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A5F2" w14:textId="1AF3E79E" w:rsidR="0000263D" w:rsidRPr="00BD011C" w:rsidRDefault="0000263D" w:rsidP="003F28AE">
      <w:pPr>
        <w:pStyle w:val="NoSpacing"/>
        <w:spacing w:line="276" w:lineRule="auto"/>
        <w:rPr>
          <w:rFonts w:ascii="Century Gothic" w:hAnsi="Century Gothic" w:cs="Open Sans SemiBold"/>
          <w:b/>
          <w:bCs/>
        </w:rPr>
      </w:pPr>
    </w:p>
    <w:p w14:paraId="184E3A1B" w14:textId="38937F99" w:rsidR="00EA236C" w:rsidRPr="00BD011C" w:rsidRDefault="00EA236C" w:rsidP="003F28AE">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 xml:space="preserve"> Item 4</w:t>
      </w:r>
      <w:r w:rsidR="0085401F">
        <w:rPr>
          <w:rFonts w:ascii="Century Gothic" w:hAnsi="Century Gothic" w:cs="Open Sans ExtraBold"/>
          <w:b/>
          <w:bCs/>
          <w:sz w:val="24"/>
          <w:szCs w:val="24"/>
        </w:rPr>
        <w:t>b</w:t>
      </w:r>
      <w:r w:rsidRPr="00BD011C">
        <w:rPr>
          <w:rFonts w:ascii="Century Gothic" w:hAnsi="Century Gothic" w:cs="Open Sans ExtraBold"/>
          <w:b/>
          <w:bCs/>
          <w:sz w:val="24"/>
          <w:szCs w:val="24"/>
        </w:rPr>
        <w:t xml:space="preserve"> - CCDA Checklist Committee Support Document</w:t>
      </w:r>
    </w:p>
    <w:p w14:paraId="321721F5" w14:textId="17FB21D9" w:rsidR="00942A20" w:rsidRPr="00BD011C" w:rsidRDefault="00942A20" w:rsidP="003F28AE">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CCDA ACCESSIBLE PARKING CAMPAIGN</w:t>
      </w:r>
    </w:p>
    <w:p w14:paraId="4E082B6E" w14:textId="1B77653C" w:rsidR="002B635D" w:rsidRPr="00BD011C" w:rsidRDefault="00E75AC2" w:rsidP="003F28AE">
      <w:pPr>
        <w:pStyle w:val="NoSpacing"/>
        <w:spacing w:line="276" w:lineRule="auto"/>
        <w:jc w:val="center"/>
        <w:rPr>
          <w:rFonts w:ascii="Century Gothic" w:hAnsi="Century Gothic" w:cs="Open Sans ExtraBold"/>
          <w:b/>
          <w:bCs/>
          <w:sz w:val="24"/>
          <w:szCs w:val="24"/>
        </w:rPr>
      </w:pPr>
      <w:r w:rsidRPr="00BD011C">
        <w:rPr>
          <w:rFonts w:ascii="Century Gothic" w:hAnsi="Century Gothic" w:cs="Open Sans ExtraBold"/>
          <w:b/>
          <w:bCs/>
          <w:sz w:val="24"/>
          <w:szCs w:val="24"/>
        </w:rPr>
        <w:t>TOOLKIT GOALS</w:t>
      </w:r>
    </w:p>
    <w:p w14:paraId="22A46301" w14:textId="1776F435" w:rsidR="00942A20" w:rsidRPr="00BD011C" w:rsidRDefault="00942A20" w:rsidP="003F28AE">
      <w:pPr>
        <w:pStyle w:val="NoSpacing"/>
        <w:spacing w:line="276" w:lineRule="auto"/>
        <w:jc w:val="center"/>
        <w:rPr>
          <w:rFonts w:ascii="Century Gothic" w:hAnsi="Century Gothic" w:cs="Open Sans ExtraBold"/>
          <w:b/>
          <w:bCs/>
          <w:sz w:val="24"/>
          <w:szCs w:val="24"/>
        </w:rPr>
      </w:pPr>
    </w:p>
    <w:p w14:paraId="54C82866" w14:textId="61FEC507" w:rsidR="00950FDB" w:rsidRPr="00BD011C" w:rsidRDefault="000E4793" w:rsidP="00950FDB">
      <w:pPr>
        <w:pStyle w:val="NoSpacing"/>
        <w:spacing w:line="276" w:lineRule="auto"/>
        <w:rPr>
          <w:rFonts w:ascii="Century Gothic" w:hAnsi="Century Gothic" w:cs="Open Sans SemiBold"/>
          <w:b/>
          <w:bCs/>
          <w:sz w:val="24"/>
          <w:szCs w:val="24"/>
        </w:rPr>
      </w:pPr>
      <w:proofErr w:type="gramStart"/>
      <w:r w:rsidRPr="00BD011C">
        <w:rPr>
          <w:rFonts w:ascii="Century Gothic" w:hAnsi="Century Gothic" w:cs="Open Sans ExtraBold"/>
          <w:sz w:val="24"/>
          <w:szCs w:val="24"/>
        </w:rPr>
        <w:t>In an effort to</w:t>
      </w:r>
      <w:proofErr w:type="gramEnd"/>
      <w:r w:rsidRPr="00BD011C">
        <w:rPr>
          <w:rFonts w:ascii="Century Gothic" w:hAnsi="Century Gothic" w:cs="Open Sans ExtraBold"/>
          <w:sz w:val="24"/>
          <w:szCs w:val="24"/>
        </w:rPr>
        <w:t xml:space="preserve"> generate stakeholder guidance with the development of the Accessible Parking Campaign</w:t>
      </w:r>
      <w:r w:rsidR="002D5C6C" w:rsidRPr="00BD011C">
        <w:rPr>
          <w:rFonts w:ascii="Century Gothic" w:hAnsi="Century Gothic" w:cs="Open Sans ExtraBold"/>
          <w:sz w:val="24"/>
          <w:szCs w:val="24"/>
        </w:rPr>
        <w:t>, the California Commission on Disability Access (CCDA) sent approximately 20,000 Questionnaires to three groups.  These questionnaires were designed to determine what information would be pertinent to include in an accessible parking checklist.</w:t>
      </w:r>
      <w:r w:rsidR="002D5C6C" w:rsidRPr="00BD011C">
        <w:rPr>
          <w:rFonts w:ascii="Century Gothic" w:hAnsi="Century Gothic" w:cs="Open Sans ExtraBold"/>
          <w:b/>
          <w:bCs/>
          <w:sz w:val="24"/>
          <w:szCs w:val="24"/>
        </w:rPr>
        <w:t xml:space="preserve">  </w:t>
      </w:r>
      <w:r w:rsidR="002D5C6C" w:rsidRPr="00BD011C">
        <w:rPr>
          <w:rFonts w:ascii="Century Gothic" w:hAnsi="Century Gothic" w:cs="Open Sans ExtraBold"/>
          <w:sz w:val="24"/>
          <w:szCs w:val="24"/>
        </w:rPr>
        <w:t xml:space="preserve">The three groups targeted for this project </w:t>
      </w:r>
      <w:r w:rsidR="00C1010B" w:rsidRPr="00BD011C">
        <w:rPr>
          <w:rFonts w:ascii="Century Gothic" w:hAnsi="Century Gothic" w:cs="Open Sans ExtraBold"/>
          <w:sz w:val="24"/>
          <w:szCs w:val="24"/>
        </w:rPr>
        <w:t>were</w:t>
      </w:r>
      <w:r w:rsidR="002D5C6C" w:rsidRPr="00BD011C">
        <w:rPr>
          <w:rFonts w:ascii="Century Gothic" w:hAnsi="Century Gothic" w:cs="Open Sans ExtraBold"/>
          <w:sz w:val="24"/>
          <w:szCs w:val="24"/>
        </w:rPr>
        <w:t>: ADA Coordinators/Local Governments</w:t>
      </w:r>
      <w:r w:rsidR="00740747" w:rsidRPr="00BD011C">
        <w:rPr>
          <w:rFonts w:ascii="Century Gothic" w:hAnsi="Century Gothic" w:cs="Open Sans ExtraBold"/>
          <w:sz w:val="24"/>
          <w:szCs w:val="24"/>
        </w:rPr>
        <w:t xml:space="preserve">, Business Owners/Operators and Building/Construction Specialists.  </w:t>
      </w:r>
      <w:r w:rsidR="002D5C6C" w:rsidRPr="00BD011C">
        <w:rPr>
          <w:rFonts w:ascii="Century Gothic" w:hAnsi="Century Gothic" w:cs="Open Sans ExtraBold"/>
          <w:sz w:val="24"/>
          <w:szCs w:val="24"/>
        </w:rPr>
        <w:t xml:space="preserve">Below is a summary of the </w:t>
      </w:r>
      <w:r w:rsidR="00C1010B" w:rsidRPr="00BD011C">
        <w:rPr>
          <w:rFonts w:ascii="Century Gothic" w:hAnsi="Century Gothic" w:cs="Open Sans ExtraBold"/>
          <w:sz w:val="24"/>
          <w:szCs w:val="24"/>
        </w:rPr>
        <w:t>top selections</w:t>
      </w:r>
      <w:r w:rsidR="002D5C6C" w:rsidRPr="00BD011C">
        <w:rPr>
          <w:rFonts w:ascii="Century Gothic" w:hAnsi="Century Gothic" w:cs="Open Sans ExtraBold"/>
          <w:sz w:val="24"/>
          <w:szCs w:val="24"/>
        </w:rPr>
        <w:t xml:space="preserve"> from </w:t>
      </w:r>
      <w:r w:rsidR="00B33360">
        <w:rPr>
          <w:rFonts w:ascii="Century Gothic" w:hAnsi="Century Gothic" w:cs="Open Sans ExtraBold"/>
          <w:sz w:val="24"/>
          <w:szCs w:val="24"/>
        </w:rPr>
        <w:t xml:space="preserve">the Building Owner/Operators and Property Owners </w:t>
      </w:r>
      <w:r w:rsidR="006E3110">
        <w:rPr>
          <w:rFonts w:ascii="Century Gothic" w:hAnsi="Century Gothic" w:cs="Open Sans ExtraBold"/>
          <w:sz w:val="24"/>
          <w:szCs w:val="24"/>
        </w:rPr>
        <w:t>Questionnaire</w:t>
      </w:r>
      <w:r w:rsidR="002D5C6C" w:rsidRPr="00BD011C">
        <w:rPr>
          <w:rFonts w:ascii="Century Gothic" w:hAnsi="Century Gothic" w:cs="Open Sans ExtraBold"/>
          <w:sz w:val="24"/>
          <w:szCs w:val="24"/>
        </w:rPr>
        <w:t>.</w:t>
      </w:r>
      <w:r w:rsidR="005D22E4" w:rsidRPr="00BD011C">
        <w:rPr>
          <w:rFonts w:ascii="Century Gothic" w:hAnsi="Century Gothic" w:cs="Open Sans ExtraBold"/>
          <w:sz w:val="24"/>
          <w:szCs w:val="24"/>
        </w:rPr>
        <w:br/>
      </w:r>
    </w:p>
    <w:p w14:paraId="09F968D4" w14:textId="627D98D4" w:rsidR="00950FDB" w:rsidRPr="00BD011C" w:rsidRDefault="005A66FD" w:rsidP="00950FDB">
      <w:pPr>
        <w:pStyle w:val="NoSpacing"/>
        <w:spacing w:line="276" w:lineRule="auto"/>
        <w:rPr>
          <w:rFonts w:ascii="Century Gothic" w:hAnsi="Century Gothic" w:cs="Open Sans SemiBold"/>
          <w:b/>
          <w:bCs/>
          <w:sz w:val="24"/>
          <w:szCs w:val="24"/>
        </w:rPr>
      </w:pPr>
      <w:r>
        <w:rPr>
          <w:rFonts w:ascii="Century Gothic" w:hAnsi="Century Gothic" w:cs="Open Sans SemiBold"/>
          <w:b/>
          <w:bCs/>
          <w:sz w:val="24"/>
          <w:szCs w:val="24"/>
        </w:rPr>
        <w:t>Business Owner/ Operators and Property Owners</w:t>
      </w:r>
      <w:r w:rsidR="00950FDB" w:rsidRPr="00BD011C">
        <w:rPr>
          <w:rFonts w:ascii="Century Gothic" w:hAnsi="Century Gothic" w:cs="Open Sans SemiBold"/>
          <w:b/>
          <w:bCs/>
          <w:sz w:val="24"/>
          <w:szCs w:val="24"/>
        </w:rPr>
        <w:t xml:space="preserve"> (</w:t>
      </w:r>
      <w:r w:rsidR="006D4870">
        <w:rPr>
          <w:rFonts w:ascii="Century Gothic" w:hAnsi="Century Gothic" w:cs="Open Sans SemiBold"/>
          <w:b/>
          <w:bCs/>
          <w:color w:val="2F5496" w:themeColor="accent1" w:themeShade="BF"/>
          <w:sz w:val="24"/>
          <w:szCs w:val="24"/>
        </w:rPr>
        <w:t>198</w:t>
      </w:r>
      <w:r w:rsidR="00950FDB" w:rsidRPr="00BD011C">
        <w:rPr>
          <w:rFonts w:ascii="Century Gothic" w:hAnsi="Century Gothic" w:cs="Open Sans SemiBold"/>
          <w:b/>
          <w:bCs/>
          <w:color w:val="2F5496" w:themeColor="accent1" w:themeShade="BF"/>
          <w:sz w:val="24"/>
          <w:szCs w:val="24"/>
        </w:rPr>
        <w:t xml:space="preserve"> Total Respondents</w:t>
      </w:r>
      <w:r w:rsidR="00950FDB" w:rsidRPr="00BD011C">
        <w:rPr>
          <w:rFonts w:ascii="Century Gothic" w:hAnsi="Century Gothic" w:cs="Open Sans SemiBold"/>
          <w:b/>
          <w:bCs/>
          <w:sz w:val="24"/>
          <w:szCs w:val="24"/>
        </w:rPr>
        <w:t>)</w:t>
      </w:r>
    </w:p>
    <w:p w14:paraId="0CB5251B" w14:textId="77777777" w:rsidR="00950FDB" w:rsidRPr="00BD011C" w:rsidRDefault="00950FDB" w:rsidP="00A36E37">
      <w:pPr>
        <w:spacing w:after="0"/>
        <w:rPr>
          <w:rFonts w:ascii="Century Gothic" w:hAnsi="Century Gothic"/>
          <w:sz w:val="24"/>
          <w:szCs w:val="24"/>
        </w:rPr>
      </w:pPr>
    </w:p>
    <w:p w14:paraId="6ABF3AC8" w14:textId="2C59BC92" w:rsidR="00950FDB" w:rsidRPr="00BD011C" w:rsidRDefault="00950FDB" w:rsidP="00A36E37">
      <w:pPr>
        <w:pStyle w:val="ListParagraph"/>
        <w:numPr>
          <w:ilvl w:val="0"/>
          <w:numId w:val="10"/>
        </w:numPr>
        <w:spacing w:after="0"/>
        <w:rPr>
          <w:rFonts w:ascii="Century Gothic" w:hAnsi="Century Gothic"/>
          <w:b/>
          <w:bCs/>
          <w:sz w:val="24"/>
          <w:szCs w:val="24"/>
        </w:rPr>
      </w:pPr>
      <w:r w:rsidRPr="00BD011C">
        <w:rPr>
          <w:rFonts w:ascii="Century Gothic" w:hAnsi="Century Gothic"/>
          <w:b/>
          <w:bCs/>
          <w:sz w:val="24"/>
          <w:szCs w:val="24"/>
        </w:rPr>
        <w:t>Which tools would be most beneficial relating to application and administration items included in the items referenced above for parking lots?</w:t>
      </w:r>
    </w:p>
    <w:p w14:paraId="1855A679" w14:textId="75335CF6" w:rsidR="00950FDB" w:rsidRDefault="006D4870" w:rsidP="00A36E37">
      <w:pPr>
        <w:pStyle w:val="ListParagraph"/>
        <w:numPr>
          <w:ilvl w:val="1"/>
          <w:numId w:val="10"/>
        </w:numPr>
        <w:spacing w:after="0"/>
        <w:rPr>
          <w:rFonts w:ascii="Century Gothic" w:hAnsi="Century Gothic"/>
          <w:sz w:val="24"/>
          <w:szCs w:val="24"/>
        </w:rPr>
      </w:pPr>
      <w:r>
        <w:rPr>
          <w:rFonts w:ascii="Century Gothic" w:hAnsi="Century Gothic"/>
          <w:sz w:val="24"/>
          <w:szCs w:val="24"/>
        </w:rPr>
        <w:t xml:space="preserve">Top Choice: </w:t>
      </w:r>
      <w:r w:rsidR="00950FDB" w:rsidRPr="00BD011C">
        <w:rPr>
          <w:rFonts w:ascii="Century Gothic" w:hAnsi="Century Gothic"/>
          <w:sz w:val="24"/>
          <w:szCs w:val="24"/>
        </w:rPr>
        <w:t xml:space="preserve">Tools which allow me to learn </w:t>
      </w:r>
      <w:r w:rsidR="00A36E37" w:rsidRPr="00BD011C">
        <w:rPr>
          <w:rFonts w:ascii="Century Gothic" w:hAnsi="Century Gothic"/>
          <w:sz w:val="24"/>
          <w:szCs w:val="24"/>
        </w:rPr>
        <w:t>about the specifics of this topic</w:t>
      </w:r>
    </w:p>
    <w:p w14:paraId="6A657FF4" w14:textId="56CEC6AC" w:rsidR="006D4870" w:rsidRPr="006D4870" w:rsidRDefault="00065003" w:rsidP="006D4870">
      <w:pPr>
        <w:pStyle w:val="ListParagraph"/>
        <w:numPr>
          <w:ilvl w:val="2"/>
          <w:numId w:val="10"/>
        </w:numPr>
        <w:spacing w:after="0"/>
        <w:rPr>
          <w:rFonts w:ascii="Century Gothic" w:hAnsi="Century Gothic"/>
          <w:b/>
          <w:bCs/>
          <w:sz w:val="24"/>
          <w:szCs w:val="24"/>
        </w:rPr>
      </w:pPr>
      <w:r>
        <w:rPr>
          <w:rFonts w:ascii="Century Gothic" w:hAnsi="Century Gothic"/>
          <w:b/>
          <w:bCs/>
          <w:sz w:val="24"/>
          <w:szCs w:val="24"/>
        </w:rPr>
        <w:t>Chosen by 57% of respondents</w:t>
      </w:r>
    </w:p>
    <w:p w14:paraId="426C4CE6" w14:textId="7DA8EC45" w:rsidR="00950FDB" w:rsidRDefault="00950FDB" w:rsidP="00A36E37">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xml:space="preserve">: The total responses in the other categories were </w:t>
      </w:r>
      <w:r w:rsidR="00065003">
        <w:rPr>
          <w:rFonts w:ascii="Century Gothic" w:hAnsi="Century Gothic"/>
          <w:sz w:val="24"/>
          <w:szCs w:val="24"/>
        </w:rPr>
        <w:t>low</w:t>
      </w:r>
      <w:r w:rsidRPr="00BD011C">
        <w:rPr>
          <w:rFonts w:ascii="Century Gothic" w:hAnsi="Century Gothic"/>
          <w:sz w:val="24"/>
          <w:szCs w:val="24"/>
        </w:rPr>
        <w:t>.</w:t>
      </w:r>
    </w:p>
    <w:p w14:paraId="01E5F53E" w14:textId="7A0D0415" w:rsidR="005A66FD" w:rsidRPr="00BD011C" w:rsidRDefault="005A66FD" w:rsidP="00A36E37">
      <w:pPr>
        <w:pStyle w:val="ListParagraph"/>
        <w:numPr>
          <w:ilvl w:val="1"/>
          <w:numId w:val="10"/>
        </w:numPr>
        <w:spacing w:after="0"/>
        <w:rPr>
          <w:rFonts w:ascii="Century Gothic" w:hAnsi="Century Gothic"/>
          <w:sz w:val="24"/>
          <w:szCs w:val="24"/>
        </w:rPr>
      </w:pPr>
      <w:r>
        <w:rPr>
          <w:rFonts w:ascii="Century Gothic" w:hAnsi="Century Gothic"/>
          <w:b/>
          <w:bCs/>
          <w:sz w:val="24"/>
          <w:szCs w:val="24"/>
        </w:rPr>
        <w:t>Note</w:t>
      </w:r>
      <w:r w:rsidRPr="005A66FD">
        <w:rPr>
          <w:rFonts w:ascii="Century Gothic" w:hAnsi="Century Gothic"/>
          <w:sz w:val="24"/>
          <w:szCs w:val="24"/>
        </w:rPr>
        <w:t>:</w:t>
      </w:r>
      <w:r>
        <w:rPr>
          <w:rFonts w:ascii="Century Gothic" w:hAnsi="Century Gothic"/>
          <w:sz w:val="24"/>
          <w:szCs w:val="24"/>
        </w:rPr>
        <w:t xml:space="preserve"> Several responses asked for a clear, plain English explanation of regulations with illustrations</w:t>
      </w:r>
      <w:r w:rsidR="00065003" w:rsidRPr="00065003">
        <w:rPr>
          <w:rFonts w:ascii="Century Gothic" w:hAnsi="Century Gothic"/>
          <w:color w:val="FF0000"/>
          <w:sz w:val="24"/>
          <w:szCs w:val="24"/>
        </w:rPr>
        <w:t>**</w:t>
      </w:r>
    </w:p>
    <w:p w14:paraId="3308A572" w14:textId="2B44532A" w:rsidR="00950FDB" w:rsidRPr="00BD011C" w:rsidRDefault="00950FDB" w:rsidP="00A36E37">
      <w:pPr>
        <w:pStyle w:val="ListParagraph"/>
        <w:numPr>
          <w:ilvl w:val="0"/>
          <w:numId w:val="10"/>
        </w:numPr>
        <w:spacing w:after="0"/>
        <w:rPr>
          <w:rFonts w:ascii="Century Gothic" w:hAnsi="Century Gothic"/>
          <w:b/>
          <w:bCs/>
          <w:sz w:val="24"/>
          <w:szCs w:val="24"/>
        </w:rPr>
      </w:pPr>
      <w:r w:rsidRPr="00BD011C">
        <w:rPr>
          <w:rFonts w:ascii="Century Gothic" w:hAnsi="Century Gothic"/>
          <w:b/>
          <w:bCs/>
          <w:sz w:val="24"/>
          <w:szCs w:val="24"/>
        </w:rPr>
        <w:t>Which of the items regarding parking lots Application and Administration listed below are you most interested?</w:t>
      </w:r>
    </w:p>
    <w:p w14:paraId="58E5FA08" w14:textId="5FE122AA" w:rsidR="00950FDB" w:rsidRDefault="006D4870" w:rsidP="00A36E37">
      <w:pPr>
        <w:pStyle w:val="ListParagraph"/>
        <w:numPr>
          <w:ilvl w:val="1"/>
          <w:numId w:val="10"/>
        </w:numPr>
        <w:spacing w:after="0"/>
        <w:rPr>
          <w:rFonts w:ascii="Century Gothic" w:hAnsi="Century Gothic"/>
          <w:sz w:val="24"/>
          <w:szCs w:val="24"/>
        </w:rPr>
      </w:pPr>
      <w:r w:rsidRPr="0086271F">
        <w:rPr>
          <w:rFonts w:ascii="Century Gothic" w:hAnsi="Century Gothic"/>
          <w:b/>
          <w:bCs/>
          <w:sz w:val="24"/>
          <w:szCs w:val="24"/>
        </w:rPr>
        <w:t>47</w:t>
      </w:r>
      <w:r w:rsidR="00E87B4F" w:rsidRPr="0086271F">
        <w:rPr>
          <w:rFonts w:ascii="Century Gothic" w:hAnsi="Century Gothic"/>
          <w:b/>
          <w:bCs/>
          <w:sz w:val="24"/>
          <w:szCs w:val="24"/>
        </w:rPr>
        <w:t>%</w:t>
      </w:r>
      <w:r w:rsidR="00950FDB" w:rsidRPr="00BD011C">
        <w:rPr>
          <w:rFonts w:ascii="Century Gothic" w:hAnsi="Century Gothic"/>
          <w:sz w:val="24"/>
          <w:szCs w:val="24"/>
        </w:rPr>
        <w:t xml:space="preserve"> selected </w:t>
      </w:r>
      <w:r w:rsidR="00A42BCE" w:rsidRPr="0086271F">
        <w:rPr>
          <w:rFonts w:ascii="Century Gothic" w:hAnsi="Century Gothic"/>
          <w:b/>
          <w:bCs/>
          <w:sz w:val="24"/>
          <w:szCs w:val="24"/>
        </w:rPr>
        <w:t>“All of the Above”</w:t>
      </w:r>
    </w:p>
    <w:p w14:paraId="66FC0296" w14:textId="5F117888" w:rsidR="006D4870" w:rsidRPr="008A1BEC" w:rsidRDefault="006D4870" w:rsidP="00A36E37">
      <w:pPr>
        <w:pStyle w:val="ListParagraph"/>
        <w:numPr>
          <w:ilvl w:val="1"/>
          <w:numId w:val="10"/>
        </w:numPr>
        <w:spacing w:after="0"/>
        <w:rPr>
          <w:rFonts w:ascii="Century Gothic" w:hAnsi="Century Gothic"/>
          <w:sz w:val="24"/>
          <w:szCs w:val="24"/>
        </w:rPr>
      </w:pPr>
      <w:r w:rsidRPr="0086271F">
        <w:rPr>
          <w:rFonts w:ascii="Century Gothic" w:hAnsi="Century Gothic"/>
          <w:b/>
          <w:bCs/>
          <w:sz w:val="24"/>
          <w:szCs w:val="24"/>
        </w:rPr>
        <w:t>23%</w:t>
      </w:r>
      <w:r>
        <w:rPr>
          <w:rFonts w:ascii="Century Gothic" w:hAnsi="Century Gothic"/>
          <w:sz w:val="24"/>
          <w:szCs w:val="24"/>
        </w:rPr>
        <w:t xml:space="preserve"> selected </w:t>
      </w:r>
      <w:r w:rsidRPr="0086271F">
        <w:rPr>
          <w:rFonts w:ascii="Century Gothic" w:hAnsi="Century Gothic"/>
          <w:b/>
          <w:bCs/>
          <w:sz w:val="24"/>
          <w:szCs w:val="24"/>
        </w:rPr>
        <w:t>“Reference Standards”</w:t>
      </w:r>
    </w:p>
    <w:p w14:paraId="3C49DE43" w14:textId="2B51301B" w:rsidR="008A1BEC" w:rsidRPr="008A1BEC" w:rsidRDefault="008A1BEC" w:rsidP="00A36E37">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C21E013" w14:textId="58A12968" w:rsidR="00B87F87" w:rsidRPr="00BD011C" w:rsidRDefault="00B87F87" w:rsidP="00B87F87">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tools would be most beneficial relating to the scoping requirements included in the items referenced above for parking lots?</w:t>
      </w:r>
    </w:p>
    <w:p w14:paraId="39BE5286" w14:textId="29BA1090" w:rsidR="00B87F87" w:rsidRDefault="00B87F87" w:rsidP="00B87F87">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Tools which allow me to learn about the specifics of this topic</w:t>
      </w:r>
    </w:p>
    <w:p w14:paraId="621A3EC0" w14:textId="61FEBF21" w:rsidR="006D4870" w:rsidRPr="006D4870" w:rsidRDefault="00065003" w:rsidP="006D4870">
      <w:pPr>
        <w:pStyle w:val="ListParagraph"/>
        <w:numPr>
          <w:ilvl w:val="2"/>
          <w:numId w:val="10"/>
        </w:numPr>
        <w:spacing w:after="0"/>
        <w:rPr>
          <w:rFonts w:ascii="Century Gothic" w:hAnsi="Century Gothic"/>
          <w:b/>
          <w:bCs/>
          <w:sz w:val="24"/>
          <w:szCs w:val="24"/>
        </w:rPr>
      </w:pPr>
      <w:r>
        <w:rPr>
          <w:rFonts w:ascii="Century Gothic" w:hAnsi="Century Gothic"/>
          <w:b/>
          <w:bCs/>
          <w:sz w:val="24"/>
          <w:szCs w:val="24"/>
        </w:rPr>
        <w:t xml:space="preserve">Chosen by </w:t>
      </w:r>
      <w:r w:rsidR="006D4870" w:rsidRPr="006D4870">
        <w:rPr>
          <w:rFonts w:ascii="Century Gothic" w:hAnsi="Century Gothic"/>
          <w:b/>
          <w:bCs/>
          <w:sz w:val="24"/>
          <w:szCs w:val="24"/>
        </w:rPr>
        <w:t xml:space="preserve">60% </w:t>
      </w:r>
      <w:r>
        <w:rPr>
          <w:rFonts w:ascii="Century Gothic" w:hAnsi="Century Gothic"/>
          <w:b/>
          <w:bCs/>
          <w:sz w:val="24"/>
          <w:szCs w:val="24"/>
        </w:rPr>
        <w:t>of respondents</w:t>
      </w:r>
    </w:p>
    <w:p w14:paraId="764E72B4" w14:textId="4B8F93E1" w:rsidR="00560ADA" w:rsidRPr="00560ADA" w:rsidRDefault="00560ADA" w:rsidP="00560ADA">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w:t>
      </w:r>
      <w:r w:rsidR="005A66FD">
        <w:rPr>
          <w:rFonts w:ascii="Century Gothic" w:hAnsi="Century Gothic"/>
          <w:sz w:val="24"/>
          <w:szCs w:val="24"/>
        </w:rPr>
        <w:t xml:space="preserve"> </w:t>
      </w:r>
      <w:r w:rsidR="00065003">
        <w:rPr>
          <w:rFonts w:ascii="Century Gothic" w:hAnsi="Century Gothic"/>
          <w:sz w:val="24"/>
          <w:szCs w:val="24"/>
        </w:rPr>
        <w:t>low</w:t>
      </w:r>
      <w:r w:rsidR="005A66FD">
        <w:rPr>
          <w:rFonts w:ascii="Century Gothic" w:hAnsi="Century Gothic"/>
          <w:sz w:val="24"/>
          <w:szCs w:val="24"/>
        </w:rPr>
        <w:t>.</w:t>
      </w:r>
    </w:p>
    <w:p w14:paraId="00E7B166" w14:textId="4D044D8F" w:rsidR="00B87F87" w:rsidRPr="00BD011C" w:rsidRDefault="00B87F87" w:rsidP="00B87F87">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xml:space="preserve">:  </w:t>
      </w:r>
      <w:r w:rsidR="005A66FD">
        <w:rPr>
          <w:rFonts w:ascii="Century Gothic" w:hAnsi="Century Gothic"/>
          <w:sz w:val="24"/>
          <w:szCs w:val="24"/>
        </w:rPr>
        <w:t>Several responses asked for a clear, plain English explanation of regulations with illustrations</w:t>
      </w:r>
    </w:p>
    <w:p w14:paraId="192BF96C" w14:textId="5BF671BF" w:rsidR="00B87F87" w:rsidRPr="00BD011C" w:rsidRDefault="00B87F87" w:rsidP="00B87F87">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of the items regarding Scoping Requirements listed below are you most interested for parking lots?</w:t>
      </w:r>
    </w:p>
    <w:p w14:paraId="2C25FAFF" w14:textId="6464FC7B" w:rsidR="00D31654" w:rsidRPr="00BD011C" w:rsidRDefault="00E87B4F" w:rsidP="00D31654">
      <w:pPr>
        <w:pStyle w:val="ListParagraph"/>
        <w:numPr>
          <w:ilvl w:val="1"/>
          <w:numId w:val="10"/>
        </w:numPr>
        <w:spacing w:after="0"/>
        <w:rPr>
          <w:rFonts w:ascii="Century Gothic" w:hAnsi="Century Gothic"/>
          <w:sz w:val="24"/>
          <w:szCs w:val="24"/>
        </w:rPr>
      </w:pPr>
      <w:r w:rsidRPr="00065003">
        <w:rPr>
          <w:rFonts w:ascii="Century Gothic" w:hAnsi="Century Gothic" w:cs="Segoe UI"/>
          <w:b/>
          <w:bCs/>
          <w:color w:val="323130"/>
          <w:sz w:val="26"/>
          <w:szCs w:val="26"/>
          <w:shd w:val="clear" w:color="auto" w:fill="FFFFFF"/>
        </w:rPr>
        <w:t>5</w:t>
      </w:r>
      <w:r w:rsidR="00065003">
        <w:rPr>
          <w:rFonts w:ascii="Century Gothic" w:hAnsi="Century Gothic" w:cs="Segoe UI"/>
          <w:b/>
          <w:bCs/>
          <w:color w:val="323130"/>
          <w:sz w:val="26"/>
          <w:szCs w:val="26"/>
          <w:shd w:val="clear" w:color="auto" w:fill="FFFFFF"/>
        </w:rPr>
        <w:t>3</w:t>
      </w:r>
      <w:r w:rsidRPr="00065003">
        <w:rPr>
          <w:rFonts w:ascii="Century Gothic" w:hAnsi="Century Gothic" w:cs="Segoe UI"/>
          <w:b/>
          <w:bCs/>
          <w:color w:val="323130"/>
          <w:sz w:val="26"/>
          <w:szCs w:val="26"/>
          <w:shd w:val="clear" w:color="auto" w:fill="FFFFFF"/>
        </w:rPr>
        <w:t>%</w:t>
      </w:r>
      <w:r w:rsidR="00D31654" w:rsidRPr="00BD011C">
        <w:rPr>
          <w:rFonts w:ascii="Century Gothic" w:hAnsi="Century Gothic"/>
          <w:sz w:val="24"/>
          <w:szCs w:val="24"/>
        </w:rPr>
        <w:t xml:space="preserve"> Respondents selected </w:t>
      </w:r>
      <w:r w:rsidR="00D31654" w:rsidRPr="00065003">
        <w:rPr>
          <w:rFonts w:ascii="Century Gothic" w:hAnsi="Century Gothic"/>
          <w:b/>
          <w:bCs/>
          <w:sz w:val="24"/>
          <w:szCs w:val="24"/>
        </w:rPr>
        <w:t>“All of the Above”</w:t>
      </w:r>
    </w:p>
    <w:p w14:paraId="01788E3E" w14:textId="3C7D1544" w:rsidR="00065003" w:rsidRDefault="00065003" w:rsidP="00D31654">
      <w:pPr>
        <w:pStyle w:val="ListParagraph"/>
        <w:numPr>
          <w:ilvl w:val="1"/>
          <w:numId w:val="10"/>
        </w:numPr>
        <w:spacing w:after="0"/>
        <w:rPr>
          <w:rFonts w:ascii="Century Gothic" w:hAnsi="Century Gothic"/>
          <w:b/>
          <w:bCs/>
          <w:sz w:val="24"/>
          <w:szCs w:val="24"/>
        </w:rPr>
      </w:pPr>
      <w:r>
        <w:rPr>
          <w:rFonts w:ascii="Century Gothic" w:hAnsi="Century Gothic"/>
          <w:b/>
          <w:bCs/>
          <w:sz w:val="24"/>
          <w:szCs w:val="24"/>
        </w:rPr>
        <w:t>24</w:t>
      </w:r>
      <w:r w:rsidR="00E87B4F" w:rsidRPr="00065003">
        <w:rPr>
          <w:rFonts w:ascii="Century Gothic" w:hAnsi="Century Gothic"/>
          <w:b/>
          <w:bCs/>
          <w:sz w:val="24"/>
          <w:szCs w:val="24"/>
        </w:rPr>
        <w:t>%</w:t>
      </w:r>
      <w:r w:rsidR="00D31654" w:rsidRPr="00BD011C">
        <w:rPr>
          <w:rFonts w:ascii="Century Gothic" w:hAnsi="Century Gothic"/>
          <w:sz w:val="24"/>
          <w:szCs w:val="24"/>
        </w:rPr>
        <w:t xml:space="preserve"> Respondents selected </w:t>
      </w:r>
      <w:r w:rsidR="00D31654" w:rsidRPr="00065003">
        <w:rPr>
          <w:rFonts w:ascii="Century Gothic" w:hAnsi="Century Gothic"/>
          <w:b/>
          <w:bCs/>
          <w:sz w:val="24"/>
          <w:szCs w:val="24"/>
        </w:rPr>
        <w:t>“</w:t>
      </w:r>
      <w:r>
        <w:rPr>
          <w:rFonts w:ascii="Century Gothic" w:hAnsi="Century Gothic"/>
          <w:b/>
          <w:bCs/>
          <w:sz w:val="24"/>
          <w:szCs w:val="24"/>
        </w:rPr>
        <w:t>Existing buildings and facilities</w:t>
      </w:r>
      <w:r w:rsidR="00D31654" w:rsidRPr="00065003">
        <w:rPr>
          <w:rFonts w:ascii="Century Gothic" w:hAnsi="Century Gothic"/>
          <w:b/>
          <w:bCs/>
          <w:sz w:val="24"/>
          <w:szCs w:val="24"/>
        </w:rPr>
        <w:t>”</w:t>
      </w:r>
    </w:p>
    <w:p w14:paraId="25A5AE17" w14:textId="2E4A71B3" w:rsidR="008A1BEC" w:rsidRPr="008A1BEC"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024C6EA7" w14:textId="429A1DD1" w:rsidR="00D31654" w:rsidRPr="00065003" w:rsidRDefault="00065003" w:rsidP="00065003">
      <w:pPr>
        <w:rPr>
          <w:rFonts w:ascii="Century Gothic" w:hAnsi="Century Gothic"/>
          <w:b/>
          <w:bCs/>
          <w:sz w:val="24"/>
          <w:szCs w:val="24"/>
        </w:rPr>
      </w:pPr>
      <w:r>
        <w:rPr>
          <w:rFonts w:ascii="Century Gothic" w:hAnsi="Century Gothic"/>
          <w:b/>
          <w:bCs/>
          <w:sz w:val="24"/>
          <w:szCs w:val="24"/>
        </w:rPr>
        <w:br w:type="page"/>
      </w:r>
    </w:p>
    <w:p w14:paraId="17393922" w14:textId="60278372" w:rsidR="00D31654" w:rsidRPr="00BD011C" w:rsidRDefault="00D31654" w:rsidP="00D31654">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lastRenderedPageBreak/>
        <w:t>Which tools would be most beneficial relating to the building blocks requirements included in the items referenced above for parking lots?</w:t>
      </w:r>
    </w:p>
    <w:p w14:paraId="66EA8EDE" w14:textId="7B663369" w:rsidR="00D31654" w:rsidRDefault="00D31654" w:rsidP="00D31654">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Tools which allow me to learn about the specifics of this topic</w:t>
      </w:r>
    </w:p>
    <w:p w14:paraId="1ACF37BC" w14:textId="06BD7FA2" w:rsidR="00065003" w:rsidRPr="00065003" w:rsidRDefault="00065003" w:rsidP="00065003">
      <w:pPr>
        <w:pStyle w:val="ListParagraph"/>
        <w:numPr>
          <w:ilvl w:val="2"/>
          <w:numId w:val="10"/>
        </w:numPr>
        <w:spacing w:after="0"/>
        <w:rPr>
          <w:rFonts w:ascii="Century Gothic" w:hAnsi="Century Gothic"/>
          <w:b/>
          <w:bCs/>
          <w:sz w:val="24"/>
          <w:szCs w:val="24"/>
        </w:rPr>
      </w:pPr>
      <w:r w:rsidRPr="00065003">
        <w:rPr>
          <w:rFonts w:ascii="Century Gothic" w:hAnsi="Century Gothic"/>
          <w:b/>
          <w:bCs/>
          <w:sz w:val="24"/>
          <w:szCs w:val="24"/>
        </w:rPr>
        <w:t>Chosen by 60% of respondents</w:t>
      </w:r>
    </w:p>
    <w:p w14:paraId="7A65C2FC" w14:textId="7EB25719" w:rsidR="00560ADA" w:rsidRPr="00560ADA" w:rsidRDefault="00560ADA" w:rsidP="00560ADA">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 low.</w:t>
      </w:r>
    </w:p>
    <w:p w14:paraId="40DF2017" w14:textId="16196FF8" w:rsidR="00D31654" w:rsidRPr="00BD011C" w:rsidRDefault="00D31654" w:rsidP="00D31654">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of the items regarding Building Blocks listed below are you most interested for parking lots?</w:t>
      </w:r>
    </w:p>
    <w:p w14:paraId="027CC5E1" w14:textId="78F8B7B1" w:rsidR="00D31654" w:rsidRPr="008A1BEC" w:rsidRDefault="00065003" w:rsidP="00D31654">
      <w:pPr>
        <w:pStyle w:val="ListParagraph"/>
        <w:numPr>
          <w:ilvl w:val="1"/>
          <w:numId w:val="10"/>
        </w:numPr>
        <w:spacing w:after="0"/>
        <w:rPr>
          <w:rFonts w:ascii="Century Gothic" w:hAnsi="Century Gothic"/>
          <w:sz w:val="24"/>
          <w:szCs w:val="24"/>
        </w:rPr>
      </w:pPr>
      <w:r w:rsidRPr="00065003">
        <w:rPr>
          <w:rFonts w:ascii="Century Gothic" w:hAnsi="Century Gothic" w:cs="Segoe UI"/>
          <w:b/>
          <w:bCs/>
          <w:color w:val="323130"/>
          <w:sz w:val="26"/>
          <w:szCs w:val="26"/>
          <w:shd w:val="clear" w:color="auto" w:fill="FFFFFF"/>
        </w:rPr>
        <w:t>61%</w:t>
      </w:r>
      <w:r>
        <w:rPr>
          <w:rFonts w:ascii="Century Gothic" w:hAnsi="Century Gothic" w:cs="Segoe UI"/>
          <w:color w:val="323130"/>
          <w:sz w:val="26"/>
          <w:szCs w:val="26"/>
          <w:shd w:val="clear" w:color="auto" w:fill="FFFFFF"/>
        </w:rPr>
        <w:t xml:space="preserve"> </w:t>
      </w:r>
      <w:r w:rsidR="00D31654" w:rsidRPr="00BD011C">
        <w:rPr>
          <w:rFonts w:ascii="Century Gothic" w:hAnsi="Century Gothic"/>
          <w:sz w:val="24"/>
          <w:szCs w:val="24"/>
        </w:rPr>
        <w:t xml:space="preserve">Respondents selected </w:t>
      </w:r>
      <w:r w:rsidR="00D31654" w:rsidRPr="00065003">
        <w:rPr>
          <w:rFonts w:ascii="Century Gothic" w:hAnsi="Century Gothic"/>
          <w:b/>
          <w:bCs/>
          <w:sz w:val="24"/>
          <w:szCs w:val="24"/>
        </w:rPr>
        <w:t>“All of the Above”</w:t>
      </w:r>
    </w:p>
    <w:p w14:paraId="78ABEF11" w14:textId="04D44C25" w:rsidR="008A1BEC" w:rsidRPr="008A1BEC"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7ADC5E0A" w14:textId="630C655B" w:rsidR="00D31654" w:rsidRPr="00BD011C" w:rsidRDefault="00D31654" w:rsidP="00D31654">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tools would be most beneficial relating to accessible route requirements included in the items referenced above for parking lots?</w:t>
      </w:r>
    </w:p>
    <w:p w14:paraId="6FAB5C73" w14:textId="6183A0E4" w:rsidR="00647BB7" w:rsidRDefault="00647BB7" w:rsidP="00647BB7">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Tools which allow me to learn about the specifics of this topic</w:t>
      </w:r>
    </w:p>
    <w:p w14:paraId="11C043FE" w14:textId="4FE9D950" w:rsidR="00065003" w:rsidRPr="00065003" w:rsidRDefault="00065003" w:rsidP="00065003">
      <w:pPr>
        <w:pStyle w:val="ListParagraph"/>
        <w:numPr>
          <w:ilvl w:val="2"/>
          <w:numId w:val="10"/>
        </w:numPr>
        <w:spacing w:after="0"/>
        <w:rPr>
          <w:rFonts w:ascii="Century Gothic" w:hAnsi="Century Gothic"/>
          <w:b/>
          <w:bCs/>
          <w:sz w:val="24"/>
          <w:szCs w:val="24"/>
        </w:rPr>
      </w:pPr>
      <w:r w:rsidRPr="00065003">
        <w:rPr>
          <w:rFonts w:ascii="Century Gothic" w:hAnsi="Century Gothic"/>
          <w:b/>
          <w:bCs/>
          <w:sz w:val="24"/>
          <w:szCs w:val="24"/>
        </w:rPr>
        <w:t>Chosen by 61% of Respondents</w:t>
      </w:r>
    </w:p>
    <w:p w14:paraId="7AAB8A1F" w14:textId="4641309A" w:rsidR="00560ADA" w:rsidRPr="00560ADA" w:rsidRDefault="00560ADA" w:rsidP="00560ADA">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 low.</w:t>
      </w:r>
    </w:p>
    <w:p w14:paraId="6D992E0C" w14:textId="56F30BF3" w:rsidR="00D31654" w:rsidRPr="00BD011C" w:rsidRDefault="00647BB7" w:rsidP="00647BB7">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of the items regarding Accessible Routes listed below are you most interested for parking lots?</w:t>
      </w:r>
    </w:p>
    <w:p w14:paraId="6AB7FE56" w14:textId="5F79C81C" w:rsidR="00647BB7" w:rsidRPr="008A1BEC" w:rsidRDefault="00E87B4F" w:rsidP="00647BB7">
      <w:pPr>
        <w:pStyle w:val="ListParagraph"/>
        <w:numPr>
          <w:ilvl w:val="1"/>
          <w:numId w:val="10"/>
        </w:numPr>
        <w:spacing w:after="0"/>
        <w:rPr>
          <w:rFonts w:ascii="Century Gothic" w:hAnsi="Century Gothic"/>
          <w:sz w:val="24"/>
          <w:szCs w:val="24"/>
        </w:rPr>
      </w:pPr>
      <w:r w:rsidRPr="00A12B09">
        <w:rPr>
          <w:rFonts w:ascii="Century Gothic" w:hAnsi="Century Gothic" w:cs="Segoe UI"/>
          <w:b/>
          <w:bCs/>
          <w:color w:val="323130"/>
          <w:sz w:val="26"/>
          <w:szCs w:val="26"/>
          <w:shd w:val="clear" w:color="auto" w:fill="FFFFFF"/>
        </w:rPr>
        <w:t>6</w:t>
      </w:r>
      <w:r w:rsidR="00A12B09" w:rsidRPr="00A12B09">
        <w:rPr>
          <w:rFonts w:ascii="Century Gothic" w:hAnsi="Century Gothic" w:cs="Segoe UI"/>
          <w:b/>
          <w:bCs/>
          <w:color w:val="323130"/>
          <w:sz w:val="26"/>
          <w:szCs w:val="26"/>
          <w:shd w:val="clear" w:color="auto" w:fill="FFFFFF"/>
        </w:rPr>
        <w:t>0</w:t>
      </w:r>
      <w:r w:rsidRPr="00A12B09">
        <w:rPr>
          <w:rFonts w:ascii="Century Gothic" w:hAnsi="Century Gothic" w:cs="Segoe UI"/>
          <w:b/>
          <w:bCs/>
          <w:color w:val="323130"/>
          <w:sz w:val="26"/>
          <w:szCs w:val="26"/>
          <w:shd w:val="clear" w:color="auto" w:fill="FFFFFF"/>
        </w:rPr>
        <w:t>%</w:t>
      </w:r>
      <w:r w:rsidR="00647BB7" w:rsidRPr="00BD011C">
        <w:rPr>
          <w:rFonts w:ascii="Century Gothic" w:hAnsi="Century Gothic" w:cs="Segoe UI"/>
          <w:color w:val="323130"/>
          <w:sz w:val="26"/>
          <w:szCs w:val="26"/>
          <w:shd w:val="clear" w:color="auto" w:fill="FFFFFF"/>
        </w:rPr>
        <w:t xml:space="preserve"> Respondents selected </w:t>
      </w:r>
      <w:r w:rsidR="00647BB7" w:rsidRPr="00A12B09">
        <w:rPr>
          <w:rFonts w:ascii="Century Gothic" w:hAnsi="Century Gothic" w:cs="Segoe UI"/>
          <w:b/>
          <w:bCs/>
          <w:color w:val="323130"/>
          <w:sz w:val="26"/>
          <w:szCs w:val="26"/>
          <w:shd w:val="clear" w:color="auto" w:fill="FFFFFF"/>
        </w:rPr>
        <w:t>“All of the Above”</w:t>
      </w:r>
    </w:p>
    <w:p w14:paraId="5DFEBB81" w14:textId="2A4F2040" w:rsidR="008A1BEC" w:rsidRPr="008A1BEC"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9D57AEA" w14:textId="7CB1A89F" w:rsidR="00647BB7" w:rsidRPr="00BD011C" w:rsidRDefault="00647BB7" w:rsidP="00647BB7">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tools would be most beneficial relating to the general site and building elements requirements included in the items referenced above for parking lots?</w:t>
      </w:r>
    </w:p>
    <w:p w14:paraId="56892E90" w14:textId="280D8665" w:rsidR="00647BB7" w:rsidRDefault="00647BB7" w:rsidP="00647BB7">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Tools which allow me to learn about the specifics of this topic</w:t>
      </w:r>
    </w:p>
    <w:p w14:paraId="29E99B06" w14:textId="1E6881DF" w:rsidR="0042454F" w:rsidRPr="0042454F" w:rsidRDefault="0042454F" w:rsidP="0042454F">
      <w:pPr>
        <w:pStyle w:val="ListParagraph"/>
        <w:numPr>
          <w:ilvl w:val="2"/>
          <w:numId w:val="10"/>
        </w:numPr>
        <w:spacing w:after="0"/>
        <w:rPr>
          <w:rFonts w:ascii="Century Gothic" w:hAnsi="Century Gothic"/>
          <w:b/>
          <w:bCs/>
          <w:sz w:val="24"/>
          <w:szCs w:val="24"/>
        </w:rPr>
      </w:pPr>
      <w:r w:rsidRPr="0042454F">
        <w:rPr>
          <w:rFonts w:ascii="Century Gothic" w:hAnsi="Century Gothic"/>
          <w:b/>
          <w:bCs/>
          <w:sz w:val="24"/>
          <w:szCs w:val="24"/>
        </w:rPr>
        <w:t>Chosen by 57% of respondents</w:t>
      </w:r>
    </w:p>
    <w:p w14:paraId="66217865" w14:textId="7CCF8B7C" w:rsidR="00560ADA" w:rsidRPr="00560ADA" w:rsidRDefault="00560ADA" w:rsidP="00560ADA">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 low.</w:t>
      </w:r>
    </w:p>
    <w:p w14:paraId="469ED61F" w14:textId="357A6224" w:rsidR="00647BB7" w:rsidRPr="00BD011C" w:rsidRDefault="00647BB7" w:rsidP="00647BB7">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of the items regarding General Site and Building Elements listed below are you most interested for parking lots?</w:t>
      </w:r>
    </w:p>
    <w:p w14:paraId="29E856AD" w14:textId="3386890E" w:rsidR="00647BB7" w:rsidRDefault="0042454F" w:rsidP="00647BB7">
      <w:pPr>
        <w:pStyle w:val="ListParagraph"/>
        <w:numPr>
          <w:ilvl w:val="1"/>
          <w:numId w:val="10"/>
        </w:numPr>
        <w:spacing w:after="0"/>
        <w:rPr>
          <w:rFonts w:ascii="Century Gothic" w:hAnsi="Century Gothic"/>
          <w:b/>
          <w:bCs/>
          <w:sz w:val="24"/>
          <w:szCs w:val="24"/>
        </w:rPr>
      </w:pPr>
      <w:r w:rsidRPr="0042454F">
        <w:rPr>
          <w:rFonts w:ascii="Century Gothic" w:hAnsi="Century Gothic"/>
          <w:b/>
          <w:bCs/>
          <w:sz w:val="24"/>
          <w:szCs w:val="24"/>
        </w:rPr>
        <w:t>45</w:t>
      </w:r>
      <w:r w:rsidR="00CC323E" w:rsidRPr="0042454F">
        <w:rPr>
          <w:rFonts w:ascii="Century Gothic" w:hAnsi="Century Gothic"/>
          <w:b/>
          <w:bCs/>
          <w:sz w:val="24"/>
          <w:szCs w:val="24"/>
        </w:rPr>
        <w:t>%</w:t>
      </w:r>
      <w:r w:rsidR="009F2A41" w:rsidRPr="00BD011C">
        <w:rPr>
          <w:rFonts w:ascii="Century Gothic" w:hAnsi="Century Gothic"/>
          <w:sz w:val="24"/>
          <w:szCs w:val="24"/>
        </w:rPr>
        <w:t xml:space="preserve"> </w:t>
      </w:r>
      <w:r>
        <w:rPr>
          <w:rFonts w:ascii="Century Gothic" w:hAnsi="Century Gothic"/>
          <w:sz w:val="24"/>
          <w:szCs w:val="24"/>
        </w:rPr>
        <w:t>of r</w:t>
      </w:r>
      <w:r w:rsidR="009F2A41" w:rsidRPr="00BD011C">
        <w:rPr>
          <w:rFonts w:ascii="Century Gothic" w:hAnsi="Century Gothic"/>
          <w:sz w:val="24"/>
          <w:szCs w:val="24"/>
        </w:rPr>
        <w:t xml:space="preserve">espondents selected </w:t>
      </w:r>
      <w:r w:rsidR="009F2A41" w:rsidRPr="0042454F">
        <w:rPr>
          <w:rFonts w:ascii="Century Gothic" w:hAnsi="Century Gothic"/>
          <w:b/>
          <w:bCs/>
          <w:sz w:val="24"/>
          <w:szCs w:val="24"/>
        </w:rPr>
        <w:t>“All of the Above”</w:t>
      </w:r>
    </w:p>
    <w:p w14:paraId="55DB20A8" w14:textId="389500FB" w:rsidR="0042454F" w:rsidRDefault="0042454F" w:rsidP="00647BB7">
      <w:pPr>
        <w:pStyle w:val="ListParagraph"/>
        <w:numPr>
          <w:ilvl w:val="1"/>
          <w:numId w:val="10"/>
        </w:numPr>
        <w:spacing w:after="0"/>
        <w:rPr>
          <w:rFonts w:ascii="Century Gothic" w:hAnsi="Century Gothic"/>
          <w:b/>
          <w:bCs/>
          <w:sz w:val="24"/>
          <w:szCs w:val="24"/>
        </w:rPr>
      </w:pPr>
      <w:r>
        <w:rPr>
          <w:rFonts w:ascii="Century Gothic" w:hAnsi="Century Gothic"/>
          <w:b/>
          <w:bCs/>
          <w:sz w:val="24"/>
          <w:szCs w:val="24"/>
        </w:rPr>
        <w:t xml:space="preserve">23% </w:t>
      </w:r>
      <w:r>
        <w:rPr>
          <w:rFonts w:ascii="Century Gothic" w:hAnsi="Century Gothic"/>
          <w:sz w:val="24"/>
          <w:szCs w:val="24"/>
        </w:rPr>
        <w:t>of</w:t>
      </w:r>
      <w:r>
        <w:rPr>
          <w:rFonts w:ascii="Century Gothic" w:hAnsi="Century Gothic"/>
          <w:b/>
          <w:bCs/>
          <w:sz w:val="24"/>
          <w:szCs w:val="24"/>
        </w:rPr>
        <w:t xml:space="preserve"> </w:t>
      </w:r>
      <w:r>
        <w:rPr>
          <w:rFonts w:ascii="Century Gothic" w:hAnsi="Century Gothic"/>
          <w:sz w:val="24"/>
          <w:szCs w:val="24"/>
        </w:rPr>
        <w:t xml:space="preserve">respondents selected </w:t>
      </w:r>
      <w:r w:rsidRPr="0042454F">
        <w:rPr>
          <w:rFonts w:ascii="Century Gothic" w:hAnsi="Century Gothic"/>
          <w:b/>
          <w:bCs/>
          <w:sz w:val="24"/>
          <w:szCs w:val="24"/>
        </w:rPr>
        <w:t>“Parking Spaces”</w:t>
      </w:r>
    </w:p>
    <w:p w14:paraId="47536CD5" w14:textId="1B951117" w:rsidR="008A1BEC" w:rsidRPr="008A1BEC"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2EFC0556" w14:textId="2BB80C55" w:rsidR="009F2A41" w:rsidRPr="00BD011C" w:rsidRDefault="009F2A41" w:rsidP="009F2A41">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tools would be most beneficial relating to the communication and features requirements included in the items referenced above for parking lots?</w:t>
      </w:r>
    </w:p>
    <w:p w14:paraId="4EBDDDD0" w14:textId="4B4D0CF5" w:rsidR="009F2A41" w:rsidRPr="0042454F" w:rsidRDefault="009F2A41" w:rsidP="009F2A41">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Tools which allow me to learn about the specifics of this topic</w:t>
      </w:r>
    </w:p>
    <w:p w14:paraId="65F6F994" w14:textId="3972F40D" w:rsidR="0042454F" w:rsidRPr="0042454F" w:rsidRDefault="0042454F" w:rsidP="0042454F">
      <w:pPr>
        <w:pStyle w:val="ListParagraph"/>
        <w:numPr>
          <w:ilvl w:val="2"/>
          <w:numId w:val="10"/>
        </w:numPr>
        <w:spacing w:after="0"/>
        <w:rPr>
          <w:rFonts w:ascii="Century Gothic" w:hAnsi="Century Gothic"/>
          <w:b/>
          <w:bCs/>
          <w:sz w:val="24"/>
          <w:szCs w:val="24"/>
        </w:rPr>
      </w:pPr>
      <w:r w:rsidRPr="0042454F">
        <w:rPr>
          <w:rFonts w:ascii="Century Gothic" w:hAnsi="Century Gothic"/>
          <w:b/>
          <w:bCs/>
          <w:sz w:val="24"/>
          <w:szCs w:val="24"/>
        </w:rPr>
        <w:t>Chosen by 57% of respondents</w:t>
      </w:r>
    </w:p>
    <w:p w14:paraId="139CA8DD" w14:textId="03BF59F5" w:rsidR="00560ADA" w:rsidRPr="00560ADA" w:rsidRDefault="00560ADA" w:rsidP="00560ADA">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 low.</w:t>
      </w:r>
    </w:p>
    <w:p w14:paraId="793DB06C" w14:textId="257280B6" w:rsidR="00044456" w:rsidRPr="00BD011C" w:rsidRDefault="0066700E" w:rsidP="00044456">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of the items regarding Communication Elements and Features listed below are you most interested for parking lots?</w:t>
      </w:r>
    </w:p>
    <w:p w14:paraId="5E1BD817" w14:textId="40BD5CF2" w:rsidR="0066700E" w:rsidRPr="008A1BEC" w:rsidRDefault="0042454F" w:rsidP="0066700E">
      <w:pPr>
        <w:pStyle w:val="ListParagraph"/>
        <w:numPr>
          <w:ilvl w:val="1"/>
          <w:numId w:val="10"/>
        </w:numPr>
        <w:spacing w:after="0"/>
        <w:rPr>
          <w:rFonts w:ascii="Century Gothic" w:hAnsi="Century Gothic"/>
          <w:b/>
          <w:bCs/>
          <w:sz w:val="24"/>
          <w:szCs w:val="24"/>
        </w:rPr>
      </w:pPr>
      <w:r w:rsidRPr="0042454F">
        <w:rPr>
          <w:rFonts w:ascii="Century Gothic" w:hAnsi="Century Gothic" w:cs="Segoe UI"/>
          <w:b/>
          <w:bCs/>
          <w:color w:val="323130"/>
          <w:sz w:val="26"/>
          <w:szCs w:val="26"/>
          <w:shd w:val="clear" w:color="auto" w:fill="FFFFFF"/>
        </w:rPr>
        <w:t>68</w:t>
      </w:r>
      <w:r w:rsidR="00CC323E" w:rsidRPr="0042454F">
        <w:rPr>
          <w:rFonts w:ascii="Century Gothic" w:hAnsi="Century Gothic" w:cs="Segoe UI"/>
          <w:b/>
          <w:bCs/>
          <w:color w:val="323130"/>
          <w:sz w:val="26"/>
          <w:szCs w:val="26"/>
          <w:shd w:val="clear" w:color="auto" w:fill="FFFFFF"/>
        </w:rPr>
        <w:t>%</w:t>
      </w:r>
      <w:r w:rsidR="0066700E" w:rsidRPr="00BD011C">
        <w:rPr>
          <w:rFonts w:ascii="Century Gothic" w:hAnsi="Century Gothic" w:cs="Segoe UI"/>
          <w:color w:val="323130"/>
          <w:sz w:val="26"/>
          <w:szCs w:val="26"/>
          <w:shd w:val="clear" w:color="auto" w:fill="FFFFFF"/>
        </w:rPr>
        <w:t xml:space="preserve"> </w:t>
      </w:r>
      <w:r>
        <w:rPr>
          <w:rFonts w:ascii="Century Gothic" w:hAnsi="Century Gothic" w:cs="Segoe UI"/>
          <w:color w:val="323130"/>
          <w:sz w:val="26"/>
          <w:szCs w:val="26"/>
          <w:shd w:val="clear" w:color="auto" w:fill="FFFFFF"/>
        </w:rPr>
        <w:t>of r</w:t>
      </w:r>
      <w:r w:rsidR="0066700E" w:rsidRPr="00BD011C">
        <w:rPr>
          <w:rFonts w:ascii="Century Gothic" w:hAnsi="Century Gothic" w:cs="Segoe UI"/>
          <w:color w:val="323130"/>
          <w:sz w:val="26"/>
          <w:szCs w:val="26"/>
          <w:shd w:val="clear" w:color="auto" w:fill="FFFFFF"/>
        </w:rPr>
        <w:t xml:space="preserve">espondents selected </w:t>
      </w:r>
      <w:r w:rsidR="0066700E" w:rsidRPr="0042454F">
        <w:rPr>
          <w:rFonts w:ascii="Century Gothic" w:hAnsi="Century Gothic" w:cs="Segoe UI"/>
          <w:b/>
          <w:bCs/>
          <w:color w:val="323130"/>
          <w:sz w:val="26"/>
          <w:szCs w:val="26"/>
          <w:shd w:val="clear" w:color="auto" w:fill="FFFFFF"/>
        </w:rPr>
        <w:t>“All of the Above”</w:t>
      </w:r>
    </w:p>
    <w:p w14:paraId="3BA39598" w14:textId="142D81B1" w:rsidR="00532734"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187323B4" w14:textId="3972586B" w:rsidR="008A1BEC" w:rsidRPr="00532734" w:rsidRDefault="00532734" w:rsidP="00532734">
      <w:pPr>
        <w:rPr>
          <w:rFonts w:ascii="Century Gothic" w:hAnsi="Century Gothic"/>
          <w:sz w:val="24"/>
          <w:szCs w:val="24"/>
        </w:rPr>
      </w:pPr>
      <w:r>
        <w:rPr>
          <w:rFonts w:ascii="Century Gothic" w:hAnsi="Century Gothic"/>
          <w:sz w:val="24"/>
          <w:szCs w:val="24"/>
        </w:rPr>
        <w:br w:type="page"/>
      </w:r>
    </w:p>
    <w:p w14:paraId="24832B0A" w14:textId="33C99B05" w:rsidR="0066700E" w:rsidRPr="00BD011C" w:rsidRDefault="0066700E" w:rsidP="0066700E">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lastRenderedPageBreak/>
        <w:t>Which tools would be most beneficial relating to electrical vehicle charging stations requirements included in the items referenced above for parking lots?</w:t>
      </w:r>
    </w:p>
    <w:p w14:paraId="584CECED" w14:textId="1E43E112" w:rsidR="0066700E" w:rsidRPr="0042454F" w:rsidRDefault="0066700E" w:rsidP="0066700E">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Tools which allow me to learn about the specifics of this topic</w:t>
      </w:r>
    </w:p>
    <w:p w14:paraId="2D1E4017" w14:textId="7624EB3C" w:rsidR="0042454F" w:rsidRPr="0042454F" w:rsidRDefault="0042454F" w:rsidP="0042454F">
      <w:pPr>
        <w:pStyle w:val="ListParagraph"/>
        <w:numPr>
          <w:ilvl w:val="2"/>
          <w:numId w:val="10"/>
        </w:numPr>
        <w:spacing w:after="0"/>
        <w:rPr>
          <w:rFonts w:ascii="Century Gothic" w:hAnsi="Century Gothic"/>
          <w:b/>
          <w:bCs/>
          <w:sz w:val="24"/>
          <w:szCs w:val="24"/>
        </w:rPr>
      </w:pPr>
      <w:r w:rsidRPr="0042454F">
        <w:rPr>
          <w:rFonts w:ascii="Century Gothic" w:hAnsi="Century Gothic"/>
          <w:b/>
          <w:bCs/>
          <w:sz w:val="24"/>
          <w:szCs w:val="24"/>
        </w:rPr>
        <w:t>Chosen by 56% of respondents</w:t>
      </w:r>
    </w:p>
    <w:p w14:paraId="7105493B" w14:textId="62CC9C1B" w:rsidR="00560ADA" w:rsidRPr="00560ADA" w:rsidRDefault="00560ADA" w:rsidP="00560ADA">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 low.</w:t>
      </w:r>
    </w:p>
    <w:p w14:paraId="46889BCE" w14:textId="300955F1" w:rsidR="0066700E" w:rsidRPr="00BD011C" w:rsidRDefault="0066700E" w:rsidP="0066700E">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of the items regarding Communication Elements and Features listed below are you most interested for parking lots?</w:t>
      </w:r>
    </w:p>
    <w:p w14:paraId="7132BA31" w14:textId="21379FC2" w:rsidR="0066700E" w:rsidRPr="008A1BEC" w:rsidRDefault="0042454F" w:rsidP="0066700E">
      <w:pPr>
        <w:pStyle w:val="ListParagraph"/>
        <w:numPr>
          <w:ilvl w:val="1"/>
          <w:numId w:val="10"/>
        </w:numPr>
        <w:spacing w:after="0"/>
        <w:rPr>
          <w:rFonts w:ascii="Century Gothic" w:hAnsi="Century Gothic"/>
          <w:b/>
          <w:bCs/>
          <w:sz w:val="24"/>
          <w:szCs w:val="24"/>
        </w:rPr>
      </w:pPr>
      <w:r w:rsidRPr="0042454F">
        <w:rPr>
          <w:rFonts w:ascii="Century Gothic" w:hAnsi="Century Gothic" w:cs="Segoe UI"/>
          <w:b/>
          <w:bCs/>
          <w:color w:val="323130"/>
          <w:sz w:val="26"/>
          <w:szCs w:val="26"/>
          <w:shd w:val="clear" w:color="auto" w:fill="FFFFFF"/>
        </w:rPr>
        <w:t>56%</w:t>
      </w:r>
      <w:r>
        <w:rPr>
          <w:rFonts w:ascii="Century Gothic" w:hAnsi="Century Gothic" w:cs="Segoe UI"/>
          <w:color w:val="323130"/>
          <w:sz w:val="26"/>
          <w:szCs w:val="26"/>
          <w:shd w:val="clear" w:color="auto" w:fill="FFFFFF"/>
        </w:rPr>
        <w:t xml:space="preserve"> of r</w:t>
      </w:r>
      <w:r w:rsidR="0066700E" w:rsidRPr="00BD011C">
        <w:rPr>
          <w:rFonts w:ascii="Century Gothic" w:hAnsi="Century Gothic" w:cs="Segoe UI"/>
          <w:color w:val="323130"/>
          <w:sz w:val="26"/>
          <w:szCs w:val="26"/>
          <w:shd w:val="clear" w:color="auto" w:fill="FFFFFF"/>
        </w:rPr>
        <w:t xml:space="preserve">espondents selected </w:t>
      </w:r>
      <w:r w:rsidR="0066700E" w:rsidRPr="0042454F">
        <w:rPr>
          <w:rFonts w:ascii="Century Gothic" w:hAnsi="Century Gothic" w:cs="Segoe UI"/>
          <w:b/>
          <w:bCs/>
          <w:color w:val="323130"/>
          <w:sz w:val="26"/>
          <w:szCs w:val="26"/>
          <w:shd w:val="clear" w:color="auto" w:fill="FFFFFF"/>
        </w:rPr>
        <w:t>“All of the Above”</w:t>
      </w:r>
    </w:p>
    <w:p w14:paraId="6DF8AB31" w14:textId="4BEE4EC2" w:rsidR="008A1BEC" w:rsidRPr="008A1BEC"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98B7EFF" w14:textId="5FD60D6C" w:rsidR="008C0519" w:rsidRPr="00BD011C" w:rsidRDefault="008C0519" w:rsidP="008C0519">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tools would be most beneficial relating to the Construction-Related Accessibility Standards Compliance Act [CRASCA] requirements included in the items referenced above?</w:t>
      </w:r>
    </w:p>
    <w:p w14:paraId="1264A264" w14:textId="110F08A1" w:rsidR="008C0519" w:rsidRPr="0042454F" w:rsidRDefault="008C0519" w:rsidP="0042454F">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Tools which allow me to learn about the specifics of this topic</w:t>
      </w:r>
    </w:p>
    <w:p w14:paraId="3E5571F1" w14:textId="7C1C04A8" w:rsidR="0042454F" w:rsidRDefault="0042454F" w:rsidP="0042454F">
      <w:pPr>
        <w:pStyle w:val="ListParagraph"/>
        <w:numPr>
          <w:ilvl w:val="2"/>
          <w:numId w:val="10"/>
        </w:numPr>
        <w:spacing w:after="0"/>
        <w:rPr>
          <w:rFonts w:ascii="Century Gothic" w:hAnsi="Century Gothic"/>
          <w:b/>
          <w:bCs/>
          <w:sz w:val="24"/>
          <w:szCs w:val="24"/>
        </w:rPr>
      </w:pPr>
      <w:r w:rsidRPr="0042454F">
        <w:rPr>
          <w:rFonts w:ascii="Century Gothic" w:hAnsi="Century Gothic"/>
          <w:b/>
          <w:bCs/>
          <w:sz w:val="24"/>
          <w:szCs w:val="24"/>
        </w:rPr>
        <w:t>Chosen by 52% of respondents</w:t>
      </w:r>
    </w:p>
    <w:p w14:paraId="59EBAC52" w14:textId="1DB4E522" w:rsidR="008A1BEC" w:rsidRPr="008A1BEC" w:rsidRDefault="008A1BEC" w:rsidP="008A1BEC">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 low.</w:t>
      </w:r>
    </w:p>
    <w:p w14:paraId="31CDCF69" w14:textId="12CFFF4C" w:rsidR="008C0519" w:rsidRPr="00BD011C" w:rsidRDefault="00AE3784" w:rsidP="00AE3784">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of the items regarding the Construction-Related Accessibility Standards Compliance Act [CRASCA] requirements listed below are you most interested for parking lots?</w:t>
      </w:r>
    </w:p>
    <w:p w14:paraId="5081D309" w14:textId="10505846" w:rsidR="00057A0D" w:rsidRPr="008A1BEC" w:rsidRDefault="0042454F" w:rsidP="00AE3784">
      <w:pPr>
        <w:pStyle w:val="ListParagraph"/>
        <w:numPr>
          <w:ilvl w:val="1"/>
          <w:numId w:val="10"/>
        </w:numPr>
        <w:spacing w:after="0"/>
        <w:rPr>
          <w:rFonts w:ascii="Century Gothic" w:hAnsi="Century Gothic" w:cs="Segoe UI"/>
          <w:color w:val="323130"/>
          <w:sz w:val="26"/>
          <w:szCs w:val="26"/>
          <w:shd w:val="clear" w:color="auto" w:fill="FFFFFF"/>
        </w:rPr>
      </w:pPr>
      <w:r w:rsidRPr="0042454F">
        <w:rPr>
          <w:rFonts w:ascii="Century Gothic" w:hAnsi="Century Gothic" w:cs="Segoe UI"/>
          <w:b/>
          <w:bCs/>
          <w:color w:val="323130"/>
          <w:sz w:val="26"/>
          <w:szCs w:val="26"/>
          <w:shd w:val="clear" w:color="auto" w:fill="FFFFFF"/>
        </w:rPr>
        <w:t>58%</w:t>
      </w:r>
      <w:r w:rsidR="00AE3784" w:rsidRPr="00BD011C">
        <w:rPr>
          <w:rFonts w:ascii="Century Gothic" w:hAnsi="Century Gothic" w:cs="Segoe UI"/>
          <w:color w:val="323130"/>
          <w:sz w:val="26"/>
          <w:szCs w:val="26"/>
          <w:shd w:val="clear" w:color="auto" w:fill="FFFFFF"/>
        </w:rPr>
        <w:t xml:space="preserve"> Respondents selected </w:t>
      </w:r>
      <w:r w:rsidR="00AE3784" w:rsidRPr="0042454F">
        <w:rPr>
          <w:rFonts w:ascii="Century Gothic" w:hAnsi="Century Gothic" w:cs="Segoe UI"/>
          <w:b/>
          <w:bCs/>
          <w:color w:val="323130"/>
          <w:sz w:val="26"/>
          <w:szCs w:val="26"/>
          <w:shd w:val="clear" w:color="auto" w:fill="FFFFFF"/>
        </w:rPr>
        <w:t>“All of the Above”</w:t>
      </w:r>
    </w:p>
    <w:p w14:paraId="75572934" w14:textId="4EDFC8B4" w:rsidR="008A1BEC" w:rsidRPr="008A1BEC"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E366C7E" w14:textId="64583ECE" w:rsidR="00AE3784" w:rsidRPr="00184D87" w:rsidRDefault="00AE3784" w:rsidP="00AE3784">
      <w:pPr>
        <w:pStyle w:val="ListParagraph"/>
        <w:numPr>
          <w:ilvl w:val="0"/>
          <w:numId w:val="10"/>
        </w:numPr>
        <w:spacing w:after="0"/>
        <w:rPr>
          <w:rFonts w:ascii="Century Gothic" w:hAnsi="Century Gothic"/>
          <w:b/>
          <w:bCs/>
          <w:sz w:val="24"/>
          <w:szCs w:val="24"/>
        </w:rPr>
      </w:pPr>
      <w:r w:rsidRPr="00184D87">
        <w:rPr>
          <w:rFonts w:ascii="Century Gothic" w:hAnsi="Century Gothic" w:cs="Segoe UI"/>
          <w:b/>
          <w:bCs/>
          <w:color w:val="323130"/>
          <w:sz w:val="26"/>
          <w:szCs w:val="26"/>
          <w:shd w:val="clear" w:color="auto" w:fill="FFFFFF"/>
        </w:rPr>
        <w:t>Which tools would be most beneficial related to</w:t>
      </w:r>
      <w:r w:rsidR="00184D87" w:rsidRPr="00184D87">
        <w:rPr>
          <w:rFonts w:ascii="Segoe UI" w:hAnsi="Segoe UI" w:cs="Segoe UI"/>
          <w:b/>
          <w:bCs/>
          <w:color w:val="323130"/>
          <w:sz w:val="26"/>
          <w:szCs w:val="26"/>
          <w:shd w:val="clear" w:color="auto" w:fill="FFFFFF"/>
        </w:rPr>
        <w:t xml:space="preserve"> funding sources for accessible construction and alterations for building owners and tenants included in the items referenced above?</w:t>
      </w:r>
    </w:p>
    <w:p w14:paraId="0339DFBD" w14:textId="3B1E57DE" w:rsidR="00AE3784" w:rsidRPr="0042454F" w:rsidRDefault="00AE3784" w:rsidP="00AE3784">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Tools which allow me to learn about the specifics of this topic</w:t>
      </w:r>
    </w:p>
    <w:p w14:paraId="161DB6B8" w14:textId="3FC702E6" w:rsidR="0042454F" w:rsidRDefault="0042454F" w:rsidP="0042454F">
      <w:pPr>
        <w:pStyle w:val="ListParagraph"/>
        <w:numPr>
          <w:ilvl w:val="2"/>
          <w:numId w:val="10"/>
        </w:numPr>
        <w:spacing w:after="0"/>
        <w:rPr>
          <w:rFonts w:ascii="Century Gothic" w:hAnsi="Century Gothic"/>
          <w:b/>
          <w:bCs/>
          <w:sz w:val="24"/>
          <w:szCs w:val="24"/>
        </w:rPr>
      </w:pPr>
      <w:r w:rsidRPr="00184D87">
        <w:rPr>
          <w:rFonts w:ascii="Century Gothic" w:hAnsi="Century Gothic"/>
          <w:b/>
          <w:bCs/>
          <w:sz w:val="24"/>
          <w:szCs w:val="24"/>
        </w:rPr>
        <w:t xml:space="preserve">Chosen by </w:t>
      </w:r>
      <w:r w:rsidR="00184D87" w:rsidRPr="00184D87">
        <w:rPr>
          <w:rFonts w:ascii="Century Gothic" w:hAnsi="Century Gothic"/>
          <w:b/>
          <w:bCs/>
          <w:sz w:val="24"/>
          <w:szCs w:val="24"/>
        </w:rPr>
        <w:t>51</w:t>
      </w:r>
      <w:r w:rsidRPr="00184D87">
        <w:rPr>
          <w:rFonts w:ascii="Century Gothic" w:hAnsi="Century Gothic"/>
          <w:b/>
          <w:bCs/>
          <w:sz w:val="24"/>
          <w:szCs w:val="24"/>
        </w:rPr>
        <w:t>% of respondents</w:t>
      </w:r>
    </w:p>
    <w:p w14:paraId="50C6F836" w14:textId="218F8E31" w:rsidR="008A1BEC" w:rsidRPr="008A1BEC" w:rsidRDefault="008A1BEC" w:rsidP="008A1BEC">
      <w:pPr>
        <w:pStyle w:val="ListParagraph"/>
        <w:numPr>
          <w:ilvl w:val="1"/>
          <w:numId w:val="10"/>
        </w:numPr>
        <w:spacing w:after="0"/>
        <w:rPr>
          <w:rFonts w:ascii="Century Gothic" w:hAnsi="Century Gothic"/>
          <w:sz w:val="24"/>
          <w:szCs w:val="24"/>
        </w:rPr>
      </w:pPr>
      <w:r w:rsidRPr="00BD011C">
        <w:rPr>
          <w:rFonts w:ascii="Century Gothic" w:hAnsi="Century Gothic"/>
          <w:b/>
          <w:bCs/>
          <w:sz w:val="24"/>
          <w:szCs w:val="24"/>
        </w:rPr>
        <w:t>Note</w:t>
      </w:r>
      <w:r w:rsidRPr="00BD011C">
        <w:rPr>
          <w:rFonts w:ascii="Century Gothic" w:hAnsi="Century Gothic"/>
          <w:sz w:val="24"/>
          <w:szCs w:val="24"/>
        </w:rPr>
        <w:t>: The total responses in the other categories were low.</w:t>
      </w:r>
    </w:p>
    <w:p w14:paraId="67D9F2AA" w14:textId="70DEEAFB" w:rsidR="00184D87" w:rsidRPr="00184D87" w:rsidRDefault="00184D87" w:rsidP="00184D87">
      <w:pPr>
        <w:pStyle w:val="ListParagraph"/>
        <w:numPr>
          <w:ilvl w:val="0"/>
          <w:numId w:val="10"/>
        </w:numPr>
        <w:spacing w:after="0"/>
        <w:rPr>
          <w:rFonts w:ascii="Century Gothic" w:hAnsi="Century Gothic"/>
          <w:b/>
          <w:bCs/>
          <w:sz w:val="24"/>
          <w:szCs w:val="24"/>
        </w:rPr>
      </w:pPr>
      <w:r w:rsidRPr="00184D87">
        <w:rPr>
          <w:rFonts w:ascii="Segoe UI" w:hAnsi="Segoe UI" w:cs="Segoe UI"/>
          <w:b/>
          <w:bCs/>
          <w:color w:val="323130"/>
          <w:sz w:val="26"/>
          <w:szCs w:val="26"/>
          <w:shd w:val="clear" w:color="auto" w:fill="FFFFFF"/>
        </w:rPr>
        <w:t>Which of the items regarding sources for accessible construction and alterations listed below are you most interested for parking lots?</w:t>
      </w:r>
    </w:p>
    <w:p w14:paraId="32E9A395" w14:textId="7A2375AF" w:rsidR="00184D87" w:rsidRPr="008A1BEC" w:rsidRDefault="00184D87" w:rsidP="00184D87">
      <w:pPr>
        <w:pStyle w:val="ListParagraph"/>
        <w:numPr>
          <w:ilvl w:val="1"/>
          <w:numId w:val="10"/>
        </w:numPr>
        <w:spacing w:after="0"/>
        <w:rPr>
          <w:rFonts w:ascii="Century Gothic" w:hAnsi="Century Gothic"/>
          <w:b/>
          <w:bCs/>
          <w:sz w:val="24"/>
          <w:szCs w:val="24"/>
        </w:rPr>
      </w:pPr>
      <w:r w:rsidRPr="00184D87">
        <w:rPr>
          <w:rFonts w:ascii="Segoe UI" w:hAnsi="Segoe UI" w:cs="Segoe UI"/>
          <w:b/>
          <w:bCs/>
          <w:color w:val="323130"/>
          <w:sz w:val="26"/>
          <w:szCs w:val="26"/>
          <w:shd w:val="clear" w:color="auto" w:fill="FFFFFF"/>
        </w:rPr>
        <w:t>69%</w:t>
      </w:r>
      <w:r>
        <w:rPr>
          <w:rFonts w:ascii="Segoe UI" w:hAnsi="Segoe UI" w:cs="Segoe UI"/>
          <w:color w:val="323130"/>
          <w:sz w:val="26"/>
          <w:szCs w:val="26"/>
          <w:shd w:val="clear" w:color="auto" w:fill="FFFFFF"/>
        </w:rPr>
        <w:t xml:space="preserve"> of respondents selected </w:t>
      </w:r>
      <w:r w:rsidRPr="00184D87">
        <w:rPr>
          <w:rFonts w:ascii="Segoe UI" w:hAnsi="Segoe UI" w:cs="Segoe UI"/>
          <w:b/>
          <w:bCs/>
          <w:color w:val="323130"/>
          <w:sz w:val="26"/>
          <w:szCs w:val="26"/>
          <w:shd w:val="clear" w:color="auto" w:fill="FFFFFF"/>
        </w:rPr>
        <w:t>“All of the above”</w:t>
      </w:r>
    </w:p>
    <w:p w14:paraId="3D66A1AD" w14:textId="794681A2" w:rsidR="008A1BEC" w:rsidRPr="008A1BEC" w:rsidRDefault="008A1BEC" w:rsidP="008A1BEC">
      <w:pPr>
        <w:pStyle w:val="ListParagraph"/>
        <w:numPr>
          <w:ilvl w:val="1"/>
          <w:numId w:val="10"/>
        </w:numPr>
        <w:spacing w:after="0"/>
        <w:rPr>
          <w:rFonts w:ascii="Century Gothic" w:hAnsi="Century Gothic"/>
          <w:sz w:val="24"/>
          <w:szCs w:val="24"/>
        </w:rPr>
      </w:pPr>
      <w:r w:rsidRPr="008A1BEC">
        <w:rPr>
          <w:rFonts w:ascii="Century Gothic" w:hAnsi="Century Gothic"/>
          <w:b/>
          <w:bCs/>
          <w:sz w:val="24"/>
          <w:szCs w:val="24"/>
        </w:rPr>
        <w:t xml:space="preserve">Note: </w:t>
      </w:r>
      <w:r w:rsidRPr="008A1BEC">
        <w:rPr>
          <w:rFonts w:ascii="Century Gothic" w:hAnsi="Century Gothic"/>
          <w:sz w:val="24"/>
          <w:szCs w:val="24"/>
        </w:rPr>
        <w:t>Responders were able to choose more than selection in this category</w:t>
      </w:r>
    </w:p>
    <w:p w14:paraId="483B71BD" w14:textId="3286A50F" w:rsidR="00057A0D" w:rsidRPr="00BD011C" w:rsidRDefault="00057A0D" w:rsidP="00057A0D">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Which delivery format would be most beneficial related to the accessibility of parking facilities?</w:t>
      </w:r>
    </w:p>
    <w:p w14:paraId="288DD5B2" w14:textId="05C9DA30" w:rsidR="00057A0D" w:rsidRDefault="00057A0D" w:rsidP="00057A0D">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Pamphlets with written requirements and photographs in digital format</w:t>
      </w:r>
    </w:p>
    <w:p w14:paraId="2BC4293C" w14:textId="6B1A6185" w:rsidR="00184D87" w:rsidRPr="0055615C" w:rsidRDefault="00184D87" w:rsidP="00184D87">
      <w:pPr>
        <w:pStyle w:val="ListParagraph"/>
        <w:numPr>
          <w:ilvl w:val="2"/>
          <w:numId w:val="10"/>
        </w:numPr>
        <w:spacing w:after="0"/>
        <w:rPr>
          <w:rFonts w:ascii="Century Gothic" w:hAnsi="Century Gothic"/>
          <w:b/>
          <w:bCs/>
          <w:sz w:val="24"/>
          <w:szCs w:val="24"/>
        </w:rPr>
      </w:pPr>
      <w:r w:rsidRPr="0055615C">
        <w:rPr>
          <w:rFonts w:ascii="Century Gothic" w:hAnsi="Century Gothic"/>
          <w:b/>
          <w:bCs/>
          <w:sz w:val="24"/>
          <w:szCs w:val="24"/>
        </w:rPr>
        <w:t>Chosen by 35% of respondents</w:t>
      </w:r>
    </w:p>
    <w:p w14:paraId="6D18A952" w14:textId="68AAC799" w:rsidR="00057A0D" w:rsidRDefault="00057A0D" w:rsidP="00057A0D">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Video presentation such as "YouTube" with downloadable documentation</w:t>
      </w:r>
    </w:p>
    <w:p w14:paraId="7AB81A23" w14:textId="3AFE0DD6" w:rsidR="00184D87" w:rsidRPr="0055615C" w:rsidRDefault="00184D87" w:rsidP="00184D87">
      <w:pPr>
        <w:pStyle w:val="ListParagraph"/>
        <w:numPr>
          <w:ilvl w:val="2"/>
          <w:numId w:val="10"/>
        </w:numPr>
        <w:spacing w:after="0"/>
        <w:rPr>
          <w:rFonts w:ascii="Century Gothic" w:hAnsi="Century Gothic"/>
          <w:b/>
          <w:bCs/>
          <w:sz w:val="24"/>
          <w:szCs w:val="24"/>
        </w:rPr>
      </w:pPr>
      <w:r w:rsidRPr="0055615C">
        <w:rPr>
          <w:rFonts w:ascii="Century Gothic" w:hAnsi="Century Gothic"/>
          <w:b/>
          <w:bCs/>
          <w:sz w:val="24"/>
          <w:szCs w:val="24"/>
        </w:rPr>
        <w:t>Chosen by 26% of respondents</w:t>
      </w:r>
    </w:p>
    <w:p w14:paraId="66878D60" w14:textId="2B64FB04" w:rsidR="00057A0D" w:rsidRDefault="00057A0D" w:rsidP="00057A0D">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Pamphlets with written requirements and photographs in a printed format</w:t>
      </w:r>
    </w:p>
    <w:p w14:paraId="5BFE958E" w14:textId="14675EE1" w:rsidR="00184D87" w:rsidRPr="0055615C" w:rsidRDefault="00184D87" w:rsidP="00184D87">
      <w:pPr>
        <w:pStyle w:val="ListParagraph"/>
        <w:numPr>
          <w:ilvl w:val="2"/>
          <w:numId w:val="10"/>
        </w:numPr>
        <w:spacing w:after="0"/>
        <w:rPr>
          <w:rFonts w:ascii="Century Gothic" w:hAnsi="Century Gothic"/>
          <w:b/>
          <w:bCs/>
          <w:sz w:val="24"/>
          <w:szCs w:val="24"/>
        </w:rPr>
      </w:pPr>
      <w:r w:rsidRPr="0055615C">
        <w:rPr>
          <w:rFonts w:ascii="Century Gothic" w:hAnsi="Century Gothic"/>
          <w:b/>
          <w:bCs/>
          <w:sz w:val="24"/>
          <w:szCs w:val="24"/>
        </w:rPr>
        <w:t>Chosen by 23% of respondents</w:t>
      </w:r>
    </w:p>
    <w:p w14:paraId="49727180" w14:textId="6495A89F" w:rsidR="00057A0D" w:rsidRDefault="00057A0D" w:rsidP="00057A0D">
      <w:pPr>
        <w:pStyle w:val="ListParagraph"/>
        <w:numPr>
          <w:ilvl w:val="1"/>
          <w:numId w:val="10"/>
        </w:numPr>
        <w:spacing w:after="0"/>
        <w:rPr>
          <w:rFonts w:ascii="Century Gothic" w:hAnsi="Century Gothic"/>
          <w:sz w:val="24"/>
          <w:szCs w:val="24"/>
        </w:rPr>
      </w:pPr>
      <w:r w:rsidRPr="00BD011C">
        <w:rPr>
          <w:rFonts w:ascii="Century Gothic" w:hAnsi="Century Gothic"/>
          <w:sz w:val="24"/>
          <w:szCs w:val="24"/>
        </w:rPr>
        <w:t>Interactive education where I can test my knowledge</w:t>
      </w:r>
    </w:p>
    <w:p w14:paraId="5C72D811" w14:textId="6C8C1849" w:rsidR="00653E10" w:rsidRPr="0055615C" w:rsidRDefault="00184D87" w:rsidP="00184D87">
      <w:pPr>
        <w:pStyle w:val="ListParagraph"/>
        <w:numPr>
          <w:ilvl w:val="2"/>
          <w:numId w:val="10"/>
        </w:numPr>
        <w:spacing w:after="0"/>
        <w:rPr>
          <w:rFonts w:ascii="Century Gothic" w:hAnsi="Century Gothic"/>
          <w:b/>
          <w:bCs/>
          <w:sz w:val="24"/>
          <w:szCs w:val="24"/>
        </w:rPr>
      </w:pPr>
      <w:r w:rsidRPr="0055615C">
        <w:rPr>
          <w:rFonts w:ascii="Century Gothic" w:hAnsi="Century Gothic"/>
          <w:b/>
          <w:bCs/>
          <w:sz w:val="24"/>
          <w:szCs w:val="24"/>
        </w:rPr>
        <w:t>Chosen by 6%</w:t>
      </w:r>
      <w:r w:rsidR="00653E10" w:rsidRPr="0055615C">
        <w:rPr>
          <w:rFonts w:ascii="Century Gothic" w:hAnsi="Century Gothic"/>
          <w:b/>
          <w:bCs/>
          <w:sz w:val="24"/>
          <w:szCs w:val="24"/>
        </w:rPr>
        <w:t xml:space="preserve"> of respondents</w:t>
      </w:r>
    </w:p>
    <w:p w14:paraId="41802805" w14:textId="4BD705BF" w:rsidR="00184D87" w:rsidRPr="00653E10" w:rsidRDefault="00653E10" w:rsidP="00653E10">
      <w:pPr>
        <w:rPr>
          <w:rFonts w:ascii="Century Gothic" w:hAnsi="Century Gothic"/>
          <w:sz w:val="24"/>
          <w:szCs w:val="24"/>
        </w:rPr>
      </w:pPr>
      <w:r>
        <w:rPr>
          <w:rFonts w:ascii="Century Gothic" w:hAnsi="Century Gothic"/>
          <w:sz w:val="24"/>
          <w:szCs w:val="24"/>
        </w:rPr>
        <w:br w:type="page"/>
      </w:r>
    </w:p>
    <w:p w14:paraId="24940DFE" w14:textId="20B45436" w:rsidR="009A6242" w:rsidRPr="00184D87" w:rsidRDefault="00453E09" w:rsidP="009A6242">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lastRenderedPageBreak/>
        <w:t>What duties and or responsibilities do you currently perform?</w:t>
      </w:r>
    </w:p>
    <w:p w14:paraId="410F59A8" w14:textId="2A9DB075" w:rsidR="00184D87" w:rsidRPr="00653E10" w:rsidRDefault="00184D87" w:rsidP="00184D87">
      <w:pPr>
        <w:pStyle w:val="ListParagraph"/>
        <w:numPr>
          <w:ilvl w:val="1"/>
          <w:numId w:val="10"/>
        </w:numPr>
        <w:spacing w:after="0"/>
        <w:rPr>
          <w:rFonts w:ascii="Century Gothic" w:hAnsi="Century Gothic"/>
          <w:sz w:val="24"/>
          <w:szCs w:val="24"/>
        </w:rPr>
      </w:pPr>
      <w:r w:rsidRPr="00653E10">
        <w:rPr>
          <w:rFonts w:ascii="Century Gothic" w:hAnsi="Century Gothic" w:cs="Segoe UI"/>
          <w:color w:val="323130"/>
          <w:sz w:val="26"/>
          <w:szCs w:val="26"/>
          <w:shd w:val="clear" w:color="auto" w:fill="FFFFFF"/>
        </w:rPr>
        <w:t>I am a business owner who leases from a building owner</w:t>
      </w:r>
    </w:p>
    <w:p w14:paraId="7E873199" w14:textId="2BAF8438" w:rsidR="00184D87" w:rsidRPr="00184D87" w:rsidRDefault="00653E10" w:rsidP="00184D87">
      <w:pPr>
        <w:pStyle w:val="ListParagraph"/>
        <w:numPr>
          <w:ilvl w:val="2"/>
          <w:numId w:val="10"/>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Chosen by 31% of respondents</w:t>
      </w:r>
    </w:p>
    <w:p w14:paraId="018D2303" w14:textId="07C87C3E" w:rsidR="00184D87" w:rsidRPr="00653E10" w:rsidRDefault="00184D87" w:rsidP="00184D87">
      <w:pPr>
        <w:pStyle w:val="ListParagraph"/>
        <w:numPr>
          <w:ilvl w:val="1"/>
          <w:numId w:val="10"/>
        </w:numPr>
        <w:spacing w:after="0"/>
        <w:rPr>
          <w:rFonts w:ascii="Century Gothic" w:hAnsi="Century Gothic"/>
          <w:sz w:val="24"/>
          <w:szCs w:val="24"/>
        </w:rPr>
      </w:pPr>
      <w:r w:rsidRPr="00653E10">
        <w:rPr>
          <w:rFonts w:ascii="Century Gothic" w:hAnsi="Century Gothic" w:cs="Segoe UI"/>
          <w:color w:val="323130"/>
          <w:sz w:val="26"/>
          <w:szCs w:val="26"/>
          <w:shd w:val="clear" w:color="auto" w:fill="FFFFFF"/>
        </w:rPr>
        <w:t>Other</w:t>
      </w:r>
    </w:p>
    <w:p w14:paraId="31530967" w14:textId="3C051905" w:rsidR="00184D87" w:rsidRPr="00184D87" w:rsidRDefault="00184D87" w:rsidP="00184D87">
      <w:pPr>
        <w:pStyle w:val="ListParagraph"/>
        <w:numPr>
          <w:ilvl w:val="2"/>
          <w:numId w:val="10"/>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Chosen by 28% of respondents</w:t>
      </w:r>
    </w:p>
    <w:p w14:paraId="4E5AABC9" w14:textId="17F57CDC" w:rsidR="00184D87" w:rsidRPr="00653E10" w:rsidRDefault="00184D87" w:rsidP="00184D87">
      <w:pPr>
        <w:pStyle w:val="ListParagraph"/>
        <w:numPr>
          <w:ilvl w:val="1"/>
          <w:numId w:val="10"/>
        </w:numPr>
        <w:spacing w:after="0"/>
        <w:rPr>
          <w:rFonts w:ascii="Century Gothic" w:hAnsi="Century Gothic"/>
          <w:sz w:val="24"/>
          <w:szCs w:val="24"/>
        </w:rPr>
      </w:pPr>
      <w:r w:rsidRPr="00653E10">
        <w:rPr>
          <w:rFonts w:ascii="Century Gothic" w:hAnsi="Century Gothic" w:cs="Segoe UI"/>
          <w:color w:val="323130"/>
          <w:sz w:val="26"/>
          <w:szCs w:val="26"/>
          <w:shd w:val="clear" w:color="auto" w:fill="FFFFFF"/>
        </w:rPr>
        <w:t>I am a building owner who operates a business</w:t>
      </w:r>
    </w:p>
    <w:p w14:paraId="3FC3B0F4" w14:textId="71A2A608" w:rsidR="00184D87" w:rsidRPr="00184D87" w:rsidRDefault="00184D87" w:rsidP="00184D87">
      <w:pPr>
        <w:pStyle w:val="ListParagraph"/>
        <w:numPr>
          <w:ilvl w:val="2"/>
          <w:numId w:val="10"/>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Chosen by 21% of respondents</w:t>
      </w:r>
    </w:p>
    <w:p w14:paraId="37E00BCA" w14:textId="67AF920C" w:rsidR="00184D87" w:rsidRPr="00653E10" w:rsidRDefault="00184D87" w:rsidP="00184D87">
      <w:pPr>
        <w:pStyle w:val="ListParagraph"/>
        <w:numPr>
          <w:ilvl w:val="1"/>
          <w:numId w:val="10"/>
        </w:numPr>
        <w:spacing w:after="0"/>
        <w:rPr>
          <w:rFonts w:ascii="Century Gothic" w:hAnsi="Century Gothic"/>
          <w:sz w:val="24"/>
          <w:szCs w:val="24"/>
        </w:rPr>
      </w:pPr>
      <w:r w:rsidRPr="00653E10">
        <w:rPr>
          <w:rFonts w:ascii="Century Gothic" w:hAnsi="Century Gothic" w:cs="Segoe UI"/>
          <w:color w:val="323130"/>
          <w:sz w:val="26"/>
          <w:szCs w:val="26"/>
          <w:shd w:val="clear" w:color="auto" w:fill="FFFFFF"/>
        </w:rPr>
        <w:t>I am a property manager</w:t>
      </w:r>
    </w:p>
    <w:p w14:paraId="5582B42B" w14:textId="1AA71C4D" w:rsidR="00184D87" w:rsidRPr="00184D87" w:rsidRDefault="00184D87" w:rsidP="00184D87">
      <w:pPr>
        <w:pStyle w:val="ListParagraph"/>
        <w:numPr>
          <w:ilvl w:val="2"/>
          <w:numId w:val="10"/>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Chosen by 8% of respondents</w:t>
      </w:r>
    </w:p>
    <w:p w14:paraId="48F355D8" w14:textId="26DF82F4" w:rsidR="00184D87" w:rsidRPr="00184D87" w:rsidRDefault="00184D87" w:rsidP="00184D87">
      <w:pPr>
        <w:pStyle w:val="ListParagraph"/>
        <w:numPr>
          <w:ilvl w:val="1"/>
          <w:numId w:val="10"/>
        </w:numPr>
        <w:spacing w:after="0"/>
        <w:rPr>
          <w:rFonts w:ascii="Century Gothic" w:hAnsi="Century Gothic"/>
          <w:sz w:val="24"/>
          <w:szCs w:val="24"/>
        </w:rPr>
      </w:pPr>
      <w:r w:rsidRPr="00184D87">
        <w:rPr>
          <w:rFonts w:ascii="Century Gothic" w:hAnsi="Century Gothic" w:cs="Segoe UI"/>
          <w:color w:val="323130"/>
          <w:sz w:val="26"/>
          <w:szCs w:val="26"/>
          <w:shd w:val="clear" w:color="auto" w:fill="FFFFFF"/>
        </w:rPr>
        <w:t>I am a building owner who leases to tenants</w:t>
      </w:r>
    </w:p>
    <w:p w14:paraId="4BEC23B0" w14:textId="48D4C428" w:rsidR="00184D87" w:rsidRPr="00653E10" w:rsidRDefault="00184D87" w:rsidP="00184D87">
      <w:pPr>
        <w:pStyle w:val="ListParagraph"/>
        <w:numPr>
          <w:ilvl w:val="2"/>
          <w:numId w:val="10"/>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Chosen by 6% of respondents</w:t>
      </w:r>
    </w:p>
    <w:p w14:paraId="25760D92" w14:textId="169A87C8" w:rsidR="00653E10" w:rsidRPr="00BD011C" w:rsidRDefault="00653E10" w:rsidP="00653E10">
      <w:pPr>
        <w:pStyle w:val="ListParagraph"/>
        <w:numPr>
          <w:ilvl w:val="1"/>
          <w:numId w:val="10"/>
        </w:numPr>
        <w:spacing w:after="0"/>
        <w:rPr>
          <w:rFonts w:ascii="Century Gothic" w:hAnsi="Century Gothic"/>
          <w:b/>
          <w:bCs/>
          <w:sz w:val="24"/>
          <w:szCs w:val="24"/>
        </w:rPr>
      </w:pPr>
      <w:r>
        <w:rPr>
          <w:rFonts w:ascii="Century Gothic" w:hAnsi="Century Gothic" w:cs="Segoe UI"/>
          <w:b/>
          <w:bCs/>
          <w:color w:val="323130"/>
          <w:sz w:val="26"/>
          <w:szCs w:val="26"/>
          <w:shd w:val="clear" w:color="auto" w:fill="FFFFFF"/>
        </w:rPr>
        <w:t xml:space="preserve">Note: </w:t>
      </w:r>
      <w:r w:rsidRPr="00653E10">
        <w:rPr>
          <w:rFonts w:ascii="Century Gothic" w:hAnsi="Century Gothic" w:cs="Segoe UI"/>
          <w:color w:val="323130"/>
          <w:sz w:val="26"/>
          <w:szCs w:val="26"/>
          <w:shd w:val="clear" w:color="auto" w:fill="FFFFFF"/>
        </w:rPr>
        <w:t>“</w:t>
      </w:r>
      <w:r>
        <w:rPr>
          <w:rFonts w:ascii="Century Gothic" w:hAnsi="Century Gothic" w:cs="Segoe UI"/>
          <w:color w:val="323130"/>
          <w:sz w:val="26"/>
          <w:szCs w:val="26"/>
          <w:shd w:val="clear" w:color="auto" w:fill="FFFFFF"/>
        </w:rPr>
        <w:t xml:space="preserve">Other” consisted of a range of answers. </w:t>
      </w:r>
    </w:p>
    <w:p w14:paraId="614769BD" w14:textId="044FBF9B" w:rsidR="00B10BF7" w:rsidRPr="00BD011C" w:rsidRDefault="00B10BF7" w:rsidP="00184D87">
      <w:pPr>
        <w:pStyle w:val="ListParagraph"/>
        <w:numPr>
          <w:ilvl w:val="0"/>
          <w:numId w:val="10"/>
        </w:numPr>
        <w:spacing w:after="0"/>
        <w:rPr>
          <w:rFonts w:ascii="Century Gothic" w:hAnsi="Century Gothic"/>
          <w:b/>
          <w:bCs/>
          <w:sz w:val="24"/>
          <w:szCs w:val="24"/>
        </w:rPr>
      </w:pPr>
      <w:r w:rsidRPr="00BD011C">
        <w:rPr>
          <w:rFonts w:ascii="Century Gothic" w:hAnsi="Century Gothic" w:cs="Segoe UI"/>
          <w:b/>
          <w:bCs/>
          <w:color w:val="323130"/>
          <w:sz w:val="26"/>
          <w:szCs w:val="26"/>
          <w:shd w:val="clear" w:color="auto" w:fill="FFFFFF"/>
        </w:rPr>
        <w:t>What is the size of your current organization?</w:t>
      </w:r>
    </w:p>
    <w:p w14:paraId="40C8A446" w14:textId="2FA80578" w:rsidR="00653E10" w:rsidRPr="00653E10" w:rsidRDefault="00653E10" w:rsidP="00653E10">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 xml:space="preserve">1-5 employees – </w:t>
      </w:r>
      <w:r w:rsidRPr="00653E10">
        <w:rPr>
          <w:rFonts w:ascii="Century Gothic" w:hAnsi="Century Gothic"/>
          <w:b/>
          <w:bCs/>
          <w:sz w:val="24"/>
          <w:szCs w:val="24"/>
        </w:rPr>
        <w:t>42% of respondents</w:t>
      </w:r>
    </w:p>
    <w:p w14:paraId="512B1806" w14:textId="6ADE7739" w:rsidR="00653E10" w:rsidRPr="00653E10" w:rsidRDefault="00653E10" w:rsidP="00653E10">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 xml:space="preserve">6-25 employees </w:t>
      </w:r>
      <w:r>
        <w:rPr>
          <w:rFonts w:ascii="Century Gothic" w:hAnsi="Century Gothic"/>
          <w:sz w:val="24"/>
          <w:szCs w:val="24"/>
        </w:rPr>
        <w:t>–</w:t>
      </w:r>
      <w:r w:rsidRPr="00BD011C">
        <w:rPr>
          <w:rFonts w:ascii="Century Gothic" w:hAnsi="Century Gothic"/>
          <w:sz w:val="24"/>
          <w:szCs w:val="24"/>
        </w:rPr>
        <w:t xml:space="preserve"> </w:t>
      </w:r>
      <w:r w:rsidRPr="00653E10">
        <w:rPr>
          <w:rFonts w:ascii="Century Gothic" w:hAnsi="Century Gothic"/>
          <w:b/>
          <w:bCs/>
          <w:sz w:val="24"/>
          <w:szCs w:val="24"/>
        </w:rPr>
        <w:t>35% of respondents</w:t>
      </w:r>
    </w:p>
    <w:p w14:paraId="3DE4AF87" w14:textId="2797FC78" w:rsidR="00653E10" w:rsidRPr="00653E10" w:rsidRDefault="00653E10" w:rsidP="00653E10">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 xml:space="preserve">25-100 employees </w:t>
      </w:r>
      <w:r>
        <w:rPr>
          <w:rFonts w:ascii="Century Gothic" w:hAnsi="Century Gothic"/>
          <w:sz w:val="24"/>
          <w:szCs w:val="24"/>
        </w:rPr>
        <w:t>–</w:t>
      </w:r>
      <w:r w:rsidRPr="00BD011C">
        <w:rPr>
          <w:rFonts w:ascii="Century Gothic" w:hAnsi="Century Gothic"/>
          <w:sz w:val="24"/>
          <w:szCs w:val="24"/>
        </w:rPr>
        <w:t xml:space="preserve"> </w:t>
      </w:r>
      <w:r w:rsidRPr="00653E10">
        <w:rPr>
          <w:rFonts w:ascii="Century Gothic" w:hAnsi="Century Gothic"/>
          <w:b/>
          <w:bCs/>
          <w:sz w:val="24"/>
          <w:szCs w:val="24"/>
        </w:rPr>
        <w:t>13% of respondents</w:t>
      </w:r>
    </w:p>
    <w:p w14:paraId="3DC814BB" w14:textId="56E6F1C6" w:rsidR="00B10BF7" w:rsidRPr="00653E10" w:rsidRDefault="00B10BF7" w:rsidP="00B10BF7">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 xml:space="preserve">Over 100 employees </w:t>
      </w:r>
      <w:r w:rsidR="00653E10">
        <w:rPr>
          <w:rFonts w:ascii="Century Gothic" w:hAnsi="Century Gothic"/>
          <w:sz w:val="24"/>
          <w:szCs w:val="24"/>
        </w:rPr>
        <w:t xml:space="preserve">– </w:t>
      </w:r>
      <w:r w:rsidR="00653E10" w:rsidRPr="00653E10">
        <w:rPr>
          <w:rFonts w:ascii="Century Gothic" w:hAnsi="Century Gothic"/>
          <w:b/>
          <w:bCs/>
          <w:sz w:val="24"/>
          <w:szCs w:val="24"/>
        </w:rPr>
        <w:t>4% of respondents</w:t>
      </w:r>
    </w:p>
    <w:p w14:paraId="0BB3606E" w14:textId="5954BE32" w:rsidR="00B10BF7" w:rsidRDefault="00B10BF7" w:rsidP="00E7141A">
      <w:pPr>
        <w:pStyle w:val="ListParagraph"/>
        <w:numPr>
          <w:ilvl w:val="1"/>
          <w:numId w:val="10"/>
        </w:numPr>
        <w:spacing w:after="0"/>
        <w:rPr>
          <w:rFonts w:ascii="Century Gothic" w:hAnsi="Century Gothic"/>
          <w:b/>
          <w:bCs/>
          <w:sz w:val="24"/>
          <w:szCs w:val="24"/>
        </w:rPr>
      </w:pPr>
      <w:r w:rsidRPr="00BD011C">
        <w:rPr>
          <w:rFonts w:ascii="Century Gothic" w:hAnsi="Century Gothic"/>
          <w:sz w:val="24"/>
          <w:szCs w:val="24"/>
        </w:rPr>
        <w:t xml:space="preserve">Other – </w:t>
      </w:r>
      <w:r w:rsidR="00653E10" w:rsidRPr="00653E10">
        <w:rPr>
          <w:rFonts w:ascii="Century Gothic" w:hAnsi="Century Gothic"/>
          <w:b/>
          <w:bCs/>
          <w:sz w:val="24"/>
          <w:szCs w:val="24"/>
        </w:rPr>
        <w:t>1% of respondents</w:t>
      </w:r>
    </w:p>
    <w:p w14:paraId="23117D07" w14:textId="59D07067" w:rsidR="00A73699" w:rsidRDefault="00A73699" w:rsidP="00A73699">
      <w:pPr>
        <w:spacing w:after="0"/>
        <w:rPr>
          <w:rFonts w:ascii="Century Gothic" w:hAnsi="Century Gothic"/>
          <w:b/>
          <w:bCs/>
          <w:sz w:val="24"/>
          <w:szCs w:val="24"/>
        </w:rPr>
      </w:pPr>
    </w:p>
    <w:p w14:paraId="2C74FD14" w14:textId="10D3CF84" w:rsidR="00A73699" w:rsidRPr="003859CD" w:rsidRDefault="00A73699" w:rsidP="00A73699">
      <w:pPr>
        <w:spacing w:after="0"/>
        <w:rPr>
          <w:rFonts w:ascii="Century Gothic" w:hAnsi="Century Gothic"/>
          <w:b/>
          <w:bCs/>
          <w:sz w:val="24"/>
          <w:szCs w:val="24"/>
        </w:rPr>
      </w:pPr>
      <w:r w:rsidRPr="00A73699">
        <w:rPr>
          <w:rFonts w:ascii="Century Gothic" w:hAnsi="Century Gothic"/>
          <w:b/>
          <w:bCs/>
          <w:color w:val="FF0000"/>
          <w:sz w:val="24"/>
          <w:szCs w:val="24"/>
        </w:rPr>
        <w:t>**</w:t>
      </w:r>
      <w:r w:rsidR="003859CD">
        <w:rPr>
          <w:rFonts w:ascii="Century Gothic" w:hAnsi="Century Gothic"/>
          <w:b/>
          <w:bCs/>
          <w:color w:val="FF0000"/>
          <w:sz w:val="24"/>
          <w:szCs w:val="24"/>
        </w:rPr>
        <w:t xml:space="preserve"> </w:t>
      </w:r>
      <w:r w:rsidR="003859CD">
        <w:rPr>
          <w:rFonts w:ascii="Century Gothic" w:hAnsi="Century Gothic"/>
          <w:b/>
          <w:bCs/>
          <w:sz w:val="24"/>
          <w:szCs w:val="24"/>
        </w:rPr>
        <w:t>This response was consistent throughout the entire questionnaire.</w:t>
      </w:r>
    </w:p>
    <w:sectPr w:rsidR="00A73699" w:rsidRPr="003859CD" w:rsidSect="002C70F6">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B06B" w14:textId="77777777" w:rsidR="007D2BDD" w:rsidRDefault="007D2BDD" w:rsidP="00910645">
      <w:pPr>
        <w:spacing w:after="0" w:line="240" w:lineRule="auto"/>
      </w:pPr>
      <w:r>
        <w:separator/>
      </w:r>
    </w:p>
  </w:endnote>
  <w:endnote w:type="continuationSeparator" w:id="0">
    <w:p w14:paraId="04AA7DC9" w14:textId="77777777" w:rsidR="007D2BDD" w:rsidRDefault="007D2BDD" w:rsidP="0091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1002AFF" w:usb1="4000ACF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849B" w14:textId="06E12A8F" w:rsidR="00746A1C" w:rsidRPr="00746A1C" w:rsidRDefault="00EA236C" w:rsidP="009C5C0E">
    <w:pPr>
      <w:pStyle w:val="Footer"/>
      <w:jc w:val="right"/>
      <w:rPr>
        <w:rFonts w:ascii="Century Gothic" w:hAnsi="Century Gothic"/>
        <w:sz w:val="24"/>
        <w:szCs w:val="24"/>
      </w:rPr>
    </w:pPr>
    <w:r w:rsidRPr="00746A1C">
      <w:rPr>
        <w:rFonts w:ascii="Century Gothic" w:hAnsi="Century Gothic"/>
        <w:sz w:val="24"/>
        <w:szCs w:val="24"/>
      </w:rPr>
      <w:t xml:space="preserve">September </w:t>
    </w:r>
    <w:r w:rsidR="00746A1C" w:rsidRPr="00746A1C">
      <w:rPr>
        <w:rFonts w:ascii="Century Gothic" w:hAnsi="Century Gothic"/>
        <w:sz w:val="24"/>
        <w:szCs w:val="24"/>
      </w:rPr>
      <w:t>29, 2021</w:t>
    </w:r>
    <w:r w:rsidR="009C5C0E">
      <w:rPr>
        <w:rFonts w:ascii="Century Gothic" w:hAnsi="Century Gothic"/>
        <w:sz w:val="24"/>
        <w:szCs w:val="24"/>
      </w:rPr>
      <w:t>,</w:t>
    </w:r>
    <w:r w:rsidR="00746A1C" w:rsidRPr="00746A1C">
      <w:rPr>
        <w:rFonts w:ascii="Century Gothic" w:hAnsi="Century Gothic"/>
        <w:sz w:val="24"/>
        <w:szCs w:val="24"/>
      </w:rPr>
      <w:t xml:space="preserve"> CCDA Checklist Committee Meeting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5279" w14:textId="77777777" w:rsidR="007D2BDD" w:rsidRDefault="007D2BDD" w:rsidP="00910645">
      <w:pPr>
        <w:spacing w:after="0" w:line="240" w:lineRule="auto"/>
      </w:pPr>
      <w:r>
        <w:separator/>
      </w:r>
    </w:p>
  </w:footnote>
  <w:footnote w:type="continuationSeparator" w:id="0">
    <w:p w14:paraId="58A8B89A" w14:textId="77777777" w:rsidR="007D2BDD" w:rsidRDefault="007D2BDD" w:rsidP="0091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47C8" w14:textId="476EDACE" w:rsidR="00910645" w:rsidRDefault="00EA236C">
    <w:pPr>
      <w:pStyle w:val="Header"/>
    </w:pPr>
    <w:r>
      <w:rPr>
        <w:rFonts w:ascii="Century Gothic" w:hAnsi="Century Gothic" w:cs="Open Sans"/>
        <w:b/>
        <w:bCs/>
        <w:noProof/>
      </w:rPr>
      <w:drawing>
        <wp:inline distT="0" distB="0" distL="0" distR="0" wp14:anchorId="7FE96900" wp14:editId="386E1E89">
          <wp:extent cx="3082247" cy="561046"/>
          <wp:effectExtent l="0" t="0" r="4445" b="0"/>
          <wp:docPr id="2" name="Picture 2" descr="CCDA logo California Commission on Disabilit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A logo California Commission on Disability Acc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2505" cy="5865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5976"/>
    <w:multiLevelType w:val="hybridMultilevel"/>
    <w:tmpl w:val="8BFA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018B0"/>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04FD6"/>
    <w:multiLevelType w:val="hybridMultilevel"/>
    <w:tmpl w:val="157C8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7C94"/>
    <w:multiLevelType w:val="hybridMultilevel"/>
    <w:tmpl w:val="F75C35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B81968"/>
    <w:multiLevelType w:val="hybridMultilevel"/>
    <w:tmpl w:val="78FCB6E0"/>
    <w:lvl w:ilvl="0" w:tplc="2ADECA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32B8D"/>
    <w:multiLevelType w:val="hybridMultilevel"/>
    <w:tmpl w:val="DC984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AD1"/>
    <w:multiLevelType w:val="hybridMultilevel"/>
    <w:tmpl w:val="B39AC80A"/>
    <w:lvl w:ilvl="0" w:tplc="0409000F">
      <w:start w:val="1"/>
      <w:numFmt w:val="decimal"/>
      <w:lvlText w:val="%1."/>
      <w:lvlJc w:val="left"/>
      <w:pPr>
        <w:ind w:left="720" w:hanging="360"/>
      </w:pPr>
    </w:lvl>
    <w:lvl w:ilvl="1" w:tplc="C41AA9B6">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A55D1"/>
    <w:multiLevelType w:val="hybridMultilevel"/>
    <w:tmpl w:val="0EAE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00950"/>
    <w:multiLevelType w:val="hybridMultilevel"/>
    <w:tmpl w:val="D616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55BA6"/>
    <w:multiLevelType w:val="hybridMultilevel"/>
    <w:tmpl w:val="1E0C2DB4"/>
    <w:lvl w:ilvl="0" w:tplc="E81E5826">
      <w:start w:val="2"/>
      <w:numFmt w:val="bullet"/>
      <w:lvlText w:val="-"/>
      <w:lvlJc w:val="left"/>
      <w:pPr>
        <w:ind w:left="1080" w:hanging="360"/>
      </w:pPr>
      <w:rPr>
        <w:rFonts w:ascii="Open Sans SemiBold" w:eastAsiaTheme="minorHAnsi" w:hAnsi="Open Sans SemiBold" w:cs="Open Sans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4"/>
  </w:num>
  <w:num w:numId="4">
    <w:abstractNumId w:val="5"/>
  </w:num>
  <w:num w:numId="5">
    <w:abstractNumId w:val="0"/>
  </w:num>
  <w:num w:numId="6">
    <w:abstractNumId w:val="8"/>
  </w:num>
  <w:num w:numId="7">
    <w:abstractNumId w:val="1"/>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5D"/>
    <w:rsid w:val="0000263D"/>
    <w:rsid w:val="00013EDB"/>
    <w:rsid w:val="00030BD4"/>
    <w:rsid w:val="00044456"/>
    <w:rsid w:val="00057A0D"/>
    <w:rsid w:val="00065003"/>
    <w:rsid w:val="000E4793"/>
    <w:rsid w:val="000E6460"/>
    <w:rsid w:val="00132CC0"/>
    <w:rsid w:val="0014792D"/>
    <w:rsid w:val="00156234"/>
    <w:rsid w:val="001828F2"/>
    <w:rsid w:val="00184D87"/>
    <w:rsid w:val="00240101"/>
    <w:rsid w:val="002512DD"/>
    <w:rsid w:val="002A0359"/>
    <w:rsid w:val="002B635D"/>
    <w:rsid w:val="002C70F6"/>
    <w:rsid w:val="002D5C6C"/>
    <w:rsid w:val="003523E3"/>
    <w:rsid w:val="003859CD"/>
    <w:rsid w:val="003F28AE"/>
    <w:rsid w:val="0042454F"/>
    <w:rsid w:val="00453E09"/>
    <w:rsid w:val="00532734"/>
    <w:rsid w:val="0055615C"/>
    <w:rsid w:val="00560ADA"/>
    <w:rsid w:val="005A66FD"/>
    <w:rsid w:val="005D22E4"/>
    <w:rsid w:val="005D706F"/>
    <w:rsid w:val="0063383F"/>
    <w:rsid w:val="00647BB7"/>
    <w:rsid w:val="00653E10"/>
    <w:rsid w:val="0066700E"/>
    <w:rsid w:val="006D4870"/>
    <w:rsid w:val="006E3110"/>
    <w:rsid w:val="00701D3A"/>
    <w:rsid w:val="00740747"/>
    <w:rsid w:val="00746A1C"/>
    <w:rsid w:val="007A2E93"/>
    <w:rsid w:val="007D03D1"/>
    <w:rsid w:val="007D2BDD"/>
    <w:rsid w:val="008100F1"/>
    <w:rsid w:val="008359BD"/>
    <w:rsid w:val="0085401F"/>
    <w:rsid w:val="0086271F"/>
    <w:rsid w:val="008A1BEC"/>
    <w:rsid w:val="008C0519"/>
    <w:rsid w:val="009056DC"/>
    <w:rsid w:val="00910645"/>
    <w:rsid w:val="00942A20"/>
    <w:rsid w:val="00950FDB"/>
    <w:rsid w:val="009A6242"/>
    <w:rsid w:val="009C5C0E"/>
    <w:rsid w:val="009C5DFA"/>
    <w:rsid w:val="009F2A41"/>
    <w:rsid w:val="009F7201"/>
    <w:rsid w:val="00A12B09"/>
    <w:rsid w:val="00A34F7D"/>
    <w:rsid w:val="00A36E37"/>
    <w:rsid w:val="00A42BCE"/>
    <w:rsid w:val="00A473A2"/>
    <w:rsid w:val="00A72615"/>
    <w:rsid w:val="00A73699"/>
    <w:rsid w:val="00AE3784"/>
    <w:rsid w:val="00AF4F11"/>
    <w:rsid w:val="00B10BF7"/>
    <w:rsid w:val="00B15EC9"/>
    <w:rsid w:val="00B33360"/>
    <w:rsid w:val="00B44105"/>
    <w:rsid w:val="00B87F87"/>
    <w:rsid w:val="00B97F30"/>
    <w:rsid w:val="00BD011C"/>
    <w:rsid w:val="00C1010B"/>
    <w:rsid w:val="00C16ADC"/>
    <w:rsid w:val="00C80926"/>
    <w:rsid w:val="00CC323E"/>
    <w:rsid w:val="00D02352"/>
    <w:rsid w:val="00D31654"/>
    <w:rsid w:val="00DB0BB0"/>
    <w:rsid w:val="00E75AC2"/>
    <w:rsid w:val="00E82E55"/>
    <w:rsid w:val="00E87B4F"/>
    <w:rsid w:val="00EA236C"/>
    <w:rsid w:val="00F41333"/>
    <w:rsid w:val="00FD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1A618"/>
  <w15:chartTrackingRefBased/>
  <w15:docId w15:val="{C22CB1AD-D778-461A-8E7C-EFB03E72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635D"/>
    <w:pPr>
      <w:spacing w:after="0" w:line="240" w:lineRule="auto"/>
    </w:pPr>
  </w:style>
  <w:style w:type="paragraph" w:styleId="Header">
    <w:name w:val="header"/>
    <w:basedOn w:val="Normal"/>
    <w:link w:val="HeaderChar"/>
    <w:uiPriority w:val="99"/>
    <w:unhideWhenUsed/>
    <w:rsid w:val="00910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645"/>
  </w:style>
  <w:style w:type="paragraph" w:styleId="Footer">
    <w:name w:val="footer"/>
    <w:basedOn w:val="Normal"/>
    <w:link w:val="FooterChar"/>
    <w:uiPriority w:val="99"/>
    <w:unhideWhenUsed/>
    <w:rsid w:val="0091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45"/>
  </w:style>
  <w:style w:type="paragraph" w:styleId="ListParagraph">
    <w:name w:val="List Paragraph"/>
    <w:basedOn w:val="Normal"/>
    <w:uiPriority w:val="34"/>
    <w:qFormat/>
    <w:rsid w:val="00740747"/>
    <w:pPr>
      <w:ind w:left="720"/>
      <w:contextualSpacing/>
    </w:pPr>
  </w:style>
  <w:style w:type="paragraph" w:customStyle="1" w:styleId="Default">
    <w:name w:val="Default"/>
    <w:rsid w:val="00950FDB"/>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0452">
      <w:bodyDiv w:val="1"/>
      <w:marLeft w:val="0"/>
      <w:marRight w:val="0"/>
      <w:marTop w:val="0"/>
      <w:marBottom w:val="0"/>
      <w:divBdr>
        <w:top w:val="none" w:sz="0" w:space="0" w:color="auto"/>
        <w:left w:val="none" w:sz="0" w:space="0" w:color="auto"/>
        <w:bottom w:val="none" w:sz="0" w:space="0" w:color="auto"/>
        <w:right w:val="none" w:sz="0" w:space="0" w:color="auto"/>
      </w:divBdr>
      <w:divsChild>
        <w:div w:id="1042287834">
          <w:marLeft w:val="0"/>
          <w:marRight w:val="0"/>
          <w:marTop w:val="0"/>
          <w:marBottom w:val="0"/>
          <w:divBdr>
            <w:top w:val="none" w:sz="0" w:space="0" w:color="auto"/>
            <w:left w:val="none" w:sz="0" w:space="0" w:color="auto"/>
            <w:bottom w:val="none" w:sz="0" w:space="0" w:color="auto"/>
            <w:right w:val="none" w:sz="0" w:space="0" w:color="auto"/>
          </w:divBdr>
          <w:divsChild>
            <w:div w:id="1965228604">
              <w:marLeft w:val="0"/>
              <w:marRight w:val="0"/>
              <w:marTop w:val="0"/>
              <w:marBottom w:val="0"/>
              <w:divBdr>
                <w:top w:val="none" w:sz="0" w:space="0" w:color="auto"/>
                <w:left w:val="none" w:sz="0" w:space="0" w:color="auto"/>
                <w:bottom w:val="none" w:sz="0" w:space="0" w:color="auto"/>
                <w:right w:val="none" w:sz="0" w:space="0" w:color="auto"/>
              </w:divBdr>
              <w:divsChild>
                <w:div w:id="223764103">
                  <w:marLeft w:val="0"/>
                  <w:marRight w:val="0"/>
                  <w:marTop w:val="0"/>
                  <w:marBottom w:val="0"/>
                  <w:divBdr>
                    <w:top w:val="none" w:sz="0" w:space="0" w:color="auto"/>
                    <w:left w:val="none" w:sz="0" w:space="0" w:color="auto"/>
                    <w:bottom w:val="none" w:sz="0" w:space="0" w:color="auto"/>
                    <w:right w:val="none" w:sz="0" w:space="0" w:color="auto"/>
                  </w:divBdr>
                  <w:divsChild>
                    <w:div w:id="13287223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368463">
      <w:bodyDiv w:val="1"/>
      <w:marLeft w:val="0"/>
      <w:marRight w:val="0"/>
      <w:marTop w:val="0"/>
      <w:marBottom w:val="0"/>
      <w:divBdr>
        <w:top w:val="none" w:sz="0" w:space="0" w:color="auto"/>
        <w:left w:val="none" w:sz="0" w:space="0" w:color="auto"/>
        <w:bottom w:val="none" w:sz="0" w:space="0" w:color="auto"/>
        <w:right w:val="none" w:sz="0" w:space="0" w:color="auto"/>
      </w:divBdr>
      <w:divsChild>
        <w:div w:id="34237740">
          <w:marLeft w:val="0"/>
          <w:marRight w:val="0"/>
          <w:marTop w:val="300"/>
          <w:marBottom w:val="0"/>
          <w:divBdr>
            <w:top w:val="none" w:sz="0" w:space="0" w:color="auto"/>
            <w:left w:val="none" w:sz="0" w:space="0" w:color="auto"/>
            <w:bottom w:val="none" w:sz="0" w:space="0" w:color="auto"/>
            <w:right w:val="none" w:sz="0" w:space="0" w:color="auto"/>
          </w:divBdr>
          <w:divsChild>
            <w:div w:id="1558205723">
              <w:marLeft w:val="0"/>
              <w:marRight w:val="0"/>
              <w:marTop w:val="0"/>
              <w:marBottom w:val="0"/>
              <w:divBdr>
                <w:top w:val="none" w:sz="0" w:space="0" w:color="auto"/>
                <w:left w:val="none" w:sz="0" w:space="0" w:color="auto"/>
                <w:bottom w:val="none" w:sz="0" w:space="0" w:color="auto"/>
                <w:right w:val="none" w:sz="0" w:space="0" w:color="auto"/>
              </w:divBdr>
            </w:div>
          </w:divsChild>
        </w:div>
        <w:div w:id="615716887">
          <w:marLeft w:val="0"/>
          <w:marRight w:val="0"/>
          <w:marTop w:val="0"/>
          <w:marBottom w:val="0"/>
          <w:divBdr>
            <w:top w:val="none" w:sz="0" w:space="0" w:color="auto"/>
            <w:left w:val="none" w:sz="0" w:space="0" w:color="auto"/>
            <w:bottom w:val="none" w:sz="0" w:space="0" w:color="auto"/>
            <w:right w:val="none" w:sz="0" w:space="0" w:color="auto"/>
          </w:divBdr>
          <w:divsChild>
            <w:div w:id="2098745208">
              <w:marLeft w:val="-30"/>
              <w:marRight w:val="0"/>
              <w:marTop w:val="0"/>
              <w:marBottom w:val="0"/>
              <w:divBdr>
                <w:top w:val="none" w:sz="0" w:space="0" w:color="auto"/>
                <w:left w:val="none" w:sz="0" w:space="0" w:color="auto"/>
                <w:bottom w:val="none" w:sz="0" w:space="0" w:color="auto"/>
                <w:right w:val="none" w:sz="0" w:space="0" w:color="auto"/>
              </w:divBdr>
              <w:divsChild>
                <w:div w:id="17544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C575-A3CE-47EC-A5EA-963B73883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McPhaul, Phil@DGS</dc:creator>
  <cp:keywords/>
  <dc:description/>
  <cp:lastModifiedBy>McPhaul, Phil@DGS</cp:lastModifiedBy>
  <cp:revision>2</cp:revision>
  <cp:lastPrinted>2021-09-24T19:06:00Z</cp:lastPrinted>
  <dcterms:created xsi:type="dcterms:W3CDTF">2021-09-24T22:50:00Z</dcterms:created>
  <dcterms:modified xsi:type="dcterms:W3CDTF">2021-09-24T22:50:00Z</dcterms:modified>
</cp:coreProperties>
</file>