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F73" w:rsidRPr="00647759" w:rsidRDefault="00A67F73" w:rsidP="00647759">
      <w:pPr>
        <w:pStyle w:val="Title"/>
        <w:jc w:val="center"/>
      </w:pPr>
      <w:r w:rsidRPr="00647759">
        <w:t>How to Conduct a SCPRS Data Search</w:t>
      </w:r>
    </w:p>
    <w:p w:rsidR="00A67F73" w:rsidRPr="00647759" w:rsidRDefault="00A67F73" w:rsidP="00772572">
      <w:pPr>
        <w:ind w:left="360"/>
        <w:rPr>
          <w:rStyle w:val="Strong"/>
          <w:sz w:val="24"/>
          <w:szCs w:val="24"/>
        </w:rPr>
      </w:pPr>
      <w:r w:rsidRPr="00647759">
        <w:rPr>
          <w:rStyle w:val="Strong"/>
          <w:sz w:val="24"/>
          <w:szCs w:val="24"/>
        </w:rPr>
        <w:t>Please note: If use</w:t>
      </w:r>
      <w:r w:rsidR="00705AF8">
        <w:rPr>
          <w:rStyle w:val="Strong"/>
          <w:sz w:val="24"/>
          <w:szCs w:val="24"/>
        </w:rPr>
        <w:t>r is already logged into the FIS</w:t>
      </w:r>
      <w:r w:rsidRPr="00647759">
        <w:rPr>
          <w:rStyle w:val="Strong"/>
          <w:sz w:val="24"/>
          <w:szCs w:val="24"/>
        </w:rPr>
        <w:t>Cal System, they will skip steps 1 -5 and access the same s</w:t>
      </w:r>
      <w:r w:rsidR="00705AF8">
        <w:rPr>
          <w:rStyle w:val="Strong"/>
          <w:sz w:val="24"/>
          <w:szCs w:val="24"/>
        </w:rPr>
        <w:t>earch by selecting: Main Menu, FISCal SCPRS, FIS</w:t>
      </w:r>
      <w:r w:rsidRPr="00647759">
        <w:rPr>
          <w:rStyle w:val="Strong"/>
          <w:sz w:val="24"/>
          <w:szCs w:val="24"/>
        </w:rPr>
        <w:t>Cal SCPRS Search</w:t>
      </w:r>
    </w:p>
    <w:p w:rsidR="002703E9" w:rsidRPr="009B6312" w:rsidRDefault="00A67F73" w:rsidP="006C64CE">
      <w:pPr>
        <w:pStyle w:val="ListParagraph"/>
        <w:numPr>
          <w:ilvl w:val="0"/>
          <w:numId w:val="13"/>
        </w:numPr>
        <w:spacing w:before="360"/>
        <w:rPr>
          <w:rFonts w:ascii="Arial" w:hAnsi="Arial" w:cs="Arial"/>
          <w:sz w:val="24"/>
          <w:szCs w:val="24"/>
        </w:rPr>
      </w:pPr>
      <w:r w:rsidRPr="009B6312">
        <w:rPr>
          <w:rFonts w:ascii="Arial" w:hAnsi="Arial" w:cs="Arial"/>
          <w:sz w:val="24"/>
          <w:szCs w:val="24"/>
        </w:rPr>
        <w:t>Visit</w:t>
      </w:r>
      <w:r w:rsidR="00A72E93" w:rsidRPr="009B6312">
        <w:rPr>
          <w:rFonts w:ascii="Arial" w:hAnsi="Arial" w:cs="Arial"/>
          <w:sz w:val="24"/>
          <w:szCs w:val="24"/>
        </w:rPr>
        <w:t xml:space="preserve"> Cal eProcure at</w:t>
      </w:r>
      <w:r w:rsidRPr="009B6312">
        <w:rPr>
          <w:rFonts w:ascii="Arial" w:hAnsi="Arial" w:cs="Arial"/>
          <w:sz w:val="24"/>
          <w:szCs w:val="24"/>
        </w:rPr>
        <w:t xml:space="preserve"> </w:t>
      </w:r>
      <w:hyperlink r:id="rId10" w:history="1">
        <w:r w:rsidR="00ED08E1" w:rsidRPr="009B6312">
          <w:rPr>
            <w:rStyle w:val="Hyperlink"/>
            <w:rFonts w:ascii="Arial" w:hAnsi="Arial" w:cs="Arial"/>
            <w:sz w:val="24"/>
            <w:szCs w:val="24"/>
          </w:rPr>
          <w:t>https://www.caleprocure.ca.gov/pages/index.aspx</w:t>
        </w:r>
      </w:hyperlink>
      <w:r w:rsidR="002703E9" w:rsidRPr="009B6312">
        <w:rPr>
          <w:noProof/>
        </w:rPr>
        <w:drawing>
          <wp:inline distT="0" distB="0" distL="0" distR="0" wp14:anchorId="7FC9ADAD" wp14:editId="7718C346">
            <wp:extent cx="4667693" cy="1981276"/>
            <wp:effectExtent l="57150" t="57150" r="114300" b="114300"/>
            <wp:docPr id="11" name="Picture 11" descr="Screenshot of Cal eProcure home page." title="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5807" cy="198472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703E9" w:rsidRPr="009B6312" w:rsidRDefault="00A67F73" w:rsidP="006C64CE">
      <w:pPr>
        <w:pStyle w:val="ListParagraph"/>
        <w:numPr>
          <w:ilvl w:val="0"/>
          <w:numId w:val="13"/>
        </w:numPr>
        <w:spacing w:before="360"/>
        <w:rPr>
          <w:rFonts w:ascii="Arial" w:hAnsi="Arial" w:cs="Arial"/>
          <w:sz w:val="24"/>
          <w:szCs w:val="24"/>
        </w:rPr>
      </w:pPr>
      <w:r w:rsidRPr="009B6312">
        <w:rPr>
          <w:rFonts w:ascii="Arial" w:hAnsi="Arial" w:cs="Arial"/>
          <w:sz w:val="24"/>
          <w:szCs w:val="24"/>
        </w:rPr>
        <w:t xml:space="preserve">On the home page, select the 3rd icon: “Get Public Procurement Information” </w:t>
      </w:r>
      <w:r w:rsidR="002703E9" w:rsidRPr="009B6312">
        <w:rPr>
          <w:noProof/>
        </w:rPr>
        <w:drawing>
          <wp:inline distT="0" distB="0" distL="0" distR="0" wp14:anchorId="2EB85279" wp14:editId="7040B862">
            <wp:extent cx="4699590" cy="1993810"/>
            <wp:effectExtent l="57150" t="57150" r="120650" b="121285"/>
            <wp:docPr id="13" name="Picture 13" descr="Screenshot of CaleProcure home page and location of &quot;Get Public Procurement Information&quot;. " title="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7956" cy="2005844"/>
                    </a:xfrm>
                    <a:prstGeom prst="rect">
                      <a:avLst/>
                    </a:prstGeom>
                    <a:ln w="12700" cap="sq">
                      <a:solidFill>
                        <a:schemeClr val="tx1"/>
                      </a:solidFill>
                      <a:miter lim="800000"/>
                    </a:ln>
                    <a:effectLst>
                      <a:outerShdw blurRad="57150" dist="50800" dir="2700000" algn="tl" rotWithShape="0">
                        <a:srgbClr val="000000">
                          <a:alpha val="40000"/>
                        </a:srgbClr>
                      </a:outerShdw>
                    </a:effectLst>
                  </pic:spPr>
                </pic:pic>
              </a:graphicData>
            </a:graphic>
          </wp:inline>
        </w:drawing>
      </w:r>
    </w:p>
    <w:p w:rsidR="002703E9" w:rsidRPr="009B6312" w:rsidRDefault="00A67F73" w:rsidP="006C64CE">
      <w:pPr>
        <w:pStyle w:val="ListParagraph"/>
        <w:numPr>
          <w:ilvl w:val="0"/>
          <w:numId w:val="13"/>
        </w:numPr>
        <w:spacing w:before="360"/>
        <w:rPr>
          <w:rFonts w:ascii="Arial" w:hAnsi="Arial" w:cs="Arial"/>
          <w:sz w:val="24"/>
          <w:szCs w:val="24"/>
        </w:rPr>
      </w:pPr>
      <w:r w:rsidRPr="009B6312">
        <w:rPr>
          <w:rFonts w:ascii="Arial" w:hAnsi="Arial" w:cs="Arial"/>
          <w:sz w:val="24"/>
          <w:szCs w:val="24"/>
        </w:rPr>
        <w:t>From the Public Procurement page, select “Search State Contracting and Procurement Reg</w:t>
      </w:r>
      <w:r w:rsidR="009B6312">
        <w:rPr>
          <w:rFonts w:ascii="Arial" w:hAnsi="Arial" w:cs="Arial"/>
          <w:sz w:val="24"/>
          <w:szCs w:val="24"/>
        </w:rPr>
        <w:t>istration System (SCPRS) Data”.</w:t>
      </w:r>
      <w:r w:rsidR="004F2E2B">
        <w:rPr>
          <w:noProof/>
        </w:rPr>
        <w:t xml:space="preserve">  </w:t>
      </w:r>
      <w:r w:rsidR="00F76575">
        <w:rPr>
          <w:noProof/>
        </w:rPr>
        <w:t xml:space="preserve"> </w:t>
      </w:r>
      <w:r w:rsidR="002703E9" w:rsidRPr="009B6312">
        <w:rPr>
          <w:noProof/>
        </w:rPr>
        <w:drawing>
          <wp:inline distT="0" distB="0" distL="0" distR="0" wp14:anchorId="22A025E0" wp14:editId="74D9B83F">
            <wp:extent cx="4752975" cy="2657302"/>
            <wp:effectExtent l="57150" t="57150" r="104775" b="105410"/>
            <wp:docPr id="14" name="Picture 14" descr="Screenshot of CaleProcure &quot;Get Public Procurement Information&quot; page and  and location of  &quot;Search State Contracting and Procurement Registration System (SCPRS) data&quot; hyperlink." title="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24854" cy="269748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67F73" w:rsidRPr="009B6312" w:rsidRDefault="00A67F73" w:rsidP="006C64CE">
      <w:pPr>
        <w:pStyle w:val="ListParagraph"/>
        <w:numPr>
          <w:ilvl w:val="0"/>
          <w:numId w:val="13"/>
        </w:numPr>
        <w:spacing w:before="360"/>
        <w:rPr>
          <w:rFonts w:ascii="Arial" w:hAnsi="Arial" w:cs="Arial"/>
          <w:sz w:val="24"/>
          <w:szCs w:val="24"/>
        </w:rPr>
      </w:pPr>
      <w:r w:rsidRPr="009B6312">
        <w:rPr>
          <w:rFonts w:ascii="Arial" w:hAnsi="Arial" w:cs="Arial"/>
          <w:sz w:val="24"/>
          <w:szCs w:val="24"/>
        </w:rPr>
        <w:t xml:space="preserve">A pop up warning will appear. Select “YES” </w:t>
      </w:r>
      <w:r w:rsidR="00225B6D" w:rsidRPr="009B6312">
        <w:rPr>
          <w:noProof/>
        </w:rPr>
        <w:drawing>
          <wp:inline distT="0" distB="0" distL="0" distR="0" wp14:anchorId="2791F8DF" wp14:editId="26054F11">
            <wp:extent cx="4267200" cy="1866900"/>
            <wp:effectExtent l="57150" t="57150" r="114300" b="114300"/>
            <wp:docPr id="15" name="Picture 15" descr="Screenshot of Pop Up Warning Window and location of &quot;YES&quot; button. " title="Screensh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67200" cy="186690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25B6D" w:rsidRPr="009B6312" w:rsidRDefault="00705AF8" w:rsidP="006C64CE">
      <w:pPr>
        <w:pStyle w:val="ListParagraph"/>
        <w:numPr>
          <w:ilvl w:val="0"/>
          <w:numId w:val="13"/>
        </w:numPr>
        <w:spacing w:before="360"/>
        <w:rPr>
          <w:rFonts w:ascii="Arial" w:hAnsi="Arial" w:cs="Arial"/>
          <w:sz w:val="24"/>
          <w:szCs w:val="24"/>
        </w:rPr>
      </w:pPr>
      <w:r>
        <w:rPr>
          <w:rFonts w:ascii="Arial" w:hAnsi="Arial" w:cs="Arial"/>
          <w:sz w:val="24"/>
          <w:szCs w:val="24"/>
        </w:rPr>
        <w:t>User is now at the FIS</w:t>
      </w:r>
      <w:r w:rsidR="00A67F73" w:rsidRPr="009B6312">
        <w:rPr>
          <w:rFonts w:ascii="Arial" w:hAnsi="Arial" w:cs="Arial"/>
          <w:sz w:val="24"/>
          <w:szCs w:val="24"/>
        </w:rPr>
        <w:t>Cal SCPRS Search (Basic/Advanced Searches Available).</w:t>
      </w:r>
      <w:r w:rsidR="00772572" w:rsidRPr="009B6312">
        <w:rPr>
          <w:rFonts w:ascii="Arial" w:hAnsi="Arial" w:cs="Arial"/>
          <w:sz w:val="24"/>
          <w:szCs w:val="24"/>
        </w:rPr>
        <w:t xml:space="preserve"> </w:t>
      </w:r>
      <w:r w:rsidR="00225B6D" w:rsidRPr="009B6312">
        <w:rPr>
          <w:noProof/>
        </w:rPr>
        <w:drawing>
          <wp:inline distT="0" distB="0" distL="0" distR="0" wp14:anchorId="07B606C8" wp14:editId="03C3C784">
            <wp:extent cx="4895850" cy="1704975"/>
            <wp:effectExtent l="0" t="0" r="0" b="9525"/>
            <wp:docPr id="1" name="Picture 1" descr="Screenshot of FISCal SCPRS Search Page with basic search criteria and location of Advanced Search Criteria hyperlink." title="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5850" cy="1704975"/>
                    </a:xfrm>
                    <a:prstGeom prst="rect">
                      <a:avLst/>
                    </a:prstGeom>
                  </pic:spPr>
                </pic:pic>
              </a:graphicData>
            </a:graphic>
          </wp:inline>
        </w:drawing>
      </w:r>
      <w:r w:rsidR="00656228" w:rsidRPr="009B6312">
        <w:rPr>
          <w:rFonts w:ascii="Arial" w:hAnsi="Arial" w:cs="Arial"/>
          <w:sz w:val="24"/>
          <w:szCs w:val="24"/>
        </w:rPr>
        <w:t xml:space="preserve"> </w:t>
      </w:r>
      <w:r w:rsidR="00772572" w:rsidRPr="009B6312">
        <w:rPr>
          <w:rFonts w:ascii="Arial" w:hAnsi="Arial" w:cs="Arial"/>
          <w:sz w:val="24"/>
          <w:szCs w:val="24"/>
        </w:rPr>
        <w:t xml:space="preserve"> </w:t>
      </w:r>
      <w:r w:rsidR="00656228" w:rsidRPr="009B6312">
        <w:rPr>
          <w:noProof/>
        </w:rPr>
        <w:drawing>
          <wp:inline distT="0" distB="0" distL="0" distR="0" wp14:anchorId="120880B4" wp14:editId="4E345E34">
            <wp:extent cx="5019675" cy="2657475"/>
            <wp:effectExtent l="19050" t="19050" r="28575" b="28575"/>
            <wp:docPr id="2" name="Picture 2" descr="Screenshot of FISCal SCPRS Search Page with Advanced Search Criteria and location of Basic Search Criteria hyperlink and clear button." title="Screensho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9675" cy="2657475"/>
                    </a:xfrm>
                    <a:prstGeom prst="rect">
                      <a:avLst/>
                    </a:prstGeom>
                    <a:ln>
                      <a:solidFill>
                        <a:schemeClr val="tx1"/>
                      </a:solidFill>
                    </a:ln>
                  </pic:spPr>
                </pic:pic>
              </a:graphicData>
            </a:graphic>
          </wp:inline>
        </w:drawing>
      </w:r>
    </w:p>
    <w:p w:rsidR="00772572" w:rsidRPr="00617C6A" w:rsidRDefault="00A67F73" w:rsidP="006C64CE">
      <w:pPr>
        <w:pStyle w:val="ListParagraph"/>
        <w:numPr>
          <w:ilvl w:val="0"/>
          <w:numId w:val="13"/>
        </w:numPr>
        <w:spacing w:before="360"/>
        <w:rPr>
          <w:rFonts w:ascii="Arial" w:hAnsi="Arial" w:cs="Arial"/>
          <w:sz w:val="24"/>
          <w:szCs w:val="24"/>
        </w:rPr>
      </w:pPr>
      <w:r w:rsidRPr="009B6312">
        <w:rPr>
          <w:rFonts w:ascii="Arial" w:hAnsi="Arial" w:cs="Arial"/>
          <w:sz w:val="24"/>
          <w:szCs w:val="24"/>
        </w:rPr>
        <w:t>At any point user can click “Clear” to delete all fields and start over.</w:t>
      </w:r>
    </w:p>
    <w:p w:rsidR="00A67F73" w:rsidRPr="009B6312" w:rsidRDefault="00A67F73" w:rsidP="006C64CE">
      <w:pPr>
        <w:pStyle w:val="ListParagraph"/>
        <w:numPr>
          <w:ilvl w:val="0"/>
          <w:numId w:val="13"/>
        </w:numPr>
        <w:spacing w:before="360"/>
        <w:rPr>
          <w:rFonts w:ascii="Arial" w:hAnsi="Arial" w:cs="Arial"/>
          <w:sz w:val="24"/>
          <w:szCs w:val="24"/>
        </w:rPr>
      </w:pPr>
      <w:r w:rsidRPr="009B6312">
        <w:rPr>
          <w:rFonts w:ascii="Arial" w:hAnsi="Arial" w:cs="Arial"/>
          <w:sz w:val="24"/>
          <w:szCs w:val="24"/>
        </w:rPr>
        <w:t>From here, searches can be done by the following parameters:</w:t>
      </w:r>
    </w:p>
    <w:p w:rsidR="00A67F73" w:rsidRPr="009B6312" w:rsidRDefault="00A67F73" w:rsidP="006C64CE">
      <w:pPr>
        <w:pStyle w:val="ListParagraph"/>
        <w:spacing w:before="360"/>
        <w:rPr>
          <w:rFonts w:ascii="Arial" w:hAnsi="Arial" w:cs="Arial"/>
          <w:sz w:val="24"/>
          <w:szCs w:val="24"/>
        </w:rPr>
        <w:sectPr w:rsidR="00A67F73" w:rsidRPr="009B6312" w:rsidSect="00A67F73">
          <w:pgSz w:w="12240" w:h="15840"/>
          <w:pgMar w:top="720" w:right="720" w:bottom="720" w:left="720" w:header="720" w:footer="720" w:gutter="0"/>
          <w:cols w:space="720"/>
          <w:docGrid w:linePitch="360"/>
        </w:sectPr>
      </w:pPr>
    </w:p>
    <w:p w:rsidR="00A67F73" w:rsidRPr="009B6312" w:rsidRDefault="00A67F73" w:rsidP="006C64CE">
      <w:pPr>
        <w:pStyle w:val="ListParagraph"/>
        <w:numPr>
          <w:ilvl w:val="1"/>
          <w:numId w:val="13"/>
        </w:numPr>
        <w:spacing w:before="360"/>
        <w:rPr>
          <w:rFonts w:ascii="Arial" w:hAnsi="Arial" w:cs="Arial"/>
          <w:sz w:val="24"/>
          <w:szCs w:val="24"/>
        </w:rPr>
      </w:pPr>
      <w:r w:rsidRPr="009B6312">
        <w:rPr>
          <w:rFonts w:ascii="Arial" w:hAnsi="Arial" w:cs="Arial"/>
          <w:sz w:val="24"/>
          <w:szCs w:val="24"/>
        </w:rPr>
        <w:t>Department</w:t>
      </w:r>
    </w:p>
    <w:p w:rsidR="00A67F73" w:rsidRPr="009B6312" w:rsidRDefault="00A67F73" w:rsidP="006C64CE">
      <w:pPr>
        <w:pStyle w:val="ListParagraph"/>
        <w:numPr>
          <w:ilvl w:val="1"/>
          <w:numId w:val="13"/>
        </w:numPr>
        <w:spacing w:before="360"/>
        <w:rPr>
          <w:rFonts w:ascii="Arial" w:hAnsi="Arial" w:cs="Arial"/>
          <w:sz w:val="24"/>
          <w:szCs w:val="24"/>
        </w:rPr>
      </w:pPr>
      <w:r w:rsidRPr="009B6312">
        <w:rPr>
          <w:rFonts w:ascii="Arial" w:hAnsi="Arial" w:cs="Arial"/>
          <w:sz w:val="24"/>
          <w:szCs w:val="24"/>
        </w:rPr>
        <w:t>Purchase Document Number</w:t>
      </w:r>
    </w:p>
    <w:p w:rsidR="00A67F73" w:rsidRPr="009B6312" w:rsidRDefault="00A67F73" w:rsidP="006C64CE">
      <w:pPr>
        <w:pStyle w:val="ListParagraph"/>
        <w:numPr>
          <w:ilvl w:val="1"/>
          <w:numId w:val="13"/>
        </w:numPr>
        <w:spacing w:before="360"/>
        <w:rPr>
          <w:rFonts w:ascii="Arial" w:hAnsi="Arial" w:cs="Arial"/>
          <w:sz w:val="24"/>
          <w:szCs w:val="24"/>
        </w:rPr>
      </w:pPr>
      <w:r w:rsidRPr="009B6312">
        <w:rPr>
          <w:rFonts w:ascii="Arial" w:hAnsi="Arial" w:cs="Arial"/>
          <w:sz w:val="24"/>
          <w:szCs w:val="24"/>
        </w:rPr>
        <w:t>Supplier ID</w:t>
      </w:r>
    </w:p>
    <w:p w:rsidR="00617C6A" w:rsidRDefault="00A67F73" w:rsidP="006C64CE">
      <w:pPr>
        <w:pStyle w:val="ListParagraph"/>
        <w:numPr>
          <w:ilvl w:val="1"/>
          <w:numId w:val="13"/>
        </w:numPr>
        <w:spacing w:before="360"/>
        <w:rPr>
          <w:rFonts w:ascii="Arial" w:hAnsi="Arial" w:cs="Arial"/>
          <w:sz w:val="24"/>
          <w:szCs w:val="24"/>
        </w:rPr>
      </w:pPr>
      <w:r w:rsidRPr="009B6312">
        <w:rPr>
          <w:rFonts w:ascii="Arial" w:hAnsi="Arial" w:cs="Arial"/>
          <w:sz w:val="24"/>
          <w:szCs w:val="24"/>
        </w:rPr>
        <w:t>Supplier Name</w:t>
      </w:r>
    </w:p>
    <w:p w:rsidR="00A67F73" w:rsidRPr="00617C6A" w:rsidRDefault="00A67F73" w:rsidP="006C64CE">
      <w:pPr>
        <w:pStyle w:val="ListParagraph"/>
        <w:numPr>
          <w:ilvl w:val="1"/>
          <w:numId w:val="13"/>
        </w:numPr>
        <w:spacing w:before="360"/>
        <w:rPr>
          <w:rFonts w:ascii="Arial" w:hAnsi="Arial" w:cs="Arial"/>
          <w:sz w:val="24"/>
          <w:szCs w:val="24"/>
        </w:rPr>
      </w:pPr>
      <w:r w:rsidRPr="00617C6A">
        <w:rPr>
          <w:rFonts w:ascii="Arial" w:hAnsi="Arial" w:cs="Arial"/>
          <w:sz w:val="24"/>
          <w:szCs w:val="24"/>
        </w:rPr>
        <w:t>Sub-Contractor ID</w:t>
      </w:r>
    </w:p>
    <w:p w:rsidR="00A67F73" w:rsidRPr="009B6312" w:rsidRDefault="00A67F73" w:rsidP="006C64CE">
      <w:pPr>
        <w:pStyle w:val="ListParagraph"/>
        <w:numPr>
          <w:ilvl w:val="1"/>
          <w:numId w:val="13"/>
        </w:numPr>
        <w:spacing w:before="360"/>
        <w:ind w:left="360"/>
        <w:rPr>
          <w:rFonts w:ascii="Arial" w:hAnsi="Arial" w:cs="Arial"/>
          <w:sz w:val="24"/>
          <w:szCs w:val="24"/>
        </w:rPr>
      </w:pPr>
      <w:r w:rsidRPr="009B6312">
        <w:rPr>
          <w:rFonts w:ascii="Arial" w:hAnsi="Arial" w:cs="Arial"/>
          <w:sz w:val="24"/>
          <w:szCs w:val="24"/>
        </w:rPr>
        <w:t>LPA Contract ID</w:t>
      </w:r>
    </w:p>
    <w:p w:rsidR="00A67F73" w:rsidRPr="009B6312" w:rsidRDefault="00A67F73" w:rsidP="006C64CE">
      <w:pPr>
        <w:pStyle w:val="ListParagraph"/>
        <w:numPr>
          <w:ilvl w:val="1"/>
          <w:numId w:val="13"/>
        </w:numPr>
        <w:spacing w:before="360"/>
        <w:ind w:left="360"/>
        <w:rPr>
          <w:rFonts w:ascii="Arial" w:hAnsi="Arial" w:cs="Arial"/>
          <w:sz w:val="24"/>
          <w:szCs w:val="24"/>
        </w:rPr>
      </w:pPr>
      <w:r w:rsidRPr="009B6312">
        <w:rPr>
          <w:rFonts w:ascii="Arial" w:hAnsi="Arial" w:cs="Arial"/>
          <w:sz w:val="24"/>
          <w:szCs w:val="24"/>
        </w:rPr>
        <w:t>Bill Code</w:t>
      </w:r>
    </w:p>
    <w:p w:rsidR="00A67F73" w:rsidRPr="009B6312" w:rsidRDefault="00A67F73" w:rsidP="006C64CE">
      <w:pPr>
        <w:pStyle w:val="ListParagraph"/>
        <w:numPr>
          <w:ilvl w:val="1"/>
          <w:numId w:val="13"/>
        </w:numPr>
        <w:spacing w:before="360"/>
        <w:ind w:left="360"/>
        <w:rPr>
          <w:rFonts w:ascii="Arial" w:hAnsi="Arial" w:cs="Arial"/>
          <w:sz w:val="24"/>
          <w:szCs w:val="24"/>
        </w:rPr>
      </w:pPr>
      <w:r w:rsidRPr="009B6312">
        <w:rPr>
          <w:rFonts w:ascii="Arial" w:hAnsi="Arial" w:cs="Arial"/>
          <w:sz w:val="24"/>
          <w:szCs w:val="24"/>
        </w:rPr>
        <w:t>Buyer ID</w:t>
      </w:r>
    </w:p>
    <w:p w:rsidR="00A67F73" w:rsidRPr="009B6312" w:rsidRDefault="00A67F73" w:rsidP="006C64CE">
      <w:pPr>
        <w:pStyle w:val="ListParagraph"/>
        <w:numPr>
          <w:ilvl w:val="1"/>
          <w:numId w:val="13"/>
        </w:numPr>
        <w:spacing w:before="360"/>
        <w:ind w:left="360"/>
        <w:rPr>
          <w:rFonts w:ascii="Arial" w:hAnsi="Arial" w:cs="Arial"/>
          <w:sz w:val="24"/>
          <w:szCs w:val="24"/>
        </w:rPr>
      </w:pPr>
      <w:r w:rsidRPr="009B6312">
        <w:rPr>
          <w:rFonts w:ascii="Arial" w:hAnsi="Arial" w:cs="Arial"/>
          <w:sz w:val="24"/>
          <w:szCs w:val="24"/>
        </w:rPr>
        <w:t>Description</w:t>
      </w:r>
    </w:p>
    <w:p w:rsidR="00A67F73" w:rsidRPr="009B6312" w:rsidRDefault="00A67F73" w:rsidP="006C64CE">
      <w:pPr>
        <w:pStyle w:val="ListParagraph"/>
        <w:numPr>
          <w:ilvl w:val="1"/>
          <w:numId w:val="13"/>
        </w:numPr>
        <w:spacing w:before="360"/>
        <w:ind w:left="360"/>
        <w:rPr>
          <w:rFonts w:ascii="Arial" w:hAnsi="Arial" w:cs="Arial"/>
          <w:sz w:val="24"/>
          <w:szCs w:val="24"/>
        </w:rPr>
      </w:pPr>
      <w:r w:rsidRPr="009B6312">
        <w:rPr>
          <w:rFonts w:ascii="Arial" w:hAnsi="Arial" w:cs="Arial"/>
          <w:sz w:val="24"/>
          <w:szCs w:val="24"/>
        </w:rPr>
        <w:t>Acquisition Type</w:t>
      </w:r>
    </w:p>
    <w:p w:rsidR="00A67F73" w:rsidRPr="009B6312" w:rsidRDefault="00A67F73" w:rsidP="006C64CE">
      <w:pPr>
        <w:pStyle w:val="ListParagraph"/>
        <w:numPr>
          <w:ilvl w:val="1"/>
          <w:numId w:val="13"/>
        </w:numPr>
        <w:spacing w:before="360"/>
        <w:ind w:left="360"/>
        <w:rPr>
          <w:rFonts w:ascii="Arial" w:hAnsi="Arial" w:cs="Arial"/>
          <w:sz w:val="24"/>
          <w:szCs w:val="24"/>
        </w:rPr>
      </w:pPr>
      <w:r w:rsidRPr="009B6312">
        <w:rPr>
          <w:rFonts w:ascii="Arial" w:hAnsi="Arial" w:cs="Arial"/>
          <w:sz w:val="24"/>
          <w:szCs w:val="24"/>
        </w:rPr>
        <w:t>Acquisition Method</w:t>
      </w:r>
    </w:p>
    <w:p w:rsidR="00A67F73" w:rsidRPr="009B6312" w:rsidRDefault="00A67F73" w:rsidP="006C64CE">
      <w:pPr>
        <w:pStyle w:val="ListParagraph"/>
        <w:numPr>
          <w:ilvl w:val="1"/>
          <w:numId w:val="13"/>
        </w:numPr>
        <w:spacing w:before="360"/>
        <w:ind w:left="450" w:hanging="450"/>
        <w:rPr>
          <w:rFonts w:ascii="Arial" w:hAnsi="Arial" w:cs="Arial"/>
          <w:sz w:val="24"/>
          <w:szCs w:val="24"/>
        </w:rPr>
      </w:pPr>
      <w:r w:rsidRPr="009B6312">
        <w:rPr>
          <w:rFonts w:ascii="Arial" w:hAnsi="Arial" w:cs="Arial"/>
          <w:sz w:val="24"/>
          <w:szCs w:val="24"/>
        </w:rPr>
        <w:t xml:space="preserve">Transactions Dates – any range </w:t>
      </w:r>
    </w:p>
    <w:p w:rsidR="00A67F73" w:rsidRPr="009B6312" w:rsidRDefault="00A67F73" w:rsidP="006C64CE">
      <w:pPr>
        <w:pStyle w:val="ListParagraph"/>
        <w:numPr>
          <w:ilvl w:val="1"/>
          <w:numId w:val="13"/>
        </w:numPr>
        <w:spacing w:before="360"/>
        <w:ind w:left="450" w:hanging="450"/>
        <w:rPr>
          <w:rFonts w:ascii="Arial" w:hAnsi="Arial" w:cs="Arial"/>
          <w:sz w:val="24"/>
          <w:szCs w:val="24"/>
        </w:rPr>
      </w:pPr>
      <w:r w:rsidRPr="009B6312">
        <w:rPr>
          <w:rFonts w:ascii="Arial" w:hAnsi="Arial" w:cs="Arial"/>
          <w:sz w:val="24"/>
          <w:szCs w:val="24"/>
        </w:rPr>
        <w:t>Certification Types</w:t>
      </w:r>
    </w:p>
    <w:p w:rsidR="00A67F73" w:rsidRPr="009B6312" w:rsidRDefault="00A67F73" w:rsidP="006C64CE">
      <w:pPr>
        <w:pStyle w:val="ListParagraph"/>
        <w:numPr>
          <w:ilvl w:val="1"/>
          <w:numId w:val="13"/>
        </w:numPr>
        <w:spacing w:before="360"/>
        <w:ind w:left="450" w:hanging="450"/>
        <w:rPr>
          <w:rFonts w:ascii="Arial" w:hAnsi="Arial" w:cs="Arial"/>
          <w:sz w:val="24"/>
          <w:szCs w:val="24"/>
        </w:rPr>
      </w:pPr>
      <w:r w:rsidRPr="009B6312">
        <w:rPr>
          <w:rFonts w:ascii="Arial" w:hAnsi="Arial" w:cs="Arial"/>
          <w:sz w:val="24"/>
          <w:szCs w:val="24"/>
        </w:rPr>
        <w:t>UNSPSC’s</w:t>
      </w:r>
    </w:p>
    <w:p w:rsidR="00A67F73" w:rsidRPr="009B6312" w:rsidRDefault="00A67F73" w:rsidP="006C64CE">
      <w:pPr>
        <w:pStyle w:val="ListParagraph"/>
        <w:spacing w:before="360"/>
        <w:rPr>
          <w:rFonts w:ascii="Arial" w:hAnsi="Arial" w:cs="Arial"/>
          <w:sz w:val="24"/>
          <w:szCs w:val="24"/>
        </w:rPr>
        <w:sectPr w:rsidR="00A67F73" w:rsidRPr="009B6312" w:rsidSect="00A67F73">
          <w:type w:val="continuous"/>
          <w:pgSz w:w="12240" w:h="15840"/>
          <w:pgMar w:top="720" w:right="720" w:bottom="720" w:left="720" w:header="720" w:footer="720" w:gutter="0"/>
          <w:cols w:num="3" w:sep="1" w:space="720"/>
          <w:docGrid w:linePitch="360"/>
        </w:sectPr>
      </w:pPr>
    </w:p>
    <w:p w:rsidR="00A67F73" w:rsidRPr="009B6312" w:rsidRDefault="00A67F73" w:rsidP="006C64CE">
      <w:pPr>
        <w:pStyle w:val="ListParagraph"/>
        <w:numPr>
          <w:ilvl w:val="0"/>
          <w:numId w:val="13"/>
        </w:numPr>
        <w:spacing w:before="360"/>
        <w:rPr>
          <w:rFonts w:ascii="Arial" w:hAnsi="Arial" w:cs="Arial"/>
          <w:sz w:val="24"/>
          <w:szCs w:val="24"/>
        </w:rPr>
      </w:pPr>
      <w:r w:rsidRPr="009B6312">
        <w:rPr>
          <w:rFonts w:ascii="Arial" w:hAnsi="Arial" w:cs="Arial"/>
          <w:sz w:val="24"/>
          <w:szCs w:val="24"/>
        </w:rPr>
        <w:t xml:space="preserve">Click the </w:t>
      </w:r>
      <w:r w:rsidR="00656228" w:rsidRPr="009B6312">
        <w:rPr>
          <w:rFonts w:ascii="Arial" w:hAnsi="Arial" w:cs="Arial"/>
          <w:sz w:val="24"/>
          <w:szCs w:val="24"/>
        </w:rPr>
        <w:t>looking glass icon</w:t>
      </w:r>
      <w:r w:rsidRPr="009B6312">
        <w:rPr>
          <w:rFonts w:ascii="Arial" w:hAnsi="Arial" w:cs="Arial"/>
          <w:sz w:val="24"/>
          <w:szCs w:val="24"/>
        </w:rPr>
        <w:t xml:space="preserve"> </w:t>
      </w:r>
      <w:r w:rsidR="00656228" w:rsidRPr="009B6312">
        <w:rPr>
          <w:noProof/>
        </w:rPr>
        <w:drawing>
          <wp:inline distT="0" distB="0" distL="0" distR="0" wp14:anchorId="6F290FAE" wp14:editId="154B776E">
            <wp:extent cx="190704" cy="209774"/>
            <wp:effectExtent l="0" t="0" r="0" b="0"/>
            <wp:docPr id="22" name="Picture 22" descr="Looking Glass Icon"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0500" cy="209550"/>
                    </a:xfrm>
                    <a:prstGeom prst="rect">
                      <a:avLst/>
                    </a:prstGeom>
                  </pic:spPr>
                </pic:pic>
              </a:graphicData>
            </a:graphic>
          </wp:inline>
        </w:drawing>
      </w:r>
      <w:r w:rsidR="00656228" w:rsidRPr="009B6312">
        <w:rPr>
          <w:rFonts w:ascii="Arial" w:hAnsi="Arial" w:cs="Arial"/>
          <w:sz w:val="24"/>
          <w:szCs w:val="24"/>
        </w:rPr>
        <w:t xml:space="preserve"> </w:t>
      </w:r>
      <w:r w:rsidRPr="009B6312">
        <w:rPr>
          <w:rFonts w:ascii="Arial" w:hAnsi="Arial" w:cs="Arial"/>
          <w:sz w:val="24"/>
          <w:szCs w:val="24"/>
        </w:rPr>
        <w:t>to pull up additional parameters to search by.</w:t>
      </w:r>
    </w:p>
    <w:p w:rsidR="00A67F73" w:rsidRPr="009B6312" w:rsidRDefault="00656228" w:rsidP="006C64CE">
      <w:pPr>
        <w:pStyle w:val="ListParagraph"/>
        <w:numPr>
          <w:ilvl w:val="0"/>
          <w:numId w:val="13"/>
        </w:numPr>
        <w:spacing w:before="360"/>
        <w:rPr>
          <w:rFonts w:ascii="Arial" w:hAnsi="Arial" w:cs="Arial"/>
          <w:sz w:val="24"/>
          <w:szCs w:val="24"/>
        </w:rPr>
      </w:pPr>
      <w:r w:rsidRPr="009B6312">
        <w:rPr>
          <w:rFonts w:ascii="Arial" w:hAnsi="Arial" w:cs="Arial"/>
          <w:sz w:val="24"/>
          <w:szCs w:val="24"/>
        </w:rPr>
        <w:t xml:space="preserve">When available, help text question mark icon </w:t>
      </w:r>
      <w:r w:rsidRPr="009B6312">
        <w:rPr>
          <w:noProof/>
        </w:rPr>
        <w:drawing>
          <wp:inline distT="0" distB="0" distL="0" distR="0" wp14:anchorId="5DAF6D02" wp14:editId="2DF5BFA4">
            <wp:extent cx="260350" cy="177800"/>
            <wp:effectExtent l="0" t="0" r="6350" b="0"/>
            <wp:docPr id="4" name="Picture 4" descr="Help Text Question Mark Icon"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0350" cy="177800"/>
                    </a:xfrm>
                    <a:prstGeom prst="rect">
                      <a:avLst/>
                    </a:prstGeom>
                  </pic:spPr>
                </pic:pic>
              </a:graphicData>
            </a:graphic>
          </wp:inline>
        </w:drawing>
      </w:r>
      <w:r w:rsidRPr="009B6312">
        <w:rPr>
          <w:rFonts w:ascii="Arial" w:hAnsi="Arial" w:cs="Arial"/>
          <w:sz w:val="24"/>
          <w:szCs w:val="24"/>
        </w:rPr>
        <w:t xml:space="preserve"> </w:t>
      </w:r>
      <w:r w:rsidR="00A67F73" w:rsidRPr="009B6312">
        <w:rPr>
          <w:rFonts w:ascii="Arial" w:hAnsi="Arial" w:cs="Arial"/>
          <w:sz w:val="24"/>
          <w:szCs w:val="24"/>
        </w:rPr>
        <w:t>will provide the user with additional information to aid their search.</w:t>
      </w:r>
    </w:p>
    <w:p w:rsidR="007C732A" w:rsidRPr="009B6312" w:rsidRDefault="007C732A" w:rsidP="006C64CE">
      <w:pPr>
        <w:pStyle w:val="ListParagraph"/>
        <w:spacing w:before="360"/>
        <w:rPr>
          <w:rFonts w:ascii="Arial" w:hAnsi="Arial" w:cs="Arial"/>
          <w:sz w:val="24"/>
          <w:szCs w:val="24"/>
        </w:rPr>
      </w:pPr>
    </w:p>
    <w:p w:rsidR="00A67F73" w:rsidRPr="00235F2B" w:rsidRDefault="00235F2B" w:rsidP="006C64CE">
      <w:pPr>
        <w:pStyle w:val="Heading1"/>
        <w:spacing w:before="360"/>
        <w:contextualSpacing/>
        <w:jc w:val="center"/>
        <w:rPr>
          <w:rFonts w:ascii="Arial" w:hAnsi="Arial" w:cs="Arial"/>
          <w:color w:val="000000" w:themeColor="text1"/>
        </w:rPr>
      </w:pPr>
      <w:r>
        <w:rPr>
          <w:rFonts w:ascii="Arial" w:hAnsi="Arial" w:cs="Arial"/>
          <w:color w:val="000000" w:themeColor="text1"/>
        </w:rPr>
        <w:t>Key Features of SCPRS Search</w:t>
      </w:r>
    </w:p>
    <w:p w:rsidR="00441F3C" w:rsidRDefault="00A67F73" w:rsidP="006C64CE">
      <w:pPr>
        <w:pStyle w:val="ListParagraph"/>
        <w:numPr>
          <w:ilvl w:val="0"/>
          <w:numId w:val="15"/>
        </w:numPr>
        <w:spacing w:before="360"/>
        <w:rPr>
          <w:rFonts w:ascii="Arial" w:hAnsi="Arial" w:cs="Arial"/>
          <w:sz w:val="24"/>
          <w:szCs w:val="24"/>
        </w:rPr>
      </w:pPr>
      <w:r w:rsidRPr="00441F3C">
        <w:rPr>
          <w:rFonts w:ascii="Arial" w:hAnsi="Arial" w:cs="Arial"/>
          <w:sz w:val="24"/>
          <w:szCs w:val="24"/>
        </w:rPr>
        <w:t>Search using partial, full match and key words</w:t>
      </w:r>
      <w:r w:rsidR="00441F3C">
        <w:rPr>
          <w:rFonts w:ascii="Arial" w:hAnsi="Arial" w:cs="Arial"/>
          <w:sz w:val="24"/>
          <w:szCs w:val="24"/>
        </w:rPr>
        <w:t>.</w:t>
      </w:r>
    </w:p>
    <w:p w:rsidR="00A67F73" w:rsidRPr="00441F3C" w:rsidRDefault="00A67F73" w:rsidP="006C64CE">
      <w:pPr>
        <w:pStyle w:val="ListParagraph"/>
        <w:numPr>
          <w:ilvl w:val="1"/>
          <w:numId w:val="15"/>
        </w:numPr>
        <w:spacing w:before="360"/>
        <w:rPr>
          <w:rFonts w:ascii="Arial" w:hAnsi="Arial" w:cs="Arial"/>
          <w:sz w:val="24"/>
          <w:szCs w:val="24"/>
        </w:rPr>
      </w:pPr>
      <w:r w:rsidRPr="00441F3C">
        <w:rPr>
          <w:rFonts w:ascii="Arial" w:hAnsi="Arial" w:cs="Arial"/>
          <w:sz w:val="24"/>
          <w:szCs w:val="24"/>
        </w:rPr>
        <w:t>In any of the fields that d</w:t>
      </w:r>
      <w:r w:rsidR="00555BC3" w:rsidRPr="00441F3C">
        <w:rPr>
          <w:rFonts w:ascii="Arial" w:hAnsi="Arial" w:cs="Arial"/>
          <w:sz w:val="24"/>
          <w:szCs w:val="24"/>
        </w:rPr>
        <w:t>o not contain a looking glass icon</w:t>
      </w:r>
      <w:r w:rsidR="00705AF8">
        <w:rPr>
          <w:rFonts w:ascii="Arial" w:hAnsi="Arial" w:cs="Arial"/>
          <w:sz w:val="24"/>
          <w:szCs w:val="24"/>
        </w:rPr>
        <w:t>,</w:t>
      </w:r>
      <w:r w:rsidR="00555BC3" w:rsidRPr="00441F3C">
        <w:rPr>
          <w:rFonts w:ascii="Arial" w:hAnsi="Arial" w:cs="Arial"/>
          <w:sz w:val="24"/>
          <w:szCs w:val="24"/>
        </w:rPr>
        <w:t xml:space="preserve"> </w:t>
      </w:r>
      <w:r w:rsidRPr="00441F3C">
        <w:rPr>
          <w:rFonts w:ascii="Arial" w:hAnsi="Arial" w:cs="Arial"/>
          <w:sz w:val="24"/>
          <w:szCs w:val="24"/>
        </w:rPr>
        <w:t>user may enter part of the number or a word (example a).</w:t>
      </w:r>
      <w:r w:rsidR="00656228" w:rsidRPr="00441F3C">
        <w:rPr>
          <w:rFonts w:ascii="Arial" w:hAnsi="Arial" w:cs="Arial"/>
          <w:sz w:val="24"/>
          <w:szCs w:val="24"/>
        </w:rPr>
        <w:t xml:space="preserve"> </w:t>
      </w:r>
      <w:r w:rsidR="00656228" w:rsidRPr="009B6312">
        <w:rPr>
          <w:noProof/>
        </w:rPr>
        <w:drawing>
          <wp:inline distT="0" distB="0" distL="0" distR="0" wp14:anchorId="5F49E272" wp14:editId="41C65039">
            <wp:extent cx="4886325" cy="2495550"/>
            <wp:effectExtent l="0" t="0" r="9525" b="0"/>
            <wp:docPr id="3" name="Picture 3" descr="Screenshot of FISCal SCPRS Search Page with Advanced Search Criteria with partial or full key word/number search results for example A." title="Screensh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6325" cy="2495550"/>
                    </a:xfrm>
                    <a:prstGeom prst="rect">
                      <a:avLst/>
                    </a:prstGeom>
                  </pic:spPr>
                </pic:pic>
              </a:graphicData>
            </a:graphic>
          </wp:inline>
        </w:drawing>
      </w:r>
    </w:p>
    <w:p w:rsidR="00441F3C" w:rsidRDefault="00A67F73" w:rsidP="006C64CE">
      <w:pPr>
        <w:pStyle w:val="ListParagraph"/>
        <w:numPr>
          <w:ilvl w:val="1"/>
          <w:numId w:val="15"/>
        </w:numPr>
        <w:spacing w:before="360"/>
        <w:rPr>
          <w:rFonts w:ascii="Arial" w:hAnsi="Arial" w:cs="Arial"/>
          <w:sz w:val="24"/>
          <w:szCs w:val="24"/>
        </w:rPr>
      </w:pPr>
      <w:r w:rsidRPr="00441F3C">
        <w:rPr>
          <w:rFonts w:ascii="Arial" w:hAnsi="Arial" w:cs="Arial"/>
          <w:sz w:val="24"/>
          <w:szCs w:val="24"/>
        </w:rPr>
        <w:t>When using the</w:t>
      </w:r>
      <w:r w:rsidR="00555BC3" w:rsidRPr="00441F3C">
        <w:rPr>
          <w:rFonts w:ascii="Arial" w:hAnsi="Arial" w:cs="Arial"/>
          <w:sz w:val="24"/>
          <w:szCs w:val="24"/>
        </w:rPr>
        <w:t xml:space="preserve"> looking glass icon, </w:t>
      </w:r>
      <w:r w:rsidRPr="00441F3C">
        <w:rPr>
          <w:rFonts w:ascii="Arial" w:hAnsi="Arial" w:cs="Arial"/>
          <w:sz w:val="24"/>
          <w:szCs w:val="24"/>
        </w:rPr>
        <w:t>a new window will appear and fields allow fo</w:t>
      </w:r>
      <w:r w:rsidR="00441F3C">
        <w:rPr>
          <w:rFonts w:ascii="Arial" w:hAnsi="Arial" w:cs="Arial"/>
          <w:sz w:val="24"/>
          <w:szCs w:val="24"/>
        </w:rPr>
        <w:t>r partial words and numbers</w:t>
      </w:r>
      <w:r w:rsidRPr="00441F3C">
        <w:rPr>
          <w:rFonts w:ascii="Arial" w:hAnsi="Arial" w:cs="Arial"/>
          <w:sz w:val="24"/>
          <w:szCs w:val="24"/>
        </w:rPr>
        <w:t>.</w:t>
      </w:r>
      <w:r w:rsidR="000060C5" w:rsidRPr="00441F3C">
        <w:rPr>
          <w:rFonts w:ascii="Arial" w:hAnsi="Arial" w:cs="Arial"/>
          <w:sz w:val="24"/>
          <w:szCs w:val="24"/>
        </w:rPr>
        <w:t xml:space="preserve"> </w:t>
      </w:r>
      <w:r w:rsidRPr="00441F3C">
        <w:rPr>
          <w:rFonts w:ascii="Arial" w:hAnsi="Arial" w:cs="Arial"/>
          <w:sz w:val="24"/>
          <w:szCs w:val="24"/>
        </w:rPr>
        <w:t>Best practice: When searching by the looking glass</w:t>
      </w:r>
      <w:r w:rsidR="00555BC3" w:rsidRPr="00441F3C">
        <w:rPr>
          <w:rFonts w:ascii="Arial" w:hAnsi="Arial" w:cs="Arial"/>
          <w:sz w:val="24"/>
          <w:szCs w:val="24"/>
        </w:rPr>
        <w:t xml:space="preserve"> icon</w:t>
      </w:r>
      <w:r w:rsidRPr="00441F3C">
        <w:rPr>
          <w:rFonts w:ascii="Arial" w:hAnsi="Arial" w:cs="Arial"/>
          <w:sz w:val="24"/>
          <w:szCs w:val="24"/>
        </w:rPr>
        <w:t>, use drop down menu to select “Contains” prior to searching (example b)</w:t>
      </w:r>
      <w:r w:rsidR="002B72FB" w:rsidRPr="00441F3C">
        <w:rPr>
          <w:rFonts w:ascii="Arial" w:hAnsi="Arial" w:cs="Arial"/>
          <w:sz w:val="24"/>
          <w:szCs w:val="24"/>
        </w:rPr>
        <w:t xml:space="preserve"> </w:t>
      </w:r>
      <w:r w:rsidR="002B72FB" w:rsidRPr="009B6312">
        <w:rPr>
          <w:noProof/>
        </w:rPr>
        <w:drawing>
          <wp:inline distT="0" distB="0" distL="0" distR="0" wp14:anchorId="7D4A9F6F" wp14:editId="2C8CE856">
            <wp:extent cx="4848225" cy="2124075"/>
            <wp:effectExtent l="0" t="0" r="9525" b="9525"/>
            <wp:docPr id="5" name="Picture 5" descr="Screenshot of the pop window that appears when clicking the looking glass icon for example B as well as the drop down menu. " title="Screensho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8225" cy="2124075"/>
                    </a:xfrm>
                    <a:prstGeom prst="rect">
                      <a:avLst/>
                    </a:prstGeom>
                  </pic:spPr>
                </pic:pic>
              </a:graphicData>
            </a:graphic>
          </wp:inline>
        </w:drawing>
      </w:r>
    </w:p>
    <w:p w:rsidR="000060C5" w:rsidRPr="00441F3C" w:rsidRDefault="007C732A" w:rsidP="006C64CE">
      <w:pPr>
        <w:pStyle w:val="ListParagraph"/>
        <w:numPr>
          <w:ilvl w:val="0"/>
          <w:numId w:val="15"/>
        </w:numPr>
        <w:spacing w:before="360"/>
        <w:rPr>
          <w:rFonts w:ascii="Arial" w:hAnsi="Arial" w:cs="Arial"/>
          <w:sz w:val="24"/>
          <w:szCs w:val="24"/>
        </w:rPr>
      </w:pPr>
      <w:r w:rsidRPr="00441F3C">
        <w:rPr>
          <w:rFonts w:ascii="Arial" w:hAnsi="Arial" w:cs="Arial"/>
          <w:sz w:val="24"/>
          <w:szCs w:val="24"/>
        </w:rPr>
        <w:t>Search M</w:t>
      </w:r>
      <w:r w:rsidR="00A67F73" w:rsidRPr="00441F3C">
        <w:rPr>
          <w:rFonts w:ascii="Arial" w:hAnsi="Arial" w:cs="Arial"/>
          <w:sz w:val="24"/>
          <w:szCs w:val="24"/>
        </w:rPr>
        <w:t xml:space="preserve">ultiple </w:t>
      </w:r>
      <w:r w:rsidRPr="00441F3C">
        <w:rPr>
          <w:rFonts w:ascii="Arial" w:hAnsi="Arial" w:cs="Arial"/>
          <w:sz w:val="24"/>
          <w:szCs w:val="24"/>
        </w:rPr>
        <w:t>UNSPSC C</w:t>
      </w:r>
      <w:r w:rsidR="000060C5" w:rsidRPr="00441F3C">
        <w:rPr>
          <w:rFonts w:ascii="Arial" w:hAnsi="Arial" w:cs="Arial"/>
          <w:sz w:val="24"/>
          <w:szCs w:val="24"/>
        </w:rPr>
        <w:t>odes</w:t>
      </w:r>
      <w:r w:rsidR="00441F3C" w:rsidRPr="00441F3C">
        <w:rPr>
          <w:rFonts w:ascii="Arial" w:hAnsi="Arial" w:cs="Arial"/>
          <w:sz w:val="24"/>
          <w:szCs w:val="24"/>
        </w:rPr>
        <w:t xml:space="preserve">. </w:t>
      </w:r>
      <w:r w:rsidR="00A67F73" w:rsidRPr="00441F3C">
        <w:rPr>
          <w:rFonts w:ascii="Arial" w:hAnsi="Arial" w:cs="Arial"/>
          <w:sz w:val="24"/>
          <w:szCs w:val="24"/>
        </w:rPr>
        <w:t>Users may add or remove codes and search by category or description (partial or full). To add</w:t>
      </w:r>
      <w:r w:rsidR="00555BC3" w:rsidRPr="00441F3C">
        <w:rPr>
          <w:rFonts w:ascii="Arial" w:hAnsi="Arial" w:cs="Arial"/>
          <w:sz w:val="24"/>
          <w:szCs w:val="24"/>
        </w:rPr>
        <w:t>,</w:t>
      </w:r>
      <w:r w:rsidR="00A67F73" w:rsidRPr="00441F3C">
        <w:rPr>
          <w:rFonts w:ascii="Arial" w:hAnsi="Arial" w:cs="Arial"/>
          <w:sz w:val="24"/>
          <w:szCs w:val="24"/>
        </w:rPr>
        <w:t xml:space="preserve"> click the looking glass</w:t>
      </w:r>
      <w:r w:rsidR="00555BC3" w:rsidRPr="00441F3C">
        <w:rPr>
          <w:rFonts w:ascii="Arial" w:hAnsi="Arial" w:cs="Arial"/>
          <w:sz w:val="24"/>
          <w:szCs w:val="24"/>
        </w:rPr>
        <w:t xml:space="preserve"> icon</w:t>
      </w:r>
      <w:r w:rsidR="00A67F73" w:rsidRPr="00441F3C">
        <w:rPr>
          <w:rFonts w:ascii="Arial" w:hAnsi="Arial" w:cs="Arial"/>
          <w:sz w:val="24"/>
          <w:szCs w:val="24"/>
        </w:rPr>
        <w:t xml:space="preserve"> to search and select code. Click the</w:t>
      </w:r>
      <w:r w:rsidR="00555BC3" w:rsidRPr="00441F3C">
        <w:rPr>
          <w:rFonts w:ascii="Arial" w:hAnsi="Arial" w:cs="Arial"/>
          <w:sz w:val="24"/>
          <w:szCs w:val="24"/>
        </w:rPr>
        <w:t xml:space="preserve"> plus sign icon </w:t>
      </w:r>
      <w:r w:rsidR="00555BC3" w:rsidRPr="009B6312">
        <w:rPr>
          <w:noProof/>
        </w:rPr>
        <w:drawing>
          <wp:inline distT="0" distB="0" distL="0" distR="0" wp14:anchorId="1995EA14" wp14:editId="2741D244">
            <wp:extent cx="170953" cy="146457"/>
            <wp:effectExtent l="0" t="0" r="635" b="6350"/>
            <wp:docPr id="65" name="Picture 65" descr="Plus sign icon"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 t="19634" r="12245"/>
                    <a:stretch/>
                  </pic:blipFill>
                  <pic:spPr bwMode="auto">
                    <a:xfrm>
                      <a:off x="0" y="0"/>
                      <a:ext cx="169857" cy="145518"/>
                    </a:xfrm>
                    <a:prstGeom prst="rect">
                      <a:avLst/>
                    </a:prstGeom>
                    <a:ln>
                      <a:noFill/>
                    </a:ln>
                    <a:extLst>
                      <a:ext uri="{53640926-AAD7-44D8-BBD7-CCE9431645EC}">
                        <a14:shadowObscured xmlns:a14="http://schemas.microsoft.com/office/drawing/2010/main"/>
                      </a:ext>
                    </a:extLst>
                  </pic:spPr>
                </pic:pic>
              </a:graphicData>
            </a:graphic>
          </wp:inline>
        </w:drawing>
      </w:r>
      <w:r w:rsidR="00555BC3" w:rsidRPr="00441F3C">
        <w:rPr>
          <w:rFonts w:ascii="Arial" w:hAnsi="Arial" w:cs="Arial"/>
          <w:sz w:val="24"/>
          <w:szCs w:val="24"/>
        </w:rPr>
        <w:t xml:space="preserve"> to add additional </w:t>
      </w:r>
      <w:r w:rsidR="00A67F73" w:rsidRPr="00441F3C">
        <w:rPr>
          <w:rFonts w:ascii="Arial" w:hAnsi="Arial" w:cs="Arial"/>
          <w:sz w:val="24"/>
          <w:szCs w:val="24"/>
        </w:rPr>
        <w:t>codes. To remove a code, user must select the box to the left of the code prior to clicking</w:t>
      </w:r>
      <w:r w:rsidR="000060C5" w:rsidRPr="00441F3C">
        <w:rPr>
          <w:rFonts w:ascii="Arial" w:hAnsi="Arial" w:cs="Arial"/>
          <w:sz w:val="24"/>
          <w:szCs w:val="24"/>
        </w:rPr>
        <w:t xml:space="preserve"> “Remove Selected UNSPSC”.</w:t>
      </w:r>
    </w:p>
    <w:p w:rsidR="000060C5" w:rsidRDefault="000060C5" w:rsidP="006C64CE">
      <w:pPr>
        <w:spacing w:before="360"/>
        <w:contextualSpacing/>
      </w:pPr>
      <w:r>
        <w:br w:type="page"/>
      </w:r>
    </w:p>
    <w:p w:rsidR="000060C5" w:rsidRDefault="002B72FB" w:rsidP="006C64CE">
      <w:pPr>
        <w:spacing w:before="360" w:line="240" w:lineRule="auto"/>
        <w:ind w:left="360"/>
        <w:contextualSpacing/>
        <w:jc w:val="center"/>
        <w:rPr>
          <w:rFonts w:ascii="Arial" w:hAnsi="Arial" w:cs="Arial"/>
          <w:sz w:val="24"/>
          <w:szCs w:val="24"/>
        </w:rPr>
      </w:pPr>
      <w:r w:rsidRPr="009B6312">
        <w:rPr>
          <w:noProof/>
        </w:rPr>
        <w:drawing>
          <wp:inline distT="0" distB="0" distL="0" distR="0" wp14:anchorId="144768BD" wp14:editId="41EC87DA">
            <wp:extent cx="4953000" cy="3111374"/>
            <wp:effectExtent l="0" t="0" r="0" b="0"/>
            <wp:docPr id="6" name="Picture 6" descr="Screenshot of the pop window that appears when clicking the looking glass icon for UNSPSC with category numbers and descriptions. " title="Screensho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0697" cy="3160182"/>
                    </a:xfrm>
                    <a:prstGeom prst="rect">
                      <a:avLst/>
                    </a:prstGeom>
                  </pic:spPr>
                </pic:pic>
              </a:graphicData>
            </a:graphic>
          </wp:inline>
        </w:drawing>
      </w:r>
    </w:p>
    <w:p w:rsidR="00441F3C" w:rsidRDefault="00A67F73" w:rsidP="006C64CE">
      <w:pPr>
        <w:pStyle w:val="ListParagraph"/>
        <w:numPr>
          <w:ilvl w:val="0"/>
          <w:numId w:val="15"/>
        </w:numPr>
        <w:spacing w:before="360"/>
        <w:rPr>
          <w:rFonts w:ascii="Arial" w:hAnsi="Arial" w:cs="Arial"/>
          <w:sz w:val="24"/>
          <w:szCs w:val="24"/>
        </w:rPr>
      </w:pPr>
      <w:r w:rsidRPr="00441F3C">
        <w:rPr>
          <w:rFonts w:ascii="Arial" w:hAnsi="Arial" w:cs="Arial"/>
          <w:sz w:val="24"/>
          <w:szCs w:val="24"/>
        </w:rPr>
        <w:t>Download Search Results</w:t>
      </w:r>
    </w:p>
    <w:p w:rsidR="00441F3C" w:rsidRDefault="00A67F73" w:rsidP="006C64CE">
      <w:pPr>
        <w:pStyle w:val="ListParagraph"/>
        <w:numPr>
          <w:ilvl w:val="1"/>
          <w:numId w:val="15"/>
        </w:numPr>
        <w:spacing w:before="360"/>
        <w:rPr>
          <w:rFonts w:ascii="Arial" w:hAnsi="Arial" w:cs="Arial"/>
          <w:sz w:val="24"/>
          <w:szCs w:val="24"/>
        </w:rPr>
      </w:pPr>
      <w:r w:rsidRPr="00441F3C">
        <w:rPr>
          <w:rFonts w:ascii="Arial" w:hAnsi="Arial" w:cs="Arial"/>
          <w:sz w:val="24"/>
          <w:szCs w:val="24"/>
        </w:rPr>
        <w:t>Users can download and</w:t>
      </w:r>
      <w:r w:rsidR="000060C5" w:rsidRPr="00441F3C">
        <w:rPr>
          <w:rFonts w:ascii="Arial" w:hAnsi="Arial" w:cs="Arial"/>
          <w:sz w:val="24"/>
          <w:szCs w:val="24"/>
        </w:rPr>
        <w:t xml:space="preserve"> save results to an excel file.</w:t>
      </w:r>
    </w:p>
    <w:p w:rsidR="00A67F73" w:rsidRPr="00441F3C" w:rsidRDefault="00A67F73" w:rsidP="006C64CE">
      <w:pPr>
        <w:pStyle w:val="ListParagraph"/>
        <w:numPr>
          <w:ilvl w:val="1"/>
          <w:numId w:val="15"/>
        </w:numPr>
        <w:tabs>
          <w:tab w:val="left" w:pos="630"/>
        </w:tabs>
        <w:spacing w:before="360"/>
        <w:rPr>
          <w:rFonts w:ascii="Arial" w:hAnsi="Arial" w:cs="Arial"/>
          <w:sz w:val="24"/>
          <w:szCs w:val="24"/>
        </w:rPr>
      </w:pPr>
      <w:r w:rsidRPr="00441F3C">
        <w:rPr>
          <w:rFonts w:ascii="Arial" w:hAnsi="Arial" w:cs="Arial"/>
          <w:sz w:val="24"/>
          <w:szCs w:val="24"/>
        </w:rPr>
        <w:t xml:space="preserve">Click Download Search Results </w:t>
      </w:r>
      <w:r w:rsidR="00441F3C">
        <w:rPr>
          <w:rFonts w:ascii="Arial" w:hAnsi="Arial" w:cs="Arial"/>
          <w:sz w:val="24"/>
          <w:szCs w:val="24"/>
        </w:rPr>
        <w:t>and “OK” to the pop up message</w:t>
      </w:r>
      <w:r w:rsidR="002B72FB" w:rsidRPr="009B6312">
        <w:rPr>
          <w:noProof/>
        </w:rPr>
        <w:drawing>
          <wp:inline distT="0" distB="0" distL="0" distR="0" wp14:anchorId="472B8AD6" wp14:editId="5C211633">
            <wp:extent cx="5938017" cy="2543175"/>
            <wp:effectExtent l="19050" t="19050" r="24765" b="9525"/>
            <wp:docPr id="7" name="Picture 7" descr="Screenshot of button to download search results and corresponding pop up message &quot; Download may take a few minutes to complete. Do you want to proceed?&quot;" title="Screensh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9372" cy="2586584"/>
                    </a:xfrm>
                    <a:prstGeom prst="rect">
                      <a:avLst/>
                    </a:prstGeom>
                    <a:ln>
                      <a:solidFill>
                        <a:schemeClr val="tx1"/>
                      </a:solidFill>
                    </a:ln>
                  </pic:spPr>
                </pic:pic>
              </a:graphicData>
            </a:graphic>
          </wp:inline>
        </w:drawing>
      </w:r>
    </w:p>
    <w:p w:rsidR="002B72FB" w:rsidRPr="00441F3C" w:rsidRDefault="00A67F73" w:rsidP="006C64CE">
      <w:pPr>
        <w:pStyle w:val="ListParagraph"/>
        <w:numPr>
          <w:ilvl w:val="1"/>
          <w:numId w:val="15"/>
        </w:numPr>
        <w:spacing w:before="360"/>
        <w:rPr>
          <w:rFonts w:ascii="Arial" w:hAnsi="Arial" w:cs="Arial"/>
          <w:sz w:val="24"/>
          <w:szCs w:val="24"/>
        </w:rPr>
      </w:pPr>
      <w:r w:rsidRPr="00441F3C">
        <w:rPr>
          <w:rFonts w:ascii="Arial" w:hAnsi="Arial" w:cs="Arial"/>
          <w:sz w:val="24"/>
          <w:szCs w:val="24"/>
        </w:rPr>
        <w:t>Click the “Summary Information” attachme</w:t>
      </w:r>
      <w:r w:rsidR="00105036">
        <w:rPr>
          <w:rFonts w:ascii="Arial" w:hAnsi="Arial" w:cs="Arial"/>
          <w:sz w:val="24"/>
          <w:szCs w:val="24"/>
        </w:rPr>
        <w:t>nt at the bottom of the screen.</w:t>
      </w:r>
      <w:r w:rsidR="002B72FB" w:rsidRPr="009B6312">
        <w:rPr>
          <w:noProof/>
        </w:rPr>
        <w:drawing>
          <wp:inline distT="0" distB="0" distL="0" distR="0" wp14:anchorId="0EECE054" wp14:editId="2D851A72">
            <wp:extent cx="2943225" cy="3514725"/>
            <wp:effectExtent l="19050" t="19050" r="28575" b="28575"/>
            <wp:docPr id="8" name="Picture 8" descr="Screenshot of location of downloaded excel file. " title="Screensho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3225" cy="3514725"/>
                    </a:xfrm>
                    <a:prstGeom prst="rect">
                      <a:avLst/>
                    </a:prstGeom>
                    <a:ln>
                      <a:solidFill>
                        <a:schemeClr val="tx1"/>
                      </a:solidFill>
                    </a:ln>
                  </pic:spPr>
                </pic:pic>
              </a:graphicData>
            </a:graphic>
          </wp:inline>
        </w:drawing>
      </w:r>
    </w:p>
    <w:p w:rsidR="00772572" w:rsidRPr="000060C5" w:rsidRDefault="00A67F73" w:rsidP="006C64CE">
      <w:pPr>
        <w:pStyle w:val="ListParagraph"/>
        <w:numPr>
          <w:ilvl w:val="1"/>
          <w:numId w:val="15"/>
        </w:numPr>
        <w:spacing w:before="360"/>
        <w:rPr>
          <w:rFonts w:ascii="Arial" w:hAnsi="Arial" w:cs="Arial"/>
          <w:sz w:val="24"/>
          <w:szCs w:val="24"/>
        </w:rPr>
      </w:pPr>
      <w:r w:rsidRPr="000060C5">
        <w:rPr>
          <w:rFonts w:ascii="Arial" w:hAnsi="Arial" w:cs="Arial"/>
          <w:sz w:val="24"/>
          <w:szCs w:val="24"/>
        </w:rPr>
        <w:t>Click “Yes” to the excel message and view downloaded results.</w:t>
      </w:r>
      <w:r w:rsidR="002B72FB" w:rsidRPr="000060C5">
        <w:rPr>
          <w:rFonts w:ascii="Arial" w:hAnsi="Arial" w:cs="Arial"/>
          <w:sz w:val="24"/>
          <w:szCs w:val="24"/>
        </w:rPr>
        <w:t xml:space="preserve"> </w:t>
      </w:r>
      <w:r w:rsidR="002B72FB" w:rsidRPr="009B6312">
        <w:rPr>
          <w:noProof/>
        </w:rPr>
        <w:drawing>
          <wp:inline distT="0" distB="0" distL="0" distR="0" wp14:anchorId="34286FD3" wp14:editId="441798D1">
            <wp:extent cx="4943475" cy="2362200"/>
            <wp:effectExtent l="0" t="0" r="9525" b="0"/>
            <wp:docPr id="9" name="Picture 9" descr="Screenshot of pop up message, &quot; The file you are trying to open is in a different format than specified by the file extension. Verify that the file is not corrupted and is from a trusted source before opening the file. Do you want to open the file now?&quot; and the downloaded results. " title="Screensho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3475" cy="2362200"/>
                    </a:xfrm>
                    <a:prstGeom prst="rect">
                      <a:avLst/>
                    </a:prstGeom>
                  </pic:spPr>
                </pic:pic>
              </a:graphicData>
            </a:graphic>
          </wp:inline>
        </w:drawing>
      </w:r>
    </w:p>
    <w:p w:rsidR="00BA096C" w:rsidRDefault="00BA096C" w:rsidP="006C64CE">
      <w:pPr>
        <w:spacing w:before="360"/>
        <w:contextualSpacing/>
        <w:rPr>
          <w:rFonts w:ascii="Arial" w:hAnsi="Arial" w:cs="Arial"/>
          <w:sz w:val="24"/>
          <w:szCs w:val="24"/>
        </w:rPr>
      </w:pPr>
      <w:r>
        <w:rPr>
          <w:rFonts w:ascii="Arial" w:hAnsi="Arial" w:cs="Arial"/>
          <w:sz w:val="24"/>
          <w:szCs w:val="24"/>
        </w:rPr>
        <w:br w:type="page"/>
      </w:r>
    </w:p>
    <w:p w:rsidR="00BA096C" w:rsidRDefault="00A67F73" w:rsidP="006C64CE">
      <w:pPr>
        <w:pStyle w:val="ListParagraph"/>
        <w:numPr>
          <w:ilvl w:val="0"/>
          <w:numId w:val="15"/>
        </w:numPr>
        <w:spacing w:before="360"/>
        <w:rPr>
          <w:rFonts w:ascii="Arial" w:hAnsi="Arial" w:cs="Arial"/>
          <w:sz w:val="24"/>
          <w:szCs w:val="24"/>
        </w:rPr>
      </w:pPr>
      <w:r w:rsidRPr="00441F3C">
        <w:rPr>
          <w:rFonts w:ascii="Arial" w:hAnsi="Arial" w:cs="Arial"/>
          <w:sz w:val="24"/>
          <w:szCs w:val="24"/>
        </w:rPr>
        <w:t>Download Detailed Information</w:t>
      </w:r>
    </w:p>
    <w:p w:rsidR="00A67F73" w:rsidRPr="00BA096C" w:rsidRDefault="00441F3C" w:rsidP="006C64CE">
      <w:pPr>
        <w:pStyle w:val="ListParagraph"/>
        <w:numPr>
          <w:ilvl w:val="1"/>
          <w:numId w:val="15"/>
        </w:numPr>
        <w:spacing w:before="360"/>
        <w:rPr>
          <w:rFonts w:ascii="Arial" w:hAnsi="Arial" w:cs="Arial"/>
          <w:sz w:val="24"/>
          <w:szCs w:val="24"/>
        </w:rPr>
      </w:pPr>
      <w:r w:rsidRPr="00BA096C">
        <w:rPr>
          <w:rFonts w:ascii="Arial" w:hAnsi="Arial" w:cs="Arial"/>
          <w:sz w:val="24"/>
          <w:szCs w:val="24"/>
        </w:rPr>
        <w:t>You can also download a more detailed report, by clicking the “Download Detailed Information” button and</w:t>
      </w:r>
      <w:r w:rsidR="00A67F73" w:rsidRPr="00BA096C">
        <w:rPr>
          <w:rFonts w:ascii="Arial" w:hAnsi="Arial" w:cs="Arial"/>
          <w:sz w:val="24"/>
          <w:szCs w:val="24"/>
        </w:rPr>
        <w:t xml:space="preserve"> following the same steps as above</w:t>
      </w:r>
      <w:r w:rsidRPr="00BA096C">
        <w:rPr>
          <w:rFonts w:ascii="Arial" w:hAnsi="Arial" w:cs="Arial"/>
          <w:sz w:val="24"/>
          <w:szCs w:val="24"/>
        </w:rPr>
        <w:t>.</w:t>
      </w:r>
      <w:r w:rsidR="007C732A" w:rsidRPr="00BA096C">
        <w:rPr>
          <w:rFonts w:ascii="Arial" w:hAnsi="Arial" w:cs="Arial"/>
          <w:sz w:val="24"/>
          <w:szCs w:val="24"/>
        </w:rPr>
        <w:t xml:space="preserve"> </w:t>
      </w:r>
      <w:r w:rsidR="007C732A" w:rsidRPr="009B6312">
        <w:rPr>
          <w:noProof/>
        </w:rPr>
        <w:drawing>
          <wp:inline distT="0" distB="0" distL="0" distR="0" wp14:anchorId="02BE3421" wp14:editId="3BE9B0D6">
            <wp:extent cx="5737899" cy="3762375"/>
            <wp:effectExtent l="0" t="0" r="0" b="0"/>
            <wp:docPr id="10" name="Picture 10" descr="Screenshot of location of Download Detailed Information button and downloaded results. " title="Screensho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4590" cy="3937246"/>
                    </a:xfrm>
                    <a:prstGeom prst="rect">
                      <a:avLst/>
                    </a:prstGeom>
                  </pic:spPr>
                </pic:pic>
              </a:graphicData>
            </a:graphic>
          </wp:inline>
        </w:drawing>
      </w:r>
    </w:p>
    <w:p w:rsidR="0097221B" w:rsidRPr="00235F2B" w:rsidRDefault="0097221B" w:rsidP="006C64CE">
      <w:pPr>
        <w:spacing w:before="360"/>
        <w:contextualSpacing/>
        <w:rPr>
          <w:rFonts w:ascii="Arial" w:hAnsi="Arial" w:cs="Arial"/>
          <w:sz w:val="24"/>
          <w:szCs w:val="24"/>
        </w:rPr>
      </w:pPr>
      <w:r w:rsidRPr="00235F2B">
        <w:rPr>
          <w:rFonts w:ascii="Arial" w:hAnsi="Arial" w:cs="Arial"/>
          <w:sz w:val="24"/>
          <w:szCs w:val="24"/>
        </w:rPr>
        <w:br w:type="page"/>
      </w:r>
    </w:p>
    <w:p w:rsidR="00BA096C" w:rsidRDefault="004E5C1B" w:rsidP="006C64CE">
      <w:pPr>
        <w:pStyle w:val="ListParagraph"/>
        <w:numPr>
          <w:ilvl w:val="0"/>
          <w:numId w:val="15"/>
        </w:numPr>
        <w:spacing w:before="360"/>
        <w:rPr>
          <w:rFonts w:ascii="Arial" w:hAnsi="Arial" w:cs="Arial"/>
          <w:sz w:val="24"/>
          <w:szCs w:val="24"/>
        </w:rPr>
      </w:pPr>
      <w:r w:rsidRPr="00BA096C">
        <w:rPr>
          <w:rFonts w:ascii="Arial" w:hAnsi="Arial" w:cs="Arial"/>
          <w:sz w:val="24"/>
          <w:szCs w:val="24"/>
        </w:rPr>
        <w:t xml:space="preserve">Search Transactions </w:t>
      </w:r>
      <w:proofErr w:type="gramStart"/>
      <w:r w:rsidRPr="00BA096C">
        <w:rPr>
          <w:rFonts w:ascii="Arial" w:hAnsi="Arial" w:cs="Arial"/>
          <w:sz w:val="24"/>
          <w:szCs w:val="24"/>
        </w:rPr>
        <w:t>In</w:t>
      </w:r>
      <w:proofErr w:type="gramEnd"/>
      <w:r w:rsidRPr="00BA096C">
        <w:rPr>
          <w:rFonts w:ascii="Arial" w:hAnsi="Arial" w:cs="Arial"/>
          <w:sz w:val="24"/>
          <w:szCs w:val="24"/>
        </w:rPr>
        <w:t xml:space="preserve"> Any Date R</w:t>
      </w:r>
      <w:r w:rsidR="00A67F73" w:rsidRPr="00BA096C">
        <w:rPr>
          <w:rFonts w:ascii="Arial" w:hAnsi="Arial" w:cs="Arial"/>
          <w:sz w:val="24"/>
          <w:szCs w:val="24"/>
        </w:rPr>
        <w:t>ange</w:t>
      </w:r>
    </w:p>
    <w:p w:rsidR="00BA096C" w:rsidRDefault="00A67F73" w:rsidP="006C64CE">
      <w:pPr>
        <w:pStyle w:val="ListParagraph"/>
        <w:numPr>
          <w:ilvl w:val="1"/>
          <w:numId w:val="15"/>
        </w:numPr>
        <w:spacing w:before="360"/>
        <w:rPr>
          <w:rFonts w:ascii="Arial" w:hAnsi="Arial" w:cs="Arial"/>
          <w:sz w:val="24"/>
          <w:szCs w:val="24"/>
        </w:rPr>
      </w:pPr>
      <w:r w:rsidRPr="00BA096C">
        <w:rPr>
          <w:rFonts w:ascii="Arial" w:hAnsi="Arial" w:cs="Arial"/>
          <w:sz w:val="24"/>
          <w:szCs w:val="24"/>
        </w:rPr>
        <w:t>Users may enter any date length of time to conduct search, all results are sortable by headings.</w:t>
      </w:r>
      <w:r w:rsidR="004E5C1B" w:rsidRPr="009B6312">
        <w:rPr>
          <w:noProof/>
        </w:rPr>
        <w:drawing>
          <wp:inline distT="0" distB="0" distL="0" distR="0" wp14:anchorId="4C90B8B1" wp14:editId="55496980">
            <wp:extent cx="4916901" cy="2266950"/>
            <wp:effectExtent l="19050" t="19050" r="17145" b="19050"/>
            <wp:docPr id="12" name="Picture 12" descr="Screenshot with location of Transaction Date input boxes " title="Screensho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0879" cy="2273395"/>
                    </a:xfrm>
                    <a:prstGeom prst="rect">
                      <a:avLst/>
                    </a:prstGeom>
                    <a:ln>
                      <a:solidFill>
                        <a:schemeClr val="tx1"/>
                      </a:solidFill>
                    </a:ln>
                  </pic:spPr>
                </pic:pic>
              </a:graphicData>
            </a:graphic>
          </wp:inline>
        </w:drawing>
      </w:r>
    </w:p>
    <w:p w:rsidR="00BA096C" w:rsidRDefault="004E5C1B" w:rsidP="006C64CE">
      <w:pPr>
        <w:pStyle w:val="ListParagraph"/>
        <w:numPr>
          <w:ilvl w:val="0"/>
          <w:numId w:val="15"/>
        </w:numPr>
        <w:spacing w:before="360"/>
        <w:rPr>
          <w:rFonts w:ascii="Arial" w:hAnsi="Arial" w:cs="Arial"/>
          <w:sz w:val="24"/>
          <w:szCs w:val="24"/>
        </w:rPr>
      </w:pPr>
      <w:r w:rsidRPr="00BA096C">
        <w:rPr>
          <w:rFonts w:ascii="Arial" w:hAnsi="Arial" w:cs="Arial"/>
          <w:sz w:val="24"/>
          <w:szCs w:val="24"/>
        </w:rPr>
        <w:t>Various Sorting F</w:t>
      </w:r>
      <w:r w:rsidR="00A67F73" w:rsidRPr="00BA096C">
        <w:rPr>
          <w:rFonts w:ascii="Arial" w:hAnsi="Arial" w:cs="Arial"/>
          <w:sz w:val="24"/>
          <w:szCs w:val="24"/>
        </w:rPr>
        <w:t xml:space="preserve">eatures </w:t>
      </w:r>
    </w:p>
    <w:p w:rsidR="00BA096C" w:rsidRDefault="00A67F73" w:rsidP="006C64CE">
      <w:pPr>
        <w:pStyle w:val="ListParagraph"/>
        <w:numPr>
          <w:ilvl w:val="1"/>
          <w:numId w:val="15"/>
        </w:numPr>
        <w:spacing w:before="360"/>
        <w:rPr>
          <w:rFonts w:ascii="Arial" w:hAnsi="Arial" w:cs="Arial"/>
          <w:sz w:val="24"/>
          <w:szCs w:val="24"/>
        </w:rPr>
      </w:pPr>
      <w:r w:rsidRPr="00BA096C">
        <w:rPr>
          <w:rFonts w:ascii="Arial" w:hAnsi="Arial" w:cs="Arial"/>
          <w:sz w:val="24"/>
          <w:szCs w:val="24"/>
        </w:rPr>
        <w:t>Users may sort at the header level from the options in the drop down menu. The sort defaults automatically to a start date descending order. The user is able to utilize the drop downs to choose the order of results. The sort will apply to every result in the search grid.</w:t>
      </w:r>
      <w:r w:rsidR="004E5C1B" w:rsidRPr="00BA096C">
        <w:rPr>
          <w:rFonts w:ascii="Arial" w:hAnsi="Arial" w:cs="Arial"/>
          <w:sz w:val="24"/>
          <w:szCs w:val="24"/>
        </w:rPr>
        <w:t xml:space="preserve"> </w:t>
      </w:r>
      <w:r w:rsidR="004E5C1B" w:rsidRPr="009B6312">
        <w:rPr>
          <w:noProof/>
        </w:rPr>
        <w:drawing>
          <wp:inline distT="0" distB="0" distL="0" distR="0" wp14:anchorId="1A60C5D2" wp14:editId="3F1FC820">
            <wp:extent cx="4953000" cy="2219325"/>
            <wp:effectExtent l="19050" t="19050" r="19050" b="28575"/>
            <wp:docPr id="16" name="Picture 16" descr="Screenshot of location of drop down menus with various sorting options. " title="Screensho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3000" cy="2219325"/>
                    </a:xfrm>
                    <a:prstGeom prst="rect">
                      <a:avLst/>
                    </a:prstGeom>
                    <a:ln>
                      <a:solidFill>
                        <a:schemeClr val="tx1"/>
                      </a:solidFill>
                    </a:ln>
                  </pic:spPr>
                </pic:pic>
              </a:graphicData>
            </a:graphic>
          </wp:inline>
        </w:drawing>
      </w:r>
    </w:p>
    <w:p w:rsidR="00BA096C" w:rsidRDefault="00A67F73" w:rsidP="006C64CE">
      <w:pPr>
        <w:pStyle w:val="ListParagraph"/>
        <w:numPr>
          <w:ilvl w:val="0"/>
          <w:numId w:val="15"/>
        </w:numPr>
        <w:spacing w:before="360"/>
        <w:rPr>
          <w:rFonts w:ascii="Arial" w:hAnsi="Arial" w:cs="Arial"/>
          <w:sz w:val="24"/>
          <w:szCs w:val="24"/>
        </w:rPr>
      </w:pPr>
      <w:r w:rsidRPr="00BA096C">
        <w:rPr>
          <w:rFonts w:ascii="Arial" w:hAnsi="Arial" w:cs="Arial"/>
          <w:sz w:val="24"/>
          <w:szCs w:val="24"/>
        </w:rPr>
        <w:t>View Contracts, Associated Purchase Orders, and Line Item Details</w:t>
      </w:r>
    </w:p>
    <w:p w:rsidR="00BA096C" w:rsidRPr="00BA096C" w:rsidRDefault="00A67F73" w:rsidP="006C64CE">
      <w:pPr>
        <w:pStyle w:val="ListParagraph"/>
        <w:numPr>
          <w:ilvl w:val="1"/>
          <w:numId w:val="15"/>
        </w:numPr>
        <w:spacing w:before="360"/>
        <w:rPr>
          <w:rFonts w:ascii="Arial" w:hAnsi="Arial" w:cs="Arial"/>
          <w:sz w:val="24"/>
          <w:szCs w:val="24"/>
        </w:rPr>
      </w:pPr>
      <w:r w:rsidRPr="00BA096C">
        <w:rPr>
          <w:rFonts w:ascii="Arial" w:hAnsi="Arial" w:cs="Arial"/>
          <w:sz w:val="24"/>
          <w:szCs w:val="24"/>
        </w:rPr>
        <w:t>Users may select “Purchase Document” link to view the contract details and associated “Purchase Orders”. A new window will open wi</w:t>
      </w:r>
      <w:r w:rsidR="004E5C1B" w:rsidRPr="00BA096C">
        <w:rPr>
          <w:rFonts w:ascii="Arial" w:hAnsi="Arial" w:cs="Arial"/>
          <w:sz w:val="24"/>
          <w:szCs w:val="24"/>
        </w:rPr>
        <w:t>th details of the transactions known as “FISCal SCPRS Details – Detailed Information”.</w:t>
      </w:r>
      <w:r w:rsidR="004E5C1B" w:rsidRPr="009B6312">
        <w:rPr>
          <w:noProof/>
        </w:rPr>
        <w:drawing>
          <wp:inline distT="0" distB="0" distL="0" distR="0" wp14:anchorId="2BDE73A0" wp14:editId="4AA161CA">
            <wp:extent cx="4497572" cy="2839201"/>
            <wp:effectExtent l="19050" t="19050" r="17780" b="18415"/>
            <wp:docPr id="17" name="Picture 17" descr="Screenshot of location of purchase order document hyperlink." title="Screensho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4107" cy="2843326"/>
                    </a:xfrm>
                    <a:prstGeom prst="rect">
                      <a:avLst/>
                    </a:prstGeom>
                    <a:ln>
                      <a:solidFill>
                        <a:schemeClr val="tx1"/>
                      </a:solidFill>
                    </a:ln>
                  </pic:spPr>
                </pic:pic>
              </a:graphicData>
            </a:graphic>
          </wp:inline>
        </w:drawing>
      </w:r>
    </w:p>
    <w:p w:rsidR="00A67F73" w:rsidRPr="00BA096C" w:rsidRDefault="00A67F73" w:rsidP="006C64CE">
      <w:pPr>
        <w:pStyle w:val="ListParagraph"/>
        <w:numPr>
          <w:ilvl w:val="1"/>
          <w:numId w:val="15"/>
        </w:numPr>
        <w:spacing w:before="360"/>
        <w:rPr>
          <w:rFonts w:ascii="Arial" w:hAnsi="Arial" w:cs="Arial"/>
          <w:sz w:val="24"/>
          <w:szCs w:val="24"/>
        </w:rPr>
      </w:pPr>
      <w:r w:rsidRPr="00BA096C">
        <w:rPr>
          <w:rFonts w:ascii="Arial" w:hAnsi="Arial" w:cs="Arial"/>
          <w:sz w:val="24"/>
          <w:szCs w:val="24"/>
        </w:rPr>
        <w:t>The screen will display “Line Item” detailed information for the purcha</w:t>
      </w:r>
      <w:r w:rsidR="004E5C1B" w:rsidRPr="00BA096C">
        <w:rPr>
          <w:rFonts w:ascii="Arial" w:hAnsi="Arial" w:cs="Arial"/>
          <w:sz w:val="24"/>
          <w:szCs w:val="24"/>
        </w:rPr>
        <w:t>se document, if the entry has associated t</w:t>
      </w:r>
      <w:r w:rsidRPr="00BA096C">
        <w:rPr>
          <w:rFonts w:ascii="Arial" w:hAnsi="Arial" w:cs="Arial"/>
          <w:sz w:val="24"/>
          <w:szCs w:val="24"/>
        </w:rPr>
        <w:t>ransactions</w:t>
      </w:r>
      <w:r w:rsidR="004E5C1B" w:rsidRPr="00BA096C">
        <w:rPr>
          <w:rFonts w:ascii="Arial" w:hAnsi="Arial" w:cs="Arial"/>
          <w:sz w:val="24"/>
          <w:szCs w:val="24"/>
        </w:rPr>
        <w:t xml:space="preserve"> (</w:t>
      </w:r>
      <w:r w:rsidRPr="00BA096C">
        <w:rPr>
          <w:rFonts w:ascii="Arial" w:hAnsi="Arial" w:cs="Arial"/>
          <w:sz w:val="24"/>
          <w:szCs w:val="24"/>
        </w:rPr>
        <w:t>they will be listed under “Associated Transactions”</w:t>
      </w:r>
      <w:r w:rsidR="004E5C1B" w:rsidRPr="00BA096C">
        <w:rPr>
          <w:rFonts w:ascii="Arial" w:hAnsi="Arial" w:cs="Arial"/>
          <w:sz w:val="24"/>
          <w:szCs w:val="24"/>
        </w:rPr>
        <w:t>)</w:t>
      </w:r>
      <w:r w:rsidRPr="00BA096C">
        <w:rPr>
          <w:rFonts w:ascii="Arial" w:hAnsi="Arial" w:cs="Arial"/>
          <w:sz w:val="24"/>
          <w:szCs w:val="24"/>
        </w:rPr>
        <w:t xml:space="preserve"> and </w:t>
      </w:r>
      <w:r w:rsidR="004E5C1B" w:rsidRPr="00BA096C">
        <w:rPr>
          <w:rFonts w:ascii="Arial" w:hAnsi="Arial" w:cs="Arial"/>
          <w:sz w:val="24"/>
          <w:szCs w:val="24"/>
        </w:rPr>
        <w:t>users</w:t>
      </w:r>
      <w:r w:rsidRPr="00BA096C">
        <w:rPr>
          <w:rFonts w:ascii="Arial" w:hAnsi="Arial" w:cs="Arial"/>
          <w:sz w:val="24"/>
          <w:szCs w:val="24"/>
        </w:rPr>
        <w:t xml:space="preserve"> may click any of the blue links within the results to pull up additional transaction details.</w:t>
      </w:r>
      <w:r w:rsidR="004E5C1B" w:rsidRPr="00BA096C">
        <w:rPr>
          <w:rFonts w:ascii="Arial" w:hAnsi="Arial" w:cs="Arial"/>
          <w:sz w:val="24"/>
          <w:szCs w:val="24"/>
        </w:rPr>
        <w:t xml:space="preserve"> </w:t>
      </w:r>
      <w:r w:rsidR="004E5C1B" w:rsidRPr="009B6312">
        <w:rPr>
          <w:noProof/>
        </w:rPr>
        <w:drawing>
          <wp:inline distT="0" distB="0" distL="0" distR="0" wp14:anchorId="4A16311F" wp14:editId="1318F71F">
            <wp:extent cx="4886325" cy="2085975"/>
            <wp:effectExtent l="19050" t="19050" r="28575" b="28575"/>
            <wp:docPr id="18" name="Picture 18" descr="Screenshot of FISCal SCPRS Detail - Detailed Information page with location of hyperlinks. " title="Screensho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6325" cy="2085975"/>
                    </a:xfrm>
                    <a:prstGeom prst="rect">
                      <a:avLst/>
                    </a:prstGeom>
                    <a:ln>
                      <a:solidFill>
                        <a:schemeClr val="tx1"/>
                      </a:solidFill>
                    </a:ln>
                  </pic:spPr>
                </pic:pic>
              </a:graphicData>
            </a:graphic>
          </wp:inline>
        </w:drawing>
      </w:r>
    </w:p>
    <w:p w:rsidR="00A67F73" w:rsidRPr="006C64CE" w:rsidRDefault="00A67F73" w:rsidP="006C64CE">
      <w:pPr>
        <w:pStyle w:val="ListParagraph"/>
        <w:numPr>
          <w:ilvl w:val="1"/>
          <w:numId w:val="15"/>
        </w:numPr>
        <w:spacing w:before="360"/>
        <w:rPr>
          <w:rFonts w:ascii="Arial" w:hAnsi="Arial" w:cs="Arial"/>
          <w:sz w:val="24"/>
          <w:szCs w:val="24"/>
        </w:rPr>
      </w:pPr>
      <w:r w:rsidRPr="006C64CE">
        <w:rPr>
          <w:rFonts w:ascii="Arial" w:hAnsi="Arial" w:cs="Arial"/>
          <w:sz w:val="24"/>
          <w:szCs w:val="24"/>
        </w:rPr>
        <w:t>Upon clicking the link for “Associated Transactions” this is the screen that appears when the user clicks any of the “Associated Transaction” links. It displays purchase order information and “Line Item Details”; users are also able to see if any amendments have been done by clicking “Version #”.</w:t>
      </w:r>
      <w:r w:rsidR="00006F37" w:rsidRPr="006C64CE">
        <w:rPr>
          <w:rFonts w:ascii="Arial" w:hAnsi="Arial" w:cs="Arial"/>
          <w:sz w:val="24"/>
          <w:szCs w:val="24"/>
        </w:rPr>
        <w:t xml:space="preserve"> </w:t>
      </w:r>
      <w:r w:rsidR="00006F37" w:rsidRPr="009B6312">
        <w:rPr>
          <w:noProof/>
        </w:rPr>
        <w:drawing>
          <wp:inline distT="0" distB="0" distL="0" distR="0" wp14:anchorId="338F3F0F" wp14:editId="29D8F4BC">
            <wp:extent cx="4933950" cy="1476375"/>
            <wp:effectExtent l="19050" t="19050" r="19050" b="28575"/>
            <wp:docPr id="19" name="Picture 19" descr="Screenshot of FISCal SCPRS Detail - Detailed Information page with line items for associated transactions and location of the Version number." title="Screensho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3950" cy="1476375"/>
                    </a:xfrm>
                    <a:prstGeom prst="rect">
                      <a:avLst/>
                    </a:prstGeom>
                    <a:ln>
                      <a:solidFill>
                        <a:schemeClr val="tx1"/>
                      </a:solidFill>
                    </a:ln>
                  </pic:spPr>
                </pic:pic>
              </a:graphicData>
            </a:graphic>
          </wp:inline>
        </w:drawing>
      </w:r>
    </w:p>
    <w:p w:rsidR="006C64CE" w:rsidRDefault="006C64CE" w:rsidP="006C64CE">
      <w:pPr>
        <w:spacing w:before="360"/>
        <w:contextualSpacing/>
        <w:rPr>
          <w:rFonts w:ascii="Arial" w:hAnsi="Arial" w:cs="Arial"/>
          <w:sz w:val="24"/>
          <w:szCs w:val="24"/>
        </w:rPr>
      </w:pPr>
      <w:r>
        <w:rPr>
          <w:rFonts w:ascii="Arial" w:hAnsi="Arial" w:cs="Arial"/>
          <w:sz w:val="24"/>
          <w:szCs w:val="24"/>
        </w:rPr>
        <w:br w:type="page"/>
      </w:r>
    </w:p>
    <w:p w:rsidR="006C64CE" w:rsidRDefault="0028128A" w:rsidP="006C64CE">
      <w:pPr>
        <w:pStyle w:val="ListParagraph"/>
        <w:numPr>
          <w:ilvl w:val="0"/>
          <w:numId w:val="15"/>
        </w:numPr>
        <w:spacing w:before="360"/>
        <w:rPr>
          <w:rFonts w:ascii="Arial" w:hAnsi="Arial" w:cs="Arial"/>
          <w:sz w:val="24"/>
          <w:szCs w:val="24"/>
        </w:rPr>
      </w:pPr>
      <w:r>
        <w:rPr>
          <w:rFonts w:ascii="Arial" w:hAnsi="Arial" w:cs="Arial"/>
          <w:sz w:val="24"/>
          <w:szCs w:val="24"/>
        </w:rPr>
        <w:t>View Version History (Amendment</w:t>
      </w:r>
      <w:r w:rsidR="00A67F73" w:rsidRPr="006C64CE">
        <w:rPr>
          <w:rFonts w:ascii="Arial" w:hAnsi="Arial" w:cs="Arial"/>
          <w:sz w:val="24"/>
          <w:szCs w:val="24"/>
        </w:rPr>
        <w:t>s)</w:t>
      </w:r>
    </w:p>
    <w:p w:rsidR="006C64CE" w:rsidRDefault="00A67F73" w:rsidP="006C64CE">
      <w:pPr>
        <w:pStyle w:val="ListParagraph"/>
        <w:numPr>
          <w:ilvl w:val="1"/>
          <w:numId w:val="15"/>
        </w:numPr>
        <w:spacing w:before="360"/>
        <w:rPr>
          <w:rFonts w:ascii="Arial" w:hAnsi="Arial" w:cs="Arial"/>
          <w:sz w:val="24"/>
          <w:szCs w:val="24"/>
        </w:rPr>
      </w:pPr>
      <w:r w:rsidRPr="006C64CE">
        <w:rPr>
          <w:rFonts w:ascii="Arial" w:hAnsi="Arial" w:cs="Arial"/>
          <w:sz w:val="24"/>
          <w:szCs w:val="24"/>
        </w:rPr>
        <w:t xml:space="preserve">When a Version History is available, users will see a blue underlined hyperlink that is clickable. </w:t>
      </w:r>
    </w:p>
    <w:p w:rsidR="004D2D9F" w:rsidRPr="006C64CE" w:rsidRDefault="00A67F73" w:rsidP="006C64CE">
      <w:pPr>
        <w:pStyle w:val="ListParagraph"/>
        <w:numPr>
          <w:ilvl w:val="1"/>
          <w:numId w:val="15"/>
        </w:numPr>
        <w:spacing w:before="360"/>
        <w:rPr>
          <w:rFonts w:ascii="Arial" w:hAnsi="Arial" w:cs="Arial"/>
          <w:sz w:val="24"/>
          <w:szCs w:val="24"/>
        </w:rPr>
      </w:pPr>
      <w:r w:rsidRPr="006C64CE">
        <w:rPr>
          <w:rFonts w:ascii="Arial" w:hAnsi="Arial" w:cs="Arial"/>
          <w:sz w:val="24"/>
          <w:szCs w:val="24"/>
        </w:rPr>
        <w:t>The Version History will appear in a new window; here</w:t>
      </w:r>
      <w:r w:rsidR="0028128A">
        <w:rPr>
          <w:rFonts w:ascii="Arial" w:hAnsi="Arial" w:cs="Arial"/>
          <w:sz w:val="24"/>
          <w:szCs w:val="24"/>
        </w:rPr>
        <w:t>,</w:t>
      </w:r>
      <w:r w:rsidRPr="006C64CE">
        <w:rPr>
          <w:rFonts w:ascii="Arial" w:hAnsi="Arial" w:cs="Arial"/>
          <w:sz w:val="24"/>
          <w:szCs w:val="24"/>
        </w:rPr>
        <w:t xml:space="preserve"> users can view reason for change, dollar amount, date changed and the date it was updated.  </w:t>
      </w:r>
      <w:r w:rsidR="00006F37" w:rsidRPr="006C64CE">
        <w:rPr>
          <w:rFonts w:ascii="Arial" w:hAnsi="Arial" w:cs="Arial"/>
          <w:sz w:val="24"/>
          <w:szCs w:val="24"/>
        </w:rPr>
        <w:t xml:space="preserve"> </w:t>
      </w:r>
      <w:r w:rsidR="00006F37" w:rsidRPr="009B6312">
        <w:rPr>
          <w:noProof/>
        </w:rPr>
        <w:drawing>
          <wp:inline distT="0" distB="0" distL="0" distR="0" wp14:anchorId="725A83BC" wp14:editId="7E65B073">
            <wp:extent cx="4914900" cy="1876425"/>
            <wp:effectExtent l="19050" t="19050" r="19050" b="28575"/>
            <wp:docPr id="20" name="Picture 20" descr="Screenshot of FISCal SCPRS Version History page with locations of the change order reason, start date, and amount of change. " title="Screensho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4900" cy="1876425"/>
                    </a:xfrm>
                    <a:prstGeom prst="rect">
                      <a:avLst/>
                    </a:prstGeom>
                    <a:ln>
                      <a:solidFill>
                        <a:schemeClr val="tx1"/>
                      </a:solidFill>
                    </a:ln>
                  </pic:spPr>
                </pic:pic>
              </a:graphicData>
            </a:graphic>
          </wp:inline>
        </w:drawing>
      </w:r>
    </w:p>
    <w:p w:rsidR="006C64CE" w:rsidRDefault="00A67F73" w:rsidP="006C64CE">
      <w:pPr>
        <w:pStyle w:val="ListParagraph"/>
        <w:numPr>
          <w:ilvl w:val="0"/>
          <w:numId w:val="15"/>
        </w:numPr>
        <w:spacing w:before="360"/>
        <w:rPr>
          <w:rFonts w:ascii="Arial" w:hAnsi="Arial" w:cs="Arial"/>
          <w:sz w:val="24"/>
          <w:szCs w:val="24"/>
        </w:rPr>
      </w:pPr>
      <w:r w:rsidRPr="006C64CE">
        <w:rPr>
          <w:rFonts w:ascii="Arial" w:hAnsi="Arial" w:cs="Arial"/>
          <w:sz w:val="24"/>
          <w:szCs w:val="24"/>
        </w:rPr>
        <w:t>View Leveraged Purchase Agreements (LPA’s) and Associated Purchases (Advanced Search Criteria).</w:t>
      </w:r>
    </w:p>
    <w:p w:rsidR="006C64CE" w:rsidRDefault="00A67F73" w:rsidP="006C64CE">
      <w:pPr>
        <w:pStyle w:val="ListParagraph"/>
        <w:numPr>
          <w:ilvl w:val="1"/>
          <w:numId w:val="15"/>
        </w:numPr>
        <w:spacing w:before="360"/>
        <w:rPr>
          <w:rFonts w:ascii="Arial" w:hAnsi="Arial" w:cs="Arial"/>
          <w:sz w:val="24"/>
          <w:szCs w:val="24"/>
        </w:rPr>
      </w:pPr>
      <w:r w:rsidRPr="006C64CE">
        <w:rPr>
          <w:rFonts w:ascii="Arial" w:hAnsi="Arial" w:cs="Arial"/>
          <w:sz w:val="24"/>
          <w:szCs w:val="24"/>
        </w:rPr>
        <w:t>Using the looking glass</w:t>
      </w:r>
      <w:r w:rsidR="00006F37" w:rsidRPr="006C64CE">
        <w:rPr>
          <w:rFonts w:ascii="Arial" w:hAnsi="Arial" w:cs="Arial"/>
          <w:sz w:val="24"/>
          <w:szCs w:val="24"/>
        </w:rPr>
        <w:t xml:space="preserve"> icon</w:t>
      </w:r>
      <w:r w:rsidRPr="006C64CE">
        <w:rPr>
          <w:rFonts w:ascii="Arial" w:hAnsi="Arial" w:cs="Arial"/>
          <w:sz w:val="24"/>
          <w:szCs w:val="24"/>
        </w:rPr>
        <w:t xml:space="preserve">, users can search by LPA by any of the fields in the table. Once the LPA is selected, it will automatically populate in the “LPA Contract ID” field. Click search to display all transactions that were procured by the LPA selected. </w:t>
      </w:r>
      <w:r w:rsidR="00772572" w:rsidRPr="009B6312">
        <w:rPr>
          <w:noProof/>
        </w:rPr>
        <w:drawing>
          <wp:inline distT="0" distB="0" distL="0" distR="0" wp14:anchorId="4BBF4CB7" wp14:editId="4EEC7904">
            <wp:extent cx="5651455" cy="3317358"/>
            <wp:effectExtent l="19050" t="19050" r="26035" b="16510"/>
            <wp:docPr id="21" name="Picture 21" descr="Screenshot of Look Up LPA Contract ID pop up window." title="Screensh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7377" cy="3320834"/>
                    </a:xfrm>
                    <a:prstGeom prst="rect">
                      <a:avLst/>
                    </a:prstGeom>
                    <a:ln>
                      <a:solidFill>
                        <a:schemeClr val="tx1"/>
                      </a:solidFill>
                    </a:ln>
                  </pic:spPr>
                </pic:pic>
              </a:graphicData>
            </a:graphic>
          </wp:inline>
        </w:drawing>
      </w:r>
    </w:p>
    <w:p w:rsidR="00A67F73" w:rsidRPr="006C64CE" w:rsidRDefault="00A67F73" w:rsidP="006C64CE">
      <w:pPr>
        <w:pStyle w:val="ListParagraph"/>
        <w:numPr>
          <w:ilvl w:val="1"/>
          <w:numId w:val="15"/>
        </w:numPr>
        <w:spacing w:before="360"/>
        <w:rPr>
          <w:rFonts w:ascii="Arial" w:hAnsi="Arial" w:cs="Arial"/>
          <w:sz w:val="24"/>
          <w:szCs w:val="24"/>
        </w:rPr>
      </w:pPr>
      <w:r w:rsidRPr="006C64CE">
        <w:rPr>
          <w:rFonts w:ascii="Arial" w:hAnsi="Arial" w:cs="Arial"/>
          <w:sz w:val="24"/>
          <w:szCs w:val="24"/>
        </w:rPr>
        <w:t>The results will contain LPA transactions, and have links that users may click to open up detailed information on the purchases.</w:t>
      </w:r>
      <w:r w:rsidR="00772572" w:rsidRPr="006C64CE">
        <w:rPr>
          <w:rFonts w:ascii="Arial" w:hAnsi="Arial" w:cs="Arial"/>
          <w:sz w:val="24"/>
          <w:szCs w:val="24"/>
        </w:rPr>
        <w:t xml:space="preserve"> </w:t>
      </w:r>
      <w:bookmarkStart w:id="0" w:name="_GoBack"/>
      <w:bookmarkEnd w:id="0"/>
      <w:r w:rsidR="00772572" w:rsidRPr="009B6312">
        <w:rPr>
          <w:noProof/>
        </w:rPr>
        <w:drawing>
          <wp:inline distT="0" distB="0" distL="0" distR="0" wp14:anchorId="314E9A42" wp14:editId="76F9D5B0">
            <wp:extent cx="5039833" cy="3295650"/>
            <wp:effectExtent l="19050" t="19050" r="27940" b="19050"/>
            <wp:docPr id="23" name="Picture 23" descr="Screenshot of LPA search results. " title="Screensho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6013"/>
                    <a:stretch/>
                  </pic:blipFill>
                  <pic:spPr bwMode="auto">
                    <a:xfrm>
                      <a:off x="0" y="0"/>
                      <a:ext cx="5039833" cy="32956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ectPr w:rsidR="00A67F73" w:rsidRPr="006C64CE" w:rsidSect="00A67F7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1F5"/>
    <w:multiLevelType w:val="hybridMultilevel"/>
    <w:tmpl w:val="1BDE8C1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91F2C"/>
    <w:multiLevelType w:val="hybridMultilevel"/>
    <w:tmpl w:val="3C40D7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856A7"/>
    <w:multiLevelType w:val="hybridMultilevel"/>
    <w:tmpl w:val="A3D25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C5DD7"/>
    <w:multiLevelType w:val="hybridMultilevel"/>
    <w:tmpl w:val="BC4EA500"/>
    <w:lvl w:ilvl="0" w:tplc="0409000F">
      <w:start w:val="1"/>
      <w:numFmt w:val="decimal"/>
      <w:lvlText w:val="%1."/>
      <w:lvlJc w:val="left"/>
      <w:pPr>
        <w:ind w:left="720" w:hanging="360"/>
      </w:pPr>
    </w:lvl>
    <w:lvl w:ilvl="1" w:tplc="9A6A592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E4A32"/>
    <w:multiLevelType w:val="hybridMultilevel"/>
    <w:tmpl w:val="277AF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01B70"/>
    <w:multiLevelType w:val="hybridMultilevel"/>
    <w:tmpl w:val="9E26B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16260"/>
    <w:multiLevelType w:val="hybridMultilevel"/>
    <w:tmpl w:val="FD6A62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1BD52C7"/>
    <w:multiLevelType w:val="hybridMultilevel"/>
    <w:tmpl w:val="E90AEAD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22877D1"/>
    <w:multiLevelType w:val="hybridMultilevel"/>
    <w:tmpl w:val="CECC1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BB30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67472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2DE232C"/>
    <w:multiLevelType w:val="hybridMultilevel"/>
    <w:tmpl w:val="2AF2F6C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0D0B01"/>
    <w:multiLevelType w:val="hybridMultilevel"/>
    <w:tmpl w:val="9064C7A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910AB"/>
    <w:multiLevelType w:val="hybridMultilevel"/>
    <w:tmpl w:val="57D062B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450A16"/>
    <w:multiLevelType w:val="hybridMultilevel"/>
    <w:tmpl w:val="31CE10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DC24161"/>
    <w:multiLevelType w:val="hybridMultilevel"/>
    <w:tmpl w:val="C5A0FF6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11"/>
  </w:num>
  <w:num w:numId="5">
    <w:abstractNumId w:val="0"/>
  </w:num>
  <w:num w:numId="6">
    <w:abstractNumId w:val="15"/>
  </w:num>
  <w:num w:numId="7">
    <w:abstractNumId w:val="2"/>
  </w:num>
  <w:num w:numId="8">
    <w:abstractNumId w:val="13"/>
  </w:num>
  <w:num w:numId="9">
    <w:abstractNumId w:val="5"/>
  </w:num>
  <w:num w:numId="10">
    <w:abstractNumId w:val="4"/>
  </w:num>
  <w:num w:numId="11">
    <w:abstractNumId w:val="9"/>
  </w:num>
  <w:num w:numId="12">
    <w:abstractNumId w:val="10"/>
  </w:num>
  <w:num w:numId="13">
    <w:abstractNumId w:val="12"/>
  </w:num>
  <w:num w:numId="14">
    <w:abstractNumId w:val="6"/>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F73"/>
    <w:rsid w:val="000060C5"/>
    <w:rsid w:val="00006F37"/>
    <w:rsid w:val="00105036"/>
    <w:rsid w:val="00225B6D"/>
    <w:rsid w:val="00235F2B"/>
    <w:rsid w:val="002703E9"/>
    <w:rsid w:val="0028128A"/>
    <w:rsid w:val="002B36B5"/>
    <w:rsid w:val="002B72FB"/>
    <w:rsid w:val="00441F3C"/>
    <w:rsid w:val="004D2D9F"/>
    <w:rsid w:val="004E5C1B"/>
    <w:rsid w:val="004F2E2B"/>
    <w:rsid w:val="00555BC3"/>
    <w:rsid w:val="00617C6A"/>
    <w:rsid w:val="00647759"/>
    <w:rsid w:val="00656228"/>
    <w:rsid w:val="006C64CE"/>
    <w:rsid w:val="00705AF8"/>
    <w:rsid w:val="00772572"/>
    <w:rsid w:val="007C732A"/>
    <w:rsid w:val="00952692"/>
    <w:rsid w:val="0097221B"/>
    <w:rsid w:val="009B6312"/>
    <w:rsid w:val="00A67F73"/>
    <w:rsid w:val="00A72E93"/>
    <w:rsid w:val="00BA096C"/>
    <w:rsid w:val="00ED08E1"/>
    <w:rsid w:val="00F76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E4B83"/>
  <w15:chartTrackingRefBased/>
  <w15:docId w15:val="{546A44F3-BDD5-41C0-8727-3DEB9B113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77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F73"/>
    <w:pPr>
      <w:ind w:left="720"/>
      <w:contextualSpacing/>
    </w:pPr>
  </w:style>
  <w:style w:type="character" w:styleId="Hyperlink">
    <w:name w:val="Hyperlink"/>
    <w:basedOn w:val="DefaultParagraphFont"/>
    <w:uiPriority w:val="99"/>
    <w:unhideWhenUsed/>
    <w:rsid w:val="002703E9"/>
    <w:rPr>
      <w:color w:val="0563C1" w:themeColor="hyperlink"/>
      <w:u w:val="single"/>
    </w:rPr>
  </w:style>
  <w:style w:type="character" w:customStyle="1" w:styleId="Heading1Char">
    <w:name w:val="Heading 1 Char"/>
    <w:basedOn w:val="DefaultParagraphFont"/>
    <w:link w:val="Heading1"/>
    <w:uiPriority w:val="9"/>
    <w:rsid w:val="0064775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6477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759"/>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47759"/>
    <w:rPr>
      <w:b/>
      <w:bCs/>
    </w:rPr>
  </w:style>
  <w:style w:type="paragraph" w:styleId="BalloonText">
    <w:name w:val="Balloon Text"/>
    <w:basedOn w:val="Normal"/>
    <w:link w:val="BalloonTextChar"/>
    <w:uiPriority w:val="99"/>
    <w:semiHidden/>
    <w:unhideWhenUsed/>
    <w:rsid w:val="00006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0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www.caleprocure.ca.gov/pages/index.aspx"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0f7a508-0aa3-49d3-b7a5-a11a584c05eb" xsi:nil="true"/>
    <_dlc_DocIdUrl xmlns="f0f7a508-0aa3-49d3-b7a5-a11a584c05eb">
      <Url xsi:nil="true"/>
      <Description xsi:nil="true"/>
    </_dlc_DocIdUrl>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C62EA91868184ABFD4F6BA6316EF95" ma:contentTypeVersion="0" ma:contentTypeDescription="Create a new document." ma:contentTypeScope="" ma:versionID="f9801767e87b9abbc7ccde5ef7eab993">
  <xsd:schema xmlns:xsd="http://www.w3.org/2001/XMLSchema" xmlns:xs="http://www.w3.org/2001/XMLSchema" xmlns:p="http://schemas.microsoft.com/office/2006/metadata/properties" xmlns:ns1="http://schemas.microsoft.com/sharepoint/v3" xmlns:ns2="f0f7a508-0aa3-49d3-b7a5-a11a584c05eb" targetNamespace="http://schemas.microsoft.com/office/2006/metadata/properties" ma:root="true" ma:fieldsID="dde0299ac29aebc16b78e8c3df834557" ns1:_="" ns2:_="">
    <xsd:import namespace="http://schemas.microsoft.com/sharepoint/v3"/>
    <xsd:import namespace="f0f7a508-0aa3-49d3-b7a5-a11a584c05eb"/>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f7a508-0aa3-49d3-b7a5-a11a584c05e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438D6-E59A-49DB-80D8-9AC296183AF6}">
  <ds:schemaRefs>
    <ds:schemaRef ds:uri="http://schemas.microsoft.com/sharepoint/v3/contenttype/forms"/>
  </ds:schemaRefs>
</ds:datastoreItem>
</file>

<file path=customXml/itemProps2.xml><?xml version="1.0" encoding="utf-8"?>
<ds:datastoreItem xmlns:ds="http://schemas.openxmlformats.org/officeDocument/2006/customXml" ds:itemID="{B000C3F3-D741-4ABD-82A1-1AE23E83F387}">
  <ds:schemaRefs>
    <ds:schemaRef ds:uri="http://purl.org/dc/terms/"/>
    <ds:schemaRef ds:uri="f0f7a508-0aa3-49d3-b7a5-a11a584c05e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C478FBA-4EB4-4891-B75E-7BFB2D578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f7a508-0aa3-49d3-b7a5-a11a584c0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462337-1E8A-4434-969A-272FD7476DC3}">
  <ds:schemaRefs>
    <ds:schemaRef ds:uri="http://schemas.microsoft.com/sharepoint/events"/>
  </ds:schemaRefs>
</ds:datastoreItem>
</file>

<file path=customXml/itemProps5.xml><?xml version="1.0" encoding="utf-8"?>
<ds:datastoreItem xmlns:ds="http://schemas.openxmlformats.org/officeDocument/2006/customXml" ds:itemID="{D58DEB76-69FC-4CDE-891C-3FE85536B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10</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DGS</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Pacheco, Cyrita@DGS</dc:creator>
  <cp:keywords/>
  <dc:description/>
  <cp:lastModifiedBy>Pacheco, Cyrita@DGS</cp:lastModifiedBy>
  <cp:revision>3</cp:revision>
  <dcterms:created xsi:type="dcterms:W3CDTF">2019-05-23T16:39:00Z</dcterms:created>
  <dcterms:modified xsi:type="dcterms:W3CDTF">2019-05-23T18:37:00Z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540cc7c9-b429-44e5-b9cc-239cfd252102</vt:lpwstr>
  </property>
  <property fmtid="{D5CDD505-2E9C-101B-9397-08002B2CF9AE}" pid="3" name="ContentTypeId">
    <vt:lpwstr>0x010100ACC62EA91868184ABFD4F6BA6316EF95</vt:lpwstr>
  </property>
</Properties>
</file>