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6FAE" w14:textId="7E03C7B1" w:rsidR="008C67DB" w:rsidRPr="009F6ADA" w:rsidRDefault="009F6ADA">
      <w:pPr>
        <w:rPr>
          <w:rFonts w:ascii="Arial" w:hAnsi="Arial" w:cs="Arial"/>
          <w:b/>
          <w:bCs/>
          <w:u w:val="single"/>
        </w:rPr>
      </w:pPr>
      <w:r w:rsidRPr="009F6ADA">
        <w:rPr>
          <w:rFonts w:ascii="Arial" w:hAnsi="Arial" w:cs="Arial"/>
          <w:b/>
          <w:bCs/>
          <w:u w:val="single"/>
        </w:rPr>
        <w:t>2021</w:t>
      </w:r>
    </w:p>
    <w:tbl>
      <w:tblPr>
        <w:tblStyle w:val="TableGrid"/>
        <w:tblpPr w:leftFromText="180" w:rightFromText="180" w:vertAnchor="page" w:horzAnchor="margin" w:tblpY="2266"/>
        <w:tblW w:w="5125" w:type="dxa"/>
        <w:tblLayout w:type="fixed"/>
        <w:tblLook w:val="06E0" w:firstRow="1" w:lastRow="1" w:firstColumn="1" w:lastColumn="0" w:noHBand="1" w:noVBand="1"/>
        <w:tblCaption w:val="2017 year Purchasing Authority Accreditation Schedule Table"/>
        <w:tblDescription w:val="Table shows the PA Specialist name and the state agency acronyms scheduled for the 2017 year Purchasing Authority Accreditation by month, January through December."/>
      </w:tblPr>
      <w:tblGrid>
        <w:gridCol w:w="1075"/>
        <w:gridCol w:w="1080"/>
        <w:gridCol w:w="1170"/>
        <w:gridCol w:w="900"/>
        <w:gridCol w:w="900"/>
      </w:tblGrid>
      <w:tr w:rsidR="001828C0" w:rsidRPr="00976632" w14:paraId="25043A42" w14:textId="77777777" w:rsidTr="001828C0">
        <w:trPr>
          <w:trHeight w:val="281"/>
          <w:tblHeader/>
        </w:trPr>
        <w:tc>
          <w:tcPr>
            <w:tcW w:w="1075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3B147E92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6632">
              <w:rPr>
                <w:rFonts w:ascii="Arial" w:hAnsi="Arial" w:cs="Arial"/>
                <w:b/>
                <w:color w:val="000000" w:themeColor="text1"/>
              </w:rPr>
              <w:t>Name</w:t>
            </w:r>
          </w:p>
        </w:tc>
        <w:tc>
          <w:tcPr>
            <w:tcW w:w="1080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1C48841A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6632">
              <w:rPr>
                <w:rFonts w:ascii="Arial" w:hAnsi="Arial" w:cs="Arial"/>
                <w:b/>
                <w:color w:val="000000" w:themeColor="text1"/>
              </w:rPr>
              <w:t>January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500A3DA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6632">
              <w:rPr>
                <w:rFonts w:ascii="Arial" w:hAnsi="Arial" w:cs="Arial"/>
                <w:b/>
                <w:color w:val="000000" w:themeColor="text1"/>
              </w:rPr>
              <w:t>February</w:t>
            </w:r>
          </w:p>
        </w:tc>
        <w:tc>
          <w:tcPr>
            <w:tcW w:w="900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249AA3D6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6632">
              <w:rPr>
                <w:rFonts w:ascii="Arial" w:hAnsi="Arial" w:cs="Arial"/>
                <w:b/>
                <w:color w:val="000000" w:themeColor="text1"/>
              </w:rPr>
              <w:t>March</w:t>
            </w:r>
          </w:p>
        </w:tc>
        <w:tc>
          <w:tcPr>
            <w:tcW w:w="900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5B8C00B6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6632">
              <w:rPr>
                <w:rFonts w:ascii="Arial" w:hAnsi="Arial" w:cs="Arial"/>
                <w:b/>
                <w:color w:val="000000" w:themeColor="text1"/>
              </w:rPr>
              <w:t>April</w:t>
            </w:r>
          </w:p>
        </w:tc>
      </w:tr>
      <w:tr w:rsidR="001828C0" w:rsidRPr="00976632" w14:paraId="3AEDAD63" w14:textId="77777777" w:rsidTr="001828C0">
        <w:trPr>
          <w:trHeight w:val="414"/>
        </w:trPr>
        <w:tc>
          <w:tcPr>
            <w:tcW w:w="1075" w:type="dxa"/>
          </w:tcPr>
          <w:p w14:paraId="2E3BBE49" w14:textId="77777777" w:rsidR="001828C0" w:rsidRPr="00976632" w:rsidRDefault="001828C0" w:rsidP="001828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Katonya</w:t>
            </w:r>
          </w:p>
        </w:tc>
        <w:tc>
          <w:tcPr>
            <w:tcW w:w="1080" w:type="dxa"/>
            <w:shd w:val="clear" w:color="auto" w:fill="auto"/>
          </w:tcPr>
          <w:p w14:paraId="44FFB4DC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CSM</w:t>
            </w:r>
          </w:p>
        </w:tc>
        <w:tc>
          <w:tcPr>
            <w:tcW w:w="1170" w:type="dxa"/>
            <w:shd w:val="clear" w:color="auto" w:fill="auto"/>
          </w:tcPr>
          <w:p w14:paraId="20CA3A8F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0935433D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ALRB</w:t>
            </w:r>
          </w:p>
        </w:tc>
        <w:tc>
          <w:tcPr>
            <w:tcW w:w="900" w:type="dxa"/>
          </w:tcPr>
          <w:p w14:paraId="5B6132FB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828C0" w:rsidRPr="00976632" w14:paraId="445A7B51" w14:textId="77777777" w:rsidTr="001828C0">
        <w:trPr>
          <w:trHeight w:val="532"/>
        </w:trPr>
        <w:tc>
          <w:tcPr>
            <w:tcW w:w="1075" w:type="dxa"/>
          </w:tcPr>
          <w:p w14:paraId="4B217F83" w14:textId="77777777" w:rsidR="001828C0" w:rsidRPr="00976632" w:rsidRDefault="001828C0" w:rsidP="001828C0">
            <w:pPr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Chikul</w:t>
            </w:r>
          </w:p>
        </w:tc>
        <w:tc>
          <w:tcPr>
            <w:tcW w:w="1080" w:type="dxa"/>
            <w:shd w:val="clear" w:color="auto" w:fill="auto"/>
          </w:tcPr>
          <w:p w14:paraId="5F25A88B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2BFC22D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SSJDC</w:t>
            </w:r>
          </w:p>
        </w:tc>
        <w:tc>
          <w:tcPr>
            <w:tcW w:w="900" w:type="dxa"/>
            <w:shd w:val="clear" w:color="auto" w:fill="auto"/>
          </w:tcPr>
          <w:p w14:paraId="5188FE7B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F978F20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highlight w:val="yellow"/>
              </w:rPr>
            </w:pPr>
            <w:r w:rsidRPr="00976632">
              <w:rPr>
                <w:rFonts w:ascii="Arial" w:hAnsi="Arial" w:cs="Arial"/>
              </w:rPr>
              <w:t>OPR</w:t>
            </w:r>
          </w:p>
        </w:tc>
      </w:tr>
      <w:tr w:rsidR="001828C0" w:rsidRPr="00976632" w14:paraId="77D79FC8" w14:textId="77777777" w:rsidTr="001828C0">
        <w:trPr>
          <w:trHeight w:val="541"/>
        </w:trPr>
        <w:tc>
          <w:tcPr>
            <w:tcW w:w="1075" w:type="dxa"/>
          </w:tcPr>
          <w:p w14:paraId="5E39B135" w14:textId="77777777" w:rsidR="001828C0" w:rsidRPr="00976632" w:rsidRDefault="001828C0" w:rsidP="001828C0">
            <w:pPr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Lori</w:t>
            </w:r>
          </w:p>
        </w:tc>
        <w:tc>
          <w:tcPr>
            <w:tcW w:w="1080" w:type="dxa"/>
            <w:shd w:val="clear" w:color="auto" w:fill="auto"/>
          </w:tcPr>
          <w:p w14:paraId="665035D6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CRB</w:t>
            </w:r>
          </w:p>
        </w:tc>
        <w:tc>
          <w:tcPr>
            <w:tcW w:w="1170" w:type="dxa"/>
            <w:shd w:val="clear" w:color="auto" w:fill="auto"/>
          </w:tcPr>
          <w:p w14:paraId="2E2E4F0D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419B6650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TAH</w:t>
            </w:r>
          </w:p>
        </w:tc>
        <w:tc>
          <w:tcPr>
            <w:tcW w:w="900" w:type="dxa"/>
          </w:tcPr>
          <w:p w14:paraId="01B0D492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</w:tr>
      <w:tr w:rsidR="001828C0" w:rsidRPr="00976632" w14:paraId="0E1F4267" w14:textId="77777777" w:rsidTr="001828C0">
        <w:trPr>
          <w:trHeight w:val="523"/>
        </w:trPr>
        <w:tc>
          <w:tcPr>
            <w:tcW w:w="1075" w:type="dxa"/>
          </w:tcPr>
          <w:p w14:paraId="2619A516" w14:textId="77777777" w:rsidR="001828C0" w:rsidRPr="00976632" w:rsidRDefault="001828C0" w:rsidP="001828C0">
            <w:pPr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Myra</w:t>
            </w:r>
          </w:p>
        </w:tc>
        <w:tc>
          <w:tcPr>
            <w:tcW w:w="1080" w:type="dxa"/>
            <w:shd w:val="clear" w:color="auto" w:fill="auto"/>
          </w:tcPr>
          <w:p w14:paraId="40DEF6E9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4B33225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EAAP</w:t>
            </w:r>
          </w:p>
        </w:tc>
        <w:tc>
          <w:tcPr>
            <w:tcW w:w="900" w:type="dxa"/>
            <w:shd w:val="clear" w:color="auto" w:fill="auto"/>
          </w:tcPr>
          <w:p w14:paraId="299785B1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4F09F62" w14:textId="77777777" w:rsidR="001828C0" w:rsidRPr="00633178" w:rsidRDefault="001828C0" w:rsidP="00182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178">
              <w:rPr>
                <w:rFonts w:ascii="Arial" w:hAnsi="Arial" w:cs="Arial"/>
                <w:sz w:val="20"/>
                <w:szCs w:val="20"/>
              </w:rPr>
              <w:t>CCTC</w:t>
            </w:r>
          </w:p>
        </w:tc>
      </w:tr>
      <w:tr w:rsidR="001828C0" w:rsidRPr="00976632" w14:paraId="50D5BA95" w14:textId="77777777" w:rsidTr="001828C0">
        <w:trPr>
          <w:trHeight w:val="541"/>
        </w:trPr>
        <w:tc>
          <w:tcPr>
            <w:tcW w:w="1075" w:type="dxa"/>
          </w:tcPr>
          <w:p w14:paraId="60432E0D" w14:textId="77777777" w:rsidR="001828C0" w:rsidRPr="00976632" w:rsidRDefault="001828C0" w:rsidP="001828C0">
            <w:pPr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BJ</w:t>
            </w:r>
          </w:p>
        </w:tc>
        <w:tc>
          <w:tcPr>
            <w:tcW w:w="1080" w:type="dxa"/>
            <w:shd w:val="clear" w:color="auto" w:fill="auto"/>
          </w:tcPr>
          <w:p w14:paraId="0C4A9140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OIG</w:t>
            </w:r>
          </w:p>
        </w:tc>
        <w:tc>
          <w:tcPr>
            <w:tcW w:w="1170" w:type="dxa"/>
            <w:shd w:val="clear" w:color="auto" w:fill="auto"/>
          </w:tcPr>
          <w:p w14:paraId="23B306A3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26127282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CDPH</w:t>
            </w:r>
          </w:p>
        </w:tc>
        <w:tc>
          <w:tcPr>
            <w:tcW w:w="900" w:type="dxa"/>
          </w:tcPr>
          <w:p w14:paraId="2CBFB028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</w:tr>
      <w:tr w:rsidR="001828C0" w:rsidRPr="00976632" w14:paraId="19F1AD1C" w14:textId="77777777" w:rsidTr="001828C0">
        <w:trPr>
          <w:trHeight w:val="523"/>
        </w:trPr>
        <w:tc>
          <w:tcPr>
            <w:tcW w:w="1075" w:type="dxa"/>
          </w:tcPr>
          <w:p w14:paraId="3263CDFB" w14:textId="77777777" w:rsidR="001828C0" w:rsidRPr="00976632" w:rsidRDefault="001828C0" w:rsidP="001828C0">
            <w:pPr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William</w:t>
            </w:r>
          </w:p>
        </w:tc>
        <w:tc>
          <w:tcPr>
            <w:tcW w:w="1080" w:type="dxa"/>
            <w:shd w:val="clear" w:color="auto" w:fill="auto"/>
          </w:tcPr>
          <w:p w14:paraId="39E1E695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2A57B826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DFEH</w:t>
            </w:r>
          </w:p>
        </w:tc>
        <w:tc>
          <w:tcPr>
            <w:tcW w:w="900" w:type="dxa"/>
            <w:shd w:val="clear" w:color="auto" w:fill="auto"/>
          </w:tcPr>
          <w:p w14:paraId="0240515E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87E222A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</w:t>
            </w:r>
            <w:r w:rsidRPr="00976632">
              <w:rPr>
                <w:rFonts w:ascii="Arial" w:hAnsi="Arial" w:cs="Arial"/>
              </w:rPr>
              <w:t>TC</w:t>
            </w:r>
          </w:p>
        </w:tc>
      </w:tr>
      <w:tr w:rsidR="001828C0" w:rsidRPr="00976632" w14:paraId="6610DCCD" w14:textId="77777777" w:rsidTr="001828C0">
        <w:trPr>
          <w:trHeight w:val="523"/>
        </w:trPr>
        <w:tc>
          <w:tcPr>
            <w:tcW w:w="1075" w:type="dxa"/>
          </w:tcPr>
          <w:p w14:paraId="678ABB59" w14:textId="77777777" w:rsidR="001828C0" w:rsidRPr="00976632" w:rsidRDefault="001828C0" w:rsidP="001828C0">
            <w:pPr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Nick</w:t>
            </w:r>
          </w:p>
        </w:tc>
        <w:tc>
          <w:tcPr>
            <w:tcW w:w="1080" w:type="dxa"/>
            <w:shd w:val="clear" w:color="auto" w:fill="auto"/>
          </w:tcPr>
          <w:p w14:paraId="50423DAB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8449806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1A88DBEC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  <w:r w:rsidRPr="00976632">
              <w:rPr>
                <w:rFonts w:ascii="Arial" w:hAnsi="Arial" w:cs="Arial"/>
              </w:rPr>
              <w:t>CDT</w:t>
            </w:r>
          </w:p>
        </w:tc>
        <w:tc>
          <w:tcPr>
            <w:tcW w:w="900" w:type="dxa"/>
          </w:tcPr>
          <w:p w14:paraId="0F69B9FD" w14:textId="77777777" w:rsidR="001828C0" w:rsidRPr="00976632" w:rsidRDefault="001828C0" w:rsidP="001828C0">
            <w:pPr>
              <w:jc w:val="center"/>
              <w:rPr>
                <w:rFonts w:ascii="Arial" w:hAnsi="Arial" w:cs="Arial"/>
              </w:rPr>
            </w:pPr>
          </w:p>
        </w:tc>
      </w:tr>
      <w:tr w:rsidR="001828C0" w:rsidRPr="00976632" w14:paraId="541B5962" w14:textId="77777777" w:rsidTr="001828C0">
        <w:trPr>
          <w:trHeight w:val="281"/>
        </w:trPr>
        <w:tc>
          <w:tcPr>
            <w:tcW w:w="1075" w:type="dxa"/>
          </w:tcPr>
          <w:p w14:paraId="2FF37FA9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b/>
              </w:rPr>
            </w:pPr>
            <w:r w:rsidRPr="0097663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shd w:val="clear" w:color="auto" w:fill="auto"/>
          </w:tcPr>
          <w:p w14:paraId="2B755268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63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4EE73BB8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63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7EAD6D1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632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00" w:type="dxa"/>
          </w:tcPr>
          <w:p w14:paraId="273FC2A7" w14:textId="77777777" w:rsidR="001828C0" w:rsidRPr="00976632" w:rsidRDefault="001828C0" w:rsidP="001828C0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632">
              <w:rPr>
                <w:rFonts w:ascii="Arial" w:hAnsi="Arial" w:cs="Arial"/>
                <w:b/>
                <w:bCs/>
              </w:rPr>
              <w:t>3</w:t>
            </w:r>
          </w:p>
        </w:tc>
      </w:tr>
    </w:tbl>
    <w:p w14:paraId="1926D147" w14:textId="7CFC400F" w:rsidR="000E593C" w:rsidRPr="00976632" w:rsidRDefault="000E593C" w:rsidP="008D6331">
      <w:pPr>
        <w:spacing w:after="1440"/>
        <w:rPr>
          <w:rFonts w:ascii="Arial" w:hAnsi="Arial" w:cs="Arial"/>
          <w:b/>
        </w:rPr>
      </w:pPr>
      <w:bookmarkStart w:id="0" w:name="_GoBack"/>
      <w:bookmarkEnd w:id="0"/>
    </w:p>
    <w:p w14:paraId="4D91FB48" w14:textId="77777777" w:rsidR="00444EEA" w:rsidRDefault="00444EEA" w:rsidP="008D6331">
      <w:pPr>
        <w:rPr>
          <w:rFonts w:ascii="Arial" w:hAnsi="Arial" w:cs="Arial"/>
          <w:b/>
        </w:rPr>
      </w:pPr>
    </w:p>
    <w:p w14:paraId="6AEAAFA6" w14:textId="77777777" w:rsidR="00444EEA" w:rsidRDefault="00444EEA" w:rsidP="008D6331">
      <w:pPr>
        <w:rPr>
          <w:rFonts w:ascii="Arial" w:hAnsi="Arial" w:cs="Arial"/>
          <w:b/>
        </w:rPr>
      </w:pPr>
    </w:p>
    <w:p w14:paraId="590448BD" w14:textId="77777777" w:rsidR="00444EEA" w:rsidRDefault="00444EEA" w:rsidP="008D6331">
      <w:pPr>
        <w:rPr>
          <w:rFonts w:ascii="Arial" w:hAnsi="Arial" w:cs="Arial"/>
          <w:b/>
        </w:rPr>
      </w:pPr>
    </w:p>
    <w:p w14:paraId="5B1EA44D" w14:textId="77777777" w:rsidR="00444EEA" w:rsidRDefault="00444EEA" w:rsidP="008D6331">
      <w:pPr>
        <w:rPr>
          <w:rFonts w:ascii="Arial" w:hAnsi="Arial" w:cs="Arial"/>
          <w:b/>
        </w:rPr>
      </w:pPr>
    </w:p>
    <w:p w14:paraId="186991E6" w14:textId="77777777" w:rsidR="00444EEA" w:rsidRDefault="00444EEA" w:rsidP="008D6331">
      <w:pPr>
        <w:rPr>
          <w:rFonts w:ascii="Arial" w:hAnsi="Arial" w:cs="Arial"/>
          <w:b/>
        </w:rPr>
      </w:pPr>
    </w:p>
    <w:p w14:paraId="49ACEC99" w14:textId="77777777" w:rsidR="00444EEA" w:rsidRDefault="00444EEA" w:rsidP="008D6331">
      <w:pPr>
        <w:rPr>
          <w:rFonts w:ascii="Arial" w:hAnsi="Arial" w:cs="Arial"/>
          <w:b/>
        </w:rPr>
      </w:pPr>
    </w:p>
    <w:p w14:paraId="25C1D7D6" w14:textId="77777777" w:rsidR="00CA4C27" w:rsidRDefault="00444EEA" w:rsidP="008D63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remainder of the </w:t>
      </w:r>
      <w:r w:rsidR="00613CE0">
        <w:rPr>
          <w:rFonts w:ascii="Arial" w:hAnsi="Arial" w:cs="Arial"/>
          <w:b/>
        </w:rPr>
        <w:t>tri</w:t>
      </w:r>
      <w:r w:rsidR="008D4081">
        <w:rPr>
          <w:rFonts w:ascii="Arial" w:hAnsi="Arial" w:cs="Arial"/>
          <w:b/>
        </w:rPr>
        <w:t>ennial</w:t>
      </w:r>
      <w:r w:rsidR="00613C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Purchasing Authority Accreditation Schedule will be published shortly.</w:t>
      </w:r>
    </w:p>
    <w:p w14:paraId="4C9A1273" w14:textId="77777777" w:rsidR="00CA4C27" w:rsidRDefault="00CA4C27" w:rsidP="008D6331">
      <w:pPr>
        <w:rPr>
          <w:rFonts w:ascii="Arial" w:hAnsi="Arial" w:cs="Arial"/>
          <w:b/>
        </w:rPr>
      </w:pPr>
    </w:p>
    <w:p w14:paraId="01374CAA" w14:textId="4DC2B0C6" w:rsidR="008D6331" w:rsidRPr="00976632" w:rsidRDefault="00CA4C27" w:rsidP="008D6331">
      <w:pPr>
        <w:rPr>
          <w:rFonts w:ascii="Arial" w:hAnsi="Arial" w:cs="Arial"/>
          <w:b/>
        </w:rPr>
      </w:pPr>
      <w:r w:rsidRPr="00150D47">
        <w:rPr>
          <w:rFonts w:ascii="Arial" w:hAnsi="Arial" w:cs="Arial"/>
          <w:b/>
        </w:rPr>
        <w:t>Note:  Schedule is subject to change.</w:t>
      </w:r>
      <w:r w:rsidR="008D6331" w:rsidRPr="00976632">
        <w:rPr>
          <w:rFonts w:ascii="Arial" w:hAnsi="Arial" w:cs="Arial"/>
          <w:b/>
        </w:rPr>
        <w:br w:type="page"/>
      </w:r>
    </w:p>
    <w:p w14:paraId="7340225B" w14:textId="77777777" w:rsidR="001D3E9D" w:rsidRPr="00976632" w:rsidRDefault="001D3E9D" w:rsidP="00B95DFD">
      <w:pPr>
        <w:pStyle w:val="Style1"/>
        <w:rPr>
          <w:sz w:val="22"/>
          <w:szCs w:val="22"/>
        </w:rPr>
      </w:pPr>
      <w:r w:rsidRPr="00976632">
        <w:rPr>
          <w:sz w:val="22"/>
          <w:szCs w:val="22"/>
        </w:rPr>
        <w:lastRenderedPageBreak/>
        <w:t xml:space="preserve">Glossary </w:t>
      </w:r>
      <w:r w:rsidR="00214569" w:rsidRPr="00976632">
        <w:rPr>
          <w:sz w:val="22"/>
          <w:szCs w:val="22"/>
        </w:rPr>
        <w:t>by</w:t>
      </w:r>
      <w:r w:rsidRPr="00976632">
        <w:rPr>
          <w:sz w:val="22"/>
          <w:szCs w:val="22"/>
        </w:rPr>
        <w:t xml:space="preserve"> State Agency Acronyms</w:t>
      </w:r>
    </w:p>
    <w:p w14:paraId="45034742" w14:textId="77777777" w:rsidR="0023661C" w:rsidRPr="00976632" w:rsidRDefault="0023661C" w:rsidP="0023661C">
      <w:pPr>
        <w:spacing w:after="0" w:line="240" w:lineRule="auto"/>
        <w:rPr>
          <w:rFonts w:ascii="Arial" w:eastAsia="Calibri" w:hAnsi="Arial" w:cs="Arial"/>
        </w:rPr>
        <w:sectPr w:rsidR="0023661C" w:rsidRPr="00976632" w:rsidSect="001828C0">
          <w:headerReference w:type="default" r:id="rId8"/>
          <w:footerReference w:type="default" r:id="rId9"/>
          <w:pgSz w:w="15840" w:h="12240" w:orient="landscape"/>
          <w:pgMar w:top="1440" w:right="1440" w:bottom="1440" w:left="1440" w:header="864" w:footer="720" w:gutter="0"/>
          <w:cols w:space="720"/>
          <w:docGrid w:linePitch="360"/>
        </w:sectPr>
      </w:pPr>
    </w:p>
    <w:p w14:paraId="5B5AA69A" w14:textId="38248B18" w:rsidR="0023661C" w:rsidRPr="00976632" w:rsidRDefault="0023661C" w:rsidP="00C20F0E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</w:p>
    <w:p w14:paraId="5D00796A" w14:textId="0D5D5FAD" w:rsidR="00BC4A37" w:rsidRDefault="0023661C" w:rsidP="00613CE0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ALRB</w:t>
      </w:r>
      <w:r w:rsidRPr="00976632">
        <w:rPr>
          <w:rFonts w:ascii="Arial" w:eastAsia="Calibri" w:hAnsi="Arial" w:cs="Arial"/>
        </w:rPr>
        <w:tab/>
        <w:t>Agricultural Labor Relations Board</w:t>
      </w:r>
    </w:p>
    <w:p w14:paraId="177CF62D" w14:textId="02231B07" w:rsidR="00CA427E" w:rsidRPr="00976632" w:rsidRDefault="00751CBA" w:rsidP="00613CE0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>A</w:t>
      </w:r>
      <w:r w:rsidRPr="00976632">
        <w:rPr>
          <w:rFonts w:ascii="Arial" w:eastAsia="Calibri" w:hAnsi="Arial" w:cs="Arial"/>
        </w:rPr>
        <w:t>TC</w:t>
      </w:r>
      <w:r w:rsidRPr="00976632">
        <w:rPr>
          <w:rFonts w:ascii="Arial" w:eastAsia="Calibri" w:hAnsi="Arial" w:cs="Arial"/>
        </w:rPr>
        <w:tab/>
        <w:t>Transportation Commission (California)</w:t>
      </w:r>
    </w:p>
    <w:p w14:paraId="33A4DD46" w14:textId="35FA70C7" w:rsidR="00013927" w:rsidRDefault="0023661C" w:rsidP="006358D3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CCTC</w:t>
      </w:r>
      <w:r w:rsidRPr="00976632">
        <w:rPr>
          <w:rFonts w:ascii="Arial" w:eastAsia="Calibri" w:hAnsi="Arial" w:cs="Arial"/>
        </w:rPr>
        <w:tab/>
        <w:t>Teacher Credentialing (Commission on)</w:t>
      </w:r>
    </w:p>
    <w:p w14:paraId="04E6CDBC" w14:textId="243BA3BC" w:rsidR="00D30CE8" w:rsidRPr="00976632" w:rsidRDefault="00DC3571" w:rsidP="00836ED8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CDPH</w:t>
      </w:r>
      <w:r w:rsidRPr="00976632">
        <w:rPr>
          <w:rFonts w:ascii="Arial" w:eastAsia="Calibri" w:hAnsi="Arial" w:cs="Arial"/>
        </w:rPr>
        <w:tab/>
        <w:t>Public Health (California Department of)</w:t>
      </w:r>
    </w:p>
    <w:p w14:paraId="4E0F774D" w14:textId="236F62C6" w:rsidR="0023661C" w:rsidRDefault="0023661C" w:rsidP="00836ED8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CDT</w:t>
      </w:r>
      <w:r w:rsidRPr="00976632">
        <w:rPr>
          <w:rFonts w:ascii="Arial" w:eastAsia="Calibri" w:hAnsi="Arial" w:cs="Arial"/>
        </w:rPr>
        <w:tab/>
        <w:t>Technology (California Department of)</w:t>
      </w:r>
    </w:p>
    <w:p w14:paraId="426098BE" w14:textId="717F8465" w:rsidR="0023661C" w:rsidRPr="00976632" w:rsidRDefault="00BC4A37" w:rsidP="00D6309A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CRB</w:t>
      </w:r>
      <w:r w:rsidRPr="00976632">
        <w:rPr>
          <w:rFonts w:ascii="Arial" w:eastAsia="Calibri" w:hAnsi="Arial" w:cs="Arial"/>
        </w:rPr>
        <w:tab/>
        <w:t>Colorado River Board of California</w:t>
      </w:r>
    </w:p>
    <w:p w14:paraId="655E8AF5" w14:textId="5F11B759" w:rsidR="0023661C" w:rsidRPr="00976632" w:rsidRDefault="0023661C" w:rsidP="002B508C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CSM</w:t>
      </w:r>
      <w:r w:rsidRPr="00976632">
        <w:rPr>
          <w:rFonts w:ascii="Arial" w:eastAsia="Calibri" w:hAnsi="Arial" w:cs="Arial"/>
        </w:rPr>
        <w:tab/>
        <w:t>Mandates (Commission on State)</w:t>
      </w:r>
    </w:p>
    <w:p w14:paraId="3DB458FB" w14:textId="1A94D352" w:rsidR="00CD1B4A" w:rsidRDefault="0023661C" w:rsidP="002B508C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DFEH</w:t>
      </w:r>
      <w:r w:rsidRPr="00976632">
        <w:rPr>
          <w:rFonts w:ascii="Arial" w:eastAsia="Calibri" w:hAnsi="Arial" w:cs="Arial"/>
        </w:rPr>
        <w:tab/>
        <w:t>Fair Employment &amp; Housing (California Department of)</w:t>
      </w:r>
    </w:p>
    <w:p w14:paraId="1013F2AF" w14:textId="55DDA4EA" w:rsidR="0023661C" w:rsidRPr="00976632" w:rsidRDefault="0023661C" w:rsidP="00C44E49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EAAP</w:t>
      </w:r>
      <w:r w:rsidRPr="00976632">
        <w:rPr>
          <w:rFonts w:ascii="Arial" w:eastAsia="Calibri" w:hAnsi="Arial" w:cs="Arial"/>
        </w:rPr>
        <w:tab/>
        <w:t>Education Audit Appeals Panel</w:t>
      </w:r>
    </w:p>
    <w:p w14:paraId="6851DE04" w14:textId="77777777" w:rsidR="0023661C" w:rsidRPr="00976632" w:rsidRDefault="0023661C" w:rsidP="00DB5DCF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OIG</w:t>
      </w:r>
      <w:r w:rsidRPr="00976632">
        <w:rPr>
          <w:rFonts w:ascii="Arial" w:eastAsia="Calibri" w:hAnsi="Arial" w:cs="Arial"/>
        </w:rPr>
        <w:tab/>
        <w:t>Inspector General (Office of)</w:t>
      </w:r>
    </w:p>
    <w:p w14:paraId="75205691" w14:textId="0436DC4E" w:rsidR="002A2E63" w:rsidRDefault="0023661C" w:rsidP="00DB5DCF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OPR</w:t>
      </w:r>
      <w:r w:rsidRPr="00976632">
        <w:rPr>
          <w:rFonts w:ascii="Arial" w:eastAsia="Calibri" w:hAnsi="Arial" w:cs="Arial"/>
        </w:rPr>
        <w:tab/>
        <w:t>Planning &amp; Research (The Governor’s Office of)</w:t>
      </w:r>
    </w:p>
    <w:p w14:paraId="0A316E5F" w14:textId="069A4055" w:rsidR="0023661C" w:rsidRPr="00976632" w:rsidRDefault="0023661C" w:rsidP="00F83137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SSJDC</w:t>
      </w:r>
      <w:r w:rsidR="00F83137">
        <w:rPr>
          <w:rFonts w:ascii="Arial" w:eastAsia="Calibri" w:hAnsi="Arial" w:cs="Arial"/>
        </w:rPr>
        <w:tab/>
      </w:r>
      <w:r w:rsidRPr="00976632">
        <w:rPr>
          <w:rFonts w:ascii="Arial" w:eastAsia="Calibri" w:hAnsi="Arial" w:cs="Arial"/>
        </w:rPr>
        <w:t>Sacramento-San Joaquin Delta Conservancy</w:t>
      </w:r>
    </w:p>
    <w:p w14:paraId="2563DF19" w14:textId="77777777" w:rsidR="0023661C" w:rsidRPr="00976632" w:rsidRDefault="0023661C" w:rsidP="002A2E63">
      <w:pPr>
        <w:tabs>
          <w:tab w:val="left" w:pos="900"/>
        </w:tabs>
        <w:spacing w:after="0" w:line="240" w:lineRule="auto"/>
        <w:rPr>
          <w:rFonts w:ascii="Arial" w:eastAsia="Calibri" w:hAnsi="Arial" w:cs="Arial"/>
        </w:rPr>
      </w:pPr>
      <w:r w:rsidRPr="00976632">
        <w:rPr>
          <w:rFonts w:ascii="Arial" w:eastAsia="Calibri" w:hAnsi="Arial" w:cs="Arial"/>
        </w:rPr>
        <w:t>TAH</w:t>
      </w:r>
      <w:r w:rsidRPr="00976632">
        <w:rPr>
          <w:rFonts w:ascii="Arial" w:eastAsia="Calibri" w:hAnsi="Arial" w:cs="Arial"/>
        </w:rPr>
        <w:tab/>
        <w:t>Tahoe Conservancy (California)</w:t>
      </w:r>
    </w:p>
    <w:p w14:paraId="58E88EE3" w14:textId="77777777" w:rsidR="001E5E3A" w:rsidRPr="00976632" w:rsidRDefault="001E5E3A" w:rsidP="0023661C">
      <w:pPr>
        <w:rPr>
          <w:rFonts w:ascii="Arial" w:hAnsi="Arial" w:cs="Arial"/>
        </w:rPr>
      </w:pPr>
    </w:p>
    <w:sectPr w:rsidR="001E5E3A" w:rsidRPr="00976632" w:rsidSect="0023661C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D8C49" w14:textId="77777777" w:rsidR="00F448C1" w:rsidRDefault="00F448C1" w:rsidP="004253C2">
      <w:pPr>
        <w:spacing w:after="0" w:line="240" w:lineRule="auto"/>
      </w:pPr>
      <w:r>
        <w:separator/>
      </w:r>
    </w:p>
  </w:endnote>
  <w:endnote w:type="continuationSeparator" w:id="0">
    <w:p w14:paraId="5BC32C58" w14:textId="77777777" w:rsidR="00F448C1" w:rsidRDefault="00F448C1" w:rsidP="0042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F655" w14:textId="6C31F577" w:rsidR="00B238FB" w:rsidRPr="00150D47" w:rsidRDefault="004141E3" w:rsidP="004141E3">
    <w:pPr>
      <w:pStyle w:val="Footer"/>
    </w:pPr>
    <w:r w:rsidRPr="00150D47">
      <w:rPr>
        <w:rFonts w:ascii="Arial" w:hAnsi="Arial" w:cs="Arial"/>
        <w:b/>
      </w:rPr>
      <w:tab/>
    </w:r>
    <w:r w:rsidRPr="00150D47">
      <w:rPr>
        <w:rFonts w:ascii="Arial" w:hAnsi="Arial" w:cs="Arial"/>
        <w:b/>
      </w:rPr>
      <w:tab/>
    </w:r>
    <w:r w:rsidRPr="00150D47">
      <w:rPr>
        <w:rFonts w:ascii="Arial" w:hAnsi="Arial" w:cs="Arial"/>
        <w:b/>
      </w:rPr>
      <w:tab/>
    </w:r>
    <w:r w:rsidRPr="00150D47">
      <w:rPr>
        <w:rFonts w:ascii="Arial" w:hAnsi="Arial" w:cs="Arial"/>
        <w:b/>
      </w:rPr>
      <w:tab/>
    </w:r>
    <w:r w:rsidRPr="00150D47">
      <w:rPr>
        <w:rFonts w:ascii="Arial" w:hAnsi="Arial" w:cs="Arial"/>
        <w:b/>
      </w:rPr>
      <w:tab/>
    </w:r>
    <w:r w:rsidR="0049281F">
      <w:rPr>
        <w:rFonts w:ascii="Arial" w:hAnsi="Arial" w:cs="Arial"/>
        <w:b/>
      </w:rPr>
      <w:t>1</w:t>
    </w:r>
    <w:r w:rsidR="008D4081">
      <w:rPr>
        <w:rFonts w:ascii="Arial" w:hAnsi="Arial" w:cs="Arial"/>
        <w:b/>
      </w:rPr>
      <w:t>2</w:t>
    </w:r>
    <w:r w:rsidR="002E0CFC" w:rsidRPr="00150D47">
      <w:rPr>
        <w:rFonts w:ascii="Arial" w:hAnsi="Arial" w:cs="Arial"/>
        <w:b/>
      </w:rPr>
      <w:t>/</w:t>
    </w:r>
    <w:r w:rsidR="008D4081">
      <w:rPr>
        <w:rFonts w:ascii="Arial" w:hAnsi="Arial" w:cs="Arial"/>
        <w:b/>
      </w:rPr>
      <w:t>03</w:t>
    </w:r>
    <w:r w:rsidR="002E0CFC" w:rsidRPr="00150D47">
      <w:rPr>
        <w:rFonts w:ascii="Arial" w:hAnsi="Arial" w:cs="Arial"/>
        <w:b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99416" w14:textId="77777777" w:rsidR="00F448C1" w:rsidRDefault="00F448C1" w:rsidP="004253C2">
      <w:pPr>
        <w:spacing w:after="0" w:line="240" w:lineRule="auto"/>
      </w:pPr>
      <w:r>
        <w:separator/>
      </w:r>
    </w:p>
  </w:footnote>
  <w:footnote w:type="continuationSeparator" w:id="0">
    <w:p w14:paraId="0BFED30D" w14:textId="77777777" w:rsidR="00F448C1" w:rsidRDefault="00F448C1" w:rsidP="0042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0A544" w14:textId="2E9D5193" w:rsidR="001828C0" w:rsidRDefault="001828C0" w:rsidP="001828C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Purchasing Authority Accreditation Schedule 2021 - 2023</w:t>
    </w:r>
  </w:p>
  <w:p w14:paraId="20811159" w14:textId="77777777" w:rsidR="001828C0" w:rsidRDefault="001828C0" w:rsidP="001828C0">
    <w:pPr>
      <w:pStyle w:val="Header"/>
    </w:pPr>
  </w:p>
  <w:p w14:paraId="6B4B729D" w14:textId="77777777" w:rsidR="001828C0" w:rsidRDefault="00182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35194"/>
    <w:multiLevelType w:val="multilevel"/>
    <w:tmpl w:val="0409001D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E4"/>
    <w:rsid w:val="00001877"/>
    <w:rsid w:val="00013927"/>
    <w:rsid w:val="00016C3D"/>
    <w:rsid w:val="000367DA"/>
    <w:rsid w:val="000427AD"/>
    <w:rsid w:val="00045223"/>
    <w:rsid w:val="00053909"/>
    <w:rsid w:val="00056059"/>
    <w:rsid w:val="00073B03"/>
    <w:rsid w:val="00076862"/>
    <w:rsid w:val="000967BF"/>
    <w:rsid w:val="000B5EBF"/>
    <w:rsid w:val="000D200F"/>
    <w:rsid w:val="000E593C"/>
    <w:rsid w:val="000E60C1"/>
    <w:rsid w:val="000E75B9"/>
    <w:rsid w:val="000F106F"/>
    <w:rsid w:val="001104E1"/>
    <w:rsid w:val="001177B5"/>
    <w:rsid w:val="0013330D"/>
    <w:rsid w:val="00150D47"/>
    <w:rsid w:val="00155AD9"/>
    <w:rsid w:val="00157C92"/>
    <w:rsid w:val="00174241"/>
    <w:rsid w:val="001764A6"/>
    <w:rsid w:val="001828C0"/>
    <w:rsid w:val="001B57A0"/>
    <w:rsid w:val="001C7E76"/>
    <w:rsid w:val="001D0551"/>
    <w:rsid w:val="001D0E16"/>
    <w:rsid w:val="001D3E9D"/>
    <w:rsid w:val="001D48E8"/>
    <w:rsid w:val="001D4D99"/>
    <w:rsid w:val="001E4995"/>
    <w:rsid w:val="001E5E3A"/>
    <w:rsid w:val="001E6348"/>
    <w:rsid w:val="001F20AB"/>
    <w:rsid w:val="002012BE"/>
    <w:rsid w:val="00204851"/>
    <w:rsid w:val="00210665"/>
    <w:rsid w:val="00211793"/>
    <w:rsid w:val="0021338C"/>
    <w:rsid w:val="00214569"/>
    <w:rsid w:val="002177BA"/>
    <w:rsid w:val="00233978"/>
    <w:rsid w:val="0023661C"/>
    <w:rsid w:val="002403E0"/>
    <w:rsid w:val="00242E48"/>
    <w:rsid w:val="00245116"/>
    <w:rsid w:val="00247812"/>
    <w:rsid w:val="002510BA"/>
    <w:rsid w:val="00263602"/>
    <w:rsid w:val="00273522"/>
    <w:rsid w:val="002870F6"/>
    <w:rsid w:val="00293E9B"/>
    <w:rsid w:val="002961F7"/>
    <w:rsid w:val="002A2E63"/>
    <w:rsid w:val="002A5748"/>
    <w:rsid w:val="002B508C"/>
    <w:rsid w:val="002B7EE5"/>
    <w:rsid w:val="002D0FDC"/>
    <w:rsid w:val="002E0CFC"/>
    <w:rsid w:val="00301A02"/>
    <w:rsid w:val="003113CC"/>
    <w:rsid w:val="00330F39"/>
    <w:rsid w:val="003365F4"/>
    <w:rsid w:val="003404E9"/>
    <w:rsid w:val="003430CE"/>
    <w:rsid w:val="0034388E"/>
    <w:rsid w:val="00343B20"/>
    <w:rsid w:val="0035150D"/>
    <w:rsid w:val="00355FD5"/>
    <w:rsid w:val="00381227"/>
    <w:rsid w:val="003A230B"/>
    <w:rsid w:val="003A260F"/>
    <w:rsid w:val="003B5770"/>
    <w:rsid w:val="003B71B5"/>
    <w:rsid w:val="003C29EB"/>
    <w:rsid w:val="003C592E"/>
    <w:rsid w:val="003D4C0F"/>
    <w:rsid w:val="003F0415"/>
    <w:rsid w:val="003F4811"/>
    <w:rsid w:val="00400478"/>
    <w:rsid w:val="004014ED"/>
    <w:rsid w:val="00405E22"/>
    <w:rsid w:val="00411F65"/>
    <w:rsid w:val="004141E3"/>
    <w:rsid w:val="00414A13"/>
    <w:rsid w:val="00421784"/>
    <w:rsid w:val="004218AF"/>
    <w:rsid w:val="004253C2"/>
    <w:rsid w:val="004269BB"/>
    <w:rsid w:val="00431431"/>
    <w:rsid w:val="00432C53"/>
    <w:rsid w:val="0044400E"/>
    <w:rsid w:val="00444EEA"/>
    <w:rsid w:val="0045203F"/>
    <w:rsid w:val="004564C2"/>
    <w:rsid w:val="00457E4B"/>
    <w:rsid w:val="004652F2"/>
    <w:rsid w:val="0046652B"/>
    <w:rsid w:val="004738E8"/>
    <w:rsid w:val="0047501F"/>
    <w:rsid w:val="004825DF"/>
    <w:rsid w:val="0049281F"/>
    <w:rsid w:val="004C1542"/>
    <w:rsid w:val="004C497F"/>
    <w:rsid w:val="004C499B"/>
    <w:rsid w:val="004C4C8A"/>
    <w:rsid w:val="004C725F"/>
    <w:rsid w:val="004C78E3"/>
    <w:rsid w:val="004D6312"/>
    <w:rsid w:val="004E2A49"/>
    <w:rsid w:val="004E313D"/>
    <w:rsid w:val="004E6F73"/>
    <w:rsid w:val="004F6D58"/>
    <w:rsid w:val="005120C1"/>
    <w:rsid w:val="0051383C"/>
    <w:rsid w:val="00517616"/>
    <w:rsid w:val="00520447"/>
    <w:rsid w:val="00520F55"/>
    <w:rsid w:val="005229D4"/>
    <w:rsid w:val="00533AA8"/>
    <w:rsid w:val="0054339C"/>
    <w:rsid w:val="00545FCC"/>
    <w:rsid w:val="005462C7"/>
    <w:rsid w:val="00546E0B"/>
    <w:rsid w:val="0055073C"/>
    <w:rsid w:val="005577BE"/>
    <w:rsid w:val="005766B2"/>
    <w:rsid w:val="00584094"/>
    <w:rsid w:val="00585AD3"/>
    <w:rsid w:val="00591B07"/>
    <w:rsid w:val="005952B5"/>
    <w:rsid w:val="00597D2D"/>
    <w:rsid w:val="005A0CA3"/>
    <w:rsid w:val="005B0B65"/>
    <w:rsid w:val="005C2C30"/>
    <w:rsid w:val="005D43EE"/>
    <w:rsid w:val="005F1A04"/>
    <w:rsid w:val="00613CE0"/>
    <w:rsid w:val="00627D01"/>
    <w:rsid w:val="00633178"/>
    <w:rsid w:val="006358D3"/>
    <w:rsid w:val="00644EE3"/>
    <w:rsid w:val="006521EF"/>
    <w:rsid w:val="00654404"/>
    <w:rsid w:val="0066673E"/>
    <w:rsid w:val="0067377C"/>
    <w:rsid w:val="006A149A"/>
    <w:rsid w:val="006A1D42"/>
    <w:rsid w:val="006B350F"/>
    <w:rsid w:val="006B4A9F"/>
    <w:rsid w:val="006C1F97"/>
    <w:rsid w:val="006C28D3"/>
    <w:rsid w:val="006C4893"/>
    <w:rsid w:val="006C627B"/>
    <w:rsid w:val="006C6A2F"/>
    <w:rsid w:val="006C7EBC"/>
    <w:rsid w:val="006D02AF"/>
    <w:rsid w:val="006D1E0C"/>
    <w:rsid w:val="006D3B9A"/>
    <w:rsid w:val="006E1808"/>
    <w:rsid w:val="006E4F7E"/>
    <w:rsid w:val="006E7193"/>
    <w:rsid w:val="006F3477"/>
    <w:rsid w:val="00705763"/>
    <w:rsid w:val="007116E0"/>
    <w:rsid w:val="0072471D"/>
    <w:rsid w:val="00737B19"/>
    <w:rsid w:val="0074684E"/>
    <w:rsid w:val="00751CBA"/>
    <w:rsid w:val="00752EBD"/>
    <w:rsid w:val="007617D6"/>
    <w:rsid w:val="00763C1D"/>
    <w:rsid w:val="00774295"/>
    <w:rsid w:val="00782975"/>
    <w:rsid w:val="007850EC"/>
    <w:rsid w:val="007852C9"/>
    <w:rsid w:val="0079014E"/>
    <w:rsid w:val="007C0BA2"/>
    <w:rsid w:val="007C29E7"/>
    <w:rsid w:val="007D07F0"/>
    <w:rsid w:val="007D1DBB"/>
    <w:rsid w:val="007D47E2"/>
    <w:rsid w:val="007E1744"/>
    <w:rsid w:val="007E5EC1"/>
    <w:rsid w:val="007E7847"/>
    <w:rsid w:val="0081227E"/>
    <w:rsid w:val="00814857"/>
    <w:rsid w:val="00836ED8"/>
    <w:rsid w:val="00845252"/>
    <w:rsid w:val="008636DE"/>
    <w:rsid w:val="008705E2"/>
    <w:rsid w:val="00871125"/>
    <w:rsid w:val="008751DA"/>
    <w:rsid w:val="00884A4C"/>
    <w:rsid w:val="00886585"/>
    <w:rsid w:val="00891319"/>
    <w:rsid w:val="00893BDD"/>
    <w:rsid w:val="00895885"/>
    <w:rsid w:val="00897CC1"/>
    <w:rsid w:val="008A435C"/>
    <w:rsid w:val="008B23CE"/>
    <w:rsid w:val="008C6688"/>
    <w:rsid w:val="008C67DB"/>
    <w:rsid w:val="008C6EE6"/>
    <w:rsid w:val="008D24EB"/>
    <w:rsid w:val="008D4081"/>
    <w:rsid w:val="008D6331"/>
    <w:rsid w:val="008E0F5C"/>
    <w:rsid w:val="008E2417"/>
    <w:rsid w:val="008F090D"/>
    <w:rsid w:val="009049C9"/>
    <w:rsid w:val="009065AA"/>
    <w:rsid w:val="009156E1"/>
    <w:rsid w:val="00923CED"/>
    <w:rsid w:val="00940C33"/>
    <w:rsid w:val="0094343B"/>
    <w:rsid w:val="0095432F"/>
    <w:rsid w:val="00962B99"/>
    <w:rsid w:val="00975E46"/>
    <w:rsid w:val="00976632"/>
    <w:rsid w:val="00980BD6"/>
    <w:rsid w:val="00981323"/>
    <w:rsid w:val="00982D12"/>
    <w:rsid w:val="009874A9"/>
    <w:rsid w:val="009956CA"/>
    <w:rsid w:val="00996875"/>
    <w:rsid w:val="00996E83"/>
    <w:rsid w:val="009A3AA1"/>
    <w:rsid w:val="009A62C4"/>
    <w:rsid w:val="009D3141"/>
    <w:rsid w:val="009E1566"/>
    <w:rsid w:val="009E6D32"/>
    <w:rsid w:val="009F0228"/>
    <w:rsid w:val="009F1F5B"/>
    <w:rsid w:val="009F2E29"/>
    <w:rsid w:val="009F6ADA"/>
    <w:rsid w:val="00A0341E"/>
    <w:rsid w:val="00A036F3"/>
    <w:rsid w:val="00A079FC"/>
    <w:rsid w:val="00A13548"/>
    <w:rsid w:val="00A13AB6"/>
    <w:rsid w:val="00A16F85"/>
    <w:rsid w:val="00A23144"/>
    <w:rsid w:val="00A3201A"/>
    <w:rsid w:val="00A33507"/>
    <w:rsid w:val="00A454B1"/>
    <w:rsid w:val="00A46886"/>
    <w:rsid w:val="00A56BE2"/>
    <w:rsid w:val="00A61B61"/>
    <w:rsid w:val="00A67915"/>
    <w:rsid w:val="00A700F5"/>
    <w:rsid w:val="00A7255A"/>
    <w:rsid w:val="00A75FB8"/>
    <w:rsid w:val="00A80100"/>
    <w:rsid w:val="00AA0628"/>
    <w:rsid w:val="00AB22F0"/>
    <w:rsid w:val="00AB2C81"/>
    <w:rsid w:val="00AC70CD"/>
    <w:rsid w:val="00AD65F0"/>
    <w:rsid w:val="00AE0F05"/>
    <w:rsid w:val="00AE14EA"/>
    <w:rsid w:val="00AF74B6"/>
    <w:rsid w:val="00B06293"/>
    <w:rsid w:val="00B10635"/>
    <w:rsid w:val="00B238FB"/>
    <w:rsid w:val="00B34A56"/>
    <w:rsid w:val="00B361E1"/>
    <w:rsid w:val="00B44A18"/>
    <w:rsid w:val="00B534C2"/>
    <w:rsid w:val="00B61E38"/>
    <w:rsid w:val="00B733F5"/>
    <w:rsid w:val="00B77FCA"/>
    <w:rsid w:val="00B87BA4"/>
    <w:rsid w:val="00B95DFD"/>
    <w:rsid w:val="00B9660D"/>
    <w:rsid w:val="00BA75E1"/>
    <w:rsid w:val="00BA75EC"/>
    <w:rsid w:val="00BC3A83"/>
    <w:rsid w:val="00BC4A37"/>
    <w:rsid w:val="00BE062F"/>
    <w:rsid w:val="00BE6D99"/>
    <w:rsid w:val="00BF71DE"/>
    <w:rsid w:val="00C03A0B"/>
    <w:rsid w:val="00C04AE2"/>
    <w:rsid w:val="00C0581B"/>
    <w:rsid w:val="00C07280"/>
    <w:rsid w:val="00C1251D"/>
    <w:rsid w:val="00C12CB7"/>
    <w:rsid w:val="00C20F0E"/>
    <w:rsid w:val="00C31847"/>
    <w:rsid w:val="00C36558"/>
    <w:rsid w:val="00C44E49"/>
    <w:rsid w:val="00C57593"/>
    <w:rsid w:val="00C57A40"/>
    <w:rsid w:val="00C608A1"/>
    <w:rsid w:val="00C7634A"/>
    <w:rsid w:val="00C84395"/>
    <w:rsid w:val="00C86639"/>
    <w:rsid w:val="00C916BA"/>
    <w:rsid w:val="00C925EF"/>
    <w:rsid w:val="00C937FB"/>
    <w:rsid w:val="00C94603"/>
    <w:rsid w:val="00CA26B8"/>
    <w:rsid w:val="00CA427E"/>
    <w:rsid w:val="00CA4C27"/>
    <w:rsid w:val="00CB5FAF"/>
    <w:rsid w:val="00CB75CF"/>
    <w:rsid w:val="00CC64BB"/>
    <w:rsid w:val="00CD1B4A"/>
    <w:rsid w:val="00CD6A42"/>
    <w:rsid w:val="00CE4E09"/>
    <w:rsid w:val="00CF162A"/>
    <w:rsid w:val="00CF3A3F"/>
    <w:rsid w:val="00D07648"/>
    <w:rsid w:val="00D30CE8"/>
    <w:rsid w:val="00D461E9"/>
    <w:rsid w:val="00D6309A"/>
    <w:rsid w:val="00D812C5"/>
    <w:rsid w:val="00D8360F"/>
    <w:rsid w:val="00DA5B5E"/>
    <w:rsid w:val="00DA7F22"/>
    <w:rsid w:val="00DB5DCF"/>
    <w:rsid w:val="00DB7870"/>
    <w:rsid w:val="00DC3571"/>
    <w:rsid w:val="00DE03AF"/>
    <w:rsid w:val="00DE3C47"/>
    <w:rsid w:val="00DF49F0"/>
    <w:rsid w:val="00E0077B"/>
    <w:rsid w:val="00E014B3"/>
    <w:rsid w:val="00E114FF"/>
    <w:rsid w:val="00E12BB3"/>
    <w:rsid w:val="00E237E3"/>
    <w:rsid w:val="00E32D49"/>
    <w:rsid w:val="00E54D46"/>
    <w:rsid w:val="00E76158"/>
    <w:rsid w:val="00E77500"/>
    <w:rsid w:val="00E87CBC"/>
    <w:rsid w:val="00EC7177"/>
    <w:rsid w:val="00EC7A37"/>
    <w:rsid w:val="00ED3160"/>
    <w:rsid w:val="00EE3CB4"/>
    <w:rsid w:val="00EE5458"/>
    <w:rsid w:val="00F16600"/>
    <w:rsid w:val="00F219B6"/>
    <w:rsid w:val="00F21BB8"/>
    <w:rsid w:val="00F34FB0"/>
    <w:rsid w:val="00F448C1"/>
    <w:rsid w:val="00F5766C"/>
    <w:rsid w:val="00F606F5"/>
    <w:rsid w:val="00F60AE4"/>
    <w:rsid w:val="00F703BC"/>
    <w:rsid w:val="00F72A93"/>
    <w:rsid w:val="00F74275"/>
    <w:rsid w:val="00F83137"/>
    <w:rsid w:val="00F853BA"/>
    <w:rsid w:val="00F8732D"/>
    <w:rsid w:val="00FA137B"/>
    <w:rsid w:val="00FC3E75"/>
    <w:rsid w:val="00FC4778"/>
    <w:rsid w:val="00FC5997"/>
    <w:rsid w:val="00FD263D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DC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0AE4"/>
  </w:style>
  <w:style w:type="paragraph" w:styleId="Heading1">
    <w:name w:val="heading 1"/>
    <w:basedOn w:val="Normal"/>
    <w:next w:val="Normal"/>
    <w:link w:val="Heading1Char"/>
    <w:uiPriority w:val="9"/>
    <w:qFormat/>
    <w:rsid w:val="00595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2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3C2"/>
  </w:style>
  <w:style w:type="paragraph" w:styleId="Footer">
    <w:name w:val="footer"/>
    <w:basedOn w:val="Normal"/>
    <w:link w:val="FooterChar"/>
    <w:uiPriority w:val="99"/>
    <w:unhideWhenUsed/>
    <w:rsid w:val="00425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3C2"/>
  </w:style>
  <w:style w:type="paragraph" w:styleId="BalloonText">
    <w:name w:val="Balloon Text"/>
    <w:basedOn w:val="Normal"/>
    <w:link w:val="BalloonTextChar"/>
    <w:uiPriority w:val="99"/>
    <w:semiHidden/>
    <w:unhideWhenUsed/>
    <w:rsid w:val="0042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C2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next w:val="Heading1"/>
    <w:link w:val="Style1Char"/>
    <w:qFormat/>
    <w:rsid w:val="005952B5"/>
    <w:rPr>
      <w:rFonts w:ascii="Arial" w:hAnsi="Arial" w:cs="Arial"/>
      <w:b/>
      <w:sz w:val="24"/>
      <w:szCs w:val="24"/>
      <w:u w:val="single"/>
    </w:rPr>
  </w:style>
  <w:style w:type="paragraph" w:customStyle="1" w:styleId="Style2">
    <w:name w:val="Style2"/>
    <w:basedOn w:val="Normal"/>
    <w:next w:val="Heading2"/>
    <w:link w:val="Style2Char"/>
    <w:qFormat/>
    <w:rsid w:val="005952B5"/>
    <w:rPr>
      <w:rFonts w:ascii="Arial" w:hAnsi="Arial" w:cs="Arial"/>
      <w:b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52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5952B5"/>
    <w:rPr>
      <w:rFonts w:ascii="Arial" w:hAnsi="Arial" w:cs="Arial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2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yle2Char">
    <w:name w:val="Style2 Char"/>
    <w:basedOn w:val="DefaultParagraphFont"/>
    <w:link w:val="Style2"/>
    <w:rsid w:val="005952B5"/>
    <w:rPr>
      <w:rFonts w:ascii="Arial" w:hAnsi="Arial" w:cs="Arial"/>
      <w:b/>
      <w:sz w:val="20"/>
      <w:szCs w:val="20"/>
      <w:u w:val="single"/>
    </w:rPr>
  </w:style>
  <w:style w:type="table" w:styleId="GridTable3-Accent1">
    <w:name w:val="Grid Table 3 Accent 1"/>
    <w:basedOn w:val="TableNormal"/>
    <w:uiPriority w:val="48"/>
    <w:rsid w:val="00B238F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PlainTable5">
    <w:name w:val="Plain Table 5"/>
    <w:basedOn w:val="TableNormal"/>
    <w:uiPriority w:val="45"/>
    <w:rsid w:val="00B238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3">
    <w:name w:val="Style3"/>
    <w:basedOn w:val="Style2"/>
    <w:next w:val="Heading1"/>
    <w:qFormat/>
    <w:rsid w:val="00B95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A0D0-040F-44B7-AB97-8EE64080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2020-12-10T18:17:00Z</dcterms:created>
  <dcterms:modified xsi:type="dcterms:W3CDTF">2020-12-10T18:17:00Z</dcterms:modified>
</cp:coreProperties>
</file>