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4DD78" w14:textId="77777777" w:rsidR="00432FE5" w:rsidRDefault="00A208F9" w:rsidP="002D36F1">
      <w:pPr>
        <w:pStyle w:val="Title"/>
      </w:pPr>
      <w:r>
        <w:t>building and maintenance</w:t>
      </w:r>
    </w:p>
    <w:p w14:paraId="7AE0EFAD" w14:textId="77777777" w:rsidR="002D36F1" w:rsidRDefault="002D36F1" w:rsidP="002D36F1"/>
    <w:p w14:paraId="2257AAB3" w14:textId="7DE9C9BD" w:rsidR="002D36F1" w:rsidRDefault="000F1F2F" w:rsidP="00B264E4">
      <w:pPr>
        <w:pStyle w:val="Heading1"/>
      </w:pPr>
      <w:r>
        <w:t>Facilities Supplies</w:t>
      </w:r>
    </w:p>
    <w:p w14:paraId="183C4968" w14:textId="4A357ACD" w:rsidR="000A25DD" w:rsidRPr="000A25DD" w:rsidRDefault="000F1F2F" w:rsidP="000A25DD">
      <w:r>
        <w:t>Insert picture “Facility Supplies</w:t>
      </w:r>
      <w:r w:rsidR="000A25DD">
        <w:t>”</w:t>
      </w:r>
    </w:p>
    <w:p w14:paraId="25BF15E7" w14:textId="77777777" w:rsidR="000F1F2F" w:rsidRDefault="000F1F2F" w:rsidP="002D36F1">
      <w:pPr>
        <w:pStyle w:val="Heading2"/>
        <w:rPr>
          <w:rFonts w:asciiTheme="minorHAnsi" w:eastAsiaTheme="minorEastAsia" w:hAnsiTheme="minorHAnsi" w:cstheme="minorBidi"/>
          <w:color w:val="auto"/>
          <w:sz w:val="22"/>
          <w:szCs w:val="22"/>
        </w:rPr>
      </w:pPr>
      <w:r w:rsidRPr="000F1F2F">
        <w:rPr>
          <w:rFonts w:asciiTheme="minorHAnsi" w:eastAsiaTheme="minorEastAsia" w:hAnsiTheme="minorHAnsi" w:cstheme="minorBidi"/>
          <w:color w:val="auto"/>
          <w:sz w:val="22"/>
          <w:szCs w:val="22"/>
        </w:rPr>
        <w:t xml:space="preserve">The state is committed to promoting environmentally preferable products. California’s participation in the NASPO </w:t>
      </w:r>
      <w:proofErr w:type="spellStart"/>
      <w:r w:rsidRPr="000F1F2F">
        <w:rPr>
          <w:rFonts w:asciiTheme="minorHAnsi" w:eastAsiaTheme="minorEastAsia" w:hAnsiTheme="minorHAnsi" w:cstheme="minorBidi"/>
          <w:color w:val="auto"/>
          <w:sz w:val="22"/>
          <w:szCs w:val="22"/>
        </w:rPr>
        <w:t>ValuePoint</w:t>
      </w:r>
      <w:proofErr w:type="spellEnd"/>
      <w:r w:rsidRPr="000F1F2F">
        <w:rPr>
          <w:rFonts w:asciiTheme="minorHAnsi" w:eastAsiaTheme="minorEastAsia" w:hAnsiTheme="minorHAnsi" w:cstheme="minorBidi"/>
          <w:color w:val="auto"/>
          <w:sz w:val="22"/>
          <w:szCs w:val="22"/>
        </w:rPr>
        <w:t xml:space="preserve"> Facilities Maintenance, Repair and Operations (MRO) Cooperative Agreement includes products with third-party environmental certifications and products that meet the State Agency Buy Recycled Campaign (SABRC) minimum requirements. Recycled content products promote waste diversion and conservation of natural resources, and products with third-party environmental certifications may help state buildings obtain Leadership in Energy and Environmental Design (LEED) certification.</w:t>
      </w:r>
    </w:p>
    <w:p w14:paraId="273CADD9" w14:textId="2EB8146A" w:rsidR="002D36F1" w:rsidRDefault="00A208F9" w:rsidP="002D36F1">
      <w:pPr>
        <w:pStyle w:val="Heading2"/>
      </w:pPr>
      <w:r>
        <w:t>Green Contracts</w:t>
      </w:r>
    </w:p>
    <w:p w14:paraId="1D9C1641" w14:textId="3D532449" w:rsidR="000F1F2F" w:rsidRPr="000F1F2F" w:rsidRDefault="000F1F2F" w:rsidP="000F1F2F">
      <w:pPr>
        <w:rPr>
          <w:rFonts w:eastAsia="Times New Roman"/>
        </w:rPr>
      </w:pPr>
      <w:r w:rsidRPr="000F1F2F">
        <w:rPr>
          <w:rFonts w:eastAsia="Times New Roman"/>
        </w:rPr>
        <w:t xml:space="preserve">The participating agreement offers Green </w:t>
      </w:r>
      <w:proofErr w:type="spellStart"/>
      <w:r w:rsidRPr="000F1F2F">
        <w:rPr>
          <w:rFonts w:eastAsia="Times New Roman"/>
        </w:rPr>
        <w:t>Seal</w:t>
      </w:r>
      <w:r w:rsidRPr="000F1F2F">
        <w:rPr>
          <w:rFonts w:ascii="inherit" w:eastAsia="Times New Roman" w:hAnsi="inherit"/>
          <w:sz w:val="16"/>
          <w:szCs w:val="16"/>
          <w:bdr w:val="none" w:sz="0" w:space="0" w:color="auto" w:frame="1"/>
          <w:vertAlign w:val="superscript"/>
        </w:rPr>
        <w:t>TM</w:t>
      </w:r>
      <w:proofErr w:type="spellEnd"/>
      <w:r w:rsidRPr="000F1F2F">
        <w:rPr>
          <w:rFonts w:eastAsia="Times New Roman"/>
        </w:rPr>
        <w:t xml:space="preserve"> certified sanitation cleaning chemicals, </w:t>
      </w:r>
      <w:proofErr w:type="spellStart"/>
      <w:r w:rsidRPr="000F1F2F">
        <w:rPr>
          <w:rFonts w:eastAsia="Times New Roman"/>
        </w:rPr>
        <w:t>WaterSense</w:t>
      </w:r>
      <w:proofErr w:type="spellEnd"/>
      <w:r w:rsidRPr="000F1F2F">
        <w:rPr>
          <w:rFonts w:eastAsia="Times New Roman"/>
        </w:rPr>
        <w:t xml:space="preserve"> certified plumbing equipment, ENERGY STAR</w:t>
      </w:r>
      <w:r w:rsidRPr="000F1F2F">
        <w:rPr>
          <w:rFonts w:ascii="inherit" w:eastAsia="Times New Roman" w:hAnsi="inherit"/>
          <w:sz w:val="16"/>
          <w:szCs w:val="16"/>
          <w:bdr w:val="none" w:sz="0" w:space="0" w:color="auto" w:frame="1"/>
          <w:vertAlign w:val="superscript"/>
        </w:rPr>
        <w:t>®</w:t>
      </w:r>
      <w:r w:rsidRPr="000F1F2F">
        <w:rPr>
          <w:rFonts w:eastAsia="Times New Roman"/>
        </w:rPr>
        <w:t> lamps, and lighting solutions, and products made with post-consumer recycled content. These products encourage energy, water, and resource conservation.</w:t>
      </w:r>
    </w:p>
    <w:p w14:paraId="03443819" w14:textId="5F56D86D" w:rsidR="000F1F2F" w:rsidRPr="000F1F2F" w:rsidRDefault="000F1F2F" w:rsidP="000F1F2F">
      <w:pPr>
        <w:rPr>
          <w:rFonts w:eastAsia="Times New Roman"/>
        </w:rPr>
      </w:pPr>
      <w:r w:rsidRPr="000F1F2F">
        <w:rPr>
          <w:rFonts w:eastAsia="Times New Roman"/>
        </w:rPr>
        <w:t>Contract Name: </w:t>
      </w:r>
      <w:hyperlink r:id="rId5" w:history="1">
        <w:r w:rsidRPr="000F1F2F">
          <w:rPr>
            <w:rStyle w:val="Hyperlink"/>
            <w:rFonts w:ascii="inherit" w:eastAsia="Times New Roman" w:hAnsi="inherit" w:cs="Arial"/>
            <w:b/>
            <w:bCs/>
            <w:sz w:val="21"/>
            <w:szCs w:val="21"/>
            <w:bdr w:val="none" w:sz="0" w:space="0" w:color="auto" w:frame="1"/>
          </w:rPr>
          <w:t>Facilities maintenance, lighting products, industrial supplies, and tools </w:t>
        </w:r>
      </w:hyperlink>
      <w:r w:rsidRPr="000F1F2F">
        <w:rPr>
          <w:rFonts w:eastAsia="Times New Roman"/>
        </w:rPr>
        <w:br/>
        <w:t>Contract ID/Number: </w:t>
      </w:r>
      <w:r w:rsidRPr="000F1F2F">
        <w:rPr>
          <w:rFonts w:ascii="inherit" w:eastAsia="Times New Roman" w:hAnsi="inherit"/>
          <w:b/>
          <w:bCs/>
          <w:bdr w:val="none" w:sz="0" w:space="0" w:color="auto" w:frame="1"/>
        </w:rPr>
        <w:t>7-18-51-01</w:t>
      </w:r>
    </w:p>
    <w:p w14:paraId="7164BF87" w14:textId="1E544283" w:rsidR="000F1F2F" w:rsidRPr="000F1F2F" w:rsidRDefault="000F1F2F" w:rsidP="000F1F2F">
      <w:pPr>
        <w:rPr>
          <w:rFonts w:ascii="Times New Roman" w:eastAsia="Times New Roman" w:hAnsi="Times New Roman" w:cs="Times New Roman"/>
          <w:sz w:val="24"/>
          <w:szCs w:val="24"/>
        </w:rPr>
      </w:pPr>
      <w:r w:rsidRPr="000F1F2F">
        <w:rPr>
          <w:rFonts w:eastAsia="Times New Roman"/>
          <w:bdr w:val="none" w:sz="0" w:space="0" w:color="auto" w:frame="1"/>
        </w:rPr>
        <w:t>Contract Name: </w:t>
      </w:r>
      <w:hyperlink r:id="rId6" w:history="1">
        <w:r w:rsidRPr="00027BFB">
          <w:rPr>
            <w:rStyle w:val="Hyperlink"/>
            <w:rFonts w:eastAsia="Times New Roman"/>
            <w:b/>
            <w:bCs/>
            <w:bdr w:val="none" w:sz="0" w:space="0" w:color="auto" w:frame="1"/>
          </w:rPr>
          <w:t>Facilities maintenance, lighting products, industrial supplies and tools </w:t>
        </w:r>
      </w:hyperlink>
      <w:r w:rsidRPr="000F1F2F">
        <w:rPr>
          <w:rFonts w:eastAsia="Times New Roman"/>
        </w:rPr>
        <w:br/>
      </w:r>
      <w:r w:rsidRPr="000F1F2F">
        <w:rPr>
          <w:rFonts w:eastAsia="Times New Roman"/>
          <w:bdr w:val="none" w:sz="0" w:space="0" w:color="auto" w:frame="1"/>
        </w:rPr>
        <w:t>Contract ID/Number: </w:t>
      </w:r>
      <w:r w:rsidRPr="000F1F2F">
        <w:rPr>
          <w:rFonts w:eastAsia="Times New Roman"/>
          <w:b/>
          <w:bCs/>
          <w:bdr w:val="none" w:sz="0" w:space="0" w:color="auto" w:frame="1"/>
        </w:rPr>
        <w:t>7-18-51-02</w:t>
      </w:r>
    </w:p>
    <w:p w14:paraId="66F3E3A6" w14:textId="479BECA5" w:rsidR="000F1F2F" w:rsidRPr="00027BFB" w:rsidRDefault="000F1F2F" w:rsidP="000F1F2F">
      <w:pPr>
        <w:rPr>
          <w:rFonts w:eastAsia="Times New Roman"/>
        </w:rPr>
      </w:pPr>
      <w:r w:rsidRPr="000F1F2F">
        <w:rPr>
          <w:rFonts w:eastAsia="Times New Roman"/>
        </w:rPr>
        <w:t>Contract Name: </w:t>
      </w:r>
      <w:hyperlink r:id="rId7" w:history="1">
        <w:r w:rsidRPr="00027BFB">
          <w:rPr>
            <w:rStyle w:val="Hyperlink"/>
            <w:rFonts w:ascii="inherit" w:eastAsia="Times New Roman" w:hAnsi="inherit"/>
            <w:b/>
            <w:bCs/>
            <w:bdr w:val="none" w:sz="0" w:space="0" w:color="auto" w:frame="1"/>
          </w:rPr>
          <w:t>Facilities maintenance, lighting products, industrial supplies, and tools </w:t>
        </w:r>
      </w:hyperlink>
      <w:r w:rsidRPr="000F1F2F">
        <w:rPr>
          <w:rFonts w:eastAsia="Times New Roman"/>
        </w:rPr>
        <w:br/>
        <w:t>Contract ID/Number: </w:t>
      </w:r>
      <w:r w:rsidRPr="000F1F2F">
        <w:rPr>
          <w:rFonts w:ascii="inherit" w:eastAsia="Times New Roman" w:hAnsi="inherit"/>
          <w:b/>
          <w:bCs/>
          <w:bdr w:val="none" w:sz="0" w:space="0" w:color="auto" w:frame="1"/>
        </w:rPr>
        <w:t>7-18-51-03</w:t>
      </w:r>
    </w:p>
    <w:p w14:paraId="70E652C1" w14:textId="77777777" w:rsidR="00A639E4" w:rsidRPr="00C82E85" w:rsidRDefault="00A639E4" w:rsidP="00A639E4">
      <w:pPr>
        <w:rPr>
          <w:rFonts w:eastAsia="Times New Roman" w:cstheme="minorHAnsi"/>
          <w:color w:val="000000" w:themeColor="text1"/>
          <w:bdr w:val="none" w:sz="0" w:space="0" w:color="auto" w:frame="1"/>
        </w:rPr>
      </w:pPr>
      <w:bookmarkStart w:id="0" w:name="_GoBack"/>
      <w:bookmarkEnd w:id="0"/>
    </w:p>
    <w:p w14:paraId="56F3CC33" w14:textId="493EF794" w:rsidR="00A208F9" w:rsidRDefault="00A208F9" w:rsidP="00A208F9">
      <w:pPr>
        <w:pStyle w:val="Heading2"/>
      </w:pPr>
      <w:r>
        <w:t>DGS Purchasing Standards</w:t>
      </w:r>
    </w:p>
    <w:p w14:paraId="6CCD4855" w14:textId="77777777" w:rsidR="005702D1" w:rsidRPr="005702D1" w:rsidRDefault="005702D1" w:rsidP="005702D1">
      <w:pPr>
        <w:rPr>
          <w:rFonts w:ascii="Times New Roman" w:eastAsia="Times New Roman" w:hAnsi="Times New Roman" w:cs="Times New Roman"/>
          <w:sz w:val="24"/>
          <w:szCs w:val="24"/>
        </w:rPr>
      </w:pPr>
      <w:r w:rsidRPr="005702D1">
        <w:rPr>
          <w:rFonts w:ascii="Arial" w:eastAsia="Times New Roman" w:hAnsi="Arial" w:cs="Arial"/>
          <w:color w:val="222222"/>
          <w:sz w:val="21"/>
          <w:szCs w:val="21"/>
          <w:bdr w:val="none" w:sz="0" w:space="0" w:color="auto" w:frame="1"/>
        </w:rPr>
        <w:t>To assist state departments with the identification of products that will meet EPP criteria, the Department of General Services EPP program has developed the following DGS Purchasing Standards.</w:t>
      </w:r>
    </w:p>
    <w:p w14:paraId="1A5CD2A7" w14:textId="77777777" w:rsidR="005702D1" w:rsidRPr="005702D1" w:rsidRDefault="005702D1" w:rsidP="005702D1">
      <w:pPr>
        <w:textAlignment w:val="baseline"/>
        <w:rPr>
          <w:rFonts w:ascii="Arial" w:eastAsia="Times New Roman" w:hAnsi="Arial" w:cs="Arial"/>
          <w:color w:val="222222"/>
          <w:sz w:val="21"/>
          <w:szCs w:val="21"/>
        </w:rPr>
      </w:pPr>
      <w:hyperlink r:id="rId8" w:tgtFrame="_blank" w:history="1">
        <w:r w:rsidRPr="005702D1">
          <w:rPr>
            <w:rFonts w:ascii="Arial" w:eastAsia="Times New Roman" w:hAnsi="Arial" w:cs="Arial"/>
            <w:color w:val="0066EE"/>
            <w:sz w:val="21"/>
            <w:szCs w:val="21"/>
            <w:u w:val="single"/>
            <w:bdr w:val="none" w:sz="0" w:space="0" w:color="auto" w:frame="1"/>
          </w:rPr>
          <w:t>DGS Purchasing Standard 471318A, Janitorial Cleaners</w:t>
        </w:r>
      </w:hyperlink>
    </w:p>
    <w:p w14:paraId="760A0830" w14:textId="77777777" w:rsidR="005702D1" w:rsidRPr="005702D1" w:rsidRDefault="005702D1" w:rsidP="005702D1">
      <w:pPr>
        <w:textAlignment w:val="baseline"/>
        <w:rPr>
          <w:rFonts w:ascii="Arial" w:eastAsia="Times New Roman" w:hAnsi="Arial" w:cs="Arial"/>
          <w:color w:val="222222"/>
          <w:sz w:val="21"/>
          <w:szCs w:val="21"/>
        </w:rPr>
      </w:pPr>
      <w:hyperlink r:id="rId9" w:history="1">
        <w:r w:rsidRPr="005702D1">
          <w:rPr>
            <w:rFonts w:ascii="Arial" w:eastAsia="Times New Roman" w:hAnsi="Arial" w:cs="Arial"/>
            <w:color w:val="551A8B"/>
            <w:sz w:val="21"/>
            <w:szCs w:val="21"/>
            <w:u w:val="single"/>
            <w:bdr w:val="none" w:sz="0" w:space="0" w:color="auto" w:frame="1"/>
          </w:rPr>
          <w:t>DGS Purchasing Standard 39101628, LED Lamps</w:t>
        </w:r>
      </w:hyperlink>
    </w:p>
    <w:p w14:paraId="79E90A20" w14:textId="77777777" w:rsidR="005702D1" w:rsidRPr="005702D1" w:rsidRDefault="005702D1" w:rsidP="005702D1">
      <w:pPr>
        <w:textAlignment w:val="baseline"/>
        <w:rPr>
          <w:rFonts w:ascii="Arial" w:eastAsia="Times New Roman" w:hAnsi="Arial" w:cs="Arial"/>
          <w:color w:val="222222"/>
          <w:sz w:val="21"/>
          <w:szCs w:val="21"/>
        </w:rPr>
      </w:pPr>
      <w:hyperlink r:id="rId10" w:tgtFrame="_blank" w:history="1">
        <w:r w:rsidRPr="005702D1">
          <w:rPr>
            <w:rFonts w:ascii="Arial" w:eastAsia="Times New Roman" w:hAnsi="Arial" w:cs="Arial"/>
            <w:color w:val="0066EE"/>
            <w:sz w:val="21"/>
            <w:szCs w:val="21"/>
            <w:u w:val="single"/>
            <w:bdr w:val="none" w:sz="0" w:space="0" w:color="auto" w:frame="1"/>
          </w:rPr>
          <w:t>DGS Purchasing Standard 391115-A, Office Desk Lamps</w:t>
        </w:r>
      </w:hyperlink>
    </w:p>
    <w:p w14:paraId="0FACD20B" w14:textId="77777777" w:rsidR="005702D1" w:rsidRPr="005702D1" w:rsidRDefault="005702D1" w:rsidP="005702D1"/>
    <w:p w14:paraId="00D6F05E" w14:textId="77777777" w:rsidR="007360CD" w:rsidRDefault="007360CD" w:rsidP="007360CD">
      <w:pPr>
        <w:pStyle w:val="Heading2"/>
      </w:pPr>
      <w:r>
        <w:t>Laws, Regulations and Policy</w:t>
      </w:r>
    </w:p>
    <w:p w14:paraId="50D00769" w14:textId="77777777" w:rsidR="007360CD" w:rsidRDefault="007360CD" w:rsidP="007360CD">
      <w:pPr>
        <w:pStyle w:val="Heading3"/>
      </w:pPr>
      <w:r>
        <w:t>Laws</w:t>
      </w:r>
    </w:p>
    <w:p w14:paraId="326ECA66" w14:textId="77777777" w:rsidR="00027BFB" w:rsidRPr="00027BFB" w:rsidRDefault="00027BFB" w:rsidP="00027BFB">
      <w:pPr>
        <w:rPr>
          <w:rFonts w:eastAsia="Times New Roman"/>
        </w:rPr>
      </w:pPr>
      <w:r w:rsidRPr="00027BFB">
        <w:rPr>
          <w:rFonts w:eastAsia="Times New Roman"/>
          <w:bdr w:val="none" w:sz="0" w:space="0" w:color="auto" w:frame="1"/>
        </w:rPr>
        <w:t>Title 42 United States Code 1857 (h) Section 306 - Clean Air Act</w:t>
      </w:r>
    </w:p>
    <w:p w14:paraId="5F5771C9" w14:textId="77777777" w:rsidR="00027BFB" w:rsidRPr="00027BFB" w:rsidRDefault="00027BFB" w:rsidP="00027BFB">
      <w:pPr>
        <w:rPr>
          <w:rFonts w:eastAsia="Times New Roman"/>
        </w:rPr>
      </w:pPr>
      <w:r w:rsidRPr="00027BFB">
        <w:rPr>
          <w:rFonts w:eastAsia="Times New Roman"/>
          <w:bdr w:val="none" w:sz="0" w:space="0" w:color="auto" w:frame="1"/>
        </w:rPr>
        <w:t>Title 33 United States Code 1251 to 1387 - Clean Water Act</w:t>
      </w:r>
    </w:p>
    <w:p w14:paraId="38B517D8" w14:textId="77777777" w:rsidR="00027BFB" w:rsidRPr="00027BFB" w:rsidRDefault="00027BFB" w:rsidP="00027BFB">
      <w:pPr>
        <w:rPr>
          <w:rFonts w:eastAsia="Times New Roman"/>
        </w:rPr>
      </w:pPr>
      <w:r w:rsidRPr="00027BFB">
        <w:rPr>
          <w:rFonts w:eastAsia="Times New Roman"/>
          <w:bdr w:val="none" w:sz="0" w:space="0" w:color="auto" w:frame="1"/>
        </w:rPr>
        <w:t xml:space="preserve">Title 42 United States Code 6904 et, </w:t>
      </w:r>
      <w:proofErr w:type="spellStart"/>
      <w:r w:rsidRPr="00027BFB">
        <w:rPr>
          <w:rFonts w:eastAsia="Times New Roman"/>
          <w:bdr w:val="none" w:sz="0" w:space="0" w:color="auto" w:frame="1"/>
        </w:rPr>
        <w:t>seq</w:t>
      </w:r>
      <w:proofErr w:type="spellEnd"/>
      <w:r w:rsidRPr="00027BFB">
        <w:rPr>
          <w:rFonts w:eastAsia="Times New Roman"/>
          <w:bdr w:val="none" w:sz="0" w:space="0" w:color="auto" w:frame="1"/>
        </w:rPr>
        <w:t xml:space="preserve"> - Resource Conservation and Recovery Act </w:t>
      </w:r>
    </w:p>
    <w:p w14:paraId="16607B8F" w14:textId="77777777" w:rsidR="00027BFB" w:rsidRPr="00027BFB" w:rsidRDefault="00027BFB" w:rsidP="00027BFB">
      <w:pPr>
        <w:rPr>
          <w:rFonts w:eastAsia="Times New Roman"/>
        </w:rPr>
      </w:pPr>
      <w:r w:rsidRPr="00027BFB">
        <w:rPr>
          <w:rFonts w:eastAsia="Times New Roman"/>
          <w:bdr w:val="none" w:sz="0" w:space="0" w:color="auto" w:frame="1"/>
        </w:rPr>
        <w:t>Title 42 United States Code 6962 - Resource Conservation and Recovery Act</w:t>
      </w:r>
    </w:p>
    <w:p w14:paraId="361673CF" w14:textId="77777777" w:rsidR="007360CD" w:rsidRPr="008646D2" w:rsidRDefault="007360CD" w:rsidP="007360CD">
      <w:pPr>
        <w:pStyle w:val="Heading3"/>
      </w:pPr>
      <w:r>
        <w:t>Regulations</w:t>
      </w:r>
    </w:p>
    <w:p w14:paraId="27E05BA5" w14:textId="77777777" w:rsidR="00027BFB" w:rsidRPr="00027BFB" w:rsidRDefault="00027BFB" w:rsidP="00027BFB">
      <w:pPr>
        <w:rPr>
          <w:rFonts w:eastAsia="Times New Roman"/>
        </w:rPr>
      </w:pPr>
      <w:r w:rsidRPr="00027BFB">
        <w:rPr>
          <w:rFonts w:eastAsia="Times New Roman"/>
        </w:rPr>
        <w:t>Code of Federal Regulations, Title 40, Section 247 -  Procurement Guidelines for Products Containing Recovered Materials</w:t>
      </w:r>
    </w:p>
    <w:p w14:paraId="6528A1BB" w14:textId="77777777" w:rsidR="00027BFB" w:rsidRPr="00027BFB" w:rsidRDefault="00027BFB" w:rsidP="00027BFB">
      <w:pPr>
        <w:rPr>
          <w:rFonts w:eastAsia="Times New Roman"/>
        </w:rPr>
      </w:pPr>
      <w:r w:rsidRPr="00027BFB">
        <w:rPr>
          <w:rFonts w:eastAsia="Times New Roman"/>
        </w:rPr>
        <w:t>Health and Safety Code, Section 25210.9-25210.12 - Lighting Toxics Reduction</w:t>
      </w:r>
    </w:p>
    <w:p w14:paraId="62D16623" w14:textId="77777777" w:rsidR="00027BFB" w:rsidRPr="00027BFB" w:rsidRDefault="00027BFB" w:rsidP="00027BFB">
      <w:pPr>
        <w:rPr>
          <w:rFonts w:eastAsia="Times New Roman"/>
        </w:rPr>
      </w:pPr>
      <w:r w:rsidRPr="00027BFB">
        <w:rPr>
          <w:rFonts w:eastAsia="Times New Roman"/>
        </w:rPr>
        <w:t>Public Contract Code, </w:t>
      </w:r>
      <w:r w:rsidRPr="00027BFB">
        <w:rPr>
          <w:rFonts w:eastAsia="Times New Roman"/>
          <w:bdr w:val="none" w:sz="0" w:space="0" w:color="auto" w:frame="1"/>
        </w:rPr>
        <w:t>Section </w:t>
      </w:r>
      <w:r w:rsidRPr="00027BFB">
        <w:rPr>
          <w:rFonts w:eastAsia="Times New Roman"/>
        </w:rPr>
        <w:t>12153-12156 - State Agency Buy Recycled Campaign</w:t>
      </w:r>
    </w:p>
    <w:p w14:paraId="16483970" w14:textId="77777777" w:rsidR="00027BFB" w:rsidRPr="00027BFB" w:rsidRDefault="00027BFB" w:rsidP="00027BFB">
      <w:pPr>
        <w:rPr>
          <w:rFonts w:eastAsia="Times New Roman"/>
        </w:rPr>
      </w:pPr>
      <w:r w:rsidRPr="00027BFB">
        <w:rPr>
          <w:rFonts w:eastAsia="Times New Roman"/>
        </w:rPr>
        <w:t>Public Resources Code, Section 25400 - Energy Resources Conservation</w:t>
      </w:r>
    </w:p>
    <w:p w14:paraId="6BD046AA" w14:textId="77777777" w:rsidR="00027BFB" w:rsidRPr="00027BFB" w:rsidRDefault="00027BFB" w:rsidP="00027BFB">
      <w:pPr>
        <w:rPr>
          <w:rFonts w:eastAsia="Times New Roman"/>
        </w:rPr>
      </w:pPr>
      <w:r w:rsidRPr="00027BFB">
        <w:rPr>
          <w:rFonts w:eastAsia="Times New Roman"/>
        </w:rPr>
        <w:lastRenderedPageBreak/>
        <w:t>California Code of Regulations, Title 22, Section 66273.1-66273.90 - Standard for Universal Waste Management</w:t>
      </w:r>
    </w:p>
    <w:p w14:paraId="3033E4D0" w14:textId="77777777" w:rsidR="00027BFB" w:rsidRPr="00027BFB" w:rsidRDefault="00027BFB" w:rsidP="00027BFB">
      <w:pPr>
        <w:rPr>
          <w:rFonts w:eastAsia="Times New Roman"/>
        </w:rPr>
      </w:pPr>
      <w:r w:rsidRPr="00027BFB">
        <w:rPr>
          <w:rFonts w:eastAsia="Times New Roman"/>
        </w:rPr>
        <w:t>California Code of Regulations, Title 20, Section 1601-1608 - Appliance Efficiency Regulations</w:t>
      </w:r>
    </w:p>
    <w:p w14:paraId="51DDDF8B" w14:textId="77777777" w:rsidR="00027BFB" w:rsidRPr="00027BFB" w:rsidRDefault="00027BFB" w:rsidP="00027BFB">
      <w:pPr>
        <w:rPr>
          <w:rFonts w:eastAsia="Times New Roman"/>
        </w:rPr>
      </w:pPr>
      <w:r w:rsidRPr="00027BFB">
        <w:rPr>
          <w:rFonts w:eastAsia="Times New Roman"/>
        </w:rPr>
        <w:t>California Code of Regulations, Title 24, Part 6 - Energy Building Initiative</w:t>
      </w:r>
    </w:p>
    <w:p w14:paraId="47D5CB7C" w14:textId="77777777" w:rsidR="00027BFB" w:rsidRPr="00027BFB" w:rsidRDefault="00027BFB" w:rsidP="00027BFB">
      <w:pPr>
        <w:rPr>
          <w:rFonts w:eastAsia="Times New Roman"/>
        </w:rPr>
      </w:pPr>
      <w:r w:rsidRPr="00027BFB">
        <w:rPr>
          <w:rFonts w:eastAsia="Times New Roman"/>
        </w:rPr>
        <w:t>California Code of Regulations, Title 17, Section 94507-94517 - Reducing VOC Emissions in Consumer Products</w:t>
      </w:r>
    </w:p>
    <w:p w14:paraId="6FEC34C7" w14:textId="77777777" w:rsidR="00027BFB" w:rsidRPr="00027BFB" w:rsidRDefault="00027BFB" w:rsidP="00027BFB">
      <w:pPr>
        <w:rPr>
          <w:rFonts w:eastAsia="Times New Roman"/>
        </w:rPr>
      </w:pPr>
      <w:r w:rsidRPr="00027BFB">
        <w:rPr>
          <w:rFonts w:eastAsia="Times New Roman"/>
        </w:rPr>
        <w:t>California Code of Regulations, Title 17, Section 94520-94528 - Aerosol Coating Products</w:t>
      </w:r>
    </w:p>
    <w:p w14:paraId="53B1A33D" w14:textId="77777777" w:rsidR="00027BFB" w:rsidRPr="00027BFB" w:rsidRDefault="00027BFB" w:rsidP="00027BFB">
      <w:pPr>
        <w:rPr>
          <w:rFonts w:eastAsia="Times New Roman"/>
        </w:rPr>
      </w:pPr>
      <w:r w:rsidRPr="00027BFB">
        <w:rPr>
          <w:rFonts w:eastAsia="Times New Roman"/>
        </w:rPr>
        <w:t>California Code of Regulations, Title 17, Section 94520-94701 - Reducing the Ozone Formed from Aerosol Coating Product Emissions</w:t>
      </w:r>
    </w:p>
    <w:p w14:paraId="60D03932" w14:textId="77777777" w:rsidR="00027BFB" w:rsidRPr="00027BFB" w:rsidRDefault="00027BFB" w:rsidP="00027BFB">
      <w:pPr>
        <w:rPr>
          <w:rFonts w:eastAsia="Times New Roman"/>
        </w:rPr>
      </w:pPr>
      <w:r w:rsidRPr="00027BFB">
        <w:rPr>
          <w:rFonts w:eastAsia="Times New Roman"/>
        </w:rPr>
        <w:t>California Code of Regulations, Title 17, Section 94540-94555 - Alternative Control Plan for Reducing VOC in Consumer Products and Aerosol Coating Products</w:t>
      </w:r>
    </w:p>
    <w:p w14:paraId="1C81CB6C" w14:textId="77777777" w:rsidR="007360CD" w:rsidRPr="008646D2" w:rsidRDefault="007360CD" w:rsidP="007360CD">
      <w:pPr>
        <w:pStyle w:val="Heading3"/>
      </w:pPr>
      <w:r>
        <w:t>Policy</w:t>
      </w:r>
    </w:p>
    <w:p w14:paraId="75D12752" w14:textId="34EB0C19" w:rsidR="005702D1" w:rsidRPr="005702D1" w:rsidRDefault="005702D1" w:rsidP="005702D1">
      <w:pPr>
        <w:rPr>
          <w:rFonts w:eastAsia="Times New Roman"/>
        </w:rPr>
      </w:pPr>
      <w:r w:rsidRPr="005702D1">
        <w:rPr>
          <w:rFonts w:eastAsia="Times New Roman"/>
        </w:rPr>
        <w:t>Management Memo 15-06 - State Buildings a</w:t>
      </w:r>
      <w:r>
        <w:rPr>
          <w:rFonts w:eastAsia="Times New Roman"/>
        </w:rPr>
        <w:t>n</w:t>
      </w:r>
      <w:r w:rsidRPr="005702D1">
        <w:rPr>
          <w:rFonts w:eastAsia="Times New Roman"/>
        </w:rPr>
        <w:t>d Ground Maintenance</w:t>
      </w:r>
    </w:p>
    <w:p w14:paraId="73DE5EE2" w14:textId="77777777" w:rsidR="005702D1" w:rsidRPr="005702D1" w:rsidRDefault="005702D1" w:rsidP="005702D1">
      <w:pPr>
        <w:rPr>
          <w:rFonts w:eastAsia="Times New Roman"/>
        </w:rPr>
      </w:pPr>
      <w:r w:rsidRPr="005702D1">
        <w:rPr>
          <w:rFonts w:eastAsia="Times New Roman"/>
        </w:rPr>
        <w:t>Executive Order B-18-12 - Governor's Green Building Initiative </w:t>
      </w:r>
    </w:p>
    <w:p w14:paraId="5C9FFDC2" w14:textId="77777777" w:rsidR="007360CD" w:rsidRDefault="007360CD" w:rsidP="00A208F9">
      <w:pPr>
        <w:rPr>
          <w:rStyle w:val="Hyperlink"/>
          <w:rFonts w:cstheme="minorHAnsi"/>
        </w:rPr>
      </w:pPr>
    </w:p>
    <w:p w14:paraId="03DA5DB0" w14:textId="77777777" w:rsidR="007360CD" w:rsidRDefault="007360CD" w:rsidP="007360CD">
      <w:pPr>
        <w:pStyle w:val="Heading2"/>
      </w:pPr>
      <w:r>
        <w:t xml:space="preserve">Certifications and Standards </w:t>
      </w:r>
    </w:p>
    <w:p w14:paraId="065A3597" w14:textId="4E54DACF" w:rsidR="005702D1" w:rsidRDefault="005702D1" w:rsidP="005702D1">
      <w:pPr>
        <w:rPr>
          <w:rFonts w:ascii="Arial" w:eastAsia="Times New Roman" w:hAnsi="Arial" w:cs="Arial"/>
          <w:color w:val="222222"/>
          <w:sz w:val="21"/>
          <w:szCs w:val="21"/>
          <w:bdr w:val="none" w:sz="0" w:space="0" w:color="auto" w:frame="1"/>
        </w:rPr>
      </w:pPr>
      <w:r w:rsidRPr="005702D1">
        <w:rPr>
          <w:rFonts w:ascii="Arial" w:eastAsia="Times New Roman" w:hAnsi="Arial" w:cs="Arial"/>
          <w:color w:val="222222"/>
          <w:sz w:val="21"/>
          <w:szCs w:val="21"/>
          <w:bdr w:val="none" w:sz="0" w:space="0" w:color="auto" w:frame="1"/>
        </w:rPr>
        <w:t>The certifications and standards incorporated in the state’s Green Statewide Commodity Contract(s) are listed here for informational purposes. View the contract for complete details.</w:t>
      </w:r>
    </w:p>
    <w:p w14:paraId="285B14F0" w14:textId="77777777" w:rsidR="005702D1" w:rsidRPr="005702D1" w:rsidRDefault="005702D1" w:rsidP="005702D1">
      <w:pPr>
        <w:rPr>
          <w:rFonts w:ascii="Times New Roman" w:eastAsia="Times New Roman" w:hAnsi="Times New Roman" w:cs="Times New Roman"/>
          <w:sz w:val="24"/>
          <w:szCs w:val="24"/>
        </w:rPr>
      </w:pPr>
    </w:p>
    <w:p w14:paraId="4DC69C13" w14:textId="77777777" w:rsidR="005702D1" w:rsidRPr="005702D1" w:rsidRDefault="005702D1" w:rsidP="005702D1">
      <w:pPr>
        <w:textAlignment w:val="baseline"/>
        <w:rPr>
          <w:rFonts w:ascii="Arial" w:eastAsia="Times New Roman" w:hAnsi="Arial" w:cs="Arial"/>
          <w:color w:val="222222"/>
          <w:sz w:val="21"/>
          <w:szCs w:val="21"/>
        </w:rPr>
      </w:pPr>
      <w:r w:rsidRPr="005702D1">
        <w:rPr>
          <w:rFonts w:ascii="Arial" w:eastAsia="Times New Roman" w:hAnsi="Arial" w:cs="Arial"/>
          <w:color w:val="222222"/>
          <w:sz w:val="21"/>
          <w:szCs w:val="21"/>
          <w:bdr w:val="none" w:sz="0" w:space="0" w:color="auto" w:frame="1"/>
        </w:rPr>
        <w:t>ENERGY STAR</w:t>
      </w:r>
      <w:r w:rsidRPr="005702D1">
        <w:rPr>
          <w:rFonts w:ascii="inherit" w:eastAsia="Times New Roman" w:hAnsi="inherit" w:cs="Arial"/>
          <w:color w:val="222222"/>
          <w:sz w:val="16"/>
          <w:szCs w:val="16"/>
          <w:bdr w:val="none" w:sz="0" w:space="0" w:color="auto" w:frame="1"/>
          <w:vertAlign w:val="superscript"/>
        </w:rPr>
        <w:t>®</w:t>
      </w:r>
    </w:p>
    <w:p w14:paraId="575E63E9" w14:textId="77777777" w:rsidR="005702D1" w:rsidRPr="005702D1" w:rsidRDefault="005702D1" w:rsidP="005702D1">
      <w:pPr>
        <w:textAlignment w:val="baseline"/>
        <w:rPr>
          <w:rFonts w:ascii="Arial" w:eastAsia="Times New Roman" w:hAnsi="Arial" w:cs="Arial"/>
          <w:color w:val="222222"/>
          <w:sz w:val="21"/>
          <w:szCs w:val="21"/>
        </w:rPr>
      </w:pPr>
      <w:r w:rsidRPr="005702D1">
        <w:rPr>
          <w:rFonts w:ascii="Arial" w:eastAsia="Times New Roman" w:hAnsi="Arial" w:cs="Arial"/>
          <w:color w:val="222222"/>
          <w:sz w:val="21"/>
          <w:szCs w:val="21"/>
        </w:rPr>
        <w:t xml:space="preserve">Green </w:t>
      </w:r>
      <w:proofErr w:type="spellStart"/>
      <w:r w:rsidRPr="005702D1">
        <w:rPr>
          <w:rFonts w:ascii="Arial" w:eastAsia="Times New Roman" w:hAnsi="Arial" w:cs="Arial"/>
          <w:color w:val="222222"/>
          <w:sz w:val="21"/>
          <w:szCs w:val="21"/>
        </w:rPr>
        <w:t>Seal</w:t>
      </w:r>
      <w:r w:rsidRPr="005702D1">
        <w:rPr>
          <w:rFonts w:ascii="inherit" w:eastAsia="Times New Roman" w:hAnsi="inherit" w:cs="Arial"/>
          <w:color w:val="222222"/>
          <w:sz w:val="16"/>
          <w:szCs w:val="16"/>
          <w:bdr w:val="none" w:sz="0" w:space="0" w:color="auto" w:frame="1"/>
          <w:vertAlign w:val="superscript"/>
        </w:rPr>
        <w:t>TM</w:t>
      </w:r>
      <w:proofErr w:type="spellEnd"/>
    </w:p>
    <w:p w14:paraId="5B2BC7C5" w14:textId="77777777" w:rsidR="005702D1" w:rsidRPr="005702D1" w:rsidRDefault="005702D1" w:rsidP="005702D1">
      <w:pPr>
        <w:textAlignment w:val="baseline"/>
        <w:rPr>
          <w:rFonts w:ascii="Arial" w:eastAsia="Times New Roman" w:hAnsi="Arial" w:cs="Arial"/>
          <w:color w:val="222222"/>
          <w:sz w:val="21"/>
          <w:szCs w:val="21"/>
        </w:rPr>
      </w:pPr>
      <w:proofErr w:type="spellStart"/>
      <w:r w:rsidRPr="005702D1">
        <w:rPr>
          <w:rFonts w:ascii="Arial" w:eastAsia="Times New Roman" w:hAnsi="Arial" w:cs="Arial"/>
          <w:color w:val="222222"/>
          <w:sz w:val="21"/>
          <w:szCs w:val="21"/>
        </w:rPr>
        <w:t>WaterSense</w:t>
      </w:r>
      <w:proofErr w:type="spellEnd"/>
    </w:p>
    <w:p w14:paraId="4934A63D" w14:textId="77777777" w:rsidR="007360CD" w:rsidRPr="009C7961" w:rsidRDefault="007360CD" w:rsidP="00A208F9">
      <w:pPr>
        <w:rPr>
          <w:rFonts w:eastAsia="Times New Roman" w:cstheme="minorHAnsi"/>
          <w:color w:val="1F70A7"/>
          <w:u w:val="single"/>
          <w:lang w:val="en"/>
        </w:rPr>
      </w:pPr>
    </w:p>
    <w:p w14:paraId="139B2364" w14:textId="77777777" w:rsidR="00A208F9" w:rsidRDefault="00A208F9" w:rsidP="00A208F9">
      <w:pPr>
        <w:pStyle w:val="Heading2"/>
      </w:pPr>
      <w:r>
        <w:t xml:space="preserve">References and Resources  </w:t>
      </w:r>
    </w:p>
    <w:p w14:paraId="723EAFA5" w14:textId="77777777" w:rsidR="005702D1" w:rsidRPr="005702D1" w:rsidRDefault="005702D1" w:rsidP="005702D1">
      <w:pPr>
        <w:textAlignment w:val="baseline"/>
        <w:rPr>
          <w:rFonts w:ascii="Arial" w:eastAsia="Times New Roman" w:hAnsi="Arial" w:cs="Arial"/>
          <w:color w:val="222222"/>
          <w:sz w:val="21"/>
          <w:szCs w:val="21"/>
        </w:rPr>
      </w:pPr>
      <w:hyperlink r:id="rId11" w:history="1">
        <w:r w:rsidRPr="005702D1">
          <w:rPr>
            <w:rFonts w:ascii="Arial" w:eastAsia="Times New Roman" w:hAnsi="Arial" w:cs="Arial"/>
            <w:color w:val="0066EE"/>
            <w:sz w:val="21"/>
            <w:szCs w:val="21"/>
            <w:u w:val="single"/>
            <w:bdr w:val="none" w:sz="0" w:space="0" w:color="auto" w:frame="1"/>
          </w:rPr>
          <w:t>ENERGY STAR</w:t>
        </w:r>
      </w:hyperlink>
      <w:hyperlink r:id="rId12" w:history="1">
        <w:r w:rsidRPr="005702D1">
          <w:rPr>
            <w:rFonts w:ascii="inherit" w:eastAsia="Times New Roman" w:hAnsi="inherit" w:cs="Arial"/>
            <w:color w:val="551A8B"/>
            <w:sz w:val="16"/>
            <w:szCs w:val="16"/>
            <w:u w:val="single"/>
            <w:bdr w:val="none" w:sz="0" w:space="0" w:color="auto" w:frame="1"/>
          </w:rPr>
          <w:t>®</w:t>
        </w:r>
      </w:hyperlink>
    </w:p>
    <w:p w14:paraId="69E5449A" w14:textId="77777777" w:rsidR="005702D1" w:rsidRPr="005702D1" w:rsidRDefault="005702D1" w:rsidP="005702D1">
      <w:pPr>
        <w:textAlignment w:val="baseline"/>
        <w:rPr>
          <w:rFonts w:ascii="Arial" w:eastAsia="Times New Roman" w:hAnsi="Arial" w:cs="Arial"/>
          <w:color w:val="222222"/>
          <w:sz w:val="21"/>
          <w:szCs w:val="21"/>
        </w:rPr>
      </w:pPr>
      <w:hyperlink r:id="rId13" w:history="1">
        <w:r w:rsidRPr="005702D1">
          <w:rPr>
            <w:rFonts w:ascii="Arial" w:eastAsia="Times New Roman" w:hAnsi="Arial" w:cs="Arial"/>
            <w:color w:val="551A8B"/>
            <w:sz w:val="21"/>
            <w:szCs w:val="21"/>
            <w:u w:val="single"/>
            <w:bdr w:val="none" w:sz="0" w:space="0" w:color="auto" w:frame="1"/>
          </w:rPr>
          <w:t xml:space="preserve">Green </w:t>
        </w:r>
        <w:proofErr w:type="spellStart"/>
        <w:r w:rsidRPr="005702D1">
          <w:rPr>
            <w:rFonts w:ascii="Arial" w:eastAsia="Times New Roman" w:hAnsi="Arial" w:cs="Arial"/>
            <w:color w:val="551A8B"/>
            <w:sz w:val="21"/>
            <w:szCs w:val="21"/>
            <w:u w:val="single"/>
            <w:bdr w:val="none" w:sz="0" w:space="0" w:color="auto" w:frame="1"/>
          </w:rPr>
          <w:t>Seal</w:t>
        </w:r>
        <w:r w:rsidRPr="005702D1">
          <w:rPr>
            <w:rFonts w:ascii="inherit" w:eastAsia="Times New Roman" w:hAnsi="inherit" w:cs="Arial"/>
            <w:color w:val="551A8B"/>
            <w:sz w:val="16"/>
            <w:szCs w:val="16"/>
            <w:u w:val="single"/>
            <w:bdr w:val="none" w:sz="0" w:space="0" w:color="auto" w:frame="1"/>
            <w:vertAlign w:val="superscript"/>
          </w:rPr>
          <w:t>TM</w:t>
        </w:r>
        <w:proofErr w:type="spellEnd"/>
      </w:hyperlink>
    </w:p>
    <w:p w14:paraId="1B85A4EF" w14:textId="77777777" w:rsidR="005702D1" w:rsidRPr="005702D1" w:rsidRDefault="005702D1" w:rsidP="005702D1">
      <w:pPr>
        <w:textAlignment w:val="baseline"/>
        <w:rPr>
          <w:rFonts w:ascii="Arial" w:eastAsia="Times New Roman" w:hAnsi="Arial" w:cs="Arial"/>
          <w:color w:val="222222"/>
          <w:sz w:val="21"/>
          <w:szCs w:val="21"/>
        </w:rPr>
      </w:pPr>
      <w:hyperlink r:id="rId14" w:history="1">
        <w:proofErr w:type="spellStart"/>
        <w:r w:rsidRPr="005702D1">
          <w:rPr>
            <w:rFonts w:ascii="Arial" w:eastAsia="Times New Roman" w:hAnsi="Arial" w:cs="Arial"/>
            <w:color w:val="551A8B"/>
            <w:sz w:val="21"/>
            <w:szCs w:val="21"/>
            <w:u w:val="single"/>
            <w:bdr w:val="none" w:sz="0" w:space="0" w:color="auto" w:frame="1"/>
          </w:rPr>
          <w:t>WaterSense</w:t>
        </w:r>
        <w:proofErr w:type="spellEnd"/>
      </w:hyperlink>
    </w:p>
    <w:p w14:paraId="71152842" w14:textId="77777777" w:rsidR="005702D1" w:rsidRPr="005702D1" w:rsidRDefault="005702D1" w:rsidP="005702D1">
      <w:pPr>
        <w:textAlignment w:val="baseline"/>
        <w:rPr>
          <w:rFonts w:ascii="Arial" w:eastAsia="Times New Roman" w:hAnsi="Arial" w:cs="Arial"/>
          <w:color w:val="222222"/>
          <w:sz w:val="21"/>
          <w:szCs w:val="21"/>
        </w:rPr>
      </w:pPr>
      <w:hyperlink r:id="rId15" w:history="1">
        <w:r w:rsidRPr="005702D1">
          <w:rPr>
            <w:rFonts w:ascii="Arial" w:eastAsia="Times New Roman" w:hAnsi="Arial" w:cs="Arial"/>
            <w:color w:val="551A8B"/>
            <w:sz w:val="21"/>
            <w:szCs w:val="21"/>
            <w:u w:val="single"/>
            <w:bdr w:val="none" w:sz="0" w:space="0" w:color="auto" w:frame="1"/>
          </w:rPr>
          <w:t>State Agency Buy Recycled Campaign (SABRC)</w:t>
        </w:r>
      </w:hyperlink>
    </w:p>
    <w:p w14:paraId="33A064EC" w14:textId="77777777" w:rsidR="007360CD" w:rsidRPr="00C93392" w:rsidRDefault="007360CD" w:rsidP="00A639E4">
      <w:pPr>
        <w:rPr>
          <w:rFonts w:eastAsia="Times New Roman"/>
          <w:color w:val="4472C4" w:themeColor="accent5"/>
          <w:u w:val="single"/>
          <w:lang w:val="en"/>
        </w:rPr>
      </w:pPr>
    </w:p>
    <w:p w14:paraId="3CE591C8" w14:textId="77777777" w:rsidR="007360CD" w:rsidRDefault="007360CD" w:rsidP="007360CD">
      <w:pPr>
        <w:pStyle w:val="Heading2"/>
      </w:pPr>
      <w:r>
        <w:t xml:space="preserve">Buying Tips </w:t>
      </w:r>
    </w:p>
    <w:p w14:paraId="45F00541" w14:textId="5D73FB90" w:rsidR="005702D1" w:rsidRPr="005702D1" w:rsidRDefault="005702D1" w:rsidP="005702D1">
      <w:pPr>
        <w:textAlignment w:val="baseline"/>
        <w:rPr>
          <w:rFonts w:ascii="Arial" w:eastAsia="Times New Roman" w:hAnsi="Arial" w:cs="Arial"/>
          <w:color w:val="222222"/>
          <w:sz w:val="21"/>
          <w:szCs w:val="21"/>
        </w:rPr>
      </w:pPr>
      <w:r w:rsidRPr="005702D1">
        <w:rPr>
          <w:rFonts w:ascii="Arial" w:eastAsia="Times New Roman" w:hAnsi="Arial" w:cs="Arial"/>
          <w:color w:val="222222"/>
          <w:sz w:val="21"/>
          <w:szCs w:val="21"/>
          <w:bdr w:val="none" w:sz="0" w:space="0" w:color="auto" w:frame="1"/>
        </w:rPr>
        <w:t>When buying products for maintenance, repair and operation purposes look for products with third-party environmental certifications such as ENERGY STAR</w:t>
      </w:r>
      <w:r w:rsidRPr="005702D1">
        <w:rPr>
          <w:rFonts w:ascii="inherit" w:eastAsia="Times New Roman" w:hAnsi="inherit" w:cs="Arial"/>
          <w:color w:val="222222"/>
          <w:sz w:val="16"/>
          <w:szCs w:val="16"/>
          <w:bdr w:val="none" w:sz="0" w:space="0" w:color="auto" w:frame="1"/>
          <w:vertAlign w:val="superscript"/>
        </w:rPr>
        <w:t>®</w:t>
      </w:r>
      <w:r w:rsidRPr="005702D1">
        <w:rPr>
          <w:rFonts w:ascii="Arial" w:eastAsia="Times New Roman" w:hAnsi="Arial" w:cs="Arial"/>
          <w:color w:val="222222"/>
          <w:sz w:val="21"/>
          <w:szCs w:val="21"/>
          <w:bdr w:val="none" w:sz="0" w:space="0" w:color="auto" w:frame="1"/>
        </w:rPr>
        <w:t xml:space="preserve">, Green </w:t>
      </w:r>
      <w:proofErr w:type="spellStart"/>
      <w:r w:rsidRPr="005702D1">
        <w:rPr>
          <w:rFonts w:ascii="Arial" w:eastAsia="Times New Roman" w:hAnsi="Arial" w:cs="Arial"/>
          <w:color w:val="222222"/>
          <w:sz w:val="21"/>
          <w:szCs w:val="21"/>
          <w:bdr w:val="none" w:sz="0" w:space="0" w:color="auto" w:frame="1"/>
        </w:rPr>
        <w:t>Seal</w:t>
      </w:r>
      <w:r w:rsidRPr="005702D1">
        <w:rPr>
          <w:rFonts w:ascii="inherit" w:eastAsia="Times New Roman" w:hAnsi="inherit" w:cs="Arial"/>
          <w:color w:val="222222"/>
          <w:sz w:val="16"/>
          <w:szCs w:val="16"/>
          <w:bdr w:val="none" w:sz="0" w:space="0" w:color="auto" w:frame="1"/>
          <w:vertAlign w:val="superscript"/>
        </w:rPr>
        <w:t>TM</w:t>
      </w:r>
      <w:proofErr w:type="spellEnd"/>
      <w:r w:rsidRPr="005702D1">
        <w:rPr>
          <w:rFonts w:ascii="Arial" w:eastAsia="Times New Roman" w:hAnsi="Arial" w:cs="Arial"/>
          <w:color w:val="222222"/>
          <w:sz w:val="21"/>
          <w:szCs w:val="21"/>
          <w:bdr w:val="none" w:sz="0" w:space="0" w:color="auto" w:frame="1"/>
        </w:rPr>
        <w:t xml:space="preserve"> and </w:t>
      </w:r>
      <w:proofErr w:type="spellStart"/>
      <w:r w:rsidRPr="005702D1">
        <w:rPr>
          <w:rFonts w:ascii="Arial" w:eastAsia="Times New Roman" w:hAnsi="Arial" w:cs="Arial"/>
          <w:color w:val="222222"/>
          <w:sz w:val="21"/>
          <w:szCs w:val="21"/>
          <w:bdr w:val="none" w:sz="0" w:space="0" w:color="auto" w:frame="1"/>
        </w:rPr>
        <w:t>WaterSense</w:t>
      </w:r>
      <w:proofErr w:type="spellEnd"/>
      <w:r w:rsidRPr="005702D1">
        <w:rPr>
          <w:rFonts w:ascii="Arial" w:eastAsia="Times New Roman" w:hAnsi="Arial" w:cs="Arial"/>
          <w:color w:val="222222"/>
          <w:sz w:val="21"/>
          <w:szCs w:val="21"/>
          <w:bdr w:val="none" w:sz="0" w:space="0" w:color="auto" w:frame="1"/>
        </w:rPr>
        <w:t>, or look for products made with post</w:t>
      </w:r>
      <w:r w:rsidR="008A498D">
        <w:rPr>
          <w:rFonts w:ascii="Arial" w:eastAsia="Times New Roman" w:hAnsi="Arial" w:cs="Arial"/>
          <w:color w:val="222222"/>
          <w:sz w:val="21"/>
          <w:szCs w:val="21"/>
          <w:bdr w:val="none" w:sz="0" w:space="0" w:color="auto" w:frame="1"/>
        </w:rPr>
        <w:t>-</w:t>
      </w:r>
      <w:r w:rsidRPr="005702D1">
        <w:rPr>
          <w:rFonts w:ascii="Arial" w:eastAsia="Times New Roman" w:hAnsi="Arial" w:cs="Arial"/>
          <w:color w:val="222222"/>
          <w:sz w:val="21"/>
          <w:szCs w:val="21"/>
          <w:bdr w:val="none" w:sz="0" w:space="0" w:color="auto" w:frame="1"/>
        </w:rPr>
        <w:t>consumer recycled content.</w:t>
      </w:r>
    </w:p>
    <w:p w14:paraId="6485178A" w14:textId="77777777" w:rsidR="002D36F1" w:rsidRDefault="002D36F1"/>
    <w:sectPr w:rsidR="002D3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91D0A"/>
    <w:multiLevelType w:val="multilevel"/>
    <w:tmpl w:val="A11A0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517BA"/>
    <w:multiLevelType w:val="multilevel"/>
    <w:tmpl w:val="E7DCA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B2734"/>
    <w:multiLevelType w:val="hybridMultilevel"/>
    <w:tmpl w:val="792E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46BA4"/>
    <w:multiLevelType w:val="multilevel"/>
    <w:tmpl w:val="91DC3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67615"/>
    <w:multiLevelType w:val="multilevel"/>
    <w:tmpl w:val="9C9EF7F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57D5E9C"/>
    <w:multiLevelType w:val="multilevel"/>
    <w:tmpl w:val="8F7AB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FB68C2"/>
    <w:multiLevelType w:val="multilevel"/>
    <w:tmpl w:val="7046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220CB"/>
    <w:multiLevelType w:val="multilevel"/>
    <w:tmpl w:val="946EB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D5030E"/>
    <w:multiLevelType w:val="multilevel"/>
    <w:tmpl w:val="D1705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D71B8"/>
    <w:multiLevelType w:val="multilevel"/>
    <w:tmpl w:val="BD2A9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8017E"/>
    <w:multiLevelType w:val="multilevel"/>
    <w:tmpl w:val="F49A58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71DD0B7D"/>
    <w:multiLevelType w:val="multilevel"/>
    <w:tmpl w:val="C3D6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F25F22"/>
    <w:multiLevelType w:val="multilevel"/>
    <w:tmpl w:val="E2AA18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7770E"/>
    <w:multiLevelType w:val="multilevel"/>
    <w:tmpl w:val="4F6AE8A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76CC4278"/>
    <w:multiLevelType w:val="multilevel"/>
    <w:tmpl w:val="618A6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B69AD"/>
    <w:multiLevelType w:val="multilevel"/>
    <w:tmpl w:val="C2ACF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42606"/>
    <w:multiLevelType w:val="multilevel"/>
    <w:tmpl w:val="D812E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6"/>
  </w:num>
  <w:num w:numId="4">
    <w:abstractNumId w:val="9"/>
  </w:num>
  <w:num w:numId="5">
    <w:abstractNumId w:val="11"/>
  </w:num>
  <w:num w:numId="6">
    <w:abstractNumId w:val="13"/>
  </w:num>
  <w:num w:numId="7">
    <w:abstractNumId w:val="4"/>
  </w:num>
  <w:num w:numId="8">
    <w:abstractNumId w:val="7"/>
  </w:num>
  <w:num w:numId="9">
    <w:abstractNumId w:val="3"/>
  </w:num>
  <w:num w:numId="10">
    <w:abstractNumId w:val="12"/>
  </w:num>
  <w:num w:numId="11">
    <w:abstractNumId w:val="16"/>
  </w:num>
  <w:num w:numId="12">
    <w:abstractNumId w:val="14"/>
  </w:num>
  <w:num w:numId="13">
    <w:abstractNumId w:val="0"/>
  </w:num>
  <w:num w:numId="14">
    <w:abstractNumId w:val="2"/>
  </w:num>
  <w:num w:numId="15">
    <w:abstractNumId w:val="5"/>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F1"/>
    <w:rsid w:val="00016F3E"/>
    <w:rsid w:val="0002289E"/>
    <w:rsid w:val="00027BFB"/>
    <w:rsid w:val="000A25DD"/>
    <w:rsid w:val="000F1F2F"/>
    <w:rsid w:val="001564AD"/>
    <w:rsid w:val="00216DFF"/>
    <w:rsid w:val="002D36F1"/>
    <w:rsid w:val="003407BF"/>
    <w:rsid w:val="004158AF"/>
    <w:rsid w:val="004249A6"/>
    <w:rsid w:val="004314BB"/>
    <w:rsid w:val="00432FE5"/>
    <w:rsid w:val="004917C6"/>
    <w:rsid w:val="004D4830"/>
    <w:rsid w:val="00566FD6"/>
    <w:rsid w:val="005702D1"/>
    <w:rsid w:val="00640CB4"/>
    <w:rsid w:val="00674B81"/>
    <w:rsid w:val="006E7D00"/>
    <w:rsid w:val="006F0A38"/>
    <w:rsid w:val="007360CD"/>
    <w:rsid w:val="007E1F28"/>
    <w:rsid w:val="007F53C8"/>
    <w:rsid w:val="008646D2"/>
    <w:rsid w:val="00893F8C"/>
    <w:rsid w:val="008A498D"/>
    <w:rsid w:val="00986E94"/>
    <w:rsid w:val="009C7961"/>
    <w:rsid w:val="009D01EF"/>
    <w:rsid w:val="009F364E"/>
    <w:rsid w:val="00A208F9"/>
    <w:rsid w:val="00A3145E"/>
    <w:rsid w:val="00A639E4"/>
    <w:rsid w:val="00B264E4"/>
    <w:rsid w:val="00C82E85"/>
    <w:rsid w:val="00C93392"/>
    <w:rsid w:val="00DC779D"/>
    <w:rsid w:val="00EA751F"/>
    <w:rsid w:val="00EC05EB"/>
    <w:rsid w:val="00EF3983"/>
    <w:rsid w:val="00F4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598F"/>
  <w15:chartTrackingRefBased/>
  <w15:docId w15:val="{152E0A8C-D258-44A6-A6DF-CACFD28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F1"/>
  </w:style>
  <w:style w:type="paragraph" w:styleId="Heading1">
    <w:name w:val="heading 1"/>
    <w:basedOn w:val="Normal"/>
    <w:next w:val="Normal"/>
    <w:link w:val="Heading1Char"/>
    <w:uiPriority w:val="9"/>
    <w:qFormat/>
    <w:rsid w:val="002D36F1"/>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D36F1"/>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D36F1"/>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36F1"/>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D36F1"/>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D36F1"/>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D36F1"/>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D36F1"/>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D36F1"/>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F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D3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D36F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36F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D36F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D36F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D36F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D36F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D36F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D36F1"/>
    <w:rPr>
      <w:b/>
      <w:bCs/>
      <w:smallCaps/>
      <w:color w:val="44546A" w:themeColor="text2"/>
    </w:rPr>
  </w:style>
  <w:style w:type="paragraph" w:styleId="Title">
    <w:name w:val="Title"/>
    <w:basedOn w:val="Normal"/>
    <w:next w:val="Normal"/>
    <w:link w:val="TitleChar"/>
    <w:uiPriority w:val="10"/>
    <w:qFormat/>
    <w:rsid w:val="002D36F1"/>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D36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D36F1"/>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D36F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D36F1"/>
    <w:rPr>
      <w:b/>
      <w:bCs/>
    </w:rPr>
  </w:style>
  <w:style w:type="character" w:styleId="Emphasis">
    <w:name w:val="Emphasis"/>
    <w:basedOn w:val="DefaultParagraphFont"/>
    <w:uiPriority w:val="20"/>
    <w:qFormat/>
    <w:rsid w:val="002D36F1"/>
    <w:rPr>
      <w:i/>
      <w:iCs/>
    </w:rPr>
  </w:style>
  <w:style w:type="paragraph" w:styleId="NoSpacing">
    <w:name w:val="No Spacing"/>
    <w:uiPriority w:val="1"/>
    <w:qFormat/>
    <w:rsid w:val="002D36F1"/>
  </w:style>
  <w:style w:type="paragraph" w:styleId="Quote">
    <w:name w:val="Quote"/>
    <w:basedOn w:val="Normal"/>
    <w:next w:val="Normal"/>
    <w:link w:val="QuoteChar"/>
    <w:uiPriority w:val="29"/>
    <w:qFormat/>
    <w:rsid w:val="002D36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D36F1"/>
    <w:rPr>
      <w:color w:val="44546A" w:themeColor="text2"/>
      <w:sz w:val="24"/>
      <w:szCs w:val="24"/>
    </w:rPr>
  </w:style>
  <w:style w:type="paragraph" w:styleId="IntenseQuote">
    <w:name w:val="Intense Quote"/>
    <w:basedOn w:val="Normal"/>
    <w:next w:val="Normal"/>
    <w:link w:val="IntenseQuoteChar"/>
    <w:uiPriority w:val="30"/>
    <w:qFormat/>
    <w:rsid w:val="002D36F1"/>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D36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D36F1"/>
    <w:rPr>
      <w:i/>
      <w:iCs/>
      <w:color w:val="595959" w:themeColor="text1" w:themeTint="A6"/>
    </w:rPr>
  </w:style>
  <w:style w:type="character" w:styleId="IntenseEmphasis">
    <w:name w:val="Intense Emphasis"/>
    <w:basedOn w:val="DefaultParagraphFont"/>
    <w:uiPriority w:val="21"/>
    <w:qFormat/>
    <w:rsid w:val="002D36F1"/>
    <w:rPr>
      <w:b/>
      <w:bCs/>
      <w:i/>
      <w:iCs/>
    </w:rPr>
  </w:style>
  <w:style w:type="character" w:styleId="SubtleReference">
    <w:name w:val="Subtle Reference"/>
    <w:basedOn w:val="DefaultParagraphFont"/>
    <w:uiPriority w:val="31"/>
    <w:qFormat/>
    <w:rsid w:val="002D36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D36F1"/>
    <w:rPr>
      <w:b/>
      <w:bCs/>
      <w:smallCaps/>
      <w:color w:val="44546A" w:themeColor="text2"/>
      <w:u w:val="single"/>
    </w:rPr>
  </w:style>
  <w:style w:type="character" w:styleId="BookTitle">
    <w:name w:val="Book Title"/>
    <w:basedOn w:val="DefaultParagraphFont"/>
    <w:uiPriority w:val="33"/>
    <w:qFormat/>
    <w:rsid w:val="002D36F1"/>
    <w:rPr>
      <w:b/>
      <w:bCs/>
      <w:smallCaps/>
      <w:spacing w:val="10"/>
    </w:rPr>
  </w:style>
  <w:style w:type="paragraph" w:styleId="TOCHeading">
    <w:name w:val="TOC Heading"/>
    <w:basedOn w:val="Heading1"/>
    <w:next w:val="Normal"/>
    <w:uiPriority w:val="39"/>
    <w:semiHidden/>
    <w:unhideWhenUsed/>
    <w:qFormat/>
    <w:rsid w:val="002D36F1"/>
    <w:pPr>
      <w:outlineLvl w:val="9"/>
    </w:pPr>
  </w:style>
  <w:style w:type="paragraph" w:styleId="NormalWeb">
    <w:name w:val="Normal (Web)"/>
    <w:basedOn w:val="Normal"/>
    <w:uiPriority w:val="99"/>
    <w:unhideWhenUsed/>
    <w:rsid w:val="00A208F9"/>
    <w:pPr>
      <w:spacing w:after="27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25DD"/>
    <w:rPr>
      <w:color w:val="0000FF"/>
      <w:u w:val="single"/>
    </w:rPr>
  </w:style>
  <w:style w:type="paragraph" w:styleId="BalloonText">
    <w:name w:val="Balloon Text"/>
    <w:basedOn w:val="Normal"/>
    <w:link w:val="BalloonTextChar"/>
    <w:uiPriority w:val="99"/>
    <w:semiHidden/>
    <w:unhideWhenUsed/>
    <w:rsid w:val="00EA7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51F"/>
    <w:rPr>
      <w:rFonts w:ascii="Segoe UI" w:hAnsi="Segoe UI" w:cs="Segoe UI"/>
      <w:sz w:val="18"/>
      <w:szCs w:val="18"/>
    </w:rPr>
  </w:style>
  <w:style w:type="character" w:styleId="CommentReference">
    <w:name w:val="annotation reference"/>
    <w:basedOn w:val="DefaultParagraphFont"/>
    <w:uiPriority w:val="99"/>
    <w:semiHidden/>
    <w:unhideWhenUsed/>
    <w:rsid w:val="009F364E"/>
    <w:rPr>
      <w:sz w:val="16"/>
      <w:szCs w:val="16"/>
    </w:rPr>
  </w:style>
  <w:style w:type="paragraph" w:styleId="CommentText">
    <w:name w:val="annotation text"/>
    <w:basedOn w:val="Normal"/>
    <w:link w:val="CommentTextChar"/>
    <w:uiPriority w:val="99"/>
    <w:semiHidden/>
    <w:unhideWhenUsed/>
    <w:rsid w:val="009F364E"/>
    <w:rPr>
      <w:sz w:val="20"/>
      <w:szCs w:val="20"/>
    </w:rPr>
  </w:style>
  <w:style w:type="character" w:customStyle="1" w:styleId="CommentTextChar">
    <w:name w:val="Comment Text Char"/>
    <w:basedOn w:val="DefaultParagraphFont"/>
    <w:link w:val="CommentText"/>
    <w:uiPriority w:val="99"/>
    <w:semiHidden/>
    <w:rsid w:val="009F364E"/>
    <w:rPr>
      <w:sz w:val="20"/>
      <w:szCs w:val="20"/>
    </w:rPr>
  </w:style>
  <w:style w:type="paragraph" w:styleId="CommentSubject">
    <w:name w:val="annotation subject"/>
    <w:basedOn w:val="CommentText"/>
    <w:next w:val="CommentText"/>
    <w:link w:val="CommentSubjectChar"/>
    <w:uiPriority w:val="99"/>
    <w:semiHidden/>
    <w:unhideWhenUsed/>
    <w:rsid w:val="009F364E"/>
    <w:rPr>
      <w:b/>
      <w:bCs/>
    </w:rPr>
  </w:style>
  <w:style w:type="character" w:customStyle="1" w:styleId="CommentSubjectChar">
    <w:name w:val="Comment Subject Char"/>
    <w:basedOn w:val="CommentTextChar"/>
    <w:link w:val="CommentSubject"/>
    <w:uiPriority w:val="99"/>
    <w:semiHidden/>
    <w:rsid w:val="009F364E"/>
    <w:rPr>
      <w:b/>
      <w:bCs/>
      <w:sz w:val="20"/>
      <w:szCs w:val="20"/>
    </w:rPr>
  </w:style>
  <w:style w:type="paragraph" w:styleId="ListParagraph">
    <w:name w:val="List Paragraph"/>
    <w:basedOn w:val="Normal"/>
    <w:uiPriority w:val="34"/>
    <w:qFormat/>
    <w:rsid w:val="00570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162">
      <w:bodyDiv w:val="1"/>
      <w:marLeft w:val="0"/>
      <w:marRight w:val="0"/>
      <w:marTop w:val="0"/>
      <w:marBottom w:val="0"/>
      <w:divBdr>
        <w:top w:val="none" w:sz="0" w:space="0" w:color="auto"/>
        <w:left w:val="none" w:sz="0" w:space="0" w:color="auto"/>
        <w:bottom w:val="none" w:sz="0" w:space="0" w:color="auto"/>
        <w:right w:val="none" w:sz="0" w:space="0" w:color="auto"/>
      </w:divBdr>
    </w:div>
    <w:div w:id="306251801">
      <w:bodyDiv w:val="1"/>
      <w:marLeft w:val="0"/>
      <w:marRight w:val="0"/>
      <w:marTop w:val="0"/>
      <w:marBottom w:val="0"/>
      <w:divBdr>
        <w:top w:val="none" w:sz="0" w:space="0" w:color="auto"/>
        <w:left w:val="none" w:sz="0" w:space="0" w:color="auto"/>
        <w:bottom w:val="none" w:sz="0" w:space="0" w:color="auto"/>
        <w:right w:val="none" w:sz="0" w:space="0" w:color="auto"/>
      </w:divBdr>
    </w:div>
    <w:div w:id="462238218">
      <w:bodyDiv w:val="1"/>
      <w:marLeft w:val="0"/>
      <w:marRight w:val="0"/>
      <w:marTop w:val="0"/>
      <w:marBottom w:val="0"/>
      <w:divBdr>
        <w:top w:val="none" w:sz="0" w:space="0" w:color="auto"/>
        <w:left w:val="none" w:sz="0" w:space="0" w:color="auto"/>
        <w:bottom w:val="none" w:sz="0" w:space="0" w:color="auto"/>
        <w:right w:val="none" w:sz="0" w:space="0" w:color="auto"/>
      </w:divBdr>
      <w:divsChild>
        <w:div w:id="1965456974">
          <w:marLeft w:val="0"/>
          <w:marRight w:val="0"/>
          <w:marTop w:val="0"/>
          <w:marBottom w:val="0"/>
          <w:divBdr>
            <w:top w:val="none" w:sz="0" w:space="0" w:color="auto"/>
            <w:left w:val="none" w:sz="0" w:space="0" w:color="auto"/>
            <w:bottom w:val="none" w:sz="0" w:space="0" w:color="auto"/>
            <w:right w:val="none" w:sz="0" w:space="0" w:color="auto"/>
          </w:divBdr>
          <w:divsChild>
            <w:div w:id="1407069834">
              <w:marLeft w:val="0"/>
              <w:marRight w:val="0"/>
              <w:marTop w:val="0"/>
              <w:marBottom w:val="0"/>
              <w:divBdr>
                <w:top w:val="none" w:sz="0" w:space="0" w:color="auto"/>
                <w:left w:val="none" w:sz="0" w:space="0" w:color="auto"/>
                <w:bottom w:val="none" w:sz="0" w:space="0" w:color="auto"/>
                <w:right w:val="none" w:sz="0" w:space="0" w:color="auto"/>
              </w:divBdr>
              <w:divsChild>
                <w:div w:id="1801729473">
                  <w:marLeft w:val="0"/>
                  <w:marRight w:val="0"/>
                  <w:marTop w:val="0"/>
                  <w:marBottom w:val="0"/>
                  <w:divBdr>
                    <w:top w:val="none" w:sz="0" w:space="0" w:color="auto"/>
                    <w:left w:val="none" w:sz="0" w:space="0" w:color="auto"/>
                    <w:bottom w:val="none" w:sz="0" w:space="0" w:color="auto"/>
                    <w:right w:val="none" w:sz="0" w:space="0" w:color="auto"/>
                  </w:divBdr>
                  <w:divsChild>
                    <w:div w:id="860975131">
                      <w:marLeft w:val="0"/>
                      <w:marRight w:val="0"/>
                      <w:marTop w:val="0"/>
                      <w:marBottom w:val="0"/>
                      <w:divBdr>
                        <w:top w:val="none" w:sz="0" w:space="0" w:color="auto"/>
                        <w:left w:val="none" w:sz="0" w:space="0" w:color="auto"/>
                        <w:bottom w:val="none" w:sz="0" w:space="0" w:color="auto"/>
                        <w:right w:val="none" w:sz="0" w:space="0" w:color="auto"/>
                      </w:divBdr>
                      <w:divsChild>
                        <w:div w:id="1649237684">
                          <w:marLeft w:val="0"/>
                          <w:marRight w:val="0"/>
                          <w:marTop w:val="0"/>
                          <w:marBottom w:val="0"/>
                          <w:divBdr>
                            <w:top w:val="none" w:sz="0" w:space="0" w:color="auto"/>
                            <w:left w:val="none" w:sz="0" w:space="0" w:color="auto"/>
                            <w:bottom w:val="none" w:sz="0" w:space="0" w:color="auto"/>
                            <w:right w:val="none" w:sz="0" w:space="0" w:color="auto"/>
                          </w:divBdr>
                          <w:divsChild>
                            <w:div w:id="745540501">
                              <w:marLeft w:val="0"/>
                              <w:marRight w:val="0"/>
                              <w:marTop w:val="0"/>
                              <w:marBottom w:val="0"/>
                              <w:divBdr>
                                <w:top w:val="none" w:sz="0" w:space="0" w:color="auto"/>
                                <w:left w:val="none" w:sz="0" w:space="0" w:color="auto"/>
                                <w:bottom w:val="none" w:sz="0" w:space="0" w:color="auto"/>
                                <w:right w:val="none" w:sz="0" w:space="0" w:color="auto"/>
                              </w:divBdr>
                              <w:divsChild>
                                <w:div w:id="165824985">
                                  <w:marLeft w:val="0"/>
                                  <w:marRight w:val="0"/>
                                  <w:marTop w:val="0"/>
                                  <w:marBottom w:val="0"/>
                                  <w:divBdr>
                                    <w:top w:val="none" w:sz="0" w:space="0" w:color="auto"/>
                                    <w:left w:val="none" w:sz="0" w:space="0" w:color="auto"/>
                                    <w:bottom w:val="none" w:sz="0" w:space="0" w:color="auto"/>
                                    <w:right w:val="none" w:sz="0" w:space="0" w:color="auto"/>
                                  </w:divBdr>
                                  <w:divsChild>
                                    <w:div w:id="1081831806">
                                      <w:marLeft w:val="0"/>
                                      <w:marRight w:val="0"/>
                                      <w:marTop w:val="0"/>
                                      <w:marBottom w:val="0"/>
                                      <w:divBdr>
                                        <w:top w:val="none" w:sz="0" w:space="0" w:color="auto"/>
                                        <w:left w:val="none" w:sz="0" w:space="0" w:color="auto"/>
                                        <w:bottom w:val="none" w:sz="0" w:space="0" w:color="auto"/>
                                        <w:right w:val="none" w:sz="0" w:space="0" w:color="auto"/>
                                      </w:divBdr>
                                      <w:divsChild>
                                        <w:div w:id="1355764600">
                                          <w:marLeft w:val="0"/>
                                          <w:marRight w:val="0"/>
                                          <w:marTop w:val="0"/>
                                          <w:marBottom w:val="0"/>
                                          <w:divBdr>
                                            <w:top w:val="none" w:sz="0" w:space="0" w:color="auto"/>
                                            <w:left w:val="none" w:sz="0" w:space="0" w:color="auto"/>
                                            <w:bottom w:val="none" w:sz="0" w:space="0" w:color="auto"/>
                                            <w:right w:val="none" w:sz="0" w:space="0" w:color="auto"/>
                                          </w:divBdr>
                                          <w:divsChild>
                                            <w:div w:id="16630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718891">
      <w:bodyDiv w:val="1"/>
      <w:marLeft w:val="0"/>
      <w:marRight w:val="0"/>
      <w:marTop w:val="0"/>
      <w:marBottom w:val="0"/>
      <w:divBdr>
        <w:top w:val="none" w:sz="0" w:space="0" w:color="auto"/>
        <w:left w:val="none" w:sz="0" w:space="0" w:color="auto"/>
        <w:bottom w:val="none" w:sz="0" w:space="0" w:color="auto"/>
        <w:right w:val="none" w:sz="0" w:space="0" w:color="auto"/>
      </w:divBdr>
      <w:divsChild>
        <w:div w:id="913321194">
          <w:marLeft w:val="0"/>
          <w:marRight w:val="0"/>
          <w:marTop w:val="0"/>
          <w:marBottom w:val="0"/>
          <w:divBdr>
            <w:top w:val="none" w:sz="0" w:space="0" w:color="auto"/>
            <w:left w:val="none" w:sz="0" w:space="0" w:color="auto"/>
            <w:bottom w:val="none" w:sz="0" w:space="0" w:color="auto"/>
            <w:right w:val="none" w:sz="0" w:space="0" w:color="auto"/>
          </w:divBdr>
          <w:divsChild>
            <w:div w:id="1843472431">
              <w:marLeft w:val="0"/>
              <w:marRight w:val="0"/>
              <w:marTop w:val="0"/>
              <w:marBottom w:val="0"/>
              <w:divBdr>
                <w:top w:val="none" w:sz="0" w:space="0" w:color="auto"/>
                <w:left w:val="none" w:sz="0" w:space="0" w:color="auto"/>
                <w:bottom w:val="none" w:sz="0" w:space="0" w:color="auto"/>
                <w:right w:val="none" w:sz="0" w:space="0" w:color="auto"/>
              </w:divBdr>
              <w:divsChild>
                <w:div w:id="805009309">
                  <w:marLeft w:val="0"/>
                  <w:marRight w:val="0"/>
                  <w:marTop w:val="0"/>
                  <w:marBottom w:val="0"/>
                  <w:divBdr>
                    <w:top w:val="none" w:sz="0" w:space="0" w:color="auto"/>
                    <w:left w:val="none" w:sz="0" w:space="0" w:color="auto"/>
                    <w:bottom w:val="none" w:sz="0" w:space="0" w:color="auto"/>
                    <w:right w:val="none" w:sz="0" w:space="0" w:color="auto"/>
                  </w:divBdr>
                  <w:divsChild>
                    <w:div w:id="589236503">
                      <w:marLeft w:val="0"/>
                      <w:marRight w:val="0"/>
                      <w:marTop w:val="0"/>
                      <w:marBottom w:val="0"/>
                      <w:divBdr>
                        <w:top w:val="none" w:sz="0" w:space="0" w:color="auto"/>
                        <w:left w:val="none" w:sz="0" w:space="0" w:color="auto"/>
                        <w:bottom w:val="none" w:sz="0" w:space="0" w:color="auto"/>
                        <w:right w:val="none" w:sz="0" w:space="0" w:color="auto"/>
                      </w:divBdr>
                      <w:divsChild>
                        <w:div w:id="110442517">
                          <w:marLeft w:val="0"/>
                          <w:marRight w:val="0"/>
                          <w:marTop w:val="0"/>
                          <w:marBottom w:val="0"/>
                          <w:divBdr>
                            <w:top w:val="none" w:sz="0" w:space="0" w:color="auto"/>
                            <w:left w:val="none" w:sz="0" w:space="0" w:color="auto"/>
                            <w:bottom w:val="none" w:sz="0" w:space="0" w:color="auto"/>
                            <w:right w:val="none" w:sz="0" w:space="0" w:color="auto"/>
                          </w:divBdr>
                          <w:divsChild>
                            <w:div w:id="1176965084">
                              <w:marLeft w:val="0"/>
                              <w:marRight w:val="0"/>
                              <w:marTop w:val="0"/>
                              <w:marBottom w:val="0"/>
                              <w:divBdr>
                                <w:top w:val="none" w:sz="0" w:space="0" w:color="auto"/>
                                <w:left w:val="none" w:sz="0" w:space="0" w:color="auto"/>
                                <w:bottom w:val="none" w:sz="0" w:space="0" w:color="auto"/>
                                <w:right w:val="none" w:sz="0" w:space="0" w:color="auto"/>
                              </w:divBdr>
                              <w:divsChild>
                                <w:div w:id="786388626">
                                  <w:marLeft w:val="0"/>
                                  <w:marRight w:val="0"/>
                                  <w:marTop w:val="0"/>
                                  <w:marBottom w:val="0"/>
                                  <w:divBdr>
                                    <w:top w:val="none" w:sz="0" w:space="0" w:color="auto"/>
                                    <w:left w:val="none" w:sz="0" w:space="0" w:color="auto"/>
                                    <w:bottom w:val="none" w:sz="0" w:space="0" w:color="auto"/>
                                    <w:right w:val="none" w:sz="0" w:space="0" w:color="auto"/>
                                  </w:divBdr>
                                  <w:divsChild>
                                    <w:div w:id="820581779">
                                      <w:marLeft w:val="0"/>
                                      <w:marRight w:val="0"/>
                                      <w:marTop w:val="0"/>
                                      <w:marBottom w:val="0"/>
                                      <w:divBdr>
                                        <w:top w:val="none" w:sz="0" w:space="0" w:color="auto"/>
                                        <w:left w:val="none" w:sz="0" w:space="0" w:color="auto"/>
                                        <w:bottom w:val="none" w:sz="0" w:space="0" w:color="auto"/>
                                        <w:right w:val="none" w:sz="0" w:space="0" w:color="auto"/>
                                      </w:divBdr>
                                      <w:divsChild>
                                        <w:div w:id="54161020">
                                          <w:marLeft w:val="0"/>
                                          <w:marRight w:val="0"/>
                                          <w:marTop w:val="0"/>
                                          <w:marBottom w:val="0"/>
                                          <w:divBdr>
                                            <w:top w:val="none" w:sz="0" w:space="0" w:color="auto"/>
                                            <w:left w:val="none" w:sz="0" w:space="0" w:color="auto"/>
                                            <w:bottom w:val="none" w:sz="0" w:space="0" w:color="auto"/>
                                            <w:right w:val="none" w:sz="0" w:space="0" w:color="auto"/>
                                          </w:divBdr>
                                          <w:divsChild>
                                            <w:div w:id="11743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30291">
      <w:bodyDiv w:val="1"/>
      <w:marLeft w:val="0"/>
      <w:marRight w:val="0"/>
      <w:marTop w:val="0"/>
      <w:marBottom w:val="0"/>
      <w:divBdr>
        <w:top w:val="none" w:sz="0" w:space="0" w:color="auto"/>
        <w:left w:val="none" w:sz="0" w:space="0" w:color="auto"/>
        <w:bottom w:val="none" w:sz="0" w:space="0" w:color="auto"/>
        <w:right w:val="none" w:sz="0" w:space="0" w:color="auto"/>
      </w:divBdr>
      <w:divsChild>
        <w:div w:id="353847919">
          <w:marLeft w:val="0"/>
          <w:marRight w:val="0"/>
          <w:marTop w:val="0"/>
          <w:marBottom w:val="0"/>
          <w:divBdr>
            <w:top w:val="none" w:sz="0" w:space="0" w:color="auto"/>
            <w:left w:val="none" w:sz="0" w:space="0" w:color="auto"/>
            <w:bottom w:val="none" w:sz="0" w:space="0" w:color="auto"/>
            <w:right w:val="none" w:sz="0" w:space="0" w:color="auto"/>
          </w:divBdr>
          <w:divsChild>
            <w:div w:id="1473985164">
              <w:marLeft w:val="0"/>
              <w:marRight w:val="0"/>
              <w:marTop w:val="0"/>
              <w:marBottom w:val="0"/>
              <w:divBdr>
                <w:top w:val="none" w:sz="0" w:space="0" w:color="auto"/>
                <w:left w:val="none" w:sz="0" w:space="0" w:color="auto"/>
                <w:bottom w:val="none" w:sz="0" w:space="0" w:color="auto"/>
                <w:right w:val="none" w:sz="0" w:space="0" w:color="auto"/>
              </w:divBdr>
              <w:divsChild>
                <w:div w:id="170218477">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01339252">
                          <w:marLeft w:val="0"/>
                          <w:marRight w:val="0"/>
                          <w:marTop w:val="0"/>
                          <w:marBottom w:val="0"/>
                          <w:divBdr>
                            <w:top w:val="none" w:sz="0" w:space="0" w:color="auto"/>
                            <w:left w:val="none" w:sz="0" w:space="0" w:color="auto"/>
                            <w:bottom w:val="none" w:sz="0" w:space="0" w:color="auto"/>
                            <w:right w:val="none" w:sz="0" w:space="0" w:color="auto"/>
                          </w:divBdr>
                          <w:divsChild>
                            <w:div w:id="1634365017">
                              <w:marLeft w:val="0"/>
                              <w:marRight w:val="0"/>
                              <w:marTop w:val="0"/>
                              <w:marBottom w:val="0"/>
                              <w:divBdr>
                                <w:top w:val="none" w:sz="0" w:space="0" w:color="auto"/>
                                <w:left w:val="none" w:sz="0" w:space="0" w:color="auto"/>
                                <w:bottom w:val="none" w:sz="0" w:space="0" w:color="auto"/>
                                <w:right w:val="none" w:sz="0" w:space="0" w:color="auto"/>
                              </w:divBdr>
                              <w:divsChild>
                                <w:div w:id="1464927044">
                                  <w:marLeft w:val="0"/>
                                  <w:marRight w:val="0"/>
                                  <w:marTop w:val="0"/>
                                  <w:marBottom w:val="0"/>
                                  <w:divBdr>
                                    <w:top w:val="none" w:sz="0" w:space="0" w:color="auto"/>
                                    <w:left w:val="none" w:sz="0" w:space="0" w:color="auto"/>
                                    <w:bottom w:val="none" w:sz="0" w:space="0" w:color="auto"/>
                                    <w:right w:val="none" w:sz="0" w:space="0" w:color="auto"/>
                                  </w:divBdr>
                                  <w:divsChild>
                                    <w:div w:id="2087143988">
                                      <w:marLeft w:val="0"/>
                                      <w:marRight w:val="0"/>
                                      <w:marTop w:val="0"/>
                                      <w:marBottom w:val="0"/>
                                      <w:divBdr>
                                        <w:top w:val="none" w:sz="0" w:space="0" w:color="auto"/>
                                        <w:left w:val="none" w:sz="0" w:space="0" w:color="auto"/>
                                        <w:bottom w:val="none" w:sz="0" w:space="0" w:color="auto"/>
                                        <w:right w:val="none" w:sz="0" w:space="0" w:color="auto"/>
                                      </w:divBdr>
                                      <w:divsChild>
                                        <w:div w:id="1121724922">
                                          <w:marLeft w:val="0"/>
                                          <w:marRight w:val="0"/>
                                          <w:marTop w:val="0"/>
                                          <w:marBottom w:val="0"/>
                                          <w:divBdr>
                                            <w:top w:val="none" w:sz="0" w:space="0" w:color="auto"/>
                                            <w:left w:val="none" w:sz="0" w:space="0" w:color="auto"/>
                                            <w:bottom w:val="none" w:sz="0" w:space="0" w:color="auto"/>
                                            <w:right w:val="none" w:sz="0" w:space="0" w:color="auto"/>
                                          </w:divBdr>
                                          <w:divsChild>
                                            <w:div w:id="355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345325">
      <w:bodyDiv w:val="1"/>
      <w:marLeft w:val="0"/>
      <w:marRight w:val="0"/>
      <w:marTop w:val="0"/>
      <w:marBottom w:val="0"/>
      <w:divBdr>
        <w:top w:val="none" w:sz="0" w:space="0" w:color="auto"/>
        <w:left w:val="none" w:sz="0" w:space="0" w:color="auto"/>
        <w:bottom w:val="none" w:sz="0" w:space="0" w:color="auto"/>
        <w:right w:val="none" w:sz="0" w:space="0" w:color="auto"/>
      </w:divBdr>
    </w:div>
    <w:div w:id="689071110">
      <w:bodyDiv w:val="1"/>
      <w:marLeft w:val="0"/>
      <w:marRight w:val="0"/>
      <w:marTop w:val="0"/>
      <w:marBottom w:val="0"/>
      <w:divBdr>
        <w:top w:val="none" w:sz="0" w:space="0" w:color="auto"/>
        <w:left w:val="none" w:sz="0" w:space="0" w:color="auto"/>
        <w:bottom w:val="none" w:sz="0" w:space="0" w:color="auto"/>
        <w:right w:val="none" w:sz="0" w:space="0" w:color="auto"/>
      </w:divBdr>
    </w:div>
    <w:div w:id="858545856">
      <w:bodyDiv w:val="1"/>
      <w:marLeft w:val="0"/>
      <w:marRight w:val="0"/>
      <w:marTop w:val="0"/>
      <w:marBottom w:val="0"/>
      <w:divBdr>
        <w:top w:val="none" w:sz="0" w:space="0" w:color="auto"/>
        <w:left w:val="none" w:sz="0" w:space="0" w:color="auto"/>
        <w:bottom w:val="none" w:sz="0" w:space="0" w:color="auto"/>
        <w:right w:val="none" w:sz="0" w:space="0" w:color="auto"/>
      </w:divBdr>
      <w:divsChild>
        <w:div w:id="1153176055">
          <w:marLeft w:val="0"/>
          <w:marRight w:val="0"/>
          <w:marTop w:val="0"/>
          <w:marBottom w:val="0"/>
          <w:divBdr>
            <w:top w:val="none" w:sz="0" w:space="0" w:color="auto"/>
            <w:left w:val="none" w:sz="0" w:space="0" w:color="auto"/>
            <w:bottom w:val="none" w:sz="0" w:space="0" w:color="auto"/>
            <w:right w:val="none" w:sz="0" w:space="0" w:color="auto"/>
          </w:divBdr>
        </w:div>
      </w:divsChild>
    </w:div>
    <w:div w:id="943685040">
      <w:bodyDiv w:val="1"/>
      <w:marLeft w:val="0"/>
      <w:marRight w:val="0"/>
      <w:marTop w:val="0"/>
      <w:marBottom w:val="0"/>
      <w:divBdr>
        <w:top w:val="none" w:sz="0" w:space="0" w:color="auto"/>
        <w:left w:val="none" w:sz="0" w:space="0" w:color="auto"/>
        <w:bottom w:val="none" w:sz="0" w:space="0" w:color="auto"/>
        <w:right w:val="none" w:sz="0" w:space="0" w:color="auto"/>
      </w:divBdr>
      <w:divsChild>
        <w:div w:id="1102335059">
          <w:marLeft w:val="0"/>
          <w:marRight w:val="0"/>
          <w:marTop w:val="0"/>
          <w:marBottom w:val="0"/>
          <w:divBdr>
            <w:top w:val="none" w:sz="0" w:space="0" w:color="auto"/>
            <w:left w:val="none" w:sz="0" w:space="0" w:color="auto"/>
            <w:bottom w:val="none" w:sz="0" w:space="0" w:color="auto"/>
            <w:right w:val="none" w:sz="0" w:space="0" w:color="auto"/>
          </w:divBdr>
          <w:divsChild>
            <w:div w:id="1430662172">
              <w:marLeft w:val="0"/>
              <w:marRight w:val="0"/>
              <w:marTop w:val="0"/>
              <w:marBottom w:val="0"/>
              <w:divBdr>
                <w:top w:val="none" w:sz="0" w:space="0" w:color="auto"/>
                <w:left w:val="none" w:sz="0" w:space="0" w:color="auto"/>
                <w:bottom w:val="none" w:sz="0" w:space="0" w:color="auto"/>
                <w:right w:val="none" w:sz="0" w:space="0" w:color="auto"/>
              </w:divBdr>
              <w:divsChild>
                <w:div w:id="581715948">
                  <w:marLeft w:val="0"/>
                  <w:marRight w:val="0"/>
                  <w:marTop w:val="0"/>
                  <w:marBottom w:val="0"/>
                  <w:divBdr>
                    <w:top w:val="none" w:sz="0" w:space="0" w:color="auto"/>
                    <w:left w:val="none" w:sz="0" w:space="0" w:color="auto"/>
                    <w:bottom w:val="none" w:sz="0" w:space="0" w:color="auto"/>
                    <w:right w:val="none" w:sz="0" w:space="0" w:color="auto"/>
                  </w:divBdr>
                  <w:divsChild>
                    <w:div w:id="1767918021">
                      <w:marLeft w:val="0"/>
                      <w:marRight w:val="0"/>
                      <w:marTop w:val="0"/>
                      <w:marBottom w:val="0"/>
                      <w:divBdr>
                        <w:top w:val="none" w:sz="0" w:space="0" w:color="auto"/>
                        <w:left w:val="none" w:sz="0" w:space="0" w:color="auto"/>
                        <w:bottom w:val="none" w:sz="0" w:space="0" w:color="auto"/>
                        <w:right w:val="none" w:sz="0" w:space="0" w:color="auto"/>
                      </w:divBdr>
                      <w:divsChild>
                        <w:div w:id="598294061">
                          <w:marLeft w:val="0"/>
                          <w:marRight w:val="0"/>
                          <w:marTop w:val="0"/>
                          <w:marBottom w:val="0"/>
                          <w:divBdr>
                            <w:top w:val="none" w:sz="0" w:space="0" w:color="auto"/>
                            <w:left w:val="none" w:sz="0" w:space="0" w:color="auto"/>
                            <w:bottom w:val="none" w:sz="0" w:space="0" w:color="auto"/>
                            <w:right w:val="none" w:sz="0" w:space="0" w:color="auto"/>
                          </w:divBdr>
                          <w:divsChild>
                            <w:div w:id="1988708084">
                              <w:marLeft w:val="0"/>
                              <w:marRight w:val="0"/>
                              <w:marTop w:val="0"/>
                              <w:marBottom w:val="0"/>
                              <w:divBdr>
                                <w:top w:val="none" w:sz="0" w:space="0" w:color="auto"/>
                                <w:left w:val="none" w:sz="0" w:space="0" w:color="auto"/>
                                <w:bottom w:val="none" w:sz="0" w:space="0" w:color="auto"/>
                                <w:right w:val="none" w:sz="0" w:space="0" w:color="auto"/>
                              </w:divBdr>
                              <w:divsChild>
                                <w:div w:id="1333947249">
                                  <w:marLeft w:val="0"/>
                                  <w:marRight w:val="0"/>
                                  <w:marTop w:val="0"/>
                                  <w:marBottom w:val="0"/>
                                  <w:divBdr>
                                    <w:top w:val="none" w:sz="0" w:space="0" w:color="auto"/>
                                    <w:left w:val="none" w:sz="0" w:space="0" w:color="auto"/>
                                    <w:bottom w:val="none" w:sz="0" w:space="0" w:color="auto"/>
                                    <w:right w:val="none" w:sz="0" w:space="0" w:color="auto"/>
                                  </w:divBdr>
                                  <w:divsChild>
                                    <w:div w:id="1015614630">
                                      <w:marLeft w:val="0"/>
                                      <w:marRight w:val="0"/>
                                      <w:marTop w:val="0"/>
                                      <w:marBottom w:val="0"/>
                                      <w:divBdr>
                                        <w:top w:val="none" w:sz="0" w:space="0" w:color="auto"/>
                                        <w:left w:val="none" w:sz="0" w:space="0" w:color="auto"/>
                                        <w:bottom w:val="none" w:sz="0" w:space="0" w:color="auto"/>
                                        <w:right w:val="none" w:sz="0" w:space="0" w:color="auto"/>
                                      </w:divBdr>
                                      <w:divsChild>
                                        <w:div w:id="2095003570">
                                          <w:marLeft w:val="0"/>
                                          <w:marRight w:val="0"/>
                                          <w:marTop w:val="0"/>
                                          <w:marBottom w:val="0"/>
                                          <w:divBdr>
                                            <w:top w:val="none" w:sz="0" w:space="0" w:color="auto"/>
                                            <w:left w:val="none" w:sz="0" w:space="0" w:color="auto"/>
                                            <w:bottom w:val="none" w:sz="0" w:space="0" w:color="auto"/>
                                            <w:right w:val="none" w:sz="0" w:space="0" w:color="auto"/>
                                          </w:divBdr>
                                          <w:divsChild>
                                            <w:div w:id="685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213023">
      <w:bodyDiv w:val="1"/>
      <w:marLeft w:val="0"/>
      <w:marRight w:val="0"/>
      <w:marTop w:val="0"/>
      <w:marBottom w:val="0"/>
      <w:divBdr>
        <w:top w:val="none" w:sz="0" w:space="0" w:color="auto"/>
        <w:left w:val="none" w:sz="0" w:space="0" w:color="auto"/>
        <w:bottom w:val="none" w:sz="0" w:space="0" w:color="auto"/>
        <w:right w:val="none" w:sz="0" w:space="0" w:color="auto"/>
      </w:divBdr>
      <w:divsChild>
        <w:div w:id="1297763772">
          <w:marLeft w:val="0"/>
          <w:marRight w:val="0"/>
          <w:marTop w:val="0"/>
          <w:marBottom w:val="0"/>
          <w:divBdr>
            <w:top w:val="none" w:sz="0" w:space="0" w:color="auto"/>
            <w:left w:val="none" w:sz="0" w:space="0" w:color="auto"/>
            <w:bottom w:val="none" w:sz="0" w:space="0" w:color="auto"/>
            <w:right w:val="none" w:sz="0" w:space="0" w:color="auto"/>
          </w:divBdr>
          <w:divsChild>
            <w:div w:id="1126773118">
              <w:marLeft w:val="0"/>
              <w:marRight w:val="0"/>
              <w:marTop w:val="0"/>
              <w:marBottom w:val="0"/>
              <w:divBdr>
                <w:top w:val="none" w:sz="0" w:space="0" w:color="auto"/>
                <w:left w:val="none" w:sz="0" w:space="0" w:color="auto"/>
                <w:bottom w:val="none" w:sz="0" w:space="0" w:color="auto"/>
                <w:right w:val="none" w:sz="0" w:space="0" w:color="auto"/>
              </w:divBdr>
              <w:divsChild>
                <w:div w:id="247037282">
                  <w:marLeft w:val="0"/>
                  <w:marRight w:val="0"/>
                  <w:marTop w:val="0"/>
                  <w:marBottom w:val="0"/>
                  <w:divBdr>
                    <w:top w:val="none" w:sz="0" w:space="0" w:color="auto"/>
                    <w:left w:val="none" w:sz="0" w:space="0" w:color="auto"/>
                    <w:bottom w:val="none" w:sz="0" w:space="0" w:color="auto"/>
                    <w:right w:val="none" w:sz="0" w:space="0" w:color="auto"/>
                  </w:divBdr>
                  <w:divsChild>
                    <w:div w:id="937257201">
                      <w:marLeft w:val="0"/>
                      <w:marRight w:val="0"/>
                      <w:marTop w:val="0"/>
                      <w:marBottom w:val="0"/>
                      <w:divBdr>
                        <w:top w:val="none" w:sz="0" w:space="0" w:color="auto"/>
                        <w:left w:val="none" w:sz="0" w:space="0" w:color="auto"/>
                        <w:bottom w:val="none" w:sz="0" w:space="0" w:color="auto"/>
                        <w:right w:val="none" w:sz="0" w:space="0" w:color="auto"/>
                      </w:divBdr>
                      <w:divsChild>
                        <w:div w:id="678850546">
                          <w:marLeft w:val="0"/>
                          <w:marRight w:val="0"/>
                          <w:marTop w:val="0"/>
                          <w:marBottom w:val="0"/>
                          <w:divBdr>
                            <w:top w:val="none" w:sz="0" w:space="0" w:color="auto"/>
                            <w:left w:val="none" w:sz="0" w:space="0" w:color="auto"/>
                            <w:bottom w:val="none" w:sz="0" w:space="0" w:color="auto"/>
                            <w:right w:val="none" w:sz="0" w:space="0" w:color="auto"/>
                          </w:divBdr>
                          <w:divsChild>
                            <w:div w:id="511995959">
                              <w:marLeft w:val="0"/>
                              <w:marRight w:val="0"/>
                              <w:marTop w:val="0"/>
                              <w:marBottom w:val="0"/>
                              <w:divBdr>
                                <w:top w:val="none" w:sz="0" w:space="0" w:color="auto"/>
                                <w:left w:val="none" w:sz="0" w:space="0" w:color="auto"/>
                                <w:bottom w:val="none" w:sz="0" w:space="0" w:color="auto"/>
                                <w:right w:val="none" w:sz="0" w:space="0" w:color="auto"/>
                              </w:divBdr>
                              <w:divsChild>
                                <w:div w:id="2112579011">
                                  <w:marLeft w:val="0"/>
                                  <w:marRight w:val="0"/>
                                  <w:marTop w:val="0"/>
                                  <w:marBottom w:val="0"/>
                                  <w:divBdr>
                                    <w:top w:val="none" w:sz="0" w:space="0" w:color="auto"/>
                                    <w:left w:val="none" w:sz="0" w:space="0" w:color="auto"/>
                                    <w:bottom w:val="none" w:sz="0" w:space="0" w:color="auto"/>
                                    <w:right w:val="none" w:sz="0" w:space="0" w:color="auto"/>
                                  </w:divBdr>
                                  <w:divsChild>
                                    <w:div w:id="1929727445">
                                      <w:marLeft w:val="0"/>
                                      <w:marRight w:val="0"/>
                                      <w:marTop w:val="0"/>
                                      <w:marBottom w:val="0"/>
                                      <w:divBdr>
                                        <w:top w:val="none" w:sz="0" w:space="0" w:color="auto"/>
                                        <w:left w:val="none" w:sz="0" w:space="0" w:color="auto"/>
                                        <w:bottom w:val="none" w:sz="0" w:space="0" w:color="auto"/>
                                        <w:right w:val="none" w:sz="0" w:space="0" w:color="auto"/>
                                      </w:divBdr>
                                      <w:divsChild>
                                        <w:div w:id="489560319">
                                          <w:marLeft w:val="0"/>
                                          <w:marRight w:val="0"/>
                                          <w:marTop w:val="0"/>
                                          <w:marBottom w:val="0"/>
                                          <w:divBdr>
                                            <w:top w:val="none" w:sz="0" w:space="0" w:color="auto"/>
                                            <w:left w:val="none" w:sz="0" w:space="0" w:color="auto"/>
                                            <w:bottom w:val="none" w:sz="0" w:space="0" w:color="auto"/>
                                            <w:right w:val="none" w:sz="0" w:space="0" w:color="auto"/>
                                          </w:divBdr>
                                          <w:divsChild>
                                            <w:div w:id="11872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318772">
      <w:bodyDiv w:val="1"/>
      <w:marLeft w:val="0"/>
      <w:marRight w:val="0"/>
      <w:marTop w:val="0"/>
      <w:marBottom w:val="0"/>
      <w:divBdr>
        <w:top w:val="none" w:sz="0" w:space="0" w:color="auto"/>
        <w:left w:val="none" w:sz="0" w:space="0" w:color="auto"/>
        <w:bottom w:val="none" w:sz="0" w:space="0" w:color="auto"/>
        <w:right w:val="none" w:sz="0" w:space="0" w:color="auto"/>
      </w:divBdr>
      <w:divsChild>
        <w:div w:id="1318653795">
          <w:marLeft w:val="0"/>
          <w:marRight w:val="0"/>
          <w:marTop w:val="0"/>
          <w:marBottom w:val="0"/>
          <w:divBdr>
            <w:top w:val="none" w:sz="0" w:space="0" w:color="auto"/>
            <w:left w:val="none" w:sz="0" w:space="0" w:color="auto"/>
            <w:bottom w:val="none" w:sz="0" w:space="0" w:color="auto"/>
            <w:right w:val="none" w:sz="0" w:space="0" w:color="auto"/>
          </w:divBdr>
          <w:divsChild>
            <w:div w:id="475531944">
              <w:marLeft w:val="0"/>
              <w:marRight w:val="0"/>
              <w:marTop w:val="0"/>
              <w:marBottom w:val="0"/>
              <w:divBdr>
                <w:top w:val="none" w:sz="0" w:space="0" w:color="auto"/>
                <w:left w:val="none" w:sz="0" w:space="0" w:color="auto"/>
                <w:bottom w:val="none" w:sz="0" w:space="0" w:color="auto"/>
                <w:right w:val="none" w:sz="0" w:space="0" w:color="auto"/>
              </w:divBdr>
              <w:divsChild>
                <w:div w:id="1717466114">
                  <w:marLeft w:val="0"/>
                  <w:marRight w:val="0"/>
                  <w:marTop w:val="0"/>
                  <w:marBottom w:val="0"/>
                  <w:divBdr>
                    <w:top w:val="none" w:sz="0" w:space="0" w:color="auto"/>
                    <w:left w:val="none" w:sz="0" w:space="0" w:color="auto"/>
                    <w:bottom w:val="none" w:sz="0" w:space="0" w:color="auto"/>
                    <w:right w:val="none" w:sz="0" w:space="0" w:color="auto"/>
                  </w:divBdr>
                  <w:divsChild>
                    <w:div w:id="491802652">
                      <w:marLeft w:val="0"/>
                      <w:marRight w:val="0"/>
                      <w:marTop w:val="0"/>
                      <w:marBottom w:val="0"/>
                      <w:divBdr>
                        <w:top w:val="none" w:sz="0" w:space="0" w:color="auto"/>
                        <w:left w:val="none" w:sz="0" w:space="0" w:color="auto"/>
                        <w:bottom w:val="none" w:sz="0" w:space="0" w:color="auto"/>
                        <w:right w:val="none" w:sz="0" w:space="0" w:color="auto"/>
                      </w:divBdr>
                      <w:divsChild>
                        <w:div w:id="1191534766">
                          <w:marLeft w:val="0"/>
                          <w:marRight w:val="0"/>
                          <w:marTop w:val="0"/>
                          <w:marBottom w:val="0"/>
                          <w:divBdr>
                            <w:top w:val="none" w:sz="0" w:space="0" w:color="auto"/>
                            <w:left w:val="none" w:sz="0" w:space="0" w:color="auto"/>
                            <w:bottom w:val="none" w:sz="0" w:space="0" w:color="auto"/>
                            <w:right w:val="none" w:sz="0" w:space="0" w:color="auto"/>
                          </w:divBdr>
                          <w:divsChild>
                            <w:div w:id="820074861">
                              <w:marLeft w:val="0"/>
                              <w:marRight w:val="0"/>
                              <w:marTop w:val="0"/>
                              <w:marBottom w:val="0"/>
                              <w:divBdr>
                                <w:top w:val="none" w:sz="0" w:space="0" w:color="auto"/>
                                <w:left w:val="none" w:sz="0" w:space="0" w:color="auto"/>
                                <w:bottom w:val="none" w:sz="0" w:space="0" w:color="auto"/>
                                <w:right w:val="none" w:sz="0" w:space="0" w:color="auto"/>
                              </w:divBdr>
                              <w:divsChild>
                                <w:div w:id="2031635899">
                                  <w:marLeft w:val="0"/>
                                  <w:marRight w:val="0"/>
                                  <w:marTop w:val="0"/>
                                  <w:marBottom w:val="0"/>
                                  <w:divBdr>
                                    <w:top w:val="none" w:sz="0" w:space="0" w:color="auto"/>
                                    <w:left w:val="none" w:sz="0" w:space="0" w:color="auto"/>
                                    <w:bottom w:val="none" w:sz="0" w:space="0" w:color="auto"/>
                                    <w:right w:val="none" w:sz="0" w:space="0" w:color="auto"/>
                                  </w:divBdr>
                                  <w:divsChild>
                                    <w:div w:id="1022244494">
                                      <w:marLeft w:val="0"/>
                                      <w:marRight w:val="0"/>
                                      <w:marTop w:val="0"/>
                                      <w:marBottom w:val="0"/>
                                      <w:divBdr>
                                        <w:top w:val="none" w:sz="0" w:space="0" w:color="auto"/>
                                        <w:left w:val="none" w:sz="0" w:space="0" w:color="auto"/>
                                        <w:bottom w:val="none" w:sz="0" w:space="0" w:color="auto"/>
                                        <w:right w:val="none" w:sz="0" w:space="0" w:color="auto"/>
                                      </w:divBdr>
                                      <w:divsChild>
                                        <w:div w:id="2114935048">
                                          <w:marLeft w:val="0"/>
                                          <w:marRight w:val="0"/>
                                          <w:marTop w:val="0"/>
                                          <w:marBottom w:val="0"/>
                                          <w:divBdr>
                                            <w:top w:val="none" w:sz="0" w:space="0" w:color="auto"/>
                                            <w:left w:val="none" w:sz="0" w:space="0" w:color="auto"/>
                                            <w:bottom w:val="none" w:sz="0" w:space="0" w:color="auto"/>
                                            <w:right w:val="none" w:sz="0" w:space="0" w:color="auto"/>
                                          </w:divBdr>
                                          <w:divsChild>
                                            <w:div w:id="20761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063923">
      <w:bodyDiv w:val="1"/>
      <w:marLeft w:val="0"/>
      <w:marRight w:val="0"/>
      <w:marTop w:val="0"/>
      <w:marBottom w:val="0"/>
      <w:divBdr>
        <w:top w:val="none" w:sz="0" w:space="0" w:color="auto"/>
        <w:left w:val="none" w:sz="0" w:space="0" w:color="auto"/>
        <w:bottom w:val="none" w:sz="0" w:space="0" w:color="auto"/>
        <w:right w:val="none" w:sz="0" w:space="0" w:color="auto"/>
      </w:divBdr>
      <w:divsChild>
        <w:div w:id="930430528">
          <w:marLeft w:val="0"/>
          <w:marRight w:val="0"/>
          <w:marTop w:val="0"/>
          <w:marBottom w:val="0"/>
          <w:divBdr>
            <w:top w:val="none" w:sz="0" w:space="0" w:color="auto"/>
            <w:left w:val="none" w:sz="0" w:space="0" w:color="auto"/>
            <w:bottom w:val="none" w:sz="0" w:space="0" w:color="auto"/>
            <w:right w:val="none" w:sz="0" w:space="0" w:color="auto"/>
          </w:divBdr>
          <w:divsChild>
            <w:div w:id="1311053884">
              <w:marLeft w:val="0"/>
              <w:marRight w:val="0"/>
              <w:marTop w:val="0"/>
              <w:marBottom w:val="0"/>
              <w:divBdr>
                <w:top w:val="none" w:sz="0" w:space="0" w:color="auto"/>
                <w:left w:val="none" w:sz="0" w:space="0" w:color="auto"/>
                <w:bottom w:val="none" w:sz="0" w:space="0" w:color="auto"/>
                <w:right w:val="none" w:sz="0" w:space="0" w:color="auto"/>
              </w:divBdr>
              <w:divsChild>
                <w:div w:id="159515196">
                  <w:marLeft w:val="0"/>
                  <w:marRight w:val="0"/>
                  <w:marTop w:val="0"/>
                  <w:marBottom w:val="0"/>
                  <w:divBdr>
                    <w:top w:val="none" w:sz="0" w:space="0" w:color="auto"/>
                    <w:left w:val="none" w:sz="0" w:space="0" w:color="auto"/>
                    <w:bottom w:val="none" w:sz="0" w:space="0" w:color="auto"/>
                    <w:right w:val="none" w:sz="0" w:space="0" w:color="auto"/>
                  </w:divBdr>
                  <w:divsChild>
                    <w:div w:id="694816476">
                      <w:marLeft w:val="0"/>
                      <w:marRight w:val="0"/>
                      <w:marTop w:val="0"/>
                      <w:marBottom w:val="0"/>
                      <w:divBdr>
                        <w:top w:val="none" w:sz="0" w:space="0" w:color="auto"/>
                        <w:left w:val="none" w:sz="0" w:space="0" w:color="auto"/>
                        <w:bottom w:val="none" w:sz="0" w:space="0" w:color="auto"/>
                        <w:right w:val="none" w:sz="0" w:space="0" w:color="auto"/>
                      </w:divBdr>
                      <w:divsChild>
                        <w:div w:id="1202089939">
                          <w:marLeft w:val="0"/>
                          <w:marRight w:val="0"/>
                          <w:marTop w:val="0"/>
                          <w:marBottom w:val="0"/>
                          <w:divBdr>
                            <w:top w:val="none" w:sz="0" w:space="0" w:color="auto"/>
                            <w:left w:val="none" w:sz="0" w:space="0" w:color="auto"/>
                            <w:bottom w:val="none" w:sz="0" w:space="0" w:color="auto"/>
                            <w:right w:val="none" w:sz="0" w:space="0" w:color="auto"/>
                          </w:divBdr>
                          <w:divsChild>
                            <w:div w:id="1478570102">
                              <w:marLeft w:val="0"/>
                              <w:marRight w:val="0"/>
                              <w:marTop w:val="0"/>
                              <w:marBottom w:val="0"/>
                              <w:divBdr>
                                <w:top w:val="none" w:sz="0" w:space="0" w:color="auto"/>
                                <w:left w:val="none" w:sz="0" w:space="0" w:color="auto"/>
                                <w:bottom w:val="none" w:sz="0" w:space="0" w:color="auto"/>
                                <w:right w:val="none" w:sz="0" w:space="0" w:color="auto"/>
                              </w:divBdr>
                              <w:divsChild>
                                <w:div w:id="244535260">
                                  <w:marLeft w:val="0"/>
                                  <w:marRight w:val="0"/>
                                  <w:marTop w:val="0"/>
                                  <w:marBottom w:val="0"/>
                                  <w:divBdr>
                                    <w:top w:val="none" w:sz="0" w:space="0" w:color="auto"/>
                                    <w:left w:val="none" w:sz="0" w:space="0" w:color="auto"/>
                                    <w:bottom w:val="none" w:sz="0" w:space="0" w:color="auto"/>
                                    <w:right w:val="none" w:sz="0" w:space="0" w:color="auto"/>
                                  </w:divBdr>
                                  <w:divsChild>
                                    <w:div w:id="87819732">
                                      <w:marLeft w:val="0"/>
                                      <w:marRight w:val="0"/>
                                      <w:marTop w:val="0"/>
                                      <w:marBottom w:val="0"/>
                                      <w:divBdr>
                                        <w:top w:val="none" w:sz="0" w:space="0" w:color="auto"/>
                                        <w:left w:val="none" w:sz="0" w:space="0" w:color="auto"/>
                                        <w:bottom w:val="none" w:sz="0" w:space="0" w:color="auto"/>
                                        <w:right w:val="none" w:sz="0" w:space="0" w:color="auto"/>
                                      </w:divBdr>
                                      <w:divsChild>
                                        <w:div w:id="1393887289">
                                          <w:marLeft w:val="0"/>
                                          <w:marRight w:val="0"/>
                                          <w:marTop w:val="0"/>
                                          <w:marBottom w:val="0"/>
                                          <w:divBdr>
                                            <w:top w:val="none" w:sz="0" w:space="0" w:color="auto"/>
                                            <w:left w:val="none" w:sz="0" w:space="0" w:color="auto"/>
                                            <w:bottom w:val="none" w:sz="0" w:space="0" w:color="auto"/>
                                            <w:right w:val="none" w:sz="0" w:space="0" w:color="auto"/>
                                          </w:divBdr>
                                          <w:divsChild>
                                            <w:div w:id="6634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627307">
      <w:bodyDiv w:val="1"/>
      <w:marLeft w:val="0"/>
      <w:marRight w:val="0"/>
      <w:marTop w:val="0"/>
      <w:marBottom w:val="0"/>
      <w:divBdr>
        <w:top w:val="none" w:sz="0" w:space="0" w:color="auto"/>
        <w:left w:val="none" w:sz="0" w:space="0" w:color="auto"/>
        <w:bottom w:val="none" w:sz="0" w:space="0" w:color="auto"/>
        <w:right w:val="none" w:sz="0" w:space="0" w:color="auto"/>
      </w:divBdr>
      <w:divsChild>
        <w:div w:id="725838190">
          <w:marLeft w:val="0"/>
          <w:marRight w:val="0"/>
          <w:marTop w:val="0"/>
          <w:marBottom w:val="0"/>
          <w:divBdr>
            <w:top w:val="none" w:sz="0" w:space="0" w:color="auto"/>
            <w:left w:val="none" w:sz="0" w:space="0" w:color="auto"/>
            <w:bottom w:val="none" w:sz="0" w:space="0" w:color="auto"/>
            <w:right w:val="none" w:sz="0" w:space="0" w:color="auto"/>
          </w:divBdr>
          <w:divsChild>
            <w:div w:id="443112856">
              <w:marLeft w:val="0"/>
              <w:marRight w:val="0"/>
              <w:marTop w:val="0"/>
              <w:marBottom w:val="0"/>
              <w:divBdr>
                <w:top w:val="none" w:sz="0" w:space="0" w:color="auto"/>
                <w:left w:val="none" w:sz="0" w:space="0" w:color="auto"/>
                <w:bottom w:val="none" w:sz="0" w:space="0" w:color="auto"/>
                <w:right w:val="none" w:sz="0" w:space="0" w:color="auto"/>
              </w:divBdr>
              <w:divsChild>
                <w:div w:id="617643695">
                  <w:marLeft w:val="0"/>
                  <w:marRight w:val="0"/>
                  <w:marTop w:val="0"/>
                  <w:marBottom w:val="0"/>
                  <w:divBdr>
                    <w:top w:val="none" w:sz="0" w:space="0" w:color="auto"/>
                    <w:left w:val="none" w:sz="0" w:space="0" w:color="auto"/>
                    <w:bottom w:val="none" w:sz="0" w:space="0" w:color="auto"/>
                    <w:right w:val="none" w:sz="0" w:space="0" w:color="auto"/>
                  </w:divBdr>
                  <w:divsChild>
                    <w:div w:id="1292129367">
                      <w:marLeft w:val="0"/>
                      <w:marRight w:val="0"/>
                      <w:marTop w:val="0"/>
                      <w:marBottom w:val="0"/>
                      <w:divBdr>
                        <w:top w:val="none" w:sz="0" w:space="0" w:color="auto"/>
                        <w:left w:val="none" w:sz="0" w:space="0" w:color="auto"/>
                        <w:bottom w:val="none" w:sz="0" w:space="0" w:color="auto"/>
                        <w:right w:val="none" w:sz="0" w:space="0" w:color="auto"/>
                      </w:divBdr>
                      <w:divsChild>
                        <w:div w:id="997882724">
                          <w:marLeft w:val="0"/>
                          <w:marRight w:val="0"/>
                          <w:marTop w:val="0"/>
                          <w:marBottom w:val="0"/>
                          <w:divBdr>
                            <w:top w:val="none" w:sz="0" w:space="0" w:color="auto"/>
                            <w:left w:val="none" w:sz="0" w:space="0" w:color="auto"/>
                            <w:bottom w:val="none" w:sz="0" w:space="0" w:color="auto"/>
                            <w:right w:val="none" w:sz="0" w:space="0" w:color="auto"/>
                          </w:divBdr>
                          <w:divsChild>
                            <w:div w:id="694814709">
                              <w:marLeft w:val="0"/>
                              <w:marRight w:val="0"/>
                              <w:marTop w:val="0"/>
                              <w:marBottom w:val="0"/>
                              <w:divBdr>
                                <w:top w:val="none" w:sz="0" w:space="0" w:color="auto"/>
                                <w:left w:val="none" w:sz="0" w:space="0" w:color="auto"/>
                                <w:bottom w:val="none" w:sz="0" w:space="0" w:color="auto"/>
                                <w:right w:val="none" w:sz="0" w:space="0" w:color="auto"/>
                              </w:divBdr>
                              <w:divsChild>
                                <w:div w:id="2084570403">
                                  <w:marLeft w:val="0"/>
                                  <w:marRight w:val="0"/>
                                  <w:marTop w:val="0"/>
                                  <w:marBottom w:val="0"/>
                                  <w:divBdr>
                                    <w:top w:val="none" w:sz="0" w:space="0" w:color="auto"/>
                                    <w:left w:val="none" w:sz="0" w:space="0" w:color="auto"/>
                                    <w:bottom w:val="none" w:sz="0" w:space="0" w:color="auto"/>
                                    <w:right w:val="none" w:sz="0" w:space="0" w:color="auto"/>
                                  </w:divBdr>
                                  <w:divsChild>
                                    <w:div w:id="440730544">
                                      <w:marLeft w:val="0"/>
                                      <w:marRight w:val="0"/>
                                      <w:marTop w:val="0"/>
                                      <w:marBottom w:val="0"/>
                                      <w:divBdr>
                                        <w:top w:val="none" w:sz="0" w:space="0" w:color="auto"/>
                                        <w:left w:val="none" w:sz="0" w:space="0" w:color="auto"/>
                                        <w:bottom w:val="none" w:sz="0" w:space="0" w:color="auto"/>
                                        <w:right w:val="none" w:sz="0" w:space="0" w:color="auto"/>
                                      </w:divBdr>
                                      <w:divsChild>
                                        <w:div w:id="1690833852">
                                          <w:marLeft w:val="0"/>
                                          <w:marRight w:val="0"/>
                                          <w:marTop w:val="0"/>
                                          <w:marBottom w:val="0"/>
                                          <w:divBdr>
                                            <w:top w:val="none" w:sz="0" w:space="0" w:color="auto"/>
                                            <w:left w:val="none" w:sz="0" w:space="0" w:color="auto"/>
                                            <w:bottom w:val="none" w:sz="0" w:space="0" w:color="auto"/>
                                            <w:right w:val="none" w:sz="0" w:space="0" w:color="auto"/>
                                          </w:divBdr>
                                          <w:divsChild>
                                            <w:div w:id="22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091535">
      <w:bodyDiv w:val="1"/>
      <w:marLeft w:val="0"/>
      <w:marRight w:val="0"/>
      <w:marTop w:val="0"/>
      <w:marBottom w:val="0"/>
      <w:divBdr>
        <w:top w:val="none" w:sz="0" w:space="0" w:color="auto"/>
        <w:left w:val="none" w:sz="0" w:space="0" w:color="auto"/>
        <w:bottom w:val="none" w:sz="0" w:space="0" w:color="auto"/>
        <w:right w:val="none" w:sz="0" w:space="0" w:color="auto"/>
      </w:divBdr>
    </w:div>
    <w:div w:id="1441144017">
      <w:bodyDiv w:val="1"/>
      <w:marLeft w:val="0"/>
      <w:marRight w:val="0"/>
      <w:marTop w:val="0"/>
      <w:marBottom w:val="0"/>
      <w:divBdr>
        <w:top w:val="none" w:sz="0" w:space="0" w:color="auto"/>
        <w:left w:val="none" w:sz="0" w:space="0" w:color="auto"/>
        <w:bottom w:val="none" w:sz="0" w:space="0" w:color="auto"/>
        <w:right w:val="none" w:sz="0" w:space="0" w:color="auto"/>
      </w:divBdr>
    </w:div>
    <w:div w:id="1491018816">
      <w:bodyDiv w:val="1"/>
      <w:marLeft w:val="0"/>
      <w:marRight w:val="0"/>
      <w:marTop w:val="0"/>
      <w:marBottom w:val="0"/>
      <w:divBdr>
        <w:top w:val="none" w:sz="0" w:space="0" w:color="auto"/>
        <w:left w:val="none" w:sz="0" w:space="0" w:color="auto"/>
        <w:bottom w:val="none" w:sz="0" w:space="0" w:color="auto"/>
        <w:right w:val="none" w:sz="0" w:space="0" w:color="auto"/>
      </w:divBdr>
    </w:div>
    <w:div w:id="1494837358">
      <w:bodyDiv w:val="1"/>
      <w:marLeft w:val="0"/>
      <w:marRight w:val="0"/>
      <w:marTop w:val="0"/>
      <w:marBottom w:val="0"/>
      <w:divBdr>
        <w:top w:val="none" w:sz="0" w:space="0" w:color="auto"/>
        <w:left w:val="none" w:sz="0" w:space="0" w:color="auto"/>
        <w:bottom w:val="none" w:sz="0" w:space="0" w:color="auto"/>
        <w:right w:val="none" w:sz="0" w:space="0" w:color="auto"/>
      </w:divBdr>
      <w:divsChild>
        <w:div w:id="2051496642">
          <w:marLeft w:val="0"/>
          <w:marRight w:val="0"/>
          <w:marTop w:val="0"/>
          <w:marBottom w:val="0"/>
          <w:divBdr>
            <w:top w:val="none" w:sz="0" w:space="0" w:color="auto"/>
            <w:left w:val="none" w:sz="0" w:space="0" w:color="auto"/>
            <w:bottom w:val="none" w:sz="0" w:space="0" w:color="auto"/>
            <w:right w:val="none" w:sz="0" w:space="0" w:color="auto"/>
          </w:divBdr>
          <w:divsChild>
            <w:div w:id="515660733">
              <w:marLeft w:val="0"/>
              <w:marRight w:val="0"/>
              <w:marTop w:val="0"/>
              <w:marBottom w:val="0"/>
              <w:divBdr>
                <w:top w:val="none" w:sz="0" w:space="0" w:color="auto"/>
                <w:left w:val="none" w:sz="0" w:space="0" w:color="auto"/>
                <w:bottom w:val="none" w:sz="0" w:space="0" w:color="auto"/>
                <w:right w:val="none" w:sz="0" w:space="0" w:color="auto"/>
              </w:divBdr>
              <w:divsChild>
                <w:div w:id="1597596366">
                  <w:marLeft w:val="0"/>
                  <w:marRight w:val="0"/>
                  <w:marTop w:val="0"/>
                  <w:marBottom w:val="0"/>
                  <w:divBdr>
                    <w:top w:val="none" w:sz="0" w:space="0" w:color="auto"/>
                    <w:left w:val="none" w:sz="0" w:space="0" w:color="auto"/>
                    <w:bottom w:val="none" w:sz="0" w:space="0" w:color="auto"/>
                    <w:right w:val="none" w:sz="0" w:space="0" w:color="auto"/>
                  </w:divBdr>
                  <w:divsChild>
                    <w:div w:id="583612099">
                      <w:marLeft w:val="0"/>
                      <w:marRight w:val="0"/>
                      <w:marTop w:val="0"/>
                      <w:marBottom w:val="0"/>
                      <w:divBdr>
                        <w:top w:val="none" w:sz="0" w:space="0" w:color="auto"/>
                        <w:left w:val="none" w:sz="0" w:space="0" w:color="auto"/>
                        <w:bottom w:val="none" w:sz="0" w:space="0" w:color="auto"/>
                        <w:right w:val="none" w:sz="0" w:space="0" w:color="auto"/>
                      </w:divBdr>
                      <w:divsChild>
                        <w:div w:id="728845955">
                          <w:marLeft w:val="0"/>
                          <w:marRight w:val="0"/>
                          <w:marTop w:val="0"/>
                          <w:marBottom w:val="0"/>
                          <w:divBdr>
                            <w:top w:val="none" w:sz="0" w:space="0" w:color="auto"/>
                            <w:left w:val="none" w:sz="0" w:space="0" w:color="auto"/>
                            <w:bottom w:val="none" w:sz="0" w:space="0" w:color="auto"/>
                            <w:right w:val="none" w:sz="0" w:space="0" w:color="auto"/>
                          </w:divBdr>
                          <w:divsChild>
                            <w:div w:id="467675026">
                              <w:marLeft w:val="0"/>
                              <w:marRight w:val="0"/>
                              <w:marTop w:val="0"/>
                              <w:marBottom w:val="0"/>
                              <w:divBdr>
                                <w:top w:val="none" w:sz="0" w:space="0" w:color="auto"/>
                                <w:left w:val="none" w:sz="0" w:space="0" w:color="auto"/>
                                <w:bottom w:val="none" w:sz="0" w:space="0" w:color="auto"/>
                                <w:right w:val="none" w:sz="0" w:space="0" w:color="auto"/>
                              </w:divBdr>
                              <w:divsChild>
                                <w:div w:id="102699700">
                                  <w:marLeft w:val="0"/>
                                  <w:marRight w:val="0"/>
                                  <w:marTop w:val="0"/>
                                  <w:marBottom w:val="0"/>
                                  <w:divBdr>
                                    <w:top w:val="none" w:sz="0" w:space="0" w:color="auto"/>
                                    <w:left w:val="none" w:sz="0" w:space="0" w:color="auto"/>
                                    <w:bottom w:val="none" w:sz="0" w:space="0" w:color="auto"/>
                                    <w:right w:val="none" w:sz="0" w:space="0" w:color="auto"/>
                                  </w:divBdr>
                                  <w:divsChild>
                                    <w:div w:id="1649672502">
                                      <w:marLeft w:val="0"/>
                                      <w:marRight w:val="0"/>
                                      <w:marTop w:val="0"/>
                                      <w:marBottom w:val="0"/>
                                      <w:divBdr>
                                        <w:top w:val="none" w:sz="0" w:space="0" w:color="auto"/>
                                        <w:left w:val="none" w:sz="0" w:space="0" w:color="auto"/>
                                        <w:bottom w:val="none" w:sz="0" w:space="0" w:color="auto"/>
                                        <w:right w:val="none" w:sz="0" w:space="0" w:color="auto"/>
                                      </w:divBdr>
                                      <w:divsChild>
                                        <w:div w:id="618336043">
                                          <w:marLeft w:val="0"/>
                                          <w:marRight w:val="0"/>
                                          <w:marTop w:val="0"/>
                                          <w:marBottom w:val="0"/>
                                          <w:divBdr>
                                            <w:top w:val="none" w:sz="0" w:space="0" w:color="auto"/>
                                            <w:left w:val="none" w:sz="0" w:space="0" w:color="auto"/>
                                            <w:bottom w:val="none" w:sz="0" w:space="0" w:color="auto"/>
                                            <w:right w:val="none" w:sz="0" w:space="0" w:color="auto"/>
                                          </w:divBdr>
                                          <w:divsChild>
                                            <w:div w:id="464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572448">
      <w:bodyDiv w:val="1"/>
      <w:marLeft w:val="0"/>
      <w:marRight w:val="0"/>
      <w:marTop w:val="0"/>
      <w:marBottom w:val="0"/>
      <w:divBdr>
        <w:top w:val="none" w:sz="0" w:space="0" w:color="auto"/>
        <w:left w:val="none" w:sz="0" w:space="0" w:color="auto"/>
        <w:bottom w:val="none" w:sz="0" w:space="0" w:color="auto"/>
        <w:right w:val="none" w:sz="0" w:space="0" w:color="auto"/>
      </w:divBdr>
      <w:divsChild>
        <w:div w:id="899485262">
          <w:marLeft w:val="0"/>
          <w:marRight w:val="0"/>
          <w:marTop w:val="0"/>
          <w:marBottom w:val="0"/>
          <w:divBdr>
            <w:top w:val="none" w:sz="0" w:space="0" w:color="auto"/>
            <w:left w:val="none" w:sz="0" w:space="0" w:color="auto"/>
            <w:bottom w:val="none" w:sz="0" w:space="0" w:color="auto"/>
            <w:right w:val="none" w:sz="0" w:space="0" w:color="auto"/>
          </w:divBdr>
          <w:divsChild>
            <w:div w:id="529219476">
              <w:marLeft w:val="0"/>
              <w:marRight w:val="0"/>
              <w:marTop w:val="0"/>
              <w:marBottom w:val="0"/>
              <w:divBdr>
                <w:top w:val="none" w:sz="0" w:space="0" w:color="auto"/>
                <w:left w:val="none" w:sz="0" w:space="0" w:color="auto"/>
                <w:bottom w:val="none" w:sz="0" w:space="0" w:color="auto"/>
                <w:right w:val="none" w:sz="0" w:space="0" w:color="auto"/>
              </w:divBdr>
              <w:divsChild>
                <w:div w:id="565259978">
                  <w:marLeft w:val="0"/>
                  <w:marRight w:val="0"/>
                  <w:marTop w:val="0"/>
                  <w:marBottom w:val="0"/>
                  <w:divBdr>
                    <w:top w:val="none" w:sz="0" w:space="0" w:color="auto"/>
                    <w:left w:val="none" w:sz="0" w:space="0" w:color="auto"/>
                    <w:bottom w:val="none" w:sz="0" w:space="0" w:color="auto"/>
                    <w:right w:val="none" w:sz="0" w:space="0" w:color="auto"/>
                  </w:divBdr>
                  <w:divsChild>
                    <w:div w:id="1864634763">
                      <w:marLeft w:val="0"/>
                      <w:marRight w:val="0"/>
                      <w:marTop w:val="0"/>
                      <w:marBottom w:val="0"/>
                      <w:divBdr>
                        <w:top w:val="none" w:sz="0" w:space="0" w:color="auto"/>
                        <w:left w:val="none" w:sz="0" w:space="0" w:color="auto"/>
                        <w:bottom w:val="none" w:sz="0" w:space="0" w:color="auto"/>
                        <w:right w:val="none" w:sz="0" w:space="0" w:color="auto"/>
                      </w:divBdr>
                      <w:divsChild>
                        <w:div w:id="135100971">
                          <w:marLeft w:val="0"/>
                          <w:marRight w:val="0"/>
                          <w:marTop w:val="0"/>
                          <w:marBottom w:val="0"/>
                          <w:divBdr>
                            <w:top w:val="none" w:sz="0" w:space="0" w:color="auto"/>
                            <w:left w:val="none" w:sz="0" w:space="0" w:color="auto"/>
                            <w:bottom w:val="none" w:sz="0" w:space="0" w:color="auto"/>
                            <w:right w:val="none" w:sz="0" w:space="0" w:color="auto"/>
                          </w:divBdr>
                          <w:divsChild>
                            <w:div w:id="2139059198">
                              <w:marLeft w:val="0"/>
                              <w:marRight w:val="0"/>
                              <w:marTop w:val="0"/>
                              <w:marBottom w:val="0"/>
                              <w:divBdr>
                                <w:top w:val="none" w:sz="0" w:space="0" w:color="auto"/>
                                <w:left w:val="none" w:sz="0" w:space="0" w:color="auto"/>
                                <w:bottom w:val="none" w:sz="0" w:space="0" w:color="auto"/>
                                <w:right w:val="none" w:sz="0" w:space="0" w:color="auto"/>
                              </w:divBdr>
                              <w:divsChild>
                                <w:div w:id="1545949506">
                                  <w:marLeft w:val="0"/>
                                  <w:marRight w:val="0"/>
                                  <w:marTop w:val="0"/>
                                  <w:marBottom w:val="0"/>
                                  <w:divBdr>
                                    <w:top w:val="none" w:sz="0" w:space="0" w:color="auto"/>
                                    <w:left w:val="none" w:sz="0" w:space="0" w:color="auto"/>
                                    <w:bottom w:val="none" w:sz="0" w:space="0" w:color="auto"/>
                                    <w:right w:val="none" w:sz="0" w:space="0" w:color="auto"/>
                                  </w:divBdr>
                                  <w:divsChild>
                                    <w:div w:id="1676685324">
                                      <w:marLeft w:val="0"/>
                                      <w:marRight w:val="0"/>
                                      <w:marTop w:val="0"/>
                                      <w:marBottom w:val="0"/>
                                      <w:divBdr>
                                        <w:top w:val="none" w:sz="0" w:space="0" w:color="auto"/>
                                        <w:left w:val="none" w:sz="0" w:space="0" w:color="auto"/>
                                        <w:bottom w:val="none" w:sz="0" w:space="0" w:color="auto"/>
                                        <w:right w:val="none" w:sz="0" w:space="0" w:color="auto"/>
                                      </w:divBdr>
                                      <w:divsChild>
                                        <w:div w:id="1658071389">
                                          <w:marLeft w:val="0"/>
                                          <w:marRight w:val="0"/>
                                          <w:marTop w:val="0"/>
                                          <w:marBottom w:val="0"/>
                                          <w:divBdr>
                                            <w:top w:val="none" w:sz="0" w:space="0" w:color="auto"/>
                                            <w:left w:val="none" w:sz="0" w:space="0" w:color="auto"/>
                                            <w:bottom w:val="none" w:sz="0" w:space="0" w:color="auto"/>
                                            <w:right w:val="none" w:sz="0" w:space="0" w:color="auto"/>
                                          </w:divBdr>
                                          <w:divsChild>
                                            <w:div w:id="20588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731755">
      <w:bodyDiv w:val="1"/>
      <w:marLeft w:val="0"/>
      <w:marRight w:val="0"/>
      <w:marTop w:val="0"/>
      <w:marBottom w:val="0"/>
      <w:divBdr>
        <w:top w:val="none" w:sz="0" w:space="0" w:color="auto"/>
        <w:left w:val="none" w:sz="0" w:space="0" w:color="auto"/>
        <w:bottom w:val="none" w:sz="0" w:space="0" w:color="auto"/>
        <w:right w:val="none" w:sz="0" w:space="0" w:color="auto"/>
      </w:divBdr>
      <w:divsChild>
        <w:div w:id="1193499800">
          <w:marLeft w:val="0"/>
          <w:marRight w:val="0"/>
          <w:marTop w:val="0"/>
          <w:marBottom w:val="0"/>
          <w:divBdr>
            <w:top w:val="none" w:sz="0" w:space="0" w:color="auto"/>
            <w:left w:val="none" w:sz="0" w:space="0" w:color="auto"/>
            <w:bottom w:val="none" w:sz="0" w:space="0" w:color="auto"/>
            <w:right w:val="none" w:sz="0" w:space="0" w:color="auto"/>
          </w:divBdr>
        </w:div>
      </w:divsChild>
    </w:div>
    <w:div w:id="1746340399">
      <w:bodyDiv w:val="1"/>
      <w:marLeft w:val="0"/>
      <w:marRight w:val="0"/>
      <w:marTop w:val="0"/>
      <w:marBottom w:val="0"/>
      <w:divBdr>
        <w:top w:val="none" w:sz="0" w:space="0" w:color="auto"/>
        <w:left w:val="none" w:sz="0" w:space="0" w:color="auto"/>
        <w:bottom w:val="none" w:sz="0" w:space="0" w:color="auto"/>
        <w:right w:val="none" w:sz="0" w:space="0" w:color="auto"/>
      </w:divBdr>
    </w:div>
    <w:div w:id="1800342657">
      <w:bodyDiv w:val="1"/>
      <w:marLeft w:val="0"/>
      <w:marRight w:val="0"/>
      <w:marTop w:val="0"/>
      <w:marBottom w:val="0"/>
      <w:divBdr>
        <w:top w:val="none" w:sz="0" w:space="0" w:color="auto"/>
        <w:left w:val="none" w:sz="0" w:space="0" w:color="auto"/>
        <w:bottom w:val="none" w:sz="0" w:space="0" w:color="auto"/>
        <w:right w:val="none" w:sz="0" w:space="0" w:color="auto"/>
      </w:divBdr>
      <w:divsChild>
        <w:div w:id="1562206591">
          <w:marLeft w:val="0"/>
          <w:marRight w:val="0"/>
          <w:marTop w:val="0"/>
          <w:marBottom w:val="0"/>
          <w:divBdr>
            <w:top w:val="none" w:sz="0" w:space="0" w:color="auto"/>
            <w:left w:val="none" w:sz="0" w:space="0" w:color="auto"/>
            <w:bottom w:val="none" w:sz="0" w:space="0" w:color="auto"/>
            <w:right w:val="none" w:sz="0" w:space="0" w:color="auto"/>
          </w:divBdr>
          <w:divsChild>
            <w:div w:id="1331716058">
              <w:marLeft w:val="0"/>
              <w:marRight w:val="0"/>
              <w:marTop w:val="0"/>
              <w:marBottom w:val="0"/>
              <w:divBdr>
                <w:top w:val="none" w:sz="0" w:space="0" w:color="auto"/>
                <w:left w:val="none" w:sz="0" w:space="0" w:color="auto"/>
                <w:bottom w:val="none" w:sz="0" w:space="0" w:color="auto"/>
                <w:right w:val="none" w:sz="0" w:space="0" w:color="auto"/>
              </w:divBdr>
              <w:divsChild>
                <w:div w:id="946232041">
                  <w:marLeft w:val="0"/>
                  <w:marRight w:val="0"/>
                  <w:marTop w:val="0"/>
                  <w:marBottom w:val="0"/>
                  <w:divBdr>
                    <w:top w:val="none" w:sz="0" w:space="0" w:color="auto"/>
                    <w:left w:val="none" w:sz="0" w:space="0" w:color="auto"/>
                    <w:bottom w:val="none" w:sz="0" w:space="0" w:color="auto"/>
                    <w:right w:val="none" w:sz="0" w:space="0" w:color="auto"/>
                  </w:divBdr>
                  <w:divsChild>
                    <w:div w:id="2063479516">
                      <w:marLeft w:val="0"/>
                      <w:marRight w:val="0"/>
                      <w:marTop w:val="0"/>
                      <w:marBottom w:val="0"/>
                      <w:divBdr>
                        <w:top w:val="none" w:sz="0" w:space="0" w:color="auto"/>
                        <w:left w:val="none" w:sz="0" w:space="0" w:color="auto"/>
                        <w:bottom w:val="none" w:sz="0" w:space="0" w:color="auto"/>
                        <w:right w:val="none" w:sz="0" w:space="0" w:color="auto"/>
                      </w:divBdr>
                      <w:divsChild>
                        <w:div w:id="1334335844">
                          <w:marLeft w:val="0"/>
                          <w:marRight w:val="0"/>
                          <w:marTop w:val="0"/>
                          <w:marBottom w:val="0"/>
                          <w:divBdr>
                            <w:top w:val="none" w:sz="0" w:space="0" w:color="auto"/>
                            <w:left w:val="none" w:sz="0" w:space="0" w:color="auto"/>
                            <w:bottom w:val="none" w:sz="0" w:space="0" w:color="auto"/>
                            <w:right w:val="none" w:sz="0" w:space="0" w:color="auto"/>
                          </w:divBdr>
                          <w:divsChild>
                            <w:div w:id="2130276152">
                              <w:marLeft w:val="0"/>
                              <w:marRight w:val="0"/>
                              <w:marTop w:val="0"/>
                              <w:marBottom w:val="0"/>
                              <w:divBdr>
                                <w:top w:val="none" w:sz="0" w:space="0" w:color="auto"/>
                                <w:left w:val="none" w:sz="0" w:space="0" w:color="auto"/>
                                <w:bottom w:val="none" w:sz="0" w:space="0" w:color="auto"/>
                                <w:right w:val="none" w:sz="0" w:space="0" w:color="auto"/>
                              </w:divBdr>
                              <w:divsChild>
                                <w:div w:id="1348362610">
                                  <w:marLeft w:val="0"/>
                                  <w:marRight w:val="0"/>
                                  <w:marTop w:val="0"/>
                                  <w:marBottom w:val="0"/>
                                  <w:divBdr>
                                    <w:top w:val="none" w:sz="0" w:space="0" w:color="auto"/>
                                    <w:left w:val="none" w:sz="0" w:space="0" w:color="auto"/>
                                    <w:bottom w:val="none" w:sz="0" w:space="0" w:color="auto"/>
                                    <w:right w:val="none" w:sz="0" w:space="0" w:color="auto"/>
                                  </w:divBdr>
                                  <w:divsChild>
                                    <w:div w:id="1479763230">
                                      <w:marLeft w:val="0"/>
                                      <w:marRight w:val="0"/>
                                      <w:marTop w:val="0"/>
                                      <w:marBottom w:val="0"/>
                                      <w:divBdr>
                                        <w:top w:val="none" w:sz="0" w:space="0" w:color="auto"/>
                                        <w:left w:val="none" w:sz="0" w:space="0" w:color="auto"/>
                                        <w:bottom w:val="none" w:sz="0" w:space="0" w:color="auto"/>
                                        <w:right w:val="none" w:sz="0" w:space="0" w:color="auto"/>
                                      </w:divBdr>
                                      <w:divsChild>
                                        <w:div w:id="555433363">
                                          <w:marLeft w:val="0"/>
                                          <w:marRight w:val="0"/>
                                          <w:marTop w:val="0"/>
                                          <w:marBottom w:val="0"/>
                                          <w:divBdr>
                                            <w:top w:val="none" w:sz="0" w:space="0" w:color="auto"/>
                                            <w:left w:val="none" w:sz="0" w:space="0" w:color="auto"/>
                                            <w:bottom w:val="none" w:sz="0" w:space="0" w:color="auto"/>
                                            <w:right w:val="none" w:sz="0" w:space="0" w:color="auto"/>
                                          </w:divBdr>
                                          <w:divsChild>
                                            <w:div w:id="224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ments.dgs.ca.gov/pd/engineering/purchasingstandards/20151217_JanitorialCleanersPurStnd_FINAL.pdf" TargetMode="External"/><Relationship Id="rId13" Type="http://schemas.openxmlformats.org/officeDocument/2006/relationships/hyperlink" Target="http://www.greenseal.org/" TargetMode="External"/><Relationship Id="rId3" Type="http://schemas.openxmlformats.org/officeDocument/2006/relationships/settings" Target="settings.xml"/><Relationship Id="rId7" Type="http://schemas.openxmlformats.org/officeDocument/2006/relationships/hyperlink" Target="https://caleprocure.ca.gov/PSRelay/ZZ_PO.ZZ_CTR_SUP_CMP.GBL?Page=ZZ_CTR_SUP_PG&amp;Action=U&amp;SETID=STATE&amp;CNTRCT_ID=7-18-51-03" TargetMode="External"/><Relationship Id="rId12" Type="http://schemas.openxmlformats.org/officeDocument/2006/relationships/hyperlink" Target="https://www.energystar.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leprocure.ca.gov/PSRelay/ZZ_PO.ZZ_CTR_SUP_CMP.GBL?Page=ZZ_CTR_SUP_PG&amp;Action=U&amp;SETID=STATE&amp;CNTRCT_ID=7-18-51-02" TargetMode="External"/><Relationship Id="rId11" Type="http://schemas.openxmlformats.org/officeDocument/2006/relationships/hyperlink" Target="https://www.energystar.gov/" TargetMode="External"/><Relationship Id="rId5" Type="http://schemas.openxmlformats.org/officeDocument/2006/relationships/hyperlink" Target="https://caleprocure.ca.gov/PSRelay/ZZ_PO.ZZ_CTR_SUP_CMP.GBL?Page=ZZ_CTR_SUP_PG&amp;Action=U&amp;SETID=STATE&amp;CNTRCT_ID=7-18-51-01" TargetMode="External"/><Relationship Id="rId15" Type="http://schemas.openxmlformats.org/officeDocument/2006/relationships/hyperlink" Target="http://www.calrecycle.ca.gov/buyrecycled/stateagency/" TargetMode="External"/><Relationship Id="rId10" Type="http://schemas.openxmlformats.org/officeDocument/2006/relationships/hyperlink" Target="http://www.documents.dgs.ca.gov/pd/engineering/purchasingstandards/20151217_LampsPurStnd_FINAL.pdf" TargetMode="External"/><Relationship Id="rId4" Type="http://schemas.openxmlformats.org/officeDocument/2006/relationships/webSettings" Target="webSettings.xml"/><Relationship Id="rId9" Type="http://schemas.openxmlformats.org/officeDocument/2006/relationships/hyperlink" Target="http://www.documents.dgs.ca.gov/pd/engineering/purchasingstandards/20170726_LED_Lams_PurStnd_FINAL.pdf" TargetMode="External"/><Relationship Id="rId14" Type="http://schemas.openxmlformats.org/officeDocument/2006/relationships/hyperlink" Target="https://www.epa.gov/waters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Fain-Keslar, Charleen@DGS</dc:creator>
  <cp:keywords/>
  <dc:description/>
  <cp:lastModifiedBy>Singh, Devika@DGS</cp:lastModifiedBy>
  <cp:revision>6</cp:revision>
  <dcterms:created xsi:type="dcterms:W3CDTF">2018-10-08T18:22:00Z</dcterms:created>
  <dcterms:modified xsi:type="dcterms:W3CDTF">2018-10-08T20:29:00Z</dcterms:modified>
</cp:coreProperties>
</file>