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72B717E2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414FAA">
        <w:rPr>
          <w:rFonts w:ascii="Arial" w:hAnsi="Arial" w:cs="Arial"/>
          <w:b/>
          <w:sz w:val="28"/>
          <w:szCs w:val="28"/>
        </w:rPr>
        <w:t>5/3/2023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33D43510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735C4F">
        <w:rPr>
          <w:rFonts w:ascii="Arial" w:hAnsi="Arial" w:cs="Arial"/>
          <w:b/>
          <w:sz w:val="28"/>
          <w:szCs w:val="28"/>
        </w:rPr>
        <w:t>000002</w:t>
      </w:r>
      <w:r w:rsidR="0062517C">
        <w:rPr>
          <w:rFonts w:ascii="Arial" w:hAnsi="Arial" w:cs="Arial"/>
          <w:b/>
          <w:sz w:val="28"/>
          <w:szCs w:val="28"/>
        </w:rPr>
        <w:t>6976</w:t>
      </w:r>
    </w:p>
    <w:p w14:paraId="72B4C40F" w14:textId="5F03C36C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62517C" w:rsidRPr="0062517C">
        <w:rPr>
          <w:rFonts w:ascii="Arial" w:hAnsi="Arial" w:cs="Arial"/>
          <w:b/>
          <w:sz w:val="28"/>
          <w:szCs w:val="28"/>
        </w:rPr>
        <w:t>KnowBe4 Security Awareness Subscription</w:t>
      </w:r>
    </w:p>
    <w:p w14:paraId="1BD26A10" w14:textId="44CD7B09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2517C">
        <w:rPr>
          <w:rFonts w:ascii="Arial" w:hAnsi="Arial" w:cs="Arial"/>
          <w:b/>
          <w:sz w:val="28"/>
          <w:szCs w:val="28"/>
        </w:rPr>
        <w:t>Ablegov</w:t>
      </w:r>
      <w:proofErr w:type="spellEnd"/>
      <w:r w:rsidR="0062517C">
        <w:rPr>
          <w:rFonts w:ascii="Arial" w:hAnsi="Arial" w:cs="Arial"/>
          <w:b/>
          <w:sz w:val="28"/>
          <w:szCs w:val="28"/>
        </w:rPr>
        <w:t>, Inc.</w:t>
      </w:r>
      <w:r w:rsidR="00735C4F">
        <w:rPr>
          <w:rFonts w:ascii="Arial" w:hAnsi="Arial" w:cs="Arial"/>
          <w:b/>
          <w:sz w:val="28"/>
          <w:szCs w:val="28"/>
        </w:rPr>
        <w:tab/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338EA528" w:rsidR="00D9740A" w:rsidRPr="00735C4F" w:rsidRDefault="0062517C" w:rsidP="00CC2BF0">
      <w:pPr>
        <w:spacing w:after="600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5/4/2023</w:t>
      </w:r>
    </w:p>
    <w:p w14:paraId="26F34BD4" w14:textId="0656F5D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735C4F">
        <w:rPr>
          <w:rFonts w:ascii="Arial" w:hAnsi="Arial" w:cs="Arial"/>
          <w:b/>
          <w:sz w:val="28"/>
          <w:szCs w:val="28"/>
        </w:rPr>
        <w:t>Wei Peach</w:t>
      </w:r>
    </w:p>
    <w:p w14:paraId="5EB0C19B" w14:textId="7D03C5E7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735C4F">
        <w:rPr>
          <w:rFonts w:ascii="Arial" w:hAnsi="Arial" w:cs="Arial"/>
          <w:b/>
          <w:sz w:val="28"/>
          <w:szCs w:val="28"/>
        </w:rPr>
        <w:t>279-946-8388</w:t>
      </w:r>
    </w:p>
    <w:p w14:paraId="3E003CFD" w14:textId="16457513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735C4F" w:rsidRPr="00FF009B">
          <w:rPr>
            <w:rStyle w:val="Hyperlink"/>
            <w:rFonts w:ascii="Arial" w:hAnsi="Arial" w:cs="Arial"/>
            <w:b/>
            <w:sz w:val="28"/>
            <w:szCs w:val="28"/>
          </w:rPr>
          <w:t>wei.peach@dgs.ca.gov</w:t>
        </w:r>
      </w:hyperlink>
      <w:r w:rsidR="00735C4F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14FAA"/>
    <w:rsid w:val="00462C48"/>
    <w:rsid w:val="00526CE8"/>
    <w:rsid w:val="0062517C"/>
    <w:rsid w:val="006A7756"/>
    <w:rsid w:val="00735C4F"/>
    <w:rsid w:val="00772988"/>
    <w:rsid w:val="00881773"/>
    <w:rsid w:val="009064C9"/>
    <w:rsid w:val="00985F8D"/>
    <w:rsid w:val="00A0510F"/>
    <w:rsid w:val="00B76868"/>
    <w:rsid w:val="00BA272F"/>
    <w:rsid w:val="00CC2BF0"/>
    <w:rsid w:val="00CD337C"/>
    <w:rsid w:val="00D9740A"/>
    <w:rsid w:val="00E33A9D"/>
    <w:rsid w:val="00E46D18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i.peach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Peach, Wei@DGS</cp:lastModifiedBy>
  <cp:revision>3</cp:revision>
  <dcterms:created xsi:type="dcterms:W3CDTF">2023-05-03T00:09:00Z</dcterms:created>
  <dcterms:modified xsi:type="dcterms:W3CDTF">2023-05-03T00:11:00Z</dcterms:modified>
</cp:coreProperties>
</file>