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63657" w14:textId="77777777" w:rsidR="002C417B" w:rsidRPr="00B17472" w:rsidRDefault="002C417B" w:rsidP="002C417B">
      <w:pPr>
        <w:pStyle w:val="Heading1"/>
        <w:numPr>
          <w:ilvl w:val="0"/>
          <w:numId w:val="0"/>
        </w:numPr>
      </w:pPr>
      <w:bookmarkStart w:id="0" w:name="_Toc80009924"/>
      <w:r w:rsidRPr="00B17472">
        <w:t>Document Summary</w:t>
      </w:r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0"/>
        <w:gridCol w:w="6790"/>
      </w:tblGrid>
      <w:tr w:rsidR="002C417B" w:rsidRPr="00B17472" w14:paraId="462D0B89" w14:textId="77777777" w:rsidTr="00BE3FD0">
        <w:trPr>
          <w:tblHeader/>
        </w:trPr>
        <w:tc>
          <w:tcPr>
            <w:tcW w:w="1369" w:type="pct"/>
            <w:shd w:val="clear" w:color="auto" w:fill="F2F2F2"/>
          </w:tcPr>
          <w:p w14:paraId="16CF5DB5" w14:textId="77777777" w:rsidR="002C417B" w:rsidRPr="00B17472" w:rsidRDefault="002C417B" w:rsidP="00BE3FD0">
            <w:pPr>
              <w:ind w:right="72"/>
              <w:rPr>
                <w:rFonts w:ascii="Arial" w:hAnsi="Arial" w:cs="Arial"/>
                <w:b/>
              </w:rPr>
            </w:pPr>
            <w:r w:rsidRPr="00B17472">
              <w:rPr>
                <w:rFonts w:ascii="Arial" w:hAnsi="Arial" w:cs="Arial"/>
                <w:b/>
              </w:rPr>
              <w:t>Detail Type</w:t>
            </w:r>
          </w:p>
        </w:tc>
        <w:tc>
          <w:tcPr>
            <w:tcW w:w="3631" w:type="pct"/>
            <w:shd w:val="clear" w:color="auto" w:fill="F2F2F2"/>
          </w:tcPr>
          <w:p w14:paraId="2C4AA1C7" w14:textId="77777777" w:rsidR="002C417B" w:rsidRPr="00B17472" w:rsidRDefault="002C417B" w:rsidP="00BE3FD0">
            <w:pPr>
              <w:ind w:right="72"/>
              <w:rPr>
                <w:rFonts w:ascii="Arial" w:hAnsi="Arial" w:cs="Arial"/>
                <w:b/>
              </w:rPr>
            </w:pPr>
            <w:r w:rsidRPr="00B17472">
              <w:rPr>
                <w:rFonts w:ascii="Arial" w:hAnsi="Arial" w:cs="Arial"/>
                <w:b/>
              </w:rPr>
              <w:t>Detail</w:t>
            </w:r>
          </w:p>
        </w:tc>
      </w:tr>
      <w:tr w:rsidR="002C417B" w:rsidRPr="00B17472" w14:paraId="6577D92B" w14:textId="77777777" w:rsidTr="00BE3FD0">
        <w:tc>
          <w:tcPr>
            <w:tcW w:w="1369" w:type="pct"/>
            <w:shd w:val="clear" w:color="auto" w:fill="auto"/>
          </w:tcPr>
          <w:p w14:paraId="4920621B" w14:textId="77777777" w:rsidR="002C417B" w:rsidRPr="00B17472" w:rsidRDefault="002C417B" w:rsidP="00BE3FD0">
            <w:pPr>
              <w:ind w:right="72"/>
              <w:rPr>
                <w:rFonts w:ascii="Arial" w:hAnsi="Arial" w:cs="Arial"/>
              </w:rPr>
            </w:pPr>
            <w:r w:rsidRPr="00B17472">
              <w:rPr>
                <w:rFonts w:ascii="Arial" w:hAnsi="Arial" w:cs="Arial"/>
              </w:rPr>
              <w:t>Solicitation</w:t>
            </w:r>
          </w:p>
        </w:tc>
        <w:tc>
          <w:tcPr>
            <w:tcW w:w="3631" w:type="pct"/>
            <w:shd w:val="clear" w:color="auto" w:fill="auto"/>
          </w:tcPr>
          <w:p w14:paraId="7A608FC1" w14:textId="7668F559" w:rsidR="002C417B" w:rsidRPr="00B17472" w:rsidRDefault="00D931E5" w:rsidP="00BE3FD0">
            <w:pPr>
              <w:ind w:right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RFP Event ID 0000020793</w:t>
            </w:r>
            <w:r w:rsidR="002C417B" w:rsidRPr="00B17472">
              <w:rPr>
                <w:rFonts w:ascii="Arial" w:hAnsi="Arial" w:cs="Arial"/>
              </w:rPr>
              <w:fldChar w:fldCharType="begin"/>
            </w:r>
            <w:r w:rsidR="002C417B" w:rsidRPr="00B17472">
              <w:rPr>
                <w:rFonts w:ascii="Arial" w:hAnsi="Arial" w:cs="Arial"/>
              </w:rPr>
              <w:instrText xml:space="preserve"> TITLE   \* MERGEFORMAT </w:instrText>
            </w:r>
            <w:r w:rsidR="00A0275B">
              <w:rPr>
                <w:rFonts w:ascii="Arial" w:hAnsi="Arial" w:cs="Arial"/>
              </w:rPr>
              <w:fldChar w:fldCharType="separate"/>
            </w:r>
            <w:r w:rsidR="002C417B" w:rsidRPr="00B17472">
              <w:rPr>
                <w:rFonts w:ascii="Arial" w:hAnsi="Arial" w:cs="Arial"/>
              </w:rPr>
              <w:fldChar w:fldCharType="end"/>
            </w:r>
          </w:p>
        </w:tc>
      </w:tr>
      <w:tr w:rsidR="002C417B" w:rsidRPr="00B17472" w14:paraId="33939972" w14:textId="77777777" w:rsidTr="00BE3FD0">
        <w:tc>
          <w:tcPr>
            <w:tcW w:w="1369" w:type="pct"/>
            <w:shd w:val="clear" w:color="auto" w:fill="auto"/>
          </w:tcPr>
          <w:p w14:paraId="41D342C7" w14:textId="77777777" w:rsidR="002C417B" w:rsidRPr="00B17472" w:rsidRDefault="002C417B" w:rsidP="00BE3FD0">
            <w:pPr>
              <w:ind w:right="72"/>
              <w:rPr>
                <w:rFonts w:ascii="Arial" w:hAnsi="Arial" w:cs="Arial"/>
              </w:rPr>
            </w:pPr>
            <w:r w:rsidRPr="00B17472">
              <w:rPr>
                <w:rFonts w:ascii="Arial" w:hAnsi="Arial" w:cs="Arial"/>
              </w:rPr>
              <w:t>Commodity</w:t>
            </w:r>
          </w:p>
        </w:tc>
        <w:tc>
          <w:tcPr>
            <w:tcW w:w="3631" w:type="pct"/>
            <w:shd w:val="clear" w:color="auto" w:fill="auto"/>
          </w:tcPr>
          <w:p w14:paraId="60B5A54E" w14:textId="2432F010" w:rsidR="002C417B" w:rsidRPr="00B17472" w:rsidRDefault="00766798" w:rsidP="00BE3FD0">
            <w:pPr>
              <w:ind w:right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Fleet Vehicles</w:t>
            </w:r>
          </w:p>
        </w:tc>
      </w:tr>
      <w:tr w:rsidR="002C417B" w:rsidRPr="00B17472" w14:paraId="66CF5D65" w14:textId="77777777" w:rsidTr="00BE3FD0">
        <w:tc>
          <w:tcPr>
            <w:tcW w:w="1369" w:type="pct"/>
            <w:shd w:val="clear" w:color="auto" w:fill="auto"/>
          </w:tcPr>
          <w:p w14:paraId="40728AC6" w14:textId="77777777" w:rsidR="002C417B" w:rsidRPr="00B17472" w:rsidRDefault="002C417B" w:rsidP="00BE3FD0">
            <w:pPr>
              <w:ind w:right="72"/>
              <w:rPr>
                <w:rFonts w:ascii="Arial" w:hAnsi="Arial" w:cs="Arial"/>
              </w:rPr>
            </w:pPr>
            <w:r w:rsidRPr="00B17472">
              <w:rPr>
                <w:rFonts w:ascii="Arial" w:hAnsi="Arial" w:cs="Arial"/>
              </w:rPr>
              <w:t>Attachments (Exhibits)</w:t>
            </w:r>
          </w:p>
        </w:tc>
        <w:tc>
          <w:tcPr>
            <w:tcW w:w="3631" w:type="pct"/>
            <w:shd w:val="clear" w:color="auto" w:fill="auto"/>
          </w:tcPr>
          <w:p w14:paraId="0542980A" w14:textId="2D83D5D7" w:rsidR="002C417B" w:rsidRPr="00B17472" w:rsidRDefault="00766798" w:rsidP="00BE3FD0">
            <w:pPr>
              <w:ind w:right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2C417B" w:rsidRPr="00B17472" w14:paraId="206EDE0B" w14:textId="77777777" w:rsidTr="00BE3FD0">
        <w:tc>
          <w:tcPr>
            <w:tcW w:w="1369" w:type="pct"/>
            <w:shd w:val="clear" w:color="auto" w:fill="auto"/>
          </w:tcPr>
          <w:p w14:paraId="3C3EDA83" w14:textId="77777777" w:rsidR="002C417B" w:rsidRPr="00B17472" w:rsidRDefault="002C417B" w:rsidP="00BE3FD0">
            <w:pPr>
              <w:ind w:right="72"/>
              <w:rPr>
                <w:rFonts w:ascii="Arial" w:hAnsi="Arial" w:cs="Arial"/>
              </w:rPr>
            </w:pPr>
            <w:r w:rsidRPr="00B17472">
              <w:rPr>
                <w:rFonts w:ascii="Arial" w:hAnsi="Arial" w:cs="Arial"/>
              </w:rPr>
              <w:t xml:space="preserve">Bid Specification </w:t>
            </w:r>
          </w:p>
        </w:tc>
        <w:tc>
          <w:tcPr>
            <w:tcW w:w="3631" w:type="pct"/>
            <w:shd w:val="clear" w:color="auto" w:fill="auto"/>
          </w:tcPr>
          <w:p w14:paraId="52519FDE" w14:textId="10D050FD" w:rsidR="002C417B" w:rsidRPr="00B17472" w:rsidRDefault="00766798" w:rsidP="00BE3FD0">
            <w:pPr>
              <w:ind w:right="72"/>
              <w:rPr>
                <w:rFonts w:ascii="Arial" w:hAnsi="Arial" w:cs="Arial"/>
              </w:rPr>
            </w:pPr>
            <w:r w:rsidRPr="00766798">
              <w:rPr>
                <w:rFonts w:ascii="Arial" w:hAnsi="Arial" w:cs="Arial"/>
              </w:rPr>
              <w:t>2310-</w:t>
            </w:r>
            <w:r w:rsidR="00F431D0">
              <w:rPr>
                <w:rFonts w:ascii="Arial" w:hAnsi="Arial" w:cs="Arial"/>
              </w:rPr>
              <w:t>4181</w:t>
            </w:r>
          </w:p>
        </w:tc>
      </w:tr>
      <w:tr w:rsidR="002C417B" w:rsidRPr="00B17472" w14:paraId="36D1E1B7" w14:textId="77777777" w:rsidTr="00BE3FD0">
        <w:tc>
          <w:tcPr>
            <w:tcW w:w="1369" w:type="pct"/>
            <w:shd w:val="clear" w:color="auto" w:fill="auto"/>
          </w:tcPr>
          <w:p w14:paraId="58491008" w14:textId="77777777" w:rsidR="002C417B" w:rsidRPr="00B17472" w:rsidRDefault="002C417B" w:rsidP="00BE3FD0">
            <w:pPr>
              <w:ind w:right="72"/>
              <w:rPr>
                <w:rFonts w:ascii="Arial" w:hAnsi="Arial" w:cs="Arial"/>
              </w:rPr>
            </w:pPr>
            <w:r w:rsidRPr="00B17472">
              <w:rPr>
                <w:rFonts w:ascii="Arial" w:hAnsi="Arial" w:cs="Arial"/>
              </w:rPr>
              <w:t>Specification Date</w:t>
            </w:r>
          </w:p>
        </w:tc>
        <w:tc>
          <w:tcPr>
            <w:tcW w:w="3631" w:type="pct"/>
            <w:shd w:val="clear" w:color="auto" w:fill="auto"/>
          </w:tcPr>
          <w:p w14:paraId="05F8DA0D" w14:textId="77777777" w:rsidR="002C417B" w:rsidRPr="00B17472" w:rsidRDefault="002C417B" w:rsidP="00BE3FD0">
            <w:pPr>
              <w:ind w:right="72"/>
              <w:rPr>
                <w:rFonts w:ascii="Arial" w:hAnsi="Arial" w:cs="Arial"/>
                <w:highlight w:val="yellow"/>
              </w:rPr>
            </w:pPr>
            <w:r w:rsidRPr="00B17472">
              <w:rPr>
                <w:rFonts w:ascii="Arial" w:hAnsi="Arial" w:cs="Arial"/>
              </w:rPr>
              <w:t>08/16/2021</w:t>
            </w:r>
          </w:p>
        </w:tc>
      </w:tr>
      <w:tr w:rsidR="002C417B" w:rsidRPr="00B17472" w14:paraId="1213165A" w14:textId="77777777" w:rsidTr="00BE3FD0">
        <w:tc>
          <w:tcPr>
            <w:tcW w:w="1369" w:type="pct"/>
            <w:shd w:val="clear" w:color="auto" w:fill="auto"/>
          </w:tcPr>
          <w:p w14:paraId="2CCCFDC7" w14:textId="77777777" w:rsidR="002C417B" w:rsidRPr="00B17472" w:rsidRDefault="002C417B" w:rsidP="00BE3FD0">
            <w:pPr>
              <w:ind w:right="72"/>
              <w:rPr>
                <w:rFonts w:ascii="Arial" w:hAnsi="Arial" w:cs="Arial"/>
              </w:rPr>
            </w:pPr>
            <w:r w:rsidRPr="00B17472">
              <w:rPr>
                <w:rFonts w:ascii="Arial" w:hAnsi="Arial" w:cs="Arial"/>
              </w:rPr>
              <w:t>Revision Level</w:t>
            </w:r>
          </w:p>
        </w:tc>
        <w:tc>
          <w:tcPr>
            <w:tcW w:w="3631" w:type="pct"/>
            <w:shd w:val="clear" w:color="auto" w:fill="auto"/>
          </w:tcPr>
          <w:p w14:paraId="4F307C08" w14:textId="345A506F" w:rsidR="002C417B" w:rsidRPr="00B17472" w:rsidRDefault="00766798" w:rsidP="00BE3FD0">
            <w:pPr>
              <w:ind w:right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2C417B" w:rsidRPr="00B17472" w14:paraId="0BC4E8D9" w14:textId="77777777" w:rsidTr="00BE3FD0">
        <w:tc>
          <w:tcPr>
            <w:tcW w:w="1369" w:type="pct"/>
            <w:shd w:val="clear" w:color="auto" w:fill="auto"/>
          </w:tcPr>
          <w:p w14:paraId="014D2D33" w14:textId="77777777" w:rsidR="002C417B" w:rsidRPr="00B17472" w:rsidRDefault="002C417B" w:rsidP="00BE3FD0">
            <w:pPr>
              <w:ind w:right="72"/>
              <w:rPr>
                <w:rFonts w:ascii="Arial" w:hAnsi="Arial" w:cs="Arial"/>
              </w:rPr>
            </w:pPr>
            <w:r w:rsidRPr="00B17472">
              <w:rPr>
                <w:rFonts w:ascii="Arial" w:hAnsi="Arial" w:cs="Arial"/>
              </w:rPr>
              <w:t>Revision Date</w:t>
            </w:r>
          </w:p>
        </w:tc>
        <w:tc>
          <w:tcPr>
            <w:tcW w:w="3631" w:type="pct"/>
            <w:shd w:val="clear" w:color="auto" w:fill="auto"/>
          </w:tcPr>
          <w:p w14:paraId="08CBC157" w14:textId="77777777" w:rsidR="002C417B" w:rsidRPr="00B17472" w:rsidRDefault="002C417B" w:rsidP="00BE3FD0">
            <w:pPr>
              <w:ind w:right="72"/>
              <w:rPr>
                <w:rFonts w:ascii="Arial" w:hAnsi="Arial" w:cs="Arial"/>
              </w:rPr>
            </w:pPr>
            <w:r w:rsidRPr="00B17472">
              <w:rPr>
                <w:rFonts w:ascii="Arial" w:hAnsi="Arial" w:cs="Arial"/>
              </w:rPr>
              <w:t>N/A</w:t>
            </w:r>
          </w:p>
        </w:tc>
      </w:tr>
    </w:tbl>
    <w:p w14:paraId="08F09FB3" w14:textId="77777777" w:rsidR="002C417B" w:rsidRPr="00B17472" w:rsidRDefault="002C417B" w:rsidP="002C417B">
      <w:pPr>
        <w:pStyle w:val="Heading1"/>
        <w:numPr>
          <w:ilvl w:val="0"/>
          <w:numId w:val="0"/>
        </w:numPr>
        <w:ind w:left="540" w:hanging="540"/>
      </w:pPr>
      <w:bookmarkStart w:id="1" w:name="_Toc42681548"/>
      <w:bookmarkStart w:id="2" w:name="_Toc80009925"/>
      <w:r w:rsidRPr="00B17472">
        <w:t>Revision History</w:t>
      </w:r>
      <w:bookmarkEnd w:id="1"/>
      <w:bookmarkEnd w:id="2"/>
    </w:p>
    <w:tbl>
      <w:tblPr>
        <w:tblStyle w:val="TableGrid"/>
        <w:tblW w:w="9355" w:type="dxa"/>
        <w:tblLook w:val="04A0" w:firstRow="1" w:lastRow="0" w:firstColumn="1" w:lastColumn="0" w:noHBand="0" w:noVBand="1"/>
        <w:tblCaption w:val="Revision History"/>
        <w:tblDescription w:val="This table contains the revisioin history of this document."/>
      </w:tblPr>
      <w:tblGrid>
        <w:gridCol w:w="1525"/>
        <w:gridCol w:w="900"/>
        <w:gridCol w:w="1800"/>
        <w:gridCol w:w="2070"/>
        <w:gridCol w:w="3060"/>
      </w:tblGrid>
      <w:tr w:rsidR="002C417B" w:rsidRPr="00B17472" w14:paraId="0B18A498" w14:textId="77777777" w:rsidTr="00766798">
        <w:trPr>
          <w:tblHeader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22B5618" w14:textId="77777777" w:rsidR="002C417B" w:rsidRPr="00B17472" w:rsidRDefault="002C417B" w:rsidP="00BE3FD0">
            <w:pPr>
              <w:rPr>
                <w:rFonts w:ascii="Arial" w:hAnsi="Arial" w:cs="Arial"/>
                <w:b/>
              </w:rPr>
            </w:pPr>
            <w:r w:rsidRPr="00B17472">
              <w:rPr>
                <w:rFonts w:ascii="Arial" w:hAnsi="Arial" w:cs="Arial"/>
                <w:b/>
              </w:rPr>
              <w:t>Bid</w:t>
            </w:r>
          </w:p>
          <w:p w14:paraId="239295CF" w14:textId="77777777" w:rsidR="002C417B" w:rsidRPr="00B17472" w:rsidRDefault="002C417B" w:rsidP="00BE3FD0">
            <w:pPr>
              <w:rPr>
                <w:rFonts w:ascii="Arial" w:hAnsi="Arial" w:cs="Arial"/>
                <w:b/>
              </w:rPr>
            </w:pPr>
            <w:r w:rsidRPr="00B17472">
              <w:rPr>
                <w:rFonts w:ascii="Arial" w:hAnsi="Arial" w:cs="Arial"/>
                <w:b/>
              </w:rPr>
              <w:t>Spec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989FDCA" w14:textId="77777777" w:rsidR="002C417B" w:rsidRPr="00B17472" w:rsidRDefault="002C417B" w:rsidP="00BE3FD0">
            <w:pPr>
              <w:rPr>
                <w:rFonts w:ascii="Arial" w:hAnsi="Arial" w:cs="Arial"/>
                <w:b/>
              </w:rPr>
            </w:pPr>
            <w:r w:rsidRPr="00B17472">
              <w:rPr>
                <w:rFonts w:ascii="Arial" w:hAnsi="Arial" w:cs="Arial"/>
                <w:b/>
              </w:rPr>
              <w:t>Rev</w:t>
            </w:r>
          </w:p>
          <w:p w14:paraId="4DDA152F" w14:textId="77777777" w:rsidR="002C417B" w:rsidRPr="00B17472" w:rsidRDefault="002C417B" w:rsidP="00BE3FD0">
            <w:pPr>
              <w:rPr>
                <w:rFonts w:ascii="Arial" w:hAnsi="Arial" w:cs="Arial"/>
                <w:b/>
              </w:rPr>
            </w:pPr>
            <w:r w:rsidRPr="00B17472">
              <w:rPr>
                <w:rFonts w:ascii="Arial" w:hAnsi="Arial" w:cs="Arial"/>
                <w:b/>
              </w:rPr>
              <w:t>Level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26B8E01" w14:textId="77777777" w:rsidR="002C417B" w:rsidRPr="00B17472" w:rsidRDefault="002C417B" w:rsidP="00BE3FD0">
            <w:pPr>
              <w:rPr>
                <w:rFonts w:ascii="Arial" w:hAnsi="Arial" w:cs="Arial"/>
                <w:b/>
              </w:rPr>
            </w:pPr>
            <w:r w:rsidRPr="00B17472">
              <w:rPr>
                <w:rFonts w:ascii="Arial" w:hAnsi="Arial" w:cs="Arial"/>
                <w:b/>
              </w:rPr>
              <w:t xml:space="preserve">Revision </w:t>
            </w:r>
          </w:p>
          <w:p w14:paraId="3333A5B7" w14:textId="77777777" w:rsidR="002C417B" w:rsidRPr="00B17472" w:rsidRDefault="002C417B" w:rsidP="00BE3FD0">
            <w:pPr>
              <w:rPr>
                <w:rFonts w:ascii="Arial" w:hAnsi="Arial" w:cs="Arial"/>
                <w:b/>
              </w:rPr>
            </w:pPr>
            <w:r w:rsidRPr="00B17472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F691FCA" w14:textId="77777777" w:rsidR="002C417B" w:rsidRPr="00B17472" w:rsidRDefault="002C417B" w:rsidP="00BE3FD0">
            <w:pPr>
              <w:rPr>
                <w:rFonts w:ascii="Arial" w:hAnsi="Arial" w:cs="Arial"/>
                <w:b/>
              </w:rPr>
            </w:pPr>
            <w:r w:rsidRPr="00B17472">
              <w:rPr>
                <w:rFonts w:ascii="Arial" w:hAnsi="Arial" w:cs="Arial"/>
                <w:b/>
              </w:rPr>
              <w:t>Author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EF57F11" w14:textId="77777777" w:rsidR="002C417B" w:rsidRPr="00B17472" w:rsidRDefault="002C417B" w:rsidP="00BE3FD0">
            <w:pPr>
              <w:rPr>
                <w:rFonts w:ascii="Arial" w:hAnsi="Arial" w:cs="Arial"/>
                <w:b/>
              </w:rPr>
            </w:pPr>
            <w:r w:rsidRPr="00B17472">
              <w:rPr>
                <w:rFonts w:ascii="Arial" w:hAnsi="Arial" w:cs="Arial"/>
                <w:b/>
              </w:rPr>
              <w:t>Summary of Changes</w:t>
            </w:r>
          </w:p>
        </w:tc>
      </w:tr>
      <w:tr w:rsidR="002C417B" w:rsidRPr="00B17472" w14:paraId="54B13A89" w14:textId="77777777" w:rsidTr="00766798">
        <w:trPr>
          <w:trHeight w:val="318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3A6F" w14:textId="0CBAA9D8" w:rsidR="002C417B" w:rsidRPr="00B17472" w:rsidRDefault="00766798" w:rsidP="00BE3FD0">
            <w:pPr>
              <w:rPr>
                <w:rFonts w:ascii="Arial" w:hAnsi="Arial" w:cs="Arial"/>
              </w:rPr>
            </w:pPr>
            <w:r w:rsidRPr="00766798">
              <w:rPr>
                <w:rFonts w:ascii="Arial" w:hAnsi="Arial" w:cs="Arial"/>
              </w:rPr>
              <w:t>2310-</w:t>
            </w:r>
            <w:r w:rsidR="00D931E5">
              <w:rPr>
                <w:rFonts w:ascii="Arial" w:hAnsi="Arial" w:cs="Arial"/>
              </w:rPr>
              <w:t>4181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2A58B" w14:textId="3E6B669A" w:rsidR="002C417B" w:rsidRPr="00B17472" w:rsidRDefault="00766798" w:rsidP="00BE3F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58A95" w14:textId="77777777" w:rsidR="002C417B" w:rsidRPr="00B17472" w:rsidRDefault="002C417B" w:rsidP="00BE3FD0">
            <w:pPr>
              <w:rPr>
                <w:rFonts w:ascii="Arial" w:hAnsi="Arial" w:cs="Arial"/>
              </w:rPr>
            </w:pPr>
            <w:r w:rsidRPr="00B17472">
              <w:rPr>
                <w:rFonts w:ascii="Arial" w:hAnsi="Arial" w:cs="Arial"/>
              </w:rPr>
              <w:t>AUG 16, 2021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23BBD" w14:textId="77777777" w:rsidR="002C417B" w:rsidRPr="00B17472" w:rsidRDefault="002C417B" w:rsidP="00BE3FD0">
            <w:pPr>
              <w:rPr>
                <w:rFonts w:ascii="Arial" w:hAnsi="Arial" w:cs="Arial"/>
              </w:rPr>
            </w:pPr>
            <w:r w:rsidRPr="00B17472">
              <w:rPr>
                <w:rFonts w:ascii="Arial" w:hAnsi="Arial" w:cs="Arial"/>
              </w:rPr>
              <w:t>Middleton, B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DF4B3" w14:textId="122D5CAB" w:rsidR="002C417B" w:rsidRPr="00B17472" w:rsidRDefault="00766798" w:rsidP="00BE3F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Initial Release</w:t>
            </w:r>
          </w:p>
        </w:tc>
      </w:tr>
    </w:tbl>
    <w:p w14:paraId="28EC7FF8" w14:textId="77777777" w:rsidR="00180590" w:rsidRPr="00714747" w:rsidRDefault="00180590" w:rsidP="00714747">
      <w:pPr>
        <w:pStyle w:val="Heading1-Text"/>
        <w:spacing w:after="120" w:line="240" w:lineRule="auto"/>
        <w:rPr>
          <w:rFonts w:cs="Arial"/>
          <w:sz w:val="24"/>
          <w:szCs w:val="24"/>
        </w:rPr>
      </w:pPr>
    </w:p>
    <w:p w14:paraId="62DF0BE9" w14:textId="77777777" w:rsidR="00180590" w:rsidRPr="00714747" w:rsidRDefault="00180590" w:rsidP="00714747">
      <w:pPr>
        <w:pStyle w:val="Heading1-Text"/>
        <w:spacing w:after="120" w:line="240" w:lineRule="auto"/>
        <w:rPr>
          <w:rFonts w:cs="Arial"/>
          <w:sz w:val="24"/>
          <w:szCs w:val="24"/>
        </w:rPr>
      </w:pPr>
    </w:p>
    <w:p w14:paraId="18314B49" w14:textId="77777777" w:rsidR="00180590" w:rsidRPr="00714747" w:rsidRDefault="00180590" w:rsidP="00714747">
      <w:pPr>
        <w:pStyle w:val="Heading1-Text"/>
        <w:spacing w:after="120" w:line="240" w:lineRule="auto"/>
        <w:rPr>
          <w:rFonts w:cs="Arial"/>
          <w:sz w:val="24"/>
          <w:szCs w:val="24"/>
        </w:rPr>
      </w:pPr>
    </w:p>
    <w:p w14:paraId="4D981C1A" w14:textId="77777777" w:rsidR="00180590" w:rsidRPr="00714747" w:rsidRDefault="00180590" w:rsidP="00714747">
      <w:pPr>
        <w:pStyle w:val="Heading1-Text"/>
        <w:spacing w:after="120" w:line="240" w:lineRule="auto"/>
        <w:rPr>
          <w:rFonts w:cs="Arial"/>
          <w:sz w:val="24"/>
          <w:szCs w:val="24"/>
        </w:rPr>
      </w:pPr>
    </w:p>
    <w:p w14:paraId="08A9EC51" w14:textId="77777777" w:rsidR="00180590" w:rsidRPr="00714747" w:rsidRDefault="00180590" w:rsidP="00714747">
      <w:pPr>
        <w:pStyle w:val="Heading1-Text"/>
        <w:spacing w:after="120" w:line="240" w:lineRule="auto"/>
        <w:rPr>
          <w:rFonts w:cs="Arial"/>
          <w:sz w:val="24"/>
          <w:szCs w:val="24"/>
        </w:rPr>
      </w:pPr>
    </w:p>
    <w:p w14:paraId="78ECEA96" w14:textId="77777777" w:rsidR="00180590" w:rsidRPr="00714747" w:rsidRDefault="00180590" w:rsidP="00714747">
      <w:pPr>
        <w:pStyle w:val="Heading1-Text"/>
        <w:spacing w:after="120" w:line="240" w:lineRule="auto"/>
        <w:rPr>
          <w:rFonts w:cs="Arial"/>
          <w:sz w:val="24"/>
          <w:szCs w:val="24"/>
        </w:rPr>
      </w:pPr>
    </w:p>
    <w:p w14:paraId="293AA973" w14:textId="77777777" w:rsidR="00180590" w:rsidRPr="00714747" w:rsidRDefault="00180590" w:rsidP="00714747">
      <w:pPr>
        <w:pStyle w:val="Heading1-Text"/>
        <w:spacing w:after="120" w:line="240" w:lineRule="auto"/>
        <w:rPr>
          <w:rFonts w:cs="Arial"/>
          <w:sz w:val="24"/>
          <w:szCs w:val="24"/>
        </w:rPr>
      </w:pPr>
    </w:p>
    <w:p w14:paraId="30BBF44E" w14:textId="77777777" w:rsidR="00180590" w:rsidRPr="00714747" w:rsidRDefault="00180590" w:rsidP="00714747">
      <w:pPr>
        <w:pStyle w:val="Heading1-Text"/>
        <w:spacing w:after="120" w:line="240" w:lineRule="auto"/>
        <w:rPr>
          <w:rFonts w:cs="Arial"/>
          <w:sz w:val="24"/>
          <w:szCs w:val="24"/>
        </w:rPr>
      </w:pPr>
    </w:p>
    <w:p w14:paraId="28503B9E" w14:textId="77777777" w:rsidR="00180590" w:rsidRPr="00714747" w:rsidRDefault="00180590" w:rsidP="00714747">
      <w:pPr>
        <w:pStyle w:val="Heading1-Text"/>
        <w:spacing w:after="120" w:line="240" w:lineRule="auto"/>
        <w:rPr>
          <w:rFonts w:cs="Arial"/>
          <w:sz w:val="24"/>
          <w:szCs w:val="24"/>
        </w:rPr>
      </w:pPr>
    </w:p>
    <w:p w14:paraId="4A87F89E" w14:textId="77777777" w:rsidR="00180590" w:rsidRPr="00714747" w:rsidRDefault="00180590" w:rsidP="00714747">
      <w:pPr>
        <w:pStyle w:val="Heading1-Text"/>
        <w:spacing w:after="120" w:line="240" w:lineRule="auto"/>
        <w:rPr>
          <w:rFonts w:cs="Arial"/>
          <w:sz w:val="24"/>
          <w:szCs w:val="24"/>
        </w:rPr>
      </w:pPr>
    </w:p>
    <w:p w14:paraId="52081B4A" w14:textId="77777777" w:rsidR="00180590" w:rsidRPr="00714747" w:rsidRDefault="00180590" w:rsidP="00714747">
      <w:pPr>
        <w:pStyle w:val="Heading1-Text"/>
        <w:spacing w:after="120" w:line="240" w:lineRule="auto"/>
        <w:rPr>
          <w:rFonts w:cs="Arial"/>
          <w:sz w:val="24"/>
          <w:szCs w:val="24"/>
        </w:rPr>
      </w:pPr>
    </w:p>
    <w:p w14:paraId="09F20BF1" w14:textId="77777777" w:rsidR="00180590" w:rsidRPr="00714747" w:rsidRDefault="00180590" w:rsidP="00714747">
      <w:pPr>
        <w:pStyle w:val="Heading1-Text"/>
        <w:spacing w:after="120" w:line="240" w:lineRule="auto"/>
        <w:rPr>
          <w:rFonts w:cs="Arial"/>
          <w:sz w:val="24"/>
          <w:szCs w:val="24"/>
        </w:rPr>
      </w:pPr>
    </w:p>
    <w:p w14:paraId="73243541" w14:textId="77777777" w:rsidR="00180590" w:rsidRPr="00714747" w:rsidRDefault="00180590" w:rsidP="00714747">
      <w:pPr>
        <w:pStyle w:val="Heading1-Text"/>
        <w:spacing w:after="120" w:line="240" w:lineRule="auto"/>
        <w:rPr>
          <w:rFonts w:cs="Arial"/>
          <w:sz w:val="24"/>
          <w:szCs w:val="24"/>
        </w:rPr>
      </w:pPr>
    </w:p>
    <w:p w14:paraId="7BC43B04" w14:textId="4DD1409F" w:rsidR="00180590" w:rsidRPr="00714747" w:rsidRDefault="00180590" w:rsidP="00714747">
      <w:pPr>
        <w:pStyle w:val="Heading1-Text"/>
        <w:spacing w:after="120" w:line="240" w:lineRule="auto"/>
        <w:rPr>
          <w:rFonts w:cs="Arial"/>
          <w:sz w:val="24"/>
          <w:szCs w:val="24"/>
        </w:rPr>
      </w:pPr>
    </w:p>
    <w:p w14:paraId="6FA8F9E3" w14:textId="28F1509B" w:rsidR="00766798" w:rsidRPr="00714747" w:rsidRDefault="00766798" w:rsidP="00714747">
      <w:pPr>
        <w:pStyle w:val="Heading1-Text"/>
        <w:spacing w:after="120" w:line="240" w:lineRule="auto"/>
        <w:rPr>
          <w:rFonts w:cs="Arial"/>
          <w:sz w:val="24"/>
          <w:szCs w:val="24"/>
        </w:rPr>
      </w:pPr>
    </w:p>
    <w:p w14:paraId="4CAE0BB8" w14:textId="41F57E3E" w:rsidR="00766798" w:rsidRPr="00714747" w:rsidRDefault="00766798" w:rsidP="00714747">
      <w:pPr>
        <w:pStyle w:val="Heading1-Text"/>
        <w:spacing w:after="120" w:line="240" w:lineRule="auto"/>
        <w:rPr>
          <w:rFonts w:cs="Arial"/>
          <w:sz w:val="24"/>
          <w:szCs w:val="24"/>
        </w:rPr>
      </w:pPr>
    </w:p>
    <w:p w14:paraId="01F8D96F" w14:textId="77777777" w:rsidR="00766798" w:rsidRPr="00714747" w:rsidRDefault="00766798" w:rsidP="00714747"/>
    <w:p w14:paraId="05C02127" w14:textId="320914F4" w:rsidR="00714747" w:rsidRDefault="00714747" w:rsidP="00714747">
      <w:bookmarkStart w:id="3" w:name="_Toc80009926"/>
    </w:p>
    <w:p w14:paraId="2175A378" w14:textId="390CE95E" w:rsidR="00714747" w:rsidRDefault="00714747" w:rsidP="00714747"/>
    <w:p w14:paraId="3F618C85" w14:textId="1C58AE33" w:rsidR="00714747" w:rsidRDefault="00714747" w:rsidP="00714747"/>
    <w:p w14:paraId="111F92E0" w14:textId="0EF24123" w:rsidR="00714747" w:rsidRDefault="00714747" w:rsidP="00714747"/>
    <w:p w14:paraId="7EB99BA0" w14:textId="3C8A5138" w:rsidR="00714747" w:rsidRDefault="00714747" w:rsidP="00714747"/>
    <w:p w14:paraId="215A93F5" w14:textId="77777777" w:rsidR="00714747" w:rsidRPr="00714747" w:rsidRDefault="00714747" w:rsidP="00714747"/>
    <w:p w14:paraId="3DBFBF80" w14:textId="5E47DB97" w:rsidR="00180590" w:rsidRDefault="00180590" w:rsidP="00180590">
      <w:pPr>
        <w:pStyle w:val="Heading1"/>
        <w:numPr>
          <w:ilvl w:val="0"/>
          <w:numId w:val="0"/>
        </w:numPr>
      </w:pPr>
      <w:r>
        <w:lastRenderedPageBreak/>
        <w:t>Table of Contents</w:t>
      </w:r>
      <w:bookmarkEnd w:id="3"/>
    </w:p>
    <w:p w14:paraId="7A7F688D" w14:textId="65E97353" w:rsidR="00504E74" w:rsidRDefault="00180590">
      <w:pPr>
        <w:pStyle w:val="TOC1"/>
        <w:rPr>
          <w:rFonts w:asciiTheme="minorHAnsi" w:eastAsiaTheme="minorEastAsia" w:hAnsiTheme="minorHAnsi" w:cstheme="minorBidi"/>
          <w:sz w:val="22"/>
          <w:szCs w:val="22"/>
        </w:rPr>
      </w:pPr>
      <w:r w:rsidRPr="00245D4D">
        <w:fldChar w:fldCharType="begin"/>
      </w:r>
      <w:r w:rsidRPr="00245D4D">
        <w:instrText xml:space="preserve"> TOC \o "1-3" \h \z \u </w:instrText>
      </w:r>
      <w:r w:rsidRPr="00245D4D">
        <w:fldChar w:fldCharType="separate"/>
      </w:r>
      <w:hyperlink w:anchor="_Toc80009924" w:history="1">
        <w:r w:rsidR="00504E74" w:rsidRPr="00AB0146">
          <w:rPr>
            <w:rStyle w:val="Hyperlink"/>
          </w:rPr>
          <w:t>Document Summary</w:t>
        </w:r>
        <w:r w:rsidR="00504E74">
          <w:rPr>
            <w:webHidden/>
          </w:rPr>
          <w:tab/>
        </w:r>
        <w:r w:rsidR="00504E74">
          <w:rPr>
            <w:webHidden/>
          </w:rPr>
          <w:fldChar w:fldCharType="begin"/>
        </w:r>
        <w:r w:rsidR="00504E74">
          <w:rPr>
            <w:webHidden/>
          </w:rPr>
          <w:instrText xml:space="preserve"> PAGEREF _Toc80009924 \h </w:instrText>
        </w:r>
        <w:r w:rsidR="00504E74">
          <w:rPr>
            <w:webHidden/>
          </w:rPr>
        </w:r>
        <w:r w:rsidR="00504E74">
          <w:rPr>
            <w:webHidden/>
          </w:rPr>
          <w:fldChar w:fldCharType="separate"/>
        </w:r>
        <w:r w:rsidR="00504E74">
          <w:rPr>
            <w:webHidden/>
          </w:rPr>
          <w:t>1</w:t>
        </w:r>
        <w:r w:rsidR="00504E74">
          <w:rPr>
            <w:webHidden/>
          </w:rPr>
          <w:fldChar w:fldCharType="end"/>
        </w:r>
      </w:hyperlink>
    </w:p>
    <w:p w14:paraId="04DADFB0" w14:textId="02A80FCB" w:rsidR="00504E74" w:rsidRDefault="00A0275B">
      <w:pPr>
        <w:pStyle w:val="TOC1"/>
        <w:rPr>
          <w:rFonts w:asciiTheme="minorHAnsi" w:eastAsiaTheme="minorEastAsia" w:hAnsiTheme="minorHAnsi" w:cstheme="minorBidi"/>
          <w:sz w:val="22"/>
          <w:szCs w:val="22"/>
        </w:rPr>
      </w:pPr>
      <w:hyperlink w:anchor="_Toc80009925" w:history="1">
        <w:r w:rsidR="00504E74" w:rsidRPr="00AB0146">
          <w:rPr>
            <w:rStyle w:val="Hyperlink"/>
          </w:rPr>
          <w:t>Revision History</w:t>
        </w:r>
        <w:r w:rsidR="00504E74">
          <w:rPr>
            <w:webHidden/>
          </w:rPr>
          <w:tab/>
        </w:r>
        <w:r w:rsidR="00504E74">
          <w:rPr>
            <w:webHidden/>
          </w:rPr>
          <w:fldChar w:fldCharType="begin"/>
        </w:r>
        <w:r w:rsidR="00504E74">
          <w:rPr>
            <w:webHidden/>
          </w:rPr>
          <w:instrText xml:space="preserve"> PAGEREF _Toc80009925 \h </w:instrText>
        </w:r>
        <w:r w:rsidR="00504E74">
          <w:rPr>
            <w:webHidden/>
          </w:rPr>
        </w:r>
        <w:r w:rsidR="00504E74">
          <w:rPr>
            <w:webHidden/>
          </w:rPr>
          <w:fldChar w:fldCharType="separate"/>
        </w:r>
        <w:r w:rsidR="00504E74">
          <w:rPr>
            <w:webHidden/>
          </w:rPr>
          <w:t>1</w:t>
        </w:r>
        <w:r w:rsidR="00504E74">
          <w:rPr>
            <w:webHidden/>
          </w:rPr>
          <w:fldChar w:fldCharType="end"/>
        </w:r>
      </w:hyperlink>
    </w:p>
    <w:p w14:paraId="5BC41D28" w14:textId="19756CB4" w:rsidR="00504E74" w:rsidRDefault="00A0275B">
      <w:pPr>
        <w:pStyle w:val="TOC1"/>
        <w:rPr>
          <w:rFonts w:asciiTheme="minorHAnsi" w:eastAsiaTheme="minorEastAsia" w:hAnsiTheme="minorHAnsi" w:cstheme="minorBidi"/>
          <w:sz w:val="22"/>
          <w:szCs w:val="22"/>
        </w:rPr>
      </w:pPr>
      <w:hyperlink w:anchor="_Toc80009926" w:history="1">
        <w:r w:rsidR="00504E74" w:rsidRPr="00AB0146">
          <w:rPr>
            <w:rStyle w:val="Hyperlink"/>
          </w:rPr>
          <w:t>Table of Contents</w:t>
        </w:r>
        <w:r w:rsidR="00504E74">
          <w:rPr>
            <w:webHidden/>
          </w:rPr>
          <w:tab/>
        </w:r>
        <w:r w:rsidR="00504E74">
          <w:rPr>
            <w:webHidden/>
          </w:rPr>
          <w:fldChar w:fldCharType="begin"/>
        </w:r>
        <w:r w:rsidR="00504E74">
          <w:rPr>
            <w:webHidden/>
          </w:rPr>
          <w:instrText xml:space="preserve"> PAGEREF _Toc80009926 \h </w:instrText>
        </w:r>
        <w:r w:rsidR="00504E74">
          <w:rPr>
            <w:webHidden/>
          </w:rPr>
        </w:r>
        <w:r w:rsidR="00504E74">
          <w:rPr>
            <w:webHidden/>
          </w:rPr>
          <w:fldChar w:fldCharType="separate"/>
        </w:r>
        <w:r w:rsidR="00504E74">
          <w:rPr>
            <w:webHidden/>
          </w:rPr>
          <w:t>2</w:t>
        </w:r>
        <w:r w:rsidR="00504E74">
          <w:rPr>
            <w:webHidden/>
          </w:rPr>
          <w:fldChar w:fldCharType="end"/>
        </w:r>
      </w:hyperlink>
    </w:p>
    <w:p w14:paraId="0D9F668B" w14:textId="65ED440C" w:rsidR="00504E74" w:rsidRDefault="00A0275B">
      <w:pPr>
        <w:pStyle w:val="TOC1"/>
        <w:rPr>
          <w:rFonts w:asciiTheme="minorHAnsi" w:eastAsiaTheme="minorEastAsia" w:hAnsiTheme="minorHAnsi" w:cstheme="minorBidi"/>
          <w:sz w:val="22"/>
          <w:szCs w:val="22"/>
        </w:rPr>
      </w:pPr>
      <w:hyperlink w:anchor="_Toc80009927" w:history="1">
        <w:r w:rsidR="00504E74" w:rsidRPr="00AB0146">
          <w:rPr>
            <w:rStyle w:val="Hyperlink"/>
          </w:rPr>
          <w:t>1</w:t>
        </w:r>
        <w:r w:rsidR="00504E74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504E74" w:rsidRPr="00AB0146">
          <w:rPr>
            <w:rStyle w:val="Hyperlink"/>
          </w:rPr>
          <w:t>Scope</w:t>
        </w:r>
        <w:r w:rsidR="00504E74">
          <w:rPr>
            <w:webHidden/>
          </w:rPr>
          <w:tab/>
        </w:r>
        <w:r w:rsidR="00504E74">
          <w:rPr>
            <w:webHidden/>
          </w:rPr>
          <w:fldChar w:fldCharType="begin"/>
        </w:r>
        <w:r w:rsidR="00504E74">
          <w:rPr>
            <w:webHidden/>
          </w:rPr>
          <w:instrText xml:space="preserve"> PAGEREF _Toc80009927 \h </w:instrText>
        </w:r>
        <w:r w:rsidR="00504E74">
          <w:rPr>
            <w:webHidden/>
          </w:rPr>
        </w:r>
        <w:r w:rsidR="00504E74">
          <w:rPr>
            <w:webHidden/>
          </w:rPr>
          <w:fldChar w:fldCharType="separate"/>
        </w:r>
        <w:r w:rsidR="00504E74">
          <w:rPr>
            <w:webHidden/>
          </w:rPr>
          <w:t>3</w:t>
        </w:r>
        <w:r w:rsidR="00504E74">
          <w:rPr>
            <w:webHidden/>
          </w:rPr>
          <w:fldChar w:fldCharType="end"/>
        </w:r>
      </w:hyperlink>
    </w:p>
    <w:p w14:paraId="372DA243" w14:textId="736C3E7F" w:rsidR="00504E74" w:rsidRDefault="00A0275B">
      <w:pPr>
        <w:pStyle w:val="TOC1"/>
        <w:rPr>
          <w:rFonts w:asciiTheme="minorHAnsi" w:eastAsiaTheme="minorEastAsia" w:hAnsiTheme="minorHAnsi" w:cstheme="minorBidi"/>
          <w:sz w:val="22"/>
          <w:szCs w:val="22"/>
        </w:rPr>
      </w:pPr>
      <w:hyperlink w:anchor="_Toc80009928" w:history="1">
        <w:r w:rsidR="00504E74" w:rsidRPr="00AB0146">
          <w:rPr>
            <w:rStyle w:val="Hyperlink"/>
          </w:rPr>
          <w:t>2</w:t>
        </w:r>
        <w:r w:rsidR="00504E74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504E74" w:rsidRPr="00AB0146">
          <w:rPr>
            <w:rStyle w:val="Hyperlink"/>
          </w:rPr>
          <w:t>Specifications and STANDARDS</w:t>
        </w:r>
        <w:r w:rsidR="00504E74">
          <w:rPr>
            <w:webHidden/>
          </w:rPr>
          <w:tab/>
        </w:r>
        <w:r w:rsidR="00504E74">
          <w:rPr>
            <w:webHidden/>
          </w:rPr>
          <w:fldChar w:fldCharType="begin"/>
        </w:r>
        <w:r w:rsidR="00504E74">
          <w:rPr>
            <w:webHidden/>
          </w:rPr>
          <w:instrText xml:space="preserve"> PAGEREF _Toc80009928 \h </w:instrText>
        </w:r>
        <w:r w:rsidR="00504E74">
          <w:rPr>
            <w:webHidden/>
          </w:rPr>
        </w:r>
        <w:r w:rsidR="00504E74">
          <w:rPr>
            <w:webHidden/>
          </w:rPr>
          <w:fldChar w:fldCharType="separate"/>
        </w:r>
        <w:r w:rsidR="00504E74">
          <w:rPr>
            <w:webHidden/>
          </w:rPr>
          <w:t>3</w:t>
        </w:r>
        <w:r w:rsidR="00504E74">
          <w:rPr>
            <w:webHidden/>
          </w:rPr>
          <w:fldChar w:fldCharType="end"/>
        </w:r>
      </w:hyperlink>
    </w:p>
    <w:p w14:paraId="6CB6ADEB" w14:textId="1846D63D" w:rsidR="00504E74" w:rsidRDefault="00A0275B">
      <w:pPr>
        <w:pStyle w:val="TOC2"/>
        <w:rPr>
          <w:rFonts w:asciiTheme="minorHAnsi" w:hAnsiTheme="minorHAnsi"/>
        </w:rPr>
      </w:pPr>
      <w:hyperlink w:anchor="_Toc80009929" w:history="1">
        <w:r w:rsidR="00504E74" w:rsidRPr="00AB0146">
          <w:rPr>
            <w:rStyle w:val="Hyperlink"/>
            <w:rFonts w:cs="Arial"/>
          </w:rPr>
          <w:t>2.1</w:t>
        </w:r>
        <w:r w:rsidR="00504E74">
          <w:rPr>
            <w:rFonts w:asciiTheme="minorHAnsi" w:hAnsiTheme="minorHAnsi"/>
          </w:rPr>
          <w:tab/>
        </w:r>
        <w:r w:rsidR="00504E74" w:rsidRPr="00AB0146">
          <w:rPr>
            <w:rStyle w:val="Hyperlink"/>
            <w:rFonts w:cs="Arial"/>
          </w:rPr>
          <w:t>Definitions:</w:t>
        </w:r>
        <w:r w:rsidR="00504E74">
          <w:rPr>
            <w:webHidden/>
          </w:rPr>
          <w:tab/>
        </w:r>
        <w:r w:rsidR="00504E74">
          <w:rPr>
            <w:webHidden/>
          </w:rPr>
          <w:fldChar w:fldCharType="begin"/>
        </w:r>
        <w:r w:rsidR="00504E74">
          <w:rPr>
            <w:webHidden/>
          </w:rPr>
          <w:instrText xml:space="preserve"> PAGEREF _Toc80009929 \h </w:instrText>
        </w:r>
        <w:r w:rsidR="00504E74">
          <w:rPr>
            <w:webHidden/>
          </w:rPr>
        </w:r>
        <w:r w:rsidR="00504E74">
          <w:rPr>
            <w:webHidden/>
          </w:rPr>
          <w:fldChar w:fldCharType="separate"/>
        </w:r>
        <w:r w:rsidR="00504E74">
          <w:rPr>
            <w:webHidden/>
          </w:rPr>
          <w:t>3</w:t>
        </w:r>
        <w:r w:rsidR="00504E74">
          <w:rPr>
            <w:webHidden/>
          </w:rPr>
          <w:fldChar w:fldCharType="end"/>
        </w:r>
      </w:hyperlink>
    </w:p>
    <w:p w14:paraId="373AF873" w14:textId="3BDF0A17" w:rsidR="00504E74" w:rsidRDefault="00A0275B">
      <w:pPr>
        <w:pStyle w:val="TOC2"/>
        <w:rPr>
          <w:rFonts w:asciiTheme="minorHAnsi" w:hAnsiTheme="minorHAnsi"/>
        </w:rPr>
      </w:pPr>
      <w:hyperlink w:anchor="_Toc80009930" w:history="1">
        <w:r w:rsidR="00504E74" w:rsidRPr="00AB0146">
          <w:rPr>
            <w:rStyle w:val="Hyperlink"/>
            <w:rFonts w:cs="Arial"/>
          </w:rPr>
          <w:t>2.2</w:t>
        </w:r>
        <w:r w:rsidR="00504E74">
          <w:rPr>
            <w:rFonts w:asciiTheme="minorHAnsi" w:hAnsiTheme="minorHAnsi"/>
          </w:rPr>
          <w:tab/>
        </w:r>
        <w:r w:rsidR="00504E74" w:rsidRPr="00AB0146">
          <w:rPr>
            <w:rStyle w:val="Hyperlink"/>
            <w:rFonts w:cs="Arial"/>
          </w:rPr>
          <w:t>Safety:</w:t>
        </w:r>
        <w:r w:rsidR="00504E74">
          <w:rPr>
            <w:webHidden/>
          </w:rPr>
          <w:tab/>
        </w:r>
        <w:r w:rsidR="00504E74">
          <w:rPr>
            <w:webHidden/>
          </w:rPr>
          <w:fldChar w:fldCharType="begin"/>
        </w:r>
        <w:r w:rsidR="00504E74">
          <w:rPr>
            <w:webHidden/>
          </w:rPr>
          <w:instrText xml:space="preserve"> PAGEREF _Toc80009930 \h </w:instrText>
        </w:r>
        <w:r w:rsidR="00504E74">
          <w:rPr>
            <w:webHidden/>
          </w:rPr>
        </w:r>
        <w:r w:rsidR="00504E74">
          <w:rPr>
            <w:webHidden/>
          </w:rPr>
          <w:fldChar w:fldCharType="separate"/>
        </w:r>
        <w:r w:rsidR="00504E74">
          <w:rPr>
            <w:webHidden/>
          </w:rPr>
          <w:t>3</w:t>
        </w:r>
        <w:r w:rsidR="00504E74">
          <w:rPr>
            <w:webHidden/>
          </w:rPr>
          <w:fldChar w:fldCharType="end"/>
        </w:r>
      </w:hyperlink>
    </w:p>
    <w:p w14:paraId="6C5A12CA" w14:textId="09843857" w:rsidR="00504E74" w:rsidRDefault="00A0275B">
      <w:pPr>
        <w:pStyle w:val="TOC2"/>
        <w:rPr>
          <w:rFonts w:asciiTheme="minorHAnsi" w:hAnsiTheme="minorHAnsi"/>
        </w:rPr>
      </w:pPr>
      <w:hyperlink w:anchor="_Toc80009931" w:history="1">
        <w:r w:rsidR="00504E74" w:rsidRPr="00AB0146">
          <w:rPr>
            <w:rStyle w:val="Hyperlink"/>
            <w:rFonts w:cs="Arial"/>
          </w:rPr>
          <w:t>2.3</w:t>
        </w:r>
        <w:r w:rsidR="00504E74">
          <w:rPr>
            <w:rFonts w:asciiTheme="minorHAnsi" w:hAnsiTheme="minorHAnsi"/>
          </w:rPr>
          <w:tab/>
        </w:r>
        <w:r w:rsidR="00504E74" w:rsidRPr="00AB0146">
          <w:rPr>
            <w:rStyle w:val="Hyperlink"/>
            <w:rFonts w:cs="Arial"/>
          </w:rPr>
          <w:t>Emission Control:</w:t>
        </w:r>
        <w:r w:rsidR="00504E74">
          <w:rPr>
            <w:webHidden/>
          </w:rPr>
          <w:tab/>
        </w:r>
        <w:r w:rsidR="00504E74">
          <w:rPr>
            <w:webHidden/>
          </w:rPr>
          <w:fldChar w:fldCharType="begin"/>
        </w:r>
        <w:r w:rsidR="00504E74">
          <w:rPr>
            <w:webHidden/>
          </w:rPr>
          <w:instrText xml:space="preserve"> PAGEREF _Toc80009931 \h </w:instrText>
        </w:r>
        <w:r w:rsidR="00504E74">
          <w:rPr>
            <w:webHidden/>
          </w:rPr>
        </w:r>
        <w:r w:rsidR="00504E74">
          <w:rPr>
            <w:webHidden/>
          </w:rPr>
          <w:fldChar w:fldCharType="separate"/>
        </w:r>
        <w:r w:rsidR="00504E74">
          <w:rPr>
            <w:webHidden/>
          </w:rPr>
          <w:t>3</w:t>
        </w:r>
        <w:r w:rsidR="00504E74">
          <w:rPr>
            <w:webHidden/>
          </w:rPr>
          <w:fldChar w:fldCharType="end"/>
        </w:r>
      </w:hyperlink>
    </w:p>
    <w:p w14:paraId="568FC65E" w14:textId="1B2D342D" w:rsidR="00504E74" w:rsidRDefault="00A0275B">
      <w:pPr>
        <w:pStyle w:val="TOC2"/>
        <w:rPr>
          <w:rFonts w:asciiTheme="minorHAnsi" w:hAnsiTheme="minorHAnsi"/>
        </w:rPr>
      </w:pPr>
      <w:hyperlink w:anchor="_Toc80009932" w:history="1">
        <w:r w:rsidR="00504E74" w:rsidRPr="00AB0146">
          <w:rPr>
            <w:rStyle w:val="Hyperlink"/>
            <w:rFonts w:cs="Arial"/>
          </w:rPr>
          <w:t>2.4</w:t>
        </w:r>
        <w:r w:rsidR="00504E74">
          <w:rPr>
            <w:rFonts w:asciiTheme="minorHAnsi" w:hAnsiTheme="minorHAnsi"/>
          </w:rPr>
          <w:tab/>
        </w:r>
        <w:r w:rsidR="00504E74" w:rsidRPr="00AB0146">
          <w:rPr>
            <w:rStyle w:val="Hyperlink"/>
            <w:rFonts w:cs="Arial"/>
          </w:rPr>
          <w:t>Brakes:</w:t>
        </w:r>
        <w:r w:rsidR="00504E74">
          <w:rPr>
            <w:webHidden/>
          </w:rPr>
          <w:tab/>
        </w:r>
        <w:r w:rsidR="00504E74">
          <w:rPr>
            <w:webHidden/>
          </w:rPr>
          <w:fldChar w:fldCharType="begin"/>
        </w:r>
        <w:r w:rsidR="00504E74">
          <w:rPr>
            <w:webHidden/>
          </w:rPr>
          <w:instrText xml:space="preserve"> PAGEREF _Toc80009932 \h </w:instrText>
        </w:r>
        <w:r w:rsidR="00504E74">
          <w:rPr>
            <w:webHidden/>
          </w:rPr>
        </w:r>
        <w:r w:rsidR="00504E74">
          <w:rPr>
            <w:webHidden/>
          </w:rPr>
          <w:fldChar w:fldCharType="separate"/>
        </w:r>
        <w:r w:rsidR="00504E74">
          <w:rPr>
            <w:webHidden/>
          </w:rPr>
          <w:t>3</w:t>
        </w:r>
        <w:r w:rsidR="00504E74">
          <w:rPr>
            <w:webHidden/>
          </w:rPr>
          <w:fldChar w:fldCharType="end"/>
        </w:r>
      </w:hyperlink>
    </w:p>
    <w:p w14:paraId="64B9EF12" w14:textId="317A1857" w:rsidR="00504E74" w:rsidRDefault="00A0275B">
      <w:pPr>
        <w:pStyle w:val="TOC1"/>
        <w:rPr>
          <w:rFonts w:asciiTheme="minorHAnsi" w:eastAsiaTheme="minorEastAsia" w:hAnsiTheme="minorHAnsi" w:cstheme="minorBidi"/>
          <w:sz w:val="22"/>
          <w:szCs w:val="22"/>
        </w:rPr>
      </w:pPr>
      <w:hyperlink w:anchor="_Toc80009933" w:history="1">
        <w:r w:rsidR="00504E74" w:rsidRPr="00AB0146">
          <w:rPr>
            <w:rStyle w:val="Hyperlink"/>
          </w:rPr>
          <w:t>3</w:t>
        </w:r>
        <w:r w:rsidR="00504E74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504E74" w:rsidRPr="00AB0146">
          <w:rPr>
            <w:rStyle w:val="Hyperlink"/>
          </w:rPr>
          <w:t>REQUIREMENTS</w:t>
        </w:r>
        <w:r w:rsidR="00504E74">
          <w:rPr>
            <w:webHidden/>
          </w:rPr>
          <w:tab/>
        </w:r>
        <w:r w:rsidR="00504E74">
          <w:rPr>
            <w:webHidden/>
          </w:rPr>
          <w:fldChar w:fldCharType="begin"/>
        </w:r>
        <w:r w:rsidR="00504E74">
          <w:rPr>
            <w:webHidden/>
          </w:rPr>
          <w:instrText xml:space="preserve"> PAGEREF _Toc80009933 \h </w:instrText>
        </w:r>
        <w:r w:rsidR="00504E74">
          <w:rPr>
            <w:webHidden/>
          </w:rPr>
        </w:r>
        <w:r w:rsidR="00504E74">
          <w:rPr>
            <w:webHidden/>
          </w:rPr>
          <w:fldChar w:fldCharType="separate"/>
        </w:r>
        <w:r w:rsidR="00504E74">
          <w:rPr>
            <w:webHidden/>
          </w:rPr>
          <w:t>3</w:t>
        </w:r>
        <w:r w:rsidR="00504E74">
          <w:rPr>
            <w:webHidden/>
          </w:rPr>
          <w:fldChar w:fldCharType="end"/>
        </w:r>
      </w:hyperlink>
    </w:p>
    <w:p w14:paraId="4C156718" w14:textId="6A957E49" w:rsidR="00504E74" w:rsidRDefault="00A0275B">
      <w:pPr>
        <w:pStyle w:val="TOC2"/>
        <w:rPr>
          <w:rFonts w:asciiTheme="minorHAnsi" w:hAnsiTheme="minorHAnsi"/>
        </w:rPr>
      </w:pPr>
      <w:hyperlink w:anchor="_Toc80009934" w:history="1">
        <w:r w:rsidR="00504E74" w:rsidRPr="00AB0146">
          <w:rPr>
            <w:rStyle w:val="Hyperlink"/>
            <w:rFonts w:cs="Arial"/>
          </w:rPr>
          <w:t>3.1</w:t>
        </w:r>
        <w:r w:rsidR="00504E74">
          <w:rPr>
            <w:rFonts w:asciiTheme="minorHAnsi" w:hAnsiTheme="minorHAnsi"/>
          </w:rPr>
          <w:tab/>
        </w:r>
        <w:r w:rsidR="00504E74" w:rsidRPr="00AB0146">
          <w:rPr>
            <w:rStyle w:val="Hyperlink"/>
            <w:rFonts w:cs="Arial"/>
          </w:rPr>
          <w:t>General (Applies to all vehicles):</w:t>
        </w:r>
        <w:r w:rsidR="00504E74">
          <w:rPr>
            <w:webHidden/>
          </w:rPr>
          <w:tab/>
        </w:r>
        <w:r w:rsidR="00504E74">
          <w:rPr>
            <w:webHidden/>
          </w:rPr>
          <w:fldChar w:fldCharType="begin"/>
        </w:r>
        <w:r w:rsidR="00504E74">
          <w:rPr>
            <w:webHidden/>
          </w:rPr>
          <w:instrText xml:space="preserve"> PAGEREF _Toc80009934 \h </w:instrText>
        </w:r>
        <w:r w:rsidR="00504E74">
          <w:rPr>
            <w:webHidden/>
          </w:rPr>
        </w:r>
        <w:r w:rsidR="00504E74">
          <w:rPr>
            <w:webHidden/>
          </w:rPr>
          <w:fldChar w:fldCharType="separate"/>
        </w:r>
        <w:r w:rsidR="00504E74">
          <w:rPr>
            <w:webHidden/>
          </w:rPr>
          <w:t>3</w:t>
        </w:r>
        <w:r w:rsidR="00504E74">
          <w:rPr>
            <w:webHidden/>
          </w:rPr>
          <w:fldChar w:fldCharType="end"/>
        </w:r>
      </w:hyperlink>
    </w:p>
    <w:p w14:paraId="6C20F096" w14:textId="51F4D920" w:rsidR="00504E74" w:rsidRDefault="00A0275B">
      <w:pPr>
        <w:pStyle w:val="TOC2"/>
        <w:rPr>
          <w:rFonts w:asciiTheme="minorHAnsi" w:hAnsiTheme="minorHAnsi"/>
        </w:rPr>
      </w:pPr>
      <w:hyperlink w:anchor="_Toc80009935" w:history="1">
        <w:r w:rsidR="00504E74" w:rsidRPr="00AB0146">
          <w:rPr>
            <w:rStyle w:val="Hyperlink"/>
            <w:rFonts w:cs="Arial"/>
          </w:rPr>
          <w:t>3.2</w:t>
        </w:r>
        <w:r w:rsidR="00504E74">
          <w:rPr>
            <w:rFonts w:asciiTheme="minorHAnsi" w:hAnsiTheme="minorHAnsi"/>
          </w:rPr>
          <w:tab/>
        </w:r>
        <w:r w:rsidR="00504E74" w:rsidRPr="00AB0146">
          <w:rPr>
            <w:rStyle w:val="Hyperlink"/>
            <w:rFonts w:cs="Arial"/>
          </w:rPr>
          <w:t>Fuel Types:</w:t>
        </w:r>
        <w:r w:rsidR="00504E74">
          <w:rPr>
            <w:webHidden/>
          </w:rPr>
          <w:tab/>
        </w:r>
        <w:r w:rsidR="00504E74">
          <w:rPr>
            <w:webHidden/>
          </w:rPr>
          <w:fldChar w:fldCharType="begin"/>
        </w:r>
        <w:r w:rsidR="00504E74">
          <w:rPr>
            <w:webHidden/>
          </w:rPr>
          <w:instrText xml:space="preserve"> PAGEREF _Toc80009935 \h </w:instrText>
        </w:r>
        <w:r w:rsidR="00504E74">
          <w:rPr>
            <w:webHidden/>
          </w:rPr>
        </w:r>
        <w:r w:rsidR="00504E74">
          <w:rPr>
            <w:webHidden/>
          </w:rPr>
          <w:fldChar w:fldCharType="separate"/>
        </w:r>
        <w:r w:rsidR="00504E74">
          <w:rPr>
            <w:webHidden/>
          </w:rPr>
          <w:t>4</w:t>
        </w:r>
        <w:r w:rsidR="00504E74">
          <w:rPr>
            <w:webHidden/>
          </w:rPr>
          <w:fldChar w:fldCharType="end"/>
        </w:r>
      </w:hyperlink>
    </w:p>
    <w:p w14:paraId="46BAA7C6" w14:textId="495E1E64" w:rsidR="00504E74" w:rsidRDefault="00A0275B">
      <w:pPr>
        <w:pStyle w:val="TOC2"/>
        <w:rPr>
          <w:rFonts w:asciiTheme="minorHAnsi" w:hAnsiTheme="minorHAnsi"/>
        </w:rPr>
      </w:pPr>
      <w:hyperlink w:anchor="_Toc80009936" w:history="1">
        <w:r w:rsidR="00504E74" w:rsidRPr="00AB0146">
          <w:rPr>
            <w:rStyle w:val="Hyperlink"/>
            <w:rFonts w:cs="Arial"/>
          </w:rPr>
          <w:t>3.3</w:t>
        </w:r>
        <w:r w:rsidR="00504E74">
          <w:rPr>
            <w:rFonts w:asciiTheme="minorHAnsi" w:hAnsiTheme="minorHAnsi"/>
          </w:rPr>
          <w:tab/>
        </w:r>
        <w:r w:rsidR="00504E74" w:rsidRPr="00AB0146">
          <w:rPr>
            <w:rStyle w:val="Hyperlink"/>
            <w:rFonts w:cs="Arial"/>
          </w:rPr>
          <w:t>Cars</w:t>
        </w:r>
        <w:r w:rsidR="00504E74">
          <w:rPr>
            <w:webHidden/>
          </w:rPr>
          <w:tab/>
        </w:r>
        <w:r w:rsidR="00504E74">
          <w:rPr>
            <w:webHidden/>
          </w:rPr>
          <w:fldChar w:fldCharType="begin"/>
        </w:r>
        <w:r w:rsidR="00504E74">
          <w:rPr>
            <w:webHidden/>
          </w:rPr>
          <w:instrText xml:space="preserve"> PAGEREF _Toc80009936 \h </w:instrText>
        </w:r>
        <w:r w:rsidR="00504E74">
          <w:rPr>
            <w:webHidden/>
          </w:rPr>
        </w:r>
        <w:r w:rsidR="00504E74">
          <w:rPr>
            <w:webHidden/>
          </w:rPr>
          <w:fldChar w:fldCharType="separate"/>
        </w:r>
        <w:r w:rsidR="00504E74">
          <w:rPr>
            <w:webHidden/>
          </w:rPr>
          <w:t>4</w:t>
        </w:r>
        <w:r w:rsidR="00504E74">
          <w:rPr>
            <w:webHidden/>
          </w:rPr>
          <w:fldChar w:fldCharType="end"/>
        </w:r>
      </w:hyperlink>
    </w:p>
    <w:p w14:paraId="01C32562" w14:textId="4981ABFA" w:rsidR="00504E74" w:rsidRDefault="00A0275B">
      <w:pPr>
        <w:pStyle w:val="TOC2"/>
        <w:rPr>
          <w:rFonts w:asciiTheme="minorHAnsi" w:hAnsiTheme="minorHAnsi"/>
        </w:rPr>
      </w:pPr>
      <w:hyperlink w:anchor="_Toc80009937" w:history="1">
        <w:r w:rsidR="00504E74" w:rsidRPr="00AB0146">
          <w:rPr>
            <w:rStyle w:val="Hyperlink"/>
            <w:rFonts w:cs="Arial"/>
          </w:rPr>
          <w:t>3.4</w:t>
        </w:r>
        <w:r w:rsidR="00504E74">
          <w:rPr>
            <w:rFonts w:asciiTheme="minorHAnsi" w:hAnsiTheme="minorHAnsi"/>
          </w:rPr>
          <w:tab/>
        </w:r>
        <w:r w:rsidR="00504E74" w:rsidRPr="00AB0146">
          <w:rPr>
            <w:rStyle w:val="Hyperlink"/>
            <w:rFonts w:cs="Arial"/>
          </w:rPr>
          <w:t>Vans</w:t>
        </w:r>
        <w:r w:rsidR="00504E74">
          <w:rPr>
            <w:webHidden/>
          </w:rPr>
          <w:tab/>
        </w:r>
        <w:r w:rsidR="00504E74">
          <w:rPr>
            <w:webHidden/>
          </w:rPr>
          <w:fldChar w:fldCharType="begin"/>
        </w:r>
        <w:r w:rsidR="00504E74">
          <w:rPr>
            <w:webHidden/>
          </w:rPr>
          <w:instrText xml:space="preserve"> PAGEREF _Toc80009937 \h </w:instrText>
        </w:r>
        <w:r w:rsidR="00504E74">
          <w:rPr>
            <w:webHidden/>
          </w:rPr>
        </w:r>
        <w:r w:rsidR="00504E74">
          <w:rPr>
            <w:webHidden/>
          </w:rPr>
          <w:fldChar w:fldCharType="separate"/>
        </w:r>
        <w:r w:rsidR="00504E74">
          <w:rPr>
            <w:webHidden/>
          </w:rPr>
          <w:t>4</w:t>
        </w:r>
        <w:r w:rsidR="00504E74">
          <w:rPr>
            <w:webHidden/>
          </w:rPr>
          <w:fldChar w:fldCharType="end"/>
        </w:r>
      </w:hyperlink>
    </w:p>
    <w:p w14:paraId="367DDAE6" w14:textId="04D97C47" w:rsidR="00504E74" w:rsidRDefault="00A0275B">
      <w:pPr>
        <w:pStyle w:val="TOC2"/>
        <w:rPr>
          <w:rFonts w:asciiTheme="minorHAnsi" w:hAnsiTheme="minorHAnsi"/>
        </w:rPr>
      </w:pPr>
      <w:hyperlink w:anchor="_Toc80009938" w:history="1">
        <w:r w:rsidR="00504E74" w:rsidRPr="00AB0146">
          <w:rPr>
            <w:rStyle w:val="Hyperlink"/>
            <w:rFonts w:cs="Arial"/>
          </w:rPr>
          <w:t>3.5</w:t>
        </w:r>
        <w:r w:rsidR="00504E74">
          <w:rPr>
            <w:rFonts w:asciiTheme="minorHAnsi" w:hAnsiTheme="minorHAnsi"/>
          </w:rPr>
          <w:tab/>
        </w:r>
        <w:r w:rsidR="00504E74" w:rsidRPr="00AB0146">
          <w:rPr>
            <w:rStyle w:val="Hyperlink"/>
            <w:rFonts w:cs="Arial"/>
          </w:rPr>
          <w:t>Sport Utility Vehicles (SUV):</w:t>
        </w:r>
        <w:r w:rsidR="00504E74">
          <w:rPr>
            <w:webHidden/>
          </w:rPr>
          <w:tab/>
        </w:r>
        <w:r w:rsidR="00504E74">
          <w:rPr>
            <w:webHidden/>
          </w:rPr>
          <w:fldChar w:fldCharType="begin"/>
        </w:r>
        <w:r w:rsidR="00504E74">
          <w:rPr>
            <w:webHidden/>
          </w:rPr>
          <w:instrText xml:space="preserve"> PAGEREF _Toc80009938 \h </w:instrText>
        </w:r>
        <w:r w:rsidR="00504E74">
          <w:rPr>
            <w:webHidden/>
          </w:rPr>
        </w:r>
        <w:r w:rsidR="00504E74">
          <w:rPr>
            <w:webHidden/>
          </w:rPr>
          <w:fldChar w:fldCharType="separate"/>
        </w:r>
        <w:r w:rsidR="00504E74">
          <w:rPr>
            <w:webHidden/>
          </w:rPr>
          <w:t>5</w:t>
        </w:r>
        <w:r w:rsidR="00504E74">
          <w:rPr>
            <w:webHidden/>
          </w:rPr>
          <w:fldChar w:fldCharType="end"/>
        </w:r>
      </w:hyperlink>
    </w:p>
    <w:p w14:paraId="1543692D" w14:textId="4FAF5ED4" w:rsidR="00504E74" w:rsidRDefault="00A0275B">
      <w:pPr>
        <w:pStyle w:val="TOC2"/>
        <w:rPr>
          <w:rFonts w:asciiTheme="minorHAnsi" w:hAnsiTheme="minorHAnsi"/>
        </w:rPr>
      </w:pPr>
      <w:hyperlink w:anchor="_Toc80009939" w:history="1">
        <w:r w:rsidR="00504E74" w:rsidRPr="00AB0146">
          <w:rPr>
            <w:rStyle w:val="Hyperlink"/>
            <w:rFonts w:cs="Arial"/>
          </w:rPr>
          <w:t>3.6</w:t>
        </w:r>
        <w:r w:rsidR="00504E74">
          <w:rPr>
            <w:rFonts w:asciiTheme="minorHAnsi" w:hAnsiTheme="minorHAnsi"/>
          </w:rPr>
          <w:tab/>
        </w:r>
        <w:r w:rsidR="00504E74" w:rsidRPr="00AB0146">
          <w:rPr>
            <w:rStyle w:val="Hyperlink"/>
            <w:rFonts w:cs="Arial"/>
          </w:rPr>
          <w:t>Trucks:</w:t>
        </w:r>
        <w:r w:rsidR="00504E74">
          <w:rPr>
            <w:webHidden/>
          </w:rPr>
          <w:tab/>
        </w:r>
        <w:r w:rsidR="00504E74">
          <w:rPr>
            <w:webHidden/>
          </w:rPr>
          <w:fldChar w:fldCharType="begin"/>
        </w:r>
        <w:r w:rsidR="00504E74">
          <w:rPr>
            <w:webHidden/>
          </w:rPr>
          <w:instrText xml:space="preserve"> PAGEREF _Toc80009939 \h </w:instrText>
        </w:r>
        <w:r w:rsidR="00504E74">
          <w:rPr>
            <w:webHidden/>
          </w:rPr>
        </w:r>
        <w:r w:rsidR="00504E74">
          <w:rPr>
            <w:webHidden/>
          </w:rPr>
          <w:fldChar w:fldCharType="separate"/>
        </w:r>
        <w:r w:rsidR="00504E74">
          <w:rPr>
            <w:webHidden/>
          </w:rPr>
          <w:t>5</w:t>
        </w:r>
        <w:r w:rsidR="00504E74">
          <w:rPr>
            <w:webHidden/>
          </w:rPr>
          <w:fldChar w:fldCharType="end"/>
        </w:r>
      </w:hyperlink>
    </w:p>
    <w:p w14:paraId="2E1F8CDC" w14:textId="56268FA1" w:rsidR="002C417B" w:rsidRPr="00B17472" w:rsidRDefault="00180590" w:rsidP="00180590">
      <w:pPr>
        <w:ind w:right="72"/>
        <w:rPr>
          <w:rFonts w:ascii="Arial" w:eastAsia="Arial" w:hAnsi="Arial" w:cs="Arial"/>
          <w:b/>
          <w:bCs/>
          <w:spacing w:val="1"/>
        </w:rPr>
      </w:pPr>
      <w:r w:rsidRPr="00245D4D">
        <w:rPr>
          <w:b/>
          <w:bCs/>
          <w:noProof/>
        </w:rPr>
        <w:fldChar w:fldCharType="end"/>
      </w:r>
      <w:r w:rsidR="002C417B" w:rsidRPr="00B17472">
        <w:rPr>
          <w:rFonts w:ascii="Arial" w:hAnsi="Arial" w:cs="Arial"/>
        </w:rPr>
        <w:br w:type="page"/>
      </w:r>
    </w:p>
    <w:p w14:paraId="60BE352A" w14:textId="77777777" w:rsidR="00FF262C" w:rsidRPr="00B17472" w:rsidRDefault="00FF262C" w:rsidP="00714747">
      <w:pPr>
        <w:ind w:right="72"/>
        <w:rPr>
          <w:rFonts w:ascii="Arial" w:hAnsi="Arial" w:cs="Arial"/>
        </w:rPr>
      </w:pPr>
    </w:p>
    <w:p w14:paraId="0C04EEE0" w14:textId="77777777" w:rsidR="009208CA" w:rsidRPr="00B17472" w:rsidRDefault="009208CA" w:rsidP="00234251">
      <w:pPr>
        <w:pStyle w:val="AHeading1"/>
        <w:outlineLvl w:val="0"/>
        <w:rPr>
          <w:rFonts w:cs="Arial"/>
          <w:sz w:val="24"/>
          <w:szCs w:val="24"/>
        </w:rPr>
      </w:pPr>
      <w:bookmarkStart w:id="4" w:name="_Toc80009927"/>
      <w:r w:rsidRPr="00B17472">
        <w:rPr>
          <w:rFonts w:cs="Arial"/>
          <w:sz w:val="24"/>
          <w:szCs w:val="24"/>
        </w:rPr>
        <w:t>Scope</w:t>
      </w:r>
      <w:bookmarkEnd w:id="4"/>
    </w:p>
    <w:p w14:paraId="344CC5F1" w14:textId="77777777" w:rsidR="00790B71" w:rsidRPr="00B17472" w:rsidRDefault="008E328F" w:rsidP="00DD3844">
      <w:pPr>
        <w:pStyle w:val="Heading1-Text"/>
        <w:spacing w:after="120" w:line="240" w:lineRule="auto"/>
        <w:rPr>
          <w:rFonts w:cs="Arial"/>
          <w:sz w:val="24"/>
          <w:szCs w:val="24"/>
        </w:rPr>
      </w:pPr>
      <w:r w:rsidRPr="00B17472">
        <w:rPr>
          <w:rFonts w:cs="Arial"/>
          <w:sz w:val="24"/>
          <w:szCs w:val="24"/>
        </w:rPr>
        <w:t xml:space="preserve">This specification establishes the minimum requirements for </w:t>
      </w:r>
      <w:r w:rsidR="00783787" w:rsidRPr="00B17472">
        <w:rPr>
          <w:rFonts w:cs="Arial"/>
          <w:sz w:val="24"/>
          <w:szCs w:val="24"/>
        </w:rPr>
        <w:t>the State of California Fleet Vehicles.</w:t>
      </w:r>
      <w:r w:rsidR="001B7E7C" w:rsidRPr="00B17472">
        <w:rPr>
          <w:rFonts w:cs="Arial"/>
          <w:sz w:val="24"/>
          <w:szCs w:val="24"/>
        </w:rPr>
        <w:t xml:space="preserve">  These vehicles will be used on highways, city/county roads</w:t>
      </w:r>
      <w:r w:rsidR="00CA07EF" w:rsidRPr="00B17472">
        <w:rPr>
          <w:rFonts w:cs="Arial"/>
          <w:sz w:val="24"/>
          <w:szCs w:val="24"/>
        </w:rPr>
        <w:t xml:space="preserve"> and shall be designed to operate under typical ambient temperatures (which can range from </w:t>
      </w:r>
      <w:r w:rsidR="00EC5ACC" w:rsidRPr="00B17472">
        <w:rPr>
          <w:rFonts w:cs="Arial"/>
          <w:sz w:val="24"/>
          <w:szCs w:val="24"/>
        </w:rPr>
        <w:t>1</w:t>
      </w:r>
      <w:r w:rsidR="00CA07EF" w:rsidRPr="00B17472">
        <w:rPr>
          <w:rFonts w:cs="Arial"/>
          <w:sz w:val="24"/>
          <w:szCs w:val="24"/>
        </w:rPr>
        <w:t>0° to 120° F).</w:t>
      </w:r>
    </w:p>
    <w:p w14:paraId="00527BBB" w14:textId="77777777" w:rsidR="009208CA" w:rsidRPr="00B17472" w:rsidRDefault="00734EE8" w:rsidP="00234251">
      <w:pPr>
        <w:pStyle w:val="AHeading1"/>
        <w:outlineLvl w:val="0"/>
        <w:rPr>
          <w:rFonts w:cs="Arial"/>
          <w:sz w:val="24"/>
          <w:szCs w:val="24"/>
        </w:rPr>
      </w:pPr>
      <w:bookmarkStart w:id="5" w:name="_Toc80009928"/>
      <w:r w:rsidRPr="00B17472">
        <w:rPr>
          <w:rFonts w:cs="Arial"/>
          <w:sz w:val="24"/>
          <w:szCs w:val="24"/>
        </w:rPr>
        <w:t>Specifications and STANDARDS</w:t>
      </w:r>
      <w:bookmarkEnd w:id="5"/>
    </w:p>
    <w:p w14:paraId="77616BDA" w14:textId="77777777" w:rsidR="00D6526A" w:rsidRPr="00B17472" w:rsidRDefault="00D6526A" w:rsidP="00DD3844">
      <w:pPr>
        <w:pStyle w:val="Heading1-Text"/>
        <w:spacing w:after="120" w:line="240" w:lineRule="auto"/>
        <w:rPr>
          <w:rFonts w:cs="Arial"/>
          <w:sz w:val="24"/>
          <w:szCs w:val="24"/>
        </w:rPr>
      </w:pPr>
      <w:bookmarkStart w:id="6" w:name="OLE_LINK1"/>
      <w:r w:rsidRPr="00B17472">
        <w:rPr>
          <w:rFonts w:cs="Arial"/>
          <w:sz w:val="24"/>
          <w:szCs w:val="24"/>
        </w:rPr>
        <w:t>Specifications and standards referenced in this document in effect on the opening of the Request for Proposal</w:t>
      </w:r>
      <w:r w:rsidR="007B014B" w:rsidRPr="00B17472">
        <w:rPr>
          <w:rFonts w:cs="Arial"/>
          <w:sz w:val="24"/>
          <w:szCs w:val="24"/>
        </w:rPr>
        <w:t>,</w:t>
      </w:r>
      <w:r w:rsidRPr="00B17472">
        <w:rPr>
          <w:rFonts w:cs="Arial"/>
          <w:sz w:val="24"/>
          <w:szCs w:val="24"/>
        </w:rPr>
        <w:t xml:space="preserve"> form a part of this specification where referenced.  Each vehicle delivered shall be fully compliant with all Federal and State regulations for vehicles in effect as of the date of manufacture.</w:t>
      </w:r>
    </w:p>
    <w:p w14:paraId="6F738FDE" w14:textId="77777777" w:rsidR="00A27CC7" w:rsidRPr="00B17472" w:rsidRDefault="00F93C36" w:rsidP="00504E74">
      <w:pPr>
        <w:pStyle w:val="AHeading2"/>
        <w:spacing w:after="0" w:line="240" w:lineRule="atLeast"/>
        <w:ind w:hanging="475"/>
        <w:outlineLvl w:val="1"/>
        <w:rPr>
          <w:rFonts w:cs="Arial"/>
          <w:sz w:val="24"/>
          <w:szCs w:val="24"/>
        </w:rPr>
      </w:pPr>
      <w:bookmarkStart w:id="7" w:name="_Toc80009929"/>
      <w:r w:rsidRPr="00B17472">
        <w:rPr>
          <w:rFonts w:cs="Arial"/>
          <w:sz w:val="24"/>
          <w:szCs w:val="24"/>
        </w:rPr>
        <w:t>Definitions</w:t>
      </w:r>
      <w:r w:rsidR="00A27CC7" w:rsidRPr="00B17472">
        <w:rPr>
          <w:rFonts w:cs="Arial"/>
          <w:sz w:val="24"/>
          <w:szCs w:val="24"/>
        </w:rPr>
        <w:t>:</w:t>
      </w:r>
      <w:bookmarkEnd w:id="7"/>
    </w:p>
    <w:p w14:paraId="3F6321AC" w14:textId="77777777" w:rsidR="006D61F1" w:rsidRPr="00B17472" w:rsidRDefault="006D61F1" w:rsidP="00DD3844">
      <w:pPr>
        <w:pStyle w:val="AHeading3"/>
        <w:numPr>
          <w:ilvl w:val="2"/>
          <w:numId w:val="13"/>
        </w:numPr>
        <w:tabs>
          <w:tab w:val="clear" w:pos="1440"/>
        </w:tabs>
        <w:spacing w:after="0" w:line="240" w:lineRule="auto"/>
        <w:ind w:left="1166" w:hanging="360"/>
        <w:rPr>
          <w:rFonts w:cs="Arial"/>
          <w:sz w:val="24"/>
          <w:szCs w:val="24"/>
        </w:rPr>
      </w:pPr>
      <w:r w:rsidRPr="00B17472">
        <w:rPr>
          <w:rFonts w:cs="Arial"/>
          <w:sz w:val="24"/>
          <w:szCs w:val="24"/>
        </w:rPr>
        <w:t>GVWR - Gross Vehicle Weight Rating</w:t>
      </w:r>
    </w:p>
    <w:p w14:paraId="590F9E39" w14:textId="77777777" w:rsidR="00A27CC7" w:rsidRPr="00B17472" w:rsidRDefault="00A27CC7" w:rsidP="00DD3844">
      <w:pPr>
        <w:pStyle w:val="AHeading3"/>
        <w:numPr>
          <w:ilvl w:val="2"/>
          <w:numId w:val="13"/>
        </w:numPr>
        <w:tabs>
          <w:tab w:val="clear" w:pos="1440"/>
        </w:tabs>
        <w:spacing w:after="0" w:line="240" w:lineRule="auto"/>
        <w:ind w:left="1166" w:hanging="360"/>
        <w:rPr>
          <w:rFonts w:cs="Arial"/>
          <w:sz w:val="24"/>
          <w:szCs w:val="24"/>
        </w:rPr>
      </w:pPr>
      <w:r w:rsidRPr="00B17472">
        <w:rPr>
          <w:rFonts w:cs="Arial"/>
          <w:sz w:val="24"/>
          <w:szCs w:val="24"/>
        </w:rPr>
        <w:t>CA - Cab to Axle</w:t>
      </w:r>
    </w:p>
    <w:p w14:paraId="4735C946" w14:textId="77777777" w:rsidR="00A27CC7" w:rsidRPr="00B17472" w:rsidRDefault="00A27CC7" w:rsidP="00DD3844">
      <w:pPr>
        <w:pStyle w:val="AHeading3"/>
        <w:numPr>
          <w:ilvl w:val="2"/>
          <w:numId w:val="13"/>
        </w:numPr>
        <w:tabs>
          <w:tab w:val="clear" w:pos="1440"/>
        </w:tabs>
        <w:spacing w:after="0" w:line="240" w:lineRule="auto"/>
        <w:ind w:left="1166" w:hanging="360"/>
        <w:rPr>
          <w:rFonts w:cs="Arial"/>
          <w:sz w:val="24"/>
          <w:szCs w:val="24"/>
        </w:rPr>
      </w:pPr>
      <w:r w:rsidRPr="00B17472">
        <w:rPr>
          <w:rFonts w:cs="Arial"/>
          <w:sz w:val="24"/>
          <w:szCs w:val="24"/>
        </w:rPr>
        <w:t xml:space="preserve">WB </w:t>
      </w:r>
      <w:r w:rsidR="006D61F1" w:rsidRPr="00B17472">
        <w:rPr>
          <w:rFonts w:cs="Arial"/>
          <w:sz w:val="24"/>
          <w:szCs w:val="24"/>
        </w:rPr>
        <w:t>–</w:t>
      </w:r>
      <w:r w:rsidRPr="00B17472">
        <w:rPr>
          <w:rFonts w:cs="Arial"/>
          <w:sz w:val="24"/>
          <w:szCs w:val="24"/>
        </w:rPr>
        <w:t xml:space="preserve"> Wheelbase</w:t>
      </w:r>
    </w:p>
    <w:p w14:paraId="757750BA" w14:textId="77777777" w:rsidR="00C1220C" w:rsidRPr="00B17472" w:rsidRDefault="00C1220C" w:rsidP="00DD3844">
      <w:pPr>
        <w:pStyle w:val="AHeading3"/>
        <w:numPr>
          <w:ilvl w:val="2"/>
          <w:numId w:val="13"/>
        </w:numPr>
        <w:tabs>
          <w:tab w:val="clear" w:pos="1440"/>
        </w:tabs>
        <w:spacing w:after="0" w:line="240" w:lineRule="auto"/>
        <w:ind w:left="1166" w:hanging="360"/>
        <w:rPr>
          <w:rFonts w:cs="Arial"/>
          <w:sz w:val="24"/>
          <w:szCs w:val="24"/>
        </w:rPr>
      </w:pPr>
      <w:r w:rsidRPr="00B17472">
        <w:rPr>
          <w:rFonts w:cs="Arial"/>
          <w:sz w:val="24"/>
          <w:szCs w:val="24"/>
        </w:rPr>
        <w:t>4x2 – Two wheel drive</w:t>
      </w:r>
    </w:p>
    <w:p w14:paraId="7D60E8A7" w14:textId="77777777" w:rsidR="00C1220C" w:rsidRPr="00B17472" w:rsidRDefault="00C1220C" w:rsidP="00DD3844">
      <w:pPr>
        <w:pStyle w:val="AHeading3"/>
        <w:numPr>
          <w:ilvl w:val="2"/>
          <w:numId w:val="13"/>
        </w:numPr>
        <w:tabs>
          <w:tab w:val="clear" w:pos="1440"/>
        </w:tabs>
        <w:spacing w:after="0" w:line="240" w:lineRule="auto"/>
        <w:ind w:left="1166" w:hanging="360"/>
        <w:rPr>
          <w:rFonts w:cs="Arial"/>
          <w:sz w:val="24"/>
          <w:szCs w:val="24"/>
        </w:rPr>
      </w:pPr>
      <w:r w:rsidRPr="00B17472">
        <w:rPr>
          <w:rFonts w:cs="Arial"/>
          <w:sz w:val="24"/>
          <w:szCs w:val="24"/>
        </w:rPr>
        <w:t>4x4 – Four wheel drive</w:t>
      </w:r>
    </w:p>
    <w:p w14:paraId="09CA3CE4" w14:textId="77777777" w:rsidR="000568C5" w:rsidRPr="00B17472" w:rsidRDefault="00B64CF4" w:rsidP="000568C5">
      <w:pPr>
        <w:pStyle w:val="AHeading3"/>
        <w:numPr>
          <w:ilvl w:val="2"/>
          <w:numId w:val="13"/>
        </w:numPr>
        <w:tabs>
          <w:tab w:val="clear" w:pos="1440"/>
        </w:tabs>
        <w:spacing w:after="0" w:line="240" w:lineRule="auto"/>
        <w:ind w:left="1166" w:hanging="360"/>
        <w:rPr>
          <w:rFonts w:cs="Arial"/>
          <w:sz w:val="24"/>
          <w:szCs w:val="24"/>
        </w:rPr>
      </w:pPr>
      <w:r w:rsidRPr="00B17472">
        <w:rPr>
          <w:rFonts w:cs="Arial"/>
          <w:sz w:val="24"/>
          <w:szCs w:val="24"/>
        </w:rPr>
        <w:t>SUV – Sport Utility Vehicle</w:t>
      </w:r>
    </w:p>
    <w:p w14:paraId="2E8EB1CC" w14:textId="77777777" w:rsidR="008732C0" w:rsidRPr="00B17472" w:rsidRDefault="008732C0" w:rsidP="00990FC5">
      <w:pPr>
        <w:pStyle w:val="AHeading3"/>
        <w:numPr>
          <w:ilvl w:val="2"/>
          <w:numId w:val="13"/>
        </w:numPr>
        <w:tabs>
          <w:tab w:val="clear" w:pos="1440"/>
        </w:tabs>
        <w:spacing w:line="240" w:lineRule="auto"/>
        <w:ind w:left="1166" w:hanging="360"/>
        <w:rPr>
          <w:rFonts w:cs="Arial"/>
          <w:sz w:val="24"/>
          <w:szCs w:val="24"/>
        </w:rPr>
      </w:pPr>
      <w:r w:rsidRPr="00B17472">
        <w:rPr>
          <w:rFonts w:cs="Arial"/>
          <w:sz w:val="24"/>
          <w:szCs w:val="24"/>
        </w:rPr>
        <w:t>AWD – All Wheel Drive</w:t>
      </w:r>
    </w:p>
    <w:p w14:paraId="1338D0AD" w14:textId="77777777" w:rsidR="00180590" w:rsidRDefault="00D6526A" w:rsidP="00504E74">
      <w:pPr>
        <w:pStyle w:val="AHeading2"/>
        <w:tabs>
          <w:tab w:val="clear" w:pos="900"/>
        </w:tabs>
        <w:spacing w:after="0" w:line="240" w:lineRule="atLeast"/>
        <w:ind w:hanging="475"/>
        <w:outlineLvl w:val="1"/>
        <w:rPr>
          <w:rFonts w:cs="Arial"/>
          <w:sz w:val="24"/>
          <w:szCs w:val="24"/>
        </w:rPr>
      </w:pPr>
      <w:bookmarkStart w:id="8" w:name="_Toc80009930"/>
      <w:r w:rsidRPr="00B17472">
        <w:rPr>
          <w:rFonts w:cs="Arial"/>
          <w:sz w:val="24"/>
          <w:szCs w:val="24"/>
        </w:rPr>
        <w:t>Safety:</w:t>
      </w:r>
      <w:bookmarkEnd w:id="8"/>
      <w:r w:rsidRPr="00B17472">
        <w:rPr>
          <w:rFonts w:cs="Arial"/>
          <w:sz w:val="24"/>
          <w:szCs w:val="24"/>
        </w:rPr>
        <w:t xml:space="preserve">  </w:t>
      </w:r>
    </w:p>
    <w:p w14:paraId="3347B714" w14:textId="7A6F19AC" w:rsidR="00D6526A" w:rsidRPr="00B17472" w:rsidRDefault="00D6526A" w:rsidP="00504E74">
      <w:pPr>
        <w:pStyle w:val="Heading1-Text"/>
        <w:spacing w:after="120" w:line="240" w:lineRule="auto"/>
        <w:ind w:left="1080"/>
        <w:rPr>
          <w:rFonts w:cs="Arial"/>
          <w:sz w:val="24"/>
          <w:szCs w:val="24"/>
        </w:rPr>
      </w:pPr>
      <w:r w:rsidRPr="00CA4A64">
        <w:rPr>
          <w:rFonts w:cs="Arial"/>
          <w:sz w:val="24"/>
          <w:szCs w:val="24"/>
        </w:rPr>
        <w:t>Each vehicle delivered shall conform to the Federal Motor Vehicle Safety Standards (FMVSS) and the California Vehicle Code (CVC) requirements in effect as of the date of manufacture.</w:t>
      </w:r>
    </w:p>
    <w:p w14:paraId="20F1A51B" w14:textId="77777777" w:rsidR="005B2ED4" w:rsidRDefault="00D6526A" w:rsidP="00504E74">
      <w:pPr>
        <w:pStyle w:val="AHeading2"/>
        <w:tabs>
          <w:tab w:val="clear" w:pos="900"/>
        </w:tabs>
        <w:spacing w:after="0" w:line="240" w:lineRule="atLeast"/>
        <w:ind w:hanging="475"/>
        <w:outlineLvl w:val="1"/>
        <w:rPr>
          <w:rFonts w:cs="Arial"/>
          <w:sz w:val="24"/>
          <w:szCs w:val="24"/>
        </w:rPr>
      </w:pPr>
      <w:bookmarkStart w:id="9" w:name="_Toc80009931"/>
      <w:r w:rsidRPr="00B17472">
        <w:rPr>
          <w:rFonts w:cs="Arial"/>
          <w:sz w:val="24"/>
          <w:szCs w:val="24"/>
        </w:rPr>
        <w:t>Emission Control:</w:t>
      </w:r>
      <w:bookmarkEnd w:id="9"/>
      <w:r w:rsidRPr="00B17472">
        <w:rPr>
          <w:rFonts w:cs="Arial"/>
          <w:sz w:val="24"/>
          <w:szCs w:val="24"/>
        </w:rPr>
        <w:t xml:space="preserve">  </w:t>
      </w:r>
    </w:p>
    <w:p w14:paraId="6147372E" w14:textId="58D93C78" w:rsidR="00B21E18" w:rsidRPr="00CA4A64" w:rsidRDefault="00D6526A" w:rsidP="00504E74">
      <w:pPr>
        <w:pStyle w:val="Heading1-Text"/>
        <w:spacing w:after="120" w:line="240" w:lineRule="auto"/>
        <w:ind w:left="1080"/>
        <w:rPr>
          <w:rFonts w:cs="Arial"/>
          <w:sz w:val="24"/>
          <w:szCs w:val="24"/>
        </w:rPr>
      </w:pPr>
      <w:r w:rsidRPr="00CA4A64">
        <w:rPr>
          <w:rFonts w:cs="Arial"/>
          <w:sz w:val="24"/>
          <w:szCs w:val="24"/>
        </w:rPr>
        <w:t xml:space="preserve">The engine shall be California Air Resource Board (CARB) certified to operate on-highway in the State of California at the time of manufacture.  Any motor vehicle rated at 8,500 pounds GVWR or less which has a vehicle curb weight of 6,000 pounds or less shall meet or exceed California’s Ultra-Low Emission Vehicle II (ULEV II) standards for exhaust emissions (13 </w:t>
      </w:r>
      <w:r w:rsidR="00EC5ACC" w:rsidRPr="00CA4A64">
        <w:rPr>
          <w:rFonts w:cs="Arial"/>
          <w:sz w:val="24"/>
          <w:szCs w:val="24"/>
        </w:rPr>
        <w:t>CCR</w:t>
      </w:r>
      <w:r w:rsidRPr="00CA4A64">
        <w:rPr>
          <w:rFonts w:cs="Arial"/>
          <w:sz w:val="24"/>
          <w:szCs w:val="24"/>
        </w:rPr>
        <w:t xml:space="preserve"> 1961).</w:t>
      </w:r>
    </w:p>
    <w:p w14:paraId="500684AB" w14:textId="77777777" w:rsidR="005B2ED4" w:rsidRPr="00504E74" w:rsidRDefault="003A403A" w:rsidP="00504E74">
      <w:pPr>
        <w:pStyle w:val="AHeading2"/>
        <w:tabs>
          <w:tab w:val="clear" w:pos="900"/>
        </w:tabs>
        <w:spacing w:after="0" w:line="240" w:lineRule="atLeast"/>
        <w:ind w:hanging="475"/>
        <w:outlineLvl w:val="1"/>
        <w:rPr>
          <w:rFonts w:cs="Arial"/>
          <w:sz w:val="24"/>
          <w:szCs w:val="24"/>
        </w:rPr>
      </w:pPr>
      <w:bookmarkStart w:id="10" w:name="_Toc80009932"/>
      <w:r w:rsidRPr="00B17472">
        <w:rPr>
          <w:rFonts w:cs="Arial"/>
          <w:sz w:val="24"/>
          <w:szCs w:val="24"/>
        </w:rPr>
        <w:t>Brakes:</w:t>
      </w:r>
      <w:bookmarkEnd w:id="10"/>
      <w:r w:rsidRPr="00B17472">
        <w:rPr>
          <w:rFonts w:cs="Arial"/>
          <w:sz w:val="24"/>
          <w:szCs w:val="24"/>
        </w:rPr>
        <w:t xml:space="preserve"> </w:t>
      </w:r>
    </w:p>
    <w:p w14:paraId="041CD367" w14:textId="05213307" w:rsidR="003A403A" w:rsidRPr="00CA4A64" w:rsidRDefault="003A403A" w:rsidP="00504E74">
      <w:pPr>
        <w:pStyle w:val="Heading1-Text"/>
        <w:spacing w:after="120" w:line="240" w:lineRule="auto"/>
        <w:ind w:left="1080"/>
        <w:rPr>
          <w:rFonts w:cs="Arial"/>
          <w:sz w:val="24"/>
          <w:szCs w:val="24"/>
        </w:rPr>
      </w:pPr>
      <w:r w:rsidRPr="00CA4A64">
        <w:rPr>
          <w:rFonts w:cs="Arial"/>
          <w:sz w:val="24"/>
          <w:szCs w:val="24"/>
        </w:rPr>
        <w:t>All motor vehicle brake friction materials must meet the requirements as identified in Health and Safety Code Section 25250.51</w:t>
      </w:r>
    </w:p>
    <w:p w14:paraId="60E6DB46" w14:textId="77777777" w:rsidR="00195D91" w:rsidRPr="00B17472" w:rsidRDefault="009208CA" w:rsidP="00234251">
      <w:pPr>
        <w:pStyle w:val="AHeading1"/>
        <w:outlineLvl w:val="0"/>
        <w:rPr>
          <w:rFonts w:cs="Arial"/>
          <w:sz w:val="24"/>
          <w:szCs w:val="24"/>
        </w:rPr>
      </w:pPr>
      <w:bookmarkStart w:id="11" w:name="_Toc80009933"/>
      <w:r w:rsidRPr="00B17472">
        <w:rPr>
          <w:rFonts w:cs="Arial"/>
          <w:sz w:val="24"/>
          <w:szCs w:val="24"/>
        </w:rPr>
        <w:t>REQUIREMENTS</w:t>
      </w:r>
      <w:bookmarkEnd w:id="11"/>
    </w:p>
    <w:p w14:paraId="137709DD" w14:textId="77777777" w:rsidR="00195D91" w:rsidRPr="00B17472" w:rsidRDefault="003222FC" w:rsidP="00AC44E9">
      <w:pPr>
        <w:pStyle w:val="AHeading2"/>
        <w:numPr>
          <w:ilvl w:val="1"/>
          <w:numId w:val="20"/>
        </w:numPr>
        <w:outlineLvl w:val="1"/>
        <w:rPr>
          <w:rFonts w:cs="Arial"/>
          <w:sz w:val="24"/>
          <w:szCs w:val="24"/>
        </w:rPr>
      </w:pPr>
      <w:bookmarkStart w:id="12" w:name="_Toc80009934"/>
      <w:r w:rsidRPr="00B17472">
        <w:rPr>
          <w:rFonts w:cs="Arial"/>
          <w:sz w:val="24"/>
          <w:szCs w:val="24"/>
        </w:rPr>
        <w:t>General</w:t>
      </w:r>
      <w:r w:rsidR="000B3665" w:rsidRPr="00B17472">
        <w:rPr>
          <w:rFonts w:cs="Arial"/>
          <w:sz w:val="24"/>
          <w:szCs w:val="24"/>
        </w:rPr>
        <w:t xml:space="preserve"> (Applies to all vehicles)</w:t>
      </w:r>
      <w:r w:rsidR="00371204" w:rsidRPr="00B17472">
        <w:rPr>
          <w:rFonts w:cs="Arial"/>
          <w:sz w:val="24"/>
          <w:szCs w:val="24"/>
        </w:rPr>
        <w:t>:</w:t>
      </w:r>
      <w:bookmarkEnd w:id="12"/>
    </w:p>
    <w:p w14:paraId="58C2194F" w14:textId="5395444B" w:rsidR="002150DB" w:rsidRPr="00B17472" w:rsidRDefault="002150DB" w:rsidP="00567654">
      <w:pPr>
        <w:pStyle w:val="Heading1-Text"/>
        <w:spacing w:after="120" w:line="240" w:lineRule="auto"/>
        <w:ind w:left="907"/>
        <w:rPr>
          <w:rFonts w:cs="Arial"/>
          <w:sz w:val="24"/>
          <w:szCs w:val="24"/>
        </w:rPr>
      </w:pPr>
      <w:r w:rsidRPr="00B17472">
        <w:rPr>
          <w:rFonts w:cs="Arial"/>
          <w:sz w:val="24"/>
          <w:szCs w:val="24"/>
        </w:rPr>
        <w:t xml:space="preserve">Each vehicle shall be new (unused), current production as specified </w:t>
      </w:r>
      <w:r w:rsidR="00DD3844" w:rsidRPr="00B17472">
        <w:rPr>
          <w:rFonts w:cs="Arial"/>
          <w:sz w:val="24"/>
          <w:szCs w:val="24"/>
        </w:rPr>
        <w:t>in the solicitation at the</w:t>
      </w:r>
      <w:r w:rsidRPr="00B17472">
        <w:rPr>
          <w:rFonts w:cs="Arial"/>
          <w:sz w:val="24"/>
          <w:szCs w:val="24"/>
        </w:rPr>
        <w:t xml:space="preserve"> </w:t>
      </w:r>
      <w:r w:rsidR="0072025B" w:rsidRPr="00B17472">
        <w:rPr>
          <w:rFonts w:cs="Arial"/>
          <w:sz w:val="24"/>
          <w:szCs w:val="24"/>
        </w:rPr>
        <w:t>line-item</w:t>
      </w:r>
      <w:r w:rsidRPr="00B17472">
        <w:rPr>
          <w:rFonts w:cs="Arial"/>
          <w:sz w:val="24"/>
          <w:szCs w:val="24"/>
        </w:rPr>
        <w:t xml:space="preserve"> description.  </w:t>
      </w:r>
      <w:r w:rsidR="00567654" w:rsidRPr="00B17472">
        <w:rPr>
          <w:rFonts w:cs="Arial"/>
          <w:sz w:val="24"/>
          <w:szCs w:val="24"/>
        </w:rPr>
        <w:t xml:space="preserve">Vehicles bid must meet or exceed the requirements in the RFP </w:t>
      </w:r>
      <w:r w:rsidR="0072025B" w:rsidRPr="00B17472">
        <w:rPr>
          <w:rFonts w:cs="Arial"/>
          <w:sz w:val="24"/>
          <w:szCs w:val="24"/>
        </w:rPr>
        <w:t>line-item</w:t>
      </w:r>
      <w:r w:rsidR="00567654" w:rsidRPr="00B17472">
        <w:rPr>
          <w:rFonts w:cs="Arial"/>
          <w:sz w:val="24"/>
          <w:szCs w:val="24"/>
        </w:rPr>
        <w:t xml:space="preserve"> description</w:t>
      </w:r>
      <w:r w:rsidR="004C6833" w:rsidRPr="00B17472">
        <w:rPr>
          <w:rFonts w:cs="Arial"/>
          <w:sz w:val="24"/>
          <w:szCs w:val="24"/>
        </w:rPr>
        <w:t xml:space="preserve"> unless stated otherwise</w:t>
      </w:r>
      <w:r w:rsidR="00567654" w:rsidRPr="00B17472">
        <w:rPr>
          <w:rFonts w:cs="Arial"/>
          <w:sz w:val="24"/>
          <w:szCs w:val="24"/>
        </w:rPr>
        <w:t xml:space="preserve">.  </w:t>
      </w:r>
      <w:r w:rsidRPr="00B17472">
        <w:rPr>
          <w:rFonts w:cs="Arial"/>
          <w:sz w:val="24"/>
          <w:szCs w:val="24"/>
        </w:rPr>
        <w:t>Each vehicle shall be supplied with all equipment and accessories indicated as standard equipment in the manufacturer’s published literature</w:t>
      </w:r>
      <w:r w:rsidR="0039043F" w:rsidRPr="00B17472">
        <w:rPr>
          <w:rFonts w:cs="Arial"/>
          <w:sz w:val="24"/>
          <w:szCs w:val="24"/>
        </w:rPr>
        <w:t xml:space="preserve"> (or web site).</w:t>
      </w:r>
      <w:r w:rsidRPr="00B17472">
        <w:rPr>
          <w:rFonts w:cs="Arial"/>
          <w:sz w:val="24"/>
          <w:szCs w:val="24"/>
        </w:rPr>
        <w:t xml:space="preserve">  Optional equipment necessary to meet the minimum requirements of this specification shall be </w:t>
      </w:r>
      <w:r w:rsidR="00810EDB" w:rsidRPr="00B17472">
        <w:rPr>
          <w:rFonts w:cs="Arial"/>
          <w:sz w:val="24"/>
          <w:szCs w:val="24"/>
        </w:rPr>
        <w:t>included</w:t>
      </w:r>
      <w:r w:rsidRPr="00B17472">
        <w:rPr>
          <w:rFonts w:cs="Arial"/>
          <w:sz w:val="24"/>
          <w:szCs w:val="24"/>
        </w:rPr>
        <w:t>.</w:t>
      </w:r>
    </w:p>
    <w:p w14:paraId="2951C41E" w14:textId="18DF974B" w:rsidR="008E09FB" w:rsidRPr="00B17472" w:rsidRDefault="00233DFA" w:rsidP="002150DB">
      <w:pPr>
        <w:pStyle w:val="Heading1-Text"/>
        <w:spacing w:after="120" w:line="240" w:lineRule="auto"/>
        <w:ind w:left="907"/>
        <w:rPr>
          <w:rFonts w:cs="Arial"/>
          <w:sz w:val="24"/>
          <w:szCs w:val="24"/>
        </w:rPr>
      </w:pPr>
      <w:r w:rsidRPr="00B17472">
        <w:rPr>
          <w:rFonts w:cs="Arial"/>
          <w:sz w:val="24"/>
          <w:szCs w:val="24"/>
        </w:rPr>
        <w:lastRenderedPageBreak/>
        <w:t xml:space="preserve">Vehicle classifications in this specification or </w:t>
      </w:r>
      <w:r w:rsidR="003043B0" w:rsidRPr="00B17472">
        <w:rPr>
          <w:rFonts w:cs="Arial"/>
          <w:sz w:val="24"/>
          <w:szCs w:val="24"/>
        </w:rPr>
        <w:t>at the</w:t>
      </w:r>
      <w:r w:rsidRPr="00B17472">
        <w:rPr>
          <w:rFonts w:cs="Arial"/>
          <w:sz w:val="24"/>
          <w:szCs w:val="24"/>
        </w:rPr>
        <w:t xml:space="preserve"> </w:t>
      </w:r>
      <w:r w:rsidR="0072025B" w:rsidRPr="00B17472">
        <w:rPr>
          <w:rFonts w:cs="Arial"/>
          <w:sz w:val="24"/>
          <w:szCs w:val="24"/>
        </w:rPr>
        <w:t>line-item</w:t>
      </w:r>
      <w:r w:rsidRPr="00B17472">
        <w:rPr>
          <w:rFonts w:cs="Arial"/>
          <w:sz w:val="24"/>
          <w:szCs w:val="24"/>
        </w:rPr>
        <w:t xml:space="preserve"> description are consistent with The U.S. Environmental Protection Agency (EPA) and U.S. Department of Energy (DOE) Fuel Economy Guide found at </w:t>
      </w:r>
      <w:hyperlink r:id="rId8" w:history="1">
        <w:r w:rsidRPr="00B17472">
          <w:rPr>
            <w:rStyle w:val="Hyperlink"/>
            <w:rFonts w:cs="Arial"/>
            <w:sz w:val="24"/>
            <w:szCs w:val="24"/>
          </w:rPr>
          <w:t>www.fueleconomy.gov</w:t>
        </w:r>
      </w:hyperlink>
      <w:r w:rsidRPr="00B17472">
        <w:rPr>
          <w:rFonts w:cs="Arial"/>
          <w:sz w:val="24"/>
          <w:szCs w:val="24"/>
        </w:rPr>
        <w:t>.</w:t>
      </w:r>
      <w:r w:rsidR="00567654" w:rsidRPr="00B17472">
        <w:rPr>
          <w:rFonts w:cs="Arial"/>
          <w:sz w:val="24"/>
          <w:szCs w:val="24"/>
        </w:rPr>
        <w:t xml:space="preserve">  Vehicles shall be evaluated to ensure that </w:t>
      </w:r>
      <w:r w:rsidR="008E09FB" w:rsidRPr="00B17472">
        <w:rPr>
          <w:rFonts w:cs="Arial"/>
          <w:sz w:val="24"/>
          <w:szCs w:val="24"/>
        </w:rPr>
        <w:t>they are listed in the proper</w:t>
      </w:r>
      <w:r w:rsidR="00567654" w:rsidRPr="00B17472">
        <w:rPr>
          <w:rFonts w:cs="Arial"/>
          <w:sz w:val="24"/>
          <w:szCs w:val="24"/>
        </w:rPr>
        <w:t xml:space="preserve"> </w:t>
      </w:r>
      <w:r w:rsidR="008E09FB" w:rsidRPr="00B17472">
        <w:rPr>
          <w:rFonts w:cs="Arial"/>
          <w:sz w:val="24"/>
          <w:szCs w:val="24"/>
        </w:rPr>
        <w:t xml:space="preserve">class in the </w:t>
      </w:r>
      <w:r w:rsidR="00567654" w:rsidRPr="00B17472">
        <w:rPr>
          <w:rFonts w:cs="Arial"/>
          <w:sz w:val="24"/>
          <w:szCs w:val="24"/>
        </w:rPr>
        <w:t>Fuel Economy Guide</w:t>
      </w:r>
      <w:r w:rsidR="008E09FB" w:rsidRPr="00B17472">
        <w:rPr>
          <w:rFonts w:cs="Arial"/>
          <w:sz w:val="24"/>
          <w:szCs w:val="24"/>
        </w:rPr>
        <w:t xml:space="preserve"> that matches the line item description with the following exceptions:</w:t>
      </w:r>
    </w:p>
    <w:p w14:paraId="40DD7343" w14:textId="77777777" w:rsidR="008E09FB" w:rsidRPr="00B17472" w:rsidRDefault="008E09FB" w:rsidP="00DD3844">
      <w:pPr>
        <w:pStyle w:val="AHeading3"/>
        <w:numPr>
          <w:ilvl w:val="2"/>
          <w:numId w:val="13"/>
        </w:numPr>
        <w:tabs>
          <w:tab w:val="clear" w:pos="1440"/>
        </w:tabs>
        <w:spacing w:after="0" w:line="240" w:lineRule="auto"/>
        <w:ind w:left="1526" w:hanging="360"/>
        <w:rPr>
          <w:rFonts w:cs="Arial"/>
          <w:sz w:val="24"/>
          <w:szCs w:val="24"/>
        </w:rPr>
      </w:pPr>
      <w:r w:rsidRPr="00B17472">
        <w:rPr>
          <w:rFonts w:cs="Arial"/>
          <w:sz w:val="24"/>
          <w:szCs w:val="24"/>
        </w:rPr>
        <w:t xml:space="preserve">Sport utility vehicles and passenger vans with a GVWR of more than 10,000 lbs. </w:t>
      </w:r>
    </w:p>
    <w:p w14:paraId="0A9BAC4E" w14:textId="77777777" w:rsidR="008E09FB" w:rsidRPr="00B17472" w:rsidRDefault="008E09FB" w:rsidP="00DD3844">
      <w:pPr>
        <w:pStyle w:val="AHeading3"/>
        <w:numPr>
          <w:ilvl w:val="2"/>
          <w:numId w:val="13"/>
        </w:numPr>
        <w:tabs>
          <w:tab w:val="clear" w:pos="1440"/>
        </w:tabs>
        <w:spacing w:after="0" w:line="240" w:lineRule="auto"/>
        <w:ind w:left="1526" w:hanging="360"/>
        <w:rPr>
          <w:rFonts w:cs="Arial"/>
          <w:sz w:val="24"/>
          <w:szCs w:val="24"/>
        </w:rPr>
      </w:pPr>
      <w:r w:rsidRPr="00B17472">
        <w:rPr>
          <w:rFonts w:cs="Arial"/>
          <w:sz w:val="24"/>
          <w:szCs w:val="24"/>
        </w:rPr>
        <w:t>Other vehicles with a GVWR of 8,500 lbs. or more</w:t>
      </w:r>
    </w:p>
    <w:p w14:paraId="112DF372" w14:textId="77777777" w:rsidR="008E09FB" w:rsidRPr="00B17472" w:rsidRDefault="008E09FB" w:rsidP="00DD3844">
      <w:pPr>
        <w:pStyle w:val="AHeading3"/>
        <w:numPr>
          <w:ilvl w:val="2"/>
          <w:numId w:val="13"/>
        </w:numPr>
        <w:tabs>
          <w:tab w:val="clear" w:pos="1440"/>
        </w:tabs>
        <w:spacing w:line="240" w:lineRule="auto"/>
        <w:ind w:left="1526" w:hanging="360"/>
        <w:rPr>
          <w:rFonts w:cs="Arial"/>
          <w:sz w:val="24"/>
          <w:szCs w:val="24"/>
        </w:rPr>
      </w:pPr>
      <w:r w:rsidRPr="00B17472">
        <w:rPr>
          <w:rFonts w:cs="Arial"/>
          <w:sz w:val="24"/>
          <w:szCs w:val="24"/>
        </w:rPr>
        <w:t>Special Purpose Vehicles shall be</w:t>
      </w:r>
      <w:r w:rsidR="008D7E68" w:rsidRPr="00B17472">
        <w:rPr>
          <w:rFonts w:cs="Arial"/>
          <w:sz w:val="24"/>
          <w:szCs w:val="24"/>
        </w:rPr>
        <w:t xml:space="preserve"> included in the evaluations in the most appropriate category for </w:t>
      </w:r>
      <w:r w:rsidR="008D43A6" w:rsidRPr="00B17472">
        <w:rPr>
          <w:rFonts w:cs="Arial"/>
          <w:sz w:val="24"/>
          <w:szCs w:val="24"/>
        </w:rPr>
        <w:t>each</w:t>
      </w:r>
      <w:r w:rsidR="008D7E68" w:rsidRPr="00B17472">
        <w:rPr>
          <w:rFonts w:cs="Arial"/>
          <w:sz w:val="24"/>
          <w:szCs w:val="24"/>
        </w:rPr>
        <w:t xml:space="preserve"> vehicle</w:t>
      </w:r>
    </w:p>
    <w:p w14:paraId="2AE11E5A" w14:textId="77777777" w:rsidR="008D6EE7" w:rsidRPr="00B17472" w:rsidRDefault="008D6EE7" w:rsidP="002150DB">
      <w:pPr>
        <w:pStyle w:val="Heading1-Text"/>
        <w:spacing w:after="120" w:line="240" w:lineRule="auto"/>
        <w:ind w:left="907"/>
        <w:rPr>
          <w:rFonts w:cs="Arial"/>
          <w:sz w:val="24"/>
          <w:szCs w:val="24"/>
        </w:rPr>
      </w:pPr>
      <w:r w:rsidRPr="00B17472">
        <w:rPr>
          <w:rFonts w:cs="Arial"/>
          <w:sz w:val="24"/>
          <w:szCs w:val="24"/>
        </w:rPr>
        <w:t>The following items (supplementing if necessary those items already cataloged as standard equipment) shall be furnished:</w:t>
      </w:r>
    </w:p>
    <w:p w14:paraId="1956368B" w14:textId="77777777" w:rsidR="000B3665" w:rsidRPr="00B17472" w:rsidRDefault="000B3665" w:rsidP="00DD3844">
      <w:pPr>
        <w:pStyle w:val="AHeading3"/>
        <w:numPr>
          <w:ilvl w:val="2"/>
          <w:numId w:val="13"/>
        </w:numPr>
        <w:tabs>
          <w:tab w:val="clear" w:pos="1440"/>
        </w:tabs>
        <w:spacing w:after="0" w:line="240" w:lineRule="auto"/>
        <w:ind w:left="1526" w:hanging="360"/>
        <w:rPr>
          <w:rFonts w:cs="Arial"/>
          <w:sz w:val="24"/>
          <w:szCs w:val="24"/>
        </w:rPr>
      </w:pPr>
      <w:r w:rsidRPr="00B17472">
        <w:rPr>
          <w:rFonts w:cs="Arial"/>
          <w:sz w:val="24"/>
          <w:szCs w:val="24"/>
        </w:rPr>
        <w:t>Air Conditioning</w:t>
      </w:r>
    </w:p>
    <w:p w14:paraId="1B772FCA" w14:textId="77777777" w:rsidR="000B3665" w:rsidRPr="00B17472" w:rsidRDefault="000B3665" w:rsidP="00DD3844">
      <w:pPr>
        <w:pStyle w:val="AHeading3"/>
        <w:numPr>
          <w:ilvl w:val="2"/>
          <w:numId w:val="13"/>
        </w:numPr>
        <w:tabs>
          <w:tab w:val="clear" w:pos="1440"/>
        </w:tabs>
        <w:spacing w:after="0" w:line="240" w:lineRule="auto"/>
        <w:ind w:left="1526" w:hanging="360"/>
        <w:rPr>
          <w:rFonts w:cs="Arial"/>
          <w:sz w:val="24"/>
          <w:szCs w:val="24"/>
        </w:rPr>
      </w:pPr>
      <w:r w:rsidRPr="00B17472">
        <w:rPr>
          <w:rFonts w:cs="Arial"/>
          <w:sz w:val="24"/>
          <w:szCs w:val="24"/>
        </w:rPr>
        <w:t>Automatic Transmission</w:t>
      </w:r>
    </w:p>
    <w:p w14:paraId="46712230" w14:textId="77777777" w:rsidR="007D7759" w:rsidRPr="00B17472" w:rsidRDefault="007D7759" w:rsidP="00DD3844">
      <w:pPr>
        <w:pStyle w:val="AHeading3"/>
        <w:numPr>
          <w:ilvl w:val="2"/>
          <w:numId w:val="13"/>
        </w:numPr>
        <w:tabs>
          <w:tab w:val="clear" w:pos="1440"/>
        </w:tabs>
        <w:spacing w:after="0" w:line="240" w:lineRule="auto"/>
        <w:ind w:left="1526" w:hanging="360"/>
        <w:rPr>
          <w:rFonts w:cs="Arial"/>
          <w:sz w:val="24"/>
          <w:szCs w:val="24"/>
        </w:rPr>
      </w:pPr>
      <w:r w:rsidRPr="00B17472">
        <w:rPr>
          <w:rFonts w:cs="Arial"/>
          <w:sz w:val="24"/>
          <w:szCs w:val="24"/>
        </w:rPr>
        <w:t>AM/FM Radio</w:t>
      </w:r>
    </w:p>
    <w:p w14:paraId="7D39620D" w14:textId="77777777" w:rsidR="006D18C1" w:rsidRPr="00B17472" w:rsidRDefault="006D18C1" w:rsidP="00DD3844">
      <w:pPr>
        <w:pStyle w:val="AHeading3"/>
        <w:numPr>
          <w:ilvl w:val="2"/>
          <w:numId w:val="13"/>
        </w:numPr>
        <w:tabs>
          <w:tab w:val="clear" w:pos="1440"/>
        </w:tabs>
        <w:spacing w:after="0" w:line="240" w:lineRule="auto"/>
        <w:ind w:left="1526" w:hanging="360"/>
        <w:rPr>
          <w:rFonts w:cs="Arial"/>
          <w:sz w:val="24"/>
          <w:szCs w:val="24"/>
        </w:rPr>
      </w:pPr>
      <w:r w:rsidRPr="00B17472">
        <w:rPr>
          <w:rFonts w:cs="Arial"/>
          <w:sz w:val="24"/>
          <w:szCs w:val="24"/>
        </w:rPr>
        <w:t>Original Equipment Manufacturer (O.E.M.) floor mat</w:t>
      </w:r>
      <w:r w:rsidR="003043B0" w:rsidRPr="00B17472">
        <w:rPr>
          <w:rFonts w:cs="Arial"/>
          <w:sz w:val="24"/>
          <w:szCs w:val="24"/>
        </w:rPr>
        <w:t xml:space="preserve"> sets</w:t>
      </w:r>
      <w:r w:rsidRPr="00B17472">
        <w:rPr>
          <w:rFonts w:cs="Arial"/>
          <w:sz w:val="24"/>
          <w:szCs w:val="24"/>
        </w:rPr>
        <w:t xml:space="preserve"> installed in all seating </w:t>
      </w:r>
      <w:r w:rsidR="003043B0" w:rsidRPr="00B17472">
        <w:rPr>
          <w:rFonts w:cs="Arial"/>
          <w:sz w:val="24"/>
          <w:szCs w:val="24"/>
        </w:rPr>
        <w:t>rows</w:t>
      </w:r>
      <w:r w:rsidR="0028013F" w:rsidRPr="00B17472">
        <w:rPr>
          <w:rFonts w:cs="Arial"/>
          <w:sz w:val="24"/>
          <w:szCs w:val="24"/>
        </w:rPr>
        <w:t xml:space="preserve"> where the vehicle comes with carpeted floors</w:t>
      </w:r>
    </w:p>
    <w:p w14:paraId="1D738C07" w14:textId="77777777" w:rsidR="008D6EE7" w:rsidRPr="00B17472" w:rsidRDefault="008D7E68" w:rsidP="008D7E68">
      <w:pPr>
        <w:pStyle w:val="AHeading3"/>
        <w:numPr>
          <w:ilvl w:val="2"/>
          <w:numId w:val="13"/>
        </w:numPr>
        <w:tabs>
          <w:tab w:val="clear" w:pos="1440"/>
        </w:tabs>
        <w:spacing w:after="0" w:line="240" w:lineRule="auto"/>
        <w:ind w:left="1526" w:hanging="360"/>
        <w:rPr>
          <w:rFonts w:cs="Arial"/>
          <w:sz w:val="24"/>
          <w:szCs w:val="24"/>
        </w:rPr>
      </w:pPr>
      <w:r w:rsidRPr="00B17472">
        <w:rPr>
          <w:rFonts w:cs="Arial"/>
          <w:sz w:val="24"/>
          <w:szCs w:val="24"/>
        </w:rPr>
        <w:t>If available as standard or optional equipment</w:t>
      </w:r>
      <w:r w:rsidR="008F499D" w:rsidRPr="00B17472">
        <w:rPr>
          <w:rFonts w:cs="Arial"/>
          <w:sz w:val="24"/>
          <w:szCs w:val="24"/>
        </w:rPr>
        <w:t>, a</w:t>
      </w:r>
      <w:r w:rsidR="008D6EE7" w:rsidRPr="00B17472">
        <w:rPr>
          <w:rFonts w:cs="Arial"/>
          <w:sz w:val="24"/>
          <w:szCs w:val="24"/>
        </w:rPr>
        <w:t xml:space="preserve">ll vehicles </w:t>
      </w:r>
      <w:r w:rsidR="004E7EAF" w:rsidRPr="00B17472">
        <w:rPr>
          <w:rFonts w:cs="Arial"/>
          <w:sz w:val="24"/>
          <w:szCs w:val="24"/>
        </w:rPr>
        <w:t xml:space="preserve">with a GVWR </w:t>
      </w:r>
      <w:r w:rsidR="008D6EE7" w:rsidRPr="00B17472">
        <w:rPr>
          <w:rFonts w:cs="Arial"/>
          <w:sz w:val="24"/>
          <w:szCs w:val="24"/>
        </w:rPr>
        <w:t xml:space="preserve">under </w:t>
      </w:r>
      <w:r w:rsidR="0028013F" w:rsidRPr="00B17472">
        <w:rPr>
          <w:rFonts w:cs="Arial"/>
          <w:sz w:val="24"/>
          <w:szCs w:val="24"/>
        </w:rPr>
        <w:t>1</w:t>
      </w:r>
      <w:r w:rsidR="004E7EAF" w:rsidRPr="00B17472">
        <w:rPr>
          <w:rFonts w:cs="Arial"/>
          <w:sz w:val="24"/>
          <w:szCs w:val="24"/>
        </w:rPr>
        <w:t>0,000 lbs. shall include a</w:t>
      </w:r>
      <w:r w:rsidR="005D1633" w:rsidRPr="00B17472">
        <w:rPr>
          <w:rFonts w:cs="Arial"/>
          <w:sz w:val="24"/>
          <w:szCs w:val="24"/>
        </w:rPr>
        <w:t xml:space="preserve"> mounted</w:t>
      </w:r>
      <w:r w:rsidR="004E7EAF" w:rsidRPr="00B17472">
        <w:rPr>
          <w:rFonts w:cs="Arial"/>
          <w:sz w:val="24"/>
          <w:szCs w:val="24"/>
        </w:rPr>
        <w:t xml:space="preserve"> spar</w:t>
      </w:r>
      <w:r w:rsidR="003043B0" w:rsidRPr="00B17472">
        <w:rPr>
          <w:rFonts w:cs="Arial"/>
          <w:sz w:val="24"/>
          <w:szCs w:val="24"/>
        </w:rPr>
        <w:t>e tire and wheel changing tools (if a full size spare is available, then it shall be included)</w:t>
      </w:r>
    </w:p>
    <w:p w14:paraId="74CFB365" w14:textId="77777777" w:rsidR="00CA009D" w:rsidRPr="00B17472" w:rsidRDefault="00CA009D" w:rsidP="00CA009D">
      <w:pPr>
        <w:pStyle w:val="Heading1-Text"/>
        <w:spacing w:after="120" w:line="240" w:lineRule="auto"/>
        <w:ind w:left="907"/>
        <w:rPr>
          <w:rFonts w:cs="Arial"/>
          <w:sz w:val="24"/>
          <w:szCs w:val="24"/>
        </w:rPr>
      </w:pPr>
      <w:r w:rsidRPr="00B17472">
        <w:rPr>
          <w:rFonts w:cs="Arial"/>
          <w:sz w:val="24"/>
          <w:szCs w:val="24"/>
        </w:rPr>
        <w:t>Wheel weights shall contain no more than 0.1 percent lead by weight (Health and Safety Code Section 25215.6).</w:t>
      </w:r>
    </w:p>
    <w:p w14:paraId="5F221523" w14:textId="77777777" w:rsidR="00CA009D" w:rsidRPr="00B17472" w:rsidRDefault="00DD3844" w:rsidP="00CA009D">
      <w:pPr>
        <w:pStyle w:val="Heading1-Text"/>
        <w:spacing w:after="120" w:line="240" w:lineRule="auto"/>
        <w:ind w:left="907"/>
        <w:rPr>
          <w:rFonts w:cs="Arial"/>
          <w:sz w:val="24"/>
          <w:szCs w:val="24"/>
        </w:rPr>
      </w:pPr>
      <w:r w:rsidRPr="00B17472">
        <w:rPr>
          <w:rFonts w:cs="Arial"/>
          <w:sz w:val="24"/>
          <w:szCs w:val="24"/>
        </w:rPr>
        <w:t>Exterior shall be painted with a solar reflective color (white, silver metallic or gold metallic) per Management Memo 12-03 (exceptions are listed in the Memo).</w:t>
      </w:r>
    </w:p>
    <w:p w14:paraId="3991CBD6" w14:textId="77777777" w:rsidR="003222FC" w:rsidRPr="00B17472" w:rsidRDefault="003222FC" w:rsidP="00500B22">
      <w:pPr>
        <w:pStyle w:val="AHeading2"/>
        <w:outlineLvl w:val="1"/>
        <w:rPr>
          <w:rFonts w:cs="Arial"/>
          <w:sz w:val="24"/>
          <w:szCs w:val="24"/>
        </w:rPr>
      </w:pPr>
      <w:bookmarkStart w:id="13" w:name="_Toc80009935"/>
      <w:r w:rsidRPr="00B17472">
        <w:rPr>
          <w:rFonts w:cs="Arial"/>
          <w:sz w:val="24"/>
          <w:szCs w:val="24"/>
        </w:rPr>
        <w:t>Fuel Types:</w:t>
      </w:r>
      <w:bookmarkEnd w:id="13"/>
    </w:p>
    <w:p w14:paraId="2945AEB4" w14:textId="3EB13CC3" w:rsidR="001134EC" w:rsidRPr="00B17472" w:rsidRDefault="001134EC" w:rsidP="001134EC">
      <w:pPr>
        <w:pStyle w:val="Heading1-Text"/>
        <w:spacing w:after="120" w:line="240" w:lineRule="auto"/>
        <w:ind w:left="907"/>
        <w:rPr>
          <w:rFonts w:cs="Arial"/>
          <w:sz w:val="24"/>
          <w:szCs w:val="24"/>
        </w:rPr>
      </w:pPr>
      <w:r w:rsidRPr="00B17472">
        <w:rPr>
          <w:rFonts w:cs="Arial"/>
          <w:sz w:val="24"/>
          <w:szCs w:val="24"/>
        </w:rPr>
        <w:t xml:space="preserve">Specific fuel requirements for each vehicle are found at the </w:t>
      </w:r>
      <w:r w:rsidR="00170574" w:rsidRPr="00B17472">
        <w:rPr>
          <w:rFonts w:cs="Arial"/>
          <w:sz w:val="24"/>
          <w:szCs w:val="24"/>
        </w:rPr>
        <w:t>line-item</w:t>
      </w:r>
      <w:r w:rsidRPr="00B17472">
        <w:rPr>
          <w:rFonts w:cs="Arial"/>
          <w:sz w:val="24"/>
          <w:szCs w:val="24"/>
        </w:rPr>
        <w:t xml:space="preserve"> description in the bid and may include any of the following types:</w:t>
      </w:r>
    </w:p>
    <w:p w14:paraId="714C00AF" w14:textId="77777777" w:rsidR="002150DB" w:rsidRPr="00B17472" w:rsidRDefault="001134EC" w:rsidP="008E09FB">
      <w:pPr>
        <w:pStyle w:val="AHeading3"/>
        <w:numPr>
          <w:ilvl w:val="2"/>
          <w:numId w:val="5"/>
        </w:numPr>
        <w:tabs>
          <w:tab w:val="clear" w:pos="1440"/>
          <w:tab w:val="num" w:pos="1530"/>
        </w:tabs>
        <w:spacing w:after="0" w:line="240" w:lineRule="auto"/>
        <w:ind w:left="1530" w:hanging="360"/>
        <w:rPr>
          <w:rFonts w:cs="Arial"/>
          <w:sz w:val="24"/>
          <w:szCs w:val="24"/>
        </w:rPr>
      </w:pPr>
      <w:r w:rsidRPr="00B17472">
        <w:rPr>
          <w:rFonts w:cs="Arial"/>
          <w:sz w:val="24"/>
          <w:szCs w:val="24"/>
        </w:rPr>
        <w:t>Gasoline (</w:t>
      </w:r>
      <w:r w:rsidR="00647692" w:rsidRPr="00B17472">
        <w:rPr>
          <w:rFonts w:cs="Arial"/>
          <w:sz w:val="24"/>
          <w:szCs w:val="24"/>
        </w:rPr>
        <w:t xml:space="preserve">maximum </w:t>
      </w:r>
      <w:r w:rsidR="00A7274F" w:rsidRPr="00B17472">
        <w:rPr>
          <w:rFonts w:cs="Arial"/>
          <w:sz w:val="24"/>
          <w:szCs w:val="24"/>
        </w:rPr>
        <w:t>87 octane</w:t>
      </w:r>
      <w:r w:rsidRPr="00B17472">
        <w:rPr>
          <w:rFonts w:cs="Arial"/>
          <w:sz w:val="24"/>
          <w:szCs w:val="24"/>
        </w:rPr>
        <w:t>)</w:t>
      </w:r>
    </w:p>
    <w:p w14:paraId="0BC33CDA" w14:textId="77777777" w:rsidR="002150DB" w:rsidRPr="00B17472" w:rsidRDefault="001134EC" w:rsidP="008E09FB">
      <w:pPr>
        <w:pStyle w:val="AHeading3"/>
        <w:numPr>
          <w:ilvl w:val="2"/>
          <w:numId w:val="5"/>
        </w:numPr>
        <w:tabs>
          <w:tab w:val="clear" w:pos="1440"/>
          <w:tab w:val="num" w:pos="1530"/>
        </w:tabs>
        <w:spacing w:after="0" w:line="240" w:lineRule="auto"/>
        <w:ind w:left="1530" w:hanging="360"/>
        <w:rPr>
          <w:rFonts w:cs="Arial"/>
          <w:sz w:val="24"/>
          <w:szCs w:val="24"/>
        </w:rPr>
      </w:pPr>
      <w:r w:rsidRPr="00B17472">
        <w:rPr>
          <w:rFonts w:cs="Arial"/>
          <w:sz w:val="24"/>
          <w:szCs w:val="24"/>
        </w:rPr>
        <w:t>Diesel</w:t>
      </w:r>
    </w:p>
    <w:p w14:paraId="5C0233A9" w14:textId="77777777" w:rsidR="002150DB" w:rsidRPr="00B17472" w:rsidRDefault="00FA7703" w:rsidP="00FA7703">
      <w:pPr>
        <w:pStyle w:val="AHeading3"/>
        <w:numPr>
          <w:ilvl w:val="2"/>
          <w:numId w:val="5"/>
        </w:numPr>
        <w:tabs>
          <w:tab w:val="clear" w:pos="1440"/>
          <w:tab w:val="num" w:pos="1530"/>
        </w:tabs>
        <w:spacing w:after="0" w:line="240" w:lineRule="auto"/>
        <w:ind w:left="1530" w:hanging="360"/>
        <w:rPr>
          <w:rFonts w:cs="Arial"/>
          <w:sz w:val="24"/>
          <w:szCs w:val="24"/>
        </w:rPr>
      </w:pPr>
      <w:r w:rsidRPr="00B17472">
        <w:rPr>
          <w:rFonts w:cs="Arial"/>
          <w:sz w:val="24"/>
          <w:szCs w:val="24"/>
        </w:rPr>
        <w:t>Flexible Fuel Vehicles (FFV</w:t>
      </w:r>
      <w:r w:rsidR="001134EC" w:rsidRPr="00B17472">
        <w:rPr>
          <w:rFonts w:cs="Arial"/>
          <w:sz w:val="24"/>
          <w:szCs w:val="24"/>
        </w:rPr>
        <w:t>)</w:t>
      </w:r>
      <w:r w:rsidRPr="00B17472">
        <w:rPr>
          <w:rFonts w:cs="Arial"/>
          <w:sz w:val="24"/>
          <w:szCs w:val="24"/>
        </w:rPr>
        <w:t xml:space="preserve"> also called Ethanol or E85</w:t>
      </w:r>
    </w:p>
    <w:p w14:paraId="5B84CAA3" w14:textId="77777777" w:rsidR="002150DB" w:rsidRPr="00B17472" w:rsidRDefault="001134EC" w:rsidP="008E09FB">
      <w:pPr>
        <w:pStyle w:val="AHeading3"/>
        <w:numPr>
          <w:ilvl w:val="2"/>
          <w:numId w:val="5"/>
        </w:numPr>
        <w:tabs>
          <w:tab w:val="clear" w:pos="1440"/>
          <w:tab w:val="num" w:pos="1530"/>
        </w:tabs>
        <w:spacing w:after="0" w:line="240" w:lineRule="auto"/>
        <w:ind w:left="1530" w:hanging="360"/>
        <w:rPr>
          <w:rFonts w:cs="Arial"/>
          <w:sz w:val="24"/>
          <w:szCs w:val="24"/>
        </w:rPr>
      </w:pPr>
      <w:r w:rsidRPr="00B17472">
        <w:rPr>
          <w:rFonts w:cs="Arial"/>
          <w:sz w:val="24"/>
          <w:szCs w:val="24"/>
        </w:rPr>
        <w:t>Compressed Natural Gas (CNG)</w:t>
      </w:r>
      <w:r w:rsidR="00704812" w:rsidRPr="00B17472">
        <w:rPr>
          <w:rFonts w:cs="Arial"/>
          <w:sz w:val="24"/>
          <w:szCs w:val="24"/>
        </w:rPr>
        <w:t xml:space="preserve">: </w:t>
      </w:r>
      <w:r w:rsidR="004852B0" w:rsidRPr="00B17472">
        <w:rPr>
          <w:rFonts w:cs="Arial"/>
          <w:sz w:val="24"/>
          <w:szCs w:val="24"/>
        </w:rPr>
        <w:t xml:space="preserve">CNG systems must be </w:t>
      </w:r>
      <w:r w:rsidR="00704812" w:rsidRPr="00B17472">
        <w:rPr>
          <w:rFonts w:cs="Arial"/>
          <w:sz w:val="24"/>
          <w:szCs w:val="24"/>
        </w:rPr>
        <w:t>O</w:t>
      </w:r>
      <w:r w:rsidR="004852B0" w:rsidRPr="00B17472">
        <w:rPr>
          <w:rFonts w:cs="Arial"/>
          <w:sz w:val="24"/>
          <w:szCs w:val="24"/>
        </w:rPr>
        <w:t>.</w:t>
      </w:r>
      <w:r w:rsidR="00704812" w:rsidRPr="00B17472">
        <w:rPr>
          <w:rFonts w:cs="Arial"/>
          <w:sz w:val="24"/>
          <w:szCs w:val="24"/>
        </w:rPr>
        <w:t>E</w:t>
      </w:r>
      <w:r w:rsidR="004852B0" w:rsidRPr="00B17472">
        <w:rPr>
          <w:rFonts w:cs="Arial"/>
          <w:sz w:val="24"/>
          <w:szCs w:val="24"/>
        </w:rPr>
        <w:t>.</w:t>
      </w:r>
      <w:r w:rsidR="00704812" w:rsidRPr="00B17472">
        <w:rPr>
          <w:rFonts w:cs="Arial"/>
          <w:sz w:val="24"/>
          <w:szCs w:val="24"/>
        </w:rPr>
        <w:t>M</w:t>
      </w:r>
      <w:r w:rsidR="004852B0" w:rsidRPr="00B17472">
        <w:rPr>
          <w:rFonts w:cs="Arial"/>
          <w:sz w:val="24"/>
          <w:szCs w:val="24"/>
        </w:rPr>
        <w:t>.</w:t>
      </w:r>
      <w:r w:rsidR="00704812" w:rsidRPr="00B17472">
        <w:rPr>
          <w:rFonts w:cs="Arial"/>
          <w:sz w:val="24"/>
          <w:szCs w:val="24"/>
        </w:rPr>
        <w:t xml:space="preserve"> or O</w:t>
      </w:r>
      <w:r w:rsidR="004852B0" w:rsidRPr="00B17472">
        <w:rPr>
          <w:rFonts w:cs="Arial"/>
          <w:sz w:val="24"/>
          <w:szCs w:val="24"/>
        </w:rPr>
        <w:t>.</w:t>
      </w:r>
      <w:r w:rsidR="00704812" w:rsidRPr="00B17472">
        <w:rPr>
          <w:rFonts w:cs="Arial"/>
          <w:sz w:val="24"/>
          <w:szCs w:val="24"/>
        </w:rPr>
        <w:t>E</w:t>
      </w:r>
      <w:r w:rsidR="004852B0" w:rsidRPr="00B17472">
        <w:rPr>
          <w:rFonts w:cs="Arial"/>
          <w:sz w:val="24"/>
          <w:szCs w:val="24"/>
        </w:rPr>
        <w:t>.</w:t>
      </w:r>
      <w:r w:rsidR="00704812" w:rsidRPr="00B17472">
        <w:rPr>
          <w:rFonts w:cs="Arial"/>
          <w:sz w:val="24"/>
          <w:szCs w:val="24"/>
        </w:rPr>
        <w:t>M</w:t>
      </w:r>
      <w:r w:rsidR="004852B0" w:rsidRPr="00B17472">
        <w:rPr>
          <w:rFonts w:cs="Arial"/>
          <w:sz w:val="24"/>
          <w:szCs w:val="24"/>
        </w:rPr>
        <w:t>. approved</w:t>
      </w:r>
    </w:p>
    <w:p w14:paraId="105EACCE" w14:textId="77777777" w:rsidR="002150DB" w:rsidRPr="00B17472" w:rsidRDefault="001134EC" w:rsidP="008E09FB">
      <w:pPr>
        <w:pStyle w:val="AHeading3"/>
        <w:numPr>
          <w:ilvl w:val="2"/>
          <w:numId w:val="5"/>
        </w:numPr>
        <w:tabs>
          <w:tab w:val="clear" w:pos="1440"/>
          <w:tab w:val="num" w:pos="1530"/>
        </w:tabs>
        <w:spacing w:after="0" w:line="240" w:lineRule="auto"/>
        <w:ind w:left="1530" w:hanging="360"/>
        <w:rPr>
          <w:rFonts w:cs="Arial"/>
          <w:sz w:val="24"/>
          <w:szCs w:val="24"/>
        </w:rPr>
      </w:pPr>
      <w:r w:rsidRPr="00B17472">
        <w:rPr>
          <w:rFonts w:cs="Arial"/>
          <w:sz w:val="24"/>
          <w:szCs w:val="24"/>
        </w:rPr>
        <w:t>Hybrid-Electric</w:t>
      </w:r>
      <w:r w:rsidR="00647692" w:rsidRPr="00B17472">
        <w:rPr>
          <w:rFonts w:cs="Arial"/>
          <w:sz w:val="24"/>
          <w:szCs w:val="24"/>
        </w:rPr>
        <w:t xml:space="preserve"> </w:t>
      </w:r>
      <w:r w:rsidR="00FA7703" w:rsidRPr="00B17472">
        <w:rPr>
          <w:rFonts w:cs="Arial"/>
          <w:sz w:val="24"/>
          <w:szCs w:val="24"/>
        </w:rPr>
        <w:t xml:space="preserve">Vehicles </w:t>
      </w:r>
      <w:r w:rsidR="00647692" w:rsidRPr="00B17472">
        <w:rPr>
          <w:rFonts w:cs="Arial"/>
          <w:sz w:val="24"/>
          <w:szCs w:val="24"/>
        </w:rPr>
        <w:t>(HEV)</w:t>
      </w:r>
    </w:p>
    <w:p w14:paraId="1B18094B" w14:textId="77777777" w:rsidR="00647692" w:rsidRPr="00B17472" w:rsidRDefault="001134EC" w:rsidP="00647692">
      <w:pPr>
        <w:pStyle w:val="AHeading3"/>
        <w:numPr>
          <w:ilvl w:val="2"/>
          <w:numId w:val="5"/>
        </w:numPr>
        <w:tabs>
          <w:tab w:val="clear" w:pos="1440"/>
          <w:tab w:val="num" w:pos="1530"/>
        </w:tabs>
        <w:spacing w:after="0" w:line="240" w:lineRule="auto"/>
        <w:ind w:left="1530" w:hanging="360"/>
        <w:rPr>
          <w:rFonts w:cs="Arial"/>
          <w:sz w:val="24"/>
          <w:szCs w:val="24"/>
        </w:rPr>
      </w:pPr>
      <w:r w:rsidRPr="00B17472">
        <w:rPr>
          <w:rFonts w:cs="Arial"/>
          <w:sz w:val="24"/>
          <w:szCs w:val="24"/>
        </w:rPr>
        <w:t>Plug-in Hybrid Electric</w:t>
      </w:r>
      <w:r w:rsidR="00647692" w:rsidRPr="00B17472">
        <w:rPr>
          <w:rFonts w:cs="Arial"/>
          <w:sz w:val="24"/>
          <w:szCs w:val="24"/>
        </w:rPr>
        <w:t xml:space="preserve"> </w:t>
      </w:r>
      <w:r w:rsidR="00FA7703" w:rsidRPr="00B17472">
        <w:rPr>
          <w:rFonts w:cs="Arial"/>
          <w:sz w:val="24"/>
          <w:szCs w:val="24"/>
        </w:rPr>
        <w:t xml:space="preserve">Vehicles </w:t>
      </w:r>
      <w:r w:rsidR="00647692" w:rsidRPr="00B17472">
        <w:rPr>
          <w:rFonts w:cs="Arial"/>
          <w:sz w:val="24"/>
          <w:szCs w:val="24"/>
        </w:rPr>
        <w:t>(PHEV)</w:t>
      </w:r>
    </w:p>
    <w:p w14:paraId="04294D67" w14:textId="77777777" w:rsidR="002150DB" w:rsidRPr="00B17472" w:rsidRDefault="001134EC" w:rsidP="008E09FB">
      <w:pPr>
        <w:pStyle w:val="AHeading3"/>
        <w:numPr>
          <w:ilvl w:val="2"/>
          <w:numId w:val="5"/>
        </w:numPr>
        <w:tabs>
          <w:tab w:val="clear" w:pos="1440"/>
          <w:tab w:val="num" w:pos="1530"/>
        </w:tabs>
        <w:spacing w:after="0" w:line="240" w:lineRule="auto"/>
        <w:ind w:left="1530" w:hanging="360"/>
        <w:rPr>
          <w:rFonts w:cs="Arial"/>
          <w:sz w:val="24"/>
          <w:szCs w:val="24"/>
        </w:rPr>
      </w:pPr>
      <w:r w:rsidRPr="00B17472">
        <w:rPr>
          <w:rFonts w:cs="Arial"/>
          <w:sz w:val="24"/>
          <w:szCs w:val="24"/>
        </w:rPr>
        <w:t>Electric</w:t>
      </w:r>
      <w:r w:rsidR="00647692" w:rsidRPr="00B17472">
        <w:rPr>
          <w:rFonts w:cs="Arial"/>
          <w:sz w:val="24"/>
          <w:szCs w:val="24"/>
        </w:rPr>
        <w:t xml:space="preserve"> </w:t>
      </w:r>
      <w:r w:rsidR="00FA7703" w:rsidRPr="00B17472">
        <w:rPr>
          <w:rFonts w:cs="Arial"/>
          <w:sz w:val="24"/>
          <w:szCs w:val="24"/>
        </w:rPr>
        <w:t xml:space="preserve">Vehicles </w:t>
      </w:r>
      <w:r w:rsidR="00647692" w:rsidRPr="00B17472">
        <w:rPr>
          <w:rFonts w:cs="Arial"/>
          <w:sz w:val="24"/>
          <w:szCs w:val="24"/>
        </w:rPr>
        <w:t>(EV)</w:t>
      </w:r>
      <w:r w:rsidR="00FA7703" w:rsidRPr="00B17472">
        <w:rPr>
          <w:rFonts w:cs="Arial"/>
          <w:sz w:val="24"/>
          <w:szCs w:val="24"/>
        </w:rPr>
        <w:t xml:space="preserve"> also called Battery Electric Vehicles (BEV)</w:t>
      </w:r>
    </w:p>
    <w:p w14:paraId="3F8B2303" w14:textId="77777777" w:rsidR="008A03C8" w:rsidRPr="00B17472" w:rsidRDefault="008A03C8" w:rsidP="008E09FB">
      <w:pPr>
        <w:pStyle w:val="AHeading3"/>
        <w:numPr>
          <w:ilvl w:val="2"/>
          <w:numId w:val="5"/>
        </w:numPr>
        <w:tabs>
          <w:tab w:val="clear" w:pos="1440"/>
          <w:tab w:val="num" w:pos="1530"/>
        </w:tabs>
        <w:spacing w:after="0" w:line="240" w:lineRule="auto"/>
        <w:ind w:left="1530" w:hanging="360"/>
        <w:rPr>
          <w:rFonts w:cs="Arial"/>
          <w:sz w:val="24"/>
          <w:szCs w:val="24"/>
        </w:rPr>
      </w:pPr>
      <w:r w:rsidRPr="00B17472">
        <w:rPr>
          <w:rFonts w:cs="Arial"/>
          <w:sz w:val="24"/>
          <w:szCs w:val="24"/>
        </w:rPr>
        <w:t>Fuel Cell</w:t>
      </w:r>
      <w:r w:rsidR="00647692" w:rsidRPr="00B17472">
        <w:rPr>
          <w:rFonts w:cs="Arial"/>
          <w:sz w:val="24"/>
          <w:szCs w:val="24"/>
        </w:rPr>
        <w:t xml:space="preserve"> </w:t>
      </w:r>
      <w:r w:rsidR="00FA7703" w:rsidRPr="00B17472">
        <w:rPr>
          <w:rFonts w:cs="Arial"/>
          <w:sz w:val="24"/>
          <w:szCs w:val="24"/>
        </w:rPr>
        <w:t xml:space="preserve">Vehicles </w:t>
      </w:r>
      <w:r w:rsidR="00647692" w:rsidRPr="00B17472">
        <w:rPr>
          <w:rFonts w:cs="Arial"/>
          <w:sz w:val="24"/>
          <w:szCs w:val="24"/>
        </w:rPr>
        <w:t>(FCV)</w:t>
      </w:r>
    </w:p>
    <w:p w14:paraId="57CB0593" w14:textId="77777777" w:rsidR="007F208D" w:rsidRPr="00B17472" w:rsidRDefault="007F208D" w:rsidP="00B21E18">
      <w:pPr>
        <w:pStyle w:val="AHeading2"/>
        <w:outlineLvl w:val="1"/>
        <w:rPr>
          <w:rFonts w:cs="Arial"/>
          <w:sz w:val="24"/>
          <w:szCs w:val="24"/>
        </w:rPr>
      </w:pPr>
      <w:bookmarkStart w:id="14" w:name="_Toc80009936"/>
      <w:r w:rsidRPr="00B17472">
        <w:rPr>
          <w:rFonts w:cs="Arial"/>
          <w:sz w:val="24"/>
          <w:szCs w:val="24"/>
        </w:rPr>
        <w:t>Cars</w:t>
      </w:r>
      <w:bookmarkEnd w:id="14"/>
    </w:p>
    <w:p w14:paraId="22A1D04A" w14:textId="77777777" w:rsidR="000568C5" w:rsidRPr="00B17472" w:rsidRDefault="000568C5" w:rsidP="007F208D">
      <w:pPr>
        <w:pStyle w:val="Heading1-Text"/>
        <w:spacing w:after="120" w:line="240" w:lineRule="auto"/>
        <w:ind w:left="907"/>
        <w:rPr>
          <w:rFonts w:cs="Arial"/>
          <w:sz w:val="24"/>
          <w:szCs w:val="24"/>
        </w:rPr>
      </w:pPr>
      <w:r w:rsidRPr="00B17472">
        <w:rPr>
          <w:rFonts w:cs="Arial"/>
          <w:sz w:val="24"/>
          <w:szCs w:val="24"/>
        </w:rPr>
        <w:t>Car line items that call for a 5-door hatchback require a rear door that provides access to a cargo area.</w:t>
      </w:r>
    </w:p>
    <w:p w14:paraId="34C07256" w14:textId="77777777" w:rsidR="007F208D" w:rsidRPr="00B17472" w:rsidRDefault="00B145EE" w:rsidP="007F208D">
      <w:pPr>
        <w:pStyle w:val="Heading1-Text"/>
        <w:spacing w:after="120" w:line="240" w:lineRule="auto"/>
        <w:ind w:left="907"/>
        <w:rPr>
          <w:rFonts w:cs="Arial"/>
          <w:sz w:val="24"/>
          <w:szCs w:val="24"/>
        </w:rPr>
      </w:pPr>
      <w:r w:rsidRPr="00B17472">
        <w:rPr>
          <w:rFonts w:cs="Arial"/>
          <w:sz w:val="24"/>
          <w:szCs w:val="24"/>
        </w:rPr>
        <w:lastRenderedPageBreak/>
        <w:t>Car line items that call for 4-Doors require a locking trunk that conceals the cargo from view from the outside of the vehicle (a 5-door “hatchback” will not be accepted).</w:t>
      </w:r>
    </w:p>
    <w:p w14:paraId="55EF23B5" w14:textId="77777777" w:rsidR="00B64CF4" w:rsidRPr="00B17472" w:rsidRDefault="00B64CF4" w:rsidP="00B21E18">
      <w:pPr>
        <w:pStyle w:val="AHeading2"/>
        <w:outlineLvl w:val="1"/>
        <w:rPr>
          <w:rFonts w:cs="Arial"/>
          <w:sz w:val="24"/>
          <w:szCs w:val="24"/>
        </w:rPr>
      </w:pPr>
      <w:bookmarkStart w:id="15" w:name="_Toc80009937"/>
      <w:r w:rsidRPr="00B17472">
        <w:rPr>
          <w:rFonts w:cs="Arial"/>
          <w:sz w:val="24"/>
          <w:szCs w:val="24"/>
        </w:rPr>
        <w:t>Vans</w:t>
      </w:r>
      <w:bookmarkEnd w:id="15"/>
    </w:p>
    <w:p w14:paraId="5239C81F" w14:textId="77777777" w:rsidR="00B64CF4" w:rsidRPr="00B17472" w:rsidRDefault="00B64CF4" w:rsidP="00B64CF4">
      <w:pPr>
        <w:pStyle w:val="Heading1-Text"/>
        <w:spacing w:after="120" w:line="240" w:lineRule="auto"/>
        <w:ind w:left="907"/>
        <w:rPr>
          <w:rFonts w:cs="Arial"/>
          <w:sz w:val="24"/>
          <w:szCs w:val="24"/>
        </w:rPr>
      </w:pPr>
      <w:r w:rsidRPr="00B17472">
        <w:rPr>
          <w:rFonts w:cs="Arial"/>
          <w:sz w:val="24"/>
          <w:szCs w:val="24"/>
        </w:rPr>
        <w:t>Vans that</w:t>
      </w:r>
      <w:r w:rsidR="00BA17C8" w:rsidRPr="00B17472">
        <w:rPr>
          <w:rFonts w:cs="Arial"/>
          <w:sz w:val="24"/>
          <w:szCs w:val="24"/>
        </w:rPr>
        <w:t xml:space="preserve"> call for “High Cei</w:t>
      </w:r>
      <w:r w:rsidR="00370CB0" w:rsidRPr="00B17472">
        <w:rPr>
          <w:rFonts w:cs="Arial"/>
          <w:sz w:val="24"/>
          <w:szCs w:val="24"/>
        </w:rPr>
        <w:t xml:space="preserve">ling” require at least 76 inches of interior height from floor to </w:t>
      </w:r>
      <w:r w:rsidR="00BA17C8" w:rsidRPr="00B17472">
        <w:rPr>
          <w:rFonts w:cs="Arial"/>
          <w:sz w:val="24"/>
          <w:szCs w:val="24"/>
        </w:rPr>
        <w:t>ceiling</w:t>
      </w:r>
      <w:r w:rsidR="00370CB0" w:rsidRPr="00B17472">
        <w:rPr>
          <w:rFonts w:cs="Arial"/>
          <w:sz w:val="24"/>
          <w:szCs w:val="24"/>
        </w:rPr>
        <w:t>.</w:t>
      </w:r>
    </w:p>
    <w:p w14:paraId="0DBF2049" w14:textId="77777777" w:rsidR="00B64CF4" w:rsidRPr="00B17472" w:rsidRDefault="00B64CF4" w:rsidP="00B21E18">
      <w:pPr>
        <w:pStyle w:val="AHeading2"/>
        <w:outlineLvl w:val="1"/>
        <w:rPr>
          <w:rFonts w:cs="Arial"/>
          <w:sz w:val="24"/>
          <w:szCs w:val="24"/>
        </w:rPr>
      </w:pPr>
      <w:bookmarkStart w:id="16" w:name="_Toc80009938"/>
      <w:r w:rsidRPr="00B17472">
        <w:rPr>
          <w:rFonts w:cs="Arial"/>
          <w:sz w:val="24"/>
          <w:szCs w:val="24"/>
        </w:rPr>
        <w:t>Sport Utility Vehicles (SUV):</w:t>
      </w:r>
      <w:bookmarkEnd w:id="16"/>
    </w:p>
    <w:p w14:paraId="78464DE2" w14:textId="77777777" w:rsidR="005653FD" w:rsidRPr="00B17472" w:rsidRDefault="005653FD" w:rsidP="00B64CF4">
      <w:pPr>
        <w:pStyle w:val="Heading1-Text"/>
        <w:spacing w:after="120" w:line="240" w:lineRule="auto"/>
        <w:ind w:left="907"/>
        <w:rPr>
          <w:rFonts w:cs="Arial"/>
          <w:sz w:val="24"/>
          <w:szCs w:val="24"/>
        </w:rPr>
      </w:pPr>
      <w:r w:rsidRPr="00B17472">
        <w:rPr>
          <w:rFonts w:cs="Arial"/>
          <w:sz w:val="24"/>
          <w:szCs w:val="24"/>
        </w:rPr>
        <w:t>All SUVs shall come equipped with a hard top roof.</w:t>
      </w:r>
    </w:p>
    <w:p w14:paraId="3C26CE3D" w14:textId="77777777" w:rsidR="00700826" w:rsidRPr="00B17472" w:rsidRDefault="00700826" w:rsidP="00B64CF4">
      <w:pPr>
        <w:pStyle w:val="Heading1-Text"/>
        <w:spacing w:after="120" w:line="240" w:lineRule="auto"/>
        <w:ind w:left="907"/>
        <w:rPr>
          <w:rFonts w:cs="Arial"/>
          <w:sz w:val="24"/>
          <w:szCs w:val="24"/>
        </w:rPr>
      </w:pPr>
      <w:r w:rsidRPr="00B17472">
        <w:rPr>
          <w:rFonts w:cs="Arial"/>
          <w:sz w:val="24"/>
          <w:szCs w:val="24"/>
        </w:rPr>
        <w:t>SUVs that call for a minimum cargo volume refers to the cargo volume behind the first row of seats.</w:t>
      </w:r>
    </w:p>
    <w:p w14:paraId="37C2CCCF" w14:textId="77777777" w:rsidR="00B64CF4" w:rsidRPr="00B17472" w:rsidRDefault="00B64CF4" w:rsidP="00F569D2">
      <w:pPr>
        <w:pStyle w:val="Heading1-Text"/>
        <w:spacing w:after="120" w:line="240" w:lineRule="auto"/>
        <w:ind w:left="907"/>
        <w:rPr>
          <w:rFonts w:cs="Arial"/>
          <w:sz w:val="24"/>
          <w:szCs w:val="24"/>
        </w:rPr>
      </w:pPr>
      <w:r w:rsidRPr="00B17472">
        <w:rPr>
          <w:rFonts w:cs="Arial"/>
          <w:sz w:val="24"/>
          <w:szCs w:val="24"/>
        </w:rPr>
        <w:t>SUVs that call for “</w:t>
      </w:r>
      <w:r w:rsidR="00AC44E9" w:rsidRPr="00B17472">
        <w:rPr>
          <w:rFonts w:cs="Arial"/>
          <w:sz w:val="24"/>
          <w:szCs w:val="24"/>
        </w:rPr>
        <w:t xml:space="preserve">4x4 </w:t>
      </w:r>
      <w:r w:rsidRPr="00B17472">
        <w:rPr>
          <w:rFonts w:cs="Arial"/>
          <w:sz w:val="24"/>
          <w:szCs w:val="24"/>
        </w:rPr>
        <w:t xml:space="preserve">Off-Road” require </w:t>
      </w:r>
      <w:r w:rsidR="00F569D2" w:rsidRPr="00B17472">
        <w:rPr>
          <w:rFonts w:cs="Arial"/>
          <w:sz w:val="24"/>
          <w:szCs w:val="24"/>
        </w:rPr>
        <w:t>a limited slip or locking rear differential and meet the minimum requirement for ground clearance listed in the line item description.</w:t>
      </w:r>
    </w:p>
    <w:p w14:paraId="4737E216" w14:textId="77777777" w:rsidR="00B21E18" w:rsidRPr="00B17472" w:rsidRDefault="00B21E18" w:rsidP="00B21E18">
      <w:pPr>
        <w:pStyle w:val="AHeading2"/>
        <w:outlineLvl w:val="1"/>
        <w:rPr>
          <w:rFonts w:cs="Arial"/>
          <w:sz w:val="24"/>
          <w:szCs w:val="24"/>
        </w:rPr>
      </w:pPr>
      <w:bookmarkStart w:id="17" w:name="_Toc80009939"/>
      <w:r w:rsidRPr="00B17472">
        <w:rPr>
          <w:rFonts w:cs="Arial"/>
          <w:sz w:val="24"/>
          <w:szCs w:val="24"/>
        </w:rPr>
        <w:t>Trucks:</w:t>
      </w:r>
      <w:bookmarkEnd w:id="17"/>
    </w:p>
    <w:p w14:paraId="45E94B5F" w14:textId="77777777" w:rsidR="007D7759" w:rsidRPr="00B17472" w:rsidRDefault="00F93C36" w:rsidP="007D7759">
      <w:pPr>
        <w:pStyle w:val="Heading1-Text"/>
        <w:spacing w:after="120" w:line="240" w:lineRule="auto"/>
        <w:ind w:left="907"/>
        <w:rPr>
          <w:rFonts w:cs="Arial"/>
          <w:sz w:val="24"/>
          <w:szCs w:val="24"/>
        </w:rPr>
      </w:pPr>
      <w:r w:rsidRPr="00B17472">
        <w:rPr>
          <w:rFonts w:cs="Arial"/>
          <w:sz w:val="24"/>
          <w:szCs w:val="24"/>
        </w:rPr>
        <w:t xml:space="preserve">Trucks with a GVWR of </w:t>
      </w:r>
      <w:r w:rsidR="00A97856" w:rsidRPr="00B17472">
        <w:rPr>
          <w:rFonts w:cs="Arial"/>
          <w:sz w:val="24"/>
          <w:szCs w:val="24"/>
        </w:rPr>
        <w:t xml:space="preserve">more than 26,000 lbs. </w:t>
      </w:r>
      <w:r w:rsidRPr="00B17472">
        <w:rPr>
          <w:rFonts w:cs="Arial"/>
          <w:sz w:val="24"/>
          <w:szCs w:val="24"/>
        </w:rPr>
        <w:t>shall come equipped with air</w:t>
      </w:r>
      <w:r w:rsidR="00810EDB" w:rsidRPr="00B17472">
        <w:rPr>
          <w:rFonts w:cs="Arial"/>
          <w:sz w:val="24"/>
          <w:szCs w:val="24"/>
        </w:rPr>
        <w:t xml:space="preserve"> brakes</w:t>
      </w:r>
      <w:r w:rsidRPr="00B17472">
        <w:rPr>
          <w:rFonts w:cs="Arial"/>
          <w:sz w:val="24"/>
          <w:szCs w:val="24"/>
        </w:rPr>
        <w:t>.</w:t>
      </w:r>
    </w:p>
    <w:p w14:paraId="21FD4C23" w14:textId="432FEDA1" w:rsidR="00C227A8" w:rsidRPr="00B17472" w:rsidRDefault="00C227A8" w:rsidP="00F93C36">
      <w:pPr>
        <w:pStyle w:val="Default"/>
        <w:spacing w:after="40"/>
        <w:ind w:left="900"/>
      </w:pPr>
      <w:r w:rsidRPr="00B17472">
        <w:t xml:space="preserve">The RFP </w:t>
      </w:r>
      <w:r w:rsidR="0072025B" w:rsidRPr="00B17472">
        <w:t>line-item</w:t>
      </w:r>
      <w:r w:rsidRPr="00B17472">
        <w:t xml:space="preserve"> description shall specify the cab configuration which is defined as follows: </w:t>
      </w:r>
    </w:p>
    <w:p w14:paraId="0D5E9F47" w14:textId="77777777" w:rsidR="00C227A8" w:rsidRPr="00B17472" w:rsidRDefault="00C227A8" w:rsidP="00C227A8">
      <w:pPr>
        <w:pStyle w:val="AHeading3"/>
        <w:numPr>
          <w:ilvl w:val="2"/>
          <w:numId w:val="5"/>
        </w:numPr>
        <w:tabs>
          <w:tab w:val="clear" w:pos="1440"/>
          <w:tab w:val="num" w:pos="1530"/>
        </w:tabs>
        <w:spacing w:after="0" w:line="240" w:lineRule="auto"/>
        <w:ind w:left="1530" w:hanging="360"/>
        <w:rPr>
          <w:rFonts w:cs="Arial"/>
          <w:sz w:val="24"/>
          <w:szCs w:val="24"/>
        </w:rPr>
      </w:pPr>
      <w:r w:rsidRPr="00B17472">
        <w:rPr>
          <w:rFonts w:cs="Arial"/>
          <w:sz w:val="24"/>
          <w:szCs w:val="24"/>
        </w:rPr>
        <w:t>Regular:  Equipped with 2 doors and seating for 2-3 passengers</w:t>
      </w:r>
    </w:p>
    <w:p w14:paraId="021121FE" w14:textId="77777777" w:rsidR="00C227A8" w:rsidRPr="00B17472" w:rsidRDefault="00C227A8" w:rsidP="00C227A8">
      <w:pPr>
        <w:pStyle w:val="AHeading3"/>
        <w:numPr>
          <w:ilvl w:val="2"/>
          <w:numId w:val="5"/>
        </w:numPr>
        <w:tabs>
          <w:tab w:val="clear" w:pos="1440"/>
          <w:tab w:val="num" w:pos="1530"/>
        </w:tabs>
        <w:spacing w:after="0" w:line="240" w:lineRule="auto"/>
        <w:ind w:left="1530" w:hanging="360"/>
        <w:rPr>
          <w:rFonts w:cs="Arial"/>
          <w:sz w:val="24"/>
          <w:szCs w:val="24"/>
        </w:rPr>
      </w:pPr>
      <w:r w:rsidRPr="00B17472">
        <w:rPr>
          <w:rFonts w:cs="Arial"/>
          <w:sz w:val="24"/>
          <w:szCs w:val="24"/>
        </w:rPr>
        <w:t>Extra:  Equipped 3 or 4 doors and seating for 4-5 passengers (rear door(s) are typically less than full size)</w:t>
      </w:r>
    </w:p>
    <w:p w14:paraId="6651AD6A" w14:textId="77777777" w:rsidR="005D4346" w:rsidRPr="00B17472" w:rsidRDefault="00C227A8" w:rsidP="00F93C36">
      <w:pPr>
        <w:pStyle w:val="AHeading3"/>
        <w:numPr>
          <w:ilvl w:val="2"/>
          <w:numId w:val="5"/>
        </w:numPr>
        <w:tabs>
          <w:tab w:val="clear" w:pos="1440"/>
          <w:tab w:val="num" w:pos="1530"/>
        </w:tabs>
        <w:spacing w:after="0" w:line="240" w:lineRule="auto"/>
        <w:ind w:left="1530" w:hanging="360"/>
        <w:rPr>
          <w:rFonts w:cs="Arial"/>
          <w:sz w:val="24"/>
          <w:szCs w:val="24"/>
        </w:rPr>
      </w:pPr>
      <w:r w:rsidRPr="00B17472">
        <w:rPr>
          <w:rFonts w:cs="Arial"/>
          <w:sz w:val="24"/>
          <w:szCs w:val="24"/>
        </w:rPr>
        <w:t>Crew:  Equipped with 4 full-size doors with center post that can open independently, allow egress of the rear passengers without disturbing the front passenger/driver and seating for 5-6 passengers</w:t>
      </w:r>
      <w:bookmarkEnd w:id="6"/>
    </w:p>
    <w:sectPr w:rsidR="005D4346" w:rsidRPr="00B17472" w:rsidSect="00330DDE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896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83ED6" w14:textId="77777777" w:rsidR="00A0275B" w:rsidRDefault="00A0275B">
      <w:r>
        <w:separator/>
      </w:r>
    </w:p>
  </w:endnote>
  <w:endnote w:type="continuationSeparator" w:id="0">
    <w:p w14:paraId="7F62425F" w14:textId="77777777" w:rsidR="00A0275B" w:rsidRDefault="00A0275B">
      <w:r>
        <w:continuationSeparator/>
      </w:r>
    </w:p>
  </w:endnote>
  <w:endnote w:type="continuationNotice" w:id="1">
    <w:p w14:paraId="4DD1A543" w14:textId="77777777" w:rsidR="00A0275B" w:rsidRDefault="00A027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76633" w14:textId="5E85B2C1" w:rsidR="007007EE" w:rsidRPr="003F47AE" w:rsidRDefault="00A0275B" w:rsidP="007007EE">
    <w:pPr>
      <w:pStyle w:val="Footer"/>
      <w:tabs>
        <w:tab w:val="clear" w:pos="4320"/>
        <w:tab w:val="clear" w:pos="8640"/>
        <w:tab w:val="left" w:pos="0"/>
        <w:tab w:val="center" w:pos="4680"/>
        <w:tab w:val="right" w:pos="9360"/>
      </w:tabs>
      <w:jc w:val="both"/>
      <w:rPr>
        <w:rFonts w:ascii="Arial" w:hAnsi="Arial" w:cs="Arial"/>
        <w:smallCaps/>
        <w:sz w:val="22"/>
        <w:szCs w:val="22"/>
      </w:rPr>
    </w:pPr>
    <w:r>
      <w:rPr>
        <w:smallCaps/>
        <w:sz w:val="8"/>
        <w:szCs w:val="16"/>
      </w:rPr>
      <w:pict w14:anchorId="186647A6">
        <v:rect id="_x0000_i1026" style="width:457.2pt;height:1.5pt" o:hrstd="t" o:hrnoshade="t" o:hr="t" fillcolor="#339" stroked="f">
          <v:fill opacity="64225f" color2="#969696" rotate="t" angle="-90" focusposition=".5,.5" focussize="" focus="100%" type="gradient"/>
        </v:rect>
      </w:pict>
    </w:r>
    <w:r w:rsidR="007007EE">
      <w:rPr>
        <w:rFonts w:ascii="Arial" w:hAnsi="Arial" w:cs="Arial"/>
        <w:smallCaps/>
        <w:sz w:val="22"/>
        <w:szCs w:val="22"/>
      </w:rPr>
      <w:t>Middleton</w:t>
    </w:r>
    <w:r w:rsidR="007007EE" w:rsidRPr="003F47AE">
      <w:rPr>
        <w:rFonts w:ascii="Arial" w:hAnsi="Arial" w:cs="Arial"/>
        <w:smallCaps/>
        <w:sz w:val="22"/>
        <w:szCs w:val="22"/>
      </w:rPr>
      <w:t xml:space="preserve">, </w:t>
    </w:r>
    <w:r w:rsidR="007007EE">
      <w:rPr>
        <w:rFonts w:ascii="Arial" w:hAnsi="Arial" w:cs="Arial"/>
        <w:smallCaps/>
        <w:sz w:val="22"/>
        <w:szCs w:val="22"/>
      </w:rPr>
      <w:t>B</w:t>
    </w:r>
    <w:r w:rsidR="007007EE" w:rsidRPr="003F47AE">
      <w:rPr>
        <w:rFonts w:ascii="Arial" w:hAnsi="Arial" w:cs="Arial"/>
        <w:smallCaps/>
        <w:sz w:val="22"/>
        <w:szCs w:val="22"/>
      </w:rPr>
      <w:t>.</w:t>
    </w:r>
    <w:r w:rsidR="007007EE" w:rsidRPr="003F47AE">
      <w:rPr>
        <w:rFonts w:ascii="Arial" w:hAnsi="Arial" w:cs="Arial"/>
        <w:smallCaps/>
        <w:sz w:val="22"/>
        <w:szCs w:val="22"/>
      </w:rPr>
      <w:tab/>
      <w:t xml:space="preserve">Page </w:t>
    </w:r>
    <w:r w:rsidR="007007EE" w:rsidRPr="003F47AE">
      <w:rPr>
        <w:rStyle w:val="PageNumber"/>
        <w:rFonts w:ascii="Arial" w:hAnsi="Arial" w:cs="Arial"/>
        <w:sz w:val="22"/>
        <w:szCs w:val="22"/>
      </w:rPr>
      <w:fldChar w:fldCharType="begin"/>
    </w:r>
    <w:r w:rsidR="007007EE" w:rsidRPr="003F47AE">
      <w:rPr>
        <w:rStyle w:val="PageNumber"/>
        <w:rFonts w:ascii="Arial" w:hAnsi="Arial" w:cs="Arial"/>
        <w:sz w:val="22"/>
        <w:szCs w:val="22"/>
      </w:rPr>
      <w:instrText xml:space="preserve"> PAGE </w:instrText>
    </w:r>
    <w:r w:rsidR="007007EE" w:rsidRPr="003F47AE">
      <w:rPr>
        <w:rStyle w:val="PageNumber"/>
        <w:rFonts w:ascii="Arial" w:hAnsi="Arial" w:cs="Arial"/>
        <w:sz w:val="22"/>
        <w:szCs w:val="22"/>
      </w:rPr>
      <w:fldChar w:fldCharType="separate"/>
    </w:r>
    <w:r w:rsidR="007007EE">
      <w:rPr>
        <w:rStyle w:val="PageNumber"/>
        <w:sz w:val="22"/>
        <w:szCs w:val="22"/>
      </w:rPr>
      <w:t>1</w:t>
    </w:r>
    <w:r w:rsidR="007007EE" w:rsidRPr="003F47AE">
      <w:rPr>
        <w:rStyle w:val="PageNumber"/>
        <w:rFonts w:ascii="Arial" w:hAnsi="Arial" w:cs="Arial"/>
        <w:sz w:val="22"/>
        <w:szCs w:val="22"/>
      </w:rPr>
      <w:fldChar w:fldCharType="end"/>
    </w:r>
    <w:r w:rsidR="007007EE" w:rsidRPr="003F47AE">
      <w:rPr>
        <w:rStyle w:val="PageNumber"/>
        <w:rFonts w:ascii="Arial" w:hAnsi="Arial" w:cs="Arial"/>
        <w:smallCaps/>
        <w:sz w:val="22"/>
        <w:szCs w:val="22"/>
      </w:rPr>
      <w:t xml:space="preserve"> of </w:t>
    </w:r>
    <w:r w:rsidR="007007EE" w:rsidRPr="003F47AE">
      <w:rPr>
        <w:rStyle w:val="PageNumber"/>
        <w:rFonts w:ascii="Arial" w:hAnsi="Arial" w:cs="Arial"/>
        <w:sz w:val="22"/>
        <w:szCs w:val="22"/>
      </w:rPr>
      <w:fldChar w:fldCharType="begin"/>
    </w:r>
    <w:r w:rsidR="007007EE" w:rsidRPr="003F47AE">
      <w:rPr>
        <w:rStyle w:val="PageNumber"/>
        <w:rFonts w:ascii="Arial" w:hAnsi="Arial" w:cs="Arial"/>
        <w:sz w:val="22"/>
        <w:szCs w:val="22"/>
      </w:rPr>
      <w:instrText xml:space="preserve"> NUMPAGES </w:instrText>
    </w:r>
    <w:r w:rsidR="007007EE" w:rsidRPr="003F47AE">
      <w:rPr>
        <w:rStyle w:val="PageNumber"/>
        <w:rFonts w:ascii="Arial" w:hAnsi="Arial" w:cs="Arial"/>
        <w:sz w:val="22"/>
        <w:szCs w:val="22"/>
      </w:rPr>
      <w:fldChar w:fldCharType="separate"/>
    </w:r>
    <w:r w:rsidR="007007EE">
      <w:rPr>
        <w:rStyle w:val="PageNumber"/>
        <w:sz w:val="22"/>
        <w:szCs w:val="22"/>
      </w:rPr>
      <w:t>5</w:t>
    </w:r>
    <w:r w:rsidR="007007EE" w:rsidRPr="003F47AE">
      <w:rPr>
        <w:rStyle w:val="PageNumber"/>
        <w:rFonts w:ascii="Arial" w:hAnsi="Arial" w:cs="Arial"/>
        <w:sz w:val="22"/>
        <w:szCs w:val="22"/>
      </w:rPr>
      <w:fldChar w:fldCharType="end"/>
    </w:r>
    <w:r w:rsidR="007007EE" w:rsidRPr="003F47AE">
      <w:rPr>
        <w:rStyle w:val="PageNumber"/>
        <w:rFonts w:ascii="Arial" w:hAnsi="Arial" w:cs="Arial"/>
        <w:smallCaps/>
        <w:sz w:val="22"/>
        <w:szCs w:val="22"/>
      </w:rPr>
      <w:tab/>
    </w:r>
    <w:r w:rsidR="007007EE">
      <w:rPr>
        <w:rStyle w:val="PageNumber"/>
        <w:rFonts w:ascii="Arial" w:hAnsi="Arial" w:cs="Arial"/>
        <w:smallCaps/>
        <w:sz w:val="22"/>
        <w:szCs w:val="22"/>
      </w:rPr>
      <w:t>08</w:t>
    </w:r>
    <w:r w:rsidR="007007EE" w:rsidRPr="003F47AE">
      <w:rPr>
        <w:rStyle w:val="PageNumber"/>
        <w:rFonts w:ascii="Arial" w:hAnsi="Arial" w:cs="Arial"/>
        <w:smallCaps/>
        <w:sz w:val="22"/>
        <w:szCs w:val="22"/>
      </w:rPr>
      <w:t>/</w:t>
    </w:r>
    <w:r w:rsidR="007007EE">
      <w:rPr>
        <w:rStyle w:val="PageNumber"/>
        <w:rFonts w:ascii="Arial" w:hAnsi="Arial" w:cs="Arial"/>
        <w:smallCaps/>
        <w:sz w:val="22"/>
        <w:szCs w:val="22"/>
      </w:rPr>
      <w:t>1</w:t>
    </w:r>
    <w:r w:rsidR="00F431D0">
      <w:rPr>
        <w:rStyle w:val="PageNumber"/>
        <w:rFonts w:ascii="Arial" w:hAnsi="Arial" w:cs="Arial"/>
        <w:smallCaps/>
        <w:sz w:val="22"/>
        <w:szCs w:val="22"/>
      </w:rPr>
      <w:t>6</w:t>
    </w:r>
    <w:r w:rsidR="007007EE" w:rsidRPr="003F47AE">
      <w:rPr>
        <w:rStyle w:val="PageNumber"/>
        <w:rFonts w:ascii="Arial" w:hAnsi="Arial" w:cs="Arial"/>
        <w:smallCaps/>
        <w:sz w:val="22"/>
        <w:szCs w:val="22"/>
      </w:rPr>
      <w:t>/</w:t>
    </w:r>
    <w:r w:rsidR="007007EE">
      <w:rPr>
        <w:rStyle w:val="PageNumber"/>
        <w:rFonts w:ascii="Arial" w:hAnsi="Arial" w:cs="Arial"/>
        <w:smallCaps/>
        <w:sz w:val="22"/>
        <w:szCs w:val="22"/>
      </w:rPr>
      <w:t>21</w:t>
    </w:r>
  </w:p>
  <w:p w14:paraId="025919BB" w14:textId="6D72EDF6" w:rsidR="003A403A" w:rsidRDefault="007007EE" w:rsidP="007007EE">
    <w:pPr>
      <w:pStyle w:val="Footer"/>
      <w:tabs>
        <w:tab w:val="clear" w:pos="4320"/>
        <w:tab w:val="clear" w:pos="8640"/>
        <w:tab w:val="left" w:pos="0"/>
        <w:tab w:val="right" w:pos="9360"/>
      </w:tabs>
      <w:jc w:val="both"/>
      <w:rPr>
        <w:smallCaps/>
        <w:sz w:val="16"/>
        <w:szCs w:val="18"/>
      </w:rPr>
    </w:pPr>
    <w:r w:rsidRPr="003F47AE">
      <w:rPr>
        <w:rFonts w:ascii="Arial" w:hAnsi="Arial" w:cs="Arial"/>
        <w:smallCaps/>
        <w:sz w:val="22"/>
        <w:szCs w:val="22"/>
      </w:rPr>
      <w:fldChar w:fldCharType="begin"/>
    </w:r>
    <w:r w:rsidRPr="003F47AE">
      <w:rPr>
        <w:rFonts w:ascii="Arial" w:hAnsi="Arial" w:cs="Arial"/>
        <w:smallCaps/>
        <w:sz w:val="22"/>
        <w:szCs w:val="22"/>
      </w:rPr>
      <w:instrText xml:space="preserve"> COMMENTS   \* MERGEFORMAT </w:instrText>
    </w:r>
    <w:r w:rsidRPr="003F47AE">
      <w:rPr>
        <w:rFonts w:ascii="Arial" w:hAnsi="Arial" w:cs="Arial"/>
        <w:smallCaps/>
        <w:sz w:val="22"/>
        <w:szCs w:val="22"/>
      </w:rPr>
      <w:fldChar w:fldCharType="end"/>
    </w:r>
    <w:r w:rsidRPr="003F47AE">
      <w:rPr>
        <w:rFonts w:ascii="Arial Narrow" w:hAnsi="Arial Narrow" w:cs="Arial"/>
        <w:sz w:val="22"/>
        <w:szCs w:val="22"/>
      </w:rPr>
      <w:tab/>
    </w:r>
    <w:r w:rsidRPr="003F47AE">
      <w:rPr>
        <w:rFonts w:ascii="Arial" w:hAnsi="Arial" w:cs="Arial"/>
        <w:smallCaps/>
        <w:sz w:val="22"/>
        <w:szCs w:val="22"/>
      </w:rPr>
      <w:fldChar w:fldCharType="begin"/>
    </w:r>
    <w:r w:rsidRPr="003F47AE">
      <w:rPr>
        <w:rFonts w:ascii="Arial" w:hAnsi="Arial" w:cs="Arial"/>
        <w:smallCaps/>
        <w:sz w:val="22"/>
        <w:szCs w:val="22"/>
      </w:rPr>
      <w:instrText xml:space="preserve"> SUBJECT   \* MERGEFORMAT </w:instrText>
    </w:r>
    <w:r w:rsidRPr="003F47AE">
      <w:rPr>
        <w:rFonts w:ascii="Arial" w:hAnsi="Arial" w:cs="Arial"/>
        <w:smallCaps/>
        <w:sz w:val="22"/>
        <w:szCs w:val="22"/>
      </w:rPr>
      <w:fldChar w:fldCharType="separate"/>
    </w:r>
    <w:r w:rsidRPr="003F47AE">
      <w:rPr>
        <w:rFonts w:ascii="Arial" w:hAnsi="Arial" w:cs="Arial"/>
        <w:smallCaps/>
        <w:sz w:val="22"/>
        <w:szCs w:val="22"/>
      </w:rPr>
      <w:t>Fleet Vehicles</w:t>
    </w:r>
    <w:r w:rsidRPr="003F47AE">
      <w:rPr>
        <w:rFonts w:ascii="Arial" w:hAnsi="Arial" w:cs="Arial"/>
        <w:smallCaps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3EC38" w14:textId="199F0639" w:rsidR="003A403A" w:rsidRPr="003F47AE" w:rsidRDefault="00A0275B" w:rsidP="00D467B4">
    <w:pPr>
      <w:pStyle w:val="Footer"/>
      <w:tabs>
        <w:tab w:val="clear" w:pos="4320"/>
        <w:tab w:val="clear" w:pos="8640"/>
        <w:tab w:val="left" w:pos="0"/>
        <w:tab w:val="center" w:pos="4680"/>
        <w:tab w:val="right" w:pos="9360"/>
      </w:tabs>
      <w:jc w:val="both"/>
      <w:rPr>
        <w:rFonts w:ascii="Arial" w:hAnsi="Arial" w:cs="Arial"/>
        <w:smallCaps/>
        <w:sz w:val="22"/>
        <w:szCs w:val="22"/>
      </w:rPr>
    </w:pPr>
    <w:r>
      <w:rPr>
        <w:smallCaps/>
        <w:sz w:val="8"/>
        <w:szCs w:val="16"/>
      </w:rPr>
      <w:pict w14:anchorId="44B2642F">
        <v:rect id="_x0000_i1028" style="width:457.2pt;height:1.5pt" o:hrstd="t" o:hrnoshade="t" o:hr="t" fillcolor="#339" stroked="f">
          <v:fill opacity="64225f" color2="#969696" rotate="t" angle="-90" focusposition=".5,.5" focussize="" focus="100%" type="gradient"/>
        </v:rect>
      </w:pict>
    </w:r>
    <w:r w:rsidR="003F47AE">
      <w:rPr>
        <w:rFonts w:ascii="Arial" w:hAnsi="Arial" w:cs="Arial"/>
        <w:smallCaps/>
        <w:sz w:val="22"/>
        <w:szCs w:val="22"/>
      </w:rPr>
      <w:t>Middleton</w:t>
    </w:r>
    <w:r w:rsidR="003A403A" w:rsidRPr="003F47AE">
      <w:rPr>
        <w:rFonts w:ascii="Arial" w:hAnsi="Arial" w:cs="Arial"/>
        <w:smallCaps/>
        <w:sz w:val="22"/>
        <w:szCs w:val="22"/>
      </w:rPr>
      <w:t xml:space="preserve">, </w:t>
    </w:r>
    <w:r w:rsidR="003F47AE">
      <w:rPr>
        <w:rFonts w:ascii="Arial" w:hAnsi="Arial" w:cs="Arial"/>
        <w:smallCaps/>
        <w:sz w:val="22"/>
        <w:szCs w:val="22"/>
      </w:rPr>
      <w:t>B</w:t>
    </w:r>
    <w:r w:rsidR="003A403A" w:rsidRPr="003F47AE">
      <w:rPr>
        <w:rFonts w:ascii="Arial" w:hAnsi="Arial" w:cs="Arial"/>
        <w:smallCaps/>
        <w:sz w:val="22"/>
        <w:szCs w:val="22"/>
      </w:rPr>
      <w:t>.</w:t>
    </w:r>
    <w:r w:rsidR="003A403A" w:rsidRPr="003F47AE">
      <w:rPr>
        <w:rFonts w:ascii="Arial" w:hAnsi="Arial" w:cs="Arial"/>
        <w:smallCaps/>
        <w:sz w:val="22"/>
        <w:szCs w:val="22"/>
      </w:rPr>
      <w:tab/>
      <w:t xml:space="preserve">Page </w:t>
    </w:r>
    <w:r w:rsidR="003A403A" w:rsidRPr="003F47AE">
      <w:rPr>
        <w:rStyle w:val="PageNumber"/>
        <w:rFonts w:ascii="Arial" w:hAnsi="Arial" w:cs="Arial"/>
        <w:sz w:val="22"/>
        <w:szCs w:val="22"/>
      </w:rPr>
      <w:fldChar w:fldCharType="begin"/>
    </w:r>
    <w:r w:rsidR="003A403A" w:rsidRPr="003F47AE">
      <w:rPr>
        <w:rStyle w:val="PageNumber"/>
        <w:rFonts w:ascii="Arial" w:hAnsi="Arial" w:cs="Arial"/>
        <w:sz w:val="22"/>
        <w:szCs w:val="22"/>
      </w:rPr>
      <w:instrText xml:space="preserve"> PAGE </w:instrText>
    </w:r>
    <w:r w:rsidR="003A403A" w:rsidRPr="003F47AE">
      <w:rPr>
        <w:rStyle w:val="PageNumber"/>
        <w:rFonts w:ascii="Arial" w:hAnsi="Arial" w:cs="Arial"/>
        <w:sz w:val="22"/>
        <w:szCs w:val="22"/>
      </w:rPr>
      <w:fldChar w:fldCharType="separate"/>
    </w:r>
    <w:r w:rsidR="001E7C5A" w:rsidRPr="003F47AE">
      <w:rPr>
        <w:rStyle w:val="PageNumber"/>
        <w:rFonts w:ascii="Arial" w:hAnsi="Arial" w:cs="Arial"/>
        <w:noProof/>
        <w:sz w:val="22"/>
        <w:szCs w:val="22"/>
      </w:rPr>
      <w:t>1</w:t>
    </w:r>
    <w:r w:rsidR="003A403A" w:rsidRPr="003F47AE">
      <w:rPr>
        <w:rStyle w:val="PageNumber"/>
        <w:rFonts w:ascii="Arial" w:hAnsi="Arial" w:cs="Arial"/>
        <w:sz w:val="22"/>
        <w:szCs w:val="22"/>
      </w:rPr>
      <w:fldChar w:fldCharType="end"/>
    </w:r>
    <w:r w:rsidR="003A403A" w:rsidRPr="003F47AE">
      <w:rPr>
        <w:rStyle w:val="PageNumber"/>
        <w:rFonts w:ascii="Arial" w:hAnsi="Arial" w:cs="Arial"/>
        <w:smallCaps/>
        <w:sz w:val="22"/>
        <w:szCs w:val="22"/>
      </w:rPr>
      <w:t xml:space="preserve"> of </w:t>
    </w:r>
    <w:r w:rsidR="003A403A" w:rsidRPr="003F47AE">
      <w:rPr>
        <w:rStyle w:val="PageNumber"/>
        <w:rFonts w:ascii="Arial" w:hAnsi="Arial" w:cs="Arial"/>
        <w:sz w:val="22"/>
        <w:szCs w:val="22"/>
      </w:rPr>
      <w:fldChar w:fldCharType="begin"/>
    </w:r>
    <w:r w:rsidR="003A403A" w:rsidRPr="003F47AE">
      <w:rPr>
        <w:rStyle w:val="PageNumber"/>
        <w:rFonts w:ascii="Arial" w:hAnsi="Arial" w:cs="Arial"/>
        <w:sz w:val="22"/>
        <w:szCs w:val="22"/>
      </w:rPr>
      <w:instrText xml:space="preserve"> NUMPAGES </w:instrText>
    </w:r>
    <w:r w:rsidR="003A403A" w:rsidRPr="003F47AE">
      <w:rPr>
        <w:rStyle w:val="PageNumber"/>
        <w:rFonts w:ascii="Arial" w:hAnsi="Arial" w:cs="Arial"/>
        <w:sz w:val="22"/>
        <w:szCs w:val="22"/>
      </w:rPr>
      <w:fldChar w:fldCharType="separate"/>
    </w:r>
    <w:r w:rsidR="001E7C5A" w:rsidRPr="003F47AE">
      <w:rPr>
        <w:rStyle w:val="PageNumber"/>
        <w:rFonts w:ascii="Arial" w:hAnsi="Arial" w:cs="Arial"/>
        <w:noProof/>
        <w:sz w:val="22"/>
        <w:szCs w:val="22"/>
      </w:rPr>
      <w:t>2</w:t>
    </w:r>
    <w:r w:rsidR="003A403A" w:rsidRPr="003F47AE">
      <w:rPr>
        <w:rStyle w:val="PageNumber"/>
        <w:rFonts w:ascii="Arial" w:hAnsi="Arial" w:cs="Arial"/>
        <w:sz w:val="22"/>
        <w:szCs w:val="22"/>
      </w:rPr>
      <w:fldChar w:fldCharType="end"/>
    </w:r>
    <w:r w:rsidR="003A403A" w:rsidRPr="003F47AE">
      <w:rPr>
        <w:rStyle w:val="PageNumber"/>
        <w:rFonts w:ascii="Arial" w:hAnsi="Arial" w:cs="Arial"/>
        <w:smallCaps/>
        <w:sz w:val="22"/>
        <w:szCs w:val="22"/>
      </w:rPr>
      <w:tab/>
    </w:r>
    <w:r w:rsidR="00955D44">
      <w:rPr>
        <w:rStyle w:val="PageNumber"/>
        <w:rFonts w:ascii="Arial" w:hAnsi="Arial" w:cs="Arial"/>
        <w:smallCaps/>
        <w:sz w:val="22"/>
        <w:szCs w:val="22"/>
      </w:rPr>
      <w:t>08</w:t>
    </w:r>
    <w:r w:rsidR="009C65E6" w:rsidRPr="003F47AE">
      <w:rPr>
        <w:rStyle w:val="PageNumber"/>
        <w:rFonts w:ascii="Arial" w:hAnsi="Arial" w:cs="Arial"/>
        <w:smallCaps/>
        <w:sz w:val="22"/>
        <w:szCs w:val="22"/>
      </w:rPr>
      <w:t>/</w:t>
    </w:r>
    <w:r w:rsidR="00955D44">
      <w:rPr>
        <w:rStyle w:val="PageNumber"/>
        <w:rFonts w:ascii="Arial" w:hAnsi="Arial" w:cs="Arial"/>
        <w:smallCaps/>
        <w:sz w:val="22"/>
        <w:szCs w:val="22"/>
      </w:rPr>
      <w:t>1</w:t>
    </w:r>
    <w:r w:rsidR="009C65E6" w:rsidRPr="003F47AE">
      <w:rPr>
        <w:rStyle w:val="PageNumber"/>
        <w:rFonts w:ascii="Arial" w:hAnsi="Arial" w:cs="Arial"/>
        <w:smallCaps/>
        <w:sz w:val="22"/>
        <w:szCs w:val="22"/>
      </w:rPr>
      <w:t>7</w:t>
    </w:r>
    <w:r w:rsidR="006835BC" w:rsidRPr="003F47AE">
      <w:rPr>
        <w:rStyle w:val="PageNumber"/>
        <w:rFonts w:ascii="Arial" w:hAnsi="Arial" w:cs="Arial"/>
        <w:smallCaps/>
        <w:sz w:val="22"/>
        <w:szCs w:val="22"/>
      </w:rPr>
      <w:t>/</w:t>
    </w:r>
    <w:r w:rsidR="00955D44">
      <w:rPr>
        <w:rStyle w:val="PageNumber"/>
        <w:rFonts w:ascii="Arial" w:hAnsi="Arial" w:cs="Arial"/>
        <w:smallCaps/>
        <w:sz w:val="22"/>
        <w:szCs w:val="22"/>
      </w:rPr>
      <w:t>21</w:t>
    </w:r>
  </w:p>
  <w:p w14:paraId="252BFA6C" w14:textId="3F1FB672" w:rsidR="003A403A" w:rsidRPr="003F47AE" w:rsidRDefault="00C70F01" w:rsidP="001F0E37">
    <w:pPr>
      <w:pStyle w:val="Footer"/>
      <w:tabs>
        <w:tab w:val="clear" w:pos="4320"/>
        <w:tab w:val="clear" w:pos="8640"/>
        <w:tab w:val="left" w:pos="0"/>
        <w:tab w:val="right" w:pos="9360"/>
      </w:tabs>
      <w:jc w:val="both"/>
      <w:rPr>
        <w:smallCaps/>
        <w:sz w:val="22"/>
        <w:szCs w:val="22"/>
      </w:rPr>
    </w:pPr>
    <w:r w:rsidRPr="003F47AE">
      <w:rPr>
        <w:rFonts w:ascii="Arial" w:hAnsi="Arial" w:cs="Arial"/>
        <w:smallCaps/>
        <w:sz w:val="22"/>
        <w:szCs w:val="22"/>
      </w:rPr>
      <w:t xml:space="preserve">RFP </w:t>
    </w:r>
    <w:r w:rsidR="003F47AE">
      <w:rPr>
        <w:rFonts w:ascii="Arial" w:hAnsi="Arial" w:cs="Arial"/>
        <w:smallCaps/>
        <w:sz w:val="22"/>
        <w:szCs w:val="22"/>
      </w:rPr>
      <w:t>XXXXXX</w:t>
    </w:r>
    <w:r w:rsidR="003A403A" w:rsidRPr="003F47AE">
      <w:rPr>
        <w:rFonts w:ascii="Arial" w:hAnsi="Arial" w:cs="Arial"/>
        <w:smallCaps/>
        <w:sz w:val="22"/>
        <w:szCs w:val="22"/>
      </w:rPr>
      <w:fldChar w:fldCharType="begin"/>
    </w:r>
    <w:r w:rsidR="003A403A" w:rsidRPr="003F47AE">
      <w:rPr>
        <w:rFonts w:ascii="Arial" w:hAnsi="Arial" w:cs="Arial"/>
        <w:smallCaps/>
        <w:sz w:val="22"/>
        <w:szCs w:val="22"/>
      </w:rPr>
      <w:instrText xml:space="preserve"> COMMENTS   \* MERGEFORMAT </w:instrText>
    </w:r>
    <w:r w:rsidR="003A403A" w:rsidRPr="003F47AE">
      <w:rPr>
        <w:rFonts w:ascii="Arial" w:hAnsi="Arial" w:cs="Arial"/>
        <w:smallCaps/>
        <w:sz w:val="22"/>
        <w:szCs w:val="22"/>
      </w:rPr>
      <w:fldChar w:fldCharType="end"/>
    </w:r>
    <w:r w:rsidR="003A403A" w:rsidRPr="003F47AE">
      <w:rPr>
        <w:rFonts w:ascii="Arial Narrow" w:hAnsi="Arial Narrow" w:cs="Arial"/>
        <w:sz w:val="22"/>
        <w:szCs w:val="22"/>
      </w:rPr>
      <w:tab/>
    </w:r>
    <w:r w:rsidR="003A403A" w:rsidRPr="003F47AE">
      <w:rPr>
        <w:rFonts w:ascii="Arial" w:hAnsi="Arial" w:cs="Arial"/>
        <w:smallCaps/>
        <w:sz w:val="22"/>
        <w:szCs w:val="22"/>
      </w:rPr>
      <w:fldChar w:fldCharType="begin"/>
    </w:r>
    <w:r w:rsidR="003A403A" w:rsidRPr="003F47AE">
      <w:rPr>
        <w:rFonts w:ascii="Arial" w:hAnsi="Arial" w:cs="Arial"/>
        <w:smallCaps/>
        <w:sz w:val="22"/>
        <w:szCs w:val="22"/>
      </w:rPr>
      <w:instrText xml:space="preserve"> SUBJECT   \* MERGEFORMAT </w:instrText>
    </w:r>
    <w:r w:rsidR="003A403A" w:rsidRPr="003F47AE">
      <w:rPr>
        <w:rFonts w:ascii="Arial" w:hAnsi="Arial" w:cs="Arial"/>
        <w:smallCaps/>
        <w:sz w:val="22"/>
        <w:szCs w:val="22"/>
      </w:rPr>
      <w:fldChar w:fldCharType="separate"/>
    </w:r>
    <w:r w:rsidR="001E7C5A" w:rsidRPr="003F47AE">
      <w:rPr>
        <w:rFonts w:ascii="Arial" w:hAnsi="Arial" w:cs="Arial"/>
        <w:smallCaps/>
        <w:sz w:val="22"/>
        <w:szCs w:val="22"/>
      </w:rPr>
      <w:t>Fleet Vehicles</w:t>
    </w:r>
    <w:r w:rsidR="003A403A" w:rsidRPr="003F47AE">
      <w:rPr>
        <w:rFonts w:ascii="Arial" w:hAnsi="Arial" w:cs="Arial"/>
        <w:smallCaps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88B7C" w14:textId="77777777" w:rsidR="00A0275B" w:rsidRDefault="00A0275B">
      <w:r>
        <w:separator/>
      </w:r>
    </w:p>
  </w:footnote>
  <w:footnote w:type="continuationSeparator" w:id="0">
    <w:p w14:paraId="0BE4EE4B" w14:textId="77777777" w:rsidR="00A0275B" w:rsidRDefault="00A0275B">
      <w:r>
        <w:continuationSeparator/>
      </w:r>
    </w:p>
  </w:footnote>
  <w:footnote w:type="continuationNotice" w:id="1">
    <w:p w14:paraId="6E59C895" w14:textId="77777777" w:rsidR="00A0275B" w:rsidRDefault="00A0275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B3DD1" w14:textId="22B3A6B4" w:rsidR="00330DDE" w:rsidRPr="00A65E39" w:rsidRDefault="00330DDE" w:rsidP="00330DDE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rFonts w:ascii="Arial" w:hAnsi="Arial" w:cs="Arial"/>
        <w:b/>
        <w:smallCaps/>
        <w:sz w:val="22"/>
        <w:szCs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49D845F2" wp14:editId="09002517">
          <wp:simplePos x="0" y="0"/>
          <wp:positionH relativeFrom="column">
            <wp:posOffset>-1270</wp:posOffset>
          </wp:positionH>
          <wp:positionV relativeFrom="paragraph">
            <wp:posOffset>12065</wp:posOffset>
          </wp:positionV>
          <wp:extent cx="1048385" cy="4445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8385" cy="444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smallCaps/>
        <w:sz w:val="22"/>
        <w:szCs w:val="20"/>
      </w:rPr>
      <w:tab/>
      <w:t>S</w:t>
    </w:r>
    <w:r w:rsidRPr="00A65E39">
      <w:rPr>
        <w:rFonts w:ascii="Arial" w:hAnsi="Arial" w:cs="Arial"/>
        <w:b/>
        <w:smallCaps/>
        <w:sz w:val="22"/>
        <w:szCs w:val="20"/>
      </w:rPr>
      <w:t>TATE OF CALIFORNIA</w:t>
    </w:r>
    <w:r>
      <w:rPr>
        <w:rFonts w:ascii="Arial" w:hAnsi="Arial" w:cs="Arial"/>
        <w:b/>
        <w:smallCaps/>
        <w:sz w:val="22"/>
        <w:szCs w:val="20"/>
      </w:rPr>
      <w:tab/>
      <w:t xml:space="preserve"> </w:t>
    </w:r>
  </w:p>
  <w:p w14:paraId="084F6F85" w14:textId="77777777" w:rsidR="00330DDE" w:rsidRDefault="00330DDE" w:rsidP="00330DDE">
    <w:pPr>
      <w:pStyle w:val="Header"/>
      <w:tabs>
        <w:tab w:val="clear" w:pos="4320"/>
        <w:tab w:val="clear" w:pos="8640"/>
        <w:tab w:val="center" w:pos="4680"/>
        <w:tab w:val="right" w:pos="9360"/>
      </w:tabs>
      <w:jc w:val="center"/>
      <w:rPr>
        <w:rFonts w:ascii="Arial" w:hAnsi="Arial" w:cs="Arial"/>
        <w:b/>
        <w:smallCaps/>
        <w:sz w:val="22"/>
        <w:szCs w:val="20"/>
      </w:rPr>
    </w:pPr>
    <w:r w:rsidRPr="00A65E39">
      <w:rPr>
        <w:rFonts w:ascii="Arial" w:hAnsi="Arial" w:cs="Arial"/>
        <w:b/>
        <w:smallCaps/>
        <w:sz w:val="22"/>
        <w:szCs w:val="20"/>
      </w:rPr>
      <w:tab/>
      <w:t>Bid Specification</w:t>
    </w:r>
    <w:r w:rsidRPr="00A65E39">
      <w:rPr>
        <w:rFonts w:ascii="Arial" w:hAnsi="Arial" w:cs="Arial"/>
        <w:b/>
        <w:smallCaps/>
        <w:sz w:val="22"/>
        <w:szCs w:val="20"/>
      </w:rPr>
      <w:tab/>
    </w:r>
  </w:p>
  <w:p w14:paraId="6A75F22B" w14:textId="6A79C118" w:rsidR="00330DDE" w:rsidRPr="00A65E39" w:rsidRDefault="00330DDE" w:rsidP="00330DDE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rFonts w:ascii="Arial" w:hAnsi="Arial" w:cs="Arial"/>
        <w:b/>
        <w:smallCaps/>
        <w:sz w:val="22"/>
        <w:szCs w:val="20"/>
      </w:rPr>
    </w:pPr>
    <w:r>
      <w:rPr>
        <w:rFonts w:ascii="Arial" w:hAnsi="Arial" w:cs="Arial"/>
        <w:b/>
        <w:smallCaps/>
        <w:sz w:val="22"/>
        <w:szCs w:val="20"/>
      </w:rPr>
      <w:tab/>
      <w:t>Fleet Vehicles</w:t>
    </w:r>
    <w:r>
      <w:rPr>
        <w:rFonts w:ascii="Arial" w:hAnsi="Arial" w:cs="Arial"/>
        <w:b/>
        <w:smallCaps/>
        <w:sz w:val="22"/>
        <w:szCs w:val="20"/>
      </w:rPr>
      <w:tab/>
      <w:t>2310-</w:t>
    </w:r>
    <w:r w:rsidR="00F431D0">
      <w:rPr>
        <w:rFonts w:ascii="Arial" w:hAnsi="Arial" w:cs="Arial"/>
        <w:b/>
        <w:smallCaps/>
        <w:sz w:val="22"/>
        <w:szCs w:val="20"/>
      </w:rPr>
      <w:t>4181</w:t>
    </w:r>
  </w:p>
  <w:p w14:paraId="00D71347" w14:textId="77777777" w:rsidR="00330DDE" w:rsidRDefault="00330DDE" w:rsidP="001F0E37">
    <w:pPr>
      <w:pStyle w:val="Header"/>
      <w:tabs>
        <w:tab w:val="clear" w:pos="4320"/>
        <w:tab w:val="clear" w:pos="8640"/>
        <w:tab w:val="right" w:pos="9360"/>
      </w:tabs>
      <w:jc w:val="right"/>
      <w:rPr>
        <w:smallCaps/>
        <w:sz w:val="8"/>
        <w:szCs w:val="16"/>
      </w:rPr>
    </w:pPr>
  </w:p>
  <w:p w14:paraId="60900703" w14:textId="1B8CBA62" w:rsidR="003A403A" w:rsidRPr="007C2A7D" w:rsidRDefault="00A0275B" w:rsidP="001F0E37">
    <w:pPr>
      <w:pStyle w:val="Header"/>
      <w:tabs>
        <w:tab w:val="clear" w:pos="4320"/>
        <w:tab w:val="clear" w:pos="8640"/>
        <w:tab w:val="right" w:pos="9360"/>
      </w:tabs>
      <w:jc w:val="right"/>
      <w:rPr>
        <w:smallCaps/>
        <w:sz w:val="8"/>
        <w:szCs w:val="16"/>
      </w:rPr>
    </w:pPr>
    <w:r>
      <w:rPr>
        <w:smallCaps/>
        <w:sz w:val="8"/>
        <w:szCs w:val="16"/>
      </w:rPr>
      <w:pict w14:anchorId="6F6A0211">
        <v:rect id="_x0000_i1025" style="width:468pt;height:1.5pt" o:hralign="right" o:hrstd="t" o:hrnoshade="t" o:hr="t" fillcolor="#339" stroked="f">
          <v:fill opacity="64225f" color2="#969696" rotate="t" angle="-90" focusposition=".5,.5" focussize="" focus="100%" type="gradient"/>
        </v:rect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65A82" w14:textId="77777777" w:rsidR="003A403A" w:rsidRPr="00A65E39" w:rsidRDefault="00D467B4" w:rsidP="00D467B4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rFonts w:ascii="Arial" w:hAnsi="Arial" w:cs="Arial"/>
        <w:b/>
        <w:smallCaps/>
        <w:sz w:val="22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E79F69B" wp14:editId="17F675AC">
          <wp:simplePos x="0" y="0"/>
          <wp:positionH relativeFrom="column">
            <wp:posOffset>-1270</wp:posOffset>
          </wp:positionH>
          <wp:positionV relativeFrom="paragraph">
            <wp:posOffset>12065</wp:posOffset>
          </wp:positionV>
          <wp:extent cx="1048385" cy="4445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8385" cy="444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smallCaps/>
        <w:sz w:val="22"/>
        <w:szCs w:val="20"/>
      </w:rPr>
      <w:tab/>
      <w:t>S</w:t>
    </w:r>
    <w:r w:rsidR="003A403A" w:rsidRPr="00A65E39">
      <w:rPr>
        <w:rFonts w:ascii="Arial" w:hAnsi="Arial" w:cs="Arial"/>
        <w:b/>
        <w:smallCaps/>
        <w:sz w:val="22"/>
        <w:szCs w:val="20"/>
      </w:rPr>
      <w:t>TATE OF CALIFORNIA</w:t>
    </w:r>
    <w:r>
      <w:rPr>
        <w:rFonts w:ascii="Arial" w:hAnsi="Arial" w:cs="Arial"/>
        <w:b/>
        <w:smallCaps/>
        <w:sz w:val="22"/>
        <w:szCs w:val="20"/>
      </w:rPr>
      <w:tab/>
    </w:r>
    <w:r w:rsidR="00C70F01">
      <w:rPr>
        <w:rFonts w:ascii="Arial" w:hAnsi="Arial" w:cs="Arial"/>
        <w:b/>
        <w:smallCaps/>
        <w:sz w:val="22"/>
        <w:szCs w:val="20"/>
      </w:rPr>
      <w:t xml:space="preserve"> </w:t>
    </w:r>
    <w:r>
      <w:rPr>
        <w:rFonts w:ascii="Arial" w:hAnsi="Arial" w:cs="Arial"/>
        <w:b/>
        <w:smallCaps/>
        <w:sz w:val="22"/>
        <w:szCs w:val="20"/>
      </w:rPr>
      <w:t>Exhibit 8.19</w:t>
    </w:r>
  </w:p>
  <w:p w14:paraId="621B0172" w14:textId="5D043D91" w:rsidR="007E2CA1" w:rsidRDefault="003A403A" w:rsidP="007E2CA1">
    <w:pPr>
      <w:pStyle w:val="Header"/>
      <w:tabs>
        <w:tab w:val="clear" w:pos="4320"/>
        <w:tab w:val="clear" w:pos="8640"/>
        <w:tab w:val="center" w:pos="4680"/>
        <w:tab w:val="right" w:pos="9360"/>
      </w:tabs>
      <w:jc w:val="center"/>
      <w:rPr>
        <w:rFonts w:ascii="Arial" w:hAnsi="Arial" w:cs="Arial"/>
        <w:b/>
        <w:smallCaps/>
        <w:sz w:val="22"/>
        <w:szCs w:val="20"/>
      </w:rPr>
    </w:pPr>
    <w:r w:rsidRPr="00A65E39">
      <w:rPr>
        <w:rFonts w:ascii="Arial" w:hAnsi="Arial" w:cs="Arial"/>
        <w:b/>
        <w:smallCaps/>
        <w:sz w:val="22"/>
        <w:szCs w:val="20"/>
      </w:rPr>
      <w:tab/>
      <w:t>Bid Specification</w:t>
    </w:r>
    <w:r w:rsidRPr="00A65E39">
      <w:rPr>
        <w:rFonts w:ascii="Arial" w:hAnsi="Arial" w:cs="Arial"/>
        <w:b/>
        <w:smallCaps/>
        <w:sz w:val="22"/>
        <w:szCs w:val="20"/>
      </w:rPr>
      <w:tab/>
    </w:r>
  </w:p>
  <w:p w14:paraId="4113528C" w14:textId="595B6AF8" w:rsidR="003A403A" w:rsidRPr="00A65E39" w:rsidRDefault="00D467B4" w:rsidP="007E2CA1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rFonts w:ascii="Arial" w:hAnsi="Arial" w:cs="Arial"/>
        <w:b/>
        <w:smallCaps/>
        <w:sz w:val="22"/>
        <w:szCs w:val="20"/>
      </w:rPr>
    </w:pPr>
    <w:r>
      <w:rPr>
        <w:rFonts w:ascii="Arial" w:hAnsi="Arial" w:cs="Arial"/>
        <w:b/>
        <w:smallCaps/>
        <w:sz w:val="22"/>
        <w:szCs w:val="20"/>
      </w:rPr>
      <w:tab/>
      <w:t>F</w:t>
    </w:r>
    <w:r w:rsidR="003A403A">
      <w:rPr>
        <w:rFonts w:ascii="Arial" w:hAnsi="Arial" w:cs="Arial"/>
        <w:b/>
        <w:smallCaps/>
        <w:sz w:val="22"/>
        <w:szCs w:val="20"/>
      </w:rPr>
      <w:t>leet Vehicles</w:t>
    </w:r>
    <w:r w:rsidR="007E2CA1">
      <w:rPr>
        <w:rFonts w:ascii="Arial" w:hAnsi="Arial" w:cs="Arial"/>
        <w:b/>
        <w:smallCaps/>
        <w:sz w:val="22"/>
        <w:szCs w:val="20"/>
      </w:rPr>
      <w:tab/>
      <w:t>2310-</w:t>
    </w:r>
    <w:r w:rsidR="00330DDE">
      <w:rPr>
        <w:rFonts w:ascii="Arial" w:hAnsi="Arial" w:cs="Arial"/>
        <w:b/>
        <w:smallCaps/>
        <w:sz w:val="22"/>
        <w:szCs w:val="20"/>
      </w:rPr>
      <w:t>XXXX</w:t>
    </w:r>
    <w:r w:rsidR="007E2CA1">
      <w:rPr>
        <w:rFonts w:ascii="Arial" w:hAnsi="Arial" w:cs="Arial"/>
        <w:b/>
        <w:smallCaps/>
        <w:sz w:val="22"/>
        <w:szCs w:val="20"/>
      </w:rPr>
      <w:t xml:space="preserve"> </w:t>
    </w:r>
  </w:p>
  <w:p w14:paraId="1D52A06D" w14:textId="77777777" w:rsidR="003A403A" w:rsidRDefault="00A0275B" w:rsidP="001F0E37">
    <w:pPr>
      <w:pStyle w:val="Header"/>
      <w:tabs>
        <w:tab w:val="clear" w:pos="4320"/>
        <w:tab w:val="clear" w:pos="8640"/>
        <w:tab w:val="center" w:pos="4500"/>
        <w:tab w:val="right" w:pos="9180"/>
        <w:tab w:val="left" w:pos="9360"/>
      </w:tabs>
      <w:jc w:val="center"/>
      <w:rPr>
        <w:smallCaps/>
        <w:sz w:val="8"/>
        <w:szCs w:val="16"/>
      </w:rPr>
    </w:pPr>
    <w:r>
      <w:rPr>
        <w:smallCaps/>
        <w:sz w:val="8"/>
        <w:szCs w:val="16"/>
      </w:rPr>
      <w:pict w14:anchorId="013E57B9">
        <v:rect id="_x0000_i1027" style="width:468pt;height:1.75pt" o:hralign="center" o:hrstd="t" o:hrnoshade="t" o:hr="t" fillcolor="#339" stroked="f">
          <v:fill opacity="64225f" color2="#969696" rotate="t" angle="-90" focusposition=".5,.5" focussize="" focus="100%" type="gradient"/>
        </v:rect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D0B96"/>
    <w:multiLevelType w:val="multilevel"/>
    <w:tmpl w:val="3E825E52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bullet"/>
      <w:pStyle w:val="AHeading3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 w15:restartNumberingAfterBreak="0">
    <w:nsid w:val="21307697"/>
    <w:multiLevelType w:val="multilevel"/>
    <w:tmpl w:val="7DA4A49A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 w15:restartNumberingAfterBreak="0">
    <w:nsid w:val="23942D48"/>
    <w:multiLevelType w:val="multilevel"/>
    <w:tmpl w:val="391C6744"/>
    <w:styleLink w:val="Headin3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50"/>
        </w:tabs>
        <w:ind w:left="135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340"/>
        </w:tabs>
        <w:ind w:left="2340" w:hanging="720"/>
      </w:pPr>
      <w:rPr>
        <w:rFonts w:ascii="Arial" w:hAnsi="Arial"/>
        <w:b/>
        <w:bCs/>
        <w:color w:val="000000"/>
        <w:sz w:val="18"/>
      </w:rPr>
    </w:lvl>
    <w:lvl w:ilvl="3">
      <w:start w:val="1"/>
      <w:numFmt w:val="decimal"/>
      <w:lvlText w:val="%1.%2.%3.%4"/>
      <w:lvlJc w:val="left"/>
      <w:pPr>
        <w:tabs>
          <w:tab w:val="num" w:pos="3150"/>
        </w:tabs>
        <w:ind w:left="3150" w:hanging="1566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130"/>
        </w:tabs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00"/>
        </w:tabs>
        <w:ind w:left="63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110"/>
        </w:tabs>
        <w:ind w:left="7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3" w15:restartNumberingAfterBreak="0">
    <w:nsid w:val="2BA75328"/>
    <w:multiLevelType w:val="multilevel"/>
    <w:tmpl w:val="D8944AFC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" w15:restartNumberingAfterBreak="0">
    <w:nsid w:val="5CA73B37"/>
    <w:multiLevelType w:val="hybridMultilevel"/>
    <w:tmpl w:val="DCC0623A"/>
    <w:lvl w:ilvl="0" w:tplc="04090001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5" w15:restartNumberingAfterBreak="0">
    <w:nsid w:val="60352F3D"/>
    <w:multiLevelType w:val="multilevel"/>
    <w:tmpl w:val="E7A8AC44"/>
    <w:lvl w:ilvl="0">
      <w:start w:val="1"/>
      <w:numFmt w:val="decimal"/>
      <w:pStyle w:val="Heading1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0" w:hanging="540"/>
      </w:pPr>
      <w:rPr>
        <w:rFonts w:hint="default"/>
        <w:sz w:val="24"/>
      </w:rPr>
    </w:lvl>
    <w:lvl w:ilvl="2">
      <w:start w:val="1"/>
      <w:numFmt w:val="decimal"/>
      <w:pStyle w:val="Heading3"/>
      <w:lvlText w:val="%1.%2.%3"/>
      <w:lvlJc w:val="left"/>
      <w:pPr>
        <w:ind w:left="1980" w:hanging="720"/>
      </w:pPr>
      <w:rPr>
        <w:rFonts w:hint="default"/>
        <w:b w:val="0"/>
        <w:sz w:val="24"/>
      </w:rPr>
    </w:lvl>
    <w:lvl w:ilvl="3">
      <w:start w:val="1"/>
      <w:numFmt w:val="lowerLetter"/>
      <w:lvlText w:val="%4."/>
      <w:lvlJc w:val="left"/>
      <w:pPr>
        <w:ind w:left="324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7949337F"/>
    <w:multiLevelType w:val="multilevel"/>
    <w:tmpl w:val="12CC96C6"/>
    <w:lvl w:ilvl="0">
      <w:start w:val="1"/>
      <w:numFmt w:val="decimal"/>
      <w:pStyle w:val="AHeading1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Restart w:val="0"/>
      <w:pStyle w:val="AHeading2"/>
      <w:lvlText w:val="%1.%2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pStyle w:val="A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1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6"/>
  </w:num>
  <w:num w:numId="23">
    <w:abstractNumId w:val="6"/>
  </w:num>
  <w:num w:numId="24">
    <w:abstractNumId w:val="6"/>
  </w:num>
  <w:num w:numId="25">
    <w:abstractNumId w:val="6"/>
  </w:num>
  <w:num w:numId="26">
    <w:abstractNumId w:val="5"/>
  </w:num>
  <w:num w:numId="27">
    <w:abstractNumId w:val="6"/>
  </w:num>
  <w:num w:numId="28">
    <w:abstractNumId w:val="6"/>
  </w:num>
  <w:num w:numId="29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mirrorMargins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readOnly" w:enforcement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BB0"/>
    <w:rsid w:val="00043320"/>
    <w:rsid w:val="00050DAD"/>
    <w:rsid w:val="000568C5"/>
    <w:rsid w:val="00062144"/>
    <w:rsid w:val="00072514"/>
    <w:rsid w:val="00094A50"/>
    <w:rsid w:val="000A076D"/>
    <w:rsid w:val="000A4E67"/>
    <w:rsid w:val="000B3665"/>
    <w:rsid w:val="001134EC"/>
    <w:rsid w:val="001246BB"/>
    <w:rsid w:val="00135285"/>
    <w:rsid w:val="00160D31"/>
    <w:rsid w:val="00160E9C"/>
    <w:rsid w:val="00170574"/>
    <w:rsid w:val="00180590"/>
    <w:rsid w:val="00187EFC"/>
    <w:rsid w:val="00195D91"/>
    <w:rsid w:val="001B7E7C"/>
    <w:rsid w:val="001D0FFB"/>
    <w:rsid w:val="001E7C5A"/>
    <w:rsid w:val="001F0E37"/>
    <w:rsid w:val="002150DB"/>
    <w:rsid w:val="00217E29"/>
    <w:rsid w:val="00233DFA"/>
    <w:rsid w:val="00234251"/>
    <w:rsid w:val="00241DC2"/>
    <w:rsid w:val="00243E39"/>
    <w:rsid w:val="00245BB0"/>
    <w:rsid w:val="002619A4"/>
    <w:rsid w:val="00276E8F"/>
    <w:rsid w:val="0028013F"/>
    <w:rsid w:val="0028300F"/>
    <w:rsid w:val="002B7475"/>
    <w:rsid w:val="002C3950"/>
    <w:rsid w:val="002C417B"/>
    <w:rsid w:val="002C5D74"/>
    <w:rsid w:val="002C74F0"/>
    <w:rsid w:val="002D3628"/>
    <w:rsid w:val="002D5397"/>
    <w:rsid w:val="002D6D7A"/>
    <w:rsid w:val="002F3381"/>
    <w:rsid w:val="003043B0"/>
    <w:rsid w:val="00305F6F"/>
    <w:rsid w:val="003062D6"/>
    <w:rsid w:val="00315194"/>
    <w:rsid w:val="003222FC"/>
    <w:rsid w:val="003242B9"/>
    <w:rsid w:val="00330DDE"/>
    <w:rsid w:val="0034637E"/>
    <w:rsid w:val="0035154A"/>
    <w:rsid w:val="00362C80"/>
    <w:rsid w:val="00367B20"/>
    <w:rsid w:val="00370CB0"/>
    <w:rsid w:val="00371204"/>
    <w:rsid w:val="0039043F"/>
    <w:rsid w:val="00394A32"/>
    <w:rsid w:val="003A403A"/>
    <w:rsid w:val="003A739E"/>
    <w:rsid w:val="003B1F04"/>
    <w:rsid w:val="003C0865"/>
    <w:rsid w:val="003E2BC1"/>
    <w:rsid w:val="003E7F15"/>
    <w:rsid w:val="003F47AE"/>
    <w:rsid w:val="004030A6"/>
    <w:rsid w:val="0041311C"/>
    <w:rsid w:val="00424508"/>
    <w:rsid w:val="00433778"/>
    <w:rsid w:val="0044248F"/>
    <w:rsid w:val="004852B0"/>
    <w:rsid w:val="004865BD"/>
    <w:rsid w:val="004A04C2"/>
    <w:rsid w:val="004B049C"/>
    <w:rsid w:val="004B29AD"/>
    <w:rsid w:val="004C445B"/>
    <w:rsid w:val="004C6833"/>
    <w:rsid w:val="004D5BFA"/>
    <w:rsid w:val="004E7EAF"/>
    <w:rsid w:val="004F1E0D"/>
    <w:rsid w:val="004F60EB"/>
    <w:rsid w:val="00500B22"/>
    <w:rsid w:val="00504E74"/>
    <w:rsid w:val="00542999"/>
    <w:rsid w:val="00547AD4"/>
    <w:rsid w:val="005653D7"/>
    <w:rsid w:val="005653FD"/>
    <w:rsid w:val="00567654"/>
    <w:rsid w:val="00571CB5"/>
    <w:rsid w:val="00580B17"/>
    <w:rsid w:val="00582438"/>
    <w:rsid w:val="005914CA"/>
    <w:rsid w:val="00597DF2"/>
    <w:rsid w:val="005B2ED4"/>
    <w:rsid w:val="005C04F5"/>
    <w:rsid w:val="005D1633"/>
    <w:rsid w:val="005D4346"/>
    <w:rsid w:val="00615F1D"/>
    <w:rsid w:val="00643C3B"/>
    <w:rsid w:val="00646EEF"/>
    <w:rsid w:val="00647692"/>
    <w:rsid w:val="00660B74"/>
    <w:rsid w:val="00665302"/>
    <w:rsid w:val="00665EBC"/>
    <w:rsid w:val="00681136"/>
    <w:rsid w:val="006835BC"/>
    <w:rsid w:val="00692141"/>
    <w:rsid w:val="00693C5C"/>
    <w:rsid w:val="006A04B3"/>
    <w:rsid w:val="006A2F4A"/>
    <w:rsid w:val="006D18C1"/>
    <w:rsid w:val="006D46EB"/>
    <w:rsid w:val="006D61F1"/>
    <w:rsid w:val="007007EE"/>
    <w:rsid w:val="00700826"/>
    <w:rsid w:val="00704812"/>
    <w:rsid w:val="00705846"/>
    <w:rsid w:val="00713055"/>
    <w:rsid w:val="00714747"/>
    <w:rsid w:val="00715034"/>
    <w:rsid w:val="0072025B"/>
    <w:rsid w:val="00734EE8"/>
    <w:rsid w:val="007368D7"/>
    <w:rsid w:val="00751E86"/>
    <w:rsid w:val="00753C54"/>
    <w:rsid w:val="00766798"/>
    <w:rsid w:val="00766CFA"/>
    <w:rsid w:val="007670E1"/>
    <w:rsid w:val="007734BE"/>
    <w:rsid w:val="007772DA"/>
    <w:rsid w:val="00783787"/>
    <w:rsid w:val="00786D37"/>
    <w:rsid w:val="00790B71"/>
    <w:rsid w:val="007921F7"/>
    <w:rsid w:val="007A5D8B"/>
    <w:rsid w:val="007A6277"/>
    <w:rsid w:val="007B014B"/>
    <w:rsid w:val="007B3F8E"/>
    <w:rsid w:val="007B49F7"/>
    <w:rsid w:val="007D7759"/>
    <w:rsid w:val="007E15B2"/>
    <w:rsid w:val="007E2CA1"/>
    <w:rsid w:val="007F0DD9"/>
    <w:rsid w:val="007F208D"/>
    <w:rsid w:val="007F596A"/>
    <w:rsid w:val="00800651"/>
    <w:rsid w:val="00810ABC"/>
    <w:rsid w:val="00810EDB"/>
    <w:rsid w:val="008131AD"/>
    <w:rsid w:val="00816A19"/>
    <w:rsid w:val="00833B90"/>
    <w:rsid w:val="008732C0"/>
    <w:rsid w:val="0087475F"/>
    <w:rsid w:val="008A03C8"/>
    <w:rsid w:val="008A1461"/>
    <w:rsid w:val="008C0151"/>
    <w:rsid w:val="008D43A6"/>
    <w:rsid w:val="008D6EE7"/>
    <w:rsid w:val="008D7E68"/>
    <w:rsid w:val="008E09FB"/>
    <w:rsid w:val="008E12F1"/>
    <w:rsid w:val="008E328F"/>
    <w:rsid w:val="008E5C89"/>
    <w:rsid w:val="008F0331"/>
    <w:rsid w:val="008F0614"/>
    <w:rsid w:val="008F238F"/>
    <w:rsid w:val="008F499D"/>
    <w:rsid w:val="008F4A40"/>
    <w:rsid w:val="00906DF7"/>
    <w:rsid w:val="00910186"/>
    <w:rsid w:val="009208CA"/>
    <w:rsid w:val="0093244E"/>
    <w:rsid w:val="00933640"/>
    <w:rsid w:val="00934603"/>
    <w:rsid w:val="009373E8"/>
    <w:rsid w:val="00951826"/>
    <w:rsid w:val="009519F6"/>
    <w:rsid w:val="00955D44"/>
    <w:rsid w:val="009621E8"/>
    <w:rsid w:val="009633B5"/>
    <w:rsid w:val="009711E1"/>
    <w:rsid w:val="00982B0B"/>
    <w:rsid w:val="00990FC5"/>
    <w:rsid w:val="009A5D60"/>
    <w:rsid w:val="009B701A"/>
    <w:rsid w:val="009C4B82"/>
    <w:rsid w:val="009C65E6"/>
    <w:rsid w:val="009E68EE"/>
    <w:rsid w:val="009F3AA3"/>
    <w:rsid w:val="00A0275B"/>
    <w:rsid w:val="00A27CC7"/>
    <w:rsid w:val="00A40A7E"/>
    <w:rsid w:val="00A575F3"/>
    <w:rsid w:val="00A619B4"/>
    <w:rsid w:val="00A62E1C"/>
    <w:rsid w:val="00A6763F"/>
    <w:rsid w:val="00A7274F"/>
    <w:rsid w:val="00A92143"/>
    <w:rsid w:val="00A97856"/>
    <w:rsid w:val="00AA24D6"/>
    <w:rsid w:val="00AA501D"/>
    <w:rsid w:val="00AC3EAD"/>
    <w:rsid w:val="00AC44E9"/>
    <w:rsid w:val="00AD238E"/>
    <w:rsid w:val="00AD5F25"/>
    <w:rsid w:val="00AD716E"/>
    <w:rsid w:val="00AE2794"/>
    <w:rsid w:val="00B11A2F"/>
    <w:rsid w:val="00B145EE"/>
    <w:rsid w:val="00B17472"/>
    <w:rsid w:val="00B174C5"/>
    <w:rsid w:val="00B21E18"/>
    <w:rsid w:val="00B403A1"/>
    <w:rsid w:val="00B60DB7"/>
    <w:rsid w:val="00B62C5C"/>
    <w:rsid w:val="00B64CF4"/>
    <w:rsid w:val="00B77F41"/>
    <w:rsid w:val="00B85C69"/>
    <w:rsid w:val="00BA17C8"/>
    <w:rsid w:val="00BC1383"/>
    <w:rsid w:val="00BC2578"/>
    <w:rsid w:val="00BC740D"/>
    <w:rsid w:val="00BD0D05"/>
    <w:rsid w:val="00BF58C7"/>
    <w:rsid w:val="00C060E7"/>
    <w:rsid w:val="00C1108A"/>
    <w:rsid w:val="00C1220C"/>
    <w:rsid w:val="00C12A84"/>
    <w:rsid w:val="00C219F8"/>
    <w:rsid w:val="00C227A8"/>
    <w:rsid w:val="00C370C7"/>
    <w:rsid w:val="00C476D3"/>
    <w:rsid w:val="00C57DA5"/>
    <w:rsid w:val="00C6070A"/>
    <w:rsid w:val="00C62F7F"/>
    <w:rsid w:val="00C70F01"/>
    <w:rsid w:val="00C718C9"/>
    <w:rsid w:val="00C76572"/>
    <w:rsid w:val="00CA009D"/>
    <w:rsid w:val="00CA07EF"/>
    <w:rsid w:val="00CA4A64"/>
    <w:rsid w:val="00CB6E71"/>
    <w:rsid w:val="00D123BC"/>
    <w:rsid w:val="00D467B4"/>
    <w:rsid w:val="00D6526A"/>
    <w:rsid w:val="00D82F1A"/>
    <w:rsid w:val="00D8531C"/>
    <w:rsid w:val="00D931E5"/>
    <w:rsid w:val="00DB2389"/>
    <w:rsid w:val="00DC0BB9"/>
    <w:rsid w:val="00DC471E"/>
    <w:rsid w:val="00DD3844"/>
    <w:rsid w:val="00DF3AA1"/>
    <w:rsid w:val="00DF3DAF"/>
    <w:rsid w:val="00E1428D"/>
    <w:rsid w:val="00E2172D"/>
    <w:rsid w:val="00E304E7"/>
    <w:rsid w:val="00E368B1"/>
    <w:rsid w:val="00E71D9F"/>
    <w:rsid w:val="00E80D0B"/>
    <w:rsid w:val="00E9377A"/>
    <w:rsid w:val="00EC20FE"/>
    <w:rsid w:val="00EC5ACC"/>
    <w:rsid w:val="00EE734C"/>
    <w:rsid w:val="00F026E3"/>
    <w:rsid w:val="00F133E9"/>
    <w:rsid w:val="00F13C01"/>
    <w:rsid w:val="00F22553"/>
    <w:rsid w:val="00F227A2"/>
    <w:rsid w:val="00F431D0"/>
    <w:rsid w:val="00F569D2"/>
    <w:rsid w:val="00F93C36"/>
    <w:rsid w:val="00FA7703"/>
    <w:rsid w:val="00FC3068"/>
    <w:rsid w:val="00FD6212"/>
    <w:rsid w:val="00FE460E"/>
    <w:rsid w:val="00FE7FE7"/>
    <w:rsid w:val="00FF262C"/>
    <w:rsid w:val="00FF2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1F65E6"/>
  <w15:docId w15:val="{A962E203-2F67-4152-95BB-974859AA4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2C417B"/>
    <w:pPr>
      <w:numPr>
        <w:numId w:val="26"/>
      </w:numPr>
      <w:spacing w:after="240"/>
      <w:ind w:right="72"/>
      <w:outlineLvl w:val="0"/>
    </w:pPr>
    <w:rPr>
      <w:rFonts w:ascii="Arial" w:eastAsia="Arial" w:hAnsi="Arial" w:cs="Arial"/>
      <w:b/>
      <w:bCs/>
      <w:spacing w:val="1"/>
    </w:rPr>
  </w:style>
  <w:style w:type="paragraph" w:styleId="Heading3">
    <w:name w:val="heading 3"/>
    <w:basedOn w:val="Normal"/>
    <w:next w:val="Normal"/>
    <w:link w:val="Heading3Char"/>
    <w:unhideWhenUsed/>
    <w:qFormat/>
    <w:rsid w:val="002C417B"/>
    <w:pPr>
      <w:numPr>
        <w:ilvl w:val="2"/>
        <w:numId w:val="26"/>
      </w:numPr>
      <w:spacing w:before="240"/>
      <w:ind w:right="-14"/>
      <w:outlineLvl w:val="2"/>
    </w:pPr>
    <w:rPr>
      <w:rFonts w:ascii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AHeading1">
    <w:name w:val="AHeading1"/>
    <w:basedOn w:val="Normal"/>
    <w:link w:val="AHeading1Char"/>
    <w:rsid w:val="002D5397"/>
    <w:pPr>
      <w:numPr>
        <w:numId w:val="1"/>
      </w:numPr>
      <w:tabs>
        <w:tab w:val="clear" w:pos="540"/>
      </w:tabs>
      <w:spacing w:after="40" w:line="300" w:lineRule="atLeast"/>
      <w:ind w:left="360" w:hanging="360"/>
    </w:pPr>
    <w:rPr>
      <w:rFonts w:ascii="Arial" w:hAnsi="Arial"/>
      <w:b/>
      <w:bCs/>
      <w:caps/>
      <w:color w:val="000000"/>
      <w:sz w:val="18"/>
      <w:szCs w:val="20"/>
    </w:rPr>
  </w:style>
  <w:style w:type="paragraph" w:customStyle="1" w:styleId="Heading1-Text">
    <w:name w:val="Heading1 - Text"/>
    <w:basedOn w:val="Normal"/>
    <w:rsid w:val="00AA24D6"/>
    <w:pPr>
      <w:spacing w:after="240" w:line="300" w:lineRule="atLeast"/>
      <w:ind w:left="360"/>
      <w:jc w:val="both"/>
    </w:pPr>
    <w:rPr>
      <w:rFonts w:ascii="Arial" w:hAnsi="Arial"/>
      <w:color w:val="000000"/>
      <w:sz w:val="18"/>
      <w:szCs w:val="20"/>
    </w:rPr>
  </w:style>
  <w:style w:type="paragraph" w:customStyle="1" w:styleId="AHeading2">
    <w:name w:val="AHeading2"/>
    <w:basedOn w:val="AHeading1"/>
    <w:link w:val="AHeading2Char"/>
    <w:rsid w:val="00AA24D6"/>
    <w:pPr>
      <w:numPr>
        <w:ilvl w:val="1"/>
      </w:numPr>
    </w:pPr>
    <w:rPr>
      <w:caps w:val="0"/>
      <w:smallCaps/>
    </w:rPr>
  </w:style>
  <w:style w:type="paragraph" w:customStyle="1" w:styleId="Heading2-text">
    <w:name w:val="Heading2 - text"/>
    <w:basedOn w:val="Normal"/>
    <w:rsid w:val="008F238F"/>
    <w:pPr>
      <w:spacing w:after="40" w:line="300" w:lineRule="atLeast"/>
      <w:ind w:left="900"/>
      <w:jc w:val="both"/>
    </w:pPr>
    <w:rPr>
      <w:rFonts w:ascii="Arial" w:hAnsi="Arial"/>
      <w:color w:val="000000"/>
      <w:sz w:val="18"/>
      <w:szCs w:val="20"/>
    </w:rPr>
  </w:style>
  <w:style w:type="numbering" w:customStyle="1" w:styleId="Headin3">
    <w:name w:val="Headin 3"/>
    <w:basedOn w:val="NoList"/>
    <w:rsid w:val="00800651"/>
    <w:pPr>
      <w:numPr>
        <w:numId w:val="2"/>
      </w:numPr>
    </w:pPr>
  </w:style>
  <w:style w:type="paragraph" w:customStyle="1" w:styleId="AHeading3">
    <w:name w:val="AHeading3"/>
    <w:basedOn w:val="AHeading2"/>
    <w:rsid w:val="00F026E3"/>
    <w:pPr>
      <w:numPr>
        <w:ilvl w:val="2"/>
      </w:numPr>
      <w:spacing w:after="120"/>
      <w:jc w:val="both"/>
    </w:pPr>
    <w:rPr>
      <w:b w:val="0"/>
      <w:bCs w:val="0"/>
      <w:smallCaps w:val="0"/>
    </w:rPr>
  </w:style>
  <w:style w:type="paragraph" w:customStyle="1" w:styleId="AHeading3Bullet">
    <w:name w:val="AHeading3 Bullet"/>
    <w:basedOn w:val="Normal"/>
    <w:rsid w:val="00F026E3"/>
    <w:pPr>
      <w:numPr>
        <w:ilvl w:val="2"/>
        <w:numId w:val="3"/>
      </w:numPr>
      <w:tabs>
        <w:tab w:val="clear" w:pos="1080"/>
      </w:tabs>
      <w:spacing w:after="120"/>
      <w:ind w:left="1987"/>
      <w:jc w:val="both"/>
    </w:pPr>
    <w:rPr>
      <w:rFonts w:ascii="Arial" w:hAnsi="Arial"/>
      <w:sz w:val="18"/>
    </w:rPr>
  </w:style>
  <w:style w:type="character" w:customStyle="1" w:styleId="AHeading1Char">
    <w:name w:val="AHeading1 Char"/>
    <w:basedOn w:val="DefaultParagraphFont"/>
    <w:link w:val="AHeading1"/>
    <w:rsid w:val="002D5397"/>
    <w:rPr>
      <w:rFonts w:ascii="Arial" w:hAnsi="Arial"/>
      <w:b/>
      <w:bCs/>
      <w:caps/>
      <w:color w:val="000000"/>
      <w:sz w:val="18"/>
      <w:lang w:val="en-US" w:eastAsia="en-US" w:bidi="ar-SA"/>
    </w:rPr>
  </w:style>
  <w:style w:type="character" w:customStyle="1" w:styleId="AHeading2Char">
    <w:name w:val="AHeading2 Char"/>
    <w:basedOn w:val="AHeading1Char"/>
    <w:link w:val="AHeading2"/>
    <w:rsid w:val="00AA24D6"/>
    <w:rPr>
      <w:rFonts w:ascii="Arial" w:hAnsi="Arial"/>
      <w:b/>
      <w:bCs/>
      <w:caps w:val="0"/>
      <w:smallCaps/>
      <w:color w:val="000000"/>
      <w:sz w:val="18"/>
      <w:lang w:val="en-US" w:eastAsia="en-US" w:bidi="ar-SA"/>
    </w:rPr>
  </w:style>
  <w:style w:type="table" w:styleId="TableGrid">
    <w:name w:val="Table Grid"/>
    <w:basedOn w:val="TableNormal"/>
    <w:rsid w:val="00215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E368B1"/>
    <w:rPr>
      <w:color w:val="0000FF" w:themeColor="hyperlink"/>
      <w:u w:val="single"/>
    </w:rPr>
  </w:style>
  <w:style w:type="paragraph" w:customStyle="1" w:styleId="Default">
    <w:name w:val="Default"/>
    <w:rsid w:val="00C227A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367B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67B2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732C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2C417B"/>
    <w:rPr>
      <w:rFonts w:ascii="Arial" w:eastAsia="Arial" w:hAnsi="Arial" w:cs="Arial"/>
      <w:b/>
      <w:bCs/>
      <w:spacing w:val="1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2C417B"/>
    <w:rPr>
      <w:rFonts w:ascii="Arial" w:hAnsi="Arial" w:cs="Arial"/>
      <w:color w:val="000000"/>
      <w:sz w:val="24"/>
      <w:szCs w:val="24"/>
    </w:rPr>
  </w:style>
  <w:style w:type="paragraph" w:styleId="TOC1">
    <w:name w:val="toc 1"/>
    <w:basedOn w:val="Normal"/>
    <w:next w:val="Normal"/>
    <w:autoRedefine/>
    <w:uiPriority w:val="39"/>
    <w:qFormat/>
    <w:rsid w:val="00180590"/>
    <w:pPr>
      <w:tabs>
        <w:tab w:val="left" w:pos="660"/>
        <w:tab w:val="right" w:leader="dot" w:pos="10170"/>
      </w:tabs>
      <w:spacing w:before="120" w:after="120"/>
    </w:pPr>
    <w:rPr>
      <w:rFonts w:ascii="Arial" w:hAnsi="Arial" w:cs="Arial"/>
      <w:noProof/>
    </w:rPr>
  </w:style>
  <w:style w:type="paragraph" w:styleId="TOC2">
    <w:name w:val="toc 2"/>
    <w:basedOn w:val="Normal"/>
    <w:next w:val="Normal"/>
    <w:autoRedefine/>
    <w:uiPriority w:val="39"/>
    <w:rsid w:val="00180590"/>
    <w:pPr>
      <w:tabs>
        <w:tab w:val="left" w:pos="880"/>
        <w:tab w:val="right" w:leader="dot" w:pos="10170"/>
      </w:tabs>
      <w:ind w:left="240"/>
    </w:pPr>
    <w:rPr>
      <w:rFonts w:ascii="Arial" w:eastAsiaTheme="minorEastAsia" w:hAnsi="Arial" w:cstheme="minorBidi"/>
      <w:noProof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5B2ED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B2E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B2ED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B2E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B2E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38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eleconomy.go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75198-398A-4FCA-8CF2-DB5C95343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1053</Words>
  <Characters>6004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2310-4181</vt:lpstr>
    </vt:vector>
  </TitlesOfParts>
  <Company>Department Of General Services - PD Engineering</Company>
  <LinksUpToDate>false</LinksUpToDate>
  <CharactersWithSpaces>7043</CharactersWithSpaces>
  <SharedDoc>false</SharedDoc>
  <HLinks>
    <vt:vector size="102" baseType="variant">
      <vt:variant>
        <vt:i4>2424936</vt:i4>
      </vt:variant>
      <vt:variant>
        <vt:i4>111</vt:i4>
      </vt:variant>
      <vt:variant>
        <vt:i4>0</vt:i4>
      </vt:variant>
      <vt:variant>
        <vt:i4>5</vt:i4>
      </vt:variant>
      <vt:variant>
        <vt:lpwstr>http://www.fueleconomy.gov/</vt:lpwstr>
      </vt:variant>
      <vt:variant>
        <vt:lpwstr/>
      </vt:variant>
      <vt:variant>
        <vt:i4>1507378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_Toc80009939</vt:lpwstr>
      </vt:variant>
      <vt:variant>
        <vt:i4>1441842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_Toc80009938</vt:lpwstr>
      </vt:variant>
      <vt:variant>
        <vt:i4>1638450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_Toc80009937</vt:lpwstr>
      </vt:variant>
      <vt:variant>
        <vt:i4>1572914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_Toc80009936</vt:lpwstr>
      </vt:variant>
      <vt:variant>
        <vt:i4>1769522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_Toc80009935</vt:lpwstr>
      </vt:variant>
      <vt:variant>
        <vt:i4>1703986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_Toc80009934</vt:lpwstr>
      </vt:variant>
      <vt:variant>
        <vt:i4>1900594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_Toc80009933</vt:lpwstr>
      </vt:variant>
      <vt:variant>
        <vt:i4>1835058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_Toc80009932</vt:lpwstr>
      </vt:variant>
      <vt:variant>
        <vt:i4>2031666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_Toc80009931</vt:lpwstr>
      </vt:variant>
      <vt:variant>
        <vt:i4>1966130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_Toc80009930</vt:lpwstr>
      </vt:variant>
      <vt:variant>
        <vt:i4>1507379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_Toc80009929</vt:lpwstr>
      </vt:variant>
      <vt:variant>
        <vt:i4>1441843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_Toc80009928</vt:lpwstr>
      </vt:variant>
      <vt:variant>
        <vt:i4>1638451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_Toc80009927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_Toc80009926</vt:lpwstr>
      </vt:variant>
      <vt:variant>
        <vt:i4>1769523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_Toc80009925</vt:lpwstr>
      </vt:variant>
      <vt:variant>
        <vt:i4>1703987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_Toc80009924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2310-4181</dc:title>
  <dc:subject>Fleet Vehicles</dc:subject>
  <dc:creator>Wriston, M.</dc:creator>
  <dc:description/>
  <cp:lastModifiedBy>Shemereko, Eugene@DGS</cp:lastModifiedBy>
  <cp:revision>11</cp:revision>
  <cp:lastPrinted>2018-04-23T16:56:00Z</cp:lastPrinted>
  <dcterms:created xsi:type="dcterms:W3CDTF">2021-08-16T19:56:00Z</dcterms:created>
  <dcterms:modified xsi:type="dcterms:W3CDTF">2022-05-26T17:11:00Z</dcterms:modified>
  <cp:category>Passenger Motor Vehicles (Annual Fleet, Buses, Police)</cp:category>
</cp:coreProperties>
</file>