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9055376" w:rsidR="00EC55FA" w:rsidRDefault="4AA20F2B" w:rsidP="4AA20F2B">
      <w:pPr>
        <w:pStyle w:val="Title"/>
        <w:jc w:val="center"/>
        <w:rPr>
          <w:rFonts w:ascii="Calibri Light" w:hAnsi="Calibri Light"/>
          <w:sz w:val="40"/>
          <w:szCs w:val="40"/>
        </w:rPr>
      </w:pPr>
      <w:r w:rsidRPr="5197FD84">
        <w:rPr>
          <w:sz w:val="40"/>
          <w:szCs w:val="40"/>
        </w:rPr>
        <w:t>Water/Energy Nexus Projects Grant Guidelines</w:t>
      </w:r>
    </w:p>
    <w:p w14:paraId="3AF3CD87" w14:textId="2B337573" w:rsidR="4AA20F2B" w:rsidRDefault="4AA20F2B" w:rsidP="4AA20F2B">
      <w:pPr>
        <w:pStyle w:val="Heading1"/>
        <w:rPr>
          <w:rFonts w:ascii="Calibri Light" w:hAnsi="Calibri Light"/>
        </w:rPr>
      </w:pPr>
      <w:r w:rsidRPr="4AA20F2B">
        <w:rPr>
          <w:rFonts w:ascii="Calibri Light" w:hAnsi="Calibri Light"/>
        </w:rPr>
        <w:t xml:space="preserve">Overview </w:t>
      </w:r>
    </w:p>
    <w:p w14:paraId="28DC8192" w14:textId="00679339" w:rsidR="4AA20F2B" w:rsidRDefault="4AA20F2B" w:rsidP="4AA20F2B">
      <w:r>
        <w:t>Some water conservation and water efficiency projects have an energy component as well. These projects have a dual benefit as savings in water efficiency will increase energy savings as well. Known as water/energy nexus projects, the 2022 Water Grant Program will evaluate these projects in their own unique category. Water/Energy projects are prioritized in the 2022 Water Grant program.</w:t>
      </w:r>
    </w:p>
    <w:p w14:paraId="45833D50" w14:textId="17683B9C" w:rsidR="4AA20F2B" w:rsidRDefault="4AA20F2B" w:rsidP="4AA20F2B">
      <w:r>
        <w:t xml:space="preserve">The 2022 Water Grant Program will make a special effort to synchronize these projects with the DGS energy loan program as appropriate to maximize both the water and energy dollars spent on these projects.  </w:t>
      </w:r>
    </w:p>
    <w:p w14:paraId="169BA168" w14:textId="06508DB4" w:rsidR="4AA20F2B" w:rsidRDefault="4AA20F2B" w:rsidP="4AA20F2B">
      <w:pPr>
        <w:pStyle w:val="Heading1"/>
        <w:rPr>
          <w:rFonts w:ascii="Calibri Light" w:hAnsi="Calibri Light"/>
        </w:rPr>
      </w:pPr>
      <w:r>
        <w:t>Appliances - (exempt from the DGS energy loan program requirement)</w:t>
      </w:r>
    </w:p>
    <w:p w14:paraId="2AA8E540" w14:textId="1B8916BC" w:rsidR="4AA20F2B" w:rsidRDefault="4AA20F2B" w:rsidP="4AA20F2B">
      <w:r>
        <w:t>All the following appliances are eligible:</w:t>
      </w:r>
    </w:p>
    <w:p w14:paraId="07B3CFF4" w14:textId="27FAD121" w:rsidR="4AA20F2B" w:rsidRDefault="4AA20F2B" w:rsidP="4AA20F2B">
      <w:pPr>
        <w:pStyle w:val="ListParagraph"/>
        <w:numPr>
          <w:ilvl w:val="1"/>
          <w:numId w:val="1"/>
        </w:numPr>
      </w:pPr>
      <w:r>
        <w:t>Dishwashers</w:t>
      </w:r>
    </w:p>
    <w:p w14:paraId="487DAA1D" w14:textId="12C8C51C" w:rsidR="4AA20F2B" w:rsidRDefault="4AA20F2B" w:rsidP="4AA20F2B">
      <w:pPr>
        <w:pStyle w:val="ListParagraph"/>
        <w:numPr>
          <w:ilvl w:val="1"/>
          <w:numId w:val="1"/>
        </w:numPr>
      </w:pPr>
      <w:r>
        <w:t>Ice machines</w:t>
      </w:r>
    </w:p>
    <w:p w14:paraId="65A96F15" w14:textId="493A2892" w:rsidR="4AA20F2B" w:rsidRDefault="4AA20F2B" w:rsidP="4AA20F2B">
      <w:pPr>
        <w:pStyle w:val="ListParagraph"/>
        <w:numPr>
          <w:ilvl w:val="1"/>
          <w:numId w:val="1"/>
        </w:numPr>
      </w:pPr>
      <w:r>
        <w:t>Laundry washing machines</w:t>
      </w:r>
    </w:p>
    <w:p w14:paraId="2B33E66E" w14:textId="2EE3DC1E" w:rsidR="4AA20F2B" w:rsidRDefault="4AA20F2B" w:rsidP="4AA20F2B">
      <w:pPr>
        <w:pStyle w:val="Heading1"/>
        <w:rPr>
          <w:rFonts w:ascii="Calibri Light" w:hAnsi="Calibri Light"/>
        </w:rPr>
      </w:pPr>
      <w:r w:rsidRPr="674D86BE">
        <w:rPr>
          <w:rFonts w:ascii="Calibri Light" w:hAnsi="Calibri Light"/>
        </w:rPr>
        <w:t>HVAC and Cooling Tower Projects</w:t>
      </w:r>
    </w:p>
    <w:p w14:paraId="709F4298" w14:textId="4A927F65" w:rsidR="4AA20F2B" w:rsidRDefault="4AA20F2B" w:rsidP="4AA20F2B">
      <w:r>
        <w:t>All HVAC and cooling tower projects exceeding $50,000 will require an evalu</w:t>
      </w:r>
      <w:r w:rsidR="674D86BE">
        <w:t>ation by DGS energy loan program to determine feasibility of energy loan bundling with 2022 Water Grant program grants.</w:t>
      </w:r>
    </w:p>
    <w:p w14:paraId="048AB392" w14:textId="3DFD7574" w:rsidR="674D86BE" w:rsidRDefault="674D86BE" w:rsidP="674D86BE">
      <w:r>
        <w:t>All HVAC and cooling tower projects are eligible.</w:t>
      </w:r>
    </w:p>
    <w:p w14:paraId="3FBA3441" w14:textId="691A34F1" w:rsidR="674D86BE" w:rsidRDefault="674D86BE" w:rsidP="674D86BE">
      <w:pPr>
        <w:pStyle w:val="Heading1"/>
        <w:rPr>
          <w:rFonts w:ascii="Calibri Light" w:hAnsi="Calibri Light"/>
        </w:rPr>
      </w:pPr>
      <w:r>
        <w:t>Other</w:t>
      </w:r>
    </w:p>
    <w:p w14:paraId="7FB22D34" w14:textId="1FC937A4" w:rsidR="674D86BE" w:rsidRDefault="674D86BE" w:rsidP="674D86BE">
      <w:r>
        <w:t>All other water/energy nexus projects will be evaluated on a case-by-case basis.</w:t>
      </w:r>
    </w:p>
    <w:sectPr w:rsidR="674D8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57AA"/>
    <w:multiLevelType w:val="hybridMultilevel"/>
    <w:tmpl w:val="D1729B82"/>
    <w:lvl w:ilvl="0" w:tplc="741A8642">
      <w:start w:val="1"/>
      <w:numFmt w:val="decimal"/>
      <w:lvlText w:val="%1."/>
      <w:lvlJc w:val="left"/>
      <w:pPr>
        <w:ind w:left="720" w:hanging="360"/>
      </w:pPr>
    </w:lvl>
    <w:lvl w:ilvl="1" w:tplc="1E32BC2A">
      <w:start w:val="1"/>
      <w:numFmt w:val="lowerLetter"/>
      <w:lvlText w:val="%2."/>
      <w:lvlJc w:val="left"/>
      <w:pPr>
        <w:ind w:left="1440" w:hanging="360"/>
      </w:pPr>
    </w:lvl>
    <w:lvl w:ilvl="2" w:tplc="467C4FBC">
      <w:start w:val="1"/>
      <w:numFmt w:val="lowerRoman"/>
      <w:lvlText w:val="%3."/>
      <w:lvlJc w:val="right"/>
      <w:pPr>
        <w:ind w:left="2160" w:hanging="180"/>
      </w:pPr>
    </w:lvl>
    <w:lvl w:ilvl="3" w:tplc="33F6B33C">
      <w:start w:val="1"/>
      <w:numFmt w:val="decimal"/>
      <w:lvlText w:val="%4."/>
      <w:lvlJc w:val="left"/>
      <w:pPr>
        <w:ind w:left="2880" w:hanging="360"/>
      </w:pPr>
    </w:lvl>
    <w:lvl w:ilvl="4" w:tplc="7B1C51D2">
      <w:start w:val="1"/>
      <w:numFmt w:val="lowerLetter"/>
      <w:lvlText w:val="%5."/>
      <w:lvlJc w:val="left"/>
      <w:pPr>
        <w:ind w:left="3600" w:hanging="360"/>
      </w:pPr>
    </w:lvl>
    <w:lvl w:ilvl="5" w:tplc="65700346">
      <w:start w:val="1"/>
      <w:numFmt w:val="lowerRoman"/>
      <w:lvlText w:val="%6."/>
      <w:lvlJc w:val="right"/>
      <w:pPr>
        <w:ind w:left="4320" w:hanging="180"/>
      </w:pPr>
    </w:lvl>
    <w:lvl w:ilvl="6" w:tplc="D4369776">
      <w:start w:val="1"/>
      <w:numFmt w:val="decimal"/>
      <w:lvlText w:val="%7."/>
      <w:lvlJc w:val="left"/>
      <w:pPr>
        <w:ind w:left="5040" w:hanging="360"/>
      </w:pPr>
    </w:lvl>
    <w:lvl w:ilvl="7" w:tplc="F2A68B0E">
      <w:start w:val="1"/>
      <w:numFmt w:val="lowerLetter"/>
      <w:lvlText w:val="%8."/>
      <w:lvlJc w:val="left"/>
      <w:pPr>
        <w:ind w:left="5760" w:hanging="360"/>
      </w:pPr>
    </w:lvl>
    <w:lvl w:ilvl="8" w:tplc="04D496FE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9DC3FF"/>
    <w:rsid w:val="00973F21"/>
    <w:rsid w:val="00EC55FA"/>
    <w:rsid w:val="0255ECE6"/>
    <w:rsid w:val="052D4EB3"/>
    <w:rsid w:val="0540775D"/>
    <w:rsid w:val="1176ECF7"/>
    <w:rsid w:val="154F5B17"/>
    <w:rsid w:val="176522E2"/>
    <w:rsid w:val="1BBE9C9B"/>
    <w:rsid w:val="243E6578"/>
    <w:rsid w:val="2B2CB2F7"/>
    <w:rsid w:val="2C9AD95B"/>
    <w:rsid w:val="2FAB2144"/>
    <w:rsid w:val="2FF62953"/>
    <w:rsid w:val="33CE9773"/>
    <w:rsid w:val="3B9DC3FF"/>
    <w:rsid w:val="420DA6E0"/>
    <w:rsid w:val="4A7AA14F"/>
    <w:rsid w:val="4AA20F2B"/>
    <w:rsid w:val="4BDE924B"/>
    <w:rsid w:val="4CE39015"/>
    <w:rsid w:val="4D1E8C3D"/>
    <w:rsid w:val="5197FD84"/>
    <w:rsid w:val="519DD8DB"/>
    <w:rsid w:val="54085B38"/>
    <w:rsid w:val="556358F2"/>
    <w:rsid w:val="55E264ED"/>
    <w:rsid w:val="58AD263F"/>
    <w:rsid w:val="5A3CD5F0"/>
    <w:rsid w:val="5CF6A984"/>
    <w:rsid w:val="5E844969"/>
    <w:rsid w:val="602019CA"/>
    <w:rsid w:val="61683318"/>
    <w:rsid w:val="64F38AED"/>
    <w:rsid w:val="674D86BE"/>
    <w:rsid w:val="68120352"/>
    <w:rsid w:val="682AA560"/>
    <w:rsid w:val="689FB5E1"/>
    <w:rsid w:val="69E5B318"/>
    <w:rsid w:val="6CC358D6"/>
    <w:rsid w:val="6F734F52"/>
    <w:rsid w:val="761C28B2"/>
    <w:rsid w:val="76C752E3"/>
    <w:rsid w:val="783014A2"/>
    <w:rsid w:val="7B67B564"/>
    <w:rsid w:val="7B9F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C3FF"/>
  <w15:chartTrackingRefBased/>
  <w15:docId w15:val="{CB4B23C6-38C5-4965-B302-38EA1F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Simmerer, Mary@DGS</dc:creator>
  <cp:keywords/>
  <dc:description/>
  <cp:lastModifiedBy>Simmerer, Mary@DGS</cp:lastModifiedBy>
  <cp:revision>2</cp:revision>
  <dcterms:created xsi:type="dcterms:W3CDTF">2022-07-29T21:14:00Z</dcterms:created>
  <dcterms:modified xsi:type="dcterms:W3CDTF">2022-08-23T23:53:00Z</dcterms:modified>
</cp:coreProperties>
</file>