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1F" w:rsidRPr="00A6481F" w:rsidRDefault="00A6481F" w:rsidP="00A6481F">
      <w:pPr>
        <w:spacing w:after="720"/>
        <w:jc w:val="center"/>
        <w:rPr>
          <w:rFonts w:ascii="Arial" w:hAnsi="Arial" w:cs="Arial"/>
          <w:b/>
          <w:sz w:val="40"/>
        </w:rPr>
      </w:pPr>
      <w:r w:rsidRPr="00A6481F">
        <w:rPr>
          <w:rFonts w:ascii="Arial" w:hAnsi="Arial" w:cs="Arial"/>
          <w:b/>
          <w:sz w:val="40"/>
        </w:rPr>
        <w:t>DGS WORKPLACE VIOLENCE PREVENTION</w:t>
      </w:r>
    </w:p>
    <w:p w:rsidR="00A6481F" w:rsidRPr="00A6481F" w:rsidRDefault="00A6481F" w:rsidP="00A6481F">
      <w:pPr>
        <w:pStyle w:val="Heading1"/>
      </w:pPr>
      <w:r w:rsidRPr="00A6481F">
        <w:t>INCIDENT REPORTING PROCEDURES</w:t>
      </w:r>
    </w:p>
    <w:p w:rsidR="00A6481F" w:rsidRPr="00A6481F" w:rsidRDefault="00A6481F" w:rsidP="00A6481F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 xml:space="preserve">If there is a physical conflict or an emergency situation or if someone has been seriously injured call 9-1-1. </w:t>
      </w:r>
    </w:p>
    <w:p w:rsidR="00A6481F" w:rsidRPr="00A6481F" w:rsidRDefault="00A6481F" w:rsidP="00A6481F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 xml:space="preserve">Report all threats or acts of workplace violence to your supervisor </w:t>
      </w:r>
      <w:r w:rsidRPr="00A6481F">
        <w:rPr>
          <w:rFonts w:ascii="Arial" w:eastAsia="Times New Roman" w:hAnsi="Arial" w:cs="Times New Roman"/>
          <w:b/>
          <w:i/>
          <w:sz w:val="28"/>
          <w:szCs w:val="28"/>
        </w:rPr>
        <w:t>and</w:t>
      </w:r>
      <w:r w:rsidRPr="00A6481F">
        <w:rPr>
          <w:rFonts w:ascii="Arial" w:eastAsia="Times New Roman" w:hAnsi="Arial" w:cs="Times New Roman"/>
          <w:sz w:val="28"/>
          <w:szCs w:val="28"/>
        </w:rPr>
        <w:t xml:space="preserve"> to the DGS Workplace Violence Referral Line at (916) 376-5344.  Workplace Violence Referral Line calls placed </w:t>
      </w:r>
      <w:r w:rsidRPr="00A6481F">
        <w:rPr>
          <w:rFonts w:ascii="Arial" w:eastAsia="Times New Roman" w:hAnsi="Arial" w:cs="Times New Roman"/>
          <w:i/>
          <w:sz w:val="28"/>
          <w:szCs w:val="28"/>
        </w:rPr>
        <w:t>after</w:t>
      </w:r>
      <w:r w:rsidRPr="00A6481F">
        <w:rPr>
          <w:rFonts w:ascii="Arial" w:eastAsia="Times New Roman" w:hAnsi="Arial" w:cs="Times New Roman"/>
          <w:sz w:val="28"/>
          <w:szCs w:val="28"/>
        </w:rPr>
        <w:t xml:space="preserve"> normal business hours will be addressed on the </w:t>
      </w:r>
      <w:r w:rsidRPr="00A6481F">
        <w:rPr>
          <w:rFonts w:ascii="Arial" w:eastAsia="Times New Roman" w:hAnsi="Arial" w:cs="Times New Roman"/>
          <w:i/>
          <w:sz w:val="28"/>
          <w:szCs w:val="28"/>
        </w:rPr>
        <w:t>next</w:t>
      </w:r>
      <w:r w:rsidRPr="00A6481F">
        <w:rPr>
          <w:rFonts w:ascii="Arial" w:eastAsia="Times New Roman" w:hAnsi="Arial" w:cs="Times New Roman"/>
          <w:sz w:val="28"/>
          <w:szCs w:val="28"/>
        </w:rPr>
        <w:t xml:space="preserve"> business day.</w:t>
      </w:r>
    </w:p>
    <w:p w:rsidR="00A6481F" w:rsidRPr="00A6481F" w:rsidRDefault="00A6481F" w:rsidP="00A6481F">
      <w:pPr>
        <w:pStyle w:val="Heading1"/>
      </w:pPr>
      <w:r w:rsidRPr="00A6481F">
        <w:t>WHEN FACED WITH AN ACT OF WORKPLACE VIOLENCE</w:t>
      </w:r>
    </w:p>
    <w:p w:rsidR="00A6481F" w:rsidRPr="00A6481F" w:rsidRDefault="00A6481F" w:rsidP="00A6481F">
      <w:pPr>
        <w:pStyle w:val="Heading2"/>
        <w:rPr>
          <w:rFonts w:eastAsia="Times New Roman"/>
        </w:rPr>
      </w:pPr>
      <w:r w:rsidRPr="00A6481F">
        <w:rPr>
          <w:rFonts w:eastAsia="Times New Roman"/>
        </w:rPr>
        <w:t>DO:</w:t>
      </w:r>
    </w:p>
    <w:p w:rsidR="00A6481F" w:rsidRPr="00A6481F" w:rsidRDefault="00A6481F" w:rsidP="00A6481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Times New Roman"/>
          <w:b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Your best to stay calm;</w:t>
      </w:r>
    </w:p>
    <w:p w:rsidR="00A6481F" w:rsidRPr="00A6481F" w:rsidRDefault="00A6481F" w:rsidP="00A6481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Times New Roman"/>
          <w:b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Speak to the other person quietly and calmly;</w:t>
      </w:r>
    </w:p>
    <w:p w:rsidR="00A6481F" w:rsidRPr="00A6481F" w:rsidRDefault="00A6481F" w:rsidP="00A6481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Times New Roman"/>
          <w:b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Try to put some space between yourself and the other person;</w:t>
      </w:r>
    </w:p>
    <w:p w:rsidR="00A6481F" w:rsidRPr="00A6481F" w:rsidRDefault="00A6481F" w:rsidP="00A6481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Times New Roman"/>
          <w:b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Call 9-1-1 if there is immediate danger or someone is injured;</w:t>
      </w:r>
    </w:p>
    <w:p w:rsidR="00A6481F" w:rsidRPr="00A6481F" w:rsidRDefault="00A6481F" w:rsidP="00A6481F">
      <w:pPr>
        <w:numPr>
          <w:ilvl w:val="0"/>
          <w:numId w:val="2"/>
        </w:numPr>
        <w:spacing w:line="240" w:lineRule="auto"/>
        <w:contextualSpacing/>
        <w:rPr>
          <w:rFonts w:ascii="Arial" w:eastAsia="Times New Roman" w:hAnsi="Arial" w:cs="Times New Roman"/>
          <w:b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Notify your manager or supervisor when it is safe to do so.</w:t>
      </w:r>
    </w:p>
    <w:p w:rsidR="00A6481F" w:rsidRPr="00A6481F" w:rsidRDefault="00A6481F" w:rsidP="00A6481F">
      <w:pPr>
        <w:pStyle w:val="Heading2"/>
        <w:rPr>
          <w:rFonts w:eastAsia="Times New Roman"/>
        </w:rPr>
      </w:pPr>
      <w:r w:rsidRPr="00A6481F">
        <w:rPr>
          <w:rFonts w:eastAsia="Times New Roman"/>
        </w:rPr>
        <w:t>DO NOT:</w:t>
      </w:r>
    </w:p>
    <w:p w:rsidR="00A6481F" w:rsidRPr="00A6481F" w:rsidRDefault="00A6481F" w:rsidP="00A6481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Times New Roman"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Escalate the situation;</w:t>
      </w:r>
    </w:p>
    <w:p w:rsidR="00A6481F" w:rsidRPr="00A6481F" w:rsidRDefault="00A6481F" w:rsidP="00A6481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Times New Roman"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Try to shout down the other person or make any aggressive moves toward him/her;</w:t>
      </w:r>
    </w:p>
    <w:p w:rsidR="00A6481F" w:rsidRPr="00A6481F" w:rsidRDefault="00A6481F" w:rsidP="00A6481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Times New Roman"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Argue with the other person;</w:t>
      </w:r>
    </w:p>
    <w:p w:rsidR="00A6481F" w:rsidRPr="00A6481F" w:rsidRDefault="00A6481F" w:rsidP="00A6481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Times New Roman"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Use defensive sprays or weapons;</w:t>
      </w:r>
    </w:p>
    <w:p w:rsidR="00A6481F" w:rsidRPr="00A6481F" w:rsidRDefault="00A6481F" w:rsidP="00A6481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Times New Roman"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Fight with the other person;</w:t>
      </w:r>
    </w:p>
    <w:p w:rsidR="00A6481F" w:rsidRPr="00A6481F" w:rsidRDefault="00A6481F" w:rsidP="00A6481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Times New Roman"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Chase the other person;</w:t>
      </w:r>
    </w:p>
    <w:p w:rsidR="00A6481F" w:rsidRPr="00A6481F" w:rsidRDefault="00A6481F" w:rsidP="00A6481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Times New Roman"/>
          <w:sz w:val="28"/>
          <w:szCs w:val="28"/>
        </w:rPr>
      </w:pPr>
      <w:r w:rsidRPr="00A6481F">
        <w:rPr>
          <w:rFonts w:ascii="Arial" w:eastAsia="Times New Roman" w:hAnsi="Arial" w:cs="Times New Roman"/>
          <w:sz w:val="28"/>
          <w:szCs w:val="28"/>
        </w:rPr>
        <w:t>Try to break up or intervene in a violent act; or</w:t>
      </w:r>
    </w:p>
    <w:p w:rsidR="00A6481F" w:rsidRPr="00A6481F" w:rsidRDefault="00A6481F" w:rsidP="00A6481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Times New Roman"/>
          <w:sz w:val="28"/>
          <w:szCs w:val="28"/>
        </w:rPr>
        <w:sectPr w:rsidR="00A6481F" w:rsidRPr="00A6481F" w:rsidSect="009607A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A6481F">
        <w:rPr>
          <w:rFonts w:ascii="Arial" w:eastAsia="Times New Roman" w:hAnsi="Arial" w:cs="Times New Roman"/>
          <w:sz w:val="28"/>
          <w:szCs w:val="28"/>
        </w:rPr>
        <w:t>Risk getting hurt yourself.</w:t>
      </w:r>
    </w:p>
    <w:p w:rsidR="00A6481F" w:rsidRPr="00A6481F" w:rsidRDefault="00A6481F" w:rsidP="00A6481F">
      <w:pPr>
        <w:pStyle w:val="Heading1"/>
      </w:pPr>
      <w:r w:rsidRPr="00A6481F">
        <w:lastRenderedPageBreak/>
        <w:t xml:space="preserve">SUPERVISORS &amp; MANAGERS </w:t>
      </w:r>
    </w:p>
    <w:p w:rsidR="00A6481F" w:rsidRPr="00A6481F" w:rsidRDefault="00A6481F" w:rsidP="00A6481F">
      <w:pPr>
        <w:pStyle w:val="Heading2"/>
        <w:rPr>
          <w:rFonts w:eastAsia="Times New Roman"/>
        </w:rPr>
      </w:pPr>
      <w:r w:rsidRPr="00A6481F">
        <w:rPr>
          <w:rFonts w:eastAsia="Times New Roman"/>
        </w:rPr>
        <w:t>STEPS FOR HANDLING ABUSIVE BEHAVIOR</w:t>
      </w:r>
    </w:p>
    <w:p w:rsidR="00A6481F" w:rsidRPr="00A6481F" w:rsidRDefault="00A6481F" w:rsidP="00A6481F">
      <w:pPr>
        <w:spacing w:after="0" w:line="240" w:lineRule="auto"/>
        <w:rPr>
          <w:rFonts w:ascii="Arial" w:eastAsia="Times New Roman" w:hAnsi="Arial" w:cs="Times New Roman"/>
          <w:b/>
          <w:color w:val="000000"/>
          <w:sz w:val="28"/>
          <w:szCs w:val="28"/>
        </w:rPr>
      </w:pP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ind w:right="-720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If there is an emergency situation or if someone has been seriously injured call 9-1-1.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Try to diffuse the situation by being relaxed, open and empathetic.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Do not escalate the situation</w:t>
      </w:r>
      <w:bookmarkStart w:id="0" w:name="_GoBack"/>
      <w:bookmarkEnd w:id="0"/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Be observant and note what the individual says and does.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Politely ask the individual to conduct themselves in a professional manner.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If possible, move to a discreet location and ask questions that elicit information and help determine the cause of the conflict.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If individual remains unprofessional, terminate the interaction and ask them to leave the premises.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If the individual fails to leave, contact security, CHP or 9-1-1 to have them escorted off the premises; monitor the situation until law enforcement arrives.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Document all abusive behavior.  Note the date, time, location, what was said and who was present.  Ask other witnesses to do the same.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Next level supervisors verify thoroughness and accuracy of information and work with the Constructive Intervention Unit to determine next steps.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It is the responsibility of the highest level supervisor who is aware of a situation to take appropriate action, to deal with any perceived immediate danger, and to ensure proper follow-up measures are taken.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>If appropriate refer individual to EAP and/or offer Mediation services.</w:t>
      </w:r>
    </w:p>
    <w:p w:rsidR="00A6481F" w:rsidRPr="00A6481F" w:rsidRDefault="00A6481F" w:rsidP="00A6481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color w:val="000000"/>
          <w:sz w:val="28"/>
          <w:szCs w:val="24"/>
        </w:rPr>
      </w:pP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 xml:space="preserve">Report all threats or acts of workplace violence to your supervisor </w:t>
      </w:r>
      <w:r w:rsidRPr="00A6481F">
        <w:rPr>
          <w:rFonts w:ascii="Arial" w:eastAsia="Times New Roman" w:hAnsi="Arial" w:cs="Times New Roman"/>
          <w:i/>
          <w:color w:val="000000"/>
          <w:sz w:val="28"/>
          <w:szCs w:val="24"/>
        </w:rPr>
        <w:t>and</w:t>
      </w:r>
      <w:r w:rsidRPr="00A6481F">
        <w:rPr>
          <w:rFonts w:ascii="Arial" w:eastAsia="Times New Roman" w:hAnsi="Arial" w:cs="Times New Roman"/>
          <w:color w:val="000000"/>
          <w:sz w:val="28"/>
          <w:szCs w:val="24"/>
        </w:rPr>
        <w:t xml:space="preserve"> to the DGS Workplace Violence Referral Line at (916) 376-5344.</w:t>
      </w:r>
    </w:p>
    <w:p w:rsidR="005934AA" w:rsidRDefault="005934AA"/>
    <w:sectPr w:rsidR="005934AA" w:rsidSect="009607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1F" w:rsidRDefault="00A6481F" w:rsidP="00A6481F">
      <w:pPr>
        <w:spacing w:after="0" w:line="240" w:lineRule="auto"/>
      </w:pPr>
      <w:r>
        <w:separator/>
      </w:r>
    </w:p>
  </w:endnote>
  <w:endnote w:type="continuationSeparator" w:id="0">
    <w:p w:rsidR="00A6481F" w:rsidRDefault="00A6481F" w:rsidP="00A6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1F" w:rsidRDefault="00A6481F" w:rsidP="00A6481F">
      <w:pPr>
        <w:spacing w:after="0" w:line="240" w:lineRule="auto"/>
      </w:pPr>
      <w:r>
        <w:separator/>
      </w:r>
    </w:p>
  </w:footnote>
  <w:footnote w:type="continuationSeparator" w:id="0">
    <w:p w:rsidR="00A6481F" w:rsidRDefault="00A6481F" w:rsidP="00A64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9DD"/>
    <w:multiLevelType w:val="hybridMultilevel"/>
    <w:tmpl w:val="8E42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3AA7"/>
    <w:multiLevelType w:val="hybridMultilevel"/>
    <w:tmpl w:val="A84E629A"/>
    <w:lvl w:ilvl="0" w:tplc="22CA059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85446"/>
    <w:multiLevelType w:val="hybridMultilevel"/>
    <w:tmpl w:val="B72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F2BEA"/>
    <w:multiLevelType w:val="hybridMultilevel"/>
    <w:tmpl w:val="C068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1F"/>
    <w:rsid w:val="005934AA"/>
    <w:rsid w:val="00A6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38E1"/>
  <w15:chartTrackingRefBased/>
  <w15:docId w15:val="{220BD8B3-2371-47BD-B1F9-67F92D8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81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81F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481F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6481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81F"/>
  </w:style>
  <w:style w:type="character" w:customStyle="1" w:styleId="Heading2Char">
    <w:name w:val="Heading 2 Char"/>
    <w:basedOn w:val="DefaultParagraphFont"/>
    <w:link w:val="Heading2"/>
    <w:uiPriority w:val="9"/>
    <w:rsid w:val="00A6481F"/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6481F"/>
    <w:rPr>
      <w:rFonts w:ascii="Arial" w:eastAsiaTheme="majorEastAsia" w:hAnsi="Arial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Ouk, Molly@DGS</dc:creator>
  <cp:keywords/>
  <dc:description/>
  <cp:lastModifiedBy>Ouk, Molly@DGS</cp:lastModifiedBy>
  <cp:revision>1</cp:revision>
  <dcterms:created xsi:type="dcterms:W3CDTF">2019-07-17T21:11:00Z</dcterms:created>
  <dcterms:modified xsi:type="dcterms:W3CDTF">2019-07-17T21:15:00Z</dcterms:modified>
</cp:coreProperties>
</file>