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7" w:rightFromText="187" w:vertAnchor="page" w:horzAnchor="margin" w:tblpXSpec="center" w:tblpY="2051"/>
        <w:tblW w:w="4000" w:type="pct"/>
        <w:tblBorders>
          <w:left w:val="single" w:sz="4" w:space="0" w:color="6CB83A"/>
        </w:tblBorders>
        <w:tblCellMar>
          <w:left w:w="144" w:type="dxa"/>
          <w:right w:w="115" w:type="dxa"/>
        </w:tblCellMar>
        <w:tblLook w:val="04A0" w:firstRow="1" w:lastRow="0" w:firstColumn="1" w:lastColumn="0" w:noHBand="0" w:noVBand="1"/>
      </w:tblPr>
      <w:tblGrid>
        <w:gridCol w:w="4405"/>
        <w:gridCol w:w="3079"/>
      </w:tblGrid>
      <w:tr w:rsidR="00E30498" w:rsidRPr="00F54A3D" w14:paraId="7F52AB77" w14:textId="77777777" w:rsidTr="00E30498">
        <w:tc>
          <w:tcPr>
            <w:tcW w:w="7484" w:type="dxa"/>
            <w:gridSpan w:val="2"/>
          </w:tcPr>
          <w:sdt>
            <w:sdtPr>
              <w:rPr>
                <w:rFonts w:eastAsiaTheme="majorEastAsia" w:cstheme="majorBidi"/>
                <w:color w:val="063D8B"/>
                <w:szCs w:val="88"/>
              </w:rPr>
              <w:alias w:val="Title"/>
              <w:id w:val="13406919"/>
              <w:placeholder>
                <w:docPart w:val="F803F6D376654F729F17C75951A421D6"/>
              </w:placeholder>
              <w:dataBinding w:prefixMappings="xmlns:ns0='http://schemas.openxmlformats.org/package/2006/metadata/core-properties' xmlns:ns1='http://purl.org/dc/elements/1.1/'" w:xpath="/ns0:coreProperties[1]/ns1:title[1]" w:storeItemID="{6C3C8BC8-F283-45AE-878A-BAB7291924A1}"/>
              <w:text/>
            </w:sdtPr>
            <w:sdtContent>
              <w:p w14:paraId="7B7CD70B" w14:textId="5E225C7E" w:rsidR="00E30498" w:rsidRPr="00E30498" w:rsidRDefault="00E30498" w:rsidP="006F7251">
                <w:pPr>
                  <w:pStyle w:val="NoSpacing"/>
                  <w:spacing w:line="216" w:lineRule="auto"/>
                  <w:rPr>
                    <w:rFonts w:eastAsiaTheme="majorEastAsia" w:cstheme="majorBidi"/>
                    <w:color w:val="063D8B"/>
                    <w:szCs w:val="88"/>
                  </w:rPr>
                </w:pPr>
                <w:r w:rsidRPr="00E30498">
                  <w:rPr>
                    <w:rFonts w:eastAsiaTheme="majorEastAsia" w:cstheme="majorBidi"/>
                    <w:color w:val="063D8B"/>
                    <w:szCs w:val="88"/>
                  </w:rPr>
                  <w:t>Setting Up a Profile in Concur</w:t>
                </w:r>
              </w:p>
            </w:sdtContent>
          </w:sdt>
        </w:tc>
      </w:tr>
      <w:tr w:rsidR="00E30498" w:rsidRPr="00F54A3D" w14:paraId="1EBCD093" w14:textId="77777777" w:rsidTr="00E30498">
        <w:trPr>
          <w:gridAfter w:val="1"/>
          <w:wAfter w:w="3079" w:type="dxa"/>
        </w:trPr>
        <w:sdt>
          <w:sdtPr>
            <w:rPr>
              <w:color w:val="063D8B"/>
              <w:sz w:val="24"/>
              <w:szCs w:val="24"/>
            </w:rPr>
            <w:alias w:val="Subtitle"/>
            <w:id w:val="13406923"/>
            <w:placeholder>
              <w:docPart w:val="4A53986FC44A41D086BADB0F35E03A25"/>
            </w:placeholder>
            <w:dataBinding w:prefixMappings="xmlns:ns0='http://schemas.openxmlformats.org/package/2006/metadata/core-properties' xmlns:ns1='http://purl.org/dc/elements/1.1/'" w:xpath="/ns0:coreProperties[1]/ns1:subject[1]" w:storeItemID="{6C3C8BC8-F283-45AE-878A-BAB7291924A1}"/>
            <w:text/>
          </w:sdtPr>
          <w:sdtContent>
            <w:tc>
              <w:tcPr>
                <w:tcW w:w="4405" w:type="dxa"/>
                <w:tcMar>
                  <w:top w:w="216" w:type="dxa"/>
                  <w:left w:w="115" w:type="dxa"/>
                  <w:bottom w:w="216" w:type="dxa"/>
                  <w:right w:w="115" w:type="dxa"/>
                </w:tcMar>
              </w:tcPr>
              <w:p w14:paraId="2188F8C8" w14:textId="56A3C629" w:rsidR="00E30498" w:rsidRPr="00E30498" w:rsidRDefault="00E30498" w:rsidP="006F7251">
                <w:pPr>
                  <w:pStyle w:val="NoSpacing"/>
                  <w:rPr>
                    <w:color w:val="063D8B"/>
                    <w:sz w:val="24"/>
                  </w:rPr>
                </w:pPr>
                <w:r w:rsidRPr="00E30498">
                  <w:rPr>
                    <w:color w:val="063D8B"/>
                    <w:sz w:val="24"/>
                    <w:szCs w:val="24"/>
                  </w:rPr>
                  <w:t>Statewide Travel Program</w:t>
                </w:r>
              </w:p>
            </w:tc>
          </w:sdtContent>
        </w:sdt>
      </w:tr>
    </w:tbl>
    <w:p w14:paraId="23C24530" w14:textId="77777777" w:rsidR="00931363" w:rsidRDefault="00931363"/>
    <w:p w14:paraId="2F05C1C2" w14:textId="77777777" w:rsidR="00E30498" w:rsidRPr="00E30498" w:rsidRDefault="00E30498" w:rsidP="00E30498"/>
    <w:p w14:paraId="60C4BCD4" w14:textId="77777777" w:rsidR="00E30498" w:rsidRPr="00E30498" w:rsidRDefault="00E30498" w:rsidP="00E30498"/>
    <w:p w14:paraId="1B33D607" w14:textId="6C60B3F6" w:rsidR="00E30498" w:rsidRPr="00E30498" w:rsidRDefault="00E30498" w:rsidP="00E30498">
      <w:pPr>
        <w:jc w:val="center"/>
      </w:pPr>
    </w:p>
    <w:p w14:paraId="48BB23C2" w14:textId="77777777" w:rsidR="00E30498" w:rsidRPr="00E30498" w:rsidRDefault="00E30498" w:rsidP="00E30498"/>
    <w:p w14:paraId="133DEACF" w14:textId="77777777" w:rsidR="00E30498" w:rsidRDefault="00E30498" w:rsidP="00E30498"/>
    <w:p w14:paraId="7F61A64E" w14:textId="742A21A5" w:rsidR="00E30498" w:rsidRPr="00E30498" w:rsidRDefault="00E30498" w:rsidP="000D5DEB">
      <w:pPr>
        <w:spacing w:line="278" w:lineRule="auto"/>
      </w:pPr>
      <w:r w:rsidRPr="00E30498">
        <w:t> </w:t>
      </w:r>
    </w:p>
    <w:p w14:paraId="00D68C8E" w14:textId="77777777" w:rsidR="000D5DEB" w:rsidRDefault="000D5DEB">
      <w:pPr>
        <w:spacing w:line="278" w:lineRule="auto"/>
        <w:rPr>
          <w:rFonts w:eastAsiaTheme="majorEastAsia" w:cstheme="majorBidi"/>
          <w:b/>
          <w:color w:val="063D8B"/>
          <w:sz w:val="48"/>
          <w:szCs w:val="40"/>
        </w:rPr>
      </w:pPr>
      <w:r>
        <w:br w:type="page"/>
      </w:r>
    </w:p>
    <w:p w14:paraId="1C4C85DB" w14:textId="0F59BDE4" w:rsidR="009C50FD" w:rsidRDefault="009C50FD" w:rsidP="009C50FD">
      <w:pPr>
        <w:pStyle w:val="Heading1"/>
        <w:numPr>
          <w:ilvl w:val="0"/>
          <w:numId w:val="2"/>
        </w:numPr>
      </w:pPr>
      <w:r>
        <w:lastRenderedPageBreak/>
        <w:t>Introduction</w:t>
      </w:r>
    </w:p>
    <w:p w14:paraId="619074D9" w14:textId="77777777" w:rsidR="00405F4D" w:rsidRDefault="00405F4D" w:rsidP="00405F4D">
      <w:r>
        <w:t xml:space="preserve">To access Concur, please reach out to your agency Travel Coordinator. </w:t>
      </w:r>
    </w:p>
    <w:p w14:paraId="7DDF8883" w14:textId="77777777" w:rsidR="00405F4D" w:rsidRPr="00E30498" w:rsidRDefault="00405F4D" w:rsidP="00405F4D">
      <w:r w:rsidRPr="00E30498">
        <w:t xml:space="preserve">Upon accessing Concur, you will need to complete your profile. To do so, you will need to add the following information. Keep in mind that inaccurate information entered in your Concur profile will lead to inaccurate information in your travel reservations. Especially with air travel, an inaccurate name or date of birth will be grounds to deny boarding of the aircraft. It is </w:t>
      </w:r>
      <w:r w:rsidRPr="00405F4D">
        <w:rPr>
          <w:b/>
          <w:bCs/>
        </w:rPr>
        <w:t>your</w:t>
      </w:r>
      <w:r w:rsidRPr="00E30498">
        <w:t xml:space="preserve"> responsibility to ensure all information is entered accurately and updated whenever necessary. </w:t>
      </w:r>
    </w:p>
    <w:p w14:paraId="03850813" w14:textId="77777777" w:rsidR="00405F4D" w:rsidRDefault="00405F4D" w:rsidP="00405F4D">
      <w:r w:rsidRPr="00E30498">
        <w:t xml:space="preserve">All required fields of the profile must be completed before travel can be booked. It is strongly encouraged to complete the remaining optional fields. </w:t>
      </w:r>
    </w:p>
    <w:p w14:paraId="49E630CF" w14:textId="5848B199" w:rsidR="00463920" w:rsidRPr="009C50FD" w:rsidRDefault="00463920" w:rsidP="00463920">
      <w:pPr>
        <w:jc w:val="center"/>
      </w:pPr>
      <w:r w:rsidRPr="00463920">
        <w:rPr>
          <w:noProof/>
        </w:rPr>
        <w:drawing>
          <wp:inline distT="0" distB="0" distL="0" distR="0" wp14:anchorId="77D21637" wp14:editId="0994172C">
            <wp:extent cx="3245017" cy="698536"/>
            <wp:effectExtent l="19050" t="19050" r="12700" b="25400"/>
            <wp:docPr id="16914210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21020" name="Picture 1">
                      <a:extLst>
                        <a:ext uri="{C183D7F6-B498-43B3-948B-1728B52AA6E4}">
                          <adec:decorative xmlns:adec="http://schemas.microsoft.com/office/drawing/2017/decorative" val="1"/>
                        </a:ext>
                      </a:extLst>
                    </pic:cNvPr>
                    <pic:cNvPicPr/>
                  </pic:nvPicPr>
                  <pic:blipFill>
                    <a:blip r:embed="rId7"/>
                    <a:stretch>
                      <a:fillRect/>
                    </a:stretch>
                  </pic:blipFill>
                  <pic:spPr>
                    <a:xfrm>
                      <a:off x="0" y="0"/>
                      <a:ext cx="3245017" cy="698536"/>
                    </a:xfrm>
                    <a:prstGeom prst="rect">
                      <a:avLst/>
                    </a:prstGeom>
                    <a:ln>
                      <a:solidFill>
                        <a:srgbClr val="063D8B"/>
                      </a:solidFill>
                    </a:ln>
                  </pic:spPr>
                </pic:pic>
              </a:graphicData>
            </a:graphic>
          </wp:inline>
        </w:drawing>
      </w:r>
    </w:p>
    <w:p w14:paraId="009C5378" w14:textId="77777777" w:rsidR="000D5DEB" w:rsidRDefault="000D5DEB">
      <w:pPr>
        <w:spacing w:line="278" w:lineRule="auto"/>
        <w:rPr>
          <w:rFonts w:eastAsiaTheme="majorEastAsia" w:cstheme="majorBidi"/>
          <w:b/>
          <w:color w:val="063D8B"/>
          <w:sz w:val="48"/>
          <w:szCs w:val="40"/>
        </w:rPr>
      </w:pPr>
      <w:r>
        <w:br w:type="page"/>
      </w:r>
    </w:p>
    <w:p w14:paraId="3A43FCCF" w14:textId="7CBA7116" w:rsidR="009C50FD" w:rsidRPr="009C50FD" w:rsidRDefault="009C50FD" w:rsidP="009C50FD">
      <w:pPr>
        <w:pStyle w:val="Heading1"/>
        <w:numPr>
          <w:ilvl w:val="0"/>
          <w:numId w:val="2"/>
        </w:numPr>
      </w:pPr>
      <w:r>
        <w:lastRenderedPageBreak/>
        <w:t xml:space="preserve">Complete </w:t>
      </w:r>
      <w:r w:rsidR="008977AF">
        <w:t>the</w:t>
      </w:r>
      <w:r>
        <w:t xml:space="preserve"> Profile</w:t>
      </w:r>
    </w:p>
    <w:p w14:paraId="311E7052" w14:textId="77777777" w:rsidR="00037BDE" w:rsidRDefault="00291D00" w:rsidP="00037BDE">
      <w:pPr>
        <w:pStyle w:val="Heading2"/>
      </w:pPr>
      <w:r>
        <w:t xml:space="preserve">2.1 </w:t>
      </w:r>
      <w:r w:rsidR="00037BDE">
        <w:t>Personal Information</w:t>
      </w:r>
    </w:p>
    <w:p w14:paraId="77C7C4CA" w14:textId="5862B571" w:rsidR="00037BDE" w:rsidRDefault="00037BDE" w:rsidP="00037BDE">
      <w:r w:rsidRPr="00E30498">
        <w:t>Fill in your first, middle, and last name as shown on your photo identification.</w:t>
      </w:r>
      <w:r w:rsidR="008977AF">
        <w:t xml:space="preserve"> If you don’t have a middle name, click the option ‘No Middle Name.’</w:t>
      </w:r>
      <w:r w:rsidRPr="00E30498">
        <w:t xml:space="preserve"> You may be turned away at </w:t>
      </w:r>
      <w:r w:rsidR="00646015">
        <w:t xml:space="preserve">airport security </w:t>
      </w:r>
      <w:r w:rsidRPr="00E30498">
        <w:t xml:space="preserve">if the name on your identification does not match your ticket. </w:t>
      </w:r>
    </w:p>
    <w:p w14:paraId="28A0ACEF" w14:textId="77777777" w:rsidR="00037BDE" w:rsidRDefault="00037BDE" w:rsidP="008977AF">
      <w:pPr>
        <w:jc w:val="center"/>
      </w:pPr>
      <w:r w:rsidRPr="000755D6">
        <w:rPr>
          <w:noProof/>
        </w:rPr>
        <w:drawing>
          <wp:inline distT="0" distB="0" distL="0" distR="0" wp14:anchorId="3A1B5D95" wp14:editId="1149B24D">
            <wp:extent cx="5276850" cy="1044095"/>
            <wp:effectExtent l="19050" t="19050" r="19050" b="22860"/>
            <wp:docPr id="16389959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95969"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5306633" cy="1049988"/>
                    </a:xfrm>
                    <a:prstGeom prst="rect">
                      <a:avLst/>
                    </a:prstGeom>
                    <a:ln>
                      <a:solidFill>
                        <a:srgbClr val="063D8B"/>
                      </a:solidFill>
                    </a:ln>
                  </pic:spPr>
                </pic:pic>
              </a:graphicData>
            </a:graphic>
          </wp:inline>
        </w:drawing>
      </w:r>
    </w:p>
    <w:p w14:paraId="17F2D9AE" w14:textId="77777777" w:rsidR="00E739B5" w:rsidRPr="00E30498" w:rsidRDefault="00E739B5" w:rsidP="00E739B5">
      <w:r w:rsidRPr="00E30498">
        <w:t xml:space="preserve">Once you have saved, your name will </w:t>
      </w:r>
      <w:r w:rsidRPr="002B2E54">
        <w:rPr>
          <w:b/>
          <w:bCs/>
        </w:rPr>
        <w:t>not</w:t>
      </w:r>
      <w:r w:rsidRPr="00E30498">
        <w:t xml:space="preserve"> be editable. To make any name changes, you will need to reach out to your agency Travel Coordinator</w:t>
      </w:r>
      <w:r>
        <w:t>(s)</w:t>
      </w:r>
      <w:r w:rsidRPr="00E30498">
        <w:t xml:space="preserve">. </w:t>
      </w:r>
    </w:p>
    <w:p w14:paraId="4D2CFB79" w14:textId="77777777" w:rsidR="00037BDE" w:rsidRDefault="00B75434" w:rsidP="00037BDE">
      <w:pPr>
        <w:pStyle w:val="Heading2"/>
      </w:pPr>
      <w:r>
        <w:t xml:space="preserve">2.2 </w:t>
      </w:r>
      <w:r w:rsidR="00037BDE">
        <w:t>Company Information</w:t>
      </w:r>
    </w:p>
    <w:p w14:paraId="3061D13B" w14:textId="77777777" w:rsidR="00BC1765" w:rsidRPr="00E30498" w:rsidRDefault="00BC1765" w:rsidP="00BC1765">
      <w:r w:rsidRPr="00E30498">
        <w:t>Under company information, fill in your employee ID and manager. If your agency has chosen to require expense information, such as Fi$Cal reporting structure numbers or PCA/index coding, this information must be provided to complete the section.</w:t>
      </w:r>
    </w:p>
    <w:p w14:paraId="5327CB15" w14:textId="23D49C67" w:rsidR="000D5DEB" w:rsidRPr="00E30498" w:rsidRDefault="00037BDE" w:rsidP="00037BDE">
      <w:pPr>
        <w:jc w:val="center"/>
      </w:pPr>
      <w:r w:rsidRPr="00A863A8">
        <w:rPr>
          <w:noProof/>
        </w:rPr>
        <w:drawing>
          <wp:inline distT="0" distB="0" distL="0" distR="0" wp14:anchorId="24F830DF" wp14:editId="5349FA1B">
            <wp:extent cx="5116220" cy="1294907"/>
            <wp:effectExtent l="19050" t="19050" r="27305" b="19685"/>
            <wp:docPr id="14296188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18899"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5136590" cy="1300063"/>
                    </a:xfrm>
                    <a:prstGeom prst="rect">
                      <a:avLst/>
                    </a:prstGeom>
                    <a:ln>
                      <a:solidFill>
                        <a:srgbClr val="063D8B"/>
                      </a:solidFill>
                    </a:ln>
                  </pic:spPr>
                </pic:pic>
              </a:graphicData>
            </a:graphic>
          </wp:inline>
        </w:drawing>
      </w:r>
    </w:p>
    <w:p w14:paraId="45A633CC" w14:textId="77777777" w:rsidR="00037BDE" w:rsidRDefault="00091300" w:rsidP="00037BDE">
      <w:pPr>
        <w:pStyle w:val="Heading2"/>
      </w:pPr>
      <w:r>
        <w:t xml:space="preserve">2.3 </w:t>
      </w:r>
      <w:r w:rsidR="00037BDE">
        <w:t>Work Address</w:t>
      </w:r>
    </w:p>
    <w:p w14:paraId="43FC9839" w14:textId="77777777" w:rsidR="00E35E3E" w:rsidRPr="00E30498" w:rsidRDefault="00E35E3E" w:rsidP="00E35E3E">
      <w:r w:rsidRPr="00E30498">
        <w:t xml:space="preserve">This is not required but can be helpful when wanting to search for travel by company location. </w:t>
      </w:r>
    </w:p>
    <w:p w14:paraId="706A0D50" w14:textId="0E607E7E" w:rsidR="000D5DEB" w:rsidRPr="00E30498" w:rsidRDefault="00037BDE" w:rsidP="00037BDE">
      <w:pPr>
        <w:jc w:val="center"/>
      </w:pPr>
      <w:r w:rsidRPr="00442D38">
        <w:rPr>
          <w:noProof/>
        </w:rPr>
        <w:drawing>
          <wp:inline distT="0" distB="0" distL="0" distR="0" wp14:anchorId="65409CDA" wp14:editId="580CB83F">
            <wp:extent cx="5043068" cy="1579731"/>
            <wp:effectExtent l="19050" t="19050" r="24765" b="20955"/>
            <wp:docPr id="3351077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07749"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5052472" cy="1582677"/>
                    </a:xfrm>
                    <a:prstGeom prst="rect">
                      <a:avLst/>
                    </a:prstGeom>
                    <a:ln>
                      <a:solidFill>
                        <a:srgbClr val="063D8B"/>
                      </a:solidFill>
                    </a:ln>
                  </pic:spPr>
                </pic:pic>
              </a:graphicData>
            </a:graphic>
          </wp:inline>
        </w:drawing>
      </w:r>
    </w:p>
    <w:p w14:paraId="5EE490BA" w14:textId="77777777" w:rsidR="00037BDE" w:rsidRDefault="00646B22" w:rsidP="00037BDE">
      <w:pPr>
        <w:pStyle w:val="Heading2"/>
      </w:pPr>
      <w:r>
        <w:lastRenderedPageBreak/>
        <w:t xml:space="preserve">2.4 </w:t>
      </w:r>
      <w:r w:rsidR="00037BDE">
        <w:t>Home Address</w:t>
      </w:r>
    </w:p>
    <w:p w14:paraId="3FAA7A05" w14:textId="77777777" w:rsidR="00613C96" w:rsidRPr="00E30498" w:rsidRDefault="00613C96" w:rsidP="00613C96">
      <w:r w:rsidRPr="00E30498">
        <w:t xml:space="preserve">Home </w:t>
      </w:r>
      <w:proofErr w:type="gramStart"/>
      <w:r w:rsidRPr="00E30498">
        <w:t>address is</w:t>
      </w:r>
      <w:proofErr w:type="gramEnd"/>
      <w:r w:rsidRPr="00E30498">
        <w:t xml:space="preserve"> also not required but can be helpful for various search categories.</w:t>
      </w:r>
    </w:p>
    <w:p w14:paraId="6ADB1D58" w14:textId="1A2A8A41" w:rsidR="000D5DEB" w:rsidRPr="00E30498" w:rsidRDefault="00037BDE" w:rsidP="00037BDE">
      <w:pPr>
        <w:jc w:val="center"/>
      </w:pPr>
      <w:r w:rsidRPr="00693D7A">
        <w:rPr>
          <w:noProof/>
        </w:rPr>
        <w:drawing>
          <wp:inline distT="0" distB="0" distL="0" distR="0" wp14:anchorId="7107064C" wp14:editId="7B052BF0">
            <wp:extent cx="5943600" cy="1642745"/>
            <wp:effectExtent l="19050" t="19050" r="19050" b="14605"/>
            <wp:docPr id="510183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8362"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5943600" cy="1642745"/>
                    </a:xfrm>
                    <a:prstGeom prst="rect">
                      <a:avLst/>
                    </a:prstGeom>
                    <a:ln>
                      <a:solidFill>
                        <a:srgbClr val="063D8B"/>
                      </a:solidFill>
                    </a:ln>
                  </pic:spPr>
                </pic:pic>
              </a:graphicData>
            </a:graphic>
          </wp:inline>
        </w:drawing>
      </w:r>
    </w:p>
    <w:p w14:paraId="206A41E0" w14:textId="77777777" w:rsidR="00037BDE" w:rsidRDefault="00646B22" w:rsidP="00037BDE">
      <w:pPr>
        <w:pStyle w:val="Heading2"/>
      </w:pPr>
      <w:r>
        <w:t xml:space="preserve">2.5 </w:t>
      </w:r>
      <w:r w:rsidR="00037BDE">
        <w:t>Contact Information</w:t>
      </w:r>
    </w:p>
    <w:p w14:paraId="701CB639" w14:textId="77777777" w:rsidR="009A1A47" w:rsidRPr="00E30498" w:rsidRDefault="009A1A47" w:rsidP="009A1A47">
      <w:r w:rsidRPr="00E30498">
        <w:t xml:space="preserve">Under contact information, you are required to include either </w:t>
      </w:r>
      <w:proofErr w:type="gramStart"/>
      <w:r w:rsidRPr="00E30498">
        <w:t>a work</w:t>
      </w:r>
      <w:proofErr w:type="gramEnd"/>
      <w:r w:rsidRPr="00E30498">
        <w:t xml:space="preserve"> </w:t>
      </w:r>
      <w:r w:rsidRPr="000D5DEB">
        <w:rPr>
          <w:b/>
          <w:bCs/>
        </w:rPr>
        <w:t xml:space="preserve">or </w:t>
      </w:r>
      <w:r w:rsidRPr="00E30498">
        <w:t xml:space="preserve">a home phone. You may provide a cell phone number as your home phone. </w:t>
      </w:r>
    </w:p>
    <w:p w14:paraId="21D0D9D6" w14:textId="7F7C5736" w:rsidR="000D5DEB" w:rsidRPr="00E30498" w:rsidRDefault="00037BDE" w:rsidP="00037BDE">
      <w:pPr>
        <w:jc w:val="center"/>
      </w:pPr>
      <w:r w:rsidRPr="008B418D">
        <w:rPr>
          <w:noProof/>
        </w:rPr>
        <w:drawing>
          <wp:inline distT="0" distB="0" distL="0" distR="0" wp14:anchorId="56FFB4E0" wp14:editId="10739B57">
            <wp:extent cx="5943600" cy="1756410"/>
            <wp:effectExtent l="19050" t="19050" r="19050" b="15240"/>
            <wp:docPr id="8800174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17443"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5943600" cy="1756410"/>
                    </a:xfrm>
                    <a:prstGeom prst="rect">
                      <a:avLst/>
                    </a:prstGeom>
                    <a:ln>
                      <a:solidFill>
                        <a:srgbClr val="063D8B"/>
                      </a:solidFill>
                    </a:ln>
                  </pic:spPr>
                </pic:pic>
              </a:graphicData>
            </a:graphic>
          </wp:inline>
        </w:drawing>
      </w:r>
    </w:p>
    <w:p w14:paraId="3F55F57E" w14:textId="77777777" w:rsidR="00037BDE" w:rsidRDefault="00646B22" w:rsidP="00037BDE">
      <w:pPr>
        <w:pStyle w:val="Heading2"/>
      </w:pPr>
      <w:r>
        <w:t xml:space="preserve">2.6 </w:t>
      </w:r>
      <w:r w:rsidR="00037BDE">
        <w:t>Email Address</w:t>
      </w:r>
    </w:p>
    <w:p w14:paraId="3F947853" w14:textId="77777777" w:rsidR="00A5039D" w:rsidRPr="00E30498" w:rsidRDefault="00A5039D" w:rsidP="00A5039D">
      <w:r w:rsidRPr="00E30498">
        <w:t>Here, you can add any email address</w:t>
      </w:r>
      <w:r>
        <w:t>(es)</w:t>
      </w:r>
      <w:r w:rsidRPr="00E30498">
        <w:t xml:space="preserve"> you may want to receive your trip information, including managers, travel coordinators, and personal emails. </w:t>
      </w:r>
      <w:r>
        <w:t xml:space="preserve">Please note that if you assign someone as your Primary Travel Arranger, they will receive an email with trip information automatically. </w:t>
      </w:r>
    </w:p>
    <w:p w14:paraId="486672BC" w14:textId="74FDECA2" w:rsidR="000D5DEB" w:rsidRPr="00E30498" w:rsidRDefault="00037BDE" w:rsidP="00037BDE">
      <w:pPr>
        <w:jc w:val="center"/>
      </w:pPr>
      <w:r w:rsidRPr="00486207">
        <w:rPr>
          <w:noProof/>
        </w:rPr>
        <w:drawing>
          <wp:inline distT="0" distB="0" distL="0" distR="0" wp14:anchorId="6178881A" wp14:editId="3E1B038A">
            <wp:extent cx="5943600" cy="1257935"/>
            <wp:effectExtent l="19050" t="19050" r="19050" b="18415"/>
            <wp:docPr id="8856735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73560"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5943600" cy="1257935"/>
                    </a:xfrm>
                    <a:prstGeom prst="rect">
                      <a:avLst/>
                    </a:prstGeom>
                    <a:ln>
                      <a:solidFill>
                        <a:srgbClr val="063D8B"/>
                      </a:solidFill>
                    </a:ln>
                  </pic:spPr>
                </pic:pic>
              </a:graphicData>
            </a:graphic>
          </wp:inline>
        </w:drawing>
      </w:r>
    </w:p>
    <w:p w14:paraId="3BA9278B" w14:textId="77777777" w:rsidR="00037BDE" w:rsidRDefault="00686574" w:rsidP="00037BDE">
      <w:pPr>
        <w:pStyle w:val="Heading2"/>
      </w:pPr>
      <w:r>
        <w:lastRenderedPageBreak/>
        <w:t xml:space="preserve">2.7 </w:t>
      </w:r>
      <w:r w:rsidR="00037BDE">
        <w:t>Emergency Contact</w:t>
      </w:r>
    </w:p>
    <w:p w14:paraId="13E5FD24" w14:textId="77777777" w:rsidR="00027F73" w:rsidRPr="00E30498" w:rsidRDefault="00027F73" w:rsidP="00027F73">
      <w:r w:rsidRPr="00E30498">
        <w:t xml:space="preserve">Emergency contact is not required but is a helpful section to have completed. </w:t>
      </w:r>
    </w:p>
    <w:p w14:paraId="16EA123D" w14:textId="7B6BAE54" w:rsidR="000D5DEB" w:rsidRPr="00E30498" w:rsidRDefault="00037BDE" w:rsidP="00037BDE">
      <w:pPr>
        <w:jc w:val="center"/>
      </w:pPr>
      <w:r w:rsidRPr="007F09DE">
        <w:rPr>
          <w:noProof/>
        </w:rPr>
        <w:drawing>
          <wp:inline distT="0" distB="0" distL="0" distR="0" wp14:anchorId="44066D8B" wp14:editId="2D63A20C">
            <wp:extent cx="5812653" cy="1882902"/>
            <wp:effectExtent l="19050" t="19050" r="17145" b="22225"/>
            <wp:docPr id="15608324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32423"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5837124" cy="1890829"/>
                    </a:xfrm>
                    <a:prstGeom prst="rect">
                      <a:avLst/>
                    </a:prstGeom>
                    <a:ln>
                      <a:solidFill>
                        <a:srgbClr val="063D8B"/>
                      </a:solidFill>
                    </a:ln>
                  </pic:spPr>
                </pic:pic>
              </a:graphicData>
            </a:graphic>
          </wp:inline>
        </w:drawing>
      </w:r>
    </w:p>
    <w:p w14:paraId="799F4636" w14:textId="77777777" w:rsidR="00037BDE" w:rsidRDefault="00B80CC1" w:rsidP="00037BDE">
      <w:pPr>
        <w:pStyle w:val="Heading2"/>
      </w:pPr>
      <w:r>
        <w:t xml:space="preserve">2.8 </w:t>
      </w:r>
      <w:r w:rsidR="00037BDE">
        <w:t>Travel Preferences</w:t>
      </w:r>
    </w:p>
    <w:p w14:paraId="6E558C8F" w14:textId="76EAB57C" w:rsidR="00037BDE" w:rsidRDefault="00037BDE" w:rsidP="00037BDE">
      <w:pPr>
        <w:pStyle w:val="Heading3"/>
      </w:pPr>
      <w:r>
        <w:t>2.8.1 Discount Rates</w:t>
      </w:r>
    </w:p>
    <w:p w14:paraId="04A36377" w14:textId="77777777" w:rsidR="006A205D" w:rsidRPr="00E30498" w:rsidRDefault="006A205D" w:rsidP="006A205D">
      <w:r w:rsidRPr="00E30498">
        <w:t xml:space="preserve">Please note that if you choose any of the discount </w:t>
      </w:r>
      <w:r>
        <w:t xml:space="preserve">travel </w:t>
      </w:r>
      <w:r w:rsidRPr="00E30498">
        <w:t xml:space="preserve">rates, you must be able to provide that proper identification or membership. For example, if you choose AAA, you must show your AAA card when checking into a hotel. The box for “government” travel rates/fares should not be checked as it applies to federal government rates. </w:t>
      </w:r>
    </w:p>
    <w:p w14:paraId="5138C2DC" w14:textId="77777777" w:rsidR="00037BDE" w:rsidRPr="00E30498" w:rsidRDefault="00037BDE" w:rsidP="00037BDE">
      <w:pPr>
        <w:jc w:val="center"/>
      </w:pPr>
      <w:r w:rsidRPr="00C63280">
        <w:rPr>
          <w:noProof/>
        </w:rPr>
        <w:drawing>
          <wp:inline distT="0" distB="0" distL="0" distR="0" wp14:anchorId="67A75731" wp14:editId="624C62D3">
            <wp:extent cx="5686806" cy="561390"/>
            <wp:effectExtent l="19050" t="19050" r="9525" b="10160"/>
            <wp:docPr id="1469063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6380"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5772067" cy="569807"/>
                    </a:xfrm>
                    <a:prstGeom prst="rect">
                      <a:avLst/>
                    </a:prstGeom>
                    <a:ln>
                      <a:solidFill>
                        <a:srgbClr val="063D8B"/>
                      </a:solidFill>
                    </a:ln>
                  </pic:spPr>
                </pic:pic>
              </a:graphicData>
            </a:graphic>
          </wp:inline>
        </w:drawing>
      </w:r>
    </w:p>
    <w:p w14:paraId="099864B7" w14:textId="54913E46" w:rsidR="00037BDE" w:rsidRDefault="00037BDE" w:rsidP="00037BDE">
      <w:pPr>
        <w:pStyle w:val="Heading3"/>
      </w:pPr>
      <w:r>
        <w:t>2.8.2 Air Travel Preferences</w:t>
      </w:r>
    </w:p>
    <w:p w14:paraId="14D5C059" w14:textId="77777777" w:rsidR="00E47823" w:rsidRPr="00E30498" w:rsidRDefault="00E47823" w:rsidP="00E47823">
      <w:r>
        <w:t>This section</w:t>
      </w:r>
      <w:r w:rsidRPr="00E30498">
        <w:t xml:space="preserve"> allows the traveler to filter their searches by desired amenities as well as transmit any travel needs/requests to the vendor. When you enter </w:t>
      </w:r>
      <w:r>
        <w:t>a</w:t>
      </w:r>
      <w:r w:rsidRPr="00E30498">
        <w:t xml:space="preserve"> preferred departure airport into your profile, it auto-populates when searching for tickets. You can alter this within the search process without returning to your profile. This section also allows you to notify the airline of any medical restrictions you may have. </w:t>
      </w:r>
    </w:p>
    <w:p w14:paraId="58FCD360" w14:textId="563425C6" w:rsidR="00496167" w:rsidRDefault="00037BDE" w:rsidP="00496167">
      <w:pPr>
        <w:jc w:val="center"/>
      </w:pPr>
      <w:r w:rsidRPr="00624BDB">
        <w:rPr>
          <w:noProof/>
        </w:rPr>
        <w:drawing>
          <wp:inline distT="0" distB="0" distL="0" distR="0" wp14:anchorId="48CF70B2" wp14:editId="277828E6">
            <wp:extent cx="5943600" cy="1036320"/>
            <wp:effectExtent l="19050" t="19050" r="19050" b="11430"/>
            <wp:docPr id="9185603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60371"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5943600" cy="1036320"/>
                    </a:xfrm>
                    <a:prstGeom prst="rect">
                      <a:avLst/>
                    </a:prstGeom>
                    <a:ln>
                      <a:solidFill>
                        <a:srgbClr val="063D8B"/>
                      </a:solidFill>
                    </a:ln>
                  </pic:spPr>
                </pic:pic>
              </a:graphicData>
            </a:graphic>
          </wp:inline>
        </w:drawing>
      </w:r>
    </w:p>
    <w:p w14:paraId="12ED319F" w14:textId="77777777" w:rsidR="00496167" w:rsidRDefault="00496167" w:rsidP="00496167">
      <w:pPr>
        <w:jc w:val="center"/>
      </w:pPr>
    </w:p>
    <w:p w14:paraId="615461EE" w14:textId="6A3D9EAA" w:rsidR="00037BDE" w:rsidRDefault="00037BDE" w:rsidP="00037BDE">
      <w:pPr>
        <w:pStyle w:val="Heading3"/>
      </w:pPr>
      <w:r>
        <w:lastRenderedPageBreak/>
        <w:t>2.8.3 Hotel and Car Rental Preferences</w:t>
      </w:r>
    </w:p>
    <w:p w14:paraId="32F3405A" w14:textId="77777777" w:rsidR="00181355" w:rsidRDefault="00181355" w:rsidP="00181355">
      <w:r w:rsidRPr="00E30498">
        <w:t xml:space="preserve">Your hotel and car rental preferences will make sure to highlight the search results that have amenities that match your needs. Please note that the state does not reimburse rental of a </w:t>
      </w:r>
      <w:r>
        <w:t>navigational/</w:t>
      </w:r>
      <w:r w:rsidRPr="00E30498">
        <w:t>GPS system</w:t>
      </w:r>
      <w:r>
        <w:t xml:space="preserve"> or ski rack</w:t>
      </w:r>
      <w:r w:rsidRPr="00E30498">
        <w:t>.</w:t>
      </w:r>
    </w:p>
    <w:p w14:paraId="458C5460" w14:textId="77777777" w:rsidR="00037BDE" w:rsidRDefault="00037BDE" w:rsidP="00037BDE">
      <w:pPr>
        <w:jc w:val="center"/>
      </w:pPr>
      <w:r w:rsidRPr="00783FF1">
        <w:rPr>
          <w:noProof/>
        </w:rPr>
        <w:drawing>
          <wp:inline distT="0" distB="0" distL="0" distR="0" wp14:anchorId="384D74C2" wp14:editId="47C5B6C7">
            <wp:extent cx="4862323" cy="2724150"/>
            <wp:effectExtent l="19050" t="19050" r="14605" b="19050"/>
            <wp:docPr id="19152307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0749"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4893328" cy="2741521"/>
                    </a:xfrm>
                    <a:prstGeom prst="rect">
                      <a:avLst/>
                    </a:prstGeom>
                    <a:ln>
                      <a:solidFill>
                        <a:srgbClr val="063D8B"/>
                      </a:solidFill>
                    </a:ln>
                  </pic:spPr>
                </pic:pic>
              </a:graphicData>
            </a:graphic>
          </wp:inline>
        </w:drawing>
      </w:r>
    </w:p>
    <w:p w14:paraId="338DD1CC" w14:textId="0FD0399B" w:rsidR="00037BDE" w:rsidRDefault="00037BDE" w:rsidP="00037BDE">
      <w:pPr>
        <w:pStyle w:val="Heading3"/>
      </w:pPr>
      <w:r>
        <w:t>2.</w:t>
      </w:r>
      <w:r w:rsidR="008977AF">
        <w:t>8</w:t>
      </w:r>
      <w:r>
        <w:t>.4 Frequent-Traveler and Advantage Programs</w:t>
      </w:r>
    </w:p>
    <w:p w14:paraId="141C7530" w14:textId="77777777" w:rsidR="00A0471A" w:rsidRDefault="00A0471A" w:rsidP="00A0471A">
      <w:r w:rsidRPr="00E30498">
        <w:t xml:space="preserve">The state follows </w:t>
      </w:r>
      <w:r>
        <w:t>f</w:t>
      </w:r>
      <w:r w:rsidRPr="00E30498">
        <w:t xml:space="preserve">ederal </w:t>
      </w:r>
      <w:r>
        <w:t>g</w:t>
      </w:r>
      <w:r w:rsidRPr="00E30498">
        <w:t xml:space="preserve">uidelines allowing travelers to retain frequent traveler benefits for personal use. You may add any frequent-traveler and/or advantage programs you belong to. To add, click the "Add a program" button. </w:t>
      </w:r>
    </w:p>
    <w:p w14:paraId="09A746A2" w14:textId="77777777" w:rsidR="00037BDE" w:rsidRDefault="00037BDE" w:rsidP="00037BDE">
      <w:pPr>
        <w:jc w:val="center"/>
      </w:pPr>
      <w:r w:rsidRPr="00923736">
        <w:rPr>
          <w:noProof/>
        </w:rPr>
        <w:drawing>
          <wp:inline distT="0" distB="0" distL="0" distR="0" wp14:anchorId="21234CDC" wp14:editId="0701C51E">
            <wp:extent cx="5774378" cy="2607107"/>
            <wp:effectExtent l="19050" t="19050" r="17145" b="22225"/>
            <wp:docPr id="9399574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57408"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807824" cy="2622208"/>
                    </a:xfrm>
                    <a:prstGeom prst="rect">
                      <a:avLst/>
                    </a:prstGeom>
                    <a:ln>
                      <a:solidFill>
                        <a:srgbClr val="063D8B"/>
                      </a:solidFill>
                    </a:ln>
                  </pic:spPr>
                </pic:pic>
              </a:graphicData>
            </a:graphic>
          </wp:inline>
        </w:drawing>
      </w:r>
    </w:p>
    <w:p w14:paraId="50A7FC03" w14:textId="77777777" w:rsidR="003136C7" w:rsidRDefault="003136C7" w:rsidP="00037BDE"/>
    <w:p w14:paraId="489C4D56" w14:textId="77777777" w:rsidR="003136C7" w:rsidRDefault="003136C7" w:rsidP="00037BDE"/>
    <w:p w14:paraId="4CAB21E7" w14:textId="77777777" w:rsidR="000C5EF5" w:rsidRDefault="000C5EF5" w:rsidP="000C5EF5">
      <w:r w:rsidRPr="00E30498">
        <w:lastRenderedPageBreak/>
        <w:t xml:space="preserve">You can add up to 5 programs at a time in the popup box that it produces. After adding your programs, click save at the bottom of the page. If you have more than 5 rewards program numbers, you may click the "Add a program" link again </w:t>
      </w:r>
      <w:proofErr w:type="gramStart"/>
      <w:r w:rsidRPr="00E30498">
        <w:t>top</w:t>
      </w:r>
      <w:proofErr w:type="gramEnd"/>
      <w:r w:rsidRPr="00E30498">
        <w:t xml:space="preserve"> add any additional programs. </w:t>
      </w:r>
    </w:p>
    <w:p w14:paraId="4138153B" w14:textId="77777777" w:rsidR="00037BDE" w:rsidRDefault="00037BDE" w:rsidP="00037BDE">
      <w:pPr>
        <w:jc w:val="center"/>
      </w:pPr>
      <w:r w:rsidRPr="008D6B2E">
        <w:rPr>
          <w:noProof/>
        </w:rPr>
        <w:drawing>
          <wp:inline distT="0" distB="0" distL="0" distR="0" wp14:anchorId="0C660905" wp14:editId="69F3B4B0">
            <wp:extent cx="3887267" cy="2329963"/>
            <wp:effectExtent l="19050" t="19050" r="18415" b="13335"/>
            <wp:docPr id="13598820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82009" name="Picture 1">
                      <a:extLst>
                        <a:ext uri="{C183D7F6-B498-43B3-948B-1728B52AA6E4}">
                          <adec:decorative xmlns:adec="http://schemas.microsoft.com/office/drawing/2017/decorative" val="1"/>
                        </a:ext>
                      </a:extLst>
                    </pic:cNvPr>
                    <pic:cNvPicPr/>
                  </pic:nvPicPr>
                  <pic:blipFill rotWithShape="1">
                    <a:blip r:embed="rId19"/>
                    <a:srcRect t="10734" b="10537"/>
                    <a:stretch/>
                  </pic:blipFill>
                  <pic:spPr bwMode="auto">
                    <a:xfrm>
                      <a:off x="0" y="0"/>
                      <a:ext cx="3895206" cy="2334721"/>
                    </a:xfrm>
                    <a:prstGeom prst="rect">
                      <a:avLst/>
                    </a:prstGeom>
                    <a:ln w="9525" cap="flat" cmpd="sng" algn="ctr">
                      <a:solidFill>
                        <a:srgbClr val="063D8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01A2FB" w14:textId="77777777" w:rsidR="00A43817" w:rsidRPr="00E30498" w:rsidRDefault="00A43817" w:rsidP="00A43817">
      <w:r w:rsidRPr="00E30498">
        <w:t xml:space="preserve">To change the program information, click on the pencil next to the rewards card and make the changes. To delete the program information, click the trash can next to the rewards card. </w:t>
      </w:r>
    </w:p>
    <w:p w14:paraId="72D08D33" w14:textId="77777777" w:rsidR="00037BDE" w:rsidRPr="00E30498" w:rsidRDefault="00037BDE" w:rsidP="00037BDE">
      <w:pPr>
        <w:jc w:val="center"/>
      </w:pPr>
      <w:r w:rsidRPr="0001196D">
        <w:rPr>
          <w:noProof/>
        </w:rPr>
        <w:drawing>
          <wp:inline distT="0" distB="0" distL="0" distR="0" wp14:anchorId="369DDD9B" wp14:editId="4567A4E5">
            <wp:extent cx="5815970" cy="544220"/>
            <wp:effectExtent l="19050" t="19050" r="13335" b="27305"/>
            <wp:docPr id="10132607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60726" name="Picture 1">
                      <a:extLst>
                        <a:ext uri="{C183D7F6-B498-43B3-948B-1728B52AA6E4}">
                          <adec:decorative xmlns:adec="http://schemas.microsoft.com/office/drawing/2017/decorative" val="1"/>
                        </a:ext>
                      </a:extLst>
                    </pic:cNvPr>
                    <pic:cNvPicPr/>
                  </pic:nvPicPr>
                  <pic:blipFill rotWithShape="1">
                    <a:blip r:embed="rId20"/>
                    <a:srcRect b="56447"/>
                    <a:stretch/>
                  </pic:blipFill>
                  <pic:spPr bwMode="auto">
                    <a:xfrm>
                      <a:off x="0" y="0"/>
                      <a:ext cx="5834027" cy="545910"/>
                    </a:xfrm>
                    <a:prstGeom prst="rect">
                      <a:avLst/>
                    </a:prstGeom>
                    <a:ln w="9525" cap="flat" cmpd="sng" algn="ctr">
                      <a:solidFill>
                        <a:srgbClr val="063D8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C5E1C7" w14:textId="79E35493" w:rsidR="00037BDE" w:rsidRDefault="00037BDE" w:rsidP="00037BDE">
      <w:pPr>
        <w:pStyle w:val="Heading3"/>
      </w:pPr>
      <w:r>
        <w:t>2.</w:t>
      </w:r>
      <w:r w:rsidR="008977AF">
        <w:t>8</w:t>
      </w:r>
      <w:r>
        <w:t>.5 Unused Tickets</w:t>
      </w:r>
    </w:p>
    <w:p w14:paraId="03DBA55A" w14:textId="77777777" w:rsidR="00581442" w:rsidRPr="007A2987" w:rsidRDefault="00581442" w:rsidP="00581442">
      <w:r w:rsidRPr="007A2987">
        <w:t xml:space="preserve">This section stores any applicable unused airline ticket credits. Unused airline ticket credits must </w:t>
      </w:r>
      <w:r w:rsidRPr="00076910">
        <w:rPr>
          <w:b/>
          <w:bCs/>
        </w:rPr>
        <w:t>always</w:t>
      </w:r>
      <w:r w:rsidRPr="007A2987">
        <w:t xml:space="preserve"> be utilized for future business trips. Contact your agency </w:t>
      </w:r>
      <w:r>
        <w:t>T</w:t>
      </w:r>
      <w:r w:rsidRPr="007A2987">
        <w:t xml:space="preserve">ravel </w:t>
      </w:r>
      <w:r>
        <w:t>C</w:t>
      </w:r>
      <w:r w:rsidRPr="007A2987">
        <w:t>oordinator</w:t>
      </w:r>
      <w:r>
        <w:t>(s)</w:t>
      </w:r>
      <w:r w:rsidRPr="007A2987">
        <w:t xml:space="preserve"> for more information about unused ticket credits. </w:t>
      </w:r>
    </w:p>
    <w:p w14:paraId="0B44E9AB" w14:textId="77777777" w:rsidR="00037BDE" w:rsidRPr="00E30498" w:rsidRDefault="00037BDE" w:rsidP="00037BDE">
      <w:pPr>
        <w:jc w:val="center"/>
      </w:pPr>
      <w:r w:rsidRPr="00FE384D">
        <w:rPr>
          <w:noProof/>
        </w:rPr>
        <w:drawing>
          <wp:inline distT="0" distB="0" distL="0" distR="0" wp14:anchorId="24B6FBAB" wp14:editId="342DC0AE">
            <wp:extent cx="929786" cy="163830"/>
            <wp:effectExtent l="19050" t="19050" r="22860" b="26670"/>
            <wp:docPr id="8935315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31596" name="Picture 1">
                      <a:extLst>
                        <a:ext uri="{C183D7F6-B498-43B3-948B-1728B52AA6E4}">
                          <adec:decorative xmlns:adec="http://schemas.microsoft.com/office/drawing/2017/decorative" val="1"/>
                        </a:ext>
                      </a:extLst>
                    </pic:cNvPr>
                    <pic:cNvPicPr/>
                  </pic:nvPicPr>
                  <pic:blipFill rotWithShape="1">
                    <a:blip r:embed="rId21"/>
                    <a:srcRect t="2" r="85065" b="41860"/>
                    <a:stretch/>
                  </pic:blipFill>
                  <pic:spPr bwMode="auto">
                    <a:xfrm>
                      <a:off x="0" y="0"/>
                      <a:ext cx="932368" cy="164285"/>
                    </a:xfrm>
                    <a:prstGeom prst="rect">
                      <a:avLst/>
                    </a:prstGeom>
                    <a:ln w="9525" cap="flat" cmpd="sng" algn="ctr">
                      <a:solidFill>
                        <a:srgbClr val="063D8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C59448" w14:textId="77777777" w:rsidR="00DA3C60" w:rsidRDefault="00037BDE" w:rsidP="00DA3C60">
      <w:pPr>
        <w:pStyle w:val="Heading3"/>
        <w:numPr>
          <w:ilvl w:val="2"/>
          <w:numId w:val="2"/>
        </w:numPr>
      </w:pPr>
      <w:r>
        <w:t>TSA</w:t>
      </w:r>
      <w:r w:rsidR="00AE6876">
        <w:t xml:space="preserve"> Secure Flight</w:t>
      </w:r>
    </w:p>
    <w:p w14:paraId="3791BA2F" w14:textId="77777777" w:rsidR="002E319A" w:rsidRPr="00E30498" w:rsidRDefault="002E319A" w:rsidP="002E319A">
      <w:r w:rsidRPr="00E30498">
        <w:t>Within the TSA section, you must provide your gender</w:t>
      </w:r>
      <w:r>
        <w:t xml:space="preserve"> and date of birth</w:t>
      </w:r>
      <w:r w:rsidRPr="00E30498">
        <w:t>. If you have a TSA Pre</w:t>
      </w:r>
      <w:r>
        <w:t>-</w:t>
      </w:r>
      <w:r w:rsidRPr="00E30498">
        <w:t xml:space="preserve">Check Known Traveler Number, you may enter it. If you participate in the Pre-Check program, please </w:t>
      </w:r>
      <w:proofErr w:type="gramStart"/>
      <w:r w:rsidRPr="00E30498">
        <w:t>not</w:t>
      </w:r>
      <w:proofErr w:type="gramEnd"/>
      <w:r w:rsidRPr="00E30498">
        <w:t xml:space="preserve"> that it is a non-reimbursable expense. </w:t>
      </w:r>
    </w:p>
    <w:p w14:paraId="40AC8398" w14:textId="77777777" w:rsidR="00037BDE" w:rsidRPr="00E30498" w:rsidRDefault="00037BDE" w:rsidP="00037BDE">
      <w:pPr>
        <w:jc w:val="center"/>
      </w:pPr>
      <w:r w:rsidRPr="00FB5269">
        <w:rPr>
          <w:noProof/>
        </w:rPr>
        <w:drawing>
          <wp:inline distT="0" distB="0" distL="0" distR="0" wp14:anchorId="587E77B3" wp14:editId="5A45A4BB">
            <wp:extent cx="5943600" cy="1206500"/>
            <wp:effectExtent l="19050" t="19050" r="19050" b="12700"/>
            <wp:docPr id="15444285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28520"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5943600" cy="1206500"/>
                    </a:xfrm>
                    <a:prstGeom prst="rect">
                      <a:avLst/>
                    </a:prstGeom>
                    <a:ln>
                      <a:solidFill>
                        <a:srgbClr val="063D8B"/>
                      </a:solidFill>
                    </a:ln>
                  </pic:spPr>
                </pic:pic>
              </a:graphicData>
            </a:graphic>
          </wp:inline>
        </w:drawing>
      </w:r>
    </w:p>
    <w:p w14:paraId="17111194" w14:textId="77777777" w:rsidR="00DA3C60" w:rsidRPr="00DA3C60" w:rsidRDefault="00DA3C60" w:rsidP="00DA3C60">
      <w:pPr>
        <w:pStyle w:val="Heading3"/>
        <w:numPr>
          <w:ilvl w:val="2"/>
          <w:numId w:val="2"/>
        </w:numPr>
      </w:pPr>
      <w:r>
        <w:lastRenderedPageBreak/>
        <w:t>International Travel: Passports and Visas</w:t>
      </w:r>
    </w:p>
    <w:p w14:paraId="392037D8" w14:textId="77777777" w:rsidR="00DA3C60" w:rsidRPr="00E30498" w:rsidRDefault="00DA3C60" w:rsidP="00DA3C60">
      <w:commentRangeStart w:id="0"/>
      <w:r>
        <w:t xml:space="preserve">This section allows you to add your passport information to include in your travel reservations. The completion of this field is helpful if you expect to book international travel </w:t>
      </w:r>
      <w:proofErr w:type="gramStart"/>
      <w:r>
        <w:t>but</w:t>
      </w:r>
      <w:proofErr w:type="gramEnd"/>
      <w:r>
        <w:t xml:space="preserve"> is optional for all users. </w:t>
      </w:r>
      <w:commentRangeEnd w:id="0"/>
      <w:r>
        <w:rPr>
          <w:rStyle w:val="CommentReference"/>
        </w:rPr>
        <w:commentReference w:id="0"/>
      </w:r>
    </w:p>
    <w:p w14:paraId="69FC884D" w14:textId="68FE02FD" w:rsidR="000D5DEB" w:rsidRPr="00E30498" w:rsidRDefault="00037BDE" w:rsidP="001E2237">
      <w:pPr>
        <w:jc w:val="center"/>
      </w:pPr>
      <w:r w:rsidRPr="00EF79EF">
        <w:rPr>
          <w:noProof/>
        </w:rPr>
        <w:drawing>
          <wp:inline distT="0" distB="0" distL="0" distR="0" wp14:anchorId="024B1307" wp14:editId="3CCD8BC0">
            <wp:extent cx="5202094" cy="1392783"/>
            <wp:effectExtent l="19050" t="19050" r="17780" b="17145"/>
            <wp:docPr id="313499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9960" name="Picture 1">
                      <a:extLst>
                        <a:ext uri="{C183D7F6-B498-43B3-948B-1728B52AA6E4}">
                          <adec:decorative xmlns:adec="http://schemas.microsoft.com/office/drawing/2017/decorative" val="1"/>
                        </a:ext>
                      </a:extLst>
                    </pic:cNvPr>
                    <pic:cNvPicPr/>
                  </pic:nvPicPr>
                  <pic:blipFill>
                    <a:blip r:embed="rId27"/>
                    <a:stretch>
                      <a:fillRect/>
                    </a:stretch>
                  </pic:blipFill>
                  <pic:spPr>
                    <a:xfrm>
                      <a:off x="0" y="0"/>
                      <a:ext cx="5218090" cy="1397066"/>
                    </a:xfrm>
                    <a:prstGeom prst="rect">
                      <a:avLst/>
                    </a:prstGeom>
                    <a:ln>
                      <a:solidFill>
                        <a:srgbClr val="063D8B"/>
                      </a:solidFill>
                    </a:ln>
                  </pic:spPr>
                </pic:pic>
              </a:graphicData>
            </a:graphic>
          </wp:inline>
        </w:drawing>
      </w:r>
    </w:p>
    <w:p w14:paraId="6E51A22E" w14:textId="77777777" w:rsidR="008977AF" w:rsidRDefault="00BF1079" w:rsidP="008977AF">
      <w:pPr>
        <w:pStyle w:val="Heading2"/>
      </w:pPr>
      <w:r>
        <w:t xml:space="preserve">2.9 </w:t>
      </w:r>
      <w:r w:rsidR="008977AF">
        <w:t>Assistants and Travel Arrangers</w:t>
      </w:r>
    </w:p>
    <w:p w14:paraId="5652EFC2" w14:textId="77777777" w:rsidR="00AE4F1B" w:rsidRDefault="00AE4F1B" w:rsidP="00AE4F1B">
      <w:r w:rsidRPr="00E30498">
        <w:t xml:space="preserve">You can add as many Assistants or Arrangers as you would like, but only one can be the primary assistant. </w:t>
      </w:r>
      <w:r>
        <w:t xml:space="preserve">The primary assistant has the added benefit of always receiving emails with your trip information. </w:t>
      </w:r>
      <w:r w:rsidRPr="00E30498">
        <w:t xml:space="preserve">Assistants are authorized to book travel on your behalf. You can add an assistant by clicking on the "Add an Assistant" Link. </w:t>
      </w:r>
    </w:p>
    <w:p w14:paraId="211FE05E" w14:textId="77777777" w:rsidR="008977AF" w:rsidRDefault="008977AF" w:rsidP="008977AF">
      <w:pPr>
        <w:jc w:val="center"/>
      </w:pPr>
      <w:r w:rsidRPr="00F47899">
        <w:rPr>
          <w:noProof/>
        </w:rPr>
        <w:drawing>
          <wp:inline distT="0" distB="0" distL="0" distR="0" wp14:anchorId="615502A5" wp14:editId="34771B38">
            <wp:extent cx="5170863" cy="1509826"/>
            <wp:effectExtent l="19050" t="19050" r="10795" b="14605"/>
            <wp:docPr id="10309618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61857"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5180188" cy="1512549"/>
                    </a:xfrm>
                    <a:prstGeom prst="rect">
                      <a:avLst/>
                    </a:prstGeom>
                    <a:ln>
                      <a:solidFill>
                        <a:srgbClr val="063D8B"/>
                      </a:solidFill>
                    </a:ln>
                  </pic:spPr>
                </pic:pic>
              </a:graphicData>
            </a:graphic>
          </wp:inline>
        </w:drawing>
      </w:r>
    </w:p>
    <w:p w14:paraId="071ECAEC" w14:textId="77777777" w:rsidR="00E046E0" w:rsidRPr="00E30498" w:rsidRDefault="00E046E0" w:rsidP="00E046E0">
      <w:proofErr w:type="gramStart"/>
      <w:r w:rsidRPr="00E30498">
        <w:t>The add an</w:t>
      </w:r>
      <w:proofErr w:type="gramEnd"/>
      <w:r w:rsidRPr="00E30498">
        <w:t xml:space="preserve"> assistant popup window operates similarly to Microsoft Outlook. You type in the person's name, and it brings up their information. Whomever you choose to be your travel assistant must have a Concur profile before you can search for and choose them. If they do not have a Concur profile, they will not show up as an option. </w:t>
      </w:r>
      <w:r>
        <w:t xml:space="preserve">After you’ve selected the travel assistant, make sure you click </w:t>
      </w:r>
      <w:r w:rsidRPr="00E30498">
        <w:t>'Save'</w:t>
      </w:r>
      <w:r>
        <w:t xml:space="preserve">. </w:t>
      </w:r>
    </w:p>
    <w:p w14:paraId="1A3078E0" w14:textId="77777777" w:rsidR="008977AF" w:rsidRPr="00E30498" w:rsidRDefault="008977AF" w:rsidP="008977AF">
      <w:pPr>
        <w:jc w:val="center"/>
      </w:pPr>
      <w:r w:rsidRPr="007C211C">
        <w:rPr>
          <w:noProof/>
        </w:rPr>
        <w:lastRenderedPageBreak/>
        <w:drawing>
          <wp:inline distT="0" distB="0" distL="0" distR="0" wp14:anchorId="3C598F99" wp14:editId="585BFE59">
            <wp:extent cx="2490063" cy="2187744"/>
            <wp:effectExtent l="19050" t="19050" r="24765" b="22225"/>
            <wp:docPr id="11382226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22681" name="Picture 1">
                      <a:extLst>
                        <a:ext uri="{C183D7F6-B498-43B3-948B-1728B52AA6E4}">
                          <adec:decorative xmlns:adec="http://schemas.microsoft.com/office/drawing/2017/decorative" val="1"/>
                        </a:ext>
                      </a:extLst>
                    </pic:cNvPr>
                    <pic:cNvPicPr/>
                  </pic:nvPicPr>
                  <pic:blipFill rotWithShape="1">
                    <a:blip r:embed="rId29"/>
                    <a:srcRect l="2467" t="18128" r="2416"/>
                    <a:stretch/>
                  </pic:blipFill>
                  <pic:spPr bwMode="auto">
                    <a:xfrm>
                      <a:off x="0" y="0"/>
                      <a:ext cx="2492794" cy="2190144"/>
                    </a:xfrm>
                    <a:prstGeom prst="rect">
                      <a:avLst/>
                    </a:prstGeom>
                    <a:ln w="9525" cap="flat" cmpd="sng" algn="ctr">
                      <a:solidFill>
                        <a:srgbClr val="063D8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99E145" w14:textId="77777777" w:rsidR="008977AF" w:rsidRDefault="008977AF" w:rsidP="008977AF">
      <w:r>
        <w:t xml:space="preserve">To edit an assistant, click the pencil icon and complete any edits needed in the pop-up box. Click ‘Save Changes’ when done. </w:t>
      </w:r>
    </w:p>
    <w:p w14:paraId="3A64013D" w14:textId="77777777" w:rsidR="008977AF" w:rsidRDefault="008977AF" w:rsidP="008977AF">
      <w:pPr>
        <w:jc w:val="center"/>
      </w:pPr>
      <w:r w:rsidRPr="006C1901">
        <w:rPr>
          <w:noProof/>
        </w:rPr>
        <w:drawing>
          <wp:inline distT="0" distB="0" distL="0" distR="0" wp14:anchorId="78A7519C" wp14:editId="5C396F5A">
            <wp:extent cx="5943600" cy="1701165"/>
            <wp:effectExtent l="19050" t="19050" r="19050" b="13335"/>
            <wp:docPr id="10286744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74430"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5943600" cy="1701165"/>
                    </a:xfrm>
                    <a:prstGeom prst="rect">
                      <a:avLst/>
                    </a:prstGeom>
                    <a:ln>
                      <a:solidFill>
                        <a:srgbClr val="063D8B"/>
                      </a:solidFill>
                    </a:ln>
                  </pic:spPr>
                </pic:pic>
              </a:graphicData>
            </a:graphic>
          </wp:inline>
        </w:drawing>
      </w:r>
    </w:p>
    <w:p w14:paraId="29904D97" w14:textId="77777777" w:rsidR="008977AF" w:rsidRDefault="008977AF" w:rsidP="008977AF">
      <w:pPr>
        <w:jc w:val="center"/>
      </w:pPr>
      <w:r w:rsidRPr="002B394E">
        <w:rPr>
          <w:noProof/>
        </w:rPr>
        <w:drawing>
          <wp:inline distT="0" distB="0" distL="0" distR="0" wp14:anchorId="0E5261D1" wp14:editId="2271B36D">
            <wp:extent cx="3581246" cy="2687574"/>
            <wp:effectExtent l="19050" t="19050" r="19685" b="17780"/>
            <wp:docPr id="4005525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52547" name="Picture 1">
                      <a:extLst>
                        <a:ext uri="{C183D7F6-B498-43B3-948B-1728B52AA6E4}">
                          <adec:decorative xmlns:adec="http://schemas.microsoft.com/office/drawing/2017/decorative" val="1"/>
                        </a:ext>
                      </a:extLst>
                    </pic:cNvPr>
                    <pic:cNvPicPr/>
                  </pic:nvPicPr>
                  <pic:blipFill rotWithShape="1">
                    <a:blip r:embed="rId31"/>
                    <a:srcRect t="2975" b="8846"/>
                    <a:stretch/>
                  </pic:blipFill>
                  <pic:spPr bwMode="auto">
                    <a:xfrm>
                      <a:off x="0" y="0"/>
                      <a:ext cx="3581584" cy="2687828"/>
                    </a:xfrm>
                    <a:prstGeom prst="rect">
                      <a:avLst/>
                    </a:prstGeom>
                    <a:ln w="9525" cap="flat" cmpd="sng" algn="ctr">
                      <a:solidFill>
                        <a:srgbClr val="063D8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FD57D3" w14:textId="77777777" w:rsidR="008977AF" w:rsidRDefault="008977AF" w:rsidP="008977AF">
      <w:r>
        <w:t>To delete a Travel Arranger, click the trash can icon and click ‘OK’ in the pop-up.</w:t>
      </w:r>
    </w:p>
    <w:p w14:paraId="03A1E5A6" w14:textId="68C91830" w:rsidR="00FB5269" w:rsidRDefault="008977AF" w:rsidP="008977AF">
      <w:pPr>
        <w:jc w:val="center"/>
      </w:pPr>
      <w:r w:rsidRPr="00EA71A3">
        <w:rPr>
          <w:noProof/>
        </w:rPr>
        <w:lastRenderedPageBreak/>
        <w:drawing>
          <wp:inline distT="0" distB="0" distL="0" distR="0" wp14:anchorId="718AE1F1" wp14:editId="7EFD2D5E">
            <wp:extent cx="5943600" cy="1733550"/>
            <wp:effectExtent l="19050" t="19050" r="19050" b="19050"/>
            <wp:docPr id="5570707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70737"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5943600" cy="1733550"/>
                    </a:xfrm>
                    <a:prstGeom prst="rect">
                      <a:avLst/>
                    </a:prstGeom>
                    <a:ln>
                      <a:solidFill>
                        <a:srgbClr val="063D8B"/>
                      </a:solidFill>
                    </a:ln>
                  </pic:spPr>
                </pic:pic>
              </a:graphicData>
            </a:graphic>
          </wp:inline>
        </w:drawing>
      </w:r>
    </w:p>
    <w:p w14:paraId="0E1EBA15" w14:textId="77777777" w:rsidR="008977AF" w:rsidRDefault="00EF79EF" w:rsidP="008977AF">
      <w:pPr>
        <w:pStyle w:val="Heading2"/>
      </w:pPr>
      <w:r>
        <w:t>2.</w:t>
      </w:r>
      <w:r w:rsidR="00037BDE">
        <w:t>10</w:t>
      </w:r>
      <w:r>
        <w:t xml:space="preserve"> </w:t>
      </w:r>
      <w:r w:rsidR="008977AF">
        <w:t>Credit Cards</w:t>
      </w:r>
    </w:p>
    <w:p w14:paraId="077046B6" w14:textId="77777777" w:rsidR="00BA7E82" w:rsidRDefault="00BA7E82" w:rsidP="00BA7E82">
      <w:r>
        <w:t>F</w:t>
      </w:r>
      <w:r w:rsidRPr="00E30498">
        <w:t>light</w:t>
      </w:r>
      <w:r>
        <w:t>s</w:t>
      </w:r>
      <w:r w:rsidRPr="00E30498">
        <w:t xml:space="preserve"> and car</w:t>
      </w:r>
      <w:r>
        <w:t xml:space="preserve"> rentals</w:t>
      </w:r>
      <w:r w:rsidRPr="00E30498">
        <w:t xml:space="preserve"> are billed</w:t>
      </w:r>
      <w:r>
        <w:t xml:space="preserve"> directly</w:t>
      </w:r>
      <w:r w:rsidRPr="00E30498">
        <w:t xml:space="preserve"> to your </w:t>
      </w:r>
      <w:r>
        <w:t>agency</w:t>
      </w:r>
      <w:r w:rsidRPr="00E30498">
        <w:t xml:space="preserve">, but if your agency is not using the Virtual Card Number program to book and pay for hotels, your </w:t>
      </w:r>
      <w:r>
        <w:t xml:space="preserve">personal </w:t>
      </w:r>
      <w:r w:rsidRPr="00E30498">
        <w:t xml:space="preserve">credit card is required to hold any hotel </w:t>
      </w:r>
      <w:r>
        <w:t>reservation</w:t>
      </w:r>
      <w:r w:rsidRPr="00E30498">
        <w:t xml:space="preserve">. Your credit card information will be encrypted - once it is entered, </w:t>
      </w:r>
      <w:proofErr w:type="gramStart"/>
      <w:r w:rsidRPr="00E30498">
        <w:t>even</w:t>
      </w:r>
      <w:proofErr w:type="gramEnd"/>
      <w:r w:rsidRPr="00E30498">
        <w:t xml:space="preserve"> you don’t have access to it. </w:t>
      </w:r>
    </w:p>
    <w:p w14:paraId="247F395B" w14:textId="09F695F2" w:rsidR="00B6132B" w:rsidRPr="00E30498" w:rsidRDefault="008977AF" w:rsidP="008977AF">
      <w:pPr>
        <w:jc w:val="center"/>
      </w:pPr>
      <w:r w:rsidRPr="00B6132B">
        <w:rPr>
          <w:noProof/>
        </w:rPr>
        <w:drawing>
          <wp:inline distT="0" distB="0" distL="0" distR="0" wp14:anchorId="769C6C81" wp14:editId="51C26802">
            <wp:extent cx="5943600" cy="1638300"/>
            <wp:effectExtent l="19050" t="19050" r="19050" b="19050"/>
            <wp:docPr id="612128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2838"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5943600" cy="1638300"/>
                    </a:xfrm>
                    <a:prstGeom prst="rect">
                      <a:avLst/>
                    </a:prstGeom>
                    <a:ln>
                      <a:solidFill>
                        <a:srgbClr val="063D8B"/>
                      </a:solidFill>
                    </a:ln>
                  </pic:spPr>
                </pic:pic>
              </a:graphicData>
            </a:graphic>
          </wp:inline>
        </w:drawing>
      </w:r>
    </w:p>
    <w:p w14:paraId="75FA3018" w14:textId="109E7E41" w:rsidR="00037BDE" w:rsidRDefault="00037BDE" w:rsidP="00037BDE">
      <w:pPr>
        <w:pStyle w:val="Heading2"/>
      </w:pPr>
      <w:r>
        <w:t>2.11 Save Your Profile</w:t>
      </w:r>
    </w:p>
    <w:p w14:paraId="5AB1D6F6" w14:textId="77777777" w:rsidR="00550E19" w:rsidRDefault="00550E19" w:rsidP="00550E19">
      <w:r w:rsidRPr="00E30498">
        <w:t xml:space="preserve">You will notice there is a </w:t>
      </w:r>
      <w:r>
        <w:t>‘S</w:t>
      </w:r>
      <w:r w:rsidRPr="00E30498">
        <w:t>ave</w:t>
      </w:r>
      <w:r>
        <w:t>’</w:t>
      </w:r>
      <w:r w:rsidRPr="00E30498">
        <w:t xml:space="preserve"> button under each section. You only need to save once, as each time you click save, it saves the whole page. Once your profile is complete, click </w:t>
      </w:r>
      <w:r>
        <w:t xml:space="preserve">any of the </w:t>
      </w:r>
      <w:r w:rsidRPr="00E30498">
        <w:t xml:space="preserve">'Save' </w:t>
      </w:r>
      <w:r>
        <w:t xml:space="preserve">buttons throughout the page. </w:t>
      </w:r>
    </w:p>
    <w:p w14:paraId="38995D8F" w14:textId="01009B17" w:rsidR="0029483D" w:rsidRDefault="00DA68BC" w:rsidP="0029483D">
      <w:pPr>
        <w:jc w:val="center"/>
      </w:pPr>
      <w:r w:rsidRPr="00B14ED4">
        <w:rPr>
          <w:noProof/>
        </w:rPr>
        <w:lastRenderedPageBreak/>
        <w:drawing>
          <wp:inline distT="0" distB="0" distL="0" distR="0" wp14:anchorId="0F4A8133" wp14:editId="2A1CEE1E">
            <wp:extent cx="5943600" cy="3442970"/>
            <wp:effectExtent l="19050" t="19050" r="19050" b="24130"/>
            <wp:docPr id="2383770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77031" name="Picture 1">
                      <a:extLst>
                        <a:ext uri="{C183D7F6-B498-43B3-948B-1728B52AA6E4}">
                          <adec:decorative xmlns:adec="http://schemas.microsoft.com/office/drawing/2017/decorative" val="1"/>
                        </a:ext>
                      </a:extLst>
                    </pic:cNvPr>
                    <pic:cNvPicPr/>
                  </pic:nvPicPr>
                  <pic:blipFill>
                    <a:blip r:embed="rId34"/>
                    <a:stretch>
                      <a:fillRect/>
                    </a:stretch>
                  </pic:blipFill>
                  <pic:spPr>
                    <a:xfrm>
                      <a:off x="0" y="0"/>
                      <a:ext cx="5943600" cy="3442970"/>
                    </a:xfrm>
                    <a:prstGeom prst="rect">
                      <a:avLst/>
                    </a:prstGeom>
                    <a:ln>
                      <a:solidFill>
                        <a:srgbClr val="063D8B"/>
                      </a:solidFill>
                    </a:ln>
                  </pic:spPr>
                </pic:pic>
              </a:graphicData>
            </a:graphic>
          </wp:inline>
        </w:drawing>
      </w:r>
    </w:p>
    <w:p w14:paraId="48843D62" w14:textId="77777777" w:rsidR="000E618F" w:rsidRPr="00E30498" w:rsidRDefault="000E618F" w:rsidP="000E618F">
      <w:r w:rsidRPr="00E30498">
        <w:t>You will know you were successful because you will see a green box that says, '</w:t>
      </w:r>
      <w:r>
        <w:t>P</w:t>
      </w:r>
      <w:r w:rsidRPr="00E30498">
        <w:t xml:space="preserve">rofile </w:t>
      </w:r>
      <w:r>
        <w:t>S</w:t>
      </w:r>
      <w:r w:rsidRPr="00E30498">
        <w:t>aved'</w:t>
      </w:r>
      <w:r>
        <w:t xml:space="preserve"> in the upper right corner of the screen.</w:t>
      </w:r>
    </w:p>
    <w:p w14:paraId="1A0AED36" w14:textId="498871F7" w:rsidR="000D5DEB" w:rsidRPr="00E30498" w:rsidRDefault="00B16AFB" w:rsidP="00B16AFB">
      <w:pPr>
        <w:jc w:val="center"/>
      </w:pPr>
      <w:r w:rsidRPr="00B16AFB">
        <w:rPr>
          <w:noProof/>
        </w:rPr>
        <w:drawing>
          <wp:inline distT="0" distB="0" distL="0" distR="0" wp14:anchorId="311DFC0F" wp14:editId="32E7C320">
            <wp:extent cx="1225613" cy="425472"/>
            <wp:effectExtent l="19050" t="19050" r="12700" b="12700"/>
            <wp:docPr id="2994973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97388" name="Picture 1">
                      <a:extLst>
                        <a:ext uri="{C183D7F6-B498-43B3-948B-1728B52AA6E4}">
                          <adec:decorative xmlns:adec="http://schemas.microsoft.com/office/drawing/2017/decorative" val="1"/>
                        </a:ext>
                      </a:extLst>
                    </pic:cNvPr>
                    <pic:cNvPicPr/>
                  </pic:nvPicPr>
                  <pic:blipFill>
                    <a:blip r:embed="rId35"/>
                    <a:stretch>
                      <a:fillRect/>
                    </a:stretch>
                  </pic:blipFill>
                  <pic:spPr>
                    <a:xfrm>
                      <a:off x="0" y="0"/>
                      <a:ext cx="1225613" cy="425472"/>
                    </a:xfrm>
                    <a:prstGeom prst="rect">
                      <a:avLst/>
                    </a:prstGeom>
                    <a:ln>
                      <a:solidFill>
                        <a:srgbClr val="063D8B"/>
                      </a:solidFill>
                    </a:ln>
                  </pic:spPr>
                </pic:pic>
              </a:graphicData>
            </a:graphic>
          </wp:inline>
        </w:drawing>
      </w:r>
    </w:p>
    <w:p w14:paraId="357703BA" w14:textId="77777777" w:rsidR="001E2237" w:rsidRDefault="001E2237" w:rsidP="000D5DEB"/>
    <w:p w14:paraId="18794428" w14:textId="3E6AAFFB" w:rsidR="001E2237" w:rsidRDefault="001E2237" w:rsidP="001E2237">
      <w:pPr>
        <w:pStyle w:val="Heading1"/>
      </w:pPr>
      <w:r>
        <w:t>3. Make a Change</w:t>
      </w:r>
    </w:p>
    <w:p w14:paraId="04E0B035" w14:textId="77777777" w:rsidR="00F42BC7" w:rsidRDefault="00F42BC7" w:rsidP="00F42BC7">
      <w:r w:rsidRPr="00E30498">
        <w:t xml:space="preserve">If you want to make any changes </w:t>
      </w:r>
      <w:r>
        <w:t xml:space="preserve">to your profile, </w:t>
      </w:r>
      <w:r w:rsidRPr="00E30498">
        <w:t>you need to click on your initials in the top right corner of the page, then choose '</w:t>
      </w:r>
      <w:r>
        <w:t>P</w:t>
      </w:r>
      <w:r w:rsidRPr="00E30498">
        <w:t xml:space="preserve">rofile </w:t>
      </w:r>
      <w:r>
        <w:t>S</w:t>
      </w:r>
      <w:r w:rsidRPr="00E30498">
        <w:t xml:space="preserve">ettings'. </w:t>
      </w:r>
    </w:p>
    <w:p w14:paraId="0A471166" w14:textId="54DEBF4D" w:rsidR="00564626" w:rsidRDefault="00564626" w:rsidP="00564626">
      <w:pPr>
        <w:jc w:val="center"/>
      </w:pPr>
      <w:r w:rsidRPr="00564626">
        <w:rPr>
          <w:noProof/>
        </w:rPr>
        <w:lastRenderedPageBreak/>
        <w:drawing>
          <wp:inline distT="0" distB="0" distL="0" distR="0" wp14:anchorId="005DE157" wp14:editId="00356E62">
            <wp:extent cx="4597636" cy="2463927"/>
            <wp:effectExtent l="19050" t="19050" r="12700" b="12700"/>
            <wp:docPr id="19157291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29194" name="Picture 1">
                      <a:extLst>
                        <a:ext uri="{C183D7F6-B498-43B3-948B-1728B52AA6E4}">
                          <adec:decorative xmlns:adec="http://schemas.microsoft.com/office/drawing/2017/decorative" val="1"/>
                        </a:ext>
                      </a:extLst>
                    </pic:cNvPr>
                    <pic:cNvPicPr/>
                  </pic:nvPicPr>
                  <pic:blipFill>
                    <a:blip r:embed="rId36"/>
                    <a:stretch>
                      <a:fillRect/>
                    </a:stretch>
                  </pic:blipFill>
                  <pic:spPr>
                    <a:xfrm>
                      <a:off x="0" y="0"/>
                      <a:ext cx="4597636" cy="2463927"/>
                    </a:xfrm>
                    <a:prstGeom prst="rect">
                      <a:avLst/>
                    </a:prstGeom>
                    <a:ln>
                      <a:solidFill>
                        <a:srgbClr val="063D8B"/>
                      </a:solidFill>
                    </a:ln>
                  </pic:spPr>
                </pic:pic>
              </a:graphicData>
            </a:graphic>
          </wp:inline>
        </w:drawing>
      </w:r>
    </w:p>
    <w:p w14:paraId="0940B650" w14:textId="77777777" w:rsidR="00F60104" w:rsidRDefault="00F60104" w:rsidP="00F60104">
      <w:r w:rsidRPr="00E30498">
        <w:t>Here, you can choose any section of the profile which you need to edit. For example, adding another travel assistant.</w:t>
      </w:r>
    </w:p>
    <w:p w14:paraId="1BC2B1EC" w14:textId="250C8A23" w:rsidR="00E14F2A" w:rsidRPr="00E14F2A" w:rsidRDefault="00E14F2A" w:rsidP="00E14F2A">
      <w:pPr>
        <w:jc w:val="center"/>
      </w:pPr>
      <w:r w:rsidRPr="00E14F2A">
        <w:rPr>
          <w:noProof/>
        </w:rPr>
        <w:drawing>
          <wp:inline distT="0" distB="0" distL="0" distR="0" wp14:anchorId="6D1C14CA" wp14:editId="1CD84B38">
            <wp:extent cx="5943600" cy="2949575"/>
            <wp:effectExtent l="19050" t="19050" r="19050" b="22225"/>
            <wp:docPr id="6311790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79024"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5943600" cy="2949575"/>
                    </a:xfrm>
                    <a:prstGeom prst="rect">
                      <a:avLst/>
                    </a:prstGeom>
                    <a:ln>
                      <a:solidFill>
                        <a:srgbClr val="063D8B"/>
                      </a:solidFill>
                    </a:ln>
                  </pic:spPr>
                </pic:pic>
              </a:graphicData>
            </a:graphic>
          </wp:inline>
        </w:drawing>
      </w:r>
    </w:p>
    <w:p w14:paraId="529414F2" w14:textId="11BE5E2C" w:rsidR="00E14F2A" w:rsidRDefault="009619DF">
      <w:pPr>
        <w:spacing w:line="278" w:lineRule="auto"/>
        <w:rPr>
          <w:rFonts w:eastAsiaTheme="majorEastAsia" w:cstheme="majorBidi"/>
          <w:b/>
          <w:color w:val="063D8B"/>
          <w:sz w:val="48"/>
          <w:szCs w:val="40"/>
        </w:rPr>
      </w:pPr>
      <w:r>
        <w:t xml:space="preserve">From there, you can make changes to any section except your name. Please see Section 2 </w:t>
      </w:r>
      <w:proofErr w:type="gramStart"/>
      <w:r>
        <w:t>on</w:t>
      </w:r>
      <w:proofErr w:type="gramEnd"/>
      <w:r>
        <w:t xml:space="preserve"> this document for more information. </w:t>
      </w:r>
      <w:r w:rsidR="00E14F2A">
        <w:br w:type="page"/>
      </w:r>
    </w:p>
    <w:p w14:paraId="20FF3690" w14:textId="7B24EC8F" w:rsidR="00E30498" w:rsidRPr="009C50FD" w:rsidRDefault="009C50FD" w:rsidP="009C50FD">
      <w:pPr>
        <w:pStyle w:val="Heading1"/>
        <w:numPr>
          <w:ilvl w:val="0"/>
          <w:numId w:val="2"/>
        </w:numPr>
      </w:pPr>
      <w:r w:rsidRPr="009C50FD">
        <w:lastRenderedPageBreak/>
        <w:t>Additional Resources</w:t>
      </w:r>
    </w:p>
    <w:p w14:paraId="71F8B3EC" w14:textId="77777777" w:rsidR="009C50FD" w:rsidRPr="000A47FA" w:rsidRDefault="009C50FD" w:rsidP="009C50FD">
      <w:r w:rsidRPr="000A47FA">
        <w:t>As a traveler, your first resource for all travel-related inquiries is your agency Travel Coordinator(s). Other helpful resources are:</w:t>
      </w:r>
      <w:r w:rsidRPr="009C50FD">
        <w:rPr>
          <w:rFonts w:ascii="Arial" w:hAnsi="Arial" w:cs="Arial"/>
        </w:rPr>
        <w:t> </w:t>
      </w:r>
      <w:r w:rsidRPr="000A47FA">
        <w:t> </w:t>
      </w:r>
    </w:p>
    <w:p w14:paraId="36457812" w14:textId="2034474C" w:rsidR="009C50FD" w:rsidRPr="009C50FD" w:rsidRDefault="009C50FD" w:rsidP="00E30498">
      <w:pPr>
        <w:rPr>
          <w:rStyle w:val="Hyperlink"/>
        </w:rPr>
      </w:pPr>
      <w:r>
        <w:fldChar w:fldCharType="begin"/>
      </w:r>
      <w:r>
        <w:instrText>HYPERLINK "https://www.dgs.ca.gov/-/media/Divisions/OFAM/Statewide-Travel-Program/Forms/Concur/How-Does-a-Traveler-Request-Access-to-Concur.pdf"</w:instrText>
      </w:r>
      <w:r>
        <w:fldChar w:fldCharType="separate"/>
      </w:r>
      <w:r w:rsidRPr="009C50FD">
        <w:rPr>
          <w:rStyle w:val="Hyperlink"/>
        </w:rPr>
        <w:t>How does a Traveler Request Access to Concur? (PDF Guide)</w:t>
      </w:r>
    </w:p>
    <w:p w14:paraId="37DC53BF" w14:textId="3B1FE776" w:rsidR="009C50FD" w:rsidRPr="009C50FD" w:rsidRDefault="009C50FD" w:rsidP="009C50FD">
      <w:pPr>
        <w:rPr>
          <w:rStyle w:val="Hyperlink"/>
        </w:rPr>
      </w:pPr>
      <w:r>
        <w:fldChar w:fldCharType="end"/>
      </w:r>
      <w:r>
        <w:fldChar w:fldCharType="begin"/>
      </w:r>
      <w:r>
        <w:instrText>HYPERLINK "https://www.youtube.com/watch?v=xndr7ZdQ4vo"</w:instrText>
      </w:r>
      <w:r>
        <w:fldChar w:fldCharType="separate"/>
      </w:r>
      <w:r w:rsidRPr="009C50FD">
        <w:rPr>
          <w:rStyle w:val="Hyperlink"/>
        </w:rPr>
        <w:t>How does a Traveler Request Access to Concur? (Video)</w:t>
      </w:r>
    </w:p>
    <w:p w14:paraId="1D9693DF" w14:textId="1823B1E5" w:rsidR="009C50FD" w:rsidRPr="009C50FD" w:rsidRDefault="009C50FD" w:rsidP="009C50FD">
      <w:pPr>
        <w:rPr>
          <w:rStyle w:val="Hyperlink"/>
        </w:rPr>
      </w:pPr>
      <w:r>
        <w:fldChar w:fldCharType="end"/>
      </w:r>
      <w:r>
        <w:fldChar w:fldCharType="begin"/>
      </w:r>
      <w:r>
        <w:instrText>HYPERLINK "https://www.dgs.ca.gov/-/media/Divisions/OFAM/Statewide-Travel-Program/Forms/Concur/Logging-Into-Concur.pdf"</w:instrText>
      </w:r>
      <w:r>
        <w:fldChar w:fldCharType="separate"/>
      </w:r>
      <w:r w:rsidRPr="009C50FD">
        <w:rPr>
          <w:rStyle w:val="Hyperlink"/>
        </w:rPr>
        <w:t>Logging Into Concur (PDF Guide)</w:t>
      </w:r>
    </w:p>
    <w:p w14:paraId="11926DE9" w14:textId="2C6C691F" w:rsidR="009C50FD" w:rsidRDefault="009C50FD" w:rsidP="009C50FD">
      <w:r>
        <w:fldChar w:fldCharType="end"/>
      </w:r>
      <w:hyperlink r:id="rId38" w:history="1">
        <w:r w:rsidRPr="009C50FD">
          <w:rPr>
            <w:rStyle w:val="Hyperlink"/>
          </w:rPr>
          <w:t>Logging Into Concur (Video)</w:t>
        </w:r>
      </w:hyperlink>
    </w:p>
    <w:p w14:paraId="297E2A07" w14:textId="77777777" w:rsidR="009C50FD" w:rsidRPr="009C50FD" w:rsidRDefault="009C50FD" w:rsidP="009C50FD">
      <w:hyperlink r:id="rId39" w:history="1">
        <w:r w:rsidRPr="009C50FD">
          <w:rPr>
            <w:rStyle w:val="Hyperlink"/>
          </w:rPr>
          <w:t>Setting up a Profile in Concur (Video)</w:t>
        </w:r>
      </w:hyperlink>
    </w:p>
    <w:p w14:paraId="39C0A521" w14:textId="10AB9A13" w:rsidR="009C50FD" w:rsidRDefault="009C50FD" w:rsidP="009C50FD">
      <w:hyperlink r:id="rId40" w:history="1">
        <w:r w:rsidRPr="009C50FD">
          <w:rPr>
            <w:rStyle w:val="Hyperlink"/>
          </w:rPr>
          <w:t>Statewide Travel Program Training</w:t>
        </w:r>
        <w:r w:rsidR="00742410">
          <w:rPr>
            <w:rStyle w:val="Hyperlink"/>
          </w:rPr>
          <w:t xml:space="preserve"> Resources </w:t>
        </w:r>
        <w:r w:rsidRPr="009C50FD">
          <w:rPr>
            <w:rStyle w:val="Hyperlink"/>
          </w:rPr>
          <w:t>Page</w:t>
        </w:r>
      </w:hyperlink>
    </w:p>
    <w:p w14:paraId="6846CA03" w14:textId="77777777" w:rsidR="009C50FD" w:rsidRPr="000A47FA" w:rsidRDefault="009C50FD" w:rsidP="009C50FD">
      <w:hyperlink r:id="rId41" w:tgtFrame="_blank" w:history="1">
        <w:r w:rsidRPr="000A47FA">
          <w:rPr>
            <w:rStyle w:val="Hyperlink"/>
          </w:rPr>
          <w:t>CI Azumano Webpage</w:t>
        </w:r>
      </w:hyperlink>
      <w:r w:rsidRPr="000A47FA">
        <w:t> </w:t>
      </w:r>
    </w:p>
    <w:p w14:paraId="6EA30556" w14:textId="16C654F0" w:rsidR="009C50FD" w:rsidRPr="00E30498" w:rsidRDefault="009C50FD" w:rsidP="009C50FD">
      <w:hyperlink r:id="rId42" w:tgtFrame="_blank" w:history="1">
        <w:r w:rsidRPr="000A47FA">
          <w:rPr>
            <w:rStyle w:val="Hyperlink"/>
          </w:rPr>
          <w:t>Concur Login Page</w:t>
        </w:r>
      </w:hyperlink>
      <w:r w:rsidRPr="000A47FA">
        <w:t> </w:t>
      </w:r>
    </w:p>
    <w:sectPr w:rsidR="009C50FD" w:rsidRPr="00E30498" w:rsidSect="00E30498">
      <w:headerReference w:type="default" r:id="rId43"/>
      <w:footerReference w:type="default" r:id="rId44"/>
      <w:headerReference w:type="first" r:id="rId45"/>
      <w:footerReference w:type="first" r:id="rId46"/>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ouchard, Kelly@DGS" w:date="2025-10-30T14:12:00Z" w:initials="KB">
    <w:p w14:paraId="420DB928" w14:textId="77777777" w:rsidR="00DA3C60" w:rsidRDefault="00DA3C60" w:rsidP="00DA3C60">
      <w:pPr>
        <w:pStyle w:val="CommentText"/>
      </w:pPr>
      <w:r>
        <w:rPr>
          <w:rStyle w:val="CommentReference"/>
        </w:rPr>
        <w:annotationRef/>
      </w:r>
      <w:r>
        <w:t>This should be its own section 2.8.7 for International Travel: Passports and Visas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20DB92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DAFBCF" w16cex:dateUtc="2025-10-30T21:12:00Z">
    <w16cex:extLst>
      <w16:ext w16:uri="{CE6994B0-6A32-4C9F-8C6B-6E91EDA988CE}">
        <cr:reactions xmlns:cr="http://schemas.microsoft.com/office/comments/2020/reactions">
          <cr:reaction reactionType="1">
            <cr:reactionInfo dateUtc="2025-11-05T20:29:54Z">
              <cr:user userId="S::Paola.BredbergClark@dgs.ca.gov::dce923c7-ca43-43a2-8fc1-b2820434659c" userProvider="AD" userName="Bredberg Clark, Paola@DGS"/>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0DB928" w16cid:durableId="3FDAFB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A8B0C" w14:textId="77777777" w:rsidR="00D3030B" w:rsidRDefault="00D3030B" w:rsidP="00E30498">
      <w:pPr>
        <w:spacing w:after="0" w:line="240" w:lineRule="auto"/>
      </w:pPr>
      <w:r>
        <w:separator/>
      </w:r>
    </w:p>
  </w:endnote>
  <w:endnote w:type="continuationSeparator" w:id="0">
    <w:p w14:paraId="0EB83709" w14:textId="77777777" w:rsidR="00D3030B" w:rsidRDefault="00D3030B" w:rsidP="00E30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4962520"/>
      <w:docPartObj>
        <w:docPartGallery w:val="Page Numbers (Bottom of Page)"/>
        <w:docPartUnique/>
      </w:docPartObj>
    </w:sdtPr>
    <w:sdtContent>
      <w:sdt>
        <w:sdtPr>
          <w:id w:val="-1769616900"/>
          <w:docPartObj>
            <w:docPartGallery w:val="Page Numbers (Top of Page)"/>
            <w:docPartUnique/>
          </w:docPartObj>
        </w:sdtPr>
        <w:sdtContent>
          <w:p w14:paraId="50119819" w14:textId="2CA13EF2" w:rsidR="00E30498" w:rsidRDefault="00E3049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3E951F3" w14:textId="77777777" w:rsidR="00E30498" w:rsidRDefault="00E304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4834B" w14:textId="3B73CAA6" w:rsidR="003E4783" w:rsidRDefault="00E06580" w:rsidP="00E06580">
    <w:pPr>
      <w:pStyle w:val="Footer"/>
      <w:jc w:val="center"/>
    </w:pPr>
    <w:r>
      <w:rPr>
        <w:noProof/>
      </w:rPr>
      <w:drawing>
        <wp:inline distT="0" distB="0" distL="0" distR="0" wp14:anchorId="64320F7B" wp14:editId="56F17EA3">
          <wp:extent cx="2209800" cy="830517"/>
          <wp:effectExtent l="0" t="0" r="0" b="8255"/>
          <wp:docPr id="1366641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41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13019" cy="8317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5C99A" w14:textId="77777777" w:rsidR="00D3030B" w:rsidRDefault="00D3030B" w:rsidP="00E30498">
      <w:pPr>
        <w:spacing w:after="0" w:line="240" w:lineRule="auto"/>
      </w:pPr>
      <w:r>
        <w:separator/>
      </w:r>
    </w:p>
  </w:footnote>
  <w:footnote w:type="continuationSeparator" w:id="0">
    <w:p w14:paraId="58906C1E" w14:textId="77777777" w:rsidR="00D3030B" w:rsidRDefault="00D3030B" w:rsidP="00E30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91D1D" w14:textId="1AFB621C" w:rsidR="00E30498" w:rsidRDefault="00E30498">
    <w:pPr>
      <w:pStyle w:val="Header"/>
    </w:pPr>
    <w:r>
      <w:rPr>
        <w:noProof/>
      </w:rPr>
      <mc:AlternateContent>
        <mc:Choice Requires="wps">
          <w:drawing>
            <wp:anchor distT="0" distB="0" distL="118745" distR="118745" simplePos="0" relativeHeight="251661312" behindDoc="1" locked="0" layoutInCell="1" allowOverlap="0" wp14:anchorId="38EF86D7" wp14:editId="5DDA68E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0"/>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063D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A86DFD0" w14:textId="49047D4F" w:rsidR="00E30498" w:rsidRDefault="00E30498">
                              <w:pPr>
                                <w:pStyle w:val="Header"/>
                                <w:tabs>
                                  <w:tab w:val="clear" w:pos="4680"/>
                                  <w:tab w:val="clear" w:pos="9360"/>
                                </w:tabs>
                                <w:jc w:val="center"/>
                                <w:rPr>
                                  <w:caps/>
                                  <w:color w:val="FFFFFF" w:themeColor="background1"/>
                                </w:rPr>
                              </w:pPr>
                              <w:r>
                                <w:rPr>
                                  <w:caps/>
                                  <w:color w:val="FFFFFF" w:themeColor="background1"/>
                                </w:rPr>
                                <w:t>Setting Up a Profile in Concur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8EF86D7" id="Rectangle 63" o:spid="_x0000_s1026"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" o:allowoverlap="f" fillcolor="#063d8b"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A86DFD0" w14:textId="49047D4F" w:rsidR="00E30498" w:rsidRDefault="00E30498">
                        <w:pPr>
                          <w:pStyle w:val="Header"/>
                          <w:tabs>
                            <w:tab w:val="clear" w:pos="4680"/>
                            <w:tab w:val="clear" w:pos="9360"/>
                          </w:tabs>
                          <w:jc w:val="center"/>
                          <w:rPr>
                            <w:caps/>
                            <w:color w:val="FFFFFF" w:themeColor="background1"/>
                          </w:rPr>
                        </w:pPr>
                        <w:r>
                          <w:rPr>
                            <w:caps/>
                            <w:color w:val="FFFFFF" w:themeColor="background1"/>
                          </w:rPr>
                          <w:t>Setting Up a Profile in Concur</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369D5" w14:textId="230A4BAC" w:rsidR="00E30498" w:rsidRDefault="00E30498">
    <w:pPr>
      <w:pStyle w:val="Header"/>
    </w:pPr>
    <w:r>
      <w:rPr>
        <w:noProof/>
      </w:rPr>
      <mc:AlternateContent>
        <mc:Choice Requires="wps">
          <w:drawing>
            <wp:anchor distT="228600" distB="228600" distL="114300" distR="114300" simplePos="0" relativeHeight="251659264" behindDoc="0" locked="0" layoutInCell="1" allowOverlap="0" wp14:anchorId="5D05D355" wp14:editId="73F6E590">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TopAndBottom/>
              <wp:docPr id="133" name="Rectangl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063D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117B1E" w14:textId="2169C254" w:rsidR="00E30498" w:rsidRDefault="00E30498">
                          <w:pPr>
                            <w:pStyle w:val="Header"/>
                            <w:tabs>
                              <w:tab w:val="clear" w:pos="4680"/>
                              <w:tab w:val="clear" w:pos="9360"/>
                            </w:tabs>
                            <w:jc w:val="right"/>
                            <w:rPr>
                              <w:color w:val="FFFFFF" w:themeColor="background1"/>
                              <w:sz w:val="24"/>
                              <w:szCs w:val="24"/>
                            </w:rPr>
                          </w:pPr>
                          <w:r>
                            <w:rPr>
                              <w:color w:val="FFFFFF" w:themeColor="background1"/>
                              <w:sz w:val="24"/>
                              <w:szCs w:val="24"/>
                            </w:rPr>
                            <w:t>NOV202</w:t>
                          </w:r>
                          <w:r w:rsidR="000E4929">
                            <w:rPr>
                              <w:color w:val="FFFFFF" w:themeColor="background1"/>
                              <w:sz w:val="24"/>
                              <w:szCs w:val="24"/>
                            </w:rPr>
                            <w:t>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D05D355" id="Rectangle 34" o:spid="_x0000_s1027" style="position:absolute;margin-left:-4.4pt;margin-top:0;width:46.8pt;height:77.75pt;z-index:251659264;visibility:visible;mso-wrap-style:square;mso-width-percent:76;mso-height-percent:98;mso-top-percent:23;mso-wrap-distance-left:9pt;mso-wrap-distance-top:18pt;mso-wrap-distance-right:9pt;mso-wrap-distance-bottom:18pt;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" o:allowoverlap="f" fillcolor="#063d8b" stroked="f" strokeweight="1pt">
              <o:lock v:ext="edit" aspectratio="t"/>
              <v:textbox>
                <w:txbxContent>
                  <w:p w14:paraId="05117B1E" w14:textId="2169C254" w:rsidR="00E30498" w:rsidRDefault="00E30498">
                    <w:pPr>
                      <w:pStyle w:val="Header"/>
                      <w:tabs>
                        <w:tab w:val="clear" w:pos="4680"/>
                        <w:tab w:val="clear" w:pos="9360"/>
                      </w:tabs>
                      <w:jc w:val="right"/>
                      <w:rPr>
                        <w:color w:val="FFFFFF" w:themeColor="background1"/>
                        <w:sz w:val="24"/>
                        <w:szCs w:val="24"/>
                      </w:rPr>
                    </w:pPr>
                    <w:r>
                      <w:rPr>
                        <w:color w:val="FFFFFF" w:themeColor="background1"/>
                        <w:sz w:val="24"/>
                        <w:szCs w:val="24"/>
                      </w:rPr>
                      <w:t>NOV202</w:t>
                    </w:r>
                    <w:r w:rsidR="000E4929">
                      <w:rPr>
                        <w:color w:val="FFFFFF" w:themeColor="background1"/>
                        <w:sz w:val="24"/>
                        <w:szCs w:val="24"/>
                      </w:rPr>
                      <w:t>5</w:t>
                    </w:r>
                  </w:p>
                </w:txbxContent>
              </v:textbox>
              <w10:wrap type="topAndBottom"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C47F1"/>
    <w:multiLevelType w:val="hybridMultilevel"/>
    <w:tmpl w:val="3006BB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B93E1A"/>
    <w:multiLevelType w:val="multilevel"/>
    <w:tmpl w:val="17EAEFA6"/>
    <w:lvl w:ilvl="0">
      <w:start w:val="1"/>
      <w:numFmt w:val="decimal"/>
      <w:lvlText w:val="%1."/>
      <w:lvlJc w:val="left"/>
      <w:pPr>
        <w:ind w:left="720" w:hanging="720"/>
      </w:pPr>
      <w:rPr>
        <w:rFonts w:hint="default"/>
      </w:rPr>
    </w:lvl>
    <w:lvl w:ilvl="1">
      <w:start w:val="8"/>
      <w:numFmt w:val="decimal"/>
      <w:isLgl/>
      <w:lvlText w:val="%1.%2"/>
      <w:lvlJc w:val="left"/>
      <w:pPr>
        <w:ind w:left="720" w:hanging="72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3D082403"/>
    <w:multiLevelType w:val="multilevel"/>
    <w:tmpl w:val="9398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846D9B"/>
    <w:multiLevelType w:val="multilevel"/>
    <w:tmpl w:val="6A140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2632152">
    <w:abstractNumId w:val="0"/>
  </w:num>
  <w:num w:numId="2" w16cid:durableId="722559963">
    <w:abstractNumId w:val="1"/>
  </w:num>
  <w:num w:numId="3" w16cid:durableId="970286988">
    <w:abstractNumId w:val="2"/>
  </w:num>
  <w:num w:numId="4" w16cid:durableId="106044077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ouchard, Kelly@DGS">
    <w15:presenceInfo w15:providerId="AD" w15:userId="S::Kelly.Bouchard@dgs.ca.gov::cecbf1e4-5304-4bac-8516-11e9151260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498"/>
    <w:rsid w:val="0001196D"/>
    <w:rsid w:val="00027F73"/>
    <w:rsid w:val="00037BDE"/>
    <w:rsid w:val="000755D6"/>
    <w:rsid w:val="00076910"/>
    <w:rsid w:val="00091300"/>
    <w:rsid w:val="000B3B25"/>
    <w:rsid w:val="000C5EF5"/>
    <w:rsid w:val="000D5DEB"/>
    <w:rsid w:val="000E4929"/>
    <w:rsid w:val="000E618F"/>
    <w:rsid w:val="00153F9F"/>
    <w:rsid w:val="00173E77"/>
    <w:rsid w:val="00181355"/>
    <w:rsid w:val="001E2237"/>
    <w:rsid w:val="001F6A22"/>
    <w:rsid w:val="0022251A"/>
    <w:rsid w:val="002230D4"/>
    <w:rsid w:val="00271DF5"/>
    <w:rsid w:val="00281FC7"/>
    <w:rsid w:val="00291D00"/>
    <w:rsid w:val="0029483D"/>
    <w:rsid w:val="002B2E54"/>
    <w:rsid w:val="002B394E"/>
    <w:rsid w:val="002E319A"/>
    <w:rsid w:val="003136C7"/>
    <w:rsid w:val="00341808"/>
    <w:rsid w:val="0035503F"/>
    <w:rsid w:val="003E4783"/>
    <w:rsid w:val="00403321"/>
    <w:rsid w:val="00405F4D"/>
    <w:rsid w:val="00442D38"/>
    <w:rsid w:val="00463920"/>
    <w:rsid w:val="00486207"/>
    <w:rsid w:val="00496167"/>
    <w:rsid w:val="004C1ED9"/>
    <w:rsid w:val="004C6DF0"/>
    <w:rsid w:val="004E38BE"/>
    <w:rsid w:val="00550E19"/>
    <w:rsid w:val="00560F1E"/>
    <w:rsid w:val="00564626"/>
    <w:rsid w:val="00570DA1"/>
    <w:rsid w:val="00581442"/>
    <w:rsid w:val="00613C96"/>
    <w:rsid w:val="00624BDB"/>
    <w:rsid w:val="00646015"/>
    <w:rsid w:val="00646B22"/>
    <w:rsid w:val="00686574"/>
    <w:rsid w:val="00693D7A"/>
    <w:rsid w:val="006A205D"/>
    <w:rsid w:val="006C1901"/>
    <w:rsid w:val="006D7439"/>
    <w:rsid w:val="006E075B"/>
    <w:rsid w:val="006F1DE8"/>
    <w:rsid w:val="00714705"/>
    <w:rsid w:val="00742410"/>
    <w:rsid w:val="00783FF1"/>
    <w:rsid w:val="007A2987"/>
    <w:rsid w:val="007C211C"/>
    <w:rsid w:val="007F09DE"/>
    <w:rsid w:val="00835019"/>
    <w:rsid w:val="008977AF"/>
    <w:rsid w:val="008B418D"/>
    <w:rsid w:val="008D6B2E"/>
    <w:rsid w:val="00921DA7"/>
    <w:rsid w:val="00923736"/>
    <w:rsid w:val="00931363"/>
    <w:rsid w:val="009619DF"/>
    <w:rsid w:val="009A1A47"/>
    <w:rsid w:val="009C50FD"/>
    <w:rsid w:val="009C6B85"/>
    <w:rsid w:val="00A0471A"/>
    <w:rsid w:val="00A35E09"/>
    <w:rsid w:val="00A43817"/>
    <w:rsid w:val="00A5039D"/>
    <w:rsid w:val="00A863A8"/>
    <w:rsid w:val="00AE4F1B"/>
    <w:rsid w:val="00AE6876"/>
    <w:rsid w:val="00B130AD"/>
    <w:rsid w:val="00B14ED4"/>
    <w:rsid w:val="00B16AFB"/>
    <w:rsid w:val="00B6132B"/>
    <w:rsid w:val="00B75434"/>
    <w:rsid w:val="00B7785C"/>
    <w:rsid w:val="00B80CC1"/>
    <w:rsid w:val="00BA7E82"/>
    <w:rsid w:val="00BC1765"/>
    <w:rsid w:val="00BF1079"/>
    <w:rsid w:val="00C23165"/>
    <w:rsid w:val="00C63280"/>
    <w:rsid w:val="00C671E2"/>
    <w:rsid w:val="00C76F8A"/>
    <w:rsid w:val="00D3030B"/>
    <w:rsid w:val="00D479BD"/>
    <w:rsid w:val="00D7136C"/>
    <w:rsid w:val="00DA3C60"/>
    <w:rsid w:val="00DA68BC"/>
    <w:rsid w:val="00E046E0"/>
    <w:rsid w:val="00E06580"/>
    <w:rsid w:val="00E14F2A"/>
    <w:rsid w:val="00E30498"/>
    <w:rsid w:val="00E35E3E"/>
    <w:rsid w:val="00E41C16"/>
    <w:rsid w:val="00E47823"/>
    <w:rsid w:val="00E739B5"/>
    <w:rsid w:val="00EA71A3"/>
    <w:rsid w:val="00EC561C"/>
    <w:rsid w:val="00ED31DD"/>
    <w:rsid w:val="00EF79EF"/>
    <w:rsid w:val="00F42BC7"/>
    <w:rsid w:val="00F47899"/>
    <w:rsid w:val="00F60104"/>
    <w:rsid w:val="00F617BE"/>
    <w:rsid w:val="00F64F8A"/>
    <w:rsid w:val="00F75D81"/>
    <w:rsid w:val="00F76723"/>
    <w:rsid w:val="00F852A6"/>
    <w:rsid w:val="00FB5269"/>
    <w:rsid w:val="00FB60F8"/>
    <w:rsid w:val="00FE384D"/>
    <w:rsid w:val="00FF0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A6A76"/>
  <w15:chartTrackingRefBased/>
  <w15:docId w15:val="{3DC00CE4-4A4E-42A9-B368-F298EE9E0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498"/>
    <w:pPr>
      <w:spacing w:line="259" w:lineRule="auto"/>
    </w:pPr>
    <w:rPr>
      <w:rFonts w:ascii="Century Gothic" w:hAnsi="Century Gothic"/>
      <w:sz w:val="22"/>
      <w:szCs w:val="22"/>
    </w:rPr>
  </w:style>
  <w:style w:type="paragraph" w:styleId="Heading1">
    <w:name w:val="heading 1"/>
    <w:basedOn w:val="Normal"/>
    <w:next w:val="Normal"/>
    <w:link w:val="Heading1Char"/>
    <w:uiPriority w:val="9"/>
    <w:qFormat/>
    <w:rsid w:val="009C50FD"/>
    <w:pPr>
      <w:keepNext/>
      <w:keepLines/>
      <w:spacing w:before="360" w:after="80"/>
      <w:outlineLvl w:val="0"/>
    </w:pPr>
    <w:rPr>
      <w:rFonts w:eastAsiaTheme="majorEastAsia" w:cstheme="majorBidi"/>
      <w:b/>
      <w:color w:val="063D8B"/>
      <w:sz w:val="48"/>
      <w:szCs w:val="40"/>
    </w:rPr>
  </w:style>
  <w:style w:type="paragraph" w:styleId="Heading2">
    <w:name w:val="heading 2"/>
    <w:basedOn w:val="Normal"/>
    <w:next w:val="Normal"/>
    <w:link w:val="Heading2Char"/>
    <w:autoRedefine/>
    <w:uiPriority w:val="9"/>
    <w:unhideWhenUsed/>
    <w:qFormat/>
    <w:rsid w:val="00B75434"/>
    <w:pPr>
      <w:keepNext/>
      <w:keepLines/>
      <w:spacing w:before="160" w:after="80"/>
      <w:outlineLvl w:val="1"/>
    </w:pPr>
    <w:rPr>
      <w:rFonts w:eastAsiaTheme="majorEastAsia" w:cstheme="majorBidi"/>
      <w:color w:val="063D8B"/>
      <w:sz w:val="36"/>
      <w:szCs w:val="32"/>
    </w:rPr>
  </w:style>
  <w:style w:type="paragraph" w:styleId="Heading3">
    <w:name w:val="heading 3"/>
    <w:basedOn w:val="Normal"/>
    <w:next w:val="Normal"/>
    <w:link w:val="Heading3Char"/>
    <w:autoRedefine/>
    <w:uiPriority w:val="9"/>
    <w:unhideWhenUsed/>
    <w:qFormat/>
    <w:rsid w:val="00E41C16"/>
    <w:pPr>
      <w:keepNext/>
      <w:keepLines/>
      <w:spacing w:before="160" w:after="80"/>
      <w:outlineLvl w:val="2"/>
    </w:pPr>
    <w:rPr>
      <w:rFonts w:eastAsiaTheme="majorEastAsia" w:cstheme="majorBidi"/>
      <w:color w:val="063D8B"/>
      <w:sz w:val="24"/>
      <w:szCs w:val="28"/>
    </w:rPr>
  </w:style>
  <w:style w:type="paragraph" w:styleId="Heading4">
    <w:name w:val="heading 4"/>
    <w:basedOn w:val="Normal"/>
    <w:next w:val="Normal"/>
    <w:link w:val="Heading4Char"/>
    <w:uiPriority w:val="9"/>
    <w:semiHidden/>
    <w:unhideWhenUsed/>
    <w:qFormat/>
    <w:rsid w:val="00E304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04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4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4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4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4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73E77"/>
    <w:pPr>
      <w:ind w:left="720"/>
      <w:contextualSpacing/>
    </w:pPr>
    <w:rPr>
      <w:color w:val="000000" w:themeColor="text1"/>
    </w:rPr>
  </w:style>
  <w:style w:type="character" w:customStyle="1" w:styleId="Heading1Char">
    <w:name w:val="Heading 1 Char"/>
    <w:basedOn w:val="DefaultParagraphFont"/>
    <w:link w:val="Heading1"/>
    <w:uiPriority w:val="9"/>
    <w:rsid w:val="009C50FD"/>
    <w:rPr>
      <w:rFonts w:ascii="Century Gothic" w:eastAsiaTheme="majorEastAsia" w:hAnsi="Century Gothic" w:cstheme="majorBidi"/>
      <w:b/>
      <w:color w:val="063D8B"/>
      <w:sz w:val="48"/>
      <w:szCs w:val="40"/>
    </w:rPr>
  </w:style>
  <w:style w:type="character" w:customStyle="1" w:styleId="Heading2Char">
    <w:name w:val="Heading 2 Char"/>
    <w:basedOn w:val="DefaultParagraphFont"/>
    <w:link w:val="Heading2"/>
    <w:uiPriority w:val="9"/>
    <w:rsid w:val="00B75434"/>
    <w:rPr>
      <w:rFonts w:ascii="Century Gothic" w:eastAsiaTheme="majorEastAsia" w:hAnsi="Century Gothic" w:cstheme="majorBidi"/>
      <w:color w:val="063D8B"/>
      <w:sz w:val="36"/>
      <w:szCs w:val="32"/>
    </w:rPr>
  </w:style>
  <w:style w:type="character" w:customStyle="1" w:styleId="Heading3Char">
    <w:name w:val="Heading 3 Char"/>
    <w:basedOn w:val="DefaultParagraphFont"/>
    <w:link w:val="Heading3"/>
    <w:uiPriority w:val="9"/>
    <w:rsid w:val="00E41C16"/>
    <w:rPr>
      <w:rFonts w:ascii="Century Gothic" w:eastAsiaTheme="majorEastAsia" w:hAnsi="Century Gothic" w:cstheme="majorBidi"/>
      <w:color w:val="063D8B"/>
      <w:szCs w:val="28"/>
    </w:rPr>
  </w:style>
  <w:style w:type="character" w:customStyle="1" w:styleId="Heading4Char">
    <w:name w:val="Heading 4 Char"/>
    <w:basedOn w:val="DefaultParagraphFont"/>
    <w:link w:val="Heading4"/>
    <w:uiPriority w:val="9"/>
    <w:semiHidden/>
    <w:rsid w:val="00E304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04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4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4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4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498"/>
    <w:rPr>
      <w:rFonts w:eastAsiaTheme="majorEastAsia" w:cstheme="majorBidi"/>
      <w:color w:val="272727" w:themeColor="text1" w:themeTint="D8"/>
    </w:rPr>
  </w:style>
  <w:style w:type="paragraph" w:styleId="Title">
    <w:name w:val="Title"/>
    <w:basedOn w:val="Normal"/>
    <w:next w:val="Normal"/>
    <w:link w:val="TitleChar"/>
    <w:uiPriority w:val="10"/>
    <w:qFormat/>
    <w:rsid w:val="00E304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04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04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04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0498"/>
    <w:pPr>
      <w:spacing w:before="160"/>
      <w:jc w:val="center"/>
    </w:pPr>
    <w:rPr>
      <w:i/>
      <w:iCs/>
      <w:color w:val="404040" w:themeColor="text1" w:themeTint="BF"/>
    </w:rPr>
  </w:style>
  <w:style w:type="character" w:customStyle="1" w:styleId="QuoteChar">
    <w:name w:val="Quote Char"/>
    <w:basedOn w:val="DefaultParagraphFont"/>
    <w:link w:val="Quote"/>
    <w:uiPriority w:val="29"/>
    <w:rsid w:val="00E30498"/>
    <w:rPr>
      <w:i/>
      <w:iCs/>
      <w:color w:val="404040" w:themeColor="text1" w:themeTint="BF"/>
    </w:rPr>
  </w:style>
  <w:style w:type="character" w:styleId="IntenseEmphasis">
    <w:name w:val="Intense Emphasis"/>
    <w:basedOn w:val="DefaultParagraphFont"/>
    <w:uiPriority w:val="21"/>
    <w:qFormat/>
    <w:rsid w:val="00E30498"/>
    <w:rPr>
      <w:i/>
      <w:iCs/>
      <w:color w:val="0F4761" w:themeColor="accent1" w:themeShade="BF"/>
    </w:rPr>
  </w:style>
  <w:style w:type="paragraph" w:styleId="IntenseQuote">
    <w:name w:val="Intense Quote"/>
    <w:basedOn w:val="Normal"/>
    <w:next w:val="Normal"/>
    <w:link w:val="IntenseQuoteChar"/>
    <w:uiPriority w:val="30"/>
    <w:qFormat/>
    <w:rsid w:val="00E304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498"/>
    <w:rPr>
      <w:i/>
      <w:iCs/>
      <w:color w:val="0F4761" w:themeColor="accent1" w:themeShade="BF"/>
    </w:rPr>
  </w:style>
  <w:style w:type="character" w:styleId="IntenseReference">
    <w:name w:val="Intense Reference"/>
    <w:basedOn w:val="DefaultParagraphFont"/>
    <w:uiPriority w:val="32"/>
    <w:qFormat/>
    <w:rsid w:val="00E30498"/>
    <w:rPr>
      <w:b/>
      <w:bCs/>
      <w:smallCaps/>
      <w:color w:val="0F4761" w:themeColor="accent1" w:themeShade="BF"/>
      <w:spacing w:val="5"/>
    </w:rPr>
  </w:style>
  <w:style w:type="paragraph" w:styleId="NoSpacing">
    <w:name w:val="No Spacing"/>
    <w:aliases w:val="Document Title"/>
    <w:link w:val="NoSpacingChar"/>
    <w:autoRedefine/>
    <w:uiPriority w:val="1"/>
    <w:qFormat/>
    <w:rsid w:val="00E30498"/>
    <w:pPr>
      <w:spacing w:after="0" w:line="240" w:lineRule="auto"/>
    </w:pPr>
    <w:rPr>
      <w:rFonts w:ascii="Century Gothic" w:eastAsiaTheme="minorEastAsia" w:hAnsi="Century Gothic"/>
      <w:color w:val="0E2841" w:themeColor="text2"/>
      <w:kern w:val="0"/>
      <w:sz w:val="88"/>
      <w:szCs w:val="22"/>
      <w14:ligatures w14:val="none"/>
    </w:rPr>
  </w:style>
  <w:style w:type="character" w:customStyle="1" w:styleId="NoSpacingChar">
    <w:name w:val="No Spacing Char"/>
    <w:aliases w:val="Document Title Char"/>
    <w:basedOn w:val="DefaultParagraphFont"/>
    <w:link w:val="NoSpacing"/>
    <w:uiPriority w:val="1"/>
    <w:rsid w:val="00E30498"/>
    <w:rPr>
      <w:rFonts w:ascii="Century Gothic" w:eastAsiaTheme="minorEastAsia" w:hAnsi="Century Gothic"/>
      <w:color w:val="0E2841" w:themeColor="text2"/>
      <w:kern w:val="0"/>
      <w:sz w:val="88"/>
      <w:szCs w:val="22"/>
      <w14:ligatures w14:val="none"/>
    </w:rPr>
  </w:style>
  <w:style w:type="paragraph" w:styleId="Header">
    <w:name w:val="header"/>
    <w:basedOn w:val="Normal"/>
    <w:link w:val="HeaderChar"/>
    <w:uiPriority w:val="99"/>
    <w:unhideWhenUsed/>
    <w:rsid w:val="00E304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498"/>
    <w:rPr>
      <w:rFonts w:ascii="Century Gothic" w:hAnsi="Century Gothic"/>
      <w:sz w:val="22"/>
      <w:szCs w:val="22"/>
    </w:rPr>
  </w:style>
  <w:style w:type="paragraph" w:styleId="Footer">
    <w:name w:val="footer"/>
    <w:basedOn w:val="Normal"/>
    <w:link w:val="FooterChar"/>
    <w:uiPriority w:val="99"/>
    <w:unhideWhenUsed/>
    <w:rsid w:val="00E30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498"/>
    <w:rPr>
      <w:rFonts w:ascii="Century Gothic" w:hAnsi="Century Gothic"/>
      <w:sz w:val="22"/>
      <w:szCs w:val="22"/>
    </w:rPr>
  </w:style>
  <w:style w:type="character" w:styleId="Hyperlink">
    <w:name w:val="Hyperlink"/>
    <w:basedOn w:val="DefaultParagraphFont"/>
    <w:uiPriority w:val="99"/>
    <w:unhideWhenUsed/>
    <w:rsid w:val="009C50FD"/>
    <w:rPr>
      <w:color w:val="467886" w:themeColor="hyperlink"/>
      <w:u w:val="single"/>
    </w:rPr>
  </w:style>
  <w:style w:type="character" w:styleId="UnresolvedMention">
    <w:name w:val="Unresolved Mention"/>
    <w:basedOn w:val="DefaultParagraphFont"/>
    <w:uiPriority w:val="99"/>
    <w:semiHidden/>
    <w:unhideWhenUsed/>
    <w:rsid w:val="009C50FD"/>
    <w:rPr>
      <w:color w:val="605E5C"/>
      <w:shd w:val="clear" w:color="auto" w:fill="E1DFDD"/>
    </w:rPr>
  </w:style>
  <w:style w:type="character" w:styleId="FollowedHyperlink">
    <w:name w:val="FollowedHyperlink"/>
    <w:basedOn w:val="DefaultParagraphFont"/>
    <w:uiPriority w:val="99"/>
    <w:semiHidden/>
    <w:unhideWhenUsed/>
    <w:rsid w:val="009C50FD"/>
    <w:rPr>
      <w:color w:val="96607D" w:themeColor="followedHyperlink"/>
      <w:u w:val="single"/>
    </w:rPr>
  </w:style>
  <w:style w:type="character" w:customStyle="1" w:styleId="ListParagraphChar">
    <w:name w:val="List Paragraph Char"/>
    <w:basedOn w:val="DefaultParagraphFont"/>
    <w:link w:val="ListParagraph"/>
    <w:uiPriority w:val="34"/>
    <w:rsid w:val="009C50FD"/>
    <w:rPr>
      <w:rFonts w:ascii="Century Gothic" w:hAnsi="Century Gothic"/>
      <w:color w:val="000000" w:themeColor="text1"/>
      <w:sz w:val="22"/>
      <w:szCs w:val="22"/>
    </w:rPr>
  </w:style>
  <w:style w:type="character" w:styleId="CommentReference">
    <w:name w:val="annotation reference"/>
    <w:basedOn w:val="DefaultParagraphFont"/>
    <w:uiPriority w:val="99"/>
    <w:semiHidden/>
    <w:unhideWhenUsed/>
    <w:rsid w:val="00DA3C60"/>
    <w:rPr>
      <w:sz w:val="16"/>
      <w:szCs w:val="16"/>
    </w:rPr>
  </w:style>
  <w:style w:type="paragraph" w:styleId="CommentText">
    <w:name w:val="annotation text"/>
    <w:basedOn w:val="Normal"/>
    <w:link w:val="CommentTextChar"/>
    <w:uiPriority w:val="99"/>
    <w:unhideWhenUsed/>
    <w:rsid w:val="00DA3C60"/>
    <w:pPr>
      <w:spacing w:line="240" w:lineRule="auto"/>
    </w:pPr>
    <w:rPr>
      <w:sz w:val="20"/>
      <w:szCs w:val="20"/>
    </w:rPr>
  </w:style>
  <w:style w:type="character" w:customStyle="1" w:styleId="CommentTextChar">
    <w:name w:val="Comment Text Char"/>
    <w:basedOn w:val="DefaultParagraphFont"/>
    <w:link w:val="CommentText"/>
    <w:uiPriority w:val="99"/>
    <w:rsid w:val="00DA3C60"/>
    <w:rPr>
      <w:rFonts w:ascii="Century Gothic" w:hAnsi="Century Goth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957096">
      <w:bodyDiv w:val="1"/>
      <w:marLeft w:val="0"/>
      <w:marRight w:val="0"/>
      <w:marTop w:val="0"/>
      <w:marBottom w:val="0"/>
      <w:divBdr>
        <w:top w:val="none" w:sz="0" w:space="0" w:color="auto"/>
        <w:left w:val="none" w:sz="0" w:space="0" w:color="auto"/>
        <w:bottom w:val="none" w:sz="0" w:space="0" w:color="auto"/>
        <w:right w:val="none" w:sz="0" w:space="0" w:color="auto"/>
      </w:divBdr>
    </w:div>
    <w:div w:id="545796485">
      <w:bodyDiv w:val="1"/>
      <w:marLeft w:val="0"/>
      <w:marRight w:val="0"/>
      <w:marTop w:val="0"/>
      <w:marBottom w:val="0"/>
      <w:divBdr>
        <w:top w:val="none" w:sz="0" w:space="0" w:color="auto"/>
        <w:left w:val="none" w:sz="0" w:space="0" w:color="auto"/>
        <w:bottom w:val="none" w:sz="0" w:space="0" w:color="auto"/>
        <w:right w:val="none" w:sz="0" w:space="0" w:color="auto"/>
      </w:divBdr>
    </w:div>
    <w:div w:id="863440706">
      <w:bodyDiv w:val="1"/>
      <w:marLeft w:val="0"/>
      <w:marRight w:val="0"/>
      <w:marTop w:val="0"/>
      <w:marBottom w:val="0"/>
      <w:divBdr>
        <w:top w:val="none" w:sz="0" w:space="0" w:color="auto"/>
        <w:left w:val="none" w:sz="0" w:space="0" w:color="auto"/>
        <w:bottom w:val="none" w:sz="0" w:space="0" w:color="auto"/>
        <w:right w:val="none" w:sz="0" w:space="0" w:color="auto"/>
      </w:divBdr>
    </w:div>
    <w:div w:id="1035614583">
      <w:bodyDiv w:val="1"/>
      <w:marLeft w:val="0"/>
      <w:marRight w:val="0"/>
      <w:marTop w:val="0"/>
      <w:marBottom w:val="0"/>
      <w:divBdr>
        <w:top w:val="none" w:sz="0" w:space="0" w:color="auto"/>
        <w:left w:val="none" w:sz="0" w:space="0" w:color="auto"/>
        <w:bottom w:val="none" w:sz="0" w:space="0" w:color="auto"/>
        <w:right w:val="none" w:sz="0" w:space="0" w:color="auto"/>
      </w:divBdr>
    </w:div>
    <w:div w:id="1788573595">
      <w:bodyDiv w:val="1"/>
      <w:marLeft w:val="0"/>
      <w:marRight w:val="0"/>
      <w:marTop w:val="0"/>
      <w:marBottom w:val="0"/>
      <w:divBdr>
        <w:top w:val="none" w:sz="0" w:space="0" w:color="auto"/>
        <w:left w:val="none" w:sz="0" w:space="0" w:color="auto"/>
        <w:bottom w:val="none" w:sz="0" w:space="0" w:color="auto"/>
        <w:right w:val="none" w:sz="0" w:space="0" w:color="auto"/>
      </w:divBdr>
    </w:div>
    <w:div w:id="212627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microsoft.com/office/2018/08/relationships/commentsExtensible" Target="commentsExtensible.xml"/><Relationship Id="rId39" Type="http://schemas.openxmlformats.org/officeDocument/2006/relationships/hyperlink" Target="https://www.youtube.com/watch?v=TlZ1LCXIE7Y"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hyperlink" Target="https://www.concursolutions.com/" TargetMode="External"/><Relationship Id="rId47" Type="http://schemas.openxmlformats.org/officeDocument/2006/relationships/fontTable" Target="fontTable.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16/09/relationships/commentsIds" Target="commentsIds.xml"/><Relationship Id="rId33" Type="http://schemas.openxmlformats.org/officeDocument/2006/relationships/image" Target="media/image23.png"/><Relationship Id="rId38" Type="http://schemas.openxmlformats.org/officeDocument/2006/relationships/hyperlink" Target="https://www.youtube.com/watch?v=0kHaZXtHOZs"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png"/><Relationship Id="rId41" Type="http://schemas.openxmlformats.org/officeDocument/2006/relationships/hyperlink" Target="https://caltravel.ciazuman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11/relationships/commentsExtended" Target="commentsExtended.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dgs.ca.gov/OFAM/Travel/Resources/Page-Content/Resources-List-Folder/Concur-Training"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omments" Target="comments.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microsoft.com/office/2011/relationships/people" Target="people.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803F6D376654F729F17C75951A421D6"/>
        <w:category>
          <w:name w:val="General"/>
          <w:gallery w:val="placeholder"/>
        </w:category>
        <w:types>
          <w:type w:val="bbPlcHdr"/>
        </w:types>
        <w:behaviors>
          <w:behavior w:val="content"/>
        </w:behaviors>
        <w:guid w:val="{4E2A9A83-3352-4F91-A9C9-2470DCB0A615}"/>
      </w:docPartPr>
      <w:docPartBody>
        <w:p w:rsidR="00A56D8E" w:rsidRDefault="001C224D" w:rsidP="001C224D">
          <w:pPr>
            <w:pStyle w:val="F803F6D376654F729F17C75951A421D6"/>
          </w:pPr>
          <w:r>
            <w:rPr>
              <w:rFonts w:asciiTheme="majorHAnsi" w:eastAsiaTheme="majorEastAsia" w:hAnsiTheme="majorHAnsi" w:cstheme="majorBidi"/>
              <w:color w:val="156082" w:themeColor="accent1"/>
              <w:sz w:val="88"/>
              <w:szCs w:val="88"/>
            </w:rPr>
            <w:t>[Document title]</w:t>
          </w:r>
        </w:p>
      </w:docPartBody>
    </w:docPart>
    <w:docPart>
      <w:docPartPr>
        <w:name w:val="4A53986FC44A41D086BADB0F35E03A25"/>
        <w:category>
          <w:name w:val="General"/>
          <w:gallery w:val="placeholder"/>
        </w:category>
        <w:types>
          <w:type w:val="bbPlcHdr"/>
        </w:types>
        <w:behaviors>
          <w:behavior w:val="content"/>
        </w:behaviors>
        <w:guid w:val="{C1303B54-6C61-415A-AD95-C90C6C7C6854}"/>
      </w:docPartPr>
      <w:docPartBody>
        <w:p w:rsidR="00A56D8E" w:rsidRDefault="001C224D" w:rsidP="001C224D">
          <w:pPr>
            <w:pStyle w:val="4A53986FC44A41D086BADB0F35E03A25"/>
          </w:pPr>
          <w:r>
            <w:rPr>
              <w:color w:val="0F476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24D"/>
    <w:rsid w:val="001C224D"/>
    <w:rsid w:val="00202525"/>
    <w:rsid w:val="00271DF5"/>
    <w:rsid w:val="004C6DF0"/>
    <w:rsid w:val="004E38BE"/>
    <w:rsid w:val="007E7D55"/>
    <w:rsid w:val="008D3DDD"/>
    <w:rsid w:val="00A56D8E"/>
    <w:rsid w:val="00D50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03F6D376654F729F17C75951A421D6">
    <w:name w:val="F803F6D376654F729F17C75951A421D6"/>
    <w:rsid w:val="001C224D"/>
  </w:style>
  <w:style w:type="paragraph" w:customStyle="1" w:styleId="4A53986FC44A41D086BADB0F35E03A25">
    <w:name w:val="4A53986FC44A41D086BADB0F35E03A25"/>
    <w:rsid w:val="001C22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314</TotalTime>
  <Pages>13</Pages>
  <Words>1258</Words>
  <Characters>6950</Characters>
  <Application>Microsoft Office Word</Application>
  <DocSecurity>0</DocSecurity>
  <Lines>141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Setting Up a Profile in Concur</dc:title>
  <dc:subject>Statewide Travel Program</dc:subject>
  <dc:creator>Bredberg Clark, Paola@DGS</dc:creator>
  <cp:keywords/>
  <dc:description/>
  <cp:lastModifiedBy>Bredberg Clark, Paola@DGS</cp:lastModifiedBy>
  <cp:revision>109</cp:revision>
  <dcterms:created xsi:type="dcterms:W3CDTF">2024-11-14T19:00:00Z</dcterms:created>
  <dcterms:modified xsi:type="dcterms:W3CDTF">2025-11-06T17:07:00Z</dcterms:modified>
</cp:coreProperties>
</file>