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205FC" w:rsidRPr="00F205FC" w:rsidRDefault="00F205FC" w:rsidP="00F205FC">
      <w:pPr>
        <w:pStyle w:val="Header"/>
        <w:jc w:val="center"/>
        <w:rPr>
          <w:rFonts w:ascii="Arial" w:hAnsi="Arial"/>
          <w:b/>
          <w:color w:val="000000"/>
          <w:sz w:val="24"/>
          <w:szCs w:val="24"/>
        </w:rPr>
      </w:pPr>
    </w:p>
    <w:p w14:paraId="5D53FFB5" w14:textId="2EF455C8" w:rsidR="00F205FC" w:rsidRPr="002C41DF" w:rsidRDefault="00F205FC" w:rsidP="00F205FC">
      <w:pPr>
        <w:ind w:left="1260" w:hanging="126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Date:</w:t>
      </w:r>
      <w:r w:rsidR="002C41DF" w:rsidRPr="002C41DF">
        <w:rPr>
          <w:rFonts w:ascii="Arial" w:hAnsi="Arial" w:cs="Arial"/>
          <w:sz w:val="24"/>
          <w:szCs w:val="24"/>
        </w:rPr>
        <w:t xml:space="preserve">  November 19, 2025</w:t>
      </w:r>
    </w:p>
    <w:p w14:paraId="0A37501D" w14:textId="77777777" w:rsidR="00F205FC" w:rsidRPr="002C41DF" w:rsidRDefault="00F205FC" w:rsidP="00F205FC">
      <w:pPr>
        <w:ind w:left="1260" w:hanging="1260"/>
        <w:rPr>
          <w:rFonts w:ascii="Arial" w:hAnsi="Arial" w:cs="Arial"/>
          <w:sz w:val="24"/>
          <w:szCs w:val="24"/>
        </w:rPr>
      </w:pPr>
    </w:p>
    <w:p w14:paraId="0948107E" w14:textId="7D6D7CC1" w:rsidR="002C41DF" w:rsidRPr="002C41DF" w:rsidRDefault="00F205FC" w:rsidP="002C41DF">
      <w:pPr>
        <w:pStyle w:val="Header"/>
        <w:rPr>
          <w:rFonts w:ascii="Arial" w:hAnsi="Arial" w:cs="Arial"/>
          <w:sz w:val="24"/>
        </w:rPr>
      </w:pPr>
      <w:r w:rsidRPr="002C41DF">
        <w:rPr>
          <w:rFonts w:ascii="Arial" w:hAnsi="Arial" w:cs="Arial"/>
          <w:sz w:val="24"/>
          <w:szCs w:val="24"/>
        </w:rPr>
        <w:t>To:</w:t>
      </w:r>
      <w:r w:rsidR="002C41DF" w:rsidRPr="002C41DF">
        <w:rPr>
          <w:rFonts w:ascii="Arial" w:hAnsi="Arial" w:cs="Arial"/>
          <w:sz w:val="24"/>
          <w:szCs w:val="24"/>
        </w:rPr>
        <w:t xml:space="preserve">  </w:t>
      </w:r>
      <w:r w:rsidRPr="002C41DF">
        <w:rPr>
          <w:rFonts w:ascii="Arial" w:hAnsi="Arial" w:cs="Arial"/>
          <w:sz w:val="24"/>
          <w:szCs w:val="24"/>
        </w:rPr>
        <w:tab/>
        <w:t xml:space="preserve">All Bidders of IFB </w:t>
      </w:r>
      <w:r w:rsidR="002C41DF" w:rsidRPr="002C41DF">
        <w:rPr>
          <w:rFonts w:ascii="Arial" w:hAnsi="Arial" w:cs="Arial"/>
          <w:sz w:val="24"/>
          <w:szCs w:val="24"/>
        </w:rPr>
        <w:t xml:space="preserve">Interpreter, Reader and Translation Services </w:t>
      </w:r>
      <w:r w:rsidR="002C41DF" w:rsidRPr="002C41DF">
        <w:rPr>
          <w:rFonts w:ascii="Arial" w:hAnsi="Arial" w:cs="Arial"/>
          <w:sz w:val="24"/>
        </w:rPr>
        <w:t>CR-25-266123</w:t>
      </w:r>
    </w:p>
    <w:p w14:paraId="5DAB6C7B" w14:textId="77777777" w:rsidR="00F205FC" w:rsidRPr="002C41DF" w:rsidRDefault="00F205FC" w:rsidP="00F205FC">
      <w:pPr>
        <w:ind w:left="1260" w:right="450" w:hanging="1260"/>
        <w:rPr>
          <w:rFonts w:ascii="Arial" w:hAnsi="Arial" w:cs="Arial"/>
          <w:sz w:val="24"/>
          <w:szCs w:val="24"/>
        </w:rPr>
      </w:pPr>
    </w:p>
    <w:p w14:paraId="07972B9C" w14:textId="1B0294C7" w:rsidR="00F205FC" w:rsidRPr="002C41DF" w:rsidRDefault="00F205FC" w:rsidP="00F205FC">
      <w:pPr>
        <w:ind w:left="1260" w:right="450" w:hanging="126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From:</w:t>
      </w:r>
      <w:r w:rsidR="002C41DF" w:rsidRPr="002C41DF">
        <w:rPr>
          <w:rFonts w:ascii="Arial" w:hAnsi="Arial" w:cs="Arial"/>
          <w:sz w:val="24"/>
          <w:szCs w:val="24"/>
        </w:rPr>
        <w:t xml:space="preserve">  </w:t>
      </w:r>
      <w:r w:rsidRPr="002C41DF">
        <w:rPr>
          <w:rFonts w:ascii="Arial" w:hAnsi="Arial" w:cs="Arial"/>
          <w:sz w:val="24"/>
          <w:szCs w:val="24"/>
        </w:rPr>
        <w:t>State of California (State)</w:t>
      </w:r>
    </w:p>
    <w:p w14:paraId="10B5362B" w14:textId="77777777" w:rsidR="00F205FC" w:rsidRPr="002C41DF" w:rsidRDefault="00F205FC" w:rsidP="00F205FC">
      <w:pPr>
        <w:ind w:left="1260" w:right="450" w:hanging="126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California Department of General Services (DGS)</w:t>
      </w:r>
    </w:p>
    <w:p w14:paraId="4FD2042D" w14:textId="77777777" w:rsidR="00F205FC" w:rsidRPr="002C41DF" w:rsidRDefault="00F205FC" w:rsidP="00F205FC">
      <w:pPr>
        <w:ind w:left="1260" w:right="450" w:hanging="126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Office of Business and Acquisition Services (OBAS)</w:t>
      </w:r>
    </w:p>
    <w:p w14:paraId="02EB378F" w14:textId="77777777" w:rsidR="00F205FC" w:rsidRPr="002C41DF" w:rsidRDefault="00F205FC" w:rsidP="00F205FC">
      <w:pPr>
        <w:ind w:left="900" w:right="450" w:hanging="900"/>
        <w:rPr>
          <w:rFonts w:ascii="Arial" w:hAnsi="Arial" w:cs="Arial"/>
          <w:sz w:val="24"/>
          <w:szCs w:val="24"/>
        </w:rPr>
      </w:pPr>
    </w:p>
    <w:p w14:paraId="75B72DD9" w14:textId="77777777" w:rsidR="00F205FC" w:rsidRPr="002C41DF" w:rsidRDefault="00F205FC" w:rsidP="00F205FC">
      <w:pPr>
        <w:ind w:left="1260" w:right="450" w:hanging="126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Subject:</w:t>
      </w:r>
      <w:r w:rsidRPr="002C41DF">
        <w:rPr>
          <w:rFonts w:ascii="Arial" w:hAnsi="Arial" w:cs="Arial"/>
          <w:sz w:val="24"/>
          <w:szCs w:val="24"/>
        </w:rPr>
        <w:tab/>
        <w:t>NOTICE OF INTENT TO AWARD</w:t>
      </w:r>
    </w:p>
    <w:p w14:paraId="6A05A809" w14:textId="777777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</w:p>
    <w:p w14:paraId="05C37E7D" w14:textId="6B921E52" w:rsidR="00F205FC" w:rsidRPr="002C41DF" w:rsidRDefault="00F205FC" w:rsidP="002C41DF">
      <w:pPr>
        <w:pStyle w:val="Header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 xml:space="preserve">The State of California hereby announces its intent to award the </w:t>
      </w:r>
      <w:r w:rsidR="00B60E10">
        <w:rPr>
          <w:rFonts w:ascii="Arial" w:hAnsi="Arial" w:cs="Arial"/>
          <w:sz w:val="24"/>
          <w:szCs w:val="24"/>
        </w:rPr>
        <w:t xml:space="preserve">multiple </w:t>
      </w:r>
      <w:r w:rsidRPr="002C41DF">
        <w:rPr>
          <w:rFonts w:ascii="Arial" w:hAnsi="Arial" w:cs="Arial"/>
          <w:sz w:val="24"/>
          <w:szCs w:val="24"/>
        </w:rPr>
        <w:t>contract</w:t>
      </w:r>
      <w:r w:rsidR="00B60E10">
        <w:rPr>
          <w:rFonts w:ascii="Arial" w:hAnsi="Arial" w:cs="Arial"/>
          <w:sz w:val="24"/>
          <w:szCs w:val="24"/>
        </w:rPr>
        <w:t>s</w:t>
      </w:r>
      <w:r w:rsidRPr="002C41DF">
        <w:rPr>
          <w:rFonts w:ascii="Arial" w:hAnsi="Arial" w:cs="Arial"/>
          <w:sz w:val="24"/>
          <w:szCs w:val="24"/>
        </w:rPr>
        <w:t xml:space="preserve"> resulting from IFB </w:t>
      </w:r>
      <w:r w:rsidR="002C41DF" w:rsidRPr="002C41DF">
        <w:rPr>
          <w:rFonts w:ascii="Arial" w:hAnsi="Arial" w:cs="Arial"/>
          <w:sz w:val="24"/>
          <w:szCs w:val="24"/>
        </w:rPr>
        <w:t xml:space="preserve">Interpreter, Reader and Translation Services </w:t>
      </w:r>
      <w:r w:rsidR="002C41DF" w:rsidRPr="002C41DF">
        <w:rPr>
          <w:rFonts w:ascii="Arial" w:hAnsi="Arial" w:cs="Arial"/>
          <w:sz w:val="24"/>
        </w:rPr>
        <w:t xml:space="preserve">CR-25-266123 </w:t>
      </w:r>
      <w:r w:rsidRPr="002C41DF">
        <w:rPr>
          <w:rFonts w:ascii="Arial" w:hAnsi="Arial" w:cs="Arial"/>
          <w:sz w:val="24"/>
          <w:szCs w:val="24"/>
        </w:rPr>
        <w:t>to the lowest responsive responsible bidder.</w:t>
      </w:r>
    </w:p>
    <w:p w14:paraId="5A39BBE3" w14:textId="77777777" w:rsidR="00F205FC" w:rsidRPr="002C41DF" w:rsidRDefault="00F205FC" w:rsidP="00F205FC">
      <w:pPr>
        <w:ind w:right="450"/>
        <w:jc w:val="both"/>
        <w:rPr>
          <w:rFonts w:ascii="Arial" w:hAnsi="Arial" w:cs="Arial"/>
          <w:sz w:val="24"/>
          <w:szCs w:val="24"/>
        </w:rPr>
      </w:pPr>
    </w:p>
    <w:p w14:paraId="60DDE6C1" w14:textId="56D09EF4" w:rsidR="00F205FC" w:rsidRPr="002C41DF" w:rsidRDefault="00F205FC" w:rsidP="00F205FC">
      <w:pPr>
        <w:ind w:right="45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The lowest responsive responsible bidder</w:t>
      </w:r>
      <w:r w:rsidR="002C41DF" w:rsidRPr="002C41DF">
        <w:rPr>
          <w:rFonts w:ascii="Arial" w:hAnsi="Arial" w:cs="Arial"/>
          <w:sz w:val="24"/>
          <w:szCs w:val="24"/>
        </w:rPr>
        <w:t>s</w:t>
      </w:r>
      <w:r w:rsidRPr="002C41DF">
        <w:rPr>
          <w:rFonts w:ascii="Arial" w:hAnsi="Arial" w:cs="Arial"/>
          <w:sz w:val="24"/>
          <w:szCs w:val="24"/>
        </w:rPr>
        <w:t xml:space="preserve"> w</w:t>
      </w:r>
      <w:r w:rsidR="002C41DF" w:rsidRPr="002C41DF">
        <w:rPr>
          <w:rFonts w:ascii="Arial" w:hAnsi="Arial" w:cs="Arial"/>
          <w:sz w:val="24"/>
          <w:szCs w:val="24"/>
        </w:rPr>
        <w:t>ere</w:t>
      </w:r>
      <w:r w:rsidRPr="002C41DF">
        <w:rPr>
          <w:rFonts w:ascii="Arial" w:hAnsi="Arial" w:cs="Arial"/>
          <w:sz w:val="24"/>
          <w:szCs w:val="24"/>
        </w:rPr>
        <w:t>:</w:t>
      </w:r>
    </w:p>
    <w:p w14:paraId="41C8F396" w14:textId="77777777" w:rsidR="00F205FC" w:rsidRPr="002C41DF" w:rsidRDefault="00F205FC" w:rsidP="00F205FC">
      <w:pPr>
        <w:ind w:right="450"/>
        <w:rPr>
          <w:rFonts w:ascii="Arial" w:hAnsi="Arial" w:cs="Arial"/>
          <w:sz w:val="24"/>
          <w:szCs w:val="24"/>
        </w:rPr>
      </w:pPr>
    </w:p>
    <w:p w14:paraId="6A3BDC60" w14:textId="227775A6" w:rsidR="00F205FC" w:rsidRPr="002C41DF" w:rsidRDefault="002C41DF" w:rsidP="00F205FC">
      <w:pPr>
        <w:ind w:right="450"/>
        <w:jc w:val="center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 xml:space="preserve">Cal Interpreting &amp; Translations </w:t>
      </w:r>
    </w:p>
    <w:p w14:paraId="7DC6B313" w14:textId="75D23CB4" w:rsidR="002C41DF" w:rsidRPr="002C41DF" w:rsidRDefault="002C41DF" w:rsidP="00F205FC">
      <w:pPr>
        <w:ind w:right="450"/>
        <w:jc w:val="center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Hanna Interpreting Services</w:t>
      </w:r>
      <w:r w:rsidR="00C517B2">
        <w:rPr>
          <w:rFonts w:ascii="Arial" w:hAnsi="Arial" w:cs="Arial"/>
          <w:sz w:val="24"/>
          <w:szCs w:val="24"/>
        </w:rPr>
        <w:t xml:space="preserve"> LLC</w:t>
      </w:r>
    </w:p>
    <w:p w14:paraId="6293C634" w14:textId="05772EAE" w:rsidR="002C41DF" w:rsidRPr="002C41DF" w:rsidRDefault="002C41DF" w:rsidP="00F205FC">
      <w:pPr>
        <w:ind w:right="450"/>
        <w:jc w:val="center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Accent on Languages</w:t>
      </w:r>
      <w:r w:rsidR="00C517B2">
        <w:rPr>
          <w:rFonts w:ascii="Arial" w:hAnsi="Arial" w:cs="Arial"/>
          <w:sz w:val="24"/>
          <w:szCs w:val="24"/>
        </w:rPr>
        <w:t>, Inc.</w:t>
      </w:r>
    </w:p>
    <w:p w14:paraId="72A3D3EC" w14:textId="77777777" w:rsidR="00F205FC" w:rsidRPr="002C41DF" w:rsidRDefault="00F205FC" w:rsidP="00F205FC">
      <w:pPr>
        <w:tabs>
          <w:tab w:val="left" w:pos="8424"/>
        </w:tabs>
        <w:ind w:right="450"/>
        <w:jc w:val="both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ab/>
      </w:r>
    </w:p>
    <w:p w14:paraId="14508D8A" w14:textId="2F73EF83" w:rsidR="002C41DF" w:rsidRPr="002C41DF" w:rsidRDefault="00F205FC" w:rsidP="002C41DF">
      <w:pPr>
        <w:pStyle w:val="Header"/>
        <w:rPr>
          <w:rFonts w:ascii="Arial" w:hAnsi="Arial" w:cs="Arial"/>
          <w:sz w:val="24"/>
        </w:rPr>
      </w:pPr>
      <w:r w:rsidRPr="002C41DF">
        <w:rPr>
          <w:rFonts w:ascii="Arial" w:hAnsi="Arial" w:cs="Arial"/>
          <w:sz w:val="24"/>
          <w:szCs w:val="24"/>
        </w:rPr>
        <w:t xml:space="preserve">This notification of the State’s intent to award this contract has been emailed to the </w:t>
      </w:r>
      <w:r w:rsidR="00B60E10">
        <w:rPr>
          <w:rFonts w:ascii="Arial" w:hAnsi="Arial" w:cs="Arial"/>
          <w:sz w:val="24"/>
          <w:szCs w:val="24"/>
        </w:rPr>
        <w:t xml:space="preserve">three </w:t>
      </w:r>
      <w:r w:rsidRPr="002C41DF">
        <w:rPr>
          <w:rFonts w:ascii="Arial" w:hAnsi="Arial" w:cs="Arial"/>
          <w:sz w:val="24"/>
          <w:szCs w:val="24"/>
        </w:rPr>
        <w:t>lowest bidder</w:t>
      </w:r>
      <w:r w:rsidR="00B60E10">
        <w:rPr>
          <w:rFonts w:ascii="Arial" w:hAnsi="Arial" w:cs="Arial"/>
          <w:sz w:val="24"/>
          <w:szCs w:val="24"/>
        </w:rPr>
        <w:t>s</w:t>
      </w:r>
      <w:r w:rsidRPr="002C41DF">
        <w:rPr>
          <w:rFonts w:ascii="Arial" w:hAnsi="Arial" w:cs="Arial"/>
          <w:sz w:val="24"/>
          <w:szCs w:val="24"/>
        </w:rPr>
        <w:t xml:space="preserve"> of IFB </w:t>
      </w:r>
      <w:r w:rsidR="002C41DF" w:rsidRPr="002C41DF">
        <w:rPr>
          <w:rFonts w:ascii="Arial" w:hAnsi="Arial" w:cs="Arial"/>
          <w:sz w:val="24"/>
          <w:szCs w:val="24"/>
        </w:rPr>
        <w:t xml:space="preserve">Interpreter, Reader and Translation Services </w:t>
      </w:r>
      <w:r w:rsidR="002C41DF" w:rsidRPr="002C41DF">
        <w:rPr>
          <w:rFonts w:ascii="Arial" w:hAnsi="Arial" w:cs="Arial"/>
          <w:sz w:val="24"/>
        </w:rPr>
        <w:t>CR-25-266123</w:t>
      </w:r>
      <w:r w:rsidR="002C41DF">
        <w:rPr>
          <w:rFonts w:ascii="Arial" w:hAnsi="Arial" w:cs="Arial"/>
          <w:sz w:val="24"/>
        </w:rPr>
        <w:t>.</w:t>
      </w:r>
    </w:p>
    <w:p w14:paraId="303B54FA" w14:textId="7152B308" w:rsidR="00F205FC" w:rsidRPr="002C41DF" w:rsidRDefault="00F205FC" w:rsidP="00F205FC">
      <w:pPr>
        <w:ind w:right="450"/>
        <w:rPr>
          <w:rFonts w:ascii="Arial" w:hAnsi="Arial" w:cs="Arial"/>
          <w:sz w:val="24"/>
          <w:szCs w:val="24"/>
        </w:rPr>
      </w:pPr>
    </w:p>
    <w:p w14:paraId="7943D088" w14:textId="77777777" w:rsidR="00F205FC" w:rsidRPr="002C41DF" w:rsidRDefault="00F205FC" w:rsidP="00F205FC">
      <w:pPr>
        <w:ind w:right="450"/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Any questions regarding this notice of Intent to Award should be directed to the Acquisition Analyst listed below.</w:t>
      </w:r>
    </w:p>
    <w:p w14:paraId="0E27B00A" w14:textId="777777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</w:p>
    <w:p w14:paraId="20512649" w14:textId="1E7DA324" w:rsidR="00F205FC" w:rsidRPr="002C41DF" w:rsidRDefault="002C41DF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Clara Amador</w:t>
      </w:r>
      <w:r w:rsidR="00F205FC" w:rsidRPr="002C41DF">
        <w:rPr>
          <w:rFonts w:ascii="Arial" w:hAnsi="Arial" w:cs="Arial"/>
          <w:sz w:val="24"/>
          <w:szCs w:val="24"/>
        </w:rPr>
        <w:t>, Acquisition Analyst</w:t>
      </w:r>
    </w:p>
    <w:p w14:paraId="547BE3E3" w14:textId="777777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Office of Business and Acquisition Services</w:t>
      </w:r>
    </w:p>
    <w:p w14:paraId="3B681D04" w14:textId="777777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Contracts Services Section</w:t>
      </w:r>
    </w:p>
    <w:p w14:paraId="7AA4D091" w14:textId="5D74CC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 xml:space="preserve">707 Third Street, </w:t>
      </w:r>
      <w:r w:rsidR="00FD7D2F" w:rsidRPr="002C41DF">
        <w:rPr>
          <w:rFonts w:ascii="Arial" w:hAnsi="Arial" w:cs="Arial"/>
          <w:sz w:val="24"/>
          <w:szCs w:val="24"/>
        </w:rPr>
        <w:t>MS 508</w:t>
      </w:r>
    </w:p>
    <w:p w14:paraId="54A9FF5A" w14:textId="77777777" w:rsidR="00F205FC" w:rsidRPr="002C41DF" w:rsidRDefault="00F205FC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West Sacramento, CA 95605</w:t>
      </w:r>
    </w:p>
    <w:p w14:paraId="453A7BD5" w14:textId="07C23EAB" w:rsidR="00F205FC" w:rsidRPr="002C41DF" w:rsidRDefault="002C41DF" w:rsidP="00F205FC">
      <w:pPr>
        <w:rPr>
          <w:rFonts w:ascii="Arial" w:hAnsi="Arial" w:cs="Arial"/>
          <w:sz w:val="24"/>
          <w:szCs w:val="24"/>
        </w:rPr>
      </w:pPr>
      <w:r w:rsidRPr="002C41DF">
        <w:rPr>
          <w:rFonts w:ascii="Arial" w:hAnsi="Arial" w:cs="Arial"/>
          <w:sz w:val="24"/>
          <w:szCs w:val="24"/>
        </w:rPr>
        <w:t>279-946-7966</w:t>
      </w:r>
    </w:p>
    <w:p w14:paraId="44EAFD9C" w14:textId="7F748C46" w:rsidR="004769A6" w:rsidRDefault="002C41DF">
      <w:hyperlink r:id="rId9" w:history="1">
        <w:r w:rsidRPr="002964B1">
          <w:rPr>
            <w:rStyle w:val="Hyperlink"/>
            <w:rFonts w:ascii="Arial" w:hAnsi="Arial" w:cs="Arial"/>
            <w:sz w:val="24"/>
            <w:szCs w:val="24"/>
          </w:rPr>
          <w:t>Clara.amador@dgs.ca.gov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sectPr w:rsidR="004769A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B7262" w14:textId="77777777" w:rsidR="00070F3D" w:rsidRDefault="00070F3D" w:rsidP="00F205FC">
      <w:r>
        <w:separator/>
      </w:r>
    </w:p>
  </w:endnote>
  <w:endnote w:type="continuationSeparator" w:id="0">
    <w:p w14:paraId="059354B8" w14:textId="77777777" w:rsidR="00070F3D" w:rsidRDefault="00070F3D" w:rsidP="00F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F205FC" w:rsidRDefault="00F205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890CC" w14:textId="77777777" w:rsidR="00070F3D" w:rsidRDefault="00070F3D" w:rsidP="00F205FC">
      <w:r>
        <w:separator/>
      </w:r>
    </w:p>
  </w:footnote>
  <w:footnote w:type="continuationSeparator" w:id="0">
    <w:p w14:paraId="70CD4902" w14:textId="77777777" w:rsidR="00070F3D" w:rsidRDefault="00070F3D" w:rsidP="00F20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F205FC" w:rsidRPr="00F205FC" w:rsidRDefault="00F205FC" w:rsidP="00F205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5FC"/>
    <w:rsid w:val="00070F3D"/>
    <w:rsid w:val="00207453"/>
    <w:rsid w:val="00294F43"/>
    <w:rsid w:val="002C41DF"/>
    <w:rsid w:val="00454D28"/>
    <w:rsid w:val="004769A6"/>
    <w:rsid w:val="00635EF1"/>
    <w:rsid w:val="00A8561A"/>
    <w:rsid w:val="00B60E10"/>
    <w:rsid w:val="00C517B2"/>
    <w:rsid w:val="00CB7724"/>
    <w:rsid w:val="00E92854"/>
    <w:rsid w:val="00F205FC"/>
    <w:rsid w:val="00F5775E"/>
    <w:rsid w:val="00FD7D2F"/>
    <w:rsid w:val="232B0ECF"/>
    <w:rsid w:val="66E8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BCDBC"/>
  <w15:chartTrackingRefBased/>
  <w15:docId w15:val="{2BFDB021-922A-4E6F-B07B-3497A36AA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5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5F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F205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205F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41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1D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0E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lara.amador@dgs.c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4664D61CA06D4DB75AC361A6916695" ma:contentTypeVersion="4" ma:contentTypeDescription="Create a new document." ma:contentTypeScope="" ma:versionID="5ff88d05444ad5407dc94e3b542c753c">
  <xsd:schema xmlns:xsd="http://www.w3.org/2001/XMLSchema" xmlns:xs="http://www.w3.org/2001/XMLSchema" xmlns:p="http://schemas.microsoft.com/office/2006/metadata/properties" xmlns:ns2="9b5ef8ba-e7a2-4692-9378-4661485c47bd" xmlns:ns3="f77a29b8-555d-4da8-a726-6d902dd595f7" targetNamespace="http://schemas.microsoft.com/office/2006/metadata/properties" ma:root="true" ma:fieldsID="c64c49fc81884119152e84cee3111c8a" ns2:_="" ns3:_="">
    <xsd:import namespace="9b5ef8ba-e7a2-4692-9378-4661485c47bd"/>
    <xsd:import namespace="f77a29b8-555d-4da8-a726-6d902dd59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ef8ba-e7a2-4692-9378-4661485c4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a29b8-555d-4da8-a726-6d902dd595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8476FA-1C70-4517-83BA-6A90643FC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5ef8ba-e7a2-4692-9378-4661485c47bd"/>
    <ds:schemaRef ds:uri="f77a29b8-555d-4da8-a726-6d902dd59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4D4BCC-40DF-4687-82BF-3C18DE9F5B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14A5C5-06E0-4771-8F4D-C4057D53E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4</DocSecurity>
  <Lines>8</Lines>
  <Paragraphs>2</Paragraphs>
  <ScaleCrop>false</ScaleCrop>
  <Company>Department of General Services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Intent - Template</dc:title>
  <dc:subject/>
  <dc:creator>Williams, Travis@DGS</dc:creator>
  <cp:keywords/>
  <dc:description/>
  <cp:lastModifiedBy>Amador, Clara@DGS</cp:lastModifiedBy>
  <cp:revision>2</cp:revision>
  <dcterms:created xsi:type="dcterms:W3CDTF">2025-11-19T16:20:00Z</dcterms:created>
  <dcterms:modified xsi:type="dcterms:W3CDTF">2025-11-19T16:20:00Z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0x010100394664D61CA06D4DB75AC361A6916695</vt:lpwstr>
  </property>
  <property fmtid="{D5CDD505-2E9C-101B-9397-08002B2CF9AE}" pid="3" name="_dlc_DocIdItemGuid">
    <vt:lpwstr>7a1e6bda-d7af-4fbd-9444-27ff1efe8891</vt:lpwstr>
  </property>
  <property fmtid="{D5CDD505-2E9C-101B-9397-08002B2CF9AE}" pid="4" name="Order">
    <vt:r8>2000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