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2C" w:rsidRPr="00F74831" w:rsidRDefault="0030292C" w:rsidP="0030292C">
      <w:pPr>
        <w:jc w:val="center"/>
        <w:rPr>
          <w:rFonts w:cs="Arial"/>
          <w:b/>
          <w:sz w:val="40"/>
          <w:szCs w:val="40"/>
        </w:rPr>
      </w:pPr>
      <w:r w:rsidRPr="00F74831">
        <w:rPr>
          <w:rFonts w:cs="Arial"/>
          <w:b/>
          <w:sz w:val="40"/>
          <w:szCs w:val="40"/>
        </w:rPr>
        <w:t>AGENDA</w:t>
      </w:r>
    </w:p>
    <w:p w:rsidR="0030292C" w:rsidRPr="009366D7" w:rsidRDefault="0030292C" w:rsidP="0030292C">
      <w:pPr>
        <w:jc w:val="center"/>
        <w:rPr>
          <w:rFonts w:cs="Arial"/>
          <w:b/>
          <w:sz w:val="22"/>
        </w:rPr>
      </w:pPr>
    </w:p>
    <w:p w:rsidR="0030292C" w:rsidRDefault="0030292C" w:rsidP="0030292C">
      <w:pPr>
        <w:ind w:hanging="14"/>
        <w:jc w:val="center"/>
        <w:rPr>
          <w:rFonts w:cs="Arial"/>
          <w:b/>
          <w:sz w:val="28"/>
          <w:szCs w:val="28"/>
        </w:rPr>
      </w:pPr>
      <w:r w:rsidRPr="009366D7">
        <w:rPr>
          <w:rFonts w:cs="Arial"/>
          <w:b/>
          <w:sz w:val="28"/>
          <w:szCs w:val="28"/>
        </w:rPr>
        <w:t xml:space="preserve">Division of the State </w:t>
      </w:r>
      <w:r>
        <w:rPr>
          <w:rFonts w:cs="Arial"/>
          <w:b/>
          <w:sz w:val="28"/>
          <w:szCs w:val="28"/>
        </w:rPr>
        <w:t xml:space="preserve">Architect </w:t>
      </w:r>
    </w:p>
    <w:p w:rsidR="009E7864" w:rsidRDefault="009A6A63" w:rsidP="0030292C">
      <w:pPr>
        <w:ind w:hanging="14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Public Stakeholders Meeting</w:t>
      </w:r>
    </w:p>
    <w:p w:rsidR="0030292C" w:rsidRDefault="00251978" w:rsidP="0030292C">
      <w:pPr>
        <w:ind w:hanging="14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2018 Triennial Code </w:t>
      </w:r>
      <w:r w:rsidR="009E7864">
        <w:rPr>
          <w:rFonts w:cs="Arial"/>
          <w:b/>
          <w:sz w:val="28"/>
          <w:szCs w:val="28"/>
        </w:rPr>
        <w:t xml:space="preserve">Adoption </w:t>
      </w:r>
      <w:r>
        <w:rPr>
          <w:rFonts w:cs="Arial"/>
          <w:b/>
          <w:sz w:val="28"/>
          <w:szCs w:val="28"/>
        </w:rPr>
        <w:t>Cycle</w:t>
      </w:r>
    </w:p>
    <w:p w:rsidR="0030292C" w:rsidRDefault="009E7864" w:rsidP="0030292C">
      <w:pPr>
        <w:ind w:hanging="14"/>
        <w:jc w:val="center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CALGreen</w:t>
      </w:r>
      <w:proofErr w:type="spellEnd"/>
      <w:r>
        <w:rPr>
          <w:rFonts w:cs="Arial"/>
          <w:b/>
          <w:sz w:val="28"/>
          <w:szCs w:val="28"/>
        </w:rPr>
        <w:t xml:space="preserve"> Code </w:t>
      </w:r>
      <w:r w:rsidR="00251978">
        <w:rPr>
          <w:rFonts w:cs="Arial"/>
          <w:b/>
          <w:sz w:val="28"/>
          <w:szCs w:val="28"/>
        </w:rPr>
        <w:t>Workshop #</w:t>
      </w:r>
      <w:r w:rsidR="0030292C">
        <w:rPr>
          <w:rFonts w:cs="Arial"/>
          <w:b/>
          <w:sz w:val="28"/>
          <w:szCs w:val="28"/>
        </w:rPr>
        <w:t>1</w:t>
      </w:r>
    </w:p>
    <w:p w:rsidR="0030292C" w:rsidRPr="00F74831" w:rsidRDefault="0030292C" w:rsidP="0030292C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:rsidR="0030292C" w:rsidRPr="009366D7" w:rsidRDefault="00251978" w:rsidP="0030292C">
      <w:pPr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Tuesday, October 10, 2017</w:t>
      </w:r>
    </w:p>
    <w:p w:rsidR="0030292C" w:rsidRDefault="00251978" w:rsidP="0030292C">
      <w:pPr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9:00 a.m. – 11:00 a</w:t>
      </w:r>
      <w:r w:rsidR="0030292C" w:rsidRPr="009366D7">
        <w:rPr>
          <w:rFonts w:cs="Arial"/>
          <w:b/>
          <w:szCs w:val="24"/>
        </w:rPr>
        <w:t>.m.</w:t>
      </w:r>
    </w:p>
    <w:p w:rsidR="0030292C" w:rsidRDefault="0030292C" w:rsidP="0030292C">
      <w:pPr>
        <w:spacing w:line="276" w:lineRule="auto"/>
        <w:jc w:val="center"/>
        <w:rPr>
          <w:rFonts w:cs="Arial"/>
          <w:b/>
          <w:szCs w:val="24"/>
        </w:rPr>
      </w:pPr>
    </w:p>
    <w:p w:rsidR="0030292C" w:rsidRPr="009366D7" w:rsidRDefault="0030292C" w:rsidP="0030292C">
      <w:pPr>
        <w:jc w:val="center"/>
        <w:rPr>
          <w:rFonts w:cs="Arial"/>
          <w:b/>
          <w:szCs w:val="24"/>
        </w:rPr>
      </w:pPr>
      <w:r w:rsidRPr="009366D7">
        <w:rPr>
          <w:rFonts w:cs="Arial"/>
          <w:b/>
          <w:szCs w:val="24"/>
        </w:rPr>
        <w:t>Division of the State Architect</w:t>
      </w:r>
      <w:r>
        <w:rPr>
          <w:rFonts w:cs="Arial"/>
          <w:b/>
          <w:szCs w:val="24"/>
        </w:rPr>
        <w:t xml:space="preserve"> - Headquarters</w:t>
      </w:r>
    </w:p>
    <w:p w:rsidR="0030292C" w:rsidRPr="00734A6F" w:rsidRDefault="0030292C" w:rsidP="0030292C">
      <w:pPr>
        <w:jc w:val="center"/>
        <w:rPr>
          <w:rFonts w:cs="Arial"/>
          <w:sz w:val="22"/>
        </w:rPr>
      </w:pPr>
      <w:r w:rsidRPr="00734A6F">
        <w:rPr>
          <w:rFonts w:cs="Arial"/>
          <w:sz w:val="22"/>
        </w:rPr>
        <w:t>5</w:t>
      </w:r>
      <w:r w:rsidRPr="00734A6F">
        <w:rPr>
          <w:rFonts w:cs="Arial"/>
          <w:sz w:val="22"/>
          <w:vertAlign w:val="superscript"/>
        </w:rPr>
        <w:t>th</w:t>
      </w:r>
      <w:r w:rsidRPr="00734A6F">
        <w:rPr>
          <w:rFonts w:cs="Arial"/>
          <w:sz w:val="22"/>
        </w:rPr>
        <w:t xml:space="preserve"> Floor, Conference Room B</w:t>
      </w:r>
    </w:p>
    <w:p w:rsidR="0030292C" w:rsidRPr="00734A6F" w:rsidRDefault="0030292C" w:rsidP="0030292C">
      <w:pPr>
        <w:jc w:val="center"/>
        <w:rPr>
          <w:rFonts w:cs="Arial"/>
          <w:sz w:val="22"/>
        </w:rPr>
      </w:pPr>
      <w:r w:rsidRPr="00734A6F">
        <w:rPr>
          <w:rFonts w:cs="Arial"/>
          <w:sz w:val="22"/>
        </w:rPr>
        <w:t>1102 Q Street, Sacramento, CA  95811</w:t>
      </w:r>
    </w:p>
    <w:p w:rsidR="0030292C" w:rsidRDefault="0030292C" w:rsidP="0030292C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>(</w:t>
      </w:r>
      <w:r w:rsidRPr="00734A6F">
        <w:rPr>
          <w:rFonts w:cs="Arial"/>
          <w:sz w:val="22"/>
        </w:rPr>
        <w:t>916</w:t>
      </w:r>
      <w:r>
        <w:rPr>
          <w:rFonts w:cs="Arial"/>
          <w:sz w:val="22"/>
        </w:rPr>
        <w:t xml:space="preserve">) </w:t>
      </w:r>
      <w:r w:rsidRPr="00734A6F">
        <w:rPr>
          <w:rFonts w:cs="Arial"/>
          <w:sz w:val="22"/>
        </w:rPr>
        <w:t>445</w:t>
      </w:r>
      <w:r>
        <w:rPr>
          <w:rFonts w:cs="Arial"/>
          <w:sz w:val="22"/>
        </w:rPr>
        <w:t>-</w:t>
      </w:r>
      <w:r w:rsidRPr="00734A6F">
        <w:rPr>
          <w:rFonts w:cs="Arial"/>
          <w:sz w:val="22"/>
        </w:rPr>
        <w:t>8100</w:t>
      </w:r>
    </w:p>
    <w:p w:rsidR="0030292C" w:rsidRPr="00734A6F" w:rsidRDefault="0030292C" w:rsidP="0030292C">
      <w:pPr>
        <w:jc w:val="center"/>
        <w:rPr>
          <w:rFonts w:cs="Arial"/>
          <w:sz w:val="22"/>
        </w:rPr>
      </w:pPr>
    </w:p>
    <w:p w:rsidR="0030292C" w:rsidRPr="009366D7" w:rsidRDefault="0030292C" w:rsidP="0030292C">
      <w:pPr>
        <w:spacing w:line="276" w:lineRule="auto"/>
        <w:jc w:val="center"/>
        <w:rPr>
          <w:rFonts w:cs="Arial"/>
          <w:b/>
          <w:szCs w:val="24"/>
        </w:rPr>
      </w:pPr>
    </w:p>
    <w:p w:rsidR="0030292C" w:rsidRPr="000E0837" w:rsidRDefault="0030292C" w:rsidP="0030292C">
      <w:pPr>
        <w:numPr>
          <w:ilvl w:val="0"/>
          <w:numId w:val="1"/>
        </w:numPr>
        <w:tabs>
          <w:tab w:val="clear" w:pos="1326"/>
          <w:tab w:val="left" w:pos="360"/>
          <w:tab w:val="right" w:leader="dot" w:pos="9360"/>
        </w:tabs>
        <w:spacing w:after="240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Welcome and </w:t>
      </w:r>
      <w:r w:rsidRPr="009D7556">
        <w:rPr>
          <w:rFonts w:cs="Arial"/>
          <w:szCs w:val="24"/>
        </w:rPr>
        <w:t>Introductions</w:t>
      </w:r>
      <w:r w:rsidRPr="009D7556">
        <w:rPr>
          <w:rFonts w:cs="Arial"/>
          <w:szCs w:val="24"/>
        </w:rPr>
        <w:tab/>
      </w:r>
      <w:r w:rsidRPr="00970B3C">
        <w:rPr>
          <w:rFonts w:cs="Arial"/>
          <w:szCs w:val="24"/>
        </w:rPr>
        <w:t>15</w:t>
      </w:r>
      <w:r w:rsidR="00313307">
        <w:rPr>
          <w:rFonts w:cs="Arial"/>
          <w:szCs w:val="24"/>
        </w:rPr>
        <w:t xml:space="preserve"> minutes</w:t>
      </w:r>
    </w:p>
    <w:p w:rsidR="0030292C" w:rsidRPr="009D5711" w:rsidRDefault="0030292C" w:rsidP="0030292C">
      <w:pPr>
        <w:numPr>
          <w:ilvl w:val="0"/>
          <w:numId w:val="1"/>
        </w:numPr>
        <w:tabs>
          <w:tab w:val="clear" w:pos="1326"/>
          <w:tab w:val="left" w:pos="360"/>
          <w:tab w:val="right" w:leader="dot" w:pos="9360"/>
        </w:tabs>
        <w:spacing w:after="240"/>
        <w:ind w:left="360"/>
        <w:rPr>
          <w:rFonts w:cs="Arial"/>
          <w:szCs w:val="24"/>
        </w:rPr>
      </w:pPr>
      <w:r>
        <w:rPr>
          <w:rFonts w:cs="Arial"/>
          <w:bCs/>
          <w:szCs w:val="24"/>
        </w:rPr>
        <w:t>Goals and Timeline</w:t>
      </w:r>
      <w:r>
        <w:rPr>
          <w:rFonts w:cs="Arial"/>
          <w:bCs/>
          <w:szCs w:val="24"/>
        </w:rPr>
        <w:tab/>
      </w:r>
      <w:r w:rsidRPr="00970B3C">
        <w:rPr>
          <w:rFonts w:cs="Arial"/>
          <w:bCs/>
          <w:szCs w:val="24"/>
        </w:rPr>
        <w:t>1</w:t>
      </w:r>
      <w:r w:rsidR="00073956">
        <w:rPr>
          <w:rFonts w:cs="Arial"/>
          <w:bCs/>
          <w:szCs w:val="24"/>
        </w:rPr>
        <w:t>0</w:t>
      </w:r>
      <w:r w:rsidR="00313307">
        <w:rPr>
          <w:rFonts w:cs="Arial"/>
          <w:bCs/>
          <w:szCs w:val="24"/>
        </w:rPr>
        <w:t xml:space="preserve"> minutes</w:t>
      </w:r>
    </w:p>
    <w:p w:rsidR="0030292C" w:rsidRDefault="0030292C" w:rsidP="0030292C">
      <w:pPr>
        <w:numPr>
          <w:ilvl w:val="0"/>
          <w:numId w:val="1"/>
        </w:numPr>
        <w:tabs>
          <w:tab w:val="clear" w:pos="1326"/>
          <w:tab w:val="left" w:pos="360"/>
          <w:tab w:val="right" w:leader="dot" w:pos="9360"/>
        </w:tabs>
        <w:spacing w:after="240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Discussion </w:t>
      </w:r>
    </w:p>
    <w:p w:rsidR="0030292C" w:rsidRDefault="0030292C" w:rsidP="0030292C">
      <w:pPr>
        <w:tabs>
          <w:tab w:val="left" w:pos="1440"/>
          <w:tab w:val="right" w:leader="dot" w:pos="9360"/>
        </w:tabs>
        <w:spacing w:after="240"/>
        <w:ind w:left="360"/>
        <w:rPr>
          <w:rFonts w:cs="Arial"/>
          <w:szCs w:val="24"/>
        </w:rPr>
      </w:pPr>
      <w:r w:rsidRPr="00997F1B">
        <w:rPr>
          <w:rFonts w:cs="Arial"/>
          <w:szCs w:val="24"/>
        </w:rPr>
        <w:t>1 –</w:t>
      </w:r>
      <w:r w:rsidR="00C518B1">
        <w:rPr>
          <w:rFonts w:cs="Arial"/>
          <w:szCs w:val="24"/>
        </w:rPr>
        <w:t xml:space="preserve">2016 Intervening Code Adoption Cycle </w:t>
      </w:r>
      <w:r>
        <w:rPr>
          <w:rFonts w:cs="Arial"/>
          <w:szCs w:val="24"/>
        </w:rPr>
        <w:tab/>
      </w:r>
      <w:r w:rsidRPr="00970B3C">
        <w:rPr>
          <w:rFonts w:cs="Arial"/>
          <w:szCs w:val="24"/>
        </w:rPr>
        <w:t>30</w:t>
      </w:r>
      <w:r w:rsidR="00313307">
        <w:rPr>
          <w:rFonts w:cs="Arial"/>
          <w:szCs w:val="24"/>
        </w:rPr>
        <w:t xml:space="preserve"> minutes</w:t>
      </w:r>
    </w:p>
    <w:p w:rsidR="00C518B1" w:rsidRDefault="00C518B1" w:rsidP="00636216">
      <w:pPr>
        <w:tabs>
          <w:tab w:val="left" w:pos="1440"/>
          <w:tab w:val="right" w:leader="dot" w:pos="9360"/>
        </w:tabs>
        <w:spacing w:after="240"/>
        <w:ind w:left="1440"/>
        <w:rPr>
          <w:rFonts w:cs="Arial"/>
          <w:szCs w:val="24"/>
        </w:rPr>
      </w:pPr>
      <w:r>
        <w:rPr>
          <w:rFonts w:cs="Arial"/>
          <w:szCs w:val="24"/>
        </w:rPr>
        <w:t>Showerheads</w:t>
      </w:r>
      <w:r w:rsidR="00073956">
        <w:rPr>
          <w:rFonts w:cs="Arial"/>
          <w:szCs w:val="24"/>
        </w:rPr>
        <w:t xml:space="preserve"> – </w:t>
      </w:r>
      <w:r>
        <w:rPr>
          <w:rFonts w:cs="Arial"/>
          <w:szCs w:val="24"/>
        </w:rPr>
        <w:t xml:space="preserve">alignment </w:t>
      </w:r>
      <w:r w:rsidR="00636216">
        <w:rPr>
          <w:rFonts w:cs="Arial"/>
          <w:szCs w:val="24"/>
        </w:rPr>
        <w:t xml:space="preserve">with </w:t>
      </w:r>
      <w:r w:rsidR="00636216" w:rsidRPr="00636216">
        <w:rPr>
          <w:rFonts w:cs="Arial"/>
          <w:szCs w:val="24"/>
        </w:rPr>
        <w:t>Appliance Efficiency Standards</w:t>
      </w:r>
      <w:r w:rsidR="00636216">
        <w:rPr>
          <w:rFonts w:cs="Arial"/>
          <w:szCs w:val="24"/>
        </w:rPr>
        <w:t xml:space="preserve"> (Title 20)</w:t>
      </w:r>
    </w:p>
    <w:p w:rsidR="00C518B1" w:rsidRDefault="00C518B1" w:rsidP="0030292C">
      <w:pPr>
        <w:tabs>
          <w:tab w:val="left" w:pos="1440"/>
          <w:tab w:val="right" w:leader="dot" w:pos="9360"/>
        </w:tabs>
        <w:spacing w:after="240"/>
        <w:ind w:left="360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Light Pollution – alignment with CBSC </w:t>
      </w:r>
    </w:p>
    <w:p w:rsidR="00C518B1" w:rsidRPr="009D5711" w:rsidRDefault="00C518B1" w:rsidP="0030292C">
      <w:pPr>
        <w:tabs>
          <w:tab w:val="left" w:pos="1440"/>
          <w:tab w:val="right" w:leader="dot" w:pos="9360"/>
        </w:tabs>
        <w:spacing w:after="240"/>
        <w:ind w:left="360"/>
        <w:rPr>
          <w:rFonts w:cs="Arial"/>
          <w:szCs w:val="24"/>
        </w:rPr>
      </w:pPr>
      <w:r>
        <w:rPr>
          <w:rFonts w:cs="Arial"/>
          <w:szCs w:val="24"/>
        </w:rPr>
        <w:tab/>
        <w:t>Other measures</w:t>
      </w:r>
      <w:r w:rsidR="001268CB">
        <w:rPr>
          <w:rFonts w:cs="Arial"/>
          <w:szCs w:val="24"/>
        </w:rPr>
        <w:t xml:space="preserve"> – alignment with CBSC</w:t>
      </w:r>
    </w:p>
    <w:p w:rsidR="0030292C" w:rsidRDefault="0030292C" w:rsidP="0030292C">
      <w:pPr>
        <w:tabs>
          <w:tab w:val="left" w:pos="1440"/>
          <w:tab w:val="right" w:leader="dot" w:pos="9360"/>
        </w:tabs>
        <w:spacing w:after="240"/>
        <w:ind w:left="360"/>
        <w:rPr>
          <w:rFonts w:cs="Arial"/>
          <w:szCs w:val="24"/>
        </w:rPr>
      </w:pPr>
      <w:r w:rsidRPr="00997F1B">
        <w:rPr>
          <w:rFonts w:cs="Arial"/>
          <w:szCs w:val="24"/>
        </w:rPr>
        <w:t xml:space="preserve">2 – </w:t>
      </w:r>
      <w:r w:rsidR="00C518B1">
        <w:rPr>
          <w:rFonts w:cs="Arial"/>
          <w:szCs w:val="24"/>
        </w:rPr>
        <w:t xml:space="preserve">Zero Energy Vehicle Infrastructure </w:t>
      </w:r>
      <w:r>
        <w:rPr>
          <w:rFonts w:cs="Arial"/>
          <w:szCs w:val="24"/>
        </w:rPr>
        <w:tab/>
      </w:r>
      <w:r w:rsidRPr="00970B3C">
        <w:rPr>
          <w:rFonts w:cs="Arial"/>
          <w:szCs w:val="24"/>
        </w:rPr>
        <w:t>30</w:t>
      </w:r>
      <w:r w:rsidR="00313307">
        <w:rPr>
          <w:rFonts w:cs="Arial"/>
          <w:szCs w:val="24"/>
        </w:rPr>
        <w:t xml:space="preserve"> minutes</w:t>
      </w:r>
    </w:p>
    <w:p w:rsidR="00C518B1" w:rsidRDefault="00C518B1" w:rsidP="00C518B1">
      <w:pPr>
        <w:tabs>
          <w:tab w:val="left" w:pos="1440"/>
          <w:tab w:val="right" w:leader="dot" w:pos="9360"/>
        </w:tabs>
        <w:spacing w:after="240"/>
        <w:ind w:left="360"/>
        <w:rPr>
          <w:rFonts w:cs="Arial"/>
          <w:szCs w:val="24"/>
        </w:rPr>
      </w:pPr>
      <w:r>
        <w:rPr>
          <w:rFonts w:cs="Arial"/>
          <w:szCs w:val="24"/>
        </w:rPr>
        <w:t>3</w:t>
      </w:r>
      <w:r w:rsidR="00073956">
        <w:rPr>
          <w:rFonts w:cs="Arial"/>
          <w:szCs w:val="24"/>
        </w:rPr>
        <w:t xml:space="preserve"> </w:t>
      </w:r>
      <w:r w:rsidRPr="00997F1B">
        <w:rPr>
          <w:rFonts w:cs="Arial"/>
          <w:szCs w:val="24"/>
        </w:rPr>
        <w:t xml:space="preserve">– </w:t>
      </w:r>
      <w:r w:rsidR="00073956">
        <w:rPr>
          <w:rFonts w:cs="Arial"/>
          <w:szCs w:val="24"/>
        </w:rPr>
        <w:t>Shade Tree Canopies at Parking Lots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Pr="00970B3C">
        <w:rPr>
          <w:rFonts w:cs="Arial"/>
          <w:szCs w:val="24"/>
        </w:rPr>
        <w:t>30</w:t>
      </w:r>
      <w:r>
        <w:rPr>
          <w:rFonts w:cs="Arial"/>
          <w:szCs w:val="24"/>
        </w:rPr>
        <w:t xml:space="preserve"> minutes</w:t>
      </w:r>
    </w:p>
    <w:p w:rsidR="0030292C" w:rsidRDefault="00C67186" w:rsidP="0030292C">
      <w:pPr>
        <w:numPr>
          <w:ilvl w:val="0"/>
          <w:numId w:val="1"/>
        </w:numPr>
        <w:tabs>
          <w:tab w:val="clear" w:pos="1326"/>
          <w:tab w:val="left" w:pos="360"/>
          <w:tab w:val="num" w:pos="834"/>
          <w:tab w:val="right" w:leader="dot" w:pos="9360"/>
        </w:tabs>
        <w:spacing w:after="240"/>
        <w:ind w:left="360"/>
        <w:rPr>
          <w:rFonts w:cs="Arial"/>
          <w:szCs w:val="24"/>
        </w:rPr>
      </w:pPr>
      <w:r>
        <w:rPr>
          <w:rFonts w:cs="Arial"/>
          <w:szCs w:val="24"/>
        </w:rPr>
        <w:t>Follow-up and Next Steps</w:t>
      </w:r>
      <w:r w:rsidR="003A410B">
        <w:rPr>
          <w:rFonts w:cs="Arial"/>
          <w:szCs w:val="24"/>
        </w:rPr>
        <w:t xml:space="preserve"> </w:t>
      </w:r>
      <w:r w:rsidR="0030292C">
        <w:rPr>
          <w:rFonts w:cs="Arial"/>
          <w:szCs w:val="24"/>
        </w:rPr>
        <w:tab/>
        <w:t>5</w:t>
      </w:r>
      <w:r w:rsidR="00313307">
        <w:rPr>
          <w:rFonts w:cs="Arial"/>
          <w:szCs w:val="24"/>
        </w:rPr>
        <w:t xml:space="preserve"> minutes</w:t>
      </w:r>
    </w:p>
    <w:p w:rsidR="0030292C" w:rsidRDefault="0030292C" w:rsidP="0030292C">
      <w:pPr>
        <w:tabs>
          <w:tab w:val="left" w:pos="360"/>
          <w:tab w:val="right" w:leader="dot" w:pos="9360"/>
        </w:tabs>
        <w:spacing w:after="240"/>
        <w:rPr>
          <w:rFonts w:cs="Arial"/>
          <w:b/>
          <w:szCs w:val="24"/>
        </w:rPr>
      </w:pPr>
      <w:r>
        <w:rPr>
          <w:rFonts w:cs="Arial"/>
          <w:szCs w:val="24"/>
        </w:rPr>
        <w:br w:type="page"/>
      </w:r>
    </w:p>
    <w:p w:rsidR="0030292C" w:rsidRPr="00E04BE5" w:rsidRDefault="0030292C" w:rsidP="0030292C">
      <w:pPr>
        <w:jc w:val="center"/>
        <w:outlineLvl w:val="5"/>
        <w:rPr>
          <w:rFonts w:cs="Arial"/>
          <w:bCs/>
          <w:szCs w:val="24"/>
        </w:rPr>
      </w:pPr>
      <w:r w:rsidRPr="00E04BE5">
        <w:rPr>
          <w:rFonts w:cs="Arial"/>
          <w:b/>
          <w:bCs/>
          <w:szCs w:val="24"/>
        </w:rPr>
        <w:lastRenderedPageBreak/>
        <w:t>Teleconference:</w:t>
      </w:r>
    </w:p>
    <w:p w:rsidR="0030292C" w:rsidRDefault="0030292C" w:rsidP="0030292C">
      <w:pPr>
        <w:outlineLvl w:val="5"/>
        <w:rPr>
          <w:rFonts w:cs="Arial"/>
          <w:bCs/>
          <w:sz w:val="22"/>
        </w:rPr>
      </w:pPr>
    </w:p>
    <w:p w:rsidR="009A1642" w:rsidRPr="009A1642" w:rsidRDefault="009A1642" w:rsidP="009A1642">
      <w:pPr>
        <w:rPr>
          <w:rFonts w:cs="Arial"/>
          <w:sz w:val="22"/>
        </w:rPr>
      </w:pPr>
      <w:r w:rsidRPr="009A1642">
        <w:rPr>
          <w:rFonts w:cs="Arial"/>
          <w:sz w:val="22"/>
        </w:rPr>
        <w:t>Participation via teleconference is available by calling (800) 230-1951. No Participant Code is required. Please call in 5 minutes prior to the start of the meeting.</w:t>
      </w:r>
    </w:p>
    <w:p w:rsidR="009A1642" w:rsidRDefault="009A1642" w:rsidP="0030292C">
      <w:pPr>
        <w:outlineLvl w:val="5"/>
        <w:rPr>
          <w:rFonts w:cs="Arial"/>
          <w:sz w:val="22"/>
        </w:rPr>
      </w:pPr>
    </w:p>
    <w:p w:rsidR="0030292C" w:rsidRDefault="0030292C" w:rsidP="0030292C">
      <w:pPr>
        <w:jc w:val="center"/>
        <w:rPr>
          <w:rFonts w:cs="Arial"/>
          <w:b/>
          <w:szCs w:val="24"/>
        </w:rPr>
      </w:pPr>
    </w:p>
    <w:p w:rsidR="0030292C" w:rsidRDefault="0030292C" w:rsidP="0030292C">
      <w:pPr>
        <w:jc w:val="center"/>
        <w:rPr>
          <w:rFonts w:cs="Arial"/>
          <w:b/>
          <w:szCs w:val="24"/>
        </w:rPr>
      </w:pPr>
    </w:p>
    <w:p w:rsidR="0030292C" w:rsidRPr="00E04BE5" w:rsidRDefault="00945BF7" w:rsidP="0030292C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WebEx for Viewing Discussion Materials</w:t>
      </w:r>
      <w:r w:rsidR="0030292C" w:rsidRPr="00E04BE5">
        <w:rPr>
          <w:rFonts w:cs="Arial"/>
          <w:b/>
          <w:szCs w:val="24"/>
        </w:rPr>
        <w:t>:</w:t>
      </w:r>
    </w:p>
    <w:p w:rsidR="0030292C" w:rsidRPr="00B91ACF" w:rsidRDefault="0030292C" w:rsidP="0030292C">
      <w:pPr>
        <w:rPr>
          <w:rFonts w:cs="Arial"/>
          <w:sz w:val="22"/>
        </w:rPr>
      </w:pPr>
    </w:p>
    <w:p w:rsidR="0030292C" w:rsidRDefault="0030292C" w:rsidP="00596735">
      <w:pPr>
        <w:rPr>
          <w:rFonts w:cs="Arial"/>
          <w:sz w:val="22"/>
        </w:rPr>
      </w:pPr>
      <w:r w:rsidRPr="009366D7">
        <w:rPr>
          <w:rFonts w:cs="Arial"/>
          <w:sz w:val="22"/>
        </w:rPr>
        <w:t xml:space="preserve">Teleconference participants who wish to </w:t>
      </w:r>
      <w:r>
        <w:rPr>
          <w:rFonts w:cs="Arial"/>
          <w:sz w:val="22"/>
        </w:rPr>
        <w:t xml:space="preserve">use WebEx to </w:t>
      </w:r>
      <w:r w:rsidRPr="009366D7">
        <w:rPr>
          <w:rFonts w:cs="Arial"/>
          <w:sz w:val="22"/>
        </w:rPr>
        <w:t>view printed mater</w:t>
      </w:r>
      <w:r>
        <w:rPr>
          <w:rFonts w:cs="Arial"/>
          <w:sz w:val="22"/>
        </w:rPr>
        <w:t>ials d</w:t>
      </w:r>
      <w:r w:rsidRPr="009366D7">
        <w:rPr>
          <w:rFonts w:cs="Arial"/>
          <w:sz w:val="22"/>
        </w:rPr>
        <w:t>isplayed at the meeting may do so</w:t>
      </w:r>
      <w:r w:rsidRPr="009366D7">
        <w:rPr>
          <w:rFonts w:cs="Arial"/>
          <w:iCs/>
          <w:sz w:val="22"/>
        </w:rPr>
        <w:t xml:space="preserve"> by requesting an invitation by </w:t>
      </w:r>
      <w:r w:rsidRPr="009366D7">
        <w:rPr>
          <w:rFonts w:cs="Arial"/>
          <w:sz w:val="22"/>
        </w:rPr>
        <w:t xml:space="preserve">email </w:t>
      </w:r>
      <w:hyperlink r:id="rId9" w:history="1">
        <w:r w:rsidR="00BF037B" w:rsidRPr="00EB7BE3">
          <w:rPr>
            <w:rStyle w:val="Hyperlink"/>
            <w:rFonts w:cs="Arial"/>
            <w:sz w:val="22"/>
          </w:rPr>
          <w:t>Theresa.Townsend@dgs.ca.gov</w:t>
        </w:r>
      </w:hyperlink>
      <w:r w:rsidR="00BF037B">
        <w:rPr>
          <w:rFonts w:cs="Arial"/>
          <w:sz w:val="22"/>
        </w:rPr>
        <w:t xml:space="preserve"> </w:t>
      </w:r>
      <w:r w:rsidRPr="009366D7">
        <w:rPr>
          <w:rFonts w:cs="Arial"/>
          <w:sz w:val="22"/>
        </w:rPr>
        <w:t xml:space="preserve">no later than 5:00 </w:t>
      </w:r>
      <w:r>
        <w:rPr>
          <w:rFonts w:cs="Arial"/>
          <w:sz w:val="22"/>
        </w:rPr>
        <w:t>p.m.</w:t>
      </w:r>
      <w:r w:rsidRPr="009366D7">
        <w:rPr>
          <w:rFonts w:cs="Arial"/>
          <w:sz w:val="22"/>
        </w:rPr>
        <w:t xml:space="preserve"> on </w:t>
      </w:r>
      <w:r w:rsidR="004D319F">
        <w:rPr>
          <w:rFonts w:cs="Arial"/>
          <w:sz w:val="22"/>
        </w:rPr>
        <w:t>Thursday</w:t>
      </w:r>
      <w:r>
        <w:rPr>
          <w:rFonts w:cs="Arial"/>
          <w:sz w:val="22"/>
        </w:rPr>
        <w:t xml:space="preserve">, </w:t>
      </w:r>
      <w:r w:rsidR="004D319F">
        <w:rPr>
          <w:rFonts w:cs="Arial"/>
          <w:sz w:val="22"/>
        </w:rPr>
        <w:t>October 5</w:t>
      </w:r>
      <w:r>
        <w:rPr>
          <w:rFonts w:cs="Arial"/>
          <w:sz w:val="22"/>
        </w:rPr>
        <w:t>, 2017.</w:t>
      </w:r>
    </w:p>
    <w:p w:rsidR="0030292C" w:rsidRDefault="0030292C" w:rsidP="0030292C">
      <w:pPr>
        <w:jc w:val="center"/>
        <w:rPr>
          <w:rFonts w:cs="Arial"/>
          <w:b/>
          <w:szCs w:val="24"/>
        </w:rPr>
      </w:pPr>
    </w:p>
    <w:p w:rsidR="0030292C" w:rsidRDefault="0030292C" w:rsidP="0030292C">
      <w:pPr>
        <w:jc w:val="center"/>
        <w:rPr>
          <w:rFonts w:cs="Arial"/>
          <w:b/>
          <w:szCs w:val="24"/>
        </w:rPr>
      </w:pPr>
    </w:p>
    <w:p w:rsidR="0030292C" w:rsidRPr="003A31E0" w:rsidRDefault="0030292C" w:rsidP="0030292C">
      <w:pPr>
        <w:widowControl w:val="0"/>
        <w:jc w:val="center"/>
        <w:rPr>
          <w:rFonts w:cs="Arial"/>
          <w:b/>
          <w:szCs w:val="24"/>
        </w:rPr>
      </w:pPr>
      <w:r w:rsidRPr="003A31E0">
        <w:rPr>
          <w:rFonts w:cs="Arial"/>
          <w:b/>
          <w:sz w:val="22"/>
        </w:rPr>
        <w:t>Te</w:t>
      </w:r>
      <w:r w:rsidRPr="003A31E0">
        <w:rPr>
          <w:rFonts w:cs="Arial"/>
          <w:b/>
          <w:szCs w:val="24"/>
        </w:rPr>
        <w:t>chnical Assistance:</w:t>
      </w:r>
    </w:p>
    <w:p w:rsidR="0030292C" w:rsidRPr="00E64346" w:rsidRDefault="0030292C" w:rsidP="0030292C">
      <w:pPr>
        <w:widowControl w:val="0"/>
        <w:rPr>
          <w:rFonts w:cs="Arial"/>
          <w:sz w:val="22"/>
        </w:rPr>
      </w:pPr>
    </w:p>
    <w:p w:rsidR="0030292C" w:rsidRDefault="00945BF7" w:rsidP="0030292C">
      <w:pPr>
        <w:widowControl w:val="0"/>
        <w:rPr>
          <w:rFonts w:cs="Arial"/>
          <w:sz w:val="22"/>
        </w:rPr>
      </w:pPr>
      <w:r>
        <w:rPr>
          <w:rFonts w:cs="Arial"/>
          <w:sz w:val="22"/>
        </w:rPr>
        <w:t xml:space="preserve">Please </w:t>
      </w:r>
      <w:r w:rsidR="0030292C" w:rsidRPr="00E64346">
        <w:rPr>
          <w:rFonts w:cs="Arial"/>
          <w:sz w:val="22"/>
        </w:rPr>
        <w:t xml:space="preserve">contact </w:t>
      </w:r>
      <w:r w:rsidR="00F34074">
        <w:rPr>
          <w:rFonts w:cs="Arial"/>
          <w:sz w:val="22"/>
        </w:rPr>
        <w:t xml:space="preserve">Jessica </w:t>
      </w:r>
      <w:proofErr w:type="spellStart"/>
      <w:r w:rsidR="00F34074">
        <w:rPr>
          <w:rFonts w:cs="Arial"/>
          <w:sz w:val="22"/>
        </w:rPr>
        <w:t>Axtman</w:t>
      </w:r>
      <w:proofErr w:type="spellEnd"/>
      <w:r>
        <w:rPr>
          <w:rFonts w:cs="Arial"/>
          <w:sz w:val="22"/>
        </w:rPr>
        <w:t xml:space="preserve"> at (916) </w:t>
      </w:r>
      <w:r w:rsidR="00F34074" w:rsidRPr="00F34074">
        <w:rPr>
          <w:rFonts w:cs="Arial"/>
          <w:sz w:val="22"/>
        </w:rPr>
        <w:t>324</w:t>
      </w:r>
      <w:r w:rsidR="00F34074">
        <w:rPr>
          <w:rFonts w:cs="Arial"/>
          <w:sz w:val="22"/>
        </w:rPr>
        <w:t>-</w:t>
      </w:r>
      <w:r w:rsidR="00F34074" w:rsidRPr="00F34074">
        <w:rPr>
          <w:rFonts w:cs="Arial"/>
          <w:sz w:val="22"/>
        </w:rPr>
        <w:t xml:space="preserve">8911 </w:t>
      </w:r>
      <w:r>
        <w:rPr>
          <w:rFonts w:cs="Arial"/>
          <w:sz w:val="22"/>
        </w:rPr>
        <w:t>if technical a</w:t>
      </w:r>
      <w:bookmarkStart w:id="0" w:name="_GoBack"/>
      <w:bookmarkEnd w:id="0"/>
      <w:r>
        <w:rPr>
          <w:rFonts w:cs="Arial"/>
          <w:sz w:val="22"/>
        </w:rPr>
        <w:t>ssistance is needed to participate in the meeting.</w:t>
      </w:r>
      <w:r w:rsidR="0030292C">
        <w:rPr>
          <w:rFonts w:cs="Arial"/>
          <w:sz w:val="22"/>
        </w:rPr>
        <w:t xml:space="preserve"> </w:t>
      </w:r>
    </w:p>
    <w:p w:rsidR="00636CB9" w:rsidRPr="00D07AA5" w:rsidRDefault="00636CB9" w:rsidP="00D07AA5"/>
    <w:sectPr w:rsidR="00636CB9" w:rsidRPr="00D07AA5" w:rsidSect="00945C62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347" w:right="1080" w:bottom="245" w:left="1080" w:header="720" w:footer="4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24" w:rsidRDefault="006C6524" w:rsidP="00050C24">
      <w:r>
        <w:separator/>
      </w:r>
    </w:p>
  </w:endnote>
  <w:endnote w:type="continuationSeparator" w:id="0">
    <w:p w:rsidR="006C6524" w:rsidRDefault="006C6524" w:rsidP="0005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FD" w:rsidRPr="00943B5D" w:rsidRDefault="00CF5B94" w:rsidP="00EE21D6">
    <w:pPr>
      <w:pStyle w:val="Footer"/>
      <w:tabs>
        <w:tab w:val="clear" w:pos="4680"/>
        <w:tab w:val="clear" w:pos="9360"/>
      </w:tabs>
      <w:rPr>
        <w:b w:val="0"/>
      </w:rPr>
    </w:pPr>
    <w:r>
      <w:rPr>
        <w:b w:val="0"/>
        <w:noProof/>
      </w:rPr>
      <w:drawing>
        <wp:inline distT="0" distB="0" distL="0" distR="0">
          <wp:extent cx="4690882" cy="95402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HQ AGEND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882" cy="954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62" w:rsidRDefault="00CF5B94">
    <w:pPr>
      <w:pStyle w:val="Footer"/>
    </w:pPr>
    <w:r>
      <w:rPr>
        <w:noProof/>
      </w:rPr>
      <w:drawing>
        <wp:inline distT="0" distB="0" distL="0" distR="0">
          <wp:extent cx="4690882" cy="95402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HQ AGEND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882" cy="954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24" w:rsidRDefault="006C6524" w:rsidP="00050C24">
      <w:r>
        <w:separator/>
      </w:r>
    </w:p>
  </w:footnote>
  <w:footnote w:type="continuationSeparator" w:id="0">
    <w:p w:rsidR="006C6524" w:rsidRDefault="006C6524" w:rsidP="0005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FD" w:rsidRPr="00546B5B" w:rsidRDefault="00CF5B94" w:rsidP="00945C62">
    <w:pPr>
      <w:pStyle w:val="Header"/>
      <w:tabs>
        <w:tab w:val="clear" w:pos="4680"/>
        <w:tab w:val="clear" w:pos="9360"/>
      </w:tabs>
      <w:spacing w:before="360"/>
      <w:rPr>
        <w:b w:val="0"/>
      </w:rPr>
    </w:pPr>
    <w:r>
      <w:rPr>
        <w:b w:val="0"/>
        <w:noProof/>
      </w:rPr>
      <w:drawing>
        <wp:inline distT="0" distB="0" distL="0" distR="0">
          <wp:extent cx="6400800" cy="205740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LETTERHEAD 2nd Pg Header F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205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62" w:rsidRDefault="00636CB9">
    <w:pPr>
      <w:pStyle w:val="Header"/>
    </w:pPr>
    <w:r>
      <w:rPr>
        <w:noProof/>
      </w:rPr>
      <w:drawing>
        <wp:inline distT="0" distB="0" distL="0" distR="0">
          <wp:extent cx="6400800" cy="4845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LETTERHEAD Header F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5E6"/>
    <w:multiLevelType w:val="hybridMultilevel"/>
    <w:tmpl w:val="DB48FFB8"/>
    <w:lvl w:ilvl="0" w:tplc="ECECA6DC">
      <w:start w:val="1"/>
      <w:numFmt w:val="upperRoman"/>
      <w:lvlText w:val="%1."/>
      <w:lvlJc w:val="right"/>
      <w:pPr>
        <w:tabs>
          <w:tab w:val="num" w:pos="1326"/>
        </w:tabs>
        <w:ind w:left="1326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9624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2C"/>
    <w:rsid w:val="0002534C"/>
    <w:rsid w:val="00050C24"/>
    <w:rsid w:val="00073956"/>
    <w:rsid w:val="000A120A"/>
    <w:rsid w:val="000B019F"/>
    <w:rsid w:val="000B114C"/>
    <w:rsid w:val="000E6EF5"/>
    <w:rsid w:val="001268CB"/>
    <w:rsid w:val="001275F9"/>
    <w:rsid w:val="0013569B"/>
    <w:rsid w:val="001676FD"/>
    <w:rsid w:val="001C7738"/>
    <w:rsid w:val="001F3CA4"/>
    <w:rsid w:val="00251978"/>
    <w:rsid w:val="002649A5"/>
    <w:rsid w:val="00287C4E"/>
    <w:rsid w:val="002C5C43"/>
    <w:rsid w:val="002D3182"/>
    <w:rsid w:val="002E2365"/>
    <w:rsid w:val="0030292C"/>
    <w:rsid w:val="00313307"/>
    <w:rsid w:val="00320AEF"/>
    <w:rsid w:val="00325E97"/>
    <w:rsid w:val="00357602"/>
    <w:rsid w:val="00377635"/>
    <w:rsid w:val="003A410B"/>
    <w:rsid w:val="003C200D"/>
    <w:rsid w:val="003D6E98"/>
    <w:rsid w:val="003F07A6"/>
    <w:rsid w:val="0045142A"/>
    <w:rsid w:val="00483FE3"/>
    <w:rsid w:val="00487D31"/>
    <w:rsid w:val="0049425D"/>
    <w:rsid w:val="004D319F"/>
    <w:rsid w:val="004D4DC5"/>
    <w:rsid w:val="00546B5B"/>
    <w:rsid w:val="00563835"/>
    <w:rsid w:val="005726CC"/>
    <w:rsid w:val="00596735"/>
    <w:rsid w:val="005A79F6"/>
    <w:rsid w:val="00633D26"/>
    <w:rsid w:val="00636216"/>
    <w:rsid w:val="00636CB9"/>
    <w:rsid w:val="006370DB"/>
    <w:rsid w:val="0065770F"/>
    <w:rsid w:val="0069320E"/>
    <w:rsid w:val="006A5DBB"/>
    <w:rsid w:val="006A701C"/>
    <w:rsid w:val="006B0A5B"/>
    <w:rsid w:val="006C456F"/>
    <w:rsid w:val="006C6524"/>
    <w:rsid w:val="006D1812"/>
    <w:rsid w:val="006F3E9C"/>
    <w:rsid w:val="00706092"/>
    <w:rsid w:val="00713BC1"/>
    <w:rsid w:val="007344D5"/>
    <w:rsid w:val="00736371"/>
    <w:rsid w:val="007744FD"/>
    <w:rsid w:val="00780C04"/>
    <w:rsid w:val="00786EEA"/>
    <w:rsid w:val="00787E06"/>
    <w:rsid w:val="007A47CA"/>
    <w:rsid w:val="007E79E7"/>
    <w:rsid w:val="00860BC1"/>
    <w:rsid w:val="00943B5D"/>
    <w:rsid w:val="00945BF7"/>
    <w:rsid w:val="00945C29"/>
    <w:rsid w:val="00945C62"/>
    <w:rsid w:val="009625EF"/>
    <w:rsid w:val="00967D50"/>
    <w:rsid w:val="009875E7"/>
    <w:rsid w:val="009A1642"/>
    <w:rsid w:val="009A6A63"/>
    <w:rsid w:val="009C2797"/>
    <w:rsid w:val="009D1D38"/>
    <w:rsid w:val="009D5711"/>
    <w:rsid w:val="009E7864"/>
    <w:rsid w:val="00A57BE5"/>
    <w:rsid w:val="00A65465"/>
    <w:rsid w:val="00A83593"/>
    <w:rsid w:val="00AB01D5"/>
    <w:rsid w:val="00B0540E"/>
    <w:rsid w:val="00B2541C"/>
    <w:rsid w:val="00B578D3"/>
    <w:rsid w:val="00B67D07"/>
    <w:rsid w:val="00B8093A"/>
    <w:rsid w:val="00BE430C"/>
    <w:rsid w:val="00BF037B"/>
    <w:rsid w:val="00C4720C"/>
    <w:rsid w:val="00C518B1"/>
    <w:rsid w:val="00C67186"/>
    <w:rsid w:val="00CC5923"/>
    <w:rsid w:val="00CD64C8"/>
    <w:rsid w:val="00CF5B94"/>
    <w:rsid w:val="00D07AA5"/>
    <w:rsid w:val="00D90502"/>
    <w:rsid w:val="00D9158A"/>
    <w:rsid w:val="00DB43C1"/>
    <w:rsid w:val="00DC1D8F"/>
    <w:rsid w:val="00E06259"/>
    <w:rsid w:val="00E71583"/>
    <w:rsid w:val="00EA05CB"/>
    <w:rsid w:val="00EC2B7C"/>
    <w:rsid w:val="00EE21D6"/>
    <w:rsid w:val="00F03FE3"/>
    <w:rsid w:val="00F34074"/>
    <w:rsid w:val="00F47708"/>
    <w:rsid w:val="00F76F2D"/>
    <w:rsid w:val="00F904B7"/>
    <w:rsid w:val="00FD30B5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.2 SubTitle"/>
    <w:qFormat/>
    <w:rsid w:val="00D90502"/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0B114C"/>
    <w:pPr>
      <w:keepNext/>
      <w:spacing w:before="120" w:after="120"/>
      <w:outlineLvl w:val="0"/>
    </w:pPr>
    <w:rPr>
      <w:rFonts w:ascii="Arial Black" w:hAnsi="Arial Black"/>
      <w:spacing w:val="17"/>
      <w:sz w:val="28"/>
    </w:rPr>
  </w:style>
  <w:style w:type="paragraph" w:styleId="Heading2">
    <w:name w:val="heading 2"/>
    <w:basedOn w:val="Normal"/>
    <w:next w:val="Normal"/>
    <w:link w:val="Heading2Char"/>
    <w:qFormat/>
    <w:rsid w:val="000B114C"/>
    <w:pPr>
      <w:keepNext/>
      <w:spacing w:before="120" w:after="120"/>
      <w:outlineLvl w:val="1"/>
    </w:pPr>
    <w:rPr>
      <w:sz w:val="22"/>
    </w:rPr>
  </w:style>
  <w:style w:type="paragraph" w:styleId="Heading4">
    <w:name w:val="heading 4"/>
    <w:basedOn w:val="Normal"/>
    <w:next w:val="Normal"/>
    <w:link w:val="Heading4Char"/>
    <w:qFormat/>
    <w:rsid w:val="000B114C"/>
    <w:pPr>
      <w:keepNext/>
      <w:spacing w:before="120" w:after="120"/>
      <w:ind w:left="720" w:hanging="720"/>
      <w:jc w:val="right"/>
      <w:outlineLvl w:val="3"/>
    </w:pPr>
    <w:rPr>
      <w:rFonts w:ascii="Times New Roman" w:hAnsi="Times New Roman"/>
      <w:sz w:val="6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14C"/>
    <w:rPr>
      <w:rFonts w:ascii="Arial Black" w:hAnsi="Arial Black"/>
      <w:b/>
      <w:spacing w:val="17"/>
      <w:sz w:val="28"/>
    </w:rPr>
  </w:style>
  <w:style w:type="character" w:customStyle="1" w:styleId="Heading2Char">
    <w:name w:val="Heading 2 Char"/>
    <w:basedOn w:val="DefaultParagraphFont"/>
    <w:link w:val="Heading2"/>
    <w:rsid w:val="000B114C"/>
    <w:rPr>
      <w:rFonts w:ascii="Arial" w:hAnsi="Arial"/>
      <w:b/>
      <w:sz w:val="24"/>
    </w:rPr>
  </w:style>
  <w:style w:type="character" w:customStyle="1" w:styleId="Heading4Char">
    <w:name w:val="Heading 4 Char"/>
    <w:basedOn w:val="DefaultParagraphFont"/>
    <w:link w:val="Heading4"/>
    <w:rsid w:val="000B114C"/>
    <w:rPr>
      <w:b/>
      <w:sz w:val="62"/>
    </w:rPr>
  </w:style>
  <w:style w:type="paragraph" w:styleId="ListParagraph">
    <w:name w:val="List Paragraph"/>
    <w:basedOn w:val="Normal"/>
    <w:uiPriority w:val="34"/>
    <w:qFormat/>
    <w:rsid w:val="000B114C"/>
    <w:pPr>
      <w:spacing w:before="120" w:after="120"/>
      <w:ind w:left="720"/>
    </w:pPr>
    <w:rPr>
      <w:rFonts w:ascii="Times New Roman" w:hAnsi="Times New Roman"/>
      <w:b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C24"/>
    <w:rPr>
      <w:rFonts w:ascii="Tahoma" w:hAnsi="Tahoma" w:cs="Tahoma"/>
      <w:b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24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C24"/>
    <w:pPr>
      <w:tabs>
        <w:tab w:val="center" w:pos="4680"/>
        <w:tab w:val="right" w:pos="9360"/>
      </w:tabs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C24"/>
    <w:rPr>
      <w:rFonts w:ascii="Arial" w:hAnsi="Arial"/>
      <w:b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0C24"/>
    <w:pPr>
      <w:tabs>
        <w:tab w:val="center" w:pos="4680"/>
        <w:tab w:val="right" w:pos="9360"/>
      </w:tabs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C24"/>
    <w:rPr>
      <w:rFonts w:ascii="Arial" w:hAnsi="Arial"/>
      <w:b/>
      <w:sz w:val="22"/>
      <w:szCs w:val="22"/>
    </w:rPr>
  </w:style>
  <w:style w:type="paragraph" w:customStyle="1" w:styleId="PersonalInformation">
    <w:name w:val="Personal Information"/>
    <w:basedOn w:val="Normal"/>
    <w:qFormat/>
    <w:rsid w:val="009875E7"/>
    <w:pPr>
      <w:spacing w:line="264" w:lineRule="auto"/>
    </w:pPr>
    <w:rPr>
      <w:rFonts w:asciiTheme="minorHAnsi" w:eastAsiaTheme="minorHAnsi" w:hAnsiTheme="minorHAnsi" w:cstheme="minorBidi"/>
      <w:color w:val="595959" w:themeColor="text1" w:themeTint="A6"/>
      <w:spacing w:val="10"/>
      <w:sz w:val="16"/>
    </w:rPr>
  </w:style>
  <w:style w:type="paragraph" w:customStyle="1" w:styleId="Copy">
    <w:name w:val="Copy"/>
    <w:basedOn w:val="Normal"/>
    <w:qFormat/>
    <w:rsid w:val="009875E7"/>
    <w:pPr>
      <w:spacing w:after="80" w:line="264" w:lineRule="auto"/>
    </w:pPr>
    <w:rPr>
      <w:rFonts w:asciiTheme="minorHAnsi" w:eastAsiaTheme="minorHAnsi" w:hAnsiTheme="minorHAnsi" w:cstheme="minorBidi"/>
      <w:sz w:val="16"/>
    </w:rPr>
  </w:style>
  <w:style w:type="paragraph" w:customStyle="1" w:styleId="FaxSubheading">
    <w:name w:val="Fax Subheading"/>
    <w:basedOn w:val="Normal"/>
    <w:qFormat/>
    <w:rsid w:val="009875E7"/>
    <w:pPr>
      <w:spacing w:line="264" w:lineRule="auto"/>
    </w:pPr>
    <w:rPr>
      <w:rFonts w:asciiTheme="minorHAnsi" w:eastAsiaTheme="minorHAnsi" w:hAnsiTheme="minorHAnsi" w:cstheme="minorBidi"/>
      <w:caps/>
      <w:color w:val="595959" w:themeColor="text1" w:themeTint="A6"/>
      <w:spacing w:val="20"/>
      <w:sz w:val="16"/>
    </w:rPr>
  </w:style>
  <w:style w:type="character" w:styleId="PlaceholderText">
    <w:name w:val="Placeholder Text"/>
    <w:basedOn w:val="DefaultParagraphFont"/>
    <w:uiPriority w:val="99"/>
    <w:semiHidden/>
    <w:rsid w:val="009875E7"/>
    <w:rPr>
      <w:color w:val="808080"/>
    </w:rPr>
  </w:style>
  <w:style w:type="table" w:styleId="TableGrid">
    <w:name w:val="Table Grid"/>
    <w:basedOn w:val="TableNormal"/>
    <w:uiPriority w:val="1"/>
    <w:rsid w:val="009875E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F0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.2 SubTitle"/>
    <w:qFormat/>
    <w:rsid w:val="00D90502"/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0B114C"/>
    <w:pPr>
      <w:keepNext/>
      <w:spacing w:before="120" w:after="120"/>
      <w:outlineLvl w:val="0"/>
    </w:pPr>
    <w:rPr>
      <w:rFonts w:ascii="Arial Black" w:hAnsi="Arial Black"/>
      <w:spacing w:val="17"/>
      <w:sz w:val="28"/>
    </w:rPr>
  </w:style>
  <w:style w:type="paragraph" w:styleId="Heading2">
    <w:name w:val="heading 2"/>
    <w:basedOn w:val="Normal"/>
    <w:next w:val="Normal"/>
    <w:link w:val="Heading2Char"/>
    <w:qFormat/>
    <w:rsid w:val="000B114C"/>
    <w:pPr>
      <w:keepNext/>
      <w:spacing w:before="120" w:after="120"/>
      <w:outlineLvl w:val="1"/>
    </w:pPr>
    <w:rPr>
      <w:sz w:val="22"/>
    </w:rPr>
  </w:style>
  <w:style w:type="paragraph" w:styleId="Heading4">
    <w:name w:val="heading 4"/>
    <w:basedOn w:val="Normal"/>
    <w:next w:val="Normal"/>
    <w:link w:val="Heading4Char"/>
    <w:qFormat/>
    <w:rsid w:val="000B114C"/>
    <w:pPr>
      <w:keepNext/>
      <w:spacing w:before="120" w:after="120"/>
      <w:ind w:left="720" w:hanging="720"/>
      <w:jc w:val="right"/>
      <w:outlineLvl w:val="3"/>
    </w:pPr>
    <w:rPr>
      <w:rFonts w:ascii="Times New Roman" w:hAnsi="Times New Roman"/>
      <w:sz w:val="6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14C"/>
    <w:rPr>
      <w:rFonts w:ascii="Arial Black" w:hAnsi="Arial Black"/>
      <w:b/>
      <w:spacing w:val="17"/>
      <w:sz w:val="28"/>
    </w:rPr>
  </w:style>
  <w:style w:type="character" w:customStyle="1" w:styleId="Heading2Char">
    <w:name w:val="Heading 2 Char"/>
    <w:basedOn w:val="DefaultParagraphFont"/>
    <w:link w:val="Heading2"/>
    <w:rsid w:val="000B114C"/>
    <w:rPr>
      <w:rFonts w:ascii="Arial" w:hAnsi="Arial"/>
      <w:b/>
      <w:sz w:val="24"/>
    </w:rPr>
  </w:style>
  <w:style w:type="character" w:customStyle="1" w:styleId="Heading4Char">
    <w:name w:val="Heading 4 Char"/>
    <w:basedOn w:val="DefaultParagraphFont"/>
    <w:link w:val="Heading4"/>
    <w:rsid w:val="000B114C"/>
    <w:rPr>
      <w:b/>
      <w:sz w:val="62"/>
    </w:rPr>
  </w:style>
  <w:style w:type="paragraph" w:styleId="ListParagraph">
    <w:name w:val="List Paragraph"/>
    <w:basedOn w:val="Normal"/>
    <w:uiPriority w:val="34"/>
    <w:qFormat/>
    <w:rsid w:val="000B114C"/>
    <w:pPr>
      <w:spacing w:before="120" w:after="120"/>
      <w:ind w:left="720"/>
    </w:pPr>
    <w:rPr>
      <w:rFonts w:ascii="Times New Roman" w:hAnsi="Times New Roman"/>
      <w:b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C24"/>
    <w:rPr>
      <w:rFonts w:ascii="Tahoma" w:hAnsi="Tahoma" w:cs="Tahoma"/>
      <w:b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24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C24"/>
    <w:pPr>
      <w:tabs>
        <w:tab w:val="center" w:pos="4680"/>
        <w:tab w:val="right" w:pos="9360"/>
      </w:tabs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C24"/>
    <w:rPr>
      <w:rFonts w:ascii="Arial" w:hAnsi="Arial"/>
      <w:b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0C24"/>
    <w:pPr>
      <w:tabs>
        <w:tab w:val="center" w:pos="4680"/>
        <w:tab w:val="right" w:pos="9360"/>
      </w:tabs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C24"/>
    <w:rPr>
      <w:rFonts w:ascii="Arial" w:hAnsi="Arial"/>
      <w:b/>
      <w:sz w:val="22"/>
      <w:szCs w:val="22"/>
    </w:rPr>
  </w:style>
  <w:style w:type="paragraph" w:customStyle="1" w:styleId="PersonalInformation">
    <w:name w:val="Personal Information"/>
    <w:basedOn w:val="Normal"/>
    <w:qFormat/>
    <w:rsid w:val="009875E7"/>
    <w:pPr>
      <w:spacing w:line="264" w:lineRule="auto"/>
    </w:pPr>
    <w:rPr>
      <w:rFonts w:asciiTheme="minorHAnsi" w:eastAsiaTheme="minorHAnsi" w:hAnsiTheme="minorHAnsi" w:cstheme="minorBidi"/>
      <w:color w:val="595959" w:themeColor="text1" w:themeTint="A6"/>
      <w:spacing w:val="10"/>
      <w:sz w:val="16"/>
    </w:rPr>
  </w:style>
  <w:style w:type="paragraph" w:customStyle="1" w:styleId="Copy">
    <w:name w:val="Copy"/>
    <w:basedOn w:val="Normal"/>
    <w:qFormat/>
    <w:rsid w:val="009875E7"/>
    <w:pPr>
      <w:spacing w:after="80" w:line="264" w:lineRule="auto"/>
    </w:pPr>
    <w:rPr>
      <w:rFonts w:asciiTheme="minorHAnsi" w:eastAsiaTheme="minorHAnsi" w:hAnsiTheme="minorHAnsi" w:cstheme="minorBidi"/>
      <w:sz w:val="16"/>
    </w:rPr>
  </w:style>
  <w:style w:type="paragraph" w:customStyle="1" w:styleId="FaxSubheading">
    <w:name w:val="Fax Subheading"/>
    <w:basedOn w:val="Normal"/>
    <w:qFormat/>
    <w:rsid w:val="009875E7"/>
    <w:pPr>
      <w:spacing w:line="264" w:lineRule="auto"/>
    </w:pPr>
    <w:rPr>
      <w:rFonts w:asciiTheme="minorHAnsi" w:eastAsiaTheme="minorHAnsi" w:hAnsiTheme="minorHAnsi" w:cstheme="minorBidi"/>
      <w:caps/>
      <w:color w:val="595959" w:themeColor="text1" w:themeTint="A6"/>
      <w:spacing w:val="20"/>
      <w:sz w:val="16"/>
    </w:rPr>
  </w:style>
  <w:style w:type="character" w:styleId="PlaceholderText">
    <w:name w:val="Placeholder Text"/>
    <w:basedOn w:val="DefaultParagraphFont"/>
    <w:uiPriority w:val="99"/>
    <w:semiHidden/>
    <w:rsid w:val="009875E7"/>
    <w:rPr>
      <w:color w:val="808080"/>
    </w:rPr>
  </w:style>
  <w:style w:type="table" w:styleId="TableGrid">
    <w:name w:val="Table Grid"/>
    <w:basedOn w:val="TableNormal"/>
    <w:uiPriority w:val="1"/>
    <w:rsid w:val="009875E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F0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heresa.Townsend@dgs.ca.go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lair\Desktop\HQ\DSA_Agenda_H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680D-1F16-4C2B-9611-2A863361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DSA_Agenda_HQ.dotx</Template>
  <TotalTime>4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CALGreen Code Workshop #1, October 10, 2017</vt:lpstr>
    </vt:vector>
  </TitlesOfParts>
  <Company>Department of General Services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CALGreen Code Workshop #1, October 10, 2017</dc:title>
  <dc:creator>Division of the State Architect</dc:creator>
  <cp:lastModifiedBy>Remley, Janet@DGS</cp:lastModifiedBy>
  <cp:revision>6</cp:revision>
  <cp:lastPrinted>2017-09-11T18:30:00Z</cp:lastPrinted>
  <dcterms:created xsi:type="dcterms:W3CDTF">2017-09-11T22:23:00Z</dcterms:created>
  <dcterms:modified xsi:type="dcterms:W3CDTF">2017-09-11T22:26:00Z</dcterms:modified>
</cp:coreProperties>
</file>