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6D806" w14:textId="77777777" w:rsidR="00E92BC5" w:rsidRPr="00AE1485" w:rsidRDefault="00425DEC" w:rsidP="00AE1485">
      <w:pPr>
        <w:pStyle w:val="Heading1"/>
      </w:pPr>
      <w:r w:rsidRPr="00AE1485">
        <w:t>NOTICE OF PROPOSED RULEMAKING</w:t>
      </w:r>
    </w:p>
    <w:p w14:paraId="33446605" w14:textId="77777777" w:rsidR="00E92BC5" w:rsidRDefault="00425DEC" w:rsidP="00425DEC">
      <w:pPr>
        <w:rPr>
          <w:rFonts w:ascii="Franklin Gothic Book" w:hAnsi="Franklin Gothic Book" w:cs="Arial"/>
          <w:b/>
          <w:szCs w:val="24"/>
        </w:rPr>
      </w:pPr>
      <w:r w:rsidRPr="00622BBC">
        <w:rPr>
          <w:rFonts w:ascii="Franklin Gothic Book" w:hAnsi="Franklin Gothic Book" w:cs="Arial"/>
          <w:b/>
          <w:szCs w:val="24"/>
        </w:rPr>
        <w:t>CALIFORNIA CODE OF REGULATIONS</w:t>
      </w:r>
      <w:r>
        <w:rPr>
          <w:rFonts w:ascii="Franklin Gothic Book" w:hAnsi="Franklin Gothic Book" w:cs="Arial"/>
          <w:b/>
          <w:szCs w:val="24"/>
        </w:rPr>
        <w:t xml:space="preserve"> 21</w:t>
      </w:r>
    </w:p>
    <w:p w14:paraId="638E81D8" w14:textId="4BF45F0B" w:rsidR="00425DEC" w:rsidRPr="00513601" w:rsidRDefault="00425DEC" w:rsidP="00425DEC">
      <w:pPr>
        <w:rPr>
          <w:rFonts w:ascii="Franklin Gothic Book" w:hAnsi="Franklin Gothic Book"/>
          <w:b/>
          <w:bCs/>
          <w:sz w:val="32"/>
          <w:szCs w:val="28"/>
        </w:rPr>
      </w:pPr>
      <w:r w:rsidRPr="00D83388">
        <w:rPr>
          <w:rFonts w:ascii="Franklin Gothic Book" w:hAnsi="Franklin Gothic Book"/>
          <w:b/>
          <w:bCs/>
        </w:rPr>
        <w:t>Voluntary Certified Access Specialist Program regulations found under Subchapter 2.5, Chapter 1, Division 1, Title 21 of the California Code of Regulations.</w:t>
      </w:r>
    </w:p>
    <w:p w14:paraId="6D18293C" w14:textId="77777777" w:rsidR="00425DEC" w:rsidRPr="00AE1485" w:rsidRDefault="00425DEC" w:rsidP="00AE1485">
      <w:pPr>
        <w:pStyle w:val="Heading2"/>
        <w:spacing w:after="240"/>
      </w:pPr>
      <w:r w:rsidRPr="00AE1485">
        <w:t>AMENDMENTS TO SECTIONS 132, 133, 137, 138, 141, 162 and</w:t>
      </w:r>
    </w:p>
    <w:p w14:paraId="52F2E6F8" w14:textId="77777777" w:rsidR="00425DEC" w:rsidRPr="00AE1485" w:rsidRDefault="00425DEC" w:rsidP="00AE1485">
      <w:pPr>
        <w:pStyle w:val="Heading2"/>
        <w:spacing w:after="240"/>
      </w:pPr>
      <w:r w:rsidRPr="00AE1485">
        <w:t>AMENDMENTS TO DOCUMENTS INCORPORATED BY REFERENCE:</w:t>
      </w:r>
    </w:p>
    <w:p w14:paraId="4B93A1D1" w14:textId="77777777" w:rsidR="00425DEC" w:rsidRPr="00AE1485" w:rsidRDefault="00425DEC" w:rsidP="00AE1485">
      <w:pPr>
        <w:pStyle w:val="ListParagraph"/>
        <w:numPr>
          <w:ilvl w:val="0"/>
          <w:numId w:val="5"/>
        </w:numPr>
        <w:spacing w:line="276" w:lineRule="auto"/>
        <w:rPr>
          <w:rFonts w:ascii="Franklin Gothic Book" w:hAnsi="Franklin Gothic Book"/>
          <w:b/>
          <w:sz w:val="24"/>
          <w:szCs w:val="24"/>
        </w:rPr>
      </w:pPr>
      <w:r w:rsidRPr="00AE1485">
        <w:rPr>
          <w:rFonts w:ascii="Franklin Gothic Book" w:hAnsi="Franklin Gothic Book"/>
          <w:sz w:val="24"/>
          <w:szCs w:val="24"/>
        </w:rPr>
        <w:t>Certified Access Specialist Program (CASp) Examination, Certification, and Practice Standards Handbook (02/2016)</w:t>
      </w:r>
    </w:p>
    <w:p w14:paraId="79B3B413" w14:textId="77777777" w:rsidR="00425DEC" w:rsidRPr="00AE1485" w:rsidRDefault="00425DEC" w:rsidP="00AE1485">
      <w:pPr>
        <w:pStyle w:val="ListParagraph"/>
        <w:numPr>
          <w:ilvl w:val="0"/>
          <w:numId w:val="5"/>
        </w:numPr>
        <w:spacing w:line="276" w:lineRule="auto"/>
        <w:rPr>
          <w:rFonts w:ascii="Franklin Gothic Book" w:hAnsi="Franklin Gothic Book"/>
          <w:b/>
          <w:sz w:val="24"/>
          <w:szCs w:val="24"/>
        </w:rPr>
      </w:pPr>
      <w:r w:rsidRPr="00AE1485">
        <w:rPr>
          <w:rFonts w:ascii="Franklin Gothic Book" w:hAnsi="Franklin Gothic Book"/>
          <w:sz w:val="24"/>
          <w:szCs w:val="24"/>
        </w:rPr>
        <w:t xml:space="preserve">Form DSA 600A Candidate Eligibility Application </w:t>
      </w:r>
      <w:bookmarkStart w:id="0" w:name="_Hlk53584538"/>
      <w:r w:rsidRPr="00AE1485">
        <w:rPr>
          <w:rFonts w:ascii="Franklin Gothic Book" w:hAnsi="Franklin Gothic Book"/>
          <w:sz w:val="24"/>
          <w:szCs w:val="24"/>
        </w:rPr>
        <w:t>(11/01/15)</w:t>
      </w:r>
      <w:bookmarkEnd w:id="0"/>
    </w:p>
    <w:p w14:paraId="7E104558" w14:textId="77777777" w:rsidR="00425DEC" w:rsidRPr="00AE1485" w:rsidRDefault="00425DEC" w:rsidP="00AE1485">
      <w:pPr>
        <w:pStyle w:val="ListParagraph"/>
        <w:numPr>
          <w:ilvl w:val="0"/>
          <w:numId w:val="5"/>
        </w:numPr>
        <w:spacing w:line="276" w:lineRule="auto"/>
        <w:rPr>
          <w:rFonts w:ascii="Franklin Gothic Book" w:hAnsi="Franklin Gothic Book"/>
          <w:b/>
          <w:sz w:val="24"/>
          <w:szCs w:val="24"/>
        </w:rPr>
      </w:pPr>
      <w:r w:rsidRPr="00AE1485">
        <w:rPr>
          <w:rFonts w:ascii="Franklin Gothic Book" w:hAnsi="Franklin Gothic Book"/>
          <w:sz w:val="24"/>
          <w:szCs w:val="24"/>
        </w:rPr>
        <w:t>Form DSA 600R CASp Certification Renewal Application (07/01/15)</w:t>
      </w:r>
    </w:p>
    <w:p w14:paraId="51413854" w14:textId="77777777" w:rsidR="00425DEC" w:rsidRPr="00AE1485" w:rsidRDefault="00425DEC" w:rsidP="00AE1485">
      <w:pPr>
        <w:pStyle w:val="ListParagraph"/>
        <w:numPr>
          <w:ilvl w:val="0"/>
          <w:numId w:val="5"/>
        </w:numPr>
        <w:spacing w:line="276" w:lineRule="auto"/>
        <w:rPr>
          <w:rFonts w:ascii="Franklin Gothic Book" w:hAnsi="Franklin Gothic Book"/>
          <w:b/>
          <w:sz w:val="24"/>
          <w:szCs w:val="24"/>
        </w:rPr>
      </w:pPr>
      <w:r w:rsidRPr="00AE1485">
        <w:rPr>
          <w:rFonts w:ascii="Franklin Gothic Book" w:hAnsi="Franklin Gothic Book"/>
          <w:sz w:val="24"/>
          <w:szCs w:val="24"/>
        </w:rPr>
        <w:t>Form DSA 601 CASp Examination Registration (11/01/15)</w:t>
      </w:r>
    </w:p>
    <w:p w14:paraId="4E1AD5FE" w14:textId="77777777" w:rsidR="00425DEC" w:rsidRPr="00AE1485" w:rsidRDefault="00425DEC" w:rsidP="00AE1485">
      <w:pPr>
        <w:pStyle w:val="ListParagraph"/>
        <w:numPr>
          <w:ilvl w:val="0"/>
          <w:numId w:val="5"/>
        </w:numPr>
        <w:spacing w:line="276" w:lineRule="auto"/>
        <w:rPr>
          <w:rFonts w:ascii="Franklin Gothic Book" w:hAnsi="Franklin Gothic Book"/>
          <w:b/>
          <w:sz w:val="24"/>
          <w:szCs w:val="24"/>
        </w:rPr>
      </w:pPr>
      <w:r w:rsidRPr="00AE1485">
        <w:rPr>
          <w:rFonts w:ascii="Franklin Gothic Book" w:hAnsi="Franklin Gothic Book"/>
          <w:sz w:val="24"/>
          <w:szCs w:val="24"/>
        </w:rPr>
        <w:t>ADA Test Accommodation(s) Guidelines for the CASp Examination (03/20/16)</w:t>
      </w:r>
    </w:p>
    <w:p w14:paraId="76904531" w14:textId="77777777" w:rsidR="00425DEC" w:rsidRPr="00AE1485" w:rsidRDefault="00425DEC" w:rsidP="00AE1485">
      <w:pPr>
        <w:pStyle w:val="ListParagraph"/>
        <w:numPr>
          <w:ilvl w:val="0"/>
          <w:numId w:val="5"/>
        </w:numPr>
        <w:spacing w:line="276" w:lineRule="auto"/>
        <w:rPr>
          <w:rFonts w:ascii="Franklin Gothic Book" w:hAnsi="Franklin Gothic Book"/>
          <w:b/>
          <w:sz w:val="24"/>
          <w:szCs w:val="24"/>
        </w:rPr>
      </w:pPr>
      <w:r w:rsidRPr="00AE1485">
        <w:rPr>
          <w:rFonts w:ascii="Franklin Gothic Book" w:hAnsi="Franklin Gothic Book"/>
          <w:sz w:val="24"/>
          <w:szCs w:val="24"/>
        </w:rPr>
        <w:t xml:space="preserve">Form DSA 602 CASp </w:t>
      </w:r>
      <w:bookmarkStart w:id="1" w:name="_Hlk53584551"/>
      <w:r w:rsidRPr="00AE1485">
        <w:rPr>
          <w:rFonts w:ascii="Franklin Gothic Book" w:hAnsi="Franklin Gothic Book"/>
          <w:bCs/>
          <w:sz w:val="24"/>
          <w:szCs w:val="24"/>
        </w:rPr>
        <w:t>Test Accommodation(s) Request</w:t>
      </w:r>
      <w:r w:rsidRPr="00AE1485">
        <w:rPr>
          <w:rFonts w:ascii="Franklin Gothic Book" w:hAnsi="Franklin Gothic Book"/>
          <w:sz w:val="24"/>
          <w:szCs w:val="24"/>
        </w:rPr>
        <w:t xml:space="preserve"> (</w:t>
      </w:r>
      <w:bookmarkEnd w:id="1"/>
      <w:r w:rsidRPr="00AE1485">
        <w:rPr>
          <w:rFonts w:ascii="Franklin Gothic Book" w:hAnsi="Franklin Gothic Book"/>
          <w:sz w:val="24"/>
          <w:szCs w:val="24"/>
        </w:rPr>
        <w:t>03/20/16)</w:t>
      </w:r>
    </w:p>
    <w:p w14:paraId="17BB536D" w14:textId="77777777" w:rsidR="00425DEC" w:rsidRPr="00AE1485" w:rsidRDefault="00425DEC" w:rsidP="00AE1485">
      <w:pPr>
        <w:pStyle w:val="ListParagraph"/>
        <w:numPr>
          <w:ilvl w:val="0"/>
          <w:numId w:val="5"/>
        </w:numPr>
        <w:spacing w:line="276" w:lineRule="auto"/>
        <w:rPr>
          <w:rFonts w:ascii="Franklin Gothic Book" w:hAnsi="Franklin Gothic Book"/>
          <w:b/>
          <w:sz w:val="24"/>
          <w:szCs w:val="24"/>
        </w:rPr>
      </w:pPr>
      <w:r w:rsidRPr="00AE1485">
        <w:rPr>
          <w:rFonts w:ascii="Franklin Gothic Book" w:hAnsi="Franklin Gothic Book"/>
          <w:sz w:val="24"/>
          <w:szCs w:val="24"/>
        </w:rPr>
        <w:t>Repeal of form DSA 603 CASp Test Accommodation(s) Request Questionnaire (03/20/16)</w:t>
      </w:r>
    </w:p>
    <w:p w14:paraId="087C425C" w14:textId="04D527C2" w:rsidR="00425DEC" w:rsidRPr="00AE1485" w:rsidRDefault="00425DEC" w:rsidP="00AE1485">
      <w:pPr>
        <w:pStyle w:val="ListParagraph"/>
        <w:numPr>
          <w:ilvl w:val="0"/>
          <w:numId w:val="5"/>
        </w:numPr>
        <w:spacing w:line="276" w:lineRule="auto"/>
        <w:rPr>
          <w:rFonts w:ascii="Franklin Gothic Book" w:hAnsi="Franklin Gothic Book"/>
          <w:b/>
          <w:sz w:val="24"/>
          <w:szCs w:val="24"/>
        </w:rPr>
      </w:pPr>
      <w:r w:rsidRPr="00AE1485">
        <w:rPr>
          <w:rFonts w:ascii="Franklin Gothic Book" w:hAnsi="Franklin Gothic Book"/>
          <w:sz w:val="24"/>
          <w:szCs w:val="24"/>
        </w:rPr>
        <w:t xml:space="preserve">Form DSA 650 Disclosure </w:t>
      </w:r>
      <w:proofErr w:type="gramStart"/>
      <w:r w:rsidRPr="00AE1485">
        <w:rPr>
          <w:rFonts w:ascii="Franklin Gothic Book" w:hAnsi="Franklin Gothic Book"/>
          <w:sz w:val="24"/>
          <w:szCs w:val="24"/>
        </w:rPr>
        <w:t>Of</w:t>
      </w:r>
      <w:proofErr w:type="gramEnd"/>
      <w:r w:rsidRPr="00AE1485">
        <w:rPr>
          <w:rFonts w:ascii="Franklin Gothic Book" w:hAnsi="Franklin Gothic Book"/>
          <w:sz w:val="24"/>
          <w:szCs w:val="24"/>
        </w:rPr>
        <w:t xml:space="preserve"> Social Security Number And/Or Federal Taxpayer Identification Number (07/01/15)</w:t>
      </w:r>
    </w:p>
    <w:p w14:paraId="220A7B05" w14:textId="78EEF7D1" w:rsidR="00425DEC" w:rsidRPr="00AE1485" w:rsidRDefault="00425DEC" w:rsidP="00AE1485">
      <w:pPr>
        <w:contextualSpacing/>
        <w:rPr>
          <w:rFonts w:ascii="Franklin Gothic Book" w:hAnsi="Franklin Gothic Book" w:cs="Arial"/>
          <w:szCs w:val="24"/>
        </w:rPr>
      </w:pPr>
      <w:r w:rsidRPr="00AE1485">
        <w:rPr>
          <w:rFonts w:ascii="Franklin Gothic Book" w:hAnsi="Franklin Gothic Book" w:cs="Arial"/>
          <w:szCs w:val="24"/>
        </w:rPr>
        <w:t xml:space="preserve">NOTICE IS HEREBY GIVEN that the Division of the State Architect (DSA) proposes to amend the above referenced regulation sections and documents incorporated by reference contained in Title 21, California Code of Regulations (CCR). </w:t>
      </w:r>
    </w:p>
    <w:p w14:paraId="071E401E" w14:textId="77777777" w:rsidR="00425DEC" w:rsidRPr="00AE1485" w:rsidRDefault="00425DEC" w:rsidP="00AE1485">
      <w:pPr>
        <w:pStyle w:val="Heading2"/>
      </w:pPr>
      <w:r w:rsidRPr="00AE1485">
        <w:t>WRITTEN COMMENT PERIOD</w:t>
      </w:r>
    </w:p>
    <w:p w14:paraId="2E8E7573" w14:textId="02C45C9E" w:rsidR="00425DEC" w:rsidRPr="00AE1485" w:rsidRDefault="00425DEC" w:rsidP="00AE1485">
      <w:pPr>
        <w:pStyle w:val="NoSpacing"/>
        <w:spacing w:after="240" w:line="276" w:lineRule="auto"/>
        <w:rPr>
          <w:rFonts w:ascii="Franklin Gothic Book" w:hAnsi="Franklin Gothic Book" w:cs="Arial"/>
          <w:sz w:val="24"/>
          <w:szCs w:val="24"/>
        </w:rPr>
      </w:pPr>
      <w:r w:rsidRPr="00AE1485">
        <w:rPr>
          <w:rFonts w:ascii="Franklin Gothic Book" w:hAnsi="Franklin Gothic Book" w:cs="Arial"/>
          <w:sz w:val="24"/>
          <w:szCs w:val="24"/>
        </w:rPr>
        <w:t>Any interested person may submit written comments relevant to the proposed regulatory action to DSA in writing</w:t>
      </w:r>
      <w:r w:rsidR="00553EA2" w:rsidRPr="00AE1485">
        <w:rPr>
          <w:rFonts w:ascii="Franklin Gothic Book" w:hAnsi="Franklin Gothic Book" w:cs="Arial"/>
          <w:sz w:val="24"/>
          <w:szCs w:val="24"/>
        </w:rPr>
        <w:t>.</w:t>
      </w:r>
      <w:r w:rsidRPr="00AE1485">
        <w:rPr>
          <w:rFonts w:ascii="Franklin Gothic Book" w:hAnsi="Franklin Gothic Book" w:cs="Arial"/>
          <w:sz w:val="24"/>
          <w:szCs w:val="24"/>
        </w:rPr>
        <w:t xml:space="preserve"> </w:t>
      </w:r>
      <w:r w:rsidR="00553EA2" w:rsidRPr="00AE1485">
        <w:rPr>
          <w:rFonts w:ascii="Franklin Gothic Book" w:hAnsi="Franklin Gothic Book" w:cs="Arial"/>
          <w:sz w:val="24"/>
          <w:szCs w:val="24"/>
        </w:rPr>
        <w:t xml:space="preserve">The written comment period will close on Monday, </w:t>
      </w:r>
      <w:r w:rsidR="004405F7">
        <w:rPr>
          <w:rFonts w:ascii="Franklin Gothic Book" w:hAnsi="Franklin Gothic Book" w:cs="Arial"/>
          <w:sz w:val="24"/>
          <w:szCs w:val="24"/>
        </w:rPr>
        <w:t>February 1</w:t>
      </w:r>
      <w:r w:rsidR="00553EA2" w:rsidRPr="00AE1485">
        <w:rPr>
          <w:rFonts w:ascii="Franklin Gothic Book" w:hAnsi="Franklin Gothic Book" w:cs="Arial"/>
          <w:sz w:val="24"/>
          <w:szCs w:val="24"/>
        </w:rPr>
        <w:t>, 2021</w:t>
      </w:r>
      <w:r w:rsidRPr="00AE1485">
        <w:rPr>
          <w:rFonts w:ascii="Franklin Gothic Book" w:hAnsi="Franklin Gothic Book" w:cs="Arial"/>
          <w:sz w:val="24"/>
          <w:szCs w:val="24"/>
        </w:rPr>
        <w:t>. Submit comments to:</w:t>
      </w:r>
    </w:p>
    <w:p w14:paraId="2A3C793F" w14:textId="77777777" w:rsidR="00425DEC" w:rsidRPr="00AE1485" w:rsidRDefault="00425DEC" w:rsidP="00AE1485">
      <w:pPr>
        <w:pStyle w:val="NoSpacing"/>
        <w:spacing w:line="276" w:lineRule="auto"/>
        <w:ind w:left="720"/>
        <w:contextualSpacing/>
        <w:rPr>
          <w:rFonts w:ascii="Franklin Gothic Book" w:hAnsi="Franklin Gothic Book" w:cs="Arial"/>
          <w:sz w:val="24"/>
          <w:szCs w:val="24"/>
        </w:rPr>
      </w:pPr>
      <w:r w:rsidRPr="00AE1485">
        <w:rPr>
          <w:rFonts w:ascii="Franklin Gothic Book" w:hAnsi="Franklin Gothic Book" w:cs="Arial"/>
          <w:sz w:val="24"/>
          <w:szCs w:val="24"/>
        </w:rPr>
        <w:t>Division of the State Architect</w:t>
      </w:r>
    </w:p>
    <w:p w14:paraId="6D042FC3" w14:textId="77777777" w:rsidR="00425DEC" w:rsidRPr="00AE1485" w:rsidRDefault="00425DEC" w:rsidP="00AE1485">
      <w:pPr>
        <w:pStyle w:val="NoSpacing"/>
        <w:spacing w:line="276" w:lineRule="auto"/>
        <w:ind w:left="720"/>
        <w:contextualSpacing/>
        <w:rPr>
          <w:rFonts w:ascii="Franklin Gothic Book" w:hAnsi="Franklin Gothic Book" w:cs="Arial"/>
          <w:sz w:val="24"/>
          <w:szCs w:val="24"/>
        </w:rPr>
      </w:pPr>
      <w:r w:rsidRPr="00AE1485">
        <w:rPr>
          <w:rFonts w:ascii="Franklin Gothic Book" w:hAnsi="Franklin Gothic Book" w:cs="Arial"/>
          <w:sz w:val="24"/>
          <w:szCs w:val="24"/>
        </w:rPr>
        <w:t>1102 Q Street, Suite 5100</w:t>
      </w:r>
    </w:p>
    <w:p w14:paraId="54A94FCA" w14:textId="77777777" w:rsidR="00425DEC" w:rsidRPr="00AE1485" w:rsidRDefault="00425DEC" w:rsidP="00AE1485">
      <w:pPr>
        <w:pStyle w:val="NoSpacing"/>
        <w:spacing w:line="276" w:lineRule="auto"/>
        <w:ind w:left="720"/>
        <w:contextualSpacing/>
        <w:rPr>
          <w:rFonts w:ascii="Franklin Gothic Book" w:hAnsi="Franklin Gothic Book" w:cs="Arial"/>
          <w:sz w:val="24"/>
          <w:szCs w:val="24"/>
        </w:rPr>
      </w:pPr>
      <w:r w:rsidRPr="00AE1485">
        <w:rPr>
          <w:rFonts w:ascii="Franklin Gothic Book" w:hAnsi="Franklin Gothic Book" w:cs="Arial"/>
          <w:sz w:val="24"/>
          <w:szCs w:val="24"/>
        </w:rPr>
        <w:t>Sacramento, CA  95811</w:t>
      </w:r>
    </w:p>
    <w:p w14:paraId="7E66CD46" w14:textId="77777777" w:rsidR="00425DEC" w:rsidRPr="00AE1485" w:rsidRDefault="00425DEC" w:rsidP="00AE1485">
      <w:pPr>
        <w:pStyle w:val="NoSpacing"/>
        <w:spacing w:line="276" w:lineRule="auto"/>
        <w:ind w:left="720"/>
        <w:contextualSpacing/>
        <w:rPr>
          <w:rFonts w:ascii="Franklin Gothic Book" w:hAnsi="Franklin Gothic Book" w:cs="Arial"/>
          <w:sz w:val="24"/>
          <w:szCs w:val="24"/>
        </w:rPr>
      </w:pPr>
      <w:r w:rsidRPr="00AE1485">
        <w:rPr>
          <w:rFonts w:ascii="Franklin Gothic Book" w:hAnsi="Franklin Gothic Book" w:cs="Arial"/>
          <w:sz w:val="24"/>
          <w:szCs w:val="24"/>
        </w:rPr>
        <w:t>Attention:  Debbie Wong</w:t>
      </w:r>
    </w:p>
    <w:p w14:paraId="48DDEEEA" w14:textId="77777777" w:rsidR="00425DEC" w:rsidRPr="00AE1485" w:rsidRDefault="00425DEC" w:rsidP="00AE1485">
      <w:pPr>
        <w:pStyle w:val="NoSpacing"/>
        <w:spacing w:line="276" w:lineRule="auto"/>
        <w:ind w:left="720"/>
        <w:contextualSpacing/>
        <w:rPr>
          <w:rFonts w:ascii="Franklin Gothic Book" w:hAnsi="Franklin Gothic Book" w:cs="Arial"/>
          <w:sz w:val="24"/>
          <w:szCs w:val="24"/>
        </w:rPr>
      </w:pPr>
      <w:r w:rsidRPr="00AE1485">
        <w:rPr>
          <w:rFonts w:ascii="Franklin Gothic Book" w:hAnsi="Franklin Gothic Book" w:cs="Arial"/>
          <w:sz w:val="24"/>
          <w:szCs w:val="24"/>
        </w:rPr>
        <w:t>Or emailed to:</w:t>
      </w:r>
    </w:p>
    <w:p w14:paraId="052363D9" w14:textId="7B6751F9" w:rsidR="00425DEC" w:rsidRPr="00AE1485" w:rsidRDefault="00A10727" w:rsidP="00AE1485">
      <w:pPr>
        <w:pStyle w:val="NoSpacing"/>
        <w:spacing w:after="240" w:line="276" w:lineRule="auto"/>
        <w:ind w:left="720"/>
        <w:rPr>
          <w:rFonts w:ascii="Franklin Gothic Book" w:hAnsi="Franklin Gothic Book" w:cs="Arial"/>
          <w:sz w:val="24"/>
          <w:szCs w:val="24"/>
        </w:rPr>
      </w:pPr>
      <w:r>
        <w:fldChar w:fldCharType="begin"/>
      </w:r>
      <w:r w:rsidR="00727369">
        <w:instrText>HYPERLINK "mailto:debbie.wong@dgs.ca.gov?subject=CASp%20Rulemaking"</w:instrText>
      </w:r>
      <w:r>
        <w:fldChar w:fldCharType="separate"/>
      </w:r>
      <w:r w:rsidR="00425DEC" w:rsidRPr="00AE1485">
        <w:rPr>
          <w:rStyle w:val="Hyperlink"/>
          <w:rFonts w:ascii="Franklin Gothic Book" w:hAnsi="Franklin Gothic Book" w:cs="Arial"/>
          <w:sz w:val="24"/>
          <w:szCs w:val="24"/>
        </w:rPr>
        <w:t>debbie.wong@dgs.ca.gov</w:t>
      </w:r>
      <w:r>
        <w:rPr>
          <w:rStyle w:val="Hyperlink"/>
          <w:rFonts w:ascii="Franklin Gothic Book" w:hAnsi="Franklin Gothic Book" w:cs="Arial"/>
          <w:sz w:val="24"/>
          <w:szCs w:val="24"/>
        </w:rPr>
        <w:fldChar w:fldCharType="end"/>
      </w:r>
      <w:bookmarkStart w:id="2" w:name="_GoBack"/>
      <w:bookmarkEnd w:id="2"/>
    </w:p>
    <w:p w14:paraId="11C2154B" w14:textId="3663410C" w:rsidR="00DA423B" w:rsidRPr="00AE1485" w:rsidRDefault="00425DEC" w:rsidP="00AE1485">
      <w:pPr>
        <w:pStyle w:val="NoSpacing"/>
        <w:spacing w:after="240" w:line="276" w:lineRule="auto"/>
        <w:rPr>
          <w:rFonts w:ascii="Franklin Gothic Book" w:hAnsi="Franklin Gothic Book" w:cs="Arial"/>
          <w:b/>
          <w:sz w:val="24"/>
          <w:szCs w:val="24"/>
        </w:rPr>
      </w:pPr>
      <w:r w:rsidRPr="00AE1485">
        <w:rPr>
          <w:rFonts w:ascii="Franklin Gothic Book" w:hAnsi="Franklin Gothic Book" w:cs="Arial"/>
          <w:sz w:val="24"/>
          <w:szCs w:val="24"/>
        </w:rPr>
        <w:t>No public hearing is scheduled. Pursuant to Government Code Section 11346.8, should there be a request that a public hearing be held, such request must be made to DSA no later than 15 days prior to the close of the written comment period by any interested person or their duly authorized representative.</w:t>
      </w:r>
    </w:p>
    <w:p w14:paraId="54A20E8F" w14:textId="77777777" w:rsidR="00AE1485" w:rsidRDefault="00AE1485" w:rsidP="00AE1485">
      <w:pPr>
        <w:spacing w:after="160"/>
        <w:rPr>
          <w:rFonts w:ascii="Franklin Gothic Book" w:hAnsi="Franklin Gothic Book"/>
          <w:b/>
          <w:bCs/>
          <w:szCs w:val="24"/>
        </w:rPr>
      </w:pPr>
      <w:r>
        <w:br w:type="page"/>
      </w:r>
    </w:p>
    <w:p w14:paraId="164F2FF4" w14:textId="3B01F1B2" w:rsidR="00425DEC" w:rsidRPr="00AE1485" w:rsidRDefault="00425DEC" w:rsidP="00AE1485">
      <w:pPr>
        <w:pStyle w:val="Heading2"/>
      </w:pPr>
      <w:r w:rsidRPr="00AE1485">
        <w:lastRenderedPageBreak/>
        <w:t>AUTHORITY AND REFERENCE</w:t>
      </w:r>
    </w:p>
    <w:p w14:paraId="76EF559D" w14:textId="77777777" w:rsidR="00425DEC" w:rsidRPr="00AE1485" w:rsidRDefault="00425DEC" w:rsidP="00AE1485">
      <w:pPr>
        <w:pStyle w:val="NoSpacing"/>
        <w:spacing w:after="240" w:line="276" w:lineRule="auto"/>
        <w:rPr>
          <w:rFonts w:ascii="Franklin Gothic Book" w:hAnsi="Franklin Gothic Book" w:cs="Arial"/>
          <w:sz w:val="24"/>
          <w:szCs w:val="24"/>
        </w:rPr>
      </w:pPr>
      <w:r w:rsidRPr="00AE1485">
        <w:rPr>
          <w:rFonts w:ascii="Franklin Gothic Book" w:hAnsi="Franklin Gothic Book" w:cs="Arial"/>
          <w:sz w:val="24"/>
          <w:szCs w:val="24"/>
        </w:rPr>
        <w:t xml:space="preserve">Government Code Section 4459.5 authorizes the State Architect to adopt the proposed regulation, which would implement, interpret, or make specific Government Code Section 4459.5 through 4459.8. </w:t>
      </w:r>
    </w:p>
    <w:p w14:paraId="62F2D3C3" w14:textId="77777777" w:rsidR="00425DEC" w:rsidRPr="00AE1485" w:rsidRDefault="00425DEC" w:rsidP="00AE1485">
      <w:pPr>
        <w:pStyle w:val="Heading2"/>
      </w:pPr>
      <w:r w:rsidRPr="00AE1485">
        <w:t>POLICY STATEMENT OVERVIEW</w:t>
      </w:r>
    </w:p>
    <w:p w14:paraId="18B2DAE0" w14:textId="77777777" w:rsidR="00425DEC" w:rsidRPr="00AE1485" w:rsidRDefault="00425DEC" w:rsidP="00AE1485">
      <w:pPr>
        <w:pStyle w:val="NoSpacing"/>
        <w:spacing w:after="240" w:line="276" w:lineRule="auto"/>
        <w:rPr>
          <w:rFonts w:ascii="Franklin Gothic Book" w:hAnsi="Franklin Gothic Book" w:cs="Arial"/>
          <w:sz w:val="24"/>
          <w:szCs w:val="24"/>
        </w:rPr>
      </w:pPr>
      <w:r w:rsidRPr="00AE1485">
        <w:rPr>
          <w:rFonts w:ascii="Franklin Gothic Book" w:hAnsi="Franklin Gothic Book" w:cs="Arial"/>
          <w:sz w:val="24"/>
          <w:szCs w:val="24"/>
        </w:rPr>
        <w:t>The federal Americans with Disabilities Act (ADA) of 1990 and the California Building Standards Code (CCR Title 24) require that specified buildings, structures, and facilities be accessible to, and usable by persons with disabilities. Government Code Section 4450 requires the State Architect to develop and submit proposed building standards to the California Building Standards Commission for approval and adoption for making buildings, structures, sidewalks, curbs, and related facilities accessible to and usable by persons with disabilities.</w:t>
      </w:r>
    </w:p>
    <w:p w14:paraId="6FE90A0D" w14:textId="77777777" w:rsidR="00425DEC" w:rsidRPr="00AE1485" w:rsidRDefault="00425DEC" w:rsidP="00AE1485">
      <w:pPr>
        <w:pStyle w:val="NoSpacing"/>
        <w:spacing w:after="240" w:line="276" w:lineRule="auto"/>
        <w:rPr>
          <w:rFonts w:ascii="Franklin Gothic Book" w:hAnsi="Franklin Gothic Book" w:cs="Arial"/>
          <w:sz w:val="24"/>
          <w:szCs w:val="24"/>
        </w:rPr>
      </w:pPr>
      <w:r w:rsidRPr="00AE1485">
        <w:rPr>
          <w:rFonts w:ascii="Franklin Gothic Book" w:hAnsi="Franklin Gothic Book" w:cs="Arial"/>
          <w:sz w:val="24"/>
          <w:szCs w:val="24"/>
        </w:rPr>
        <w:t xml:space="preserve">In order to assist the public in determining compliance to the applicable standards for accessibility, the State Architect established and publicizes a program for voluntary certification by the State of any person who meets specified criteria as a CASp. The State Architect determined minimum criteria a person must meet for certification. The objectives of the amendments to the regulations is to establish a </w:t>
      </w:r>
      <w:proofErr w:type="gramStart"/>
      <w:r w:rsidRPr="00AE1485">
        <w:rPr>
          <w:rFonts w:ascii="Franklin Gothic Book" w:hAnsi="Franklin Gothic Book" w:cs="Arial"/>
          <w:sz w:val="24"/>
          <w:szCs w:val="24"/>
        </w:rPr>
        <w:t>new eligibility criteria</w:t>
      </w:r>
      <w:proofErr w:type="gramEnd"/>
      <w:r w:rsidRPr="00AE1485">
        <w:rPr>
          <w:rFonts w:ascii="Franklin Gothic Book" w:hAnsi="Franklin Gothic Book" w:cs="Arial"/>
          <w:sz w:val="24"/>
          <w:szCs w:val="24"/>
        </w:rPr>
        <w:t xml:space="preserve"> for Program qualification, change content requirement of the disability access inspection certificate (DAIC) record, and lower select fees required for Program participation.</w:t>
      </w:r>
    </w:p>
    <w:p w14:paraId="0807984C" w14:textId="77777777" w:rsidR="00425DEC" w:rsidRPr="00AE1485" w:rsidRDefault="00425DEC" w:rsidP="00AE1485">
      <w:pPr>
        <w:pStyle w:val="Heading2"/>
      </w:pPr>
      <w:r w:rsidRPr="00AE1485">
        <w:t>INFORMATIVE DIGEST</w:t>
      </w:r>
    </w:p>
    <w:p w14:paraId="266A4A84" w14:textId="77777777" w:rsidR="00425DEC" w:rsidRPr="00AE1485" w:rsidRDefault="00425DEC" w:rsidP="00AE1485">
      <w:pPr>
        <w:pStyle w:val="NoSpacing"/>
        <w:spacing w:after="240" w:line="276" w:lineRule="auto"/>
        <w:rPr>
          <w:rFonts w:ascii="Franklin Gothic Book" w:hAnsi="Franklin Gothic Book" w:cs="Arial"/>
          <w:sz w:val="24"/>
          <w:szCs w:val="24"/>
        </w:rPr>
      </w:pPr>
      <w:r w:rsidRPr="00AE1485">
        <w:rPr>
          <w:rFonts w:ascii="Franklin Gothic Book" w:hAnsi="Franklin Gothic Book" w:cs="Arial"/>
          <w:sz w:val="24"/>
          <w:szCs w:val="24"/>
        </w:rPr>
        <w:t xml:space="preserve">Government Code Section 4459.5 authorized the State Architect to establish and publicize a program for voluntary certification by the state of any person who meets specified criteria as a certified access specialist (CASp).  </w:t>
      </w:r>
    </w:p>
    <w:p w14:paraId="2452A7D2" w14:textId="36343448" w:rsidR="00425DEC" w:rsidRPr="00AE1485" w:rsidRDefault="00425DEC" w:rsidP="00AE1485">
      <w:pPr>
        <w:pStyle w:val="NoSpacing"/>
        <w:spacing w:after="240" w:line="276" w:lineRule="auto"/>
        <w:rPr>
          <w:rFonts w:ascii="Franklin Gothic Book" w:hAnsi="Franklin Gothic Book" w:cs="Arial"/>
          <w:sz w:val="24"/>
          <w:szCs w:val="24"/>
        </w:rPr>
      </w:pPr>
      <w:r w:rsidRPr="00AE1485">
        <w:rPr>
          <w:rFonts w:ascii="Franklin Gothic Book" w:hAnsi="Franklin Gothic Book" w:cs="Arial"/>
          <w:sz w:val="24"/>
          <w:szCs w:val="24"/>
        </w:rPr>
        <w:t xml:space="preserve">Government Code Section 4459.8 </w:t>
      </w:r>
      <w:r w:rsidR="004E7853" w:rsidRPr="00AE1485">
        <w:rPr>
          <w:rFonts w:ascii="Franklin Gothic Book" w:hAnsi="Franklin Gothic Book" w:cs="Arial"/>
          <w:sz w:val="24"/>
          <w:szCs w:val="24"/>
        </w:rPr>
        <w:t>requires</w:t>
      </w:r>
      <w:r w:rsidR="007062D8" w:rsidRPr="00AE1485">
        <w:rPr>
          <w:rFonts w:ascii="Franklin Gothic Book" w:hAnsi="Franklin Gothic Book" w:cs="Arial"/>
          <w:sz w:val="24"/>
          <w:szCs w:val="24"/>
        </w:rPr>
        <w:t xml:space="preserve"> that</w:t>
      </w:r>
      <w:r w:rsidRPr="00AE1485">
        <w:rPr>
          <w:rFonts w:ascii="Franklin Gothic Book" w:hAnsi="Franklin Gothic Book" w:cs="Arial"/>
          <w:sz w:val="24"/>
          <w:szCs w:val="24"/>
        </w:rPr>
        <w:t xml:space="preserve"> each applicant for certification as a CASp to pay fees, including an application fee, examination fee, and certification fee at a level sufficient to meet the operating costs of the program and directs the State Architect to periodically review the fee schedule to ensure that the fees for certification are not excessive while covering the costs to administer the CASp Program.</w:t>
      </w:r>
    </w:p>
    <w:p w14:paraId="2C5D6827" w14:textId="4C653B23" w:rsidR="00425DEC" w:rsidRPr="00AE1485" w:rsidRDefault="00425DEC" w:rsidP="00AE1485">
      <w:pPr>
        <w:pStyle w:val="NoSpacing"/>
        <w:spacing w:after="240" w:line="276" w:lineRule="auto"/>
        <w:rPr>
          <w:rFonts w:ascii="Franklin Gothic Book" w:hAnsi="Franklin Gothic Book" w:cs="Arial"/>
          <w:sz w:val="24"/>
          <w:szCs w:val="24"/>
        </w:rPr>
      </w:pPr>
      <w:r w:rsidRPr="00AE1485">
        <w:rPr>
          <w:rFonts w:ascii="Franklin Gothic Book" w:hAnsi="Franklin Gothic Book" w:cs="Arial"/>
          <w:sz w:val="24"/>
          <w:szCs w:val="24"/>
        </w:rPr>
        <w:t>Subchapter 2.5 of the CCR is the set of rules used for the voluntary CASp Program. Proposed amendments include establishing a new criteria for program eligibility to provide eligibility for qualified applicants whose work experience is not recognized by existing Program regulations, amending content required to be submitted in the DAIC record required for certification renewal, and reduction of select fees for Program participation. Changes without regulatory effect include adding privacy notice disclosures on forms, updates to statute citation of amended California codes and regulations and non-substantive, grammatical and formatting revisions.</w:t>
      </w:r>
    </w:p>
    <w:p w14:paraId="1593CD61" w14:textId="77777777" w:rsidR="00AE1485" w:rsidRDefault="00AE1485" w:rsidP="00AE1485">
      <w:pPr>
        <w:spacing w:after="160"/>
        <w:rPr>
          <w:rStyle w:val="Heading2Char"/>
          <w:rFonts w:eastAsia="Calibri" w:cs="Times New Roman"/>
        </w:rPr>
      </w:pPr>
      <w:r>
        <w:rPr>
          <w:rStyle w:val="Heading2Char"/>
        </w:rPr>
        <w:br w:type="page"/>
      </w:r>
    </w:p>
    <w:p w14:paraId="0BAA8628" w14:textId="68155612" w:rsidR="00AE1485" w:rsidRPr="00AE1485" w:rsidRDefault="004E7853" w:rsidP="00AE1485">
      <w:pPr>
        <w:pStyle w:val="NoSpacing"/>
        <w:spacing w:after="240" w:line="276" w:lineRule="auto"/>
        <w:rPr>
          <w:rFonts w:ascii="Franklin Gothic Book" w:hAnsi="Franklin Gothic Book" w:cs="Arial"/>
          <w:sz w:val="24"/>
          <w:szCs w:val="24"/>
        </w:rPr>
      </w:pPr>
      <w:r w:rsidRPr="00AE1485">
        <w:rPr>
          <w:rStyle w:val="Heading2Char"/>
        </w:rPr>
        <w:lastRenderedPageBreak/>
        <w:t>ANTICIPATED BENEFITS OF THE PROPOSED REGULATION</w:t>
      </w:r>
      <w:r w:rsidRPr="00AE1485">
        <w:rPr>
          <w:rFonts w:ascii="Franklin Gothic Book" w:hAnsi="Franklin Gothic Book" w:cs="Arial"/>
          <w:sz w:val="24"/>
          <w:szCs w:val="24"/>
        </w:rPr>
        <w:t xml:space="preserve"> </w:t>
      </w:r>
    </w:p>
    <w:p w14:paraId="7AB2E890" w14:textId="7510416A" w:rsidR="004E7853" w:rsidRPr="00AE1485" w:rsidRDefault="00060A7B" w:rsidP="00AE1485">
      <w:pPr>
        <w:pStyle w:val="NoSpacing"/>
        <w:spacing w:after="240" w:line="276" w:lineRule="auto"/>
        <w:rPr>
          <w:rFonts w:ascii="Franklin Gothic Book" w:hAnsi="Franklin Gothic Book" w:cs="Arial"/>
          <w:sz w:val="24"/>
          <w:szCs w:val="24"/>
        </w:rPr>
      </w:pPr>
      <w:r w:rsidRPr="00AE1485">
        <w:rPr>
          <w:rFonts w:ascii="Franklin Gothic Book" w:hAnsi="Franklin Gothic Book" w:cs="Arial"/>
          <w:sz w:val="24"/>
          <w:szCs w:val="24"/>
        </w:rPr>
        <w:t>The amended regulations will provide for new applicants to pursue and current candidates to resume their certification process. Establishing a new eligibility subcategory will enable qualified individuals, whose employment is not recognized by existing regulation, for CASp Program eligibility. Lower fees for Program participation will promote participation by inviting new individuals who were unwilling to pay the current higher fees and encourage current candidates yet to be certified to continue pursuing certification. More CASps will result in more professionals who have specialized knowledge of accessibility laws which provides for a more accessible environment that benefits all users.</w:t>
      </w:r>
    </w:p>
    <w:p w14:paraId="4E358385" w14:textId="77777777" w:rsidR="00C720DA" w:rsidRPr="00AE1485" w:rsidRDefault="00C720DA" w:rsidP="00AE1485">
      <w:pPr>
        <w:pStyle w:val="Heading2"/>
      </w:pPr>
      <w:r w:rsidRPr="00AE1485">
        <w:t>EXISTING LAWS/REGULATIONS</w:t>
      </w:r>
    </w:p>
    <w:p w14:paraId="2E056477" w14:textId="66859AD6" w:rsidR="00113D97" w:rsidRPr="00AE1485" w:rsidRDefault="005B2525" w:rsidP="00AE1485">
      <w:pPr>
        <w:pStyle w:val="NoSpacing"/>
        <w:spacing w:after="240" w:line="276" w:lineRule="auto"/>
        <w:contextualSpacing/>
        <w:rPr>
          <w:rFonts w:ascii="Franklin Gothic Book" w:hAnsi="Franklin Gothic Book" w:cs="Arial"/>
          <w:sz w:val="24"/>
          <w:szCs w:val="24"/>
        </w:rPr>
      </w:pPr>
      <w:r w:rsidRPr="00AE1485">
        <w:rPr>
          <w:rFonts w:ascii="Franklin Gothic Book" w:hAnsi="Franklin Gothic Book" w:cs="Arial"/>
          <w:sz w:val="24"/>
          <w:szCs w:val="24"/>
        </w:rPr>
        <w:t>DSA</w:t>
      </w:r>
      <w:r w:rsidR="00E92BC5" w:rsidRPr="00AE1485">
        <w:rPr>
          <w:rFonts w:ascii="Franklin Gothic Book" w:hAnsi="Franklin Gothic Book" w:cs="Arial"/>
          <w:sz w:val="24"/>
          <w:szCs w:val="24"/>
        </w:rPr>
        <w:t xml:space="preserve"> </w:t>
      </w:r>
      <w:r w:rsidRPr="00AE1485">
        <w:rPr>
          <w:rFonts w:ascii="Franklin Gothic Book" w:hAnsi="Franklin Gothic Book" w:cs="Arial"/>
          <w:sz w:val="24"/>
          <w:szCs w:val="24"/>
        </w:rPr>
        <w:t>has determined that this proposed regulation is not inconsistent or incompatible with existing regulations. After conducting a review for any regulations that would relate to or affect this area, DSA has concluded that these are the only regulations that concern Certified Access Specialist Program in California.</w:t>
      </w:r>
    </w:p>
    <w:p w14:paraId="16F2D7FA" w14:textId="77777777" w:rsidR="00425DEC" w:rsidRPr="00AE1485" w:rsidRDefault="00425DEC" w:rsidP="00AE1485">
      <w:pPr>
        <w:pStyle w:val="Heading2"/>
      </w:pPr>
      <w:r w:rsidRPr="00AE1485">
        <w:t>DSA HAS MADE THE FOLLOWING INITIAL DETERMINATIONS</w:t>
      </w:r>
    </w:p>
    <w:p w14:paraId="7D543FE6" w14:textId="77777777" w:rsidR="00425DEC" w:rsidRPr="00AE1485" w:rsidRDefault="00425DEC" w:rsidP="00AE1485">
      <w:pPr>
        <w:pStyle w:val="ListParagraph"/>
        <w:numPr>
          <w:ilvl w:val="0"/>
          <w:numId w:val="6"/>
        </w:numPr>
        <w:spacing w:before="120" w:after="0" w:line="276" w:lineRule="auto"/>
        <w:rPr>
          <w:rFonts w:ascii="Franklin Gothic Book" w:hAnsi="Franklin Gothic Book" w:cs="Arial"/>
          <w:sz w:val="24"/>
          <w:szCs w:val="24"/>
        </w:rPr>
      </w:pPr>
      <w:r w:rsidRPr="00AE1485">
        <w:rPr>
          <w:rFonts w:ascii="Franklin Gothic Book" w:hAnsi="Franklin Gothic Book" w:cs="Arial"/>
          <w:sz w:val="24"/>
          <w:szCs w:val="24"/>
        </w:rPr>
        <w:t xml:space="preserve">Mandated by Federal Law and Regulations: </w:t>
      </w:r>
      <w:r w:rsidRPr="00AE1485">
        <w:rPr>
          <w:rFonts w:ascii="Franklin Gothic Book" w:hAnsi="Franklin Gothic Book" w:cs="Arial"/>
          <w:b/>
          <w:bCs/>
          <w:sz w:val="24"/>
          <w:szCs w:val="24"/>
        </w:rPr>
        <w:t>No</w:t>
      </w:r>
    </w:p>
    <w:p w14:paraId="24244F98" w14:textId="77777777" w:rsidR="00425DEC" w:rsidRPr="00AE1485" w:rsidRDefault="00425DEC" w:rsidP="00AE1485">
      <w:pPr>
        <w:pStyle w:val="NoSpacing"/>
        <w:numPr>
          <w:ilvl w:val="0"/>
          <w:numId w:val="6"/>
        </w:numPr>
        <w:spacing w:line="276" w:lineRule="auto"/>
        <w:contextualSpacing/>
        <w:rPr>
          <w:rFonts w:ascii="Franklin Gothic Book" w:hAnsi="Franklin Gothic Book" w:cs="Arial"/>
          <w:b/>
          <w:sz w:val="24"/>
          <w:szCs w:val="24"/>
        </w:rPr>
      </w:pPr>
      <w:r w:rsidRPr="00AE1485">
        <w:rPr>
          <w:rFonts w:ascii="Franklin Gothic Book" w:hAnsi="Franklin Gothic Book" w:cs="Arial"/>
          <w:sz w:val="24"/>
          <w:szCs w:val="24"/>
        </w:rPr>
        <w:t xml:space="preserve">Mandate on local agencies or school districts:  </w:t>
      </w:r>
      <w:r w:rsidRPr="00AE1485">
        <w:rPr>
          <w:rFonts w:ascii="Franklin Gothic Book" w:hAnsi="Franklin Gothic Book" w:cs="Arial"/>
          <w:b/>
          <w:sz w:val="24"/>
          <w:szCs w:val="24"/>
        </w:rPr>
        <w:t>None</w:t>
      </w:r>
    </w:p>
    <w:p w14:paraId="200E4992" w14:textId="77777777" w:rsidR="00425DEC" w:rsidRPr="00AE1485" w:rsidRDefault="00425DEC" w:rsidP="00AE1485">
      <w:pPr>
        <w:pStyle w:val="NoSpacing"/>
        <w:numPr>
          <w:ilvl w:val="0"/>
          <w:numId w:val="6"/>
        </w:numPr>
        <w:spacing w:line="276" w:lineRule="auto"/>
        <w:contextualSpacing/>
        <w:rPr>
          <w:rFonts w:ascii="Franklin Gothic Book" w:hAnsi="Franklin Gothic Book" w:cs="Arial"/>
          <w:b/>
          <w:sz w:val="24"/>
          <w:szCs w:val="24"/>
        </w:rPr>
      </w:pPr>
      <w:r w:rsidRPr="00AE1485">
        <w:rPr>
          <w:rFonts w:ascii="Franklin Gothic Book" w:hAnsi="Franklin Gothic Book" w:cs="Arial"/>
          <w:sz w:val="24"/>
          <w:szCs w:val="24"/>
        </w:rPr>
        <w:t xml:space="preserve">Cost to any local agency or school district which must be reimbursed in accordance with Government Code Section 17500 through 17630:  </w:t>
      </w:r>
      <w:r w:rsidRPr="00AE1485">
        <w:rPr>
          <w:rFonts w:ascii="Franklin Gothic Book" w:hAnsi="Franklin Gothic Book" w:cs="Arial"/>
          <w:b/>
          <w:sz w:val="24"/>
          <w:szCs w:val="24"/>
        </w:rPr>
        <w:t>None</w:t>
      </w:r>
    </w:p>
    <w:p w14:paraId="5F29273A" w14:textId="77777777" w:rsidR="00425DEC" w:rsidRPr="00AE1485" w:rsidRDefault="00425DEC" w:rsidP="00AE1485">
      <w:pPr>
        <w:pStyle w:val="NoSpacing"/>
        <w:numPr>
          <w:ilvl w:val="0"/>
          <w:numId w:val="6"/>
        </w:numPr>
        <w:spacing w:line="276" w:lineRule="auto"/>
        <w:contextualSpacing/>
        <w:rPr>
          <w:rFonts w:ascii="Franklin Gothic Book" w:hAnsi="Franklin Gothic Book" w:cs="Arial"/>
          <w:b/>
          <w:sz w:val="24"/>
          <w:szCs w:val="24"/>
        </w:rPr>
      </w:pPr>
      <w:r w:rsidRPr="00AE1485">
        <w:rPr>
          <w:rFonts w:ascii="Franklin Gothic Book" w:hAnsi="Franklin Gothic Book" w:cs="Arial"/>
          <w:sz w:val="24"/>
          <w:szCs w:val="24"/>
        </w:rPr>
        <w:t xml:space="preserve">Costs or savings to any state agency:  </w:t>
      </w:r>
      <w:r w:rsidRPr="00AE1485">
        <w:rPr>
          <w:rFonts w:ascii="Franklin Gothic Book" w:hAnsi="Franklin Gothic Book" w:cs="Arial"/>
          <w:b/>
          <w:sz w:val="24"/>
          <w:szCs w:val="24"/>
        </w:rPr>
        <w:t>None</w:t>
      </w:r>
    </w:p>
    <w:p w14:paraId="48D2B6F5" w14:textId="77777777" w:rsidR="00425DEC" w:rsidRPr="00AE1485" w:rsidRDefault="00425DEC" w:rsidP="00AE1485">
      <w:pPr>
        <w:pStyle w:val="NoSpacing"/>
        <w:numPr>
          <w:ilvl w:val="0"/>
          <w:numId w:val="6"/>
        </w:numPr>
        <w:spacing w:line="276" w:lineRule="auto"/>
        <w:contextualSpacing/>
        <w:rPr>
          <w:rFonts w:ascii="Franklin Gothic Book" w:hAnsi="Franklin Gothic Book" w:cs="Arial"/>
          <w:b/>
          <w:sz w:val="24"/>
          <w:szCs w:val="24"/>
        </w:rPr>
      </w:pPr>
      <w:r w:rsidRPr="00AE1485">
        <w:rPr>
          <w:rFonts w:ascii="Franklin Gothic Book" w:hAnsi="Franklin Gothic Book" w:cs="Arial"/>
          <w:sz w:val="24"/>
          <w:szCs w:val="24"/>
        </w:rPr>
        <w:t xml:space="preserve">Other non-discretionary costs or savings imposed on local agencies:  </w:t>
      </w:r>
      <w:r w:rsidRPr="00AE1485">
        <w:rPr>
          <w:rFonts w:ascii="Franklin Gothic Book" w:hAnsi="Franklin Gothic Book" w:cs="Arial"/>
          <w:b/>
          <w:sz w:val="24"/>
          <w:szCs w:val="24"/>
        </w:rPr>
        <w:t>None</w:t>
      </w:r>
    </w:p>
    <w:p w14:paraId="56C1BB81" w14:textId="77777777" w:rsidR="00425DEC" w:rsidRPr="00AE1485" w:rsidRDefault="00425DEC" w:rsidP="00AE1485">
      <w:pPr>
        <w:pStyle w:val="NoSpacing"/>
        <w:numPr>
          <w:ilvl w:val="0"/>
          <w:numId w:val="6"/>
        </w:numPr>
        <w:spacing w:line="276" w:lineRule="auto"/>
        <w:contextualSpacing/>
        <w:rPr>
          <w:rFonts w:ascii="Franklin Gothic Book" w:hAnsi="Franklin Gothic Book" w:cs="Arial"/>
          <w:b/>
          <w:sz w:val="24"/>
          <w:szCs w:val="24"/>
        </w:rPr>
      </w:pPr>
      <w:r w:rsidRPr="00AE1485">
        <w:rPr>
          <w:rFonts w:ascii="Franklin Gothic Book" w:hAnsi="Franklin Gothic Book" w:cs="Arial"/>
          <w:sz w:val="24"/>
          <w:szCs w:val="24"/>
        </w:rPr>
        <w:t xml:space="preserve">Cost or savings in federal funding to the state:  </w:t>
      </w:r>
      <w:r w:rsidRPr="00AE1485">
        <w:rPr>
          <w:rFonts w:ascii="Franklin Gothic Book" w:hAnsi="Franklin Gothic Book" w:cs="Arial"/>
          <w:b/>
          <w:sz w:val="24"/>
          <w:szCs w:val="24"/>
        </w:rPr>
        <w:t>None</w:t>
      </w:r>
    </w:p>
    <w:p w14:paraId="61433048" w14:textId="77777777" w:rsidR="00425DEC" w:rsidRPr="00AE1485" w:rsidRDefault="00425DEC" w:rsidP="00AE1485">
      <w:pPr>
        <w:pStyle w:val="NoSpacing"/>
        <w:numPr>
          <w:ilvl w:val="0"/>
          <w:numId w:val="6"/>
        </w:numPr>
        <w:spacing w:line="276" w:lineRule="auto"/>
        <w:contextualSpacing/>
        <w:rPr>
          <w:rFonts w:ascii="Franklin Gothic Book" w:hAnsi="Franklin Gothic Book" w:cs="Arial"/>
          <w:b/>
          <w:sz w:val="24"/>
          <w:szCs w:val="24"/>
        </w:rPr>
      </w:pPr>
      <w:r w:rsidRPr="00AE1485">
        <w:rPr>
          <w:rFonts w:ascii="Franklin Gothic Book" w:hAnsi="Franklin Gothic Book" w:cs="Arial"/>
          <w:sz w:val="24"/>
          <w:szCs w:val="24"/>
        </w:rPr>
        <w:t xml:space="preserve">Significant effect on Housing Costs: </w:t>
      </w:r>
      <w:r w:rsidRPr="00AE1485">
        <w:rPr>
          <w:rFonts w:ascii="Franklin Gothic Book" w:hAnsi="Franklin Gothic Book" w:cs="Arial"/>
          <w:b/>
          <w:sz w:val="24"/>
          <w:szCs w:val="24"/>
        </w:rPr>
        <w:t>None</w:t>
      </w:r>
    </w:p>
    <w:p w14:paraId="41F75816" w14:textId="6BEF100A" w:rsidR="00425DEC" w:rsidRPr="00AE1485" w:rsidRDefault="00425DEC" w:rsidP="00AE1485">
      <w:pPr>
        <w:pStyle w:val="NoSpacing"/>
        <w:numPr>
          <w:ilvl w:val="0"/>
          <w:numId w:val="6"/>
        </w:numPr>
        <w:spacing w:after="240" w:line="276" w:lineRule="auto"/>
        <w:rPr>
          <w:rFonts w:ascii="Franklin Gothic Book" w:hAnsi="Franklin Gothic Book" w:cs="Arial"/>
          <w:b/>
          <w:sz w:val="24"/>
          <w:szCs w:val="24"/>
        </w:rPr>
      </w:pPr>
      <w:r w:rsidRPr="00AE1485">
        <w:rPr>
          <w:rFonts w:ascii="Franklin Gothic Book" w:hAnsi="Franklin Gothic Book" w:cs="Arial"/>
          <w:sz w:val="24"/>
          <w:szCs w:val="24"/>
        </w:rPr>
        <w:t xml:space="preserve">Significant, statewide adverse economic impact directly affecting business, including the ability of California business to compete with businesses in other states:  </w:t>
      </w:r>
      <w:r w:rsidRPr="00AE1485">
        <w:rPr>
          <w:rFonts w:ascii="Franklin Gothic Book" w:hAnsi="Franklin Gothic Book" w:cs="Arial"/>
          <w:b/>
          <w:sz w:val="24"/>
          <w:szCs w:val="24"/>
        </w:rPr>
        <w:t>None</w:t>
      </w:r>
    </w:p>
    <w:p w14:paraId="48FB2267" w14:textId="77777777" w:rsidR="00425DEC" w:rsidRPr="00AE1485" w:rsidRDefault="00425DEC" w:rsidP="00AE1485">
      <w:pPr>
        <w:pStyle w:val="Heading2"/>
      </w:pPr>
      <w:r w:rsidRPr="00AE1485">
        <w:t>STATEMENT OF THE RESULTS OF THE ECONOMIC IMPACT ASSESSMENT</w:t>
      </w:r>
    </w:p>
    <w:p w14:paraId="65639E29" w14:textId="77777777" w:rsidR="00425DEC" w:rsidRPr="00AE1485" w:rsidRDefault="00425DEC" w:rsidP="00AE1485">
      <w:pPr>
        <w:pStyle w:val="NoSpacing"/>
        <w:spacing w:line="276" w:lineRule="auto"/>
        <w:contextualSpacing/>
        <w:rPr>
          <w:rFonts w:ascii="Franklin Gothic Book" w:hAnsi="Franklin Gothic Book" w:cs="Arial"/>
          <w:sz w:val="24"/>
          <w:szCs w:val="24"/>
        </w:rPr>
      </w:pPr>
      <w:r w:rsidRPr="00AE1485">
        <w:rPr>
          <w:rFonts w:ascii="Franklin Gothic Book" w:hAnsi="Franklin Gothic Book" w:cs="Arial"/>
          <w:sz w:val="24"/>
          <w:szCs w:val="24"/>
        </w:rPr>
        <w:t>Amendment of these regulations will not:</w:t>
      </w:r>
    </w:p>
    <w:p w14:paraId="39B77571" w14:textId="77777777" w:rsidR="00425DEC" w:rsidRPr="00AE1485" w:rsidRDefault="00425DEC" w:rsidP="00AE1485">
      <w:pPr>
        <w:pStyle w:val="NoSpacing"/>
        <w:numPr>
          <w:ilvl w:val="0"/>
          <w:numId w:val="7"/>
        </w:numPr>
        <w:spacing w:line="276" w:lineRule="auto"/>
        <w:contextualSpacing/>
        <w:rPr>
          <w:rFonts w:ascii="Franklin Gothic Book" w:hAnsi="Franklin Gothic Book" w:cs="Arial"/>
          <w:sz w:val="24"/>
          <w:szCs w:val="24"/>
        </w:rPr>
      </w:pPr>
      <w:r w:rsidRPr="00AE1485">
        <w:rPr>
          <w:rFonts w:ascii="Franklin Gothic Book" w:hAnsi="Franklin Gothic Book" w:cs="Arial"/>
          <w:sz w:val="24"/>
          <w:szCs w:val="24"/>
        </w:rPr>
        <w:t>create or eliminate jobs within California;</w:t>
      </w:r>
    </w:p>
    <w:p w14:paraId="4E215521" w14:textId="77777777" w:rsidR="00425DEC" w:rsidRPr="00AE1485" w:rsidRDefault="00425DEC" w:rsidP="00AE1485">
      <w:pPr>
        <w:pStyle w:val="NoSpacing"/>
        <w:numPr>
          <w:ilvl w:val="0"/>
          <w:numId w:val="7"/>
        </w:numPr>
        <w:spacing w:line="276" w:lineRule="auto"/>
        <w:contextualSpacing/>
        <w:rPr>
          <w:rFonts w:ascii="Franklin Gothic Book" w:hAnsi="Franklin Gothic Book" w:cs="Arial"/>
          <w:sz w:val="24"/>
          <w:szCs w:val="24"/>
        </w:rPr>
      </w:pPr>
      <w:r w:rsidRPr="00AE1485">
        <w:rPr>
          <w:rFonts w:ascii="Franklin Gothic Book" w:hAnsi="Franklin Gothic Book" w:cs="Arial"/>
          <w:sz w:val="24"/>
          <w:szCs w:val="24"/>
        </w:rPr>
        <w:t>create new businesses or eliminate existing businesses within California; nor</w:t>
      </w:r>
    </w:p>
    <w:p w14:paraId="6FCBAE19" w14:textId="301905B0" w:rsidR="00425DEC" w:rsidRPr="00AE1485" w:rsidRDefault="00425DEC" w:rsidP="00AE1485">
      <w:pPr>
        <w:pStyle w:val="NoSpacing"/>
        <w:numPr>
          <w:ilvl w:val="0"/>
          <w:numId w:val="7"/>
        </w:numPr>
        <w:spacing w:after="240" w:line="276" w:lineRule="auto"/>
        <w:rPr>
          <w:rFonts w:ascii="Franklin Gothic Book" w:hAnsi="Franklin Gothic Book" w:cs="Arial"/>
          <w:sz w:val="24"/>
          <w:szCs w:val="24"/>
        </w:rPr>
      </w:pPr>
      <w:r w:rsidRPr="00AE1485">
        <w:rPr>
          <w:rFonts w:ascii="Franklin Gothic Book" w:hAnsi="Franklin Gothic Book" w:cs="Arial"/>
          <w:sz w:val="24"/>
          <w:szCs w:val="24"/>
        </w:rPr>
        <w:t>affect the expansion of businesses currently doing business within California.</w:t>
      </w:r>
    </w:p>
    <w:p w14:paraId="694339A4" w14:textId="0E9843E0" w:rsidR="007062D8" w:rsidRPr="00AE1485" w:rsidRDefault="007062D8" w:rsidP="00AE1485">
      <w:pPr>
        <w:pStyle w:val="Heading2"/>
      </w:pPr>
      <w:r w:rsidRPr="00AE1485">
        <w:t>BENEFITS OF REGULATIONS</w:t>
      </w:r>
    </w:p>
    <w:p w14:paraId="0A8E4E65" w14:textId="40932D72" w:rsidR="00033B8D" w:rsidRPr="00AE1485" w:rsidRDefault="007062D8" w:rsidP="00AE1485">
      <w:pPr>
        <w:pStyle w:val="NoSpacing"/>
        <w:spacing w:after="240" w:line="276" w:lineRule="auto"/>
        <w:rPr>
          <w:rFonts w:ascii="Franklin Gothic Book" w:hAnsi="Franklin Gothic Book" w:cs="Arial"/>
          <w:sz w:val="24"/>
          <w:szCs w:val="24"/>
        </w:rPr>
      </w:pPr>
      <w:r w:rsidRPr="00AE1485">
        <w:rPr>
          <w:rFonts w:ascii="Franklin Gothic Book" w:hAnsi="Franklin Gothic Book" w:cs="Arial"/>
          <w:sz w:val="24"/>
          <w:szCs w:val="24"/>
        </w:rPr>
        <w:t xml:space="preserve">The amended regulations will provide for new applicants to pursue and current candidates to resume their certification process. Establishing a new eligibility subcategory will enable qualified individuals, whose employment is not recognized by existing regulation, for CASp Program eligibility. Lower fees for Program participation will promote participation by inviting new individuals who were unwilling to pay the current higher fees and encourage current candidates yet to be certified to continue pursuing certification. More CASps will result in more professionals who have specialized </w:t>
      </w:r>
      <w:r w:rsidRPr="00AE1485">
        <w:rPr>
          <w:rFonts w:ascii="Franklin Gothic Book" w:hAnsi="Franklin Gothic Book" w:cs="Arial"/>
          <w:sz w:val="24"/>
          <w:szCs w:val="24"/>
        </w:rPr>
        <w:lastRenderedPageBreak/>
        <w:t>knowledge of accessibility laws which provides for a more accessible environment that benefits all users.</w:t>
      </w:r>
    </w:p>
    <w:p w14:paraId="6430CB8B" w14:textId="77777777" w:rsidR="00425DEC" w:rsidRPr="00AE1485" w:rsidRDefault="00425DEC" w:rsidP="00AE1485">
      <w:pPr>
        <w:pStyle w:val="Heading2"/>
      </w:pPr>
      <w:r w:rsidRPr="00AE1485">
        <w:t>COST IMPACT AND BENEFITS ON PRIVATE PERSONS</w:t>
      </w:r>
    </w:p>
    <w:p w14:paraId="3EFD6F22" w14:textId="7B427288" w:rsidR="00425DEC" w:rsidRPr="00AE1485" w:rsidRDefault="00425DEC" w:rsidP="00AE1485">
      <w:pPr>
        <w:pStyle w:val="NoSpacing"/>
        <w:spacing w:after="240" w:line="276" w:lineRule="auto"/>
        <w:rPr>
          <w:rFonts w:ascii="Franklin Gothic Book" w:hAnsi="Franklin Gothic Book" w:cs="Arial"/>
          <w:sz w:val="24"/>
          <w:szCs w:val="24"/>
        </w:rPr>
      </w:pPr>
      <w:r w:rsidRPr="00AE1485">
        <w:rPr>
          <w:rFonts w:ascii="Franklin Gothic Book" w:hAnsi="Franklin Gothic Book" w:cs="Arial"/>
          <w:sz w:val="24"/>
          <w:szCs w:val="24"/>
        </w:rPr>
        <w:t>DSA has determined that the proposed amendments of existing regulations will have a cost impact and benefit on private persons because:</w:t>
      </w:r>
      <w:r w:rsidRPr="00AE1485">
        <w:rPr>
          <w:rFonts w:ascii="Franklin Gothic Book" w:hAnsi="Franklin Gothic Book" w:cs="Arial"/>
          <w:sz w:val="24"/>
          <w:szCs w:val="24"/>
        </w:rPr>
        <w:br/>
        <w:t>Program fees related to examination, initial certification and certification renewal will be reduced:</w:t>
      </w:r>
    </w:p>
    <w:p w14:paraId="1B9D4AD0" w14:textId="77777777" w:rsidR="00425DEC" w:rsidRPr="00AE1485" w:rsidRDefault="00425DEC" w:rsidP="00AE1485">
      <w:pPr>
        <w:pStyle w:val="NoSpacing"/>
        <w:numPr>
          <w:ilvl w:val="1"/>
          <w:numId w:val="9"/>
        </w:numPr>
        <w:spacing w:line="276" w:lineRule="auto"/>
        <w:ind w:left="1170" w:hanging="450"/>
        <w:contextualSpacing/>
        <w:rPr>
          <w:rFonts w:ascii="Franklin Gothic Book" w:hAnsi="Franklin Gothic Book" w:cs="Arial"/>
          <w:sz w:val="24"/>
          <w:szCs w:val="24"/>
        </w:rPr>
      </w:pPr>
      <w:r w:rsidRPr="00AE1485">
        <w:rPr>
          <w:rFonts w:ascii="Franklin Gothic Book" w:hAnsi="Franklin Gothic Book" w:cs="Arial"/>
          <w:sz w:val="24"/>
          <w:szCs w:val="24"/>
        </w:rPr>
        <w:t>Examination fee reduced from $400 to $250 per examination,</w:t>
      </w:r>
    </w:p>
    <w:p w14:paraId="7C4BD0C5" w14:textId="77777777" w:rsidR="00425DEC" w:rsidRPr="00AE1485" w:rsidRDefault="00425DEC" w:rsidP="00AE1485">
      <w:pPr>
        <w:pStyle w:val="NoSpacing"/>
        <w:numPr>
          <w:ilvl w:val="1"/>
          <w:numId w:val="9"/>
        </w:numPr>
        <w:spacing w:line="276" w:lineRule="auto"/>
        <w:ind w:left="1170" w:hanging="450"/>
        <w:contextualSpacing/>
        <w:rPr>
          <w:rFonts w:ascii="Franklin Gothic Book" w:hAnsi="Franklin Gothic Book" w:cs="Arial"/>
          <w:sz w:val="24"/>
          <w:szCs w:val="24"/>
        </w:rPr>
      </w:pPr>
      <w:r w:rsidRPr="00AE1485">
        <w:rPr>
          <w:rFonts w:ascii="Franklin Gothic Book" w:hAnsi="Franklin Gothic Book" w:cs="Arial"/>
          <w:sz w:val="24"/>
          <w:szCs w:val="24"/>
        </w:rPr>
        <w:t>Certification fee reduced from $300 to $200,</w:t>
      </w:r>
    </w:p>
    <w:p w14:paraId="03951326" w14:textId="30C2A43A" w:rsidR="00425DEC" w:rsidRPr="00AE1485" w:rsidRDefault="00425DEC" w:rsidP="00AE1485">
      <w:pPr>
        <w:pStyle w:val="NoSpacing"/>
        <w:numPr>
          <w:ilvl w:val="1"/>
          <w:numId w:val="9"/>
        </w:numPr>
        <w:spacing w:after="240" w:line="276" w:lineRule="auto"/>
        <w:ind w:left="1166" w:hanging="446"/>
        <w:rPr>
          <w:rFonts w:ascii="Franklin Gothic Book" w:hAnsi="Franklin Gothic Book" w:cs="Arial"/>
          <w:sz w:val="24"/>
          <w:szCs w:val="24"/>
        </w:rPr>
      </w:pPr>
      <w:r w:rsidRPr="00AE1485">
        <w:rPr>
          <w:rFonts w:ascii="Franklin Gothic Book" w:hAnsi="Franklin Gothic Book" w:cs="Arial"/>
          <w:sz w:val="24"/>
          <w:szCs w:val="24"/>
        </w:rPr>
        <w:t>Application evaluation fee reduce from $200 to $100.</w:t>
      </w:r>
    </w:p>
    <w:p w14:paraId="3CC2D543" w14:textId="74D58B83" w:rsidR="00113D97" w:rsidRPr="00AE1485" w:rsidRDefault="00425DEC" w:rsidP="00AE1485">
      <w:pPr>
        <w:pStyle w:val="NoSpacing"/>
        <w:spacing w:after="240" w:line="276" w:lineRule="auto"/>
        <w:rPr>
          <w:rFonts w:ascii="Franklin Gothic Book" w:hAnsi="Franklin Gothic Book" w:cs="Arial"/>
          <w:sz w:val="24"/>
          <w:szCs w:val="24"/>
        </w:rPr>
      </w:pPr>
      <w:r w:rsidRPr="00AE1485">
        <w:rPr>
          <w:rFonts w:ascii="Franklin Gothic Book" w:hAnsi="Franklin Gothic Book" w:cs="Arial"/>
          <w:sz w:val="24"/>
          <w:szCs w:val="24"/>
        </w:rPr>
        <w:t>DSA has determined that the proposed amendments to the existing regulations will not have a cost impact on business.</w:t>
      </w:r>
    </w:p>
    <w:p w14:paraId="3A4F9B61" w14:textId="77777777" w:rsidR="00425DEC" w:rsidRPr="00AE1485" w:rsidRDefault="00425DEC" w:rsidP="00AE1485">
      <w:pPr>
        <w:pStyle w:val="Heading2"/>
      </w:pPr>
      <w:r w:rsidRPr="00AE1485">
        <w:t>EFFECT ON SMALL BUSINESS</w:t>
      </w:r>
    </w:p>
    <w:p w14:paraId="33EFE59E" w14:textId="31CE1BD9" w:rsidR="00425DEC" w:rsidRPr="00AE1485" w:rsidRDefault="00425DEC" w:rsidP="00AE1485">
      <w:pPr>
        <w:pStyle w:val="NoSpacing"/>
        <w:spacing w:after="240" w:line="276" w:lineRule="auto"/>
        <w:rPr>
          <w:rFonts w:ascii="Franklin Gothic Book" w:hAnsi="Franklin Gothic Book" w:cs="Arial"/>
          <w:sz w:val="24"/>
          <w:szCs w:val="24"/>
        </w:rPr>
      </w:pPr>
      <w:r w:rsidRPr="00AE1485">
        <w:rPr>
          <w:rFonts w:ascii="Franklin Gothic Book" w:hAnsi="Franklin Gothic Book" w:cs="Arial"/>
          <w:sz w:val="24"/>
          <w:szCs w:val="24"/>
        </w:rPr>
        <w:t>DSA has determined that the proposed amendment of existing regulations does not affect small businesses because the regulation does not regulate small businesses, does not require a report or any other compliance activities.</w:t>
      </w:r>
    </w:p>
    <w:p w14:paraId="1548A2A9" w14:textId="77777777" w:rsidR="00425DEC" w:rsidRPr="00AE1485" w:rsidRDefault="00425DEC" w:rsidP="00AE1485">
      <w:pPr>
        <w:pStyle w:val="Heading2"/>
      </w:pPr>
      <w:r w:rsidRPr="00AE1485">
        <w:t>CONSIDERATION OF ALTERNATIVES</w:t>
      </w:r>
    </w:p>
    <w:p w14:paraId="533E1D42" w14:textId="4A2A79EE" w:rsidR="00425DEC" w:rsidRPr="00AE1485" w:rsidRDefault="00425DEC" w:rsidP="00AE1485">
      <w:pPr>
        <w:pStyle w:val="NoSpacing"/>
        <w:spacing w:after="240" w:line="276" w:lineRule="auto"/>
        <w:rPr>
          <w:rFonts w:ascii="Franklin Gothic Book" w:hAnsi="Franklin Gothic Book" w:cs="Arial"/>
          <w:b/>
          <w:sz w:val="24"/>
          <w:szCs w:val="24"/>
        </w:rPr>
      </w:pPr>
      <w:r w:rsidRPr="00AE1485">
        <w:rPr>
          <w:rFonts w:ascii="Franklin Gothic Book" w:hAnsi="Franklin Gothic Book" w:cs="Arial"/>
          <w:sz w:val="24"/>
          <w:szCs w:val="24"/>
        </w:rPr>
        <w:t>DSA must determine that no reasonable alternative considered by DSA or that has otherwise been identified and brought to the attention of DSA would be more effective in carrying out the purpose for which the action is proposed, would be as effective and less burdensome to affected private persons than the proposed action, or would be more cost-effective to affected private persons and equally effective in implementing the statutory policy or other provision of law.  DSA invites interested persons to present statements or arguments with respect to alternatives to the proposed amendment of existing regulations during the written comment period.</w:t>
      </w:r>
    </w:p>
    <w:p w14:paraId="10F54266" w14:textId="77777777" w:rsidR="00425DEC" w:rsidRPr="00AE1485" w:rsidRDefault="00425DEC" w:rsidP="00AE1485">
      <w:pPr>
        <w:pStyle w:val="Heading2"/>
      </w:pPr>
      <w:r w:rsidRPr="00AE1485">
        <w:t xml:space="preserve">AVAILABILITY OF INITIAL STATEMENT OF REASONS, PROPOSED TEXT, AND LOCATION OF THE RULEMAKING FILE </w:t>
      </w:r>
    </w:p>
    <w:p w14:paraId="2C00F93B" w14:textId="313BAE5B" w:rsidR="00425DEC" w:rsidRPr="00AE1485" w:rsidRDefault="00425DEC" w:rsidP="00AE1485">
      <w:pPr>
        <w:pStyle w:val="NoSpacing"/>
        <w:spacing w:after="240" w:line="276" w:lineRule="auto"/>
        <w:rPr>
          <w:rFonts w:ascii="Franklin Gothic Book" w:hAnsi="Franklin Gothic Book" w:cs="Arial"/>
          <w:sz w:val="24"/>
          <w:szCs w:val="24"/>
        </w:rPr>
      </w:pPr>
      <w:proofErr w:type="gramStart"/>
      <w:r w:rsidRPr="00AE1485">
        <w:rPr>
          <w:rFonts w:ascii="Franklin Gothic Book" w:hAnsi="Franklin Gothic Book" w:cs="Arial"/>
          <w:sz w:val="24"/>
          <w:szCs w:val="24"/>
        </w:rPr>
        <w:t>All of</w:t>
      </w:r>
      <w:proofErr w:type="gramEnd"/>
      <w:r w:rsidRPr="00AE1485">
        <w:rPr>
          <w:rFonts w:ascii="Franklin Gothic Book" w:hAnsi="Franklin Gothic Book" w:cs="Arial"/>
          <w:sz w:val="24"/>
          <w:szCs w:val="24"/>
        </w:rPr>
        <w:t xml:space="preserve"> the information upon which the proposed amendments to the existing regulations are based is contained in the rulemaking file, which is available for public review.  To date, the file consists of:</w:t>
      </w:r>
    </w:p>
    <w:p w14:paraId="3C660C6C" w14:textId="77777777" w:rsidR="00425DEC" w:rsidRPr="00AE1485" w:rsidRDefault="00425DEC" w:rsidP="00AE1485">
      <w:pPr>
        <w:pStyle w:val="ListParagraph"/>
        <w:numPr>
          <w:ilvl w:val="0"/>
          <w:numId w:val="8"/>
        </w:numPr>
        <w:spacing w:line="276" w:lineRule="auto"/>
        <w:rPr>
          <w:rFonts w:ascii="Franklin Gothic Book" w:hAnsi="Franklin Gothic Book"/>
          <w:b/>
          <w:bCs/>
          <w:sz w:val="24"/>
          <w:szCs w:val="24"/>
        </w:rPr>
      </w:pPr>
      <w:r w:rsidRPr="00AE1485">
        <w:rPr>
          <w:rFonts w:ascii="Franklin Gothic Book" w:hAnsi="Franklin Gothic Book"/>
          <w:bCs/>
          <w:sz w:val="24"/>
          <w:szCs w:val="24"/>
        </w:rPr>
        <w:t>Notice of Proposed Action (DOC, PDF)</w:t>
      </w:r>
    </w:p>
    <w:p w14:paraId="31F769B8" w14:textId="77777777" w:rsidR="00425DEC" w:rsidRPr="00AE1485" w:rsidRDefault="00425DEC" w:rsidP="00AE1485">
      <w:pPr>
        <w:pStyle w:val="ListParagraph"/>
        <w:numPr>
          <w:ilvl w:val="0"/>
          <w:numId w:val="8"/>
        </w:numPr>
        <w:spacing w:line="276" w:lineRule="auto"/>
        <w:rPr>
          <w:rFonts w:ascii="Franklin Gothic Book" w:hAnsi="Franklin Gothic Book"/>
          <w:b/>
          <w:bCs/>
          <w:sz w:val="24"/>
          <w:szCs w:val="24"/>
        </w:rPr>
      </w:pPr>
      <w:r w:rsidRPr="00AE1485">
        <w:rPr>
          <w:rFonts w:ascii="Franklin Gothic Book" w:hAnsi="Franklin Gothic Book"/>
          <w:bCs/>
          <w:sz w:val="24"/>
          <w:szCs w:val="24"/>
        </w:rPr>
        <w:t>Initial Statement of Reasons (DOC, PDF)</w:t>
      </w:r>
    </w:p>
    <w:p w14:paraId="7B9F938D" w14:textId="77777777" w:rsidR="00425DEC" w:rsidRPr="00AE1485" w:rsidRDefault="00425DEC" w:rsidP="00AE1485">
      <w:pPr>
        <w:pStyle w:val="ListParagraph"/>
        <w:numPr>
          <w:ilvl w:val="0"/>
          <w:numId w:val="8"/>
        </w:numPr>
        <w:spacing w:line="276" w:lineRule="auto"/>
        <w:rPr>
          <w:rFonts w:ascii="Franklin Gothic Book" w:hAnsi="Franklin Gothic Book"/>
          <w:b/>
          <w:bCs/>
          <w:sz w:val="24"/>
          <w:szCs w:val="24"/>
        </w:rPr>
      </w:pPr>
      <w:r w:rsidRPr="00AE1485">
        <w:rPr>
          <w:rFonts w:ascii="Franklin Gothic Book" w:hAnsi="Franklin Gothic Book"/>
          <w:bCs/>
          <w:sz w:val="24"/>
          <w:szCs w:val="24"/>
        </w:rPr>
        <w:t>Certified Access Specialist Program (CASp) Examination, Certification, and Practice Standards Handbook (02/2016)</w:t>
      </w:r>
    </w:p>
    <w:p w14:paraId="33EC9504" w14:textId="77777777" w:rsidR="00425DEC" w:rsidRPr="00AE1485" w:rsidRDefault="00425DEC" w:rsidP="00AE1485">
      <w:pPr>
        <w:pStyle w:val="ListParagraph"/>
        <w:numPr>
          <w:ilvl w:val="0"/>
          <w:numId w:val="8"/>
        </w:numPr>
        <w:spacing w:line="276" w:lineRule="auto"/>
        <w:rPr>
          <w:rFonts w:ascii="Franklin Gothic Book" w:hAnsi="Franklin Gothic Book"/>
          <w:b/>
          <w:bCs/>
          <w:sz w:val="24"/>
          <w:szCs w:val="24"/>
        </w:rPr>
      </w:pPr>
      <w:r w:rsidRPr="00AE1485">
        <w:rPr>
          <w:rFonts w:ascii="Franklin Gothic Book" w:hAnsi="Franklin Gothic Book"/>
          <w:bCs/>
          <w:sz w:val="24"/>
          <w:szCs w:val="24"/>
        </w:rPr>
        <w:t>Proposed Text of Regulations in strikeout and underline (DOC)</w:t>
      </w:r>
    </w:p>
    <w:p w14:paraId="161D799F" w14:textId="77777777" w:rsidR="00425DEC" w:rsidRPr="00AE1485" w:rsidRDefault="00425DEC" w:rsidP="00AE1485">
      <w:pPr>
        <w:pStyle w:val="ListParagraph"/>
        <w:numPr>
          <w:ilvl w:val="0"/>
          <w:numId w:val="8"/>
        </w:numPr>
        <w:spacing w:line="276" w:lineRule="auto"/>
        <w:rPr>
          <w:rFonts w:ascii="Franklin Gothic Book" w:hAnsi="Franklin Gothic Book"/>
          <w:b/>
          <w:bCs/>
          <w:sz w:val="24"/>
          <w:szCs w:val="24"/>
        </w:rPr>
      </w:pPr>
      <w:r w:rsidRPr="00AE1485">
        <w:rPr>
          <w:rFonts w:ascii="Franklin Gothic Book" w:hAnsi="Franklin Gothic Book"/>
          <w:bCs/>
          <w:sz w:val="24"/>
          <w:szCs w:val="24"/>
        </w:rPr>
        <w:t>Standard Form 399 Economic and Fiscal Impact Statement</w:t>
      </w:r>
    </w:p>
    <w:p w14:paraId="03CF80F6" w14:textId="77777777" w:rsidR="00425DEC" w:rsidRPr="00AE1485" w:rsidRDefault="00425DEC" w:rsidP="00AE1485">
      <w:pPr>
        <w:pStyle w:val="ListParagraph"/>
        <w:numPr>
          <w:ilvl w:val="0"/>
          <w:numId w:val="8"/>
        </w:numPr>
        <w:spacing w:line="276" w:lineRule="auto"/>
        <w:rPr>
          <w:rFonts w:ascii="Franklin Gothic Book" w:hAnsi="Franklin Gothic Book"/>
          <w:b/>
          <w:bCs/>
          <w:sz w:val="24"/>
          <w:szCs w:val="24"/>
        </w:rPr>
      </w:pPr>
      <w:r w:rsidRPr="00AE1485">
        <w:rPr>
          <w:rFonts w:ascii="Franklin Gothic Book" w:hAnsi="Franklin Gothic Book"/>
          <w:bCs/>
          <w:sz w:val="24"/>
          <w:szCs w:val="24"/>
        </w:rPr>
        <w:t>Form DSA 600A Candidate Eligibility Application (11/01/15)</w:t>
      </w:r>
    </w:p>
    <w:p w14:paraId="4A9319AF" w14:textId="77777777" w:rsidR="00425DEC" w:rsidRPr="00AE1485" w:rsidRDefault="00425DEC" w:rsidP="00AE1485">
      <w:pPr>
        <w:pStyle w:val="ListParagraph"/>
        <w:numPr>
          <w:ilvl w:val="0"/>
          <w:numId w:val="8"/>
        </w:numPr>
        <w:spacing w:line="276" w:lineRule="auto"/>
        <w:rPr>
          <w:rFonts w:ascii="Franklin Gothic Book" w:hAnsi="Franklin Gothic Book"/>
          <w:b/>
          <w:bCs/>
          <w:sz w:val="24"/>
          <w:szCs w:val="24"/>
        </w:rPr>
      </w:pPr>
      <w:r w:rsidRPr="00AE1485">
        <w:rPr>
          <w:rFonts w:ascii="Franklin Gothic Book" w:hAnsi="Franklin Gothic Book"/>
          <w:bCs/>
          <w:sz w:val="24"/>
          <w:szCs w:val="24"/>
        </w:rPr>
        <w:t>Form DSA 600R CASp Certification Renewal Application (07/01/15)</w:t>
      </w:r>
    </w:p>
    <w:p w14:paraId="084D30E2" w14:textId="77777777" w:rsidR="00425DEC" w:rsidRPr="00AE1485" w:rsidRDefault="00425DEC" w:rsidP="00AE1485">
      <w:pPr>
        <w:pStyle w:val="ListParagraph"/>
        <w:numPr>
          <w:ilvl w:val="0"/>
          <w:numId w:val="8"/>
        </w:numPr>
        <w:spacing w:line="276" w:lineRule="auto"/>
        <w:rPr>
          <w:rFonts w:ascii="Franklin Gothic Book" w:hAnsi="Franklin Gothic Book"/>
          <w:b/>
          <w:bCs/>
          <w:sz w:val="24"/>
          <w:szCs w:val="24"/>
        </w:rPr>
      </w:pPr>
      <w:r w:rsidRPr="00AE1485">
        <w:rPr>
          <w:rFonts w:ascii="Franklin Gothic Book" w:hAnsi="Franklin Gothic Book"/>
          <w:bCs/>
          <w:sz w:val="24"/>
          <w:szCs w:val="24"/>
        </w:rPr>
        <w:lastRenderedPageBreak/>
        <w:t>Form DSA 601 CASp Examination Registration (11/01/15)</w:t>
      </w:r>
    </w:p>
    <w:p w14:paraId="14590D92" w14:textId="77777777" w:rsidR="00425DEC" w:rsidRPr="00AE1485" w:rsidRDefault="00425DEC" w:rsidP="00AE1485">
      <w:pPr>
        <w:pStyle w:val="ListParagraph"/>
        <w:numPr>
          <w:ilvl w:val="0"/>
          <w:numId w:val="8"/>
        </w:numPr>
        <w:spacing w:line="276" w:lineRule="auto"/>
        <w:rPr>
          <w:rFonts w:ascii="Franklin Gothic Book" w:hAnsi="Franklin Gothic Book"/>
          <w:b/>
          <w:bCs/>
          <w:sz w:val="24"/>
          <w:szCs w:val="24"/>
        </w:rPr>
      </w:pPr>
      <w:r w:rsidRPr="00AE1485">
        <w:rPr>
          <w:rFonts w:ascii="Franklin Gothic Book" w:hAnsi="Franklin Gothic Book"/>
          <w:bCs/>
          <w:sz w:val="24"/>
          <w:szCs w:val="24"/>
        </w:rPr>
        <w:t>ADA Test Accommodation(s) Guidelines for the CASp Examination (03/20/16)</w:t>
      </w:r>
    </w:p>
    <w:p w14:paraId="376A47BF" w14:textId="77777777" w:rsidR="00425DEC" w:rsidRPr="00AE1485" w:rsidRDefault="00425DEC" w:rsidP="00AE1485">
      <w:pPr>
        <w:pStyle w:val="ListParagraph"/>
        <w:numPr>
          <w:ilvl w:val="0"/>
          <w:numId w:val="8"/>
        </w:numPr>
        <w:spacing w:line="276" w:lineRule="auto"/>
        <w:rPr>
          <w:rFonts w:ascii="Franklin Gothic Book" w:hAnsi="Franklin Gothic Book"/>
          <w:b/>
          <w:bCs/>
          <w:sz w:val="24"/>
          <w:szCs w:val="24"/>
        </w:rPr>
      </w:pPr>
      <w:r w:rsidRPr="00AE1485">
        <w:rPr>
          <w:rFonts w:ascii="Franklin Gothic Book" w:hAnsi="Franklin Gothic Book"/>
          <w:bCs/>
          <w:sz w:val="24"/>
          <w:szCs w:val="24"/>
        </w:rPr>
        <w:t>Form DSA 602 CASp TEST ACCOMMODATION(S) REQUEST (03/20/16)</w:t>
      </w:r>
    </w:p>
    <w:p w14:paraId="034F3C96" w14:textId="77777777" w:rsidR="00425DEC" w:rsidRPr="00AE1485" w:rsidRDefault="00425DEC" w:rsidP="00AE1485">
      <w:pPr>
        <w:pStyle w:val="ListParagraph"/>
        <w:numPr>
          <w:ilvl w:val="0"/>
          <w:numId w:val="8"/>
        </w:numPr>
        <w:spacing w:line="276" w:lineRule="auto"/>
        <w:rPr>
          <w:rFonts w:ascii="Franklin Gothic Book" w:hAnsi="Franklin Gothic Book"/>
          <w:b/>
          <w:bCs/>
          <w:sz w:val="24"/>
          <w:szCs w:val="24"/>
        </w:rPr>
      </w:pPr>
      <w:r w:rsidRPr="00AE1485">
        <w:rPr>
          <w:rFonts w:ascii="Franklin Gothic Book" w:hAnsi="Franklin Gothic Book"/>
          <w:bCs/>
          <w:sz w:val="24"/>
          <w:szCs w:val="24"/>
        </w:rPr>
        <w:t>Form DSA 603 CASp Test Accommodation(s) Request Questionnaire (03/20/16)</w:t>
      </w:r>
    </w:p>
    <w:p w14:paraId="11D403F0" w14:textId="77777777" w:rsidR="00425DEC" w:rsidRPr="00AE1485" w:rsidRDefault="00425DEC" w:rsidP="00AE1485">
      <w:pPr>
        <w:pStyle w:val="ListParagraph"/>
        <w:numPr>
          <w:ilvl w:val="0"/>
          <w:numId w:val="8"/>
        </w:numPr>
        <w:spacing w:after="240" w:line="276" w:lineRule="auto"/>
        <w:contextualSpacing w:val="0"/>
        <w:rPr>
          <w:rFonts w:ascii="Franklin Gothic Book" w:hAnsi="Franklin Gothic Book"/>
          <w:b/>
          <w:bCs/>
          <w:sz w:val="24"/>
          <w:szCs w:val="24"/>
        </w:rPr>
      </w:pPr>
      <w:r w:rsidRPr="00AE1485">
        <w:rPr>
          <w:rFonts w:ascii="Franklin Gothic Book" w:hAnsi="Franklin Gothic Book"/>
          <w:bCs/>
          <w:sz w:val="24"/>
          <w:szCs w:val="24"/>
        </w:rPr>
        <w:t xml:space="preserve">Form DSA 650 Disclosure </w:t>
      </w:r>
      <w:proofErr w:type="gramStart"/>
      <w:r w:rsidRPr="00AE1485">
        <w:rPr>
          <w:rFonts w:ascii="Franklin Gothic Book" w:hAnsi="Franklin Gothic Book"/>
          <w:bCs/>
          <w:sz w:val="24"/>
          <w:szCs w:val="24"/>
        </w:rPr>
        <w:t>Of</w:t>
      </w:r>
      <w:proofErr w:type="gramEnd"/>
      <w:r w:rsidRPr="00AE1485">
        <w:rPr>
          <w:rFonts w:ascii="Franklin Gothic Book" w:hAnsi="Franklin Gothic Book"/>
          <w:bCs/>
          <w:sz w:val="24"/>
          <w:szCs w:val="24"/>
        </w:rPr>
        <w:t xml:space="preserve"> Social Security Number And/Or Federal Taxpayer Identification Number (07/01/15)</w:t>
      </w:r>
    </w:p>
    <w:p w14:paraId="0DA7BF92" w14:textId="5DB7A8E0" w:rsidR="00425DEC" w:rsidRPr="00AE1485" w:rsidRDefault="00425DEC" w:rsidP="00AE1485">
      <w:pPr>
        <w:pStyle w:val="NoSpacing"/>
        <w:spacing w:after="240" w:line="276" w:lineRule="auto"/>
        <w:rPr>
          <w:rFonts w:ascii="Franklin Gothic Book" w:hAnsi="Franklin Gothic Book" w:cs="Arial"/>
          <w:sz w:val="24"/>
          <w:szCs w:val="24"/>
        </w:rPr>
      </w:pPr>
      <w:r w:rsidRPr="00AE1485">
        <w:rPr>
          <w:rFonts w:ascii="Franklin Gothic Book" w:hAnsi="Franklin Gothic Book" w:cs="Arial"/>
          <w:sz w:val="24"/>
          <w:szCs w:val="24"/>
        </w:rPr>
        <w:t xml:space="preserve">Copies of the rulemaking file may be obtained from our website at </w:t>
      </w:r>
      <w:hyperlink r:id="rId10" w:history="1">
        <w:r w:rsidRPr="00AE1485">
          <w:rPr>
            <w:rStyle w:val="Hyperlink"/>
            <w:rFonts w:ascii="Franklin Gothic Book" w:hAnsi="Franklin Gothic Book"/>
            <w:sz w:val="24"/>
            <w:szCs w:val="24"/>
          </w:rPr>
          <w:t>https://www.dgs.ca.gov/DSA/Resources/Page-Content/Resources-List-Folder/CASp-Regulation-Development</w:t>
        </w:r>
      </w:hyperlink>
      <w:r w:rsidRPr="00AE1485">
        <w:rPr>
          <w:rFonts w:ascii="Franklin Gothic Book" w:hAnsi="Franklin Gothic Book"/>
          <w:sz w:val="24"/>
          <w:szCs w:val="24"/>
        </w:rPr>
        <w:t xml:space="preserve"> </w:t>
      </w:r>
      <w:r w:rsidRPr="00AE1485">
        <w:rPr>
          <w:rFonts w:ascii="Franklin Gothic Book" w:hAnsi="Franklin Gothic Book" w:cs="Arial"/>
          <w:sz w:val="24"/>
          <w:szCs w:val="24"/>
        </w:rPr>
        <w:t>or upon written request to the contact person listed above.</w:t>
      </w:r>
    </w:p>
    <w:p w14:paraId="776D030D" w14:textId="77777777" w:rsidR="00425DEC" w:rsidRPr="00AE1485" w:rsidRDefault="00425DEC" w:rsidP="00AE1485">
      <w:pPr>
        <w:pStyle w:val="Heading2"/>
      </w:pPr>
      <w:r w:rsidRPr="00AE1485">
        <w:t>MODIFICATIONS TO THE TEXT OF THE REGULATIONS</w:t>
      </w:r>
    </w:p>
    <w:p w14:paraId="22F70AAE" w14:textId="407B3A74" w:rsidR="00425DEC" w:rsidRPr="00AE1485" w:rsidRDefault="00425DEC" w:rsidP="00AE1485">
      <w:pPr>
        <w:spacing w:after="240"/>
        <w:rPr>
          <w:rFonts w:ascii="Franklin Gothic Book" w:hAnsi="Franklin Gothic Book" w:cs="Arial"/>
          <w:szCs w:val="24"/>
        </w:rPr>
      </w:pPr>
      <w:r w:rsidRPr="00AE1485">
        <w:rPr>
          <w:rFonts w:ascii="Franklin Gothic Book" w:hAnsi="Franklin Gothic Book" w:cs="Arial"/>
          <w:szCs w:val="24"/>
        </w:rPr>
        <w:t xml:space="preserve">After considering all timely and relevant comments received, DSA may adopt the proposed regulations substantially as described in this notice.  If DSA makes modifications which are sufficiently related to the originally proposed text, it will make the modified text (with the changes clearly indicated) available to the public for at least 15 days before DSA adopts the regulations as revised. Copies of any modified regulations may be accessed through our website at </w:t>
      </w:r>
      <w:hyperlink r:id="rId11" w:history="1">
        <w:r w:rsidRPr="00AE1485">
          <w:rPr>
            <w:rStyle w:val="Hyperlink"/>
            <w:rFonts w:ascii="Franklin Gothic Book" w:hAnsi="Franklin Gothic Book"/>
            <w:szCs w:val="24"/>
          </w:rPr>
          <w:t>https://www.dgs.ca.gov/DSA/Resources/Page-Content/Resources-List-Folder/CASp-Regulation-Development</w:t>
        </w:r>
      </w:hyperlink>
      <w:r w:rsidRPr="00AE1485">
        <w:rPr>
          <w:rFonts w:ascii="Franklin Gothic Book" w:hAnsi="Franklin Gothic Book"/>
          <w:szCs w:val="24"/>
        </w:rPr>
        <w:t xml:space="preserve"> </w:t>
      </w:r>
      <w:r w:rsidRPr="00AE1485">
        <w:rPr>
          <w:rFonts w:ascii="Franklin Gothic Book" w:hAnsi="Franklin Gothic Book" w:cs="Arial"/>
          <w:szCs w:val="24"/>
        </w:rPr>
        <w:t xml:space="preserve"> or upon written request to the attention of Debbie Wong at the address indicated above.  DSA will accept written comments on the modified regulations for 15 days after the date on which the modified regulations are made available.</w:t>
      </w:r>
    </w:p>
    <w:p w14:paraId="07220C4B" w14:textId="77777777" w:rsidR="00425DEC" w:rsidRPr="00AE1485" w:rsidRDefault="00425DEC" w:rsidP="00AE1485">
      <w:pPr>
        <w:pStyle w:val="Heading2"/>
      </w:pPr>
      <w:r w:rsidRPr="00AE1485">
        <w:t>FINAL STATEMENT OF REASONS</w:t>
      </w:r>
    </w:p>
    <w:p w14:paraId="30A4EBCB" w14:textId="47916371" w:rsidR="00425DEC" w:rsidRPr="00AE1485" w:rsidRDefault="00425DEC" w:rsidP="00AE1485">
      <w:pPr>
        <w:pStyle w:val="NoSpacing"/>
        <w:spacing w:after="240" w:line="276" w:lineRule="auto"/>
        <w:rPr>
          <w:rFonts w:ascii="Franklin Gothic Book" w:hAnsi="Franklin Gothic Book" w:cs="Arial"/>
          <w:sz w:val="24"/>
          <w:szCs w:val="24"/>
        </w:rPr>
      </w:pPr>
      <w:r w:rsidRPr="00AE1485">
        <w:rPr>
          <w:rFonts w:ascii="Franklin Gothic Book" w:hAnsi="Franklin Gothic Book" w:cs="Arial"/>
          <w:sz w:val="24"/>
          <w:szCs w:val="24"/>
        </w:rPr>
        <w:t xml:space="preserve">Upon its completion, copies of the Final Express Terms and the Final Statement of Reasons will be available at </w:t>
      </w:r>
      <w:hyperlink r:id="rId12" w:history="1">
        <w:r w:rsidRPr="00AE1485">
          <w:rPr>
            <w:rStyle w:val="Hyperlink"/>
            <w:rFonts w:ascii="Franklin Gothic Book" w:hAnsi="Franklin Gothic Book"/>
            <w:sz w:val="24"/>
            <w:szCs w:val="24"/>
          </w:rPr>
          <w:t>https://www.dgs.ca.gov/DSA/Resources/Page-Content/Resources-List-Folder/CASp-Regulation-Development</w:t>
        </w:r>
      </w:hyperlink>
      <w:r w:rsidRPr="00AE1485">
        <w:rPr>
          <w:rFonts w:ascii="Franklin Gothic Book" w:hAnsi="Franklin Gothic Book"/>
          <w:sz w:val="24"/>
          <w:szCs w:val="24"/>
        </w:rPr>
        <w:t xml:space="preserve"> </w:t>
      </w:r>
      <w:r w:rsidR="00113D97" w:rsidRPr="00AE1485">
        <w:rPr>
          <w:rStyle w:val="Hyperlink"/>
          <w:rFonts w:ascii="Franklin Gothic Book" w:hAnsi="Franklin Gothic Book" w:cs="Arial"/>
          <w:sz w:val="24"/>
          <w:szCs w:val="24"/>
          <w:u w:val="none"/>
        </w:rPr>
        <w:t xml:space="preserve"> </w:t>
      </w:r>
      <w:r w:rsidRPr="00AE1485">
        <w:rPr>
          <w:rFonts w:ascii="Franklin Gothic Book" w:hAnsi="Franklin Gothic Book"/>
          <w:sz w:val="24"/>
          <w:szCs w:val="24"/>
        </w:rPr>
        <w:t>or by contacting Debbie Wong</w:t>
      </w:r>
      <w:r w:rsidR="00113D97" w:rsidRPr="00AE1485">
        <w:rPr>
          <w:rFonts w:ascii="Franklin Gothic Book" w:hAnsi="Franklin Gothic Book"/>
          <w:sz w:val="24"/>
          <w:szCs w:val="24"/>
        </w:rPr>
        <w:t>.</w:t>
      </w:r>
    </w:p>
    <w:p w14:paraId="41F6A748" w14:textId="77777777" w:rsidR="00425DEC" w:rsidRPr="00AE1485" w:rsidRDefault="00425DEC" w:rsidP="00AE1485">
      <w:pPr>
        <w:pStyle w:val="Heading2"/>
      </w:pPr>
      <w:r w:rsidRPr="00AE1485">
        <w:t>CONTACT PERSONS</w:t>
      </w:r>
    </w:p>
    <w:p w14:paraId="2E7C5B82" w14:textId="77777777" w:rsidR="00425DEC" w:rsidRPr="00AE1485" w:rsidRDefault="00425DEC" w:rsidP="00AE1485">
      <w:pPr>
        <w:pStyle w:val="NoSpacing"/>
        <w:spacing w:after="240" w:line="276" w:lineRule="auto"/>
        <w:rPr>
          <w:rFonts w:ascii="Franklin Gothic Book" w:hAnsi="Franklin Gothic Book" w:cs="Arial"/>
          <w:sz w:val="24"/>
          <w:szCs w:val="24"/>
        </w:rPr>
      </w:pPr>
      <w:r w:rsidRPr="00AE1485">
        <w:rPr>
          <w:rFonts w:ascii="Franklin Gothic Book" w:hAnsi="Franklin Gothic Book" w:cs="Arial"/>
          <w:sz w:val="24"/>
          <w:szCs w:val="24"/>
        </w:rPr>
        <w:t>Inquiries or comments concerning the proposed rulemaking action may be directed to:</w:t>
      </w:r>
    </w:p>
    <w:p w14:paraId="76F0E9D4" w14:textId="77777777" w:rsidR="00425DEC" w:rsidRPr="00AE1485" w:rsidRDefault="00425DEC" w:rsidP="00AE1485">
      <w:pPr>
        <w:pStyle w:val="NoSpacing"/>
        <w:spacing w:line="276" w:lineRule="auto"/>
        <w:contextualSpacing/>
        <w:rPr>
          <w:rFonts w:ascii="Franklin Gothic Book" w:hAnsi="Franklin Gothic Book" w:cs="Arial"/>
          <w:bCs/>
          <w:sz w:val="24"/>
          <w:szCs w:val="24"/>
        </w:rPr>
      </w:pPr>
      <w:r w:rsidRPr="00AE1485">
        <w:rPr>
          <w:rFonts w:ascii="Franklin Gothic Book" w:hAnsi="Franklin Gothic Book" w:cs="Arial"/>
          <w:bCs/>
          <w:sz w:val="24"/>
          <w:szCs w:val="24"/>
        </w:rPr>
        <w:t>Debbie Wong</w:t>
      </w:r>
    </w:p>
    <w:p w14:paraId="13475072" w14:textId="77777777" w:rsidR="00425DEC" w:rsidRPr="00AE1485" w:rsidRDefault="00425DEC" w:rsidP="00AE1485">
      <w:pPr>
        <w:pStyle w:val="NoSpacing"/>
        <w:spacing w:line="276" w:lineRule="auto"/>
        <w:contextualSpacing/>
        <w:rPr>
          <w:rFonts w:ascii="Franklin Gothic Book" w:hAnsi="Franklin Gothic Book" w:cs="Arial"/>
          <w:bCs/>
          <w:sz w:val="24"/>
          <w:szCs w:val="24"/>
        </w:rPr>
      </w:pPr>
      <w:r w:rsidRPr="00AE1485">
        <w:rPr>
          <w:rFonts w:ascii="Franklin Gothic Book" w:hAnsi="Franklin Gothic Book" w:cs="Arial"/>
          <w:bCs/>
          <w:sz w:val="24"/>
          <w:szCs w:val="24"/>
        </w:rPr>
        <w:t>Division of the State Architect, Headquarters</w:t>
      </w:r>
    </w:p>
    <w:p w14:paraId="31E5E494" w14:textId="77777777" w:rsidR="00425DEC" w:rsidRPr="00AE1485" w:rsidRDefault="00425DEC" w:rsidP="00AE1485">
      <w:pPr>
        <w:pStyle w:val="NoSpacing"/>
        <w:spacing w:line="276" w:lineRule="auto"/>
        <w:contextualSpacing/>
        <w:rPr>
          <w:rFonts w:ascii="Franklin Gothic Book" w:hAnsi="Franklin Gothic Book" w:cs="Arial"/>
          <w:bCs/>
          <w:sz w:val="24"/>
          <w:szCs w:val="24"/>
        </w:rPr>
      </w:pPr>
      <w:r w:rsidRPr="00AE1485">
        <w:rPr>
          <w:rFonts w:ascii="Franklin Gothic Book" w:hAnsi="Franklin Gothic Book" w:cs="Arial"/>
          <w:bCs/>
          <w:sz w:val="24"/>
          <w:szCs w:val="24"/>
        </w:rPr>
        <w:t>1102 Q Street, Suite 5100</w:t>
      </w:r>
    </w:p>
    <w:p w14:paraId="5B7EE053" w14:textId="77777777" w:rsidR="00425DEC" w:rsidRPr="00AE1485" w:rsidRDefault="00425DEC" w:rsidP="00AE1485">
      <w:pPr>
        <w:pStyle w:val="NoSpacing"/>
        <w:spacing w:line="276" w:lineRule="auto"/>
        <w:contextualSpacing/>
        <w:rPr>
          <w:rFonts w:ascii="Franklin Gothic Book" w:hAnsi="Franklin Gothic Book" w:cs="Arial"/>
          <w:bCs/>
          <w:sz w:val="24"/>
          <w:szCs w:val="24"/>
        </w:rPr>
      </w:pPr>
      <w:r w:rsidRPr="00AE1485">
        <w:rPr>
          <w:rFonts w:ascii="Franklin Gothic Book" w:hAnsi="Franklin Gothic Book" w:cs="Arial"/>
          <w:bCs/>
          <w:sz w:val="24"/>
          <w:szCs w:val="24"/>
        </w:rPr>
        <w:t>Sacramento, CA  95811</w:t>
      </w:r>
    </w:p>
    <w:p w14:paraId="2D70B2D6" w14:textId="77777777" w:rsidR="00425DEC" w:rsidRPr="00AE1485" w:rsidRDefault="00425DEC" w:rsidP="00AE1485">
      <w:pPr>
        <w:pStyle w:val="NoSpacing"/>
        <w:spacing w:line="276" w:lineRule="auto"/>
        <w:contextualSpacing/>
        <w:rPr>
          <w:rFonts w:ascii="Franklin Gothic Book" w:hAnsi="Franklin Gothic Book" w:cs="Arial"/>
          <w:bCs/>
          <w:sz w:val="24"/>
          <w:szCs w:val="24"/>
        </w:rPr>
      </w:pPr>
      <w:r w:rsidRPr="00AE1485">
        <w:rPr>
          <w:rFonts w:ascii="Franklin Gothic Book" w:hAnsi="Franklin Gothic Book" w:cs="Arial"/>
          <w:bCs/>
          <w:sz w:val="24"/>
          <w:szCs w:val="24"/>
        </w:rPr>
        <w:t>Phone (916) 327-5410</w:t>
      </w:r>
    </w:p>
    <w:p w14:paraId="578977AF" w14:textId="476F36F2" w:rsidR="00425DEC" w:rsidRPr="00AE1485" w:rsidRDefault="00425DEC" w:rsidP="00AE1485">
      <w:pPr>
        <w:pStyle w:val="NoSpacing"/>
        <w:spacing w:after="240" w:line="276" w:lineRule="auto"/>
        <w:rPr>
          <w:rStyle w:val="Hyperlink"/>
          <w:rFonts w:ascii="Franklin Gothic Book" w:hAnsi="Franklin Gothic Book" w:cs="Arial"/>
          <w:bCs/>
          <w:sz w:val="24"/>
          <w:szCs w:val="24"/>
        </w:rPr>
      </w:pPr>
      <w:r w:rsidRPr="00AE1485">
        <w:rPr>
          <w:rFonts w:ascii="Franklin Gothic Book" w:hAnsi="Franklin Gothic Book"/>
          <w:sz w:val="24"/>
          <w:szCs w:val="24"/>
        </w:rPr>
        <w:t>Email</w:t>
      </w:r>
      <w:r w:rsidR="00B6711D" w:rsidRPr="00AE1485">
        <w:rPr>
          <w:rStyle w:val="Hyperlink"/>
          <w:rFonts w:ascii="Franklin Gothic Book" w:hAnsi="Franklin Gothic Book" w:cs="Arial"/>
          <w:bCs/>
          <w:sz w:val="24"/>
          <w:szCs w:val="24"/>
          <w:u w:val="none"/>
        </w:rPr>
        <w:t xml:space="preserve"> </w:t>
      </w:r>
      <w:hyperlink r:id="rId13" w:history="1">
        <w:r w:rsidR="00B6711D" w:rsidRPr="00AE1485">
          <w:rPr>
            <w:rStyle w:val="Hyperlink"/>
            <w:rFonts w:ascii="Franklin Gothic Book" w:hAnsi="Franklin Gothic Book" w:cs="Arial"/>
            <w:bCs/>
            <w:sz w:val="24"/>
            <w:szCs w:val="24"/>
          </w:rPr>
          <w:t>debbie.wong@dgs.ca.gov</w:t>
        </w:r>
      </w:hyperlink>
    </w:p>
    <w:p w14:paraId="47B5F57D" w14:textId="77777777" w:rsidR="00425DEC" w:rsidRPr="00AE1485" w:rsidRDefault="00425DEC" w:rsidP="00AE1485">
      <w:pPr>
        <w:pStyle w:val="NoSpacing"/>
        <w:spacing w:after="240" w:line="276" w:lineRule="auto"/>
        <w:rPr>
          <w:rFonts w:ascii="Franklin Gothic Book" w:hAnsi="Franklin Gothic Book" w:cs="Arial"/>
          <w:bCs/>
          <w:sz w:val="24"/>
          <w:szCs w:val="24"/>
        </w:rPr>
      </w:pPr>
      <w:r w:rsidRPr="00AE1485">
        <w:rPr>
          <w:rFonts w:ascii="Franklin Gothic Book" w:hAnsi="Franklin Gothic Book" w:cs="Arial"/>
          <w:bCs/>
          <w:sz w:val="24"/>
          <w:szCs w:val="24"/>
        </w:rPr>
        <w:t>The backup contact person is:</w:t>
      </w:r>
    </w:p>
    <w:p w14:paraId="5FA77904" w14:textId="77777777" w:rsidR="00CF7196" w:rsidRPr="00AE1485" w:rsidRDefault="00425DEC" w:rsidP="00AE1485">
      <w:pPr>
        <w:pStyle w:val="NoSpacing"/>
        <w:spacing w:line="276" w:lineRule="auto"/>
        <w:contextualSpacing/>
        <w:rPr>
          <w:rFonts w:ascii="Franklin Gothic Book" w:hAnsi="Franklin Gothic Book" w:cs="Arial"/>
          <w:sz w:val="24"/>
          <w:szCs w:val="24"/>
        </w:rPr>
      </w:pPr>
      <w:r w:rsidRPr="00AE1485">
        <w:rPr>
          <w:rFonts w:ascii="Franklin Gothic Book" w:hAnsi="Franklin Gothic Book" w:cs="Arial"/>
          <w:sz w:val="24"/>
          <w:szCs w:val="24"/>
        </w:rPr>
        <w:t xml:space="preserve">Ida </w:t>
      </w:r>
      <w:proofErr w:type="spellStart"/>
      <w:r w:rsidRPr="00AE1485">
        <w:rPr>
          <w:rFonts w:ascii="Franklin Gothic Book" w:hAnsi="Franklin Gothic Book" w:cs="Arial"/>
          <w:sz w:val="24"/>
          <w:szCs w:val="24"/>
        </w:rPr>
        <w:t>Antoniolli</w:t>
      </w:r>
      <w:proofErr w:type="spellEnd"/>
      <w:r w:rsidRPr="00AE1485">
        <w:rPr>
          <w:rFonts w:ascii="Franklin Gothic Book" w:hAnsi="Franklin Gothic Book" w:cs="Arial"/>
          <w:sz w:val="24"/>
          <w:szCs w:val="24"/>
        </w:rPr>
        <w:t xml:space="preserve"> Clair</w:t>
      </w:r>
    </w:p>
    <w:p w14:paraId="2A978E9C" w14:textId="5BB23BA8" w:rsidR="00425DEC" w:rsidRPr="00AE1485" w:rsidRDefault="00425DEC" w:rsidP="00AE1485">
      <w:pPr>
        <w:pStyle w:val="NoSpacing"/>
        <w:spacing w:line="276" w:lineRule="auto"/>
        <w:contextualSpacing/>
        <w:rPr>
          <w:rFonts w:ascii="Franklin Gothic Book" w:hAnsi="Franklin Gothic Book" w:cs="Arial"/>
          <w:sz w:val="24"/>
          <w:szCs w:val="24"/>
        </w:rPr>
      </w:pPr>
      <w:r w:rsidRPr="00AE1485">
        <w:rPr>
          <w:rFonts w:ascii="Franklin Gothic Book" w:hAnsi="Franklin Gothic Book" w:cs="Arial"/>
          <w:sz w:val="24"/>
          <w:szCs w:val="24"/>
        </w:rPr>
        <w:t>Acting State Architect</w:t>
      </w:r>
    </w:p>
    <w:p w14:paraId="1346B41E" w14:textId="77777777" w:rsidR="00425DEC" w:rsidRPr="00AE1485" w:rsidRDefault="00425DEC" w:rsidP="00AE1485">
      <w:pPr>
        <w:pStyle w:val="NoSpacing"/>
        <w:spacing w:line="276" w:lineRule="auto"/>
        <w:contextualSpacing/>
        <w:rPr>
          <w:rFonts w:ascii="Franklin Gothic Book" w:hAnsi="Franklin Gothic Book" w:cs="Arial"/>
          <w:sz w:val="24"/>
          <w:szCs w:val="24"/>
        </w:rPr>
      </w:pPr>
      <w:r w:rsidRPr="00AE1485">
        <w:rPr>
          <w:rFonts w:ascii="Franklin Gothic Book" w:hAnsi="Franklin Gothic Book" w:cs="Arial"/>
          <w:sz w:val="24"/>
          <w:szCs w:val="24"/>
        </w:rPr>
        <w:t>Division of the State Architect, Headquarters</w:t>
      </w:r>
    </w:p>
    <w:p w14:paraId="1A789447" w14:textId="77777777" w:rsidR="00425DEC" w:rsidRPr="00AE1485" w:rsidRDefault="00425DEC" w:rsidP="00AE1485">
      <w:pPr>
        <w:pStyle w:val="NoSpacing"/>
        <w:spacing w:line="276" w:lineRule="auto"/>
        <w:contextualSpacing/>
        <w:rPr>
          <w:rFonts w:ascii="Franklin Gothic Book" w:hAnsi="Franklin Gothic Book" w:cs="Arial"/>
          <w:sz w:val="24"/>
          <w:szCs w:val="24"/>
        </w:rPr>
      </w:pPr>
      <w:r w:rsidRPr="00AE1485">
        <w:rPr>
          <w:rFonts w:ascii="Franklin Gothic Book" w:hAnsi="Franklin Gothic Book" w:cs="Arial"/>
          <w:sz w:val="24"/>
          <w:szCs w:val="24"/>
        </w:rPr>
        <w:t>Department of General Services</w:t>
      </w:r>
    </w:p>
    <w:p w14:paraId="1EDD362C" w14:textId="77777777" w:rsidR="00425DEC" w:rsidRPr="00AE1485" w:rsidRDefault="00425DEC" w:rsidP="00AE1485">
      <w:pPr>
        <w:pStyle w:val="NoSpacing"/>
        <w:spacing w:line="276" w:lineRule="auto"/>
        <w:contextualSpacing/>
        <w:rPr>
          <w:rFonts w:ascii="Franklin Gothic Book" w:hAnsi="Franklin Gothic Book" w:cs="Arial"/>
          <w:sz w:val="24"/>
          <w:szCs w:val="24"/>
        </w:rPr>
      </w:pPr>
      <w:r w:rsidRPr="00AE1485">
        <w:rPr>
          <w:rFonts w:ascii="Franklin Gothic Book" w:hAnsi="Franklin Gothic Book" w:cs="Arial"/>
          <w:sz w:val="24"/>
          <w:szCs w:val="24"/>
        </w:rPr>
        <w:lastRenderedPageBreak/>
        <w:t>1102 Q Street, Suite 5100</w:t>
      </w:r>
    </w:p>
    <w:p w14:paraId="2773E950" w14:textId="77777777" w:rsidR="00425DEC" w:rsidRPr="00AE1485" w:rsidRDefault="00425DEC" w:rsidP="00AE1485">
      <w:pPr>
        <w:pStyle w:val="NoSpacing"/>
        <w:spacing w:line="276" w:lineRule="auto"/>
        <w:contextualSpacing/>
        <w:rPr>
          <w:rFonts w:ascii="Franklin Gothic Book" w:hAnsi="Franklin Gothic Book" w:cs="Arial"/>
          <w:sz w:val="24"/>
          <w:szCs w:val="24"/>
        </w:rPr>
      </w:pPr>
      <w:r w:rsidRPr="00AE1485">
        <w:rPr>
          <w:rFonts w:ascii="Franklin Gothic Book" w:hAnsi="Franklin Gothic Book" w:cs="Arial"/>
          <w:sz w:val="24"/>
          <w:szCs w:val="24"/>
        </w:rPr>
        <w:t>Sacramento, CA  95811</w:t>
      </w:r>
    </w:p>
    <w:p w14:paraId="079C082A" w14:textId="6F0B4E9D" w:rsidR="005F7F20" w:rsidRPr="00AE1485" w:rsidRDefault="00425DEC" w:rsidP="00AE1485">
      <w:pPr>
        <w:pStyle w:val="NoSpacing"/>
        <w:spacing w:line="276" w:lineRule="auto"/>
        <w:contextualSpacing/>
        <w:rPr>
          <w:rFonts w:ascii="Franklin Gothic Book" w:hAnsi="Franklin Gothic Book" w:cs="Arial"/>
          <w:bCs/>
          <w:sz w:val="24"/>
          <w:szCs w:val="24"/>
        </w:rPr>
      </w:pPr>
      <w:r w:rsidRPr="00AE1485">
        <w:rPr>
          <w:rFonts w:ascii="Franklin Gothic Book" w:hAnsi="Franklin Gothic Book" w:cs="Arial"/>
          <w:bCs/>
          <w:sz w:val="24"/>
          <w:szCs w:val="24"/>
        </w:rPr>
        <w:t>Phone </w:t>
      </w:r>
      <w:r w:rsidR="00CF7196" w:rsidRPr="00AE1485">
        <w:rPr>
          <w:rFonts w:ascii="Franklin Gothic Book" w:hAnsi="Franklin Gothic Book" w:cs="Arial"/>
          <w:bCs/>
          <w:sz w:val="24"/>
          <w:szCs w:val="24"/>
        </w:rPr>
        <w:t>(</w:t>
      </w:r>
      <w:r w:rsidRPr="00AE1485">
        <w:rPr>
          <w:rFonts w:ascii="Franklin Gothic Book" w:hAnsi="Franklin Gothic Book" w:cs="Arial"/>
          <w:bCs/>
          <w:sz w:val="24"/>
          <w:szCs w:val="24"/>
        </w:rPr>
        <w:t>916</w:t>
      </w:r>
      <w:r w:rsidR="00CF7196" w:rsidRPr="00AE1485">
        <w:rPr>
          <w:rFonts w:ascii="Franklin Gothic Book" w:hAnsi="Franklin Gothic Book" w:cs="Arial"/>
          <w:bCs/>
          <w:sz w:val="24"/>
          <w:szCs w:val="24"/>
        </w:rPr>
        <w:t xml:space="preserve">) </w:t>
      </w:r>
      <w:r w:rsidRPr="00AE1485">
        <w:rPr>
          <w:rFonts w:ascii="Franklin Gothic Book" w:hAnsi="Franklin Gothic Book" w:cs="Arial"/>
          <w:bCs/>
          <w:sz w:val="24"/>
          <w:szCs w:val="24"/>
        </w:rPr>
        <w:t>322</w:t>
      </w:r>
      <w:r w:rsidR="00CF7196" w:rsidRPr="00AE1485">
        <w:rPr>
          <w:rFonts w:ascii="Franklin Gothic Book" w:hAnsi="Franklin Gothic Book" w:cs="Arial"/>
          <w:bCs/>
          <w:sz w:val="24"/>
          <w:szCs w:val="24"/>
        </w:rPr>
        <w:t>-</w:t>
      </w:r>
      <w:r w:rsidRPr="00AE1485">
        <w:rPr>
          <w:rFonts w:ascii="Franklin Gothic Book" w:hAnsi="Franklin Gothic Book" w:cs="Arial"/>
          <w:bCs/>
          <w:sz w:val="24"/>
          <w:szCs w:val="24"/>
        </w:rPr>
        <w:t>2490</w:t>
      </w:r>
      <w:r w:rsidRPr="00AE1485">
        <w:rPr>
          <w:rFonts w:ascii="Franklin Gothic Book" w:hAnsi="Franklin Gothic Book" w:cs="Arial"/>
          <w:bCs/>
          <w:sz w:val="24"/>
          <w:szCs w:val="24"/>
        </w:rPr>
        <w:br/>
        <w:t xml:space="preserve">Email </w:t>
      </w:r>
      <w:hyperlink r:id="rId14" w:history="1">
        <w:r w:rsidRPr="00AE1485">
          <w:rPr>
            <w:rStyle w:val="Hyperlink"/>
            <w:rFonts w:ascii="Franklin Gothic Book" w:hAnsi="Franklin Gothic Book" w:cs="Arial"/>
            <w:bCs/>
            <w:sz w:val="24"/>
            <w:szCs w:val="24"/>
          </w:rPr>
          <w:t>ida.clair@dgs.ca.gov</w:t>
        </w:r>
      </w:hyperlink>
    </w:p>
    <w:sectPr w:rsidR="005F7F20" w:rsidRPr="00AE1485" w:rsidSect="00825925">
      <w:footerReference w:type="default" r:id="rId15"/>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5E0DA" w14:textId="77777777" w:rsidR="00A10727" w:rsidRDefault="00A10727" w:rsidP="00825925">
      <w:pPr>
        <w:spacing w:after="0" w:line="240" w:lineRule="auto"/>
      </w:pPr>
      <w:r>
        <w:separator/>
      </w:r>
    </w:p>
  </w:endnote>
  <w:endnote w:type="continuationSeparator" w:id="0">
    <w:p w14:paraId="2D600D42" w14:textId="77777777" w:rsidR="00A10727" w:rsidRDefault="00A10727" w:rsidP="0082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825925" w:rsidRPr="00171275" w14:paraId="0811D98B" w14:textId="77777777" w:rsidTr="00825925">
      <w:trPr>
        <w:jc w:val="center"/>
      </w:trPr>
      <w:tc>
        <w:tcPr>
          <w:tcW w:w="5035" w:type="dxa"/>
        </w:tcPr>
        <w:p w14:paraId="3A4C4706" w14:textId="0E77340A" w:rsidR="00825925" w:rsidRPr="00171275" w:rsidRDefault="005B1C76" w:rsidP="00B05032">
          <w:pPr>
            <w:pStyle w:val="Footer"/>
            <w:ind w:left="-105"/>
            <w:rPr>
              <w:color w:val="595959" w:themeColor="text1" w:themeTint="A6"/>
              <w:sz w:val="22"/>
              <w:szCs w:val="20"/>
            </w:rPr>
          </w:pPr>
          <w:r w:rsidRPr="00171275">
            <w:rPr>
              <w:color w:val="595959" w:themeColor="text1" w:themeTint="A6"/>
              <w:sz w:val="22"/>
              <w:szCs w:val="20"/>
            </w:rPr>
            <w:t>Notice of Proposed Action</w:t>
          </w:r>
        </w:p>
      </w:tc>
      <w:tc>
        <w:tcPr>
          <w:tcW w:w="5035" w:type="dxa"/>
        </w:tcPr>
        <w:p w14:paraId="1B4D85C7" w14:textId="2E741F8C" w:rsidR="00825925" w:rsidRPr="00171275" w:rsidRDefault="00825925" w:rsidP="00825925">
          <w:pPr>
            <w:pStyle w:val="Footer"/>
            <w:jc w:val="right"/>
            <w:rPr>
              <w:color w:val="595959" w:themeColor="text1" w:themeTint="A6"/>
              <w:sz w:val="22"/>
              <w:szCs w:val="20"/>
            </w:rPr>
          </w:pPr>
          <w:r w:rsidRPr="00171275">
            <w:rPr>
              <w:color w:val="595959" w:themeColor="text1" w:themeTint="A6"/>
              <w:sz w:val="22"/>
              <w:szCs w:val="20"/>
            </w:rPr>
            <w:t>November 2</w:t>
          </w:r>
          <w:r w:rsidR="00B05032" w:rsidRPr="00171275">
            <w:rPr>
              <w:color w:val="595959" w:themeColor="text1" w:themeTint="A6"/>
              <w:sz w:val="22"/>
              <w:szCs w:val="20"/>
            </w:rPr>
            <w:t>9</w:t>
          </w:r>
          <w:r w:rsidRPr="00171275">
            <w:rPr>
              <w:color w:val="595959" w:themeColor="text1" w:themeTint="A6"/>
              <w:sz w:val="22"/>
              <w:szCs w:val="20"/>
            </w:rPr>
            <w:t>, 2020</w:t>
          </w:r>
          <w:r w:rsidRPr="00171275">
            <w:rPr>
              <w:color w:val="595959" w:themeColor="text1" w:themeTint="A6"/>
              <w:sz w:val="22"/>
              <w:szCs w:val="20"/>
            </w:rPr>
            <w:br/>
            <w:t xml:space="preserve">Page </w:t>
          </w:r>
          <w:r w:rsidRPr="00171275">
            <w:rPr>
              <w:color w:val="595959" w:themeColor="text1" w:themeTint="A6"/>
              <w:sz w:val="22"/>
              <w:szCs w:val="20"/>
            </w:rPr>
            <w:fldChar w:fldCharType="begin"/>
          </w:r>
          <w:r w:rsidRPr="00171275">
            <w:rPr>
              <w:color w:val="595959" w:themeColor="text1" w:themeTint="A6"/>
              <w:sz w:val="22"/>
              <w:szCs w:val="20"/>
            </w:rPr>
            <w:instrText xml:space="preserve"> PAGE  \* Arabic  \* MERGEFORMAT </w:instrText>
          </w:r>
          <w:r w:rsidRPr="00171275">
            <w:rPr>
              <w:color w:val="595959" w:themeColor="text1" w:themeTint="A6"/>
              <w:sz w:val="22"/>
              <w:szCs w:val="20"/>
            </w:rPr>
            <w:fldChar w:fldCharType="separate"/>
          </w:r>
          <w:r w:rsidRPr="00171275">
            <w:rPr>
              <w:noProof/>
              <w:color w:val="595959" w:themeColor="text1" w:themeTint="A6"/>
              <w:sz w:val="22"/>
              <w:szCs w:val="20"/>
            </w:rPr>
            <w:t>1</w:t>
          </w:r>
          <w:r w:rsidRPr="00171275">
            <w:rPr>
              <w:color w:val="595959" w:themeColor="text1" w:themeTint="A6"/>
              <w:sz w:val="22"/>
              <w:szCs w:val="20"/>
            </w:rPr>
            <w:fldChar w:fldCharType="end"/>
          </w:r>
          <w:r w:rsidRPr="00171275">
            <w:rPr>
              <w:color w:val="595959" w:themeColor="text1" w:themeTint="A6"/>
              <w:sz w:val="22"/>
              <w:szCs w:val="20"/>
            </w:rPr>
            <w:t xml:space="preserve"> of </w:t>
          </w:r>
          <w:r w:rsidR="004B069F" w:rsidRPr="00171275">
            <w:rPr>
              <w:color w:val="595959" w:themeColor="text1" w:themeTint="A6"/>
              <w:sz w:val="22"/>
              <w:szCs w:val="20"/>
            </w:rPr>
            <w:fldChar w:fldCharType="begin"/>
          </w:r>
          <w:r w:rsidR="004B069F" w:rsidRPr="00171275">
            <w:rPr>
              <w:color w:val="595959" w:themeColor="text1" w:themeTint="A6"/>
              <w:sz w:val="22"/>
              <w:szCs w:val="20"/>
            </w:rPr>
            <w:instrText xml:space="preserve"> NUMPAGES  \* Arabic  \* MERGEFORMAT </w:instrText>
          </w:r>
          <w:r w:rsidR="004B069F" w:rsidRPr="00171275">
            <w:rPr>
              <w:color w:val="595959" w:themeColor="text1" w:themeTint="A6"/>
              <w:sz w:val="22"/>
              <w:szCs w:val="20"/>
            </w:rPr>
            <w:fldChar w:fldCharType="separate"/>
          </w:r>
          <w:r w:rsidRPr="00171275">
            <w:rPr>
              <w:noProof/>
              <w:color w:val="595959" w:themeColor="text1" w:themeTint="A6"/>
              <w:sz w:val="22"/>
              <w:szCs w:val="20"/>
            </w:rPr>
            <w:t>2</w:t>
          </w:r>
          <w:r w:rsidR="004B069F" w:rsidRPr="00171275">
            <w:rPr>
              <w:noProof/>
              <w:color w:val="595959" w:themeColor="text1" w:themeTint="A6"/>
              <w:sz w:val="22"/>
              <w:szCs w:val="20"/>
            </w:rPr>
            <w:fldChar w:fldCharType="end"/>
          </w:r>
        </w:p>
      </w:tc>
    </w:tr>
  </w:tbl>
  <w:p w14:paraId="2FD37074" w14:textId="77777777" w:rsidR="00825925" w:rsidRPr="00171275" w:rsidRDefault="00825925">
    <w:pPr>
      <w:pStyle w:val="Footer"/>
      <w:rPr>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4DA0D" w14:textId="77777777" w:rsidR="00A10727" w:rsidRDefault="00A10727" w:rsidP="00825925">
      <w:pPr>
        <w:spacing w:after="0" w:line="240" w:lineRule="auto"/>
      </w:pPr>
      <w:r>
        <w:separator/>
      </w:r>
    </w:p>
  </w:footnote>
  <w:footnote w:type="continuationSeparator" w:id="0">
    <w:p w14:paraId="42C84B7C" w14:textId="77777777" w:rsidR="00A10727" w:rsidRDefault="00A10727" w:rsidP="00825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3C74"/>
    <w:multiLevelType w:val="hybridMultilevel"/>
    <w:tmpl w:val="D42A019A"/>
    <w:lvl w:ilvl="0" w:tplc="2A008654">
      <w:start w:val="5"/>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04962"/>
    <w:multiLevelType w:val="hybridMultilevel"/>
    <w:tmpl w:val="010A2AA8"/>
    <w:lvl w:ilvl="0" w:tplc="2A008654">
      <w:start w:val="5"/>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50120"/>
    <w:multiLevelType w:val="hybridMultilevel"/>
    <w:tmpl w:val="C36EFFDE"/>
    <w:lvl w:ilvl="0" w:tplc="2A008654">
      <w:start w:val="5"/>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C4989"/>
    <w:multiLevelType w:val="hybridMultilevel"/>
    <w:tmpl w:val="C4CEAC4E"/>
    <w:lvl w:ilvl="0" w:tplc="2A008654">
      <w:start w:val="5"/>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85F49"/>
    <w:multiLevelType w:val="hybridMultilevel"/>
    <w:tmpl w:val="9ED6FFB8"/>
    <w:lvl w:ilvl="0" w:tplc="2A008654">
      <w:start w:val="5"/>
      <w:numFmt w:val="bullet"/>
      <w:lvlText w:val="-"/>
      <w:lvlJc w:val="left"/>
      <w:pPr>
        <w:ind w:left="1080" w:hanging="360"/>
      </w:pPr>
      <w:rPr>
        <w:rFonts w:ascii="Arial" w:hAnsi="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D61885"/>
    <w:multiLevelType w:val="hybridMultilevel"/>
    <w:tmpl w:val="CCD47722"/>
    <w:lvl w:ilvl="0" w:tplc="2A008654">
      <w:start w:val="5"/>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8455A"/>
    <w:multiLevelType w:val="hybridMultilevel"/>
    <w:tmpl w:val="B9DCE234"/>
    <w:lvl w:ilvl="0" w:tplc="2A008654">
      <w:start w:val="5"/>
      <w:numFmt w:val="bullet"/>
      <w:lvlText w:val="-"/>
      <w:lvlJc w:val="left"/>
      <w:pPr>
        <w:ind w:left="1440" w:hanging="360"/>
      </w:pPr>
      <w:rPr>
        <w:rFonts w:ascii="Arial" w:hAnsi="Aria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2B6644"/>
    <w:multiLevelType w:val="hybridMultilevel"/>
    <w:tmpl w:val="05B2C4B0"/>
    <w:lvl w:ilvl="0" w:tplc="2A008654">
      <w:start w:val="5"/>
      <w:numFmt w:val="bullet"/>
      <w:lvlText w:val="-"/>
      <w:lvlJc w:val="left"/>
      <w:pPr>
        <w:ind w:left="1080" w:hanging="360"/>
      </w:pPr>
      <w:rPr>
        <w:rFonts w:ascii="Arial" w:hAnsi="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67280"/>
    <w:multiLevelType w:val="hybridMultilevel"/>
    <w:tmpl w:val="EEEEB07E"/>
    <w:lvl w:ilvl="0" w:tplc="04090001">
      <w:start w:val="1"/>
      <w:numFmt w:val="bullet"/>
      <w:lvlText w:val=""/>
      <w:lvlJc w:val="left"/>
      <w:pPr>
        <w:ind w:left="780" w:hanging="360"/>
      </w:pPr>
      <w:rPr>
        <w:rFonts w:ascii="Symbol" w:hAnsi="Symbol" w:hint="default"/>
      </w:rPr>
    </w:lvl>
    <w:lvl w:ilvl="1" w:tplc="2A008654">
      <w:start w:val="5"/>
      <w:numFmt w:val="bullet"/>
      <w:lvlText w:val="-"/>
      <w:lvlJc w:val="left"/>
      <w:pPr>
        <w:ind w:left="1500" w:hanging="360"/>
      </w:pPr>
      <w:rPr>
        <w:rFonts w:ascii="Arial" w:hAnsi="Arial" w:hint="default"/>
        <w:sz w:val="24"/>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7"/>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25"/>
    <w:rsid w:val="00033B8D"/>
    <w:rsid w:val="00056833"/>
    <w:rsid w:val="00060A7B"/>
    <w:rsid w:val="00113D97"/>
    <w:rsid w:val="00153DE0"/>
    <w:rsid w:val="00171275"/>
    <w:rsid w:val="001A5717"/>
    <w:rsid w:val="00232DE6"/>
    <w:rsid w:val="00336504"/>
    <w:rsid w:val="0035156F"/>
    <w:rsid w:val="00410342"/>
    <w:rsid w:val="00425DEC"/>
    <w:rsid w:val="004405F7"/>
    <w:rsid w:val="004A145E"/>
    <w:rsid w:val="004B069F"/>
    <w:rsid w:val="004E7853"/>
    <w:rsid w:val="00553EA2"/>
    <w:rsid w:val="005736E7"/>
    <w:rsid w:val="005B1C76"/>
    <w:rsid w:val="005B2525"/>
    <w:rsid w:val="005F7F20"/>
    <w:rsid w:val="00625692"/>
    <w:rsid w:val="0070148E"/>
    <w:rsid w:val="007062D8"/>
    <w:rsid w:val="00727369"/>
    <w:rsid w:val="0079509E"/>
    <w:rsid w:val="007E00E2"/>
    <w:rsid w:val="00825925"/>
    <w:rsid w:val="00836D77"/>
    <w:rsid w:val="009168CB"/>
    <w:rsid w:val="0094566D"/>
    <w:rsid w:val="009F397B"/>
    <w:rsid w:val="00A021CB"/>
    <w:rsid w:val="00A10727"/>
    <w:rsid w:val="00AE1485"/>
    <w:rsid w:val="00B05032"/>
    <w:rsid w:val="00B6711D"/>
    <w:rsid w:val="00B73D8D"/>
    <w:rsid w:val="00C477C2"/>
    <w:rsid w:val="00C53487"/>
    <w:rsid w:val="00C720DA"/>
    <w:rsid w:val="00CF7196"/>
    <w:rsid w:val="00DA23B0"/>
    <w:rsid w:val="00DA423B"/>
    <w:rsid w:val="00DF397A"/>
    <w:rsid w:val="00E92BC5"/>
    <w:rsid w:val="00F2514C"/>
    <w:rsid w:val="00F6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ED2F"/>
  <w15:chartTrackingRefBased/>
  <w15:docId w15:val="{609FCB5D-EE91-4FA9-8BC1-1A405EDC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504"/>
    <w:pPr>
      <w:spacing w:after="200" w:line="276" w:lineRule="auto"/>
    </w:pPr>
    <w:rPr>
      <w:sz w:val="24"/>
    </w:rPr>
  </w:style>
  <w:style w:type="paragraph" w:styleId="Heading1">
    <w:name w:val="heading 1"/>
    <w:basedOn w:val="Normal"/>
    <w:next w:val="Normal"/>
    <w:link w:val="Heading1Char"/>
    <w:uiPriority w:val="9"/>
    <w:qFormat/>
    <w:rsid w:val="00AE1485"/>
    <w:pPr>
      <w:outlineLvl w:val="0"/>
    </w:pPr>
    <w:rPr>
      <w:rFonts w:ascii="Franklin Gothic Book" w:hAnsi="Franklin Gothic Book" w:cs="Arial"/>
      <w:b/>
      <w:sz w:val="36"/>
      <w:szCs w:val="36"/>
    </w:rPr>
  </w:style>
  <w:style w:type="paragraph" w:styleId="Heading2">
    <w:name w:val="heading 2"/>
    <w:basedOn w:val="Normal"/>
    <w:next w:val="Normal"/>
    <w:link w:val="Heading2Char"/>
    <w:uiPriority w:val="9"/>
    <w:unhideWhenUsed/>
    <w:qFormat/>
    <w:rsid w:val="00AE1485"/>
    <w:pPr>
      <w:spacing w:after="0"/>
      <w:outlineLvl w:val="1"/>
    </w:pPr>
    <w:rPr>
      <w:rFonts w:ascii="Franklin Gothic Book" w:hAnsi="Franklin Gothic Book"/>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925"/>
  </w:style>
  <w:style w:type="paragraph" w:styleId="Footer">
    <w:name w:val="footer"/>
    <w:basedOn w:val="Normal"/>
    <w:link w:val="FooterChar"/>
    <w:uiPriority w:val="99"/>
    <w:unhideWhenUsed/>
    <w:rsid w:val="00825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925"/>
  </w:style>
  <w:style w:type="table" w:styleId="TableGrid">
    <w:name w:val="Table Grid"/>
    <w:basedOn w:val="TableNormal"/>
    <w:uiPriority w:val="39"/>
    <w:rsid w:val="0082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504"/>
    <w:pPr>
      <w:spacing w:after="160" w:line="259" w:lineRule="auto"/>
      <w:ind w:left="720"/>
      <w:contextualSpacing/>
    </w:pPr>
    <w:rPr>
      <w:sz w:val="22"/>
    </w:rPr>
  </w:style>
  <w:style w:type="character" w:styleId="CommentReference">
    <w:name w:val="annotation reference"/>
    <w:basedOn w:val="DefaultParagraphFont"/>
    <w:uiPriority w:val="99"/>
    <w:semiHidden/>
    <w:unhideWhenUsed/>
    <w:rsid w:val="00336504"/>
    <w:rPr>
      <w:sz w:val="16"/>
      <w:szCs w:val="16"/>
    </w:rPr>
  </w:style>
  <w:style w:type="paragraph" w:styleId="CommentText">
    <w:name w:val="annotation text"/>
    <w:basedOn w:val="Normal"/>
    <w:link w:val="CommentTextChar"/>
    <w:uiPriority w:val="99"/>
    <w:semiHidden/>
    <w:unhideWhenUsed/>
    <w:rsid w:val="00336504"/>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36504"/>
    <w:rPr>
      <w:sz w:val="20"/>
      <w:szCs w:val="20"/>
    </w:rPr>
  </w:style>
  <w:style w:type="paragraph" w:styleId="BalloonText">
    <w:name w:val="Balloon Text"/>
    <w:basedOn w:val="Normal"/>
    <w:link w:val="BalloonTextChar"/>
    <w:uiPriority w:val="99"/>
    <w:semiHidden/>
    <w:unhideWhenUsed/>
    <w:rsid w:val="00336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504"/>
    <w:rPr>
      <w:rFonts w:ascii="Segoe UI" w:hAnsi="Segoe UI" w:cs="Segoe UI"/>
      <w:sz w:val="18"/>
      <w:szCs w:val="18"/>
    </w:rPr>
  </w:style>
  <w:style w:type="character" w:styleId="Hyperlink">
    <w:name w:val="Hyperlink"/>
    <w:uiPriority w:val="99"/>
    <w:unhideWhenUsed/>
    <w:rsid w:val="00425DEC"/>
    <w:rPr>
      <w:color w:val="0000FF"/>
      <w:u w:val="single"/>
    </w:rPr>
  </w:style>
  <w:style w:type="paragraph" w:styleId="NoSpacing">
    <w:name w:val="No Spacing"/>
    <w:link w:val="NoSpacingChar"/>
    <w:uiPriority w:val="1"/>
    <w:qFormat/>
    <w:rsid w:val="00425DEC"/>
    <w:pPr>
      <w:spacing w:after="0" w:line="240" w:lineRule="auto"/>
    </w:pPr>
    <w:rPr>
      <w:rFonts w:ascii="Calibri" w:eastAsia="Calibri" w:hAnsi="Calibri" w:cs="Times New Roman"/>
    </w:rPr>
  </w:style>
  <w:style w:type="character" w:customStyle="1" w:styleId="NoSpacingChar">
    <w:name w:val="No Spacing Char"/>
    <w:link w:val="NoSpacing"/>
    <w:uiPriority w:val="1"/>
    <w:rsid w:val="00425DEC"/>
    <w:rPr>
      <w:rFonts w:ascii="Calibri" w:eastAsia="Calibri" w:hAnsi="Calibri" w:cs="Times New Roman"/>
    </w:rPr>
  </w:style>
  <w:style w:type="character" w:styleId="UnresolvedMention">
    <w:name w:val="Unresolved Mention"/>
    <w:basedOn w:val="DefaultParagraphFont"/>
    <w:uiPriority w:val="99"/>
    <w:semiHidden/>
    <w:unhideWhenUsed/>
    <w:rsid w:val="00B6711D"/>
    <w:rPr>
      <w:color w:val="605E5C"/>
      <w:shd w:val="clear" w:color="auto" w:fill="E1DFDD"/>
    </w:rPr>
  </w:style>
  <w:style w:type="character" w:styleId="FollowedHyperlink">
    <w:name w:val="FollowedHyperlink"/>
    <w:basedOn w:val="DefaultParagraphFont"/>
    <w:uiPriority w:val="99"/>
    <w:semiHidden/>
    <w:unhideWhenUsed/>
    <w:rsid w:val="00CF7196"/>
    <w:rPr>
      <w:color w:val="954F72" w:themeColor="followedHyperlink"/>
      <w:u w:val="single"/>
    </w:rPr>
  </w:style>
  <w:style w:type="character" w:customStyle="1" w:styleId="Heading1Char">
    <w:name w:val="Heading 1 Char"/>
    <w:basedOn w:val="DefaultParagraphFont"/>
    <w:link w:val="Heading1"/>
    <w:uiPriority w:val="9"/>
    <w:rsid w:val="00AE1485"/>
    <w:rPr>
      <w:rFonts w:ascii="Franklin Gothic Book" w:hAnsi="Franklin Gothic Book" w:cs="Arial"/>
      <w:b/>
      <w:sz w:val="36"/>
      <w:szCs w:val="36"/>
    </w:rPr>
  </w:style>
  <w:style w:type="character" w:customStyle="1" w:styleId="Heading2Char">
    <w:name w:val="Heading 2 Char"/>
    <w:basedOn w:val="DefaultParagraphFont"/>
    <w:link w:val="Heading2"/>
    <w:uiPriority w:val="9"/>
    <w:rsid w:val="00AE1485"/>
    <w:rPr>
      <w:rFonts w:ascii="Franklin Gothic Book" w:hAnsi="Franklin Gothic Book"/>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59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bbie.wong@dgs.c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gs.ca.gov/DSA/Resources/Page-Content/Resources-List-Folder/CASp-Regulation-Develop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gs.ca.gov/DSA/Resources/Page-Content/Resources-List-Folder/CASp-Regulation-Developme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gs.ca.gov/DSA/Resources/Page-Content/Resources-List-Folder/CASp-Regulation-Develop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da.clair@dg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EC13148D5E8F43B88871F13E331DFC" ma:contentTypeVersion="12" ma:contentTypeDescription="Create a new document." ma:contentTypeScope="" ma:versionID="7c7200e9961672ca373112c4d526db9d">
  <xsd:schema xmlns:xsd="http://www.w3.org/2001/XMLSchema" xmlns:xs="http://www.w3.org/2001/XMLSchema" xmlns:p="http://schemas.microsoft.com/office/2006/metadata/properties" xmlns:ns1="http://schemas.microsoft.com/sharepoint/v3" xmlns:ns3="04c736e9-b5c2-426c-a46f-e459179f289c" xmlns:ns4="f18eb300-49fb-494c-a766-bd29f69ccd3f" targetNamespace="http://schemas.microsoft.com/office/2006/metadata/properties" ma:root="true" ma:fieldsID="8d657c2010b236707baa4b074a75cfb2" ns1:_="" ns3:_="" ns4:_="">
    <xsd:import namespace="http://schemas.microsoft.com/sharepoint/v3"/>
    <xsd:import namespace="04c736e9-b5c2-426c-a46f-e459179f289c"/>
    <xsd:import namespace="f18eb300-49fb-494c-a766-bd29f69ccd3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736e9-b5c2-426c-a46f-e459179f28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8eb300-49fb-494c-a766-bd29f69ccd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51FAF-46E9-4C58-9A55-AEE54583EDDE}">
  <ds:schemaRefs>
    <ds:schemaRef ds:uri="http://schemas.microsoft.com/sharepoint/v3/contenttype/forms"/>
  </ds:schemaRefs>
</ds:datastoreItem>
</file>

<file path=customXml/itemProps2.xml><?xml version="1.0" encoding="utf-8"?>
<ds:datastoreItem xmlns:ds="http://schemas.openxmlformats.org/officeDocument/2006/customXml" ds:itemID="{F225C3F4-8802-4291-AD82-6F97884AC1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CECF270-F805-4AB1-9521-9E3F28444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c736e9-b5c2-426c-a46f-e459179f289c"/>
    <ds:schemaRef ds:uri="f18eb300-49fb-494c-a766-bd29f69c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Action</dc:title>
  <dc:subject/>
  <dc:creator>Division of the State Architect</dc:creator>
  <cp:keywords/>
  <dc:description/>
  <cp:lastModifiedBy>Brode, Laurel@DGS</cp:lastModifiedBy>
  <cp:revision>9</cp:revision>
  <dcterms:created xsi:type="dcterms:W3CDTF">2020-11-30T17:23:00Z</dcterms:created>
  <dcterms:modified xsi:type="dcterms:W3CDTF">2020-12-21T22:43:00Z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0x010100D5EC13148D5E8F43B88871F13E331DFC</vt:lpwstr>
  </property>
</Properties>
</file>