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7E" w:rsidRPr="00E24368" w:rsidRDefault="00E11AA0" w:rsidP="00CC72BF">
      <w:pPr>
        <w:rPr>
          <w:rFonts w:cs="Arial"/>
          <w:b/>
          <w:sz w:val="28"/>
          <w:szCs w:val="28"/>
        </w:rPr>
      </w:pPr>
      <w:r>
        <w:rPr>
          <w:rFonts w:asciiTheme="minorHAnsi" w:hAnsiTheme="minorHAnsi" w:cstheme="minorHAnsi"/>
          <w:szCs w:val="24"/>
        </w:rPr>
        <w:br/>
      </w:r>
      <w:bookmarkStart w:id="0" w:name="_GoBack"/>
      <w:bookmarkEnd w:id="0"/>
      <w:r w:rsidR="00270F7E" w:rsidRPr="00E24368">
        <w:rPr>
          <w:rFonts w:eastAsiaTheme="majorEastAsia" w:cs="Arial"/>
          <w:b/>
          <w:sz w:val="28"/>
          <w:szCs w:val="28"/>
        </w:rPr>
        <w:t xml:space="preserve">2013 Accessibility Provisions Approved by the </w:t>
      </w:r>
      <w:r w:rsidR="00591759" w:rsidRPr="00E24368">
        <w:rPr>
          <w:rFonts w:eastAsiaTheme="majorEastAsia" w:cs="Arial"/>
          <w:b/>
          <w:sz w:val="28"/>
          <w:szCs w:val="28"/>
        </w:rPr>
        <w:t xml:space="preserve">California State </w:t>
      </w:r>
      <w:r w:rsidR="00270F7E" w:rsidRPr="00E24368">
        <w:rPr>
          <w:rFonts w:eastAsiaTheme="majorEastAsia" w:cs="Arial"/>
          <w:b/>
          <w:sz w:val="28"/>
          <w:szCs w:val="28"/>
        </w:rPr>
        <w:t>Building Standards Commission</w:t>
      </w:r>
    </w:p>
    <w:p w:rsidR="00086844" w:rsidRPr="00E24368" w:rsidRDefault="00270F7E" w:rsidP="00FA3268">
      <w:pPr>
        <w:pStyle w:val="PlainText"/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O</w:t>
      </w:r>
      <w:r w:rsidR="001423E6" w:rsidRPr="00E24368">
        <w:rPr>
          <w:rFonts w:ascii="Arial" w:hAnsi="Arial" w:cs="Arial"/>
          <w:sz w:val="24"/>
          <w:szCs w:val="24"/>
        </w:rPr>
        <w:t xml:space="preserve">n January 24, 2013 the California Building Standards Commission </w:t>
      </w:r>
      <w:r w:rsidR="00591759" w:rsidRPr="00E24368">
        <w:rPr>
          <w:rFonts w:ascii="Arial" w:hAnsi="Arial" w:cs="Arial"/>
          <w:sz w:val="24"/>
          <w:szCs w:val="24"/>
        </w:rPr>
        <w:t xml:space="preserve">(Commission) unanimously </w:t>
      </w:r>
      <w:r w:rsidR="001423E6" w:rsidRPr="00E24368">
        <w:rPr>
          <w:rFonts w:ascii="Arial" w:hAnsi="Arial" w:cs="Arial"/>
          <w:sz w:val="24"/>
          <w:szCs w:val="24"/>
        </w:rPr>
        <w:t>approved the D</w:t>
      </w:r>
      <w:r w:rsidR="00591759" w:rsidRPr="00E24368">
        <w:rPr>
          <w:rFonts w:ascii="Arial" w:hAnsi="Arial" w:cs="Arial"/>
          <w:sz w:val="24"/>
          <w:szCs w:val="24"/>
        </w:rPr>
        <w:t xml:space="preserve">ivision of the </w:t>
      </w:r>
      <w:r w:rsidR="001423E6" w:rsidRPr="00E24368">
        <w:rPr>
          <w:rFonts w:ascii="Arial" w:hAnsi="Arial" w:cs="Arial"/>
          <w:sz w:val="24"/>
          <w:szCs w:val="24"/>
        </w:rPr>
        <w:t>S</w:t>
      </w:r>
      <w:r w:rsidR="00591759" w:rsidRPr="00E24368">
        <w:rPr>
          <w:rFonts w:ascii="Arial" w:hAnsi="Arial" w:cs="Arial"/>
          <w:sz w:val="24"/>
          <w:szCs w:val="24"/>
        </w:rPr>
        <w:t xml:space="preserve">tate </w:t>
      </w:r>
      <w:r w:rsidR="001423E6" w:rsidRPr="00E24368">
        <w:rPr>
          <w:rFonts w:ascii="Arial" w:hAnsi="Arial" w:cs="Arial"/>
          <w:sz w:val="24"/>
          <w:szCs w:val="24"/>
        </w:rPr>
        <w:t>A</w:t>
      </w:r>
      <w:r w:rsidR="00591759" w:rsidRPr="00E24368">
        <w:rPr>
          <w:rFonts w:ascii="Arial" w:hAnsi="Arial" w:cs="Arial"/>
          <w:sz w:val="24"/>
          <w:szCs w:val="24"/>
        </w:rPr>
        <w:t>rchitect</w:t>
      </w:r>
      <w:r w:rsidR="001423E6" w:rsidRPr="00E24368">
        <w:rPr>
          <w:rFonts w:ascii="Arial" w:hAnsi="Arial" w:cs="Arial"/>
          <w:sz w:val="24"/>
          <w:szCs w:val="24"/>
        </w:rPr>
        <w:t>’s</w:t>
      </w:r>
      <w:r w:rsidR="00591759" w:rsidRPr="00E24368">
        <w:rPr>
          <w:rFonts w:ascii="Arial" w:hAnsi="Arial" w:cs="Arial"/>
          <w:sz w:val="24"/>
          <w:szCs w:val="24"/>
        </w:rPr>
        <w:t xml:space="preserve"> (DSA) </w:t>
      </w:r>
      <w:r w:rsidR="001423E6" w:rsidRPr="00E24368">
        <w:rPr>
          <w:rFonts w:ascii="Arial" w:hAnsi="Arial" w:cs="Arial"/>
          <w:sz w:val="24"/>
          <w:szCs w:val="24"/>
        </w:rPr>
        <w:t>proposed accessibility regulations for the 2013 California Building Code</w:t>
      </w:r>
      <w:r w:rsidR="00591759" w:rsidRPr="00E24368">
        <w:rPr>
          <w:rFonts w:ascii="Arial" w:hAnsi="Arial" w:cs="Arial"/>
          <w:sz w:val="24"/>
          <w:szCs w:val="24"/>
        </w:rPr>
        <w:t xml:space="preserve"> (Code)</w:t>
      </w:r>
      <w:r w:rsidR="001423E6" w:rsidRPr="00E24368">
        <w:rPr>
          <w:rFonts w:ascii="Arial" w:hAnsi="Arial" w:cs="Arial"/>
          <w:sz w:val="24"/>
          <w:szCs w:val="24"/>
        </w:rPr>
        <w:t>.</w:t>
      </w:r>
    </w:p>
    <w:p w:rsidR="00FA3268" w:rsidRPr="00E24368" w:rsidRDefault="00FA3268" w:rsidP="00FA3268">
      <w:pPr>
        <w:pStyle w:val="PlainText"/>
        <w:rPr>
          <w:rFonts w:ascii="Arial" w:hAnsi="Arial" w:cs="Arial"/>
          <w:sz w:val="24"/>
          <w:szCs w:val="24"/>
        </w:rPr>
      </w:pPr>
    </w:p>
    <w:p w:rsidR="00591759" w:rsidRPr="00E24368" w:rsidRDefault="00086844" w:rsidP="00591759">
      <w:pPr>
        <w:pStyle w:val="PlainText"/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This historic update of California’s accessibility regulations integrate</w:t>
      </w:r>
      <w:r w:rsidR="00081D15" w:rsidRPr="00E24368">
        <w:rPr>
          <w:rFonts w:ascii="Arial" w:hAnsi="Arial" w:cs="Arial"/>
          <w:sz w:val="24"/>
          <w:szCs w:val="24"/>
        </w:rPr>
        <w:t>d</w:t>
      </w:r>
      <w:r w:rsidRPr="00E24368">
        <w:rPr>
          <w:rFonts w:ascii="Arial" w:hAnsi="Arial" w:cs="Arial"/>
          <w:sz w:val="24"/>
          <w:szCs w:val="24"/>
        </w:rPr>
        <w:t xml:space="preserve"> the most accessible provisions of the 2010 Americans with Disabilities Act </w:t>
      </w:r>
      <w:r w:rsidR="00FA3268" w:rsidRPr="00E24368">
        <w:rPr>
          <w:rFonts w:ascii="Arial" w:hAnsi="Arial" w:cs="Arial"/>
          <w:sz w:val="24"/>
          <w:szCs w:val="24"/>
        </w:rPr>
        <w:t>(ADA) s</w:t>
      </w:r>
      <w:r w:rsidRPr="00E24368">
        <w:rPr>
          <w:rFonts w:ascii="Arial" w:hAnsi="Arial" w:cs="Arial"/>
          <w:sz w:val="24"/>
          <w:szCs w:val="24"/>
        </w:rPr>
        <w:t xml:space="preserve">tandards and the 2010 California Building Code into a single comprehensive </w:t>
      </w:r>
      <w:r w:rsidR="007C4A0A" w:rsidRPr="00E24368">
        <w:rPr>
          <w:rFonts w:ascii="Arial" w:hAnsi="Arial" w:cs="Arial"/>
          <w:sz w:val="24"/>
          <w:szCs w:val="24"/>
        </w:rPr>
        <w:t>code</w:t>
      </w:r>
      <w:r w:rsidRPr="00E24368">
        <w:rPr>
          <w:rFonts w:ascii="Arial" w:hAnsi="Arial" w:cs="Arial"/>
          <w:sz w:val="24"/>
          <w:szCs w:val="24"/>
        </w:rPr>
        <w:t>.</w:t>
      </w:r>
      <w:r w:rsidR="00591759" w:rsidRPr="00E24368">
        <w:rPr>
          <w:rFonts w:ascii="Arial" w:hAnsi="Arial" w:cs="Arial"/>
          <w:sz w:val="24"/>
          <w:szCs w:val="24"/>
        </w:rPr>
        <w:t xml:space="preserve">  The </w:t>
      </w:r>
      <w:r w:rsidR="00081D15" w:rsidRPr="00E24368">
        <w:rPr>
          <w:rFonts w:ascii="Arial" w:hAnsi="Arial" w:cs="Arial"/>
          <w:sz w:val="24"/>
          <w:szCs w:val="24"/>
        </w:rPr>
        <w:t>approved</w:t>
      </w:r>
      <w:r w:rsidR="00591759" w:rsidRPr="00E24368">
        <w:rPr>
          <w:rFonts w:ascii="Arial" w:hAnsi="Arial" w:cs="Arial"/>
          <w:sz w:val="24"/>
          <w:szCs w:val="24"/>
        </w:rPr>
        <w:t xml:space="preserve"> regulations:</w:t>
      </w:r>
    </w:p>
    <w:p w:rsidR="00316AEE" w:rsidRPr="00E24368" w:rsidRDefault="00316AEE" w:rsidP="00591759">
      <w:pPr>
        <w:pStyle w:val="PlainText"/>
        <w:rPr>
          <w:rFonts w:ascii="Arial" w:hAnsi="Arial" w:cs="Arial"/>
          <w:sz w:val="24"/>
          <w:szCs w:val="24"/>
        </w:rPr>
      </w:pPr>
    </w:p>
    <w:p w:rsidR="00086844" w:rsidRPr="00E24368" w:rsidRDefault="00FA3268" w:rsidP="00086844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Used </w:t>
      </w:r>
      <w:r w:rsidR="00086844" w:rsidRPr="00E24368">
        <w:rPr>
          <w:rFonts w:ascii="Arial" w:hAnsi="Arial" w:cs="Arial"/>
          <w:sz w:val="24"/>
          <w:szCs w:val="24"/>
        </w:rPr>
        <w:t xml:space="preserve">the 2004 </w:t>
      </w:r>
      <w:r w:rsidR="00591759" w:rsidRPr="00E24368">
        <w:rPr>
          <w:rFonts w:ascii="Arial" w:hAnsi="Arial" w:cs="Arial"/>
          <w:sz w:val="24"/>
          <w:szCs w:val="24"/>
        </w:rPr>
        <w:t>ADA g</w:t>
      </w:r>
      <w:r w:rsidR="00086844" w:rsidRPr="00E24368">
        <w:rPr>
          <w:rFonts w:ascii="Arial" w:hAnsi="Arial" w:cs="Arial"/>
          <w:sz w:val="24"/>
          <w:szCs w:val="24"/>
        </w:rPr>
        <w:t xml:space="preserve">uidelines as model code. </w:t>
      </w:r>
    </w:p>
    <w:p w:rsidR="00FA3268" w:rsidRPr="00E24368" w:rsidRDefault="00086844" w:rsidP="00591759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Us</w:t>
      </w:r>
      <w:r w:rsidR="00591759" w:rsidRPr="00E24368">
        <w:rPr>
          <w:rFonts w:ascii="Arial" w:hAnsi="Arial" w:cs="Arial"/>
          <w:sz w:val="24"/>
          <w:szCs w:val="24"/>
        </w:rPr>
        <w:t>ed</w:t>
      </w:r>
      <w:r w:rsidRPr="00E24368">
        <w:rPr>
          <w:rFonts w:ascii="Arial" w:hAnsi="Arial" w:cs="Arial"/>
          <w:sz w:val="24"/>
          <w:szCs w:val="24"/>
        </w:rPr>
        <w:t xml:space="preserve"> the format and organization of the 2010 ADA </w:t>
      </w:r>
      <w:r w:rsidR="00591759" w:rsidRPr="00E24368">
        <w:rPr>
          <w:rFonts w:ascii="Arial" w:hAnsi="Arial" w:cs="Arial"/>
          <w:sz w:val="24"/>
          <w:szCs w:val="24"/>
        </w:rPr>
        <w:t>s</w:t>
      </w:r>
      <w:r w:rsidRPr="00E24368">
        <w:rPr>
          <w:rFonts w:ascii="Arial" w:hAnsi="Arial" w:cs="Arial"/>
          <w:sz w:val="24"/>
          <w:szCs w:val="24"/>
        </w:rPr>
        <w:t xml:space="preserve">tandards </w:t>
      </w:r>
      <w:r w:rsidR="00591759" w:rsidRPr="00E24368">
        <w:rPr>
          <w:rFonts w:ascii="Arial" w:hAnsi="Arial" w:cs="Arial"/>
          <w:sz w:val="24"/>
          <w:szCs w:val="24"/>
        </w:rPr>
        <w:t xml:space="preserve">to </w:t>
      </w:r>
      <w:r w:rsidRPr="00E24368">
        <w:rPr>
          <w:rFonts w:ascii="Arial" w:hAnsi="Arial" w:cs="Arial"/>
          <w:sz w:val="24"/>
          <w:szCs w:val="24"/>
        </w:rPr>
        <w:t xml:space="preserve">enhance ease of use, compliance with both federal and State regulations, and </w:t>
      </w:r>
      <w:r w:rsidR="00FA3268" w:rsidRPr="00E24368">
        <w:rPr>
          <w:rFonts w:ascii="Arial" w:hAnsi="Arial" w:cs="Arial"/>
          <w:sz w:val="24"/>
          <w:szCs w:val="24"/>
        </w:rPr>
        <w:t xml:space="preserve">to ensure </w:t>
      </w:r>
      <w:r w:rsidRPr="00E24368">
        <w:rPr>
          <w:rFonts w:ascii="Arial" w:hAnsi="Arial" w:cs="Arial"/>
          <w:sz w:val="24"/>
          <w:szCs w:val="24"/>
        </w:rPr>
        <w:t>certification by the U</w:t>
      </w:r>
      <w:r w:rsidR="00FA3268" w:rsidRPr="00E24368">
        <w:rPr>
          <w:rFonts w:ascii="Arial" w:hAnsi="Arial" w:cs="Arial"/>
          <w:sz w:val="24"/>
          <w:szCs w:val="24"/>
        </w:rPr>
        <w:t xml:space="preserve">nited </w:t>
      </w:r>
      <w:r w:rsidRPr="00E24368">
        <w:rPr>
          <w:rFonts w:ascii="Arial" w:hAnsi="Arial" w:cs="Arial"/>
          <w:sz w:val="24"/>
          <w:szCs w:val="24"/>
        </w:rPr>
        <w:t>S</w:t>
      </w:r>
      <w:r w:rsidR="00FA3268" w:rsidRPr="00E24368">
        <w:rPr>
          <w:rFonts w:ascii="Arial" w:hAnsi="Arial" w:cs="Arial"/>
          <w:sz w:val="24"/>
          <w:szCs w:val="24"/>
        </w:rPr>
        <w:t>tates</w:t>
      </w:r>
      <w:r w:rsidRPr="00E24368">
        <w:rPr>
          <w:rFonts w:ascii="Arial" w:hAnsi="Arial" w:cs="Arial"/>
          <w:sz w:val="24"/>
          <w:szCs w:val="24"/>
        </w:rPr>
        <w:t xml:space="preserve"> Department of Justice.</w:t>
      </w:r>
    </w:p>
    <w:p w:rsidR="00FA3268" w:rsidRPr="00E24368" w:rsidRDefault="00FA3268" w:rsidP="00591759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Included </w:t>
      </w:r>
      <w:r w:rsidR="00086844" w:rsidRPr="00E24368">
        <w:rPr>
          <w:rFonts w:ascii="Arial" w:hAnsi="Arial" w:cs="Arial"/>
          <w:sz w:val="24"/>
          <w:szCs w:val="24"/>
        </w:rPr>
        <w:t xml:space="preserve">171 amendments </w:t>
      </w:r>
      <w:r w:rsidRPr="00E24368">
        <w:rPr>
          <w:rFonts w:ascii="Arial" w:hAnsi="Arial" w:cs="Arial"/>
          <w:sz w:val="24"/>
          <w:szCs w:val="24"/>
        </w:rPr>
        <w:t xml:space="preserve">that </w:t>
      </w:r>
      <w:r w:rsidR="00086844" w:rsidRPr="00E24368">
        <w:rPr>
          <w:rFonts w:ascii="Arial" w:hAnsi="Arial" w:cs="Arial"/>
          <w:sz w:val="24"/>
          <w:szCs w:val="24"/>
        </w:rPr>
        <w:t>incorporat</w:t>
      </w:r>
      <w:r w:rsidRPr="00E24368">
        <w:rPr>
          <w:rFonts w:ascii="Arial" w:hAnsi="Arial" w:cs="Arial"/>
          <w:sz w:val="24"/>
          <w:szCs w:val="24"/>
        </w:rPr>
        <w:t>ed</w:t>
      </w:r>
      <w:r w:rsidR="00086844" w:rsidRPr="00E24368">
        <w:rPr>
          <w:rFonts w:ascii="Arial" w:hAnsi="Arial" w:cs="Arial"/>
          <w:sz w:val="24"/>
          <w:szCs w:val="24"/>
        </w:rPr>
        <w:t xml:space="preserve"> </w:t>
      </w:r>
      <w:r w:rsidRPr="00E24368">
        <w:rPr>
          <w:rFonts w:ascii="Arial" w:hAnsi="Arial" w:cs="Arial"/>
          <w:sz w:val="24"/>
          <w:szCs w:val="24"/>
        </w:rPr>
        <w:t xml:space="preserve">existing </w:t>
      </w:r>
      <w:r w:rsidR="00086844" w:rsidRPr="00E24368">
        <w:rPr>
          <w:rFonts w:ascii="Arial" w:hAnsi="Arial" w:cs="Arial"/>
          <w:sz w:val="24"/>
          <w:szCs w:val="24"/>
        </w:rPr>
        <w:t xml:space="preserve">California provisions </w:t>
      </w:r>
      <w:r w:rsidRPr="00E24368">
        <w:rPr>
          <w:rFonts w:ascii="Arial" w:hAnsi="Arial" w:cs="Arial"/>
          <w:sz w:val="24"/>
          <w:szCs w:val="24"/>
        </w:rPr>
        <w:t xml:space="preserve">which </w:t>
      </w:r>
      <w:r w:rsidR="00086844" w:rsidRPr="00E24368">
        <w:rPr>
          <w:rFonts w:ascii="Arial" w:hAnsi="Arial" w:cs="Arial"/>
          <w:sz w:val="24"/>
          <w:szCs w:val="24"/>
        </w:rPr>
        <w:t>provid</w:t>
      </w:r>
      <w:r w:rsidRPr="00E24368">
        <w:rPr>
          <w:rFonts w:ascii="Arial" w:hAnsi="Arial" w:cs="Arial"/>
          <w:sz w:val="24"/>
          <w:szCs w:val="24"/>
        </w:rPr>
        <w:t>e</w:t>
      </w:r>
      <w:r w:rsidR="00086844" w:rsidRPr="00E24368">
        <w:rPr>
          <w:rFonts w:ascii="Arial" w:hAnsi="Arial" w:cs="Arial"/>
          <w:sz w:val="24"/>
          <w:szCs w:val="24"/>
        </w:rPr>
        <w:t xml:space="preserve"> greater accessibility </w:t>
      </w:r>
      <w:r w:rsidRPr="00E24368">
        <w:rPr>
          <w:rFonts w:ascii="Arial" w:hAnsi="Arial" w:cs="Arial"/>
          <w:sz w:val="24"/>
          <w:szCs w:val="24"/>
        </w:rPr>
        <w:t>than ADA standards</w:t>
      </w:r>
      <w:r w:rsidR="00081D15" w:rsidRPr="00E24368">
        <w:rPr>
          <w:rFonts w:ascii="Arial" w:hAnsi="Arial" w:cs="Arial"/>
          <w:sz w:val="24"/>
          <w:szCs w:val="24"/>
        </w:rPr>
        <w:t>.</w:t>
      </w:r>
    </w:p>
    <w:p w:rsidR="00086844" w:rsidRPr="00E24368" w:rsidRDefault="00FA3268" w:rsidP="00591759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Included </w:t>
      </w:r>
      <w:r w:rsidR="00086844" w:rsidRPr="00E24368">
        <w:rPr>
          <w:rFonts w:ascii="Arial" w:hAnsi="Arial" w:cs="Arial"/>
          <w:sz w:val="24"/>
          <w:szCs w:val="24"/>
        </w:rPr>
        <w:t>41 amendments</w:t>
      </w:r>
      <w:r w:rsidRPr="00E24368">
        <w:rPr>
          <w:rFonts w:ascii="Arial" w:hAnsi="Arial" w:cs="Arial"/>
          <w:sz w:val="24"/>
          <w:szCs w:val="24"/>
        </w:rPr>
        <w:t xml:space="preserve"> that</w:t>
      </w:r>
      <w:r w:rsidR="00086844" w:rsidRPr="00E24368">
        <w:rPr>
          <w:rFonts w:ascii="Arial" w:hAnsi="Arial" w:cs="Arial"/>
          <w:sz w:val="24"/>
          <w:szCs w:val="24"/>
        </w:rPr>
        <w:t xml:space="preserve"> str</w:t>
      </w:r>
      <w:r w:rsidRPr="00E24368">
        <w:rPr>
          <w:rFonts w:ascii="Arial" w:hAnsi="Arial" w:cs="Arial"/>
          <w:sz w:val="24"/>
          <w:szCs w:val="24"/>
        </w:rPr>
        <w:t>uck</w:t>
      </w:r>
      <w:r w:rsidR="00086844" w:rsidRPr="00E24368">
        <w:rPr>
          <w:rFonts w:ascii="Arial" w:hAnsi="Arial" w:cs="Arial"/>
          <w:sz w:val="24"/>
          <w:szCs w:val="24"/>
        </w:rPr>
        <w:t xml:space="preserve"> federal provisions </w:t>
      </w:r>
      <w:r w:rsidRPr="00E24368">
        <w:rPr>
          <w:rFonts w:ascii="Arial" w:hAnsi="Arial" w:cs="Arial"/>
          <w:sz w:val="24"/>
          <w:szCs w:val="24"/>
        </w:rPr>
        <w:t>which</w:t>
      </w:r>
      <w:r w:rsidR="00086844" w:rsidRPr="00E24368">
        <w:rPr>
          <w:rFonts w:ascii="Arial" w:hAnsi="Arial" w:cs="Arial"/>
          <w:sz w:val="24"/>
          <w:szCs w:val="24"/>
        </w:rPr>
        <w:t xml:space="preserve"> would have </w:t>
      </w:r>
      <w:r w:rsidRPr="00E24368">
        <w:rPr>
          <w:rFonts w:ascii="Arial" w:hAnsi="Arial" w:cs="Arial"/>
          <w:sz w:val="24"/>
          <w:szCs w:val="24"/>
        </w:rPr>
        <w:t xml:space="preserve">diminished California’s </w:t>
      </w:r>
      <w:r w:rsidR="00086844" w:rsidRPr="00E24368">
        <w:rPr>
          <w:rFonts w:ascii="Arial" w:hAnsi="Arial" w:cs="Arial"/>
          <w:sz w:val="24"/>
          <w:szCs w:val="24"/>
        </w:rPr>
        <w:t>current level of accessibility.</w:t>
      </w:r>
    </w:p>
    <w:p w:rsidR="00086844" w:rsidRPr="00E24368" w:rsidRDefault="00086844" w:rsidP="00086844">
      <w:pPr>
        <w:pStyle w:val="ListParagraph"/>
        <w:rPr>
          <w:rFonts w:ascii="Arial" w:hAnsi="Arial" w:cs="Arial"/>
          <w:sz w:val="24"/>
          <w:szCs w:val="24"/>
        </w:rPr>
      </w:pPr>
    </w:p>
    <w:p w:rsidR="00081D15" w:rsidRPr="00E24368" w:rsidRDefault="004D6187" w:rsidP="00DE5F34">
      <w:pPr>
        <w:pStyle w:val="PlainText"/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The accessibility provisions are scheduled for publication by July 1, 2013 a</w:t>
      </w:r>
      <w:r w:rsidR="00086844" w:rsidRPr="00E24368">
        <w:rPr>
          <w:rFonts w:ascii="Arial" w:hAnsi="Arial" w:cs="Arial"/>
          <w:sz w:val="24"/>
          <w:szCs w:val="24"/>
        </w:rPr>
        <w:t>s part of th</w:t>
      </w:r>
      <w:r w:rsidRPr="00E24368">
        <w:rPr>
          <w:rFonts w:ascii="Arial" w:hAnsi="Arial" w:cs="Arial"/>
          <w:sz w:val="24"/>
          <w:szCs w:val="24"/>
        </w:rPr>
        <w:t xml:space="preserve">e 2013 Code with an </w:t>
      </w:r>
      <w:r w:rsidR="00A12CCA" w:rsidRPr="00E24368">
        <w:rPr>
          <w:rFonts w:ascii="Arial" w:hAnsi="Arial" w:cs="Arial"/>
          <w:sz w:val="24"/>
          <w:szCs w:val="24"/>
        </w:rPr>
        <w:t>effective of</w:t>
      </w:r>
      <w:r w:rsidR="00F764C2" w:rsidRPr="00E24368">
        <w:rPr>
          <w:rFonts w:ascii="Arial" w:hAnsi="Arial" w:cs="Arial"/>
          <w:sz w:val="24"/>
          <w:szCs w:val="24"/>
        </w:rPr>
        <w:t xml:space="preserve"> January 1, 2</w:t>
      </w:r>
      <w:r w:rsidRPr="00E24368">
        <w:rPr>
          <w:rFonts w:ascii="Arial" w:hAnsi="Arial" w:cs="Arial"/>
          <w:sz w:val="24"/>
          <w:szCs w:val="24"/>
        </w:rPr>
        <w:t xml:space="preserve">014. </w:t>
      </w:r>
      <w:r w:rsidR="00FA3268" w:rsidRPr="00E24368">
        <w:rPr>
          <w:rFonts w:ascii="Arial" w:hAnsi="Arial" w:cs="Arial"/>
          <w:sz w:val="24"/>
          <w:szCs w:val="24"/>
        </w:rPr>
        <w:t xml:space="preserve">The Commission’s approval included limited amendments to clarify six specific provisions in DSA’s proposal. </w:t>
      </w:r>
    </w:p>
    <w:p w:rsidR="00081D15" w:rsidRPr="00E24368" w:rsidRDefault="00081D15" w:rsidP="00DE5F34">
      <w:pPr>
        <w:pStyle w:val="PlainText"/>
        <w:rPr>
          <w:rFonts w:ascii="Arial" w:hAnsi="Arial" w:cs="Arial"/>
          <w:sz w:val="24"/>
          <w:szCs w:val="24"/>
        </w:rPr>
      </w:pPr>
    </w:p>
    <w:p w:rsidR="00A56DED" w:rsidRPr="00E24368" w:rsidRDefault="00081D15" w:rsidP="00DE5F34">
      <w:pPr>
        <w:pStyle w:val="PlainText"/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O</w:t>
      </w:r>
      <w:r w:rsidR="00F265BB" w:rsidRPr="00E24368">
        <w:rPr>
          <w:rFonts w:ascii="Arial" w:hAnsi="Arial" w:cs="Arial"/>
          <w:sz w:val="24"/>
          <w:szCs w:val="24"/>
        </w:rPr>
        <w:t xml:space="preserve">ne </w:t>
      </w:r>
      <w:r w:rsidRPr="00E24368">
        <w:rPr>
          <w:rFonts w:ascii="Arial" w:hAnsi="Arial" w:cs="Arial"/>
          <w:sz w:val="24"/>
          <w:szCs w:val="24"/>
        </w:rPr>
        <w:t xml:space="preserve">specific </w:t>
      </w:r>
      <w:r w:rsidR="00A659BD" w:rsidRPr="00E24368">
        <w:rPr>
          <w:rFonts w:ascii="Arial" w:hAnsi="Arial" w:cs="Arial"/>
          <w:sz w:val="24"/>
          <w:szCs w:val="24"/>
        </w:rPr>
        <w:t xml:space="preserve">amendment </w:t>
      </w:r>
      <w:r w:rsidRPr="00E24368">
        <w:rPr>
          <w:rFonts w:ascii="Arial" w:hAnsi="Arial" w:cs="Arial"/>
          <w:sz w:val="24"/>
          <w:szCs w:val="24"/>
        </w:rPr>
        <w:t>that requires</w:t>
      </w:r>
      <w:r w:rsidR="00F265BB" w:rsidRPr="00E24368">
        <w:rPr>
          <w:rFonts w:ascii="Arial" w:hAnsi="Arial" w:cs="Arial"/>
          <w:sz w:val="24"/>
          <w:szCs w:val="24"/>
        </w:rPr>
        <w:t xml:space="preserve"> th</w:t>
      </w:r>
      <w:r w:rsidR="004D6187" w:rsidRPr="00E24368">
        <w:rPr>
          <w:rFonts w:ascii="Arial" w:hAnsi="Arial" w:cs="Arial"/>
          <w:sz w:val="24"/>
          <w:szCs w:val="24"/>
        </w:rPr>
        <w:t>e attention of stakeholders</w:t>
      </w:r>
      <w:r w:rsidRPr="00E24368">
        <w:rPr>
          <w:rFonts w:ascii="Arial" w:hAnsi="Arial" w:cs="Arial"/>
          <w:sz w:val="24"/>
          <w:szCs w:val="24"/>
        </w:rPr>
        <w:t xml:space="preserve"> </w:t>
      </w:r>
      <w:r w:rsidR="00B21FC6" w:rsidRPr="00E24368">
        <w:rPr>
          <w:rFonts w:ascii="Arial" w:hAnsi="Arial" w:cs="Arial"/>
          <w:sz w:val="24"/>
          <w:szCs w:val="24"/>
        </w:rPr>
        <w:t>adjusted</w:t>
      </w:r>
      <w:r w:rsidR="004A2B63" w:rsidRPr="00E24368">
        <w:rPr>
          <w:rFonts w:ascii="Arial" w:hAnsi="Arial" w:cs="Arial"/>
          <w:sz w:val="24"/>
          <w:szCs w:val="24"/>
        </w:rPr>
        <w:t xml:space="preserve"> </w:t>
      </w:r>
      <w:r w:rsidR="00A12CCA" w:rsidRPr="00E24368">
        <w:rPr>
          <w:rFonts w:ascii="Arial" w:hAnsi="Arial" w:cs="Arial"/>
          <w:sz w:val="24"/>
          <w:szCs w:val="24"/>
        </w:rPr>
        <w:t>the location of ac</w:t>
      </w:r>
      <w:r w:rsidR="00DE5F34" w:rsidRPr="00E24368">
        <w:rPr>
          <w:rFonts w:ascii="Arial" w:hAnsi="Arial" w:cs="Arial"/>
          <w:sz w:val="24"/>
          <w:szCs w:val="24"/>
        </w:rPr>
        <w:t>cessible water closet</w:t>
      </w:r>
      <w:r w:rsidR="00B21FC6" w:rsidRPr="00E24368">
        <w:rPr>
          <w:rFonts w:ascii="Arial" w:hAnsi="Arial" w:cs="Arial"/>
          <w:sz w:val="24"/>
          <w:szCs w:val="24"/>
        </w:rPr>
        <w:t xml:space="preserve">s </w:t>
      </w:r>
      <w:r w:rsidR="00A12CCA" w:rsidRPr="00E24368">
        <w:rPr>
          <w:rFonts w:ascii="Arial" w:hAnsi="Arial" w:cs="Arial"/>
          <w:sz w:val="24"/>
          <w:szCs w:val="24"/>
        </w:rPr>
        <w:t xml:space="preserve">from the adjacent wall or partition.  A dimensional range of </w:t>
      </w:r>
      <w:r w:rsidR="00B21FC6" w:rsidRPr="00E24368">
        <w:rPr>
          <w:rFonts w:ascii="Arial" w:hAnsi="Arial" w:cs="Arial"/>
          <w:sz w:val="24"/>
          <w:szCs w:val="24"/>
        </w:rPr>
        <w:t>17 inches to 18 inches</w:t>
      </w:r>
      <w:r w:rsidR="00A12CCA" w:rsidRPr="00E24368">
        <w:rPr>
          <w:rFonts w:ascii="Arial" w:hAnsi="Arial" w:cs="Arial"/>
          <w:sz w:val="24"/>
          <w:szCs w:val="24"/>
        </w:rPr>
        <w:t xml:space="preserve"> will be allowed instead of 16 inches to 18 inches as originally proposed</w:t>
      </w:r>
      <w:r w:rsidR="00AA546E" w:rsidRPr="00E24368">
        <w:rPr>
          <w:rFonts w:ascii="Arial" w:hAnsi="Arial" w:cs="Arial"/>
          <w:sz w:val="24"/>
          <w:szCs w:val="24"/>
        </w:rPr>
        <w:t xml:space="preserve"> by DSA</w:t>
      </w:r>
      <w:r w:rsidR="00A12CCA" w:rsidRPr="00E24368">
        <w:rPr>
          <w:rFonts w:ascii="Arial" w:hAnsi="Arial" w:cs="Arial"/>
          <w:sz w:val="24"/>
          <w:szCs w:val="24"/>
        </w:rPr>
        <w:t xml:space="preserve">. </w:t>
      </w:r>
      <w:r w:rsidR="00EC0145" w:rsidRPr="00E24368">
        <w:rPr>
          <w:rFonts w:ascii="Arial" w:hAnsi="Arial" w:cs="Arial"/>
          <w:sz w:val="24"/>
          <w:szCs w:val="24"/>
        </w:rPr>
        <w:t>Th</w:t>
      </w:r>
      <w:r w:rsidR="00AA546E" w:rsidRPr="00E24368">
        <w:rPr>
          <w:rFonts w:ascii="Arial" w:hAnsi="Arial" w:cs="Arial"/>
          <w:sz w:val="24"/>
          <w:szCs w:val="24"/>
        </w:rPr>
        <w:t>is amendment changes emergency regulations that went into effect in August 2012. The background of this particular item is as follows</w:t>
      </w:r>
      <w:r w:rsidR="00EC0145" w:rsidRPr="00E24368">
        <w:rPr>
          <w:rFonts w:ascii="Arial" w:hAnsi="Arial" w:cs="Arial"/>
          <w:sz w:val="24"/>
          <w:szCs w:val="24"/>
        </w:rPr>
        <w:t>:</w:t>
      </w:r>
    </w:p>
    <w:p w:rsidR="00316AEE" w:rsidRPr="00E24368" w:rsidRDefault="00316AEE" w:rsidP="00DE5F34">
      <w:pPr>
        <w:pStyle w:val="PlainText"/>
        <w:rPr>
          <w:rFonts w:ascii="Arial" w:hAnsi="Arial" w:cs="Arial"/>
          <w:sz w:val="24"/>
          <w:szCs w:val="24"/>
        </w:rPr>
      </w:pPr>
    </w:p>
    <w:p w:rsidR="00081D15" w:rsidRPr="00E24368" w:rsidRDefault="0003501C" w:rsidP="00081D15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The water closet centerline dimension was 18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Pr="00E24368">
        <w:rPr>
          <w:rFonts w:ascii="Arial" w:hAnsi="Arial" w:cs="Arial"/>
          <w:sz w:val="24"/>
          <w:szCs w:val="24"/>
        </w:rPr>
        <w:t xml:space="preserve"> w</w:t>
      </w:r>
      <w:r w:rsidR="004A2B63" w:rsidRPr="00E24368">
        <w:rPr>
          <w:rFonts w:ascii="Arial" w:hAnsi="Arial" w:cs="Arial"/>
          <w:sz w:val="24"/>
          <w:szCs w:val="24"/>
        </w:rPr>
        <w:t xml:space="preserve">hen the 2010 </w:t>
      </w:r>
      <w:r w:rsidR="00270F7E" w:rsidRPr="00E24368">
        <w:rPr>
          <w:rFonts w:ascii="Arial" w:hAnsi="Arial" w:cs="Arial"/>
          <w:sz w:val="24"/>
          <w:szCs w:val="24"/>
        </w:rPr>
        <w:t xml:space="preserve">Code </w:t>
      </w:r>
      <w:r w:rsidR="00A56DED" w:rsidRPr="00E24368">
        <w:rPr>
          <w:rFonts w:ascii="Arial" w:hAnsi="Arial" w:cs="Arial"/>
          <w:sz w:val="24"/>
          <w:szCs w:val="24"/>
        </w:rPr>
        <w:t>first became effective in January 2011</w:t>
      </w:r>
      <w:r w:rsidRPr="00E24368">
        <w:rPr>
          <w:rFonts w:ascii="Arial" w:hAnsi="Arial" w:cs="Arial"/>
          <w:sz w:val="24"/>
          <w:szCs w:val="24"/>
        </w:rPr>
        <w:t>. This continu</w:t>
      </w:r>
      <w:r w:rsidR="00081D15" w:rsidRPr="00E24368">
        <w:rPr>
          <w:rFonts w:ascii="Arial" w:hAnsi="Arial" w:cs="Arial"/>
          <w:sz w:val="24"/>
          <w:szCs w:val="24"/>
        </w:rPr>
        <w:t>ed</w:t>
      </w:r>
      <w:r w:rsidRPr="00E24368">
        <w:rPr>
          <w:rFonts w:ascii="Arial" w:hAnsi="Arial" w:cs="Arial"/>
          <w:sz w:val="24"/>
          <w:szCs w:val="24"/>
        </w:rPr>
        <w:t xml:space="preserve"> the </w:t>
      </w:r>
      <w:r w:rsidR="00270F7E" w:rsidRPr="00E24368">
        <w:rPr>
          <w:rFonts w:ascii="Arial" w:hAnsi="Arial" w:cs="Arial"/>
          <w:sz w:val="24"/>
          <w:szCs w:val="24"/>
        </w:rPr>
        <w:t xml:space="preserve">provision in the </w:t>
      </w:r>
      <w:r w:rsidRPr="00E24368">
        <w:rPr>
          <w:rFonts w:ascii="Arial" w:hAnsi="Arial" w:cs="Arial"/>
          <w:sz w:val="24"/>
          <w:szCs w:val="24"/>
        </w:rPr>
        <w:t xml:space="preserve">prior 2007 </w:t>
      </w:r>
      <w:r w:rsidR="00270F7E" w:rsidRPr="00E24368">
        <w:rPr>
          <w:rFonts w:ascii="Arial" w:hAnsi="Arial" w:cs="Arial"/>
          <w:sz w:val="24"/>
          <w:szCs w:val="24"/>
        </w:rPr>
        <w:t xml:space="preserve">edition of the </w:t>
      </w:r>
      <w:r w:rsidR="00081D15" w:rsidRPr="00E24368">
        <w:rPr>
          <w:rFonts w:ascii="Arial" w:hAnsi="Arial" w:cs="Arial"/>
          <w:sz w:val="24"/>
          <w:szCs w:val="24"/>
        </w:rPr>
        <w:t>C</w:t>
      </w:r>
      <w:r w:rsidR="00270F7E" w:rsidRPr="00E24368">
        <w:rPr>
          <w:rFonts w:ascii="Arial" w:hAnsi="Arial" w:cs="Arial"/>
          <w:sz w:val="24"/>
          <w:szCs w:val="24"/>
        </w:rPr>
        <w:t xml:space="preserve">ode </w:t>
      </w:r>
      <w:r w:rsidRPr="00E24368">
        <w:rPr>
          <w:rFonts w:ascii="Arial" w:hAnsi="Arial" w:cs="Arial"/>
          <w:sz w:val="24"/>
          <w:szCs w:val="24"/>
        </w:rPr>
        <w:t xml:space="preserve">and </w:t>
      </w:r>
      <w:r w:rsidR="00EC0145" w:rsidRPr="00E24368">
        <w:rPr>
          <w:rFonts w:ascii="Arial" w:hAnsi="Arial" w:cs="Arial"/>
          <w:sz w:val="24"/>
          <w:szCs w:val="24"/>
        </w:rPr>
        <w:t xml:space="preserve">matched </w:t>
      </w:r>
      <w:r w:rsidRPr="00E24368">
        <w:rPr>
          <w:rFonts w:ascii="Arial" w:hAnsi="Arial" w:cs="Arial"/>
          <w:sz w:val="24"/>
          <w:szCs w:val="24"/>
        </w:rPr>
        <w:t xml:space="preserve">the </w:t>
      </w:r>
      <w:r w:rsidR="00EC0145" w:rsidRPr="00E24368">
        <w:rPr>
          <w:rFonts w:ascii="Arial" w:hAnsi="Arial" w:cs="Arial"/>
          <w:sz w:val="24"/>
          <w:szCs w:val="24"/>
        </w:rPr>
        <w:t xml:space="preserve">equivalent requirement in the </w:t>
      </w:r>
      <w:r w:rsidRPr="00E24368">
        <w:rPr>
          <w:rFonts w:ascii="Arial" w:hAnsi="Arial" w:cs="Arial"/>
          <w:sz w:val="24"/>
          <w:szCs w:val="24"/>
        </w:rPr>
        <w:t>1991 ADA Standards</w:t>
      </w:r>
      <w:r w:rsidR="00EC0145" w:rsidRPr="00E24368">
        <w:rPr>
          <w:rFonts w:ascii="Arial" w:hAnsi="Arial" w:cs="Arial"/>
          <w:sz w:val="24"/>
          <w:szCs w:val="24"/>
        </w:rPr>
        <w:t>.</w:t>
      </w:r>
      <w:r w:rsidR="00A56DED" w:rsidRPr="00E24368">
        <w:rPr>
          <w:rFonts w:ascii="Arial" w:hAnsi="Arial" w:cs="Arial"/>
          <w:sz w:val="24"/>
          <w:szCs w:val="24"/>
        </w:rPr>
        <w:t xml:space="preserve"> </w:t>
      </w:r>
    </w:p>
    <w:p w:rsidR="0003501C" w:rsidRPr="00E24368" w:rsidRDefault="0003501C" w:rsidP="00081D15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The 18</w:t>
      </w:r>
      <w:r w:rsidR="00EC0145" w:rsidRPr="00E24368">
        <w:rPr>
          <w:rFonts w:ascii="Arial" w:hAnsi="Arial" w:cs="Arial"/>
          <w:sz w:val="24"/>
          <w:szCs w:val="24"/>
        </w:rPr>
        <w:t xml:space="preserve"> inch</w:t>
      </w:r>
      <w:r w:rsidRPr="00E24368">
        <w:rPr>
          <w:rFonts w:ascii="Arial" w:hAnsi="Arial" w:cs="Arial"/>
          <w:sz w:val="24"/>
          <w:szCs w:val="24"/>
        </w:rPr>
        <w:t xml:space="preserve"> dimension was changed to a range of 16</w:t>
      </w:r>
      <w:r w:rsidR="00270F7E" w:rsidRPr="00E24368">
        <w:rPr>
          <w:rFonts w:ascii="Arial" w:hAnsi="Arial" w:cs="Arial"/>
          <w:sz w:val="24"/>
          <w:szCs w:val="24"/>
        </w:rPr>
        <w:t xml:space="preserve"> inches </w:t>
      </w:r>
      <w:r w:rsidRPr="00E24368">
        <w:rPr>
          <w:rFonts w:ascii="Arial" w:hAnsi="Arial" w:cs="Arial"/>
          <w:sz w:val="24"/>
          <w:szCs w:val="24"/>
        </w:rPr>
        <w:t>to 18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Pr="00E24368">
        <w:rPr>
          <w:rFonts w:ascii="Arial" w:hAnsi="Arial" w:cs="Arial"/>
          <w:sz w:val="24"/>
          <w:szCs w:val="24"/>
        </w:rPr>
        <w:t xml:space="preserve"> in the 2010 ADA Standards, which became mandatory nationwide on March 15, 2012.</w:t>
      </w:r>
    </w:p>
    <w:p w:rsidR="00D96490" w:rsidRPr="00E24368" w:rsidRDefault="00270F7E" w:rsidP="00081D15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lastRenderedPageBreak/>
        <w:t>On July 19, 2012 t</w:t>
      </w:r>
      <w:r w:rsidR="0003501C" w:rsidRPr="00E24368">
        <w:rPr>
          <w:rFonts w:ascii="Arial" w:hAnsi="Arial" w:cs="Arial"/>
          <w:sz w:val="24"/>
          <w:szCs w:val="24"/>
        </w:rPr>
        <w:t xml:space="preserve">he </w:t>
      </w:r>
      <w:r w:rsidRPr="00E24368">
        <w:rPr>
          <w:rFonts w:ascii="Arial" w:hAnsi="Arial" w:cs="Arial"/>
          <w:sz w:val="24"/>
          <w:szCs w:val="24"/>
        </w:rPr>
        <w:t xml:space="preserve">Commission </w:t>
      </w:r>
      <w:r w:rsidR="0003501C" w:rsidRPr="00E24368">
        <w:rPr>
          <w:rFonts w:ascii="Arial" w:hAnsi="Arial" w:cs="Arial"/>
          <w:sz w:val="24"/>
          <w:szCs w:val="24"/>
        </w:rPr>
        <w:t xml:space="preserve">adopted </w:t>
      </w:r>
      <w:r w:rsidR="00081D15" w:rsidRPr="00E24368">
        <w:rPr>
          <w:rFonts w:ascii="Arial" w:hAnsi="Arial" w:cs="Arial"/>
          <w:sz w:val="24"/>
          <w:szCs w:val="24"/>
        </w:rPr>
        <w:t>e</w:t>
      </w:r>
      <w:r w:rsidR="0003501C" w:rsidRPr="00E24368">
        <w:rPr>
          <w:rFonts w:ascii="Arial" w:hAnsi="Arial" w:cs="Arial"/>
          <w:sz w:val="24"/>
          <w:szCs w:val="24"/>
        </w:rPr>
        <w:t xml:space="preserve">mergency </w:t>
      </w:r>
      <w:r w:rsidR="00081D15" w:rsidRPr="00E24368">
        <w:rPr>
          <w:rFonts w:ascii="Arial" w:hAnsi="Arial" w:cs="Arial"/>
          <w:sz w:val="24"/>
          <w:szCs w:val="24"/>
        </w:rPr>
        <w:t>r</w:t>
      </w:r>
      <w:r w:rsidR="0003501C" w:rsidRPr="00E24368">
        <w:rPr>
          <w:rFonts w:ascii="Arial" w:hAnsi="Arial" w:cs="Arial"/>
          <w:sz w:val="24"/>
          <w:szCs w:val="24"/>
        </w:rPr>
        <w:t xml:space="preserve">egulations </w:t>
      </w:r>
      <w:r w:rsidRPr="00E24368">
        <w:rPr>
          <w:rFonts w:ascii="Arial" w:hAnsi="Arial" w:cs="Arial"/>
          <w:sz w:val="24"/>
          <w:szCs w:val="24"/>
        </w:rPr>
        <w:t xml:space="preserve">amending the </w:t>
      </w:r>
      <w:r w:rsidR="0003501C" w:rsidRPr="00E24368">
        <w:rPr>
          <w:rFonts w:ascii="Arial" w:hAnsi="Arial" w:cs="Arial"/>
          <w:sz w:val="24"/>
          <w:szCs w:val="24"/>
        </w:rPr>
        <w:t>2010 C</w:t>
      </w:r>
      <w:r w:rsidR="00081D15" w:rsidRPr="00E24368">
        <w:rPr>
          <w:rFonts w:ascii="Arial" w:hAnsi="Arial" w:cs="Arial"/>
          <w:sz w:val="24"/>
          <w:szCs w:val="24"/>
        </w:rPr>
        <w:t>ode</w:t>
      </w:r>
      <w:r w:rsidRPr="00E24368">
        <w:rPr>
          <w:rFonts w:ascii="Arial" w:hAnsi="Arial" w:cs="Arial"/>
          <w:sz w:val="24"/>
          <w:szCs w:val="24"/>
        </w:rPr>
        <w:t>. One</w:t>
      </w:r>
      <w:r w:rsidR="00D90E3D" w:rsidRPr="00E24368">
        <w:rPr>
          <w:rFonts w:ascii="Arial" w:hAnsi="Arial" w:cs="Arial"/>
          <w:sz w:val="24"/>
          <w:szCs w:val="24"/>
        </w:rPr>
        <w:t xml:space="preserve"> of these </w:t>
      </w:r>
      <w:r w:rsidRPr="00E24368">
        <w:rPr>
          <w:rFonts w:ascii="Arial" w:hAnsi="Arial" w:cs="Arial"/>
          <w:sz w:val="24"/>
          <w:szCs w:val="24"/>
        </w:rPr>
        <w:t xml:space="preserve">changes modified the 18 inch </w:t>
      </w:r>
      <w:r w:rsidR="00EC0145" w:rsidRPr="00E24368">
        <w:rPr>
          <w:rFonts w:ascii="Arial" w:hAnsi="Arial" w:cs="Arial"/>
          <w:sz w:val="24"/>
          <w:szCs w:val="24"/>
        </w:rPr>
        <w:t xml:space="preserve">water closet centerline </w:t>
      </w:r>
      <w:r w:rsidR="0003501C" w:rsidRPr="00E24368">
        <w:rPr>
          <w:rFonts w:ascii="Arial" w:hAnsi="Arial" w:cs="Arial"/>
          <w:sz w:val="24"/>
          <w:szCs w:val="24"/>
        </w:rPr>
        <w:t xml:space="preserve">requirement to </w:t>
      </w:r>
      <w:r w:rsidR="008D0301" w:rsidRPr="00E24368">
        <w:rPr>
          <w:rFonts w:ascii="Arial" w:hAnsi="Arial" w:cs="Arial"/>
          <w:sz w:val="24"/>
          <w:szCs w:val="24"/>
        </w:rPr>
        <w:t xml:space="preserve">a range of </w:t>
      </w:r>
      <w:r w:rsidR="0003501C" w:rsidRPr="00E24368">
        <w:rPr>
          <w:rFonts w:ascii="Arial" w:hAnsi="Arial" w:cs="Arial"/>
          <w:sz w:val="24"/>
          <w:szCs w:val="24"/>
        </w:rPr>
        <w:t>16</w:t>
      </w:r>
      <w:r w:rsidRPr="00E24368">
        <w:rPr>
          <w:rFonts w:ascii="Arial" w:hAnsi="Arial" w:cs="Arial"/>
          <w:sz w:val="24"/>
          <w:szCs w:val="24"/>
        </w:rPr>
        <w:t xml:space="preserve"> inches </w:t>
      </w:r>
      <w:r w:rsidR="0003501C" w:rsidRPr="00E24368">
        <w:rPr>
          <w:rFonts w:ascii="Arial" w:hAnsi="Arial" w:cs="Arial"/>
          <w:sz w:val="24"/>
          <w:szCs w:val="24"/>
        </w:rPr>
        <w:t>to 18</w:t>
      </w:r>
      <w:r w:rsidRPr="00E24368">
        <w:rPr>
          <w:rFonts w:ascii="Arial" w:hAnsi="Arial" w:cs="Arial"/>
          <w:sz w:val="24"/>
          <w:szCs w:val="24"/>
        </w:rPr>
        <w:t xml:space="preserve"> inches</w:t>
      </w:r>
      <w:r w:rsidR="0003501C" w:rsidRPr="00E24368">
        <w:rPr>
          <w:rFonts w:ascii="Arial" w:hAnsi="Arial" w:cs="Arial"/>
          <w:sz w:val="24"/>
          <w:szCs w:val="24"/>
        </w:rPr>
        <w:t xml:space="preserve"> with an effective date of August 1, 2012.</w:t>
      </w:r>
      <w:r w:rsidR="001423E6" w:rsidRPr="00E24368">
        <w:rPr>
          <w:rFonts w:ascii="Arial" w:hAnsi="Arial" w:cs="Arial"/>
          <w:sz w:val="24"/>
          <w:szCs w:val="24"/>
        </w:rPr>
        <w:t xml:space="preserve"> </w:t>
      </w:r>
    </w:p>
    <w:p w:rsidR="00063C5C" w:rsidRPr="00E24368" w:rsidRDefault="00973680" w:rsidP="00081D15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During its approval of the DSA 2013 accessibility regulations, </w:t>
      </w:r>
      <w:r w:rsidR="0003501C" w:rsidRPr="00E24368">
        <w:rPr>
          <w:rFonts w:ascii="Arial" w:hAnsi="Arial" w:cs="Arial"/>
          <w:sz w:val="24"/>
          <w:szCs w:val="24"/>
        </w:rPr>
        <w:t xml:space="preserve">the </w:t>
      </w:r>
      <w:r w:rsidR="00AF41F0" w:rsidRPr="00E24368">
        <w:rPr>
          <w:rFonts w:ascii="Arial" w:hAnsi="Arial" w:cs="Arial"/>
          <w:sz w:val="24"/>
          <w:szCs w:val="24"/>
        </w:rPr>
        <w:t>Commission a</w:t>
      </w:r>
      <w:r w:rsidR="00270F7E" w:rsidRPr="00E24368">
        <w:rPr>
          <w:rFonts w:ascii="Arial" w:hAnsi="Arial" w:cs="Arial"/>
          <w:sz w:val="24"/>
          <w:szCs w:val="24"/>
        </w:rPr>
        <w:t xml:space="preserve">ffirmed the </w:t>
      </w:r>
      <w:r w:rsidR="00AF41F0" w:rsidRPr="00E24368">
        <w:rPr>
          <w:rFonts w:ascii="Arial" w:hAnsi="Arial" w:cs="Arial"/>
          <w:sz w:val="24"/>
          <w:szCs w:val="24"/>
        </w:rPr>
        <w:t xml:space="preserve">proposal to continue </w:t>
      </w:r>
      <w:r w:rsidR="00270F7E" w:rsidRPr="00E24368">
        <w:rPr>
          <w:rFonts w:ascii="Arial" w:hAnsi="Arial" w:cs="Arial"/>
          <w:sz w:val="24"/>
          <w:szCs w:val="24"/>
        </w:rPr>
        <w:t>use of a range for the water closet centerline dimension</w:t>
      </w:r>
      <w:r w:rsidR="00EC0145" w:rsidRPr="00E24368">
        <w:rPr>
          <w:rFonts w:ascii="Arial" w:hAnsi="Arial" w:cs="Arial"/>
          <w:sz w:val="24"/>
          <w:szCs w:val="24"/>
        </w:rPr>
        <w:t xml:space="preserve">. </w:t>
      </w:r>
      <w:r w:rsidR="00AF41F0" w:rsidRPr="00E24368">
        <w:rPr>
          <w:rFonts w:ascii="Arial" w:hAnsi="Arial" w:cs="Arial"/>
          <w:sz w:val="24"/>
          <w:szCs w:val="24"/>
        </w:rPr>
        <w:t>However, i</w:t>
      </w:r>
      <w:r w:rsidR="00EC0145" w:rsidRPr="00E24368">
        <w:rPr>
          <w:rFonts w:ascii="Arial" w:hAnsi="Arial" w:cs="Arial"/>
          <w:sz w:val="24"/>
          <w:szCs w:val="24"/>
        </w:rPr>
        <w:t>n response to public comments</w:t>
      </w:r>
      <w:r w:rsidR="00AA546E" w:rsidRPr="00E24368">
        <w:rPr>
          <w:rFonts w:ascii="Arial" w:hAnsi="Arial" w:cs="Arial"/>
          <w:sz w:val="24"/>
          <w:szCs w:val="24"/>
        </w:rPr>
        <w:t>,</w:t>
      </w:r>
      <w:r w:rsidR="00EC0145" w:rsidRPr="00E24368">
        <w:rPr>
          <w:rFonts w:ascii="Arial" w:hAnsi="Arial" w:cs="Arial"/>
          <w:sz w:val="24"/>
          <w:szCs w:val="24"/>
        </w:rPr>
        <w:t xml:space="preserve"> the proposed range was adjusted to </w:t>
      </w:r>
      <w:r w:rsidR="0003501C" w:rsidRPr="00E24368">
        <w:rPr>
          <w:rFonts w:ascii="Arial" w:hAnsi="Arial" w:cs="Arial"/>
          <w:sz w:val="24"/>
          <w:szCs w:val="24"/>
        </w:rPr>
        <w:t>17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="0003501C" w:rsidRPr="00E24368">
        <w:rPr>
          <w:rFonts w:ascii="Arial" w:hAnsi="Arial" w:cs="Arial"/>
          <w:sz w:val="24"/>
          <w:szCs w:val="24"/>
        </w:rPr>
        <w:t xml:space="preserve"> to 18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="00063C5C" w:rsidRPr="00E24368">
        <w:rPr>
          <w:rFonts w:ascii="Arial" w:hAnsi="Arial" w:cs="Arial"/>
          <w:sz w:val="24"/>
          <w:szCs w:val="24"/>
        </w:rPr>
        <w:t xml:space="preserve">. These technical requirements can be found in the adopted language at Section </w:t>
      </w:r>
      <w:r w:rsidR="00AF41F0" w:rsidRPr="00E24368">
        <w:rPr>
          <w:rFonts w:ascii="Arial" w:hAnsi="Arial" w:cs="Arial"/>
          <w:sz w:val="24"/>
          <w:szCs w:val="24"/>
        </w:rPr>
        <w:t>11B-604 W</w:t>
      </w:r>
      <w:r w:rsidR="00063C5C" w:rsidRPr="00E24368">
        <w:rPr>
          <w:rFonts w:ascii="Arial" w:hAnsi="Arial" w:cs="Arial"/>
          <w:sz w:val="24"/>
          <w:szCs w:val="24"/>
        </w:rPr>
        <w:t>ater Closets and Toilet Compartments, 11B-604.2 Location.</w:t>
      </w:r>
    </w:p>
    <w:p w:rsidR="00D43BC7" w:rsidRPr="00E24368" w:rsidRDefault="00081D15" w:rsidP="00081D15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C</w:t>
      </w:r>
      <w:r w:rsidR="00973680" w:rsidRPr="00E24368">
        <w:rPr>
          <w:rFonts w:ascii="Arial" w:hAnsi="Arial" w:cs="Arial"/>
          <w:sz w:val="24"/>
          <w:szCs w:val="24"/>
        </w:rPr>
        <w:t xml:space="preserve">urrent 2010 </w:t>
      </w:r>
      <w:r w:rsidRPr="00E24368">
        <w:rPr>
          <w:rFonts w:ascii="Arial" w:hAnsi="Arial" w:cs="Arial"/>
          <w:sz w:val="24"/>
          <w:szCs w:val="24"/>
        </w:rPr>
        <w:t>Code</w:t>
      </w:r>
      <w:r w:rsidR="00EC0145" w:rsidRPr="00E24368">
        <w:rPr>
          <w:rFonts w:ascii="Arial" w:hAnsi="Arial" w:cs="Arial"/>
          <w:sz w:val="24"/>
          <w:szCs w:val="24"/>
        </w:rPr>
        <w:t xml:space="preserve"> </w:t>
      </w:r>
      <w:r w:rsidR="00973680" w:rsidRPr="00E24368">
        <w:rPr>
          <w:rFonts w:ascii="Arial" w:hAnsi="Arial" w:cs="Arial"/>
          <w:sz w:val="24"/>
          <w:szCs w:val="24"/>
        </w:rPr>
        <w:t>requirements of 16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="00973680" w:rsidRPr="00E24368">
        <w:rPr>
          <w:rFonts w:ascii="Arial" w:hAnsi="Arial" w:cs="Arial"/>
          <w:sz w:val="24"/>
          <w:szCs w:val="24"/>
        </w:rPr>
        <w:t xml:space="preserve"> to 18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="00973680" w:rsidRPr="00E24368">
        <w:rPr>
          <w:rFonts w:ascii="Arial" w:hAnsi="Arial" w:cs="Arial"/>
          <w:sz w:val="24"/>
          <w:szCs w:val="24"/>
        </w:rPr>
        <w:t xml:space="preserve"> </w:t>
      </w:r>
      <w:r w:rsidR="008D0301" w:rsidRPr="00E24368">
        <w:rPr>
          <w:rFonts w:ascii="Arial" w:hAnsi="Arial" w:cs="Arial"/>
          <w:sz w:val="24"/>
          <w:szCs w:val="24"/>
        </w:rPr>
        <w:t>remain i</w:t>
      </w:r>
      <w:r w:rsidR="00973680" w:rsidRPr="00E24368">
        <w:rPr>
          <w:rFonts w:ascii="Arial" w:hAnsi="Arial" w:cs="Arial"/>
          <w:sz w:val="24"/>
          <w:szCs w:val="24"/>
        </w:rPr>
        <w:t>n</w:t>
      </w:r>
      <w:r w:rsidR="00EC0145" w:rsidRPr="00E24368">
        <w:rPr>
          <w:rFonts w:ascii="Arial" w:hAnsi="Arial" w:cs="Arial"/>
          <w:sz w:val="24"/>
          <w:szCs w:val="24"/>
        </w:rPr>
        <w:t xml:space="preserve"> effect until December 31, 2013. T</w:t>
      </w:r>
      <w:r w:rsidR="00973680" w:rsidRPr="00E24368">
        <w:rPr>
          <w:rFonts w:ascii="Arial" w:hAnsi="Arial" w:cs="Arial"/>
          <w:sz w:val="24"/>
          <w:szCs w:val="24"/>
        </w:rPr>
        <w:t>he water closet centerline requirement will be</w:t>
      </w:r>
      <w:r w:rsidR="008D0301" w:rsidRPr="00E24368">
        <w:rPr>
          <w:rFonts w:ascii="Arial" w:hAnsi="Arial" w:cs="Arial"/>
          <w:sz w:val="24"/>
          <w:szCs w:val="24"/>
        </w:rPr>
        <w:t>come</w:t>
      </w:r>
      <w:r w:rsidR="00973680" w:rsidRPr="00E24368">
        <w:rPr>
          <w:rFonts w:ascii="Arial" w:hAnsi="Arial" w:cs="Arial"/>
          <w:sz w:val="24"/>
          <w:szCs w:val="24"/>
        </w:rPr>
        <w:t xml:space="preserve"> 17</w:t>
      </w:r>
      <w:r w:rsidR="00270F7E" w:rsidRPr="00E24368">
        <w:rPr>
          <w:rFonts w:ascii="Arial" w:hAnsi="Arial" w:cs="Arial"/>
          <w:sz w:val="24"/>
          <w:szCs w:val="24"/>
        </w:rPr>
        <w:t xml:space="preserve"> inches </w:t>
      </w:r>
      <w:r w:rsidR="00973680" w:rsidRPr="00E24368">
        <w:rPr>
          <w:rFonts w:ascii="Arial" w:hAnsi="Arial" w:cs="Arial"/>
          <w:sz w:val="24"/>
          <w:szCs w:val="24"/>
        </w:rPr>
        <w:t>to 18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="00EC0145" w:rsidRPr="00E24368">
        <w:rPr>
          <w:rFonts w:ascii="Arial" w:hAnsi="Arial" w:cs="Arial"/>
          <w:sz w:val="24"/>
          <w:szCs w:val="24"/>
        </w:rPr>
        <w:t xml:space="preserve"> on January 1, 2014 when the 2013 </w:t>
      </w:r>
      <w:r w:rsidRPr="00E24368">
        <w:rPr>
          <w:rFonts w:ascii="Arial" w:hAnsi="Arial" w:cs="Arial"/>
          <w:sz w:val="24"/>
          <w:szCs w:val="24"/>
        </w:rPr>
        <w:t>Code</w:t>
      </w:r>
      <w:r w:rsidR="00EC0145" w:rsidRPr="00E24368">
        <w:rPr>
          <w:rFonts w:ascii="Arial" w:hAnsi="Arial" w:cs="Arial"/>
          <w:sz w:val="24"/>
          <w:szCs w:val="24"/>
        </w:rPr>
        <w:t xml:space="preserve"> becomes effective.</w:t>
      </w:r>
      <w:r w:rsidRPr="00E24368">
        <w:rPr>
          <w:rFonts w:ascii="Arial" w:hAnsi="Arial" w:cs="Arial"/>
          <w:sz w:val="24"/>
          <w:szCs w:val="24"/>
        </w:rPr>
        <w:br/>
      </w:r>
    </w:p>
    <w:p w:rsidR="008D0301" w:rsidRPr="00E24368" w:rsidRDefault="00503E01" w:rsidP="00503E01">
      <w:pPr>
        <w:pStyle w:val="PlainText"/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While centerline distances between 16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="00AF41F0" w:rsidRPr="00E24368">
        <w:rPr>
          <w:rFonts w:ascii="Arial" w:hAnsi="Arial" w:cs="Arial"/>
          <w:sz w:val="24"/>
          <w:szCs w:val="24"/>
        </w:rPr>
        <w:t xml:space="preserve"> and 18</w:t>
      </w:r>
      <w:r w:rsidR="00270F7E" w:rsidRPr="00E24368">
        <w:rPr>
          <w:rFonts w:ascii="Arial" w:hAnsi="Arial" w:cs="Arial"/>
          <w:sz w:val="24"/>
          <w:szCs w:val="24"/>
        </w:rPr>
        <w:t xml:space="preserve"> inches</w:t>
      </w:r>
      <w:r w:rsidRPr="00E24368">
        <w:rPr>
          <w:rFonts w:ascii="Arial" w:hAnsi="Arial" w:cs="Arial"/>
          <w:sz w:val="24"/>
          <w:szCs w:val="24"/>
        </w:rPr>
        <w:t xml:space="preserve"> are allowed for </w:t>
      </w:r>
      <w:r w:rsidR="00257FEF" w:rsidRPr="00E24368">
        <w:rPr>
          <w:rFonts w:ascii="Arial" w:hAnsi="Arial" w:cs="Arial"/>
          <w:sz w:val="24"/>
          <w:szCs w:val="24"/>
        </w:rPr>
        <w:t>new</w:t>
      </w:r>
      <w:r w:rsidRPr="00E24368">
        <w:rPr>
          <w:rFonts w:ascii="Arial" w:hAnsi="Arial" w:cs="Arial"/>
          <w:sz w:val="24"/>
          <w:szCs w:val="24"/>
        </w:rPr>
        <w:t xml:space="preserve"> construction and path of travel improvements </w:t>
      </w:r>
      <w:r w:rsidR="00257FEF" w:rsidRPr="00E24368">
        <w:rPr>
          <w:rFonts w:ascii="Arial" w:hAnsi="Arial" w:cs="Arial"/>
          <w:sz w:val="24"/>
          <w:szCs w:val="24"/>
        </w:rPr>
        <w:t xml:space="preserve">during alterations </w:t>
      </w:r>
      <w:r w:rsidRPr="00E24368">
        <w:rPr>
          <w:rFonts w:ascii="Arial" w:hAnsi="Arial" w:cs="Arial"/>
          <w:sz w:val="24"/>
          <w:szCs w:val="24"/>
        </w:rPr>
        <w:t>until the effective date of the 2013 C</w:t>
      </w:r>
      <w:r w:rsidR="00AA546E" w:rsidRPr="00E24368">
        <w:rPr>
          <w:rFonts w:ascii="Arial" w:hAnsi="Arial" w:cs="Arial"/>
          <w:sz w:val="24"/>
          <w:szCs w:val="24"/>
        </w:rPr>
        <w:t>ode</w:t>
      </w:r>
      <w:r w:rsidR="00CC02AD" w:rsidRPr="00E24368">
        <w:rPr>
          <w:rFonts w:ascii="Arial" w:hAnsi="Arial" w:cs="Arial"/>
          <w:sz w:val="24"/>
          <w:szCs w:val="24"/>
        </w:rPr>
        <w:t xml:space="preserve">, it </w:t>
      </w:r>
      <w:r w:rsidR="00AA546E" w:rsidRPr="00E24368">
        <w:rPr>
          <w:rFonts w:ascii="Arial" w:hAnsi="Arial" w:cs="Arial"/>
          <w:sz w:val="24"/>
          <w:szCs w:val="24"/>
        </w:rPr>
        <w:t>is</w:t>
      </w:r>
      <w:r w:rsidR="00CC02AD" w:rsidRPr="00E24368">
        <w:rPr>
          <w:rFonts w:ascii="Arial" w:hAnsi="Arial" w:cs="Arial"/>
          <w:sz w:val="24"/>
          <w:szCs w:val="24"/>
        </w:rPr>
        <w:t xml:space="preserve"> prudent to stay within the narrower range of 17</w:t>
      </w:r>
      <w:r w:rsidR="00AA546E" w:rsidRPr="00E24368">
        <w:rPr>
          <w:rFonts w:ascii="Arial" w:hAnsi="Arial" w:cs="Arial"/>
          <w:sz w:val="24"/>
          <w:szCs w:val="24"/>
        </w:rPr>
        <w:t xml:space="preserve"> </w:t>
      </w:r>
      <w:r w:rsidR="00CC02AD" w:rsidRPr="00E24368">
        <w:rPr>
          <w:rFonts w:ascii="Arial" w:hAnsi="Arial" w:cs="Arial"/>
          <w:sz w:val="24"/>
          <w:szCs w:val="24"/>
        </w:rPr>
        <w:t>to 18</w:t>
      </w:r>
      <w:r w:rsidR="00AA546E" w:rsidRPr="00E24368">
        <w:rPr>
          <w:rFonts w:ascii="Arial" w:hAnsi="Arial" w:cs="Arial"/>
          <w:sz w:val="24"/>
          <w:szCs w:val="24"/>
        </w:rPr>
        <w:t xml:space="preserve"> inches</w:t>
      </w:r>
      <w:r w:rsidR="00CC02AD" w:rsidRPr="00E24368">
        <w:rPr>
          <w:rFonts w:ascii="Arial" w:hAnsi="Arial" w:cs="Arial"/>
          <w:sz w:val="24"/>
          <w:szCs w:val="24"/>
        </w:rPr>
        <w:t xml:space="preserve"> whenever possible.</w:t>
      </w:r>
      <w:r w:rsidR="00E97C98" w:rsidRPr="00E24368">
        <w:rPr>
          <w:rFonts w:ascii="Arial" w:hAnsi="Arial" w:cs="Arial"/>
          <w:sz w:val="24"/>
          <w:szCs w:val="24"/>
        </w:rPr>
        <w:t xml:space="preserve"> Best practice </w:t>
      </w:r>
      <w:r w:rsidR="00AA546E" w:rsidRPr="00E24368">
        <w:rPr>
          <w:rFonts w:ascii="Arial" w:hAnsi="Arial" w:cs="Arial"/>
          <w:sz w:val="24"/>
          <w:szCs w:val="24"/>
        </w:rPr>
        <w:t xml:space="preserve">is </w:t>
      </w:r>
      <w:r w:rsidR="00E97C98" w:rsidRPr="00E24368">
        <w:rPr>
          <w:rFonts w:ascii="Arial" w:hAnsi="Arial" w:cs="Arial"/>
          <w:sz w:val="24"/>
          <w:szCs w:val="24"/>
        </w:rPr>
        <w:t>to specify a water closet centerline dimension at 17 ½</w:t>
      </w:r>
      <w:r w:rsidR="00AA546E" w:rsidRPr="00E24368">
        <w:rPr>
          <w:rFonts w:ascii="Arial" w:hAnsi="Arial" w:cs="Arial"/>
          <w:sz w:val="24"/>
          <w:szCs w:val="24"/>
        </w:rPr>
        <w:t xml:space="preserve"> inches</w:t>
      </w:r>
      <w:r w:rsidR="00E97C98" w:rsidRPr="00E24368">
        <w:rPr>
          <w:rFonts w:ascii="Arial" w:hAnsi="Arial" w:cs="Arial"/>
          <w:sz w:val="24"/>
          <w:szCs w:val="24"/>
        </w:rPr>
        <w:t xml:space="preserve"> for the following reasons:</w:t>
      </w:r>
    </w:p>
    <w:p w:rsidR="00316AEE" w:rsidRPr="00E24368" w:rsidRDefault="00316AEE" w:rsidP="00503E01">
      <w:pPr>
        <w:pStyle w:val="PlainText"/>
        <w:rPr>
          <w:rFonts w:ascii="Arial" w:hAnsi="Arial" w:cs="Arial"/>
          <w:sz w:val="24"/>
          <w:szCs w:val="24"/>
        </w:rPr>
      </w:pPr>
    </w:p>
    <w:p w:rsidR="00C2061A" w:rsidRPr="00E24368" w:rsidRDefault="00257FEF" w:rsidP="00081D15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This will minimize the need to make future incremental adjustments when toilet facilities are remodeled or updated after the 2013 C</w:t>
      </w:r>
      <w:r w:rsidR="00AA546E" w:rsidRPr="00E24368">
        <w:rPr>
          <w:rFonts w:ascii="Arial" w:hAnsi="Arial" w:cs="Arial"/>
          <w:sz w:val="24"/>
          <w:szCs w:val="24"/>
        </w:rPr>
        <w:t>ode</w:t>
      </w:r>
      <w:r w:rsidRPr="00E24368">
        <w:rPr>
          <w:rFonts w:ascii="Arial" w:hAnsi="Arial" w:cs="Arial"/>
          <w:sz w:val="24"/>
          <w:szCs w:val="24"/>
        </w:rPr>
        <w:t xml:space="preserve"> becomes effective. </w:t>
      </w:r>
    </w:p>
    <w:p w:rsidR="00EC0145" w:rsidRPr="00E24368" w:rsidRDefault="00EC0145" w:rsidP="00081D15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Targeting the middle of the 17 to 18 inch range </w:t>
      </w:r>
      <w:r w:rsidR="00AF41F0" w:rsidRPr="00E24368">
        <w:rPr>
          <w:rFonts w:ascii="Arial" w:hAnsi="Arial" w:cs="Arial"/>
          <w:sz w:val="24"/>
          <w:szCs w:val="24"/>
        </w:rPr>
        <w:t>complies with both the 2010 and 2013 editions of the Code</w:t>
      </w:r>
      <w:r w:rsidR="00AA546E" w:rsidRPr="00E24368">
        <w:rPr>
          <w:rFonts w:ascii="Arial" w:hAnsi="Arial" w:cs="Arial"/>
          <w:sz w:val="24"/>
          <w:szCs w:val="24"/>
        </w:rPr>
        <w:t>,</w:t>
      </w:r>
      <w:r w:rsidR="00AF41F0" w:rsidRPr="00E24368">
        <w:rPr>
          <w:rFonts w:ascii="Arial" w:hAnsi="Arial" w:cs="Arial"/>
          <w:sz w:val="24"/>
          <w:szCs w:val="24"/>
        </w:rPr>
        <w:t xml:space="preserve"> and the 2010 ADA </w:t>
      </w:r>
      <w:r w:rsidR="00AA546E" w:rsidRPr="00E24368">
        <w:rPr>
          <w:rFonts w:ascii="Arial" w:hAnsi="Arial" w:cs="Arial"/>
          <w:sz w:val="24"/>
          <w:szCs w:val="24"/>
        </w:rPr>
        <w:t>s</w:t>
      </w:r>
      <w:r w:rsidR="00AF41F0" w:rsidRPr="00E24368">
        <w:rPr>
          <w:rFonts w:ascii="Arial" w:hAnsi="Arial" w:cs="Arial"/>
          <w:sz w:val="24"/>
          <w:szCs w:val="24"/>
        </w:rPr>
        <w:t>tandards</w:t>
      </w:r>
      <w:r w:rsidR="00AA546E" w:rsidRPr="00E24368">
        <w:rPr>
          <w:rFonts w:ascii="Arial" w:hAnsi="Arial" w:cs="Arial"/>
          <w:sz w:val="24"/>
          <w:szCs w:val="24"/>
        </w:rPr>
        <w:t>,</w:t>
      </w:r>
      <w:r w:rsidR="00AF41F0" w:rsidRPr="00E24368">
        <w:rPr>
          <w:rFonts w:ascii="Arial" w:hAnsi="Arial" w:cs="Arial"/>
          <w:sz w:val="24"/>
          <w:szCs w:val="24"/>
        </w:rPr>
        <w:t xml:space="preserve"> while </w:t>
      </w:r>
      <w:r w:rsidRPr="00E24368">
        <w:rPr>
          <w:rFonts w:ascii="Arial" w:hAnsi="Arial" w:cs="Arial"/>
          <w:sz w:val="24"/>
          <w:szCs w:val="24"/>
        </w:rPr>
        <w:t>al</w:t>
      </w:r>
      <w:r w:rsidR="00AF41F0" w:rsidRPr="00E24368">
        <w:rPr>
          <w:rFonts w:ascii="Arial" w:hAnsi="Arial" w:cs="Arial"/>
          <w:sz w:val="24"/>
          <w:szCs w:val="24"/>
        </w:rPr>
        <w:t xml:space="preserve">lowing </w:t>
      </w:r>
      <w:r w:rsidRPr="00E24368">
        <w:rPr>
          <w:rFonts w:ascii="Arial" w:hAnsi="Arial" w:cs="Arial"/>
          <w:sz w:val="24"/>
          <w:szCs w:val="24"/>
        </w:rPr>
        <w:t>for construction tolerances.</w:t>
      </w:r>
    </w:p>
    <w:p w:rsidR="00C2061A" w:rsidRPr="00E24368" w:rsidRDefault="00257FEF" w:rsidP="00081D15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Additionally, </w:t>
      </w:r>
      <w:r w:rsidR="00D43BC7" w:rsidRPr="00E24368">
        <w:rPr>
          <w:rFonts w:ascii="Arial" w:hAnsi="Arial" w:cs="Arial"/>
          <w:sz w:val="24"/>
          <w:szCs w:val="24"/>
        </w:rPr>
        <w:t>16</w:t>
      </w:r>
      <w:r w:rsidR="00A8022B" w:rsidRPr="00E24368">
        <w:rPr>
          <w:rFonts w:ascii="Arial" w:hAnsi="Arial" w:cs="Arial"/>
          <w:sz w:val="24"/>
          <w:szCs w:val="24"/>
        </w:rPr>
        <w:t xml:space="preserve"> </w:t>
      </w:r>
      <w:r w:rsidR="00D43BC7" w:rsidRPr="00E24368">
        <w:rPr>
          <w:rFonts w:ascii="Arial" w:hAnsi="Arial" w:cs="Arial"/>
          <w:sz w:val="24"/>
          <w:szCs w:val="24"/>
        </w:rPr>
        <w:t>to 17</w:t>
      </w:r>
      <w:r w:rsidR="00A8022B" w:rsidRPr="00E24368">
        <w:rPr>
          <w:rFonts w:ascii="Arial" w:hAnsi="Arial" w:cs="Arial"/>
          <w:sz w:val="24"/>
          <w:szCs w:val="24"/>
        </w:rPr>
        <w:t xml:space="preserve"> inch</w:t>
      </w:r>
      <w:r w:rsidR="00D43BC7" w:rsidRPr="00E24368">
        <w:rPr>
          <w:rFonts w:ascii="Arial" w:hAnsi="Arial" w:cs="Arial"/>
          <w:sz w:val="24"/>
          <w:szCs w:val="24"/>
        </w:rPr>
        <w:t xml:space="preserve"> </w:t>
      </w:r>
      <w:r w:rsidRPr="00E24368">
        <w:rPr>
          <w:rFonts w:ascii="Arial" w:hAnsi="Arial" w:cs="Arial"/>
          <w:sz w:val="24"/>
          <w:szCs w:val="24"/>
        </w:rPr>
        <w:t xml:space="preserve">centerline distances </w:t>
      </w:r>
      <w:r w:rsidR="00D43BC7" w:rsidRPr="00E24368">
        <w:rPr>
          <w:rFonts w:ascii="Arial" w:hAnsi="Arial" w:cs="Arial"/>
          <w:sz w:val="24"/>
          <w:szCs w:val="24"/>
        </w:rPr>
        <w:t xml:space="preserve">will be </w:t>
      </w:r>
      <w:r w:rsidRPr="00E24368">
        <w:rPr>
          <w:rFonts w:ascii="Arial" w:hAnsi="Arial" w:cs="Arial"/>
          <w:sz w:val="24"/>
          <w:szCs w:val="24"/>
        </w:rPr>
        <w:t xml:space="preserve">covered by the </w:t>
      </w:r>
      <w:r w:rsidR="00D43BC7" w:rsidRPr="00E24368">
        <w:rPr>
          <w:rFonts w:ascii="Arial" w:hAnsi="Arial" w:cs="Arial"/>
          <w:sz w:val="24"/>
          <w:szCs w:val="24"/>
        </w:rPr>
        <w:t>exception allowing pre-existing non-compliant “</w:t>
      </w:r>
      <w:r w:rsidRPr="00E24368">
        <w:rPr>
          <w:rFonts w:ascii="Arial" w:hAnsi="Arial" w:cs="Arial"/>
          <w:sz w:val="24"/>
          <w:szCs w:val="24"/>
        </w:rPr>
        <w:t>path of travel</w:t>
      </w:r>
      <w:r w:rsidR="00D43BC7" w:rsidRPr="00E24368">
        <w:rPr>
          <w:rFonts w:ascii="Arial" w:hAnsi="Arial" w:cs="Arial"/>
          <w:sz w:val="24"/>
          <w:szCs w:val="24"/>
        </w:rPr>
        <w:t>”</w:t>
      </w:r>
      <w:r w:rsidRPr="00E24368">
        <w:rPr>
          <w:rFonts w:ascii="Arial" w:hAnsi="Arial" w:cs="Arial"/>
          <w:sz w:val="24"/>
          <w:szCs w:val="24"/>
        </w:rPr>
        <w:t xml:space="preserve"> elements </w:t>
      </w:r>
      <w:r w:rsidR="00C2061A" w:rsidRPr="00E24368">
        <w:rPr>
          <w:rFonts w:ascii="Arial" w:hAnsi="Arial" w:cs="Arial"/>
          <w:sz w:val="24"/>
          <w:szCs w:val="24"/>
        </w:rPr>
        <w:t xml:space="preserve">serving an area being remodeled </w:t>
      </w:r>
      <w:r w:rsidRPr="00E24368">
        <w:rPr>
          <w:rFonts w:ascii="Arial" w:hAnsi="Arial" w:cs="Arial"/>
          <w:sz w:val="24"/>
          <w:szCs w:val="24"/>
        </w:rPr>
        <w:t>to remain only while the 2013</w:t>
      </w:r>
      <w:r w:rsidR="00C2061A" w:rsidRPr="00E24368">
        <w:rPr>
          <w:rFonts w:ascii="Arial" w:hAnsi="Arial" w:cs="Arial"/>
          <w:sz w:val="24"/>
          <w:szCs w:val="24"/>
        </w:rPr>
        <w:t xml:space="preserve"> C</w:t>
      </w:r>
      <w:r w:rsidR="00AA546E" w:rsidRPr="00E24368">
        <w:rPr>
          <w:rFonts w:ascii="Arial" w:hAnsi="Arial" w:cs="Arial"/>
          <w:sz w:val="24"/>
          <w:szCs w:val="24"/>
        </w:rPr>
        <w:t>ode</w:t>
      </w:r>
      <w:r w:rsidR="00C2061A" w:rsidRPr="00E24368">
        <w:rPr>
          <w:rFonts w:ascii="Arial" w:hAnsi="Arial" w:cs="Arial"/>
          <w:sz w:val="24"/>
          <w:szCs w:val="24"/>
        </w:rPr>
        <w:t xml:space="preserve"> is in effect.</w:t>
      </w:r>
    </w:p>
    <w:p w:rsidR="00E97C98" w:rsidRPr="00E24368" w:rsidRDefault="00C2061A" w:rsidP="00081D15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>Use of the 16</w:t>
      </w:r>
      <w:r w:rsidR="00A8022B" w:rsidRPr="00E24368">
        <w:rPr>
          <w:rFonts w:ascii="Arial" w:hAnsi="Arial" w:cs="Arial"/>
          <w:sz w:val="24"/>
          <w:szCs w:val="24"/>
        </w:rPr>
        <w:t xml:space="preserve"> </w:t>
      </w:r>
      <w:r w:rsidRPr="00E24368">
        <w:rPr>
          <w:rFonts w:ascii="Arial" w:hAnsi="Arial" w:cs="Arial"/>
          <w:sz w:val="24"/>
          <w:szCs w:val="24"/>
        </w:rPr>
        <w:t>to 17</w:t>
      </w:r>
      <w:r w:rsidR="00A8022B" w:rsidRPr="00E24368">
        <w:rPr>
          <w:rFonts w:ascii="Arial" w:hAnsi="Arial" w:cs="Arial"/>
          <w:sz w:val="24"/>
          <w:szCs w:val="24"/>
        </w:rPr>
        <w:t xml:space="preserve"> inch</w:t>
      </w:r>
      <w:r w:rsidRPr="00E24368">
        <w:rPr>
          <w:rFonts w:ascii="Arial" w:hAnsi="Arial" w:cs="Arial"/>
          <w:sz w:val="24"/>
          <w:szCs w:val="24"/>
        </w:rPr>
        <w:t xml:space="preserve"> dimensions does not offer any benefit in terms of a reduced footprint </w:t>
      </w:r>
      <w:r w:rsidR="00E97C98" w:rsidRPr="00E24368">
        <w:rPr>
          <w:rFonts w:ascii="Arial" w:hAnsi="Arial" w:cs="Arial"/>
          <w:sz w:val="24"/>
          <w:szCs w:val="24"/>
        </w:rPr>
        <w:t xml:space="preserve">or </w:t>
      </w:r>
      <w:r w:rsidR="00D90E3D" w:rsidRPr="00E24368">
        <w:rPr>
          <w:rFonts w:ascii="Arial" w:hAnsi="Arial" w:cs="Arial"/>
          <w:sz w:val="24"/>
          <w:szCs w:val="24"/>
        </w:rPr>
        <w:t xml:space="preserve">smaller </w:t>
      </w:r>
      <w:r w:rsidR="00E97C98" w:rsidRPr="00E24368">
        <w:rPr>
          <w:rFonts w:ascii="Arial" w:hAnsi="Arial" w:cs="Arial"/>
          <w:sz w:val="24"/>
          <w:szCs w:val="24"/>
        </w:rPr>
        <w:t xml:space="preserve">area </w:t>
      </w:r>
      <w:r w:rsidRPr="00E24368">
        <w:rPr>
          <w:rFonts w:ascii="Arial" w:hAnsi="Arial" w:cs="Arial"/>
          <w:sz w:val="24"/>
          <w:szCs w:val="24"/>
        </w:rPr>
        <w:t>of the toilet and bathing facilities.</w:t>
      </w:r>
      <w:r w:rsidR="00AA546E" w:rsidRPr="00E24368">
        <w:rPr>
          <w:rFonts w:ascii="Arial" w:hAnsi="Arial" w:cs="Arial"/>
          <w:sz w:val="24"/>
          <w:szCs w:val="24"/>
        </w:rPr>
        <w:br/>
      </w:r>
    </w:p>
    <w:p w:rsidR="00063C5C" w:rsidRPr="00E24368" w:rsidRDefault="00E97C98" w:rsidP="009151B0">
      <w:pPr>
        <w:pStyle w:val="PlainText"/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The Final Express Terms of the DSA proposal, as approved and amended by the Commission, </w:t>
      </w:r>
      <w:r w:rsidR="009151B0" w:rsidRPr="00E24368">
        <w:rPr>
          <w:rFonts w:ascii="Arial" w:hAnsi="Arial" w:cs="Arial"/>
          <w:sz w:val="24"/>
          <w:szCs w:val="24"/>
        </w:rPr>
        <w:t>will be posted on the DSA website’s accessibility</w:t>
      </w:r>
      <w:r w:rsidR="00DC05BB" w:rsidRPr="00E24368">
        <w:rPr>
          <w:rFonts w:ascii="Arial" w:hAnsi="Arial" w:cs="Arial"/>
          <w:sz w:val="24"/>
          <w:szCs w:val="24"/>
        </w:rPr>
        <w:t xml:space="preserve"> page</w:t>
      </w:r>
      <w:r w:rsidR="009151B0" w:rsidRPr="00E24368">
        <w:rPr>
          <w:rFonts w:ascii="Arial" w:hAnsi="Arial" w:cs="Arial"/>
          <w:sz w:val="24"/>
          <w:szCs w:val="24"/>
        </w:rPr>
        <w:t xml:space="preserve">. The link to this document will be provided to you via email as soon as possible. </w:t>
      </w:r>
    </w:p>
    <w:p w:rsidR="009151B0" w:rsidRPr="00E24368" w:rsidRDefault="009151B0" w:rsidP="009151B0">
      <w:pPr>
        <w:pStyle w:val="PlainText"/>
        <w:rPr>
          <w:rFonts w:ascii="Arial" w:hAnsi="Arial" w:cs="Arial"/>
          <w:sz w:val="24"/>
          <w:szCs w:val="24"/>
        </w:rPr>
      </w:pPr>
    </w:p>
    <w:p w:rsidR="00063C5C" w:rsidRPr="00E24368" w:rsidRDefault="00063C5C" w:rsidP="00063C5C">
      <w:pPr>
        <w:pStyle w:val="PlainText"/>
        <w:rPr>
          <w:rFonts w:ascii="Arial" w:hAnsi="Arial" w:cs="Arial"/>
          <w:sz w:val="24"/>
          <w:szCs w:val="24"/>
        </w:rPr>
      </w:pPr>
      <w:r w:rsidRPr="00E24368">
        <w:rPr>
          <w:rFonts w:ascii="Arial" w:hAnsi="Arial" w:cs="Arial"/>
          <w:sz w:val="24"/>
          <w:szCs w:val="24"/>
        </w:rPr>
        <w:t xml:space="preserve">Questions or comments may be directed to the Division of the State Architect via email at </w:t>
      </w:r>
      <w:hyperlink r:id="rId9" w:history="1">
        <w:r w:rsidRPr="00E24368">
          <w:rPr>
            <w:rStyle w:val="Hyperlink"/>
            <w:rFonts w:ascii="Arial" w:hAnsi="Arial" w:cs="Arial"/>
            <w:sz w:val="24"/>
            <w:szCs w:val="24"/>
          </w:rPr>
          <w:t>Access2013@dgs.ca.gov</w:t>
        </w:r>
      </w:hyperlink>
      <w:r w:rsidRPr="00E24368">
        <w:rPr>
          <w:rFonts w:ascii="Arial" w:hAnsi="Arial" w:cs="Arial"/>
          <w:sz w:val="24"/>
          <w:szCs w:val="24"/>
        </w:rPr>
        <w:t>.</w:t>
      </w:r>
    </w:p>
    <w:sectPr w:rsidR="00063C5C" w:rsidRPr="00E24368" w:rsidSect="00E24368">
      <w:headerReference w:type="default" r:id="rId10"/>
      <w:footerReference w:type="default" r:id="rId11"/>
      <w:pgSz w:w="12240" w:h="15840" w:code="1"/>
      <w:pgMar w:top="450" w:right="1440" w:bottom="1440" w:left="144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45" w:rsidRDefault="006E2E45" w:rsidP="00270F7E">
      <w:pPr>
        <w:spacing w:after="0" w:line="240" w:lineRule="auto"/>
      </w:pPr>
      <w:r>
        <w:separator/>
      </w:r>
    </w:p>
  </w:endnote>
  <w:endnote w:type="continuationSeparator" w:id="0">
    <w:p w:rsidR="006E2E45" w:rsidRDefault="006E2E45" w:rsidP="0027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BF" w:rsidRPr="00CC72BF" w:rsidRDefault="00CC72BF" w:rsidP="0068553D">
    <w:pPr>
      <w:tabs>
        <w:tab w:val="left" w:pos="8190"/>
        <w:tab w:val="left" w:pos="8640"/>
      </w:tabs>
      <w:spacing w:before="120" w:after="120" w:line="240" w:lineRule="auto"/>
      <w:rPr>
        <w:rFonts w:eastAsia="Calibri" w:cs="Times New Roman"/>
        <w:sz w:val="22"/>
      </w:rPr>
    </w:pPr>
    <w:r w:rsidRPr="00CC72BF">
      <w:rPr>
        <w:rFonts w:eastAsia="Calibri" w:cs="Times New Roman"/>
        <w:sz w:val="22"/>
      </w:rPr>
      <w:ptab w:relativeTo="margin" w:alignment="left" w:leader="none"/>
    </w:r>
    <w:r w:rsidR="0068553D" w:rsidRPr="00CC72BF">
      <w:rPr>
        <w:rFonts w:eastAsia="Calibri" w:cs="Times New Roman"/>
        <w:sz w:val="22"/>
      </w:rPr>
      <w:t>2013 Accessibility Provisions Approved</w:t>
    </w:r>
    <w:r>
      <w:rPr>
        <w:rFonts w:eastAsia="Calibri" w:cs="Times New Roman"/>
        <w:sz w:val="22"/>
      </w:rPr>
      <w:tab/>
    </w:r>
    <w:r w:rsidRPr="00CC72BF">
      <w:rPr>
        <w:rFonts w:eastAsia="Calibri" w:cs="Times New Roman"/>
        <w:sz w:val="22"/>
      </w:rPr>
      <w:t xml:space="preserve">Page </w:t>
    </w:r>
    <w:r w:rsidRPr="00CC72BF">
      <w:rPr>
        <w:rFonts w:eastAsia="Calibri" w:cs="Times New Roman"/>
        <w:sz w:val="22"/>
      </w:rPr>
      <w:fldChar w:fldCharType="begin"/>
    </w:r>
    <w:r w:rsidRPr="00CC72BF">
      <w:rPr>
        <w:rFonts w:eastAsia="Calibri" w:cs="Times New Roman"/>
        <w:sz w:val="22"/>
      </w:rPr>
      <w:instrText xml:space="preserve"> PAGE   \* MERGEFORMAT </w:instrText>
    </w:r>
    <w:r w:rsidRPr="00CC72BF">
      <w:rPr>
        <w:rFonts w:eastAsia="Calibri" w:cs="Times New Roman"/>
        <w:sz w:val="22"/>
      </w:rPr>
      <w:fldChar w:fldCharType="separate"/>
    </w:r>
    <w:r w:rsidR="00E11AA0">
      <w:rPr>
        <w:rFonts w:eastAsia="Calibri" w:cs="Times New Roman"/>
        <w:noProof/>
        <w:sz w:val="22"/>
      </w:rPr>
      <w:t>1</w:t>
    </w:r>
    <w:r w:rsidRPr="00CC72BF">
      <w:rPr>
        <w:rFonts w:eastAsia="Calibri" w:cs="Times New Roman"/>
        <w:sz w:val="22"/>
      </w:rPr>
      <w:fldChar w:fldCharType="end"/>
    </w:r>
    <w:r w:rsidR="0068553D">
      <w:rPr>
        <w:rFonts w:eastAsia="Calibri" w:cs="Times New Roman"/>
        <w:sz w:val="22"/>
      </w:rPr>
      <w:t xml:space="preserve"> of 2</w:t>
    </w:r>
  </w:p>
  <w:p w:rsidR="00270F7E" w:rsidRPr="00CC72BF" w:rsidRDefault="00CC72BF" w:rsidP="00CC72BF">
    <w:pPr>
      <w:spacing w:before="120" w:after="120" w:line="240" w:lineRule="auto"/>
      <w:jc w:val="right"/>
      <w:rPr>
        <w:rFonts w:eastAsia="Calibri" w:cs="Times New Roman"/>
        <w:sz w:val="22"/>
      </w:rPr>
    </w:pPr>
    <w:r w:rsidRPr="00CC72BF">
      <w:rPr>
        <w:rFonts w:eastAsia="Calibri" w:cs="Times New Roman"/>
        <w:sz w:val="22"/>
      </w:rPr>
      <w:tab/>
    </w:r>
    <w:r w:rsidRPr="00CC72BF">
      <w:rPr>
        <w:rFonts w:eastAsia="Calibri" w:cs="Times New Roman"/>
        <w:sz w:val="22"/>
      </w:rPr>
      <w:tab/>
      <w:t xml:space="preserve">February </w:t>
    </w:r>
    <w:r w:rsidR="0068553D">
      <w:rPr>
        <w:rFonts w:eastAsia="Calibri" w:cs="Times New Roman"/>
        <w:sz w:val="22"/>
      </w:rPr>
      <w:t>7</w:t>
    </w:r>
    <w:r w:rsidR="0068553D" w:rsidRPr="0068553D">
      <w:rPr>
        <w:rFonts w:eastAsia="Calibri" w:cs="Times New Roman"/>
        <w:sz w:val="22"/>
        <w:vertAlign w:val="superscript"/>
      </w:rPr>
      <w:t>th</w:t>
    </w:r>
    <w:r w:rsidR="0068553D">
      <w:rPr>
        <w:rFonts w:eastAsia="Calibri" w:cs="Times New Roman"/>
        <w:sz w:val="22"/>
      </w:rPr>
      <w:t xml:space="preserve">, </w:t>
    </w:r>
    <w:r w:rsidRPr="00CC72BF">
      <w:rPr>
        <w:rFonts w:eastAsia="Calibri" w:cs="Times New Roman"/>
        <w:sz w:val="22"/>
      </w:rPr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45" w:rsidRDefault="006E2E45" w:rsidP="00270F7E">
      <w:pPr>
        <w:spacing w:after="0" w:line="240" w:lineRule="auto"/>
      </w:pPr>
      <w:r>
        <w:separator/>
      </w:r>
    </w:p>
  </w:footnote>
  <w:footnote w:type="continuationSeparator" w:id="0">
    <w:p w:rsidR="006E2E45" w:rsidRDefault="006E2E45" w:rsidP="0027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2BF" w:rsidRDefault="00CC72BF" w:rsidP="00CC72BF">
    <w:pPr>
      <w:pStyle w:val="Header"/>
      <w:ind w:left="-450"/>
    </w:pPr>
    <w:r>
      <w:rPr>
        <w:b/>
        <w:noProof/>
      </w:rPr>
      <w:drawing>
        <wp:inline distT="0" distB="0" distL="0" distR="0" wp14:anchorId="0EF42221" wp14:editId="46CE0801">
          <wp:extent cx="4143375" cy="1027283"/>
          <wp:effectExtent l="0" t="0" r="0" b="1905"/>
          <wp:docPr id="2" name="Picture 2" descr="R:\DGS-DSA Logos\DSA_logo_fullcolor_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:\DGS-DSA Logos\DSA_logo_fullcolor_hi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883" cy="102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94C"/>
    <w:multiLevelType w:val="hybridMultilevel"/>
    <w:tmpl w:val="D3CA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A62F4"/>
    <w:multiLevelType w:val="hybridMultilevel"/>
    <w:tmpl w:val="F5263D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4EC5E57"/>
    <w:multiLevelType w:val="hybridMultilevel"/>
    <w:tmpl w:val="D0BC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D49E5"/>
    <w:multiLevelType w:val="hybridMultilevel"/>
    <w:tmpl w:val="45C2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E4BE9"/>
    <w:multiLevelType w:val="hybridMultilevel"/>
    <w:tmpl w:val="BF22F1A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6"/>
    <w:rsid w:val="0003501C"/>
    <w:rsid w:val="00063C5C"/>
    <w:rsid w:val="00081D15"/>
    <w:rsid w:val="00086844"/>
    <w:rsid w:val="001423E6"/>
    <w:rsid w:val="00253CBF"/>
    <w:rsid w:val="00257FEF"/>
    <w:rsid w:val="0026326C"/>
    <w:rsid w:val="00270F7E"/>
    <w:rsid w:val="0028451A"/>
    <w:rsid w:val="002F3034"/>
    <w:rsid w:val="00316AEE"/>
    <w:rsid w:val="004224F5"/>
    <w:rsid w:val="00450311"/>
    <w:rsid w:val="004A2B63"/>
    <w:rsid w:val="004D6187"/>
    <w:rsid w:val="00503E01"/>
    <w:rsid w:val="00591759"/>
    <w:rsid w:val="00667680"/>
    <w:rsid w:val="0068553D"/>
    <w:rsid w:val="006E2E45"/>
    <w:rsid w:val="007C4A0A"/>
    <w:rsid w:val="007E0ACB"/>
    <w:rsid w:val="008D0301"/>
    <w:rsid w:val="009151B0"/>
    <w:rsid w:val="00917225"/>
    <w:rsid w:val="00973680"/>
    <w:rsid w:val="00A12CCA"/>
    <w:rsid w:val="00A56DED"/>
    <w:rsid w:val="00A659BD"/>
    <w:rsid w:val="00A8022B"/>
    <w:rsid w:val="00AA546E"/>
    <w:rsid w:val="00AF41F0"/>
    <w:rsid w:val="00B21FC6"/>
    <w:rsid w:val="00BF56CE"/>
    <w:rsid w:val="00C2061A"/>
    <w:rsid w:val="00C82F13"/>
    <w:rsid w:val="00CC02AD"/>
    <w:rsid w:val="00CC72BF"/>
    <w:rsid w:val="00D43BC7"/>
    <w:rsid w:val="00D90E3D"/>
    <w:rsid w:val="00D96490"/>
    <w:rsid w:val="00DC05BB"/>
    <w:rsid w:val="00DE5F34"/>
    <w:rsid w:val="00E11AA0"/>
    <w:rsid w:val="00E24368"/>
    <w:rsid w:val="00E97C98"/>
    <w:rsid w:val="00EC0145"/>
    <w:rsid w:val="00F265BB"/>
    <w:rsid w:val="00F764C2"/>
    <w:rsid w:val="00FA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E0A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ACB"/>
    <w:pPr>
      <w:spacing w:after="0" w:line="240" w:lineRule="auto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86844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8684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86844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7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7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7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63C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E0AC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ACB"/>
    <w:pPr>
      <w:spacing w:after="0" w:line="240" w:lineRule="auto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86844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8684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86844"/>
    <w:pPr>
      <w:spacing w:after="0" w:line="240" w:lineRule="auto"/>
      <w:ind w:left="720"/>
    </w:pPr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7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70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7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63C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ccess2013@dgs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9B53-06EF-47CD-964D-AFA907F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3813</Characters>
  <Application>Microsoft Office Word</Application>
  <DocSecurity>0</DocSecurity>
  <Lines>95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Accessibility Provisions Approved by the California State Building Standards Commission</vt:lpstr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Accessibility Provisions Approved by the California State Building Standards Commission</dc:title>
  <dc:creator>DSA</dc:creator>
  <cp:lastModifiedBy>Davis, Mariah@DGS</cp:lastModifiedBy>
  <cp:revision>3</cp:revision>
  <dcterms:created xsi:type="dcterms:W3CDTF">2013-02-15T18:06:00Z</dcterms:created>
  <dcterms:modified xsi:type="dcterms:W3CDTF">2013-02-15T18:06:00Z</dcterms:modified>
</cp:coreProperties>
</file>