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43752515"/>
        <w:docPartObj>
          <w:docPartGallery w:val="Cover Pages"/>
          <w:docPartUnique/>
        </w:docPartObj>
      </w:sdtPr>
      <w:sdtEndPr>
        <w:rPr>
          <w:b/>
          <w:sz w:val="28"/>
          <w:szCs w:val="28"/>
        </w:rPr>
      </w:sdtEndPr>
      <w:sdtContent>
        <w:p w14:paraId="040EDEDB" w14:textId="11260126" w:rsidR="00D30CAD" w:rsidRDefault="00D30CAD">
          <w:r>
            <w:rPr>
              <w:noProof/>
            </w:rPr>
            <mc:AlternateContent>
              <mc:Choice Requires="wpg">
                <w:drawing>
                  <wp:anchor distT="0" distB="0" distL="114300" distR="114300" simplePos="0" relativeHeight="251662336" behindDoc="0" locked="0" layoutInCell="1" allowOverlap="1" wp14:anchorId="49881E99" wp14:editId="060A9F6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3A9EE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0925217" wp14:editId="6864191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493000" cy="91694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493000" cy="91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F25105" w14:textId="1D472ECE" w:rsidR="00A70C39" w:rsidRDefault="004B3D2A">
                                    <w:pPr>
                                      <w:pStyle w:val="NoSpacing"/>
                                      <w:jc w:val="right"/>
                                      <w:rPr>
                                        <w:color w:val="595959" w:themeColor="text1" w:themeTint="A6"/>
                                        <w:sz w:val="28"/>
                                        <w:szCs w:val="28"/>
                                      </w:rPr>
                                    </w:pPr>
                                    <w:r w:rsidRPr="004B3D2A">
                                      <w:rPr>
                                        <w:color w:val="595959" w:themeColor="text1" w:themeTint="A6"/>
                                        <w:sz w:val="28"/>
                                        <w:szCs w:val="28"/>
                                      </w:rPr>
                                      <w:t>Document Owner</w:t>
                                    </w:r>
                                    <w:r w:rsidR="00A70C39" w:rsidRPr="004B3D2A">
                                      <w:rPr>
                                        <w:color w:val="595959" w:themeColor="text1" w:themeTint="A6"/>
                                        <w:sz w:val="28"/>
                                        <w:szCs w:val="28"/>
                                      </w:rPr>
                                      <w:t xml:space="preserve">: </w:t>
                                    </w:r>
                                    <w:r w:rsidR="005A4266">
                                      <w:rPr>
                                        <w:color w:val="595959" w:themeColor="text1" w:themeTint="A6"/>
                                        <w:sz w:val="28"/>
                                        <w:szCs w:val="28"/>
                                      </w:rPr>
                                      <w:t>The OBAS Team</w:t>
                                    </w:r>
                                  </w:p>
                                </w:sdtContent>
                              </w:sdt>
                              <w:p w14:paraId="001AEBFC" w14:textId="2D407012" w:rsidR="00A70C39" w:rsidRDefault="005A4266" w:rsidP="005A4266">
                                <w:pPr>
                                  <w:pStyle w:val="NoSpacing"/>
                                  <w:jc w:val="right"/>
                                  <w:rPr>
                                    <w:color w:val="595959" w:themeColor="text1" w:themeTint="A6"/>
                                    <w:sz w:val="18"/>
                                    <w:szCs w:val="18"/>
                                  </w:rPr>
                                </w:pPr>
                                <w:r w:rsidRPr="005A4266">
                                  <w:rPr>
                                    <w:color w:val="595959" w:themeColor="text1" w:themeTint="A6"/>
                                    <w:sz w:val="18"/>
                                    <w:szCs w:val="18"/>
                                  </w:rPr>
                                  <w:t>OBASHelpline@dgs.ca.gov</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0925217" id="_x0000_t202" coordsize="21600,21600" o:spt="202" path="m,l,21600r21600,l21600,xe">
                    <v:stroke joinstyle="miter"/>
                    <v:path gradientshapeok="t" o:connecttype="rect"/>
                  </v:shapetype>
                  <v:shape id="Text Box 152" o:spid="_x0000_s1026" type="#_x0000_t202" style="position:absolute;margin-left:0;margin-top:0;width:590pt;height:72.2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F25105" w14:textId="1D472ECE" w:rsidR="00A70C39" w:rsidRDefault="004B3D2A">
                              <w:pPr>
                                <w:pStyle w:val="NoSpacing"/>
                                <w:jc w:val="right"/>
                                <w:rPr>
                                  <w:color w:val="595959" w:themeColor="text1" w:themeTint="A6"/>
                                  <w:sz w:val="28"/>
                                  <w:szCs w:val="28"/>
                                </w:rPr>
                              </w:pPr>
                              <w:r w:rsidRPr="004B3D2A">
                                <w:rPr>
                                  <w:color w:val="595959" w:themeColor="text1" w:themeTint="A6"/>
                                  <w:sz w:val="28"/>
                                  <w:szCs w:val="28"/>
                                </w:rPr>
                                <w:t>Document Owner</w:t>
                              </w:r>
                              <w:r w:rsidR="00A70C39" w:rsidRPr="004B3D2A">
                                <w:rPr>
                                  <w:color w:val="595959" w:themeColor="text1" w:themeTint="A6"/>
                                  <w:sz w:val="28"/>
                                  <w:szCs w:val="28"/>
                                </w:rPr>
                                <w:t xml:space="preserve">: </w:t>
                              </w:r>
                              <w:r w:rsidR="005A4266">
                                <w:rPr>
                                  <w:color w:val="595959" w:themeColor="text1" w:themeTint="A6"/>
                                  <w:sz w:val="28"/>
                                  <w:szCs w:val="28"/>
                                </w:rPr>
                                <w:t>The OBAS Team</w:t>
                              </w:r>
                            </w:p>
                          </w:sdtContent>
                        </w:sdt>
                        <w:p w14:paraId="001AEBFC" w14:textId="2D407012" w:rsidR="00A70C39" w:rsidRDefault="005A4266" w:rsidP="005A4266">
                          <w:pPr>
                            <w:pStyle w:val="NoSpacing"/>
                            <w:jc w:val="right"/>
                            <w:rPr>
                              <w:color w:val="595959" w:themeColor="text1" w:themeTint="A6"/>
                              <w:sz w:val="18"/>
                              <w:szCs w:val="18"/>
                            </w:rPr>
                          </w:pPr>
                          <w:r w:rsidRPr="005A4266">
                            <w:rPr>
                              <w:color w:val="595959" w:themeColor="text1" w:themeTint="A6"/>
                              <w:sz w:val="18"/>
                              <w:szCs w:val="18"/>
                            </w:rPr>
                            <w:t>OBASHelpline@dgs.ca.gov</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32468CA" wp14:editId="06D505DF">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DABF" w14:textId="77777777" w:rsidR="00A70C39" w:rsidRPr="004B3D2A" w:rsidRDefault="00A70C39" w:rsidP="00EF098B">
                                <w:pPr>
                                  <w:pStyle w:val="NoSpacing"/>
                                  <w:ind w:right="-278"/>
                                  <w:jc w:val="right"/>
                                  <w:rPr>
                                    <w:color w:val="5B9BD5" w:themeColor="accent1"/>
                                    <w:sz w:val="32"/>
                                    <w:szCs w:val="32"/>
                                  </w:rPr>
                                </w:pPr>
                                <w:r w:rsidRPr="004B3D2A">
                                  <w:rPr>
                                    <w:color w:val="5B9BD5" w:themeColor="accent1"/>
                                    <w:sz w:val="32"/>
                                    <w:szCs w:val="32"/>
                                  </w:rPr>
                                  <w:t>Abstract</w:t>
                                </w:r>
                              </w:p>
                              <w:sdt>
                                <w:sdtPr>
                                  <w:rPr>
                                    <w:color w:val="595959" w:themeColor="text1" w:themeTint="A6"/>
                                    <w:sz w:val="24"/>
                                    <w:szCs w:val="24"/>
                                  </w:rPr>
                                  <w:alias w:val="Abstract"/>
                                  <w:tag w:val=""/>
                                  <w:id w:val="916515105"/>
                                  <w:dataBinding w:prefixMappings="xmlns:ns0='http://schemas.microsoft.com/office/2006/coverPageProps' " w:xpath="/ns0:CoverPageProperties[1]/ns0:Abstract[1]" w:storeItemID="{55AF091B-3C7A-41E3-B477-F2FDAA23CFDA}"/>
                                  <w:text w:multiLine="1"/>
                                </w:sdtPr>
                                <w:sdtEndPr/>
                                <w:sdtContent>
                                  <w:p w14:paraId="44638DB5" w14:textId="4BC4A836" w:rsidR="00A70C39" w:rsidRPr="004B3D2A" w:rsidRDefault="00EF098B" w:rsidP="00EF098B">
                                    <w:pPr>
                                      <w:pStyle w:val="NoSpacing"/>
                                      <w:ind w:right="-278"/>
                                      <w:jc w:val="right"/>
                                      <w:rPr>
                                        <w:color w:val="595959" w:themeColor="text1" w:themeTint="A6"/>
                                        <w:sz w:val="24"/>
                                        <w:szCs w:val="24"/>
                                      </w:rPr>
                                    </w:pPr>
                                    <w:r>
                                      <w:rPr>
                                        <w:color w:val="595959" w:themeColor="text1" w:themeTint="A6"/>
                                        <w:sz w:val="24"/>
                                        <w:szCs w:val="24"/>
                                      </w:rPr>
                                      <w:t xml:space="preserve">The purpose of this document is to help answer questions that Contractors might have about OBAS’ eSignature process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32468CA"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23DBDABF" w14:textId="77777777" w:rsidR="00A70C39" w:rsidRPr="004B3D2A" w:rsidRDefault="00A70C39" w:rsidP="00EF098B">
                          <w:pPr>
                            <w:pStyle w:val="NoSpacing"/>
                            <w:ind w:right="-278"/>
                            <w:jc w:val="right"/>
                            <w:rPr>
                              <w:color w:val="5B9BD5" w:themeColor="accent1"/>
                              <w:sz w:val="32"/>
                              <w:szCs w:val="32"/>
                            </w:rPr>
                          </w:pPr>
                          <w:r w:rsidRPr="004B3D2A">
                            <w:rPr>
                              <w:color w:val="5B9BD5" w:themeColor="accent1"/>
                              <w:sz w:val="32"/>
                              <w:szCs w:val="32"/>
                            </w:rPr>
                            <w:t>Abstract</w:t>
                          </w:r>
                        </w:p>
                        <w:sdt>
                          <w:sdtPr>
                            <w:rPr>
                              <w:color w:val="595959" w:themeColor="text1" w:themeTint="A6"/>
                              <w:sz w:val="24"/>
                              <w:szCs w:val="24"/>
                            </w:rPr>
                            <w:alias w:val="Abstract"/>
                            <w:tag w:val=""/>
                            <w:id w:val="916515105"/>
                            <w:dataBinding w:prefixMappings="xmlns:ns0='http://schemas.microsoft.com/office/2006/coverPageProps' " w:xpath="/ns0:CoverPageProperties[1]/ns0:Abstract[1]" w:storeItemID="{55AF091B-3C7A-41E3-B477-F2FDAA23CFDA}"/>
                            <w:text w:multiLine="1"/>
                          </w:sdtPr>
                          <w:sdtEndPr/>
                          <w:sdtContent>
                            <w:p w14:paraId="44638DB5" w14:textId="4BC4A836" w:rsidR="00A70C39" w:rsidRPr="004B3D2A" w:rsidRDefault="00EF098B" w:rsidP="00EF098B">
                              <w:pPr>
                                <w:pStyle w:val="NoSpacing"/>
                                <w:ind w:right="-278"/>
                                <w:jc w:val="right"/>
                                <w:rPr>
                                  <w:color w:val="595959" w:themeColor="text1" w:themeTint="A6"/>
                                  <w:sz w:val="24"/>
                                  <w:szCs w:val="24"/>
                                </w:rPr>
                              </w:pPr>
                              <w:r>
                                <w:rPr>
                                  <w:color w:val="595959" w:themeColor="text1" w:themeTint="A6"/>
                                  <w:sz w:val="24"/>
                                  <w:szCs w:val="24"/>
                                </w:rPr>
                                <w:t xml:space="preserve">The purpose of this document is to help answer questions that Contractors might have about OBAS’ eSignature process </w:t>
                              </w:r>
                            </w:p>
                          </w:sdtContent>
                        </w:sdt>
                      </w:txbxContent>
                    </v:textbox>
                    <w10:wrap type="square" anchorx="page" anchory="page"/>
                  </v:shape>
                </w:pict>
              </mc:Fallback>
            </mc:AlternateContent>
          </w:r>
        </w:p>
        <w:p w14:paraId="734FC3D1" w14:textId="6F71867C" w:rsidR="004B3D2A" w:rsidRDefault="00EF098B">
          <w:pPr>
            <w:spacing w:after="160" w:line="259" w:lineRule="auto"/>
            <w:rPr>
              <w:b/>
              <w:sz w:val="28"/>
              <w:szCs w:val="28"/>
            </w:rPr>
          </w:pPr>
          <w:r>
            <w:rPr>
              <w:noProof/>
            </w:rPr>
            <mc:AlternateContent>
              <mc:Choice Requires="wps">
                <w:drawing>
                  <wp:anchor distT="0" distB="0" distL="114300" distR="114300" simplePos="0" relativeHeight="251659264" behindDoc="0" locked="0" layoutInCell="1" allowOverlap="1" wp14:anchorId="354EF27C" wp14:editId="24423858">
                    <wp:simplePos x="0" y="0"/>
                    <wp:positionH relativeFrom="page">
                      <wp:posOffset>226142</wp:posOffset>
                    </wp:positionH>
                    <wp:positionV relativeFrom="page">
                      <wp:posOffset>4444181</wp:posOffset>
                    </wp:positionV>
                    <wp:extent cx="7493000" cy="2218690"/>
                    <wp:effectExtent l="0" t="0" r="0" b="10160"/>
                    <wp:wrapSquare wrapText="bothSides"/>
                    <wp:docPr id="154" name="Text Box 154"/>
                    <wp:cNvGraphicFramePr/>
                    <a:graphic xmlns:a="http://schemas.openxmlformats.org/drawingml/2006/main">
                      <a:graphicData uri="http://schemas.microsoft.com/office/word/2010/wordprocessingShape">
                        <wps:wsp>
                          <wps:cNvSpPr txBox="1"/>
                          <wps:spPr>
                            <a:xfrm>
                              <a:off x="0" y="0"/>
                              <a:ext cx="7493000" cy="2218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02315" w14:textId="591C9011" w:rsidR="00A70C39" w:rsidRPr="00EF098B" w:rsidRDefault="007548FA" w:rsidP="00EF098B">
                                <w:pPr>
                                  <w:ind w:left="-1980"/>
                                  <w:jc w:val="right"/>
                                  <w:rPr>
                                    <w:color w:val="5B9BD5" w:themeColor="accent1"/>
                                    <w:sz w:val="96"/>
                                    <w:szCs w:val="96"/>
                                  </w:rPr>
                                </w:pPr>
                                <w:sdt>
                                  <w:sdtPr>
                                    <w:rPr>
                                      <w:color w:val="5B9BD5" w:themeColor="accent1"/>
                                      <w:sz w:val="60"/>
                                      <w:szCs w:val="60"/>
                                    </w:rPr>
                                    <w:alias w:val="Title"/>
                                    <w:tag w:val=""/>
                                    <w:id w:val="-909541631"/>
                                    <w:dataBinding w:prefixMappings="xmlns:ns0='http://purl.org/dc/elements/1.1/' xmlns:ns1='http://schemas.openxmlformats.org/package/2006/metadata/core-properties' " w:xpath="/ns1:coreProperties[1]/ns0:title[1]" w:storeItemID="{6C3C8BC8-F283-45AE-878A-BAB7291924A1}"/>
                                    <w:text w:multiLine="1"/>
                                  </w:sdtPr>
                                  <w:sdtEndPr/>
                                  <w:sdtContent>
                                    <w:r w:rsidR="00EF098B" w:rsidRPr="00EF098B">
                                      <w:rPr>
                                        <w:color w:val="5B9BD5" w:themeColor="accent1"/>
                                        <w:sz w:val="60"/>
                                        <w:szCs w:val="60"/>
                                      </w:rPr>
                                      <w:t>Office of Business Acquisition Services’ (OBAS) eSignature Process</w:t>
                                    </w:r>
                                  </w:sdtContent>
                                </w:sdt>
                              </w:p>
                              <w:sdt>
                                <w:sdtPr>
                                  <w:rPr>
                                    <w:color w:val="404040" w:themeColor="text1" w:themeTint="BF"/>
                                    <w:sz w:val="66"/>
                                    <w:szCs w:val="66"/>
                                  </w:rPr>
                                  <w:alias w:val="Subtitle"/>
                                  <w:tag w:val=""/>
                                  <w:id w:val="835038599"/>
                                  <w:dataBinding w:prefixMappings="xmlns:ns0='http://purl.org/dc/elements/1.1/' xmlns:ns1='http://schemas.openxmlformats.org/package/2006/metadata/core-properties' " w:xpath="/ns1:coreProperties[1]/ns0:subject[1]" w:storeItemID="{6C3C8BC8-F283-45AE-878A-BAB7291924A1}"/>
                                  <w:text/>
                                </w:sdtPr>
                                <w:sdtEndPr/>
                                <w:sdtContent>
                                  <w:p w14:paraId="498EBDA9" w14:textId="4E81CE85" w:rsidR="00A70C39" w:rsidRDefault="00EF098B" w:rsidP="00EF098B">
                                    <w:pPr>
                                      <w:ind w:left="-1170"/>
                                      <w:jc w:val="right"/>
                                      <w:rPr>
                                        <w:smallCaps/>
                                        <w:color w:val="404040" w:themeColor="text1" w:themeTint="BF"/>
                                        <w:sz w:val="36"/>
                                        <w:szCs w:val="36"/>
                                      </w:rPr>
                                    </w:pPr>
                                    <w:r w:rsidRPr="00EF098B">
                                      <w:rPr>
                                        <w:color w:val="404040" w:themeColor="text1" w:themeTint="BF"/>
                                        <w:sz w:val="66"/>
                                        <w:szCs w:val="66"/>
                                      </w:rPr>
                                      <w:t>Contractor Information Sheet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54EF27C" id="Text Box 154" o:spid="_x0000_s1028" type="#_x0000_t202" style="position:absolute;margin-left:17.8pt;margin-top:349.95pt;width:590pt;height:174.7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" filled="f" stroked="f" strokeweight=".5pt">
                    <v:textbox inset="126pt,0,54pt,0">
                      <w:txbxContent>
                        <w:p w14:paraId="3A402315" w14:textId="591C9011" w:rsidR="00A70C39" w:rsidRPr="00EF098B" w:rsidRDefault="004226A2" w:rsidP="00EF098B">
                          <w:pPr>
                            <w:ind w:left="-1980"/>
                            <w:jc w:val="right"/>
                            <w:rPr>
                              <w:color w:val="5B9BD5" w:themeColor="accent1"/>
                              <w:sz w:val="96"/>
                              <w:szCs w:val="96"/>
                            </w:rPr>
                          </w:pPr>
                          <w:sdt>
                            <w:sdtPr>
                              <w:rPr>
                                <w:color w:val="5B9BD5" w:themeColor="accent1"/>
                                <w:sz w:val="60"/>
                                <w:szCs w:val="60"/>
                              </w:rPr>
                              <w:alias w:val="Title"/>
                              <w:tag w:val=""/>
                              <w:id w:val="-909541631"/>
                              <w:dataBinding w:prefixMappings="xmlns:ns0='http://purl.org/dc/elements/1.1/' xmlns:ns1='http://schemas.openxmlformats.org/package/2006/metadata/core-properties' " w:xpath="/ns1:coreProperties[1]/ns0:title[1]" w:storeItemID="{6C3C8BC8-F283-45AE-878A-BAB7291924A1}"/>
                              <w:text w:multiLine="1"/>
                            </w:sdtPr>
                            <w:sdtEndPr/>
                            <w:sdtContent>
                              <w:r w:rsidR="00EF098B" w:rsidRPr="00EF098B">
                                <w:rPr>
                                  <w:color w:val="5B9BD5" w:themeColor="accent1"/>
                                  <w:sz w:val="60"/>
                                  <w:szCs w:val="60"/>
                                </w:rPr>
                                <w:t>Office of Business Acquisition Services’ (OBAS) eSignature Process</w:t>
                              </w:r>
                            </w:sdtContent>
                          </w:sdt>
                        </w:p>
                        <w:sdt>
                          <w:sdtPr>
                            <w:rPr>
                              <w:color w:val="404040" w:themeColor="text1" w:themeTint="BF"/>
                              <w:sz w:val="66"/>
                              <w:szCs w:val="66"/>
                            </w:rPr>
                            <w:alias w:val="Subtitle"/>
                            <w:tag w:val=""/>
                            <w:id w:val="835038599"/>
                            <w:dataBinding w:prefixMappings="xmlns:ns0='http://purl.org/dc/elements/1.1/' xmlns:ns1='http://schemas.openxmlformats.org/package/2006/metadata/core-properties' " w:xpath="/ns1:coreProperties[1]/ns0:subject[1]" w:storeItemID="{6C3C8BC8-F283-45AE-878A-BAB7291924A1}"/>
                            <w:text/>
                          </w:sdtPr>
                          <w:sdtEndPr/>
                          <w:sdtContent>
                            <w:p w14:paraId="498EBDA9" w14:textId="4E81CE85" w:rsidR="00A70C39" w:rsidRDefault="00EF098B" w:rsidP="00EF098B">
                              <w:pPr>
                                <w:ind w:left="-1170"/>
                                <w:jc w:val="right"/>
                                <w:rPr>
                                  <w:smallCaps/>
                                  <w:color w:val="404040" w:themeColor="text1" w:themeTint="BF"/>
                                  <w:sz w:val="36"/>
                                  <w:szCs w:val="36"/>
                                </w:rPr>
                              </w:pPr>
                              <w:r w:rsidRPr="00EF098B">
                                <w:rPr>
                                  <w:color w:val="404040" w:themeColor="text1" w:themeTint="BF"/>
                                  <w:sz w:val="66"/>
                                  <w:szCs w:val="66"/>
                                </w:rPr>
                                <w:t>Contractor Information Sheet</w:t>
                              </w:r>
                            </w:p>
                          </w:sdtContent>
                        </w:sdt>
                      </w:txbxContent>
                    </v:textbox>
                    <w10:wrap type="square" anchorx="page" anchory="page"/>
                  </v:shape>
                </w:pict>
              </mc:Fallback>
            </mc:AlternateContent>
          </w:r>
          <w:r w:rsidR="00290DB7">
            <w:rPr>
              <w:noProof/>
            </w:rPr>
            <mc:AlternateContent>
              <mc:Choice Requires="wps">
                <w:drawing>
                  <wp:anchor distT="0" distB="0" distL="114300" distR="114300" simplePos="0" relativeHeight="251664384" behindDoc="0" locked="0" layoutInCell="1" allowOverlap="1" wp14:anchorId="42E43EC7" wp14:editId="78027FD7">
                    <wp:simplePos x="0" y="0"/>
                    <wp:positionH relativeFrom="page">
                      <wp:align>center</wp:align>
                    </wp:positionH>
                    <wp:positionV relativeFrom="page">
                      <wp:posOffset>1565521</wp:posOffset>
                    </wp:positionV>
                    <wp:extent cx="7315200" cy="1678448"/>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7315200" cy="1678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5A93C" w14:textId="3BEEBFC0" w:rsidR="00290DB7" w:rsidRDefault="00290DB7" w:rsidP="00290DB7">
                                <w:pPr>
                                  <w:ind w:right="1522"/>
                                  <w:jc w:val="center"/>
                                  <w:rPr>
                                    <w:smallCaps/>
                                    <w:color w:val="404040" w:themeColor="text1" w:themeTint="BF"/>
                                    <w:sz w:val="36"/>
                                    <w:szCs w:val="36"/>
                                  </w:rPr>
                                </w:pPr>
                                <w:r>
                                  <w:rPr>
                                    <w:smallCaps/>
                                    <w:noProof/>
                                    <w:color w:val="404040" w:themeColor="text1" w:themeTint="BF"/>
                                    <w:sz w:val="36"/>
                                    <w:szCs w:val="36"/>
                                  </w:rPr>
                                  <w:drawing>
                                    <wp:inline distT="0" distB="0" distL="0" distR="0" wp14:anchorId="513EEF68" wp14:editId="5BFC43E4">
                                      <wp:extent cx="2497394" cy="10670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in.jpg"/>
                                              <pic:cNvPicPr/>
                                            </pic:nvPicPr>
                                            <pic:blipFill>
                                              <a:blip r:embed="rId15">
                                                <a:extLst>
                                                  <a:ext uri="{28A0092B-C50C-407E-A947-70E740481C1C}">
                                                    <a14:useLocalDpi xmlns:a14="http://schemas.microsoft.com/office/drawing/2010/main" val="0"/>
                                                  </a:ext>
                                                </a:extLst>
                                              </a:blip>
                                              <a:stretch>
                                                <a:fillRect/>
                                              </a:stretch>
                                            </pic:blipFill>
                                            <pic:spPr>
                                              <a:xfrm>
                                                <a:off x="0" y="0"/>
                                                <a:ext cx="2564979" cy="1095945"/>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2E43EC7" id="Text Box 13" o:spid="_x0000_s1029" type="#_x0000_t202" style="position:absolute;margin-left:0;margin-top:123.25pt;width:8in;height:132.15pt;z-index:251664384;visibility:visible;mso-wrap-style:square;mso-width-percent:941;mso-height-percent:0;mso-wrap-distance-left:9pt;mso-wrap-distance-top:0;mso-wrap-distance-right:9pt;mso-wrap-distance-bottom:0;mso-position-horizontal:center;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" filled="f" stroked="f" strokeweight=".5pt">
                    <v:textbox inset="126pt,0,54pt,0">
                      <w:txbxContent>
                        <w:p w14:paraId="3865A93C" w14:textId="3BEEBFC0" w:rsidR="00290DB7" w:rsidRDefault="00290DB7" w:rsidP="00290DB7">
                          <w:pPr>
                            <w:ind w:right="1522"/>
                            <w:jc w:val="center"/>
                            <w:rPr>
                              <w:smallCaps/>
                              <w:color w:val="404040" w:themeColor="text1" w:themeTint="BF"/>
                              <w:sz w:val="36"/>
                              <w:szCs w:val="36"/>
                            </w:rPr>
                          </w:pPr>
                          <w:r>
                            <w:rPr>
                              <w:smallCaps/>
                              <w:noProof/>
                              <w:color w:val="404040" w:themeColor="text1" w:themeTint="BF"/>
                              <w:sz w:val="36"/>
                              <w:szCs w:val="36"/>
                            </w:rPr>
                            <w:drawing>
                              <wp:inline distT="0" distB="0" distL="0" distR="0" wp14:anchorId="513EEF68" wp14:editId="5BFC43E4">
                                <wp:extent cx="2497394" cy="10670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in.jpg"/>
                                        <pic:cNvPicPr/>
                                      </pic:nvPicPr>
                                      <pic:blipFill>
                                        <a:blip r:embed="rId16">
                                          <a:extLst>
                                            <a:ext uri="{28A0092B-C50C-407E-A947-70E740481C1C}">
                                              <a14:useLocalDpi xmlns:a14="http://schemas.microsoft.com/office/drawing/2010/main" val="0"/>
                                            </a:ext>
                                          </a:extLst>
                                        </a:blip>
                                        <a:stretch>
                                          <a:fillRect/>
                                        </a:stretch>
                                      </pic:blipFill>
                                      <pic:spPr>
                                        <a:xfrm>
                                          <a:off x="0" y="0"/>
                                          <a:ext cx="2564979" cy="1095945"/>
                                        </a:xfrm>
                                        <a:prstGeom prst="rect">
                                          <a:avLst/>
                                        </a:prstGeom>
                                      </pic:spPr>
                                    </pic:pic>
                                  </a:graphicData>
                                </a:graphic>
                              </wp:inline>
                            </w:drawing>
                          </w:r>
                        </w:p>
                      </w:txbxContent>
                    </v:textbox>
                    <w10:wrap type="square" anchorx="page" anchory="page"/>
                  </v:shape>
                </w:pict>
              </mc:Fallback>
            </mc:AlternateContent>
          </w:r>
          <w:r w:rsidR="00D30CAD">
            <w:rPr>
              <w:b/>
              <w:sz w:val="28"/>
              <w:szCs w:val="28"/>
            </w:rPr>
            <w:br w:type="page"/>
          </w:r>
        </w:p>
      </w:sdtContent>
    </w:sdt>
    <w:sdt>
      <w:sdtPr>
        <w:rPr>
          <w:rFonts w:ascii="Calibri" w:eastAsiaTheme="minorHAnsi" w:hAnsi="Calibri" w:cs="Calibri"/>
          <w:bCs/>
          <w:color w:val="auto"/>
          <w:sz w:val="22"/>
          <w:szCs w:val="22"/>
        </w:rPr>
        <w:id w:val="-1143812862"/>
        <w:docPartObj>
          <w:docPartGallery w:val="Table of Contents"/>
          <w:docPartUnique/>
        </w:docPartObj>
      </w:sdtPr>
      <w:sdtEndPr>
        <w:rPr>
          <w:rFonts w:cstheme="minorHAnsi"/>
          <w:b/>
          <w:noProof/>
          <w:sz w:val="28"/>
          <w:szCs w:val="20"/>
        </w:rPr>
      </w:sdtEndPr>
      <w:sdtContent>
        <w:p w14:paraId="2619651A" w14:textId="3AB8C851" w:rsidR="00627D15" w:rsidRDefault="00627D15">
          <w:pPr>
            <w:pStyle w:val="TOCHeading"/>
          </w:pPr>
          <w:r>
            <w:t>Contents</w:t>
          </w:r>
        </w:p>
        <w:p w14:paraId="19E117C7" w14:textId="29622333" w:rsidR="005A4266" w:rsidRDefault="00CE4549">
          <w:pPr>
            <w:pStyle w:val="TOC1"/>
            <w:tabs>
              <w:tab w:val="left" w:pos="440"/>
              <w:tab w:val="right" w:leader="dot" w:pos="9710"/>
            </w:tabs>
            <w:rPr>
              <w:rFonts w:asciiTheme="minorHAnsi" w:eastAsiaTheme="minorEastAsia" w:hAnsiTheme="minorHAnsi" w:cstheme="minorBidi"/>
              <w:bCs w:val="0"/>
              <w:noProof/>
              <w:sz w:val="22"/>
              <w:szCs w:val="22"/>
            </w:rPr>
          </w:pPr>
          <w:r>
            <w:rPr>
              <w:rFonts w:asciiTheme="majorHAnsi" w:hAnsiTheme="majorHAnsi" w:cstheme="majorHAnsi"/>
              <w:b/>
              <w:bCs w:val="0"/>
              <w:sz w:val="24"/>
              <w:szCs w:val="24"/>
              <w:u w:val="single"/>
            </w:rPr>
            <w:fldChar w:fldCharType="begin"/>
          </w:r>
          <w:r>
            <w:rPr>
              <w:rFonts w:asciiTheme="majorHAnsi" w:hAnsiTheme="majorHAnsi" w:cstheme="majorHAnsi"/>
              <w:b/>
              <w:bCs w:val="0"/>
              <w:sz w:val="24"/>
              <w:szCs w:val="24"/>
              <w:u w:val="single"/>
            </w:rPr>
            <w:instrText xml:space="preserve"> TOC \o "1-2" \h \z \u </w:instrText>
          </w:r>
          <w:r>
            <w:rPr>
              <w:rFonts w:asciiTheme="majorHAnsi" w:hAnsiTheme="majorHAnsi" w:cstheme="majorHAnsi"/>
              <w:b/>
              <w:bCs w:val="0"/>
              <w:sz w:val="24"/>
              <w:szCs w:val="24"/>
              <w:u w:val="single"/>
            </w:rPr>
            <w:fldChar w:fldCharType="separate"/>
          </w:r>
          <w:hyperlink w:anchor="_Toc525316014" w:history="1">
            <w:r w:rsidR="005A4266" w:rsidRPr="00BF690A">
              <w:rPr>
                <w:rStyle w:val="Hyperlink"/>
                <w:noProof/>
              </w:rPr>
              <w:t>1.</w:t>
            </w:r>
            <w:r w:rsidR="005A4266">
              <w:rPr>
                <w:rFonts w:asciiTheme="minorHAnsi" w:eastAsiaTheme="minorEastAsia" w:hAnsiTheme="minorHAnsi" w:cstheme="minorBidi"/>
                <w:bCs w:val="0"/>
                <w:noProof/>
                <w:sz w:val="22"/>
                <w:szCs w:val="22"/>
              </w:rPr>
              <w:tab/>
            </w:r>
            <w:r w:rsidR="005A4266" w:rsidRPr="00BF690A">
              <w:rPr>
                <w:rStyle w:val="Hyperlink"/>
                <w:noProof/>
              </w:rPr>
              <w:t>Overview:</w:t>
            </w:r>
            <w:r w:rsidR="005A4266">
              <w:rPr>
                <w:noProof/>
                <w:webHidden/>
              </w:rPr>
              <w:tab/>
            </w:r>
            <w:r w:rsidR="005A4266">
              <w:rPr>
                <w:noProof/>
                <w:webHidden/>
              </w:rPr>
              <w:fldChar w:fldCharType="begin"/>
            </w:r>
            <w:r w:rsidR="005A4266">
              <w:rPr>
                <w:noProof/>
                <w:webHidden/>
              </w:rPr>
              <w:instrText xml:space="preserve"> PAGEREF _Toc525316014 \h </w:instrText>
            </w:r>
            <w:r w:rsidR="005A4266">
              <w:rPr>
                <w:noProof/>
                <w:webHidden/>
              </w:rPr>
            </w:r>
            <w:r w:rsidR="005A4266">
              <w:rPr>
                <w:noProof/>
                <w:webHidden/>
              </w:rPr>
              <w:fldChar w:fldCharType="separate"/>
            </w:r>
            <w:r w:rsidR="005A4266">
              <w:rPr>
                <w:noProof/>
                <w:webHidden/>
              </w:rPr>
              <w:t>2</w:t>
            </w:r>
            <w:r w:rsidR="005A4266">
              <w:rPr>
                <w:noProof/>
                <w:webHidden/>
              </w:rPr>
              <w:fldChar w:fldCharType="end"/>
            </w:r>
          </w:hyperlink>
        </w:p>
        <w:p w14:paraId="6B5A0016" w14:textId="49F73A1C"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15" w:history="1">
            <w:r w:rsidRPr="00BF690A">
              <w:rPr>
                <w:rStyle w:val="Hyperlink"/>
                <w:noProof/>
              </w:rPr>
              <w:t>2.</w:t>
            </w:r>
            <w:r>
              <w:rPr>
                <w:rFonts w:asciiTheme="minorHAnsi" w:eastAsiaTheme="minorEastAsia" w:hAnsiTheme="minorHAnsi" w:cstheme="minorBidi"/>
                <w:bCs w:val="0"/>
                <w:noProof/>
                <w:sz w:val="22"/>
                <w:szCs w:val="22"/>
              </w:rPr>
              <w:tab/>
            </w:r>
            <w:r w:rsidRPr="00BF690A">
              <w:rPr>
                <w:rStyle w:val="Hyperlink"/>
                <w:noProof/>
              </w:rPr>
              <w:t>Scope:</w:t>
            </w:r>
            <w:r>
              <w:rPr>
                <w:noProof/>
                <w:webHidden/>
              </w:rPr>
              <w:tab/>
            </w:r>
            <w:r>
              <w:rPr>
                <w:noProof/>
                <w:webHidden/>
              </w:rPr>
              <w:fldChar w:fldCharType="begin"/>
            </w:r>
            <w:r>
              <w:rPr>
                <w:noProof/>
                <w:webHidden/>
              </w:rPr>
              <w:instrText xml:space="preserve"> PAGEREF _Toc525316015 \h </w:instrText>
            </w:r>
            <w:r>
              <w:rPr>
                <w:noProof/>
                <w:webHidden/>
              </w:rPr>
            </w:r>
            <w:r>
              <w:rPr>
                <w:noProof/>
                <w:webHidden/>
              </w:rPr>
              <w:fldChar w:fldCharType="separate"/>
            </w:r>
            <w:r>
              <w:rPr>
                <w:noProof/>
                <w:webHidden/>
              </w:rPr>
              <w:t>2</w:t>
            </w:r>
            <w:r>
              <w:rPr>
                <w:noProof/>
                <w:webHidden/>
              </w:rPr>
              <w:fldChar w:fldCharType="end"/>
            </w:r>
          </w:hyperlink>
        </w:p>
        <w:p w14:paraId="76C2412D" w14:textId="19F96AD6"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16" w:history="1">
            <w:r w:rsidRPr="00BF690A">
              <w:rPr>
                <w:rStyle w:val="Hyperlink"/>
                <w:noProof/>
              </w:rPr>
              <w:t>3.</w:t>
            </w:r>
            <w:r>
              <w:rPr>
                <w:rFonts w:asciiTheme="minorHAnsi" w:eastAsiaTheme="minorEastAsia" w:hAnsiTheme="minorHAnsi" w:cstheme="minorBidi"/>
                <w:bCs w:val="0"/>
                <w:noProof/>
                <w:sz w:val="22"/>
                <w:szCs w:val="22"/>
              </w:rPr>
              <w:tab/>
            </w:r>
            <w:r w:rsidRPr="00BF690A">
              <w:rPr>
                <w:rStyle w:val="Hyperlink"/>
                <w:noProof/>
              </w:rPr>
              <w:t>Requirements:</w:t>
            </w:r>
            <w:r>
              <w:rPr>
                <w:noProof/>
                <w:webHidden/>
              </w:rPr>
              <w:tab/>
            </w:r>
            <w:r>
              <w:rPr>
                <w:noProof/>
                <w:webHidden/>
              </w:rPr>
              <w:fldChar w:fldCharType="begin"/>
            </w:r>
            <w:r>
              <w:rPr>
                <w:noProof/>
                <w:webHidden/>
              </w:rPr>
              <w:instrText xml:space="preserve"> PAGEREF _Toc525316016 \h </w:instrText>
            </w:r>
            <w:r>
              <w:rPr>
                <w:noProof/>
                <w:webHidden/>
              </w:rPr>
            </w:r>
            <w:r>
              <w:rPr>
                <w:noProof/>
                <w:webHidden/>
              </w:rPr>
              <w:fldChar w:fldCharType="separate"/>
            </w:r>
            <w:r>
              <w:rPr>
                <w:noProof/>
                <w:webHidden/>
              </w:rPr>
              <w:t>2</w:t>
            </w:r>
            <w:r>
              <w:rPr>
                <w:noProof/>
                <w:webHidden/>
              </w:rPr>
              <w:fldChar w:fldCharType="end"/>
            </w:r>
          </w:hyperlink>
        </w:p>
        <w:p w14:paraId="154B5EDA" w14:textId="04AC35BC"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17" w:history="1">
            <w:r w:rsidRPr="00BF690A">
              <w:rPr>
                <w:rStyle w:val="Hyperlink"/>
                <w:noProof/>
              </w:rPr>
              <w:t>4.</w:t>
            </w:r>
            <w:r>
              <w:rPr>
                <w:rFonts w:asciiTheme="minorHAnsi" w:eastAsiaTheme="minorEastAsia" w:hAnsiTheme="minorHAnsi" w:cstheme="minorBidi"/>
                <w:bCs w:val="0"/>
                <w:noProof/>
                <w:sz w:val="22"/>
                <w:szCs w:val="22"/>
              </w:rPr>
              <w:tab/>
            </w:r>
            <w:r w:rsidRPr="00BF690A">
              <w:rPr>
                <w:rStyle w:val="Hyperlink"/>
                <w:noProof/>
              </w:rPr>
              <w:t>Steps to eSign:</w:t>
            </w:r>
            <w:r>
              <w:rPr>
                <w:noProof/>
                <w:webHidden/>
              </w:rPr>
              <w:tab/>
            </w:r>
            <w:r>
              <w:rPr>
                <w:noProof/>
                <w:webHidden/>
              </w:rPr>
              <w:fldChar w:fldCharType="begin"/>
            </w:r>
            <w:r>
              <w:rPr>
                <w:noProof/>
                <w:webHidden/>
              </w:rPr>
              <w:instrText xml:space="preserve"> PAGEREF _Toc525316017 \h </w:instrText>
            </w:r>
            <w:r>
              <w:rPr>
                <w:noProof/>
                <w:webHidden/>
              </w:rPr>
            </w:r>
            <w:r>
              <w:rPr>
                <w:noProof/>
                <w:webHidden/>
              </w:rPr>
              <w:fldChar w:fldCharType="separate"/>
            </w:r>
            <w:r>
              <w:rPr>
                <w:noProof/>
                <w:webHidden/>
              </w:rPr>
              <w:t>3</w:t>
            </w:r>
            <w:r>
              <w:rPr>
                <w:noProof/>
                <w:webHidden/>
              </w:rPr>
              <w:fldChar w:fldCharType="end"/>
            </w:r>
          </w:hyperlink>
        </w:p>
        <w:p w14:paraId="07827C48" w14:textId="36ED1812"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18" w:history="1">
            <w:r w:rsidRPr="00BF690A">
              <w:rPr>
                <w:rStyle w:val="Hyperlink"/>
                <w:noProof/>
              </w:rPr>
              <w:t>4.1.</w:t>
            </w:r>
            <w:r>
              <w:rPr>
                <w:rFonts w:asciiTheme="minorHAnsi" w:eastAsiaTheme="minorEastAsia" w:hAnsiTheme="minorHAnsi" w:cstheme="minorBidi"/>
                <w:noProof/>
                <w:sz w:val="22"/>
                <w:szCs w:val="22"/>
              </w:rPr>
              <w:tab/>
            </w:r>
            <w:r w:rsidRPr="00BF690A">
              <w:rPr>
                <w:rStyle w:val="Hyperlink"/>
                <w:noProof/>
              </w:rPr>
              <w:t>Standard procedure</w:t>
            </w:r>
            <w:r>
              <w:rPr>
                <w:noProof/>
                <w:webHidden/>
              </w:rPr>
              <w:tab/>
            </w:r>
            <w:r>
              <w:rPr>
                <w:noProof/>
                <w:webHidden/>
              </w:rPr>
              <w:fldChar w:fldCharType="begin"/>
            </w:r>
            <w:r>
              <w:rPr>
                <w:noProof/>
                <w:webHidden/>
              </w:rPr>
              <w:instrText xml:space="preserve"> PAGEREF _Toc525316018 \h </w:instrText>
            </w:r>
            <w:r>
              <w:rPr>
                <w:noProof/>
                <w:webHidden/>
              </w:rPr>
            </w:r>
            <w:r>
              <w:rPr>
                <w:noProof/>
                <w:webHidden/>
              </w:rPr>
              <w:fldChar w:fldCharType="separate"/>
            </w:r>
            <w:r>
              <w:rPr>
                <w:noProof/>
                <w:webHidden/>
              </w:rPr>
              <w:t>4</w:t>
            </w:r>
            <w:r>
              <w:rPr>
                <w:noProof/>
                <w:webHidden/>
              </w:rPr>
              <w:fldChar w:fldCharType="end"/>
            </w:r>
          </w:hyperlink>
        </w:p>
        <w:p w14:paraId="33E69AA4" w14:textId="796A6934"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19" w:history="1">
            <w:r w:rsidRPr="00BF690A">
              <w:rPr>
                <w:rStyle w:val="Hyperlink"/>
                <w:noProof/>
              </w:rPr>
              <w:t>4.2.</w:t>
            </w:r>
            <w:r>
              <w:rPr>
                <w:rFonts w:asciiTheme="minorHAnsi" w:eastAsiaTheme="minorEastAsia" w:hAnsiTheme="minorHAnsi" w:cstheme="minorBidi"/>
                <w:noProof/>
                <w:sz w:val="22"/>
                <w:szCs w:val="22"/>
              </w:rPr>
              <w:tab/>
            </w:r>
            <w:r w:rsidRPr="00BF690A">
              <w:rPr>
                <w:rStyle w:val="Hyperlink"/>
                <w:noProof/>
              </w:rPr>
              <w:t>When you access a DocuSign envelope, but are not ready to eSign</w:t>
            </w:r>
            <w:r>
              <w:rPr>
                <w:noProof/>
                <w:webHidden/>
              </w:rPr>
              <w:tab/>
            </w:r>
            <w:r>
              <w:rPr>
                <w:noProof/>
                <w:webHidden/>
              </w:rPr>
              <w:fldChar w:fldCharType="begin"/>
            </w:r>
            <w:r>
              <w:rPr>
                <w:noProof/>
                <w:webHidden/>
              </w:rPr>
              <w:instrText xml:space="preserve"> PAGEREF _Toc525316019 \h </w:instrText>
            </w:r>
            <w:r>
              <w:rPr>
                <w:noProof/>
                <w:webHidden/>
              </w:rPr>
            </w:r>
            <w:r>
              <w:rPr>
                <w:noProof/>
                <w:webHidden/>
              </w:rPr>
              <w:fldChar w:fldCharType="separate"/>
            </w:r>
            <w:r>
              <w:rPr>
                <w:noProof/>
                <w:webHidden/>
              </w:rPr>
              <w:t>5</w:t>
            </w:r>
            <w:r>
              <w:rPr>
                <w:noProof/>
                <w:webHidden/>
              </w:rPr>
              <w:fldChar w:fldCharType="end"/>
            </w:r>
          </w:hyperlink>
        </w:p>
        <w:p w14:paraId="30C7602B" w14:textId="739F9BB6"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20" w:history="1">
            <w:r w:rsidRPr="00BF690A">
              <w:rPr>
                <w:rStyle w:val="Hyperlink"/>
                <w:noProof/>
              </w:rPr>
              <w:t>4.3.</w:t>
            </w:r>
            <w:r>
              <w:rPr>
                <w:rFonts w:asciiTheme="minorHAnsi" w:eastAsiaTheme="minorEastAsia" w:hAnsiTheme="minorHAnsi" w:cstheme="minorBidi"/>
                <w:noProof/>
                <w:sz w:val="22"/>
                <w:szCs w:val="22"/>
              </w:rPr>
              <w:tab/>
            </w:r>
            <w:r w:rsidRPr="00BF690A">
              <w:rPr>
                <w:rStyle w:val="Hyperlink"/>
                <w:noProof/>
              </w:rPr>
              <w:t>When you access a DocuSign envelope and cannot sign the contract, as written</w:t>
            </w:r>
            <w:r>
              <w:rPr>
                <w:noProof/>
                <w:webHidden/>
              </w:rPr>
              <w:tab/>
            </w:r>
            <w:r>
              <w:rPr>
                <w:noProof/>
                <w:webHidden/>
              </w:rPr>
              <w:fldChar w:fldCharType="begin"/>
            </w:r>
            <w:r>
              <w:rPr>
                <w:noProof/>
                <w:webHidden/>
              </w:rPr>
              <w:instrText xml:space="preserve"> PAGEREF _Toc525316020 \h </w:instrText>
            </w:r>
            <w:r>
              <w:rPr>
                <w:noProof/>
                <w:webHidden/>
              </w:rPr>
            </w:r>
            <w:r>
              <w:rPr>
                <w:noProof/>
                <w:webHidden/>
              </w:rPr>
              <w:fldChar w:fldCharType="separate"/>
            </w:r>
            <w:r>
              <w:rPr>
                <w:noProof/>
                <w:webHidden/>
              </w:rPr>
              <w:t>6</w:t>
            </w:r>
            <w:r>
              <w:rPr>
                <w:noProof/>
                <w:webHidden/>
              </w:rPr>
              <w:fldChar w:fldCharType="end"/>
            </w:r>
          </w:hyperlink>
        </w:p>
        <w:p w14:paraId="6BC11C3F" w14:textId="6D01B7A4"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21" w:history="1">
            <w:r w:rsidRPr="00BF690A">
              <w:rPr>
                <w:rStyle w:val="Hyperlink"/>
                <w:noProof/>
              </w:rPr>
              <w:t>5.</w:t>
            </w:r>
            <w:r>
              <w:rPr>
                <w:rFonts w:asciiTheme="minorHAnsi" w:eastAsiaTheme="minorEastAsia" w:hAnsiTheme="minorHAnsi" w:cstheme="minorBidi"/>
                <w:bCs w:val="0"/>
                <w:noProof/>
                <w:sz w:val="22"/>
                <w:szCs w:val="22"/>
              </w:rPr>
              <w:tab/>
            </w:r>
            <w:r w:rsidRPr="00BF690A">
              <w:rPr>
                <w:rStyle w:val="Hyperlink"/>
                <w:noProof/>
              </w:rPr>
              <w:t>Additional Authentication</w:t>
            </w:r>
            <w:r>
              <w:rPr>
                <w:noProof/>
                <w:webHidden/>
              </w:rPr>
              <w:tab/>
            </w:r>
            <w:r>
              <w:rPr>
                <w:noProof/>
                <w:webHidden/>
              </w:rPr>
              <w:fldChar w:fldCharType="begin"/>
            </w:r>
            <w:r>
              <w:rPr>
                <w:noProof/>
                <w:webHidden/>
              </w:rPr>
              <w:instrText xml:space="preserve"> PAGEREF _Toc525316021 \h </w:instrText>
            </w:r>
            <w:r>
              <w:rPr>
                <w:noProof/>
                <w:webHidden/>
              </w:rPr>
            </w:r>
            <w:r>
              <w:rPr>
                <w:noProof/>
                <w:webHidden/>
              </w:rPr>
              <w:fldChar w:fldCharType="separate"/>
            </w:r>
            <w:r>
              <w:rPr>
                <w:noProof/>
                <w:webHidden/>
              </w:rPr>
              <w:t>6</w:t>
            </w:r>
            <w:r>
              <w:rPr>
                <w:noProof/>
                <w:webHidden/>
              </w:rPr>
              <w:fldChar w:fldCharType="end"/>
            </w:r>
          </w:hyperlink>
        </w:p>
        <w:p w14:paraId="6A6599CA" w14:textId="251BA2CD"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22" w:history="1">
            <w:r w:rsidRPr="00BF690A">
              <w:rPr>
                <w:rStyle w:val="Hyperlink"/>
                <w:noProof/>
              </w:rPr>
              <w:t>6.</w:t>
            </w:r>
            <w:r>
              <w:rPr>
                <w:rFonts w:asciiTheme="minorHAnsi" w:eastAsiaTheme="minorEastAsia" w:hAnsiTheme="minorHAnsi" w:cstheme="minorBidi"/>
                <w:bCs w:val="0"/>
                <w:noProof/>
                <w:sz w:val="22"/>
                <w:szCs w:val="22"/>
              </w:rPr>
              <w:tab/>
            </w:r>
            <w:r w:rsidRPr="00BF690A">
              <w:rPr>
                <w:rStyle w:val="Hyperlink"/>
                <w:noProof/>
              </w:rPr>
              <w:t>Voided envelopes</w:t>
            </w:r>
            <w:r>
              <w:rPr>
                <w:noProof/>
                <w:webHidden/>
              </w:rPr>
              <w:tab/>
            </w:r>
            <w:r>
              <w:rPr>
                <w:noProof/>
                <w:webHidden/>
              </w:rPr>
              <w:fldChar w:fldCharType="begin"/>
            </w:r>
            <w:r>
              <w:rPr>
                <w:noProof/>
                <w:webHidden/>
              </w:rPr>
              <w:instrText xml:space="preserve"> PAGEREF _Toc525316022 \h </w:instrText>
            </w:r>
            <w:r>
              <w:rPr>
                <w:noProof/>
                <w:webHidden/>
              </w:rPr>
            </w:r>
            <w:r>
              <w:rPr>
                <w:noProof/>
                <w:webHidden/>
              </w:rPr>
              <w:fldChar w:fldCharType="separate"/>
            </w:r>
            <w:r>
              <w:rPr>
                <w:noProof/>
                <w:webHidden/>
              </w:rPr>
              <w:t>6</w:t>
            </w:r>
            <w:r>
              <w:rPr>
                <w:noProof/>
                <w:webHidden/>
              </w:rPr>
              <w:fldChar w:fldCharType="end"/>
            </w:r>
          </w:hyperlink>
        </w:p>
        <w:p w14:paraId="56C9D2CB" w14:textId="3053CA9E" w:rsidR="005A4266" w:rsidRDefault="005A4266">
          <w:pPr>
            <w:pStyle w:val="TOC1"/>
            <w:tabs>
              <w:tab w:val="left" w:pos="440"/>
              <w:tab w:val="right" w:leader="dot" w:pos="9710"/>
            </w:tabs>
            <w:rPr>
              <w:rFonts w:asciiTheme="minorHAnsi" w:eastAsiaTheme="minorEastAsia" w:hAnsiTheme="minorHAnsi" w:cstheme="minorBidi"/>
              <w:bCs w:val="0"/>
              <w:noProof/>
              <w:sz w:val="22"/>
              <w:szCs w:val="22"/>
            </w:rPr>
          </w:pPr>
          <w:hyperlink w:anchor="_Toc525316023" w:history="1">
            <w:r w:rsidRPr="00BF690A">
              <w:rPr>
                <w:rStyle w:val="Hyperlink"/>
                <w:noProof/>
              </w:rPr>
              <w:t>7.</w:t>
            </w:r>
            <w:r>
              <w:rPr>
                <w:rFonts w:asciiTheme="minorHAnsi" w:eastAsiaTheme="minorEastAsia" w:hAnsiTheme="minorHAnsi" w:cstheme="minorBidi"/>
                <w:bCs w:val="0"/>
                <w:noProof/>
                <w:sz w:val="22"/>
                <w:szCs w:val="22"/>
              </w:rPr>
              <w:tab/>
            </w:r>
            <w:r w:rsidRPr="00BF690A">
              <w:rPr>
                <w:rStyle w:val="Hyperlink"/>
                <w:noProof/>
              </w:rPr>
              <w:t>Q&amp;A:</w:t>
            </w:r>
            <w:r>
              <w:rPr>
                <w:noProof/>
                <w:webHidden/>
              </w:rPr>
              <w:tab/>
            </w:r>
            <w:r>
              <w:rPr>
                <w:noProof/>
                <w:webHidden/>
              </w:rPr>
              <w:fldChar w:fldCharType="begin"/>
            </w:r>
            <w:r>
              <w:rPr>
                <w:noProof/>
                <w:webHidden/>
              </w:rPr>
              <w:instrText xml:space="preserve"> PAGEREF _Toc525316023 \h </w:instrText>
            </w:r>
            <w:r>
              <w:rPr>
                <w:noProof/>
                <w:webHidden/>
              </w:rPr>
            </w:r>
            <w:r>
              <w:rPr>
                <w:noProof/>
                <w:webHidden/>
              </w:rPr>
              <w:fldChar w:fldCharType="separate"/>
            </w:r>
            <w:r>
              <w:rPr>
                <w:noProof/>
                <w:webHidden/>
              </w:rPr>
              <w:t>7</w:t>
            </w:r>
            <w:r>
              <w:rPr>
                <w:noProof/>
                <w:webHidden/>
              </w:rPr>
              <w:fldChar w:fldCharType="end"/>
            </w:r>
          </w:hyperlink>
        </w:p>
        <w:p w14:paraId="17A88B9E" w14:textId="5C05DB7C"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24" w:history="1">
            <w:r w:rsidRPr="00BF690A">
              <w:rPr>
                <w:rStyle w:val="Hyperlink"/>
                <w:noProof/>
              </w:rPr>
              <w:t>7.1.</w:t>
            </w:r>
            <w:r>
              <w:rPr>
                <w:rFonts w:asciiTheme="minorHAnsi" w:eastAsiaTheme="minorEastAsia" w:hAnsiTheme="minorHAnsi" w:cstheme="minorBidi"/>
                <w:noProof/>
                <w:sz w:val="22"/>
                <w:szCs w:val="22"/>
              </w:rPr>
              <w:tab/>
            </w:r>
            <w:r w:rsidRPr="00BF690A">
              <w:rPr>
                <w:rStyle w:val="Hyperlink"/>
                <w:noProof/>
              </w:rPr>
              <w:t>How do I know the document being eSigned has been signed by all parties?</w:t>
            </w:r>
            <w:r>
              <w:rPr>
                <w:noProof/>
                <w:webHidden/>
              </w:rPr>
              <w:tab/>
            </w:r>
            <w:r>
              <w:rPr>
                <w:noProof/>
                <w:webHidden/>
              </w:rPr>
              <w:fldChar w:fldCharType="begin"/>
            </w:r>
            <w:r>
              <w:rPr>
                <w:noProof/>
                <w:webHidden/>
              </w:rPr>
              <w:instrText xml:space="preserve"> PAGEREF _Toc525316024 \h </w:instrText>
            </w:r>
            <w:r>
              <w:rPr>
                <w:noProof/>
                <w:webHidden/>
              </w:rPr>
            </w:r>
            <w:r>
              <w:rPr>
                <w:noProof/>
                <w:webHidden/>
              </w:rPr>
              <w:fldChar w:fldCharType="separate"/>
            </w:r>
            <w:r>
              <w:rPr>
                <w:noProof/>
                <w:webHidden/>
              </w:rPr>
              <w:t>7</w:t>
            </w:r>
            <w:r>
              <w:rPr>
                <w:noProof/>
                <w:webHidden/>
              </w:rPr>
              <w:fldChar w:fldCharType="end"/>
            </w:r>
          </w:hyperlink>
        </w:p>
        <w:p w14:paraId="3800E605" w14:textId="73AF12E6"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25" w:history="1">
            <w:r w:rsidRPr="00BF690A">
              <w:rPr>
                <w:rStyle w:val="Hyperlink"/>
                <w:noProof/>
              </w:rPr>
              <w:t>7.2.</w:t>
            </w:r>
            <w:r>
              <w:rPr>
                <w:rFonts w:asciiTheme="minorHAnsi" w:eastAsiaTheme="minorEastAsia" w:hAnsiTheme="minorHAnsi" w:cstheme="minorBidi"/>
                <w:noProof/>
                <w:sz w:val="22"/>
                <w:szCs w:val="22"/>
              </w:rPr>
              <w:tab/>
            </w:r>
            <w:r w:rsidRPr="00BF690A">
              <w:rPr>
                <w:rStyle w:val="Hyperlink"/>
                <w:noProof/>
              </w:rPr>
              <w:t>When can the I commence work?</w:t>
            </w:r>
            <w:r>
              <w:rPr>
                <w:noProof/>
                <w:webHidden/>
              </w:rPr>
              <w:tab/>
            </w:r>
            <w:r>
              <w:rPr>
                <w:noProof/>
                <w:webHidden/>
              </w:rPr>
              <w:fldChar w:fldCharType="begin"/>
            </w:r>
            <w:r>
              <w:rPr>
                <w:noProof/>
                <w:webHidden/>
              </w:rPr>
              <w:instrText xml:space="preserve"> PAGEREF _Toc525316025 \h </w:instrText>
            </w:r>
            <w:r>
              <w:rPr>
                <w:noProof/>
                <w:webHidden/>
              </w:rPr>
            </w:r>
            <w:r>
              <w:rPr>
                <w:noProof/>
                <w:webHidden/>
              </w:rPr>
              <w:fldChar w:fldCharType="separate"/>
            </w:r>
            <w:r>
              <w:rPr>
                <w:noProof/>
                <w:webHidden/>
              </w:rPr>
              <w:t>9</w:t>
            </w:r>
            <w:r>
              <w:rPr>
                <w:noProof/>
                <w:webHidden/>
              </w:rPr>
              <w:fldChar w:fldCharType="end"/>
            </w:r>
          </w:hyperlink>
        </w:p>
        <w:p w14:paraId="15851B72" w14:textId="13D299FE"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26" w:history="1">
            <w:r w:rsidRPr="00BF690A">
              <w:rPr>
                <w:rStyle w:val="Hyperlink"/>
                <w:noProof/>
              </w:rPr>
              <w:t>7.3.</w:t>
            </w:r>
            <w:r>
              <w:rPr>
                <w:rFonts w:asciiTheme="minorHAnsi" w:eastAsiaTheme="minorEastAsia" w:hAnsiTheme="minorHAnsi" w:cstheme="minorBidi"/>
                <w:noProof/>
                <w:sz w:val="22"/>
                <w:szCs w:val="22"/>
              </w:rPr>
              <w:tab/>
            </w:r>
            <w:r w:rsidRPr="00BF690A">
              <w:rPr>
                <w:rStyle w:val="Hyperlink"/>
                <w:noProof/>
              </w:rPr>
              <w:t>How do I save and/or print an eSigned document for my own records?</w:t>
            </w:r>
            <w:r>
              <w:rPr>
                <w:noProof/>
                <w:webHidden/>
              </w:rPr>
              <w:tab/>
            </w:r>
            <w:r>
              <w:rPr>
                <w:noProof/>
                <w:webHidden/>
              </w:rPr>
              <w:fldChar w:fldCharType="begin"/>
            </w:r>
            <w:r>
              <w:rPr>
                <w:noProof/>
                <w:webHidden/>
              </w:rPr>
              <w:instrText xml:space="preserve"> PAGEREF _Toc525316026 \h </w:instrText>
            </w:r>
            <w:r>
              <w:rPr>
                <w:noProof/>
                <w:webHidden/>
              </w:rPr>
            </w:r>
            <w:r>
              <w:rPr>
                <w:noProof/>
                <w:webHidden/>
              </w:rPr>
              <w:fldChar w:fldCharType="separate"/>
            </w:r>
            <w:r>
              <w:rPr>
                <w:noProof/>
                <w:webHidden/>
              </w:rPr>
              <w:t>9</w:t>
            </w:r>
            <w:r>
              <w:rPr>
                <w:noProof/>
                <w:webHidden/>
              </w:rPr>
              <w:fldChar w:fldCharType="end"/>
            </w:r>
          </w:hyperlink>
        </w:p>
        <w:p w14:paraId="2E7A9EC9" w14:textId="21119B3E" w:rsidR="005A4266" w:rsidRDefault="005A4266">
          <w:pPr>
            <w:pStyle w:val="TOC2"/>
            <w:tabs>
              <w:tab w:val="left" w:pos="880"/>
              <w:tab w:val="right" w:leader="dot" w:pos="9710"/>
            </w:tabs>
            <w:rPr>
              <w:rFonts w:asciiTheme="minorHAnsi" w:eastAsiaTheme="minorEastAsia" w:hAnsiTheme="minorHAnsi" w:cstheme="minorBidi"/>
              <w:noProof/>
              <w:sz w:val="22"/>
              <w:szCs w:val="22"/>
            </w:rPr>
          </w:pPr>
          <w:hyperlink w:anchor="_Toc525316027" w:history="1">
            <w:r w:rsidRPr="00BF690A">
              <w:rPr>
                <w:rStyle w:val="Hyperlink"/>
                <w:noProof/>
              </w:rPr>
              <w:t>7.4.</w:t>
            </w:r>
            <w:r>
              <w:rPr>
                <w:rFonts w:asciiTheme="minorHAnsi" w:eastAsiaTheme="minorEastAsia" w:hAnsiTheme="minorHAnsi" w:cstheme="minorBidi"/>
                <w:noProof/>
                <w:sz w:val="22"/>
                <w:szCs w:val="22"/>
              </w:rPr>
              <w:tab/>
            </w:r>
            <w:r w:rsidRPr="00BF690A">
              <w:rPr>
                <w:rStyle w:val="Hyperlink"/>
                <w:noProof/>
              </w:rPr>
              <w:t>Who do I contact about DGS-OBAS’ eSignature process, if I have questions?</w:t>
            </w:r>
            <w:r>
              <w:rPr>
                <w:noProof/>
                <w:webHidden/>
              </w:rPr>
              <w:tab/>
            </w:r>
            <w:r>
              <w:rPr>
                <w:noProof/>
                <w:webHidden/>
              </w:rPr>
              <w:fldChar w:fldCharType="begin"/>
            </w:r>
            <w:r>
              <w:rPr>
                <w:noProof/>
                <w:webHidden/>
              </w:rPr>
              <w:instrText xml:space="preserve"> PAGEREF _Toc525316027 \h </w:instrText>
            </w:r>
            <w:r>
              <w:rPr>
                <w:noProof/>
                <w:webHidden/>
              </w:rPr>
            </w:r>
            <w:r>
              <w:rPr>
                <w:noProof/>
                <w:webHidden/>
              </w:rPr>
              <w:fldChar w:fldCharType="separate"/>
            </w:r>
            <w:r>
              <w:rPr>
                <w:noProof/>
                <w:webHidden/>
              </w:rPr>
              <w:t>9</w:t>
            </w:r>
            <w:r>
              <w:rPr>
                <w:noProof/>
                <w:webHidden/>
              </w:rPr>
              <w:fldChar w:fldCharType="end"/>
            </w:r>
          </w:hyperlink>
        </w:p>
        <w:p w14:paraId="37486918" w14:textId="69FC94B0" w:rsidR="00627D15" w:rsidRDefault="00CE4549" w:rsidP="00CE4549">
          <w:pPr>
            <w:pStyle w:val="TOC1"/>
            <w:tabs>
              <w:tab w:val="left" w:pos="440"/>
              <w:tab w:val="right" w:leader="dot" w:pos="9710"/>
            </w:tabs>
          </w:pPr>
          <w:r>
            <w:rPr>
              <w:rFonts w:asciiTheme="majorHAnsi" w:hAnsiTheme="majorHAnsi" w:cstheme="majorHAnsi"/>
              <w:b/>
              <w:bCs w:val="0"/>
              <w:sz w:val="24"/>
              <w:szCs w:val="24"/>
              <w:u w:val="single"/>
            </w:rPr>
            <w:fldChar w:fldCharType="end"/>
          </w:r>
        </w:p>
      </w:sdtContent>
    </w:sdt>
    <w:p w14:paraId="5BF62C81" w14:textId="77777777" w:rsidR="00D30CAD" w:rsidRDefault="00D30CAD">
      <w:pPr>
        <w:spacing w:after="160" w:line="259" w:lineRule="auto"/>
        <w:rPr>
          <w:b/>
          <w:sz w:val="28"/>
          <w:szCs w:val="28"/>
        </w:rPr>
      </w:pPr>
      <w:r>
        <w:rPr>
          <w:b/>
          <w:sz w:val="28"/>
          <w:szCs w:val="28"/>
        </w:rPr>
        <w:br w:type="page"/>
      </w:r>
    </w:p>
    <w:p w14:paraId="2673B63B" w14:textId="2229E85F" w:rsidR="00D81263" w:rsidRDefault="00A80210" w:rsidP="001805A8">
      <w:pPr>
        <w:pStyle w:val="Heading1"/>
        <w:numPr>
          <w:ilvl w:val="0"/>
          <w:numId w:val="39"/>
        </w:numPr>
        <w:ind w:left="450" w:hanging="450"/>
      </w:pPr>
      <w:bookmarkStart w:id="0" w:name="_Toc525316014"/>
      <w:r>
        <w:lastRenderedPageBreak/>
        <w:t>Overview</w:t>
      </w:r>
      <w:r w:rsidR="00D81263">
        <w:t>:</w:t>
      </w:r>
      <w:bookmarkEnd w:id="0"/>
      <w:r w:rsidR="00D81263">
        <w:t xml:space="preserve"> </w:t>
      </w:r>
    </w:p>
    <w:p w14:paraId="483294A9" w14:textId="698F4701" w:rsidR="00D81263" w:rsidRPr="00D81263" w:rsidRDefault="004226A2" w:rsidP="00241E95">
      <w:pPr>
        <w:spacing w:before="100"/>
        <w:ind w:left="547"/>
      </w:pPr>
      <w:r>
        <w:t>I</w:t>
      </w:r>
      <w:r w:rsidR="00E04183">
        <w:t>n August 2018, the Office of Business Acquisition Services (</w:t>
      </w:r>
      <w:r w:rsidR="00E04183" w:rsidRPr="00241E95">
        <w:rPr>
          <w:i/>
        </w:rPr>
        <w:t>OBAS</w:t>
      </w:r>
      <w:r w:rsidR="00E04183">
        <w:t>), under the Department of General Services (DGS), started using DocuSign to secure electronic Signatures on the STD 213</w:t>
      </w:r>
      <w:r w:rsidR="006A43C6">
        <w:t xml:space="preserve"> contracts it issues</w:t>
      </w:r>
      <w:r w:rsidR="00E04183">
        <w:t>.</w:t>
      </w:r>
      <w:r w:rsidR="006A43C6">
        <w:t xml:space="preserve">  Over time, the goal is to expand DGS’ use of eSignatures.  Before this happens, you will be notified of DGS’ intention to include new document(s) in its eSignature process.</w:t>
      </w:r>
    </w:p>
    <w:p w14:paraId="225EC169" w14:textId="28F63055" w:rsidR="00456435" w:rsidRDefault="00A80210" w:rsidP="001805A8">
      <w:pPr>
        <w:pStyle w:val="Heading1"/>
        <w:numPr>
          <w:ilvl w:val="0"/>
          <w:numId w:val="39"/>
        </w:numPr>
        <w:ind w:left="450" w:hanging="450"/>
      </w:pPr>
      <w:bookmarkStart w:id="1" w:name="_Toc525316015"/>
      <w:r>
        <w:t>Scope</w:t>
      </w:r>
      <w:r w:rsidR="00456435">
        <w:t>:</w:t>
      </w:r>
      <w:bookmarkEnd w:id="1"/>
      <w:r w:rsidR="00456435">
        <w:t xml:space="preserve"> </w:t>
      </w:r>
    </w:p>
    <w:p w14:paraId="03DCC754" w14:textId="76419157" w:rsidR="006A43C6" w:rsidRDefault="006A43C6" w:rsidP="00241E95">
      <w:pPr>
        <w:spacing w:before="100"/>
        <w:ind w:left="547"/>
      </w:pPr>
      <w:r>
        <w:t xml:space="preserve">All STD 213 contracts that are </w:t>
      </w:r>
      <w:r w:rsidRPr="00241E95">
        <w:rPr>
          <w:i/>
        </w:rPr>
        <w:t>under OBAS’ delegated authority</w:t>
      </w:r>
      <w:r>
        <w:t xml:space="preserve">, for which the Contractor has agreed to </w:t>
      </w:r>
      <w:proofErr w:type="spellStart"/>
      <w:r>
        <w:t>eSign</w:t>
      </w:r>
      <w:proofErr w:type="spellEnd"/>
      <w:r>
        <w:t>.</w:t>
      </w:r>
    </w:p>
    <w:p w14:paraId="1E211534" w14:textId="467C2155" w:rsidR="00A80210" w:rsidRDefault="00A80210" w:rsidP="001805A8">
      <w:pPr>
        <w:pStyle w:val="Heading1"/>
        <w:numPr>
          <w:ilvl w:val="0"/>
          <w:numId w:val="39"/>
        </w:numPr>
        <w:ind w:left="450" w:hanging="450"/>
      </w:pPr>
      <w:bookmarkStart w:id="2" w:name="_Toc525316016"/>
      <w:r>
        <w:t>Requirements:</w:t>
      </w:r>
      <w:bookmarkEnd w:id="2"/>
      <w:r>
        <w:t xml:space="preserve"> </w:t>
      </w:r>
    </w:p>
    <w:p w14:paraId="047A2E7A" w14:textId="2E071083" w:rsidR="00A80210" w:rsidRDefault="006A43C6" w:rsidP="00241E95">
      <w:pPr>
        <w:pStyle w:val="ListParagraph"/>
        <w:numPr>
          <w:ilvl w:val="0"/>
          <w:numId w:val="1"/>
        </w:numPr>
        <w:spacing w:before="100"/>
        <w:ind w:left="990"/>
      </w:pPr>
      <w:r>
        <w:t>Contractor</w:t>
      </w:r>
      <w:r w:rsidR="000B17E9">
        <w:t>’s</w:t>
      </w:r>
      <w:r>
        <w:t xml:space="preserve"> </w:t>
      </w:r>
      <w:r w:rsidR="000B17E9">
        <w:t>agreement</w:t>
      </w:r>
      <w:r>
        <w:t xml:space="preserve"> to </w:t>
      </w:r>
      <w:proofErr w:type="spellStart"/>
      <w:r>
        <w:t>eSign</w:t>
      </w:r>
      <w:proofErr w:type="spellEnd"/>
      <w:r w:rsidR="000B17E9">
        <w:t>, which will be requested in OBAS</w:t>
      </w:r>
      <w:r w:rsidR="00DD59B4">
        <w:t>’</w:t>
      </w:r>
      <w:r w:rsidR="000B17E9">
        <w:t xml:space="preserve"> standard </w:t>
      </w:r>
      <w:r w:rsidR="000B17E9" w:rsidRPr="000B17E9">
        <w:rPr>
          <w:i/>
        </w:rPr>
        <w:t>Award Notification Email</w:t>
      </w:r>
      <w:r w:rsidR="000B17E9">
        <w:t>:</w:t>
      </w:r>
    </w:p>
    <w:p w14:paraId="16DC3C11" w14:textId="6BAE8C27" w:rsidR="000B17E9" w:rsidRDefault="00DD59B4" w:rsidP="00241E95">
      <w:pPr>
        <w:pStyle w:val="ListParagraph"/>
        <w:numPr>
          <w:ilvl w:val="1"/>
          <w:numId w:val="1"/>
        </w:numPr>
        <w:spacing w:before="100"/>
        <w:ind w:left="1440"/>
        <w:contextualSpacing w:val="0"/>
      </w:pPr>
      <w:r>
        <w:t>When the email will be sent in the overall c</w:t>
      </w:r>
      <w:r w:rsidR="00D34A63">
        <w:t>ontracting process:</w:t>
      </w:r>
    </w:p>
    <w:p w14:paraId="640B28A9" w14:textId="47CBE9C9" w:rsidR="00D34A63" w:rsidRDefault="00D34A63" w:rsidP="00D34A63">
      <w:pPr>
        <w:ind w:left="1620"/>
      </w:pPr>
      <w:r>
        <w:rPr>
          <w:noProof/>
        </w:rPr>
        <w:lastRenderedPageBreak/>
        <w:drawing>
          <wp:inline distT="0" distB="0" distL="0" distR="0" wp14:anchorId="74D4B0BD" wp14:editId="6682689B">
            <wp:extent cx="5113213" cy="3108960"/>
            <wp:effectExtent l="19050" t="19050" r="1143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3213" cy="3108960"/>
                    </a:xfrm>
                    <a:prstGeom prst="rect">
                      <a:avLst/>
                    </a:prstGeom>
                    <a:ln>
                      <a:solidFill>
                        <a:schemeClr val="tx1"/>
                      </a:solidFill>
                    </a:ln>
                  </pic:spPr>
                </pic:pic>
              </a:graphicData>
            </a:graphic>
          </wp:inline>
        </w:drawing>
      </w:r>
    </w:p>
    <w:p w14:paraId="16B5D6C5" w14:textId="77777777" w:rsidR="00A82D8C" w:rsidRDefault="00A82D8C">
      <w:pPr>
        <w:spacing w:after="160" w:line="259" w:lineRule="auto"/>
      </w:pPr>
      <w:r>
        <w:br w:type="page"/>
      </w:r>
    </w:p>
    <w:p w14:paraId="16A0CEEE" w14:textId="3258E0D3" w:rsidR="000B17E9" w:rsidRDefault="000B17E9" w:rsidP="00241E95">
      <w:pPr>
        <w:pStyle w:val="ListParagraph"/>
        <w:numPr>
          <w:ilvl w:val="1"/>
          <w:numId w:val="1"/>
        </w:numPr>
        <w:spacing w:before="100"/>
        <w:ind w:left="1440"/>
        <w:contextualSpacing w:val="0"/>
      </w:pPr>
      <w:r>
        <w:lastRenderedPageBreak/>
        <w:t>Example of the Award Notification Email:</w:t>
      </w:r>
    </w:p>
    <w:p w14:paraId="2E834EAC" w14:textId="27AB9523" w:rsidR="00A82D8C" w:rsidRDefault="00A82D8C" w:rsidP="00D34A63">
      <w:pPr>
        <w:ind w:left="1620"/>
        <w:rPr>
          <w:color w:val="000000" w:themeColor="text1"/>
        </w:rPr>
      </w:pPr>
      <w:r w:rsidRPr="00A82D8C">
        <w:rPr>
          <w:b/>
          <w:color w:val="000000" w:themeColor="text1"/>
          <w:highlight w:val="yellow"/>
        </w:rPr>
        <w:t>Yellow</w:t>
      </w:r>
      <w:r>
        <w:rPr>
          <w:color w:val="000000" w:themeColor="text1"/>
        </w:rPr>
        <w:t xml:space="preserve"> = Key points in existing Award Notification Email.</w:t>
      </w:r>
    </w:p>
    <w:p w14:paraId="142D899C" w14:textId="5A2CBE2C" w:rsidR="00A82D8C" w:rsidRPr="00A82D8C" w:rsidRDefault="00A82D8C" w:rsidP="00D34A63">
      <w:pPr>
        <w:ind w:left="1620"/>
        <w:rPr>
          <w:color w:val="000000" w:themeColor="text1"/>
        </w:rPr>
      </w:pPr>
      <w:r w:rsidRPr="00A82D8C">
        <w:rPr>
          <w:b/>
          <w:color w:val="000000" w:themeColor="text1"/>
          <w:highlight w:val="green"/>
        </w:rPr>
        <w:t>Green</w:t>
      </w:r>
      <w:r>
        <w:rPr>
          <w:color w:val="000000" w:themeColor="text1"/>
        </w:rPr>
        <w:t xml:space="preserve"> = New key points for electronic signature</w:t>
      </w:r>
    </w:p>
    <w:p w14:paraId="5C9E4E2C" w14:textId="5C75CE97" w:rsidR="000B17E9" w:rsidRDefault="00A82D8C" w:rsidP="00D34A63">
      <w:pPr>
        <w:ind w:left="1620"/>
        <w:rPr>
          <w:color w:val="FF0000"/>
          <w:highlight w:val="yellow"/>
        </w:rPr>
      </w:pPr>
      <w:r>
        <w:rPr>
          <w:noProof/>
        </w:rPr>
        <w:drawing>
          <wp:inline distT="0" distB="0" distL="0" distR="0" wp14:anchorId="2AA94B23" wp14:editId="21AF31EB">
            <wp:extent cx="3973825" cy="5486400"/>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3825" cy="5486400"/>
                    </a:xfrm>
                    <a:prstGeom prst="rect">
                      <a:avLst/>
                    </a:prstGeom>
                    <a:ln>
                      <a:solidFill>
                        <a:schemeClr val="tx1"/>
                      </a:solidFill>
                    </a:ln>
                  </pic:spPr>
                </pic:pic>
              </a:graphicData>
            </a:graphic>
          </wp:inline>
        </w:drawing>
      </w:r>
    </w:p>
    <w:p w14:paraId="0AC8C62B" w14:textId="626EBE3E" w:rsidR="006A43C6" w:rsidRDefault="008B7C98" w:rsidP="00241E95">
      <w:pPr>
        <w:pStyle w:val="ListParagraph"/>
        <w:numPr>
          <w:ilvl w:val="0"/>
          <w:numId w:val="1"/>
        </w:numPr>
        <w:spacing w:before="100"/>
        <w:ind w:left="994"/>
        <w:contextualSpacing w:val="0"/>
      </w:pPr>
      <w:r>
        <w:t xml:space="preserve">Contractors do </w:t>
      </w:r>
      <w:r w:rsidRPr="008B7C98">
        <w:rPr>
          <w:b/>
        </w:rPr>
        <w:t>not</w:t>
      </w:r>
      <w:r>
        <w:t xml:space="preserve"> need a DocuSign </w:t>
      </w:r>
      <w:r w:rsidRPr="00262A6D">
        <w:rPr>
          <w:i/>
        </w:rPr>
        <w:t>account</w:t>
      </w:r>
      <w:r>
        <w:t xml:space="preserve"> to </w:t>
      </w:r>
      <w:proofErr w:type="spellStart"/>
      <w:r>
        <w:t>eSign</w:t>
      </w:r>
      <w:proofErr w:type="spellEnd"/>
    </w:p>
    <w:p w14:paraId="4D854556" w14:textId="41370D80" w:rsidR="00262A6D" w:rsidRDefault="00262A6D" w:rsidP="00262A6D">
      <w:pPr>
        <w:pStyle w:val="ListParagraph"/>
        <w:numPr>
          <w:ilvl w:val="0"/>
          <w:numId w:val="1"/>
        </w:numPr>
        <w:ind w:left="990"/>
      </w:pPr>
      <w:r>
        <w:t>M</w:t>
      </w:r>
      <w:r w:rsidRPr="00262A6D">
        <w:t>inimum system requirements needed to enjoy the DocuSign experience</w:t>
      </w:r>
      <w:r>
        <w:t xml:space="preserve"> (after navigating to a document from the link provided in DGS’ “eSignature trigger email”).</w:t>
      </w:r>
    </w:p>
    <w:p w14:paraId="52EA6CB4" w14:textId="3901036C" w:rsidR="00262A6D" w:rsidRDefault="00262A6D" w:rsidP="00262A6D">
      <w:pPr>
        <w:pStyle w:val="ListParagraph"/>
        <w:numPr>
          <w:ilvl w:val="1"/>
          <w:numId w:val="1"/>
        </w:numPr>
        <w:ind w:left="1440"/>
      </w:pPr>
      <w:r w:rsidRPr="00262A6D">
        <w:t>https://support.docusign.com/en/guides/ndse-user-guide-system-requirements</w:t>
      </w:r>
    </w:p>
    <w:p w14:paraId="0100D9FE" w14:textId="42C73EE5" w:rsidR="00A80210" w:rsidRDefault="00A80210" w:rsidP="001805A8">
      <w:pPr>
        <w:pStyle w:val="Heading1"/>
        <w:numPr>
          <w:ilvl w:val="0"/>
          <w:numId w:val="39"/>
        </w:numPr>
        <w:ind w:left="450" w:hanging="450"/>
      </w:pPr>
      <w:bookmarkStart w:id="3" w:name="_Toc525316017"/>
      <w:r>
        <w:lastRenderedPageBreak/>
        <w:t xml:space="preserve">Steps to </w:t>
      </w:r>
      <w:proofErr w:type="spellStart"/>
      <w:r>
        <w:t>eSign</w:t>
      </w:r>
      <w:proofErr w:type="spellEnd"/>
      <w:r>
        <w:t>:</w:t>
      </w:r>
      <w:bookmarkEnd w:id="3"/>
      <w:r>
        <w:t xml:space="preserve"> </w:t>
      </w:r>
    </w:p>
    <w:tbl>
      <w:tblPr>
        <w:tblStyle w:val="TableGrid"/>
        <w:tblW w:w="0" w:type="auto"/>
        <w:tblInd w:w="535" w:type="dxa"/>
        <w:shd w:val="clear" w:color="auto" w:fill="F2F2F2" w:themeFill="background1" w:themeFillShade="F2"/>
        <w:tblLook w:val="04A0" w:firstRow="1" w:lastRow="0" w:firstColumn="1" w:lastColumn="0" w:noHBand="0" w:noVBand="1"/>
      </w:tblPr>
      <w:tblGrid>
        <w:gridCol w:w="7735"/>
      </w:tblGrid>
      <w:tr w:rsidR="00CE4549" w14:paraId="4C63FAF9" w14:textId="77777777" w:rsidTr="00CE4549">
        <w:tc>
          <w:tcPr>
            <w:tcW w:w="7735" w:type="dxa"/>
            <w:shd w:val="clear" w:color="auto" w:fill="F2F2F2" w:themeFill="background1" w:themeFillShade="F2"/>
          </w:tcPr>
          <w:p w14:paraId="26DB76A9" w14:textId="29B8F915" w:rsidR="00CE4549" w:rsidRPr="00257FA7" w:rsidRDefault="00CE4549" w:rsidP="00CA0619">
            <w:r w:rsidRPr="00257FA7">
              <w:rPr>
                <w:b/>
                <w:sz w:val="20"/>
                <w:szCs w:val="20"/>
              </w:rPr>
              <w:t>Note:</w:t>
            </w:r>
            <w:r w:rsidRPr="00257FA7">
              <w:rPr>
                <w:sz w:val="20"/>
                <w:szCs w:val="20"/>
              </w:rPr>
              <w:t xml:space="preserve"> </w:t>
            </w:r>
            <w:r w:rsidR="00CA0619">
              <w:rPr>
                <w:sz w:val="20"/>
                <w:szCs w:val="20"/>
              </w:rPr>
              <w:t>all information li</w:t>
            </w:r>
            <w:r w:rsidRPr="00CE4549">
              <w:rPr>
                <w:sz w:val="20"/>
                <w:szCs w:val="20"/>
              </w:rPr>
              <w:t>sted in this documentation</w:t>
            </w:r>
            <w:r>
              <w:rPr>
                <w:sz w:val="20"/>
                <w:szCs w:val="20"/>
              </w:rPr>
              <w:t xml:space="preserve"> below </w:t>
            </w:r>
            <w:r w:rsidR="00CA0619">
              <w:rPr>
                <w:sz w:val="20"/>
                <w:szCs w:val="20"/>
              </w:rPr>
              <w:t xml:space="preserve">(names, email addresses, and other information) is for </w:t>
            </w:r>
            <w:r w:rsidRPr="00B86CB8">
              <w:rPr>
                <w:i/>
                <w:sz w:val="20"/>
                <w:szCs w:val="20"/>
              </w:rPr>
              <w:t>illustrative purposes</w:t>
            </w:r>
            <w:r>
              <w:rPr>
                <w:sz w:val="20"/>
                <w:szCs w:val="20"/>
              </w:rPr>
              <w:t xml:space="preserve"> </w:t>
            </w:r>
            <w:r w:rsidR="00CA0619" w:rsidRPr="00CA0619">
              <w:rPr>
                <w:i/>
                <w:sz w:val="20"/>
                <w:szCs w:val="20"/>
              </w:rPr>
              <w:t>only</w:t>
            </w:r>
            <w:r w:rsidR="00CA0619">
              <w:rPr>
                <w:sz w:val="20"/>
                <w:szCs w:val="20"/>
              </w:rPr>
              <w:t>.</w:t>
            </w:r>
          </w:p>
        </w:tc>
      </w:tr>
    </w:tbl>
    <w:p w14:paraId="1BB2613B" w14:textId="6B12F73C" w:rsidR="002A0E9E" w:rsidRDefault="002A0E9E" w:rsidP="002A0E9E">
      <w:pPr>
        <w:rPr>
          <w:rFonts w:asciiTheme="majorHAnsi" w:eastAsiaTheme="majorEastAsia" w:hAnsiTheme="majorHAnsi" w:cstheme="majorBidi"/>
          <w:color w:val="2E74B5" w:themeColor="accent1" w:themeShade="BF"/>
          <w:sz w:val="26"/>
          <w:szCs w:val="26"/>
        </w:rPr>
      </w:pPr>
      <w:r>
        <w:br w:type="page"/>
      </w:r>
    </w:p>
    <w:p w14:paraId="1145A3AF" w14:textId="46796CD3" w:rsidR="00A80210" w:rsidRDefault="002A0E9E" w:rsidP="002A0E9E">
      <w:pPr>
        <w:pStyle w:val="Heading2"/>
        <w:numPr>
          <w:ilvl w:val="1"/>
          <w:numId w:val="39"/>
        </w:numPr>
        <w:ind w:left="1170" w:hanging="522"/>
      </w:pPr>
      <w:bookmarkStart w:id="4" w:name="_Toc525316018"/>
      <w:r>
        <w:lastRenderedPageBreak/>
        <w:t>S</w:t>
      </w:r>
      <w:r w:rsidR="00A80210" w:rsidRPr="002A0E9E">
        <w:t>tandard</w:t>
      </w:r>
      <w:r w:rsidR="00A80210">
        <w:t xml:space="preserve"> procedure</w:t>
      </w:r>
      <w:bookmarkEnd w:id="4"/>
    </w:p>
    <w:p w14:paraId="5BBCA628" w14:textId="3F8AC307" w:rsidR="00A82D8C" w:rsidRDefault="002A0E9E" w:rsidP="00241E95">
      <w:pPr>
        <w:pStyle w:val="ListParagraph"/>
        <w:numPr>
          <w:ilvl w:val="0"/>
          <w:numId w:val="1"/>
        </w:numPr>
        <w:spacing w:before="100"/>
        <w:ind w:left="1628" w:hanging="274"/>
      </w:pPr>
      <w:r>
        <w:t>After receiving DGS’ “eSignature</w:t>
      </w:r>
      <w:r w:rsidR="00B86CB8">
        <w:t xml:space="preserve"> t</w:t>
      </w:r>
      <w:r w:rsidR="00A82D8C">
        <w:t>rigger email</w:t>
      </w:r>
      <w:r>
        <w:t>”</w:t>
      </w:r>
      <w:r w:rsidR="00B86CB8">
        <w:t xml:space="preserve">, </w:t>
      </w:r>
      <w:r w:rsidR="00A82D8C">
        <w:t xml:space="preserve">click </w:t>
      </w:r>
      <w:r w:rsidR="00A82D8C" w:rsidRPr="00B86CB8">
        <w:rPr>
          <w:i/>
        </w:rPr>
        <w:t>Review Document</w:t>
      </w:r>
      <w:r w:rsidR="00A82D8C" w:rsidRPr="0020085C">
        <w:t xml:space="preserve">: </w:t>
      </w:r>
    </w:p>
    <w:p w14:paraId="6F3F40E4" w14:textId="1852B30D" w:rsidR="00A82D8C" w:rsidRDefault="00A82D8C" w:rsidP="00B86CB8">
      <w:pPr>
        <w:ind w:left="1800"/>
      </w:pPr>
      <w:r>
        <w:rPr>
          <w:noProof/>
        </w:rPr>
        <w:drawing>
          <wp:inline distT="0" distB="0" distL="0" distR="0" wp14:anchorId="61B1E71F" wp14:editId="00FC88AD">
            <wp:extent cx="2581928" cy="2548647"/>
            <wp:effectExtent l="19050" t="19050" r="2794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083"/>
                    <a:stretch/>
                  </pic:blipFill>
                  <pic:spPr bwMode="auto">
                    <a:xfrm>
                      <a:off x="0" y="0"/>
                      <a:ext cx="2625831" cy="2591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FD3DC2" w14:textId="5658B777" w:rsidR="00A82D8C" w:rsidRDefault="00B86CB8" w:rsidP="00241E95">
      <w:pPr>
        <w:pStyle w:val="ListParagraph"/>
        <w:numPr>
          <w:ilvl w:val="0"/>
          <w:numId w:val="1"/>
        </w:numPr>
        <w:spacing w:before="100"/>
        <w:ind w:left="1628" w:hanging="274"/>
      </w:pPr>
      <w:r>
        <w:t>In the browser window that appears, c</w:t>
      </w:r>
      <w:r w:rsidR="00A82D8C">
        <w:t xml:space="preserve">lick </w:t>
      </w:r>
      <w:r w:rsidR="00A82D8C" w:rsidRPr="00B86CB8">
        <w:rPr>
          <w:i/>
        </w:rPr>
        <w:t>Continue</w:t>
      </w:r>
      <w:r>
        <w:t>:</w:t>
      </w:r>
    </w:p>
    <w:p w14:paraId="474652CF" w14:textId="0910056A" w:rsidR="00241E95" w:rsidRDefault="00A82D8C" w:rsidP="002A0E9E">
      <w:pPr>
        <w:ind w:left="1800"/>
      </w:pPr>
      <w:r>
        <w:rPr>
          <w:noProof/>
        </w:rPr>
        <w:drawing>
          <wp:inline distT="0" distB="0" distL="0" distR="0" wp14:anchorId="73140459" wp14:editId="24BF7586">
            <wp:extent cx="4612904" cy="1971207"/>
            <wp:effectExtent l="19050" t="19050" r="1651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2877"/>
                    <a:stretch/>
                  </pic:blipFill>
                  <pic:spPr bwMode="auto">
                    <a:xfrm>
                      <a:off x="0" y="0"/>
                      <a:ext cx="4619391" cy="19739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FAC3EA" w14:textId="430D064D" w:rsidR="00A82D8C" w:rsidRDefault="00241E95" w:rsidP="00241E95">
      <w:pPr>
        <w:pStyle w:val="ListParagraph"/>
        <w:numPr>
          <w:ilvl w:val="0"/>
          <w:numId w:val="1"/>
        </w:numPr>
        <w:spacing w:before="100"/>
        <w:ind w:left="1628" w:hanging="274"/>
      </w:pPr>
      <w:r>
        <w:t xml:space="preserve">Read through the document and navigate to the eSignature tag.  </w:t>
      </w:r>
      <w:r w:rsidR="00A96419">
        <w:t xml:space="preserve">When done, as </w:t>
      </w:r>
      <w:r w:rsidR="00A82D8C">
        <w:t xml:space="preserve">a shortcut, </w:t>
      </w:r>
      <w:r>
        <w:t>you</w:t>
      </w:r>
      <w:r w:rsidR="00A82D8C">
        <w:t xml:space="preserve"> can</w:t>
      </w:r>
      <w:r w:rsidR="00A96419">
        <w:t xml:space="preserve"> navigate back to the tag by </w:t>
      </w:r>
      <w:r w:rsidR="00A82D8C">
        <w:t>click</w:t>
      </w:r>
      <w:r w:rsidR="00A96419">
        <w:t xml:space="preserve">ing </w:t>
      </w:r>
      <w:r w:rsidR="00A82D8C" w:rsidRPr="00B86CB8">
        <w:rPr>
          <w:i/>
        </w:rPr>
        <w:t>Start</w:t>
      </w:r>
      <w:r w:rsidR="00A96419">
        <w:t>:</w:t>
      </w:r>
    </w:p>
    <w:p w14:paraId="2E3A8E13" w14:textId="77777777" w:rsidR="00A82D8C" w:rsidRDefault="00A82D8C" w:rsidP="00B86CB8">
      <w:pPr>
        <w:ind w:left="1800"/>
      </w:pPr>
      <w:r>
        <w:rPr>
          <w:noProof/>
        </w:rPr>
        <w:lastRenderedPageBreak/>
        <w:drawing>
          <wp:inline distT="0" distB="0" distL="0" distR="0" wp14:anchorId="7B0D7C72" wp14:editId="778A9B45">
            <wp:extent cx="4881880" cy="2128603"/>
            <wp:effectExtent l="19050" t="19050" r="1397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1533"/>
                    <a:stretch/>
                  </pic:blipFill>
                  <pic:spPr bwMode="auto">
                    <a:xfrm>
                      <a:off x="0" y="0"/>
                      <a:ext cx="4881921" cy="21286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EB22CE" w14:textId="2BA524CB" w:rsidR="00A82D8C" w:rsidRDefault="00A82D8C" w:rsidP="00560D20">
      <w:pPr>
        <w:pStyle w:val="ListParagraph"/>
        <w:numPr>
          <w:ilvl w:val="0"/>
          <w:numId w:val="1"/>
        </w:numPr>
        <w:spacing w:before="100" w:after="100"/>
        <w:ind w:left="1628" w:hanging="274"/>
      </w:pPr>
      <w:r>
        <w:t xml:space="preserve">After </w:t>
      </w:r>
      <w:r w:rsidR="00241E95">
        <w:t>you have navigated to the eS</w:t>
      </w:r>
      <w:r>
        <w:t>ignature tag (</w:t>
      </w:r>
      <w:r>
        <w:rPr>
          <w:noProof/>
        </w:rPr>
        <w:drawing>
          <wp:inline distT="0" distB="0" distL="0" distR="0" wp14:anchorId="043E061C" wp14:editId="5A7D12F9">
            <wp:extent cx="285008" cy="171910"/>
            <wp:effectExtent l="19050" t="19050" r="2032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657" cy="180746"/>
                    </a:xfrm>
                    <a:prstGeom prst="rect">
                      <a:avLst/>
                    </a:prstGeom>
                    <a:ln>
                      <a:solidFill>
                        <a:schemeClr val="tx1"/>
                      </a:solidFill>
                    </a:ln>
                  </pic:spPr>
                </pic:pic>
              </a:graphicData>
            </a:graphic>
          </wp:inline>
        </w:drawing>
      </w:r>
      <w:r>
        <w:t xml:space="preserve">), </w:t>
      </w:r>
      <w:r w:rsidR="00241E95">
        <w:t xml:space="preserve">click on the tag to </w:t>
      </w:r>
      <w:r>
        <w:t xml:space="preserve">apply </w:t>
      </w:r>
      <w:r w:rsidR="00241E95">
        <w:t xml:space="preserve">your </w:t>
      </w:r>
      <w:r>
        <w:t>eSignature</w:t>
      </w:r>
      <w:r w:rsidR="00241E95">
        <w:t xml:space="preserve"> (which may require you select a signature style)</w:t>
      </w:r>
      <w:r>
        <w:t xml:space="preserve">, </w:t>
      </w:r>
      <w:r w:rsidR="00241E95">
        <w:t>then</w:t>
      </w:r>
      <w:r>
        <w:t xml:space="preserve"> click </w:t>
      </w:r>
      <w:r w:rsidRPr="00241E95">
        <w:rPr>
          <w:i/>
        </w:rPr>
        <w:t>Finish</w:t>
      </w:r>
      <w:r>
        <w:t>:</w:t>
      </w:r>
    </w:p>
    <w:tbl>
      <w:tblPr>
        <w:tblStyle w:val="TableGrid"/>
        <w:tblW w:w="0" w:type="auto"/>
        <w:tblInd w:w="1885" w:type="dxa"/>
        <w:shd w:val="clear" w:color="auto" w:fill="F2F2F2" w:themeFill="background1" w:themeFillShade="F2"/>
        <w:tblLook w:val="04A0" w:firstRow="1" w:lastRow="0" w:firstColumn="1" w:lastColumn="0" w:noHBand="0" w:noVBand="1"/>
      </w:tblPr>
      <w:tblGrid>
        <w:gridCol w:w="7650"/>
      </w:tblGrid>
      <w:tr w:rsidR="00A82D8C" w14:paraId="1DC58BE2" w14:textId="77777777" w:rsidTr="00241E95">
        <w:tc>
          <w:tcPr>
            <w:tcW w:w="7650" w:type="dxa"/>
            <w:shd w:val="clear" w:color="auto" w:fill="F2F2F2" w:themeFill="background1" w:themeFillShade="F2"/>
          </w:tcPr>
          <w:p w14:paraId="2FA310BA" w14:textId="77777777" w:rsidR="00A82D8C" w:rsidRPr="000E022E" w:rsidRDefault="00A82D8C" w:rsidP="007F255F">
            <w:pPr>
              <w:rPr>
                <w:sz w:val="20"/>
                <w:szCs w:val="20"/>
              </w:rPr>
            </w:pPr>
            <w:r w:rsidRPr="000E022E">
              <w:rPr>
                <w:b/>
                <w:sz w:val="20"/>
                <w:szCs w:val="20"/>
              </w:rPr>
              <w:t>Note:</w:t>
            </w:r>
            <w:r w:rsidRPr="000E022E">
              <w:rPr>
                <w:sz w:val="20"/>
                <w:szCs w:val="20"/>
              </w:rPr>
              <w:t xml:space="preserve"> The following is how the will look </w:t>
            </w:r>
            <w:r w:rsidRPr="000E022E">
              <w:rPr>
                <w:sz w:val="20"/>
                <w:szCs w:val="20"/>
                <w:u w:val="single"/>
              </w:rPr>
              <w:t>after</w:t>
            </w:r>
            <w:r w:rsidRPr="000E022E">
              <w:rPr>
                <w:sz w:val="20"/>
                <w:szCs w:val="20"/>
              </w:rPr>
              <w:t xml:space="preserve"> clicking the eSignature tag</w:t>
            </w:r>
            <w:r>
              <w:rPr>
                <w:sz w:val="20"/>
                <w:szCs w:val="20"/>
              </w:rPr>
              <w:t xml:space="preserve"> and applying the eSignature (Step 1, below).</w:t>
            </w:r>
          </w:p>
        </w:tc>
      </w:tr>
    </w:tbl>
    <w:p w14:paraId="13A72F72" w14:textId="6F8B4023" w:rsidR="00241E95" w:rsidRDefault="00A82D8C" w:rsidP="00560D20">
      <w:pPr>
        <w:spacing w:before="100"/>
        <w:ind w:left="1886"/>
      </w:pPr>
      <w:r>
        <w:rPr>
          <w:noProof/>
        </w:rPr>
        <w:drawing>
          <wp:inline distT="0" distB="0" distL="0" distR="0" wp14:anchorId="0B4DBA25" wp14:editId="62A153F7">
            <wp:extent cx="4698233" cy="2975547"/>
            <wp:effectExtent l="19050" t="19050" r="2667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6300" cy="2980656"/>
                    </a:xfrm>
                    <a:prstGeom prst="rect">
                      <a:avLst/>
                    </a:prstGeom>
                    <a:ln>
                      <a:solidFill>
                        <a:schemeClr val="tx1"/>
                      </a:solidFill>
                    </a:ln>
                  </pic:spPr>
                </pic:pic>
              </a:graphicData>
            </a:graphic>
          </wp:inline>
        </w:drawing>
      </w:r>
    </w:p>
    <w:p w14:paraId="58C44957" w14:textId="19679243" w:rsidR="00A82D8C" w:rsidRDefault="00A82D8C" w:rsidP="002A0E9E">
      <w:pPr>
        <w:pStyle w:val="ListParagraph"/>
        <w:numPr>
          <w:ilvl w:val="0"/>
          <w:numId w:val="1"/>
        </w:numPr>
        <w:spacing w:before="100"/>
        <w:ind w:left="1628" w:hanging="274"/>
      </w:pPr>
      <w:r>
        <w:t xml:space="preserve">The next screen will ask if </w:t>
      </w:r>
      <w:r w:rsidR="00241E95">
        <w:t xml:space="preserve">you </w:t>
      </w:r>
      <w:r>
        <w:t xml:space="preserve">want to sign in to DocuSign (if </w:t>
      </w:r>
      <w:r w:rsidR="00241E95">
        <w:t>you</w:t>
      </w:r>
      <w:r>
        <w:t xml:space="preserve"> have an ac</w:t>
      </w:r>
      <w:r w:rsidR="00241E95">
        <w:t xml:space="preserve">count, which is not required).  If you don’t have an account, or don’t want to sign in, </w:t>
      </w:r>
      <w:r>
        <w:t xml:space="preserve">click </w:t>
      </w:r>
      <w:r w:rsidRPr="002A0E9E">
        <w:rPr>
          <w:i/>
        </w:rPr>
        <w:t>No Thanks</w:t>
      </w:r>
      <w:r>
        <w:t>:</w:t>
      </w:r>
    </w:p>
    <w:p w14:paraId="7D3E7F98" w14:textId="181E39D1" w:rsidR="00A82D8C" w:rsidRDefault="00A82D8C" w:rsidP="002A0E9E">
      <w:pPr>
        <w:ind w:left="1890"/>
      </w:pPr>
      <w:r>
        <w:rPr>
          <w:noProof/>
        </w:rPr>
        <w:drawing>
          <wp:inline distT="0" distB="0" distL="0" distR="0" wp14:anchorId="2E1B7C05" wp14:editId="3A771CA2">
            <wp:extent cx="2683240" cy="1740625"/>
            <wp:effectExtent l="19050" t="19050" r="2222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2803" cy="1746829"/>
                    </a:xfrm>
                    <a:prstGeom prst="rect">
                      <a:avLst/>
                    </a:prstGeom>
                    <a:ln>
                      <a:solidFill>
                        <a:schemeClr val="tx1"/>
                      </a:solidFill>
                    </a:ln>
                  </pic:spPr>
                </pic:pic>
              </a:graphicData>
            </a:graphic>
          </wp:inline>
        </w:drawing>
      </w:r>
    </w:p>
    <w:p w14:paraId="70462799" w14:textId="3E086E43" w:rsidR="00A80210" w:rsidRDefault="0027513B" w:rsidP="001805A8">
      <w:pPr>
        <w:pStyle w:val="Heading2"/>
        <w:numPr>
          <w:ilvl w:val="1"/>
          <w:numId w:val="39"/>
        </w:numPr>
        <w:ind w:left="1170" w:hanging="522"/>
      </w:pPr>
      <w:bookmarkStart w:id="5" w:name="_Toc525316019"/>
      <w:r>
        <w:t xml:space="preserve">When you access a DocuSign envelope, but are not ready to </w:t>
      </w:r>
      <w:proofErr w:type="spellStart"/>
      <w:r>
        <w:t>eSign</w:t>
      </w:r>
      <w:bookmarkEnd w:id="5"/>
      <w:proofErr w:type="spellEnd"/>
    </w:p>
    <w:p w14:paraId="4E69FB69" w14:textId="4AA96B55" w:rsidR="00A80210" w:rsidRDefault="002A0E9E" w:rsidP="00905CD4">
      <w:pPr>
        <w:spacing w:before="100"/>
        <w:ind w:left="1354"/>
      </w:pPr>
      <w:r>
        <w:t xml:space="preserve">Sometimes you might click on the </w:t>
      </w:r>
      <w:r w:rsidR="00FC7A70">
        <w:t xml:space="preserve">link in </w:t>
      </w:r>
      <w:r>
        <w:t xml:space="preserve">DGS’ “eSignature trigger email” to review the document, but are not yet ready to </w:t>
      </w:r>
      <w:proofErr w:type="spellStart"/>
      <w:r>
        <w:t>eSign</w:t>
      </w:r>
      <w:proofErr w:type="spellEnd"/>
      <w:r>
        <w:t xml:space="preserve"> it.  In this case, click </w:t>
      </w:r>
      <w:r w:rsidRPr="00FC7A70">
        <w:rPr>
          <w:i/>
        </w:rPr>
        <w:t xml:space="preserve">Finish </w:t>
      </w:r>
      <w:r w:rsidR="00FC7A70">
        <w:rPr>
          <w:i/>
        </w:rPr>
        <w:t>L</w:t>
      </w:r>
      <w:r w:rsidRPr="00FC7A70">
        <w:rPr>
          <w:i/>
        </w:rPr>
        <w:t>ater</w:t>
      </w:r>
      <w:r>
        <w:t>:</w:t>
      </w:r>
    </w:p>
    <w:p w14:paraId="43F56F00" w14:textId="50A00EB7" w:rsidR="002A0E9E" w:rsidRDefault="002A0E9E" w:rsidP="005A4266">
      <w:pPr>
        <w:ind w:left="1530"/>
      </w:pPr>
      <w:r>
        <w:rPr>
          <w:noProof/>
        </w:rPr>
        <w:drawing>
          <wp:inline distT="0" distB="0" distL="0" distR="0" wp14:anchorId="1FEDE4A9" wp14:editId="6460B9C1">
            <wp:extent cx="3155429" cy="1313464"/>
            <wp:effectExtent l="19050" t="19050" r="26035"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595" cy="1326021"/>
                    </a:xfrm>
                    <a:prstGeom prst="rect">
                      <a:avLst/>
                    </a:prstGeom>
                    <a:ln>
                      <a:solidFill>
                        <a:schemeClr val="tx1"/>
                      </a:solidFill>
                    </a:ln>
                  </pic:spPr>
                </pic:pic>
              </a:graphicData>
            </a:graphic>
          </wp:inline>
        </w:drawing>
      </w:r>
    </w:p>
    <w:p w14:paraId="451E2B56" w14:textId="24D07497" w:rsidR="0027513B" w:rsidRDefault="0027513B" w:rsidP="001805A8">
      <w:pPr>
        <w:pStyle w:val="Heading2"/>
        <w:numPr>
          <w:ilvl w:val="1"/>
          <w:numId w:val="39"/>
        </w:numPr>
        <w:ind w:left="1170" w:hanging="522"/>
      </w:pPr>
      <w:bookmarkStart w:id="6" w:name="_Toc525316020"/>
      <w:r>
        <w:t>When you access a DocuSign envelope and cannot sign the contract, as written</w:t>
      </w:r>
      <w:bookmarkEnd w:id="6"/>
    </w:p>
    <w:p w14:paraId="317158A3" w14:textId="19D02120" w:rsidR="0027513B" w:rsidRDefault="00FC7A70" w:rsidP="00905CD4">
      <w:pPr>
        <w:spacing w:before="100" w:after="100"/>
        <w:ind w:left="1354"/>
      </w:pPr>
      <w:r>
        <w:t>If you have read through the document and determined that there is some reason that you</w:t>
      </w:r>
      <w:r w:rsidR="00A96419">
        <w:t xml:space="preserve"> simply </w:t>
      </w:r>
      <w:r w:rsidRPr="00FC7A70">
        <w:t>cannot sign</w:t>
      </w:r>
      <w:r>
        <w:t xml:space="preserve"> it, you have the option to </w:t>
      </w:r>
      <w:r w:rsidRPr="00FC7A70">
        <w:rPr>
          <w:i/>
        </w:rPr>
        <w:t>Decline to Sign</w:t>
      </w:r>
      <w:r>
        <w:t xml:space="preserve"> the document:</w:t>
      </w:r>
    </w:p>
    <w:tbl>
      <w:tblPr>
        <w:tblStyle w:val="TableGrid"/>
        <w:tblW w:w="0" w:type="auto"/>
        <w:tblInd w:w="1345" w:type="dxa"/>
        <w:shd w:val="clear" w:color="auto" w:fill="FFFFCC"/>
        <w:tblLook w:val="04A0" w:firstRow="1" w:lastRow="0" w:firstColumn="1" w:lastColumn="0" w:noHBand="0" w:noVBand="1"/>
      </w:tblPr>
      <w:tblGrid>
        <w:gridCol w:w="8100"/>
      </w:tblGrid>
      <w:tr w:rsidR="00FC7A70" w14:paraId="5B6B114B" w14:textId="77777777" w:rsidTr="00FC7A70">
        <w:tc>
          <w:tcPr>
            <w:tcW w:w="8100" w:type="dxa"/>
            <w:shd w:val="clear" w:color="auto" w:fill="FFFFCC"/>
          </w:tcPr>
          <w:p w14:paraId="0A9D9BB4" w14:textId="1760DEF3" w:rsidR="00FC7A70" w:rsidRPr="00F51D0E" w:rsidRDefault="00FC7A70" w:rsidP="00F20C14">
            <w:pPr>
              <w:rPr>
                <w:b/>
              </w:rPr>
            </w:pPr>
            <w:r w:rsidRPr="00F51D0E">
              <w:rPr>
                <w:b/>
                <w:color w:val="3333FF"/>
                <w:sz w:val="20"/>
                <w:szCs w:val="20"/>
              </w:rPr>
              <w:t>Important:</w:t>
            </w:r>
            <w:r w:rsidRPr="00F51D0E">
              <w:rPr>
                <w:sz w:val="20"/>
                <w:szCs w:val="20"/>
              </w:rPr>
              <w:t xml:space="preserve"> </w:t>
            </w:r>
            <w:r>
              <w:rPr>
                <w:sz w:val="20"/>
                <w:szCs w:val="20"/>
              </w:rPr>
              <w:t>Before declining to sign, please reach out to OBAS’ Acquisition Analyst to discuss your concerns, as they might be able to be addressed, without having to issue an updated DocuSign envelope.</w:t>
            </w:r>
          </w:p>
        </w:tc>
      </w:tr>
    </w:tbl>
    <w:p w14:paraId="3FDC1E29" w14:textId="42F17CFC" w:rsidR="00FC7A70" w:rsidRDefault="00FC7A70" w:rsidP="00FC7A70">
      <w:pPr>
        <w:spacing w:before="60"/>
        <w:ind w:left="1354"/>
      </w:pPr>
      <w:r>
        <w:rPr>
          <w:noProof/>
        </w:rPr>
        <w:lastRenderedPageBreak/>
        <w:drawing>
          <wp:inline distT="0" distB="0" distL="0" distR="0" wp14:anchorId="4554ACAF" wp14:editId="5C7186F2">
            <wp:extent cx="3527898" cy="1426766"/>
            <wp:effectExtent l="19050" t="19050" r="15875"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1733" cy="1432361"/>
                    </a:xfrm>
                    <a:prstGeom prst="rect">
                      <a:avLst/>
                    </a:prstGeom>
                    <a:ln>
                      <a:solidFill>
                        <a:schemeClr val="tx1"/>
                      </a:solidFill>
                    </a:ln>
                  </pic:spPr>
                </pic:pic>
              </a:graphicData>
            </a:graphic>
          </wp:inline>
        </w:drawing>
      </w:r>
    </w:p>
    <w:p w14:paraId="6BD3AEA5" w14:textId="7744A02C" w:rsidR="00764DE8" w:rsidRDefault="00764DE8" w:rsidP="001805A8">
      <w:pPr>
        <w:pStyle w:val="Heading1"/>
        <w:numPr>
          <w:ilvl w:val="0"/>
          <w:numId w:val="39"/>
        </w:numPr>
        <w:ind w:left="450" w:hanging="450"/>
      </w:pPr>
      <w:bookmarkStart w:id="7" w:name="_Toc525316021"/>
      <w:r>
        <w:t>Additional Authentication</w:t>
      </w:r>
      <w:bookmarkEnd w:id="7"/>
    </w:p>
    <w:p w14:paraId="4E7156FD" w14:textId="57E7E55A" w:rsidR="00764DE8" w:rsidRDefault="00197BE7" w:rsidP="00905CD4">
      <w:pPr>
        <w:spacing w:after="100"/>
        <w:ind w:left="547"/>
      </w:pPr>
      <w:r>
        <w:t xml:space="preserve">For some documents requiring an eSignature, OBAS may require </w:t>
      </w:r>
      <w:r w:rsidRPr="00F339FA">
        <w:rPr>
          <w:i/>
        </w:rPr>
        <w:t>additional authentication</w:t>
      </w:r>
      <w:r>
        <w:t>, before the signatory can access the docu</w:t>
      </w:r>
      <w:r w:rsidR="00F339FA">
        <w:t xml:space="preserve">ment to </w:t>
      </w:r>
      <w:proofErr w:type="spellStart"/>
      <w:r w:rsidR="00F339FA">
        <w:t>eSign</w:t>
      </w:r>
      <w:proofErr w:type="spellEnd"/>
      <w:r w:rsidR="00F339FA">
        <w:t xml:space="preserve">.  When additional authentication is necessary, you will receive SMS text on your cell phone with </w:t>
      </w:r>
      <w:r w:rsidR="00F339FA" w:rsidRPr="00F339FA">
        <w:rPr>
          <w:i/>
        </w:rPr>
        <w:t>access code</w:t>
      </w:r>
      <w:r w:rsidR="00F339FA">
        <w:t xml:space="preserve"> that you will need to enter, before being able to access the document you are being asked to </w:t>
      </w:r>
      <w:proofErr w:type="spellStart"/>
      <w:r w:rsidR="00F339FA">
        <w:t>eSign</w:t>
      </w:r>
      <w:proofErr w:type="spellEnd"/>
      <w:r w:rsidR="00F339FA">
        <w:t>.</w:t>
      </w:r>
    </w:p>
    <w:tbl>
      <w:tblPr>
        <w:tblStyle w:val="TableGrid"/>
        <w:tblW w:w="0" w:type="auto"/>
        <w:tblInd w:w="625" w:type="dxa"/>
        <w:shd w:val="clear" w:color="auto" w:fill="FFFFCC"/>
        <w:tblLook w:val="04A0" w:firstRow="1" w:lastRow="0" w:firstColumn="1" w:lastColumn="0" w:noHBand="0" w:noVBand="1"/>
      </w:tblPr>
      <w:tblGrid>
        <w:gridCol w:w="8910"/>
      </w:tblGrid>
      <w:tr w:rsidR="00F339FA" w14:paraId="2EDA81BE" w14:textId="77777777" w:rsidTr="00905CD4">
        <w:tc>
          <w:tcPr>
            <w:tcW w:w="8910" w:type="dxa"/>
            <w:shd w:val="clear" w:color="auto" w:fill="FFFFCC"/>
          </w:tcPr>
          <w:p w14:paraId="28C5299F" w14:textId="60BE4EA4" w:rsidR="00F339FA" w:rsidRPr="00F51D0E" w:rsidRDefault="00F339FA" w:rsidP="00F339FA">
            <w:pPr>
              <w:rPr>
                <w:b/>
              </w:rPr>
            </w:pPr>
            <w:r w:rsidRPr="00F51D0E">
              <w:rPr>
                <w:b/>
                <w:color w:val="3333FF"/>
                <w:sz w:val="20"/>
                <w:szCs w:val="20"/>
              </w:rPr>
              <w:t>Important:</w:t>
            </w:r>
            <w:r w:rsidRPr="00F51D0E">
              <w:rPr>
                <w:sz w:val="20"/>
                <w:szCs w:val="20"/>
              </w:rPr>
              <w:t xml:space="preserve"> </w:t>
            </w:r>
            <w:r>
              <w:rPr>
                <w:sz w:val="20"/>
                <w:szCs w:val="20"/>
              </w:rPr>
              <w:t xml:space="preserve">In order to be able to receive your access code via SMS text message, you must have responded to OBAS’ </w:t>
            </w:r>
            <w:r w:rsidRPr="00F339FA">
              <w:rPr>
                <w:sz w:val="20"/>
                <w:szCs w:val="20"/>
              </w:rPr>
              <w:t>Award Notification Email</w:t>
            </w:r>
            <w:r>
              <w:rPr>
                <w:sz w:val="20"/>
                <w:szCs w:val="20"/>
              </w:rPr>
              <w:t xml:space="preserve"> with the </w:t>
            </w:r>
            <w:r w:rsidRPr="00F339FA">
              <w:rPr>
                <w:i/>
                <w:sz w:val="20"/>
                <w:szCs w:val="20"/>
              </w:rPr>
              <w:t>cell phone number of the signatory</w:t>
            </w:r>
            <w:r>
              <w:rPr>
                <w:sz w:val="20"/>
                <w:szCs w:val="20"/>
              </w:rPr>
              <w:t>.</w:t>
            </w:r>
          </w:p>
        </w:tc>
      </w:tr>
    </w:tbl>
    <w:p w14:paraId="630477A4" w14:textId="11B9D0AA" w:rsidR="001805A8" w:rsidRDefault="00764DE8" w:rsidP="001805A8">
      <w:pPr>
        <w:pStyle w:val="Heading1"/>
        <w:numPr>
          <w:ilvl w:val="0"/>
          <w:numId w:val="39"/>
        </w:numPr>
        <w:ind w:left="450" w:hanging="450"/>
      </w:pPr>
      <w:bookmarkStart w:id="8" w:name="_Toc525316022"/>
      <w:r>
        <w:t>Voided envelopes</w:t>
      </w:r>
      <w:bookmarkEnd w:id="8"/>
    </w:p>
    <w:p w14:paraId="3D6EB694" w14:textId="0116039C" w:rsidR="001805A8" w:rsidRDefault="00800E8E" w:rsidP="005A4266">
      <w:pPr>
        <w:spacing w:before="100"/>
        <w:ind w:left="540"/>
      </w:pPr>
      <w:r>
        <w:t xml:space="preserve">In some cases, it will be necessary for the OBAS Acquisition Analyst to void a DocuSign envelope.  Typically, this will occur when one or more signatories will not </w:t>
      </w:r>
      <w:proofErr w:type="spellStart"/>
      <w:r>
        <w:t>eSign</w:t>
      </w:r>
      <w:proofErr w:type="spellEnd"/>
      <w:r>
        <w:t xml:space="preserve"> a document, because there are required changes to the underlying document.  When this happens, the current envelope will be voided and a ne</w:t>
      </w:r>
      <w:r w:rsidR="00905CD4">
        <w:t xml:space="preserve">w, replacement envelope will </w:t>
      </w:r>
      <w:r w:rsidR="00CA0619">
        <w:t xml:space="preserve">subsequently </w:t>
      </w:r>
      <w:r w:rsidR="00905CD4">
        <w:t xml:space="preserve">be </w:t>
      </w:r>
      <w:r w:rsidR="00CA0619">
        <w:t>sent</w:t>
      </w:r>
      <w:r>
        <w:t>.</w:t>
      </w:r>
    </w:p>
    <w:p w14:paraId="3E85ECAF" w14:textId="23424D9E" w:rsidR="00800E8E" w:rsidRDefault="00CA0619" w:rsidP="005A4266">
      <w:pPr>
        <w:spacing w:before="100"/>
        <w:ind w:left="540"/>
      </w:pPr>
      <w:r>
        <w:t>After the Acquisition Analyst has voided</w:t>
      </w:r>
      <w:r w:rsidR="00800E8E">
        <w:t xml:space="preserve"> an envelope, </w:t>
      </w:r>
      <w:r>
        <w:t xml:space="preserve">all </w:t>
      </w:r>
      <w:r w:rsidR="00800E8E" w:rsidRPr="00800E8E">
        <w:t xml:space="preserve">recipients who have </w:t>
      </w:r>
      <w:r>
        <w:t xml:space="preserve">received </w:t>
      </w:r>
      <w:r w:rsidR="00800E8E" w:rsidRPr="00800E8E">
        <w:t>the envelope will receive an email indicating that the envelope has been voided, and a large VOID watermark will be displayed on every page of the voided document</w:t>
      </w:r>
      <w:r>
        <w:t>:</w:t>
      </w:r>
    </w:p>
    <w:p w14:paraId="41A860C5" w14:textId="525E543E" w:rsidR="00CA0619" w:rsidRDefault="00CA0619" w:rsidP="00800E8E">
      <w:pPr>
        <w:spacing w:before="100"/>
        <w:ind w:left="547"/>
      </w:pPr>
    </w:p>
    <w:p w14:paraId="07D2AD50" w14:textId="15B81B82" w:rsidR="005A4266" w:rsidRDefault="005A4266">
      <w:pPr>
        <w:spacing w:after="160" w:line="259" w:lineRule="auto"/>
      </w:pPr>
      <w:r>
        <w:br w:type="page"/>
      </w:r>
    </w:p>
    <w:tbl>
      <w:tblPr>
        <w:tblStyle w:val="TableGrid"/>
        <w:tblW w:w="0" w:type="auto"/>
        <w:tblInd w:w="895" w:type="dxa"/>
        <w:tblLook w:val="04A0" w:firstRow="1" w:lastRow="0" w:firstColumn="1" w:lastColumn="0" w:noHBand="0" w:noVBand="1"/>
      </w:tblPr>
      <w:tblGrid>
        <w:gridCol w:w="4320"/>
        <w:gridCol w:w="270"/>
        <w:gridCol w:w="3966"/>
      </w:tblGrid>
      <w:tr w:rsidR="00CA0619" w14:paraId="0EC9D5C1" w14:textId="77777777" w:rsidTr="005A4266">
        <w:tc>
          <w:tcPr>
            <w:tcW w:w="4320" w:type="dxa"/>
          </w:tcPr>
          <w:p w14:paraId="73B48E1F" w14:textId="77777777" w:rsidR="00CA0619" w:rsidRPr="00E528CD" w:rsidRDefault="00CA0619" w:rsidP="00F20C14">
            <w:r w:rsidRPr="00E528CD">
              <w:rPr>
                <w:b/>
              </w:rPr>
              <w:t>Email:</w:t>
            </w:r>
          </w:p>
          <w:p w14:paraId="70BD2DC0" w14:textId="77777777" w:rsidR="00CA0619" w:rsidRDefault="00CA0619" w:rsidP="00F20C14">
            <w:pPr>
              <w:jc w:val="center"/>
            </w:pPr>
            <w:r>
              <w:rPr>
                <w:noProof/>
              </w:rPr>
              <w:drawing>
                <wp:inline distT="0" distB="0" distL="0" distR="0" wp14:anchorId="701A0D8D" wp14:editId="3286BC28">
                  <wp:extent cx="2544758" cy="2827506"/>
                  <wp:effectExtent l="19050" t="19050" r="27305"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0568" cy="2867295"/>
                          </a:xfrm>
                          <a:prstGeom prst="rect">
                            <a:avLst/>
                          </a:prstGeom>
                          <a:ln>
                            <a:solidFill>
                              <a:schemeClr val="tx1"/>
                            </a:solidFill>
                          </a:ln>
                        </pic:spPr>
                      </pic:pic>
                    </a:graphicData>
                  </a:graphic>
                </wp:inline>
              </w:drawing>
            </w:r>
          </w:p>
        </w:tc>
        <w:tc>
          <w:tcPr>
            <w:tcW w:w="270" w:type="dxa"/>
            <w:tcBorders>
              <w:top w:val="nil"/>
              <w:bottom w:val="nil"/>
            </w:tcBorders>
          </w:tcPr>
          <w:p w14:paraId="24910D92" w14:textId="77777777" w:rsidR="00CA0619" w:rsidRDefault="00CA0619" w:rsidP="00F20C14">
            <w:pPr>
              <w:jc w:val="center"/>
              <w:rPr>
                <w:noProof/>
              </w:rPr>
            </w:pPr>
          </w:p>
        </w:tc>
        <w:tc>
          <w:tcPr>
            <w:tcW w:w="3966" w:type="dxa"/>
          </w:tcPr>
          <w:p w14:paraId="6BC26663" w14:textId="77777777" w:rsidR="00CA0619" w:rsidRPr="00DC2BC9" w:rsidRDefault="00CA0619" w:rsidP="00F20C14">
            <w:pPr>
              <w:rPr>
                <w:b/>
              </w:rPr>
            </w:pPr>
            <w:r>
              <w:rPr>
                <w:b/>
              </w:rPr>
              <w:t>Document:</w:t>
            </w:r>
          </w:p>
          <w:p w14:paraId="1BDEE7B1" w14:textId="77777777" w:rsidR="00CA0619" w:rsidRDefault="00CA0619" w:rsidP="00F20C14">
            <w:pPr>
              <w:jc w:val="center"/>
            </w:pPr>
            <w:r>
              <w:rPr>
                <w:noProof/>
              </w:rPr>
              <w:drawing>
                <wp:inline distT="0" distB="0" distL="0" distR="0" wp14:anchorId="75ED0D97" wp14:editId="222F4980">
                  <wp:extent cx="2336580" cy="1446178"/>
                  <wp:effectExtent l="19050" t="19050" r="26035"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7982" cy="1477992"/>
                          </a:xfrm>
                          <a:prstGeom prst="rect">
                            <a:avLst/>
                          </a:prstGeom>
                          <a:ln>
                            <a:solidFill>
                              <a:schemeClr val="tx1"/>
                            </a:solidFill>
                          </a:ln>
                        </pic:spPr>
                      </pic:pic>
                    </a:graphicData>
                  </a:graphic>
                </wp:inline>
              </w:drawing>
            </w:r>
          </w:p>
          <w:p w14:paraId="516B315D" w14:textId="77777777" w:rsidR="00CA0619" w:rsidRDefault="00CA0619" w:rsidP="00F20C14"/>
          <w:p w14:paraId="1851A23E" w14:textId="77777777" w:rsidR="00CA0619" w:rsidRPr="00397AA7" w:rsidRDefault="00CA0619" w:rsidP="00F20C14">
            <w:pPr>
              <w:rPr>
                <w:sz w:val="20"/>
                <w:szCs w:val="20"/>
              </w:rPr>
            </w:pPr>
            <w:r w:rsidRPr="00397AA7">
              <w:rPr>
                <w:b/>
                <w:sz w:val="20"/>
                <w:szCs w:val="20"/>
                <w:highlight w:val="lightGray"/>
              </w:rPr>
              <w:t>Note:</w:t>
            </w:r>
            <w:r w:rsidRPr="00397AA7">
              <w:rPr>
                <w:sz w:val="20"/>
                <w:szCs w:val="20"/>
                <w:highlight w:val="lightGray"/>
              </w:rPr>
              <w:t xml:space="preserve"> ‘VOID’ is repeated on each subsequent page…</w:t>
            </w:r>
          </w:p>
        </w:tc>
      </w:tr>
    </w:tbl>
    <w:p w14:paraId="1B2D852B" w14:textId="77777777" w:rsidR="001805A8" w:rsidRDefault="001805A8" w:rsidP="001805A8">
      <w:pPr>
        <w:pStyle w:val="Heading1"/>
        <w:numPr>
          <w:ilvl w:val="0"/>
          <w:numId w:val="39"/>
        </w:numPr>
        <w:ind w:left="450" w:hanging="450"/>
      </w:pPr>
      <w:bookmarkStart w:id="9" w:name="_Toc525316023"/>
      <w:r>
        <w:t>Q&amp;A:</w:t>
      </w:r>
      <w:bookmarkEnd w:id="9"/>
    </w:p>
    <w:p w14:paraId="4F6FEF93" w14:textId="5029337B" w:rsidR="001805A8" w:rsidRDefault="008E56ED" w:rsidP="008E56ED">
      <w:pPr>
        <w:pStyle w:val="Heading2"/>
        <w:numPr>
          <w:ilvl w:val="1"/>
          <w:numId w:val="39"/>
        </w:numPr>
        <w:ind w:left="1170" w:hanging="522"/>
      </w:pPr>
      <w:bookmarkStart w:id="10" w:name="_Toc525316024"/>
      <w:r>
        <w:t xml:space="preserve">How do I know the document being </w:t>
      </w:r>
      <w:proofErr w:type="spellStart"/>
      <w:r>
        <w:t>eSigned</w:t>
      </w:r>
      <w:proofErr w:type="spellEnd"/>
      <w:r>
        <w:t xml:space="preserve"> has been signed by all parties?</w:t>
      </w:r>
      <w:bookmarkEnd w:id="10"/>
    </w:p>
    <w:p w14:paraId="52A8CCB2" w14:textId="1E4C31E8" w:rsidR="008E56ED" w:rsidRDefault="00905CD4" w:rsidP="00913377">
      <w:pPr>
        <w:pStyle w:val="ListParagraph"/>
        <w:numPr>
          <w:ilvl w:val="0"/>
          <w:numId w:val="1"/>
        </w:numPr>
        <w:spacing w:before="100"/>
        <w:ind w:left="1628" w:hanging="274"/>
      </w:pPr>
      <w:r w:rsidRPr="00905CD4">
        <w:t>DocuSign automatically emails all parties (includi</w:t>
      </w:r>
      <w:r>
        <w:t>ng the CC’s) that the document has been c</w:t>
      </w:r>
      <w:r w:rsidRPr="00905CD4">
        <w:t>o</w:t>
      </w:r>
      <w:r>
        <w:t>mpleted:</w:t>
      </w:r>
    </w:p>
    <w:tbl>
      <w:tblPr>
        <w:tblStyle w:val="TableGrid"/>
        <w:tblW w:w="0" w:type="auto"/>
        <w:tblInd w:w="895" w:type="dxa"/>
        <w:tblLook w:val="04A0" w:firstRow="1" w:lastRow="0" w:firstColumn="1" w:lastColumn="0" w:noHBand="0" w:noVBand="1"/>
      </w:tblPr>
      <w:tblGrid>
        <w:gridCol w:w="4086"/>
        <w:gridCol w:w="222"/>
        <w:gridCol w:w="4116"/>
      </w:tblGrid>
      <w:tr w:rsidR="00913377" w14:paraId="7E4E322E" w14:textId="77777777" w:rsidTr="00913377">
        <w:trPr>
          <w:trHeight w:val="2736"/>
        </w:trPr>
        <w:tc>
          <w:tcPr>
            <w:tcW w:w="1817" w:type="dxa"/>
          </w:tcPr>
          <w:p w14:paraId="3DD238AA" w14:textId="77777777" w:rsidR="00905CD4" w:rsidRDefault="00905CD4" w:rsidP="00F20C14">
            <w:r w:rsidRPr="00E528CD">
              <w:rPr>
                <w:b/>
              </w:rPr>
              <w:t>Email:</w:t>
            </w:r>
          </w:p>
          <w:p w14:paraId="44D4A467" w14:textId="77777777" w:rsidR="00905CD4" w:rsidRDefault="00905CD4" w:rsidP="00F20C14">
            <w:pPr>
              <w:jc w:val="center"/>
            </w:pPr>
            <w:r>
              <w:rPr>
                <w:noProof/>
              </w:rPr>
              <w:drawing>
                <wp:inline distT="0" distB="0" distL="0" distR="0" wp14:anchorId="18E816A2" wp14:editId="2EE596D2">
                  <wp:extent cx="2416196" cy="2460442"/>
                  <wp:effectExtent l="19050" t="19050" r="22225"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6351" cy="2491150"/>
                          </a:xfrm>
                          <a:prstGeom prst="rect">
                            <a:avLst/>
                          </a:prstGeom>
                          <a:ln>
                            <a:solidFill>
                              <a:schemeClr val="tx1"/>
                            </a:solidFill>
                          </a:ln>
                        </pic:spPr>
                      </pic:pic>
                    </a:graphicData>
                  </a:graphic>
                </wp:inline>
              </w:drawing>
            </w:r>
          </w:p>
        </w:tc>
        <w:tc>
          <w:tcPr>
            <w:tcW w:w="218" w:type="dxa"/>
            <w:tcBorders>
              <w:top w:val="nil"/>
              <w:bottom w:val="nil"/>
            </w:tcBorders>
          </w:tcPr>
          <w:p w14:paraId="2CB3EAAC" w14:textId="77777777" w:rsidR="00905CD4" w:rsidRDefault="00905CD4" w:rsidP="00F20C14">
            <w:pPr>
              <w:jc w:val="center"/>
              <w:rPr>
                <w:noProof/>
              </w:rPr>
            </w:pPr>
          </w:p>
        </w:tc>
        <w:tc>
          <w:tcPr>
            <w:tcW w:w="236" w:type="dxa"/>
          </w:tcPr>
          <w:p w14:paraId="0D3E8781" w14:textId="77777777" w:rsidR="00905CD4" w:rsidRPr="00E528CD" w:rsidRDefault="00905CD4" w:rsidP="00F20C14">
            <w:pPr>
              <w:rPr>
                <w:b/>
              </w:rPr>
            </w:pPr>
            <w:r w:rsidRPr="00E528CD">
              <w:rPr>
                <w:b/>
              </w:rPr>
              <w:t>Document:</w:t>
            </w:r>
          </w:p>
          <w:p w14:paraId="32E10A20" w14:textId="55472854" w:rsidR="00905CD4" w:rsidRPr="000A7A51" w:rsidRDefault="00913377" w:rsidP="00F20C14">
            <w:pPr>
              <w:jc w:val="center"/>
            </w:pPr>
            <w:r>
              <w:rPr>
                <w:noProof/>
              </w:rPr>
              <w:drawing>
                <wp:inline distT="0" distB="0" distL="0" distR="0" wp14:anchorId="25E30A31" wp14:editId="26AF0F37">
                  <wp:extent cx="2440419" cy="3218493"/>
                  <wp:effectExtent l="19050" t="19050" r="1714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7929" cy="3254774"/>
                          </a:xfrm>
                          <a:prstGeom prst="rect">
                            <a:avLst/>
                          </a:prstGeom>
                          <a:ln>
                            <a:solidFill>
                              <a:schemeClr val="accent1"/>
                            </a:solidFill>
                          </a:ln>
                        </pic:spPr>
                      </pic:pic>
                    </a:graphicData>
                  </a:graphic>
                </wp:inline>
              </w:drawing>
            </w:r>
          </w:p>
        </w:tc>
      </w:tr>
    </w:tbl>
    <w:p w14:paraId="1966EA1E" w14:textId="34E764AF" w:rsidR="00905CD4" w:rsidRDefault="00905CD4" w:rsidP="00905CD4">
      <w:pPr>
        <w:ind w:left="1260"/>
      </w:pPr>
    </w:p>
    <w:p w14:paraId="3389F18A" w14:textId="0CDCE780" w:rsidR="00913377" w:rsidRDefault="00913377" w:rsidP="00913377">
      <w:pPr>
        <w:pStyle w:val="ListParagraph"/>
        <w:numPr>
          <w:ilvl w:val="0"/>
          <w:numId w:val="1"/>
        </w:numPr>
        <w:spacing w:before="100"/>
        <w:ind w:left="1628" w:hanging="274"/>
      </w:pPr>
      <w:r>
        <w:lastRenderedPageBreak/>
        <w:t xml:space="preserve">After clicking on </w:t>
      </w:r>
      <w:r w:rsidRPr="00913377">
        <w:rPr>
          <w:i/>
        </w:rPr>
        <w:t>View Completed Document</w:t>
      </w:r>
      <w:r>
        <w:t xml:space="preserve"> in the accompanying email, you can also access the </w:t>
      </w:r>
      <w:r w:rsidRPr="00066671">
        <w:rPr>
          <w:i/>
        </w:rPr>
        <w:t>DocuSign certificate</w:t>
      </w:r>
      <w:r>
        <w:t xml:space="preserve">, which should say </w:t>
      </w:r>
      <w:r w:rsidRPr="00066671">
        <w:rPr>
          <w:i/>
          <w:u w:val="single"/>
        </w:rPr>
        <w:t>Completed</w:t>
      </w:r>
      <w:r w:rsidR="00C80F90">
        <w:t>.  There are two ways you can accomplish this:</w:t>
      </w:r>
    </w:p>
    <w:p w14:paraId="69072407" w14:textId="0098C0E7" w:rsidR="00C80F90" w:rsidRDefault="00C80F90" w:rsidP="00C80F90">
      <w:pPr>
        <w:pStyle w:val="ListParagraph"/>
        <w:numPr>
          <w:ilvl w:val="1"/>
          <w:numId w:val="1"/>
        </w:numPr>
        <w:spacing w:after="100"/>
        <w:ind w:left="2074"/>
      </w:pPr>
      <w:r w:rsidRPr="00C80F90">
        <w:rPr>
          <w:i/>
        </w:rPr>
        <w:t>Other Actions &gt; View Certificate</w:t>
      </w:r>
      <w:r>
        <w:t xml:space="preserve"> </w:t>
      </w:r>
    </w:p>
    <w:p w14:paraId="32884F85" w14:textId="25761F42" w:rsidR="00C80F90" w:rsidRDefault="00C80F90" w:rsidP="006F6757">
      <w:pPr>
        <w:spacing w:before="100" w:after="100"/>
        <w:ind w:left="2160"/>
      </w:pPr>
      <w:r>
        <w:rPr>
          <w:noProof/>
        </w:rPr>
        <w:drawing>
          <wp:inline distT="0" distB="0" distL="0" distR="0" wp14:anchorId="2369C23D" wp14:editId="533088D2">
            <wp:extent cx="4536647" cy="1496096"/>
            <wp:effectExtent l="19050" t="19050" r="1651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977"/>
                    <a:stretch/>
                  </pic:blipFill>
                  <pic:spPr bwMode="auto">
                    <a:xfrm>
                      <a:off x="0" y="0"/>
                      <a:ext cx="4550745" cy="15007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Ind w:w="2515" w:type="dxa"/>
        <w:shd w:val="clear" w:color="auto" w:fill="F2F2F2" w:themeFill="background1" w:themeFillShade="F2"/>
        <w:tblLook w:val="04A0" w:firstRow="1" w:lastRow="0" w:firstColumn="1" w:lastColumn="0" w:noHBand="0" w:noVBand="1"/>
      </w:tblPr>
      <w:tblGrid>
        <w:gridCol w:w="6840"/>
      </w:tblGrid>
      <w:tr w:rsidR="002D0800" w14:paraId="3C01CF19" w14:textId="77777777" w:rsidTr="002D0800">
        <w:tc>
          <w:tcPr>
            <w:tcW w:w="6840" w:type="dxa"/>
            <w:shd w:val="clear" w:color="auto" w:fill="F2F2F2" w:themeFill="background1" w:themeFillShade="F2"/>
          </w:tcPr>
          <w:p w14:paraId="50020F3D" w14:textId="77777777" w:rsidR="002D0800" w:rsidRDefault="002D0800" w:rsidP="00F20C14">
            <w:pPr>
              <w:rPr>
                <w:sz w:val="20"/>
                <w:szCs w:val="20"/>
              </w:rPr>
            </w:pPr>
            <w:r w:rsidRPr="00257FA7">
              <w:rPr>
                <w:b/>
                <w:sz w:val="20"/>
                <w:szCs w:val="20"/>
              </w:rPr>
              <w:t>Note:</w:t>
            </w:r>
            <w:r w:rsidRPr="00257FA7">
              <w:rPr>
                <w:sz w:val="20"/>
                <w:szCs w:val="20"/>
              </w:rPr>
              <w:t xml:space="preserve"> </w:t>
            </w:r>
            <w:r>
              <w:rPr>
                <w:sz w:val="20"/>
                <w:szCs w:val="20"/>
              </w:rPr>
              <w:t>your browser settings may prevent this approach, in which case you should follow the second approach outlined below.  For example, your browser might give you the following error:</w:t>
            </w:r>
          </w:p>
          <w:p w14:paraId="7A0F677B" w14:textId="77777777" w:rsidR="002D0800" w:rsidRPr="00257FA7" w:rsidRDefault="002D0800" w:rsidP="00F20C14">
            <w:pPr>
              <w:spacing w:after="100"/>
              <w:jc w:val="center"/>
            </w:pPr>
            <w:r>
              <w:rPr>
                <w:noProof/>
              </w:rPr>
              <w:drawing>
                <wp:inline distT="0" distB="0" distL="0" distR="0" wp14:anchorId="48E986B8" wp14:editId="41E221BA">
                  <wp:extent cx="2555475" cy="1012647"/>
                  <wp:effectExtent l="19050" t="19050" r="1651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4753" cy="1016324"/>
                          </a:xfrm>
                          <a:prstGeom prst="rect">
                            <a:avLst/>
                          </a:prstGeom>
                          <a:ln>
                            <a:solidFill>
                              <a:schemeClr val="tx1"/>
                            </a:solidFill>
                          </a:ln>
                        </pic:spPr>
                      </pic:pic>
                    </a:graphicData>
                  </a:graphic>
                </wp:inline>
              </w:drawing>
            </w:r>
          </w:p>
        </w:tc>
      </w:tr>
    </w:tbl>
    <w:p w14:paraId="6231E684" w14:textId="68272518" w:rsidR="00C80F90" w:rsidRDefault="00C80F90" w:rsidP="006F6757">
      <w:pPr>
        <w:pStyle w:val="ListParagraph"/>
        <w:numPr>
          <w:ilvl w:val="1"/>
          <w:numId w:val="1"/>
        </w:numPr>
        <w:spacing w:before="100" w:after="100"/>
        <w:ind w:left="2074"/>
      </w:pPr>
      <w:r>
        <w:t>Or, you can download the certificate to view it:</w:t>
      </w:r>
    </w:p>
    <w:p w14:paraId="64E8C290" w14:textId="4575FF19" w:rsidR="00560D20" w:rsidRDefault="00560D20" w:rsidP="006A53B7">
      <w:pPr>
        <w:ind w:left="2160"/>
      </w:pPr>
      <w:r>
        <w:rPr>
          <w:noProof/>
        </w:rPr>
        <w:drawing>
          <wp:inline distT="0" distB="0" distL="0" distR="0" wp14:anchorId="5AC82FB5" wp14:editId="3A3370EC">
            <wp:extent cx="4157812" cy="1188582"/>
            <wp:effectExtent l="19050" t="19050" r="1460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032"/>
                    <a:stretch/>
                  </pic:blipFill>
                  <pic:spPr bwMode="auto">
                    <a:xfrm>
                      <a:off x="0" y="0"/>
                      <a:ext cx="4158293" cy="1188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7DABDC" w14:textId="087CBF31" w:rsidR="00913377" w:rsidRDefault="006A53B7" w:rsidP="00C80F90">
      <w:pPr>
        <w:spacing w:before="100" w:after="100"/>
        <w:ind w:left="2074"/>
      </w:pPr>
      <w:r>
        <w:t>…</w:t>
      </w:r>
      <w:r w:rsidR="00C80F90">
        <w:t>after working through the various browser/system prompts you might receive</w:t>
      </w:r>
      <w:r>
        <w:t xml:space="preserve">, you will see files for each of the </w:t>
      </w:r>
      <w:proofErr w:type="spellStart"/>
      <w:r w:rsidRPr="0069298A">
        <w:rPr>
          <w:i/>
        </w:rPr>
        <w:t>eSigned</w:t>
      </w:r>
      <w:proofErr w:type="spellEnd"/>
      <w:r w:rsidRPr="0069298A">
        <w:rPr>
          <w:i/>
        </w:rPr>
        <w:t xml:space="preserve"> document</w:t>
      </w:r>
      <w:r>
        <w:t xml:space="preserve">, as well as the </w:t>
      </w:r>
      <w:r w:rsidRPr="0069298A">
        <w:rPr>
          <w:i/>
        </w:rPr>
        <w:t>certificate</w:t>
      </w:r>
      <w:r>
        <w:t xml:space="preserve"> (which you can, then, view and print):</w:t>
      </w:r>
    </w:p>
    <w:p w14:paraId="0C29FC0F" w14:textId="29A21349" w:rsidR="00913377" w:rsidRDefault="006A53B7" w:rsidP="006A53B7">
      <w:pPr>
        <w:ind w:left="2160"/>
      </w:pPr>
      <w:r>
        <w:rPr>
          <w:noProof/>
        </w:rPr>
        <w:lastRenderedPageBreak/>
        <w:drawing>
          <wp:inline distT="0" distB="0" distL="0" distR="0" wp14:anchorId="49CAAFEF" wp14:editId="05033CE1">
            <wp:extent cx="4590549" cy="758952"/>
            <wp:effectExtent l="19050" t="19050" r="1968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0549" cy="758952"/>
                    </a:xfrm>
                    <a:prstGeom prst="rect">
                      <a:avLst/>
                    </a:prstGeom>
                    <a:ln>
                      <a:solidFill>
                        <a:schemeClr val="tx1"/>
                      </a:solidFill>
                    </a:ln>
                  </pic:spPr>
                </pic:pic>
              </a:graphicData>
            </a:graphic>
          </wp:inline>
        </w:drawing>
      </w:r>
    </w:p>
    <w:p w14:paraId="21EDA400" w14:textId="77777777" w:rsidR="006F6757" w:rsidRDefault="006F6757">
      <w:pPr>
        <w:spacing w:after="160" w:line="259" w:lineRule="auto"/>
        <w:rPr>
          <w:i/>
        </w:rPr>
      </w:pPr>
      <w:r>
        <w:rPr>
          <w:i/>
        </w:rPr>
        <w:br w:type="page"/>
      </w:r>
    </w:p>
    <w:p w14:paraId="47927991" w14:textId="7B3E591D" w:rsidR="006A53B7" w:rsidRDefault="006A53B7" w:rsidP="006A53B7">
      <w:pPr>
        <w:pStyle w:val="ListParagraph"/>
        <w:numPr>
          <w:ilvl w:val="1"/>
          <w:numId w:val="1"/>
        </w:numPr>
        <w:spacing w:before="100" w:after="100"/>
        <w:ind w:left="2074"/>
      </w:pPr>
      <w:r w:rsidRPr="00066671">
        <w:rPr>
          <w:i/>
        </w:rPr>
        <w:lastRenderedPageBreak/>
        <w:t>DocuSign certificate</w:t>
      </w:r>
      <w:r>
        <w:t xml:space="preserve">, showing the status as </w:t>
      </w:r>
      <w:r w:rsidRPr="00066671">
        <w:rPr>
          <w:i/>
          <w:u w:val="single"/>
        </w:rPr>
        <w:t>Completed</w:t>
      </w:r>
      <w:r>
        <w:t>:</w:t>
      </w:r>
    </w:p>
    <w:p w14:paraId="59640438" w14:textId="74789A30" w:rsidR="00913377" w:rsidRDefault="006A53B7" w:rsidP="006A53B7">
      <w:pPr>
        <w:ind w:left="2160"/>
      </w:pPr>
      <w:r>
        <w:rPr>
          <w:noProof/>
        </w:rPr>
        <w:drawing>
          <wp:inline distT="0" distB="0" distL="0" distR="0" wp14:anchorId="51C010C2" wp14:editId="272AA13C">
            <wp:extent cx="4638075" cy="1507852"/>
            <wp:effectExtent l="19050" t="19050" r="1016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2750" cy="1515874"/>
                    </a:xfrm>
                    <a:prstGeom prst="rect">
                      <a:avLst/>
                    </a:prstGeom>
                    <a:ln>
                      <a:solidFill>
                        <a:schemeClr val="tx1"/>
                      </a:solidFill>
                    </a:ln>
                  </pic:spPr>
                </pic:pic>
              </a:graphicData>
            </a:graphic>
          </wp:inline>
        </w:drawing>
      </w:r>
    </w:p>
    <w:p w14:paraId="74EF8C5D" w14:textId="618D4FA8" w:rsidR="001805A8" w:rsidRDefault="001805A8" w:rsidP="001805A8">
      <w:pPr>
        <w:pStyle w:val="Heading2"/>
        <w:numPr>
          <w:ilvl w:val="1"/>
          <w:numId w:val="39"/>
        </w:numPr>
        <w:ind w:left="1170" w:hanging="522"/>
      </w:pPr>
      <w:bookmarkStart w:id="11" w:name="_Toc525316025"/>
      <w:r>
        <w:t xml:space="preserve">When can the </w:t>
      </w:r>
      <w:r w:rsidR="008E56ED">
        <w:t xml:space="preserve">I </w:t>
      </w:r>
      <w:r>
        <w:t>commence work?</w:t>
      </w:r>
      <w:bookmarkEnd w:id="11"/>
    </w:p>
    <w:p w14:paraId="439AB35F" w14:textId="5BA5A13B" w:rsidR="001805A8" w:rsidRDefault="006A53B7" w:rsidP="002D0800">
      <w:pPr>
        <w:spacing w:before="100"/>
        <w:ind w:left="1354"/>
      </w:pPr>
      <w:r>
        <w:t xml:space="preserve">Once you have been contacted by the DGS </w:t>
      </w:r>
      <w:r w:rsidRPr="006A53B7">
        <w:rPr>
          <w:i/>
        </w:rPr>
        <w:t>Contract</w:t>
      </w:r>
      <w:r>
        <w:t xml:space="preserve"> </w:t>
      </w:r>
      <w:r w:rsidRPr="006A53B7">
        <w:rPr>
          <w:i/>
        </w:rPr>
        <w:t>Administrator</w:t>
      </w:r>
      <w:r>
        <w:t>.</w:t>
      </w:r>
    </w:p>
    <w:p w14:paraId="20E02CCA" w14:textId="19E5A70F" w:rsidR="001805A8" w:rsidRDefault="008E56ED" w:rsidP="001805A8">
      <w:pPr>
        <w:pStyle w:val="Heading2"/>
        <w:numPr>
          <w:ilvl w:val="1"/>
          <w:numId w:val="39"/>
        </w:numPr>
        <w:ind w:left="1170" w:hanging="522"/>
      </w:pPr>
      <w:bookmarkStart w:id="12" w:name="_Toc525316026"/>
      <w:r>
        <w:t xml:space="preserve">How do I </w:t>
      </w:r>
      <w:r w:rsidR="00560D20">
        <w:t xml:space="preserve">save and/or </w:t>
      </w:r>
      <w:r>
        <w:t xml:space="preserve">print an </w:t>
      </w:r>
      <w:proofErr w:type="spellStart"/>
      <w:r>
        <w:t>eSigned</w:t>
      </w:r>
      <w:proofErr w:type="spellEnd"/>
      <w:r>
        <w:t xml:space="preserve"> document for my own records?</w:t>
      </w:r>
      <w:bookmarkEnd w:id="12"/>
    </w:p>
    <w:p w14:paraId="35731132" w14:textId="69EA1A03" w:rsidR="002D0800" w:rsidRDefault="002D0800" w:rsidP="002D0800">
      <w:pPr>
        <w:pStyle w:val="ListParagraph"/>
        <w:numPr>
          <w:ilvl w:val="0"/>
          <w:numId w:val="1"/>
        </w:numPr>
        <w:spacing w:before="100"/>
        <w:ind w:left="1628" w:hanging="274"/>
      </w:pPr>
      <w:r>
        <w:t xml:space="preserve">To </w:t>
      </w:r>
      <w:r w:rsidRPr="002D0800">
        <w:rPr>
          <w:u w:val="single"/>
        </w:rPr>
        <w:t>only</w:t>
      </w:r>
      <w:r>
        <w:t xml:space="preserve"> print the </w:t>
      </w:r>
      <w:proofErr w:type="spellStart"/>
      <w:r>
        <w:t>eSigned</w:t>
      </w:r>
      <w:proofErr w:type="spellEnd"/>
      <w:r>
        <w:t xml:space="preserve"> document:</w:t>
      </w:r>
    </w:p>
    <w:p w14:paraId="75370244" w14:textId="42B5359D" w:rsidR="002D0800" w:rsidRDefault="002D0800" w:rsidP="002D0800">
      <w:pPr>
        <w:spacing w:before="100" w:after="100"/>
        <w:ind w:left="1800"/>
      </w:pPr>
      <w:r>
        <w:rPr>
          <w:noProof/>
        </w:rPr>
        <w:drawing>
          <wp:inline distT="0" distB="0" distL="0" distR="0" wp14:anchorId="71AE5336" wp14:editId="791C0535">
            <wp:extent cx="4803628" cy="1081311"/>
            <wp:effectExtent l="19050" t="19050" r="1651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1216" cy="1089772"/>
                    </a:xfrm>
                    <a:prstGeom prst="rect">
                      <a:avLst/>
                    </a:prstGeom>
                    <a:ln>
                      <a:solidFill>
                        <a:schemeClr val="tx1"/>
                      </a:solidFill>
                    </a:ln>
                  </pic:spPr>
                </pic:pic>
              </a:graphicData>
            </a:graphic>
          </wp:inline>
        </w:drawing>
      </w:r>
    </w:p>
    <w:tbl>
      <w:tblPr>
        <w:tblStyle w:val="TableGrid"/>
        <w:tblW w:w="0" w:type="auto"/>
        <w:tblInd w:w="2155" w:type="dxa"/>
        <w:shd w:val="clear" w:color="auto" w:fill="F2F2F2" w:themeFill="background1" w:themeFillShade="F2"/>
        <w:tblLook w:val="04A0" w:firstRow="1" w:lastRow="0" w:firstColumn="1" w:lastColumn="0" w:noHBand="0" w:noVBand="1"/>
      </w:tblPr>
      <w:tblGrid>
        <w:gridCol w:w="7200"/>
      </w:tblGrid>
      <w:tr w:rsidR="002D0800" w14:paraId="6E5C8FC7" w14:textId="77777777" w:rsidTr="002D0800">
        <w:tc>
          <w:tcPr>
            <w:tcW w:w="7200" w:type="dxa"/>
            <w:shd w:val="clear" w:color="auto" w:fill="F2F2F2" w:themeFill="background1" w:themeFillShade="F2"/>
          </w:tcPr>
          <w:p w14:paraId="30B1F5BB" w14:textId="77777777" w:rsidR="002D0800" w:rsidRPr="002D0800" w:rsidRDefault="002D0800" w:rsidP="00F20C14">
            <w:pPr>
              <w:rPr>
                <w:sz w:val="20"/>
                <w:szCs w:val="20"/>
              </w:rPr>
            </w:pPr>
            <w:r w:rsidRPr="002D0800">
              <w:rPr>
                <w:b/>
                <w:sz w:val="20"/>
                <w:szCs w:val="20"/>
              </w:rPr>
              <w:t>Note:</w:t>
            </w:r>
            <w:r w:rsidRPr="002D0800">
              <w:rPr>
                <w:sz w:val="20"/>
                <w:szCs w:val="20"/>
              </w:rPr>
              <w:t xml:space="preserve"> your browser settings may prevent this approach, in which case you should follow the second approach outlined below.  For example, your browser might give you the following error:</w:t>
            </w:r>
          </w:p>
          <w:p w14:paraId="362CC3B4" w14:textId="77777777" w:rsidR="002D0800" w:rsidRPr="00257FA7" w:rsidRDefault="002D0800" w:rsidP="00F20C14">
            <w:pPr>
              <w:spacing w:after="100"/>
              <w:ind w:left="720"/>
              <w:jc w:val="center"/>
            </w:pPr>
            <w:r>
              <w:rPr>
                <w:noProof/>
              </w:rPr>
              <w:drawing>
                <wp:inline distT="0" distB="0" distL="0" distR="0" wp14:anchorId="0030C0E0" wp14:editId="6963EF1F">
                  <wp:extent cx="2555475" cy="1012647"/>
                  <wp:effectExtent l="19050" t="19050" r="1651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4753" cy="1016324"/>
                          </a:xfrm>
                          <a:prstGeom prst="rect">
                            <a:avLst/>
                          </a:prstGeom>
                          <a:ln>
                            <a:solidFill>
                              <a:schemeClr val="tx1"/>
                            </a:solidFill>
                          </a:ln>
                        </pic:spPr>
                      </pic:pic>
                    </a:graphicData>
                  </a:graphic>
                </wp:inline>
              </w:drawing>
            </w:r>
          </w:p>
        </w:tc>
      </w:tr>
    </w:tbl>
    <w:p w14:paraId="1057EE14" w14:textId="1F799DBA" w:rsidR="002D0800" w:rsidRDefault="002D0800" w:rsidP="002D0800">
      <w:pPr>
        <w:pStyle w:val="ListParagraph"/>
        <w:numPr>
          <w:ilvl w:val="0"/>
          <w:numId w:val="1"/>
        </w:numPr>
        <w:spacing w:before="100"/>
        <w:ind w:left="1628" w:hanging="274"/>
      </w:pPr>
      <w:r>
        <w:t xml:space="preserve">Otherwise, follow the steps outlined above for downloading and viewing the certificate, in order to save and/or print the </w:t>
      </w:r>
      <w:proofErr w:type="spellStart"/>
      <w:r>
        <w:t>eSigned</w:t>
      </w:r>
      <w:proofErr w:type="spellEnd"/>
      <w:r>
        <w:t xml:space="preserve"> document (</w:t>
      </w:r>
      <w:r w:rsidR="0069298A">
        <w:t xml:space="preserve">as well as the </w:t>
      </w:r>
      <w:r>
        <w:t>certificate, if you want):</w:t>
      </w:r>
    </w:p>
    <w:bookmarkStart w:id="13" w:name="_Toc525316027"/>
    <w:p w14:paraId="642D3351" w14:textId="7A68B23F" w:rsidR="008E56ED" w:rsidRDefault="005A4266" w:rsidP="008E56ED">
      <w:pPr>
        <w:pStyle w:val="Heading2"/>
        <w:numPr>
          <w:ilvl w:val="1"/>
          <w:numId w:val="39"/>
        </w:numPr>
        <w:ind w:left="1170" w:hanging="522"/>
      </w:pPr>
      <w:r>
        <w:t xml:space="preserve">Who do I contact about </w:t>
      </w:r>
      <w:r w:rsidR="008E56ED">
        <w:t>OBAS’ eSignature process, if I have questions?</w:t>
      </w:r>
      <w:bookmarkEnd w:id="13"/>
    </w:p>
    <w:p w14:paraId="3516A7DB" w14:textId="56FFB6AC" w:rsidR="008E56ED" w:rsidRDefault="00913377" w:rsidP="005A4266">
      <w:pPr>
        <w:spacing w:before="100"/>
        <w:ind w:left="1354"/>
      </w:pPr>
      <w:r>
        <w:t xml:space="preserve">All questions regarding the given procurement should be directed back to the OBAS Acquisition Analyst handing the procurement (via the </w:t>
      </w:r>
      <w:proofErr w:type="gramStart"/>
      <w:r w:rsidRPr="00913377">
        <w:rPr>
          <w:i/>
        </w:rPr>
        <w:t>From</w:t>
      </w:r>
      <w:proofErr w:type="gramEnd"/>
      <w:r w:rsidRPr="00913377">
        <w:rPr>
          <w:i/>
        </w:rPr>
        <w:t>:</w:t>
      </w:r>
      <w:r>
        <w:t xml:space="preserve"> email address on the original Award Notification Email).</w:t>
      </w:r>
    </w:p>
    <w:p w14:paraId="2B0FB75B" w14:textId="061A98E3" w:rsidR="005A4266" w:rsidRDefault="005A4266" w:rsidP="005A4266">
      <w:pPr>
        <w:spacing w:before="100"/>
        <w:ind w:left="1354"/>
      </w:pPr>
      <w:r>
        <w:t>Questions spe</w:t>
      </w:r>
      <w:bookmarkStart w:id="14" w:name="_GoBack"/>
      <w:bookmarkEnd w:id="14"/>
      <w:r>
        <w:t xml:space="preserve">cific to OBAS’ eSignature process should be sent to </w:t>
      </w:r>
      <w:hyperlink r:id="rId37" w:history="1">
        <w:r w:rsidRPr="003C26CD">
          <w:rPr>
            <w:rStyle w:val="Hyperlink"/>
          </w:rPr>
          <w:t>OBASHelpline@dgs.ca.gov</w:t>
        </w:r>
      </w:hyperlink>
      <w:r>
        <w:t>.</w:t>
      </w:r>
    </w:p>
    <w:p w14:paraId="5887DC36" w14:textId="62DC4C0D" w:rsidR="001805A8" w:rsidRDefault="001805A8" w:rsidP="00A80210"/>
    <w:p w14:paraId="385E6E1B" w14:textId="77777777" w:rsidR="001805A8" w:rsidRDefault="001805A8" w:rsidP="00A80210"/>
    <w:p w14:paraId="472BB0F8" w14:textId="77777777" w:rsidR="00F81E73" w:rsidRDefault="00F81E73" w:rsidP="00F81E73">
      <w:pPr>
        <w:pStyle w:val="ListParagraph"/>
        <w:ind w:left="1350"/>
      </w:pPr>
    </w:p>
    <w:p w14:paraId="34DF6D8B" w14:textId="27FAB93E" w:rsidR="00E77666" w:rsidRDefault="00E77666" w:rsidP="004423C4">
      <w:pPr>
        <w:pStyle w:val="ListParagraph"/>
        <w:ind w:left="1152"/>
      </w:pPr>
    </w:p>
    <w:p w14:paraId="6C01FA07" w14:textId="7C86507B" w:rsidR="00F939FB" w:rsidRPr="000A7A51" w:rsidRDefault="00F939FB" w:rsidP="00905CD4">
      <w:pPr>
        <w:ind w:left="900"/>
      </w:pPr>
    </w:p>
    <w:sectPr w:rsidR="00F939FB" w:rsidRPr="000A7A51" w:rsidSect="00D30CAD">
      <w:headerReference w:type="default" r:id="rId38"/>
      <w:footerReference w:type="default" r:id="rId39"/>
      <w:pgSz w:w="12240" w:h="15840"/>
      <w:pgMar w:top="1440" w:right="108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AA95B" w14:textId="77777777" w:rsidR="00B069FB" w:rsidRDefault="00B069FB" w:rsidP="00AF0C4E">
      <w:r>
        <w:separator/>
      </w:r>
    </w:p>
  </w:endnote>
  <w:endnote w:type="continuationSeparator" w:id="0">
    <w:p w14:paraId="2F8A829B" w14:textId="77777777" w:rsidR="00B069FB" w:rsidRDefault="00B069FB" w:rsidP="00AF0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806B1" w14:textId="77777777" w:rsidR="00EF098B" w:rsidRPr="005A4266" w:rsidRDefault="00EF098B" w:rsidP="00BD4D2A">
    <w:pPr>
      <w:pStyle w:val="Footer"/>
      <w:tabs>
        <w:tab w:val="clear" w:pos="4680"/>
        <w:tab w:val="center" w:pos="5040"/>
      </w:tabs>
      <w:rPr>
        <w:b/>
        <w:sz w:val="18"/>
        <w:szCs w:val="18"/>
      </w:rPr>
    </w:pPr>
    <w:r w:rsidRPr="005A4266">
      <w:rPr>
        <w:b/>
        <w:sz w:val="18"/>
        <w:szCs w:val="18"/>
      </w:rPr>
      <w:t>Last Updated:</w:t>
    </w:r>
  </w:p>
  <w:p w14:paraId="312C943F" w14:textId="1FAD8213" w:rsidR="00A70C39" w:rsidRDefault="00FC7A70" w:rsidP="00BD4D2A">
    <w:pPr>
      <w:pStyle w:val="Footer"/>
      <w:tabs>
        <w:tab w:val="clear" w:pos="4680"/>
        <w:tab w:val="center" w:pos="5040"/>
      </w:tabs>
    </w:pPr>
    <w:r w:rsidRPr="005A4266">
      <w:rPr>
        <w:sz w:val="18"/>
        <w:szCs w:val="18"/>
      </w:rPr>
      <w:t xml:space="preserve">September 20, 2018 at </w:t>
    </w:r>
    <w:r w:rsidR="0069298A" w:rsidRPr="005A4266">
      <w:rPr>
        <w:sz w:val="18"/>
        <w:szCs w:val="18"/>
      </w:rPr>
      <w:t>5</w:t>
    </w:r>
    <w:r w:rsidRPr="005A4266">
      <w:rPr>
        <w:sz w:val="18"/>
        <w:szCs w:val="18"/>
      </w:rPr>
      <w:t>:</w:t>
    </w:r>
    <w:r w:rsidR="0069298A" w:rsidRPr="005A4266">
      <w:rPr>
        <w:sz w:val="18"/>
        <w:szCs w:val="18"/>
      </w:rPr>
      <w:t>38</w:t>
    </w:r>
    <w:r w:rsidR="00EF098B" w:rsidRPr="005A4266">
      <w:rPr>
        <w:sz w:val="18"/>
        <w:szCs w:val="18"/>
      </w:rPr>
      <w:t>pm</w:t>
    </w:r>
    <w:r w:rsidR="00A70C39" w:rsidRPr="005A4266">
      <w:rPr>
        <w:sz w:val="18"/>
        <w:szCs w:val="18"/>
      </w:rPr>
      <w:tab/>
    </w:r>
    <w:r w:rsidR="004226A2" w:rsidRPr="005A4266">
      <w:rPr>
        <w:sz w:val="18"/>
        <w:szCs w:val="18"/>
      </w:rPr>
      <w:fldChar w:fldCharType="begin"/>
    </w:r>
    <w:r w:rsidR="004226A2" w:rsidRPr="005A4266">
      <w:rPr>
        <w:sz w:val="18"/>
        <w:szCs w:val="18"/>
      </w:rPr>
      <w:instrText xml:space="preserve"> FILENAME \* MERGEFORMAT </w:instrText>
    </w:r>
    <w:r w:rsidR="004226A2" w:rsidRPr="005A4266">
      <w:rPr>
        <w:sz w:val="18"/>
        <w:szCs w:val="18"/>
      </w:rPr>
      <w:fldChar w:fldCharType="separate"/>
    </w:r>
    <w:r w:rsidR="00581398" w:rsidRPr="005A4266">
      <w:rPr>
        <w:noProof/>
        <w:sz w:val="18"/>
        <w:szCs w:val="18"/>
      </w:rPr>
      <w:t>DGS-OBAS eSignature - Contractor Information Sheet.docx</w:t>
    </w:r>
    <w:r w:rsidR="004226A2" w:rsidRPr="005A4266">
      <w:rPr>
        <w:noProof/>
        <w:sz w:val="18"/>
        <w:szCs w:val="18"/>
      </w:rPr>
      <w:fldChar w:fldCharType="end"/>
    </w:r>
    <w:r w:rsidR="00A70C39">
      <w:tab/>
      <w:t xml:space="preserve">Page </w:t>
    </w:r>
    <w:r w:rsidR="00A70C39">
      <w:fldChar w:fldCharType="begin"/>
    </w:r>
    <w:r w:rsidR="00A70C39">
      <w:instrText xml:space="preserve"> PAGE  \* Arabic  \* MERGEFORMAT </w:instrText>
    </w:r>
    <w:r w:rsidR="00A70C39">
      <w:fldChar w:fldCharType="separate"/>
    </w:r>
    <w:r w:rsidR="007548FA">
      <w:rPr>
        <w:noProof/>
      </w:rPr>
      <w:t>9</w:t>
    </w:r>
    <w:r w:rsidR="00A70C39">
      <w:fldChar w:fldCharType="end"/>
    </w:r>
    <w:r w:rsidR="00A70C39">
      <w:t xml:space="preserve"> of </w:t>
    </w:r>
    <w:fldSimple w:instr=" NUMPAGES  \* Arabic  \* MERGEFORMAT ">
      <w:r w:rsidR="007548FA">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6D5F9" w14:textId="77777777" w:rsidR="00B069FB" w:rsidRDefault="00B069FB" w:rsidP="00AF0C4E">
      <w:r>
        <w:separator/>
      </w:r>
    </w:p>
  </w:footnote>
  <w:footnote w:type="continuationSeparator" w:id="0">
    <w:p w14:paraId="3F5CF9A8" w14:textId="77777777" w:rsidR="00B069FB" w:rsidRDefault="00B069FB" w:rsidP="00AF0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11A4F" w14:textId="2299DEA7" w:rsidR="00A70C39" w:rsidRDefault="005A4266" w:rsidP="001721E4">
    <w:pPr>
      <w:pBdr>
        <w:bottom w:val="single" w:sz="4" w:space="1" w:color="auto"/>
      </w:pBdr>
      <w:tabs>
        <w:tab w:val="right" w:pos="9090"/>
        <w:tab w:val="right" w:pos="9720"/>
      </w:tabs>
      <w:rPr>
        <w:b/>
      </w:rPr>
    </w:pPr>
    <w:r>
      <w:rPr>
        <w:b/>
      </w:rPr>
      <w:t>OBAS</w:t>
    </w:r>
    <w:r w:rsidRPr="005A4266">
      <w:rPr>
        <w:b/>
      </w:rPr>
      <w:t xml:space="preserve"> eSignature Process</w:t>
    </w:r>
    <w:r>
      <w:rPr>
        <w:b/>
      </w:rPr>
      <w:t xml:space="preserve"> – </w:t>
    </w:r>
    <w:r w:rsidRPr="005A4266">
      <w:rPr>
        <w:b/>
        <w:i/>
      </w:rPr>
      <w:t>Contractor Information Sheet</w:t>
    </w:r>
    <w:r w:rsidR="001721E4">
      <w:rPr>
        <w:b/>
      </w:rPr>
      <w:tab/>
    </w:r>
  </w:p>
  <w:p w14:paraId="31F4E7A5" w14:textId="68D9A935" w:rsidR="00A70C39" w:rsidRDefault="00A70C39">
    <w:pPr>
      <w:pStyle w:val="Header"/>
    </w:pPr>
  </w:p>
  <w:p w14:paraId="69F8C1FA" w14:textId="77777777" w:rsidR="00A70C39" w:rsidRDefault="00A70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853"/>
    <w:multiLevelType w:val="hybridMultilevel"/>
    <w:tmpl w:val="ED18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15111"/>
    <w:multiLevelType w:val="hybridMultilevel"/>
    <w:tmpl w:val="5A7CDBC0"/>
    <w:lvl w:ilvl="0" w:tplc="DA58E6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C50D2"/>
    <w:multiLevelType w:val="hybridMultilevel"/>
    <w:tmpl w:val="B492BF3E"/>
    <w:lvl w:ilvl="0" w:tplc="58B8025A">
      <w:start w:val="3"/>
      <w:numFmt w:val="decimal"/>
      <w:lvlText w:val="%1."/>
      <w:lvlJc w:val="left"/>
      <w:pPr>
        <w:ind w:left="2070" w:hanging="360"/>
      </w:pPr>
      <w:rPr>
        <w:rFonts w:hint="default"/>
        <w:color w:val="9900CC"/>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15:restartNumberingAfterBreak="0">
    <w:nsid w:val="0F112D71"/>
    <w:multiLevelType w:val="hybridMultilevel"/>
    <w:tmpl w:val="14F2E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21F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DC0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D177A6"/>
    <w:multiLevelType w:val="multilevel"/>
    <w:tmpl w:val="60DAE7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D82AC8"/>
    <w:multiLevelType w:val="hybridMultilevel"/>
    <w:tmpl w:val="CE6A74CE"/>
    <w:lvl w:ilvl="0" w:tplc="04090001">
      <w:start w:val="1"/>
      <w:numFmt w:val="bullet"/>
      <w:lvlText w:val=""/>
      <w:lvlJc w:val="left"/>
      <w:pPr>
        <w:ind w:left="2123" w:hanging="360"/>
      </w:pPr>
      <w:rPr>
        <w:rFonts w:ascii="Symbol" w:hAnsi="Symbol" w:hint="default"/>
      </w:rPr>
    </w:lvl>
    <w:lvl w:ilvl="1" w:tplc="04090003" w:tentative="1">
      <w:start w:val="1"/>
      <w:numFmt w:val="bullet"/>
      <w:lvlText w:val="o"/>
      <w:lvlJc w:val="left"/>
      <w:pPr>
        <w:ind w:left="2843" w:hanging="360"/>
      </w:pPr>
      <w:rPr>
        <w:rFonts w:ascii="Courier New" w:hAnsi="Courier New" w:cs="Courier New" w:hint="default"/>
      </w:rPr>
    </w:lvl>
    <w:lvl w:ilvl="2" w:tplc="04090005" w:tentative="1">
      <w:start w:val="1"/>
      <w:numFmt w:val="bullet"/>
      <w:lvlText w:val=""/>
      <w:lvlJc w:val="left"/>
      <w:pPr>
        <w:ind w:left="3563" w:hanging="360"/>
      </w:pPr>
      <w:rPr>
        <w:rFonts w:ascii="Wingdings" w:hAnsi="Wingdings" w:hint="default"/>
      </w:rPr>
    </w:lvl>
    <w:lvl w:ilvl="3" w:tplc="04090001" w:tentative="1">
      <w:start w:val="1"/>
      <w:numFmt w:val="bullet"/>
      <w:lvlText w:val=""/>
      <w:lvlJc w:val="left"/>
      <w:pPr>
        <w:ind w:left="4283" w:hanging="360"/>
      </w:pPr>
      <w:rPr>
        <w:rFonts w:ascii="Symbol" w:hAnsi="Symbol" w:hint="default"/>
      </w:rPr>
    </w:lvl>
    <w:lvl w:ilvl="4" w:tplc="04090003" w:tentative="1">
      <w:start w:val="1"/>
      <w:numFmt w:val="bullet"/>
      <w:lvlText w:val="o"/>
      <w:lvlJc w:val="left"/>
      <w:pPr>
        <w:ind w:left="5003" w:hanging="360"/>
      </w:pPr>
      <w:rPr>
        <w:rFonts w:ascii="Courier New" w:hAnsi="Courier New" w:cs="Courier New" w:hint="default"/>
      </w:rPr>
    </w:lvl>
    <w:lvl w:ilvl="5" w:tplc="04090005" w:tentative="1">
      <w:start w:val="1"/>
      <w:numFmt w:val="bullet"/>
      <w:lvlText w:val=""/>
      <w:lvlJc w:val="left"/>
      <w:pPr>
        <w:ind w:left="5723" w:hanging="360"/>
      </w:pPr>
      <w:rPr>
        <w:rFonts w:ascii="Wingdings" w:hAnsi="Wingdings" w:hint="default"/>
      </w:rPr>
    </w:lvl>
    <w:lvl w:ilvl="6" w:tplc="04090001" w:tentative="1">
      <w:start w:val="1"/>
      <w:numFmt w:val="bullet"/>
      <w:lvlText w:val=""/>
      <w:lvlJc w:val="left"/>
      <w:pPr>
        <w:ind w:left="6443" w:hanging="360"/>
      </w:pPr>
      <w:rPr>
        <w:rFonts w:ascii="Symbol" w:hAnsi="Symbol" w:hint="default"/>
      </w:rPr>
    </w:lvl>
    <w:lvl w:ilvl="7" w:tplc="04090003" w:tentative="1">
      <w:start w:val="1"/>
      <w:numFmt w:val="bullet"/>
      <w:lvlText w:val="o"/>
      <w:lvlJc w:val="left"/>
      <w:pPr>
        <w:ind w:left="7163" w:hanging="360"/>
      </w:pPr>
      <w:rPr>
        <w:rFonts w:ascii="Courier New" w:hAnsi="Courier New" w:cs="Courier New" w:hint="default"/>
      </w:rPr>
    </w:lvl>
    <w:lvl w:ilvl="8" w:tplc="04090005" w:tentative="1">
      <w:start w:val="1"/>
      <w:numFmt w:val="bullet"/>
      <w:lvlText w:val=""/>
      <w:lvlJc w:val="left"/>
      <w:pPr>
        <w:ind w:left="7883" w:hanging="360"/>
      </w:pPr>
      <w:rPr>
        <w:rFonts w:ascii="Wingdings" w:hAnsi="Wingdings" w:hint="default"/>
      </w:rPr>
    </w:lvl>
  </w:abstractNum>
  <w:abstractNum w:abstractNumId="8" w15:restartNumberingAfterBreak="0">
    <w:nsid w:val="1DB43EA1"/>
    <w:multiLevelType w:val="multilevel"/>
    <w:tmpl w:val="E2E4FB7E"/>
    <w:lvl w:ilvl="0">
      <w:start w:val="5"/>
      <w:numFmt w:val="decimal"/>
      <w:lvlText w:val="%1."/>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1240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2C37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226B2F"/>
    <w:multiLevelType w:val="hybridMultilevel"/>
    <w:tmpl w:val="5A6C58BE"/>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25BEE"/>
    <w:multiLevelType w:val="hybridMultilevel"/>
    <w:tmpl w:val="3BDCC850"/>
    <w:lvl w:ilvl="0" w:tplc="7DAA42F0">
      <w:start w:val="4"/>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A681187"/>
    <w:multiLevelType w:val="hybridMultilevel"/>
    <w:tmpl w:val="487C21B8"/>
    <w:lvl w:ilvl="0" w:tplc="AC501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55924"/>
    <w:multiLevelType w:val="hybridMultilevel"/>
    <w:tmpl w:val="1C1E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674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C33275"/>
    <w:multiLevelType w:val="hybridMultilevel"/>
    <w:tmpl w:val="87763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87C4E"/>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8" w15:restartNumberingAfterBreak="0">
    <w:nsid w:val="37FA2988"/>
    <w:multiLevelType w:val="hybridMultilevel"/>
    <w:tmpl w:val="E12049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D163B92"/>
    <w:multiLevelType w:val="hybridMultilevel"/>
    <w:tmpl w:val="534CDE02"/>
    <w:lvl w:ilvl="0" w:tplc="03EE0756">
      <w:start w:val="1"/>
      <w:numFmt w:val="decimal"/>
      <w:lvlText w:val="%1."/>
      <w:lvlJc w:val="left"/>
      <w:pPr>
        <w:ind w:left="720" w:hanging="360"/>
      </w:pPr>
      <w:rPr>
        <w:rFonts w:ascii="Calibri" w:hAnsi="Calibri" w:cs="Calibri" w:hint="default"/>
        <w:sz w:val="22"/>
      </w:rPr>
    </w:lvl>
    <w:lvl w:ilvl="1" w:tplc="7A7673E0">
      <w:start w:val="1"/>
      <w:numFmt w:val="lowerLetter"/>
      <w:lvlText w:val="%2."/>
      <w:lvlJc w:val="left"/>
      <w:pPr>
        <w:ind w:left="1440" w:hanging="360"/>
      </w:pPr>
      <w:rPr>
        <w:rFonts w:ascii="Calibri" w:eastAsiaTheme="minorHAnsi"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70B45"/>
    <w:multiLevelType w:val="multilevel"/>
    <w:tmpl w:val="04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46D3F21"/>
    <w:multiLevelType w:val="hybridMultilevel"/>
    <w:tmpl w:val="7EC26454"/>
    <w:lvl w:ilvl="0" w:tplc="AA3C2D7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1BE3297"/>
    <w:multiLevelType w:val="hybridMultilevel"/>
    <w:tmpl w:val="DA3269CA"/>
    <w:lvl w:ilvl="0" w:tplc="DA58E6C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CE16BD"/>
    <w:multiLevelType w:val="hybridMultilevel"/>
    <w:tmpl w:val="2F4CF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C2A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85379B"/>
    <w:multiLevelType w:val="hybridMultilevel"/>
    <w:tmpl w:val="C568B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761965"/>
    <w:multiLevelType w:val="hybridMultilevel"/>
    <w:tmpl w:val="F45E5BD0"/>
    <w:lvl w:ilvl="0" w:tplc="B748EFF0">
      <w:start w:val="1"/>
      <w:numFmt w:val="decimal"/>
      <w:lvlText w:val="%1."/>
      <w:lvlJc w:val="left"/>
      <w:pPr>
        <w:ind w:left="2070" w:hanging="360"/>
      </w:pPr>
      <w:rPr>
        <w:rFonts w:hint="default"/>
        <w:b/>
        <w:color w:val="9900CC"/>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15:restartNumberingAfterBreak="0">
    <w:nsid w:val="58684401"/>
    <w:multiLevelType w:val="hybridMultilevel"/>
    <w:tmpl w:val="7EC26454"/>
    <w:lvl w:ilvl="0" w:tplc="AA3C2D7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91E2E49"/>
    <w:multiLevelType w:val="multilevel"/>
    <w:tmpl w:val="E2E4FB7E"/>
    <w:lvl w:ilvl="0">
      <w:start w:val="5"/>
      <w:numFmt w:val="decimal"/>
      <w:lvlText w:val="%1."/>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97B07BB"/>
    <w:multiLevelType w:val="hybridMultilevel"/>
    <w:tmpl w:val="7362E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E1B67"/>
    <w:multiLevelType w:val="hybridMultilevel"/>
    <w:tmpl w:val="534CDE02"/>
    <w:lvl w:ilvl="0" w:tplc="03EE0756">
      <w:start w:val="1"/>
      <w:numFmt w:val="decimal"/>
      <w:lvlText w:val="%1."/>
      <w:lvlJc w:val="left"/>
      <w:pPr>
        <w:ind w:left="720" w:hanging="360"/>
      </w:pPr>
      <w:rPr>
        <w:rFonts w:ascii="Calibri" w:hAnsi="Calibri" w:cs="Calibri" w:hint="default"/>
        <w:sz w:val="22"/>
      </w:rPr>
    </w:lvl>
    <w:lvl w:ilvl="1" w:tplc="7A7673E0">
      <w:start w:val="1"/>
      <w:numFmt w:val="lowerLetter"/>
      <w:lvlText w:val="%2."/>
      <w:lvlJc w:val="left"/>
      <w:pPr>
        <w:ind w:left="1440" w:hanging="360"/>
      </w:pPr>
      <w:rPr>
        <w:rFonts w:ascii="Calibri" w:eastAsiaTheme="minorHAnsi"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E16A9"/>
    <w:multiLevelType w:val="hybridMultilevel"/>
    <w:tmpl w:val="A28E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C13AE2"/>
    <w:multiLevelType w:val="hybridMultilevel"/>
    <w:tmpl w:val="790AE5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D72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B51A2A"/>
    <w:multiLevelType w:val="hybridMultilevel"/>
    <w:tmpl w:val="D5E43C2E"/>
    <w:lvl w:ilvl="0" w:tplc="ACF0F830">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2656BB"/>
    <w:multiLevelType w:val="hybridMultilevel"/>
    <w:tmpl w:val="3ABE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57D06"/>
    <w:multiLevelType w:val="hybridMultilevel"/>
    <w:tmpl w:val="0F103D2A"/>
    <w:lvl w:ilvl="0" w:tplc="03EE0756">
      <w:start w:val="1"/>
      <w:numFmt w:val="decimal"/>
      <w:lvlText w:val="%1."/>
      <w:lvlJc w:val="left"/>
      <w:pPr>
        <w:ind w:left="720" w:hanging="360"/>
      </w:pPr>
      <w:rPr>
        <w:rFonts w:ascii="Calibri"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92AC8"/>
    <w:multiLevelType w:val="hybridMultilevel"/>
    <w:tmpl w:val="D494D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32FB4"/>
    <w:multiLevelType w:val="hybridMultilevel"/>
    <w:tmpl w:val="CEB4650C"/>
    <w:lvl w:ilvl="0" w:tplc="4A96DF0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6"/>
  </w:num>
  <w:num w:numId="4">
    <w:abstractNumId w:val="27"/>
  </w:num>
  <w:num w:numId="5">
    <w:abstractNumId w:val="28"/>
  </w:num>
  <w:num w:numId="6">
    <w:abstractNumId w:val="2"/>
  </w:num>
  <w:num w:numId="7">
    <w:abstractNumId w:val="12"/>
  </w:num>
  <w:num w:numId="8">
    <w:abstractNumId w:val="25"/>
  </w:num>
  <w:num w:numId="9">
    <w:abstractNumId w:val="19"/>
  </w:num>
  <w:num w:numId="10">
    <w:abstractNumId w:val="36"/>
  </w:num>
  <w:num w:numId="11">
    <w:abstractNumId w:val="11"/>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30"/>
  </w:num>
  <w:num w:numId="16">
    <w:abstractNumId w:val="18"/>
  </w:num>
  <w:num w:numId="17">
    <w:abstractNumId w:val="21"/>
  </w:num>
  <w:num w:numId="18">
    <w:abstractNumId w:val="16"/>
  </w:num>
  <w:num w:numId="19">
    <w:abstractNumId w:val="20"/>
  </w:num>
  <w:num w:numId="20">
    <w:abstractNumId w:val="5"/>
  </w:num>
  <w:num w:numId="21">
    <w:abstractNumId w:val="17"/>
  </w:num>
  <w:num w:numId="22">
    <w:abstractNumId w:val="13"/>
  </w:num>
  <w:num w:numId="23">
    <w:abstractNumId w:val="7"/>
  </w:num>
  <w:num w:numId="24">
    <w:abstractNumId w:val="14"/>
  </w:num>
  <w:num w:numId="25">
    <w:abstractNumId w:val="35"/>
  </w:num>
  <w:num w:numId="26">
    <w:abstractNumId w:val="3"/>
  </w:num>
  <w:num w:numId="27">
    <w:abstractNumId w:val="23"/>
  </w:num>
  <w:num w:numId="28">
    <w:abstractNumId w:val="29"/>
  </w:num>
  <w:num w:numId="29">
    <w:abstractNumId w:val="32"/>
  </w:num>
  <w:num w:numId="30">
    <w:abstractNumId w:val="0"/>
  </w:num>
  <w:num w:numId="31">
    <w:abstractNumId w:val="34"/>
  </w:num>
  <w:num w:numId="32">
    <w:abstractNumId w:val="33"/>
  </w:num>
  <w:num w:numId="33">
    <w:abstractNumId w:val="8"/>
  </w:num>
  <w:num w:numId="34">
    <w:abstractNumId w:val="24"/>
  </w:num>
  <w:num w:numId="35">
    <w:abstractNumId w:val="15"/>
  </w:num>
  <w:num w:numId="36">
    <w:abstractNumId w:val="10"/>
  </w:num>
  <w:num w:numId="37">
    <w:abstractNumId w:val="6"/>
  </w:num>
  <w:num w:numId="38">
    <w:abstractNumId w:val="9"/>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49"/>
    <w:rsid w:val="00001C19"/>
    <w:rsid w:val="0004061E"/>
    <w:rsid w:val="000454AF"/>
    <w:rsid w:val="0006367D"/>
    <w:rsid w:val="00064AE6"/>
    <w:rsid w:val="00066671"/>
    <w:rsid w:val="000670E4"/>
    <w:rsid w:val="000749D2"/>
    <w:rsid w:val="0008102D"/>
    <w:rsid w:val="00081083"/>
    <w:rsid w:val="00084644"/>
    <w:rsid w:val="000A7A51"/>
    <w:rsid w:val="000B17E9"/>
    <w:rsid w:val="000B403B"/>
    <w:rsid w:val="000D33B3"/>
    <w:rsid w:val="000E022E"/>
    <w:rsid w:val="000E22B7"/>
    <w:rsid w:val="000F205D"/>
    <w:rsid w:val="000F5884"/>
    <w:rsid w:val="00102278"/>
    <w:rsid w:val="001146AA"/>
    <w:rsid w:val="00121CFC"/>
    <w:rsid w:val="0013682F"/>
    <w:rsid w:val="00137BD6"/>
    <w:rsid w:val="00145A34"/>
    <w:rsid w:val="00147D8F"/>
    <w:rsid w:val="00150EAA"/>
    <w:rsid w:val="001560BD"/>
    <w:rsid w:val="0016390F"/>
    <w:rsid w:val="00164B4B"/>
    <w:rsid w:val="00165B89"/>
    <w:rsid w:val="001721E4"/>
    <w:rsid w:val="001805A8"/>
    <w:rsid w:val="0018127B"/>
    <w:rsid w:val="00191491"/>
    <w:rsid w:val="0019435D"/>
    <w:rsid w:val="00197BE7"/>
    <w:rsid w:val="001C263A"/>
    <w:rsid w:val="001C7C68"/>
    <w:rsid w:val="001D418F"/>
    <w:rsid w:val="001E1589"/>
    <w:rsid w:val="001E4C74"/>
    <w:rsid w:val="0020085C"/>
    <w:rsid w:val="00200D33"/>
    <w:rsid w:val="00217FD7"/>
    <w:rsid w:val="00220F7D"/>
    <w:rsid w:val="00232302"/>
    <w:rsid w:val="00241E95"/>
    <w:rsid w:val="0025508E"/>
    <w:rsid w:val="00257FA7"/>
    <w:rsid w:val="00262A6D"/>
    <w:rsid w:val="00265DC7"/>
    <w:rsid w:val="0027147D"/>
    <w:rsid w:val="002727DD"/>
    <w:rsid w:val="0027513B"/>
    <w:rsid w:val="00280188"/>
    <w:rsid w:val="002825CB"/>
    <w:rsid w:val="00290DB7"/>
    <w:rsid w:val="00295A97"/>
    <w:rsid w:val="002A0E9E"/>
    <w:rsid w:val="002A444E"/>
    <w:rsid w:val="002B1902"/>
    <w:rsid w:val="002B2BDB"/>
    <w:rsid w:val="002C5B15"/>
    <w:rsid w:val="002C7B20"/>
    <w:rsid w:val="002D0800"/>
    <w:rsid w:val="002D365E"/>
    <w:rsid w:val="002E4C39"/>
    <w:rsid w:val="002F6622"/>
    <w:rsid w:val="0030788A"/>
    <w:rsid w:val="00351D00"/>
    <w:rsid w:val="00360075"/>
    <w:rsid w:val="00361624"/>
    <w:rsid w:val="00365F99"/>
    <w:rsid w:val="00370E41"/>
    <w:rsid w:val="0038086D"/>
    <w:rsid w:val="00397940"/>
    <w:rsid w:val="00397AA7"/>
    <w:rsid w:val="003A35AF"/>
    <w:rsid w:val="003B1545"/>
    <w:rsid w:val="003B6E57"/>
    <w:rsid w:val="003C3739"/>
    <w:rsid w:val="003C7112"/>
    <w:rsid w:val="003C77D9"/>
    <w:rsid w:val="003D1B14"/>
    <w:rsid w:val="003D71EB"/>
    <w:rsid w:val="003F320E"/>
    <w:rsid w:val="003F4035"/>
    <w:rsid w:val="004226A2"/>
    <w:rsid w:val="00431E81"/>
    <w:rsid w:val="00436264"/>
    <w:rsid w:val="00437AFD"/>
    <w:rsid w:val="004423C4"/>
    <w:rsid w:val="0045033C"/>
    <w:rsid w:val="00456435"/>
    <w:rsid w:val="00460149"/>
    <w:rsid w:val="0047648F"/>
    <w:rsid w:val="004834AE"/>
    <w:rsid w:val="0048401C"/>
    <w:rsid w:val="004A3697"/>
    <w:rsid w:val="004A40DE"/>
    <w:rsid w:val="004A73FD"/>
    <w:rsid w:val="004B3D2A"/>
    <w:rsid w:val="004B3D80"/>
    <w:rsid w:val="004C46A5"/>
    <w:rsid w:val="004E02EF"/>
    <w:rsid w:val="004E308E"/>
    <w:rsid w:val="004F03F3"/>
    <w:rsid w:val="004F0E58"/>
    <w:rsid w:val="00510B78"/>
    <w:rsid w:val="00514EEE"/>
    <w:rsid w:val="005163C4"/>
    <w:rsid w:val="00517ADF"/>
    <w:rsid w:val="005425EA"/>
    <w:rsid w:val="0054549E"/>
    <w:rsid w:val="00560D20"/>
    <w:rsid w:val="00561CE5"/>
    <w:rsid w:val="00575A79"/>
    <w:rsid w:val="00581398"/>
    <w:rsid w:val="005A12E3"/>
    <w:rsid w:val="005A3E7B"/>
    <w:rsid w:val="005A4266"/>
    <w:rsid w:val="005A7209"/>
    <w:rsid w:val="005C0122"/>
    <w:rsid w:val="005D4983"/>
    <w:rsid w:val="005D4A66"/>
    <w:rsid w:val="005E00CC"/>
    <w:rsid w:val="005F7EBA"/>
    <w:rsid w:val="006052FD"/>
    <w:rsid w:val="00610EF5"/>
    <w:rsid w:val="00614383"/>
    <w:rsid w:val="00627D15"/>
    <w:rsid w:val="006326CE"/>
    <w:rsid w:val="0063435C"/>
    <w:rsid w:val="00656701"/>
    <w:rsid w:val="0067356A"/>
    <w:rsid w:val="00683DEF"/>
    <w:rsid w:val="00691C41"/>
    <w:rsid w:val="0069298A"/>
    <w:rsid w:val="006966F0"/>
    <w:rsid w:val="006A43C6"/>
    <w:rsid w:val="006A53B7"/>
    <w:rsid w:val="006A6AA5"/>
    <w:rsid w:val="006B4D30"/>
    <w:rsid w:val="006B7283"/>
    <w:rsid w:val="006D580C"/>
    <w:rsid w:val="006E09D4"/>
    <w:rsid w:val="006E3B41"/>
    <w:rsid w:val="006F6757"/>
    <w:rsid w:val="00703DEC"/>
    <w:rsid w:val="007079B5"/>
    <w:rsid w:val="007175B6"/>
    <w:rsid w:val="007239D6"/>
    <w:rsid w:val="00732B6F"/>
    <w:rsid w:val="00752CE9"/>
    <w:rsid w:val="007548FA"/>
    <w:rsid w:val="00764036"/>
    <w:rsid w:val="00764DE8"/>
    <w:rsid w:val="0077000A"/>
    <w:rsid w:val="007742C1"/>
    <w:rsid w:val="007908EE"/>
    <w:rsid w:val="00790961"/>
    <w:rsid w:val="00792359"/>
    <w:rsid w:val="007A1B06"/>
    <w:rsid w:val="007C72B5"/>
    <w:rsid w:val="007E0E71"/>
    <w:rsid w:val="007E2060"/>
    <w:rsid w:val="007F5FEB"/>
    <w:rsid w:val="007F7CF3"/>
    <w:rsid w:val="00800E8E"/>
    <w:rsid w:val="00802572"/>
    <w:rsid w:val="00807532"/>
    <w:rsid w:val="00813D96"/>
    <w:rsid w:val="00827925"/>
    <w:rsid w:val="00831676"/>
    <w:rsid w:val="008453ED"/>
    <w:rsid w:val="008619CD"/>
    <w:rsid w:val="008959C1"/>
    <w:rsid w:val="008B7C98"/>
    <w:rsid w:val="008D0548"/>
    <w:rsid w:val="008E2413"/>
    <w:rsid w:val="008E56ED"/>
    <w:rsid w:val="008F4510"/>
    <w:rsid w:val="008F6E64"/>
    <w:rsid w:val="00905923"/>
    <w:rsid w:val="00905CD4"/>
    <w:rsid w:val="00913377"/>
    <w:rsid w:val="00915549"/>
    <w:rsid w:val="009217A8"/>
    <w:rsid w:val="00930AA4"/>
    <w:rsid w:val="00950232"/>
    <w:rsid w:val="00956AF0"/>
    <w:rsid w:val="009901FB"/>
    <w:rsid w:val="00994821"/>
    <w:rsid w:val="009A1CBA"/>
    <w:rsid w:val="009A4036"/>
    <w:rsid w:val="009A79F0"/>
    <w:rsid w:val="009B4CD5"/>
    <w:rsid w:val="009C1B7E"/>
    <w:rsid w:val="009C4322"/>
    <w:rsid w:val="009E1F98"/>
    <w:rsid w:val="009E5FD5"/>
    <w:rsid w:val="009E7B1F"/>
    <w:rsid w:val="009F0774"/>
    <w:rsid w:val="00A03169"/>
    <w:rsid w:val="00A12727"/>
    <w:rsid w:val="00A23070"/>
    <w:rsid w:val="00A244E8"/>
    <w:rsid w:val="00A25509"/>
    <w:rsid w:val="00A3060E"/>
    <w:rsid w:val="00A363B7"/>
    <w:rsid w:val="00A37952"/>
    <w:rsid w:val="00A70C39"/>
    <w:rsid w:val="00A80210"/>
    <w:rsid w:val="00A80EBF"/>
    <w:rsid w:val="00A81ADA"/>
    <w:rsid w:val="00A82D8C"/>
    <w:rsid w:val="00A8331D"/>
    <w:rsid w:val="00A92F11"/>
    <w:rsid w:val="00A96419"/>
    <w:rsid w:val="00A96D03"/>
    <w:rsid w:val="00AA03E2"/>
    <w:rsid w:val="00AB1F2D"/>
    <w:rsid w:val="00AB2343"/>
    <w:rsid w:val="00AC0192"/>
    <w:rsid w:val="00AC1F0C"/>
    <w:rsid w:val="00AC3A03"/>
    <w:rsid w:val="00AC41C4"/>
    <w:rsid w:val="00AD45FF"/>
    <w:rsid w:val="00AE1852"/>
    <w:rsid w:val="00AE2722"/>
    <w:rsid w:val="00AE5AED"/>
    <w:rsid w:val="00AF0C4E"/>
    <w:rsid w:val="00AF56D4"/>
    <w:rsid w:val="00B069FB"/>
    <w:rsid w:val="00B07C96"/>
    <w:rsid w:val="00B224F8"/>
    <w:rsid w:val="00B22B7F"/>
    <w:rsid w:val="00B24A2E"/>
    <w:rsid w:val="00B32BDA"/>
    <w:rsid w:val="00B4655E"/>
    <w:rsid w:val="00B64BDC"/>
    <w:rsid w:val="00B73F6F"/>
    <w:rsid w:val="00B771E7"/>
    <w:rsid w:val="00B82F5A"/>
    <w:rsid w:val="00B85574"/>
    <w:rsid w:val="00B86325"/>
    <w:rsid w:val="00B86CB8"/>
    <w:rsid w:val="00BA2254"/>
    <w:rsid w:val="00BB1AC6"/>
    <w:rsid w:val="00BC6AD5"/>
    <w:rsid w:val="00BC756D"/>
    <w:rsid w:val="00BD2DA0"/>
    <w:rsid w:val="00BD4D2A"/>
    <w:rsid w:val="00C23278"/>
    <w:rsid w:val="00C23F24"/>
    <w:rsid w:val="00C353D5"/>
    <w:rsid w:val="00C405AC"/>
    <w:rsid w:val="00C42005"/>
    <w:rsid w:val="00C4219E"/>
    <w:rsid w:val="00C63787"/>
    <w:rsid w:val="00C72EE9"/>
    <w:rsid w:val="00C80F90"/>
    <w:rsid w:val="00C87665"/>
    <w:rsid w:val="00C948C3"/>
    <w:rsid w:val="00C955ED"/>
    <w:rsid w:val="00CA0619"/>
    <w:rsid w:val="00CA7C17"/>
    <w:rsid w:val="00CB3D6D"/>
    <w:rsid w:val="00CC5560"/>
    <w:rsid w:val="00CD349B"/>
    <w:rsid w:val="00CD549E"/>
    <w:rsid w:val="00CE010D"/>
    <w:rsid w:val="00CE255A"/>
    <w:rsid w:val="00CE4549"/>
    <w:rsid w:val="00CE6A8E"/>
    <w:rsid w:val="00CE74BF"/>
    <w:rsid w:val="00D01CEB"/>
    <w:rsid w:val="00D13B3F"/>
    <w:rsid w:val="00D16333"/>
    <w:rsid w:val="00D16849"/>
    <w:rsid w:val="00D240AD"/>
    <w:rsid w:val="00D30CAD"/>
    <w:rsid w:val="00D34A63"/>
    <w:rsid w:val="00D46F81"/>
    <w:rsid w:val="00D71A18"/>
    <w:rsid w:val="00D81263"/>
    <w:rsid w:val="00D82ED2"/>
    <w:rsid w:val="00D95C20"/>
    <w:rsid w:val="00DB16F1"/>
    <w:rsid w:val="00DB1884"/>
    <w:rsid w:val="00DB7454"/>
    <w:rsid w:val="00DC2BC9"/>
    <w:rsid w:val="00DC3DC1"/>
    <w:rsid w:val="00DD59B4"/>
    <w:rsid w:val="00DD6D9C"/>
    <w:rsid w:val="00DE0F90"/>
    <w:rsid w:val="00DE162A"/>
    <w:rsid w:val="00DE34EC"/>
    <w:rsid w:val="00DE4A19"/>
    <w:rsid w:val="00DE726B"/>
    <w:rsid w:val="00E04183"/>
    <w:rsid w:val="00E063B3"/>
    <w:rsid w:val="00E07B91"/>
    <w:rsid w:val="00E124C0"/>
    <w:rsid w:val="00E422B1"/>
    <w:rsid w:val="00E44265"/>
    <w:rsid w:val="00E45720"/>
    <w:rsid w:val="00E528CD"/>
    <w:rsid w:val="00E546C5"/>
    <w:rsid w:val="00E72ECB"/>
    <w:rsid w:val="00E75CA3"/>
    <w:rsid w:val="00E77666"/>
    <w:rsid w:val="00E83E28"/>
    <w:rsid w:val="00E851F4"/>
    <w:rsid w:val="00E85CED"/>
    <w:rsid w:val="00EA2989"/>
    <w:rsid w:val="00EC0A62"/>
    <w:rsid w:val="00EC7562"/>
    <w:rsid w:val="00ED0BDA"/>
    <w:rsid w:val="00ED3C89"/>
    <w:rsid w:val="00EE6C36"/>
    <w:rsid w:val="00EF098B"/>
    <w:rsid w:val="00F02B82"/>
    <w:rsid w:val="00F05F47"/>
    <w:rsid w:val="00F17171"/>
    <w:rsid w:val="00F213CD"/>
    <w:rsid w:val="00F22A57"/>
    <w:rsid w:val="00F31D94"/>
    <w:rsid w:val="00F339FA"/>
    <w:rsid w:val="00F36E3B"/>
    <w:rsid w:val="00F46230"/>
    <w:rsid w:val="00F51D0E"/>
    <w:rsid w:val="00F55908"/>
    <w:rsid w:val="00F60C11"/>
    <w:rsid w:val="00F71327"/>
    <w:rsid w:val="00F73DFC"/>
    <w:rsid w:val="00F76220"/>
    <w:rsid w:val="00F81E73"/>
    <w:rsid w:val="00F8788F"/>
    <w:rsid w:val="00F939FB"/>
    <w:rsid w:val="00F94A5A"/>
    <w:rsid w:val="00FA4FB6"/>
    <w:rsid w:val="00FC7A70"/>
    <w:rsid w:val="00FD1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85DBF1"/>
  <w15:chartTrackingRefBased/>
  <w15:docId w15:val="{A71CAF8D-94DF-4BE7-B310-3E0F877E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849"/>
    <w:pPr>
      <w:spacing w:after="0" w:line="240" w:lineRule="auto"/>
    </w:pPr>
    <w:rPr>
      <w:rFonts w:ascii="Calibri" w:hAnsi="Calibri" w:cs="Calibri"/>
    </w:rPr>
  </w:style>
  <w:style w:type="paragraph" w:styleId="Heading1">
    <w:name w:val="heading 1"/>
    <w:basedOn w:val="Normal"/>
    <w:next w:val="Normal"/>
    <w:link w:val="Heading1Char"/>
    <w:uiPriority w:val="9"/>
    <w:qFormat/>
    <w:rsid w:val="00217F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0E9E"/>
    <w:pPr>
      <w:keepNext/>
      <w:keepLines/>
      <w:spacing w:before="1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7513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849"/>
    <w:pPr>
      <w:ind w:left="720"/>
      <w:contextualSpacing/>
    </w:pPr>
  </w:style>
  <w:style w:type="paragraph" w:styleId="BalloonText">
    <w:name w:val="Balloon Text"/>
    <w:basedOn w:val="Normal"/>
    <w:link w:val="BalloonTextChar"/>
    <w:uiPriority w:val="99"/>
    <w:semiHidden/>
    <w:unhideWhenUsed/>
    <w:rsid w:val="00C94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8C3"/>
    <w:rPr>
      <w:rFonts w:ascii="Segoe UI" w:hAnsi="Segoe UI" w:cs="Segoe UI"/>
      <w:sz w:val="18"/>
      <w:szCs w:val="18"/>
    </w:rPr>
  </w:style>
  <w:style w:type="paragraph" w:styleId="Header">
    <w:name w:val="header"/>
    <w:basedOn w:val="Normal"/>
    <w:link w:val="HeaderChar"/>
    <w:uiPriority w:val="99"/>
    <w:unhideWhenUsed/>
    <w:rsid w:val="00AF0C4E"/>
    <w:pPr>
      <w:tabs>
        <w:tab w:val="center" w:pos="4680"/>
        <w:tab w:val="right" w:pos="9360"/>
      </w:tabs>
    </w:pPr>
  </w:style>
  <w:style w:type="character" w:customStyle="1" w:styleId="HeaderChar">
    <w:name w:val="Header Char"/>
    <w:basedOn w:val="DefaultParagraphFont"/>
    <w:link w:val="Header"/>
    <w:uiPriority w:val="99"/>
    <w:rsid w:val="00AF0C4E"/>
    <w:rPr>
      <w:rFonts w:ascii="Calibri" w:hAnsi="Calibri" w:cs="Calibri"/>
    </w:rPr>
  </w:style>
  <w:style w:type="paragraph" w:styleId="Footer">
    <w:name w:val="footer"/>
    <w:basedOn w:val="Normal"/>
    <w:link w:val="FooterChar"/>
    <w:uiPriority w:val="99"/>
    <w:unhideWhenUsed/>
    <w:rsid w:val="00AF0C4E"/>
    <w:pPr>
      <w:tabs>
        <w:tab w:val="center" w:pos="4680"/>
        <w:tab w:val="right" w:pos="9360"/>
      </w:tabs>
    </w:pPr>
  </w:style>
  <w:style w:type="character" w:customStyle="1" w:styleId="FooterChar">
    <w:name w:val="Footer Char"/>
    <w:basedOn w:val="DefaultParagraphFont"/>
    <w:link w:val="Footer"/>
    <w:uiPriority w:val="99"/>
    <w:rsid w:val="00AF0C4E"/>
    <w:rPr>
      <w:rFonts w:ascii="Calibri" w:hAnsi="Calibri" w:cs="Calibri"/>
    </w:rPr>
  </w:style>
  <w:style w:type="table" w:styleId="TableGrid">
    <w:name w:val="Table Grid"/>
    <w:basedOn w:val="TableNormal"/>
    <w:uiPriority w:val="39"/>
    <w:rsid w:val="00B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7B20"/>
    <w:rPr>
      <w:color w:val="0563C1" w:themeColor="hyperlink"/>
      <w:u w:val="single"/>
    </w:rPr>
  </w:style>
  <w:style w:type="character" w:styleId="FollowedHyperlink">
    <w:name w:val="FollowedHyperlink"/>
    <w:basedOn w:val="DefaultParagraphFont"/>
    <w:uiPriority w:val="99"/>
    <w:semiHidden/>
    <w:unhideWhenUsed/>
    <w:rsid w:val="00DB16F1"/>
    <w:rPr>
      <w:color w:val="954F72" w:themeColor="followedHyperlink"/>
      <w:u w:val="single"/>
    </w:rPr>
  </w:style>
  <w:style w:type="paragraph" w:styleId="NoSpacing">
    <w:name w:val="No Spacing"/>
    <w:link w:val="NoSpacingChar"/>
    <w:uiPriority w:val="1"/>
    <w:qFormat/>
    <w:rsid w:val="00D30CAD"/>
    <w:pPr>
      <w:spacing w:after="0" w:line="240" w:lineRule="auto"/>
    </w:pPr>
    <w:rPr>
      <w:rFonts w:eastAsiaTheme="minorEastAsia"/>
    </w:rPr>
  </w:style>
  <w:style w:type="character" w:customStyle="1" w:styleId="NoSpacingChar">
    <w:name w:val="No Spacing Char"/>
    <w:basedOn w:val="DefaultParagraphFont"/>
    <w:link w:val="NoSpacing"/>
    <w:uiPriority w:val="1"/>
    <w:rsid w:val="00D30CAD"/>
    <w:rPr>
      <w:rFonts w:eastAsiaTheme="minorEastAsia"/>
    </w:rPr>
  </w:style>
  <w:style w:type="character" w:customStyle="1" w:styleId="Heading1Char">
    <w:name w:val="Heading 1 Char"/>
    <w:basedOn w:val="DefaultParagraphFont"/>
    <w:link w:val="Heading1"/>
    <w:uiPriority w:val="9"/>
    <w:rsid w:val="00217FD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17FD7"/>
    <w:pPr>
      <w:spacing w:line="259" w:lineRule="auto"/>
      <w:outlineLvl w:val="9"/>
    </w:pPr>
  </w:style>
  <w:style w:type="paragraph" w:styleId="TOC1">
    <w:name w:val="toc 1"/>
    <w:basedOn w:val="Normal"/>
    <w:next w:val="Normal"/>
    <w:autoRedefine/>
    <w:uiPriority w:val="39"/>
    <w:unhideWhenUsed/>
    <w:rsid w:val="0027513B"/>
    <w:pPr>
      <w:spacing w:before="120" w:after="120"/>
    </w:pPr>
    <w:rPr>
      <w:rFonts w:cstheme="minorHAnsi"/>
      <w:bCs/>
      <w:sz w:val="28"/>
      <w:szCs w:val="20"/>
    </w:rPr>
  </w:style>
  <w:style w:type="character" w:customStyle="1" w:styleId="Heading2Char">
    <w:name w:val="Heading 2 Char"/>
    <w:basedOn w:val="DefaultParagraphFont"/>
    <w:link w:val="Heading2"/>
    <w:uiPriority w:val="9"/>
    <w:rsid w:val="002A0E9E"/>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64B4B"/>
    <w:pPr>
      <w:spacing w:after="100"/>
      <w:ind w:left="216"/>
    </w:pPr>
    <w:rPr>
      <w:rFonts w:cstheme="minorHAnsi"/>
      <w:sz w:val="24"/>
      <w:szCs w:val="20"/>
    </w:rPr>
  </w:style>
  <w:style w:type="paragraph" w:styleId="TOC3">
    <w:name w:val="toc 3"/>
    <w:basedOn w:val="Normal"/>
    <w:next w:val="Normal"/>
    <w:autoRedefine/>
    <w:uiPriority w:val="39"/>
    <w:unhideWhenUsed/>
    <w:rsid w:val="00164B4B"/>
    <w:pPr>
      <w:ind w:left="440"/>
    </w:pPr>
    <w:rPr>
      <w:rFonts w:cstheme="minorHAnsi"/>
      <w:iCs/>
      <w:szCs w:val="20"/>
    </w:rPr>
  </w:style>
  <w:style w:type="paragraph" w:styleId="TOC4">
    <w:name w:val="toc 4"/>
    <w:basedOn w:val="Normal"/>
    <w:next w:val="Normal"/>
    <w:autoRedefine/>
    <w:uiPriority w:val="39"/>
    <w:unhideWhenUsed/>
    <w:rsid w:val="00164B4B"/>
    <w:pPr>
      <w:ind w:left="660"/>
    </w:pPr>
    <w:rPr>
      <w:rFonts w:cstheme="minorHAnsi"/>
      <w:sz w:val="20"/>
      <w:szCs w:val="18"/>
    </w:rPr>
  </w:style>
  <w:style w:type="paragraph" w:styleId="TOC5">
    <w:name w:val="toc 5"/>
    <w:basedOn w:val="Normal"/>
    <w:next w:val="Normal"/>
    <w:autoRedefine/>
    <w:uiPriority w:val="39"/>
    <w:unhideWhenUsed/>
    <w:rsid w:val="000E22B7"/>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E22B7"/>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E22B7"/>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E22B7"/>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E22B7"/>
    <w:pPr>
      <w:ind w:left="1760"/>
    </w:pPr>
    <w:rPr>
      <w:rFonts w:asciiTheme="minorHAnsi" w:hAnsiTheme="minorHAnsi" w:cstheme="minorHAnsi"/>
      <w:sz w:val="18"/>
      <w:szCs w:val="18"/>
    </w:rPr>
  </w:style>
  <w:style w:type="character" w:customStyle="1" w:styleId="Heading3Char">
    <w:name w:val="Heading 3 Char"/>
    <w:basedOn w:val="DefaultParagraphFont"/>
    <w:link w:val="Heading3"/>
    <w:uiPriority w:val="9"/>
    <w:semiHidden/>
    <w:rsid w:val="0027513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5960">
      <w:bodyDiv w:val="1"/>
      <w:marLeft w:val="0"/>
      <w:marRight w:val="0"/>
      <w:marTop w:val="0"/>
      <w:marBottom w:val="0"/>
      <w:divBdr>
        <w:top w:val="none" w:sz="0" w:space="0" w:color="auto"/>
        <w:left w:val="none" w:sz="0" w:space="0" w:color="auto"/>
        <w:bottom w:val="none" w:sz="0" w:space="0" w:color="auto"/>
        <w:right w:val="none" w:sz="0" w:space="0" w:color="auto"/>
      </w:divBdr>
    </w:div>
    <w:div w:id="1408915483">
      <w:bodyDiv w:val="1"/>
      <w:marLeft w:val="0"/>
      <w:marRight w:val="0"/>
      <w:marTop w:val="0"/>
      <w:marBottom w:val="0"/>
      <w:divBdr>
        <w:top w:val="none" w:sz="0" w:space="0" w:color="auto"/>
        <w:left w:val="none" w:sz="0" w:space="0" w:color="auto"/>
        <w:bottom w:val="none" w:sz="0" w:space="0" w:color="auto"/>
        <w:right w:val="none" w:sz="0" w:space="0" w:color="auto"/>
      </w:divBdr>
    </w:div>
    <w:div w:id="172340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OBASHelpline@dgs.ca.gov"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The purpose of this document is to help answer questions that Contractors might have about OBAS’ eSignature process </Abstract>
  <CompanyAddress/>
  <CompanyPhone/>
  <CompanyFax/>
  <CompanyEmail>Laura.Frost@dgs.ca.gov</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ategory xmlns="853d3727-982b-4700-b9bb-e092f91ec843">Process Specification</Category>
    <PublishingStartDate xmlns="http://schemas.microsoft.com/sharepoint/v3" xsi:nil="true"/>
    <PublishingExpirationDate xmlns="http://schemas.microsoft.com/sharepoint/v3" xsi:nil="true"/>
    <_dlc_DocId xmlns="f0f7a508-0aa3-49d3-b7a5-a11a584c05eb">P47N2PZQ4QCW-1358315396-569</_dlc_DocId>
    <_dlc_DocIdUrl xmlns="f0f7a508-0aa3-49d3-b7a5-a11a584c05eb">
      <Url>http://dgssp.dgs.ca.gov/projects/ETS/OBASCPWA/_layouts/15/DocIdRedir.aspx?ID=P47N2PZQ4QCW-1358315396-569</Url>
      <Description>P47N2PZQ4QCW-1358315396-569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4FE8B1B6C70564AB1B94314CF5C30D0" ma:contentTypeVersion="1" ma:contentTypeDescription="Create a new document." ma:contentTypeScope="" ma:versionID="287563e3be50361dcc057c39eb2c810a">
  <xsd:schema xmlns:xsd="http://www.w3.org/2001/XMLSchema" xmlns:xs="http://www.w3.org/2001/XMLSchema" xmlns:p="http://schemas.microsoft.com/office/2006/metadata/properties" xmlns:ns1="http://schemas.microsoft.com/sharepoint/v3" xmlns:ns2="f0f7a508-0aa3-49d3-b7a5-a11a584c05eb" xmlns:ns3="853d3727-982b-4700-b9bb-e092f91ec843" targetNamespace="http://schemas.microsoft.com/office/2006/metadata/properties" ma:root="true" ma:fieldsID="cf07c395377dd7f847cc83d657e49c13" ns1:_="" ns2:_="" ns3:_="">
    <xsd:import namespace="http://schemas.microsoft.com/sharepoint/v3"/>
    <xsd:import namespace="f0f7a508-0aa3-49d3-b7a5-a11a584c05eb"/>
    <xsd:import namespace="853d3727-982b-4700-b9bb-e092f91ec84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f7a508-0aa3-49d3-b7a5-a11a584c05e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3d3727-982b-4700-b9bb-e092f91ec843" elementFormDefault="qualified">
    <xsd:import namespace="http://schemas.microsoft.com/office/2006/documentManagement/types"/>
    <xsd:import namespace="http://schemas.microsoft.com/office/infopath/2007/PartnerControls"/>
    <xsd:element name="Category" ma:index="13" nillable="true" ma:displayName="Category" ma:default="Project Management Document" ma:format="Dropdown" ma:internalName="Category">
      <xsd:simpleType>
        <xsd:restriction base="dms:Choice">
          <xsd:enumeration value="Analysis Document"/>
          <xsd:enumeration value="As-Is Process Model"/>
          <xsd:enumeration value="Folder"/>
          <xsd:enumeration value="Meeting Notes"/>
          <xsd:enumeration value="Process Specification"/>
          <xsd:enumeration value="Project Management Document"/>
          <xsd:enumeration value="Reference Document"/>
          <xsd:enumeration value="Test Document"/>
          <xsd:enumeration value="To-Be Process Mode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A0E4CB-E920-49E1-AB51-9E7A49B7BBAD}">
  <ds:schemaRefs>
    <ds:schemaRef ds:uri="http://purl.org/dc/elements/1.1/"/>
    <ds:schemaRef ds:uri="http://schemas.microsoft.com/office/2006/metadata/properties"/>
    <ds:schemaRef ds:uri="http://schemas.microsoft.com/sharepoint/v3"/>
    <ds:schemaRef ds:uri="http://purl.org/dc/terms/"/>
    <ds:schemaRef ds:uri="f0f7a508-0aa3-49d3-b7a5-a11a584c05eb"/>
    <ds:schemaRef ds:uri="853d3727-982b-4700-b9bb-e092f91ec84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741868-5B10-4954-89CB-B7A0400990FF}">
  <ds:schemaRefs>
    <ds:schemaRef ds:uri="http://schemas.microsoft.com/sharepoint/events"/>
  </ds:schemaRefs>
</ds:datastoreItem>
</file>

<file path=customXml/itemProps4.xml><?xml version="1.0" encoding="utf-8"?>
<ds:datastoreItem xmlns:ds="http://schemas.openxmlformats.org/officeDocument/2006/customXml" ds:itemID="{DD39A50F-3901-48B6-A16A-C06547B7136F}"/>
</file>

<file path=customXml/itemProps5.xml><?xml version="1.0" encoding="utf-8"?>
<ds:datastoreItem xmlns:ds="http://schemas.openxmlformats.org/officeDocument/2006/customXml" ds:itemID="{35F0985B-0A1A-4E82-B44D-D7A093B76BE8}">
  <ds:schemaRefs>
    <ds:schemaRef ds:uri="http://schemas.microsoft.com/sharepoint/v3/contenttype/forms"/>
  </ds:schemaRefs>
</ds:datastoreItem>
</file>

<file path=customXml/itemProps6.xml><?xml version="1.0" encoding="utf-8"?>
<ds:datastoreItem xmlns:ds="http://schemas.openxmlformats.org/officeDocument/2006/customXml" ds:itemID="{5163E911-524F-4A24-A021-B9ABE987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2936</TotalTime>
  <Pages>10</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Office of Business Acquisition Services’ (OBAS) eSignature Process</vt:lpstr>
    </vt:vector>
  </TitlesOfParts>
  <Company>Department of General Services</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Business Acquisition Services’ (OBAS) eSignature Process</dc:title>
  <dc:subject>Contractor Information Sheet</dc:subject>
  <dc:creator>Document Owner: The OBAS Team</dc:creator>
  <cp:keywords/>
  <dc:description/>
  <cp:lastModifiedBy>Walters, Matt@DGS</cp:lastModifiedBy>
  <cp:revision>130</cp:revision>
  <cp:lastPrinted>2018-09-21T00:39:00Z</cp:lastPrinted>
  <dcterms:created xsi:type="dcterms:W3CDTF">2018-08-10T04:03:00Z</dcterms:created>
  <dcterms:modified xsi:type="dcterms:W3CDTF">2018-09-22T01:05:00Z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15f672e1-c2be-492d-b0cd-245e44245d4e</vt:lpwstr>
  </property>
  <property fmtid="{D5CDD505-2E9C-101B-9397-08002B2CF9AE}" pid="3" name="ContentTypeId">
    <vt:lpwstr>0x01010044FE8B1B6C70564AB1B94314CF5C30D0</vt:lpwstr>
  </property>
</Properties>
</file>