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footerReference w:type="default" r:id="rId8"/>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lastRenderedPageBreak/>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r w:rsidRPr="006A4981">
        <w:rPr>
          <w:rFonts w:cs="Arial"/>
          <w:i/>
          <w:szCs w:val="24"/>
        </w:rPr>
        <w:t>Souraya Sue ElHessen</w:t>
      </w:r>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7F10ABFB" w:rsidR="00884079" w:rsidRDefault="00884079" w:rsidP="00834BE6">
      <w:pPr>
        <w:spacing w:after="0" w:line="240" w:lineRule="auto"/>
        <w:ind w:left="810" w:right="701"/>
        <w:rPr>
          <w:rFonts w:cs="Arial"/>
          <w:i/>
          <w:szCs w:val="24"/>
        </w:rPr>
      </w:pPr>
      <w:r>
        <w:rPr>
          <w:rFonts w:cs="Arial"/>
          <w:i/>
          <w:szCs w:val="24"/>
        </w:rPr>
        <w:t>Jacqueline Jackson</w:t>
      </w:r>
    </w:p>
    <w:p w14:paraId="3DA2BB56" w14:textId="43F18D3D" w:rsidR="00AC3DBC" w:rsidRPr="006A4981" w:rsidRDefault="00AC3DBC" w:rsidP="00834BE6">
      <w:pPr>
        <w:spacing w:after="0" w:line="240" w:lineRule="auto"/>
        <w:ind w:left="810" w:right="701"/>
        <w:rPr>
          <w:rFonts w:cs="Arial"/>
          <w:i/>
          <w:szCs w:val="24"/>
        </w:rPr>
      </w:pPr>
      <w:r>
        <w:rPr>
          <w:rFonts w:cs="Arial"/>
          <w:i/>
          <w:szCs w:val="24"/>
        </w:rPr>
        <w:t>Ashley Leon-Vazquez</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2C8AF429" w14:textId="24C44636" w:rsidR="006A4981" w:rsidRPr="006A4981" w:rsidRDefault="006A4981" w:rsidP="00AC3DBC">
      <w:pPr>
        <w:spacing w:after="0" w:line="240" w:lineRule="auto"/>
        <w:ind w:left="810" w:right="701"/>
        <w:rPr>
          <w:rFonts w:cs="Arial"/>
          <w:i/>
          <w:szCs w:val="24"/>
        </w:rPr>
      </w:pPr>
      <w:r w:rsidRPr="006A4981">
        <w:rPr>
          <w:rFonts w:cs="Arial"/>
          <w:i/>
          <w:szCs w:val="24"/>
        </w:rPr>
        <w:t>Michael Paravagna</w:t>
      </w:r>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lastRenderedPageBreak/>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090479CE"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State Architect </w:t>
      </w:r>
      <w:r w:rsidRPr="006A4981">
        <w:rPr>
          <w:rFonts w:cs="Arial"/>
          <w:i/>
          <w:szCs w:val="24"/>
        </w:rPr>
        <w:br/>
        <w:t xml:space="preserve">Attorney General </w:t>
      </w:r>
      <w:r w:rsidR="008A669E">
        <w:rPr>
          <w:rFonts w:cs="Arial"/>
          <w:i/>
          <w:szCs w:val="24"/>
        </w:rPr>
        <w:t>Rob Bonta</w:t>
      </w:r>
      <w:r w:rsidRPr="006A4981">
        <w:rPr>
          <w:rFonts w:cs="Arial"/>
          <w:i/>
          <w:szCs w:val="24"/>
        </w:rPr>
        <w:t xml:space="preserve">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054BB0E5" w14:textId="248021EC" w:rsidR="006A4981" w:rsidRPr="00FF5663" w:rsidRDefault="006A4981" w:rsidP="00FF5663">
      <w:pPr>
        <w:widowControl w:val="0"/>
        <w:spacing w:after="0" w:line="30" w:lineRule="atLeast"/>
        <w:ind w:left="-450" w:firstLine="90"/>
        <w:jc w:val="center"/>
        <w:rPr>
          <w:rFonts w:eastAsia="Arial" w:cs="Arial"/>
          <w:sz w:val="3"/>
          <w:szCs w:val="3"/>
        </w:rPr>
      </w:pPr>
      <w:r w:rsidRPr="006A4981">
        <w:rPr>
          <w:rFonts w:eastAsia="Arial" w:cs="Arial"/>
          <w:noProof/>
          <w:sz w:val="3"/>
          <w:szCs w:val="3"/>
        </w:rPr>
        <w:lastRenderedPageBreak/>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50448E89" w14:textId="77777777" w:rsidR="00FF5663" w:rsidRPr="006A4981" w:rsidRDefault="00FF5663" w:rsidP="00972721">
      <w:pPr>
        <w:widowControl w:val="0"/>
        <w:spacing w:after="0" w:line="241" w:lineRule="auto"/>
        <w:ind w:right="170"/>
        <w:rPr>
          <w:rFonts w:hAnsi="Comic Sans MS"/>
          <w:b/>
          <w:spacing w:val="-1"/>
          <w:sz w:val="28"/>
          <w:szCs w:val="20"/>
        </w:rPr>
      </w:pPr>
    </w:p>
    <w:p w14:paraId="0EA06039" w14:textId="77777777" w:rsidR="00972721" w:rsidRDefault="00972721" w:rsidP="00C72131">
      <w:pPr>
        <w:widowControl w:val="0"/>
        <w:spacing w:after="0" w:line="241" w:lineRule="auto"/>
        <w:ind w:right="-10" w:firstLine="2"/>
        <w:jc w:val="center"/>
        <w:rPr>
          <w:rFonts w:hAnsi="Comic Sans MS"/>
          <w:b/>
          <w:spacing w:val="-1"/>
          <w:sz w:val="36"/>
          <w:szCs w:val="36"/>
        </w:rPr>
      </w:pPr>
    </w:p>
    <w:p w14:paraId="57B229A9" w14:textId="7FC0483E" w:rsidR="006A4981" w:rsidRPr="006A4981" w:rsidRDefault="006A4981" w:rsidP="00C72131">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77777777" w:rsidR="006A4981" w:rsidRPr="006A4981" w:rsidRDefault="006A4981" w:rsidP="006A4981">
      <w:pPr>
        <w:widowControl w:val="0"/>
        <w:spacing w:after="0" w:line="240" w:lineRule="auto"/>
        <w:ind w:right="-10" w:firstLine="2"/>
        <w:jc w:val="center"/>
        <w:rPr>
          <w:rFonts w:hAnsi="Comic Sans MS"/>
          <w:b/>
          <w:spacing w:val="-1"/>
          <w:sz w:val="40"/>
          <w:szCs w:val="40"/>
        </w:rPr>
      </w:pPr>
      <w:r w:rsidRPr="006A4981">
        <w:rPr>
          <w:rFonts w:hAnsi="Comic Sans MS"/>
          <w:b/>
          <w:spacing w:val="-1"/>
          <w:sz w:val="40"/>
          <w:szCs w:val="40"/>
        </w:rPr>
        <w:t xml:space="preserve">Executive Committee </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0D7EB249" w:rsidR="006A4981" w:rsidRPr="006A4981" w:rsidRDefault="009B35E6"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July 14</w:t>
      </w:r>
      <w:r w:rsidR="00AC3DBC">
        <w:rPr>
          <w:rFonts w:eastAsia="Arial"/>
          <w:b/>
          <w:bCs/>
          <w:spacing w:val="-2"/>
          <w:sz w:val="32"/>
          <w:szCs w:val="32"/>
        </w:rPr>
        <w:t>, 2021</w:t>
      </w:r>
    </w:p>
    <w:p w14:paraId="3D0F4703" w14:textId="25CD9757" w:rsidR="006A4981" w:rsidRPr="006A4981" w:rsidRDefault="006A4981" w:rsidP="006A4981">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1:30 PM – 3:</w:t>
      </w:r>
      <w:r w:rsidR="00834BE6">
        <w:rPr>
          <w:rFonts w:eastAsia="Arial" w:cs="Arial"/>
          <w:b/>
          <w:bCs/>
          <w:spacing w:val="-1"/>
          <w:sz w:val="32"/>
          <w:szCs w:val="32"/>
        </w:rPr>
        <w:t>0</w:t>
      </w:r>
      <w:r w:rsidRPr="006A4981">
        <w:rPr>
          <w:rFonts w:eastAsia="Arial" w:cs="Arial"/>
          <w:b/>
          <w:bCs/>
          <w:spacing w:val="-1"/>
          <w:sz w:val="32"/>
          <w:szCs w:val="32"/>
        </w:rPr>
        <w:t>0 PM</w:t>
      </w:r>
    </w:p>
    <w:p w14:paraId="0E24196E" w14:textId="77777777" w:rsidR="006A4981" w:rsidRPr="00FF5663" w:rsidRDefault="006A4981" w:rsidP="00FF5663">
      <w:pPr>
        <w:widowControl w:val="0"/>
        <w:spacing w:after="0" w:line="321" w:lineRule="exact"/>
        <w:ind w:left="1113" w:right="1492"/>
        <w:jc w:val="center"/>
        <w:rPr>
          <w:rFonts w:eastAsia="Arial" w:cs="Arial"/>
          <w:szCs w:val="24"/>
        </w:rPr>
      </w:pPr>
    </w:p>
    <w:p w14:paraId="4C884DA4" w14:textId="25255197" w:rsidR="00FF5663" w:rsidRPr="00FF5663" w:rsidRDefault="006A4981" w:rsidP="00FF5663">
      <w:pPr>
        <w:widowControl w:val="0"/>
        <w:spacing w:line="275" w:lineRule="exact"/>
        <w:ind w:right="-144"/>
        <w:jc w:val="center"/>
        <w:rPr>
          <w:rFonts w:cs="Arial"/>
          <w:color w:val="000000"/>
          <w:szCs w:val="24"/>
        </w:rPr>
      </w:pPr>
      <w:r w:rsidRPr="00FF5663">
        <w:rPr>
          <w:rFonts w:eastAsia="Arial"/>
          <w:b/>
          <w:bCs/>
          <w:spacing w:val="-1"/>
          <w:szCs w:val="24"/>
        </w:rPr>
        <w:lastRenderedPageBreak/>
        <w:t>(The</w:t>
      </w:r>
      <w:r w:rsidRPr="00FF5663">
        <w:rPr>
          <w:rFonts w:eastAsia="Arial"/>
          <w:b/>
          <w:bCs/>
          <w:szCs w:val="24"/>
        </w:rPr>
        <w:t xml:space="preserve"> end time </w:t>
      </w:r>
      <w:r w:rsidRPr="00FF5663">
        <w:rPr>
          <w:rFonts w:eastAsia="Arial"/>
          <w:b/>
          <w:bCs/>
          <w:spacing w:val="-1"/>
          <w:szCs w:val="24"/>
        </w:rPr>
        <w:t>is</w:t>
      </w:r>
      <w:r w:rsidRPr="00FF5663">
        <w:rPr>
          <w:rFonts w:eastAsia="Arial"/>
          <w:b/>
          <w:bCs/>
          <w:szCs w:val="24"/>
        </w:rPr>
        <w:t xml:space="preserve"> an</w:t>
      </w:r>
      <w:r w:rsidRPr="00FF5663">
        <w:rPr>
          <w:rFonts w:eastAsia="Arial"/>
          <w:b/>
          <w:bCs/>
          <w:spacing w:val="-3"/>
          <w:szCs w:val="24"/>
        </w:rPr>
        <w:t xml:space="preserve"> </w:t>
      </w:r>
      <w:r w:rsidRPr="00FF5663">
        <w:rPr>
          <w:rFonts w:eastAsia="Arial"/>
          <w:b/>
          <w:bCs/>
          <w:spacing w:val="-1"/>
          <w:szCs w:val="24"/>
        </w:rPr>
        <w:t>estimate;</w:t>
      </w:r>
      <w:r w:rsidRPr="00FF5663">
        <w:rPr>
          <w:rFonts w:eastAsia="Arial"/>
          <w:b/>
          <w:bCs/>
          <w:szCs w:val="24"/>
        </w:rPr>
        <w:t xml:space="preserve"> </w:t>
      </w:r>
      <w:r w:rsidRPr="00FF5663">
        <w:rPr>
          <w:rFonts w:eastAsia="Arial"/>
          <w:b/>
          <w:bCs/>
          <w:spacing w:val="-1"/>
          <w:szCs w:val="24"/>
        </w:rPr>
        <w:t>the</w:t>
      </w:r>
      <w:r w:rsidRPr="00FF5663">
        <w:rPr>
          <w:rFonts w:eastAsia="Arial"/>
          <w:b/>
          <w:bCs/>
          <w:spacing w:val="-2"/>
          <w:szCs w:val="24"/>
        </w:rPr>
        <w:t xml:space="preserve"> </w:t>
      </w:r>
      <w:r w:rsidRPr="00FF5663">
        <w:rPr>
          <w:rFonts w:eastAsia="Arial"/>
          <w:b/>
          <w:bCs/>
          <w:szCs w:val="24"/>
        </w:rPr>
        <w:t>meeting</w:t>
      </w:r>
      <w:r w:rsidRPr="00FF5663">
        <w:rPr>
          <w:rFonts w:eastAsia="Arial"/>
          <w:b/>
          <w:bCs/>
          <w:spacing w:val="-3"/>
          <w:szCs w:val="24"/>
        </w:rPr>
        <w:t xml:space="preserve"> </w:t>
      </w:r>
      <w:r w:rsidRPr="00FF5663">
        <w:rPr>
          <w:rFonts w:eastAsia="Arial"/>
          <w:b/>
          <w:bCs/>
          <w:spacing w:val="1"/>
          <w:szCs w:val="24"/>
        </w:rPr>
        <w:t>may</w:t>
      </w:r>
      <w:r w:rsidRPr="00FF5663">
        <w:rPr>
          <w:rFonts w:eastAsia="Arial"/>
          <w:b/>
          <w:bCs/>
          <w:spacing w:val="-7"/>
          <w:szCs w:val="24"/>
        </w:rPr>
        <w:t xml:space="preserve"> </w:t>
      </w:r>
      <w:r w:rsidRPr="00FF5663">
        <w:rPr>
          <w:rFonts w:eastAsia="Arial"/>
          <w:b/>
          <w:bCs/>
          <w:szCs w:val="24"/>
        </w:rPr>
        <w:t>conclude</w:t>
      </w:r>
      <w:r w:rsidR="00834BE6" w:rsidRPr="00FF5663">
        <w:rPr>
          <w:rFonts w:eastAsia="Arial"/>
          <w:b/>
          <w:bCs/>
          <w:szCs w:val="24"/>
        </w:rPr>
        <w:t xml:space="preserve"> </w:t>
      </w:r>
      <w:r w:rsidRPr="00FF5663">
        <w:rPr>
          <w:rFonts w:eastAsia="Arial"/>
          <w:b/>
          <w:bCs/>
          <w:spacing w:val="-1"/>
          <w:szCs w:val="24"/>
        </w:rPr>
        <w:t>earlier.)</w:t>
      </w:r>
    </w:p>
    <w:p w14:paraId="3B6DF5D1" w14:textId="62A22762" w:rsidR="009D3778" w:rsidRPr="00FF5663" w:rsidRDefault="00FF5663" w:rsidP="00FF5663">
      <w:pPr>
        <w:widowControl w:val="0"/>
        <w:spacing w:line="275" w:lineRule="exact"/>
        <w:ind w:right="-144"/>
        <w:rPr>
          <w:rFonts w:cs="Arial"/>
          <w:color w:val="000000"/>
        </w:rPr>
      </w:pPr>
      <w:r>
        <w:rPr>
          <w:rFonts w:cs="Arial"/>
          <w:color w:val="000000"/>
        </w:rPr>
        <w:t>This committee meeting will be on Zoom and via teleconference only. There is no physical location being made available to the public. Per </w:t>
      </w:r>
      <w:hyperlink r:id="rId9" w:tgtFrame="_blank" w:history="1">
        <w:r>
          <w:rPr>
            <w:rStyle w:val="Hyperlink"/>
            <w:rFonts w:cs="Arial"/>
            <w:color w:val="0541A9"/>
          </w:rPr>
          <w:t>Executive Order N-29-20</w:t>
        </w:r>
      </w:hyperlink>
      <w:r>
        <w:rPr>
          <w:rFonts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5926FB1D" w14:textId="2587F0CF" w:rsidR="009D3778" w:rsidRDefault="00B56E6E" w:rsidP="0055348C">
      <w:pPr>
        <w:spacing w:after="0" w:line="240" w:lineRule="auto"/>
        <w:jc w:val="center"/>
        <w:rPr>
          <w:rFonts w:eastAsia="Calibri" w:cs="Arial"/>
          <w:b/>
          <w:szCs w:val="24"/>
        </w:rPr>
      </w:pPr>
      <w:hyperlink r:id="rId10" w:history="1">
        <w:r w:rsidR="009D3778" w:rsidRPr="0055348C">
          <w:rPr>
            <w:rStyle w:val="Hyperlink"/>
            <w:rFonts w:eastAsia="Calibri" w:cs="Arial"/>
            <w:b/>
            <w:szCs w:val="24"/>
          </w:rPr>
          <w:t>Join Zoom Meeting</w:t>
        </w:r>
      </w:hyperlink>
      <w:r w:rsidR="009D3778">
        <w:rPr>
          <w:rFonts w:eastAsia="Calibri" w:cs="Arial"/>
          <w:b/>
          <w:szCs w:val="24"/>
        </w:rPr>
        <w:t xml:space="preserve">: </w:t>
      </w:r>
      <w:r w:rsidR="009D3778" w:rsidRPr="009D3778">
        <w:rPr>
          <w:rFonts w:eastAsia="Calibri" w:cs="Arial"/>
          <w:b/>
          <w:szCs w:val="24"/>
        </w:rPr>
        <w:t>h</w:t>
      </w:r>
      <w:r w:rsidR="0055348C" w:rsidRPr="0055348C">
        <w:rPr>
          <w:rFonts w:eastAsia="Calibri" w:cs="Arial"/>
          <w:b/>
          <w:szCs w:val="24"/>
        </w:rPr>
        <w:t>ttps://zoom.us/j/98212526894</w:t>
      </w:r>
    </w:p>
    <w:p w14:paraId="0E22BE56" w14:textId="77777777" w:rsidR="009D3778" w:rsidRDefault="009D3778" w:rsidP="006A4981">
      <w:pPr>
        <w:spacing w:after="0" w:line="240" w:lineRule="auto"/>
        <w:jc w:val="center"/>
        <w:rPr>
          <w:rFonts w:eastAsia="Calibri" w:cs="Arial"/>
          <w:b/>
          <w:szCs w:val="24"/>
        </w:rPr>
      </w:pPr>
    </w:p>
    <w:p w14:paraId="06CB6228" w14:textId="7FD8657C" w:rsidR="006A4981" w:rsidRPr="00972721" w:rsidRDefault="006A4981" w:rsidP="00972721">
      <w:pPr>
        <w:spacing w:after="0" w:line="240" w:lineRule="auto"/>
        <w:jc w:val="center"/>
        <w:rPr>
          <w:b/>
          <w:bCs/>
        </w:rPr>
      </w:pPr>
      <w:r w:rsidRPr="00C70669">
        <w:rPr>
          <w:rFonts w:eastAsia="Calibri" w:cs="Arial"/>
          <w:b/>
          <w:szCs w:val="24"/>
        </w:rPr>
        <w:t xml:space="preserve">Meeting ID: </w:t>
      </w:r>
      <w:r w:rsidR="0055348C">
        <w:rPr>
          <w:b/>
          <w:bCs/>
        </w:rPr>
        <w:t>982 1252 6894</w:t>
      </w:r>
    </w:p>
    <w:p w14:paraId="52C674F7" w14:textId="0A3C8FD5" w:rsidR="006A4981" w:rsidRDefault="006A4981" w:rsidP="00972721">
      <w:pPr>
        <w:spacing w:after="0" w:line="240" w:lineRule="auto"/>
        <w:jc w:val="center"/>
        <w:rPr>
          <w:rFonts w:eastAsia="Calibri" w:cs="Arial"/>
          <w:b/>
          <w:szCs w:val="24"/>
        </w:rPr>
      </w:pPr>
      <w:r w:rsidRPr="006A4981">
        <w:rPr>
          <w:rFonts w:eastAsia="Calibri" w:cs="Arial"/>
          <w:b/>
          <w:szCs w:val="24"/>
        </w:rPr>
        <w:t>TELECONFERENCE:</w:t>
      </w:r>
      <w:r w:rsidR="00972721">
        <w:rPr>
          <w:rFonts w:eastAsia="Calibri" w:cs="Arial"/>
          <w:b/>
          <w:szCs w:val="24"/>
        </w:rPr>
        <w:t xml:space="preserve"> </w:t>
      </w:r>
      <w:r w:rsidRPr="006A4981">
        <w:rPr>
          <w:rFonts w:eastAsia="Calibri" w:cs="Arial"/>
          <w:b/>
          <w:szCs w:val="24"/>
        </w:rPr>
        <w:t xml:space="preserve">(408) 638-0968 OR (669) 900-6833 </w:t>
      </w:r>
    </w:p>
    <w:p w14:paraId="68A6C360" w14:textId="77777777" w:rsidR="00FC0D3C" w:rsidRPr="006A4981" w:rsidRDefault="00FC0D3C" w:rsidP="006A4981">
      <w:pPr>
        <w:spacing w:after="0" w:line="240" w:lineRule="auto"/>
        <w:jc w:val="center"/>
        <w:rPr>
          <w:rFonts w:eastAsia="Calibri" w:cs="Arial"/>
          <w:b/>
          <w:szCs w:val="24"/>
        </w:rPr>
      </w:pPr>
    </w:p>
    <w:p w14:paraId="1C9F2B40" w14:textId="1B57C7EC" w:rsidR="00972721" w:rsidRDefault="00B56E6E" w:rsidP="00972721">
      <w:pPr>
        <w:widowControl w:val="0"/>
        <w:spacing w:after="0" w:line="240" w:lineRule="auto"/>
        <w:ind w:right="170"/>
        <w:jc w:val="center"/>
        <w:rPr>
          <w:rFonts w:cs="Arial"/>
          <w:b/>
          <w:bCs/>
          <w:szCs w:val="24"/>
        </w:rPr>
      </w:pPr>
      <w:hyperlink r:id="rId11" w:history="1">
        <w:r w:rsidR="00FC0D3C" w:rsidRPr="00972721">
          <w:rPr>
            <w:rStyle w:val="Hyperlink"/>
            <w:rFonts w:cs="Arial"/>
            <w:b/>
            <w:bCs/>
            <w:szCs w:val="20"/>
          </w:rPr>
          <w:t>Live Captioning</w:t>
        </w:r>
      </w:hyperlink>
      <w:r w:rsidR="00FC0D3C" w:rsidRPr="00FC0D3C">
        <w:rPr>
          <w:rFonts w:cs="Arial"/>
          <w:b/>
          <w:bCs/>
          <w:szCs w:val="20"/>
        </w:rPr>
        <w:t xml:space="preserve">: </w:t>
      </w:r>
      <w:r w:rsidR="00972721" w:rsidRPr="00972721">
        <w:rPr>
          <w:rFonts w:cs="Arial"/>
          <w:b/>
          <w:bCs/>
          <w:szCs w:val="24"/>
        </w:rPr>
        <w:t>https://www.streamtext.net/player?event=CCDA</w:t>
      </w:r>
    </w:p>
    <w:p w14:paraId="44CF1662" w14:textId="1F24A8F7" w:rsidR="00972721" w:rsidRDefault="00972721" w:rsidP="00972721">
      <w:pPr>
        <w:widowControl w:val="0"/>
        <w:spacing w:after="0" w:line="240" w:lineRule="auto"/>
        <w:ind w:right="170"/>
        <w:jc w:val="center"/>
        <w:rPr>
          <w:rFonts w:cs="Arial"/>
          <w:b/>
          <w:bCs/>
          <w:szCs w:val="24"/>
        </w:rPr>
      </w:pPr>
    </w:p>
    <w:p w14:paraId="12D490B6" w14:textId="77777777" w:rsidR="00972721" w:rsidRDefault="00972721" w:rsidP="00972721">
      <w:pPr>
        <w:widowControl w:val="0"/>
        <w:spacing w:after="0" w:line="240" w:lineRule="auto"/>
        <w:ind w:right="170"/>
        <w:rPr>
          <w:rFonts w:cs="Arial"/>
          <w:b/>
          <w:bCs/>
          <w:szCs w:val="24"/>
        </w:rPr>
      </w:pPr>
    </w:p>
    <w:p w14:paraId="3203C3CB" w14:textId="77777777" w:rsidR="00B56E6E" w:rsidRDefault="00B56E6E">
      <w:pPr>
        <w:spacing w:after="200" w:line="276" w:lineRule="auto"/>
        <w:rPr>
          <w:rFonts w:eastAsia="Arial"/>
          <w:b/>
          <w:bCs/>
          <w:sz w:val="26"/>
          <w:szCs w:val="26"/>
        </w:rPr>
      </w:pPr>
      <w:r>
        <w:rPr>
          <w:rFonts w:eastAsia="Arial"/>
          <w:b/>
          <w:bCs/>
          <w:sz w:val="26"/>
          <w:szCs w:val="26"/>
        </w:rPr>
        <w:br w:type="page"/>
      </w:r>
    </w:p>
    <w:p w14:paraId="09A804FE" w14:textId="3ECF4E83" w:rsidR="006A4981" w:rsidRPr="00FF5663" w:rsidRDefault="00FF5663" w:rsidP="00972721">
      <w:pPr>
        <w:widowControl w:val="0"/>
        <w:spacing w:after="0" w:line="240" w:lineRule="auto"/>
        <w:ind w:right="170"/>
        <w:rPr>
          <w:rFonts w:cs="Arial"/>
          <w:b/>
          <w:bCs/>
          <w:szCs w:val="24"/>
        </w:rPr>
      </w:pPr>
      <w:r>
        <w:rPr>
          <w:rFonts w:eastAsia="Arial"/>
          <w:b/>
          <w:bCs/>
          <w:sz w:val="26"/>
          <w:szCs w:val="26"/>
        </w:rPr>
        <w:t>The California Commission on Disability Access (</w:t>
      </w:r>
      <w:r w:rsidR="006A4981" w:rsidRPr="006A4981">
        <w:rPr>
          <w:rFonts w:eastAsia="Arial"/>
          <w:b/>
          <w:bCs/>
          <w:sz w:val="26"/>
          <w:szCs w:val="26"/>
        </w:rPr>
        <w:t>CCDA</w:t>
      </w:r>
      <w:r>
        <w:rPr>
          <w:rFonts w:eastAsia="Arial"/>
          <w:b/>
          <w:bCs/>
          <w:sz w:val="26"/>
          <w:szCs w:val="26"/>
        </w:rPr>
        <w:t>)</w:t>
      </w:r>
      <w:r w:rsidR="006A4981" w:rsidRPr="006A4981">
        <w:rPr>
          <w:rFonts w:eastAsia="Arial"/>
          <w:b/>
          <w:bCs/>
          <w:spacing w:val="-8"/>
          <w:sz w:val="26"/>
          <w:szCs w:val="26"/>
        </w:rPr>
        <w:t xml:space="preserve"> </w:t>
      </w:r>
      <w:r w:rsidR="006A4981" w:rsidRPr="006A4981">
        <w:rPr>
          <w:rFonts w:eastAsia="Arial"/>
          <w:b/>
          <w:bCs/>
          <w:sz w:val="26"/>
          <w:szCs w:val="26"/>
        </w:rPr>
        <w:t xml:space="preserve">wants to </w:t>
      </w:r>
      <w:r w:rsidR="006A4981" w:rsidRPr="006A4981">
        <w:rPr>
          <w:rFonts w:eastAsia="Arial"/>
          <w:b/>
          <w:bCs/>
          <w:spacing w:val="-1"/>
          <w:sz w:val="26"/>
          <w:szCs w:val="26"/>
        </w:rPr>
        <w:t>provide</w:t>
      </w:r>
      <w:r w:rsidR="006A4981" w:rsidRPr="006A4981">
        <w:rPr>
          <w:rFonts w:eastAsia="Arial"/>
          <w:b/>
          <w:bCs/>
          <w:sz w:val="26"/>
          <w:szCs w:val="26"/>
        </w:rPr>
        <w:t xml:space="preserve"> </w:t>
      </w:r>
      <w:r w:rsidR="006A4981" w:rsidRPr="006A4981">
        <w:rPr>
          <w:rFonts w:eastAsia="Arial"/>
          <w:b/>
          <w:bCs/>
          <w:spacing w:val="-1"/>
          <w:sz w:val="26"/>
          <w:szCs w:val="26"/>
        </w:rPr>
        <w:t>the</w:t>
      </w:r>
      <w:r w:rsidR="006A4981" w:rsidRPr="006A4981">
        <w:rPr>
          <w:rFonts w:eastAsia="Arial"/>
          <w:b/>
          <w:bCs/>
          <w:sz w:val="26"/>
          <w:szCs w:val="26"/>
        </w:rPr>
        <w:t xml:space="preserve"> highest</w:t>
      </w:r>
      <w:r w:rsidR="006A4981" w:rsidRPr="006A4981">
        <w:rPr>
          <w:rFonts w:eastAsia="Arial"/>
          <w:b/>
          <w:bCs/>
          <w:spacing w:val="-3"/>
          <w:sz w:val="26"/>
          <w:szCs w:val="26"/>
        </w:rPr>
        <w:t xml:space="preserve"> </w:t>
      </w:r>
      <w:r w:rsidR="006A4981" w:rsidRPr="006A4981">
        <w:rPr>
          <w:rFonts w:eastAsia="Arial"/>
          <w:b/>
          <w:bCs/>
          <w:spacing w:val="-1"/>
          <w:sz w:val="26"/>
          <w:szCs w:val="26"/>
        </w:rPr>
        <w:t>level</w:t>
      </w:r>
      <w:r w:rsidR="006A4981" w:rsidRPr="006A4981">
        <w:rPr>
          <w:rFonts w:eastAsia="Arial"/>
          <w:b/>
          <w:bCs/>
          <w:sz w:val="26"/>
          <w:szCs w:val="26"/>
        </w:rPr>
        <w:t xml:space="preserve"> of</w:t>
      </w:r>
      <w:r w:rsidR="006A4981" w:rsidRPr="006A4981">
        <w:rPr>
          <w:rFonts w:eastAsia="Arial"/>
          <w:b/>
          <w:bCs/>
          <w:spacing w:val="-1"/>
          <w:sz w:val="26"/>
          <w:szCs w:val="26"/>
        </w:rPr>
        <w:t xml:space="preserve"> accessibility</w:t>
      </w:r>
      <w:r w:rsidR="006A4981" w:rsidRPr="006A4981">
        <w:rPr>
          <w:rFonts w:eastAsia="Arial"/>
          <w:b/>
          <w:bCs/>
          <w:spacing w:val="-7"/>
          <w:sz w:val="26"/>
          <w:szCs w:val="26"/>
        </w:rPr>
        <w:t xml:space="preserve"> </w:t>
      </w:r>
      <w:r w:rsidR="006A4981" w:rsidRPr="006A4981">
        <w:rPr>
          <w:rFonts w:eastAsia="Arial"/>
          <w:b/>
          <w:bCs/>
          <w:sz w:val="26"/>
          <w:szCs w:val="26"/>
        </w:rPr>
        <w:t>for all meetings.</w:t>
      </w:r>
      <w:r w:rsidR="00834BE6">
        <w:rPr>
          <w:rFonts w:eastAsia="Arial"/>
          <w:b/>
          <w:bCs/>
          <w:sz w:val="26"/>
          <w:szCs w:val="26"/>
        </w:rPr>
        <w:t xml:space="preserve"> </w:t>
      </w:r>
      <w:r w:rsidR="006A4981" w:rsidRPr="006A4981">
        <w:rPr>
          <w:rFonts w:eastAsia="Arial"/>
          <w:b/>
          <w:bCs/>
          <w:sz w:val="26"/>
          <w:szCs w:val="26"/>
        </w:rPr>
        <w:t>We</w:t>
      </w:r>
      <w:r w:rsidR="006A4981" w:rsidRPr="006A4981">
        <w:rPr>
          <w:rFonts w:eastAsia="Arial"/>
          <w:b/>
          <w:bCs/>
          <w:spacing w:val="52"/>
          <w:sz w:val="26"/>
          <w:szCs w:val="26"/>
        </w:rPr>
        <w:t xml:space="preserve"> </w:t>
      </w:r>
      <w:r w:rsidR="006A4981" w:rsidRPr="006A4981">
        <w:rPr>
          <w:rFonts w:eastAsia="Arial"/>
          <w:b/>
          <w:bCs/>
          <w:sz w:val="26"/>
          <w:szCs w:val="26"/>
        </w:rPr>
        <w:t xml:space="preserve">encourage </w:t>
      </w:r>
      <w:r w:rsidR="006A4981" w:rsidRPr="006A4981">
        <w:rPr>
          <w:rFonts w:eastAsia="Arial"/>
          <w:b/>
          <w:bCs/>
          <w:spacing w:val="-3"/>
          <w:sz w:val="26"/>
          <w:szCs w:val="26"/>
        </w:rPr>
        <w:t>you</w:t>
      </w:r>
      <w:r w:rsidR="006A4981" w:rsidRPr="006A4981">
        <w:rPr>
          <w:rFonts w:eastAsia="Arial"/>
          <w:b/>
          <w:bCs/>
          <w:sz w:val="26"/>
          <w:szCs w:val="26"/>
        </w:rPr>
        <w:t xml:space="preserve"> to look at </w:t>
      </w:r>
      <w:r w:rsidR="006A4981" w:rsidRPr="006A4981">
        <w:rPr>
          <w:rFonts w:eastAsia="Arial"/>
          <w:b/>
          <w:bCs/>
          <w:spacing w:val="-1"/>
          <w:sz w:val="26"/>
          <w:szCs w:val="26"/>
        </w:rPr>
        <w:t>the</w:t>
      </w:r>
      <w:r w:rsidR="006A4981" w:rsidRPr="006A4981">
        <w:rPr>
          <w:rFonts w:eastAsia="Arial"/>
          <w:b/>
          <w:bCs/>
          <w:sz w:val="26"/>
          <w:szCs w:val="26"/>
        </w:rPr>
        <w:t xml:space="preserve"> </w:t>
      </w:r>
      <w:r w:rsidR="006A4981" w:rsidRPr="006A4981">
        <w:rPr>
          <w:rFonts w:eastAsia="Arial"/>
          <w:b/>
          <w:bCs/>
          <w:spacing w:val="-1"/>
          <w:sz w:val="26"/>
          <w:szCs w:val="26"/>
        </w:rPr>
        <w:t>detailed</w:t>
      </w:r>
      <w:r w:rsidR="006A4981" w:rsidRPr="006A4981">
        <w:rPr>
          <w:rFonts w:eastAsia="Arial"/>
          <w:b/>
          <w:bCs/>
          <w:spacing w:val="-3"/>
          <w:sz w:val="26"/>
          <w:szCs w:val="26"/>
        </w:rPr>
        <w:t xml:space="preserve"> </w:t>
      </w:r>
      <w:r w:rsidR="006A4981" w:rsidRPr="006A4981">
        <w:rPr>
          <w:rFonts w:eastAsia="Arial"/>
          <w:b/>
          <w:bCs/>
          <w:sz w:val="26"/>
          <w:szCs w:val="26"/>
        </w:rPr>
        <w:t>information</w:t>
      </w:r>
      <w:r w:rsidR="006A4981" w:rsidRPr="006A4981">
        <w:rPr>
          <w:rFonts w:eastAsia="Arial"/>
          <w:b/>
          <w:bCs/>
          <w:spacing w:val="3"/>
          <w:sz w:val="26"/>
          <w:szCs w:val="26"/>
        </w:rPr>
        <w:t xml:space="preserve"> </w:t>
      </w:r>
      <w:r w:rsidR="006A4981" w:rsidRPr="006A4981">
        <w:rPr>
          <w:rFonts w:eastAsia="Arial"/>
          <w:b/>
          <w:bCs/>
          <w:sz w:val="26"/>
          <w:szCs w:val="26"/>
        </w:rPr>
        <w:t xml:space="preserve">starting on </w:t>
      </w:r>
      <w:r w:rsidR="006A4981" w:rsidRPr="006A4981">
        <w:rPr>
          <w:rFonts w:eastAsia="Arial"/>
          <w:b/>
          <w:bCs/>
          <w:spacing w:val="-1"/>
          <w:sz w:val="26"/>
          <w:szCs w:val="26"/>
        </w:rPr>
        <w:t>page</w:t>
      </w:r>
      <w:r w:rsidR="006A4981" w:rsidRPr="006A4981">
        <w:rPr>
          <w:rFonts w:eastAsia="Arial"/>
          <w:b/>
          <w:bCs/>
          <w:sz w:val="26"/>
          <w:szCs w:val="26"/>
        </w:rPr>
        <w:t xml:space="preserve"> </w:t>
      </w:r>
      <w:r>
        <w:rPr>
          <w:rFonts w:eastAsia="Arial"/>
          <w:b/>
          <w:bCs/>
          <w:sz w:val="26"/>
          <w:szCs w:val="26"/>
        </w:rPr>
        <w:t>3</w:t>
      </w:r>
      <w:r w:rsidR="006A4981" w:rsidRPr="006A4981">
        <w:rPr>
          <w:rFonts w:eastAsia="Arial"/>
          <w:b/>
          <w:bCs/>
          <w:sz w:val="26"/>
          <w:szCs w:val="26"/>
        </w:rPr>
        <w:t>.</w:t>
      </w:r>
    </w:p>
    <w:p w14:paraId="7191242A" w14:textId="77777777" w:rsidR="00C72131" w:rsidRPr="00C72131" w:rsidRDefault="00C72131" w:rsidP="00C72131">
      <w:pPr>
        <w:spacing w:after="0" w:line="240" w:lineRule="auto"/>
        <w:rPr>
          <w:rFonts w:cs="Arial"/>
          <w:szCs w:val="24"/>
        </w:rPr>
      </w:pPr>
    </w:p>
    <w:p w14:paraId="0DD43AD3" w14:textId="2E15A841" w:rsidR="006A4981" w:rsidRPr="006A4981" w:rsidRDefault="006A4981" w:rsidP="006A4981">
      <w:pPr>
        <w:spacing w:after="0" w:line="240" w:lineRule="auto"/>
        <w:rPr>
          <w:rFonts w:cs="Arial"/>
          <w:b/>
          <w:bCs/>
          <w:sz w:val="26"/>
          <w:szCs w:val="26"/>
        </w:rPr>
      </w:pPr>
      <w:r w:rsidRPr="006A4981">
        <w:rPr>
          <w:rFonts w:cs="Arial"/>
          <w:b/>
          <w:bCs/>
          <w:sz w:val="26"/>
          <w:szCs w:val="26"/>
        </w:rPr>
        <w:lastRenderedPageBreak/>
        <w:t xml:space="preserve">Notice is hereby given that </w:t>
      </w:r>
      <w:r w:rsidR="00FF5663">
        <w:rPr>
          <w:rFonts w:cs="Arial"/>
          <w:b/>
          <w:bCs/>
          <w:sz w:val="26"/>
          <w:szCs w:val="26"/>
        </w:rPr>
        <w:t xml:space="preserve">CCDA Committee </w:t>
      </w:r>
      <w:r w:rsidRPr="006A4981">
        <w:rPr>
          <w:rFonts w:cs="Arial"/>
          <w:b/>
          <w:bCs/>
          <w:sz w:val="26"/>
          <w:szCs w:val="26"/>
        </w:rPr>
        <w:t xml:space="preserve">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4CD3871A"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p>
    <w:p w14:paraId="085D9EAC" w14:textId="77777777" w:rsidR="00D328EC" w:rsidRPr="00D328EC" w:rsidRDefault="00D328EC" w:rsidP="00D328EC">
      <w:pPr>
        <w:spacing w:after="0" w:line="240" w:lineRule="auto"/>
        <w:ind w:left="540"/>
        <w:rPr>
          <w:rFonts w:cs="Arial"/>
          <w:b/>
          <w:iCs/>
          <w:color w:val="000000"/>
          <w:sz w:val="26"/>
          <w:szCs w:val="26"/>
        </w:rPr>
      </w:pPr>
    </w:p>
    <w:p w14:paraId="1FEB4055" w14:textId="7EBD5367"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D86374">
        <w:rPr>
          <w:rFonts w:cs="Arial"/>
          <w:b/>
          <w:iCs/>
          <w:color w:val="000000"/>
          <w:sz w:val="26"/>
          <w:szCs w:val="26"/>
        </w:rPr>
        <w:t>April 7</w:t>
      </w:r>
      <w:r w:rsidRPr="006A4981">
        <w:rPr>
          <w:rFonts w:cs="Arial"/>
          <w:b/>
          <w:iCs/>
          <w:color w:val="000000"/>
          <w:sz w:val="26"/>
          <w:szCs w:val="26"/>
        </w:rPr>
        <w:t>, 202</w:t>
      </w:r>
      <w:r w:rsidR="00AC3DBC">
        <w:rPr>
          <w:rFonts w:cs="Arial"/>
          <w:b/>
          <w:iCs/>
          <w:color w:val="000000"/>
          <w:sz w:val="26"/>
          <w:szCs w:val="26"/>
        </w:rPr>
        <w:t>1</w:t>
      </w:r>
      <w:r w:rsidR="00D328EC">
        <w:rPr>
          <w:rFonts w:cs="Arial"/>
          <w:b/>
          <w:iCs/>
          <w:color w:val="000000"/>
          <w:sz w:val="26"/>
          <w:szCs w:val="26"/>
        </w:rPr>
        <w:t xml:space="preserve">) </w:t>
      </w:r>
      <w:r w:rsidRPr="00FF5663">
        <w:rPr>
          <w:rFonts w:cs="Arial"/>
          <w:bCs/>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82CA1E3" w14:textId="6B0A7A78" w:rsidR="006A4981" w:rsidRPr="00AC3DBC" w:rsidRDefault="006A4981" w:rsidP="00AC3DBC">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 Executive Committee will receive comments from the public at this time on matters not on the agenda.  Matters raised at this time may be briefly discussed by the Executive Committee and/or placed on a subsequent agenda.</w:t>
      </w:r>
      <w:r w:rsidRPr="00AC3DBC">
        <w:rPr>
          <w:rFonts w:cs="Arial"/>
          <w:iCs/>
          <w:color w:val="000000"/>
          <w:sz w:val="26"/>
          <w:szCs w:val="26"/>
        </w:rPr>
        <w:br/>
      </w:r>
    </w:p>
    <w:p w14:paraId="631BB59C" w14:textId="18ADA889" w:rsidR="009B35E6" w:rsidRDefault="009B35E6" w:rsidP="00C72131">
      <w:pPr>
        <w:pStyle w:val="ListParagraph"/>
        <w:widowControl w:val="0"/>
        <w:numPr>
          <w:ilvl w:val="0"/>
          <w:numId w:val="1"/>
        </w:numPr>
        <w:tabs>
          <w:tab w:val="left" w:pos="657"/>
        </w:tabs>
        <w:autoSpaceDE w:val="0"/>
        <w:autoSpaceDN w:val="0"/>
        <w:spacing w:after="0" w:line="240" w:lineRule="auto"/>
        <w:rPr>
          <w:rFonts w:cs="Arial"/>
          <w:sz w:val="26"/>
          <w:szCs w:val="26"/>
        </w:rPr>
      </w:pPr>
      <w:r w:rsidRPr="009B35E6">
        <w:rPr>
          <w:rFonts w:cs="Arial"/>
          <w:b/>
          <w:bCs/>
          <w:sz w:val="26"/>
          <w:szCs w:val="26"/>
        </w:rPr>
        <w:t xml:space="preserve">Introduction of </w:t>
      </w:r>
      <w:r w:rsidR="00D86374">
        <w:rPr>
          <w:rFonts w:cs="Arial"/>
          <w:b/>
          <w:bCs/>
          <w:sz w:val="26"/>
          <w:szCs w:val="26"/>
        </w:rPr>
        <w:t xml:space="preserve">DGS </w:t>
      </w:r>
      <w:r w:rsidRPr="009B35E6">
        <w:rPr>
          <w:rFonts w:cs="Arial"/>
          <w:b/>
          <w:bCs/>
          <w:sz w:val="26"/>
          <w:szCs w:val="26"/>
        </w:rPr>
        <w:t>Legal Counsel</w:t>
      </w:r>
      <w:r>
        <w:rPr>
          <w:rFonts w:cs="Arial"/>
          <w:sz w:val="26"/>
          <w:szCs w:val="26"/>
        </w:rPr>
        <w:t xml:space="preserve"> – Update</w:t>
      </w:r>
      <w:r w:rsidR="00972721">
        <w:rPr>
          <w:rFonts w:cs="Arial"/>
          <w:sz w:val="26"/>
          <w:szCs w:val="26"/>
        </w:rPr>
        <w:t xml:space="preserve"> and Discussion</w:t>
      </w:r>
    </w:p>
    <w:p w14:paraId="59275E25" w14:textId="77777777" w:rsidR="00807E94" w:rsidRDefault="00807E94" w:rsidP="00807E94">
      <w:pPr>
        <w:pStyle w:val="ListParagraph"/>
        <w:widowControl w:val="0"/>
        <w:tabs>
          <w:tab w:val="left" w:pos="657"/>
        </w:tabs>
        <w:autoSpaceDE w:val="0"/>
        <w:autoSpaceDN w:val="0"/>
        <w:spacing w:after="0" w:line="240" w:lineRule="auto"/>
        <w:ind w:left="360"/>
        <w:rPr>
          <w:rFonts w:cs="Arial"/>
          <w:sz w:val="26"/>
          <w:szCs w:val="26"/>
        </w:rPr>
      </w:pPr>
    </w:p>
    <w:p w14:paraId="058B5432" w14:textId="77777777" w:rsidR="00807E94" w:rsidRDefault="00807E94" w:rsidP="00807E94">
      <w:pPr>
        <w:pStyle w:val="ListParagraph"/>
        <w:widowControl w:val="0"/>
        <w:numPr>
          <w:ilvl w:val="0"/>
          <w:numId w:val="1"/>
        </w:numPr>
        <w:tabs>
          <w:tab w:val="left" w:pos="657"/>
        </w:tabs>
        <w:autoSpaceDE w:val="0"/>
        <w:autoSpaceDN w:val="0"/>
        <w:spacing w:after="0" w:line="240" w:lineRule="auto"/>
        <w:rPr>
          <w:rFonts w:cs="Arial"/>
          <w:sz w:val="26"/>
          <w:szCs w:val="26"/>
        </w:rPr>
      </w:pPr>
      <w:r w:rsidRPr="000B5909">
        <w:rPr>
          <w:rFonts w:cs="Arial"/>
          <w:b/>
          <w:bCs/>
          <w:sz w:val="26"/>
          <w:szCs w:val="26"/>
        </w:rPr>
        <w:t>Legislative Bill Tracking</w:t>
      </w:r>
      <w:r>
        <w:rPr>
          <w:rFonts w:cs="Arial"/>
          <w:sz w:val="26"/>
          <w:szCs w:val="26"/>
        </w:rPr>
        <w:t xml:space="preserve"> – Update</w:t>
      </w:r>
    </w:p>
    <w:p w14:paraId="4D29B171" w14:textId="77777777" w:rsidR="00807E94" w:rsidRDefault="00807E94" w:rsidP="00807E94">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lastRenderedPageBreak/>
        <w:t>AB 29 State Bodies: Meetings</w:t>
      </w:r>
    </w:p>
    <w:p w14:paraId="53892D7E" w14:textId="77777777" w:rsidR="00807E94" w:rsidRDefault="00807E94" w:rsidP="00807E94">
      <w:pPr>
        <w:pStyle w:val="ListParagraph"/>
        <w:widowControl w:val="0"/>
        <w:numPr>
          <w:ilvl w:val="1"/>
          <w:numId w:val="1"/>
        </w:numPr>
        <w:tabs>
          <w:tab w:val="clear" w:pos="360"/>
          <w:tab w:val="num" w:pos="720"/>
          <w:tab w:val="left" w:pos="900"/>
        </w:tabs>
        <w:autoSpaceDE w:val="0"/>
        <w:autoSpaceDN w:val="0"/>
        <w:spacing w:after="0" w:line="240" w:lineRule="auto"/>
        <w:ind w:left="720" w:hanging="270"/>
        <w:rPr>
          <w:rFonts w:cs="Arial"/>
          <w:sz w:val="26"/>
          <w:szCs w:val="26"/>
        </w:rPr>
      </w:pPr>
      <w:r>
        <w:rPr>
          <w:rFonts w:cs="Arial"/>
          <w:sz w:val="26"/>
          <w:szCs w:val="26"/>
        </w:rPr>
        <w:t>AB 105 The Upward Mobility Act of 2021: Boards and Commissions: Civil Service: Examination: Classifications</w:t>
      </w:r>
    </w:p>
    <w:p w14:paraId="50A314C3" w14:textId="77777777" w:rsidR="00807E94" w:rsidRDefault="00807E94" w:rsidP="00807E94">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580 Emergency Services: Vulnerable Populations</w:t>
      </w:r>
    </w:p>
    <w:p w14:paraId="1B605C73" w14:textId="77777777" w:rsidR="00807E94" w:rsidRDefault="00807E94" w:rsidP="00807E94">
      <w:pPr>
        <w:pStyle w:val="ListParagraph"/>
        <w:widowControl w:val="0"/>
        <w:numPr>
          <w:ilvl w:val="1"/>
          <w:numId w:val="1"/>
        </w:numPr>
        <w:tabs>
          <w:tab w:val="clear" w:pos="360"/>
          <w:tab w:val="num" w:pos="720"/>
          <w:tab w:val="left" w:pos="990"/>
        </w:tabs>
        <w:autoSpaceDE w:val="0"/>
        <w:autoSpaceDN w:val="0"/>
        <w:spacing w:after="0" w:line="240" w:lineRule="auto"/>
        <w:ind w:left="720" w:hanging="270"/>
        <w:rPr>
          <w:rFonts w:cs="Arial"/>
          <w:sz w:val="26"/>
          <w:szCs w:val="26"/>
        </w:rPr>
      </w:pPr>
      <w:r w:rsidRPr="00FC0D3C">
        <w:rPr>
          <w:rFonts w:cs="Arial"/>
          <w:sz w:val="26"/>
          <w:szCs w:val="26"/>
        </w:rPr>
        <w:t>AB 1429: State Agency Records: Management Coordinator Duties: Personnel Trainin</w:t>
      </w:r>
      <w:r>
        <w:rPr>
          <w:rFonts w:cs="Arial"/>
          <w:sz w:val="26"/>
          <w:szCs w:val="26"/>
        </w:rPr>
        <w:t>g</w:t>
      </w:r>
    </w:p>
    <w:p w14:paraId="6C5B3EAC" w14:textId="62921146" w:rsidR="00807E94" w:rsidRPr="00807E94" w:rsidRDefault="00807E94" w:rsidP="00807E94">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sidRPr="00FC0D3C">
        <w:rPr>
          <w:rFonts w:cs="Arial"/>
          <w:sz w:val="26"/>
          <w:szCs w:val="26"/>
        </w:rPr>
        <w:t>AB 1291: State Bodies: Open Meetings</w:t>
      </w:r>
    </w:p>
    <w:p w14:paraId="6B5E7A9B" w14:textId="77777777" w:rsidR="00C72131" w:rsidRPr="00C72131" w:rsidRDefault="00C72131" w:rsidP="00D86374">
      <w:pPr>
        <w:widowControl w:val="0"/>
        <w:tabs>
          <w:tab w:val="left" w:pos="657"/>
        </w:tabs>
        <w:autoSpaceDE w:val="0"/>
        <w:autoSpaceDN w:val="0"/>
        <w:spacing w:after="0" w:line="240" w:lineRule="auto"/>
        <w:rPr>
          <w:rFonts w:cs="Arial"/>
          <w:sz w:val="26"/>
          <w:szCs w:val="26"/>
        </w:rPr>
      </w:pPr>
    </w:p>
    <w:p w14:paraId="1DA86BB6" w14:textId="2A0C73F2" w:rsidR="00C72131" w:rsidRPr="00D86374" w:rsidRDefault="00FF4E61" w:rsidP="00D86374">
      <w:pPr>
        <w:pStyle w:val="ListParagraph"/>
        <w:widowControl w:val="0"/>
        <w:numPr>
          <w:ilvl w:val="0"/>
          <w:numId w:val="1"/>
        </w:numPr>
        <w:tabs>
          <w:tab w:val="left" w:pos="657"/>
        </w:tabs>
        <w:autoSpaceDE w:val="0"/>
        <w:autoSpaceDN w:val="0"/>
        <w:spacing w:after="0" w:line="240" w:lineRule="auto"/>
        <w:ind w:left="720" w:hanging="720"/>
        <w:rPr>
          <w:rFonts w:cs="Arial"/>
          <w:iCs/>
          <w:color w:val="000000"/>
          <w:sz w:val="26"/>
          <w:szCs w:val="26"/>
        </w:rPr>
      </w:pPr>
      <w:r w:rsidRPr="00FF4E61">
        <w:rPr>
          <w:rFonts w:cs="Arial"/>
          <w:b/>
          <w:sz w:val="26"/>
          <w:szCs w:val="26"/>
        </w:rPr>
        <w:t>Commissioners</w:t>
      </w:r>
      <w:r w:rsidR="00C72131">
        <w:rPr>
          <w:rFonts w:cs="Arial"/>
          <w:b/>
          <w:sz w:val="26"/>
          <w:szCs w:val="26"/>
        </w:rPr>
        <w:t xml:space="preserve"> Subcommittee</w:t>
      </w:r>
      <w:r w:rsidRPr="00FF4E61">
        <w:rPr>
          <w:rFonts w:cs="Arial"/>
          <w:b/>
          <w:sz w:val="26"/>
          <w:szCs w:val="26"/>
        </w:rPr>
        <w:t xml:space="preserve"> R</w:t>
      </w:r>
      <w:r w:rsidR="00C72131">
        <w:rPr>
          <w:rFonts w:cs="Arial"/>
          <w:b/>
          <w:sz w:val="26"/>
          <w:szCs w:val="26"/>
        </w:rPr>
        <w:t>eports</w:t>
      </w:r>
      <w:r>
        <w:rPr>
          <w:rFonts w:cs="Arial"/>
          <w:bCs/>
          <w:sz w:val="26"/>
          <w:szCs w:val="26"/>
        </w:rPr>
        <w:t xml:space="preserve"> – Update</w:t>
      </w:r>
      <w:r w:rsidR="00C72131">
        <w:rPr>
          <w:rFonts w:cs="Arial"/>
          <w:bCs/>
          <w:sz w:val="26"/>
          <w:szCs w:val="26"/>
        </w:rPr>
        <w:t xml:space="preserve"> </w:t>
      </w:r>
    </w:p>
    <w:p w14:paraId="0C9E8F4D" w14:textId="4E2AD167"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Legislative Committee</w:t>
      </w:r>
    </w:p>
    <w:p w14:paraId="5BB04145" w14:textId="1A871098"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Education and Outreach Committee</w:t>
      </w:r>
    </w:p>
    <w:p w14:paraId="450DE7A3" w14:textId="4A944826" w:rsidR="00C72131" w:rsidRPr="00C72131" w:rsidRDefault="00D86374"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Pr>
          <w:rFonts w:cs="Arial"/>
          <w:bCs/>
          <w:sz w:val="26"/>
          <w:szCs w:val="26"/>
        </w:rPr>
        <w:t xml:space="preserve"> </w:t>
      </w:r>
      <w:r w:rsidR="00C72131" w:rsidRPr="00C72131">
        <w:rPr>
          <w:rFonts w:cs="Arial"/>
          <w:bCs/>
          <w:sz w:val="26"/>
          <w:szCs w:val="26"/>
        </w:rPr>
        <w:t>Checklist Committee</w:t>
      </w:r>
    </w:p>
    <w:p w14:paraId="4D9C649A" w14:textId="77777777" w:rsidR="00C72131" w:rsidRPr="00C72131" w:rsidRDefault="00C72131" w:rsidP="00C72131">
      <w:pPr>
        <w:pStyle w:val="ListParagraph"/>
        <w:widowControl w:val="0"/>
        <w:tabs>
          <w:tab w:val="left" w:pos="657"/>
        </w:tabs>
        <w:autoSpaceDE w:val="0"/>
        <w:autoSpaceDN w:val="0"/>
        <w:spacing w:after="0" w:line="240" w:lineRule="auto"/>
        <w:ind w:left="360"/>
        <w:rPr>
          <w:rFonts w:cs="Arial"/>
          <w:iCs/>
          <w:color w:val="000000"/>
          <w:sz w:val="26"/>
          <w:szCs w:val="26"/>
        </w:rPr>
      </w:pPr>
    </w:p>
    <w:p w14:paraId="2DAF6092" w14:textId="77777777" w:rsidR="00C72131" w:rsidRDefault="00C72131" w:rsidP="00C72131">
      <w:pPr>
        <w:pStyle w:val="ListParagraph"/>
        <w:widowControl w:val="0"/>
        <w:numPr>
          <w:ilvl w:val="0"/>
          <w:numId w:val="1"/>
        </w:numPr>
        <w:tabs>
          <w:tab w:val="left" w:pos="657"/>
        </w:tabs>
        <w:autoSpaceDE w:val="0"/>
        <w:autoSpaceDN w:val="0"/>
        <w:spacing w:after="0" w:line="240" w:lineRule="auto"/>
        <w:ind w:left="720" w:hanging="720"/>
        <w:rPr>
          <w:rFonts w:cs="Arial"/>
          <w:sz w:val="26"/>
          <w:szCs w:val="26"/>
        </w:rPr>
      </w:pPr>
      <w:r w:rsidRPr="006B2B7D">
        <w:rPr>
          <w:rFonts w:cs="Arial"/>
          <w:b/>
          <w:sz w:val="26"/>
          <w:szCs w:val="26"/>
        </w:rPr>
        <w:t xml:space="preserve">CCDA Executive Director Report </w:t>
      </w:r>
      <w:r w:rsidRPr="006B2B7D">
        <w:rPr>
          <w:rFonts w:cs="Arial"/>
          <w:sz w:val="26"/>
          <w:szCs w:val="26"/>
        </w:rPr>
        <w:t xml:space="preserve">– Update </w:t>
      </w:r>
      <w:r>
        <w:rPr>
          <w:rFonts w:cs="Arial"/>
          <w:sz w:val="26"/>
          <w:szCs w:val="26"/>
        </w:rPr>
        <w:t>and Discussion</w:t>
      </w:r>
    </w:p>
    <w:p w14:paraId="3C189FC0" w14:textId="261D3903" w:rsidR="00C72131" w:rsidRPr="007740F8"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bCs/>
          <w:sz w:val="26"/>
          <w:szCs w:val="26"/>
        </w:rPr>
      </w:pPr>
      <w:r w:rsidRPr="007740F8">
        <w:rPr>
          <w:rFonts w:cs="Arial"/>
          <w:bCs/>
          <w:sz w:val="26"/>
          <w:szCs w:val="26"/>
        </w:rPr>
        <w:t xml:space="preserve">Administrative and </w:t>
      </w:r>
      <w:r>
        <w:rPr>
          <w:rFonts w:cs="Arial"/>
          <w:bCs/>
          <w:sz w:val="26"/>
          <w:szCs w:val="26"/>
        </w:rPr>
        <w:t>O</w:t>
      </w:r>
      <w:r w:rsidRPr="007740F8">
        <w:rPr>
          <w:rFonts w:cs="Arial"/>
          <w:bCs/>
          <w:sz w:val="26"/>
          <w:szCs w:val="26"/>
        </w:rPr>
        <w:t>perational</w:t>
      </w:r>
    </w:p>
    <w:p w14:paraId="09FE0389" w14:textId="4F26BC3C" w:rsidR="00FC0D3C" w:rsidRPr="00E21F56" w:rsidRDefault="00E21F56" w:rsidP="00FC0D3C">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iCs/>
          <w:color w:val="000000"/>
          <w:sz w:val="26"/>
          <w:szCs w:val="26"/>
        </w:rPr>
      </w:pPr>
      <w:r>
        <w:rPr>
          <w:rFonts w:cs="Arial"/>
          <w:bCs/>
          <w:sz w:val="26"/>
          <w:szCs w:val="26"/>
        </w:rPr>
        <w:t>Revenue Reporting</w:t>
      </w:r>
    </w:p>
    <w:p w14:paraId="3F79ECE5" w14:textId="0A53C363" w:rsidR="00E21F56" w:rsidRPr="00E21F56" w:rsidRDefault="00E21F56" w:rsidP="00E21F56">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iCs/>
          <w:color w:val="000000"/>
          <w:sz w:val="26"/>
          <w:szCs w:val="26"/>
        </w:rPr>
      </w:pPr>
      <w:r>
        <w:rPr>
          <w:rFonts w:cs="Arial"/>
          <w:bCs/>
          <w:sz w:val="26"/>
          <w:szCs w:val="26"/>
        </w:rPr>
        <w:t xml:space="preserve"> Partnership and Outreach</w:t>
      </w:r>
    </w:p>
    <w:p w14:paraId="4A7B5B92" w14:textId="77777777" w:rsidR="00E21F56" w:rsidRPr="00E21F56" w:rsidRDefault="00E21F56" w:rsidP="00E21F56">
      <w:pPr>
        <w:pStyle w:val="ListParagraph"/>
        <w:widowControl w:val="0"/>
        <w:tabs>
          <w:tab w:val="left" w:pos="657"/>
          <w:tab w:val="left" w:pos="3060"/>
        </w:tabs>
        <w:autoSpaceDE w:val="0"/>
        <w:autoSpaceDN w:val="0"/>
        <w:spacing w:after="0" w:line="240" w:lineRule="auto"/>
        <w:rPr>
          <w:rFonts w:cs="Arial"/>
          <w:iCs/>
          <w:color w:val="000000"/>
          <w:sz w:val="26"/>
          <w:szCs w:val="26"/>
        </w:rPr>
      </w:pPr>
    </w:p>
    <w:p w14:paraId="71B333C2" w14:textId="7883A57B" w:rsidR="00FC0D3C" w:rsidRPr="00E21F56" w:rsidRDefault="00FC0D3C" w:rsidP="00E21F56">
      <w:pPr>
        <w:pStyle w:val="ListParagraph"/>
        <w:widowControl w:val="0"/>
        <w:numPr>
          <w:ilvl w:val="0"/>
          <w:numId w:val="1"/>
        </w:numPr>
        <w:tabs>
          <w:tab w:val="left" w:pos="657"/>
          <w:tab w:val="left" w:pos="3060"/>
        </w:tabs>
        <w:autoSpaceDE w:val="0"/>
        <w:autoSpaceDN w:val="0"/>
        <w:spacing w:after="0" w:line="240" w:lineRule="auto"/>
        <w:rPr>
          <w:rFonts w:cs="Arial"/>
          <w:iCs/>
          <w:color w:val="000000"/>
          <w:sz w:val="26"/>
          <w:szCs w:val="26"/>
        </w:rPr>
      </w:pPr>
      <w:r w:rsidRPr="00E21F56">
        <w:rPr>
          <w:rFonts w:cs="Arial"/>
          <w:b/>
          <w:sz w:val="26"/>
          <w:szCs w:val="26"/>
        </w:rPr>
        <w:t>2021 Strategic Goal</w:t>
      </w:r>
      <w:r w:rsidR="00E21F56">
        <w:rPr>
          <w:rFonts w:cs="Arial"/>
          <w:bCs/>
          <w:sz w:val="26"/>
          <w:szCs w:val="26"/>
        </w:rPr>
        <w:t xml:space="preserve"> – Update and Discussion</w:t>
      </w:r>
    </w:p>
    <w:p w14:paraId="6D7055B1" w14:textId="77777777" w:rsidR="00E21F56" w:rsidRPr="00E21F56" w:rsidRDefault="00E21F56" w:rsidP="00E21F56">
      <w:pPr>
        <w:pStyle w:val="ListParagraph"/>
        <w:widowControl w:val="0"/>
        <w:tabs>
          <w:tab w:val="left" w:pos="657"/>
          <w:tab w:val="left" w:pos="3060"/>
        </w:tabs>
        <w:autoSpaceDE w:val="0"/>
        <w:autoSpaceDN w:val="0"/>
        <w:spacing w:after="0" w:line="240" w:lineRule="auto"/>
        <w:ind w:left="360"/>
        <w:rPr>
          <w:rFonts w:cs="Arial"/>
          <w:iCs/>
          <w:color w:val="000000"/>
          <w:sz w:val="26"/>
          <w:szCs w:val="26"/>
        </w:rPr>
      </w:pPr>
    </w:p>
    <w:p w14:paraId="7FC30AD6" w14:textId="77777777" w:rsidR="00E21F56" w:rsidRDefault="00E21F56" w:rsidP="00E21F56">
      <w:pPr>
        <w:pStyle w:val="ListParagraph"/>
        <w:widowControl w:val="0"/>
        <w:numPr>
          <w:ilvl w:val="0"/>
          <w:numId w:val="1"/>
        </w:numPr>
        <w:tabs>
          <w:tab w:val="left" w:pos="657"/>
          <w:tab w:val="left" w:pos="3060"/>
        </w:tabs>
        <w:autoSpaceDE w:val="0"/>
        <w:autoSpaceDN w:val="0"/>
        <w:spacing w:after="0" w:line="240" w:lineRule="auto"/>
        <w:rPr>
          <w:rFonts w:cs="Arial"/>
          <w:iCs/>
          <w:color w:val="000000"/>
          <w:sz w:val="26"/>
          <w:szCs w:val="26"/>
        </w:rPr>
      </w:pPr>
      <w:r>
        <w:rPr>
          <w:rFonts w:cs="Arial"/>
          <w:b/>
          <w:sz w:val="26"/>
          <w:szCs w:val="26"/>
        </w:rPr>
        <w:t xml:space="preserve">Current Budget </w:t>
      </w:r>
      <w:r>
        <w:rPr>
          <w:rFonts w:cs="Arial"/>
          <w:iCs/>
          <w:color w:val="000000"/>
          <w:sz w:val="26"/>
          <w:szCs w:val="26"/>
        </w:rPr>
        <w:t>– Update and Discussion</w:t>
      </w:r>
    </w:p>
    <w:p w14:paraId="0266B54E" w14:textId="05838D74" w:rsidR="00E21F56" w:rsidRDefault="00E21F56" w:rsidP="00E21F56">
      <w:pPr>
        <w:pStyle w:val="ListParagraph"/>
        <w:widowControl w:val="0"/>
        <w:numPr>
          <w:ilvl w:val="1"/>
          <w:numId w:val="1"/>
        </w:numPr>
        <w:tabs>
          <w:tab w:val="clear" w:pos="360"/>
          <w:tab w:val="left" w:pos="657"/>
          <w:tab w:val="num" w:pos="900"/>
          <w:tab w:val="left" w:pos="3060"/>
        </w:tabs>
        <w:autoSpaceDE w:val="0"/>
        <w:autoSpaceDN w:val="0"/>
        <w:spacing w:after="0" w:line="240" w:lineRule="auto"/>
        <w:ind w:left="720" w:hanging="270"/>
        <w:rPr>
          <w:rFonts w:cs="Arial"/>
          <w:iCs/>
          <w:color w:val="000000"/>
          <w:sz w:val="26"/>
          <w:szCs w:val="26"/>
        </w:rPr>
      </w:pPr>
      <w:r w:rsidRPr="00E21F56">
        <w:rPr>
          <w:rFonts w:cs="Arial"/>
          <w:bCs/>
          <w:sz w:val="26"/>
          <w:szCs w:val="26"/>
        </w:rPr>
        <w:lastRenderedPageBreak/>
        <w:t>Year</w:t>
      </w:r>
      <w:r w:rsidRPr="00E21F56">
        <w:rPr>
          <w:rFonts w:cs="Arial"/>
          <w:iCs/>
          <w:color w:val="000000"/>
          <w:sz w:val="26"/>
          <w:szCs w:val="26"/>
        </w:rPr>
        <w:t>-end Contract Renewals</w:t>
      </w:r>
    </w:p>
    <w:p w14:paraId="0B2FE4A3" w14:textId="442A22E0" w:rsidR="00D86374" w:rsidRPr="00807E94" w:rsidRDefault="00E21F56" w:rsidP="00FC0D3C">
      <w:pPr>
        <w:pStyle w:val="ListParagraph"/>
        <w:widowControl w:val="0"/>
        <w:numPr>
          <w:ilvl w:val="1"/>
          <w:numId w:val="1"/>
        </w:numPr>
        <w:tabs>
          <w:tab w:val="clear" w:pos="360"/>
          <w:tab w:val="left" w:pos="657"/>
          <w:tab w:val="num" w:pos="900"/>
          <w:tab w:val="left" w:pos="3060"/>
        </w:tabs>
        <w:autoSpaceDE w:val="0"/>
        <w:autoSpaceDN w:val="0"/>
        <w:spacing w:after="0" w:line="240" w:lineRule="auto"/>
        <w:ind w:left="720" w:hanging="270"/>
        <w:rPr>
          <w:rFonts w:cs="Arial"/>
          <w:iCs/>
          <w:color w:val="000000"/>
          <w:sz w:val="26"/>
          <w:szCs w:val="26"/>
        </w:rPr>
      </w:pPr>
      <w:r>
        <w:rPr>
          <w:rFonts w:cs="Arial"/>
          <w:bCs/>
          <w:sz w:val="26"/>
          <w:szCs w:val="26"/>
        </w:rPr>
        <w:t>Expenditure Report</w:t>
      </w:r>
    </w:p>
    <w:p w14:paraId="382C17C1" w14:textId="0253B46F" w:rsidR="00BB5141" w:rsidRDefault="006A4981" w:rsidP="00FB6CBE">
      <w:pPr>
        <w:numPr>
          <w:ilvl w:val="0"/>
          <w:numId w:val="1"/>
        </w:numPr>
        <w:tabs>
          <w:tab w:val="clear" w:pos="360"/>
          <w:tab w:val="num" w:pos="180"/>
        </w:tabs>
        <w:spacing w:after="0" w:line="240" w:lineRule="auto"/>
        <w:ind w:hanging="540"/>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Executive Committee may discuss and set for action on future agendas, procedural and substantive items relating to state buildings regulatory programs, Commission policy and administrative matters.</w:t>
      </w:r>
    </w:p>
    <w:p w14:paraId="603DA9D7" w14:textId="77777777" w:rsidR="00FC0D3C" w:rsidRPr="00FC0D3C" w:rsidRDefault="00FC0D3C" w:rsidP="00FC0D3C">
      <w:pPr>
        <w:spacing w:after="0" w:line="240" w:lineRule="auto"/>
        <w:ind w:left="360"/>
        <w:rPr>
          <w:rFonts w:cs="Arial"/>
          <w:iCs/>
          <w:color w:val="000000"/>
          <w:sz w:val="26"/>
          <w:szCs w:val="26"/>
        </w:rPr>
      </w:pPr>
    </w:p>
    <w:p w14:paraId="7E7D11BF" w14:textId="0851F643" w:rsidR="006A4981" w:rsidRPr="00972721" w:rsidRDefault="006A4981" w:rsidP="00FB6CBE">
      <w:pPr>
        <w:numPr>
          <w:ilvl w:val="0"/>
          <w:numId w:val="1"/>
        </w:numPr>
        <w:spacing w:after="0" w:line="240" w:lineRule="auto"/>
        <w:ind w:left="90" w:hanging="270"/>
        <w:rPr>
          <w:rFonts w:cs="Arial"/>
          <w:iCs/>
          <w:color w:val="000000"/>
          <w:sz w:val="26"/>
          <w:szCs w:val="26"/>
        </w:rPr>
      </w:pPr>
      <w:r w:rsidRPr="00BB5141">
        <w:rPr>
          <w:rFonts w:cs="Arial"/>
          <w:b/>
          <w:iCs/>
          <w:color w:val="000000"/>
          <w:sz w:val="26"/>
          <w:szCs w:val="26"/>
        </w:rPr>
        <w:t>Adjour</w:t>
      </w:r>
      <w:r w:rsidR="00972721">
        <w:rPr>
          <w:rFonts w:cs="Arial"/>
          <w:b/>
          <w:iCs/>
          <w:color w:val="000000"/>
          <w:sz w:val="26"/>
          <w:szCs w:val="26"/>
        </w:rPr>
        <w:t>n</w:t>
      </w:r>
    </w:p>
    <w:p w14:paraId="496FF940" w14:textId="67B9D694" w:rsidR="00972721" w:rsidRDefault="00972721" w:rsidP="00972721">
      <w:pPr>
        <w:spacing w:after="0" w:line="240" w:lineRule="auto"/>
        <w:rPr>
          <w:rFonts w:cs="Arial"/>
          <w:iCs/>
          <w:color w:val="000000"/>
          <w:sz w:val="26"/>
          <w:szCs w:val="26"/>
        </w:rPr>
      </w:pPr>
    </w:p>
    <w:p w14:paraId="1F1EC420" w14:textId="77777777" w:rsidR="006A4981" w:rsidRPr="006A4981" w:rsidRDefault="006A4981" w:rsidP="006A4981">
      <w:pPr>
        <w:spacing w:after="0" w:line="240" w:lineRule="auto"/>
        <w:rPr>
          <w:rFonts w:cs="Arial"/>
          <w:sz w:val="26"/>
          <w:szCs w:val="26"/>
        </w:rPr>
      </w:pPr>
      <w:bookmarkStart w:id="0" w:name="_GoBack"/>
      <w:bookmarkEnd w:id="0"/>
      <w:r w:rsidRPr="006A4981">
        <w:rPr>
          <w:rFonts w:cs="Arial"/>
          <w:noProof/>
          <w:sz w:val="26"/>
          <w:szCs w:val="26"/>
        </w:rPr>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lastRenderedPageBreak/>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3"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lastRenderedPageBreak/>
        <w:t xml:space="preserve">Questions regarding this notice and agenda may be directed to CCDA at </w:t>
      </w:r>
      <w:hyperlink r:id="rId14"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15"/>
      <w:headerReference w:type="default" r:id="rId16"/>
      <w:footerReference w:type="default" r:id="rId17"/>
      <w:headerReference w:type="first" r:id="rId1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7C49" w14:textId="3C791DF5"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B56E6E">
      <w:rPr>
        <w:rFonts w:cs="Arial"/>
        <w:noProof/>
        <w:sz w:val="22"/>
      </w:rPr>
      <w:t>1</w:t>
    </w:r>
    <w:r w:rsidRPr="00116642">
      <w:rPr>
        <w:rFonts w:cs="Arial"/>
        <w:noProof/>
        <w:sz w:val="22"/>
      </w:rPr>
      <w:fldChar w:fldCharType="end"/>
    </w:r>
  </w:p>
  <w:p w14:paraId="3608FFF2" w14:textId="77777777" w:rsidR="00FB6D33" w:rsidRDefault="00B56E6E">
    <w:pPr>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EBA69" w14:textId="1318C039" w:rsidR="00464818" w:rsidRPr="000D113C" w:rsidRDefault="00B56E6E"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Pr>
        <w:rFonts w:cs="Arial"/>
        <w:noProof/>
        <w:sz w:val="22"/>
      </w:rPr>
      <w:t>3</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D2C4" w14:textId="77777777" w:rsidR="00E96C33" w:rsidRDefault="00B56E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7FAA" w14:textId="77777777" w:rsidR="00464818" w:rsidRDefault="00B56E6E">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1539" w14:textId="77777777" w:rsidR="00E96C33" w:rsidRDefault="00B56E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81"/>
    <w:rsid w:val="0000203D"/>
    <w:rsid w:val="00005CFE"/>
    <w:rsid w:val="00007C07"/>
    <w:rsid w:val="00034CCC"/>
    <w:rsid w:val="000427AD"/>
    <w:rsid w:val="00056059"/>
    <w:rsid w:val="00056206"/>
    <w:rsid w:val="00076FDB"/>
    <w:rsid w:val="000B5909"/>
    <w:rsid w:val="000F6514"/>
    <w:rsid w:val="00155AD9"/>
    <w:rsid w:val="00157C92"/>
    <w:rsid w:val="0017156D"/>
    <w:rsid w:val="00196CD8"/>
    <w:rsid w:val="00196F72"/>
    <w:rsid w:val="001E3B8C"/>
    <w:rsid w:val="002A5198"/>
    <w:rsid w:val="002B561F"/>
    <w:rsid w:val="002E573C"/>
    <w:rsid w:val="00321AE7"/>
    <w:rsid w:val="00345E71"/>
    <w:rsid w:val="003464F9"/>
    <w:rsid w:val="00427836"/>
    <w:rsid w:val="00455D42"/>
    <w:rsid w:val="004F144D"/>
    <w:rsid w:val="00511971"/>
    <w:rsid w:val="00534A3A"/>
    <w:rsid w:val="0055348C"/>
    <w:rsid w:val="00563739"/>
    <w:rsid w:val="005B4425"/>
    <w:rsid w:val="006743BB"/>
    <w:rsid w:val="00685807"/>
    <w:rsid w:val="006A4981"/>
    <w:rsid w:val="006B2B7D"/>
    <w:rsid w:val="006D1E0C"/>
    <w:rsid w:val="006E4F7E"/>
    <w:rsid w:val="006E7AF6"/>
    <w:rsid w:val="006F5ADD"/>
    <w:rsid w:val="00701FDC"/>
    <w:rsid w:val="00720196"/>
    <w:rsid w:val="00737B19"/>
    <w:rsid w:val="007740F8"/>
    <w:rsid w:val="007D3444"/>
    <w:rsid w:val="00807E94"/>
    <w:rsid w:val="00815818"/>
    <w:rsid w:val="00834BE6"/>
    <w:rsid w:val="00845252"/>
    <w:rsid w:val="00884079"/>
    <w:rsid w:val="008A669E"/>
    <w:rsid w:val="008D2676"/>
    <w:rsid w:val="008F090D"/>
    <w:rsid w:val="0092255C"/>
    <w:rsid w:val="0093358F"/>
    <w:rsid w:val="00971C23"/>
    <w:rsid w:val="00972721"/>
    <w:rsid w:val="009B35E6"/>
    <w:rsid w:val="009B6F70"/>
    <w:rsid w:val="009C45C8"/>
    <w:rsid w:val="009D3778"/>
    <w:rsid w:val="009E6AF0"/>
    <w:rsid w:val="00AB2EA5"/>
    <w:rsid w:val="00AC3DBC"/>
    <w:rsid w:val="00B070FD"/>
    <w:rsid w:val="00B239A0"/>
    <w:rsid w:val="00B56E6E"/>
    <w:rsid w:val="00B63E90"/>
    <w:rsid w:val="00B90D1B"/>
    <w:rsid w:val="00B9628A"/>
    <w:rsid w:val="00BA75E1"/>
    <w:rsid w:val="00BB5141"/>
    <w:rsid w:val="00C70669"/>
    <w:rsid w:val="00C72131"/>
    <w:rsid w:val="00C84379"/>
    <w:rsid w:val="00C921BA"/>
    <w:rsid w:val="00D23735"/>
    <w:rsid w:val="00D328EC"/>
    <w:rsid w:val="00D86374"/>
    <w:rsid w:val="00E21F56"/>
    <w:rsid w:val="00E31E3F"/>
    <w:rsid w:val="00E35292"/>
    <w:rsid w:val="00E848B9"/>
    <w:rsid w:val="00EA5985"/>
    <w:rsid w:val="00F602CC"/>
    <w:rsid w:val="00F702FF"/>
    <w:rsid w:val="00F74E24"/>
    <w:rsid w:val="00FB6CBE"/>
    <w:rsid w:val="00FC0D3C"/>
    <w:rsid w:val="00FC3E75"/>
    <w:rsid w:val="00FD11C0"/>
    <w:rsid w:val="00FF4E61"/>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
    <w:name w:val="Unresolved Mention"/>
    <w:basedOn w:val="DefaultParagraphFont"/>
    <w:uiPriority w:val="99"/>
    <w:semiHidden/>
    <w:unhideWhenUsed/>
    <w:rsid w:val="0077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0704">
      <w:bodyDiv w:val="1"/>
      <w:marLeft w:val="0"/>
      <w:marRight w:val="0"/>
      <w:marTop w:val="0"/>
      <w:marBottom w:val="0"/>
      <w:divBdr>
        <w:top w:val="none" w:sz="0" w:space="0" w:color="auto"/>
        <w:left w:val="none" w:sz="0" w:space="0" w:color="auto"/>
        <w:bottom w:val="none" w:sz="0" w:space="0" w:color="auto"/>
        <w:right w:val="none" w:sz="0" w:space="0" w:color="auto"/>
      </w:divBdr>
    </w:div>
    <w:div w:id="1857886469">
      <w:bodyDiv w:val="1"/>
      <w:marLeft w:val="0"/>
      <w:marRight w:val="0"/>
      <w:marTop w:val="0"/>
      <w:marBottom w:val="0"/>
      <w:divBdr>
        <w:top w:val="none" w:sz="0" w:space="0" w:color="auto"/>
        <w:left w:val="none" w:sz="0" w:space="0" w:color="auto"/>
        <w:bottom w:val="none" w:sz="0" w:space="0" w:color="auto"/>
        <w:right w:val="none" w:sz="0" w:space="0" w:color="auto"/>
      </w:divBdr>
    </w:div>
    <w:div w:id="19845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gs.ca.gov/ccda"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eamtext.net/player?event=CCD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oom.us/j/9821252689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4" Type="http://schemas.openxmlformats.org/officeDocument/2006/relationships/hyperlink" Target="mailto:ccda@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Barsanti, Adam@DGS</cp:lastModifiedBy>
  <cp:revision>2</cp:revision>
  <dcterms:created xsi:type="dcterms:W3CDTF">2021-07-02T21:46:00Z</dcterms:created>
  <dcterms:modified xsi:type="dcterms:W3CDTF">2021-07-02T21:46:00Z</dcterms:modified>
</cp:coreProperties>
</file>