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46CD" w14:textId="77777777" w:rsidR="00946142" w:rsidRDefault="00946142" w:rsidP="00946142">
      <w:pPr>
        <w:widowControl w:val="0"/>
        <w:spacing w:after="0" w:line="289" w:lineRule="exact"/>
        <w:jc w:val="center"/>
        <w:rPr>
          <w:rFonts w:cs="Arial"/>
          <w:szCs w:val="24"/>
        </w:rPr>
      </w:pPr>
      <w:bookmarkStart w:id="0" w:name="_Hlk98919981"/>
    </w:p>
    <w:p w14:paraId="66FBF4EC" w14:textId="77777777" w:rsidR="00946142" w:rsidRPr="007806BE" w:rsidRDefault="00946142" w:rsidP="00946142">
      <w:pPr>
        <w:pStyle w:val="NoSpacing"/>
        <w:jc w:val="center"/>
        <w:rPr>
          <w:rFonts w:ascii="Arial" w:hAnsi="Arial" w:cs="Arial"/>
          <w:b/>
          <w:bCs/>
          <w:sz w:val="36"/>
          <w:szCs w:val="36"/>
        </w:rPr>
      </w:pPr>
      <w:r w:rsidRPr="007806BE">
        <w:rPr>
          <w:rFonts w:ascii="Arial" w:hAnsi="Arial" w:cs="Arial"/>
          <w:b/>
          <w:bCs/>
          <w:sz w:val="36"/>
          <w:szCs w:val="36"/>
        </w:rPr>
        <w:t>MEETING NOTICE AND AGENDA</w:t>
      </w:r>
    </w:p>
    <w:p w14:paraId="6AEFE264" w14:textId="272466F9" w:rsidR="00946142" w:rsidRPr="002A6BCE" w:rsidRDefault="00284819" w:rsidP="00946142">
      <w:pPr>
        <w:pStyle w:val="NoSpacing"/>
        <w:jc w:val="center"/>
        <w:rPr>
          <w:rFonts w:ascii="Arial" w:hAnsi="Arial" w:cs="Arial"/>
          <w:b/>
          <w:bCs/>
          <w:color w:val="FF0000"/>
          <w:sz w:val="36"/>
          <w:szCs w:val="36"/>
        </w:rPr>
      </w:pPr>
      <w:r>
        <w:rPr>
          <w:rFonts w:ascii="Arial" w:hAnsi="Arial" w:cs="Arial"/>
          <w:b/>
          <w:bCs/>
          <w:sz w:val="36"/>
          <w:szCs w:val="36"/>
        </w:rPr>
        <w:t>LEGISLATIVE</w:t>
      </w:r>
      <w:r w:rsidR="00FD7E18">
        <w:rPr>
          <w:rFonts w:ascii="Arial" w:hAnsi="Arial" w:cs="Arial"/>
          <w:b/>
          <w:bCs/>
          <w:sz w:val="36"/>
          <w:szCs w:val="36"/>
        </w:rPr>
        <w:t xml:space="preserve"> COMMITTEE</w:t>
      </w:r>
      <w:r w:rsidR="00946142" w:rsidRPr="007806BE">
        <w:rPr>
          <w:rFonts w:ascii="Arial" w:hAnsi="Arial" w:cs="Arial"/>
          <w:b/>
          <w:bCs/>
          <w:sz w:val="36"/>
          <w:szCs w:val="36"/>
        </w:rPr>
        <w:t xml:space="preserve"> MEETING</w:t>
      </w:r>
      <w:r w:rsidR="00946142">
        <w:rPr>
          <w:rFonts w:ascii="Arial" w:hAnsi="Arial" w:cs="Arial"/>
          <w:b/>
          <w:bCs/>
          <w:sz w:val="36"/>
          <w:szCs w:val="36"/>
        </w:rPr>
        <w:t xml:space="preserve"> </w:t>
      </w:r>
    </w:p>
    <w:p w14:paraId="0FCCFC4F" w14:textId="160D3AE5" w:rsidR="00946142" w:rsidRPr="00342467" w:rsidRDefault="00946142" w:rsidP="00946142">
      <w:pPr>
        <w:pStyle w:val="NoSpacing"/>
        <w:jc w:val="center"/>
        <w:rPr>
          <w:rFonts w:ascii="Arial" w:hAnsi="Arial" w:cs="Arial"/>
          <w:b/>
          <w:bCs/>
          <w:color w:val="2F5496" w:themeColor="accent1" w:themeShade="BF"/>
          <w:sz w:val="36"/>
          <w:szCs w:val="36"/>
        </w:rPr>
      </w:pPr>
      <w:r w:rsidRPr="00342467">
        <w:rPr>
          <w:rFonts w:ascii="Arial" w:hAnsi="Arial" w:cs="Arial"/>
          <w:b/>
          <w:bCs/>
          <w:color w:val="2F5496" w:themeColor="accent1" w:themeShade="BF"/>
          <w:sz w:val="36"/>
          <w:szCs w:val="36"/>
        </w:rPr>
        <w:t xml:space="preserve">Wednesday, </w:t>
      </w:r>
      <w:r w:rsidR="009903F9">
        <w:rPr>
          <w:rFonts w:ascii="Arial" w:hAnsi="Arial" w:cs="Arial"/>
          <w:b/>
          <w:bCs/>
          <w:color w:val="2F5496" w:themeColor="accent1" w:themeShade="BF"/>
          <w:sz w:val="36"/>
          <w:szCs w:val="36"/>
        </w:rPr>
        <w:t>April</w:t>
      </w:r>
      <w:r w:rsidR="00117532">
        <w:rPr>
          <w:rFonts w:ascii="Arial" w:hAnsi="Arial" w:cs="Arial"/>
          <w:b/>
          <w:bCs/>
          <w:color w:val="2F5496" w:themeColor="accent1" w:themeShade="BF"/>
          <w:sz w:val="36"/>
          <w:szCs w:val="36"/>
        </w:rPr>
        <w:t xml:space="preserve"> </w:t>
      </w:r>
      <w:r w:rsidR="00284819">
        <w:rPr>
          <w:rFonts w:ascii="Arial" w:hAnsi="Arial" w:cs="Arial"/>
          <w:b/>
          <w:bCs/>
          <w:color w:val="2F5496" w:themeColor="accent1" w:themeShade="BF"/>
          <w:sz w:val="36"/>
          <w:szCs w:val="36"/>
        </w:rPr>
        <w:t>29</w:t>
      </w:r>
      <w:r w:rsidRPr="00342467">
        <w:rPr>
          <w:rFonts w:ascii="Arial" w:hAnsi="Arial" w:cs="Arial"/>
          <w:b/>
          <w:bCs/>
          <w:color w:val="2F5496" w:themeColor="accent1" w:themeShade="BF"/>
          <w:sz w:val="36"/>
          <w:szCs w:val="36"/>
        </w:rPr>
        <w:t>, 202</w:t>
      </w:r>
      <w:r w:rsidR="00FD7E18">
        <w:rPr>
          <w:rFonts w:ascii="Arial" w:hAnsi="Arial" w:cs="Arial"/>
          <w:b/>
          <w:bCs/>
          <w:color w:val="2F5496" w:themeColor="accent1" w:themeShade="BF"/>
          <w:sz w:val="36"/>
          <w:szCs w:val="36"/>
        </w:rPr>
        <w:t>6</w:t>
      </w:r>
    </w:p>
    <w:p w14:paraId="45F81E6B" w14:textId="5D5A3387" w:rsidR="00946142" w:rsidRPr="00535796" w:rsidRDefault="00946142" w:rsidP="00946142">
      <w:pPr>
        <w:pStyle w:val="NoSpacing"/>
        <w:jc w:val="center"/>
        <w:rPr>
          <w:rFonts w:ascii="Arial" w:hAnsi="Arial" w:cs="Arial"/>
          <w:b/>
          <w:bCs/>
          <w:sz w:val="36"/>
          <w:szCs w:val="36"/>
        </w:rPr>
      </w:pPr>
      <w:r w:rsidRPr="00B74B68">
        <w:rPr>
          <w:rFonts w:ascii="Arial" w:hAnsi="Arial" w:cs="Arial"/>
          <w:b/>
          <w:bCs/>
          <w:sz w:val="36"/>
          <w:szCs w:val="36"/>
        </w:rPr>
        <w:t>1:</w:t>
      </w:r>
      <w:r w:rsidR="00FD7E18">
        <w:rPr>
          <w:rFonts w:ascii="Arial" w:hAnsi="Arial" w:cs="Arial"/>
          <w:b/>
          <w:bCs/>
          <w:sz w:val="36"/>
          <w:szCs w:val="36"/>
        </w:rPr>
        <w:t>3</w:t>
      </w:r>
      <w:r w:rsidRPr="00B74B68">
        <w:rPr>
          <w:rFonts w:ascii="Arial" w:hAnsi="Arial" w:cs="Arial"/>
          <w:b/>
          <w:bCs/>
          <w:sz w:val="36"/>
          <w:szCs w:val="36"/>
        </w:rPr>
        <w:t xml:space="preserve">0 </w:t>
      </w:r>
      <w:r w:rsidR="00FD7E18">
        <w:rPr>
          <w:rFonts w:ascii="Arial" w:hAnsi="Arial" w:cs="Arial"/>
          <w:b/>
          <w:bCs/>
          <w:sz w:val="36"/>
          <w:szCs w:val="36"/>
        </w:rPr>
        <w:t>p</w:t>
      </w:r>
      <w:r w:rsidRPr="00B74B68">
        <w:rPr>
          <w:rFonts w:ascii="Arial" w:hAnsi="Arial" w:cs="Arial"/>
          <w:b/>
          <w:bCs/>
          <w:sz w:val="36"/>
          <w:szCs w:val="36"/>
        </w:rPr>
        <w:t xml:space="preserve">.m. – </w:t>
      </w:r>
      <w:r w:rsidR="00FD7E18">
        <w:rPr>
          <w:rFonts w:ascii="Arial" w:hAnsi="Arial" w:cs="Arial"/>
          <w:b/>
          <w:bCs/>
          <w:sz w:val="36"/>
          <w:szCs w:val="36"/>
        </w:rPr>
        <w:t>3</w:t>
      </w:r>
      <w:r w:rsidRPr="00B74B68">
        <w:rPr>
          <w:rFonts w:ascii="Arial" w:hAnsi="Arial" w:cs="Arial"/>
          <w:b/>
          <w:bCs/>
          <w:sz w:val="36"/>
          <w:szCs w:val="36"/>
        </w:rPr>
        <w:t>:00 p.m.</w:t>
      </w:r>
    </w:p>
    <w:p w14:paraId="5AB3BFCB" w14:textId="77777777" w:rsidR="00946142" w:rsidRPr="007806BE" w:rsidRDefault="00946142" w:rsidP="00946142">
      <w:pPr>
        <w:spacing w:after="0"/>
        <w:jc w:val="center"/>
        <w:rPr>
          <w:rFonts w:eastAsia="Arial" w:cs="Arial"/>
          <w:b/>
          <w:bCs/>
          <w:szCs w:val="24"/>
        </w:rPr>
      </w:pPr>
      <w:r w:rsidRPr="007806BE">
        <w:rPr>
          <w:rFonts w:eastAsia="Arial" w:cs="Arial"/>
          <w:b/>
          <w:bCs/>
          <w:szCs w:val="24"/>
        </w:rPr>
        <w:t xml:space="preserve">(The end time is an estimate; the meeting may conclude </w:t>
      </w:r>
      <w:proofErr w:type="gramStart"/>
      <w:r w:rsidRPr="007806BE">
        <w:rPr>
          <w:rFonts w:eastAsia="Arial" w:cs="Arial"/>
          <w:b/>
          <w:bCs/>
          <w:szCs w:val="24"/>
        </w:rPr>
        <w:t>earlier</w:t>
      </w:r>
      <w:r w:rsidR="00E27017">
        <w:rPr>
          <w:rFonts w:eastAsia="Arial" w:cs="Arial"/>
          <w:b/>
          <w:bCs/>
          <w:szCs w:val="24"/>
        </w:rPr>
        <w:softHyphen/>
      </w:r>
      <w:r w:rsidR="00E27017">
        <w:rPr>
          <w:rFonts w:eastAsia="Arial" w:cs="Arial"/>
          <w:b/>
          <w:bCs/>
          <w:szCs w:val="24"/>
        </w:rPr>
        <w:softHyphen/>
      </w:r>
      <w:r w:rsidR="00E27017">
        <w:rPr>
          <w:rFonts w:eastAsia="Arial" w:cs="Arial"/>
          <w:b/>
          <w:bCs/>
          <w:szCs w:val="24"/>
        </w:rPr>
        <w:softHyphen/>
      </w:r>
      <w:r w:rsidR="00E27017">
        <w:rPr>
          <w:rFonts w:eastAsia="Arial" w:cs="Arial"/>
          <w:b/>
          <w:bCs/>
          <w:szCs w:val="24"/>
        </w:rPr>
        <w:softHyphen/>
      </w:r>
      <w:r w:rsidRPr="007806BE">
        <w:rPr>
          <w:rFonts w:eastAsia="Arial" w:cs="Arial"/>
          <w:b/>
          <w:bCs/>
          <w:szCs w:val="24"/>
        </w:rPr>
        <w:t>.</w:t>
      </w:r>
      <w:proofErr w:type="gramEnd"/>
      <w:r w:rsidRPr="007806BE">
        <w:rPr>
          <w:rFonts w:eastAsia="Arial" w:cs="Arial"/>
          <w:b/>
          <w:bCs/>
          <w:szCs w:val="24"/>
        </w:rPr>
        <w:t>)</w:t>
      </w:r>
    </w:p>
    <w:p w14:paraId="3CD1AF2E" w14:textId="77777777" w:rsidR="00946142" w:rsidRDefault="001258ED" w:rsidP="00946142">
      <w:pPr>
        <w:pStyle w:val="NoSpacing"/>
        <w:rPr>
          <w:rFonts w:ascii="Arial" w:hAnsi="Arial" w:cs="Arial"/>
          <w:sz w:val="24"/>
          <w:szCs w:val="24"/>
        </w:rPr>
      </w:pPr>
      <w:r>
        <w:rPr>
          <w:noProof/>
        </w:rPr>
        <mc:AlternateContent>
          <mc:Choice Requires="wps">
            <w:drawing>
              <wp:inline distT="0" distB="0" distL="0" distR="0" wp14:anchorId="455DEB81" wp14:editId="3F2089BB">
                <wp:extent cx="6858000" cy="635"/>
                <wp:effectExtent l="19050" t="19050" r="19050" b="19050"/>
                <wp:docPr id="1236883813" name="Straight Connector 4" descr="This is a thick black line that separates the CCDA street address from the names of the CCDA commissione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0289DB" id="Straight Connector 4" o:spid="_x0000_s1026" alt="This is a thick black line that separates the CCDA street address from the names of the CCDA commissioners." style="visibility:visible;mso-wrap-style:square;mso-left-percent:-10001;mso-top-percent:-10001;mso-position-horizontal:absolute;mso-position-horizontal-relative:char;mso-position-vertical:absolute;mso-position-vertical-relative:line;mso-left-percent:-10001;mso-top-percent:-10001" from="0,0"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" strokecolor="black [3200]" strokeweight="2.25pt">
                <v:stroke joinstyle="miter"/>
                <w10:anchorlock/>
              </v:line>
            </w:pict>
          </mc:Fallback>
        </mc:AlternateContent>
      </w:r>
    </w:p>
    <w:p w14:paraId="5F8B33BA" w14:textId="77777777" w:rsidR="009759EA" w:rsidRPr="00FC3C06" w:rsidRDefault="009759EA" w:rsidP="009759EA">
      <w:pPr>
        <w:pStyle w:val="NoSpacing"/>
        <w:rPr>
          <w:rFonts w:ascii="Arial" w:hAnsi="Arial" w:cs="Arial"/>
          <w:b/>
          <w:bCs/>
          <w:sz w:val="24"/>
          <w:szCs w:val="24"/>
          <w:u w:val="single"/>
        </w:rPr>
      </w:pPr>
      <w:r w:rsidRPr="00FC3C06">
        <w:rPr>
          <w:rFonts w:ascii="Arial" w:hAnsi="Arial" w:cs="Arial"/>
          <w:b/>
          <w:bCs/>
          <w:sz w:val="24"/>
          <w:szCs w:val="24"/>
          <w:u w:val="single"/>
        </w:rPr>
        <w:t>MEMBERS of the COMMISSION</w:t>
      </w:r>
      <w:r w:rsidRPr="00FC3C06">
        <w:rPr>
          <w:rFonts w:ascii="Arial" w:hAnsi="Arial" w:cs="Arial"/>
          <w:b/>
          <w:bCs/>
          <w:sz w:val="24"/>
          <w:szCs w:val="24"/>
        </w:rPr>
        <w:tab/>
      </w:r>
      <w:r>
        <w:rPr>
          <w:rFonts w:ascii="Arial" w:hAnsi="Arial" w:cs="Arial"/>
          <w:b/>
          <w:bCs/>
          <w:sz w:val="24"/>
          <w:szCs w:val="24"/>
        </w:rPr>
        <w:t xml:space="preserve">                            </w:t>
      </w:r>
      <w:r w:rsidRPr="00FC3C06">
        <w:rPr>
          <w:rFonts w:ascii="Arial" w:hAnsi="Arial" w:cs="Arial"/>
          <w:b/>
          <w:bCs/>
          <w:sz w:val="24"/>
          <w:szCs w:val="24"/>
          <w:u w:val="single"/>
        </w:rPr>
        <w:t>MEMBERS of the COMMISSION</w:t>
      </w:r>
    </w:p>
    <w:p w14:paraId="7A4C49C6" w14:textId="77777777" w:rsidR="009759EA" w:rsidRPr="00FC3C06" w:rsidRDefault="009759EA" w:rsidP="009759EA">
      <w:pPr>
        <w:pStyle w:val="NoSpacing"/>
        <w:rPr>
          <w:rFonts w:ascii="Arial" w:hAnsi="Arial" w:cs="Arial"/>
          <w:sz w:val="24"/>
          <w:szCs w:val="24"/>
        </w:rPr>
      </w:pPr>
      <w:r w:rsidRPr="00FC3C06">
        <w:rPr>
          <w:rFonts w:ascii="Arial" w:hAnsi="Arial" w:cs="Arial"/>
          <w:sz w:val="24"/>
          <w:szCs w:val="24"/>
        </w:rPr>
        <w:t>Chris Downey – Chair</w:t>
      </w:r>
      <w:r w:rsidRPr="00FC3C06">
        <w:rPr>
          <w:rFonts w:ascii="Arial" w:hAnsi="Arial" w:cs="Arial"/>
          <w:sz w:val="24"/>
          <w:szCs w:val="24"/>
        </w:rPr>
        <w:tab/>
      </w:r>
      <w:r>
        <w:rPr>
          <w:rFonts w:ascii="Arial" w:hAnsi="Arial" w:cs="Arial"/>
          <w:sz w:val="24"/>
          <w:szCs w:val="24"/>
        </w:rPr>
        <w:t xml:space="preserve">                                       </w:t>
      </w:r>
      <w:r w:rsidRPr="00FC3C06">
        <w:rPr>
          <w:rFonts w:ascii="Arial" w:hAnsi="Arial" w:cs="Arial"/>
          <w:sz w:val="24"/>
          <w:szCs w:val="24"/>
        </w:rPr>
        <w:t>Juan Alanis – Assembly Membe</w:t>
      </w:r>
      <w:r>
        <w:rPr>
          <w:rFonts w:ascii="Arial" w:hAnsi="Arial" w:cs="Arial"/>
          <w:sz w:val="24"/>
          <w:szCs w:val="24"/>
        </w:rPr>
        <w:t>r</w:t>
      </w:r>
    </w:p>
    <w:p w14:paraId="5BB71DA6" w14:textId="77777777" w:rsidR="009759EA" w:rsidRDefault="009759EA" w:rsidP="009759EA">
      <w:pPr>
        <w:pStyle w:val="NoSpacing"/>
        <w:rPr>
          <w:rFonts w:ascii="Arial" w:hAnsi="Arial" w:cs="Arial"/>
          <w:sz w:val="24"/>
          <w:szCs w:val="24"/>
        </w:rPr>
      </w:pPr>
      <w:r>
        <w:rPr>
          <w:rFonts w:ascii="Arial" w:hAnsi="Arial" w:cs="Arial"/>
          <w:sz w:val="24"/>
          <w:szCs w:val="24"/>
        </w:rPr>
        <w:t>Scott Lillibridge</w:t>
      </w:r>
      <w:r w:rsidRPr="00FC3C06">
        <w:rPr>
          <w:rFonts w:ascii="Arial" w:hAnsi="Arial" w:cs="Arial"/>
          <w:sz w:val="24"/>
          <w:szCs w:val="24"/>
        </w:rPr>
        <w:t xml:space="preserve"> – Vice Chair</w:t>
      </w:r>
      <w:r w:rsidRPr="00FC3C06">
        <w:rPr>
          <w:rFonts w:ascii="Arial" w:hAnsi="Arial" w:cs="Arial"/>
          <w:sz w:val="24"/>
          <w:szCs w:val="24"/>
        </w:rPr>
        <w:tab/>
      </w:r>
      <w:r>
        <w:rPr>
          <w:rFonts w:ascii="Arial" w:hAnsi="Arial" w:cs="Arial"/>
          <w:sz w:val="24"/>
          <w:szCs w:val="24"/>
        </w:rPr>
        <w:t xml:space="preserve">                            </w:t>
      </w:r>
      <w:r w:rsidRPr="00FC3C06">
        <w:rPr>
          <w:rFonts w:ascii="Arial" w:hAnsi="Arial" w:cs="Arial"/>
          <w:sz w:val="24"/>
          <w:szCs w:val="24"/>
        </w:rPr>
        <w:t>Matt Haney– Assembly Member</w:t>
      </w:r>
      <w:r>
        <w:rPr>
          <w:rFonts w:ascii="Arial" w:hAnsi="Arial" w:cs="Arial"/>
          <w:sz w:val="24"/>
          <w:szCs w:val="24"/>
        </w:rPr>
        <w:br/>
      </w:r>
      <w:r w:rsidRPr="00073CEA">
        <w:rPr>
          <w:rFonts w:ascii="Arial" w:hAnsi="Arial" w:cs="Arial"/>
          <w:sz w:val="24"/>
          <w:szCs w:val="24"/>
        </w:rPr>
        <w:t>Olivia</w:t>
      </w:r>
      <w:r>
        <w:rPr>
          <w:rFonts w:ascii="Arial" w:hAnsi="Arial" w:cs="Arial"/>
          <w:sz w:val="24"/>
          <w:szCs w:val="24"/>
        </w:rPr>
        <w:t xml:space="preserve"> Mae </w:t>
      </w:r>
      <w:r w:rsidRPr="00073CEA">
        <w:rPr>
          <w:rFonts w:ascii="Arial" w:hAnsi="Arial" w:cs="Arial"/>
          <w:sz w:val="24"/>
          <w:szCs w:val="24"/>
        </w:rPr>
        <w:t>Asuncion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C3C06">
        <w:rPr>
          <w:rFonts w:ascii="Arial" w:hAnsi="Arial" w:cs="Arial"/>
          <w:sz w:val="24"/>
          <w:szCs w:val="24"/>
        </w:rPr>
        <w:t xml:space="preserve">Melissa Hurtado – Senator </w:t>
      </w:r>
      <w:r>
        <w:rPr>
          <w:rFonts w:ascii="Arial" w:hAnsi="Arial" w:cs="Arial"/>
          <w:sz w:val="24"/>
          <w:szCs w:val="24"/>
        </w:rPr>
        <w:t xml:space="preserve">         </w:t>
      </w:r>
    </w:p>
    <w:p w14:paraId="1AF958BA" w14:textId="77777777" w:rsidR="009759EA" w:rsidRDefault="009759EA" w:rsidP="009759EA">
      <w:pPr>
        <w:pStyle w:val="NoSpacing"/>
        <w:rPr>
          <w:rFonts w:ascii="Arial" w:hAnsi="Arial" w:cs="Arial"/>
          <w:sz w:val="24"/>
          <w:szCs w:val="24"/>
        </w:rPr>
      </w:pPr>
      <w:r>
        <w:rPr>
          <w:rFonts w:ascii="Arial" w:hAnsi="Arial" w:cs="Arial"/>
          <w:sz w:val="24"/>
          <w:szCs w:val="24"/>
        </w:rPr>
        <w:t xml:space="preserve">Dr. </w:t>
      </w:r>
      <w:r w:rsidRPr="004E03F2">
        <w:rPr>
          <w:rFonts w:ascii="Arial" w:hAnsi="Arial" w:cs="Arial"/>
          <w:sz w:val="24"/>
          <w:szCs w:val="24"/>
        </w:rPr>
        <w:t>Catherine Campisi</w:t>
      </w:r>
      <w:r>
        <w:rPr>
          <w:rFonts w:ascii="Arial" w:hAnsi="Arial" w:cs="Arial"/>
          <w:sz w:val="24"/>
          <w:szCs w:val="24"/>
        </w:rPr>
        <w:tab/>
      </w:r>
      <w:r>
        <w:rPr>
          <w:rFonts w:ascii="Arial" w:hAnsi="Arial" w:cs="Arial"/>
          <w:sz w:val="24"/>
          <w:szCs w:val="24"/>
        </w:rPr>
        <w:tab/>
        <w:t xml:space="preserve">                            </w:t>
      </w:r>
      <w:r w:rsidRPr="00CA4475">
        <w:rPr>
          <w:rFonts w:ascii="Arial" w:hAnsi="Arial" w:cs="Arial"/>
          <w:sz w:val="24"/>
          <w:szCs w:val="24"/>
        </w:rPr>
        <w:t xml:space="preserve">Rosilicie Ochoa Bogh </w:t>
      </w:r>
      <w:r w:rsidRPr="00FC3C06">
        <w:rPr>
          <w:rFonts w:ascii="Arial" w:hAnsi="Arial" w:cs="Arial"/>
          <w:sz w:val="24"/>
          <w:szCs w:val="24"/>
        </w:rPr>
        <w:t>– Senator</w:t>
      </w:r>
      <w:r>
        <w:rPr>
          <w:rFonts w:ascii="Arial" w:hAnsi="Arial" w:cs="Arial"/>
          <w:sz w:val="24"/>
          <w:szCs w:val="24"/>
        </w:rPr>
        <w:t xml:space="preserve">                                                                                </w:t>
      </w:r>
    </w:p>
    <w:p w14:paraId="6ACD8EDD" w14:textId="77777777" w:rsidR="009759EA" w:rsidRDefault="009759EA" w:rsidP="009759EA">
      <w:pPr>
        <w:pStyle w:val="NoSpacing"/>
        <w:rPr>
          <w:rFonts w:ascii="Arial" w:hAnsi="Arial" w:cs="Arial"/>
          <w:sz w:val="24"/>
          <w:szCs w:val="24"/>
        </w:rPr>
      </w:pPr>
      <w:r w:rsidRPr="00FC3C06">
        <w:rPr>
          <w:rFonts w:ascii="Arial" w:hAnsi="Arial" w:cs="Arial"/>
          <w:sz w:val="24"/>
          <w:szCs w:val="24"/>
        </w:rPr>
        <w:t>Drake Dillard</w:t>
      </w:r>
      <w:r w:rsidRPr="00FC3C06">
        <w:rPr>
          <w:rFonts w:ascii="Arial" w:hAnsi="Arial" w:cs="Arial"/>
          <w:sz w:val="24"/>
          <w:szCs w:val="24"/>
        </w:rPr>
        <w:tab/>
      </w:r>
      <w:r>
        <w:rPr>
          <w:rFonts w:ascii="Arial" w:hAnsi="Arial" w:cs="Arial"/>
          <w:sz w:val="24"/>
          <w:szCs w:val="24"/>
        </w:rPr>
        <w:t xml:space="preserve">                                                             I</w:t>
      </w:r>
      <w:r w:rsidRPr="00FC3C06">
        <w:rPr>
          <w:rFonts w:ascii="Arial" w:hAnsi="Arial" w:cs="Arial"/>
          <w:sz w:val="24"/>
          <w:szCs w:val="24"/>
        </w:rPr>
        <w:t>da Clair – State Architect</w:t>
      </w:r>
      <w:r>
        <w:rPr>
          <w:rFonts w:ascii="Arial" w:hAnsi="Arial" w:cs="Arial"/>
          <w:sz w:val="24"/>
          <w:szCs w:val="24"/>
        </w:rPr>
        <w:t xml:space="preserve">    </w:t>
      </w:r>
    </w:p>
    <w:p w14:paraId="6AEEB66F" w14:textId="77777777" w:rsidR="009759EA" w:rsidRDefault="009759EA" w:rsidP="009759EA">
      <w:pPr>
        <w:pStyle w:val="NoSpacing"/>
        <w:rPr>
          <w:rFonts w:ascii="Arial" w:hAnsi="Arial" w:cs="Arial"/>
          <w:sz w:val="24"/>
          <w:szCs w:val="24"/>
        </w:rPr>
      </w:pPr>
      <w:r w:rsidRPr="00FC3C06">
        <w:rPr>
          <w:rFonts w:ascii="Arial" w:hAnsi="Arial" w:cs="Arial"/>
          <w:sz w:val="24"/>
          <w:szCs w:val="24"/>
        </w:rPr>
        <w:t>Brian Holloway</w:t>
      </w:r>
      <w:r>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tab/>
        <w:t xml:space="preserve">       </w:t>
      </w:r>
      <w:r w:rsidRPr="00FC3C06">
        <w:rPr>
          <w:rFonts w:ascii="Arial" w:hAnsi="Arial" w:cs="Arial"/>
          <w:sz w:val="24"/>
          <w:szCs w:val="24"/>
        </w:rPr>
        <w:t>Attorney General Rob Bonta by</w:t>
      </w:r>
      <w:r>
        <w:rPr>
          <w:rFonts w:ascii="Arial" w:hAnsi="Arial" w:cs="Arial"/>
          <w:sz w:val="24"/>
          <w:szCs w:val="24"/>
        </w:rPr>
        <w:br/>
      </w:r>
      <w:r w:rsidRPr="00FC3C06">
        <w:rPr>
          <w:rFonts w:ascii="Arial" w:hAnsi="Arial" w:cs="Arial"/>
          <w:sz w:val="24"/>
          <w:szCs w:val="24"/>
        </w:rPr>
        <w:t>Jacqueline Jackson</w:t>
      </w:r>
      <w:r w:rsidRPr="00FC3C0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w:t>
      </w:r>
      <w:r w:rsidRPr="00FC3C06">
        <w:rPr>
          <w:rFonts w:ascii="Arial" w:hAnsi="Arial" w:cs="Arial"/>
          <w:sz w:val="24"/>
          <w:szCs w:val="24"/>
        </w:rPr>
        <w:t>eputy</w:t>
      </w:r>
      <w:r>
        <w:rPr>
          <w:rFonts w:ascii="Arial" w:hAnsi="Arial" w:cs="Arial"/>
          <w:sz w:val="24"/>
          <w:szCs w:val="24"/>
        </w:rPr>
        <w:t xml:space="preserve"> A</w:t>
      </w:r>
      <w:r w:rsidRPr="00FC3C06">
        <w:rPr>
          <w:rFonts w:ascii="Arial" w:hAnsi="Arial" w:cs="Arial"/>
          <w:sz w:val="24"/>
          <w:szCs w:val="24"/>
        </w:rPr>
        <w:t>ttorney General Ben Conway</w:t>
      </w:r>
      <w:r>
        <w:rPr>
          <w:rFonts w:ascii="Arial" w:hAnsi="Arial" w:cs="Arial"/>
          <w:sz w:val="24"/>
          <w:szCs w:val="24"/>
        </w:rPr>
        <w:t xml:space="preserve">                        </w:t>
      </w:r>
      <w:r w:rsidRPr="00FC3C06">
        <w:rPr>
          <w:rFonts w:ascii="Arial" w:hAnsi="Arial" w:cs="Arial"/>
          <w:sz w:val="24"/>
          <w:szCs w:val="24"/>
        </w:rPr>
        <w:t>Ashley Leon-Vazquez</w:t>
      </w:r>
      <w:r w:rsidRPr="00FC3C06">
        <w:rPr>
          <w:rFonts w:ascii="Arial" w:hAnsi="Arial" w:cs="Arial"/>
          <w:sz w:val="24"/>
          <w:szCs w:val="24"/>
        </w:rPr>
        <w:tab/>
      </w:r>
      <w:r>
        <w:rPr>
          <w:rFonts w:ascii="Arial" w:hAnsi="Arial" w:cs="Arial"/>
          <w:sz w:val="24"/>
          <w:szCs w:val="24"/>
        </w:rPr>
        <w:tab/>
      </w:r>
      <w:r w:rsidRPr="00CA4475">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p>
    <w:p w14:paraId="62D9ADCB" w14:textId="77777777" w:rsidR="009759EA" w:rsidRDefault="009759EA" w:rsidP="009759EA">
      <w:pPr>
        <w:pStyle w:val="NoSpacing"/>
        <w:rPr>
          <w:rFonts w:ascii="Arial" w:hAnsi="Arial" w:cs="Arial"/>
          <w:sz w:val="24"/>
          <w:szCs w:val="24"/>
        </w:rPr>
      </w:pPr>
      <w:r w:rsidRPr="00FC3C06">
        <w:rPr>
          <w:rFonts w:ascii="Arial" w:hAnsi="Arial" w:cs="Arial"/>
          <w:sz w:val="24"/>
          <w:szCs w:val="24"/>
        </w:rPr>
        <w:t>Dr. Luciana Profaca</w:t>
      </w:r>
    </w:p>
    <w:p w14:paraId="53ED2D1F" w14:textId="77777777" w:rsidR="009759EA" w:rsidRDefault="009759EA" w:rsidP="009759EA">
      <w:pPr>
        <w:pStyle w:val="NoSpacing"/>
        <w:rPr>
          <w:rFonts w:ascii="Arial" w:hAnsi="Arial" w:cs="Arial"/>
          <w:sz w:val="24"/>
          <w:szCs w:val="24"/>
        </w:rPr>
      </w:pPr>
      <w:r w:rsidRPr="00FC3C06">
        <w:rPr>
          <w:rFonts w:ascii="Arial" w:hAnsi="Arial" w:cs="Arial"/>
          <w:sz w:val="24"/>
          <w:szCs w:val="24"/>
        </w:rPr>
        <w:t>Héctor Ramírez</w:t>
      </w:r>
    </w:p>
    <w:p w14:paraId="4CE8D913" w14:textId="77777777" w:rsidR="009759EA" w:rsidRPr="00FC3C06" w:rsidRDefault="009759EA" w:rsidP="009759EA">
      <w:pPr>
        <w:pStyle w:val="NoSpacing"/>
        <w:ind w:left="3600" w:hanging="3600"/>
        <w:rPr>
          <w:rFonts w:ascii="Arial" w:hAnsi="Arial" w:cs="Arial"/>
          <w:sz w:val="24"/>
          <w:szCs w:val="24"/>
        </w:rPr>
      </w:pPr>
      <w:r w:rsidRPr="00FC3C06">
        <w:rPr>
          <w:rFonts w:ascii="Arial" w:hAnsi="Arial" w:cs="Arial"/>
          <w:sz w:val="24"/>
          <w:szCs w:val="24"/>
        </w:rPr>
        <w:t>Sarahann Shapiro</w:t>
      </w:r>
      <w:r>
        <w:rPr>
          <w:rFonts w:ascii="Arial" w:hAnsi="Arial" w:cs="Arial"/>
          <w:sz w:val="24"/>
          <w:szCs w:val="24"/>
        </w:rPr>
        <w:tab/>
        <w:t xml:space="preserve">                            </w:t>
      </w:r>
      <w:r w:rsidRPr="00FC3C06">
        <w:rPr>
          <w:rFonts w:ascii="Arial" w:hAnsi="Arial" w:cs="Arial"/>
          <w:b/>
          <w:bCs/>
          <w:sz w:val="24"/>
          <w:szCs w:val="24"/>
          <w:u w:val="single"/>
        </w:rPr>
        <w:t>MEMBERS of the STAFF</w:t>
      </w:r>
      <w:r w:rsidRPr="00FC3C06">
        <w:rPr>
          <w:rFonts w:ascii="Arial" w:hAnsi="Arial" w:cs="Arial"/>
          <w:sz w:val="24"/>
          <w:szCs w:val="24"/>
        </w:rPr>
        <w:tab/>
      </w:r>
      <w:r>
        <w:rPr>
          <w:rFonts w:ascii="Arial" w:hAnsi="Arial" w:cs="Arial"/>
          <w:sz w:val="24"/>
          <w:szCs w:val="24"/>
        </w:rPr>
        <w:br/>
        <w:t xml:space="preserve">     </w:t>
      </w:r>
      <w:r>
        <w:rPr>
          <w:rFonts w:ascii="Arial" w:hAnsi="Arial" w:cs="Arial"/>
          <w:sz w:val="24"/>
          <w:szCs w:val="24"/>
        </w:rPr>
        <w:tab/>
      </w:r>
      <w:r>
        <w:rPr>
          <w:rFonts w:ascii="Arial" w:hAnsi="Arial" w:cs="Arial"/>
          <w:sz w:val="24"/>
          <w:szCs w:val="24"/>
        </w:rPr>
        <w:tab/>
        <w:t xml:space="preserve">      </w:t>
      </w:r>
      <w:r w:rsidRPr="00FC3C06">
        <w:rPr>
          <w:rFonts w:ascii="Arial" w:hAnsi="Arial" w:cs="Arial"/>
          <w:sz w:val="24"/>
          <w:szCs w:val="24"/>
        </w:rPr>
        <w:t xml:space="preserve">April </w:t>
      </w:r>
      <w:r>
        <w:rPr>
          <w:rFonts w:ascii="Arial" w:hAnsi="Arial" w:cs="Arial"/>
          <w:sz w:val="24"/>
          <w:szCs w:val="24"/>
        </w:rPr>
        <w:t xml:space="preserve">Marie </w:t>
      </w:r>
      <w:r w:rsidRPr="00FC3C06">
        <w:rPr>
          <w:rFonts w:ascii="Arial" w:hAnsi="Arial" w:cs="Arial"/>
          <w:sz w:val="24"/>
          <w:szCs w:val="24"/>
        </w:rPr>
        <w:t>Dawson Rawlings – Executive</w:t>
      </w:r>
      <w:r>
        <w:rPr>
          <w:rFonts w:ascii="Arial" w:hAnsi="Arial" w:cs="Arial"/>
          <w:sz w:val="24"/>
          <w:szCs w:val="24"/>
        </w:rPr>
        <w:t xml:space="preserve"> D</w:t>
      </w:r>
      <w:r w:rsidRPr="00FC3C06">
        <w:rPr>
          <w:rFonts w:ascii="Arial" w:hAnsi="Arial" w:cs="Arial"/>
          <w:sz w:val="24"/>
          <w:szCs w:val="24"/>
        </w:rPr>
        <w:t xml:space="preserve">irector </w:t>
      </w:r>
    </w:p>
    <w:p w14:paraId="1BDC8D70" w14:textId="15019E3F" w:rsidR="009759EA" w:rsidRDefault="009759EA" w:rsidP="009759EA">
      <w:pPr>
        <w:pStyle w:val="BodyText"/>
        <w:ind w:left="3930" w:right="90"/>
      </w:pPr>
      <w:r>
        <w:t xml:space="preserve">                      </w:t>
      </w:r>
      <w:r w:rsidR="009B386F">
        <w:t xml:space="preserve"> </w:t>
      </w:r>
      <w:r w:rsidRPr="00FC3C06">
        <w:t xml:space="preserve">Abigail Ridge – Operations Manager </w:t>
      </w:r>
      <w:r>
        <w:t xml:space="preserve">      </w:t>
      </w:r>
      <w:r>
        <w:br/>
        <w:t xml:space="preserve">             </w:t>
      </w:r>
      <w:r>
        <w:tab/>
        <w:t xml:space="preserve">      Maeve Mahoney</w:t>
      </w:r>
      <w:r w:rsidRPr="00FC3C06">
        <w:t xml:space="preserve"> – </w:t>
      </w:r>
      <w:r>
        <w:t xml:space="preserve">Administrative </w:t>
      </w:r>
      <w:r w:rsidRPr="00FC3C06">
        <w:t>Analyst</w:t>
      </w:r>
    </w:p>
    <w:p w14:paraId="772ACBDD" w14:textId="77777777" w:rsidR="009759EA" w:rsidRDefault="009759EA" w:rsidP="009759EA">
      <w:pPr>
        <w:pStyle w:val="BodyText"/>
        <w:ind w:left="3930" w:right="90" w:firstLine="390"/>
      </w:pPr>
      <w:r>
        <w:t xml:space="preserve">                 Russell Bradley </w:t>
      </w:r>
      <w:r w:rsidRPr="00FC3C06">
        <w:t>–</w:t>
      </w:r>
      <w:r>
        <w:t xml:space="preserve"> Education &amp; Outreach Analyst</w:t>
      </w:r>
    </w:p>
    <w:p w14:paraId="3FDBD6BF" w14:textId="77777777" w:rsidR="009759EA" w:rsidRDefault="009759EA" w:rsidP="009759EA">
      <w:pPr>
        <w:pStyle w:val="BodyText"/>
        <w:ind w:right="90"/>
      </w:pPr>
      <w:r>
        <w:t xml:space="preserve">                                                                                  Brandon Dam </w:t>
      </w:r>
      <w:r w:rsidRPr="00FC3C06">
        <w:t>–</w:t>
      </w:r>
      <w:r>
        <w:t xml:space="preserve"> Data &amp; Research Analyst</w:t>
      </w:r>
    </w:p>
    <w:p w14:paraId="6FCA21CB" w14:textId="77777777" w:rsidR="009759EA" w:rsidRDefault="009759EA" w:rsidP="009759EA">
      <w:pPr>
        <w:pStyle w:val="BodyText"/>
        <w:ind w:left="5370" w:right="90"/>
      </w:pPr>
      <w:r>
        <w:t xml:space="preserve"> Roy Rodriguez </w:t>
      </w:r>
      <w:r w:rsidRPr="00FC3C06">
        <w:t>–</w:t>
      </w:r>
      <w:r>
        <w:t xml:space="preserve"> Marketing &amp; Outreach Analyst</w:t>
      </w:r>
    </w:p>
    <w:p w14:paraId="29C00C6E" w14:textId="386FB02F" w:rsidR="009903F9" w:rsidRDefault="009903F9" w:rsidP="009759EA">
      <w:pPr>
        <w:pStyle w:val="BodyText"/>
        <w:ind w:left="5370" w:right="90"/>
      </w:pPr>
      <w:r>
        <w:t xml:space="preserve"> Elias Williams </w:t>
      </w:r>
      <w:r w:rsidRPr="00FC3C06">
        <w:t>–</w:t>
      </w:r>
      <w:r>
        <w:t xml:space="preserve"> Disability Access Technician</w:t>
      </w:r>
    </w:p>
    <w:p w14:paraId="3053D60C" w14:textId="77777777" w:rsidR="00946142" w:rsidRPr="00D459B7" w:rsidRDefault="001258ED" w:rsidP="00946142">
      <w:pPr>
        <w:pStyle w:val="NoSpacing"/>
        <w:rPr>
          <w:rFonts w:ascii="Arial" w:hAnsi="Arial" w:cs="Arial"/>
        </w:rPr>
      </w:pPr>
      <w:r>
        <w:rPr>
          <w:noProof/>
        </w:rPr>
        <mc:AlternateContent>
          <mc:Choice Requires="wps">
            <w:drawing>
              <wp:inline distT="0" distB="0" distL="0" distR="0" wp14:anchorId="5E50AAEA" wp14:editId="57B9C6FF">
                <wp:extent cx="6858000" cy="635"/>
                <wp:effectExtent l="19050" t="18415" r="19050" b="19685"/>
                <wp:docPr id="1975108551" name="Straight Connector 6" descr="This is a thick black line that is placed above the Bagley-Keene Open Meeting Act provision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F0237F8" id="Straight Connector 6" o:spid="_x0000_s1026" alt="This is a thick black line that is placed above the Bagley-Keene Open Meeting Act provisions." style="visibility:visible;mso-wrap-style:square;mso-left-percent:-10001;mso-top-percent:-10001;mso-position-horizontal:absolute;mso-position-horizontal-relative:char;mso-position-vertical:absolute;mso-position-vertical-relative:line;mso-left-percent:-10001;mso-top-percent:-10001" from="0,0"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" strokecolor="black [3200]" strokeweight="2.25pt">
                <v:stroke joinstyle="miter"/>
                <w10:anchorlock/>
              </v:line>
            </w:pict>
          </mc:Fallback>
        </mc:AlternateContent>
      </w:r>
    </w:p>
    <w:p w14:paraId="1A55074D" w14:textId="77777777" w:rsidR="00946142" w:rsidRPr="00862E08" w:rsidRDefault="00946142" w:rsidP="00946142">
      <w:pPr>
        <w:pStyle w:val="NoSpacing"/>
        <w:rPr>
          <w:rFonts w:ascii="Arial" w:hAnsi="Arial" w:cs="Arial"/>
          <w:sz w:val="24"/>
          <w:szCs w:val="24"/>
        </w:rPr>
      </w:pPr>
    </w:p>
    <w:p w14:paraId="4B05CE84" w14:textId="00FF63D4" w:rsidR="00946142" w:rsidRPr="007806BE" w:rsidRDefault="00946142" w:rsidP="00946142">
      <w:pPr>
        <w:spacing w:after="0" w:line="240" w:lineRule="auto"/>
        <w:jc w:val="center"/>
        <w:rPr>
          <w:rFonts w:cs="Arial"/>
          <w:b/>
          <w:bCs/>
          <w:szCs w:val="24"/>
        </w:rPr>
      </w:pPr>
      <w:hyperlink r:id="rId8" w:history="1">
        <w:r w:rsidRPr="00854533">
          <w:rPr>
            <w:rStyle w:val="Hyperlink"/>
            <w:rFonts w:cs="Arial"/>
            <w:b/>
            <w:bCs/>
            <w:color w:val="2F5496" w:themeColor="accent1" w:themeShade="BF"/>
            <w:szCs w:val="24"/>
          </w:rPr>
          <w:t>MEETING LINK</w:t>
        </w:r>
      </w:hyperlink>
      <w:r w:rsidRPr="007806BE">
        <w:rPr>
          <w:rFonts w:cs="Arial"/>
          <w:b/>
          <w:bCs/>
          <w:szCs w:val="24"/>
        </w:rPr>
        <w:t>:</w:t>
      </w:r>
    </w:p>
    <w:p w14:paraId="38D08AF9" w14:textId="77777777" w:rsidR="00946142" w:rsidRPr="007806BE" w:rsidRDefault="00946142" w:rsidP="00946142">
      <w:pPr>
        <w:spacing w:after="0" w:line="240" w:lineRule="auto"/>
        <w:jc w:val="center"/>
        <w:rPr>
          <w:rFonts w:cs="Arial"/>
          <w:b/>
          <w:bCs/>
          <w:sz w:val="10"/>
          <w:szCs w:val="10"/>
        </w:rPr>
      </w:pPr>
    </w:p>
    <w:p w14:paraId="33705750" w14:textId="42258042" w:rsidR="00946142" w:rsidRDefault="00946142" w:rsidP="00946142">
      <w:pPr>
        <w:spacing w:after="0" w:line="240" w:lineRule="auto"/>
        <w:jc w:val="center"/>
        <w:rPr>
          <w:rStyle w:val="Strong"/>
          <w:rFonts w:cs="Arial"/>
          <w:color w:val="232333"/>
          <w:szCs w:val="24"/>
          <w:shd w:val="clear" w:color="auto" w:fill="FFFFFF"/>
        </w:rPr>
      </w:pPr>
      <w:r w:rsidRPr="0044104C">
        <w:rPr>
          <w:rFonts w:cs="Arial"/>
          <w:b/>
          <w:bCs/>
          <w:szCs w:val="24"/>
        </w:rPr>
        <w:t>PASSWORD</w:t>
      </w:r>
      <w:r w:rsidRPr="0044104C">
        <w:rPr>
          <w:rFonts w:cs="Arial"/>
          <w:szCs w:val="24"/>
        </w:rPr>
        <w:t xml:space="preserve">: </w:t>
      </w:r>
      <w:r w:rsidR="00284819" w:rsidRPr="00284819">
        <w:rPr>
          <w:rFonts w:cs="Arial"/>
          <w:color w:val="232333"/>
          <w:szCs w:val="24"/>
          <w:shd w:val="clear" w:color="auto" w:fill="FFFFFF"/>
        </w:rPr>
        <w:t>883560</w:t>
      </w:r>
    </w:p>
    <w:p w14:paraId="77D25E44" w14:textId="77777777" w:rsidR="00946142" w:rsidRPr="0044104C" w:rsidRDefault="00946142" w:rsidP="00946142">
      <w:pPr>
        <w:spacing w:after="0" w:line="240" w:lineRule="auto"/>
        <w:jc w:val="center"/>
        <w:rPr>
          <w:rFonts w:cs="Arial"/>
          <w:szCs w:val="24"/>
        </w:rPr>
      </w:pPr>
    </w:p>
    <w:p w14:paraId="5C775E79" w14:textId="4F914884" w:rsidR="00946142" w:rsidRPr="00B139BB" w:rsidRDefault="00946142" w:rsidP="00946142">
      <w:pPr>
        <w:spacing w:after="0" w:line="240" w:lineRule="auto"/>
        <w:jc w:val="center"/>
        <w:rPr>
          <w:rFonts w:cs="Arial"/>
          <w:color w:val="232333"/>
          <w:szCs w:val="24"/>
          <w:shd w:val="clear" w:color="auto" w:fill="FFFFFF"/>
        </w:rPr>
      </w:pPr>
      <w:r w:rsidRPr="0044104C">
        <w:rPr>
          <w:rFonts w:eastAsia="Calibri" w:cs="Arial"/>
          <w:b/>
          <w:bCs/>
          <w:szCs w:val="24"/>
        </w:rPr>
        <w:t>MEETING ID</w:t>
      </w:r>
      <w:r w:rsidRPr="0044104C">
        <w:rPr>
          <w:rFonts w:eastAsia="Calibri" w:cs="Arial"/>
          <w:szCs w:val="24"/>
        </w:rPr>
        <w:t xml:space="preserve">: </w:t>
      </w:r>
      <w:r w:rsidR="00284819" w:rsidRPr="00284819">
        <w:rPr>
          <w:rFonts w:cs="Arial"/>
          <w:color w:val="232333"/>
          <w:szCs w:val="24"/>
          <w:shd w:val="clear" w:color="auto" w:fill="FFFFFF"/>
        </w:rPr>
        <w:t>845 5276 6874</w:t>
      </w:r>
    </w:p>
    <w:p w14:paraId="6A7026E4" w14:textId="77777777" w:rsidR="00946142" w:rsidRPr="00B74B68" w:rsidRDefault="00946142" w:rsidP="00946142">
      <w:pPr>
        <w:spacing w:after="0" w:line="240" w:lineRule="auto"/>
        <w:jc w:val="center"/>
        <w:rPr>
          <w:rFonts w:eastAsia="Calibri" w:cs="Arial"/>
          <w:szCs w:val="24"/>
          <w:highlight w:val="cyan"/>
        </w:rPr>
      </w:pPr>
    </w:p>
    <w:p w14:paraId="6B90D7FC" w14:textId="77777777" w:rsidR="00946142" w:rsidRPr="0044104C" w:rsidRDefault="00946142" w:rsidP="00946142">
      <w:pPr>
        <w:spacing w:after="0" w:line="240" w:lineRule="auto"/>
        <w:jc w:val="center"/>
        <w:rPr>
          <w:rFonts w:cs="Arial"/>
          <w:szCs w:val="24"/>
        </w:rPr>
      </w:pPr>
      <w:r w:rsidRPr="0044104C">
        <w:rPr>
          <w:rFonts w:eastAsia="Calibri" w:cs="Arial"/>
          <w:b/>
          <w:bCs/>
          <w:szCs w:val="24"/>
        </w:rPr>
        <w:t>TELECONFERENCE</w:t>
      </w:r>
      <w:r w:rsidRPr="0044104C">
        <w:rPr>
          <w:rFonts w:eastAsia="Calibri" w:cs="Arial"/>
          <w:szCs w:val="24"/>
        </w:rPr>
        <w:t xml:space="preserve">: </w:t>
      </w:r>
      <w:r w:rsidRPr="0044104C">
        <w:rPr>
          <w:rFonts w:cs="Arial"/>
          <w:szCs w:val="24"/>
        </w:rPr>
        <w:t>1</w:t>
      </w:r>
      <w:r>
        <w:rPr>
          <w:rFonts w:cs="Arial"/>
          <w:szCs w:val="24"/>
        </w:rPr>
        <w:t xml:space="preserve"> </w:t>
      </w:r>
      <w:r w:rsidRPr="0044104C">
        <w:rPr>
          <w:rFonts w:cs="Arial"/>
          <w:szCs w:val="24"/>
        </w:rPr>
        <w:t xml:space="preserve">(215) 446-3656 or </w:t>
      </w:r>
      <w:r w:rsidRPr="0044104C">
        <w:rPr>
          <w:rFonts w:cs="Arial"/>
          <w:b/>
          <w:bCs/>
          <w:szCs w:val="24"/>
        </w:rPr>
        <w:t>US</w:t>
      </w:r>
      <w:r w:rsidRPr="0044104C">
        <w:rPr>
          <w:rFonts w:cs="Arial"/>
          <w:szCs w:val="24"/>
        </w:rPr>
        <w:t xml:space="preserve"> </w:t>
      </w:r>
      <w:r w:rsidRPr="0044104C">
        <w:rPr>
          <w:rFonts w:cs="Arial"/>
          <w:b/>
          <w:bCs/>
          <w:szCs w:val="24"/>
        </w:rPr>
        <w:t>Toll Free</w:t>
      </w:r>
      <w:r w:rsidRPr="0044104C">
        <w:rPr>
          <w:rFonts w:cs="Arial"/>
          <w:szCs w:val="24"/>
        </w:rPr>
        <w:t>: 1</w:t>
      </w:r>
      <w:r>
        <w:rPr>
          <w:rFonts w:cs="Arial"/>
          <w:szCs w:val="24"/>
        </w:rPr>
        <w:t xml:space="preserve"> </w:t>
      </w:r>
      <w:r w:rsidRPr="0044104C">
        <w:rPr>
          <w:rFonts w:cs="Arial"/>
          <w:szCs w:val="24"/>
        </w:rPr>
        <w:t>(888) 363-4734</w:t>
      </w:r>
    </w:p>
    <w:p w14:paraId="2EBAD29D" w14:textId="77777777" w:rsidR="00946142" w:rsidRDefault="00946142" w:rsidP="00946142">
      <w:pPr>
        <w:spacing w:after="0" w:line="240" w:lineRule="auto"/>
        <w:jc w:val="center"/>
        <w:rPr>
          <w:rFonts w:cs="Arial"/>
          <w:b/>
          <w:bCs/>
          <w:szCs w:val="24"/>
        </w:rPr>
      </w:pPr>
    </w:p>
    <w:p w14:paraId="502E9272" w14:textId="77777777" w:rsidR="00946142" w:rsidRDefault="00946142" w:rsidP="00946142">
      <w:pPr>
        <w:spacing w:after="0" w:line="240" w:lineRule="auto"/>
        <w:jc w:val="center"/>
        <w:rPr>
          <w:rFonts w:cs="Arial"/>
          <w:szCs w:val="24"/>
        </w:rPr>
      </w:pPr>
      <w:r w:rsidRPr="0044104C">
        <w:rPr>
          <w:rFonts w:cs="Arial"/>
          <w:b/>
          <w:bCs/>
          <w:szCs w:val="24"/>
        </w:rPr>
        <w:t>Conference Code:</w:t>
      </w:r>
      <w:r w:rsidRPr="0044104C">
        <w:rPr>
          <w:rFonts w:cs="Arial"/>
          <w:szCs w:val="24"/>
        </w:rPr>
        <w:t xml:space="preserve"> 799634</w:t>
      </w:r>
    </w:p>
    <w:p w14:paraId="25B50F36" w14:textId="77777777" w:rsidR="00946142" w:rsidRPr="0044104C" w:rsidRDefault="00946142" w:rsidP="00946142">
      <w:pPr>
        <w:spacing w:after="0" w:line="240" w:lineRule="auto"/>
        <w:jc w:val="center"/>
        <w:rPr>
          <w:rFonts w:cs="Arial"/>
          <w:szCs w:val="24"/>
        </w:rPr>
      </w:pPr>
    </w:p>
    <w:p w14:paraId="2E153E65" w14:textId="77777777" w:rsidR="00946142" w:rsidRPr="0044104C" w:rsidRDefault="00946142" w:rsidP="00946142">
      <w:pPr>
        <w:spacing w:after="0" w:line="240" w:lineRule="auto"/>
        <w:jc w:val="center"/>
        <w:rPr>
          <w:rFonts w:cs="Arial"/>
          <w:sz w:val="10"/>
          <w:szCs w:val="10"/>
        </w:rPr>
      </w:pPr>
    </w:p>
    <w:p w14:paraId="00076FE1" w14:textId="77777777" w:rsidR="0061075D" w:rsidRDefault="0061075D" w:rsidP="0061075D">
      <w:pPr>
        <w:widowControl w:val="0"/>
        <w:spacing w:after="0" w:line="240" w:lineRule="auto"/>
        <w:ind w:right="170"/>
        <w:jc w:val="center"/>
        <w:rPr>
          <w:rStyle w:val="Hyperlink"/>
          <w:rFonts w:cs="Arial"/>
          <w:b/>
          <w:bCs/>
          <w:color w:val="2F5496" w:themeColor="accent1" w:themeShade="BF"/>
          <w:szCs w:val="24"/>
        </w:rPr>
      </w:pPr>
      <w:hyperlink r:id="rId9" w:history="1">
        <w:r w:rsidRPr="00854533">
          <w:rPr>
            <w:rStyle w:val="Hyperlink"/>
            <w:b/>
            <w:bCs/>
            <w:color w:val="2F5496" w:themeColor="accent1" w:themeShade="BF"/>
            <w:szCs w:val="24"/>
          </w:rPr>
          <w:t>LIVE CAPTION</w:t>
        </w:r>
        <w:r w:rsidRPr="00854533">
          <w:rPr>
            <w:rStyle w:val="Hyperlink"/>
            <w:rFonts w:cs="Arial"/>
            <w:b/>
            <w:bCs/>
            <w:color w:val="2F5496" w:themeColor="accent1" w:themeShade="BF"/>
            <w:szCs w:val="24"/>
          </w:rPr>
          <w:t>ING</w:t>
        </w:r>
      </w:hyperlink>
    </w:p>
    <w:p w14:paraId="385BAD48" w14:textId="77777777" w:rsidR="00946142" w:rsidRDefault="00946142" w:rsidP="00946142">
      <w:pPr>
        <w:widowControl w:val="0"/>
        <w:spacing w:after="0" w:line="240" w:lineRule="auto"/>
        <w:ind w:right="170"/>
        <w:jc w:val="center"/>
        <w:rPr>
          <w:rStyle w:val="Hyperlink"/>
          <w:rFonts w:cs="Arial"/>
          <w:b/>
          <w:bCs/>
          <w:color w:val="2F5496" w:themeColor="accent1" w:themeShade="BF"/>
          <w:szCs w:val="24"/>
        </w:rPr>
      </w:pPr>
    </w:p>
    <w:p w14:paraId="301372E2" w14:textId="77777777" w:rsidR="00946142" w:rsidRDefault="00946142" w:rsidP="00946142">
      <w:pPr>
        <w:widowControl w:val="0"/>
        <w:spacing w:after="0" w:line="240" w:lineRule="auto"/>
        <w:ind w:right="170"/>
        <w:jc w:val="center"/>
        <w:rPr>
          <w:rStyle w:val="Hyperlink"/>
          <w:rFonts w:cs="Arial"/>
          <w:b/>
          <w:bCs/>
          <w:color w:val="2F5496" w:themeColor="accent1" w:themeShade="BF"/>
          <w:szCs w:val="24"/>
        </w:rPr>
      </w:pPr>
    </w:p>
    <w:p w14:paraId="752B1367" w14:textId="77A5EB5B" w:rsidR="00DB6040" w:rsidRDefault="00DB6040" w:rsidP="00DB6040">
      <w:bookmarkStart w:id="1" w:name="_Hlk158121046"/>
      <w:r w:rsidRPr="001A192E">
        <w:t xml:space="preserve">This </w:t>
      </w:r>
      <w:r w:rsidR="00FD7E18">
        <w:t>committee</w:t>
      </w:r>
      <w:r w:rsidRPr="001A192E">
        <w:t xml:space="preserve"> meeting will be on Zoom, via teleconference, and </w:t>
      </w:r>
      <w:proofErr w:type="gramStart"/>
      <w:r w:rsidRPr="001A192E">
        <w:t>held</w:t>
      </w:r>
      <w:proofErr w:type="gramEnd"/>
      <w:r w:rsidRPr="001A192E">
        <w:t xml:space="preserve"> at the </w:t>
      </w:r>
      <w:bookmarkStart w:id="2" w:name="_Hlk145923917"/>
      <w:r w:rsidR="00284819">
        <w:rPr>
          <w:b/>
          <w:bCs/>
        </w:rPr>
        <w:t>California Division of the State Architect (DSA) Los Angeles Office at 355 S Grand Ave, Ste 2100, Los Angeles, CA 90071</w:t>
      </w:r>
      <w:r w:rsidR="00B73B17" w:rsidRPr="00F0508A">
        <w:rPr>
          <w:b/>
          <w:bCs/>
        </w:rPr>
        <w:t>.</w:t>
      </w:r>
      <w:r w:rsidR="00507FD6">
        <w:t xml:space="preserve"> </w:t>
      </w:r>
      <w:r w:rsidR="00507FD6" w:rsidRPr="00557502">
        <w:t>Quorum</w:t>
      </w:r>
      <w:r w:rsidR="00507FD6" w:rsidRPr="00D3056D">
        <w:t xml:space="preserve"> </w:t>
      </w:r>
      <w:r w:rsidR="00F920F8" w:rsidRPr="00D3056D">
        <w:t>requirements</w:t>
      </w:r>
      <w:r w:rsidR="00F920F8" w:rsidRPr="00F920F8">
        <w:t xml:space="preserve"> shall be consistent with the Bagley-Keene Open Meeting Act [</w:t>
      </w:r>
      <w:hyperlink r:id="rId10" w:history="1">
        <w:r w:rsidR="00F920F8">
          <w:rPr>
            <w:rStyle w:val="Hyperlink"/>
            <w:rFonts w:cs="Arial"/>
            <w:szCs w:val="24"/>
          </w:rPr>
          <w:t>California Government Code, Article 9 (commencing with Section 11120) of Chapter 1 of Part 1 of Division 3 of Title 2</w:t>
        </w:r>
      </w:hyperlink>
      <w:r w:rsidR="00F920F8">
        <w:rPr>
          <w:rFonts w:cs="Arial"/>
          <w:szCs w:val="24"/>
        </w:rPr>
        <w:t>]</w:t>
      </w:r>
      <w:r w:rsidR="00F920F8" w:rsidRPr="00F920F8">
        <w:t>, including, if applicable, any quorum requirements pertaining to teleconferences.</w:t>
      </w:r>
    </w:p>
    <w:bookmarkEnd w:id="1"/>
    <w:bookmarkEnd w:id="2"/>
    <w:p w14:paraId="10944551" w14:textId="01BF6F08" w:rsidR="00665234" w:rsidRPr="004E606D" w:rsidRDefault="00665234" w:rsidP="00C91802">
      <w:pPr>
        <w:pStyle w:val="NoSpacing"/>
        <w:rPr>
          <w:rFonts w:ascii="Arial" w:hAnsi="Arial" w:cs="Arial"/>
          <w:b/>
          <w:bCs/>
          <w:sz w:val="24"/>
          <w:szCs w:val="24"/>
        </w:rPr>
      </w:pPr>
      <w:r w:rsidRPr="004E606D">
        <w:rPr>
          <w:rFonts w:ascii="Arial" w:hAnsi="Arial" w:cs="Arial"/>
          <w:b/>
          <w:bCs/>
          <w:sz w:val="24"/>
          <w:szCs w:val="24"/>
        </w:rPr>
        <w:lastRenderedPageBreak/>
        <w:t xml:space="preserve">California Commission on Disability Access (CCDA) would like to provide the highest level of accessibility for all meetings. We encourage you to look at the detailed information starting on page </w:t>
      </w:r>
      <w:r w:rsidR="00CC739F">
        <w:rPr>
          <w:rFonts w:ascii="Arial" w:hAnsi="Arial" w:cs="Arial"/>
          <w:b/>
          <w:bCs/>
          <w:sz w:val="24"/>
          <w:szCs w:val="24"/>
        </w:rPr>
        <w:t>4</w:t>
      </w:r>
      <w:r w:rsidR="00416A71" w:rsidRPr="004E606D">
        <w:rPr>
          <w:rFonts w:ascii="Arial" w:hAnsi="Arial" w:cs="Arial"/>
          <w:b/>
          <w:bCs/>
          <w:sz w:val="24"/>
          <w:szCs w:val="24"/>
        </w:rPr>
        <w:t xml:space="preserve"> and </w:t>
      </w:r>
      <w:r w:rsidR="00CC739F">
        <w:rPr>
          <w:rFonts w:ascii="Arial" w:hAnsi="Arial" w:cs="Arial"/>
          <w:b/>
          <w:bCs/>
          <w:sz w:val="24"/>
          <w:szCs w:val="24"/>
        </w:rPr>
        <w:t>5</w:t>
      </w:r>
      <w:r w:rsidRPr="004E606D">
        <w:rPr>
          <w:rFonts w:ascii="Arial" w:hAnsi="Arial" w:cs="Arial"/>
          <w:b/>
          <w:bCs/>
          <w:sz w:val="24"/>
          <w:szCs w:val="24"/>
        </w:rPr>
        <w:t>.</w:t>
      </w:r>
    </w:p>
    <w:p w14:paraId="2333E14F" w14:textId="77777777" w:rsidR="00665234" w:rsidRPr="004E606D" w:rsidRDefault="00665234" w:rsidP="00C91802">
      <w:pPr>
        <w:pStyle w:val="NoSpacing"/>
        <w:rPr>
          <w:rFonts w:ascii="Arial" w:hAnsi="Arial" w:cs="Arial"/>
          <w:b/>
          <w:bCs/>
          <w:sz w:val="24"/>
          <w:szCs w:val="24"/>
        </w:rPr>
      </w:pPr>
    </w:p>
    <w:p w14:paraId="185765F9" w14:textId="77777777" w:rsidR="00665234" w:rsidRPr="004E606D" w:rsidRDefault="00665234" w:rsidP="00C91802">
      <w:pPr>
        <w:pStyle w:val="NoSpacing"/>
        <w:rPr>
          <w:rFonts w:ascii="Arial" w:hAnsi="Arial" w:cs="Arial"/>
          <w:b/>
          <w:bCs/>
          <w:sz w:val="24"/>
          <w:szCs w:val="24"/>
        </w:rPr>
      </w:pPr>
      <w:r w:rsidRPr="004E606D">
        <w:rPr>
          <w:rFonts w:ascii="Arial" w:hAnsi="Arial" w:cs="Arial"/>
          <w:b/>
          <w:bCs/>
          <w:sz w:val="24"/>
          <w:szCs w:val="24"/>
        </w:rPr>
        <w:t xml:space="preserve">Notice is hereby given that the California Commission on Disability Access will hear, discuss, deliberate and/or take an action upon the following items listed in this notice. The public </w:t>
      </w:r>
      <w:proofErr w:type="gramStart"/>
      <w:r w:rsidRPr="004E606D">
        <w:rPr>
          <w:rFonts w:ascii="Arial" w:hAnsi="Arial" w:cs="Arial"/>
          <w:b/>
          <w:bCs/>
          <w:sz w:val="24"/>
          <w:szCs w:val="24"/>
        </w:rPr>
        <w:t>is</w:t>
      </w:r>
      <w:proofErr w:type="gramEnd"/>
      <w:r w:rsidRPr="004E606D">
        <w:rPr>
          <w:rFonts w:ascii="Arial" w:hAnsi="Arial" w:cs="Arial"/>
          <w:b/>
          <w:bCs/>
          <w:sz w:val="24"/>
          <w:szCs w:val="24"/>
        </w:rPr>
        <w:t xml:space="preserve"> invited to attend and provide their input or comments.</w:t>
      </w:r>
    </w:p>
    <w:p w14:paraId="6BEFC5DD" w14:textId="77777777" w:rsidR="009E35AE" w:rsidRDefault="009E35AE" w:rsidP="00665234">
      <w:pPr>
        <w:spacing w:after="0"/>
        <w:rPr>
          <w:rFonts w:cs="Arial"/>
          <w:b/>
          <w:bCs/>
          <w:szCs w:val="24"/>
        </w:rPr>
      </w:pPr>
    </w:p>
    <w:p w14:paraId="6886A944" w14:textId="77777777" w:rsidR="009E35AE" w:rsidRDefault="009E35AE" w:rsidP="00665234">
      <w:pPr>
        <w:spacing w:after="0"/>
        <w:rPr>
          <w:rFonts w:cs="Arial"/>
          <w:b/>
          <w:bCs/>
          <w:szCs w:val="24"/>
        </w:rPr>
      </w:pPr>
      <w:r w:rsidRPr="009E35AE">
        <w:rPr>
          <w:rFonts w:cs="Arial"/>
          <w:b/>
          <w:bCs/>
          <w:szCs w:val="24"/>
        </w:rPr>
        <w:t>All times indicated and the order of business are approximate and subject to change</w:t>
      </w:r>
      <w:r>
        <w:rPr>
          <w:rFonts w:cs="Arial"/>
          <w:b/>
          <w:bCs/>
          <w:szCs w:val="24"/>
        </w:rPr>
        <w:t>.</w:t>
      </w:r>
    </w:p>
    <w:p w14:paraId="11188AD2" w14:textId="77777777" w:rsidR="009E35AE" w:rsidRPr="004E606D" w:rsidRDefault="009E35AE" w:rsidP="00665234">
      <w:pPr>
        <w:spacing w:after="0"/>
        <w:rPr>
          <w:rFonts w:cs="Arial"/>
          <w:b/>
          <w:bCs/>
          <w:szCs w:val="24"/>
        </w:rPr>
      </w:pPr>
    </w:p>
    <w:p w14:paraId="75924A17" w14:textId="77777777" w:rsidR="00665234" w:rsidRPr="004E606D" w:rsidRDefault="00665234" w:rsidP="00665234">
      <w:pPr>
        <w:spacing w:after="0"/>
        <w:rPr>
          <w:rFonts w:cs="Arial"/>
          <w:b/>
          <w:bCs/>
          <w:szCs w:val="24"/>
          <w:u w:val="single"/>
        </w:rPr>
      </w:pPr>
      <w:r w:rsidRPr="004E606D">
        <w:rPr>
          <w:rFonts w:cs="Arial"/>
          <w:b/>
          <w:bCs/>
          <w:szCs w:val="24"/>
          <w:u w:val="single"/>
        </w:rPr>
        <w:t>AGENDA ITEMS:</w:t>
      </w:r>
    </w:p>
    <w:p w14:paraId="08315037" w14:textId="77777777" w:rsidR="00665234" w:rsidRPr="004E606D" w:rsidRDefault="00665234" w:rsidP="00665234">
      <w:pPr>
        <w:spacing w:after="0"/>
        <w:rPr>
          <w:rFonts w:cs="Arial"/>
          <w:b/>
          <w:bCs/>
          <w:szCs w:val="24"/>
        </w:rPr>
      </w:pPr>
    </w:p>
    <w:p w14:paraId="66DF0B32" w14:textId="144C4D31" w:rsidR="00665234" w:rsidRPr="004E606D" w:rsidRDefault="00665234" w:rsidP="003E56CC">
      <w:pPr>
        <w:pStyle w:val="ListParagraph"/>
        <w:numPr>
          <w:ilvl w:val="0"/>
          <w:numId w:val="12"/>
        </w:numPr>
        <w:spacing w:after="0"/>
        <w:rPr>
          <w:rFonts w:cs="Arial"/>
          <w:b/>
          <w:bCs/>
          <w:szCs w:val="24"/>
        </w:rPr>
      </w:pPr>
      <w:r w:rsidRPr="004E606D">
        <w:rPr>
          <w:rFonts w:cs="Arial"/>
          <w:b/>
          <w:bCs/>
          <w:szCs w:val="24"/>
        </w:rPr>
        <w:t>Call to Order / Roll Call / Housekeeping</w:t>
      </w:r>
      <w:r w:rsidR="00FD7E18">
        <w:rPr>
          <w:rFonts w:cs="Arial"/>
          <w:b/>
          <w:bCs/>
          <w:szCs w:val="24"/>
        </w:rPr>
        <w:t xml:space="preserve"> </w:t>
      </w:r>
    </w:p>
    <w:p w14:paraId="15BD665E" w14:textId="77777777" w:rsidR="00C61726" w:rsidRPr="004E606D" w:rsidRDefault="00C61726" w:rsidP="00C61726">
      <w:pPr>
        <w:spacing w:after="0"/>
        <w:rPr>
          <w:rFonts w:cs="Arial"/>
          <w:b/>
          <w:bCs/>
          <w:szCs w:val="24"/>
        </w:rPr>
      </w:pPr>
    </w:p>
    <w:p w14:paraId="1E0CD887" w14:textId="1739667B" w:rsidR="007C421C" w:rsidRPr="004E606D" w:rsidRDefault="007C421C" w:rsidP="00C91802">
      <w:pPr>
        <w:pStyle w:val="ListParagraph"/>
        <w:numPr>
          <w:ilvl w:val="0"/>
          <w:numId w:val="12"/>
        </w:numPr>
        <w:spacing w:after="0"/>
        <w:rPr>
          <w:rFonts w:cs="Arial"/>
          <w:szCs w:val="24"/>
        </w:rPr>
      </w:pPr>
      <w:r w:rsidRPr="004E606D">
        <w:rPr>
          <w:rFonts w:cs="Arial"/>
          <w:b/>
          <w:bCs/>
          <w:szCs w:val="24"/>
        </w:rPr>
        <w:t>Approval of Meeting Minutes (</w:t>
      </w:r>
      <w:r w:rsidR="00284819">
        <w:rPr>
          <w:rFonts w:cs="Arial"/>
          <w:b/>
          <w:bCs/>
          <w:szCs w:val="24"/>
        </w:rPr>
        <w:t>August</w:t>
      </w:r>
      <w:r w:rsidR="00172D5C">
        <w:rPr>
          <w:rFonts w:cs="Arial"/>
          <w:b/>
          <w:bCs/>
          <w:szCs w:val="24"/>
        </w:rPr>
        <w:t xml:space="preserve"> 2</w:t>
      </w:r>
      <w:r w:rsidR="00284819">
        <w:rPr>
          <w:rFonts w:cs="Arial"/>
          <w:b/>
          <w:bCs/>
          <w:szCs w:val="24"/>
        </w:rPr>
        <w:t>0</w:t>
      </w:r>
      <w:r w:rsidRPr="004E606D">
        <w:rPr>
          <w:rFonts w:cs="Arial"/>
          <w:b/>
          <w:bCs/>
          <w:szCs w:val="24"/>
        </w:rPr>
        <w:t>, 202</w:t>
      </w:r>
      <w:r w:rsidR="005A3E8C">
        <w:rPr>
          <w:rFonts w:cs="Arial"/>
          <w:b/>
          <w:bCs/>
          <w:szCs w:val="24"/>
        </w:rPr>
        <w:t>5</w:t>
      </w:r>
      <w:r w:rsidR="00B84438">
        <w:rPr>
          <w:rFonts w:cs="Arial"/>
          <w:b/>
          <w:bCs/>
          <w:szCs w:val="24"/>
        </w:rPr>
        <w:t>)</w:t>
      </w:r>
      <w:r w:rsidRPr="004E606D">
        <w:rPr>
          <w:rFonts w:cs="Arial"/>
          <w:szCs w:val="24"/>
        </w:rPr>
        <w:t xml:space="preserve"> </w:t>
      </w:r>
      <w:r w:rsidRPr="004E606D">
        <w:rPr>
          <w:rFonts w:cs="Arial"/>
          <w:b/>
          <w:bCs/>
          <w:szCs w:val="24"/>
        </w:rPr>
        <w:t>– Action</w:t>
      </w:r>
    </w:p>
    <w:p w14:paraId="6DDB653E" w14:textId="77777777" w:rsidR="00C61726" w:rsidRPr="004E606D" w:rsidRDefault="00C61726" w:rsidP="00C61726">
      <w:pPr>
        <w:spacing w:after="0"/>
        <w:rPr>
          <w:rFonts w:cs="Arial"/>
          <w:szCs w:val="24"/>
        </w:rPr>
      </w:pPr>
    </w:p>
    <w:p w14:paraId="14C7F031" w14:textId="77777777" w:rsidR="00220412" w:rsidRPr="004E606D" w:rsidRDefault="00665234" w:rsidP="00220412">
      <w:pPr>
        <w:pStyle w:val="ListParagraph"/>
        <w:numPr>
          <w:ilvl w:val="0"/>
          <w:numId w:val="12"/>
        </w:numPr>
        <w:spacing w:after="0"/>
        <w:rPr>
          <w:rFonts w:cs="Arial"/>
          <w:szCs w:val="24"/>
        </w:rPr>
      </w:pPr>
      <w:r w:rsidRPr="004E606D">
        <w:rPr>
          <w:rFonts w:cs="Arial"/>
          <w:b/>
          <w:bCs/>
          <w:szCs w:val="24"/>
        </w:rPr>
        <w:t>Comments from the Public on Issues not on this Agenda</w:t>
      </w:r>
      <w:r w:rsidRPr="004E606D">
        <w:rPr>
          <w:rFonts w:cs="Arial"/>
          <w:szCs w:val="24"/>
        </w:rPr>
        <w:t xml:space="preserve"> </w:t>
      </w:r>
      <w:r w:rsidRPr="004E606D">
        <w:rPr>
          <w:rFonts w:cs="Arial"/>
          <w:b/>
          <w:bCs/>
          <w:szCs w:val="24"/>
        </w:rPr>
        <w:t>–</w:t>
      </w:r>
      <w:r w:rsidRPr="004E606D">
        <w:rPr>
          <w:rFonts w:cs="Arial"/>
          <w:szCs w:val="24"/>
        </w:rPr>
        <w:t> </w:t>
      </w:r>
      <w:r w:rsidR="00220412" w:rsidRPr="004E606D">
        <w:rPr>
          <w:rFonts w:cs="Arial"/>
          <w:b/>
          <w:bCs/>
          <w:szCs w:val="24"/>
        </w:rPr>
        <w:t>Discussion</w:t>
      </w:r>
    </w:p>
    <w:p w14:paraId="5556343B" w14:textId="7FF81F6C" w:rsidR="00042D0D" w:rsidRDefault="00665234" w:rsidP="00E245A0">
      <w:pPr>
        <w:pStyle w:val="ListParagraph"/>
        <w:spacing w:after="0"/>
        <w:rPr>
          <w:rFonts w:cs="Arial"/>
          <w:szCs w:val="24"/>
        </w:rPr>
      </w:pPr>
      <w:r w:rsidRPr="004E606D">
        <w:rPr>
          <w:rFonts w:cs="Arial"/>
          <w:szCs w:val="24"/>
        </w:rPr>
        <w:t xml:space="preserve">The </w:t>
      </w:r>
      <w:r w:rsidR="00284819">
        <w:rPr>
          <w:rFonts w:cs="Arial"/>
          <w:szCs w:val="24"/>
        </w:rPr>
        <w:t>Legislative</w:t>
      </w:r>
      <w:r w:rsidR="00FD7E18">
        <w:rPr>
          <w:rFonts w:cs="Arial"/>
          <w:szCs w:val="24"/>
        </w:rPr>
        <w:t xml:space="preserve"> Committee </w:t>
      </w:r>
      <w:r w:rsidRPr="004E606D">
        <w:rPr>
          <w:rFonts w:cs="Arial"/>
          <w:szCs w:val="24"/>
        </w:rPr>
        <w:t xml:space="preserve">will receive comments from the public at this time on matters not on the agenda. </w:t>
      </w:r>
      <w:bookmarkEnd w:id="0"/>
      <w:r w:rsidR="00E245A0" w:rsidRPr="00E245A0">
        <w:rPr>
          <w:rFonts w:cs="Arial"/>
          <w:szCs w:val="24"/>
        </w:rPr>
        <w:t>Public comments are limited to three (3) minutes. Speakers who utilize translators to make public comment will be allotted no more than six (6) minutes unless they utilize simultaneous translation equipment. CCDA is precluded from discussing matters not on the agenda; however, CCDA members may ask questions for clarification purposes.</w:t>
      </w:r>
    </w:p>
    <w:p w14:paraId="671EB09F" w14:textId="77777777" w:rsidR="00D009CF" w:rsidRPr="00A44AF2" w:rsidRDefault="00D009CF" w:rsidP="00A44AF2">
      <w:pPr>
        <w:spacing w:after="0"/>
        <w:rPr>
          <w:rFonts w:cs="Arial"/>
          <w:szCs w:val="24"/>
        </w:rPr>
      </w:pPr>
    </w:p>
    <w:p w14:paraId="1F6AA0E6" w14:textId="140AAC37" w:rsidR="00073CEA" w:rsidRPr="00855DC3" w:rsidRDefault="00073CEA" w:rsidP="00073CEA">
      <w:pPr>
        <w:pStyle w:val="ListParagraph"/>
        <w:widowControl w:val="0"/>
        <w:numPr>
          <w:ilvl w:val="0"/>
          <w:numId w:val="12"/>
        </w:numPr>
        <w:tabs>
          <w:tab w:val="left" w:pos="657"/>
        </w:tabs>
        <w:autoSpaceDE w:val="0"/>
        <w:autoSpaceDN w:val="0"/>
        <w:spacing w:after="0" w:line="240" w:lineRule="auto"/>
        <w:rPr>
          <w:rFonts w:cs="Arial"/>
          <w:b/>
          <w:szCs w:val="24"/>
        </w:rPr>
      </w:pPr>
      <w:bookmarkStart w:id="3" w:name="_Hlk145936429"/>
      <w:bookmarkStart w:id="4" w:name="_Hlk137454781"/>
      <w:r>
        <w:rPr>
          <w:rFonts w:cs="Arial"/>
          <w:b/>
          <w:szCs w:val="24"/>
        </w:rPr>
        <w:t xml:space="preserve">CCDA’s New </w:t>
      </w:r>
      <w:r w:rsidR="00284819">
        <w:rPr>
          <w:rFonts w:cs="Arial"/>
          <w:b/>
          <w:szCs w:val="24"/>
        </w:rPr>
        <w:t>Legislative</w:t>
      </w:r>
      <w:r w:rsidR="00FD7E18">
        <w:rPr>
          <w:rFonts w:cs="Arial"/>
          <w:b/>
          <w:szCs w:val="24"/>
        </w:rPr>
        <w:t xml:space="preserve"> Committee Members</w:t>
      </w:r>
      <w:bookmarkEnd w:id="3"/>
      <w:bookmarkEnd w:id="4"/>
      <w:r w:rsidR="00B47F4A">
        <w:rPr>
          <w:rFonts w:cs="Arial"/>
          <w:b/>
          <w:szCs w:val="24"/>
        </w:rPr>
        <w:t xml:space="preserve"> </w:t>
      </w:r>
      <w:r w:rsidRPr="004E606D">
        <w:rPr>
          <w:rFonts w:cs="Arial"/>
          <w:b/>
          <w:bCs/>
          <w:szCs w:val="24"/>
        </w:rPr>
        <w:t>– Update and Discussion</w:t>
      </w:r>
    </w:p>
    <w:p w14:paraId="58AB68ED" w14:textId="03702A30" w:rsidR="00073CEA" w:rsidRPr="00284819" w:rsidRDefault="009A56B6" w:rsidP="00ED3CC6">
      <w:pPr>
        <w:pStyle w:val="ListParagraph"/>
        <w:widowControl w:val="0"/>
        <w:numPr>
          <w:ilvl w:val="1"/>
          <w:numId w:val="12"/>
        </w:numPr>
        <w:tabs>
          <w:tab w:val="left" w:pos="657"/>
        </w:tabs>
        <w:autoSpaceDE w:val="0"/>
        <w:autoSpaceDN w:val="0"/>
        <w:spacing w:after="0" w:line="240" w:lineRule="auto"/>
        <w:rPr>
          <w:rFonts w:cs="Arial"/>
          <w:b/>
          <w:szCs w:val="24"/>
        </w:rPr>
      </w:pPr>
      <w:r w:rsidRPr="009A56B6">
        <w:rPr>
          <w:rFonts w:cs="Arial"/>
          <w:szCs w:val="24"/>
        </w:rPr>
        <w:t>New</w:t>
      </w:r>
      <w:r w:rsidR="00284819">
        <w:rPr>
          <w:rFonts w:cs="Arial"/>
          <w:szCs w:val="24"/>
        </w:rPr>
        <w:t xml:space="preserve"> </w:t>
      </w:r>
      <w:r w:rsidR="003F1072">
        <w:rPr>
          <w:rFonts w:cs="Arial"/>
          <w:szCs w:val="24"/>
        </w:rPr>
        <w:t xml:space="preserve">Committee </w:t>
      </w:r>
      <w:r w:rsidR="00284819">
        <w:rPr>
          <w:rFonts w:cs="Arial"/>
          <w:szCs w:val="24"/>
        </w:rPr>
        <w:t>Chair</w:t>
      </w:r>
      <w:r w:rsidRPr="009A56B6">
        <w:rPr>
          <w:rFonts w:cs="Arial"/>
          <w:szCs w:val="24"/>
        </w:rPr>
        <w:t xml:space="preserve"> Commissioner </w:t>
      </w:r>
    </w:p>
    <w:p w14:paraId="69980673" w14:textId="77777777" w:rsidR="00284819" w:rsidRDefault="00284819" w:rsidP="00284819">
      <w:pPr>
        <w:widowControl w:val="0"/>
        <w:tabs>
          <w:tab w:val="left" w:pos="657"/>
        </w:tabs>
        <w:autoSpaceDE w:val="0"/>
        <w:autoSpaceDN w:val="0"/>
        <w:spacing w:after="0" w:line="240" w:lineRule="auto"/>
        <w:rPr>
          <w:rFonts w:cs="Arial"/>
          <w:b/>
          <w:szCs w:val="24"/>
        </w:rPr>
      </w:pPr>
    </w:p>
    <w:p w14:paraId="291D0AC7" w14:textId="77777777" w:rsidR="00284819" w:rsidRDefault="00284819" w:rsidP="00284819">
      <w:pPr>
        <w:pStyle w:val="ListParagraph"/>
        <w:numPr>
          <w:ilvl w:val="0"/>
          <w:numId w:val="12"/>
        </w:numPr>
        <w:spacing w:after="0"/>
        <w:rPr>
          <w:rFonts w:cs="Arial"/>
          <w:b/>
          <w:bCs/>
          <w:szCs w:val="24"/>
        </w:rPr>
      </w:pPr>
      <w:r>
        <w:rPr>
          <w:rFonts w:cs="Arial"/>
          <w:b/>
          <w:bCs/>
          <w:szCs w:val="24"/>
        </w:rPr>
        <w:t xml:space="preserve">Legislative Bill Reporting </w:t>
      </w:r>
      <w:r w:rsidRPr="00BE7D48">
        <w:rPr>
          <w:rFonts w:cs="Arial"/>
          <w:b/>
          <w:szCs w:val="24"/>
        </w:rPr>
        <w:t xml:space="preserve">– </w:t>
      </w:r>
      <w:r>
        <w:rPr>
          <w:rFonts w:cs="Arial"/>
          <w:b/>
          <w:szCs w:val="24"/>
        </w:rPr>
        <w:t xml:space="preserve">Update and </w:t>
      </w:r>
      <w:r w:rsidRPr="00BE7D48">
        <w:rPr>
          <w:rFonts w:cs="Arial"/>
          <w:b/>
          <w:szCs w:val="24"/>
        </w:rPr>
        <w:t>Discussion</w:t>
      </w:r>
    </w:p>
    <w:p w14:paraId="5A33418B" w14:textId="77777777" w:rsidR="00284819" w:rsidRDefault="00284819" w:rsidP="00284819">
      <w:pPr>
        <w:pStyle w:val="ListParagraph"/>
        <w:numPr>
          <w:ilvl w:val="1"/>
          <w:numId w:val="12"/>
        </w:numPr>
        <w:spacing w:after="0"/>
        <w:rPr>
          <w:rFonts w:cs="Arial"/>
          <w:szCs w:val="24"/>
        </w:rPr>
      </w:pPr>
      <w:r w:rsidRPr="00D751E2">
        <w:rPr>
          <w:rFonts w:cs="Arial"/>
          <w:szCs w:val="24"/>
        </w:rPr>
        <w:t>Senate Bill 84: Disability access: construction-related accessibility claims: notice of violation and opportunity to correct</w:t>
      </w:r>
      <w:r>
        <w:rPr>
          <w:rFonts w:cs="Arial"/>
          <w:szCs w:val="24"/>
        </w:rPr>
        <w:t>.</w:t>
      </w:r>
    </w:p>
    <w:p w14:paraId="7B6655BF" w14:textId="77777777" w:rsidR="00284819" w:rsidRDefault="00284819" w:rsidP="00284819">
      <w:pPr>
        <w:pStyle w:val="ListParagraph"/>
        <w:numPr>
          <w:ilvl w:val="1"/>
          <w:numId w:val="12"/>
        </w:numPr>
        <w:spacing w:after="0"/>
        <w:rPr>
          <w:rFonts w:cs="Arial"/>
          <w:szCs w:val="24"/>
        </w:rPr>
      </w:pPr>
      <w:r>
        <w:rPr>
          <w:rFonts w:cs="Arial"/>
          <w:szCs w:val="24"/>
        </w:rPr>
        <w:t>Assembly Bill 395: Holidays.</w:t>
      </w:r>
    </w:p>
    <w:p w14:paraId="0229B047" w14:textId="5DD99A53" w:rsidR="00284819" w:rsidRPr="00D52384" w:rsidRDefault="00284819" w:rsidP="00D52384">
      <w:pPr>
        <w:pStyle w:val="ListParagraph"/>
        <w:numPr>
          <w:ilvl w:val="1"/>
          <w:numId w:val="12"/>
        </w:numPr>
        <w:spacing w:after="0"/>
        <w:rPr>
          <w:rFonts w:cs="Arial"/>
          <w:szCs w:val="24"/>
        </w:rPr>
      </w:pPr>
      <w:r w:rsidRPr="00D751E2">
        <w:rPr>
          <w:rFonts w:cs="Arial"/>
          <w:szCs w:val="24"/>
        </w:rPr>
        <w:t>Senate Bill 470: Bagley-Keene Open Meeting Act: teleconferencing.</w:t>
      </w:r>
    </w:p>
    <w:p w14:paraId="145C5057" w14:textId="77777777" w:rsidR="00284819" w:rsidRDefault="00284819" w:rsidP="00284819">
      <w:pPr>
        <w:pStyle w:val="ListParagraph"/>
        <w:numPr>
          <w:ilvl w:val="1"/>
          <w:numId w:val="12"/>
        </w:numPr>
        <w:spacing w:after="0"/>
        <w:rPr>
          <w:rFonts w:cs="Arial"/>
          <w:szCs w:val="24"/>
        </w:rPr>
      </w:pPr>
      <w:r>
        <w:rPr>
          <w:rFonts w:cs="Arial"/>
          <w:szCs w:val="24"/>
        </w:rPr>
        <w:t xml:space="preserve">Assembly Bill 649: </w:t>
      </w:r>
      <w:r w:rsidRPr="009D05AB">
        <w:rPr>
          <w:rFonts w:cs="Arial"/>
          <w:szCs w:val="24"/>
        </w:rPr>
        <w:t>Disability access: construction-related accessibility claim.</w:t>
      </w:r>
    </w:p>
    <w:p w14:paraId="23AAD060" w14:textId="29070976" w:rsidR="00836DCB" w:rsidRDefault="00836DCB" w:rsidP="00284819">
      <w:pPr>
        <w:pStyle w:val="ListParagraph"/>
        <w:numPr>
          <w:ilvl w:val="1"/>
          <w:numId w:val="12"/>
        </w:numPr>
        <w:spacing w:after="0"/>
        <w:rPr>
          <w:rFonts w:cs="Arial"/>
          <w:szCs w:val="24"/>
        </w:rPr>
      </w:pPr>
      <w:r>
        <w:rPr>
          <w:rFonts w:cs="Arial"/>
          <w:szCs w:val="24"/>
        </w:rPr>
        <w:t xml:space="preserve">Assembly Bill 766: </w:t>
      </w:r>
      <w:r w:rsidRPr="00836DCB">
        <w:rPr>
          <w:rFonts w:cs="Arial"/>
          <w:szCs w:val="24"/>
        </w:rPr>
        <w:t xml:space="preserve">State agencies and departments: strategic plans: diversity, equity, and inclusion.  </w:t>
      </w:r>
    </w:p>
    <w:p w14:paraId="3482C418" w14:textId="77777777" w:rsidR="00284819" w:rsidRPr="003F1072" w:rsidRDefault="00284819" w:rsidP="00284819">
      <w:pPr>
        <w:pStyle w:val="ListParagraph"/>
        <w:numPr>
          <w:ilvl w:val="1"/>
          <w:numId w:val="12"/>
        </w:numPr>
        <w:spacing w:after="0"/>
        <w:rPr>
          <w:rFonts w:cs="Arial"/>
          <w:b/>
          <w:szCs w:val="24"/>
        </w:rPr>
      </w:pPr>
      <w:r w:rsidRPr="009D05AB">
        <w:rPr>
          <w:rFonts w:cs="Arial"/>
          <w:szCs w:val="24"/>
        </w:rPr>
        <w:t xml:space="preserve">Assembly Bill 780: </w:t>
      </w:r>
      <w:bookmarkStart w:id="5" w:name="_Hlk192219731"/>
      <w:r w:rsidRPr="009D05AB">
        <w:rPr>
          <w:rFonts w:cs="Arial"/>
          <w:szCs w:val="24"/>
        </w:rPr>
        <w:t xml:space="preserve">Disability access: construction-related accessibility claims: notice of violation and opportunity to correct. </w:t>
      </w:r>
      <w:bookmarkEnd w:id="5"/>
    </w:p>
    <w:p w14:paraId="3F099D06" w14:textId="36040C9D" w:rsidR="003F1072" w:rsidRPr="003F1072" w:rsidRDefault="003F1072" w:rsidP="00284819">
      <w:pPr>
        <w:pStyle w:val="ListParagraph"/>
        <w:numPr>
          <w:ilvl w:val="1"/>
          <w:numId w:val="12"/>
        </w:numPr>
        <w:spacing w:after="0"/>
        <w:rPr>
          <w:rFonts w:cs="Arial"/>
          <w:szCs w:val="24"/>
        </w:rPr>
      </w:pPr>
      <w:r>
        <w:rPr>
          <w:rFonts w:cs="Arial"/>
          <w:szCs w:val="24"/>
        </w:rPr>
        <w:t xml:space="preserve">Assembly Bill 1823: </w:t>
      </w:r>
      <w:r w:rsidRPr="003F1072">
        <w:rPr>
          <w:rFonts w:cs="Arial"/>
          <w:szCs w:val="24"/>
        </w:rPr>
        <w:t>State government: State Government Strategic Planning and Performance and Review Act: strategic plans: equity.  </w:t>
      </w:r>
    </w:p>
    <w:p w14:paraId="17A996D3" w14:textId="77777777" w:rsidR="00284819" w:rsidRPr="001D42E8" w:rsidRDefault="00284819" w:rsidP="00284819">
      <w:pPr>
        <w:pStyle w:val="ListParagraph"/>
        <w:numPr>
          <w:ilvl w:val="1"/>
          <w:numId w:val="12"/>
        </w:numPr>
        <w:spacing w:after="0"/>
        <w:rPr>
          <w:rFonts w:cs="Arial"/>
          <w:b/>
          <w:szCs w:val="24"/>
        </w:rPr>
      </w:pPr>
      <w:r>
        <w:rPr>
          <w:rFonts w:cs="Arial"/>
          <w:szCs w:val="24"/>
        </w:rPr>
        <w:t xml:space="preserve">Assembly Bill 2190: Internet website accessibility. </w:t>
      </w:r>
    </w:p>
    <w:p w14:paraId="4CF0E774" w14:textId="01A9AEB5" w:rsidR="00284819" w:rsidRPr="003F1072" w:rsidRDefault="00284819" w:rsidP="00284819">
      <w:pPr>
        <w:pStyle w:val="ListParagraph"/>
        <w:numPr>
          <w:ilvl w:val="1"/>
          <w:numId w:val="12"/>
        </w:numPr>
        <w:spacing w:after="0"/>
        <w:rPr>
          <w:rFonts w:cs="Arial"/>
          <w:b/>
          <w:szCs w:val="24"/>
        </w:rPr>
      </w:pPr>
      <w:r>
        <w:rPr>
          <w:rFonts w:cs="Arial"/>
          <w:szCs w:val="24"/>
        </w:rPr>
        <w:t xml:space="preserve">Assembly Bill 2360: State agencies: government linguistics. </w:t>
      </w:r>
    </w:p>
    <w:p w14:paraId="5442F768" w14:textId="7E07DAFC" w:rsidR="003F1072" w:rsidRPr="00D52384" w:rsidRDefault="003F1072" w:rsidP="00284819">
      <w:pPr>
        <w:pStyle w:val="ListParagraph"/>
        <w:numPr>
          <w:ilvl w:val="1"/>
          <w:numId w:val="12"/>
        </w:numPr>
        <w:spacing w:after="0"/>
        <w:rPr>
          <w:rFonts w:cs="Arial"/>
          <w:b/>
          <w:szCs w:val="24"/>
        </w:rPr>
      </w:pPr>
      <w:r>
        <w:rPr>
          <w:rFonts w:cs="Arial"/>
          <w:szCs w:val="24"/>
        </w:rPr>
        <w:t xml:space="preserve">Assembly Bill 2607: </w:t>
      </w:r>
      <w:r w:rsidRPr="003F1072">
        <w:rPr>
          <w:rFonts w:cs="Arial"/>
          <w:szCs w:val="24"/>
        </w:rPr>
        <w:t xml:space="preserve">California Americans with Disabilities Act Small Business Capital Access Loan Program.  </w:t>
      </w:r>
    </w:p>
    <w:p w14:paraId="75255E81" w14:textId="77777777" w:rsidR="00D52384" w:rsidRPr="00284819" w:rsidRDefault="00D52384" w:rsidP="00D52384">
      <w:pPr>
        <w:pStyle w:val="ListParagraph"/>
        <w:spacing w:after="0"/>
        <w:ind w:left="1530"/>
        <w:rPr>
          <w:rFonts w:cs="Arial"/>
          <w:b/>
          <w:szCs w:val="24"/>
        </w:rPr>
      </w:pPr>
    </w:p>
    <w:p w14:paraId="1DDF72F4" w14:textId="77777777" w:rsidR="002E18BF" w:rsidRPr="00FD7E18" w:rsidRDefault="002E18BF" w:rsidP="00FD7E18">
      <w:pPr>
        <w:spacing w:after="0"/>
        <w:rPr>
          <w:rFonts w:cs="Arial"/>
          <w:szCs w:val="24"/>
        </w:rPr>
      </w:pPr>
    </w:p>
    <w:p w14:paraId="7C366A57" w14:textId="38A93364" w:rsidR="009741E4" w:rsidRPr="009741E4" w:rsidRDefault="002E18BF" w:rsidP="009741E4">
      <w:pPr>
        <w:pStyle w:val="ListParagraph"/>
        <w:widowControl w:val="0"/>
        <w:numPr>
          <w:ilvl w:val="0"/>
          <w:numId w:val="12"/>
        </w:numPr>
        <w:tabs>
          <w:tab w:val="left" w:pos="657"/>
        </w:tabs>
        <w:autoSpaceDE w:val="0"/>
        <w:autoSpaceDN w:val="0"/>
        <w:spacing w:after="0" w:line="240" w:lineRule="auto"/>
        <w:rPr>
          <w:rFonts w:cs="Arial"/>
          <w:b/>
          <w:szCs w:val="24"/>
        </w:rPr>
      </w:pPr>
      <w:r>
        <w:rPr>
          <w:rFonts w:cs="Arial"/>
          <w:b/>
          <w:bCs/>
          <w:szCs w:val="24"/>
        </w:rPr>
        <w:lastRenderedPageBreak/>
        <w:t>2</w:t>
      </w:r>
      <w:r w:rsidR="009741E4">
        <w:rPr>
          <w:rFonts w:cs="Arial"/>
          <w:b/>
          <w:bCs/>
          <w:szCs w:val="24"/>
        </w:rPr>
        <w:t xml:space="preserve">026 </w:t>
      </w:r>
      <w:r w:rsidR="00284819">
        <w:rPr>
          <w:rFonts w:cs="Arial"/>
          <w:b/>
          <w:szCs w:val="24"/>
        </w:rPr>
        <w:t>Legislative</w:t>
      </w:r>
      <w:r w:rsidR="009741E4">
        <w:rPr>
          <w:rFonts w:cs="Arial"/>
          <w:b/>
          <w:bCs/>
          <w:szCs w:val="24"/>
        </w:rPr>
        <w:t xml:space="preserve"> </w:t>
      </w:r>
      <w:r w:rsidR="00284819">
        <w:rPr>
          <w:rFonts w:cs="Arial"/>
          <w:b/>
          <w:bCs/>
          <w:szCs w:val="24"/>
        </w:rPr>
        <w:t xml:space="preserve">Committee </w:t>
      </w:r>
      <w:r w:rsidR="009741E4">
        <w:rPr>
          <w:rFonts w:cs="Arial"/>
          <w:b/>
          <w:bCs/>
          <w:szCs w:val="24"/>
        </w:rPr>
        <w:t>Action Plan</w:t>
      </w:r>
      <w:r w:rsidRPr="00E245A0">
        <w:rPr>
          <w:rFonts w:cs="Arial"/>
          <w:b/>
          <w:bCs/>
          <w:szCs w:val="24"/>
        </w:rPr>
        <w:t xml:space="preserve"> </w:t>
      </w:r>
      <w:r w:rsidRPr="004E606D">
        <w:rPr>
          <w:rFonts w:cs="Arial"/>
          <w:b/>
          <w:bCs/>
          <w:szCs w:val="24"/>
        </w:rPr>
        <w:t xml:space="preserve">– </w:t>
      </w:r>
      <w:r w:rsidR="009741E4" w:rsidRPr="004E606D">
        <w:rPr>
          <w:rFonts w:cs="Arial"/>
          <w:b/>
          <w:bCs/>
          <w:szCs w:val="24"/>
        </w:rPr>
        <w:t>Update and Discussion</w:t>
      </w:r>
    </w:p>
    <w:p w14:paraId="7E23DC15" w14:textId="77777777" w:rsidR="0025422D" w:rsidRDefault="009741E4" w:rsidP="003F1072">
      <w:pPr>
        <w:pStyle w:val="ListParagraph"/>
        <w:widowControl w:val="0"/>
        <w:numPr>
          <w:ilvl w:val="1"/>
          <w:numId w:val="12"/>
        </w:numPr>
        <w:tabs>
          <w:tab w:val="left" w:pos="657"/>
        </w:tabs>
        <w:autoSpaceDE w:val="0"/>
        <w:autoSpaceDN w:val="0"/>
        <w:spacing w:after="0" w:line="240" w:lineRule="auto"/>
        <w:rPr>
          <w:rFonts w:cs="Arial"/>
          <w:szCs w:val="24"/>
        </w:rPr>
      </w:pPr>
      <w:r w:rsidRPr="005626CD">
        <w:rPr>
          <w:rFonts w:cs="Arial"/>
          <w:szCs w:val="24"/>
        </w:rPr>
        <w:t>Project Docket</w:t>
      </w:r>
    </w:p>
    <w:p w14:paraId="3065E6E8" w14:textId="245EFFCF" w:rsidR="004000B0" w:rsidRPr="003F1072" w:rsidRDefault="0025422D" w:rsidP="003F1072">
      <w:pPr>
        <w:pStyle w:val="ListParagraph"/>
        <w:widowControl w:val="0"/>
        <w:numPr>
          <w:ilvl w:val="1"/>
          <w:numId w:val="12"/>
        </w:numPr>
        <w:tabs>
          <w:tab w:val="left" w:pos="657"/>
        </w:tabs>
        <w:autoSpaceDE w:val="0"/>
        <w:autoSpaceDN w:val="0"/>
        <w:spacing w:after="0" w:line="240" w:lineRule="auto"/>
        <w:rPr>
          <w:rFonts w:cs="Arial"/>
          <w:szCs w:val="24"/>
        </w:rPr>
      </w:pPr>
      <w:r>
        <w:rPr>
          <w:rFonts w:cs="Arial"/>
          <w:szCs w:val="24"/>
        </w:rPr>
        <w:t>Committee Purview</w:t>
      </w:r>
      <w:r w:rsidR="006D6994" w:rsidRPr="003F1072">
        <w:rPr>
          <w:rFonts w:cs="Arial"/>
          <w:szCs w:val="24"/>
        </w:rPr>
        <w:br/>
      </w:r>
    </w:p>
    <w:p w14:paraId="5058102C" w14:textId="77777777" w:rsidR="004000B0" w:rsidRDefault="004000B0" w:rsidP="004000B0">
      <w:pPr>
        <w:pStyle w:val="ListParagraph"/>
        <w:numPr>
          <w:ilvl w:val="0"/>
          <w:numId w:val="12"/>
        </w:numPr>
        <w:spacing w:after="0"/>
        <w:rPr>
          <w:rFonts w:cs="Arial"/>
          <w:b/>
          <w:bCs/>
          <w:szCs w:val="24"/>
        </w:rPr>
      </w:pPr>
      <w:r w:rsidRPr="004000B0">
        <w:rPr>
          <w:rFonts w:cs="Arial"/>
          <w:b/>
          <w:bCs/>
          <w:szCs w:val="24"/>
        </w:rPr>
        <w:t>CCDA Strategic Goal Development – Discussion</w:t>
      </w:r>
    </w:p>
    <w:p w14:paraId="1143CBCA" w14:textId="3A4685B8" w:rsidR="005A3E8C" w:rsidRPr="00FD7E18" w:rsidRDefault="004000B0" w:rsidP="00FD7E18">
      <w:pPr>
        <w:pStyle w:val="ListParagraph"/>
        <w:numPr>
          <w:ilvl w:val="1"/>
          <w:numId w:val="12"/>
        </w:numPr>
        <w:spacing w:after="0"/>
        <w:rPr>
          <w:rFonts w:cs="Arial"/>
          <w:b/>
          <w:bCs/>
          <w:szCs w:val="24"/>
        </w:rPr>
      </w:pPr>
      <w:r>
        <w:rPr>
          <w:rFonts w:cs="Arial"/>
          <w:szCs w:val="24"/>
        </w:rPr>
        <w:t>CCDA 2025-2030 Strategic Goal Development</w:t>
      </w:r>
    </w:p>
    <w:p w14:paraId="70EDAD84" w14:textId="77777777" w:rsidR="00CB3BC4" w:rsidRPr="00B84438" w:rsidRDefault="00CB3BC4" w:rsidP="00CB3BC4">
      <w:pPr>
        <w:pStyle w:val="ListParagraph"/>
        <w:spacing w:after="0"/>
        <w:ind w:left="1530"/>
        <w:rPr>
          <w:rFonts w:cs="Arial"/>
          <w:szCs w:val="24"/>
        </w:rPr>
      </w:pPr>
    </w:p>
    <w:p w14:paraId="69269670" w14:textId="77777777" w:rsidR="00E4405E" w:rsidRPr="002E18BF" w:rsidRDefault="004E6709" w:rsidP="005A3E8C">
      <w:pPr>
        <w:pStyle w:val="ListParagraph"/>
        <w:numPr>
          <w:ilvl w:val="0"/>
          <w:numId w:val="12"/>
        </w:numPr>
        <w:spacing w:after="0"/>
        <w:rPr>
          <w:rFonts w:cs="Arial"/>
          <w:szCs w:val="24"/>
        </w:rPr>
      </w:pPr>
      <w:r w:rsidRPr="002E18BF">
        <w:rPr>
          <w:rFonts w:cs="Arial"/>
          <w:b/>
          <w:bCs/>
          <w:szCs w:val="24"/>
        </w:rPr>
        <w:t>Future Agenda Items</w:t>
      </w:r>
      <w:r w:rsidRPr="002E18BF">
        <w:rPr>
          <w:rFonts w:cs="Arial"/>
          <w:szCs w:val="24"/>
        </w:rPr>
        <w:t xml:space="preserve"> </w:t>
      </w:r>
      <w:r w:rsidRPr="002E18BF">
        <w:rPr>
          <w:rFonts w:cs="Arial"/>
          <w:b/>
          <w:bCs/>
          <w:szCs w:val="24"/>
        </w:rPr>
        <w:t xml:space="preserve">– </w:t>
      </w:r>
      <w:r w:rsidR="00220412" w:rsidRPr="002E18BF">
        <w:rPr>
          <w:rFonts w:cs="Arial"/>
          <w:b/>
          <w:bCs/>
          <w:szCs w:val="24"/>
        </w:rPr>
        <w:t>Discussion</w:t>
      </w:r>
    </w:p>
    <w:p w14:paraId="08663FB3" w14:textId="76AD9851" w:rsidR="004E6709" w:rsidRPr="004E606D" w:rsidRDefault="004E6709" w:rsidP="00E4405E">
      <w:pPr>
        <w:pStyle w:val="ListParagraph"/>
        <w:spacing w:after="0"/>
        <w:rPr>
          <w:rFonts w:cs="Arial"/>
          <w:szCs w:val="24"/>
        </w:rPr>
      </w:pPr>
      <w:r w:rsidRPr="00E4405E">
        <w:rPr>
          <w:rFonts w:cs="Arial"/>
          <w:szCs w:val="24"/>
        </w:rPr>
        <w:t xml:space="preserve">The </w:t>
      </w:r>
      <w:r w:rsidR="00CC739F">
        <w:rPr>
          <w:rFonts w:cs="Arial"/>
          <w:szCs w:val="24"/>
        </w:rPr>
        <w:t>Legislative</w:t>
      </w:r>
      <w:r w:rsidR="009D107C">
        <w:rPr>
          <w:rFonts w:cs="Arial"/>
          <w:szCs w:val="24"/>
        </w:rPr>
        <w:t xml:space="preserve"> Committee </w:t>
      </w:r>
      <w:r w:rsidRPr="00E4405E">
        <w:rPr>
          <w:rFonts w:cs="Arial"/>
          <w:szCs w:val="24"/>
        </w:rPr>
        <w:t xml:space="preserve">may discuss and set </w:t>
      </w:r>
      <w:proofErr w:type="gramStart"/>
      <w:r w:rsidRPr="00E4405E">
        <w:rPr>
          <w:rFonts w:cs="Arial"/>
          <w:szCs w:val="24"/>
        </w:rPr>
        <w:t>for action</w:t>
      </w:r>
      <w:proofErr w:type="gramEnd"/>
      <w:r w:rsidRPr="00E4405E">
        <w:rPr>
          <w:rFonts w:cs="Arial"/>
          <w:szCs w:val="24"/>
        </w:rPr>
        <w:t xml:space="preserve"> future agendas, procedural and </w:t>
      </w:r>
      <w:r w:rsidR="00570B42" w:rsidRPr="00E4405E">
        <w:rPr>
          <w:rFonts w:cs="Arial"/>
          <w:szCs w:val="24"/>
        </w:rPr>
        <w:t xml:space="preserve">  </w:t>
      </w:r>
      <w:r w:rsidRPr="004E606D">
        <w:rPr>
          <w:rFonts w:cs="Arial"/>
          <w:szCs w:val="24"/>
        </w:rPr>
        <w:t>substantive items relating to state buildings regulatory programs, Commission policy and administrative matters.</w:t>
      </w:r>
    </w:p>
    <w:p w14:paraId="55A676EA" w14:textId="77777777" w:rsidR="0091164E" w:rsidRPr="004E606D" w:rsidRDefault="0091164E" w:rsidP="00C27475">
      <w:pPr>
        <w:spacing w:after="0"/>
        <w:rPr>
          <w:rFonts w:cs="Arial"/>
          <w:szCs w:val="24"/>
        </w:rPr>
      </w:pPr>
    </w:p>
    <w:p w14:paraId="6E2CD462" w14:textId="77777777" w:rsidR="007C3206" w:rsidRDefault="004E6709" w:rsidP="005A3E8C">
      <w:pPr>
        <w:pStyle w:val="ListParagraph"/>
        <w:numPr>
          <w:ilvl w:val="0"/>
          <w:numId w:val="12"/>
        </w:numPr>
        <w:spacing w:after="0"/>
        <w:rPr>
          <w:rFonts w:cs="Arial"/>
          <w:b/>
          <w:bCs/>
          <w:szCs w:val="24"/>
        </w:rPr>
      </w:pPr>
      <w:r w:rsidRPr="004E606D">
        <w:rPr>
          <w:rFonts w:cs="Arial"/>
          <w:b/>
          <w:bCs/>
          <w:szCs w:val="24"/>
        </w:rPr>
        <w:t>Adjourn</w:t>
      </w:r>
    </w:p>
    <w:p w14:paraId="48DCAA96" w14:textId="77777777" w:rsidR="00433297" w:rsidRPr="00433297" w:rsidRDefault="00433297" w:rsidP="00433297">
      <w:pPr>
        <w:rPr>
          <w:rFonts w:cs="Arial"/>
          <w:b/>
          <w:bCs/>
          <w:szCs w:val="24"/>
        </w:rPr>
      </w:pPr>
      <w:r>
        <w:rPr>
          <w:rFonts w:cs="Arial"/>
          <w:b/>
          <w:bCs/>
          <w:szCs w:val="24"/>
        </w:rPr>
        <w:br w:type="page"/>
      </w:r>
    </w:p>
    <w:p w14:paraId="5489276A" w14:textId="77777777" w:rsidR="00E532DE" w:rsidRDefault="001258ED" w:rsidP="00E532DE">
      <w:pPr>
        <w:widowControl w:val="0"/>
        <w:spacing w:after="0" w:line="240" w:lineRule="auto"/>
        <w:contextualSpacing/>
        <w:rPr>
          <w:rFonts w:eastAsia="Calibri" w:cs="Arial"/>
          <w:b/>
          <w:bCs/>
          <w:szCs w:val="24"/>
        </w:rPr>
      </w:pPr>
      <w:r>
        <w:rPr>
          <w:noProof/>
        </w:rPr>
        <w:lastRenderedPageBreak/>
        <mc:AlternateContent>
          <mc:Choice Requires="wps">
            <w:drawing>
              <wp:inline distT="0" distB="0" distL="0" distR="0" wp14:anchorId="0D14055F" wp14:editId="541ED418">
                <wp:extent cx="6858000" cy="635"/>
                <wp:effectExtent l="19050" t="19050" r="19050" b="19050"/>
                <wp:docPr id="1059662619" name="Straight Connector 7" descr="This is a thick black line that is placed above the Bagley-Keene Open Meeting Act provision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E66CB1" id="Straight Connector 7" o:spid="_x0000_s1026" alt="This is a thick black line that is placed above the Bagley-Keene Open Meeting Act provisions." style="visibility:visible;mso-wrap-style:square;mso-left-percent:-10001;mso-top-percent:-10001;mso-position-horizontal:absolute;mso-position-horizontal-relative:char;mso-position-vertical:absolute;mso-position-vertical-relative:line;mso-left-percent:-10001;mso-top-percent:-10001" from="0,0"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" strokecolor="black [3200]" strokeweight="2.25pt">
                <v:stroke joinstyle="miter"/>
                <w10:anchorlock/>
              </v:line>
            </w:pict>
          </mc:Fallback>
        </mc:AlternateContent>
      </w:r>
    </w:p>
    <w:p w14:paraId="2CB9EF11" w14:textId="77777777" w:rsidR="00D149F9" w:rsidRPr="00AD027A" w:rsidRDefault="00D149F9" w:rsidP="00E532DE">
      <w:pPr>
        <w:widowControl w:val="0"/>
        <w:spacing w:after="0" w:line="240" w:lineRule="auto"/>
        <w:contextualSpacing/>
        <w:rPr>
          <w:rFonts w:eastAsia="Calibri" w:cs="Arial"/>
          <w:b/>
          <w:bCs/>
          <w:szCs w:val="24"/>
        </w:rPr>
      </w:pPr>
    </w:p>
    <w:p w14:paraId="741525AE" w14:textId="77777777" w:rsidR="00E245A0" w:rsidRPr="00A30EAF" w:rsidRDefault="00E245A0" w:rsidP="00E245A0">
      <w:pPr>
        <w:pStyle w:val="NoSpacing"/>
        <w:numPr>
          <w:ilvl w:val="0"/>
          <w:numId w:val="23"/>
        </w:numPr>
        <w:rPr>
          <w:rFonts w:ascii="Arial" w:hAnsi="Arial" w:cs="Arial"/>
          <w:b/>
          <w:bCs/>
          <w:sz w:val="24"/>
          <w:szCs w:val="24"/>
        </w:rPr>
      </w:pPr>
      <w:r w:rsidRPr="00A30EAF">
        <w:rPr>
          <w:rFonts w:ascii="Arial" w:hAnsi="Arial" w:cs="Arial"/>
          <w:b/>
          <w:bCs/>
          <w:sz w:val="24"/>
          <w:szCs w:val="24"/>
        </w:rPr>
        <w:t>CCDA’s Contact information is as follows:</w:t>
      </w:r>
    </w:p>
    <w:p w14:paraId="6A53817D" w14:textId="77777777" w:rsidR="00E245A0" w:rsidRPr="00A30EAF" w:rsidRDefault="00E245A0" w:rsidP="00E245A0">
      <w:pPr>
        <w:pStyle w:val="NoSpacing"/>
        <w:numPr>
          <w:ilvl w:val="1"/>
          <w:numId w:val="23"/>
        </w:numPr>
        <w:rPr>
          <w:rFonts w:ascii="Arial" w:hAnsi="Arial" w:cs="Arial"/>
          <w:sz w:val="24"/>
          <w:szCs w:val="24"/>
        </w:rPr>
      </w:pPr>
      <w:r w:rsidRPr="00A30EAF">
        <w:rPr>
          <w:rFonts w:ascii="Arial" w:hAnsi="Arial" w:cs="Arial"/>
          <w:sz w:val="24"/>
          <w:szCs w:val="24"/>
        </w:rPr>
        <w:t>400 R Street, Suite 310 | Sacramento, CA 95811</w:t>
      </w:r>
    </w:p>
    <w:p w14:paraId="209B8D3A" w14:textId="77777777" w:rsidR="00E245A0" w:rsidRPr="00A30EAF" w:rsidRDefault="00E245A0" w:rsidP="00E245A0">
      <w:pPr>
        <w:pStyle w:val="NoSpacing"/>
        <w:ind w:left="1440"/>
        <w:rPr>
          <w:rFonts w:ascii="Arial" w:hAnsi="Arial" w:cs="Arial"/>
          <w:sz w:val="24"/>
          <w:szCs w:val="24"/>
        </w:rPr>
      </w:pPr>
      <w:r w:rsidRPr="00A30EAF">
        <w:rPr>
          <w:rFonts w:ascii="Arial" w:hAnsi="Arial" w:cs="Arial"/>
          <w:sz w:val="24"/>
          <w:szCs w:val="24"/>
        </w:rPr>
        <w:t>Office: (916) 319-9974 | eFax:(916) 376-4216 | TDD/TTY: (800) 735-2929</w:t>
      </w:r>
    </w:p>
    <w:p w14:paraId="0A85A45E" w14:textId="77777777" w:rsidR="00E245A0" w:rsidRPr="00A30EAF" w:rsidRDefault="00E245A0" w:rsidP="00E245A0">
      <w:pPr>
        <w:pStyle w:val="NoSpacing"/>
        <w:ind w:left="1440"/>
        <w:rPr>
          <w:rStyle w:val="Hyperlink"/>
          <w:rFonts w:ascii="Arial" w:hAnsi="Arial" w:cs="Arial"/>
          <w:sz w:val="24"/>
          <w:szCs w:val="24"/>
        </w:rPr>
      </w:pPr>
      <w:hyperlink r:id="rId11" w:history="1">
        <w:r w:rsidRPr="00A30EAF">
          <w:rPr>
            <w:rStyle w:val="Hyperlink"/>
            <w:rFonts w:ascii="Arial" w:hAnsi="Arial" w:cs="Arial"/>
            <w:sz w:val="24"/>
            <w:szCs w:val="24"/>
          </w:rPr>
          <w:t>https://www.dgs.ca.gov/ccda</w:t>
        </w:r>
      </w:hyperlink>
    </w:p>
    <w:p w14:paraId="43FF69C3" w14:textId="77777777" w:rsidR="00E245A0" w:rsidRPr="00A30EAF" w:rsidRDefault="00E245A0" w:rsidP="00E245A0">
      <w:pPr>
        <w:pStyle w:val="NoSpacing"/>
        <w:rPr>
          <w:rFonts w:ascii="Arial" w:hAnsi="Arial" w:cs="Arial"/>
          <w:sz w:val="24"/>
          <w:szCs w:val="24"/>
        </w:rPr>
      </w:pPr>
    </w:p>
    <w:p w14:paraId="38893FD9" w14:textId="77777777" w:rsidR="00E245A0" w:rsidRPr="00A30EAF" w:rsidRDefault="00E245A0" w:rsidP="00E245A0">
      <w:pPr>
        <w:pStyle w:val="NoSpacing"/>
        <w:numPr>
          <w:ilvl w:val="0"/>
          <w:numId w:val="23"/>
        </w:numPr>
        <w:rPr>
          <w:rFonts w:ascii="Arial" w:hAnsi="Arial" w:cs="Arial"/>
          <w:b/>
          <w:bCs/>
          <w:sz w:val="24"/>
          <w:szCs w:val="24"/>
        </w:rPr>
      </w:pPr>
      <w:r w:rsidRPr="00A30EAF">
        <w:rPr>
          <w:rFonts w:ascii="Arial" w:hAnsi="Arial" w:cs="Arial"/>
          <w:sz w:val="24"/>
          <w:szCs w:val="24"/>
        </w:rPr>
        <w:t xml:space="preserve">CCDA meetings are operating under the requirements of the Bagley-Keene Open Meeting Act set forth in Government Code Section §11120-11132. The Act generally requires </w:t>
      </w:r>
      <w:r w:rsidRPr="00A30EAF">
        <w:rPr>
          <w:rFonts w:ascii="Arial" w:hAnsi="Arial" w:cs="Arial"/>
          <w:bCs/>
          <w:sz w:val="24"/>
          <w:szCs w:val="24"/>
        </w:rPr>
        <w:t xml:space="preserve">CCDA </w:t>
      </w:r>
      <w:r w:rsidRPr="00A30EAF">
        <w:rPr>
          <w:rFonts w:ascii="Arial" w:hAnsi="Arial" w:cs="Arial"/>
          <w:sz w:val="24"/>
          <w:szCs w:val="24"/>
        </w:rPr>
        <w:t>to publicly notice their meetings, prepare agendas, accept public testimony, and conduct their meetings in public unless specifically authorized by the Act to meet in closed session.</w:t>
      </w:r>
    </w:p>
    <w:p w14:paraId="046331CA" w14:textId="77777777" w:rsidR="00E245A0" w:rsidRPr="00A30EAF" w:rsidRDefault="00E245A0" w:rsidP="00E245A0">
      <w:pPr>
        <w:pStyle w:val="NoSpacing"/>
        <w:rPr>
          <w:rFonts w:ascii="Arial" w:hAnsi="Arial" w:cs="Arial"/>
          <w:b/>
          <w:bCs/>
          <w:sz w:val="24"/>
          <w:szCs w:val="24"/>
        </w:rPr>
      </w:pPr>
    </w:p>
    <w:p w14:paraId="6C79D092"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sz w:val="24"/>
          <w:szCs w:val="24"/>
        </w:rPr>
        <w:t xml:space="preserve">Public </w:t>
      </w:r>
      <w:proofErr w:type="gramStart"/>
      <w:r w:rsidRPr="00A30EAF">
        <w:rPr>
          <w:rFonts w:ascii="Arial" w:eastAsia="Arial" w:hAnsi="Arial" w:cs="Arial"/>
          <w:sz w:val="24"/>
          <w:szCs w:val="24"/>
        </w:rPr>
        <w:t>comment</w:t>
      </w:r>
      <w:proofErr w:type="gramEnd"/>
      <w:r w:rsidRPr="00A30EAF">
        <w:rPr>
          <w:rFonts w:ascii="Arial" w:eastAsia="Arial" w:hAnsi="Arial" w:cs="Arial"/>
          <w:sz w:val="24"/>
          <w:szCs w:val="24"/>
        </w:rPr>
        <w:t xml:space="preserve"> on matters not on the agenda </w:t>
      </w:r>
      <w:proofErr w:type="gramStart"/>
      <w:r w:rsidRPr="00A30EAF">
        <w:rPr>
          <w:rFonts w:ascii="Arial" w:eastAsia="Arial" w:hAnsi="Arial" w:cs="Arial"/>
          <w:sz w:val="24"/>
          <w:szCs w:val="24"/>
        </w:rPr>
        <w:t>is</w:t>
      </w:r>
      <w:proofErr w:type="gramEnd"/>
      <w:r w:rsidRPr="00A30EAF">
        <w:rPr>
          <w:rFonts w:ascii="Arial" w:eastAsia="Arial" w:hAnsi="Arial" w:cs="Arial"/>
          <w:sz w:val="24"/>
          <w:szCs w:val="24"/>
        </w:rPr>
        <w:t xml:space="preserve"> </w:t>
      </w:r>
      <w:proofErr w:type="gramStart"/>
      <w:r w:rsidRPr="00A30EAF">
        <w:rPr>
          <w:rFonts w:ascii="Arial" w:eastAsia="Arial" w:hAnsi="Arial" w:cs="Arial"/>
          <w:sz w:val="24"/>
          <w:szCs w:val="24"/>
        </w:rPr>
        <w:t>taken</w:t>
      </w:r>
      <w:proofErr w:type="gramEnd"/>
      <w:r w:rsidRPr="00A30EAF">
        <w:rPr>
          <w:rFonts w:ascii="Arial" w:eastAsia="Arial" w:hAnsi="Arial" w:cs="Arial"/>
          <w:sz w:val="24"/>
          <w:szCs w:val="24"/>
        </w:rPr>
        <w:t xml:space="preserve"> at the beginning of the meeting. Public </w:t>
      </w:r>
      <w:proofErr w:type="gramStart"/>
      <w:r w:rsidRPr="00A30EAF">
        <w:rPr>
          <w:rFonts w:ascii="Arial" w:eastAsia="Arial" w:hAnsi="Arial" w:cs="Arial"/>
          <w:sz w:val="24"/>
          <w:szCs w:val="24"/>
        </w:rPr>
        <w:t>comment</w:t>
      </w:r>
      <w:proofErr w:type="gramEnd"/>
      <w:r w:rsidRPr="00A30EAF">
        <w:rPr>
          <w:rFonts w:ascii="Arial" w:eastAsia="Arial" w:hAnsi="Arial" w:cs="Arial"/>
          <w:sz w:val="24"/>
          <w:szCs w:val="24"/>
        </w:rPr>
        <w:t xml:space="preserve"> on matters on the agenda will be heard as the Commission takes up agenda items for discussion. Public comments are limited to three (3) minutes. Speakers who utilize translators to make public comment will be allotted no more than six (6) minutes unless they utilize simultaneous translation equipment. CCDA is precluded from discussing matters not on the agenda; however, CCDA members may ask questions for clarification purposes.</w:t>
      </w:r>
    </w:p>
    <w:p w14:paraId="1843681A" w14:textId="77777777" w:rsidR="00E245A0" w:rsidRPr="00A30EAF" w:rsidRDefault="00E245A0" w:rsidP="00E245A0">
      <w:pPr>
        <w:pStyle w:val="NoSpacing"/>
        <w:rPr>
          <w:rFonts w:ascii="Arial" w:eastAsia="Arial" w:hAnsi="Arial" w:cs="Arial"/>
          <w:sz w:val="24"/>
          <w:szCs w:val="24"/>
        </w:rPr>
      </w:pPr>
    </w:p>
    <w:p w14:paraId="6CFD790C"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Meetings are subject to cancellation; agenda items are subject to removal or items may be taken out of order.</w:t>
      </w:r>
    </w:p>
    <w:p w14:paraId="5319A5C3" w14:textId="77777777" w:rsidR="00E245A0" w:rsidRPr="00A30EAF" w:rsidRDefault="00E245A0" w:rsidP="00E245A0">
      <w:pPr>
        <w:pStyle w:val="NoSpacing"/>
        <w:rPr>
          <w:rFonts w:ascii="Arial" w:eastAsia="Arial" w:hAnsi="Arial" w:cs="Arial"/>
          <w:sz w:val="24"/>
          <w:szCs w:val="24"/>
        </w:rPr>
      </w:pPr>
    </w:p>
    <w:p w14:paraId="19F912F8"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The Commission meets under the authority of Government Code §14985.</w:t>
      </w:r>
    </w:p>
    <w:p w14:paraId="03596181" w14:textId="77777777" w:rsidR="00E245A0" w:rsidRPr="00A30EAF" w:rsidRDefault="00E245A0" w:rsidP="00E245A0">
      <w:pPr>
        <w:pStyle w:val="NoSpacing"/>
        <w:rPr>
          <w:rFonts w:ascii="Arial" w:eastAsia="Arial" w:hAnsi="Arial" w:cs="Arial"/>
          <w:sz w:val="24"/>
          <w:szCs w:val="24"/>
        </w:rPr>
      </w:pPr>
    </w:p>
    <w:p w14:paraId="16FE4830"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The Commission may hold a closed session on pending or proposed litigation involving the Commission [Govt. Code §11126(e)] and personnel matters and performance review relating to the Commission [Govt. Code §11126(a)].</w:t>
      </w:r>
    </w:p>
    <w:p w14:paraId="3424275D" w14:textId="77777777" w:rsidR="00E245A0" w:rsidRPr="00A30EAF" w:rsidRDefault="00E245A0" w:rsidP="00E245A0">
      <w:pPr>
        <w:pStyle w:val="NoSpacing"/>
        <w:rPr>
          <w:rFonts w:ascii="Arial" w:eastAsia="Arial" w:hAnsi="Arial" w:cs="Arial"/>
          <w:sz w:val="24"/>
          <w:szCs w:val="24"/>
        </w:rPr>
      </w:pPr>
    </w:p>
    <w:p w14:paraId="6A06F106"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The meeting facilities and restrooms are accessible to individuals with disabilities.</w:t>
      </w:r>
    </w:p>
    <w:p w14:paraId="27597602" w14:textId="77777777" w:rsidR="00E245A0" w:rsidRPr="00A30EAF" w:rsidRDefault="00E245A0" w:rsidP="00E245A0">
      <w:pPr>
        <w:pStyle w:val="NoSpacing"/>
        <w:rPr>
          <w:rFonts w:ascii="Arial" w:eastAsia="Arial" w:hAnsi="Arial" w:cs="Arial"/>
          <w:sz w:val="24"/>
          <w:szCs w:val="24"/>
        </w:rPr>
      </w:pPr>
    </w:p>
    <w:p w14:paraId="2E10E3C0"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Each Commission meeting will provide a teleconference line, large print agendas, and captioning.</w:t>
      </w:r>
    </w:p>
    <w:p w14:paraId="58FDF8FE" w14:textId="77777777" w:rsidR="00E245A0" w:rsidRPr="00A30EAF" w:rsidRDefault="00E245A0" w:rsidP="00E245A0">
      <w:pPr>
        <w:pStyle w:val="NoSpacing"/>
        <w:rPr>
          <w:rFonts w:ascii="Arial" w:eastAsia="Arial" w:hAnsi="Arial" w:cs="Arial"/>
          <w:sz w:val="24"/>
          <w:szCs w:val="24"/>
        </w:rPr>
      </w:pPr>
    </w:p>
    <w:p w14:paraId="2246039D"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 xml:space="preserve">Requests for </w:t>
      </w:r>
      <w:proofErr w:type="gramStart"/>
      <w:r w:rsidRPr="00A30EAF">
        <w:rPr>
          <w:rFonts w:ascii="Arial" w:eastAsia="Arial" w:hAnsi="Arial" w:cs="Arial"/>
          <w:bCs/>
          <w:sz w:val="24"/>
          <w:szCs w:val="24"/>
        </w:rPr>
        <w:t>accommodations</w:t>
      </w:r>
      <w:proofErr w:type="gramEnd"/>
      <w:r w:rsidRPr="00A30EAF">
        <w:rPr>
          <w:rFonts w:ascii="Arial" w:eastAsia="Arial" w:hAnsi="Arial" w:cs="Arial"/>
          <w:bCs/>
          <w:sz w:val="24"/>
          <w:szCs w:val="24"/>
        </w:rPr>
        <w:t xml:space="preserve"> for individuals with disabilities (sign-language interpreter, assistive listening device, Braille, or any other accommodation needed by an individual) should be made to the Commission no later than five (5) working days prior to the day of the meeting.</w:t>
      </w:r>
    </w:p>
    <w:p w14:paraId="7305619E" w14:textId="77777777" w:rsidR="00E245A0" w:rsidRPr="00A30EAF" w:rsidRDefault="00E245A0" w:rsidP="00E245A0">
      <w:pPr>
        <w:pStyle w:val="ListParagraph"/>
        <w:rPr>
          <w:rFonts w:eastAsia="Arial" w:cs="Arial"/>
          <w:szCs w:val="24"/>
        </w:rPr>
      </w:pPr>
    </w:p>
    <w:p w14:paraId="307EE475" w14:textId="78834248" w:rsidR="00E245A0" w:rsidRPr="00A30EAF" w:rsidRDefault="00E245A0" w:rsidP="00E245A0">
      <w:pPr>
        <w:pStyle w:val="ListParagraph"/>
        <w:numPr>
          <w:ilvl w:val="0"/>
          <w:numId w:val="23"/>
        </w:numPr>
        <w:rPr>
          <w:rFonts w:eastAsiaTheme="minorHAnsi" w:cs="Arial"/>
          <w:szCs w:val="24"/>
        </w:rPr>
      </w:pPr>
      <w:r w:rsidRPr="00A30EAF">
        <w:rPr>
          <w:rFonts w:eastAsiaTheme="minorHAnsi" w:cs="Arial"/>
          <w:szCs w:val="24"/>
        </w:rPr>
        <w:t xml:space="preserve">If you require a disability-related accommodation, materials in alternate format or auxiliary aids/services, </w:t>
      </w:r>
      <w:r w:rsidR="005E50F6" w:rsidRPr="005E50F6">
        <w:rPr>
          <w:rFonts w:eastAsiaTheme="minorHAnsi" w:cs="Arial"/>
          <w:szCs w:val="24"/>
        </w:rPr>
        <w:t xml:space="preserve">please contact CCDA Operations Manager </w:t>
      </w:r>
      <w:r w:rsidR="004000B0">
        <w:rPr>
          <w:rFonts w:eastAsiaTheme="minorHAnsi" w:cs="Arial"/>
          <w:szCs w:val="24"/>
        </w:rPr>
        <w:t>Abigai</w:t>
      </w:r>
      <w:r w:rsidR="005E50F6" w:rsidRPr="005E50F6">
        <w:rPr>
          <w:rFonts w:eastAsiaTheme="minorHAnsi" w:cs="Arial"/>
          <w:szCs w:val="24"/>
        </w:rPr>
        <w:t>l</w:t>
      </w:r>
      <w:r w:rsidR="004000B0">
        <w:rPr>
          <w:rFonts w:eastAsiaTheme="minorHAnsi" w:cs="Arial"/>
          <w:szCs w:val="24"/>
        </w:rPr>
        <w:t xml:space="preserve"> Ridge</w:t>
      </w:r>
      <w:r w:rsidR="005E50F6" w:rsidRPr="005E50F6">
        <w:rPr>
          <w:rFonts w:eastAsiaTheme="minorHAnsi" w:cs="Arial"/>
          <w:szCs w:val="24"/>
        </w:rPr>
        <w:t xml:space="preserve"> at (916) 319-9</w:t>
      </w:r>
      <w:r w:rsidR="004000B0">
        <w:rPr>
          <w:rFonts w:eastAsiaTheme="minorHAnsi" w:cs="Arial"/>
          <w:szCs w:val="24"/>
        </w:rPr>
        <w:t>975</w:t>
      </w:r>
      <w:r w:rsidR="005E50F6" w:rsidRPr="005E50F6">
        <w:rPr>
          <w:rFonts w:eastAsiaTheme="minorHAnsi" w:cs="Arial"/>
          <w:szCs w:val="24"/>
        </w:rPr>
        <w:t xml:space="preserve">, email: </w:t>
      </w:r>
      <w:hyperlink r:id="rId12" w:history="1">
        <w:r w:rsidR="004000B0" w:rsidRPr="00B51905">
          <w:rPr>
            <w:rStyle w:val="Hyperlink"/>
            <w:rFonts w:eastAsiaTheme="minorHAnsi" w:cs="Arial"/>
            <w:szCs w:val="24"/>
          </w:rPr>
          <w:t>Abigail.Ridge@dgs.ca.gov</w:t>
        </w:r>
      </w:hyperlink>
      <w:r w:rsidR="004000B0">
        <w:rPr>
          <w:rFonts w:eastAsiaTheme="minorHAnsi" w:cs="Arial"/>
          <w:szCs w:val="24"/>
        </w:rPr>
        <w:t xml:space="preserve"> </w:t>
      </w:r>
      <w:r w:rsidR="005E50F6" w:rsidRPr="005E50F6">
        <w:rPr>
          <w:rFonts w:eastAsiaTheme="minorHAnsi" w:cs="Arial"/>
          <w:szCs w:val="24"/>
        </w:rPr>
        <w:t xml:space="preserve">or </w:t>
      </w:r>
      <w:hyperlink r:id="rId13" w:history="1">
        <w:r w:rsidR="009741E4" w:rsidRPr="00660118">
          <w:rPr>
            <w:rStyle w:val="Hyperlink"/>
            <w:rFonts w:eastAsiaTheme="minorHAnsi" w:cs="Arial"/>
            <w:szCs w:val="24"/>
          </w:rPr>
          <w:t>ccda@dgs.ca.gov</w:t>
        </w:r>
      </w:hyperlink>
      <w:r w:rsidRPr="00A30EAF">
        <w:rPr>
          <w:rFonts w:eastAsiaTheme="minorHAnsi" w:cs="Arial"/>
          <w:szCs w:val="24"/>
        </w:rPr>
        <w:t>, at least five (5) business days before the meeting to help ensure availability of the requested accommodation.</w:t>
      </w:r>
    </w:p>
    <w:p w14:paraId="0F0F324D" w14:textId="77777777" w:rsidR="00E245A0" w:rsidRPr="00A30EAF" w:rsidRDefault="00E245A0" w:rsidP="00E245A0">
      <w:pPr>
        <w:pStyle w:val="NoSpacing"/>
        <w:numPr>
          <w:ilvl w:val="0"/>
          <w:numId w:val="23"/>
        </w:numPr>
        <w:rPr>
          <w:rFonts w:ascii="Arial" w:eastAsia="Arial" w:hAnsi="Arial" w:cs="Arial"/>
          <w:sz w:val="24"/>
          <w:szCs w:val="24"/>
        </w:rPr>
      </w:pPr>
      <w:r w:rsidRPr="00A30EAF">
        <w:rPr>
          <w:rFonts w:ascii="Arial" w:eastAsia="Arial" w:hAnsi="Arial" w:cs="Arial"/>
          <w:bCs/>
          <w:sz w:val="24"/>
          <w:szCs w:val="24"/>
        </w:rPr>
        <w:t xml:space="preserve">Technical difficulties with equipment experienced prior to or during the meeting preventing or inhibiting </w:t>
      </w:r>
      <w:proofErr w:type="gramStart"/>
      <w:r w:rsidRPr="00A30EAF">
        <w:rPr>
          <w:rFonts w:ascii="Arial" w:eastAsia="Arial" w:hAnsi="Arial" w:cs="Arial"/>
          <w:bCs/>
          <w:sz w:val="24"/>
          <w:szCs w:val="24"/>
        </w:rPr>
        <w:t>accessibility</w:t>
      </w:r>
      <w:proofErr w:type="gramEnd"/>
      <w:r w:rsidRPr="00A30EAF">
        <w:rPr>
          <w:rFonts w:ascii="Arial" w:eastAsia="Arial" w:hAnsi="Arial" w:cs="Arial"/>
          <w:bCs/>
          <w:sz w:val="24"/>
          <w:szCs w:val="24"/>
        </w:rPr>
        <w:t xml:space="preserve"> accommodation is not cause for not holding or for terminating the scheduled meeting.</w:t>
      </w:r>
    </w:p>
    <w:p w14:paraId="550966A0" w14:textId="77777777" w:rsidR="00E245A0" w:rsidRDefault="00E245A0" w:rsidP="00E245A0">
      <w:pPr>
        <w:pStyle w:val="NoSpacing"/>
        <w:rPr>
          <w:rFonts w:ascii="Arial" w:hAnsi="Arial" w:cs="Arial"/>
          <w:sz w:val="24"/>
          <w:szCs w:val="24"/>
        </w:rPr>
      </w:pPr>
    </w:p>
    <w:p w14:paraId="64B2D9DF" w14:textId="77777777" w:rsidR="00E245A0" w:rsidRDefault="00E245A0" w:rsidP="00E245A0">
      <w:pPr>
        <w:pStyle w:val="NoSpacing"/>
        <w:rPr>
          <w:rFonts w:ascii="Arial" w:hAnsi="Arial" w:cs="Arial"/>
          <w:sz w:val="24"/>
          <w:szCs w:val="24"/>
        </w:rPr>
      </w:pPr>
    </w:p>
    <w:p w14:paraId="3C5D205F" w14:textId="77777777" w:rsidR="00E245A0" w:rsidRDefault="001258ED" w:rsidP="00E245A0">
      <w:pPr>
        <w:pStyle w:val="NoSpacing"/>
        <w:rPr>
          <w:rFonts w:ascii="Arial" w:hAnsi="Arial" w:cs="Arial"/>
          <w:sz w:val="24"/>
          <w:szCs w:val="24"/>
        </w:rPr>
      </w:pPr>
      <w:r>
        <w:rPr>
          <w:noProof/>
        </w:rPr>
        <w:lastRenderedPageBreak/>
        <mc:AlternateContent>
          <mc:Choice Requires="wps">
            <w:drawing>
              <wp:inline distT="0" distB="0" distL="0" distR="0" wp14:anchorId="3DBB7A9B" wp14:editId="5C5B56A3">
                <wp:extent cx="6858000" cy="635"/>
                <wp:effectExtent l="19050" t="19050" r="19050" b="19050"/>
                <wp:docPr id="1499557947" name="Straight Connector 2" descr="This is a thick black line that is placed above the Bagley-Keene Open Meeting Act provision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DAB1D1C" id="Straight Connector 2" o:spid="_x0000_s1026" alt="This is a thick black line that is placed above the Bagley-Keene Open Meeting Act provisions." style="visibility:visible;mso-wrap-style:square;mso-left-percent:-10001;mso-top-percent:-10001;mso-position-horizontal:absolute;mso-position-horizontal-relative:char;mso-position-vertical:absolute;mso-position-vertical-relative:line;mso-left-percent:-10001;mso-top-percent:-10001" from="0,0"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" strokecolor="black [3200]" strokeweight="2.25pt">
                <v:stroke joinstyle="miter"/>
                <w10:anchorlock/>
              </v:line>
            </w:pict>
          </mc:Fallback>
        </mc:AlternateContent>
      </w:r>
    </w:p>
    <w:p w14:paraId="5BAFA69D" w14:textId="77777777" w:rsidR="00E245A0" w:rsidRPr="004E606D" w:rsidRDefault="00E245A0" w:rsidP="00E245A0">
      <w:pPr>
        <w:pStyle w:val="NoSpacing"/>
        <w:rPr>
          <w:rFonts w:ascii="Arial" w:hAnsi="Arial" w:cs="Arial"/>
          <w:sz w:val="24"/>
          <w:szCs w:val="24"/>
        </w:rPr>
      </w:pPr>
    </w:p>
    <w:p w14:paraId="7C97C786" w14:textId="77777777" w:rsidR="00E245A0" w:rsidRPr="004E606D" w:rsidRDefault="00E245A0" w:rsidP="00E245A0">
      <w:pPr>
        <w:pStyle w:val="NoSpacing"/>
        <w:numPr>
          <w:ilvl w:val="0"/>
          <w:numId w:val="23"/>
        </w:numPr>
        <w:rPr>
          <w:rFonts w:ascii="Arial" w:eastAsia="Arial" w:hAnsi="Arial" w:cs="Arial"/>
          <w:sz w:val="24"/>
          <w:szCs w:val="24"/>
        </w:rPr>
      </w:pPr>
      <w:r w:rsidRPr="004E606D">
        <w:rPr>
          <w:rFonts w:ascii="Arial" w:eastAsia="Arial" w:hAnsi="Arial" w:cs="Arial"/>
          <w:bCs/>
          <w:sz w:val="24"/>
          <w:szCs w:val="24"/>
        </w:rPr>
        <w:t xml:space="preserve">For the latest information on meeting status, check the </w:t>
      </w:r>
      <w:hyperlink r:id="rId14" w:history="1">
        <w:r w:rsidRPr="004E606D">
          <w:rPr>
            <w:rFonts w:ascii="Arial" w:eastAsia="Arial" w:hAnsi="Arial" w:cs="Arial"/>
            <w:b/>
            <w:bCs/>
            <w:color w:val="0000FF"/>
            <w:sz w:val="24"/>
            <w:szCs w:val="24"/>
            <w:u w:val="single"/>
          </w:rPr>
          <w:t>California Commission on Disability Access</w:t>
        </w:r>
      </w:hyperlink>
      <w:r w:rsidRPr="004E606D">
        <w:rPr>
          <w:rFonts w:ascii="Arial" w:eastAsia="Arial" w:hAnsi="Arial" w:cs="Arial"/>
          <w:bCs/>
          <w:color w:val="0000FF"/>
          <w:sz w:val="24"/>
          <w:szCs w:val="24"/>
          <w:u w:val="single"/>
        </w:rPr>
        <w:t xml:space="preserve"> </w:t>
      </w:r>
      <w:r w:rsidRPr="004E606D">
        <w:rPr>
          <w:rFonts w:ascii="Arial" w:eastAsia="Arial" w:hAnsi="Arial" w:cs="Arial"/>
          <w:bCs/>
          <w:sz w:val="24"/>
          <w:szCs w:val="24"/>
        </w:rPr>
        <w:t xml:space="preserve">website: </w:t>
      </w:r>
      <w:hyperlink r:id="rId15" w:history="1">
        <w:r w:rsidRPr="004E606D">
          <w:rPr>
            <w:rStyle w:val="Hyperlink"/>
            <w:rFonts w:ascii="Arial" w:eastAsia="Arial" w:hAnsi="Arial" w:cs="Arial"/>
            <w:b/>
            <w:bCs/>
            <w:color w:val="0000FF"/>
            <w:sz w:val="24"/>
            <w:szCs w:val="24"/>
          </w:rPr>
          <w:t>https://www.dgs.ca.gov/ccda</w:t>
        </w:r>
      </w:hyperlink>
      <w:r w:rsidRPr="004E606D">
        <w:rPr>
          <w:rFonts w:ascii="Arial" w:eastAsia="Arial" w:hAnsi="Arial" w:cs="Arial"/>
          <w:bCs/>
          <w:sz w:val="24"/>
          <w:szCs w:val="24"/>
        </w:rPr>
        <w:t>.</w:t>
      </w:r>
    </w:p>
    <w:p w14:paraId="65CE4E7F" w14:textId="77777777" w:rsidR="00E245A0" w:rsidRPr="004E606D" w:rsidRDefault="00E245A0" w:rsidP="00E245A0">
      <w:pPr>
        <w:pStyle w:val="NoSpacing"/>
        <w:rPr>
          <w:rFonts w:ascii="Arial" w:hAnsi="Arial" w:cs="Arial"/>
          <w:sz w:val="24"/>
          <w:szCs w:val="24"/>
        </w:rPr>
      </w:pPr>
    </w:p>
    <w:p w14:paraId="36A650DA" w14:textId="77777777" w:rsidR="00E245A0" w:rsidRPr="00A30EAF" w:rsidRDefault="00E245A0" w:rsidP="00E245A0">
      <w:pPr>
        <w:pStyle w:val="NoSpacing"/>
        <w:numPr>
          <w:ilvl w:val="0"/>
          <w:numId w:val="23"/>
        </w:numPr>
        <w:rPr>
          <w:rFonts w:ascii="Arial" w:eastAsia="Arial" w:hAnsi="Arial" w:cs="Arial"/>
          <w:sz w:val="24"/>
          <w:szCs w:val="24"/>
        </w:rPr>
      </w:pPr>
      <w:r w:rsidRPr="004E606D">
        <w:rPr>
          <w:rFonts w:ascii="Arial" w:eastAsia="Calibri" w:hAnsi="Arial" w:cs="Arial"/>
          <w:sz w:val="24"/>
          <w:szCs w:val="24"/>
        </w:rPr>
        <w:t xml:space="preserve">Questions regarding this notice and agenda may be directed to CCDA at </w:t>
      </w:r>
      <w:hyperlink r:id="rId16" w:history="1">
        <w:r w:rsidRPr="004E606D">
          <w:rPr>
            <w:rFonts w:ascii="Arial" w:eastAsia="Calibri" w:hAnsi="Arial" w:cs="Arial"/>
            <w:b/>
            <w:bCs/>
            <w:color w:val="0000FF"/>
            <w:sz w:val="24"/>
            <w:szCs w:val="24"/>
            <w:u w:val="single"/>
          </w:rPr>
          <w:t>ccda@dgs.ca.gov</w:t>
        </w:r>
      </w:hyperlink>
      <w:r w:rsidRPr="004E606D">
        <w:rPr>
          <w:rFonts w:ascii="Arial" w:eastAsia="Calibri" w:hAnsi="Arial" w:cs="Arial"/>
          <w:sz w:val="24"/>
          <w:szCs w:val="24"/>
        </w:rPr>
        <w:t xml:space="preserve"> or (916) 319-9974 or mail to: 400 R Street, Suite 310, Sacramento, CA 95811.</w:t>
      </w:r>
    </w:p>
    <w:p w14:paraId="2578988F" w14:textId="77777777" w:rsidR="00E245A0" w:rsidRPr="00946142" w:rsidRDefault="00E245A0" w:rsidP="00E245A0">
      <w:pPr>
        <w:pStyle w:val="BodyText"/>
        <w:ind w:left="720" w:right="101"/>
        <w:rPr>
          <w:spacing w:val="-2"/>
        </w:rPr>
      </w:pPr>
    </w:p>
    <w:p w14:paraId="1E8165DE" w14:textId="77777777" w:rsidR="00E245A0" w:rsidRPr="004E606D" w:rsidRDefault="00E245A0" w:rsidP="00E245A0">
      <w:pPr>
        <w:pStyle w:val="BodyText"/>
        <w:numPr>
          <w:ilvl w:val="0"/>
          <w:numId w:val="23"/>
        </w:numPr>
        <w:ind w:right="101"/>
        <w:rPr>
          <w:spacing w:val="-2"/>
        </w:rPr>
      </w:pPr>
      <w:r w:rsidRPr="004E606D">
        <w:t>Public</w:t>
      </w:r>
      <w:r w:rsidRPr="004E606D">
        <w:rPr>
          <w:spacing w:val="-3"/>
        </w:rPr>
        <w:t xml:space="preserve"> </w:t>
      </w:r>
      <w:r w:rsidRPr="004E606D">
        <w:t>participants</w:t>
      </w:r>
      <w:r w:rsidRPr="004E606D">
        <w:rPr>
          <w:spacing w:val="-5"/>
        </w:rPr>
        <w:t xml:space="preserve"> </w:t>
      </w:r>
      <w:r w:rsidRPr="004E606D">
        <w:t>can</w:t>
      </w:r>
      <w:r w:rsidRPr="004E606D">
        <w:rPr>
          <w:spacing w:val="-4"/>
        </w:rPr>
        <w:t xml:space="preserve"> </w:t>
      </w:r>
      <w:r w:rsidRPr="004E606D">
        <w:t>use</w:t>
      </w:r>
      <w:r w:rsidRPr="004E606D">
        <w:rPr>
          <w:spacing w:val="-2"/>
        </w:rPr>
        <w:t xml:space="preserve"> </w:t>
      </w:r>
      <w:r w:rsidRPr="004E606D">
        <w:t>the</w:t>
      </w:r>
      <w:r w:rsidRPr="004E606D">
        <w:rPr>
          <w:spacing w:val="-2"/>
        </w:rPr>
        <w:t xml:space="preserve"> </w:t>
      </w:r>
      <w:r w:rsidRPr="004E606D">
        <w:t>“raise</w:t>
      </w:r>
      <w:r w:rsidRPr="004E606D">
        <w:rPr>
          <w:spacing w:val="-4"/>
        </w:rPr>
        <w:t xml:space="preserve"> </w:t>
      </w:r>
      <w:r w:rsidRPr="004E606D">
        <w:t>hand”</w:t>
      </w:r>
      <w:r w:rsidRPr="004E606D">
        <w:rPr>
          <w:spacing w:val="-4"/>
        </w:rPr>
        <w:t xml:space="preserve"> </w:t>
      </w:r>
      <w:r w:rsidRPr="004E606D">
        <w:t>function</w:t>
      </w:r>
      <w:r w:rsidRPr="004E606D">
        <w:rPr>
          <w:spacing w:val="-2"/>
        </w:rPr>
        <w:t xml:space="preserve"> </w:t>
      </w:r>
      <w:r w:rsidRPr="004E606D">
        <w:t>to</w:t>
      </w:r>
      <w:r w:rsidRPr="004E606D">
        <w:rPr>
          <w:spacing w:val="-4"/>
        </w:rPr>
        <w:t xml:space="preserve"> </w:t>
      </w:r>
      <w:r w:rsidRPr="004E606D">
        <w:t>alert</w:t>
      </w:r>
      <w:r w:rsidRPr="004E606D">
        <w:rPr>
          <w:spacing w:val="-2"/>
        </w:rPr>
        <w:t xml:space="preserve"> </w:t>
      </w:r>
      <w:r w:rsidRPr="004E606D">
        <w:t>the</w:t>
      </w:r>
      <w:r w:rsidRPr="004E606D">
        <w:rPr>
          <w:spacing w:val="-2"/>
        </w:rPr>
        <w:t xml:space="preserve"> </w:t>
      </w:r>
      <w:r w:rsidRPr="004E606D">
        <w:t>committee</w:t>
      </w:r>
      <w:r w:rsidRPr="004E606D">
        <w:rPr>
          <w:spacing w:val="-4"/>
        </w:rPr>
        <w:t xml:space="preserve"> </w:t>
      </w:r>
      <w:r w:rsidRPr="004E606D">
        <w:t>of</w:t>
      </w:r>
      <w:r w:rsidRPr="004E606D">
        <w:rPr>
          <w:spacing w:val="-3"/>
        </w:rPr>
        <w:t xml:space="preserve"> </w:t>
      </w:r>
      <w:r w:rsidRPr="004E606D">
        <w:t>when</w:t>
      </w:r>
      <w:r w:rsidRPr="004E606D">
        <w:rPr>
          <w:spacing w:val="-4"/>
        </w:rPr>
        <w:t xml:space="preserve"> </w:t>
      </w:r>
      <w:r w:rsidRPr="004E606D">
        <w:t>they would like to speak, and we will also give an opportunity for public members who have called</w:t>
      </w:r>
      <w:r w:rsidRPr="004E606D">
        <w:rPr>
          <w:spacing w:val="-2"/>
        </w:rPr>
        <w:t xml:space="preserve"> </w:t>
      </w:r>
      <w:r w:rsidRPr="004E606D">
        <w:t>in</w:t>
      </w:r>
      <w:r w:rsidRPr="004E606D">
        <w:rPr>
          <w:spacing w:val="-4"/>
        </w:rPr>
        <w:t xml:space="preserve"> </w:t>
      </w:r>
      <w:r w:rsidRPr="004E606D">
        <w:t>to</w:t>
      </w:r>
      <w:r w:rsidRPr="004E606D">
        <w:rPr>
          <w:spacing w:val="-2"/>
        </w:rPr>
        <w:t xml:space="preserve"> </w:t>
      </w:r>
      <w:r w:rsidRPr="004E606D">
        <w:t>the</w:t>
      </w:r>
      <w:r w:rsidRPr="004E606D">
        <w:rPr>
          <w:spacing w:val="-4"/>
        </w:rPr>
        <w:t xml:space="preserve"> </w:t>
      </w:r>
      <w:r w:rsidRPr="004E606D">
        <w:t>meeting,</w:t>
      </w:r>
      <w:r w:rsidRPr="004E606D">
        <w:rPr>
          <w:spacing w:val="-2"/>
        </w:rPr>
        <w:t xml:space="preserve"> </w:t>
      </w:r>
      <w:r w:rsidRPr="004E606D">
        <w:t>at</w:t>
      </w:r>
      <w:r w:rsidRPr="004E606D">
        <w:rPr>
          <w:spacing w:val="-5"/>
        </w:rPr>
        <w:t xml:space="preserve"> </w:t>
      </w:r>
      <w:r w:rsidRPr="004E606D">
        <w:t>which</w:t>
      </w:r>
      <w:r w:rsidRPr="004E606D">
        <w:rPr>
          <w:spacing w:val="-2"/>
        </w:rPr>
        <w:t xml:space="preserve"> </w:t>
      </w:r>
      <w:r w:rsidRPr="004E606D">
        <w:t>time</w:t>
      </w:r>
      <w:r w:rsidRPr="004E606D">
        <w:rPr>
          <w:spacing w:val="-4"/>
        </w:rPr>
        <w:t xml:space="preserve"> </w:t>
      </w:r>
      <w:r w:rsidRPr="004E606D">
        <w:t>they</w:t>
      </w:r>
      <w:r w:rsidRPr="004E606D">
        <w:rPr>
          <w:spacing w:val="-5"/>
        </w:rPr>
        <w:t xml:space="preserve"> </w:t>
      </w:r>
      <w:r w:rsidRPr="004E606D">
        <w:t>can</w:t>
      </w:r>
      <w:r w:rsidRPr="004E606D">
        <w:rPr>
          <w:spacing w:val="-2"/>
        </w:rPr>
        <w:t xml:space="preserve"> </w:t>
      </w:r>
      <w:r w:rsidRPr="004E606D">
        <w:t>unmute</w:t>
      </w:r>
      <w:r w:rsidRPr="004E606D">
        <w:rPr>
          <w:spacing w:val="-4"/>
        </w:rPr>
        <w:t xml:space="preserve"> </w:t>
      </w:r>
      <w:r w:rsidRPr="004E606D">
        <w:t>themselves.</w:t>
      </w:r>
      <w:r w:rsidRPr="004E606D">
        <w:rPr>
          <w:spacing w:val="-2"/>
        </w:rPr>
        <w:t xml:space="preserve"> </w:t>
      </w:r>
    </w:p>
    <w:p w14:paraId="652DA6CD" w14:textId="77777777" w:rsidR="00E245A0" w:rsidRPr="004E606D" w:rsidRDefault="00E245A0" w:rsidP="00E245A0">
      <w:pPr>
        <w:pStyle w:val="BodyText"/>
        <w:ind w:right="101"/>
        <w:rPr>
          <w:spacing w:val="-2"/>
        </w:rPr>
      </w:pPr>
    </w:p>
    <w:p w14:paraId="2364E64F" w14:textId="77777777" w:rsidR="00E245A0" w:rsidRPr="004E606D" w:rsidRDefault="00E245A0" w:rsidP="00E245A0">
      <w:pPr>
        <w:pStyle w:val="ListParagraph"/>
        <w:numPr>
          <w:ilvl w:val="0"/>
          <w:numId w:val="23"/>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To use the “</w:t>
      </w:r>
      <w:r>
        <w:rPr>
          <w:rFonts w:eastAsiaTheme="minorHAnsi" w:cs="Arial"/>
          <w:color w:val="000000"/>
          <w:szCs w:val="24"/>
        </w:rPr>
        <w:t>R</w:t>
      </w:r>
      <w:r w:rsidRPr="004E606D">
        <w:rPr>
          <w:rFonts w:eastAsiaTheme="minorHAnsi" w:cs="Arial"/>
          <w:color w:val="000000"/>
          <w:szCs w:val="24"/>
        </w:rPr>
        <w:t xml:space="preserve">aise </w:t>
      </w:r>
      <w:r>
        <w:rPr>
          <w:rFonts w:eastAsiaTheme="minorHAnsi" w:cs="Arial"/>
          <w:color w:val="000000"/>
          <w:szCs w:val="24"/>
        </w:rPr>
        <w:t>H</w:t>
      </w:r>
      <w:r w:rsidRPr="004E606D">
        <w:rPr>
          <w:rFonts w:eastAsiaTheme="minorHAnsi" w:cs="Arial"/>
          <w:color w:val="000000"/>
          <w:szCs w:val="24"/>
        </w:rPr>
        <w:t>and</w:t>
      </w:r>
      <w:r>
        <w:rPr>
          <w:rFonts w:eastAsiaTheme="minorHAnsi" w:cs="Arial"/>
          <w:color w:val="000000"/>
          <w:szCs w:val="24"/>
        </w:rPr>
        <w:t>”</w:t>
      </w:r>
      <w:r w:rsidRPr="004E606D">
        <w:rPr>
          <w:rFonts w:eastAsiaTheme="minorHAnsi" w:cs="Arial"/>
          <w:color w:val="000000"/>
          <w:szCs w:val="24"/>
        </w:rPr>
        <w:t xml:space="preserve"> function, please follow these steps:</w:t>
      </w:r>
    </w:p>
    <w:p w14:paraId="70E42463" w14:textId="77777777" w:rsidR="00E245A0" w:rsidRPr="004E606D" w:rsidRDefault="00E245A0" w:rsidP="00E245A0">
      <w:pPr>
        <w:pStyle w:val="ListParagraph"/>
        <w:autoSpaceDE w:val="0"/>
        <w:autoSpaceDN w:val="0"/>
        <w:adjustRightInd w:val="0"/>
        <w:spacing w:after="0" w:line="240" w:lineRule="auto"/>
        <w:rPr>
          <w:rFonts w:eastAsiaTheme="minorHAnsi" w:cs="Arial"/>
          <w:color w:val="000000"/>
          <w:szCs w:val="24"/>
        </w:rPr>
      </w:pPr>
    </w:p>
    <w:p w14:paraId="7B54D2F0" w14:textId="77777777" w:rsidR="00E245A0" w:rsidRPr="004E606D" w:rsidRDefault="00E245A0" w:rsidP="00E245A0">
      <w:pPr>
        <w:pStyle w:val="ListParagraph"/>
        <w:numPr>
          <w:ilvl w:val="0"/>
          <w:numId w:val="23"/>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Using Zoom via Web Browser</w:t>
      </w:r>
    </w:p>
    <w:p w14:paraId="002D2D77" w14:textId="77777777" w:rsidR="00E245A0" w:rsidRPr="004E606D" w:rsidRDefault="00E245A0" w:rsidP="00E245A0">
      <w:pPr>
        <w:pStyle w:val="ListParagraph"/>
        <w:numPr>
          <w:ilvl w:val="1"/>
          <w:numId w:val="35"/>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First, click on the icon labeled "Reactions" in the toolbar on the bottom center of your screen.</w:t>
      </w:r>
    </w:p>
    <w:p w14:paraId="6035CD79" w14:textId="77777777" w:rsidR="00E245A0" w:rsidRPr="004E606D" w:rsidRDefault="00E245A0" w:rsidP="00E245A0">
      <w:pPr>
        <w:pStyle w:val="ListParagraph"/>
        <w:numPr>
          <w:ilvl w:val="1"/>
          <w:numId w:val="35"/>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After clicking "Reactions,” a new window will show on your screen.</w:t>
      </w:r>
    </w:p>
    <w:p w14:paraId="0B189159" w14:textId="77777777" w:rsidR="00E245A0" w:rsidRPr="004E606D" w:rsidRDefault="00E245A0" w:rsidP="00E245A0">
      <w:pPr>
        <w:pStyle w:val="ListParagraph"/>
        <w:numPr>
          <w:ilvl w:val="1"/>
          <w:numId w:val="35"/>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At the bottom right of the screen, there will be button labeled "Raise Hand”</w:t>
      </w:r>
    </w:p>
    <w:p w14:paraId="488CC4E5" w14:textId="77777777" w:rsidR="00E245A0" w:rsidRPr="004E606D" w:rsidRDefault="00E245A0" w:rsidP="00E245A0">
      <w:pPr>
        <w:pStyle w:val="ListParagraph"/>
        <w:autoSpaceDE w:val="0"/>
        <w:autoSpaceDN w:val="0"/>
        <w:adjustRightInd w:val="0"/>
        <w:spacing w:after="0" w:line="240" w:lineRule="auto"/>
        <w:ind w:left="1440"/>
        <w:rPr>
          <w:rFonts w:eastAsiaTheme="minorHAnsi" w:cs="Arial"/>
          <w:color w:val="000000"/>
          <w:szCs w:val="24"/>
        </w:rPr>
      </w:pPr>
    </w:p>
    <w:p w14:paraId="5B6A5C8E" w14:textId="77777777" w:rsidR="00E245A0" w:rsidRPr="004E606D" w:rsidRDefault="00E245A0" w:rsidP="00E245A0">
      <w:pPr>
        <w:pStyle w:val="ListParagraph"/>
        <w:numPr>
          <w:ilvl w:val="0"/>
          <w:numId w:val="23"/>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Using Zoom via Mobile Device</w:t>
      </w:r>
    </w:p>
    <w:p w14:paraId="1A6DABD9" w14:textId="77777777" w:rsidR="00E245A0" w:rsidRPr="004E606D" w:rsidRDefault="00E245A0" w:rsidP="00E245A0">
      <w:pPr>
        <w:pStyle w:val="ListParagraph"/>
        <w:numPr>
          <w:ilvl w:val="1"/>
          <w:numId w:val="36"/>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Click on the three sideways dots, labeled "More.” The “More” option is in the toolbar on the bottom right corner of the screen.</w:t>
      </w:r>
    </w:p>
    <w:p w14:paraId="7C666BC3" w14:textId="77777777" w:rsidR="00E245A0" w:rsidRPr="004E606D" w:rsidRDefault="00E245A0" w:rsidP="00E245A0">
      <w:pPr>
        <w:pStyle w:val="ListParagraph"/>
        <w:numPr>
          <w:ilvl w:val="1"/>
          <w:numId w:val="36"/>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After clicking “More” a new window will pop-up at the bottom of your screen</w:t>
      </w:r>
    </w:p>
    <w:p w14:paraId="00410012" w14:textId="77777777" w:rsidR="00E245A0" w:rsidRDefault="00E245A0" w:rsidP="00E245A0">
      <w:pPr>
        <w:pStyle w:val="ListParagraph"/>
        <w:numPr>
          <w:ilvl w:val="1"/>
          <w:numId w:val="36"/>
        </w:numPr>
        <w:autoSpaceDE w:val="0"/>
        <w:autoSpaceDN w:val="0"/>
        <w:adjustRightInd w:val="0"/>
        <w:spacing w:after="0" w:line="240" w:lineRule="auto"/>
        <w:rPr>
          <w:rFonts w:eastAsiaTheme="minorHAnsi" w:cs="Arial"/>
          <w:color w:val="000000"/>
          <w:szCs w:val="24"/>
        </w:rPr>
      </w:pPr>
      <w:r w:rsidRPr="004E606D">
        <w:rPr>
          <w:rFonts w:eastAsiaTheme="minorHAnsi" w:cs="Arial"/>
          <w:color w:val="000000"/>
          <w:szCs w:val="24"/>
        </w:rPr>
        <w:t>Press "Raise Hand.</w:t>
      </w:r>
    </w:p>
    <w:p w14:paraId="58AC5920" w14:textId="77777777" w:rsidR="00D65060" w:rsidRDefault="00D65060" w:rsidP="00D65060">
      <w:pPr>
        <w:pStyle w:val="ListParagraph"/>
        <w:autoSpaceDE w:val="0"/>
        <w:autoSpaceDN w:val="0"/>
        <w:adjustRightInd w:val="0"/>
        <w:spacing w:after="0" w:line="240" w:lineRule="auto"/>
        <w:ind w:left="2160"/>
        <w:rPr>
          <w:rFonts w:eastAsiaTheme="minorHAnsi" w:cs="Arial"/>
          <w:color w:val="000000"/>
          <w:szCs w:val="24"/>
        </w:rPr>
      </w:pPr>
    </w:p>
    <w:p w14:paraId="66E40F5E" w14:textId="77777777" w:rsidR="00D65060" w:rsidRDefault="00D65060" w:rsidP="00D65060">
      <w:pPr>
        <w:pStyle w:val="ListParagraph"/>
        <w:numPr>
          <w:ilvl w:val="0"/>
          <w:numId w:val="36"/>
        </w:numPr>
        <w:autoSpaceDE w:val="0"/>
        <w:autoSpaceDN w:val="0"/>
        <w:adjustRightInd w:val="0"/>
        <w:spacing w:after="0" w:line="240" w:lineRule="auto"/>
        <w:rPr>
          <w:rFonts w:eastAsiaTheme="minorHAnsi" w:cs="Arial"/>
          <w:color w:val="000000"/>
          <w:szCs w:val="24"/>
        </w:rPr>
      </w:pPr>
      <w:r>
        <w:rPr>
          <w:rFonts w:eastAsiaTheme="minorHAnsi" w:cs="Arial"/>
          <w:color w:val="000000"/>
          <w:szCs w:val="24"/>
        </w:rPr>
        <w:t xml:space="preserve">Virtual Participation: </w:t>
      </w:r>
    </w:p>
    <w:p w14:paraId="5D73FD16" w14:textId="75808501" w:rsidR="009741E4" w:rsidRDefault="00C16B84" w:rsidP="009741E4">
      <w:pPr>
        <w:pStyle w:val="ListParagraph"/>
        <w:numPr>
          <w:ilvl w:val="1"/>
          <w:numId w:val="36"/>
        </w:numPr>
        <w:autoSpaceDE w:val="0"/>
        <w:autoSpaceDN w:val="0"/>
        <w:adjustRightInd w:val="0"/>
        <w:spacing w:after="0" w:line="240" w:lineRule="auto"/>
        <w:rPr>
          <w:rFonts w:eastAsiaTheme="minorHAnsi" w:cs="Arial"/>
          <w:color w:val="000000"/>
          <w:szCs w:val="24"/>
        </w:rPr>
      </w:pPr>
      <w:r>
        <w:rPr>
          <w:rFonts w:eastAsiaTheme="minorHAnsi" w:cs="Arial"/>
          <w:color w:val="000000"/>
          <w:szCs w:val="24"/>
        </w:rPr>
        <w:t>Co</w:t>
      </w:r>
      <w:r w:rsidRPr="00C16B84">
        <w:rPr>
          <w:rFonts w:eastAsiaTheme="minorHAnsi" w:cs="Arial"/>
          <w:color w:val="000000"/>
          <w:szCs w:val="24"/>
        </w:rPr>
        <w:t xml:space="preserve">mmissioner </w:t>
      </w:r>
      <w:r w:rsidR="00284819">
        <w:rPr>
          <w:rFonts w:eastAsiaTheme="minorHAnsi" w:cs="Arial"/>
          <w:color w:val="000000"/>
          <w:szCs w:val="24"/>
        </w:rPr>
        <w:t>Sarahann Shapiro</w:t>
      </w:r>
    </w:p>
    <w:p w14:paraId="1F2F3AAB" w14:textId="6B7B1BCE" w:rsidR="00C16B84" w:rsidRDefault="00C16B84" w:rsidP="009741E4">
      <w:pPr>
        <w:pStyle w:val="ListParagraph"/>
        <w:numPr>
          <w:ilvl w:val="1"/>
          <w:numId w:val="36"/>
        </w:numPr>
        <w:autoSpaceDE w:val="0"/>
        <w:autoSpaceDN w:val="0"/>
        <w:adjustRightInd w:val="0"/>
        <w:spacing w:after="0" w:line="240" w:lineRule="auto"/>
        <w:rPr>
          <w:rFonts w:eastAsiaTheme="minorHAnsi" w:cs="Arial"/>
          <w:color w:val="000000"/>
          <w:szCs w:val="24"/>
        </w:rPr>
      </w:pPr>
      <w:r>
        <w:rPr>
          <w:rFonts w:eastAsiaTheme="minorHAnsi" w:cs="Arial"/>
          <w:color w:val="000000"/>
          <w:szCs w:val="24"/>
        </w:rPr>
        <w:t xml:space="preserve">Commissioner </w:t>
      </w:r>
      <w:r w:rsidR="00284819">
        <w:rPr>
          <w:rFonts w:eastAsiaTheme="minorHAnsi" w:cs="Arial"/>
          <w:color w:val="000000"/>
          <w:szCs w:val="24"/>
        </w:rPr>
        <w:t>Jacqueline Jackson</w:t>
      </w:r>
    </w:p>
    <w:p w14:paraId="5DDDF377" w14:textId="2F023587" w:rsidR="00C16B84" w:rsidRDefault="00C16B84" w:rsidP="009741E4">
      <w:pPr>
        <w:pStyle w:val="ListParagraph"/>
        <w:numPr>
          <w:ilvl w:val="1"/>
          <w:numId w:val="36"/>
        </w:numPr>
        <w:autoSpaceDE w:val="0"/>
        <w:autoSpaceDN w:val="0"/>
        <w:adjustRightInd w:val="0"/>
        <w:spacing w:after="0" w:line="240" w:lineRule="auto"/>
        <w:rPr>
          <w:rFonts w:eastAsiaTheme="minorHAnsi" w:cs="Arial"/>
          <w:color w:val="000000"/>
          <w:szCs w:val="24"/>
        </w:rPr>
      </w:pPr>
      <w:r>
        <w:rPr>
          <w:rFonts w:eastAsiaTheme="minorHAnsi" w:cs="Arial"/>
          <w:color w:val="000000"/>
          <w:szCs w:val="24"/>
        </w:rPr>
        <w:t>Commissioner Ben Conway</w:t>
      </w:r>
    </w:p>
    <w:p w14:paraId="516C5DF9" w14:textId="4FB43590" w:rsidR="00E532DE" w:rsidRPr="00A77CCE" w:rsidRDefault="00C16B84" w:rsidP="00284819">
      <w:pPr>
        <w:pStyle w:val="ListParagraph"/>
        <w:numPr>
          <w:ilvl w:val="1"/>
          <w:numId w:val="36"/>
        </w:numPr>
        <w:autoSpaceDE w:val="0"/>
        <w:autoSpaceDN w:val="0"/>
        <w:adjustRightInd w:val="0"/>
        <w:spacing w:after="0" w:line="240" w:lineRule="auto"/>
        <w:rPr>
          <w:rFonts w:eastAsiaTheme="minorHAnsi" w:cs="Arial"/>
          <w:color w:val="000000"/>
          <w:szCs w:val="24"/>
        </w:rPr>
      </w:pPr>
      <w:r w:rsidRPr="00C16B84">
        <w:rPr>
          <w:rFonts w:eastAsiaTheme="minorHAnsi" w:cs="Arial"/>
          <w:color w:val="000000"/>
          <w:szCs w:val="24"/>
        </w:rPr>
        <w:t xml:space="preserve">Committee Member </w:t>
      </w:r>
      <w:r w:rsidR="00284819">
        <w:rPr>
          <w:rFonts w:eastAsiaTheme="minorHAnsi" w:cs="Arial"/>
          <w:color w:val="000000"/>
          <w:szCs w:val="24"/>
        </w:rPr>
        <w:t>Dan Okenfuss</w:t>
      </w:r>
    </w:p>
    <w:sectPr w:rsidR="00E532DE" w:rsidRPr="00A77CCE" w:rsidSect="00D70650">
      <w:headerReference w:type="default" r:id="rId17"/>
      <w:footerReference w:type="default" r:id="rId18"/>
      <w:headerReference w:type="first" r:id="rId1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81FC" w14:textId="77777777" w:rsidR="00FD7E18" w:rsidRDefault="00FD7E18" w:rsidP="00AB7CE7">
      <w:pPr>
        <w:spacing w:after="0" w:line="240" w:lineRule="auto"/>
      </w:pPr>
      <w:r>
        <w:separator/>
      </w:r>
    </w:p>
  </w:endnote>
  <w:endnote w:type="continuationSeparator" w:id="0">
    <w:p w14:paraId="0BCE422D" w14:textId="77777777" w:rsidR="00FD7E18" w:rsidRDefault="00FD7E18" w:rsidP="00AB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5A17" w14:textId="26558199" w:rsidR="00946142" w:rsidRPr="00535796" w:rsidRDefault="00946142" w:rsidP="00946142">
    <w:pPr>
      <w:pStyle w:val="Footer"/>
      <w:jc w:val="right"/>
      <w:rPr>
        <w:rFonts w:cs="Arial"/>
        <w:szCs w:val="24"/>
      </w:rPr>
    </w:pPr>
    <w:r w:rsidRPr="00535796">
      <w:rPr>
        <w:rFonts w:cs="Arial"/>
        <w:szCs w:val="24"/>
      </w:rPr>
      <w:t xml:space="preserve">Wednesday, </w:t>
    </w:r>
    <w:r w:rsidR="009903F9">
      <w:rPr>
        <w:rFonts w:cs="Arial"/>
        <w:szCs w:val="24"/>
      </w:rPr>
      <w:t>April</w:t>
    </w:r>
    <w:r w:rsidR="0061075D">
      <w:rPr>
        <w:rFonts w:cs="Arial"/>
        <w:szCs w:val="24"/>
      </w:rPr>
      <w:t xml:space="preserve"> </w:t>
    </w:r>
    <w:r w:rsidR="00284819">
      <w:rPr>
        <w:rFonts w:cs="Arial"/>
        <w:szCs w:val="24"/>
      </w:rPr>
      <w:t>29</w:t>
    </w:r>
    <w:r w:rsidRPr="00535796">
      <w:rPr>
        <w:rFonts w:cs="Arial"/>
        <w:szCs w:val="24"/>
      </w:rPr>
      <w:t>, 202</w:t>
    </w:r>
    <w:r w:rsidR="009741E4">
      <w:rPr>
        <w:rFonts w:cs="Arial"/>
        <w:szCs w:val="24"/>
      </w:rPr>
      <w:t>6</w:t>
    </w:r>
    <w:r>
      <w:rPr>
        <w:rFonts w:cs="Arial"/>
        <w:szCs w:val="24"/>
      </w:rPr>
      <w:t xml:space="preserve"> - </w:t>
    </w:r>
    <w:r w:rsidRPr="00535796">
      <w:rPr>
        <w:rFonts w:cs="Arial"/>
        <w:szCs w:val="24"/>
      </w:rPr>
      <w:t xml:space="preserve">CCDA </w:t>
    </w:r>
    <w:r w:rsidR="00284819">
      <w:rPr>
        <w:rFonts w:cs="Arial"/>
        <w:szCs w:val="24"/>
      </w:rPr>
      <w:t>Legislative</w:t>
    </w:r>
    <w:r w:rsidR="009903F9">
      <w:rPr>
        <w:rFonts w:cs="Arial"/>
        <w:szCs w:val="24"/>
      </w:rPr>
      <w:t xml:space="preserve"> </w:t>
    </w:r>
    <w:r w:rsidR="009741E4">
      <w:rPr>
        <w:rFonts w:cs="Arial"/>
        <w:szCs w:val="24"/>
      </w:rPr>
      <w:t>Committee</w:t>
    </w:r>
    <w:r w:rsidRPr="00535796">
      <w:rPr>
        <w:rFonts w:cs="Arial"/>
        <w:szCs w:val="24"/>
      </w:rPr>
      <w:t xml:space="preserve"> Meeting Agenda</w:t>
    </w:r>
  </w:p>
  <w:p w14:paraId="3B900BE8" w14:textId="77777777" w:rsidR="00946142" w:rsidRPr="00535796" w:rsidRDefault="00946142" w:rsidP="00946142">
    <w:pPr>
      <w:pStyle w:val="Footer"/>
      <w:jc w:val="right"/>
      <w:rPr>
        <w:rFonts w:cs="Arial"/>
        <w:szCs w:val="24"/>
      </w:rPr>
    </w:pPr>
  </w:p>
  <w:p w14:paraId="20259E2C" w14:textId="77777777" w:rsidR="00946142" w:rsidRPr="00535796" w:rsidRDefault="00946142" w:rsidP="00946142">
    <w:pPr>
      <w:pStyle w:val="Footer"/>
      <w:rPr>
        <w:rFonts w:cs="Arial"/>
        <w:szCs w:val="24"/>
      </w:rPr>
    </w:pPr>
    <w:bookmarkStart w:id="6" w:name="_Hlk102376848"/>
    <w:bookmarkStart w:id="7" w:name="_Hlk102376849"/>
    <w:r w:rsidRPr="00535796">
      <w:rPr>
        <w:rFonts w:cs="Arial"/>
        <w:szCs w:val="24"/>
      </w:rPr>
      <w:t>Notice to Deaf and Hard of Hearing Individuals: TTY users can use the California Relay Service at 711 in state or 1-800-855-7100 outside California.</w:t>
    </w:r>
    <w:bookmarkEnd w:id="6"/>
    <w:bookmarkEnd w:id="7"/>
  </w:p>
  <w:p w14:paraId="5E31BE1F" w14:textId="77777777" w:rsidR="00B139BB" w:rsidRPr="00C12AB6" w:rsidRDefault="00B139BB" w:rsidP="00787D10">
    <w:pPr>
      <w:pStyle w:val="Footer"/>
      <w:rPr>
        <w:rFonts w:cs="Arial"/>
        <w:b/>
        <w:b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2F58" w14:textId="77777777" w:rsidR="00FD7E18" w:rsidRDefault="00FD7E18" w:rsidP="00AB7CE7">
      <w:pPr>
        <w:spacing w:after="0" w:line="240" w:lineRule="auto"/>
      </w:pPr>
      <w:r>
        <w:separator/>
      </w:r>
    </w:p>
  </w:footnote>
  <w:footnote w:type="continuationSeparator" w:id="0">
    <w:p w14:paraId="58BDD857" w14:textId="77777777" w:rsidR="00FD7E18" w:rsidRDefault="00FD7E18" w:rsidP="00AB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4A27" w14:textId="77777777" w:rsidR="00037523" w:rsidRPr="00037523" w:rsidRDefault="004779ED">
    <w:pPr>
      <w:pStyle w:val="Header"/>
      <w:jc w:val="right"/>
      <w:rPr>
        <w:rFonts w:cs="Arial"/>
        <w:szCs w:val="24"/>
      </w:rPr>
    </w:pPr>
    <w:sdt>
      <w:sdtPr>
        <w:id w:val="-1889399303"/>
        <w:docPartObj>
          <w:docPartGallery w:val="Page Numbers (Top of Page)"/>
          <w:docPartUnique/>
        </w:docPartObj>
      </w:sdtPr>
      <w:sdtEndPr>
        <w:rPr>
          <w:rFonts w:cs="Arial"/>
          <w:noProof/>
          <w:szCs w:val="24"/>
        </w:rPr>
      </w:sdtEndPr>
      <w:sdtContent>
        <w:r w:rsidR="00037523" w:rsidRPr="00037523">
          <w:rPr>
            <w:rFonts w:cs="Arial"/>
            <w:szCs w:val="24"/>
          </w:rPr>
          <w:fldChar w:fldCharType="begin"/>
        </w:r>
        <w:r w:rsidR="00037523" w:rsidRPr="00037523">
          <w:rPr>
            <w:rFonts w:cs="Arial"/>
            <w:szCs w:val="24"/>
          </w:rPr>
          <w:instrText xml:space="preserve"> PAGE   \* MERGEFORMAT </w:instrText>
        </w:r>
        <w:r w:rsidR="00037523" w:rsidRPr="00037523">
          <w:rPr>
            <w:rFonts w:cs="Arial"/>
            <w:szCs w:val="24"/>
          </w:rPr>
          <w:fldChar w:fldCharType="separate"/>
        </w:r>
        <w:r w:rsidR="00037523" w:rsidRPr="00037523">
          <w:rPr>
            <w:rFonts w:cs="Arial"/>
            <w:noProof/>
            <w:szCs w:val="24"/>
          </w:rPr>
          <w:t>2</w:t>
        </w:r>
        <w:r w:rsidR="00037523" w:rsidRPr="00037523">
          <w:rPr>
            <w:rFonts w:cs="Arial"/>
            <w:noProof/>
            <w:szCs w:val="24"/>
          </w:rPr>
          <w:fldChar w:fldCharType="end"/>
        </w:r>
      </w:sdtContent>
    </w:sdt>
  </w:p>
  <w:p w14:paraId="7E26882B" w14:textId="77777777" w:rsidR="00AB7CE7" w:rsidRDefault="00AB7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80A" w14:textId="77777777" w:rsidR="0043019B" w:rsidRDefault="00AD027A">
    <w:pPr>
      <w:pStyle w:val="Header"/>
    </w:pPr>
    <w:r>
      <w:rPr>
        <w:noProof/>
      </w:rPr>
      <w:drawing>
        <wp:inline distT="0" distB="0" distL="0" distR="0" wp14:anchorId="6F68F261" wp14:editId="282760A3">
          <wp:extent cx="3461110" cy="650240"/>
          <wp:effectExtent l="0" t="0" r="6350" b="0"/>
          <wp:docPr id="1" name="Picture 1" descr="This is the CCD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CCDA company logo."/>
                  <pic:cNvPicPr/>
                </pic:nvPicPr>
                <pic:blipFill>
                  <a:blip r:embed="rId1">
                    <a:extLst>
                      <a:ext uri="{28A0092B-C50C-407E-A947-70E740481C1C}">
                        <a14:useLocalDpi xmlns:a14="http://schemas.microsoft.com/office/drawing/2010/main" val="0"/>
                      </a:ext>
                    </a:extLst>
                  </a:blip>
                  <a:stretch>
                    <a:fillRect/>
                  </a:stretch>
                </pic:blipFill>
                <pic:spPr>
                  <a:xfrm>
                    <a:off x="0" y="0"/>
                    <a:ext cx="3490088" cy="655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229"/>
    <w:multiLevelType w:val="hybridMultilevel"/>
    <w:tmpl w:val="AFD40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F712A"/>
    <w:multiLevelType w:val="hybridMultilevel"/>
    <w:tmpl w:val="68ACE7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434E4"/>
    <w:multiLevelType w:val="hybridMultilevel"/>
    <w:tmpl w:val="5912786C"/>
    <w:lvl w:ilvl="0" w:tplc="04090011">
      <w:start w:val="1"/>
      <w:numFmt w:val="decimal"/>
      <w:lvlText w:val="%1)"/>
      <w:lvlJc w:val="left"/>
      <w:pPr>
        <w:ind w:left="720" w:hanging="360"/>
      </w:pPr>
      <w:rPr>
        <w:b/>
        <w:bCs/>
      </w:rPr>
    </w:lvl>
    <w:lvl w:ilvl="1" w:tplc="CADC1812">
      <w:start w:val="1"/>
      <w:numFmt w:val="lowerLetter"/>
      <w:lvlText w:val="%2."/>
      <w:lvlJc w:val="left"/>
      <w:pPr>
        <w:ind w:left="108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0225B"/>
    <w:multiLevelType w:val="hybridMultilevel"/>
    <w:tmpl w:val="6C86E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EF4CCE"/>
    <w:multiLevelType w:val="hybridMultilevel"/>
    <w:tmpl w:val="07C09AE8"/>
    <w:lvl w:ilvl="0" w:tplc="31F61D46">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9445EE"/>
    <w:multiLevelType w:val="hybridMultilevel"/>
    <w:tmpl w:val="08E8F56E"/>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530" w:hanging="360"/>
      </w:pPr>
      <w:rPr>
        <w:b w:val="0"/>
        <w:bCs w:val="0"/>
      </w:rPr>
    </w:lvl>
    <w:lvl w:ilvl="2" w:tplc="FFFFFFFF">
      <w:start w:val="1"/>
      <w:numFmt w:val="lowerLetter"/>
      <w:lvlText w:val="%3."/>
      <w:lvlJc w:val="left"/>
      <w:pPr>
        <w:ind w:left="2160" w:hanging="360"/>
      </w:pPr>
      <w:rPr>
        <w:b/>
        <w:bCs/>
      </w:rPr>
    </w:lvl>
    <w:lvl w:ilvl="3" w:tplc="FFFFFFFF">
      <w:start w:val="1"/>
      <w:numFmt w:val="bullet"/>
      <w:lvlText w:val=""/>
      <w:lvlJc w:val="left"/>
      <w:pPr>
        <w:ind w:left="2880" w:hanging="360"/>
      </w:pPr>
      <w:rPr>
        <w:rFonts w:ascii="Symbol" w:hAnsi="Symbol" w:hint="default"/>
        <w:strike w:val="0"/>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859E7"/>
    <w:multiLevelType w:val="hybridMultilevel"/>
    <w:tmpl w:val="15A8161A"/>
    <w:lvl w:ilvl="0" w:tplc="3C98FBF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3B029E"/>
    <w:multiLevelType w:val="hybridMultilevel"/>
    <w:tmpl w:val="08E8F56E"/>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530" w:hanging="360"/>
      </w:pPr>
      <w:rPr>
        <w:b w:val="0"/>
        <w:bCs w:val="0"/>
      </w:rPr>
    </w:lvl>
    <w:lvl w:ilvl="2" w:tplc="FFFFFFFF">
      <w:start w:val="1"/>
      <w:numFmt w:val="lowerLetter"/>
      <w:lvlText w:val="%3."/>
      <w:lvlJc w:val="left"/>
      <w:pPr>
        <w:ind w:left="2160" w:hanging="360"/>
      </w:pPr>
      <w:rPr>
        <w:b/>
        <w:bCs/>
      </w:rPr>
    </w:lvl>
    <w:lvl w:ilvl="3" w:tplc="FFFFFFFF">
      <w:start w:val="1"/>
      <w:numFmt w:val="bullet"/>
      <w:lvlText w:val=""/>
      <w:lvlJc w:val="left"/>
      <w:pPr>
        <w:ind w:left="2880" w:hanging="360"/>
      </w:pPr>
      <w:rPr>
        <w:rFonts w:ascii="Symbol" w:hAnsi="Symbol" w:hint="default"/>
        <w:strike w:val="0"/>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9" w15:restartNumberingAfterBreak="0">
    <w:nsid w:val="22E31FB7"/>
    <w:multiLevelType w:val="hybridMultilevel"/>
    <w:tmpl w:val="CBF40B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D96359"/>
    <w:multiLevelType w:val="hybridMultilevel"/>
    <w:tmpl w:val="1BB20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D5D77"/>
    <w:multiLevelType w:val="hybridMultilevel"/>
    <w:tmpl w:val="07C09AE8"/>
    <w:lvl w:ilvl="0" w:tplc="FFFFFFFF">
      <w:start w:val="1"/>
      <w:numFmt w:val="lowerLetter"/>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B2A3721"/>
    <w:multiLevelType w:val="hybridMultilevel"/>
    <w:tmpl w:val="55C60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9E7B30"/>
    <w:multiLevelType w:val="hybridMultilevel"/>
    <w:tmpl w:val="08E8F56E"/>
    <w:lvl w:ilvl="0" w:tplc="894EE834">
      <w:start w:val="1"/>
      <w:numFmt w:val="decimal"/>
      <w:lvlText w:val="%1."/>
      <w:lvlJc w:val="left"/>
      <w:pPr>
        <w:ind w:left="720" w:hanging="360"/>
      </w:pPr>
      <w:rPr>
        <w:rFonts w:ascii="Arial" w:hAnsi="Arial" w:cs="Arial" w:hint="default"/>
        <w:b/>
        <w:bCs/>
        <w:sz w:val="24"/>
        <w:szCs w:val="24"/>
      </w:rPr>
    </w:lvl>
    <w:lvl w:ilvl="1" w:tplc="4746B27A">
      <w:start w:val="1"/>
      <w:numFmt w:val="lowerLetter"/>
      <w:lvlText w:val="%2."/>
      <w:lvlJc w:val="left"/>
      <w:pPr>
        <w:ind w:left="1530" w:hanging="360"/>
      </w:pPr>
      <w:rPr>
        <w:b w:val="0"/>
        <w:bCs w:val="0"/>
      </w:rPr>
    </w:lvl>
    <w:lvl w:ilvl="2" w:tplc="DD34A324">
      <w:start w:val="1"/>
      <w:numFmt w:val="lowerLetter"/>
      <w:lvlText w:val="%3."/>
      <w:lvlJc w:val="left"/>
      <w:pPr>
        <w:ind w:left="2160" w:hanging="360"/>
      </w:pPr>
      <w:rPr>
        <w:b/>
        <w:bCs/>
      </w:rPr>
    </w:lvl>
    <w:lvl w:ilvl="3" w:tplc="B63218CE">
      <w:start w:val="1"/>
      <w:numFmt w:val="bullet"/>
      <w:lvlText w:val=""/>
      <w:lvlJc w:val="left"/>
      <w:pPr>
        <w:ind w:left="2880" w:hanging="360"/>
      </w:pPr>
      <w:rPr>
        <w:rFonts w:ascii="Symbol" w:hAnsi="Symbol" w:hint="default"/>
        <w:strike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171A2"/>
    <w:multiLevelType w:val="hybridMultilevel"/>
    <w:tmpl w:val="24A06FBA"/>
    <w:lvl w:ilvl="0" w:tplc="0600AC7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4366B8"/>
    <w:multiLevelType w:val="hybridMultilevel"/>
    <w:tmpl w:val="D236F16E"/>
    <w:lvl w:ilvl="0" w:tplc="0600AC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51A25"/>
    <w:multiLevelType w:val="hybridMultilevel"/>
    <w:tmpl w:val="6B88A900"/>
    <w:lvl w:ilvl="0" w:tplc="04090019">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71360F"/>
    <w:multiLevelType w:val="hybridMultilevel"/>
    <w:tmpl w:val="E82A258C"/>
    <w:lvl w:ilvl="0" w:tplc="EB8866C4">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A82443E"/>
    <w:multiLevelType w:val="hybridMultilevel"/>
    <w:tmpl w:val="B266736C"/>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0424D"/>
    <w:multiLevelType w:val="hybridMultilevel"/>
    <w:tmpl w:val="162031D6"/>
    <w:lvl w:ilvl="0" w:tplc="8CF03DB0">
      <w:start w:val="1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C5895"/>
    <w:multiLevelType w:val="hybridMultilevel"/>
    <w:tmpl w:val="C008A954"/>
    <w:lvl w:ilvl="0" w:tplc="FFFFFFFF">
      <w:start w:val="1"/>
      <w:numFmt w:val="decimal"/>
      <w:lvlText w:val="%1."/>
      <w:lvlJc w:val="left"/>
      <w:pPr>
        <w:ind w:left="720" w:hanging="360"/>
      </w:pPr>
      <w:rPr>
        <w:rFonts w:ascii="Arial" w:hAnsi="Arial" w:cs="Arial" w:hint="default"/>
        <w:b/>
        <w:bCs/>
        <w:sz w:val="24"/>
        <w:szCs w:val="24"/>
      </w:rPr>
    </w:lvl>
    <w:lvl w:ilvl="1" w:tplc="FFFFFFFF">
      <w:start w:val="1"/>
      <w:numFmt w:val="lowerLetter"/>
      <w:lvlText w:val="%2."/>
      <w:lvlJc w:val="left"/>
      <w:pPr>
        <w:ind w:left="1530" w:hanging="360"/>
      </w:pPr>
      <w:rPr>
        <w:b/>
        <w:bCs/>
      </w:rPr>
    </w:lvl>
    <w:lvl w:ilvl="2" w:tplc="FFFFFFFF">
      <w:start w:val="1"/>
      <w:numFmt w:val="lowerLetter"/>
      <w:lvlText w:val="%3."/>
      <w:lvlJc w:val="left"/>
      <w:pPr>
        <w:ind w:left="2160" w:hanging="360"/>
      </w:pPr>
      <w:rPr>
        <w:b/>
        <w:bCs/>
      </w:rPr>
    </w:lvl>
    <w:lvl w:ilvl="3" w:tplc="FFFFFFFF">
      <w:start w:val="1"/>
      <w:numFmt w:val="bullet"/>
      <w:lvlText w:val=""/>
      <w:lvlJc w:val="left"/>
      <w:pPr>
        <w:ind w:left="2880" w:hanging="360"/>
      </w:pPr>
      <w:rPr>
        <w:rFonts w:ascii="Symbol" w:hAnsi="Symbol" w:hint="default"/>
        <w:strike w:val="0"/>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394772"/>
    <w:multiLevelType w:val="hybridMultilevel"/>
    <w:tmpl w:val="32BA5E2C"/>
    <w:lvl w:ilvl="0" w:tplc="04090019">
      <w:start w:val="1"/>
      <w:numFmt w:val="lowerLetter"/>
      <w:lvlText w:val="%1."/>
      <w:lvlJc w:val="left"/>
      <w:pPr>
        <w:ind w:left="1446" w:hanging="360"/>
      </w:pPr>
      <w:rPr>
        <w:b/>
        <w:bC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3" w15:restartNumberingAfterBreak="0">
    <w:nsid w:val="47C05AB3"/>
    <w:multiLevelType w:val="hybridMultilevel"/>
    <w:tmpl w:val="ED963104"/>
    <w:lvl w:ilvl="0" w:tplc="FFFFFFFF">
      <w:start w:val="1"/>
      <w:numFmt w:val="bullet"/>
      <w:lvlText w:val=""/>
      <w:lvlJc w:val="left"/>
      <w:pPr>
        <w:ind w:left="720" w:hanging="360"/>
      </w:pPr>
      <w:rPr>
        <w:rFonts w:ascii="Wingdings" w:hAnsi="Wingdings" w:hint="default"/>
        <w:sz w:val="24"/>
        <w:szCs w:val="24"/>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8E3EC7"/>
    <w:multiLevelType w:val="hybridMultilevel"/>
    <w:tmpl w:val="26CCD8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BAA0C5C"/>
    <w:multiLevelType w:val="hybridMultilevel"/>
    <w:tmpl w:val="B1E2B76E"/>
    <w:lvl w:ilvl="0" w:tplc="81202E3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CD77B2"/>
    <w:multiLevelType w:val="hybridMultilevel"/>
    <w:tmpl w:val="831088BA"/>
    <w:lvl w:ilvl="0" w:tplc="FFFFFFFF">
      <w:start w:val="1"/>
      <w:numFmt w:val="decimal"/>
      <w:lvlText w:val="%1."/>
      <w:lvlJc w:val="left"/>
      <w:pPr>
        <w:ind w:left="720" w:hanging="360"/>
      </w:pPr>
      <w:rPr>
        <w:b/>
        <w:bCs/>
      </w:rPr>
    </w:lvl>
    <w:lvl w:ilvl="1" w:tplc="FFFFFFFF">
      <w:start w:val="1"/>
      <w:numFmt w:val="lowerLetter"/>
      <w:lvlText w:val="%2."/>
      <w:lvlJc w:val="left"/>
      <w:pPr>
        <w:ind w:left="1530" w:hanging="360"/>
      </w:pPr>
      <w:rPr>
        <w:b/>
        <w:bCs/>
      </w:rPr>
    </w:lvl>
    <w:lvl w:ilvl="2" w:tplc="FFFFFFFF">
      <w:start w:val="1"/>
      <w:numFmt w:val="lowerLetter"/>
      <w:lvlText w:val="%3."/>
      <w:lvlJc w:val="left"/>
      <w:pPr>
        <w:ind w:left="2160" w:hanging="360"/>
      </w:pPr>
      <w:rPr>
        <w:b/>
        <w:bCs/>
      </w:rPr>
    </w:lvl>
    <w:lvl w:ilvl="3" w:tplc="FFFFFFFF">
      <w:start w:val="1"/>
      <w:numFmt w:val="bullet"/>
      <w:lvlText w:val=""/>
      <w:lvlJc w:val="left"/>
      <w:pPr>
        <w:ind w:left="225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89310A"/>
    <w:multiLevelType w:val="hybridMultilevel"/>
    <w:tmpl w:val="32AAF046"/>
    <w:lvl w:ilvl="0" w:tplc="FFFFFFFF">
      <w:start w:val="1"/>
      <w:numFmt w:val="bullet"/>
      <w:lvlText w:val=""/>
      <w:lvlJc w:val="left"/>
      <w:pPr>
        <w:ind w:left="720" w:hanging="360"/>
      </w:pPr>
      <w:rPr>
        <w:rFonts w:ascii="Wingdings" w:hAnsi="Wingdings" w:hint="default"/>
        <w:sz w:val="24"/>
        <w:szCs w:val="24"/>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272BA5"/>
    <w:multiLevelType w:val="hybridMultilevel"/>
    <w:tmpl w:val="0DF6137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7F068DF"/>
    <w:multiLevelType w:val="hybridMultilevel"/>
    <w:tmpl w:val="413C0E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D72C7"/>
    <w:multiLevelType w:val="hybridMultilevel"/>
    <w:tmpl w:val="F398C1B2"/>
    <w:lvl w:ilvl="0" w:tplc="38E283BA">
      <w:start w:val="1"/>
      <w:numFmt w:val="decimal"/>
      <w:lvlText w:val="%1."/>
      <w:lvlJc w:val="left"/>
      <w:pPr>
        <w:ind w:left="360" w:hanging="360"/>
      </w:pPr>
      <w:rPr>
        <w:rFonts w:hint="default"/>
        <w:b/>
      </w:rPr>
    </w:lvl>
    <w:lvl w:ilvl="1" w:tplc="04090019">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F92DD4"/>
    <w:multiLevelType w:val="hybridMultilevel"/>
    <w:tmpl w:val="D96A6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6B74CC"/>
    <w:multiLevelType w:val="hybridMultilevel"/>
    <w:tmpl w:val="831088BA"/>
    <w:lvl w:ilvl="0" w:tplc="FFFFFFFF">
      <w:start w:val="1"/>
      <w:numFmt w:val="decimal"/>
      <w:lvlText w:val="%1."/>
      <w:lvlJc w:val="left"/>
      <w:pPr>
        <w:ind w:left="720" w:hanging="360"/>
      </w:pPr>
      <w:rPr>
        <w:b/>
        <w:bCs/>
      </w:rPr>
    </w:lvl>
    <w:lvl w:ilvl="1" w:tplc="FFFFFFFF">
      <w:start w:val="1"/>
      <w:numFmt w:val="lowerLetter"/>
      <w:lvlText w:val="%2."/>
      <w:lvlJc w:val="left"/>
      <w:pPr>
        <w:ind w:left="1530" w:hanging="360"/>
      </w:pPr>
      <w:rPr>
        <w:b/>
        <w:bCs/>
      </w:rPr>
    </w:lvl>
    <w:lvl w:ilvl="2" w:tplc="FFFFFFFF">
      <w:start w:val="1"/>
      <w:numFmt w:val="lowerLetter"/>
      <w:lvlText w:val="%3."/>
      <w:lvlJc w:val="left"/>
      <w:pPr>
        <w:ind w:left="2160" w:hanging="360"/>
      </w:pPr>
      <w:rPr>
        <w:b/>
        <w:bCs/>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910FF5"/>
    <w:multiLevelType w:val="hybridMultilevel"/>
    <w:tmpl w:val="7F3C8C0E"/>
    <w:lvl w:ilvl="0" w:tplc="0600AC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640FF"/>
    <w:multiLevelType w:val="hybridMultilevel"/>
    <w:tmpl w:val="7E1C82D8"/>
    <w:lvl w:ilvl="0" w:tplc="04090019">
      <w:start w:val="1"/>
      <w:numFmt w:val="lowerLetter"/>
      <w:lvlText w:val="%1."/>
      <w:lvlJc w:val="left"/>
      <w:pPr>
        <w:ind w:left="1446" w:hanging="360"/>
      </w:pPr>
      <w:rPr>
        <w:b/>
        <w:bC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6" w15:restartNumberingAfterBreak="0">
    <w:nsid w:val="751C1389"/>
    <w:multiLevelType w:val="hybridMultilevel"/>
    <w:tmpl w:val="6F5E0806"/>
    <w:lvl w:ilvl="0" w:tplc="0B8075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272BD"/>
    <w:multiLevelType w:val="hybridMultilevel"/>
    <w:tmpl w:val="044A02B6"/>
    <w:lvl w:ilvl="0" w:tplc="04090019">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F89091D"/>
    <w:multiLevelType w:val="hybridMultilevel"/>
    <w:tmpl w:val="7A28E1E4"/>
    <w:lvl w:ilvl="0" w:tplc="38E28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078E2"/>
    <w:multiLevelType w:val="hybridMultilevel"/>
    <w:tmpl w:val="E21A7A56"/>
    <w:lvl w:ilvl="0" w:tplc="04090019">
      <w:start w:val="1"/>
      <w:numFmt w:val="lowerLetter"/>
      <w:lvlText w:val="%1."/>
      <w:lvlJc w:val="left"/>
      <w:pPr>
        <w:ind w:left="1446" w:hanging="360"/>
      </w:pPr>
      <w:rPr>
        <w:b/>
        <w:bC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582448153">
    <w:abstractNumId w:val="30"/>
  </w:num>
  <w:num w:numId="2" w16cid:durableId="2055805416">
    <w:abstractNumId w:val="2"/>
  </w:num>
  <w:num w:numId="3" w16cid:durableId="4788088">
    <w:abstractNumId w:val="36"/>
  </w:num>
  <w:num w:numId="4" w16cid:durableId="487212778">
    <w:abstractNumId w:val="10"/>
  </w:num>
  <w:num w:numId="5" w16cid:durableId="1933663620">
    <w:abstractNumId w:val="9"/>
  </w:num>
  <w:num w:numId="6" w16cid:durableId="106970455">
    <w:abstractNumId w:val="25"/>
  </w:num>
  <w:num w:numId="7" w16cid:durableId="1940943633">
    <w:abstractNumId w:val="1"/>
  </w:num>
  <w:num w:numId="8" w16cid:durableId="245695057">
    <w:abstractNumId w:val="37"/>
  </w:num>
  <w:num w:numId="9" w16cid:durableId="519397446">
    <w:abstractNumId w:val="13"/>
  </w:num>
  <w:num w:numId="10" w16cid:durableId="1362515498">
    <w:abstractNumId w:val="8"/>
  </w:num>
  <w:num w:numId="11" w16cid:durableId="1528981508">
    <w:abstractNumId w:val="6"/>
  </w:num>
  <w:num w:numId="12" w16cid:durableId="843200998">
    <w:abstractNumId w:val="14"/>
  </w:num>
  <w:num w:numId="13" w16cid:durableId="99841390">
    <w:abstractNumId w:val="16"/>
  </w:num>
  <w:num w:numId="14" w16cid:durableId="1233541305">
    <w:abstractNumId w:val="0"/>
  </w:num>
  <w:num w:numId="15" w16cid:durableId="123502552">
    <w:abstractNumId w:val="15"/>
  </w:num>
  <w:num w:numId="16" w16cid:durableId="1013146875">
    <w:abstractNumId w:val="40"/>
  </w:num>
  <w:num w:numId="17" w16cid:durableId="709108822">
    <w:abstractNumId w:val="17"/>
  </w:num>
  <w:num w:numId="18" w16cid:durableId="207307216">
    <w:abstractNumId w:val="39"/>
  </w:num>
  <w:num w:numId="19" w16cid:durableId="954755706">
    <w:abstractNumId w:val="22"/>
  </w:num>
  <w:num w:numId="20" w16cid:durableId="1909921819">
    <w:abstractNumId w:val="38"/>
  </w:num>
  <w:num w:numId="21" w16cid:durableId="2040281636">
    <w:abstractNumId w:val="35"/>
  </w:num>
  <w:num w:numId="22" w16cid:durableId="1284924355">
    <w:abstractNumId w:val="34"/>
  </w:num>
  <w:num w:numId="23" w16cid:durableId="134686359">
    <w:abstractNumId w:val="19"/>
  </w:num>
  <w:num w:numId="24" w16cid:durableId="339890686">
    <w:abstractNumId w:val="20"/>
  </w:num>
  <w:num w:numId="25" w16cid:durableId="1570530815">
    <w:abstractNumId w:val="12"/>
  </w:num>
  <w:num w:numId="26" w16cid:durableId="115030807">
    <w:abstractNumId w:val="3"/>
  </w:num>
  <w:num w:numId="27" w16cid:durableId="328026116">
    <w:abstractNumId w:val="28"/>
  </w:num>
  <w:num w:numId="28" w16cid:durableId="59914819">
    <w:abstractNumId w:val="4"/>
  </w:num>
  <w:num w:numId="29" w16cid:durableId="704255534">
    <w:abstractNumId w:val="18"/>
  </w:num>
  <w:num w:numId="30" w16cid:durableId="1310786117">
    <w:abstractNumId w:val="24"/>
  </w:num>
  <w:num w:numId="31" w16cid:durableId="1917321306">
    <w:abstractNumId w:val="11"/>
  </w:num>
  <w:num w:numId="32" w16cid:durableId="1703165695">
    <w:abstractNumId w:val="31"/>
  </w:num>
  <w:num w:numId="33" w16cid:durableId="277374395">
    <w:abstractNumId w:val="33"/>
  </w:num>
  <w:num w:numId="34" w16cid:durableId="1022780108">
    <w:abstractNumId w:val="26"/>
  </w:num>
  <w:num w:numId="35" w16cid:durableId="255023720">
    <w:abstractNumId w:val="27"/>
  </w:num>
  <w:num w:numId="36" w16cid:durableId="591470988">
    <w:abstractNumId w:val="23"/>
  </w:num>
  <w:num w:numId="37" w16cid:durableId="901335193">
    <w:abstractNumId w:val="29"/>
  </w:num>
  <w:num w:numId="38" w16cid:durableId="105469618">
    <w:abstractNumId w:val="21"/>
  </w:num>
  <w:num w:numId="39" w16cid:durableId="1956332166">
    <w:abstractNumId w:val="32"/>
  </w:num>
  <w:num w:numId="40" w16cid:durableId="69011003">
    <w:abstractNumId w:val="5"/>
  </w:num>
  <w:num w:numId="41" w16cid:durableId="647589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E7"/>
    <w:rsid w:val="000034CB"/>
    <w:rsid w:val="00010CD1"/>
    <w:rsid w:val="0001264C"/>
    <w:rsid w:val="00014414"/>
    <w:rsid w:val="0002600D"/>
    <w:rsid w:val="00032E13"/>
    <w:rsid w:val="00034A60"/>
    <w:rsid w:val="00035D0A"/>
    <w:rsid w:val="000360BF"/>
    <w:rsid w:val="00037523"/>
    <w:rsid w:val="00042D0D"/>
    <w:rsid w:val="0004510E"/>
    <w:rsid w:val="000565B9"/>
    <w:rsid w:val="00057334"/>
    <w:rsid w:val="00060D17"/>
    <w:rsid w:val="00064B01"/>
    <w:rsid w:val="000704E5"/>
    <w:rsid w:val="00073CEA"/>
    <w:rsid w:val="000770FE"/>
    <w:rsid w:val="000804FA"/>
    <w:rsid w:val="00082FCA"/>
    <w:rsid w:val="00093B34"/>
    <w:rsid w:val="00097004"/>
    <w:rsid w:val="000A2AC4"/>
    <w:rsid w:val="000C2B61"/>
    <w:rsid w:val="000C53EC"/>
    <w:rsid w:val="000C57AE"/>
    <w:rsid w:val="000D39CB"/>
    <w:rsid w:val="000D4109"/>
    <w:rsid w:val="000D632D"/>
    <w:rsid w:val="00103C08"/>
    <w:rsid w:val="00106E4C"/>
    <w:rsid w:val="00115A2E"/>
    <w:rsid w:val="00117532"/>
    <w:rsid w:val="001258ED"/>
    <w:rsid w:val="001262AB"/>
    <w:rsid w:val="001264A2"/>
    <w:rsid w:val="00131397"/>
    <w:rsid w:val="0013388A"/>
    <w:rsid w:val="0013524B"/>
    <w:rsid w:val="00137377"/>
    <w:rsid w:val="00137812"/>
    <w:rsid w:val="001433E0"/>
    <w:rsid w:val="001446B8"/>
    <w:rsid w:val="00144B95"/>
    <w:rsid w:val="00147110"/>
    <w:rsid w:val="00165DAC"/>
    <w:rsid w:val="00171C1B"/>
    <w:rsid w:val="00172D5C"/>
    <w:rsid w:val="00173666"/>
    <w:rsid w:val="00182293"/>
    <w:rsid w:val="001903A7"/>
    <w:rsid w:val="001917E0"/>
    <w:rsid w:val="00191AB0"/>
    <w:rsid w:val="00193D44"/>
    <w:rsid w:val="001A1FC8"/>
    <w:rsid w:val="001A63C1"/>
    <w:rsid w:val="001A7DBE"/>
    <w:rsid w:val="001B0FD4"/>
    <w:rsid w:val="001B2EBE"/>
    <w:rsid w:val="001B7F95"/>
    <w:rsid w:val="001C2135"/>
    <w:rsid w:val="001D6138"/>
    <w:rsid w:val="001E29CD"/>
    <w:rsid w:val="001F4687"/>
    <w:rsid w:val="0020482F"/>
    <w:rsid w:val="00206A92"/>
    <w:rsid w:val="00220412"/>
    <w:rsid w:val="0022255E"/>
    <w:rsid w:val="0022265D"/>
    <w:rsid w:val="0023456E"/>
    <w:rsid w:val="00234B41"/>
    <w:rsid w:val="00235DF3"/>
    <w:rsid w:val="002364F1"/>
    <w:rsid w:val="00236CEC"/>
    <w:rsid w:val="002416BD"/>
    <w:rsid w:val="0025422D"/>
    <w:rsid w:val="00255BA2"/>
    <w:rsid w:val="00256C96"/>
    <w:rsid w:val="0026290E"/>
    <w:rsid w:val="002631EF"/>
    <w:rsid w:val="0026393B"/>
    <w:rsid w:val="002653E0"/>
    <w:rsid w:val="00277303"/>
    <w:rsid w:val="00281899"/>
    <w:rsid w:val="00284819"/>
    <w:rsid w:val="0028583A"/>
    <w:rsid w:val="002A1C30"/>
    <w:rsid w:val="002A2B11"/>
    <w:rsid w:val="002A3881"/>
    <w:rsid w:val="002A6BCE"/>
    <w:rsid w:val="002B05CB"/>
    <w:rsid w:val="002B4B3F"/>
    <w:rsid w:val="002B58BC"/>
    <w:rsid w:val="002B5BBA"/>
    <w:rsid w:val="002B5E62"/>
    <w:rsid w:val="002B5F37"/>
    <w:rsid w:val="002B7D4B"/>
    <w:rsid w:val="002C1A65"/>
    <w:rsid w:val="002C316E"/>
    <w:rsid w:val="002C5DE9"/>
    <w:rsid w:val="002D1411"/>
    <w:rsid w:val="002D362A"/>
    <w:rsid w:val="002E18BF"/>
    <w:rsid w:val="002E4200"/>
    <w:rsid w:val="002F00BF"/>
    <w:rsid w:val="002F12AB"/>
    <w:rsid w:val="002F2940"/>
    <w:rsid w:val="00303D83"/>
    <w:rsid w:val="003206FD"/>
    <w:rsid w:val="00325534"/>
    <w:rsid w:val="00342467"/>
    <w:rsid w:val="00342C93"/>
    <w:rsid w:val="00342ED6"/>
    <w:rsid w:val="00345EF8"/>
    <w:rsid w:val="00346E62"/>
    <w:rsid w:val="003476E7"/>
    <w:rsid w:val="00350BD2"/>
    <w:rsid w:val="00350D97"/>
    <w:rsid w:val="00356648"/>
    <w:rsid w:val="00362B5B"/>
    <w:rsid w:val="003652EE"/>
    <w:rsid w:val="003702E5"/>
    <w:rsid w:val="00370D78"/>
    <w:rsid w:val="003711BC"/>
    <w:rsid w:val="00375ED4"/>
    <w:rsid w:val="003778C5"/>
    <w:rsid w:val="00380CD4"/>
    <w:rsid w:val="00384C3B"/>
    <w:rsid w:val="003956B8"/>
    <w:rsid w:val="003A2166"/>
    <w:rsid w:val="003A70A7"/>
    <w:rsid w:val="003B1107"/>
    <w:rsid w:val="003B3F7A"/>
    <w:rsid w:val="003C04EC"/>
    <w:rsid w:val="003C11FF"/>
    <w:rsid w:val="003C1C97"/>
    <w:rsid w:val="003C3930"/>
    <w:rsid w:val="003D705E"/>
    <w:rsid w:val="003D7CBD"/>
    <w:rsid w:val="003E243B"/>
    <w:rsid w:val="003E56CC"/>
    <w:rsid w:val="003E5F3A"/>
    <w:rsid w:val="003F1072"/>
    <w:rsid w:val="003F45AA"/>
    <w:rsid w:val="003F4ACB"/>
    <w:rsid w:val="003F5567"/>
    <w:rsid w:val="003F5C9D"/>
    <w:rsid w:val="003F7D76"/>
    <w:rsid w:val="004000B0"/>
    <w:rsid w:val="004037E9"/>
    <w:rsid w:val="00410C6B"/>
    <w:rsid w:val="00412073"/>
    <w:rsid w:val="00416A71"/>
    <w:rsid w:val="00420EC3"/>
    <w:rsid w:val="00421435"/>
    <w:rsid w:val="00425383"/>
    <w:rsid w:val="0043019B"/>
    <w:rsid w:val="00433297"/>
    <w:rsid w:val="004346BF"/>
    <w:rsid w:val="00440A5B"/>
    <w:rsid w:val="0044104C"/>
    <w:rsid w:val="00441F06"/>
    <w:rsid w:val="0045120D"/>
    <w:rsid w:val="00451449"/>
    <w:rsid w:val="0045567D"/>
    <w:rsid w:val="004560A5"/>
    <w:rsid w:val="00465515"/>
    <w:rsid w:val="00470E63"/>
    <w:rsid w:val="00471C2D"/>
    <w:rsid w:val="0047436B"/>
    <w:rsid w:val="00474BCE"/>
    <w:rsid w:val="004779ED"/>
    <w:rsid w:val="00480761"/>
    <w:rsid w:val="00484D9E"/>
    <w:rsid w:val="0049050B"/>
    <w:rsid w:val="004916DD"/>
    <w:rsid w:val="0049217A"/>
    <w:rsid w:val="004928A1"/>
    <w:rsid w:val="00492B3C"/>
    <w:rsid w:val="004A170D"/>
    <w:rsid w:val="004A26CA"/>
    <w:rsid w:val="004A3F28"/>
    <w:rsid w:val="004A7081"/>
    <w:rsid w:val="004B23E6"/>
    <w:rsid w:val="004B2D61"/>
    <w:rsid w:val="004B5A1B"/>
    <w:rsid w:val="004C166F"/>
    <w:rsid w:val="004D391C"/>
    <w:rsid w:val="004E382C"/>
    <w:rsid w:val="004E606D"/>
    <w:rsid w:val="004E6709"/>
    <w:rsid w:val="004F1A27"/>
    <w:rsid w:val="004F4A5C"/>
    <w:rsid w:val="004F5C60"/>
    <w:rsid w:val="0050447B"/>
    <w:rsid w:val="00507FD6"/>
    <w:rsid w:val="00523A05"/>
    <w:rsid w:val="00524145"/>
    <w:rsid w:val="00535507"/>
    <w:rsid w:val="005406D4"/>
    <w:rsid w:val="0054554F"/>
    <w:rsid w:val="00547CA0"/>
    <w:rsid w:val="00547DDB"/>
    <w:rsid w:val="00557502"/>
    <w:rsid w:val="005626CD"/>
    <w:rsid w:val="00564151"/>
    <w:rsid w:val="00564164"/>
    <w:rsid w:val="00565B29"/>
    <w:rsid w:val="00570A46"/>
    <w:rsid w:val="00570B42"/>
    <w:rsid w:val="005764D1"/>
    <w:rsid w:val="00577B13"/>
    <w:rsid w:val="00584AF5"/>
    <w:rsid w:val="005937B2"/>
    <w:rsid w:val="005A3E8C"/>
    <w:rsid w:val="005A5C7A"/>
    <w:rsid w:val="005B60CF"/>
    <w:rsid w:val="005C6B1A"/>
    <w:rsid w:val="005D3214"/>
    <w:rsid w:val="005D67A2"/>
    <w:rsid w:val="005D7CDE"/>
    <w:rsid w:val="005E35F0"/>
    <w:rsid w:val="005E46BA"/>
    <w:rsid w:val="005E50F6"/>
    <w:rsid w:val="005F1712"/>
    <w:rsid w:val="005F5385"/>
    <w:rsid w:val="005F7916"/>
    <w:rsid w:val="00600354"/>
    <w:rsid w:val="0061075D"/>
    <w:rsid w:val="00611712"/>
    <w:rsid w:val="00612A13"/>
    <w:rsid w:val="00626948"/>
    <w:rsid w:val="00632613"/>
    <w:rsid w:val="00634ED4"/>
    <w:rsid w:val="00647092"/>
    <w:rsid w:val="00665234"/>
    <w:rsid w:val="00665C28"/>
    <w:rsid w:val="0066754E"/>
    <w:rsid w:val="00667F72"/>
    <w:rsid w:val="0067361E"/>
    <w:rsid w:val="00674DA3"/>
    <w:rsid w:val="00675885"/>
    <w:rsid w:val="00677DC9"/>
    <w:rsid w:val="00680BAE"/>
    <w:rsid w:val="00680FEB"/>
    <w:rsid w:val="00693174"/>
    <w:rsid w:val="00694209"/>
    <w:rsid w:val="006A6C3B"/>
    <w:rsid w:val="006B0259"/>
    <w:rsid w:val="006B1372"/>
    <w:rsid w:val="006B2E0C"/>
    <w:rsid w:val="006B5CB4"/>
    <w:rsid w:val="006C2919"/>
    <w:rsid w:val="006C3732"/>
    <w:rsid w:val="006D21CA"/>
    <w:rsid w:val="006D31A5"/>
    <w:rsid w:val="006D6277"/>
    <w:rsid w:val="006D6994"/>
    <w:rsid w:val="006E598F"/>
    <w:rsid w:val="006E5D6E"/>
    <w:rsid w:val="006F32C4"/>
    <w:rsid w:val="006F5767"/>
    <w:rsid w:val="007045DD"/>
    <w:rsid w:val="00706B8A"/>
    <w:rsid w:val="00713880"/>
    <w:rsid w:val="007165A6"/>
    <w:rsid w:val="007170ED"/>
    <w:rsid w:val="00717FAD"/>
    <w:rsid w:val="00723740"/>
    <w:rsid w:val="00725F5B"/>
    <w:rsid w:val="007307FF"/>
    <w:rsid w:val="00733D20"/>
    <w:rsid w:val="007377A4"/>
    <w:rsid w:val="00752C62"/>
    <w:rsid w:val="00754FCF"/>
    <w:rsid w:val="00761FEB"/>
    <w:rsid w:val="00766804"/>
    <w:rsid w:val="007735F8"/>
    <w:rsid w:val="0077541A"/>
    <w:rsid w:val="007772CC"/>
    <w:rsid w:val="007806BE"/>
    <w:rsid w:val="00785523"/>
    <w:rsid w:val="007859E0"/>
    <w:rsid w:val="00787D10"/>
    <w:rsid w:val="00794F00"/>
    <w:rsid w:val="0079645E"/>
    <w:rsid w:val="007A775C"/>
    <w:rsid w:val="007B1E58"/>
    <w:rsid w:val="007B40D9"/>
    <w:rsid w:val="007B7953"/>
    <w:rsid w:val="007C2F07"/>
    <w:rsid w:val="007C3206"/>
    <w:rsid w:val="007C421C"/>
    <w:rsid w:val="007C4A02"/>
    <w:rsid w:val="007C6D96"/>
    <w:rsid w:val="007D57C1"/>
    <w:rsid w:val="007E04EA"/>
    <w:rsid w:val="007E374F"/>
    <w:rsid w:val="007F2A00"/>
    <w:rsid w:val="00800752"/>
    <w:rsid w:val="00810214"/>
    <w:rsid w:val="00812816"/>
    <w:rsid w:val="0081480A"/>
    <w:rsid w:val="00815D0E"/>
    <w:rsid w:val="0082019C"/>
    <w:rsid w:val="008217D1"/>
    <w:rsid w:val="008251DF"/>
    <w:rsid w:val="0082771E"/>
    <w:rsid w:val="0083129E"/>
    <w:rsid w:val="00831C91"/>
    <w:rsid w:val="00834150"/>
    <w:rsid w:val="00836DCB"/>
    <w:rsid w:val="00854533"/>
    <w:rsid w:val="00855DC3"/>
    <w:rsid w:val="00855F6E"/>
    <w:rsid w:val="0085703B"/>
    <w:rsid w:val="00862A57"/>
    <w:rsid w:val="00862E08"/>
    <w:rsid w:val="00863339"/>
    <w:rsid w:val="0086697F"/>
    <w:rsid w:val="00866B88"/>
    <w:rsid w:val="00870CB4"/>
    <w:rsid w:val="00877443"/>
    <w:rsid w:val="00883EF0"/>
    <w:rsid w:val="00886461"/>
    <w:rsid w:val="008877FF"/>
    <w:rsid w:val="008B3676"/>
    <w:rsid w:val="008B4317"/>
    <w:rsid w:val="008B461F"/>
    <w:rsid w:val="008C22CF"/>
    <w:rsid w:val="008C455A"/>
    <w:rsid w:val="008C6691"/>
    <w:rsid w:val="008C6F3D"/>
    <w:rsid w:val="008C7162"/>
    <w:rsid w:val="008D0EC4"/>
    <w:rsid w:val="008E0AB3"/>
    <w:rsid w:val="008E0F96"/>
    <w:rsid w:val="008F24EC"/>
    <w:rsid w:val="008F522B"/>
    <w:rsid w:val="008F6B2A"/>
    <w:rsid w:val="00901636"/>
    <w:rsid w:val="00904136"/>
    <w:rsid w:val="00911429"/>
    <w:rsid w:val="0091164E"/>
    <w:rsid w:val="009179F0"/>
    <w:rsid w:val="009213E4"/>
    <w:rsid w:val="00925F0F"/>
    <w:rsid w:val="00926A9C"/>
    <w:rsid w:val="00927BFD"/>
    <w:rsid w:val="00935367"/>
    <w:rsid w:val="00944C9C"/>
    <w:rsid w:val="009460FC"/>
    <w:rsid w:val="00946142"/>
    <w:rsid w:val="009468F6"/>
    <w:rsid w:val="00952B3E"/>
    <w:rsid w:val="00960565"/>
    <w:rsid w:val="009624D4"/>
    <w:rsid w:val="00970774"/>
    <w:rsid w:val="009741E4"/>
    <w:rsid w:val="009759EA"/>
    <w:rsid w:val="00982399"/>
    <w:rsid w:val="009865EC"/>
    <w:rsid w:val="009903F9"/>
    <w:rsid w:val="00994194"/>
    <w:rsid w:val="00995DB6"/>
    <w:rsid w:val="009A04D3"/>
    <w:rsid w:val="009A065F"/>
    <w:rsid w:val="009A2C04"/>
    <w:rsid w:val="009A56B6"/>
    <w:rsid w:val="009B386F"/>
    <w:rsid w:val="009B74A1"/>
    <w:rsid w:val="009B7A52"/>
    <w:rsid w:val="009D107C"/>
    <w:rsid w:val="009D30BA"/>
    <w:rsid w:val="009D539C"/>
    <w:rsid w:val="009D7961"/>
    <w:rsid w:val="009D7F83"/>
    <w:rsid w:val="009E2B04"/>
    <w:rsid w:val="009E35AE"/>
    <w:rsid w:val="009F4597"/>
    <w:rsid w:val="009F75F1"/>
    <w:rsid w:val="00A02737"/>
    <w:rsid w:val="00A04CD8"/>
    <w:rsid w:val="00A21C41"/>
    <w:rsid w:val="00A30D94"/>
    <w:rsid w:val="00A33453"/>
    <w:rsid w:val="00A41379"/>
    <w:rsid w:val="00A41446"/>
    <w:rsid w:val="00A44AF2"/>
    <w:rsid w:val="00A4744F"/>
    <w:rsid w:val="00A571ED"/>
    <w:rsid w:val="00A62298"/>
    <w:rsid w:val="00A63258"/>
    <w:rsid w:val="00A700AF"/>
    <w:rsid w:val="00A77CCE"/>
    <w:rsid w:val="00A90E8E"/>
    <w:rsid w:val="00AA3092"/>
    <w:rsid w:val="00AB7CE7"/>
    <w:rsid w:val="00AB7EF0"/>
    <w:rsid w:val="00AC7897"/>
    <w:rsid w:val="00AC7C7D"/>
    <w:rsid w:val="00AD027A"/>
    <w:rsid w:val="00AD3AB1"/>
    <w:rsid w:val="00AD4928"/>
    <w:rsid w:val="00AD7076"/>
    <w:rsid w:val="00AE6532"/>
    <w:rsid w:val="00AF73B5"/>
    <w:rsid w:val="00B00AFD"/>
    <w:rsid w:val="00B05565"/>
    <w:rsid w:val="00B06917"/>
    <w:rsid w:val="00B07B59"/>
    <w:rsid w:val="00B139BB"/>
    <w:rsid w:val="00B2566B"/>
    <w:rsid w:val="00B2600F"/>
    <w:rsid w:val="00B26959"/>
    <w:rsid w:val="00B32454"/>
    <w:rsid w:val="00B33EDC"/>
    <w:rsid w:val="00B47F4A"/>
    <w:rsid w:val="00B5237C"/>
    <w:rsid w:val="00B559B8"/>
    <w:rsid w:val="00B70702"/>
    <w:rsid w:val="00B7173B"/>
    <w:rsid w:val="00B73B17"/>
    <w:rsid w:val="00B74B68"/>
    <w:rsid w:val="00B754DA"/>
    <w:rsid w:val="00B76AA9"/>
    <w:rsid w:val="00B823B9"/>
    <w:rsid w:val="00B84438"/>
    <w:rsid w:val="00B85C9E"/>
    <w:rsid w:val="00B87299"/>
    <w:rsid w:val="00B908D4"/>
    <w:rsid w:val="00BB2996"/>
    <w:rsid w:val="00BB6F17"/>
    <w:rsid w:val="00BC1308"/>
    <w:rsid w:val="00BC513C"/>
    <w:rsid w:val="00BD0841"/>
    <w:rsid w:val="00BD311A"/>
    <w:rsid w:val="00BD7346"/>
    <w:rsid w:val="00BD7B37"/>
    <w:rsid w:val="00BE231E"/>
    <w:rsid w:val="00BE502C"/>
    <w:rsid w:val="00BE7D48"/>
    <w:rsid w:val="00BF2B6C"/>
    <w:rsid w:val="00C02D4C"/>
    <w:rsid w:val="00C07B0C"/>
    <w:rsid w:val="00C1104D"/>
    <w:rsid w:val="00C1231B"/>
    <w:rsid w:val="00C12AB6"/>
    <w:rsid w:val="00C16B84"/>
    <w:rsid w:val="00C17C4F"/>
    <w:rsid w:val="00C21D3C"/>
    <w:rsid w:val="00C23865"/>
    <w:rsid w:val="00C27475"/>
    <w:rsid w:val="00C305CF"/>
    <w:rsid w:val="00C33215"/>
    <w:rsid w:val="00C36AD3"/>
    <w:rsid w:val="00C37E5C"/>
    <w:rsid w:val="00C41880"/>
    <w:rsid w:val="00C42105"/>
    <w:rsid w:val="00C578D7"/>
    <w:rsid w:val="00C61726"/>
    <w:rsid w:val="00C65630"/>
    <w:rsid w:val="00C664A2"/>
    <w:rsid w:val="00C7646F"/>
    <w:rsid w:val="00C764AF"/>
    <w:rsid w:val="00C840F4"/>
    <w:rsid w:val="00C8470B"/>
    <w:rsid w:val="00C861E3"/>
    <w:rsid w:val="00C91802"/>
    <w:rsid w:val="00C9466C"/>
    <w:rsid w:val="00C95B8D"/>
    <w:rsid w:val="00C96FB2"/>
    <w:rsid w:val="00C97AA3"/>
    <w:rsid w:val="00CA52DE"/>
    <w:rsid w:val="00CB1B25"/>
    <w:rsid w:val="00CB1FFC"/>
    <w:rsid w:val="00CB3BC4"/>
    <w:rsid w:val="00CB66F4"/>
    <w:rsid w:val="00CC247A"/>
    <w:rsid w:val="00CC6671"/>
    <w:rsid w:val="00CC71F3"/>
    <w:rsid w:val="00CC739F"/>
    <w:rsid w:val="00CE127C"/>
    <w:rsid w:val="00CF4CAC"/>
    <w:rsid w:val="00CF5047"/>
    <w:rsid w:val="00CF6211"/>
    <w:rsid w:val="00CF7D28"/>
    <w:rsid w:val="00D009CF"/>
    <w:rsid w:val="00D014FC"/>
    <w:rsid w:val="00D02C32"/>
    <w:rsid w:val="00D06774"/>
    <w:rsid w:val="00D10893"/>
    <w:rsid w:val="00D149F9"/>
    <w:rsid w:val="00D1732D"/>
    <w:rsid w:val="00D21BDA"/>
    <w:rsid w:val="00D25506"/>
    <w:rsid w:val="00D268F7"/>
    <w:rsid w:val="00D3056D"/>
    <w:rsid w:val="00D31FCD"/>
    <w:rsid w:val="00D322D2"/>
    <w:rsid w:val="00D348FB"/>
    <w:rsid w:val="00D35A76"/>
    <w:rsid w:val="00D3661C"/>
    <w:rsid w:val="00D44924"/>
    <w:rsid w:val="00D45107"/>
    <w:rsid w:val="00D46F71"/>
    <w:rsid w:val="00D471CE"/>
    <w:rsid w:val="00D52384"/>
    <w:rsid w:val="00D5244E"/>
    <w:rsid w:val="00D5673E"/>
    <w:rsid w:val="00D65060"/>
    <w:rsid w:val="00D67AC8"/>
    <w:rsid w:val="00D70650"/>
    <w:rsid w:val="00D76B6F"/>
    <w:rsid w:val="00D80AB9"/>
    <w:rsid w:val="00D81D3A"/>
    <w:rsid w:val="00D85947"/>
    <w:rsid w:val="00D85BDE"/>
    <w:rsid w:val="00D9534A"/>
    <w:rsid w:val="00D97281"/>
    <w:rsid w:val="00DA4338"/>
    <w:rsid w:val="00DA4C05"/>
    <w:rsid w:val="00DA661A"/>
    <w:rsid w:val="00DB4FA7"/>
    <w:rsid w:val="00DB6040"/>
    <w:rsid w:val="00DB653D"/>
    <w:rsid w:val="00DB7B92"/>
    <w:rsid w:val="00DC0E88"/>
    <w:rsid w:val="00DC2525"/>
    <w:rsid w:val="00DC357B"/>
    <w:rsid w:val="00DC3EEA"/>
    <w:rsid w:val="00DD3953"/>
    <w:rsid w:val="00DD5DD4"/>
    <w:rsid w:val="00DD5E09"/>
    <w:rsid w:val="00DD5FC7"/>
    <w:rsid w:val="00DE298C"/>
    <w:rsid w:val="00DF6C3F"/>
    <w:rsid w:val="00E066F1"/>
    <w:rsid w:val="00E148A2"/>
    <w:rsid w:val="00E17DF4"/>
    <w:rsid w:val="00E219E6"/>
    <w:rsid w:val="00E245A0"/>
    <w:rsid w:val="00E26B64"/>
    <w:rsid w:val="00E27017"/>
    <w:rsid w:val="00E304F3"/>
    <w:rsid w:val="00E4405E"/>
    <w:rsid w:val="00E47909"/>
    <w:rsid w:val="00E52CE3"/>
    <w:rsid w:val="00E532DE"/>
    <w:rsid w:val="00E53F8B"/>
    <w:rsid w:val="00E559D5"/>
    <w:rsid w:val="00E5689C"/>
    <w:rsid w:val="00E67D8C"/>
    <w:rsid w:val="00E70E79"/>
    <w:rsid w:val="00E75013"/>
    <w:rsid w:val="00E834D7"/>
    <w:rsid w:val="00E87D3D"/>
    <w:rsid w:val="00E91B39"/>
    <w:rsid w:val="00E927FC"/>
    <w:rsid w:val="00E9314D"/>
    <w:rsid w:val="00E93E78"/>
    <w:rsid w:val="00E950F9"/>
    <w:rsid w:val="00E9765C"/>
    <w:rsid w:val="00E97ED5"/>
    <w:rsid w:val="00EA2E98"/>
    <w:rsid w:val="00EA4C30"/>
    <w:rsid w:val="00EB4683"/>
    <w:rsid w:val="00EB5CB0"/>
    <w:rsid w:val="00EB7204"/>
    <w:rsid w:val="00EC0C3B"/>
    <w:rsid w:val="00EC0F46"/>
    <w:rsid w:val="00EC50B2"/>
    <w:rsid w:val="00EC5C69"/>
    <w:rsid w:val="00ED0F13"/>
    <w:rsid w:val="00ED38CB"/>
    <w:rsid w:val="00ED4166"/>
    <w:rsid w:val="00EE2043"/>
    <w:rsid w:val="00EE4441"/>
    <w:rsid w:val="00EF437E"/>
    <w:rsid w:val="00EF629B"/>
    <w:rsid w:val="00F028BB"/>
    <w:rsid w:val="00F13170"/>
    <w:rsid w:val="00F16F85"/>
    <w:rsid w:val="00F23044"/>
    <w:rsid w:val="00F2486D"/>
    <w:rsid w:val="00F33247"/>
    <w:rsid w:val="00F3519C"/>
    <w:rsid w:val="00F408B1"/>
    <w:rsid w:val="00F4102F"/>
    <w:rsid w:val="00F420B6"/>
    <w:rsid w:val="00F4272B"/>
    <w:rsid w:val="00F43473"/>
    <w:rsid w:val="00F470A9"/>
    <w:rsid w:val="00F506E1"/>
    <w:rsid w:val="00F5199C"/>
    <w:rsid w:val="00F73E2B"/>
    <w:rsid w:val="00F74177"/>
    <w:rsid w:val="00F771FD"/>
    <w:rsid w:val="00F80D46"/>
    <w:rsid w:val="00F836A2"/>
    <w:rsid w:val="00F920F8"/>
    <w:rsid w:val="00F965D1"/>
    <w:rsid w:val="00F97957"/>
    <w:rsid w:val="00FA481D"/>
    <w:rsid w:val="00FA6F73"/>
    <w:rsid w:val="00FB5CDC"/>
    <w:rsid w:val="00FB684E"/>
    <w:rsid w:val="00FB6DC6"/>
    <w:rsid w:val="00FC3F70"/>
    <w:rsid w:val="00FC5066"/>
    <w:rsid w:val="00FC6DCB"/>
    <w:rsid w:val="00FD07C9"/>
    <w:rsid w:val="00FD3A17"/>
    <w:rsid w:val="00FD7E18"/>
    <w:rsid w:val="00FE0D94"/>
    <w:rsid w:val="00FE2CB6"/>
    <w:rsid w:val="00FE521F"/>
    <w:rsid w:val="00FE5DA0"/>
    <w:rsid w:val="00FE7799"/>
    <w:rsid w:val="00FF27E9"/>
    <w:rsid w:val="00FF6096"/>
    <w:rsid w:val="00FF76BB"/>
    <w:rsid w:val="00FF7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4DCB0B"/>
  <w15:docId w15:val="{D2D29C04-5878-46A2-848A-5CB104A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E7"/>
    <w:rPr>
      <w:rFonts w:ascii="Arial" w:eastAsia="Times New Roman" w:hAnsi="Arial" w:cs="Times New Roman"/>
      <w:sz w:val="24"/>
    </w:rPr>
  </w:style>
  <w:style w:type="paragraph" w:styleId="Heading1">
    <w:name w:val="heading 1"/>
    <w:basedOn w:val="Normal"/>
    <w:next w:val="Normal"/>
    <w:link w:val="Heading1Char"/>
    <w:uiPriority w:val="9"/>
    <w:qFormat/>
    <w:rsid w:val="007806BE"/>
    <w:pPr>
      <w:spacing w:before="480" w:after="0"/>
      <w:contextualSpacing/>
      <w:outlineLvl w:val="0"/>
    </w:pPr>
    <w:rPr>
      <w:rFonts w:ascii="Tahoma" w:hAnsi="Tahoma"/>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CE7"/>
    <w:pPr>
      <w:spacing w:after="0" w:line="240" w:lineRule="auto"/>
    </w:pPr>
  </w:style>
  <w:style w:type="paragraph" w:styleId="Header">
    <w:name w:val="header"/>
    <w:basedOn w:val="Normal"/>
    <w:link w:val="HeaderChar"/>
    <w:uiPriority w:val="99"/>
    <w:unhideWhenUsed/>
    <w:rsid w:val="00AB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E7"/>
  </w:style>
  <w:style w:type="paragraph" w:styleId="Footer">
    <w:name w:val="footer"/>
    <w:basedOn w:val="Normal"/>
    <w:link w:val="FooterChar"/>
    <w:uiPriority w:val="99"/>
    <w:unhideWhenUsed/>
    <w:rsid w:val="00AB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E7"/>
  </w:style>
  <w:style w:type="character" w:styleId="Hyperlink">
    <w:name w:val="Hyperlink"/>
    <w:basedOn w:val="DefaultParagraphFont"/>
    <w:uiPriority w:val="99"/>
    <w:unhideWhenUsed/>
    <w:rsid w:val="00AB7CE7"/>
    <w:rPr>
      <w:color w:val="0563C1"/>
      <w:u w:val="single"/>
    </w:rPr>
  </w:style>
  <w:style w:type="character" w:customStyle="1" w:styleId="Heading1Char">
    <w:name w:val="Heading 1 Char"/>
    <w:basedOn w:val="DefaultParagraphFont"/>
    <w:link w:val="Heading1"/>
    <w:uiPriority w:val="9"/>
    <w:rsid w:val="007806BE"/>
    <w:rPr>
      <w:rFonts w:ascii="Tahoma" w:eastAsia="Times New Roman" w:hAnsi="Tahoma" w:cs="Times New Roman"/>
      <w:b/>
      <w:bCs/>
      <w:sz w:val="28"/>
      <w:szCs w:val="28"/>
      <w:lang w:bidi="en-US"/>
    </w:rPr>
  </w:style>
  <w:style w:type="paragraph" w:styleId="ListParagraph">
    <w:name w:val="List Paragraph"/>
    <w:basedOn w:val="Normal"/>
    <w:uiPriority w:val="1"/>
    <w:qFormat/>
    <w:rsid w:val="00665234"/>
    <w:pPr>
      <w:ind w:left="720"/>
      <w:contextualSpacing/>
    </w:pPr>
  </w:style>
  <w:style w:type="character" w:styleId="UnresolvedMention">
    <w:name w:val="Unresolved Mention"/>
    <w:basedOn w:val="DefaultParagraphFont"/>
    <w:uiPriority w:val="99"/>
    <w:semiHidden/>
    <w:unhideWhenUsed/>
    <w:rsid w:val="00FC6DCB"/>
    <w:rPr>
      <w:color w:val="605E5C"/>
      <w:shd w:val="clear" w:color="auto" w:fill="E1DFDD"/>
    </w:rPr>
  </w:style>
  <w:style w:type="character" w:styleId="Strong">
    <w:name w:val="Strong"/>
    <w:basedOn w:val="DefaultParagraphFont"/>
    <w:uiPriority w:val="22"/>
    <w:qFormat/>
    <w:rsid w:val="0044104C"/>
    <w:rPr>
      <w:b/>
      <w:bCs/>
    </w:rPr>
  </w:style>
  <w:style w:type="character" w:styleId="CommentReference">
    <w:name w:val="annotation reference"/>
    <w:basedOn w:val="DefaultParagraphFont"/>
    <w:uiPriority w:val="99"/>
    <w:semiHidden/>
    <w:unhideWhenUsed/>
    <w:rsid w:val="00D85947"/>
    <w:rPr>
      <w:sz w:val="16"/>
      <w:szCs w:val="16"/>
    </w:rPr>
  </w:style>
  <w:style w:type="paragraph" w:styleId="CommentText">
    <w:name w:val="annotation text"/>
    <w:basedOn w:val="Normal"/>
    <w:link w:val="CommentTextChar"/>
    <w:uiPriority w:val="99"/>
    <w:unhideWhenUsed/>
    <w:rsid w:val="00D85947"/>
    <w:pPr>
      <w:spacing w:line="240" w:lineRule="auto"/>
    </w:pPr>
    <w:rPr>
      <w:sz w:val="20"/>
      <w:szCs w:val="20"/>
    </w:rPr>
  </w:style>
  <w:style w:type="character" w:customStyle="1" w:styleId="CommentTextChar">
    <w:name w:val="Comment Text Char"/>
    <w:basedOn w:val="DefaultParagraphFont"/>
    <w:link w:val="CommentText"/>
    <w:uiPriority w:val="99"/>
    <w:rsid w:val="00D8594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85947"/>
    <w:rPr>
      <w:b/>
      <w:bCs/>
    </w:rPr>
  </w:style>
  <w:style w:type="character" w:customStyle="1" w:styleId="CommentSubjectChar">
    <w:name w:val="Comment Subject Char"/>
    <w:basedOn w:val="CommentTextChar"/>
    <w:link w:val="CommentSubject"/>
    <w:uiPriority w:val="99"/>
    <w:semiHidden/>
    <w:rsid w:val="00D85947"/>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7859E0"/>
    <w:rPr>
      <w:color w:val="954F72" w:themeColor="followedHyperlink"/>
      <w:u w:val="single"/>
    </w:rPr>
  </w:style>
  <w:style w:type="paragraph" w:customStyle="1" w:styleId="Default">
    <w:name w:val="Default"/>
    <w:rsid w:val="00EE204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416A71"/>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416A71"/>
    <w:rPr>
      <w:rFonts w:ascii="Arial" w:eastAsia="Arial" w:hAnsi="Arial" w:cs="Arial"/>
      <w:sz w:val="24"/>
      <w:szCs w:val="24"/>
    </w:rPr>
  </w:style>
  <w:style w:type="character" w:styleId="PlaceholderText">
    <w:name w:val="Placeholder Text"/>
    <w:basedOn w:val="DefaultParagraphFont"/>
    <w:uiPriority w:val="99"/>
    <w:semiHidden/>
    <w:rsid w:val="00342C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36703">
      <w:bodyDiv w:val="1"/>
      <w:marLeft w:val="0"/>
      <w:marRight w:val="0"/>
      <w:marTop w:val="0"/>
      <w:marBottom w:val="0"/>
      <w:divBdr>
        <w:top w:val="none" w:sz="0" w:space="0" w:color="auto"/>
        <w:left w:val="none" w:sz="0" w:space="0" w:color="auto"/>
        <w:bottom w:val="none" w:sz="0" w:space="0" w:color="auto"/>
        <w:right w:val="none" w:sz="0" w:space="0" w:color="auto"/>
      </w:divBdr>
    </w:div>
    <w:div w:id="452677307">
      <w:bodyDiv w:val="1"/>
      <w:marLeft w:val="0"/>
      <w:marRight w:val="0"/>
      <w:marTop w:val="0"/>
      <w:marBottom w:val="0"/>
      <w:divBdr>
        <w:top w:val="none" w:sz="0" w:space="0" w:color="auto"/>
        <w:left w:val="none" w:sz="0" w:space="0" w:color="auto"/>
        <w:bottom w:val="none" w:sz="0" w:space="0" w:color="auto"/>
        <w:right w:val="none" w:sz="0" w:space="0" w:color="auto"/>
      </w:divBdr>
    </w:div>
    <w:div w:id="486898690">
      <w:bodyDiv w:val="1"/>
      <w:marLeft w:val="0"/>
      <w:marRight w:val="0"/>
      <w:marTop w:val="0"/>
      <w:marBottom w:val="0"/>
      <w:divBdr>
        <w:top w:val="none" w:sz="0" w:space="0" w:color="auto"/>
        <w:left w:val="none" w:sz="0" w:space="0" w:color="auto"/>
        <w:bottom w:val="none" w:sz="0" w:space="0" w:color="auto"/>
        <w:right w:val="none" w:sz="0" w:space="0" w:color="auto"/>
      </w:divBdr>
    </w:div>
    <w:div w:id="1025011780">
      <w:bodyDiv w:val="1"/>
      <w:marLeft w:val="0"/>
      <w:marRight w:val="0"/>
      <w:marTop w:val="0"/>
      <w:marBottom w:val="0"/>
      <w:divBdr>
        <w:top w:val="none" w:sz="0" w:space="0" w:color="auto"/>
        <w:left w:val="none" w:sz="0" w:space="0" w:color="auto"/>
        <w:bottom w:val="none" w:sz="0" w:space="0" w:color="auto"/>
        <w:right w:val="none" w:sz="0" w:space="0" w:color="auto"/>
      </w:divBdr>
    </w:div>
    <w:div w:id="1040668186">
      <w:bodyDiv w:val="1"/>
      <w:marLeft w:val="0"/>
      <w:marRight w:val="0"/>
      <w:marTop w:val="0"/>
      <w:marBottom w:val="0"/>
      <w:divBdr>
        <w:top w:val="none" w:sz="0" w:space="0" w:color="auto"/>
        <w:left w:val="none" w:sz="0" w:space="0" w:color="auto"/>
        <w:bottom w:val="none" w:sz="0" w:space="0" w:color="auto"/>
        <w:right w:val="none" w:sz="0" w:space="0" w:color="auto"/>
      </w:divBdr>
    </w:div>
    <w:div w:id="1430617631">
      <w:bodyDiv w:val="1"/>
      <w:marLeft w:val="0"/>
      <w:marRight w:val="0"/>
      <w:marTop w:val="0"/>
      <w:marBottom w:val="0"/>
      <w:divBdr>
        <w:top w:val="none" w:sz="0" w:space="0" w:color="auto"/>
        <w:left w:val="none" w:sz="0" w:space="0" w:color="auto"/>
        <w:bottom w:val="none" w:sz="0" w:space="0" w:color="auto"/>
        <w:right w:val="none" w:sz="0" w:space="0" w:color="auto"/>
      </w:divBdr>
    </w:div>
    <w:div w:id="1450782245">
      <w:bodyDiv w:val="1"/>
      <w:marLeft w:val="0"/>
      <w:marRight w:val="0"/>
      <w:marTop w:val="0"/>
      <w:marBottom w:val="0"/>
      <w:divBdr>
        <w:top w:val="none" w:sz="0" w:space="0" w:color="auto"/>
        <w:left w:val="none" w:sz="0" w:space="0" w:color="auto"/>
        <w:bottom w:val="none" w:sz="0" w:space="0" w:color="auto"/>
        <w:right w:val="none" w:sz="0" w:space="0" w:color="auto"/>
      </w:divBdr>
    </w:div>
    <w:div w:id="1721784347">
      <w:bodyDiv w:val="1"/>
      <w:marLeft w:val="0"/>
      <w:marRight w:val="0"/>
      <w:marTop w:val="0"/>
      <w:marBottom w:val="0"/>
      <w:divBdr>
        <w:top w:val="none" w:sz="0" w:space="0" w:color="auto"/>
        <w:left w:val="none" w:sz="0" w:space="0" w:color="auto"/>
        <w:bottom w:val="none" w:sz="0" w:space="0" w:color="auto"/>
        <w:right w:val="none" w:sz="0" w:space="0" w:color="auto"/>
      </w:divBdr>
    </w:div>
    <w:div w:id="1730034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552766874?pwd=b47lJdfDfxGnaEFeRXVdPBelakpTli.1" TargetMode="External"/><Relationship Id="rId13" Type="http://schemas.openxmlformats.org/officeDocument/2006/relationships/hyperlink" Target="mailto:ccda@dgs.c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bigail.Ridge@dgs.c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cda@dgs.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ccda" TargetMode="External"/><Relationship Id="rId5" Type="http://schemas.openxmlformats.org/officeDocument/2006/relationships/webSettings" Target="webSettings.xml"/><Relationship Id="rId15" Type="http://schemas.openxmlformats.org/officeDocument/2006/relationships/hyperlink" Target="https://www.dgs.ca.gov/ccda" TargetMode="External"/><Relationship Id="rId10" Type="http://schemas.openxmlformats.org/officeDocument/2006/relationships/hyperlink" Target="https://leginfo.legislature.ca.gov/faces/codes_displayText.xhtml?lawCode=GOV&amp;division=3.&amp;title=2.&amp;part=1.&amp;chapter=1.&amp;article=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eamtext.net/player?event=CCDA" TargetMode="External"/><Relationship Id="rId14" Type="http://schemas.openxmlformats.org/officeDocument/2006/relationships/hyperlink" Target="https://www.dgs.ca.gov/cc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5977-C1E0-4134-9251-6E42BD05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Pages>
  <Words>1400</Words>
  <Characters>7757</Characters>
  <Application>Microsoft Office Word</Application>
  <DocSecurity>0</DocSecurity>
  <Lines>215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Abigail@DGS</dc:creator>
  <cp:keywords/>
  <dc:description/>
  <cp:lastModifiedBy>Mahoney, Maeve@DGS</cp:lastModifiedBy>
  <cp:revision>24</cp:revision>
  <cp:lastPrinted>2026-03-18T19:00:00Z</cp:lastPrinted>
  <dcterms:created xsi:type="dcterms:W3CDTF">2025-12-10T21:58:00Z</dcterms:created>
  <dcterms:modified xsi:type="dcterms:W3CDTF">2026-04-02T20:54:00Z</dcterms:modified>
</cp:coreProperties>
</file>