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668" w:rsidRPr="00BF245D" w:rsidRDefault="00974668" w:rsidP="00B903E0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BF245D">
        <w:rPr>
          <w:rFonts w:ascii="Arial" w:hAnsi="Arial" w:cs="Arial"/>
          <w:b/>
          <w:sz w:val="24"/>
          <w:szCs w:val="24"/>
          <w:u w:val="single"/>
        </w:rPr>
        <w:t>DGS Website Redesign and Modernization Project Summary</w:t>
      </w:r>
    </w:p>
    <w:p w:rsidR="00195DEF" w:rsidRDefault="00974668" w:rsidP="0037276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January, </w:t>
      </w:r>
      <w:r w:rsidR="00195DEF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D</w:t>
      </w:r>
      <w:r w:rsidR="00195DEF">
        <w:rPr>
          <w:rFonts w:ascii="Arial" w:hAnsi="Arial" w:cs="Arial"/>
          <w:sz w:val="24"/>
          <w:szCs w:val="24"/>
        </w:rPr>
        <w:t xml:space="preserve">epartment of </w:t>
      </w:r>
      <w:r>
        <w:rPr>
          <w:rFonts w:ascii="Arial" w:hAnsi="Arial" w:cs="Arial"/>
          <w:sz w:val="24"/>
          <w:szCs w:val="24"/>
        </w:rPr>
        <w:t>G</w:t>
      </w:r>
      <w:r w:rsidR="00195DEF">
        <w:rPr>
          <w:rFonts w:ascii="Arial" w:hAnsi="Arial" w:cs="Arial"/>
          <w:sz w:val="24"/>
          <w:szCs w:val="24"/>
        </w:rPr>
        <w:t xml:space="preserve">eneral </w:t>
      </w:r>
      <w:r>
        <w:rPr>
          <w:rFonts w:ascii="Arial" w:hAnsi="Arial" w:cs="Arial"/>
          <w:sz w:val="24"/>
          <w:szCs w:val="24"/>
        </w:rPr>
        <w:t>S</w:t>
      </w:r>
      <w:r w:rsidR="00195DEF">
        <w:rPr>
          <w:rFonts w:ascii="Arial" w:hAnsi="Arial" w:cs="Arial"/>
          <w:sz w:val="24"/>
          <w:szCs w:val="24"/>
        </w:rPr>
        <w:t>ervices (DGS)</w:t>
      </w:r>
      <w:r>
        <w:rPr>
          <w:rFonts w:ascii="Arial" w:hAnsi="Arial" w:cs="Arial"/>
          <w:sz w:val="24"/>
          <w:szCs w:val="24"/>
        </w:rPr>
        <w:t xml:space="preserve"> initiated a </w:t>
      </w:r>
      <w:r w:rsidR="00195DEF">
        <w:rPr>
          <w:rFonts w:ascii="Arial" w:hAnsi="Arial" w:cs="Arial"/>
          <w:sz w:val="24"/>
          <w:szCs w:val="24"/>
        </w:rPr>
        <w:t xml:space="preserve">project to </w:t>
      </w:r>
      <w:r>
        <w:rPr>
          <w:rFonts w:ascii="Arial" w:hAnsi="Arial" w:cs="Arial"/>
          <w:sz w:val="24"/>
          <w:szCs w:val="24"/>
        </w:rPr>
        <w:t xml:space="preserve">redesign </w:t>
      </w:r>
      <w:r w:rsidR="00195DEF">
        <w:rPr>
          <w:rFonts w:ascii="Arial" w:hAnsi="Arial" w:cs="Arial"/>
          <w:sz w:val="24"/>
          <w:szCs w:val="24"/>
        </w:rPr>
        <w:t>its</w:t>
      </w:r>
      <w:r w:rsidR="00711C0F">
        <w:rPr>
          <w:rFonts w:ascii="Arial" w:hAnsi="Arial" w:cs="Arial"/>
          <w:sz w:val="24"/>
          <w:szCs w:val="24"/>
        </w:rPr>
        <w:t xml:space="preserve"> website </w:t>
      </w:r>
      <w:r w:rsidR="00A82DA5">
        <w:rPr>
          <w:rFonts w:ascii="Arial" w:hAnsi="Arial" w:cs="Arial"/>
          <w:sz w:val="24"/>
          <w:szCs w:val="24"/>
        </w:rPr>
        <w:t>for</w:t>
      </w:r>
      <w:r w:rsidR="00195DEF">
        <w:rPr>
          <w:rFonts w:ascii="Arial" w:hAnsi="Arial" w:cs="Arial"/>
          <w:sz w:val="24"/>
          <w:szCs w:val="24"/>
        </w:rPr>
        <w:t xml:space="preserve"> </w:t>
      </w:r>
      <w:r w:rsidR="00711C0F">
        <w:rPr>
          <w:rFonts w:ascii="Arial" w:hAnsi="Arial" w:cs="Arial"/>
          <w:sz w:val="24"/>
          <w:szCs w:val="24"/>
        </w:rPr>
        <w:t>all divisions</w:t>
      </w:r>
      <w:r>
        <w:rPr>
          <w:rFonts w:ascii="Arial" w:hAnsi="Arial" w:cs="Arial"/>
          <w:sz w:val="24"/>
          <w:szCs w:val="24"/>
        </w:rPr>
        <w:t xml:space="preserve"> </w:t>
      </w:r>
      <w:r w:rsidR="00195DEF">
        <w:rPr>
          <w:rFonts w:ascii="Arial" w:hAnsi="Arial" w:cs="Arial"/>
          <w:sz w:val="24"/>
          <w:szCs w:val="24"/>
        </w:rPr>
        <w:t>under the department</w:t>
      </w:r>
      <w:r>
        <w:rPr>
          <w:rFonts w:ascii="Arial" w:hAnsi="Arial" w:cs="Arial"/>
          <w:sz w:val="24"/>
          <w:szCs w:val="24"/>
        </w:rPr>
        <w:t>, including CCDA;</w:t>
      </w:r>
      <w:r w:rsidR="009835D1">
        <w:rPr>
          <w:rFonts w:ascii="Arial" w:hAnsi="Arial" w:cs="Arial"/>
          <w:sz w:val="24"/>
          <w:szCs w:val="24"/>
        </w:rPr>
        <w:t xml:space="preserve"> </w:t>
      </w:r>
      <w:r w:rsidR="00516740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overall goal </w:t>
      </w:r>
      <w:r w:rsidR="00195DEF">
        <w:rPr>
          <w:rFonts w:ascii="Arial" w:hAnsi="Arial" w:cs="Arial"/>
          <w:sz w:val="24"/>
          <w:szCs w:val="24"/>
        </w:rPr>
        <w:t xml:space="preserve">of this project is </w:t>
      </w:r>
      <w:r>
        <w:rPr>
          <w:rFonts w:ascii="Arial" w:hAnsi="Arial" w:cs="Arial"/>
          <w:sz w:val="24"/>
          <w:szCs w:val="24"/>
        </w:rPr>
        <w:t>to improve the customer experience</w:t>
      </w:r>
      <w:r w:rsidR="00195DEF">
        <w:rPr>
          <w:rFonts w:ascii="Arial" w:hAnsi="Arial" w:cs="Arial"/>
          <w:sz w:val="24"/>
          <w:szCs w:val="24"/>
        </w:rPr>
        <w:t xml:space="preserve"> of finding information about DGS’ services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82DA5" w:rsidRDefault="00711C0F" w:rsidP="0037276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CCDA’s</w:t>
      </w:r>
      <w:r w:rsidR="00195DEF">
        <w:rPr>
          <w:rFonts w:ascii="Arial" w:hAnsi="Arial" w:cs="Arial"/>
          <w:sz w:val="24"/>
          <w:szCs w:val="24"/>
        </w:rPr>
        <w:t xml:space="preserve"> current</w:t>
      </w:r>
      <w:r>
        <w:rPr>
          <w:rFonts w:ascii="Arial" w:hAnsi="Arial" w:cs="Arial"/>
          <w:sz w:val="24"/>
          <w:szCs w:val="24"/>
        </w:rPr>
        <w:t xml:space="preserve"> task is </w:t>
      </w:r>
      <w:r w:rsidR="00195DEF">
        <w:rPr>
          <w:rFonts w:ascii="Arial" w:hAnsi="Arial" w:cs="Arial"/>
          <w:sz w:val="24"/>
          <w:szCs w:val="24"/>
        </w:rPr>
        <w:t>transfer existing website</w:t>
      </w:r>
      <w:r>
        <w:rPr>
          <w:rFonts w:ascii="Arial" w:hAnsi="Arial" w:cs="Arial"/>
          <w:sz w:val="24"/>
          <w:szCs w:val="24"/>
        </w:rPr>
        <w:t xml:space="preserve"> content to </w:t>
      </w:r>
      <w:r w:rsidR="00195DEF">
        <w:rPr>
          <w:rFonts w:ascii="Arial" w:hAnsi="Arial" w:cs="Arial"/>
          <w:sz w:val="24"/>
          <w:szCs w:val="24"/>
        </w:rPr>
        <w:t>the</w:t>
      </w:r>
      <w:r w:rsidR="00A82D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shared online file system</w:t>
      </w:r>
      <w:r w:rsidR="00195DEF">
        <w:rPr>
          <w:rFonts w:ascii="Arial" w:hAnsi="Arial" w:cs="Arial"/>
          <w:sz w:val="24"/>
          <w:szCs w:val="24"/>
        </w:rPr>
        <w:t xml:space="preserve"> (i.e. SharePoint)</w:t>
      </w:r>
      <w:r>
        <w:rPr>
          <w:rFonts w:ascii="Arial" w:hAnsi="Arial" w:cs="Arial"/>
          <w:sz w:val="24"/>
          <w:szCs w:val="24"/>
        </w:rPr>
        <w:t xml:space="preserve"> by</w:t>
      </w:r>
      <w:r w:rsidR="00516740">
        <w:rPr>
          <w:rFonts w:ascii="Arial" w:hAnsi="Arial" w:cs="Arial"/>
          <w:sz w:val="24"/>
          <w:szCs w:val="24"/>
        </w:rPr>
        <w:t xml:space="preserve"> the end</w:t>
      </w:r>
      <w:r>
        <w:rPr>
          <w:rFonts w:ascii="Arial" w:hAnsi="Arial" w:cs="Arial"/>
          <w:sz w:val="24"/>
          <w:szCs w:val="24"/>
        </w:rPr>
        <w:t xml:space="preserve"> </w:t>
      </w:r>
      <w:r w:rsidR="00516740">
        <w:rPr>
          <w:rFonts w:ascii="Arial" w:hAnsi="Arial" w:cs="Arial"/>
          <w:sz w:val="24"/>
          <w:szCs w:val="24"/>
        </w:rPr>
        <w:t>April</w:t>
      </w:r>
      <w:r w:rsidR="00195DEF">
        <w:rPr>
          <w:rFonts w:ascii="Arial" w:hAnsi="Arial" w:cs="Arial"/>
          <w:sz w:val="24"/>
          <w:szCs w:val="24"/>
        </w:rPr>
        <w:t xml:space="preserve"> 2018</w:t>
      </w:r>
      <w:r>
        <w:rPr>
          <w:rFonts w:ascii="Arial" w:hAnsi="Arial" w:cs="Arial"/>
          <w:sz w:val="24"/>
          <w:szCs w:val="24"/>
        </w:rPr>
        <w:t xml:space="preserve">. </w:t>
      </w:r>
      <w:r w:rsidR="00195DEF">
        <w:rPr>
          <w:rFonts w:ascii="Arial" w:hAnsi="Arial" w:cs="Arial"/>
          <w:sz w:val="24"/>
          <w:szCs w:val="24"/>
        </w:rPr>
        <w:t xml:space="preserve">From </w:t>
      </w:r>
      <w:r w:rsidR="00516740">
        <w:rPr>
          <w:rFonts w:ascii="Arial" w:hAnsi="Arial" w:cs="Arial"/>
          <w:sz w:val="24"/>
          <w:szCs w:val="24"/>
        </w:rPr>
        <w:t>late spring through summer</w:t>
      </w:r>
      <w:r w:rsidR="00195DEF">
        <w:rPr>
          <w:rFonts w:ascii="Arial" w:hAnsi="Arial" w:cs="Arial"/>
          <w:sz w:val="24"/>
          <w:szCs w:val="24"/>
        </w:rPr>
        <w:t>, DGS will review and provided</w:t>
      </w:r>
      <w:r w:rsidR="00516740">
        <w:rPr>
          <w:rFonts w:ascii="Arial" w:hAnsi="Arial" w:cs="Arial"/>
          <w:sz w:val="24"/>
          <w:szCs w:val="24"/>
        </w:rPr>
        <w:t xml:space="preserve"> feedback on existing content. </w:t>
      </w:r>
      <w:r w:rsidR="00195DEF">
        <w:rPr>
          <w:rFonts w:ascii="Arial" w:hAnsi="Arial" w:cs="Arial"/>
          <w:sz w:val="24"/>
          <w:szCs w:val="24"/>
        </w:rPr>
        <w:t>There will also be a period of time for CCDA to incorporate</w:t>
      </w:r>
      <w:r w:rsidR="00A82DA5">
        <w:rPr>
          <w:rFonts w:ascii="Arial" w:hAnsi="Arial" w:cs="Arial"/>
          <w:sz w:val="24"/>
          <w:szCs w:val="24"/>
        </w:rPr>
        <w:t xml:space="preserve"> design features to improve the customer experience of accessing its webpages. </w:t>
      </w:r>
    </w:p>
    <w:p w:rsidR="00974668" w:rsidRDefault="00711C0F" w:rsidP="0037276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</w:t>
      </w:r>
      <w:r w:rsidR="00A82DA5">
        <w:rPr>
          <w:rFonts w:ascii="Arial" w:hAnsi="Arial" w:cs="Arial"/>
          <w:sz w:val="24"/>
          <w:szCs w:val="24"/>
        </w:rPr>
        <w:t xml:space="preserve">the content review and design phases are </w:t>
      </w:r>
      <w:r>
        <w:rPr>
          <w:rFonts w:ascii="Arial" w:hAnsi="Arial" w:cs="Arial"/>
          <w:sz w:val="24"/>
          <w:szCs w:val="24"/>
        </w:rPr>
        <w:t>complete, DGS will train all divisions on how to upload</w:t>
      </w:r>
      <w:r w:rsidR="00195DEF">
        <w:rPr>
          <w:rFonts w:ascii="Arial" w:hAnsi="Arial" w:cs="Arial"/>
          <w:sz w:val="24"/>
          <w:szCs w:val="24"/>
        </w:rPr>
        <w:t xml:space="preserve"> finalized</w:t>
      </w:r>
      <w:r>
        <w:rPr>
          <w:rFonts w:ascii="Arial" w:hAnsi="Arial" w:cs="Arial"/>
          <w:sz w:val="24"/>
          <w:szCs w:val="24"/>
        </w:rPr>
        <w:t xml:space="preserve"> content to the new website. The</w:t>
      </w:r>
      <w:r w:rsidR="00195DEF">
        <w:rPr>
          <w:rFonts w:ascii="Arial" w:hAnsi="Arial" w:cs="Arial"/>
          <w:sz w:val="24"/>
          <w:szCs w:val="24"/>
        </w:rPr>
        <w:t xml:space="preserve"> </w:t>
      </w:r>
      <w:r w:rsidR="00A82DA5">
        <w:rPr>
          <w:rFonts w:ascii="Arial" w:hAnsi="Arial" w:cs="Arial"/>
          <w:sz w:val="24"/>
          <w:szCs w:val="24"/>
        </w:rPr>
        <w:t>entire</w:t>
      </w:r>
      <w:r w:rsidR="00195DE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finished </w:t>
      </w:r>
      <w:r w:rsidR="00195DEF">
        <w:rPr>
          <w:rFonts w:ascii="Arial" w:hAnsi="Arial" w:cs="Arial"/>
          <w:sz w:val="24"/>
          <w:szCs w:val="24"/>
        </w:rPr>
        <w:t xml:space="preserve">DGS </w:t>
      </w:r>
      <w:r>
        <w:rPr>
          <w:rFonts w:ascii="Arial" w:hAnsi="Arial" w:cs="Arial"/>
          <w:sz w:val="24"/>
          <w:szCs w:val="24"/>
        </w:rPr>
        <w:t>website</w:t>
      </w:r>
      <w:r w:rsidR="00195DEF">
        <w:rPr>
          <w:rFonts w:ascii="Arial" w:hAnsi="Arial" w:cs="Arial"/>
          <w:sz w:val="24"/>
          <w:szCs w:val="24"/>
        </w:rPr>
        <w:t xml:space="preserve"> along with CCDA’s redesigned </w:t>
      </w:r>
      <w:r w:rsidR="00A82DA5">
        <w:rPr>
          <w:rFonts w:ascii="Arial" w:hAnsi="Arial" w:cs="Arial"/>
          <w:sz w:val="24"/>
          <w:szCs w:val="24"/>
        </w:rPr>
        <w:t>pages are</w:t>
      </w:r>
      <w:r w:rsidR="00195DEF">
        <w:rPr>
          <w:rFonts w:ascii="Arial" w:hAnsi="Arial" w:cs="Arial"/>
          <w:sz w:val="24"/>
          <w:szCs w:val="24"/>
        </w:rPr>
        <w:t xml:space="preserve"> scheduled to</w:t>
      </w:r>
      <w:r>
        <w:rPr>
          <w:rFonts w:ascii="Arial" w:hAnsi="Arial" w:cs="Arial"/>
          <w:sz w:val="24"/>
          <w:szCs w:val="24"/>
        </w:rPr>
        <w:t xml:space="preserve"> go live in </w:t>
      </w:r>
      <w:r w:rsidR="00516740">
        <w:rPr>
          <w:rFonts w:ascii="Arial" w:hAnsi="Arial" w:cs="Arial"/>
          <w:sz w:val="24"/>
          <w:szCs w:val="24"/>
        </w:rPr>
        <w:t xml:space="preserve">Fall </w:t>
      </w:r>
      <w:r w:rsidR="00195DEF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>.</w:t>
      </w:r>
      <w:r w:rsidRPr="00711C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CCDA’s</w:t>
      </w:r>
      <w:r w:rsidR="00A82DA5">
        <w:rPr>
          <w:rFonts w:ascii="Arial" w:hAnsi="Arial" w:cs="Arial"/>
          <w:sz w:val="24"/>
          <w:szCs w:val="24"/>
        </w:rPr>
        <w:t xml:space="preserve"> current</w:t>
      </w:r>
      <w:r>
        <w:rPr>
          <w:rFonts w:ascii="Arial" w:hAnsi="Arial" w:cs="Arial"/>
          <w:sz w:val="24"/>
          <w:szCs w:val="24"/>
        </w:rPr>
        <w:t xml:space="preserve"> website</w:t>
      </w:r>
      <w:r w:rsidR="00A82DA5">
        <w:rPr>
          <w:rFonts w:ascii="Arial" w:hAnsi="Arial" w:cs="Arial"/>
          <w:sz w:val="24"/>
          <w:szCs w:val="24"/>
        </w:rPr>
        <w:t xml:space="preserve"> URL</w:t>
      </w:r>
      <w:r>
        <w:rPr>
          <w:rFonts w:ascii="Arial" w:hAnsi="Arial" w:cs="Arial"/>
          <w:sz w:val="24"/>
          <w:szCs w:val="24"/>
        </w:rPr>
        <w:t xml:space="preserve"> will be </w:t>
      </w:r>
      <w:r w:rsidR="005E3640">
        <w:rPr>
          <w:rFonts w:ascii="Arial" w:hAnsi="Arial" w:cs="Arial"/>
          <w:sz w:val="24"/>
          <w:szCs w:val="24"/>
        </w:rPr>
        <w:t>deactivated</w:t>
      </w:r>
      <w:r>
        <w:rPr>
          <w:rFonts w:ascii="Arial" w:hAnsi="Arial" w:cs="Arial"/>
          <w:sz w:val="24"/>
          <w:szCs w:val="24"/>
        </w:rPr>
        <w:t xml:space="preserve"> and redirect</w:t>
      </w:r>
      <w:r w:rsidR="00A82DA5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to the new DGS website. </w:t>
      </w:r>
      <w:r w:rsidR="00A82DA5">
        <w:rPr>
          <w:rFonts w:ascii="Arial" w:hAnsi="Arial" w:cs="Arial"/>
          <w:sz w:val="24"/>
          <w:szCs w:val="24"/>
        </w:rPr>
        <w:t>Screenshot examples of the DGS redesigned website pages are included on Page 2.</w:t>
      </w:r>
    </w:p>
    <w:p w:rsidR="00A82DA5" w:rsidRDefault="00A82DA5" w:rsidP="0037276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CCDA wants to obtain feedback from the Education and Outreach Committee on website content and accessibility considerations prior to </w:t>
      </w:r>
      <w:r w:rsidR="00516740">
        <w:rPr>
          <w:rFonts w:ascii="Arial" w:hAnsi="Arial" w:cs="Arial"/>
          <w:sz w:val="24"/>
          <w:szCs w:val="24"/>
        </w:rPr>
        <w:t>end of April</w:t>
      </w:r>
      <w:r>
        <w:rPr>
          <w:rFonts w:ascii="Arial" w:hAnsi="Arial" w:cs="Arial"/>
          <w:sz w:val="24"/>
          <w:szCs w:val="24"/>
        </w:rPr>
        <w:t xml:space="preserve"> 2018 deadline. </w:t>
      </w:r>
    </w:p>
    <w:p w:rsidR="00B903E0" w:rsidRDefault="00B903E0" w:rsidP="00B903E0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Current CCDA Homepage View </w:t>
      </w:r>
    </w:p>
    <w:p w:rsidR="00B903E0" w:rsidRDefault="00B903E0" w:rsidP="00B903E0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1E64D025" wp14:editId="1C91E27A">
            <wp:extent cx="5857875" cy="3989332"/>
            <wp:effectExtent l="0" t="0" r="0" b="0"/>
            <wp:docPr id="3" name="Picture 3" descr="A photo of our current CCDA Homepage." title="CCDA homepage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E0" w:rsidRDefault="00B903E0" w:rsidP="00B903E0">
      <w:pPr>
        <w:spacing w:line="240" w:lineRule="auto"/>
        <w:rPr>
          <w:rFonts w:ascii="Arial" w:hAnsi="Arial" w:cs="Arial"/>
          <w:i/>
          <w:sz w:val="24"/>
          <w:szCs w:val="24"/>
        </w:rPr>
      </w:pPr>
    </w:p>
    <w:p w:rsidR="00B903E0" w:rsidRPr="00B903E0" w:rsidRDefault="00B903E0" w:rsidP="00B903E0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DGS Proposed Homepage Style</w:t>
      </w:r>
    </w:p>
    <w:p w:rsidR="00B903E0" w:rsidRDefault="00B903E0" w:rsidP="0037276F">
      <w:pPr>
        <w:spacing w:line="240" w:lineRule="auto"/>
        <w:rPr>
          <w:rFonts w:ascii="Arial" w:hAnsi="Arial" w:cs="Arial"/>
          <w:sz w:val="24"/>
          <w:szCs w:val="24"/>
        </w:rPr>
      </w:pPr>
    </w:p>
    <w:p w:rsidR="00974668" w:rsidRPr="00974668" w:rsidRDefault="00711C0F" w:rsidP="00115EB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7622706"/>
            <wp:effectExtent l="0" t="0" r="0" b="0"/>
            <wp:docPr id="2" name="Picture 2" title="Divis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89" cy="762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7559258"/>
            <wp:effectExtent l="0" t="0" r="0" b="3810"/>
            <wp:docPr id="1" name="Picture 1" descr="This is a picture of what DGS is proposing the new Homepage on their website will look like.&#10;" title="DGS Proposed Homepage 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5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668" w:rsidRPr="00974668" w:rsidSect="000427A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73A" w:rsidRDefault="0022673A" w:rsidP="00BD667B">
      <w:pPr>
        <w:spacing w:after="0" w:line="240" w:lineRule="auto"/>
      </w:pPr>
      <w:r>
        <w:separator/>
      </w:r>
    </w:p>
  </w:endnote>
  <w:endnote w:type="continuationSeparator" w:id="0">
    <w:p w:rsidR="0022673A" w:rsidRDefault="0022673A" w:rsidP="00BD6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13457778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D667B" w:rsidRPr="005C4945" w:rsidRDefault="00BD667B">
            <w:pPr>
              <w:pStyle w:val="Footer"/>
              <w:jc w:val="right"/>
              <w:rPr>
                <w:rFonts w:ascii="Arial" w:hAnsi="Arial" w:cs="Arial"/>
              </w:rPr>
            </w:pPr>
            <w:r w:rsidRPr="005C4945">
              <w:rPr>
                <w:rFonts w:ascii="Arial" w:hAnsi="Arial" w:cs="Arial"/>
              </w:rPr>
              <w:t xml:space="preserve">Page </w:t>
            </w:r>
            <w:r w:rsidRPr="005C4945">
              <w:rPr>
                <w:rFonts w:ascii="Arial" w:hAnsi="Arial" w:cs="Arial"/>
                <w:bCs/>
                <w:sz w:val="24"/>
                <w:szCs w:val="24"/>
              </w:rPr>
              <w:fldChar w:fldCharType="begin"/>
            </w:r>
            <w:r w:rsidRPr="005C4945">
              <w:rPr>
                <w:rFonts w:ascii="Arial" w:hAnsi="Arial" w:cs="Arial"/>
                <w:bCs/>
              </w:rPr>
              <w:instrText xml:space="preserve"> PAGE </w:instrText>
            </w:r>
            <w:r w:rsidRPr="005C4945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115EBB">
              <w:rPr>
                <w:rFonts w:ascii="Arial" w:hAnsi="Arial" w:cs="Arial"/>
                <w:bCs/>
                <w:noProof/>
              </w:rPr>
              <w:t>2</w:t>
            </w:r>
            <w:r w:rsidRPr="005C4945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r w:rsidRPr="005C4945">
              <w:rPr>
                <w:rFonts w:ascii="Arial" w:hAnsi="Arial" w:cs="Arial"/>
              </w:rPr>
              <w:t xml:space="preserve"> of </w:t>
            </w:r>
            <w:r w:rsidRPr="005C4945">
              <w:rPr>
                <w:rFonts w:ascii="Arial" w:hAnsi="Arial" w:cs="Arial"/>
                <w:bCs/>
                <w:sz w:val="24"/>
                <w:szCs w:val="24"/>
              </w:rPr>
              <w:fldChar w:fldCharType="begin"/>
            </w:r>
            <w:r w:rsidRPr="005C4945">
              <w:rPr>
                <w:rFonts w:ascii="Arial" w:hAnsi="Arial" w:cs="Arial"/>
                <w:bCs/>
              </w:rPr>
              <w:instrText xml:space="preserve"> NUMPAGES  </w:instrText>
            </w:r>
            <w:r w:rsidRPr="005C4945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115EBB">
              <w:rPr>
                <w:rFonts w:ascii="Arial" w:hAnsi="Arial" w:cs="Arial"/>
                <w:bCs/>
                <w:noProof/>
              </w:rPr>
              <w:t>2</w:t>
            </w:r>
            <w:r w:rsidRPr="005C4945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D667B" w:rsidRPr="005C4945" w:rsidRDefault="00BD667B" w:rsidP="005C4945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 xml:space="preserve">April 25, 2018 – Education &amp; Outreach Committee Meeting – Support </w:t>
    </w:r>
    <w:r w:rsidR="005C4945">
      <w:rPr>
        <w:rFonts w:ascii="Arial" w:hAnsi="Arial" w:cs="Arial"/>
      </w:rPr>
      <w:t>Document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73A" w:rsidRDefault="0022673A" w:rsidP="00BD667B">
      <w:pPr>
        <w:spacing w:after="0" w:line="240" w:lineRule="auto"/>
      </w:pPr>
      <w:r>
        <w:separator/>
      </w:r>
    </w:p>
  </w:footnote>
  <w:footnote w:type="continuationSeparator" w:id="0">
    <w:p w:rsidR="0022673A" w:rsidRDefault="0022673A" w:rsidP="00BD6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D3A35"/>
    <w:multiLevelType w:val="hybridMultilevel"/>
    <w:tmpl w:val="C890CE1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9755E6"/>
    <w:multiLevelType w:val="hybridMultilevel"/>
    <w:tmpl w:val="508A41C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8996BA2"/>
    <w:multiLevelType w:val="hybridMultilevel"/>
    <w:tmpl w:val="04429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B189A"/>
    <w:multiLevelType w:val="hybridMultilevel"/>
    <w:tmpl w:val="4E347D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E42648"/>
    <w:multiLevelType w:val="hybridMultilevel"/>
    <w:tmpl w:val="1C5AEFC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50651D"/>
    <w:multiLevelType w:val="hybridMultilevel"/>
    <w:tmpl w:val="9F8E76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BBE5675"/>
    <w:multiLevelType w:val="hybridMultilevel"/>
    <w:tmpl w:val="080AE0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F468B4"/>
    <w:multiLevelType w:val="hybridMultilevel"/>
    <w:tmpl w:val="FA0C3D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BD20EAE"/>
    <w:multiLevelType w:val="hybridMultilevel"/>
    <w:tmpl w:val="AC56EA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2E5CA2"/>
    <w:multiLevelType w:val="hybridMultilevel"/>
    <w:tmpl w:val="BAB6706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1CF340E"/>
    <w:multiLevelType w:val="hybridMultilevel"/>
    <w:tmpl w:val="62A83BC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53785AF8"/>
    <w:multiLevelType w:val="hybridMultilevel"/>
    <w:tmpl w:val="6DD61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826E51"/>
    <w:multiLevelType w:val="hybridMultilevel"/>
    <w:tmpl w:val="B420DA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E5812E6"/>
    <w:multiLevelType w:val="hybridMultilevel"/>
    <w:tmpl w:val="6914AC5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30E6AC4"/>
    <w:multiLevelType w:val="hybridMultilevel"/>
    <w:tmpl w:val="425C12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6E53740"/>
    <w:multiLevelType w:val="hybridMultilevel"/>
    <w:tmpl w:val="606A541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7DF3474"/>
    <w:multiLevelType w:val="hybridMultilevel"/>
    <w:tmpl w:val="E8FCBE2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2407E6"/>
    <w:multiLevelType w:val="hybridMultilevel"/>
    <w:tmpl w:val="4D6CB2B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6D18C8"/>
    <w:multiLevelType w:val="hybridMultilevel"/>
    <w:tmpl w:val="9F8E76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2E7C87"/>
    <w:multiLevelType w:val="hybridMultilevel"/>
    <w:tmpl w:val="4B0C88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11"/>
  </w:num>
  <w:num w:numId="6">
    <w:abstractNumId w:val="10"/>
  </w:num>
  <w:num w:numId="7">
    <w:abstractNumId w:val="14"/>
  </w:num>
  <w:num w:numId="8">
    <w:abstractNumId w:val="19"/>
  </w:num>
  <w:num w:numId="9">
    <w:abstractNumId w:val="15"/>
  </w:num>
  <w:num w:numId="10">
    <w:abstractNumId w:val="1"/>
  </w:num>
  <w:num w:numId="11">
    <w:abstractNumId w:val="5"/>
  </w:num>
  <w:num w:numId="12">
    <w:abstractNumId w:val="7"/>
  </w:num>
  <w:num w:numId="13">
    <w:abstractNumId w:val="18"/>
  </w:num>
  <w:num w:numId="14">
    <w:abstractNumId w:val="8"/>
  </w:num>
  <w:num w:numId="15">
    <w:abstractNumId w:val="17"/>
  </w:num>
  <w:num w:numId="16">
    <w:abstractNumId w:val="12"/>
  </w:num>
  <w:num w:numId="17">
    <w:abstractNumId w:val="13"/>
  </w:num>
  <w:num w:numId="18">
    <w:abstractNumId w:val="6"/>
  </w:num>
  <w:num w:numId="19">
    <w:abstractNumId w:val="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2C"/>
    <w:rsid w:val="000427AD"/>
    <w:rsid w:val="00056059"/>
    <w:rsid w:val="00056814"/>
    <w:rsid w:val="0008182C"/>
    <w:rsid w:val="000A1C0D"/>
    <w:rsid w:val="00115EBB"/>
    <w:rsid w:val="00155AD9"/>
    <w:rsid w:val="001561FF"/>
    <w:rsid w:val="00157C92"/>
    <w:rsid w:val="00171FC4"/>
    <w:rsid w:val="00195DEF"/>
    <w:rsid w:val="0022673A"/>
    <w:rsid w:val="002A644B"/>
    <w:rsid w:val="002B0BCC"/>
    <w:rsid w:val="002E16E5"/>
    <w:rsid w:val="002E7D38"/>
    <w:rsid w:val="00306A5E"/>
    <w:rsid w:val="0037276F"/>
    <w:rsid w:val="003A255A"/>
    <w:rsid w:val="003A6471"/>
    <w:rsid w:val="003C49AD"/>
    <w:rsid w:val="003E7C70"/>
    <w:rsid w:val="0042736E"/>
    <w:rsid w:val="00491908"/>
    <w:rsid w:val="00513BF2"/>
    <w:rsid w:val="00516740"/>
    <w:rsid w:val="005635D9"/>
    <w:rsid w:val="005C4945"/>
    <w:rsid w:val="005E3640"/>
    <w:rsid w:val="00622B99"/>
    <w:rsid w:val="006B118B"/>
    <w:rsid w:val="006C699C"/>
    <w:rsid w:val="006D1E0C"/>
    <w:rsid w:val="006E4F7E"/>
    <w:rsid w:val="00711C0F"/>
    <w:rsid w:val="00737B19"/>
    <w:rsid w:val="007B5FF2"/>
    <w:rsid w:val="00843C00"/>
    <w:rsid w:val="00845252"/>
    <w:rsid w:val="00851D0D"/>
    <w:rsid w:val="008F090D"/>
    <w:rsid w:val="009133EA"/>
    <w:rsid w:val="009153C0"/>
    <w:rsid w:val="00974668"/>
    <w:rsid w:val="009835D1"/>
    <w:rsid w:val="00A06814"/>
    <w:rsid w:val="00A82DA5"/>
    <w:rsid w:val="00AA1FEA"/>
    <w:rsid w:val="00B71FC4"/>
    <w:rsid w:val="00B8266B"/>
    <w:rsid w:val="00B903E0"/>
    <w:rsid w:val="00BA75E1"/>
    <w:rsid w:val="00BD667B"/>
    <w:rsid w:val="00BF245D"/>
    <w:rsid w:val="00C14FAA"/>
    <w:rsid w:val="00D80DCD"/>
    <w:rsid w:val="00E74F61"/>
    <w:rsid w:val="00F00C3F"/>
    <w:rsid w:val="00FC3E75"/>
    <w:rsid w:val="00FD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82C"/>
    <w:pPr>
      <w:ind w:left="720"/>
      <w:contextualSpacing/>
    </w:pPr>
  </w:style>
  <w:style w:type="table" w:styleId="TableGrid">
    <w:name w:val="Table Grid"/>
    <w:basedOn w:val="TableNormal"/>
    <w:uiPriority w:val="59"/>
    <w:rsid w:val="0015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6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67B"/>
  </w:style>
  <w:style w:type="paragraph" w:styleId="Footer">
    <w:name w:val="footer"/>
    <w:basedOn w:val="Normal"/>
    <w:link w:val="FooterChar"/>
    <w:uiPriority w:val="99"/>
    <w:unhideWhenUsed/>
    <w:rsid w:val="00BD6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67B"/>
  </w:style>
  <w:style w:type="paragraph" w:styleId="BalloonText">
    <w:name w:val="Balloon Text"/>
    <w:basedOn w:val="Normal"/>
    <w:link w:val="BalloonTextChar"/>
    <w:uiPriority w:val="99"/>
    <w:semiHidden/>
    <w:unhideWhenUsed/>
    <w:rsid w:val="00BD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7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D6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66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66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66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667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5D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5D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95DE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82C"/>
    <w:pPr>
      <w:ind w:left="720"/>
      <w:contextualSpacing/>
    </w:pPr>
  </w:style>
  <w:style w:type="table" w:styleId="TableGrid">
    <w:name w:val="Table Grid"/>
    <w:basedOn w:val="TableNormal"/>
    <w:uiPriority w:val="59"/>
    <w:rsid w:val="0015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6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67B"/>
  </w:style>
  <w:style w:type="paragraph" w:styleId="Footer">
    <w:name w:val="footer"/>
    <w:basedOn w:val="Normal"/>
    <w:link w:val="FooterChar"/>
    <w:uiPriority w:val="99"/>
    <w:unhideWhenUsed/>
    <w:rsid w:val="00BD6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67B"/>
  </w:style>
  <w:style w:type="paragraph" w:styleId="BalloonText">
    <w:name w:val="Balloon Text"/>
    <w:basedOn w:val="Normal"/>
    <w:link w:val="BalloonTextChar"/>
    <w:uiPriority w:val="99"/>
    <w:semiHidden/>
    <w:unhideWhenUsed/>
    <w:rsid w:val="00BD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7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D6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66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66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66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667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5D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5D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95D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C0BC7-9D9A-4405-AA99-60484E433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General Services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St. Mary</dc:creator>
  <cp:lastModifiedBy>Taylor St. Mary</cp:lastModifiedBy>
  <cp:revision>3</cp:revision>
  <cp:lastPrinted>2018-04-19T22:34:00Z</cp:lastPrinted>
  <dcterms:created xsi:type="dcterms:W3CDTF">2018-04-19T23:50:00Z</dcterms:created>
  <dcterms:modified xsi:type="dcterms:W3CDTF">2018-04-20T16:39:00Z</dcterms:modified>
</cp:coreProperties>
</file>