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C6" w:rsidRDefault="00D12AC6" w:rsidP="00EB2B6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bidi="en-US"/>
        </w:rPr>
      </w:pPr>
    </w:p>
    <w:p w:rsidR="00EB2B63" w:rsidRPr="00067D12" w:rsidRDefault="00EB2B63" w:rsidP="00EB2B6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bidi="en-US"/>
        </w:rPr>
      </w:pPr>
      <w:r w:rsidRPr="00067D12">
        <w:rPr>
          <w:rFonts w:ascii="Arial" w:hAnsi="Arial" w:cs="Arial"/>
          <w:b/>
          <w:sz w:val="28"/>
          <w:szCs w:val="28"/>
          <w:lang w:bidi="en-US"/>
        </w:rPr>
        <w:t>CALIFORNIA COMMISSION ON DISABILITY ACCESS</w:t>
      </w:r>
    </w:p>
    <w:p w:rsidR="00EB2B63" w:rsidRPr="00067D12" w:rsidRDefault="00EB2B63" w:rsidP="00EB2B6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bidi="en-US"/>
        </w:rPr>
      </w:pPr>
    </w:p>
    <w:p w:rsidR="00EB2B63" w:rsidRPr="00067D12" w:rsidRDefault="005B12F4" w:rsidP="00EB2B6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bidi="en-US"/>
        </w:rPr>
      </w:pPr>
      <w:r>
        <w:rPr>
          <w:rFonts w:ascii="Arial" w:hAnsi="Arial" w:cs="Arial"/>
          <w:b/>
          <w:sz w:val="28"/>
          <w:szCs w:val="28"/>
          <w:lang w:bidi="en-US"/>
        </w:rPr>
        <w:t>NORTHERN CALIFORNIA</w:t>
      </w:r>
      <w:r w:rsidR="00E541FA" w:rsidRPr="00067D12">
        <w:rPr>
          <w:rFonts w:ascii="Arial" w:hAnsi="Arial" w:cs="Arial"/>
          <w:b/>
          <w:sz w:val="28"/>
          <w:szCs w:val="28"/>
          <w:lang w:bidi="en-US"/>
        </w:rPr>
        <w:t xml:space="preserve"> COMMUNITY GATHERING:</w:t>
      </w:r>
    </w:p>
    <w:p w:rsidR="00EB2B63" w:rsidRPr="00067D12" w:rsidRDefault="00E541FA" w:rsidP="00EB2B6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bidi="en-US"/>
        </w:rPr>
      </w:pPr>
      <w:r w:rsidRPr="00067D12">
        <w:rPr>
          <w:rFonts w:ascii="Arial" w:hAnsi="Arial" w:cs="Arial"/>
          <w:b/>
          <w:sz w:val="28"/>
          <w:szCs w:val="28"/>
          <w:lang w:bidi="en-US"/>
        </w:rPr>
        <w:t>ADA ACCESS IN THE RESTAURANT INDUSTRY</w:t>
      </w:r>
    </w:p>
    <w:p w:rsidR="00EB2B63" w:rsidRPr="00067D12" w:rsidRDefault="00EB2B63" w:rsidP="00EB2B6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bidi="en-US"/>
        </w:rPr>
      </w:pPr>
    </w:p>
    <w:p w:rsidR="00EB2B63" w:rsidRPr="00067D12" w:rsidRDefault="005B12F4" w:rsidP="00EB2B6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bidi="en-US"/>
        </w:rPr>
      </w:pPr>
      <w:r>
        <w:rPr>
          <w:rFonts w:ascii="Arial" w:hAnsi="Arial" w:cs="Arial"/>
          <w:b/>
          <w:sz w:val="28"/>
          <w:szCs w:val="28"/>
          <w:lang w:bidi="en-US"/>
        </w:rPr>
        <w:t>February 26</w:t>
      </w:r>
      <w:r w:rsidR="00EB2B63" w:rsidRPr="00067D12">
        <w:rPr>
          <w:rFonts w:ascii="Arial" w:hAnsi="Arial" w:cs="Arial"/>
          <w:b/>
          <w:sz w:val="28"/>
          <w:szCs w:val="28"/>
          <w:lang w:bidi="en-US"/>
        </w:rPr>
        <w:t>, 201</w:t>
      </w:r>
      <w:r>
        <w:rPr>
          <w:rFonts w:ascii="Arial" w:hAnsi="Arial" w:cs="Arial"/>
          <w:b/>
          <w:sz w:val="28"/>
          <w:szCs w:val="28"/>
          <w:lang w:bidi="en-US"/>
        </w:rPr>
        <w:t>9</w:t>
      </w:r>
    </w:p>
    <w:p w:rsidR="004E4FA7" w:rsidRPr="00067D12" w:rsidRDefault="005B12F4" w:rsidP="00EB2B6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bidi="en-US"/>
        </w:rPr>
      </w:pPr>
      <w:r>
        <w:rPr>
          <w:rFonts w:ascii="Arial" w:hAnsi="Arial" w:cs="Arial"/>
          <w:b/>
          <w:sz w:val="28"/>
          <w:szCs w:val="28"/>
          <w:lang w:bidi="en-US"/>
        </w:rPr>
        <w:t>2:00 p.m. – 4:3</w:t>
      </w:r>
      <w:r w:rsidR="004E4FA7" w:rsidRPr="00067D12">
        <w:rPr>
          <w:rFonts w:ascii="Arial" w:hAnsi="Arial" w:cs="Arial"/>
          <w:b/>
          <w:sz w:val="28"/>
          <w:szCs w:val="28"/>
          <w:lang w:bidi="en-US"/>
        </w:rPr>
        <w:t>0 p.m.</w:t>
      </w:r>
    </w:p>
    <w:p w:rsidR="00EB2B63" w:rsidRPr="00067D12" w:rsidRDefault="00EB2B63" w:rsidP="00EB2B63">
      <w:pPr>
        <w:spacing w:after="0" w:line="240" w:lineRule="auto"/>
        <w:rPr>
          <w:rFonts w:ascii="Arial" w:hAnsi="Arial" w:cs="Arial"/>
          <w:sz w:val="24"/>
          <w:szCs w:val="24"/>
          <w:lang w:bidi="en-US"/>
        </w:rPr>
      </w:pPr>
    </w:p>
    <w:p w:rsidR="003872FE" w:rsidRPr="00067D12" w:rsidRDefault="003872FE" w:rsidP="00EB2B63">
      <w:pPr>
        <w:spacing w:after="0" w:line="240" w:lineRule="auto"/>
        <w:rPr>
          <w:rFonts w:ascii="Arial" w:hAnsi="Arial" w:cs="Arial"/>
          <w:sz w:val="24"/>
          <w:szCs w:val="24"/>
          <w:lang w:bidi="en-US"/>
        </w:rPr>
      </w:pPr>
    </w:p>
    <w:p w:rsidR="00EB2B63" w:rsidRDefault="00EB2B63" w:rsidP="00EB2B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bidi="en-US"/>
        </w:rPr>
      </w:pPr>
      <w:r w:rsidRPr="00067D12">
        <w:rPr>
          <w:rFonts w:ascii="Arial" w:hAnsi="Arial" w:cs="Arial"/>
          <w:b/>
          <w:sz w:val="24"/>
          <w:szCs w:val="24"/>
          <w:lang w:bidi="en-US"/>
        </w:rPr>
        <w:t xml:space="preserve">The </w:t>
      </w:r>
      <w:r w:rsidR="00B27651" w:rsidRPr="00067D12">
        <w:rPr>
          <w:rFonts w:ascii="Arial" w:hAnsi="Arial" w:cs="Arial"/>
          <w:b/>
          <w:sz w:val="24"/>
          <w:szCs w:val="24"/>
          <w:lang w:bidi="en-US"/>
        </w:rPr>
        <w:t>Falls Event Center</w:t>
      </w:r>
      <w:r w:rsidR="005B12F4">
        <w:rPr>
          <w:rFonts w:ascii="Arial" w:hAnsi="Arial" w:cs="Arial"/>
          <w:b/>
          <w:sz w:val="24"/>
          <w:szCs w:val="24"/>
          <w:lang w:bidi="en-US"/>
        </w:rPr>
        <w:t>, Elk Grove</w:t>
      </w:r>
    </w:p>
    <w:p w:rsidR="005B12F4" w:rsidRDefault="005B12F4" w:rsidP="00EB2B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bidi="en-US"/>
        </w:rPr>
      </w:pPr>
      <w:r>
        <w:rPr>
          <w:rFonts w:ascii="Arial" w:hAnsi="Arial" w:cs="Arial"/>
          <w:b/>
          <w:sz w:val="24"/>
          <w:szCs w:val="24"/>
          <w:lang w:bidi="en-US"/>
        </w:rPr>
        <w:t>San Francisco (remote location)</w:t>
      </w:r>
    </w:p>
    <w:p w:rsidR="005B12F4" w:rsidRPr="00067D12" w:rsidRDefault="005B12F4" w:rsidP="00EB2B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bidi="en-US"/>
        </w:rPr>
      </w:pPr>
      <w:r>
        <w:rPr>
          <w:rFonts w:ascii="Arial" w:hAnsi="Arial" w:cs="Arial"/>
          <w:b/>
          <w:sz w:val="24"/>
          <w:szCs w:val="24"/>
          <w:lang w:bidi="en-US"/>
        </w:rPr>
        <w:t>Eureka (remote location)</w:t>
      </w:r>
    </w:p>
    <w:p w:rsidR="00EB2B63" w:rsidRPr="00067D12" w:rsidRDefault="00EB2B63" w:rsidP="00EB2B63">
      <w:pPr>
        <w:spacing w:after="0" w:line="240" w:lineRule="auto"/>
        <w:rPr>
          <w:rFonts w:ascii="Arial" w:hAnsi="Arial" w:cs="Arial"/>
          <w:sz w:val="24"/>
          <w:szCs w:val="24"/>
          <w:lang w:bidi="en-US"/>
        </w:rPr>
      </w:pPr>
    </w:p>
    <w:p w:rsidR="000F2E5E" w:rsidRPr="00067D12" w:rsidRDefault="000F2E5E" w:rsidP="00BD0B31">
      <w:pPr>
        <w:spacing w:after="0" w:line="240" w:lineRule="auto"/>
        <w:rPr>
          <w:rFonts w:ascii="Arial" w:hAnsi="Arial" w:cs="Arial"/>
          <w:sz w:val="24"/>
          <w:szCs w:val="24"/>
          <w:lang w:bidi="en-US"/>
        </w:rPr>
      </w:pPr>
    </w:p>
    <w:p w:rsidR="0016534B" w:rsidRDefault="0016534B" w:rsidP="0016534B">
      <w:pPr>
        <w:spacing w:after="120" w:line="240" w:lineRule="auto"/>
        <w:rPr>
          <w:rFonts w:ascii="Arial" w:hAnsi="Arial" w:cs="Arial"/>
          <w:sz w:val="24"/>
          <w:szCs w:val="24"/>
          <w:lang w:bidi="en-US"/>
        </w:rPr>
        <w:sectPr w:rsidR="0016534B" w:rsidSect="00072B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:rsidR="0016534B" w:rsidRPr="0016534B" w:rsidRDefault="0016534B" w:rsidP="0016534B">
      <w:pPr>
        <w:spacing w:after="120" w:line="240" w:lineRule="auto"/>
        <w:rPr>
          <w:rFonts w:ascii="Arial" w:hAnsi="Arial" w:cs="Arial"/>
          <w:sz w:val="24"/>
          <w:szCs w:val="24"/>
          <w:u w:val="single"/>
          <w:lang w:bidi="en-US"/>
        </w:rPr>
      </w:pPr>
      <w:r w:rsidRPr="0016534B">
        <w:rPr>
          <w:rFonts w:ascii="Arial" w:hAnsi="Arial" w:cs="Arial"/>
          <w:sz w:val="24"/>
          <w:szCs w:val="24"/>
          <w:u w:val="single"/>
          <w:lang w:bidi="en-US"/>
        </w:rPr>
        <w:t>Commissioners Present:</w:t>
      </w:r>
    </w:p>
    <w:p w:rsidR="0016534B" w:rsidRPr="0016534B" w:rsidRDefault="0016534B" w:rsidP="0016534B">
      <w:pPr>
        <w:spacing w:after="120" w:line="240" w:lineRule="auto"/>
        <w:rPr>
          <w:rFonts w:ascii="Arial" w:hAnsi="Arial" w:cs="Arial"/>
          <w:sz w:val="24"/>
          <w:szCs w:val="24"/>
          <w:lang w:bidi="en-US"/>
        </w:rPr>
      </w:pPr>
      <w:r w:rsidRPr="0016534B">
        <w:rPr>
          <w:rFonts w:ascii="Arial" w:hAnsi="Arial" w:cs="Arial"/>
          <w:sz w:val="24"/>
          <w:szCs w:val="24"/>
          <w:lang w:bidi="en-US"/>
        </w:rPr>
        <w:t>Scott Lillibridge</w:t>
      </w:r>
    </w:p>
    <w:p w:rsidR="0016534B" w:rsidRPr="0016534B" w:rsidRDefault="0016534B" w:rsidP="0016534B">
      <w:pPr>
        <w:spacing w:after="120" w:line="240" w:lineRule="auto"/>
        <w:rPr>
          <w:rFonts w:ascii="Arial" w:hAnsi="Arial" w:cs="Arial"/>
          <w:sz w:val="24"/>
          <w:szCs w:val="24"/>
          <w:lang w:bidi="en-US"/>
        </w:rPr>
      </w:pPr>
      <w:r w:rsidRPr="0016534B">
        <w:rPr>
          <w:rFonts w:ascii="Arial" w:hAnsi="Arial" w:cs="Arial"/>
          <w:sz w:val="24"/>
          <w:szCs w:val="24"/>
          <w:lang w:bidi="en-US"/>
        </w:rPr>
        <w:t>Christopher Downey (San Francisco)</w:t>
      </w:r>
    </w:p>
    <w:p w:rsidR="0016534B" w:rsidRPr="0016534B" w:rsidRDefault="0016534B" w:rsidP="0016534B">
      <w:pPr>
        <w:spacing w:after="120" w:line="240" w:lineRule="auto"/>
        <w:rPr>
          <w:rFonts w:ascii="Arial" w:hAnsi="Arial" w:cs="Arial"/>
          <w:sz w:val="24"/>
          <w:szCs w:val="24"/>
          <w:u w:val="single"/>
          <w:lang w:bidi="en-US"/>
        </w:rPr>
      </w:pPr>
      <w:r w:rsidRPr="0016534B">
        <w:rPr>
          <w:rFonts w:ascii="Arial" w:hAnsi="Arial" w:cs="Arial"/>
          <w:sz w:val="24"/>
          <w:szCs w:val="24"/>
          <w:u w:val="single"/>
          <w:lang w:bidi="en-US"/>
        </w:rPr>
        <w:t>Staff Present:</w:t>
      </w:r>
    </w:p>
    <w:p w:rsidR="0016534B" w:rsidRPr="0016534B" w:rsidRDefault="0016534B" w:rsidP="0016534B">
      <w:pPr>
        <w:spacing w:after="120" w:line="240" w:lineRule="auto"/>
        <w:rPr>
          <w:rFonts w:ascii="Arial" w:hAnsi="Arial" w:cs="Arial"/>
          <w:sz w:val="24"/>
          <w:szCs w:val="24"/>
          <w:lang w:bidi="en-US"/>
        </w:rPr>
      </w:pPr>
      <w:r w:rsidRPr="0016534B">
        <w:rPr>
          <w:rFonts w:ascii="Arial" w:hAnsi="Arial" w:cs="Arial"/>
          <w:sz w:val="24"/>
          <w:szCs w:val="24"/>
          <w:lang w:bidi="en-US"/>
        </w:rPr>
        <w:t>Angela Jemmott, Executive Director</w:t>
      </w:r>
    </w:p>
    <w:p w:rsidR="0016534B" w:rsidRPr="0016534B" w:rsidRDefault="0016534B" w:rsidP="0016534B">
      <w:pPr>
        <w:spacing w:after="120" w:line="240" w:lineRule="auto"/>
        <w:rPr>
          <w:rFonts w:ascii="Arial" w:hAnsi="Arial" w:cs="Arial"/>
          <w:sz w:val="24"/>
          <w:szCs w:val="24"/>
          <w:lang w:bidi="en-US"/>
        </w:rPr>
      </w:pPr>
      <w:r w:rsidRPr="0016534B">
        <w:rPr>
          <w:rFonts w:ascii="Arial" w:hAnsi="Arial" w:cs="Arial"/>
          <w:sz w:val="24"/>
          <w:szCs w:val="24"/>
          <w:lang w:bidi="en-US"/>
        </w:rPr>
        <w:t>LaCandice Ochoa, Operations Manager</w:t>
      </w:r>
    </w:p>
    <w:p w:rsidR="0016534B" w:rsidRPr="0016534B" w:rsidRDefault="0016534B" w:rsidP="0016534B">
      <w:pPr>
        <w:spacing w:after="120" w:line="240" w:lineRule="auto"/>
        <w:rPr>
          <w:rFonts w:ascii="Arial" w:hAnsi="Arial" w:cs="Arial"/>
          <w:sz w:val="24"/>
          <w:szCs w:val="24"/>
          <w:lang w:bidi="en-US"/>
        </w:rPr>
      </w:pPr>
      <w:r w:rsidRPr="0016534B">
        <w:rPr>
          <w:rFonts w:ascii="Arial" w:hAnsi="Arial" w:cs="Arial"/>
          <w:sz w:val="24"/>
          <w:szCs w:val="24"/>
          <w:lang w:bidi="en-US"/>
        </w:rPr>
        <w:t>Taylor St. Mary, Marketing and Outreach Analyst</w:t>
      </w:r>
    </w:p>
    <w:p w:rsidR="0016534B" w:rsidRPr="0016534B" w:rsidRDefault="0016534B" w:rsidP="0016534B">
      <w:pPr>
        <w:spacing w:after="120" w:line="240" w:lineRule="auto"/>
        <w:rPr>
          <w:rFonts w:ascii="Arial" w:hAnsi="Arial" w:cs="Arial"/>
          <w:sz w:val="24"/>
          <w:szCs w:val="24"/>
          <w:lang w:bidi="en-US"/>
        </w:rPr>
      </w:pPr>
      <w:r w:rsidRPr="0016534B">
        <w:rPr>
          <w:rFonts w:ascii="Arial" w:hAnsi="Arial" w:cs="Arial"/>
          <w:sz w:val="24"/>
          <w:szCs w:val="24"/>
          <w:lang w:bidi="en-US"/>
        </w:rPr>
        <w:t>Dave Chung, Data and Research Analyst</w:t>
      </w:r>
    </w:p>
    <w:p w:rsidR="0016534B" w:rsidRPr="0016534B" w:rsidRDefault="0016534B" w:rsidP="0016534B">
      <w:pPr>
        <w:spacing w:after="120" w:line="240" w:lineRule="auto"/>
        <w:rPr>
          <w:rFonts w:ascii="Arial" w:hAnsi="Arial" w:cs="Arial"/>
          <w:sz w:val="24"/>
          <w:szCs w:val="24"/>
          <w:lang w:bidi="en-US"/>
        </w:rPr>
      </w:pPr>
      <w:r w:rsidRPr="0016534B">
        <w:rPr>
          <w:rFonts w:ascii="Arial" w:hAnsi="Arial" w:cs="Arial"/>
          <w:sz w:val="24"/>
          <w:szCs w:val="24"/>
          <w:lang w:bidi="en-US"/>
        </w:rPr>
        <w:t>Bryan Lester, Volunteer</w:t>
      </w:r>
    </w:p>
    <w:p w:rsidR="0016534B" w:rsidRPr="0016534B" w:rsidRDefault="0016534B" w:rsidP="0016534B">
      <w:pPr>
        <w:spacing w:after="120" w:line="240" w:lineRule="auto"/>
        <w:rPr>
          <w:rFonts w:ascii="Arial" w:hAnsi="Arial" w:cs="Arial"/>
          <w:sz w:val="24"/>
          <w:szCs w:val="24"/>
          <w:lang w:bidi="en-US"/>
        </w:rPr>
      </w:pPr>
      <w:r w:rsidRPr="0016534B">
        <w:rPr>
          <w:rFonts w:ascii="Arial" w:hAnsi="Arial" w:cs="Arial"/>
          <w:sz w:val="24"/>
          <w:szCs w:val="24"/>
          <w:lang w:bidi="en-US"/>
        </w:rPr>
        <w:t>Kendra Ward, Volunteer</w:t>
      </w:r>
    </w:p>
    <w:p w:rsidR="00846714" w:rsidRDefault="0016534B" w:rsidP="0016534B">
      <w:pPr>
        <w:spacing w:after="120" w:line="240" w:lineRule="auto"/>
        <w:rPr>
          <w:rFonts w:ascii="Arial" w:hAnsi="Arial" w:cs="Arial"/>
          <w:sz w:val="24"/>
          <w:szCs w:val="24"/>
          <w:lang w:bidi="en-US"/>
        </w:rPr>
      </w:pPr>
      <w:r w:rsidRPr="0016534B">
        <w:rPr>
          <w:rFonts w:ascii="Arial" w:hAnsi="Arial" w:cs="Arial"/>
          <w:sz w:val="24"/>
          <w:szCs w:val="24"/>
          <w:lang w:bidi="en-US"/>
        </w:rPr>
        <w:t>Marcos Gaeta, Volunteer</w:t>
      </w:r>
    </w:p>
    <w:p w:rsidR="0016534B" w:rsidRDefault="0016534B" w:rsidP="00562FC0">
      <w:pPr>
        <w:spacing w:after="120" w:line="240" w:lineRule="auto"/>
        <w:rPr>
          <w:rFonts w:ascii="Arial" w:hAnsi="Arial" w:cs="Arial"/>
          <w:sz w:val="24"/>
          <w:szCs w:val="24"/>
          <w:lang w:bidi="en-US"/>
        </w:rPr>
        <w:sectPr w:rsidR="0016534B" w:rsidSect="0016534B">
          <w:type w:val="continuous"/>
          <w:pgSz w:w="15840" w:h="12240" w:orient="landscape" w:code="1"/>
          <w:pgMar w:top="1440" w:right="1440" w:bottom="1440" w:left="1440" w:header="720" w:footer="720" w:gutter="0"/>
          <w:cols w:num="2" w:space="720"/>
          <w:docGrid w:linePitch="360"/>
        </w:sectPr>
      </w:pPr>
    </w:p>
    <w:p w:rsidR="00846714" w:rsidRDefault="00846714" w:rsidP="00562FC0">
      <w:pPr>
        <w:spacing w:after="120" w:line="240" w:lineRule="auto"/>
        <w:rPr>
          <w:rFonts w:ascii="Arial" w:hAnsi="Arial" w:cs="Arial"/>
          <w:sz w:val="24"/>
          <w:szCs w:val="24"/>
          <w:lang w:bidi="en-US"/>
        </w:rPr>
      </w:pPr>
    </w:p>
    <w:p w:rsidR="0016534B" w:rsidRDefault="00D1589C" w:rsidP="00562FC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67D12">
        <w:rPr>
          <w:rFonts w:ascii="Arial" w:hAnsi="Arial" w:cs="Arial"/>
          <w:sz w:val="24"/>
          <w:szCs w:val="24"/>
          <w:lang w:bidi="en-US"/>
        </w:rPr>
        <w:t xml:space="preserve">Table 1 outlines the participants represented at the </w:t>
      </w:r>
      <w:r w:rsidR="005B12F4">
        <w:rPr>
          <w:rFonts w:ascii="Arial" w:hAnsi="Arial" w:cs="Arial"/>
          <w:sz w:val="24"/>
          <w:szCs w:val="24"/>
          <w:lang w:bidi="en-US"/>
        </w:rPr>
        <w:t>Northern California</w:t>
      </w:r>
      <w:r w:rsidRPr="00067D12">
        <w:rPr>
          <w:rFonts w:ascii="Arial" w:hAnsi="Arial" w:cs="Arial"/>
          <w:sz w:val="24"/>
          <w:szCs w:val="24"/>
          <w:lang w:bidi="en-US"/>
        </w:rPr>
        <w:t xml:space="preserve"> Community Gathering event by organization type</w:t>
      </w:r>
      <w:r w:rsidR="009714FC">
        <w:rPr>
          <w:rFonts w:ascii="Arial" w:hAnsi="Arial" w:cs="Arial"/>
          <w:sz w:val="24"/>
          <w:szCs w:val="24"/>
          <w:lang w:bidi="en-US"/>
        </w:rPr>
        <w:t xml:space="preserve"> and number</w:t>
      </w:r>
      <w:r w:rsidRPr="00067D12">
        <w:rPr>
          <w:rFonts w:ascii="Arial" w:hAnsi="Arial" w:cs="Arial"/>
          <w:sz w:val="24"/>
          <w:szCs w:val="24"/>
          <w:lang w:bidi="en-US"/>
        </w:rPr>
        <w:t xml:space="preserve">. The table also includes remote participants from the event live stream and the </w:t>
      </w:r>
      <w:r w:rsidR="005B12F4">
        <w:rPr>
          <w:rFonts w:ascii="Arial" w:hAnsi="Arial" w:cs="Arial"/>
          <w:sz w:val="24"/>
          <w:szCs w:val="24"/>
          <w:lang w:bidi="en-US"/>
        </w:rPr>
        <w:t>cities of San Francisco and Eureka</w:t>
      </w:r>
      <w:r w:rsidR="00562FC0" w:rsidRPr="00846714">
        <w:rPr>
          <w:rFonts w:ascii="Arial" w:hAnsi="Arial" w:cs="Arial"/>
          <w:sz w:val="24"/>
          <w:szCs w:val="24"/>
          <w:lang w:bidi="en-US"/>
        </w:rPr>
        <w:t>.</w:t>
      </w:r>
      <w:r w:rsidR="00846714" w:rsidRPr="00846714">
        <w:rPr>
          <w:rFonts w:ascii="Arial" w:hAnsi="Arial" w:cs="Arial"/>
          <w:sz w:val="24"/>
          <w:szCs w:val="24"/>
          <w:lang w:bidi="en-US"/>
        </w:rPr>
        <w:t xml:space="preserve"> </w:t>
      </w:r>
      <w:r w:rsidR="00846714" w:rsidRPr="00846714">
        <w:rPr>
          <w:rFonts w:ascii="Arial" w:hAnsi="Arial" w:cs="Arial"/>
          <w:sz w:val="24"/>
          <w:szCs w:val="24"/>
        </w:rPr>
        <w:t>A total of 73 individuals participated in the community gathering event in-person or remotely.</w:t>
      </w:r>
    </w:p>
    <w:p w:rsidR="0016534B" w:rsidRDefault="0016534B" w:rsidP="0016534B">
      <w:pPr>
        <w:spacing w:after="0" w:line="240" w:lineRule="auto"/>
        <w:rPr>
          <w:rFonts w:ascii="Arial" w:hAnsi="Arial" w:cs="Arial"/>
          <w:b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62FC0" w:rsidRPr="00846714" w:rsidRDefault="00846714" w:rsidP="00846714">
      <w:pPr>
        <w:spacing w:after="120"/>
        <w:jc w:val="center"/>
        <w:rPr>
          <w:rFonts w:ascii="Arial" w:hAnsi="Arial" w:cs="Arial"/>
          <w:b/>
          <w:sz w:val="24"/>
          <w:szCs w:val="24"/>
          <w:lang w:bidi="en-US"/>
        </w:rPr>
      </w:pPr>
      <w:r>
        <w:rPr>
          <w:rFonts w:ascii="Arial" w:hAnsi="Arial" w:cs="Arial"/>
          <w:b/>
          <w:sz w:val="24"/>
          <w:szCs w:val="24"/>
          <w:lang w:bidi="en-US"/>
        </w:rPr>
        <w:lastRenderedPageBreak/>
        <w:t xml:space="preserve">Table 1: </w:t>
      </w:r>
      <w:r w:rsidR="00D1589C" w:rsidRPr="00072B00">
        <w:rPr>
          <w:rFonts w:ascii="Arial" w:hAnsi="Arial" w:cs="Arial"/>
          <w:b/>
          <w:sz w:val="24"/>
          <w:szCs w:val="24"/>
          <w:lang w:bidi="en-US"/>
        </w:rPr>
        <w:t>CCDA Central Valley Community Gathering Participants</w:t>
      </w:r>
      <w:bookmarkStart w:id="0" w:name="_GoBack"/>
      <w:bookmarkEnd w:id="0"/>
    </w:p>
    <w:tbl>
      <w:tblPr>
        <w:tblStyle w:val="GridTable4-Accent5"/>
        <w:tblW w:w="13424" w:type="dxa"/>
        <w:tblLook w:val="04A0" w:firstRow="1" w:lastRow="0" w:firstColumn="1" w:lastColumn="0" w:noHBand="0" w:noVBand="1"/>
        <w:tblCaption w:val="Table 1: CCDA Central Valley Community Gathering Participants"/>
        <w:tblDescription w:val="Table outlining participants in event by organization type: business (5), disability (3), government (16), legal (4), professional/technical (9), and remote (36)."/>
      </w:tblPr>
      <w:tblGrid>
        <w:gridCol w:w="1504"/>
        <w:gridCol w:w="2058"/>
        <w:gridCol w:w="3620"/>
        <w:gridCol w:w="1544"/>
        <w:gridCol w:w="2919"/>
        <w:gridCol w:w="1779"/>
      </w:tblGrid>
      <w:tr w:rsidR="00846714" w:rsidRPr="00072B00" w:rsidTr="001653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562FC0" w:rsidRPr="00072B00" w:rsidRDefault="00562FC0" w:rsidP="003A2A1D">
            <w:pPr>
              <w:spacing w:after="12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bidi="en-US"/>
              </w:rPr>
            </w:pPr>
            <w:r w:rsidRPr="00072B00">
              <w:rPr>
                <w:rFonts w:ascii="Arial" w:hAnsi="Arial" w:cs="Arial"/>
                <w:sz w:val="24"/>
                <w:szCs w:val="24"/>
                <w:lang w:bidi="en-US"/>
              </w:rPr>
              <w:t>Business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  (5)</w:t>
            </w:r>
          </w:p>
        </w:tc>
        <w:tc>
          <w:tcPr>
            <w:tcW w:w="2058" w:type="dxa"/>
          </w:tcPr>
          <w:p w:rsidR="00562FC0" w:rsidRPr="00072B00" w:rsidRDefault="00562FC0" w:rsidP="00C34B4E">
            <w:pPr>
              <w:spacing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bidi="en-US"/>
              </w:rPr>
            </w:pPr>
            <w:r w:rsidRPr="00072B00">
              <w:rPr>
                <w:rFonts w:ascii="Arial" w:hAnsi="Arial" w:cs="Arial"/>
                <w:sz w:val="24"/>
                <w:szCs w:val="24"/>
                <w:lang w:bidi="en-US"/>
              </w:rPr>
              <w:t>Disability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(3)</w:t>
            </w:r>
          </w:p>
        </w:tc>
        <w:tc>
          <w:tcPr>
            <w:tcW w:w="3620" w:type="dxa"/>
          </w:tcPr>
          <w:p w:rsidR="00562FC0" w:rsidRPr="00072B00" w:rsidRDefault="00562FC0" w:rsidP="00C34B4E">
            <w:pPr>
              <w:spacing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bidi="en-US"/>
              </w:rPr>
            </w:pPr>
            <w:r w:rsidRPr="00072B00">
              <w:rPr>
                <w:rFonts w:ascii="Arial" w:hAnsi="Arial" w:cs="Arial"/>
                <w:sz w:val="24"/>
                <w:szCs w:val="24"/>
                <w:lang w:bidi="en-US"/>
              </w:rPr>
              <w:t>Government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(16)</w:t>
            </w:r>
          </w:p>
        </w:tc>
        <w:tc>
          <w:tcPr>
            <w:tcW w:w="1544" w:type="dxa"/>
          </w:tcPr>
          <w:p w:rsidR="00562FC0" w:rsidRPr="00072B00" w:rsidRDefault="00562FC0" w:rsidP="00C34B4E">
            <w:pPr>
              <w:spacing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bidi="en-US"/>
              </w:rPr>
            </w:pPr>
            <w:r w:rsidRPr="00072B00">
              <w:rPr>
                <w:rFonts w:ascii="Arial" w:hAnsi="Arial" w:cs="Arial"/>
                <w:sz w:val="24"/>
                <w:szCs w:val="24"/>
                <w:lang w:bidi="en-US"/>
              </w:rPr>
              <w:t>Legal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(4)</w:t>
            </w:r>
          </w:p>
        </w:tc>
        <w:tc>
          <w:tcPr>
            <w:tcW w:w="2919" w:type="dxa"/>
          </w:tcPr>
          <w:p w:rsidR="00562FC0" w:rsidRPr="00072B00" w:rsidRDefault="00562FC0" w:rsidP="003A2A1D">
            <w:pPr>
              <w:spacing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bidi="en-US"/>
              </w:rPr>
            </w:pPr>
            <w:r w:rsidRPr="00072B00">
              <w:rPr>
                <w:rFonts w:ascii="Arial" w:hAnsi="Arial" w:cs="Arial"/>
                <w:sz w:val="24"/>
                <w:szCs w:val="24"/>
                <w:lang w:bidi="en-US"/>
              </w:rPr>
              <w:t>Professional/Technical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(9)</w:t>
            </w:r>
          </w:p>
        </w:tc>
        <w:tc>
          <w:tcPr>
            <w:tcW w:w="1779" w:type="dxa"/>
          </w:tcPr>
          <w:p w:rsidR="00562FC0" w:rsidRPr="00072B00" w:rsidRDefault="00562FC0" w:rsidP="00C34B4E">
            <w:pPr>
              <w:spacing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bidi="en-US"/>
              </w:rPr>
            </w:pPr>
            <w:r w:rsidRPr="00072B00">
              <w:rPr>
                <w:rFonts w:ascii="Arial" w:hAnsi="Arial" w:cs="Arial"/>
                <w:sz w:val="24"/>
                <w:szCs w:val="24"/>
                <w:lang w:bidi="en-US"/>
              </w:rPr>
              <w:t>Remote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(36)</w:t>
            </w:r>
          </w:p>
        </w:tc>
      </w:tr>
      <w:tr w:rsidR="00846714" w:rsidRPr="00072B00" w:rsidTr="00165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75477E" w:rsidRPr="0016534B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346" w:hanging="270"/>
              <w:rPr>
                <w:rFonts w:ascii="Arial" w:hAnsi="Arial" w:cs="Arial"/>
                <w:b w:val="0"/>
                <w:lang w:bidi="en-US"/>
              </w:rPr>
            </w:pPr>
            <w:r w:rsidRPr="0016534B">
              <w:rPr>
                <w:rFonts w:ascii="Arial" w:hAnsi="Arial" w:cs="Arial"/>
                <w:b w:val="0"/>
                <w:lang w:bidi="en-US"/>
              </w:rPr>
              <w:t>Jack’s Urban Eats (3)</w:t>
            </w:r>
          </w:p>
          <w:p w:rsidR="0075477E" w:rsidRPr="0016534B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301" w:hanging="195"/>
              <w:rPr>
                <w:rFonts w:ascii="Arial" w:hAnsi="Arial" w:cs="Arial"/>
                <w:b w:val="0"/>
                <w:lang w:bidi="en-US"/>
              </w:rPr>
            </w:pPr>
            <w:r w:rsidRPr="0016534B">
              <w:rPr>
                <w:rFonts w:ascii="Arial" w:hAnsi="Arial" w:cs="Arial"/>
                <w:b w:val="0"/>
                <w:lang w:bidi="en-US"/>
              </w:rPr>
              <w:t>Sideburn BBQ (1)</w:t>
            </w:r>
          </w:p>
          <w:p w:rsidR="0075477E" w:rsidRPr="00846714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301" w:hanging="195"/>
              <w:rPr>
                <w:rFonts w:ascii="Arial" w:hAnsi="Arial" w:cs="Arial"/>
                <w:lang w:bidi="en-US"/>
              </w:rPr>
            </w:pPr>
            <w:r w:rsidRPr="0016534B">
              <w:rPr>
                <w:rFonts w:ascii="Arial" w:hAnsi="Arial" w:cs="Arial"/>
                <w:b w:val="0"/>
                <w:lang w:bidi="en-US"/>
              </w:rPr>
              <w:t>Old Spaghetti Factory (1)</w:t>
            </w:r>
          </w:p>
        </w:tc>
        <w:tc>
          <w:tcPr>
            <w:tcW w:w="2058" w:type="dxa"/>
          </w:tcPr>
          <w:p w:rsidR="0075477E" w:rsidRPr="00072B00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36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CA State Independent Living Council (1)</w:t>
            </w:r>
          </w:p>
          <w:p w:rsidR="0075477E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36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Resources for Independence Living (1)</w:t>
            </w:r>
          </w:p>
          <w:p w:rsidR="0075477E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36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Disability Rights California (1)</w:t>
            </w:r>
          </w:p>
          <w:p w:rsidR="0075477E" w:rsidRPr="00072B00" w:rsidRDefault="0075477E" w:rsidP="0075477E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</w:p>
        </w:tc>
        <w:tc>
          <w:tcPr>
            <w:tcW w:w="3620" w:type="dxa"/>
          </w:tcPr>
          <w:p w:rsidR="0075477E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166" w:hanging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CA State Parks (1)</w:t>
            </w:r>
          </w:p>
          <w:p w:rsidR="0075477E" w:rsidRPr="00072B00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166" w:hanging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072B00">
              <w:rPr>
                <w:rFonts w:ascii="Arial" w:hAnsi="Arial" w:cs="Arial"/>
                <w:lang w:bidi="en-US"/>
              </w:rPr>
              <w:t xml:space="preserve">City of </w:t>
            </w:r>
            <w:r>
              <w:rPr>
                <w:rFonts w:ascii="Arial" w:hAnsi="Arial" w:cs="Arial"/>
                <w:lang w:bidi="en-US"/>
              </w:rPr>
              <w:t>Elk Grove (1)</w:t>
            </w:r>
          </w:p>
          <w:p w:rsidR="0075477E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166" w:hanging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Governor’s Office of Business and Economics (1)</w:t>
            </w:r>
          </w:p>
          <w:p w:rsidR="0075477E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166" w:hanging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Department of Rehabilitation (1)</w:t>
            </w:r>
          </w:p>
          <w:p w:rsidR="0075477E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166" w:hanging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City of Vacaville (1)</w:t>
            </w:r>
          </w:p>
          <w:p w:rsidR="0075477E" w:rsidRPr="003C0CC8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166" w:hanging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3C0CC8">
              <w:rPr>
                <w:rFonts w:ascii="Arial" w:hAnsi="Arial" w:cs="Arial"/>
                <w:lang w:bidi="en-US"/>
              </w:rPr>
              <w:t>NorCal SBDC Finance Center (2)</w:t>
            </w:r>
          </w:p>
          <w:p w:rsidR="0075477E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166" w:hanging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Community Services Development (1)</w:t>
            </w:r>
          </w:p>
          <w:p w:rsidR="0075477E" w:rsidRPr="003C0CC8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166" w:hanging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3C0CC8">
              <w:rPr>
                <w:rFonts w:ascii="Arial" w:hAnsi="Arial" w:cs="Arial"/>
                <w:lang w:bidi="en-US"/>
              </w:rPr>
              <w:t>California Pollu</w:t>
            </w:r>
            <w:r>
              <w:rPr>
                <w:rFonts w:ascii="Arial" w:hAnsi="Arial" w:cs="Arial"/>
                <w:lang w:bidi="en-US"/>
              </w:rPr>
              <w:t>tion Control Financing Authority/</w:t>
            </w:r>
            <w:r w:rsidRPr="003C0CC8">
              <w:rPr>
                <w:rFonts w:ascii="Arial" w:hAnsi="Arial" w:cs="Arial"/>
                <w:lang w:bidi="en-US"/>
              </w:rPr>
              <w:t>CalCAP (2)</w:t>
            </w:r>
          </w:p>
          <w:p w:rsidR="0075477E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166" w:hanging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Office of Senator Pan (1)</w:t>
            </w:r>
          </w:p>
          <w:p w:rsidR="0075477E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166" w:hanging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City of Rocklin (1)</w:t>
            </w:r>
          </w:p>
          <w:p w:rsidR="0075477E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166" w:hanging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DGS Public Affairs (2)</w:t>
            </w:r>
          </w:p>
          <w:p w:rsidR="0075477E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166" w:hanging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Division of the State Architect (2)</w:t>
            </w:r>
          </w:p>
          <w:p w:rsidR="0075477E" w:rsidRPr="00062D83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166" w:hanging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Town of Tiburon (1)</w:t>
            </w:r>
          </w:p>
        </w:tc>
        <w:tc>
          <w:tcPr>
            <w:tcW w:w="1544" w:type="dxa"/>
          </w:tcPr>
          <w:p w:rsidR="0075477E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16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TriNet (2)</w:t>
            </w:r>
          </w:p>
          <w:p w:rsidR="0075477E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16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Gordon &amp; Rees (1)</w:t>
            </w:r>
          </w:p>
          <w:p w:rsidR="0075477E" w:rsidRPr="00692B5E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166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692B5E">
              <w:rPr>
                <w:rFonts w:ascii="Arial" w:hAnsi="Arial" w:cs="Arial"/>
                <w:lang w:bidi="en-US"/>
              </w:rPr>
              <w:t>Cris Vaughan &amp; Associates (1)</w:t>
            </w:r>
          </w:p>
          <w:p w:rsidR="0075477E" w:rsidRPr="00D00E9A" w:rsidRDefault="0075477E" w:rsidP="0075477E">
            <w:pPr>
              <w:spacing w:after="120" w:line="240" w:lineRule="auto"/>
              <w:ind w:left="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</w:p>
        </w:tc>
        <w:tc>
          <w:tcPr>
            <w:tcW w:w="2919" w:type="dxa"/>
          </w:tcPr>
          <w:p w:rsidR="00AF4E40" w:rsidRPr="00AF4E40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36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2FC0">
              <w:rPr>
                <w:rFonts w:ascii="Arial" w:hAnsi="Arial" w:cs="Arial"/>
                <w:lang w:bidi="en-US"/>
              </w:rPr>
              <w:t>Nacht &amp; Lewis (1)</w:t>
            </w:r>
            <w:r w:rsidRPr="00562FC0">
              <w:rPr>
                <w:rFonts w:ascii="Arial" w:hAnsi="Arial" w:cs="Arial"/>
                <w:lang w:bidi="en-US"/>
              </w:rPr>
              <w:fldChar w:fldCharType="begin"/>
            </w:r>
            <w:r w:rsidRPr="00846714">
              <w:rPr>
                <w:rFonts w:ascii="Arial" w:hAnsi="Arial" w:cs="Arial"/>
                <w:lang w:bidi="en-US"/>
              </w:rPr>
              <w:instrText xml:space="preserve"> LINK </w:instrText>
            </w:r>
            <w:r w:rsidR="0016534B">
              <w:rPr>
                <w:rFonts w:ascii="Arial" w:hAnsi="Arial" w:cs="Arial"/>
                <w:lang w:bidi="en-US"/>
              </w:rPr>
              <w:instrText xml:space="preserve">Excel.Sheet.12 "\\\\yo00fil001\\CCDA-Public\\INTERNAL OPERATIONS\\LISTENING FORUMS\\Restaurant Industry February 2019\\Event Materials\\CCDA Northern CA Community Gathering Registration Sign In- Feb 26 2019.xlsx" Sheet1!R3C3 </w:instrText>
            </w:r>
            <w:r w:rsidRPr="00846714">
              <w:rPr>
                <w:rFonts w:ascii="Arial" w:hAnsi="Arial" w:cs="Arial"/>
                <w:lang w:bidi="en-US"/>
              </w:rPr>
              <w:instrText xml:space="preserve">\a \f 5 \h  \* MERGEFORMAT </w:instrText>
            </w:r>
            <w:r w:rsidRPr="00562FC0">
              <w:rPr>
                <w:rFonts w:ascii="Arial" w:hAnsi="Arial" w:cs="Arial"/>
                <w:lang w:bidi="en-US"/>
              </w:rPr>
              <w:fldChar w:fldCharType="separate"/>
            </w:r>
          </w:p>
          <w:p w:rsidR="00AF4E40" w:rsidRPr="00AF4E40" w:rsidRDefault="00AF4E40" w:rsidP="00AF4E40">
            <w:pPr>
              <w:numPr>
                <w:ilvl w:val="0"/>
                <w:numId w:val="21"/>
              </w:numPr>
              <w:spacing w:after="120" w:line="240" w:lineRule="auto"/>
              <w:ind w:left="36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4E40">
              <w:rPr>
                <w:rFonts w:ascii="Arial" w:hAnsi="Arial" w:cs="Arial"/>
              </w:rPr>
              <w:t xml:space="preserve">Xperience of Service- Director of Operations </w:t>
            </w:r>
          </w:p>
          <w:p w:rsidR="0075477E" w:rsidRPr="00562FC0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36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562FC0">
              <w:rPr>
                <w:rFonts w:ascii="Arial" w:hAnsi="Arial" w:cs="Arial"/>
                <w:lang w:bidi="en-US"/>
              </w:rPr>
              <w:fldChar w:fldCharType="end"/>
            </w:r>
            <w:r w:rsidRPr="00562FC0">
              <w:rPr>
                <w:rFonts w:ascii="Arial" w:hAnsi="Arial" w:cs="Arial"/>
                <w:lang w:bidi="en-US"/>
              </w:rPr>
              <w:t>California Restaurant Association (1)</w:t>
            </w:r>
          </w:p>
          <w:p w:rsidR="0075477E" w:rsidRPr="00562FC0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36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562FC0">
              <w:rPr>
                <w:rFonts w:ascii="Arial" w:hAnsi="Arial" w:cs="Arial"/>
                <w:lang w:bidi="en-US"/>
              </w:rPr>
              <w:t>Sutter Health (2)</w:t>
            </w:r>
          </w:p>
          <w:p w:rsidR="0075477E" w:rsidRPr="00562FC0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36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562FC0">
              <w:rPr>
                <w:rFonts w:ascii="Arial" w:hAnsi="Arial" w:cs="Arial"/>
                <w:lang w:bidi="en-US"/>
              </w:rPr>
              <w:t>Disability Access Specialist Inc. (1)</w:t>
            </w:r>
          </w:p>
          <w:p w:rsidR="0075477E" w:rsidRPr="00562FC0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36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562FC0">
              <w:rPr>
                <w:rFonts w:ascii="Arial" w:hAnsi="Arial" w:cs="Arial"/>
                <w:lang w:bidi="en-US"/>
              </w:rPr>
              <w:t>CASp (1)</w:t>
            </w:r>
          </w:p>
          <w:p w:rsidR="0075477E" w:rsidRPr="00846714" w:rsidRDefault="0075477E" w:rsidP="0075477E">
            <w:pPr>
              <w:numPr>
                <w:ilvl w:val="0"/>
                <w:numId w:val="21"/>
              </w:numPr>
              <w:spacing w:after="120" w:line="240" w:lineRule="auto"/>
              <w:ind w:left="360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562FC0">
              <w:rPr>
                <w:rFonts w:ascii="Arial" w:hAnsi="Arial" w:cs="Arial"/>
                <w:lang w:bidi="en-US"/>
              </w:rPr>
              <w:t>American Institute of Architects (1)</w:t>
            </w:r>
          </w:p>
        </w:tc>
        <w:tc>
          <w:tcPr>
            <w:tcW w:w="1779" w:type="dxa"/>
          </w:tcPr>
          <w:p w:rsidR="0075477E" w:rsidRDefault="0075477E" w:rsidP="0075477E">
            <w:pPr>
              <w:numPr>
                <w:ilvl w:val="0"/>
                <w:numId w:val="22"/>
              </w:numPr>
              <w:spacing w:after="120" w:line="240" w:lineRule="auto"/>
              <w:ind w:left="31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City of San Francisco (3 participants)</w:t>
            </w:r>
          </w:p>
          <w:p w:rsidR="0075477E" w:rsidRDefault="0075477E" w:rsidP="0075477E">
            <w:pPr>
              <w:numPr>
                <w:ilvl w:val="0"/>
                <w:numId w:val="22"/>
              </w:numPr>
              <w:spacing w:after="120" w:line="240" w:lineRule="auto"/>
              <w:ind w:left="31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 xml:space="preserve">City of Eureka (1   participant) </w:t>
            </w:r>
          </w:p>
          <w:p w:rsidR="0075477E" w:rsidRPr="00072B00" w:rsidRDefault="0075477E" w:rsidP="0075477E">
            <w:pPr>
              <w:numPr>
                <w:ilvl w:val="0"/>
                <w:numId w:val="22"/>
              </w:numPr>
              <w:spacing w:after="120" w:line="240" w:lineRule="auto"/>
              <w:ind w:left="31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072B00">
              <w:rPr>
                <w:rFonts w:ascii="Arial" w:hAnsi="Arial" w:cs="Arial"/>
                <w:lang w:bidi="en-US"/>
              </w:rPr>
              <w:t>Livestream</w:t>
            </w:r>
            <w:r w:rsidR="00846714">
              <w:rPr>
                <w:rFonts w:ascii="Arial" w:hAnsi="Arial" w:cs="Arial"/>
                <w:lang w:bidi="en-US"/>
              </w:rPr>
              <w:t xml:space="preserve"> (32 participants</w:t>
            </w:r>
            <w:r>
              <w:rPr>
                <w:rFonts w:ascii="Arial" w:hAnsi="Arial" w:cs="Arial"/>
                <w:lang w:bidi="en-US"/>
              </w:rPr>
              <w:t>)</w:t>
            </w:r>
          </w:p>
          <w:p w:rsidR="0075477E" w:rsidRPr="00072B00" w:rsidRDefault="0075477E" w:rsidP="00846714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</w:p>
        </w:tc>
      </w:tr>
    </w:tbl>
    <w:p w:rsidR="004E4FA7" w:rsidRPr="00072B00" w:rsidRDefault="004E4FA7" w:rsidP="00BD0B31">
      <w:pPr>
        <w:spacing w:after="120" w:line="240" w:lineRule="auto"/>
        <w:rPr>
          <w:rFonts w:ascii="Arial" w:hAnsi="Arial" w:cs="Arial"/>
          <w:sz w:val="24"/>
          <w:szCs w:val="24"/>
          <w:lang w:bidi="en-US"/>
        </w:rPr>
      </w:pPr>
    </w:p>
    <w:sectPr w:rsidR="004E4FA7" w:rsidRPr="00072B00" w:rsidSect="0016534B">
      <w:type w:val="continuous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FEC" w:rsidRDefault="00E85FEC" w:rsidP="00EB2B63">
      <w:pPr>
        <w:spacing w:after="0" w:line="240" w:lineRule="auto"/>
      </w:pPr>
      <w:r>
        <w:separator/>
      </w:r>
    </w:p>
  </w:endnote>
  <w:endnote w:type="continuationSeparator" w:id="0">
    <w:p w:rsidR="00E85FEC" w:rsidRDefault="00E85FEC" w:rsidP="00EB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4E" w:rsidRDefault="00C34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20" w:rsidRPr="003A2A1D" w:rsidRDefault="005B12F4" w:rsidP="003A2A1D">
    <w:pPr>
      <w:pStyle w:val="Footer"/>
      <w:tabs>
        <w:tab w:val="left" w:pos="10065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February 26, 2019</w:t>
    </w:r>
    <w:r w:rsidR="00072B00">
      <w:rPr>
        <w:rFonts w:ascii="Arial" w:hAnsi="Arial" w:cs="Arial"/>
        <w:lang w:val="en-US"/>
      </w:rPr>
      <w:t xml:space="preserve"> – CCDA </w:t>
    </w:r>
    <w:r>
      <w:rPr>
        <w:rFonts w:ascii="Arial" w:hAnsi="Arial" w:cs="Arial"/>
        <w:lang w:val="en-US"/>
      </w:rPr>
      <w:t>Executive</w:t>
    </w:r>
    <w:r w:rsidR="00072B00">
      <w:rPr>
        <w:rFonts w:ascii="Arial" w:hAnsi="Arial" w:cs="Arial"/>
        <w:lang w:val="en-US"/>
      </w:rPr>
      <w:t xml:space="preserve"> Committee Mee</w:t>
    </w:r>
    <w:r w:rsidR="00C34B4E">
      <w:rPr>
        <w:rFonts w:ascii="Arial" w:hAnsi="Arial" w:cs="Arial"/>
        <w:lang w:val="en-US"/>
      </w:rPr>
      <w:t xml:space="preserve">ting – Support Document </w:t>
    </w:r>
    <w:r w:rsidR="00072B00" w:rsidRPr="00072B00">
      <w:rPr>
        <w:rFonts w:ascii="Arial" w:hAnsi="Arial" w:cs="Arial"/>
        <w:lang w:val="en-US"/>
      </w:rPr>
      <w:t xml:space="preserve">Page </w:t>
    </w:r>
    <w:r w:rsidR="00072B00" w:rsidRPr="00072B00">
      <w:rPr>
        <w:rFonts w:ascii="Arial" w:hAnsi="Arial" w:cs="Arial"/>
        <w:bCs/>
        <w:lang w:val="en-US"/>
      </w:rPr>
      <w:fldChar w:fldCharType="begin"/>
    </w:r>
    <w:r w:rsidR="00072B00" w:rsidRPr="00072B00">
      <w:rPr>
        <w:rFonts w:ascii="Arial" w:hAnsi="Arial" w:cs="Arial"/>
        <w:bCs/>
        <w:lang w:val="en-US"/>
      </w:rPr>
      <w:instrText xml:space="preserve"> PAGE  \* Arabic  \* MERGEFORMAT </w:instrText>
    </w:r>
    <w:r w:rsidR="00072B00" w:rsidRPr="00072B00">
      <w:rPr>
        <w:rFonts w:ascii="Arial" w:hAnsi="Arial" w:cs="Arial"/>
        <w:bCs/>
        <w:lang w:val="en-US"/>
      </w:rPr>
      <w:fldChar w:fldCharType="separate"/>
    </w:r>
    <w:r w:rsidR="0016534B">
      <w:rPr>
        <w:rFonts w:ascii="Arial" w:hAnsi="Arial" w:cs="Arial"/>
        <w:bCs/>
        <w:noProof/>
        <w:lang w:val="en-US"/>
      </w:rPr>
      <w:t>2</w:t>
    </w:r>
    <w:r w:rsidR="00072B00" w:rsidRPr="00072B00">
      <w:rPr>
        <w:rFonts w:ascii="Arial" w:hAnsi="Arial" w:cs="Arial"/>
        <w:bCs/>
        <w:lang w:val="en-US"/>
      </w:rPr>
      <w:fldChar w:fldCharType="end"/>
    </w:r>
    <w:r w:rsidR="00072B00" w:rsidRPr="00072B00">
      <w:rPr>
        <w:rFonts w:ascii="Arial" w:hAnsi="Arial" w:cs="Arial"/>
        <w:lang w:val="en-US"/>
      </w:rPr>
      <w:t xml:space="preserve"> of </w:t>
    </w:r>
    <w:r w:rsidR="00072B00" w:rsidRPr="00072B00">
      <w:rPr>
        <w:rFonts w:ascii="Arial" w:hAnsi="Arial" w:cs="Arial"/>
        <w:bCs/>
        <w:lang w:val="en-US"/>
      </w:rPr>
      <w:fldChar w:fldCharType="begin"/>
    </w:r>
    <w:r w:rsidR="00072B00" w:rsidRPr="00072B00">
      <w:rPr>
        <w:rFonts w:ascii="Arial" w:hAnsi="Arial" w:cs="Arial"/>
        <w:bCs/>
        <w:lang w:val="en-US"/>
      </w:rPr>
      <w:instrText xml:space="preserve"> NUMPAGES  \* Arabic  \* MERGEFORMAT </w:instrText>
    </w:r>
    <w:r w:rsidR="00072B00" w:rsidRPr="00072B00">
      <w:rPr>
        <w:rFonts w:ascii="Arial" w:hAnsi="Arial" w:cs="Arial"/>
        <w:bCs/>
        <w:lang w:val="en-US"/>
      </w:rPr>
      <w:fldChar w:fldCharType="separate"/>
    </w:r>
    <w:r w:rsidR="0016534B">
      <w:rPr>
        <w:rFonts w:ascii="Arial" w:hAnsi="Arial" w:cs="Arial"/>
        <w:bCs/>
        <w:noProof/>
        <w:lang w:val="en-US"/>
      </w:rPr>
      <w:t>2</w:t>
    </w:r>
    <w:r w:rsidR="00072B00" w:rsidRPr="00072B00">
      <w:rPr>
        <w:rFonts w:ascii="Arial" w:hAnsi="Arial" w:cs="Arial"/>
        <w:bCs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B00" w:rsidRPr="003A2A1D" w:rsidRDefault="00072B00">
    <w:pPr>
      <w:pStyle w:val="Foo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December 10, 2018 – CCDA Education and Outreach Committee Meeting – Support Document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072B00">
      <w:rPr>
        <w:rFonts w:ascii="Arial" w:hAnsi="Arial" w:cs="Arial"/>
        <w:lang w:val="en-US"/>
      </w:rPr>
      <w:t xml:space="preserve">Page </w:t>
    </w:r>
    <w:r w:rsidRPr="003A2A1D">
      <w:rPr>
        <w:rFonts w:ascii="Arial" w:hAnsi="Arial" w:cs="Arial"/>
        <w:bCs/>
        <w:lang w:val="en-US"/>
      </w:rPr>
      <w:fldChar w:fldCharType="begin"/>
    </w:r>
    <w:r w:rsidRPr="003A2A1D">
      <w:rPr>
        <w:rFonts w:ascii="Arial" w:hAnsi="Arial" w:cs="Arial"/>
        <w:bCs/>
        <w:lang w:val="en-US"/>
      </w:rPr>
      <w:instrText xml:space="preserve"> PAGE  \* Arabic  \* MERGEFORMAT </w:instrText>
    </w:r>
    <w:r w:rsidRPr="003A2A1D">
      <w:rPr>
        <w:rFonts w:ascii="Arial" w:hAnsi="Arial" w:cs="Arial"/>
        <w:bCs/>
        <w:lang w:val="en-US"/>
      </w:rPr>
      <w:fldChar w:fldCharType="separate"/>
    </w:r>
    <w:r>
      <w:rPr>
        <w:rFonts w:ascii="Arial" w:hAnsi="Arial" w:cs="Arial"/>
        <w:bCs/>
        <w:noProof/>
        <w:lang w:val="en-US"/>
      </w:rPr>
      <w:t>1</w:t>
    </w:r>
    <w:r w:rsidRPr="003A2A1D">
      <w:rPr>
        <w:rFonts w:ascii="Arial" w:hAnsi="Arial" w:cs="Arial"/>
        <w:bCs/>
        <w:lang w:val="en-US"/>
      </w:rPr>
      <w:fldChar w:fldCharType="end"/>
    </w:r>
    <w:r w:rsidRPr="00072B00">
      <w:rPr>
        <w:rFonts w:ascii="Arial" w:hAnsi="Arial" w:cs="Arial"/>
        <w:lang w:val="en-US"/>
      </w:rPr>
      <w:t xml:space="preserve"> of </w:t>
    </w:r>
    <w:r w:rsidRPr="00072B00">
      <w:rPr>
        <w:rFonts w:ascii="Arial" w:hAnsi="Arial" w:cs="Arial"/>
        <w:bCs/>
        <w:lang w:val="en-US"/>
      </w:rPr>
      <w:fldChar w:fldCharType="begin"/>
    </w:r>
    <w:r w:rsidRPr="00072B00">
      <w:rPr>
        <w:rFonts w:ascii="Arial" w:hAnsi="Arial" w:cs="Arial"/>
        <w:bCs/>
        <w:lang w:val="en-US"/>
      </w:rPr>
      <w:instrText xml:space="preserve"> NUMPAGES  \* Arabic  \* MERGEFORMAT </w:instrText>
    </w:r>
    <w:r w:rsidRPr="00072B00">
      <w:rPr>
        <w:rFonts w:ascii="Arial" w:hAnsi="Arial" w:cs="Arial"/>
        <w:bCs/>
        <w:lang w:val="en-US"/>
      </w:rPr>
      <w:fldChar w:fldCharType="separate"/>
    </w:r>
    <w:r>
      <w:rPr>
        <w:rFonts w:ascii="Arial" w:hAnsi="Arial" w:cs="Arial"/>
        <w:bCs/>
        <w:noProof/>
        <w:lang w:val="en-US"/>
      </w:rPr>
      <w:t>3</w:t>
    </w:r>
    <w:r w:rsidRPr="00072B00">
      <w:rPr>
        <w:rFonts w:ascii="Arial" w:hAnsi="Arial" w:cs="Arial"/>
        <w:bCs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FEC" w:rsidRDefault="00E85FEC" w:rsidP="00EB2B63">
      <w:pPr>
        <w:spacing w:after="0" w:line="240" w:lineRule="auto"/>
      </w:pPr>
      <w:r>
        <w:separator/>
      </w:r>
    </w:p>
  </w:footnote>
  <w:footnote w:type="continuationSeparator" w:id="0">
    <w:p w:rsidR="00E85FEC" w:rsidRDefault="00E85FEC" w:rsidP="00EB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4E" w:rsidRDefault="00C34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B63" w:rsidRPr="00EB2B63" w:rsidRDefault="00E63D54" w:rsidP="00EB2B63">
    <w:pPr>
      <w:tabs>
        <w:tab w:val="center" w:pos="4680"/>
        <w:tab w:val="right" w:pos="9360"/>
      </w:tabs>
      <w:spacing w:after="0" w:line="240" w:lineRule="auto"/>
      <w:jc w:val="center"/>
      <w:rPr>
        <w:rFonts w:ascii="Tahoma" w:hAnsi="Tahoma" w:cs="Tahoma"/>
        <w:b/>
        <w:sz w:val="24"/>
        <w:szCs w:val="24"/>
        <w:lang w:bidi="en-US"/>
      </w:rPr>
    </w:pPr>
    <w:r w:rsidRPr="00EB2B63">
      <w:rPr>
        <w:rFonts w:ascii="Tahoma" w:hAnsi="Tahoma" w:cs="Tahoma"/>
        <w:b/>
        <w:sz w:val="24"/>
        <w:szCs w:val="24"/>
        <w:lang w:bidi="en-US"/>
      </w:rPr>
      <w:t xml:space="preserve">California Commission </w:t>
    </w:r>
    <w:r>
      <w:rPr>
        <w:rFonts w:ascii="Tahoma" w:hAnsi="Tahoma" w:cs="Tahoma"/>
        <w:b/>
        <w:sz w:val="24"/>
        <w:szCs w:val="24"/>
        <w:lang w:bidi="en-US"/>
      </w:rPr>
      <w:t>o</w:t>
    </w:r>
    <w:r w:rsidRPr="00EB2B63">
      <w:rPr>
        <w:rFonts w:ascii="Tahoma" w:hAnsi="Tahoma" w:cs="Tahoma"/>
        <w:b/>
        <w:sz w:val="24"/>
        <w:szCs w:val="24"/>
        <w:lang w:bidi="en-US"/>
      </w:rPr>
      <w:t>n Disability Access</w:t>
    </w:r>
  </w:p>
  <w:p w:rsidR="003E62C4" w:rsidRPr="003E62C4" w:rsidRDefault="005B12F4" w:rsidP="003E62C4">
    <w:pPr>
      <w:tabs>
        <w:tab w:val="center" w:pos="4680"/>
        <w:tab w:val="right" w:pos="9360"/>
      </w:tabs>
      <w:spacing w:after="0" w:line="240" w:lineRule="auto"/>
      <w:jc w:val="center"/>
      <w:rPr>
        <w:rFonts w:ascii="Tahoma" w:hAnsi="Tahoma" w:cs="Tahoma"/>
        <w:b/>
        <w:sz w:val="24"/>
        <w:szCs w:val="24"/>
        <w:lang w:bidi="en-US"/>
      </w:rPr>
    </w:pPr>
    <w:r>
      <w:rPr>
        <w:rFonts w:ascii="Tahoma" w:hAnsi="Tahoma" w:cs="Tahoma"/>
        <w:b/>
        <w:sz w:val="24"/>
        <w:szCs w:val="24"/>
        <w:lang w:bidi="en-US"/>
      </w:rPr>
      <w:t>Northern California</w:t>
    </w:r>
    <w:r w:rsidR="003E62C4">
      <w:rPr>
        <w:rFonts w:ascii="Tahoma" w:hAnsi="Tahoma" w:cs="Tahoma"/>
        <w:b/>
        <w:sz w:val="24"/>
        <w:szCs w:val="24"/>
        <w:lang w:bidi="en-US"/>
      </w:rPr>
      <w:t xml:space="preserve"> Community Gathering:</w:t>
    </w:r>
    <w:r w:rsidR="004173A4">
      <w:rPr>
        <w:rFonts w:ascii="Tahoma" w:hAnsi="Tahoma" w:cs="Tahoma"/>
        <w:b/>
        <w:sz w:val="24"/>
        <w:szCs w:val="24"/>
        <w:lang w:bidi="en-US"/>
      </w:rPr>
      <w:t xml:space="preserve"> </w:t>
    </w:r>
    <w:r w:rsidR="0041249F">
      <w:rPr>
        <w:rFonts w:ascii="Tahoma" w:hAnsi="Tahoma" w:cs="Tahoma"/>
        <w:b/>
        <w:sz w:val="24"/>
        <w:szCs w:val="24"/>
        <w:lang w:bidi="en-US"/>
      </w:rPr>
      <w:t>ADA</w:t>
    </w:r>
    <w:r w:rsidR="003E62C4" w:rsidRPr="003E62C4">
      <w:rPr>
        <w:rFonts w:ascii="Tahoma" w:hAnsi="Tahoma" w:cs="Tahoma"/>
        <w:b/>
        <w:sz w:val="24"/>
        <w:szCs w:val="24"/>
        <w:lang w:bidi="en-US"/>
      </w:rPr>
      <w:t xml:space="preserve"> Access in the Restaurant Industry</w:t>
    </w:r>
  </w:p>
  <w:p w:rsidR="00EB2B63" w:rsidRPr="00846714" w:rsidRDefault="005B12F4" w:rsidP="00846714">
    <w:pPr>
      <w:tabs>
        <w:tab w:val="center" w:pos="4680"/>
        <w:tab w:val="right" w:pos="9360"/>
      </w:tabs>
      <w:spacing w:after="0" w:line="240" w:lineRule="auto"/>
      <w:jc w:val="center"/>
      <w:rPr>
        <w:rFonts w:ascii="Tahoma" w:hAnsi="Tahoma" w:cs="Tahoma"/>
        <w:b/>
        <w:sz w:val="24"/>
        <w:szCs w:val="24"/>
        <w:lang w:bidi="en-US"/>
      </w:rPr>
    </w:pPr>
    <w:r>
      <w:rPr>
        <w:rFonts w:ascii="Tahoma" w:hAnsi="Tahoma" w:cs="Tahoma"/>
        <w:b/>
        <w:sz w:val="24"/>
        <w:szCs w:val="24"/>
        <w:lang w:bidi="en-US"/>
      </w:rPr>
      <w:t>February 26</w:t>
    </w:r>
    <w:r w:rsidR="00E63D54" w:rsidRPr="00EB2B63">
      <w:rPr>
        <w:rFonts w:ascii="Tahoma" w:hAnsi="Tahoma" w:cs="Tahoma"/>
        <w:b/>
        <w:sz w:val="24"/>
        <w:szCs w:val="24"/>
        <w:lang w:bidi="en-US"/>
      </w:rPr>
      <w:t>, 201</w:t>
    </w:r>
    <w:r>
      <w:rPr>
        <w:rFonts w:ascii="Tahoma" w:hAnsi="Tahoma" w:cs="Tahoma"/>
        <w:b/>
        <w:sz w:val="24"/>
        <w:szCs w:val="24"/>
        <w:lang w:bidi="en-US"/>
      </w:rPr>
      <w:t xml:space="preserve">9 - </w:t>
    </w:r>
    <w:r w:rsidR="00E63D54" w:rsidRPr="00EB2B63">
      <w:rPr>
        <w:rFonts w:ascii="Tahoma" w:hAnsi="Tahoma" w:cs="Tahoma"/>
        <w:b/>
        <w:sz w:val="24"/>
        <w:szCs w:val="24"/>
        <w:lang w:bidi="en-US"/>
      </w:rPr>
      <w:t xml:space="preserve"> </w:t>
    </w:r>
    <w:r w:rsidR="00E63D54">
      <w:rPr>
        <w:rFonts w:ascii="Tahoma" w:hAnsi="Tahoma" w:cs="Tahoma"/>
        <w:b/>
        <w:sz w:val="24"/>
        <w:szCs w:val="24"/>
        <w:lang w:bidi="en-US"/>
      </w:rPr>
      <w:t>Summary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4E" w:rsidRDefault="00C34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D32"/>
    <w:multiLevelType w:val="hybridMultilevel"/>
    <w:tmpl w:val="1A965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4F6CD7"/>
    <w:multiLevelType w:val="hybridMultilevel"/>
    <w:tmpl w:val="7960C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1028"/>
    <w:multiLevelType w:val="hybridMultilevel"/>
    <w:tmpl w:val="EDCE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B5B7F"/>
    <w:multiLevelType w:val="hybridMultilevel"/>
    <w:tmpl w:val="924A84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B87B89"/>
    <w:multiLevelType w:val="hybridMultilevel"/>
    <w:tmpl w:val="06F2B26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291F53A9"/>
    <w:multiLevelType w:val="hybridMultilevel"/>
    <w:tmpl w:val="9FAC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E7E0D"/>
    <w:multiLevelType w:val="hybridMultilevel"/>
    <w:tmpl w:val="37588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492936"/>
    <w:multiLevelType w:val="hybridMultilevel"/>
    <w:tmpl w:val="2052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5412C"/>
    <w:multiLevelType w:val="hybridMultilevel"/>
    <w:tmpl w:val="D58AA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83141"/>
    <w:multiLevelType w:val="hybridMultilevel"/>
    <w:tmpl w:val="83D0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94531"/>
    <w:multiLevelType w:val="hybridMultilevel"/>
    <w:tmpl w:val="5C1AB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1C11B2"/>
    <w:multiLevelType w:val="hybridMultilevel"/>
    <w:tmpl w:val="2E40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0558C"/>
    <w:multiLevelType w:val="hybridMultilevel"/>
    <w:tmpl w:val="4400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939F3"/>
    <w:multiLevelType w:val="hybridMultilevel"/>
    <w:tmpl w:val="EDCA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E7851"/>
    <w:multiLevelType w:val="hybridMultilevel"/>
    <w:tmpl w:val="23562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46616"/>
    <w:multiLevelType w:val="hybridMultilevel"/>
    <w:tmpl w:val="71A2C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C570C8"/>
    <w:multiLevelType w:val="hybridMultilevel"/>
    <w:tmpl w:val="E0604D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51080"/>
    <w:multiLevelType w:val="hybridMultilevel"/>
    <w:tmpl w:val="3FAC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B3AF6"/>
    <w:multiLevelType w:val="hybridMultilevel"/>
    <w:tmpl w:val="42B23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54CE7"/>
    <w:multiLevelType w:val="hybridMultilevel"/>
    <w:tmpl w:val="1896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10"/>
  </w:num>
  <w:num w:numId="9">
    <w:abstractNumId w:val="18"/>
  </w:num>
  <w:num w:numId="10">
    <w:abstractNumId w:val="12"/>
  </w:num>
  <w:num w:numId="11">
    <w:abstractNumId w:val="5"/>
  </w:num>
  <w:num w:numId="12">
    <w:abstractNumId w:val="2"/>
  </w:num>
  <w:num w:numId="13">
    <w:abstractNumId w:val="16"/>
  </w:num>
  <w:num w:numId="14">
    <w:abstractNumId w:val="13"/>
  </w:num>
  <w:num w:numId="15">
    <w:abstractNumId w:val="8"/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  <w:num w:numId="20">
    <w:abstractNumId w:val="1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0MrE0NjKyMDQ2NrVQ0lEKTi0uzszPAykwqQUA18U/iSwAAAA="/>
  </w:docVars>
  <w:rsids>
    <w:rsidRoot w:val="00EB2B63"/>
    <w:rsid w:val="000013EF"/>
    <w:rsid w:val="00001B75"/>
    <w:rsid w:val="00002F52"/>
    <w:rsid w:val="000040BF"/>
    <w:rsid w:val="00004E82"/>
    <w:rsid w:val="00005160"/>
    <w:rsid w:val="000058C3"/>
    <w:rsid w:val="00007CAA"/>
    <w:rsid w:val="000108B7"/>
    <w:rsid w:val="0001161C"/>
    <w:rsid w:val="000124A2"/>
    <w:rsid w:val="000126A0"/>
    <w:rsid w:val="000167F7"/>
    <w:rsid w:val="00026746"/>
    <w:rsid w:val="00034146"/>
    <w:rsid w:val="0003550D"/>
    <w:rsid w:val="00046393"/>
    <w:rsid w:val="00047F1F"/>
    <w:rsid w:val="0005144D"/>
    <w:rsid w:val="00053D99"/>
    <w:rsid w:val="000545B1"/>
    <w:rsid w:val="00055C55"/>
    <w:rsid w:val="00057203"/>
    <w:rsid w:val="000572FD"/>
    <w:rsid w:val="00062180"/>
    <w:rsid w:val="00062D83"/>
    <w:rsid w:val="00063E25"/>
    <w:rsid w:val="000642C5"/>
    <w:rsid w:val="000654BC"/>
    <w:rsid w:val="000678C8"/>
    <w:rsid w:val="00067D12"/>
    <w:rsid w:val="00072456"/>
    <w:rsid w:val="00072B00"/>
    <w:rsid w:val="0007343F"/>
    <w:rsid w:val="0007383C"/>
    <w:rsid w:val="00073C07"/>
    <w:rsid w:val="00076381"/>
    <w:rsid w:val="00084E1F"/>
    <w:rsid w:val="00085D83"/>
    <w:rsid w:val="00091990"/>
    <w:rsid w:val="00094F7F"/>
    <w:rsid w:val="000A0140"/>
    <w:rsid w:val="000A0D0B"/>
    <w:rsid w:val="000A2586"/>
    <w:rsid w:val="000A262C"/>
    <w:rsid w:val="000A4B0A"/>
    <w:rsid w:val="000A53FB"/>
    <w:rsid w:val="000A5513"/>
    <w:rsid w:val="000A747B"/>
    <w:rsid w:val="000B09D3"/>
    <w:rsid w:val="000B13DE"/>
    <w:rsid w:val="000B1582"/>
    <w:rsid w:val="000B5DBB"/>
    <w:rsid w:val="000C20B5"/>
    <w:rsid w:val="000C36DB"/>
    <w:rsid w:val="000D1D7E"/>
    <w:rsid w:val="000D1FF3"/>
    <w:rsid w:val="000D2421"/>
    <w:rsid w:val="000D3EC3"/>
    <w:rsid w:val="000D7924"/>
    <w:rsid w:val="000E0850"/>
    <w:rsid w:val="000E5050"/>
    <w:rsid w:val="000E67D0"/>
    <w:rsid w:val="000F0D82"/>
    <w:rsid w:val="000F2332"/>
    <w:rsid w:val="000F2E5E"/>
    <w:rsid w:val="000F7724"/>
    <w:rsid w:val="000F7DDA"/>
    <w:rsid w:val="00105C49"/>
    <w:rsid w:val="00107524"/>
    <w:rsid w:val="00111795"/>
    <w:rsid w:val="00121D57"/>
    <w:rsid w:val="00122300"/>
    <w:rsid w:val="00132C6F"/>
    <w:rsid w:val="00133292"/>
    <w:rsid w:val="00134E78"/>
    <w:rsid w:val="00136889"/>
    <w:rsid w:val="001411C8"/>
    <w:rsid w:val="001514DC"/>
    <w:rsid w:val="001519BF"/>
    <w:rsid w:val="00154664"/>
    <w:rsid w:val="00157A46"/>
    <w:rsid w:val="00162FF5"/>
    <w:rsid w:val="00164ED6"/>
    <w:rsid w:val="0016534B"/>
    <w:rsid w:val="00170640"/>
    <w:rsid w:val="00172AC7"/>
    <w:rsid w:val="001736D1"/>
    <w:rsid w:val="00175EC9"/>
    <w:rsid w:val="0018070E"/>
    <w:rsid w:val="00182B3C"/>
    <w:rsid w:val="0018336D"/>
    <w:rsid w:val="00184386"/>
    <w:rsid w:val="00185213"/>
    <w:rsid w:val="00186439"/>
    <w:rsid w:val="0019259B"/>
    <w:rsid w:val="00192DB5"/>
    <w:rsid w:val="00194468"/>
    <w:rsid w:val="00194711"/>
    <w:rsid w:val="001A360D"/>
    <w:rsid w:val="001A41C7"/>
    <w:rsid w:val="001A4A27"/>
    <w:rsid w:val="001A4C46"/>
    <w:rsid w:val="001A5166"/>
    <w:rsid w:val="001A67B7"/>
    <w:rsid w:val="001B0233"/>
    <w:rsid w:val="001B065F"/>
    <w:rsid w:val="001B4E3B"/>
    <w:rsid w:val="001C2423"/>
    <w:rsid w:val="001C338B"/>
    <w:rsid w:val="001C431F"/>
    <w:rsid w:val="001C45B3"/>
    <w:rsid w:val="001C49C5"/>
    <w:rsid w:val="001C7575"/>
    <w:rsid w:val="001D0860"/>
    <w:rsid w:val="001D101A"/>
    <w:rsid w:val="001D1ED1"/>
    <w:rsid w:val="001D2AEB"/>
    <w:rsid w:val="001E0CE8"/>
    <w:rsid w:val="001E1D13"/>
    <w:rsid w:val="001E410A"/>
    <w:rsid w:val="001E4FCE"/>
    <w:rsid w:val="001E6CF6"/>
    <w:rsid w:val="001F17B2"/>
    <w:rsid w:val="001F2165"/>
    <w:rsid w:val="001F5587"/>
    <w:rsid w:val="00200B88"/>
    <w:rsid w:val="0020775F"/>
    <w:rsid w:val="002078D4"/>
    <w:rsid w:val="00207CE4"/>
    <w:rsid w:val="00211EC2"/>
    <w:rsid w:val="00215A31"/>
    <w:rsid w:val="00216144"/>
    <w:rsid w:val="00220FA7"/>
    <w:rsid w:val="00226399"/>
    <w:rsid w:val="00227C97"/>
    <w:rsid w:val="00232159"/>
    <w:rsid w:val="0023370D"/>
    <w:rsid w:val="00235D35"/>
    <w:rsid w:val="00237B3A"/>
    <w:rsid w:val="00240FEF"/>
    <w:rsid w:val="00244873"/>
    <w:rsid w:val="00245123"/>
    <w:rsid w:val="00245D33"/>
    <w:rsid w:val="00245F50"/>
    <w:rsid w:val="00250834"/>
    <w:rsid w:val="00257373"/>
    <w:rsid w:val="00266FEF"/>
    <w:rsid w:val="00275073"/>
    <w:rsid w:val="00277BE1"/>
    <w:rsid w:val="00282AC1"/>
    <w:rsid w:val="00282B86"/>
    <w:rsid w:val="00284D6D"/>
    <w:rsid w:val="002872D9"/>
    <w:rsid w:val="002924B3"/>
    <w:rsid w:val="00292ACC"/>
    <w:rsid w:val="00292E9D"/>
    <w:rsid w:val="00293CE2"/>
    <w:rsid w:val="00294C0E"/>
    <w:rsid w:val="002955A1"/>
    <w:rsid w:val="00296366"/>
    <w:rsid w:val="002A474F"/>
    <w:rsid w:val="002A4B03"/>
    <w:rsid w:val="002B77D5"/>
    <w:rsid w:val="002C0531"/>
    <w:rsid w:val="002D4733"/>
    <w:rsid w:val="002D47D6"/>
    <w:rsid w:val="002D48E3"/>
    <w:rsid w:val="002D5F4C"/>
    <w:rsid w:val="002D608D"/>
    <w:rsid w:val="002E4D3D"/>
    <w:rsid w:val="002E68E7"/>
    <w:rsid w:val="002E6F3A"/>
    <w:rsid w:val="002F0063"/>
    <w:rsid w:val="002F04E6"/>
    <w:rsid w:val="002F08B3"/>
    <w:rsid w:val="002F5957"/>
    <w:rsid w:val="002F7F7A"/>
    <w:rsid w:val="00316586"/>
    <w:rsid w:val="00321C39"/>
    <w:rsid w:val="0032305B"/>
    <w:rsid w:val="003324D4"/>
    <w:rsid w:val="00332E14"/>
    <w:rsid w:val="00336A87"/>
    <w:rsid w:val="00336B10"/>
    <w:rsid w:val="003409AA"/>
    <w:rsid w:val="00344A82"/>
    <w:rsid w:val="003465A2"/>
    <w:rsid w:val="00347232"/>
    <w:rsid w:val="00350868"/>
    <w:rsid w:val="00354305"/>
    <w:rsid w:val="0036076C"/>
    <w:rsid w:val="003634B3"/>
    <w:rsid w:val="00364612"/>
    <w:rsid w:val="0036535B"/>
    <w:rsid w:val="00370056"/>
    <w:rsid w:val="00373524"/>
    <w:rsid w:val="00374BE3"/>
    <w:rsid w:val="003779CB"/>
    <w:rsid w:val="00377AA7"/>
    <w:rsid w:val="0038397D"/>
    <w:rsid w:val="00383E27"/>
    <w:rsid w:val="00384AEF"/>
    <w:rsid w:val="00385C6A"/>
    <w:rsid w:val="003872FE"/>
    <w:rsid w:val="00394981"/>
    <w:rsid w:val="003A1CCC"/>
    <w:rsid w:val="003A2A1D"/>
    <w:rsid w:val="003A3197"/>
    <w:rsid w:val="003A4093"/>
    <w:rsid w:val="003A4982"/>
    <w:rsid w:val="003A65AD"/>
    <w:rsid w:val="003B1C24"/>
    <w:rsid w:val="003B3C28"/>
    <w:rsid w:val="003B4A37"/>
    <w:rsid w:val="003B59F1"/>
    <w:rsid w:val="003C0713"/>
    <w:rsid w:val="003C0CC8"/>
    <w:rsid w:val="003C1C16"/>
    <w:rsid w:val="003C53CE"/>
    <w:rsid w:val="003C7118"/>
    <w:rsid w:val="003D141D"/>
    <w:rsid w:val="003D26CC"/>
    <w:rsid w:val="003D501F"/>
    <w:rsid w:val="003E006F"/>
    <w:rsid w:val="003E5493"/>
    <w:rsid w:val="003E577E"/>
    <w:rsid w:val="003E62C4"/>
    <w:rsid w:val="003E69F0"/>
    <w:rsid w:val="003E7B15"/>
    <w:rsid w:val="004008F1"/>
    <w:rsid w:val="00403956"/>
    <w:rsid w:val="00404525"/>
    <w:rsid w:val="004049A2"/>
    <w:rsid w:val="00406B1D"/>
    <w:rsid w:val="00407750"/>
    <w:rsid w:val="004122CF"/>
    <w:rsid w:val="0041249F"/>
    <w:rsid w:val="004137FB"/>
    <w:rsid w:val="0041432D"/>
    <w:rsid w:val="004173A4"/>
    <w:rsid w:val="004263ED"/>
    <w:rsid w:val="00427F56"/>
    <w:rsid w:val="00430324"/>
    <w:rsid w:val="004362CB"/>
    <w:rsid w:val="004372E0"/>
    <w:rsid w:val="00440DD0"/>
    <w:rsid w:val="004420E0"/>
    <w:rsid w:val="004430D5"/>
    <w:rsid w:val="00444A6A"/>
    <w:rsid w:val="004452D3"/>
    <w:rsid w:val="0045003E"/>
    <w:rsid w:val="004523BD"/>
    <w:rsid w:val="0045356C"/>
    <w:rsid w:val="00456335"/>
    <w:rsid w:val="00465081"/>
    <w:rsid w:val="00467EA7"/>
    <w:rsid w:val="0047640B"/>
    <w:rsid w:val="00476C05"/>
    <w:rsid w:val="004865B7"/>
    <w:rsid w:val="004924E6"/>
    <w:rsid w:val="004A2D6F"/>
    <w:rsid w:val="004B485C"/>
    <w:rsid w:val="004B5992"/>
    <w:rsid w:val="004C0D07"/>
    <w:rsid w:val="004C122B"/>
    <w:rsid w:val="004C153D"/>
    <w:rsid w:val="004C285A"/>
    <w:rsid w:val="004D474A"/>
    <w:rsid w:val="004E4FA7"/>
    <w:rsid w:val="004E5D58"/>
    <w:rsid w:val="004E79EA"/>
    <w:rsid w:val="004F1BEC"/>
    <w:rsid w:val="004F40BD"/>
    <w:rsid w:val="004F4121"/>
    <w:rsid w:val="004F621A"/>
    <w:rsid w:val="0050552D"/>
    <w:rsid w:val="00506E1C"/>
    <w:rsid w:val="00514140"/>
    <w:rsid w:val="00516ECA"/>
    <w:rsid w:val="00521272"/>
    <w:rsid w:val="0052173F"/>
    <w:rsid w:val="00527190"/>
    <w:rsid w:val="00533248"/>
    <w:rsid w:val="0053402F"/>
    <w:rsid w:val="00534DD2"/>
    <w:rsid w:val="00535351"/>
    <w:rsid w:val="005354B7"/>
    <w:rsid w:val="00541F16"/>
    <w:rsid w:val="005435C3"/>
    <w:rsid w:val="00545688"/>
    <w:rsid w:val="00546546"/>
    <w:rsid w:val="00551E5F"/>
    <w:rsid w:val="00554512"/>
    <w:rsid w:val="00561AE7"/>
    <w:rsid w:val="00562FC0"/>
    <w:rsid w:val="00564B86"/>
    <w:rsid w:val="00566C63"/>
    <w:rsid w:val="005729BC"/>
    <w:rsid w:val="0057356D"/>
    <w:rsid w:val="0057565C"/>
    <w:rsid w:val="005764DC"/>
    <w:rsid w:val="005771E3"/>
    <w:rsid w:val="00577550"/>
    <w:rsid w:val="0058752B"/>
    <w:rsid w:val="00593330"/>
    <w:rsid w:val="005A01BB"/>
    <w:rsid w:val="005A41AC"/>
    <w:rsid w:val="005B12F4"/>
    <w:rsid w:val="005B3671"/>
    <w:rsid w:val="005B3FA0"/>
    <w:rsid w:val="005B5A00"/>
    <w:rsid w:val="005B5D33"/>
    <w:rsid w:val="005B77DB"/>
    <w:rsid w:val="005C2C74"/>
    <w:rsid w:val="005C2F90"/>
    <w:rsid w:val="005C307F"/>
    <w:rsid w:val="005C54F6"/>
    <w:rsid w:val="005D0AF9"/>
    <w:rsid w:val="005D15C5"/>
    <w:rsid w:val="005D55AA"/>
    <w:rsid w:val="005D56E6"/>
    <w:rsid w:val="005D666B"/>
    <w:rsid w:val="005E4F61"/>
    <w:rsid w:val="005F28D6"/>
    <w:rsid w:val="005F55FF"/>
    <w:rsid w:val="005F69F0"/>
    <w:rsid w:val="006010E2"/>
    <w:rsid w:val="00601654"/>
    <w:rsid w:val="00606409"/>
    <w:rsid w:val="006066C1"/>
    <w:rsid w:val="00607D0D"/>
    <w:rsid w:val="00610595"/>
    <w:rsid w:val="00612B32"/>
    <w:rsid w:val="00616847"/>
    <w:rsid w:val="00616BAF"/>
    <w:rsid w:val="00620023"/>
    <w:rsid w:val="00623794"/>
    <w:rsid w:val="00625460"/>
    <w:rsid w:val="0063411B"/>
    <w:rsid w:val="00636835"/>
    <w:rsid w:val="006368C6"/>
    <w:rsid w:val="00640646"/>
    <w:rsid w:val="00640E3B"/>
    <w:rsid w:val="00640F4F"/>
    <w:rsid w:val="00642C27"/>
    <w:rsid w:val="0064413D"/>
    <w:rsid w:val="00647380"/>
    <w:rsid w:val="00647A87"/>
    <w:rsid w:val="006551CD"/>
    <w:rsid w:val="00657C05"/>
    <w:rsid w:val="006603C7"/>
    <w:rsid w:val="00661766"/>
    <w:rsid w:val="006631F9"/>
    <w:rsid w:val="00665037"/>
    <w:rsid w:val="00665280"/>
    <w:rsid w:val="00667EE5"/>
    <w:rsid w:val="006810A6"/>
    <w:rsid w:val="00682E3C"/>
    <w:rsid w:val="00683CC4"/>
    <w:rsid w:val="006861D5"/>
    <w:rsid w:val="006900E3"/>
    <w:rsid w:val="00692B5E"/>
    <w:rsid w:val="00696903"/>
    <w:rsid w:val="006A02C3"/>
    <w:rsid w:val="006A3D0C"/>
    <w:rsid w:val="006A3D80"/>
    <w:rsid w:val="006A728C"/>
    <w:rsid w:val="006B266B"/>
    <w:rsid w:val="006B75BB"/>
    <w:rsid w:val="006B7E65"/>
    <w:rsid w:val="006C1621"/>
    <w:rsid w:val="006C3E7C"/>
    <w:rsid w:val="006C7DD7"/>
    <w:rsid w:val="006D5D5A"/>
    <w:rsid w:val="006D6685"/>
    <w:rsid w:val="006E0710"/>
    <w:rsid w:val="006E0AD1"/>
    <w:rsid w:val="006E7CD7"/>
    <w:rsid w:val="006F19E4"/>
    <w:rsid w:val="006F59D5"/>
    <w:rsid w:val="00701356"/>
    <w:rsid w:val="007052A2"/>
    <w:rsid w:val="007072BE"/>
    <w:rsid w:val="007107FE"/>
    <w:rsid w:val="00714368"/>
    <w:rsid w:val="00716620"/>
    <w:rsid w:val="007169B2"/>
    <w:rsid w:val="007171DF"/>
    <w:rsid w:val="00726B04"/>
    <w:rsid w:val="00731EB8"/>
    <w:rsid w:val="007338DB"/>
    <w:rsid w:val="007358BC"/>
    <w:rsid w:val="007359D2"/>
    <w:rsid w:val="00737CDA"/>
    <w:rsid w:val="0074115B"/>
    <w:rsid w:val="007448B4"/>
    <w:rsid w:val="00744A47"/>
    <w:rsid w:val="00745148"/>
    <w:rsid w:val="007467E1"/>
    <w:rsid w:val="007504DB"/>
    <w:rsid w:val="007510A5"/>
    <w:rsid w:val="007545DE"/>
    <w:rsid w:val="0075477E"/>
    <w:rsid w:val="0075565C"/>
    <w:rsid w:val="00756A25"/>
    <w:rsid w:val="00757231"/>
    <w:rsid w:val="00760F4E"/>
    <w:rsid w:val="00766867"/>
    <w:rsid w:val="007677C3"/>
    <w:rsid w:val="00770131"/>
    <w:rsid w:val="00770435"/>
    <w:rsid w:val="00772BA7"/>
    <w:rsid w:val="00773E2A"/>
    <w:rsid w:val="00776147"/>
    <w:rsid w:val="00782F3F"/>
    <w:rsid w:val="00785807"/>
    <w:rsid w:val="00792E18"/>
    <w:rsid w:val="00795D94"/>
    <w:rsid w:val="0079716B"/>
    <w:rsid w:val="007A2643"/>
    <w:rsid w:val="007A5134"/>
    <w:rsid w:val="007B5B6F"/>
    <w:rsid w:val="007C5A07"/>
    <w:rsid w:val="007C6ED4"/>
    <w:rsid w:val="007C6F72"/>
    <w:rsid w:val="007D0D0C"/>
    <w:rsid w:val="007D2480"/>
    <w:rsid w:val="007D28F2"/>
    <w:rsid w:val="007D3E0D"/>
    <w:rsid w:val="007D673C"/>
    <w:rsid w:val="007F1DC1"/>
    <w:rsid w:val="007F2EE6"/>
    <w:rsid w:val="007F4005"/>
    <w:rsid w:val="007F78F2"/>
    <w:rsid w:val="008048E3"/>
    <w:rsid w:val="00805046"/>
    <w:rsid w:val="00805275"/>
    <w:rsid w:val="00806D83"/>
    <w:rsid w:val="00810DE9"/>
    <w:rsid w:val="0081570E"/>
    <w:rsid w:val="00816926"/>
    <w:rsid w:val="008172DA"/>
    <w:rsid w:val="008179FD"/>
    <w:rsid w:val="00817CBB"/>
    <w:rsid w:val="00825C50"/>
    <w:rsid w:val="0083614D"/>
    <w:rsid w:val="00837B57"/>
    <w:rsid w:val="0084226E"/>
    <w:rsid w:val="00842736"/>
    <w:rsid w:val="00843F45"/>
    <w:rsid w:val="00845B27"/>
    <w:rsid w:val="00846714"/>
    <w:rsid w:val="00850100"/>
    <w:rsid w:val="00851C5A"/>
    <w:rsid w:val="00855E81"/>
    <w:rsid w:val="0086258C"/>
    <w:rsid w:val="00862DEF"/>
    <w:rsid w:val="00863A1C"/>
    <w:rsid w:val="00864682"/>
    <w:rsid w:val="00865390"/>
    <w:rsid w:val="00867574"/>
    <w:rsid w:val="00877CD1"/>
    <w:rsid w:val="00881C80"/>
    <w:rsid w:val="008866A1"/>
    <w:rsid w:val="008870DA"/>
    <w:rsid w:val="00890CDD"/>
    <w:rsid w:val="00892133"/>
    <w:rsid w:val="00895490"/>
    <w:rsid w:val="008A6493"/>
    <w:rsid w:val="008A6CA5"/>
    <w:rsid w:val="008B3697"/>
    <w:rsid w:val="008B6EF2"/>
    <w:rsid w:val="008C1E95"/>
    <w:rsid w:val="008C265E"/>
    <w:rsid w:val="008D3475"/>
    <w:rsid w:val="008D3B70"/>
    <w:rsid w:val="008E03EB"/>
    <w:rsid w:val="008E1965"/>
    <w:rsid w:val="008F1E18"/>
    <w:rsid w:val="008F2D8F"/>
    <w:rsid w:val="008F347D"/>
    <w:rsid w:val="008F34DA"/>
    <w:rsid w:val="008F4CAA"/>
    <w:rsid w:val="008F7147"/>
    <w:rsid w:val="00900A9C"/>
    <w:rsid w:val="00900DCC"/>
    <w:rsid w:val="0090140B"/>
    <w:rsid w:val="00904D03"/>
    <w:rsid w:val="00907C84"/>
    <w:rsid w:val="009118B6"/>
    <w:rsid w:val="0091532B"/>
    <w:rsid w:val="009232DB"/>
    <w:rsid w:val="0092461B"/>
    <w:rsid w:val="00927B2D"/>
    <w:rsid w:val="0093199C"/>
    <w:rsid w:val="0093429B"/>
    <w:rsid w:val="00936E25"/>
    <w:rsid w:val="009370AA"/>
    <w:rsid w:val="00941FF3"/>
    <w:rsid w:val="00943E4D"/>
    <w:rsid w:val="009467CC"/>
    <w:rsid w:val="00946DB2"/>
    <w:rsid w:val="00947F72"/>
    <w:rsid w:val="009576F5"/>
    <w:rsid w:val="00961319"/>
    <w:rsid w:val="009645B9"/>
    <w:rsid w:val="00965F02"/>
    <w:rsid w:val="00970B55"/>
    <w:rsid w:val="009714FC"/>
    <w:rsid w:val="009720C6"/>
    <w:rsid w:val="00981F92"/>
    <w:rsid w:val="00985E77"/>
    <w:rsid w:val="00986043"/>
    <w:rsid w:val="00986B3C"/>
    <w:rsid w:val="00990B7F"/>
    <w:rsid w:val="009921D3"/>
    <w:rsid w:val="00993920"/>
    <w:rsid w:val="00993A3C"/>
    <w:rsid w:val="00996F06"/>
    <w:rsid w:val="009A1702"/>
    <w:rsid w:val="009A22EA"/>
    <w:rsid w:val="009A6808"/>
    <w:rsid w:val="009A7585"/>
    <w:rsid w:val="009B17E0"/>
    <w:rsid w:val="009B48C6"/>
    <w:rsid w:val="009B635B"/>
    <w:rsid w:val="009C4BEA"/>
    <w:rsid w:val="009D035A"/>
    <w:rsid w:val="009D1EA6"/>
    <w:rsid w:val="009D3914"/>
    <w:rsid w:val="009D5AC2"/>
    <w:rsid w:val="009E514C"/>
    <w:rsid w:val="009E6602"/>
    <w:rsid w:val="009F034B"/>
    <w:rsid w:val="009F07C8"/>
    <w:rsid w:val="009F2809"/>
    <w:rsid w:val="00A00A08"/>
    <w:rsid w:val="00A00FE7"/>
    <w:rsid w:val="00A01197"/>
    <w:rsid w:val="00A03916"/>
    <w:rsid w:val="00A03B5F"/>
    <w:rsid w:val="00A1340F"/>
    <w:rsid w:val="00A26DDB"/>
    <w:rsid w:val="00A27A95"/>
    <w:rsid w:val="00A33290"/>
    <w:rsid w:val="00A40F07"/>
    <w:rsid w:val="00A44248"/>
    <w:rsid w:val="00A50237"/>
    <w:rsid w:val="00A61FA8"/>
    <w:rsid w:val="00A64CBB"/>
    <w:rsid w:val="00A65BEA"/>
    <w:rsid w:val="00A72BEF"/>
    <w:rsid w:val="00A72E1D"/>
    <w:rsid w:val="00A73DF3"/>
    <w:rsid w:val="00A74835"/>
    <w:rsid w:val="00A84792"/>
    <w:rsid w:val="00A929BB"/>
    <w:rsid w:val="00A94B3B"/>
    <w:rsid w:val="00AA192B"/>
    <w:rsid w:val="00AA2426"/>
    <w:rsid w:val="00AA272A"/>
    <w:rsid w:val="00AA37C0"/>
    <w:rsid w:val="00AA5BBE"/>
    <w:rsid w:val="00AA7C4F"/>
    <w:rsid w:val="00AB0E40"/>
    <w:rsid w:val="00AC219E"/>
    <w:rsid w:val="00AC594A"/>
    <w:rsid w:val="00AD21F6"/>
    <w:rsid w:val="00AD226F"/>
    <w:rsid w:val="00AD3489"/>
    <w:rsid w:val="00AD452B"/>
    <w:rsid w:val="00AD4D3B"/>
    <w:rsid w:val="00AD5DFD"/>
    <w:rsid w:val="00AE0E24"/>
    <w:rsid w:val="00AE305D"/>
    <w:rsid w:val="00AE5061"/>
    <w:rsid w:val="00AE5F49"/>
    <w:rsid w:val="00AF0453"/>
    <w:rsid w:val="00AF0D5A"/>
    <w:rsid w:val="00AF4E40"/>
    <w:rsid w:val="00AF577C"/>
    <w:rsid w:val="00AF6C7A"/>
    <w:rsid w:val="00B01692"/>
    <w:rsid w:val="00B03DFF"/>
    <w:rsid w:val="00B06C0A"/>
    <w:rsid w:val="00B07423"/>
    <w:rsid w:val="00B07E59"/>
    <w:rsid w:val="00B12EA0"/>
    <w:rsid w:val="00B17E42"/>
    <w:rsid w:val="00B20227"/>
    <w:rsid w:val="00B20C53"/>
    <w:rsid w:val="00B22168"/>
    <w:rsid w:val="00B23513"/>
    <w:rsid w:val="00B27346"/>
    <w:rsid w:val="00B27644"/>
    <w:rsid w:val="00B27651"/>
    <w:rsid w:val="00B32058"/>
    <w:rsid w:val="00B409BC"/>
    <w:rsid w:val="00B46E4F"/>
    <w:rsid w:val="00B55360"/>
    <w:rsid w:val="00B565BC"/>
    <w:rsid w:val="00B67117"/>
    <w:rsid w:val="00B67253"/>
    <w:rsid w:val="00B70711"/>
    <w:rsid w:val="00B71DCC"/>
    <w:rsid w:val="00B758B7"/>
    <w:rsid w:val="00B77D9D"/>
    <w:rsid w:val="00B85769"/>
    <w:rsid w:val="00B85B1B"/>
    <w:rsid w:val="00B87CF1"/>
    <w:rsid w:val="00BA0BC6"/>
    <w:rsid w:val="00BA3E61"/>
    <w:rsid w:val="00BA6C77"/>
    <w:rsid w:val="00BB2048"/>
    <w:rsid w:val="00BB352D"/>
    <w:rsid w:val="00BB69B1"/>
    <w:rsid w:val="00BC11C5"/>
    <w:rsid w:val="00BC20FB"/>
    <w:rsid w:val="00BC3B56"/>
    <w:rsid w:val="00BD0B31"/>
    <w:rsid w:val="00BD4EA7"/>
    <w:rsid w:val="00BE099C"/>
    <w:rsid w:val="00BE2934"/>
    <w:rsid w:val="00BE531D"/>
    <w:rsid w:val="00BF21E8"/>
    <w:rsid w:val="00BF65DF"/>
    <w:rsid w:val="00C01DC7"/>
    <w:rsid w:val="00C0224E"/>
    <w:rsid w:val="00C11C64"/>
    <w:rsid w:val="00C12B4C"/>
    <w:rsid w:val="00C1476B"/>
    <w:rsid w:val="00C14F6A"/>
    <w:rsid w:val="00C231DC"/>
    <w:rsid w:val="00C3221C"/>
    <w:rsid w:val="00C34B4E"/>
    <w:rsid w:val="00C34ECB"/>
    <w:rsid w:val="00C363CF"/>
    <w:rsid w:val="00C424E3"/>
    <w:rsid w:val="00C449A4"/>
    <w:rsid w:val="00C47549"/>
    <w:rsid w:val="00C53DAA"/>
    <w:rsid w:val="00C543B4"/>
    <w:rsid w:val="00C56659"/>
    <w:rsid w:val="00C56667"/>
    <w:rsid w:val="00C62E6C"/>
    <w:rsid w:val="00C656AA"/>
    <w:rsid w:val="00C65C70"/>
    <w:rsid w:val="00C66295"/>
    <w:rsid w:val="00C70B1C"/>
    <w:rsid w:val="00C71CA1"/>
    <w:rsid w:val="00C73860"/>
    <w:rsid w:val="00C7388B"/>
    <w:rsid w:val="00C83A34"/>
    <w:rsid w:val="00C95FB6"/>
    <w:rsid w:val="00CA498D"/>
    <w:rsid w:val="00CA5AA0"/>
    <w:rsid w:val="00CB2574"/>
    <w:rsid w:val="00CC0389"/>
    <w:rsid w:val="00CC2394"/>
    <w:rsid w:val="00CC5320"/>
    <w:rsid w:val="00CD02D3"/>
    <w:rsid w:val="00CD1C17"/>
    <w:rsid w:val="00CD3E50"/>
    <w:rsid w:val="00CD7974"/>
    <w:rsid w:val="00CE3CDC"/>
    <w:rsid w:val="00CE523F"/>
    <w:rsid w:val="00CE5B5F"/>
    <w:rsid w:val="00CE7D1F"/>
    <w:rsid w:val="00CF25D7"/>
    <w:rsid w:val="00CF7259"/>
    <w:rsid w:val="00D00E9A"/>
    <w:rsid w:val="00D12AC6"/>
    <w:rsid w:val="00D1589C"/>
    <w:rsid w:val="00D15C4F"/>
    <w:rsid w:val="00D166C1"/>
    <w:rsid w:val="00D17D48"/>
    <w:rsid w:val="00D26387"/>
    <w:rsid w:val="00D26CEC"/>
    <w:rsid w:val="00D334EB"/>
    <w:rsid w:val="00D407FE"/>
    <w:rsid w:val="00D412BE"/>
    <w:rsid w:val="00D42898"/>
    <w:rsid w:val="00D47992"/>
    <w:rsid w:val="00D5393C"/>
    <w:rsid w:val="00D53946"/>
    <w:rsid w:val="00D61553"/>
    <w:rsid w:val="00D62C19"/>
    <w:rsid w:val="00D643C1"/>
    <w:rsid w:val="00D70E29"/>
    <w:rsid w:val="00D71F66"/>
    <w:rsid w:val="00D75153"/>
    <w:rsid w:val="00D844CE"/>
    <w:rsid w:val="00D8508B"/>
    <w:rsid w:val="00D85193"/>
    <w:rsid w:val="00D87108"/>
    <w:rsid w:val="00D90EC2"/>
    <w:rsid w:val="00D95B0C"/>
    <w:rsid w:val="00D95BC6"/>
    <w:rsid w:val="00D96D34"/>
    <w:rsid w:val="00D9736A"/>
    <w:rsid w:val="00D9786F"/>
    <w:rsid w:val="00DA2C06"/>
    <w:rsid w:val="00DA4F1D"/>
    <w:rsid w:val="00DA5FA1"/>
    <w:rsid w:val="00DB2A31"/>
    <w:rsid w:val="00DB5CEE"/>
    <w:rsid w:val="00DC05EF"/>
    <w:rsid w:val="00DC26EE"/>
    <w:rsid w:val="00DC36CC"/>
    <w:rsid w:val="00DC7DA7"/>
    <w:rsid w:val="00DD7487"/>
    <w:rsid w:val="00DE1AE3"/>
    <w:rsid w:val="00DE2A11"/>
    <w:rsid w:val="00DE71C4"/>
    <w:rsid w:val="00DE7F2C"/>
    <w:rsid w:val="00E076EB"/>
    <w:rsid w:val="00E1441C"/>
    <w:rsid w:val="00E15D54"/>
    <w:rsid w:val="00E17846"/>
    <w:rsid w:val="00E21114"/>
    <w:rsid w:val="00E217DF"/>
    <w:rsid w:val="00E232C2"/>
    <w:rsid w:val="00E2351E"/>
    <w:rsid w:val="00E249A4"/>
    <w:rsid w:val="00E25DBD"/>
    <w:rsid w:val="00E25E6E"/>
    <w:rsid w:val="00E34299"/>
    <w:rsid w:val="00E36ED2"/>
    <w:rsid w:val="00E370A7"/>
    <w:rsid w:val="00E3759E"/>
    <w:rsid w:val="00E37C02"/>
    <w:rsid w:val="00E429A4"/>
    <w:rsid w:val="00E4377F"/>
    <w:rsid w:val="00E43FA2"/>
    <w:rsid w:val="00E45AE0"/>
    <w:rsid w:val="00E4615A"/>
    <w:rsid w:val="00E463EB"/>
    <w:rsid w:val="00E500F7"/>
    <w:rsid w:val="00E541FA"/>
    <w:rsid w:val="00E54EB7"/>
    <w:rsid w:val="00E56ACB"/>
    <w:rsid w:val="00E56DFC"/>
    <w:rsid w:val="00E619F6"/>
    <w:rsid w:val="00E63D54"/>
    <w:rsid w:val="00E65420"/>
    <w:rsid w:val="00E72320"/>
    <w:rsid w:val="00E76D11"/>
    <w:rsid w:val="00E802A6"/>
    <w:rsid w:val="00E817A3"/>
    <w:rsid w:val="00E83072"/>
    <w:rsid w:val="00E84FBE"/>
    <w:rsid w:val="00E85FEC"/>
    <w:rsid w:val="00E92C26"/>
    <w:rsid w:val="00E938D2"/>
    <w:rsid w:val="00EA040D"/>
    <w:rsid w:val="00EA160F"/>
    <w:rsid w:val="00EA1A6B"/>
    <w:rsid w:val="00EB17D1"/>
    <w:rsid w:val="00EB2B63"/>
    <w:rsid w:val="00EB2C61"/>
    <w:rsid w:val="00EB5EA3"/>
    <w:rsid w:val="00EB7746"/>
    <w:rsid w:val="00EC187C"/>
    <w:rsid w:val="00EC310A"/>
    <w:rsid w:val="00EC44BC"/>
    <w:rsid w:val="00ED0ED6"/>
    <w:rsid w:val="00EE1040"/>
    <w:rsid w:val="00EE663B"/>
    <w:rsid w:val="00EF1184"/>
    <w:rsid w:val="00EF1407"/>
    <w:rsid w:val="00EF300B"/>
    <w:rsid w:val="00EF68A4"/>
    <w:rsid w:val="00EF70AB"/>
    <w:rsid w:val="00F032DE"/>
    <w:rsid w:val="00F04E06"/>
    <w:rsid w:val="00F078CE"/>
    <w:rsid w:val="00F142DA"/>
    <w:rsid w:val="00F1564D"/>
    <w:rsid w:val="00F1684B"/>
    <w:rsid w:val="00F200EF"/>
    <w:rsid w:val="00F22276"/>
    <w:rsid w:val="00F2404D"/>
    <w:rsid w:val="00F25157"/>
    <w:rsid w:val="00F25F09"/>
    <w:rsid w:val="00F323A4"/>
    <w:rsid w:val="00F360E0"/>
    <w:rsid w:val="00F46AB7"/>
    <w:rsid w:val="00F50EB0"/>
    <w:rsid w:val="00F64100"/>
    <w:rsid w:val="00F64211"/>
    <w:rsid w:val="00F66862"/>
    <w:rsid w:val="00F7244C"/>
    <w:rsid w:val="00F7375F"/>
    <w:rsid w:val="00F754FA"/>
    <w:rsid w:val="00F77F20"/>
    <w:rsid w:val="00F83D6B"/>
    <w:rsid w:val="00F84869"/>
    <w:rsid w:val="00F86503"/>
    <w:rsid w:val="00F9067F"/>
    <w:rsid w:val="00F94FCC"/>
    <w:rsid w:val="00FA14C3"/>
    <w:rsid w:val="00FA45AC"/>
    <w:rsid w:val="00FB336F"/>
    <w:rsid w:val="00FB4211"/>
    <w:rsid w:val="00FC2BCB"/>
    <w:rsid w:val="00FC69DB"/>
    <w:rsid w:val="00FC6ED9"/>
    <w:rsid w:val="00FC714B"/>
    <w:rsid w:val="00FD2705"/>
    <w:rsid w:val="00FD34CE"/>
    <w:rsid w:val="00FD3CC7"/>
    <w:rsid w:val="00FE1648"/>
    <w:rsid w:val="00FE74D4"/>
    <w:rsid w:val="00FF3AEA"/>
    <w:rsid w:val="00FF4B0D"/>
    <w:rsid w:val="00FF4D59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8075A9FB-4E0C-4276-AB2F-D6DACF05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3C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B6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B2B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2B6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B2B63"/>
    <w:rPr>
      <w:sz w:val="22"/>
      <w:szCs w:val="22"/>
    </w:rPr>
  </w:style>
  <w:style w:type="character" w:styleId="PageNumber">
    <w:name w:val="page number"/>
    <w:semiHidden/>
    <w:unhideWhenUsed/>
    <w:rsid w:val="00E72320"/>
  </w:style>
  <w:style w:type="paragraph" w:styleId="BalloonText">
    <w:name w:val="Balloon Text"/>
    <w:basedOn w:val="Normal"/>
    <w:link w:val="BalloonTextChar"/>
    <w:uiPriority w:val="99"/>
    <w:semiHidden/>
    <w:unhideWhenUsed/>
    <w:rsid w:val="00904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04D0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0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15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8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8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589C"/>
    <w:rPr>
      <w:b/>
      <w:bCs/>
    </w:rPr>
  </w:style>
  <w:style w:type="table" w:styleId="GridTable4">
    <w:name w:val="Grid Table 4"/>
    <w:basedOn w:val="TableNormal"/>
    <w:uiPriority w:val="49"/>
    <w:rsid w:val="0016534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16534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16534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Hudson</dc:creator>
  <cp:keywords/>
  <dc:description/>
  <cp:lastModifiedBy>Ochoa, LaCandice@DGS</cp:lastModifiedBy>
  <cp:revision>2</cp:revision>
  <cp:lastPrinted>2018-12-07T19:52:00Z</cp:lastPrinted>
  <dcterms:created xsi:type="dcterms:W3CDTF">2019-11-01T22:30:00Z</dcterms:created>
  <dcterms:modified xsi:type="dcterms:W3CDTF">2019-11-01T22:30:00Z</dcterms:modified>
</cp:coreProperties>
</file>