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F8" w:rsidRDefault="006524F8">
      <w:pPr>
        <w:pStyle w:val="BodyText"/>
        <w:rPr>
          <w:sz w:val="20"/>
        </w:rPr>
      </w:pPr>
    </w:p>
    <w:p w:rsidR="00416283" w:rsidRDefault="00416283" w:rsidP="00416283">
      <w:pPr>
        <w:pStyle w:val="BodyText"/>
        <w:jc w:val="center"/>
        <w:rPr>
          <w:b/>
          <w:sz w:val="48"/>
          <w:szCs w:val="48"/>
        </w:rPr>
      </w:pPr>
      <w:bookmarkStart w:id="0" w:name="Recommendations_for_CCDA"/>
      <w:bookmarkEnd w:id="0"/>
      <w:r w:rsidRPr="00416283">
        <w:rPr>
          <w:b/>
          <w:sz w:val="48"/>
          <w:szCs w:val="48"/>
        </w:rPr>
        <w:t>Recommendation</w:t>
      </w:r>
      <w:r w:rsidRPr="00416283">
        <w:rPr>
          <w:b/>
          <w:sz w:val="48"/>
          <w:szCs w:val="48"/>
        </w:rPr>
        <w:t xml:space="preserve">s for CCDA </w:t>
      </w:r>
    </w:p>
    <w:p w:rsidR="006524F8" w:rsidRPr="00416283" w:rsidRDefault="00416283" w:rsidP="00416283">
      <w:pPr>
        <w:pStyle w:val="BodyText"/>
        <w:jc w:val="center"/>
        <w:rPr>
          <w:b/>
          <w:sz w:val="48"/>
          <w:szCs w:val="48"/>
        </w:rPr>
      </w:pPr>
      <w:r w:rsidRPr="00416283">
        <w:rPr>
          <w:b/>
          <w:sz w:val="48"/>
          <w:szCs w:val="48"/>
        </w:rPr>
        <w:t>(from Statewide ADA Coordinator Survey)</w:t>
      </w:r>
    </w:p>
    <w:p w:rsidR="006524F8" w:rsidRPr="00416283" w:rsidRDefault="006524F8">
      <w:pPr>
        <w:pStyle w:val="BodyText"/>
        <w:spacing w:before="9"/>
        <w:rPr>
          <w:b/>
          <w:sz w:val="48"/>
          <w:szCs w:val="48"/>
        </w:rPr>
      </w:pPr>
      <w:bookmarkStart w:id="1" w:name="_GoBack"/>
      <w:bookmarkEnd w:id="1"/>
    </w:p>
    <w:p w:rsidR="006524F8" w:rsidRDefault="00416283" w:rsidP="00416283">
      <w:pPr>
        <w:pStyle w:val="BodyText"/>
        <w:numPr>
          <w:ilvl w:val="0"/>
          <w:numId w:val="7"/>
        </w:numPr>
      </w:pPr>
      <w:r w:rsidRPr="00416283">
        <w:t>Future ADA coordinators receive formal training for their role for</w:t>
      </w:r>
      <w:r w:rsidRPr="00416283">
        <w:rPr>
          <w:spacing w:val="-79"/>
        </w:rPr>
        <w:t xml:space="preserve"> </w:t>
      </w:r>
      <w:r w:rsidRPr="00416283">
        <w:t>at least 1-2 days with training manual that guides them to better perform their roles.</w:t>
      </w:r>
    </w:p>
    <w:p w:rsidR="00416283" w:rsidRPr="00416283" w:rsidRDefault="00416283" w:rsidP="00416283">
      <w:pPr>
        <w:pStyle w:val="BodyText"/>
        <w:ind w:left="720"/>
      </w:pPr>
    </w:p>
    <w:p w:rsidR="00416283" w:rsidRDefault="00416283" w:rsidP="00416283">
      <w:pPr>
        <w:pStyle w:val="BodyText"/>
        <w:numPr>
          <w:ilvl w:val="0"/>
          <w:numId w:val="7"/>
        </w:numPr>
      </w:pPr>
      <w:r w:rsidRPr="00416283">
        <w:t>Coordinators should be given resources and contacts in case they have questions or difficulty with any</w:t>
      </w:r>
      <w:r w:rsidRPr="00416283">
        <w:t xml:space="preserve"> of their</w:t>
      </w:r>
      <w:r w:rsidRPr="00416283">
        <w:rPr>
          <w:spacing w:val="-1"/>
        </w:rPr>
        <w:t xml:space="preserve"> </w:t>
      </w:r>
      <w:r w:rsidRPr="00416283">
        <w:t>duties.</w:t>
      </w:r>
    </w:p>
    <w:p w:rsidR="00416283" w:rsidRDefault="00416283" w:rsidP="00416283">
      <w:pPr>
        <w:pStyle w:val="ListParagraph"/>
      </w:pPr>
    </w:p>
    <w:p w:rsidR="00416283" w:rsidRPr="00416283" w:rsidRDefault="00416283" w:rsidP="00416283">
      <w:pPr>
        <w:pStyle w:val="BodyText"/>
        <w:ind w:left="720"/>
      </w:pPr>
    </w:p>
    <w:p w:rsidR="006524F8" w:rsidRPr="00416283" w:rsidRDefault="00416283" w:rsidP="00416283">
      <w:pPr>
        <w:pStyle w:val="BodyText"/>
        <w:numPr>
          <w:ilvl w:val="0"/>
          <w:numId w:val="7"/>
        </w:numPr>
      </w:pPr>
      <w:r w:rsidRPr="00416283">
        <w:t>Provide a job description of someone who enters the role of an ADA coordinator to provide guidelines that can be</w:t>
      </w:r>
      <w:r w:rsidRPr="00416283">
        <w:rPr>
          <w:spacing w:val="-35"/>
        </w:rPr>
        <w:t xml:space="preserve"> </w:t>
      </w:r>
      <w:r w:rsidRPr="00416283">
        <w:t>followed.</w:t>
      </w:r>
    </w:p>
    <w:sectPr w:rsidR="006524F8" w:rsidRPr="00416283" w:rsidSect="00416283">
      <w:foot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83" w:rsidRDefault="00416283" w:rsidP="00416283">
      <w:r>
        <w:separator/>
      </w:r>
    </w:p>
  </w:endnote>
  <w:endnote w:type="continuationSeparator" w:id="0">
    <w:p w:rsidR="00416283" w:rsidRDefault="00416283" w:rsidP="0041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83" w:rsidRPr="00416283" w:rsidRDefault="00416283" w:rsidP="00416283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February 14, 2020 – CCDA Executive Committee Special Meeting – Support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83" w:rsidRDefault="00416283" w:rsidP="00416283">
      <w:r>
        <w:separator/>
      </w:r>
    </w:p>
  </w:footnote>
  <w:footnote w:type="continuationSeparator" w:id="0">
    <w:p w:rsidR="00416283" w:rsidRDefault="00416283" w:rsidP="0041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709"/>
    <w:multiLevelType w:val="hybridMultilevel"/>
    <w:tmpl w:val="9C4CB7BC"/>
    <w:lvl w:ilvl="0" w:tplc="0409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1" w15:restartNumberingAfterBreak="0">
    <w:nsid w:val="1A462326"/>
    <w:multiLevelType w:val="hybridMultilevel"/>
    <w:tmpl w:val="1F9639D0"/>
    <w:lvl w:ilvl="0" w:tplc="3E4A0AA4">
      <w:numFmt w:val="bullet"/>
      <w:lvlText w:val="•"/>
      <w:lvlJc w:val="left"/>
      <w:pPr>
        <w:ind w:left="1397" w:hanging="540"/>
      </w:pPr>
      <w:rPr>
        <w:rFonts w:ascii="Arial" w:eastAsia="Arial" w:hAnsi="Arial" w:cs="Arial" w:hint="default"/>
        <w:color w:val="181B0E"/>
        <w:w w:val="100"/>
        <w:sz w:val="40"/>
        <w:szCs w:val="40"/>
        <w:lang w:val="en-US" w:eastAsia="en-US" w:bidi="en-US"/>
      </w:rPr>
    </w:lvl>
    <w:lvl w:ilvl="1" w:tplc="B770C034">
      <w:numFmt w:val="bullet"/>
      <w:lvlText w:val="■"/>
      <w:lvlJc w:val="left"/>
      <w:pPr>
        <w:ind w:left="1568" w:hanging="605"/>
      </w:pPr>
      <w:rPr>
        <w:rFonts w:ascii="Franklin Gothic Book" w:eastAsia="Franklin Gothic Book" w:hAnsi="Franklin Gothic Book" w:cs="Franklin Gothic Book" w:hint="default"/>
        <w:color w:val="181B0E"/>
        <w:spacing w:val="-29"/>
        <w:w w:val="100"/>
        <w:sz w:val="48"/>
        <w:szCs w:val="48"/>
        <w:lang w:val="en-US" w:eastAsia="en-US" w:bidi="en-US"/>
      </w:rPr>
    </w:lvl>
    <w:lvl w:ilvl="2" w:tplc="41A8526C">
      <w:numFmt w:val="bullet"/>
      <w:lvlText w:val="•"/>
      <w:lvlJc w:val="left"/>
      <w:pPr>
        <w:ind w:left="3355" w:hanging="605"/>
      </w:pPr>
      <w:rPr>
        <w:rFonts w:hint="default"/>
        <w:lang w:val="en-US" w:eastAsia="en-US" w:bidi="en-US"/>
      </w:rPr>
    </w:lvl>
    <w:lvl w:ilvl="3" w:tplc="668ED57A">
      <w:numFmt w:val="bullet"/>
      <w:lvlText w:val="•"/>
      <w:lvlJc w:val="left"/>
      <w:pPr>
        <w:ind w:left="5151" w:hanging="605"/>
      </w:pPr>
      <w:rPr>
        <w:rFonts w:hint="default"/>
        <w:lang w:val="en-US" w:eastAsia="en-US" w:bidi="en-US"/>
      </w:rPr>
    </w:lvl>
    <w:lvl w:ilvl="4" w:tplc="65223F10">
      <w:numFmt w:val="bullet"/>
      <w:lvlText w:val="•"/>
      <w:lvlJc w:val="left"/>
      <w:pPr>
        <w:ind w:left="6946" w:hanging="605"/>
      </w:pPr>
      <w:rPr>
        <w:rFonts w:hint="default"/>
        <w:lang w:val="en-US" w:eastAsia="en-US" w:bidi="en-US"/>
      </w:rPr>
    </w:lvl>
    <w:lvl w:ilvl="5" w:tplc="B08C8F9C">
      <w:numFmt w:val="bullet"/>
      <w:lvlText w:val="•"/>
      <w:lvlJc w:val="left"/>
      <w:pPr>
        <w:ind w:left="8742" w:hanging="605"/>
      </w:pPr>
      <w:rPr>
        <w:rFonts w:hint="default"/>
        <w:lang w:val="en-US" w:eastAsia="en-US" w:bidi="en-US"/>
      </w:rPr>
    </w:lvl>
    <w:lvl w:ilvl="6" w:tplc="FCE0C6B0">
      <w:numFmt w:val="bullet"/>
      <w:lvlText w:val="•"/>
      <w:lvlJc w:val="left"/>
      <w:pPr>
        <w:ind w:left="10537" w:hanging="605"/>
      </w:pPr>
      <w:rPr>
        <w:rFonts w:hint="default"/>
        <w:lang w:val="en-US" w:eastAsia="en-US" w:bidi="en-US"/>
      </w:rPr>
    </w:lvl>
    <w:lvl w:ilvl="7" w:tplc="E84EA988">
      <w:numFmt w:val="bullet"/>
      <w:lvlText w:val="•"/>
      <w:lvlJc w:val="left"/>
      <w:pPr>
        <w:ind w:left="12333" w:hanging="605"/>
      </w:pPr>
      <w:rPr>
        <w:rFonts w:hint="default"/>
        <w:lang w:val="en-US" w:eastAsia="en-US" w:bidi="en-US"/>
      </w:rPr>
    </w:lvl>
    <w:lvl w:ilvl="8" w:tplc="696E243C">
      <w:numFmt w:val="bullet"/>
      <w:lvlText w:val="•"/>
      <w:lvlJc w:val="left"/>
      <w:pPr>
        <w:ind w:left="14128" w:hanging="605"/>
      </w:pPr>
      <w:rPr>
        <w:rFonts w:hint="default"/>
        <w:lang w:val="en-US" w:eastAsia="en-US" w:bidi="en-US"/>
      </w:rPr>
    </w:lvl>
  </w:abstractNum>
  <w:abstractNum w:abstractNumId="2" w15:restartNumberingAfterBreak="0">
    <w:nsid w:val="281F78E5"/>
    <w:multiLevelType w:val="hybridMultilevel"/>
    <w:tmpl w:val="79A40A84"/>
    <w:lvl w:ilvl="0" w:tplc="E090AAEA">
      <w:numFmt w:val="bullet"/>
      <w:lvlText w:val="•"/>
      <w:lvlJc w:val="left"/>
      <w:pPr>
        <w:ind w:left="1568" w:hanging="605"/>
      </w:pPr>
      <w:rPr>
        <w:rFonts w:ascii="Arial" w:eastAsia="Arial" w:hAnsi="Arial" w:cs="Arial" w:hint="default"/>
        <w:color w:val="181B0E"/>
        <w:w w:val="100"/>
        <w:sz w:val="40"/>
        <w:szCs w:val="40"/>
        <w:lang w:val="en-US" w:eastAsia="en-US" w:bidi="en-US"/>
      </w:rPr>
    </w:lvl>
    <w:lvl w:ilvl="1" w:tplc="804EC728">
      <w:numFmt w:val="bullet"/>
      <w:lvlText w:val="•"/>
      <w:lvlJc w:val="left"/>
      <w:pPr>
        <w:ind w:left="3176" w:hanging="605"/>
      </w:pPr>
      <w:rPr>
        <w:rFonts w:hint="default"/>
        <w:lang w:val="en-US" w:eastAsia="en-US" w:bidi="en-US"/>
      </w:rPr>
    </w:lvl>
    <w:lvl w:ilvl="2" w:tplc="C6B6A8E2">
      <w:numFmt w:val="bullet"/>
      <w:lvlText w:val="•"/>
      <w:lvlJc w:val="left"/>
      <w:pPr>
        <w:ind w:left="4792" w:hanging="605"/>
      </w:pPr>
      <w:rPr>
        <w:rFonts w:hint="default"/>
        <w:lang w:val="en-US" w:eastAsia="en-US" w:bidi="en-US"/>
      </w:rPr>
    </w:lvl>
    <w:lvl w:ilvl="3" w:tplc="5D3C61E4">
      <w:numFmt w:val="bullet"/>
      <w:lvlText w:val="•"/>
      <w:lvlJc w:val="left"/>
      <w:pPr>
        <w:ind w:left="6408" w:hanging="605"/>
      </w:pPr>
      <w:rPr>
        <w:rFonts w:hint="default"/>
        <w:lang w:val="en-US" w:eastAsia="en-US" w:bidi="en-US"/>
      </w:rPr>
    </w:lvl>
    <w:lvl w:ilvl="4" w:tplc="D03E9052">
      <w:numFmt w:val="bullet"/>
      <w:lvlText w:val="•"/>
      <w:lvlJc w:val="left"/>
      <w:pPr>
        <w:ind w:left="8024" w:hanging="605"/>
      </w:pPr>
      <w:rPr>
        <w:rFonts w:hint="default"/>
        <w:lang w:val="en-US" w:eastAsia="en-US" w:bidi="en-US"/>
      </w:rPr>
    </w:lvl>
    <w:lvl w:ilvl="5" w:tplc="FC6AF870">
      <w:numFmt w:val="bullet"/>
      <w:lvlText w:val="•"/>
      <w:lvlJc w:val="left"/>
      <w:pPr>
        <w:ind w:left="9640" w:hanging="605"/>
      </w:pPr>
      <w:rPr>
        <w:rFonts w:hint="default"/>
        <w:lang w:val="en-US" w:eastAsia="en-US" w:bidi="en-US"/>
      </w:rPr>
    </w:lvl>
    <w:lvl w:ilvl="6" w:tplc="78F6FFDE">
      <w:numFmt w:val="bullet"/>
      <w:lvlText w:val="•"/>
      <w:lvlJc w:val="left"/>
      <w:pPr>
        <w:ind w:left="11256" w:hanging="605"/>
      </w:pPr>
      <w:rPr>
        <w:rFonts w:hint="default"/>
        <w:lang w:val="en-US" w:eastAsia="en-US" w:bidi="en-US"/>
      </w:rPr>
    </w:lvl>
    <w:lvl w:ilvl="7" w:tplc="85E07F82">
      <w:numFmt w:val="bullet"/>
      <w:lvlText w:val="•"/>
      <w:lvlJc w:val="left"/>
      <w:pPr>
        <w:ind w:left="12872" w:hanging="605"/>
      </w:pPr>
      <w:rPr>
        <w:rFonts w:hint="default"/>
        <w:lang w:val="en-US" w:eastAsia="en-US" w:bidi="en-US"/>
      </w:rPr>
    </w:lvl>
    <w:lvl w:ilvl="8" w:tplc="15EE91BC">
      <w:numFmt w:val="bullet"/>
      <w:lvlText w:val="•"/>
      <w:lvlJc w:val="left"/>
      <w:pPr>
        <w:ind w:left="14488" w:hanging="605"/>
      </w:pPr>
      <w:rPr>
        <w:rFonts w:hint="default"/>
        <w:lang w:val="en-US" w:eastAsia="en-US" w:bidi="en-US"/>
      </w:rPr>
    </w:lvl>
  </w:abstractNum>
  <w:abstractNum w:abstractNumId="3" w15:restartNumberingAfterBreak="0">
    <w:nsid w:val="367F6D41"/>
    <w:multiLevelType w:val="hybridMultilevel"/>
    <w:tmpl w:val="6E042880"/>
    <w:lvl w:ilvl="0" w:tplc="311EC280">
      <w:numFmt w:val="bullet"/>
      <w:lvlText w:val="–"/>
      <w:lvlJc w:val="left"/>
      <w:pPr>
        <w:ind w:left="2097" w:hanging="605"/>
      </w:pPr>
      <w:rPr>
        <w:rFonts w:ascii="Franklin Gothic Book" w:eastAsia="Franklin Gothic Book" w:hAnsi="Franklin Gothic Book" w:cs="Franklin Gothic Book" w:hint="default"/>
        <w:color w:val="181B0E"/>
        <w:w w:val="99"/>
        <w:sz w:val="44"/>
        <w:szCs w:val="44"/>
        <w:lang w:val="en-US" w:eastAsia="en-US" w:bidi="en-US"/>
      </w:rPr>
    </w:lvl>
    <w:lvl w:ilvl="1" w:tplc="42F063C4">
      <w:numFmt w:val="bullet"/>
      <w:lvlText w:val="–"/>
      <w:lvlJc w:val="left"/>
      <w:pPr>
        <w:ind w:left="2404" w:hanging="605"/>
      </w:pPr>
      <w:rPr>
        <w:rFonts w:ascii="Franklin Gothic Book" w:eastAsia="Franklin Gothic Book" w:hAnsi="Franklin Gothic Book" w:cs="Franklin Gothic Book" w:hint="default"/>
        <w:color w:val="181B0E"/>
        <w:spacing w:val="-1"/>
        <w:w w:val="100"/>
        <w:sz w:val="48"/>
        <w:szCs w:val="48"/>
        <w:lang w:val="en-US" w:eastAsia="en-US" w:bidi="en-US"/>
      </w:rPr>
    </w:lvl>
    <w:lvl w:ilvl="2" w:tplc="E604DD46">
      <w:numFmt w:val="bullet"/>
      <w:lvlText w:val="■"/>
      <w:lvlJc w:val="left"/>
      <w:pPr>
        <w:ind w:left="3586" w:hanging="605"/>
      </w:pPr>
      <w:rPr>
        <w:rFonts w:ascii="Franklin Gothic Book" w:eastAsia="Franklin Gothic Book" w:hAnsi="Franklin Gothic Book" w:cs="Franklin Gothic Book" w:hint="default"/>
        <w:color w:val="181B0E"/>
        <w:spacing w:val="-9"/>
        <w:w w:val="100"/>
        <w:sz w:val="48"/>
        <w:szCs w:val="48"/>
        <w:lang w:val="en-US" w:eastAsia="en-US" w:bidi="en-US"/>
      </w:rPr>
    </w:lvl>
    <w:lvl w:ilvl="3" w:tplc="83968166">
      <w:numFmt w:val="bullet"/>
      <w:lvlText w:val="•"/>
      <w:lvlJc w:val="left"/>
      <w:pPr>
        <w:ind w:left="3580" w:hanging="605"/>
      </w:pPr>
      <w:rPr>
        <w:rFonts w:hint="default"/>
        <w:lang w:val="en-US" w:eastAsia="en-US" w:bidi="en-US"/>
      </w:rPr>
    </w:lvl>
    <w:lvl w:ilvl="4" w:tplc="BE7AF862">
      <w:numFmt w:val="bullet"/>
      <w:lvlText w:val="•"/>
      <w:lvlJc w:val="left"/>
      <w:pPr>
        <w:ind w:left="3020" w:hanging="605"/>
      </w:pPr>
      <w:rPr>
        <w:rFonts w:hint="default"/>
        <w:lang w:val="en-US" w:eastAsia="en-US" w:bidi="en-US"/>
      </w:rPr>
    </w:lvl>
    <w:lvl w:ilvl="5" w:tplc="82464838">
      <w:numFmt w:val="bullet"/>
      <w:lvlText w:val="•"/>
      <w:lvlJc w:val="left"/>
      <w:pPr>
        <w:ind w:left="2460" w:hanging="605"/>
      </w:pPr>
      <w:rPr>
        <w:rFonts w:hint="default"/>
        <w:lang w:val="en-US" w:eastAsia="en-US" w:bidi="en-US"/>
      </w:rPr>
    </w:lvl>
    <w:lvl w:ilvl="6" w:tplc="D8364D78">
      <w:numFmt w:val="bullet"/>
      <w:lvlText w:val="•"/>
      <w:lvlJc w:val="left"/>
      <w:pPr>
        <w:ind w:left="1900" w:hanging="605"/>
      </w:pPr>
      <w:rPr>
        <w:rFonts w:hint="default"/>
        <w:lang w:val="en-US" w:eastAsia="en-US" w:bidi="en-US"/>
      </w:rPr>
    </w:lvl>
    <w:lvl w:ilvl="7" w:tplc="55BEB67E">
      <w:numFmt w:val="bullet"/>
      <w:lvlText w:val="•"/>
      <w:lvlJc w:val="left"/>
      <w:pPr>
        <w:ind w:left="1340" w:hanging="605"/>
      </w:pPr>
      <w:rPr>
        <w:rFonts w:hint="default"/>
        <w:lang w:val="en-US" w:eastAsia="en-US" w:bidi="en-US"/>
      </w:rPr>
    </w:lvl>
    <w:lvl w:ilvl="8" w:tplc="709A37B4">
      <w:numFmt w:val="bullet"/>
      <w:lvlText w:val="•"/>
      <w:lvlJc w:val="left"/>
      <w:pPr>
        <w:ind w:left="780" w:hanging="605"/>
      </w:pPr>
      <w:rPr>
        <w:rFonts w:hint="default"/>
        <w:lang w:val="en-US" w:eastAsia="en-US" w:bidi="en-US"/>
      </w:rPr>
    </w:lvl>
  </w:abstractNum>
  <w:abstractNum w:abstractNumId="4" w15:restartNumberingAfterBreak="0">
    <w:nsid w:val="387F2542"/>
    <w:multiLevelType w:val="hybridMultilevel"/>
    <w:tmpl w:val="338AC2B4"/>
    <w:lvl w:ilvl="0" w:tplc="026C4536">
      <w:numFmt w:val="bullet"/>
      <w:lvlText w:val="■"/>
      <w:lvlJc w:val="left"/>
      <w:pPr>
        <w:ind w:left="1568" w:hanging="605"/>
      </w:pPr>
      <w:rPr>
        <w:rFonts w:hint="default"/>
        <w:w w:val="100"/>
        <w:lang w:val="en-US" w:eastAsia="en-US" w:bidi="en-US"/>
      </w:rPr>
    </w:lvl>
    <w:lvl w:ilvl="1" w:tplc="ABE62310">
      <w:numFmt w:val="bullet"/>
      <w:lvlText w:val="–"/>
      <w:lvlJc w:val="left"/>
      <w:pPr>
        <w:ind w:left="2404" w:hanging="605"/>
      </w:pPr>
      <w:rPr>
        <w:rFonts w:ascii="Franklin Gothic Book" w:eastAsia="Franklin Gothic Book" w:hAnsi="Franklin Gothic Book" w:cs="Franklin Gothic Book" w:hint="default"/>
        <w:color w:val="181B0E"/>
        <w:w w:val="100"/>
        <w:sz w:val="40"/>
        <w:szCs w:val="40"/>
        <w:lang w:val="en-US" w:eastAsia="en-US" w:bidi="en-US"/>
      </w:rPr>
    </w:lvl>
    <w:lvl w:ilvl="2" w:tplc="816C8EB8">
      <w:numFmt w:val="bullet"/>
      <w:lvlText w:val="•"/>
      <w:lvlJc w:val="left"/>
      <w:pPr>
        <w:ind w:left="4102" w:hanging="605"/>
      </w:pPr>
      <w:rPr>
        <w:rFonts w:hint="default"/>
        <w:lang w:val="en-US" w:eastAsia="en-US" w:bidi="en-US"/>
      </w:rPr>
    </w:lvl>
    <w:lvl w:ilvl="3" w:tplc="CBD4356A">
      <w:numFmt w:val="bullet"/>
      <w:lvlText w:val="•"/>
      <w:lvlJc w:val="left"/>
      <w:pPr>
        <w:ind w:left="5804" w:hanging="605"/>
      </w:pPr>
      <w:rPr>
        <w:rFonts w:hint="default"/>
        <w:lang w:val="en-US" w:eastAsia="en-US" w:bidi="en-US"/>
      </w:rPr>
    </w:lvl>
    <w:lvl w:ilvl="4" w:tplc="947CD2AE">
      <w:numFmt w:val="bullet"/>
      <w:lvlText w:val="•"/>
      <w:lvlJc w:val="left"/>
      <w:pPr>
        <w:ind w:left="7506" w:hanging="605"/>
      </w:pPr>
      <w:rPr>
        <w:rFonts w:hint="default"/>
        <w:lang w:val="en-US" w:eastAsia="en-US" w:bidi="en-US"/>
      </w:rPr>
    </w:lvl>
    <w:lvl w:ilvl="5" w:tplc="D5E43D90">
      <w:numFmt w:val="bullet"/>
      <w:lvlText w:val="•"/>
      <w:lvlJc w:val="left"/>
      <w:pPr>
        <w:ind w:left="9208" w:hanging="605"/>
      </w:pPr>
      <w:rPr>
        <w:rFonts w:hint="default"/>
        <w:lang w:val="en-US" w:eastAsia="en-US" w:bidi="en-US"/>
      </w:rPr>
    </w:lvl>
    <w:lvl w:ilvl="6" w:tplc="1BA85EC6">
      <w:numFmt w:val="bullet"/>
      <w:lvlText w:val="•"/>
      <w:lvlJc w:val="left"/>
      <w:pPr>
        <w:ind w:left="10911" w:hanging="605"/>
      </w:pPr>
      <w:rPr>
        <w:rFonts w:hint="default"/>
        <w:lang w:val="en-US" w:eastAsia="en-US" w:bidi="en-US"/>
      </w:rPr>
    </w:lvl>
    <w:lvl w:ilvl="7" w:tplc="6870121E">
      <w:numFmt w:val="bullet"/>
      <w:lvlText w:val="•"/>
      <w:lvlJc w:val="left"/>
      <w:pPr>
        <w:ind w:left="12613" w:hanging="605"/>
      </w:pPr>
      <w:rPr>
        <w:rFonts w:hint="default"/>
        <w:lang w:val="en-US" w:eastAsia="en-US" w:bidi="en-US"/>
      </w:rPr>
    </w:lvl>
    <w:lvl w:ilvl="8" w:tplc="4970CD22">
      <w:numFmt w:val="bullet"/>
      <w:lvlText w:val="•"/>
      <w:lvlJc w:val="left"/>
      <w:pPr>
        <w:ind w:left="14315" w:hanging="605"/>
      </w:pPr>
      <w:rPr>
        <w:rFonts w:hint="default"/>
        <w:lang w:val="en-US" w:eastAsia="en-US" w:bidi="en-US"/>
      </w:rPr>
    </w:lvl>
  </w:abstractNum>
  <w:abstractNum w:abstractNumId="5" w15:restartNumberingAfterBreak="0">
    <w:nsid w:val="390C525F"/>
    <w:multiLevelType w:val="hybridMultilevel"/>
    <w:tmpl w:val="A97C92CA"/>
    <w:lvl w:ilvl="0" w:tplc="F120FA16">
      <w:numFmt w:val="bullet"/>
      <w:lvlText w:val="■"/>
      <w:lvlJc w:val="left"/>
      <w:pPr>
        <w:ind w:left="3329" w:hanging="605"/>
      </w:pPr>
      <w:rPr>
        <w:rFonts w:ascii="Franklin Gothic Book" w:eastAsia="Franklin Gothic Book" w:hAnsi="Franklin Gothic Book" w:cs="Franklin Gothic Book" w:hint="default"/>
        <w:color w:val="181B0E"/>
        <w:w w:val="100"/>
        <w:sz w:val="40"/>
        <w:szCs w:val="40"/>
        <w:lang w:val="en-US" w:eastAsia="en-US" w:bidi="en-US"/>
      </w:rPr>
    </w:lvl>
    <w:lvl w:ilvl="1" w:tplc="AEF0C84A">
      <w:numFmt w:val="bullet"/>
      <w:lvlText w:val="•"/>
      <w:lvlJc w:val="left"/>
      <w:pPr>
        <w:ind w:left="4124" w:hanging="605"/>
      </w:pPr>
      <w:rPr>
        <w:rFonts w:hint="default"/>
        <w:lang w:val="en-US" w:eastAsia="en-US" w:bidi="en-US"/>
      </w:rPr>
    </w:lvl>
    <w:lvl w:ilvl="2" w:tplc="3F3645DC">
      <w:numFmt w:val="bullet"/>
      <w:lvlText w:val="•"/>
      <w:lvlJc w:val="left"/>
      <w:pPr>
        <w:ind w:left="4928" w:hanging="605"/>
      </w:pPr>
      <w:rPr>
        <w:rFonts w:hint="default"/>
        <w:lang w:val="en-US" w:eastAsia="en-US" w:bidi="en-US"/>
      </w:rPr>
    </w:lvl>
    <w:lvl w:ilvl="3" w:tplc="91EED6C8">
      <w:numFmt w:val="bullet"/>
      <w:lvlText w:val="•"/>
      <w:lvlJc w:val="left"/>
      <w:pPr>
        <w:ind w:left="5733" w:hanging="605"/>
      </w:pPr>
      <w:rPr>
        <w:rFonts w:hint="default"/>
        <w:lang w:val="en-US" w:eastAsia="en-US" w:bidi="en-US"/>
      </w:rPr>
    </w:lvl>
    <w:lvl w:ilvl="4" w:tplc="3F7C0C08">
      <w:numFmt w:val="bullet"/>
      <w:lvlText w:val="•"/>
      <w:lvlJc w:val="left"/>
      <w:pPr>
        <w:ind w:left="6537" w:hanging="605"/>
      </w:pPr>
      <w:rPr>
        <w:rFonts w:hint="default"/>
        <w:lang w:val="en-US" w:eastAsia="en-US" w:bidi="en-US"/>
      </w:rPr>
    </w:lvl>
    <w:lvl w:ilvl="5" w:tplc="C9C4F7E6">
      <w:numFmt w:val="bullet"/>
      <w:lvlText w:val="•"/>
      <w:lvlJc w:val="left"/>
      <w:pPr>
        <w:ind w:left="7342" w:hanging="605"/>
      </w:pPr>
      <w:rPr>
        <w:rFonts w:hint="default"/>
        <w:lang w:val="en-US" w:eastAsia="en-US" w:bidi="en-US"/>
      </w:rPr>
    </w:lvl>
    <w:lvl w:ilvl="6" w:tplc="B57602E2">
      <w:numFmt w:val="bullet"/>
      <w:lvlText w:val="•"/>
      <w:lvlJc w:val="left"/>
      <w:pPr>
        <w:ind w:left="8146" w:hanging="605"/>
      </w:pPr>
      <w:rPr>
        <w:rFonts w:hint="default"/>
        <w:lang w:val="en-US" w:eastAsia="en-US" w:bidi="en-US"/>
      </w:rPr>
    </w:lvl>
    <w:lvl w:ilvl="7" w:tplc="FF1EDE42">
      <w:numFmt w:val="bullet"/>
      <w:lvlText w:val="•"/>
      <w:lvlJc w:val="left"/>
      <w:pPr>
        <w:ind w:left="8951" w:hanging="605"/>
      </w:pPr>
      <w:rPr>
        <w:rFonts w:hint="default"/>
        <w:lang w:val="en-US" w:eastAsia="en-US" w:bidi="en-US"/>
      </w:rPr>
    </w:lvl>
    <w:lvl w:ilvl="8" w:tplc="20D02838">
      <w:numFmt w:val="bullet"/>
      <w:lvlText w:val="•"/>
      <w:lvlJc w:val="left"/>
      <w:pPr>
        <w:ind w:left="9755" w:hanging="605"/>
      </w:pPr>
      <w:rPr>
        <w:rFonts w:hint="default"/>
        <w:lang w:val="en-US" w:eastAsia="en-US" w:bidi="en-US"/>
      </w:rPr>
    </w:lvl>
  </w:abstractNum>
  <w:abstractNum w:abstractNumId="6" w15:restartNumberingAfterBreak="0">
    <w:nsid w:val="4AF60728"/>
    <w:multiLevelType w:val="hybridMultilevel"/>
    <w:tmpl w:val="7C006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F8"/>
    <w:rsid w:val="00416283"/>
    <w:rsid w:val="006524F8"/>
    <w:rsid w:val="00873956"/>
    <w:rsid w:val="00A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."/>
  <w:listSeparator w:val=","/>
  <w14:docId w14:val="553E5B2B"/>
  <w15:docId w15:val="{8299A2EA-99E2-4874-8814-2C8537F6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53"/>
      <w:ind w:left="109"/>
      <w:outlineLvl w:val="0"/>
    </w:pPr>
    <w:rPr>
      <w:sz w:val="144"/>
      <w:szCs w:val="144"/>
    </w:rPr>
  </w:style>
  <w:style w:type="paragraph" w:styleId="Heading2">
    <w:name w:val="heading 2"/>
    <w:basedOn w:val="Normal"/>
    <w:uiPriority w:val="1"/>
    <w:qFormat/>
    <w:pPr>
      <w:spacing w:before="73"/>
      <w:ind w:left="2076" w:right="3036"/>
      <w:jc w:val="center"/>
      <w:outlineLvl w:val="1"/>
    </w:pPr>
    <w:rPr>
      <w:b/>
      <w:bCs/>
      <w:sz w:val="88"/>
      <w:szCs w:val="88"/>
    </w:rPr>
  </w:style>
  <w:style w:type="paragraph" w:styleId="Heading3">
    <w:name w:val="heading 3"/>
    <w:basedOn w:val="Normal"/>
    <w:uiPriority w:val="1"/>
    <w:qFormat/>
    <w:pPr>
      <w:spacing w:before="73"/>
      <w:ind w:left="5371" w:right="6328"/>
      <w:jc w:val="center"/>
      <w:outlineLvl w:val="2"/>
    </w:pPr>
    <w:rPr>
      <w:sz w:val="88"/>
      <w:szCs w:val="88"/>
    </w:rPr>
  </w:style>
  <w:style w:type="paragraph" w:styleId="Heading4">
    <w:name w:val="heading 4"/>
    <w:basedOn w:val="Normal"/>
    <w:uiPriority w:val="1"/>
    <w:qFormat/>
    <w:pPr>
      <w:spacing w:before="197"/>
      <w:ind w:left="793"/>
      <w:outlineLvl w:val="3"/>
    </w:pPr>
    <w:rPr>
      <w:sz w:val="60"/>
      <w:szCs w:val="60"/>
    </w:rPr>
  </w:style>
  <w:style w:type="paragraph" w:styleId="Heading5">
    <w:name w:val="heading 5"/>
    <w:basedOn w:val="Normal"/>
    <w:uiPriority w:val="1"/>
    <w:qFormat/>
    <w:pPr>
      <w:spacing w:before="239"/>
      <w:ind w:left="1568" w:right="1903" w:hanging="605"/>
      <w:outlineLvl w:val="4"/>
    </w:pPr>
    <w:rPr>
      <w:sz w:val="48"/>
      <w:szCs w:val="48"/>
    </w:rPr>
  </w:style>
  <w:style w:type="paragraph" w:styleId="Heading6">
    <w:name w:val="heading 6"/>
    <w:basedOn w:val="Normal"/>
    <w:uiPriority w:val="1"/>
    <w:qFormat/>
    <w:pPr>
      <w:ind w:left="1568" w:hanging="605"/>
      <w:outlineLvl w:val="5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68" w:hanging="60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6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28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16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283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 Coordination Survey</vt:lpstr>
    </vt:vector>
  </TitlesOfParts>
  <Company>Department of General Services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 Coordination Survey</dc:title>
  <dc:creator>Morrell, Joshua@DGS</dc:creator>
  <cp:lastModifiedBy>Ochoa, LaCandice@DGS</cp:lastModifiedBy>
  <cp:revision>4</cp:revision>
  <dcterms:created xsi:type="dcterms:W3CDTF">2020-02-14T00:34:00Z</dcterms:created>
  <dcterms:modified xsi:type="dcterms:W3CDTF">2020-02-14T00:39:00Z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Acrobat PDFMaker 20 for PowerPoint</vt:lpwstr>
  </property>
  <property fmtid="{D5CDD505-2E9C-101B-9397-08002B2CF9AE}" pid="4" name="LastSaved">
    <vt:filetime>2020-02-14T00:00:00Z</vt:filetime>
  </property>
</Properties>
</file>