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E694" w14:textId="77777777" w:rsidR="00DB5A66" w:rsidRDefault="00DB5A66" w:rsidP="00DB5A66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5CDBC8A" wp14:editId="00C6E223">
            <wp:extent cx="2895600" cy="563963"/>
            <wp:effectExtent l="0" t="0" r="0" b="7620"/>
            <wp:docPr id="4" name="Picture 4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536" cy="59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28FD5" w14:textId="77777777" w:rsidR="00456F41" w:rsidRPr="00DB5A66" w:rsidRDefault="00DB5A66" w:rsidP="00DB5A66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DB5A66">
        <w:rPr>
          <w:rFonts w:ascii="Arial" w:hAnsi="Arial" w:cs="Arial"/>
          <w:b/>
          <w:bCs/>
          <w:sz w:val="28"/>
          <w:szCs w:val="28"/>
        </w:rPr>
        <w:t>Item 5: Highlight of Top Alleged Violations</w:t>
      </w:r>
    </w:p>
    <w:tbl>
      <w:tblPr>
        <w:tblW w:w="9974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6293"/>
        <w:gridCol w:w="1617"/>
        <w:gridCol w:w="1436"/>
      </w:tblGrid>
      <w:tr w:rsidR="00DB5A66" w:rsidRPr="00DB5A66" w14:paraId="35D279E9" w14:textId="77777777" w:rsidTr="00C86698">
        <w:trPr>
          <w:trHeight w:val="1013"/>
        </w:trPr>
        <w:tc>
          <w:tcPr>
            <w:tcW w:w="628" w:type="dxa"/>
            <w:shd w:val="clear" w:color="auto" w:fill="C6D9F1"/>
            <w:vAlign w:val="center"/>
          </w:tcPr>
          <w:p w14:paraId="35A4D6F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76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Rank</w:t>
            </w:r>
            <w:r w:rsidRPr="00DB5A66">
              <w:rPr>
                <w:rFonts w:ascii="Century Gothic" w:eastAsia="Century Gothic" w:hAnsi="Century Gothic" w:cs="Century Gothic"/>
                <w:b/>
                <w:spacing w:val="-59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  <w:b/>
              </w:rPr>
              <w:t>#</w:t>
            </w:r>
          </w:p>
        </w:tc>
        <w:tc>
          <w:tcPr>
            <w:tcW w:w="6292" w:type="dxa"/>
            <w:shd w:val="clear" w:color="auto" w:fill="C6D9F1"/>
            <w:vAlign w:val="center"/>
          </w:tcPr>
          <w:p w14:paraId="0FD6991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2035" w:right="2004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Violation</w:t>
            </w:r>
            <w:r w:rsidRPr="00DB5A66">
              <w:rPr>
                <w:rFonts w:ascii="Century Gothic" w:eastAsia="Century Gothic" w:hAnsi="Century Gothic" w:cs="Century Gothic"/>
                <w:b/>
                <w:spacing w:val="-1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  <w:b/>
              </w:rPr>
              <w:t>Description</w:t>
            </w:r>
          </w:p>
        </w:tc>
        <w:tc>
          <w:tcPr>
            <w:tcW w:w="1617" w:type="dxa"/>
            <w:shd w:val="clear" w:color="auto" w:fill="C6D9F1"/>
            <w:vAlign w:val="center"/>
          </w:tcPr>
          <w:p w14:paraId="36BAFFE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219" w:after="0" w:line="276" w:lineRule="auto"/>
              <w:ind w:left="160" w:right="54" w:hanging="6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Total Number</w:t>
            </w:r>
            <w:r w:rsidRPr="00DB5A66">
              <w:rPr>
                <w:rFonts w:ascii="Century Gothic" w:eastAsia="Century Gothic" w:hAnsi="Century Gothic" w:cs="Century Gothic"/>
                <w:b/>
                <w:spacing w:val="-59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  <w:b/>
              </w:rPr>
              <w:t>of</w:t>
            </w:r>
            <w:r w:rsidRPr="00DB5A66">
              <w:rPr>
                <w:rFonts w:ascii="Century Gothic" w:eastAsia="Century Gothic" w:hAnsi="Century Gothic" w:cs="Century Gothic"/>
                <w:b/>
                <w:spacing w:val="-4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  <w:b/>
              </w:rPr>
              <w:t>Violations</w:t>
            </w:r>
          </w:p>
        </w:tc>
        <w:tc>
          <w:tcPr>
            <w:tcW w:w="1436" w:type="dxa"/>
            <w:shd w:val="clear" w:color="auto" w:fill="C6D9F1"/>
            <w:vAlign w:val="center"/>
          </w:tcPr>
          <w:p w14:paraId="3EF771B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219" w:after="0" w:line="276" w:lineRule="auto"/>
              <w:ind w:left="15" w:right="134" w:firstLine="157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Percent of</w:t>
            </w:r>
            <w:r w:rsidRPr="00DB5A66">
              <w:rPr>
                <w:rFonts w:ascii="Century Gothic" w:eastAsia="Century Gothic" w:hAnsi="Century Gothic" w:cs="Century Gothic"/>
                <w:b/>
                <w:spacing w:val="-59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</w:tr>
      <w:tr w:rsidR="00DB5A66" w:rsidRPr="00DB5A66" w14:paraId="3FBAC89B" w14:textId="77777777" w:rsidTr="00C86698">
        <w:trPr>
          <w:trHeight w:val="1052"/>
        </w:trPr>
        <w:tc>
          <w:tcPr>
            <w:tcW w:w="628" w:type="dxa"/>
            <w:vAlign w:val="center"/>
          </w:tcPr>
          <w:p w14:paraId="669B9FDB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1.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7B5087F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71" w:after="0" w:line="276" w:lineRule="auto"/>
              <w:ind w:left="105" w:right="370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  <w:bCs/>
              </w:rPr>
              <w:t>Parking</w:t>
            </w:r>
            <w:r w:rsidRPr="00DB5A66">
              <w:rPr>
                <w:rFonts w:ascii="Century Gothic" w:eastAsia="Arial" w:hAnsi="Century Gothic" w:cs="Arial"/>
              </w:rPr>
              <w:t>: Existing spaces are non-compliant (e.g. excessive slopes/cross-slopes, improper dimensions, striping, etc.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B7C44A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9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1,488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96195C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8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16%</w:t>
            </w:r>
          </w:p>
        </w:tc>
        <w:bookmarkStart w:id="0" w:name="_GoBack"/>
        <w:bookmarkEnd w:id="0"/>
      </w:tr>
      <w:tr w:rsidR="00DB5A66" w:rsidRPr="00DB5A66" w14:paraId="0311FBA9" w14:textId="77777777" w:rsidTr="00C86698">
        <w:trPr>
          <w:trHeight w:val="1065"/>
        </w:trPr>
        <w:tc>
          <w:tcPr>
            <w:tcW w:w="628" w:type="dxa"/>
            <w:vAlign w:val="center"/>
          </w:tcPr>
          <w:p w14:paraId="7BAEC4B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7ABC80BB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5" w:right="119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 xml:space="preserve">Access Within Public Facility: </w:t>
            </w:r>
            <w:r w:rsidRPr="00DB5A66">
              <w:rPr>
                <w:rFonts w:ascii="Century Gothic" w:eastAsia="Arial" w:hAnsi="Century Gothic" w:cs="Arial"/>
              </w:rPr>
              <w:t>Access height. Heights of surfaces such as counters, bars, or tables are not compliant.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CA37C3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1,076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6E24F8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8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11%</w:t>
            </w:r>
          </w:p>
        </w:tc>
      </w:tr>
      <w:tr w:rsidR="00DB5A66" w:rsidRPr="00DB5A66" w14:paraId="2BAF8E04" w14:textId="77777777" w:rsidTr="00C86698">
        <w:trPr>
          <w:trHeight w:val="764"/>
        </w:trPr>
        <w:tc>
          <w:tcPr>
            <w:tcW w:w="628" w:type="dxa"/>
            <w:vAlign w:val="center"/>
          </w:tcPr>
          <w:p w14:paraId="63F0416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3.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30A29C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78" w:after="0" w:line="276" w:lineRule="auto"/>
              <w:ind w:left="105" w:right="245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>Parking</w:t>
            </w:r>
            <w:r w:rsidRPr="00DB5A66">
              <w:rPr>
                <w:rFonts w:ascii="Century Gothic" w:eastAsia="Arial" w:hAnsi="Century Gothic" w:cs="Arial"/>
              </w:rPr>
              <w:t xml:space="preserve">: Van-accessible and/or loading zones are non-compliant or non-existent. 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7F1462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924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E1C387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8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10%</w:t>
            </w:r>
          </w:p>
        </w:tc>
      </w:tr>
      <w:tr w:rsidR="00DB5A66" w:rsidRPr="00DB5A66" w14:paraId="0F3F6B2C" w14:textId="77777777" w:rsidTr="00C86698">
        <w:trPr>
          <w:trHeight w:val="1324"/>
        </w:trPr>
        <w:tc>
          <w:tcPr>
            <w:tcW w:w="628" w:type="dxa"/>
            <w:vAlign w:val="center"/>
          </w:tcPr>
          <w:p w14:paraId="08E8064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4.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846591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5" w:right="172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>Path of Travel - Exterior:</w:t>
            </w:r>
            <w:r w:rsidRPr="00DB5A66">
              <w:rPr>
                <w:rFonts w:ascii="Century Gothic" w:eastAsia="Arial" w:hAnsi="Century Gothic" w:cs="Arial"/>
              </w:rPr>
              <w:t xml:space="preserve"> Vertical transitions (ramps and/or stairs) are not compliant (e.g., excessive slope/cross-slope; landings are non-compliant; lack of guardrails and/or wheel guard, etc.)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DD4AC2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798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2DC79F4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5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8%</w:t>
            </w:r>
          </w:p>
        </w:tc>
      </w:tr>
      <w:tr w:rsidR="00DB5A66" w:rsidRPr="00DB5A66" w14:paraId="4AB42A85" w14:textId="77777777" w:rsidTr="00C86698">
        <w:trPr>
          <w:trHeight w:val="1361"/>
        </w:trPr>
        <w:tc>
          <w:tcPr>
            <w:tcW w:w="628" w:type="dxa"/>
            <w:vAlign w:val="center"/>
          </w:tcPr>
          <w:p w14:paraId="0EFF2F4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227"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5.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EC4BA4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5" w:right="218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 xml:space="preserve">Path of Travel - Exterior: </w:t>
            </w:r>
            <w:r w:rsidRPr="00DB5A66">
              <w:rPr>
                <w:rFonts w:ascii="Century Gothic" w:eastAsia="Arial" w:hAnsi="Century Gothic" w:cs="Arial"/>
              </w:rPr>
              <w:t>Routes to and from parking lot or public right-of-way are not accessible (e.g., non-compliant surfaces; excessive slope/cross-slope; lack of detectable warnings; not protected from traffic, etc.)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C2A7A8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227"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627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4AB4CF5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227" w:after="0" w:line="240" w:lineRule="auto"/>
              <w:ind w:left="495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7%</w:t>
            </w:r>
          </w:p>
        </w:tc>
      </w:tr>
      <w:tr w:rsidR="00DB5A66" w:rsidRPr="00DB5A66" w14:paraId="4212D2A8" w14:textId="77777777" w:rsidTr="00C86698">
        <w:trPr>
          <w:trHeight w:val="764"/>
        </w:trPr>
        <w:tc>
          <w:tcPr>
            <w:tcW w:w="628" w:type="dxa"/>
            <w:vAlign w:val="center"/>
          </w:tcPr>
          <w:p w14:paraId="7CD01025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6.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50867DB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78" w:after="0" w:line="276" w:lineRule="auto"/>
              <w:ind w:left="105" w:right="771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>Parking:</w:t>
            </w:r>
            <w:r w:rsidRPr="00DB5A66">
              <w:rPr>
                <w:rFonts w:ascii="Century Gothic" w:eastAsia="Arial" w:hAnsi="Century Gothic" w:cs="Arial"/>
              </w:rPr>
              <w:t xml:space="preserve"> Designated accessible directional and/or parking signage is missing or non-compliant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E8525A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613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5037E5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5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6%</w:t>
            </w:r>
          </w:p>
        </w:tc>
      </w:tr>
      <w:tr w:rsidR="00DB5A66" w:rsidRPr="00DB5A66" w14:paraId="66424A16" w14:textId="77777777" w:rsidTr="00C86698">
        <w:trPr>
          <w:trHeight w:val="1004"/>
        </w:trPr>
        <w:tc>
          <w:tcPr>
            <w:tcW w:w="628" w:type="dxa"/>
            <w:vAlign w:val="center"/>
          </w:tcPr>
          <w:p w14:paraId="672844F4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7.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0EEA414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5" w:right="370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 xml:space="preserve">Path of Travel-Interior: </w:t>
            </w:r>
            <w:r w:rsidRPr="00DB5A66">
              <w:rPr>
                <w:rFonts w:ascii="Century Gothic" w:eastAsia="Arial" w:hAnsi="Century Gothic" w:cs="Arial"/>
              </w:rPr>
              <w:t>Path of travel is not accessible (e.g., noncompliant surfaces, excessive slope/cross-slope, etc.)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BD5EA5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455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88C37B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5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5%</w:t>
            </w:r>
          </w:p>
        </w:tc>
      </w:tr>
      <w:tr w:rsidR="00DB5A66" w:rsidRPr="00DB5A66" w14:paraId="7F2339F8" w14:textId="77777777" w:rsidTr="00C86698">
        <w:trPr>
          <w:trHeight w:val="1062"/>
        </w:trPr>
        <w:tc>
          <w:tcPr>
            <w:tcW w:w="628" w:type="dxa"/>
            <w:vAlign w:val="center"/>
          </w:tcPr>
          <w:p w14:paraId="18210955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8.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66FC57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5" w:right="793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 xml:space="preserve">Path of Travel - Exterior: </w:t>
            </w:r>
            <w:r w:rsidRPr="00DB5A66">
              <w:rPr>
                <w:rFonts w:ascii="Century Gothic" w:eastAsia="Arial" w:hAnsi="Century Gothic" w:cs="Arial"/>
                <w:bCs/>
              </w:rPr>
              <w:t>An obstacle is the accessible path of travel creates an access barrier.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8F739ED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429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760ED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5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5%</w:t>
            </w:r>
          </w:p>
        </w:tc>
      </w:tr>
      <w:tr w:rsidR="00DB5A66" w:rsidRPr="00DB5A66" w14:paraId="099139AC" w14:textId="77777777" w:rsidTr="00C86698">
        <w:trPr>
          <w:trHeight w:val="720"/>
        </w:trPr>
        <w:tc>
          <w:tcPr>
            <w:tcW w:w="628" w:type="dxa"/>
            <w:vAlign w:val="center"/>
          </w:tcPr>
          <w:p w14:paraId="0573DB54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9.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8B1DF4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5" w:right="245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 xml:space="preserve">Parking: </w:t>
            </w:r>
            <w:r w:rsidRPr="00DB5A66">
              <w:rPr>
                <w:rFonts w:ascii="Century Gothic" w:eastAsia="Arial" w:hAnsi="Century Gothic" w:cs="Arial"/>
              </w:rPr>
              <w:t>Insufficient number of designated accessible spaces.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ACFCF14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367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148311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5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4%</w:t>
            </w:r>
          </w:p>
        </w:tc>
      </w:tr>
      <w:tr w:rsidR="00DB5A66" w:rsidRPr="00DB5A66" w14:paraId="2E2FF5D5" w14:textId="77777777" w:rsidTr="00C86698">
        <w:trPr>
          <w:trHeight w:val="841"/>
        </w:trPr>
        <w:tc>
          <w:tcPr>
            <w:tcW w:w="628" w:type="dxa"/>
            <w:vAlign w:val="center"/>
          </w:tcPr>
          <w:p w14:paraId="235E32E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20" w:right="-9" w:firstLine="20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10.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FD4BE2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5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  <w:b/>
              </w:rPr>
              <w:t xml:space="preserve">Path of Travel - Exterior: </w:t>
            </w:r>
            <w:r w:rsidRPr="00DB5A66">
              <w:rPr>
                <w:rFonts w:ascii="Century Gothic" w:eastAsia="Arial" w:hAnsi="Century Gothic" w:cs="Arial"/>
              </w:rPr>
              <w:t>Accessible path of travel is too far away or segregated from the main public entry.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F90F63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520" w:right="48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271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742F14E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495" w:right="467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3%</w:t>
            </w:r>
          </w:p>
        </w:tc>
      </w:tr>
      <w:tr w:rsidR="00DB5A66" w:rsidRPr="00DB5A66" w14:paraId="5D7401BC" w14:textId="77777777" w:rsidTr="00C86698">
        <w:trPr>
          <w:trHeight w:val="357"/>
        </w:trPr>
        <w:tc>
          <w:tcPr>
            <w:tcW w:w="6921" w:type="dxa"/>
            <w:gridSpan w:val="2"/>
          </w:tcPr>
          <w:p w14:paraId="00F6C49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right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Total:</w:t>
            </w:r>
          </w:p>
        </w:tc>
        <w:tc>
          <w:tcPr>
            <w:tcW w:w="1617" w:type="dxa"/>
          </w:tcPr>
          <w:p w14:paraId="15DFE6DD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9" w:after="0" w:line="240" w:lineRule="auto"/>
              <w:ind w:left="520" w:right="491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DB5A66">
              <w:rPr>
                <w:rFonts w:ascii="Century Gothic" w:eastAsia="Century Gothic" w:hAnsi="Century Gothic" w:cs="Century Gothic"/>
                <w:b/>
                <w:bCs/>
              </w:rPr>
              <w:t>7,048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9A86D4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9" w:after="0" w:line="240" w:lineRule="auto"/>
              <w:ind w:left="498" w:right="467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DB5A66">
              <w:rPr>
                <w:rFonts w:ascii="Century Gothic" w:eastAsia="Century Gothic" w:hAnsi="Century Gothic" w:cs="Century Gothic"/>
                <w:b/>
                <w:bCs/>
              </w:rPr>
              <w:t>74%</w:t>
            </w:r>
          </w:p>
        </w:tc>
      </w:tr>
    </w:tbl>
    <w:p w14:paraId="46736469" w14:textId="77777777" w:rsidR="00DB5A66" w:rsidRDefault="00DB5A66" w:rsidP="00DB5A66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DFE530" w14:textId="77777777" w:rsidR="00DB5A66" w:rsidRPr="00DB5A66" w:rsidRDefault="00DB5A66" w:rsidP="00DB5A66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DB5A66">
        <w:rPr>
          <w:rFonts w:ascii="Arial" w:hAnsi="Arial" w:cs="Arial"/>
          <w:b/>
          <w:bCs/>
          <w:sz w:val="28"/>
          <w:szCs w:val="28"/>
        </w:rPr>
        <w:t>Complaints and Prelitigation Letters Received by Places of Public Accommodation (2017-2020)</w:t>
      </w:r>
    </w:p>
    <w:tbl>
      <w:tblPr>
        <w:tblW w:w="1033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1001"/>
        <w:gridCol w:w="960"/>
        <w:gridCol w:w="960"/>
        <w:gridCol w:w="963"/>
        <w:gridCol w:w="960"/>
        <w:gridCol w:w="963"/>
        <w:gridCol w:w="960"/>
        <w:gridCol w:w="962"/>
      </w:tblGrid>
      <w:tr w:rsidR="00DB5A66" w:rsidRPr="00DB5A66" w14:paraId="4F2717B6" w14:textId="77777777" w:rsidTr="008A47B8">
        <w:trPr>
          <w:trHeight w:val="1371"/>
        </w:trPr>
        <w:tc>
          <w:tcPr>
            <w:tcW w:w="2609" w:type="dxa"/>
            <w:shd w:val="clear" w:color="auto" w:fill="C6D9F1"/>
            <w:vAlign w:val="center"/>
          </w:tcPr>
          <w:p w14:paraId="4F68427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76" w:lineRule="auto"/>
              <w:ind w:left="391" w:right="361" w:firstLine="1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Place of Public</w:t>
            </w:r>
            <w:r w:rsidRPr="00DB5A66">
              <w:rPr>
                <w:rFonts w:ascii="Century Gothic" w:eastAsia="Century Gothic" w:hAnsi="Century Gothic" w:cs="Century Gothic"/>
                <w:b/>
                <w:spacing w:val="1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  <w:b/>
              </w:rPr>
              <w:t>Accommodation</w:t>
            </w:r>
            <w:r w:rsidRPr="00DB5A66">
              <w:rPr>
                <w:rFonts w:ascii="Century Gothic" w:eastAsia="Century Gothic" w:hAnsi="Century Gothic" w:cs="Century Gothic"/>
                <w:b/>
                <w:spacing w:val="-59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  <w:b/>
              </w:rPr>
              <w:t>Category</w:t>
            </w:r>
          </w:p>
        </w:tc>
        <w:tc>
          <w:tcPr>
            <w:tcW w:w="1001" w:type="dxa"/>
            <w:shd w:val="clear" w:color="auto" w:fill="C6D9F1"/>
            <w:vAlign w:val="center"/>
          </w:tcPr>
          <w:p w14:paraId="6DCBD6B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2020</w:t>
            </w:r>
          </w:p>
          <w:p w14:paraId="3FF9A08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6690E1D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2020</w:t>
            </w:r>
          </w:p>
          <w:p w14:paraId="5F33E94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Percent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658997F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2019</w:t>
            </w:r>
          </w:p>
          <w:p w14:paraId="6A97E7F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  <w:tc>
          <w:tcPr>
            <w:tcW w:w="963" w:type="dxa"/>
            <w:shd w:val="clear" w:color="auto" w:fill="C6D9F1"/>
            <w:vAlign w:val="center"/>
          </w:tcPr>
          <w:p w14:paraId="60AC18D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2019</w:t>
            </w:r>
          </w:p>
          <w:p w14:paraId="4542164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39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Percent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135E36CE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2018</w:t>
            </w:r>
          </w:p>
          <w:p w14:paraId="2069447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39" w:after="0" w:line="240" w:lineRule="auto"/>
              <w:ind w:left="15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  <w:tc>
          <w:tcPr>
            <w:tcW w:w="963" w:type="dxa"/>
            <w:shd w:val="clear" w:color="auto" w:fill="C6D9F1"/>
            <w:vAlign w:val="center"/>
          </w:tcPr>
          <w:p w14:paraId="01747BF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2018</w:t>
            </w:r>
          </w:p>
          <w:p w14:paraId="6CC3D04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Percent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2F19F3B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-15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2017</w:t>
            </w:r>
          </w:p>
          <w:p w14:paraId="11A749E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39" w:after="0" w:line="240" w:lineRule="auto"/>
              <w:ind w:left="-15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  <w:tc>
          <w:tcPr>
            <w:tcW w:w="962" w:type="dxa"/>
            <w:shd w:val="clear" w:color="auto" w:fill="C6D9F1"/>
            <w:vAlign w:val="center"/>
          </w:tcPr>
          <w:p w14:paraId="59CA48D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189" w:right="153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2017</w:t>
            </w:r>
          </w:p>
          <w:p w14:paraId="4059C6A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39" w:after="0" w:line="240" w:lineRule="auto"/>
              <w:ind w:left="35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DB5A66">
              <w:rPr>
                <w:rFonts w:ascii="Century Gothic" w:eastAsia="Century Gothic" w:hAnsi="Century Gothic" w:cs="Century Gothic"/>
                <w:b/>
              </w:rPr>
              <w:t>Percent</w:t>
            </w:r>
          </w:p>
        </w:tc>
      </w:tr>
      <w:tr w:rsidR="00DB5A66" w:rsidRPr="00DB5A66" w14:paraId="4FBA133B" w14:textId="77777777" w:rsidTr="008A47B8">
        <w:trPr>
          <w:trHeight w:val="819"/>
        </w:trPr>
        <w:tc>
          <w:tcPr>
            <w:tcW w:w="2609" w:type="dxa"/>
            <w:vAlign w:val="center"/>
          </w:tcPr>
          <w:p w14:paraId="29C5848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99" w:after="0" w:line="276" w:lineRule="auto"/>
              <w:ind w:left="100" w:right="915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Sales or Rental</w:t>
            </w:r>
            <w:r w:rsidRPr="00DB5A66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Establishments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197ACA2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1,358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16A8EA3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35.7%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2F245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1,261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091F2F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35.0%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2229D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1,334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BAC2DF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30.8%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6B54A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1,453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B9BB6A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right="46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38.0%</w:t>
            </w:r>
          </w:p>
        </w:tc>
      </w:tr>
      <w:tr w:rsidR="00DB5A66" w:rsidRPr="00DB5A66" w14:paraId="771A10BC" w14:textId="77777777" w:rsidTr="008A47B8">
        <w:trPr>
          <w:trHeight w:val="801"/>
        </w:trPr>
        <w:tc>
          <w:tcPr>
            <w:tcW w:w="2609" w:type="dxa"/>
            <w:vAlign w:val="center"/>
          </w:tcPr>
          <w:p w14:paraId="3080A90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0" w:right="101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Establishments Serving</w:t>
            </w:r>
            <w:r w:rsidRPr="00DB5A66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Food or</w:t>
            </w:r>
            <w:r w:rsidRPr="00DB5A66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Drink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52E26A2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1,317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530E715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35.7%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1F126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1,180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F113C7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32.7%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4AE0ED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1,189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AA3C99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27.5%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87ADDAE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727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97656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right="46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19.0%</w:t>
            </w:r>
          </w:p>
        </w:tc>
      </w:tr>
      <w:tr w:rsidR="00DB5A66" w:rsidRPr="00DB5A66" w14:paraId="4839FF8C" w14:textId="77777777" w:rsidTr="008A47B8">
        <w:trPr>
          <w:trHeight w:val="611"/>
        </w:trPr>
        <w:tc>
          <w:tcPr>
            <w:tcW w:w="2609" w:type="dxa"/>
            <w:vAlign w:val="center"/>
          </w:tcPr>
          <w:p w14:paraId="3E00E0D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100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Service</w:t>
            </w:r>
            <w:r w:rsidRPr="00DB5A66">
              <w:rPr>
                <w:rFonts w:ascii="Century Gothic" w:eastAsia="Century Gothic" w:hAnsi="Century Gothic" w:cs="Century Gothic"/>
                <w:spacing w:val="-4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Establishments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42BEDC0B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602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2F0C6B7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16.3%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83631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748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D7C247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20.7%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8EF5C4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15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1,030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D773DA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23.9%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84837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1,343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0B4194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right="46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35.1%</w:t>
            </w:r>
          </w:p>
        </w:tc>
      </w:tr>
      <w:tr w:rsidR="00DB5A66" w:rsidRPr="00DB5A66" w14:paraId="736D1012" w14:textId="77777777" w:rsidTr="008A47B8">
        <w:trPr>
          <w:trHeight w:val="623"/>
        </w:trPr>
        <w:tc>
          <w:tcPr>
            <w:tcW w:w="2609" w:type="dxa"/>
            <w:vAlign w:val="center"/>
          </w:tcPr>
          <w:p w14:paraId="740D806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ind w:left="100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Place</w:t>
            </w:r>
            <w:r w:rsidRPr="00DB5A66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of</w:t>
            </w:r>
            <w:r w:rsidRPr="00DB5A66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Lodging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450350B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294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2B3BAAE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8.0%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17815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ind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259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FCA776B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7.2%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542B45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ind w:left="15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661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90CE96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15.4%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621CF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250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1FEB4D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50" w:after="0" w:line="240" w:lineRule="auto"/>
              <w:ind w:right="46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6.5%</w:t>
            </w:r>
          </w:p>
        </w:tc>
      </w:tr>
      <w:tr w:rsidR="00DB5A66" w:rsidRPr="00DB5A66" w14:paraId="41BA5465" w14:textId="77777777" w:rsidTr="008A47B8">
        <w:trPr>
          <w:trHeight w:val="611"/>
        </w:trPr>
        <w:tc>
          <w:tcPr>
            <w:tcW w:w="2609" w:type="dxa"/>
            <w:vAlign w:val="center"/>
          </w:tcPr>
          <w:p w14:paraId="3A0E6C9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100"/>
              <w:rPr>
                <w:rFonts w:ascii="Century Gothic" w:eastAsia="Century Gothic" w:hAnsi="Century Gothic" w:cs="Century Gothic"/>
                <w:sz w:val="14"/>
              </w:rPr>
            </w:pPr>
            <w:r w:rsidRPr="00DB5A66">
              <w:rPr>
                <w:rFonts w:ascii="Century Gothic" w:eastAsia="Century Gothic" w:hAnsi="Century Gothic" w:cs="Century Gothic"/>
              </w:rPr>
              <w:t>Other</w:t>
            </w:r>
            <w:r w:rsidRPr="00DB5A66">
              <w:rPr>
                <w:rFonts w:ascii="Century Gothic" w:eastAsia="Century Gothic" w:hAnsi="Century Gothic" w:cs="Century Gothic"/>
                <w:position w:val="6"/>
                <w:sz w:val="14"/>
              </w:rPr>
              <w:t>1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5667AB0D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23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6219EA4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0.6%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3DE73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52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CDAC8C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1.4%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5601F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15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E9641F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6E57E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52F46C2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right="46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</w:tr>
      <w:tr w:rsidR="00DB5A66" w:rsidRPr="00DB5A66" w14:paraId="55CE2E86" w14:textId="77777777" w:rsidTr="008A47B8">
        <w:trPr>
          <w:trHeight w:val="1746"/>
        </w:trPr>
        <w:tc>
          <w:tcPr>
            <w:tcW w:w="2609" w:type="dxa"/>
            <w:vAlign w:val="center"/>
          </w:tcPr>
          <w:p w14:paraId="2444915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00" w:after="0" w:line="276" w:lineRule="auto"/>
              <w:ind w:left="100" w:right="665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Multifunctional</w:t>
            </w:r>
            <w:r w:rsidRPr="00DB5A66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Categories (e.g.,</w:t>
            </w:r>
            <w:r w:rsidRPr="00DB5A66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Cellular</w:t>
            </w:r>
            <w:r w:rsidRPr="00DB5A66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provider/store,</w:t>
            </w:r>
            <w:r w:rsidRPr="00DB5A66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Casinos,</w:t>
            </w:r>
            <w:r w:rsidRPr="00DB5A66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etc.)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7587961B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6D96872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CC2BC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right="15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DB74855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0.8%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5EA7B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954F23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DD26F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12D66D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right="24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</w:tr>
      <w:tr w:rsidR="00DB5A66" w:rsidRPr="00DB5A66" w14:paraId="07BE244B" w14:textId="77777777" w:rsidTr="008A47B8">
        <w:trPr>
          <w:trHeight w:val="1124"/>
        </w:trPr>
        <w:tc>
          <w:tcPr>
            <w:tcW w:w="2609" w:type="dxa"/>
            <w:vAlign w:val="center"/>
          </w:tcPr>
          <w:p w14:paraId="61DBB94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95" w:after="0" w:line="276" w:lineRule="auto"/>
              <w:ind w:left="100" w:right="259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Public Transportation</w:t>
            </w:r>
            <w:r w:rsidRPr="00DB5A66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Terminals, Depots, or</w:t>
            </w:r>
            <w:r w:rsidRPr="00DB5A66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Stations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455F902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7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7E2A7E0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0.2%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31225D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B002B9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0.6%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94351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22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0C57DE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0.7%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7C233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165" w:right="15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C5FF16F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right="212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0.1%</w:t>
            </w:r>
          </w:p>
        </w:tc>
      </w:tr>
      <w:tr w:rsidR="00DB5A66" w:rsidRPr="00DB5A66" w14:paraId="7C506B21" w14:textId="77777777" w:rsidTr="008A47B8">
        <w:trPr>
          <w:trHeight w:val="800"/>
        </w:trPr>
        <w:tc>
          <w:tcPr>
            <w:tcW w:w="2609" w:type="dxa"/>
            <w:vAlign w:val="center"/>
          </w:tcPr>
          <w:p w14:paraId="2482F33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80" w:after="0" w:line="276" w:lineRule="auto"/>
              <w:ind w:left="100" w:right="250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Place of Exhibition or</w:t>
            </w:r>
            <w:r w:rsidRPr="00DB5A66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Entertainment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4EB85D24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9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11DA0CB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0.2%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5268BC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2CCBC6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0.5%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64083D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180"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19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F9D0A0B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0.4%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97017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left="165" w:right="15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A20184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after="0" w:line="240" w:lineRule="auto"/>
              <w:ind w:right="212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0.3%</w:t>
            </w:r>
          </w:p>
        </w:tc>
      </w:tr>
      <w:tr w:rsidR="00DB5A66" w:rsidRPr="00DB5A66" w14:paraId="403E9193" w14:textId="77777777" w:rsidTr="008A47B8">
        <w:trPr>
          <w:trHeight w:val="810"/>
        </w:trPr>
        <w:tc>
          <w:tcPr>
            <w:tcW w:w="2609" w:type="dxa"/>
            <w:vAlign w:val="center"/>
          </w:tcPr>
          <w:p w14:paraId="342ABD3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90" w:after="0" w:line="276" w:lineRule="auto"/>
              <w:ind w:left="100" w:right="310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Places of Exercise or</w:t>
            </w:r>
            <w:r w:rsidRPr="00DB5A66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Recreation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66A8990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6D02888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3CF36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E532F4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0.4%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48B33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180"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81046AE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0.6%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3746B2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left="165" w:right="15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43FD79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" w:after="0" w:line="240" w:lineRule="auto"/>
              <w:ind w:right="212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0.8%</w:t>
            </w:r>
          </w:p>
        </w:tc>
      </w:tr>
      <w:tr w:rsidR="00DB5A66" w:rsidRPr="00DB5A66" w14:paraId="0F7135DC" w14:textId="77777777" w:rsidTr="008A47B8">
        <w:trPr>
          <w:trHeight w:val="611"/>
        </w:trPr>
        <w:tc>
          <w:tcPr>
            <w:tcW w:w="2609" w:type="dxa"/>
            <w:vAlign w:val="center"/>
          </w:tcPr>
          <w:p w14:paraId="3B638673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ind w:left="100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Place</w:t>
            </w:r>
            <w:r w:rsidRPr="00DB5A66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of</w:t>
            </w:r>
            <w:r w:rsidRPr="00DB5A66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Recreation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7429BFA4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6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00A9FCEE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0.2%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458DDCD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ind w:right="16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9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041C2D0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0.4%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5DB738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ind w:left="22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12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EEBC89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0.3%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7B100A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ind w:left="165" w:right="15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A231889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1" w:after="0" w:line="240" w:lineRule="auto"/>
              <w:ind w:right="212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0.1%</w:t>
            </w:r>
          </w:p>
        </w:tc>
      </w:tr>
      <w:tr w:rsidR="00DB5A66" w:rsidRPr="00DB5A66" w14:paraId="53362F6A" w14:textId="77777777" w:rsidTr="008A47B8">
        <w:trPr>
          <w:trHeight w:val="613"/>
        </w:trPr>
        <w:tc>
          <w:tcPr>
            <w:tcW w:w="2609" w:type="dxa"/>
            <w:vAlign w:val="center"/>
          </w:tcPr>
          <w:p w14:paraId="052BF69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100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Century Gothic" w:hAnsi="Century Gothic" w:cs="Century Gothic"/>
              </w:rPr>
              <w:t>An</w:t>
            </w:r>
            <w:r w:rsidRPr="00DB5A66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Office</w:t>
            </w:r>
            <w:r w:rsidRPr="00DB5A66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DB5A66">
              <w:rPr>
                <w:rFonts w:ascii="Century Gothic" w:eastAsia="Century Gothic" w:hAnsi="Century Gothic" w:cs="Century Gothic"/>
              </w:rPr>
              <w:t>Building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029FC524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31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465AB817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0.8%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55252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right="15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A7FD928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-18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0.2%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5BABB0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266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7A50FA6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561791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left="266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BD2DB5C" w14:textId="77777777" w:rsidR="00DB5A66" w:rsidRPr="00DB5A66" w:rsidRDefault="00DB5A66" w:rsidP="00DB5A66">
            <w:pPr>
              <w:widowControl w:val="0"/>
              <w:autoSpaceDE w:val="0"/>
              <w:autoSpaceDN w:val="0"/>
              <w:spacing w:before="140" w:after="0" w:line="240" w:lineRule="auto"/>
              <w:ind w:right="241"/>
              <w:jc w:val="center"/>
              <w:rPr>
                <w:rFonts w:ascii="Century Gothic" w:eastAsia="Century Gothic" w:hAnsi="Century Gothic" w:cs="Century Gothic"/>
              </w:rPr>
            </w:pPr>
            <w:r w:rsidRPr="00DB5A66">
              <w:rPr>
                <w:rFonts w:ascii="Century Gothic" w:eastAsia="Arial" w:hAnsi="Century Gothic" w:cs="Arial"/>
              </w:rPr>
              <w:t>N/A</w:t>
            </w:r>
          </w:p>
        </w:tc>
      </w:tr>
    </w:tbl>
    <w:p w14:paraId="60C5CAED" w14:textId="77777777" w:rsidR="008A47B8" w:rsidRDefault="008A47B8">
      <w:r>
        <w:br w:type="page"/>
      </w:r>
    </w:p>
    <w:p w14:paraId="1F06C2A3" w14:textId="77777777" w:rsidR="008A47B8" w:rsidRDefault="008A47B8" w:rsidP="008A47B8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65A734" w14:textId="77777777" w:rsidR="008A47B8" w:rsidRPr="008A47B8" w:rsidRDefault="008A47B8" w:rsidP="008A47B8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8A47B8">
        <w:rPr>
          <w:rFonts w:ascii="Arial" w:hAnsi="Arial" w:cs="Arial"/>
          <w:b/>
          <w:bCs/>
          <w:sz w:val="28"/>
          <w:szCs w:val="28"/>
        </w:rPr>
        <w:t>Continued: Complaints and Prelitigation Letters Received by Places of Public Accommodation (2017-2020)</w:t>
      </w:r>
    </w:p>
    <w:tbl>
      <w:tblPr>
        <w:tblpPr w:leftFromText="180" w:rightFromText="180" w:vertAnchor="page" w:horzAnchor="margin" w:tblpX="265" w:tblpY="2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1001"/>
        <w:gridCol w:w="960"/>
        <w:gridCol w:w="960"/>
        <w:gridCol w:w="963"/>
        <w:gridCol w:w="960"/>
        <w:gridCol w:w="963"/>
        <w:gridCol w:w="960"/>
        <w:gridCol w:w="962"/>
      </w:tblGrid>
      <w:tr w:rsidR="008A47B8" w:rsidRPr="008A47B8" w14:paraId="3728663D" w14:textId="77777777" w:rsidTr="008A47B8">
        <w:trPr>
          <w:trHeight w:val="1371"/>
        </w:trPr>
        <w:tc>
          <w:tcPr>
            <w:tcW w:w="2609" w:type="dxa"/>
            <w:shd w:val="clear" w:color="auto" w:fill="C6D9F1"/>
            <w:vAlign w:val="center"/>
          </w:tcPr>
          <w:p w14:paraId="13CC5461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76" w:lineRule="auto"/>
              <w:ind w:left="391" w:right="361" w:firstLine="1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Place of Public</w:t>
            </w:r>
            <w:r w:rsidRPr="008A47B8">
              <w:rPr>
                <w:rFonts w:ascii="Century Gothic" w:eastAsia="Century Gothic" w:hAnsi="Century Gothic" w:cs="Century Gothic"/>
                <w:b/>
                <w:spacing w:val="1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  <w:b/>
              </w:rPr>
              <w:t>Accommodation</w:t>
            </w:r>
            <w:r w:rsidRPr="008A47B8">
              <w:rPr>
                <w:rFonts w:ascii="Century Gothic" w:eastAsia="Century Gothic" w:hAnsi="Century Gothic" w:cs="Century Gothic"/>
                <w:b/>
                <w:spacing w:val="-59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  <w:b/>
              </w:rPr>
              <w:t>Category</w:t>
            </w:r>
          </w:p>
        </w:tc>
        <w:tc>
          <w:tcPr>
            <w:tcW w:w="1001" w:type="dxa"/>
            <w:shd w:val="clear" w:color="auto" w:fill="C6D9F1"/>
            <w:vAlign w:val="center"/>
          </w:tcPr>
          <w:p w14:paraId="20CDC297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2020</w:t>
            </w:r>
          </w:p>
          <w:p w14:paraId="10AEDAEC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1F114ED4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2020</w:t>
            </w:r>
          </w:p>
          <w:p w14:paraId="7609CC3E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40"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Percent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70ED4D5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2019</w:t>
            </w:r>
          </w:p>
          <w:p w14:paraId="5ABC4B15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  <w:tc>
          <w:tcPr>
            <w:tcW w:w="963" w:type="dxa"/>
            <w:shd w:val="clear" w:color="auto" w:fill="C6D9F1"/>
            <w:vAlign w:val="center"/>
          </w:tcPr>
          <w:p w14:paraId="04994E0F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2019</w:t>
            </w:r>
          </w:p>
          <w:p w14:paraId="0854385F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Percent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22033A5A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2018</w:t>
            </w:r>
          </w:p>
          <w:p w14:paraId="70E25E1E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  <w:tc>
          <w:tcPr>
            <w:tcW w:w="963" w:type="dxa"/>
            <w:shd w:val="clear" w:color="auto" w:fill="C6D9F1"/>
            <w:vAlign w:val="center"/>
          </w:tcPr>
          <w:p w14:paraId="3741936B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2018</w:t>
            </w:r>
          </w:p>
          <w:p w14:paraId="69C146B6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Percent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36C2A1F7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2017</w:t>
            </w:r>
          </w:p>
          <w:p w14:paraId="63CC3F25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40"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Total</w:t>
            </w:r>
          </w:p>
        </w:tc>
        <w:tc>
          <w:tcPr>
            <w:tcW w:w="962" w:type="dxa"/>
            <w:shd w:val="clear" w:color="auto" w:fill="C6D9F1"/>
            <w:vAlign w:val="center"/>
          </w:tcPr>
          <w:p w14:paraId="2D9F540C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2017</w:t>
            </w:r>
          </w:p>
          <w:p w14:paraId="54680F86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Percent</w:t>
            </w:r>
          </w:p>
        </w:tc>
      </w:tr>
      <w:tr w:rsidR="008A47B8" w:rsidRPr="008A47B8" w14:paraId="7C022FDE" w14:textId="77777777" w:rsidTr="008A47B8">
        <w:trPr>
          <w:trHeight w:val="788"/>
        </w:trPr>
        <w:tc>
          <w:tcPr>
            <w:tcW w:w="2609" w:type="dxa"/>
            <w:vAlign w:val="center"/>
          </w:tcPr>
          <w:p w14:paraId="23E714D8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68" w:after="0" w:line="276" w:lineRule="auto"/>
              <w:ind w:left="100" w:right="352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Century Gothic" w:hAnsi="Century Gothic" w:cs="Century Gothic"/>
              </w:rPr>
              <w:t>Places of Education</w:t>
            </w:r>
            <w:r w:rsidRPr="008A47B8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</w:rPr>
              <w:t>(Non-Title III)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73175E6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24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4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628DC7F8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24"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43D6F9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24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3EF401B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24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7B5201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24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205D67D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before="224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02695B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24"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89089C6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24"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</w:tr>
      <w:tr w:rsidR="008A47B8" w:rsidRPr="008A47B8" w14:paraId="08EFB628" w14:textId="77777777" w:rsidTr="008A47B8">
        <w:trPr>
          <w:trHeight w:val="800"/>
        </w:trPr>
        <w:tc>
          <w:tcPr>
            <w:tcW w:w="2609" w:type="dxa"/>
            <w:vAlign w:val="center"/>
          </w:tcPr>
          <w:p w14:paraId="7AF347AA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80" w:after="0" w:line="276" w:lineRule="auto"/>
              <w:ind w:left="100" w:right="336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Century Gothic" w:hAnsi="Century Gothic" w:cs="Century Gothic"/>
              </w:rPr>
              <w:t>Places of Education</w:t>
            </w:r>
            <w:r w:rsidRPr="008A47B8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</w:rPr>
              <w:t>(Title II)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621133E0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4900009A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023E0D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B74C011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F9159A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6BEB573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43C3F5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BC17D46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</w:tr>
      <w:tr w:rsidR="008A47B8" w:rsidRPr="008A47B8" w14:paraId="4D35FDEF" w14:textId="77777777" w:rsidTr="008A47B8">
        <w:trPr>
          <w:trHeight w:val="801"/>
        </w:trPr>
        <w:tc>
          <w:tcPr>
            <w:tcW w:w="2609" w:type="dxa"/>
            <w:vAlign w:val="center"/>
          </w:tcPr>
          <w:p w14:paraId="6F2BDA32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80" w:after="0" w:line="276" w:lineRule="auto"/>
              <w:ind w:left="100" w:right="193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Century Gothic" w:hAnsi="Century Gothic" w:cs="Century Gothic"/>
              </w:rPr>
              <w:t>Social Service Center</w:t>
            </w:r>
            <w:r w:rsidRPr="008A47B8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</w:rPr>
              <w:t>Establishments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005E9CD0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2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48B299B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C036F6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7093AAF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1D11B5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E3D2731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1565DB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EF1617E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</w:tr>
      <w:tr w:rsidR="008A47B8" w:rsidRPr="008A47B8" w14:paraId="754DB9D2" w14:textId="77777777" w:rsidTr="008A47B8">
        <w:trPr>
          <w:trHeight w:val="800"/>
        </w:trPr>
        <w:tc>
          <w:tcPr>
            <w:tcW w:w="2609" w:type="dxa"/>
            <w:vAlign w:val="center"/>
          </w:tcPr>
          <w:p w14:paraId="2B5B8787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80" w:after="0" w:line="276" w:lineRule="auto"/>
              <w:ind w:left="100" w:right="869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Century Gothic" w:hAnsi="Century Gothic" w:cs="Century Gothic"/>
              </w:rPr>
              <w:t>Place of Public</w:t>
            </w:r>
            <w:r w:rsidRPr="008A47B8">
              <w:rPr>
                <w:rFonts w:ascii="Century Gothic" w:eastAsia="Century Gothic" w:hAnsi="Century Gothic" w:cs="Century Gothic"/>
                <w:spacing w:val="-59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</w:rPr>
              <w:t>Gathering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716B0761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10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3206FD10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0.3%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272D26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6FBD894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B0946F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F3B4B08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BA2A2D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0F0E9FF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</w:tr>
      <w:tr w:rsidR="008A47B8" w:rsidRPr="008A47B8" w14:paraId="14D7B23C" w14:textId="77777777" w:rsidTr="008A47B8">
        <w:trPr>
          <w:trHeight w:val="800"/>
        </w:trPr>
        <w:tc>
          <w:tcPr>
            <w:tcW w:w="2609" w:type="dxa"/>
            <w:vAlign w:val="center"/>
          </w:tcPr>
          <w:p w14:paraId="41DE937E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80" w:after="0" w:line="276" w:lineRule="auto"/>
              <w:ind w:left="100" w:right="53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Century Gothic" w:hAnsi="Century Gothic" w:cs="Century Gothic"/>
              </w:rPr>
              <w:t>Place of Public Display</w:t>
            </w:r>
            <w:r w:rsidRPr="008A47B8">
              <w:rPr>
                <w:rFonts w:ascii="Century Gothic" w:eastAsia="Century Gothic" w:hAnsi="Century Gothic" w:cs="Century Gothic"/>
                <w:spacing w:val="-58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</w:rPr>
              <w:t>or Collection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12CD195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615142BE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7A58B4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1A9B786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F26A1F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CDDE3F4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7EE66D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A5AB4D2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0.1%</w:t>
            </w:r>
          </w:p>
        </w:tc>
      </w:tr>
      <w:tr w:rsidR="008A47B8" w:rsidRPr="008A47B8" w14:paraId="69E879A4" w14:textId="77777777" w:rsidTr="008A47B8">
        <w:trPr>
          <w:trHeight w:val="800"/>
        </w:trPr>
        <w:tc>
          <w:tcPr>
            <w:tcW w:w="2609" w:type="dxa"/>
            <w:vAlign w:val="center"/>
          </w:tcPr>
          <w:p w14:paraId="31DD686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78" w:after="0" w:line="278" w:lineRule="auto"/>
              <w:ind w:left="100" w:right="730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Century Gothic" w:hAnsi="Century Gothic" w:cs="Century Gothic"/>
              </w:rPr>
              <w:t>A Public Curb or</w:t>
            </w:r>
            <w:r w:rsidRPr="008A47B8">
              <w:rPr>
                <w:rFonts w:ascii="Century Gothic" w:eastAsia="Century Gothic" w:hAnsi="Century Gothic" w:cs="Century Gothic"/>
                <w:spacing w:val="-59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</w:rPr>
              <w:t>Sidewalk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15FA677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18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426047B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0.5%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AB8775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978366D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CC9970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B27441B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6C95F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C26D51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</w:tr>
      <w:tr w:rsidR="008A47B8" w:rsidRPr="008A47B8" w14:paraId="696CA861" w14:textId="77777777" w:rsidTr="008A47B8">
        <w:trPr>
          <w:trHeight w:val="610"/>
        </w:trPr>
        <w:tc>
          <w:tcPr>
            <w:tcW w:w="2609" w:type="dxa"/>
            <w:vAlign w:val="center"/>
          </w:tcPr>
          <w:p w14:paraId="168F71C8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140" w:after="0" w:line="240" w:lineRule="auto"/>
              <w:ind w:left="100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Century Gothic" w:hAnsi="Century Gothic" w:cs="Century Gothic"/>
              </w:rPr>
              <w:t>A Religious</w:t>
            </w:r>
            <w:r w:rsidRPr="008A47B8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8A47B8">
              <w:rPr>
                <w:rFonts w:ascii="Century Gothic" w:eastAsia="Century Gothic" w:hAnsi="Century Gothic" w:cs="Century Gothic"/>
              </w:rPr>
              <w:t>Facility</w:t>
            </w:r>
          </w:p>
        </w:tc>
        <w:tc>
          <w:tcPr>
            <w:tcW w:w="1001" w:type="dxa"/>
            <w:shd w:val="clear" w:color="auto" w:fill="CCC0D9"/>
            <w:vAlign w:val="center"/>
          </w:tcPr>
          <w:p w14:paraId="180CBA0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</w:t>
            </w:r>
          </w:p>
        </w:tc>
        <w:tc>
          <w:tcPr>
            <w:tcW w:w="960" w:type="dxa"/>
            <w:shd w:val="clear" w:color="auto" w:fill="CCC0D9"/>
            <w:vAlign w:val="center"/>
          </w:tcPr>
          <w:p w14:paraId="3B499D7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140"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2AF94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5A92BB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0.0%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FE39E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4FF745C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before="140"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1FBE6B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140"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7D8F646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140"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</w:rPr>
            </w:pPr>
            <w:r w:rsidRPr="008A47B8">
              <w:rPr>
                <w:rFonts w:ascii="Century Gothic" w:eastAsia="Arial" w:hAnsi="Century Gothic" w:cs="Arial"/>
              </w:rPr>
              <w:t>N/A</w:t>
            </w:r>
          </w:p>
        </w:tc>
      </w:tr>
      <w:tr w:rsidR="008A47B8" w:rsidRPr="008A47B8" w14:paraId="67C2563B" w14:textId="77777777" w:rsidTr="008A47B8">
        <w:trPr>
          <w:trHeight w:val="335"/>
        </w:trPr>
        <w:tc>
          <w:tcPr>
            <w:tcW w:w="2609" w:type="dxa"/>
            <w:shd w:val="clear" w:color="auto" w:fill="auto"/>
            <w:vAlign w:val="bottom"/>
          </w:tcPr>
          <w:p w14:paraId="08847FFC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32" w:after="0" w:line="240" w:lineRule="auto"/>
              <w:ind w:left="1005" w:right="974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Century Gothic" w:hAnsi="Century Gothic" w:cs="Century Gothic"/>
                <w:b/>
              </w:rPr>
              <w:t>Total:</w:t>
            </w:r>
          </w:p>
        </w:tc>
        <w:tc>
          <w:tcPr>
            <w:tcW w:w="1001" w:type="dxa"/>
            <w:shd w:val="clear" w:color="auto" w:fill="CCC0D9"/>
            <w:vAlign w:val="bottom"/>
          </w:tcPr>
          <w:p w14:paraId="5E2EABDB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32"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4"/>
              </w:rPr>
            </w:pPr>
            <w:r w:rsidRPr="008A47B8">
              <w:rPr>
                <w:rFonts w:ascii="Century Gothic" w:eastAsia="Arial" w:hAnsi="Century Gothic" w:cs="Arial"/>
                <w:b/>
              </w:rPr>
              <w:t>3685</w:t>
            </w:r>
          </w:p>
        </w:tc>
        <w:tc>
          <w:tcPr>
            <w:tcW w:w="960" w:type="dxa"/>
            <w:shd w:val="clear" w:color="auto" w:fill="CCC0D9"/>
            <w:vAlign w:val="bottom"/>
          </w:tcPr>
          <w:p w14:paraId="3F83CB13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32" w:after="0" w:line="240" w:lineRule="auto"/>
              <w:ind w:left="-24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Arial" w:hAnsi="Century Gothic" w:cs="Arial"/>
                <w:b/>
              </w:rPr>
              <w:t>100%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E125B90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32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Arial" w:hAnsi="Century Gothic" w:cs="Arial"/>
                <w:b/>
              </w:rPr>
              <w:t>3,606</w:t>
            </w:r>
          </w:p>
        </w:tc>
        <w:tc>
          <w:tcPr>
            <w:tcW w:w="963" w:type="dxa"/>
            <w:shd w:val="clear" w:color="auto" w:fill="auto"/>
            <w:vAlign w:val="bottom"/>
          </w:tcPr>
          <w:p w14:paraId="614F7DF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32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Arial" w:hAnsi="Century Gothic" w:cs="Arial"/>
                <w:b/>
              </w:rPr>
              <w:t>100%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1A0B16B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32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Arial" w:hAnsi="Century Gothic" w:cs="Arial"/>
                <w:b/>
              </w:rPr>
              <w:t>4,320</w:t>
            </w:r>
          </w:p>
        </w:tc>
        <w:tc>
          <w:tcPr>
            <w:tcW w:w="963" w:type="dxa"/>
            <w:shd w:val="clear" w:color="auto" w:fill="auto"/>
            <w:vAlign w:val="bottom"/>
          </w:tcPr>
          <w:p w14:paraId="4CC3284B" w14:textId="77777777" w:rsidR="008A47B8" w:rsidRPr="008A47B8" w:rsidRDefault="008A47B8" w:rsidP="008A47B8">
            <w:pPr>
              <w:widowControl w:val="0"/>
              <w:tabs>
                <w:tab w:val="left" w:pos="406"/>
              </w:tabs>
              <w:autoSpaceDE w:val="0"/>
              <w:autoSpaceDN w:val="0"/>
              <w:spacing w:before="232"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Arial" w:hAnsi="Century Gothic" w:cs="Arial"/>
                <w:b/>
              </w:rPr>
              <w:t>100%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5ED9797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32" w:after="0" w:line="240" w:lineRule="auto"/>
              <w:ind w:left="-21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Arial" w:hAnsi="Century Gothic" w:cs="Arial"/>
                <w:b/>
              </w:rPr>
              <w:t>3,826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36DD6D99" w14:textId="77777777" w:rsidR="008A47B8" w:rsidRPr="008A47B8" w:rsidRDefault="008A47B8" w:rsidP="008A47B8">
            <w:pPr>
              <w:widowControl w:val="0"/>
              <w:autoSpaceDE w:val="0"/>
              <w:autoSpaceDN w:val="0"/>
              <w:spacing w:before="232" w:after="0" w:line="240" w:lineRule="auto"/>
              <w:ind w:right="153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8A47B8">
              <w:rPr>
                <w:rFonts w:ascii="Century Gothic" w:eastAsia="Arial" w:hAnsi="Century Gothic" w:cs="Arial"/>
                <w:b/>
              </w:rPr>
              <w:t>100%</w:t>
            </w:r>
          </w:p>
        </w:tc>
      </w:tr>
    </w:tbl>
    <w:p w14:paraId="2572F27F" w14:textId="77777777" w:rsidR="00DB5A66" w:rsidRDefault="00DB5A66" w:rsidP="00DB5A66">
      <w:pPr>
        <w:pStyle w:val="Heading1"/>
      </w:pPr>
    </w:p>
    <w:sectPr w:rsidR="00DB5A66" w:rsidSect="00DB5A6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BBD1D" w14:textId="77777777" w:rsidR="00DB5A66" w:rsidRDefault="00DB5A66" w:rsidP="00DB5A66">
      <w:pPr>
        <w:spacing w:after="0" w:line="240" w:lineRule="auto"/>
      </w:pPr>
      <w:r>
        <w:separator/>
      </w:r>
    </w:p>
  </w:endnote>
  <w:endnote w:type="continuationSeparator" w:id="0">
    <w:p w14:paraId="059775D8" w14:textId="77777777" w:rsidR="00DB5A66" w:rsidRDefault="00DB5A66" w:rsidP="00DB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11493707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7B9F8" w14:textId="77777777" w:rsidR="008A47B8" w:rsidRPr="008A47B8" w:rsidRDefault="008A47B8" w:rsidP="008A47B8">
            <w:pPr>
              <w:pStyle w:val="Footer"/>
              <w:tabs>
                <w:tab w:val="clear" w:pos="9360"/>
              </w:tabs>
              <w:ind w:left="270"/>
              <w:rPr>
                <w:rFonts w:ascii="Arial" w:hAnsi="Arial" w:cs="Arial"/>
                <w:sz w:val="24"/>
                <w:szCs w:val="24"/>
              </w:rPr>
            </w:pPr>
            <w:r w:rsidRPr="008A47B8">
              <w:rPr>
                <w:rFonts w:ascii="Arial" w:hAnsi="Arial" w:cs="Arial"/>
                <w:sz w:val="24"/>
                <w:szCs w:val="24"/>
              </w:rPr>
              <w:t>March 24, 2021 – CCDA Checklist Committee Meeting – Support Document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8A47B8">
              <w:rPr>
                <w:rFonts w:ascii="Arial" w:hAnsi="Arial" w:cs="Arial"/>
                <w:sz w:val="24"/>
                <w:szCs w:val="24"/>
              </w:rPr>
              <w:t xml:space="preserve"> Page </w:t>
            </w:r>
            <w:r w:rsidRPr="008A47B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A47B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8A47B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A47B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8A47B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A47B8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8A47B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A47B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8A47B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A47B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8A47B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463531" w14:textId="77777777" w:rsidR="008A47B8" w:rsidRDefault="008A4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E10AF" w14:textId="77777777" w:rsidR="00DB5A66" w:rsidRDefault="00DB5A66" w:rsidP="00DB5A66">
      <w:pPr>
        <w:spacing w:after="0" w:line="240" w:lineRule="auto"/>
      </w:pPr>
      <w:r>
        <w:separator/>
      </w:r>
    </w:p>
  </w:footnote>
  <w:footnote w:type="continuationSeparator" w:id="0">
    <w:p w14:paraId="013C2941" w14:textId="77777777" w:rsidR="00DB5A66" w:rsidRDefault="00DB5A66" w:rsidP="00DB5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6"/>
    <w:rsid w:val="00456F41"/>
    <w:rsid w:val="008A47B8"/>
    <w:rsid w:val="00C86698"/>
    <w:rsid w:val="00D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E285"/>
  <w15:chartTrackingRefBased/>
  <w15:docId w15:val="{329AE80B-99A3-4088-B1AE-0307238B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B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A66"/>
  </w:style>
  <w:style w:type="paragraph" w:styleId="Footer">
    <w:name w:val="footer"/>
    <w:basedOn w:val="Normal"/>
    <w:link w:val="FooterChar"/>
    <w:uiPriority w:val="99"/>
    <w:unhideWhenUsed/>
    <w:rsid w:val="00DB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A66"/>
  </w:style>
  <w:style w:type="paragraph" w:customStyle="1" w:styleId="TableParagraph">
    <w:name w:val="Table Paragraph"/>
    <w:basedOn w:val="Normal"/>
    <w:uiPriority w:val="1"/>
    <w:qFormat/>
    <w:rsid w:val="008A47B8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2</cp:revision>
  <dcterms:created xsi:type="dcterms:W3CDTF">2021-03-19T21:48:00Z</dcterms:created>
  <dcterms:modified xsi:type="dcterms:W3CDTF">2021-03-19T21:48:00Z</dcterms:modified>
</cp:coreProperties>
</file>