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EA5F2" w14:textId="1AF3E79E" w:rsidR="0000263D" w:rsidRPr="00BD011C" w:rsidRDefault="0000263D" w:rsidP="003F28AE">
      <w:pPr>
        <w:pStyle w:val="NoSpacing"/>
        <w:spacing w:line="276" w:lineRule="auto"/>
        <w:rPr>
          <w:rFonts w:ascii="Century Gothic" w:hAnsi="Century Gothic" w:cs="Open Sans SemiBold"/>
          <w:b/>
          <w:bCs/>
        </w:rPr>
      </w:pPr>
    </w:p>
    <w:p w14:paraId="184E3A1B" w14:textId="28CB7DC5" w:rsidR="00EA236C" w:rsidRPr="00BD011C" w:rsidRDefault="00EA236C" w:rsidP="003F28AE">
      <w:pPr>
        <w:pStyle w:val="NoSpacing"/>
        <w:spacing w:line="276" w:lineRule="auto"/>
        <w:jc w:val="center"/>
        <w:rPr>
          <w:rFonts w:ascii="Century Gothic" w:hAnsi="Century Gothic" w:cs="Open Sans ExtraBold"/>
          <w:b/>
          <w:bCs/>
          <w:sz w:val="24"/>
          <w:szCs w:val="24"/>
        </w:rPr>
      </w:pPr>
      <w:r w:rsidRPr="00BD011C">
        <w:rPr>
          <w:rFonts w:ascii="Century Gothic" w:hAnsi="Century Gothic" w:cs="Open Sans ExtraBold"/>
          <w:b/>
          <w:bCs/>
          <w:sz w:val="24"/>
          <w:szCs w:val="24"/>
        </w:rPr>
        <w:t xml:space="preserve"> Item 4</w:t>
      </w:r>
      <w:r w:rsidR="00687713">
        <w:rPr>
          <w:rFonts w:ascii="Century Gothic" w:hAnsi="Century Gothic" w:cs="Open Sans ExtraBold"/>
          <w:b/>
          <w:bCs/>
          <w:sz w:val="24"/>
          <w:szCs w:val="24"/>
        </w:rPr>
        <w:t>a</w:t>
      </w:r>
      <w:r w:rsidRPr="00BD011C">
        <w:rPr>
          <w:rFonts w:ascii="Century Gothic" w:hAnsi="Century Gothic" w:cs="Open Sans ExtraBold"/>
          <w:b/>
          <w:bCs/>
          <w:sz w:val="24"/>
          <w:szCs w:val="24"/>
        </w:rPr>
        <w:t xml:space="preserve"> - CCDA Checklist Committee Support Document</w:t>
      </w:r>
    </w:p>
    <w:p w14:paraId="321721F5" w14:textId="17FB21D9" w:rsidR="00942A20" w:rsidRPr="00BD011C" w:rsidRDefault="00942A20" w:rsidP="003F28AE">
      <w:pPr>
        <w:pStyle w:val="NoSpacing"/>
        <w:spacing w:line="276" w:lineRule="auto"/>
        <w:jc w:val="center"/>
        <w:rPr>
          <w:rFonts w:ascii="Century Gothic" w:hAnsi="Century Gothic" w:cs="Open Sans ExtraBold"/>
          <w:b/>
          <w:bCs/>
          <w:sz w:val="24"/>
          <w:szCs w:val="24"/>
        </w:rPr>
      </w:pPr>
      <w:r w:rsidRPr="00BD011C">
        <w:rPr>
          <w:rFonts w:ascii="Century Gothic" w:hAnsi="Century Gothic" w:cs="Open Sans ExtraBold"/>
          <w:b/>
          <w:bCs/>
          <w:sz w:val="24"/>
          <w:szCs w:val="24"/>
        </w:rPr>
        <w:t>CCDA ACCESSIBLE PARKING CAMPAIGN</w:t>
      </w:r>
    </w:p>
    <w:p w14:paraId="4E082B6E" w14:textId="1B77653C" w:rsidR="002B635D" w:rsidRPr="00BD011C" w:rsidRDefault="00E75AC2" w:rsidP="003F28AE">
      <w:pPr>
        <w:pStyle w:val="NoSpacing"/>
        <w:spacing w:line="276" w:lineRule="auto"/>
        <w:jc w:val="center"/>
        <w:rPr>
          <w:rFonts w:ascii="Century Gothic" w:hAnsi="Century Gothic" w:cs="Open Sans ExtraBold"/>
          <w:b/>
          <w:bCs/>
          <w:sz w:val="24"/>
          <w:szCs w:val="24"/>
        </w:rPr>
      </w:pPr>
      <w:r w:rsidRPr="00BD011C">
        <w:rPr>
          <w:rFonts w:ascii="Century Gothic" w:hAnsi="Century Gothic" w:cs="Open Sans ExtraBold"/>
          <w:b/>
          <w:bCs/>
          <w:sz w:val="24"/>
          <w:szCs w:val="24"/>
        </w:rPr>
        <w:t>TOOLKIT GOALS</w:t>
      </w:r>
    </w:p>
    <w:p w14:paraId="22A46301" w14:textId="1776F435" w:rsidR="00942A20" w:rsidRPr="00BD011C" w:rsidRDefault="00942A20" w:rsidP="003F28AE">
      <w:pPr>
        <w:pStyle w:val="NoSpacing"/>
        <w:spacing w:line="276" w:lineRule="auto"/>
        <w:jc w:val="center"/>
        <w:rPr>
          <w:rFonts w:ascii="Century Gothic" w:hAnsi="Century Gothic" w:cs="Open Sans ExtraBold"/>
          <w:b/>
          <w:bCs/>
          <w:sz w:val="24"/>
          <w:szCs w:val="24"/>
        </w:rPr>
      </w:pPr>
    </w:p>
    <w:p w14:paraId="54C82866" w14:textId="6DED5C26" w:rsidR="00950FDB" w:rsidRPr="00BD011C" w:rsidRDefault="000E4793" w:rsidP="00950FDB">
      <w:pPr>
        <w:pStyle w:val="NoSpacing"/>
        <w:spacing w:line="276" w:lineRule="auto"/>
        <w:rPr>
          <w:rFonts w:ascii="Century Gothic" w:hAnsi="Century Gothic" w:cs="Open Sans SemiBold"/>
          <w:b/>
          <w:bCs/>
          <w:sz w:val="24"/>
          <w:szCs w:val="24"/>
        </w:rPr>
      </w:pPr>
      <w:r w:rsidRPr="00BD011C">
        <w:rPr>
          <w:rFonts w:ascii="Century Gothic" w:hAnsi="Century Gothic" w:cs="Open Sans ExtraBold"/>
          <w:sz w:val="24"/>
          <w:szCs w:val="24"/>
        </w:rPr>
        <w:t>In an effort to generate stakeholder guidance with the development of the Accessible Parking Campaign</w:t>
      </w:r>
      <w:r w:rsidR="002D5C6C" w:rsidRPr="00BD011C">
        <w:rPr>
          <w:rFonts w:ascii="Century Gothic" w:hAnsi="Century Gothic" w:cs="Open Sans ExtraBold"/>
          <w:sz w:val="24"/>
          <w:szCs w:val="24"/>
        </w:rPr>
        <w:t>, the California Commission on Disability Access (CCDA) sent approximately 20,000 Questionnaires to three groups.  These questionnaires were designed to determine what information would be pertinent to include in an accessible parking checklist.</w:t>
      </w:r>
      <w:r w:rsidR="002D5C6C" w:rsidRPr="00BD011C">
        <w:rPr>
          <w:rFonts w:ascii="Century Gothic" w:hAnsi="Century Gothic" w:cs="Open Sans ExtraBold"/>
          <w:b/>
          <w:bCs/>
          <w:sz w:val="24"/>
          <w:szCs w:val="24"/>
        </w:rPr>
        <w:t xml:space="preserve">  </w:t>
      </w:r>
      <w:r w:rsidR="002D5C6C" w:rsidRPr="00BD011C">
        <w:rPr>
          <w:rFonts w:ascii="Century Gothic" w:hAnsi="Century Gothic" w:cs="Open Sans ExtraBold"/>
          <w:sz w:val="24"/>
          <w:szCs w:val="24"/>
        </w:rPr>
        <w:t xml:space="preserve">The three groups targeted for this project </w:t>
      </w:r>
      <w:r w:rsidR="00C1010B" w:rsidRPr="00BD011C">
        <w:rPr>
          <w:rFonts w:ascii="Century Gothic" w:hAnsi="Century Gothic" w:cs="Open Sans ExtraBold"/>
          <w:sz w:val="24"/>
          <w:szCs w:val="24"/>
        </w:rPr>
        <w:t>were</w:t>
      </w:r>
      <w:r w:rsidR="002D5C6C" w:rsidRPr="00BD011C">
        <w:rPr>
          <w:rFonts w:ascii="Century Gothic" w:hAnsi="Century Gothic" w:cs="Open Sans ExtraBold"/>
          <w:sz w:val="24"/>
          <w:szCs w:val="24"/>
        </w:rPr>
        <w:t>: ADA Coordinators/Local Governments</w:t>
      </w:r>
      <w:r w:rsidR="00740747" w:rsidRPr="00BD011C">
        <w:rPr>
          <w:rFonts w:ascii="Century Gothic" w:hAnsi="Century Gothic" w:cs="Open Sans ExtraBold"/>
          <w:sz w:val="24"/>
          <w:szCs w:val="24"/>
        </w:rPr>
        <w:t xml:space="preserve">, Business Owners/Operators and Building/Construction Specialists.  </w:t>
      </w:r>
      <w:r w:rsidR="002D5C6C" w:rsidRPr="00BD011C">
        <w:rPr>
          <w:rFonts w:ascii="Century Gothic" w:hAnsi="Century Gothic" w:cs="Open Sans ExtraBold"/>
          <w:sz w:val="24"/>
          <w:szCs w:val="24"/>
        </w:rPr>
        <w:t xml:space="preserve">Below is a summary of the </w:t>
      </w:r>
      <w:r w:rsidR="00C1010B" w:rsidRPr="00BD011C">
        <w:rPr>
          <w:rFonts w:ascii="Century Gothic" w:hAnsi="Century Gothic" w:cs="Open Sans ExtraBold"/>
          <w:sz w:val="24"/>
          <w:szCs w:val="24"/>
        </w:rPr>
        <w:t>top selections</w:t>
      </w:r>
      <w:r w:rsidR="002D5C6C" w:rsidRPr="00BD011C">
        <w:rPr>
          <w:rFonts w:ascii="Century Gothic" w:hAnsi="Century Gothic" w:cs="Open Sans ExtraBold"/>
          <w:sz w:val="24"/>
          <w:szCs w:val="24"/>
        </w:rPr>
        <w:t xml:space="preserve"> from </w:t>
      </w:r>
      <w:r w:rsidR="009C4644">
        <w:rPr>
          <w:rFonts w:ascii="Century Gothic" w:hAnsi="Century Gothic" w:cs="Open Sans ExtraBold"/>
          <w:sz w:val="24"/>
          <w:szCs w:val="24"/>
        </w:rPr>
        <w:t xml:space="preserve">the ADA and Local Government </w:t>
      </w:r>
      <w:r w:rsidR="006C0EB3">
        <w:rPr>
          <w:rFonts w:ascii="Century Gothic" w:hAnsi="Century Gothic" w:cs="Open Sans ExtraBold"/>
          <w:sz w:val="24"/>
          <w:szCs w:val="24"/>
        </w:rPr>
        <w:t>Questionnaire</w:t>
      </w:r>
      <w:r w:rsidR="002D5C6C" w:rsidRPr="00BD011C">
        <w:rPr>
          <w:rFonts w:ascii="Century Gothic" w:hAnsi="Century Gothic" w:cs="Open Sans ExtraBold"/>
          <w:sz w:val="24"/>
          <w:szCs w:val="24"/>
        </w:rPr>
        <w:t>.</w:t>
      </w:r>
      <w:r w:rsidR="005D22E4" w:rsidRPr="00BD011C">
        <w:rPr>
          <w:rFonts w:ascii="Century Gothic" w:hAnsi="Century Gothic" w:cs="Open Sans ExtraBold"/>
          <w:sz w:val="24"/>
          <w:szCs w:val="24"/>
        </w:rPr>
        <w:br/>
      </w:r>
    </w:p>
    <w:p w14:paraId="09F968D4" w14:textId="4F6C099C" w:rsidR="00950FDB" w:rsidRPr="00BD011C" w:rsidRDefault="00A36E37" w:rsidP="00950FDB">
      <w:pPr>
        <w:pStyle w:val="NoSpacing"/>
        <w:spacing w:line="276" w:lineRule="auto"/>
        <w:rPr>
          <w:rFonts w:ascii="Century Gothic" w:hAnsi="Century Gothic" w:cs="Open Sans SemiBold"/>
          <w:b/>
          <w:bCs/>
          <w:sz w:val="24"/>
          <w:szCs w:val="24"/>
        </w:rPr>
      </w:pPr>
      <w:r w:rsidRPr="00BD011C">
        <w:rPr>
          <w:rFonts w:ascii="Century Gothic" w:hAnsi="Century Gothic" w:cs="Open Sans SemiBold"/>
          <w:b/>
          <w:bCs/>
          <w:sz w:val="24"/>
          <w:szCs w:val="24"/>
        </w:rPr>
        <w:t>ADA Coordinators/ Local Governments</w:t>
      </w:r>
      <w:r w:rsidR="00950FDB" w:rsidRPr="00BD011C">
        <w:rPr>
          <w:rFonts w:ascii="Century Gothic" w:hAnsi="Century Gothic" w:cs="Open Sans SemiBold"/>
          <w:b/>
          <w:bCs/>
          <w:sz w:val="24"/>
          <w:szCs w:val="24"/>
        </w:rPr>
        <w:t xml:space="preserve"> (</w:t>
      </w:r>
      <w:r w:rsidR="00950FDB" w:rsidRPr="00BD011C">
        <w:rPr>
          <w:rFonts w:ascii="Century Gothic" w:hAnsi="Century Gothic" w:cs="Open Sans SemiBold"/>
          <w:b/>
          <w:bCs/>
          <w:color w:val="2F5496" w:themeColor="accent1" w:themeShade="BF"/>
          <w:sz w:val="24"/>
          <w:szCs w:val="24"/>
        </w:rPr>
        <w:t>36 Total Respondents</w:t>
      </w:r>
      <w:r w:rsidR="00950FDB" w:rsidRPr="00BD011C">
        <w:rPr>
          <w:rFonts w:ascii="Century Gothic" w:hAnsi="Century Gothic" w:cs="Open Sans SemiBold"/>
          <w:b/>
          <w:bCs/>
          <w:sz w:val="24"/>
          <w:szCs w:val="24"/>
        </w:rPr>
        <w:t>)</w:t>
      </w:r>
    </w:p>
    <w:p w14:paraId="0CB5251B" w14:textId="77777777" w:rsidR="00950FDB" w:rsidRPr="00BD011C" w:rsidRDefault="00950FDB" w:rsidP="00A36E37">
      <w:pPr>
        <w:spacing w:after="0"/>
        <w:rPr>
          <w:rFonts w:ascii="Century Gothic" w:hAnsi="Century Gothic"/>
          <w:sz w:val="24"/>
          <w:szCs w:val="24"/>
        </w:rPr>
      </w:pPr>
    </w:p>
    <w:p w14:paraId="6ABF3AC8" w14:textId="2C59BC92" w:rsidR="00950FDB" w:rsidRPr="00E36BB0" w:rsidRDefault="00950FDB" w:rsidP="00E36BB0">
      <w:pPr>
        <w:pStyle w:val="ListParagraph"/>
        <w:numPr>
          <w:ilvl w:val="0"/>
          <w:numId w:val="11"/>
        </w:numPr>
        <w:spacing w:after="0"/>
        <w:rPr>
          <w:rFonts w:ascii="Century Gothic" w:hAnsi="Century Gothic"/>
          <w:b/>
          <w:bCs/>
          <w:sz w:val="24"/>
          <w:szCs w:val="24"/>
        </w:rPr>
      </w:pPr>
      <w:r w:rsidRPr="00E36BB0">
        <w:rPr>
          <w:rFonts w:ascii="Century Gothic" w:hAnsi="Century Gothic"/>
          <w:b/>
          <w:bCs/>
          <w:sz w:val="24"/>
          <w:szCs w:val="24"/>
        </w:rPr>
        <w:t>Which tools would be most beneficial relating to application and administration items included in the items referenced above for parking lots?</w:t>
      </w:r>
    </w:p>
    <w:p w14:paraId="6C1D55B4" w14:textId="77777777" w:rsidR="00E36BB0" w:rsidRPr="00E36BB0" w:rsidRDefault="00950FDB" w:rsidP="00E36BB0">
      <w:pPr>
        <w:pStyle w:val="ListParagraph"/>
        <w:numPr>
          <w:ilvl w:val="1"/>
          <w:numId w:val="11"/>
        </w:numPr>
        <w:spacing w:after="0"/>
        <w:rPr>
          <w:rFonts w:ascii="Century Gothic" w:hAnsi="Century Gothic"/>
          <w:sz w:val="24"/>
          <w:szCs w:val="24"/>
        </w:rPr>
      </w:pPr>
      <w:r w:rsidRPr="00E36BB0">
        <w:rPr>
          <w:rFonts w:ascii="Century Gothic" w:hAnsi="Century Gothic"/>
          <w:sz w:val="24"/>
          <w:szCs w:val="24"/>
        </w:rPr>
        <w:t xml:space="preserve">Tools which allow me to learn </w:t>
      </w:r>
      <w:r w:rsidR="00A36E37" w:rsidRPr="00E36BB0">
        <w:rPr>
          <w:rFonts w:ascii="Century Gothic" w:hAnsi="Century Gothic"/>
          <w:sz w:val="24"/>
          <w:szCs w:val="24"/>
        </w:rPr>
        <w:t>about the specifics of this topic</w:t>
      </w:r>
    </w:p>
    <w:p w14:paraId="1855A679" w14:textId="1F827DB5" w:rsidR="00950FDB" w:rsidRPr="00E36BB0" w:rsidRDefault="00F7611C" w:rsidP="00E36BB0">
      <w:pPr>
        <w:pStyle w:val="ListParagraph"/>
        <w:numPr>
          <w:ilvl w:val="2"/>
          <w:numId w:val="11"/>
        </w:numPr>
        <w:spacing w:after="0"/>
        <w:rPr>
          <w:rFonts w:ascii="Century Gothic" w:hAnsi="Century Gothic"/>
          <w:sz w:val="24"/>
          <w:szCs w:val="24"/>
        </w:rPr>
      </w:pPr>
      <w:r w:rsidRPr="00E36BB0">
        <w:rPr>
          <w:rFonts w:ascii="Century Gothic" w:hAnsi="Century Gothic"/>
          <w:b/>
          <w:bCs/>
          <w:sz w:val="24"/>
          <w:szCs w:val="24"/>
        </w:rPr>
        <w:t>Chosen by 61% of respondents</w:t>
      </w:r>
    </w:p>
    <w:p w14:paraId="426C4CE6" w14:textId="7ADBE3E7" w:rsidR="00950FDB" w:rsidRPr="00E36BB0" w:rsidRDefault="00950FDB" w:rsidP="00E36BB0">
      <w:pPr>
        <w:pStyle w:val="ListParagraph"/>
        <w:numPr>
          <w:ilvl w:val="1"/>
          <w:numId w:val="11"/>
        </w:numPr>
        <w:spacing w:after="0"/>
        <w:rPr>
          <w:rFonts w:ascii="Century Gothic" w:hAnsi="Century Gothic"/>
          <w:sz w:val="24"/>
          <w:szCs w:val="24"/>
        </w:rPr>
      </w:pPr>
      <w:r w:rsidRPr="00E36BB0">
        <w:rPr>
          <w:rFonts w:ascii="Century Gothic" w:hAnsi="Century Gothic"/>
          <w:b/>
          <w:bCs/>
          <w:sz w:val="24"/>
          <w:szCs w:val="24"/>
        </w:rPr>
        <w:t>Note</w:t>
      </w:r>
      <w:r w:rsidRPr="00E36BB0">
        <w:rPr>
          <w:rFonts w:ascii="Century Gothic" w:hAnsi="Century Gothic"/>
          <w:sz w:val="24"/>
          <w:szCs w:val="24"/>
        </w:rPr>
        <w:t>: The total responses in the other categories were low.</w:t>
      </w:r>
    </w:p>
    <w:p w14:paraId="3308A572" w14:textId="2B44532A" w:rsidR="00950FDB" w:rsidRPr="00E36BB0" w:rsidRDefault="00950FDB" w:rsidP="00E36BB0">
      <w:pPr>
        <w:pStyle w:val="ListParagraph"/>
        <w:numPr>
          <w:ilvl w:val="0"/>
          <w:numId w:val="11"/>
        </w:numPr>
        <w:spacing w:after="0"/>
        <w:rPr>
          <w:rFonts w:ascii="Century Gothic" w:hAnsi="Century Gothic"/>
          <w:b/>
          <w:bCs/>
          <w:sz w:val="24"/>
          <w:szCs w:val="24"/>
        </w:rPr>
      </w:pPr>
      <w:r w:rsidRPr="00E36BB0">
        <w:rPr>
          <w:rFonts w:ascii="Century Gothic" w:hAnsi="Century Gothic"/>
          <w:b/>
          <w:bCs/>
          <w:sz w:val="24"/>
          <w:szCs w:val="24"/>
        </w:rPr>
        <w:t>Which of the items regarding parking lots Application and Administration listed below are you most interested?</w:t>
      </w:r>
    </w:p>
    <w:p w14:paraId="58E5FA08" w14:textId="5167BE6C" w:rsidR="00950FDB" w:rsidRDefault="00F7611C" w:rsidP="00E36BB0">
      <w:pPr>
        <w:pStyle w:val="ListParagraph"/>
        <w:numPr>
          <w:ilvl w:val="1"/>
          <w:numId w:val="11"/>
        </w:numPr>
        <w:spacing w:after="0"/>
        <w:rPr>
          <w:rFonts w:ascii="Century Gothic" w:hAnsi="Century Gothic"/>
          <w:b/>
          <w:bCs/>
          <w:sz w:val="24"/>
          <w:szCs w:val="24"/>
        </w:rPr>
      </w:pPr>
      <w:r w:rsidRPr="00E36BB0">
        <w:rPr>
          <w:rFonts w:ascii="Century Gothic" w:hAnsi="Century Gothic"/>
          <w:b/>
          <w:bCs/>
          <w:sz w:val="24"/>
          <w:szCs w:val="24"/>
        </w:rPr>
        <w:t xml:space="preserve">61% </w:t>
      </w:r>
      <w:r w:rsidRPr="001E76FD">
        <w:rPr>
          <w:rFonts w:ascii="Century Gothic" w:hAnsi="Century Gothic"/>
          <w:sz w:val="24"/>
          <w:szCs w:val="24"/>
        </w:rPr>
        <w:t>of respondents</w:t>
      </w:r>
      <w:r w:rsidR="001E76FD" w:rsidRPr="001E76FD">
        <w:rPr>
          <w:rFonts w:ascii="Century Gothic" w:hAnsi="Century Gothic"/>
          <w:sz w:val="24"/>
          <w:szCs w:val="24"/>
        </w:rPr>
        <w:t xml:space="preserve"> selected</w:t>
      </w:r>
      <w:r w:rsidR="001E76FD">
        <w:rPr>
          <w:rFonts w:ascii="Century Gothic" w:hAnsi="Century Gothic"/>
          <w:sz w:val="24"/>
          <w:szCs w:val="24"/>
        </w:rPr>
        <w:t xml:space="preserve"> </w:t>
      </w:r>
      <w:r w:rsidR="001E76FD" w:rsidRPr="00E36BB0">
        <w:rPr>
          <w:rFonts w:ascii="Century Gothic" w:hAnsi="Century Gothic"/>
          <w:b/>
          <w:bCs/>
          <w:sz w:val="24"/>
          <w:szCs w:val="24"/>
        </w:rPr>
        <w:t>“All of the Above”</w:t>
      </w:r>
    </w:p>
    <w:p w14:paraId="14011825" w14:textId="550F5688" w:rsidR="00C241CB" w:rsidRPr="00C241CB" w:rsidRDefault="00C241CB" w:rsidP="00C241CB">
      <w:pPr>
        <w:pStyle w:val="ListParagraph"/>
        <w:numPr>
          <w:ilvl w:val="1"/>
          <w:numId w:val="11"/>
        </w:numPr>
        <w:spacing w:after="0"/>
        <w:rPr>
          <w:rFonts w:ascii="Century Gothic" w:hAnsi="Century Gothic"/>
          <w:sz w:val="24"/>
          <w:szCs w:val="24"/>
        </w:rPr>
      </w:pPr>
      <w:r w:rsidRPr="008A1BEC">
        <w:rPr>
          <w:rFonts w:ascii="Century Gothic" w:hAnsi="Century Gothic"/>
          <w:b/>
          <w:bCs/>
          <w:sz w:val="24"/>
          <w:szCs w:val="24"/>
        </w:rPr>
        <w:t xml:space="preserve">Note: </w:t>
      </w:r>
      <w:r w:rsidRPr="008A1BEC">
        <w:rPr>
          <w:rFonts w:ascii="Century Gothic" w:hAnsi="Century Gothic"/>
          <w:sz w:val="24"/>
          <w:szCs w:val="24"/>
        </w:rPr>
        <w:t>Responders were able to choose more than selection in this category</w:t>
      </w:r>
    </w:p>
    <w:p w14:paraId="4C21E013" w14:textId="58A12968" w:rsidR="00B87F87" w:rsidRPr="00E36BB0" w:rsidRDefault="00B87F87" w:rsidP="00E36BB0">
      <w:pPr>
        <w:pStyle w:val="ListParagraph"/>
        <w:numPr>
          <w:ilvl w:val="0"/>
          <w:numId w:val="11"/>
        </w:numPr>
        <w:spacing w:after="0"/>
        <w:rPr>
          <w:rFonts w:ascii="Century Gothic" w:hAnsi="Century Gothic"/>
          <w:b/>
          <w:bCs/>
          <w:sz w:val="24"/>
          <w:szCs w:val="24"/>
        </w:rPr>
      </w:pPr>
      <w:r w:rsidRPr="00E36BB0">
        <w:rPr>
          <w:rFonts w:ascii="Century Gothic" w:hAnsi="Century Gothic" w:cs="Segoe UI"/>
          <w:b/>
          <w:bCs/>
          <w:color w:val="323130"/>
          <w:sz w:val="26"/>
          <w:szCs w:val="26"/>
          <w:shd w:val="clear" w:color="auto" w:fill="FFFFFF"/>
        </w:rPr>
        <w:t>Which tools would be most beneficial relating to the scoping requirements included in the items referenced above for parking lots?</w:t>
      </w:r>
    </w:p>
    <w:p w14:paraId="454301AB" w14:textId="77777777" w:rsidR="00F7611C" w:rsidRPr="00E36BB0" w:rsidRDefault="00B87F87" w:rsidP="00E36BB0">
      <w:pPr>
        <w:pStyle w:val="ListParagraph"/>
        <w:numPr>
          <w:ilvl w:val="1"/>
          <w:numId w:val="11"/>
        </w:numPr>
        <w:spacing w:after="0"/>
        <w:rPr>
          <w:rFonts w:ascii="Century Gothic" w:hAnsi="Century Gothic"/>
          <w:sz w:val="24"/>
          <w:szCs w:val="24"/>
        </w:rPr>
      </w:pPr>
      <w:r w:rsidRPr="00E36BB0">
        <w:rPr>
          <w:rFonts w:ascii="Century Gothic" w:hAnsi="Century Gothic"/>
          <w:sz w:val="24"/>
          <w:szCs w:val="24"/>
        </w:rPr>
        <w:t xml:space="preserve">Tools which allow me to learn about the specifics of this topic </w:t>
      </w:r>
    </w:p>
    <w:p w14:paraId="36A3DC5B" w14:textId="6E905A19" w:rsidR="00F7611C" w:rsidRPr="00E36BB0" w:rsidRDefault="00F7611C" w:rsidP="00E36BB0">
      <w:pPr>
        <w:pStyle w:val="ListParagraph"/>
        <w:numPr>
          <w:ilvl w:val="2"/>
          <w:numId w:val="11"/>
        </w:numPr>
        <w:spacing w:after="0"/>
        <w:rPr>
          <w:rFonts w:ascii="Century Gothic" w:hAnsi="Century Gothic"/>
          <w:b/>
          <w:bCs/>
          <w:sz w:val="24"/>
          <w:szCs w:val="24"/>
        </w:rPr>
      </w:pPr>
      <w:r w:rsidRPr="00E36BB0">
        <w:rPr>
          <w:rFonts w:ascii="Century Gothic" w:hAnsi="Century Gothic"/>
          <w:b/>
          <w:bCs/>
          <w:sz w:val="24"/>
          <w:szCs w:val="24"/>
        </w:rPr>
        <w:t>Chosen by 78% of respondents</w:t>
      </w:r>
    </w:p>
    <w:p w14:paraId="764E72B4" w14:textId="003283B6" w:rsidR="00560ADA" w:rsidRPr="00E36BB0" w:rsidRDefault="00560ADA" w:rsidP="00E36BB0">
      <w:pPr>
        <w:pStyle w:val="ListParagraph"/>
        <w:numPr>
          <w:ilvl w:val="1"/>
          <w:numId w:val="11"/>
        </w:numPr>
        <w:spacing w:after="0"/>
        <w:rPr>
          <w:rFonts w:ascii="Century Gothic" w:hAnsi="Century Gothic"/>
          <w:sz w:val="24"/>
          <w:szCs w:val="24"/>
        </w:rPr>
      </w:pPr>
      <w:r w:rsidRPr="00E36BB0">
        <w:rPr>
          <w:rFonts w:ascii="Century Gothic" w:hAnsi="Century Gothic"/>
          <w:b/>
          <w:bCs/>
          <w:sz w:val="24"/>
          <w:szCs w:val="24"/>
        </w:rPr>
        <w:t>Note</w:t>
      </w:r>
      <w:r w:rsidRPr="00E36BB0">
        <w:rPr>
          <w:rFonts w:ascii="Century Gothic" w:hAnsi="Century Gothic"/>
          <w:sz w:val="24"/>
          <w:szCs w:val="24"/>
        </w:rPr>
        <w:t>: The total responses in the other categories were low.</w:t>
      </w:r>
    </w:p>
    <w:p w14:paraId="00E7B166" w14:textId="3BC9A838" w:rsidR="00B87F87" w:rsidRPr="00E36BB0" w:rsidRDefault="00B87F87" w:rsidP="00E36BB0">
      <w:pPr>
        <w:pStyle w:val="ListParagraph"/>
        <w:numPr>
          <w:ilvl w:val="1"/>
          <w:numId w:val="11"/>
        </w:numPr>
        <w:spacing w:after="0"/>
        <w:rPr>
          <w:rFonts w:ascii="Century Gothic" w:hAnsi="Century Gothic"/>
          <w:sz w:val="24"/>
          <w:szCs w:val="24"/>
        </w:rPr>
      </w:pPr>
      <w:r w:rsidRPr="00E36BB0">
        <w:rPr>
          <w:rFonts w:ascii="Century Gothic" w:hAnsi="Century Gothic"/>
          <w:b/>
          <w:bCs/>
          <w:sz w:val="24"/>
          <w:szCs w:val="24"/>
        </w:rPr>
        <w:t>Note</w:t>
      </w:r>
      <w:r w:rsidRPr="00E36BB0">
        <w:rPr>
          <w:rFonts w:ascii="Century Gothic" w:hAnsi="Century Gothic"/>
          <w:sz w:val="24"/>
          <w:szCs w:val="24"/>
        </w:rPr>
        <w:t>:  One respondent asked for Telephone Assistance</w:t>
      </w:r>
    </w:p>
    <w:p w14:paraId="192BF96C" w14:textId="67BDC15D" w:rsidR="00B87F87" w:rsidRPr="00E36BB0" w:rsidRDefault="00B87F87" w:rsidP="00E36BB0">
      <w:pPr>
        <w:pStyle w:val="ListParagraph"/>
        <w:numPr>
          <w:ilvl w:val="0"/>
          <w:numId w:val="11"/>
        </w:numPr>
        <w:spacing w:after="0"/>
        <w:rPr>
          <w:rFonts w:ascii="Century Gothic" w:hAnsi="Century Gothic"/>
          <w:b/>
          <w:bCs/>
          <w:sz w:val="24"/>
          <w:szCs w:val="24"/>
        </w:rPr>
      </w:pPr>
      <w:r w:rsidRPr="00E36BB0">
        <w:rPr>
          <w:rFonts w:ascii="Century Gothic" w:hAnsi="Century Gothic" w:cs="Segoe UI"/>
          <w:b/>
          <w:bCs/>
          <w:color w:val="323130"/>
          <w:sz w:val="26"/>
          <w:szCs w:val="26"/>
          <w:shd w:val="clear" w:color="auto" w:fill="FFFFFF"/>
        </w:rPr>
        <w:t>Which of the items regarding Scoping Requirements listed below are you most interested for parking lots?</w:t>
      </w:r>
    </w:p>
    <w:p w14:paraId="741EF189" w14:textId="0387382A" w:rsidR="00F7611C" w:rsidRPr="00E36BB0" w:rsidRDefault="00F7611C" w:rsidP="00E36BB0">
      <w:pPr>
        <w:pStyle w:val="ListParagraph"/>
        <w:numPr>
          <w:ilvl w:val="1"/>
          <w:numId w:val="11"/>
        </w:numPr>
        <w:spacing w:after="0"/>
        <w:rPr>
          <w:rFonts w:ascii="Century Gothic" w:hAnsi="Century Gothic"/>
          <w:b/>
          <w:bCs/>
          <w:sz w:val="24"/>
          <w:szCs w:val="24"/>
        </w:rPr>
      </w:pPr>
      <w:r w:rsidRPr="00E36BB0">
        <w:rPr>
          <w:rFonts w:ascii="Century Gothic" w:hAnsi="Century Gothic"/>
          <w:b/>
          <w:bCs/>
          <w:sz w:val="24"/>
          <w:szCs w:val="24"/>
        </w:rPr>
        <w:t xml:space="preserve">58% </w:t>
      </w:r>
      <w:r w:rsidRPr="001E76FD">
        <w:rPr>
          <w:rFonts w:ascii="Century Gothic" w:hAnsi="Century Gothic"/>
          <w:sz w:val="24"/>
          <w:szCs w:val="24"/>
        </w:rPr>
        <w:t>of respondents</w:t>
      </w:r>
      <w:r w:rsidR="001E76FD" w:rsidRPr="001E76FD">
        <w:rPr>
          <w:rFonts w:ascii="Century Gothic" w:hAnsi="Century Gothic"/>
          <w:sz w:val="24"/>
          <w:szCs w:val="24"/>
        </w:rPr>
        <w:t xml:space="preserve"> selected</w:t>
      </w:r>
      <w:r w:rsidR="001E76FD">
        <w:rPr>
          <w:rFonts w:ascii="Century Gothic" w:hAnsi="Century Gothic"/>
          <w:b/>
          <w:bCs/>
          <w:sz w:val="24"/>
          <w:szCs w:val="24"/>
        </w:rPr>
        <w:t xml:space="preserve"> </w:t>
      </w:r>
      <w:r w:rsidR="001E76FD" w:rsidRPr="00E36BB0">
        <w:rPr>
          <w:rFonts w:ascii="Century Gothic" w:hAnsi="Century Gothic"/>
          <w:b/>
          <w:bCs/>
          <w:sz w:val="24"/>
          <w:szCs w:val="24"/>
        </w:rPr>
        <w:t>“All of the Above”</w:t>
      </w:r>
    </w:p>
    <w:p w14:paraId="01788E3E" w14:textId="4877793F" w:rsidR="00D31654" w:rsidRDefault="00F7611C" w:rsidP="00E36BB0">
      <w:pPr>
        <w:pStyle w:val="ListParagraph"/>
        <w:numPr>
          <w:ilvl w:val="1"/>
          <w:numId w:val="11"/>
        </w:numPr>
        <w:spacing w:after="0"/>
        <w:rPr>
          <w:rFonts w:ascii="Century Gothic" w:hAnsi="Century Gothic"/>
          <w:b/>
          <w:bCs/>
          <w:sz w:val="24"/>
          <w:szCs w:val="24"/>
        </w:rPr>
      </w:pPr>
      <w:r w:rsidRPr="00E36BB0">
        <w:rPr>
          <w:rFonts w:ascii="Century Gothic" w:hAnsi="Century Gothic"/>
          <w:b/>
          <w:bCs/>
          <w:sz w:val="24"/>
          <w:szCs w:val="24"/>
        </w:rPr>
        <w:t xml:space="preserve">36% </w:t>
      </w:r>
      <w:r w:rsidRPr="001E76FD">
        <w:rPr>
          <w:rFonts w:ascii="Century Gothic" w:hAnsi="Century Gothic"/>
          <w:sz w:val="24"/>
          <w:szCs w:val="24"/>
        </w:rPr>
        <w:t>of respondents</w:t>
      </w:r>
      <w:r w:rsidR="001E76FD" w:rsidRPr="001E76FD">
        <w:rPr>
          <w:rFonts w:ascii="Century Gothic" w:hAnsi="Century Gothic"/>
          <w:sz w:val="24"/>
          <w:szCs w:val="24"/>
        </w:rPr>
        <w:t xml:space="preserve"> selected</w:t>
      </w:r>
      <w:r w:rsidR="001E76FD">
        <w:rPr>
          <w:rFonts w:ascii="Century Gothic" w:hAnsi="Century Gothic"/>
          <w:b/>
          <w:bCs/>
          <w:sz w:val="24"/>
          <w:szCs w:val="24"/>
        </w:rPr>
        <w:t xml:space="preserve"> </w:t>
      </w:r>
      <w:r w:rsidR="001E76FD" w:rsidRPr="00E36BB0">
        <w:rPr>
          <w:rFonts w:ascii="Century Gothic" w:hAnsi="Century Gothic"/>
          <w:b/>
          <w:bCs/>
          <w:sz w:val="24"/>
          <w:szCs w:val="24"/>
        </w:rPr>
        <w:t>“Accessible Routes”</w:t>
      </w:r>
    </w:p>
    <w:p w14:paraId="2A73378F" w14:textId="08752E18" w:rsidR="00C241CB" w:rsidRPr="00C241CB" w:rsidRDefault="00C241CB" w:rsidP="00C241CB">
      <w:pPr>
        <w:pStyle w:val="ListParagraph"/>
        <w:numPr>
          <w:ilvl w:val="1"/>
          <w:numId w:val="11"/>
        </w:numPr>
        <w:spacing w:after="0"/>
        <w:rPr>
          <w:rFonts w:ascii="Century Gothic" w:hAnsi="Century Gothic"/>
          <w:sz w:val="24"/>
          <w:szCs w:val="24"/>
        </w:rPr>
      </w:pPr>
      <w:r w:rsidRPr="008A1BEC">
        <w:rPr>
          <w:rFonts w:ascii="Century Gothic" w:hAnsi="Century Gothic"/>
          <w:b/>
          <w:bCs/>
          <w:sz w:val="24"/>
          <w:szCs w:val="24"/>
        </w:rPr>
        <w:t xml:space="preserve">Note: </w:t>
      </w:r>
      <w:r w:rsidRPr="008A1BEC">
        <w:rPr>
          <w:rFonts w:ascii="Century Gothic" w:hAnsi="Century Gothic"/>
          <w:sz w:val="24"/>
          <w:szCs w:val="24"/>
        </w:rPr>
        <w:t>Responders were able to choose more than selection in this category</w:t>
      </w:r>
    </w:p>
    <w:p w14:paraId="17393922" w14:textId="60278372" w:rsidR="00D31654" w:rsidRPr="00E36BB0" w:rsidRDefault="00D31654" w:rsidP="00E36BB0">
      <w:pPr>
        <w:pStyle w:val="ListParagraph"/>
        <w:numPr>
          <w:ilvl w:val="0"/>
          <w:numId w:val="11"/>
        </w:numPr>
        <w:spacing w:after="0"/>
        <w:rPr>
          <w:rFonts w:ascii="Century Gothic" w:hAnsi="Century Gothic"/>
          <w:b/>
          <w:bCs/>
          <w:sz w:val="24"/>
          <w:szCs w:val="24"/>
        </w:rPr>
      </w:pPr>
      <w:r w:rsidRPr="00E36BB0">
        <w:rPr>
          <w:rFonts w:ascii="Century Gothic" w:hAnsi="Century Gothic" w:cs="Segoe UI"/>
          <w:b/>
          <w:bCs/>
          <w:color w:val="323130"/>
          <w:sz w:val="26"/>
          <w:szCs w:val="26"/>
          <w:shd w:val="clear" w:color="auto" w:fill="FFFFFF"/>
        </w:rPr>
        <w:t>Which tools would be most beneficial relating to the building blocks requirements included in the items referenced above for parking lots?</w:t>
      </w:r>
    </w:p>
    <w:p w14:paraId="22DA9A2A" w14:textId="77777777" w:rsidR="00F7611C" w:rsidRPr="00E36BB0" w:rsidRDefault="00F7611C" w:rsidP="00E36BB0">
      <w:pPr>
        <w:pStyle w:val="ListParagraph"/>
        <w:numPr>
          <w:ilvl w:val="1"/>
          <w:numId w:val="11"/>
        </w:numPr>
        <w:spacing w:after="0"/>
        <w:rPr>
          <w:rFonts w:ascii="Century Gothic" w:hAnsi="Century Gothic"/>
          <w:sz w:val="24"/>
          <w:szCs w:val="24"/>
        </w:rPr>
      </w:pPr>
      <w:r w:rsidRPr="00E36BB0">
        <w:rPr>
          <w:rFonts w:ascii="Century Gothic" w:hAnsi="Century Gothic"/>
          <w:sz w:val="24"/>
          <w:szCs w:val="24"/>
        </w:rPr>
        <w:t xml:space="preserve">Tools which allow me to learn about the specifics of this topic </w:t>
      </w:r>
    </w:p>
    <w:p w14:paraId="3758F6F4" w14:textId="54724FE2" w:rsidR="00F7611C" w:rsidRPr="00E36BB0" w:rsidRDefault="00F7611C" w:rsidP="00E36BB0">
      <w:pPr>
        <w:pStyle w:val="ListParagraph"/>
        <w:numPr>
          <w:ilvl w:val="2"/>
          <w:numId w:val="11"/>
        </w:numPr>
        <w:spacing w:after="0"/>
        <w:rPr>
          <w:rFonts w:ascii="Century Gothic" w:hAnsi="Century Gothic"/>
          <w:b/>
          <w:bCs/>
          <w:sz w:val="24"/>
          <w:szCs w:val="24"/>
        </w:rPr>
      </w:pPr>
      <w:r w:rsidRPr="00E36BB0">
        <w:rPr>
          <w:rFonts w:ascii="Century Gothic" w:hAnsi="Century Gothic"/>
          <w:b/>
          <w:bCs/>
          <w:sz w:val="24"/>
          <w:szCs w:val="24"/>
        </w:rPr>
        <w:t>Chosen by 67% of respondents</w:t>
      </w:r>
    </w:p>
    <w:p w14:paraId="7A65C2FC" w14:textId="4647F69B" w:rsidR="00E14D32" w:rsidRDefault="00560ADA" w:rsidP="00E36BB0">
      <w:pPr>
        <w:pStyle w:val="ListParagraph"/>
        <w:numPr>
          <w:ilvl w:val="1"/>
          <w:numId w:val="11"/>
        </w:numPr>
        <w:spacing w:after="0"/>
        <w:rPr>
          <w:rFonts w:ascii="Century Gothic" w:hAnsi="Century Gothic"/>
          <w:sz w:val="24"/>
          <w:szCs w:val="24"/>
        </w:rPr>
      </w:pPr>
      <w:r w:rsidRPr="00E36BB0">
        <w:rPr>
          <w:rFonts w:ascii="Century Gothic" w:hAnsi="Century Gothic"/>
          <w:b/>
          <w:bCs/>
          <w:sz w:val="24"/>
          <w:szCs w:val="24"/>
        </w:rPr>
        <w:t>Note</w:t>
      </w:r>
      <w:r w:rsidRPr="00E36BB0">
        <w:rPr>
          <w:rFonts w:ascii="Century Gothic" w:hAnsi="Century Gothic"/>
          <w:sz w:val="24"/>
          <w:szCs w:val="24"/>
        </w:rPr>
        <w:t>: The total responses in the other categories were low.</w:t>
      </w:r>
    </w:p>
    <w:p w14:paraId="670F0537" w14:textId="3B39C860" w:rsidR="00560ADA" w:rsidRPr="00E14D32" w:rsidRDefault="00E14D32" w:rsidP="00E14D32">
      <w:pPr>
        <w:rPr>
          <w:rFonts w:ascii="Century Gothic" w:hAnsi="Century Gothic"/>
          <w:sz w:val="24"/>
          <w:szCs w:val="24"/>
        </w:rPr>
      </w:pPr>
      <w:r>
        <w:rPr>
          <w:rFonts w:ascii="Century Gothic" w:hAnsi="Century Gothic"/>
          <w:sz w:val="24"/>
          <w:szCs w:val="24"/>
        </w:rPr>
        <w:br w:type="page"/>
      </w:r>
    </w:p>
    <w:p w14:paraId="40DF2017" w14:textId="75AFEA4B" w:rsidR="00D31654" w:rsidRPr="00E36BB0" w:rsidRDefault="00D31654" w:rsidP="00E36BB0">
      <w:pPr>
        <w:pStyle w:val="ListParagraph"/>
        <w:numPr>
          <w:ilvl w:val="0"/>
          <w:numId w:val="11"/>
        </w:numPr>
        <w:spacing w:after="0"/>
        <w:rPr>
          <w:rFonts w:ascii="Century Gothic" w:hAnsi="Century Gothic"/>
          <w:b/>
          <w:bCs/>
          <w:sz w:val="24"/>
          <w:szCs w:val="24"/>
        </w:rPr>
      </w:pPr>
      <w:r w:rsidRPr="00E36BB0">
        <w:rPr>
          <w:rFonts w:ascii="Century Gothic" w:hAnsi="Century Gothic" w:cs="Segoe UI"/>
          <w:b/>
          <w:bCs/>
          <w:color w:val="323130"/>
          <w:sz w:val="26"/>
          <w:szCs w:val="26"/>
          <w:shd w:val="clear" w:color="auto" w:fill="FFFFFF"/>
        </w:rPr>
        <w:lastRenderedPageBreak/>
        <w:t>Which of the items regarding Building Blocks listed below are you most interested for parking lots? </w:t>
      </w:r>
    </w:p>
    <w:p w14:paraId="0EC80152" w14:textId="1275FFCD" w:rsidR="00F7611C" w:rsidRDefault="00F7611C" w:rsidP="00E36BB0">
      <w:pPr>
        <w:pStyle w:val="ListParagraph"/>
        <w:numPr>
          <w:ilvl w:val="1"/>
          <w:numId w:val="11"/>
        </w:numPr>
        <w:spacing w:after="0"/>
        <w:rPr>
          <w:rFonts w:ascii="Century Gothic" w:hAnsi="Century Gothic"/>
          <w:b/>
          <w:bCs/>
          <w:sz w:val="24"/>
          <w:szCs w:val="24"/>
        </w:rPr>
      </w:pPr>
      <w:r w:rsidRPr="00E36BB0">
        <w:rPr>
          <w:rFonts w:ascii="Century Gothic" w:hAnsi="Century Gothic"/>
          <w:b/>
          <w:bCs/>
          <w:sz w:val="24"/>
          <w:szCs w:val="24"/>
        </w:rPr>
        <w:t xml:space="preserve">81% </w:t>
      </w:r>
      <w:r w:rsidRPr="001D6859">
        <w:rPr>
          <w:rFonts w:ascii="Century Gothic" w:hAnsi="Century Gothic"/>
          <w:sz w:val="24"/>
          <w:szCs w:val="24"/>
        </w:rPr>
        <w:t>of respondents</w:t>
      </w:r>
      <w:r w:rsidR="001D6859" w:rsidRPr="001D6859">
        <w:rPr>
          <w:rFonts w:ascii="Century Gothic" w:hAnsi="Century Gothic"/>
          <w:sz w:val="24"/>
          <w:szCs w:val="24"/>
        </w:rPr>
        <w:t xml:space="preserve"> selected</w:t>
      </w:r>
      <w:r w:rsidR="001D6859">
        <w:rPr>
          <w:rFonts w:ascii="Century Gothic" w:hAnsi="Century Gothic"/>
          <w:b/>
          <w:bCs/>
          <w:sz w:val="24"/>
          <w:szCs w:val="24"/>
        </w:rPr>
        <w:t xml:space="preserve"> </w:t>
      </w:r>
      <w:r w:rsidR="001D6859" w:rsidRPr="00E36BB0">
        <w:rPr>
          <w:rFonts w:ascii="Century Gothic" w:hAnsi="Century Gothic"/>
          <w:b/>
          <w:bCs/>
          <w:sz w:val="24"/>
          <w:szCs w:val="24"/>
        </w:rPr>
        <w:t>“All of the Above”</w:t>
      </w:r>
    </w:p>
    <w:p w14:paraId="53E30DF9" w14:textId="655DDAC6" w:rsidR="00C241CB" w:rsidRPr="00C241CB" w:rsidRDefault="00C241CB" w:rsidP="00C241CB">
      <w:pPr>
        <w:pStyle w:val="ListParagraph"/>
        <w:numPr>
          <w:ilvl w:val="1"/>
          <w:numId w:val="11"/>
        </w:numPr>
        <w:spacing w:after="0"/>
        <w:rPr>
          <w:rFonts w:ascii="Century Gothic" w:hAnsi="Century Gothic"/>
          <w:sz w:val="24"/>
          <w:szCs w:val="24"/>
        </w:rPr>
      </w:pPr>
      <w:r w:rsidRPr="008A1BEC">
        <w:rPr>
          <w:rFonts w:ascii="Century Gothic" w:hAnsi="Century Gothic"/>
          <w:b/>
          <w:bCs/>
          <w:sz w:val="24"/>
          <w:szCs w:val="24"/>
        </w:rPr>
        <w:t xml:space="preserve">Note: </w:t>
      </w:r>
      <w:r w:rsidRPr="008A1BEC">
        <w:rPr>
          <w:rFonts w:ascii="Century Gothic" w:hAnsi="Century Gothic"/>
          <w:sz w:val="24"/>
          <w:szCs w:val="24"/>
        </w:rPr>
        <w:t>Responders were able to choose more than selection in this category</w:t>
      </w:r>
    </w:p>
    <w:p w14:paraId="7ADC5E0A" w14:textId="630C655B" w:rsidR="00D31654" w:rsidRPr="00E36BB0" w:rsidRDefault="00D31654" w:rsidP="00E36BB0">
      <w:pPr>
        <w:pStyle w:val="ListParagraph"/>
        <w:numPr>
          <w:ilvl w:val="0"/>
          <w:numId w:val="11"/>
        </w:numPr>
        <w:spacing w:after="0"/>
        <w:rPr>
          <w:rFonts w:ascii="Century Gothic" w:hAnsi="Century Gothic"/>
          <w:b/>
          <w:bCs/>
          <w:sz w:val="24"/>
          <w:szCs w:val="24"/>
        </w:rPr>
      </w:pPr>
      <w:r w:rsidRPr="00E36BB0">
        <w:rPr>
          <w:rFonts w:ascii="Century Gothic" w:hAnsi="Century Gothic" w:cs="Segoe UI"/>
          <w:b/>
          <w:bCs/>
          <w:color w:val="323130"/>
          <w:sz w:val="26"/>
          <w:szCs w:val="26"/>
          <w:shd w:val="clear" w:color="auto" w:fill="FFFFFF"/>
        </w:rPr>
        <w:t>Which tools would be most beneficial relating to accessible route requirements included in the items referenced above for parking lots?</w:t>
      </w:r>
    </w:p>
    <w:p w14:paraId="271C67B8" w14:textId="77777777" w:rsidR="00F7611C" w:rsidRPr="00E36BB0" w:rsidRDefault="00F7611C" w:rsidP="00E36BB0">
      <w:pPr>
        <w:pStyle w:val="ListParagraph"/>
        <w:numPr>
          <w:ilvl w:val="1"/>
          <w:numId w:val="11"/>
        </w:numPr>
        <w:spacing w:after="0"/>
        <w:rPr>
          <w:rFonts w:ascii="Century Gothic" w:hAnsi="Century Gothic"/>
          <w:sz w:val="24"/>
          <w:szCs w:val="24"/>
        </w:rPr>
      </w:pPr>
      <w:r w:rsidRPr="00E36BB0">
        <w:rPr>
          <w:rFonts w:ascii="Century Gothic" w:hAnsi="Century Gothic"/>
          <w:sz w:val="24"/>
          <w:szCs w:val="24"/>
        </w:rPr>
        <w:t xml:space="preserve">Tools which allow me to learn about the specifics of this topic </w:t>
      </w:r>
    </w:p>
    <w:p w14:paraId="07C3D297" w14:textId="77777777" w:rsidR="00F7611C" w:rsidRPr="00E36BB0" w:rsidRDefault="00F7611C" w:rsidP="00E36BB0">
      <w:pPr>
        <w:pStyle w:val="ListParagraph"/>
        <w:numPr>
          <w:ilvl w:val="2"/>
          <w:numId w:val="11"/>
        </w:numPr>
        <w:spacing w:after="0"/>
        <w:rPr>
          <w:rFonts w:ascii="Century Gothic" w:hAnsi="Century Gothic"/>
          <w:b/>
          <w:bCs/>
          <w:sz w:val="24"/>
          <w:szCs w:val="24"/>
        </w:rPr>
      </w:pPr>
      <w:r w:rsidRPr="00E36BB0">
        <w:rPr>
          <w:rFonts w:ascii="Century Gothic" w:hAnsi="Century Gothic"/>
          <w:b/>
          <w:bCs/>
          <w:sz w:val="24"/>
          <w:szCs w:val="24"/>
        </w:rPr>
        <w:t>Chosen by 67% of respondents</w:t>
      </w:r>
    </w:p>
    <w:p w14:paraId="7E72AF09" w14:textId="00C477A5" w:rsidR="00F7611C" w:rsidRPr="00E36BB0" w:rsidRDefault="00F7611C" w:rsidP="00E36BB0">
      <w:pPr>
        <w:pStyle w:val="ListParagraph"/>
        <w:numPr>
          <w:ilvl w:val="1"/>
          <w:numId w:val="11"/>
        </w:numPr>
        <w:spacing w:after="0"/>
        <w:rPr>
          <w:rFonts w:ascii="Century Gothic" w:hAnsi="Century Gothic"/>
          <w:sz w:val="24"/>
          <w:szCs w:val="24"/>
        </w:rPr>
      </w:pPr>
      <w:r w:rsidRPr="00E36BB0">
        <w:rPr>
          <w:rFonts w:ascii="Century Gothic" w:hAnsi="Century Gothic"/>
          <w:b/>
          <w:bCs/>
          <w:sz w:val="24"/>
          <w:szCs w:val="24"/>
        </w:rPr>
        <w:t>Note</w:t>
      </w:r>
      <w:r w:rsidRPr="00E36BB0">
        <w:rPr>
          <w:rFonts w:ascii="Century Gothic" w:hAnsi="Century Gothic"/>
          <w:sz w:val="24"/>
          <w:szCs w:val="24"/>
        </w:rPr>
        <w:t>: The total responses in the other categories were low.</w:t>
      </w:r>
    </w:p>
    <w:p w14:paraId="6D992E0C" w14:textId="5E99820F" w:rsidR="00D31654" w:rsidRPr="00E36BB0" w:rsidRDefault="00647BB7" w:rsidP="005B03C9">
      <w:pPr>
        <w:pStyle w:val="ListParagraph"/>
        <w:numPr>
          <w:ilvl w:val="0"/>
          <w:numId w:val="11"/>
        </w:numPr>
        <w:spacing w:after="0"/>
        <w:rPr>
          <w:rFonts w:ascii="Century Gothic" w:hAnsi="Century Gothic"/>
          <w:b/>
          <w:bCs/>
          <w:sz w:val="24"/>
          <w:szCs w:val="24"/>
        </w:rPr>
      </w:pPr>
      <w:r w:rsidRPr="00E36BB0">
        <w:rPr>
          <w:rFonts w:ascii="Century Gothic" w:hAnsi="Century Gothic" w:cs="Segoe UI"/>
          <w:b/>
          <w:bCs/>
          <w:color w:val="323130"/>
          <w:sz w:val="26"/>
          <w:szCs w:val="26"/>
          <w:shd w:val="clear" w:color="auto" w:fill="FFFFFF"/>
        </w:rPr>
        <w:t>Which of the items regarding Accessible Routes listed below are you most interested for parking lots?</w:t>
      </w:r>
    </w:p>
    <w:p w14:paraId="3A9ACC7C" w14:textId="5C9EBA64" w:rsidR="00E52995" w:rsidRDefault="00E52995" w:rsidP="005B03C9">
      <w:pPr>
        <w:pStyle w:val="ListParagraph"/>
        <w:numPr>
          <w:ilvl w:val="1"/>
          <w:numId w:val="11"/>
        </w:numPr>
        <w:spacing w:after="0"/>
        <w:rPr>
          <w:rFonts w:ascii="Century Gothic" w:hAnsi="Century Gothic"/>
          <w:b/>
          <w:bCs/>
          <w:sz w:val="24"/>
          <w:szCs w:val="24"/>
        </w:rPr>
      </w:pPr>
      <w:r w:rsidRPr="00E36BB0">
        <w:rPr>
          <w:rFonts w:ascii="Century Gothic" w:hAnsi="Century Gothic"/>
          <w:b/>
          <w:bCs/>
          <w:sz w:val="24"/>
          <w:szCs w:val="24"/>
        </w:rPr>
        <w:t xml:space="preserve">64% </w:t>
      </w:r>
      <w:r w:rsidRPr="007737A6">
        <w:rPr>
          <w:rFonts w:ascii="Century Gothic" w:hAnsi="Century Gothic"/>
          <w:sz w:val="24"/>
          <w:szCs w:val="24"/>
        </w:rPr>
        <w:t>of respondents</w:t>
      </w:r>
      <w:r w:rsidR="007737A6" w:rsidRPr="007737A6">
        <w:rPr>
          <w:rFonts w:ascii="Century Gothic" w:hAnsi="Century Gothic"/>
          <w:sz w:val="24"/>
          <w:szCs w:val="24"/>
        </w:rPr>
        <w:t xml:space="preserve"> selected</w:t>
      </w:r>
      <w:r w:rsidR="007737A6">
        <w:rPr>
          <w:rFonts w:ascii="Century Gothic" w:hAnsi="Century Gothic"/>
          <w:b/>
          <w:bCs/>
          <w:sz w:val="24"/>
          <w:szCs w:val="24"/>
        </w:rPr>
        <w:t xml:space="preserve"> </w:t>
      </w:r>
      <w:r w:rsidR="007737A6" w:rsidRPr="00E36BB0">
        <w:rPr>
          <w:rFonts w:ascii="Century Gothic" w:hAnsi="Century Gothic"/>
          <w:b/>
          <w:bCs/>
          <w:sz w:val="24"/>
          <w:szCs w:val="24"/>
        </w:rPr>
        <w:t>“All of the Above”</w:t>
      </w:r>
    </w:p>
    <w:p w14:paraId="50616DB6" w14:textId="4A3494E2" w:rsidR="00C241CB" w:rsidRPr="00C241CB" w:rsidRDefault="00C241CB" w:rsidP="00C241CB">
      <w:pPr>
        <w:pStyle w:val="ListParagraph"/>
        <w:numPr>
          <w:ilvl w:val="1"/>
          <w:numId w:val="11"/>
        </w:numPr>
        <w:spacing w:after="0"/>
        <w:rPr>
          <w:rFonts w:ascii="Century Gothic" w:hAnsi="Century Gothic"/>
          <w:sz w:val="24"/>
          <w:szCs w:val="24"/>
        </w:rPr>
      </w:pPr>
      <w:r w:rsidRPr="008A1BEC">
        <w:rPr>
          <w:rFonts w:ascii="Century Gothic" w:hAnsi="Century Gothic"/>
          <w:b/>
          <w:bCs/>
          <w:sz w:val="24"/>
          <w:szCs w:val="24"/>
        </w:rPr>
        <w:t xml:space="preserve">Note: </w:t>
      </w:r>
      <w:r w:rsidRPr="008A1BEC">
        <w:rPr>
          <w:rFonts w:ascii="Century Gothic" w:hAnsi="Century Gothic"/>
          <w:sz w:val="24"/>
          <w:szCs w:val="24"/>
        </w:rPr>
        <w:t>Responders were able to choose more than selection in this category</w:t>
      </w:r>
    </w:p>
    <w:p w14:paraId="49D57AEA" w14:textId="7CB1A89F" w:rsidR="00647BB7" w:rsidRPr="00E36BB0" w:rsidRDefault="00647BB7" w:rsidP="005B03C9">
      <w:pPr>
        <w:pStyle w:val="ListParagraph"/>
        <w:numPr>
          <w:ilvl w:val="0"/>
          <w:numId w:val="11"/>
        </w:numPr>
        <w:spacing w:after="0"/>
        <w:rPr>
          <w:rFonts w:ascii="Century Gothic" w:hAnsi="Century Gothic"/>
          <w:b/>
          <w:bCs/>
          <w:sz w:val="24"/>
          <w:szCs w:val="24"/>
        </w:rPr>
      </w:pPr>
      <w:r w:rsidRPr="00E36BB0">
        <w:rPr>
          <w:rFonts w:ascii="Century Gothic" w:hAnsi="Century Gothic" w:cs="Segoe UI"/>
          <w:b/>
          <w:bCs/>
          <w:color w:val="323130"/>
          <w:sz w:val="26"/>
          <w:szCs w:val="26"/>
          <w:shd w:val="clear" w:color="auto" w:fill="FFFFFF"/>
        </w:rPr>
        <w:t>Which tools would be most beneficial relating to the general site and building elements requirements included in the items referenced above for parking lots?</w:t>
      </w:r>
    </w:p>
    <w:p w14:paraId="2546161C" w14:textId="77777777" w:rsidR="00E52995" w:rsidRPr="00E36BB0" w:rsidRDefault="00E52995" w:rsidP="00E36BB0">
      <w:pPr>
        <w:pStyle w:val="ListParagraph"/>
        <w:numPr>
          <w:ilvl w:val="1"/>
          <w:numId w:val="11"/>
        </w:numPr>
        <w:spacing w:after="0"/>
        <w:rPr>
          <w:rFonts w:ascii="Century Gothic" w:hAnsi="Century Gothic"/>
          <w:sz w:val="24"/>
          <w:szCs w:val="24"/>
        </w:rPr>
      </w:pPr>
      <w:r w:rsidRPr="00E36BB0">
        <w:rPr>
          <w:rFonts w:ascii="Century Gothic" w:hAnsi="Century Gothic"/>
          <w:sz w:val="24"/>
          <w:szCs w:val="24"/>
        </w:rPr>
        <w:t xml:space="preserve">Tools which allow me to learn about the specifics of this topic </w:t>
      </w:r>
    </w:p>
    <w:p w14:paraId="0CCB090A" w14:textId="3B507059" w:rsidR="00E52995" w:rsidRPr="00E36BB0" w:rsidRDefault="00E52995" w:rsidP="00E36BB0">
      <w:pPr>
        <w:pStyle w:val="ListParagraph"/>
        <w:numPr>
          <w:ilvl w:val="2"/>
          <w:numId w:val="11"/>
        </w:numPr>
        <w:spacing w:after="0"/>
        <w:rPr>
          <w:rFonts w:ascii="Century Gothic" w:hAnsi="Century Gothic"/>
          <w:b/>
          <w:bCs/>
          <w:sz w:val="24"/>
          <w:szCs w:val="24"/>
        </w:rPr>
      </w:pPr>
      <w:r w:rsidRPr="00E36BB0">
        <w:rPr>
          <w:rFonts w:ascii="Century Gothic" w:hAnsi="Century Gothic"/>
          <w:b/>
          <w:bCs/>
          <w:sz w:val="24"/>
          <w:szCs w:val="24"/>
        </w:rPr>
        <w:t>Chosen by 78% of respondents</w:t>
      </w:r>
    </w:p>
    <w:p w14:paraId="64268871" w14:textId="77777777" w:rsidR="00E52995" w:rsidRPr="00E36BB0" w:rsidRDefault="00E52995" w:rsidP="00E36BB0">
      <w:pPr>
        <w:pStyle w:val="ListParagraph"/>
        <w:numPr>
          <w:ilvl w:val="1"/>
          <w:numId w:val="11"/>
        </w:numPr>
        <w:spacing w:after="0"/>
        <w:rPr>
          <w:rFonts w:ascii="Century Gothic" w:hAnsi="Century Gothic"/>
          <w:sz w:val="24"/>
          <w:szCs w:val="24"/>
        </w:rPr>
      </w:pPr>
      <w:r w:rsidRPr="00E36BB0">
        <w:rPr>
          <w:rFonts w:ascii="Century Gothic" w:hAnsi="Century Gothic"/>
          <w:b/>
          <w:bCs/>
          <w:sz w:val="24"/>
          <w:szCs w:val="24"/>
        </w:rPr>
        <w:t>Note</w:t>
      </w:r>
      <w:r w:rsidRPr="00E36BB0">
        <w:rPr>
          <w:rFonts w:ascii="Century Gothic" w:hAnsi="Century Gothic"/>
          <w:sz w:val="24"/>
          <w:szCs w:val="24"/>
        </w:rPr>
        <w:t>: The total responses in the other categories were low.</w:t>
      </w:r>
    </w:p>
    <w:p w14:paraId="469ED61F" w14:textId="47F3223C" w:rsidR="00647BB7" w:rsidRPr="00E36BB0" w:rsidRDefault="00647BB7" w:rsidP="00E36BB0">
      <w:pPr>
        <w:pStyle w:val="ListParagraph"/>
        <w:numPr>
          <w:ilvl w:val="0"/>
          <w:numId w:val="11"/>
        </w:numPr>
        <w:spacing w:after="0"/>
        <w:rPr>
          <w:rFonts w:ascii="Century Gothic" w:hAnsi="Century Gothic"/>
          <w:b/>
          <w:bCs/>
          <w:sz w:val="24"/>
          <w:szCs w:val="24"/>
        </w:rPr>
      </w:pPr>
      <w:r w:rsidRPr="00E36BB0">
        <w:rPr>
          <w:rFonts w:ascii="Century Gothic" w:hAnsi="Century Gothic" w:cs="Segoe UI"/>
          <w:b/>
          <w:bCs/>
          <w:color w:val="323130"/>
          <w:sz w:val="26"/>
          <w:szCs w:val="26"/>
          <w:shd w:val="clear" w:color="auto" w:fill="FFFFFF"/>
        </w:rPr>
        <w:t>Which of the items regarding General Site and Building Elements listed below are you most interested for parking lots?</w:t>
      </w:r>
    </w:p>
    <w:p w14:paraId="5A60F73C" w14:textId="5E408FF2" w:rsidR="00E52995" w:rsidRDefault="00E52995" w:rsidP="00E36BB0">
      <w:pPr>
        <w:pStyle w:val="ListParagraph"/>
        <w:numPr>
          <w:ilvl w:val="1"/>
          <w:numId w:val="11"/>
        </w:numPr>
        <w:spacing w:after="0"/>
        <w:rPr>
          <w:rFonts w:ascii="Century Gothic" w:hAnsi="Century Gothic"/>
          <w:b/>
          <w:bCs/>
          <w:sz w:val="24"/>
          <w:szCs w:val="24"/>
        </w:rPr>
      </w:pPr>
      <w:r w:rsidRPr="00E36BB0">
        <w:rPr>
          <w:rFonts w:ascii="Century Gothic" w:hAnsi="Century Gothic"/>
          <w:b/>
          <w:bCs/>
          <w:sz w:val="24"/>
          <w:szCs w:val="24"/>
        </w:rPr>
        <w:t xml:space="preserve">72% </w:t>
      </w:r>
      <w:r w:rsidRPr="007737A6">
        <w:rPr>
          <w:rFonts w:ascii="Century Gothic" w:hAnsi="Century Gothic"/>
          <w:sz w:val="24"/>
          <w:szCs w:val="24"/>
        </w:rPr>
        <w:t>of respondents</w:t>
      </w:r>
      <w:r w:rsidR="007737A6" w:rsidRPr="007737A6">
        <w:rPr>
          <w:rFonts w:ascii="Century Gothic" w:hAnsi="Century Gothic"/>
          <w:sz w:val="24"/>
          <w:szCs w:val="24"/>
        </w:rPr>
        <w:t xml:space="preserve"> selected</w:t>
      </w:r>
      <w:r w:rsidR="007737A6">
        <w:rPr>
          <w:rFonts w:ascii="Century Gothic" w:hAnsi="Century Gothic"/>
          <w:b/>
          <w:bCs/>
          <w:sz w:val="24"/>
          <w:szCs w:val="24"/>
        </w:rPr>
        <w:t xml:space="preserve"> </w:t>
      </w:r>
      <w:r w:rsidR="007737A6" w:rsidRPr="00E36BB0">
        <w:rPr>
          <w:rFonts w:ascii="Century Gothic" w:hAnsi="Century Gothic"/>
          <w:b/>
          <w:bCs/>
          <w:sz w:val="24"/>
          <w:szCs w:val="24"/>
        </w:rPr>
        <w:t>“All of the Above”</w:t>
      </w:r>
    </w:p>
    <w:p w14:paraId="6DDF1BB1" w14:textId="4B1751D5" w:rsidR="00C241CB" w:rsidRPr="00C241CB" w:rsidRDefault="00C241CB" w:rsidP="00C241CB">
      <w:pPr>
        <w:pStyle w:val="ListParagraph"/>
        <w:numPr>
          <w:ilvl w:val="1"/>
          <w:numId w:val="11"/>
        </w:numPr>
        <w:spacing w:after="0"/>
        <w:rPr>
          <w:rFonts w:ascii="Century Gothic" w:hAnsi="Century Gothic"/>
          <w:sz w:val="24"/>
          <w:szCs w:val="24"/>
        </w:rPr>
      </w:pPr>
      <w:r w:rsidRPr="008A1BEC">
        <w:rPr>
          <w:rFonts w:ascii="Century Gothic" w:hAnsi="Century Gothic"/>
          <w:b/>
          <w:bCs/>
          <w:sz w:val="24"/>
          <w:szCs w:val="24"/>
        </w:rPr>
        <w:t xml:space="preserve">Note: </w:t>
      </w:r>
      <w:r w:rsidRPr="008A1BEC">
        <w:rPr>
          <w:rFonts w:ascii="Century Gothic" w:hAnsi="Century Gothic"/>
          <w:sz w:val="24"/>
          <w:szCs w:val="24"/>
        </w:rPr>
        <w:t>Responders were able to choose more than selection in this category</w:t>
      </w:r>
    </w:p>
    <w:p w14:paraId="2EFC0556" w14:textId="2BB80C55" w:rsidR="009F2A41" w:rsidRPr="00E36BB0" w:rsidRDefault="009F2A41" w:rsidP="00E36BB0">
      <w:pPr>
        <w:pStyle w:val="ListParagraph"/>
        <w:numPr>
          <w:ilvl w:val="0"/>
          <w:numId w:val="11"/>
        </w:numPr>
        <w:spacing w:after="0"/>
        <w:rPr>
          <w:rFonts w:ascii="Century Gothic" w:hAnsi="Century Gothic"/>
          <w:b/>
          <w:bCs/>
          <w:sz w:val="24"/>
          <w:szCs w:val="24"/>
        </w:rPr>
      </w:pPr>
      <w:r w:rsidRPr="00E36BB0">
        <w:rPr>
          <w:rFonts w:ascii="Century Gothic" w:hAnsi="Century Gothic" w:cs="Segoe UI"/>
          <w:b/>
          <w:bCs/>
          <w:color w:val="323130"/>
          <w:sz w:val="26"/>
          <w:szCs w:val="26"/>
          <w:shd w:val="clear" w:color="auto" w:fill="FFFFFF"/>
        </w:rPr>
        <w:t>Which tools would be most beneficial relating to the communication and features requirements included in the items referenced above for parking lots?</w:t>
      </w:r>
    </w:p>
    <w:p w14:paraId="30E7DF03" w14:textId="77777777" w:rsidR="00E52995" w:rsidRPr="00E36BB0" w:rsidRDefault="00E52995" w:rsidP="00E36BB0">
      <w:pPr>
        <w:pStyle w:val="ListParagraph"/>
        <w:numPr>
          <w:ilvl w:val="1"/>
          <w:numId w:val="11"/>
        </w:numPr>
        <w:spacing w:after="0"/>
        <w:rPr>
          <w:rFonts w:ascii="Century Gothic" w:hAnsi="Century Gothic"/>
          <w:sz w:val="24"/>
          <w:szCs w:val="24"/>
        </w:rPr>
      </w:pPr>
      <w:r w:rsidRPr="00E36BB0">
        <w:rPr>
          <w:rFonts w:ascii="Century Gothic" w:hAnsi="Century Gothic"/>
          <w:sz w:val="24"/>
          <w:szCs w:val="24"/>
        </w:rPr>
        <w:t xml:space="preserve">Tools which allow me to learn about the specifics of this topic </w:t>
      </w:r>
    </w:p>
    <w:p w14:paraId="4A634656" w14:textId="676D94DB" w:rsidR="00E52995" w:rsidRPr="00E36BB0" w:rsidRDefault="00E52995" w:rsidP="00E36BB0">
      <w:pPr>
        <w:pStyle w:val="ListParagraph"/>
        <w:numPr>
          <w:ilvl w:val="2"/>
          <w:numId w:val="11"/>
        </w:numPr>
        <w:spacing w:after="0"/>
        <w:rPr>
          <w:rFonts w:ascii="Century Gothic" w:hAnsi="Century Gothic"/>
          <w:b/>
          <w:bCs/>
          <w:sz w:val="24"/>
          <w:szCs w:val="24"/>
        </w:rPr>
      </w:pPr>
      <w:r w:rsidRPr="00E36BB0">
        <w:rPr>
          <w:rFonts w:ascii="Century Gothic" w:hAnsi="Century Gothic"/>
          <w:b/>
          <w:bCs/>
          <w:sz w:val="24"/>
          <w:szCs w:val="24"/>
        </w:rPr>
        <w:t>Chosen by 75% of respondents</w:t>
      </w:r>
    </w:p>
    <w:p w14:paraId="5D8E3FAF" w14:textId="352E12BD" w:rsidR="00E52995" w:rsidRPr="00E36BB0" w:rsidRDefault="00E52995" w:rsidP="00E36BB0">
      <w:pPr>
        <w:pStyle w:val="ListParagraph"/>
        <w:numPr>
          <w:ilvl w:val="1"/>
          <w:numId w:val="11"/>
        </w:numPr>
        <w:spacing w:after="0"/>
        <w:rPr>
          <w:rFonts w:ascii="Century Gothic" w:hAnsi="Century Gothic"/>
          <w:sz w:val="24"/>
          <w:szCs w:val="24"/>
        </w:rPr>
      </w:pPr>
      <w:r w:rsidRPr="00E36BB0">
        <w:rPr>
          <w:rFonts w:ascii="Century Gothic" w:hAnsi="Century Gothic"/>
          <w:b/>
          <w:bCs/>
          <w:sz w:val="24"/>
          <w:szCs w:val="24"/>
        </w:rPr>
        <w:t>Note</w:t>
      </w:r>
      <w:r w:rsidRPr="00E36BB0">
        <w:rPr>
          <w:rFonts w:ascii="Century Gothic" w:hAnsi="Century Gothic"/>
          <w:sz w:val="24"/>
          <w:szCs w:val="24"/>
        </w:rPr>
        <w:t>: The total responses in the other categories were low.</w:t>
      </w:r>
    </w:p>
    <w:p w14:paraId="793DB06C" w14:textId="257280B6" w:rsidR="00044456" w:rsidRPr="00E36BB0" w:rsidRDefault="0066700E" w:rsidP="00E36BB0">
      <w:pPr>
        <w:pStyle w:val="ListParagraph"/>
        <w:numPr>
          <w:ilvl w:val="0"/>
          <w:numId w:val="11"/>
        </w:numPr>
        <w:spacing w:after="0"/>
        <w:rPr>
          <w:rFonts w:ascii="Century Gothic" w:hAnsi="Century Gothic"/>
          <w:b/>
          <w:bCs/>
          <w:sz w:val="24"/>
          <w:szCs w:val="24"/>
        </w:rPr>
      </w:pPr>
      <w:r w:rsidRPr="00E36BB0">
        <w:rPr>
          <w:rFonts w:ascii="Century Gothic" w:hAnsi="Century Gothic" w:cs="Segoe UI"/>
          <w:b/>
          <w:bCs/>
          <w:color w:val="323130"/>
          <w:sz w:val="26"/>
          <w:szCs w:val="26"/>
          <w:shd w:val="clear" w:color="auto" w:fill="FFFFFF"/>
        </w:rPr>
        <w:t>Which of the items regarding Communication Elements and Features listed below are you most interested for parking lots?</w:t>
      </w:r>
    </w:p>
    <w:p w14:paraId="4AFD7B3C" w14:textId="58AB47A5" w:rsidR="00E52995" w:rsidRDefault="00E52995" w:rsidP="00E36BB0">
      <w:pPr>
        <w:pStyle w:val="ListParagraph"/>
        <w:numPr>
          <w:ilvl w:val="1"/>
          <w:numId w:val="11"/>
        </w:numPr>
        <w:spacing w:after="0"/>
        <w:rPr>
          <w:rFonts w:ascii="Century Gothic" w:hAnsi="Century Gothic"/>
          <w:b/>
          <w:bCs/>
          <w:sz w:val="24"/>
          <w:szCs w:val="24"/>
        </w:rPr>
      </w:pPr>
      <w:r w:rsidRPr="00E36BB0">
        <w:rPr>
          <w:rFonts w:ascii="Century Gothic" w:hAnsi="Century Gothic"/>
          <w:b/>
          <w:bCs/>
          <w:sz w:val="24"/>
          <w:szCs w:val="24"/>
        </w:rPr>
        <w:t xml:space="preserve">64% </w:t>
      </w:r>
      <w:r w:rsidRPr="007737A6">
        <w:rPr>
          <w:rFonts w:ascii="Century Gothic" w:hAnsi="Century Gothic"/>
          <w:sz w:val="24"/>
          <w:szCs w:val="24"/>
        </w:rPr>
        <w:t>of respondents</w:t>
      </w:r>
      <w:r w:rsidR="007737A6" w:rsidRPr="007737A6">
        <w:rPr>
          <w:rFonts w:ascii="Century Gothic" w:hAnsi="Century Gothic"/>
          <w:sz w:val="24"/>
          <w:szCs w:val="24"/>
        </w:rPr>
        <w:t xml:space="preserve"> selected</w:t>
      </w:r>
      <w:r w:rsidR="007737A6">
        <w:rPr>
          <w:rFonts w:ascii="Century Gothic" w:hAnsi="Century Gothic"/>
          <w:b/>
          <w:bCs/>
          <w:sz w:val="24"/>
          <w:szCs w:val="24"/>
        </w:rPr>
        <w:t xml:space="preserve"> </w:t>
      </w:r>
      <w:r w:rsidR="007737A6" w:rsidRPr="00E36BB0">
        <w:rPr>
          <w:rFonts w:ascii="Century Gothic" w:hAnsi="Century Gothic"/>
          <w:b/>
          <w:bCs/>
          <w:sz w:val="24"/>
          <w:szCs w:val="24"/>
        </w:rPr>
        <w:t>“All of the Above”</w:t>
      </w:r>
    </w:p>
    <w:p w14:paraId="3DE87B07" w14:textId="345B82D8" w:rsidR="00C241CB" w:rsidRPr="00C241CB" w:rsidRDefault="00C241CB" w:rsidP="00C241CB">
      <w:pPr>
        <w:pStyle w:val="ListParagraph"/>
        <w:numPr>
          <w:ilvl w:val="1"/>
          <w:numId w:val="11"/>
        </w:numPr>
        <w:spacing w:after="0"/>
        <w:rPr>
          <w:rFonts w:ascii="Century Gothic" w:hAnsi="Century Gothic"/>
          <w:sz w:val="24"/>
          <w:szCs w:val="24"/>
        </w:rPr>
      </w:pPr>
      <w:r w:rsidRPr="008A1BEC">
        <w:rPr>
          <w:rFonts w:ascii="Century Gothic" w:hAnsi="Century Gothic"/>
          <w:b/>
          <w:bCs/>
          <w:sz w:val="24"/>
          <w:szCs w:val="24"/>
        </w:rPr>
        <w:t xml:space="preserve">Note: </w:t>
      </w:r>
      <w:r w:rsidRPr="008A1BEC">
        <w:rPr>
          <w:rFonts w:ascii="Century Gothic" w:hAnsi="Century Gothic"/>
          <w:sz w:val="24"/>
          <w:szCs w:val="24"/>
        </w:rPr>
        <w:t>Responders were able to choose more than selection in this category</w:t>
      </w:r>
    </w:p>
    <w:p w14:paraId="24832B0A" w14:textId="33C99B05" w:rsidR="0066700E" w:rsidRPr="00E36BB0" w:rsidRDefault="0066700E" w:rsidP="00E36BB0">
      <w:pPr>
        <w:pStyle w:val="ListParagraph"/>
        <w:numPr>
          <w:ilvl w:val="0"/>
          <w:numId w:val="11"/>
        </w:numPr>
        <w:spacing w:after="0"/>
        <w:rPr>
          <w:rFonts w:ascii="Century Gothic" w:hAnsi="Century Gothic"/>
          <w:b/>
          <w:bCs/>
          <w:sz w:val="24"/>
          <w:szCs w:val="24"/>
        </w:rPr>
      </w:pPr>
      <w:r w:rsidRPr="00E36BB0">
        <w:rPr>
          <w:rFonts w:ascii="Century Gothic" w:hAnsi="Century Gothic" w:cs="Segoe UI"/>
          <w:b/>
          <w:bCs/>
          <w:color w:val="323130"/>
          <w:sz w:val="26"/>
          <w:szCs w:val="26"/>
          <w:shd w:val="clear" w:color="auto" w:fill="FFFFFF"/>
        </w:rPr>
        <w:t>Which tools would be most beneficial relating to electrical vehicle charging stations requirements included in the items referenced above for parking lots?</w:t>
      </w:r>
    </w:p>
    <w:p w14:paraId="48133C16" w14:textId="77777777" w:rsidR="00E83090" w:rsidRPr="00E36BB0" w:rsidRDefault="00E83090" w:rsidP="00E36BB0">
      <w:pPr>
        <w:pStyle w:val="ListParagraph"/>
        <w:numPr>
          <w:ilvl w:val="1"/>
          <w:numId w:val="11"/>
        </w:numPr>
        <w:spacing w:after="0"/>
        <w:rPr>
          <w:rFonts w:ascii="Century Gothic" w:hAnsi="Century Gothic"/>
          <w:sz w:val="24"/>
          <w:szCs w:val="24"/>
        </w:rPr>
      </w:pPr>
      <w:r w:rsidRPr="00E36BB0">
        <w:rPr>
          <w:rFonts w:ascii="Century Gothic" w:hAnsi="Century Gothic"/>
          <w:sz w:val="24"/>
          <w:szCs w:val="24"/>
        </w:rPr>
        <w:t xml:space="preserve">Tools which allow me to learn about the specifics of this topic </w:t>
      </w:r>
    </w:p>
    <w:p w14:paraId="24F4E5C5" w14:textId="61310F21" w:rsidR="00E83090" w:rsidRPr="00E36BB0" w:rsidRDefault="00E83090" w:rsidP="00E36BB0">
      <w:pPr>
        <w:pStyle w:val="ListParagraph"/>
        <w:numPr>
          <w:ilvl w:val="2"/>
          <w:numId w:val="11"/>
        </w:numPr>
        <w:spacing w:after="0"/>
        <w:rPr>
          <w:rFonts w:ascii="Century Gothic" w:hAnsi="Century Gothic"/>
          <w:b/>
          <w:bCs/>
          <w:sz w:val="24"/>
          <w:szCs w:val="24"/>
        </w:rPr>
      </w:pPr>
      <w:r w:rsidRPr="00E36BB0">
        <w:rPr>
          <w:rFonts w:ascii="Century Gothic" w:hAnsi="Century Gothic"/>
          <w:b/>
          <w:bCs/>
          <w:sz w:val="24"/>
          <w:szCs w:val="24"/>
        </w:rPr>
        <w:t>Chosen by 69% of respondents</w:t>
      </w:r>
    </w:p>
    <w:p w14:paraId="621F7EDF" w14:textId="77777777" w:rsidR="00E83090" w:rsidRPr="00E36BB0" w:rsidRDefault="00E83090" w:rsidP="00E36BB0">
      <w:pPr>
        <w:pStyle w:val="ListParagraph"/>
        <w:numPr>
          <w:ilvl w:val="1"/>
          <w:numId w:val="11"/>
        </w:numPr>
        <w:spacing w:after="0"/>
        <w:rPr>
          <w:rFonts w:ascii="Century Gothic" w:hAnsi="Century Gothic"/>
          <w:sz w:val="24"/>
          <w:szCs w:val="24"/>
        </w:rPr>
      </w:pPr>
      <w:r w:rsidRPr="00E36BB0">
        <w:rPr>
          <w:rFonts w:ascii="Century Gothic" w:hAnsi="Century Gothic"/>
          <w:b/>
          <w:bCs/>
          <w:sz w:val="24"/>
          <w:szCs w:val="24"/>
        </w:rPr>
        <w:t>Note</w:t>
      </w:r>
      <w:r w:rsidRPr="00E36BB0">
        <w:rPr>
          <w:rFonts w:ascii="Century Gothic" w:hAnsi="Century Gothic"/>
          <w:sz w:val="24"/>
          <w:szCs w:val="24"/>
        </w:rPr>
        <w:t>: The total responses in the other categories were low.</w:t>
      </w:r>
    </w:p>
    <w:p w14:paraId="0194467A" w14:textId="321E4712" w:rsidR="008C0519" w:rsidRPr="00E36BB0" w:rsidRDefault="008C0519" w:rsidP="00E36BB0">
      <w:pPr>
        <w:pStyle w:val="ListParagraph"/>
        <w:numPr>
          <w:ilvl w:val="1"/>
          <w:numId w:val="11"/>
        </w:numPr>
        <w:spacing w:after="0"/>
        <w:rPr>
          <w:rFonts w:ascii="Century Gothic" w:hAnsi="Century Gothic"/>
          <w:b/>
          <w:bCs/>
          <w:sz w:val="24"/>
          <w:szCs w:val="24"/>
        </w:rPr>
      </w:pPr>
      <w:r w:rsidRPr="00E36BB0">
        <w:rPr>
          <w:rFonts w:ascii="Century Gothic" w:hAnsi="Century Gothic"/>
          <w:b/>
          <w:bCs/>
          <w:sz w:val="24"/>
          <w:szCs w:val="24"/>
        </w:rPr>
        <w:t>Note</w:t>
      </w:r>
      <w:r w:rsidRPr="00E36BB0">
        <w:rPr>
          <w:rFonts w:ascii="Century Gothic" w:hAnsi="Century Gothic"/>
          <w:sz w:val="24"/>
          <w:szCs w:val="24"/>
        </w:rPr>
        <w:t>: One respondent wanted to know where to buy accessible stations</w:t>
      </w:r>
    </w:p>
    <w:p w14:paraId="46889BCE" w14:textId="300955F1" w:rsidR="0066700E" w:rsidRPr="00E36BB0" w:rsidRDefault="0066700E" w:rsidP="00E36BB0">
      <w:pPr>
        <w:pStyle w:val="ListParagraph"/>
        <w:numPr>
          <w:ilvl w:val="0"/>
          <w:numId w:val="11"/>
        </w:numPr>
        <w:spacing w:after="0"/>
        <w:rPr>
          <w:rFonts w:ascii="Century Gothic" w:hAnsi="Century Gothic"/>
          <w:b/>
          <w:bCs/>
          <w:sz w:val="24"/>
          <w:szCs w:val="24"/>
        </w:rPr>
      </w:pPr>
      <w:r w:rsidRPr="00E36BB0">
        <w:rPr>
          <w:rFonts w:ascii="Century Gothic" w:hAnsi="Century Gothic" w:cs="Segoe UI"/>
          <w:b/>
          <w:bCs/>
          <w:color w:val="323130"/>
          <w:sz w:val="26"/>
          <w:szCs w:val="26"/>
          <w:shd w:val="clear" w:color="auto" w:fill="FFFFFF"/>
        </w:rPr>
        <w:t>Which of the items regarding Communication Elements and Features listed below are you most interested for parking lots?</w:t>
      </w:r>
    </w:p>
    <w:p w14:paraId="118EEEC5" w14:textId="35B775AE" w:rsidR="00E83090" w:rsidRDefault="00E83090" w:rsidP="00E36BB0">
      <w:pPr>
        <w:pStyle w:val="ListParagraph"/>
        <w:numPr>
          <w:ilvl w:val="1"/>
          <w:numId w:val="11"/>
        </w:numPr>
        <w:spacing w:after="0"/>
        <w:rPr>
          <w:rFonts w:ascii="Century Gothic" w:hAnsi="Century Gothic"/>
          <w:b/>
          <w:bCs/>
          <w:sz w:val="24"/>
          <w:szCs w:val="24"/>
        </w:rPr>
      </w:pPr>
      <w:r w:rsidRPr="00E36BB0">
        <w:rPr>
          <w:rFonts w:ascii="Century Gothic" w:hAnsi="Century Gothic"/>
          <w:b/>
          <w:bCs/>
          <w:sz w:val="24"/>
          <w:szCs w:val="24"/>
        </w:rPr>
        <w:t xml:space="preserve">78% </w:t>
      </w:r>
      <w:r w:rsidRPr="007737A6">
        <w:rPr>
          <w:rFonts w:ascii="Century Gothic" w:hAnsi="Century Gothic"/>
          <w:sz w:val="24"/>
          <w:szCs w:val="24"/>
        </w:rPr>
        <w:t>of respondents</w:t>
      </w:r>
      <w:r w:rsidR="007737A6" w:rsidRPr="007737A6">
        <w:rPr>
          <w:rFonts w:ascii="Century Gothic" w:hAnsi="Century Gothic"/>
          <w:sz w:val="24"/>
          <w:szCs w:val="24"/>
        </w:rPr>
        <w:t xml:space="preserve"> selected</w:t>
      </w:r>
      <w:r w:rsidR="007737A6">
        <w:rPr>
          <w:rFonts w:ascii="Century Gothic" w:hAnsi="Century Gothic"/>
          <w:b/>
          <w:bCs/>
          <w:sz w:val="24"/>
          <w:szCs w:val="24"/>
        </w:rPr>
        <w:t xml:space="preserve"> </w:t>
      </w:r>
      <w:r w:rsidR="007737A6" w:rsidRPr="00E36BB0">
        <w:rPr>
          <w:rFonts w:ascii="Century Gothic" w:hAnsi="Century Gothic"/>
          <w:b/>
          <w:bCs/>
          <w:sz w:val="24"/>
          <w:szCs w:val="24"/>
        </w:rPr>
        <w:t>“All of the Above”</w:t>
      </w:r>
    </w:p>
    <w:p w14:paraId="5A2A6C8D" w14:textId="223F04E6" w:rsidR="00C241CB" w:rsidRPr="00C241CB" w:rsidRDefault="00C241CB" w:rsidP="00C241CB">
      <w:pPr>
        <w:pStyle w:val="ListParagraph"/>
        <w:numPr>
          <w:ilvl w:val="1"/>
          <w:numId w:val="11"/>
        </w:numPr>
        <w:spacing w:after="0"/>
        <w:rPr>
          <w:rFonts w:ascii="Century Gothic" w:hAnsi="Century Gothic"/>
          <w:sz w:val="24"/>
          <w:szCs w:val="24"/>
        </w:rPr>
      </w:pPr>
      <w:r w:rsidRPr="008A1BEC">
        <w:rPr>
          <w:rFonts w:ascii="Century Gothic" w:hAnsi="Century Gothic"/>
          <w:b/>
          <w:bCs/>
          <w:sz w:val="24"/>
          <w:szCs w:val="24"/>
        </w:rPr>
        <w:t xml:space="preserve">Note: </w:t>
      </w:r>
      <w:r w:rsidRPr="008A1BEC">
        <w:rPr>
          <w:rFonts w:ascii="Century Gothic" w:hAnsi="Century Gothic"/>
          <w:sz w:val="24"/>
          <w:szCs w:val="24"/>
        </w:rPr>
        <w:t>Responders were able to choose more than selection in this category</w:t>
      </w:r>
    </w:p>
    <w:p w14:paraId="498B7EFF" w14:textId="28187E79" w:rsidR="008C0519" w:rsidRPr="00E36BB0" w:rsidRDefault="00095DAB" w:rsidP="00E36BB0">
      <w:pPr>
        <w:pStyle w:val="ListParagraph"/>
        <w:numPr>
          <w:ilvl w:val="0"/>
          <w:numId w:val="11"/>
        </w:numPr>
        <w:spacing w:after="0"/>
        <w:rPr>
          <w:rFonts w:ascii="Century Gothic" w:hAnsi="Century Gothic"/>
          <w:b/>
          <w:bCs/>
          <w:sz w:val="24"/>
          <w:szCs w:val="24"/>
        </w:rPr>
      </w:pPr>
      <w:r>
        <w:rPr>
          <w:rFonts w:ascii="Century Gothic" w:hAnsi="Century Gothic" w:cs="Segoe UI"/>
          <w:b/>
          <w:bCs/>
          <w:color w:val="323130"/>
          <w:sz w:val="26"/>
          <w:szCs w:val="26"/>
          <w:shd w:val="clear" w:color="auto" w:fill="FFFFFF"/>
        </w:rPr>
        <w:lastRenderedPageBreak/>
        <w:t>W</w:t>
      </w:r>
      <w:r w:rsidR="008C0519" w:rsidRPr="00E36BB0">
        <w:rPr>
          <w:rFonts w:ascii="Century Gothic" w:hAnsi="Century Gothic" w:cs="Segoe UI"/>
          <w:b/>
          <w:bCs/>
          <w:color w:val="323130"/>
          <w:sz w:val="26"/>
          <w:szCs w:val="26"/>
          <w:shd w:val="clear" w:color="auto" w:fill="FFFFFF"/>
        </w:rPr>
        <w:t>hich tools would be most beneficial relating to the Construction-Related Accessibility Standards Compliance Act [CRASCA] requirements included in the items referenced above?</w:t>
      </w:r>
    </w:p>
    <w:p w14:paraId="74E7B8C1" w14:textId="77777777" w:rsidR="00E83090" w:rsidRPr="00E36BB0" w:rsidRDefault="00E83090" w:rsidP="00E36BB0">
      <w:pPr>
        <w:pStyle w:val="ListParagraph"/>
        <w:numPr>
          <w:ilvl w:val="1"/>
          <w:numId w:val="11"/>
        </w:numPr>
        <w:spacing w:after="0"/>
        <w:rPr>
          <w:rFonts w:ascii="Century Gothic" w:hAnsi="Century Gothic"/>
          <w:sz w:val="24"/>
          <w:szCs w:val="24"/>
        </w:rPr>
      </w:pPr>
      <w:r w:rsidRPr="00E36BB0">
        <w:rPr>
          <w:rFonts w:ascii="Century Gothic" w:hAnsi="Century Gothic"/>
          <w:sz w:val="24"/>
          <w:szCs w:val="24"/>
        </w:rPr>
        <w:t xml:space="preserve">Tools which allow me to learn about the specifics of this topic </w:t>
      </w:r>
    </w:p>
    <w:p w14:paraId="78A7CCA1" w14:textId="43A79AFF" w:rsidR="00E83090" w:rsidRPr="00E36BB0" w:rsidRDefault="00E83090" w:rsidP="00E36BB0">
      <w:pPr>
        <w:pStyle w:val="ListParagraph"/>
        <w:numPr>
          <w:ilvl w:val="2"/>
          <w:numId w:val="11"/>
        </w:numPr>
        <w:spacing w:after="0"/>
        <w:rPr>
          <w:rFonts w:ascii="Century Gothic" w:hAnsi="Century Gothic"/>
          <w:b/>
          <w:bCs/>
          <w:sz w:val="24"/>
          <w:szCs w:val="24"/>
        </w:rPr>
      </w:pPr>
      <w:r w:rsidRPr="00E36BB0">
        <w:rPr>
          <w:rFonts w:ascii="Century Gothic" w:hAnsi="Century Gothic"/>
          <w:b/>
          <w:bCs/>
          <w:sz w:val="24"/>
          <w:szCs w:val="24"/>
        </w:rPr>
        <w:t>Chosen by 67% of respondents</w:t>
      </w:r>
    </w:p>
    <w:p w14:paraId="29298776" w14:textId="77777777" w:rsidR="007737A6" w:rsidRPr="00E36BB0" w:rsidRDefault="007737A6" w:rsidP="007737A6">
      <w:pPr>
        <w:pStyle w:val="ListParagraph"/>
        <w:numPr>
          <w:ilvl w:val="1"/>
          <w:numId w:val="11"/>
        </w:numPr>
        <w:spacing w:after="0"/>
        <w:rPr>
          <w:rFonts w:ascii="Century Gothic" w:hAnsi="Century Gothic"/>
          <w:sz w:val="24"/>
          <w:szCs w:val="24"/>
        </w:rPr>
      </w:pPr>
      <w:r w:rsidRPr="00E36BB0">
        <w:rPr>
          <w:rFonts w:ascii="Century Gothic" w:hAnsi="Century Gothic"/>
          <w:b/>
          <w:bCs/>
          <w:sz w:val="24"/>
          <w:szCs w:val="24"/>
        </w:rPr>
        <w:t>Note</w:t>
      </w:r>
      <w:r w:rsidRPr="00E36BB0">
        <w:rPr>
          <w:rFonts w:ascii="Century Gothic" w:hAnsi="Century Gothic"/>
          <w:sz w:val="24"/>
          <w:szCs w:val="24"/>
        </w:rPr>
        <w:t>: The total responses in the other categories were low.</w:t>
      </w:r>
    </w:p>
    <w:p w14:paraId="31CDCF69" w14:textId="12CFFF4C" w:rsidR="008C0519" w:rsidRPr="00E36BB0" w:rsidRDefault="00AE3784" w:rsidP="00E36BB0">
      <w:pPr>
        <w:pStyle w:val="ListParagraph"/>
        <w:numPr>
          <w:ilvl w:val="0"/>
          <w:numId w:val="11"/>
        </w:numPr>
        <w:spacing w:after="0"/>
        <w:rPr>
          <w:rFonts w:ascii="Century Gothic" w:hAnsi="Century Gothic"/>
          <w:b/>
          <w:bCs/>
          <w:sz w:val="24"/>
          <w:szCs w:val="24"/>
        </w:rPr>
      </w:pPr>
      <w:r w:rsidRPr="00E36BB0">
        <w:rPr>
          <w:rFonts w:ascii="Century Gothic" w:hAnsi="Century Gothic" w:cs="Segoe UI"/>
          <w:b/>
          <w:bCs/>
          <w:color w:val="323130"/>
          <w:sz w:val="26"/>
          <w:szCs w:val="26"/>
          <w:shd w:val="clear" w:color="auto" w:fill="FFFFFF"/>
        </w:rPr>
        <w:t>Which of the items regarding the Construction-Related Accessibility Standards Compliance Act [CRASCA] requirements listed below are you most interested for parking lots?</w:t>
      </w:r>
    </w:p>
    <w:p w14:paraId="0036B856" w14:textId="66ABB9C7" w:rsidR="00AE3784" w:rsidRDefault="007737A6" w:rsidP="00E36BB0">
      <w:pPr>
        <w:pStyle w:val="ListParagraph"/>
        <w:numPr>
          <w:ilvl w:val="1"/>
          <w:numId w:val="11"/>
        </w:numPr>
        <w:spacing w:after="0"/>
        <w:rPr>
          <w:rFonts w:ascii="Century Gothic" w:hAnsi="Century Gothic"/>
          <w:b/>
          <w:bCs/>
          <w:sz w:val="24"/>
          <w:szCs w:val="24"/>
        </w:rPr>
      </w:pPr>
      <w:r>
        <w:rPr>
          <w:rFonts w:ascii="Century Gothic" w:hAnsi="Century Gothic"/>
          <w:b/>
          <w:bCs/>
          <w:sz w:val="24"/>
          <w:szCs w:val="24"/>
        </w:rPr>
        <w:t>7</w:t>
      </w:r>
      <w:r w:rsidR="00CF7D3A" w:rsidRPr="00E36BB0">
        <w:rPr>
          <w:rFonts w:ascii="Century Gothic" w:hAnsi="Century Gothic"/>
          <w:b/>
          <w:bCs/>
          <w:sz w:val="24"/>
          <w:szCs w:val="24"/>
        </w:rPr>
        <w:t xml:space="preserve">2% </w:t>
      </w:r>
      <w:r w:rsidR="00CF7D3A" w:rsidRPr="007737A6">
        <w:rPr>
          <w:rFonts w:ascii="Century Gothic" w:hAnsi="Century Gothic"/>
          <w:sz w:val="24"/>
          <w:szCs w:val="24"/>
        </w:rPr>
        <w:t>of respondents</w:t>
      </w:r>
      <w:r w:rsidRPr="007737A6">
        <w:rPr>
          <w:rFonts w:ascii="Century Gothic" w:hAnsi="Century Gothic"/>
          <w:sz w:val="24"/>
          <w:szCs w:val="24"/>
        </w:rPr>
        <w:t xml:space="preserve"> selected</w:t>
      </w:r>
      <w:r>
        <w:rPr>
          <w:rFonts w:ascii="Century Gothic" w:hAnsi="Century Gothic"/>
          <w:b/>
          <w:bCs/>
          <w:sz w:val="24"/>
          <w:szCs w:val="24"/>
        </w:rPr>
        <w:t xml:space="preserve"> </w:t>
      </w:r>
      <w:r w:rsidRPr="00E36BB0">
        <w:rPr>
          <w:rFonts w:ascii="Century Gothic" w:hAnsi="Century Gothic"/>
          <w:b/>
          <w:bCs/>
          <w:sz w:val="24"/>
          <w:szCs w:val="24"/>
        </w:rPr>
        <w:t>“All of the Above”</w:t>
      </w:r>
    </w:p>
    <w:p w14:paraId="6502F968" w14:textId="07AEF541" w:rsidR="00C241CB" w:rsidRPr="00C241CB" w:rsidRDefault="00C241CB" w:rsidP="00C241CB">
      <w:pPr>
        <w:pStyle w:val="ListParagraph"/>
        <w:numPr>
          <w:ilvl w:val="1"/>
          <w:numId w:val="11"/>
        </w:numPr>
        <w:spacing w:after="0"/>
        <w:rPr>
          <w:rFonts w:ascii="Century Gothic" w:hAnsi="Century Gothic"/>
          <w:sz w:val="24"/>
          <w:szCs w:val="24"/>
        </w:rPr>
      </w:pPr>
      <w:r w:rsidRPr="008A1BEC">
        <w:rPr>
          <w:rFonts w:ascii="Century Gothic" w:hAnsi="Century Gothic"/>
          <w:b/>
          <w:bCs/>
          <w:sz w:val="24"/>
          <w:szCs w:val="24"/>
        </w:rPr>
        <w:t xml:space="preserve">Note: </w:t>
      </w:r>
      <w:r w:rsidRPr="008A1BEC">
        <w:rPr>
          <w:rFonts w:ascii="Century Gothic" w:hAnsi="Century Gothic"/>
          <w:sz w:val="24"/>
          <w:szCs w:val="24"/>
        </w:rPr>
        <w:t>Responders were able to choose more than selection in this category</w:t>
      </w:r>
    </w:p>
    <w:p w14:paraId="4E366C7E" w14:textId="79D661C4" w:rsidR="00AE3784" w:rsidRPr="00E36BB0" w:rsidRDefault="00AE3784" w:rsidP="00E36BB0">
      <w:pPr>
        <w:pStyle w:val="ListParagraph"/>
        <w:numPr>
          <w:ilvl w:val="0"/>
          <w:numId w:val="11"/>
        </w:numPr>
        <w:spacing w:after="0"/>
        <w:rPr>
          <w:rFonts w:ascii="Century Gothic" w:hAnsi="Century Gothic"/>
          <w:b/>
          <w:bCs/>
          <w:sz w:val="24"/>
          <w:szCs w:val="24"/>
        </w:rPr>
      </w:pPr>
      <w:r w:rsidRPr="00E36BB0">
        <w:rPr>
          <w:rFonts w:ascii="Century Gothic" w:hAnsi="Century Gothic" w:cs="Segoe UI"/>
          <w:b/>
          <w:bCs/>
          <w:color w:val="323130"/>
          <w:sz w:val="26"/>
          <w:szCs w:val="26"/>
          <w:shd w:val="clear" w:color="auto" w:fill="FFFFFF"/>
        </w:rPr>
        <w:t xml:space="preserve">Which tools would be most beneficial related to metrics for the Legal landscape for disability cases pertaining to type of case, main complaint, findings, complaint location and accessible accommodations provided for parking </w:t>
      </w:r>
      <w:r w:rsidR="00356102" w:rsidRPr="00E36BB0">
        <w:rPr>
          <w:rFonts w:ascii="Century Gothic" w:hAnsi="Century Gothic" w:cs="Segoe UI"/>
          <w:b/>
          <w:bCs/>
          <w:color w:val="323130"/>
          <w:sz w:val="26"/>
          <w:szCs w:val="26"/>
          <w:shd w:val="clear" w:color="auto" w:fill="FFFFFF"/>
        </w:rPr>
        <w:t>lots?</w:t>
      </w:r>
    </w:p>
    <w:p w14:paraId="5EC83341" w14:textId="77777777" w:rsidR="00CF7D3A" w:rsidRPr="00E36BB0" w:rsidRDefault="00CF7D3A" w:rsidP="00E36BB0">
      <w:pPr>
        <w:pStyle w:val="ListParagraph"/>
        <w:numPr>
          <w:ilvl w:val="1"/>
          <w:numId w:val="11"/>
        </w:numPr>
        <w:spacing w:after="0"/>
        <w:rPr>
          <w:rFonts w:ascii="Century Gothic" w:hAnsi="Century Gothic"/>
          <w:sz w:val="24"/>
          <w:szCs w:val="24"/>
        </w:rPr>
      </w:pPr>
      <w:r w:rsidRPr="00E36BB0">
        <w:rPr>
          <w:rFonts w:ascii="Century Gothic" w:hAnsi="Century Gothic"/>
          <w:sz w:val="24"/>
          <w:szCs w:val="24"/>
        </w:rPr>
        <w:t xml:space="preserve">Tools which allow me to learn about the specifics of this topic </w:t>
      </w:r>
    </w:p>
    <w:p w14:paraId="41631F0D" w14:textId="48E26914" w:rsidR="00CF7D3A" w:rsidRPr="00E36BB0" w:rsidRDefault="00CF7D3A" w:rsidP="00E36BB0">
      <w:pPr>
        <w:pStyle w:val="ListParagraph"/>
        <w:numPr>
          <w:ilvl w:val="2"/>
          <w:numId w:val="11"/>
        </w:numPr>
        <w:spacing w:after="0"/>
        <w:rPr>
          <w:rFonts w:ascii="Century Gothic" w:hAnsi="Century Gothic"/>
          <w:b/>
          <w:bCs/>
          <w:sz w:val="24"/>
          <w:szCs w:val="24"/>
        </w:rPr>
      </w:pPr>
      <w:r w:rsidRPr="00E36BB0">
        <w:rPr>
          <w:rFonts w:ascii="Century Gothic" w:hAnsi="Century Gothic"/>
          <w:b/>
          <w:bCs/>
          <w:sz w:val="24"/>
          <w:szCs w:val="24"/>
        </w:rPr>
        <w:t>Chosen by 64% of respondents</w:t>
      </w:r>
    </w:p>
    <w:p w14:paraId="322942D0" w14:textId="35CCF259" w:rsidR="00CF7D3A" w:rsidRPr="007737A6" w:rsidRDefault="007737A6" w:rsidP="007737A6">
      <w:pPr>
        <w:pStyle w:val="ListParagraph"/>
        <w:numPr>
          <w:ilvl w:val="1"/>
          <w:numId w:val="11"/>
        </w:numPr>
        <w:spacing w:after="0"/>
        <w:rPr>
          <w:rFonts w:ascii="Century Gothic" w:hAnsi="Century Gothic"/>
          <w:sz w:val="24"/>
          <w:szCs w:val="24"/>
        </w:rPr>
      </w:pPr>
      <w:r w:rsidRPr="00E36BB0">
        <w:rPr>
          <w:rFonts w:ascii="Century Gothic" w:hAnsi="Century Gothic"/>
          <w:b/>
          <w:bCs/>
          <w:sz w:val="24"/>
          <w:szCs w:val="24"/>
        </w:rPr>
        <w:t>Note</w:t>
      </w:r>
      <w:r w:rsidRPr="00E36BB0">
        <w:rPr>
          <w:rFonts w:ascii="Century Gothic" w:hAnsi="Century Gothic"/>
          <w:sz w:val="24"/>
          <w:szCs w:val="24"/>
        </w:rPr>
        <w:t>: The total responses in the other categories were low.</w:t>
      </w:r>
    </w:p>
    <w:p w14:paraId="483B71BD" w14:textId="3286A50F" w:rsidR="00057A0D" w:rsidRPr="00E36BB0" w:rsidRDefault="00057A0D" w:rsidP="00E36BB0">
      <w:pPr>
        <w:pStyle w:val="ListParagraph"/>
        <w:numPr>
          <w:ilvl w:val="0"/>
          <w:numId w:val="11"/>
        </w:numPr>
        <w:spacing w:after="0"/>
        <w:rPr>
          <w:rFonts w:ascii="Century Gothic" w:hAnsi="Century Gothic"/>
          <w:b/>
          <w:bCs/>
          <w:sz w:val="24"/>
          <w:szCs w:val="24"/>
        </w:rPr>
      </w:pPr>
      <w:r w:rsidRPr="00E36BB0">
        <w:rPr>
          <w:rFonts w:ascii="Century Gothic" w:hAnsi="Century Gothic" w:cs="Segoe UI"/>
          <w:b/>
          <w:bCs/>
          <w:color w:val="323130"/>
          <w:sz w:val="26"/>
          <w:szCs w:val="26"/>
          <w:shd w:val="clear" w:color="auto" w:fill="FFFFFF"/>
        </w:rPr>
        <w:t>Which delivery format would be most beneficial related to the accessibility of parking facilities?</w:t>
      </w:r>
    </w:p>
    <w:p w14:paraId="0219D763" w14:textId="77777777" w:rsidR="00CF7D3A" w:rsidRPr="00E36BB0" w:rsidRDefault="00057A0D" w:rsidP="00E36BB0">
      <w:pPr>
        <w:pStyle w:val="ListParagraph"/>
        <w:numPr>
          <w:ilvl w:val="1"/>
          <w:numId w:val="11"/>
        </w:numPr>
        <w:spacing w:after="0"/>
        <w:rPr>
          <w:rFonts w:ascii="Century Gothic" w:hAnsi="Century Gothic"/>
          <w:sz w:val="24"/>
          <w:szCs w:val="24"/>
        </w:rPr>
      </w:pPr>
      <w:r w:rsidRPr="00E36BB0">
        <w:rPr>
          <w:rFonts w:ascii="Century Gothic" w:hAnsi="Century Gothic"/>
          <w:sz w:val="24"/>
          <w:szCs w:val="24"/>
        </w:rPr>
        <w:t>Pamphlets with written requirements and photographs in digital format</w:t>
      </w:r>
    </w:p>
    <w:p w14:paraId="34689861" w14:textId="75D58FF9" w:rsidR="00CF7D3A" w:rsidRPr="00E36BB0" w:rsidRDefault="00CF7D3A" w:rsidP="00E36BB0">
      <w:pPr>
        <w:pStyle w:val="ListParagraph"/>
        <w:numPr>
          <w:ilvl w:val="2"/>
          <w:numId w:val="11"/>
        </w:numPr>
        <w:spacing w:after="0"/>
        <w:rPr>
          <w:rFonts w:ascii="Century Gothic" w:hAnsi="Century Gothic"/>
          <w:b/>
          <w:bCs/>
          <w:sz w:val="24"/>
          <w:szCs w:val="24"/>
        </w:rPr>
      </w:pPr>
      <w:r w:rsidRPr="00E36BB0">
        <w:rPr>
          <w:rFonts w:ascii="Century Gothic" w:hAnsi="Century Gothic"/>
          <w:b/>
          <w:bCs/>
          <w:sz w:val="24"/>
          <w:szCs w:val="24"/>
        </w:rPr>
        <w:t>Chosen by 31% of respondents</w:t>
      </w:r>
    </w:p>
    <w:p w14:paraId="6D18A952" w14:textId="5F288D7F" w:rsidR="00057A0D" w:rsidRPr="00E36BB0" w:rsidRDefault="00057A0D" w:rsidP="00E36BB0">
      <w:pPr>
        <w:pStyle w:val="ListParagraph"/>
        <w:numPr>
          <w:ilvl w:val="1"/>
          <w:numId w:val="11"/>
        </w:numPr>
        <w:spacing w:after="0"/>
        <w:rPr>
          <w:rFonts w:ascii="Century Gothic" w:hAnsi="Century Gothic"/>
          <w:sz w:val="24"/>
          <w:szCs w:val="24"/>
        </w:rPr>
      </w:pPr>
      <w:r w:rsidRPr="00E36BB0">
        <w:rPr>
          <w:rFonts w:ascii="Century Gothic" w:hAnsi="Century Gothic"/>
          <w:sz w:val="24"/>
          <w:szCs w:val="24"/>
        </w:rPr>
        <w:t xml:space="preserve">Video presentation such as "YouTube" with downloadable documentation </w:t>
      </w:r>
    </w:p>
    <w:p w14:paraId="31C91EE0" w14:textId="581C62D4" w:rsidR="00CF7D3A" w:rsidRPr="00E36BB0" w:rsidRDefault="00CF7D3A" w:rsidP="00E36BB0">
      <w:pPr>
        <w:pStyle w:val="ListParagraph"/>
        <w:numPr>
          <w:ilvl w:val="2"/>
          <w:numId w:val="11"/>
        </w:numPr>
        <w:spacing w:after="0"/>
        <w:rPr>
          <w:rFonts w:ascii="Century Gothic" w:hAnsi="Century Gothic"/>
          <w:b/>
          <w:bCs/>
          <w:sz w:val="24"/>
          <w:szCs w:val="24"/>
        </w:rPr>
      </w:pPr>
      <w:r w:rsidRPr="00E36BB0">
        <w:rPr>
          <w:rFonts w:ascii="Century Gothic" w:hAnsi="Century Gothic"/>
          <w:b/>
          <w:bCs/>
          <w:sz w:val="24"/>
          <w:szCs w:val="24"/>
        </w:rPr>
        <w:t>Chosen by 25% of respondents</w:t>
      </w:r>
    </w:p>
    <w:p w14:paraId="66878D60" w14:textId="187864FD" w:rsidR="00057A0D" w:rsidRPr="00E36BB0" w:rsidRDefault="00057A0D" w:rsidP="00E36BB0">
      <w:pPr>
        <w:pStyle w:val="ListParagraph"/>
        <w:numPr>
          <w:ilvl w:val="1"/>
          <w:numId w:val="11"/>
        </w:numPr>
        <w:spacing w:after="0"/>
        <w:rPr>
          <w:rFonts w:ascii="Century Gothic" w:hAnsi="Century Gothic"/>
          <w:sz w:val="24"/>
          <w:szCs w:val="24"/>
        </w:rPr>
      </w:pPr>
      <w:r w:rsidRPr="00E36BB0">
        <w:rPr>
          <w:rFonts w:ascii="Century Gothic" w:hAnsi="Century Gothic"/>
          <w:sz w:val="24"/>
          <w:szCs w:val="24"/>
        </w:rPr>
        <w:t xml:space="preserve">Pamphlets with written requirements and photographs in a printed format </w:t>
      </w:r>
    </w:p>
    <w:p w14:paraId="5DC70551" w14:textId="12B299C4" w:rsidR="00CF7D3A" w:rsidRPr="00E36BB0" w:rsidRDefault="00CF7D3A" w:rsidP="00E36BB0">
      <w:pPr>
        <w:pStyle w:val="ListParagraph"/>
        <w:numPr>
          <w:ilvl w:val="2"/>
          <w:numId w:val="11"/>
        </w:numPr>
        <w:spacing w:after="0"/>
        <w:rPr>
          <w:rFonts w:ascii="Century Gothic" w:hAnsi="Century Gothic"/>
          <w:b/>
          <w:bCs/>
          <w:sz w:val="24"/>
          <w:szCs w:val="24"/>
        </w:rPr>
      </w:pPr>
      <w:r w:rsidRPr="00E36BB0">
        <w:rPr>
          <w:rFonts w:ascii="Century Gothic" w:hAnsi="Century Gothic"/>
          <w:b/>
          <w:bCs/>
          <w:sz w:val="24"/>
          <w:szCs w:val="24"/>
        </w:rPr>
        <w:t>Chosen by 19% of respondents</w:t>
      </w:r>
    </w:p>
    <w:p w14:paraId="49727180" w14:textId="3AAC8413" w:rsidR="00057A0D" w:rsidRPr="00E36BB0" w:rsidRDefault="00057A0D" w:rsidP="00E36BB0">
      <w:pPr>
        <w:pStyle w:val="ListParagraph"/>
        <w:numPr>
          <w:ilvl w:val="1"/>
          <w:numId w:val="11"/>
        </w:numPr>
        <w:spacing w:after="0"/>
        <w:rPr>
          <w:rFonts w:ascii="Century Gothic" w:hAnsi="Century Gothic"/>
          <w:sz w:val="24"/>
          <w:szCs w:val="24"/>
        </w:rPr>
      </w:pPr>
      <w:r w:rsidRPr="00E36BB0">
        <w:rPr>
          <w:rFonts w:ascii="Century Gothic" w:hAnsi="Century Gothic"/>
          <w:sz w:val="24"/>
          <w:szCs w:val="24"/>
        </w:rPr>
        <w:t>Interactive education where I can test my knowledge</w:t>
      </w:r>
    </w:p>
    <w:p w14:paraId="0753919E" w14:textId="407E0969" w:rsidR="00CF7D3A" w:rsidRPr="00E36BB0" w:rsidRDefault="00CF7D3A" w:rsidP="00E36BB0">
      <w:pPr>
        <w:pStyle w:val="ListParagraph"/>
        <w:numPr>
          <w:ilvl w:val="2"/>
          <w:numId w:val="11"/>
        </w:numPr>
        <w:spacing w:after="0"/>
        <w:rPr>
          <w:rFonts w:ascii="Century Gothic" w:hAnsi="Century Gothic"/>
          <w:b/>
          <w:bCs/>
          <w:sz w:val="24"/>
          <w:szCs w:val="24"/>
        </w:rPr>
      </w:pPr>
      <w:r w:rsidRPr="00E36BB0">
        <w:rPr>
          <w:rFonts w:ascii="Century Gothic" w:hAnsi="Century Gothic"/>
          <w:b/>
          <w:bCs/>
          <w:sz w:val="24"/>
          <w:szCs w:val="24"/>
        </w:rPr>
        <w:t>Chosen by 14% of respondents</w:t>
      </w:r>
    </w:p>
    <w:p w14:paraId="0D1BE0A0" w14:textId="3E7B62D5" w:rsidR="00C241CB" w:rsidRDefault="00057A0D" w:rsidP="00EC00FF">
      <w:pPr>
        <w:pStyle w:val="ListParagraph"/>
        <w:numPr>
          <w:ilvl w:val="1"/>
          <w:numId w:val="11"/>
        </w:numPr>
        <w:spacing w:after="0"/>
        <w:rPr>
          <w:rFonts w:ascii="Century Gothic" w:hAnsi="Century Gothic"/>
          <w:sz w:val="24"/>
          <w:szCs w:val="24"/>
        </w:rPr>
      </w:pPr>
      <w:r w:rsidRPr="00095DAB">
        <w:rPr>
          <w:rFonts w:ascii="Century Gothic" w:hAnsi="Century Gothic"/>
          <w:b/>
          <w:bCs/>
          <w:sz w:val="24"/>
          <w:szCs w:val="24"/>
        </w:rPr>
        <w:t>Note</w:t>
      </w:r>
      <w:r w:rsidRPr="00095DAB">
        <w:rPr>
          <w:rFonts w:ascii="Century Gothic" w:hAnsi="Century Gothic"/>
          <w:sz w:val="24"/>
          <w:szCs w:val="24"/>
        </w:rPr>
        <w:t>: There were three unique responses: Text Messaging, Multiple formats options and making all options available.</w:t>
      </w:r>
    </w:p>
    <w:p w14:paraId="6DB471B7" w14:textId="7B9AA485" w:rsidR="00CF7D3A" w:rsidRPr="00C241CB" w:rsidRDefault="00C241CB" w:rsidP="00C241CB">
      <w:pPr>
        <w:rPr>
          <w:rFonts w:ascii="Century Gothic" w:hAnsi="Century Gothic"/>
          <w:sz w:val="24"/>
          <w:szCs w:val="24"/>
        </w:rPr>
      </w:pPr>
      <w:r>
        <w:rPr>
          <w:rFonts w:ascii="Century Gothic" w:hAnsi="Century Gothic"/>
          <w:sz w:val="24"/>
          <w:szCs w:val="24"/>
        </w:rPr>
        <w:br w:type="page"/>
      </w:r>
    </w:p>
    <w:p w14:paraId="24940DFE" w14:textId="280D7AF0" w:rsidR="009A6242" w:rsidRPr="00E36BB0" w:rsidRDefault="00453E09" w:rsidP="00E36BB0">
      <w:pPr>
        <w:pStyle w:val="ListParagraph"/>
        <w:numPr>
          <w:ilvl w:val="0"/>
          <w:numId w:val="11"/>
        </w:numPr>
        <w:spacing w:after="0"/>
        <w:rPr>
          <w:rFonts w:ascii="Century Gothic" w:hAnsi="Century Gothic"/>
          <w:b/>
          <w:bCs/>
          <w:sz w:val="24"/>
          <w:szCs w:val="24"/>
        </w:rPr>
      </w:pPr>
      <w:r w:rsidRPr="00E36BB0">
        <w:rPr>
          <w:rFonts w:ascii="Century Gothic" w:hAnsi="Century Gothic" w:cs="Segoe UI"/>
          <w:b/>
          <w:bCs/>
          <w:color w:val="323130"/>
          <w:sz w:val="26"/>
          <w:szCs w:val="26"/>
          <w:shd w:val="clear" w:color="auto" w:fill="FFFFFF"/>
        </w:rPr>
        <w:lastRenderedPageBreak/>
        <w:t>What duties and or responsibilities do you currently perform?</w:t>
      </w:r>
    </w:p>
    <w:p w14:paraId="33DC6266" w14:textId="16F6E21F" w:rsidR="00453E09" w:rsidRPr="00E36BB0" w:rsidRDefault="00453E09" w:rsidP="00E36BB0">
      <w:pPr>
        <w:pStyle w:val="ListParagraph"/>
        <w:numPr>
          <w:ilvl w:val="1"/>
          <w:numId w:val="11"/>
        </w:numPr>
        <w:spacing w:after="0"/>
        <w:rPr>
          <w:rFonts w:ascii="Century Gothic" w:hAnsi="Century Gothic"/>
          <w:sz w:val="24"/>
          <w:szCs w:val="24"/>
        </w:rPr>
      </w:pPr>
      <w:r w:rsidRPr="00E36BB0">
        <w:rPr>
          <w:rFonts w:ascii="Century Gothic" w:hAnsi="Century Gothic"/>
          <w:sz w:val="24"/>
          <w:szCs w:val="24"/>
        </w:rPr>
        <w:t xml:space="preserve">I am an ADA coordinator </w:t>
      </w:r>
    </w:p>
    <w:p w14:paraId="184D7F7A" w14:textId="69537445" w:rsidR="00CF7D3A" w:rsidRPr="00E36BB0" w:rsidRDefault="00CF7D3A" w:rsidP="00E36BB0">
      <w:pPr>
        <w:pStyle w:val="ListParagraph"/>
        <w:numPr>
          <w:ilvl w:val="2"/>
          <w:numId w:val="11"/>
        </w:numPr>
        <w:spacing w:after="0"/>
        <w:rPr>
          <w:rFonts w:ascii="Century Gothic" w:hAnsi="Century Gothic"/>
          <w:b/>
          <w:bCs/>
          <w:sz w:val="24"/>
          <w:szCs w:val="24"/>
        </w:rPr>
      </w:pPr>
      <w:r w:rsidRPr="00E36BB0">
        <w:rPr>
          <w:rFonts w:ascii="Century Gothic" w:hAnsi="Century Gothic"/>
          <w:b/>
          <w:bCs/>
          <w:sz w:val="24"/>
          <w:szCs w:val="24"/>
        </w:rPr>
        <w:t>Chosen by 39% of respondents</w:t>
      </w:r>
    </w:p>
    <w:p w14:paraId="2F9A85D5" w14:textId="41AEF9E1" w:rsidR="00453E09" w:rsidRPr="00E36BB0" w:rsidRDefault="00453E09" w:rsidP="00E36BB0">
      <w:pPr>
        <w:pStyle w:val="ListParagraph"/>
        <w:numPr>
          <w:ilvl w:val="1"/>
          <w:numId w:val="11"/>
        </w:numPr>
        <w:spacing w:after="0"/>
        <w:rPr>
          <w:rFonts w:ascii="Century Gothic" w:hAnsi="Century Gothic"/>
          <w:sz w:val="24"/>
          <w:szCs w:val="24"/>
        </w:rPr>
      </w:pPr>
      <w:r w:rsidRPr="00E36BB0">
        <w:rPr>
          <w:rFonts w:ascii="Century Gothic" w:hAnsi="Century Gothic"/>
          <w:sz w:val="24"/>
          <w:szCs w:val="24"/>
        </w:rPr>
        <w:t xml:space="preserve">I am a plans examiner for an Authority having Jurisdiction (AHJ) </w:t>
      </w:r>
    </w:p>
    <w:p w14:paraId="70B513E9" w14:textId="7B4D33AC" w:rsidR="00CF7D3A" w:rsidRPr="00E36BB0" w:rsidRDefault="00CF7D3A" w:rsidP="00E36BB0">
      <w:pPr>
        <w:pStyle w:val="ListParagraph"/>
        <w:numPr>
          <w:ilvl w:val="2"/>
          <w:numId w:val="11"/>
        </w:numPr>
        <w:spacing w:after="0"/>
        <w:rPr>
          <w:rFonts w:ascii="Century Gothic" w:hAnsi="Century Gothic"/>
          <w:b/>
          <w:bCs/>
          <w:sz w:val="24"/>
          <w:szCs w:val="24"/>
        </w:rPr>
      </w:pPr>
      <w:r w:rsidRPr="00E36BB0">
        <w:rPr>
          <w:rFonts w:ascii="Century Gothic" w:hAnsi="Century Gothic"/>
          <w:b/>
          <w:bCs/>
          <w:sz w:val="24"/>
          <w:szCs w:val="24"/>
        </w:rPr>
        <w:t>Chosen by 22% of respondents</w:t>
      </w:r>
    </w:p>
    <w:p w14:paraId="6AB2DC7E" w14:textId="2EA4C782" w:rsidR="00453E09" w:rsidRPr="00E36BB0" w:rsidRDefault="00453E09" w:rsidP="00E36BB0">
      <w:pPr>
        <w:pStyle w:val="ListParagraph"/>
        <w:numPr>
          <w:ilvl w:val="1"/>
          <w:numId w:val="11"/>
        </w:numPr>
        <w:spacing w:after="0"/>
        <w:rPr>
          <w:rFonts w:ascii="Century Gothic" w:hAnsi="Century Gothic"/>
          <w:sz w:val="24"/>
          <w:szCs w:val="24"/>
        </w:rPr>
      </w:pPr>
      <w:r w:rsidRPr="00E36BB0">
        <w:rPr>
          <w:rFonts w:ascii="Century Gothic" w:hAnsi="Century Gothic"/>
          <w:sz w:val="24"/>
          <w:szCs w:val="24"/>
        </w:rPr>
        <w:t xml:space="preserve">I am an individual interested in accessibility </w:t>
      </w:r>
    </w:p>
    <w:p w14:paraId="028689AB" w14:textId="3CA89B7B" w:rsidR="00CF7D3A" w:rsidRPr="00E36BB0" w:rsidRDefault="00CF7D3A" w:rsidP="00E36BB0">
      <w:pPr>
        <w:pStyle w:val="ListParagraph"/>
        <w:numPr>
          <w:ilvl w:val="2"/>
          <w:numId w:val="11"/>
        </w:numPr>
        <w:spacing w:after="0"/>
        <w:rPr>
          <w:rFonts w:ascii="Century Gothic" w:hAnsi="Century Gothic"/>
          <w:b/>
          <w:bCs/>
          <w:sz w:val="24"/>
          <w:szCs w:val="24"/>
        </w:rPr>
      </w:pPr>
      <w:r w:rsidRPr="00E36BB0">
        <w:rPr>
          <w:rFonts w:ascii="Century Gothic" w:hAnsi="Century Gothic"/>
          <w:b/>
          <w:bCs/>
          <w:sz w:val="24"/>
          <w:szCs w:val="24"/>
        </w:rPr>
        <w:t>Chosen by 11% of respondents</w:t>
      </w:r>
    </w:p>
    <w:p w14:paraId="7A15E040" w14:textId="504E7F72" w:rsidR="00453E09" w:rsidRPr="00E36BB0" w:rsidRDefault="00453E09" w:rsidP="00E36BB0">
      <w:pPr>
        <w:pStyle w:val="ListParagraph"/>
        <w:numPr>
          <w:ilvl w:val="1"/>
          <w:numId w:val="11"/>
        </w:numPr>
        <w:spacing w:after="0"/>
        <w:rPr>
          <w:rFonts w:ascii="Century Gothic" w:hAnsi="Century Gothic"/>
          <w:sz w:val="24"/>
          <w:szCs w:val="24"/>
        </w:rPr>
      </w:pPr>
      <w:r w:rsidRPr="00E36BB0">
        <w:rPr>
          <w:rFonts w:ascii="Century Gothic" w:hAnsi="Century Gothic"/>
          <w:sz w:val="24"/>
          <w:szCs w:val="24"/>
        </w:rPr>
        <w:t xml:space="preserve">I am a building inspector for an Authority having Jurisdiction (AHJ) </w:t>
      </w:r>
    </w:p>
    <w:p w14:paraId="6E7C182B" w14:textId="5B6497DF" w:rsidR="00CF7D3A" w:rsidRPr="00E36BB0" w:rsidRDefault="00CF7D3A" w:rsidP="00E36BB0">
      <w:pPr>
        <w:pStyle w:val="ListParagraph"/>
        <w:numPr>
          <w:ilvl w:val="2"/>
          <w:numId w:val="11"/>
        </w:numPr>
        <w:spacing w:after="0"/>
        <w:rPr>
          <w:rFonts w:ascii="Century Gothic" w:hAnsi="Century Gothic"/>
          <w:b/>
          <w:bCs/>
          <w:sz w:val="24"/>
          <w:szCs w:val="24"/>
        </w:rPr>
      </w:pPr>
      <w:r w:rsidRPr="00E36BB0">
        <w:rPr>
          <w:rFonts w:ascii="Century Gothic" w:hAnsi="Century Gothic"/>
          <w:b/>
          <w:bCs/>
          <w:sz w:val="24"/>
          <w:szCs w:val="24"/>
        </w:rPr>
        <w:t>Chosen by 6% of respondents</w:t>
      </w:r>
    </w:p>
    <w:p w14:paraId="7836CC50" w14:textId="0B6566D1" w:rsidR="003015C9" w:rsidRPr="00C241CB" w:rsidRDefault="00453E09" w:rsidP="003015C9">
      <w:pPr>
        <w:pStyle w:val="ListParagraph"/>
        <w:numPr>
          <w:ilvl w:val="1"/>
          <w:numId w:val="11"/>
        </w:numPr>
        <w:spacing w:after="0"/>
        <w:rPr>
          <w:rFonts w:ascii="Century Gothic" w:hAnsi="Century Gothic"/>
          <w:sz w:val="24"/>
          <w:szCs w:val="24"/>
        </w:rPr>
      </w:pPr>
      <w:r w:rsidRPr="00E36BB0">
        <w:rPr>
          <w:rFonts w:ascii="Century Gothic" w:hAnsi="Century Gothic"/>
          <w:sz w:val="24"/>
          <w:szCs w:val="24"/>
        </w:rPr>
        <w:t>Other</w:t>
      </w:r>
      <w:r w:rsidR="00CF7D3A" w:rsidRPr="00E36BB0">
        <w:rPr>
          <w:rFonts w:ascii="Century Gothic" w:hAnsi="Century Gothic"/>
          <w:sz w:val="24"/>
          <w:szCs w:val="24"/>
        </w:rPr>
        <w:t>:</w:t>
      </w:r>
      <w:r w:rsidRPr="00E36BB0">
        <w:rPr>
          <w:rFonts w:ascii="Century Gothic" w:hAnsi="Century Gothic"/>
          <w:sz w:val="24"/>
          <w:szCs w:val="24"/>
        </w:rPr>
        <w:t xml:space="preserve"> Architects, an ADA assistant, an agency Dept. Director, an Independent Accessibility Advocate, and a landscape architect</w:t>
      </w:r>
      <w:r w:rsidR="00CF7D3A" w:rsidRPr="00E36BB0">
        <w:rPr>
          <w:rFonts w:ascii="Century Gothic" w:hAnsi="Century Gothic"/>
          <w:sz w:val="24"/>
          <w:szCs w:val="24"/>
        </w:rPr>
        <w:t xml:space="preserve"> - </w:t>
      </w:r>
      <w:r w:rsidR="00CF7D3A" w:rsidRPr="00E36BB0">
        <w:rPr>
          <w:rFonts w:ascii="Century Gothic" w:hAnsi="Century Gothic"/>
          <w:b/>
          <w:bCs/>
          <w:sz w:val="24"/>
          <w:szCs w:val="24"/>
        </w:rPr>
        <w:t>Chosen by 19% of respondents</w:t>
      </w:r>
    </w:p>
    <w:p w14:paraId="614769BD" w14:textId="2B7D946A" w:rsidR="00B10BF7" w:rsidRPr="00E36BB0" w:rsidRDefault="00B10BF7" w:rsidP="00E36BB0">
      <w:pPr>
        <w:pStyle w:val="ListParagraph"/>
        <w:numPr>
          <w:ilvl w:val="0"/>
          <w:numId w:val="11"/>
        </w:numPr>
        <w:spacing w:after="0"/>
        <w:rPr>
          <w:rFonts w:ascii="Century Gothic" w:hAnsi="Century Gothic"/>
          <w:b/>
          <w:bCs/>
          <w:sz w:val="24"/>
          <w:szCs w:val="24"/>
        </w:rPr>
      </w:pPr>
      <w:r w:rsidRPr="00E36BB0">
        <w:rPr>
          <w:rFonts w:ascii="Century Gothic" w:hAnsi="Century Gothic" w:cs="Segoe UI"/>
          <w:b/>
          <w:bCs/>
          <w:color w:val="323130"/>
          <w:sz w:val="26"/>
          <w:szCs w:val="26"/>
          <w:shd w:val="clear" w:color="auto" w:fill="FFFFFF"/>
        </w:rPr>
        <w:t>What is the size of your current organization?</w:t>
      </w:r>
    </w:p>
    <w:p w14:paraId="3DC814BB" w14:textId="209BFC81" w:rsidR="00B10BF7" w:rsidRPr="00E36BB0" w:rsidRDefault="00B10BF7" w:rsidP="00E36BB0">
      <w:pPr>
        <w:pStyle w:val="ListParagraph"/>
        <w:numPr>
          <w:ilvl w:val="1"/>
          <w:numId w:val="11"/>
        </w:numPr>
        <w:spacing w:after="0"/>
        <w:rPr>
          <w:rFonts w:ascii="Century Gothic" w:hAnsi="Century Gothic"/>
          <w:b/>
          <w:bCs/>
          <w:sz w:val="24"/>
          <w:szCs w:val="24"/>
        </w:rPr>
      </w:pPr>
      <w:r w:rsidRPr="00E36BB0">
        <w:rPr>
          <w:rFonts w:ascii="Century Gothic" w:hAnsi="Century Gothic"/>
          <w:sz w:val="24"/>
          <w:szCs w:val="24"/>
        </w:rPr>
        <w:t xml:space="preserve">Over 100 employees </w:t>
      </w:r>
      <w:r w:rsidR="00CF7D3A" w:rsidRPr="00E36BB0">
        <w:rPr>
          <w:rFonts w:ascii="Century Gothic" w:hAnsi="Century Gothic"/>
          <w:sz w:val="24"/>
          <w:szCs w:val="24"/>
        </w:rPr>
        <w:t xml:space="preserve">- </w:t>
      </w:r>
      <w:r w:rsidR="00CF7D3A" w:rsidRPr="00E36BB0">
        <w:rPr>
          <w:rFonts w:ascii="Century Gothic" w:hAnsi="Century Gothic"/>
          <w:b/>
          <w:bCs/>
          <w:sz w:val="24"/>
          <w:szCs w:val="24"/>
        </w:rPr>
        <w:t>Chosen by 47% of respondents</w:t>
      </w:r>
    </w:p>
    <w:p w14:paraId="3382F0C7" w14:textId="722DED1E" w:rsidR="00B10BF7" w:rsidRPr="00E36BB0" w:rsidRDefault="00B10BF7" w:rsidP="00E36BB0">
      <w:pPr>
        <w:pStyle w:val="ListParagraph"/>
        <w:numPr>
          <w:ilvl w:val="1"/>
          <w:numId w:val="11"/>
        </w:numPr>
        <w:spacing w:after="0"/>
        <w:rPr>
          <w:rFonts w:ascii="Century Gothic" w:hAnsi="Century Gothic"/>
          <w:sz w:val="24"/>
          <w:szCs w:val="24"/>
        </w:rPr>
      </w:pPr>
      <w:r w:rsidRPr="00E36BB0">
        <w:rPr>
          <w:rFonts w:ascii="Century Gothic" w:hAnsi="Century Gothic"/>
          <w:sz w:val="24"/>
          <w:szCs w:val="24"/>
        </w:rPr>
        <w:t xml:space="preserve">1-5 employees – </w:t>
      </w:r>
      <w:r w:rsidR="00CF7D3A" w:rsidRPr="00E36BB0">
        <w:rPr>
          <w:rFonts w:ascii="Century Gothic" w:hAnsi="Century Gothic"/>
          <w:b/>
          <w:bCs/>
          <w:sz w:val="24"/>
          <w:szCs w:val="24"/>
        </w:rPr>
        <w:t>Chosen by 17% of respondents</w:t>
      </w:r>
    </w:p>
    <w:p w14:paraId="415BC25B" w14:textId="267B8CBF" w:rsidR="00B10BF7" w:rsidRPr="00E36BB0" w:rsidRDefault="00B10BF7" w:rsidP="00E36BB0">
      <w:pPr>
        <w:pStyle w:val="ListParagraph"/>
        <w:numPr>
          <w:ilvl w:val="1"/>
          <w:numId w:val="11"/>
        </w:numPr>
        <w:spacing w:after="0"/>
        <w:rPr>
          <w:rFonts w:ascii="Century Gothic" w:hAnsi="Century Gothic"/>
          <w:sz w:val="24"/>
          <w:szCs w:val="24"/>
        </w:rPr>
      </w:pPr>
      <w:r w:rsidRPr="00E36BB0">
        <w:rPr>
          <w:rFonts w:ascii="Century Gothic" w:hAnsi="Century Gothic"/>
          <w:sz w:val="24"/>
          <w:szCs w:val="24"/>
        </w:rPr>
        <w:t xml:space="preserve">6-25 employees - </w:t>
      </w:r>
      <w:r w:rsidR="00CF7D3A" w:rsidRPr="00E36BB0">
        <w:rPr>
          <w:rFonts w:ascii="Century Gothic" w:hAnsi="Century Gothic"/>
          <w:b/>
          <w:bCs/>
          <w:sz w:val="24"/>
          <w:szCs w:val="24"/>
        </w:rPr>
        <w:t>Chosen by 17% of respondents</w:t>
      </w:r>
    </w:p>
    <w:p w14:paraId="783C0282" w14:textId="6D48D5B8" w:rsidR="00B10BF7" w:rsidRPr="00E36BB0" w:rsidRDefault="00B10BF7" w:rsidP="00E36BB0">
      <w:pPr>
        <w:pStyle w:val="ListParagraph"/>
        <w:numPr>
          <w:ilvl w:val="1"/>
          <w:numId w:val="11"/>
        </w:numPr>
        <w:spacing w:after="0"/>
        <w:rPr>
          <w:rFonts w:ascii="Century Gothic" w:hAnsi="Century Gothic"/>
          <w:sz w:val="24"/>
          <w:szCs w:val="24"/>
        </w:rPr>
      </w:pPr>
      <w:r w:rsidRPr="00E36BB0">
        <w:rPr>
          <w:rFonts w:ascii="Century Gothic" w:hAnsi="Century Gothic"/>
          <w:sz w:val="24"/>
          <w:szCs w:val="24"/>
        </w:rPr>
        <w:t xml:space="preserve">25-100 employees - </w:t>
      </w:r>
      <w:r w:rsidR="00CF7D3A" w:rsidRPr="00E36BB0">
        <w:rPr>
          <w:rFonts w:ascii="Century Gothic" w:hAnsi="Century Gothic"/>
          <w:b/>
          <w:bCs/>
          <w:sz w:val="24"/>
          <w:szCs w:val="24"/>
        </w:rPr>
        <w:t>Chosen by 8% of respondents</w:t>
      </w:r>
    </w:p>
    <w:p w14:paraId="0BB3606E" w14:textId="79DDE6D5" w:rsidR="00B10BF7" w:rsidRPr="00E36BB0" w:rsidRDefault="00B10BF7" w:rsidP="00E36BB0">
      <w:pPr>
        <w:pStyle w:val="ListParagraph"/>
        <w:numPr>
          <w:ilvl w:val="1"/>
          <w:numId w:val="11"/>
        </w:numPr>
        <w:spacing w:after="0"/>
        <w:rPr>
          <w:rFonts w:ascii="Century Gothic" w:hAnsi="Century Gothic"/>
          <w:sz w:val="24"/>
          <w:szCs w:val="24"/>
        </w:rPr>
      </w:pPr>
      <w:r w:rsidRPr="00E36BB0">
        <w:rPr>
          <w:rFonts w:ascii="Century Gothic" w:hAnsi="Century Gothic"/>
          <w:sz w:val="24"/>
          <w:szCs w:val="24"/>
        </w:rPr>
        <w:t>Other</w:t>
      </w:r>
      <w:r w:rsidR="00CF7D3A" w:rsidRPr="00E36BB0">
        <w:rPr>
          <w:rFonts w:ascii="Century Gothic" w:hAnsi="Century Gothic"/>
          <w:sz w:val="24"/>
          <w:szCs w:val="24"/>
        </w:rPr>
        <w:t xml:space="preserve">: 10,000 employees </w:t>
      </w:r>
      <w:r w:rsidRPr="00E36BB0">
        <w:rPr>
          <w:rFonts w:ascii="Century Gothic" w:hAnsi="Century Gothic"/>
          <w:sz w:val="24"/>
          <w:szCs w:val="24"/>
        </w:rPr>
        <w:t>–</w:t>
      </w:r>
      <w:r w:rsidR="00CF7D3A" w:rsidRPr="00E36BB0">
        <w:rPr>
          <w:rFonts w:ascii="Century Gothic" w:hAnsi="Century Gothic"/>
          <w:sz w:val="24"/>
          <w:szCs w:val="24"/>
        </w:rPr>
        <w:t xml:space="preserve"> </w:t>
      </w:r>
      <w:r w:rsidR="00CF7D3A" w:rsidRPr="00E36BB0">
        <w:rPr>
          <w:rFonts w:ascii="Century Gothic" w:hAnsi="Century Gothic"/>
          <w:b/>
          <w:bCs/>
          <w:sz w:val="24"/>
          <w:szCs w:val="24"/>
        </w:rPr>
        <w:t>Chosen by 6% of respondents</w:t>
      </w:r>
    </w:p>
    <w:sectPr w:rsidR="00B10BF7" w:rsidRPr="00E36BB0" w:rsidSect="002C70F6">
      <w:headerReference w:type="default" r:id="rId8"/>
      <w:footerReference w:type="default" r:id="rId9"/>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60488" w14:textId="77777777" w:rsidR="00BC1B92" w:rsidRDefault="00BC1B92" w:rsidP="00910645">
      <w:pPr>
        <w:spacing w:after="0" w:line="240" w:lineRule="auto"/>
      </w:pPr>
      <w:r>
        <w:separator/>
      </w:r>
    </w:p>
  </w:endnote>
  <w:endnote w:type="continuationSeparator" w:id="0">
    <w:p w14:paraId="40D7A3F9" w14:textId="77777777" w:rsidR="00BC1B92" w:rsidRDefault="00BC1B92" w:rsidP="00910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Open Sans SemiBold">
    <w:charset w:val="00"/>
    <w:family w:val="swiss"/>
    <w:pitch w:val="variable"/>
    <w:sig w:usb0="E00002EF" w:usb1="4000205B" w:usb2="00000028"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Open Sans ExtraBold">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7849B" w14:textId="06E12A8F" w:rsidR="00746A1C" w:rsidRPr="00746A1C" w:rsidRDefault="00EA236C" w:rsidP="009C5C0E">
    <w:pPr>
      <w:pStyle w:val="Footer"/>
      <w:jc w:val="right"/>
      <w:rPr>
        <w:rFonts w:ascii="Century Gothic" w:hAnsi="Century Gothic"/>
        <w:sz w:val="24"/>
        <w:szCs w:val="24"/>
      </w:rPr>
    </w:pPr>
    <w:r w:rsidRPr="00746A1C">
      <w:rPr>
        <w:rFonts w:ascii="Century Gothic" w:hAnsi="Century Gothic"/>
        <w:sz w:val="24"/>
        <w:szCs w:val="24"/>
      </w:rPr>
      <w:t xml:space="preserve">September </w:t>
    </w:r>
    <w:r w:rsidR="00746A1C" w:rsidRPr="00746A1C">
      <w:rPr>
        <w:rFonts w:ascii="Century Gothic" w:hAnsi="Century Gothic"/>
        <w:sz w:val="24"/>
        <w:szCs w:val="24"/>
      </w:rPr>
      <w:t>29, 2021</w:t>
    </w:r>
    <w:r w:rsidR="009C5C0E">
      <w:rPr>
        <w:rFonts w:ascii="Century Gothic" w:hAnsi="Century Gothic"/>
        <w:sz w:val="24"/>
        <w:szCs w:val="24"/>
      </w:rPr>
      <w:t>,</w:t>
    </w:r>
    <w:r w:rsidR="00746A1C" w:rsidRPr="00746A1C">
      <w:rPr>
        <w:rFonts w:ascii="Century Gothic" w:hAnsi="Century Gothic"/>
        <w:sz w:val="24"/>
        <w:szCs w:val="24"/>
      </w:rPr>
      <w:t xml:space="preserve"> CCDA Checklist Committee Meeting Support Document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A5F2E" w14:textId="77777777" w:rsidR="00BC1B92" w:rsidRDefault="00BC1B92" w:rsidP="00910645">
      <w:pPr>
        <w:spacing w:after="0" w:line="240" w:lineRule="auto"/>
      </w:pPr>
      <w:r>
        <w:separator/>
      </w:r>
    </w:p>
  </w:footnote>
  <w:footnote w:type="continuationSeparator" w:id="0">
    <w:p w14:paraId="66842B6C" w14:textId="77777777" w:rsidR="00BC1B92" w:rsidRDefault="00BC1B92" w:rsidP="009106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247C8" w14:textId="476EDACE" w:rsidR="00910645" w:rsidRDefault="00EA236C">
    <w:pPr>
      <w:pStyle w:val="Header"/>
    </w:pPr>
    <w:r>
      <w:rPr>
        <w:rFonts w:ascii="Century Gothic" w:hAnsi="Century Gothic" w:cs="Open Sans"/>
        <w:b/>
        <w:bCs/>
        <w:noProof/>
      </w:rPr>
      <w:drawing>
        <wp:inline distT="0" distB="0" distL="0" distR="0" wp14:anchorId="7FE96900" wp14:editId="386E1E89">
          <wp:extent cx="3082247" cy="561046"/>
          <wp:effectExtent l="0" t="0" r="4445" b="0"/>
          <wp:docPr id="2" name="Picture 2" descr="CCDA logo California Commission on Disability A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CDA logo California Commission on Disability Acce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22505" cy="58657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75976"/>
    <w:multiLevelType w:val="hybridMultilevel"/>
    <w:tmpl w:val="8BFA7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9018B0"/>
    <w:multiLevelType w:val="hybridMultilevel"/>
    <w:tmpl w:val="0EAEA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E04FD6"/>
    <w:multiLevelType w:val="hybridMultilevel"/>
    <w:tmpl w:val="157C84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0F7C94"/>
    <w:multiLevelType w:val="hybridMultilevel"/>
    <w:tmpl w:val="F75C35C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2B81968"/>
    <w:multiLevelType w:val="hybridMultilevel"/>
    <w:tmpl w:val="78FCB6E0"/>
    <w:lvl w:ilvl="0" w:tplc="2ADECAE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E32B8D"/>
    <w:multiLevelType w:val="hybridMultilevel"/>
    <w:tmpl w:val="DC984A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080AD1"/>
    <w:multiLevelType w:val="hybridMultilevel"/>
    <w:tmpl w:val="7E7864C6"/>
    <w:lvl w:ilvl="0" w:tplc="0409000F">
      <w:start w:val="1"/>
      <w:numFmt w:val="decimal"/>
      <w:lvlText w:val="%1."/>
      <w:lvlJc w:val="left"/>
      <w:pPr>
        <w:ind w:left="720" w:hanging="360"/>
      </w:pPr>
    </w:lvl>
    <w:lvl w:ilvl="1" w:tplc="C41AA9B6">
      <w:start w:val="1"/>
      <w:numFmt w:val="lowerLetter"/>
      <w:lvlText w:val="%2."/>
      <w:lvlJc w:val="left"/>
      <w:pPr>
        <w:ind w:left="1440" w:hanging="360"/>
      </w:pPr>
      <w:rPr>
        <w:b w:val="0"/>
        <w:bCs w:val="0"/>
      </w:rPr>
    </w:lvl>
    <w:lvl w:ilvl="2" w:tplc="6C4CFF8E">
      <w:start w:val="24"/>
      <w:numFmt w:val="bullet"/>
      <w:lvlText w:val="-"/>
      <w:lvlJc w:val="left"/>
      <w:pPr>
        <w:ind w:left="2340" w:hanging="360"/>
      </w:pPr>
      <w:rPr>
        <w:rFonts w:ascii="Century Gothic" w:eastAsiaTheme="minorHAnsi" w:hAnsi="Century Gothic"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0A55D1"/>
    <w:multiLevelType w:val="hybridMultilevel"/>
    <w:tmpl w:val="0EAEA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D23946"/>
    <w:multiLevelType w:val="hybridMultilevel"/>
    <w:tmpl w:val="74C42900"/>
    <w:lvl w:ilvl="0" w:tplc="0409000F">
      <w:start w:val="1"/>
      <w:numFmt w:val="decimal"/>
      <w:lvlText w:val="%1."/>
      <w:lvlJc w:val="left"/>
      <w:pPr>
        <w:ind w:left="720" w:hanging="360"/>
      </w:pPr>
    </w:lvl>
    <w:lvl w:ilvl="1" w:tplc="3FC836C8">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400950"/>
    <w:multiLevelType w:val="hybridMultilevel"/>
    <w:tmpl w:val="D616A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D55BA6"/>
    <w:multiLevelType w:val="hybridMultilevel"/>
    <w:tmpl w:val="1E0C2DB4"/>
    <w:lvl w:ilvl="0" w:tplc="E81E5826">
      <w:start w:val="2"/>
      <w:numFmt w:val="bullet"/>
      <w:lvlText w:val="-"/>
      <w:lvlJc w:val="left"/>
      <w:pPr>
        <w:ind w:left="1080" w:hanging="360"/>
      </w:pPr>
      <w:rPr>
        <w:rFonts w:ascii="Open Sans SemiBold" w:eastAsiaTheme="minorHAnsi" w:hAnsi="Open Sans SemiBold" w:cs="Open Sans SemiBol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0"/>
  </w:num>
  <w:num w:numId="3">
    <w:abstractNumId w:val="4"/>
  </w:num>
  <w:num w:numId="4">
    <w:abstractNumId w:val="5"/>
  </w:num>
  <w:num w:numId="5">
    <w:abstractNumId w:val="0"/>
  </w:num>
  <w:num w:numId="6">
    <w:abstractNumId w:val="9"/>
  </w:num>
  <w:num w:numId="7">
    <w:abstractNumId w:val="1"/>
  </w:num>
  <w:num w:numId="8">
    <w:abstractNumId w:val="3"/>
  </w:num>
  <w:num w:numId="9">
    <w:abstractNumId w:val="7"/>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35D"/>
    <w:rsid w:val="0000263D"/>
    <w:rsid w:val="00013EDB"/>
    <w:rsid w:val="00030BD4"/>
    <w:rsid w:val="00044456"/>
    <w:rsid w:val="00057A0D"/>
    <w:rsid w:val="00095DAB"/>
    <w:rsid w:val="000E4793"/>
    <w:rsid w:val="000E6460"/>
    <w:rsid w:val="00132CC0"/>
    <w:rsid w:val="0014792D"/>
    <w:rsid w:val="001D6859"/>
    <w:rsid w:val="001E76FD"/>
    <w:rsid w:val="00240101"/>
    <w:rsid w:val="002512DD"/>
    <w:rsid w:val="002751CD"/>
    <w:rsid w:val="002A0359"/>
    <w:rsid w:val="002B635D"/>
    <w:rsid w:val="002C70F6"/>
    <w:rsid w:val="002D5C6C"/>
    <w:rsid w:val="003015C9"/>
    <w:rsid w:val="003523E3"/>
    <w:rsid w:val="00356102"/>
    <w:rsid w:val="003F28AE"/>
    <w:rsid w:val="00453E09"/>
    <w:rsid w:val="004D5BC9"/>
    <w:rsid w:val="00560ADA"/>
    <w:rsid w:val="005A1B2D"/>
    <w:rsid w:val="005B03C9"/>
    <w:rsid w:val="005D22E4"/>
    <w:rsid w:val="005D706F"/>
    <w:rsid w:val="0063383F"/>
    <w:rsid w:val="00647BB7"/>
    <w:rsid w:val="00662262"/>
    <w:rsid w:val="0066700E"/>
    <w:rsid w:val="00687713"/>
    <w:rsid w:val="006C0EB3"/>
    <w:rsid w:val="00701D3A"/>
    <w:rsid w:val="00740747"/>
    <w:rsid w:val="00746A1C"/>
    <w:rsid w:val="007737A6"/>
    <w:rsid w:val="007A2E93"/>
    <w:rsid w:val="007D03D1"/>
    <w:rsid w:val="008359BD"/>
    <w:rsid w:val="008C0519"/>
    <w:rsid w:val="009056DC"/>
    <w:rsid w:val="00910645"/>
    <w:rsid w:val="00942A20"/>
    <w:rsid w:val="00950FDB"/>
    <w:rsid w:val="009A6242"/>
    <w:rsid w:val="009C4644"/>
    <w:rsid w:val="009C5C0E"/>
    <w:rsid w:val="009C5DFA"/>
    <w:rsid w:val="009F2A41"/>
    <w:rsid w:val="00A34F7D"/>
    <w:rsid w:val="00A36E37"/>
    <w:rsid w:val="00A42BCE"/>
    <w:rsid w:val="00A473A2"/>
    <w:rsid w:val="00A72615"/>
    <w:rsid w:val="00AE3784"/>
    <w:rsid w:val="00B10BF7"/>
    <w:rsid w:val="00B15EC9"/>
    <w:rsid w:val="00B44105"/>
    <w:rsid w:val="00B87F87"/>
    <w:rsid w:val="00B97F30"/>
    <w:rsid w:val="00BC1B92"/>
    <w:rsid w:val="00BD011C"/>
    <w:rsid w:val="00C1010B"/>
    <w:rsid w:val="00C241CB"/>
    <w:rsid w:val="00C80926"/>
    <w:rsid w:val="00CF7D3A"/>
    <w:rsid w:val="00D02352"/>
    <w:rsid w:val="00D31654"/>
    <w:rsid w:val="00DB0BB0"/>
    <w:rsid w:val="00E14D32"/>
    <w:rsid w:val="00E36BB0"/>
    <w:rsid w:val="00E52995"/>
    <w:rsid w:val="00E75AC2"/>
    <w:rsid w:val="00E82E55"/>
    <w:rsid w:val="00E83090"/>
    <w:rsid w:val="00EA236C"/>
    <w:rsid w:val="00F7611C"/>
    <w:rsid w:val="00FD6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11A618"/>
  <w15:chartTrackingRefBased/>
  <w15:docId w15:val="{C22CB1AD-D778-461A-8E7C-EFB03E72B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635D"/>
    <w:pPr>
      <w:spacing w:after="0" w:line="240" w:lineRule="auto"/>
    </w:pPr>
  </w:style>
  <w:style w:type="paragraph" w:styleId="Header">
    <w:name w:val="header"/>
    <w:basedOn w:val="Normal"/>
    <w:link w:val="HeaderChar"/>
    <w:uiPriority w:val="99"/>
    <w:unhideWhenUsed/>
    <w:rsid w:val="009106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0645"/>
  </w:style>
  <w:style w:type="paragraph" w:styleId="Footer">
    <w:name w:val="footer"/>
    <w:basedOn w:val="Normal"/>
    <w:link w:val="FooterChar"/>
    <w:uiPriority w:val="99"/>
    <w:unhideWhenUsed/>
    <w:rsid w:val="009106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0645"/>
  </w:style>
  <w:style w:type="paragraph" w:styleId="ListParagraph">
    <w:name w:val="List Paragraph"/>
    <w:basedOn w:val="Normal"/>
    <w:uiPriority w:val="34"/>
    <w:qFormat/>
    <w:rsid w:val="00740747"/>
    <w:pPr>
      <w:ind w:left="720"/>
      <w:contextualSpacing/>
    </w:pPr>
  </w:style>
  <w:style w:type="paragraph" w:customStyle="1" w:styleId="Default">
    <w:name w:val="Default"/>
    <w:rsid w:val="00950FDB"/>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960452">
      <w:bodyDiv w:val="1"/>
      <w:marLeft w:val="0"/>
      <w:marRight w:val="0"/>
      <w:marTop w:val="0"/>
      <w:marBottom w:val="0"/>
      <w:divBdr>
        <w:top w:val="none" w:sz="0" w:space="0" w:color="auto"/>
        <w:left w:val="none" w:sz="0" w:space="0" w:color="auto"/>
        <w:bottom w:val="none" w:sz="0" w:space="0" w:color="auto"/>
        <w:right w:val="none" w:sz="0" w:space="0" w:color="auto"/>
      </w:divBdr>
      <w:divsChild>
        <w:div w:id="1042287834">
          <w:marLeft w:val="0"/>
          <w:marRight w:val="0"/>
          <w:marTop w:val="0"/>
          <w:marBottom w:val="0"/>
          <w:divBdr>
            <w:top w:val="none" w:sz="0" w:space="0" w:color="auto"/>
            <w:left w:val="none" w:sz="0" w:space="0" w:color="auto"/>
            <w:bottom w:val="none" w:sz="0" w:space="0" w:color="auto"/>
            <w:right w:val="none" w:sz="0" w:space="0" w:color="auto"/>
          </w:divBdr>
          <w:divsChild>
            <w:div w:id="1965228604">
              <w:marLeft w:val="0"/>
              <w:marRight w:val="0"/>
              <w:marTop w:val="0"/>
              <w:marBottom w:val="0"/>
              <w:divBdr>
                <w:top w:val="none" w:sz="0" w:space="0" w:color="auto"/>
                <w:left w:val="none" w:sz="0" w:space="0" w:color="auto"/>
                <w:bottom w:val="none" w:sz="0" w:space="0" w:color="auto"/>
                <w:right w:val="none" w:sz="0" w:space="0" w:color="auto"/>
              </w:divBdr>
              <w:divsChild>
                <w:div w:id="223764103">
                  <w:marLeft w:val="0"/>
                  <w:marRight w:val="0"/>
                  <w:marTop w:val="0"/>
                  <w:marBottom w:val="0"/>
                  <w:divBdr>
                    <w:top w:val="none" w:sz="0" w:space="0" w:color="auto"/>
                    <w:left w:val="none" w:sz="0" w:space="0" w:color="auto"/>
                    <w:bottom w:val="none" w:sz="0" w:space="0" w:color="auto"/>
                    <w:right w:val="none" w:sz="0" w:space="0" w:color="auto"/>
                  </w:divBdr>
                  <w:divsChild>
                    <w:div w:id="132872234">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368463">
      <w:bodyDiv w:val="1"/>
      <w:marLeft w:val="0"/>
      <w:marRight w:val="0"/>
      <w:marTop w:val="0"/>
      <w:marBottom w:val="0"/>
      <w:divBdr>
        <w:top w:val="none" w:sz="0" w:space="0" w:color="auto"/>
        <w:left w:val="none" w:sz="0" w:space="0" w:color="auto"/>
        <w:bottom w:val="none" w:sz="0" w:space="0" w:color="auto"/>
        <w:right w:val="none" w:sz="0" w:space="0" w:color="auto"/>
      </w:divBdr>
      <w:divsChild>
        <w:div w:id="34237740">
          <w:marLeft w:val="0"/>
          <w:marRight w:val="0"/>
          <w:marTop w:val="300"/>
          <w:marBottom w:val="0"/>
          <w:divBdr>
            <w:top w:val="none" w:sz="0" w:space="0" w:color="auto"/>
            <w:left w:val="none" w:sz="0" w:space="0" w:color="auto"/>
            <w:bottom w:val="none" w:sz="0" w:space="0" w:color="auto"/>
            <w:right w:val="none" w:sz="0" w:space="0" w:color="auto"/>
          </w:divBdr>
          <w:divsChild>
            <w:div w:id="1558205723">
              <w:marLeft w:val="0"/>
              <w:marRight w:val="0"/>
              <w:marTop w:val="0"/>
              <w:marBottom w:val="0"/>
              <w:divBdr>
                <w:top w:val="none" w:sz="0" w:space="0" w:color="auto"/>
                <w:left w:val="none" w:sz="0" w:space="0" w:color="auto"/>
                <w:bottom w:val="none" w:sz="0" w:space="0" w:color="auto"/>
                <w:right w:val="none" w:sz="0" w:space="0" w:color="auto"/>
              </w:divBdr>
            </w:div>
          </w:divsChild>
        </w:div>
        <w:div w:id="615716887">
          <w:marLeft w:val="0"/>
          <w:marRight w:val="0"/>
          <w:marTop w:val="0"/>
          <w:marBottom w:val="0"/>
          <w:divBdr>
            <w:top w:val="none" w:sz="0" w:space="0" w:color="auto"/>
            <w:left w:val="none" w:sz="0" w:space="0" w:color="auto"/>
            <w:bottom w:val="none" w:sz="0" w:space="0" w:color="auto"/>
            <w:right w:val="none" w:sz="0" w:space="0" w:color="auto"/>
          </w:divBdr>
          <w:divsChild>
            <w:div w:id="2098745208">
              <w:marLeft w:val="-30"/>
              <w:marRight w:val="0"/>
              <w:marTop w:val="0"/>
              <w:marBottom w:val="0"/>
              <w:divBdr>
                <w:top w:val="none" w:sz="0" w:space="0" w:color="auto"/>
                <w:left w:val="none" w:sz="0" w:space="0" w:color="auto"/>
                <w:bottom w:val="none" w:sz="0" w:space="0" w:color="auto"/>
                <w:right w:val="none" w:sz="0" w:space="0" w:color="auto"/>
              </w:divBdr>
              <w:divsChild>
                <w:div w:id="175447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CC575-A3CE-47EC-A5EA-963B73883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1056</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McPhaul, Phil@DGS</dc:creator>
  <cp:keywords/>
  <dc:description/>
  <cp:lastModifiedBy>Barsanti, Adam@DGS</cp:lastModifiedBy>
  <cp:revision>14</cp:revision>
  <dcterms:created xsi:type="dcterms:W3CDTF">2021-09-24T19:12:00Z</dcterms:created>
  <dcterms:modified xsi:type="dcterms:W3CDTF">2021-09-24T21:58:00Z</dcterms:modified>
</cp:coreProperties>
</file>