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C8C" w14:textId="00877A56" w:rsidR="00583E53" w:rsidRPr="002063A3" w:rsidRDefault="002063A3" w:rsidP="002063A3">
      <w:pPr>
        <w:spacing w:after="0" w:line="240" w:lineRule="auto"/>
        <w:jc w:val="center"/>
        <w:rPr>
          <w:rFonts w:ascii="Century Gothic" w:eastAsia="Times New Roman" w:hAnsi="Century Gothic" w:cs="Times New Roman"/>
          <w:b/>
          <w:szCs w:val="24"/>
        </w:rPr>
      </w:pPr>
      <w:r>
        <w:rPr>
          <w:rFonts w:ascii="Century Gothic" w:eastAsia="Times New Roman" w:hAnsi="Century Gothic" w:cs="Times New Roman"/>
          <w:b/>
          <w:szCs w:val="24"/>
        </w:rPr>
        <w:t xml:space="preserve">Item 4 - </w:t>
      </w:r>
      <w:r w:rsidR="00583E53" w:rsidRPr="002063A3">
        <w:rPr>
          <w:rFonts w:ascii="Century Gothic" w:eastAsia="Times New Roman" w:hAnsi="Century Gothic" w:cs="Times New Roman"/>
          <w:b/>
          <w:szCs w:val="24"/>
        </w:rPr>
        <w:t>CCDA Legislative Status Report</w:t>
      </w:r>
    </w:p>
    <w:p w14:paraId="59753BF9" w14:textId="24CEF61E" w:rsidR="00583E53" w:rsidRDefault="00583E53" w:rsidP="002063A3">
      <w:pPr>
        <w:spacing w:after="0" w:line="240" w:lineRule="auto"/>
        <w:jc w:val="center"/>
        <w:rPr>
          <w:rFonts w:ascii="Century Gothic" w:eastAsia="Times New Roman" w:hAnsi="Century Gothic" w:cs="Times New Roman"/>
          <w:b/>
          <w:szCs w:val="24"/>
        </w:rPr>
      </w:pPr>
      <w:r w:rsidRPr="002063A3">
        <w:rPr>
          <w:rFonts w:ascii="Century Gothic" w:eastAsia="Times New Roman" w:hAnsi="Century Gothic" w:cs="Times New Roman"/>
          <w:b/>
          <w:szCs w:val="24"/>
        </w:rPr>
        <w:t xml:space="preserve">Report ran on </w:t>
      </w:r>
      <w:r w:rsidR="00B53DB2" w:rsidRPr="002063A3">
        <w:rPr>
          <w:rFonts w:ascii="Century Gothic" w:eastAsia="Times New Roman" w:hAnsi="Century Gothic" w:cs="Times New Roman"/>
          <w:b/>
          <w:szCs w:val="24"/>
        </w:rPr>
        <w:t>Thursday</w:t>
      </w:r>
      <w:r w:rsidRPr="002063A3">
        <w:rPr>
          <w:rFonts w:ascii="Century Gothic" w:eastAsia="Times New Roman" w:hAnsi="Century Gothic" w:cs="Times New Roman"/>
          <w:b/>
          <w:szCs w:val="24"/>
        </w:rPr>
        <w:t xml:space="preserve">, </w:t>
      </w:r>
      <w:r w:rsidR="00B53DB2" w:rsidRPr="002063A3">
        <w:rPr>
          <w:rFonts w:ascii="Century Gothic" w:eastAsia="Times New Roman" w:hAnsi="Century Gothic" w:cs="Times New Roman"/>
          <w:b/>
          <w:szCs w:val="24"/>
        </w:rPr>
        <w:t>September 02</w:t>
      </w:r>
      <w:r w:rsidR="00416773" w:rsidRPr="002063A3">
        <w:rPr>
          <w:rFonts w:ascii="Century Gothic" w:eastAsia="Times New Roman" w:hAnsi="Century Gothic" w:cs="Times New Roman"/>
          <w:b/>
          <w:szCs w:val="24"/>
        </w:rPr>
        <w:t>,</w:t>
      </w:r>
      <w:r w:rsidRPr="002063A3">
        <w:rPr>
          <w:rFonts w:ascii="Century Gothic" w:eastAsia="Times New Roman" w:hAnsi="Century Gothic" w:cs="Times New Roman"/>
          <w:b/>
          <w:szCs w:val="24"/>
        </w:rPr>
        <w:t xml:space="preserve"> 2021</w:t>
      </w:r>
    </w:p>
    <w:p w14:paraId="32C4ADBF" w14:textId="77777777" w:rsidR="004845C7" w:rsidRPr="002063A3" w:rsidRDefault="004845C7" w:rsidP="002063A3">
      <w:pPr>
        <w:spacing w:after="0" w:line="240" w:lineRule="auto"/>
        <w:jc w:val="center"/>
        <w:rPr>
          <w:rFonts w:ascii="Century Gothic" w:eastAsia="Times New Roman" w:hAnsi="Century Gothic" w:cs="Times New Roman"/>
          <w:b/>
          <w:szCs w:val="24"/>
        </w:rPr>
      </w:pPr>
    </w:p>
    <w:p w14:paraId="601AA180" w14:textId="338A0478" w:rsidR="00665B75" w:rsidRPr="002063A3" w:rsidRDefault="004845C7" w:rsidP="002063A3">
      <w:pPr>
        <w:shd w:val="clear" w:color="auto" w:fill="FFFFFF"/>
        <w:spacing w:after="0" w:line="234" w:lineRule="atLeast"/>
        <w:rPr>
          <w:rFonts w:ascii="Century Gothic" w:eastAsia="Times New Roman" w:hAnsi="Century Gothic" w:cs="Arial"/>
          <w:b/>
          <w:bCs/>
          <w:color w:val="000000"/>
          <w:szCs w:val="24"/>
        </w:rPr>
      </w:pPr>
      <w:hyperlink r:id="rId7" w:tgtFrame="_self" w:history="1">
        <w:r w:rsidR="008B5523" w:rsidRPr="002063A3">
          <w:rPr>
            <w:rFonts w:ascii="Century Gothic" w:eastAsia="Times New Roman" w:hAnsi="Century Gothic" w:cs="Arial"/>
            <w:b/>
            <w:bCs/>
            <w:color w:val="0000FF"/>
            <w:szCs w:val="24"/>
            <w:u w:val="single"/>
          </w:rPr>
          <w:t>AB 29</w:t>
        </w:r>
      </w:hyperlink>
      <w:r w:rsidR="008B5523" w:rsidRPr="002063A3">
        <w:rPr>
          <w:rFonts w:ascii="Century Gothic" w:eastAsia="Times New Roman" w:hAnsi="Century Gothic" w:cs="Arial"/>
          <w:color w:val="000000"/>
          <w:szCs w:val="24"/>
        </w:rPr>
        <w:t> </w:t>
      </w:r>
      <w:r w:rsidR="008B5523" w:rsidRPr="002063A3">
        <w:rPr>
          <w:rFonts w:ascii="Century Gothic" w:eastAsia="Times New Roman" w:hAnsi="Century Gothic" w:cs="Arial"/>
          <w:b/>
          <w:bCs/>
          <w:color w:val="000000"/>
          <w:szCs w:val="24"/>
        </w:rPr>
        <w:t>(</w:t>
      </w:r>
      <w:hyperlink r:id="rId8" w:tgtFrame="_blank" w:history="1">
        <w:r w:rsidR="008B5523" w:rsidRPr="002063A3">
          <w:rPr>
            <w:rFonts w:ascii="Century Gothic" w:eastAsia="Times New Roman" w:hAnsi="Century Gothic" w:cs="Arial"/>
            <w:b/>
            <w:bCs/>
            <w:color w:val="0000FF"/>
            <w:szCs w:val="24"/>
            <w:u w:val="single"/>
          </w:rPr>
          <w:t>Cooper</w:t>
        </w:r>
      </w:hyperlink>
      <w:r w:rsidR="008B5523" w:rsidRPr="002063A3">
        <w:rPr>
          <w:rFonts w:ascii="Century Gothic" w:eastAsia="Times New Roman" w:hAnsi="Century Gothic" w:cs="Arial"/>
          <w:b/>
          <w:bCs/>
          <w:color w:val="000000"/>
          <w:szCs w:val="24"/>
        </w:rPr>
        <w:t> D)</w:t>
      </w:r>
      <w:r w:rsidR="002F2EDB" w:rsidRPr="002063A3">
        <w:rPr>
          <w:rFonts w:ascii="Century Gothic" w:eastAsia="Times New Roman" w:hAnsi="Century Gothic" w:cs="Arial"/>
          <w:b/>
          <w:bCs/>
          <w:color w:val="000000"/>
          <w:szCs w:val="24"/>
        </w:rPr>
        <w:t xml:space="preserve"> </w:t>
      </w:r>
      <w:r w:rsidR="008B5523" w:rsidRPr="002063A3">
        <w:rPr>
          <w:rFonts w:ascii="Century Gothic" w:eastAsia="Times New Roman" w:hAnsi="Century Gothic" w:cs="Arial"/>
          <w:b/>
          <w:bCs/>
          <w:color w:val="000000"/>
          <w:szCs w:val="24"/>
        </w:rPr>
        <w:t>State bodies: meetings.</w:t>
      </w:r>
    </w:p>
    <w:p w14:paraId="09C6C4A7" w14:textId="32105D16" w:rsidR="00665B75" w:rsidRPr="002063A3" w:rsidRDefault="00665B75" w:rsidP="002063A3">
      <w:pPr>
        <w:shd w:val="clear" w:color="auto" w:fill="FFFFFF"/>
        <w:spacing w:after="0" w:line="234" w:lineRule="atLeast"/>
        <w:rPr>
          <w:rFonts w:ascii="Century Gothic" w:eastAsia="Times New Roman" w:hAnsi="Century Gothic" w:cs="Arial"/>
          <w:b/>
          <w:bCs/>
          <w:color w:val="C00000"/>
          <w:szCs w:val="24"/>
          <w:u w:val="single"/>
        </w:rPr>
      </w:pPr>
      <w:r w:rsidRPr="002063A3">
        <w:rPr>
          <w:rFonts w:ascii="Century Gothic" w:eastAsia="Times New Roman" w:hAnsi="Century Gothic" w:cs="Arial"/>
          <w:b/>
          <w:bCs/>
          <w:color w:val="000000"/>
          <w:szCs w:val="24"/>
        </w:rPr>
        <w:t xml:space="preserve">Current Text: </w:t>
      </w:r>
      <w:r w:rsidRPr="002063A3">
        <w:rPr>
          <w:rFonts w:ascii="Century Gothic" w:eastAsia="Times New Roman" w:hAnsi="Century Gothic" w:cs="Arial"/>
          <w:color w:val="000000"/>
          <w:szCs w:val="24"/>
        </w:rPr>
        <w:t>Introduced: 12/</w:t>
      </w:r>
      <w:r w:rsidR="001B5679" w:rsidRPr="002063A3">
        <w:rPr>
          <w:rFonts w:ascii="Century Gothic" w:eastAsia="Times New Roman" w:hAnsi="Century Gothic" w:cs="Arial"/>
          <w:color w:val="000000"/>
          <w:szCs w:val="24"/>
        </w:rPr>
        <w:t>0</w:t>
      </w:r>
      <w:r w:rsidRPr="002063A3">
        <w:rPr>
          <w:rFonts w:ascii="Century Gothic" w:eastAsia="Times New Roman" w:hAnsi="Century Gothic" w:cs="Arial"/>
          <w:color w:val="000000"/>
          <w:szCs w:val="24"/>
        </w:rPr>
        <w:t>7/2020   </w:t>
      </w:r>
      <w:hyperlink r:id="rId9" w:tgtFrame="_blank" w:history="1">
        <w:r w:rsidRPr="002063A3">
          <w:rPr>
            <w:rFonts w:ascii="Century Gothic" w:eastAsia="Times New Roman" w:hAnsi="Century Gothic" w:cs="Arial"/>
            <w:b/>
            <w:bCs/>
            <w:color w:val="0000FF"/>
            <w:szCs w:val="24"/>
            <w:u w:val="single"/>
          </w:rPr>
          <w:t>html</w:t>
        </w:r>
        <w:r w:rsidRPr="002063A3">
          <w:rPr>
            <w:rFonts w:ascii="Century Gothic" w:eastAsia="Times New Roman" w:hAnsi="Century Gothic" w:cs="Arial"/>
            <w:color w:val="0000FF"/>
            <w:szCs w:val="24"/>
            <w:u w:val="single"/>
          </w:rPr>
          <w:t> </w:t>
        </w:r>
      </w:hyperlink>
      <w:r w:rsidRPr="002063A3">
        <w:rPr>
          <w:rFonts w:ascii="Century Gothic" w:eastAsia="Times New Roman" w:hAnsi="Century Gothic" w:cs="Arial"/>
          <w:color w:val="000000"/>
          <w:szCs w:val="24"/>
        </w:rPr>
        <w:t>  </w:t>
      </w:r>
      <w:hyperlink r:id="rId10" w:tgtFrame="_blank" w:history="1">
        <w:r w:rsidRPr="002063A3">
          <w:rPr>
            <w:rFonts w:ascii="Century Gothic" w:eastAsia="Times New Roman" w:hAnsi="Century Gothic" w:cs="Arial"/>
            <w:b/>
            <w:bCs/>
            <w:color w:val="C00000"/>
            <w:szCs w:val="24"/>
            <w:u w:val="single"/>
          </w:rPr>
          <w:t>pdf</w:t>
        </w:r>
      </w:hyperlink>
    </w:p>
    <w:p w14:paraId="418DD7F5" w14:textId="1332DA23" w:rsidR="00665B75" w:rsidRPr="002063A3" w:rsidRDefault="00665B75" w:rsidP="002063A3">
      <w:pPr>
        <w:shd w:val="clear" w:color="auto" w:fill="FFFFFF"/>
        <w:spacing w:after="0" w:line="234" w:lineRule="atLeast"/>
        <w:rPr>
          <w:rFonts w:ascii="Century Gothic" w:hAnsi="Century Gothic" w:cs="Arial"/>
          <w:szCs w:val="24"/>
        </w:rPr>
      </w:pPr>
      <w:r w:rsidRPr="002063A3">
        <w:rPr>
          <w:rFonts w:ascii="Century Gothic" w:eastAsia="Times New Roman" w:hAnsi="Century Gothic" w:cs="Arial"/>
          <w:b/>
          <w:bCs/>
          <w:color w:val="000000" w:themeColor="text1"/>
          <w:szCs w:val="24"/>
        </w:rPr>
        <w:t xml:space="preserve">Status: </w:t>
      </w:r>
      <w:r w:rsidR="001B5679" w:rsidRPr="002063A3">
        <w:rPr>
          <w:rFonts w:ascii="Century Gothic" w:eastAsia="Times New Roman" w:hAnsi="Century Gothic" w:cs="Arial"/>
          <w:color w:val="000000" w:themeColor="text1"/>
          <w:szCs w:val="24"/>
        </w:rPr>
        <w:t>0</w:t>
      </w:r>
      <w:r w:rsidRPr="002063A3">
        <w:rPr>
          <w:rFonts w:ascii="Century Gothic" w:eastAsia="Times New Roman" w:hAnsi="Century Gothic" w:cs="Arial"/>
          <w:color w:val="000000" w:themeColor="text1"/>
          <w:szCs w:val="24"/>
        </w:rPr>
        <w:t>5/25/2021-</w:t>
      </w:r>
      <w:r w:rsidRPr="002063A3">
        <w:rPr>
          <w:rFonts w:ascii="Century Gothic" w:hAnsi="Century Gothic" w:cs="Arial"/>
          <w:szCs w:val="24"/>
        </w:rPr>
        <w:t xml:space="preserve"> Failed Deadline pursuant to Rule 61(a)(5). (Last location was APPR</w:t>
      </w:r>
      <w:r w:rsidR="002F2EDB" w:rsidRPr="002063A3">
        <w:rPr>
          <w:rFonts w:ascii="Century Gothic" w:hAnsi="Century Gothic" w:cs="Arial"/>
          <w:szCs w:val="24"/>
        </w:rPr>
        <w:t>OPRIATIONS</w:t>
      </w:r>
      <w:r w:rsidRPr="002063A3">
        <w:rPr>
          <w:rFonts w:ascii="Century Gothic" w:hAnsi="Century Gothic" w:cs="Arial"/>
          <w:szCs w:val="24"/>
        </w:rPr>
        <w:t xml:space="preserve"> SUSPENSE FILE on </w:t>
      </w:r>
      <w:r w:rsidR="001B5679" w:rsidRPr="002063A3">
        <w:rPr>
          <w:rFonts w:ascii="Century Gothic" w:hAnsi="Century Gothic" w:cs="Arial"/>
          <w:szCs w:val="24"/>
        </w:rPr>
        <w:t>0</w:t>
      </w:r>
      <w:r w:rsidRPr="002063A3">
        <w:rPr>
          <w:rFonts w:ascii="Century Gothic" w:hAnsi="Century Gothic" w:cs="Arial"/>
          <w:szCs w:val="24"/>
        </w:rPr>
        <w:t>4/21/2021)</w:t>
      </w:r>
      <w:r w:rsidR="007F3391" w:rsidRPr="002063A3">
        <w:rPr>
          <w:rFonts w:ascii="Century Gothic" w:hAnsi="Century Gothic" w:cs="Arial"/>
          <w:szCs w:val="24"/>
        </w:rPr>
        <w:t xml:space="preserve"> </w:t>
      </w:r>
      <w:r w:rsidRPr="002063A3">
        <w:rPr>
          <w:rFonts w:ascii="Century Gothic" w:hAnsi="Century Gothic" w:cs="Arial"/>
          <w:szCs w:val="24"/>
        </w:rPr>
        <w:t>(May be acted upon Jan</w:t>
      </w:r>
      <w:r w:rsidR="001B5679" w:rsidRPr="002063A3">
        <w:rPr>
          <w:rFonts w:ascii="Century Gothic" w:hAnsi="Century Gothic" w:cs="Arial"/>
          <w:szCs w:val="24"/>
        </w:rPr>
        <w:t>uary</w:t>
      </w:r>
      <w:r w:rsidRPr="002063A3">
        <w:rPr>
          <w:rFonts w:ascii="Century Gothic" w:hAnsi="Century Gothic" w:cs="Arial"/>
          <w:szCs w:val="24"/>
        </w:rPr>
        <w:t xml:space="preserve"> 2022).</w:t>
      </w:r>
    </w:p>
    <w:p w14:paraId="28AD7950" w14:textId="19ED883F" w:rsidR="00665B75" w:rsidRPr="002063A3" w:rsidRDefault="00665B75" w:rsidP="002063A3">
      <w:pPr>
        <w:shd w:val="clear" w:color="auto" w:fill="FFFFFF"/>
        <w:spacing w:after="0" w:line="234" w:lineRule="atLeast"/>
        <w:rPr>
          <w:rFonts w:ascii="Century Gothic" w:hAnsi="Century Gothic" w:cs="Arial"/>
          <w:szCs w:val="24"/>
        </w:rPr>
      </w:pPr>
      <w:r w:rsidRPr="002063A3">
        <w:rPr>
          <w:rFonts w:ascii="Century Gothic" w:hAnsi="Century Gothic" w:cs="Arial"/>
          <w:b/>
          <w:bCs/>
          <w:szCs w:val="24"/>
        </w:rPr>
        <w:t>Is Urgency:</w:t>
      </w:r>
      <w:r w:rsidRPr="002063A3">
        <w:rPr>
          <w:rFonts w:ascii="Century Gothic" w:hAnsi="Century Gothic" w:cs="Arial"/>
          <w:szCs w:val="24"/>
        </w:rPr>
        <w:t xml:space="preserve"> N</w:t>
      </w:r>
      <w:r w:rsidR="002F2EDB" w:rsidRPr="002063A3">
        <w:rPr>
          <w:rFonts w:ascii="Century Gothic" w:hAnsi="Century Gothic" w:cs="Arial"/>
          <w:szCs w:val="24"/>
        </w:rPr>
        <w:t>o</w:t>
      </w:r>
    </w:p>
    <w:p w14:paraId="1E231473" w14:textId="6E9BE3FA" w:rsidR="00665B75" w:rsidRPr="002063A3" w:rsidRDefault="00665B75" w:rsidP="002063A3">
      <w:pPr>
        <w:shd w:val="clear" w:color="auto" w:fill="FFFFFF"/>
        <w:spacing w:after="0" w:line="234" w:lineRule="atLeast"/>
        <w:rPr>
          <w:rFonts w:ascii="Century Gothic" w:hAnsi="Century Gothic" w:cs="Arial"/>
          <w:szCs w:val="24"/>
        </w:rPr>
      </w:pPr>
      <w:r w:rsidRPr="002063A3">
        <w:rPr>
          <w:rFonts w:ascii="Century Gothic" w:hAnsi="Century Gothic" w:cs="Arial"/>
          <w:b/>
          <w:bCs/>
          <w:szCs w:val="24"/>
        </w:rPr>
        <w:t>Is Fiscal:</w:t>
      </w:r>
      <w:r w:rsidRPr="002063A3">
        <w:rPr>
          <w:rFonts w:ascii="Century Gothic" w:hAnsi="Century Gothic" w:cs="Arial"/>
          <w:szCs w:val="24"/>
        </w:rPr>
        <w:t xml:space="preserve"> Y</w:t>
      </w:r>
      <w:r w:rsidR="002F2EDB" w:rsidRPr="002063A3">
        <w:rPr>
          <w:rFonts w:ascii="Century Gothic" w:hAnsi="Century Gothic" w:cs="Arial"/>
          <w:szCs w:val="24"/>
        </w:rPr>
        <w:t>es</w:t>
      </w:r>
    </w:p>
    <w:p w14:paraId="13CF492C" w14:textId="5F57D34A" w:rsidR="003D0CE6" w:rsidRPr="002063A3" w:rsidRDefault="00665B75" w:rsidP="002063A3">
      <w:pPr>
        <w:shd w:val="clear" w:color="auto" w:fill="F68E8E"/>
        <w:spacing w:after="0" w:line="234" w:lineRule="atLeast"/>
        <w:rPr>
          <w:rFonts w:ascii="Century Gothic" w:eastAsia="Times New Roman" w:hAnsi="Century Gothic" w:cs="Arial"/>
          <w:color w:val="000000" w:themeColor="text1"/>
          <w:szCs w:val="24"/>
        </w:rPr>
      </w:pPr>
      <w:r w:rsidRPr="002063A3">
        <w:rPr>
          <w:rFonts w:ascii="Century Gothic" w:hAnsi="Century Gothic" w:cs="Arial"/>
          <w:b/>
          <w:bCs/>
          <w:szCs w:val="24"/>
        </w:rPr>
        <w:t>Location:</w:t>
      </w:r>
      <w:r w:rsidRPr="002063A3">
        <w:rPr>
          <w:rFonts w:ascii="Century Gothic" w:hAnsi="Century Gothic" w:cs="Arial"/>
          <w:szCs w:val="24"/>
        </w:rPr>
        <w:t xml:space="preserve"> 5/25/2021-A</w:t>
      </w:r>
      <w:r w:rsidR="002F2EDB" w:rsidRPr="002063A3">
        <w:rPr>
          <w:rFonts w:ascii="Century Gothic" w:hAnsi="Century Gothic" w:cs="Arial"/>
          <w:szCs w:val="24"/>
        </w:rPr>
        <w:t xml:space="preserve">SSEMBLY </w:t>
      </w:r>
      <w:r w:rsidRPr="002063A3">
        <w:rPr>
          <w:rFonts w:ascii="Century Gothic" w:hAnsi="Century Gothic" w:cs="Arial"/>
          <w:szCs w:val="24"/>
        </w:rPr>
        <w:t>2 YEAR</w:t>
      </w:r>
    </w:p>
    <w:p w14:paraId="307CACB4" w14:textId="6AE23B67" w:rsidR="008C60F9" w:rsidRPr="002063A3" w:rsidRDefault="008B5523" w:rsidP="002063A3">
      <w:pPr>
        <w:spacing w:after="0"/>
        <w:rPr>
          <w:rFonts w:ascii="Century Gothic" w:hAnsi="Century Gothic" w:cs="Arial"/>
          <w:szCs w:val="24"/>
        </w:rPr>
      </w:pPr>
      <w:r w:rsidRPr="002063A3">
        <w:rPr>
          <w:rFonts w:ascii="Century Gothic" w:eastAsia="Times New Roman" w:hAnsi="Century Gothic" w:cs="Arial"/>
          <w:b/>
          <w:bCs/>
          <w:color w:val="000000"/>
          <w:szCs w:val="24"/>
        </w:rPr>
        <w:t>Summary:</w:t>
      </w:r>
      <w:r w:rsidRPr="002063A3">
        <w:rPr>
          <w:rFonts w:ascii="Century Gothic" w:eastAsia="Times New Roman" w:hAnsi="Century Gothic" w:cs="Arial"/>
          <w:b/>
          <w:bCs/>
          <w:color w:val="000000"/>
          <w:szCs w:val="24"/>
        </w:rPr>
        <w:br/>
      </w:r>
      <w:r w:rsidR="00527FB4" w:rsidRPr="002063A3">
        <w:rPr>
          <w:rFonts w:ascii="Century Gothic" w:hAnsi="Century Gothic" w:cs="Arial"/>
          <w:szCs w:val="24"/>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22D8FE48" w14:textId="5283F29D" w:rsidR="00A352CD" w:rsidRPr="002063A3" w:rsidRDefault="00527FB4" w:rsidP="002063A3">
      <w:pPr>
        <w:spacing w:after="0"/>
        <w:rPr>
          <w:rFonts w:ascii="Century Gothic" w:hAnsi="Century Gothic" w:cs="Arial"/>
          <w:szCs w:val="24"/>
        </w:rPr>
      </w:pPr>
      <w:r w:rsidRPr="002063A3">
        <w:rPr>
          <w:rFonts w:ascii="Century Gothic" w:hAnsi="Century Gothic" w:cs="Arial"/>
          <w:szCs w:val="24"/>
        </w:rPr>
        <w:t xml:space="preserve">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w:t>
      </w:r>
      <w:proofErr w:type="gramStart"/>
      <w:r w:rsidRPr="002063A3">
        <w:rPr>
          <w:rFonts w:ascii="Century Gothic" w:hAnsi="Century Gothic" w:cs="Arial"/>
          <w:szCs w:val="24"/>
        </w:rPr>
        <w:t>taking action</w:t>
      </w:r>
      <w:proofErr w:type="gramEnd"/>
      <w:r w:rsidRPr="002063A3">
        <w:rPr>
          <w:rFonts w:ascii="Century Gothic" w:hAnsi="Century Gothic" w:cs="Arial"/>
          <w:szCs w:val="24"/>
        </w:rPr>
        <w:t xml:space="preserve"> on an item to which those writings or materials pertain, at a meeting of the state body unless the state body has complied with these provisions. </w:t>
      </w:r>
    </w:p>
    <w:p w14:paraId="2AFF5464" w14:textId="58B3E091" w:rsidR="00DE37B5" w:rsidRDefault="00DE37B5" w:rsidP="002063A3">
      <w:pPr>
        <w:spacing w:after="0"/>
        <w:rPr>
          <w:rFonts w:ascii="Century Gothic" w:hAnsi="Century Gothic" w:cs="Arial"/>
          <w:szCs w:val="24"/>
        </w:rPr>
      </w:pPr>
      <w:r w:rsidRPr="002063A3">
        <w:rPr>
          <w:rFonts w:ascii="Century Gothic" w:hAnsi="Century Gothic" w:cs="Arial"/>
          <w:szCs w:val="24"/>
        </w:rPr>
        <w:t>(Based on text date 12/07/2020)</w:t>
      </w:r>
    </w:p>
    <w:p w14:paraId="07BB0F6B" w14:textId="77777777" w:rsidR="002063A3" w:rsidRPr="002063A3" w:rsidRDefault="002063A3" w:rsidP="002063A3">
      <w:pPr>
        <w:spacing w:after="0"/>
        <w:rPr>
          <w:rFonts w:ascii="Century Gothic" w:hAnsi="Century Gothic" w:cs="Arial"/>
          <w:szCs w:val="24"/>
        </w:rPr>
      </w:pPr>
    </w:p>
    <w:p w14:paraId="5D75474C" w14:textId="50DA3880" w:rsidR="00665B75" w:rsidRPr="002063A3" w:rsidRDefault="004845C7" w:rsidP="002063A3">
      <w:pPr>
        <w:spacing w:after="0"/>
        <w:rPr>
          <w:rFonts w:ascii="Century Gothic" w:hAnsi="Century Gothic" w:cs="Arial"/>
          <w:szCs w:val="24"/>
        </w:rPr>
      </w:pPr>
      <w:hyperlink r:id="rId11" w:tgtFrame="_self" w:history="1">
        <w:r w:rsidR="00575B83" w:rsidRPr="002063A3">
          <w:rPr>
            <w:rStyle w:val="Hyperlink"/>
            <w:rFonts w:ascii="Century Gothic" w:hAnsi="Century Gothic" w:cs="Arial"/>
            <w:b/>
            <w:bCs/>
            <w:szCs w:val="24"/>
          </w:rPr>
          <w:t>AB 105</w:t>
        </w:r>
      </w:hyperlink>
      <w:r w:rsidR="00575B83" w:rsidRPr="002063A3">
        <w:rPr>
          <w:rFonts w:ascii="Century Gothic" w:hAnsi="Century Gothic" w:cs="Arial"/>
          <w:szCs w:val="24"/>
        </w:rPr>
        <w:t xml:space="preserve"> </w:t>
      </w:r>
      <w:r w:rsidR="00575B83" w:rsidRPr="002063A3">
        <w:rPr>
          <w:rFonts w:ascii="Century Gothic" w:hAnsi="Century Gothic" w:cs="Arial"/>
          <w:b/>
          <w:bCs/>
          <w:szCs w:val="24"/>
        </w:rPr>
        <w:t>(</w:t>
      </w:r>
      <w:hyperlink r:id="rId12" w:tgtFrame="_blank" w:history="1">
        <w:r w:rsidR="00575B83" w:rsidRPr="002063A3">
          <w:rPr>
            <w:rStyle w:val="Hyperlink"/>
            <w:rFonts w:ascii="Century Gothic" w:hAnsi="Century Gothic" w:cs="Arial"/>
            <w:b/>
            <w:bCs/>
            <w:szCs w:val="24"/>
          </w:rPr>
          <w:t>Holden D</w:t>
        </w:r>
      </w:hyperlink>
      <w:r w:rsidR="00575B83" w:rsidRPr="002063A3">
        <w:rPr>
          <w:rFonts w:ascii="Century Gothic" w:hAnsi="Century Gothic" w:cs="Arial"/>
          <w:b/>
          <w:bCs/>
          <w:szCs w:val="24"/>
        </w:rPr>
        <w:t>)</w:t>
      </w:r>
      <w:r w:rsidR="002F2EDB" w:rsidRPr="002063A3">
        <w:rPr>
          <w:rFonts w:ascii="Century Gothic" w:hAnsi="Century Gothic" w:cs="Arial"/>
          <w:b/>
          <w:bCs/>
          <w:szCs w:val="24"/>
        </w:rPr>
        <w:t xml:space="preserve"> </w:t>
      </w:r>
      <w:r w:rsidR="00575B83" w:rsidRPr="002063A3">
        <w:rPr>
          <w:rFonts w:ascii="Century Gothic" w:hAnsi="Century Gothic" w:cs="Arial"/>
          <w:b/>
          <w:bCs/>
          <w:szCs w:val="24"/>
        </w:rPr>
        <w:t xml:space="preserve">The Upward Mobility Act of 2021: boards and commissions: </w:t>
      </w:r>
      <w:r w:rsidR="00665B75" w:rsidRPr="002063A3">
        <w:rPr>
          <w:rFonts w:ascii="Century Gothic" w:hAnsi="Century Gothic" w:cs="Arial"/>
          <w:b/>
          <w:bCs/>
          <w:szCs w:val="24"/>
        </w:rPr>
        <w:t xml:space="preserve">     </w:t>
      </w:r>
    </w:p>
    <w:p w14:paraId="6F32222E" w14:textId="2AC9806F" w:rsidR="00665B75" w:rsidRPr="002063A3" w:rsidRDefault="00575B83" w:rsidP="002063A3">
      <w:pPr>
        <w:pStyle w:val="Normal2"/>
        <w:spacing w:before="0" w:after="0" w:afterAutospacing="0"/>
        <w:rPr>
          <w:rFonts w:ascii="Century Gothic" w:hAnsi="Century Gothic" w:cs="Arial"/>
        </w:rPr>
      </w:pPr>
      <w:r w:rsidRPr="002063A3">
        <w:rPr>
          <w:rFonts w:ascii="Century Gothic" w:hAnsi="Century Gothic" w:cs="Arial"/>
          <w:b/>
          <w:bCs/>
        </w:rPr>
        <w:t>civil service: examinations: classifications.</w:t>
      </w:r>
      <w:r w:rsidRPr="002063A3">
        <w:rPr>
          <w:rFonts w:ascii="Century Gothic" w:hAnsi="Century Gothic" w:cs="Arial"/>
        </w:rPr>
        <w:t xml:space="preserve">   </w:t>
      </w:r>
    </w:p>
    <w:p w14:paraId="29A7BB12" w14:textId="64ED63FD" w:rsidR="00575B83" w:rsidRPr="002063A3" w:rsidRDefault="00575B83" w:rsidP="002063A3">
      <w:pPr>
        <w:pStyle w:val="indent"/>
        <w:spacing w:before="0" w:beforeAutospacing="0" w:after="0" w:afterAutospacing="0"/>
        <w:rPr>
          <w:rFonts w:ascii="Century Gothic" w:hAnsi="Century Gothic" w:cs="Arial"/>
        </w:rPr>
      </w:pPr>
      <w:r w:rsidRPr="002063A3">
        <w:rPr>
          <w:rFonts w:ascii="Century Gothic" w:hAnsi="Century Gothic" w:cs="Arial"/>
          <w:b/>
          <w:bCs/>
        </w:rPr>
        <w:t>Current Text: </w:t>
      </w:r>
      <w:r w:rsidRPr="002063A3">
        <w:rPr>
          <w:rFonts w:ascii="Century Gothic" w:hAnsi="Century Gothic" w:cs="Arial"/>
        </w:rPr>
        <w:t>Amended: </w:t>
      </w:r>
      <w:r w:rsidR="001B1D6C" w:rsidRPr="002063A3">
        <w:rPr>
          <w:rFonts w:ascii="Century Gothic" w:hAnsi="Century Gothic" w:cs="Arial"/>
        </w:rPr>
        <w:t>08</w:t>
      </w:r>
      <w:r w:rsidRPr="002063A3">
        <w:rPr>
          <w:rFonts w:ascii="Century Gothic" w:hAnsi="Century Gothic" w:cs="Arial"/>
        </w:rPr>
        <w:t>/</w:t>
      </w:r>
      <w:r w:rsidR="001B1D6C" w:rsidRPr="002063A3">
        <w:rPr>
          <w:rFonts w:ascii="Century Gothic" w:hAnsi="Century Gothic" w:cs="Arial"/>
        </w:rPr>
        <w:t>31</w:t>
      </w:r>
      <w:r w:rsidRPr="002063A3">
        <w:rPr>
          <w:rFonts w:ascii="Century Gothic" w:hAnsi="Century Gothic" w:cs="Arial"/>
        </w:rPr>
        <w:t xml:space="preserve">/2021   </w:t>
      </w:r>
      <w:hyperlink r:id="rId13" w:tgtFrame="_blank" w:history="1">
        <w:r w:rsidRPr="002063A3">
          <w:rPr>
            <w:rStyle w:val="Hyperlink"/>
            <w:rFonts w:ascii="Century Gothic" w:hAnsi="Century Gothic" w:cs="Arial"/>
            <w:b/>
            <w:bCs/>
          </w:rPr>
          <w:t>html</w:t>
        </w:r>
        <w:r w:rsidRPr="002063A3">
          <w:rPr>
            <w:rStyle w:val="Hyperlink"/>
            <w:rFonts w:ascii="Century Gothic" w:hAnsi="Century Gothic" w:cs="Arial"/>
          </w:rPr>
          <w:t xml:space="preserve"> </w:t>
        </w:r>
      </w:hyperlink>
      <w:r w:rsidRPr="002063A3">
        <w:rPr>
          <w:rFonts w:ascii="Century Gothic" w:hAnsi="Century Gothic" w:cs="Arial"/>
        </w:rPr>
        <w:t xml:space="preserve">  </w:t>
      </w:r>
      <w:hyperlink r:id="rId14" w:tgtFrame="_blank" w:history="1">
        <w:r w:rsidRPr="002063A3">
          <w:rPr>
            <w:rStyle w:val="Hyperlink"/>
            <w:rFonts w:ascii="Century Gothic" w:hAnsi="Century Gothic" w:cs="Arial"/>
            <w:b/>
            <w:bCs/>
            <w:color w:val="C00000"/>
          </w:rPr>
          <w:t>pdf</w:t>
        </w:r>
        <w:r w:rsidRPr="002063A3">
          <w:rPr>
            <w:rStyle w:val="Hyperlink"/>
            <w:rFonts w:ascii="Century Gothic" w:hAnsi="Century Gothic" w:cs="Arial"/>
            <w:color w:val="C00000"/>
          </w:rPr>
          <w:t xml:space="preserve"> </w:t>
        </w:r>
      </w:hyperlink>
    </w:p>
    <w:p w14:paraId="22C06966" w14:textId="19C1DF0A" w:rsidR="00575B83" w:rsidRPr="002063A3" w:rsidRDefault="00575B83" w:rsidP="002063A3">
      <w:pPr>
        <w:pStyle w:val="indent"/>
        <w:spacing w:before="0" w:beforeAutospacing="0" w:after="0" w:afterAutospacing="0"/>
        <w:rPr>
          <w:rFonts w:ascii="Century Gothic" w:hAnsi="Century Gothic" w:cs="Arial"/>
        </w:rPr>
      </w:pPr>
      <w:r w:rsidRPr="002063A3">
        <w:rPr>
          <w:rFonts w:ascii="Century Gothic" w:hAnsi="Century Gothic" w:cs="Arial"/>
          <w:b/>
          <w:bCs/>
        </w:rPr>
        <w:t>Status</w:t>
      </w:r>
      <w:r w:rsidRPr="002063A3">
        <w:rPr>
          <w:rFonts w:ascii="Century Gothic" w:hAnsi="Century Gothic" w:cs="Arial"/>
          <w:b/>
          <w:bCs/>
          <w:color w:val="000000" w:themeColor="text1"/>
        </w:rPr>
        <w:t>: </w:t>
      </w:r>
      <w:r w:rsidR="001B1D6C" w:rsidRPr="002063A3">
        <w:rPr>
          <w:rFonts w:ascii="Century Gothic" w:hAnsi="Century Gothic" w:cs="Arial"/>
          <w:color w:val="000000" w:themeColor="text1"/>
        </w:rPr>
        <w:t>08</w:t>
      </w:r>
      <w:r w:rsidR="00465B76" w:rsidRPr="002063A3">
        <w:rPr>
          <w:rFonts w:ascii="Century Gothic" w:hAnsi="Century Gothic" w:cs="Arial"/>
          <w:color w:val="000000" w:themeColor="text1"/>
        </w:rPr>
        <w:t>/</w:t>
      </w:r>
      <w:r w:rsidR="001B1D6C" w:rsidRPr="002063A3">
        <w:rPr>
          <w:rFonts w:ascii="Century Gothic" w:hAnsi="Century Gothic" w:cs="Arial"/>
          <w:color w:val="000000" w:themeColor="text1"/>
        </w:rPr>
        <w:t>31</w:t>
      </w:r>
      <w:r w:rsidR="00465B76" w:rsidRPr="002063A3">
        <w:rPr>
          <w:rFonts w:ascii="Century Gothic" w:hAnsi="Century Gothic" w:cs="Arial"/>
          <w:color w:val="000000" w:themeColor="text1"/>
        </w:rPr>
        <w:t>/2021-</w:t>
      </w:r>
      <w:r w:rsidR="008752D1" w:rsidRPr="002063A3">
        <w:rPr>
          <w:rFonts w:ascii="Century Gothic" w:hAnsi="Century Gothic" w:cs="Arial"/>
          <w:color w:val="000000" w:themeColor="text1"/>
        </w:rPr>
        <w:t xml:space="preserve">Read second time and amended. </w:t>
      </w:r>
      <w:r w:rsidR="001B1D6C" w:rsidRPr="002063A3">
        <w:rPr>
          <w:rFonts w:ascii="Century Gothic" w:hAnsi="Century Gothic" w:cs="Arial"/>
          <w:color w:val="000000" w:themeColor="text1"/>
        </w:rPr>
        <w:t>Ordered to third reading.</w:t>
      </w:r>
    </w:p>
    <w:p w14:paraId="4A9828F3" w14:textId="6D85E75A" w:rsidR="00575B83" w:rsidRPr="002063A3" w:rsidRDefault="00575B83" w:rsidP="002063A3">
      <w:pPr>
        <w:pStyle w:val="indent"/>
        <w:spacing w:before="0" w:beforeAutospacing="0" w:after="0" w:afterAutospacing="0"/>
        <w:rPr>
          <w:rFonts w:ascii="Century Gothic" w:hAnsi="Century Gothic" w:cs="Arial"/>
        </w:rPr>
      </w:pPr>
      <w:r w:rsidRPr="002063A3">
        <w:rPr>
          <w:rFonts w:ascii="Century Gothic" w:hAnsi="Century Gothic" w:cs="Arial"/>
          <w:b/>
          <w:bCs/>
        </w:rPr>
        <w:t>Is Urgency: </w:t>
      </w:r>
      <w:r w:rsidRPr="002063A3">
        <w:rPr>
          <w:rFonts w:ascii="Century Gothic" w:hAnsi="Century Gothic" w:cs="Arial"/>
        </w:rPr>
        <w:t>N</w:t>
      </w:r>
      <w:r w:rsidR="002F2EDB" w:rsidRPr="002063A3">
        <w:rPr>
          <w:rFonts w:ascii="Century Gothic" w:hAnsi="Century Gothic" w:cs="Arial"/>
        </w:rPr>
        <w:t>o</w:t>
      </w:r>
    </w:p>
    <w:p w14:paraId="4A67C346" w14:textId="12BBCD23" w:rsidR="00575B83" w:rsidRPr="002063A3" w:rsidRDefault="00575B83" w:rsidP="002063A3">
      <w:pPr>
        <w:pStyle w:val="indent"/>
        <w:spacing w:before="0" w:beforeAutospacing="0" w:after="0" w:afterAutospacing="0"/>
        <w:rPr>
          <w:rFonts w:ascii="Century Gothic" w:hAnsi="Century Gothic" w:cs="Arial"/>
        </w:rPr>
      </w:pPr>
      <w:r w:rsidRPr="002063A3">
        <w:rPr>
          <w:rFonts w:ascii="Century Gothic" w:hAnsi="Century Gothic" w:cs="Arial"/>
          <w:b/>
          <w:bCs/>
        </w:rPr>
        <w:t>Is Fiscal: </w:t>
      </w:r>
      <w:r w:rsidRPr="002063A3">
        <w:rPr>
          <w:rFonts w:ascii="Century Gothic" w:hAnsi="Century Gothic" w:cs="Arial"/>
        </w:rPr>
        <w:t>Y</w:t>
      </w:r>
      <w:r w:rsidR="002F2EDB" w:rsidRPr="002063A3">
        <w:rPr>
          <w:rFonts w:ascii="Century Gothic" w:hAnsi="Century Gothic" w:cs="Arial"/>
        </w:rPr>
        <w:t>es</w:t>
      </w:r>
    </w:p>
    <w:p w14:paraId="09BB3BD6" w14:textId="04BACF6C" w:rsidR="00575B83" w:rsidRPr="002063A3" w:rsidRDefault="00575B83" w:rsidP="002063A3">
      <w:pPr>
        <w:pStyle w:val="indent"/>
        <w:shd w:val="clear" w:color="auto" w:fill="FFD966" w:themeFill="accent4" w:themeFillTint="99"/>
        <w:spacing w:before="0" w:beforeAutospacing="0" w:after="0" w:afterAutospacing="0"/>
        <w:rPr>
          <w:rFonts w:ascii="Century Gothic" w:hAnsi="Century Gothic" w:cs="Arial"/>
        </w:rPr>
      </w:pPr>
      <w:r w:rsidRPr="002063A3">
        <w:rPr>
          <w:rFonts w:ascii="Century Gothic" w:hAnsi="Century Gothic" w:cs="Arial"/>
          <w:b/>
          <w:bCs/>
        </w:rPr>
        <w:t>Location: </w:t>
      </w:r>
      <w:r w:rsidR="001B1D6C" w:rsidRPr="002063A3">
        <w:rPr>
          <w:rFonts w:ascii="Century Gothic" w:hAnsi="Century Gothic" w:cs="Arial"/>
          <w:color w:val="000000" w:themeColor="text1"/>
        </w:rPr>
        <w:t>08</w:t>
      </w:r>
      <w:r w:rsidR="007F1C67" w:rsidRPr="002063A3">
        <w:rPr>
          <w:rFonts w:ascii="Century Gothic" w:hAnsi="Century Gothic" w:cs="Arial"/>
          <w:color w:val="000000" w:themeColor="text1"/>
        </w:rPr>
        <w:t>/</w:t>
      </w:r>
      <w:r w:rsidR="001B1D6C" w:rsidRPr="002063A3">
        <w:rPr>
          <w:rFonts w:ascii="Century Gothic" w:hAnsi="Century Gothic" w:cs="Arial"/>
          <w:color w:val="000000" w:themeColor="text1"/>
        </w:rPr>
        <w:t>31</w:t>
      </w:r>
      <w:r w:rsidR="007F1C67" w:rsidRPr="002063A3">
        <w:rPr>
          <w:rFonts w:ascii="Century Gothic" w:hAnsi="Century Gothic" w:cs="Arial"/>
          <w:color w:val="000000" w:themeColor="text1"/>
        </w:rPr>
        <w:t>/2021-S</w:t>
      </w:r>
      <w:r w:rsidR="002F2EDB" w:rsidRPr="002063A3">
        <w:rPr>
          <w:rFonts w:ascii="Century Gothic" w:hAnsi="Century Gothic" w:cs="Arial"/>
          <w:color w:val="000000" w:themeColor="text1"/>
        </w:rPr>
        <w:t xml:space="preserve">ENATE </w:t>
      </w:r>
      <w:r w:rsidR="001B1D6C" w:rsidRPr="002063A3">
        <w:rPr>
          <w:rFonts w:ascii="Century Gothic" w:hAnsi="Century Gothic" w:cs="Arial"/>
          <w:color w:val="000000" w:themeColor="text1"/>
        </w:rPr>
        <w:t>THIRD READING</w:t>
      </w:r>
    </w:p>
    <w:p w14:paraId="4E29F178" w14:textId="3D87F9ED" w:rsidR="001B1D6C" w:rsidRPr="002063A3" w:rsidRDefault="001B1D6C" w:rsidP="002063A3">
      <w:pPr>
        <w:spacing w:after="0"/>
        <w:rPr>
          <w:rFonts w:ascii="Century Gothic" w:eastAsia="Times New Roman" w:hAnsi="Century Gothic" w:cs="Arial"/>
          <w:color w:val="000000"/>
          <w:szCs w:val="24"/>
        </w:rPr>
      </w:pPr>
      <w:r w:rsidRPr="002063A3">
        <w:rPr>
          <w:rFonts w:ascii="Century Gothic" w:eastAsia="Times New Roman" w:hAnsi="Century Gothic" w:cs="Arial"/>
          <w:b/>
          <w:bCs/>
          <w:color w:val="000000"/>
          <w:szCs w:val="24"/>
        </w:rPr>
        <w:t xml:space="preserve">Calendar: </w:t>
      </w:r>
      <w:r w:rsidRPr="002063A3">
        <w:rPr>
          <w:rFonts w:ascii="Century Gothic" w:eastAsia="Times New Roman" w:hAnsi="Century Gothic" w:cs="Arial"/>
          <w:color w:val="000000"/>
          <w:szCs w:val="24"/>
        </w:rPr>
        <w:t>09/0</w:t>
      </w:r>
      <w:r w:rsidR="00300690" w:rsidRPr="002063A3">
        <w:rPr>
          <w:rFonts w:ascii="Century Gothic" w:eastAsia="Times New Roman" w:hAnsi="Century Gothic" w:cs="Arial"/>
          <w:color w:val="000000"/>
          <w:szCs w:val="24"/>
        </w:rPr>
        <w:t>2</w:t>
      </w:r>
      <w:r w:rsidRPr="002063A3">
        <w:rPr>
          <w:rFonts w:ascii="Century Gothic" w:eastAsia="Times New Roman" w:hAnsi="Century Gothic" w:cs="Arial"/>
          <w:color w:val="000000"/>
          <w:szCs w:val="24"/>
        </w:rPr>
        <w:t>/2021 #</w:t>
      </w:r>
      <w:r w:rsidR="00300690" w:rsidRPr="002063A3">
        <w:rPr>
          <w:rFonts w:ascii="Century Gothic" w:eastAsia="Times New Roman" w:hAnsi="Century Gothic" w:cs="Arial"/>
          <w:color w:val="000000"/>
          <w:szCs w:val="24"/>
        </w:rPr>
        <w:t>256</w:t>
      </w:r>
      <w:r w:rsidRPr="002063A3">
        <w:rPr>
          <w:rFonts w:ascii="Century Gothic" w:eastAsia="Times New Roman" w:hAnsi="Century Gothic" w:cs="Arial"/>
          <w:color w:val="000000"/>
          <w:szCs w:val="24"/>
        </w:rPr>
        <w:t xml:space="preserve"> SENATE ASSEMBLY BILLS – THIRD READING FILE</w:t>
      </w:r>
    </w:p>
    <w:p w14:paraId="74ED2378" w14:textId="7756FAA0" w:rsidR="004723F7" w:rsidRPr="002063A3" w:rsidRDefault="00575B83" w:rsidP="002063A3">
      <w:pPr>
        <w:spacing w:after="0" w:line="240" w:lineRule="auto"/>
        <w:rPr>
          <w:rFonts w:ascii="Century Gothic" w:eastAsia="Times New Roman" w:hAnsi="Century Gothic" w:cs="Arial"/>
          <w:color w:val="000000"/>
          <w:szCs w:val="24"/>
        </w:rPr>
      </w:pPr>
      <w:r w:rsidRPr="002063A3">
        <w:rPr>
          <w:rFonts w:ascii="Century Gothic" w:eastAsia="Times New Roman" w:hAnsi="Century Gothic" w:cs="Arial"/>
          <w:b/>
          <w:bCs/>
          <w:color w:val="000000"/>
          <w:szCs w:val="24"/>
        </w:rPr>
        <w:t>Summary:</w:t>
      </w:r>
      <w:r w:rsidRPr="002063A3">
        <w:rPr>
          <w:rFonts w:ascii="Century Gothic" w:eastAsia="Times New Roman" w:hAnsi="Century Gothic" w:cs="Arial"/>
          <w:b/>
          <w:bCs/>
          <w:color w:val="000000"/>
          <w:szCs w:val="24"/>
        </w:rPr>
        <w:br/>
      </w:r>
      <w:r w:rsidR="004723F7" w:rsidRPr="002063A3">
        <w:rPr>
          <w:rFonts w:ascii="Century Gothic" w:eastAsia="Times New Roman" w:hAnsi="Century Gothic" w:cs="Arial"/>
          <w:color w:val="000000"/>
          <w:szCs w:val="24"/>
          <w:shd w:val="clear" w:color="auto" w:fill="FFFFFF"/>
        </w:rPr>
        <w:t xml:space="preserve">Existing law provides that it is the policy of the State of California that the composition of state boards and commissions shall be broadly reflective of the </w:t>
      </w:r>
      <w:proofErr w:type="gramStart"/>
      <w:r w:rsidR="004723F7" w:rsidRPr="002063A3">
        <w:rPr>
          <w:rFonts w:ascii="Century Gothic" w:eastAsia="Times New Roman" w:hAnsi="Century Gothic" w:cs="Arial"/>
          <w:color w:val="000000"/>
          <w:szCs w:val="24"/>
          <w:shd w:val="clear" w:color="auto" w:fill="FFFFFF"/>
        </w:rPr>
        <w:t>general public</w:t>
      </w:r>
      <w:proofErr w:type="gramEnd"/>
      <w:r w:rsidR="004723F7" w:rsidRPr="002063A3">
        <w:rPr>
          <w:rFonts w:ascii="Century Gothic" w:eastAsia="Times New Roman" w:hAnsi="Century Gothic" w:cs="Arial"/>
          <w:color w:val="000000"/>
          <w:szCs w:val="24"/>
          <w:shd w:val="clear" w:color="auto" w:fill="FFFFFF"/>
        </w:rPr>
        <w:t xml:space="preserve">, including </w:t>
      </w:r>
      <w:r w:rsidR="004723F7" w:rsidRPr="002063A3">
        <w:rPr>
          <w:rFonts w:ascii="Century Gothic" w:eastAsia="Times New Roman" w:hAnsi="Century Gothic" w:cs="Arial"/>
          <w:color w:val="000000"/>
          <w:szCs w:val="24"/>
          <w:shd w:val="clear" w:color="auto" w:fill="FFFFFF"/>
        </w:rPr>
        <w:lastRenderedPageBreak/>
        <w:t>ethnic minorities and women. This bill would require that, on or after January 1, 2022, all state boards and commissions consisting of one or more volunteer members have at least one board member or commissioner from an underrepresented community. The bill would define the term “board member or commissioner from an underrepresented community” as an individual who self-identifies as Black, African American, Hispanic, Latino, Asian, Pacific Islander, Native American, Native Hawaiian, or Alaska Native</w:t>
      </w:r>
      <w:r w:rsidR="00493CDA" w:rsidRPr="002063A3">
        <w:rPr>
          <w:rFonts w:ascii="Century Gothic" w:eastAsia="Times New Roman" w:hAnsi="Century Gothic" w:cs="Arial"/>
          <w:color w:val="000000"/>
          <w:szCs w:val="24"/>
          <w:shd w:val="clear" w:color="auto" w:fill="FFFFFF"/>
        </w:rPr>
        <w:t>;</w:t>
      </w:r>
      <w:r w:rsidR="004723F7" w:rsidRPr="002063A3">
        <w:rPr>
          <w:rFonts w:ascii="Century Gothic" w:eastAsia="Times New Roman" w:hAnsi="Century Gothic" w:cs="Arial"/>
          <w:color w:val="000000"/>
          <w:szCs w:val="24"/>
          <w:shd w:val="clear" w:color="auto" w:fill="FFFFFF"/>
        </w:rPr>
        <w:t xml:space="preserve"> who self-identifies as gay, lesbian, bisexual, or transgender</w:t>
      </w:r>
      <w:r w:rsidR="005D070E" w:rsidRPr="002063A3">
        <w:rPr>
          <w:rFonts w:ascii="Century Gothic" w:eastAsia="Times New Roman" w:hAnsi="Century Gothic" w:cs="Arial"/>
          <w:color w:val="000000"/>
          <w:szCs w:val="24"/>
          <w:shd w:val="clear" w:color="auto" w:fill="FFFFFF"/>
        </w:rPr>
        <w:t>;</w:t>
      </w:r>
      <w:r w:rsidR="004723F7" w:rsidRPr="002063A3">
        <w:rPr>
          <w:rFonts w:ascii="Century Gothic" w:eastAsia="Times New Roman" w:hAnsi="Century Gothic" w:cs="Arial"/>
          <w:color w:val="000000"/>
          <w:szCs w:val="24"/>
          <w:shd w:val="clear" w:color="auto" w:fill="FFFFFF"/>
        </w:rPr>
        <w:t xml:space="preserve"> </w:t>
      </w:r>
      <w:r w:rsidR="005D070E" w:rsidRPr="002063A3">
        <w:rPr>
          <w:rFonts w:ascii="Century Gothic" w:hAnsi="Century Gothic" w:cs="Arial"/>
          <w:color w:val="000000"/>
          <w:szCs w:val="24"/>
          <w:shd w:val="clear" w:color="auto" w:fill="FFFFFF"/>
        </w:rPr>
        <w:t xml:space="preserve">who is a veteran, as defined; or who has a disability, as defined. The bill would apply these requirements only as vacancies on state boards and commissions occur. </w:t>
      </w:r>
      <w:r w:rsidR="004723F7" w:rsidRPr="002063A3">
        <w:rPr>
          <w:rFonts w:ascii="Century Gothic" w:eastAsia="Times New Roman" w:hAnsi="Century Gothic" w:cs="Arial"/>
          <w:color w:val="000000"/>
          <w:szCs w:val="24"/>
          <w:shd w:val="clear" w:color="auto" w:fill="FFFFFF"/>
        </w:rPr>
        <w:t xml:space="preserve">The bill would apply these requirements only as vacancies on state boards and commissions occur. </w:t>
      </w:r>
      <w:r w:rsidR="004723F7" w:rsidRPr="002063A3">
        <w:rPr>
          <w:rFonts w:ascii="Century Gothic" w:eastAsia="Times New Roman" w:hAnsi="Century Gothic" w:cs="Arial"/>
          <w:color w:val="000000"/>
          <w:szCs w:val="24"/>
        </w:rPr>
        <w:t>This bill contains other related provisions and other existing laws.</w:t>
      </w:r>
    </w:p>
    <w:p w14:paraId="5320F5B8" w14:textId="77777777" w:rsidR="007F0225" w:rsidRPr="002063A3" w:rsidRDefault="007F0225" w:rsidP="002063A3">
      <w:pPr>
        <w:spacing w:after="0" w:line="240" w:lineRule="auto"/>
        <w:rPr>
          <w:rFonts w:ascii="Century Gothic" w:eastAsia="Times New Roman" w:hAnsi="Century Gothic" w:cs="Arial"/>
          <w:color w:val="000000"/>
          <w:szCs w:val="24"/>
        </w:rPr>
      </w:pPr>
    </w:p>
    <w:p w14:paraId="155E7B44" w14:textId="56B677A1" w:rsidR="002063A3" w:rsidRDefault="00B41183" w:rsidP="002063A3">
      <w:pPr>
        <w:spacing w:after="0"/>
        <w:rPr>
          <w:rFonts w:ascii="Century Gothic" w:eastAsia="Times New Roman" w:hAnsi="Century Gothic" w:cs="Arial"/>
          <w:color w:val="000000"/>
          <w:szCs w:val="24"/>
        </w:rPr>
      </w:pPr>
      <w:r w:rsidRPr="002063A3">
        <w:rPr>
          <w:rFonts w:ascii="Century Gothic" w:eastAsia="Times New Roman" w:hAnsi="Century Gothic" w:cs="Arial"/>
          <w:color w:val="000000"/>
          <w:szCs w:val="24"/>
        </w:rPr>
        <w:t>(Based on text date 08/31/2021)</w:t>
      </w:r>
    </w:p>
    <w:p w14:paraId="31182CDD" w14:textId="77777777" w:rsidR="002063A3" w:rsidRPr="002063A3" w:rsidRDefault="002063A3" w:rsidP="002063A3">
      <w:pPr>
        <w:spacing w:after="0"/>
        <w:rPr>
          <w:rFonts w:ascii="Century Gothic" w:eastAsia="Times New Roman" w:hAnsi="Century Gothic" w:cs="Arial"/>
          <w:color w:val="000000"/>
          <w:szCs w:val="24"/>
        </w:rPr>
      </w:pPr>
    </w:p>
    <w:p w14:paraId="33B42978" w14:textId="5EB65639" w:rsidR="008C60F9" w:rsidRPr="002063A3" w:rsidRDefault="004845C7" w:rsidP="002063A3">
      <w:pPr>
        <w:pStyle w:val="Normal1"/>
        <w:spacing w:before="0" w:beforeAutospacing="0" w:after="0" w:afterAutospacing="0"/>
        <w:rPr>
          <w:rFonts w:ascii="Century Gothic" w:hAnsi="Century Gothic" w:cs="Arial"/>
        </w:rPr>
      </w:pPr>
      <w:hyperlink r:id="rId15" w:tgtFrame="_self" w:history="1">
        <w:r w:rsidR="008C60F9" w:rsidRPr="002063A3">
          <w:rPr>
            <w:rStyle w:val="Hyperlink"/>
            <w:rFonts w:ascii="Century Gothic" w:hAnsi="Century Gothic" w:cs="Arial"/>
            <w:b/>
            <w:bCs/>
          </w:rPr>
          <w:t>AB 580</w:t>
        </w:r>
      </w:hyperlink>
      <w:r w:rsidR="008C60F9" w:rsidRPr="002063A3">
        <w:rPr>
          <w:rFonts w:ascii="Century Gothic" w:hAnsi="Century Gothic" w:cs="Arial"/>
        </w:rPr>
        <w:t xml:space="preserve"> </w:t>
      </w:r>
      <w:r w:rsidR="008C60F9" w:rsidRPr="002063A3">
        <w:rPr>
          <w:rFonts w:ascii="Century Gothic" w:hAnsi="Century Gothic" w:cs="Arial"/>
          <w:b/>
          <w:bCs/>
        </w:rPr>
        <w:t>(</w:t>
      </w:r>
      <w:hyperlink r:id="rId16" w:tgtFrame="_blank" w:history="1">
        <w:r w:rsidR="008C60F9" w:rsidRPr="002063A3">
          <w:rPr>
            <w:rStyle w:val="Hyperlink"/>
            <w:rFonts w:ascii="Century Gothic" w:hAnsi="Century Gothic" w:cs="Arial"/>
            <w:b/>
            <w:bCs/>
          </w:rPr>
          <w:t>Rodriguez D</w:t>
        </w:r>
      </w:hyperlink>
      <w:r w:rsidR="008C60F9" w:rsidRPr="002063A3">
        <w:rPr>
          <w:rFonts w:ascii="Century Gothic" w:hAnsi="Century Gothic" w:cs="Arial"/>
          <w:b/>
          <w:bCs/>
        </w:rPr>
        <w:t>)</w:t>
      </w:r>
      <w:r w:rsidR="002F2EDB" w:rsidRPr="002063A3">
        <w:rPr>
          <w:rFonts w:ascii="Century Gothic" w:hAnsi="Century Gothic" w:cs="Arial"/>
          <w:b/>
          <w:bCs/>
        </w:rPr>
        <w:t xml:space="preserve"> </w:t>
      </w:r>
      <w:r w:rsidR="008C60F9" w:rsidRPr="002063A3">
        <w:rPr>
          <w:rFonts w:ascii="Century Gothic" w:hAnsi="Century Gothic" w:cs="Arial"/>
          <w:b/>
          <w:bCs/>
        </w:rPr>
        <w:t>Emergency services: vulnerable populations.</w:t>
      </w:r>
    </w:p>
    <w:p w14:paraId="21A7A7ED" w14:textId="77777777" w:rsidR="008C60F9" w:rsidRPr="002063A3" w:rsidRDefault="008C60F9" w:rsidP="002063A3">
      <w:pPr>
        <w:pStyle w:val="indent"/>
        <w:spacing w:before="0" w:beforeAutospacing="0" w:after="0" w:afterAutospacing="0"/>
        <w:rPr>
          <w:rFonts w:ascii="Century Gothic" w:hAnsi="Century Gothic" w:cs="Arial"/>
        </w:rPr>
      </w:pPr>
      <w:r w:rsidRPr="002063A3">
        <w:rPr>
          <w:rFonts w:ascii="Century Gothic" w:hAnsi="Century Gothic" w:cs="Arial"/>
          <w:b/>
          <w:bCs/>
        </w:rPr>
        <w:t>Current Text: </w:t>
      </w:r>
      <w:r w:rsidRPr="002063A3">
        <w:rPr>
          <w:rFonts w:ascii="Century Gothic" w:hAnsi="Century Gothic" w:cs="Arial"/>
        </w:rPr>
        <w:t xml:space="preserve">Amended: 4/12/2021   </w:t>
      </w:r>
      <w:hyperlink r:id="rId17" w:tgtFrame="_blank" w:history="1">
        <w:r w:rsidRPr="002063A3">
          <w:rPr>
            <w:rStyle w:val="Hyperlink"/>
            <w:rFonts w:ascii="Century Gothic" w:hAnsi="Century Gothic" w:cs="Arial"/>
            <w:b/>
            <w:bCs/>
          </w:rPr>
          <w:t xml:space="preserve">html </w:t>
        </w:r>
      </w:hyperlink>
      <w:r w:rsidRPr="002063A3">
        <w:rPr>
          <w:rFonts w:ascii="Century Gothic" w:hAnsi="Century Gothic" w:cs="Arial"/>
        </w:rPr>
        <w:t xml:space="preserve">  </w:t>
      </w:r>
      <w:hyperlink r:id="rId18" w:tgtFrame="_blank" w:history="1">
        <w:r w:rsidRPr="002063A3">
          <w:rPr>
            <w:rStyle w:val="Hyperlink"/>
            <w:rFonts w:ascii="Century Gothic" w:hAnsi="Century Gothic" w:cs="Arial"/>
            <w:b/>
            <w:bCs/>
            <w:color w:val="C00000"/>
          </w:rPr>
          <w:t>pdf</w:t>
        </w:r>
        <w:r w:rsidRPr="002063A3">
          <w:rPr>
            <w:rStyle w:val="Hyperlink"/>
            <w:rFonts w:ascii="Century Gothic" w:hAnsi="Century Gothic" w:cs="Arial"/>
          </w:rPr>
          <w:t xml:space="preserve"> </w:t>
        </w:r>
      </w:hyperlink>
    </w:p>
    <w:p w14:paraId="37E205F1" w14:textId="48B0722B" w:rsidR="008C60F9" w:rsidRPr="002063A3" w:rsidRDefault="008C60F9" w:rsidP="002063A3">
      <w:pPr>
        <w:pStyle w:val="indent"/>
        <w:spacing w:before="0" w:beforeAutospacing="0" w:after="0" w:afterAutospacing="0"/>
        <w:rPr>
          <w:rFonts w:ascii="Century Gothic" w:hAnsi="Century Gothic" w:cs="Arial"/>
        </w:rPr>
      </w:pPr>
      <w:r w:rsidRPr="002063A3">
        <w:rPr>
          <w:rFonts w:ascii="Century Gothic" w:hAnsi="Century Gothic" w:cs="Arial"/>
          <w:b/>
          <w:bCs/>
        </w:rPr>
        <w:t>Status: </w:t>
      </w:r>
      <w:r w:rsidR="001B5679" w:rsidRPr="002063A3">
        <w:rPr>
          <w:rFonts w:ascii="Century Gothic" w:hAnsi="Century Gothic" w:cs="Arial"/>
        </w:rPr>
        <w:t>0</w:t>
      </w:r>
      <w:r w:rsidR="00AF72F6" w:rsidRPr="002063A3">
        <w:rPr>
          <w:rFonts w:ascii="Century Gothic" w:hAnsi="Century Gothic" w:cs="Arial"/>
        </w:rPr>
        <w:t>9/</w:t>
      </w:r>
      <w:r w:rsidR="001B5679" w:rsidRPr="002063A3">
        <w:rPr>
          <w:rFonts w:ascii="Century Gothic" w:hAnsi="Century Gothic" w:cs="Arial"/>
        </w:rPr>
        <w:t>0</w:t>
      </w:r>
      <w:r w:rsidR="00AF72F6" w:rsidRPr="002063A3">
        <w:rPr>
          <w:rFonts w:ascii="Century Gothic" w:hAnsi="Century Gothic" w:cs="Arial"/>
        </w:rPr>
        <w:t>1/</w:t>
      </w:r>
      <w:r w:rsidRPr="002063A3">
        <w:rPr>
          <w:rFonts w:ascii="Century Gothic" w:hAnsi="Century Gothic" w:cs="Arial"/>
        </w:rPr>
        <w:t>2021-</w:t>
      </w:r>
      <w:r w:rsidR="00E7029D" w:rsidRPr="002063A3">
        <w:rPr>
          <w:rFonts w:ascii="Century Gothic" w:hAnsi="Century Gothic" w:cs="Arial"/>
        </w:rPr>
        <w:t xml:space="preserve"> </w:t>
      </w:r>
      <w:r w:rsidR="00AF72F6" w:rsidRPr="002063A3">
        <w:rPr>
          <w:rFonts w:ascii="Century Gothic" w:hAnsi="Century Gothic" w:cs="Arial"/>
        </w:rPr>
        <w:t>From special consent calendar. Ordered to third reading.</w:t>
      </w:r>
      <w:r w:rsidRPr="002063A3">
        <w:rPr>
          <w:rFonts w:ascii="Century Gothic" w:hAnsi="Century Gothic" w:cs="Arial"/>
        </w:rPr>
        <w:t xml:space="preserve"> </w:t>
      </w:r>
    </w:p>
    <w:p w14:paraId="750AB608" w14:textId="49B96353" w:rsidR="008C60F9" w:rsidRPr="002063A3" w:rsidRDefault="008C60F9" w:rsidP="002063A3">
      <w:pPr>
        <w:pStyle w:val="indent"/>
        <w:spacing w:before="0" w:beforeAutospacing="0" w:after="0" w:afterAutospacing="0"/>
        <w:rPr>
          <w:rFonts w:ascii="Century Gothic" w:hAnsi="Century Gothic" w:cs="Arial"/>
        </w:rPr>
      </w:pPr>
      <w:r w:rsidRPr="002063A3">
        <w:rPr>
          <w:rFonts w:ascii="Century Gothic" w:hAnsi="Century Gothic" w:cs="Arial"/>
          <w:b/>
          <w:bCs/>
        </w:rPr>
        <w:t>Is Urgency: </w:t>
      </w:r>
      <w:r w:rsidRPr="002063A3">
        <w:rPr>
          <w:rFonts w:ascii="Century Gothic" w:hAnsi="Century Gothic" w:cs="Arial"/>
        </w:rPr>
        <w:t>N</w:t>
      </w:r>
      <w:r w:rsidR="002F2EDB" w:rsidRPr="002063A3">
        <w:rPr>
          <w:rFonts w:ascii="Century Gothic" w:hAnsi="Century Gothic" w:cs="Arial"/>
        </w:rPr>
        <w:t>o</w:t>
      </w:r>
    </w:p>
    <w:p w14:paraId="36F635B0" w14:textId="503A74D4" w:rsidR="008C60F9" w:rsidRPr="002063A3" w:rsidRDefault="008C60F9" w:rsidP="002063A3">
      <w:pPr>
        <w:pStyle w:val="indent"/>
        <w:spacing w:before="0" w:beforeAutospacing="0" w:after="0" w:afterAutospacing="0"/>
        <w:rPr>
          <w:rFonts w:ascii="Century Gothic" w:hAnsi="Century Gothic" w:cs="Arial"/>
        </w:rPr>
      </w:pPr>
      <w:r w:rsidRPr="002063A3">
        <w:rPr>
          <w:rFonts w:ascii="Century Gothic" w:hAnsi="Century Gothic" w:cs="Arial"/>
          <w:b/>
          <w:bCs/>
        </w:rPr>
        <w:t>Is Fiscal: </w:t>
      </w:r>
      <w:r w:rsidRPr="002063A3">
        <w:rPr>
          <w:rFonts w:ascii="Century Gothic" w:hAnsi="Century Gothic" w:cs="Arial"/>
        </w:rPr>
        <w:t>Y</w:t>
      </w:r>
      <w:r w:rsidR="002F2EDB" w:rsidRPr="002063A3">
        <w:rPr>
          <w:rFonts w:ascii="Century Gothic" w:hAnsi="Century Gothic" w:cs="Arial"/>
        </w:rPr>
        <w:t>es</w:t>
      </w:r>
    </w:p>
    <w:p w14:paraId="3E5763BF" w14:textId="4C6AA790" w:rsidR="008C60F9" w:rsidRPr="002063A3" w:rsidRDefault="008C60F9" w:rsidP="002063A3">
      <w:pPr>
        <w:pStyle w:val="indent"/>
        <w:shd w:val="clear" w:color="auto" w:fill="FFD966" w:themeFill="accent4" w:themeFillTint="99"/>
        <w:spacing w:before="0" w:beforeAutospacing="0" w:after="0" w:afterAutospacing="0"/>
        <w:rPr>
          <w:rFonts w:ascii="Century Gothic" w:hAnsi="Century Gothic" w:cs="Arial"/>
        </w:rPr>
      </w:pPr>
      <w:r w:rsidRPr="002063A3">
        <w:rPr>
          <w:rFonts w:ascii="Century Gothic" w:hAnsi="Century Gothic" w:cs="Arial"/>
          <w:b/>
          <w:bCs/>
        </w:rPr>
        <w:t>Location: </w:t>
      </w:r>
      <w:r w:rsidR="001B5679" w:rsidRPr="002063A3">
        <w:rPr>
          <w:rFonts w:ascii="Century Gothic" w:hAnsi="Century Gothic" w:cs="Arial"/>
        </w:rPr>
        <w:t>0</w:t>
      </w:r>
      <w:r w:rsidR="00C126CA" w:rsidRPr="002063A3">
        <w:rPr>
          <w:rFonts w:ascii="Century Gothic" w:hAnsi="Century Gothic" w:cs="Arial"/>
        </w:rPr>
        <w:t>9/</w:t>
      </w:r>
      <w:r w:rsidR="001B5679" w:rsidRPr="002063A3">
        <w:rPr>
          <w:rFonts w:ascii="Century Gothic" w:hAnsi="Century Gothic" w:cs="Arial"/>
        </w:rPr>
        <w:t>0</w:t>
      </w:r>
      <w:r w:rsidR="00C126CA" w:rsidRPr="002063A3">
        <w:rPr>
          <w:rFonts w:ascii="Century Gothic" w:hAnsi="Century Gothic" w:cs="Arial"/>
        </w:rPr>
        <w:t>1</w:t>
      </w:r>
      <w:r w:rsidRPr="002063A3">
        <w:rPr>
          <w:rFonts w:ascii="Century Gothic" w:hAnsi="Century Gothic" w:cs="Arial"/>
        </w:rPr>
        <w:t>/2021-S</w:t>
      </w:r>
      <w:r w:rsidR="002F2EDB" w:rsidRPr="002063A3">
        <w:rPr>
          <w:rFonts w:ascii="Century Gothic" w:hAnsi="Century Gothic" w:cs="Arial"/>
        </w:rPr>
        <w:t>ENATE</w:t>
      </w:r>
      <w:r w:rsidRPr="002063A3">
        <w:rPr>
          <w:rFonts w:ascii="Century Gothic" w:hAnsi="Century Gothic" w:cs="Arial"/>
        </w:rPr>
        <w:t> </w:t>
      </w:r>
      <w:r w:rsidR="00C126CA" w:rsidRPr="002063A3">
        <w:rPr>
          <w:rFonts w:ascii="Century Gothic" w:hAnsi="Century Gothic" w:cs="Arial"/>
        </w:rPr>
        <w:t>THIRD READING</w:t>
      </w:r>
    </w:p>
    <w:p w14:paraId="57945EF6" w14:textId="29A003D6" w:rsidR="00C126CA" w:rsidRPr="002063A3" w:rsidRDefault="00C126CA" w:rsidP="002063A3">
      <w:pPr>
        <w:spacing w:after="0"/>
        <w:rPr>
          <w:rFonts w:ascii="Century Gothic" w:hAnsi="Century Gothic" w:cs="Arial"/>
          <w:b/>
          <w:bCs/>
          <w:szCs w:val="24"/>
        </w:rPr>
      </w:pPr>
      <w:r w:rsidRPr="002063A3">
        <w:rPr>
          <w:rFonts w:ascii="Century Gothic" w:hAnsi="Century Gothic" w:cs="Arial"/>
          <w:b/>
          <w:bCs/>
          <w:szCs w:val="24"/>
        </w:rPr>
        <w:t>Calendar:</w:t>
      </w:r>
    </w:p>
    <w:p w14:paraId="7ABFE4C2" w14:textId="6974F8E3" w:rsidR="00C126CA" w:rsidRPr="002063A3" w:rsidRDefault="001B5679" w:rsidP="002063A3">
      <w:pPr>
        <w:spacing w:after="0"/>
        <w:rPr>
          <w:rFonts w:ascii="Century Gothic" w:hAnsi="Century Gothic" w:cs="Arial"/>
          <w:szCs w:val="24"/>
        </w:rPr>
      </w:pPr>
      <w:r w:rsidRPr="002063A3">
        <w:rPr>
          <w:rFonts w:ascii="Century Gothic" w:hAnsi="Century Gothic" w:cs="Arial"/>
          <w:szCs w:val="24"/>
        </w:rPr>
        <w:t>0</w:t>
      </w:r>
      <w:r w:rsidR="00C126CA" w:rsidRPr="002063A3">
        <w:rPr>
          <w:rFonts w:ascii="Century Gothic" w:hAnsi="Century Gothic" w:cs="Arial"/>
          <w:szCs w:val="24"/>
        </w:rPr>
        <w:t>9/</w:t>
      </w:r>
      <w:r w:rsidRPr="002063A3">
        <w:rPr>
          <w:rFonts w:ascii="Century Gothic" w:hAnsi="Century Gothic" w:cs="Arial"/>
          <w:szCs w:val="24"/>
        </w:rPr>
        <w:t>0</w:t>
      </w:r>
      <w:r w:rsidR="00C126CA" w:rsidRPr="002063A3">
        <w:rPr>
          <w:rFonts w:ascii="Century Gothic" w:hAnsi="Century Gothic" w:cs="Arial"/>
          <w:szCs w:val="24"/>
        </w:rPr>
        <w:t>2/2021 #</w:t>
      </w:r>
      <w:r w:rsidR="00E16E3F" w:rsidRPr="002063A3">
        <w:rPr>
          <w:rFonts w:ascii="Century Gothic" w:hAnsi="Century Gothic" w:cs="Arial"/>
          <w:szCs w:val="24"/>
        </w:rPr>
        <w:t>271 SENATE ASSEMBLY BILLS – THIRD READING FILE</w:t>
      </w:r>
    </w:p>
    <w:p w14:paraId="399A70D3" w14:textId="7A20CE39" w:rsidR="008C60F9" w:rsidRPr="002063A3" w:rsidRDefault="008C60F9" w:rsidP="002063A3">
      <w:pPr>
        <w:spacing w:after="0"/>
        <w:rPr>
          <w:rFonts w:ascii="Century Gothic" w:hAnsi="Century Gothic" w:cs="Arial"/>
          <w:b/>
          <w:bCs/>
          <w:szCs w:val="24"/>
        </w:rPr>
      </w:pPr>
      <w:r w:rsidRPr="002063A3">
        <w:rPr>
          <w:rFonts w:ascii="Century Gothic" w:hAnsi="Century Gothic" w:cs="Arial"/>
          <w:b/>
          <w:bCs/>
          <w:szCs w:val="24"/>
        </w:rPr>
        <w:t>Summary</w:t>
      </w:r>
      <w:r w:rsidR="00E7029D" w:rsidRPr="002063A3">
        <w:rPr>
          <w:rFonts w:ascii="Century Gothic" w:hAnsi="Century Gothic" w:cs="Arial"/>
          <w:b/>
          <w:bCs/>
          <w:szCs w:val="24"/>
        </w:rPr>
        <w:t>:</w:t>
      </w:r>
    </w:p>
    <w:p w14:paraId="240A1C3A" w14:textId="6A732F8E" w:rsidR="000C1445" w:rsidRPr="002063A3" w:rsidRDefault="008C60F9" w:rsidP="002063A3">
      <w:pPr>
        <w:spacing w:after="0" w:line="240" w:lineRule="auto"/>
        <w:rPr>
          <w:rFonts w:ascii="Century Gothic" w:eastAsia="Times New Roman" w:hAnsi="Century Gothic" w:cs="Arial"/>
          <w:szCs w:val="24"/>
        </w:rPr>
      </w:pPr>
      <w:r w:rsidRPr="002063A3">
        <w:rPr>
          <w:rFonts w:ascii="Century Gothic" w:eastAsia="Times New Roman" w:hAnsi="Century Gothic" w:cs="Arial"/>
          <w:szCs w:val="24"/>
        </w:rPr>
        <w:t xml:space="preserve">Existing law, the California Emergency Services Act, establishes, within the office of the Governor, the Office of Emergency Services (OES) under the supervision of the Director of Emergency Services. Existing law makes OES responsible for addressing natural, technological, or manmade disasters and emergencies, including activities necessary to prevent, respond to, recover from, and mitigate the effects of emergencies and disasters to people and property. This bill instead would require the director to appoint representatives of the access and functional needs population, provided </w:t>
      </w:r>
      <w:proofErr w:type="gramStart"/>
      <w:r w:rsidRPr="002063A3">
        <w:rPr>
          <w:rFonts w:ascii="Century Gothic" w:eastAsia="Times New Roman" w:hAnsi="Century Gothic" w:cs="Arial"/>
          <w:szCs w:val="24"/>
        </w:rPr>
        <w:t>a majority of</w:t>
      </w:r>
      <w:proofErr w:type="gramEnd"/>
      <w:r w:rsidRPr="002063A3">
        <w:rPr>
          <w:rFonts w:ascii="Century Gothic" w:eastAsia="Times New Roman" w:hAnsi="Century Gothic" w:cs="Arial"/>
          <w:szCs w:val="24"/>
        </w:rPr>
        <w:t xml:space="preserve"> appointees are from specified groups, to serve on those committees and to ensure the needs of that population are met within that system. This bill contains other related provisions and other existing laws.</w:t>
      </w:r>
    </w:p>
    <w:p w14:paraId="5FF44D99" w14:textId="3A51DFD1" w:rsidR="00235D8F" w:rsidRPr="002063A3" w:rsidRDefault="00235D8F" w:rsidP="002063A3">
      <w:pPr>
        <w:spacing w:after="0" w:line="240" w:lineRule="auto"/>
        <w:rPr>
          <w:rFonts w:ascii="Century Gothic" w:eastAsia="Times New Roman" w:hAnsi="Century Gothic" w:cs="Arial"/>
          <w:szCs w:val="24"/>
        </w:rPr>
      </w:pPr>
    </w:p>
    <w:p w14:paraId="72042AB7" w14:textId="64318F74" w:rsidR="00235D8F" w:rsidRPr="002063A3" w:rsidRDefault="00235D8F" w:rsidP="002063A3">
      <w:pPr>
        <w:spacing w:after="0" w:line="240" w:lineRule="auto"/>
        <w:rPr>
          <w:rFonts w:ascii="Century Gothic" w:eastAsia="Times New Roman" w:hAnsi="Century Gothic" w:cs="Arial"/>
          <w:szCs w:val="24"/>
        </w:rPr>
      </w:pPr>
      <w:r w:rsidRPr="002063A3">
        <w:rPr>
          <w:rFonts w:ascii="Century Gothic" w:eastAsia="Times New Roman" w:hAnsi="Century Gothic" w:cs="Arial"/>
          <w:szCs w:val="24"/>
        </w:rPr>
        <w:t>(Based on text date 0</w:t>
      </w:r>
      <w:r w:rsidR="00405E9B" w:rsidRPr="002063A3">
        <w:rPr>
          <w:rFonts w:ascii="Century Gothic" w:eastAsia="Times New Roman" w:hAnsi="Century Gothic" w:cs="Arial"/>
          <w:szCs w:val="24"/>
        </w:rPr>
        <w:t>4</w:t>
      </w:r>
      <w:r w:rsidRPr="002063A3">
        <w:rPr>
          <w:rFonts w:ascii="Century Gothic" w:eastAsia="Times New Roman" w:hAnsi="Century Gothic" w:cs="Arial"/>
          <w:szCs w:val="24"/>
        </w:rPr>
        <w:t>/</w:t>
      </w:r>
      <w:r w:rsidR="00405E9B" w:rsidRPr="002063A3">
        <w:rPr>
          <w:rFonts w:ascii="Century Gothic" w:eastAsia="Times New Roman" w:hAnsi="Century Gothic" w:cs="Arial"/>
          <w:szCs w:val="24"/>
        </w:rPr>
        <w:t>12</w:t>
      </w:r>
      <w:r w:rsidRPr="002063A3">
        <w:rPr>
          <w:rFonts w:ascii="Century Gothic" w:eastAsia="Times New Roman" w:hAnsi="Century Gothic" w:cs="Arial"/>
          <w:szCs w:val="24"/>
        </w:rPr>
        <w:t>/2021)</w:t>
      </w:r>
    </w:p>
    <w:sectPr w:rsidR="00235D8F" w:rsidRPr="002063A3" w:rsidSect="00583E53">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1533" w14:textId="09017792" w:rsidR="007572C1" w:rsidRDefault="007572C1" w:rsidP="00527FB4">
    <w:pPr>
      <w:tabs>
        <w:tab w:val="center" w:pos="4680"/>
        <w:tab w:val="right" w:pos="9360"/>
      </w:tabs>
      <w:spacing w:after="0" w:line="240" w:lineRule="auto"/>
      <w:jc w:val="center"/>
      <w:rPr>
        <w:rFonts w:ascii="Arial" w:eastAsia="Times New Roman" w:hAnsi="Arial" w:cs="Arial"/>
        <w:i/>
      </w:rPr>
    </w:pPr>
    <w:r>
      <w:rPr>
        <w:rFonts w:ascii="Arial" w:eastAsia="Times New Roman" w:hAnsi="Arial" w:cs="Arial"/>
        <w:i/>
      </w:rPr>
      <w:t xml:space="preserve">October 13, </w:t>
    </w:r>
    <w:proofErr w:type="gramStart"/>
    <w:r>
      <w:rPr>
        <w:rFonts w:ascii="Arial" w:eastAsia="Times New Roman" w:hAnsi="Arial" w:cs="Arial"/>
        <w:i/>
      </w:rPr>
      <w:t>2021</w:t>
    </w:r>
    <w:proofErr w:type="gramEnd"/>
    <w:r>
      <w:rPr>
        <w:rFonts w:ascii="Arial" w:eastAsia="Times New Roman" w:hAnsi="Arial" w:cs="Arial"/>
        <w:i/>
      </w:rPr>
      <w:t xml:space="preserve"> CCDA Executive Committee </w:t>
    </w:r>
  </w:p>
  <w:p w14:paraId="143D2C3B" w14:textId="6067742F" w:rsidR="008E7E9F" w:rsidRDefault="00583E53" w:rsidP="00527FB4">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PLEASE NOTE</w:t>
    </w:r>
    <w:r w:rsidR="007572C1">
      <w:rPr>
        <w:rFonts w:ascii="Arial" w:eastAsia="Times New Roman" w:hAnsi="Arial" w:cs="Arial"/>
        <w:i/>
      </w:rPr>
      <w:t>:</w:t>
    </w:r>
    <w:r w:rsidRPr="00583E53">
      <w:rPr>
        <w:rFonts w:ascii="Arial" w:eastAsia="Times New Roman" w:hAnsi="Arial" w:cs="Arial"/>
        <w:i/>
      </w:rPr>
      <w:t xml:space="preserve"> </w:t>
    </w:r>
    <w:r w:rsidR="007572C1" w:rsidRPr="00583E53">
      <w:rPr>
        <w:rFonts w:ascii="Arial" w:eastAsia="Times New Roman" w:hAnsi="Arial" w:cs="Arial"/>
        <w:i/>
      </w:rPr>
      <w:t>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2E5C" w14:textId="5956DD1C" w:rsidR="008C60F9" w:rsidRDefault="002063A3">
    <w:pPr>
      <w:pStyle w:val="Header"/>
    </w:pPr>
    <w:r>
      <w:rPr>
        <w:noProof/>
      </w:rPr>
      <w:drawing>
        <wp:inline distT="0" distB="0" distL="0" distR="0" wp14:anchorId="746D668B" wp14:editId="5D78F67F">
          <wp:extent cx="3308849" cy="621635"/>
          <wp:effectExtent l="0" t="0" r="635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69423" cy="6330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012FDA"/>
    <w:rsid w:val="000824C9"/>
    <w:rsid w:val="000C1445"/>
    <w:rsid w:val="000E4D69"/>
    <w:rsid w:val="00107E35"/>
    <w:rsid w:val="0017140A"/>
    <w:rsid w:val="001B1D6C"/>
    <w:rsid w:val="001B5679"/>
    <w:rsid w:val="001E734F"/>
    <w:rsid w:val="00200CC0"/>
    <w:rsid w:val="002063A3"/>
    <w:rsid w:val="00235D8F"/>
    <w:rsid w:val="002F2EDB"/>
    <w:rsid w:val="002F4531"/>
    <w:rsid w:val="00300690"/>
    <w:rsid w:val="003D0CE6"/>
    <w:rsid w:val="003D661A"/>
    <w:rsid w:val="00405E9B"/>
    <w:rsid w:val="00416773"/>
    <w:rsid w:val="00426743"/>
    <w:rsid w:val="004508B2"/>
    <w:rsid w:val="00465B76"/>
    <w:rsid w:val="004723F7"/>
    <w:rsid w:val="004845C7"/>
    <w:rsid w:val="00493CDA"/>
    <w:rsid w:val="00497BBF"/>
    <w:rsid w:val="004A21C4"/>
    <w:rsid w:val="00517093"/>
    <w:rsid w:val="00527FB4"/>
    <w:rsid w:val="005572BE"/>
    <w:rsid w:val="00575B83"/>
    <w:rsid w:val="00583E53"/>
    <w:rsid w:val="005B6FC3"/>
    <w:rsid w:val="005C3249"/>
    <w:rsid w:val="005D070E"/>
    <w:rsid w:val="005D2173"/>
    <w:rsid w:val="005F1319"/>
    <w:rsid w:val="00604208"/>
    <w:rsid w:val="0061518D"/>
    <w:rsid w:val="00644EFC"/>
    <w:rsid w:val="00645295"/>
    <w:rsid w:val="00656A49"/>
    <w:rsid w:val="0066475E"/>
    <w:rsid w:val="00665B75"/>
    <w:rsid w:val="006D657B"/>
    <w:rsid w:val="00723850"/>
    <w:rsid w:val="00731EEB"/>
    <w:rsid w:val="00740E04"/>
    <w:rsid w:val="007572C1"/>
    <w:rsid w:val="007803AB"/>
    <w:rsid w:val="007F0225"/>
    <w:rsid w:val="007F1C67"/>
    <w:rsid w:val="007F3391"/>
    <w:rsid w:val="008155FB"/>
    <w:rsid w:val="00873D80"/>
    <w:rsid w:val="008752D1"/>
    <w:rsid w:val="00897AEE"/>
    <w:rsid w:val="008B5523"/>
    <w:rsid w:val="008C60F9"/>
    <w:rsid w:val="008E7E9F"/>
    <w:rsid w:val="0090379C"/>
    <w:rsid w:val="00913193"/>
    <w:rsid w:val="00923A2E"/>
    <w:rsid w:val="00925450"/>
    <w:rsid w:val="00997961"/>
    <w:rsid w:val="00A20F16"/>
    <w:rsid w:val="00A26478"/>
    <w:rsid w:val="00A352CD"/>
    <w:rsid w:val="00AD7FE8"/>
    <w:rsid w:val="00AE625C"/>
    <w:rsid w:val="00AF72F6"/>
    <w:rsid w:val="00B41183"/>
    <w:rsid w:val="00B53DB2"/>
    <w:rsid w:val="00B679C1"/>
    <w:rsid w:val="00BB26BC"/>
    <w:rsid w:val="00C04153"/>
    <w:rsid w:val="00C126CA"/>
    <w:rsid w:val="00C7495F"/>
    <w:rsid w:val="00C92779"/>
    <w:rsid w:val="00CA0688"/>
    <w:rsid w:val="00D25405"/>
    <w:rsid w:val="00D83BB2"/>
    <w:rsid w:val="00D95DFB"/>
    <w:rsid w:val="00DD5639"/>
    <w:rsid w:val="00DE37B5"/>
    <w:rsid w:val="00DE413D"/>
    <w:rsid w:val="00E0518A"/>
    <w:rsid w:val="00E11EFD"/>
    <w:rsid w:val="00E1613D"/>
    <w:rsid w:val="00E16E3F"/>
    <w:rsid w:val="00E22F4D"/>
    <w:rsid w:val="00E43409"/>
    <w:rsid w:val="00E7029D"/>
    <w:rsid w:val="00E75BA1"/>
    <w:rsid w:val="00F05364"/>
    <w:rsid w:val="00F21A70"/>
    <w:rsid w:val="00F728A7"/>
    <w:rsid w:val="00FA05B0"/>
    <w:rsid w:val="00FE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 w:type="paragraph" w:customStyle="1" w:styleId="Normal2">
    <w:name w:val="Normal2"/>
    <w:basedOn w:val="Normal"/>
    <w:rsid w:val="00575B83"/>
    <w:pPr>
      <w:spacing w:before="360"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93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68829">
      <w:bodyDiv w:val="1"/>
      <w:marLeft w:val="0"/>
      <w:marRight w:val="0"/>
      <w:marTop w:val="0"/>
      <w:marBottom w:val="0"/>
      <w:divBdr>
        <w:top w:val="none" w:sz="0" w:space="0" w:color="auto"/>
        <w:left w:val="none" w:sz="0" w:space="0" w:color="auto"/>
        <w:bottom w:val="none" w:sz="0" w:space="0" w:color="auto"/>
        <w:right w:val="none" w:sz="0" w:space="0" w:color="auto"/>
      </w:divBdr>
    </w:div>
    <w:div w:id="504714596">
      <w:bodyDiv w:val="1"/>
      <w:marLeft w:val="0"/>
      <w:marRight w:val="0"/>
      <w:marTop w:val="0"/>
      <w:marBottom w:val="0"/>
      <w:divBdr>
        <w:top w:val="none" w:sz="0" w:space="0" w:color="auto"/>
        <w:left w:val="none" w:sz="0" w:space="0" w:color="auto"/>
        <w:bottom w:val="none" w:sz="0" w:space="0" w:color="auto"/>
        <w:right w:val="none" w:sz="0" w:space="0" w:color="auto"/>
      </w:divBdr>
    </w:div>
    <w:div w:id="881861469">
      <w:bodyDiv w:val="1"/>
      <w:marLeft w:val="0"/>
      <w:marRight w:val="0"/>
      <w:marTop w:val="0"/>
      <w:marBottom w:val="0"/>
      <w:divBdr>
        <w:top w:val="none" w:sz="0" w:space="0" w:color="auto"/>
        <w:left w:val="none" w:sz="0" w:space="0" w:color="auto"/>
        <w:bottom w:val="none" w:sz="0" w:space="0" w:color="auto"/>
        <w:right w:val="none" w:sz="0" w:space="0" w:color="auto"/>
      </w:divBdr>
    </w:div>
    <w:div w:id="1307009115">
      <w:bodyDiv w:val="1"/>
      <w:marLeft w:val="0"/>
      <w:marRight w:val="0"/>
      <w:marTop w:val="0"/>
      <w:marBottom w:val="0"/>
      <w:divBdr>
        <w:top w:val="none" w:sz="0" w:space="0" w:color="auto"/>
        <w:left w:val="none" w:sz="0" w:space="0" w:color="auto"/>
        <w:bottom w:val="none" w:sz="0" w:space="0" w:color="auto"/>
        <w:right w:val="none" w:sz="0" w:space="0" w:color="auto"/>
      </w:divBdr>
    </w:div>
    <w:div w:id="2090418274">
      <w:bodyDiv w:val="1"/>
      <w:marLeft w:val="0"/>
      <w:marRight w:val="0"/>
      <w:marTop w:val="0"/>
      <w:marBottom w:val="0"/>
      <w:divBdr>
        <w:top w:val="none" w:sz="0" w:space="0" w:color="auto"/>
        <w:left w:val="none" w:sz="0" w:space="0" w:color="auto"/>
        <w:bottom w:val="none" w:sz="0" w:space="0" w:color="auto"/>
        <w:right w:val="none" w:sz="0" w:space="0" w:color="auto"/>
      </w:divBdr>
      <w:divsChild>
        <w:div w:id="1361473574">
          <w:marLeft w:val="0"/>
          <w:marRight w:val="0"/>
          <w:marTop w:val="0"/>
          <w:marBottom w:val="0"/>
          <w:divBdr>
            <w:top w:val="single" w:sz="6" w:space="0" w:color="EFEFE7"/>
            <w:left w:val="single" w:sz="6" w:space="0" w:color="EFEFE7"/>
            <w:bottom w:val="single" w:sz="6" w:space="0" w:color="EFEFE7"/>
            <w:right w:val="single" w:sz="6" w:space="0" w:color="EFEFE7"/>
          </w:divBdr>
          <w:divsChild>
            <w:div w:id="1858735000">
              <w:marLeft w:val="0"/>
              <w:marRight w:val="0"/>
              <w:marTop w:val="0"/>
              <w:marBottom w:val="0"/>
              <w:divBdr>
                <w:top w:val="none" w:sz="0" w:space="0" w:color="auto"/>
                <w:left w:val="none" w:sz="0" w:space="0" w:color="auto"/>
                <w:bottom w:val="none" w:sz="0" w:space="0" w:color="auto"/>
                <w:right w:val="none" w:sz="0" w:space="0" w:color="auto"/>
              </w:divBdr>
              <w:divsChild>
                <w:div w:id="72627353">
                  <w:marLeft w:val="0"/>
                  <w:marRight w:val="0"/>
                  <w:marTop w:val="0"/>
                  <w:marBottom w:val="0"/>
                  <w:divBdr>
                    <w:top w:val="none" w:sz="0" w:space="0" w:color="auto"/>
                    <w:left w:val="none" w:sz="0" w:space="0" w:color="auto"/>
                    <w:bottom w:val="none" w:sz="0" w:space="0" w:color="auto"/>
                    <w:right w:val="none" w:sz="0" w:space="0" w:color="auto"/>
                  </w:divBdr>
                  <w:divsChild>
                    <w:div w:id="1008948969">
                      <w:marLeft w:val="0"/>
                      <w:marRight w:val="0"/>
                      <w:marTop w:val="0"/>
                      <w:marBottom w:val="0"/>
                      <w:divBdr>
                        <w:top w:val="none" w:sz="0" w:space="0" w:color="auto"/>
                        <w:left w:val="none" w:sz="0" w:space="0" w:color="auto"/>
                        <w:bottom w:val="none" w:sz="0" w:space="0" w:color="auto"/>
                        <w:right w:val="none" w:sz="0" w:space="0" w:color="auto"/>
                      </w:divBdr>
                      <w:divsChild>
                        <w:div w:id="2288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9.asmdc.org/" TargetMode="External"/><Relationship Id="rId13" Type="http://schemas.openxmlformats.org/officeDocument/2006/relationships/hyperlink" Target="https://ctweb.capitoltrack.com/Bills/21Bills/asm/ab_0101-0150/ab_105_97_A_bill.htm" TargetMode="External"/><Relationship Id="rId18" Type="http://schemas.openxmlformats.org/officeDocument/2006/relationships/hyperlink" Target="https://ctweb.capitoltrack.com/Bills/21Bills/asm/ab_0551-0600/ab_580_97_A_bill.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tweb.capitoltrack.com/public/publishbillinfo.aspx?bi=UqyeV29SoTIZWQaYX5hpCD0Y4hkdQR9ORJ5KsYtlYlFmw3aBZt%2fApDZ72Tmcvvet" TargetMode="External"/><Relationship Id="rId12" Type="http://schemas.openxmlformats.org/officeDocument/2006/relationships/hyperlink" Target="https://a41.asmdc.org/" TargetMode="External"/><Relationship Id="rId17" Type="http://schemas.openxmlformats.org/officeDocument/2006/relationships/hyperlink" Target="https://ctweb.capitoltrack.com/Bills/21Bills/asm/ab_0551-0600/ab_580_97_A_bill.htm" TargetMode="External"/><Relationship Id="rId2" Type="http://schemas.openxmlformats.org/officeDocument/2006/relationships/styles" Target="styles.xml"/><Relationship Id="rId16" Type="http://schemas.openxmlformats.org/officeDocument/2006/relationships/hyperlink" Target="https://a52.asmd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tweb.capitoltrack.com/public/publishbillinfo.aspx?bi=Ah5%2bYF9rkAATaXJyM2sKffNEXkuENjnUzhlsmKDlMRdoKfbMeroPe5EeVQAewSFp" TargetMode="External"/><Relationship Id="rId5" Type="http://schemas.openxmlformats.org/officeDocument/2006/relationships/footnotes" Target="footnotes.xml"/><Relationship Id="rId15" Type="http://schemas.openxmlformats.org/officeDocument/2006/relationships/hyperlink" Target="https://ctweb.capitoltrack.com/public/publishbillinfo.aspx?bi=LzlP9tt1fuhxcS9qRzcP6eVtnyAT1WQpQJ5MnRKXbcU0I9dbMSabPHoGJlcNMtBhhttps://ctweb.capitoltrack.com/public/publishbillinfo.aspx?bi=LzlP9tt1fuhxcS9qRzcP6eVtnyAT1WQpQJ5MnRKXbcU0I9dbMSabPHoGJlcNMtBh" TargetMode="External"/><Relationship Id="rId10" Type="http://schemas.openxmlformats.org/officeDocument/2006/relationships/hyperlink" Target="https://ctweb.capitoltrack.com/Bills/21Bills/asm/ab_0001-0050/ab_29_99_I_bil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tweb.capitoltrack.com/Bills/21Bills/asm/ab_0001-0050/ab_29_99_I_bill.htm" TargetMode="External"/><Relationship Id="rId14" Type="http://schemas.openxmlformats.org/officeDocument/2006/relationships/hyperlink" Target="https://ctweb.capitoltrack.com/Bills/21Bills/asm/ab_0101-0150/ab_105_97_A_bill.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A3CB-2087-450A-B65B-93E916B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4</cp:revision>
  <cp:lastPrinted>2021-09-02T18:43:00Z</cp:lastPrinted>
  <dcterms:created xsi:type="dcterms:W3CDTF">2021-10-04T23:11:00Z</dcterms:created>
  <dcterms:modified xsi:type="dcterms:W3CDTF">2021-10-04T23:29:00Z</dcterms:modified>
</cp:coreProperties>
</file>