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11A67" w14:textId="342BD1A5" w:rsidR="00912F85" w:rsidRDefault="00912F85" w:rsidP="00912F85">
      <w:pPr>
        <w:pStyle w:val="Title"/>
        <w:spacing w:line="196" w:lineRule="auto"/>
        <w:jc w:val="left"/>
      </w:pPr>
    </w:p>
    <w:p w14:paraId="1DA0E220" w14:textId="77777777" w:rsidR="00912F85" w:rsidRPr="00EF70FD" w:rsidRDefault="00912F85" w:rsidP="00EF70FD">
      <w:pPr>
        <w:pStyle w:val="Heading1"/>
        <w:jc w:val="center"/>
        <w:rPr>
          <w:rFonts w:ascii="Impact" w:hAnsi="Impact"/>
          <w:w w:val="105"/>
          <w:sz w:val="80"/>
          <w:szCs w:val="80"/>
        </w:rPr>
      </w:pPr>
      <w:r w:rsidRPr="00EF70FD">
        <w:rPr>
          <w:rFonts w:ascii="Impact" w:hAnsi="Impact"/>
          <w:w w:val="105"/>
          <w:sz w:val="80"/>
          <w:szCs w:val="80"/>
        </w:rPr>
        <w:t xml:space="preserve">July 1, 2021 </w:t>
      </w:r>
      <w:proofErr w:type="gramStart"/>
      <w:r w:rsidRPr="00EF70FD">
        <w:rPr>
          <w:rFonts w:ascii="Impact" w:hAnsi="Impact"/>
          <w:w w:val="105"/>
          <w:sz w:val="80"/>
          <w:szCs w:val="80"/>
        </w:rPr>
        <w:t>Supplement  update</w:t>
      </w:r>
      <w:proofErr w:type="gramEnd"/>
    </w:p>
    <w:p w14:paraId="230EA77A" w14:textId="4C726042" w:rsidR="00912F85" w:rsidRPr="00EF70FD" w:rsidRDefault="00912F85" w:rsidP="00EF70FD">
      <w:pPr>
        <w:pStyle w:val="Heading1"/>
        <w:jc w:val="center"/>
        <w:rPr>
          <w:rFonts w:ascii="Impact" w:hAnsi="Impact"/>
          <w:sz w:val="80"/>
          <w:szCs w:val="80"/>
        </w:rPr>
      </w:pPr>
      <w:r w:rsidRPr="00EF70FD">
        <w:rPr>
          <w:rFonts w:ascii="Impact" w:hAnsi="Impact"/>
          <w:w w:val="105"/>
          <w:sz w:val="80"/>
          <w:szCs w:val="80"/>
        </w:rPr>
        <w:t xml:space="preserve">Guide </w:t>
      </w:r>
      <w:r w:rsidRPr="00EF70FD">
        <w:rPr>
          <w:rFonts w:ascii="Impact" w:hAnsi="Impact"/>
          <w:spacing w:val="-5"/>
          <w:w w:val="105"/>
          <w:sz w:val="80"/>
          <w:szCs w:val="80"/>
        </w:rPr>
        <w:t xml:space="preserve">to </w:t>
      </w:r>
      <w:r w:rsidRPr="00EF70FD">
        <w:rPr>
          <w:rFonts w:ascii="Impact" w:hAnsi="Impact"/>
          <w:spacing w:val="-9"/>
          <w:w w:val="105"/>
          <w:sz w:val="80"/>
          <w:szCs w:val="80"/>
        </w:rPr>
        <w:t xml:space="preserve">the </w:t>
      </w:r>
      <w:proofErr w:type="gramStart"/>
      <w:r w:rsidRPr="00EF70FD">
        <w:rPr>
          <w:rFonts w:ascii="Impact" w:hAnsi="Impact"/>
          <w:spacing w:val="-9"/>
          <w:w w:val="105"/>
          <w:sz w:val="80"/>
          <w:szCs w:val="80"/>
        </w:rPr>
        <w:t>201</w:t>
      </w:r>
      <w:r w:rsidR="00290A96" w:rsidRPr="00EF70FD">
        <w:rPr>
          <w:rFonts w:ascii="Impact" w:hAnsi="Impact"/>
          <w:spacing w:val="-9"/>
          <w:w w:val="105"/>
          <w:sz w:val="80"/>
          <w:szCs w:val="80"/>
        </w:rPr>
        <w:t>9</w:t>
      </w:r>
      <w:r w:rsidRPr="00EF70FD">
        <w:rPr>
          <w:rFonts w:ascii="Impact" w:hAnsi="Impact"/>
          <w:spacing w:val="-106"/>
          <w:w w:val="105"/>
          <w:sz w:val="80"/>
          <w:szCs w:val="80"/>
        </w:rPr>
        <w:t xml:space="preserve"> </w:t>
      </w:r>
      <w:r w:rsidR="00E67F48">
        <w:rPr>
          <w:rFonts w:ascii="Impact" w:hAnsi="Impact"/>
          <w:spacing w:val="-106"/>
          <w:w w:val="105"/>
          <w:sz w:val="80"/>
          <w:szCs w:val="80"/>
        </w:rPr>
        <w:t xml:space="preserve"> </w:t>
      </w:r>
      <w:r w:rsidRPr="00EF70FD">
        <w:rPr>
          <w:rFonts w:ascii="Impact" w:hAnsi="Impact"/>
          <w:spacing w:val="-10"/>
          <w:w w:val="105"/>
          <w:sz w:val="80"/>
          <w:szCs w:val="80"/>
        </w:rPr>
        <w:t>California</w:t>
      </w:r>
      <w:proofErr w:type="gramEnd"/>
      <w:r w:rsidRPr="00EF70FD">
        <w:rPr>
          <w:rFonts w:ascii="Impact" w:hAnsi="Impact"/>
          <w:spacing w:val="-10"/>
          <w:w w:val="105"/>
          <w:sz w:val="80"/>
          <w:szCs w:val="80"/>
        </w:rPr>
        <w:t xml:space="preserve"> </w:t>
      </w:r>
      <w:r w:rsidRPr="00EF70FD">
        <w:rPr>
          <w:rFonts w:ascii="Impact" w:hAnsi="Impact"/>
          <w:spacing w:val="-14"/>
          <w:w w:val="105"/>
          <w:sz w:val="80"/>
          <w:szCs w:val="80"/>
        </w:rPr>
        <w:t xml:space="preserve">Green </w:t>
      </w:r>
      <w:r w:rsidRPr="00EF70FD">
        <w:rPr>
          <w:rFonts w:ascii="Impact" w:hAnsi="Impact"/>
          <w:spacing w:val="-16"/>
          <w:w w:val="105"/>
          <w:sz w:val="80"/>
          <w:szCs w:val="80"/>
        </w:rPr>
        <w:t xml:space="preserve">Building </w:t>
      </w:r>
      <w:r w:rsidRPr="00EF70FD">
        <w:rPr>
          <w:rFonts w:ascii="Impact" w:hAnsi="Impact"/>
          <w:spacing w:val="-12"/>
          <w:w w:val="105"/>
          <w:sz w:val="80"/>
          <w:szCs w:val="80"/>
        </w:rPr>
        <w:t xml:space="preserve">Standards </w:t>
      </w:r>
      <w:r w:rsidRPr="00EF70FD">
        <w:rPr>
          <w:rFonts w:ascii="Impact" w:hAnsi="Impact"/>
          <w:spacing w:val="-9"/>
          <w:w w:val="105"/>
          <w:sz w:val="80"/>
          <w:szCs w:val="80"/>
        </w:rPr>
        <w:t xml:space="preserve">Code </w:t>
      </w:r>
      <w:r w:rsidRPr="00EF70FD">
        <w:rPr>
          <w:rFonts w:ascii="Impact" w:hAnsi="Impact"/>
          <w:spacing w:val="-7"/>
          <w:w w:val="105"/>
          <w:sz w:val="80"/>
          <w:szCs w:val="80"/>
        </w:rPr>
        <w:t>Nonresidential</w:t>
      </w:r>
    </w:p>
    <w:p w14:paraId="043BC6CB" w14:textId="77777777" w:rsidR="00912F85" w:rsidRPr="00EF70FD" w:rsidRDefault="00912F85" w:rsidP="00912F85">
      <w:pPr>
        <w:pStyle w:val="BodyText"/>
        <w:rPr>
          <w:rFonts w:ascii="Impact"/>
          <w:sz w:val="80"/>
          <w:szCs w:val="80"/>
        </w:rPr>
      </w:pPr>
    </w:p>
    <w:p w14:paraId="04461A90" w14:textId="77777777" w:rsidR="00912F85" w:rsidRDefault="00912F85" w:rsidP="00912F85">
      <w:pPr>
        <w:pStyle w:val="BodyText"/>
        <w:rPr>
          <w:rFonts w:ascii="Impact"/>
          <w:sz w:val="96"/>
        </w:rPr>
      </w:pPr>
    </w:p>
    <w:p w14:paraId="1075BE5D" w14:textId="77777777" w:rsidR="00912F85" w:rsidRDefault="00912F85" w:rsidP="00912F85">
      <w:pPr>
        <w:pStyle w:val="BodyText"/>
        <w:rPr>
          <w:rFonts w:ascii="Impact"/>
          <w:sz w:val="96"/>
        </w:rPr>
      </w:pPr>
    </w:p>
    <w:p w14:paraId="1014A42B" w14:textId="77777777" w:rsidR="00912F85" w:rsidRDefault="00912F85" w:rsidP="00912F85">
      <w:pPr>
        <w:pStyle w:val="BodyText"/>
        <w:rPr>
          <w:rFonts w:ascii="Impact"/>
          <w:sz w:val="96"/>
        </w:rPr>
      </w:pPr>
    </w:p>
    <w:p w14:paraId="02EAC9CF" w14:textId="77777777" w:rsidR="00912F85" w:rsidRDefault="00912F85" w:rsidP="00912F85">
      <w:pPr>
        <w:pStyle w:val="BodyText"/>
        <w:rPr>
          <w:rFonts w:ascii="Impact"/>
          <w:sz w:val="96"/>
        </w:rPr>
      </w:pPr>
    </w:p>
    <w:p w14:paraId="10C49420" w14:textId="77777777" w:rsidR="00912F85" w:rsidRDefault="00912F85" w:rsidP="00912F85">
      <w:pPr>
        <w:pStyle w:val="BodyText"/>
        <w:spacing w:before="1"/>
        <w:rPr>
          <w:rFonts w:ascii="Impact"/>
          <w:sz w:val="127"/>
        </w:rPr>
      </w:pPr>
    </w:p>
    <w:p w14:paraId="6B412E38" w14:textId="77777777" w:rsidR="00684AA8" w:rsidRDefault="00684AA8" w:rsidP="00E3758D">
      <w:pPr>
        <w:ind w:right="306"/>
        <w:rPr>
          <w:rFonts w:ascii="Impact"/>
          <w:sz w:val="36"/>
        </w:rPr>
      </w:pPr>
    </w:p>
    <w:p w14:paraId="6073554C" w14:textId="103C1012" w:rsidR="00912F85" w:rsidRDefault="00912F85" w:rsidP="00912F85">
      <w:pPr>
        <w:ind w:left="92" w:right="306"/>
        <w:jc w:val="center"/>
        <w:rPr>
          <w:rFonts w:ascii="Impact"/>
          <w:sz w:val="36"/>
        </w:rPr>
      </w:pPr>
      <w:r>
        <w:rPr>
          <w:rFonts w:ascii="Impact"/>
          <w:sz w:val="36"/>
        </w:rPr>
        <w:t>Effective</w:t>
      </w:r>
      <w:r w:rsidR="00196F5F">
        <w:rPr>
          <w:rFonts w:ascii="Impact"/>
          <w:sz w:val="36"/>
        </w:rPr>
        <w:t xml:space="preserve"> J</w:t>
      </w:r>
      <w:r>
        <w:rPr>
          <w:rFonts w:ascii="Impact"/>
          <w:sz w:val="36"/>
        </w:rPr>
        <w:t>uly 1, 20</w:t>
      </w:r>
      <w:r w:rsidR="00196F5F">
        <w:rPr>
          <w:rFonts w:ascii="Impact"/>
          <w:sz w:val="36"/>
        </w:rPr>
        <w:t>21</w:t>
      </w:r>
    </w:p>
    <w:p w14:paraId="439C32B7" w14:textId="77777777" w:rsidR="00912F85" w:rsidRDefault="00912F85" w:rsidP="00912F85">
      <w:pPr>
        <w:jc w:val="center"/>
        <w:rPr>
          <w:rFonts w:ascii="Impact"/>
          <w:sz w:val="36"/>
        </w:rPr>
        <w:sectPr w:rsidR="00912F85" w:rsidSect="00684AA8">
          <w:footerReference w:type="default" r:id="rId8"/>
          <w:type w:val="continuous"/>
          <w:pgSz w:w="12250" w:h="15850"/>
          <w:pgMar w:top="1340" w:right="1720" w:bottom="280" w:left="1060" w:header="720" w:footer="0" w:gutter="0"/>
          <w:pgNumType w:chapStyle="1"/>
          <w:cols w:space="720"/>
        </w:sectPr>
      </w:pPr>
    </w:p>
    <w:p w14:paraId="5A52806E" w14:textId="6A4FE3FB" w:rsidR="00912F85" w:rsidRPr="00A41241" w:rsidRDefault="00912F85" w:rsidP="00912F85">
      <w:pPr>
        <w:pStyle w:val="BodyText"/>
        <w:spacing w:before="76" w:line="242" w:lineRule="auto"/>
        <w:ind w:left="119" w:right="698" w:firstLine="55"/>
        <w:rPr>
          <w:b w:val="0"/>
          <w:bCs/>
          <w:sz w:val="24"/>
          <w:szCs w:val="24"/>
          <w:u w:val="none"/>
        </w:rPr>
      </w:pPr>
      <w:r w:rsidRPr="00A41241">
        <w:rPr>
          <w:b w:val="0"/>
          <w:bCs/>
          <w:sz w:val="24"/>
          <w:szCs w:val="24"/>
          <w:u w:val="none"/>
        </w:rPr>
        <w:lastRenderedPageBreak/>
        <w:t xml:space="preserve">The purpose of this supplement is to provide an update to the </w:t>
      </w:r>
      <w:r w:rsidRPr="00A41241">
        <w:rPr>
          <w:b w:val="0"/>
          <w:bCs/>
          <w:i/>
          <w:sz w:val="24"/>
          <w:szCs w:val="24"/>
          <w:u w:val="none"/>
        </w:rPr>
        <w:t>Guide to the 201</w:t>
      </w:r>
      <w:r w:rsidR="001C23D9" w:rsidRPr="00A41241">
        <w:rPr>
          <w:b w:val="0"/>
          <w:bCs/>
          <w:i/>
          <w:sz w:val="24"/>
          <w:szCs w:val="24"/>
          <w:u w:val="none"/>
        </w:rPr>
        <w:t>9</w:t>
      </w:r>
      <w:r w:rsidRPr="00A41241">
        <w:rPr>
          <w:b w:val="0"/>
          <w:bCs/>
          <w:i/>
          <w:sz w:val="24"/>
          <w:szCs w:val="24"/>
          <w:u w:val="none"/>
        </w:rPr>
        <w:t xml:space="preserve"> California Green Building Standards Code-</w:t>
      </w:r>
      <w:r w:rsidRPr="00A41241">
        <w:rPr>
          <w:b w:val="0"/>
          <w:bCs/>
          <w:sz w:val="24"/>
          <w:szCs w:val="24"/>
          <w:u w:val="none"/>
        </w:rPr>
        <w:t>nonresidential to align with regulatory changes that occurred during the 201</w:t>
      </w:r>
      <w:r w:rsidR="001C23D9" w:rsidRPr="00A41241">
        <w:rPr>
          <w:b w:val="0"/>
          <w:bCs/>
          <w:sz w:val="24"/>
          <w:szCs w:val="24"/>
          <w:u w:val="none"/>
        </w:rPr>
        <w:t>9</w:t>
      </w:r>
      <w:r w:rsidRPr="00A41241">
        <w:rPr>
          <w:b w:val="0"/>
          <w:bCs/>
          <w:sz w:val="24"/>
          <w:szCs w:val="24"/>
          <w:u w:val="none"/>
        </w:rPr>
        <w:t xml:space="preserve"> Intervening Code Adoption Cycle to the 201</w:t>
      </w:r>
      <w:r w:rsidR="001C23D9" w:rsidRPr="00A41241">
        <w:rPr>
          <w:b w:val="0"/>
          <w:bCs/>
          <w:sz w:val="24"/>
          <w:szCs w:val="24"/>
          <w:u w:val="none"/>
        </w:rPr>
        <w:t>9</w:t>
      </w:r>
      <w:r w:rsidRPr="00A41241">
        <w:rPr>
          <w:b w:val="0"/>
          <w:bCs/>
          <w:sz w:val="24"/>
          <w:szCs w:val="24"/>
          <w:u w:val="none"/>
        </w:rPr>
        <w:t xml:space="preserve"> California Green Building Standards Code (</w:t>
      </w:r>
      <w:proofErr w:type="spellStart"/>
      <w:r w:rsidRPr="00356F11">
        <w:rPr>
          <w:b w:val="0"/>
          <w:bCs/>
          <w:i/>
          <w:iCs/>
          <w:sz w:val="24"/>
          <w:szCs w:val="24"/>
          <w:u w:val="none"/>
        </w:rPr>
        <w:t>CALGreen</w:t>
      </w:r>
      <w:proofErr w:type="spellEnd"/>
      <w:r w:rsidRPr="00A41241">
        <w:rPr>
          <w:b w:val="0"/>
          <w:bCs/>
          <w:sz w:val="24"/>
          <w:szCs w:val="24"/>
          <w:u w:val="none"/>
        </w:rPr>
        <w:t>) which become</w:t>
      </w:r>
      <w:r w:rsidR="00F2073D">
        <w:rPr>
          <w:b w:val="0"/>
          <w:bCs/>
          <w:sz w:val="24"/>
          <w:szCs w:val="24"/>
          <w:u w:val="none"/>
        </w:rPr>
        <w:t>s</w:t>
      </w:r>
      <w:r w:rsidRPr="00A41241">
        <w:rPr>
          <w:b w:val="0"/>
          <w:bCs/>
          <w:sz w:val="24"/>
          <w:szCs w:val="24"/>
          <w:u w:val="none"/>
        </w:rPr>
        <w:t xml:space="preserve"> effective July 1, 20</w:t>
      </w:r>
      <w:r w:rsidR="001C23D9" w:rsidRPr="00A41241">
        <w:rPr>
          <w:b w:val="0"/>
          <w:bCs/>
          <w:sz w:val="24"/>
          <w:szCs w:val="24"/>
          <w:u w:val="none"/>
        </w:rPr>
        <w:t>21</w:t>
      </w:r>
      <w:r w:rsidRPr="00A41241">
        <w:rPr>
          <w:b w:val="0"/>
          <w:bCs/>
          <w:sz w:val="24"/>
          <w:szCs w:val="24"/>
          <w:u w:val="none"/>
        </w:rPr>
        <w:t>.</w:t>
      </w:r>
    </w:p>
    <w:p w14:paraId="21CC35C0" w14:textId="465D8667" w:rsidR="00912F85" w:rsidRPr="00AC4F59" w:rsidRDefault="00912F85" w:rsidP="00646DE6">
      <w:pPr>
        <w:pStyle w:val="BodyText"/>
        <w:spacing w:before="117"/>
        <w:ind w:left="119" w:right="802"/>
        <w:rPr>
          <w:b w:val="0"/>
          <w:bCs/>
          <w:sz w:val="24"/>
          <w:szCs w:val="24"/>
          <w:u w:val="none"/>
        </w:rPr>
      </w:pPr>
      <w:r w:rsidRPr="00A41241">
        <w:rPr>
          <w:b w:val="0"/>
          <w:bCs/>
          <w:sz w:val="24"/>
          <w:szCs w:val="24"/>
          <w:u w:val="none"/>
        </w:rPr>
        <w:t>The information contained in this document is believe</w:t>
      </w:r>
      <w:r w:rsidR="007B5211" w:rsidRPr="00A41241">
        <w:rPr>
          <w:b w:val="0"/>
          <w:bCs/>
          <w:sz w:val="24"/>
          <w:szCs w:val="24"/>
          <w:u w:val="none"/>
        </w:rPr>
        <w:t>d</w:t>
      </w:r>
      <w:r w:rsidRPr="00A41241">
        <w:rPr>
          <w:b w:val="0"/>
          <w:bCs/>
          <w:sz w:val="24"/>
          <w:szCs w:val="24"/>
          <w:u w:val="none"/>
        </w:rPr>
        <w:t xml:space="preserve"> to be accurate; however, it is being provided for informational purposes only and is intended for use only as a guide. It is not a substitute for studying the </w:t>
      </w:r>
      <w:proofErr w:type="spellStart"/>
      <w:r w:rsidRPr="00356F11">
        <w:rPr>
          <w:b w:val="0"/>
          <w:bCs/>
          <w:i/>
          <w:iCs/>
          <w:sz w:val="24"/>
          <w:szCs w:val="24"/>
          <w:u w:val="none"/>
        </w:rPr>
        <w:t>CALGreen</w:t>
      </w:r>
      <w:proofErr w:type="spellEnd"/>
      <w:r w:rsidRPr="00A41241">
        <w:rPr>
          <w:b w:val="0"/>
          <w:bCs/>
          <w:sz w:val="24"/>
          <w:szCs w:val="24"/>
          <w:u w:val="none"/>
        </w:rPr>
        <w:t xml:space="preserve"> code itself. An online version of the </w:t>
      </w:r>
      <w:proofErr w:type="spellStart"/>
      <w:r w:rsidRPr="00356F11">
        <w:rPr>
          <w:b w:val="0"/>
          <w:bCs/>
          <w:i/>
          <w:iCs/>
          <w:sz w:val="24"/>
          <w:szCs w:val="24"/>
          <w:u w:val="none"/>
        </w:rPr>
        <w:t>CALGreen</w:t>
      </w:r>
      <w:proofErr w:type="spellEnd"/>
      <w:r w:rsidRPr="00A41241">
        <w:rPr>
          <w:b w:val="0"/>
          <w:bCs/>
          <w:sz w:val="24"/>
          <w:szCs w:val="24"/>
          <w:u w:val="none"/>
        </w:rPr>
        <w:t xml:space="preserve"> Code is available through the California </w:t>
      </w:r>
      <w:hyperlink r:id="rId9" w:history="1">
        <w:r w:rsidRPr="00AC4F59">
          <w:rPr>
            <w:rStyle w:val="Hyperlink"/>
            <w:b w:val="0"/>
            <w:bCs/>
            <w:sz w:val="24"/>
            <w:szCs w:val="24"/>
          </w:rPr>
          <w:t>Building Standards Commission website</w:t>
        </w:r>
      </w:hyperlink>
      <w:r w:rsidRPr="00A41241">
        <w:rPr>
          <w:b w:val="0"/>
          <w:bCs/>
          <w:sz w:val="24"/>
          <w:szCs w:val="24"/>
          <w:u w:val="none"/>
        </w:rPr>
        <w:t xml:space="preserve">: </w:t>
      </w:r>
      <w:r w:rsidRPr="00AC4F59">
        <w:rPr>
          <w:b w:val="0"/>
          <w:bCs/>
          <w:sz w:val="24"/>
          <w:szCs w:val="24"/>
          <w:u w:val="none" w:color="0000FF"/>
        </w:rPr>
        <w:t>dgs.ca.gov/</w:t>
      </w:r>
      <w:proofErr w:type="spellStart"/>
      <w:r w:rsidRPr="00AC4F59">
        <w:rPr>
          <w:b w:val="0"/>
          <w:bCs/>
          <w:sz w:val="24"/>
          <w:szCs w:val="24"/>
          <w:u w:val="none" w:color="0000FF"/>
        </w:rPr>
        <w:t>bsc</w:t>
      </w:r>
      <w:proofErr w:type="spellEnd"/>
    </w:p>
    <w:p w14:paraId="07ACFF25" w14:textId="77777777" w:rsidR="006E6CB7" w:rsidRDefault="006E6CB7" w:rsidP="00912F85">
      <w:pPr>
        <w:pStyle w:val="BodyText"/>
      </w:pPr>
    </w:p>
    <w:p w14:paraId="037A7161" w14:textId="77777777" w:rsidR="00813B82" w:rsidRPr="00A41241" w:rsidRDefault="00813B82" w:rsidP="00813B82">
      <w:pPr>
        <w:ind w:left="103"/>
        <w:rPr>
          <w:rFonts w:ascii="Arial" w:hAnsi="Arial" w:cs="Arial"/>
          <w:i/>
        </w:rPr>
      </w:pPr>
      <w:r w:rsidRPr="00A41241">
        <w:rPr>
          <w:rFonts w:ascii="Arial" w:hAnsi="Arial" w:cs="Arial"/>
          <w:u w:val="single"/>
        </w:rPr>
        <w:t xml:space="preserve">LEGEND FOR UPDATES TO THE </w:t>
      </w:r>
      <w:r w:rsidRPr="00A41241">
        <w:rPr>
          <w:rFonts w:ascii="Arial" w:hAnsi="Arial" w:cs="Arial"/>
          <w:i/>
          <w:u w:val="single"/>
        </w:rPr>
        <w:t>GUIDE TO THE 2019 CALIFORNIA GREEN</w:t>
      </w:r>
      <w:r w:rsidRPr="00A41241">
        <w:rPr>
          <w:rFonts w:ascii="Arial" w:hAnsi="Arial" w:cs="Arial"/>
          <w:i/>
        </w:rPr>
        <w:t xml:space="preserve"> </w:t>
      </w:r>
      <w:r w:rsidRPr="00A41241">
        <w:rPr>
          <w:rFonts w:ascii="Arial" w:hAnsi="Arial" w:cs="Arial"/>
          <w:i/>
          <w:u w:val="single"/>
        </w:rPr>
        <w:t>BUILDING STANDARDS CODE (the Guide)</w:t>
      </w:r>
    </w:p>
    <w:p w14:paraId="0B5C3CE8" w14:textId="3EA28D04" w:rsidR="00813B82" w:rsidRPr="00A41241" w:rsidRDefault="00813B82" w:rsidP="00813B82">
      <w:pPr>
        <w:pStyle w:val="BodyText"/>
        <w:spacing w:before="9"/>
        <w:rPr>
          <w:rFonts w:cs="Arial"/>
          <w:i/>
          <w:sz w:val="23"/>
        </w:rPr>
      </w:pPr>
    </w:p>
    <w:p w14:paraId="4D36CD41" w14:textId="344C2AC4" w:rsidR="00813B82" w:rsidRPr="004A5113" w:rsidRDefault="00813B82" w:rsidP="004A5113">
      <w:pPr>
        <w:ind w:left="103"/>
        <w:rPr>
          <w:rFonts w:ascii="Arial" w:hAnsi="Arial" w:cs="Arial"/>
        </w:rPr>
      </w:pPr>
      <w:r w:rsidRPr="00A41241">
        <w:rPr>
          <w:rFonts w:ascii="Arial" w:hAnsi="Arial" w:cs="Arial"/>
        </w:rPr>
        <w:t xml:space="preserve">Amendments to the 2019 </w:t>
      </w:r>
      <w:proofErr w:type="spellStart"/>
      <w:r w:rsidRPr="00356F11">
        <w:rPr>
          <w:rFonts w:ascii="Arial" w:hAnsi="Arial" w:cs="Arial"/>
          <w:i/>
          <w:iCs/>
        </w:rPr>
        <w:t>CALGreen</w:t>
      </w:r>
      <w:proofErr w:type="spellEnd"/>
      <w:r w:rsidRPr="00A41241">
        <w:rPr>
          <w:rFonts w:ascii="Arial" w:hAnsi="Arial" w:cs="Arial"/>
        </w:rPr>
        <w:t xml:space="preserve"> regulatory language appear </w:t>
      </w:r>
      <w:r w:rsidRPr="00A41241">
        <w:rPr>
          <w:rFonts w:ascii="Arial" w:hAnsi="Arial" w:cs="Arial"/>
          <w:u w:val="single"/>
        </w:rPr>
        <w:t>underlined</w:t>
      </w:r>
      <w:r w:rsidRPr="00A41241">
        <w:rPr>
          <w:rFonts w:ascii="Arial" w:hAnsi="Arial" w:cs="Arial"/>
        </w:rPr>
        <w:t>.</w:t>
      </w:r>
      <w:r w:rsidR="004A5113">
        <w:rPr>
          <w:rFonts w:ascii="Arial" w:hAnsi="Arial" w:cs="Arial"/>
        </w:rPr>
        <w:t xml:space="preserve"> </w:t>
      </w:r>
      <w:r w:rsidR="004A5113" w:rsidRPr="004A5113">
        <w:rPr>
          <w:rFonts w:ascii="Arial" w:hAnsi="Arial" w:cs="Arial"/>
        </w:rPr>
        <w:t>If using assistive technology, please adjust your settings to recognize underline, strikeout, italic and ellipsis.</w:t>
      </w:r>
    </w:p>
    <w:p w14:paraId="4A6D11A7" w14:textId="77777777" w:rsidR="00813B82" w:rsidRPr="00A41241" w:rsidRDefault="00813B82" w:rsidP="00813B82">
      <w:pPr>
        <w:ind w:left="103"/>
        <w:rPr>
          <w:rFonts w:ascii="Arial" w:hAnsi="Arial" w:cs="Arial"/>
          <w:i/>
        </w:rPr>
      </w:pPr>
      <w:r w:rsidRPr="00A41241">
        <w:rPr>
          <w:rFonts w:ascii="Arial" w:hAnsi="Arial" w:cs="Arial"/>
        </w:rPr>
        <w:t xml:space="preserve">New intent language to support the regulatory change is titled: </w:t>
      </w:r>
      <w:r w:rsidRPr="00A41241">
        <w:rPr>
          <w:rFonts w:ascii="Arial" w:hAnsi="Arial" w:cs="Arial"/>
          <w:i/>
        </w:rPr>
        <w:t>Changes for the 2019 Intervening Code.</w:t>
      </w:r>
    </w:p>
    <w:p w14:paraId="716EAB5F" w14:textId="6B222E62" w:rsidR="00CC7E7A" w:rsidRPr="00086038" w:rsidRDefault="00813B82" w:rsidP="00086038">
      <w:pPr>
        <w:spacing w:before="121"/>
        <w:ind w:left="103"/>
        <w:rPr>
          <w:rFonts w:ascii="Arial" w:hAnsi="Arial" w:cs="Arial"/>
          <w:i/>
          <w:szCs w:val="24"/>
        </w:rPr>
      </w:pPr>
      <w:r w:rsidRPr="00F2073D">
        <w:rPr>
          <w:rFonts w:ascii="Arial" w:hAnsi="Arial" w:cs="Arial"/>
          <w:i/>
          <w:szCs w:val="24"/>
        </w:rPr>
        <w:t>[NOTE TO CODE USER]: Italicized text not included within the code sections indicates notes to the code user. Only modified sections are included in this update however some related code sections are included for context.</w:t>
      </w:r>
    </w:p>
    <w:p w14:paraId="0CA65A25" w14:textId="77777777" w:rsidR="00A53B67" w:rsidRDefault="00A53B67" w:rsidP="002878A7">
      <w:pPr>
        <w:rPr>
          <w:rFonts w:ascii="Arial" w:hAnsi="Arial" w:cs="Arial"/>
          <w:b/>
        </w:rPr>
      </w:pPr>
    </w:p>
    <w:p w14:paraId="170377F3" w14:textId="64C061AD" w:rsidR="00F337BF" w:rsidRDefault="007B12EA" w:rsidP="00C85BCA">
      <w:pPr>
        <w:spacing w:after="120"/>
        <w:ind w:left="2250" w:hanging="2250"/>
        <w:jc w:val="both"/>
        <w:rPr>
          <w:rFonts w:ascii="Arial" w:hAnsi="Arial" w:cs="Arial"/>
          <w:b/>
          <w:bCs/>
        </w:rPr>
      </w:pPr>
      <w:r>
        <w:rPr>
          <w:rFonts w:ascii="Arial" w:hAnsi="Arial" w:cs="Arial"/>
          <w:b/>
          <w:bCs/>
          <w:i/>
          <w:iCs/>
        </w:rPr>
        <w:t>Section 5.106.5.2</w:t>
      </w:r>
      <w:r w:rsidR="005B3A9C">
        <w:rPr>
          <w:rFonts w:ascii="Arial" w:hAnsi="Arial" w:cs="Arial"/>
          <w:b/>
          <w:bCs/>
          <w:i/>
          <w:iCs/>
        </w:rPr>
        <w:t xml:space="preserve"> </w:t>
      </w:r>
      <w:r>
        <w:rPr>
          <w:rFonts w:ascii="Arial" w:hAnsi="Arial" w:cs="Arial"/>
          <w:b/>
          <w:bCs/>
          <w:i/>
          <w:iCs/>
        </w:rPr>
        <w:t>-</w:t>
      </w:r>
      <w:r w:rsidR="002A29A0">
        <w:rPr>
          <w:rFonts w:ascii="Arial" w:hAnsi="Arial" w:cs="Arial"/>
          <w:b/>
          <w:bCs/>
          <w:i/>
          <w:iCs/>
        </w:rPr>
        <w:t xml:space="preserve"> </w:t>
      </w:r>
      <w:r>
        <w:rPr>
          <w:rFonts w:ascii="Arial" w:hAnsi="Arial" w:cs="Arial"/>
          <w:b/>
          <w:bCs/>
          <w:i/>
          <w:iCs/>
        </w:rPr>
        <w:t xml:space="preserve">pages 34-35 of the </w:t>
      </w:r>
      <w:proofErr w:type="spellStart"/>
      <w:r>
        <w:rPr>
          <w:rFonts w:ascii="Arial" w:hAnsi="Arial" w:cs="Arial"/>
          <w:b/>
          <w:bCs/>
          <w:i/>
          <w:iCs/>
        </w:rPr>
        <w:t>CALGreen</w:t>
      </w:r>
      <w:proofErr w:type="spellEnd"/>
      <w:r>
        <w:rPr>
          <w:rFonts w:ascii="Arial" w:hAnsi="Arial" w:cs="Arial"/>
          <w:b/>
          <w:bCs/>
          <w:i/>
          <w:iCs/>
        </w:rPr>
        <w:t xml:space="preserve"> </w:t>
      </w:r>
      <w:r w:rsidR="00751720" w:rsidRPr="00751720">
        <w:rPr>
          <w:rFonts w:ascii="Arial" w:hAnsi="Arial" w:cs="Arial"/>
          <w:b/>
          <w:bCs/>
        </w:rPr>
        <w:t>C</w:t>
      </w:r>
      <w:r w:rsidRPr="00751720">
        <w:rPr>
          <w:rFonts w:ascii="Arial" w:hAnsi="Arial" w:cs="Arial"/>
          <w:b/>
          <w:bCs/>
        </w:rPr>
        <w:t>od</w:t>
      </w:r>
      <w:r w:rsidR="00CB4E1E">
        <w:rPr>
          <w:rFonts w:ascii="Arial" w:hAnsi="Arial" w:cs="Arial"/>
          <w:b/>
          <w:bCs/>
        </w:rPr>
        <w:t>e</w:t>
      </w:r>
      <w:r w:rsidR="00C85BCA">
        <w:rPr>
          <w:rFonts w:ascii="Arial" w:hAnsi="Arial" w:cs="Arial"/>
          <w:b/>
          <w:bCs/>
        </w:rPr>
        <w:t xml:space="preserve"> and page 24 of the 2019 guide</w:t>
      </w:r>
    </w:p>
    <w:p w14:paraId="437005C9" w14:textId="77777777" w:rsidR="000916CC" w:rsidRPr="00CC7E7A" w:rsidRDefault="000916CC" w:rsidP="00C85BCA">
      <w:pPr>
        <w:spacing w:after="120"/>
        <w:ind w:left="2250" w:hanging="2250"/>
        <w:jc w:val="both"/>
        <w:rPr>
          <w:rFonts w:ascii="Arial" w:hAnsi="Arial" w:cs="Arial"/>
          <w:b/>
          <w:bCs/>
          <w:i/>
          <w:iCs/>
        </w:rPr>
      </w:pPr>
    </w:p>
    <w:p w14:paraId="61265A5B" w14:textId="32833E29" w:rsidR="002878A7" w:rsidRPr="004042F2" w:rsidRDefault="002878A7" w:rsidP="002878A7">
      <w:pPr>
        <w:autoSpaceDE w:val="0"/>
        <w:autoSpaceDN w:val="0"/>
        <w:adjustRightInd w:val="0"/>
        <w:rPr>
          <w:rFonts w:ascii="Arial" w:eastAsia="SimSun" w:hAnsi="Arial" w:cs="Arial"/>
          <w:b/>
          <w:bCs/>
          <w:color w:val="007A37"/>
        </w:rPr>
      </w:pPr>
      <w:r w:rsidRPr="004042F2">
        <w:rPr>
          <w:rFonts w:ascii="Arial" w:eastAsia="SimSun" w:hAnsi="Arial" w:cs="Arial"/>
          <w:b/>
          <w:bCs/>
          <w:color w:val="007A37"/>
        </w:rPr>
        <w:t xml:space="preserve">5.106.5.2 Designated parking for clean air vehicles. </w:t>
      </w:r>
      <w:r w:rsidRPr="004042F2">
        <w:rPr>
          <w:rFonts w:ascii="Arial" w:eastAsia="SimSun" w:hAnsi="Arial" w:cs="Arial"/>
          <w:bCs/>
          <w:color w:val="007A37"/>
        </w:rPr>
        <w:t>In new projects</w:t>
      </w:r>
      <w:r w:rsidR="000E6AD3" w:rsidRPr="004042F2">
        <w:rPr>
          <w:rFonts w:ascii="Arial" w:eastAsia="SimSun" w:hAnsi="Arial" w:cs="Arial"/>
          <w:bCs/>
          <w:color w:val="007A37"/>
        </w:rPr>
        <w:t xml:space="preserve"> or additions that add 10 or more vehicular parking spaces, provide designated parking for any combination of low-emitting, fuel-efficient and carpool/van pool vehicles as follows:</w:t>
      </w:r>
      <w:r w:rsidRPr="004042F2">
        <w:rPr>
          <w:rFonts w:ascii="Arial" w:eastAsia="SimSun" w:hAnsi="Arial" w:cs="Arial"/>
          <w:b/>
          <w:bCs/>
          <w:color w:val="007A37"/>
        </w:rPr>
        <w:t xml:space="preserve"> </w:t>
      </w:r>
    </w:p>
    <w:p w14:paraId="17653DD0" w14:textId="7D3BE092" w:rsidR="002878A7" w:rsidRPr="004042F2" w:rsidRDefault="002878A7" w:rsidP="002878A7">
      <w:pPr>
        <w:autoSpaceDE w:val="0"/>
        <w:autoSpaceDN w:val="0"/>
        <w:adjustRightInd w:val="0"/>
        <w:rPr>
          <w:rFonts w:ascii="Arial" w:eastAsia="SimSun" w:hAnsi="Arial" w:cs="Arial"/>
          <w:b/>
          <w:bCs/>
          <w:color w:val="007A37"/>
        </w:rPr>
      </w:pPr>
    </w:p>
    <w:p w14:paraId="2201057E" w14:textId="77777777" w:rsidR="002878A7" w:rsidRPr="004042F2" w:rsidRDefault="002878A7" w:rsidP="002878A7">
      <w:pPr>
        <w:spacing w:after="120"/>
        <w:jc w:val="center"/>
        <w:rPr>
          <w:rFonts w:ascii="Arial" w:hAnsi="Arial" w:cs="Arial"/>
          <w:b/>
          <w:color w:val="007A37"/>
        </w:rPr>
      </w:pPr>
      <w:r w:rsidRPr="004042F2">
        <w:rPr>
          <w:rFonts w:ascii="Arial" w:hAnsi="Arial" w:cs="Arial"/>
          <w:b/>
          <w:color w:val="007A37"/>
        </w:rPr>
        <w:t>TABLE 5.106.5.2</w:t>
      </w:r>
    </w:p>
    <w:tbl>
      <w:tblPr>
        <w:tblStyle w:val="TableGrid2"/>
        <w:tblW w:w="9535" w:type="dxa"/>
        <w:tblLook w:val="0620" w:firstRow="1" w:lastRow="0" w:firstColumn="0" w:lastColumn="0" w:noHBand="1" w:noVBand="1"/>
        <w:tblCaption w:val="Designated parking for clean air vehicles"/>
        <w:tblDescription w:val="this table shows the total number of parking spaces and the required number of spaces. "/>
      </w:tblPr>
      <w:tblGrid>
        <w:gridCol w:w="4500"/>
        <w:gridCol w:w="5035"/>
      </w:tblGrid>
      <w:tr w:rsidR="004042F2" w:rsidRPr="004042F2" w14:paraId="624B4A50" w14:textId="77777777" w:rsidTr="004231FF">
        <w:trPr>
          <w:trHeight w:val="247"/>
          <w:tblHeader/>
        </w:trPr>
        <w:tc>
          <w:tcPr>
            <w:tcW w:w="4500" w:type="dxa"/>
          </w:tcPr>
          <w:p w14:paraId="1C3C7DB4" w14:textId="77777777" w:rsidR="002878A7" w:rsidRPr="004042F2" w:rsidRDefault="002878A7" w:rsidP="002878A7">
            <w:pPr>
              <w:jc w:val="center"/>
              <w:rPr>
                <w:rFonts w:ascii="Arial" w:hAnsi="Arial" w:cs="Arial"/>
                <w:b/>
                <w:color w:val="007A37"/>
              </w:rPr>
            </w:pPr>
            <w:r w:rsidRPr="004042F2">
              <w:rPr>
                <w:rFonts w:ascii="Arial" w:hAnsi="Arial" w:cs="Arial"/>
                <w:b/>
                <w:color w:val="007A37"/>
              </w:rPr>
              <w:t>TOTAL NUMBER OF PARKING SPACES</w:t>
            </w:r>
          </w:p>
        </w:tc>
        <w:tc>
          <w:tcPr>
            <w:tcW w:w="5035" w:type="dxa"/>
          </w:tcPr>
          <w:p w14:paraId="57AF2E71" w14:textId="77777777" w:rsidR="002878A7" w:rsidRPr="004042F2" w:rsidRDefault="002878A7" w:rsidP="002878A7">
            <w:pPr>
              <w:jc w:val="center"/>
              <w:rPr>
                <w:rFonts w:ascii="Arial" w:hAnsi="Arial" w:cs="Arial"/>
                <w:b/>
                <w:color w:val="007A37"/>
              </w:rPr>
            </w:pPr>
            <w:r w:rsidRPr="004042F2">
              <w:rPr>
                <w:rFonts w:ascii="Arial" w:hAnsi="Arial" w:cs="Arial"/>
                <w:b/>
                <w:color w:val="007A37"/>
              </w:rPr>
              <w:t xml:space="preserve">NUMBER OF </w:t>
            </w:r>
          </w:p>
          <w:p w14:paraId="76958CE6" w14:textId="77777777" w:rsidR="002878A7" w:rsidRPr="004042F2" w:rsidRDefault="002878A7" w:rsidP="002878A7">
            <w:pPr>
              <w:jc w:val="center"/>
              <w:rPr>
                <w:rFonts w:ascii="Arial" w:hAnsi="Arial" w:cs="Arial"/>
                <w:b/>
                <w:color w:val="007A37"/>
              </w:rPr>
            </w:pPr>
            <w:proofErr w:type="gramStart"/>
            <w:r w:rsidRPr="004042F2">
              <w:rPr>
                <w:rFonts w:ascii="Arial" w:hAnsi="Arial" w:cs="Arial"/>
                <w:b/>
                <w:color w:val="007A37"/>
              </w:rPr>
              <w:t>REQUIRED  SPACES</w:t>
            </w:r>
            <w:proofErr w:type="gramEnd"/>
          </w:p>
        </w:tc>
      </w:tr>
      <w:tr w:rsidR="004042F2" w:rsidRPr="004042F2" w14:paraId="0AB25EBC" w14:textId="77777777" w:rsidTr="004231FF">
        <w:trPr>
          <w:trHeight w:val="247"/>
        </w:trPr>
        <w:tc>
          <w:tcPr>
            <w:tcW w:w="4500" w:type="dxa"/>
          </w:tcPr>
          <w:p w14:paraId="7D6EDB84" w14:textId="77777777" w:rsidR="002878A7" w:rsidRPr="004042F2" w:rsidRDefault="002878A7" w:rsidP="002878A7">
            <w:pPr>
              <w:jc w:val="center"/>
              <w:rPr>
                <w:rFonts w:ascii="Arial" w:hAnsi="Arial" w:cs="Arial"/>
                <w:color w:val="007A37"/>
              </w:rPr>
            </w:pPr>
            <w:r w:rsidRPr="004042F2">
              <w:rPr>
                <w:rFonts w:ascii="Arial" w:hAnsi="Arial" w:cs="Arial"/>
                <w:color w:val="007A37"/>
              </w:rPr>
              <w:t>0-9</w:t>
            </w:r>
          </w:p>
        </w:tc>
        <w:tc>
          <w:tcPr>
            <w:tcW w:w="5035" w:type="dxa"/>
          </w:tcPr>
          <w:p w14:paraId="20E84BD8" w14:textId="77777777" w:rsidR="002878A7" w:rsidRPr="004042F2" w:rsidRDefault="002878A7" w:rsidP="002878A7">
            <w:pPr>
              <w:jc w:val="center"/>
              <w:rPr>
                <w:rFonts w:ascii="Arial" w:hAnsi="Arial" w:cs="Arial"/>
                <w:color w:val="007A37"/>
              </w:rPr>
            </w:pPr>
            <w:r w:rsidRPr="004042F2">
              <w:rPr>
                <w:rFonts w:ascii="Arial" w:hAnsi="Arial" w:cs="Arial"/>
                <w:color w:val="007A37"/>
              </w:rPr>
              <w:t>0</w:t>
            </w:r>
          </w:p>
        </w:tc>
      </w:tr>
      <w:tr w:rsidR="004042F2" w:rsidRPr="004042F2" w14:paraId="493585B6" w14:textId="77777777" w:rsidTr="004231FF">
        <w:trPr>
          <w:trHeight w:val="332"/>
        </w:trPr>
        <w:tc>
          <w:tcPr>
            <w:tcW w:w="4500" w:type="dxa"/>
          </w:tcPr>
          <w:p w14:paraId="77E90DC9" w14:textId="77777777" w:rsidR="002878A7" w:rsidRPr="004042F2" w:rsidRDefault="002878A7" w:rsidP="002878A7">
            <w:pPr>
              <w:jc w:val="center"/>
              <w:rPr>
                <w:rFonts w:ascii="Arial" w:hAnsi="Arial" w:cs="Arial"/>
                <w:color w:val="007A37"/>
              </w:rPr>
            </w:pPr>
            <w:r w:rsidRPr="004042F2">
              <w:rPr>
                <w:rFonts w:ascii="Arial" w:hAnsi="Arial" w:cs="Arial"/>
                <w:color w:val="007A37"/>
              </w:rPr>
              <w:t>10-25</w:t>
            </w:r>
          </w:p>
        </w:tc>
        <w:tc>
          <w:tcPr>
            <w:tcW w:w="5035" w:type="dxa"/>
            <w:shd w:val="clear" w:color="auto" w:fill="auto"/>
          </w:tcPr>
          <w:p w14:paraId="42C2E0C4" w14:textId="37975E26" w:rsidR="002878A7" w:rsidRPr="004042F2" w:rsidRDefault="002878A7" w:rsidP="002878A7">
            <w:pPr>
              <w:jc w:val="center"/>
              <w:rPr>
                <w:rFonts w:ascii="Arial" w:hAnsi="Arial" w:cs="Arial"/>
                <w:color w:val="007A37"/>
              </w:rPr>
            </w:pPr>
            <w:r w:rsidRPr="004042F2">
              <w:rPr>
                <w:rFonts w:ascii="Arial" w:hAnsi="Arial" w:cs="Arial"/>
                <w:color w:val="007A37"/>
                <w:u w:val="single"/>
              </w:rPr>
              <w:t>3</w:t>
            </w:r>
          </w:p>
        </w:tc>
      </w:tr>
      <w:tr w:rsidR="004042F2" w:rsidRPr="004042F2" w14:paraId="78F1FC80" w14:textId="77777777" w:rsidTr="004231FF">
        <w:trPr>
          <w:trHeight w:val="323"/>
        </w:trPr>
        <w:tc>
          <w:tcPr>
            <w:tcW w:w="4500" w:type="dxa"/>
          </w:tcPr>
          <w:p w14:paraId="25576E09" w14:textId="77777777" w:rsidR="002878A7" w:rsidRPr="004042F2" w:rsidRDefault="002878A7" w:rsidP="002878A7">
            <w:pPr>
              <w:jc w:val="center"/>
              <w:rPr>
                <w:rFonts w:ascii="Arial" w:hAnsi="Arial" w:cs="Arial"/>
                <w:color w:val="007A37"/>
              </w:rPr>
            </w:pPr>
            <w:r w:rsidRPr="004042F2">
              <w:rPr>
                <w:rFonts w:ascii="Arial" w:hAnsi="Arial" w:cs="Arial"/>
                <w:color w:val="007A37"/>
              </w:rPr>
              <w:t>26-50</w:t>
            </w:r>
          </w:p>
        </w:tc>
        <w:tc>
          <w:tcPr>
            <w:tcW w:w="5035" w:type="dxa"/>
            <w:shd w:val="clear" w:color="auto" w:fill="auto"/>
          </w:tcPr>
          <w:p w14:paraId="26251DB9" w14:textId="7ED1B8F9" w:rsidR="002878A7" w:rsidRPr="004042F2" w:rsidRDefault="002878A7" w:rsidP="002878A7">
            <w:pPr>
              <w:jc w:val="center"/>
              <w:rPr>
                <w:rFonts w:ascii="Arial" w:hAnsi="Arial" w:cs="Arial"/>
                <w:strike/>
                <w:color w:val="007A37"/>
              </w:rPr>
            </w:pPr>
            <w:r w:rsidRPr="004042F2">
              <w:rPr>
                <w:rFonts w:ascii="Arial" w:hAnsi="Arial" w:cs="Arial"/>
                <w:color w:val="007A37"/>
                <w:u w:val="single"/>
              </w:rPr>
              <w:t>6</w:t>
            </w:r>
          </w:p>
        </w:tc>
      </w:tr>
      <w:tr w:rsidR="004042F2" w:rsidRPr="004042F2" w14:paraId="1A38226B" w14:textId="77777777" w:rsidTr="004231FF">
        <w:trPr>
          <w:trHeight w:val="377"/>
        </w:trPr>
        <w:tc>
          <w:tcPr>
            <w:tcW w:w="4500" w:type="dxa"/>
          </w:tcPr>
          <w:p w14:paraId="7670A079" w14:textId="77777777" w:rsidR="002878A7" w:rsidRPr="004042F2" w:rsidRDefault="002878A7" w:rsidP="002878A7">
            <w:pPr>
              <w:jc w:val="center"/>
              <w:rPr>
                <w:rFonts w:ascii="Arial" w:hAnsi="Arial" w:cs="Arial"/>
                <w:color w:val="007A37"/>
              </w:rPr>
            </w:pPr>
            <w:r w:rsidRPr="004042F2">
              <w:rPr>
                <w:rFonts w:ascii="Arial" w:hAnsi="Arial" w:cs="Arial"/>
                <w:color w:val="007A37"/>
              </w:rPr>
              <w:t>51-75</w:t>
            </w:r>
          </w:p>
        </w:tc>
        <w:tc>
          <w:tcPr>
            <w:tcW w:w="5035" w:type="dxa"/>
            <w:shd w:val="clear" w:color="auto" w:fill="auto"/>
          </w:tcPr>
          <w:p w14:paraId="59C94A66" w14:textId="303E8BB3" w:rsidR="002878A7" w:rsidRPr="004042F2" w:rsidRDefault="002878A7" w:rsidP="002878A7">
            <w:pPr>
              <w:jc w:val="center"/>
              <w:rPr>
                <w:rFonts w:ascii="Arial" w:hAnsi="Arial" w:cs="Arial"/>
                <w:strike/>
                <w:color w:val="007A37"/>
              </w:rPr>
            </w:pPr>
            <w:r w:rsidRPr="004042F2">
              <w:rPr>
                <w:rFonts w:ascii="Arial" w:hAnsi="Arial" w:cs="Arial"/>
                <w:color w:val="007A37"/>
                <w:u w:val="single"/>
              </w:rPr>
              <w:t>9</w:t>
            </w:r>
          </w:p>
        </w:tc>
      </w:tr>
      <w:tr w:rsidR="004042F2" w:rsidRPr="004042F2" w14:paraId="754AAC09" w14:textId="77777777" w:rsidTr="004231FF">
        <w:trPr>
          <w:trHeight w:val="368"/>
        </w:trPr>
        <w:tc>
          <w:tcPr>
            <w:tcW w:w="4500" w:type="dxa"/>
          </w:tcPr>
          <w:p w14:paraId="768D23E8" w14:textId="77777777" w:rsidR="002878A7" w:rsidRPr="004042F2" w:rsidRDefault="002878A7" w:rsidP="002878A7">
            <w:pPr>
              <w:jc w:val="center"/>
              <w:rPr>
                <w:rFonts w:ascii="Arial" w:hAnsi="Arial" w:cs="Arial"/>
                <w:color w:val="007A37"/>
              </w:rPr>
            </w:pPr>
            <w:r w:rsidRPr="004042F2">
              <w:rPr>
                <w:rFonts w:ascii="Arial" w:hAnsi="Arial" w:cs="Arial"/>
                <w:color w:val="007A37"/>
              </w:rPr>
              <w:t>76-100</w:t>
            </w:r>
          </w:p>
        </w:tc>
        <w:tc>
          <w:tcPr>
            <w:tcW w:w="5035" w:type="dxa"/>
            <w:shd w:val="clear" w:color="auto" w:fill="auto"/>
          </w:tcPr>
          <w:p w14:paraId="1FA76E99" w14:textId="1EA037E9" w:rsidR="002878A7" w:rsidRPr="004042F2" w:rsidRDefault="002878A7" w:rsidP="002878A7">
            <w:pPr>
              <w:jc w:val="center"/>
              <w:rPr>
                <w:rFonts w:ascii="Arial" w:hAnsi="Arial" w:cs="Arial"/>
                <w:strike/>
                <w:color w:val="007A37"/>
              </w:rPr>
            </w:pPr>
            <w:r w:rsidRPr="004042F2">
              <w:rPr>
                <w:rFonts w:ascii="Arial" w:hAnsi="Arial" w:cs="Arial"/>
                <w:color w:val="007A37"/>
                <w:u w:val="single"/>
              </w:rPr>
              <w:t>12</w:t>
            </w:r>
          </w:p>
        </w:tc>
      </w:tr>
      <w:tr w:rsidR="004042F2" w:rsidRPr="004042F2" w14:paraId="37805F69" w14:textId="77777777" w:rsidTr="004231FF">
        <w:trPr>
          <w:trHeight w:val="350"/>
        </w:trPr>
        <w:tc>
          <w:tcPr>
            <w:tcW w:w="4500" w:type="dxa"/>
          </w:tcPr>
          <w:p w14:paraId="4CB6C7E9" w14:textId="77777777" w:rsidR="002878A7" w:rsidRPr="004042F2" w:rsidRDefault="002878A7" w:rsidP="002878A7">
            <w:pPr>
              <w:jc w:val="center"/>
              <w:rPr>
                <w:rFonts w:ascii="Arial" w:hAnsi="Arial" w:cs="Arial"/>
                <w:color w:val="007A37"/>
              </w:rPr>
            </w:pPr>
            <w:r w:rsidRPr="004042F2">
              <w:rPr>
                <w:rFonts w:ascii="Arial" w:hAnsi="Arial" w:cs="Arial"/>
                <w:color w:val="007A37"/>
              </w:rPr>
              <w:t>101-150</w:t>
            </w:r>
          </w:p>
        </w:tc>
        <w:tc>
          <w:tcPr>
            <w:tcW w:w="5035" w:type="dxa"/>
            <w:shd w:val="clear" w:color="auto" w:fill="auto"/>
          </w:tcPr>
          <w:p w14:paraId="1B200C30" w14:textId="6A3B4DCE" w:rsidR="002878A7" w:rsidRPr="004042F2" w:rsidRDefault="002878A7" w:rsidP="002878A7">
            <w:pPr>
              <w:jc w:val="center"/>
              <w:rPr>
                <w:rFonts w:ascii="Arial" w:hAnsi="Arial" w:cs="Arial"/>
                <w:strike/>
                <w:color w:val="007A37"/>
              </w:rPr>
            </w:pPr>
            <w:r w:rsidRPr="004042F2">
              <w:rPr>
                <w:rFonts w:ascii="Arial" w:hAnsi="Arial" w:cs="Arial"/>
                <w:color w:val="007A37"/>
                <w:u w:val="single"/>
              </w:rPr>
              <w:t>18</w:t>
            </w:r>
          </w:p>
        </w:tc>
      </w:tr>
      <w:tr w:rsidR="004042F2" w:rsidRPr="004042F2" w14:paraId="5596D2B2" w14:textId="77777777" w:rsidTr="004231FF">
        <w:trPr>
          <w:trHeight w:val="350"/>
        </w:trPr>
        <w:tc>
          <w:tcPr>
            <w:tcW w:w="4500" w:type="dxa"/>
          </w:tcPr>
          <w:p w14:paraId="52D90E0B" w14:textId="77777777" w:rsidR="002878A7" w:rsidRPr="004042F2" w:rsidRDefault="002878A7" w:rsidP="002878A7">
            <w:pPr>
              <w:jc w:val="center"/>
              <w:rPr>
                <w:rFonts w:ascii="Arial" w:hAnsi="Arial" w:cs="Arial"/>
                <w:color w:val="007A37"/>
              </w:rPr>
            </w:pPr>
            <w:r w:rsidRPr="004042F2">
              <w:rPr>
                <w:rFonts w:ascii="Arial" w:hAnsi="Arial" w:cs="Arial"/>
                <w:color w:val="007A37"/>
              </w:rPr>
              <w:t>151-200</w:t>
            </w:r>
          </w:p>
        </w:tc>
        <w:tc>
          <w:tcPr>
            <w:tcW w:w="5035" w:type="dxa"/>
            <w:shd w:val="clear" w:color="auto" w:fill="auto"/>
          </w:tcPr>
          <w:p w14:paraId="6BFCA019" w14:textId="42A44521" w:rsidR="002878A7" w:rsidRPr="004042F2" w:rsidRDefault="002878A7" w:rsidP="002878A7">
            <w:pPr>
              <w:jc w:val="center"/>
              <w:rPr>
                <w:rFonts w:ascii="Arial" w:hAnsi="Arial" w:cs="Arial"/>
                <w:strike/>
                <w:color w:val="007A37"/>
              </w:rPr>
            </w:pPr>
            <w:r w:rsidRPr="004042F2">
              <w:rPr>
                <w:rFonts w:ascii="Arial" w:hAnsi="Arial" w:cs="Arial"/>
                <w:color w:val="007A37"/>
              </w:rPr>
              <w:t>21</w:t>
            </w:r>
          </w:p>
        </w:tc>
      </w:tr>
      <w:tr w:rsidR="004042F2" w:rsidRPr="004042F2" w14:paraId="19ED67DB" w14:textId="77777777" w:rsidTr="004231FF">
        <w:trPr>
          <w:trHeight w:val="395"/>
        </w:trPr>
        <w:tc>
          <w:tcPr>
            <w:tcW w:w="4500" w:type="dxa"/>
          </w:tcPr>
          <w:p w14:paraId="161DDAFF" w14:textId="77777777" w:rsidR="002878A7" w:rsidRPr="004042F2" w:rsidRDefault="002878A7" w:rsidP="002878A7">
            <w:pPr>
              <w:jc w:val="center"/>
              <w:rPr>
                <w:rFonts w:ascii="Arial" w:hAnsi="Arial" w:cs="Arial"/>
                <w:color w:val="007A37"/>
              </w:rPr>
            </w:pPr>
            <w:r w:rsidRPr="004042F2">
              <w:rPr>
                <w:rFonts w:ascii="Arial" w:hAnsi="Arial" w:cs="Arial"/>
                <w:color w:val="007A37"/>
              </w:rPr>
              <w:t>201 and over</w:t>
            </w:r>
          </w:p>
        </w:tc>
        <w:tc>
          <w:tcPr>
            <w:tcW w:w="5035" w:type="dxa"/>
            <w:shd w:val="clear" w:color="auto" w:fill="auto"/>
          </w:tcPr>
          <w:p w14:paraId="1267246F" w14:textId="67FDD44B" w:rsidR="002878A7" w:rsidRPr="004042F2" w:rsidRDefault="002878A7" w:rsidP="002878A7">
            <w:pPr>
              <w:jc w:val="center"/>
              <w:rPr>
                <w:rFonts w:ascii="Arial" w:hAnsi="Arial" w:cs="Arial"/>
                <w:color w:val="007A37"/>
              </w:rPr>
            </w:pPr>
            <w:r w:rsidRPr="004042F2">
              <w:rPr>
                <w:rFonts w:ascii="Arial" w:hAnsi="Arial" w:cs="Arial"/>
                <w:color w:val="007A37"/>
              </w:rPr>
              <w:t xml:space="preserve">At least </w:t>
            </w:r>
            <w:r w:rsidRPr="004042F2">
              <w:rPr>
                <w:rFonts w:ascii="Arial" w:hAnsi="Arial" w:cs="Arial"/>
                <w:color w:val="007A37"/>
                <w:u w:val="single"/>
              </w:rPr>
              <w:t>12</w:t>
            </w:r>
            <w:r w:rsidRPr="004042F2">
              <w:rPr>
                <w:rFonts w:ascii="Arial" w:hAnsi="Arial" w:cs="Arial"/>
                <w:color w:val="007A37"/>
              </w:rPr>
              <w:t xml:space="preserve"> percent</w:t>
            </w:r>
            <w:r w:rsidRPr="004042F2">
              <w:rPr>
                <w:rFonts w:ascii="Arial" w:hAnsi="Arial" w:cs="Arial"/>
                <w:color w:val="007A37"/>
                <w:vertAlign w:val="superscript"/>
              </w:rPr>
              <w:t xml:space="preserve"> </w:t>
            </w:r>
            <w:r w:rsidRPr="004042F2">
              <w:rPr>
                <w:rFonts w:ascii="Arial" w:hAnsi="Arial" w:cs="Arial"/>
                <w:color w:val="007A37"/>
              </w:rPr>
              <w:t>of total</w:t>
            </w:r>
            <w:r w:rsidRPr="004042F2">
              <w:rPr>
                <w:rFonts w:ascii="Arial" w:hAnsi="Arial" w:cs="Arial"/>
                <w:color w:val="007A37"/>
                <w:u w:val="single"/>
                <w:vertAlign w:val="superscript"/>
              </w:rPr>
              <w:t>1</w:t>
            </w:r>
            <w:r w:rsidRPr="004042F2">
              <w:rPr>
                <w:rFonts w:ascii="Arial" w:hAnsi="Arial" w:cs="Arial"/>
                <w:color w:val="007A37"/>
              </w:rPr>
              <w:t xml:space="preserve"> </w:t>
            </w:r>
          </w:p>
        </w:tc>
      </w:tr>
    </w:tbl>
    <w:p w14:paraId="43B5F282" w14:textId="77777777" w:rsidR="002878A7" w:rsidRPr="004042F2" w:rsidRDefault="002878A7" w:rsidP="002878A7">
      <w:pPr>
        <w:widowControl/>
        <w:spacing w:before="120"/>
        <w:ind w:left="360" w:right="1166"/>
        <w:jc w:val="both"/>
        <w:rPr>
          <w:rFonts w:ascii="Arial" w:hAnsi="Arial" w:cs="Arial"/>
          <w:color w:val="007A37"/>
          <w:u w:val="single"/>
        </w:rPr>
      </w:pPr>
      <w:r w:rsidRPr="004042F2">
        <w:rPr>
          <w:rFonts w:ascii="Arial" w:hAnsi="Arial" w:cs="Arial"/>
          <w:color w:val="007A37"/>
          <w:u w:val="single"/>
        </w:rPr>
        <w:t>1. Calculation for spaces shall be rounded up to the nearest whole number.</w:t>
      </w:r>
    </w:p>
    <w:p w14:paraId="362536AD" w14:textId="77777777" w:rsidR="002878A7" w:rsidRPr="004042F2" w:rsidRDefault="002878A7" w:rsidP="002878A7">
      <w:pPr>
        <w:ind w:left="810"/>
        <w:rPr>
          <w:rFonts w:ascii="Arial" w:hAnsi="Arial" w:cs="Arial"/>
          <w:color w:val="007A37"/>
          <w:u w:val="single"/>
        </w:rPr>
      </w:pPr>
    </w:p>
    <w:p w14:paraId="4CAF4F55" w14:textId="77777777" w:rsidR="002878A7" w:rsidRPr="004042F2" w:rsidRDefault="002878A7" w:rsidP="002878A7">
      <w:pPr>
        <w:ind w:left="360"/>
        <w:jc w:val="both"/>
        <w:rPr>
          <w:rFonts w:ascii="Arial" w:hAnsi="Arial" w:cs="Arial"/>
          <w:color w:val="007A37"/>
          <w:u w:val="single"/>
        </w:rPr>
      </w:pPr>
      <w:r w:rsidRPr="004042F2">
        <w:rPr>
          <w:rFonts w:ascii="Arial" w:hAnsi="Arial" w:cs="Arial"/>
          <w:color w:val="007A37"/>
          <w:u w:val="single"/>
        </w:rPr>
        <w:t>Note: Designated parking for clean air vehicles shall count toward the total parking spaces required by the local enforcing agencies.</w:t>
      </w:r>
    </w:p>
    <w:p w14:paraId="187F108B" w14:textId="77777777" w:rsidR="002878A7" w:rsidRPr="00D675FB" w:rsidRDefault="002878A7" w:rsidP="002878A7">
      <w:pPr>
        <w:rPr>
          <w:color w:val="76923C" w:themeColor="accent3" w:themeShade="BF"/>
        </w:rPr>
      </w:pPr>
    </w:p>
    <w:p w14:paraId="1D431AF2" w14:textId="77777777" w:rsidR="00E5752D" w:rsidRPr="004042F2" w:rsidRDefault="00E5752D" w:rsidP="00D9459F">
      <w:pPr>
        <w:pStyle w:val="BodyText"/>
        <w:spacing w:before="193" w:line="247" w:lineRule="auto"/>
        <w:ind w:right="298"/>
        <w:rPr>
          <w:rFonts w:cs="Arial"/>
          <w:b w:val="0"/>
          <w:bCs/>
          <w:color w:val="007A37"/>
          <w:sz w:val="24"/>
          <w:szCs w:val="24"/>
          <w:u w:val="none"/>
        </w:rPr>
      </w:pPr>
      <w:r w:rsidRPr="004042F2">
        <w:rPr>
          <w:color w:val="007A37"/>
          <w:sz w:val="24"/>
          <w:szCs w:val="24"/>
          <w:u w:val="none"/>
        </w:rPr>
        <w:lastRenderedPageBreak/>
        <w:t>5.106.5.2.1</w:t>
      </w:r>
      <w:r w:rsidRPr="004042F2">
        <w:rPr>
          <w:color w:val="007A37"/>
          <w:spacing w:val="28"/>
          <w:sz w:val="24"/>
          <w:szCs w:val="24"/>
          <w:u w:val="none"/>
        </w:rPr>
        <w:t xml:space="preserve"> </w:t>
      </w:r>
      <w:r w:rsidRPr="004042F2">
        <w:rPr>
          <w:color w:val="007A37"/>
          <w:sz w:val="24"/>
          <w:szCs w:val="24"/>
          <w:u w:val="none"/>
        </w:rPr>
        <w:t>Parking</w:t>
      </w:r>
      <w:r w:rsidRPr="004042F2">
        <w:rPr>
          <w:color w:val="007A37"/>
          <w:spacing w:val="28"/>
          <w:sz w:val="24"/>
          <w:szCs w:val="24"/>
          <w:u w:val="none"/>
        </w:rPr>
        <w:t xml:space="preserve"> </w:t>
      </w:r>
      <w:r w:rsidRPr="004042F2">
        <w:rPr>
          <w:color w:val="007A37"/>
          <w:sz w:val="24"/>
          <w:szCs w:val="24"/>
          <w:u w:val="none"/>
        </w:rPr>
        <w:t>stall</w:t>
      </w:r>
      <w:r w:rsidRPr="004042F2">
        <w:rPr>
          <w:color w:val="007A37"/>
          <w:spacing w:val="28"/>
          <w:sz w:val="24"/>
          <w:szCs w:val="24"/>
          <w:u w:val="none"/>
        </w:rPr>
        <w:t xml:space="preserve"> </w:t>
      </w:r>
      <w:r w:rsidRPr="004042F2">
        <w:rPr>
          <w:color w:val="007A37"/>
          <w:sz w:val="24"/>
          <w:szCs w:val="24"/>
          <w:u w:val="none"/>
        </w:rPr>
        <w:t>marking.</w:t>
      </w:r>
      <w:r w:rsidRPr="004042F2">
        <w:rPr>
          <w:color w:val="007A37"/>
          <w:spacing w:val="20"/>
          <w:sz w:val="24"/>
          <w:szCs w:val="24"/>
          <w:u w:val="none"/>
        </w:rPr>
        <w:t xml:space="preserve"> </w:t>
      </w:r>
      <w:r w:rsidRPr="004042F2">
        <w:rPr>
          <w:b w:val="0"/>
          <w:bCs/>
          <w:color w:val="007A37"/>
          <w:sz w:val="24"/>
          <w:szCs w:val="24"/>
          <w:u w:val="none"/>
        </w:rPr>
        <w:t>Paint,</w:t>
      </w:r>
      <w:r w:rsidRPr="004042F2">
        <w:rPr>
          <w:b w:val="0"/>
          <w:bCs/>
          <w:color w:val="007A37"/>
          <w:spacing w:val="28"/>
          <w:sz w:val="24"/>
          <w:szCs w:val="24"/>
          <w:u w:val="none"/>
        </w:rPr>
        <w:t xml:space="preserve"> </w:t>
      </w:r>
      <w:r w:rsidRPr="004042F2">
        <w:rPr>
          <w:b w:val="0"/>
          <w:bCs/>
          <w:color w:val="007A37"/>
          <w:sz w:val="24"/>
          <w:szCs w:val="24"/>
          <w:u w:val="none"/>
        </w:rPr>
        <w:t>in</w:t>
      </w:r>
      <w:r w:rsidRPr="004042F2">
        <w:rPr>
          <w:b w:val="0"/>
          <w:bCs/>
          <w:color w:val="007A37"/>
          <w:spacing w:val="28"/>
          <w:sz w:val="24"/>
          <w:szCs w:val="24"/>
          <w:u w:val="none"/>
        </w:rPr>
        <w:t xml:space="preserve"> </w:t>
      </w:r>
      <w:r w:rsidRPr="004042F2">
        <w:rPr>
          <w:b w:val="0"/>
          <w:bCs/>
          <w:color w:val="007A37"/>
          <w:sz w:val="24"/>
          <w:szCs w:val="24"/>
          <w:u w:val="none"/>
        </w:rPr>
        <w:t>the</w:t>
      </w:r>
      <w:r w:rsidRPr="004042F2">
        <w:rPr>
          <w:b w:val="0"/>
          <w:bCs/>
          <w:color w:val="007A37"/>
          <w:spacing w:val="28"/>
          <w:sz w:val="24"/>
          <w:szCs w:val="24"/>
          <w:u w:val="none"/>
        </w:rPr>
        <w:t xml:space="preserve"> </w:t>
      </w:r>
      <w:r w:rsidRPr="004042F2">
        <w:rPr>
          <w:b w:val="0"/>
          <w:bCs/>
          <w:color w:val="007A37"/>
          <w:sz w:val="24"/>
          <w:szCs w:val="24"/>
          <w:u w:val="none"/>
        </w:rPr>
        <w:t>paint</w:t>
      </w:r>
      <w:r w:rsidRPr="004042F2">
        <w:rPr>
          <w:b w:val="0"/>
          <w:bCs/>
          <w:color w:val="007A37"/>
          <w:spacing w:val="28"/>
          <w:sz w:val="24"/>
          <w:szCs w:val="24"/>
          <w:u w:val="none"/>
        </w:rPr>
        <w:t xml:space="preserve"> </w:t>
      </w:r>
      <w:r w:rsidRPr="004042F2">
        <w:rPr>
          <w:b w:val="0"/>
          <w:bCs/>
          <w:color w:val="007A37"/>
          <w:sz w:val="24"/>
          <w:szCs w:val="24"/>
          <w:u w:val="none"/>
        </w:rPr>
        <w:t>used</w:t>
      </w:r>
      <w:r w:rsidRPr="004042F2">
        <w:rPr>
          <w:b w:val="0"/>
          <w:bCs/>
          <w:color w:val="007A37"/>
          <w:spacing w:val="28"/>
          <w:sz w:val="24"/>
          <w:szCs w:val="24"/>
          <w:u w:val="none"/>
        </w:rPr>
        <w:t xml:space="preserve"> </w:t>
      </w:r>
      <w:r w:rsidRPr="004042F2">
        <w:rPr>
          <w:b w:val="0"/>
          <w:bCs/>
          <w:color w:val="007A37"/>
          <w:spacing w:val="-3"/>
          <w:sz w:val="24"/>
          <w:szCs w:val="24"/>
          <w:u w:val="none"/>
        </w:rPr>
        <w:t>for</w:t>
      </w:r>
      <w:r w:rsidRPr="004042F2">
        <w:rPr>
          <w:b w:val="0"/>
          <w:bCs/>
          <w:color w:val="007A37"/>
          <w:spacing w:val="28"/>
          <w:sz w:val="24"/>
          <w:szCs w:val="24"/>
          <w:u w:val="none"/>
        </w:rPr>
        <w:t xml:space="preserve"> </w:t>
      </w:r>
      <w:r w:rsidRPr="004042F2">
        <w:rPr>
          <w:b w:val="0"/>
          <w:bCs/>
          <w:color w:val="007A37"/>
          <w:sz w:val="24"/>
          <w:szCs w:val="24"/>
          <w:u w:val="none"/>
        </w:rPr>
        <w:t>stall</w:t>
      </w:r>
      <w:r w:rsidRPr="004042F2">
        <w:rPr>
          <w:b w:val="0"/>
          <w:bCs/>
          <w:color w:val="007A37"/>
          <w:spacing w:val="28"/>
          <w:sz w:val="24"/>
          <w:szCs w:val="24"/>
          <w:u w:val="none"/>
        </w:rPr>
        <w:t xml:space="preserve"> </w:t>
      </w:r>
      <w:r w:rsidRPr="004042F2">
        <w:rPr>
          <w:b w:val="0"/>
          <w:bCs/>
          <w:color w:val="007A37"/>
          <w:sz w:val="24"/>
          <w:szCs w:val="24"/>
          <w:u w:val="none"/>
        </w:rPr>
        <w:t>striping,</w:t>
      </w:r>
      <w:r w:rsidRPr="004042F2">
        <w:rPr>
          <w:b w:val="0"/>
          <w:bCs/>
          <w:color w:val="007A37"/>
          <w:spacing w:val="28"/>
          <w:sz w:val="24"/>
          <w:szCs w:val="24"/>
          <w:u w:val="none"/>
        </w:rPr>
        <w:t xml:space="preserve"> </w:t>
      </w:r>
      <w:r w:rsidRPr="004042F2">
        <w:rPr>
          <w:b w:val="0"/>
          <w:bCs/>
          <w:color w:val="007A37"/>
          <w:sz w:val="24"/>
          <w:szCs w:val="24"/>
          <w:u w:val="none"/>
        </w:rPr>
        <w:t>the</w:t>
      </w:r>
      <w:r w:rsidRPr="004042F2">
        <w:rPr>
          <w:b w:val="0"/>
          <w:bCs/>
          <w:color w:val="007A37"/>
          <w:spacing w:val="28"/>
          <w:sz w:val="24"/>
          <w:szCs w:val="24"/>
          <w:u w:val="none"/>
        </w:rPr>
        <w:t xml:space="preserve"> </w:t>
      </w:r>
      <w:r w:rsidRPr="004042F2">
        <w:rPr>
          <w:b w:val="0"/>
          <w:bCs/>
          <w:color w:val="007A37"/>
          <w:sz w:val="24"/>
          <w:szCs w:val="24"/>
          <w:u w:val="none"/>
        </w:rPr>
        <w:t>following characters</w:t>
      </w:r>
      <w:r w:rsidRPr="004042F2">
        <w:rPr>
          <w:b w:val="0"/>
          <w:bCs/>
          <w:color w:val="007A37"/>
          <w:spacing w:val="-11"/>
          <w:sz w:val="24"/>
          <w:szCs w:val="24"/>
          <w:u w:val="none"/>
        </w:rPr>
        <w:t xml:space="preserve"> </w:t>
      </w:r>
      <w:r w:rsidRPr="004042F2">
        <w:rPr>
          <w:b w:val="0"/>
          <w:bCs/>
          <w:color w:val="007A37"/>
          <w:sz w:val="24"/>
          <w:szCs w:val="24"/>
          <w:u w:val="none"/>
        </w:rPr>
        <w:t>such</w:t>
      </w:r>
      <w:r w:rsidRPr="004042F2">
        <w:rPr>
          <w:b w:val="0"/>
          <w:bCs/>
          <w:color w:val="007A37"/>
          <w:spacing w:val="-11"/>
          <w:sz w:val="24"/>
          <w:szCs w:val="24"/>
          <w:u w:val="none"/>
        </w:rPr>
        <w:t xml:space="preserve"> </w:t>
      </w:r>
      <w:r w:rsidRPr="004042F2">
        <w:rPr>
          <w:b w:val="0"/>
          <w:bCs/>
          <w:color w:val="007A37"/>
          <w:sz w:val="24"/>
          <w:szCs w:val="24"/>
          <w:u w:val="none"/>
        </w:rPr>
        <w:t>that</w:t>
      </w:r>
      <w:r w:rsidRPr="004042F2">
        <w:rPr>
          <w:b w:val="0"/>
          <w:bCs/>
          <w:color w:val="007A37"/>
          <w:spacing w:val="-11"/>
          <w:sz w:val="24"/>
          <w:szCs w:val="24"/>
          <w:u w:val="none"/>
        </w:rPr>
        <w:t xml:space="preserve"> </w:t>
      </w:r>
      <w:r w:rsidRPr="004042F2">
        <w:rPr>
          <w:b w:val="0"/>
          <w:bCs/>
          <w:color w:val="007A37"/>
          <w:sz w:val="24"/>
          <w:szCs w:val="24"/>
          <w:u w:val="none"/>
        </w:rPr>
        <w:t>the</w:t>
      </w:r>
      <w:r w:rsidRPr="004042F2">
        <w:rPr>
          <w:b w:val="0"/>
          <w:bCs/>
          <w:color w:val="007A37"/>
          <w:spacing w:val="-11"/>
          <w:sz w:val="24"/>
          <w:szCs w:val="24"/>
          <w:u w:val="none"/>
        </w:rPr>
        <w:t xml:space="preserve"> </w:t>
      </w:r>
      <w:r w:rsidRPr="004042F2">
        <w:rPr>
          <w:b w:val="0"/>
          <w:bCs/>
          <w:color w:val="007A37"/>
          <w:sz w:val="24"/>
          <w:szCs w:val="24"/>
          <w:u w:val="none"/>
        </w:rPr>
        <w:t>lower</w:t>
      </w:r>
      <w:r w:rsidRPr="004042F2">
        <w:rPr>
          <w:b w:val="0"/>
          <w:bCs/>
          <w:color w:val="007A37"/>
          <w:spacing w:val="-11"/>
          <w:sz w:val="24"/>
          <w:szCs w:val="24"/>
          <w:u w:val="none"/>
        </w:rPr>
        <w:t xml:space="preserve"> </w:t>
      </w:r>
      <w:r w:rsidRPr="004042F2">
        <w:rPr>
          <w:b w:val="0"/>
          <w:bCs/>
          <w:color w:val="007A37"/>
          <w:sz w:val="24"/>
          <w:szCs w:val="24"/>
          <w:u w:val="none"/>
        </w:rPr>
        <w:t>edge</w:t>
      </w:r>
      <w:r w:rsidRPr="004042F2">
        <w:rPr>
          <w:b w:val="0"/>
          <w:bCs/>
          <w:color w:val="007A37"/>
          <w:spacing w:val="-11"/>
          <w:sz w:val="24"/>
          <w:szCs w:val="24"/>
          <w:u w:val="none"/>
        </w:rPr>
        <w:t xml:space="preserve"> </w:t>
      </w:r>
      <w:r w:rsidRPr="004042F2">
        <w:rPr>
          <w:b w:val="0"/>
          <w:bCs/>
          <w:color w:val="007A37"/>
          <w:sz w:val="24"/>
          <w:szCs w:val="24"/>
          <w:u w:val="none"/>
        </w:rPr>
        <w:t>of</w:t>
      </w:r>
      <w:r w:rsidRPr="004042F2">
        <w:rPr>
          <w:b w:val="0"/>
          <w:bCs/>
          <w:color w:val="007A37"/>
          <w:spacing w:val="-11"/>
          <w:sz w:val="24"/>
          <w:szCs w:val="24"/>
          <w:u w:val="none"/>
        </w:rPr>
        <w:t xml:space="preserve"> </w:t>
      </w:r>
      <w:r w:rsidRPr="004042F2">
        <w:rPr>
          <w:b w:val="0"/>
          <w:bCs/>
          <w:color w:val="007A37"/>
          <w:sz w:val="24"/>
          <w:szCs w:val="24"/>
          <w:u w:val="none"/>
        </w:rPr>
        <w:t>the</w:t>
      </w:r>
      <w:r w:rsidRPr="004042F2">
        <w:rPr>
          <w:b w:val="0"/>
          <w:bCs/>
          <w:color w:val="007A37"/>
          <w:spacing w:val="-11"/>
          <w:sz w:val="24"/>
          <w:szCs w:val="24"/>
          <w:u w:val="none"/>
        </w:rPr>
        <w:t xml:space="preserve"> </w:t>
      </w:r>
      <w:r w:rsidRPr="004042F2">
        <w:rPr>
          <w:b w:val="0"/>
          <w:bCs/>
          <w:color w:val="007A37"/>
          <w:sz w:val="24"/>
          <w:szCs w:val="24"/>
          <w:u w:val="none"/>
        </w:rPr>
        <w:t>last</w:t>
      </w:r>
      <w:r w:rsidRPr="004042F2">
        <w:rPr>
          <w:b w:val="0"/>
          <w:bCs/>
          <w:color w:val="007A37"/>
          <w:spacing w:val="-11"/>
          <w:sz w:val="24"/>
          <w:szCs w:val="24"/>
          <w:u w:val="none"/>
        </w:rPr>
        <w:t xml:space="preserve"> </w:t>
      </w:r>
      <w:r w:rsidRPr="004042F2">
        <w:rPr>
          <w:b w:val="0"/>
          <w:bCs/>
          <w:color w:val="007A37"/>
          <w:sz w:val="24"/>
          <w:szCs w:val="24"/>
          <w:u w:val="none"/>
        </w:rPr>
        <w:t>word</w:t>
      </w:r>
      <w:r w:rsidRPr="004042F2">
        <w:rPr>
          <w:b w:val="0"/>
          <w:bCs/>
          <w:color w:val="007A37"/>
          <w:spacing w:val="-11"/>
          <w:sz w:val="24"/>
          <w:szCs w:val="24"/>
          <w:u w:val="none"/>
        </w:rPr>
        <w:t xml:space="preserve"> </w:t>
      </w:r>
      <w:r w:rsidRPr="004042F2">
        <w:rPr>
          <w:b w:val="0"/>
          <w:bCs/>
          <w:color w:val="007A37"/>
          <w:sz w:val="24"/>
          <w:szCs w:val="24"/>
          <w:u w:val="none"/>
        </w:rPr>
        <w:t>aligns</w:t>
      </w:r>
      <w:r w:rsidRPr="004042F2">
        <w:rPr>
          <w:b w:val="0"/>
          <w:bCs/>
          <w:color w:val="007A37"/>
          <w:spacing w:val="-11"/>
          <w:sz w:val="24"/>
          <w:szCs w:val="24"/>
          <w:u w:val="none"/>
        </w:rPr>
        <w:t xml:space="preserve"> </w:t>
      </w:r>
      <w:r w:rsidRPr="004042F2">
        <w:rPr>
          <w:b w:val="0"/>
          <w:bCs/>
          <w:color w:val="007A37"/>
          <w:sz w:val="24"/>
          <w:szCs w:val="24"/>
          <w:u w:val="none"/>
        </w:rPr>
        <w:t>with</w:t>
      </w:r>
      <w:r w:rsidRPr="004042F2">
        <w:rPr>
          <w:b w:val="0"/>
          <w:bCs/>
          <w:color w:val="007A37"/>
          <w:spacing w:val="-11"/>
          <w:sz w:val="24"/>
          <w:szCs w:val="24"/>
          <w:u w:val="none"/>
        </w:rPr>
        <w:t xml:space="preserve"> </w:t>
      </w:r>
      <w:r w:rsidRPr="004042F2">
        <w:rPr>
          <w:b w:val="0"/>
          <w:bCs/>
          <w:color w:val="007A37"/>
          <w:sz w:val="24"/>
          <w:szCs w:val="24"/>
          <w:u w:val="none"/>
        </w:rPr>
        <w:t>the</w:t>
      </w:r>
      <w:r w:rsidRPr="004042F2">
        <w:rPr>
          <w:b w:val="0"/>
          <w:bCs/>
          <w:color w:val="007A37"/>
          <w:spacing w:val="-11"/>
          <w:sz w:val="24"/>
          <w:szCs w:val="24"/>
          <w:u w:val="none"/>
        </w:rPr>
        <w:t xml:space="preserve"> </w:t>
      </w:r>
      <w:r w:rsidRPr="004042F2">
        <w:rPr>
          <w:b w:val="0"/>
          <w:bCs/>
          <w:color w:val="007A37"/>
          <w:sz w:val="24"/>
          <w:szCs w:val="24"/>
          <w:u w:val="none"/>
        </w:rPr>
        <w:t>end</w:t>
      </w:r>
      <w:r w:rsidRPr="004042F2">
        <w:rPr>
          <w:b w:val="0"/>
          <w:bCs/>
          <w:color w:val="007A37"/>
          <w:spacing w:val="-11"/>
          <w:sz w:val="24"/>
          <w:szCs w:val="24"/>
          <w:u w:val="none"/>
        </w:rPr>
        <w:t xml:space="preserve"> </w:t>
      </w:r>
      <w:r w:rsidRPr="004042F2">
        <w:rPr>
          <w:b w:val="0"/>
          <w:bCs/>
          <w:color w:val="007A37"/>
          <w:sz w:val="24"/>
          <w:szCs w:val="24"/>
          <w:u w:val="none"/>
        </w:rPr>
        <w:t>of</w:t>
      </w:r>
      <w:r w:rsidRPr="004042F2">
        <w:rPr>
          <w:b w:val="0"/>
          <w:bCs/>
          <w:color w:val="007A37"/>
          <w:spacing w:val="-11"/>
          <w:sz w:val="24"/>
          <w:szCs w:val="24"/>
          <w:u w:val="none"/>
        </w:rPr>
        <w:t xml:space="preserve"> </w:t>
      </w:r>
      <w:r w:rsidRPr="004042F2">
        <w:rPr>
          <w:b w:val="0"/>
          <w:bCs/>
          <w:color w:val="007A37"/>
          <w:sz w:val="24"/>
          <w:szCs w:val="24"/>
          <w:u w:val="none"/>
        </w:rPr>
        <w:t>the</w:t>
      </w:r>
      <w:r w:rsidRPr="004042F2">
        <w:rPr>
          <w:b w:val="0"/>
          <w:bCs/>
          <w:color w:val="007A37"/>
          <w:spacing w:val="-11"/>
          <w:sz w:val="24"/>
          <w:szCs w:val="24"/>
          <w:u w:val="none"/>
        </w:rPr>
        <w:t xml:space="preserve"> </w:t>
      </w:r>
      <w:r w:rsidRPr="004042F2">
        <w:rPr>
          <w:b w:val="0"/>
          <w:bCs/>
          <w:color w:val="007A37"/>
          <w:sz w:val="24"/>
          <w:szCs w:val="24"/>
          <w:u w:val="none"/>
        </w:rPr>
        <w:t>stall</w:t>
      </w:r>
      <w:r w:rsidRPr="004042F2">
        <w:rPr>
          <w:b w:val="0"/>
          <w:bCs/>
          <w:color w:val="007A37"/>
          <w:spacing w:val="-11"/>
          <w:sz w:val="24"/>
          <w:szCs w:val="24"/>
          <w:u w:val="none"/>
        </w:rPr>
        <w:t xml:space="preserve"> </w:t>
      </w:r>
      <w:r w:rsidRPr="004042F2">
        <w:rPr>
          <w:b w:val="0"/>
          <w:bCs/>
          <w:color w:val="007A37"/>
          <w:sz w:val="24"/>
          <w:szCs w:val="24"/>
          <w:u w:val="none"/>
        </w:rPr>
        <w:t>striping</w:t>
      </w:r>
      <w:r w:rsidRPr="004042F2">
        <w:rPr>
          <w:b w:val="0"/>
          <w:bCs/>
          <w:color w:val="007A37"/>
          <w:spacing w:val="-11"/>
          <w:sz w:val="24"/>
          <w:szCs w:val="24"/>
          <w:u w:val="none"/>
        </w:rPr>
        <w:t xml:space="preserve"> </w:t>
      </w:r>
      <w:r w:rsidRPr="004042F2">
        <w:rPr>
          <w:b w:val="0"/>
          <w:bCs/>
          <w:color w:val="007A37"/>
          <w:sz w:val="24"/>
          <w:szCs w:val="24"/>
          <w:u w:val="none"/>
        </w:rPr>
        <w:t>and is visible beneath a parked</w:t>
      </w:r>
      <w:r w:rsidRPr="004042F2">
        <w:rPr>
          <w:b w:val="0"/>
          <w:bCs/>
          <w:color w:val="007A37"/>
          <w:spacing w:val="-13"/>
          <w:sz w:val="24"/>
          <w:szCs w:val="24"/>
          <w:u w:val="none"/>
        </w:rPr>
        <w:t xml:space="preserve"> </w:t>
      </w:r>
      <w:r w:rsidRPr="004042F2">
        <w:rPr>
          <w:b w:val="0"/>
          <w:bCs/>
          <w:color w:val="007A37"/>
          <w:sz w:val="24"/>
          <w:szCs w:val="24"/>
          <w:u w:val="none"/>
        </w:rPr>
        <w:t>vehicle.</w:t>
      </w:r>
    </w:p>
    <w:p w14:paraId="326D7A53" w14:textId="77777777" w:rsidR="00E5752D" w:rsidRPr="004042F2" w:rsidRDefault="00E5752D" w:rsidP="00E5752D">
      <w:pPr>
        <w:spacing w:before="11"/>
        <w:rPr>
          <w:rFonts w:ascii="Arial" w:eastAsia="Arial" w:hAnsi="Arial" w:cs="Arial"/>
          <w:color w:val="007A37"/>
          <w:szCs w:val="24"/>
        </w:rPr>
      </w:pPr>
    </w:p>
    <w:p w14:paraId="7B36608B" w14:textId="4416EB5C" w:rsidR="00294BD4" w:rsidRPr="004042F2" w:rsidRDefault="00E5752D" w:rsidP="00E5752D">
      <w:pPr>
        <w:pStyle w:val="Heading8"/>
        <w:ind w:left="4339" w:right="298"/>
        <w:rPr>
          <w:rFonts w:ascii="Arial"/>
          <w:color w:val="007A37"/>
          <w:sz w:val="24"/>
          <w:szCs w:val="24"/>
        </w:rPr>
      </w:pPr>
      <w:r w:rsidRPr="004042F2">
        <w:rPr>
          <w:rFonts w:ascii="Arial"/>
          <w:color w:val="007A37"/>
          <w:spacing w:val="5"/>
          <w:sz w:val="24"/>
          <w:szCs w:val="24"/>
        </w:rPr>
        <w:t xml:space="preserve">CLEAN </w:t>
      </w:r>
      <w:r w:rsidRPr="004042F2">
        <w:rPr>
          <w:rFonts w:ascii="Arial"/>
          <w:color w:val="007A37"/>
          <w:spacing w:val="4"/>
          <w:sz w:val="24"/>
          <w:szCs w:val="24"/>
        </w:rPr>
        <w:t>AIR</w:t>
      </w:r>
      <w:r w:rsidRPr="004042F2">
        <w:rPr>
          <w:rFonts w:ascii="Arial"/>
          <w:color w:val="007A37"/>
          <w:sz w:val="24"/>
          <w:szCs w:val="24"/>
        </w:rPr>
        <w:t xml:space="preserve">/ </w:t>
      </w:r>
    </w:p>
    <w:p w14:paraId="2CFA95C6" w14:textId="5B075A0F" w:rsidR="00E5752D" w:rsidRPr="004042F2" w:rsidRDefault="00E5752D" w:rsidP="00294BD4">
      <w:pPr>
        <w:pStyle w:val="Heading8"/>
        <w:ind w:left="4339" w:right="298"/>
        <w:rPr>
          <w:rFonts w:ascii="Arial" w:eastAsia="Arial" w:hAnsi="Arial" w:cs="Arial"/>
          <w:b/>
          <w:bCs/>
          <w:color w:val="007A37"/>
          <w:sz w:val="24"/>
          <w:szCs w:val="24"/>
        </w:rPr>
      </w:pPr>
      <w:r w:rsidRPr="004042F2">
        <w:rPr>
          <w:rFonts w:ascii="Arial"/>
          <w:color w:val="007A37"/>
          <w:spacing w:val="3"/>
          <w:sz w:val="24"/>
          <w:szCs w:val="24"/>
        </w:rPr>
        <w:t>VANPOOL</w:t>
      </w:r>
      <w:r w:rsidRPr="004042F2">
        <w:rPr>
          <w:rFonts w:ascii="Arial"/>
          <w:color w:val="007A37"/>
          <w:sz w:val="24"/>
          <w:szCs w:val="24"/>
        </w:rPr>
        <w:t>/</w:t>
      </w:r>
      <w:r w:rsidRPr="004042F2">
        <w:rPr>
          <w:rFonts w:ascii="Arial"/>
          <w:color w:val="007A37"/>
          <w:spacing w:val="7"/>
          <w:sz w:val="24"/>
          <w:szCs w:val="24"/>
        </w:rPr>
        <w:t>EV</w:t>
      </w:r>
    </w:p>
    <w:p w14:paraId="24509BAE" w14:textId="77777777" w:rsidR="00E5752D" w:rsidRPr="004042F2" w:rsidRDefault="00E5752D" w:rsidP="00E5752D">
      <w:pPr>
        <w:spacing w:before="11"/>
        <w:rPr>
          <w:rFonts w:ascii="Arial" w:eastAsia="Arial" w:hAnsi="Arial" w:cs="Arial"/>
          <w:b/>
          <w:bCs/>
          <w:color w:val="007A37"/>
          <w:szCs w:val="24"/>
        </w:rPr>
      </w:pPr>
    </w:p>
    <w:p w14:paraId="43713861" w14:textId="77777777" w:rsidR="00E5752D" w:rsidRPr="004042F2" w:rsidRDefault="00E5752D" w:rsidP="00D9459F">
      <w:pPr>
        <w:pStyle w:val="BodyText"/>
        <w:spacing w:line="247" w:lineRule="auto"/>
        <w:ind w:right="298"/>
        <w:rPr>
          <w:rFonts w:cs="Arial"/>
          <w:b w:val="0"/>
          <w:bCs/>
          <w:color w:val="007A37"/>
          <w:sz w:val="24"/>
          <w:szCs w:val="24"/>
          <w:u w:val="none"/>
        </w:rPr>
      </w:pPr>
      <w:r w:rsidRPr="004042F2">
        <w:rPr>
          <w:color w:val="007A37"/>
          <w:sz w:val="24"/>
          <w:szCs w:val="24"/>
          <w:u w:val="none"/>
        </w:rPr>
        <w:t xml:space="preserve">Note: </w:t>
      </w:r>
      <w:r w:rsidRPr="004042F2">
        <w:rPr>
          <w:b w:val="0"/>
          <w:bCs/>
          <w:color w:val="007A37"/>
          <w:spacing w:val="-3"/>
          <w:sz w:val="24"/>
          <w:szCs w:val="24"/>
          <w:u w:val="none"/>
        </w:rPr>
        <w:t xml:space="preserve">Vehicles </w:t>
      </w:r>
      <w:r w:rsidRPr="004042F2">
        <w:rPr>
          <w:b w:val="0"/>
          <w:bCs/>
          <w:color w:val="007A37"/>
          <w:sz w:val="24"/>
          <w:szCs w:val="24"/>
          <w:u w:val="none"/>
        </w:rPr>
        <w:t xml:space="preserve">bearing Clean Air </w:t>
      </w:r>
      <w:r w:rsidRPr="004042F2">
        <w:rPr>
          <w:b w:val="0"/>
          <w:bCs/>
          <w:color w:val="007A37"/>
          <w:spacing w:val="-3"/>
          <w:sz w:val="24"/>
          <w:szCs w:val="24"/>
          <w:u w:val="none"/>
        </w:rPr>
        <w:t xml:space="preserve">Vehicle </w:t>
      </w:r>
      <w:r w:rsidRPr="004042F2">
        <w:rPr>
          <w:b w:val="0"/>
          <w:bCs/>
          <w:color w:val="007A37"/>
          <w:sz w:val="24"/>
          <w:szCs w:val="24"/>
          <w:u w:val="none"/>
        </w:rPr>
        <w:t xml:space="preserve">stickers from expired </w:t>
      </w:r>
      <w:r w:rsidRPr="004042F2">
        <w:rPr>
          <w:b w:val="0"/>
          <w:bCs/>
          <w:color w:val="007A37"/>
          <w:spacing w:val="-4"/>
          <w:sz w:val="24"/>
          <w:szCs w:val="24"/>
          <w:u w:val="none"/>
        </w:rPr>
        <w:t xml:space="preserve">HOV </w:t>
      </w:r>
      <w:r w:rsidRPr="004042F2">
        <w:rPr>
          <w:b w:val="0"/>
          <w:bCs/>
          <w:color w:val="007A37"/>
          <w:sz w:val="24"/>
          <w:szCs w:val="24"/>
          <w:u w:val="none"/>
        </w:rPr>
        <w:t xml:space="preserve">lane programs </w:t>
      </w:r>
      <w:r w:rsidRPr="004042F2">
        <w:rPr>
          <w:b w:val="0"/>
          <w:bCs/>
          <w:color w:val="007A37"/>
          <w:spacing w:val="-3"/>
          <w:sz w:val="24"/>
          <w:szCs w:val="24"/>
          <w:u w:val="none"/>
        </w:rPr>
        <w:t>may</w:t>
      </w:r>
      <w:r w:rsidRPr="004042F2">
        <w:rPr>
          <w:b w:val="0"/>
          <w:bCs/>
          <w:color w:val="007A37"/>
          <w:spacing w:val="13"/>
          <w:sz w:val="24"/>
          <w:szCs w:val="24"/>
          <w:u w:val="none"/>
        </w:rPr>
        <w:t xml:space="preserve"> </w:t>
      </w:r>
      <w:r w:rsidRPr="004042F2">
        <w:rPr>
          <w:b w:val="0"/>
          <w:bCs/>
          <w:color w:val="007A37"/>
          <w:sz w:val="24"/>
          <w:szCs w:val="24"/>
          <w:u w:val="none"/>
        </w:rPr>
        <w:t xml:space="preserve">be considered eligible </w:t>
      </w:r>
      <w:r w:rsidRPr="004042F2">
        <w:rPr>
          <w:b w:val="0"/>
          <w:bCs/>
          <w:color w:val="007A37"/>
          <w:spacing w:val="-3"/>
          <w:sz w:val="24"/>
          <w:szCs w:val="24"/>
          <w:u w:val="none"/>
        </w:rPr>
        <w:t xml:space="preserve">for </w:t>
      </w:r>
      <w:r w:rsidRPr="004042F2">
        <w:rPr>
          <w:b w:val="0"/>
          <w:bCs/>
          <w:color w:val="007A37"/>
          <w:sz w:val="24"/>
          <w:szCs w:val="24"/>
          <w:u w:val="none"/>
        </w:rPr>
        <w:t>designated parking</w:t>
      </w:r>
      <w:r w:rsidRPr="004042F2">
        <w:rPr>
          <w:b w:val="0"/>
          <w:bCs/>
          <w:color w:val="007A37"/>
          <w:spacing w:val="-1"/>
          <w:sz w:val="24"/>
          <w:szCs w:val="24"/>
          <w:u w:val="none"/>
        </w:rPr>
        <w:t xml:space="preserve"> </w:t>
      </w:r>
      <w:r w:rsidRPr="004042F2">
        <w:rPr>
          <w:b w:val="0"/>
          <w:bCs/>
          <w:color w:val="007A37"/>
          <w:sz w:val="24"/>
          <w:szCs w:val="24"/>
          <w:u w:val="none"/>
        </w:rPr>
        <w:t>spaces.</w:t>
      </w:r>
    </w:p>
    <w:p w14:paraId="698CB6BB" w14:textId="77777777" w:rsidR="00E5752D" w:rsidRPr="00E24A15" w:rsidRDefault="00E5752D" w:rsidP="00E5752D">
      <w:pPr>
        <w:rPr>
          <w:rFonts w:ascii="Arial" w:eastAsia="Arial" w:hAnsi="Arial" w:cs="Arial"/>
        </w:rPr>
      </w:pPr>
    </w:p>
    <w:p w14:paraId="564B0770" w14:textId="30243B43" w:rsidR="00E5752D" w:rsidRDefault="00E5752D" w:rsidP="00E5752D">
      <w:pPr>
        <w:pStyle w:val="Heading1"/>
        <w:tabs>
          <w:tab w:val="left" w:pos="2880"/>
        </w:tabs>
        <w:rPr>
          <w:rFonts w:cs="Arial"/>
          <w:b w:val="0"/>
          <w:bCs/>
        </w:rPr>
      </w:pPr>
      <w:r>
        <w:rPr>
          <w:color w:val="231F20"/>
          <w:spacing w:val="-3"/>
          <w:w w:val="115"/>
        </w:rPr>
        <w:t>INTENT:</w:t>
      </w:r>
    </w:p>
    <w:p w14:paraId="176935EC" w14:textId="0A42B657" w:rsidR="00E5752D" w:rsidRPr="00C3194A" w:rsidRDefault="00E5752D" w:rsidP="004004FA">
      <w:pPr>
        <w:pStyle w:val="BodyText"/>
        <w:spacing w:before="166" w:line="247" w:lineRule="auto"/>
        <w:ind w:right="117"/>
        <w:rPr>
          <w:b w:val="0"/>
          <w:bCs/>
          <w:color w:val="231F20"/>
          <w:sz w:val="24"/>
          <w:szCs w:val="24"/>
          <w:u w:val="none"/>
        </w:rPr>
      </w:pPr>
      <w:r w:rsidRPr="00C3194A">
        <w:rPr>
          <w:b w:val="0"/>
          <w:bCs/>
          <w:color w:val="231F20"/>
          <w:sz w:val="24"/>
          <w:szCs w:val="24"/>
          <w:u w:val="none"/>
        </w:rPr>
        <w:t>The</w:t>
      </w:r>
      <w:r w:rsidRPr="00C3194A">
        <w:rPr>
          <w:b w:val="0"/>
          <w:bCs/>
          <w:color w:val="231F20"/>
          <w:spacing w:val="29"/>
          <w:sz w:val="24"/>
          <w:szCs w:val="24"/>
          <w:u w:val="none"/>
        </w:rPr>
        <w:t xml:space="preserve"> </w:t>
      </w:r>
      <w:r w:rsidRPr="00C3194A">
        <w:rPr>
          <w:b w:val="0"/>
          <w:bCs/>
          <w:color w:val="231F20"/>
          <w:sz w:val="24"/>
          <w:szCs w:val="24"/>
          <w:u w:val="none"/>
        </w:rPr>
        <w:t>intent</w:t>
      </w:r>
      <w:r w:rsidRPr="00C3194A">
        <w:rPr>
          <w:b w:val="0"/>
          <w:bCs/>
          <w:color w:val="231F20"/>
          <w:spacing w:val="29"/>
          <w:sz w:val="24"/>
          <w:szCs w:val="24"/>
          <w:u w:val="none"/>
        </w:rPr>
        <w:t xml:space="preserve"> </w:t>
      </w:r>
      <w:r w:rsidRPr="00C3194A">
        <w:rPr>
          <w:b w:val="0"/>
          <w:bCs/>
          <w:color w:val="231F20"/>
          <w:sz w:val="24"/>
          <w:szCs w:val="24"/>
          <w:u w:val="none"/>
        </w:rPr>
        <w:t>of</w:t>
      </w:r>
      <w:r w:rsidRPr="00C3194A">
        <w:rPr>
          <w:b w:val="0"/>
          <w:bCs/>
          <w:color w:val="231F20"/>
          <w:spacing w:val="29"/>
          <w:sz w:val="24"/>
          <w:szCs w:val="24"/>
          <w:u w:val="none"/>
        </w:rPr>
        <w:t xml:space="preserve"> </w:t>
      </w:r>
      <w:r w:rsidRPr="00C3194A">
        <w:rPr>
          <w:b w:val="0"/>
          <w:bCs/>
          <w:color w:val="231F20"/>
          <w:sz w:val="24"/>
          <w:szCs w:val="24"/>
          <w:u w:val="none"/>
        </w:rPr>
        <w:t>these</w:t>
      </w:r>
      <w:r w:rsidRPr="00C3194A">
        <w:rPr>
          <w:b w:val="0"/>
          <w:bCs/>
          <w:color w:val="231F20"/>
          <w:spacing w:val="29"/>
          <w:sz w:val="24"/>
          <w:szCs w:val="24"/>
          <w:u w:val="none"/>
        </w:rPr>
        <w:t xml:space="preserve"> </w:t>
      </w:r>
      <w:r w:rsidRPr="00C3194A">
        <w:rPr>
          <w:b w:val="0"/>
          <w:bCs/>
          <w:color w:val="231F20"/>
          <w:sz w:val="24"/>
          <w:szCs w:val="24"/>
          <w:u w:val="none"/>
        </w:rPr>
        <w:t>requirements</w:t>
      </w:r>
      <w:r w:rsidRPr="00C3194A">
        <w:rPr>
          <w:b w:val="0"/>
          <w:bCs/>
          <w:color w:val="231F20"/>
          <w:spacing w:val="29"/>
          <w:sz w:val="24"/>
          <w:szCs w:val="24"/>
          <w:u w:val="none"/>
        </w:rPr>
        <w:t xml:space="preserve"> </w:t>
      </w:r>
      <w:r w:rsidRPr="00C3194A">
        <w:rPr>
          <w:b w:val="0"/>
          <w:bCs/>
          <w:color w:val="231F20"/>
          <w:sz w:val="24"/>
          <w:szCs w:val="24"/>
          <w:u w:val="none"/>
        </w:rPr>
        <w:t>is</w:t>
      </w:r>
      <w:r w:rsidRPr="00C3194A">
        <w:rPr>
          <w:b w:val="0"/>
          <w:bCs/>
          <w:color w:val="231F20"/>
          <w:spacing w:val="29"/>
          <w:sz w:val="24"/>
          <w:szCs w:val="24"/>
          <w:u w:val="none"/>
        </w:rPr>
        <w:t xml:space="preserve"> </w:t>
      </w:r>
      <w:r w:rsidRPr="00C3194A">
        <w:rPr>
          <w:b w:val="0"/>
          <w:bCs/>
          <w:color w:val="231F20"/>
          <w:sz w:val="24"/>
          <w:szCs w:val="24"/>
          <w:u w:val="none"/>
        </w:rPr>
        <w:t>to</w:t>
      </w:r>
      <w:r w:rsidRPr="00C3194A">
        <w:rPr>
          <w:b w:val="0"/>
          <w:bCs/>
          <w:color w:val="231F20"/>
          <w:spacing w:val="29"/>
          <w:sz w:val="24"/>
          <w:szCs w:val="24"/>
          <w:u w:val="none"/>
        </w:rPr>
        <w:t xml:space="preserve"> </w:t>
      </w:r>
      <w:r w:rsidRPr="00C3194A">
        <w:rPr>
          <w:b w:val="0"/>
          <w:bCs/>
          <w:color w:val="231F20"/>
          <w:sz w:val="24"/>
          <w:szCs w:val="24"/>
          <w:u w:val="none"/>
        </w:rPr>
        <w:t>enhance</w:t>
      </w:r>
      <w:r w:rsidRPr="00C3194A">
        <w:rPr>
          <w:b w:val="0"/>
          <w:bCs/>
          <w:color w:val="231F20"/>
          <w:spacing w:val="29"/>
          <w:sz w:val="24"/>
          <w:szCs w:val="24"/>
          <w:u w:val="none"/>
        </w:rPr>
        <w:t xml:space="preserve"> </w:t>
      </w:r>
      <w:r w:rsidRPr="00C3194A">
        <w:rPr>
          <w:b w:val="0"/>
          <w:bCs/>
          <w:color w:val="231F20"/>
          <w:sz w:val="24"/>
          <w:szCs w:val="24"/>
          <w:u w:val="none"/>
        </w:rPr>
        <w:t>the</w:t>
      </w:r>
      <w:r w:rsidRPr="00C3194A">
        <w:rPr>
          <w:b w:val="0"/>
          <w:bCs/>
          <w:color w:val="231F20"/>
          <w:spacing w:val="29"/>
          <w:sz w:val="24"/>
          <w:szCs w:val="24"/>
          <w:u w:val="none"/>
        </w:rPr>
        <w:t xml:space="preserve"> </w:t>
      </w:r>
      <w:r w:rsidRPr="00C3194A">
        <w:rPr>
          <w:b w:val="0"/>
          <w:bCs/>
          <w:color w:val="231F20"/>
          <w:sz w:val="24"/>
          <w:szCs w:val="24"/>
          <w:u w:val="none"/>
        </w:rPr>
        <w:t>appeal</w:t>
      </w:r>
      <w:r w:rsidRPr="00C3194A">
        <w:rPr>
          <w:b w:val="0"/>
          <w:bCs/>
          <w:color w:val="231F20"/>
          <w:spacing w:val="29"/>
          <w:sz w:val="24"/>
          <w:szCs w:val="24"/>
          <w:u w:val="none"/>
        </w:rPr>
        <w:t xml:space="preserve"> </w:t>
      </w:r>
      <w:r w:rsidRPr="00C3194A">
        <w:rPr>
          <w:b w:val="0"/>
          <w:bCs/>
          <w:color w:val="231F20"/>
          <w:sz w:val="24"/>
          <w:szCs w:val="24"/>
          <w:u w:val="none"/>
        </w:rPr>
        <w:t>of</w:t>
      </w:r>
      <w:r w:rsidRPr="00C3194A">
        <w:rPr>
          <w:b w:val="0"/>
          <w:bCs/>
          <w:color w:val="231F20"/>
          <w:spacing w:val="29"/>
          <w:sz w:val="24"/>
          <w:szCs w:val="24"/>
          <w:u w:val="none"/>
        </w:rPr>
        <w:t xml:space="preserve"> </w:t>
      </w:r>
      <w:r w:rsidRPr="00C3194A">
        <w:rPr>
          <w:b w:val="0"/>
          <w:bCs/>
          <w:color w:val="231F20"/>
          <w:sz w:val="24"/>
          <w:szCs w:val="24"/>
          <w:u w:val="none"/>
        </w:rPr>
        <w:t>driving</w:t>
      </w:r>
      <w:r w:rsidRPr="00C3194A">
        <w:rPr>
          <w:b w:val="0"/>
          <w:bCs/>
          <w:color w:val="231F20"/>
          <w:spacing w:val="29"/>
          <w:sz w:val="24"/>
          <w:szCs w:val="24"/>
          <w:u w:val="none"/>
        </w:rPr>
        <w:t xml:space="preserve"> </w:t>
      </w:r>
      <w:r w:rsidRPr="00C3194A">
        <w:rPr>
          <w:b w:val="0"/>
          <w:bCs/>
          <w:color w:val="231F20"/>
          <w:sz w:val="24"/>
          <w:szCs w:val="24"/>
          <w:u w:val="none"/>
        </w:rPr>
        <w:t>clean</w:t>
      </w:r>
      <w:r w:rsidRPr="00C3194A">
        <w:rPr>
          <w:b w:val="0"/>
          <w:bCs/>
          <w:color w:val="231F20"/>
          <w:spacing w:val="29"/>
          <w:sz w:val="24"/>
          <w:szCs w:val="24"/>
          <w:u w:val="none"/>
        </w:rPr>
        <w:t xml:space="preserve"> </w:t>
      </w:r>
      <w:r w:rsidRPr="00C3194A">
        <w:rPr>
          <w:b w:val="0"/>
          <w:bCs/>
          <w:color w:val="231F20"/>
          <w:sz w:val="24"/>
          <w:szCs w:val="24"/>
          <w:u w:val="none"/>
        </w:rPr>
        <w:t>air</w:t>
      </w:r>
      <w:r w:rsidRPr="00C3194A">
        <w:rPr>
          <w:b w:val="0"/>
          <w:bCs/>
          <w:color w:val="231F20"/>
          <w:spacing w:val="29"/>
          <w:sz w:val="24"/>
          <w:szCs w:val="24"/>
          <w:u w:val="none"/>
        </w:rPr>
        <w:t xml:space="preserve"> </w:t>
      </w:r>
      <w:r w:rsidRPr="00C3194A">
        <w:rPr>
          <w:b w:val="0"/>
          <w:bCs/>
          <w:color w:val="231F20"/>
          <w:sz w:val="24"/>
          <w:szCs w:val="24"/>
          <w:u w:val="none"/>
        </w:rPr>
        <w:t>vehicles</w:t>
      </w:r>
      <w:r w:rsidRPr="00C3194A">
        <w:rPr>
          <w:b w:val="0"/>
          <w:bCs/>
          <w:color w:val="231F20"/>
          <w:spacing w:val="29"/>
          <w:sz w:val="24"/>
          <w:szCs w:val="24"/>
          <w:u w:val="none"/>
        </w:rPr>
        <w:t xml:space="preserve"> </w:t>
      </w:r>
      <w:proofErr w:type="gramStart"/>
      <w:r w:rsidRPr="00C3194A">
        <w:rPr>
          <w:b w:val="0"/>
          <w:bCs/>
          <w:color w:val="231F20"/>
          <w:sz w:val="24"/>
          <w:szCs w:val="24"/>
          <w:u w:val="none"/>
        </w:rPr>
        <w:t>in</w:t>
      </w:r>
      <w:r w:rsidR="003406A8">
        <w:rPr>
          <w:b w:val="0"/>
          <w:bCs/>
          <w:color w:val="231F20"/>
          <w:spacing w:val="29"/>
          <w:sz w:val="24"/>
          <w:szCs w:val="24"/>
          <w:u w:val="none"/>
        </w:rPr>
        <w:t xml:space="preserve"> </w:t>
      </w:r>
      <w:r w:rsidRPr="00C3194A">
        <w:rPr>
          <w:b w:val="0"/>
          <w:bCs/>
          <w:color w:val="231F20"/>
          <w:sz w:val="24"/>
          <w:szCs w:val="24"/>
          <w:u w:val="none"/>
        </w:rPr>
        <w:t>an effort to</w:t>
      </w:r>
      <w:proofErr w:type="gramEnd"/>
      <w:r w:rsidRPr="00C3194A">
        <w:rPr>
          <w:b w:val="0"/>
          <w:bCs/>
          <w:color w:val="231F20"/>
          <w:sz w:val="24"/>
          <w:szCs w:val="24"/>
          <w:u w:val="none"/>
        </w:rPr>
        <w:t xml:space="preserve"> reduce greenhouse gas emissions. This code ensures that newly constructed</w:t>
      </w:r>
      <w:r w:rsidRPr="00C3194A">
        <w:rPr>
          <w:b w:val="0"/>
          <w:bCs/>
          <w:color w:val="231F20"/>
          <w:spacing w:val="11"/>
          <w:sz w:val="24"/>
          <w:szCs w:val="24"/>
          <w:u w:val="none"/>
        </w:rPr>
        <w:t xml:space="preserve"> </w:t>
      </w:r>
      <w:r w:rsidRPr="00C3194A">
        <w:rPr>
          <w:b w:val="0"/>
          <w:bCs/>
          <w:color w:val="231F20"/>
          <w:sz w:val="24"/>
          <w:szCs w:val="24"/>
          <w:u w:val="none"/>
        </w:rPr>
        <w:t xml:space="preserve">projects or additions and alterations provide designated parking </w:t>
      </w:r>
      <w:r w:rsidRPr="00C3194A">
        <w:rPr>
          <w:b w:val="0"/>
          <w:bCs/>
          <w:color w:val="231F20"/>
          <w:spacing w:val="-3"/>
          <w:sz w:val="24"/>
          <w:szCs w:val="24"/>
          <w:u w:val="none"/>
        </w:rPr>
        <w:t xml:space="preserve">for </w:t>
      </w:r>
      <w:r w:rsidRPr="00C3194A">
        <w:rPr>
          <w:b w:val="0"/>
          <w:bCs/>
          <w:color w:val="231F20"/>
          <w:sz w:val="24"/>
          <w:szCs w:val="24"/>
          <w:u w:val="none"/>
        </w:rPr>
        <w:t>clean air vehicles (e.g.,</w:t>
      </w:r>
      <w:r w:rsidRPr="00C3194A">
        <w:rPr>
          <w:b w:val="0"/>
          <w:bCs/>
          <w:color w:val="231F20"/>
          <w:spacing w:val="33"/>
          <w:sz w:val="24"/>
          <w:szCs w:val="24"/>
          <w:u w:val="none"/>
        </w:rPr>
        <w:t xml:space="preserve"> </w:t>
      </w:r>
      <w:r w:rsidRPr="00C3194A">
        <w:rPr>
          <w:b w:val="0"/>
          <w:bCs/>
          <w:color w:val="231F20"/>
          <w:sz w:val="24"/>
          <w:szCs w:val="24"/>
          <w:u w:val="none"/>
        </w:rPr>
        <w:t>low-emitting, fuel-efficient and carpool/vanpool</w:t>
      </w:r>
      <w:r w:rsidRPr="00C3194A">
        <w:rPr>
          <w:b w:val="0"/>
          <w:bCs/>
          <w:color w:val="231F20"/>
          <w:spacing w:val="-6"/>
          <w:sz w:val="24"/>
          <w:szCs w:val="24"/>
          <w:u w:val="none"/>
        </w:rPr>
        <w:t xml:space="preserve"> </w:t>
      </w:r>
      <w:r w:rsidRPr="00C3194A">
        <w:rPr>
          <w:b w:val="0"/>
          <w:bCs/>
          <w:color w:val="231F20"/>
          <w:sz w:val="24"/>
          <w:szCs w:val="24"/>
          <w:u w:val="none"/>
        </w:rPr>
        <w:t>vehicles).</w:t>
      </w:r>
    </w:p>
    <w:p w14:paraId="330BA10B" w14:textId="77777777" w:rsidR="006630B6" w:rsidRDefault="006630B6" w:rsidP="00E5752D">
      <w:pPr>
        <w:pStyle w:val="BodyText"/>
        <w:spacing w:before="166" w:line="247" w:lineRule="auto"/>
        <w:ind w:right="117"/>
        <w:rPr>
          <w:color w:val="231F20"/>
        </w:rPr>
      </w:pPr>
    </w:p>
    <w:p w14:paraId="378D4AA0" w14:textId="44ACFB2C" w:rsidR="00E5752D" w:rsidRPr="00874E05" w:rsidRDefault="00557661" w:rsidP="00EA3353">
      <w:pPr>
        <w:pStyle w:val="BodyText"/>
        <w:spacing w:line="247" w:lineRule="auto"/>
        <w:ind w:right="104"/>
        <w:rPr>
          <w:rFonts w:cs="Arial"/>
          <w:b w:val="0"/>
          <w:bCs/>
          <w:color w:val="231F20"/>
          <w:sz w:val="24"/>
          <w:szCs w:val="24"/>
          <w:u w:val="none"/>
        </w:rPr>
      </w:pPr>
      <w:r w:rsidRPr="00874E05">
        <w:rPr>
          <w:rFonts w:cs="Arial"/>
          <w:iCs/>
          <w:color w:val="231F20"/>
          <w:sz w:val="24"/>
          <w:szCs w:val="24"/>
          <w:u w:val="none"/>
        </w:rPr>
        <w:t xml:space="preserve">Change </w:t>
      </w:r>
      <w:r w:rsidR="00E5752D" w:rsidRPr="00874E05">
        <w:rPr>
          <w:rFonts w:cs="Arial"/>
          <w:iCs/>
          <w:color w:val="231F20"/>
          <w:sz w:val="24"/>
          <w:szCs w:val="24"/>
          <w:u w:val="none"/>
        </w:rPr>
        <w:t>for 2019 Intervening Code</w:t>
      </w:r>
      <w:r w:rsidR="00801F88" w:rsidRPr="00874E05">
        <w:rPr>
          <w:rFonts w:cs="Arial"/>
          <w:iCs/>
          <w:color w:val="231F20"/>
          <w:sz w:val="24"/>
          <w:szCs w:val="24"/>
          <w:u w:val="none"/>
        </w:rPr>
        <w:t xml:space="preserve"> Cycle</w:t>
      </w:r>
      <w:r w:rsidR="00E5752D" w:rsidRPr="00874E05">
        <w:rPr>
          <w:rFonts w:cs="Arial"/>
          <w:iCs/>
          <w:color w:val="231F20"/>
          <w:sz w:val="24"/>
          <w:szCs w:val="24"/>
          <w:u w:val="none"/>
        </w:rPr>
        <w:t>:</w:t>
      </w:r>
      <w:r w:rsidR="00E5752D" w:rsidRPr="00874E05">
        <w:rPr>
          <w:rFonts w:cs="Arial"/>
          <w:b w:val="0"/>
          <w:bCs/>
          <w:color w:val="231F20"/>
          <w:sz w:val="24"/>
          <w:szCs w:val="24"/>
          <w:u w:val="none"/>
        </w:rPr>
        <w:t xml:space="preserve"> Changes</w:t>
      </w:r>
      <w:r w:rsidR="0050031A" w:rsidRPr="00874E05">
        <w:rPr>
          <w:rFonts w:cs="Arial"/>
          <w:b w:val="0"/>
          <w:bCs/>
          <w:color w:val="231F20"/>
          <w:sz w:val="24"/>
          <w:szCs w:val="24"/>
          <w:u w:val="none"/>
        </w:rPr>
        <w:t xml:space="preserve"> </w:t>
      </w:r>
      <w:r w:rsidR="00E5752D" w:rsidRPr="00874E05">
        <w:rPr>
          <w:rFonts w:cs="Arial"/>
          <w:b w:val="0"/>
          <w:bCs/>
          <w:color w:val="231F20"/>
          <w:sz w:val="24"/>
          <w:szCs w:val="24"/>
          <w:u w:val="none"/>
        </w:rPr>
        <w:t>increase</w:t>
      </w:r>
      <w:r w:rsidR="0050031A" w:rsidRPr="00874E05">
        <w:rPr>
          <w:rFonts w:cs="Arial"/>
          <w:b w:val="0"/>
          <w:bCs/>
          <w:color w:val="231F20"/>
          <w:sz w:val="24"/>
          <w:szCs w:val="24"/>
          <w:u w:val="none"/>
        </w:rPr>
        <w:t>d</w:t>
      </w:r>
      <w:r w:rsidR="00E5752D" w:rsidRPr="00874E05">
        <w:rPr>
          <w:rFonts w:cs="Arial"/>
          <w:b w:val="0"/>
          <w:bCs/>
          <w:color w:val="231F20"/>
          <w:sz w:val="24"/>
          <w:szCs w:val="24"/>
          <w:u w:val="none"/>
        </w:rPr>
        <w:t xml:space="preserve"> the percentages for clean air vehicles from 8% to 12% for parking lots with 201 vehicles or more. Similar percentage increases were made to the entire Clean Air Vehicle (CAV) table to maintain consistency between the parking space ranges. Additional changes include the addition of a footnote 1 for the table to require that the parking spaces be rounded up to the nearest whole number when doing a clean air vehicle calculation. This amendment is consistent with similar EV infrastructure tables already codified in Section 5.106.5.3. Additionally, a note has been added to advise the regulated community that designated parking for clean air vehicles shall count toward the total number of parking spaces required by the local enforcing agencies.</w:t>
      </w:r>
      <w:r w:rsidR="00E5752D" w:rsidRPr="00874E05">
        <w:rPr>
          <w:rFonts w:cs="Arial"/>
          <w:b w:val="0"/>
          <w:bCs/>
          <w:sz w:val="24"/>
          <w:szCs w:val="24"/>
          <w:u w:val="none"/>
        </w:rPr>
        <w:t xml:space="preserve"> </w:t>
      </w:r>
      <w:r w:rsidR="00E5752D" w:rsidRPr="00874E05">
        <w:rPr>
          <w:rFonts w:cs="Arial"/>
          <w:b w:val="0"/>
          <w:bCs/>
          <w:color w:val="231F20"/>
          <w:sz w:val="24"/>
          <w:szCs w:val="24"/>
          <w:u w:val="none"/>
        </w:rPr>
        <w:t xml:space="preserve">This amendment is needed because there is confusion </w:t>
      </w:r>
      <w:r w:rsidR="00953C07" w:rsidRPr="00874E05">
        <w:rPr>
          <w:rFonts w:cs="Arial"/>
          <w:b w:val="0"/>
          <w:bCs/>
          <w:color w:val="231F20"/>
          <w:sz w:val="24"/>
          <w:szCs w:val="24"/>
          <w:u w:val="none"/>
        </w:rPr>
        <w:t xml:space="preserve">about </w:t>
      </w:r>
      <w:r w:rsidR="00E5752D" w:rsidRPr="00874E05">
        <w:rPr>
          <w:rFonts w:cs="Arial"/>
          <w:b w:val="0"/>
          <w:bCs/>
          <w:color w:val="231F20"/>
          <w:sz w:val="24"/>
          <w:szCs w:val="24"/>
          <w:u w:val="none"/>
        </w:rPr>
        <w:t>the intent of the CAV parking stalls</w:t>
      </w:r>
      <w:r w:rsidR="001B08F9" w:rsidRPr="00874E05">
        <w:rPr>
          <w:rFonts w:cs="Arial"/>
          <w:b w:val="0"/>
          <w:bCs/>
          <w:color w:val="231F20"/>
          <w:sz w:val="24"/>
          <w:szCs w:val="24"/>
          <w:u w:val="none"/>
        </w:rPr>
        <w:t xml:space="preserve"> </w:t>
      </w:r>
      <w:r w:rsidR="00E5752D" w:rsidRPr="00874E05">
        <w:rPr>
          <w:rFonts w:cs="Arial"/>
          <w:b w:val="0"/>
          <w:bCs/>
          <w:color w:val="231F20"/>
          <w:sz w:val="24"/>
          <w:szCs w:val="24"/>
          <w:u w:val="none"/>
        </w:rPr>
        <w:t>counting toward the total parking spaces requirements.</w:t>
      </w:r>
    </w:p>
    <w:p w14:paraId="1BBC17D7" w14:textId="77777777" w:rsidR="00EA3353" w:rsidRPr="00EA3353" w:rsidRDefault="00EA3353" w:rsidP="00EA3353">
      <w:pPr>
        <w:pStyle w:val="BodyText"/>
        <w:spacing w:line="247" w:lineRule="auto"/>
        <w:ind w:right="104"/>
        <w:rPr>
          <w:rFonts w:cs="Arial"/>
          <w:b w:val="0"/>
          <w:bCs/>
          <w:sz w:val="24"/>
          <w:szCs w:val="24"/>
        </w:rPr>
      </w:pPr>
    </w:p>
    <w:p w14:paraId="4274ADF2" w14:textId="0F3CF233" w:rsidR="00E5752D" w:rsidRDefault="00E5752D" w:rsidP="00E5752D">
      <w:pPr>
        <w:pStyle w:val="Heading1"/>
        <w:rPr>
          <w:rFonts w:cs="Arial"/>
          <w:b w:val="0"/>
          <w:bCs/>
        </w:rPr>
      </w:pPr>
      <w:r>
        <w:rPr>
          <w:color w:val="231F20"/>
          <w:w w:val="110"/>
        </w:rPr>
        <w:t>COMPLIANCE</w:t>
      </w:r>
      <w:r>
        <w:rPr>
          <w:color w:val="231F20"/>
          <w:spacing w:val="34"/>
          <w:w w:val="110"/>
        </w:rPr>
        <w:t xml:space="preserve"> </w:t>
      </w:r>
      <w:r>
        <w:rPr>
          <w:color w:val="231F20"/>
          <w:w w:val="110"/>
        </w:rPr>
        <w:t>METHOD:</w:t>
      </w:r>
    </w:p>
    <w:p w14:paraId="1142043E" w14:textId="15B0BF1C" w:rsidR="00E5752D" w:rsidRPr="00C61906" w:rsidRDefault="00E5752D" w:rsidP="00E5752D">
      <w:pPr>
        <w:pStyle w:val="BodyText"/>
        <w:spacing w:before="166" w:line="247" w:lineRule="auto"/>
        <w:ind w:right="117"/>
        <w:rPr>
          <w:rFonts w:cs="Arial"/>
          <w:b w:val="0"/>
          <w:sz w:val="24"/>
          <w:szCs w:val="24"/>
          <w:u w:val="none"/>
        </w:rPr>
      </w:pPr>
      <w:r w:rsidRPr="00EA3353">
        <w:rPr>
          <w:rFonts w:cs="Arial"/>
          <w:bCs/>
          <w:color w:val="231F20"/>
          <w:sz w:val="24"/>
          <w:szCs w:val="24"/>
          <w:u w:val="none"/>
        </w:rPr>
        <w:t>Design</w:t>
      </w:r>
      <w:r w:rsidRPr="00EA3353">
        <w:rPr>
          <w:rFonts w:cs="Arial"/>
          <w:bCs/>
          <w:color w:val="231F20"/>
          <w:spacing w:val="37"/>
          <w:sz w:val="24"/>
          <w:szCs w:val="24"/>
          <w:u w:val="none"/>
        </w:rPr>
        <w:t xml:space="preserve"> </w:t>
      </w:r>
      <w:r w:rsidRPr="00EA3353">
        <w:rPr>
          <w:rFonts w:cs="Arial"/>
          <w:bCs/>
          <w:color w:val="231F20"/>
          <w:sz w:val="24"/>
          <w:szCs w:val="24"/>
          <w:u w:val="none"/>
        </w:rPr>
        <w:t>team:</w:t>
      </w:r>
      <w:r w:rsidRPr="00C61906">
        <w:rPr>
          <w:rFonts w:cs="Arial"/>
          <w:b w:val="0"/>
          <w:color w:val="231F20"/>
          <w:spacing w:val="28"/>
          <w:sz w:val="24"/>
          <w:szCs w:val="24"/>
          <w:u w:val="none"/>
        </w:rPr>
        <w:t xml:space="preserve"> </w:t>
      </w:r>
      <w:r w:rsidRPr="00C61906">
        <w:rPr>
          <w:rFonts w:cs="Arial"/>
          <w:b w:val="0"/>
          <w:color w:val="231F20"/>
          <w:sz w:val="24"/>
          <w:szCs w:val="24"/>
          <w:u w:val="none"/>
        </w:rPr>
        <w:t>The</w:t>
      </w:r>
      <w:r w:rsidRPr="00C61906">
        <w:rPr>
          <w:rFonts w:cs="Arial"/>
          <w:b w:val="0"/>
          <w:color w:val="231F20"/>
          <w:spacing w:val="37"/>
          <w:sz w:val="24"/>
          <w:szCs w:val="24"/>
          <w:u w:val="none"/>
        </w:rPr>
        <w:t xml:space="preserve"> </w:t>
      </w:r>
      <w:r w:rsidRPr="00C61906">
        <w:rPr>
          <w:rFonts w:cs="Arial"/>
          <w:b w:val="0"/>
          <w:color w:val="231F20"/>
          <w:sz w:val="24"/>
          <w:szCs w:val="24"/>
          <w:u w:val="none"/>
        </w:rPr>
        <w:t>construction</w:t>
      </w:r>
      <w:r w:rsidRPr="00C61906">
        <w:rPr>
          <w:rFonts w:cs="Arial"/>
          <w:b w:val="0"/>
          <w:color w:val="231F20"/>
          <w:spacing w:val="37"/>
          <w:sz w:val="24"/>
          <w:szCs w:val="24"/>
          <w:u w:val="none"/>
        </w:rPr>
        <w:t xml:space="preserve"> </w:t>
      </w:r>
      <w:r w:rsidRPr="00C61906">
        <w:rPr>
          <w:rFonts w:cs="Arial"/>
          <w:b w:val="0"/>
          <w:color w:val="231F20"/>
          <w:sz w:val="24"/>
          <w:szCs w:val="24"/>
          <w:u w:val="none"/>
        </w:rPr>
        <w:t>documents</w:t>
      </w:r>
      <w:r w:rsidRPr="00C61906">
        <w:rPr>
          <w:rFonts w:cs="Arial"/>
          <w:b w:val="0"/>
          <w:color w:val="231F20"/>
          <w:spacing w:val="37"/>
          <w:sz w:val="24"/>
          <w:szCs w:val="24"/>
          <w:u w:val="none"/>
        </w:rPr>
        <w:t xml:space="preserve"> </w:t>
      </w:r>
      <w:r w:rsidRPr="00C61906">
        <w:rPr>
          <w:rFonts w:cs="Arial"/>
          <w:b w:val="0"/>
          <w:color w:val="231F20"/>
          <w:sz w:val="24"/>
          <w:szCs w:val="24"/>
          <w:u w:val="none"/>
        </w:rPr>
        <w:t>and/or</w:t>
      </w:r>
      <w:r w:rsidRPr="00C61906">
        <w:rPr>
          <w:rFonts w:cs="Arial"/>
          <w:b w:val="0"/>
          <w:color w:val="231F20"/>
          <w:spacing w:val="37"/>
          <w:sz w:val="24"/>
          <w:szCs w:val="24"/>
          <w:u w:val="none"/>
        </w:rPr>
        <w:t xml:space="preserve"> </w:t>
      </w:r>
      <w:r w:rsidRPr="00C61906">
        <w:rPr>
          <w:rFonts w:cs="Arial"/>
          <w:b w:val="0"/>
          <w:color w:val="231F20"/>
          <w:sz w:val="24"/>
          <w:szCs w:val="24"/>
          <w:u w:val="none"/>
        </w:rPr>
        <w:t>site</w:t>
      </w:r>
      <w:r w:rsidRPr="00C61906">
        <w:rPr>
          <w:rFonts w:cs="Arial"/>
          <w:b w:val="0"/>
          <w:color w:val="231F20"/>
          <w:spacing w:val="37"/>
          <w:sz w:val="24"/>
          <w:szCs w:val="24"/>
          <w:u w:val="none"/>
        </w:rPr>
        <w:t xml:space="preserve"> </w:t>
      </w:r>
      <w:r w:rsidRPr="00C61906">
        <w:rPr>
          <w:rFonts w:cs="Arial"/>
          <w:b w:val="0"/>
          <w:color w:val="231F20"/>
          <w:sz w:val="24"/>
          <w:szCs w:val="24"/>
          <w:u w:val="none"/>
        </w:rPr>
        <w:t>plan</w:t>
      </w:r>
      <w:r w:rsidRPr="00C61906">
        <w:rPr>
          <w:rFonts w:cs="Arial"/>
          <w:b w:val="0"/>
          <w:color w:val="231F20"/>
          <w:spacing w:val="37"/>
          <w:sz w:val="24"/>
          <w:szCs w:val="24"/>
          <w:u w:val="none"/>
        </w:rPr>
        <w:t xml:space="preserve"> </w:t>
      </w:r>
      <w:r w:rsidRPr="00C61906">
        <w:rPr>
          <w:rFonts w:cs="Arial"/>
          <w:b w:val="0"/>
          <w:color w:val="231F20"/>
          <w:sz w:val="24"/>
          <w:szCs w:val="24"/>
          <w:u w:val="none"/>
        </w:rPr>
        <w:t>should</w:t>
      </w:r>
      <w:r w:rsidRPr="00C61906">
        <w:rPr>
          <w:rFonts w:cs="Arial"/>
          <w:b w:val="0"/>
          <w:color w:val="231F20"/>
          <w:spacing w:val="37"/>
          <w:sz w:val="24"/>
          <w:szCs w:val="24"/>
          <w:u w:val="none"/>
        </w:rPr>
        <w:t xml:space="preserve"> </w:t>
      </w:r>
      <w:r w:rsidRPr="00C61906">
        <w:rPr>
          <w:rFonts w:cs="Arial"/>
          <w:b w:val="0"/>
          <w:color w:val="231F20"/>
          <w:sz w:val="24"/>
          <w:szCs w:val="24"/>
          <w:u w:val="none"/>
        </w:rPr>
        <w:t>indicate</w:t>
      </w:r>
      <w:r w:rsidRPr="00C61906">
        <w:rPr>
          <w:rFonts w:cs="Arial"/>
          <w:b w:val="0"/>
          <w:color w:val="231F20"/>
          <w:spacing w:val="37"/>
          <w:sz w:val="24"/>
          <w:szCs w:val="24"/>
          <w:u w:val="none"/>
        </w:rPr>
        <w:t xml:space="preserve"> </w:t>
      </w:r>
      <w:r w:rsidRPr="00C61906">
        <w:rPr>
          <w:rFonts w:cs="Arial"/>
          <w:b w:val="0"/>
          <w:color w:val="231F20"/>
          <w:sz w:val="24"/>
          <w:szCs w:val="24"/>
          <w:u w:val="none"/>
        </w:rPr>
        <w:t>the</w:t>
      </w:r>
      <w:r w:rsidRPr="00C61906">
        <w:rPr>
          <w:rFonts w:cs="Arial"/>
          <w:b w:val="0"/>
          <w:color w:val="231F20"/>
          <w:spacing w:val="37"/>
          <w:sz w:val="24"/>
          <w:szCs w:val="24"/>
          <w:u w:val="none"/>
        </w:rPr>
        <w:t xml:space="preserve"> </w:t>
      </w:r>
      <w:r w:rsidRPr="00C61906">
        <w:rPr>
          <w:rFonts w:cs="Arial"/>
          <w:b w:val="0"/>
          <w:color w:val="231F20"/>
          <w:sz w:val="24"/>
          <w:szCs w:val="24"/>
          <w:u w:val="none"/>
        </w:rPr>
        <w:t>location</w:t>
      </w:r>
      <w:r w:rsidRPr="00C61906">
        <w:rPr>
          <w:rFonts w:cs="Arial"/>
          <w:b w:val="0"/>
          <w:color w:val="231F20"/>
          <w:spacing w:val="37"/>
          <w:sz w:val="24"/>
          <w:szCs w:val="24"/>
          <w:u w:val="none"/>
        </w:rPr>
        <w:t xml:space="preserve"> </w:t>
      </w:r>
      <w:r w:rsidRPr="00C61906">
        <w:rPr>
          <w:rFonts w:cs="Arial"/>
          <w:b w:val="0"/>
          <w:color w:val="231F20"/>
          <w:sz w:val="24"/>
          <w:szCs w:val="24"/>
          <w:u w:val="none"/>
        </w:rPr>
        <w:t>and required number of designated parking stalls. These parking spaces should be marked</w:t>
      </w:r>
      <w:r w:rsidRPr="00C61906">
        <w:rPr>
          <w:rFonts w:cs="Arial"/>
          <w:b w:val="0"/>
          <w:color w:val="231F20"/>
          <w:spacing w:val="60"/>
          <w:sz w:val="24"/>
          <w:szCs w:val="24"/>
          <w:u w:val="none"/>
        </w:rPr>
        <w:t xml:space="preserve"> </w:t>
      </w:r>
      <w:r w:rsidRPr="00C61906">
        <w:rPr>
          <w:rFonts w:cs="Arial"/>
          <w:b w:val="0"/>
          <w:color w:val="231F20"/>
          <w:sz w:val="24"/>
          <w:szCs w:val="24"/>
          <w:u w:val="none"/>
        </w:rPr>
        <w:t xml:space="preserve">“CLEAN </w:t>
      </w:r>
      <w:r w:rsidRPr="00C61906">
        <w:rPr>
          <w:rFonts w:cs="Arial"/>
          <w:b w:val="0"/>
          <w:color w:val="231F20"/>
          <w:spacing w:val="-5"/>
          <w:sz w:val="24"/>
          <w:szCs w:val="24"/>
          <w:u w:val="none"/>
        </w:rPr>
        <w:t xml:space="preserve">AIR/VANPOOL/EV.” </w:t>
      </w:r>
      <w:r w:rsidRPr="00C61906">
        <w:rPr>
          <w:rFonts w:cs="Arial"/>
          <w:b w:val="0"/>
          <w:color w:val="231F20"/>
          <w:sz w:val="24"/>
          <w:szCs w:val="24"/>
          <w:u w:val="none"/>
        </w:rPr>
        <w:t>The markings should be visible when a clean air vehicle is parked. In</w:t>
      </w:r>
      <w:r w:rsidRPr="00C61906">
        <w:rPr>
          <w:rFonts w:cs="Arial"/>
          <w:b w:val="0"/>
          <w:color w:val="231F20"/>
          <w:spacing w:val="19"/>
          <w:sz w:val="24"/>
          <w:szCs w:val="24"/>
          <w:u w:val="none"/>
        </w:rPr>
        <w:t xml:space="preserve"> </w:t>
      </w:r>
      <w:r w:rsidRPr="00C61906">
        <w:rPr>
          <w:rFonts w:cs="Arial"/>
          <w:b w:val="0"/>
          <w:color w:val="231F20"/>
          <w:sz w:val="24"/>
          <w:szCs w:val="24"/>
          <w:u w:val="none"/>
        </w:rPr>
        <w:t>other words, if the front of the vehicle goes into the parking stall first, the markings should be visible</w:t>
      </w:r>
      <w:r w:rsidRPr="00C61906">
        <w:rPr>
          <w:rFonts w:cs="Arial"/>
          <w:b w:val="0"/>
          <w:color w:val="231F20"/>
          <w:spacing w:val="23"/>
          <w:sz w:val="24"/>
          <w:szCs w:val="24"/>
          <w:u w:val="none"/>
        </w:rPr>
        <w:t xml:space="preserve"> </w:t>
      </w:r>
      <w:r w:rsidRPr="00C61906">
        <w:rPr>
          <w:rFonts w:cs="Arial"/>
          <w:b w:val="0"/>
          <w:color w:val="231F20"/>
          <w:sz w:val="24"/>
          <w:szCs w:val="24"/>
          <w:u w:val="none"/>
        </w:rPr>
        <w:t>at the</w:t>
      </w:r>
      <w:r w:rsidRPr="00C61906">
        <w:rPr>
          <w:rFonts w:cs="Arial"/>
          <w:b w:val="0"/>
          <w:color w:val="231F20"/>
          <w:spacing w:val="-17"/>
          <w:sz w:val="24"/>
          <w:szCs w:val="24"/>
          <w:u w:val="none"/>
        </w:rPr>
        <w:t xml:space="preserve"> </w:t>
      </w:r>
      <w:r w:rsidRPr="00C61906">
        <w:rPr>
          <w:rFonts w:cs="Arial"/>
          <w:b w:val="0"/>
          <w:color w:val="231F20"/>
          <w:sz w:val="24"/>
          <w:szCs w:val="24"/>
          <w:u w:val="none"/>
        </w:rPr>
        <w:t>back</w:t>
      </w:r>
      <w:r w:rsidRPr="00C61906">
        <w:rPr>
          <w:rFonts w:cs="Arial"/>
          <w:b w:val="0"/>
          <w:color w:val="231F20"/>
          <w:spacing w:val="-16"/>
          <w:sz w:val="24"/>
          <w:szCs w:val="24"/>
          <w:u w:val="none"/>
        </w:rPr>
        <w:t xml:space="preserve"> </w:t>
      </w:r>
      <w:r w:rsidRPr="00C61906">
        <w:rPr>
          <w:rFonts w:cs="Arial"/>
          <w:b w:val="0"/>
          <w:color w:val="231F20"/>
          <w:sz w:val="24"/>
          <w:szCs w:val="24"/>
          <w:u w:val="none"/>
        </w:rPr>
        <w:t>end</w:t>
      </w:r>
      <w:r w:rsidRPr="00C61906">
        <w:rPr>
          <w:rFonts w:cs="Arial"/>
          <w:b w:val="0"/>
          <w:color w:val="231F20"/>
          <w:spacing w:val="-17"/>
          <w:sz w:val="24"/>
          <w:szCs w:val="24"/>
          <w:u w:val="none"/>
        </w:rPr>
        <w:t xml:space="preserve"> </w:t>
      </w:r>
      <w:r w:rsidRPr="00C61906">
        <w:rPr>
          <w:rFonts w:cs="Arial"/>
          <w:b w:val="0"/>
          <w:color w:val="231F20"/>
          <w:sz w:val="24"/>
          <w:szCs w:val="24"/>
          <w:u w:val="none"/>
        </w:rPr>
        <w:t>of</w:t>
      </w:r>
      <w:r w:rsidRPr="00C61906">
        <w:rPr>
          <w:rFonts w:cs="Arial"/>
          <w:b w:val="0"/>
          <w:color w:val="231F20"/>
          <w:spacing w:val="-16"/>
          <w:sz w:val="24"/>
          <w:szCs w:val="24"/>
          <w:u w:val="none"/>
        </w:rPr>
        <w:t xml:space="preserve"> </w:t>
      </w:r>
      <w:r w:rsidRPr="00C61906">
        <w:rPr>
          <w:rFonts w:cs="Arial"/>
          <w:b w:val="0"/>
          <w:color w:val="231F20"/>
          <w:sz w:val="24"/>
          <w:szCs w:val="24"/>
          <w:u w:val="none"/>
        </w:rPr>
        <w:t>the</w:t>
      </w:r>
      <w:r w:rsidRPr="00C61906">
        <w:rPr>
          <w:rFonts w:cs="Arial"/>
          <w:b w:val="0"/>
          <w:color w:val="231F20"/>
          <w:spacing w:val="-17"/>
          <w:sz w:val="24"/>
          <w:szCs w:val="24"/>
          <w:u w:val="none"/>
        </w:rPr>
        <w:t xml:space="preserve"> </w:t>
      </w:r>
      <w:r w:rsidRPr="00C61906">
        <w:rPr>
          <w:rFonts w:cs="Arial"/>
          <w:b w:val="0"/>
          <w:color w:val="231F20"/>
          <w:sz w:val="24"/>
          <w:szCs w:val="24"/>
          <w:u w:val="none"/>
        </w:rPr>
        <w:t>vehicle.</w:t>
      </w:r>
      <w:r w:rsidRPr="00C61906">
        <w:rPr>
          <w:rFonts w:cs="Arial"/>
          <w:b w:val="0"/>
          <w:color w:val="231F20"/>
          <w:spacing w:val="-30"/>
          <w:sz w:val="24"/>
          <w:szCs w:val="24"/>
          <w:u w:val="none"/>
        </w:rPr>
        <w:t xml:space="preserve"> </w:t>
      </w:r>
      <w:r w:rsidRPr="00C61906">
        <w:rPr>
          <w:rFonts w:cs="Arial"/>
          <w:b w:val="0"/>
          <w:color w:val="231F20"/>
          <w:sz w:val="24"/>
          <w:szCs w:val="24"/>
          <w:u w:val="none"/>
        </w:rPr>
        <w:t>Lettering</w:t>
      </w:r>
      <w:r w:rsidRPr="00C61906">
        <w:rPr>
          <w:rFonts w:cs="Arial"/>
          <w:b w:val="0"/>
          <w:color w:val="231F20"/>
          <w:spacing w:val="-17"/>
          <w:sz w:val="24"/>
          <w:szCs w:val="24"/>
          <w:u w:val="none"/>
        </w:rPr>
        <w:t xml:space="preserve"> </w:t>
      </w:r>
      <w:r w:rsidRPr="00C61906">
        <w:rPr>
          <w:rFonts w:cs="Arial"/>
          <w:b w:val="0"/>
          <w:color w:val="231F20"/>
          <w:sz w:val="24"/>
          <w:szCs w:val="24"/>
          <w:u w:val="none"/>
        </w:rPr>
        <w:t>should</w:t>
      </w:r>
      <w:r w:rsidRPr="00C61906">
        <w:rPr>
          <w:rFonts w:cs="Arial"/>
          <w:b w:val="0"/>
          <w:color w:val="231F20"/>
          <w:spacing w:val="-17"/>
          <w:sz w:val="24"/>
          <w:szCs w:val="24"/>
          <w:u w:val="none"/>
        </w:rPr>
        <w:t xml:space="preserve"> </w:t>
      </w:r>
      <w:r w:rsidRPr="00C61906">
        <w:rPr>
          <w:rFonts w:cs="Arial"/>
          <w:b w:val="0"/>
          <w:color w:val="231F20"/>
          <w:sz w:val="24"/>
          <w:szCs w:val="24"/>
          <w:u w:val="none"/>
        </w:rPr>
        <w:t>be</w:t>
      </w:r>
      <w:r w:rsidRPr="00C61906">
        <w:rPr>
          <w:rFonts w:cs="Arial"/>
          <w:b w:val="0"/>
          <w:color w:val="231F20"/>
          <w:spacing w:val="-16"/>
          <w:sz w:val="24"/>
          <w:szCs w:val="24"/>
          <w:u w:val="none"/>
        </w:rPr>
        <w:t xml:space="preserve"> </w:t>
      </w:r>
      <w:r w:rsidRPr="00C61906">
        <w:rPr>
          <w:rFonts w:cs="Arial"/>
          <w:b w:val="0"/>
          <w:color w:val="231F20"/>
          <w:sz w:val="24"/>
          <w:szCs w:val="24"/>
          <w:u w:val="none"/>
        </w:rPr>
        <w:t>at</w:t>
      </w:r>
      <w:r w:rsidRPr="00C61906">
        <w:rPr>
          <w:rFonts w:cs="Arial"/>
          <w:b w:val="0"/>
          <w:color w:val="231F20"/>
          <w:spacing w:val="-17"/>
          <w:sz w:val="24"/>
          <w:szCs w:val="24"/>
          <w:u w:val="none"/>
        </w:rPr>
        <w:t xml:space="preserve"> </w:t>
      </w:r>
      <w:r w:rsidRPr="00C61906">
        <w:rPr>
          <w:rFonts w:cs="Arial"/>
          <w:b w:val="0"/>
          <w:color w:val="231F20"/>
          <w:sz w:val="24"/>
          <w:szCs w:val="24"/>
          <w:u w:val="none"/>
        </w:rPr>
        <w:t>least</w:t>
      </w:r>
      <w:r w:rsidRPr="00C61906">
        <w:rPr>
          <w:rFonts w:cs="Arial"/>
          <w:b w:val="0"/>
          <w:color w:val="231F20"/>
          <w:spacing w:val="-17"/>
          <w:sz w:val="24"/>
          <w:szCs w:val="24"/>
          <w:u w:val="none"/>
        </w:rPr>
        <w:t xml:space="preserve"> </w:t>
      </w:r>
      <w:r w:rsidRPr="00C61906">
        <w:rPr>
          <w:rFonts w:cs="Arial"/>
          <w:b w:val="0"/>
          <w:color w:val="231F20"/>
          <w:sz w:val="24"/>
          <w:szCs w:val="24"/>
          <w:u w:val="none"/>
        </w:rPr>
        <w:t>8</w:t>
      </w:r>
      <w:r w:rsidRPr="00C61906">
        <w:rPr>
          <w:rFonts w:cs="Arial"/>
          <w:b w:val="0"/>
          <w:color w:val="231F20"/>
          <w:spacing w:val="-16"/>
          <w:sz w:val="24"/>
          <w:szCs w:val="24"/>
          <w:u w:val="none"/>
        </w:rPr>
        <w:t xml:space="preserve"> </w:t>
      </w:r>
      <w:r w:rsidRPr="00C61906">
        <w:rPr>
          <w:rFonts w:cs="Arial"/>
          <w:b w:val="0"/>
          <w:color w:val="231F20"/>
          <w:sz w:val="24"/>
          <w:szCs w:val="24"/>
          <w:u w:val="none"/>
        </w:rPr>
        <w:t>inches</w:t>
      </w:r>
      <w:r w:rsidRPr="00C61906">
        <w:rPr>
          <w:rFonts w:cs="Arial"/>
          <w:b w:val="0"/>
          <w:color w:val="231F20"/>
          <w:spacing w:val="-16"/>
          <w:sz w:val="24"/>
          <w:szCs w:val="24"/>
          <w:u w:val="none"/>
        </w:rPr>
        <w:t xml:space="preserve"> </w:t>
      </w:r>
      <w:r w:rsidRPr="00C61906">
        <w:rPr>
          <w:rFonts w:cs="Arial"/>
          <w:b w:val="0"/>
          <w:color w:val="231F20"/>
          <w:sz w:val="24"/>
          <w:szCs w:val="24"/>
          <w:u w:val="none"/>
        </w:rPr>
        <w:t>high.</w:t>
      </w:r>
      <w:r w:rsidRPr="00C61906">
        <w:rPr>
          <w:rFonts w:cs="Arial"/>
          <w:b w:val="0"/>
          <w:color w:val="231F20"/>
          <w:spacing w:val="-40"/>
          <w:sz w:val="24"/>
          <w:szCs w:val="24"/>
          <w:u w:val="none"/>
        </w:rPr>
        <w:t xml:space="preserve"> </w:t>
      </w:r>
      <w:r w:rsidRPr="00C61906">
        <w:rPr>
          <w:rFonts w:cs="Arial"/>
          <w:b w:val="0"/>
          <w:color w:val="231F20"/>
          <w:sz w:val="24"/>
          <w:szCs w:val="24"/>
          <w:u w:val="none"/>
        </w:rPr>
        <w:t>The</w:t>
      </w:r>
      <w:r w:rsidRPr="00C61906">
        <w:rPr>
          <w:rFonts w:cs="Arial"/>
          <w:b w:val="0"/>
          <w:color w:val="231F20"/>
          <w:spacing w:val="-17"/>
          <w:sz w:val="24"/>
          <w:szCs w:val="24"/>
          <w:u w:val="none"/>
        </w:rPr>
        <w:t xml:space="preserve"> </w:t>
      </w:r>
      <w:r w:rsidRPr="00C61906">
        <w:rPr>
          <w:rFonts w:cs="Arial"/>
          <w:b w:val="0"/>
          <w:color w:val="231F20"/>
          <w:sz w:val="24"/>
          <w:szCs w:val="24"/>
          <w:u w:val="none"/>
        </w:rPr>
        <w:t>CLEAN</w:t>
      </w:r>
      <w:r w:rsidRPr="00C61906">
        <w:rPr>
          <w:rFonts w:cs="Arial"/>
          <w:b w:val="0"/>
          <w:color w:val="231F20"/>
          <w:spacing w:val="-17"/>
          <w:sz w:val="24"/>
          <w:szCs w:val="24"/>
          <w:u w:val="none"/>
        </w:rPr>
        <w:t xml:space="preserve"> </w:t>
      </w:r>
      <w:r w:rsidRPr="00C61906">
        <w:rPr>
          <w:rFonts w:cs="Arial"/>
          <w:b w:val="0"/>
          <w:color w:val="231F20"/>
          <w:sz w:val="24"/>
          <w:szCs w:val="24"/>
          <w:u w:val="none"/>
        </w:rPr>
        <w:t xml:space="preserve">AIR/VANPOOL/EV parking stalls </w:t>
      </w:r>
      <w:r w:rsidRPr="00C61906">
        <w:rPr>
          <w:rFonts w:cs="Arial"/>
          <w:b w:val="0"/>
          <w:color w:val="231F20"/>
          <w:spacing w:val="-3"/>
          <w:sz w:val="24"/>
          <w:szCs w:val="24"/>
          <w:u w:val="none"/>
        </w:rPr>
        <w:t xml:space="preserve">may </w:t>
      </w:r>
      <w:r w:rsidRPr="00C61906">
        <w:rPr>
          <w:rFonts w:cs="Arial"/>
          <w:b w:val="0"/>
          <w:color w:val="231F20"/>
          <w:sz w:val="24"/>
          <w:szCs w:val="24"/>
          <w:u w:val="none"/>
        </w:rPr>
        <w:t>be located anywhere on the site and do not require a preferential</w:t>
      </w:r>
      <w:r w:rsidRPr="00C61906">
        <w:rPr>
          <w:rFonts w:cs="Arial"/>
          <w:b w:val="0"/>
          <w:color w:val="231F20"/>
          <w:spacing w:val="-3"/>
          <w:sz w:val="24"/>
          <w:szCs w:val="24"/>
          <w:u w:val="none"/>
        </w:rPr>
        <w:t xml:space="preserve"> </w:t>
      </w:r>
      <w:r w:rsidRPr="00C61906">
        <w:rPr>
          <w:rFonts w:cs="Arial"/>
          <w:b w:val="0"/>
          <w:color w:val="231F20"/>
          <w:sz w:val="24"/>
          <w:szCs w:val="24"/>
          <w:u w:val="none"/>
        </w:rPr>
        <w:t>location.</w:t>
      </w:r>
    </w:p>
    <w:p w14:paraId="2CA98482" w14:textId="2CB2378E" w:rsidR="00E5752D" w:rsidRPr="00C61906" w:rsidRDefault="002C4A3A" w:rsidP="00E5752D">
      <w:pPr>
        <w:pStyle w:val="BodyText"/>
        <w:spacing w:line="247" w:lineRule="auto"/>
        <w:ind w:right="117"/>
        <w:rPr>
          <w:b w:val="0"/>
          <w:color w:val="231F20"/>
          <w:sz w:val="24"/>
          <w:szCs w:val="24"/>
          <w:u w:val="none"/>
        </w:rPr>
      </w:pPr>
      <w:r>
        <w:rPr>
          <w:b w:val="0"/>
          <w:color w:val="231F20"/>
          <w:sz w:val="24"/>
          <w:szCs w:val="24"/>
          <w:u w:val="none"/>
        </w:rPr>
        <w:t>T</w:t>
      </w:r>
      <w:r w:rsidR="00E5752D" w:rsidRPr="00C61906">
        <w:rPr>
          <w:b w:val="0"/>
          <w:color w:val="231F20"/>
          <w:sz w:val="24"/>
          <w:szCs w:val="24"/>
          <w:u w:val="none"/>
        </w:rPr>
        <w:t>ake</w:t>
      </w:r>
      <w:r w:rsidR="00E5752D" w:rsidRPr="00C61906">
        <w:rPr>
          <w:b w:val="0"/>
          <w:color w:val="231F20"/>
          <w:spacing w:val="28"/>
          <w:sz w:val="24"/>
          <w:szCs w:val="24"/>
          <w:u w:val="none"/>
        </w:rPr>
        <w:t xml:space="preserve"> </w:t>
      </w:r>
      <w:r w:rsidR="00E5752D" w:rsidRPr="00C61906">
        <w:rPr>
          <w:b w:val="0"/>
          <w:color w:val="231F20"/>
          <w:sz w:val="24"/>
          <w:szCs w:val="24"/>
          <w:u w:val="none"/>
        </w:rPr>
        <w:t>into</w:t>
      </w:r>
      <w:r w:rsidR="00E5752D" w:rsidRPr="00C61906">
        <w:rPr>
          <w:b w:val="0"/>
          <w:color w:val="231F20"/>
          <w:spacing w:val="28"/>
          <w:sz w:val="24"/>
          <w:szCs w:val="24"/>
          <w:u w:val="none"/>
        </w:rPr>
        <w:t xml:space="preserve"> </w:t>
      </w:r>
      <w:r w:rsidR="00E5752D" w:rsidRPr="00C61906">
        <w:rPr>
          <w:b w:val="0"/>
          <w:color w:val="231F20"/>
          <w:sz w:val="24"/>
          <w:szCs w:val="24"/>
          <w:u w:val="none"/>
        </w:rPr>
        <w:t>consideration</w:t>
      </w:r>
      <w:r w:rsidR="00E5752D" w:rsidRPr="00C61906">
        <w:rPr>
          <w:b w:val="0"/>
          <w:color w:val="231F20"/>
          <w:spacing w:val="28"/>
          <w:sz w:val="24"/>
          <w:szCs w:val="24"/>
          <w:u w:val="none"/>
        </w:rPr>
        <w:t xml:space="preserve"> </w:t>
      </w:r>
      <w:r w:rsidR="00E5752D" w:rsidRPr="00C61906">
        <w:rPr>
          <w:b w:val="0"/>
          <w:color w:val="231F20"/>
          <w:sz w:val="24"/>
          <w:szCs w:val="24"/>
          <w:u w:val="none"/>
        </w:rPr>
        <w:t>the</w:t>
      </w:r>
      <w:r w:rsidR="00E5752D" w:rsidRPr="00C61906">
        <w:rPr>
          <w:b w:val="0"/>
          <w:color w:val="231F20"/>
          <w:spacing w:val="28"/>
          <w:sz w:val="24"/>
          <w:szCs w:val="24"/>
          <w:u w:val="none"/>
        </w:rPr>
        <w:t xml:space="preserve"> </w:t>
      </w:r>
      <w:r w:rsidR="00E5752D" w:rsidRPr="00C61906">
        <w:rPr>
          <w:b w:val="0"/>
          <w:color w:val="231F20"/>
          <w:sz w:val="24"/>
          <w:szCs w:val="24"/>
          <w:u w:val="none"/>
        </w:rPr>
        <w:t>location</w:t>
      </w:r>
      <w:r w:rsidR="00E5752D" w:rsidRPr="00C61906">
        <w:rPr>
          <w:b w:val="0"/>
          <w:color w:val="231F20"/>
          <w:spacing w:val="28"/>
          <w:sz w:val="24"/>
          <w:szCs w:val="24"/>
          <w:u w:val="none"/>
        </w:rPr>
        <w:t xml:space="preserve"> </w:t>
      </w:r>
      <w:r w:rsidR="00E5752D" w:rsidRPr="00C61906">
        <w:rPr>
          <w:b w:val="0"/>
          <w:color w:val="231F20"/>
          <w:sz w:val="24"/>
          <w:szCs w:val="24"/>
          <w:u w:val="none"/>
        </w:rPr>
        <w:t>of</w:t>
      </w:r>
      <w:r w:rsidR="00E5752D" w:rsidRPr="00C61906">
        <w:rPr>
          <w:b w:val="0"/>
          <w:color w:val="231F20"/>
          <w:spacing w:val="28"/>
          <w:sz w:val="24"/>
          <w:szCs w:val="24"/>
          <w:u w:val="none"/>
        </w:rPr>
        <w:t xml:space="preserve"> </w:t>
      </w:r>
      <w:r w:rsidR="00E5752D" w:rsidRPr="00C61906">
        <w:rPr>
          <w:b w:val="0"/>
          <w:color w:val="231F20"/>
          <w:sz w:val="24"/>
          <w:szCs w:val="24"/>
          <w:u w:val="none"/>
        </w:rPr>
        <w:t>stalls</w:t>
      </w:r>
      <w:r w:rsidR="00E5752D" w:rsidRPr="00C61906">
        <w:rPr>
          <w:b w:val="0"/>
          <w:color w:val="231F20"/>
          <w:spacing w:val="28"/>
          <w:sz w:val="24"/>
          <w:szCs w:val="24"/>
          <w:u w:val="none"/>
        </w:rPr>
        <w:t xml:space="preserve"> </w:t>
      </w:r>
      <w:r w:rsidR="00E5752D" w:rsidRPr="00C61906">
        <w:rPr>
          <w:b w:val="0"/>
          <w:color w:val="231F20"/>
          <w:sz w:val="24"/>
          <w:szCs w:val="24"/>
          <w:u w:val="none"/>
        </w:rPr>
        <w:t>that</w:t>
      </w:r>
      <w:r w:rsidR="00E5752D" w:rsidRPr="00C61906">
        <w:rPr>
          <w:b w:val="0"/>
          <w:color w:val="231F20"/>
          <w:spacing w:val="28"/>
          <w:sz w:val="24"/>
          <w:szCs w:val="24"/>
          <w:u w:val="none"/>
        </w:rPr>
        <w:t xml:space="preserve"> </w:t>
      </w:r>
      <w:r w:rsidR="00E5752D" w:rsidRPr="00C61906">
        <w:rPr>
          <w:b w:val="0"/>
          <w:color w:val="231F20"/>
          <w:sz w:val="24"/>
          <w:szCs w:val="24"/>
          <w:u w:val="none"/>
        </w:rPr>
        <w:t>are</w:t>
      </w:r>
      <w:r w:rsidR="00E5752D" w:rsidRPr="00C61906">
        <w:rPr>
          <w:b w:val="0"/>
          <w:color w:val="231F20"/>
          <w:spacing w:val="28"/>
          <w:sz w:val="24"/>
          <w:szCs w:val="24"/>
          <w:u w:val="none"/>
        </w:rPr>
        <w:t xml:space="preserve"> </w:t>
      </w:r>
      <w:r w:rsidR="00E5752D" w:rsidRPr="00C61906">
        <w:rPr>
          <w:b w:val="0"/>
          <w:color w:val="231F20"/>
          <w:sz w:val="24"/>
          <w:szCs w:val="24"/>
          <w:u w:val="none"/>
        </w:rPr>
        <w:t>designated</w:t>
      </w:r>
      <w:r w:rsidR="00E5752D" w:rsidRPr="00C61906">
        <w:rPr>
          <w:b w:val="0"/>
          <w:color w:val="231F20"/>
          <w:spacing w:val="28"/>
          <w:sz w:val="24"/>
          <w:szCs w:val="24"/>
          <w:u w:val="none"/>
        </w:rPr>
        <w:t xml:space="preserve"> </w:t>
      </w:r>
      <w:r w:rsidR="00E5752D" w:rsidRPr="00C61906">
        <w:rPr>
          <w:b w:val="0"/>
          <w:color w:val="231F20"/>
          <w:spacing w:val="-3"/>
          <w:sz w:val="24"/>
          <w:szCs w:val="24"/>
          <w:u w:val="none"/>
        </w:rPr>
        <w:t>for</w:t>
      </w:r>
      <w:r w:rsidR="00E5752D" w:rsidRPr="00C61906">
        <w:rPr>
          <w:b w:val="0"/>
          <w:color w:val="231F20"/>
          <w:spacing w:val="28"/>
          <w:sz w:val="24"/>
          <w:szCs w:val="24"/>
          <w:u w:val="none"/>
        </w:rPr>
        <w:t xml:space="preserve"> </w:t>
      </w:r>
      <w:r w:rsidR="00E5752D" w:rsidRPr="00C61906">
        <w:rPr>
          <w:b w:val="0"/>
          <w:color w:val="231F20"/>
          <w:sz w:val="24"/>
          <w:szCs w:val="24"/>
          <w:u w:val="none"/>
        </w:rPr>
        <w:t>future</w:t>
      </w:r>
      <w:r w:rsidR="00E5752D" w:rsidRPr="00C61906">
        <w:rPr>
          <w:b w:val="0"/>
          <w:color w:val="231F20"/>
          <w:spacing w:val="28"/>
          <w:sz w:val="24"/>
          <w:szCs w:val="24"/>
          <w:u w:val="none"/>
        </w:rPr>
        <w:t xml:space="preserve"> </w:t>
      </w:r>
      <w:r w:rsidR="00E5752D" w:rsidRPr="00C61906">
        <w:rPr>
          <w:b w:val="0"/>
          <w:color w:val="231F20"/>
          <w:sz w:val="24"/>
          <w:szCs w:val="24"/>
          <w:u w:val="none"/>
        </w:rPr>
        <w:t>EV</w:t>
      </w:r>
      <w:r w:rsidR="00E5752D" w:rsidRPr="00C61906">
        <w:rPr>
          <w:b w:val="0"/>
          <w:color w:val="231F20"/>
          <w:spacing w:val="28"/>
          <w:sz w:val="24"/>
          <w:szCs w:val="24"/>
          <w:u w:val="none"/>
        </w:rPr>
        <w:t xml:space="preserve"> </w:t>
      </w:r>
      <w:r w:rsidR="00E5752D" w:rsidRPr="00C61906">
        <w:rPr>
          <w:b w:val="0"/>
          <w:color w:val="231F20"/>
          <w:sz w:val="24"/>
          <w:szCs w:val="24"/>
          <w:u w:val="none"/>
        </w:rPr>
        <w:t>stalls because once charging units are installed the charging spaces will need to comply with</w:t>
      </w:r>
      <w:r w:rsidR="00E5752D" w:rsidRPr="00C61906">
        <w:rPr>
          <w:b w:val="0"/>
          <w:color w:val="231F20"/>
          <w:spacing w:val="55"/>
          <w:sz w:val="24"/>
          <w:szCs w:val="24"/>
          <w:u w:val="none"/>
        </w:rPr>
        <w:t xml:space="preserve"> </w:t>
      </w:r>
      <w:r w:rsidR="00E5752D" w:rsidRPr="00C61906">
        <w:rPr>
          <w:b w:val="0"/>
          <w:color w:val="231F20"/>
          <w:sz w:val="24"/>
          <w:szCs w:val="24"/>
          <w:u w:val="none"/>
        </w:rPr>
        <w:t>Chapter 11B accessibility</w:t>
      </w:r>
      <w:r w:rsidR="00E5752D" w:rsidRPr="00C61906">
        <w:rPr>
          <w:b w:val="0"/>
          <w:color w:val="231F20"/>
          <w:spacing w:val="-4"/>
          <w:sz w:val="24"/>
          <w:szCs w:val="24"/>
          <w:u w:val="none"/>
        </w:rPr>
        <w:t xml:space="preserve"> </w:t>
      </w:r>
      <w:r w:rsidR="00E5752D" w:rsidRPr="00C61906">
        <w:rPr>
          <w:b w:val="0"/>
          <w:color w:val="231F20"/>
          <w:sz w:val="24"/>
          <w:szCs w:val="24"/>
          <w:u w:val="none"/>
        </w:rPr>
        <w:t>requirements.</w:t>
      </w:r>
    </w:p>
    <w:p w14:paraId="7E4D3BBA" w14:textId="249F7E6D" w:rsidR="00E5752D" w:rsidRDefault="00E5752D" w:rsidP="00E5752D">
      <w:pPr>
        <w:pStyle w:val="Heading1"/>
        <w:spacing w:before="56"/>
        <w:rPr>
          <w:color w:val="231F20"/>
          <w:w w:val="110"/>
        </w:rPr>
      </w:pPr>
    </w:p>
    <w:p w14:paraId="490C283C" w14:textId="3C25BFD4" w:rsidR="003406A8" w:rsidRPr="00B92A22" w:rsidRDefault="003406A8" w:rsidP="003406A8">
      <w:pPr>
        <w:pStyle w:val="Heading1"/>
        <w:spacing w:before="56"/>
        <w:rPr>
          <w:rFonts w:cs="Arial"/>
          <w:b w:val="0"/>
          <w:bCs/>
          <w:szCs w:val="24"/>
        </w:rPr>
      </w:pPr>
      <w:r w:rsidRPr="00B92A22">
        <w:rPr>
          <w:color w:val="231F20"/>
          <w:w w:val="110"/>
          <w:szCs w:val="24"/>
        </w:rPr>
        <w:t>SUGGESTION:</w:t>
      </w:r>
    </w:p>
    <w:p w14:paraId="727069C0" w14:textId="77777777" w:rsidR="003406A8" w:rsidRPr="00323BD6" w:rsidRDefault="003406A8" w:rsidP="003406A8">
      <w:pPr>
        <w:pStyle w:val="BodyText"/>
        <w:spacing w:before="166"/>
        <w:rPr>
          <w:rFonts w:eastAsia="Arial" w:cs="Arial"/>
          <w:b w:val="0"/>
          <w:bCs/>
          <w:sz w:val="24"/>
          <w:szCs w:val="24"/>
          <w:u w:val="none"/>
        </w:rPr>
      </w:pPr>
      <w:r w:rsidRPr="00B92A22">
        <w:rPr>
          <w:b w:val="0"/>
          <w:bCs/>
          <w:color w:val="231F20"/>
          <w:sz w:val="24"/>
          <w:szCs w:val="24"/>
          <w:u w:val="none"/>
        </w:rPr>
        <w:t>The</w:t>
      </w:r>
      <w:r w:rsidRPr="00B92A22">
        <w:rPr>
          <w:b w:val="0"/>
          <w:bCs/>
          <w:color w:val="231F20"/>
          <w:spacing w:val="-8"/>
          <w:sz w:val="24"/>
          <w:szCs w:val="24"/>
          <w:u w:val="none"/>
        </w:rPr>
        <w:t xml:space="preserve"> </w:t>
      </w:r>
      <w:r w:rsidRPr="00B92A22">
        <w:rPr>
          <w:b w:val="0"/>
          <w:bCs/>
          <w:color w:val="231F20"/>
          <w:sz w:val="24"/>
          <w:szCs w:val="24"/>
          <w:u w:val="none"/>
        </w:rPr>
        <w:t>plans</w:t>
      </w:r>
      <w:r w:rsidRPr="00B92A22">
        <w:rPr>
          <w:b w:val="0"/>
          <w:bCs/>
          <w:color w:val="231F20"/>
          <w:spacing w:val="-8"/>
          <w:sz w:val="24"/>
          <w:szCs w:val="24"/>
          <w:u w:val="none"/>
        </w:rPr>
        <w:t xml:space="preserve"> </w:t>
      </w:r>
      <w:r w:rsidRPr="00B92A22">
        <w:rPr>
          <w:b w:val="0"/>
          <w:bCs/>
          <w:color w:val="231F20"/>
          <w:sz w:val="24"/>
          <w:szCs w:val="24"/>
          <w:u w:val="none"/>
        </w:rPr>
        <w:t>should</w:t>
      </w:r>
      <w:r w:rsidRPr="00B92A22">
        <w:rPr>
          <w:b w:val="0"/>
          <w:bCs/>
          <w:color w:val="231F20"/>
          <w:spacing w:val="-8"/>
          <w:sz w:val="24"/>
          <w:szCs w:val="24"/>
          <w:u w:val="none"/>
        </w:rPr>
        <w:t xml:space="preserve"> </w:t>
      </w:r>
      <w:r w:rsidRPr="00B92A22">
        <w:rPr>
          <w:b w:val="0"/>
          <w:bCs/>
          <w:color w:val="231F20"/>
          <w:sz w:val="24"/>
          <w:szCs w:val="24"/>
          <w:u w:val="none"/>
        </w:rPr>
        <w:t>reflect</w:t>
      </w:r>
      <w:r w:rsidRPr="00B92A22">
        <w:rPr>
          <w:b w:val="0"/>
          <w:bCs/>
          <w:color w:val="231F20"/>
          <w:spacing w:val="-8"/>
          <w:sz w:val="24"/>
          <w:szCs w:val="24"/>
          <w:u w:val="none"/>
        </w:rPr>
        <w:t xml:space="preserve"> </w:t>
      </w:r>
      <w:r w:rsidRPr="00B92A22">
        <w:rPr>
          <w:b w:val="0"/>
          <w:bCs/>
          <w:color w:val="231F20"/>
          <w:sz w:val="24"/>
          <w:szCs w:val="24"/>
          <w:u w:val="none"/>
        </w:rPr>
        <w:t>the</w:t>
      </w:r>
      <w:r w:rsidRPr="00B92A22">
        <w:rPr>
          <w:b w:val="0"/>
          <w:bCs/>
          <w:color w:val="231F20"/>
          <w:spacing w:val="-8"/>
          <w:sz w:val="24"/>
          <w:szCs w:val="24"/>
          <w:u w:val="none"/>
        </w:rPr>
        <w:t xml:space="preserve"> </w:t>
      </w:r>
      <w:r w:rsidRPr="00B92A22">
        <w:rPr>
          <w:b w:val="0"/>
          <w:bCs/>
          <w:color w:val="231F20"/>
          <w:sz w:val="24"/>
          <w:szCs w:val="24"/>
          <w:u w:val="none"/>
        </w:rPr>
        <w:t>total</w:t>
      </w:r>
      <w:r w:rsidRPr="00B92A22">
        <w:rPr>
          <w:b w:val="0"/>
          <w:bCs/>
          <w:color w:val="231F20"/>
          <w:spacing w:val="-8"/>
          <w:sz w:val="24"/>
          <w:szCs w:val="24"/>
          <w:u w:val="none"/>
        </w:rPr>
        <w:t xml:space="preserve"> </w:t>
      </w:r>
      <w:r w:rsidRPr="00B92A22">
        <w:rPr>
          <w:b w:val="0"/>
          <w:bCs/>
          <w:color w:val="231F20"/>
          <w:sz w:val="24"/>
          <w:szCs w:val="24"/>
          <w:u w:val="none"/>
        </w:rPr>
        <w:t>number</w:t>
      </w:r>
      <w:r w:rsidRPr="00B92A22">
        <w:rPr>
          <w:b w:val="0"/>
          <w:bCs/>
          <w:color w:val="231F20"/>
          <w:spacing w:val="-8"/>
          <w:sz w:val="24"/>
          <w:szCs w:val="24"/>
          <w:u w:val="none"/>
        </w:rPr>
        <w:t xml:space="preserve"> </w:t>
      </w:r>
      <w:r w:rsidRPr="00B92A22">
        <w:rPr>
          <w:b w:val="0"/>
          <w:bCs/>
          <w:color w:val="231F20"/>
          <w:sz w:val="24"/>
          <w:szCs w:val="24"/>
          <w:u w:val="none"/>
        </w:rPr>
        <w:t>of</w:t>
      </w:r>
      <w:r w:rsidRPr="00B92A22">
        <w:rPr>
          <w:b w:val="0"/>
          <w:bCs/>
          <w:color w:val="231F20"/>
          <w:spacing w:val="-8"/>
          <w:sz w:val="24"/>
          <w:szCs w:val="24"/>
          <w:u w:val="none"/>
        </w:rPr>
        <w:t xml:space="preserve"> </w:t>
      </w:r>
      <w:r w:rsidRPr="00B92A22">
        <w:rPr>
          <w:b w:val="0"/>
          <w:bCs/>
          <w:color w:val="231F20"/>
          <w:sz w:val="24"/>
          <w:szCs w:val="24"/>
          <w:u w:val="none"/>
        </w:rPr>
        <w:t>required</w:t>
      </w:r>
      <w:r w:rsidRPr="00B92A22">
        <w:rPr>
          <w:b w:val="0"/>
          <w:bCs/>
          <w:color w:val="231F20"/>
          <w:spacing w:val="-8"/>
          <w:sz w:val="24"/>
          <w:szCs w:val="24"/>
          <w:u w:val="none"/>
        </w:rPr>
        <w:t xml:space="preserve"> </w:t>
      </w:r>
      <w:r w:rsidRPr="00B92A22">
        <w:rPr>
          <w:b w:val="0"/>
          <w:bCs/>
          <w:color w:val="231F20"/>
          <w:sz w:val="24"/>
          <w:szCs w:val="24"/>
          <w:u w:val="none"/>
        </w:rPr>
        <w:t>motor</w:t>
      </w:r>
      <w:r w:rsidRPr="00B92A22">
        <w:rPr>
          <w:b w:val="0"/>
          <w:bCs/>
          <w:color w:val="231F20"/>
          <w:spacing w:val="-8"/>
          <w:sz w:val="24"/>
          <w:szCs w:val="24"/>
          <w:u w:val="none"/>
        </w:rPr>
        <w:t xml:space="preserve"> </w:t>
      </w:r>
      <w:r w:rsidRPr="00B92A22">
        <w:rPr>
          <w:b w:val="0"/>
          <w:bCs/>
          <w:color w:val="231F20"/>
          <w:sz w:val="24"/>
          <w:szCs w:val="24"/>
          <w:u w:val="none"/>
        </w:rPr>
        <w:t>vehicle</w:t>
      </w:r>
      <w:r w:rsidRPr="00B92A22">
        <w:rPr>
          <w:b w:val="0"/>
          <w:bCs/>
          <w:color w:val="231F20"/>
          <w:spacing w:val="-8"/>
          <w:sz w:val="24"/>
          <w:szCs w:val="24"/>
          <w:u w:val="none"/>
        </w:rPr>
        <w:t xml:space="preserve"> </w:t>
      </w:r>
      <w:r w:rsidRPr="00B92A22">
        <w:rPr>
          <w:b w:val="0"/>
          <w:bCs/>
          <w:color w:val="231F20"/>
          <w:sz w:val="24"/>
          <w:szCs w:val="24"/>
          <w:u w:val="none"/>
        </w:rPr>
        <w:t>parking</w:t>
      </w:r>
      <w:r w:rsidRPr="00B92A22">
        <w:rPr>
          <w:b w:val="0"/>
          <w:bCs/>
          <w:color w:val="231F20"/>
          <w:spacing w:val="-8"/>
          <w:sz w:val="24"/>
          <w:szCs w:val="24"/>
          <w:u w:val="none"/>
        </w:rPr>
        <w:t xml:space="preserve"> </w:t>
      </w:r>
      <w:r w:rsidRPr="00B92A22">
        <w:rPr>
          <w:b w:val="0"/>
          <w:bCs/>
          <w:color w:val="231F20"/>
          <w:sz w:val="24"/>
          <w:szCs w:val="24"/>
          <w:u w:val="none"/>
        </w:rPr>
        <w:t>spaces.</w:t>
      </w:r>
      <w:r w:rsidRPr="00B92A22">
        <w:rPr>
          <w:b w:val="0"/>
          <w:bCs/>
          <w:color w:val="231F20"/>
          <w:spacing w:val="-21"/>
          <w:sz w:val="24"/>
          <w:szCs w:val="24"/>
          <w:u w:val="none"/>
        </w:rPr>
        <w:t xml:space="preserve"> </w:t>
      </w:r>
      <w:r w:rsidRPr="00B92A22">
        <w:rPr>
          <w:b w:val="0"/>
          <w:bCs/>
          <w:color w:val="231F20"/>
          <w:sz w:val="24"/>
          <w:szCs w:val="24"/>
          <w:u w:val="none"/>
        </w:rPr>
        <w:t>Refer</w:t>
      </w:r>
      <w:r w:rsidRPr="00B92A22">
        <w:rPr>
          <w:b w:val="0"/>
          <w:bCs/>
          <w:color w:val="231F20"/>
          <w:spacing w:val="-8"/>
          <w:sz w:val="24"/>
          <w:szCs w:val="24"/>
          <w:u w:val="none"/>
        </w:rPr>
        <w:t xml:space="preserve"> </w:t>
      </w:r>
      <w:r w:rsidRPr="00B92A22">
        <w:rPr>
          <w:b w:val="0"/>
          <w:bCs/>
          <w:color w:val="231F20"/>
          <w:sz w:val="24"/>
          <w:szCs w:val="24"/>
          <w:u w:val="none"/>
        </w:rPr>
        <w:t>to</w:t>
      </w:r>
      <w:r w:rsidRPr="00B92A22">
        <w:rPr>
          <w:b w:val="0"/>
          <w:bCs/>
          <w:color w:val="231F20"/>
          <w:spacing w:val="-19"/>
          <w:sz w:val="24"/>
          <w:szCs w:val="24"/>
          <w:u w:val="none"/>
        </w:rPr>
        <w:t xml:space="preserve"> </w:t>
      </w:r>
      <w:r w:rsidRPr="00B92A22">
        <w:rPr>
          <w:b w:val="0"/>
          <w:bCs/>
          <w:color w:val="231F20"/>
          <w:spacing w:val="-7"/>
          <w:sz w:val="24"/>
          <w:szCs w:val="24"/>
          <w:u w:val="none"/>
        </w:rPr>
        <w:t>Table</w:t>
      </w:r>
      <w:r>
        <w:rPr>
          <w:b w:val="0"/>
          <w:bCs/>
          <w:color w:val="231F20"/>
          <w:spacing w:val="-7"/>
          <w:sz w:val="24"/>
          <w:szCs w:val="24"/>
          <w:u w:val="none"/>
        </w:rPr>
        <w:t xml:space="preserve"> 5.106.5.2</w:t>
      </w:r>
      <w:r>
        <w:rPr>
          <w:rFonts w:cs="Arial"/>
          <w:b w:val="0"/>
          <w:bCs/>
          <w:sz w:val="24"/>
          <w:szCs w:val="24"/>
          <w:u w:val="none"/>
        </w:rPr>
        <w:t xml:space="preserve"> </w:t>
      </w:r>
      <w:r w:rsidRPr="00323BD6">
        <w:rPr>
          <w:b w:val="0"/>
          <w:bCs/>
          <w:color w:val="231F20"/>
          <w:sz w:val="24"/>
          <w:szCs w:val="24"/>
          <w:u w:val="none"/>
        </w:rPr>
        <w:t>in</w:t>
      </w:r>
      <w:r w:rsidRPr="00323BD6">
        <w:rPr>
          <w:b w:val="0"/>
          <w:bCs/>
          <w:color w:val="231F20"/>
          <w:spacing w:val="-9"/>
          <w:sz w:val="24"/>
          <w:szCs w:val="24"/>
          <w:u w:val="none"/>
        </w:rPr>
        <w:t xml:space="preserve"> </w:t>
      </w:r>
      <w:proofErr w:type="spellStart"/>
      <w:r w:rsidRPr="00323BD6">
        <w:rPr>
          <w:b w:val="0"/>
          <w:bCs/>
          <w:i/>
          <w:color w:val="231F20"/>
          <w:sz w:val="24"/>
          <w:szCs w:val="24"/>
          <w:u w:val="none"/>
        </w:rPr>
        <w:t>CALGreen</w:t>
      </w:r>
      <w:proofErr w:type="spellEnd"/>
      <w:r w:rsidRPr="00323BD6">
        <w:rPr>
          <w:b w:val="0"/>
          <w:bCs/>
          <w:i/>
          <w:color w:val="231F20"/>
          <w:spacing w:val="-9"/>
          <w:sz w:val="24"/>
          <w:szCs w:val="24"/>
          <w:u w:val="none"/>
        </w:rPr>
        <w:t xml:space="preserve"> </w:t>
      </w:r>
      <w:r w:rsidRPr="00323BD6">
        <w:rPr>
          <w:b w:val="0"/>
          <w:bCs/>
          <w:color w:val="231F20"/>
          <w:sz w:val="24"/>
          <w:szCs w:val="24"/>
          <w:u w:val="none"/>
        </w:rPr>
        <w:t>to</w:t>
      </w:r>
      <w:r w:rsidRPr="00323BD6">
        <w:rPr>
          <w:b w:val="0"/>
          <w:bCs/>
          <w:color w:val="231F20"/>
          <w:spacing w:val="-9"/>
          <w:sz w:val="24"/>
          <w:szCs w:val="24"/>
          <w:u w:val="none"/>
        </w:rPr>
        <w:t xml:space="preserve"> </w:t>
      </w:r>
      <w:r w:rsidRPr="00323BD6">
        <w:rPr>
          <w:b w:val="0"/>
          <w:bCs/>
          <w:color w:val="231F20"/>
          <w:sz w:val="24"/>
          <w:szCs w:val="24"/>
          <w:u w:val="none"/>
        </w:rPr>
        <w:t>ensure</w:t>
      </w:r>
      <w:r w:rsidRPr="00323BD6">
        <w:rPr>
          <w:b w:val="0"/>
          <w:bCs/>
          <w:color w:val="231F20"/>
          <w:spacing w:val="-9"/>
          <w:sz w:val="24"/>
          <w:szCs w:val="24"/>
          <w:u w:val="none"/>
        </w:rPr>
        <w:t xml:space="preserve"> </w:t>
      </w:r>
      <w:r w:rsidRPr="00323BD6">
        <w:rPr>
          <w:b w:val="0"/>
          <w:bCs/>
          <w:color w:val="231F20"/>
          <w:sz w:val="24"/>
          <w:szCs w:val="24"/>
          <w:u w:val="none"/>
        </w:rPr>
        <w:t>that</w:t>
      </w:r>
      <w:r w:rsidRPr="00323BD6">
        <w:rPr>
          <w:b w:val="0"/>
          <w:bCs/>
          <w:color w:val="231F20"/>
          <w:spacing w:val="-9"/>
          <w:sz w:val="24"/>
          <w:szCs w:val="24"/>
          <w:u w:val="none"/>
        </w:rPr>
        <w:t xml:space="preserve"> </w:t>
      </w:r>
      <w:r w:rsidRPr="00323BD6">
        <w:rPr>
          <w:b w:val="0"/>
          <w:bCs/>
          <w:color w:val="231F20"/>
          <w:sz w:val="24"/>
          <w:szCs w:val="24"/>
          <w:u w:val="none"/>
        </w:rPr>
        <w:t>the</w:t>
      </w:r>
      <w:r w:rsidRPr="00323BD6">
        <w:rPr>
          <w:b w:val="0"/>
          <w:bCs/>
          <w:color w:val="231F20"/>
          <w:spacing w:val="-9"/>
          <w:sz w:val="24"/>
          <w:szCs w:val="24"/>
          <w:u w:val="none"/>
        </w:rPr>
        <w:t xml:space="preserve"> </w:t>
      </w:r>
      <w:r w:rsidRPr="00323BD6">
        <w:rPr>
          <w:b w:val="0"/>
          <w:bCs/>
          <w:color w:val="231F20"/>
          <w:sz w:val="24"/>
          <w:szCs w:val="24"/>
          <w:u w:val="none"/>
        </w:rPr>
        <w:t>correct</w:t>
      </w:r>
      <w:r w:rsidRPr="00323BD6">
        <w:rPr>
          <w:b w:val="0"/>
          <w:bCs/>
          <w:color w:val="231F20"/>
          <w:spacing w:val="-9"/>
          <w:sz w:val="24"/>
          <w:szCs w:val="24"/>
          <w:u w:val="none"/>
        </w:rPr>
        <w:t xml:space="preserve"> </w:t>
      </w:r>
      <w:r w:rsidRPr="00323BD6">
        <w:rPr>
          <w:b w:val="0"/>
          <w:bCs/>
          <w:color w:val="231F20"/>
          <w:sz w:val="24"/>
          <w:szCs w:val="24"/>
          <w:u w:val="none"/>
        </w:rPr>
        <w:t>number</w:t>
      </w:r>
      <w:r w:rsidRPr="00323BD6">
        <w:rPr>
          <w:b w:val="0"/>
          <w:bCs/>
          <w:color w:val="231F20"/>
          <w:spacing w:val="-9"/>
          <w:sz w:val="24"/>
          <w:szCs w:val="24"/>
          <w:u w:val="none"/>
        </w:rPr>
        <w:t xml:space="preserve"> </w:t>
      </w:r>
      <w:r w:rsidRPr="00323BD6">
        <w:rPr>
          <w:b w:val="0"/>
          <w:bCs/>
          <w:color w:val="231F20"/>
          <w:sz w:val="24"/>
          <w:szCs w:val="24"/>
          <w:u w:val="none"/>
        </w:rPr>
        <w:t>of</w:t>
      </w:r>
      <w:r w:rsidRPr="00323BD6">
        <w:rPr>
          <w:b w:val="0"/>
          <w:bCs/>
          <w:color w:val="231F20"/>
          <w:spacing w:val="-9"/>
          <w:sz w:val="24"/>
          <w:szCs w:val="24"/>
          <w:u w:val="none"/>
        </w:rPr>
        <w:t xml:space="preserve"> </w:t>
      </w:r>
      <w:r w:rsidRPr="00323BD6">
        <w:rPr>
          <w:b w:val="0"/>
          <w:bCs/>
          <w:color w:val="231F20"/>
          <w:sz w:val="24"/>
          <w:szCs w:val="24"/>
          <w:u w:val="none"/>
        </w:rPr>
        <w:t>designated</w:t>
      </w:r>
      <w:r w:rsidRPr="00323BD6">
        <w:rPr>
          <w:b w:val="0"/>
          <w:bCs/>
          <w:color w:val="231F20"/>
          <w:spacing w:val="-9"/>
          <w:sz w:val="24"/>
          <w:szCs w:val="24"/>
          <w:u w:val="none"/>
        </w:rPr>
        <w:t xml:space="preserve"> </w:t>
      </w:r>
      <w:r w:rsidRPr="00323BD6">
        <w:rPr>
          <w:b w:val="0"/>
          <w:bCs/>
          <w:color w:val="231F20"/>
          <w:sz w:val="24"/>
          <w:szCs w:val="24"/>
          <w:u w:val="none"/>
        </w:rPr>
        <w:t>parking</w:t>
      </w:r>
      <w:r w:rsidRPr="00323BD6">
        <w:rPr>
          <w:b w:val="0"/>
          <w:bCs/>
          <w:color w:val="231F20"/>
          <w:spacing w:val="-9"/>
          <w:sz w:val="24"/>
          <w:szCs w:val="24"/>
          <w:u w:val="none"/>
        </w:rPr>
        <w:t xml:space="preserve"> </w:t>
      </w:r>
      <w:r w:rsidRPr="00323BD6">
        <w:rPr>
          <w:b w:val="0"/>
          <w:bCs/>
          <w:color w:val="231F20"/>
          <w:sz w:val="24"/>
          <w:szCs w:val="24"/>
          <w:u w:val="none"/>
        </w:rPr>
        <w:t>stalls</w:t>
      </w:r>
      <w:r w:rsidRPr="00323BD6">
        <w:rPr>
          <w:b w:val="0"/>
          <w:bCs/>
          <w:color w:val="231F20"/>
          <w:spacing w:val="-9"/>
          <w:sz w:val="24"/>
          <w:szCs w:val="24"/>
          <w:u w:val="none"/>
        </w:rPr>
        <w:t xml:space="preserve"> </w:t>
      </w:r>
      <w:r w:rsidRPr="00323BD6">
        <w:rPr>
          <w:b w:val="0"/>
          <w:bCs/>
          <w:color w:val="231F20"/>
          <w:sz w:val="24"/>
          <w:szCs w:val="24"/>
          <w:u w:val="none"/>
        </w:rPr>
        <w:t>is</w:t>
      </w:r>
      <w:r w:rsidRPr="00323BD6">
        <w:rPr>
          <w:b w:val="0"/>
          <w:bCs/>
          <w:color w:val="231F20"/>
          <w:spacing w:val="-9"/>
          <w:sz w:val="24"/>
          <w:szCs w:val="24"/>
          <w:u w:val="none"/>
        </w:rPr>
        <w:t xml:space="preserve"> </w:t>
      </w:r>
      <w:r w:rsidRPr="00323BD6">
        <w:rPr>
          <w:b w:val="0"/>
          <w:bCs/>
          <w:color w:val="231F20"/>
          <w:sz w:val="24"/>
          <w:szCs w:val="24"/>
          <w:u w:val="none"/>
        </w:rPr>
        <w:t>provided. Include</w:t>
      </w:r>
      <w:r w:rsidRPr="00323BD6">
        <w:rPr>
          <w:b w:val="0"/>
          <w:bCs/>
          <w:color w:val="231F20"/>
          <w:spacing w:val="-10"/>
          <w:sz w:val="24"/>
          <w:szCs w:val="24"/>
          <w:u w:val="none"/>
        </w:rPr>
        <w:t xml:space="preserve"> </w:t>
      </w:r>
      <w:r w:rsidRPr="00323BD6">
        <w:rPr>
          <w:b w:val="0"/>
          <w:bCs/>
          <w:color w:val="231F20"/>
          <w:sz w:val="24"/>
          <w:szCs w:val="24"/>
          <w:u w:val="none"/>
        </w:rPr>
        <w:t>all</w:t>
      </w:r>
      <w:r w:rsidRPr="00323BD6">
        <w:rPr>
          <w:b w:val="0"/>
          <w:bCs/>
          <w:color w:val="231F20"/>
          <w:spacing w:val="-10"/>
          <w:sz w:val="24"/>
          <w:szCs w:val="24"/>
          <w:u w:val="none"/>
        </w:rPr>
        <w:t xml:space="preserve"> </w:t>
      </w:r>
      <w:r w:rsidRPr="00323BD6">
        <w:rPr>
          <w:b w:val="0"/>
          <w:bCs/>
          <w:color w:val="231F20"/>
          <w:sz w:val="24"/>
          <w:szCs w:val="24"/>
          <w:u w:val="none"/>
        </w:rPr>
        <w:t>parking</w:t>
      </w:r>
      <w:r w:rsidRPr="00323BD6">
        <w:rPr>
          <w:b w:val="0"/>
          <w:bCs/>
          <w:color w:val="231F20"/>
          <w:spacing w:val="-10"/>
          <w:sz w:val="24"/>
          <w:szCs w:val="24"/>
          <w:u w:val="none"/>
        </w:rPr>
        <w:t xml:space="preserve"> </w:t>
      </w:r>
      <w:r w:rsidRPr="00323BD6">
        <w:rPr>
          <w:b w:val="0"/>
          <w:bCs/>
          <w:color w:val="231F20"/>
          <w:sz w:val="24"/>
          <w:szCs w:val="24"/>
          <w:u w:val="none"/>
        </w:rPr>
        <w:t>spaces</w:t>
      </w:r>
      <w:r w:rsidRPr="00323BD6">
        <w:rPr>
          <w:b w:val="0"/>
          <w:bCs/>
          <w:color w:val="231F20"/>
          <w:spacing w:val="-10"/>
          <w:sz w:val="24"/>
          <w:szCs w:val="24"/>
          <w:u w:val="none"/>
        </w:rPr>
        <w:t xml:space="preserve"> </w:t>
      </w:r>
      <w:r w:rsidRPr="00323BD6">
        <w:rPr>
          <w:b w:val="0"/>
          <w:bCs/>
          <w:color w:val="231F20"/>
          <w:sz w:val="24"/>
          <w:szCs w:val="24"/>
          <w:u w:val="none"/>
        </w:rPr>
        <w:t>in</w:t>
      </w:r>
      <w:r w:rsidRPr="00323BD6">
        <w:rPr>
          <w:b w:val="0"/>
          <w:bCs/>
          <w:color w:val="231F20"/>
          <w:spacing w:val="-10"/>
          <w:sz w:val="24"/>
          <w:szCs w:val="24"/>
          <w:u w:val="none"/>
        </w:rPr>
        <w:t xml:space="preserve"> </w:t>
      </w:r>
      <w:r w:rsidRPr="00323BD6">
        <w:rPr>
          <w:b w:val="0"/>
          <w:bCs/>
          <w:color w:val="231F20"/>
          <w:sz w:val="24"/>
          <w:szCs w:val="24"/>
          <w:u w:val="none"/>
        </w:rPr>
        <w:t>the</w:t>
      </w:r>
      <w:r w:rsidRPr="00323BD6">
        <w:rPr>
          <w:b w:val="0"/>
          <w:bCs/>
          <w:color w:val="231F20"/>
          <w:spacing w:val="-10"/>
          <w:sz w:val="24"/>
          <w:szCs w:val="24"/>
          <w:u w:val="none"/>
        </w:rPr>
        <w:t xml:space="preserve"> </w:t>
      </w:r>
      <w:r w:rsidRPr="00323BD6">
        <w:rPr>
          <w:b w:val="0"/>
          <w:bCs/>
          <w:color w:val="231F20"/>
          <w:sz w:val="24"/>
          <w:szCs w:val="24"/>
          <w:u w:val="none"/>
        </w:rPr>
        <w:t>calculation.</w:t>
      </w:r>
      <w:r w:rsidRPr="00323BD6">
        <w:rPr>
          <w:b w:val="0"/>
          <w:bCs/>
          <w:color w:val="231F20"/>
          <w:spacing w:val="-24"/>
          <w:sz w:val="24"/>
          <w:szCs w:val="24"/>
          <w:u w:val="none"/>
        </w:rPr>
        <w:t xml:space="preserve"> </w:t>
      </w:r>
      <w:r w:rsidRPr="00323BD6">
        <w:rPr>
          <w:b w:val="0"/>
          <w:bCs/>
          <w:color w:val="231F20"/>
          <w:sz w:val="24"/>
          <w:szCs w:val="24"/>
          <w:u w:val="none"/>
        </w:rPr>
        <w:t>As</w:t>
      </w:r>
      <w:r w:rsidRPr="00323BD6">
        <w:rPr>
          <w:b w:val="0"/>
          <w:bCs/>
          <w:color w:val="231F20"/>
          <w:spacing w:val="-10"/>
          <w:sz w:val="24"/>
          <w:szCs w:val="24"/>
          <w:u w:val="none"/>
        </w:rPr>
        <w:t xml:space="preserve"> </w:t>
      </w:r>
      <w:r w:rsidRPr="00323BD6">
        <w:rPr>
          <w:b w:val="0"/>
          <w:bCs/>
          <w:color w:val="231F20"/>
          <w:sz w:val="24"/>
          <w:szCs w:val="24"/>
          <w:u w:val="none"/>
        </w:rPr>
        <w:t>approved</w:t>
      </w:r>
      <w:r w:rsidRPr="00323BD6">
        <w:rPr>
          <w:b w:val="0"/>
          <w:bCs/>
          <w:color w:val="231F20"/>
          <w:spacing w:val="-10"/>
          <w:sz w:val="24"/>
          <w:szCs w:val="24"/>
          <w:u w:val="none"/>
        </w:rPr>
        <w:t xml:space="preserve"> </w:t>
      </w:r>
      <w:r w:rsidRPr="00323BD6">
        <w:rPr>
          <w:b w:val="0"/>
          <w:bCs/>
          <w:color w:val="231F20"/>
          <w:spacing w:val="-3"/>
          <w:sz w:val="24"/>
          <w:szCs w:val="24"/>
          <w:u w:val="none"/>
        </w:rPr>
        <w:t>by</w:t>
      </w:r>
      <w:r w:rsidRPr="00323BD6">
        <w:rPr>
          <w:b w:val="0"/>
          <w:bCs/>
          <w:color w:val="231F20"/>
          <w:spacing w:val="-10"/>
          <w:sz w:val="24"/>
          <w:szCs w:val="24"/>
          <w:u w:val="none"/>
        </w:rPr>
        <w:t xml:space="preserve"> </w:t>
      </w:r>
      <w:r w:rsidRPr="00323BD6">
        <w:rPr>
          <w:b w:val="0"/>
          <w:bCs/>
          <w:color w:val="231F20"/>
          <w:sz w:val="24"/>
          <w:szCs w:val="24"/>
          <w:u w:val="none"/>
        </w:rPr>
        <w:t>the</w:t>
      </w:r>
      <w:r w:rsidRPr="00323BD6">
        <w:rPr>
          <w:b w:val="0"/>
          <w:bCs/>
          <w:color w:val="231F20"/>
          <w:spacing w:val="-10"/>
          <w:sz w:val="24"/>
          <w:szCs w:val="24"/>
          <w:u w:val="none"/>
        </w:rPr>
        <w:t xml:space="preserve"> </w:t>
      </w:r>
      <w:r w:rsidRPr="00323BD6">
        <w:rPr>
          <w:b w:val="0"/>
          <w:bCs/>
          <w:color w:val="231F20"/>
          <w:sz w:val="24"/>
          <w:szCs w:val="24"/>
          <w:u w:val="none"/>
        </w:rPr>
        <w:t>enforcing</w:t>
      </w:r>
      <w:r w:rsidRPr="00323BD6">
        <w:rPr>
          <w:b w:val="0"/>
          <w:bCs/>
          <w:color w:val="231F20"/>
          <w:spacing w:val="-10"/>
          <w:sz w:val="24"/>
          <w:szCs w:val="24"/>
          <w:u w:val="none"/>
        </w:rPr>
        <w:t xml:space="preserve"> </w:t>
      </w:r>
      <w:r w:rsidRPr="00323BD6">
        <w:rPr>
          <w:b w:val="0"/>
          <w:bCs/>
          <w:color w:val="231F20"/>
          <w:spacing w:val="-4"/>
          <w:sz w:val="24"/>
          <w:szCs w:val="24"/>
          <w:u w:val="none"/>
        </w:rPr>
        <w:t>agency,</w:t>
      </w:r>
      <w:r w:rsidRPr="00323BD6">
        <w:rPr>
          <w:b w:val="0"/>
          <w:bCs/>
          <w:color w:val="231F20"/>
          <w:spacing w:val="-10"/>
          <w:sz w:val="24"/>
          <w:szCs w:val="24"/>
          <w:u w:val="none"/>
        </w:rPr>
        <w:t xml:space="preserve"> </w:t>
      </w:r>
      <w:r w:rsidRPr="00323BD6">
        <w:rPr>
          <w:b w:val="0"/>
          <w:bCs/>
          <w:color w:val="231F20"/>
          <w:sz w:val="24"/>
          <w:szCs w:val="24"/>
          <w:u w:val="none"/>
        </w:rPr>
        <w:t>some</w:t>
      </w:r>
      <w:r w:rsidRPr="00323BD6">
        <w:rPr>
          <w:b w:val="0"/>
          <w:bCs/>
          <w:color w:val="231F20"/>
          <w:spacing w:val="-10"/>
          <w:sz w:val="24"/>
          <w:szCs w:val="24"/>
          <w:u w:val="none"/>
        </w:rPr>
        <w:t xml:space="preserve"> </w:t>
      </w:r>
      <w:r w:rsidRPr="00323BD6">
        <w:rPr>
          <w:b w:val="0"/>
          <w:bCs/>
          <w:color w:val="231F20"/>
          <w:sz w:val="24"/>
          <w:szCs w:val="24"/>
          <w:u w:val="none"/>
        </w:rPr>
        <w:t xml:space="preserve">compact stalls </w:t>
      </w:r>
      <w:r w:rsidRPr="00323BD6">
        <w:rPr>
          <w:b w:val="0"/>
          <w:bCs/>
          <w:color w:val="231F20"/>
          <w:spacing w:val="-3"/>
          <w:sz w:val="24"/>
          <w:szCs w:val="24"/>
          <w:u w:val="none"/>
        </w:rPr>
        <w:t xml:space="preserve">may </w:t>
      </w:r>
      <w:r w:rsidRPr="00323BD6">
        <w:rPr>
          <w:b w:val="0"/>
          <w:bCs/>
          <w:color w:val="231F20"/>
          <w:sz w:val="24"/>
          <w:szCs w:val="24"/>
          <w:u w:val="none"/>
        </w:rPr>
        <w:t xml:space="preserve">also be marked </w:t>
      </w:r>
      <w:r w:rsidRPr="00323BD6">
        <w:rPr>
          <w:b w:val="0"/>
          <w:bCs/>
          <w:color w:val="231F20"/>
          <w:spacing w:val="-3"/>
          <w:sz w:val="24"/>
          <w:szCs w:val="24"/>
          <w:u w:val="none"/>
        </w:rPr>
        <w:t xml:space="preserve">for </w:t>
      </w:r>
      <w:r w:rsidRPr="00323BD6">
        <w:rPr>
          <w:b w:val="0"/>
          <w:bCs/>
          <w:color w:val="231F20"/>
          <w:sz w:val="24"/>
          <w:szCs w:val="24"/>
          <w:u w:val="none"/>
        </w:rPr>
        <w:t>clean air</w:t>
      </w:r>
      <w:r w:rsidRPr="00323BD6">
        <w:rPr>
          <w:b w:val="0"/>
          <w:bCs/>
          <w:color w:val="231F20"/>
          <w:spacing w:val="5"/>
          <w:sz w:val="24"/>
          <w:szCs w:val="24"/>
          <w:u w:val="none"/>
        </w:rPr>
        <w:t xml:space="preserve"> </w:t>
      </w:r>
      <w:r w:rsidRPr="00323BD6">
        <w:rPr>
          <w:b w:val="0"/>
          <w:bCs/>
          <w:color w:val="231F20"/>
          <w:sz w:val="24"/>
          <w:szCs w:val="24"/>
          <w:u w:val="none"/>
        </w:rPr>
        <w:t>vehicles.</w:t>
      </w:r>
    </w:p>
    <w:p w14:paraId="15C1DB71" w14:textId="77777777" w:rsidR="003406A8" w:rsidRPr="003406A8" w:rsidRDefault="003406A8" w:rsidP="003406A8"/>
    <w:p w14:paraId="73F939DD" w14:textId="79A46D63" w:rsidR="00E5752D" w:rsidRDefault="00E5752D" w:rsidP="00E5752D">
      <w:pPr>
        <w:pStyle w:val="Heading1"/>
        <w:rPr>
          <w:rFonts w:cs="Arial"/>
          <w:b w:val="0"/>
          <w:bCs/>
        </w:rPr>
      </w:pPr>
      <w:r>
        <w:rPr>
          <w:color w:val="231F20"/>
          <w:w w:val="110"/>
        </w:rPr>
        <w:lastRenderedPageBreak/>
        <w:t>EXAMPLES:</w:t>
      </w:r>
    </w:p>
    <w:p w14:paraId="3B2DD7AF" w14:textId="4F27BE19" w:rsidR="00E5752D" w:rsidRPr="00874E05" w:rsidRDefault="00E5752D" w:rsidP="00E5752D">
      <w:pPr>
        <w:pStyle w:val="ListParagraph"/>
        <w:numPr>
          <w:ilvl w:val="4"/>
          <w:numId w:val="26"/>
        </w:numPr>
        <w:tabs>
          <w:tab w:val="left" w:pos="730"/>
        </w:tabs>
        <w:spacing w:before="166" w:line="247" w:lineRule="auto"/>
        <w:ind w:right="1398"/>
        <w:contextualSpacing w:val="0"/>
        <w:rPr>
          <w:rFonts w:ascii="Arial" w:eastAsia="Arial" w:hAnsi="Arial" w:cs="Arial"/>
        </w:rPr>
      </w:pPr>
      <w:r w:rsidRPr="00874E05">
        <w:rPr>
          <w:rFonts w:ascii="Arial"/>
          <w:b/>
          <w:color w:val="231F20"/>
        </w:rPr>
        <w:t>If</w:t>
      </w:r>
      <w:r w:rsidRPr="00874E05">
        <w:rPr>
          <w:rFonts w:ascii="Arial"/>
          <w:b/>
          <w:color w:val="231F20"/>
          <w:spacing w:val="-7"/>
        </w:rPr>
        <w:t xml:space="preserve"> </w:t>
      </w:r>
      <w:r w:rsidRPr="00874E05">
        <w:rPr>
          <w:rFonts w:ascii="Arial"/>
          <w:b/>
          <w:color w:val="231F20"/>
        </w:rPr>
        <w:t>a</w:t>
      </w:r>
      <w:r w:rsidRPr="00874E05">
        <w:rPr>
          <w:rFonts w:ascii="Arial"/>
          <w:b/>
          <w:color w:val="231F20"/>
          <w:spacing w:val="-7"/>
        </w:rPr>
        <w:t xml:space="preserve"> </w:t>
      </w:r>
      <w:r w:rsidRPr="00874E05">
        <w:rPr>
          <w:rFonts w:ascii="Arial"/>
          <w:b/>
          <w:color w:val="231F20"/>
        </w:rPr>
        <w:t>parking</w:t>
      </w:r>
      <w:r w:rsidRPr="00874E05">
        <w:rPr>
          <w:rFonts w:ascii="Arial"/>
          <w:b/>
          <w:color w:val="231F20"/>
          <w:spacing w:val="-7"/>
        </w:rPr>
        <w:t xml:space="preserve"> </w:t>
      </w:r>
      <w:r w:rsidRPr="00874E05">
        <w:rPr>
          <w:rFonts w:ascii="Arial"/>
          <w:b/>
          <w:color w:val="231F20"/>
        </w:rPr>
        <w:t>lot</w:t>
      </w:r>
      <w:r w:rsidRPr="00874E05">
        <w:rPr>
          <w:rFonts w:ascii="Arial"/>
          <w:b/>
          <w:color w:val="231F20"/>
          <w:spacing w:val="-7"/>
        </w:rPr>
        <w:t xml:space="preserve"> </w:t>
      </w:r>
      <w:r w:rsidRPr="00874E05">
        <w:rPr>
          <w:rFonts w:ascii="Arial"/>
          <w:b/>
          <w:color w:val="231F20"/>
        </w:rPr>
        <w:t>contains</w:t>
      </w:r>
      <w:r w:rsidRPr="00874E05">
        <w:rPr>
          <w:rFonts w:ascii="Arial"/>
          <w:b/>
          <w:color w:val="231F20"/>
          <w:spacing w:val="-7"/>
        </w:rPr>
        <w:t xml:space="preserve"> </w:t>
      </w:r>
      <w:r w:rsidRPr="00874E05">
        <w:rPr>
          <w:rFonts w:ascii="Arial"/>
          <w:b/>
          <w:color w:val="231F20"/>
        </w:rPr>
        <w:t>55</w:t>
      </w:r>
      <w:r w:rsidRPr="00874E05">
        <w:rPr>
          <w:rFonts w:ascii="Arial"/>
          <w:b/>
          <w:color w:val="231F20"/>
          <w:spacing w:val="-7"/>
        </w:rPr>
        <w:t xml:space="preserve"> </w:t>
      </w:r>
      <w:r w:rsidRPr="00874E05">
        <w:rPr>
          <w:rFonts w:ascii="Arial"/>
          <w:b/>
          <w:color w:val="231F20"/>
        </w:rPr>
        <w:t>total</w:t>
      </w:r>
      <w:r w:rsidRPr="00874E05">
        <w:rPr>
          <w:rFonts w:ascii="Arial"/>
          <w:b/>
          <w:color w:val="231F20"/>
          <w:spacing w:val="-7"/>
        </w:rPr>
        <w:t xml:space="preserve"> </w:t>
      </w:r>
      <w:r w:rsidRPr="00874E05">
        <w:rPr>
          <w:rFonts w:ascii="Arial"/>
          <w:b/>
          <w:color w:val="231F20"/>
        </w:rPr>
        <w:t>parking</w:t>
      </w:r>
      <w:r w:rsidRPr="00874E05">
        <w:rPr>
          <w:rFonts w:ascii="Arial"/>
          <w:b/>
          <w:color w:val="231F20"/>
          <w:spacing w:val="-7"/>
        </w:rPr>
        <w:t xml:space="preserve"> </w:t>
      </w:r>
      <w:r w:rsidRPr="00874E05">
        <w:rPr>
          <w:rFonts w:ascii="Arial"/>
          <w:b/>
          <w:color w:val="231F20"/>
        </w:rPr>
        <w:t>spaces:</w:t>
      </w:r>
      <w:r w:rsidRPr="00874E05">
        <w:rPr>
          <w:rFonts w:ascii="Arial"/>
          <w:b/>
          <w:color w:val="231F20"/>
          <w:spacing w:val="-7"/>
        </w:rPr>
        <w:t xml:space="preserve"> </w:t>
      </w:r>
      <w:r w:rsidRPr="00874E05">
        <w:rPr>
          <w:rFonts w:ascii="Arial"/>
          <w:color w:val="231F20"/>
        </w:rPr>
        <w:t>Based</w:t>
      </w:r>
      <w:r w:rsidRPr="00874E05">
        <w:rPr>
          <w:rFonts w:ascii="Arial"/>
          <w:color w:val="231F20"/>
          <w:spacing w:val="-7"/>
        </w:rPr>
        <w:t xml:space="preserve"> </w:t>
      </w:r>
      <w:r w:rsidRPr="00874E05">
        <w:rPr>
          <w:rFonts w:ascii="Arial"/>
          <w:color w:val="231F20"/>
        </w:rPr>
        <w:t>on</w:t>
      </w:r>
      <w:r w:rsidRPr="00874E05">
        <w:rPr>
          <w:rFonts w:ascii="Arial"/>
          <w:color w:val="231F20"/>
          <w:spacing w:val="-18"/>
        </w:rPr>
        <w:t xml:space="preserve"> </w:t>
      </w:r>
      <w:r w:rsidRPr="00874E05">
        <w:rPr>
          <w:rFonts w:ascii="Arial"/>
          <w:color w:val="231F20"/>
          <w:spacing w:val="-7"/>
        </w:rPr>
        <w:t xml:space="preserve">Table </w:t>
      </w:r>
      <w:r w:rsidRPr="00874E05">
        <w:rPr>
          <w:rFonts w:ascii="Arial"/>
          <w:color w:val="231F20"/>
        </w:rPr>
        <w:t>5.106.5.2,</w:t>
      </w:r>
      <w:r w:rsidRPr="00874E05">
        <w:rPr>
          <w:rFonts w:ascii="Arial"/>
          <w:color w:val="231F20"/>
          <w:spacing w:val="-7"/>
        </w:rPr>
        <w:t xml:space="preserve"> </w:t>
      </w:r>
      <w:r w:rsidRPr="00874E05">
        <w:rPr>
          <w:rFonts w:ascii="Arial"/>
          <w:color w:val="231F20"/>
        </w:rPr>
        <w:t>provide</w:t>
      </w:r>
      <w:r w:rsidRPr="00874E05">
        <w:rPr>
          <w:rFonts w:ascii="Arial"/>
          <w:color w:val="231F20"/>
          <w:spacing w:val="-7"/>
        </w:rPr>
        <w:t xml:space="preserve"> </w:t>
      </w:r>
      <w:r w:rsidRPr="00874E05">
        <w:rPr>
          <w:rFonts w:ascii="Arial"/>
          <w:color w:val="231F20"/>
        </w:rPr>
        <w:t>nine clean air vehicle spaces, with required stall markings, which fall within the</w:t>
      </w:r>
      <w:r w:rsidRPr="00874E05">
        <w:rPr>
          <w:rFonts w:ascii="Arial"/>
          <w:color w:val="231F20"/>
          <w:spacing w:val="-11"/>
        </w:rPr>
        <w:t xml:space="preserve"> </w:t>
      </w:r>
      <w:r w:rsidRPr="00874E05">
        <w:rPr>
          <w:rFonts w:ascii="Arial"/>
          <w:color w:val="231F20"/>
        </w:rPr>
        <w:t>range.</w:t>
      </w:r>
    </w:p>
    <w:p w14:paraId="68B82CEA" w14:textId="77777777" w:rsidR="00E5752D" w:rsidRPr="00874E05" w:rsidRDefault="00E5752D" w:rsidP="00E5752D">
      <w:pPr>
        <w:pStyle w:val="ListParagraph"/>
        <w:numPr>
          <w:ilvl w:val="4"/>
          <w:numId w:val="26"/>
        </w:numPr>
        <w:tabs>
          <w:tab w:val="left" w:pos="730"/>
        </w:tabs>
        <w:spacing w:before="89" w:line="247" w:lineRule="auto"/>
        <w:ind w:right="1397"/>
        <w:contextualSpacing w:val="0"/>
        <w:rPr>
          <w:rFonts w:ascii="Arial" w:eastAsia="Arial" w:hAnsi="Arial" w:cs="Arial"/>
        </w:rPr>
      </w:pPr>
      <w:r w:rsidRPr="00874E05">
        <w:rPr>
          <w:rFonts w:ascii="Arial"/>
          <w:b/>
          <w:color w:val="231F20"/>
        </w:rPr>
        <w:t xml:space="preserve">If a parking lot contains 240 total parking spaces: </w:t>
      </w:r>
      <w:r w:rsidRPr="00874E05">
        <w:rPr>
          <w:rFonts w:ascii="Arial"/>
          <w:color w:val="231F20"/>
        </w:rPr>
        <w:t xml:space="preserve">Based on </w:t>
      </w:r>
      <w:r w:rsidRPr="00874E05">
        <w:rPr>
          <w:rFonts w:ascii="Arial"/>
          <w:color w:val="231F20"/>
          <w:spacing w:val="-7"/>
        </w:rPr>
        <w:t xml:space="preserve">Table </w:t>
      </w:r>
      <w:r w:rsidRPr="00874E05">
        <w:rPr>
          <w:rFonts w:ascii="Arial"/>
          <w:color w:val="231F20"/>
        </w:rPr>
        <w:t>5.106.5.2,</w:t>
      </w:r>
      <w:r w:rsidRPr="00874E05">
        <w:rPr>
          <w:rFonts w:ascii="Arial"/>
          <w:color w:val="231F20"/>
          <w:spacing w:val="37"/>
        </w:rPr>
        <w:t xml:space="preserve"> </w:t>
      </w:r>
      <w:r w:rsidRPr="00874E05">
        <w:rPr>
          <w:rFonts w:ascii="Arial"/>
          <w:color w:val="231F20"/>
        </w:rPr>
        <w:t>calculate 240 X 12 percent = 28.8. Provide 29 clean air vehicle spaces with required stall</w:t>
      </w:r>
      <w:r w:rsidRPr="00874E05">
        <w:rPr>
          <w:rFonts w:ascii="Arial"/>
          <w:color w:val="231F20"/>
          <w:spacing w:val="-24"/>
        </w:rPr>
        <w:t xml:space="preserve"> </w:t>
      </w:r>
      <w:r w:rsidRPr="00874E05">
        <w:rPr>
          <w:rFonts w:ascii="Arial"/>
          <w:color w:val="231F20"/>
        </w:rPr>
        <w:t>markings.</w:t>
      </w:r>
    </w:p>
    <w:p w14:paraId="4E49F4E6" w14:textId="7461D9DB" w:rsidR="00E5752D" w:rsidRPr="00396CDD" w:rsidRDefault="00E5752D" w:rsidP="00396CDD">
      <w:pPr>
        <w:pStyle w:val="ListParagraph"/>
        <w:tabs>
          <w:tab w:val="left" w:pos="730"/>
        </w:tabs>
        <w:spacing w:before="89" w:line="247" w:lineRule="auto"/>
        <w:ind w:left="730" w:right="1397"/>
        <w:rPr>
          <w:rFonts w:ascii="Arial" w:eastAsia="Arial" w:hAnsi="Arial" w:cs="Arial"/>
        </w:rPr>
      </w:pPr>
      <w:r>
        <w:rPr>
          <w:rFonts w:ascii="Arial"/>
          <w:color w:val="231F20"/>
        </w:rPr>
        <w:t xml:space="preserve"> </w:t>
      </w:r>
    </w:p>
    <w:p w14:paraId="0644FDB7" w14:textId="7A9C92EE" w:rsidR="00E5752D" w:rsidRPr="00B92A22" w:rsidRDefault="00E5752D" w:rsidP="00E5752D">
      <w:pPr>
        <w:pStyle w:val="Heading1"/>
        <w:spacing w:before="0"/>
        <w:rPr>
          <w:rFonts w:cs="Arial"/>
          <w:b w:val="0"/>
          <w:bCs/>
          <w:szCs w:val="24"/>
        </w:rPr>
      </w:pPr>
      <w:r w:rsidRPr="00B92A22">
        <w:rPr>
          <w:color w:val="231F20"/>
          <w:w w:val="110"/>
          <w:szCs w:val="24"/>
        </w:rPr>
        <w:t>ENFORCEMENT:</w:t>
      </w:r>
    </w:p>
    <w:p w14:paraId="1FC60703" w14:textId="393E1AF7" w:rsidR="00E5752D" w:rsidRPr="00B92A22" w:rsidRDefault="00E5752D" w:rsidP="00E5752D">
      <w:pPr>
        <w:pStyle w:val="BodyText"/>
        <w:spacing w:before="166" w:line="247" w:lineRule="auto"/>
        <w:ind w:right="1397"/>
        <w:rPr>
          <w:rFonts w:cs="Arial"/>
          <w:b w:val="0"/>
          <w:sz w:val="24"/>
          <w:szCs w:val="24"/>
          <w:u w:val="none"/>
        </w:rPr>
      </w:pPr>
      <w:r w:rsidRPr="005573BB">
        <w:rPr>
          <w:rFonts w:cs="Arial"/>
          <w:bCs/>
          <w:color w:val="231F20"/>
          <w:sz w:val="24"/>
          <w:szCs w:val="24"/>
          <w:u w:val="none"/>
        </w:rPr>
        <w:t>Plan intake:</w:t>
      </w:r>
      <w:r w:rsidRPr="00B92A22">
        <w:rPr>
          <w:rFonts w:cs="Arial"/>
          <w:b w:val="0"/>
          <w:color w:val="231F20"/>
          <w:sz w:val="24"/>
          <w:szCs w:val="24"/>
          <w:u w:val="none"/>
        </w:rPr>
        <w:t xml:space="preserve"> The plan reviewer should review the plans and confirm that the correct number</w:t>
      </w:r>
      <w:r w:rsidRPr="00B92A22">
        <w:rPr>
          <w:rFonts w:cs="Arial"/>
          <w:b w:val="0"/>
          <w:color w:val="231F20"/>
          <w:spacing w:val="36"/>
          <w:sz w:val="24"/>
          <w:szCs w:val="24"/>
          <w:u w:val="none"/>
        </w:rPr>
        <w:t xml:space="preserve"> </w:t>
      </w:r>
      <w:r w:rsidRPr="00B92A22">
        <w:rPr>
          <w:rFonts w:cs="Arial"/>
          <w:b w:val="0"/>
          <w:color w:val="231F20"/>
          <w:sz w:val="24"/>
          <w:szCs w:val="24"/>
          <w:u w:val="none"/>
        </w:rPr>
        <w:t xml:space="preserve">of “CLEAN AIR/VANPOOL/EV” parking stalls </w:t>
      </w:r>
      <w:r w:rsidR="001705B0">
        <w:rPr>
          <w:rFonts w:cs="Arial"/>
          <w:b w:val="0"/>
          <w:color w:val="231F20"/>
          <w:sz w:val="24"/>
          <w:szCs w:val="24"/>
          <w:u w:val="none"/>
        </w:rPr>
        <w:t>are</w:t>
      </w:r>
      <w:r w:rsidRPr="00B92A22">
        <w:rPr>
          <w:rFonts w:cs="Arial"/>
          <w:b w:val="0"/>
          <w:color w:val="231F20"/>
          <w:sz w:val="24"/>
          <w:szCs w:val="24"/>
          <w:u w:val="none"/>
        </w:rPr>
        <w:t xml:space="preserve"> included on the</w:t>
      </w:r>
      <w:r w:rsidRPr="00B92A22">
        <w:rPr>
          <w:rFonts w:cs="Arial"/>
          <w:b w:val="0"/>
          <w:color w:val="231F20"/>
          <w:spacing w:val="-36"/>
          <w:sz w:val="24"/>
          <w:szCs w:val="24"/>
          <w:u w:val="none"/>
        </w:rPr>
        <w:t xml:space="preserve"> </w:t>
      </w:r>
      <w:r w:rsidRPr="00B92A22">
        <w:rPr>
          <w:rFonts w:cs="Arial"/>
          <w:b w:val="0"/>
          <w:color w:val="231F20"/>
          <w:sz w:val="24"/>
          <w:szCs w:val="24"/>
          <w:u w:val="none"/>
        </w:rPr>
        <w:t>drawings.</w:t>
      </w:r>
    </w:p>
    <w:p w14:paraId="58D37FC5" w14:textId="77777777" w:rsidR="005573BB" w:rsidRDefault="005573BB" w:rsidP="00E5752D">
      <w:pPr>
        <w:pStyle w:val="BodyText"/>
        <w:spacing w:line="247" w:lineRule="auto"/>
        <w:ind w:right="1398"/>
        <w:rPr>
          <w:b w:val="0"/>
          <w:color w:val="231F20"/>
          <w:sz w:val="24"/>
          <w:szCs w:val="24"/>
          <w:u w:val="none"/>
        </w:rPr>
      </w:pPr>
    </w:p>
    <w:p w14:paraId="4A2AAE0C" w14:textId="27286C89" w:rsidR="0065112E" w:rsidRDefault="00E5752D" w:rsidP="0077767A">
      <w:pPr>
        <w:pStyle w:val="BodyText"/>
        <w:spacing w:line="247" w:lineRule="auto"/>
        <w:ind w:right="1398"/>
        <w:rPr>
          <w:b w:val="0"/>
          <w:color w:val="231F20"/>
          <w:sz w:val="24"/>
          <w:szCs w:val="24"/>
          <w:u w:val="none"/>
        </w:rPr>
      </w:pPr>
      <w:r w:rsidRPr="005573BB">
        <w:rPr>
          <w:bCs/>
          <w:color w:val="231F20"/>
          <w:sz w:val="24"/>
          <w:szCs w:val="24"/>
          <w:u w:val="none"/>
        </w:rPr>
        <w:t>On-site</w:t>
      </w:r>
      <w:r w:rsidRPr="005573BB">
        <w:rPr>
          <w:bCs/>
          <w:color w:val="231F20"/>
          <w:spacing w:val="18"/>
          <w:sz w:val="24"/>
          <w:szCs w:val="24"/>
          <w:u w:val="none"/>
        </w:rPr>
        <w:t xml:space="preserve"> </w:t>
      </w:r>
      <w:r w:rsidRPr="005573BB">
        <w:rPr>
          <w:bCs/>
          <w:color w:val="231F20"/>
          <w:sz w:val="24"/>
          <w:szCs w:val="24"/>
          <w:u w:val="none"/>
        </w:rPr>
        <w:t>enforcement:</w:t>
      </w:r>
      <w:r w:rsidRPr="00B92A22">
        <w:rPr>
          <w:b w:val="0"/>
          <w:color w:val="231F20"/>
          <w:spacing w:val="9"/>
          <w:sz w:val="24"/>
          <w:szCs w:val="24"/>
          <w:u w:val="none"/>
        </w:rPr>
        <w:t xml:space="preserve"> </w:t>
      </w:r>
      <w:r w:rsidRPr="00B92A22">
        <w:rPr>
          <w:b w:val="0"/>
          <w:color w:val="231F20"/>
          <w:sz w:val="24"/>
          <w:szCs w:val="24"/>
          <w:u w:val="none"/>
        </w:rPr>
        <w:t>The</w:t>
      </w:r>
      <w:r w:rsidRPr="00B92A22">
        <w:rPr>
          <w:b w:val="0"/>
          <w:color w:val="231F20"/>
          <w:spacing w:val="18"/>
          <w:sz w:val="24"/>
          <w:szCs w:val="24"/>
          <w:u w:val="none"/>
        </w:rPr>
        <w:t xml:space="preserve"> </w:t>
      </w:r>
      <w:r w:rsidRPr="00B92A22">
        <w:rPr>
          <w:b w:val="0"/>
          <w:color w:val="231F20"/>
          <w:sz w:val="24"/>
          <w:szCs w:val="24"/>
          <w:u w:val="none"/>
        </w:rPr>
        <w:t>inspector</w:t>
      </w:r>
      <w:r w:rsidRPr="00B92A22">
        <w:rPr>
          <w:b w:val="0"/>
          <w:color w:val="231F20"/>
          <w:spacing w:val="18"/>
          <w:sz w:val="24"/>
          <w:szCs w:val="24"/>
          <w:u w:val="none"/>
        </w:rPr>
        <w:t xml:space="preserve"> </w:t>
      </w:r>
      <w:r w:rsidRPr="00B92A22">
        <w:rPr>
          <w:b w:val="0"/>
          <w:color w:val="231F20"/>
          <w:sz w:val="24"/>
          <w:szCs w:val="24"/>
          <w:u w:val="none"/>
        </w:rPr>
        <w:t>should</w:t>
      </w:r>
      <w:r w:rsidRPr="00B92A22">
        <w:rPr>
          <w:b w:val="0"/>
          <w:color w:val="231F20"/>
          <w:spacing w:val="18"/>
          <w:sz w:val="24"/>
          <w:szCs w:val="24"/>
          <w:u w:val="none"/>
        </w:rPr>
        <w:t xml:space="preserve"> </w:t>
      </w:r>
      <w:r w:rsidRPr="00B92A22">
        <w:rPr>
          <w:b w:val="0"/>
          <w:color w:val="231F20"/>
          <w:sz w:val="24"/>
          <w:szCs w:val="24"/>
          <w:u w:val="none"/>
        </w:rPr>
        <w:t>verify</w:t>
      </w:r>
      <w:r w:rsidRPr="00B92A22">
        <w:rPr>
          <w:b w:val="0"/>
          <w:color w:val="231F20"/>
          <w:spacing w:val="18"/>
          <w:sz w:val="24"/>
          <w:szCs w:val="24"/>
          <w:u w:val="none"/>
        </w:rPr>
        <w:t xml:space="preserve"> </w:t>
      </w:r>
      <w:r w:rsidRPr="00B92A22">
        <w:rPr>
          <w:b w:val="0"/>
          <w:color w:val="231F20"/>
          <w:sz w:val="24"/>
          <w:szCs w:val="24"/>
          <w:u w:val="none"/>
        </w:rPr>
        <w:t>that</w:t>
      </w:r>
      <w:r w:rsidRPr="00B92A22">
        <w:rPr>
          <w:b w:val="0"/>
          <w:color w:val="231F20"/>
          <w:spacing w:val="18"/>
          <w:sz w:val="24"/>
          <w:szCs w:val="24"/>
          <w:u w:val="none"/>
        </w:rPr>
        <w:t xml:space="preserve"> </w:t>
      </w:r>
      <w:r w:rsidRPr="00B92A22">
        <w:rPr>
          <w:b w:val="0"/>
          <w:color w:val="231F20"/>
          <w:sz w:val="24"/>
          <w:szCs w:val="24"/>
          <w:u w:val="none"/>
        </w:rPr>
        <w:t>the</w:t>
      </w:r>
      <w:r w:rsidRPr="00B92A22">
        <w:rPr>
          <w:b w:val="0"/>
          <w:color w:val="231F20"/>
          <w:spacing w:val="18"/>
          <w:sz w:val="24"/>
          <w:szCs w:val="24"/>
          <w:u w:val="none"/>
        </w:rPr>
        <w:t xml:space="preserve"> </w:t>
      </w:r>
      <w:r w:rsidRPr="00B92A22">
        <w:rPr>
          <w:b w:val="0"/>
          <w:color w:val="231F20"/>
          <w:sz w:val="24"/>
          <w:szCs w:val="24"/>
          <w:u w:val="none"/>
        </w:rPr>
        <w:t>correct</w:t>
      </w:r>
      <w:r w:rsidRPr="00B92A22">
        <w:rPr>
          <w:b w:val="0"/>
          <w:color w:val="231F20"/>
          <w:spacing w:val="18"/>
          <w:sz w:val="24"/>
          <w:szCs w:val="24"/>
          <w:u w:val="none"/>
        </w:rPr>
        <w:t xml:space="preserve"> </w:t>
      </w:r>
      <w:r w:rsidRPr="00B92A22">
        <w:rPr>
          <w:b w:val="0"/>
          <w:color w:val="231F20"/>
          <w:sz w:val="24"/>
          <w:szCs w:val="24"/>
          <w:u w:val="none"/>
        </w:rPr>
        <w:t>number</w:t>
      </w:r>
      <w:r w:rsidRPr="00B92A22">
        <w:rPr>
          <w:b w:val="0"/>
          <w:color w:val="231F20"/>
          <w:spacing w:val="18"/>
          <w:sz w:val="24"/>
          <w:szCs w:val="24"/>
          <w:u w:val="none"/>
        </w:rPr>
        <w:t xml:space="preserve"> </w:t>
      </w:r>
      <w:r w:rsidRPr="00B92A22">
        <w:rPr>
          <w:b w:val="0"/>
          <w:color w:val="231F20"/>
          <w:sz w:val="24"/>
          <w:szCs w:val="24"/>
          <w:u w:val="none"/>
        </w:rPr>
        <w:t>of</w:t>
      </w:r>
      <w:r w:rsidRPr="00B92A22">
        <w:rPr>
          <w:b w:val="0"/>
          <w:color w:val="231F20"/>
          <w:spacing w:val="18"/>
          <w:sz w:val="24"/>
          <w:szCs w:val="24"/>
          <w:u w:val="none"/>
        </w:rPr>
        <w:t xml:space="preserve"> </w:t>
      </w:r>
      <w:r w:rsidRPr="00B92A22">
        <w:rPr>
          <w:b w:val="0"/>
          <w:color w:val="231F20"/>
          <w:sz w:val="24"/>
          <w:szCs w:val="24"/>
          <w:u w:val="none"/>
        </w:rPr>
        <w:t>clean</w:t>
      </w:r>
      <w:r w:rsidRPr="00B92A22">
        <w:rPr>
          <w:b w:val="0"/>
          <w:color w:val="231F20"/>
          <w:spacing w:val="18"/>
          <w:sz w:val="24"/>
          <w:szCs w:val="24"/>
          <w:u w:val="none"/>
        </w:rPr>
        <w:t xml:space="preserve"> </w:t>
      </w:r>
      <w:r w:rsidRPr="00B92A22">
        <w:rPr>
          <w:b w:val="0"/>
          <w:color w:val="231F20"/>
          <w:sz w:val="24"/>
          <w:szCs w:val="24"/>
          <w:u w:val="none"/>
        </w:rPr>
        <w:t>air</w:t>
      </w:r>
      <w:r w:rsidRPr="00B92A22">
        <w:rPr>
          <w:b w:val="0"/>
          <w:color w:val="231F20"/>
          <w:spacing w:val="18"/>
          <w:sz w:val="24"/>
          <w:szCs w:val="24"/>
          <w:u w:val="none"/>
        </w:rPr>
        <w:t xml:space="preserve"> </w:t>
      </w:r>
      <w:r w:rsidRPr="00B92A22">
        <w:rPr>
          <w:b w:val="0"/>
          <w:color w:val="231F20"/>
          <w:sz w:val="24"/>
          <w:szCs w:val="24"/>
          <w:u w:val="none"/>
        </w:rPr>
        <w:t xml:space="preserve">vehicle parking stalls </w:t>
      </w:r>
      <w:r w:rsidRPr="00B92A22">
        <w:rPr>
          <w:b w:val="0"/>
          <w:color w:val="231F20"/>
          <w:spacing w:val="-3"/>
          <w:sz w:val="24"/>
          <w:szCs w:val="24"/>
          <w:u w:val="none"/>
        </w:rPr>
        <w:t xml:space="preserve">have </w:t>
      </w:r>
      <w:r w:rsidRPr="00B92A22">
        <w:rPr>
          <w:b w:val="0"/>
          <w:color w:val="231F20"/>
          <w:sz w:val="24"/>
          <w:szCs w:val="24"/>
          <w:u w:val="none"/>
        </w:rPr>
        <w:t>been installed and are accurately</w:t>
      </w:r>
      <w:r w:rsidRPr="00B92A22">
        <w:rPr>
          <w:b w:val="0"/>
          <w:color w:val="231F20"/>
          <w:spacing w:val="4"/>
          <w:sz w:val="24"/>
          <w:szCs w:val="24"/>
          <w:u w:val="none"/>
        </w:rPr>
        <w:t xml:space="preserve"> </w:t>
      </w:r>
      <w:r w:rsidRPr="00B92A22">
        <w:rPr>
          <w:b w:val="0"/>
          <w:color w:val="231F20"/>
          <w:sz w:val="24"/>
          <w:szCs w:val="24"/>
          <w:u w:val="none"/>
        </w:rPr>
        <w:t>identified.</w:t>
      </w:r>
      <w:r w:rsidR="00FF09BA">
        <w:rPr>
          <w:b w:val="0"/>
          <w:color w:val="231F20"/>
          <w:sz w:val="24"/>
          <w:szCs w:val="24"/>
          <w:u w:val="none"/>
        </w:rPr>
        <w:t xml:space="preserve"> </w:t>
      </w:r>
    </w:p>
    <w:p w14:paraId="55F40D86" w14:textId="77777777" w:rsidR="00523142" w:rsidRDefault="00523142" w:rsidP="00523142">
      <w:pPr>
        <w:pBdr>
          <w:bottom w:val="single" w:sz="24" w:space="1" w:color="007A37"/>
        </w:pBdr>
        <w:rPr>
          <w:b/>
          <w:bCs/>
        </w:rPr>
      </w:pPr>
    </w:p>
    <w:p w14:paraId="11CAA1E3" w14:textId="77777777" w:rsidR="0077767A" w:rsidRDefault="0077767A" w:rsidP="002878A7">
      <w:pPr>
        <w:autoSpaceDE w:val="0"/>
        <w:autoSpaceDN w:val="0"/>
        <w:adjustRightInd w:val="0"/>
        <w:rPr>
          <w:rFonts w:ascii="Arial" w:hAnsi="Arial" w:cs="Arial"/>
          <w:b/>
          <w:bCs/>
          <w:i/>
          <w:iCs/>
        </w:rPr>
      </w:pPr>
    </w:p>
    <w:p w14:paraId="2E71EDAF" w14:textId="2AA5A257" w:rsidR="0075636F" w:rsidRPr="0051114C" w:rsidRDefault="00DF4F94" w:rsidP="0051114C">
      <w:pPr>
        <w:spacing w:after="120"/>
        <w:ind w:left="2250" w:hanging="2250"/>
        <w:jc w:val="both"/>
        <w:rPr>
          <w:rFonts w:ascii="Arial" w:hAnsi="Arial" w:cs="Arial"/>
          <w:b/>
          <w:bCs/>
          <w:i/>
          <w:iCs/>
        </w:rPr>
      </w:pPr>
      <w:r>
        <w:rPr>
          <w:rFonts w:ascii="Arial" w:hAnsi="Arial" w:cs="Arial"/>
          <w:b/>
          <w:bCs/>
          <w:i/>
          <w:iCs/>
        </w:rPr>
        <w:t>Section 5.106.5.3</w:t>
      </w:r>
      <w:r w:rsidR="005B3A9C">
        <w:rPr>
          <w:rFonts w:ascii="Arial" w:hAnsi="Arial" w:cs="Arial"/>
          <w:b/>
          <w:bCs/>
          <w:i/>
          <w:iCs/>
        </w:rPr>
        <w:t xml:space="preserve"> </w:t>
      </w:r>
      <w:r>
        <w:rPr>
          <w:rFonts w:ascii="Arial" w:hAnsi="Arial" w:cs="Arial"/>
          <w:b/>
          <w:bCs/>
          <w:i/>
          <w:iCs/>
        </w:rPr>
        <w:t>-</w:t>
      </w:r>
      <w:r w:rsidR="002A29A0">
        <w:rPr>
          <w:rFonts w:ascii="Arial" w:hAnsi="Arial" w:cs="Arial"/>
          <w:b/>
          <w:bCs/>
          <w:i/>
          <w:iCs/>
        </w:rPr>
        <w:t xml:space="preserve"> </w:t>
      </w:r>
      <w:r>
        <w:rPr>
          <w:rFonts w:ascii="Arial" w:hAnsi="Arial" w:cs="Arial"/>
          <w:b/>
          <w:bCs/>
          <w:i/>
          <w:iCs/>
        </w:rPr>
        <w:t xml:space="preserve">pages 35-36 of the </w:t>
      </w:r>
      <w:proofErr w:type="spellStart"/>
      <w:r>
        <w:rPr>
          <w:rFonts w:ascii="Arial" w:hAnsi="Arial" w:cs="Arial"/>
          <w:b/>
          <w:bCs/>
          <w:i/>
          <w:iCs/>
        </w:rPr>
        <w:t>CALGreen</w:t>
      </w:r>
      <w:proofErr w:type="spellEnd"/>
      <w:r>
        <w:rPr>
          <w:rFonts w:ascii="Arial" w:hAnsi="Arial" w:cs="Arial"/>
          <w:b/>
          <w:bCs/>
          <w:i/>
          <w:iCs/>
        </w:rPr>
        <w:t xml:space="preserve"> </w:t>
      </w:r>
      <w:r w:rsidRPr="00751720">
        <w:rPr>
          <w:rFonts w:ascii="Arial" w:hAnsi="Arial" w:cs="Arial"/>
          <w:b/>
          <w:bCs/>
        </w:rPr>
        <w:t>Code</w:t>
      </w:r>
      <w:r w:rsidR="0051114C" w:rsidRPr="0051114C">
        <w:rPr>
          <w:rFonts w:ascii="Arial" w:hAnsi="Arial" w:cs="Arial"/>
          <w:b/>
          <w:bCs/>
        </w:rPr>
        <w:t xml:space="preserve"> </w:t>
      </w:r>
      <w:r w:rsidR="0051114C">
        <w:rPr>
          <w:rFonts w:ascii="Arial" w:hAnsi="Arial" w:cs="Arial"/>
          <w:b/>
          <w:bCs/>
        </w:rPr>
        <w:t>and page 26 of the 2019 guide</w:t>
      </w:r>
    </w:p>
    <w:p w14:paraId="6242813B" w14:textId="77777777" w:rsidR="00DF4F94" w:rsidRDefault="00DF4F94" w:rsidP="002878A7">
      <w:pPr>
        <w:autoSpaceDE w:val="0"/>
        <w:autoSpaceDN w:val="0"/>
        <w:adjustRightInd w:val="0"/>
        <w:rPr>
          <w:rFonts w:ascii="Arial" w:eastAsia="Batang" w:hAnsi="Arial"/>
          <w:b/>
        </w:rPr>
      </w:pPr>
    </w:p>
    <w:p w14:paraId="2CD0E912" w14:textId="68EBE117" w:rsidR="001D4D16" w:rsidRPr="004042F2" w:rsidRDefault="001D4D16" w:rsidP="001D4D16">
      <w:pPr>
        <w:autoSpaceDE w:val="0"/>
        <w:autoSpaceDN w:val="0"/>
        <w:adjustRightInd w:val="0"/>
        <w:rPr>
          <w:rFonts w:ascii="Arial" w:eastAsia="SimSun" w:hAnsi="Arial" w:cs="Arial"/>
          <w:color w:val="007A37"/>
        </w:rPr>
      </w:pPr>
      <w:r w:rsidRPr="004042F2">
        <w:rPr>
          <w:rFonts w:ascii="Arial" w:eastAsia="SimSun" w:hAnsi="Arial" w:cs="Arial"/>
          <w:b/>
          <w:bCs/>
          <w:color w:val="007A37"/>
        </w:rPr>
        <w:t>5.106.5.3</w:t>
      </w:r>
      <w:r w:rsidR="00BC21BE" w:rsidRPr="004042F2">
        <w:rPr>
          <w:rFonts w:ascii="Arial" w:eastAsia="SimSun" w:hAnsi="Arial" w:cs="Arial"/>
          <w:b/>
          <w:bCs/>
          <w:color w:val="007A37"/>
        </w:rPr>
        <w:t xml:space="preserve"> </w:t>
      </w:r>
      <w:r w:rsidRPr="004042F2">
        <w:rPr>
          <w:rFonts w:ascii="Arial" w:eastAsia="SimSun" w:hAnsi="Arial" w:cs="Arial"/>
          <w:b/>
          <w:bCs/>
          <w:color w:val="007A37"/>
        </w:rPr>
        <w:t>Electric vehicle (EV) charging. [N]</w:t>
      </w:r>
      <w:r w:rsidRPr="004042F2">
        <w:rPr>
          <w:rFonts w:ascii="Arial" w:eastAsia="SimSun" w:hAnsi="Arial" w:cs="Arial"/>
          <w:color w:val="007A37"/>
        </w:rPr>
        <w:t xml:space="preserve"> Construction shall comply with Section 5.106.5.3.1 or Section 5.106.5.3.2 to facilitate future installation of electric vehicle supply equipment (EVSE). When EVSE(s) is/are installed, it shall be in accordance with the California Building Code, the California Electrical Code and as follows:</w:t>
      </w:r>
    </w:p>
    <w:p w14:paraId="11CAB2B7" w14:textId="77777777" w:rsidR="006D7B00" w:rsidRPr="004042F2" w:rsidRDefault="006D7B00" w:rsidP="001D4D16">
      <w:pPr>
        <w:autoSpaceDE w:val="0"/>
        <w:autoSpaceDN w:val="0"/>
        <w:adjustRightInd w:val="0"/>
        <w:rPr>
          <w:rFonts w:ascii="Arial" w:eastAsia="SimSun" w:hAnsi="Arial" w:cs="Arial"/>
          <w:color w:val="007A37"/>
        </w:rPr>
      </w:pPr>
    </w:p>
    <w:p w14:paraId="7955A24F" w14:textId="5BB48DBB" w:rsidR="006D7B00" w:rsidRPr="004042F2" w:rsidRDefault="001D4D16" w:rsidP="006D7B00">
      <w:pPr>
        <w:autoSpaceDE w:val="0"/>
        <w:autoSpaceDN w:val="0"/>
        <w:adjustRightInd w:val="0"/>
        <w:ind w:left="360"/>
        <w:rPr>
          <w:rFonts w:ascii="Arial" w:eastAsia="SimSun" w:hAnsi="Arial" w:cs="Arial"/>
          <w:color w:val="007A37"/>
        </w:rPr>
      </w:pPr>
      <w:r w:rsidRPr="004042F2">
        <w:rPr>
          <w:rFonts w:ascii="Arial" w:eastAsia="SimSun" w:hAnsi="Arial" w:cs="Arial"/>
          <w:b/>
          <w:bCs/>
          <w:color w:val="007A37"/>
        </w:rPr>
        <w:t>5.106.5.3.1</w:t>
      </w:r>
      <w:r w:rsidR="006D7B00" w:rsidRPr="004042F2">
        <w:rPr>
          <w:rFonts w:ascii="Arial" w:eastAsia="SimSun" w:hAnsi="Arial" w:cs="Arial"/>
          <w:b/>
          <w:bCs/>
          <w:color w:val="007A37"/>
        </w:rPr>
        <w:t xml:space="preserve"> </w:t>
      </w:r>
      <w:r w:rsidRPr="004042F2">
        <w:rPr>
          <w:rFonts w:ascii="Arial" w:eastAsia="SimSun" w:hAnsi="Arial" w:cs="Arial"/>
          <w:b/>
          <w:bCs/>
          <w:color w:val="007A37"/>
        </w:rPr>
        <w:t>Single charging space requirements. [N]</w:t>
      </w:r>
      <w:r w:rsidRPr="004042F2">
        <w:rPr>
          <w:rFonts w:ascii="Arial" w:eastAsia="SimSun" w:hAnsi="Arial" w:cs="Arial"/>
          <w:color w:val="007A37"/>
        </w:rPr>
        <w:t xml:space="preserve"> When only a single charging space is required per Table 5.106.5.3.3, a raceway is required to be installed at the time of construction and shall be installed in accordance with the California Electrical Code. Construction plans and specifications shall include, but are not limited to, the following:</w:t>
      </w:r>
    </w:p>
    <w:p w14:paraId="7DD2333B" w14:textId="587E32DB" w:rsidR="001D4D16" w:rsidRPr="004042F2" w:rsidRDefault="001D4D16" w:rsidP="0075636F">
      <w:pPr>
        <w:autoSpaceDE w:val="0"/>
        <w:autoSpaceDN w:val="0"/>
        <w:adjustRightInd w:val="0"/>
        <w:ind w:left="360" w:firstLine="360"/>
        <w:rPr>
          <w:rFonts w:ascii="Arial" w:eastAsia="SimSun" w:hAnsi="Arial" w:cs="Arial"/>
          <w:color w:val="007A37"/>
        </w:rPr>
      </w:pPr>
      <w:r w:rsidRPr="004042F2">
        <w:rPr>
          <w:rFonts w:ascii="Arial" w:eastAsia="SimSun" w:hAnsi="Arial" w:cs="Arial"/>
          <w:color w:val="007A37"/>
        </w:rPr>
        <w:t>1.</w:t>
      </w:r>
      <w:r w:rsidR="009064CA" w:rsidRPr="004042F2">
        <w:rPr>
          <w:rFonts w:ascii="Arial" w:eastAsia="SimSun" w:hAnsi="Arial" w:cs="Arial"/>
          <w:color w:val="007A37"/>
        </w:rPr>
        <w:t xml:space="preserve"> </w:t>
      </w:r>
      <w:r w:rsidRPr="004042F2">
        <w:rPr>
          <w:rFonts w:ascii="Arial" w:eastAsia="SimSun" w:hAnsi="Arial" w:cs="Arial"/>
          <w:color w:val="007A37"/>
        </w:rPr>
        <w:t>The type and location of the EVSE.</w:t>
      </w:r>
    </w:p>
    <w:p w14:paraId="04045DAA" w14:textId="7C71DA6A" w:rsidR="001D4D16" w:rsidRPr="004042F2" w:rsidRDefault="001D4D16" w:rsidP="0075636F">
      <w:pPr>
        <w:autoSpaceDE w:val="0"/>
        <w:autoSpaceDN w:val="0"/>
        <w:adjustRightInd w:val="0"/>
        <w:ind w:left="720"/>
        <w:rPr>
          <w:rFonts w:ascii="Arial" w:eastAsia="SimSun" w:hAnsi="Arial" w:cs="Arial"/>
          <w:color w:val="007A37"/>
        </w:rPr>
      </w:pPr>
      <w:r w:rsidRPr="004042F2">
        <w:rPr>
          <w:rFonts w:ascii="Arial" w:eastAsia="SimSun" w:hAnsi="Arial" w:cs="Arial"/>
          <w:color w:val="007A37"/>
        </w:rPr>
        <w:t>2.</w:t>
      </w:r>
      <w:r w:rsidR="009064CA" w:rsidRPr="004042F2">
        <w:rPr>
          <w:rFonts w:ascii="Arial" w:eastAsia="SimSun" w:hAnsi="Arial" w:cs="Arial"/>
          <w:color w:val="007A37"/>
        </w:rPr>
        <w:t xml:space="preserve"> </w:t>
      </w:r>
      <w:r w:rsidRPr="004042F2">
        <w:rPr>
          <w:rFonts w:ascii="Arial" w:eastAsia="SimSun" w:hAnsi="Arial" w:cs="Arial"/>
          <w:color w:val="007A37"/>
        </w:rPr>
        <w:t xml:space="preserve">A listed raceway capable of accommodating a 208/240-volt dedicated branch </w:t>
      </w:r>
      <w:r w:rsidR="0075636F" w:rsidRPr="004042F2">
        <w:rPr>
          <w:rFonts w:ascii="Arial" w:eastAsia="SimSun" w:hAnsi="Arial" w:cs="Arial"/>
          <w:color w:val="007A37"/>
        </w:rPr>
        <w:t xml:space="preserve">  </w:t>
      </w:r>
      <w:r w:rsidRPr="004042F2">
        <w:rPr>
          <w:rFonts w:ascii="Arial" w:eastAsia="SimSun" w:hAnsi="Arial" w:cs="Arial"/>
          <w:color w:val="007A37"/>
        </w:rPr>
        <w:t>circuit.</w:t>
      </w:r>
    </w:p>
    <w:p w14:paraId="368A06B8" w14:textId="36D51310" w:rsidR="001D4D16" w:rsidRPr="004042F2" w:rsidRDefault="001D4D16" w:rsidP="0075636F">
      <w:pPr>
        <w:autoSpaceDE w:val="0"/>
        <w:autoSpaceDN w:val="0"/>
        <w:adjustRightInd w:val="0"/>
        <w:ind w:left="360" w:firstLine="360"/>
        <w:rPr>
          <w:rFonts w:ascii="Arial" w:eastAsia="SimSun" w:hAnsi="Arial" w:cs="Arial"/>
          <w:color w:val="007A37"/>
        </w:rPr>
      </w:pPr>
      <w:r w:rsidRPr="004042F2">
        <w:rPr>
          <w:rFonts w:ascii="Arial" w:eastAsia="SimSun" w:hAnsi="Arial" w:cs="Arial"/>
          <w:color w:val="007A37"/>
        </w:rPr>
        <w:t>3.</w:t>
      </w:r>
      <w:r w:rsidR="009064CA" w:rsidRPr="004042F2">
        <w:rPr>
          <w:rFonts w:ascii="Arial" w:eastAsia="SimSun" w:hAnsi="Arial" w:cs="Arial"/>
          <w:color w:val="007A37"/>
        </w:rPr>
        <w:t xml:space="preserve"> </w:t>
      </w:r>
      <w:r w:rsidRPr="004042F2">
        <w:rPr>
          <w:rFonts w:ascii="Arial" w:eastAsia="SimSun" w:hAnsi="Arial" w:cs="Arial"/>
          <w:color w:val="007A37"/>
        </w:rPr>
        <w:t>The raceway shall not be less than trade size 1.”</w:t>
      </w:r>
    </w:p>
    <w:p w14:paraId="68309104" w14:textId="27491EB6" w:rsidR="001D4D16" w:rsidRPr="004042F2" w:rsidRDefault="001D4D16" w:rsidP="0075636F">
      <w:pPr>
        <w:autoSpaceDE w:val="0"/>
        <w:autoSpaceDN w:val="0"/>
        <w:adjustRightInd w:val="0"/>
        <w:ind w:left="720"/>
        <w:rPr>
          <w:rFonts w:ascii="Arial" w:eastAsia="SimSun" w:hAnsi="Arial" w:cs="Arial"/>
          <w:color w:val="007A37"/>
        </w:rPr>
      </w:pPr>
      <w:r w:rsidRPr="004042F2">
        <w:rPr>
          <w:rFonts w:ascii="Arial" w:eastAsia="SimSun" w:hAnsi="Arial" w:cs="Arial"/>
          <w:color w:val="007A37"/>
        </w:rPr>
        <w:t>4.</w:t>
      </w:r>
      <w:r w:rsidR="009064CA" w:rsidRPr="004042F2">
        <w:rPr>
          <w:rFonts w:ascii="Arial" w:eastAsia="SimSun" w:hAnsi="Arial" w:cs="Arial"/>
          <w:color w:val="007A37"/>
        </w:rPr>
        <w:t xml:space="preserve"> </w:t>
      </w:r>
      <w:r w:rsidRPr="004042F2">
        <w:rPr>
          <w:rFonts w:ascii="Arial" w:eastAsia="SimSun" w:hAnsi="Arial" w:cs="Arial"/>
          <w:color w:val="007A37"/>
        </w:rPr>
        <w:t xml:space="preserve">The raceway shall originate at a service panel or a subpanel serving the </w:t>
      </w:r>
      <w:proofErr w:type="gramStart"/>
      <w:r w:rsidRPr="004042F2">
        <w:rPr>
          <w:rFonts w:ascii="Arial" w:eastAsia="SimSun" w:hAnsi="Arial" w:cs="Arial"/>
          <w:color w:val="007A37"/>
        </w:rPr>
        <w:t>area, and</w:t>
      </w:r>
      <w:proofErr w:type="gramEnd"/>
      <w:r w:rsidRPr="004042F2">
        <w:rPr>
          <w:rFonts w:ascii="Arial" w:eastAsia="SimSun" w:hAnsi="Arial" w:cs="Arial"/>
          <w:color w:val="007A37"/>
        </w:rPr>
        <w:t xml:space="preserve"> shall terminate in close proximity to the proposed location of the charging equipment and into a listed suitable cabinet, box, enclosure or equivalent.</w:t>
      </w:r>
    </w:p>
    <w:p w14:paraId="2A382DEE" w14:textId="3B2BF40D" w:rsidR="001D4D16" w:rsidRPr="004042F2" w:rsidRDefault="001D4D16" w:rsidP="0075636F">
      <w:pPr>
        <w:autoSpaceDE w:val="0"/>
        <w:autoSpaceDN w:val="0"/>
        <w:adjustRightInd w:val="0"/>
        <w:ind w:left="720"/>
        <w:rPr>
          <w:rFonts w:ascii="Arial" w:eastAsia="SimSun" w:hAnsi="Arial" w:cs="Arial"/>
          <w:color w:val="007A37"/>
        </w:rPr>
      </w:pPr>
      <w:r w:rsidRPr="004042F2">
        <w:rPr>
          <w:rFonts w:ascii="Arial" w:eastAsia="SimSun" w:hAnsi="Arial" w:cs="Arial"/>
          <w:color w:val="007A37"/>
        </w:rPr>
        <w:t>5.</w:t>
      </w:r>
      <w:r w:rsidR="009064CA" w:rsidRPr="004042F2">
        <w:rPr>
          <w:rFonts w:ascii="Arial" w:eastAsia="SimSun" w:hAnsi="Arial" w:cs="Arial"/>
          <w:color w:val="007A37"/>
        </w:rPr>
        <w:t xml:space="preserve"> </w:t>
      </w:r>
      <w:r w:rsidRPr="004042F2">
        <w:rPr>
          <w:rFonts w:ascii="Arial" w:eastAsia="SimSun" w:hAnsi="Arial" w:cs="Arial"/>
          <w:color w:val="007A37"/>
        </w:rPr>
        <w:t xml:space="preserve">The service panel or subpanel shall have </w:t>
      </w:r>
      <w:proofErr w:type="gramStart"/>
      <w:r w:rsidRPr="004042F2">
        <w:rPr>
          <w:rFonts w:ascii="Arial" w:eastAsia="SimSun" w:hAnsi="Arial" w:cs="Arial"/>
          <w:color w:val="007A37"/>
        </w:rPr>
        <w:t>sufficient</w:t>
      </w:r>
      <w:proofErr w:type="gramEnd"/>
      <w:r w:rsidRPr="004042F2">
        <w:rPr>
          <w:rFonts w:ascii="Arial" w:eastAsia="SimSun" w:hAnsi="Arial" w:cs="Arial"/>
          <w:color w:val="007A37"/>
        </w:rPr>
        <w:t xml:space="preserve"> capacity to accommodate a minimum 40- ampere dedicated branch circuit for the future installation of the EVSE.</w:t>
      </w:r>
    </w:p>
    <w:p w14:paraId="32613183" w14:textId="77777777" w:rsidR="00A02895" w:rsidRPr="004042F2" w:rsidRDefault="00A02895" w:rsidP="001D4D16">
      <w:pPr>
        <w:autoSpaceDE w:val="0"/>
        <w:autoSpaceDN w:val="0"/>
        <w:adjustRightInd w:val="0"/>
        <w:ind w:left="360"/>
        <w:rPr>
          <w:rFonts w:ascii="Arial" w:eastAsia="SimSun" w:hAnsi="Arial" w:cs="Arial"/>
          <w:color w:val="007A37"/>
        </w:rPr>
      </w:pPr>
    </w:p>
    <w:p w14:paraId="5C3D6D24" w14:textId="1C7250C3" w:rsidR="008C684F" w:rsidRPr="000B6C6F" w:rsidRDefault="001D4D16" w:rsidP="000B6C6F">
      <w:pPr>
        <w:autoSpaceDE w:val="0"/>
        <w:autoSpaceDN w:val="0"/>
        <w:adjustRightInd w:val="0"/>
        <w:ind w:left="360"/>
        <w:rPr>
          <w:rFonts w:ascii="Arial" w:eastAsia="SimSun" w:hAnsi="Arial" w:cs="Arial"/>
          <w:b/>
          <w:bCs/>
          <w:color w:val="007A37"/>
        </w:rPr>
      </w:pPr>
      <w:r w:rsidRPr="004042F2">
        <w:rPr>
          <w:rFonts w:ascii="Arial" w:eastAsia="SimSun" w:hAnsi="Arial" w:cs="Arial"/>
          <w:b/>
          <w:bCs/>
          <w:color w:val="007A37"/>
        </w:rPr>
        <w:t>5.106.5.3.2</w:t>
      </w:r>
      <w:r w:rsidR="00A02895" w:rsidRPr="004042F2">
        <w:rPr>
          <w:rFonts w:ascii="Arial" w:eastAsia="SimSun" w:hAnsi="Arial" w:cs="Arial"/>
          <w:b/>
          <w:bCs/>
          <w:color w:val="007A37"/>
        </w:rPr>
        <w:t xml:space="preserve"> </w:t>
      </w:r>
      <w:r w:rsidRPr="004042F2">
        <w:rPr>
          <w:rFonts w:ascii="Arial" w:eastAsia="SimSun" w:hAnsi="Arial" w:cs="Arial"/>
          <w:b/>
          <w:bCs/>
          <w:color w:val="007A37"/>
        </w:rPr>
        <w:t>Multiple charging space requirements.</w:t>
      </w:r>
      <w:r w:rsidR="003A2BDF" w:rsidRPr="004042F2">
        <w:rPr>
          <w:rFonts w:ascii="Arial" w:eastAsia="SimSun" w:hAnsi="Arial" w:cs="Arial"/>
          <w:b/>
          <w:bCs/>
          <w:color w:val="007A37"/>
        </w:rPr>
        <w:t xml:space="preserve"> </w:t>
      </w:r>
      <w:r w:rsidRPr="004042F2">
        <w:rPr>
          <w:rFonts w:ascii="Arial" w:eastAsia="SimSun" w:hAnsi="Arial" w:cs="Arial"/>
          <w:b/>
          <w:bCs/>
          <w:color w:val="007A37"/>
        </w:rPr>
        <w:t>[N]</w:t>
      </w:r>
      <w:r w:rsidRPr="004042F2">
        <w:rPr>
          <w:rFonts w:ascii="Arial" w:eastAsia="SimSun" w:hAnsi="Arial" w:cs="Arial"/>
          <w:color w:val="007A37"/>
        </w:rPr>
        <w:t xml:space="preserve"> When multiple charging spaces are required per Table 5.106.5.3.3 raceway(s) is/are required to be installed at the time of construction and shall be installed in accordance with the </w:t>
      </w:r>
      <w:r w:rsidRPr="004042F2">
        <w:rPr>
          <w:rFonts w:ascii="Arial" w:eastAsia="SimSun" w:hAnsi="Arial" w:cs="Arial"/>
          <w:i/>
          <w:iCs/>
          <w:color w:val="007A37"/>
        </w:rPr>
        <w:t>California Electrical</w:t>
      </w:r>
      <w:r w:rsidR="008C684F" w:rsidRPr="004042F2">
        <w:rPr>
          <w:rFonts w:ascii="Arial" w:eastAsia="SimSun" w:hAnsi="Arial" w:cs="Arial"/>
          <w:i/>
          <w:iCs/>
          <w:color w:val="007A37"/>
        </w:rPr>
        <w:t xml:space="preserve"> Code. </w:t>
      </w:r>
      <w:r w:rsidR="008C684F" w:rsidRPr="004042F2">
        <w:rPr>
          <w:rFonts w:ascii="Arial" w:eastAsia="SimSun" w:hAnsi="Arial" w:cs="Arial"/>
          <w:color w:val="007A37"/>
        </w:rPr>
        <w:t>Construction plans and specifications shall include, but are not limited to, the following:</w:t>
      </w:r>
    </w:p>
    <w:p w14:paraId="3B90E1BC" w14:textId="6F45CFA9" w:rsidR="008C684F" w:rsidRPr="004042F2" w:rsidRDefault="008C684F" w:rsidP="00E52345">
      <w:pPr>
        <w:autoSpaceDE w:val="0"/>
        <w:autoSpaceDN w:val="0"/>
        <w:adjustRightInd w:val="0"/>
        <w:ind w:left="360" w:firstLine="360"/>
        <w:rPr>
          <w:rFonts w:ascii="Arial" w:eastAsia="SimSun" w:hAnsi="Arial" w:cs="Arial"/>
          <w:color w:val="007A37"/>
        </w:rPr>
      </w:pPr>
      <w:r w:rsidRPr="004042F2">
        <w:rPr>
          <w:rFonts w:ascii="Arial" w:eastAsia="SimSun" w:hAnsi="Arial" w:cs="Arial"/>
          <w:color w:val="007A37"/>
        </w:rPr>
        <w:t>1.</w:t>
      </w:r>
      <w:r w:rsidR="009064CA" w:rsidRPr="004042F2">
        <w:rPr>
          <w:rFonts w:ascii="Arial" w:eastAsia="SimSun" w:hAnsi="Arial" w:cs="Arial"/>
          <w:color w:val="007A37"/>
        </w:rPr>
        <w:t xml:space="preserve"> </w:t>
      </w:r>
      <w:r w:rsidRPr="004042F2">
        <w:rPr>
          <w:rFonts w:ascii="Arial" w:eastAsia="SimSun" w:hAnsi="Arial" w:cs="Arial"/>
          <w:color w:val="007A37"/>
        </w:rPr>
        <w:t>The type and location of the EVSE.</w:t>
      </w:r>
      <w:r w:rsidR="00CE5B34" w:rsidRPr="004042F2">
        <w:rPr>
          <w:rFonts w:ascii="Arial" w:eastAsia="SimSun" w:hAnsi="Arial" w:cs="Arial"/>
          <w:color w:val="007A37"/>
        </w:rPr>
        <w:t xml:space="preserve"> </w:t>
      </w:r>
    </w:p>
    <w:p w14:paraId="4030B31A" w14:textId="12D93F5F" w:rsidR="008C684F" w:rsidRPr="004042F2" w:rsidRDefault="008C684F" w:rsidP="00E52345">
      <w:pPr>
        <w:autoSpaceDE w:val="0"/>
        <w:autoSpaceDN w:val="0"/>
        <w:adjustRightInd w:val="0"/>
        <w:ind w:left="720"/>
        <w:rPr>
          <w:rFonts w:ascii="Arial" w:eastAsia="SimSun" w:hAnsi="Arial" w:cs="Arial"/>
          <w:color w:val="007A37"/>
        </w:rPr>
      </w:pPr>
      <w:r w:rsidRPr="004042F2">
        <w:rPr>
          <w:rFonts w:ascii="Arial" w:eastAsia="SimSun" w:hAnsi="Arial" w:cs="Arial"/>
          <w:color w:val="007A37"/>
        </w:rPr>
        <w:t>2.</w:t>
      </w:r>
      <w:r w:rsidR="009064CA" w:rsidRPr="004042F2">
        <w:rPr>
          <w:rFonts w:ascii="Arial" w:eastAsia="SimSun" w:hAnsi="Arial" w:cs="Arial"/>
          <w:color w:val="007A37"/>
        </w:rPr>
        <w:t xml:space="preserve"> </w:t>
      </w:r>
      <w:r w:rsidRPr="004042F2">
        <w:rPr>
          <w:rFonts w:ascii="Arial" w:eastAsia="SimSun" w:hAnsi="Arial" w:cs="Arial"/>
          <w:color w:val="007A37"/>
        </w:rPr>
        <w:t xml:space="preserve">The raceway(s) shall originate at a service panel or a subpanel(s) serving the </w:t>
      </w:r>
      <w:r w:rsidRPr="004042F2">
        <w:rPr>
          <w:rFonts w:ascii="Arial" w:eastAsia="SimSun" w:hAnsi="Arial" w:cs="Arial"/>
          <w:color w:val="007A37"/>
        </w:rPr>
        <w:lastRenderedPageBreak/>
        <w:t>area, and shall terminate in close proximity to the proposed location of the charging equipment and into listed suitable cabinet(s), box(es), enclosure(s) or equivalent.</w:t>
      </w:r>
    </w:p>
    <w:p w14:paraId="2753C310" w14:textId="3360E0ED" w:rsidR="008C684F" w:rsidRPr="004042F2" w:rsidRDefault="008C684F" w:rsidP="00E52345">
      <w:pPr>
        <w:autoSpaceDE w:val="0"/>
        <w:autoSpaceDN w:val="0"/>
        <w:adjustRightInd w:val="0"/>
        <w:ind w:left="360" w:firstLine="360"/>
        <w:rPr>
          <w:rFonts w:ascii="Arial" w:eastAsia="SimSun" w:hAnsi="Arial" w:cs="Arial"/>
          <w:color w:val="007A37"/>
        </w:rPr>
      </w:pPr>
      <w:r w:rsidRPr="004042F2">
        <w:rPr>
          <w:rFonts w:ascii="Arial" w:eastAsia="SimSun" w:hAnsi="Arial" w:cs="Arial"/>
          <w:color w:val="007A37"/>
        </w:rPr>
        <w:t>3.</w:t>
      </w:r>
      <w:r w:rsidR="009064CA" w:rsidRPr="004042F2">
        <w:rPr>
          <w:rFonts w:ascii="Arial" w:eastAsia="SimSun" w:hAnsi="Arial" w:cs="Arial"/>
          <w:color w:val="007A37"/>
        </w:rPr>
        <w:t xml:space="preserve"> </w:t>
      </w:r>
      <w:r w:rsidRPr="004042F2">
        <w:rPr>
          <w:rFonts w:ascii="Arial" w:eastAsia="SimSun" w:hAnsi="Arial" w:cs="Arial"/>
          <w:color w:val="007A37"/>
        </w:rPr>
        <w:t>Plan design shall be based upon 40-ampere mini- mum branch circuits.</w:t>
      </w:r>
    </w:p>
    <w:p w14:paraId="536F15C0" w14:textId="26A1AD87" w:rsidR="008C684F" w:rsidRPr="004042F2" w:rsidRDefault="008C684F" w:rsidP="00E52345">
      <w:pPr>
        <w:autoSpaceDE w:val="0"/>
        <w:autoSpaceDN w:val="0"/>
        <w:adjustRightInd w:val="0"/>
        <w:ind w:left="720"/>
        <w:rPr>
          <w:rFonts w:ascii="Arial" w:eastAsia="SimSun" w:hAnsi="Arial" w:cs="Arial"/>
          <w:color w:val="007A37"/>
        </w:rPr>
      </w:pPr>
      <w:r w:rsidRPr="004042F2">
        <w:rPr>
          <w:rFonts w:ascii="Arial" w:eastAsia="SimSun" w:hAnsi="Arial" w:cs="Arial"/>
          <w:color w:val="007A37"/>
        </w:rPr>
        <w:t>4.</w:t>
      </w:r>
      <w:r w:rsidR="009064CA" w:rsidRPr="004042F2">
        <w:rPr>
          <w:rFonts w:ascii="Arial" w:eastAsia="SimSun" w:hAnsi="Arial" w:cs="Arial"/>
          <w:color w:val="007A37"/>
        </w:rPr>
        <w:t xml:space="preserve"> </w:t>
      </w:r>
      <w:r w:rsidRPr="004042F2">
        <w:rPr>
          <w:rFonts w:ascii="Arial" w:eastAsia="SimSun" w:hAnsi="Arial" w:cs="Arial"/>
          <w:color w:val="007A37"/>
        </w:rPr>
        <w:t xml:space="preserve">Electrical calculations shall substantiate the design of the electrical system, to include the rating of equipment and any on-site distribution transformers and have </w:t>
      </w:r>
      <w:proofErr w:type="gramStart"/>
      <w:r w:rsidRPr="004042F2">
        <w:rPr>
          <w:rFonts w:ascii="Arial" w:eastAsia="SimSun" w:hAnsi="Arial" w:cs="Arial"/>
          <w:color w:val="007A37"/>
        </w:rPr>
        <w:t>sufficient</w:t>
      </w:r>
      <w:proofErr w:type="gramEnd"/>
      <w:r w:rsidRPr="004042F2">
        <w:rPr>
          <w:rFonts w:ascii="Arial" w:eastAsia="SimSun" w:hAnsi="Arial" w:cs="Arial"/>
          <w:color w:val="007A37"/>
        </w:rPr>
        <w:t xml:space="preserve"> capacity to simultaneously charge all required EVs at its full rated amperage.</w:t>
      </w:r>
    </w:p>
    <w:p w14:paraId="2F6214BB" w14:textId="238AEE2F" w:rsidR="00DA5E43" w:rsidRPr="004042F2" w:rsidRDefault="008C684F" w:rsidP="00E52345">
      <w:pPr>
        <w:autoSpaceDE w:val="0"/>
        <w:autoSpaceDN w:val="0"/>
        <w:adjustRightInd w:val="0"/>
        <w:ind w:left="720"/>
        <w:rPr>
          <w:rFonts w:ascii="Arial" w:eastAsia="SimSun" w:hAnsi="Arial" w:cs="Arial"/>
          <w:color w:val="007A37"/>
        </w:rPr>
      </w:pPr>
      <w:r w:rsidRPr="004042F2">
        <w:rPr>
          <w:rFonts w:ascii="Arial" w:eastAsia="SimSun" w:hAnsi="Arial" w:cs="Arial"/>
          <w:color w:val="007A37"/>
        </w:rPr>
        <w:t>5.</w:t>
      </w:r>
      <w:r w:rsidR="009064CA" w:rsidRPr="004042F2">
        <w:rPr>
          <w:rFonts w:ascii="Arial" w:eastAsia="SimSun" w:hAnsi="Arial" w:cs="Arial"/>
          <w:color w:val="007A37"/>
        </w:rPr>
        <w:t xml:space="preserve"> </w:t>
      </w:r>
      <w:r w:rsidRPr="004042F2">
        <w:rPr>
          <w:rFonts w:ascii="Arial" w:eastAsia="SimSun" w:hAnsi="Arial" w:cs="Arial"/>
          <w:color w:val="007A37"/>
        </w:rPr>
        <w:t xml:space="preserve">The service panel or subpanel(s) shall have </w:t>
      </w:r>
      <w:proofErr w:type="gramStart"/>
      <w:r w:rsidRPr="004042F2">
        <w:rPr>
          <w:rFonts w:ascii="Arial" w:eastAsia="SimSun" w:hAnsi="Arial" w:cs="Arial"/>
          <w:color w:val="007A37"/>
        </w:rPr>
        <w:t>sufficient</w:t>
      </w:r>
      <w:proofErr w:type="gramEnd"/>
      <w:r w:rsidRPr="004042F2">
        <w:rPr>
          <w:rFonts w:ascii="Arial" w:eastAsia="SimSun" w:hAnsi="Arial" w:cs="Arial"/>
          <w:color w:val="007A37"/>
        </w:rPr>
        <w:t xml:space="preserve"> capacity to accommodate the required number of dedicated branch circuit(s) for the future installation of the EVSE.</w:t>
      </w:r>
    </w:p>
    <w:p w14:paraId="17932D12" w14:textId="77777777" w:rsidR="00DA5E43" w:rsidRPr="004042F2" w:rsidRDefault="00DA5E43" w:rsidP="00D22778">
      <w:pPr>
        <w:autoSpaceDE w:val="0"/>
        <w:autoSpaceDN w:val="0"/>
        <w:adjustRightInd w:val="0"/>
        <w:rPr>
          <w:rFonts w:ascii="Arial" w:eastAsia="SimSun" w:hAnsi="Arial" w:cs="Arial"/>
          <w:color w:val="007A37"/>
        </w:rPr>
      </w:pPr>
    </w:p>
    <w:p w14:paraId="48168978" w14:textId="73256D5D" w:rsidR="00D22778" w:rsidRPr="004042F2" w:rsidRDefault="002878A7" w:rsidP="00D22778">
      <w:pPr>
        <w:autoSpaceDE w:val="0"/>
        <w:autoSpaceDN w:val="0"/>
        <w:adjustRightInd w:val="0"/>
        <w:ind w:left="360"/>
        <w:rPr>
          <w:rFonts w:ascii="Arial" w:eastAsia="SimSun" w:hAnsi="Arial" w:cs="Arial"/>
          <w:color w:val="007A37"/>
        </w:rPr>
      </w:pPr>
      <w:r w:rsidRPr="004042F2">
        <w:rPr>
          <w:rFonts w:ascii="Arial" w:eastAsia="SimSun" w:hAnsi="Arial" w:cs="Arial"/>
          <w:b/>
          <w:bCs/>
          <w:color w:val="007A37"/>
        </w:rPr>
        <w:t xml:space="preserve">5.106.5.3.3. </w:t>
      </w:r>
      <w:r w:rsidR="00D22778" w:rsidRPr="004042F2">
        <w:rPr>
          <w:rFonts w:ascii="Arial" w:eastAsia="SimSun" w:hAnsi="Arial" w:cs="Arial"/>
          <w:b/>
          <w:bCs/>
          <w:color w:val="007A37"/>
        </w:rPr>
        <w:t xml:space="preserve">EV charging space calculation. [N] </w:t>
      </w:r>
      <w:r w:rsidR="00D22778" w:rsidRPr="004042F2">
        <w:rPr>
          <w:rFonts w:ascii="Arial" w:eastAsia="SimSun" w:hAnsi="Arial" w:cs="Arial"/>
          <w:color w:val="007A37"/>
        </w:rPr>
        <w:t>Table 5.106.5.3.3 shall be used to determine if single or multiple charging space requirements apply for the future installation of EVSE.</w:t>
      </w:r>
    </w:p>
    <w:p w14:paraId="6EF91D4D" w14:textId="77777777" w:rsidR="00A21F19" w:rsidRPr="004042F2" w:rsidRDefault="00A21F19" w:rsidP="00D22778">
      <w:pPr>
        <w:autoSpaceDE w:val="0"/>
        <w:autoSpaceDN w:val="0"/>
        <w:adjustRightInd w:val="0"/>
        <w:ind w:left="360"/>
        <w:rPr>
          <w:rFonts w:ascii="Arial" w:eastAsia="SimSun" w:hAnsi="Arial" w:cs="Arial"/>
          <w:b/>
          <w:bCs/>
          <w:color w:val="007A37"/>
        </w:rPr>
      </w:pPr>
    </w:p>
    <w:p w14:paraId="23A4A885" w14:textId="443CE3BA" w:rsidR="00D22778" w:rsidRPr="004042F2" w:rsidRDefault="00D22778" w:rsidP="00A21F19">
      <w:pPr>
        <w:autoSpaceDE w:val="0"/>
        <w:autoSpaceDN w:val="0"/>
        <w:adjustRightInd w:val="0"/>
        <w:ind w:left="720"/>
        <w:rPr>
          <w:rFonts w:ascii="Arial" w:eastAsia="SimSun" w:hAnsi="Arial" w:cs="Arial"/>
          <w:color w:val="007A37"/>
        </w:rPr>
      </w:pPr>
      <w:r w:rsidRPr="004042F2">
        <w:rPr>
          <w:rFonts w:ascii="Arial" w:eastAsia="SimSun" w:hAnsi="Arial" w:cs="Arial"/>
          <w:b/>
          <w:bCs/>
          <w:color w:val="007A37"/>
        </w:rPr>
        <w:t>Exceptions:</w:t>
      </w:r>
      <w:r w:rsidRPr="004042F2">
        <w:rPr>
          <w:rFonts w:ascii="Arial" w:eastAsia="SimSun" w:hAnsi="Arial" w:cs="Arial"/>
          <w:color w:val="007A37"/>
        </w:rPr>
        <w:t xml:space="preserve"> On a case-by-case basis where the local enforcing agency has determined EV charging and infrastructure is not feasible based upon one or more of the following conditions:</w:t>
      </w:r>
    </w:p>
    <w:p w14:paraId="7EE1CDAE" w14:textId="1AEE0988" w:rsidR="00D22778" w:rsidRPr="004042F2" w:rsidRDefault="00D22778" w:rsidP="00A21F19">
      <w:pPr>
        <w:autoSpaceDE w:val="0"/>
        <w:autoSpaceDN w:val="0"/>
        <w:adjustRightInd w:val="0"/>
        <w:ind w:left="1080" w:firstLine="360"/>
        <w:rPr>
          <w:rFonts w:ascii="Arial" w:eastAsia="SimSun" w:hAnsi="Arial" w:cs="Arial"/>
          <w:color w:val="007A37"/>
        </w:rPr>
      </w:pPr>
      <w:r w:rsidRPr="004042F2">
        <w:rPr>
          <w:rFonts w:ascii="Arial" w:eastAsia="SimSun" w:hAnsi="Arial" w:cs="Arial"/>
          <w:color w:val="007A37"/>
        </w:rPr>
        <w:t>1.</w:t>
      </w:r>
      <w:r w:rsidR="004C6E15" w:rsidRPr="004042F2">
        <w:rPr>
          <w:rFonts w:ascii="Arial" w:eastAsia="SimSun" w:hAnsi="Arial" w:cs="Arial"/>
          <w:color w:val="007A37"/>
        </w:rPr>
        <w:t xml:space="preserve"> </w:t>
      </w:r>
      <w:r w:rsidRPr="004042F2">
        <w:rPr>
          <w:rFonts w:ascii="Arial" w:eastAsia="SimSun" w:hAnsi="Arial" w:cs="Arial"/>
          <w:color w:val="007A37"/>
        </w:rPr>
        <w:t>Where there is insufficient electrical supply.</w:t>
      </w:r>
    </w:p>
    <w:p w14:paraId="1FC956C2" w14:textId="439AAA0B" w:rsidR="002878A7" w:rsidRPr="004042F2" w:rsidRDefault="00D22778" w:rsidP="00330239">
      <w:pPr>
        <w:autoSpaceDE w:val="0"/>
        <w:autoSpaceDN w:val="0"/>
        <w:adjustRightInd w:val="0"/>
        <w:ind w:left="1440"/>
        <w:rPr>
          <w:rFonts w:ascii="Arial" w:eastAsia="SimSun" w:hAnsi="Arial" w:cs="Arial"/>
          <w:color w:val="007A37"/>
        </w:rPr>
      </w:pPr>
      <w:r w:rsidRPr="004042F2">
        <w:rPr>
          <w:rFonts w:ascii="Arial" w:eastAsia="SimSun" w:hAnsi="Arial" w:cs="Arial"/>
          <w:color w:val="007A37"/>
        </w:rPr>
        <w:t>2.</w:t>
      </w:r>
      <w:r w:rsidR="004C6E15" w:rsidRPr="004042F2">
        <w:rPr>
          <w:rFonts w:ascii="Arial" w:eastAsia="SimSun" w:hAnsi="Arial" w:cs="Arial"/>
          <w:color w:val="007A37"/>
        </w:rPr>
        <w:t xml:space="preserve"> </w:t>
      </w:r>
      <w:r w:rsidRPr="004042F2">
        <w:rPr>
          <w:rFonts w:ascii="Arial" w:eastAsia="SimSun" w:hAnsi="Arial" w:cs="Arial"/>
          <w:color w:val="007A37"/>
        </w:rPr>
        <w:t>Where there is evidence suitable to the local enforcing agency substantiating</w:t>
      </w:r>
      <w:r w:rsidR="004C6E15" w:rsidRPr="004042F2">
        <w:rPr>
          <w:rFonts w:ascii="Arial" w:eastAsia="SimSun" w:hAnsi="Arial" w:cs="Arial"/>
          <w:color w:val="007A37"/>
        </w:rPr>
        <w:t xml:space="preserve"> </w:t>
      </w:r>
      <w:r w:rsidRPr="004042F2">
        <w:rPr>
          <w:rFonts w:ascii="Arial" w:eastAsia="SimSun" w:hAnsi="Arial" w:cs="Arial"/>
          <w:color w:val="007A37"/>
        </w:rPr>
        <w:t>that additional local utility infrastructure design requirements, directly related to the implementation of Section 5.106.5.3, may adversely impact the construction cost of the project.</w:t>
      </w:r>
    </w:p>
    <w:p w14:paraId="1F7A2E35" w14:textId="77777777" w:rsidR="003E2B1C" w:rsidRPr="004042F2" w:rsidRDefault="003E2B1C" w:rsidP="004C6E15">
      <w:pPr>
        <w:autoSpaceDE w:val="0"/>
        <w:autoSpaceDN w:val="0"/>
        <w:adjustRightInd w:val="0"/>
        <w:ind w:left="1440" w:hanging="720"/>
        <w:rPr>
          <w:rFonts w:ascii="Arial" w:eastAsia="SimSun" w:hAnsi="Arial" w:cs="Arial"/>
          <w:color w:val="007A37"/>
        </w:rPr>
      </w:pPr>
    </w:p>
    <w:p w14:paraId="0A121E1B" w14:textId="77777777" w:rsidR="002878A7" w:rsidRPr="004042F2" w:rsidRDefault="002878A7" w:rsidP="002878A7">
      <w:pPr>
        <w:autoSpaceDE w:val="0"/>
        <w:autoSpaceDN w:val="0"/>
        <w:adjustRightInd w:val="0"/>
        <w:jc w:val="center"/>
        <w:rPr>
          <w:rFonts w:ascii="Arial" w:hAnsi="Arial" w:cs="Arial"/>
          <w:b/>
          <w:color w:val="007A37"/>
        </w:rPr>
      </w:pPr>
      <w:r w:rsidRPr="004042F2">
        <w:rPr>
          <w:rFonts w:ascii="Arial" w:hAnsi="Arial" w:cs="Arial"/>
          <w:b/>
          <w:color w:val="007A37"/>
        </w:rPr>
        <w:t>TABLE 5.106.5.3.3</w:t>
      </w:r>
    </w:p>
    <w:tbl>
      <w:tblPr>
        <w:tblStyle w:val="TableGrid1"/>
        <w:tblW w:w="0" w:type="auto"/>
        <w:tblLook w:val="0620" w:firstRow="1" w:lastRow="0" w:firstColumn="0" w:lastColumn="0" w:noHBand="1" w:noVBand="1"/>
        <w:tblDescription w:val="table"/>
      </w:tblPr>
      <w:tblGrid>
        <w:gridCol w:w="3960"/>
        <w:gridCol w:w="4050"/>
      </w:tblGrid>
      <w:tr w:rsidR="004042F2" w:rsidRPr="004042F2" w14:paraId="7A6C106B" w14:textId="77777777" w:rsidTr="004231FF">
        <w:trPr>
          <w:trHeight w:val="247"/>
          <w:tblHeader/>
        </w:trPr>
        <w:tc>
          <w:tcPr>
            <w:tcW w:w="3960" w:type="dxa"/>
          </w:tcPr>
          <w:p w14:paraId="7419AC2D" w14:textId="77777777" w:rsidR="002878A7" w:rsidRPr="004042F2" w:rsidRDefault="002878A7" w:rsidP="002878A7">
            <w:pPr>
              <w:jc w:val="center"/>
              <w:rPr>
                <w:rFonts w:ascii="Arial" w:hAnsi="Arial" w:cs="Arial"/>
                <w:b/>
                <w:color w:val="007A37"/>
              </w:rPr>
            </w:pPr>
            <w:r w:rsidRPr="004042F2">
              <w:rPr>
                <w:rFonts w:ascii="Arial" w:hAnsi="Arial" w:cs="Arial"/>
                <w:b/>
                <w:color w:val="007A37"/>
              </w:rPr>
              <w:t xml:space="preserve">TOTAL NUMBER OF </w:t>
            </w:r>
          </w:p>
          <w:p w14:paraId="17EF274C" w14:textId="77777777" w:rsidR="002878A7" w:rsidRPr="004042F2" w:rsidRDefault="002878A7" w:rsidP="002878A7">
            <w:pPr>
              <w:jc w:val="center"/>
              <w:rPr>
                <w:rFonts w:ascii="Arial" w:hAnsi="Arial" w:cs="Arial"/>
                <w:b/>
                <w:color w:val="007A37"/>
              </w:rPr>
            </w:pPr>
            <w:r w:rsidRPr="004042F2">
              <w:rPr>
                <w:rFonts w:ascii="Arial" w:hAnsi="Arial" w:cs="Arial"/>
                <w:b/>
                <w:color w:val="007A37"/>
              </w:rPr>
              <w:t>ACTUAL PARKING SPACES</w:t>
            </w:r>
          </w:p>
        </w:tc>
        <w:tc>
          <w:tcPr>
            <w:tcW w:w="4050" w:type="dxa"/>
          </w:tcPr>
          <w:p w14:paraId="4CC34648" w14:textId="77777777" w:rsidR="002878A7" w:rsidRPr="004042F2" w:rsidRDefault="002878A7" w:rsidP="002878A7">
            <w:pPr>
              <w:jc w:val="center"/>
              <w:rPr>
                <w:rFonts w:ascii="Arial" w:hAnsi="Arial" w:cs="Arial"/>
                <w:b/>
                <w:color w:val="007A37"/>
              </w:rPr>
            </w:pPr>
            <w:r w:rsidRPr="004042F2">
              <w:rPr>
                <w:rFonts w:ascii="Arial" w:hAnsi="Arial" w:cs="Arial"/>
                <w:b/>
                <w:color w:val="007A37"/>
              </w:rPr>
              <w:t>NUMBER OF REQUIRED EV CHARGING SPACES</w:t>
            </w:r>
          </w:p>
        </w:tc>
      </w:tr>
      <w:tr w:rsidR="004042F2" w:rsidRPr="004042F2" w14:paraId="2C461932" w14:textId="77777777" w:rsidTr="004231FF">
        <w:trPr>
          <w:trHeight w:val="247"/>
        </w:trPr>
        <w:tc>
          <w:tcPr>
            <w:tcW w:w="3960" w:type="dxa"/>
          </w:tcPr>
          <w:p w14:paraId="1EBED807" w14:textId="77777777" w:rsidR="002878A7" w:rsidRPr="004042F2" w:rsidRDefault="002878A7" w:rsidP="002878A7">
            <w:pPr>
              <w:jc w:val="center"/>
              <w:rPr>
                <w:rFonts w:ascii="Arial" w:hAnsi="Arial" w:cs="Arial"/>
                <w:color w:val="007A37"/>
              </w:rPr>
            </w:pPr>
            <w:r w:rsidRPr="004042F2">
              <w:rPr>
                <w:rFonts w:ascii="Arial" w:hAnsi="Arial" w:cs="Arial"/>
                <w:color w:val="007A37"/>
              </w:rPr>
              <w:t>0-9</w:t>
            </w:r>
          </w:p>
        </w:tc>
        <w:tc>
          <w:tcPr>
            <w:tcW w:w="4050" w:type="dxa"/>
          </w:tcPr>
          <w:p w14:paraId="1A724176" w14:textId="77777777" w:rsidR="002878A7" w:rsidRPr="004042F2" w:rsidRDefault="002878A7" w:rsidP="002878A7">
            <w:pPr>
              <w:jc w:val="center"/>
              <w:rPr>
                <w:rFonts w:ascii="Arial" w:hAnsi="Arial" w:cs="Arial"/>
                <w:color w:val="007A37"/>
              </w:rPr>
            </w:pPr>
            <w:r w:rsidRPr="004042F2">
              <w:rPr>
                <w:rFonts w:ascii="Arial" w:hAnsi="Arial" w:cs="Arial"/>
                <w:color w:val="007A37"/>
              </w:rPr>
              <w:t>0</w:t>
            </w:r>
          </w:p>
        </w:tc>
      </w:tr>
      <w:tr w:rsidR="004042F2" w:rsidRPr="004042F2" w14:paraId="6A680E45" w14:textId="77777777" w:rsidTr="004231FF">
        <w:trPr>
          <w:trHeight w:val="377"/>
        </w:trPr>
        <w:tc>
          <w:tcPr>
            <w:tcW w:w="3960" w:type="dxa"/>
          </w:tcPr>
          <w:p w14:paraId="18415807" w14:textId="77777777" w:rsidR="002878A7" w:rsidRPr="004042F2" w:rsidRDefault="002878A7" w:rsidP="002878A7">
            <w:pPr>
              <w:jc w:val="center"/>
              <w:rPr>
                <w:rFonts w:ascii="Arial" w:hAnsi="Arial" w:cs="Arial"/>
                <w:color w:val="007A37"/>
              </w:rPr>
            </w:pPr>
            <w:r w:rsidRPr="004042F2">
              <w:rPr>
                <w:rFonts w:ascii="Arial" w:hAnsi="Arial" w:cs="Arial"/>
                <w:color w:val="007A37"/>
              </w:rPr>
              <w:t>10-25</w:t>
            </w:r>
          </w:p>
        </w:tc>
        <w:tc>
          <w:tcPr>
            <w:tcW w:w="4050" w:type="dxa"/>
          </w:tcPr>
          <w:p w14:paraId="1DDAB540" w14:textId="3FCD8CFB" w:rsidR="002878A7" w:rsidRPr="004042F2" w:rsidRDefault="002878A7" w:rsidP="002878A7">
            <w:pPr>
              <w:jc w:val="center"/>
              <w:rPr>
                <w:rFonts w:ascii="Arial" w:hAnsi="Arial" w:cs="Arial"/>
                <w:strike/>
                <w:color w:val="007A37"/>
              </w:rPr>
            </w:pPr>
            <w:r w:rsidRPr="004042F2">
              <w:rPr>
                <w:rFonts w:ascii="Arial" w:hAnsi="Arial" w:cs="Arial"/>
                <w:color w:val="007A37"/>
                <w:u w:val="single"/>
              </w:rPr>
              <w:t>2</w:t>
            </w:r>
          </w:p>
        </w:tc>
      </w:tr>
      <w:tr w:rsidR="004042F2" w:rsidRPr="004042F2" w14:paraId="05CF6D22" w14:textId="77777777" w:rsidTr="004231FF">
        <w:trPr>
          <w:trHeight w:val="368"/>
        </w:trPr>
        <w:tc>
          <w:tcPr>
            <w:tcW w:w="3960" w:type="dxa"/>
          </w:tcPr>
          <w:p w14:paraId="34F86BD9" w14:textId="77777777" w:rsidR="002878A7" w:rsidRPr="004042F2" w:rsidRDefault="002878A7" w:rsidP="002878A7">
            <w:pPr>
              <w:jc w:val="center"/>
              <w:rPr>
                <w:rFonts w:ascii="Arial" w:hAnsi="Arial" w:cs="Arial"/>
                <w:color w:val="007A37"/>
              </w:rPr>
            </w:pPr>
            <w:r w:rsidRPr="004042F2">
              <w:rPr>
                <w:rFonts w:ascii="Arial" w:hAnsi="Arial" w:cs="Arial"/>
                <w:color w:val="007A37"/>
              </w:rPr>
              <w:t>26-50</w:t>
            </w:r>
          </w:p>
        </w:tc>
        <w:tc>
          <w:tcPr>
            <w:tcW w:w="4050" w:type="dxa"/>
          </w:tcPr>
          <w:p w14:paraId="394E2432" w14:textId="44C95600" w:rsidR="002878A7" w:rsidRPr="004042F2" w:rsidRDefault="002878A7" w:rsidP="002878A7">
            <w:pPr>
              <w:jc w:val="center"/>
              <w:rPr>
                <w:rFonts w:ascii="Arial" w:hAnsi="Arial" w:cs="Arial"/>
                <w:strike/>
                <w:color w:val="007A37"/>
              </w:rPr>
            </w:pPr>
            <w:r w:rsidRPr="004042F2">
              <w:rPr>
                <w:rFonts w:ascii="Arial" w:hAnsi="Arial" w:cs="Arial"/>
                <w:color w:val="007A37"/>
                <w:u w:val="single"/>
              </w:rPr>
              <w:t>4</w:t>
            </w:r>
          </w:p>
        </w:tc>
      </w:tr>
      <w:tr w:rsidR="004042F2" w:rsidRPr="004042F2" w14:paraId="41E6D2AA" w14:textId="77777777" w:rsidTr="004231FF">
        <w:trPr>
          <w:trHeight w:val="350"/>
        </w:trPr>
        <w:tc>
          <w:tcPr>
            <w:tcW w:w="3960" w:type="dxa"/>
          </w:tcPr>
          <w:p w14:paraId="019A5219" w14:textId="77777777" w:rsidR="002878A7" w:rsidRPr="004042F2" w:rsidRDefault="002878A7" w:rsidP="002878A7">
            <w:pPr>
              <w:jc w:val="center"/>
              <w:rPr>
                <w:rFonts w:ascii="Arial" w:hAnsi="Arial" w:cs="Arial"/>
                <w:color w:val="007A37"/>
              </w:rPr>
            </w:pPr>
            <w:r w:rsidRPr="004042F2">
              <w:rPr>
                <w:rFonts w:ascii="Arial" w:hAnsi="Arial" w:cs="Arial"/>
                <w:color w:val="007A37"/>
              </w:rPr>
              <w:t>51-75</w:t>
            </w:r>
          </w:p>
        </w:tc>
        <w:tc>
          <w:tcPr>
            <w:tcW w:w="4050" w:type="dxa"/>
          </w:tcPr>
          <w:p w14:paraId="184C4B06" w14:textId="28DF766D" w:rsidR="002878A7" w:rsidRPr="004042F2" w:rsidRDefault="002878A7" w:rsidP="002878A7">
            <w:pPr>
              <w:jc w:val="center"/>
              <w:rPr>
                <w:rFonts w:ascii="Arial" w:hAnsi="Arial" w:cs="Arial"/>
                <w:strike/>
                <w:color w:val="007A37"/>
              </w:rPr>
            </w:pPr>
            <w:r w:rsidRPr="004042F2">
              <w:rPr>
                <w:rFonts w:ascii="Arial" w:hAnsi="Arial" w:cs="Arial"/>
                <w:color w:val="007A37"/>
                <w:u w:val="single"/>
              </w:rPr>
              <w:t xml:space="preserve">7 </w:t>
            </w:r>
          </w:p>
        </w:tc>
      </w:tr>
      <w:tr w:rsidR="004042F2" w:rsidRPr="004042F2" w14:paraId="02C8B4F2" w14:textId="77777777" w:rsidTr="004231FF">
        <w:trPr>
          <w:trHeight w:val="422"/>
        </w:trPr>
        <w:tc>
          <w:tcPr>
            <w:tcW w:w="3960" w:type="dxa"/>
          </w:tcPr>
          <w:p w14:paraId="4F2C8C8D" w14:textId="77777777" w:rsidR="002878A7" w:rsidRPr="004042F2" w:rsidRDefault="002878A7" w:rsidP="002878A7">
            <w:pPr>
              <w:jc w:val="center"/>
              <w:rPr>
                <w:rFonts w:ascii="Arial" w:hAnsi="Arial" w:cs="Arial"/>
                <w:color w:val="007A37"/>
              </w:rPr>
            </w:pPr>
            <w:r w:rsidRPr="004042F2">
              <w:rPr>
                <w:rFonts w:ascii="Arial" w:hAnsi="Arial" w:cs="Arial"/>
                <w:color w:val="007A37"/>
              </w:rPr>
              <w:t>76-100</w:t>
            </w:r>
          </w:p>
        </w:tc>
        <w:tc>
          <w:tcPr>
            <w:tcW w:w="4050" w:type="dxa"/>
          </w:tcPr>
          <w:p w14:paraId="7B18D5A2" w14:textId="48F46249" w:rsidR="002878A7" w:rsidRPr="004042F2" w:rsidRDefault="002878A7" w:rsidP="002878A7">
            <w:pPr>
              <w:jc w:val="center"/>
              <w:rPr>
                <w:rFonts w:ascii="Arial" w:hAnsi="Arial" w:cs="Arial"/>
                <w:strike/>
                <w:color w:val="007A37"/>
              </w:rPr>
            </w:pPr>
            <w:r w:rsidRPr="004042F2">
              <w:rPr>
                <w:rFonts w:ascii="Arial" w:hAnsi="Arial" w:cs="Arial"/>
                <w:color w:val="007A37"/>
                <w:u w:val="single"/>
              </w:rPr>
              <w:t>9</w:t>
            </w:r>
          </w:p>
        </w:tc>
      </w:tr>
      <w:tr w:rsidR="004042F2" w:rsidRPr="004042F2" w14:paraId="7879D7A4" w14:textId="77777777" w:rsidTr="004231FF">
        <w:trPr>
          <w:trHeight w:val="323"/>
        </w:trPr>
        <w:tc>
          <w:tcPr>
            <w:tcW w:w="3960" w:type="dxa"/>
          </w:tcPr>
          <w:p w14:paraId="68D25C96" w14:textId="77777777" w:rsidR="002878A7" w:rsidRPr="004042F2" w:rsidRDefault="002878A7" w:rsidP="002878A7">
            <w:pPr>
              <w:jc w:val="center"/>
              <w:rPr>
                <w:rFonts w:ascii="Arial" w:hAnsi="Arial" w:cs="Arial"/>
                <w:color w:val="007A37"/>
              </w:rPr>
            </w:pPr>
            <w:r w:rsidRPr="004042F2">
              <w:rPr>
                <w:rFonts w:ascii="Arial" w:hAnsi="Arial" w:cs="Arial"/>
                <w:color w:val="007A37"/>
              </w:rPr>
              <w:t>101-150</w:t>
            </w:r>
          </w:p>
        </w:tc>
        <w:tc>
          <w:tcPr>
            <w:tcW w:w="4050" w:type="dxa"/>
          </w:tcPr>
          <w:p w14:paraId="6936DAEE" w14:textId="4AE22705" w:rsidR="002878A7" w:rsidRPr="004042F2" w:rsidRDefault="002878A7" w:rsidP="002878A7">
            <w:pPr>
              <w:jc w:val="center"/>
              <w:rPr>
                <w:rFonts w:ascii="Arial" w:hAnsi="Arial" w:cs="Arial"/>
                <w:strike/>
                <w:color w:val="007A37"/>
              </w:rPr>
            </w:pPr>
            <w:r w:rsidRPr="004042F2">
              <w:rPr>
                <w:rFonts w:ascii="Arial" w:hAnsi="Arial" w:cs="Arial"/>
                <w:color w:val="007A37"/>
                <w:u w:val="single"/>
              </w:rPr>
              <w:t>13</w:t>
            </w:r>
          </w:p>
        </w:tc>
      </w:tr>
      <w:tr w:rsidR="004042F2" w:rsidRPr="004042F2" w14:paraId="601B3D47" w14:textId="77777777" w:rsidTr="004231FF">
        <w:trPr>
          <w:trHeight w:val="395"/>
        </w:trPr>
        <w:tc>
          <w:tcPr>
            <w:tcW w:w="3960" w:type="dxa"/>
          </w:tcPr>
          <w:p w14:paraId="7552A017" w14:textId="77777777" w:rsidR="002878A7" w:rsidRPr="004042F2" w:rsidRDefault="002878A7" w:rsidP="002878A7">
            <w:pPr>
              <w:jc w:val="center"/>
              <w:rPr>
                <w:rFonts w:ascii="Arial" w:hAnsi="Arial" w:cs="Arial"/>
                <w:color w:val="007A37"/>
              </w:rPr>
            </w:pPr>
            <w:r w:rsidRPr="004042F2">
              <w:rPr>
                <w:rFonts w:ascii="Arial" w:hAnsi="Arial" w:cs="Arial"/>
                <w:color w:val="007A37"/>
              </w:rPr>
              <w:t>151-200</w:t>
            </w:r>
          </w:p>
        </w:tc>
        <w:tc>
          <w:tcPr>
            <w:tcW w:w="4050" w:type="dxa"/>
          </w:tcPr>
          <w:p w14:paraId="7DD499BF" w14:textId="3EA69E8B" w:rsidR="002878A7" w:rsidRPr="004042F2" w:rsidRDefault="002878A7" w:rsidP="002878A7">
            <w:pPr>
              <w:jc w:val="center"/>
              <w:rPr>
                <w:rFonts w:ascii="Arial" w:hAnsi="Arial" w:cs="Arial"/>
                <w:strike/>
                <w:color w:val="007A37"/>
              </w:rPr>
            </w:pPr>
            <w:r w:rsidRPr="004042F2">
              <w:rPr>
                <w:rFonts w:ascii="Arial" w:hAnsi="Arial" w:cs="Arial"/>
                <w:color w:val="007A37"/>
              </w:rPr>
              <w:t xml:space="preserve"> </w:t>
            </w:r>
            <w:r w:rsidRPr="004042F2">
              <w:rPr>
                <w:rFonts w:ascii="Arial" w:hAnsi="Arial" w:cs="Arial"/>
                <w:color w:val="007A37"/>
                <w:u w:val="single"/>
              </w:rPr>
              <w:t>18</w:t>
            </w:r>
          </w:p>
        </w:tc>
      </w:tr>
      <w:tr w:rsidR="004042F2" w:rsidRPr="004042F2" w14:paraId="511AFBF6" w14:textId="77777777" w:rsidTr="004231FF">
        <w:trPr>
          <w:trHeight w:val="377"/>
        </w:trPr>
        <w:tc>
          <w:tcPr>
            <w:tcW w:w="3960" w:type="dxa"/>
          </w:tcPr>
          <w:p w14:paraId="100AC79B" w14:textId="77777777" w:rsidR="002878A7" w:rsidRPr="004042F2" w:rsidRDefault="002878A7" w:rsidP="002878A7">
            <w:pPr>
              <w:jc w:val="center"/>
              <w:rPr>
                <w:rFonts w:ascii="Arial" w:hAnsi="Arial" w:cs="Arial"/>
                <w:color w:val="007A37"/>
              </w:rPr>
            </w:pPr>
            <w:r w:rsidRPr="004042F2">
              <w:rPr>
                <w:rFonts w:ascii="Arial" w:hAnsi="Arial" w:cs="Arial"/>
                <w:color w:val="007A37"/>
              </w:rPr>
              <w:t>201 and over</w:t>
            </w:r>
          </w:p>
        </w:tc>
        <w:tc>
          <w:tcPr>
            <w:tcW w:w="4050" w:type="dxa"/>
          </w:tcPr>
          <w:p w14:paraId="08982DA0" w14:textId="272F4FA5" w:rsidR="002878A7" w:rsidRPr="004042F2" w:rsidRDefault="002878A7" w:rsidP="002878A7">
            <w:pPr>
              <w:jc w:val="center"/>
              <w:rPr>
                <w:rFonts w:ascii="Arial" w:hAnsi="Arial" w:cs="Arial"/>
                <w:color w:val="007A37"/>
              </w:rPr>
            </w:pPr>
            <w:r w:rsidRPr="004042F2">
              <w:rPr>
                <w:rFonts w:ascii="Arial" w:hAnsi="Arial" w:cs="Arial"/>
                <w:color w:val="007A37"/>
              </w:rPr>
              <w:t xml:space="preserve"> </w:t>
            </w:r>
            <w:r w:rsidRPr="004042F2">
              <w:rPr>
                <w:rFonts w:ascii="Arial" w:hAnsi="Arial" w:cs="Arial"/>
                <w:color w:val="007A37"/>
                <w:u w:val="single"/>
              </w:rPr>
              <w:t>10</w:t>
            </w:r>
            <w:r w:rsidRPr="004042F2">
              <w:rPr>
                <w:rFonts w:ascii="Arial" w:hAnsi="Arial" w:cs="Arial"/>
                <w:color w:val="007A37"/>
              </w:rPr>
              <w:t xml:space="preserve"> percent of total</w:t>
            </w:r>
            <w:r w:rsidRPr="004042F2">
              <w:rPr>
                <w:rFonts w:ascii="Arial" w:hAnsi="Arial" w:cs="Arial"/>
                <w:color w:val="007A37"/>
                <w:vertAlign w:val="superscript"/>
              </w:rPr>
              <w:t>1</w:t>
            </w:r>
          </w:p>
        </w:tc>
      </w:tr>
    </w:tbl>
    <w:p w14:paraId="1340E5FC" w14:textId="77777777" w:rsidR="002878A7" w:rsidRPr="004042F2" w:rsidRDefault="002878A7" w:rsidP="00DE1E52">
      <w:pPr>
        <w:widowControl/>
        <w:numPr>
          <w:ilvl w:val="0"/>
          <w:numId w:val="1"/>
        </w:numPr>
        <w:spacing w:before="120"/>
        <w:rPr>
          <w:rFonts w:ascii="Arial" w:hAnsi="Arial" w:cs="Arial"/>
          <w:color w:val="007A37"/>
        </w:rPr>
      </w:pPr>
      <w:r w:rsidRPr="004042F2">
        <w:rPr>
          <w:rFonts w:ascii="Arial" w:hAnsi="Arial" w:cs="Arial"/>
          <w:color w:val="007A37"/>
        </w:rPr>
        <w:t>Calculation for spaces shall be rounded up to the nearest whole number.</w:t>
      </w:r>
    </w:p>
    <w:p w14:paraId="779CEE3A" w14:textId="77777777" w:rsidR="001816A4" w:rsidRPr="004042F2" w:rsidRDefault="001816A4" w:rsidP="002878A7">
      <w:pPr>
        <w:spacing w:after="120"/>
        <w:rPr>
          <w:rFonts w:ascii="Arial" w:hAnsi="Arial" w:cs="Arial"/>
          <w:b/>
          <w:color w:val="007A37"/>
        </w:rPr>
      </w:pPr>
    </w:p>
    <w:p w14:paraId="60D8CCC4" w14:textId="31E30CEB" w:rsidR="000C7BD4" w:rsidRPr="004042F2" w:rsidRDefault="00835998" w:rsidP="000C7BD4">
      <w:pPr>
        <w:spacing w:after="120"/>
        <w:ind w:left="360"/>
        <w:rPr>
          <w:rFonts w:ascii="Arial" w:hAnsi="Arial" w:cs="Arial"/>
          <w:bCs/>
          <w:color w:val="007A37"/>
        </w:rPr>
      </w:pPr>
      <w:r w:rsidRPr="004042F2">
        <w:rPr>
          <w:rFonts w:ascii="Arial" w:hAnsi="Arial" w:cs="Arial"/>
          <w:b/>
          <w:color w:val="007A37"/>
        </w:rPr>
        <w:t xml:space="preserve">5.106.5.3.4 </w:t>
      </w:r>
      <w:r w:rsidR="001816A4" w:rsidRPr="004042F2">
        <w:rPr>
          <w:rFonts w:ascii="Arial" w:hAnsi="Arial" w:cs="Arial"/>
          <w:b/>
          <w:color w:val="007A37"/>
        </w:rPr>
        <w:t>[N] Identification</w:t>
      </w:r>
      <w:r w:rsidR="000C7BD4" w:rsidRPr="004042F2">
        <w:rPr>
          <w:color w:val="007A37"/>
        </w:rPr>
        <w:t xml:space="preserve"> </w:t>
      </w:r>
      <w:r w:rsidR="000C7BD4" w:rsidRPr="004042F2">
        <w:rPr>
          <w:rFonts w:ascii="Arial" w:hAnsi="Arial" w:cs="Arial"/>
          <w:bCs/>
          <w:color w:val="007A37"/>
        </w:rPr>
        <w:t>The service panel or subpanel(s) circuit directory shall identify the reserved overcurrent protective device space(s) for future EV charging as “EV CAPABLE”. The raceway termination location shall be permanently and visibly marked as “EV CAPABLE.”</w:t>
      </w:r>
    </w:p>
    <w:p w14:paraId="5D762FD0" w14:textId="057E3DCB" w:rsidR="002878A7" w:rsidRPr="004042F2" w:rsidRDefault="002878A7" w:rsidP="002878A7">
      <w:pPr>
        <w:ind w:left="360"/>
        <w:rPr>
          <w:rFonts w:ascii="Arial" w:hAnsi="Arial" w:cs="Arial"/>
          <w:color w:val="007A37"/>
        </w:rPr>
      </w:pPr>
      <w:r w:rsidRPr="004042F2">
        <w:rPr>
          <w:rFonts w:ascii="Arial" w:hAnsi="Arial" w:cs="Arial"/>
          <w:b/>
          <w:color w:val="007A37"/>
        </w:rPr>
        <w:t>5.106.5.3.5 [N] Future charging spaces.</w:t>
      </w:r>
      <w:r w:rsidR="001E5D2E" w:rsidRPr="004042F2">
        <w:rPr>
          <w:rFonts w:ascii="Arial" w:hAnsi="Arial" w:cs="Arial"/>
          <w:b/>
          <w:color w:val="007A37"/>
        </w:rPr>
        <w:t xml:space="preserve">  </w:t>
      </w:r>
    </w:p>
    <w:p w14:paraId="1A153208" w14:textId="3AE15F91" w:rsidR="002878A7" w:rsidRPr="004042F2" w:rsidRDefault="002878A7" w:rsidP="002878A7">
      <w:pPr>
        <w:ind w:left="360"/>
        <w:rPr>
          <w:rFonts w:ascii="Arial" w:hAnsi="Arial" w:cs="Arial"/>
          <w:color w:val="007A37"/>
        </w:rPr>
      </w:pPr>
      <w:r w:rsidRPr="004042F2">
        <w:rPr>
          <w:rFonts w:ascii="Arial" w:hAnsi="Arial" w:cs="Arial"/>
          <w:color w:val="007A37"/>
        </w:rPr>
        <w:t xml:space="preserve">Future charging spaces qualify as </w:t>
      </w:r>
      <w:r w:rsidR="00BC21BE" w:rsidRPr="004042F2">
        <w:rPr>
          <w:rFonts w:ascii="Arial" w:hAnsi="Arial" w:cs="Arial"/>
          <w:color w:val="007A37"/>
        </w:rPr>
        <w:t xml:space="preserve">designated parking </w:t>
      </w:r>
      <w:r w:rsidR="008C0695" w:rsidRPr="004042F2">
        <w:rPr>
          <w:rFonts w:ascii="Arial" w:hAnsi="Arial" w:cs="Arial"/>
          <w:color w:val="007A37"/>
        </w:rPr>
        <w:t>as described in Section 5.106.5.2 Designated parking f</w:t>
      </w:r>
      <w:r w:rsidR="00BC21BE" w:rsidRPr="004042F2">
        <w:rPr>
          <w:rFonts w:ascii="Arial" w:hAnsi="Arial" w:cs="Arial"/>
          <w:color w:val="007A37"/>
        </w:rPr>
        <w:t xml:space="preserve">or </w:t>
      </w:r>
      <w:r w:rsidRPr="004042F2">
        <w:rPr>
          <w:rFonts w:ascii="Arial" w:hAnsi="Arial" w:cs="Arial"/>
          <w:color w:val="007A37"/>
        </w:rPr>
        <w:t>clean air vehicles.</w:t>
      </w:r>
    </w:p>
    <w:p w14:paraId="3A2D0CDC" w14:textId="77777777" w:rsidR="002878A7" w:rsidRPr="004042F2" w:rsidRDefault="002878A7" w:rsidP="002878A7">
      <w:pPr>
        <w:ind w:left="360"/>
        <w:rPr>
          <w:rFonts w:ascii="Arial" w:hAnsi="Arial" w:cs="Arial"/>
          <w:color w:val="007A37"/>
        </w:rPr>
      </w:pPr>
    </w:p>
    <w:p w14:paraId="2C7F52F6" w14:textId="307E51CA" w:rsidR="002878A7" w:rsidRPr="004042F2" w:rsidRDefault="002878A7" w:rsidP="00F617EC">
      <w:pPr>
        <w:ind w:left="360"/>
        <w:rPr>
          <w:rFonts w:ascii="Arial" w:hAnsi="Arial" w:cs="Arial"/>
          <w:color w:val="007A37"/>
          <w:u w:val="single"/>
        </w:rPr>
      </w:pPr>
      <w:r w:rsidRPr="004042F2">
        <w:rPr>
          <w:rFonts w:ascii="Arial" w:hAnsi="Arial" w:cs="Arial"/>
          <w:color w:val="007A37"/>
          <w:u w:val="single"/>
        </w:rPr>
        <w:t xml:space="preserve">Note: Future electric vehicle charging spaces shall count toward the total parking </w:t>
      </w:r>
      <w:r w:rsidRPr="004042F2">
        <w:rPr>
          <w:rFonts w:ascii="Arial" w:hAnsi="Arial" w:cs="Arial"/>
          <w:color w:val="007A37"/>
          <w:u w:val="single"/>
        </w:rPr>
        <w:lastRenderedPageBreak/>
        <w:t>spaces required by the local enforcing agencies</w:t>
      </w:r>
      <w:r w:rsidR="00F617EC" w:rsidRPr="004042F2">
        <w:rPr>
          <w:rFonts w:ascii="Arial" w:hAnsi="Arial" w:cs="Arial"/>
          <w:color w:val="007A37"/>
          <w:u w:val="single"/>
        </w:rPr>
        <w:t>.</w:t>
      </w:r>
      <w:r w:rsidR="00C66AFD" w:rsidRPr="004042F2">
        <w:rPr>
          <w:rFonts w:ascii="Arial" w:hAnsi="Arial" w:cs="Arial"/>
          <w:color w:val="007A37"/>
          <w:u w:val="single"/>
        </w:rPr>
        <w:t xml:space="preserve"> </w:t>
      </w:r>
    </w:p>
    <w:p w14:paraId="3B3EB6EF" w14:textId="28686E28" w:rsidR="007949FB" w:rsidRDefault="007949FB" w:rsidP="00396CDD">
      <w:pPr>
        <w:rPr>
          <w:rFonts w:ascii="Arial" w:hAnsi="Arial" w:cs="Arial"/>
          <w:color w:val="000000"/>
          <w:u w:val="single"/>
        </w:rPr>
      </w:pPr>
    </w:p>
    <w:p w14:paraId="4F474308" w14:textId="79023DAC" w:rsidR="007949FB" w:rsidRDefault="007949FB" w:rsidP="007949FB">
      <w:pPr>
        <w:ind w:left="360"/>
        <w:rPr>
          <w:rFonts w:ascii="Arial" w:hAnsi="Arial" w:cs="Arial"/>
          <w:b/>
          <w:bCs/>
          <w:color w:val="000000"/>
        </w:rPr>
      </w:pPr>
      <w:r w:rsidRPr="001358B3">
        <w:rPr>
          <w:rFonts w:ascii="Arial" w:hAnsi="Arial" w:cs="Arial"/>
          <w:b/>
          <w:bCs/>
          <w:color w:val="000000"/>
        </w:rPr>
        <w:t>INTENT:</w:t>
      </w:r>
    </w:p>
    <w:p w14:paraId="7D2EFCBF" w14:textId="77777777" w:rsidR="004147C8" w:rsidRPr="001358B3" w:rsidRDefault="004147C8" w:rsidP="007949FB">
      <w:pPr>
        <w:ind w:left="360"/>
        <w:rPr>
          <w:rFonts w:ascii="Arial" w:hAnsi="Arial" w:cs="Arial"/>
          <w:b/>
          <w:bCs/>
          <w:color w:val="000000"/>
        </w:rPr>
      </w:pPr>
    </w:p>
    <w:p w14:paraId="7BE369BC" w14:textId="62498563" w:rsidR="007949FB" w:rsidRPr="00874E05" w:rsidRDefault="007949FB" w:rsidP="007949FB">
      <w:pPr>
        <w:ind w:left="360"/>
        <w:rPr>
          <w:rFonts w:ascii="Arial" w:hAnsi="Arial" w:cs="Arial"/>
          <w:color w:val="000000"/>
        </w:rPr>
      </w:pPr>
      <w:r w:rsidRPr="00874E05">
        <w:rPr>
          <w:rFonts w:ascii="Arial" w:hAnsi="Arial" w:cs="Arial"/>
          <w:color w:val="000000"/>
        </w:rPr>
        <w:t xml:space="preserve">The intent of these requirements is to facilitate Electric Vehicle (EV) charging capability by installing raceways for future electric vehicle supply equipment (EVSE) at the time of new building construction. Construction plans and specifications must reflect that the infrastructure will be capable of supporting future electrical demands. Having the infrastructure pre-installed will allow the charging stations to be easily added at a </w:t>
      </w:r>
      <w:r w:rsidR="00C0421B" w:rsidRPr="00874E05">
        <w:rPr>
          <w:rFonts w:ascii="Arial" w:hAnsi="Arial" w:cs="Arial"/>
          <w:color w:val="000000"/>
        </w:rPr>
        <w:t>future</w:t>
      </w:r>
      <w:r w:rsidRPr="00874E05">
        <w:rPr>
          <w:rFonts w:ascii="Arial" w:hAnsi="Arial" w:cs="Arial"/>
          <w:color w:val="000000"/>
        </w:rPr>
        <w:t xml:space="preserve"> date. This will aid in achieving an interim goal for infrastructure that will support 5 million zero emissions vehicles (ZEV’s) on California roadways by 2030 as directed by executive order EO B-48-18.</w:t>
      </w:r>
    </w:p>
    <w:p w14:paraId="5E5C5DB6" w14:textId="77777777" w:rsidR="007949FB" w:rsidRPr="00874E05" w:rsidRDefault="007949FB" w:rsidP="007949FB">
      <w:pPr>
        <w:ind w:left="360"/>
        <w:rPr>
          <w:rFonts w:ascii="Arial" w:hAnsi="Arial" w:cs="Arial"/>
          <w:color w:val="000000"/>
        </w:rPr>
      </w:pPr>
    </w:p>
    <w:p w14:paraId="1883F83F" w14:textId="38B43465" w:rsidR="007949FB" w:rsidRPr="00874E05" w:rsidRDefault="007949FB" w:rsidP="007949FB">
      <w:pPr>
        <w:ind w:left="360"/>
        <w:rPr>
          <w:rFonts w:ascii="Arial" w:hAnsi="Arial" w:cs="Arial"/>
          <w:color w:val="000000"/>
        </w:rPr>
      </w:pPr>
      <w:r w:rsidRPr="00874E05">
        <w:rPr>
          <w:rFonts w:ascii="Arial" w:hAnsi="Arial" w:cs="Arial"/>
          <w:b/>
          <w:bCs/>
          <w:color w:val="000000"/>
        </w:rPr>
        <w:t>Note:</w:t>
      </w:r>
      <w:r w:rsidRPr="00874E05">
        <w:rPr>
          <w:rFonts w:ascii="Arial" w:hAnsi="Arial" w:cs="Arial"/>
          <w:color w:val="000000"/>
        </w:rPr>
        <w:t xml:space="preserve"> Th</w:t>
      </w:r>
      <w:r w:rsidR="0049127A" w:rsidRPr="00874E05">
        <w:rPr>
          <w:rFonts w:ascii="Arial" w:hAnsi="Arial" w:cs="Arial"/>
          <w:color w:val="000000"/>
        </w:rPr>
        <w:t>e</w:t>
      </w:r>
      <w:r w:rsidRPr="00874E05">
        <w:rPr>
          <w:rFonts w:ascii="Arial" w:hAnsi="Arial" w:cs="Arial"/>
          <w:color w:val="000000"/>
        </w:rPr>
        <w:t xml:space="preserve"> EVSE capable requirements are intended for new construction as in a new building on a new or existing site with new or existing parking stalls</w:t>
      </w:r>
      <w:r w:rsidR="00CF3D14" w:rsidRPr="00874E05">
        <w:rPr>
          <w:rFonts w:ascii="Arial" w:hAnsi="Arial" w:cs="Arial"/>
          <w:color w:val="000000"/>
        </w:rPr>
        <w:t>.</w:t>
      </w:r>
      <w:r w:rsidRPr="00874E05">
        <w:rPr>
          <w:rFonts w:ascii="Arial" w:hAnsi="Arial" w:cs="Arial"/>
          <w:color w:val="000000"/>
        </w:rPr>
        <w:t xml:space="preserve"> </w:t>
      </w:r>
      <w:r w:rsidR="00CF3D14" w:rsidRPr="00874E05">
        <w:rPr>
          <w:rFonts w:ascii="Arial" w:hAnsi="Arial" w:cs="Arial"/>
          <w:color w:val="000000"/>
        </w:rPr>
        <w:t>T</w:t>
      </w:r>
      <w:r w:rsidR="00547376" w:rsidRPr="00874E05">
        <w:rPr>
          <w:rFonts w:ascii="Arial" w:hAnsi="Arial" w:cs="Arial"/>
          <w:color w:val="000000"/>
        </w:rPr>
        <w:t>he</w:t>
      </w:r>
      <w:r w:rsidR="00CF3D14" w:rsidRPr="00874E05">
        <w:rPr>
          <w:rFonts w:ascii="Arial" w:hAnsi="Arial" w:cs="Arial"/>
          <w:color w:val="000000"/>
        </w:rPr>
        <w:t xml:space="preserve"> EV requirement </w:t>
      </w:r>
      <w:r w:rsidRPr="00874E05">
        <w:rPr>
          <w:rFonts w:ascii="Arial" w:hAnsi="Arial" w:cs="Arial"/>
          <w:color w:val="000000"/>
        </w:rPr>
        <w:t xml:space="preserve">is not triggered for additions or alterations to existing buildings or to existing parking lots. </w:t>
      </w:r>
    </w:p>
    <w:p w14:paraId="19D7364C" w14:textId="77777777" w:rsidR="007949FB" w:rsidRPr="00874E05" w:rsidRDefault="007949FB" w:rsidP="007949FB">
      <w:pPr>
        <w:ind w:left="360"/>
        <w:rPr>
          <w:rFonts w:ascii="Arial" w:hAnsi="Arial" w:cs="Arial"/>
          <w:color w:val="000000"/>
        </w:rPr>
      </w:pPr>
    </w:p>
    <w:p w14:paraId="704AB7EE" w14:textId="60C9EC47" w:rsidR="007949FB" w:rsidRPr="00874E05" w:rsidRDefault="007949FB" w:rsidP="007949FB">
      <w:pPr>
        <w:ind w:left="360"/>
        <w:rPr>
          <w:rFonts w:ascii="Arial" w:hAnsi="Arial" w:cs="Arial"/>
          <w:color w:val="000000"/>
        </w:rPr>
      </w:pPr>
      <w:r w:rsidRPr="00874E05">
        <w:rPr>
          <w:rFonts w:ascii="Arial" w:hAnsi="Arial" w:cs="Arial"/>
          <w:b/>
          <w:bCs/>
          <w:color w:val="000000"/>
        </w:rPr>
        <w:t>Change for 2019 Intervening Code Cycle:</w:t>
      </w:r>
      <w:r w:rsidRPr="00874E05">
        <w:rPr>
          <w:rFonts w:ascii="Arial" w:hAnsi="Arial" w:cs="Arial"/>
          <w:color w:val="000000"/>
        </w:rPr>
        <w:t xml:space="preserve"> Changes </w:t>
      </w:r>
      <w:r w:rsidR="00890229" w:rsidRPr="00874E05">
        <w:rPr>
          <w:rFonts w:ascii="Arial" w:hAnsi="Arial" w:cs="Arial"/>
          <w:color w:val="000000"/>
        </w:rPr>
        <w:t xml:space="preserve">include </w:t>
      </w:r>
      <w:r w:rsidRPr="00874E05">
        <w:rPr>
          <w:rFonts w:ascii="Arial" w:hAnsi="Arial" w:cs="Arial"/>
          <w:color w:val="000000"/>
        </w:rPr>
        <w:t>increase</w:t>
      </w:r>
      <w:r w:rsidR="00890229" w:rsidRPr="00874E05">
        <w:rPr>
          <w:rFonts w:ascii="Arial" w:hAnsi="Arial" w:cs="Arial"/>
          <w:color w:val="000000"/>
        </w:rPr>
        <w:t>d</w:t>
      </w:r>
      <w:r w:rsidRPr="00874E05">
        <w:rPr>
          <w:rFonts w:ascii="Arial" w:hAnsi="Arial" w:cs="Arial"/>
          <w:color w:val="000000"/>
        </w:rPr>
        <w:t xml:space="preserve"> percentages for Electric Vehicle (EV) infrastructure from 6% to 10% for parking lots with 201 vehicle</w:t>
      </w:r>
      <w:r w:rsidR="009A75DB" w:rsidRPr="00874E05">
        <w:rPr>
          <w:rFonts w:ascii="Arial" w:hAnsi="Arial" w:cs="Arial"/>
          <w:color w:val="000000"/>
        </w:rPr>
        <w:t xml:space="preserve"> parking spaces</w:t>
      </w:r>
      <w:r w:rsidRPr="00874E05">
        <w:rPr>
          <w:rFonts w:ascii="Arial" w:hAnsi="Arial" w:cs="Arial"/>
          <w:color w:val="000000"/>
        </w:rPr>
        <w:t xml:space="preserve"> or more. Similar percentage increases were made to the entire EV table to maintain consistency between the parking space ranges. Additional changes include adding a note to advise the regulated community that designated parking for clean air vehicles shall count toward the total number of parking spaces required by the local enforcing agencies. This amendment is needed because there is </w:t>
      </w:r>
      <w:r w:rsidR="009A75DB" w:rsidRPr="00874E05">
        <w:rPr>
          <w:rFonts w:ascii="Arial" w:hAnsi="Arial" w:cs="Arial"/>
          <w:color w:val="000000"/>
        </w:rPr>
        <w:t xml:space="preserve">confusion about </w:t>
      </w:r>
      <w:r w:rsidRPr="00874E05">
        <w:rPr>
          <w:rFonts w:ascii="Arial" w:hAnsi="Arial" w:cs="Arial"/>
          <w:color w:val="000000"/>
        </w:rPr>
        <w:t>the intent of the EV infrastructure parking stalls</w:t>
      </w:r>
      <w:r w:rsidR="00984C27" w:rsidRPr="00874E05">
        <w:rPr>
          <w:rFonts w:ascii="Arial" w:hAnsi="Arial" w:cs="Arial"/>
          <w:color w:val="000000"/>
        </w:rPr>
        <w:t xml:space="preserve"> </w:t>
      </w:r>
      <w:r w:rsidRPr="00874E05">
        <w:rPr>
          <w:rFonts w:ascii="Arial" w:hAnsi="Arial" w:cs="Arial"/>
          <w:color w:val="000000"/>
        </w:rPr>
        <w:t>not counting toward the total parking spaces requirements</w:t>
      </w:r>
      <w:r w:rsidR="001358B3" w:rsidRPr="00874E05">
        <w:rPr>
          <w:rFonts w:ascii="Arial" w:hAnsi="Arial" w:cs="Arial"/>
          <w:color w:val="000000"/>
        </w:rPr>
        <w:t>.</w:t>
      </w:r>
    </w:p>
    <w:p w14:paraId="2B91DCD0" w14:textId="77777777" w:rsidR="007949FB" w:rsidRPr="00874E05" w:rsidRDefault="007949FB" w:rsidP="00811447">
      <w:pPr>
        <w:rPr>
          <w:rFonts w:ascii="Arial" w:hAnsi="Arial" w:cs="Arial"/>
          <w:color w:val="000000"/>
        </w:rPr>
      </w:pPr>
    </w:p>
    <w:p w14:paraId="15D0D78E" w14:textId="696FD8C6" w:rsidR="007949FB" w:rsidRPr="00874E05" w:rsidRDefault="007949FB" w:rsidP="007949FB">
      <w:pPr>
        <w:ind w:left="360"/>
        <w:rPr>
          <w:rFonts w:ascii="Arial" w:hAnsi="Arial" w:cs="Arial"/>
          <w:b/>
          <w:bCs/>
          <w:color w:val="000000"/>
        </w:rPr>
      </w:pPr>
      <w:r w:rsidRPr="00874E05">
        <w:rPr>
          <w:rFonts w:ascii="Arial" w:hAnsi="Arial" w:cs="Arial"/>
          <w:b/>
          <w:bCs/>
          <w:color w:val="000000"/>
        </w:rPr>
        <w:t>SUGGESTION:</w:t>
      </w:r>
    </w:p>
    <w:p w14:paraId="5B98AE5A" w14:textId="77777777" w:rsidR="004147C8" w:rsidRPr="00A5380A" w:rsidRDefault="004147C8" w:rsidP="007949FB">
      <w:pPr>
        <w:ind w:left="360"/>
        <w:rPr>
          <w:rFonts w:ascii="Arial" w:hAnsi="Arial" w:cs="Arial"/>
          <w:b/>
          <w:bCs/>
          <w:color w:val="000000"/>
        </w:rPr>
      </w:pPr>
    </w:p>
    <w:p w14:paraId="07EA1AB6" w14:textId="77777777" w:rsidR="007949FB" w:rsidRPr="00CF76A4" w:rsidRDefault="007949FB" w:rsidP="007949FB">
      <w:pPr>
        <w:ind w:left="360"/>
        <w:rPr>
          <w:rFonts w:ascii="Arial" w:hAnsi="Arial" w:cs="Arial"/>
          <w:color w:val="000000"/>
        </w:rPr>
      </w:pPr>
      <w:r w:rsidRPr="00CF76A4">
        <w:rPr>
          <w:rFonts w:ascii="Arial" w:hAnsi="Arial" w:cs="Arial"/>
          <w:color w:val="000000"/>
        </w:rPr>
        <w:t>Anticipate accessibility requirements where EV charging stations are installed per the California Building Code, Part 2, Chapter 11B. Locate the EVSE stalls near the entrance to the building and in a parking area that can easily accommodate compliance with accessibility regulations once the EVSE chargers are installed.</w:t>
      </w:r>
    </w:p>
    <w:p w14:paraId="3B0F6D77" w14:textId="77777777" w:rsidR="007949FB" w:rsidRPr="00CF76A4" w:rsidRDefault="007949FB" w:rsidP="007949FB">
      <w:pPr>
        <w:ind w:left="360"/>
        <w:rPr>
          <w:rFonts w:ascii="Arial" w:hAnsi="Arial" w:cs="Arial"/>
          <w:color w:val="000000"/>
        </w:rPr>
      </w:pPr>
    </w:p>
    <w:p w14:paraId="59E754A8" w14:textId="6604E27F" w:rsidR="007949FB" w:rsidRDefault="007949FB" w:rsidP="007949FB">
      <w:pPr>
        <w:ind w:left="360"/>
        <w:rPr>
          <w:rFonts w:ascii="Arial" w:hAnsi="Arial" w:cs="Arial"/>
          <w:b/>
          <w:bCs/>
          <w:color w:val="000000"/>
        </w:rPr>
      </w:pPr>
      <w:r w:rsidRPr="00A5380A">
        <w:rPr>
          <w:rFonts w:ascii="Arial" w:hAnsi="Arial" w:cs="Arial"/>
          <w:b/>
          <w:bCs/>
          <w:color w:val="000000"/>
        </w:rPr>
        <w:t>COMPLIANCE METHOD:</w:t>
      </w:r>
    </w:p>
    <w:p w14:paraId="54179B0F" w14:textId="77777777" w:rsidR="004147C8" w:rsidRPr="00A5380A" w:rsidRDefault="004147C8" w:rsidP="007949FB">
      <w:pPr>
        <w:ind w:left="360"/>
        <w:rPr>
          <w:rFonts w:ascii="Arial" w:hAnsi="Arial" w:cs="Arial"/>
          <w:b/>
          <w:bCs/>
          <w:color w:val="000000"/>
        </w:rPr>
      </w:pPr>
    </w:p>
    <w:p w14:paraId="1AA7967D" w14:textId="3B9AC4FD" w:rsidR="007949FB" w:rsidRPr="00CF76A4" w:rsidRDefault="00C316AE" w:rsidP="007949FB">
      <w:pPr>
        <w:ind w:left="360"/>
        <w:rPr>
          <w:rFonts w:ascii="Arial" w:hAnsi="Arial" w:cs="Arial"/>
          <w:color w:val="000000"/>
        </w:rPr>
      </w:pPr>
      <w:r>
        <w:rPr>
          <w:rFonts w:ascii="Arial" w:hAnsi="Arial" w:cs="Arial"/>
          <w:color w:val="000000"/>
        </w:rPr>
        <w:t xml:space="preserve">Include on the site plan the proposed location of the listed suitable </w:t>
      </w:r>
      <w:r w:rsidR="007949FB" w:rsidRPr="00CF76A4">
        <w:rPr>
          <w:rFonts w:ascii="Arial" w:hAnsi="Arial" w:cs="Arial"/>
          <w:color w:val="000000"/>
        </w:rPr>
        <w:t>cabinet(s), box(es), enclosure(s) or equivalent required for future EV equipment connections. Indicate on the plans the 40-amp minimum service panel capacity with raceway to the approximate location of the future EV charging connections as required in the code Section 5.106.5.3. Use Table 5.106.5.3.3 to determine if single or multiple charging space requirements apply for the future installation of EVSE. Lastly, ensure that the service panel or subpanel(s) circuit directory is properly identified as being “EV CAPABLE” and that the raceway termination location is permanently and visibly marked as “EV CAPABLE.”</w:t>
      </w:r>
    </w:p>
    <w:p w14:paraId="2A44EAA4" w14:textId="77777777" w:rsidR="007949FB" w:rsidRPr="00CF76A4" w:rsidRDefault="007949FB" w:rsidP="007949FB">
      <w:pPr>
        <w:ind w:left="360"/>
        <w:rPr>
          <w:rFonts w:ascii="Arial" w:hAnsi="Arial" w:cs="Arial"/>
          <w:color w:val="000000"/>
        </w:rPr>
      </w:pPr>
    </w:p>
    <w:p w14:paraId="30EA5605" w14:textId="64721B72" w:rsidR="007949FB" w:rsidRDefault="00D23DC9" w:rsidP="007949FB">
      <w:pPr>
        <w:ind w:left="360"/>
        <w:rPr>
          <w:rFonts w:ascii="Arial" w:hAnsi="Arial" w:cs="Arial"/>
          <w:b/>
          <w:bCs/>
          <w:color w:val="000000"/>
        </w:rPr>
      </w:pPr>
      <w:r>
        <w:rPr>
          <w:rFonts w:ascii="Arial" w:hAnsi="Arial" w:cs="Arial"/>
          <w:b/>
          <w:bCs/>
          <w:color w:val="000000"/>
        </w:rPr>
        <w:t>RECOMMENDATION:</w:t>
      </w:r>
    </w:p>
    <w:p w14:paraId="46AEEBA4" w14:textId="77777777" w:rsidR="004147C8" w:rsidRPr="00A5380A" w:rsidRDefault="004147C8" w:rsidP="007949FB">
      <w:pPr>
        <w:ind w:left="360"/>
        <w:rPr>
          <w:rFonts w:ascii="Arial" w:hAnsi="Arial" w:cs="Arial"/>
          <w:b/>
          <w:bCs/>
          <w:color w:val="000000"/>
        </w:rPr>
      </w:pPr>
    </w:p>
    <w:p w14:paraId="28F2B963" w14:textId="77777777" w:rsidR="007949FB" w:rsidRPr="00CF76A4" w:rsidRDefault="007949FB" w:rsidP="007949FB">
      <w:pPr>
        <w:ind w:left="360"/>
        <w:rPr>
          <w:rFonts w:ascii="Arial" w:hAnsi="Arial" w:cs="Arial"/>
          <w:color w:val="000000"/>
        </w:rPr>
      </w:pPr>
      <w:r w:rsidRPr="00CF76A4">
        <w:rPr>
          <w:rFonts w:ascii="Arial" w:hAnsi="Arial" w:cs="Arial"/>
          <w:color w:val="000000"/>
        </w:rPr>
        <w:t xml:space="preserve">The plans should reflect the EV capacity needed to accommodate the total number of required future EV vehicular charging spaces as required per Table 5.106.5.3.3. </w:t>
      </w:r>
      <w:r w:rsidRPr="00CF76A4">
        <w:rPr>
          <w:rFonts w:ascii="Arial" w:hAnsi="Arial" w:cs="Arial"/>
          <w:color w:val="000000"/>
        </w:rPr>
        <w:lastRenderedPageBreak/>
        <w:t>Include all parking spaces in the calculation when determining the required EV capacity for future installation.</w:t>
      </w:r>
    </w:p>
    <w:p w14:paraId="02BECDF4" w14:textId="77777777" w:rsidR="007949FB" w:rsidRPr="00CF76A4" w:rsidRDefault="007949FB" w:rsidP="007949FB">
      <w:pPr>
        <w:ind w:left="360"/>
        <w:rPr>
          <w:rFonts w:ascii="Arial" w:hAnsi="Arial" w:cs="Arial"/>
          <w:color w:val="000000"/>
        </w:rPr>
      </w:pPr>
    </w:p>
    <w:p w14:paraId="6CEFCBF3" w14:textId="3A351882" w:rsidR="007949FB" w:rsidRDefault="007949FB" w:rsidP="007949FB">
      <w:pPr>
        <w:ind w:left="360"/>
        <w:rPr>
          <w:rFonts w:ascii="Arial" w:hAnsi="Arial" w:cs="Arial"/>
          <w:b/>
          <w:bCs/>
          <w:color w:val="000000"/>
        </w:rPr>
      </w:pPr>
      <w:r w:rsidRPr="00A5380A">
        <w:rPr>
          <w:rFonts w:ascii="Arial" w:hAnsi="Arial" w:cs="Arial"/>
          <w:b/>
          <w:bCs/>
          <w:color w:val="000000"/>
        </w:rPr>
        <w:t>SUGGESTION:</w:t>
      </w:r>
    </w:p>
    <w:p w14:paraId="21F9F517" w14:textId="77777777" w:rsidR="0041762C" w:rsidRPr="00A5380A" w:rsidRDefault="0041762C" w:rsidP="007949FB">
      <w:pPr>
        <w:ind w:left="360"/>
        <w:rPr>
          <w:rFonts w:ascii="Arial" w:hAnsi="Arial" w:cs="Arial"/>
          <w:b/>
          <w:bCs/>
          <w:color w:val="000000"/>
        </w:rPr>
      </w:pPr>
    </w:p>
    <w:p w14:paraId="46701FF7" w14:textId="77777777" w:rsidR="007949FB" w:rsidRPr="00CF76A4" w:rsidRDefault="007949FB" w:rsidP="007949FB">
      <w:pPr>
        <w:ind w:left="360"/>
        <w:rPr>
          <w:rFonts w:ascii="Arial" w:hAnsi="Arial" w:cs="Arial"/>
          <w:color w:val="000000"/>
        </w:rPr>
      </w:pPr>
      <w:r w:rsidRPr="00CF76A4">
        <w:rPr>
          <w:rFonts w:ascii="Arial" w:hAnsi="Arial" w:cs="Arial"/>
          <w:color w:val="000000"/>
        </w:rPr>
        <w:t xml:space="preserve">Refer to the access provisions for EVCS found in the </w:t>
      </w:r>
      <w:r w:rsidRPr="0041762C">
        <w:rPr>
          <w:rFonts w:ascii="Arial" w:hAnsi="Arial" w:cs="Arial"/>
          <w:i/>
          <w:iCs/>
          <w:color w:val="000000"/>
        </w:rPr>
        <w:t>California Building Code</w:t>
      </w:r>
      <w:r w:rsidRPr="00CF76A4">
        <w:rPr>
          <w:rFonts w:ascii="Arial" w:hAnsi="Arial" w:cs="Arial"/>
          <w:color w:val="000000"/>
        </w:rPr>
        <w:t>, Chapter 11B when designing the EV Capable charging spaces in new parking lots. Designing the EV Capable charging spaces in new parking lots to meet size requirements for accessibility can reduce complications when EV charging stations are installed at a future date.</w:t>
      </w:r>
    </w:p>
    <w:p w14:paraId="56872CDB" w14:textId="77777777" w:rsidR="007949FB" w:rsidRPr="00CF76A4" w:rsidRDefault="007949FB" w:rsidP="007949FB">
      <w:pPr>
        <w:ind w:left="360"/>
        <w:rPr>
          <w:rFonts w:ascii="Arial" w:hAnsi="Arial" w:cs="Arial"/>
          <w:color w:val="000000"/>
        </w:rPr>
      </w:pPr>
    </w:p>
    <w:p w14:paraId="5B78FF35" w14:textId="77777777" w:rsidR="0041762C" w:rsidRDefault="007949FB" w:rsidP="007949FB">
      <w:pPr>
        <w:ind w:left="360"/>
        <w:rPr>
          <w:rFonts w:ascii="Arial" w:hAnsi="Arial" w:cs="Arial"/>
          <w:b/>
          <w:bCs/>
          <w:color w:val="000000"/>
        </w:rPr>
      </w:pPr>
      <w:r w:rsidRPr="00A5380A">
        <w:rPr>
          <w:rFonts w:ascii="Arial" w:hAnsi="Arial" w:cs="Arial"/>
          <w:b/>
          <w:bCs/>
          <w:color w:val="000000"/>
        </w:rPr>
        <w:t>EXAMPLES:</w:t>
      </w:r>
    </w:p>
    <w:p w14:paraId="1AD0BD81" w14:textId="0D3C403C" w:rsidR="007949FB" w:rsidRPr="00A5380A" w:rsidRDefault="007949FB" w:rsidP="007949FB">
      <w:pPr>
        <w:ind w:left="360"/>
        <w:rPr>
          <w:rFonts w:ascii="Arial" w:hAnsi="Arial" w:cs="Arial"/>
          <w:b/>
          <w:bCs/>
          <w:color w:val="000000"/>
        </w:rPr>
      </w:pPr>
      <w:r w:rsidRPr="00A5380A">
        <w:rPr>
          <w:rFonts w:ascii="Arial" w:hAnsi="Arial" w:cs="Arial"/>
          <w:b/>
          <w:bCs/>
          <w:color w:val="000000"/>
        </w:rPr>
        <w:t xml:space="preserve"> </w:t>
      </w:r>
    </w:p>
    <w:p w14:paraId="5502BF93" w14:textId="043AFC06" w:rsidR="007949FB" w:rsidRPr="00874E05" w:rsidRDefault="007949FB" w:rsidP="007949FB">
      <w:pPr>
        <w:ind w:left="360"/>
        <w:rPr>
          <w:rFonts w:ascii="Arial" w:hAnsi="Arial" w:cs="Arial"/>
          <w:color w:val="000000"/>
        </w:rPr>
      </w:pPr>
      <w:r w:rsidRPr="00874E05">
        <w:rPr>
          <w:rFonts w:ascii="Arial" w:hAnsi="Arial" w:cs="Arial"/>
          <w:color w:val="000000"/>
        </w:rPr>
        <w:t>1.</w:t>
      </w:r>
      <w:r w:rsidRPr="00874E05">
        <w:rPr>
          <w:rFonts w:ascii="Arial" w:hAnsi="Arial" w:cs="Arial"/>
          <w:color w:val="000000"/>
        </w:rPr>
        <w:tab/>
      </w:r>
      <w:r w:rsidR="00267B37" w:rsidRPr="00874E05">
        <w:rPr>
          <w:rFonts w:ascii="Arial"/>
          <w:b/>
          <w:color w:val="231F20"/>
        </w:rPr>
        <w:t>If</w:t>
      </w:r>
      <w:r w:rsidR="00267B37" w:rsidRPr="00874E05">
        <w:rPr>
          <w:rFonts w:ascii="Arial"/>
          <w:b/>
          <w:color w:val="231F20"/>
          <w:spacing w:val="-7"/>
        </w:rPr>
        <w:t xml:space="preserve"> </w:t>
      </w:r>
      <w:r w:rsidR="00267B37" w:rsidRPr="00874E05">
        <w:rPr>
          <w:rFonts w:ascii="Arial"/>
          <w:b/>
          <w:color w:val="231F20"/>
        </w:rPr>
        <w:t>a</w:t>
      </w:r>
      <w:r w:rsidR="00267B37" w:rsidRPr="00874E05">
        <w:rPr>
          <w:rFonts w:ascii="Arial"/>
          <w:b/>
          <w:color w:val="231F20"/>
          <w:spacing w:val="-7"/>
        </w:rPr>
        <w:t xml:space="preserve"> </w:t>
      </w:r>
      <w:r w:rsidR="00267B37" w:rsidRPr="00874E05">
        <w:rPr>
          <w:rFonts w:ascii="Arial"/>
          <w:b/>
          <w:color w:val="231F20"/>
        </w:rPr>
        <w:t>parking</w:t>
      </w:r>
      <w:r w:rsidR="00267B37" w:rsidRPr="00874E05">
        <w:rPr>
          <w:rFonts w:ascii="Arial"/>
          <w:b/>
          <w:color w:val="231F20"/>
          <w:spacing w:val="-7"/>
        </w:rPr>
        <w:t xml:space="preserve"> </w:t>
      </w:r>
      <w:r w:rsidR="00267B37" w:rsidRPr="00874E05">
        <w:rPr>
          <w:rFonts w:ascii="Arial"/>
          <w:b/>
          <w:color w:val="231F20"/>
        </w:rPr>
        <w:t>lot</w:t>
      </w:r>
      <w:r w:rsidR="00267B37" w:rsidRPr="00874E05">
        <w:rPr>
          <w:rFonts w:ascii="Arial"/>
          <w:b/>
          <w:color w:val="231F20"/>
          <w:spacing w:val="-7"/>
        </w:rPr>
        <w:t xml:space="preserve"> </w:t>
      </w:r>
      <w:r w:rsidR="00267B37" w:rsidRPr="00874E05">
        <w:rPr>
          <w:rFonts w:ascii="Arial"/>
          <w:b/>
          <w:color w:val="231F20"/>
        </w:rPr>
        <w:t>contains</w:t>
      </w:r>
      <w:r w:rsidR="00267B37" w:rsidRPr="00874E05">
        <w:rPr>
          <w:rFonts w:ascii="Arial"/>
          <w:b/>
          <w:color w:val="231F20"/>
          <w:spacing w:val="-7"/>
        </w:rPr>
        <w:t xml:space="preserve"> </w:t>
      </w:r>
      <w:r w:rsidR="00267B37" w:rsidRPr="00874E05">
        <w:rPr>
          <w:rFonts w:ascii="Arial"/>
          <w:b/>
          <w:color w:val="231F20"/>
        </w:rPr>
        <w:t>55</w:t>
      </w:r>
      <w:r w:rsidR="00267B37" w:rsidRPr="00874E05">
        <w:rPr>
          <w:rFonts w:ascii="Arial"/>
          <w:b/>
          <w:color w:val="231F20"/>
          <w:spacing w:val="-7"/>
        </w:rPr>
        <w:t xml:space="preserve"> </w:t>
      </w:r>
      <w:r w:rsidR="00267B37" w:rsidRPr="00874E05">
        <w:rPr>
          <w:rFonts w:ascii="Arial"/>
          <w:b/>
          <w:color w:val="231F20"/>
        </w:rPr>
        <w:t>actual</w:t>
      </w:r>
      <w:r w:rsidR="00267B37" w:rsidRPr="00874E05">
        <w:rPr>
          <w:rFonts w:ascii="Arial"/>
          <w:b/>
          <w:color w:val="231F20"/>
          <w:spacing w:val="-7"/>
        </w:rPr>
        <w:t xml:space="preserve"> </w:t>
      </w:r>
      <w:r w:rsidR="00267B37" w:rsidRPr="00874E05">
        <w:rPr>
          <w:rFonts w:ascii="Arial"/>
          <w:b/>
          <w:color w:val="231F20"/>
        </w:rPr>
        <w:t>parking</w:t>
      </w:r>
      <w:r w:rsidR="00267B37" w:rsidRPr="00874E05">
        <w:rPr>
          <w:rFonts w:ascii="Arial"/>
          <w:b/>
          <w:color w:val="231F20"/>
          <w:spacing w:val="-7"/>
        </w:rPr>
        <w:t xml:space="preserve"> </w:t>
      </w:r>
      <w:r w:rsidR="00267B37" w:rsidRPr="00874E05">
        <w:rPr>
          <w:rFonts w:ascii="Arial"/>
          <w:b/>
          <w:color w:val="231F20"/>
        </w:rPr>
        <w:t>spaces</w:t>
      </w:r>
      <w:r w:rsidRPr="00874E05">
        <w:rPr>
          <w:rFonts w:ascii="Arial" w:hAnsi="Arial" w:cs="Arial"/>
          <w:b/>
          <w:bCs/>
          <w:color w:val="000000"/>
        </w:rPr>
        <w:t>:</w:t>
      </w:r>
      <w:r w:rsidRPr="00874E05">
        <w:rPr>
          <w:rFonts w:ascii="Arial" w:hAnsi="Arial" w:cs="Arial"/>
          <w:color w:val="000000"/>
        </w:rPr>
        <w:t xml:space="preserve"> Based on Table 5.106.5.3.3, provide capacity for seven future EV charging spaces.</w:t>
      </w:r>
    </w:p>
    <w:p w14:paraId="657C4FB4" w14:textId="6C5BCDFB" w:rsidR="007949FB" w:rsidRPr="00874E05" w:rsidRDefault="007949FB" w:rsidP="007949FB">
      <w:pPr>
        <w:ind w:left="360"/>
        <w:rPr>
          <w:rFonts w:ascii="Arial" w:hAnsi="Arial" w:cs="Arial"/>
          <w:color w:val="000000"/>
        </w:rPr>
      </w:pPr>
      <w:r w:rsidRPr="00874E05">
        <w:rPr>
          <w:rFonts w:ascii="Arial" w:hAnsi="Arial" w:cs="Arial"/>
          <w:color w:val="000000"/>
        </w:rPr>
        <w:t>2.</w:t>
      </w:r>
      <w:r w:rsidRPr="00874E05">
        <w:rPr>
          <w:rFonts w:ascii="Arial" w:hAnsi="Arial" w:cs="Arial"/>
          <w:color w:val="000000"/>
        </w:rPr>
        <w:tab/>
      </w:r>
      <w:r w:rsidR="00267B37" w:rsidRPr="00874E05">
        <w:rPr>
          <w:rFonts w:ascii="Arial"/>
          <w:b/>
          <w:color w:val="231F20"/>
        </w:rPr>
        <w:t>If</w:t>
      </w:r>
      <w:r w:rsidR="00267B37" w:rsidRPr="00874E05">
        <w:rPr>
          <w:rFonts w:ascii="Arial"/>
          <w:b/>
          <w:color w:val="231F20"/>
          <w:spacing w:val="-7"/>
        </w:rPr>
        <w:t xml:space="preserve"> </w:t>
      </w:r>
      <w:r w:rsidR="00267B37" w:rsidRPr="00874E05">
        <w:rPr>
          <w:rFonts w:ascii="Arial"/>
          <w:b/>
          <w:color w:val="231F20"/>
        </w:rPr>
        <w:t>a</w:t>
      </w:r>
      <w:r w:rsidR="00267B37" w:rsidRPr="00874E05">
        <w:rPr>
          <w:rFonts w:ascii="Arial"/>
          <w:b/>
          <w:color w:val="231F20"/>
          <w:spacing w:val="-7"/>
        </w:rPr>
        <w:t xml:space="preserve"> </w:t>
      </w:r>
      <w:r w:rsidR="00267B37" w:rsidRPr="00874E05">
        <w:rPr>
          <w:rFonts w:ascii="Arial"/>
          <w:b/>
          <w:color w:val="231F20"/>
        </w:rPr>
        <w:t>parking</w:t>
      </w:r>
      <w:r w:rsidR="00267B37" w:rsidRPr="00874E05">
        <w:rPr>
          <w:rFonts w:ascii="Arial"/>
          <w:b/>
          <w:color w:val="231F20"/>
          <w:spacing w:val="-7"/>
        </w:rPr>
        <w:t xml:space="preserve"> </w:t>
      </w:r>
      <w:r w:rsidR="00267B37" w:rsidRPr="00874E05">
        <w:rPr>
          <w:rFonts w:ascii="Arial"/>
          <w:b/>
          <w:color w:val="231F20"/>
        </w:rPr>
        <w:t>lot</w:t>
      </w:r>
      <w:r w:rsidR="00267B37" w:rsidRPr="00874E05">
        <w:rPr>
          <w:rFonts w:ascii="Arial"/>
          <w:b/>
          <w:color w:val="231F20"/>
          <w:spacing w:val="-7"/>
        </w:rPr>
        <w:t xml:space="preserve"> </w:t>
      </w:r>
      <w:r w:rsidR="00267B37" w:rsidRPr="00874E05">
        <w:rPr>
          <w:rFonts w:ascii="Arial"/>
          <w:b/>
          <w:color w:val="231F20"/>
        </w:rPr>
        <w:t>contains</w:t>
      </w:r>
      <w:r w:rsidR="00267B37" w:rsidRPr="00874E05">
        <w:rPr>
          <w:rFonts w:ascii="Arial"/>
          <w:b/>
          <w:color w:val="231F20"/>
          <w:spacing w:val="-7"/>
        </w:rPr>
        <w:t xml:space="preserve"> </w:t>
      </w:r>
      <w:r w:rsidR="00267B37" w:rsidRPr="00874E05">
        <w:rPr>
          <w:rFonts w:ascii="Arial"/>
          <w:b/>
          <w:color w:val="231F20"/>
        </w:rPr>
        <w:t>240</w:t>
      </w:r>
      <w:r w:rsidR="00267B37" w:rsidRPr="00874E05">
        <w:rPr>
          <w:rFonts w:ascii="Arial"/>
          <w:b/>
          <w:color w:val="231F20"/>
          <w:spacing w:val="-7"/>
        </w:rPr>
        <w:t xml:space="preserve"> </w:t>
      </w:r>
      <w:r w:rsidR="00267B37" w:rsidRPr="00874E05">
        <w:rPr>
          <w:rFonts w:ascii="Arial"/>
          <w:b/>
          <w:color w:val="231F20"/>
        </w:rPr>
        <w:t>actual</w:t>
      </w:r>
      <w:r w:rsidR="00267B37" w:rsidRPr="00874E05">
        <w:rPr>
          <w:rFonts w:ascii="Arial"/>
          <w:b/>
          <w:color w:val="231F20"/>
          <w:spacing w:val="-7"/>
        </w:rPr>
        <w:t xml:space="preserve"> </w:t>
      </w:r>
      <w:r w:rsidR="00267B37" w:rsidRPr="00874E05">
        <w:rPr>
          <w:rFonts w:ascii="Arial"/>
          <w:b/>
          <w:color w:val="231F20"/>
        </w:rPr>
        <w:t>parking</w:t>
      </w:r>
      <w:r w:rsidR="00267B37" w:rsidRPr="00874E05">
        <w:rPr>
          <w:rFonts w:ascii="Arial"/>
          <w:b/>
          <w:color w:val="231F20"/>
          <w:spacing w:val="-7"/>
        </w:rPr>
        <w:t xml:space="preserve"> </w:t>
      </w:r>
      <w:r w:rsidR="00267B37" w:rsidRPr="00874E05">
        <w:rPr>
          <w:rFonts w:ascii="Arial"/>
          <w:b/>
          <w:color w:val="231F20"/>
        </w:rPr>
        <w:t>spaces</w:t>
      </w:r>
      <w:r w:rsidRPr="00874E05">
        <w:rPr>
          <w:rFonts w:ascii="Arial" w:hAnsi="Arial" w:cs="Arial"/>
          <w:b/>
          <w:bCs/>
          <w:color w:val="000000"/>
        </w:rPr>
        <w:t>:</w:t>
      </w:r>
      <w:r w:rsidRPr="00874E05">
        <w:rPr>
          <w:rFonts w:ascii="Arial" w:hAnsi="Arial" w:cs="Arial"/>
          <w:color w:val="000000"/>
        </w:rPr>
        <w:t xml:space="preserve"> Based on Table 5.106.5.3.3, calculate 240 X 10 percent = 24; Provide capacity for 24 future EV charging spaces.</w:t>
      </w:r>
    </w:p>
    <w:p w14:paraId="6D0A9C68" w14:textId="77777777" w:rsidR="007949FB" w:rsidRPr="00874E05" w:rsidRDefault="007949FB" w:rsidP="007949FB">
      <w:pPr>
        <w:ind w:left="360"/>
        <w:rPr>
          <w:rFonts w:ascii="Arial" w:hAnsi="Arial" w:cs="Arial"/>
          <w:color w:val="000000"/>
        </w:rPr>
      </w:pPr>
    </w:p>
    <w:p w14:paraId="4B1F30D3" w14:textId="0893C12E" w:rsidR="007949FB" w:rsidRDefault="007949FB" w:rsidP="007949FB">
      <w:pPr>
        <w:ind w:left="360"/>
        <w:rPr>
          <w:rFonts w:ascii="Arial" w:hAnsi="Arial" w:cs="Arial"/>
          <w:b/>
          <w:bCs/>
          <w:color w:val="000000"/>
        </w:rPr>
      </w:pPr>
      <w:r w:rsidRPr="00A5380A">
        <w:rPr>
          <w:rFonts w:ascii="Arial" w:hAnsi="Arial" w:cs="Arial"/>
          <w:b/>
          <w:bCs/>
          <w:color w:val="000000"/>
        </w:rPr>
        <w:t>ENFORCEMENT:</w:t>
      </w:r>
    </w:p>
    <w:p w14:paraId="4AAF97CB" w14:textId="77777777" w:rsidR="00494F75" w:rsidRPr="00A5380A" w:rsidRDefault="00494F75" w:rsidP="007949FB">
      <w:pPr>
        <w:ind w:left="360"/>
        <w:rPr>
          <w:rFonts w:ascii="Arial" w:hAnsi="Arial" w:cs="Arial"/>
          <w:b/>
          <w:bCs/>
          <w:color w:val="000000"/>
        </w:rPr>
      </w:pPr>
    </w:p>
    <w:p w14:paraId="06A0EFFD" w14:textId="04C96D28" w:rsidR="007949FB" w:rsidRDefault="007949FB" w:rsidP="007949FB">
      <w:pPr>
        <w:ind w:left="360"/>
        <w:rPr>
          <w:rFonts w:ascii="Arial" w:hAnsi="Arial" w:cs="Arial"/>
          <w:color w:val="000000"/>
        </w:rPr>
      </w:pPr>
      <w:r w:rsidRPr="007B7016">
        <w:rPr>
          <w:rFonts w:ascii="Arial" w:hAnsi="Arial" w:cs="Arial"/>
          <w:b/>
          <w:bCs/>
          <w:color w:val="000000"/>
        </w:rPr>
        <w:t>Plan intake:</w:t>
      </w:r>
      <w:r w:rsidRPr="00CF76A4">
        <w:rPr>
          <w:rFonts w:ascii="Arial" w:hAnsi="Arial" w:cs="Arial"/>
          <w:color w:val="000000"/>
        </w:rPr>
        <w:t xml:space="preserve"> The plan reviewer should confirm that the construction documents are compliant with Sections 5.106.5.3.1 or 5.106.5.3.2, and 5.106.5.3.3 and 5.106.3.4 as applicable and that the appropriate EV capacity for future EV connection to the required number of future EV charging spaces per Table 5.106.5.3.3 has been provided. Confirm proper identification at the service panel or subpanel(s) and that the raceway termination location is permanently and visibly marked as “EV CAPABLE.”</w:t>
      </w:r>
    </w:p>
    <w:p w14:paraId="3E6D4AEF" w14:textId="77777777" w:rsidR="006D3BA6" w:rsidRPr="00CF76A4" w:rsidRDefault="006D3BA6" w:rsidP="007949FB">
      <w:pPr>
        <w:ind w:left="360"/>
        <w:rPr>
          <w:rFonts w:ascii="Arial" w:hAnsi="Arial" w:cs="Arial"/>
          <w:color w:val="000000"/>
        </w:rPr>
      </w:pPr>
    </w:p>
    <w:p w14:paraId="4D3E0F5D" w14:textId="67236E83" w:rsidR="007949FB" w:rsidRPr="00CF76A4" w:rsidRDefault="007949FB" w:rsidP="007949FB">
      <w:pPr>
        <w:ind w:left="360"/>
        <w:rPr>
          <w:rFonts w:ascii="Arial" w:hAnsi="Arial" w:cs="Arial"/>
          <w:color w:val="000000"/>
        </w:rPr>
      </w:pPr>
      <w:r w:rsidRPr="007B7016">
        <w:rPr>
          <w:rFonts w:ascii="Arial" w:hAnsi="Arial" w:cs="Arial"/>
          <w:b/>
          <w:bCs/>
          <w:color w:val="000000"/>
        </w:rPr>
        <w:t>On-site enforcement:</w:t>
      </w:r>
      <w:r w:rsidRPr="00CF76A4">
        <w:rPr>
          <w:rFonts w:ascii="Arial" w:hAnsi="Arial" w:cs="Arial"/>
          <w:color w:val="000000"/>
        </w:rPr>
        <w:t xml:space="preserve"> The inspector should verify on-site that the service panel and raceway with proper termination have been installed per the approved set of construction documents.</w:t>
      </w:r>
    </w:p>
    <w:p w14:paraId="671F31C5" w14:textId="77777777" w:rsidR="00523142" w:rsidRDefault="00523142" w:rsidP="00523142">
      <w:pPr>
        <w:pBdr>
          <w:bottom w:val="single" w:sz="24" w:space="1" w:color="007A37"/>
        </w:pBdr>
        <w:rPr>
          <w:b/>
          <w:bCs/>
        </w:rPr>
      </w:pPr>
    </w:p>
    <w:p w14:paraId="29E15BF1" w14:textId="77777777" w:rsidR="005C2096" w:rsidRDefault="005C2096" w:rsidP="00523142">
      <w:pPr>
        <w:spacing w:after="120"/>
        <w:rPr>
          <w:rFonts w:ascii="Arial" w:hAnsi="Arial" w:cs="Arial"/>
          <w:b/>
          <w:bCs/>
          <w:i/>
          <w:iCs/>
        </w:rPr>
      </w:pPr>
    </w:p>
    <w:p w14:paraId="16DD45B0" w14:textId="43877EC8" w:rsidR="00D554AC" w:rsidRPr="0051114C" w:rsidRDefault="00811447" w:rsidP="0051114C">
      <w:pPr>
        <w:spacing w:after="120"/>
        <w:ind w:left="2250" w:hanging="2250"/>
        <w:jc w:val="both"/>
        <w:rPr>
          <w:rFonts w:ascii="Arial" w:hAnsi="Arial" w:cs="Arial"/>
          <w:b/>
          <w:bCs/>
          <w:i/>
          <w:iCs/>
        </w:rPr>
      </w:pPr>
      <w:r>
        <w:rPr>
          <w:rFonts w:ascii="Arial" w:hAnsi="Arial" w:cs="Arial"/>
          <w:b/>
          <w:bCs/>
          <w:i/>
          <w:iCs/>
        </w:rPr>
        <w:t>Section 5.106.8</w:t>
      </w:r>
      <w:r w:rsidR="005B3A9C">
        <w:rPr>
          <w:rFonts w:ascii="Arial" w:hAnsi="Arial" w:cs="Arial"/>
          <w:b/>
          <w:bCs/>
          <w:i/>
          <w:iCs/>
        </w:rPr>
        <w:t xml:space="preserve"> </w:t>
      </w:r>
      <w:r>
        <w:rPr>
          <w:rFonts w:ascii="Arial" w:hAnsi="Arial" w:cs="Arial"/>
          <w:b/>
          <w:bCs/>
          <w:i/>
          <w:iCs/>
        </w:rPr>
        <w:t>-</w:t>
      </w:r>
      <w:r w:rsidR="002A29A0">
        <w:rPr>
          <w:rFonts w:ascii="Arial" w:hAnsi="Arial" w:cs="Arial"/>
          <w:b/>
          <w:bCs/>
          <w:i/>
          <w:iCs/>
        </w:rPr>
        <w:t xml:space="preserve"> </w:t>
      </w:r>
      <w:r>
        <w:rPr>
          <w:rFonts w:ascii="Arial" w:hAnsi="Arial" w:cs="Arial"/>
          <w:b/>
          <w:bCs/>
          <w:i/>
          <w:iCs/>
        </w:rPr>
        <w:t xml:space="preserve">page 36 of the </w:t>
      </w:r>
      <w:proofErr w:type="spellStart"/>
      <w:r>
        <w:rPr>
          <w:rFonts w:ascii="Arial" w:hAnsi="Arial" w:cs="Arial"/>
          <w:b/>
          <w:bCs/>
          <w:i/>
          <w:iCs/>
        </w:rPr>
        <w:t>CALGreen</w:t>
      </w:r>
      <w:proofErr w:type="spellEnd"/>
      <w:r>
        <w:rPr>
          <w:rFonts w:ascii="Arial" w:hAnsi="Arial" w:cs="Arial"/>
          <w:b/>
          <w:bCs/>
          <w:i/>
          <w:iCs/>
        </w:rPr>
        <w:t xml:space="preserve"> </w:t>
      </w:r>
      <w:r w:rsidRPr="00751720">
        <w:rPr>
          <w:rFonts w:ascii="Arial" w:hAnsi="Arial" w:cs="Arial"/>
          <w:b/>
          <w:bCs/>
        </w:rPr>
        <w:t>Code</w:t>
      </w:r>
      <w:r w:rsidR="0051114C" w:rsidRPr="0051114C">
        <w:rPr>
          <w:rFonts w:ascii="Arial" w:hAnsi="Arial" w:cs="Arial"/>
          <w:b/>
          <w:bCs/>
        </w:rPr>
        <w:t xml:space="preserve"> </w:t>
      </w:r>
      <w:r w:rsidR="0051114C">
        <w:rPr>
          <w:rFonts w:ascii="Arial" w:hAnsi="Arial" w:cs="Arial"/>
          <w:b/>
          <w:bCs/>
        </w:rPr>
        <w:t>and pages 28-29 of the 2019 guide</w:t>
      </w:r>
    </w:p>
    <w:p w14:paraId="30CCE656" w14:textId="08D5E69F" w:rsidR="00D0255B" w:rsidRPr="003603C7" w:rsidRDefault="00D0255B" w:rsidP="003603C7">
      <w:pPr>
        <w:spacing w:after="120"/>
        <w:rPr>
          <w:rFonts w:ascii="Arial" w:hAnsi="Arial" w:cs="Arial"/>
          <w:i/>
          <w:iCs/>
        </w:rPr>
      </w:pPr>
      <w:r w:rsidRPr="00FB75F3">
        <w:rPr>
          <w:rFonts w:ascii="Arial" w:hAnsi="Arial" w:cs="Arial"/>
          <w:b/>
          <w:bCs/>
          <w:i/>
          <w:iCs/>
        </w:rPr>
        <w:t>Note:</w:t>
      </w:r>
      <w:r w:rsidRPr="004645BF">
        <w:rPr>
          <w:rFonts w:ascii="Arial" w:hAnsi="Arial" w:cs="Arial"/>
          <w:i/>
          <w:iCs/>
        </w:rPr>
        <w:t xml:space="preserve"> footnotes 3 and 5 have been repealed</w:t>
      </w:r>
      <w:r w:rsidR="00094332">
        <w:rPr>
          <w:rFonts w:ascii="Arial" w:hAnsi="Arial" w:cs="Arial"/>
          <w:i/>
          <w:iCs/>
        </w:rPr>
        <w:t xml:space="preserve"> and original footnote 4 was </w:t>
      </w:r>
      <w:r w:rsidR="00356F11">
        <w:rPr>
          <w:rFonts w:ascii="Arial" w:hAnsi="Arial" w:cs="Arial"/>
          <w:i/>
          <w:iCs/>
        </w:rPr>
        <w:t>renumbered to</w:t>
      </w:r>
      <w:r w:rsidR="00094332">
        <w:rPr>
          <w:rFonts w:ascii="Arial" w:hAnsi="Arial" w:cs="Arial"/>
          <w:i/>
          <w:iCs/>
        </w:rPr>
        <w:t xml:space="preserve"> footnote 3.</w:t>
      </w:r>
    </w:p>
    <w:p w14:paraId="3456CA21" w14:textId="77777777" w:rsidR="002878A7" w:rsidRPr="00E4071A" w:rsidRDefault="002878A7" w:rsidP="002878A7">
      <w:pPr>
        <w:rPr>
          <w:rFonts w:eastAsia="Batang"/>
          <w:color w:val="007A37"/>
        </w:rPr>
      </w:pPr>
      <w:r w:rsidRPr="00E4071A">
        <w:rPr>
          <w:rFonts w:eastAsia="Batang"/>
          <w:b/>
          <w:color w:val="007A37"/>
        </w:rPr>
        <w:t>5.106.8 Light pollution reduction. [N]</w:t>
      </w:r>
      <w:r w:rsidRPr="00E4071A">
        <w:rPr>
          <w:rFonts w:eastAsia="Batang"/>
          <w:color w:val="007A37"/>
        </w:rPr>
        <w:t xml:space="preserve"> Outdoor lighting systems shall be designed and installed to comply with the following:</w:t>
      </w:r>
    </w:p>
    <w:p w14:paraId="0095231E" w14:textId="77777777" w:rsidR="002878A7" w:rsidRPr="00E4071A" w:rsidRDefault="002878A7" w:rsidP="002878A7">
      <w:pPr>
        <w:rPr>
          <w:rFonts w:ascii="Arial" w:hAnsi="Arial" w:cs="Arial"/>
          <w:color w:val="007A37"/>
        </w:rPr>
      </w:pPr>
    </w:p>
    <w:p w14:paraId="7470E22E" w14:textId="4C63A03F" w:rsidR="002878A7" w:rsidRPr="00E4071A" w:rsidRDefault="002878A7" w:rsidP="00DE1E52">
      <w:pPr>
        <w:widowControl/>
        <w:numPr>
          <w:ilvl w:val="0"/>
          <w:numId w:val="7"/>
        </w:numPr>
        <w:rPr>
          <w:rFonts w:ascii="Arial" w:hAnsi="Arial" w:cs="Arial"/>
          <w:snapToGrid/>
          <w:color w:val="007A37"/>
        </w:rPr>
      </w:pPr>
      <w:r w:rsidRPr="00E4071A">
        <w:rPr>
          <w:rFonts w:ascii="Arial" w:hAnsi="Arial" w:cs="Arial"/>
          <w:snapToGrid/>
          <w:color w:val="007A37"/>
        </w:rPr>
        <w:t xml:space="preserve">The minimum requirements in the </w:t>
      </w:r>
      <w:r w:rsidRPr="00E4071A">
        <w:rPr>
          <w:rFonts w:ascii="Arial" w:hAnsi="Arial" w:cs="Arial"/>
          <w:i/>
          <w:snapToGrid/>
          <w:color w:val="007A37"/>
        </w:rPr>
        <w:t>California Energy Code</w:t>
      </w:r>
      <w:r w:rsidRPr="00E4071A">
        <w:rPr>
          <w:rFonts w:ascii="Arial" w:hAnsi="Arial" w:cs="Arial"/>
          <w:snapToGrid/>
          <w:color w:val="007A37"/>
        </w:rPr>
        <w:t xml:space="preserve"> </w:t>
      </w:r>
      <w:r w:rsidR="00890761" w:rsidRPr="00E4071A">
        <w:rPr>
          <w:rFonts w:ascii="Arial" w:hAnsi="Arial" w:cs="Arial"/>
          <w:snapToGrid/>
          <w:color w:val="007A37"/>
        </w:rPr>
        <w:t xml:space="preserve">for Lighting Zones </w:t>
      </w:r>
      <w:r w:rsidR="00FF3448">
        <w:rPr>
          <w:rFonts w:ascii="Arial" w:hAnsi="Arial" w:cs="Arial"/>
          <w:snapToGrid/>
          <w:color w:val="007A37"/>
        </w:rPr>
        <w:t>0</w:t>
      </w:r>
      <w:r w:rsidR="00890761" w:rsidRPr="00E4071A">
        <w:rPr>
          <w:rFonts w:ascii="Arial" w:hAnsi="Arial" w:cs="Arial"/>
          <w:snapToGrid/>
          <w:color w:val="007A37"/>
        </w:rPr>
        <w:t xml:space="preserve">-4 as defined in Chapter 10, Section 10-114 of the </w:t>
      </w:r>
      <w:r w:rsidR="00890761" w:rsidRPr="00E4071A">
        <w:rPr>
          <w:rFonts w:ascii="Arial" w:hAnsi="Arial" w:cs="Arial"/>
          <w:i/>
          <w:iCs/>
          <w:snapToGrid/>
          <w:color w:val="007A37"/>
        </w:rPr>
        <w:t>California Administrative Code</w:t>
      </w:r>
      <w:r w:rsidRPr="00E4071A">
        <w:rPr>
          <w:rFonts w:ascii="Arial" w:hAnsi="Arial" w:cs="Arial"/>
          <w:b/>
          <w:snapToGrid/>
          <w:color w:val="007A37"/>
        </w:rPr>
        <w:t xml:space="preserve">; </w:t>
      </w:r>
      <w:r w:rsidRPr="00E4071A">
        <w:rPr>
          <w:rFonts w:ascii="Arial" w:hAnsi="Arial" w:cs="Arial"/>
          <w:snapToGrid/>
          <w:color w:val="007A37"/>
        </w:rPr>
        <w:t>and</w:t>
      </w:r>
    </w:p>
    <w:p w14:paraId="29A1E5F7" w14:textId="6A0463AF" w:rsidR="002878A7" w:rsidRPr="00E4071A" w:rsidRDefault="002878A7" w:rsidP="00DE1E52">
      <w:pPr>
        <w:widowControl/>
        <w:numPr>
          <w:ilvl w:val="0"/>
          <w:numId w:val="7"/>
        </w:numPr>
        <w:rPr>
          <w:rFonts w:ascii="Arial" w:hAnsi="Arial" w:cs="Arial"/>
          <w:b/>
          <w:snapToGrid/>
          <w:color w:val="007A37"/>
        </w:rPr>
      </w:pPr>
      <w:r w:rsidRPr="00E4071A">
        <w:rPr>
          <w:rFonts w:ascii="Arial" w:hAnsi="Arial" w:cs="Arial"/>
          <w:snapToGrid/>
          <w:color w:val="007A37"/>
        </w:rPr>
        <w:t xml:space="preserve">Backlight (B) ratings as defined in IES TM-15-11 </w:t>
      </w:r>
      <w:r w:rsidR="00890761" w:rsidRPr="00E4071A">
        <w:rPr>
          <w:rFonts w:ascii="Arial" w:hAnsi="Arial" w:cs="Arial"/>
          <w:snapToGrid/>
          <w:color w:val="007A37"/>
        </w:rPr>
        <w:t>(shown in Table A-1 in Chapter 8</w:t>
      </w:r>
      <w:proofErr w:type="gramStart"/>
      <w:r w:rsidR="00890761" w:rsidRPr="00E4071A">
        <w:rPr>
          <w:rFonts w:ascii="Arial" w:hAnsi="Arial" w:cs="Arial"/>
          <w:snapToGrid/>
          <w:color w:val="007A37"/>
        </w:rPr>
        <w:t>)</w:t>
      </w:r>
      <w:r w:rsidRPr="00E4071A">
        <w:rPr>
          <w:rFonts w:ascii="Arial" w:hAnsi="Arial" w:cs="Arial"/>
          <w:b/>
          <w:snapToGrid/>
          <w:color w:val="007A37"/>
        </w:rPr>
        <w:t>;</w:t>
      </w:r>
      <w:proofErr w:type="gramEnd"/>
    </w:p>
    <w:p w14:paraId="42FFFF49" w14:textId="77EE568B" w:rsidR="002878A7" w:rsidRPr="00E4071A" w:rsidRDefault="002878A7" w:rsidP="00DE1E52">
      <w:pPr>
        <w:widowControl/>
        <w:numPr>
          <w:ilvl w:val="0"/>
          <w:numId w:val="7"/>
        </w:numPr>
        <w:rPr>
          <w:rFonts w:ascii="Arial" w:hAnsi="Arial" w:cs="Arial"/>
          <w:snapToGrid/>
          <w:color w:val="007A37"/>
        </w:rPr>
      </w:pPr>
      <w:proofErr w:type="spellStart"/>
      <w:r w:rsidRPr="00E4071A">
        <w:rPr>
          <w:rFonts w:ascii="Arial" w:hAnsi="Arial" w:cs="Arial"/>
          <w:snapToGrid/>
          <w:color w:val="007A37"/>
        </w:rPr>
        <w:t>Uplight</w:t>
      </w:r>
      <w:proofErr w:type="spellEnd"/>
      <w:r w:rsidRPr="00E4071A">
        <w:rPr>
          <w:rFonts w:ascii="Arial" w:hAnsi="Arial" w:cs="Arial"/>
          <w:snapToGrid/>
          <w:color w:val="007A37"/>
        </w:rPr>
        <w:t xml:space="preserve"> and Glare ratings </w:t>
      </w:r>
      <w:r w:rsidR="00EE40A5" w:rsidRPr="00E4071A">
        <w:rPr>
          <w:rFonts w:ascii="Arial" w:hAnsi="Arial" w:cs="Arial"/>
          <w:bCs/>
          <w:snapToGrid/>
          <w:color w:val="007A37"/>
        </w:rPr>
        <w:t xml:space="preserve">as defined in </w:t>
      </w:r>
      <w:r w:rsidR="00EE40A5" w:rsidRPr="00E4071A">
        <w:rPr>
          <w:rFonts w:ascii="Arial" w:hAnsi="Arial" w:cs="Arial"/>
          <w:bCs/>
          <w:i/>
          <w:iCs/>
          <w:snapToGrid/>
          <w:color w:val="007A37"/>
        </w:rPr>
        <w:t>California Energy Code</w:t>
      </w:r>
      <w:r w:rsidR="00EE40A5" w:rsidRPr="00E4071A">
        <w:rPr>
          <w:rFonts w:ascii="Arial" w:hAnsi="Arial" w:cs="Arial"/>
          <w:bCs/>
          <w:snapToGrid/>
          <w:color w:val="007A37"/>
        </w:rPr>
        <w:t xml:space="preserve"> (shown in Tables 130.2-A and 130.2-B in Chapter 8)</w:t>
      </w:r>
      <w:r w:rsidR="00EE40A5" w:rsidRPr="00E4071A">
        <w:rPr>
          <w:rFonts w:ascii="Arial" w:hAnsi="Arial" w:cs="Arial"/>
          <w:snapToGrid/>
          <w:color w:val="007A37"/>
        </w:rPr>
        <w:t xml:space="preserve"> </w:t>
      </w:r>
      <w:r w:rsidRPr="00E4071A">
        <w:rPr>
          <w:rFonts w:ascii="Arial" w:hAnsi="Arial" w:cs="Arial"/>
          <w:snapToGrid/>
          <w:color w:val="007A37"/>
        </w:rPr>
        <w:t>and</w:t>
      </w:r>
    </w:p>
    <w:p w14:paraId="71F16317" w14:textId="5196F9C6" w:rsidR="002878A7" w:rsidRPr="00E4071A" w:rsidRDefault="002878A7" w:rsidP="00DE1E52">
      <w:pPr>
        <w:widowControl/>
        <w:numPr>
          <w:ilvl w:val="0"/>
          <w:numId w:val="7"/>
        </w:numPr>
        <w:rPr>
          <w:rFonts w:ascii="Arial" w:hAnsi="Arial" w:cs="Arial"/>
          <w:snapToGrid/>
          <w:color w:val="007A37"/>
        </w:rPr>
      </w:pPr>
      <w:r w:rsidRPr="00E4071A">
        <w:rPr>
          <w:rFonts w:ascii="Arial" w:hAnsi="Arial" w:cs="Arial"/>
          <w:snapToGrid/>
          <w:color w:val="007A37"/>
        </w:rPr>
        <w:t xml:space="preserve">Allowable BUG ratings not exceeding those shown in Table 5.106.8 </w:t>
      </w:r>
      <w:r w:rsidR="005F1935" w:rsidRPr="00E4071A">
        <w:rPr>
          <w:rFonts w:ascii="Arial" w:hAnsi="Arial" w:cs="Arial"/>
          <w:bCs/>
          <w:snapToGrid/>
          <w:color w:val="007A37"/>
        </w:rPr>
        <w:t>[N]</w:t>
      </w:r>
      <w:r w:rsidRPr="00E4071A">
        <w:rPr>
          <w:rFonts w:ascii="Arial" w:hAnsi="Arial" w:cs="Arial"/>
          <w:bCs/>
          <w:snapToGrid/>
          <w:color w:val="007A37"/>
        </w:rPr>
        <w:t>,</w:t>
      </w:r>
      <w:r w:rsidRPr="00E4071A">
        <w:rPr>
          <w:rFonts w:ascii="Arial" w:hAnsi="Arial" w:cs="Arial"/>
          <w:b/>
          <w:snapToGrid/>
          <w:color w:val="007A37"/>
        </w:rPr>
        <w:t xml:space="preserve"> </w:t>
      </w:r>
      <w:r w:rsidRPr="00E4071A">
        <w:rPr>
          <w:rFonts w:ascii="Arial" w:hAnsi="Arial" w:cs="Arial"/>
          <w:snapToGrid/>
          <w:color w:val="007A37"/>
        </w:rPr>
        <w:t>or</w:t>
      </w:r>
    </w:p>
    <w:p w14:paraId="547365CF" w14:textId="77777777" w:rsidR="002878A7" w:rsidRPr="00E4071A" w:rsidRDefault="002878A7" w:rsidP="00344EB1">
      <w:pPr>
        <w:ind w:left="720"/>
        <w:rPr>
          <w:rFonts w:ascii="Arial" w:hAnsi="Arial" w:cs="Arial"/>
          <w:color w:val="007A37"/>
        </w:rPr>
      </w:pPr>
    </w:p>
    <w:p w14:paraId="6A15AB29" w14:textId="77777777" w:rsidR="002878A7" w:rsidRPr="00E4071A" w:rsidRDefault="002878A7" w:rsidP="00344EB1">
      <w:pPr>
        <w:ind w:left="720"/>
        <w:rPr>
          <w:rFonts w:ascii="Arial" w:hAnsi="Arial" w:cs="Arial"/>
          <w:color w:val="007A37"/>
        </w:rPr>
      </w:pPr>
      <w:r w:rsidRPr="00E4071A">
        <w:rPr>
          <w:rFonts w:ascii="Arial" w:hAnsi="Arial" w:cs="Arial"/>
          <w:color w:val="007A37"/>
        </w:rPr>
        <w:t xml:space="preserve">Comply with a local ordinance lawfully enacted pursuant to Section 101.7, </w:t>
      </w:r>
      <w:r w:rsidRPr="00E4071A">
        <w:rPr>
          <w:rFonts w:ascii="Arial" w:hAnsi="Arial" w:cs="Arial"/>
          <w:color w:val="007A37"/>
        </w:rPr>
        <w:lastRenderedPageBreak/>
        <w:t>whichever is more stringent.</w:t>
      </w:r>
    </w:p>
    <w:p w14:paraId="5C54327D" w14:textId="77777777" w:rsidR="002878A7" w:rsidRPr="00E4071A" w:rsidRDefault="002878A7" w:rsidP="002878A7">
      <w:pPr>
        <w:ind w:left="360"/>
        <w:rPr>
          <w:rFonts w:ascii="Arial" w:hAnsi="Arial" w:cs="Arial"/>
          <w:color w:val="007A37"/>
        </w:rPr>
      </w:pPr>
    </w:p>
    <w:p w14:paraId="2521C326" w14:textId="42E43F20" w:rsidR="002878A7" w:rsidRPr="00E4071A" w:rsidRDefault="002878A7" w:rsidP="002878A7">
      <w:pPr>
        <w:ind w:firstLine="360"/>
        <w:rPr>
          <w:rFonts w:ascii="Arial" w:hAnsi="Arial" w:cs="Arial"/>
          <w:b/>
          <w:color w:val="007A37"/>
        </w:rPr>
      </w:pPr>
      <w:r w:rsidRPr="00E4071A">
        <w:rPr>
          <w:rFonts w:ascii="Arial" w:hAnsi="Arial" w:cs="Arial"/>
          <w:b/>
          <w:color w:val="007A37"/>
        </w:rPr>
        <w:t>Exceptions:</w:t>
      </w:r>
      <w:r w:rsidRPr="00E4071A">
        <w:rPr>
          <w:rFonts w:ascii="Arial" w:hAnsi="Arial" w:cs="Arial"/>
          <w:b/>
          <w:strike/>
          <w:color w:val="007A37"/>
        </w:rPr>
        <w:t xml:space="preserve"> [N] </w:t>
      </w:r>
      <w:r w:rsidR="00A931D9" w:rsidRPr="00E4071A">
        <w:rPr>
          <w:rFonts w:ascii="Arial" w:hAnsi="Arial" w:cs="Arial"/>
          <w:b/>
          <w:strike/>
          <w:color w:val="007A37"/>
        </w:rPr>
        <w:t xml:space="preserve"> </w:t>
      </w:r>
    </w:p>
    <w:p w14:paraId="1B484533" w14:textId="77777777" w:rsidR="002878A7" w:rsidRPr="00E4071A" w:rsidRDefault="002878A7" w:rsidP="00DE1E52">
      <w:pPr>
        <w:widowControl/>
        <w:numPr>
          <w:ilvl w:val="0"/>
          <w:numId w:val="8"/>
        </w:numPr>
        <w:rPr>
          <w:rFonts w:ascii="Arial" w:hAnsi="Arial" w:cs="Arial"/>
          <w:snapToGrid/>
          <w:color w:val="007A37"/>
        </w:rPr>
      </w:pPr>
      <w:r w:rsidRPr="00E4071A">
        <w:rPr>
          <w:rFonts w:ascii="Arial" w:hAnsi="Arial" w:cs="Arial"/>
          <w:snapToGrid/>
          <w:color w:val="007A37"/>
        </w:rPr>
        <w:t>Luminaires that qualify as exceptions in Section</w:t>
      </w:r>
      <w:r w:rsidRPr="00E4071A">
        <w:rPr>
          <w:rFonts w:ascii="Arial" w:hAnsi="Arial" w:cs="Arial"/>
          <w:snapToGrid/>
          <w:color w:val="007A37"/>
          <w:u w:val="single"/>
        </w:rPr>
        <w:t>s</w:t>
      </w:r>
      <w:r w:rsidRPr="00E4071A">
        <w:rPr>
          <w:rFonts w:ascii="Arial" w:hAnsi="Arial" w:cs="Arial"/>
          <w:snapToGrid/>
          <w:color w:val="007A37"/>
        </w:rPr>
        <w:t xml:space="preserve"> </w:t>
      </w:r>
      <w:r w:rsidRPr="00E4071A">
        <w:rPr>
          <w:rFonts w:ascii="Arial" w:hAnsi="Arial" w:cs="Arial"/>
          <w:snapToGrid/>
          <w:color w:val="007A37"/>
          <w:u w:val="single"/>
        </w:rPr>
        <w:t>130.2(b) and</w:t>
      </w:r>
      <w:r w:rsidRPr="00E4071A">
        <w:rPr>
          <w:rFonts w:ascii="Arial" w:hAnsi="Arial" w:cs="Arial"/>
          <w:snapToGrid/>
          <w:color w:val="007A37"/>
        </w:rPr>
        <w:t xml:space="preserve"> 140.7 of the </w:t>
      </w:r>
      <w:r w:rsidRPr="00E4071A">
        <w:rPr>
          <w:rFonts w:ascii="Arial" w:hAnsi="Arial" w:cs="Arial"/>
          <w:i/>
          <w:snapToGrid/>
          <w:color w:val="007A37"/>
        </w:rPr>
        <w:t>California Energy Code</w:t>
      </w:r>
      <w:r w:rsidRPr="00E4071A">
        <w:rPr>
          <w:rFonts w:ascii="Arial" w:hAnsi="Arial" w:cs="Arial"/>
          <w:snapToGrid/>
          <w:color w:val="007A37"/>
        </w:rPr>
        <w:t>.</w:t>
      </w:r>
    </w:p>
    <w:p w14:paraId="3E937870" w14:textId="77777777" w:rsidR="002878A7" w:rsidRPr="00E4071A" w:rsidRDefault="002878A7" w:rsidP="00DE1E52">
      <w:pPr>
        <w:widowControl/>
        <w:numPr>
          <w:ilvl w:val="0"/>
          <w:numId w:val="8"/>
        </w:numPr>
        <w:rPr>
          <w:rFonts w:ascii="Arial" w:hAnsi="Arial" w:cs="Arial"/>
          <w:snapToGrid/>
          <w:color w:val="007A37"/>
        </w:rPr>
      </w:pPr>
      <w:r w:rsidRPr="00E4071A">
        <w:rPr>
          <w:rFonts w:ascii="Arial" w:hAnsi="Arial" w:cs="Arial"/>
          <w:snapToGrid/>
          <w:color w:val="007A37"/>
        </w:rPr>
        <w:t>Emergency lighting.</w:t>
      </w:r>
    </w:p>
    <w:p w14:paraId="3A804265" w14:textId="77777777" w:rsidR="002878A7" w:rsidRPr="00E4071A" w:rsidRDefault="002878A7" w:rsidP="00DE1E52">
      <w:pPr>
        <w:widowControl/>
        <w:numPr>
          <w:ilvl w:val="0"/>
          <w:numId w:val="8"/>
        </w:numPr>
        <w:rPr>
          <w:rFonts w:ascii="Arial" w:hAnsi="Arial" w:cs="Arial"/>
          <w:snapToGrid/>
          <w:color w:val="007A37"/>
        </w:rPr>
      </w:pPr>
      <w:r w:rsidRPr="00E4071A">
        <w:rPr>
          <w:rFonts w:ascii="Arial" w:hAnsi="Arial" w:cs="Arial"/>
          <w:snapToGrid/>
          <w:color w:val="007A37"/>
        </w:rPr>
        <w:t xml:space="preserve">Building façade </w:t>
      </w:r>
      <w:r w:rsidRPr="00E4071A">
        <w:rPr>
          <w:rFonts w:ascii="Arial" w:hAnsi="Arial" w:cs="Arial"/>
          <w:b/>
          <w:snapToGrid/>
          <w:color w:val="007A37"/>
        </w:rPr>
        <w:t>. . .</w:t>
      </w:r>
    </w:p>
    <w:p w14:paraId="657FF122" w14:textId="77777777" w:rsidR="002878A7" w:rsidRPr="00E4071A" w:rsidRDefault="002878A7" w:rsidP="00DE1E52">
      <w:pPr>
        <w:widowControl/>
        <w:numPr>
          <w:ilvl w:val="0"/>
          <w:numId w:val="8"/>
        </w:numPr>
        <w:rPr>
          <w:rFonts w:ascii="Arial" w:hAnsi="Arial" w:cs="Arial"/>
          <w:snapToGrid/>
          <w:color w:val="007A37"/>
        </w:rPr>
      </w:pPr>
      <w:r w:rsidRPr="00E4071A">
        <w:rPr>
          <w:rFonts w:ascii="Arial" w:hAnsi="Arial" w:cs="Arial"/>
          <w:snapToGrid/>
          <w:color w:val="007A37"/>
        </w:rPr>
        <w:t xml:space="preserve">Custom lighting features </w:t>
      </w:r>
      <w:r w:rsidRPr="00E4071A">
        <w:rPr>
          <w:rFonts w:ascii="Arial" w:hAnsi="Arial" w:cs="Arial"/>
          <w:b/>
          <w:snapToGrid/>
          <w:color w:val="007A37"/>
        </w:rPr>
        <w:t>. . .</w:t>
      </w:r>
      <w:r w:rsidRPr="00E4071A">
        <w:rPr>
          <w:rFonts w:ascii="Arial" w:hAnsi="Arial" w:cs="Arial"/>
          <w:snapToGrid/>
          <w:color w:val="007A37"/>
        </w:rPr>
        <w:t xml:space="preserve"> </w:t>
      </w:r>
    </w:p>
    <w:p w14:paraId="78529A63" w14:textId="77777777" w:rsidR="002878A7" w:rsidRPr="00E4071A" w:rsidRDefault="002878A7" w:rsidP="00DE1E52">
      <w:pPr>
        <w:widowControl/>
        <w:numPr>
          <w:ilvl w:val="0"/>
          <w:numId w:val="8"/>
        </w:numPr>
        <w:rPr>
          <w:rFonts w:ascii="Arial" w:hAnsi="Arial" w:cs="Arial"/>
          <w:snapToGrid/>
          <w:color w:val="007A37"/>
          <w:u w:val="single"/>
        </w:rPr>
      </w:pPr>
      <w:r w:rsidRPr="00E4071A">
        <w:rPr>
          <w:rFonts w:ascii="Arial" w:hAnsi="Arial" w:cs="Arial"/>
          <w:snapToGrid/>
          <w:color w:val="007A37"/>
          <w:u w:val="single"/>
        </w:rPr>
        <w:t>Luminaires with less than 6,200 initial luminaire lumens.</w:t>
      </w:r>
    </w:p>
    <w:p w14:paraId="13F9BD88" w14:textId="77777777" w:rsidR="002878A7" w:rsidRPr="00E4071A" w:rsidRDefault="002878A7" w:rsidP="002878A7">
      <w:pPr>
        <w:rPr>
          <w:rFonts w:ascii="Arial" w:hAnsi="Arial" w:cs="Arial"/>
          <w:color w:val="007A37"/>
        </w:rPr>
      </w:pPr>
    </w:p>
    <w:p w14:paraId="6EE8BDBB" w14:textId="77777777" w:rsidR="002878A7" w:rsidRPr="00E4071A" w:rsidRDefault="002878A7" w:rsidP="002878A7">
      <w:pPr>
        <w:rPr>
          <w:rFonts w:ascii="Arial" w:hAnsi="Arial" w:cs="Arial"/>
          <w:color w:val="007A37"/>
          <w:sz w:val="22"/>
          <w:szCs w:val="22"/>
          <w:u w:val="single"/>
        </w:rPr>
      </w:pPr>
      <w:r w:rsidRPr="00E4071A">
        <w:rPr>
          <w:rFonts w:ascii="Arial" w:hAnsi="Arial" w:cs="Arial"/>
          <w:b/>
          <w:bCs/>
          <w:color w:val="007A37"/>
          <w:u w:val="single"/>
        </w:rPr>
        <w:t>5.106.8.</w:t>
      </w:r>
      <w:r w:rsidRPr="00E4071A">
        <w:rPr>
          <w:rFonts w:ascii="Arial" w:hAnsi="Arial" w:cs="Arial"/>
          <w:b/>
          <w:color w:val="007A37"/>
          <w:u w:val="single"/>
        </w:rPr>
        <w:t>1</w:t>
      </w:r>
      <w:r w:rsidRPr="00E4071A">
        <w:rPr>
          <w:rFonts w:ascii="Arial" w:hAnsi="Arial" w:cs="Arial"/>
          <w:color w:val="007A37"/>
          <w:u w:val="single"/>
        </w:rPr>
        <w:t xml:space="preserve"> </w:t>
      </w:r>
      <w:r w:rsidRPr="00E4071A">
        <w:rPr>
          <w:rFonts w:ascii="Arial" w:hAnsi="Arial" w:cs="Arial"/>
          <w:b/>
          <w:bCs/>
          <w:color w:val="007A37"/>
          <w:u w:val="single"/>
        </w:rPr>
        <w:t>Facing – Backlight.</w:t>
      </w:r>
      <w:r w:rsidRPr="00E4071A">
        <w:rPr>
          <w:rFonts w:ascii="Arial" w:hAnsi="Arial" w:cs="Arial"/>
          <w:color w:val="007A37"/>
          <w:u w:val="single"/>
        </w:rPr>
        <w:t xml:space="preserve"> Luminaires within 2MH of a property line shall be oriented so that the nearest property line is behind the </w:t>
      </w:r>
      <w:proofErr w:type="gramStart"/>
      <w:r w:rsidRPr="00E4071A">
        <w:rPr>
          <w:rFonts w:ascii="Arial" w:hAnsi="Arial" w:cs="Arial"/>
          <w:color w:val="007A37"/>
          <w:u w:val="single"/>
        </w:rPr>
        <w:t>fixture, and</w:t>
      </w:r>
      <w:proofErr w:type="gramEnd"/>
      <w:r w:rsidRPr="00E4071A">
        <w:rPr>
          <w:rFonts w:ascii="Arial" w:hAnsi="Arial" w:cs="Arial"/>
          <w:color w:val="007A37"/>
          <w:u w:val="single"/>
        </w:rPr>
        <w:t xml:space="preserve"> shall comply with the backlight rating specified in Table 5.106.8 based on the lighting zone and distance to the nearest point of that property line.</w:t>
      </w:r>
    </w:p>
    <w:p w14:paraId="71C39908" w14:textId="77777777" w:rsidR="002878A7" w:rsidRPr="00E4071A" w:rsidRDefault="002878A7" w:rsidP="002878A7">
      <w:pPr>
        <w:rPr>
          <w:rFonts w:ascii="Arial" w:hAnsi="Arial" w:cs="Arial"/>
          <w:color w:val="007A37"/>
          <w:u w:val="single"/>
        </w:rPr>
      </w:pPr>
    </w:p>
    <w:p w14:paraId="77D2A989" w14:textId="77777777" w:rsidR="002878A7" w:rsidRPr="00E4071A" w:rsidRDefault="002878A7" w:rsidP="002878A7">
      <w:pPr>
        <w:ind w:left="360"/>
        <w:rPr>
          <w:rFonts w:ascii="Arial" w:hAnsi="Arial" w:cs="Arial"/>
          <w:color w:val="007A37"/>
          <w:u w:val="single"/>
        </w:rPr>
      </w:pPr>
      <w:r w:rsidRPr="00E4071A">
        <w:rPr>
          <w:rFonts w:ascii="Arial" w:hAnsi="Arial" w:cs="Arial"/>
          <w:b/>
          <w:bCs/>
          <w:color w:val="007A37"/>
          <w:u w:val="single"/>
        </w:rPr>
        <w:t>Exception:</w:t>
      </w:r>
      <w:r w:rsidRPr="00E4071A">
        <w:rPr>
          <w:rFonts w:ascii="Arial" w:hAnsi="Arial" w:cs="Arial"/>
          <w:color w:val="007A37"/>
          <w:u w:val="single"/>
        </w:rPr>
        <w:t xml:space="preserve"> </w:t>
      </w:r>
      <w:r w:rsidRPr="00E4071A">
        <w:rPr>
          <w:rFonts w:ascii="Arial" w:hAnsi="Arial" w:cs="Arial"/>
          <w:b/>
          <w:bCs/>
          <w:color w:val="007A37"/>
          <w:u w:val="single"/>
        </w:rPr>
        <w:t>Corners.</w:t>
      </w:r>
      <w:r w:rsidRPr="00E4071A">
        <w:rPr>
          <w:rFonts w:ascii="Arial" w:hAnsi="Arial" w:cs="Arial"/>
          <w:color w:val="007A37"/>
          <w:u w:val="single"/>
        </w:rPr>
        <w:t xml:space="preserve"> If two property lines (or two segments of the same property line) have equidistant points to the luminaire, then the luminaire may be oriented so that the intersection of the two lines (the corner) is directly behind the luminaire. The luminaire shall still use the distance to the nearest point(s) on the property lines to determine the required backlight rating.</w:t>
      </w:r>
    </w:p>
    <w:p w14:paraId="67BEE0AE" w14:textId="77777777" w:rsidR="002878A7" w:rsidRPr="00E4071A" w:rsidRDefault="002878A7" w:rsidP="002878A7">
      <w:pPr>
        <w:rPr>
          <w:rFonts w:ascii="Arial" w:hAnsi="Arial" w:cs="Arial"/>
          <w:color w:val="007A37"/>
          <w:u w:val="single"/>
        </w:rPr>
      </w:pPr>
    </w:p>
    <w:p w14:paraId="20BE736A" w14:textId="77777777" w:rsidR="002878A7" w:rsidRPr="00E4071A" w:rsidRDefault="002878A7" w:rsidP="002878A7">
      <w:pPr>
        <w:rPr>
          <w:rFonts w:ascii="Arial" w:hAnsi="Arial" w:cs="Arial"/>
          <w:color w:val="007A37"/>
        </w:rPr>
      </w:pPr>
      <w:r w:rsidRPr="00E4071A">
        <w:rPr>
          <w:rFonts w:ascii="Arial" w:hAnsi="Arial" w:cs="Arial"/>
          <w:b/>
          <w:bCs/>
          <w:color w:val="007A37"/>
          <w:u w:val="single"/>
        </w:rPr>
        <w:t>5.106.8.2</w:t>
      </w:r>
      <w:r w:rsidRPr="00E4071A">
        <w:rPr>
          <w:rFonts w:ascii="Arial" w:hAnsi="Arial" w:cs="Arial"/>
          <w:color w:val="007A37"/>
          <w:u w:val="single"/>
        </w:rPr>
        <w:t xml:space="preserve"> </w:t>
      </w:r>
      <w:r w:rsidRPr="00E4071A">
        <w:rPr>
          <w:rFonts w:ascii="Arial" w:hAnsi="Arial" w:cs="Arial"/>
          <w:b/>
          <w:bCs/>
          <w:color w:val="007A37"/>
          <w:u w:val="single"/>
        </w:rPr>
        <w:t>Facing – Glare.</w:t>
      </w:r>
      <w:r w:rsidRPr="00E4071A">
        <w:rPr>
          <w:rFonts w:ascii="Arial" w:hAnsi="Arial" w:cs="Arial"/>
          <w:color w:val="007A37"/>
          <w:u w:val="single"/>
        </w:rPr>
        <w:t xml:space="preserve"> For luminaires covered by 5.106.8.1, if a property line also exists within or extends into the front hemisphere within 2MH of the luminaire then the luminaire shall comply with the more stringent glare rating specified in Table 5.106.8 based on the lighting zone and distance to the nearest point on the nearest property line within the front hemisphere.</w:t>
      </w:r>
      <w:r w:rsidRPr="00E4071A">
        <w:rPr>
          <w:rFonts w:ascii="Arial" w:hAnsi="Arial" w:cs="Arial"/>
          <w:color w:val="007A37"/>
        </w:rPr>
        <w:t xml:space="preserve"> </w:t>
      </w:r>
    </w:p>
    <w:p w14:paraId="455E7B2E" w14:textId="77777777" w:rsidR="002878A7" w:rsidRPr="00E4071A" w:rsidRDefault="002878A7" w:rsidP="002878A7">
      <w:pPr>
        <w:rPr>
          <w:rFonts w:ascii="Arial" w:hAnsi="Arial" w:cs="Arial"/>
          <w:color w:val="007A37"/>
        </w:rPr>
      </w:pPr>
    </w:p>
    <w:p w14:paraId="54A86D19" w14:textId="77777777" w:rsidR="002878A7" w:rsidRPr="00E4071A" w:rsidRDefault="002878A7" w:rsidP="002878A7">
      <w:pPr>
        <w:rPr>
          <w:rFonts w:ascii="Arial" w:hAnsi="Arial" w:cs="Arial"/>
          <w:b/>
          <w:color w:val="007A37"/>
        </w:rPr>
      </w:pPr>
      <w:r w:rsidRPr="00E4071A">
        <w:rPr>
          <w:rFonts w:ascii="Arial" w:hAnsi="Arial" w:cs="Arial"/>
          <w:b/>
          <w:color w:val="007A37"/>
        </w:rPr>
        <w:t>Notes:</w:t>
      </w:r>
    </w:p>
    <w:p w14:paraId="0E802E3D" w14:textId="5DC3BE57" w:rsidR="002878A7" w:rsidRPr="00E4071A" w:rsidRDefault="002878A7" w:rsidP="00017A6D">
      <w:pPr>
        <w:widowControl/>
        <w:numPr>
          <w:ilvl w:val="0"/>
          <w:numId w:val="2"/>
        </w:numPr>
        <w:rPr>
          <w:rFonts w:ascii="Arial" w:hAnsi="Arial" w:cs="Arial"/>
          <w:color w:val="007A37"/>
        </w:rPr>
      </w:pPr>
      <w:r w:rsidRPr="00E4071A">
        <w:rPr>
          <w:rFonts w:ascii="Arial" w:hAnsi="Arial" w:cs="Arial"/>
          <w:b/>
          <w:strike/>
          <w:color w:val="007A37"/>
        </w:rPr>
        <w:t>[N]</w:t>
      </w:r>
      <w:r w:rsidRPr="00E4071A">
        <w:rPr>
          <w:rFonts w:ascii="Arial" w:hAnsi="Arial" w:cs="Arial"/>
          <w:strike/>
          <w:color w:val="007A37"/>
        </w:rPr>
        <w:t xml:space="preserve"> </w:t>
      </w:r>
      <w:r w:rsidRPr="00E4071A">
        <w:rPr>
          <w:rFonts w:ascii="Arial" w:hAnsi="Arial" w:cs="Arial"/>
          <w:color w:val="007A37"/>
        </w:rPr>
        <w:t xml:space="preserve">See also </w:t>
      </w:r>
      <w:r w:rsidRPr="00E4071A">
        <w:rPr>
          <w:rFonts w:ascii="Arial" w:hAnsi="Arial" w:cs="Arial"/>
          <w:i/>
          <w:color w:val="007A37"/>
        </w:rPr>
        <w:t>California Building Code</w:t>
      </w:r>
      <w:r w:rsidRPr="00E4071A">
        <w:rPr>
          <w:rFonts w:ascii="Arial" w:hAnsi="Arial" w:cs="Arial"/>
          <w:color w:val="007A37"/>
        </w:rPr>
        <w:t>, Chapter 12, Section 1205.7 for college campus lighting requirements for parking facilities and walkways.</w:t>
      </w:r>
    </w:p>
    <w:p w14:paraId="0A446D9A" w14:textId="6BFDFA4E" w:rsidR="002878A7" w:rsidRPr="00E4071A" w:rsidRDefault="002878A7" w:rsidP="002878A7">
      <w:pPr>
        <w:widowControl/>
        <w:numPr>
          <w:ilvl w:val="0"/>
          <w:numId w:val="2"/>
        </w:numPr>
        <w:rPr>
          <w:rFonts w:ascii="Arial" w:hAnsi="Arial" w:cs="Arial"/>
          <w:color w:val="007A37"/>
        </w:rPr>
      </w:pPr>
      <w:r w:rsidRPr="00E4071A">
        <w:rPr>
          <w:rFonts w:ascii="Arial" w:hAnsi="Arial" w:cs="Arial"/>
          <w:color w:val="007A37"/>
        </w:rPr>
        <w:t xml:space="preserve">Refer to Chapter 8 (Compliance Forms, Worksheets and Reference Material) for IES TM-15-11 Table A-1, </w:t>
      </w:r>
      <w:r w:rsidRPr="00E4071A">
        <w:rPr>
          <w:rFonts w:ascii="Arial" w:hAnsi="Arial" w:cs="Arial"/>
          <w:i/>
          <w:color w:val="007A37"/>
        </w:rPr>
        <w:t>California Energy Code</w:t>
      </w:r>
      <w:r w:rsidRPr="00E4071A">
        <w:rPr>
          <w:rFonts w:ascii="Arial" w:hAnsi="Arial" w:cs="Arial"/>
          <w:color w:val="007A37"/>
        </w:rPr>
        <w:t xml:space="preserve"> Tables 130.2-A and 130.2-B.</w:t>
      </w:r>
    </w:p>
    <w:p w14:paraId="7E2D5B19" w14:textId="77777777" w:rsidR="002878A7" w:rsidRPr="00E4071A" w:rsidRDefault="002878A7" w:rsidP="00DE1E52">
      <w:pPr>
        <w:widowControl/>
        <w:numPr>
          <w:ilvl w:val="0"/>
          <w:numId w:val="2"/>
        </w:numPr>
        <w:tabs>
          <w:tab w:val="left" w:pos="450"/>
        </w:tabs>
        <w:rPr>
          <w:rFonts w:ascii="Arial" w:hAnsi="Arial" w:cs="Arial"/>
          <w:snapToGrid/>
          <w:color w:val="007A37"/>
        </w:rPr>
      </w:pPr>
      <w:r w:rsidRPr="00E4071A">
        <w:rPr>
          <w:rFonts w:ascii="Arial" w:hAnsi="Arial" w:cs="Arial"/>
          <w:snapToGrid/>
          <w:color w:val="007A37"/>
        </w:rPr>
        <w:t xml:space="preserve">Refer to the </w:t>
      </w:r>
      <w:r w:rsidRPr="00E4071A">
        <w:rPr>
          <w:rFonts w:ascii="Arial" w:hAnsi="Arial" w:cs="Arial"/>
          <w:i/>
          <w:snapToGrid/>
          <w:color w:val="007A37"/>
        </w:rPr>
        <w:t>California Energy Code</w:t>
      </w:r>
      <w:r w:rsidRPr="00E4071A">
        <w:rPr>
          <w:rFonts w:ascii="Arial" w:hAnsi="Arial" w:cs="Arial"/>
          <w:snapToGrid/>
          <w:color w:val="007A37"/>
        </w:rPr>
        <w:t xml:space="preserve"> for requirements for additions and alterations.</w:t>
      </w:r>
    </w:p>
    <w:p w14:paraId="2D0CCA17" w14:textId="77777777" w:rsidR="002878A7" w:rsidRPr="00E4071A" w:rsidRDefault="002878A7" w:rsidP="002878A7">
      <w:pPr>
        <w:spacing w:line="276" w:lineRule="auto"/>
        <w:ind w:left="557" w:right="665"/>
        <w:jc w:val="center"/>
        <w:rPr>
          <w:rFonts w:ascii="Arial" w:hAnsi="Arial" w:cs="Arial"/>
          <w:b/>
          <w:color w:val="007A37"/>
          <w:szCs w:val="24"/>
        </w:rPr>
      </w:pPr>
    </w:p>
    <w:p w14:paraId="5EB19F82" w14:textId="77777777" w:rsidR="002878A7" w:rsidRPr="00E4071A" w:rsidRDefault="002878A7" w:rsidP="002878A7">
      <w:pPr>
        <w:jc w:val="center"/>
        <w:rPr>
          <w:b/>
          <w:color w:val="007A37"/>
        </w:rPr>
      </w:pPr>
      <w:r w:rsidRPr="00E4071A">
        <w:rPr>
          <w:b/>
          <w:color w:val="007A37"/>
        </w:rPr>
        <w:t>TABLE 5.106.8 [N]</w:t>
      </w:r>
    </w:p>
    <w:p w14:paraId="5F411F2F" w14:textId="77777777" w:rsidR="002878A7" w:rsidRPr="00E4071A" w:rsidRDefault="002878A7" w:rsidP="002878A7">
      <w:pPr>
        <w:jc w:val="center"/>
        <w:rPr>
          <w:b/>
          <w:color w:val="007A37"/>
          <w:position w:val="6"/>
          <w:sz w:val="20"/>
        </w:rPr>
      </w:pPr>
      <w:r w:rsidRPr="00E4071A">
        <w:rPr>
          <w:b/>
          <w:color w:val="007A37"/>
        </w:rPr>
        <w:t>MAXIMUM ALLOWABLE BACKLIGHT, UPLIGHT AND GLARE (BUG) RATINGS</w:t>
      </w:r>
      <w:r w:rsidRPr="00E4071A">
        <w:rPr>
          <w:b/>
          <w:color w:val="007A37"/>
          <w:position w:val="6"/>
          <w:sz w:val="20"/>
        </w:rPr>
        <w:t>1,2</w:t>
      </w:r>
    </w:p>
    <w:tbl>
      <w:tblPr>
        <w:tblStyle w:val="GridTable1Light"/>
        <w:tblW w:w="11056" w:type="dxa"/>
        <w:tblInd w:w="-711" w:type="dxa"/>
        <w:tblLayout w:type="fixed"/>
        <w:tblLook w:val="0620" w:firstRow="1" w:lastRow="0" w:firstColumn="0" w:lastColumn="0" w:noHBand="1" w:noVBand="1"/>
      </w:tblPr>
      <w:tblGrid>
        <w:gridCol w:w="6106"/>
        <w:gridCol w:w="990"/>
        <w:gridCol w:w="990"/>
        <w:gridCol w:w="990"/>
        <w:gridCol w:w="990"/>
        <w:gridCol w:w="990"/>
      </w:tblGrid>
      <w:tr w:rsidR="00E4071A" w:rsidRPr="00E4071A" w14:paraId="043D0E25" w14:textId="77777777" w:rsidTr="009437E3">
        <w:trPr>
          <w:cnfStyle w:val="100000000000" w:firstRow="1" w:lastRow="0" w:firstColumn="0" w:lastColumn="0" w:oddVBand="0" w:evenVBand="0" w:oddHBand="0" w:evenHBand="0" w:firstRowFirstColumn="0" w:firstRowLastColumn="0" w:lastRowFirstColumn="0" w:lastRowLastColumn="0"/>
          <w:trHeight w:val="494"/>
          <w:tblHeader/>
        </w:trPr>
        <w:tc>
          <w:tcPr>
            <w:tcW w:w="6106" w:type="dxa"/>
          </w:tcPr>
          <w:p w14:paraId="6056298F" w14:textId="77777777" w:rsidR="002878A7" w:rsidRPr="00E4071A" w:rsidRDefault="002878A7" w:rsidP="002878A7">
            <w:pPr>
              <w:keepNext/>
              <w:widowControl/>
              <w:tabs>
                <w:tab w:val="center" w:pos="4320"/>
                <w:tab w:val="right" w:pos="8640"/>
              </w:tabs>
              <w:jc w:val="center"/>
              <w:outlineLvl w:val="1"/>
              <w:rPr>
                <w:rFonts w:ascii="Arial" w:hAnsi="Arial"/>
                <w:b w:val="0"/>
                <w:color w:val="007A37"/>
              </w:rPr>
            </w:pPr>
          </w:p>
          <w:p w14:paraId="13C99623" w14:textId="77777777" w:rsidR="00E116E8" w:rsidRPr="009437E3" w:rsidRDefault="002878A7" w:rsidP="002878A7">
            <w:pPr>
              <w:keepNext/>
              <w:widowControl/>
              <w:tabs>
                <w:tab w:val="center" w:pos="4320"/>
                <w:tab w:val="right" w:pos="8640"/>
              </w:tabs>
              <w:jc w:val="center"/>
              <w:outlineLvl w:val="1"/>
              <w:rPr>
                <w:rFonts w:ascii="Arial" w:hAnsi="Arial"/>
                <w:bCs w:val="0"/>
                <w:color w:val="FFFFFF" w:themeColor="background1"/>
                <w:szCs w:val="24"/>
              </w:rPr>
            </w:pPr>
            <w:r w:rsidRPr="009437E3">
              <w:rPr>
                <w:rFonts w:ascii="Arial" w:hAnsi="Arial"/>
                <w:bCs w:val="0"/>
                <w:color w:val="007A37"/>
                <w:szCs w:val="24"/>
              </w:rPr>
              <w:t>ALLOWABLE RATING</w:t>
            </w:r>
          </w:p>
          <w:p w14:paraId="6894BF31" w14:textId="01DF5C46" w:rsidR="002878A7" w:rsidRPr="002D4690" w:rsidRDefault="002D4690" w:rsidP="002D4690">
            <w:pPr>
              <w:keepNext/>
              <w:widowControl/>
              <w:tabs>
                <w:tab w:val="center" w:pos="4320"/>
                <w:tab w:val="right" w:pos="8640"/>
              </w:tabs>
              <w:jc w:val="center"/>
              <w:outlineLvl w:val="1"/>
              <w:rPr>
                <w:rFonts w:ascii="Arial" w:hAnsi="Arial" w:cs="Arial"/>
                <w:b w:val="0"/>
                <w:snapToGrid/>
                <w:color w:val="FF0000"/>
                <w:sz w:val="18"/>
                <w:szCs w:val="18"/>
              </w:rPr>
            </w:pPr>
            <w:r w:rsidRPr="00D02E20">
              <w:rPr>
                <w:rFonts w:ascii="Arial" w:hAnsi="Arial" w:cs="Arial"/>
                <w:b w:val="0"/>
                <w:snapToGrid/>
                <w:color w:val="FFFFFF" w:themeColor="background1"/>
                <w:sz w:val="16"/>
                <w:szCs w:val="16"/>
              </w:rPr>
              <w:t>Maximum Allowable Backlight Rating</w:t>
            </w:r>
            <w:r w:rsidRPr="00D02E20">
              <w:rPr>
                <w:rFonts w:ascii="Arial" w:hAnsi="Arial" w:cs="Arial"/>
                <w:b w:val="0"/>
                <w:strike/>
                <w:snapToGrid/>
                <w:color w:val="FFFFFF" w:themeColor="background1"/>
                <w:position w:val="7"/>
                <w:sz w:val="16"/>
                <w:szCs w:val="16"/>
              </w:rPr>
              <w:t xml:space="preserve"> </w:t>
            </w:r>
            <w:proofErr w:type="gramStart"/>
            <w:r w:rsidRPr="00D02E20">
              <w:rPr>
                <w:rFonts w:ascii="Arial" w:hAnsi="Arial" w:cs="Arial"/>
                <w:b w:val="0"/>
                <w:strike/>
                <w:snapToGrid/>
                <w:color w:val="FFFFFF" w:themeColor="background1"/>
                <w:position w:val="7"/>
                <w:sz w:val="16"/>
                <w:szCs w:val="16"/>
              </w:rPr>
              <w:t xml:space="preserve">3 </w:t>
            </w:r>
            <w:r w:rsidRPr="00D02E20">
              <w:rPr>
                <w:rFonts w:ascii="Arial" w:hAnsi="Arial" w:cs="Arial"/>
                <w:b w:val="0"/>
                <w:snapToGrid/>
                <w:color w:val="FFFFFF" w:themeColor="background1"/>
                <w:position w:val="7"/>
                <w:sz w:val="16"/>
                <w:szCs w:val="16"/>
              </w:rPr>
              <w:t xml:space="preserve"> </w:t>
            </w:r>
            <w:r w:rsidRPr="00D02E20">
              <w:rPr>
                <w:rFonts w:ascii="Arial" w:hAnsi="Arial" w:cs="Arial"/>
                <w:b w:val="0"/>
                <w:snapToGrid/>
                <w:color w:val="FFFFFF" w:themeColor="background1"/>
                <w:sz w:val="16"/>
                <w:szCs w:val="16"/>
              </w:rPr>
              <w:t>(</w:t>
            </w:r>
            <w:proofErr w:type="gramEnd"/>
            <w:r w:rsidRPr="00D02E20">
              <w:rPr>
                <w:rFonts w:ascii="Arial" w:hAnsi="Arial" w:cs="Arial"/>
                <w:b w:val="0"/>
                <w:snapToGrid/>
                <w:color w:val="FFFFFF" w:themeColor="background1"/>
                <w:sz w:val="16"/>
                <w:szCs w:val="16"/>
              </w:rPr>
              <w:t>B)</w:t>
            </w:r>
            <w:r w:rsidR="002878A7" w:rsidRPr="00D02E20">
              <w:rPr>
                <w:rFonts w:ascii="Arial" w:hAnsi="Arial" w:cs="Arial"/>
                <w:b w:val="0"/>
                <w:snapToGrid/>
                <w:color w:val="FFFFFF" w:themeColor="background1"/>
                <w:sz w:val="16"/>
                <w:szCs w:val="16"/>
              </w:rPr>
              <w:t xml:space="preserve"> </w:t>
            </w:r>
          </w:p>
        </w:tc>
        <w:tc>
          <w:tcPr>
            <w:tcW w:w="990" w:type="dxa"/>
          </w:tcPr>
          <w:p w14:paraId="2D77B7A2" w14:textId="77777777" w:rsidR="002878A7" w:rsidRPr="009437E3" w:rsidRDefault="002878A7" w:rsidP="002878A7">
            <w:pPr>
              <w:keepNext/>
              <w:widowControl/>
              <w:tabs>
                <w:tab w:val="center" w:pos="4320"/>
                <w:tab w:val="right" w:pos="8640"/>
              </w:tabs>
              <w:jc w:val="center"/>
              <w:outlineLvl w:val="1"/>
              <w:rPr>
                <w:rFonts w:ascii="Arial" w:hAnsi="Arial"/>
                <w:b w:val="0"/>
                <w:color w:val="007A37"/>
                <w:sz w:val="16"/>
                <w:szCs w:val="16"/>
              </w:rPr>
            </w:pPr>
            <w:r w:rsidRPr="009437E3">
              <w:rPr>
                <w:rFonts w:ascii="Arial" w:hAnsi="Arial"/>
                <w:b w:val="0"/>
                <w:color w:val="007A37"/>
                <w:sz w:val="16"/>
                <w:szCs w:val="16"/>
              </w:rPr>
              <w:t xml:space="preserve">LIGHTING </w:t>
            </w:r>
            <w:proofErr w:type="gramStart"/>
            <w:r w:rsidRPr="009437E3">
              <w:rPr>
                <w:rFonts w:ascii="Arial" w:hAnsi="Arial"/>
                <w:b w:val="0"/>
                <w:color w:val="007A37"/>
                <w:sz w:val="16"/>
                <w:szCs w:val="16"/>
              </w:rPr>
              <w:t>ZONE  LZ</w:t>
            </w:r>
            <w:proofErr w:type="gramEnd"/>
            <w:r w:rsidRPr="009437E3">
              <w:rPr>
                <w:rFonts w:ascii="Arial" w:hAnsi="Arial"/>
                <w:b w:val="0"/>
                <w:color w:val="007A37"/>
                <w:sz w:val="16"/>
                <w:szCs w:val="16"/>
              </w:rPr>
              <w:t>0</w:t>
            </w:r>
          </w:p>
        </w:tc>
        <w:tc>
          <w:tcPr>
            <w:tcW w:w="990" w:type="dxa"/>
          </w:tcPr>
          <w:p w14:paraId="64CC8CDA" w14:textId="77777777" w:rsidR="002878A7" w:rsidRPr="009437E3" w:rsidRDefault="002878A7" w:rsidP="002878A7">
            <w:pPr>
              <w:keepNext/>
              <w:widowControl/>
              <w:tabs>
                <w:tab w:val="center" w:pos="4320"/>
                <w:tab w:val="right" w:pos="8640"/>
              </w:tabs>
              <w:jc w:val="center"/>
              <w:outlineLvl w:val="1"/>
              <w:rPr>
                <w:rFonts w:ascii="Arial" w:hAnsi="Arial"/>
                <w:b w:val="0"/>
                <w:color w:val="007A37"/>
                <w:sz w:val="16"/>
                <w:szCs w:val="16"/>
              </w:rPr>
            </w:pPr>
            <w:r w:rsidRPr="009437E3">
              <w:rPr>
                <w:rFonts w:ascii="Arial" w:hAnsi="Arial"/>
                <w:b w:val="0"/>
                <w:color w:val="007A37"/>
                <w:sz w:val="16"/>
                <w:szCs w:val="16"/>
              </w:rPr>
              <w:t xml:space="preserve">LIGHTING </w:t>
            </w:r>
            <w:proofErr w:type="gramStart"/>
            <w:r w:rsidRPr="009437E3">
              <w:rPr>
                <w:rFonts w:ascii="Arial" w:hAnsi="Arial"/>
                <w:b w:val="0"/>
                <w:color w:val="007A37"/>
                <w:sz w:val="16"/>
                <w:szCs w:val="16"/>
              </w:rPr>
              <w:t>ZONE  LZ</w:t>
            </w:r>
            <w:proofErr w:type="gramEnd"/>
            <w:r w:rsidRPr="009437E3">
              <w:rPr>
                <w:rFonts w:ascii="Arial" w:hAnsi="Arial"/>
                <w:b w:val="0"/>
                <w:color w:val="007A37"/>
                <w:sz w:val="16"/>
                <w:szCs w:val="16"/>
              </w:rPr>
              <w:t>1</w:t>
            </w:r>
          </w:p>
        </w:tc>
        <w:tc>
          <w:tcPr>
            <w:tcW w:w="990" w:type="dxa"/>
          </w:tcPr>
          <w:p w14:paraId="16448095" w14:textId="77777777" w:rsidR="002878A7" w:rsidRPr="009437E3" w:rsidRDefault="002878A7" w:rsidP="002878A7">
            <w:pPr>
              <w:keepNext/>
              <w:widowControl/>
              <w:tabs>
                <w:tab w:val="center" w:pos="4320"/>
                <w:tab w:val="right" w:pos="8640"/>
              </w:tabs>
              <w:jc w:val="center"/>
              <w:outlineLvl w:val="1"/>
              <w:rPr>
                <w:rFonts w:ascii="Arial" w:hAnsi="Arial"/>
                <w:b w:val="0"/>
                <w:color w:val="007A37"/>
                <w:sz w:val="16"/>
                <w:szCs w:val="16"/>
              </w:rPr>
            </w:pPr>
            <w:r w:rsidRPr="009437E3">
              <w:rPr>
                <w:rFonts w:ascii="Arial" w:hAnsi="Arial"/>
                <w:b w:val="0"/>
                <w:color w:val="007A37"/>
                <w:sz w:val="16"/>
                <w:szCs w:val="16"/>
              </w:rPr>
              <w:t xml:space="preserve">LIGHTING </w:t>
            </w:r>
            <w:proofErr w:type="gramStart"/>
            <w:r w:rsidRPr="009437E3">
              <w:rPr>
                <w:rFonts w:ascii="Arial" w:hAnsi="Arial"/>
                <w:b w:val="0"/>
                <w:color w:val="007A37"/>
                <w:sz w:val="16"/>
                <w:szCs w:val="16"/>
              </w:rPr>
              <w:t>ZONE  LZ</w:t>
            </w:r>
            <w:proofErr w:type="gramEnd"/>
            <w:r w:rsidRPr="009437E3">
              <w:rPr>
                <w:rFonts w:ascii="Arial" w:hAnsi="Arial"/>
                <w:b w:val="0"/>
                <w:color w:val="007A37"/>
                <w:sz w:val="16"/>
                <w:szCs w:val="16"/>
              </w:rPr>
              <w:t>2</w:t>
            </w:r>
          </w:p>
        </w:tc>
        <w:tc>
          <w:tcPr>
            <w:tcW w:w="990" w:type="dxa"/>
          </w:tcPr>
          <w:p w14:paraId="5D05917E" w14:textId="77777777" w:rsidR="002878A7" w:rsidRPr="009437E3" w:rsidRDefault="002878A7" w:rsidP="002878A7">
            <w:pPr>
              <w:keepNext/>
              <w:widowControl/>
              <w:tabs>
                <w:tab w:val="center" w:pos="4320"/>
                <w:tab w:val="right" w:pos="8640"/>
              </w:tabs>
              <w:jc w:val="center"/>
              <w:outlineLvl w:val="1"/>
              <w:rPr>
                <w:rFonts w:ascii="Arial" w:hAnsi="Arial"/>
                <w:b w:val="0"/>
                <w:color w:val="007A37"/>
                <w:sz w:val="16"/>
                <w:szCs w:val="16"/>
              </w:rPr>
            </w:pPr>
            <w:r w:rsidRPr="009437E3">
              <w:rPr>
                <w:rFonts w:ascii="Arial" w:hAnsi="Arial"/>
                <w:b w:val="0"/>
                <w:color w:val="007A37"/>
                <w:sz w:val="16"/>
                <w:szCs w:val="16"/>
              </w:rPr>
              <w:t xml:space="preserve">LIGHTING </w:t>
            </w:r>
            <w:proofErr w:type="gramStart"/>
            <w:r w:rsidRPr="009437E3">
              <w:rPr>
                <w:rFonts w:ascii="Arial" w:hAnsi="Arial"/>
                <w:b w:val="0"/>
                <w:color w:val="007A37"/>
                <w:sz w:val="16"/>
                <w:szCs w:val="16"/>
              </w:rPr>
              <w:t>ZONE  LZ</w:t>
            </w:r>
            <w:proofErr w:type="gramEnd"/>
            <w:r w:rsidRPr="009437E3">
              <w:rPr>
                <w:rFonts w:ascii="Arial" w:hAnsi="Arial"/>
                <w:b w:val="0"/>
                <w:color w:val="007A37"/>
                <w:sz w:val="16"/>
                <w:szCs w:val="16"/>
              </w:rPr>
              <w:t>3</w:t>
            </w:r>
          </w:p>
        </w:tc>
        <w:tc>
          <w:tcPr>
            <w:tcW w:w="990" w:type="dxa"/>
          </w:tcPr>
          <w:p w14:paraId="39AB85E9" w14:textId="77777777" w:rsidR="002878A7" w:rsidRPr="009437E3" w:rsidRDefault="002878A7" w:rsidP="002878A7">
            <w:pPr>
              <w:keepNext/>
              <w:widowControl/>
              <w:tabs>
                <w:tab w:val="center" w:pos="4320"/>
                <w:tab w:val="right" w:pos="8640"/>
              </w:tabs>
              <w:jc w:val="center"/>
              <w:outlineLvl w:val="1"/>
              <w:rPr>
                <w:rFonts w:ascii="Arial" w:hAnsi="Arial"/>
                <w:b w:val="0"/>
                <w:color w:val="007A37"/>
                <w:sz w:val="16"/>
                <w:szCs w:val="16"/>
              </w:rPr>
            </w:pPr>
            <w:r w:rsidRPr="009437E3">
              <w:rPr>
                <w:rFonts w:ascii="Arial" w:hAnsi="Arial"/>
                <w:b w:val="0"/>
                <w:color w:val="007A37"/>
                <w:sz w:val="16"/>
                <w:szCs w:val="16"/>
              </w:rPr>
              <w:t xml:space="preserve">LIGHTING </w:t>
            </w:r>
            <w:proofErr w:type="gramStart"/>
            <w:r w:rsidRPr="009437E3">
              <w:rPr>
                <w:rFonts w:ascii="Arial" w:hAnsi="Arial"/>
                <w:b w:val="0"/>
                <w:color w:val="007A37"/>
                <w:sz w:val="16"/>
                <w:szCs w:val="16"/>
              </w:rPr>
              <w:t>ZONE  LZ</w:t>
            </w:r>
            <w:proofErr w:type="gramEnd"/>
            <w:r w:rsidRPr="009437E3">
              <w:rPr>
                <w:rFonts w:ascii="Arial" w:hAnsi="Arial"/>
                <w:b w:val="0"/>
                <w:color w:val="007A37"/>
                <w:sz w:val="16"/>
                <w:szCs w:val="16"/>
              </w:rPr>
              <w:t>4</w:t>
            </w:r>
          </w:p>
        </w:tc>
      </w:tr>
      <w:tr w:rsidR="00E4071A" w:rsidRPr="00E4071A" w14:paraId="712CA284" w14:textId="77777777" w:rsidTr="009437E3">
        <w:trPr>
          <w:trHeight w:val="476"/>
        </w:trPr>
        <w:tc>
          <w:tcPr>
            <w:tcW w:w="6106" w:type="dxa"/>
          </w:tcPr>
          <w:p w14:paraId="35545465" w14:textId="77777777" w:rsidR="002878A7" w:rsidRPr="00E4071A" w:rsidRDefault="002878A7" w:rsidP="002878A7">
            <w:pPr>
              <w:widowControl/>
              <w:autoSpaceDE w:val="0"/>
              <w:autoSpaceDN w:val="0"/>
              <w:adjustRightInd w:val="0"/>
              <w:ind w:left="43"/>
              <w:jc w:val="center"/>
              <w:rPr>
                <w:rFonts w:ascii="Arial" w:hAnsi="Arial" w:cs="Arial"/>
                <w:b/>
                <w:snapToGrid/>
                <w:color w:val="007A37"/>
                <w:szCs w:val="24"/>
              </w:rPr>
            </w:pPr>
            <w:r w:rsidRPr="00E4071A">
              <w:rPr>
                <w:rFonts w:ascii="Arial" w:hAnsi="Arial" w:cs="Arial"/>
                <w:b/>
                <w:snapToGrid/>
                <w:color w:val="007A37"/>
                <w:szCs w:val="24"/>
              </w:rPr>
              <w:t>Maximum Allowable Backlight Rating</w:t>
            </w:r>
            <w:r w:rsidRPr="00E4071A">
              <w:rPr>
                <w:rFonts w:ascii="Arial" w:hAnsi="Arial" w:cs="Arial"/>
                <w:b/>
                <w:strike/>
                <w:snapToGrid/>
                <w:color w:val="007A37"/>
                <w:position w:val="7"/>
                <w:szCs w:val="24"/>
              </w:rPr>
              <w:t xml:space="preserve"> </w:t>
            </w:r>
            <w:proofErr w:type="gramStart"/>
            <w:r w:rsidRPr="00E4071A">
              <w:rPr>
                <w:rFonts w:ascii="Arial" w:hAnsi="Arial" w:cs="Arial"/>
                <w:b/>
                <w:strike/>
                <w:snapToGrid/>
                <w:color w:val="007A37"/>
                <w:position w:val="7"/>
                <w:sz w:val="18"/>
                <w:szCs w:val="18"/>
              </w:rPr>
              <w:t>3</w:t>
            </w:r>
            <w:r w:rsidRPr="00E4071A">
              <w:rPr>
                <w:rFonts w:ascii="Arial" w:hAnsi="Arial" w:cs="Arial"/>
                <w:b/>
                <w:strike/>
                <w:snapToGrid/>
                <w:color w:val="007A37"/>
                <w:position w:val="7"/>
                <w:szCs w:val="24"/>
              </w:rPr>
              <w:t xml:space="preserve"> </w:t>
            </w:r>
            <w:r w:rsidRPr="00E4071A">
              <w:rPr>
                <w:rFonts w:ascii="Arial" w:hAnsi="Arial" w:cs="Arial"/>
                <w:b/>
                <w:snapToGrid/>
                <w:color w:val="007A37"/>
                <w:position w:val="7"/>
                <w:szCs w:val="24"/>
              </w:rPr>
              <w:t xml:space="preserve"> </w:t>
            </w:r>
            <w:r w:rsidRPr="00E4071A">
              <w:rPr>
                <w:rFonts w:ascii="Arial" w:hAnsi="Arial" w:cs="Arial"/>
                <w:b/>
                <w:snapToGrid/>
                <w:color w:val="007A37"/>
                <w:szCs w:val="24"/>
              </w:rPr>
              <w:t>(</w:t>
            </w:r>
            <w:proofErr w:type="gramEnd"/>
            <w:r w:rsidRPr="00E4071A">
              <w:rPr>
                <w:rFonts w:ascii="Arial" w:hAnsi="Arial" w:cs="Arial"/>
                <w:b/>
                <w:snapToGrid/>
                <w:color w:val="007A37"/>
                <w:szCs w:val="24"/>
              </w:rPr>
              <w:t>B)</w:t>
            </w:r>
          </w:p>
        </w:tc>
        <w:tc>
          <w:tcPr>
            <w:tcW w:w="990" w:type="dxa"/>
          </w:tcPr>
          <w:p w14:paraId="7F366DF2" w14:textId="77777777" w:rsidR="002878A7" w:rsidRPr="00E4071A" w:rsidRDefault="002878A7" w:rsidP="002878A7">
            <w:pPr>
              <w:widowControl/>
              <w:autoSpaceDE w:val="0"/>
              <w:autoSpaceDN w:val="0"/>
              <w:adjustRightInd w:val="0"/>
              <w:spacing w:before="7"/>
              <w:ind w:right="-2"/>
              <w:jc w:val="center"/>
              <w:rPr>
                <w:rFonts w:ascii="Arial" w:hAnsi="Arial" w:cs="Arial"/>
                <w:snapToGrid/>
                <w:color w:val="007A37"/>
                <w:sz w:val="18"/>
                <w:szCs w:val="24"/>
              </w:rPr>
            </w:pPr>
          </w:p>
        </w:tc>
        <w:tc>
          <w:tcPr>
            <w:tcW w:w="990" w:type="dxa"/>
          </w:tcPr>
          <w:p w14:paraId="6624D326" w14:textId="77777777" w:rsidR="002878A7" w:rsidRPr="00E4071A" w:rsidRDefault="002878A7" w:rsidP="002878A7">
            <w:pPr>
              <w:widowControl/>
              <w:autoSpaceDE w:val="0"/>
              <w:autoSpaceDN w:val="0"/>
              <w:adjustRightInd w:val="0"/>
              <w:spacing w:before="7"/>
              <w:ind w:left="2" w:right="84"/>
              <w:jc w:val="center"/>
              <w:rPr>
                <w:rFonts w:ascii="Arial" w:hAnsi="Arial" w:cs="Arial"/>
                <w:snapToGrid/>
                <w:color w:val="007A37"/>
                <w:sz w:val="18"/>
                <w:szCs w:val="24"/>
              </w:rPr>
            </w:pPr>
          </w:p>
        </w:tc>
        <w:tc>
          <w:tcPr>
            <w:tcW w:w="990" w:type="dxa"/>
          </w:tcPr>
          <w:p w14:paraId="2DC54AEC" w14:textId="77777777" w:rsidR="002878A7" w:rsidRPr="00E4071A" w:rsidRDefault="002878A7" w:rsidP="002878A7">
            <w:pPr>
              <w:widowControl/>
              <w:autoSpaceDE w:val="0"/>
              <w:autoSpaceDN w:val="0"/>
              <w:adjustRightInd w:val="0"/>
              <w:spacing w:before="7"/>
              <w:ind w:left="397"/>
              <w:jc w:val="center"/>
              <w:rPr>
                <w:rFonts w:ascii="Arial" w:hAnsi="Arial" w:cs="Arial"/>
                <w:snapToGrid/>
                <w:color w:val="007A37"/>
                <w:sz w:val="18"/>
                <w:szCs w:val="24"/>
              </w:rPr>
            </w:pPr>
          </w:p>
        </w:tc>
        <w:tc>
          <w:tcPr>
            <w:tcW w:w="990" w:type="dxa"/>
          </w:tcPr>
          <w:p w14:paraId="04D80BB7" w14:textId="77777777" w:rsidR="002878A7" w:rsidRPr="00E4071A" w:rsidRDefault="002878A7" w:rsidP="002878A7">
            <w:pPr>
              <w:widowControl/>
              <w:autoSpaceDE w:val="0"/>
              <w:autoSpaceDN w:val="0"/>
              <w:adjustRightInd w:val="0"/>
              <w:spacing w:before="7"/>
              <w:ind w:left="9" w:right="78"/>
              <w:jc w:val="center"/>
              <w:rPr>
                <w:rFonts w:ascii="Arial" w:hAnsi="Arial" w:cs="Arial"/>
                <w:snapToGrid/>
                <w:color w:val="007A37"/>
                <w:sz w:val="18"/>
                <w:szCs w:val="24"/>
              </w:rPr>
            </w:pPr>
          </w:p>
        </w:tc>
        <w:tc>
          <w:tcPr>
            <w:tcW w:w="990" w:type="dxa"/>
          </w:tcPr>
          <w:p w14:paraId="6F4625FF" w14:textId="77777777" w:rsidR="002878A7" w:rsidRPr="00E4071A" w:rsidRDefault="002878A7" w:rsidP="002878A7">
            <w:pPr>
              <w:widowControl/>
              <w:autoSpaceDE w:val="0"/>
              <w:autoSpaceDN w:val="0"/>
              <w:adjustRightInd w:val="0"/>
              <w:spacing w:before="7"/>
              <w:ind w:left="102" w:right="89"/>
              <w:jc w:val="center"/>
              <w:rPr>
                <w:rFonts w:ascii="Arial" w:hAnsi="Arial" w:cs="Arial"/>
                <w:snapToGrid/>
                <w:color w:val="007A37"/>
                <w:sz w:val="18"/>
                <w:szCs w:val="24"/>
              </w:rPr>
            </w:pPr>
          </w:p>
        </w:tc>
      </w:tr>
      <w:tr w:rsidR="00E4071A" w:rsidRPr="00E4071A" w14:paraId="0094B577" w14:textId="77777777" w:rsidTr="009437E3">
        <w:trPr>
          <w:trHeight w:val="179"/>
        </w:trPr>
        <w:tc>
          <w:tcPr>
            <w:tcW w:w="6106" w:type="dxa"/>
          </w:tcPr>
          <w:p w14:paraId="58639DF5" w14:textId="77777777" w:rsidR="002878A7" w:rsidRPr="00E4071A" w:rsidRDefault="002878A7" w:rsidP="002878A7">
            <w:pPr>
              <w:widowControl/>
              <w:autoSpaceDE w:val="0"/>
              <w:autoSpaceDN w:val="0"/>
              <w:adjustRightInd w:val="0"/>
              <w:ind w:left="40"/>
              <w:jc w:val="center"/>
              <w:rPr>
                <w:rFonts w:ascii="Arial" w:hAnsi="Arial" w:cs="Arial"/>
                <w:snapToGrid/>
                <w:color w:val="007A37"/>
                <w:szCs w:val="24"/>
              </w:rPr>
            </w:pPr>
            <w:r w:rsidRPr="00E4071A">
              <w:rPr>
                <w:rFonts w:ascii="Arial" w:hAnsi="Arial" w:cs="Arial"/>
                <w:snapToGrid/>
                <w:color w:val="007A37"/>
                <w:spacing w:val="-6"/>
                <w:szCs w:val="24"/>
              </w:rPr>
              <w:t xml:space="preserve">Luminaire greater </w:t>
            </w:r>
            <w:r w:rsidRPr="00E4071A">
              <w:rPr>
                <w:rFonts w:ascii="Arial" w:hAnsi="Arial" w:cs="Arial"/>
                <w:snapToGrid/>
                <w:color w:val="007A37"/>
                <w:spacing w:val="-5"/>
                <w:szCs w:val="24"/>
              </w:rPr>
              <w:t xml:space="preserve">than </w:t>
            </w:r>
            <w:r w:rsidRPr="00E4071A">
              <w:rPr>
                <w:rFonts w:ascii="Arial" w:hAnsi="Arial" w:cs="Arial"/>
                <w:snapToGrid/>
                <w:color w:val="007A37"/>
                <w:szCs w:val="24"/>
              </w:rPr>
              <w:t xml:space="preserve">2 </w:t>
            </w:r>
            <w:r w:rsidRPr="00E4071A">
              <w:rPr>
                <w:rFonts w:ascii="Arial" w:hAnsi="Arial" w:cs="Arial"/>
                <w:snapToGrid/>
                <w:color w:val="007A37"/>
                <w:spacing w:val="-6"/>
                <w:szCs w:val="24"/>
              </w:rPr>
              <w:t xml:space="preserve">mounting heights </w:t>
            </w:r>
            <w:r w:rsidRPr="00E4071A">
              <w:rPr>
                <w:rFonts w:ascii="Arial" w:hAnsi="Arial" w:cs="Arial"/>
                <w:snapToGrid/>
                <w:color w:val="007A37"/>
                <w:spacing w:val="-5"/>
                <w:szCs w:val="24"/>
              </w:rPr>
              <w:t xml:space="preserve">(MH) from </w:t>
            </w:r>
            <w:r w:rsidRPr="00E4071A">
              <w:rPr>
                <w:rFonts w:ascii="Arial" w:hAnsi="Arial" w:cs="Arial"/>
                <w:snapToGrid/>
                <w:color w:val="007A37"/>
                <w:spacing w:val="-6"/>
                <w:szCs w:val="24"/>
              </w:rPr>
              <w:t xml:space="preserve">property </w:t>
            </w:r>
            <w:r w:rsidRPr="00E4071A">
              <w:rPr>
                <w:rFonts w:ascii="Arial" w:hAnsi="Arial" w:cs="Arial"/>
                <w:snapToGrid/>
                <w:color w:val="007A37"/>
                <w:spacing w:val="-7"/>
                <w:szCs w:val="24"/>
              </w:rPr>
              <w:t>line</w:t>
            </w:r>
          </w:p>
        </w:tc>
        <w:tc>
          <w:tcPr>
            <w:tcW w:w="990" w:type="dxa"/>
          </w:tcPr>
          <w:p w14:paraId="00AFB186" w14:textId="77777777" w:rsidR="002878A7" w:rsidRPr="00E4071A" w:rsidRDefault="002878A7" w:rsidP="002878A7">
            <w:pPr>
              <w:widowControl/>
              <w:autoSpaceDE w:val="0"/>
              <w:autoSpaceDN w:val="0"/>
              <w:adjustRightInd w:val="0"/>
              <w:spacing w:before="7" w:line="192" w:lineRule="exact"/>
              <w:ind w:right="-2"/>
              <w:jc w:val="center"/>
              <w:rPr>
                <w:rFonts w:ascii="Arial" w:hAnsi="Arial" w:cs="Arial"/>
                <w:snapToGrid/>
                <w:color w:val="007A37"/>
                <w:sz w:val="18"/>
                <w:szCs w:val="24"/>
              </w:rPr>
            </w:pPr>
            <w:r w:rsidRPr="00E4071A">
              <w:rPr>
                <w:rFonts w:ascii="Arial" w:hAnsi="Arial" w:cs="Arial"/>
                <w:snapToGrid/>
                <w:color w:val="007A37"/>
                <w:sz w:val="18"/>
                <w:szCs w:val="24"/>
              </w:rPr>
              <w:t>N/A</w:t>
            </w:r>
          </w:p>
        </w:tc>
        <w:tc>
          <w:tcPr>
            <w:tcW w:w="990" w:type="dxa"/>
          </w:tcPr>
          <w:p w14:paraId="6F3A1C45" w14:textId="77777777" w:rsidR="002878A7" w:rsidRPr="00E4071A" w:rsidRDefault="002878A7" w:rsidP="002878A7">
            <w:pPr>
              <w:widowControl/>
              <w:autoSpaceDE w:val="0"/>
              <w:autoSpaceDN w:val="0"/>
              <w:adjustRightInd w:val="0"/>
              <w:spacing w:before="7" w:line="192" w:lineRule="exact"/>
              <w:ind w:left="2" w:right="84"/>
              <w:jc w:val="center"/>
              <w:rPr>
                <w:rFonts w:ascii="Arial" w:hAnsi="Arial" w:cs="Arial"/>
                <w:snapToGrid/>
                <w:color w:val="007A37"/>
                <w:sz w:val="18"/>
                <w:szCs w:val="24"/>
              </w:rPr>
            </w:pPr>
            <w:r w:rsidRPr="00E4071A">
              <w:rPr>
                <w:rFonts w:ascii="Arial" w:hAnsi="Arial" w:cs="Arial"/>
                <w:snapToGrid/>
                <w:color w:val="007A37"/>
                <w:sz w:val="18"/>
                <w:szCs w:val="24"/>
              </w:rPr>
              <w:t>No Limit</w:t>
            </w:r>
          </w:p>
        </w:tc>
        <w:tc>
          <w:tcPr>
            <w:tcW w:w="990" w:type="dxa"/>
          </w:tcPr>
          <w:p w14:paraId="235B84EC" w14:textId="77777777" w:rsidR="002878A7" w:rsidRPr="00E4071A" w:rsidRDefault="002878A7" w:rsidP="002878A7">
            <w:pPr>
              <w:widowControl/>
              <w:autoSpaceDE w:val="0"/>
              <w:autoSpaceDN w:val="0"/>
              <w:adjustRightInd w:val="0"/>
              <w:spacing w:before="7" w:line="192" w:lineRule="exact"/>
              <w:ind w:left="184" w:right="177"/>
              <w:jc w:val="center"/>
              <w:rPr>
                <w:rFonts w:ascii="Arial" w:hAnsi="Arial" w:cs="Arial"/>
                <w:snapToGrid/>
                <w:color w:val="007A37"/>
                <w:sz w:val="18"/>
                <w:szCs w:val="24"/>
              </w:rPr>
            </w:pPr>
            <w:r w:rsidRPr="00E4071A">
              <w:rPr>
                <w:rFonts w:ascii="Arial" w:hAnsi="Arial" w:cs="Arial"/>
                <w:snapToGrid/>
                <w:color w:val="007A37"/>
                <w:sz w:val="18"/>
                <w:szCs w:val="24"/>
              </w:rPr>
              <w:t>No Limit</w:t>
            </w:r>
          </w:p>
        </w:tc>
        <w:tc>
          <w:tcPr>
            <w:tcW w:w="990" w:type="dxa"/>
          </w:tcPr>
          <w:p w14:paraId="09070883" w14:textId="77777777" w:rsidR="002878A7" w:rsidRPr="00E4071A" w:rsidRDefault="002878A7" w:rsidP="002878A7">
            <w:pPr>
              <w:widowControl/>
              <w:autoSpaceDE w:val="0"/>
              <w:autoSpaceDN w:val="0"/>
              <w:adjustRightInd w:val="0"/>
              <w:spacing w:before="7" w:line="192" w:lineRule="exact"/>
              <w:ind w:left="9" w:right="78"/>
              <w:jc w:val="center"/>
              <w:rPr>
                <w:rFonts w:ascii="Arial" w:hAnsi="Arial" w:cs="Arial"/>
                <w:snapToGrid/>
                <w:color w:val="007A37"/>
                <w:sz w:val="18"/>
                <w:szCs w:val="24"/>
              </w:rPr>
            </w:pPr>
            <w:r w:rsidRPr="00E4071A">
              <w:rPr>
                <w:rFonts w:ascii="Arial" w:hAnsi="Arial" w:cs="Arial"/>
                <w:snapToGrid/>
                <w:color w:val="007A37"/>
                <w:sz w:val="18"/>
                <w:szCs w:val="24"/>
              </w:rPr>
              <w:t>No Limit</w:t>
            </w:r>
          </w:p>
        </w:tc>
        <w:tc>
          <w:tcPr>
            <w:tcW w:w="990" w:type="dxa"/>
          </w:tcPr>
          <w:p w14:paraId="6DDE3499" w14:textId="77777777" w:rsidR="002878A7" w:rsidRPr="00E4071A" w:rsidRDefault="002878A7" w:rsidP="002878A7">
            <w:pPr>
              <w:widowControl/>
              <w:autoSpaceDE w:val="0"/>
              <w:autoSpaceDN w:val="0"/>
              <w:adjustRightInd w:val="0"/>
              <w:spacing w:before="7" w:line="192" w:lineRule="exact"/>
              <w:ind w:left="102" w:right="89"/>
              <w:jc w:val="center"/>
              <w:rPr>
                <w:rFonts w:ascii="Arial" w:hAnsi="Arial" w:cs="Arial"/>
                <w:snapToGrid/>
                <w:color w:val="007A37"/>
                <w:sz w:val="18"/>
                <w:szCs w:val="24"/>
              </w:rPr>
            </w:pPr>
            <w:r w:rsidRPr="00E4071A">
              <w:rPr>
                <w:rFonts w:ascii="Arial" w:hAnsi="Arial" w:cs="Arial"/>
                <w:snapToGrid/>
                <w:color w:val="007A37"/>
                <w:sz w:val="18"/>
                <w:szCs w:val="24"/>
              </w:rPr>
              <w:t>No Limit</w:t>
            </w:r>
          </w:p>
        </w:tc>
      </w:tr>
      <w:tr w:rsidR="00E4071A" w:rsidRPr="00E4071A" w14:paraId="062BC8C3" w14:textId="77777777" w:rsidTr="009437E3">
        <w:trPr>
          <w:trHeight w:val="249"/>
        </w:trPr>
        <w:tc>
          <w:tcPr>
            <w:tcW w:w="6106" w:type="dxa"/>
          </w:tcPr>
          <w:p w14:paraId="64024EA6" w14:textId="77777777" w:rsidR="002878A7" w:rsidRPr="00E4071A" w:rsidRDefault="002878A7" w:rsidP="002878A7">
            <w:pPr>
              <w:widowControl/>
              <w:autoSpaceDE w:val="0"/>
              <w:autoSpaceDN w:val="0"/>
              <w:adjustRightInd w:val="0"/>
              <w:ind w:left="40"/>
              <w:jc w:val="center"/>
              <w:rPr>
                <w:rFonts w:ascii="Arial" w:hAnsi="Arial" w:cs="Arial"/>
                <w:snapToGrid/>
                <w:color w:val="007A37"/>
                <w:szCs w:val="24"/>
              </w:rPr>
            </w:pPr>
            <w:r w:rsidRPr="00E4071A">
              <w:rPr>
                <w:rFonts w:ascii="Arial" w:hAnsi="Arial" w:cs="Arial"/>
                <w:snapToGrid/>
                <w:color w:val="007A37"/>
                <w:szCs w:val="24"/>
              </w:rPr>
              <w:t>Luminaire back hemisphere is 1 – 2 MH from property line</w:t>
            </w:r>
          </w:p>
        </w:tc>
        <w:tc>
          <w:tcPr>
            <w:tcW w:w="990" w:type="dxa"/>
          </w:tcPr>
          <w:p w14:paraId="47902DE4" w14:textId="77777777" w:rsidR="002878A7" w:rsidRPr="00E4071A" w:rsidRDefault="002878A7" w:rsidP="002878A7">
            <w:pPr>
              <w:widowControl/>
              <w:autoSpaceDE w:val="0"/>
              <w:autoSpaceDN w:val="0"/>
              <w:adjustRightInd w:val="0"/>
              <w:spacing w:before="7" w:line="195" w:lineRule="exact"/>
              <w:ind w:right="-2"/>
              <w:jc w:val="center"/>
              <w:rPr>
                <w:rFonts w:ascii="Arial" w:hAnsi="Arial" w:cs="Arial"/>
                <w:snapToGrid/>
                <w:color w:val="007A37"/>
                <w:sz w:val="18"/>
                <w:szCs w:val="24"/>
              </w:rPr>
            </w:pPr>
            <w:r w:rsidRPr="00E4071A">
              <w:rPr>
                <w:rFonts w:ascii="Arial" w:hAnsi="Arial" w:cs="Arial"/>
                <w:snapToGrid/>
                <w:color w:val="007A37"/>
                <w:sz w:val="18"/>
                <w:szCs w:val="24"/>
              </w:rPr>
              <w:t>N/A</w:t>
            </w:r>
          </w:p>
        </w:tc>
        <w:tc>
          <w:tcPr>
            <w:tcW w:w="990" w:type="dxa"/>
          </w:tcPr>
          <w:p w14:paraId="013D653D" w14:textId="77777777" w:rsidR="002878A7" w:rsidRPr="00E4071A" w:rsidRDefault="002878A7" w:rsidP="002878A7">
            <w:pPr>
              <w:widowControl/>
              <w:autoSpaceDE w:val="0"/>
              <w:autoSpaceDN w:val="0"/>
              <w:adjustRightInd w:val="0"/>
              <w:spacing w:before="7" w:line="195" w:lineRule="exact"/>
              <w:ind w:left="2" w:right="84"/>
              <w:jc w:val="center"/>
              <w:rPr>
                <w:rFonts w:ascii="Arial" w:hAnsi="Arial" w:cs="Arial"/>
                <w:snapToGrid/>
                <w:color w:val="007A37"/>
                <w:sz w:val="18"/>
                <w:szCs w:val="24"/>
              </w:rPr>
            </w:pPr>
            <w:r w:rsidRPr="00E4071A">
              <w:rPr>
                <w:rFonts w:ascii="Arial" w:hAnsi="Arial" w:cs="Arial"/>
                <w:snapToGrid/>
                <w:color w:val="007A37"/>
                <w:sz w:val="18"/>
                <w:szCs w:val="24"/>
              </w:rPr>
              <w:t>B2</w:t>
            </w:r>
          </w:p>
        </w:tc>
        <w:tc>
          <w:tcPr>
            <w:tcW w:w="990" w:type="dxa"/>
          </w:tcPr>
          <w:p w14:paraId="2B618DBC" w14:textId="77777777" w:rsidR="002878A7" w:rsidRPr="00E4071A" w:rsidRDefault="002878A7" w:rsidP="002878A7">
            <w:pPr>
              <w:widowControl/>
              <w:autoSpaceDE w:val="0"/>
              <w:autoSpaceDN w:val="0"/>
              <w:adjustRightInd w:val="0"/>
              <w:spacing w:before="7" w:line="195" w:lineRule="exact"/>
              <w:ind w:left="185" w:right="176"/>
              <w:jc w:val="center"/>
              <w:rPr>
                <w:rFonts w:ascii="Arial" w:hAnsi="Arial" w:cs="Arial"/>
                <w:snapToGrid/>
                <w:color w:val="007A37"/>
                <w:sz w:val="18"/>
                <w:szCs w:val="24"/>
              </w:rPr>
            </w:pPr>
            <w:r w:rsidRPr="00E4071A">
              <w:rPr>
                <w:rFonts w:ascii="Arial" w:hAnsi="Arial" w:cs="Arial"/>
                <w:snapToGrid/>
                <w:color w:val="007A37"/>
                <w:sz w:val="18"/>
                <w:szCs w:val="24"/>
              </w:rPr>
              <w:t>B3</w:t>
            </w:r>
          </w:p>
        </w:tc>
        <w:tc>
          <w:tcPr>
            <w:tcW w:w="990" w:type="dxa"/>
          </w:tcPr>
          <w:p w14:paraId="58871E18" w14:textId="77777777" w:rsidR="002878A7" w:rsidRPr="00E4071A" w:rsidRDefault="002878A7" w:rsidP="002878A7">
            <w:pPr>
              <w:widowControl/>
              <w:autoSpaceDE w:val="0"/>
              <w:autoSpaceDN w:val="0"/>
              <w:adjustRightInd w:val="0"/>
              <w:spacing w:before="7" w:line="195" w:lineRule="exact"/>
              <w:ind w:left="9" w:right="78"/>
              <w:jc w:val="center"/>
              <w:rPr>
                <w:rFonts w:ascii="Arial" w:hAnsi="Arial" w:cs="Arial"/>
                <w:snapToGrid/>
                <w:color w:val="007A37"/>
                <w:sz w:val="18"/>
                <w:szCs w:val="24"/>
              </w:rPr>
            </w:pPr>
            <w:r w:rsidRPr="00E4071A">
              <w:rPr>
                <w:rFonts w:ascii="Arial" w:hAnsi="Arial" w:cs="Arial"/>
                <w:snapToGrid/>
                <w:color w:val="007A37"/>
                <w:sz w:val="18"/>
                <w:szCs w:val="24"/>
              </w:rPr>
              <w:t>B4</w:t>
            </w:r>
          </w:p>
        </w:tc>
        <w:tc>
          <w:tcPr>
            <w:tcW w:w="990" w:type="dxa"/>
          </w:tcPr>
          <w:p w14:paraId="529A57EC" w14:textId="77777777" w:rsidR="002878A7" w:rsidRPr="00E4071A" w:rsidRDefault="002878A7" w:rsidP="002878A7">
            <w:pPr>
              <w:widowControl/>
              <w:autoSpaceDE w:val="0"/>
              <w:autoSpaceDN w:val="0"/>
              <w:adjustRightInd w:val="0"/>
              <w:spacing w:before="7" w:line="195" w:lineRule="exact"/>
              <w:ind w:left="102" w:right="89"/>
              <w:jc w:val="center"/>
              <w:rPr>
                <w:rFonts w:ascii="Arial" w:hAnsi="Arial" w:cs="Arial"/>
                <w:snapToGrid/>
                <w:color w:val="007A37"/>
                <w:sz w:val="18"/>
                <w:szCs w:val="24"/>
              </w:rPr>
            </w:pPr>
            <w:r w:rsidRPr="00E4071A">
              <w:rPr>
                <w:rFonts w:ascii="Arial" w:hAnsi="Arial" w:cs="Arial"/>
                <w:snapToGrid/>
                <w:color w:val="007A37"/>
                <w:sz w:val="18"/>
                <w:szCs w:val="24"/>
              </w:rPr>
              <w:t>B4</w:t>
            </w:r>
          </w:p>
        </w:tc>
      </w:tr>
      <w:tr w:rsidR="00E4071A" w:rsidRPr="00E4071A" w14:paraId="4CFE538A" w14:textId="77777777" w:rsidTr="009437E3">
        <w:trPr>
          <w:trHeight w:val="251"/>
        </w:trPr>
        <w:tc>
          <w:tcPr>
            <w:tcW w:w="6106" w:type="dxa"/>
          </w:tcPr>
          <w:p w14:paraId="58C19404" w14:textId="77777777" w:rsidR="002878A7" w:rsidRPr="00E4071A" w:rsidRDefault="002878A7" w:rsidP="002878A7">
            <w:pPr>
              <w:widowControl/>
              <w:autoSpaceDE w:val="0"/>
              <w:autoSpaceDN w:val="0"/>
              <w:adjustRightInd w:val="0"/>
              <w:ind w:left="40"/>
              <w:jc w:val="center"/>
              <w:rPr>
                <w:rFonts w:ascii="Arial" w:hAnsi="Arial" w:cs="Arial"/>
                <w:snapToGrid/>
                <w:color w:val="007A37"/>
                <w:szCs w:val="24"/>
              </w:rPr>
            </w:pPr>
            <w:r w:rsidRPr="00E4071A">
              <w:rPr>
                <w:rFonts w:ascii="Arial" w:hAnsi="Arial" w:cs="Arial"/>
                <w:snapToGrid/>
                <w:color w:val="007A37"/>
                <w:szCs w:val="24"/>
              </w:rPr>
              <w:t>Luminaire back hemisphere is 0.5 – 1 MH from property line</w:t>
            </w:r>
          </w:p>
        </w:tc>
        <w:tc>
          <w:tcPr>
            <w:tcW w:w="990" w:type="dxa"/>
          </w:tcPr>
          <w:p w14:paraId="1558399E" w14:textId="77777777" w:rsidR="002878A7" w:rsidRPr="00E4071A" w:rsidRDefault="002878A7" w:rsidP="002878A7">
            <w:pPr>
              <w:widowControl/>
              <w:autoSpaceDE w:val="0"/>
              <w:autoSpaceDN w:val="0"/>
              <w:adjustRightInd w:val="0"/>
              <w:spacing w:before="7" w:line="195" w:lineRule="exact"/>
              <w:ind w:right="-2"/>
              <w:jc w:val="center"/>
              <w:rPr>
                <w:rFonts w:ascii="Arial" w:hAnsi="Arial" w:cs="Arial"/>
                <w:snapToGrid/>
                <w:color w:val="007A37"/>
                <w:sz w:val="18"/>
                <w:szCs w:val="24"/>
              </w:rPr>
            </w:pPr>
            <w:r w:rsidRPr="00E4071A">
              <w:rPr>
                <w:rFonts w:ascii="Arial" w:hAnsi="Arial" w:cs="Arial"/>
                <w:snapToGrid/>
                <w:color w:val="007A37"/>
                <w:sz w:val="18"/>
                <w:szCs w:val="24"/>
              </w:rPr>
              <w:t>N/A</w:t>
            </w:r>
          </w:p>
        </w:tc>
        <w:tc>
          <w:tcPr>
            <w:tcW w:w="990" w:type="dxa"/>
          </w:tcPr>
          <w:p w14:paraId="74A725E8" w14:textId="77777777" w:rsidR="002878A7" w:rsidRPr="00E4071A" w:rsidRDefault="002878A7" w:rsidP="002878A7">
            <w:pPr>
              <w:widowControl/>
              <w:autoSpaceDE w:val="0"/>
              <w:autoSpaceDN w:val="0"/>
              <w:adjustRightInd w:val="0"/>
              <w:spacing w:before="7" w:line="195" w:lineRule="exact"/>
              <w:ind w:left="2" w:right="84"/>
              <w:jc w:val="center"/>
              <w:rPr>
                <w:rFonts w:ascii="Arial" w:hAnsi="Arial" w:cs="Arial"/>
                <w:snapToGrid/>
                <w:color w:val="007A37"/>
                <w:sz w:val="18"/>
                <w:szCs w:val="24"/>
              </w:rPr>
            </w:pPr>
            <w:r w:rsidRPr="00E4071A">
              <w:rPr>
                <w:rFonts w:ascii="Arial" w:hAnsi="Arial" w:cs="Arial"/>
                <w:snapToGrid/>
                <w:color w:val="007A37"/>
                <w:sz w:val="18"/>
                <w:szCs w:val="24"/>
              </w:rPr>
              <w:t>B1</w:t>
            </w:r>
          </w:p>
        </w:tc>
        <w:tc>
          <w:tcPr>
            <w:tcW w:w="990" w:type="dxa"/>
          </w:tcPr>
          <w:p w14:paraId="4B66285F" w14:textId="77777777" w:rsidR="002878A7" w:rsidRPr="00E4071A" w:rsidRDefault="002878A7" w:rsidP="002878A7">
            <w:pPr>
              <w:widowControl/>
              <w:autoSpaceDE w:val="0"/>
              <w:autoSpaceDN w:val="0"/>
              <w:adjustRightInd w:val="0"/>
              <w:spacing w:before="7" w:line="195" w:lineRule="exact"/>
              <w:ind w:left="185" w:right="176"/>
              <w:jc w:val="center"/>
              <w:rPr>
                <w:rFonts w:ascii="Arial" w:hAnsi="Arial" w:cs="Arial"/>
                <w:snapToGrid/>
                <w:color w:val="007A37"/>
                <w:sz w:val="18"/>
                <w:szCs w:val="24"/>
              </w:rPr>
            </w:pPr>
            <w:r w:rsidRPr="00E4071A">
              <w:rPr>
                <w:rFonts w:ascii="Arial" w:hAnsi="Arial" w:cs="Arial"/>
                <w:snapToGrid/>
                <w:color w:val="007A37"/>
                <w:sz w:val="18"/>
                <w:szCs w:val="24"/>
              </w:rPr>
              <w:t>B2</w:t>
            </w:r>
          </w:p>
        </w:tc>
        <w:tc>
          <w:tcPr>
            <w:tcW w:w="990" w:type="dxa"/>
          </w:tcPr>
          <w:p w14:paraId="29279E5A" w14:textId="77777777" w:rsidR="002878A7" w:rsidRPr="00E4071A" w:rsidRDefault="002878A7" w:rsidP="002878A7">
            <w:pPr>
              <w:widowControl/>
              <w:autoSpaceDE w:val="0"/>
              <w:autoSpaceDN w:val="0"/>
              <w:adjustRightInd w:val="0"/>
              <w:spacing w:before="7" w:line="195" w:lineRule="exact"/>
              <w:ind w:left="9" w:right="78"/>
              <w:jc w:val="center"/>
              <w:rPr>
                <w:rFonts w:ascii="Arial" w:hAnsi="Arial" w:cs="Arial"/>
                <w:snapToGrid/>
                <w:color w:val="007A37"/>
                <w:sz w:val="18"/>
                <w:szCs w:val="24"/>
              </w:rPr>
            </w:pPr>
            <w:r w:rsidRPr="00E4071A">
              <w:rPr>
                <w:rFonts w:ascii="Arial" w:hAnsi="Arial" w:cs="Arial"/>
                <w:snapToGrid/>
                <w:color w:val="007A37"/>
                <w:sz w:val="18"/>
                <w:szCs w:val="24"/>
              </w:rPr>
              <w:t>B3</w:t>
            </w:r>
          </w:p>
        </w:tc>
        <w:tc>
          <w:tcPr>
            <w:tcW w:w="990" w:type="dxa"/>
          </w:tcPr>
          <w:p w14:paraId="6FF2B45D" w14:textId="77777777" w:rsidR="002878A7" w:rsidRPr="00E4071A" w:rsidRDefault="002878A7" w:rsidP="002878A7">
            <w:pPr>
              <w:widowControl/>
              <w:autoSpaceDE w:val="0"/>
              <w:autoSpaceDN w:val="0"/>
              <w:adjustRightInd w:val="0"/>
              <w:spacing w:before="7" w:line="195" w:lineRule="exact"/>
              <w:ind w:left="102" w:right="89"/>
              <w:jc w:val="center"/>
              <w:rPr>
                <w:rFonts w:ascii="Arial" w:hAnsi="Arial" w:cs="Arial"/>
                <w:snapToGrid/>
                <w:color w:val="007A37"/>
                <w:sz w:val="18"/>
                <w:szCs w:val="24"/>
              </w:rPr>
            </w:pPr>
            <w:r w:rsidRPr="00E4071A">
              <w:rPr>
                <w:rFonts w:ascii="Arial" w:hAnsi="Arial" w:cs="Arial"/>
                <w:snapToGrid/>
                <w:color w:val="007A37"/>
                <w:sz w:val="18"/>
                <w:szCs w:val="24"/>
              </w:rPr>
              <w:t>B3</w:t>
            </w:r>
          </w:p>
        </w:tc>
      </w:tr>
      <w:tr w:rsidR="00E4071A" w:rsidRPr="00E4071A" w14:paraId="3F7BAA8F" w14:textId="77777777" w:rsidTr="009437E3">
        <w:trPr>
          <w:trHeight w:val="386"/>
        </w:trPr>
        <w:tc>
          <w:tcPr>
            <w:tcW w:w="6106" w:type="dxa"/>
          </w:tcPr>
          <w:p w14:paraId="53D7A36F" w14:textId="77777777" w:rsidR="002878A7" w:rsidRPr="00E4071A" w:rsidRDefault="002878A7" w:rsidP="002878A7">
            <w:pPr>
              <w:widowControl/>
              <w:autoSpaceDE w:val="0"/>
              <w:autoSpaceDN w:val="0"/>
              <w:adjustRightInd w:val="0"/>
              <w:ind w:left="40"/>
              <w:jc w:val="center"/>
              <w:rPr>
                <w:rFonts w:ascii="Arial" w:hAnsi="Arial" w:cs="Arial"/>
                <w:snapToGrid/>
                <w:color w:val="007A37"/>
                <w:szCs w:val="24"/>
              </w:rPr>
            </w:pPr>
            <w:r w:rsidRPr="00E4071A">
              <w:rPr>
                <w:rFonts w:ascii="Arial" w:hAnsi="Arial" w:cs="Arial"/>
                <w:snapToGrid/>
                <w:color w:val="007A37"/>
                <w:szCs w:val="24"/>
              </w:rPr>
              <w:t>Luminaire back hemisphere is less than 0.5 MH from property line</w:t>
            </w:r>
          </w:p>
        </w:tc>
        <w:tc>
          <w:tcPr>
            <w:tcW w:w="990" w:type="dxa"/>
          </w:tcPr>
          <w:p w14:paraId="12A5AC0C" w14:textId="77777777" w:rsidR="002878A7" w:rsidRPr="00E4071A" w:rsidRDefault="002878A7" w:rsidP="002878A7">
            <w:pPr>
              <w:widowControl/>
              <w:autoSpaceDE w:val="0"/>
              <w:autoSpaceDN w:val="0"/>
              <w:adjustRightInd w:val="0"/>
              <w:spacing w:before="7" w:line="192" w:lineRule="exact"/>
              <w:ind w:right="-2"/>
              <w:jc w:val="center"/>
              <w:rPr>
                <w:rFonts w:ascii="Arial" w:hAnsi="Arial" w:cs="Arial"/>
                <w:snapToGrid/>
                <w:color w:val="007A37"/>
                <w:sz w:val="18"/>
                <w:szCs w:val="24"/>
              </w:rPr>
            </w:pPr>
            <w:r w:rsidRPr="00E4071A">
              <w:rPr>
                <w:rFonts w:ascii="Arial" w:hAnsi="Arial" w:cs="Arial"/>
                <w:snapToGrid/>
                <w:color w:val="007A37"/>
                <w:sz w:val="18"/>
                <w:szCs w:val="24"/>
              </w:rPr>
              <w:t>N/A</w:t>
            </w:r>
          </w:p>
        </w:tc>
        <w:tc>
          <w:tcPr>
            <w:tcW w:w="990" w:type="dxa"/>
          </w:tcPr>
          <w:p w14:paraId="78C61036" w14:textId="77777777" w:rsidR="002878A7" w:rsidRPr="00E4071A" w:rsidRDefault="002878A7" w:rsidP="002878A7">
            <w:pPr>
              <w:widowControl/>
              <w:autoSpaceDE w:val="0"/>
              <w:autoSpaceDN w:val="0"/>
              <w:adjustRightInd w:val="0"/>
              <w:spacing w:before="7" w:line="192" w:lineRule="exact"/>
              <w:ind w:left="2" w:right="84"/>
              <w:jc w:val="center"/>
              <w:rPr>
                <w:rFonts w:ascii="Arial" w:hAnsi="Arial" w:cs="Arial"/>
                <w:snapToGrid/>
                <w:color w:val="007A37"/>
                <w:sz w:val="18"/>
                <w:szCs w:val="24"/>
              </w:rPr>
            </w:pPr>
            <w:r w:rsidRPr="00E4071A">
              <w:rPr>
                <w:rFonts w:ascii="Arial" w:hAnsi="Arial" w:cs="Arial"/>
                <w:snapToGrid/>
                <w:color w:val="007A37"/>
                <w:sz w:val="18"/>
                <w:szCs w:val="24"/>
              </w:rPr>
              <w:t>B0</w:t>
            </w:r>
          </w:p>
        </w:tc>
        <w:tc>
          <w:tcPr>
            <w:tcW w:w="990" w:type="dxa"/>
          </w:tcPr>
          <w:p w14:paraId="6168EF3C" w14:textId="77777777" w:rsidR="002878A7" w:rsidRPr="00E4071A" w:rsidRDefault="002878A7" w:rsidP="002878A7">
            <w:pPr>
              <w:widowControl/>
              <w:autoSpaceDE w:val="0"/>
              <w:autoSpaceDN w:val="0"/>
              <w:adjustRightInd w:val="0"/>
              <w:spacing w:before="7" w:line="192" w:lineRule="exact"/>
              <w:ind w:left="185" w:right="176"/>
              <w:jc w:val="center"/>
              <w:rPr>
                <w:rFonts w:ascii="Arial" w:hAnsi="Arial" w:cs="Arial"/>
                <w:snapToGrid/>
                <w:color w:val="007A37"/>
                <w:sz w:val="18"/>
                <w:szCs w:val="24"/>
              </w:rPr>
            </w:pPr>
            <w:r w:rsidRPr="00E4071A">
              <w:rPr>
                <w:rFonts w:ascii="Arial" w:hAnsi="Arial" w:cs="Arial"/>
                <w:snapToGrid/>
                <w:color w:val="007A37"/>
                <w:sz w:val="18"/>
                <w:szCs w:val="24"/>
              </w:rPr>
              <w:t>B0</w:t>
            </w:r>
          </w:p>
        </w:tc>
        <w:tc>
          <w:tcPr>
            <w:tcW w:w="990" w:type="dxa"/>
          </w:tcPr>
          <w:p w14:paraId="11AEC850" w14:textId="77777777" w:rsidR="002878A7" w:rsidRPr="00E4071A" w:rsidRDefault="002878A7" w:rsidP="002878A7">
            <w:pPr>
              <w:widowControl/>
              <w:autoSpaceDE w:val="0"/>
              <w:autoSpaceDN w:val="0"/>
              <w:adjustRightInd w:val="0"/>
              <w:spacing w:before="7" w:line="192" w:lineRule="exact"/>
              <w:ind w:left="9" w:right="78"/>
              <w:jc w:val="center"/>
              <w:rPr>
                <w:rFonts w:ascii="Arial" w:hAnsi="Arial" w:cs="Arial"/>
                <w:snapToGrid/>
                <w:color w:val="007A37"/>
                <w:sz w:val="18"/>
                <w:szCs w:val="24"/>
              </w:rPr>
            </w:pPr>
            <w:r w:rsidRPr="00E4071A">
              <w:rPr>
                <w:rFonts w:ascii="Arial" w:hAnsi="Arial" w:cs="Arial"/>
                <w:snapToGrid/>
                <w:color w:val="007A37"/>
                <w:sz w:val="18"/>
                <w:szCs w:val="24"/>
              </w:rPr>
              <w:t>B1</w:t>
            </w:r>
          </w:p>
        </w:tc>
        <w:tc>
          <w:tcPr>
            <w:tcW w:w="990" w:type="dxa"/>
          </w:tcPr>
          <w:p w14:paraId="79474DAC" w14:textId="77777777" w:rsidR="002878A7" w:rsidRPr="00E4071A" w:rsidRDefault="002878A7" w:rsidP="002878A7">
            <w:pPr>
              <w:widowControl/>
              <w:autoSpaceDE w:val="0"/>
              <w:autoSpaceDN w:val="0"/>
              <w:adjustRightInd w:val="0"/>
              <w:spacing w:before="7" w:line="192" w:lineRule="exact"/>
              <w:ind w:left="102" w:right="89"/>
              <w:jc w:val="center"/>
              <w:rPr>
                <w:rFonts w:ascii="Arial" w:hAnsi="Arial" w:cs="Arial"/>
                <w:snapToGrid/>
                <w:color w:val="007A37"/>
                <w:sz w:val="18"/>
                <w:szCs w:val="24"/>
              </w:rPr>
            </w:pPr>
            <w:r w:rsidRPr="00E4071A">
              <w:rPr>
                <w:rFonts w:ascii="Arial" w:hAnsi="Arial" w:cs="Arial"/>
                <w:snapToGrid/>
                <w:color w:val="007A37"/>
                <w:sz w:val="18"/>
                <w:szCs w:val="24"/>
              </w:rPr>
              <w:t>B2</w:t>
            </w:r>
          </w:p>
        </w:tc>
      </w:tr>
    </w:tbl>
    <w:p w14:paraId="064AF928" w14:textId="77777777" w:rsidR="002878A7" w:rsidRPr="00E4071A" w:rsidRDefault="002878A7" w:rsidP="002878A7">
      <w:pPr>
        <w:spacing w:line="276" w:lineRule="auto"/>
        <w:ind w:right="665"/>
        <w:rPr>
          <w:rFonts w:ascii="Arial" w:hAnsi="Arial" w:cs="Arial"/>
          <w:b/>
          <w:color w:val="007A37"/>
          <w:position w:val="6"/>
          <w:sz w:val="20"/>
        </w:rPr>
      </w:pPr>
    </w:p>
    <w:tbl>
      <w:tblPr>
        <w:tblStyle w:val="TableGrid"/>
        <w:tblW w:w="10943" w:type="dxa"/>
        <w:tblInd w:w="-598" w:type="dxa"/>
        <w:tblLayout w:type="fixed"/>
        <w:tblLook w:val="0620" w:firstRow="1" w:lastRow="0" w:firstColumn="0" w:lastColumn="0" w:noHBand="1" w:noVBand="1"/>
      </w:tblPr>
      <w:tblGrid>
        <w:gridCol w:w="5993"/>
        <w:gridCol w:w="990"/>
        <w:gridCol w:w="990"/>
        <w:gridCol w:w="990"/>
        <w:gridCol w:w="990"/>
        <w:gridCol w:w="990"/>
      </w:tblGrid>
      <w:tr w:rsidR="00E4071A" w:rsidRPr="00E4071A" w14:paraId="702BF537" w14:textId="77777777" w:rsidTr="009437E3">
        <w:trPr>
          <w:trHeight w:val="494"/>
          <w:tblHeader/>
        </w:trPr>
        <w:tc>
          <w:tcPr>
            <w:tcW w:w="5993" w:type="dxa"/>
          </w:tcPr>
          <w:p w14:paraId="054538C5" w14:textId="77777777" w:rsidR="002878A7" w:rsidRPr="00E4071A" w:rsidRDefault="002878A7" w:rsidP="002878A7">
            <w:pPr>
              <w:keepNext/>
              <w:widowControl/>
              <w:tabs>
                <w:tab w:val="center" w:pos="4320"/>
                <w:tab w:val="right" w:pos="8640"/>
              </w:tabs>
              <w:jc w:val="center"/>
              <w:outlineLvl w:val="1"/>
              <w:rPr>
                <w:rFonts w:ascii="Arial" w:hAnsi="Arial" w:cs="Arial"/>
                <w:b/>
                <w:snapToGrid/>
                <w:color w:val="007A37"/>
                <w:sz w:val="18"/>
                <w:szCs w:val="18"/>
              </w:rPr>
            </w:pPr>
            <w:r w:rsidRPr="00E4071A">
              <w:rPr>
                <w:rFonts w:ascii="Arial" w:hAnsi="Arial"/>
                <w:b/>
                <w:color w:val="007A37"/>
                <w:sz w:val="18"/>
                <w:szCs w:val="18"/>
              </w:rPr>
              <w:lastRenderedPageBreak/>
              <w:t>ALLOWABLE RATING</w:t>
            </w:r>
            <w:r w:rsidRPr="00E4071A">
              <w:rPr>
                <w:rFonts w:ascii="Arial" w:hAnsi="Arial" w:cs="Arial"/>
                <w:b/>
                <w:snapToGrid/>
                <w:color w:val="007A37"/>
                <w:sz w:val="18"/>
                <w:szCs w:val="18"/>
              </w:rPr>
              <w:t xml:space="preserve"> </w:t>
            </w:r>
          </w:p>
          <w:p w14:paraId="4B9F8ABF" w14:textId="77777777" w:rsidR="002878A7" w:rsidRPr="00E4071A" w:rsidRDefault="002878A7" w:rsidP="002878A7">
            <w:pPr>
              <w:keepNext/>
              <w:widowControl/>
              <w:tabs>
                <w:tab w:val="center" w:pos="4320"/>
                <w:tab w:val="right" w:pos="8640"/>
              </w:tabs>
              <w:jc w:val="center"/>
              <w:outlineLvl w:val="1"/>
              <w:rPr>
                <w:rFonts w:ascii="Arial" w:hAnsi="Arial"/>
                <w:b/>
                <w:color w:val="007A37"/>
                <w:sz w:val="16"/>
                <w:szCs w:val="16"/>
              </w:rPr>
            </w:pPr>
            <w:r w:rsidRPr="00D521BB">
              <w:rPr>
                <w:rFonts w:ascii="Arial" w:hAnsi="Arial" w:cs="Arial"/>
                <w:b/>
                <w:snapToGrid/>
                <w:color w:val="FFFFFF" w:themeColor="background1"/>
                <w:sz w:val="16"/>
                <w:szCs w:val="16"/>
              </w:rPr>
              <w:t xml:space="preserve">Maximum Allowable </w:t>
            </w:r>
            <w:proofErr w:type="spellStart"/>
            <w:r w:rsidRPr="00D521BB">
              <w:rPr>
                <w:rFonts w:ascii="Arial" w:hAnsi="Arial" w:cs="Arial"/>
                <w:b/>
                <w:snapToGrid/>
                <w:color w:val="FFFFFF" w:themeColor="background1"/>
                <w:sz w:val="16"/>
                <w:szCs w:val="16"/>
              </w:rPr>
              <w:t>Uplight</w:t>
            </w:r>
            <w:proofErr w:type="spellEnd"/>
            <w:r w:rsidRPr="00D521BB">
              <w:rPr>
                <w:rFonts w:ascii="Arial" w:hAnsi="Arial" w:cs="Arial"/>
                <w:b/>
                <w:snapToGrid/>
                <w:color w:val="FFFFFF" w:themeColor="background1"/>
                <w:sz w:val="16"/>
                <w:szCs w:val="16"/>
              </w:rPr>
              <w:t xml:space="preserve"> Rating (U)</w:t>
            </w:r>
          </w:p>
        </w:tc>
        <w:tc>
          <w:tcPr>
            <w:tcW w:w="990" w:type="dxa"/>
          </w:tcPr>
          <w:p w14:paraId="429AAF88" w14:textId="77777777" w:rsidR="002878A7" w:rsidRPr="009437E3" w:rsidRDefault="002878A7" w:rsidP="002878A7">
            <w:pPr>
              <w:keepNext/>
              <w:widowControl/>
              <w:tabs>
                <w:tab w:val="center" w:pos="4320"/>
                <w:tab w:val="right" w:pos="8640"/>
              </w:tabs>
              <w:jc w:val="center"/>
              <w:outlineLvl w:val="1"/>
              <w:rPr>
                <w:rFonts w:ascii="Arial" w:hAnsi="Arial"/>
                <w:b/>
                <w:color w:val="007A37"/>
                <w:sz w:val="16"/>
                <w:szCs w:val="16"/>
              </w:rPr>
            </w:pPr>
            <w:r w:rsidRPr="009437E3">
              <w:rPr>
                <w:rFonts w:ascii="Arial" w:hAnsi="Arial"/>
                <w:b/>
                <w:color w:val="007A37"/>
                <w:sz w:val="16"/>
                <w:szCs w:val="16"/>
              </w:rPr>
              <w:t xml:space="preserve">LIGHTING </w:t>
            </w:r>
            <w:proofErr w:type="gramStart"/>
            <w:r w:rsidRPr="009437E3">
              <w:rPr>
                <w:rFonts w:ascii="Arial" w:hAnsi="Arial"/>
                <w:b/>
                <w:color w:val="007A37"/>
                <w:sz w:val="16"/>
                <w:szCs w:val="16"/>
              </w:rPr>
              <w:t>ZONE  LZ</w:t>
            </w:r>
            <w:proofErr w:type="gramEnd"/>
            <w:r w:rsidRPr="009437E3">
              <w:rPr>
                <w:rFonts w:ascii="Arial" w:hAnsi="Arial"/>
                <w:b/>
                <w:color w:val="007A37"/>
                <w:sz w:val="16"/>
                <w:szCs w:val="16"/>
              </w:rPr>
              <w:t>0</w:t>
            </w:r>
          </w:p>
        </w:tc>
        <w:tc>
          <w:tcPr>
            <w:tcW w:w="990" w:type="dxa"/>
          </w:tcPr>
          <w:p w14:paraId="434CCEB2" w14:textId="77777777" w:rsidR="002878A7" w:rsidRPr="009437E3" w:rsidRDefault="002878A7" w:rsidP="002878A7">
            <w:pPr>
              <w:keepNext/>
              <w:widowControl/>
              <w:tabs>
                <w:tab w:val="center" w:pos="4320"/>
                <w:tab w:val="right" w:pos="8640"/>
              </w:tabs>
              <w:jc w:val="center"/>
              <w:outlineLvl w:val="1"/>
              <w:rPr>
                <w:rFonts w:ascii="Arial" w:hAnsi="Arial"/>
                <w:b/>
                <w:color w:val="007A37"/>
                <w:sz w:val="16"/>
                <w:szCs w:val="16"/>
              </w:rPr>
            </w:pPr>
            <w:r w:rsidRPr="009437E3">
              <w:rPr>
                <w:rFonts w:ascii="Arial" w:hAnsi="Arial"/>
                <w:b/>
                <w:color w:val="007A37"/>
                <w:sz w:val="16"/>
                <w:szCs w:val="16"/>
              </w:rPr>
              <w:t xml:space="preserve">LIGHTING </w:t>
            </w:r>
            <w:proofErr w:type="gramStart"/>
            <w:r w:rsidRPr="009437E3">
              <w:rPr>
                <w:rFonts w:ascii="Arial" w:hAnsi="Arial"/>
                <w:b/>
                <w:color w:val="007A37"/>
                <w:sz w:val="16"/>
                <w:szCs w:val="16"/>
              </w:rPr>
              <w:t>ZONE  LZ</w:t>
            </w:r>
            <w:proofErr w:type="gramEnd"/>
            <w:r w:rsidRPr="009437E3">
              <w:rPr>
                <w:rFonts w:ascii="Arial" w:hAnsi="Arial"/>
                <w:b/>
                <w:color w:val="007A37"/>
                <w:sz w:val="16"/>
                <w:szCs w:val="16"/>
              </w:rPr>
              <w:t>1</w:t>
            </w:r>
          </w:p>
        </w:tc>
        <w:tc>
          <w:tcPr>
            <w:tcW w:w="990" w:type="dxa"/>
          </w:tcPr>
          <w:p w14:paraId="74A257C8" w14:textId="77777777" w:rsidR="002878A7" w:rsidRPr="009437E3" w:rsidRDefault="002878A7" w:rsidP="002878A7">
            <w:pPr>
              <w:keepNext/>
              <w:widowControl/>
              <w:tabs>
                <w:tab w:val="center" w:pos="4320"/>
                <w:tab w:val="right" w:pos="8640"/>
              </w:tabs>
              <w:jc w:val="center"/>
              <w:outlineLvl w:val="1"/>
              <w:rPr>
                <w:rFonts w:ascii="Arial" w:hAnsi="Arial"/>
                <w:b/>
                <w:color w:val="007A37"/>
                <w:sz w:val="16"/>
                <w:szCs w:val="16"/>
              </w:rPr>
            </w:pPr>
            <w:r w:rsidRPr="009437E3">
              <w:rPr>
                <w:rFonts w:ascii="Arial" w:hAnsi="Arial"/>
                <w:b/>
                <w:color w:val="007A37"/>
                <w:sz w:val="16"/>
                <w:szCs w:val="16"/>
              </w:rPr>
              <w:t xml:space="preserve">LIGHTING </w:t>
            </w:r>
            <w:proofErr w:type="gramStart"/>
            <w:r w:rsidRPr="009437E3">
              <w:rPr>
                <w:rFonts w:ascii="Arial" w:hAnsi="Arial"/>
                <w:b/>
                <w:color w:val="007A37"/>
                <w:sz w:val="16"/>
                <w:szCs w:val="16"/>
              </w:rPr>
              <w:t>ZONE  LZ</w:t>
            </w:r>
            <w:proofErr w:type="gramEnd"/>
            <w:r w:rsidRPr="009437E3">
              <w:rPr>
                <w:rFonts w:ascii="Arial" w:hAnsi="Arial"/>
                <w:b/>
                <w:color w:val="007A37"/>
                <w:sz w:val="16"/>
                <w:szCs w:val="16"/>
              </w:rPr>
              <w:t>2</w:t>
            </w:r>
          </w:p>
        </w:tc>
        <w:tc>
          <w:tcPr>
            <w:tcW w:w="990" w:type="dxa"/>
          </w:tcPr>
          <w:p w14:paraId="130E7AB0" w14:textId="77777777" w:rsidR="002878A7" w:rsidRPr="009437E3" w:rsidRDefault="002878A7" w:rsidP="002878A7">
            <w:pPr>
              <w:keepNext/>
              <w:widowControl/>
              <w:tabs>
                <w:tab w:val="center" w:pos="4320"/>
                <w:tab w:val="right" w:pos="8640"/>
              </w:tabs>
              <w:jc w:val="center"/>
              <w:outlineLvl w:val="1"/>
              <w:rPr>
                <w:rFonts w:ascii="Arial" w:hAnsi="Arial"/>
                <w:b/>
                <w:color w:val="007A37"/>
                <w:sz w:val="16"/>
                <w:szCs w:val="16"/>
              </w:rPr>
            </w:pPr>
            <w:r w:rsidRPr="009437E3">
              <w:rPr>
                <w:rFonts w:ascii="Arial" w:hAnsi="Arial"/>
                <w:b/>
                <w:color w:val="007A37"/>
                <w:sz w:val="16"/>
                <w:szCs w:val="16"/>
              </w:rPr>
              <w:t xml:space="preserve">LIGHTING </w:t>
            </w:r>
            <w:proofErr w:type="gramStart"/>
            <w:r w:rsidRPr="009437E3">
              <w:rPr>
                <w:rFonts w:ascii="Arial" w:hAnsi="Arial"/>
                <w:b/>
                <w:color w:val="007A37"/>
                <w:sz w:val="16"/>
                <w:szCs w:val="16"/>
              </w:rPr>
              <w:t>ZONE  LZ</w:t>
            </w:r>
            <w:proofErr w:type="gramEnd"/>
            <w:r w:rsidRPr="009437E3">
              <w:rPr>
                <w:rFonts w:ascii="Arial" w:hAnsi="Arial"/>
                <w:b/>
                <w:color w:val="007A37"/>
                <w:sz w:val="16"/>
                <w:szCs w:val="16"/>
              </w:rPr>
              <w:t>3</w:t>
            </w:r>
          </w:p>
        </w:tc>
        <w:tc>
          <w:tcPr>
            <w:tcW w:w="990" w:type="dxa"/>
          </w:tcPr>
          <w:p w14:paraId="2D855C20" w14:textId="77777777" w:rsidR="002878A7" w:rsidRPr="009437E3" w:rsidRDefault="002878A7" w:rsidP="002878A7">
            <w:pPr>
              <w:keepNext/>
              <w:widowControl/>
              <w:tabs>
                <w:tab w:val="center" w:pos="4320"/>
                <w:tab w:val="right" w:pos="8640"/>
              </w:tabs>
              <w:jc w:val="center"/>
              <w:outlineLvl w:val="1"/>
              <w:rPr>
                <w:rFonts w:ascii="Arial" w:hAnsi="Arial"/>
                <w:b/>
                <w:color w:val="007A37"/>
                <w:sz w:val="16"/>
                <w:szCs w:val="16"/>
              </w:rPr>
            </w:pPr>
            <w:r w:rsidRPr="009437E3">
              <w:rPr>
                <w:rFonts w:ascii="Arial" w:hAnsi="Arial"/>
                <w:b/>
                <w:color w:val="007A37"/>
                <w:sz w:val="16"/>
                <w:szCs w:val="16"/>
              </w:rPr>
              <w:t xml:space="preserve">LIGHTING </w:t>
            </w:r>
            <w:proofErr w:type="gramStart"/>
            <w:r w:rsidRPr="009437E3">
              <w:rPr>
                <w:rFonts w:ascii="Arial" w:hAnsi="Arial"/>
                <w:b/>
                <w:color w:val="007A37"/>
                <w:sz w:val="16"/>
                <w:szCs w:val="16"/>
              </w:rPr>
              <w:t>ZONE  LZ</w:t>
            </w:r>
            <w:proofErr w:type="gramEnd"/>
            <w:r w:rsidRPr="009437E3">
              <w:rPr>
                <w:rFonts w:ascii="Arial" w:hAnsi="Arial"/>
                <w:b/>
                <w:color w:val="007A37"/>
                <w:sz w:val="16"/>
                <w:szCs w:val="16"/>
              </w:rPr>
              <w:t>4</w:t>
            </w:r>
          </w:p>
        </w:tc>
      </w:tr>
      <w:tr w:rsidR="00E4071A" w:rsidRPr="00E4071A" w14:paraId="2FC1F011" w14:textId="77777777" w:rsidTr="009437E3">
        <w:trPr>
          <w:trHeight w:val="368"/>
        </w:trPr>
        <w:tc>
          <w:tcPr>
            <w:tcW w:w="5993" w:type="dxa"/>
          </w:tcPr>
          <w:p w14:paraId="616B24A8" w14:textId="77777777" w:rsidR="002878A7" w:rsidRPr="00E4071A" w:rsidRDefault="002878A7" w:rsidP="002878A7">
            <w:pPr>
              <w:widowControl/>
              <w:autoSpaceDE w:val="0"/>
              <w:autoSpaceDN w:val="0"/>
              <w:adjustRightInd w:val="0"/>
              <w:ind w:left="43"/>
              <w:jc w:val="center"/>
              <w:rPr>
                <w:rFonts w:ascii="Arial" w:hAnsi="Arial" w:cs="Arial"/>
                <w:b/>
                <w:snapToGrid/>
                <w:color w:val="007A37"/>
                <w:szCs w:val="24"/>
              </w:rPr>
            </w:pPr>
            <w:r w:rsidRPr="00E4071A">
              <w:rPr>
                <w:rFonts w:ascii="Arial" w:hAnsi="Arial" w:cs="Arial"/>
                <w:b/>
                <w:snapToGrid/>
                <w:color w:val="007A37"/>
                <w:szCs w:val="24"/>
              </w:rPr>
              <w:t xml:space="preserve">Maximum Allowable </w:t>
            </w:r>
            <w:proofErr w:type="spellStart"/>
            <w:r w:rsidRPr="00E4071A">
              <w:rPr>
                <w:rFonts w:ascii="Arial" w:hAnsi="Arial" w:cs="Arial"/>
                <w:b/>
                <w:snapToGrid/>
                <w:color w:val="007A37"/>
                <w:szCs w:val="24"/>
              </w:rPr>
              <w:t>Uplight</w:t>
            </w:r>
            <w:proofErr w:type="spellEnd"/>
            <w:r w:rsidRPr="00E4071A">
              <w:rPr>
                <w:rFonts w:ascii="Arial" w:hAnsi="Arial" w:cs="Arial"/>
                <w:b/>
                <w:snapToGrid/>
                <w:color w:val="007A37"/>
                <w:szCs w:val="24"/>
              </w:rPr>
              <w:t xml:space="preserve"> Rating (U)</w:t>
            </w:r>
          </w:p>
        </w:tc>
        <w:tc>
          <w:tcPr>
            <w:tcW w:w="990" w:type="dxa"/>
          </w:tcPr>
          <w:p w14:paraId="666A2D9A" w14:textId="77777777" w:rsidR="002878A7" w:rsidRPr="00E4071A" w:rsidRDefault="002878A7" w:rsidP="002878A7">
            <w:pPr>
              <w:widowControl/>
              <w:autoSpaceDE w:val="0"/>
              <w:autoSpaceDN w:val="0"/>
              <w:adjustRightInd w:val="0"/>
              <w:spacing w:before="7"/>
              <w:ind w:right="-2"/>
              <w:jc w:val="center"/>
              <w:rPr>
                <w:rFonts w:ascii="Arial" w:hAnsi="Arial" w:cs="Arial"/>
                <w:snapToGrid/>
                <w:color w:val="007A37"/>
                <w:sz w:val="18"/>
                <w:szCs w:val="24"/>
              </w:rPr>
            </w:pPr>
          </w:p>
        </w:tc>
        <w:tc>
          <w:tcPr>
            <w:tcW w:w="990" w:type="dxa"/>
          </w:tcPr>
          <w:p w14:paraId="12644E5B" w14:textId="77777777" w:rsidR="002878A7" w:rsidRPr="00E4071A" w:rsidRDefault="002878A7" w:rsidP="002878A7">
            <w:pPr>
              <w:widowControl/>
              <w:autoSpaceDE w:val="0"/>
              <w:autoSpaceDN w:val="0"/>
              <w:adjustRightInd w:val="0"/>
              <w:spacing w:before="7"/>
              <w:ind w:left="2" w:right="84"/>
              <w:jc w:val="center"/>
              <w:rPr>
                <w:rFonts w:ascii="Arial" w:hAnsi="Arial" w:cs="Arial"/>
                <w:snapToGrid/>
                <w:color w:val="007A37"/>
                <w:sz w:val="18"/>
                <w:szCs w:val="24"/>
              </w:rPr>
            </w:pPr>
          </w:p>
        </w:tc>
        <w:tc>
          <w:tcPr>
            <w:tcW w:w="990" w:type="dxa"/>
          </w:tcPr>
          <w:p w14:paraId="2D1EB1A2" w14:textId="77777777" w:rsidR="002878A7" w:rsidRPr="00E4071A" w:rsidRDefault="002878A7" w:rsidP="002878A7">
            <w:pPr>
              <w:widowControl/>
              <w:autoSpaceDE w:val="0"/>
              <w:autoSpaceDN w:val="0"/>
              <w:adjustRightInd w:val="0"/>
              <w:spacing w:before="7"/>
              <w:ind w:left="397"/>
              <w:jc w:val="center"/>
              <w:rPr>
                <w:rFonts w:ascii="Arial" w:hAnsi="Arial" w:cs="Arial"/>
                <w:snapToGrid/>
                <w:color w:val="007A37"/>
                <w:sz w:val="18"/>
                <w:szCs w:val="24"/>
              </w:rPr>
            </w:pPr>
          </w:p>
        </w:tc>
        <w:tc>
          <w:tcPr>
            <w:tcW w:w="990" w:type="dxa"/>
          </w:tcPr>
          <w:p w14:paraId="0D914CA7" w14:textId="77777777" w:rsidR="002878A7" w:rsidRPr="00E4071A" w:rsidRDefault="002878A7" w:rsidP="002878A7">
            <w:pPr>
              <w:widowControl/>
              <w:autoSpaceDE w:val="0"/>
              <w:autoSpaceDN w:val="0"/>
              <w:adjustRightInd w:val="0"/>
              <w:spacing w:before="7"/>
              <w:ind w:left="9" w:right="78"/>
              <w:jc w:val="center"/>
              <w:rPr>
                <w:rFonts w:ascii="Arial" w:hAnsi="Arial" w:cs="Arial"/>
                <w:snapToGrid/>
                <w:color w:val="007A37"/>
                <w:sz w:val="18"/>
                <w:szCs w:val="24"/>
              </w:rPr>
            </w:pPr>
          </w:p>
        </w:tc>
        <w:tc>
          <w:tcPr>
            <w:tcW w:w="990" w:type="dxa"/>
          </w:tcPr>
          <w:p w14:paraId="1A364A02" w14:textId="77777777" w:rsidR="002878A7" w:rsidRPr="00E4071A" w:rsidRDefault="002878A7" w:rsidP="002878A7">
            <w:pPr>
              <w:widowControl/>
              <w:autoSpaceDE w:val="0"/>
              <w:autoSpaceDN w:val="0"/>
              <w:adjustRightInd w:val="0"/>
              <w:spacing w:before="7"/>
              <w:ind w:left="102" w:right="89"/>
              <w:jc w:val="center"/>
              <w:rPr>
                <w:rFonts w:ascii="Arial" w:hAnsi="Arial" w:cs="Arial"/>
                <w:snapToGrid/>
                <w:color w:val="007A37"/>
                <w:sz w:val="18"/>
                <w:szCs w:val="24"/>
              </w:rPr>
            </w:pPr>
          </w:p>
        </w:tc>
      </w:tr>
      <w:tr w:rsidR="00E4071A" w:rsidRPr="00E4071A" w14:paraId="4AFF4AD5" w14:textId="77777777" w:rsidTr="009437E3">
        <w:trPr>
          <w:trHeight w:val="251"/>
        </w:trPr>
        <w:tc>
          <w:tcPr>
            <w:tcW w:w="5993" w:type="dxa"/>
          </w:tcPr>
          <w:p w14:paraId="3E237EA3" w14:textId="77777777" w:rsidR="002878A7" w:rsidRPr="00E4071A" w:rsidRDefault="002878A7" w:rsidP="002878A7">
            <w:pPr>
              <w:widowControl/>
              <w:autoSpaceDE w:val="0"/>
              <w:autoSpaceDN w:val="0"/>
              <w:adjustRightInd w:val="0"/>
              <w:ind w:left="40"/>
              <w:jc w:val="center"/>
              <w:rPr>
                <w:rFonts w:ascii="Arial" w:hAnsi="Arial" w:cs="Arial"/>
                <w:snapToGrid/>
                <w:color w:val="007A37"/>
                <w:szCs w:val="24"/>
              </w:rPr>
            </w:pPr>
            <w:r w:rsidRPr="00E4071A">
              <w:rPr>
                <w:rFonts w:ascii="Arial" w:hAnsi="Arial" w:cs="Arial"/>
                <w:snapToGrid/>
                <w:color w:val="007A37"/>
                <w:szCs w:val="24"/>
              </w:rPr>
              <w:t>For area lighting</w:t>
            </w:r>
            <w:r w:rsidRPr="00E4071A">
              <w:rPr>
                <w:rFonts w:ascii="Arial" w:hAnsi="Arial" w:cs="Arial"/>
                <w:strike/>
                <w:snapToGrid/>
                <w:color w:val="007A37"/>
                <w:szCs w:val="24"/>
                <w:vertAlign w:val="superscript"/>
              </w:rPr>
              <w:t xml:space="preserve"> </w:t>
            </w:r>
            <w:proofErr w:type="gramStart"/>
            <w:r w:rsidRPr="00E4071A">
              <w:rPr>
                <w:rFonts w:ascii="Arial" w:hAnsi="Arial" w:cs="Arial"/>
                <w:strike/>
                <w:snapToGrid/>
                <w:color w:val="007A37"/>
                <w:szCs w:val="24"/>
                <w:vertAlign w:val="superscript"/>
              </w:rPr>
              <w:t xml:space="preserve">4  </w:t>
            </w:r>
            <w:r w:rsidRPr="00E4071A">
              <w:rPr>
                <w:rFonts w:ascii="Arial" w:hAnsi="Arial" w:cs="Arial"/>
                <w:snapToGrid/>
                <w:color w:val="007A37"/>
                <w:szCs w:val="24"/>
                <w:u w:val="single"/>
                <w:vertAlign w:val="superscript"/>
              </w:rPr>
              <w:t>3</w:t>
            </w:r>
            <w:proofErr w:type="gramEnd"/>
            <w:r w:rsidRPr="00E4071A">
              <w:rPr>
                <w:rFonts w:ascii="Arial" w:hAnsi="Arial" w:cs="Arial"/>
                <w:strike/>
                <w:snapToGrid/>
                <w:color w:val="007A37"/>
                <w:szCs w:val="24"/>
                <w:vertAlign w:val="superscript"/>
              </w:rPr>
              <w:t xml:space="preserve">  </w:t>
            </w:r>
          </w:p>
        </w:tc>
        <w:tc>
          <w:tcPr>
            <w:tcW w:w="990" w:type="dxa"/>
          </w:tcPr>
          <w:p w14:paraId="72BE1179" w14:textId="77777777" w:rsidR="002878A7" w:rsidRPr="00E4071A" w:rsidRDefault="002878A7" w:rsidP="002878A7">
            <w:pPr>
              <w:widowControl/>
              <w:autoSpaceDE w:val="0"/>
              <w:autoSpaceDN w:val="0"/>
              <w:adjustRightInd w:val="0"/>
              <w:spacing w:before="7" w:line="195" w:lineRule="exact"/>
              <w:ind w:right="-2"/>
              <w:jc w:val="center"/>
              <w:rPr>
                <w:rFonts w:ascii="Arial" w:hAnsi="Arial" w:cs="Arial"/>
                <w:snapToGrid/>
                <w:color w:val="007A37"/>
                <w:sz w:val="18"/>
                <w:szCs w:val="24"/>
              </w:rPr>
            </w:pPr>
            <w:r w:rsidRPr="00E4071A">
              <w:rPr>
                <w:rFonts w:ascii="Arial" w:hAnsi="Arial" w:cs="Arial"/>
                <w:snapToGrid/>
                <w:color w:val="007A37"/>
                <w:sz w:val="18"/>
                <w:szCs w:val="24"/>
              </w:rPr>
              <w:t>N/A</w:t>
            </w:r>
          </w:p>
        </w:tc>
        <w:tc>
          <w:tcPr>
            <w:tcW w:w="990" w:type="dxa"/>
          </w:tcPr>
          <w:p w14:paraId="00B13C22" w14:textId="77777777" w:rsidR="002878A7" w:rsidRPr="00E4071A" w:rsidRDefault="002878A7" w:rsidP="002878A7">
            <w:pPr>
              <w:widowControl/>
              <w:autoSpaceDE w:val="0"/>
              <w:autoSpaceDN w:val="0"/>
              <w:adjustRightInd w:val="0"/>
              <w:spacing w:before="7" w:line="195" w:lineRule="exact"/>
              <w:ind w:left="2" w:right="84"/>
              <w:jc w:val="center"/>
              <w:rPr>
                <w:rFonts w:ascii="Arial" w:hAnsi="Arial" w:cs="Arial"/>
                <w:snapToGrid/>
                <w:color w:val="007A37"/>
                <w:sz w:val="18"/>
                <w:szCs w:val="24"/>
              </w:rPr>
            </w:pPr>
            <w:r w:rsidRPr="00E4071A">
              <w:rPr>
                <w:rFonts w:ascii="Arial" w:hAnsi="Arial" w:cs="Arial"/>
                <w:snapToGrid/>
                <w:color w:val="007A37"/>
                <w:sz w:val="18"/>
                <w:szCs w:val="24"/>
              </w:rPr>
              <w:t>U0</w:t>
            </w:r>
          </w:p>
        </w:tc>
        <w:tc>
          <w:tcPr>
            <w:tcW w:w="990" w:type="dxa"/>
          </w:tcPr>
          <w:p w14:paraId="2A5C8A7E" w14:textId="77777777" w:rsidR="002878A7" w:rsidRPr="00E4071A" w:rsidRDefault="002878A7" w:rsidP="002878A7">
            <w:pPr>
              <w:widowControl/>
              <w:autoSpaceDE w:val="0"/>
              <w:autoSpaceDN w:val="0"/>
              <w:adjustRightInd w:val="0"/>
              <w:spacing w:before="7" w:line="195" w:lineRule="exact"/>
              <w:ind w:left="185" w:right="176"/>
              <w:jc w:val="center"/>
              <w:rPr>
                <w:rFonts w:ascii="Arial" w:hAnsi="Arial" w:cs="Arial"/>
                <w:snapToGrid/>
                <w:color w:val="007A37"/>
                <w:sz w:val="18"/>
                <w:szCs w:val="24"/>
              </w:rPr>
            </w:pPr>
            <w:r w:rsidRPr="00E4071A">
              <w:rPr>
                <w:rFonts w:ascii="Arial" w:hAnsi="Arial" w:cs="Arial"/>
                <w:snapToGrid/>
                <w:color w:val="007A37"/>
                <w:sz w:val="18"/>
                <w:szCs w:val="24"/>
              </w:rPr>
              <w:t>U0</w:t>
            </w:r>
          </w:p>
        </w:tc>
        <w:tc>
          <w:tcPr>
            <w:tcW w:w="990" w:type="dxa"/>
          </w:tcPr>
          <w:p w14:paraId="3B39C8B6" w14:textId="77777777" w:rsidR="002878A7" w:rsidRPr="00E4071A" w:rsidRDefault="002878A7" w:rsidP="002878A7">
            <w:pPr>
              <w:widowControl/>
              <w:autoSpaceDE w:val="0"/>
              <w:autoSpaceDN w:val="0"/>
              <w:adjustRightInd w:val="0"/>
              <w:spacing w:before="7" w:line="195" w:lineRule="exact"/>
              <w:ind w:left="9" w:right="78"/>
              <w:jc w:val="center"/>
              <w:rPr>
                <w:rFonts w:ascii="Arial" w:hAnsi="Arial" w:cs="Arial"/>
                <w:snapToGrid/>
                <w:color w:val="007A37"/>
                <w:sz w:val="18"/>
                <w:szCs w:val="24"/>
              </w:rPr>
            </w:pPr>
            <w:r w:rsidRPr="00E4071A">
              <w:rPr>
                <w:rFonts w:ascii="Arial" w:hAnsi="Arial" w:cs="Arial"/>
                <w:snapToGrid/>
                <w:color w:val="007A37"/>
                <w:sz w:val="18"/>
                <w:szCs w:val="24"/>
              </w:rPr>
              <w:t>U0</w:t>
            </w:r>
          </w:p>
        </w:tc>
        <w:tc>
          <w:tcPr>
            <w:tcW w:w="990" w:type="dxa"/>
          </w:tcPr>
          <w:p w14:paraId="32D5B14B" w14:textId="77777777" w:rsidR="002878A7" w:rsidRPr="00E4071A" w:rsidRDefault="002878A7" w:rsidP="002878A7">
            <w:pPr>
              <w:widowControl/>
              <w:autoSpaceDE w:val="0"/>
              <w:autoSpaceDN w:val="0"/>
              <w:adjustRightInd w:val="0"/>
              <w:spacing w:before="7" w:line="195" w:lineRule="exact"/>
              <w:ind w:left="102" w:right="89"/>
              <w:jc w:val="center"/>
              <w:rPr>
                <w:rFonts w:ascii="Arial" w:hAnsi="Arial" w:cs="Arial"/>
                <w:snapToGrid/>
                <w:color w:val="007A37"/>
                <w:sz w:val="18"/>
                <w:szCs w:val="24"/>
              </w:rPr>
            </w:pPr>
            <w:r w:rsidRPr="00E4071A">
              <w:rPr>
                <w:rFonts w:ascii="Arial" w:hAnsi="Arial" w:cs="Arial"/>
                <w:snapToGrid/>
                <w:color w:val="007A37"/>
                <w:sz w:val="18"/>
                <w:szCs w:val="24"/>
              </w:rPr>
              <w:t>U0</w:t>
            </w:r>
          </w:p>
        </w:tc>
      </w:tr>
      <w:tr w:rsidR="00E4071A" w:rsidRPr="00E4071A" w14:paraId="1595CBCD" w14:textId="77777777" w:rsidTr="009437E3">
        <w:trPr>
          <w:trHeight w:val="249"/>
        </w:trPr>
        <w:tc>
          <w:tcPr>
            <w:tcW w:w="5993" w:type="dxa"/>
          </w:tcPr>
          <w:p w14:paraId="3EE6BD3F" w14:textId="77777777" w:rsidR="002878A7" w:rsidRPr="00E4071A" w:rsidRDefault="002878A7" w:rsidP="002878A7">
            <w:pPr>
              <w:widowControl/>
              <w:autoSpaceDE w:val="0"/>
              <w:autoSpaceDN w:val="0"/>
              <w:adjustRightInd w:val="0"/>
              <w:ind w:left="40"/>
              <w:jc w:val="center"/>
              <w:rPr>
                <w:rFonts w:ascii="Arial" w:hAnsi="Arial" w:cs="Arial"/>
                <w:snapToGrid/>
                <w:color w:val="007A37"/>
                <w:szCs w:val="24"/>
              </w:rPr>
            </w:pPr>
            <w:r w:rsidRPr="00E4071A">
              <w:rPr>
                <w:rFonts w:ascii="Arial" w:hAnsi="Arial" w:cs="Arial"/>
                <w:snapToGrid/>
                <w:color w:val="007A37"/>
                <w:szCs w:val="24"/>
              </w:rPr>
              <w:t>For all other outdoor lighting, including decorative luminaires</w:t>
            </w:r>
          </w:p>
        </w:tc>
        <w:tc>
          <w:tcPr>
            <w:tcW w:w="990" w:type="dxa"/>
          </w:tcPr>
          <w:p w14:paraId="34F6FAFF" w14:textId="77777777" w:rsidR="002878A7" w:rsidRPr="00E4071A" w:rsidRDefault="002878A7" w:rsidP="002878A7">
            <w:pPr>
              <w:widowControl/>
              <w:autoSpaceDE w:val="0"/>
              <w:autoSpaceDN w:val="0"/>
              <w:adjustRightInd w:val="0"/>
              <w:spacing w:before="7" w:line="192" w:lineRule="exact"/>
              <w:ind w:right="-2"/>
              <w:jc w:val="center"/>
              <w:rPr>
                <w:rFonts w:ascii="Arial" w:hAnsi="Arial" w:cs="Arial"/>
                <w:snapToGrid/>
                <w:color w:val="007A37"/>
                <w:sz w:val="18"/>
                <w:szCs w:val="24"/>
              </w:rPr>
            </w:pPr>
            <w:r w:rsidRPr="00E4071A">
              <w:rPr>
                <w:rFonts w:ascii="Arial" w:hAnsi="Arial" w:cs="Arial"/>
                <w:snapToGrid/>
                <w:color w:val="007A37"/>
                <w:sz w:val="18"/>
                <w:szCs w:val="24"/>
              </w:rPr>
              <w:t>N/A</w:t>
            </w:r>
          </w:p>
        </w:tc>
        <w:tc>
          <w:tcPr>
            <w:tcW w:w="990" w:type="dxa"/>
          </w:tcPr>
          <w:p w14:paraId="0207CBB4" w14:textId="77777777" w:rsidR="002878A7" w:rsidRPr="00E4071A" w:rsidRDefault="002878A7" w:rsidP="002878A7">
            <w:pPr>
              <w:widowControl/>
              <w:autoSpaceDE w:val="0"/>
              <w:autoSpaceDN w:val="0"/>
              <w:adjustRightInd w:val="0"/>
              <w:spacing w:before="7" w:line="192" w:lineRule="exact"/>
              <w:ind w:left="2" w:right="84"/>
              <w:jc w:val="center"/>
              <w:rPr>
                <w:rFonts w:ascii="Arial" w:hAnsi="Arial" w:cs="Arial"/>
                <w:snapToGrid/>
                <w:color w:val="007A37"/>
                <w:sz w:val="18"/>
                <w:szCs w:val="24"/>
              </w:rPr>
            </w:pPr>
            <w:r w:rsidRPr="00E4071A">
              <w:rPr>
                <w:rFonts w:ascii="Arial" w:hAnsi="Arial" w:cs="Arial"/>
                <w:snapToGrid/>
                <w:color w:val="007A37"/>
                <w:sz w:val="18"/>
                <w:szCs w:val="24"/>
              </w:rPr>
              <w:t>U1</w:t>
            </w:r>
          </w:p>
        </w:tc>
        <w:tc>
          <w:tcPr>
            <w:tcW w:w="990" w:type="dxa"/>
          </w:tcPr>
          <w:p w14:paraId="001E5B50" w14:textId="77777777" w:rsidR="002878A7" w:rsidRPr="00E4071A" w:rsidRDefault="002878A7" w:rsidP="002878A7">
            <w:pPr>
              <w:widowControl/>
              <w:autoSpaceDE w:val="0"/>
              <w:autoSpaceDN w:val="0"/>
              <w:adjustRightInd w:val="0"/>
              <w:spacing w:before="7" w:line="192" w:lineRule="exact"/>
              <w:ind w:left="185" w:right="176"/>
              <w:jc w:val="center"/>
              <w:rPr>
                <w:rFonts w:ascii="Arial" w:hAnsi="Arial" w:cs="Arial"/>
                <w:snapToGrid/>
                <w:color w:val="007A37"/>
                <w:sz w:val="18"/>
                <w:szCs w:val="24"/>
              </w:rPr>
            </w:pPr>
            <w:r w:rsidRPr="00E4071A">
              <w:rPr>
                <w:rFonts w:ascii="Arial" w:hAnsi="Arial" w:cs="Arial"/>
                <w:snapToGrid/>
                <w:color w:val="007A37"/>
                <w:sz w:val="18"/>
                <w:szCs w:val="24"/>
              </w:rPr>
              <w:t>U2</w:t>
            </w:r>
          </w:p>
        </w:tc>
        <w:tc>
          <w:tcPr>
            <w:tcW w:w="990" w:type="dxa"/>
          </w:tcPr>
          <w:p w14:paraId="27A1B1E8" w14:textId="77777777" w:rsidR="002878A7" w:rsidRPr="00E4071A" w:rsidRDefault="002878A7" w:rsidP="002878A7">
            <w:pPr>
              <w:widowControl/>
              <w:autoSpaceDE w:val="0"/>
              <w:autoSpaceDN w:val="0"/>
              <w:adjustRightInd w:val="0"/>
              <w:spacing w:before="7" w:line="192" w:lineRule="exact"/>
              <w:ind w:left="9" w:right="78"/>
              <w:jc w:val="center"/>
              <w:rPr>
                <w:rFonts w:ascii="Arial" w:hAnsi="Arial" w:cs="Arial"/>
                <w:snapToGrid/>
                <w:color w:val="007A37"/>
                <w:sz w:val="18"/>
                <w:szCs w:val="24"/>
              </w:rPr>
            </w:pPr>
            <w:r w:rsidRPr="00E4071A">
              <w:rPr>
                <w:rFonts w:ascii="Arial" w:hAnsi="Arial" w:cs="Arial"/>
                <w:snapToGrid/>
                <w:color w:val="007A37"/>
                <w:sz w:val="18"/>
                <w:szCs w:val="24"/>
              </w:rPr>
              <w:t>U3</w:t>
            </w:r>
          </w:p>
        </w:tc>
        <w:tc>
          <w:tcPr>
            <w:tcW w:w="990" w:type="dxa"/>
          </w:tcPr>
          <w:p w14:paraId="0132D158" w14:textId="77777777" w:rsidR="002878A7" w:rsidRPr="00E4071A" w:rsidRDefault="002878A7" w:rsidP="002878A7">
            <w:pPr>
              <w:widowControl/>
              <w:autoSpaceDE w:val="0"/>
              <w:autoSpaceDN w:val="0"/>
              <w:adjustRightInd w:val="0"/>
              <w:spacing w:before="7" w:line="192" w:lineRule="exact"/>
              <w:ind w:left="102" w:right="89"/>
              <w:jc w:val="center"/>
              <w:rPr>
                <w:rFonts w:ascii="Arial" w:hAnsi="Arial" w:cs="Arial"/>
                <w:snapToGrid/>
                <w:color w:val="007A37"/>
                <w:sz w:val="18"/>
                <w:szCs w:val="24"/>
              </w:rPr>
            </w:pPr>
            <w:r w:rsidRPr="00E4071A">
              <w:rPr>
                <w:rFonts w:ascii="Arial" w:hAnsi="Arial" w:cs="Arial"/>
                <w:snapToGrid/>
                <w:color w:val="007A37"/>
                <w:sz w:val="18"/>
                <w:szCs w:val="24"/>
              </w:rPr>
              <w:t>U4</w:t>
            </w:r>
          </w:p>
        </w:tc>
      </w:tr>
    </w:tbl>
    <w:p w14:paraId="2EB83F1B" w14:textId="77777777" w:rsidR="002878A7" w:rsidRPr="00E4071A" w:rsidRDefault="002878A7" w:rsidP="002878A7">
      <w:pPr>
        <w:spacing w:line="276" w:lineRule="auto"/>
        <w:ind w:right="665"/>
        <w:rPr>
          <w:rFonts w:ascii="Arial" w:hAnsi="Arial" w:cs="Arial"/>
          <w:b/>
          <w:color w:val="007A37"/>
          <w:position w:val="6"/>
          <w:sz w:val="20"/>
        </w:rPr>
      </w:pPr>
    </w:p>
    <w:tbl>
      <w:tblPr>
        <w:tblStyle w:val="TableGrid"/>
        <w:tblW w:w="10943" w:type="dxa"/>
        <w:tblInd w:w="-598" w:type="dxa"/>
        <w:tblLayout w:type="fixed"/>
        <w:tblLook w:val="0620" w:firstRow="1" w:lastRow="0" w:firstColumn="0" w:lastColumn="0" w:noHBand="1" w:noVBand="1"/>
      </w:tblPr>
      <w:tblGrid>
        <w:gridCol w:w="5993"/>
        <w:gridCol w:w="990"/>
        <w:gridCol w:w="990"/>
        <w:gridCol w:w="990"/>
        <w:gridCol w:w="990"/>
        <w:gridCol w:w="990"/>
      </w:tblGrid>
      <w:tr w:rsidR="00E4071A" w:rsidRPr="00E4071A" w14:paraId="7CF4C981" w14:textId="77777777" w:rsidTr="009437E3">
        <w:trPr>
          <w:trHeight w:val="494"/>
          <w:tblHeader/>
        </w:trPr>
        <w:tc>
          <w:tcPr>
            <w:tcW w:w="5993" w:type="dxa"/>
          </w:tcPr>
          <w:p w14:paraId="6D59C6A9" w14:textId="77777777" w:rsidR="002878A7" w:rsidRPr="00E4071A" w:rsidRDefault="002878A7" w:rsidP="002878A7">
            <w:pPr>
              <w:keepNext/>
              <w:widowControl/>
              <w:tabs>
                <w:tab w:val="center" w:pos="4320"/>
                <w:tab w:val="right" w:pos="8640"/>
              </w:tabs>
              <w:jc w:val="center"/>
              <w:outlineLvl w:val="1"/>
              <w:rPr>
                <w:rFonts w:ascii="Arial" w:hAnsi="Arial"/>
                <w:b/>
                <w:color w:val="007A37"/>
              </w:rPr>
            </w:pPr>
          </w:p>
          <w:p w14:paraId="28272D68" w14:textId="77777777" w:rsidR="002878A7" w:rsidRPr="00E4071A" w:rsidRDefault="002878A7" w:rsidP="002878A7">
            <w:pPr>
              <w:keepNext/>
              <w:widowControl/>
              <w:tabs>
                <w:tab w:val="center" w:pos="4320"/>
                <w:tab w:val="right" w:pos="8640"/>
              </w:tabs>
              <w:jc w:val="center"/>
              <w:outlineLvl w:val="1"/>
              <w:rPr>
                <w:rFonts w:ascii="Arial" w:hAnsi="Arial" w:cs="Arial"/>
                <w:b/>
                <w:snapToGrid/>
                <w:color w:val="007A37"/>
                <w:sz w:val="18"/>
                <w:szCs w:val="18"/>
              </w:rPr>
            </w:pPr>
            <w:r w:rsidRPr="00E4071A">
              <w:rPr>
                <w:rFonts w:ascii="Arial" w:hAnsi="Arial"/>
                <w:b/>
                <w:color w:val="007A37"/>
                <w:sz w:val="18"/>
                <w:szCs w:val="18"/>
              </w:rPr>
              <w:t>ALLOWABLE RATING</w:t>
            </w:r>
            <w:r w:rsidRPr="00E4071A">
              <w:rPr>
                <w:rFonts w:ascii="Arial" w:hAnsi="Arial" w:cs="Arial"/>
                <w:b/>
                <w:snapToGrid/>
                <w:color w:val="007A37"/>
                <w:sz w:val="18"/>
                <w:szCs w:val="18"/>
              </w:rPr>
              <w:t xml:space="preserve"> </w:t>
            </w:r>
          </w:p>
          <w:p w14:paraId="0205AF26" w14:textId="77777777" w:rsidR="002878A7" w:rsidRPr="00E4071A" w:rsidRDefault="002878A7" w:rsidP="002878A7">
            <w:pPr>
              <w:keepNext/>
              <w:widowControl/>
              <w:tabs>
                <w:tab w:val="center" w:pos="4320"/>
                <w:tab w:val="right" w:pos="8640"/>
              </w:tabs>
              <w:jc w:val="center"/>
              <w:outlineLvl w:val="1"/>
              <w:rPr>
                <w:rFonts w:ascii="Arial" w:hAnsi="Arial"/>
                <w:b/>
                <w:color w:val="007A37"/>
                <w:sz w:val="16"/>
                <w:szCs w:val="16"/>
              </w:rPr>
            </w:pPr>
            <w:r w:rsidRPr="00D521BB">
              <w:rPr>
                <w:rFonts w:ascii="Arial" w:hAnsi="Arial" w:cs="Arial"/>
                <w:b/>
                <w:snapToGrid/>
                <w:color w:val="FFFFFF" w:themeColor="background1"/>
                <w:sz w:val="16"/>
                <w:szCs w:val="16"/>
              </w:rPr>
              <w:t>Maximum Allowable Glare Rating(G)</w:t>
            </w:r>
          </w:p>
        </w:tc>
        <w:tc>
          <w:tcPr>
            <w:tcW w:w="990" w:type="dxa"/>
          </w:tcPr>
          <w:p w14:paraId="2F1CF968" w14:textId="77777777" w:rsidR="002878A7" w:rsidRPr="009437E3" w:rsidRDefault="002878A7" w:rsidP="002878A7">
            <w:pPr>
              <w:keepNext/>
              <w:widowControl/>
              <w:tabs>
                <w:tab w:val="center" w:pos="4320"/>
                <w:tab w:val="right" w:pos="8640"/>
              </w:tabs>
              <w:jc w:val="center"/>
              <w:outlineLvl w:val="1"/>
              <w:rPr>
                <w:rFonts w:ascii="Arial" w:hAnsi="Arial"/>
                <w:b/>
                <w:color w:val="007A37"/>
                <w:sz w:val="16"/>
                <w:szCs w:val="16"/>
              </w:rPr>
            </w:pPr>
            <w:r w:rsidRPr="009437E3">
              <w:rPr>
                <w:rFonts w:ascii="Arial" w:hAnsi="Arial"/>
                <w:b/>
                <w:color w:val="007A37"/>
                <w:sz w:val="16"/>
                <w:szCs w:val="16"/>
              </w:rPr>
              <w:t xml:space="preserve">LIGHTING </w:t>
            </w:r>
            <w:proofErr w:type="gramStart"/>
            <w:r w:rsidRPr="009437E3">
              <w:rPr>
                <w:rFonts w:ascii="Arial" w:hAnsi="Arial"/>
                <w:b/>
                <w:color w:val="007A37"/>
                <w:sz w:val="16"/>
                <w:szCs w:val="16"/>
              </w:rPr>
              <w:t>ZONE  LZ</w:t>
            </w:r>
            <w:proofErr w:type="gramEnd"/>
            <w:r w:rsidRPr="009437E3">
              <w:rPr>
                <w:rFonts w:ascii="Arial" w:hAnsi="Arial"/>
                <w:b/>
                <w:color w:val="007A37"/>
                <w:sz w:val="16"/>
                <w:szCs w:val="16"/>
              </w:rPr>
              <w:t>0</w:t>
            </w:r>
          </w:p>
        </w:tc>
        <w:tc>
          <w:tcPr>
            <w:tcW w:w="990" w:type="dxa"/>
          </w:tcPr>
          <w:p w14:paraId="0598D1E5" w14:textId="77777777" w:rsidR="002878A7" w:rsidRPr="009437E3" w:rsidRDefault="002878A7" w:rsidP="002878A7">
            <w:pPr>
              <w:keepNext/>
              <w:widowControl/>
              <w:tabs>
                <w:tab w:val="center" w:pos="4320"/>
                <w:tab w:val="right" w:pos="8640"/>
              </w:tabs>
              <w:jc w:val="center"/>
              <w:outlineLvl w:val="1"/>
              <w:rPr>
                <w:rFonts w:ascii="Arial" w:hAnsi="Arial"/>
                <w:b/>
                <w:color w:val="007A37"/>
                <w:sz w:val="16"/>
                <w:szCs w:val="16"/>
              </w:rPr>
            </w:pPr>
            <w:r w:rsidRPr="009437E3">
              <w:rPr>
                <w:rFonts w:ascii="Arial" w:hAnsi="Arial"/>
                <w:b/>
                <w:color w:val="007A37"/>
                <w:sz w:val="16"/>
                <w:szCs w:val="16"/>
              </w:rPr>
              <w:t xml:space="preserve">LIGHTING </w:t>
            </w:r>
            <w:proofErr w:type="gramStart"/>
            <w:r w:rsidRPr="009437E3">
              <w:rPr>
                <w:rFonts w:ascii="Arial" w:hAnsi="Arial"/>
                <w:b/>
                <w:color w:val="007A37"/>
                <w:sz w:val="16"/>
                <w:szCs w:val="16"/>
              </w:rPr>
              <w:t>ZONE  LZ</w:t>
            </w:r>
            <w:proofErr w:type="gramEnd"/>
            <w:r w:rsidRPr="009437E3">
              <w:rPr>
                <w:rFonts w:ascii="Arial" w:hAnsi="Arial"/>
                <w:b/>
                <w:color w:val="007A37"/>
                <w:sz w:val="16"/>
                <w:szCs w:val="16"/>
              </w:rPr>
              <w:t>1</w:t>
            </w:r>
          </w:p>
        </w:tc>
        <w:tc>
          <w:tcPr>
            <w:tcW w:w="990" w:type="dxa"/>
          </w:tcPr>
          <w:p w14:paraId="52B8F0C4" w14:textId="77777777" w:rsidR="002878A7" w:rsidRPr="009437E3" w:rsidRDefault="002878A7" w:rsidP="002878A7">
            <w:pPr>
              <w:keepNext/>
              <w:widowControl/>
              <w:tabs>
                <w:tab w:val="center" w:pos="4320"/>
                <w:tab w:val="right" w:pos="8640"/>
              </w:tabs>
              <w:jc w:val="center"/>
              <w:outlineLvl w:val="1"/>
              <w:rPr>
                <w:rFonts w:ascii="Arial" w:hAnsi="Arial"/>
                <w:b/>
                <w:color w:val="007A37"/>
                <w:sz w:val="16"/>
                <w:szCs w:val="16"/>
              </w:rPr>
            </w:pPr>
            <w:r w:rsidRPr="009437E3">
              <w:rPr>
                <w:rFonts w:ascii="Arial" w:hAnsi="Arial"/>
                <w:b/>
                <w:color w:val="007A37"/>
                <w:sz w:val="16"/>
                <w:szCs w:val="16"/>
              </w:rPr>
              <w:t xml:space="preserve">LIGHTING </w:t>
            </w:r>
            <w:proofErr w:type="gramStart"/>
            <w:r w:rsidRPr="009437E3">
              <w:rPr>
                <w:rFonts w:ascii="Arial" w:hAnsi="Arial"/>
                <w:b/>
                <w:color w:val="007A37"/>
                <w:sz w:val="16"/>
                <w:szCs w:val="16"/>
              </w:rPr>
              <w:t>ZONE  LZ</w:t>
            </w:r>
            <w:proofErr w:type="gramEnd"/>
            <w:r w:rsidRPr="009437E3">
              <w:rPr>
                <w:rFonts w:ascii="Arial" w:hAnsi="Arial"/>
                <w:b/>
                <w:color w:val="007A37"/>
                <w:sz w:val="16"/>
                <w:szCs w:val="16"/>
              </w:rPr>
              <w:t>2</w:t>
            </w:r>
          </w:p>
        </w:tc>
        <w:tc>
          <w:tcPr>
            <w:tcW w:w="990" w:type="dxa"/>
          </w:tcPr>
          <w:p w14:paraId="1BF98059" w14:textId="77777777" w:rsidR="002878A7" w:rsidRPr="009437E3" w:rsidRDefault="002878A7" w:rsidP="002878A7">
            <w:pPr>
              <w:keepNext/>
              <w:widowControl/>
              <w:tabs>
                <w:tab w:val="center" w:pos="4320"/>
                <w:tab w:val="right" w:pos="8640"/>
              </w:tabs>
              <w:jc w:val="center"/>
              <w:outlineLvl w:val="1"/>
              <w:rPr>
                <w:rFonts w:ascii="Arial" w:hAnsi="Arial"/>
                <w:b/>
                <w:color w:val="007A37"/>
                <w:sz w:val="16"/>
                <w:szCs w:val="16"/>
              </w:rPr>
            </w:pPr>
            <w:r w:rsidRPr="009437E3">
              <w:rPr>
                <w:rFonts w:ascii="Arial" w:hAnsi="Arial"/>
                <w:b/>
                <w:color w:val="007A37"/>
                <w:sz w:val="16"/>
                <w:szCs w:val="16"/>
              </w:rPr>
              <w:t xml:space="preserve">LIGHTING </w:t>
            </w:r>
            <w:proofErr w:type="gramStart"/>
            <w:r w:rsidRPr="009437E3">
              <w:rPr>
                <w:rFonts w:ascii="Arial" w:hAnsi="Arial"/>
                <w:b/>
                <w:color w:val="007A37"/>
                <w:sz w:val="16"/>
                <w:szCs w:val="16"/>
              </w:rPr>
              <w:t>ZONE  LZ</w:t>
            </w:r>
            <w:proofErr w:type="gramEnd"/>
            <w:r w:rsidRPr="009437E3">
              <w:rPr>
                <w:rFonts w:ascii="Arial" w:hAnsi="Arial"/>
                <w:b/>
                <w:color w:val="007A37"/>
                <w:sz w:val="16"/>
                <w:szCs w:val="16"/>
              </w:rPr>
              <w:t>3</w:t>
            </w:r>
          </w:p>
        </w:tc>
        <w:tc>
          <w:tcPr>
            <w:tcW w:w="990" w:type="dxa"/>
          </w:tcPr>
          <w:p w14:paraId="4DBD9472" w14:textId="77777777" w:rsidR="002878A7" w:rsidRPr="009437E3" w:rsidRDefault="002878A7" w:rsidP="002878A7">
            <w:pPr>
              <w:keepNext/>
              <w:widowControl/>
              <w:tabs>
                <w:tab w:val="center" w:pos="4320"/>
                <w:tab w:val="right" w:pos="8640"/>
              </w:tabs>
              <w:jc w:val="center"/>
              <w:outlineLvl w:val="1"/>
              <w:rPr>
                <w:rFonts w:ascii="Arial" w:hAnsi="Arial"/>
                <w:b/>
                <w:color w:val="007A37"/>
                <w:sz w:val="16"/>
                <w:szCs w:val="16"/>
              </w:rPr>
            </w:pPr>
            <w:r w:rsidRPr="009437E3">
              <w:rPr>
                <w:rFonts w:ascii="Arial" w:hAnsi="Arial"/>
                <w:b/>
                <w:color w:val="007A37"/>
                <w:sz w:val="16"/>
                <w:szCs w:val="16"/>
              </w:rPr>
              <w:t xml:space="preserve">LIGHTING </w:t>
            </w:r>
            <w:proofErr w:type="gramStart"/>
            <w:r w:rsidRPr="009437E3">
              <w:rPr>
                <w:rFonts w:ascii="Arial" w:hAnsi="Arial"/>
                <w:b/>
                <w:color w:val="007A37"/>
                <w:sz w:val="16"/>
                <w:szCs w:val="16"/>
              </w:rPr>
              <w:t>ZONE  LZ</w:t>
            </w:r>
            <w:proofErr w:type="gramEnd"/>
            <w:r w:rsidRPr="009437E3">
              <w:rPr>
                <w:rFonts w:ascii="Arial" w:hAnsi="Arial"/>
                <w:b/>
                <w:color w:val="007A37"/>
                <w:sz w:val="16"/>
                <w:szCs w:val="16"/>
              </w:rPr>
              <w:t>4</w:t>
            </w:r>
          </w:p>
        </w:tc>
      </w:tr>
      <w:tr w:rsidR="00E4071A" w:rsidRPr="00E4071A" w14:paraId="0469D1CF" w14:textId="77777777" w:rsidTr="009437E3">
        <w:trPr>
          <w:trHeight w:val="449"/>
        </w:trPr>
        <w:tc>
          <w:tcPr>
            <w:tcW w:w="5993" w:type="dxa"/>
          </w:tcPr>
          <w:p w14:paraId="55E34FE0" w14:textId="77777777" w:rsidR="002878A7" w:rsidRPr="00E4071A" w:rsidRDefault="002878A7" w:rsidP="002878A7">
            <w:pPr>
              <w:widowControl/>
              <w:autoSpaceDE w:val="0"/>
              <w:autoSpaceDN w:val="0"/>
              <w:adjustRightInd w:val="0"/>
              <w:ind w:left="43"/>
              <w:jc w:val="center"/>
              <w:rPr>
                <w:rFonts w:ascii="Arial" w:hAnsi="Arial" w:cs="Arial"/>
                <w:b/>
                <w:snapToGrid/>
                <w:color w:val="007A37"/>
                <w:szCs w:val="24"/>
              </w:rPr>
            </w:pPr>
            <w:r w:rsidRPr="00E4071A">
              <w:rPr>
                <w:rFonts w:ascii="Arial" w:hAnsi="Arial" w:cs="Arial"/>
                <w:b/>
                <w:snapToGrid/>
                <w:color w:val="007A37"/>
                <w:szCs w:val="24"/>
              </w:rPr>
              <w:t>Maximum Allowable Glare Rating</w:t>
            </w:r>
            <w:r w:rsidRPr="00E4071A">
              <w:rPr>
                <w:rFonts w:ascii="Arial" w:hAnsi="Arial" w:cs="Arial"/>
                <w:b/>
                <w:strike/>
                <w:snapToGrid/>
                <w:color w:val="007A37"/>
                <w:position w:val="7"/>
                <w:szCs w:val="24"/>
              </w:rPr>
              <w:t xml:space="preserve"> </w:t>
            </w:r>
            <w:proofErr w:type="gramStart"/>
            <w:r w:rsidRPr="00E4071A">
              <w:rPr>
                <w:rFonts w:ascii="Arial" w:hAnsi="Arial" w:cs="Arial"/>
                <w:b/>
                <w:strike/>
                <w:snapToGrid/>
                <w:color w:val="007A37"/>
                <w:position w:val="7"/>
                <w:sz w:val="18"/>
                <w:szCs w:val="18"/>
              </w:rPr>
              <w:t>5</w:t>
            </w:r>
            <w:r w:rsidRPr="00E4071A">
              <w:rPr>
                <w:rFonts w:ascii="Arial" w:hAnsi="Arial" w:cs="Arial"/>
                <w:b/>
                <w:strike/>
                <w:snapToGrid/>
                <w:color w:val="007A37"/>
                <w:position w:val="7"/>
                <w:szCs w:val="24"/>
              </w:rPr>
              <w:t xml:space="preserve"> </w:t>
            </w:r>
            <w:r w:rsidRPr="00E4071A">
              <w:rPr>
                <w:rFonts w:ascii="Arial" w:hAnsi="Arial" w:cs="Arial"/>
                <w:b/>
                <w:snapToGrid/>
                <w:color w:val="007A37"/>
                <w:position w:val="7"/>
                <w:szCs w:val="24"/>
              </w:rPr>
              <w:t xml:space="preserve"> </w:t>
            </w:r>
            <w:r w:rsidRPr="00E4071A">
              <w:rPr>
                <w:rFonts w:ascii="Arial" w:hAnsi="Arial" w:cs="Arial"/>
                <w:b/>
                <w:snapToGrid/>
                <w:color w:val="007A37"/>
                <w:szCs w:val="24"/>
              </w:rPr>
              <w:t>(</w:t>
            </w:r>
            <w:proofErr w:type="gramEnd"/>
            <w:r w:rsidRPr="00E4071A">
              <w:rPr>
                <w:rFonts w:ascii="Arial" w:hAnsi="Arial" w:cs="Arial"/>
                <w:b/>
                <w:snapToGrid/>
                <w:color w:val="007A37"/>
                <w:szCs w:val="24"/>
              </w:rPr>
              <w:t>G)</w:t>
            </w:r>
          </w:p>
        </w:tc>
        <w:tc>
          <w:tcPr>
            <w:tcW w:w="990" w:type="dxa"/>
          </w:tcPr>
          <w:p w14:paraId="0C7C2184" w14:textId="77777777" w:rsidR="002878A7" w:rsidRPr="00E4071A" w:rsidRDefault="002878A7" w:rsidP="002878A7">
            <w:pPr>
              <w:widowControl/>
              <w:autoSpaceDE w:val="0"/>
              <w:autoSpaceDN w:val="0"/>
              <w:adjustRightInd w:val="0"/>
              <w:spacing w:before="7"/>
              <w:ind w:right="-2"/>
              <w:jc w:val="center"/>
              <w:rPr>
                <w:rFonts w:ascii="Arial" w:hAnsi="Arial" w:cs="Arial"/>
                <w:snapToGrid/>
                <w:color w:val="007A37"/>
                <w:sz w:val="18"/>
                <w:szCs w:val="24"/>
              </w:rPr>
            </w:pPr>
          </w:p>
        </w:tc>
        <w:tc>
          <w:tcPr>
            <w:tcW w:w="990" w:type="dxa"/>
          </w:tcPr>
          <w:p w14:paraId="111E6FF7" w14:textId="77777777" w:rsidR="002878A7" w:rsidRPr="00E4071A" w:rsidRDefault="002878A7" w:rsidP="002878A7">
            <w:pPr>
              <w:widowControl/>
              <w:autoSpaceDE w:val="0"/>
              <w:autoSpaceDN w:val="0"/>
              <w:adjustRightInd w:val="0"/>
              <w:spacing w:before="7"/>
              <w:ind w:left="2" w:right="84"/>
              <w:jc w:val="center"/>
              <w:rPr>
                <w:rFonts w:ascii="Arial" w:hAnsi="Arial" w:cs="Arial"/>
                <w:snapToGrid/>
                <w:color w:val="007A37"/>
                <w:sz w:val="18"/>
                <w:szCs w:val="24"/>
              </w:rPr>
            </w:pPr>
          </w:p>
        </w:tc>
        <w:tc>
          <w:tcPr>
            <w:tcW w:w="990" w:type="dxa"/>
          </w:tcPr>
          <w:p w14:paraId="57BA143F" w14:textId="77777777" w:rsidR="002878A7" w:rsidRPr="00E4071A" w:rsidRDefault="002878A7" w:rsidP="002878A7">
            <w:pPr>
              <w:widowControl/>
              <w:autoSpaceDE w:val="0"/>
              <w:autoSpaceDN w:val="0"/>
              <w:adjustRightInd w:val="0"/>
              <w:spacing w:before="7"/>
              <w:ind w:left="397"/>
              <w:jc w:val="center"/>
              <w:rPr>
                <w:rFonts w:ascii="Arial" w:hAnsi="Arial" w:cs="Arial"/>
                <w:snapToGrid/>
                <w:color w:val="007A37"/>
                <w:sz w:val="18"/>
                <w:szCs w:val="24"/>
              </w:rPr>
            </w:pPr>
          </w:p>
        </w:tc>
        <w:tc>
          <w:tcPr>
            <w:tcW w:w="990" w:type="dxa"/>
          </w:tcPr>
          <w:p w14:paraId="18A79399" w14:textId="77777777" w:rsidR="002878A7" w:rsidRPr="00E4071A" w:rsidRDefault="002878A7" w:rsidP="002878A7">
            <w:pPr>
              <w:widowControl/>
              <w:autoSpaceDE w:val="0"/>
              <w:autoSpaceDN w:val="0"/>
              <w:adjustRightInd w:val="0"/>
              <w:spacing w:before="7"/>
              <w:ind w:left="9" w:right="78"/>
              <w:jc w:val="center"/>
              <w:rPr>
                <w:rFonts w:ascii="Arial" w:hAnsi="Arial" w:cs="Arial"/>
                <w:snapToGrid/>
                <w:color w:val="007A37"/>
                <w:sz w:val="18"/>
                <w:szCs w:val="24"/>
              </w:rPr>
            </w:pPr>
          </w:p>
        </w:tc>
        <w:tc>
          <w:tcPr>
            <w:tcW w:w="990" w:type="dxa"/>
          </w:tcPr>
          <w:p w14:paraId="6FD61ED5" w14:textId="77777777" w:rsidR="002878A7" w:rsidRPr="00E4071A" w:rsidRDefault="002878A7" w:rsidP="002878A7">
            <w:pPr>
              <w:widowControl/>
              <w:autoSpaceDE w:val="0"/>
              <w:autoSpaceDN w:val="0"/>
              <w:adjustRightInd w:val="0"/>
              <w:spacing w:before="7"/>
              <w:ind w:left="102" w:right="89"/>
              <w:jc w:val="center"/>
              <w:rPr>
                <w:rFonts w:ascii="Arial" w:hAnsi="Arial" w:cs="Arial"/>
                <w:snapToGrid/>
                <w:color w:val="007A37"/>
                <w:sz w:val="18"/>
                <w:szCs w:val="24"/>
              </w:rPr>
            </w:pPr>
          </w:p>
        </w:tc>
      </w:tr>
      <w:tr w:rsidR="00E4071A" w:rsidRPr="00E4071A" w14:paraId="607030E8" w14:textId="77777777" w:rsidTr="009437E3">
        <w:trPr>
          <w:trHeight w:val="251"/>
        </w:trPr>
        <w:tc>
          <w:tcPr>
            <w:tcW w:w="5993" w:type="dxa"/>
          </w:tcPr>
          <w:p w14:paraId="6AA2B28F" w14:textId="77777777" w:rsidR="002878A7" w:rsidRPr="00E4071A" w:rsidRDefault="002878A7" w:rsidP="002878A7">
            <w:pPr>
              <w:widowControl/>
              <w:autoSpaceDE w:val="0"/>
              <w:autoSpaceDN w:val="0"/>
              <w:adjustRightInd w:val="0"/>
              <w:ind w:left="40"/>
              <w:jc w:val="center"/>
              <w:rPr>
                <w:rFonts w:ascii="Arial" w:hAnsi="Arial" w:cs="Arial"/>
                <w:snapToGrid/>
                <w:color w:val="007A37"/>
                <w:szCs w:val="24"/>
              </w:rPr>
            </w:pPr>
            <w:r w:rsidRPr="00E4071A">
              <w:rPr>
                <w:rFonts w:ascii="Arial" w:hAnsi="Arial" w:cs="Arial"/>
                <w:snapToGrid/>
                <w:color w:val="007A37"/>
                <w:szCs w:val="24"/>
              </w:rPr>
              <w:t>Luminaire greater than 2 MH from property line</w:t>
            </w:r>
          </w:p>
        </w:tc>
        <w:tc>
          <w:tcPr>
            <w:tcW w:w="990" w:type="dxa"/>
          </w:tcPr>
          <w:p w14:paraId="7EA91946" w14:textId="77777777" w:rsidR="002878A7" w:rsidRPr="00E4071A" w:rsidRDefault="002878A7" w:rsidP="002878A7">
            <w:pPr>
              <w:widowControl/>
              <w:autoSpaceDE w:val="0"/>
              <w:autoSpaceDN w:val="0"/>
              <w:adjustRightInd w:val="0"/>
              <w:spacing w:before="7" w:line="195" w:lineRule="exact"/>
              <w:ind w:right="-2"/>
              <w:jc w:val="center"/>
              <w:rPr>
                <w:rFonts w:ascii="Arial" w:hAnsi="Arial" w:cs="Arial"/>
                <w:snapToGrid/>
                <w:color w:val="007A37"/>
                <w:sz w:val="18"/>
                <w:szCs w:val="24"/>
              </w:rPr>
            </w:pPr>
            <w:r w:rsidRPr="00E4071A">
              <w:rPr>
                <w:rFonts w:ascii="Arial" w:hAnsi="Arial" w:cs="Arial"/>
                <w:snapToGrid/>
                <w:color w:val="007A37"/>
                <w:sz w:val="18"/>
                <w:szCs w:val="24"/>
              </w:rPr>
              <w:t>N/A</w:t>
            </w:r>
          </w:p>
        </w:tc>
        <w:tc>
          <w:tcPr>
            <w:tcW w:w="990" w:type="dxa"/>
          </w:tcPr>
          <w:p w14:paraId="383B7FE7" w14:textId="77777777" w:rsidR="002878A7" w:rsidRPr="00E4071A" w:rsidRDefault="002878A7" w:rsidP="002878A7">
            <w:pPr>
              <w:widowControl/>
              <w:autoSpaceDE w:val="0"/>
              <w:autoSpaceDN w:val="0"/>
              <w:adjustRightInd w:val="0"/>
              <w:spacing w:before="7" w:line="195" w:lineRule="exact"/>
              <w:ind w:left="2" w:right="84"/>
              <w:jc w:val="center"/>
              <w:rPr>
                <w:rFonts w:ascii="Arial" w:hAnsi="Arial" w:cs="Arial"/>
                <w:snapToGrid/>
                <w:color w:val="007A37"/>
                <w:sz w:val="18"/>
                <w:szCs w:val="24"/>
              </w:rPr>
            </w:pPr>
            <w:r w:rsidRPr="00E4071A">
              <w:rPr>
                <w:rFonts w:ascii="Arial" w:hAnsi="Arial" w:cs="Arial"/>
                <w:snapToGrid/>
                <w:color w:val="007A37"/>
                <w:sz w:val="18"/>
                <w:szCs w:val="24"/>
              </w:rPr>
              <w:t>G1</w:t>
            </w:r>
          </w:p>
        </w:tc>
        <w:tc>
          <w:tcPr>
            <w:tcW w:w="990" w:type="dxa"/>
          </w:tcPr>
          <w:p w14:paraId="5DA682EE" w14:textId="77777777" w:rsidR="002878A7" w:rsidRPr="00E4071A" w:rsidRDefault="002878A7" w:rsidP="002878A7">
            <w:pPr>
              <w:widowControl/>
              <w:autoSpaceDE w:val="0"/>
              <w:autoSpaceDN w:val="0"/>
              <w:adjustRightInd w:val="0"/>
              <w:spacing w:before="7" w:line="195" w:lineRule="exact"/>
              <w:ind w:left="185" w:right="176"/>
              <w:jc w:val="center"/>
              <w:rPr>
                <w:rFonts w:ascii="Arial" w:hAnsi="Arial" w:cs="Arial"/>
                <w:snapToGrid/>
                <w:color w:val="007A37"/>
                <w:sz w:val="18"/>
                <w:szCs w:val="24"/>
              </w:rPr>
            </w:pPr>
            <w:r w:rsidRPr="00E4071A">
              <w:rPr>
                <w:rFonts w:ascii="Arial" w:hAnsi="Arial" w:cs="Arial"/>
                <w:snapToGrid/>
                <w:color w:val="007A37"/>
                <w:sz w:val="18"/>
                <w:szCs w:val="24"/>
              </w:rPr>
              <w:t>G2</w:t>
            </w:r>
          </w:p>
        </w:tc>
        <w:tc>
          <w:tcPr>
            <w:tcW w:w="990" w:type="dxa"/>
          </w:tcPr>
          <w:p w14:paraId="57F9BF46" w14:textId="77777777" w:rsidR="002878A7" w:rsidRPr="00E4071A" w:rsidRDefault="002878A7" w:rsidP="002878A7">
            <w:pPr>
              <w:widowControl/>
              <w:autoSpaceDE w:val="0"/>
              <w:autoSpaceDN w:val="0"/>
              <w:adjustRightInd w:val="0"/>
              <w:spacing w:before="7" w:line="195" w:lineRule="exact"/>
              <w:ind w:left="9" w:right="78"/>
              <w:jc w:val="center"/>
              <w:rPr>
                <w:rFonts w:ascii="Arial" w:hAnsi="Arial" w:cs="Arial"/>
                <w:snapToGrid/>
                <w:color w:val="007A37"/>
                <w:sz w:val="18"/>
                <w:szCs w:val="24"/>
              </w:rPr>
            </w:pPr>
            <w:r w:rsidRPr="00E4071A">
              <w:rPr>
                <w:rFonts w:ascii="Arial" w:hAnsi="Arial" w:cs="Arial"/>
                <w:snapToGrid/>
                <w:color w:val="007A37"/>
                <w:sz w:val="18"/>
                <w:szCs w:val="24"/>
              </w:rPr>
              <w:t>G3</w:t>
            </w:r>
          </w:p>
        </w:tc>
        <w:tc>
          <w:tcPr>
            <w:tcW w:w="990" w:type="dxa"/>
          </w:tcPr>
          <w:p w14:paraId="232BBFF7" w14:textId="77777777" w:rsidR="002878A7" w:rsidRPr="00E4071A" w:rsidRDefault="002878A7" w:rsidP="002878A7">
            <w:pPr>
              <w:widowControl/>
              <w:autoSpaceDE w:val="0"/>
              <w:autoSpaceDN w:val="0"/>
              <w:adjustRightInd w:val="0"/>
              <w:spacing w:before="7" w:line="195" w:lineRule="exact"/>
              <w:ind w:left="102" w:right="89"/>
              <w:jc w:val="center"/>
              <w:rPr>
                <w:rFonts w:ascii="Arial" w:hAnsi="Arial" w:cs="Arial"/>
                <w:snapToGrid/>
                <w:color w:val="007A37"/>
                <w:sz w:val="18"/>
                <w:szCs w:val="24"/>
              </w:rPr>
            </w:pPr>
            <w:r w:rsidRPr="00E4071A">
              <w:rPr>
                <w:rFonts w:ascii="Arial" w:hAnsi="Arial" w:cs="Arial"/>
                <w:snapToGrid/>
                <w:color w:val="007A37"/>
                <w:sz w:val="18"/>
                <w:szCs w:val="24"/>
              </w:rPr>
              <w:t>G4</w:t>
            </w:r>
          </w:p>
        </w:tc>
      </w:tr>
      <w:tr w:rsidR="00E4071A" w:rsidRPr="00E4071A" w14:paraId="4D92AABB" w14:textId="77777777" w:rsidTr="009437E3">
        <w:trPr>
          <w:trHeight w:val="249"/>
        </w:trPr>
        <w:tc>
          <w:tcPr>
            <w:tcW w:w="5993" w:type="dxa"/>
          </w:tcPr>
          <w:p w14:paraId="4B112DBD" w14:textId="77777777" w:rsidR="002878A7" w:rsidRPr="00E4071A" w:rsidRDefault="002878A7" w:rsidP="002878A7">
            <w:pPr>
              <w:widowControl/>
              <w:autoSpaceDE w:val="0"/>
              <w:autoSpaceDN w:val="0"/>
              <w:adjustRightInd w:val="0"/>
              <w:ind w:left="40"/>
              <w:jc w:val="center"/>
              <w:rPr>
                <w:rFonts w:ascii="Arial" w:hAnsi="Arial" w:cs="Arial"/>
                <w:snapToGrid/>
                <w:color w:val="007A37"/>
                <w:szCs w:val="24"/>
              </w:rPr>
            </w:pPr>
            <w:r w:rsidRPr="00E4071A">
              <w:rPr>
                <w:rFonts w:ascii="Arial" w:hAnsi="Arial" w:cs="Arial"/>
                <w:snapToGrid/>
                <w:color w:val="007A37"/>
                <w:szCs w:val="24"/>
              </w:rPr>
              <w:t>Luminaire front hemisphere is 1 – 2 MH from property line</w:t>
            </w:r>
          </w:p>
        </w:tc>
        <w:tc>
          <w:tcPr>
            <w:tcW w:w="990" w:type="dxa"/>
          </w:tcPr>
          <w:p w14:paraId="6D14965B" w14:textId="77777777" w:rsidR="002878A7" w:rsidRPr="00E4071A" w:rsidRDefault="002878A7" w:rsidP="002878A7">
            <w:pPr>
              <w:widowControl/>
              <w:autoSpaceDE w:val="0"/>
              <w:autoSpaceDN w:val="0"/>
              <w:adjustRightInd w:val="0"/>
              <w:spacing w:before="7" w:line="192" w:lineRule="exact"/>
              <w:ind w:right="-2"/>
              <w:jc w:val="center"/>
              <w:rPr>
                <w:rFonts w:ascii="Arial" w:hAnsi="Arial" w:cs="Arial"/>
                <w:snapToGrid/>
                <w:color w:val="007A37"/>
                <w:sz w:val="18"/>
                <w:szCs w:val="24"/>
              </w:rPr>
            </w:pPr>
            <w:r w:rsidRPr="00E4071A">
              <w:rPr>
                <w:rFonts w:ascii="Arial" w:hAnsi="Arial" w:cs="Arial"/>
                <w:snapToGrid/>
                <w:color w:val="007A37"/>
                <w:sz w:val="18"/>
                <w:szCs w:val="24"/>
              </w:rPr>
              <w:t>N/A</w:t>
            </w:r>
          </w:p>
        </w:tc>
        <w:tc>
          <w:tcPr>
            <w:tcW w:w="990" w:type="dxa"/>
          </w:tcPr>
          <w:p w14:paraId="49D91413" w14:textId="77777777" w:rsidR="002878A7" w:rsidRPr="00E4071A" w:rsidRDefault="002878A7" w:rsidP="002878A7">
            <w:pPr>
              <w:widowControl/>
              <w:autoSpaceDE w:val="0"/>
              <w:autoSpaceDN w:val="0"/>
              <w:adjustRightInd w:val="0"/>
              <w:spacing w:before="7" w:line="192" w:lineRule="exact"/>
              <w:ind w:left="2" w:right="84"/>
              <w:jc w:val="center"/>
              <w:rPr>
                <w:rFonts w:ascii="Arial" w:hAnsi="Arial" w:cs="Arial"/>
                <w:snapToGrid/>
                <w:color w:val="007A37"/>
                <w:sz w:val="18"/>
                <w:szCs w:val="24"/>
              </w:rPr>
            </w:pPr>
            <w:r w:rsidRPr="00E4071A">
              <w:rPr>
                <w:rFonts w:ascii="Arial" w:hAnsi="Arial" w:cs="Arial"/>
                <w:snapToGrid/>
                <w:color w:val="007A37"/>
                <w:sz w:val="18"/>
                <w:szCs w:val="24"/>
              </w:rPr>
              <w:t>G0</w:t>
            </w:r>
          </w:p>
        </w:tc>
        <w:tc>
          <w:tcPr>
            <w:tcW w:w="990" w:type="dxa"/>
          </w:tcPr>
          <w:p w14:paraId="27E3EFDA" w14:textId="77777777" w:rsidR="002878A7" w:rsidRPr="00E4071A" w:rsidRDefault="002878A7" w:rsidP="002878A7">
            <w:pPr>
              <w:widowControl/>
              <w:autoSpaceDE w:val="0"/>
              <w:autoSpaceDN w:val="0"/>
              <w:adjustRightInd w:val="0"/>
              <w:spacing w:before="7" w:line="192" w:lineRule="exact"/>
              <w:ind w:left="185" w:right="176"/>
              <w:jc w:val="center"/>
              <w:rPr>
                <w:rFonts w:ascii="Arial" w:hAnsi="Arial" w:cs="Arial"/>
                <w:snapToGrid/>
                <w:color w:val="007A37"/>
                <w:sz w:val="18"/>
                <w:szCs w:val="24"/>
              </w:rPr>
            </w:pPr>
            <w:r w:rsidRPr="00E4071A">
              <w:rPr>
                <w:rFonts w:ascii="Arial" w:hAnsi="Arial" w:cs="Arial"/>
                <w:snapToGrid/>
                <w:color w:val="007A37"/>
                <w:sz w:val="18"/>
                <w:szCs w:val="24"/>
              </w:rPr>
              <w:t>G1</w:t>
            </w:r>
          </w:p>
        </w:tc>
        <w:tc>
          <w:tcPr>
            <w:tcW w:w="990" w:type="dxa"/>
          </w:tcPr>
          <w:p w14:paraId="6E753497" w14:textId="77777777" w:rsidR="002878A7" w:rsidRPr="00E4071A" w:rsidRDefault="002878A7" w:rsidP="002878A7">
            <w:pPr>
              <w:widowControl/>
              <w:autoSpaceDE w:val="0"/>
              <w:autoSpaceDN w:val="0"/>
              <w:adjustRightInd w:val="0"/>
              <w:spacing w:before="7" w:line="192" w:lineRule="exact"/>
              <w:ind w:left="9" w:right="78"/>
              <w:jc w:val="center"/>
              <w:rPr>
                <w:rFonts w:ascii="Arial" w:hAnsi="Arial" w:cs="Arial"/>
                <w:snapToGrid/>
                <w:color w:val="007A37"/>
                <w:sz w:val="18"/>
                <w:szCs w:val="24"/>
              </w:rPr>
            </w:pPr>
            <w:r w:rsidRPr="00E4071A">
              <w:rPr>
                <w:rFonts w:ascii="Arial" w:hAnsi="Arial" w:cs="Arial"/>
                <w:snapToGrid/>
                <w:color w:val="007A37"/>
                <w:sz w:val="18"/>
                <w:szCs w:val="24"/>
              </w:rPr>
              <w:t>G1</w:t>
            </w:r>
          </w:p>
        </w:tc>
        <w:tc>
          <w:tcPr>
            <w:tcW w:w="990" w:type="dxa"/>
          </w:tcPr>
          <w:p w14:paraId="216F801D" w14:textId="77777777" w:rsidR="002878A7" w:rsidRPr="00E4071A" w:rsidRDefault="002878A7" w:rsidP="002878A7">
            <w:pPr>
              <w:widowControl/>
              <w:autoSpaceDE w:val="0"/>
              <w:autoSpaceDN w:val="0"/>
              <w:adjustRightInd w:val="0"/>
              <w:spacing w:before="7" w:line="192" w:lineRule="exact"/>
              <w:ind w:left="102" w:right="89"/>
              <w:jc w:val="center"/>
              <w:rPr>
                <w:rFonts w:ascii="Arial" w:hAnsi="Arial" w:cs="Arial"/>
                <w:snapToGrid/>
                <w:color w:val="007A37"/>
                <w:sz w:val="18"/>
                <w:szCs w:val="24"/>
              </w:rPr>
            </w:pPr>
            <w:r w:rsidRPr="00E4071A">
              <w:rPr>
                <w:rFonts w:ascii="Arial" w:hAnsi="Arial" w:cs="Arial"/>
                <w:snapToGrid/>
                <w:color w:val="007A37"/>
                <w:sz w:val="18"/>
                <w:szCs w:val="24"/>
              </w:rPr>
              <w:t>G2</w:t>
            </w:r>
          </w:p>
        </w:tc>
      </w:tr>
      <w:tr w:rsidR="00E4071A" w:rsidRPr="00E4071A" w14:paraId="23C58920" w14:textId="77777777" w:rsidTr="009437E3">
        <w:trPr>
          <w:trHeight w:val="249"/>
        </w:trPr>
        <w:tc>
          <w:tcPr>
            <w:tcW w:w="5993" w:type="dxa"/>
          </w:tcPr>
          <w:p w14:paraId="0EACABBE" w14:textId="77777777" w:rsidR="002878A7" w:rsidRPr="00E4071A" w:rsidRDefault="002878A7" w:rsidP="002878A7">
            <w:pPr>
              <w:widowControl/>
              <w:autoSpaceDE w:val="0"/>
              <w:autoSpaceDN w:val="0"/>
              <w:adjustRightInd w:val="0"/>
              <w:ind w:left="40"/>
              <w:jc w:val="center"/>
              <w:rPr>
                <w:rFonts w:ascii="Arial" w:hAnsi="Arial" w:cs="Arial"/>
                <w:snapToGrid/>
                <w:color w:val="007A37"/>
                <w:szCs w:val="24"/>
              </w:rPr>
            </w:pPr>
            <w:r w:rsidRPr="00E4071A">
              <w:rPr>
                <w:rFonts w:ascii="Arial" w:hAnsi="Arial" w:cs="Arial"/>
                <w:snapToGrid/>
                <w:color w:val="007A37"/>
                <w:szCs w:val="24"/>
              </w:rPr>
              <w:t>Luminaire front hemisphere is 0.5 – 1 MH from property line</w:t>
            </w:r>
          </w:p>
        </w:tc>
        <w:tc>
          <w:tcPr>
            <w:tcW w:w="990" w:type="dxa"/>
          </w:tcPr>
          <w:p w14:paraId="11454968" w14:textId="77777777" w:rsidR="002878A7" w:rsidRPr="00E4071A" w:rsidRDefault="002878A7" w:rsidP="002878A7">
            <w:pPr>
              <w:widowControl/>
              <w:autoSpaceDE w:val="0"/>
              <w:autoSpaceDN w:val="0"/>
              <w:adjustRightInd w:val="0"/>
              <w:spacing w:before="7" w:line="195" w:lineRule="exact"/>
              <w:ind w:right="-2"/>
              <w:jc w:val="center"/>
              <w:rPr>
                <w:rFonts w:ascii="Arial" w:hAnsi="Arial" w:cs="Arial"/>
                <w:snapToGrid/>
                <w:color w:val="007A37"/>
                <w:sz w:val="18"/>
                <w:szCs w:val="24"/>
              </w:rPr>
            </w:pPr>
            <w:r w:rsidRPr="00E4071A">
              <w:rPr>
                <w:rFonts w:ascii="Arial" w:hAnsi="Arial" w:cs="Arial"/>
                <w:snapToGrid/>
                <w:color w:val="007A37"/>
                <w:sz w:val="18"/>
                <w:szCs w:val="24"/>
              </w:rPr>
              <w:t>N/A</w:t>
            </w:r>
          </w:p>
        </w:tc>
        <w:tc>
          <w:tcPr>
            <w:tcW w:w="990" w:type="dxa"/>
          </w:tcPr>
          <w:p w14:paraId="2A1DC2CB" w14:textId="77777777" w:rsidR="002878A7" w:rsidRPr="00E4071A" w:rsidRDefault="002878A7" w:rsidP="002878A7">
            <w:pPr>
              <w:widowControl/>
              <w:autoSpaceDE w:val="0"/>
              <w:autoSpaceDN w:val="0"/>
              <w:adjustRightInd w:val="0"/>
              <w:spacing w:before="7" w:line="195" w:lineRule="exact"/>
              <w:ind w:left="2" w:right="84"/>
              <w:jc w:val="center"/>
              <w:rPr>
                <w:rFonts w:ascii="Arial" w:hAnsi="Arial" w:cs="Arial"/>
                <w:snapToGrid/>
                <w:color w:val="007A37"/>
                <w:sz w:val="18"/>
                <w:szCs w:val="24"/>
              </w:rPr>
            </w:pPr>
            <w:r w:rsidRPr="00E4071A">
              <w:rPr>
                <w:rFonts w:ascii="Arial" w:hAnsi="Arial" w:cs="Arial"/>
                <w:snapToGrid/>
                <w:color w:val="007A37"/>
                <w:sz w:val="18"/>
                <w:szCs w:val="24"/>
              </w:rPr>
              <w:t>G0</w:t>
            </w:r>
          </w:p>
        </w:tc>
        <w:tc>
          <w:tcPr>
            <w:tcW w:w="990" w:type="dxa"/>
          </w:tcPr>
          <w:p w14:paraId="52C6BF6F" w14:textId="77777777" w:rsidR="002878A7" w:rsidRPr="00E4071A" w:rsidRDefault="002878A7" w:rsidP="002878A7">
            <w:pPr>
              <w:widowControl/>
              <w:autoSpaceDE w:val="0"/>
              <w:autoSpaceDN w:val="0"/>
              <w:adjustRightInd w:val="0"/>
              <w:spacing w:before="7" w:line="195" w:lineRule="exact"/>
              <w:ind w:left="185" w:right="176"/>
              <w:jc w:val="center"/>
              <w:rPr>
                <w:rFonts w:ascii="Arial" w:hAnsi="Arial" w:cs="Arial"/>
                <w:snapToGrid/>
                <w:color w:val="007A37"/>
                <w:sz w:val="18"/>
                <w:szCs w:val="24"/>
              </w:rPr>
            </w:pPr>
            <w:r w:rsidRPr="00E4071A">
              <w:rPr>
                <w:rFonts w:ascii="Arial" w:hAnsi="Arial" w:cs="Arial"/>
                <w:snapToGrid/>
                <w:color w:val="007A37"/>
                <w:sz w:val="18"/>
                <w:szCs w:val="24"/>
              </w:rPr>
              <w:t>G0</w:t>
            </w:r>
          </w:p>
        </w:tc>
        <w:tc>
          <w:tcPr>
            <w:tcW w:w="990" w:type="dxa"/>
          </w:tcPr>
          <w:p w14:paraId="2DAAEF6D" w14:textId="77777777" w:rsidR="002878A7" w:rsidRPr="00E4071A" w:rsidRDefault="002878A7" w:rsidP="002878A7">
            <w:pPr>
              <w:widowControl/>
              <w:autoSpaceDE w:val="0"/>
              <w:autoSpaceDN w:val="0"/>
              <w:adjustRightInd w:val="0"/>
              <w:spacing w:before="7" w:line="195" w:lineRule="exact"/>
              <w:ind w:left="9" w:right="78"/>
              <w:jc w:val="center"/>
              <w:rPr>
                <w:rFonts w:ascii="Arial" w:hAnsi="Arial" w:cs="Arial"/>
                <w:snapToGrid/>
                <w:color w:val="007A37"/>
                <w:sz w:val="18"/>
                <w:szCs w:val="24"/>
              </w:rPr>
            </w:pPr>
            <w:r w:rsidRPr="00E4071A">
              <w:rPr>
                <w:rFonts w:ascii="Arial" w:hAnsi="Arial" w:cs="Arial"/>
                <w:snapToGrid/>
                <w:color w:val="007A37"/>
                <w:sz w:val="18"/>
                <w:szCs w:val="24"/>
              </w:rPr>
              <w:t>G1</w:t>
            </w:r>
          </w:p>
        </w:tc>
        <w:tc>
          <w:tcPr>
            <w:tcW w:w="990" w:type="dxa"/>
          </w:tcPr>
          <w:p w14:paraId="11AFE3DE" w14:textId="77777777" w:rsidR="002878A7" w:rsidRPr="00E4071A" w:rsidRDefault="002878A7" w:rsidP="002878A7">
            <w:pPr>
              <w:widowControl/>
              <w:autoSpaceDE w:val="0"/>
              <w:autoSpaceDN w:val="0"/>
              <w:adjustRightInd w:val="0"/>
              <w:spacing w:before="7" w:line="195" w:lineRule="exact"/>
              <w:ind w:left="102" w:right="89"/>
              <w:jc w:val="center"/>
              <w:rPr>
                <w:rFonts w:ascii="Arial" w:hAnsi="Arial" w:cs="Arial"/>
                <w:snapToGrid/>
                <w:color w:val="007A37"/>
                <w:sz w:val="18"/>
                <w:szCs w:val="24"/>
              </w:rPr>
            </w:pPr>
            <w:r w:rsidRPr="00E4071A">
              <w:rPr>
                <w:rFonts w:ascii="Arial" w:hAnsi="Arial" w:cs="Arial"/>
                <w:snapToGrid/>
                <w:color w:val="007A37"/>
                <w:sz w:val="18"/>
                <w:szCs w:val="24"/>
              </w:rPr>
              <w:t>G1</w:t>
            </w:r>
          </w:p>
        </w:tc>
      </w:tr>
      <w:tr w:rsidR="00E4071A" w:rsidRPr="00E4071A" w14:paraId="24AC8F5A" w14:textId="77777777" w:rsidTr="009437E3">
        <w:trPr>
          <w:trHeight w:val="251"/>
        </w:trPr>
        <w:tc>
          <w:tcPr>
            <w:tcW w:w="5993" w:type="dxa"/>
          </w:tcPr>
          <w:p w14:paraId="6C2A636B" w14:textId="77777777" w:rsidR="002878A7" w:rsidRPr="00E4071A" w:rsidRDefault="002878A7" w:rsidP="002878A7">
            <w:pPr>
              <w:widowControl/>
              <w:autoSpaceDE w:val="0"/>
              <w:autoSpaceDN w:val="0"/>
              <w:adjustRightInd w:val="0"/>
              <w:ind w:left="287" w:right="710"/>
              <w:jc w:val="center"/>
              <w:rPr>
                <w:rFonts w:ascii="Arial" w:hAnsi="Arial" w:cs="Arial"/>
                <w:snapToGrid/>
                <w:color w:val="007A37"/>
                <w:szCs w:val="24"/>
              </w:rPr>
            </w:pPr>
            <w:r w:rsidRPr="00E4071A">
              <w:rPr>
                <w:rFonts w:ascii="Arial" w:hAnsi="Arial" w:cs="Arial"/>
                <w:snapToGrid/>
                <w:color w:val="007A37"/>
                <w:spacing w:val="-6"/>
                <w:szCs w:val="24"/>
              </w:rPr>
              <w:t xml:space="preserve">Luminaire </w:t>
            </w:r>
            <w:r w:rsidRPr="00E4071A">
              <w:rPr>
                <w:rFonts w:ascii="Arial" w:hAnsi="Arial" w:cs="Arial"/>
                <w:snapToGrid/>
                <w:color w:val="007A37"/>
                <w:spacing w:val="-5"/>
                <w:szCs w:val="24"/>
              </w:rPr>
              <w:t xml:space="preserve">front </w:t>
            </w:r>
            <w:r w:rsidRPr="00E4071A">
              <w:rPr>
                <w:rFonts w:ascii="Arial" w:hAnsi="Arial" w:cs="Arial"/>
                <w:snapToGrid/>
                <w:color w:val="007A37"/>
                <w:spacing w:val="-7"/>
                <w:szCs w:val="24"/>
              </w:rPr>
              <w:t xml:space="preserve">hemisphere </w:t>
            </w:r>
            <w:r w:rsidRPr="00E4071A">
              <w:rPr>
                <w:rFonts w:ascii="Arial" w:hAnsi="Arial" w:cs="Arial"/>
                <w:snapToGrid/>
                <w:color w:val="007A37"/>
                <w:spacing w:val="-4"/>
                <w:szCs w:val="24"/>
              </w:rPr>
              <w:t xml:space="preserve">is </w:t>
            </w:r>
            <w:r w:rsidRPr="00E4071A">
              <w:rPr>
                <w:rFonts w:ascii="Arial" w:hAnsi="Arial" w:cs="Arial"/>
                <w:snapToGrid/>
                <w:color w:val="007A37"/>
                <w:spacing w:val="-6"/>
                <w:szCs w:val="24"/>
              </w:rPr>
              <w:t xml:space="preserve">less than </w:t>
            </w:r>
            <w:r w:rsidRPr="00E4071A">
              <w:rPr>
                <w:rFonts w:ascii="Arial" w:hAnsi="Arial" w:cs="Arial"/>
                <w:snapToGrid/>
                <w:color w:val="007A37"/>
                <w:spacing w:val="-4"/>
                <w:szCs w:val="24"/>
              </w:rPr>
              <w:t xml:space="preserve">0.5 </w:t>
            </w:r>
            <w:r w:rsidRPr="00E4071A">
              <w:rPr>
                <w:rFonts w:ascii="Arial" w:hAnsi="Arial" w:cs="Arial"/>
                <w:snapToGrid/>
                <w:color w:val="007A37"/>
                <w:spacing w:val="-3"/>
                <w:szCs w:val="24"/>
              </w:rPr>
              <w:t xml:space="preserve">MH </w:t>
            </w:r>
            <w:r w:rsidRPr="00E4071A">
              <w:rPr>
                <w:rFonts w:ascii="Arial" w:hAnsi="Arial" w:cs="Arial"/>
                <w:snapToGrid/>
                <w:color w:val="007A37"/>
                <w:spacing w:val="-5"/>
                <w:szCs w:val="24"/>
              </w:rPr>
              <w:t xml:space="preserve">from </w:t>
            </w:r>
            <w:r w:rsidRPr="00E4071A">
              <w:rPr>
                <w:rFonts w:ascii="Arial" w:hAnsi="Arial" w:cs="Arial"/>
                <w:snapToGrid/>
                <w:color w:val="007A37"/>
                <w:spacing w:val="-6"/>
                <w:szCs w:val="24"/>
              </w:rPr>
              <w:t xml:space="preserve">property </w:t>
            </w:r>
            <w:r w:rsidRPr="00E4071A">
              <w:rPr>
                <w:rFonts w:ascii="Arial" w:hAnsi="Arial" w:cs="Arial"/>
                <w:snapToGrid/>
                <w:color w:val="007A37"/>
                <w:spacing w:val="-5"/>
                <w:szCs w:val="24"/>
              </w:rPr>
              <w:t>line</w:t>
            </w:r>
          </w:p>
        </w:tc>
        <w:tc>
          <w:tcPr>
            <w:tcW w:w="990" w:type="dxa"/>
          </w:tcPr>
          <w:p w14:paraId="3134F50F" w14:textId="77777777" w:rsidR="002878A7" w:rsidRPr="00E4071A" w:rsidRDefault="002878A7" w:rsidP="002878A7">
            <w:pPr>
              <w:widowControl/>
              <w:autoSpaceDE w:val="0"/>
              <w:autoSpaceDN w:val="0"/>
              <w:adjustRightInd w:val="0"/>
              <w:spacing w:before="7" w:line="195" w:lineRule="exact"/>
              <w:ind w:right="-2"/>
              <w:jc w:val="center"/>
              <w:rPr>
                <w:rFonts w:ascii="Arial" w:hAnsi="Arial" w:cs="Arial"/>
                <w:snapToGrid/>
                <w:color w:val="007A37"/>
                <w:sz w:val="18"/>
                <w:szCs w:val="24"/>
              </w:rPr>
            </w:pPr>
            <w:r w:rsidRPr="00E4071A">
              <w:rPr>
                <w:rFonts w:ascii="Arial" w:hAnsi="Arial" w:cs="Arial"/>
                <w:snapToGrid/>
                <w:color w:val="007A37"/>
                <w:sz w:val="18"/>
                <w:szCs w:val="24"/>
              </w:rPr>
              <w:t>N/A</w:t>
            </w:r>
          </w:p>
        </w:tc>
        <w:tc>
          <w:tcPr>
            <w:tcW w:w="990" w:type="dxa"/>
          </w:tcPr>
          <w:p w14:paraId="57AA1D95" w14:textId="77777777" w:rsidR="002878A7" w:rsidRPr="00E4071A" w:rsidRDefault="002878A7" w:rsidP="002878A7">
            <w:pPr>
              <w:widowControl/>
              <w:autoSpaceDE w:val="0"/>
              <w:autoSpaceDN w:val="0"/>
              <w:adjustRightInd w:val="0"/>
              <w:spacing w:before="7" w:line="195" w:lineRule="exact"/>
              <w:ind w:left="2" w:right="84"/>
              <w:jc w:val="center"/>
              <w:rPr>
                <w:rFonts w:ascii="Arial" w:hAnsi="Arial" w:cs="Arial"/>
                <w:snapToGrid/>
                <w:color w:val="007A37"/>
                <w:sz w:val="18"/>
                <w:szCs w:val="24"/>
              </w:rPr>
            </w:pPr>
            <w:r w:rsidRPr="00E4071A">
              <w:rPr>
                <w:rFonts w:ascii="Arial" w:hAnsi="Arial" w:cs="Arial"/>
                <w:snapToGrid/>
                <w:color w:val="007A37"/>
                <w:sz w:val="18"/>
                <w:szCs w:val="24"/>
              </w:rPr>
              <w:t>G0</w:t>
            </w:r>
          </w:p>
        </w:tc>
        <w:tc>
          <w:tcPr>
            <w:tcW w:w="990" w:type="dxa"/>
          </w:tcPr>
          <w:p w14:paraId="343DD4DE" w14:textId="77777777" w:rsidR="002878A7" w:rsidRPr="00E4071A" w:rsidRDefault="002878A7" w:rsidP="002878A7">
            <w:pPr>
              <w:widowControl/>
              <w:autoSpaceDE w:val="0"/>
              <w:autoSpaceDN w:val="0"/>
              <w:adjustRightInd w:val="0"/>
              <w:spacing w:before="7" w:line="195" w:lineRule="exact"/>
              <w:ind w:left="185" w:right="176"/>
              <w:jc w:val="center"/>
              <w:rPr>
                <w:rFonts w:ascii="Arial" w:hAnsi="Arial" w:cs="Arial"/>
                <w:snapToGrid/>
                <w:color w:val="007A37"/>
                <w:sz w:val="18"/>
                <w:szCs w:val="24"/>
              </w:rPr>
            </w:pPr>
            <w:r w:rsidRPr="00E4071A">
              <w:rPr>
                <w:rFonts w:ascii="Arial" w:hAnsi="Arial" w:cs="Arial"/>
                <w:snapToGrid/>
                <w:color w:val="007A37"/>
                <w:sz w:val="18"/>
                <w:szCs w:val="24"/>
              </w:rPr>
              <w:t>G0</w:t>
            </w:r>
          </w:p>
        </w:tc>
        <w:tc>
          <w:tcPr>
            <w:tcW w:w="990" w:type="dxa"/>
          </w:tcPr>
          <w:p w14:paraId="431C062A" w14:textId="77777777" w:rsidR="002878A7" w:rsidRPr="00E4071A" w:rsidRDefault="002878A7" w:rsidP="002878A7">
            <w:pPr>
              <w:widowControl/>
              <w:autoSpaceDE w:val="0"/>
              <w:autoSpaceDN w:val="0"/>
              <w:adjustRightInd w:val="0"/>
              <w:spacing w:before="7" w:line="195" w:lineRule="exact"/>
              <w:ind w:left="9" w:right="78"/>
              <w:jc w:val="center"/>
              <w:rPr>
                <w:rFonts w:ascii="Arial" w:hAnsi="Arial" w:cs="Arial"/>
                <w:snapToGrid/>
                <w:color w:val="007A37"/>
                <w:sz w:val="18"/>
                <w:szCs w:val="24"/>
              </w:rPr>
            </w:pPr>
            <w:r w:rsidRPr="00E4071A">
              <w:rPr>
                <w:rFonts w:ascii="Arial" w:hAnsi="Arial" w:cs="Arial"/>
                <w:snapToGrid/>
                <w:color w:val="007A37"/>
                <w:sz w:val="18"/>
                <w:szCs w:val="24"/>
              </w:rPr>
              <w:t>G0</w:t>
            </w:r>
          </w:p>
        </w:tc>
        <w:tc>
          <w:tcPr>
            <w:tcW w:w="990" w:type="dxa"/>
          </w:tcPr>
          <w:p w14:paraId="252557F8" w14:textId="77777777" w:rsidR="002878A7" w:rsidRPr="00E4071A" w:rsidRDefault="002878A7" w:rsidP="002878A7">
            <w:pPr>
              <w:widowControl/>
              <w:autoSpaceDE w:val="0"/>
              <w:autoSpaceDN w:val="0"/>
              <w:adjustRightInd w:val="0"/>
              <w:spacing w:before="7" w:line="195" w:lineRule="exact"/>
              <w:ind w:left="102" w:right="89"/>
              <w:jc w:val="center"/>
              <w:rPr>
                <w:rFonts w:ascii="Arial" w:hAnsi="Arial" w:cs="Arial"/>
                <w:snapToGrid/>
                <w:color w:val="007A37"/>
                <w:sz w:val="18"/>
                <w:szCs w:val="24"/>
              </w:rPr>
            </w:pPr>
            <w:r w:rsidRPr="00E4071A">
              <w:rPr>
                <w:rFonts w:ascii="Arial" w:hAnsi="Arial" w:cs="Arial"/>
                <w:snapToGrid/>
                <w:color w:val="007A37"/>
                <w:sz w:val="18"/>
                <w:szCs w:val="24"/>
              </w:rPr>
              <w:t>G1</w:t>
            </w:r>
          </w:p>
        </w:tc>
      </w:tr>
    </w:tbl>
    <w:p w14:paraId="0B042366" w14:textId="77777777" w:rsidR="002878A7" w:rsidRPr="00E4071A" w:rsidRDefault="002878A7" w:rsidP="002878A7">
      <w:pPr>
        <w:rPr>
          <w:rFonts w:ascii="Arial" w:hAnsi="Arial" w:cs="Arial"/>
          <w:b/>
          <w:i/>
          <w:color w:val="007A37"/>
        </w:rPr>
      </w:pPr>
    </w:p>
    <w:p w14:paraId="38CEC045" w14:textId="033C4D90" w:rsidR="002878A7" w:rsidRPr="00E4071A" w:rsidRDefault="002878A7" w:rsidP="00B40C3B">
      <w:pPr>
        <w:widowControl/>
        <w:numPr>
          <w:ilvl w:val="0"/>
          <w:numId w:val="9"/>
        </w:numPr>
        <w:ind w:left="630" w:hanging="180"/>
        <w:rPr>
          <w:rFonts w:ascii="Arial" w:hAnsi="Arial" w:cs="Arial"/>
          <w:b/>
          <w:i/>
          <w:snapToGrid/>
          <w:color w:val="007A37"/>
          <w:sz w:val="20"/>
        </w:rPr>
      </w:pPr>
      <w:r w:rsidRPr="00E4071A">
        <w:rPr>
          <w:rFonts w:ascii="Arial" w:hAnsi="Arial" w:cs="Arial"/>
          <w:snapToGrid/>
          <w:color w:val="007A37"/>
          <w:sz w:val="20"/>
        </w:rPr>
        <w:t xml:space="preserve">IESNA Lighting Zones 0 are not applicable; refer to Lighting Zones as defined in the </w:t>
      </w:r>
      <w:proofErr w:type="gramStart"/>
      <w:r w:rsidRPr="00E4071A">
        <w:rPr>
          <w:rFonts w:ascii="Arial" w:hAnsi="Arial" w:cs="Arial"/>
          <w:i/>
          <w:snapToGrid/>
          <w:color w:val="007A37"/>
          <w:sz w:val="20"/>
        </w:rPr>
        <w:t xml:space="preserve">California </w:t>
      </w:r>
      <w:r w:rsidR="00E20EA2">
        <w:rPr>
          <w:rFonts w:ascii="Arial" w:hAnsi="Arial" w:cs="Arial"/>
          <w:i/>
          <w:snapToGrid/>
          <w:color w:val="007A37"/>
          <w:sz w:val="20"/>
        </w:rPr>
        <w:t xml:space="preserve"> </w:t>
      </w:r>
      <w:r w:rsidRPr="00E4071A">
        <w:rPr>
          <w:rFonts w:ascii="Arial" w:hAnsi="Arial" w:cs="Arial"/>
          <w:i/>
          <w:snapToGrid/>
          <w:color w:val="007A37"/>
          <w:sz w:val="20"/>
        </w:rPr>
        <w:t>Energy</w:t>
      </w:r>
      <w:proofErr w:type="gramEnd"/>
      <w:r w:rsidRPr="00E4071A">
        <w:rPr>
          <w:rFonts w:ascii="Arial" w:hAnsi="Arial" w:cs="Arial"/>
          <w:i/>
          <w:snapToGrid/>
          <w:color w:val="007A37"/>
          <w:sz w:val="20"/>
        </w:rPr>
        <w:t xml:space="preserve"> Code</w:t>
      </w:r>
      <w:r w:rsidRPr="00E4071A">
        <w:rPr>
          <w:rFonts w:ascii="Arial" w:hAnsi="Arial" w:cs="Arial"/>
          <w:snapToGrid/>
          <w:color w:val="007A37"/>
          <w:sz w:val="20"/>
        </w:rPr>
        <w:t xml:space="preserve"> and Chapter 10 of the </w:t>
      </w:r>
      <w:r w:rsidRPr="00E4071A">
        <w:rPr>
          <w:rFonts w:ascii="Arial" w:hAnsi="Arial" w:cs="Arial"/>
          <w:i/>
          <w:snapToGrid/>
          <w:color w:val="007A37"/>
          <w:sz w:val="20"/>
        </w:rPr>
        <w:t>California Administrative Code</w:t>
      </w:r>
      <w:r w:rsidRPr="00E4071A">
        <w:rPr>
          <w:rFonts w:ascii="Arial" w:hAnsi="Arial" w:cs="Arial"/>
          <w:snapToGrid/>
          <w:color w:val="007A37"/>
          <w:sz w:val="20"/>
        </w:rPr>
        <w:t>.</w:t>
      </w:r>
    </w:p>
    <w:p w14:paraId="0A4BFE55" w14:textId="77777777" w:rsidR="00DD3EF3" w:rsidRPr="00E4071A" w:rsidRDefault="00DD3EF3" w:rsidP="00DD3EF3">
      <w:pPr>
        <w:widowControl/>
        <w:ind w:left="540"/>
        <w:jc w:val="both"/>
        <w:rPr>
          <w:rFonts w:ascii="Arial" w:hAnsi="Arial" w:cs="Arial"/>
          <w:b/>
          <w:i/>
          <w:snapToGrid/>
          <w:color w:val="007A37"/>
          <w:sz w:val="20"/>
        </w:rPr>
      </w:pPr>
    </w:p>
    <w:p w14:paraId="07227D55" w14:textId="2068A98B" w:rsidR="002878A7" w:rsidRPr="00E4071A" w:rsidRDefault="002878A7" w:rsidP="00B40C3B">
      <w:pPr>
        <w:widowControl/>
        <w:numPr>
          <w:ilvl w:val="0"/>
          <w:numId w:val="9"/>
        </w:numPr>
        <w:ind w:left="630" w:hanging="180"/>
        <w:rPr>
          <w:rFonts w:ascii="Arial" w:hAnsi="Arial" w:cs="Arial"/>
          <w:snapToGrid/>
          <w:color w:val="007A37"/>
          <w:sz w:val="20"/>
        </w:rPr>
      </w:pPr>
      <w:r w:rsidRPr="00E4071A">
        <w:rPr>
          <w:rFonts w:ascii="Arial" w:hAnsi="Arial" w:cs="Arial"/>
          <w:snapToGrid/>
          <w:color w:val="007A37"/>
          <w:sz w:val="20"/>
        </w:rPr>
        <w:t xml:space="preserve">For property lines that abut public walkways, bikeways, plazas and parking lots, the property line may </w:t>
      </w:r>
      <w:proofErr w:type="gramStart"/>
      <w:r w:rsidRPr="00E4071A">
        <w:rPr>
          <w:rFonts w:ascii="Arial" w:hAnsi="Arial" w:cs="Arial"/>
          <w:snapToGrid/>
          <w:color w:val="007A37"/>
          <w:sz w:val="20"/>
        </w:rPr>
        <w:t>be considered to be</w:t>
      </w:r>
      <w:proofErr w:type="gramEnd"/>
      <w:r w:rsidRPr="00E4071A">
        <w:rPr>
          <w:rFonts w:ascii="Arial" w:hAnsi="Arial" w:cs="Arial"/>
          <w:snapToGrid/>
          <w:color w:val="007A37"/>
          <w:sz w:val="20"/>
        </w:rPr>
        <w:t xml:space="preserve"> 5 feet beyond the actual property line for purpose of determining compliance with this section. For property lines that abut public roadways and public transit corridors, the property line may </w:t>
      </w:r>
      <w:proofErr w:type="gramStart"/>
      <w:r w:rsidRPr="00E4071A">
        <w:rPr>
          <w:rFonts w:ascii="Arial" w:hAnsi="Arial" w:cs="Arial"/>
          <w:snapToGrid/>
          <w:color w:val="007A37"/>
          <w:sz w:val="20"/>
        </w:rPr>
        <w:t>be considered to be</w:t>
      </w:r>
      <w:proofErr w:type="gramEnd"/>
      <w:r w:rsidRPr="00E4071A">
        <w:rPr>
          <w:rFonts w:ascii="Arial" w:hAnsi="Arial" w:cs="Arial"/>
          <w:snapToGrid/>
          <w:color w:val="007A37"/>
          <w:sz w:val="20"/>
        </w:rPr>
        <w:t xml:space="preserve"> the centerline of the public roadway or public transit corridor for the purpose of determining compliance with this section.</w:t>
      </w:r>
    </w:p>
    <w:p w14:paraId="6A3D08D8" w14:textId="77777777" w:rsidR="00DD3EF3" w:rsidRPr="00E4071A" w:rsidRDefault="00DD3EF3" w:rsidP="00572733">
      <w:pPr>
        <w:widowControl/>
        <w:jc w:val="both"/>
        <w:rPr>
          <w:rFonts w:ascii="Arial" w:hAnsi="Arial" w:cs="Arial"/>
          <w:snapToGrid/>
          <w:color w:val="007A37"/>
          <w:sz w:val="20"/>
        </w:rPr>
      </w:pPr>
    </w:p>
    <w:p w14:paraId="13E25FA5" w14:textId="52F0A11E" w:rsidR="002878A7" w:rsidRPr="00396CDD" w:rsidRDefault="002878A7" w:rsidP="00EF0AA6">
      <w:pPr>
        <w:widowControl/>
        <w:numPr>
          <w:ilvl w:val="0"/>
          <w:numId w:val="9"/>
        </w:numPr>
        <w:ind w:left="630" w:hanging="180"/>
        <w:jc w:val="both"/>
        <w:rPr>
          <w:rFonts w:ascii="Arial" w:hAnsi="Arial" w:cs="Arial"/>
          <w:snapToGrid/>
          <w:color w:val="007A37"/>
          <w:sz w:val="20"/>
        </w:rPr>
      </w:pPr>
      <w:r w:rsidRPr="00E4071A">
        <w:rPr>
          <w:rFonts w:ascii="Arial" w:hAnsi="Arial" w:cs="Arial"/>
          <w:snapToGrid/>
          <w:color w:val="007A37"/>
          <w:sz w:val="20"/>
        </w:rPr>
        <w:t>General lighting luminaires in areas such as outdoor parking, sales or storage lots shall meet these reduced ratings. Decorative luminaires located in these areas shall meet U-value limits for “all other outdoor lighting.”</w:t>
      </w:r>
    </w:p>
    <w:p w14:paraId="5F8F86CA" w14:textId="467837E8" w:rsidR="009D2D83" w:rsidRDefault="009D2D83" w:rsidP="002878A7">
      <w:pPr>
        <w:jc w:val="both"/>
        <w:rPr>
          <w:rFonts w:ascii="Arial" w:hAnsi="Arial" w:cs="Arial"/>
          <w:b/>
        </w:rPr>
      </w:pPr>
    </w:p>
    <w:p w14:paraId="01AC0CBE" w14:textId="2766B03E" w:rsidR="006276C9" w:rsidRDefault="006276C9" w:rsidP="006276C9">
      <w:pPr>
        <w:rPr>
          <w:rFonts w:ascii="Arial" w:hAnsi="Arial" w:cs="Arial"/>
          <w:b/>
        </w:rPr>
      </w:pPr>
      <w:r w:rsidRPr="006276C9">
        <w:rPr>
          <w:rFonts w:ascii="Arial" w:hAnsi="Arial" w:cs="Arial"/>
          <w:b/>
        </w:rPr>
        <w:t>INTENT:</w:t>
      </w:r>
    </w:p>
    <w:p w14:paraId="1006E847" w14:textId="77777777" w:rsidR="00842A90" w:rsidRPr="006276C9" w:rsidRDefault="00842A90" w:rsidP="006276C9">
      <w:pPr>
        <w:rPr>
          <w:rFonts w:ascii="Arial" w:hAnsi="Arial" w:cs="Arial"/>
          <w:b/>
        </w:rPr>
      </w:pPr>
    </w:p>
    <w:p w14:paraId="40717B03" w14:textId="77777777" w:rsidR="006276C9" w:rsidRPr="006276C9" w:rsidRDefault="006276C9" w:rsidP="006276C9">
      <w:pPr>
        <w:rPr>
          <w:rFonts w:ascii="Arial" w:hAnsi="Arial" w:cs="Arial"/>
          <w:bCs/>
        </w:rPr>
      </w:pPr>
      <w:r w:rsidRPr="006276C9">
        <w:rPr>
          <w:rFonts w:ascii="Arial" w:hAnsi="Arial" w:cs="Arial"/>
          <w:bCs/>
        </w:rPr>
        <w:t xml:space="preserve">Light pollution is disruptive to the environment, wildlife and humans. The intent of this requirement is to minimize light pollution </w:t>
      </w:r>
      <w:proofErr w:type="gramStart"/>
      <w:r w:rsidRPr="006276C9">
        <w:rPr>
          <w:rFonts w:ascii="Arial" w:hAnsi="Arial" w:cs="Arial"/>
          <w:bCs/>
        </w:rPr>
        <w:t>in an effort to</w:t>
      </w:r>
      <w:proofErr w:type="gramEnd"/>
      <w:r w:rsidRPr="006276C9">
        <w:rPr>
          <w:rFonts w:ascii="Arial" w:hAnsi="Arial" w:cs="Arial"/>
          <w:bCs/>
        </w:rPr>
        <w:t xml:space="preserve"> maintain dark skies and to ensure that newly constructed projects reduce the amount of backlight, </w:t>
      </w:r>
      <w:proofErr w:type="spellStart"/>
      <w:r w:rsidRPr="006276C9">
        <w:rPr>
          <w:rFonts w:ascii="Arial" w:hAnsi="Arial" w:cs="Arial"/>
          <w:bCs/>
        </w:rPr>
        <w:t>uplight</w:t>
      </w:r>
      <w:proofErr w:type="spellEnd"/>
      <w:r w:rsidRPr="006276C9">
        <w:rPr>
          <w:rFonts w:ascii="Arial" w:hAnsi="Arial" w:cs="Arial"/>
          <w:bCs/>
        </w:rPr>
        <w:t>, and glare (BUG) from not-in-code exterior light sources.</w:t>
      </w:r>
    </w:p>
    <w:p w14:paraId="78DB08FB" w14:textId="77777777" w:rsidR="006276C9" w:rsidRPr="00874E05" w:rsidRDefault="006276C9" w:rsidP="006276C9">
      <w:pPr>
        <w:rPr>
          <w:rFonts w:ascii="Arial" w:hAnsi="Arial" w:cs="Arial"/>
          <w:bCs/>
        </w:rPr>
      </w:pPr>
    </w:p>
    <w:p w14:paraId="626BC3AC" w14:textId="269D0489" w:rsidR="006276C9" w:rsidRDefault="006276C9" w:rsidP="006276C9">
      <w:pPr>
        <w:rPr>
          <w:rFonts w:ascii="Arial" w:hAnsi="Arial" w:cs="Arial"/>
          <w:bCs/>
        </w:rPr>
      </w:pPr>
      <w:r w:rsidRPr="00874E05">
        <w:rPr>
          <w:rFonts w:ascii="Arial" w:hAnsi="Arial" w:cs="Arial"/>
          <w:b/>
        </w:rPr>
        <w:t xml:space="preserve">Change for 2019 Intervening </w:t>
      </w:r>
      <w:r w:rsidR="006E6B4B" w:rsidRPr="00874E05">
        <w:rPr>
          <w:rFonts w:ascii="Arial" w:hAnsi="Arial" w:cs="Arial"/>
          <w:b/>
        </w:rPr>
        <w:t>C</w:t>
      </w:r>
      <w:r w:rsidRPr="00874E05">
        <w:rPr>
          <w:rFonts w:ascii="Arial" w:hAnsi="Arial" w:cs="Arial"/>
          <w:b/>
        </w:rPr>
        <w:t>ode</w:t>
      </w:r>
      <w:r w:rsidR="006E6B4B" w:rsidRPr="00874E05">
        <w:rPr>
          <w:rFonts w:ascii="Arial" w:hAnsi="Arial" w:cs="Arial"/>
          <w:b/>
        </w:rPr>
        <w:t xml:space="preserve"> Cycle</w:t>
      </w:r>
      <w:r w:rsidRPr="00874E05">
        <w:rPr>
          <w:rFonts w:ascii="Arial" w:hAnsi="Arial" w:cs="Arial"/>
          <w:b/>
        </w:rPr>
        <w:t>:</w:t>
      </w:r>
      <w:r w:rsidR="00356F11" w:rsidRPr="00874E05">
        <w:rPr>
          <w:rFonts w:ascii="Arial" w:hAnsi="Arial" w:cs="Arial"/>
          <w:bCs/>
        </w:rPr>
        <w:t xml:space="preserve"> </w:t>
      </w:r>
      <w:r w:rsidRPr="00874E05">
        <w:rPr>
          <w:rFonts w:ascii="Arial" w:hAnsi="Arial" w:cs="Arial"/>
          <w:bCs/>
        </w:rPr>
        <w:t xml:space="preserve">Changes include the repeal of the “N” banner from the Exceptions and to amend Exception 1 by adding the reference to </w:t>
      </w:r>
      <w:r w:rsidR="00DD5B55" w:rsidRPr="00874E05">
        <w:rPr>
          <w:rFonts w:ascii="Arial" w:hAnsi="Arial" w:cs="Arial"/>
          <w:bCs/>
        </w:rPr>
        <w:t>S</w:t>
      </w:r>
      <w:r w:rsidRPr="00874E05">
        <w:rPr>
          <w:rFonts w:ascii="Arial" w:hAnsi="Arial" w:cs="Arial"/>
          <w:bCs/>
        </w:rPr>
        <w:t xml:space="preserve">ection 130.2(b) for additions and alterations per the </w:t>
      </w:r>
      <w:r w:rsidRPr="00874E05">
        <w:rPr>
          <w:rFonts w:ascii="Arial" w:hAnsi="Arial" w:cs="Arial"/>
          <w:bCs/>
          <w:i/>
          <w:iCs/>
        </w:rPr>
        <w:t>California Energy Code</w:t>
      </w:r>
      <w:r w:rsidRPr="00874E05">
        <w:rPr>
          <w:rFonts w:ascii="Arial" w:hAnsi="Arial" w:cs="Arial"/>
          <w:bCs/>
        </w:rPr>
        <w:t xml:space="preserve">. BSC proposed to add Exception 5, for “Luminaries with less than 6,200 initial luminaire lumens” to align </w:t>
      </w:r>
      <w:proofErr w:type="spellStart"/>
      <w:r w:rsidRPr="00874E05">
        <w:rPr>
          <w:rFonts w:ascii="Arial" w:hAnsi="Arial" w:cs="Arial"/>
          <w:bCs/>
          <w:i/>
          <w:iCs/>
        </w:rPr>
        <w:t>CALGreen</w:t>
      </w:r>
      <w:proofErr w:type="spellEnd"/>
      <w:r w:rsidRPr="00874E05">
        <w:rPr>
          <w:rFonts w:ascii="Arial" w:hAnsi="Arial" w:cs="Arial"/>
          <w:bCs/>
        </w:rPr>
        <w:t xml:space="preserve"> with similar language adopted in the 2019 </w:t>
      </w:r>
      <w:r w:rsidRPr="00874E05">
        <w:rPr>
          <w:rFonts w:ascii="Arial" w:hAnsi="Arial" w:cs="Arial"/>
          <w:bCs/>
          <w:i/>
          <w:iCs/>
        </w:rPr>
        <w:t>California Energy Code</w:t>
      </w:r>
      <w:r w:rsidRPr="00874E05">
        <w:rPr>
          <w:rFonts w:ascii="Arial" w:hAnsi="Arial" w:cs="Arial"/>
          <w:bCs/>
        </w:rPr>
        <w:t xml:space="preserve"> Section 130.2(b), luminaire cutoff requirements. Other amendments include the relocation of footnotes 3 and 5 into new code </w:t>
      </w:r>
      <w:r w:rsidR="00DD5B55" w:rsidRPr="00874E05">
        <w:rPr>
          <w:rFonts w:ascii="Arial" w:hAnsi="Arial" w:cs="Arial"/>
          <w:bCs/>
        </w:rPr>
        <w:t>S</w:t>
      </w:r>
      <w:r w:rsidRPr="00874E05">
        <w:rPr>
          <w:rFonts w:ascii="Arial" w:hAnsi="Arial" w:cs="Arial"/>
          <w:bCs/>
        </w:rPr>
        <w:t xml:space="preserve">ections 5.106.8.1 Facing-Backlight and 5.106.8.2-Glare. These amendments will benefit the code user by clarifying the exceptions to the requirements of light pollution reduction by avoiding conflict with mandatory provisions of </w:t>
      </w:r>
      <w:r w:rsidR="00DD5B55" w:rsidRPr="00874E05">
        <w:rPr>
          <w:rFonts w:ascii="Arial" w:hAnsi="Arial" w:cs="Arial"/>
          <w:bCs/>
        </w:rPr>
        <w:t xml:space="preserve">the </w:t>
      </w:r>
      <w:r w:rsidRPr="00874E05">
        <w:rPr>
          <w:rFonts w:ascii="Arial" w:hAnsi="Arial" w:cs="Arial"/>
          <w:bCs/>
          <w:i/>
          <w:iCs/>
        </w:rPr>
        <w:t>California Energy Code</w:t>
      </w:r>
      <w:r w:rsidRPr="00874E05">
        <w:rPr>
          <w:rFonts w:ascii="Arial" w:hAnsi="Arial" w:cs="Arial"/>
          <w:bCs/>
        </w:rPr>
        <w:t xml:space="preserve">, Part 6 of </w:t>
      </w:r>
      <w:r w:rsidR="000811C3" w:rsidRPr="00874E05">
        <w:rPr>
          <w:rFonts w:ascii="Arial" w:hAnsi="Arial" w:cs="Arial"/>
          <w:bCs/>
        </w:rPr>
        <w:t>Title 24</w:t>
      </w:r>
      <w:r w:rsidRPr="00874E05">
        <w:rPr>
          <w:rFonts w:ascii="Arial" w:hAnsi="Arial" w:cs="Arial"/>
          <w:bCs/>
        </w:rPr>
        <w:t xml:space="preserve"> for newly constructed nonresidential buildings, additions and alterations. Additionally, the new code sections will help clarify the application and intent of how backlight and glare are to be addressed when located near property lines.</w:t>
      </w:r>
    </w:p>
    <w:p w14:paraId="3D6D306B" w14:textId="5B3E7C6B" w:rsidR="006276C9" w:rsidRPr="0007532C" w:rsidRDefault="006276C9" w:rsidP="006276C9">
      <w:pPr>
        <w:rPr>
          <w:rFonts w:ascii="Arial" w:hAnsi="Arial" w:cs="Arial"/>
          <w:bCs/>
        </w:rPr>
      </w:pPr>
      <w:r w:rsidRPr="0007532C">
        <w:rPr>
          <w:rFonts w:ascii="Arial" w:hAnsi="Arial" w:cs="Arial"/>
          <w:bCs/>
        </w:rPr>
        <w:t xml:space="preserve">Changes for the 2018 Triennial Code Adoption Cycle included adding Note 3 that </w:t>
      </w:r>
      <w:r w:rsidRPr="0007532C">
        <w:rPr>
          <w:rFonts w:ascii="Arial" w:hAnsi="Arial" w:cs="Arial"/>
          <w:bCs/>
        </w:rPr>
        <w:lastRenderedPageBreak/>
        <w:t xml:space="preserve">directed the code user to the </w:t>
      </w:r>
      <w:r w:rsidRPr="00376689">
        <w:rPr>
          <w:rFonts w:ascii="Arial" w:hAnsi="Arial" w:cs="Arial"/>
          <w:bCs/>
          <w:i/>
          <w:iCs/>
        </w:rPr>
        <w:t>California Energy Code</w:t>
      </w:r>
      <w:r w:rsidRPr="0007532C">
        <w:rPr>
          <w:rFonts w:ascii="Arial" w:hAnsi="Arial" w:cs="Arial"/>
          <w:bCs/>
        </w:rPr>
        <w:t xml:space="preserve"> for additions and alterations. </w:t>
      </w:r>
    </w:p>
    <w:p w14:paraId="0EBCDC10" w14:textId="7DC9AFE0" w:rsidR="006276C9" w:rsidRPr="0007532C" w:rsidRDefault="006276C9" w:rsidP="006276C9">
      <w:pPr>
        <w:rPr>
          <w:rFonts w:ascii="Arial" w:hAnsi="Arial" w:cs="Arial"/>
          <w:bCs/>
        </w:rPr>
      </w:pPr>
      <w:r w:rsidRPr="0007532C">
        <w:rPr>
          <w:rFonts w:ascii="Arial" w:hAnsi="Arial" w:cs="Arial"/>
          <w:bCs/>
        </w:rPr>
        <w:t xml:space="preserve">During the 2015 Triennial Code Cycle additional exceptions were added for facade lighting and custom lighting features. Subsequently during the 2016 Intervening Code Cycle, additional compliance clarification was provided stating that for backlight ratings code users shall refer to the IESNA standard, and for </w:t>
      </w:r>
      <w:proofErr w:type="spellStart"/>
      <w:r w:rsidRPr="0007532C">
        <w:rPr>
          <w:rFonts w:ascii="Arial" w:hAnsi="Arial" w:cs="Arial"/>
          <w:bCs/>
        </w:rPr>
        <w:t>uplight</w:t>
      </w:r>
      <w:proofErr w:type="spellEnd"/>
      <w:r w:rsidRPr="0007532C">
        <w:rPr>
          <w:rFonts w:ascii="Arial" w:hAnsi="Arial" w:cs="Arial"/>
          <w:bCs/>
        </w:rPr>
        <w:t xml:space="preserve"> and glare ratings code users shall use the California Energy Code ratings. References to the ratings tables have been added to this code section and the tables with those ratings have been placed in Chapter 8 Compliance Forms, Worksheets and Reference Material in the </w:t>
      </w:r>
      <w:proofErr w:type="spellStart"/>
      <w:r w:rsidRPr="0007532C">
        <w:rPr>
          <w:rFonts w:ascii="Arial" w:hAnsi="Arial" w:cs="Arial"/>
          <w:bCs/>
          <w:i/>
          <w:iCs/>
        </w:rPr>
        <w:t>CALGreen</w:t>
      </w:r>
      <w:proofErr w:type="spellEnd"/>
      <w:r w:rsidRPr="0007532C">
        <w:rPr>
          <w:rFonts w:ascii="Arial" w:hAnsi="Arial" w:cs="Arial"/>
          <w:bCs/>
        </w:rPr>
        <w:t xml:space="preserve"> Code for ease of use to the code user. Note 2 has been added to direct the code user to Chapter 8 in the </w:t>
      </w:r>
      <w:proofErr w:type="spellStart"/>
      <w:r w:rsidRPr="0007532C">
        <w:rPr>
          <w:rFonts w:ascii="Arial" w:hAnsi="Arial" w:cs="Arial"/>
          <w:bCs/>
          <w:i/>
          <w:iCs/>
        </w:rPr>
        <w:t>CALGreen</w:t>
      </w:r>
      <w:proofErr w:type="spellEnd"/>
      <w:r w:rsidRPr="0007532C">
        <w:rPr>
          <w:rFonts w:ascii="Arial" w:hAnsi="Arial" w:cs="Arial"/>
          <w:bCs/>
        </w:rPr>
        <w:t xml:space="preserve"> Code for the BUG rating values.</w:t>
      </w:r>
    </w:p>
    <w:p w14:paraId="7E52F9E5" w14:textId="77777777" w:rsidR="006276C9" w:rsidRPr="006276C9" w:rsidRDefault="006276C9" w:rsidP="006276C9">
      <w:pPr>
        <w:rPr>
          <w:rFonts w:ascii="Arial" w:hAnsi="Arial" w:cs="Arial"/>
          <w:bCs/>
        </w:rPr>
      </w:pPr>
    </w:p>
    <w:p w14:paraId="5049CD36" w14:textId="0F3204AB" w:rsidR="006276C9" w:rsidRDefault="006276C9" w:rsidP="006276C9">
      <w:pPr>
        <w:rPr>
          <w:rFonts w:ascii="Arial" w:hAnsi="Arial" w:cs="Arial"/>
          <w:b/>
        </w:rPr>
      </w:pPr>
      <w:r w:rsidRPr="006276C9">
        <w:rPr>
          <w:rFonts w:ascii="Arial" w:hAnsi="Arial" w:cs="Arial"/>
          <w:b/>
        </w:rPr>
        <w:t>COMPLIANCE METHOD:</w:t>
      </w:r>
    </w:p>
    <w:p w14:paraId="0CE9DDA1" w14:textId="77777777" w:rsidR="00BA2503" w:rsidRPr="006276C9" w:rsidRDefault="00BA2503" w:rsidP="006276C9">
      <w:pPr>
        <w:rPr>
          <w:rFonts w:ascii="Arial" w:hAnsi="Arial" w:cs="Arial"/>
          <w:b/>
        </w:rPr>
      </w:pPr>
    </w:p>
    <w:p w14:paraId="3A5276BF" w14:textId="475B35CB" w:rsidR="006276C9" w:rsidRDefault="006276C9" w:rsidP="006276C9">
      <w:pPr>
        <w:rPr>
          <w:rFonts w:ascii="Arial" w:hAnsi="Arial" w:cs="Arial"/>
          <w:bCs/>
        </w:rPr>
      </w:pPr>
      <w:r w:rsidRPr="006276C9">
        <w:rPr>
          <w:rFonts w:ascii="Arial" w:hAnsi="Arial" w:cs="Arial"/>
          <w:bCs/>
        </w:rPr>
        <w:t xml:space="preserve">Comply with California Energy Commission regulations in the </w:t>
      </w:r>
      <w:r w:rsidRPr="006A48BA">
        <w:rPr>
          <w:rFonts w:ascii="Arial" w:hAnsi="Arial" w:cs="Arial"/>
          <w:bCs/>
          <w:i/>
          <w:iCs/>
        </w:rPr>
        <w:t>California Administrative Code</w:t>
      </w:r>
      <w:r w:rsidRPr="006276C9">
        <w:rPr>
          <w:rFonts w:ascii="Arial" w:hAnsi="Arial" w:cs="Arial"/>
          <w:bCs/>
        </w:rPr>
        <w:t xml:space="preserve"> (Part 1 of Title 24) and </w:t>
      </w:r>
      <w:r w:rsidRPr="006A48BA">
        <w:rPr>
          <w:rFonts w:ascii="Arial" w:hAnsi="Arial" w:cs="Arial"/>
          <w:bCs/>
          <w:i/>
          <w:iCs/>
        </w:rPr>
        <w:t>California Energy Code</w:t>
      </w:r>
      <w:r w:rsidRPr="006276C9">
        <w:rPr>
          <w:rFonts w:ascii="Arial" w:hAnsi="Arial" w:cs="Arial"/>
          <w:bCs/>
        </w:rPr>
        <w:t xml:space="preserve"> (Part 6 of Title 24) as cited in Section 5.106.8(1) and 5.106.8 (3). Those standards form a basis upon which to build for the purpose of light pollution reduction. The provisions in </w:t>
      </w:r>
      <w:r w:rsidR="006A48BA">
        <w:rPr>
          <w:rFonts w:ascii="Arial" w:hAnsi="Arial" w:cs="Arial"/>
          <w:bCs/>
        </w:rPr>
        <w:t>t</w:t>
      </w:r>
      <w:r w:rsidRPr="006276C9">
        <w:rPr>
          <w:rFonts w:ascii="Arial" w:hAnsi="Arial" w:cs="Arial"/>
          <w:bCs/>
        </w:rPr>
        <w:t xml:space="preserve">he </w:t>
      </w:r>
      <w:r w:rsidRPr="006A48BA">
        <w:rPr>
          <w:rFonts w:ascii="Arial" w:hAnsi="Arial" w:cs="Arial"/>
          <w:bCs/>
          <w:i/>
          <w:iCs/>
        </w:rPr>
        <w:t>California Administrative Code</w:t>
      </w:r>
      <w:r w:rsidRPr="006276C9">
        <w:rPr>
          <w:rFonts w:ascii="Arial" w:hAnsi="Arial" w:cs="Arial"/>
          <w:bCs/>
        </w:rPr>
        <w:t xml:space="preserve"> provide a weighted approach to the project site location, with a project located in the middle of a big city allowed more light to escape than a project at a rural or urban location. The </w:t>
      </w:r>
      <w:r w:rsidRPr="006A48BA">
        <w:rPr>
          <w:rFonts w:ascii="Arial" w:hAnsi="Arial" w:cs="Arial"/>
          <w:bCs/>
          <w:i/>
          <w:iCs/>
        </w:rPr>
        <w:t>California Energy Code</w:t>
      </w:r>
      <w:r w:rsidRPr="006276C9">
        <w:rPr>
          <w:rFonts w:ascii="Arial" w:hAnsi="Arial" w:cs="Arial"/>
          <w:bCs/>
        </w:rPr>
        <w:t xml:space="preserve"> addresses power and energy efficiency of outdoor lighting. There are exceptions for certain occupancies for lighting power requirements.</w:t>
      </w:r>
    </w:p>
    <w:p w14:paraId="1DF590E6" w14:textId="77777777" w:rsidR="008C0689" w:rsidRPr="006276C9" w:rsidRDefault="008C0689" w:rsidP="006276C9">
      <w:pPr>
        <w:rPr>
          <w:rFonts w:ascii="Arial" w:hAnsi="Arial" w:cs="Arial"/>
          <w:bCs/>
        </w:rPr>
      </w:pPr>
    </w:p>
    <w:p w14:paraId="08A246F8" w14:textId="77777777" w:rsidR="006276C9" w:rsidRPr="006276C9" w:rsidRDefault="006276C9" w:rsidP="006276C9">
      <w:pPr>
        <w:rPr>
          <w:rFonts w:ascii="Arial" w:hAnsi="Arial" w:cs="Arial"/>
          <w:bCs/>
        </w:rPr>
      </w:pPr>
      <w:r w:rsidRPr="006276C9">
        <w:rPr>
          <w:rFonts w:ascii="Arial" w:hAnsi="Arial" w:cs="Arial"/>
          <w:bCs/>
        </w:rPr>
        <w:t xml:space="preserve">Comply with a local dark </w:t>
      </w:r>
      <w:proofErr w:type="gramStart"/>
      <w:r w:rsidRPr="006276C9">
        <w:rPr>
          <w:rFonts w:ascii="Arial" w:hAnsi="Arial" w:cs="Arial"/>
          <w:bCs/>
        </w:rPr>
        <w:t>skies</w:t>
      </w:r>
      <w:proofErr w:type="gramEnd"/>
      <w:r w:rsidRPr="006276C9">
        <w:rPr>
          <w:rFonts w:ascii="Arial" w:hAnsi="Arial" w:cs="Arial"/>
          <w:bCs/>
        </w:rPr>
        <w:t xml:space="preserve"> ordinance, if more stringent than these regulations.</w:t>
      </w:r>
    </w:p>
    <w:p w14:paraId="548959CE" w14:textId="282563A7" w:rsidR="006276C9" w:rsidRDefault="006276C9" w:rsidP="006276C9">
      <w:pPr>
        <w:rPr>
          <w:rFonts w:ascii="Arial" w:hAnsi="Arial" w:cs="Arial"/>
          <w:bCs/>
        </w:rPr>
      </w:pPr>
      <w:r w:rsidRPr="006276C9">
        <w:rPr>
          <w:rFonts w:ascii="Arial" w:hAnsi="Arial" w:cs="Arial"/>
          <w:bCs/>
        </w:rPr>
        <w:t xml:space="preserve">Specify exterior lighting fixtures that meet IESNA TM-15-11 regarding backlight, and Part 6 for </w:t>
      </w:r>
      <w:proofErr w:type="spellStart"/>
      <w:r w:rsidRPr="006276C9">
        <w:rPr>
          <w:rFonts w:ascii="Arial" w:hAnsi="Arial" w:cs="Arial"/>
          <w:bCs/>
        </w:rPr>
        <w:t>uplight</w:t>
      </w:r>
      <w:proofErr w:type="spellEnd"/>
      <w:r w:rsidRPr="006276C9">
        <w:rPr>
          <w:rFonts w:ascii="Arial" w:hAnsi="Arial" w:cs="Arial"/>
          <w:bCs/>
        </w:rPr>
        <w:t xml:space="preserve"> and glare. Rating may not exceed those values shown in Table 5.106.8.</w:t>
      </w:r>
    </w:p>
    <w:p w14:paraId="2C71B4CC" w14:textId="77777777" w:rsidR="008C0689" w:rsidRDefault="008C0689" w:rsidP="006276C9">
      <w:pPr>
        <w:rPr>
          <w:rFonts w:ascii="Arial" w:hAnsi="Arial" w:cs="Arial"/>
          <w:bCs/>
        </w:rPr>
      </w:pPr>
    </w:p>
    <w:p w14:paraId="269C43BC" w14:textId="72AB3088" w:rsidR="006276C9" w:rsidRPr="00874E05" w:rsidRDefault="006276C9" w:rsidP="006276C9">
      <w:pPr>
        <w:rPr>
          <w:rFonts w:ascii="Arial" w:hAnsi="Arial" w:cs="Arial"/>
          <w:bCs/>
        </w:rPr>
      </w:pPr>
      <w:r w:rsidRPr="00874E05">
        <w:rPr>
          <w:rFonts w:ascii="Arial" w:hAnsi="Arial" w:cs="Arial"/>
          <w:b/>
        </w:rPr>
        <w:t>Plan intake:</w:t>
      </w:r>
      <w:r w:rsidRPr="00874E05">
        <w:rPr>
          <w:rFonts w:ascii="Arial" w:hAnsi="Arial" w:cs="Arial"/>
          <w:bCs/>
        </w:rPr>
        <w:t xml:space="preserve"> The plan reviewer should confirm the following:</w:t>
      </w:r>
    </w:p>
    <w:p w14:paraId="53DF4BFA" w14:textId="2B2BFB2C" w:rsidR="006276C9" w:rsidRPr="00874E05" w:rsidRDefault="006276C9" w:rsidP="00C4536A">
      <w:pPr>
        <w:ind w:left="720" w:hanging="180"/>
        <w:rPr>
          <w:rFonts w:ascii="Arial" w:hAnsi="Arial" w:cs="Arial"/>
          <w:bCs/>
        </w:rPr>
      </w:pPr>
      <w:r w:rsidRPr="00874E05">
        <w:rPr>
          <w:rFonts w:ascii="Arial" w:hAnsi="Arial" w:cs="Arial"/>
          <w:bCs/>
        </w:rPr>
        <w:t>•</w:t>
      </w:r>
      <w:r w:rsidRPr="00874E05">
        <w:rPr>
          <w:rFonts w:ascii="Arial" w:hAnsi="Arial" w:cs="Arial"/>
          <w:bCs/>
        </w:rPr>
        <w:tab/>
        <w:t xml:space="preserve">Construction documents shall include exterior light sources that comply with the </w:t>
      </w:r>
      <w:r w:rsidRPr="00874E05">
        <w:rPr>
          <w:rFonts w:ascii="Arial" w:hAnsi="Arial" w:cs="Arial"/>
          <w:bCs/>
          <w:i/>
          <w:iCs/>
        </w:rPr>
        <w:t>California Administrative Code</w:t>
      </w:r>
      <w:r w:rsidRPr="00874E05">
        <w:rPr>
          <w:rFonts w:ascii="Arial" w:hAnsi="Arial" w:cs="Arial"/>
          <w:bCs/>
        </w:rPr>
        <w:t xml:space="preserve">, and the </w:t>
      </w:r>
      <w:r w:rsidRPr="00874E05">
        <w:rPr>
          <w:rFonts w:ascii="Arial" w:hAnsi="Arial" w:cs="Arial"/>
          <w:bCs/>
          <w:i/>
          <w:iCs/>
        </w:rPr>
        <w:t>California Energy Code</w:t>
      </w:r>
      <w:r w:rsidRPr="00874E05">
        <w:rPr>
          <w:rFonts w:ascii="Arial" w:hAnsi="Arial" w:cs="Arial"/>
          <w:bCs/>
        </w:rPr>
        <w:t xml:space="preserve"> along with the IESNA TM-15-11 standard which are all reprinted and located in </w:t>
      </w:r>
      <w:r w:rsidR="00A46619" w:rsidRPr="00874E05">
        <w:rPr>
          <w:rFonts w:ascii="Arial" w:hAnsi="Arial" w:cs="Arial"/>
          <w:bCs/>
        </w:rPr>
        <w:t>C</w:t>
      </w:r>
      <w:r w:rsidRPr="00874E05">
        <w:rPr>
          <w:rFonts w:ascii="Arial" w:hAnsi="Arial" w:cs="Arial"/>
          <w:bCs/>
        </w:rPr>
        <w:t>hapter 8 of th</w:t>
      </w:r>
      <w:r w:rsidR="00FC69B4" w:rsidRPr="00874E05">
        <w:rPr>
          <w:rFonts w:ascii="Arial" w:hAnsi="Arial" w:cs="Arial"/>
          <w:bCs/>
        </w:rPr>
        <w:t>e</w:t>
      </w:r>
      <w:r w:rsidRPr="00874E05">
        <w:rPr>
          <w:rFonts w:ascii="Arial" w:hAnsi="Arial" w:cs="Arial"/>
          <w:bCs/>
        </w:rPr>
        <w:t xml:space="preserve"> </w:t>
      </w:r>
      <w:proofErr w:type="spellStart"/>
      <w:r w:rsidR="00FC69B4" w:rsidRPr="00874E05">
        <w:rPr>
          <w:rFonts w:ascii="Arial" w:hAnsi="Arial" w:cs="Arial"/>
          <w:bCs/>
          <w:i/>
          <w:iCs/>
        </w:rPr>
        <w:t>CALGreen</w:t>
      </w:r>
      <w:proofErr w:type="spellEnd"/>
      <w:r w:rsidR="00FC69B4" w:rsidRPr="00874E05">
        <w:rPr>
          <w:rFonts w:ascii="Arial" w:hAnsi="Arial" w:cs="Arial"/>
          <w:bCs/>
        </w:rPr>
        <w:t xml:space="preserve"> </w:t>
      </w:r>
      <w:proofErr w:type="gramStart"/>
      <w:r w:rsidR="00CD008C" w:rsidRPr="00874E05">
        <w:rPr>
          <w:rFonts w:ascii="Arial" w:hAnsi="Arial" w:cs="Arial"/>
          <w:bCs/>
        </w:rPr>
        <w:t>c</w:t>
      </w:r>
      <w:r w:rsidRPr="00874E05">
        <w:rPr>
          <w:rFonts w:ascii="Arial" w:hAnsi="Arial" w:cs="Arial"/>
          <w:bCs/>
        </w:rPr>
        <w:t>ode;</w:t>
      </w:r>
      <w:proofErr w:type="gramEnd"/>
    </w:p>
    <w:p w14:paraId="38729701" w14:textId="77777777" w:rsidR="006276C9" w:rsidRPr="006276C9" w:rsidRDefault="006276C9" w:rsidP="00C4536A">
      <w:pPr>
        <w:ind w:left="720" w:hanging="180"/>
        <w:rPr>
          <w:rFonts w:ascii="Arial" w:hAnsi="Arial" w:cs="Arial"/>
          <w:bCs/>
        </w:rPr>
      </w:pPr>
      <w:r w:rsidRPr="006276C9">
        <w:rPr>
          <w:rFonts w:ascii="Arial" w:hAnsi="Arial" w:cs="Arial"/>
          <w:bCs/>
        </w:rPr>
        <w:t>•</w:t>
      </w:r>
      <w:r w:rsidRPr="006276C9">
        <w:rPr>
          <w:rFonts w:ascii="Arial" w:hAnsi="Arial" w:cs="Arial"/>
          <w:bCs/>
        </w:rPr>
        <w:tab/>
        <w:t>Electrical plans and specifications for compliance with building and exterior lighting, including photometric data for perimeter site lighting fixtures; and</w:t>
      </w:r>
    </w:p>
    <w:p w14:paraId="1F17CB65" w14:textId="77777777" w:rsidR="006276C9" w:rsidRPr="006276C9" w:rsidRDefault="006276C9" w:rsidP="00C4536A">
      <w:pPr>
        <w:ind w:firstLine="540"/>
        <w:rPr>
          <w:rFonts w:ascii="Arial" w:hAnsi="Arial" w:cs="Arial"/>
          <w:bCs/>
        </w:rPr>
      </w:pPr>
      <w:r w:rsidRPr="006276C9">
        <w:rPr>
          <w:rFonts w:ascii="Arial" w:hAnsi="Arial" w:cs="Arial"/>
          <w:bCs/>
        </w:rPr>
        <w:t>•</w:t>
      </w:r>
      <w:r w:rsidRPr="006276C9">
        <w:rPr>
          <w:rFonts w:ascii="Arial" w:hAnsi="Arial" w:cs="Arial"/>
          <w:bCs/>
        </w:rPr>
        <w:tab/>
        <w:t>Specifications for any controls to be installed on the project.</w:t>
      </w:r>
    </w:p>
    <w:p w14:paraId="0AB3A09D" w14:textId="77777777" w:rsidR="008C0689" w:rsidRDefault="008C0689" w:rsidP="006276C9">
      <w:pPr>
        <w:rPr>
          <w:rFonts w:ascii="Arial" w:hAnsi="Arial" w:cs="Arial"/>
          <w:bCs/>
        </w:rPr>
      </w:pPr>
    </w:p>
    <w:p w14:paraId="0D059C7F" w14:textId="2131B32E" w:rsidR="009D1521" w:rsidRPr="006276C9" w:rsidRDefault="006276C9" w:rsidP="006276C9">
      <w:pPr>
        <w:rPr>
          <w:rFonts w:ascii="Arial" w:hAnsi="Arial" w:cs="Arial"/>
          <w:bCs/>
        </w:rPr>
      </w:pPr>
      <w:r w:rsidRPr="008C0689">
        <w:rPr>
          <w:rFonts w:ascii="Arial" w:hAnsi="Arial" w:cs="Arial"/>
          <w:b/>
        </w:rPr>
        <w:t>On-site enforcement</w:t>
      </w:r>
      <w:r w:rsidRPr="006276C9">
        <w:rPr>
          <w:rFonts w:ascii="Arial" w:hAnsi="Arial" w:cs="Arial"/>
          <w:bCs/>
        </w:rPr>
        <w:t>: The inspector should verify that all specified lighting products are installed as shown on the approved construction documents.</w:t>
      </w:r>
    </w:p>
    <w:p w14:paraId="7CEB1DF9" w14:textId="77777777" w:rsidR="00523142" w:rsidRDefault="00523142" w:rsidP="00523142">
      <w:pPr>
        <w:pBdr>
          <w:bottom w:val="single" w:sz="24" w:space="1" w:color="007A37"/>
        </w:pBdr>
        <w:rPr>
          <w:b/>
          <w:bCs/>
        </w:rPr>
      </w:pPr>
      <w:bookmarkStart w:id="0" w:name="_Hlk51168522"/>
    </w:p>
    <w:p w14:paraId="67A963E1" w14:textId="77777777" w:rsidR="00BA2503" w:rsidRDefault="00BA2503" w:rsidP="002878A7">
      <w:pPr>
        <w:spacing w:after="120"/>
        <w:jc w:val="both"/>
        <w:rPr>
          <w:rFonts w:ascii="Arial" w:hAnsi="Arial" w:cs="Arial"/>
          <w:b/>
          <w:bCs/>
          <w:i/>
          <w:iCs/>
        </w:rPr>
      </w:pPr>
    </w:p>
    <w:p w14:paraId="48B5F6C0" w14:textId="415F25F7" w:rsidR="00813805" w:rsidRPr="00CC7E7A" w:rsidRDefault="00990627" w:rsidP="00813805">
      <w:pPr>
        <w:spacing w:after="120"/>
        <w:ind w:left="2250" w:hanging="2250"/>
        <w:jc w:val="both"/>
        <w:rPr>
          <w:rFonts w:ascii="Arial" w:hAnsi="Arial" w:cs="Arial"/>
          <w:b/>
          <w:bCs/>
          <w:i/>
          <w:iCs/>
        </w:rPr>
      </w:pPr>
      <w:r>
        <w:rPr>
          <w:rFonts w:ascii="Arial" w:hAnsi="Arial" w:cs="Arial"/>
          <w:b/>
          <w:bCs/>
          <w:i/>
          <w:iCs/>
        </w:rPr>
        <w:t>Section 5.303.3.4.5</w:t>
      </w:r>
      <w:r w:rsidR="005B3A9C">
        <w:rPr>
          <w:rFonts w:ascii="Arial" w:hAnsi="Arial" w:cs="Arial"/>
          <w:b/>
          <w:bCs/>
          <w:i/>
          <w:iCs/>
        </w:rPr>
        <w:t xml:space="preserve"> </w:t>
      </w:r>
      <w:r>
        <w:rPr>
          <w:rFonts w:ascii="Arial" w:hAnsi="Arial" w:cs="Arial"/>
          <w:b/>
          <w:bCs/>
          <w:i/>
          <w:iCs/>
        </w:rPr>
        <w:t>-</w:t>
      </w:r>
      <w:r w:rsidR="005A085E">
        <w:rPr>
          <w:rFonts w:ascii="Arial" w:hAnsi="Arial" w:cs="Arial"/>
          <w:b/>
          <w:bCs/>
          <w:i/>
          <w:iCs/>
        </w:rPr>
        <w:t xml:space="preserve"> </w:t>
      </w:r>
      <w:r>
        <w:rPr>
          <w:rFonts w:ascii="Arial" w:hAnsi="Arial" w:cs="Arial"/>
          <w:b/>
          <w:bCs/>
          <w:i/>
          <w:iCs/>
        </w:rPr>
        <w:t xml:space="preserve">page 42 of the </w:t>
      </w:r>
      <w:proofErr w:type="spellStart"/>
      <w:r>
        <w:rPr>
          <w:rFonts w:ascii="Arial" w:hAnsi="Arial" w:cs="Arial"/>
          <w:b/>
          <w:bCs/>
          <w:i/>
          <w:iCs/>
        </w:rPr>
        <w:t>CALGreen</w:t>
      </w:r>
      <w:proofErr w:type="spellEnd"/>
      <w:r>
        <w:rPr>
          <w:rFonts w:ascii="Arial" w:hAnsi="Arial" w:cs="Arial"/>
          <w:b/>
          <w:bCs/>
          <w:i/>
          <w:iCs/>
        </w:rPr>
        <w:t xml:space="preserve"> </w:t>
      </w:r>
      <w:r w:rsidRPr="00751720">
        <w:rPr>
          <w:rFonts w:ascii="Arial" w:hAnsi="Arial" w:cs="Arial"/>
          <w:b/>
          <w:bCs/>
        </w:rPr>
        <w:t>Code</w:t>
      </w:r>
      <w:r w:rsidR="00813805" w:rsidRPr="00813805">
        <w:rPr>
          <w:rFonts w:ascii="Arial" w:hAnsi="Arial" w:cs="Arial"/>
          <w:b/>
          <w:bCs/>
        </w:rPr>
        <w:t xml:space="preserve"> </w:t>
      </w:r>
      <w:r w:rsidR="00813805">
        <w:rPr>
          <w:rFonts w:ascii="Arial" w:hAnsi="Arial" w:cs="Arial"/>
          <w:b/>
          <w:bCs/>
        </w:rPr>
        <w:t>and page 35 of the 2019 guide</w:t>
      </w:r>
    </w:p>
    <w:p w14:paraId="59DB3479" w14:textId="77777777" w:rsidR="003A12D9" w:rsidRPr="008E0B10" w:rsidRDefault="003A12D9" w:rsidP="002878A7">
      <w:pPr>
        <w:spacing w:after="120"/>
        <w:jc w:val="both"/>
        <w:rPr>
          <w:rFonts w:ascii="Arial" w:hAnsi="Arial" w:cs="Arial"/>
          <w:b/>
          <w:bCs/>
          <w:i/>
          <w:iCs/>
        </w:rPr>
      </w:pPr>
    </w:p>
    <w:bookmarkEnd w:id="0"/>
    <w:p w14:paraId="21E2F88B" w14:textId="2CA93C43" w:rsidR="0073552E" w:rsidRPr="00C76203" w:rsidRDefault="002878A7" w:rsidP="0073552E">
      <w:pPr>
        <w:jc w:val="both"/>
        <w:rPr>
          <w:rFonts w:ascii="Arial" w:hAnsi="Arial" w:cs="Arial"/>
          <w:bCs/>
          <w:color w:val="007A37"/>
        </w:rPr>
      </w:pPr>
      <w:r w:rsidRPr="00C76203">
        <w:rPr>
          <w:rFonts w:ascii="Arial" w:hAnsi="Arial" w:cs="Arial"/>
          <w:b/>
          <w:bCs/>
          <w:color w:val="007A37"/>
        </w:rPr>
        <w:t xml:space="preserve">5.303.3.4.5 Metering faucets for wash fountains. </w:t>
      </w:r>
      <w:r w:rsidR="0073552E" w:rsidRPr="00C76203">
        <w:rPr>
          <w:rFonts w:ascii="Arial" w:hAnsi="Arial" w:cs="Arial"/>
          <w:bCs/>
          <w:color w:val="007A37"/>
        </w:rPr>
        <w:t>Metering faucets for wash fountains shall have a maximum flow rate of not more than 0.20 gallons per cycle/ 20 [rim space (inches) at 60 psi].</w:t>
      </w:r>
    </w:p>
    <w:p w14:paraId="2B990D13" w14:textId="77777777" w:rsidR="007D7E4C" w:rsidRPr="00C76203" w:rsidRDefault="007D7E4C" w:rsidP="0073552E">
      <w:pPr>
        <w:ind w:left="720"/>
        <w:jc w:val="both"/>
        <w:rPr>
          <w:rFonts w:ascii="Arial" w:hAnsi="Arial" w:cs="Arial"/>
          <w:bCs/>
          <w:color w:val="007A37"/>
        </w:rPr>
      </w:pPr>
    </w:p>
    <w:p w14:paraId="09746B9B" w14:textId="1DF06D2D" w:rsidR="002878A7" w:rsidRPr="00C76203" w:rsidRDefault="0073552E" w:rsidP="0073552E">
      <w:pPr>
        <w:ind w:left="720"/>
        <w:jc w:val="both"/>
        <w:rPr>
          <w:rFonts w:ascii="Arial" w:hAnsi="Arial" w:cs="Arial"/>
          <w:b/>
          <w:bCs/>
          <w:color w:val="007A37"/>
        </w:rPr>
      </w:pPr>
      <w:r w:rsidRPr="00C76203">
        <w:rPr>
          <w:rFonts w:ascii="Arial" w:hAnsi="Arial" w:cs="Arial"/>
          <w:b/>
          <w:color w:val="007A37"/>
        </w:rPr>
        <w:t>Note:</w:t>
      </w:r>
      <w:r w:rsidRPr="00C76203">
        <w:rPr>
          <w:rFonts w:ascii="Arial" w:hAnsi="Arial" w:cs="Arial"/>
          <w:bCs/>
          <w:color w:val="007A37"/>
        </w:rPr>
        <w:t xml:space="preserve"> Where complying faucets are unavailable, aerators or other means may be used to achieve reduction.</w:t>
      </w:r>
    </w:p>
    <w:p w14:paraId="5250C298" w14:textId="77777777" w:rsidR="002878A7" w:rsidRPr="00C76203" w:rsidRDefault="002878A7" w:rsidP="00650800">
      <w:pPr>
        <w:widowControl/>
        <w:spacing w:before="120" w:after="120"/>
        <w:rPr>
          <w:rFonts w:ascii="Arial" w:eastAsia="Calibri" w:hAnsi="Arial" w:cs="Arial"/>
          <w:iCs/>
          <w:snapToGrid/>
          <w:color w:val="007A37"/>
          <w:szCs w:val="24"/>
          <w:u w:val="single"/>
        </w:rPr>
      </w:pPr>
      <w:r w:rsidRPr="00C76203">
        <w:rPr>
          <w:rFonts w:ascii="Arial" w:hAnsi="Arial" w:cs="Arial"/>
          <w:b/>
          <w:bCs/>
          <w:color w:val="007A37"/>
          <w:u w:val="single"/>
        </w:rPr>
        <w:lastRenderedPageBreak/>
        <w:t>5.303.3.4.6 Pre-rinse spray valve.</w:t>
      </w:r>
      <w:r w:rsidRPr="00C76203">
        <w:rPr>
          <w:rFonts w:ascii="Arial" w:hAnsi="Arial" w:cs="Arial"/>
          <w:bCs/>
          <w:color w:val="007A37"/>
          <w:u w:val="single"/>
        </w:rPr>
        <w:t xml:space="preserve"> </w:t>
      </w:r>
      <w:r w:rsidRPr="00C76203">
        <w:rPr>
          <w:rFonts w:ascii="Arial" w:eastAsia="Calibri" w:hAnsi="Arial" w:cs="Arial"/>
          <w:bCs/>
          <w:iCs/>
          <w:color w:val="007A37"/>
          <w:szCs w:val="24"/>
          <w:u w:val="single"/>
        </w:rPr>
        <w:t>W</w:t>
      </w:r>
      <w:r w:rsidRPr="00C76203">
        <w:rPr>
          <w:rFonts w:ascii="Arial" w:hAnsi="Arial" w:cs="Arial"/>
          <w:iCs/>
          <w:color w:val="007A37"/>
          <w:szCs w:val="24"/>
          <w:u w:val="single"/>
        </w:rPr>
        <w:t xml:space="preserve">hen installed, shall meet the requirements in the </w:t>
      </w:r>
      <w:r w:rsidRPr="00C76203">
        <w:rPr>
          <w:rFonts w:ascii="Arial" w:hAnsi="Arial" w:cs="Arial"/>
          <w:i/>
          <w:iCs/>
          <w:color w:val="007A37"/>
          <w:szCs w:val="24"/>
          <w:u w:val="single"/>
        </w:rPr>
        <w:t>California Code of Regulations</w:t>
      </w:r>
      <w:r w:rsidRPr="00C76203">
        <w:rPr>
          <w:rFonts w:ascii="Arial" w:hAnsi="Arial" w:cs="Arial"/>
          <w:iCs/>
          <w:color w:val="007A37"/>
          <w:szCs w:val="24"/>
          <w:u w:val="single"/>
        </w:rPr>
        <w:t>, Title 20 (Appliance Efficiency Regulations), Section 1605.1(h)(4) Table H</w:t>
      </w:r>
      <w:r w:rsidRPr="00C76203">
        <w:rPr>
          <w:rFonts w:ascii="Arial" w:hAnsi="Arial" w:cs="Arial"/>
          <w:iCs/>
          <w:color w:val="007A37"/>
          <w:szCs w:val="24"/>
          <w:u w:val="single"/>
        </w:rPr>
        <w:noBreakHyphen/>
        <w:t xml:space="preserve">2, Section 1605.3(h)(4)(A), and Section 1607(d)(7), </w:t>
      </w:r>
      <w:r w:rsidRPr="00C76203">
        <w:rPr>
          <w:rFonts w:ascii="Arial" w:eastAsia="Calibri" w:hAnsi="Arial" w:cs="Arial"/>
          <w:iCs/>
          <w:color w:val="007A37"/>
          <w:szCs w:val="24"/>
          <w:u w:val="single"/>
        </w:rPr>
        <w:t>and shall be equipped with an integral automatic shutoff.</w:t>
      </w:r>
    </w:p>
    <w:p w14:paraId="7F461E47" w14:textId="77777777" w:rsidR="002878A7" w:rsidRPr="00C76203" w:rsidRDefault="002878A7" w:rsidP="00C22915">
      <w:pPr>
        <w:autoSpaceDE w:val="0"/>
        <w:autoSpaceDN w:val="0"/>
        <w:adjustRightInd w:val="0"/>
        <w:spacing w:before="120" w:after="120"/>
        <w:ind w:left="720"/>
        <w:rPr>
          <w:rFonts w:ascii="Arial" w:hAnsi="Arial" w:cs="Arial"/>
          <w:color w:val="007A37"/>
          <w:szCs w:val="24"/>
          <w:u w:val="single"/>
        </w:rPr>
      </w:pPr>
      <w:r w:rsidRPr="00C76203">
        <w:rPr>
          <w:rFonts w:ascii="Arial" w:hAnsi="Arial" w:cs="Arial"/>
          <w:b/>
          <w:bCs/>
          <w:color w:val="007A37"/>
          <w:szCs w:val="24"/>
          <w:u w:val="single"/>
        </w:rPr>
        <w:t>FOR REFERENCE ONLY:</w:t>
      </w:r>
      <w:r w:rsidRPr="00C76203">
        <w:rPr>
          <w:rFonts w:ascii="Arial" w:hAnsi="Arial" w:cs="Arial"/>
          <w:color w:val="007A37"/>
          <w:szCs w:val="24"/>
          <w:u w:val="single"/>
        </w:rPr>
        <w:t xml:space="preserve"> The following table and code section have been reprinted from the</w:t>
      </w:r>
      <w:r w:rsidRPr="00C76203">
        <w:rPr>
          <w:rFonts w:ascii="Arial" w:hAnsi="Arial" w:cs="Arial"/>
          <w:iCs/>
          <w:color w:val="007A37"/>
          <w:szCs w:val="24"/>
          <w:u w:val="single"/>
        </w:rPr>
        <w:t xml:space="preserve"> </w:t>
      </w:r>
      <w:r w:rsidRPr="00C76203">
        <w:rPr>
          <w:rFonts w:ascii="Arial" w:hAnsi="Arial" w:cs="Arial"/>
          <w:i/>
          <w:iCs/>
          <w:color w:val="007A37"/>
          <w:szCs w:val="24"/>
          <w:u w:val="single"/>
        </w:rPr>
        <w:t>California Code of Regulations</w:t>
      </w:r>
      <w:r w:rsidRPr="00C76203">
        <w:rPr>
          <w:rFonts w:ascii="Arial" w:hAnsi="Arial" w:cs="Arial"/>
          <w:iCs/>
          <w:color w:val="007A37"/>
          <w:szCs w:val="24"/>
          <w:u w:val="single"/>
        </w:rPr>
        <w:t>, Title 20</w:t>
      </w:r>
      <w:r w:rsidRPr="00C76203">
        <w:rPr>
          <w:rFonts w:ascii="Arial" w:hAnsi="Arial" w:cs="Arial"/>
          <w:color w:val="007A37"/>
          <w:szCs w:val="24"/>
          <w:u w:val="single"/>
        </w:rPr>
        <w:t xml:space="preserve"> (Appliance Efficiency Regulations), Section 1605.1(h)(4) and Section </w:t>
      </w:r>
      <w:r w:rsidRPr="00C76203">
        <w:rPr>
          <w:rFonts w:ascii="Arial" w:hAnsi="Arial" w:cs="Arial"/>
          <w:iCs/>
          <w:color w:val="007A37"/>
          <w:szCs w:val="24"/>
          <w:u w:val="single"/>
        </w:rPr>
        <w:t>1605.3(h)(4)(A).</w:t>
      </w:r>
      <w:r w:rsidRPr="00C76203">
        <w:rPr>
          <w:rFonts w:ascii="Arial" w:hAnsi="Arial" w:cs="Arial"/>
          <w:color w:val="007A37"/>
          <w:szCs w:val="24"/>
          <w:u w:val="single"/>
        </w:rPr>
        <w:t xml:space="preserve"> </w:t>
      </w:r>
    </w:p>
    <w:p w14:paraId="40047A8F" w14:textId="77777777" w:rsidR="002878A7" w:rsidRPr="00C76203" w:rsidRDefault="002878A7" w:rsidP="002878A7">
      <w:pPr>
        <w:autoSpaceDE w:val="0"/>
        <w:autoSpaceDN w:val="0"/>
        <w:adjustRightInd w:val="0"/>
        <w:spacing w:before="240"/>
        <w:ind w:left="720"/>
        <w:jc w:val="center"/>
        <w:rPr>
          <w:rFonts w:ascii="Arial" w:hAnsi="Arial" w:cs="Arial"/>
          <w:b/>
          <w:bCs/>
          <w:color w:val="007A37"/>
          <w:szCs w:val="24"/>
          <w:u w:val="single"/>
        </w:rPr>
      </w:pPr>
      <w:r w:rsidRPr="00C76203">
        <w:rPr>
          <w:rFonts w:ascii="Arial" w:hAnsi="Arial" w:cs="Arial"/>
          <w:b/>
          <w:bCs/>
          <w:color w:val="007A37"/>
          <w:szCs w:val="24"/>
          <w:u w:val="single"/>
        </w:rPr>
        <w:t>Table H-2</w:t>
      </w:r>
    </w:p>
    <w:p w14:paraId="06DEA807" w14:textId="77777777" w:rsidR="002878A7" w:rsidRPr="00C76203" w:rsidRDefault="002878A7" w:rsidP="002878A7">
      <w:pPr>
        <w:autoSpaceDE w:val="0"/>
        <w:autoSpaceDN w:val="0"/>
        <w:adjustRightInd w:val="0"/>
        <w:spacing w:after="120"/>
        <w:ind w:left="720"/>
        <w:jc w:val="center"/>
        <w:rPr>
          <w:rFonts w:ascii="Arial" w:hAnsi="Arial" w:cs="Arial"/>
          <w:b/>
          <w:bCs/>
          <w:color w:val="007A37"/>
          <w:szCs w:val="24"/>
          <w:u w:val="single"/>
        </w:rPr>
      </w:pPr>
      <w:r w:rsidRPr="00C76203">
        <w:rPr>
          <w:rFonts w:ascii="Arial" w:hAnsi="Arial" w:cs="Arial"/>
          <w:b/>
          <w:bCs/>
          <w:color w:val="007A37"/>
          <w:szCs w:val="24"/>
          <w:u w:val="single"/>
        </w:rPr>
        <w:t xml:space="preserve">Standards </w:t>
      </w:r>
      <w:proofErr w:type="gramStart"/>
      <w:r w:rsidRPr="00C76203">
        <w:rPr>
          <w:rFonts w:ascii="Arial" w:hAnsi="Arial" w:cs="Arial"/>
          <w:b/>
          <w:bCs/>
          <w:color w:val="007A37"/>
          <w:szCs w:val="24"/>
          <w:u w:val="single"/>
        </w:rPr>
        <w:t>For</w:t>
      </w:r>
      <w:proofErr w:type="gramEnd"/>
      <w:r w:rsidRPr="00C76203">
        <w:rPr>
          <w:rFonts w:ascii="Arial" w:hAnsi="Arial" w:cs="Arial"/>
          <w:b/>
          <w:bCs/>
          <w:color w:val="007A37"/>
          <w:szCs w:val="24"/>
          <w:u w:val="single"/>
        </w:rPr>
        <w:t xml:space="preserve"> Commercial Pre-Rinse Spray Valves Manufactured On Or After January 28, 2019.</w:t>
      </w:r>
    </w:p>
    <w:tbl>
      <w:tblPr>
        <w:tblStyle w:val="TableGrid"/>
        <w:tblW w:w="8635" w:type="dxa"/>
        <w:jc w:val="center"/>
        <w:tblLook w:val="0620" w:firstRow="1" w:lastRow="0" w:firstColumn="0" w:lastColumn="0" w:noHBand="1" w:noVBand="1"/>
        <w:tblCaption w:val="Standards for Commercial Pre-Rinse Spray Valves Manufactured on or After January 28, 2019."/>
        <w:tblDescription w:val="A table with 2 columns and 4 rows which shows the maximum flow rate for each product class. "/>
      </w:tblPr>
      <w:tblGrid>
        <w:gridCol w:w="5310"/>
        <w:gridCol w:w="3325"/>
      </w:tblGrid>
      <w:tr w:rsidR="00C76203" w:rsidRPr="00C76203" w14:paraId="0CCD9313" w14:textId="77777777" w:rsidTr="004231FF">
        <w:trPr>
          <w:trHeight w:val="647"/>
          <w:tblHeader/>
          <w:jc w:val="center"/>
        </w:trPr>
        <w:tc>
          <w:tcPr>
            <w:tcW w:w="5310" w:type="dxa"/>
            <w:tcBorders>
              <w:top w:val="single" w:sz="4" w:space="0" w:color="auto"/>
              <w:left w:val="single" w:sz="4" w:space="0" w:color="auto"/>
              <w:bottom w:val="single" w:sz="4" w:space="0" w:color="auto"/>
              <w:right w:val="single" w:sz="4" w:space="0" w:color="auto"/>
            </w:tcBorders>
            <w:hideMark/>
          </w:tcPr>
          <w:p w14:paraId="26E0D37C" w14:textId="77777777" w:rsidR="002878A7" w:rsidRPr="00C76203" w:rsidRDefault="002878A7" w:rsidP="002878A7">
            <w:pPr>
              <w:rPr>
                <w:rFonts w:ascii="Arial" w:hAnsi="Arial" w:cs="Arial"/>
                <w:b/>
                <w:color w:val="007A37"/>
                <w:szCs w:val="24"/>
                <w:u w:val="single"/>
              </w:rPr>
            </w:pPr>
            <w:r w:rsidRPr="00C76203">
              <w:rPr>
                <w:rFonts w:ascii="Arial" w:hAnsi="Arial" w:cs="Arial"/>
                <w:b/>
                <w:color w:val="007A37"/>
                <w:szCs w:val="24"/>
                <w:u w:val="single"/>
              </w:rPr>
              <w:t>Product Class (spray force in ounce force (</w:t>
            </w:r>
            <w:proofErr w:type="spellStart"/>
            <w:r w:rsidRPr="00C76203">
              <w:rPr>
                <w:rFonts w:ascii="Arial" w:hAnsi="Arial" w:cs="Arial"/>
                <w:b/>
                <w:color w:val="007A37"/>
                <w:szCs w:val="24"/>
                <w:u w:val="single"/>
              </w:rPr>
              <w:t>ozf</w:t>
            </w:r>
            <w:proofErr w:type="spellEnd"/>
            <w:r w:rsidRPr="00C76203">
              <w:rPr>
                <w:rFonts w:ascii="Arial" w:hAnsi="Arial" w:cs="Arial"/>
                <w:b/>
                <w:color w:val="007A37"/>
                <w:szCs w:val="24"/>
                <w:u w:val="single"/>
              </w:rPr>
              <w:t>))</w:t>
            </w:r>
          </w:p>
        </w:tc>
        <w:tc>
          <w:tcPr>
            <w:tcW w:w="3325" w:type="dxa"/>
            <w:tcBorders>
              <w:top w:val="single" w:sz="4" w:space="0" w:color="auto"/>
              <w:left w:val="single" w:sz="4" w:space="0" w:color="auto"/>
              <w:bottom w:val="single" w:sz="4" w:space="0" w:color="auto"/>
              <w:right w:val="single" w:sz="4" w:space="0" w:color="auto"/>
            </w:tcBorders>
            <w:hideMark/>
          </w:tcPr>
          <w:p w14:paraId="1A1E05B4" w14:textId="77777777" w:rsidR="002878A7" w:rsidRPr="00C76203" w:rsidRDefault="002878A7" w:rsidP="002878A7">
            <w:pPr>
              <w:rPr>
                <w:rFonts w:ascii="Arial" w:hAnsi="Arial" w:cs="Arial"/>
                <w:b/>
                <w:color w:val="007A37"/>
                <w:szCs w:val="24"/>
                <w:u w:val="single"/>
              </w:rPr>
            </w:pPr>
            <w:r w:rsidRPr="00C76203">
              <w:rPr>
                <w:rFonts w:ascii="Arial" w:hAnsi="Arial" w:cs="Arial"/>
                <w:b/>
                <w:color w:val="007A37"/>
                <w:szCs w:val="24"/>
                <w:u w:val="single"/>
              </w:rPr>
              <w:t>Maximum Flow Rate (</w:t>
            </w:r>
            <w:proofErr w:type="spellStart"/>
            <w:r w:rsidRPr="00C76203">
              <w:rPr>
                <w:rFonts w:ascii="Arial" w:hAnsi="Arial" w:cs="Arial"/>
                <w:b/>
                <w:color w:val="007A37"/>
                <w:szCs w:val="24"/>
                <w:u w:val="single"/>
              </w:rPr>
              <w:t>gpm</w:t>
            </w:r>
            <w:proofErr w:type="spellEnd"/>
            <w:r w:rsidRPr="00C76203">
              <w:rPr>
                <w:rFonts w:ascii="Arial" w:hAnsi="Arial" w:cs="Arial"/>
                <w:b/>
                <w:color w:val="007A37"/>
                <w:szCs w:val="24"/>
                <w:u w:val="single"/>
              </w:rPr>
              <w:t>)</w:t>
            </w:r>
          </w:p>
        </w:tc>
      </w:tr>
      <w:tr w:rsidR="00C76203" w:rsidRPr="00C76203" w14:paraId="6BDCCA51" w14:textId="77777777" w:rsidTr="004231FF">
        <w:trPr>
          <w:trHeight w:val="247"/>
          <w:jc w:val="center"/>
        </w:trPr>
        <w:tc>
          <w:tcPr>
            <w:tcW w:w="5310" w:type="dxa"/>
            <w:tcBorders>
              <w:top w:val="single" w:sz="4" w:space="0" w:color="auto"/>
              <w:left w:val="single" w:sz="4" w:space="0" w:color="auto"/>
              <w:bottom w:val="single" w:sz="4" w:space="0" w:color="auto"/>
              <w:right w:val="single" w:sz="4" w:space="0" w:color="auto"/>
            </w:tcBorders>
            <w:hideMark/>
          </w:tcPr>
          <w:p w14:paraId="458FFAB9" w14:textId="77777777" w:rsidR="002878A7" w:rsidRPr="00C76203" w:rsidRDefault="002878A7" w:rsidP="002878A7">
            <w:pPr>
              <w:rPr>
                <w:rFonts w:ascii="Arial" w:hAnsi="Arial" w:cs="Arial"/>
                <w:color w:val="007A37"/>
                <w:szCs w:val="24"/>
              </w:rPr>
            </w:pPr>
            <w:r w:rsidRPr="00C76203">
              <w:rPr>
                <w:rFonts w:ascii="Arial" w:hAnsi="Arial" w:cs="Arial"/>
                <w:color w:val="007A37"/>
                <w:szCs w:val="24"/>
                <w:u w:val="single"/>
              </w:rPr>
              <w:t xml:space="preserve">Product Class 1 (≤ 5.0 </w:t>
            </w:r>
            <w:proofErr w:type="spellStart"/>
            <w:r w:rsidRPr="00C76203">
              <w:rPr>
                <w:rFonts w:ascii="Arial" w:hAnsi="Arial" w:cs="Arial"/>
                <w:color w:val="007A37"/>
                <w:szCs w:val="24"/>
                <w:u w:val="single"/>
              </w:rPr>
              <w:t>ozf</w:t>
            </w:r>
            <w:proofErr w:type="spellEnd"/>
            <w:r w:rsidRPr="00C76203">
              <w:rPr>
                <w:rFonts w:ascii="Arial" w:hAnsi="Arial" w:cs="Arial"/>
                <w:color w:val="007A37"/>
                <w:szCs w:val="24"/>
                <w:u w:val="single"/>
              </w:rPr>
              <w:t>)</w:t>
            </w:r>
          </w:p>
        </w:tc>
        <w:tc>
          <w:tcPr>
            <w:tcW w:w="3325" w:type="dxa"/>
            <w:tcBorders>
              <w:top w:val="single" w:sz="4" w:space="0" w:color="auto"/>
              <w:left w:val="single" w:sz="4" w:space="0" w:color="auto"/>
              <w:bottom w:val="single" w:sz="4" w:space="0" w:color="auto"/>
              <w:right w:val="single" w:sz="4" w:space="0" w:color="auto"/>
            </w:tcBorders>
            <w:hideMark/>
          </w:tcPr>
          <w:p w14:paraId="3F92553D" w14:textId="77777777" w:rsidR="002878A7" w:rsidRPr="00C76203" w:rsidRDefault="002878A7" w:rsidP="002878A7">
            <w:pPr>
              <w:jc w:val="center"/>
              <w:rPr>
                <w:rFonts w:ascii="Arial" w:hAnsi="Arial" w:cs="Arial"/>
                <w:color w:val="007A37"/>
                <w:szCs w:val="24"/>
                <w:u w:val="single"/>
              </w:rPr>
            </w:pPr>
            <w:r w:rsidRPr="00C76203">
              <w:rPr>
                <w:rFonts w:ascii="Arial" w:hAnsi="Arial" w:cs="Arial"/>
                <w:color w:val="007A37"/>
                <w:szCs w:val="24"/>
                <w:u w:val="single"/>
              </w:rPr>
              <w:t>1.00</w:t>
            </w:r>
          </w:p>
        </w:tc>
      </w:tr>
      <w:tr w:rsidR="00C76203" w:rsidRPr="00C76203" w14:paraId="3E74DE61" w14:textId="77777777" w:rsidTr="004231FF">
        <w:trPr>
          <w:trHeight w:val="332"/>
          <w:jc w:val="center"/>
        </w:trPr>
        <w:tc>
          <w:tcPr>
            <w:tcW w:w="5310" w:type="dxa"/>
            <w:tcBorders>
              <w:top w:val="single" w:sz="4" w:space="0" w:color="auto"/>
              <w:left w:val="single" w:sz="4" w:space="0" w:color="auto"/>
              <w:bottom w:val="single" w:sz="4" w:space="0" w:color="auto"/>
              <w:right w:val="single" w:sz="4" w:space="0" w:color="auto"/>
            </w:tcBorders>
            <w:hideMark/>
          </w:tcPr>
          <w:p w14:paraId="104A785E" w14:textId="77777777" w:rsidR="002878A7" w:rsidRPr="00C76203" w:rsidRDefault="002878A7" w:rsidP="002878A7">
            <w:pPr>
              <w:rPr>
                <w:rFonts w:ascii="Arial" w:hAnsi="Arial" w:cs="Arial"/>
                <w:color w:val="007A37"/>
                <w:szCs w:val="24"/>
              </w:rPr>
            </w:pPr>
            <w:r w:rsidRPr="00C76203">
              <w:rPr>
                <w:rFonts w:ascii="Arial" w:hAnsi="Arial" w:cs="Arial"/>
                <w:color w:val="007A37"/>
                <w:szCs w:val="24"/>
                <w:u w:val="single"/>
              </w:rPr>
              <w:t xml:space="preserve">Product Class 2 (&gt; 5.0 </w:t>
            </w:r>
            <w:proofErr w:type="spellStart"/>
            <w:r w:rsidRPr="00C76203">
              <w:rPr>
                <w:rFonts w:ascii="Arial" w:hAnsi="Arial" w:cs="Arial"/>
                <w:color w:val="007A37"/>
                <w:szCs w:val="24"/>
                <w:u w:val="single"/>
              </w:rPr>
              <w:t>ozf</w:t>
            </w:r>
            <w:proofErr w:type="spellEnd"/>
            <w:r w:rsidRPr="00C76203">
              <w:rPr>
                <w:rFonts w:ascii="Arial" w:hAnsi="Arial" w:cs="Arial"/>
                <w:color w:val="007A37"/>
                <w:szCs w:val="24"/>
                <w:u w:val="single"/>
              </w:rPr>
              <w:t xml:space="preserve"> and ≤ 8.0 </w:t>
            </w:r>
            <w:proofErr w:type="spellStart"/>
            <w:r w:rsidRPr="00C76203">
              <w:rPr>
                <w:rFonts w:ascii="Arial" w:hAnsi="Arial" w:cs="Arial"/>
                <w:color w:val="007A37"/>
                <w:szCs w:val="24"/>
                <w:u w:val="single"/>
              </w:rPr>
              <w:t>ozf</w:t>
            </w:r>
            <w:proofErr w:type="spellEnd"/>
            <w:r w:rsidRPr="00C76203">
              <w:rPr>
                <w:rFonts w:ascii="Arial" w:hAnsi="Arial" w:cs="Arial"/>
                <w:color w:val="007A37"/>
                <w:szCs w:val="24"/>
                <w:u w:val="single"/>
              </w:rPr>
              <w:t>)</w:t>
            </w:r>
          </w:p>
        </w:tc>
        <w:tc>
          <w:tcPr>
            <w:tcW w:w="3325" w:type="dxa"/>
            <w:tcBorders>
              <w:top w:val="single" w:sz="4" w:space="0" w:color="auto"/>
              <w:left w:val="single" w:sz="4" w:space="0" w:color="auto"/>
              <w:bottom w:val="single" w:sz="4" w:space="0" w:color="auto"/>
              <w:right w:val="single" w:sz="4" w:space="0" w:color="auto"/>
            </w:tcBorders>
            <w:hideMark/>
          </w:tcPr>
          <w:p w14:paraId="13F87A34" w14:textId="77777777" w:rsidR="002878A7" w:rsidRPr="00C76203" w:rsidRDefault="002878A7" w:rsidP="002878A7">
            <w:pPr>
              <w:jc w:val="center"/>
              <w:rPr>
                <w:rFonts w:ascii="Arial" w:hAnsi="Arial" w:cs="Arial"/>
                <w:color w:val="007A37"/>
                <w:szCs w:val="24"/>
                <w:u w:val="single"/>
              </w:rPr>
            </w:pPr>
            <w:r w:rsidRPr="00C76203">
              <w:rPr>
                <w:rFonts w:ascii="Arial" w:hAnsi="Arial" w:cs="Arial"/>
                <w:color w:val="007A37"/>
                <w:szCs w:val="24"/>
                <w:u w:val="single"/>
              </w:rPr>
              <w:t>1.20</w:t>
            </w:r>
          </w:p>
        </w:tc>
      </w:tr>
      <w:tr w:rsidR="00C76203" w:rsidRPr="00C76203" w14:paraId="5F77535A" w14:textId="77777777" w:rsidTr="004231FF">
        <w:trPr>
          <w:trHeight w:val="323"/>
          <w:jc w:val="center"/>
        </w:trPr>
        <w:tc>
          <w:tcPr>
            <w:tcW w:w="5310" w:type="dxa"/>
            <w:tcBorders>
              <w:top w:val="single" w:sz="4" w:space="0" w:color="auto"/>
              <w:left w:val="single" w:sz="4" w:space="0" w:color="auto"/>
              <w:bottom w:val="single" w:sz="4" w:space="0" w:color="auto"/>
              <w:right w:val="single" w:sz="4" w:space="0" w:color="auto"/>
            </w:tcBorders>
            <w:hideMark/>
          </w:tcPr>
          <w:p w14:paraId="2483FFA3" w14:textId="77777777" w:rsidR="002878A7" w:rsidRPr="00C76203" w:rsidRDefault="002878A7" w:rsidP="002878A7">
            <w:pPr>
              <w:rPr>
                <w:rFonts w:ascii="Arial" w:hAnsi="Arial" w:cs="Arial"/>
                <w:color w:val="007A37"/>
                <w:szCs w:val="24"/>
              </w:rPr>
            </w:pPr>
            <w:r w:rsidRPr="00C76203">
              <w:rPr>
                <w:rFonts w:ascii="Arial" w:hAnsi="Arial" w:cs="Arial"/>
                <w:color w:val="007A37"/>
                <w:szCs w:val="24"/>
                <w:u w:val="single"/>
              </w:rPr>
              <w:t xml:space="preserve">Product Class 3 (&gt; 8.0 </w:t>
            </w:r>
            <w:proofErr w:type="spellStart"/>
            <w:r w:rsidRPr="00C76203">
              <w:rPr>
                <w:rFonts w:ascii="Arial" w:hAnsi="Arial" w:cs="Arial"/>
                <w:color w:val="007A37"/>
                <w:szCs w:val="24"/>
                <w:u w:val="single"/>
              </w:rPr>
              <w:t>ozf</w:t>
            </w:r>
            <w:proofErr w:type="spellEnd"/>
            <w:r w:rsidRPr="00C76203">
              <w:rPr>
                <w:rFonts w:ascii="Arial" w:hAnsi="Arial" w:cs="Arial"/>
                <w:color w:val="007A37"/>
                <w:szCs w:val="24"/>
                <w:u w:val="single"/>
              </w:rPr>
              <w:t>)</w:t>
            </w:r>
          </w:p>
        </w:tc>
        <w:tc>
          <w:tcPr>
            <w:tcW w:w="3325" w:type="dxa"/>
            <w:tcBorders>
              <w:top w:val="single" w:sz="4" w:space="0" w:color="auto"/>
              <w:left w:val="single" w:sz="4" w:space="0" w:color="auto"/>
              <w:bottom w:val="single" w:sz="4" w:space="0" w:color="auto"/>
              <w:right w:val="single" w:sz="4" w:space="0" w:color="auto"/>
            </w:tcBorders>
            <w:hideMark/>
          </w:tcPr>
          <w:p w14:paraId="76F2E63B" w14:textId="77777777" w:rsidR="002878A7" w:rsidRPr="00C76203" w:rsidRDefault="002878A7" w:rsidP="002878A7">
            <w:pPr>
              <w:jc w:val="center"/>
              <w:rPr>
                <w:rFonts w:ascii="Arial" w:hAnsi="Arial" w:cs="Arial"/>
                <w:color w:val="007A37"/>
                <w:szCs w:val="24"/>
                <w:u w:val="single"/>
              </w:rPr>
            </w:pPr>
            <w:r w:rsidRPr="00C76203">
              <w:rPr>
                <w:rFonts w:ascii="Arial" w:hAnsi="Arial" w:cs="Arial"/>
                <w:color w:val="007A37"/>
                <w:szCs w:val="24"/>
                <w:u w:val="single"/>
              </w:rPr>
              <w:t>1.28</w:t>
            </w:r>
          </w:p>
        </w:tc>
      </w:tr>
    </w:tbl>
    <w:p w14:paraId="7FC58F83" w14:textId="77777777" w:rsidR="002878A7" w:rsidRPr="00C76203" w:rsidRDefault="002878A7" w:rsidP="002878A7">
      <w:pPr>
        <w:widowControl/>
        <w:spacing w:before="120" w:after="120"/>
        <w:ind w:left="720"/>
        <w:rPr>
          <w:color w:val="007A37"/>
        </w:rPr>
      </w:pPr>
      <w:r w:rsidRPr="00C76203">
        <w:rPr>
          <w:rFonts w:ascii="Arial" w:hAnsi="Arial" w:cs="Arial"/>
          <w:iCs/>
          <w:color w:val="007A37"/>
          <w:szCs w:val="24"/>
          <w:u w:val="single"/>
        </w:rPr>
        <w:t>Title 20 Section 1605.3(h)(4)(A): Commercial pre-rinse spray valves manufactured on or after January 1, 2006, shall have a minimum spray force of not less than 4.0 ounces-force (</w:t>
      </w:r>
      <w:proofErr w:type="spellStart"/>
      <w:r w:rsidRPr="00C76203">
        <w:rPr>
          <w:rFonts w:ascii="Arial" w:hAnsi="Arial" w:cs="Arial"/>
          <w:iCs/>
          <w:color w:val="007A37"/>
          <w:szCs w:val="24"/>
          <w:u w:val="single"/>
        </w:rPr>
        <w:t>ozf</w:t>
      </w:r>
      <w:proofErr w:type="spellEnd"/>
      <w:r w:rsidRPr="00C76203">
        <w:rPr>
          <w:rFonts w:ascii="Arial" w:hAnsi="Arial" w:cs="Arial"/>
          <w:iCs/>
          <w:color w:val="007A37"/>
          <w:szCs w:val="24"/>
          <w:u w:val="single"/>
        </w:rPr>
        <w:t>) [113 grams-force (gf)].</w:t>
      </w:r>
    </w:p>
    <w:p w14:paraId="591FA367" w14:textId="30824F0C" w:rsidR="002878A7" w:rsidRPr="002878A7" w:rsidRDefault="002878A7" w:rsidP="002878A7">
      <w:pPr>
        <w:autoSpaceDE w:val="0"/>
        <w:autoSpaceDN w:val="0"/>
        <w:adjustRightInd w:val="0"/>
        <w:rPr>
          <w:rFonts w:ascii="Arial" w:hAnsi="Arial" w:cs="Arial"/>
          <w:b/>
          <w:szCs w:val="24"/>
        </w:rPr>
      </w:pPr>
    </w:p>
    <w:p w14:paraId="449577A9" w14:textId="29840CA6" w:rsidR="00234AF4" w:rsidRDefault="00234AF4" w:rsidP="00234AF4">
      <w:pPr>
        <w:keepNext/>
        <w:widowControl/>
        <w:outlineLvl w:val="1"/>
        <w:rPr>
          <w:rFonts w:ascii="Arial" w:eastAsia="Batang" w:hAnsi="Arial"/>
          <w:b/>
        </w:rPr>
      </w:pPr>
      <w:r w:rsidRPr="00234AF4">
        <w:rPr>
          <w:rFonts w:ascii="Arial" w:eastAsia="Batang" w:hAnsi="Arial"/>
          <w:b/>
        </w:rPr>
        <w:t>INTENT:</w:t>
      </w:r>
    </w:p>
    <w:p w14:paraId="2E9A9DF9" w14:textId="77777777" w:rsidR="00842A90" w:rsidRPr="00234AF4" w:rsidRDefault="00842A90" w:rsidP="00234AF4">
      <w:pPr>
        <w:keepNext/>
        <w:widowControl/>
        <w:outlineLvl w:val="1"/>
        <w:rPr>
          <w:rFonts w:ascii="Arial" w:eastAsia="Batang" w:hAnsi="Arial"/>
          <w:b/>
        </w:rPr>
      </w:pPr>
    </w:p>
    <w:p w14:paraId="4F29498D" w14:textId="66A8206C" w:rsidR="00234AF4" w:rsidRPr="00234AF4" w:rsidRDefault="00234AF4" w:rsidP="00234AF4">
      <w:pPr>
        <w:keepNext/>
        <w:widowControl/>
        <w:outlineLvl w:val="1"/>
        <w:rPr>
          <w:rFonts w:ascii="Arial" w:eastAsia="Batang" w:hAnsi="Arial"/>
          <w:bCs/>
        </w:rPr>
      </w:pPr>
      <w:r w:rsidRPr="00234AF4">
        <w:rPr>
          <w:rFonts w:ascii="Arial" w:eastAsia="Batang" w:hAnsi="Arial"/>
          <w:bCs/>
        </w:rPr>
        <w:t>The intent of this regulation is to reduce the overall use of potable water within the building. Reduction of water use also results in decreasing the amount of energy needed to transport, process and treat water, thereby contributing to reduction of greenhouse gas emissions. Assembly</w:t>
      </w:r>
      <w:r w:rsidR="003A12D9">
        <w:rPr>
          <w:rFonts w:ascii="Arial" w:eastAsia="Batang" w:hAnsi="Arial"/>
          <w:bCs/>
        </w:rPr>
        <w:t xml:space="preserve"> </w:t>
      </w:r>
      <w:r w:rsidRPr="00234AF4">
        <w:rPr>
          <w:rFonts w:ascii="Arial" w:eastAsia="Batang" w:hAnsi="Arial"/>
          <w:bCs/>
        </w:rPr>
        <w:t>Bill 715 (Chapter 499, Statutes of 2007) modified the Health and Safety Code to allow only high-efficiency toilets and urinals to be sold or installed after January 1, 2014.</w:t>
      </w:r>
    </w:p>
    <w:p w14:paraId="43383747" w14:textId="77777777" w:rsidR="006E2544" w:rsidRDefault="006E2544" w:rsidP="00234AF4">
      <w:pPr>
        <w:keepNext/>
        <w:widowControl/>
        <w:outlineLvl w:val="1"/>
        <w:rPr>
          <w:rFonts w:ascii="Arial" w:eastAsia="Batang" w:hAnsi="Arial"/>
          <w:bCs/>
        </w:rPr>
      </w:pPr>
    </w:p>
    <w:p w14:paraId="7DF77F89" w14:textId="62F3EF82" w:rsidR="00234AF4" w:rsidRPr="00234AF4" w:rsidRDefault="00234AF4" w:rsidP="00234AF4">
      <w:pPr>
        <w:keepNext/>
        <w:widowControl/>
        <w:outlineLvl w:val="1"/>
        <w:rPr>
          <w:rFonts w:ascii="Arial" w:eastAsia="Batang" w:hAnsi="Arial"/>
          <w:bCs/>
        </w:rPr>
      </w:pPr>
      <w:r w:rsidRPr="006E2544">
        <w:rPr>
          <w:rFonts w:ascii="Arial" w:eastAsia="Batang" w:hAnsi="Arial"/>
          <w:b/>
        </w:rPr>
        <w:t>Note:</w:t>
      </w:r>
      <w:r w:rsidRPr="00234AF4">
        <w:rPr>
          <w:rFonts w:ascii="Arial" w:eastAsia="Batang" w:hAnsi="Arial"/>
          <w:bCs/>
        </w:rPr>
        <w:t xml:space="preserve"> See Chapter 8 for sample forms and templates. </w:t>
      </w:r>
    </w:p>
    <w:p w14:paraId="11A698D7" w14:textId="77777777" w:rsidR="00234AF4" w:rsidRPr="00874E05" w:rsidRDefault="00234AF4" w:rsidP="00234AF4">
      <w:pPr>
        <w:keepNext/>
        <w:widowControl/>
        <w:outlineLvl w:val="1"/>
        <w:rPr>
          <w:rFonts w:ascii="Arial" w:eastAsia="Batang" w:hAnsi="Arial"/>
          <w:bCs/>
        </w:rPr>
      </w:pPr>
    </w:p>
    <w:p w14:paraId="1AE49864" w14:textId="6C7E0F7C" w:rsidR="00234AF4" w:rsidRPr="00874E05" w:rsidRDefault="00234AF4" w:rsidP="00B24A8B">
      <w:pPr>
        <w:widowControl/>
        <w:outlineLvl w:val="1"/>
        <w:rPr>
          <w:rFonts w:ascii="Arial" w:eastAsia="Batang" w:hAnsi="Arial"/>
          <w:bCs/>
        </w:rPr>
      </w:pPr>
      <w:r w:rsidRPr="00874E05">
        <w:rPr>
          <w:rFonts w:ascii="Arial" w:eastAsia="Batang" w:hAnsi="Arial"/>
          <w:b/>
        </w:rPr>
        <w:t>Change for 2019 Intervening Code Cycle:</w:t>
      </w:r>
      <w:r w:rsidRPr="00874E05">
        <w:rPr>
          <w:rFonts w:ascii="Arial" w:eastAsia="Batang" w:hAnsi="Arial"/>
          <w:bCs/>
        </w:rPr>
        <w:t xml:space="preserve"> Changes include the relocation of appendix Chapter A5 </w:t>
      </w:r>
      <w:r w:rsidR="00C616BF" w:rsidRPr="00874E05">
        <w:rPr>
          <w:rFonts w:ascii="Arial" w:eastAsia="Batang" w:hAnsi="Arial"/>
          <w:bCs/>
        </w:rPr>
        <w:t>S</w:t>
      </w:r>
      <w:r w:rsidRPr="00874E05">
        <w:rPr>
          <w:rFonts w:ascii="Arial" w:eastAsia="Batang" w:hAnsi="Arial"/>
          <w:bCs/>
        </w:rPr>
        <w:t xml:space="preserve">ection A5.303.5 item 7 </w:t>
      </w:r>
      <w:r w:rsidR="00C616BF" w:rsidRPr="00874E05">
        <w:rPr>
          <w:rFonts w:ascii="Arial" w:eastAsia="Batang" w:hAnsi="Arial"/>
          <w:bCs/>
        </w:rPr>
        <w:t>P</w:t>
      </w:r>
      <w:r w:rsidRPr="00874E05">
        <w:rPr>
          <w:rFonts w:ascii="Arial" w:eastAsia="Batang" w:hAnsi="Arial"/>
          <w:bCs/>
        </w:rPr>
        <w:t>re-</w:t>
      </w:r>
      <w:r w:rsidR="002778B4" w:rsidRPr="00874E05">
        <w:rPr>
          <w:rFonts w:ascii="Arial" w:eastAsia="Batang" w:hAnsi="Arial"/>
          <w:bCs/>
        </w:rPr>
        <w:t>r</w:t>
      </w:r>
      <w:r w:rsidRPr="00874E05">
        <w:rPr>
          <w:rFonts w:ascii="Arial" w:eastAsia="Batang" w:hAnsi="Arial"/>
          <w:bCs/>
        </w:rPr>
        <w:t xml:space="preserve">inse </w:t>
      </w:r>
      <w:r w:rsidR="002778B4" w:rsidRPr="00874E05">
        <w:rPr>
          <w:rFonts w:ascii="Arial" w:eastAsia="Batang" w:hAnsi="Arial"/>
          <w:bCs/>
        </w:rPr>
        <w:t>S</w:t>
      </w:r>
      <w:r w:rsidRPr="00874E05">
        <w:rPr>
          <w:rFonts w:ascii="Arial" w:eastAsia="Batang" w:hAnsi="Arial"/>
          <w:bCs/>
        </w:rPr>
        <w:t xml:space="preserve">pray </w:t>
      </w:r>
      <w:r w:rsidR="002778B4" w:rsidRPr="00874E05">
        <w:rPr>
          <w:rFonts w:ascii="Arial" w:eastAsia="Batang" w:hAnsi="Arial"/>
          <w:bCs/>
        </w:rPr>
        <w:t>V</w:t>
      </w:r>
      <w:r w:rsidRPr="00874E05">
        <w:rPr>
          <w:rFonts w:ascii="Arial" w:eastAsia="Batang" w:hAnsi="Arial"/>
          <w:bCs/>
        </w:rPr>
        <w:t xml:space="preserve">alves into the mandatory </w:t>
      </w:r>
      <w:r w:rsidR="00C616BF" w:rsidRPr="00874E05">
        <w:rPr>
          <w:rFonts w:ascii="Arial" w:eastAsia="Batang" w:hAnsi="Arial"/>
          <w:bCs/>
        </w:rPr>
        <w:t>S</w:t>
      </w:r>
      <w:r w:rsidRPr="00874E05">
        <w:rPr>
          <w:rFonts w:ascii="Arial" w:eastAsia="Batang" w:hAnsi="Arial"/>
          <w:bCs/>
        </w:rPr>
        <w:t xml:space="preserve">ection 5.303.3.4.6 Pre-rinse </w:t>
      </w:r>
      <w:r w:rsidR="002778B4" w:rsidRPr="00874E05">
        <w:rPr>
          <w:rFonts w:ascii="Arial" w:eastAsia="Batang" w:hAnsi="Arial"/>
          <w:bCs/>
        </w:rPr>
        <w:t>S</w:t>
      </w:r>
      <w:r w:rsidRPr="00874E05">
        <w:rPr>
          <w:rFonts w:ascii="Arial" w:eastAsia="Batang" w:hAnsi="Arial"/>
          <w:bCs/>
        </w:rPr>
        <w:t xml:space="preserve">pray </w:t>
      </w:r>
      <w:r w:rsidR="002778B4" w:rsidRPr="00874E05">
        <w:rPr>
          <w:rFonts w:ascii="Arial" w:eastAsia="Batang" w:hAnsi="Arial"/>
          <w:bCs/>
        </w:rPr>
        <w:t>V</w:t>
      </w:r>
      <w:r w:rsidRPr="00874E05">
        <w:rPr>
          <w:rFonts w:ascii="Arial" w:eastAsia="Batang" w:hAnsi="Arial"/>
          <w:bCs/>
        </w:rPr>
        <w:t xml:space="preserve">alves. This relocation from the voluntary code into the mandatory code is needed because the pre-rinse spray valve regulations are currently regulated by </w:t>
      </w:r>
      <w:r w:rsidRPr="00874E05">
        <w:rPr>
          <w:rFonts w:ascii="Arial" w:eastAsia="Batang" w:hAnsi="Arial"/>
          <w:bCs/>
          <w:i/>
          <w:iCs/>
        </w:rPr>
        <w:t>Title 20</w:t>
      </w:r>
      <w:r w:rsidR="00C616BF" w:rsidRPr="00874E05">
        <w:rPr>
          <w:rFonts w:ascii="Arial" w:eastAsia="Batang" w:hAnsi="Arial"/>
          <w:bCs/>
        </w:rPr>
        <w:t>,</w:t>
      </w:r>
      <w:r w:rsidRPr="00874E05">
        <w:rPr>
          <w:rFonts w:ascii="Arial" w:eastAsia="Batang" w:hAnsi="Arial"/>
          <w:bCs/>
        </w:rPr>
        <w:t xml:space="preserve"> </w:t>
      </w:r>
      <w:r w:rsidR="00C616BF" w:rsidRPr="00874E05">
        <w:rPr>
          <w:rFonts w:ascii="Arial" w:eastAsia="Batang" w:hAnsi="Arial"/>
          <w:bCs/>
        </w:rPr>
        <w:t xml:space="preserve">Article 4, </w:t>
      </w:r>
      <w:r w:rsidRPr="00874E05">
        <w:rPr>
          <w:rFonts w:ascii="Arial" w:eastAsia="Batang" w:hAnsi="Arial"/>
          <w:bCs/>
        </w:rPr>
        <w:t xml:space="preserve">Appliance Efficiency Regulations and when installed need to meet specific code requirements. The relocation from the voluntary code into the mandatory code </w:t>
      </w:r>
      <w:r w:rsidR="00C616BF" w:rsidRPr="00874E05">
        <w:rPr>
          <w:rFonts w:ascii="Arial" w:eastAsia="Batang" w:hAnsi="Arial"/>
          <w:bCs/>
        </w:rPr>
        <w:t xml:space="preserve">does not </w:t>
      </w:r>
      <w:r w:rsidRPr="00874E05">
        <w:rPr>
          <w:rFonts w:ascii="Arial" w:eastAsia="Batang" w:hAnsi="Arial"/>
          <w:bCs/>
        </w:rPr>
        <w:t>require pre-rinse spray valves to be installed</w:t>
      </w:r>
      <w:r w:rsidR="00C616BF" w:rsidRPr="00874E05">
        <w:rPr>
          <w:rFonts w:ascii="Arial" w:eastAsia="Batang" w:hAnsi="Arial"/>
          <w:bCs/>
        </w:rPr>
        <w:t>;</w:t>
      </w:r>
      <w:r w:rsidRPr="00874E05">
        <w:rPr>
          <w:rFonts w:ascii="Arial" w:eastAsia="Batang" w:hAnsi="Arial"/>
          <w:bCs/>
        </w:rPr>
        <w:t xml:space="preserve"> however</w:t>
      </w:r>
      <w:r w:rsidR="00A174E0" w:rsidRPr="00874E05">
        <w:rPr>
          <w:rFonts w:ascii="Arial" w:eastAsia="Batang" w:hAnsi="Arial"/>
          <w:bCs/>
        </w:rPr>
        <w:t>,</w:t>
      </w:r>
      <w:r w:rsidRPr="00874E05">
        <w:rPr>
          <w:rFonts w:ascii="Arial" w:eastAsia="Batang" w:hAnsi="Arial"/>
          <w:bCs/>
        </w:rPr>
        <w:t xml:space="preserve"> </w:t>
      </w:r>
      <w:r w:rsidR="00C616BF" w:rsidRPr="00874E05">
        <w:rPr>
          <w:rFonts w:ascii="Arial" w:eastAsia="Batang" w:hAnsi="Arial"/>
          <w:bCs/>
        </w:rPr>
        <w:t xml:space="preserve">when </w:t>
      </w:r>
      <w:r w:rsidRPr="00874E05">
        <w:rPr>
          <w:rFonts w:ascii="Arial" w:eastAsia="Batang" w:hAnsi="Arial"/>
          <w:bCs/>
        </w:rPr>
        <w:t>installed they need to meet specific code requirements.</w:t>
      </w:r>
      <w:r w:rsidR="00B24A8B">
        <w:rPr>
          <w:rFonts w:ascii="Arial" w:eastAsia="Batang" w:hAnsi="Arial"/>
          <w:bCs/>
        </w:rPr>
        <w:t xml:space="preserve"> </w:t>
      </w:r>
      <w:r w:rsidRPr="00874E05">
        <w:rPr>
          <w:rFonts w:ascii="Arial" w:eastAsia="Batang" w:hAnsi="Arial"/>
          <w:bCs/>
        </w:rPr>
        <w:t>This amendment is</w:t>
      </w:r>
      <w:r w:rsidR="00B24A8B">
        <w:rPr>
          <w:rFonts w:ascii="Arial" w:eastAsia="Batang" w:hAnsi="Arial"/>
          <w:bCs/>
        </w:rPr>
        <w:t xml:space="preserve"> </w:t>
      </w:r>
      <w:r w:rsidRPr="00874E05">
        <w:rPr>
          <w:rFonts w:ascii="Arial" w:eastAsia="Batang" w:hAnsi="Arial"/>
          <w:bCs/>
        </w:rPr>
        <w:t>needed</w:t>
      </w:r>
      <w:r w:rsidR="00B24A8B">
        <w:rPr>
          <w:rFonts w:ascii="Arial" w:eastAsia="Batang" w:hAnsi="Arial"/>
          <w:bCs/>
        </w:rPr>
        <w:t xml:space="preserve"> </w:t>
      </w:r>
      <w:r w:rsidRPr="00874E05">
        <w:rPr>
          <w:rFonts w:ascii="Arial" w:eastAsia="Batang" w:hAnsi="Arial"/>
          <w:bCs/>
        </w:rPr>
        <w:t>to</w:t>
      </w:r>
      <w:r w:rsidR="00B24A8B">
        <w:rPr>
          <w:rFonts w:ascii="Arial" w:eastAsia="Batang" w:hAnsi="Arial"/>
          <w:bCs/>
        </w:rPr>
        <w:t xml:space="preserve"> </w:t>
      </w:r>
      <w:r w:rsidRPr="00874E05">
        <w:rPr>
          <w:rFonts w:ascii="Arial" w:eastAsia="Batang" w:hAnsi="Arial"/>
          <w:bCs/>
        </w:rPr>
        <w:t>avoid</w:t>
      </w:r>
      <w:r w:rsidR="00B24A8B">
        <w:rPr>
          <w:rFonts w:ascii="Arial" w:eastAsia="Batang" w:hAnsi="Arial"/>
          <w:bCs/>
        </w:rPr>
        <w:t xml:space="preserve"> </w:t>
      </w:r>
      <w:r w:rsidRPr="00874E05">
        <w:rPr>
          <w:rFonts w:ascii="Arial" w:eastAsia="Batang" w:hAnsi="Arial"/>
          <w:bCs/>
        </w:rPr>
        <w:t>conflict</w:t>
      </w:r>
      <w:r w:rsidR="00B24A8B">
        <w:rPr>
          <w:rFonts w:ascii="Arial" w:eastAsia="Batang" w:hAnsi="Arial"/>
          <w:bCs/>
        </w:rPr>
        <w:t xml:space="preserve"> </w:t>
      </w:r>
      <w:r w:rsidRPr="00874E05">
        <w:rPr>
          <w:rFonts w:ascii="Arial" w:eastAsia="Batang" w:hAnsi="Arial"/>
          <w:bCs/>
        </w:rPr>
        <w:t>with</w:t>
      </w:r>
      <w:r w:rsidR="00B24A8B">
        <w:rPr>
          <w:rFonts w:ascii="Arial" w:eastAsia="Batang" w:hAnsi="Arial"/>
          <w:bCs/>
        </w:rPr>
        <w:t xml:space="preserve"> </w:t>
      </w:r>
      <w:r w:rsidRPr="00874E05">
        <w:rPr>
          <w:rFonts w:ascii="Arial" w:eastAsia="Batang" w:hAnsi="Arial"/>
          <w:bCs/>
        </w:rPr>
        <w:t>the</w:t>
      </w:r>
      <w:r w:rsidR="00B24A8B">
        <w:rPr>
          <w:rFonts w:ascii="Arial" w:eastAsia="Batang" w:hAnsi="Arial"/>
          <w:bCs/>
        </w:rPr>
        <w:t xml:space="preserve"> </w:t>
      </w:r>
      <w:r w:rsidRPr="00874E05">
        <w:rPr>
          <w:rFonts w:ascii="Arial" w:eastAsia="Batang" w:hAnsi="Arial"/>
          <w:bCs/>
        </w:rPr>
        <w:t>Appliance</w:t>
      </w:r>
      <w:r w:rsidR="00B24A8B">
        <w:rPr>
          <w:rFonts w:ascii="Arial" w:eastAsia="Batang" w:hAnsi="Arial"/>
          <w:bCs/>
        </w:rPr>
        <w:t xml:space="preserve"> </w:t>
      </w:r>
      <w:r w:rsidRPr="00874E05">
        <w:rPr>
          <w:rFonts w:ascii="Arial" w:eastAsia="Batang" w:hAnsi="Arial"/>
          <w:bCs/>
        </w:rPr>
        <w:t>Efficiency</w:t>
      </w:r>
      <w:r w:rsidR="00B24A8B">
        <w:rPr>
          <w:rFonts w:ascii="Arial" w:eastAsia="Batang" w:hAnsi="Arial"/>
          <w:bCs/>
        </w:rPr>
        <w:t xml:space="preserve"> </w:t>
      </w:r>
      <w:r w:rsidRPr="00874E05">
        <w:rPr>
          <w:rFonts w:ascii="Arial" w:eastAsia="Batang" w:hAnsi="Arial"/>
          <w:bCs/>
        </w:rPr>
        <w:t>regulations</w:t>
      </w:r>
      <w:r w:rsidR="00B24A8B">
        <w:rPr>
          <w:rFonts w:ascii="Arial" w:eastAsia="Batang" w:hAnsi="Arial"/>
          <w:bCs/>
        </w:rPr>
        <w:t xml:space="preserve"> </w:t>
      </w:r>
      <w:r w:rsidRPr="00874E05">
        <w:rPr>
          <w:rFonts w:ascii="Arial" w:eastAsia="Batang" w:hAnsi="Arial"/>
          <w:bCs/>
        </w:rPr>
        <w:t>adopted</w:t>
      </w:r>
      <w:r w:rsidR="00B24A8B">
        <w:rPr>
          <w:rFonts w:ascii="Arial" w:eastAsia="Batang" w:hAnsi="Arial"/>
          <w:bCs/>
        </w:rPr>
        <w:t xml:space="preserve"> </w:t>
      </w:r>
      <w:r w:rsidRPr="00874E05">
        <w:rPr>
          <w:rFonts w:ascii="Arial" w:eastAsia="Batang" w:hAnsi="Arial"/>
          <w:bCs/>
        </w:rPr>
        <w:t>by</w:t>
      </w:r>
      <w:r w:rsidR="00B24A8B">
        <w:rPr>
          <w:rFonts w:ascii="Arial" w:eastAsia="Batang" w:hAnsi="Arial"/>
          <w:bCs/>
        </w:rPr>
        <w:t xml:space="preserve"> </w:t>
      </w:r>
      <w:r w:rsidRPr="00874E05">
        <w:rPr>
          <w:rFonts w:ascii="Arial" w:eastAsia="Batang" w:hAnsi="Arial"/>
          <w:bCs/>
        </w:rPr>
        <w:t>the</w:t>
      </w:r>
      <w:r w:rsidR="00B24A8B">
        <w:rPr>
          <w:rFonts w:ascii="Arial" w:eastAsia="Batang" w:hAnsi="Arial"/>
          <w:bCs/>
        </w:rPr>
        <w:t xml:space="preserve"> </w:t>
      </w:r>
      <w:r w:rsidRPr="00874E05">
        <w:rPr>
          <w:rFonts w:ascii="Arial" w:eastAsia="Batang" w:hAnsi="Arial"/>
          <w:bCs/>
          <w:i/>
          <w:iCs/>
        </w:rPr>
        <w:t>California Energy Commission</w:t>
      </w:r>
      <w:r w:rsidRPr="00874E05">
        <w:rPr>
          <w:rFonts w:ascii="Arial" w:eastAsia="Batang" w:hAnsi="Arial"/>
          <w:bCs/>
        </w:rPr>
        <w:t xml:space="preserve"> in Title 20 of the </w:t>
      </w:r>
      <w:r w:rsidRPr="00874E05">
        <w:rPr>
          <w:rFonts w:ascii="Arial" w:eastAsia="Batang" w:hAnsi="Arial"/>
          <w:bCs/>
          <w:i/>
          <w:iCs/>
        </w:rPr>
        <w:t>California Code of Regulations</w:t>
      </w:r>
      <w:r w:rsidRPr="00874E05">
        <w:rPr>
          <w:rFonts w:ascii="Arial" w:eastAsia="Batang" w:hAnsi="Arial"/>
          <w:bCs/>
        </w:rPr>
        <w:t>.</w:t>
      </w:r>
    </w:p>
    <w:p w14:paraId="5E2BEA5D" w14:textId="77777777" w:rsidR="00234AF4" w:rsidRPr="00874E05" w:rsidRDefault="00234AF4" w:rsidP="00B24A8B">
      <w:pPr>
        <w:widowControl/>
        <w:outlineLvl w:val="1"/>
        <w:rPr>
          <w:rFonts w:ascii="Arial" w:eastAsia="Batang" w:hAnsi="Arial"/>
          <w:bCs/>
        </w:rPr>
      </w:pPr>
    </w:p>
    <w:p w14:paraId="55CAD211" w14:textId="49E5F2C7" w:rsidR="00234AF4" w:rsidRPr="00874E05" w:rsidRDefault="00234AF4" w:rsidP="00B24A8B">
      <w:pPr>
        <w:widowControl/>
        <w:outlineLvl w:val="1"/>
        <w:rPr>
          <w:rFonts w:ascii="Arial" w:eastAsia="Batang" w:hAnsi="Arial"/>
          <w:b/>
        </w:rPr>
      </w:pPr>
      <w:r w:rsidRPr="00874E05">
        <w:rPr>
          <w:rFonts w:ascii="Arial" w:eastAsia="Batang" w:hAnsi="Arial"/>
          <w:b/>
        </w:rPr>
        <w:t>COMPLIANCE METHOD:</w:t>
      </w:r>
    </w:p>
    <w:p w14:paraId="4FA4F33A" w14:textId="77777777" w:rsidR="00842A90" w:rsidRPr="00874E05" w:rsidRDefault="00842A90" w:rsidP="00B24A8B">
      <w:pPr>
        <w:widowControl/>
        <w:outlineLvl w:val="1"/>
        <w:rPr>
          <w:rFonts w:ascii="Arial" w:eastAsia="Batang" w:hAnsi="Arial"/>
          <w:b/>
        </w:rPr>
      </w:pPr>
    </w:p>
    <w:p w14:paraId="60E9BFAC" w14:textId="01DA8A7D" w:rsidR="00234AF4" w:rsidRPr="00874E05" w:rsidRDefault="00234AF4" w:rsidP="00B24A8B">
      <w:pPr>
        <w:widowControl/>
        <w:outlineLvl w:val="1"/>
        <w:rPr>
          <w:rFonts w:ascii="Arial" w:eastAsia="Batang" w:hAnsi="Arial"/>
          <w:bCs/>
        </w:rPr>
      </w:pPr>
      <w:r w:rsidRPr="00874E05">
        <w:rPr>
          <w:rFonts w:ascii="Arial" w:eastAsia="Batang" w:hAnsi="Arial"/>
          <w:bCs/>
        </w:rPr>
        <w:t>Indicate on the construction documents the prescriptive water reduction fixture flow rates from Section</w:t>
      </w:r>
      <w:r w:rsidR="00316713" w:rsidRPr="00874E05">
        <w:rPr>
          <w:rFonts w:ascii="Arial" w:eastAsia="Batang" w:hAnsi="Arial"/>
          <w:bCs/>
        </w:rPr>
        <w:t>s</w:t>
      </w:r>
      <w:r w:rsidRPr="00874E05">
        <w:rPr>
          <w:rFonts w:ascii="Arial" w:eastAsia="Batang" w:hAnsi="Arial"/>
          <w:bCs/>
        </w:rPr>
        <w:t xml:space="preserve"> 5.303.3.2, 5.303.3.4.6 and 5.303.4.</w:t>
      </w:r>
    </w:p>
    <w:p w14:paraId="026B201A" w14:textId="77777777" w:rsidR="00234AF4" w:rsidRPr="00874E05" w:rsidRDefault="00234AF4" w:rsidP="00B24A8B">
      <w:pPr>
        <w:widowControl/>
        <w:outlineLvl w:val="1"/>
        <w:rPr>
          <w:rFonts w:ascii="Arial" w:eastAsia="Batang" w:hAnsi="Arial"/>
          <w:bCs/>
        </w:rPr>
      </w:pPr>
    </w:p>
    <w:p w14:paraId="4BEDEF72" w14:textId="77777777" w:rsidR="00C90473" w:rsidRDefault="00C90473" w:rsidP="00B24A8B">
      <w:pPr>
        <w:widowControl/>
        <w:outlineLvl w:val="1"/>
        <w:rPr>
          <w:rFonts w:ascii="Arial" w:eastAsia="Batang" w:hAnsi="Arial"/>
          <w:b/>
        </w:rPr>
      </w:pPr>
    </w:p>
    <w:p w14:paraId="7C91E1DB" w14:textId="77777777" w:rsidR="00C90473" w:rsidRDefault="00C90473" w:rsidP="00B24A8B">
      <w:pPr>
        <w:widowControl/>
        <w:outlineLvl w:val="1"/>
        <w:rPr>
          <w:rFonts w:ascii="Arial" w:eastAsia="Batang" w:hAnsi="Arial"/>
          <w:b/>
        </w:rPr>
      </w:pPr>
    </w:p>
    <w:p w14:paraId="6BC1F840" w14:textId="0207B405" w:rsidR="00932B7B" w:rsidRPr="00874E05" w:rsidRDefault="00234AF4" w:rsidP="00B24A8B">
      <w:pPr>
        <w:widowControl/>
        <w:outlineLvl w:val="1"/>
        <w:rPr>
          <w:rFonts w:ascii="Arial" w:eastAsia="Batang" w:hAnsi="Arial"/>
          <w:b/>
        </w:rPr>
      </w:pPr>
      <w:r w:rsidRPr="00874E05">
        <w:rPr>
          <w:rFonts w:ascii="Arial" w:eastAsia="Batang" w:hAnsi="Arial"/>
          <w:b/>
        </w:rPr>
        <w:lastRenderedPageBreak/>
        <w:t xml:space="preserve">ENFORCEMENT:  </w:t>
      </w:r>
    </w:p>
    <w:p w14:paraId="40DA460F" w14:textId="1B6EE651" w:rsidR="00234AF4" w:rsidRPr="00874E05" w:rsidRDefault="00234AF4" w:rsidP="00B24A8B">
      <w:pPr>
        <w:widowControl/>
        <w:outlineLvl w:val="1"/>
        <w:rPr>
          <w:rFonts w:ascii="Arial" w:eastAsia="Batang" w:hAnsi="Arial"/>
          <w:bCs/>
        </w:rPr>
      </w:pPr>
      <w:r w:rsidRPr="00874E05">
        <w:rPr>
          <w:rFonts w:ascii="Arial" w:eastAsia="Batang" w:hAnsi="Arial"/>
          <w:b/>
        </w:rPr>
        <w:t>Plan intake:</w:t>
      </w:r>
      <w:r w:rsidRPr="00874E05">
        <w:rPr>
          <w:rFonts w:ascii="Arial" w:eastAsia="Batang" w:hAnsi="Arial"/>
          <w:bCs/>
        </w:rPr>
        <w:t xml:space="preserve"> The plan reviewer should confirm that the construction documents show the appropriate reduced flow rates for the listed fixture types</w:t>
      </w:r>
      <w:r w:rsidR="00605E4A" w:rsidRPr="00874E05">
        <w:rPr>
          <w:rFonts w:ascii="Arial" w:eastAsia="Batang" w:hAnsi="Arial"/>
          <w:bCs/>
        </w:rPr>
        <w:t xml:space="preserve">, </w:t>
      </w:r>
      <w:r w:rsidR="00667B7C" w:rsidRPr="00874E05">
        <w:rPr>
          <w:rFonts w:ascii="Arial" w:eastAsia="Batang" w:hAnsi="Arial"/>
          <w:bCs/>
        </w:rPr>
        <w:t>this</w:t>
      </w:r>
      <w:r w:rsidR="00605E4A" w:rsidRPr="00874E05">
        <w:rPr>
          <w:rFonts w:ascii="Arial" w:eastAsia="Batang" w:hAnsi="Arial"/>
          <w:bCs/>
        </w:rPr>
        <w:t xml:space="preserve"> i</w:t>
      </w:r>
      <w:r w:rsidR="00B379E5" w:rsidRPr="00874E05">
        <w:rPr>
          <w:rFonts w:ascii="Arial" w:eastAsia="Batang" w:hAnsi="Arial"/>
          <w:bCs/>
        </w:rPr>
        <w:t>ncludes the requirements for pre-rinse spay valves when installed</w:t>
      </w:r>
      <w:r w:rsidRPr="00874E05">
        <w:rPr>
          <w:rFonts w:ascii="Arial" w:eastAsia="Batang" w:hAnsi="Arial"/>
          <w:bCs/>
        </w:rPr>
        <w:t>.</w:t>
      </w:r>
    </w:p>
    <w:p w14:paraId="732B6F7B" w14:textId="77777777" w:rsidR="00932B7B" w:rsidRPr="00874E05" w:rsidRDefault="00932B7B" w:rsidP="00234AF4">
      <w:pPr>
        <w:keepNext/>
        <w:widowControl/>
        <w:outlineLvl w:val="1"/>
        <w:rPr>
          <w:rFonts w:ascii="Arial" w:eastAsia="Batang" w:hAnsi="Arial"/>
          <w:bCs/>
        </w:rPr>
      </w:pPr>
    </w:p>
    <w:p w14:paraId="177B8032" w14:textId="10BE8917" w:rsidR="00444DD6" w:rsidRPr="00874E05" w:rsidRDefault="00234AF4" w:rsidP="00234AF4">
      <w:pPr>
        <w:keepNext/>
        <w:widowControl/>
        <w:outlineLvl w:val="1"/>
        <w:rPr>
          <w:rFonts w:ascii="Arial" w:eastAsia="Batang" w:hAnsi="Arial"/>
          <w:bCs/>
        </w:rPr>
      </w:pPr>
      <w:r w:rsidRPr="00874E05">
        <w:rPr>
          <w:rFonts w:ascii="Arial" w:eastAsia="Batang" w:hAnsi="Arial"/>
          <w:b/>
        </w:rPr>
        <w:t>On-site enforcement:</w:t>
      </w:r>
      <w:r w:rsidRPr="00874E05">
        <w:rPr>
          <w:rFonts w:ascii="Arial" w:eastAsia="Batang" w:hAnsi="Arial"/>
          <w:bCs/>
        </w:rPr>
        <w:t xml:space="preserve"> The inspector should verify that the specified plumbing fixture is installed. The inspector may review the fixture specifications to verify compliance or accept a self-certification</w:t>
      </w:r>
    </w:p>
    <w:p w14:paraId="3DB14E93" w14:textId="77777777" w:rsidR="00234AF4" w:rsidRDefault="00234AF4" w:rsidP="008F4EB7">
      <w:pPr>
        <w:pBdr>
          <w:bottom w:val="single" w:sz="24" w:space="1" w:color="007A37"/>
        </w:pBdr>
        <w:rPr>
          <w:b/>
          <w:bCs/>
        </w:rPr>
      </w:pPr>
      <w:bookmarkStart w:id="1" w:name="_Hlk60161819"/>
    </w:p>
    <w:p w14:paraId="297BDF29" w14:textId="77777777" w:rsidR="00234AF4" w:rsidRDefault="00234AF4" w:rsidP="00455AD4">
      <w:pPr>
        <w:rPr>
          <w:b/>
          <w:bCs/>
        </w:rPr>
      </w:pPr>
    </w:p>
    <w:bookmarkEnd w:id="1"/>
    <w:p w14:paraId="08866A60" w14:textId="0D794E5E" w:rsidR="00667B7C" w:rsidRPr="00002A48" w:rsidRDefault="00667B7C" w:rsidP="00002A48">
      <w:pPr>
        <w:spacing w:after="120"/>
        <w:ind w:left="2250" w:hanging="2250"/>
        <w:jc w:val="both"/>
        <w:rPr>
          <w:rFonts w:ascii="Arial" w:hAnsi="Arial" w:cs="Arial"/>
          <w:b/>
          <w:bCs/>
          <w:i/>
          <w:iCs/>
        </w:rPr>
      </w:pPr>
      <w:r>
        <w:rPr>
          <w:rFonts w:ascii="Arial" w:hAnsi="Arial" w:cs="Arial"/>
          <w:b/>
          <w:bCs/>
          <w:i/>
          <w:iCs/>
        </w:rPr>
        <w:t>Section 5.504.4.4</w:t>
      </w:r>
      <w:r w:rsidR="005B3A9C">
        <w:rPr>
          <w:rFonts w:ascii="Arial" w:hAnsi="Arial" w:cs="Arial"/>
          <w:b/>
          <w:bCs/>
          <w:i/>
          <w:iCs/>
        </w:rPr>
        <w:t xml:space="preserve"> </w:t>
      </w:r>
      <w:r>
        <w:rPr>
          <w:rFonts w:ascii="Arial" w:hAnsi="Arial" w:cs="Arial"/>
          <w:b/>
          <w:bCs/>
          <w:i/>
          <w:iCs/>
        </w:rPr>
        <w:t>-</w:t>
      </w:r>
      <w:r w:rsidR="005B3A9C">
        <w:rPr>
          <w:rFonts w:ascii="Arial" w:hAnsi="Arial" w:cs="Arial"/>
          <w:b/>
          <w:bCs/>
          <w:i/>
          <w:iCs/>
        </w:rPr>
        <w:t xml:space="preserve"> </w:t>
      </w:r>
      <w:r>
        <w:rPr>
          <w:rFonts w:ascii="Arial" w:hAnsi="Arial" w:cs="Arial"/>
          <w:b/>
          <w:bCs/>
          <w:i/>
          <w:iCs/>
        </w:rPr>
        <w:t xml:space="preserve">page 52 of the </w:t>
      </w:r>
      <w:proofErr w:type="spellStart"/>
      <w:r>
        <w:rPr>
          <w:rFonts w:ascii="Arial" w:hAnsi="Arial" w:cs="Arial"/>
          <w:b/>
          <w:bCs/>
          <w:i/>
          <w:iCs/>
        </w:rPr>
        <w:t>CALGreen</w:t>
      </w:r>
      <w:proofErr w:type="spellEnd"/>
      <w:r>
        <w:rPr>
          <w:rFonts w:ascii="Arial" w:hAnsi="Arial" w:cs="Arial"/>
          <w:b/>
          <w:bCs/>
          <w:i/>
          <w:iCs/>
        </w:rPr>
        <w:t xml:space="preserve"> </w:t>
      </w:r>
      <w:r w:rsidRPr="00751720">
        <w:rPr>
          <w:rFonts w:ascii="Arial" w:hAnsi="Arial" w:cs="Arial"/>
          <w:b/>
          <w:bCs/>
        </w:rPr>
        <w:t>Code</w:t>
      </w:r>
      <w:r w:rsidR="00002A48" w:rsidRPr="00002A48">
        <w:rPr>
          <w:rFonts w:ascii="Arial" w:hAnsi="Arial" w:cs="Arial"/>
          <w:b/>
          <w:bCs/>
        </w:rPr>
        <w:t xml:space="preserve"> </w:t>
      </w:r>
      <w:r w:rsidR="00002A48">
        <w:rPr>
          <w:rFonts w:ascii="Arial" w:hAnsi="Arial" w:cs="Arial"/>
          <w:b/>
          <w:bCs/>
        </w:rPr>
        <w:t>and pages 65-66 of the 2019 guide</w:t>
      </w:r>
    </w:p>
    <w:p w14:paraId="6E3C697A" w14:textId="3BB1C3A4" w:rsidR="008249D0" w:rsidRDefault="004E50CF" w:rsidP="00DF3EEE">
      <w:pPr>
        <w:spacing w:after="120"/>
        <w:jc w:val="both"/>
        <w:rPr>
          <w:rFonts w:ascii="Arial" w:hAnsi="Arial" w:cs="Arial"/>
          <w:i/>
          <w:iCs/>
        </w:rPr>
      </w:pPr>
      <w:r w:rsidRPr="00FB75F3">
        <w:rPr>
          <w:rFonts w:ascii="Arial" w:hAnsi="Arial" w:cs="Arial"/>
          <w:b/>
          <w:bCs/>
          <w:i/>
          <w:iCs/>
        </w:rPr>
        <w:t>Note:</w:t>
      </w:r>
      <w:r w:rsidRPr="004E50CF">
        <w:rPr>
          <w:rFonts w:ascii="Arial" w:hAnsi="Arial" w:cs="Arial"/>
          <w:i/>
          <w:iCs/>
        </w:rPr>
        <w:t xml:space="preserve"> Sections 5.504.4.4, 5.504.4.4.1and 5.504.5.6 have been amended and strike-out language has been omitted for clarity.</w:t>
      </w:r>
    </w:p>
    <w:p w14:paraId="2DAB3642" w14:textId="77777777" w:rsidR="001C7C65" w:rsidRPr="004E50CF" w:rsidRDefault="001C7C65" w:rsidP="00DF3EEE">
      <w:pPr>
        <w:spacing w:after="120"/>
        <w:jc w:val="both"/>
        <w:rPr>
          <w:rFonts w:ascii="Arial" w:hAnsi="Arial" w:cs="Arial"/>
          <w:i/>
          <w:iCs/>
        </w:rPr>
      </w:pPr>
    </w:p>
    <w:p w14:paraId="73125269" w14:textId="171903ED" w:rsidR="00165EAC" w:rsidRPr="004349A2" w:rsidRDefault="002878A7" w:rsidP="00165EAC">
      <w:pPr>
        <w:autoSpaceDE w:val="0"/>
        <w:autoSpaceDN w:val="0"/>
        <w:adjustRightInd w:val="0"/>
        <w:rPr>
          <w:rFonts w:ascii="Arial" w:eastAsia="SimSun" w:hAnsi="Arial" w:cs="Arial"/>
          <w:bCs/>
          <w:color w:val="007A37"/>
          <w:szCs w:val="24"/>
          <w:u w:val="single"/>
        </w:rPr>
      </w:pPr>
      <w:r w:rsidRPr="004349A2">
        <w:rPr>
          <w:rFonts w:ascii="Arial" w:eastAsia="SimSun" w:hAnsi="Arial" w:cs="Arial"/>
          <w:b/>
          <w:iCs/>
          <w:color w:val="007A37"/>
          <w:szCs w:val="24"/>
        </w:rPr>
        <w:t xml:space="preserve">5.504.4.4 Carpet systems.  </w:t>
      </w:r>
    </w:p>
    <w:p w14:paraId="4134D7C5" w14:textId="2B34DB11" w:rsidR="002878A7" w:rsidRPr="004349A2" w:rsidRDefault="002878A7" w:rsidP="00165EAC">
      <w:pPr>
        <w:widowControl/>
        <w:numPr>
          <w:ilvl w:val="0"/>
          <w:numId w:val="10"/>
        </w:numPr>
        <w:autoSpaceDE w:val="0"/>
        <w:autoSpaceDN w:val="0"/>
        <w:adjustRightInd w:val="0"/>
        <w:rPr>
          <w:rFonts w:ascii="Arial" w:eastAsia="SimSun" w:hAnsi="Arial" w:cs="Arial"/>
          <w:color w:val="007A37"/>
          <w:szCs w:val="24"/>
          <w:u w:val="single"/>
        </w:rPr>
      </w:pPr>
      <w:r w:rsidRPr="004349A2">
        <w:rPr>
          <w:rFonts w:ascii="Arial" w:eastAsia="SimSun" w:hAnsi="Arial" w:cs="Arial"/>
          <w:bCs/>
          <w:color w:val="007A37"/>
          <w:szCs w:val="24"/>
          <w:u w:val="single"/>
        </w:rPr>
        <w:t xml:space="preserve">All carpet installed in the building interior shall meet </w:t>
      </w:r>
      <w:r w:rsidRPr="004349A2">
        <w:rPr>
          <w:rFonts w:ascii="Arial" w:eastAsia="SimSun" w:hAnsi="Arial" w:cs="Arial"/>
          <w:color w:val="007A37"/>
          <w:szCs w:val="24"/>
          <w:u w:val="single"/>
        </w:rPr>
        <w:t>the requirements of the California Department of Public Health, “</w:t>
      </w:r>
      <w:r w:rsidRPr="004349A2">
        <w:rPr>
          <w:rFonts w:ascii="Arial" w:hAnsi="Arial" w:cs="Arial"/>
          <w:bCs/>
          <w:iCs/>
          <w:color w:val="007A37"/>
          <w:szCs w:val="24"/>
          <w:u w:val="single"/>
          <w:lang w:val="en"/>
        </w:rPr>
        <w:t xml:space="preserve">Standard Method for the Testing and Evaluation of Volatile Organic Chemical Emissions from Indoor Sources using Environmental Chambers,” Version 1.2, (January 2017) </w:t>
      </w:r>
      <w:r w:rsidRPr="004349A2">
        <w:rPr>
          <w:rFonts w:ascii="Arial" w:hAnsi="Arial" w:cs="Arial"/>
          <w:color w:val="007A37"/>
          <w:szCs w:val="24"/>
          <w:u w:val="single"/>
        </w:rPr>
        <w:t>(Emission testing method for California Specification 01350)</w:t>
      </w:r>
      <w:r w:rsidRPr="004349A2">
        <w:rPr>
          <w:rFonts w:ascii="Arial" w:eastAsia="SimSun" w:hAnsi="Arial" w:cs="Arial"/>
          <w:color w:val="007A37"/>
          <w:szCs w:val="24"/>
          <w:u w:val="single"/>
        </w:rPr>
        <w:t>.</w:t>
      </w:r>
    </w:p>
    <w:p w14:paraId="23466F3E" w14:textId="77777777" w:rsidR="002878A7" w:rsidRPr="004349A2" w:rsidRDefault="002878A7" w:rsidP="002878A7">
      <w:pPr>
        <w:autoSpaceDE w:val="0"/>
        <w:autoSpaceDN w:val="0"/>
        <w:adjustRightInd w:val="0"/>
        <w:rPr>
          <w:rFonts w:ascii="Arial" w:eastAsia="SimSun" w:hAnsi="Arial" w:cs="Arial"/>
          <w:color w:val="007A37"/>
          <w:szCs w:val="24"/>
          <w:u w:val="single"/>
        </w:rPr>
      </w:pPr>
    </w:p>
    <w:p w14:paraId="60266CB9" w14:textId="737B6DA9" w:rsidR="002878A7" w:rsidRPr="009A30E5" w:rsidRDefault="002878A7" w:rsidP="003F204C">
      <w:pPr>
        <w:ind w:left="720"/>
        <w:rPr>
          <w:rFonts w:ascii="Arial" w:hAnsi="Arial" w:cs="Arial"/>
          <w:color w:val="0000FF"/>
          <w:szCs w:val="24"/>
          <w:u w:val="single"/>
        </w:rPr>
      </w:pPr>
      <w:r w:rsidRPr="009A30E5">
        <w:rPr>
          <w:rFonts w:ascii="Arial" w:hAnsi="Arial" w:cs="Arial"/>
          <w:color w:val="0000FF"/>
          <w:szCs w:val="24"/>
          <w:u w:val="single"/>
        </w:rPr>
        <w:t xml:space="preserve">See </w:t>
      </w:r>
      <w:hyperlink r:id="rId10" w:anchor="material" w:history="1">
        <w:r w:rsidRPr="009A30E5">
          <w:rPr>
            <w:rFonts w:ascii="Arial" w:hAnsi="Arial" w:cs="Arial"/>
            <w:color w:val="0000FF"/>
            <w:szCs w:val="24"/>
            <w:u w:val="single"/>
          </w:rPr>
          <w:t>California Department of Public Health’s website</w:t>
        </w:r>
      </w:hyperlink>
      <w:r w:rsidRPr="009A30E5">
        <w:rPr>
          <w:rFonts w:ascii="Arial" w:hAnsi="Arial" w:cs="Arial"/>
          <w:color w:val="0000FF"/>
          <w:szCs w:val="24"/>
          <w:u w:val="single"/>
        </w:rPr>
        <w:t xml:space="preserve"> for certification programs and testing labs.</w:t>
      </w:r>
    </w:p>
    <w:p w14:paraId="3D25CED2" w14:textId="6451A10C" w:rsidR="002878A7" w:rsidRPr="004349A2" w:rsidRDefault="002878A7" w:rsidP="003F204C">
      <w:pPr>
        <w:spacing w:after="120"/>
        <w:ind w:left="720"/>
        <w:rPr>
          <w:rFonts w:ascii="Arial" w:hAnsi="Arial" w:cs="Arial"/>
          <w:color w:val="007A37"/>
          <w:szCs w:val="24"/>
          <w:u w:val="single"/>
        </w:rPr>
      </w:pPr>
      <w:r w:rsidRPr="004349A2">
        <w:rPr>
          <w:rFonts w:ascii="Arial" w:hAnsi="Arial" w:cs="Arial"/>
          <w:color w:val="007A37"/>
          <w:szCs w:val="24"/>
          <w:u w:val="single"/>
        </w:rPr>
        <w:t>cdph.ca.gov/Programs/CCDPHP/DEODC/EHLB/IAQ/Pages/VOC.aspx#material</w:t>
      </w:r>
    </w:p>
    <w:p w14:paraId="6E7C316B" w14:textId="77777777" w:rsidR="002878A7" w:rsidRPr="004349A2" w:rsidRDefault="002878A7" w:rsidP="002878A7">
      <w:pPr>
        <w:spacing w:after="120"/>
        <w:rPr>
          <w:rFonts w:ascii="Arial" w:hAnsi="Arial" w:cs="Arial"/>
          <w:color w:val="007A37"/>
          <w:szCs w:val="24"/>
        </w:rPr>
      </w:pPr>
    </w:p>
    <w:p w14:paraId="2D80BBA0" w14:textId="25865463" w:rsidR="002878A7" w:rsidRPr="004349A2" w:rsidRDefault="002878A7" w:rsidP="00717462">
      <w:pPr>
        <w:ind w:left="720"/>
        <w:rPr>
          <w:rFonts w:ascii="Arial" w:hAnsi="Arial" w:cs="Arial"/>
          <w:bCs/>
          <w:color w:val="007A37"/>
          <w:szCs w:val="24"/>
          <w:u w:val="single"/>
        </w:rPr>
      </w:pPr>
      <w:r w:rsidRPr="004349A2">
        <w:rPr>
          <w:rFonts w:ascii="Arial" w:hAnsi="Arial" w:cs="Arial"/>
          <w:b/>
          <w:bCs/>
          <w:color w:val="007A37"/>
          <w:szCs w:val="24"/>
        </w:rPr>
        <w:t xml:space="preserve">5.504.4.4.1 Carpet cushion. </w:t>
      </w:r>
      <w:r w:rsidRPr="004349A2">
        <w:rPr>
          <w:rFonts w:ascii="Arial" w:hAnsi="Arial" w:cs="Arial"/>
          <w:color w:val="007A37"/>
          <w:szCs w:val="24"/>
        </w:rPr>
        <w:t xml:space="preserve">All carpet cushion installed in the building interior shall meet the requirements of the </w:t>
      </w:r>
      <w:r w:rsidRPr="004349A2">
        <w:rPr>
          <w:rFonts w:ascii="Arial" w:hAnsi="Arial" w:cs="Arial"/>
          <w:bCs/>
          <w:color w:val="007A37"/>
          <w:szCs w:val="24"/>
          <w:u w:val="single"/>
        </w:rPr>
        <w:t>California Department of Public Health, “Standard Method for the Testing and Evaluation of Volatile Organic Chemical Emissions from Indoor Sources Using Environmental Chambers,” Version 1.2, (January 2017) (Emission testing method for California Specification 01350).</w:t>
      </w:r>
    </w:p>
    <w:p w14:paraId="3EAAB660" w14:textId="77777777" w:rsidR="002878A7" w:rsidRPr="004349A2" w:rsidRDefault="002878A7" w:rsidP="002878A7">
      <w:pPr>
        <w:rPr>
          <w:rFonts w:ascii="Arial" w:hAnsi="Arial" w:cs="Arial"/>
          <w:bCs/>
          <w:snapToGrid/>
          <w:color w:val="007A37"/>
          <w:szCs w:val="24"/>
          <w:u w:val="single"/>
        </w:rPr>
      </w:pPr>
    </w:p>
    <w:p w14:paraId="36236521" w14:textId="2BD5CA46" w:rsidR="002878A7" w:rsidRPr="009A30E5" w:rsidRDefault="002878A7" w:rsidP="00717462">
      <w:pPr>
        <w:ind w:left="720"/>
        <w:rPr>
          <w:rFonts w:ascii="Arial" w:hAnsi="Arial" w:cs="Arial"/>
          <w:color w:val="0000FF"/>
          <w:szCs w:val="24"/>
          <w:u w:val="single"/>
        </w:rPr>
      </w:pPr>
      <w:r w:rsidRPr="009A30E5">
        <w:rPr>
          <w:rFonts w:ascii="Arial" w:hAnsi="Arial" w:cs="Arial"/>
          <w:color w:val="0000FF"/>
          <w:szCs w:val="24"/>
          <w:u w:val="single"/>
        </w:rPr>
        <w:t xml:space="preserve">See </w:t>
      </w:r>
      <w:hyperlink r:id="rId11" w:anchor="material" w:history="1">
        <w:r w:rsidRPr="009A30E5">
          <w:rPr>
            <w:rFonts w:ascii="Arial" w:hAnsi="Arial" w:cs="Arial"/>
            <w:color w:val="0000FF"/>
            <w:szCs w:val="24"/>
            <w:u w:val="single"/>
          </w:rPr>
          <w:t>California Department of Public Health’s website</w:t>
        </w:r>
      </w:hyperlink>
      <w:r w:rsidRPr="009A30E5">
        <w:rPr>
          <w:rFonts w:ascii="Arial" w:hAnsi="Arial" w:cs="Arial"/>
          <w:color w:val="0000FF"/>
          <w:szCs w:val="24"/>
          <w:u w:val="single"/>
        </w:rPr>
        <w:t xml:space="preserve"> for certification programs and testing labs.</w:t>
      </w:r>
    </w:p>
    <w:p w14:paraId="06EB7E2E" w14:textId="68A5A4D3" w:rsidR="002878A7" w:rsidRPr="004349A2" w:rsidRDefault="002878A7" w:rsidP="00717462">
      <w:pPr>
        <w:spacing w:after="120"/>
        <w:ind w:left="720"/>
        <w:rPr>
          <w:rFonts w:ascii="Arial" w:hAnsi="Arial" w:cs="Arial"/>
          <w:color w:val="007A37"/>
          <w:szCs w:val="24"/>
          <w:u w:val="single"/>
        </w:rPr>
      </w:pPr>
      <w:r w:rsidRPr="004349A2">
        <w:rPr>
          <w:rFonts w:ascii="Arial" w:hAnsi="Arial" w:cs="Arial"/>
          <w:color w:val="007A37"/>
          <w:szCs w:val="24"/>
          <w:u w:val="single"/>
        </w:rPr>
        <w:t xml:space="preserve">cdph.ca.gov/Programs/CCDPHP/DEODC/EHLB/IAQ/Pages/VOC.aspx#material </w:t>
      </w:r>
    </w:p>
    <w:p w14:paraId="5BA9168D" w14:textId="53A6B413" w:rsidR="001C7C65" w:rsidRPr="002878A7" w:rsidRDefault="002878A7" w:rsidP="002878A7">
      <w:pPr>
        <w:autoSpaceDE w:val="0"/>
        <w:autoSpaceDN w:val="0"/>
        <w:adjustRightInd w:val="0"/>
        <w:spacing w:after="120"/>
        <w:rPr>
          <w:rFonts w:ascii="Arial" w:hAnsi="Arial" w:cs="Arial"/>
          <w:b/>
          <w:color w:val="000000"/>
          <w:szCs w:val="24"/>
        </w:rPr>
      </w:pPr>
      <w:r w:rsidRPr="002878A7">
        <w:rPr>
          <w:rFonts w:ascii="Arial" w:hAnsi="Arial" w:cs="Arial"/>
          <w:b/>
          <w:color w:val="000000"/>
          <w:szCs w:val="24"/>
        </w:rPr>
        <w:t xml:space="preserve">. . . </w:t>
      </w:r>
    </w:p>
    <w:p w14:paraId="1FD80A1E" w14:textId="797D5CA6" w:rsidR="002878A7" w:rsidRPr="004349A2" w:rsidRDefault="002878A7" w:rsidP="002F3FE1">
      <w:pPr>
        <w:autoSpaceDE w:val="0"/>
        <w:autoSpaceDN w:val="0"/>
        <w:adjustRightInd w:val="0"/>
        <w:rPr>
          <w:rFonts w:ascii="Arial" w:hAnsi="Arial" w:cs="Arial"/>
          <w:strike/>
          <w:snapToGrid/>
          <w:color w:val="007A37"/>
          <w:szCs w:val="24"/>
        </w:rPr>
      </w:pPr>
      <w:r w:rsidRPr="004349A2">
        <w:rPr>
          <w:rFonts w:ascii="Arial" w:hAnsi="Arial" w:cs="Arial"/>
          <w:b/>
          <w:color w:val="007A37"/>
          <w:szCs w:val="24"/>
        </w:rPr>
        <w:t xml:space="preserve">5.504.4.6 Resilient flooring systems. </w:t>
      </w:r>
    </w:p>
    <w:p w14:paraId="768598FD" w14:textId="77777777" w:rsidR="002878A7" w:rsidRPr="004349A2" w:rsidRDefault="002878A7" w:rsidP="00BA78CD">
      <w:pPr>
        <w:autoSpaceDE w:val="0"/>
        <w:autoSpaceDN w:val="0"/>
        <w:adjustRightInd w:val="0"/>
        <w:rPr>
          <w:rFonts w:ascii="Arial" w:eastAsia="SimSun" w:hAnsi="Arial" w:cs="Arial"/>
          <w:color w:val="007A37"/>
          <w:szCs w:val="24"/>
        </w:rPr>
      </w:pPr>
      <w:r w:rsidRPr="004349A2">
        <w:rPr>
          <w:rFonts w:ascii="Arial" w:hAnsi="Arial" w:cs="Arial"/>
          <w:bCs/>
          <w:color w:val="007A37"/>
          <w:szCs w:val="24"/>
          <w:u w:val="single"/>
        </w:rPr>
        <w:t xml:space="preserve">Where resilient flooring is installed, at least 80 percent of floor area receiving resilient flooring shall meet </w:t>
      </w:r>
      <w:r w:rsidRPr="004349A2">
        <w:rPr>
          <w:rFonts w:ascii="Arial" w:hAnsi="Arial" w:cs="Arial"/>
          <w:color w:val="007A37"/>
          <w:szCs w:val="24"/>
          <w:u w:val="single"/>
        </w:rPr>
        <w:t>the requirements of the California Department of Public Health, “Standard Method for the Testing and Evaluation of Volatile Organic Chemical Emissions from Indoor Sources using Environmental Chambers,” Version 1.2, (January 2017)</w:t>
      </w:r>
      <w:r w:rsidRPr="004349A2">
        <w:rPr>
          <w:rFonts w:ascii="Arial" w:hAnsi="Arial" w:cs="Arial"/>
          <w:b/>
          <w:color w:val="007A37"/>
          <w:szCs w:val="24"/>
        </w:rPr>
        <w:t xml:space="preserve"> </w:t>
      </w:r>
      <w:r w:rsidRPr="004349A2">
        <w:rPr>
          <w:rFonts w:ascii="Arial" w:hAnsi="Arial" w:cs="Arial"/>
          <w:color w:val="007A37"/>
          <w:szCs w:val="24"/>
        </w:rPr>
        <w:t>(</w:t>
      </w:r>
      <w:r w:rsidRPr="004349A2">
        <w:rPr>
          <w:rFonts w:ascii="Arial" w:hAnsi="Arial" w:cs="Arial"/>
          <w:color w:val="007A37"/>
          <w:szCs w:val="24"/>
          <w:u w:val="single"/>
        </w:rPr>
        <w:t>Emission testing method for California Specification 01350)</w:t>
      </w:r>
      <w:r w:rsidRPr="004349A2">
        <w:rPr>
          <w:rFonts w:ascii="Arial" w:eastAsia="SimSun" w:hAnsi="Arial" w:cs="Arial"/>
          <w:color w:val="007A37"/>
          <w:szCs w:val="24"/>
        </w:rPr>
        <w:t>.</w:t>
      </w:r>
    </w:p>
    <w:p w14:paraId="7E4B1991" w14:textId="77777777" w:rsidR="002878A7" w:rsidRPr="004349A2" w:rsidRDefault="002878A7" w:rsidP="002878A7">
      <w:pPr>
        <w:autoSpaceDE w:val="0"/>
        <w:autoSpaceDN w:val="0"/>
        <w:adjustRightInd w:val="0"/>
        <w:jc w:val="both"/>
        <w:rPr>
          <w:rFonts w:ascii="Arial" w:eastAsia="SimSun" w:hAnsi="Arial" w:cs="Arial"/>
          <w:color w:val="007A37"/>
          <w:szCs w:val="24"/>
        </w:rPr>
      </w:pPr>
    </w:p>
    <w:p w14:paraId="2220D307" w14:textId="4611E8E0" w:rsidR="002878A7" w:rsidRPr="004349A2" w:rsidRDefault="002878A7" w:rsidP="002F3FE1">
      <w:pPr>
        <w:ind w:left="720"/>
        <w:rPr>
          <w:rFonts w:ascii="Arial" w:hAnsi="Arial" w:cs="Arial"/>
          <w:color w:val="007A37"/>
          <w:szCs w:val="24"/>
          <w:u w:val="single"/>
        </w:rPr>
      </w:pPr>
      <w:r w:rsidRPr="004349A2">
        <w:rPr>
          <w:rFonts w:ascii="Arial" w:hAnsi="Arial" w:cs="Arial"/>
          <w:color w:val="007A37"/>
          <w:szCs w:val="24"/>
          <w:u w:val="single"/>
        </w:rPr>
        <w:t xml:space="preserve">See </w:t>
      </w:r>
      <w:hyperlink r:id="rId12" w:anchor="material" w:history="1">
        <w:r w:rsidRPr="004349A2">
          <w:rPr>
            <w:rFonts w:ascii="Arial" w:hAnsi="Arial" w:cs="Arial"/>
            <w:color w:val="007A37"/>
            <w:szCs w:val="24"/>
            <w:u w:val="single"/>
          </w:rPr>
          <w:t>California Department of Public Health’s website</w:t>
        </w:r>
      </w:hyperlink>
      <w:r w:rsidRPr="004349A2">
        <w:rPr>
          <w:rFonts w:ascii="Arial" w:hAnsi="Arial" w:cs="Arial"/>
          <w:color w:val="007A37"/>
          <w:szCs w:val="24"/>
          <w:u w:val="single"/>
        </w:rPr>
        <w:t xml:space="preserve"> for certification programs and testing labs.</w:t>
      </w:r>
    </w:p>
    <w:p w14:paraId="708020CF" w14:textId="00FFAC4C" w:rsidR="002878A7" w:rsidRPr="0096057A" w:rsidRDefault="00194039" w:rsidP="00194039">
      <w:pPr>
        <w:ind w:left="720"/>
        <w:jc w:val="both"/>
        <w:rPr>
          <w:rFonts w:ascii="Arial" w:hAnsi="Arial" w:cs="Arial"/>
          <w:color w:val="007A37"/>
          <w:szCs w:val="24"/>
          <w:u w:val="single"/>
        </w:rPr>
      </w:pPr>
      <w:r w:rsidRPr="0096057A">
        <w:rPr>
          <w:rFonts w:ascii="Arial" w:hAnsi="Arial" w:cs="Arial"/>
          <w:color w:val="007A37"/>
          <w:szCs w:val="24"/>
          <w:u w:val="single"/>
        </w:rPr>
        <w:t>cdph.ca.gov/Programs/CCDPHP/DEODC/EHLB/IAQ/Pages/VOC.aspx#material</w:t>
      </w:r>
    </w:p>
    <w:p w14:paraId="64FC7EDB" w14:textId="77777777" w:rsidR="00194039" w:rsidRPr="00194039" w:rsidRDefault="00194039" w:rsidP="00396CDD">
      <w:pPr>
        <w:rPr>
          <w:rFonts w:ascii="Arial" w:hAnsi="Arial" w:cs="Arial"/>
          <w:szCs w:val="24"/>
          <w:u w:val="single"/>
        </w:rPr>
      </w:pPr>
    </w:p>
    <w:p w14:paraId="25065F59" w14:textId="77777777" w:rsidR="00C90473" w:rsidRDefault="00C90473" w:rsidP="00194039">
      <w:pPr>
        <w:rPr>
          <w:rFonts w:ascii="Arial" w:hAnsi="Arial" w:cs="Arial"/>
          <w:b/>
          <w:szCs w:val="24"/>
        </w:rPr>
      </w:pPr>
    </w:p>
    <w:p w14:paraId="1E118AA4" w14:textId="039277B0" w:rsidR="00194039" w:rsidRDefault="00194039" w:rsidP="00194039">
      <w:pPr>
        <w:rPr>
          <w:rFonts w:ascii="Arial" w:hAnsi="Arial" w:cs="Arial"/>
          <w:b/>
          <w:szCs w:val="24"/>
        </w:rPr>
      </w:pPr>
      <w:r w:rsidRPr="00194039">
        <w:rPr>
          <w:rFonts w:ascii="Arial" w:hAnsi="Arial" w:cs="Arial"/>
          <w:b/>
          <w:szCs w:val="24"/>
        </w:rPr>
        <w:lastRenderedPageBreak/>
        <w:t>INTENT:</w:t>
      </w:r>
    </w:p>
    <w:p w14:paraId="41191F55" w14:textId="77777777" w:rsidR="00842A90" w:rsidRPr="00194039" w:rsidRDefault="00842A90" w:rsidP="00194039">
      <w:pPr>
        <w:rPr>
          <w:rFonts w:ascii="Arial" w:hAnsi="Arial" w:cs="Arial"/>
          <w:b/>
          <w:szCs w:val="24"/>
        </w:rPr>
      </w:pPr>
    </w:p>
    <w:p w14:paraId="220083F5" w14:textId="77777777" w:rsidR="00194039" w:rsidRPr="00194039" w:rsidRDefault="00194039" w:rsidP="00194039">
      <w:pPr>
        <w:rPr>
          <w:rFonts w:ascii="Arial" w:hAnsi="Arial" w:cs="Arial"/>
          <w:bCs/>
          <w:szCs w:val="24"/>
        </w:rPr>
      </w:pPr>
      <w:r w:rsidRPr="00194039">
        <w:rPr>
          <w:rFonts w:ascii="Arial" w:hAnsi="Arial" w:cs="Arial"/>
          <w:bCs/>
          <w:szCs w:val="24"/>
        </w:rPr>
        <w:t xml:space="preserve">The purpose of these requirements is to reduce the volatile organic compounds (VOC) of finish materials commonly installed on a project, improving air quality for building occupants. The low-VOC provisions are based on the recommendations, guidelines and regulations of the Air Resources Board cited in each section. Regulations for aerosol adhesives and paints, and for composite wood products, are found in </w:t>
      </w:r>
      <w:r w:rsidRPr="001C4247">
        <w:rPr>
          <w:rFonts w:ascii="Arial" w:hAnsi="Arial" w:cs="Arial"/>
          <w:bCs/>
          <w:i/>
          <w:iCs/>
          <w:szCs w:val="24"/>
        </w:rPr>
        <w:t>California Code of Regulations</w:t>
      </w:r>
      <w:r w:rsidRPr="00194039">
        <w:rPr>
          <w:rFonts w:ascii="Arial" w:hAnsi="Arial" w:cs="Arial"/>
          <w:bCs/>
          <w:szCs w:val="24"/>
        </w:rPr>
        <w:t>, Title 17, as noted above.</w:t>
      </w:r>
    </w:p>
    <w:p w14:paraId="51CEA65F" w14:textId="77777777" w:rsidR="001C4247" w:rsidRDefault="001C4247" w:rsidP="00194039">
      <w:pPr>
        <w:rPr>
          <w:rFonts w:ascii="Arial" w:hAnsi="Arial" w:cs="Arial"/>
          <w:b/>
          <w:szCs w:val="24"/>
        </w:rPr>
      </w:pPr>
    </w:p>
    <w:p w14:paraId="08D30155" w14:textId="4FD8F8D3" w:rsidR="00194039" w:rsidRPr="00194039" w:rsidRDefault="00194039" w:rsidP="00194039">
      <w:pPr>
        <w:rPr>
          <w:rFonts w:ascii="Arial" w:hAnsi="Arial" w:cs="Arial"/>
          <w:bCs/>
          <w:szCs w:val="24"/>
        </w:rPr>
      </w:pPr>
      <w:r w:rsidRPr="001C4247">
        <w:rPr>
          <w:rFonts w:ascii="Arial" w:hAnsi="Arial" w:cs="Arial"/>
          <w:b/>
          <w:szCs w:val="24"/>
        </w:rPr>
        <w:t>Note:</w:t>
      </w:r>
      <w:r w:rsidRPr="00194039">
        <w:rPr>
          <w:rFonts w:ascii="Arial" w:hAnsi="Arial" w:cs="Arial"/>
          <w:bCs/>
          <w:szCs w:val="24"/>
        </w:rPr>
        <w:t xml:space="preserve"> See Chapter 8 of this guide for forms and templates.</w:t>
      </w:r>
    </w:p>
    <w:p w14:paraId="21E6DD9E" w14:textId="77777777" w:rsidR="00194039" w:rsidRPr="00874E05" w:rsidRDefault="00194039" w:rsidP="00194039">
      <w:pPr>
        <w:rPr>
          <w:rFonts w:ascii="Arial" w:hAnsi="Arial" w:cs="Arial"/>
          <w:bCs/>
          <w:szCs w:val="24"/>
        </w:rPr>
      </w:pPr>
    </w:p>
    <w:p w14:paraId="30D0B1AB" w14:textId="3D57219B" w:rsidR="00194039" w:rsidRPr="00874E05" w:rsidRDefault="00194039" w:rsidP="00194039">
      <w:pPr>
        <w:rPr>
          <w:rFonts w:ascii="Arial" w:hAnsi="Arial" w:cs="Arial"/>
          <w:bCs/>
          <w:szCs w:val="24"/>
        </w:rPr>
      </w:pPr>
      <w:bookmarkStart w:id="2" w:name="_Hlk51344529"/>
      <w:r w:rsidRPr="00874E05">
        <w:rPr>
          <w:rFonts w:ascii="Arial" w:hAnsi="Arial" w:cs="Arial"/>
          <w:b/>
          <w:szCs w:val="24"/>
        </w:rPr>
        <w:t>Change for 2019 Intervening Code Cycle:</w:t>
      </w:r>
      <w:r w:rsidRPr="00874E05">
        <w:rPr>
          <w:rFonts w:ascii="Arial" w:hAnsi="Arial" w:cs="Arial"/>
          <w:bCs/>
          <w:szCs w:val="24"/>
        </w:rPr>
        <w:t xml:space="preserve"> Changes include: repealing the five acceptable testing methods for compliance for carpet and resilient flooring systems and replace them with a single reference to the California Department of Public Health (CDPH) “Standard Method for the Testing and Evaluation of Volatile Organic Chemical Emissions from Indoor Sources using Environmental Chambers,” Version 1.2, (January 2017) (Emission testing method for California Specification 01350) and added a reference to their website.</w:t>
      </w:r>
    </w:p>
    <w:bookmarkEnd w:id="2"/>
    <w:p w14:paraId="72497C40" w14:textId="77777777" w:rsidR="005A102F" w:rsidRPr="00874E05" w:rsidRDefault="005A102F" w:rsidP="00194039">
      <w:pPr>
        <w:rPr>
          <w:rFonts w:ascii="Arial" w:hAnsi="Arial" w:cs="Arial"/>
          <w:bCs/>
          <w:szCs w:val="24"/>
        </w:rPr>
      </w:pPr>
    </w:p>
    <w:p w14:paraId="513CBA99" w14:textId="12AC2D10" w:rsidR="00194039" w:rsidRPr="00874E05" w:rsidRDefault="00194039" w:rsidP="00194039">
      <w:pPr>
        <w:rPr>
          <w:rFonts w:ascii="Arial" w:hAnsi="Arial" w:cs="Arial"/>
          <w:bCs/>
          <w:szCs w:val="24"/>
        </w:rPr>
      </w:pPr>
      <w:r w:rsidRPr="00874E05">
        <w:rPr>
          <w:rFonts w:ascii="Arial" w:hAnsi="Arial" w:cs="Arial"/>
          <w:bCs/>
          <w:szCs w:val="24"/>
        </w:rPr>
        <w:t>During the 2019 Triennial Code Adoption Cycle, the carpet systems and resilient floor systems code sections were amended to correct the referenced year from 2012 to 2014 CA-CHPS for the CHPS criteria for VOC limits. Additionally, the CHPS standard has been updated, therefore these two sections were updated accordingly to avoid a conflict.</w:t>
      </w:r>
    </w:p>
    <w:p w14:paraId="4C55B7BA" w14:textId="77777777" w:rsidR="00583595" w:rsidRPr="00874E05" w:rsidRDefault="00583595" w:rsidP="00194039">
      <w:pPr>
        <w:rPr>
          <w:rFonts w:ascii="Arial" w:hAnsi="Arial" w:cs="Arial"/>
          <w:b/>
          <w:szCs w:val="24"/>
        </w:rPr>
      </w:pPr>
    </w:p>
    <w:p w14:paraId="29982211" w14:textId="7BD3DCF0" w:rsidR="00194039" w:rsidRPr="00874E05" w:rsidRDefault="00194039" w:rsidP="00194039">
      <w:pPr>
        <w:rPr>
          <w:rFonts w:ascii="Arial" w:hAnsi="Arial" w:cs="Arial"/>
          <w:b/>
          <w:szCs w:val="24"/>
        </w:rPr>
      </w:pPr>
      <w:r w:rsidRPr="00874E05">
        <w:rPr>
          <w:rFonts w:ascii="Arial" w:hAnsi="Arial" w:cs="Arial"/>
          <w:b/>
          <w:szCs w:val="24"/>
        </w:rPr>
        <w:t>COMPLIANCE METHOD:</w:t>
      </w:r>
    </w:p>
    <w:p w14:paraId="09CFD3F5" w14:textId="77777777" w:rsidR="00842A90" w:rsidRPr="00874E05" w:rsidRDefault="00842A90" w:rsidP="00194039">
      <w:pPr>
        <w:rPr>
          <w:rFonts w:ascii="Arial" w:hAnsi="Arial" w:cs="Arial"/>
          <w:b/>
          <w:szCs w:val="24"/>
        </w:rPr>
      </w:pPr>
    </w:p>
    <w:p w14:paraId="4C5F9CF3" w14:textId="77777777" w:rsidR="00194039" w:rsidRPr="00874E05" w:rsidRDefault="00194039" w:rsidP="00194039">
      <w:pPr>
        <w:rPr>
          <w:rFonts w:ascii="Arial" w:hAnsi="Arial" w:cs="Arial"/>
          <w:bCs/>
          <w:szCs w:val="24"/>
        </w:rPr>
      </w:pPr>
      <w:r w:rsidRPr="00874E05">
        <w:rPr>
          <w:rFonts w:ascii="Arial" w:hAnsi="Arial" w:cs="Arial"/>
          <w:bCs/>
          <w:szCs w:val="24"/>
        </w:rPr>
        <w:t>Specify finish materials that meet the VOC limits as shown in the CDPH website standards listed above for adhesives and sealants, paints and coatings, and composite wood products (particle board and hardboard casework). Flooring products (carpet systems and resilient flooring) shall also be specified to meet VOC limit criteria as per the CDPH website standards listed website above. Substitutes may be approved by the local enforcing authority if it deems equivalency.</w:t>
      </w:r>
    </w:p>
    <w:p w14:paraId="0B14E7A7" w14:textId="77777777" w:rsidR="00194039" w:rsidRPr="00874E05" w:rsidRDefault="00194039" w:rsidP="00194039">
      <w:pPr>
        <w:rPr>
          <w:rFonts w:ascii="Arial" w:hAnsi="Arial" w:cs="Arial"/>
          <w:bCs/>
          <w:szCs w:val="24"/>
        </w:rPr>
      </w:pPr>
    </w:p>
    <w:p w14:paraId="3C07AF2F" w14:textId="05031FB8" w:rsidR="00194039" w:rsidRPr="00874E05" w:rsidRDefault="00194039" w:rsidP="00194039">
      <w:pPr>
        <w:rPr>
          <w:rFonts w:ascii="Arial" w:hAnsi="Arial" w:cs="Arial"/>
          <w:b/>
          <w:szCs w:val="24"/>
        </w:rPr>
      </w:pPr>
      <w:r w:rsidRPr="00874E05">
        <w:rPr>
          <w:rFonts w:ascii="Arial" w:hAnsi="Arial" w:cs="Arial"/>
          <w:b/>
          <w:szCs w:val="24"/>
        </w:rPr>
        <w:t>SUGGESTION:</w:t>
      </w:r>
    </w:p>
    <w:p w14:paraId="63E494C8" w14:textId="77777777" w:rsidR="00842A90" w:rsidRPr="00194039" w:rsidRDefault="00842A90" w:rsidP="00194039">
      <w:pPr>
        <w:rPr>
          <w:rFonts w:ascii="Arial" w:hAnsi="Arial" w:cs="Arial"/>
          <w:b/>
          <w:szCs w:val="24"/>
        </w:rPr>
      </w:pPr>
    </w:p>
    <w:p w14:paraId="0DD87CC9" w14:textId="77777777" w:rsidR="00194039" w:rsidRPr="00194039" w:rsidRDefault="00194039" w:rsidP="00194039">
      <w:pPr>
        <w:rPr>
          <w:rFonts w:ascii="Arial" w:hAnsi="Arial" w:cs="Arial"/>
          <w:bCs/>
          <w:szCs w:val="24"/>
        </w:rPr>
      </w:pPr>
      <w:r w:rsidRPr="00194039">
        <w:rPr>
          <w:rFonts w:ascii="Arial" w:hAnsi="Arial" w:cs="Arial"/>
          <w:bCs/>
          <w:szCs w:val="24"/>
        </w:rPr>
        <w:t>Retain product data sheets for on-site verification by the enforcing agency and for the operation and maintenance manual.</w:t>
      </w:r>
    </w:p>
    <w:p w14:paraId="1174ECC0" w14:textId="77777777" w:rsidR="0096057A" w:rsidRPr="00194039" w:rsidRDefault="0096057A" w:rsidP="00194039">
      <w:pPr>
        <w:rPr>
          <w:rFonts w:ascii="Arial" w:hAnsi="Arial" w:cs="Arial"/>
          <w:bCs/>
          <w:szCs w:val="24"/>
        </w:rPr>
      </w:pPr>
    </w:p>
    <w:p w14:paraId="0EC9587F" w14:textId="77777777" w:rsidR="00194039" w:rsidRDefault="00194039" w:rsidP="00194039">
      <w:pPr>
        <w:rPr>
          <w:rFonts w:ascii="Arial" w:hAnsi="Arial" w:cs="Arial"/>
          <w:b/>
          <w:szCs w:val="24"/>
        </w:rPr>
      </w:pPr>
      <w:r w:rsidRPr="00194039">
        <w:rPr>
          <w:rFonts w:ascii="Arial" w:hAnsi="Arial" w:cs="Arial"/>
          <w:b/>
          <w:szCs w:val="24"/>
        </w:rPr>
        <w:t>ENFORCEMENT:</w:t>
      </w:r>
    </w:p>
    <w:p w14:paraId="73E93186" w14:textId="77777777" w:rsidR="00842A90" w:rsidRPr="00194039" w:rsidRDefault="00842A90" w:rsidP="00194039">
      <w:pPr>
        <w:rPr>
          <w:rFonts w:ascii="Arial" w:hAnsi="Arial" w:cs="Arial"/>
          <w:b/>
          <w:szCs w:val="24"/>
        </w:rPr>
      </w:pPr>
    </w:p>
    <w:p w14:paraId="5D54C059" w14:textId="77777777" w:rsidR="00194039" w:rsidRPr="00194039" w:rsidRDefault="00194039" w:rsidP="00194039">
      <w:pPr>
        <w:rPr>
          <w:rFonts w:ascii="Arial" w:hAnsi="Arial" w:cs="Arial"/>
          <w:bCs/>
          <w:szCs w:val="24"/>
        </w:rPr>
      </w:pPr>
      <w:r w:rsidRPr="00C61BBC">
        <w:rPr>
          <w:rFonts w:ascii="Arial" w:hAnsi="Arial" w:cs="Arial"/>
          <w:b/>
          <w:szCs w:val="24"/>
        </w:rPr>
        <w:t>Plan intake:</w:t>
      </w:r>
      <w:r w:rsidRPr="00194039">
        <w:rPr>
          <w:rFonts w:ascii="Arial" w:hAnsi="Arial" w:cs="Arial"/>
          <w:bCs/>
          <w:szCs w:val="24"/>
        </w:rPr>
        <w:t xml:space="preserve"> The plan reviewer should confirm that material specifications listed in the construction documents meet VOC emission limits.</w:t>
      </w:r>
    </w:p>
    <w:p w14:paraId="176409B9" w14:textId="77777777" w:rsidR="00194039" w:rsidRPr="00194039" w:rsidRDefault="00194039" w:rsidP="00194039">
      <w:pPr>
        <w:rPr>
          <w:rFonts w:ascii="Arial" w:hAnsi="Arial" w:cs="Arial"/>
          <w:bCs/>
          <w:szCs w:val="24"/>
        </w:rPr>
      </w:pPr>
    </w:p>
    <w:p w14:paraId="3CAB4565" w14:textId="36DB81B8" w:rsidR="00194039" w:rsidRPr="00194039" w:rsidRDefault="00194039" w:rsidP="00194039">
      <w:pPr>
        <w:rPr>
          <w:rFonts w:ascii="Arial" w:hAnsi="Arial" w:cs="Arial"/>
          <w:bCs/>
          <w:szCs w:val="24"/>
        </w:rPr>
      </w:pPr>
      <w:r w:rsidRPr="00194039">
        <w:rPr>
          <w:rFonts w:ascii="Arial" w:hAnsi="Arial" w:cs="Arial"/>
          <w:b/>
          <w:szCs w:val="24"/>
        </w:rPr>
        <w:t>On-site enforcement:</w:t>
      </w:r>
      <w:r w:rsidRPr="00194039">
        <w:rPr>
          <w:rFonts w:ascii="Arial" w:hAnsi="Arial" w:cs="Arial"/>
          <w:bCs/>
          <w:szCs w:val="24"/>
        </w:rPr>
        <w:t xml:space="preserve"> The inspector should verify product data sheets/containers furnished by the contractor to verify that finishes specified on the approved plans and specifications are installed or stored on site. The inspector may verify data on material containers or specifications provided with products</w:t>
      </w:r>
      <w:r w:rsidR="00C61BBC">
        <w:rPr>
          <w:rFonts w:ascii="Arial" w:hAnsi="Arial" w:cs="Arial"/>
          <w:bCs/>
          <w:szCs w:val="24"/>
        </w:rPr>
        <w:t xml:space="preserve"> </w:t>
      </w:r>
      <w:r w:rsidRPr="00194039">
        <w:rPr>
          <w:rFonts w:ascii="Arial" w:hAnsi="Arial" w:cs="Arial"/>
          <w:bCs/>
          <w:szCs w:val="24"/>
        </w:rPr>
        <w:t xml:space="preserve">or accept a self-certification form.  </w:t>
      </w:r>
    </w:p>
    <w:p w14:paraId="5DE74C53" w14:textId="77777777" w:rsidR="00374F46" w:rsidRDefault="00374F46" w:rsidP="00DA013F">
      <w:pPr>
        <w:pBdr>
          <w:bottom w:val="single" w:sz="24" w:space="1" w:color="007A37"/>
        </w:pBdr>
        <w:spacing w:after="120"/>
        <w:jc w:val="both"/>
        <w:rPr>
          <w:rFonts w:ascii="Arial" w:hAnsi="Arial" w:cs="Arial"/>
          <w:b/>
          <w:bCs/>
          <w:i/>
          <w:iCs/>
        </w:rPr>
      </w:pPr>
    </w:p>
    <w:p w14:paraId="37CF3650" w14:textId="77777777" w:rsidR="001C7C65" w:rsidRDefault="001C7C65" w:rsidP="00F37E42">
      <w:pPr>
        <w:autoSpaceDE w:val="0"/>
        <w:autoSpaceDN w:val="0"/>
        <w:adjustRightInd w:val="0"/>
        <w:rPr>
          <w:rFonts w:ascii="Arial" w:hAnsi="Arial" w:cs="Arial"/>
          <w:b/>
          <w:bCs/>
          <w:i/>
          <w:iCs/>
        </w:rPr>
      </w:pPr>
    </w:p>
    <w:p w14:paraId="6A2108FF" w14:textId="531B6422" w:rsidR="00E53D14" w:rsidRPr="00002A48" w:rsidRDefault="00F37E42" w:rsidP="00E53D14">
      <w:pPr>
        <w:spacing w:after="120"/>
        <w:ind w:left="2250" w:hanging="2250"/>
        <w:jc w:val="both"/>
        <w:rPr>
          <w:rFonts w:ascii="Arial" w:hAnsi="Arial" w:cs="Arial"/>
          <w:b/>
          <w:bCs/>
          <w:i/>
          <w:iCs/>
        </w:rPr>
      </w:pPr>
      <w:r>
        <w:rPr>
          <w:rFonts w:ascii="Arial" w:hAnsi="Arial" w:cs="Arial"/>
          <w:b/>
          <w:bCs/>
          <w:i/>
          <w:iCs/>
        </w:rPr>
        <w:t>Section 601.1</w:t>
      </w:r>
      <w:r w:rsidR="005B3A9C">
        <w:rPr>
          <w:rFonts w:ascii="Arial" w:hAnsi="Arial" w:cs="Arial"/>
          <w:b/>
          <w:bCs/>
          <w:i/>
          <w:iCs/>
        </w:rPr>
        <w:t xml:space="preserve"> </w:t>
      </w:r>
      <w:r>
        <w:rPr>
          <w:rFonts w:ascii="Arial" w:hAnsi="Arial" w:cs="Arial"/>
          <w:b/>
          <w:bCs/>
          <w:i/>
          <w:iCs/>
        </w:rPr>
        <w:t>-</w:t>
      </w:r>
      <w:r w:rsidR="002A29A0">
        <w:rPr>
          <w:rFonts w:ascii="Arial" w:hAnsi="Arial" w:cs="Arial"/>
          <w:b/>
          <w:bCs/>
          <w:i/>
          <w:iCs/>
        </w:rPr>
        <w:t xml:space="preserve"> </w:t>
      </w:r>
      <w:r>
        <w:rPr>
          <w:rFonts w:ascii="Arial" w:hAnsi="Arial" w:cs="Arial"/>
          <w:b/>
          <w:bCs/>
          <w:i/>
          <w:iCs/>
        </w:rPr>
        <w:t>page</w:t>
      </w:r>
      <w:r w:rsidR="005E3CD4">
        <w:rPr>
          <w:rFonts w:ascii="Arial" w:hAnsi="Arial" w:cs="Arial"/>
          <w:b/>
          <w:bCs/>
          <w:i/>
          <w:iCs/>
        </w:rPr>
        <w:t>s</w:t>
      </w:r>
      <w:r>
        <w:rPr>
          <w:rFonts w:ascii="Arial" w:hAnsi="Arial" w:cs="Arial"/>
          <w:b/>
          <w:bCs/>
          <w:i/>
          <w:iCs/>
        </w:rPr>
        <w:t xml:space="preserve"> </w:t>
      </w:r>
      <w:r w:rsidR="005E3CD4">
        <w:rPr>
          <w:rFonts w:ascii="Arial" w:hAnsi="Arial" w:cs="Arial"/>
          <w:b/>
          <w:bCs/>
          <w:i/>
          <w:iCs/>
        </w:rPr>
        <w:t>55-56</w:t>
      </w:r>
      <w:r>
        <w:rPr>
          <w:rFonts w:ascii="Arial" w:hAnsi="Arial" w:cs="Arial"/>
          <w:b/>
          <w:bCs/>
          <w:i/>
          <w:iCs/>
        </w:rPr>
        <w:t xml:space="preserve"> of the </w:t>
      </w:r>
      <w:proofErr w:type="spellStart"/>
      <w:r>
        <w:rPr>
          <w:rFonts w:ascii="Arial" w:hAnsi="Arial" w:cs="Arial"/>
          <w:b/>
          <w:bCs/>
          <w:i/>
          <w:iCs/>
        </w:rPr>
        <w:t>CALGreen</w:t>
      </w:r>
      <w:proofErr w:type="spellEnd"/>
      <w:r>
        <w:rPr>
          <w:rFonts w:ascii="Arial" w:hAnsi="Arial" w:cs="Arial"/>
          <w:b/>
          <w:bCs/>
          <w:i/>
          <w:iCs/>
        </w:rPr>
        <w:t xml:space="preserve"> </w:t>
      </w:r>
      <w:r w:rsidRPr="00751720">
        <w:rPr>
          <w:rFonts w:ascii="Arial" w:hAnsi="Arial" w:cs="Arial"/>
          <w:b/>
          <w:bCs/>
        </w:rPr>
        <w:t>Code</w:t>
      </w:r>
      <w:r w:rsidR="00E53D14" w:rsidRPr="00E53D14">
        <w:rPr>
          <w:rFonts w:ascii="Arial" w:hAnsi="Arial" w:cs="Arial"/>
          <w:b/>
          <w:bCs/>
        </w:rPr>
        <w:t xml:space="preserve"> </w:t>
      </w:r>
      <w:r w:rsidR="00E53D14">
        <w:rPr>
          <w:rFonts w:ascii="Arial" w:hAnsi="Arial" w:cs="Arial"/>
          <w:b/>
          <w:bCs/>
        </w:rPr>
        <w:t>page 77 of the 2019 guide</w:t>
      </w:r>
    </w:p>
    <w:p w14:paraId="2FB14F5F" w14:textId="77777777" w:rsidR="00E74859" w:rsidRDefault="00E74859" w:rsidP="003603C7">
      <w:pPr>
        <w:keepNext/>
        <w:widowControl/>
        <w:outlineLvl w:val="1"/>
        <w:rPr>
          <w:rFonts w:ascii="Arial" w:eastAsia="Batang" w:hAnsi="Arial"/>
          <w:b/>
          <w:snapToGrid/>
          <w:color w:val="007A37"/>
        </w:rPr>
      </w:pPr>
    </w:p>
    <w:p w14:paraId="6C86E0EE" w14:textId="7F1DA78A" w:rsidR="002878A7" w:rsidRPr="00B0160B" w:rsidRDefault="002878A7" w:rsidP="002878A7">
      <w:pPr>
        <w:keepNext/>
        <w:widowControl/>
        <w:jc w:val="center"/>
        <w:outlineLvl w:val="1"/>
        <w:rPr>
          <w:rFonts w:ascii="Arial" w:eastAsia="Batang" w:hAnsi="Arial"/>
          <w:b/>
          <w:snapToGrid/>
          <w:color w:val="007A37"/>
        </w:rPr>
      </w:pPr>
      <w:r w:rsidRPr="00B0160B">
        <w:rPr>
          <w:rFonts w:ascii="Arial" w:eastAsia="Batang" w:hAnsi="Arial"/>
          <w:b/>
          <w:snapToGrid/>
          <w:color w:val="007A37"/>
        </w:rPr>
        <w:t>CHAPTER 6</w:t>
      </w:r>
    </w:p>
    <w:p w14:paraId="3A909B3D" w14:textId="30C89731" w:rsidR="00C2041D" w:rsidRPr="00B0160B" w:rsidRDefault="002878A7" w:rsidP="00374F46">
      <w:pPr>
        <w:keepNext/>
        <w:widowControl/>
        <w:jc w:val="center"/>
        <w:outlineLvl w:val="1"/>
        <w:rPr>
          <w:rFonts w:ascii="Arial" w:eastAsia="Batang" w:hAnsi="Arial"/>
          <w:b/>
          <w:snapToGrid/>
          <w:color w:val="007A37"/>
        </w:rPr>
      </w:pPr>
      <w:r w:rsidRPr="00B0160B">
        <w:rPr>
          <w:rFonts w:ascii="Arial" w:eastAsia="Batang" w:hAnsi="Arial"/>
          <w:b/>
          <w:snapToGrid/>
          <w:color w:val="007A37"/>
        </w:rPr>
        <w:t xml:space="preserve">REFERENCED </w:t>
      </w:r>
      <w:r w:rsidRPr="00C94E27">
        <w:rPr>
          <w:rFonts w:ascii="Arial" w:eastAsia="Batang" w:hAnsi="Arial"/>
          <w:b/>
          <w:snapToGrid/>
          <w:color w:val="007A37"/>
        </w:rPr>
        <w:t>ORGANIZ</w:t>
      </w:r>
      <w:r w:rsidRPr="00C94E27">
        <w:rPr>
          <w:rFonts w:ascii="Arial" w:eastAsia="Batang" w:hAnsi="Arial"/>
          <w:b/>
          <w:snapToGrid/>
          <w:color w:val="007A37"/>
          <w:spacing w:val="-27"/>
        </w:rPr>
        <w:t>A</w:t>
      </w:r>
      <w:r w:rsidRPr="00C94E27">
        <w:rPr>
          <w:rFonts w:ascii="Arial" w:eastAsia="Batang" w:hAnsi="Arial"/>
          <w:b/>
          <w:snapToGrid/>
          <w:color w:val="007A37"/>
        </w:rPr>
        <w:t>TIONS AND S</w:t>
      </w:r>
      <w:r w:rsidRPr="00C94E27">
        <w:rPr>
          <w:rFonts w:ascii="Arial" w:eastAsia="Batang" w:hAnsi="Arial"/>
          <w:b/>
          <w:snapToGrid/>
          <w:color w:val="007A37"/>
          <w:spacing w:val="-29"/>
        </w:rPr>
        <w:t>T</w:t>
      </w:r>
      <w:r w:rsidRPr="00C94E27">
        <w:rPr>
          <w:rFonts w:ascii="Arial" w:eastAsia="Batang" w:hAnsi="Arial"/>
          <w:b/>
          <w:snapToGrid/>
          <w:color w:val="007A37"/>
        </w:rPr>
        <w:t>A</w:t>
      </w:r>
      <w:r w:rsidRPr="00B0160B">
        <w:rPr>
          <w:rFonts w:ascii="Arial" w:eastAsia="Batang" w:hAnsi="Arial"/>
          <w:b/>
          <w:snapToGrid/>
          <w:color w:val="007A37"/>
        </w:rPr>
        <w:t>N</w:t>
      </w:r>
      <w:r w:rsidRPr="00B0160B">
        <w:rPr>
          <w:rFonts w:ascii="Arial" w:eastAsia="Batang" w:hAnsi="Arial"/>
          <w:b/>
          <w:snapToGrid/>
          <w:color w:val="007A37"/>
          <w:spacing w:val="-12"/>
        </w:rPr>
        <w:t>D</w:t>
      </w:r>
      <w:r w:rsidRPr="00B0160B">
        <w:rPr>
          <w:rFonts w:ascii="Arial" w:eastAsia="Batang" w:hAnsi="Arial"/>
          <w:b/>
          <w:snapToGrid/>
          <w:color w:val="007A37"/>
        </w:rPr>
        <w:t>ARDS</w:t>
      </w:r>
    </w:p>
    <w:p w14:paraId="74418548" w14:textId="77777777" w:rsidR="00C2041D" w:rsidRPr="00B0160B" w:rsidRDefault="00C2041D" w:rsidP="00086038">
      <w:pPr>
        <w:spacing w:before="120"/>
        <w:rPr>
          <w:rFonts w:ascii="Arial" w:hAnsi="Arial" w:cs="Arial"/>
          <w:b/>
          <w:color w:val="007A37"/>
        </w:rPr>
      </w:pPr>
    </w:p>
    <w:p w14:paraId="2ACEFF27" w14:textId="049454F8" w:rsidR="002878A7" w:rsidRDefault="002878A7" w:rsidP="002878A7">
      <w:pPr>
        <w:widowControl/>
        <w:rPr>
          <w:rFonts w:ascii="Arial" w:hAnsi="Arial" w:cs="Arial"/>
          <w:snapToGrid/>
          <w:color w:val="007A37"/>
          <w:szCs w:val="24"/>
        </w:rPr>
      </w:pPr>
      <w:r w:rsidRPr="00B0160B">
        <w:rPr>
          <w:rFonts w:ascii="Arial" w:hAnsi="Arial" w:cs="Arial"/>
          <w:b/>
          <w:bCs/>
          <w:snapToGrid/>
          <w:color w:val="007A37"/>
          <w:szCs w:val="24"/>
        </w:rPr>
        <w:t>601.1</w:t>
      </w:r>
      <w:r w:rsidRPr="00B0160B">
        <w:rPr>
          <w:rFonts w:ascii="Arial" w:hAnsi="Arial" w:cs="Arial"/>
          <w:b/>
          <w:bCs/>
          <w:snapToGrid/>
          <w:color w:val="007A37"/>
          <w:spacing w:val="-15"/>
          <w:szCs w:val="24"/>
        </w:rPr>
        <w:t xml:space="preserve"> </w:t>
      </w:r>
      <w:r w:rsidRPr="00B0160B">
        <w:rPr>
          <w:rFonts w:ascii="Arial" w:hAnsi="Arial" w:cs="Arial"/>
          <w:snapToGrid/>
          <w:color w:val="007A37"/>
          <w:szCs w:val="24"/>
        </w:rPr>
        <w:t>This</w:t>
      </w:r>
      <w:r w:rsidRPr="00B0160B">
        <w:rPr>
          <w:rFonts w:ascii="Arial" w:hAnsi="Arial" w:cs="Arial"/>
          <w:snapToGrid/>
          <w:color w:val="007A37"/>
          <w:spacing w:val="-18"/>
          <w:szCs w:val="24"/>
        </w:rPr>
        <w:t xml:space="preserve"> </w:t>
      </w:r>
      <w:r w:rsidRPr="00B0160B">
        <w:rPr>
          <w:rFonts w:ascii="Arial" w:hAnsi="Arial" w:cs="Arial"/>
          <w:snapToGrid/>
          <w:color w:val="007A37"/>
          <w:szCs w:val="24"/>
        </w:rPr>
        <w:t>chapter</w:t>
      </w:r>
      <w:r w:rsidRPr="00B0160B">
        <w:rPr>
          <w:rFonts w:ascii="Arial" w:hAnsi="Arial" w:cs="Arial"/>
          <w:snapToGrid/>
          <w:color w:val="007A37"/>
          <w:spacing w:val="-17"/>
          <w:szCs w:val="24"/>
        </w:rPr>
        <w:t xml:space="preserve"> </w:t>
      </w:r>
      <w:r w:rsidRPr="00B0160B">
        <w:rPr>
          <w:rFonts w:ascii="Arial" w:hAnsi="Arial" w:cs="Arial"/>
          <w:snapToGrid/>
          <w:color w:val="007A37"/>
          <w:szCs w:val="24"/>
        </w:rPr>
        <w:t>lists</w:t>
      </w:r>
      <w:r w:rsidRPr="00B0160B">
        <w:rPr>
          <w:rFonts w:ascii="Arial" w:hAnsi="Arial" w:cs="Arial"/>
          <w:snapToGrid/>
          <w:color w:val="007A37"/>
          <w:spacing w:val="-19"/>
          <w:szCs w:val="24"/>
        </w:rPr>
        <w:t xml:space="preserve"> </w:t>
      </w:r>
      <w:r w:rsidRPr="00B0160B">
        <w:rPr>
          <w:rFonts w:ascii="Arial" w:hAnsi="Arial" w:cs="Arial"/>
          <w:snapToGrid/>
          <w:color w:val="007A37"/>
          <w:szCs w:val="24"/>
        </w:rPr>
        <w:t>the</w:t>
      </w:r>
      <w:r w:rsidRPr="00B0160B">
        <w:rPr>
          <w:rFonts w:ascii="Arial" w:hAnsi="Arial" w:cs="Arial"/>
          <w:snapToGrid/>
          <w:color w:val="007A37"/>
          <w:spacing w:val="-18"/>
          <w:szCs w:val="24"/>
        </w:rPr>
        <w:t xml:space="preserve"> </w:t>
      </w:r>
      <w:r w:rsidRPr="00B0160B">
        <w:rPr>
          <w:rFonts w:ascii="Arial" w:hAnsi="Arial" w:cs="Arial"/>
          <w:snapToGrid/>
          <w:color w:val="007A37"/>
          <w:szCs w:val="24"/>
        </w:rPr>
        <w:t>o</w:t>
      </w:r>
      <w:r w:rsidRPr="00B0160B">
        <w:rPr>
          <w:rFonts w:ascii="Arial" w:hAnsi="Arial" w:cs="Arial"/>
          <w:snapToGrid/>
          <w:color w:val="007A37"/>
          <w:spacing w:val="-3"/>
          <w:szCs w:val="24"/>
        </w:rPr>
        <w:t>r</w:t>
      </w:r>
      <w:r w:rsidRPr="00B0160B">
        <w:rPr>
          <w:rFonts w:ascii="Arial" w:hAnsi="Arial" w:cs="Arial"/>
          <w:snapToGrid/>
          <w:color w:val="007A37"/>
          <w:szCs w:val="24"/>
        </w:rPr>
        <w:t>ganizations</w:t>
      </w:r>
      <w:r w:rsidRPr="00B0160B">
        <w:rPr>
          <w:rFonts w:ascii="Arial" w:hAnsi="Arial" w:cs="Arial"/>
          <w:snapToGrid/>
          <w:color w:val="007A37"/>
          <w:spacing w:val="-18"/>
          <w:szCs w:val="24"/>
        </w:rPr>
        <w:t xml:space="preserve"> </w:t>
      </w:r>
      <w:r w:rsidRPr="00B0160B">
        <w:rPr>
          <w:rFonts w:ascii="Arial" w:hAnsi="Arial" w:cs="Arial"/>
          <w:snapToGrid/>
          <w:color w:val="007A37"/>
          <w:szCs w:val="24"/>
        </w:rPr>
        <w:t>and</w:t>
      </w:r>
      <w:r w:rsidRPr="00B0160B">
        <w:rPr>
          <w:rFonts w:ascii="Arial" w:hAnsi="Arial" w:cs="Arial"/>
          <w:snapToGrid/>
          <w:color w:val="007A37"/>
          <w:spacing w:val="-17"/>
          <w:szCs w:val="24"/>
        </w:rPr>
        <w:t xml:space="preserve"> </w:t>
      </w:r>
      <w:r w:rsidRPr="00B0160B">
        <w:rPr>
          <w:rFonts w:ascii="Arial" w:hAnsi="Arial" w:cs="Arial"/>
          <w:snapToGrid/>
          <w:color w:val="007A37"/>
          <w:szCs w:val="24"/>
        </w:rPr>
        <w:t>standards</w:t>
      </w:r>
      <w:r w:rsidRPr="00B0160B">
        <w:rPr>
          <w:rFonts w:ascii="Arial" w:hAnsi="Arial" w:cs="Arial"/>
          <w:snapToGrid/>
          <w:color w:val="007A37"/>
          <w:spacing w:val="-16"/>
          <w:szCs w:val="24"/>
        </w:rPr>
        <w:t xml:space="preserve"> </w:t>
      </w:r>
      <w:r w:rsidRPr="00B0160B">
        <w:rPr>
          <w:rFonts w:ascii="Arial" w:hAnsi="Arial" w:cs="Arial"/>
          <w:snapToGrid/>
          <w:color w:val="007A37"/>
          <w:szCs w:val="24"/>
        </w:rPr>
        <w:t>that are referenced</w:t>
      </w:r>
      <w:r w:rsidRPr="00B0160B">
        <w:rPr>
          <w:rFonts w:ascii="Arial" w:hAnsi="Arial" w:cs="Arial"/>
          <w:snapToGrid/>
          <w:color w:val="007A37"/>
          <w:spacing w:val="-8"/>
          <w:szCs w:val="24"/>
        </w:rPr>
        <w:t xml:space="preserve"> </w:t>
      </w:r>
      <w:r w:rsidRPr="00B0160B">
        <w:rPr>
          <w:rFonts w:ascii="Arial" w:hAnsi="Arial" w:cs="Arial"/>
          <w:snapToGrid/>
          <w:color w:val="007A37"/>
          <w:szCs w:val="24"/>
        </w:rPr>
        <w:t>in</w:t>
      </w:r>
      <w:r w:rsidRPr="00B0160B">
        <w:rPr>
          <w:rFonts w:ascii="Arial" w:hAnsi="Arial" w:cs="Arial"/>
          <w:snapToGrid/>
          <w:color w:val="007A37"/>
          <w:spacing w:val="-9"/>
          <w:szCs w:val="24"/>
        </w:rPr>
        <w:t xml:space="preserve"> </w:t>
      </w:r>
      <w:r w:rsidRPr="00B0160B">
        <w:rPr>
          <w:rFonts w:ascii="Arial" w:hAnsi="Arial" w:cs="Arial"/>
          <w:snapToGrid/>
          <w:color w:val="007A37"/>
          <w:spacing w:val="-4"/>
          <w:szCs w:val="24"/>
        </w:rPr>
        <w:t>v</w:t>
      </w:r>
      <w:r w:rsidRPr="00B0160B">
        <w:rPr>
          <w:rFonts w:ascii="Arial" w:hAnsi="Arial" w:cs="Arial"/>
          <w:snapToGrid/>
          <w:color w:val="007A37"/>
          <w:szCs w:val="24"/>
        </w:rPr>
        <w:t>arious</w:t>
      </w:r>
      <w:r w:rsidRPr="00B0160B">
        <w:rPr>
          <w:rFonts w:ascii="Arial" w:hAnsi="Arial" w:cs="Arial"/>
          <w:snapToGrid/>
          <w:color w:val="007A37"/>
          <w:spacing w:val="-9"/>
          <w:szCs w:val="24"/>
        </w:rPr>
        <w:t xml:space="preserve"> </w:t>
      </w:r>
      <w:r w:rsidRPr="00B0160B">
        <w:rPr>
          <w:rFonts w:ascii="Arial" w:hAnsi="Arial" w:cs="Arial"/>
          <w:snapToGrid/>
          <w:color w:val="007A37"/>
          <w:szCs w:val="24"/>
        </w:rPr>
        <w:t>sections</w:t>
      </w:r>
      <w:r w:rsidRPr="00B0160B">
        <w:rPr>
          <w:rFonts w:ascii="Arial" w:hAnsi="Arial" w:cs="Arial"/>
          <w:snapToGrid/>
          <w:color w:val="007A37"/>
          <w:spacing w:val="-10"/>
          <w:szCs w:val="24"/>
        </w:rPr>
        <w:t xml:space="preserve"> </w:t>
      </w:r>
      <w:r w:rsidRPr="00B0160B">
        <w:rPr>
          <w:rFonts w:ascii="Arial" w:hAnsi="Arial" w:cs="Arial"/>
          <w:snapToGrid/>
          <w:color w:val="007A37"/>
          <w:szCs w:val="24"/>
        </w:rPr>
        <w:t>of</w:t>
      </w:r>
      <w:r w:rsidRPr="00B0160B">
        <w:rPr>
          <w:rFonts w:ascii="Arial" w:hAnsi="Arial" w:cs="Arial"/>
          <w:snapToGrid/>
          <w:color w:val="007A37"/>
          <w:spacing w:val="-9"/>
          <w:szCs w:val="24"/>
        </w:rPr>
        <w:t xml:space="preserve"> </w:t>
      </w:r>
      <w:r w:rsidRPr="00B0160B">
        <w:rPr>
          <w:rFonts w:ascii="Arial" w:hAnsi="Arial" w:cs="Arial"/>
          <w:snapToGrid/>
          <w:color w:val="007A37"/>
          <w:szCs w:val="24"/>
        </w:rPr>
        <w:t>this</w:t>
      </w:r>
      <w:r w:rsidRPr="00B0160B">
        <w:rPr>
          <w:rFonts w:ascii="Arial" w:hAnsi="Arial" w:cs="Arial"/>
          <w:snapToGrid/>
          <w:color w:val="007A37"/>
          <w:spacing w:val="-10"/>
          <w:szCs w:val="24"/>
        </w:rPr>
        <w:t xml:space="preserve"> </w:t>
      </w:r>
      <w:r w:rsidRPr="00B0160B">
        <w:rPr>
          <w:rFonts w:ascii="Arial" w:hAnsi="Arial" w:cs="Arial"/>
          <w:snapToGrid/>
          <w:color w:val="007A37"/>
          <w:szCs w:val="24"/>
        </w:rPr>
        <w:t>document.</w:t>
      </w:r>
      <w:r w:rsidRPr="00B0160B">
        <w:rPr>
          <w:rFonts w:ascii="Arial" w:hAnsi="Arial" w:cs="Arial"/>
          <w:snapToGrid/>
          <w:color w:val="007A37"/>
          <w:spacing w:val="-8"/>
          <w:szCs w:val="24"/>
        </w:rPr>
        <w:t xml:space="preserve"> </w:t>
      </w:r>
      <w:r w:rsidRPr="00B0160B">
        <w:rPr>
          <w:rFonts w:ascii="Arial" w:hAnsi="Arial" w:cs="Arial"/>
          <w:snapToGrid/>
          <w:color w:val="007A37"/>
          <w:szCs w:val="24"/>
        </w:rPr>
        <w:t>The</w:t>
      </w:r>
      <w:r w:rsidRPr="00B0160B">
        <w:rPr>
          <w:rFonts w:ascii="Arial" w:hAnsi="Arial" w:cs="Arial"/>
          <w:snapToGrid/>
          <w:color w:val="007A37"/>
          <w:spacing w:val="-9"/>
          <w:szCs w:val="24"/>
        </w:rPr>
        <w:t xml:space="preserve"> </w:t>
      </w:r>
      <w:r w:rsidRPr="00B0160B">
        <w:rPr>
          <w:rFonts w:ascii="Arial" w:hAnsi="Arial" w:cs="Arial"/>
          <w:snapToGrid/>
          <w:color w:val="007A37"/>
          <w:szCs w:val="24"/>
        </w:rPr>
        <w:t>standards are listed herein by the promul</w:t>
      </w:r>
      <w:r w:rsidRPr="00B0160B">
        <w:rPr>
          <w:rFonts w:ascii="Arial" w:hAnsi="Arial" w:cs="Arial"/>
          <w:snapToGrid/>
          <w:color w:val="007A37"/>
          <w:spacing w:val="4"/>
          <w:szCs w:val="24"/>
        </w:rPr>
        <w:t>g</w:t>
      </w:r>
      <w:r w:rsidRPr="00B0160B">
        <w:rPr>
          <w:rFonts w:ascii="Arial" w:hAnsi="Arial" w:cs="Arial"/>
          <w:snapToGrid/>
          <w:color w:val="007A37"/>
          <w:szCs w:val="24"/>
        </w:rPr>
        <w:t>ating agen</w:t>
      </w:r>
      <w:r w:rsidRPr="00B0160B">
        <w:rPr>
          <w:rFonts w:ascii="Arial" w:hAnsi="Arial" w:cs="Arial"/>
          <w:snapToGrid/>
          <w:color w:val="007A37"/>
          <w:spacing w:val="-3"/>
          <w:szCs w:val="24"/>
        </w:rPr>
        <w:t>c</w:t>
      </w:r>
      <w:r w:rsidRPr="00B0160B">
        <w:rPr>
          <w:rFonts w:ascii="Arial" w:hAnsi="Arial" w:cs="Arial"/>
          <w:snapToGrid/>
          <w:color w:val="007A37"/>
          <w:szCs w:val="24"/>
        </w:rPr>
        <w:t>y of the standard.</w:t>
      </w:r>
    </w:p>
    <w:p w14:paraId="498C7055" w14:textId="77777777" w:rsidR="00C94E27" w:rsidRDefault="00C94E27" w:rsidP="002878A7">
      <w:pPr>
        <w:widowControl/>
        <w:rPr>
          <w:rFonts w:ascii="Arial" w:hAnsi="Arial" w:cs="Arial"/>
          <w:snapToGrid/>
          <w:color w:val="007A37"/>
          <w:szCs w:val="24"/>
        </w:rPr>
      </w:pPr>
    </w:p>
    <w:tbl>
      <w:tblPr>
        <w:tblStyle w:val="TableGrid"/>
        <w:tblW w:w="10255" w:type="dxa"/>
        <w:tblLook w:val="0420" w:firstRow="1" w:lastRow="0" w:firstColumn="0" w:lastColumn="0" w:noHBand="0" w:noVBand="1"/>
      </w:tblPr>
      <w:tblGrid>
        <w:gridCol w:w="5269"/>
        <w:gridCol w:w="2054"/>
        <w:gridCol w:w="2932"/>
      </w:tblGrid>
      <w:tr w:rsidR="00C94E27" w14:paraId="422AD5EA" w14:textId="77777777" w:rsidTr="00D61FC5">
        <w:trPr>
          <w:tblHeader/>
        </w:trPr>
        <w:tc>
          <w:tcPr>
            <w:tcW w:w="5082" w:type="dxa"/>
            <w:shd w:val="clear" w:color="auto" w:fill="BFBFBF" w:themeFill="background1" w:themeFillShade="BF"/>
          </w:tcPr>
          <w:p w14:paraId="28524CD4" w14:textId="77777777" w:rsidR="00C94E27" w:rsidRPr="00F96803" w:rsidRDefault="00C94E27" w:rsidP="00FA61F5">
            <w:pPr>
              <w:rPr>
                <w:rFonts w:cs="Helvetica"/>
                <w:b/>
                <w:bCs/>
                <w:color w:val="007A37"/>
              </w:rPr>
            </w:pPr>
            <w:r w:rsidRPr="00F96803">
              <w:rPr>
                <w:rFonts w:cs="Helvetica"/>
                <w:b/>
                <w:bCs/>
                <w:color w:val="007A37"/>
              </w:rPr>
              <w:t>ORGANIZATION</w:t>
            </w:r>
          </w:p>
        </w:tc>
        <w:tc>
          <w:tcPr>
            <w:tcW w:w="2093" w:type="dxa"/>
            <w:shd w:val="clear" w:color="auto" w:fill="BFBFBF" w:themeFill="background1" w:themeFillShade="BF"/>
          </w:tcPr>
          <w:p w14:paraId="785A354F" w14:textId="77777777" w:rsidR="00C94E27" w:rsidRPr="00F96803" w:rsidRDefault="00C94E27" w:rsidP="00FA61F5">
            <w:pPr>
              <w:rPr>
                <w:rFonts w:cs="Helvetica"/>
                <w:b/>
                <w:bCs/>
                <w:color w:val="007A37"/>
              </w:rPr>
            </w:pPr>
            <w:r w:rsidRPr="00F96803">
              <w:rPr>
                <w:rFonts w:cs="Helvetica"/>
                <w:b/>
                <w:bCs/>
                <w:color w:val="007A37"/>
              </w:rPr>
              <w:t>STANDARDS</w:t>
            </w:r>
          </w:p>
        </w:tc>
        <w:tc>
          <w:tcPr>
            <w:tcW w:w="3080" w:type="dxa"/>
            <w:shd w:val="clear" w:color="auto" w:fill="BFBFBF" w:themeFill="background1" w:themeFillShade="BF"/>
          </w:tcPr>
          <w:p w14:paraId="37BBFECD" w14:textId="77777777" w:rsidR="00C94E27" w:rsidRPr="00F96803" w:rsidRDefault="00C94E27" w:rsidP="00FA61F5">
            <w:pPr>
              <w:rPr>
                <w:rFonts w:cs="Helvetica"/>
                <w:b/>
                <w:bCs/>
                <w:color w:val="007A37"/>
              </w:rPr>
            </w:pPr>
            <w:r w:rsidRPr="00F96803">
              <w:rPr>
                <w:rFonts w:cs="Helvetica"/>
                <w:b/>
                <w:bCs/>
                <w:color w:val="007A37"/>
              </w:rPr>
              <w:t>REFERENCE SECTION</w:t>
            </w:r>
          </w:p>
        </w:tc>
      </w:tr>
      <w:tr w:rsidR="00C94E27" w14:paraId="403C3A92" w14:textId="77777777" w:rsidTr="00FA61F5">
        <w:tc>
          <w:tcPr>
            <w:tcW w:w="5082" w:type="dxa"/>
            <w:shd w:val="clear" w:color="auto" w:fill="BFBFBF" w:themeFill="background1" w:themeFillShade="BF"/>
          </w:tcPr>
          <w:p w14:paraId="005D4AE1" w14:textId="77777777" w:rsidR="00C94E27" w:rsidRPr="00CF7CCE" w:rsidRDefault="00D61FC5" w:rsidP="00FA61F5">
            <w:pPr>
              <w:rPr>
                <w:rFonts w:cs="Helvetica"/>
              </w:rPr>
            </w:pPr>
            <w:hyperlink r:id="rId13" w:history="1">
              <w:r w:rsidR="00C94E27" w:rsidRPr="00CF7CCE">
                <w:rPr>
                  <w:rStyle w:val="Hyperlink"/>
                  <w:rFonts w:cs="Helvetica"/>
                  <w:b/>
                  <w:sz w:val="18"/>
                </w:rPr>
                <w:t xml:space="preserve">AHAM </w:t>
              </w:r>
              <w:r w:rsidR="00C94E27" w:rsidRPr="00CF7CCE">
                <w:rPr>
                  <w:rStyle w:val="Hyperlink"/>
                  <w:rFonts w:cs="Helvetica"/>
                  <w:sz w:val="18"/>
                </w:rPr>
                <w:t>Association of Home Appliance Manufacturers</w:t>
              </w:r>
            </w:hyperlink>
          </w:p>
        </w:tc>
        <w:tc>
          <w:tcPr>
            <w:tcW w:w="2093" w:type="dxa"/>
            <w:shd w:val="clear" w:color="auto" w:fill="BFBFBF" w:themeFill="background1" w:themeFillShade="BF"/>
          </w:tcPr>
          <w:p w14:paraId="160E3730" w14:textId="77777777" w:rsidR="00C94E27" w:rsidRPr="00CF7CCE" w:rsidRDefault="00C94E27" w:rsidP="00FA61F5">
            <w:pPr>
              <w:rPr>
                <w:rFonts w:cs="Helvetica"/>
              </w:rPr>
            </w:pPr>
          </w:p>
        </w:tc>
        <w:tc>
          <w:tcPr>
            <w:tcW w:w="3080" w:type="dxa"/>
            <w:shd w:val="clear" w:color="auto" w:fill="BFBFBF" w:themeFill="background1" w:themeFillShade="BF"/>
          </w:tcPr>
          <w:p w14:paraId="3A67EEAD" w14:textId="77777777" w:rsidR="00C94E27" w:rsidRPr="00CF7CCE" w:rsidRDefault="00C94E27" w:rsidP="00FA61F5">
            <w:pPr>
              <w:rPr>
                <w:rFonts w:cs="Helvetica"/>
              </w:rPr>
            </w:pPr>
          </w:p>
        </w:tc>
      </w:tr>
      <w:tr w:rsidR="00C94E27" w14:paraId="33E5D2CE" w14:textId="77777777" w:rsidTr="00FA61F5">
        <w:tc>
          <w:tcPr>
            <w:tcW w:w="5082" w:type="dxa"/>
          </w:tcPr>
          <w:p w14:paraId="619FC948" w14:textId="77777777" w:rsidR="00C94E27" w:rsidRPr="00F96803" w:rsidRDefault="00C94E27" w:rsidP="00FA61F5">
            <w:pPr>
              <w:pStyle w:val="TableParagraph"/>
              <w:spacing w:before="12" w:line="180" w:lineRule="exact"/>
              <w:ind w:left="40"/>
              <w:jc w:val="left"/>
              <w:rPr>
                <w:rFonts w:ascii="Helvetica" w:hAnsi="Helvetica" w:cs="Helvetica"/>
                <w:color w:val="007A37"/>
                <w:sz w:val="18"/>
                <w:szCs w:val="18"/>
              </w:rPr>
            </w:pPr>
            <w:r w:rsidRPr="00F96803">
              <w:rPr>
                <w:rFonts w:ascii="Helvetica" w:hAnsi="Helvetica" w:cs="Helvetica"/>
                <w:color w:val="007A37"/>
                <w:sz w:val="18"/>
                <w:szCs w:val="18"/>
              </w:rPr>
              <w:t>1119 19th Street NW, Suite 402</w:t>
            </w:r>
          </w:p>
          <w:p w14:paraId="49F9AB9E" w14:textId="77777777" w:rsidR="00C94E27" w:rsidRPr="00F96803" w:rsidRDefault="00C94E27" w:rsidP="00FA61F5">
            <w:pPr>
              <w:pStyle w:val="TableParagraph"/>
              <w:spacing w:before="2" w:line="230" w:lineRule="auto"/>
              <w:ind w:left="40" w:right="3559"/>
              <w:jc w:val="left"/>
              <w:rPr>
                <w:rFonts w:ascii="Helvetica" w:hAnsi="Helvetica" w:cs="Helvetica"/>
                <w:color w:val="007A37"/>
                <w:sz w:val="18"/>
                <w:szCs w:val="18"/>
              </w:rPr>
            </w:pPr>
            <w:r w:rsidRPr="00F96803">
              <w:rPr>
                <w:rFonts w:ascii="Helvetica" w:hAnsi="Helvetica" w:cs="Helvetica"/>
                <w:color w:val="007A37"/>
                <w:sz w:val="18"/>
                <w:szCs w:val="18"/>
              </w:rPr>
              <w:t xml:space="preserve">Washington, D.C. 20026-3627 </w:t>
            </w:r>
          </w:p>
          <w:p w14:paraId="0A39ABC9" w14:textId="77777777" w:rsidR="00C94E27" w:rsidRPr="00F96803" w:rsidRDefault="00C94E27" w:rsidP="00FA61F5">
            <w:pPr>
              <w:pStyle w:val="TableParagraph"/>
              <w:spacing w:before="2" w:line="230" w:lineRule="auto"/>
              <w:ind w:left="40" w:right="3559"/>
              <w:jc w:val="left"/>
              <w:rPr>
                <w:rFonts w:ascii="Helvetica" w:hAnsi="Helvetica" w:cs="Helvetica"/>
                <w:color w:val="007A37"/>
                <w:sz w:val="18"/>
                <w:szCs w:val="18"/>
              </w:rPr>
            </w:pPr>
            <w:r w:rsidRPr="00F96803">
              <w:rPr>
                <w:rFonts w:ascii="Helvetica" w:hAnsi="Helvetica" w:cs="Helvetica"/>
                <w:color w:val="007A37"/>
                <w:sz w:val="18"/>
                <w:szCs w:val="18"/>
              </w:rPr>
              <w:t>aham.org</w:t>
            </w:r>
          </w:p>
          <w:p w14:paraId="617FFA43" w14:textId="77777777" w:rsidR="00C94E27" w:rsidRPr="00F96803" w:rsidRDefault="00C94E27" w:rsidP="00FA61F5">
            <w:pPr>
              <w:rPr>
                <w:rFonts w:cs="Helvetica"/>
                <w:color w:val="007A37"/>
              </w:rPr>
            </w:pPr>
          </w:p>
        </w:tc>
        <w:tc>
          <w:tcPr>
            <w:tcW w:w="2093" w:type="dxa"/>
          </w:tcPr>
          <w:p w14:paraId="05B0B7AE" w14:textId="77777777" w:rsidR="00C94E27" w:rsidRPr="00F96803" w:rsidRDefault="00C94E27" w:rsidP="00FA61F5">
            <w:pPr>
              <w:rPr>
                <w:rFonts w:cs="Helvetica"/>
                <w:color w:val="007A37"/>
              </w:rPr>
            </w:pPr>
            <w:r w:rsidRPr="00F96803">
              <w:rPr>
                <w:rFonts w:cs="Helvetica"/>
                <w:color w:val="007A37"/>
                <w:sz w:val="18"/>
              </w:rPr>
              <w:t>ANSI/AHAM DW-1-2010</w:t>
            </w:r>
          </w:p>
        </w:tc>
        <w:tc>
          <w:tcPr>
            <w:tcW w:w="3080" w:type="dxa"/>
          </w:tcPr>
          <w:p w14:paraId="678351CB" w14:textId="77777777" w:rsidR="00C94E27" w:rsidRPr="00F96803" w:rsidRDefault="00C94E27" w:rsidP="00FA61F5">
            <w:pPr>
              <w:rPr>
                <w:rFonts w:cs="Helvetica"/>
                <w:color w:val="007A37"/>
              </w:rPr>
            </w:pPr>
            <w:r w:rsidRPr="00F96803">
              <w:rPr>
                <w:rFonts w:cs="Helvetica"/>
                <w:color w:val="007A37"/>
                <w:sz w:val="18"/>
              </w:rPr>
              <w:t>202</w:t>
            </w:r>
          </w:p>
        </w:tc>
      </w:tr>
      <w:tr w:rsidR="00C94E27" w14:paraId="399F35D4" w14:textId="77777777" w:rsidTr="00FA61F5">
        <w:tc>
          <w:tcPr>
            <w:tcW w:w="5082" w:type="dxa"/>
            <w:shd w:val="clear" w:color="auto" w:fill="BFBFBF" w:themeFill="background1" w:themeFillShade="BF"/>
          </w:tcPr>
          <w:p w14:paraId="12D4FE8F" w14:textId="77777777" w:rsidR="00C94E27" w:rsidRPr="00CF7CCE" w:rsidRDefault="00D61FC5" w:rsidP="00FA61F5">
            <w:pPr>
              <w:rPr>
                <w:rFonts w:cs="Helvetica"/>
              </w:rPr>
            </w:pPr>
            <w:hyperlink r:id="rId14" w:history="1">
              <w:r w:rsidR="00C94E27" w:rsidRPr="00CF7CCE">
                <w:rPr>
                  <w:rStyle w:val="Hyperlink"/>
                  <w:rFonts w:cs="Helvetica"/>
                  <w:b/>
                  <w:sz w:val="18"/>
                </w:rPr>
                <w:t xml:space="preserve">AABC </w:t>
              </w:r>
              <w:r w:rsidR="00C94E27" w:rsidRPr="00CF7CCE">
                <w:rPr>
                  <w:rStyle w:val="Hyperlink"/>
                  <w:rFonts w:cs="Helvetica"/>
                  <w:sz w:val="18"/>
                </w:rPr>
                <w:t>Associated Air Balance Council</w:t>
              </w:r>
            </w:hyperlink>
          </w:p>
        </w:tc>
        <w:tc>
          <w:tcPr>
            <w:tcW w:w="2093" w:type="dxa"/>
            <w:shd w:val="clear" w:color="auto" w:fill="BFBFBF" w:themeFill="background1" w:themeFillShade="BF"/>
          </w:tcPr>
          <w:p w14:paraId="10365FA3" w14:textId="77777777" w:rsidR="00C94E27" w:rsidRPr="00CF7CCE" w:rsidRDefault="00C94E27" w:rsidP="00FA61F5">
            <w:pPr>
              <w:rPr>
                <w:rFonts w:cs="Helvetica"/>
              </w:rPr>
            </w:pPr>
          </w:p>
        </w:tc>
        <w:tc>
          <w:tcPr>
            <w:tcW w:w="3080" w:type="dxa"/>
            <w:shd w:val="clear" w:color="auto" w:fill="BFBFBF" w:themeFill="background1" w:themeFillShade="BF"/>
          </w:tcPr>
          <w:p w14:paraId="10FF9FB9" w14:textId="77777777" w:rsidR="00C94E27" w:rsidRPr="00CF7CCE" w:rsidRDefault="00C94E27" w:rsidP="00FA61F5">
            <w:pPr>
              <w:rPr>
                <w:rFonts w:cs="Helvetica"/>
              </w:rPr>
            </w:pPr>
          </w:p>
        </w:tc>
      </w:tr>
      <w:tr w:rsidR="00C94E27" w14:paraId="263A40C9" w14:textId="77777777" w:rsidTr="00FA61F5">
        <w:tc>
          <w:tcPr>
            <w:tcW w:w="5082" w:type="dxa"/>
          </w:tcPr>
          <w:p w14:paraId="2BE0D3A5" w14:textId="77777777" w:rsidR="00C94E27" w:rsidRPr="00F96803" w:rsidRDefault="00C94E27" w:rsidP="00FA61F5">
            <w:pPr>
              <w:pStyle w:val="TableParagraph"/>
              <w:spacing w:before="2" w:line="230" w:lineRule="auto"/>
              <w:ind w:left="40" w:right="4012"/>
              <w:jc w:val="left"/>
              <w:rPr>
                <w:rFonts w:ascii="Helvetica" w:hAnsi="Helvetica" w:cs="Helvetica"/>
                <w:color w:val="007A37"/>
                <w:sz w:val="18"/>
                <w:szCs w:val="18"/>
              </w:rPr>
            </w:pPr>
            <w:r w:rsidRPr="00F96803">
              <w:rPr>
                <w:rFonts w:ascii="Helvetica" w:hAnsi="Helvetica" w:cs="Helvetica"/>
                <w:color w:val="007A37"/>
                <w:sz w:val="18"/>
                <w:szCs w:val="18"/>
              </w:rPr>
              <w:t xml:space="preserve">Washington, DC 20005 </w:t>
            </w:r>
          </w:p>
          <w:p w14:paraId="6B241B4F" w14:textId="77777777" w:rsidR="00C94E27" w:rsidRPr="00CF7CCE" w:rsidRDefault="00C94E27" w:rsidP="00FA61F5">
            <w:pPr>
              <w:rPr>
                <w:rFonts w:cs="Helvetica"/>
              </w:rPr>
            </w:pPr>
            <w:r w:rsidRPr="00F96803">
              <w:rPr>
                <w:rFonts w:cs="Helvetica"/>
                <w:color w:val="007A37"/>
                <w:sz w:val="18"/>
                <w:szCs w:val="18"/>
              </w:rPr>
              <w:t>aabc.com</w:t>
            </w:r>
          </w:p>
        </w:tc>
        <w:tc>
          <w:tcPr>
            <w:tcW w:w="2093" w:type="dxa"/>
          </w:tcPr>
          <w:p w14:paraId="633892A5" w14:textId="77777777" w:rsidR="00C94E27" w:rsidRPr="00CF7CCE" w:rsidRDefault="00C94E27" w:rsidP="00FA61F5">
            <w:pPr>
              <w:rPr>
                <w:rFonts w:cs="Helvetica"/>
              </w:rPr>
            </w:pPr>
            <w:r w:rsidRPr="00CF7CCE">
              <w:rPr>
                <w:rFonts w:cs="Helvetica"/>
                <w:color w:val="007A37"/>
                <w:sz w:val="18"/>
              </w:rPr>
              <w:t>National Standards, 1989</w:t>
            </w:r>
          </w:p>
        </w:tc>
        <w:tc>
          <w:tcPr>
            <w:tcW w:w="3080" w:type="dxa"/>
          </w:tcPr>
          <w:p w14:paraId="0C5EA1FB" w14:textId="77777777" w:rsidR="00C94E27" w:rsidRPr="00CF7CCE" w:rsidRDefault="00C94E27" w:rsidP="00FA61F5">
            <w:pPr>
              <w:pStyle w:val="TableParagraph"/>
              <w:spacing w:line="193" w:lineRule="exact"/>
              <w:ind w:left="40"/>
              <w:jc w:val="left"/>
              <w:rPr>
                <w:rFonts w:ascii="Helvetica" w:hAnsi="Helvetica" w:cs="Helvetica"/>
                <w:color w:val="007A37"/>
                <w:sz w:val="18"/>
              </w:rPr>
            </w:pPr>
            <w:r w:rsidRPr="00CF7CCE">
              <w:rPr>
                <w:rFonts w:ascii="Helvetica" w:hAnsi="Helvetica" w:cs="Helvetica"/>
                <w:color w:val="007A37"/>
                <w:sz w:val="18"/>
              </w:rPr>
              <w:t>5.410.4.3.1</w:t>
            </w:r>
          </w:p>
          <w:p w14:paraId="2578CC16" w14:textId="77777777" w:rsidR="00C94E27" w:rsidRPr="00CF7CCE" w:rsidRDefault="00C94E27" w:rsidP="00FA61F5">
            <w:pPr>
              <w:rPr>
                <w:rFonts w:cs="Helvetica"/>
              </w:rPr>
            </w:pPr>
            <w:r w:rsidRPr="00CF7CCE">
              <w:rPr>
                <w:rFonts w:cs="Helvetica"/>
                <w:color w:val="007A37"/>
                <w:sz w:val="18"/>
              </w:rPr>
              <w:t>A5.410.5.3.1</w:t>
            </w:r>
          </w:p>
        </w:tc>
      </w:tr>
      <w:tr w:rsidR="00C94E27" w14:paraId="06B4F96E" w14:textId="77777777" w:rsidTr="00FA61F5">
        <w:tc>
          <w:tcPr>
            <w:tcW w:w="5082" w:type="dxa"/>
            <w:shd w:val="clear" w:color="auto" w:fill="BFBFBF" w:themeFill="background1" w:themeFillShade="BF"/>
          </w:tcPr>
          <w:p w14:paraId="23D41BDD" w14:textId="77777777" w:rsidR="00C94E27" w:rsidRPr="00CF7CCE" w:rsidRDefault="00D61FC5" w:rsidP="00FA61F5">
            <w:pPr>
              <w:rPr>
                <w:rFonts w:cs="Helvetica"/>
              </w:rPr>
            </w:pPr>
            <w:hyperlink r:id="rId15" w:history="1">
              <w:r w:rsidR="00C94E27" w:rsidRPr="00CF7CCE">
                <w:rPr>
                  <w:rStyle w:val="Hyperlink"/>
                  <w:rFonts w:cs="Helvetica"/>
                  <w:b/>
                  <w:sz w:val="18"/>
                </w:rPr>
                <w:t xml:space="preserve">ACCA </w:t>
              </w:r>
              <w:r w:rsidR="00C94E27" w:rsidRPr="00CF7CCE">
                <w:rPr>
                  <w:rStyle w:val="Hyperlink"/>
                  <w:rFonts w:cs="Helvetica"/>
                  <w:sz w:val="18"/>
                </w:rPr>
                <w:t>Air Conditioning Contractors of America</w:t>
              </w:r>
            </w:hyperlink>
          </w:p>
        </w:tc>
        <w:tc>
          <w:tcPr>
            <w:tcW w:w="2093" w:type="dxa"/>
            <w:tcBorders>
              <w:bottom w:val="single" w:sz="4" w:space="0" w:color="auto"/>
            </w:tcBorders>
            <w:shd w:val="clear" w:color="auto" w:fill="BFBFBF" w:themeFill="background1" w:themeFillShade="BF"/>
          </w:tcPr>
          <w:p w14:paraId="1B3DB3A5" w14:textId="77777777" w:rsidR="00C94E27" w:rsidRPr="00CF7CCE" w:rsidRDefault="00C94E27" w:rsidP="00FA61F5">
            <w:pPr>
              <w:rPr>
                <w:rFonts w:cs="Helvetica"/>
              </w:rPr>
            </w:pPr>
          </w:p>
        </w:tc>
        <w:tc>
          <w:tcPr>
            <w:tcW w:w="3080" w:type="dxa"/>
            <w:tcBorders>
              <w:bottom w:val="single" w:sz="4" w:space="0" w:color="auto"/>
            </w:tcBorders>
            <w:shd w:val="clear" w:color="auto" w:fill="BFBFBF" w:themeFill="background1" w:themeFillShade="BF"/>
          </w:tcPr>
          <w:p w14:paraId="292189EC" w14:textId="77777777" w:rsidR="00C94E27" w:rsidRPr="00CF7CCE" w:rsidRDefault="00C94E27" w:rsidP="00FA61F5">
            <w:pPr>
              <w:rPr>
                <w:rFonts w:cs="Helvetica"/>
              </w:rPr>
            </w:pPr>
          </w:p>
        </w:tc>
      </w:tr>
      <w:tr w:rsidR="00C94E27" w14:paraId="4B4643D7" w14:textId="77777777" w:rsidTr="00FA61F5">
        <w:trPr>
          <w:trHeight w:val="332"/>
        </w:trPr>
        <w:tc>
          <w:tcPr>
            <w:tcW w:w="5082" w:type="dxa"/>
            <w:vMerge w:val="restart"/>
          </w:tcPr>
          <w:p w14:paraId="67D1AA81" w14:textId="77777777" w:rsidR="00C94E27" w:rsidRPr="00603121" w:rsidRDefault="00C94E27" w:rsidP="00FA61F5">
            <w:pPr>
              <w:pStyle w:val="TableParagraph"/>
              <w:spacing w:before="12" w:line="180" w:lineRule="exact"/>
              <w:ind w:left="40"/>
              <w:jc w:val="left"/>
              <w:rPr>
                <w:rFonts w:ascii="Helvetica" w:hAnsi="Helvetica" w:cs="Helvetica"/>
                <w:color w:val="007A37"/>
                <w:sz w:val="18"/>
                <w:szCs w:val="18"/>
              </w:rPr>
            </w:pPr>
            <w:r w:rsidRPr="00603121">
              <w:rPr>
                <w:rFonts w:ascii="Helvetica" w:hAnsi="Helvetica" w:cs="Helvetica"/>
                <w:color w:val="007A37"/>
                <w:sz w:val="18"/>
                <w:szCs w:val="18"/>
              </w:rPr>
              <w:t xml:space="preserve">2800 </w:t>
            </w:r>
            <w:proofErr w:type="spellStart"/>
            <w:r w:rsidRPr="00603121">
              <w:rPr>
                <w:rFonts w:ascii="Helvetica" w:hAnsi="Helvetica" w:cs="Helvetica"/>
                <w:color w:val="007A37"/>
                <w:sz w:val="18"/>
                <w:szCs w:val="18"/>
              </w:rPr>
              <w:t>Shirlington</w:t>
            </w:r>
            <w:proofErr w:type="spellEnd"/>
            <w:r w:rsidRPr="00603121">
              <w:rPr>
                <w:rFonts w:ascii="Helvetica" w:hAnsi="Helvetica" w:cs="Helvetica"/>
                <w:color w:val="007A37"/>
                <w:sz w:val="18"/>
                <w:szCs w:val="18"/>
              </w:rPr>
              <w:t xml:space="preserve"> Road, Suite 300</w:t>
            </w:r>
          </w:p>
          <w:p w14:paraId="718703E2" w14:textId="77777777" w:rsidR="00C94E27" w:rsidRPr="00603121" w:rsidRDefault="00C94E27" w:rsidP="00FA61F5">
            <w:pPr>
              <w:pStyle w:val="TableParagraph"/>
              <w:spacing w:before="2" w:line="230" w:lineRule="auto"/>
              <w:ind w:left="40" w:right="4154"/>
              <w:jc w:val="left"/>
              <w:rPr>
                <w:rFonts w:ascii="Helvetica" w:hAnsi="Helvetica" w:cs="Helvetica"/>
                <w:color w:val="007A37"/>
                <w:sz w:val="18"/>
                <w:szCs w:val="18"/>
              </w:rPr>
            </w:pPr>
            <w:r w:rsidRPr="00603121">
              <w:rPr>
                <w:rFonts w:ascii="Helvetica" w:hAnsi="Helvetica" w:cs="Helvetica"/>
                <w:color w:val="007A37"/>
                <w:sz w:val="18"/>
                <w:szCs w:val="18"/>
              </w:rPr>
              <w:t xml:space="preserve">Arlington, VA 22206 </w:t>
            </w:r>
          </w:p>
          <w:p w14:paraId="63ACD9F4" w14:textId="77777777" w:rsidR="00C94E27" w:rsidRPr="00603121" w:rsidRDefault="00D61FC5" w:rsidP="00FA61F5">
            <w:pPr>
              <w:pStyle w:val="TableParagraph"/>
              <w:spacing w:before="2" w:line="230" w:lineRule="auto"/>
              <w:ind w:left="40" w:right="4154"/>
              <w:jc w:val="left"/>
              <w:rPr>
                <w:rFonts w:ascii="Helvetica" w:hAnsi="Helvetica" w:cs="Helvetica"/>
                <w:color w:val="007A37"/>
                <w:sz w:val="18"/>
                <w:szCs w:val="18"/>
              </w:rPr>
            </w:pPr>
            <w:hyperlink r:id="rId16">
              <w:r w:rsidR="00C94E27" w:rsidRPr="00603121">
                <w:rPr>
                  <w:rFonts w:ascii="Helvetica" w:hAnsi="Helvetica" w:cs="Helvetica"/>
                  <w:color w:val="007A37"/>
                  <w:sz w:val="18"/>
                  <w:szCs w:val="18"/>
                </w:rPr>
                <w:t>acca.org</w:t>
              </w:r>
            </w:hyperlink>
          </w:p>
          <w:p w14:paraId="7932525C" w14:textId="77777777" w:rsidR="00C94E27" w:rsidRPr="00CF7CCE" w:rsidRDefault="00C94E27" w:rsidP="00FA61F5">
            <w:pPr>
              <w:rPr>
                <w:rFonts w:cs="Helvetica"/>
              </w:rPr>
            </w:pPr>
          </w:p>
        </w:tc>
        <w:tc>
          <w:tcPr>
            <w:tcW w:w="2093" w:type="dxa"/>
            <w:tcBorders>
              <w:bottom w:val="nil"/>
            </w:tcBorders>
          </w:tcPr>
          <w:p w14:paraId="1A8E82C5" w14:textId="77777777" w:rsidR="00C94E27" w:rsidRPr="00CF7CCE" w:rsidRDefault="00C94E27" w:rsidP="00FA61F5">
            <w:pPr>
              <w:rPr>
                <w:rFonts w:cs="Helvetica"/>
              </w:rPr>
            </w:pPr>
            <w:r w:rsidRPr="00CF7CCE">
              <w:rPr>
                <w:rFonts w:cs="Helvetica"/>
                <w:color w:val="007A37"/>
                <w:sz w:val="18"/>
              </w:rPr>
              <w:t>ANSI/ACCA 2 Manual J–2016</w:t>
            </w:r>
          </w:p>
        </w:tc>
        <w:tc>
          <w:tcPr>
            <w:tcW w:w="3080" w:type="dxa"/>
            <w:tcBorders>
              <w:bottom w:val="nil"/>
            </w:tcBorders>
          </w:tcPr>
          <w:p w14:paraId="683B700B" w14:textId="77777777" w:rsidR="00C94E27" w:rsidRPr="00CF7CCE" w:rsidRDefault="00C94E27" w:rsidP="00FA61F5">
            <w:pPr>
              <w:rPr>
                <w:rFonts w:cs="Helvetica"/>
              </w:rPr>
            </w:pPr>
            <w:r w:rsidRPr="00CF7CCE">
              <w:rPr>
                <w:rFonts w:cs="Helvetica"/>
                <w:color w:val="007A37"/>
                <w:sz w:val="18"/>
              </w:rPr>
              <w:t>4.507.2</w:t>
            </w:r>
          </w:p>
        </w:tc>
      </w:tr>
      <w:tr w:rsidR="00C94E27" w14:paraId="316115EF" w14:textId="77777777" w:rsidTr="00FA61F5">
        <w:trPr>
          <w:trHeight w:val="332"/>
        </w:trPr>
        <w:tc>
          <w:tcPr>
            <w:tcW w:w="5082" w:type="dxa"/>
            <w:vMerge/>
          </w:tcPr>
          <w:p w14:paraId="61A573E2" w14:textId="77777777" w:rsidR="00C94E27" w:rsidRPr="00CF7CCE" w:rsidRDefault="00C94E27" w:rsidP="00FA61F5">
            <w:pPr>
              <w:pStyle w:val="TableParagraph"/>
              <w:spacing w:before="12" w:line="180" w:lineRule="exact"/>
              <w:ind w:left="40"/>
              <w:jc w:val="left"/>
              <w:rPr>
                <w:rFonts w:ascii="Helvetica" w:hAnsi="Helvetica" w:cs="Helvetica"/>
                <w:color w:val="007A37"/>
                <w:sz w:val="16"/>
              </w:rPr>
            </w:pPr>
          </w:p>
        </w:tc>
        <w:tc>
          <w:tcPr>
            <w:tcW w:w="2093" w:type="dxa"/>
            <w:tcBorders>
              <w:top w:val="nil"/>
              <w:bottom w:val="nil"/>
            </w:tcBorders>
          </w:tcPr>
          <w:p w14:paraId="235B8AB5" w14:textId="77777777" w:rsidR="00C94E27" w:rsidRPr="00CF7CCE" w:rsidRDefault="00C94E27" w:rsidP="00FA61F5">
            <w:pPr>
              <w:rPr>
                <w:rFonts w:cs="Helvetica"/>
              </w:rPr>
            </w:pPr>
            <w:r w:rsidRPr="00CF7CCE">
              <w:rPr>
                <w:rFonts w:cs="Helvetica"/>
                <w:color w:val="007A37"/>
                <w:sz w:val="18"/>
              </w:rPr>
              <w:t>ANSI/ACCA 1 Manual D–2016</w:t>
            </w:r>
          </w:p>
        </w:tc>
        <w:tc>
          <w:tcPr>
            <w:tcW w:w="3080" w:type="dxa"/>
            <w:tcBorders>
              <w:top w:val="nil"/>
              <w:bottom w:val="nil"/>
            </w:tcBorders>
          </w:tcPr>
          <w:p w14:paraId="09E500EC" w14:textId="77777777" w:rsidR="00C94E27" w:rsidRPr="00CF7CCE" w:rsidRDefault="00C94E27" w:rsidP="00FA61F5">
            <w:pPr>
              <w:rPr>
                <w:rFonts w:cs="Helvetica"/>
              </w:rPr>
            </w:pPr>
            <w:r w:rsidRPr="00CF7CCE">
              <w:rPr>
                <w:rFonts w:cs="Helvetica"/>
                <w:color w:val="007A37"/>
                <w:sz w:val="18"/>
              </w:rPr>
              <w:t>4.507.2</w:t>
            </w:r>
          </w:p>
        </w:tc>
      </w:tr>
      <w:tr w:rsidR="00C94E27" w14:paraId="71D51607" w14:textId="77777777" w:rsidTr="00FA61F5">
        <w:trPr>
          <w:trHeight w:val="332"/>
        </w:trPr>
        <w:tc>
          <w:tcPr>
            <w:tcW w:w="5082" w:type="dxa"/>
            <w:vMerge/>
          </w:tcPr>
          <w:p w14:paraId="74932E23" w14:textId="77777777" w:rsidR="00C94E27" w:rsidRPr="00CF7CCE" w:rsidRDefault="00C94E27" w:rsidP="00FA61F5">
            <w:pPr>
              <w:pStyle w:val="TableParagraph"/>
              <w:spacing w:before="12" w:line="180" w:lineRule="exact"/>
              <w:ind w:left="40"/>
              <w:jc w:val="left"/>
              <w:rPr>
                <w:rFonts w:ascii="Helvetica" w:hAnsi="Helvetica" w:cs="Helvetica"/>
                <w:color w:val="007A37"/>
                <w:sz w:val="16"/>
              </w:rPr>
            </w:pPr>
          </w:p>
        </w:tc>
        <w:tc>
          <w:tcPr>
            <w:tcW w:w="2093" w:type="dxa"/>
            <w:tcBorders>
              <w:top w:val="nil"/>
            </w:tcBorders>
          </w:tcPr>
          <w:p w14:paraId="4D5DFD62" w14:textId="77777777" w:rsidR="00C94E27" w:rsidRPr="00CF7CCE" w:rsidRDefault="00C94E27" w:rsidP="00FA61F5">
            <w:pPr>
              <w:rPr>
                <w:rFonts w:cs="Helvetica"/>
              </w:rPr>
            </w:pPr>
            <w:r w:rsidRPr="00CF7CCE">
              <w:rPr>
                <w:rFonts w:cs="Helvetica"/>
                <w:color w:val="007A37"/>
                <w:sz w:val="18"/>
              </w:rPr>
              <w:t>ANSI/ACCA 3 Manual S–2014</w:t>
            </w:r>
          </w:p>
        </w:tc>
        <w:tc>
          <w:tcPr>
            <w:tcW w:w="3080" w:type="dxa"/>
            <w:tcBorders>
              <w:top w:val="nil"/>
            </w:tcBorders>
          </w:tcPr>
          <w:p w14:paraId="29CE7E6E" w14:textId="77777777" w:rsidR="00C94E27" w:rsidRPr="00CF7CCE" w:rsidRDefault="00C94E27" w:rsidP="00FA61F5">
            <w:pPr>
              <w:rPr>
                <w:rFonts w:cs="Helvetica"/>
              </w:rPr>
            </w:pPr>
            <w:r w:rsidRPr="00CF7CCE">
              <w:rPr>
                <w:rFonts w:cs="Helvetica"/>
                <w:color w:val="007A37"/>
                <w:sz w:val="18"/>
              </w:rPr>
              <w:t>4.507.2</w:t>
            </w:r>
          </w:p>
        </w:tc>
      </w:tr>
      <w:tr w:rsidR="00C94E27" w14:paraId="55851E8A" w14:textId="77777777" w:rsidTr="00FA61F5">
        <w:tc>
          <w:tcPr>
            <w:tcW w:w="5082" w:type="dxa"/>
            <w:shd w:val="clear" w:color="auto" w:fill="BFBFBF" w:themeFill="background1" w:themeFillShade="BF"/>
          </w:tcPr>
          <w:p w14:paraId="16BB031B" w14:textId="77777777" w:rsidR="00C94E27" w:rsidRPr="00CF7CCE" w:rsidRDefault="00D61FC5" w:rsidP="00FA61F5">
            <w:pPr>
              <w:rPr>
                <w:rFonts w:cs="Helvetica"/>
              </w:rPr>
            </w:pPr>
            <w:hyperlink r:id="rId17" w:history="1">
              <w:r w:rsidR="00C94E27" w:rsidRPr="00CF7CCE">
                <w:rPr>
                  <w:rStyle w:val="Hyperlink"/>
                  <w:rFonts w:cs="Helvetica"/>
                  <w:b/>
                  <w:sz w:val="18"/>
                </w:rPr>
                <w:t xml:space="preserve">ANSI </w:t>
              </w:r>
              <w:r w:rsidR="00C94E27" w:rsidRPr="00CF7CCE">
                <w:rPr>
                  <w:rStyle w:val="Hyperlink"/>
                  <w:rFonts w:cs="Helvetica"/>
                  <w:sz w:val="18"/>
                </w:rPr>
                <w:t>American National Standards Institute</w:t>
              </w:r>
            </w:hyperlink>
          </w:p>
        </w:tc>
        <w:tc>
          <w:tcPr>
            <w:tcW w:w="2093" w:type="dxa"/>
            <w:tcBorders>
              <w:bottom w:val="single" w:sz="4" w:space="0" w:color="auto"/>
            </w:tcBorders>
            <w:shd w:val="clear" w:color="auto" w:fill="BFBFBF" w:themeFill="background1" w:themeFillShade="BF"/>
          </w:tcPr>
          <w:p w14:paraId="1F72E054" w14:textId="77777777" w:rsidR="00C94E27" w:rsidRPr="00CF7CCE" w:rsidRDefault="00C94E27" w:rsidP="00FA61F5">
            <w:pPr>
              <w:rPr>
                <w:rFonts w:cs="Helvetica"/>
              </w:rPr>
            </w:pPr>
          </w:p>
        </w:tc>
        <w:tc>
          <w:tcPr>
            <w:tcW w:w="3080" w:type="dxa"/>
            <w:tcBorders>
              <w:bottom w:val="single" w:sz="4" w:space="0" w:color="auto"/>
            </w:tcBorders>
            <w:shd w:val="clear" w:color="auto" w:fill="BFBFBF" w:themeFill="background1" w:themeFillShade="BF"/>
          </w:tcPr>
          <w:p w14:paraId="1514AEDD" w14:textId="77777777" w:rsidR="00C94E27" w:rsidRPr="00CF7CCE" w:rsidRDefault="00C94E27" w:rsidP="00FA61F5">
            <w:pPr>
              <w:rPr>
                <w:rFonts w:cs="Helvetica"/>
              </w:rPr>
            </w:pPr>
          </w:p>
        </w:tc>
      </w:tr>
      <w:tr w:rsidR="00C94E27" w14:paraId="6A0C9D44" w14:textId="77777777" w:rsidTr="00FA61F5">
        <w:trPr>
          <w:trHeight w:val="76"/>
        </w:trPr>
        <w:tc>
          <w:tcPr>
            <w:tcW w:w="5082" w:type="dxa"/>
            <w:vMerge w:val="restart"/>
          </w:tcPr>
          <w:p w14:paraId="6EF16E32" w14:textId="77777777" w:rsidR="00C94E27" w:rsidRPr="00F96803" w:rsidRDefault="00C94E27" w:rsidP="00FA61F5">
            <w:pPr>
              <w:pStyle w:val="TableParagraph"/>
              <w:spacing w:before="12" w:line="180" w:lineRule="exact"/>
              <w:ind w:left="40"/>
              <w:jc w:val="left"/>
              <w:rPr>
                <w:rFonts w:ascii="Helvetica" w:hAnsi="Helvetica" w:cs="Helvetica"/>
                <w:color w:val="007A37"/>
                <w:sz w:val="18"/>
                <w:szCs w:val="18"/>
              </w:rPr>
            </w:pPr>
            <w:r w:rsidRPr="00F96803">
              <w:rPr>
                <w:rFonts w:ascii="Helvetica" w:hAnsi="Helvetica" w:cs="Helvetica"/>
                <w:color w:val="007A37"/>
                <w:sz w:val="18"/>
                <w:szCs w:val="18"/>
              </w:rPr>
              <w:t>Operations Office</w:t>
            </w:r>
          </w:p>
          <w:p w14:paraId="3F1D5ABE" w14:textId="77777777" w:rsidR="00C94E27" w:rsidRPr="00F96803" w:rsidRDefault="00C94E27" w:rsidP="00FA61F5">
            <w:pPr>
              <w:rPr>
                <w:rFonts w:cs="Helvetica"/>
                <w:color w:val="007A37"/>
                <w:sz w:val="18"/>
                <w:szCs w:val="18"/>
              </w:rPr>
            </w:pPr>
            <w:r w:rsidRPr="00F96803">
              <w:rPr>
                <w:rFonts w:cs="Helvetica"/>
                <w:color w:val="007A37"/>
                <w:sz w:val="18"/>
                <w:szCs w:val="18"/>
              </w:rPr>
              <w:t xml:space="preserve">25 West 43rd Street, Fourth Floor </w:t>
            </w:r>
          </w:p>
          <w:p w14:paraId="642EF81F" w14:textId="77777777" w:rsidR="00C94E27" w:rsidRPr="00F96803" w:rsidRDefault="00C94E27" w:rsidP="00FA61F5">
            <w:pPr>
              <w:rPr>
                <w:rFonts w:cs="Helvetica"/>
                <w:color w:val="007A37"/>
                <w:sz w:val="18"/>
                <w:szCs w:val="18"/>
              </w:rPr>
            </w:pPr>
            <w:r w:rsidRPr="00F96803">
              <w:rPr>
                <w:rFonts w:cs="Helvetica"/>
                <w:color w:val="007A37"/>
                <w:sz w:val="18"/>
                <w:szCs w:val="18"/>
              </w:rPr>
              <w:t xml:space="preserve">New York, </w:t>
            </w:r>
          </w:p>
          <w:p w14:paraId="78F1B9F0" w14:textId="77777777" w:rsidR="00C94E27" w:rsidRPr="00F96803" w:rsidRDefault="00C94E27" w:rsidP="00FA61F5">
            <w:pPr>
              <w:rPr>
                <w:rFonts w:cs="Helvetica"/>
                <w:color w:val="007A37"/>
                <w:sz w:val="18"/>
                <w:szCs w:val="18"/>
              </w:rPr>
            </w:pPr>
            <w:r w:rsidRPr="00F96803">
              <w:rPr>
                <w:rFonts w:cs="Helvetica"/>
                <w:color w:val="007A37"/>
                <w:sz w:val="18"/>
                <w:szCs w:val="18"/>
              </w:rPr>
              <w:t xml:space="preserve">NY 10036 </w:t>
            </w:r>
          </w:p>
          <w:p w14:paraId="6C7735FA" w14:textId="77777777" w:rsidR="00C94E27" w:rsidRPr="00F96803" w:rsidRDefault="00C94E27" w:rsidP="00FA61F5">
            <w:pPr>
              <w:rPr>
                <w:rFonts w:cs="Helvetica"/>
                <w:color w:val="007A37"/>
              </w:rPr>
            </w:pPr>
            <w:r w:rsidRPr="00F96803">
              <w:rPr>
                <w:rFonts w:cs="Helvetica"/>
                <w:color w:val="007A37"/>
                <w:sz w:val="18"/>
                <w:szCs w:val="18"/>
              </w:rPr>
              <w:t>ansi.org</w:t>
            </w:r>
          </w:p>
        </w:tc>
        <w:tc>
          <w:tcPr>
            <w:tcW w:w="2093" w:type="dxa"/>
            <w:tcBorders>
              <w:bottom w:val="nil"/>
            </w:tcBorders>
          </w:tcPr>
          <w:p w14:paraId="345EB986" w14:textId="77777777" w:rsidR="00C94E27" w:rsidRPr="00CF7CCE" w:rsidRDefault="00C94E27" w:rsidP="00FA61F5">
            <w:pPr>
              <w:rPr>
                <w:rFonts w:cs="Helvetica"/>
              </w:rPr>
            </w:pPr>
            <w:r w:rsidRPr="00CF7CCE">
              <w:rPr>
                <w:rFonts w:cs="Helvetica"/>
                <w:color w:val="007A37"/>
                <w:sz w:val="18"/>
              </w:rPr>
              <w:t>ANSI/AHAM DW-1-2010</w:t>
            </w:r>
          </w:p>
        </w:tc>
        <w:tc>
          <w:tcPr>
            <w:tcW w:w="3080" w:type="dxa"/>
            <w:tcBorders>
              <w:bottom w:val="nil"/>
            </w:tcBorders>
          </w:tcPr>
          <w:p w14:paraId="31000D57" w14:textId="77777777" w:rsidR="00C94E27" w:rsidRPr="00CF7CCE" w:rsidRDefault="00C94E27" w:rsidP="00FA61F5">
            <w:pPr>
              <w:rPr>
                <w:rFonts w:cs="Helvetica"/>
              </w:rPr>
            </w:pPr>
            <w:r w:rsidRPr="00CF7CCE">
              <w:rPr>
                <w:rFonts w:cs="Helvetica"/>
                <w:color w:val="007A37"/>
                <w:sz w:val="18"/>
              </w:rPr>
              <w:t>202</w:t>
            </w:r>
          </w:p>
        </w:tc>
      </w:tr>
      <w:tr w:rsidR="00C94E27" w14:paraId="07BB3255" w14:textId="77777777" w:rsidTr="00FA61F5">
        <w:trPr>
          <w:trHeight w:val="74"/>
        </w:trPr>
        <w:tc>
          <w:tcPr>
            <w:tcW w:w="5082" w:type="dxa"/>
            <w:vMerge/>
          </w:tcPr>
          <w:p w14:paraId="00FA31AB" w14:textId="77777777" w:rsidR="00C94E27" w:rsidRPr="00CF7CCE" w:rsidRDefault="00C94E27" w:rsidP="00FA61F5">
            <w:pPr>
              <w:pStyle w:val="TableParagraph"/>
              <w:spacing w:before="12" w:line="180" w:lineRule="exact"/>
              <w:ind w:left="40"/>
              <w:jc w:val="left"/>
              <w:rPr>
                <w:rFonts w:ascii="Helvetica" w:hAnsi="Helvetica" w:cs="Helvetica"/>
                <w:color w:val="007A37"/>
                <w:sz w:val="16"/>
              </w:rPr>
            </w:pPr>
          </w:p>
        </w:tc>
        <w:tc>
          <w:tcPr>
            <w:tcW w:w="2093" w:type="dxa"/>
            <w:tcBorders>
              <w:top w:val="nil"/>
              <w:bottom w:val="nil"/>
            </w:tcBorders>
          </w:tcPr>
          <w:p w14:paraId="1950192E" w14:textId="77777777" w:rsidR="00C94E27" w:rsidRPr="00CF7CCE" w:rsidRDefault="00C94E27" w:rsidP="00FA61F5">
            <w:pPr>
              <w:rPr>
                <w:rFonts w:cs="Helvetica"/>
              </w:rPr>
            </w:pPr>
            <w:r w:rsidRPr="00CF7CCE">
              <w:rPr>
                <w:rFonts w:cs="Helvetica"/>
                <w:color w:val="007A37"/>
                <w:sz w:val="18"/>
              </w:rPr>
              <w:t>NSF/ANSI 140-2014</w:t>
            </w:r>
          </w:p>
        </w:tc>
        <w:tc>
          <w:tcPr>
            <w:tcW w:w="3080" w:type="dxa"/>
            <w:tcBorders>
              <w:top w:val="nil"/>
              <w:bottom w:val="nil"/>
            </w:tcBorders>
          </w:tcPr>
          <w:p w14:paraId="30E2CC0F" w14:textId="77777777" w:rsidR="00C94E27" w:rsidRPr="00CF7CCE" w:rsidRDefault="00C94E27" w:rsidP="00FA61F5">
            <w:pPr>
              <w:rPr>
                <w:rFonts w:cs="Helvetica"/>
              </w:rPr>
            </w:pPr>
            <w:r w:rsidRPr="00CF7CCE">
              <w:rPr>
                <w:rFonts w:cs="Helvetica"/>
                <w:color w:val="007A37"/>
                <w:sz w:val="18"/>
              </w:rPr>
              <w:t>4.504.3</w:t>
            </w:r>
          </w:p>
        </w:tc>
      </w:tr>
      <w:tr w:rsidR="00C94E27" w14:paraId="7B0A5B12" w14:textId="77777777" w:rsidTr="00FA61F5">
        <w:trPr>
          <w:trHeight w:val="74"/>
        </w:trPr>
        <w:tc>
          <w:tcPr>
            <w:tcW w:w="5082" w:type="dxa"/>
            <w:vMerge/>
          </w:tcPr>
          <w:p w14:paraId="33869EAA" w14:textId="77777777" w:rsidR="00C94E27" w:rsidRPr="00CF7CCE" w:rsidRDefault="00C94E27" w:rsidP="00FA61F5">
            <w:pPr>
              <w:pStyle w:val="TableParagraph"/>
              <w:spacing w:before="12" w:line="180" w:lineRule="exact"/>
              <w:ind w:left="40"/>
              <w:jc w:val="left"/>
              <w:rPr>
                <w:rFonts w:ascii="Helvetica" w:hAnsi="Helvetica" w:cs="Helvetica"/>
                <w:color w:val="007A37"/>
                <w:sz w:val="16"/>
              </w:rPr>
            </w:pPr>
          </w:p>
        </w:tc>
        <w:tc>
          <w:tcPr>
            <w:tcW w:w="2093" w:type="dxa"/>
            <w:tcBorders>
              <w:top w:val="nil"/>
              <w:bottom w:val="nil"/>
            </w:tcBorders>
          </w:tcPr>
          <w:p w14:paraId="4E81AF4B" w14:textId="77777777" w:rsidR="00C94E27" w:rsidRPr="00CF7CCE" w:rsidRDefault="00C94E27" w:rsidP="00FA61F5">
            <w:pPr>
              <w:rPr>
                <w:rFonts w:cs="Helvetica"/>
              </w:rPr>
            </w:pPr>
            <w:r w:rsidRPr="00CF7CCE">
              <w:rPr>
                <w:rFonts w:cs="Helvetica"/>
                <w:color w:val="007A37"/>
                <w:sz w:val="18"/>
              </w:rPr>
              <w:t>ANSI/ACCA 2 Manual J–2016</w:t>
            </w:r>
          </w:p>
        </w:tc>
        <w:tc>
          <w:tcPr>
            <w:tcW w:w="3080" w:type="dxa"/>
            <w:tcBorders>
              <w:top w:val="nil"/>
              <w:bottom w:val="nil"/>
            </w:tcBorders>
          </w:tcPr>
          <w:p w14:paraId="602EB609" w14:textId="77777777" w:rsidR="00C94E27" w:rsidRPr="00CF7CCE" w:rsidRDefault="00C94E27" w:rsidP="00FA61F5">
            <w:pPr>
              <w:rPr>
                <w:rFonts w:cs="Helvetica"/>
              </w:rPr>
            </w:pPr>
            <w:r w:rsidRPr="00CF7CCE">
              <w:rPr>
                <w:rFonts w:cs="Helvetica"/>
                <w:color w:val="007A37"/>
                <w:sz w:val="18"/>
              </w:rPr>
              <w:t>4.507.2</w:t>
            </w:r>
          </w:p>
        </w:tc>
      </w:tr>
      <w:tr w:rsidR="00C94E27" w14:paraId="6BB91886" w14:textId="77777777" w:rsidTr="00FA61F5">
        <w:trPr>
          <w:trHeight w:val="74"/>
        </w:trPr>
        <w:tc>
          <w:tcPr>
            <w:tcW w:w="5082" w:type="dxa"/>
            <w:vMerge/>
          </w:tcPr>
          <w:p w14:paraId="5754BFA4" w14:textId="77777777" w:rsidR="00C94E27" w:rsidRPr="00CF7CCE" w:rsidRDefault="00C94E27" w:rsidP="00FA61F5">
            <w:pPr>
              <w:pStyle w:val="TableParagraph"/>
              <w:spacing w:before="12" w:line="180" w:lineRule="exact"/>
              <w:ind w:left="40"/>
              <w:jc w:val="left"/>
              <w:rPr>
                <w:rFonts w:ascii="Helvetica" w:hAnsi="Helvetica" w:cs="Helvetica"/>
                <w:color w:val="007A37"/>
                <w:sz w:val="16"/>
              </w:rPr>
            </w:pPr>
          </w:p>
        </w:tc>
        <w:tc>
          <w:tcPr>
            <w:tcW w:w="2093" w:type="dxa"/>
            <w:tcBorders>
              <w:top w:val="nil"/>
              <w:bottom w:val="nil"/>
            </w:tcBorders>
          </w:tcPr>
          <w:p w14:paraId="6948EB64" w14:textId="77777777" w:rsidR="00C94E27" w:rsidRPr="00CF7CCE" w:rsidRDefault="00C94E27" w:rsidP="00FA61F5">
            <w:pPr>
              <w:rPr>
                <w:rFonts w:cs="Helvetica"/>
              </w:rPr>
            </w:pPr>
            <w:r w:rsidRPr="00CF7CCE">
              <w:rPr>
                <w:rFonts w:cs="Helvetica"/>
                <w:color w:val="007A37"/>
                <w:sz w:val="18"/>
              </w:rPr>
              <w:t>ANSI/ACCA 1 Manual D–2016</w:t>
            </w:r>
          </w:p>
        </w:tc>
        <w:tc>
          <w:tcPr>
            <w:tcW w:w="3080" w:type="dxa"/>
            <w:tcBorders>
              <w:top w:val="nil"/>
              <w:bottom w:val="nil"/>
            </w:tcBorders>
          </w:tcPr>
          <w:p w14:paraId="2D7B3BFD" w14:textId="77777777" w:rsidR="00C94E27" w:rsidRPr="00CF7CCE" w:rsidRDefault="00C94E27" w:rsidP="00FA61F5">
            <w:pPr>
              <w:rPr>
                <w:rFonts w:cs="Helvetica"/>
              </w:rPr>
            </w:pPr>
            <w:r w:rsidRPr="00CF7CCE">
              <w:rPr>
                <w:rFonts w:cs="Helvetica"/>
                <w:color w:val="007A37"/>
                <w:sz w:val="18"/>
              </w:rPr>
              <w:t>4.507.2</w:t>
            </w:r>
          </w:p>
        </w:tc>
      </w:tr>
      <w:tr w:rsidR="00C94E27" w14:paraId="3E0B8A73" w14:textId="77777777" w:rsidTr="00FA61F5">
        <w:trPr>
          <w:trHeight w:val="74"/>
        </w:trPr>
        <w:tc>
          <w:tcPr>
            <w:tcW w:w="5082" w:type="dxa"/>
            <w:vMerge/>
          </w:tcPr>
          <w:p w14:paraId="36EEAEB0" w14:textId="77777777" w:rsidR="00C94E27" w:rsidRPr="00CF7CCE" w:rsidRDefault="00C94E27" w:rsidP="00FA61F5">
            <w:pPr>
              <w:pStyle w:val="TableParagraph"/>
              <w:spacing w:before="12" w:line="180" w:lineRule="exact"/>
              <w:ind w:left="40"/>
              <w:jc w:val="left"/>
              <w:rPr>
                <w:rFonts w:ascii="Helvetica" w:hAnsi="Helvetica" w:cs="Helvetica"/>
                <w:color w:val="007A37"/>
                <w:sz w:val="16"/>
              </w:rPr>
            </w:pPr>
          </w:p>
        </w:tc>
        <w:tc>
          <w:tcPr>
            <w:tcW w:w="2093" w:type="dxa"/>
            <w:tcBorders>
              <w:top w:val="nil"/>
              <w:bottom w:val="nil"/>
            </w:tcBorders>
          </w:tcPr>
          <w:p w14:paraId="7DB05FE3" w14:textId="77777777" w:rsidR="00C94E27" w:rsidRPr="00CF7CCE" w:rsidRDefault="00C94E27" w:rsidP="00FA61F5">
            <w:pPr>
              <w:rPr>
                <w:rFonts w:cs="Helvetica"/>
              </w:rPr>
            </w:pPr>
            <w:r w:rsidRPr="00CF7CCE">
              <w:rPr>
                <w:rFonts w:cs="Helvetica"/>
                <w:color w:val="007A37"/>
                <w:sz w:val="18"/>
              </w:rPr>
              <w:t>ANSI/ACCA 3 Manual S–2014</w:t>
            </w:r>
          </w:p>
        </w:tc>
        <w:tc>
          <w:tcPr>
            <w:tcW w:w="3080" w:type="dxa"/>
            <w:tcBorders>
              <w:top w:val="nil"/>
              <w:bottom w:val="nil"/>
            </w:tcBorders>
          </w:tcPr>
          <w:p w14:paraId="725B9261" w14:textId="77777777" w:rsidR="00C94E27" w:rsidRPr="00CF7CCE" w:rsidRDefault="00C94E27" w:rsidP="00FA61F5">
            <w:pPr>
              <w:rPr>
                <w:rFonts w:cs="Helvetica"/>
              </w:rPr>
            </w:pPr>
            <w:r w:rsidRPr="00CF7CCE">
              <w:rPr>
                <w:rFonts w:cs="Helvetica"/>
                <w:color w:val="007A37"/>
                <w:sz w:val="18"/>
              </w:rPr>
              <w:t>4.507.2</w:t>
            </w:r>
          </w:p>
        </w:tc>
      </w:tr>
      <w:tr w:rsidR="00C94E27" w14:paraId="16A180E1" w14:textId="77777777" w:rsidTr="00FA61F5">
        <w:tc>
          <w:tcPr>
            <w:tcW w:w="5082" w:type="dxa"/>
            <w:shd w:val="clear" w:color="auto" w:fill="BFBFBF" w:themeFill="background1" w:themeFillShade="BF"/>
          </w:tcPr>
          <w:p w14:paraId="5BCB3751" w14:textId="77777777" w:rsidR="00C94E27" w:rsidRPr="00CF7CCE" w:rsidRDefault="00D61FC5" w:rsidP="00FA61F5">
            <w:pPr>
              <w:rPr>
                <w:rFonts w:cs="Helvetica"/>
              </w:rPr>
            </w:pPr>
            <w:hyperlink r:id="rId18" w:history="1">
              <w:r w:rsidR="00C94E27" w:rsidRPr="00CF7CCE">
                <w:rPr>
                  <w:rStyle w:val="Hyperlink"/>
                  <w:rFonts w:cs="Helvetica"/>
                  <w:b/>
                  <w:sz w:val="18"/>
                </w:rPr>
                <w:t xml:space="preserve">ASHRAE </w:t>
              </w:r>
              <w:r w:rsidR="00C94E27" w:rsidRPr="00CF7CCE">
                <w:rPr>
                  <w:rStyle w:val="Hyperlink"/>
                  <w:rFonts w:cs="Helvetica"/>
                  <w:sz w:val="18"/>
                </w:rPr>
                <w:t>American Society of Heating, Refrigerating and Air-Conditioning Engineers, Inc.</w:t>
              </w:r>
            </w:hyperlink>
          </w:p>
        </w:tc>
        <w:tc>
          <w:tcPr>
            <w:tcW w:w="2093" w:type="dxa"/>
            <w:tcBorders>
              <w:top w:val="nil"/>
              <w:bottom w:val="single" w:sz="4" w:space="0" w:color="auto"/>
            </w:tcBorders>
            <w:shd w:val="clear" w:color="auto" w:fill="BFBFBF" w:themeFill="background1" w:themeFillShade="BF"/>
          </w:tcPr>
          <w:p w14:paraId="1E15FA97" w14:textId="77777777" w:rsidR="00C94E27" w:rsidRPr="00CF7CCE" w:rsidRDefault="00C94E27" w:rsidP="00FA61F5">
            <w:pPr>
              <w:rPr>
                <w:rFonts w:cs="Helvetica"/>
              </w:rPr>
            </w:pPr>
          </w:p>
        </w:tc>
        <w:tc>
          <w:tcPr>
            <w:tcW w:w="3080" w:type="dxa"/>
            <w:tcBorders>
              <w:top w:val="nil"/>
              <w:bottom w:val="single" w:sz="4" w:space="0" w:color="auto"/>
            </w:tcBorders>
            <w:shd w:val="clear" w:color="auto" w:fill="BFBFBF" w:themeFill="background1" w:themeFillShade="BF"/>
          </w:tcPr>
          <w:p w14:paraId="4C3B365E" w14:textId="77777777" w:rsidR="00C94E27" w:rsidRPr="00CF7CCE" w:rsidRDefault="00C94E27" w:rsidP="00FA61F5">
            <w:pPr>
              <w:rPr>
                <w:rFonts w:cs="Helvetica"/>
              </w:rPr>
            </w:pPr>
          </w:p>
        </w:tc>
      </w:tr>
      <w:tr w:rsidR="00C94E27" w14:paraId="62391AEC" w14:textId="77777777" w:rsidTr="00FA61F5">
        <w:trPr>
          <w:trHeight w:val="297"/>
        </w:trPr>
        <w:tc>
          <w:tcPr>
            <w:tcW w:w="5082" w:type="dxa"/>
            <w:vMerge w:val="restart"/>
          </w:tcPr>
          <w:p w14:paraId="4CD9EB37" w14:textId="77777777" w:rsidR="00C94E27" w:rsidRPr="00603121" w:rsidRDefault="00C94E27" w:rsidP="00FA61F5">
            <w:pPr>
              <w:pStyle w:val="TableParagraph"/>
              <w:spacing w:before="18" w:line="230" w:lineRule="auto"/>
              <w:ind w:left="40" w:right="4061"/>
              <w:jc w:val="left"/>
              <w:rPr>
                <w:rFonts w:ascii="Helvetica" w:hAnsi="Helvetica" w:cs="Helvetica"/>
                <w:color w:val="007A37"/>
                <w:sz w:val="18"/>
                <w:szCs w:val="18"/>
              </w:rPr>
            </w:pPr>
            <w:r w:rsidRPr="00603121">
              <w:rPr>
                <w:rFonts w:ascii="Helvetica" w:hAnsi="Helvetica" w:cs="Helvetica"/>
                <w:color w:val="007A37"/>
                <w:sz w:val="18"/>
                <w:szCs w:val="18"/>
              </w:rPr>
              <w:t xml:space="preserve">1791 Tullie Circle, NE Atlanta, GA 30329 </w:t>
            </w:r>
          </w:p>
          <w:p w14:paraId="5F216EA7" w14:textId="77777777" w:rsidR="00C94E27" w:rsidRPr="00603121" w:rsidRDefault="00C94E27" w:rsidP="00FA61F5">
            <w:pPr>
              <w:pStyle w:val="TableParagraph"/>
              <w:spacing w:before="18" w:line="230" w:lineRule="auto"/>
              <w:ind w:left="40" w:right="4061"/>
              <w:jc w:val="left"/>
              <w:rPr>
                <w:rFonts w:ascii="Helvetica" w:hAnsi="Helvetica" w:cs="Helvetica"/>
                <w:color w:val="007A37"/>
                <w:sz w:val="18"/>
                <w:szCs w:val="18"/>
              </w:rPr>
            </w:pPr>
            <w:r w:rsidRPr="00603121">
              <w:rPr>
                <w:rFonts w:ascii="Helvetica" w:hAnsi="Helvetica" w:cs="Helvetica"/>
                <w:color w:val="007A37"/>
                <w:sz w:val="18"/>
                <w:szCs w:val="18"/>
              </w:rPr>
              <w:t>ashrae.org</w:t>
            </w:r>
          </w:p>
          <w:p w14:paraId="209ED60F" w14:textId="77777777" w:rsidR="00C94E27" w:rsidRPr="00CF7CCE" w:rsidRDefault="00C94E27" w:rsidP="00FA61F5">
            <w:pPr>
              <w:rPr>
                <w:rFonts w:cs="Helvetica"/>
              </w:rPr>
            </w:pPr>
          </w:p>
        </w:tc>
        <w:tc>
          <w:tcPr>
            <w:tcW w:w="2093" w:type="dxa"/>
            <w:tcBorders>
              <w:bottom w:val="nil"/>
            </w:tcBorders>
          </w:tcPr>
          <w:p w14:paraId="0886CBAE" w14:textId="77777777" w:rsidR="00C94E27" w:rsidRPr="00CF7CCE" w:rsidRDefault="00C94E27" w:rsidP="00FA61F5">
            <w:pPr>
              <w:rPr>
                <w:rFonts w:cs="Helvetica"/>
              </w:rPr>
            </w:pPr>
            <w:r w:rsidRPr="00CF7CCE">
              <w:rPr>
                <w:rFonts w:cs="Helvetica"/>
                <w:color w:val="007A37"/>
                <w:sz w:val="18"/>
              </w:rPr>
              <w:t>52.1-92</w:t>
            </w:r>
          </w:p>
        </w:tc>
        <w:tc>
          <w:tcPr>
            <w:tcW w:w="3080" w:type="dxa"/>
            <w:tcBorders>
              <w:bottom w:val="nil"/>
            </w:tcBorders>
          </w:tcPr>
          <w:p w14:paraId="3640779A" w14:textId="77777777" w:rsidR="00C94E27" w:rsidRPr="00CF7CCE" w:rsidRDefault="00C94E27" w:rsidP="00FA61F5">
            <w:pPr>
              <w:rPr>
                <w:rFonts w:cs="Helvetica"/>
              </w:rPr>
            </w:pPr>
            <w:r w:rsidRPr="00CF7CCE">
              <w:rPr>
                <w:rFonts w:cs="Helvetica"/>
                <w:color w:val="007A37"/>
                <w:sz w:val="18"/>
              </w:rPr>
              <w:t>A5.504.1</w:t>
            </w:r>
          </w:p>
        </w:tc>
      </w:tr>
      <w:tr w:rsidR="00C94E27" w14:paraId="5BCBD688" w14:textId="77777777" w:rsidTr="00FA61F5">
        <w:trPr>
          <w:trHeight w:val="297"/>
        </w:trPr>
        <w:tc>
          <w:tcPr>
            <w:tcW w:w="5082" w:type="dxa"/>
            <w:vMerge/>
          </w:tcPr>
          <w:p w14:paraId="43CAB09E" w14:textId="77777777" w:rsidR="00C94E27" w:rsidRPr="00CF7CCE" w:rsidRDefault="00C94E27" w:rsidP="00FA61F5">
            <w:pPr>
              <w:pStyle w:val="TableParagraph"/>
              <w:spacing w:before="18" w:line="230" w:lineRule="auto"/>
              <w:ind w:left="40" w:right="4061"/>
              <w:jc w:val="left"/>
              <w:rPr>
                <w:rFonts w:ascii="Helvetica" w:hAnsi="Helvetica" w:cs="Helvetica"/>
                <w:color w:val="007A37"/>
                <w:sz w:val="16"/>
              </w:rPr>
            </w:pPr>
          </w:p>
        </w:tc>
        <w:tc>
          <w:tcPr>
            <w:tcW w:w="2093" w:type="dxa"/>
            <w:tcBorders>
              <w:top w:val="nil"/>
              <w:bottom w:val="nil"/>
            </w:tcBorders>
          </w:tcPr>
          <w:p w14:paraId="51E671EB" w14:textId="77777777" w:rsidR="00C94E27" w:rsidRPr="00CF7CCE" w:rsidRDefault="00C94E27" w:rsidP="00FA61F5">
            <w:pPr>
              <w:rPr>
                <w:rFonts w:cs="Helvetica"/>
              </w:rPr>
            </w:pPr>
            <w:r w:rsidRPr="00CF7CCE">
              <w:rPr>
                <w:rFonts w:cs="Helvetica"/>
                <w:color w:val="007A37"/>
                <w:sz w:val="18"/>
              </w:rPr>
              <w:t>52.2-2007</w:t>
            </w:r>
          </w:p>
        </w:tc>
        <w:tc>
          <w:tcPr>
            <w:tcW w:w="3080" w:type="dxa"/>
            <w:tcBorders>
              <w:top w:val="nil"/>
              <w:bottom w:val="nil"/>
            </w:tcBorders>
          </w:tcPr>
          <w:p w14:paraId="10AD1A04" w14:textId="77777777" w:rsidR="00C94E27" w:rsidRPr="00CF7CCE" w:rsidRDefault="00C94E27" w:rsidP="00FA61F5">
            <w:pPr>
              <w:rPr>
                <w:rFonts w:cs="Helvetica"/>
              </w:rPr>
            </w:pPr>
            <w:r w:rsidRPr="00CF7CCE">
              <w:rPr>
                <w:rFonts w:cs="Helvetica"/>
                <w:color w:val="007A37"/>
                <w:sz w:val="18"/>
              </w:rPr>
              <w:t>202</w:t>
            </w:r>
          </w:p>
        </w:tc>
      </w:tr>
      <w:tr w:rsidR="00C94E27" w14:paraId="5825F23C" w14:textId="77777777" w:rsidTr="00FA61F5">
        <w:trPr>
          <w:trHeight w:val="297"/>
        </w:trPr>
        <w:tc>
          <w:tcPr>
            <w:tcW w:w="5082" w:type="dxa"/>
            <w:vMerge/>
          </w:tcPr>
          <w:p w14:paraId="35F1F965" w14:textId="77777777" w:rsidR="00C94E27" w:rsidRPr="00CF7CCE" w:rsidRDefault="00C94E27" w:rsidP="00FA61F5">
            <w:pPr>
              <w:pStyle w:val="TableParagraph"/>
              <w:spacing w:before="18" w:line="230" w:lineRule="auto"/>
              <w:ind w:left="40" w:right="4061"/>
              <w:jc w:val="left"/>
              <w:rPr>
                <w:rFonts w:ascii="Helvetica" w:hAnsi="Helvetica" w:cs="Helvetica"/>
                <w:color w:val="007A37"/>
                <w:sz w:val="16"/>
              </w:rPr>
            </w:pPr>
          </w:p>
        </w:tc>
        <w:tc>
          <w:tcPr>
            <w:tcW w:w="2093" w:type="dxa"/>
            <w:tcBorders>
              <w:top w:val="nil"/>
              <w:bottom w:val="nil"/>
            </w:tcBorders>
          </w:tcPr>
          <w:p w14:paraId="1EF9774D" w14:textId="77777777" w:rsidR="00C94E27" w:rsidRPr="00CF7CCE" w:rsidRDefault="00C94E27" w:rsidP="00FA61F5">
            <w:pPr>
              <w:rPr>
                <w:rFonts w:cs="Helvetica"/>
              </w:rPr>
            </w:pPr>
            <w:r w:rsidRPr="00CF7CCE">
              <w:rPr>
                <w:rFonts w:cs="Helvetica"/>
                <w:color w:val="007A37"/>
                <w:sz w:val="18"/>
              </w:rPr>
              <w:t>62.2</w:t>
            </w:r>
          </w:p>
        </w:tc>
        <w:tc>
          <w:tcPr>
            <w:tcW w:w="3080" w:type="dxa"/>
            <w:tcBorders>
              <w:top w:val="nil"/>
              <w:bottom w:val="nil"/>
            </w:tcBorders>
          </w:tcPr>
          <w:p w14:paraId="6362961E" w14:textId="77777777" w:rsidR="00C94E27" w:rsidRPr="00CF7CCE" w:rsidRDefault="00C94E27" w:rsidP="00FA61F5">
            <w:pPr>
              <w:rPr>
                <w:rFonts w:cs="Helvetica"/>
              </w:rPr>
            </w:pPr>
            <w:r w:rsidRPr="00CF7CCE">
              <w:rPr>
                <w:rFonts w:cs="Helvetica"/>
                <w:color w:val="007A37"/>
                <w:sz w:val="18"/>
              </w:rPr>
              <w:t>A5.504.1</w:t>
            </w:r>
          </w:p>
        </w:tc>
      </w:tr>
      <w:tr w:rsidR="00C94E27" w14:paraId="3F536A7F" w14:textId="77777777" w:rsidTr="00FA61F5">
        <w:trPr>
          <w:trHeight w:val="297"/>
        </w:trPr>
        <w:tc>
          <w:tcPr>
            <w:tcW w:w="5082" w:type="dxa"/>
            <w:vMerge/>
          </w:tcPr>
          <w:p w14:paraId="42CAD2DF" w14:textId="77777777" w:rsidR="00C94E27" w:rsidRPr="00CF7CCE" w:rsidRDefault="00C94E27" w:rsidP="00FA61F5">
            <w:pPr>
              <w:pStyle w:val="TableParagraph"/>
              <w:spacing w:before="18" w:line="230" w:lineRule="auto"/>
              <w:ind w:left="40" w:right="4061"/>
              <w:jc w:val="left"/>
              <w:rPr>
                <w:rFonts w:ascii="Helvetica" w:hAnsi="Helvetica" w:cs="Helvetica"/>
                <w:color w:val="007A37"/>
                <w:sz w:val="16"/>
              </w:rPr>
            </w:pPr>
          </w:p>
        </w:tc>
        <w:tc>
          <w:tcPr>
            <w:tcW w:w="2093" w:type="dxa"/>
            <w:tcBorders>
              <w:top w:val="nil"/>
            </w:tcBorders>
          </w:tcPr>
          <w:p w14:paraId="7A087E23" w14:textId="77777777" w:rsidR="00C94E27" w:rsidRPr="00CF7CCE" w:rsidRDefault="00C94E27" w:rsidP="00FA61F5">
            <w:pPr>
              <w:rPr>
                <w:rFonts w:cs="Helvetica"/>
              </w:rPr>
            </w:pPr>
            <w:r w:rsidRPr="00CF7CCE">
              <w:rPr>
                <w:rFonts w:cs="Helvetica"/>
                <w:color w:val="007A37"/>
                <w:sz w:val="18"/>
              </w:rPr>
              <w:t>90.1</w:t>
            </w:r>
          </w:p>
        </w:tc>
        <w:tc>
          <w:tcPr>
            <w:tcW w:w="3080" w:type="dxa"/>
            <w:tcBorders>
              <w:top w:val="nil"/>
            </w:tcBorders>
          </w:tcPr>
          <w:p w14:paraId="32DC0FB5" w14:textId="77777777" w:rsidR="00C94E27" w:rsidRPr="00CF7CCE" w:rsidRDefault="00C94E27" w:rsidP="00FA61F5">
            <w:pPr>
              <w:rPr>
                <w:rFonts w:cs="Helvetica"/>
              </w:rPr>
            </w:pPr>
            <w:r w:rsidRPr="00CF7CCE">
              <w:rPr>
                <w:rFonts w:cs="Helvetica"/>
                <w:color w:val="007A37"/>
                <w:sz w:val="18"/>
              </w:rPr>
              <w:t>5.108.8</w:t>
            </w:r>
          </w:p>
        </w:tc>
      </w:tr>
    </w:tbl>
    <w:p w14:paraId="15DA70BF" w14:textId="78241691" w:rsidR="006B3DAB" w:rsidRPr="00B0160B" w:rsidRDefault="006B3DAB" w:rsidP="002878A7">
      <w:pPr>
        <w:widowControl/>
        <w:rPr>
          <w:rFonts w:ascii="Arial" w:hAnsi="Arial" w:cs="Arial"/>
          <w:snapToGrid/>
          <w:color w:val="007A37"/>
          <w:szCs w:val="24"/>
        </w:rPr>
      </w:pPr>
    </w:p>
    <w:p w14:paraId="7C5DF445" w14:textId="525E0328" w:rsidR="006B3DAB" w:rsidRDefault="006B3DAB" w:rsidP="002878A7">
      <w:pPr>
        <w:widowControl/>
        <w:rPr>
          <w:rFonts w:ascii="Arial" w:hAnsi="Arial" w:cs="Arial"/>
          <w:snapToGrid/>
          <w:color w:val="007A37"/>
          <w:szCs w:val="24"/>
        </w:rPr>
      </w:pPr>
    </w:p>
    <w:p w14:paraId="7BABE95F" w14:textId="0D24EB88" w:rsidR="00EB1C18" w:rsidRDefault="00EB1C18" w:rsidP="002878A7">
      <w:pPr>
        <w:widowControl/>
        <w:rPr>
          <w:rFonts w:ascii="Arial" w:hAnsi="Arial" w:cs="Arial"/>
          <w:snapToGrid/>
          <w:color w:val="007A37"/>
          <w:szCs w:val="24"/>
        </w:rPr>
      </w:pPr>
    </w:p>
    <w:p w14:paraId="5C6C8A5C" w14:textId="77777777" w:rsidR="00EB1C18" w:rsidRPr="00B0160B" w:rsidRDefault="00EB1C18" w:rsidP="002878A7">
      <w:pPr>
        <w:widowControl/>
        <w:rPr>
          <w:rFonts w:ascii="Arial" w:hAnsi="Arial" w:cs="Arial"/>
          <w:snapToGrid/>
          <w:color w:val="007A37"/>
          <w:szCs w:val="24"/>
        </w:rPr>
      </w:pPr>
    </w:p>
    <w:tbl>
      <w:tblPr>
        <w:tblStyle w:val="GridTable3"/>
        <w:tblW w:w="10271" w:type="dxa"/>
        <w:tblLayout w:type="fixed"/>
        <w:tblLook w:val="0420" w:firstRow="1" w:lastRow="0" w:firstColumn="0" w:lastColumn="0" w:noHBand="0" w:noVBand="1"/>
      </w:tblPr>
      <w:tblGrid>
        <w:gridCol w:w="5300"/>
        <w:gridCol w:w="2970"/>
        <w:gridCol w:w="2001"/>
      </w:tblGrid>
      <w:tr w:rsidR="004B02CB" w:rsidRPr="00B0160B" w14:paraId="116C4E5A" w14:textId="77777777" w:rsidTr="001E0B63">
        <w:trPr>
          <w:cnfStyle w:val="100000000000" w:firstRow="1" w:lastRow="0" w:firstColumn="0" w:lastColumn="0" w:oddVBand="0" w:evenVBand="0" w:oddHBand="0" w:evenHBand="0" w:firstRowFirstColumn="0" w:firstRowLastColumn="0" w:lastRowFirstColumn="0" w:lastRowLastColumn="0"/>
          <w:trHeight w:val="290"/>
          <w:tblHeader/>
        </w:trPr>
        <w:tc>
          <w:tcPr>
            <w:tcW w:w="5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92D8E7" w14:textId="359CA6D3" w:rsidR="004B02CB" w:rsidRPr="00A649A8" w:rsidRDefault="00F06AF3" w:rsidP="00785EB3">
            <w:pPr>
              <w:pStyle w:val="TableParagraph"/>
              <w:jc w:val="left"/>
              <w:rPr>
                <w:rFonts w:ascii="Arial" w:hAnsi="Arial" w:cs="Arial"/>
                <w:color w:val="007A37"/>
              </w:rPr>
            </w:pPr>
            <w:bookmarkStart w:id="3" w:name="_GoBack"/>
            <w:r>
              <w:rPr>
                <w:rFonts w:ascii="Arial" w:hAnsi="Arial" w:cs="Arial"/>
                <w:color w:val="007A37"/>
              </w:rPr>
              <w:t>ORGANIZATION</w:t>
            </w:r>
          </w:p>
        </w:tc>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97ECE8" w14:textId="3490E6E6" w:rsidR="004B02CB" w:rsidRPr="00A649A8" w:rsidRDefault="00F06AF3" w:rsidP="00032B17">
            <w:pPr>
              <w:pStyle w:val="TableParagraph"/>
              <w:ind w:left="0"/>
              <w:rPr>
                <w:rFonts w:ascii="Arial" w:hAnsi="Arial" w:cs="Arial"/>
                <w:color w:val="007A37"/>
              </w:rPr>
            </w:pPr>
            <w:r>
              <w:rPr>
                <w:rFonts w:ascii="Arial" w:hAnsi="Arial" w:cs="Arial"/>
                <w:color w:val="007A37"/>
              </w:rPr>
              <w:t>STANDARD</w:t>
            </w:r>
          </w:p>
        </w:tc>
        <w:tc>
          <w:tcPr>
            <w:tcW w:w="20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687C11" w14:textId="6217F6B5" w:rsidR="004B02CB" w:rsidRPr="00A649A8" w:rsidRDefault="00F06AF3" w:rsidP="00032B17">
            <w:pPr>
              <w:pStyle w:val="TableParagraph"/>
              <w:ind w:left="0"/>
              <w:rPr>
                <w:rFonts w:ascii="Arial" w:hAnsi="Arial" w:cs="Arial"/>
                <w:color w:val="007A37"/>
              </w:rPr>
            </w:pPr>
            <w:r>
              <w:rPr>
                <w:rFonts w:ascii="Arial" w:hAnsi="Arial" w:cs="Arial"/>
                <w:color w:val="007A37"/>
              </w:rPr>
              <w:t>REFERENCEDSECTION</w:t>
            </w:r>
          </w:p>
        </w:tc>
      </w:tr>
      <w:bookmarkEnd w:id="3"/>
      <w:tr w:rsidR="00B0160B" w:rsidRPr="00B0160B" w14:paraId="561CEB93" w14:textId="77777777" w:rsidTr="008901CE">
        <w:trPr>
          <w:cnfStyle w:val="000000100000" w:firstRow="0" w:lastRow="0" w:firstColumn="0" w:lastColumn="0" w:oddVBand="0" w:evenVBand="0" w:oddHBand="1" w:evenHBand="0" w:firstRowFirstColumn="0" w:firstRowLastColumn="0" w:lastRowFirstColumn="0" w:lastRowLastColumn="0"/>
          <w:trHeight w:val="290"/>
        </w:trPr>
        <w:tc>
          <w:tcPr>
            <w:tcW w:w="5300" w:type="dxa"/>
            <w:tcBorders>
              <w:top w:val="single" w:sz="4" w:space="0" w:color="auto"/>
            </w:tcBorders>
          </w:tcPr>
          <w:p w14:paraId="218B18B0" w14:textId="7358B311" w:rsidR="006B3DAB" w:rsidRPr="00B0160B" w:rsidRDefault="00D61FC5" w:rsidP="00785EB3">
            <w:pPr>
              <w:pStyle w:val="TableParagraph"/>
              <w:jc w:val="left"/>
              <w:rPr>
                <w:color w:val="007A37"/>
                <w:sz w:val="18"/>
              </w:rPr>
            </w:pPr>
            <w:r>
              <w:fldChar w:fldCharType="begin"/>
            </w:r>
            <w:r>
              <w:instrText xml:space="preserve"> HYPERLINK "http://www.asme.org/" </w:instrText>
            </w:r>
            <w:r>
              <w:fldChar w:fldCharType="separate"/>
            </w:r>
            <w:r w:rsidR="006B3DAB" w:rsidRPr="00F37305">
              <w:rPr>
                <w:rStyle w:val="Hyperlink"/>
                <w:b/>
                <w:sz w:val="18"/>
              </w:rPr>
              <w:t xml:space="preserve">ASME </w:t>
            </w:r>
            <w:r w:rsidR="006B3DAB" w:rsidRPr="00F37305">
              <w:rPr>
                <w:rStyle w:val="Hyperlink"/>
                <w:sz w:val="18"/>
              </w:rPr>
              <w:t>American Society of Mechanical Engineers</w:t>
            </w:r>
            <w:r>
              <w:rPr>
                <w:rStyle w:val="Hyperlink"/>
                <w:sz w:val="18"/>
              </w:rPr>
              <w:fldChar w:fldCharType="end"/>
            </w:r>
          </w:p>
        </w:tc>
        <w:tc>
          <w:tcPr>
            <w:tcW w:w="2970" w:type="dxa"/>
            <w:tcBorders>
              <w:top w:val="single" w:sz="4" w:space="0" w:color="auto"/>
              <w:bottom w:val="single" w:sz="4" w:space="0" w:color="666666" w:themeColor="text1" w:themeTint="99"/>
            </w:tcBorders>
          </w:tcPr>
          <w:p w14:paraId="703EE27D" w14:textId="77777777" w:rsidR="006B3DAB" w:rsidRPr="00B0160B" w:rsidRDefault="006B3DAB" w:rsidP="00032B17">
            <w:pPr>
              <w:pStyle w:val="TableParagraph"/>
              <w:ind w:left="0"/>
              <w:rPr>
                <w:color w:val="007A37"/>
                <w:sz w:val="16"/>
              </w:rPr>
            </w:pPr>
          </w:p>
        </w:tc>
        <w:tc>
          <w:tcPr>
            <w:tcW w:w="2001" w:type="dxa"/>
            <w:tcBorders>
              <w:top w:val="single" w:sz="4" w:space="0" w:color="auto"/>
              <w:bottom w:val="single" w:sz="4" w:space="0" w:color="666666" w:themeColor="text1" w:themeTint="99"/>
            </w:tcBorders>
          </w:tcPr>
          <w:p w14:paraId="3783CB59" w14:textId="77777777" w:rsidR="006B3DAB" w:rsidRPr="00B0160B" w:rsidRDefault="006B3DAB" w:rsidP="00032B17">
            <w:pPr>
              <w:pStyle w:val="TableParagraph"/>
              <w:ind w:left="0"/>
              <w:rPr>
                <w:color w:val="007A37"/>
                <w:sz w:val="16"/>
              </w:rPr>
            </w:pPr>
          </w:p>
        </w:tc>
      </w:tr>
      <w:tr w:rsidR="001E39A3" w:rsidRPr="00B0160B" w14:paraId="17CDF0A4" w14:textId="77777777" w:rsidTr="008901CE">
        <w:trPr>
          <w:trHeight w:val="209"/>
        </w:trPr>
        <w:tc>
          <w:tcPr>
            <w:tcW w:w="5300" w:type="dxa"/>
            <w:vMerge w:val="restart"/>
          </w:tcPr>
          <w:p w14:paraId="2E8642DE" w14:textId="77777777" w:rsidR="001E39A3" w:rsidRPr="00B0160B" w:rsidRDefault="001E39A3" w:rsidP="00F37305">
            <w:pPr>
              <w:pStyle w:val="TableParagraph"/>
              <w:spacing w:before="12" w:line="180" w:lineRule="exact"/>
              <w:ind w:left="0"/>
              <w:jc w:val="left"/>
              <w:rPr>
                <w:color w:val="007A37"/>
                <w:sz w:val="16"/>
              </w:rPr>
            </w:pPr>
            <w:r w:rsidRPr="00B0160B">
              <w:rPr>
                <w:color w:val="007A37"/>
                <w:sz w:val="16"/>
              </w:rPr>
              <w:t>Three Park Avenue</w:t>
            </w:r>
          </w:p>
          <w:p w14:paraId="62433E16" w14:textId="77777777" w:rsidR="00A649A8" w:rsidRDefault="001E39A3" w:rsidP="00F37305">
            <w:pPr>
              <w:pStyle w:val="TableParagraph"/>
              <w:spacing w:line="176" w:lineRule="exact"/>
              <w:ind w:left="0"/>
              <w:jc w:val="left"/>
              <w:rPr>
                <w:color w:val="007A37"/>
                <w:sz w:val="16"/>
              </w:rPr>
            </w:pPr>
            <w:r w:rsidRPr="00B0160B">
              <w:rPr>
                <w:color w:val="007A37"/>
                <w:sz w:val="16"/>
              </w:rPr>
              <w:t xml:space="preserve">New York, </w:t>
            </w:r>
          </w:p>
          <w:p w14:paraId="6FBFF7AB" w14:textId="26388B43" w:rsidR="001E39A3" w:rsidRPr="00B0160B" w:rsidRDefault="001E39A3" w:rsidP="00F37305">
            <w:pPr>
              <w:pStyle w:val="TableParagraph"/>
              <w:spacing w:line="176" w:lineRule="exact"/>
              <w:ind w:left="0"/>
              <w:jc w:val="left"/>
              <w:rPr>
                <w:color w:val="007A37"/>
                <w:sz w:val="16"/>
              </w:rPr>
            </w:pPr>
            <w:r w:rsidRPr="00B0160B">
              <w:rPr>
                <w:color w:val="007A37"/>
                <w:sz w:val="16"/>
              </w:rPr>
              <w:t>NY 10016-5990</w:t>
            </w:r>
          </w:p>
          <w:p w14:paraId="328D3DBA" w14:textId="71ED134A" w:rsidR="001E39A3" w:rsidRPr="00B0160B" w:rsidRDefault="001E39A3" w:rsidP="00F37305">
            <w:pPr>
              <w:pStyle w:val="TableParagraph"/>
              <w:spacing w:line="180" w:lineRule="exact"/>
              <w:ind w:left="0"/>
              <w:jc w:val="left"/>
              <w:rPr>
                <w:color w:val="007A37"/>
                <w:sz w:val="16"/>
              </w:rPr>
            </w:pPr>
            <w:r w:rsidRPr="00B0160B">
              <w:rPr>
                <w:color w:val="007A37"/>
                <w:sz w:val="16"/>
              </w:rPr>
              <w:t>asme.org</w:t>
            </w:r>
          </w:p>
        </w:tc>
        <w:tc>
          <w:tcPr>
            <w:tcW w:w="2970" w:type="dxa"/>
            <w:tcBorders>
              <w:bottom w:val="nil"/>
            </w:tcBorders>
            <w:shd w:val="clear" w:color="auto" w:fill="auto"/>
          </w:tcPr>
          <w:p w14:paraId="6F85E3E8" w14:textId="7DF9E7F4" w:rsidR="001E39A3" w:rsidRPr="00B0160B" w:rsidRDefault="001E39A3" w:rsidP="00F30F90">
            <w:pPr>
              <w:pStyle w:val="TableParagraph"/>
              <w:spacing w:before="28" w:line="208" w:lineRule="auto"/>
              <w:ind w:right="962"/>
              <w:jc w:val="left"/>
              <w:rPr>
                <w:color w:val="007A37"/>
                <w:sz w:val="18"/>
              </w:rPr>
            </w:pPr>
            <w:r w:rsidRPr="00B0160B">
              <w:rPr>
                <w:color w:val="007A37"/>
                <w:sz w:val="18"/>
              </w:rPr>
              <w:t xml:space="preserve">ASME A112.18.1 </w:t>
            </w:r>
          </w:p>
        </w:tc>
        <w:tc>
          <w:tcPr>
            <w:tcW w:w="2001" w:type="dxa"/>
            <w:tcBorders>
              <w:bottom w:val="nil"/>
            </w:tcBorders>
            <w:shd w:val="clear" w:color="auto" w:fill="auto"/>
          </w:tcPr>
          <w:p w14:paraId="457AEC74" w14:textId="30302F04" w:rsidR="001E39A3" w:rsidRPr="00B0160B" w:rsidRDefault="001E39A3" w:rsidP="00F30F90">
            <w:pPr>
              <w:pStyle w:val="TableParagraph"/>
              <w:spacing w:line="193" w:lineRule="exact"/>
              <w:ind w:left="38"/>
              <w:jc w:val="left"/>
              <w:rPr>
                <w:color w:val="007A37"/>
                <w:sz w:val="18"/>
              </w:rPr>
            </w:pPr>
            <w:r w:rsidRPr="00B0160B">
              <w:rPr>
                <w:color w:val="007A37"/>
                <w:sz w:val="18"/>
              </w:rPr>
              <w:t>5.303.6</w:t>
            </w:r>
          </w:p>
        </w:tc>
      </w:tr>
      <w:tr w:rsidR="001E39A3" w:rsidRPr="00B0160B" w14:paraId="6D372AB9" w14:textId="77777777" w:rsidTr="008901CE">
        <w:trPr>
          <w:cnfStyle w:val="000000100000" w:firstRow="0" w:lastRow="0" w:firstColumn="0" w:lastColumn="0" w:oddVBand="0" w:evenVBand="0" w:oddHBand="1" w:evenHBand="0" w:firstRowFirstColumn="0" w:firstRowLastColumn="0" w:lastRowFirstColumn="0" w:lastRowLastColumn="0"/>
          <w:trHeight w:val="207"/>
        </w:trPr>
        <w:tc>
          <w:tcPr>
            <w:tcW w:w="5300" w:type="dxa"/>
            <w:vMerge/>
          </w:tcPr>
          <w:p w14:paraId="53A6166F" w14:textId="77777777" w:rsidR="001E39A3" w:rsidRPr="00B0160B" w:rsidRDefault="001E39A3" w:rsidP="00785EB3">
            <w:pPr>
              <w:pStyle w:val="TableParagraph"/>
              <w:spacing w:before="12" w:line="180" w:lineRule="exact"/>
              <w:jc w:val="left"/>
              <w:rPr>
                <w:color w:val="007A37"/>
                <w:sz w:val="16"/>
              </w:rPr>
            </w:pPr>
          </w:p>
        </w:tc>
        <w:tc>
          <w:tcPr>
            <w:tcW w:w="2970" w:type="dxa"/>
            <w:tcBorders>
              <w:top w:val="nil"/>
              <w:bottom w:val="nil"/>
            </w:tcBorders>
            <w:shd w:val="clear" w:color="auto" w:fill="auto"/>
          </w:tcPr>
          <w:p w14:paraId="25B77991" w14:textId="1DDE2954" w:rsidR="001E39A3" w:rsidRPr="00B0160B" w:rsidRDefault="001E39A3" w:rsidP="00F30F90">
            <w:pPr>
              <w:pStyle w:val="TableParagraph"/>
              <w:spacing w:before="28" w:line="208" w:lineRule="auto"/>
              <w:ind w:right="962"/>
              <w:jc w:val="left"/>
              <w:rPr>
                <w:color w:val="007A37"/>
                <w:sz w:val="18"/>
              </w:rPr>
            </w:pPr>
            <w:r w:rsidRPr="00B0160B">
              <w:rPr>
                <w:color w:val="007A37"/>
                <w:sz w:val="18"/>
              </w:rPr>
              <w:t>ASME A112.19</w:t>
            </w:r>
          </w:p>
        </w:tc>
        <w:tc>
          <w:tcPr>
            <w:tcW w:w="2001" w:type="dxa"/>
            <w:tcBorders>
              <w:top w:val="nil"/>
              <w:bottom w:val="nil"/>
            </w:tcBorders>
            <w:shd w:val="clear" w:color="auto" w:fill="auto"/>
          </w:tcPr>
          <w:p w14:paraId="0ABF6FF8" w14:textId="4388823F" w:rsidR="001E39A3" w:rsidRPr="00B0160B" w:rsidRDefault="001E39A3" w:rsidP="00F30F90">
            <w:pPr>
              <w:pStyle w:val="TableParagraph"/>
              <w:spacing w:line="180" w:lineRule="exact"/>
              <w:ind w:left="38"/>
              <w:jc w:val="left"/>
              <w:rPr>
                <w:color w:val="007A37"/>
                <w:sz w:val="18"/>
              </w:rPr>
            </w:pPr>
            <w:r w:rsidRPr="00B0160B">
              <w:rPr>
                <w:color w:val="007A37"/>
                <w:sz w:val="18"/>
              </w:rPr>
              <w:t>5.303.6</w:t>
            </w:r>
          </w:p>
        </w:tc>
      </w:tr>
      <w:tr w:rsidR="001E39A3" w:rsidRPr="00B0160B" w14:paraId="052EF4FC" w14:textId="77777777" w:rsidTr="008901CE">
        <w:trPr>
          <w:trHeight w:val="269"/>
        </w:trPr>
        <w:tc>
          <w:tcPr>
            <w:tcW w:w="5300" w:type="dxa"/>
            <w:vMerge/>
          </w:tcPr>
          <w:p w14:paraId="786EECCC" w14:textId="77777777" w:rsidR="001E39A3" w:rsidRPr="00B0160B" w:rsidRDefault="001E39A3" w:rsidP="00785EB3">
            <w:pPr>
              <w:pStyle w:val="TableParagraph"/>
              <w:spacing w:before="12" w:line="180" w:lineRule="exact"/>
              <w:jc w:val="left"/>
              <w:rPr>
                <w:color w:val="007A37"/>
                <w:sz w:val="16"/>
              </w:rPr>
            </w:pPr>
          </w:p>
        </w:tc>
        <w:tc>
          <w:tcPr>
            <w:tcW w:w="2970" w:type="dxa"/>
            <w:tcBorders>
              <w:top w:val="nil"/>
              <w:bottom w:val="nil"/>
            </w:tcBorders>
            <w:shd w:val="clear" w:color="auto" w:fill="auto"/>
          </w:tcPr>
          <w:p w14:paraId="527F3609" w14:textId="40891451" w:rsidR="001E39A3" w:rsidRPr="00B0160B" w:rsidRDefault="001E39A3" w:rsidP="00F30F90">
            <w:pPr>
              <w:pStyle w:val="TableParagraph"/>
              <w:spacing w:before="28" w:line="208" w:lineRule="auto"/>
              <w:ind w:right="962"/>
              <w:jc w:val="left"/>
              <w:rPr>
                <w:color w:val="007A37"/>
                <w:sz w:val="18"/>
              </w:rPr>
            </w:pPr>
            <w:r w:rsidRPr="00B0160B">
              <w:rPr>
                <w:color w:val="007A37"/>
                <w:sz w:val="18"/>
              </w:rPr>
              <w:t>ASME A112.19.2</w:t>
            </w:r>
          </w:p>
        </w:tc>
        <w:tc>
          <w:tcPr>
            <w:tcW w:w="2001" w:type="dxa"/>
            <w:tcBorders>
              <w:top w:val="nil"/>
              <w:bottom w:val="nil"/>
            </w:tcBorders>
            <w:shd w:val="clear" w:color="auto" w:fill="auto"/>
          </w:tcPr>
          <w:p w14:paraId="7548CEB5" w14:textId="66F983E6" w:rsidR="001E39A3" w:rsidRPr="00B0160B" w:rsidRDefault="001E39A3" w:rsidP="00F30F90">
            <w:pPr>
              <w:pStyle w:val="TableParagraph"/>
              <w:spacing w:line="180" w:lineRule="exact"/>
              <w:ind w:left="38"/>
              <w:jc w:val="left"/>
              <w:rPr>
                <w:color w:val="007A37"/>
                <w:sz w:val="18"/>
              </w:rPr>
            </w:pPr>
            <w:r w:rsidRPr="00B0160B">
              <w:rPr>
                <w:color w:val="007A37"/>
                <w:sz w:val="18"/>
              </w:rPr>
              <w:t>5.303.2</w:t>
            </w:r>
          </w:p>
        </w:tc>
      </w:tr>
      <w:tr w:rsidR="001E39A3" w:rsidRPr="00B0160B" w14:paraId="22341F12" w14:textId="77777777" w:rsidTr="008901CE">
        <w:trPr>
          <w:cnfStyle w:val="000000100000" w:firstRow="0" w:lastRow="0" w:firstColumn="0" w:lastColumn="0" w:oddVBand="0" w:evenVBand="0" w:oddHBand="1" w:evenHBand="0" w:firstRowFirstColumn="0" w:firstRowLastColumn="0" w:lastRowFirstColumn="0" w:lastRowLastColumn="0"/>
          <w:trHeight w:val="207"/>
        </w:trPr>
        <w:tc>
          <w:tcPr>
            <w:tcW w:w="5300" w:type="dxa"/>
            <w:vMerge/>
          </w:tcPr>
          <w:p w14:paraId="75792B81" w14:textId="77777777" w:rsidR="001E39A3" w:rsidRPr="00B0160B" w:rsidRDefault="001E39A3" w:rsidP="00785EB3">
            <w:pPr>
              <w:pStyle w:val="TableParagraph"/>
              <w:spacing w:before="12" w:line="180" w:lineRule="exact"/>
              <w:jc w:val="left"/>
              <w:rPr>
                <w:color w:val="007A37"/>
                <w:sz w:val="16"/>
              </w:rPr>
            </w:pPr>
          </w:p>
        </w:tc>
        <w:tc>
          <w:tcPr>
            <w:tcW w:w="2970" w:type="dxa"/>
            <w:tcBorders>
              <w:top w:val="nil"/>
            </w:tcBorders>
            <w:shd w:val="clear" w:color="auto" w:fill="auto"/>
          </w:tcPr>
          <w:p w14:paraId="4486EA66" w14:textId="77447E63" w:rsidR="001E39A3" w:rsidRPr="00B0160B" w:rsidRDefault="001E39A3" w:rsidP="00F30F90">
            <w:pPr>
              <w:pStyle w:val="TableParagraph"/>
              <w:spacing w:before="28" w:line="208" w:lineRule="auto"/>
              <w:ind w:right="870"/>
              <w:jc w:val="left"/>
              <w:rPr>
                <w:color w:val="007A37"/>
                <w:sz w:val="18"/>
              </w:rPr>
            </w:pPr>
            <w:r w:rsidRPr="00B0160B">
              <w:rPr>
                <w:color w:val="007A37"/>
                <w:sz w:val="18"/>
              </w:rPr>
              <w:t>ASME A112.19.14</w:t>
            </w:r>
          </w:p>
        </w:tc>
        <w:tc>
          <w:tcPr>
            <w:tcW w:w="2001" w:type="dxa"/>
            <w:tcBorders>
              <w:top w:val="nil"/>
            </w:tcBorders>
            <w:shd w:val="clear" w:color="auto" w:fill="auto"/>
          </w:tcPr>
          <w:p w14:paraId="06DB32AF" w14:textId="0700A6AF" w:rsidR="001E39A3" w:rsidRPr="00B0160B" w:rsidRDefault="001E39A3" w:rsidP="00F30F90">
            <w:pPr>
              <w:pStyle w:val="TableParagraph"/>
              <w:spacing w:line="193" w:lineRule="exact"/>
              <w:ind w:left="38"/>
              <w:jc w:val="left"/>
              <w:rPr>
                <w:color w:val="007A37"/>
                <w:sz w:val="18"/>
              </w:rPr>
            </w:pPr>
            <w:r w:rsidRPr="00B0160B">
              <w:rPr>
                <w:color w:val="007A37"/>
                <w:sz w:val="18"/>
              </w:rPr>
              <w:t>5.303.6</w:t>
            </w:r>
          </w:p>
        </w:tc>
      </w:tr>
      <w:tr w:rsidR="00B0160B" w:rsidRPr="00B0160B" w14:paraId="698F4D74" w14:textId="77777777" w:rsidTr="008901CE">
        <w:trPr>
          <w:trHeight w:val="290"/>
        </w:trPr>
        <w:tc>
          <w:tcPr>
            <w:tcW w:w="5300" w:type="dxa"/>
            <w:shd w:val="clear" w:color="auto" w:fill="D9D9D9" w:themeFill="background1" w:themeFillShade="D9"/>
          </w:tcPr>
          <w:p w14:paraId="52957687" w14:textId="090C44D7" w:rsidR="006B3DAB" w:rsidRPr="00B0160B" w:rsidRDefault="00D61FC5" w:rsidP="00785EB3">
            <w:pPr>
              <w:pStyle w:val="TableParagraph"/>
              <w:jc w:val="left"/>
              <w:rPr>
                <w:color w:val="007A37"/>
                <w:sz w:val="18"/>
              </w:rPr>
            </w:pPr>
            <w:hyperlink r:id="rId19" w:history="1">
              <w:r w:rsidR="006B3DAB" w:rsidRPr="00F37305">
                <w:rPr>
                  <w:rStyle w:val="Hyperlink"/>
                  <w:b/>
                  <w:sz w:val="18"/>
                </w:rPr>
                <w:t xml:space="preserve">ASTM </w:t>
              </w:r>
              <w:proofErr w:type="spellStart"/>
              <w:r w:rsidR="006B3DAB" w:rsidRPr="00F37305">
                <w:rPr>
                  <w:rStyle w:val="Hyperlink"/>
                  <w:sz w:val="18"/>
                </w:rPr>
                <w:t>ASTM</w:t>
              </w:r>
              <w:proofErr w:type="spellEnd"/>
              <w:r w:rsidR="006B3DAB" w:rsidRPr="00F37305">
                <w:rPr>
                  <w:rStyle w:val="Hyperlink"/>
                  <w:sz w:val="18"/>
                </w:rPr>
                <w:t xml:space="preserve"> International</w:t>
              </w:r>
            </w:hyperlink>
          </w:p>
        </w:tc>
        <w:tc>
          <w:tcPr>
            <w:tcW w:w="2970" w:type="dxa"/>
            <w:tcBorders>
              <w:bottom w:val="single" w:sz="4" w:space="0" w:color="666666" w:themeColor="text1" w:themeTint="99"/>
            </w:tcBorders>
            <w:shd w:val="clear" w:color="auto" w:fill="D9D9D9" w:themeFill="background1" w:themeFillShade="D9"/>
          </w:tcPr>
          <w:p w14:paraId="4AF106AA" w14:textId="77777777" w:rsidR="006B3DAB" w:rsidRPr="00B0160B" w:rsidRDefault="006B3DAB" w:rsidP="00F30F90">
            <w:pPr>
              <w:pStyle w:val="TableParagraph"/>
              <w:ind w:left="0"/>
              <w:jc w:val="left"/>
              <w:rPr>
                <w:color w:val="007A37"/>
                <w:sz w:val="16"/>
              </w:rPr>
            </w:pPr>
          </w:p>
        </w:tc>
        <w:tc>
          <w:tcPr>
            <w:tcW w:w="2001" w:type="dxa"/>
            <w:tcBorders>
              <w:bottom w:val="single" w:sz="4" w:space="0" w:color="666666" w:themeColor="text1" w:themeTint="99"/>
            </w:tcBorders>
            <w:shd w:val="clear" w:color="auto" w:fill="D9D9D9" w:themeFill="background1" w:themeFillShade="D9"/>
          </w:tcPr>
          <w:p w14:paraId="1B9977A2" w14:textId="77777777" w:rsidR="006B3DAB" w:rsidRPr="00B0160B" w:rsidRDefault="006B3DAB" w:rsidP="00F30F90">
            <w:pPr>
              <w:pStyle w:val="TableParagraph"/>
              <w:ind w:left="0"/>
              <w:jc w:val="left"/>
              <w:rPr>
                <w:color w:val="007A37"/>
                <w:sz w:val="16"/>
              </w:rPr>
            </w:pPr>
          </w:p>
        </w:tc>
      </w:tr>
      <w:tr w:rsidR="00B73CE7" w:rsidRPr="00B0160B" w14:paraId="60724342" w14:textId="77777777" w:rsidTr="008901CE">
        <w:trPr>
          <w:cnfStyle w:val="000000100000" w:firstRow="0" w:lastRow="0" w:firstColumn="0" w:lastColumn="0" w:oddVBand="0" w:evenVBand="0" w:oddHBand="1" w:evenHBand="0" w:firstRowFirstColumn="0" w:firstRowLastColumn="0" w:lastRowFirstColumn="0" w:lastRowLastColumn="0"/>
          <w:trHeight w:val="188"/>
        </w:trPr>
        <w:tc>
          <w:tcPr>
            <w:tcW w:w="5300" w:type="dxa"/>
            <w:vMerge w:val="restart"/>
            <w:shd w:val="clear" w:color="auto" w:fill="auto"/>
          </w:tcPr>
          <w:p w14:paraId="399B3F8C" w14:textId="77777777" w:rsidR="00B73CE7" w:rsidRPr="00B0160B" w:rsidRDefault="00B73CE7" w:rsidP="00F37305">
            <w:pPr>
              <w:pStyle w:val="TableParagraph"/>
              <w:spacing w:before="12" w:line="180" w:lineRule="exact"/>
              <w:ind w:left="0"/>
              <w:jc w:val="left"/>
              <w:rPr>
                <w:color w:val="007A37"/>
                <w:sz w:val="16"/>
              </w:rPr>
            </w:pPr>
            <w:r w:rsidRPr="00B0160B">
              <w:rPr>
                <w:color w:val="007A37"/>
                <w:sz w:val="16"/>
              </w:rPr>
              <w:t>100 Barr Harbor Drive</w:t>
            </w:r>
          </w:p>
          <w:p w14:paraId="6821A21C" w14:textId="77777777" w:rsidR="00A649A8" w:rsidRDefault="00B73CE7" w:rsidP="00F37305">
            <w:pPr>
              <w:pStyle w:val="TableParagraph"/>
              <w:spacing w:before="4" w:line="228" w:lineRule="auto"/>
              <w:ind w:left="0" w:right="3110"/>
              <w:jc w:val="left"/>
              <w:rPr>
                <w:color w:val="007A37"/>
                <w:sz w:val="16"/>
              </w:rPr>
            </w:pPr>
            <w:r w:rsidRPr="00B0160B">
              <w:rPr>
                <w:color w:val="007A37"/>
                <w:sz w:val="16"/>
              </w:rPr>
              <w:t xml:space="preserve">West Conshohocken, </w:t>
            </w:r>
          </w:p>
          <w:p w14:paraId="7E914142" w14:textId="48B1CD66" w:rsidR="00F37305" w:rsidRDefault="00B73CE7" w:rsidP="00F37305">
            <w:pPr>
              <w:pStyle w:val="TableParagraph"/>
              <w:spacing w:before="4" w:line="228" w:lineRule="auto"/>
              <w:ind w:left="0" w:right="3110"/>
              <w:jc w:val="left"/>
              <w:rPr>
                <w:color w:val="007A37"/>
                <w:sz w:val="16"/>
              </w:rPr>
            </w:pPr>
            <w:r w:rsidRPr="00B0160B">
              <w:rPr>
                <w:color w:val="007A37"/>
                <w:sz w:val="16"/>
              </w:rPr>
              <w:t xml:space="preserve">PA 19428-2859 </w:t>
            </w:r>
          </w:p>
          <w:p w14:paraId="13E1A0A0" w14:textId="24BCEB07" w:rsidR="00B73CE7" w:rsidRPr="00B0160B" w:rsidRDefault="00B73CE7" w:rsidP="00F37305">
            <w:pPr>
              <w:pStyle w:val="TableParagraph"/>
              <w:spacing w:before="4" w:line="228" w:lineRule="auto"/>
              <w:ind w:left="0" w:right="3110"/>
              <w:jc w:val="left"/>
              <w:rPr>
                <w:color w:val="007A37"/>
                <w:sz w:val="16"/>
              </w:rPr>
            </w:pPr>
            <w:r w:rsidRPr="00B0160B">
              <w:rPr>
                <w:color w:val="007A37"/>
                <w:sz w:val="16"/>
              </w:rPr>
              <w:t>astm.org</w:t>
            </w:r>
          </w:p>
        </w:tc>
        <w:tc>
          <w:tcPr>
            <w:tcW w:w="2970" w:type="dxa"/>
            <w:tcBorders>
              <w:bottom w:val="nil"/>
            </w:tcBorders>
            <w:shd w:val="clear" w:color="auto" w:fill="auto"/>
          </w:tcPr>
          <w:p w14:paraId="4AE12F2F" w14:textId="02A10448" w:rsidR="00B73CE7" w:rsidRPr="00047698" w:rsidRDefault="00B73CE7" w:rsidP="00A649A8">
            <w:pPr>
              <w:pStyle w:val="TableParagraph"/>
              <w:spacing w:before="28" w:line="208" w:lineRule="auto"/>
              <w:ind w:left="0" w:right="1327" w:firstLine="354"/>
              <w:jc w:val="left"/>
              <w:rPr>
                <w:color w:val="007A37"/>
                <w:sz w:val="18"/>
              </w:rPr>
            </w:pPr>
            <w:r w:rsidRPr="00B0160B">
              <w:rPr>
                <w:color w:val="007A37"/>
                <w:sz w:val="18"/>
              </w:rPr>
              <w:t>ASTM C33</w:t>
            </w:r>
          </w:p>
        </w:tc>
        <w:tc>
          <w:tcPr>
            <w:tcW w:w="2001" w:type="dxa"/>
            <w:tcBorders>
              <w:bottom w:val="nil"/>
            </w:tcBorders>
            <w:shd w:val="clear" w:color="auto" w:fill="auto"/>
          </w:tcPr>
          <w:p w14:paraId="7DBD40F7" w14:textId="762DF00E" w:rsidR="00B73CE7" w:rsidRPr="00B0160B" w:rsidRDefault="00B73CE7" w:rsidP="00F30F90">
            <w:pPr>
              <w:pStyle w:val="TableParagraph"/>
              <w:spacing w:line="208" w:lineRule="auto"/>
              <w:ind w:left="0" w:right="19"/>
              <w:jc w:val="left"/>
              <w:rPr>
                <w:color w:val="007A37"/>
                <w:sz w:val="18"/>
              </w:rPr>
            </w:pPr>
            <w:r w:rsidRPr="00B0160B">
              <w:rPr>
                <w:color w:val="007A37"/>
                <w:sz w:val="18"/>
              </w:rPr>
              <w:t>A5.405.5.3.2</w:t>
            </w:r>
          </w:p>
        </w:tc>
      </w:tr>
      <w:tr w:rsidR="00B73CE7" w:rsidRPr="00B0160B" w14:paraId="2774C65F" w14:textId="77777777" w:rsidTr="008901CE">
        <w:trPr>
          <w:trHeight w:val="242"/>
        </w:trPr>
        <w:tc>
          <w:tcPr>
            <w:tcW w:w="5300" w:type="dxa"/>
            <w:vMerge/>
            <w:shd w:val="clear" w:color="auto" w:fill="auto"/>
          </w:tcPr>
          <w:p w14:paraId="12BF32A3" w14:textId="77777777" w:rsidR="00B73CE7" w:rsidRPr="00B0160B" w:rsidRDefault="00B73CE7" w:rsidP="00785EB3">
            <w:pPr>
              <w:pStyle w:val="TableParagraph"/>
              <w:spacing w:before="12" w:line="180" w:lineRule="exact"/>
              <w:jc w:val="left"/>
              <w:rPr>
                <w:color w:val="007A37"/>
                <w:sz w:val="16"/>
              </w:rPr>
            </w:pPr>
          </w:p>
        </w:tc>
        <w:tc>
          <w:tcPr>
            <w:tcW w:w="2970" w:type="dxa"/>
            <w:tcBorders>
              <w:top w:val="nil"/>
              <w:bottom w:val="nil"/>
            </w:tcBorders>
            <w:shd w:val="clear" w:color="auto" w:fill="auto"/>
          </w:tcPr>
          <w:p w14:paraId="4C06575A" w14:textId="7163465E" w:rsidR="00B73CE7" w:rsidRPr="00B0160B" w:rsidRDefault="00B73CE7" w:rsidP="00F30F90">
            <w:pPr>
              <w:pStyle w:val="TableParagraph"/>
              <w:spacing w:before="28" w:line="208" w:lineRule="auto"/>
              <w:ind w:right="1327"/>
              <w:jc w:val="left"/>
              <w:rPr>
                <w:color w:val="007A37"/>
                <w:sz w:val="18"/>
              </w:rPr>
            </w:pPr>
            <w:r w:rsidRPr="00B0160B">
              <w:rPr>
                <w:color w:val="007A37"/>
                <w:sz w:val="18"/>
              </w:rPr>
              <w:t>ASTM C150</w:t>
            </w:r>
          </w:p>
        </w:tc>
        <w:tc>
          <w:tcPr>
            <w:tcW w:w="2001" w:type="dxa"/>
            <w:tcBorders>
              <w:top w:val="nil"/>
              <w:bottom w:val="nil"/>
            </w:tcBorders>
            <w:shd w:val="clear" w:color="auto" w:fill="auto"/>
          </w:tcPr>
          <w:p w14:paraId="2A52041E" w14:textId="008E13CB" w:rsidR="00B73CE7" w:rsidRPr="00B0160B" w:rsidRDefault="00B73CE7" w:rsidP="00F30F90">
            <w:pPr>
              <w:pStyle w:val="TableParagraph"/>
              <w:spacing w:before="28" w:line="208" w:lineRule="auto"/>
              <w:ind w:left="38" w:right="897"/>
              <w:jc w:val="left"/>
              <w:rPr>
                <w:color w:val="007A37"/>
                <w:sz w:val="18"/>
              </w:rPr>
            </w:pPr>
            <w:r w:rsidRPr="00B0160B">
              <w:rPr>
                <w:color w:val="007A37"/>
                <w:sz w:val="18"/>
              </w:rPr>
              <w:t>A5.405.5.1</w:t>
            </w:r>
          </w:p>
        </w:tc>
      </w:tr>
      <w:tr w:rsidR="00B73CE7" w:rsidRPr="00B0160B" w14:paraId="4FC7FDA2" w14:textId="77777777" w:rsidTr="008901CE">
        <w:trPr>
          <w:cnfStyle w:val="000000100000" w:firstRow="0" w:lastRow="0" w:firstColumn="0" w:lastColumn="0" w:oddVBand="0" w:evenVBand="0" w:oddHBand="1" w:evenHBand="0" w:firstRowFirstColumn="0" w:firstRowLastColumn="0" w:lastRowFirstColumn="0" w:lastRowLastColumn="0"/>
          <w:trHeight w:val="260"/>
        </w:trPr>
        <w:tc>
          <w:tcPr>
            <w:tcW w:w="5300" w:type="dxa"/>
            <w:vMerge/>
            <w:shd w:val="clear" w:color="auto" w:fill="auto"/>
          </w:tcPr>
          <w:p w14:paraId="45EAEB53" w14:textId="77777777" w:rsidR="00B73CE7" w:rsidRPr="00B0160B" w:rsidRDefault="00B73CE7" w:rsidP="00785EB3">
            <w:pPr>
              <w:pStyle w:val="TableParagraph"/>
              <w:spacing w:before="12" w:line="180" w:lineRule="exact"/>
              <w:jc w:val="left"/>
              <w:rPr>
                <w:color w:val="007A37"/>
                <w:sz w:val="16"/>
              </w:rPr>
            </w:pPr>
          </w:p>
        </w:tc>
        <w:tc>
          <w:tcPr>
            <w:tcW w:w="2970" w:type="dxa"/>
            <w:tcBorders>
              <w:top w:val="nil"/>
              <w:bottom w:val="nil"/>
            </w:tcBorders>
            <w:shd w:val="clear" w:color="auto" w:fill="auto"/>
          </w:tcPr>
          <w:p w14:paraId="6052AD8F" w14:textId="628897E2" w:rsidR="00B73CE7" w:rsidRPr="00B0160B" w:rsidRDefault="00B73CE7" w:rsidP="00F30F90">
            <w:pPr>
              <w:pStyle w:val="TableParagraph"/>
              <w:spacing w:before="28" w:line="208" w:lineRule="auto"/>
              <w:ind w:right="1327"/>
              <w:jc w:val="left"/>
              <w:rPr>
                <w:color w:val="007A37"/>
                <w:sz w:val="18"/>
              </w:rPr>
            </w:pPr>
            <w:r w:rsidRPr="00B0160B">
              <w:rPr>
                <w:color w:val="007A37"/>
                <w:sz w:val="18"/>
              </w:rPr>
              <w:t>ASTM C595</w:t>
            </w:r>
          </w:p>
        </w:tc>
        <w:tc>
          <w:tcPr>
            <w:tcW w:w="2001" w:type="dxa"/>
            <w:tcBorders>
              <w:top w:val="nil"/>
              <w:bottom w:val="nil"/>
            </w:tcBorders>
            <w:shd w:val="clear" w:color="auto" w:fill="auto"/>
          </w:tcPr>
          <w:p w14:paraId="5ED9420E" w14:textId="4D5F7BEC" w:rsidR="00B73CE7" w:rsidRPr="00B0160B" w:rsidRDefault="00B73CE7" w:rsidP="00F30F90">
            <w:pPr>
              <w:pStyle w:val="TableParagraph"/>
              <w:spacing w:before="28" w:line="208" w:lineRule="auto"/>
              <w:ind w:left="38" w:right="897"/>
              <w:jc w:val="left"/>
              <w:rPr>
                <w:color w:val="007A37"/>
                <w:sz w:val="18"/>
              </w:rPr>
            </w:pPr>
            <w:r w:rsidRPr="00B0160B">
              <w:rPr>
                <w:color w:val="007A37"/>
                <w:sz w:val="18"/>
              </w:rPr>
              <w:t>A5.405.5.1</w:t>
            </w:r>
          </w:p>
        </w:tc>
      </w:tr>
      <w:tr w:rsidR="00B73CE7" w:rsidRPr="00B0160B" w14:paraId="451BB279" w14:textId="77777777" w:rsidTr="008901CE">
        <w:trPr>
          <w:trHeight w:val="260"/>
        </w:trPr>
        <w:tc>
          <w:tcPr>
            <w:tcW w:w="5300" w:type="dxa"/>
            <w:vMerge/>
            <w:shd w:val="clear" w:color="auto" w:fill="auto"/>
          </w:tcPr>
          <w:p w14:paraId="465A14EE" w14:textId="77777777" w:rsidR="00B73CE7" w:rsidRPr="00B0160B" w:rsidRDefault="00B73CE7" w:rsidP="00785EB3">
            <w:pPr>
              <w:pStyle w:val="TableParagraph"/>
              <w:spacing w:before="12" w:line="180" w:lineRule="exact"/>
              <w:jc w:val="left"/>
              <w:rPr>
                <w:color w:val="007A37"/>
                <w:sz w:val="16"/>
              </w:rPr>
            </w:pPr>
          </w:p>
        </w:tc>
        <w:tc>
          <w:tcPr>
            <w:tcW w:w="2970" w:type="dxa"/>
            <w:tcBorders>
              <w:top w:val="nil"/>
              <w:bottom w:val="nil"/>
            </w:tcBorders>
            <w:shd w:val="clear" w:color="auto" w:fill="auto"/>
          </w:tcPr>
          <w:p w14:paraId="08E1C994" w14:textId="26FEE26C" w:rsidR="00B73CE7" w:rsidRPr="00B0160B" w:rsidRDefault="00B73CE7" w:rsidP="00F30F90">
            <w:pPr>
              <w:pStyle w:val="TableParagraph"/>
              <w:spacing w:before="28" w:line="208" w:lineRule="auto"/>
              <w:ind w:right="1327"/>
              <w:jc w:val="left"/>
              <w:rPr>
                <w:color w:val="007A37"/>
                <w:sz w:val="18"/>
              </w:rPr>
            </w:pPr>
            <w:r w:rsidRPr="00B0160B">
              <w:rPr>
                <w:color w:val="007A37"/>
                <w:sz w:val="18"/>
              </w:rPr>
              <w:t>ASTM C618</w:t>
            </w:r>
          </w:p>
        </w:tc>
        <w:tc>
          <w:tcPr>
            <w:tcW w:w="2001" w:type="dxa"/>
            <w:tcBorders>
              <w:top w:val="nil"/>
              <w:bottom w:val="nil"/>
            </w:tcBorders>
            <w:shd w:val="clear" w:color="auto" w:fill="auto"/>
          </w:tcPr>
          <w:p w14:paraId="58FEE172" w14:textId="27DDDBC6" w:rsidR="00B73CE7" w:rsidRPr="00B0160B" w:rsidRDefault="00B73CE7" w:rsidP="00F30F90">
            <w:pPr>
              <w:pStyle w:val="TableParagraph"/>
              <w:spacing w:before="28" w:line="208" w:lineRule="auto"/>
              <w:ind w:left="38" w:right="807"/>
              <w:jc w:val="left"/>
              <w:rPr>
                <w:color w:val="007A37"/>
                <w:sz w:val="18"/>
              </w:rPr>
            </w:pPr>
            <w:r w:rsidRPr="00B0160B">
              <w:rPr>
                <w:color w:val="007A37"/>
                <w:sz w:val="18"/>
              </w:rPr>
              <w:t>A5.405.5.2.1</w:t>
            </w:r>
          </w:p>
        </w:tc>
      </w:tr>
      <w:tr w:rsidR="00B73CE7" w:rsidRPr="00B0160B" w14:paraId="14FFEA65" w14:textId="77777777" w:rsidTr="008901CE">
        <w:trPr>
          <w:cnfStyle w:val="000000100000" w:firstRow="0" w:lastRow="0" w:firstColumn="0" w:lastColumn="0" w:oddVBand="0" w:evenVBand="0" w:oddHBand="1" w:evenHBand="0" w:firstRowFirstColumn="0" w:firstRowLastColumn="0" w:lastRowFirstColumn="0" w:lastRowLastColumn="0"/>
          <w:trHeight w:val="260"/>
        </w:trPr>
        <w:tc>
          <w:tcPr>
            <w:tcW w:w="5300" w:type="dxa"/>
            <w:vMerge/>
            <w:shd w:val="clear" w:color="auto" w:fill="auto"/>
          </w:tcPr>
          <w:p w14:paraId="529AA08D" w14:textId="77777777" w:rsidR="00B73CE7" w:rsidRPr="00B0160B" w:rsidRDefault="00B73CE7" w:rsidP="00785EB3">
            <w:pPr>
              <w:pStyle w:val="TableParagraph"/>
              <w:spacing w:before="12" w:line="180" w:lineRule="exact"/>
              <w:jc w:val="left"/>
              <w:rPr>
                <w:color w:val="007A37"/>
                <w:sz w:val="16"/>
              </w:rPr>
            </w:pPr>
          </w:p>
        </w:tc>
        <w:tc>
          <w:tcPr>
            <w:tcW w:w="2970" w:type="dxa"/>
            <w:tcBorders>
              <w:top w:val="nil"/>
              <w:bottom w:val="nil"/>
            </w:tcBorders>
            <w:shd w:val="clear" w:color="auto" w:fill="auto"/>
          </w:tcPr>
          <w:p w14:paraId="110E1DD6" w14:textId="425DC7BA" w:rsidR="00B73CE7" w:rsidRPr="00B0160B" w:rsidRDefault="00B73CE7" w:rsidP="00F30F90">
            <w:pPr>
              <w:pStyle w:val="TableParagraph"/>
              <w:spacing w:before="28" w:line="208" w:lineRule="auto"/>
              <w:ind w:right="1327"/>
              <w:jc w:val="left"/>
              <w:rPr>
                <w:color w:val="007A37"/>
                <w:sz w:val="18"/>
              </w:rPr>
            </w:pPr>
            <w:r w:rsidRPr="00B0160B">
              <w:rPr>
                <w:color w:val="007A37"/>
                <w:sz w:val="18"/>
              </w:rPr>
              <w:t>ASTM C989</w:t>
            </w:r>
          </w:p>
        </w:tc>
        <w:tc>
          <w:tcPr>
            <w:tcW w:w="2001" w:type="dxa"/>
            <w:tcBorders>
              <w:top w:val="nil"/>
              <w:bottom w:val="nil"/>
            </w:tcBorders>
            <w:shd w:val="clear" w:color="auto" w:fill="auto"/>
          </w:tcPr>
          <w:p w14:paraId="659B61B3" w14:textId="5493C5B2" w:rsidR="00B73CE7" w:rsidRPr="00B0160B" w:rsidRDefault="00B73CE7" w:rsidP="00F30F90">
            <w:pPr>
              <w:pStyle w:val="TableParagraph"/>
              <w:spacing w:before="28" w:line="208" w:lineRule="auto"/>
              <w:ind w:left="38" w:right="807"/>
              <w:jc w:val="left"/>
              <w:rPr>
                <w:color w:val="007A37"/>
                <w:sz w:val="18"/>
              </w:rPr>
            </w:pPr>
            <w:r w:rsidRPr="00B0160B">
              <w:rPr>
                <w:color w:val="007A37"/>
                <w:sz w:val="18"/>
              </w:rPr>
              <w:t>A5.405.5.2.1</w:t>
            </w:r>
          </w:p>
        </w:tc>
      </w:tr>
      <w:tr w:rsidR="00B73CE7" w:rsidRPr="00B0160B" w14:paraId="65807285" w14:textId="77777777" w:rsidTr="008901CE">
        <w:trPr>
          <w:trHeight w:val="260"/>
        </w:trPr>
        <w:tc>
          <w:tcPr>
            <w:tcW w:w="5300" w:type="dxa"/>
            <w:vMerge/>
            <w:shd w:val="clear" w:color="auto" w:fill="auto"/>
          </w:tcPr>
          <w:p w14:paraId="38CFDA6A" w14:textId="77777777" w:rsidR="00B73CE7" w:rsidRPr="00B0160B" w:rsidRDefault="00B73CE7" w:rsidP="00785EB3">
            <w:pPr>
              <w:pStyle w:val="TableParagraph"/>
              <w:spacing w:before="12" w:line="180" w:lineRule="exact"/>
              <w:jc w:val="left"/>
              <w:rPr>
                <w:color w:val="007A37"/>
                <w:sz w:val="16"/>
              </w:rPr>
            </w:pPr>
          </w:p>
        </w:tc>
        <w:tc>
          <w:tcPr>
            <w:tcW w:w="2970" w:type="dxa"/>
            <w:tcBorders>
              <w:top w:val="nil"/>
              <w:bottom w:val="nil"/>
            </w:tcBorders>
            <w:shd w:val="clear" w:color="auto" w:fill="auto"/>
          </w:tcPr>
          <w:p w14:paraId="18FAF76A" w14:textId="530CF391" w:rsidR="00B73CE7" w:rsidRPr="00B0160B" w:rsidRDefault="00B73CE7" w:rsidP="00F30F90">
            <w:pPr>
              <w:pStyle w:val="TableParagraph"/>
              <w:spacing w:before="28" w:line="208" w:lineRule="auto"/>
              <w:ind w:right="1327"/>
              <w:jc w:val="left"/>
              <w:rPr>
                <w:color w:val="007A37"/>
                <w:sz w:val="18"/>
              </w:rPr>
            </w:pPr>
            <w:r w:rsidRPr="00B0160B">
              <w:rPr>
                <w:color w:val="007A37"/>
                <w:sz w:val="18"/>
              </w:rPr>
              <w:t>ASTM C1157</w:t>
            </w:r>
          </w:p>
        </w:tc>
        <w:tc>
          <w:tcPr>
            <w:tcW w:w="2001" w:type="dxa"/>
            <w:tcBorders>
              <w:top w:val="nil"/>
              <w:bottom w:val="nil"/>
            </w:tcBorders>
            <w:shd w:val="clear" w:color="auto" w:fill="auto"/>
          </w:tcPr>
          <w:p w14:paraId="6EF26E5A" w14:textId="2C734F05" w:rsidR="00B73CE7" w:rsidRPr="00B0160B" w:rsidRDefault="00B73CE7" w:rsidP="00F30F90">
            <w:pPr>
              <w:pStyle w:val="TableParagraph"/>
              <w:spacing w:before="28" w:line="208" w:lineRule="auto"/>
              <w:ind w:left="38" w:right="897"/>
              <w:jc w:val="left"/>
              <w:rPr>
                <w:color w:val="007A37"/>
                <w:sz w:val="18"/>
              </w:rPr>
            </w:pPr>
            <w:r w:rsidRPr="00B0160B">
              <w:rPr>
                <w:color w:val="007A37"/>
                <w:sz w:val="18"/>
              </w:rPr>
              <w:t>A5.405.5.1</w:t>
            </w:r>
          </w:p>
        </w:tc>
      </w:tr>
      <w:tr w:rsidR="00B73CE7" w:rsidRPr="00B0160B" w14:paraId="71A1121B" w14:textId="77777777" w:rsidTr="0028118F">
        <w:trPr>
          <w:cnfStyle w:val="000000100000" w:firstRow="0" w:lastRow="0" w:firstColumn="0" w:lastColumn="0" w:oddVBand="0" w:evenVBand="0" w:oddHBand="1" w:evenHBand="0" w:firstRowFirstColumn="0" w:firstRowLastColumn="0" w:lastRowFirstColumn="0" w:lastRowLastColumn="0"/>
          <w:trHeight w:val="260"/>
        </w:trPr>
        <w:tc>
          <w:tcPr>
            <w:tcW w:w="5300" w:type="dxa"/>
            <w:vMerge/>
            <w:shd w:val="clear" w:color="auto" w:fill="auto"/>
          </w:tcPr>
          <w:p w14:paraId="0BB65407" w14:textId="77777777" w:rsidR="00B73CE7" w:rsidRPr="00B0160B" w:rsidRDefault="00B73CE7" w:rsidP="00785EB3">
            <w:pPr>
              <w:pStyle w:val="TableParagraph"/>
              <w:spacing w:before="12" w:line="180" w:lineRule="exact"/>
              <w:jc w:val="left"/>
              <w:rPr>
                <w:color w:val="007A37"/>
                <w:sz w:val="16"/>
              </w:rPr>
            </w:pPr>
          </w:p>
        </w:tc>
        <w:tc>
          <w:tcPr>
            <w:tcW w:w="2970" w:type="dxa"/>
            <w:tcBorders>
              <w:top w:val="nil"/>
              <w:bottom w:val="single" w:sz="4" w:space="0" w:color="666666" w:themeColor="text1" w:themeTint="99"/>
            </w:tcBorders>
            <w:shd w:val="clear" w:color="auto" w:fill="auto"/>
          </w:tcPr>
          <w:p w14:paraId="6CC23FBF" w14:textId="6B0AAD53" w:rsidR="00B73CE7" w:rsidRPr="00B0160B" w:rsidRDefault="00B73CE7" w:rsidP="00F30F90">
            <w:pPr>
              <w:pStyle w:val="TableParagraph"/>
              <w:spacing w:before="28" w:line="208" w:lineRule="auto"/>
              <w:ind w:right="1327"/>
              <w:jc w:val="left"/>
              <w:rPr>
                <w:color w:val="007A37"/>
                <w:sz w:val="18"/>
              </w:rPr>
            </w:pPr>
            <w:r w:rsidRPr="00B0160B">
              <w:rPr>
                <w:color w:val="007A37"/>
                <w:sz w:val="18"/>
              </w:rPr>
              <w:t>ASTM C1240</w:t>
            </w:r>
          </w:p>
        </w:tc>
        <w:tc>
          <w:tcPr>
            <w:tcW w:w="2001" w:type="dxa"/>
            <w:tcBorders>
              <w:top w:val="nil"/>
              <w:bottom w:val="single" w:sz="4" w:space="0" w:color="666666" w:themeColor="text1" w:themeTint="99"/>
            </w:tcBorders>
            <w:shd w:val="clear" w:color="auto" w:fill="auto"/>
          </w:tcPr>
          <w:p w14:paraId="73146CDB" w14:textId="36F3DDC2" w:rsidR="00B73CE7" w:rsidRPr="00B0160B" w:rsidRDefault="00B73CE7" w:rsidP="00F30F90">
            <w:pPr>
              <w:pStyle w:val="TableParagraph"/>
              <w:spacing w:before="28" w:line="208" w:lineRule="auto"/>
              <w:ind w:left="38" w:right="807"/>
              <w:jc w:val="left"/>
              <w:rPr>
                <w:color w:val="007A37"/>
                <w:sz w:val="18"/>
              </w:rPr>
            </w:pPr>
            <w:r w:rsidRPr="00B0160B">
              <w:rPr>
                <w:color w:val="007A37"/>
                <w:sz w:val="18"/>
              </w:rPr>
              <w:t>A5.405.5.2.1</w:t>
            </w:r>
          </w:p>
        </w:tc>
      </w:tr>
      <w:tr w:rsidR="00B73CE7" w:rsidRPr="00B0160B" w14:paraId="053D8565" w14:textId="77777777" w:rsidTr="0028118F">
        <w:trPr>
          <w:trHeight w:val="260"/>
        </w:trPr>
        <w:tc>
          <w:tcPr>
            <w:tcW w:w="5300" w:type="dxa"/>
            <w:vMerge/>
            <w:shd w:val="clear" w:color="auto" w:fill="auto"/>
          </w:tcPr>
          <w:p w14:paraId="4B407C16" w14:textId="77777777" w:rsidR="00B73CE7" w:rsidRPr="00B0160B" w:rsidRDefault="00B73CE7" w:rsidP="00785EB3">
            <w:pPr>
              <w:pStyle w:val="TableParagraph"/>
              <w:spacing w:before="12" w:line="180" w:lineRule="exact"/>
              <w:jc w:val="left"/>
              <w:rPr>
                <w:color w:val="007A37"/>
                <w:sz w:val="16"/>
              </w:rPr>
            </w:pPr>
          </w:p>
        </w:tc>
        <w:tc>
          <w:tcPr>
            <w:tcW w:w="2970" w:type="dxa"/>
            <w:tcBorders>
              <w:bottom w:val="nil"/>
            </w:tcBorders>
            <w:shd w:val="clear" w:color="auto" w:fill="auto"/>
          </w:tcPr>
          <w:p w14:paraId="03E52F96" w14:textId="39079F71" w:rsidR="00B73CE7" w:rsidRPr="00B0160B" w:rsidRDefault="00B73CE7" w:rsidP="00F30F90">
            <w:pPr>
              <w:pStyle w:val="TableParagraph"/>
              <w:spacing w:before="28" w:line="208" w:lineRule="auto"/>
              <w:ind w:right="1050"/>
              <w:jc w:val="left"/>
              <w:rPr>
                <w:color w:val="007A37"/>
                <w:sz w:val="18"/>
              </w:rPr>
            </w:pPr>
            <w:r w:rsidRPr="00B0160B">
              <w:rPr>
                <w:color w:val="007A37"/>
                <w:sz w:val="18"/>
              </w:rPr>
              <w:t>ASTMC1371-98</w:t>
            </w:r>
          </w:p>
        </w:tc>
        <w:tc>
          <w:tcPr>
            <w:tcW w:w="2001" w:type="dxa"/>
            <w:tcBorders>
              <w:bottom w:val="nil"/>
            </w:tcBorders>
            <w:shd w:val="clear" w:color="auto" w:fill="auto"/>
          </w:tcPr>
          <w:p w14:paraId="0A5F4DEF" w14:textId="4160C8E4" w:rsidR="00B73CE7" w:rsidRPr="00B0160B" w:rsidRDefault="00B73CE7" w:rsidP="00F30F90">
            <w:pPr>
              <w:pStyle w:val="TableParagraph"/>
              <w:spacing w:line="208" w:lineRule="auto"/>
              <w:ind w:left="38" w:right="289"/>
              <w:jc w:val="left"/>
              <w:rPr>
                <w:color w:val="007A37"/>
                <w:sz w:val="18"/>
              </w:rPr>
            </w:pPr>
            <w:r w:rsidRPr="00B0160B">
              <w:rPr>
                <w:color w:val="007A37"/>
                <w:sz w:val="18"/>
              </w:rPr>
              <w:t>A5.106.11.2.2</w:t>
            </w:r>
          </w:p>
        </w:tc>
      </w:tr>
      <w:tr w:rsidR="00B73CE7" w:rsidRPr="00B0160B" w14:paraId="78EC7169" w14:textId="77777777" w:rsidTr="0028118F">
        <w:trPr>
          <w:cnfStyle w:val="000000100000" w:firstRow="0" w:lastRow="0" w:firstColumn="0" w:lastColumn="0" w:oddVBand="0" w:evenVBand="0" w:oddHBand="1" w:evenHBand="0" w:firstRowFirstColumn="0" w:firstRowLastColumn="0" w:lastRowFirstColumn="0" w:lastRowLastColumn="0"/>
          <w:trHeight w:val="312"/>
        </w:trPr>
        <w:tc>
          <w:tcPr>
            <w:tcW w:w="5300" w:type="dxa"/>
            <w:vMerge/>
          </w:tcPr>
          <w:p w14:paraId="243336AE" w14:textId="77777777" w:rsidR="00B73CE7" w:rsidRPr="00B0160B" w:rsidRDefault="00B73CE7" w:rsidP="00785EB3">
            <w:pPr>
              <w:pStyle w:val="TableParagraph"/>
              <w:spacing w:before="12" w:line="180" w:lineRule="exact"/>
              <w:jc w:val="left"/>
              <w:rPr>
                <w:color w:val="007A37"/>
                <w:sz w:val="16"/>
              </w:rPr>
            </w:pPr>
          </w:p>
        </w:tc>
        <w:tc>
          <w:tcPr>
            <w:tcW w:w="2970" w:type="dxa"/>
            <w:tcBorders>
              <w:top w:val="nil"/>
              <w:bottom w:val="nil"/>
            </w:tcBorders>
            <w:shd w:val="clear" w:color="auto" w:fill="auto"/>
          </w:tcPr>
          <w:p w14:paraId="5BC57385" w14:textId="6A7BEE6C" w:rsidR="00B73CE7" w:rsidRPr="00B0160B" w:rsidRDefault="00B73CE7" w:rsidP="00F30F90">
            <w:pPr>
              <w:pStyle w:val="TableParagraph"/>
              <w:spacing w:before="28" w:line="208" w:lineRule="auto"/>
              <w:ind w:right="510"/>
              <w:jc w:val="left"/>
              <w:rPr>
                <w:color w:val="007A37"/>
                <w:sz w:val="18"/>
              </w:rPr>
            </w:pPr>
            <w:r w:rsidRPr="00B0160B">
              <w:rPr>
                <w:color w:val="007A37"/>
                <w:sz w:val="18"/>
              </w:rPr>
              <w:t xml:space="preserve">ASTM C1549-09(2014) </w:t>
            </w:r>
          </w:p>
        </w:tc>
        <w:tc>
          <w:tcPr>
            <w:tcW w:w="2001" w:type="dxa"/>
            <w:tcBorders>
              <w:top w:val="nil"/>
              <w:bottom w:val="nil"/>
            </w:tcBorders>
            <w:shd w:val="clear" w:color="auto" w:fill="auto"/>
          </w:tcPr>
          <w:p w14:paraId="40EDAC01" w14:textId="3EC36EBC" w:rsidR="00B73CE7" w:rsidRPr="00B0160B" w:rsidRDefault="00B73CE7" w:rsidP="00F30F90">
            <w:pPr>
              <w:pStyle w:val="TableParagraph"/>
              <w:spacing w:line="208" w:lineRule="auto"/>
              <w:ind w:left="38" w:right="289"/>
              <w:jc w:val="left"/>
              <w:rPr>
                <w:color w:val="007A37"/>
                <w:sz w:val="18"/>
              </w:rPr>
            </w:pPr>
            <w:r w:rsidRPr="00B0160B">
              <w:rPr>
                <w:color w:val="007A37"/>
                <w:sz w:val="18"/>
              </w:rPr>
              <w:t xml:space="preserve">A4.106.7, A5.106.11.1 </w:t>
            </w:r>
          </w:p>
        </w:tc>
      </w:tr>
      <w:tr w:rsidR="00B73CE7" w:rsidRPr="00B0160B" w14:paraId="21F24FCD" w14:textId="77777777" w:rsidTr="0028118F">
        <w:trPr>
          <w:trHeight w:val="312"/>
        </w:trPr>
        <w:tc>
          <w:tcPr>
            <w:tcW w:w="5300" w:type="dxa"/>
            <w:vMerge/>
          </w:tcPr>
          <w:p w14:paraId="21C7BB30" w14:textId="77777777" w:rsidR="00B73CE7" w:rsidRPr="00B0160B" w:rsidRDefault="00B73CE7" w:rsidP="00785EB3">
            <w:pPr>
              <w:pStyle w:val="TableParagraph"/>
              <w:spacing w:before="12" w:line="180" w:lineRule="exact"/>
              <w:jc w:val="left"/>
              <w:rPr>
                <w:color w:val="007A37"/>
                <w:sz w:val="16"/>
              </w:rPr>
            </w:pPr>
          </w:p>
        </w:tc>
        <w:tc>
          <w:tcPr>
            <w:tcW w:w="2970" w:type="dxa"/>
            <w:tcBorders>
              <w:top w:val="nil"/>
              <w:bottom w:val="nil"/>
            </w:tcBorders>
            <w:shd w:val="clear" w:color="auto" w:fill="auto"/>
          </w:tcPr>
          <w:p w14:paraId="0664E59A" w14:textId="2496CFC9" w:rsidR="00B73CE7" w:rsidRPr="00B0160B" w:rsidRDefault="00B73CE7" w:rsidP="00F30F90">
            <w:pPr>
              <w:pStyle w:val="TableParagraph"/>
              <w:spacing w:before="28" w:line="208" w:lineRule="auto"/>
              <w:ind w:right="1327"/>
              <w:jc w:val="left"/>
              <w:rPr>
                <w:color w:val="007A37"/>
                <w:sz w:val="18"/>
              </w:rPr>
            </w:pPr>
            <w:r w:rsidRPr="00B0160B">
              <w:rPr>
                <w:color w:val="007A37"/>
                <w:sz w:val="18"/>
              </w:rPr>
              <w:t>ASTM C1602</w:t>
            </w:r>
          </w:p>
        </w:tc>
        <w:tc>
          <w:tcPr>
            <w:tcW w:w="2001" w:type="dxa"/>
            <w:tcBorders>
              <w:top w:val="nil"/>
              <w:bottom w:val="nil"/>
            </w:tcBorders>
            <w:shd w:val="clear" w:color="auto" w:fill="auto"/>
          </w:tcPr>
          <w:p w14:paraId="67C8EB28" w14:textId="2F76940E" w:rsidR="00B73CE7" w:rsidRPr="00B0160B" w:rsidRDefault="00B73CE7" w:rsidP="00F30F90">
            <w:pPr>
              <w:pStyle w:val="TableParagraph"/>
              <w:spacing w:line="208" w:lineRule="auto"/>
              <w:ind w:left="38" w:right="289"/>
              <w:jc w:val="left"/>
              <w:rPr>
                <w:color w:val="007A37"/>
                <w:sz w:val="18"/>
              </w:rPr>
            </w:pPr>
            <w:r w:rsidRPr="00B0160B">
              <w:rPr>
                <w:color w:val="007A37"/>
                <w:sz w:val="18"/>
              </w:rPr>
              <w:t>A5.405.5.3.2.3</w:t>
            </w:r>
          </w:p>
        </w:tc>
      </w:tr>
      <w:tr w:rsidR="00B73CE7" w:rsidRPr="00B0160B" w14:paraId="3F8CFE8D" w14:textId="77777777" w:rsidTr="0028118F">
        <w:trPr>
          <w:cnfStyle w:val="000000100000" w:firstRow="0" w:lastRow="0" w:firstColumn="0" w:lastColumn="0" w:oddVBand="0" w:evenVBand="0" w:oddHBand="1" w:evenHBand="0" w:firstRowFirstColumn="0" w:firstRowLastColumn="0" w:lastRowFirstColumn="0" w:lastRowLastColumn="0"/>
          <w:trHeight w:val="312"/>
        </w:trPr>
        <w:tc>
          <w:tcPr>
            <w:tcW w:w="5300" w:type="dxa"/>
            <w:vMerge/>
          </w:tcPr>
          <w:p w14:paraId="67EC1F05" w14:textId="77777777" w:rsidR="00B73CE7" w:rsidRPr="00B0160B" w:rsidRDefault="00B73CE7" w:rsidP="00785EB3">
            <w:pPr>
              <w:pStyle w:val="TableParagraph"/>
              <w:spacing w:before="12" w:line="180" w:lineRule="exact"/>
              <w:jc w:val="left"/>
              <w:rPr>
                <w:color w:val="007A37"/>
                <w:sz w:val="16"/>
              </w:rPr>
            </w:pPr>
          </w:p>
        </w:tc>
        <w:tc>
          <w:tcPr>
            <w:tcW w:w="2970" w:type="dxa"/>
            <w:tcBorders>
              <w:top w:val="nil"/>
              <w:bottom w:val="nil"/>
            </w:tcBorders>
            <w:shd w:val="clear" w:color="auto" w:fill="auto"/>
          </w:tcPr>
          <w:p w14:paraId="686F01D1" w14:textId="6187094F" w:rsidR="00B73CE7" w:rsidRPr="00B0160B" w:rsidRDefault="00B73CE7" w:rsidP="00F30F90">
            <w:pPr>
              <w:pStyle w:val="TableParagraph"/>
              <w:spacing w:before="28" w:line="208" w:lineRule="auto"/>
              <w:ind w:right="1327"/>
              <w:jc w:val="left"/>
              <w:rPr>
                <w:color w:val="007A37"/>
                <w:sz w:val="18"/>
              </w:rPr>
            </w:pPr>
            <w:r w:rsidRPr="00B0160B">
              <w:rPr>
                <w:color w:val="007A37"/>
                <w:sz w:val="18"/>
              </w:rPr>
              <w:t>ASTM C1697</w:t>
            </w:r>
          </w:p>
        </w:tc>
        <w:tc>
          <w:tcPr>
            <w:tcW w:w="2001" w:type="dxa"/>
            <w:tcBorders>
              <w:top w:val="nil"/>
              <w:bottom w:val="nil"/>
            </w:tcBorders>
            <w:shd w:val="clear" w:color="auto" w:fill="auto"/>
          </w:tcPr>
          <w:p w14:paraId="05A5AA90" w14:textId="147CF52B" w:rsidR="00B73CE7" w:rsidRPr="00B0160B" w:rsidRDefault="00B73CE7" w:rsidP="00F30F90">
            <w:pPr>
              <w:pStyle w:val="TableParagraph"/>
              <w:spacing w:before="28" w:line="208" w:lineRule="auto"/>
              <w:ind w:left="38" w:right="807"/>
              <w:jc w:val="left"/>
              <w:rPr>
                <w:color w:val="007A37"/>
                <w:sz w:val="18"/>
              </w:rPr>
            </w:pPr>
            <w:r w:rsidRPr="00B0160B">
              <w:rPr>
                <w:color w:val="007A37"/>
                <w:sz w:val="18"/>
              </w:rPr>
              <w:t>A5.405.5.2.1</w:t>
            </w:r>
          </w:p>
        </w:tc>
      </w:tr>
      <w:tr w:rsidR="00B73CE7" w:rsidRPr="00B0160B" w14:paraId="6D6B6169" w14:textId="77777777" w:rsidTr="0028118F">
        <w:trPr>
          <w:trHeight w:val="312"/>
        </w:trPr>
        <w:tc>
          <w:tcPr>
            <w:tcW w:w="5300" w:type="dxa"/>
            <w:vMerge/>
          </w:tcPr>
          <w:p w14:paraId="1F0E2F75" w14:textId="77777777" w:rsidR="00B73CE7" w:rsidRPr="00B0160B" w:rsidRDefault="00B73CE7" w:rsidP="00785EB3">
            <w:pPr>
              <w:pStyle w:val="TableParagraph"/>
              <w:spacing w:before="12" w:line="180" w:lineRule="exact"/>
              <w:jc w:val="left"/>
              <w:rPr>
                <w:color w:val="007A37"/>
                <w:sz w:val="16"/>
              </w:rPr>
            </w:pPr>
          </w:p>
        </w:tc>
        <w:tc>
          <w:tcPr>
            <w:tcW w:w="2970" w:type="dxa"/>
            <w:tcBorders>
              <w:top w:val="nil"/>
              <w:bottom w:val="nil"/>
            </w:tcBorders>
            <w:shd w:val="clear" w:color="auto" w:fill="auto"/>
          </w:tcPr>
          <w:p w14:paraId="7E3F52DF" w14:textId="69CE26C5" w:rsidR="00B73CE7" w:rsidRPr="00B0160B" w:rsidRDefault="00B73CE7" w:rsidP="00F30F90">
            <w:pPr>
              <w:pStyle w:val="TableParagraph"/>
              <w:spacing w:before="28" w:line="208" w:lineRule="auto"/>
              <w:ind w:right="1327"/>
              <w:jc w:val="left"/>
              <w:rPr>
                <w:color w:val="007A37"/>
                <w:sz w:val="18"/>
              </w:rPr>
            </w:pPr>
            <w:r w:rsidRPr="00B0160B">
              <w:rPr>
                <w:color w:val="007A37"/>
                <w:sz w:val="18"/>
              </w:rPr>
              <w:t>ASTM E90</w:t>
            </w:r>
          </w:p>
        </w:tc>
        <w:tc>
          <w:tcPr>
            <w:tcW w:w="2001" w:type="dxa"/>
            <w:tcBorders>
              <w:top w:val="nil"/>
              <w:bottom w:val="nil"/>
            </w:tcBorders>
            <w:shd w:val="clear" w:color="auto" w:fill="auto"/>
          </w:tcPr>
          <w:p w14:paraId="5E5B3E21" w14:textId="663F1584" w:rsidR="00B73CE7" w:rsidRPr="00B0160B" w:rsidRDefault="00B73CE7" w:rsidP="00F30F90">
            <w:pPr>
              <w:pStyle w:val="TableParagraph"/>
              <w:spacing w:before="28" w:line="208" w:lineRule="auto"/>
              <w:ind w:left="38" w:right="1004"/>
              <w:jc w:val="left"/>
              <w:rPr>
                <w:color w:val="007A37"/>
                <w:sz w:val="18"/>
              </w:rPr>
            </w:pPr>
            <w:r>
              <w:rPr>
                <w:color w:val="007A37"/>
                <w:sz w:val="18"/>
              </w:rPr>
              <w:t>5.507.4</w:t>
            </w:r>
          </w:p>
        </w:tc>
      </w:tr>
      <w:tr w:rsidR="00B73CE7" w:rsidRPr="00B0160B" w14:paraId="669A394E" w14:textId="77777777" w:rsidTr="0028118F">
        <w:trPr>
          <w:cnfStyle w:val="000000100000" w:firstRow="0" w:lastRow="0" w:firstColumn="0" w:lastColumn="0" w:oddVBand="0" w:evenVBand="0" w:oddHBand="1" w:evenHBand="0" w:firstRowFirstColumn="0" w:firstRowLastColumn="0" w:lastRowFirstColumn="0" w:lastRowLastColumn="0"/>
          <w:trHeight w:val="312"/>
        </w:trPr>
        <w:tc>
          <w:tcPr>
            <w:tcW w:w="5300" w:type="dxa"/>
            <w:vMerge/>
          </w:tcPr>
          <w:p w14:paraId="4B84E8CA" w14:textId="77777777" w:rsidR="00B73CE7" w:rsidRPr="00B0160B" w:rsidRDefault="00B73CE7" w:rsidP="00785EB3">
            <w:pPr>
              <w:pStyle w:val="TableParagraph"/>
              <w:spacing w:before="12" w:line="180" w:lineRule="exact"/>
              <w:jc w:val="left"/>
              <w:rPr>
                <w:color w:val="007A37"/>
                <w:sz w:val="16"/>
              </w:rPr>
            </w:pPr>
          </w:p>
        </w:tc>
        <w:tc>
          <w:tcPr>
            <w:tcW w:w="2970" w:type="dxa"/>
            <w:tcBorders>
              <w:top w:val="nil"/>
              <w:bottom w:val="nil"/>
            </w:tcBorders>
            <w:shd w:val="clear" w:color="auto" w:fill="auto"/>
          </w:tcPr>
          <w:p w14:paraId="44E359BC" w14:textId="54D161F3" w:rsidR="00B73CE7" w:rsidRPr="00B0160B" w:rsidRDefault="00B73CE7" w:rsidP="00F30F90">
            <w:pPr>
              <w:pStyle w:val="TableParagraph"/>
              <w:spacing w:before="28" w:line="208" w:lineRule="auto"/>
              <w:ind w:right="1140"/>
              <w:jc w:val="left"/>
              <w:rPr>
                <w:color w:val="007A37"/>
                <w:sz w:val="18"/>
              </w:rPr>
            </w:pPr>
            <w:r w:rsidRPr="00B0160B">
              <w:rPr>
                <w:color w:val="007A37"/>
                <w:sz w:val="18"/>
              </w:rPr>
              <w:t>ASTM E408-02</w:t>
            </w:r>
          </w:p>
        </w:tc>
        <w:tc>
          <w:tcPr>
            <w:tcW w:w="2001" w:type="dxa"/>
            <w:tcBorders>
              <w:top w:val="nil"/>
              <w:bottom w:val="nil"/>
            </w:tcBorders>
            <w:shd w:val="clear" w:color="auto" w:fill="auto"/>
          </w:tcPr>
          <w:p w14:paraId="60F65EA8" w14:textId="731AA95C" w:rsidR="00B73CE7" w:rsidRPr="00B0160B" w:rsidRDefault="00B73CE7" w:rsidP="00F30F90">
            <w:pPr>
              <w:pStyle w:val="TableParagraph"/>
              <w:spacing w:line="170" w:lineRule="exact"/>
              <w:ind w:left="38"/>
              <w:jc w:val="left"/>
              <w:rPr>
                <w:color w:val="007A37"/>
                <w:sz w:val="18"/>
              </w:rPr>
            </w:pPr>
            <w:r w:rsidRPr="00B0160B">
              <w:rPr>
                <w:color w:val="007A37"/>
                <w:sz w:val="18"/>
              </w:rPr>
              <w:t>A5.10, 6.11.2.2</w:t>
            </w:r>
          </w:p>
        </w:tc>
      </w:tr>
      <w:tr w:rsidR="00B73CE7" w:rsidRPr="00B0160B" w14:paraId="2BEC5103" w14:textId="77777777" w:rsidTr="0028118F">
        <w:trPr>
          <w:trHeight w:val="312"/>
        </w:trPr>
        <w:tc>
          <w:tcPr>
            <w:tcW w:w="5300" w:type="dxa"/>
            <w:vMerge/>
          </w:tcPr>
          <w:p w14:paraId="45956337" w14:textId="77777777" w:rsidR="00B73CE7" w:rsidRPr="00B0160B" w:rsidRDefault="00B73CE7" w:rsidP="00785EB3">
            <w:pPr>
              <w:pStyle w:val="TableParagraph"/>
              <w:spacing w:before="12" w:line="180" w:lineRule="exact"/>
              <w:jc w:val="left"/>
              <w:rPr>
                <w:color w:val="007A37"/>
                <w:sz w:val="16"/>
              </w:rPr>
            </w:pPr>
          </w:p>
        </w:tc>
        <w:tc>
          <w:tcPr>
            <w:tcW w:w="2970" w:type="dxa"/>
            <w:tcBorders>
              <w:top w:val="nil"/>
              <w:bottom w:val="nil"/>
            </w:tcBorders>
            <w:shd w:val="clear" w:color="auto" w:fill="auto"/>
          </w:tcPr>
          <w:p w14:paraId="0F0C14D1" w14:textId="0CEB0127" w:rsidR="00B73CE7" w:rsidRPr="00B0160B" w:rsidRDefault="00B73CE7" w:rsidP="00F30F90">
            <w:pPr>
              <w:pStyle w:val="TableParagraph"/>
              <w:spacing w:before="28" w:line="208" w:lineRule="auto"/>
              <w:ind w:right="1327"/>
              <w:jc w:val="left"/>
              <w:rPr>
                <w:color w:val="007A37"/>
                <w:sz w:val="18"/>
              </w:rPr>
            </w:pPr>
            <w:r w:rsidRPr="00B0160B">
              <w:rPr>
                <w:color w:val="007A37"/>
                <w:sz w:val="18"/>
              </w:rPr>
              <w:t>ASTM E413</w:t>
            </w:r>
          </w:p>
        </w:tc>
        <w:tc>
          <w:tcPr>
            <w:tcW w:w="2001" w:type="dxa"/>
            <w:tcBorders>
              <w:top w:val="nil"/>
              <w:bottom w:val="nil"/>
            </w:tcBorders>
            <w:shd w:val="clear" w:color="auto" w:fill="auto"/>
          </w:tcPr>
          <w:p w14:paraId="5D87559D" w14:textId="60E02B2D" w:rsidR="00B73CE7" w:rsidRPr="00B0160B" w:rsidRDefault="00B73CE7" w:rsidP="00F30F90">
            <w:pPr>
              <w:pStyle w:val="TableParagraph"/>
              <w:spacing w:line="180" w:lineRule="exact"/>
              <w:ind w:left="0"/>
              <w:jc w:val="left"/>
              <w:rPr>
                <w:color w:val="007A37"/>
                <w:sz w:val="18"/>
              </w:rPr>
            </w:pPr>
            <w:r w:rsidRPr="00B0160B">
              <w:rPr>
                <w:color w:val="007A37"/>
                <w:sz w:val="18"/>
              </w:rPr>
              <w:t>5.507.4</w:t>
            </w:r>
          </w:p>
        </w:tc>
      </w:tr>
      <w:tr w:rsidR="00B73CE7" w:rsidRPr="00B0160B" w14:paraId="71A1271B" w14:textId="77777777" w:rsidTr="0028118F">
        <w:trPr>
          <w:cnfStyle w:val="000000100000" w:firstRow="0" w:lastRow="0" w:firstColumn="0" w:lastColumn="0" w:oddVBand="0" w:evenVBand="0" w:oddHBand="1" w:evenHBand="0" w:firstRowFirstColumn="0" w:firstRowLastColumn="0" w:lastRowFirstColumn="0" w:lastRowLastColumn="0"/>
          <w:trHeight w:val="312"/>
        </w:trPr>
        <w:tc>
          <w:tcPr>
            <w:tcW w:w="5300" w:type="dxa"/>
            <w:vMerge/>
          </w:tcPr>
          <w:p w14:paraId="23ECA5ED" w14:textId="77777777" w:rsidR="00B73CE7" w:rsidRPr="00B0160B" w:rsidRDefault="00B73CE7" w:rsidP="00785EB3">
            <w:pPr>
              <w:pStyle w:val="TableParagraph"/>
              <w:spacing w:before="12" w:line="180" w:lineRule="exact"/>
              <w:jc w:val="left"/>
              <w:rPr>
                <w:color w:val="007A37"/>
                <w:sz w:val="16"/>
              </w:rPr>
            </w:pPr>
          </w:p>
        </w:tc>
        <w:tc>
          <w:tcPr>
            <w:tcW w:w="2970" w:type="dxa"/>
            <w:tcBorders>
              <w:top w:val="nil"/>
              <w:bottom w:val="nil"/>
            </w:tcBorders>
            <w:shd w:val="clear" w:color="auto" w:fill="auto"/>
          </w:tcPr>
          <w:p w14:paraId="48A633AA" w14:textId="01012167" w:rsidR="00B73CE7" w:rsidRPr="00B0160B" w:rsidRDefault="00B73CE7" w:rsidP="00F30F90">
            <w:pPr>
              <w:pStyle w:val="TableParagraph"/>
              <w:spacing w:before="28" w:line="208" w:lineRule="auto"/>
              <w:ind w:right="1327"/>
              <w:jc w:val="left"/>
              <w:rPr>
                <w:color w:val="007A37"/>
                <w:sz w:val="18"/>
              </w:rPr>
            </w:pPr>
            <w:r w:rsidRPr="00B0160B">
              <w:rPr>
                <w:color w:val="007A37"/>
                <w:sz w:val="18"/>
              </w:rPr>
              <w:t xml:space="preserve">ASTM E1332 </w:t>
            </w:r>
          </w:p>
        </w:tc>
        <w:tc>
          <w:tcPr>
            <w:tcW w:w="2001" w:type="dxa"/>
            <w:tcBorders>
              <w:top w:val="nil"/>
              <w:bottom w:val="nil"/>
            </w:tcBorders>
            <w:shd w:val="clear" w:color="auto" w:fill="auto"/>
          </w:tcPr>
          <w:p w14:paraId="2B18CDF0" w14:textId="12E547D3" w:rsidR="00B73CE7" w:rsidRPr="00B0160B" w:rsidRDefault="00B73CE7" w:rsidP="00F30F90">
            <w:pPr>
              <w:pStyle w:val="TableParagraph"/>
              <w:spacing w:line="180" w:lineRule="exact"/>
              <w:ind w:left="0"/>
              <w:jc w:val="left"/>
              <w:rPr>
                <w:color w:val="007A37"/>
                <w:sz w:val="18"/>
              </w:rPr>
            </w:pPr>
            <w:r w:rsidRPr="00B0160B">
              <w:rPr>
                <w:color w:val="007A37"/>
                <w:sz w:val="18"/>
              </w:rPr>
              <w:t>5.507.4</w:t>
            </w:r>
          </w:p>
        </w:tc>
      </w:tr>
      <w:tr w:rsidR="00B73CE7" w:rsidRPr="00B0160B" w14:paraId="25628576" w14:textId="77777777" w:rsidTr="0028118F">
        <w:trPr>
          <w:trHeight w:val="312"/>
        </w:trPr>
        <w:tc>
          <w:tcPr>
            <w:tcW w:w="5300" w:type="dxa"/>
            <w:vMerge/>
          </w:tcPr>
          <w:p w14:paraId="4E663C7B" w14:textId="77777777" w:rsidR="00B73CE7" w:rsidRPr="00B0160B" w:rsidRDefault="00B73CE7" w:rsidP="00785EB3">
            <w:pPr>
              <w:pStyle w:val="TableParagraph"/>
              <w:spacing w:before="12" w:line="180" w:lineRule="exact"/>
              <w:jc w:val="left"/>
              <w:rPr>
                <w:color w:val="007A37"/>
                <w:sz w:val="16"/>
              </w:rPr>
            </w:pPr>
          </w:p>
        </w:tc>
        <w:tc>
          <w:tcPr>
            <w:tcW w:w="2970" w:type="dxa"/>
            <w:tcBorders>
              <w:top w:val="nil"/>
              <w:bottom w:val="nil"/>
            </w:tcBorders>
            <w:shd w:val="clear" w:color="auto" w:fill="auto"/>
          </w:tcPr>
          <w:p w14:paraId="432B1652" w14:textId="574478D3" w:rsidR="00B73CE7" w:rsidRPr="00B73CE7" w:rsidRDefault="00B73CE7" w:rsidP="00F30F90">
            <w:pPr>
              <w:pStyle w:val="TableParagraph"/>
              <w:spacing w:before="28" w:line="208" w:lineRule="auto"/>
              <w:ind w:right="1050"/>
              <w:jc w:val="left"/>
              <w:rPr>
                <w:color w:val="007A37"/>
                <w:spacing w:val="-3"/>
                <w:sz w:val="18"/>
              </w:rPr>
            </w:pPr>
            <w:r w:rsidRPr="00B0160B">
              <w:rPr>
                <w:color w:val="007A37"/>
                <w:sz w:val="18"/>
              </w:rPr>
              <w:t xml:space="preserve">ASTM </w:t>
            </w:r>
            <w:r w:rsidRPr="00B0160B">
              <w:rPr>
                <w:color w:val="007A37"/>
                <w:spacing w:val="-3"/>
                <w:sz w:val="18"/>
              </w:rPr>
              <w:t xml:space="preserve">E1333-14  </w:t>
            </w:r>
          </w:p>
        </w:tc>
        <w:tc>
          <w:tcPr>
            <w:tcW w:w="2001" w:type="dxa"/>
            <w:tcBorders>
              <w:top w:val="nil"/>
              <w:bottom w:val="nil"/>
            </w:tcBorders>
            <w:shd w:val="clear" w:color="auto" w:fill="auto"/>
          </w:tcPr>
          <w:p w14:paraId="6704273F" w14:textId="236B254A" w:rsidR="00B73CE7" w:rsidRPr="00B0160B" w:rsidRDefault="00B73CE7" w:rsidP="00F30F90">
            <w:pPr>
              <w:pStyle w:val="TableParagraph"/>
              <w:spacing w:before="6" w:line="208" w:lineRule="auto"/>
              <w:ind w:left="38" w:right="184"/>
              <w:jc w:val="left"/>
              <w:rPr>
                <w:color w:val="007A37"/>
                <w:sz w:val="18"/>
              </w:rPr>
            </w:pPr>
            <w:r w:rsidRPr="00B0160B">
              <w:rPr>
                <w:color w:val="007A37"/>
                <w:sz w:val="18"/>
              </w:rPr>
              <w:t xml:space="preserve">Tables 4.504.5, 5.504.4.5, </w:t>
            </w:r>
            <w:r w:rsidRPr="00B0160B">
              <w:rPr>
                <w:color w:val="007A37"/>
                <w:sz w:val="18"/>
                <w:u w:val="single"/>
              </w:rPr>
              <w:t>5.504.8.5</w:t>
            </w:r>
            <w:r w:rsidRPr="00B0160B">
              <w:rPr>
                <w:color w:val="007A37"/>
                <w:sz w:val="18"/>
              </w:rPr>
              <w:t xml:space="preserve"> </w:t>
            </w:r>
          </w:p>
        </w:tc>
      </w:tr>
      <w:tr w:rsidR="00B73CE7" w:rsidRPr="00B0160B" w14:paraId="3744ED0A" w14:textId="77777777" w:rsidTr="0028118F">
        <w:trPr>
          <w:cnfStyle w:val="000000100000" w:firstRow="0" w:lastRow="0" w:firstColumn="0" w:lastColumn="0" w:oddVBand="0" w:evenVBand="0" w:oddHBand="1" w:evenHBand="0" w:firstRowFirstColumn="0" w:firstRowLastColumn="0" w:lastRowFirstColumn="0" w:lastRowLastColumn="0"/>
          <w:trHeight w:val="312"/>
        </w:trPr>
        <w:tc>
          <w:tcPr>
            <w:tcW w:w="5300" w:type="dxa"/>
            <w:vMerge/>
          </w:tcPr>
          <w:p w14:paraId="4FA6D715" w14:textId="77777777" w:rsidR="00B73CE7" w:rsidRPr="00B0160B" w:rsidRDefault="00B73CE7" w:rsidP="00785EB3">
            <w:pPr>
              <w:pStyle w:val="TableParagraph"/>
              <w:spacing w:before="12" w:line="180" w:lineRule="exact"/>
              <w:jc w:val="left"/>
              <w:rPr>
                <w:color w:val="007A37"/>
                <w:sz w:val="16"/>
              </w:rPr>
            </w:pPr>
          </w:p>
        </w:tc>
        <w:tc>
          <w:tcPr>
            <w:tcW w:w="2970" w:type="dxa"/>
            <w:tcBorders>
              <w:top w:val="nil"/>
              <w:bottom w:val="nil"/>
            </w:tcBorders>
            <w:shd w:val="clear" w:color="auto" w:fill="auto"/>
          </w:tcPr>
          <w:p w14:paraId="4E962AF4" w14:textId="04257C4F" w:rsidR="00B73CE7" w:rsidRPr="00012A3D" w:rsidRDefault="00B73CE7" w:rsidP="00F30F90">
            <w:pPr>
              <w:pStyle w:val="TableParagraph"/>
              <w:spacing w:before="28" w:line="208" w:lineRule="auto"/>
              <w:ind w:right="1050"/>
              <w:jc w:val="left"/>
              <w:rPr>
                <w:color w:val="007A37"/>
                <w:spacing w:val="-3"/>
                <w:sz w:val="18"/>
              </w:rPr>
            </w:pPr>
            <w:r w:rsidRPr="00B0160B">
              <w:rPr>
                <w:color w:val="007A37"/>
                <w:sz w:val="18"/>
              </w:rPr>
              <w:t>ASTM</w:t>
            </w:r>
            <w:r w:rsidRPr="00B0160B">
              <w:rPr>
                <w:color w:val="007A37"/>
                <w:spacing w:val="-3"/>
                <w:sz w:val="18"/>
              </w:rPr>
              <w:t>E1903-11</w:t>
            </w:r>
          </w:p>
        </w:tc>
        <w:tc>
          <w:tcPr>
            <w:tcW w:w="2001" w:type="dxa"/>
            <w:tcBorders>
              <w:top w:val="nil"/>
              <w:bottom w:val="nil"/>
            </w:tcBorders>
            <w:shd w:val="clear" w:color="auto" w:fill="auto"/>
          </w:tcPr>
          <w:p w14:paraId="71FAA2D0" w14:textId="60825C8D" w:rsidR="00B73CE7" w:rsidRPr="00012A3D" w:rsidRDefault="00B73CE7" w:rsidP="00F30F90">
            <w:pPr>
              <w:pStyle w:val="TableParagraph"/>
              <w:spacing w:before="6" w:line="208" w:lineRule="auto"/>
              <w:ind w:left="38" w:right="184"/>
              <w:jc w:val="left"/>
              <w:rPr>
                <w:color w:val="007A37"/>
                <w:sz w:val="18"/>
                <w:u w:val="single"/>
              </w:rPr>
            </w:pPr>
            <w:r w:rsidRPr="00B0160B">
              <w:rPr>
                <w:color w:val="007A37"/>
                <w:sz w:val="18"/>
                <w:u w:val="single"/>
              </w:rPr>
              <w:t>A5.103.2.1</w:t>
            </w:r>
          </w:p>
        </w:tc>
      </w:tr>
      <w:tr w:rsidR="00B73CE7" w:rsidRPr="00B0160B" w14:paraId="77769025" w14:textId="77777777" w:rsidTr="0028118F">
        <w:trPr>
          <w:trHeight w:val="312"/>
        </w:trPr>
        <w:tc>
          <w:tcPr>
            <w:tcW w:w="5300" w:type="dxa"/>
            <w:vMerge/>
          </w:tcPr>
          <w:p w14:paraId="6A466CA0" w14:textId="77777777" w:rsidR="00B73CE7" w:rsidRPr="00B0160B" w:rsidRDefault="00B73CE7" w:rsidP="00785EB3">
            <w:pPr>
              <w:pStyle w:val="TableParagraph"/>
              <w:spacing w:before="12" w:line="180" w:lineRule="exact"/>
              <w:jc w:val="left"/>
              <w:rPr>
                <w:color w:val="007A37"/>
                <w:sz w:val="16"/>
              </w:rPr>
            </w:pPr>
          </w:p>
        </w:tc>
        <w:tc>
          <w:tcPr>
            <w:tcW w:w="2970" w:type="dxa"/>
            <w:tcBorders>
              <w:top w:val="nil"/>
              <w:bottom w:val="nil"/>
            </w:tcBorders>
            <w:shd w:val="clear" w:color="auto" w:fill="auto"/>
          </w:tcPr>
          <w:p w14:paraId="2AC227B8" w14:textId="2D1E8DDC" w:rsidR="00B73CE7" w:rsidRPr="00B0160B" w:rsidRDefault="00B73CE7" w:rsidP="00F30F90">
            <w:pPr>
              <w:pStyle w:val="TableParagraph"/>
              <w:spacing w:before="28" w:line="208" w:lineRule="auto"/>
              <w:ind w:right="540"/>
              <w:jc w:val="left"/>
              <w:rPr>
                <w:color w:val="007A37"/>
                <w:sz w:val="18"/>
              </w:rPr>
            </w:pPr>
            <w:r w:rsidRPr="00B0160B">
              <w:rPr>
                <w:color w:val="007A37"/>
                <w:sz w:val="18"/>
              </w:rPr>
              <w:t>ASTM</w:t>
            </w:r>
            <w:r w:rsidRPr="00B0160B">
              <w:rPr>
                <w:color w:val="007A37"/>
                <w:spacing w:val="-14"/>
                <w:sz w:val="18"/>
              </w:rPr>
              <w:t xml:space="preserve"> </w:t>
            </w:r>
            <w:r w:rsidRPr="00B0160B">
              <w:rPr>
                <w:color w:val="007A37"/>
                <w:sz w:val="18"/>
              </w:rPr>
              <w:t xml:space="preserve">E1918 06(2015) </w:t>
            </w:r>
          </w:p>
        </w:tc>
        <w:tc>
          <w:tcPr>
            <w:tcW w:w="2001" w:type="dxa"/>
            <w:tcBorders>
              <w:top w:val="nil"/>
              <w:bottom w:val="nil"/>
            </w:tcBorders>
            <w:shd w:val="clear" w:color="auto" w:fill="auto"/>
          </w:tcPr>
          <w:p w14:paraId="757A7F67" w14:textId="0834FC61" w:rsidR="00B73CE7" w:rsidRPr="00B0160B" w:rsidRDefault="00B73CE7" w:rsidP="00F30F90">
            <w:pPr>
              <w:pStyle w:val="TableParagraph"/>
              <w:spacing w:line="208" w:lineRule="auto"/>
              <w:ind w:left="38" w:right="19"/>
              <w:jc w:val="left"/>
              <w:rPr>
                <w:color w:val="007A37"/>
                <w:sz w:val="18"/>
              </w:rPr>
            </w:pPr>
            <w:r w:rsidRPr="00B0160B">
              <w:rPr>
                <w:color w:val="007A37"/>
                <w:sz w:val="18"/>
              </w:rPr>
              <w:t>A4.106.7</w:t>
            </w:r>
          </w:p>
        </w:tc>
      </w:tr>
      <w:tr w:rsidR="00B73CE7" w:rsidRPr="00B0160B" w14:paraId="02A342C8" w14:textId="77777777" w:rsidTr="0028118F">
        <w:trPr>
          <w:cnfStyle w:val="000000100000" w:firstRow="0" w:lastRow="0" w:firstColumn="0" w:lastColumn="0" w:oddVBand="0" w:evenVBand="0" w:oddHBand="1" w:evenHBand="0" w:firstRowFirstColumn="0" w:firstRowLastColumn="0" w:lastRowFirstColumn="0" w:lastRowLastColumn="0"/>
          <w:trHeight w:val="312"/>
        </w:trPr>
        <w:tc>
          <w:tcPr>
            <w:tcW w:w="5300" w:type="dxa"/>
            <w:vMerge/>
          </w:tcPr>
          <w:p w14:paraId="1A84D3DB" w14:textId="77777777" w:rsidR="00B73CE7" w:rsidRPr="00B0160B" w:rsidRDefault="00B73CE7" w:rsidP="00785EB3">
            <w:pPr>
              <w:pStyle w:val="TableParagraph"/>
              <w:spacing w:before="12" w:line="180" w:lineRule="exact"/>
              <w:jc w:val="left"/>
              <w:rPr>
                <w:color w:val="007A37"/>
                <w:sz w:val="16"/>
              </w:rPr>
            </w:pPr>
          </w:p>
        </w:tc>
        <w:tc>
          <w:tcPr>
            <w:tcW w:w="2970" w:type="dxa"/>
            <w:tcBorders>
              <w:top w:val="nil"/>
              <w:bottom w:val="nil"/>
            </w:tcBorders>
            <w:shd w:val="clear" w:color="auto" w:fill="auto"/>
          </w:tcPr>
          <w:p w14:paraId="74C02823" w14:textId="12198BFA" w:rsidR="00B73CE7" w:rsidRPr="00B0160B" w:rsidRDefault="00B73CE7" w:rsidP="00F30F90">
            <w:pPr>
              <w:pStyle w:val="TableParagraph"/>
              <w:spacing w:before="28" w:line="208" w:lineRule="auto"/>
              <w:ind w:right="510"/>
              <w:jc w:val="left"/>
              <w:rPr>
                <w:color w:val="007A37"/>
                <w:sz w:val="18"/>
              </w:rPr>
            </w:pPr>
            <w:r w:rsidRPr="00B0160B">
              <w:rPr>
                <w:color w:val="007A37"/>
                <w:sz w:val="18"/>
              </w:rPr>
              <w:t>ASTM E 1918-16 (2016)</w:t>
            </w:r>
          </w:p>
        </w:tc>
        <w:tc>
          <w:tcPr>
            <w:tcW w:w="2001" w:type="dxa"/>
            <w:tcBorders>
              <w:top w:val="nil"/>
              <w:bottom w:val="nil"/>
            </w:tcBorders>
            <w:shd w:val="clear" w:color="auto" w:fill="auto"/>
          </w:tcPr>
          <w:p w14:paraId="0AD0ADAB" w14:textId="73C2C557" w:rsidR="00B73CE7" w:rsidRPr="00012A3D" w:rsidRDefault="00B73CE7" w:rsidP="00F30F90">
            <w:pPr>
              <w:pStyle w:val="TableParagraph"/>
              <w:spacing w:line="208" w:lineRule="auto"/>
              <w:ind w:left="38" w:right="19"/>
              <w:jc w:val="left"/>
              <w:rPr>
                <w:color w:val="007A37"/>
                <w:sz w:val="18"/>
                <w:u w:val="single"/>
              </w:rPr>
            </w:pPr>
            <w:r w:rsidRPr="00B0160B">
              <w:rPr>
                <w:color w:val="007A37"/>
                <w:sz w:val="18"/>
                <w:u w:val="single"/>
              </w:rPr>
              <w:t xml:space="preserve">A5.106.11.1 </w:t>
            </w:r>
          </w:p>
        </w:tc>
      </w:tr>
      <w:tr w:rsidR="00B73CE7" w:rsidRPr="00B0160B" w14:paraId="5388C420" w14:textId="77777777" w:rsidTr="0028118F">
        <w:trPr>
          <w:trHeight w:val="295"/>
        </w:trPr>
        <w:tc>
          <w:tcPr>
            <w:tcW w:w="5300" w:type="dxa"/>
            <w:vMerge/>
          </w:tcPr>
          <w:p w14:paraId="4C4594F9" w14:textId="77777777" w:rsidR="00B73CE7" w:rsidRPr="00B0160B" w:rsidRDefault="00B73CE7" w:rsidP="00785EB3">
            <w:pPr>
              <w:pStyle w:val="TableParagraph"/>
              <w:spacing w:before="12" w:line="180" w:lineRule="exact"/>
              <w:jc w:val="left"/>
              <w:rPr>
                <w:color w:val="007A37"/>
                <w:sz w:val="16"/>
              </w:rPr>
            </w:pPr>
          </w:p>
        </w:tc>
        <w:tc>
          <w:tcPr>
            <w:tcW w:w="2970" w:type="dxa"/>
            <w:tcBorders>
              <w:top w:val="nil"/>
            </w:tcBorders>
            <w:shd w:val="clear" w:color="auto" w:fill="auto"/>
          </w:tcPr>
          <w:p w14:paraId="2470F5A5" w14:textId="0AE191CE" w:rsidR="00B73CE7" w:rsidRPr="00B0160B" w:rsidRDefault="00B73CE7" w:rsidP="00F30F90">
            <w:pPr>
              <w:pStyle w:val="TableParagraph"/>
              <w:spacing w:before="28" w:line="208" w:lineRule="auto"/>
              <w:ind w:right="1074"/>
              <w:jc w:val="left"/>
              <w:rPr>
                <w:color w:val="007A37"/>
                <w:sz w:val="18"/>
              </w:rPr>
            </w:pPr>
            <w:r w:rsidRPr="00B0160B">
              <w:rPr>
                <w:color w:val="007A37"/>
                <w:sz w:val="18"/>
              </w:rPr>
              <w:t>ASTM</w:t>
            </w:r>
            <w:r w:rsidRPr="00B0160B">
              <w:rPr>
                <w:color w:val="007A37"/>
                <w:spacing w:val="-2"/>
                <w:sz w:val="18"/>
              </w:rPr>
              <w:t xml:space="preserve"> </w:t>
            </w:r>
            <w:r w:rsidRPr="00B0160B">
              <w:rPr>
                <w:color w:val="007A37"/>
                <w:sz w:val="18"/>
              </w:rPr>
              <w:t>E1980-11</w:t>
            </w:r>
          </w:p>
        </w:tc>
        <w:tc>
          <w:tcPr>
            <w:tcW w:w="2001" w:type="dxa"/>
            <w:tcBorders>
              <w:top w:val="nil"/>
            </w:tcBorders>
            <w:shd w:val="clear" w:color="auto" w:fill="auto"/>
          </w:tcPr>
          <w:p w14:paraId="38EA3333" w14:textId="77777777" w:rsidR="00B73CE7" w:rsidRDefault="00B73CE7" w:rsidP="00F30F90">
            <w:pPr>
              <w:pStyle w:val="TableParagraph"/>
              <w:spacing w:before="28" w:line="208" w:lineRule="auto"/>
              <w:ind w:left="38" w:right="717"/>
              <w:jc w:val="left"/>
              <w:rPr>
                <w:color w:val="007A37"/>
                <w:sz w:val="18"/>
              </w:rPr>
            </w:pPr>
            <w:r w:rsidRPr="00B0160B">
              <w:rPr>
                <w:color w:val="007A37"/>
                <w:sz w:val="18"/>
              </w:rPr>
              <w:t>A4.106.5.3, A5.106.11.2.3</w:t>
            </w:r>
          </w:p>
          <w:p w14:paraId="1C8C759D" w14:textId="6480B69B" w:rsidR="003603C7" w:rsidRPr="00B0160B" w:rsidRDefault="003603C7" w:rsidP="00F30F90">
            <w:pPr>
              <w:pStyle w:val="TableParagraph"/>
              <w:spacing w:before="28" w:line="208" w:lineRule="auto"/>
              <w:ind w:left="38" w:right="717"/>
              <w:jc w:val="left"/>
              <w:rPr>
                <w:color w:val="007A37"/>
                <w:sz w:val="18"/>
              </w:rPr>
            </w:pPr>
          </w:p>
        </w:tc>
      </w:tr>
      <w:tr w:rsidR="00B73CE7" w:rsidRPr="00B0160B" w14:paraId="7F43FBE6" w14:textId="77777777" w:rsidTr="005A2BEF">
        <w:trPr>
          <w:cnfStyle w:val="000000100000" w:firstRow="0" w:lastRow="0" w:firstColumn="0" w:lastColumn="0" w:oddVBand="0" w:evenVBand="0" w:oddHBand="1" w:evenHBand="0" w:firstRowFirstColumn="0" w:firstRowLastColumn="0" w:lastRowFirstColumn="0" w:lastRowLastColumn="0"/>
          <w:trHeight w:val="494"/>
        </w:trPr>
        <w:tc>
          <w:tcPr>
            <w:tcW w:w="5300" w:type="dxa"/>
          </w:tcPr>
          <w:p w14:paraId="1A8B1AD0" w14:textId="12CB9945" w:rsidR="00B73CE7" w:rsidRPr="00B0160B" w:rsidRDefault="00D61FC5" w:rsidP="00785EB3">
            <w:pPr>
              <w:pStyle w:val="TableParagraph"/>
              <w:jc w:val="left"/>
              <w:rPr>
                <w:color w:val="007A37"/>
                <w:sz w:val="18"/>
              </w:rPr>
            </w:pPr>
            <w:hyperlink r:id="rId20" w:history="1">
              <w:r w:rsidR="00B73CE7" w:rsidRPr="00E478F4">
                <w:rPr>
                  <w:rStyle w:val="Hyperlink"/>
                  <w:b/>
                  <w:sz w:val="18"/>
                </w:rPr>
                <w:t xml:space="preserve">CSA </w:t>
              </w:r>
              <w:r w:rsidR="00B73CE7" w:rsidRPr="00E478F4">
                <w:rPr>
                  <w:rStyle w:val="Hyperlink"/>
                  <w:sz w:val="18"/>
                </w:rPr>
                <w:t>Canadian Standards Association</w:t>
              </w:r>
            </w:hyperlink>
          </w:p>
        </w:tc>
        <w:tc>
          <w:tcPr>
            <w:tcW w:w="2970" w:type="dxa"/>
          </w:tcPr>
          <w:p w14:paraId="65905D40" w14:textId="3820229E" w:rsidR="00B73CE7" w:rsidRPr="00B0160B" w:rsidRDefault="00B73CE7" w:rsidP="00032B17">
            <w:pPr>
              <w:pStyle w:val="TableParagraph"/>
              <w:ind w:left="0"/>
              <w:rPr>
                <w:color w:val="007A37"/>
                <w:sz w:val="16"/>
              </w:rPr>
            </w:pPr>
          </w:p>
        </w:tc>
        <w:tc>
          <w:tcPr>
            <w:tcW w:w="2001" w:type="dxa"/>
          </w:tcPr>
          <w:p w14:paraId="6E564939" w14:textId="6DCBDDF9" w:rsidR="00B73CE7" w:rsidRPr="00B0160B" w:rsidRDefault="00B73CE7" w:rsidP="00032B17">
            <w:pPr>
              <w:pStyle w:val="TableParagraph"/>
              <w:ind w:left="0"/>
              <w:rPr>
                <w:color w:val="007A37"/>
                <w:sz w:val="16"/>
              </w:rPr>
            </w:pPr>
          </w:p>
        </w:tc>
      </w:tr>
      <w:tr w:rsidR="00B73CE7" w:rsidRPr="00B0160B" w14:paraId="3774B529" w14:textId="77777777" w:rsidTr="005A2BEF">
        <w:trPr>
          <w:trHeight w:val="650"/>
        </w:trPr>
        <w:tc>
          <w:tcPr>
            <w:tcW w:w="5300" w:type="dxa"/>
          </w:tcPr>
          <w:p w14:paraId="71FF5999" w14:textId="77777777" w:rsidR="00A649A8" w:rsidRDefault="00B73CE7" w:rsidP="00F37305">
            <w:pPr>
              <w:pStyle w:val="TableParagraph"/>
              <w:spacing w:before="17" w:line="230" w:lineRule="auto"/>
              <w:ind w:left="0" w:right="2932"/>
              <w:jc w:val="left"/>
              <w:rPr>
                <w:color w:val="007A37"/>
                <w:sz w:val="16"/>
              </w:rPr>
            </w:pPr>
            <w:r w:rsidRPr="00B0160B">
              <w:rPr>
                <w:color w:val="007A37"/>
                <w:sz w:val="16"/>
              </w:rPr>
              <w:t xml:space="preserve">5060 Spectrum Way, Suite 100 Mississauga, Ontario, </w:t>
            </w:r>
          </w:p>
          <w:p w14:paraId="70C7BC92" w14:textId="6D550720" w:rsidR="00E478F4" w:rsidRDefault="00B73CE7" w:rsidP="00F37305">
            <w:pPr>
              <w:pStyle w:val="TableParagraph"/>
              <w:spacing w:before="17" w:line="230" w:lineRule="auto"/>
              <w:ind w:left="0" w:right="2932"/>
              <w:jc w:val="left"/>
              <w:rPr>
                <w:color w:val="007A37"/>
                <w:sz w:val="16"/>
              </w:rPr>
            </w:pPr>
            <w:r w:rsidRPr="00B0160B">
              <w:rPr>
                <w:color w:val="007A37"/>
                <w:sz w:val="16"/>
              </w:rPr>
              <w:t xml:space="preserve">Canada L4W 5N6 </w:t>
            </w:r>
          </w:p>
          <w:p w14:paraId="1E89B838" w14:textId="77777777" w:rsidR="00E478F4" w:rsidRDefault="00B73CE7" w:rsidP="00F37305">
            <w:pPr>
              <w:pStyle w:val="TableParagraph"/>
              <w:spacing w:before="17" w:line="230" w:lineRule="auto"/>
              <w:ind w:left="0" w:right="2932"/>
              <w:jc w:val="left"/>
              <w:rPr>
                <w:color w:val="007A37"/>
                <w:sz w:val="16"/>
              </w:rPr>
            </w:pPr>
            <w:r w:rsidRPr="00B0160B">
              <w:rPr>
                <w:color w:val="007A37"/>
                <w:sz w:val="16"/>
              </w:rPr>
              <w:t>csa.ca</w:t>
            </w:r>
            <w:r w:rsidR="00ED2402">
              <w:rPr>
                <w:color w:val="007A37"/>
                <w:sz w:val="16"/>
              </w:rPr>
              <w:t>/</w:t>
            </w:r>
          </w:p>
          <w:p w14:paraId="6E23B1D8" w14:textId="12DC0A74" w:rsidR="00ED2402" w:rsidRPr="00B0160B" w:rsidRDefault="00ED2402" w:rsidP="00F37305">
            <w:pPr>
              <w:pStyle w:val="TableParagraph"/>
              <w:spacing w:before="17" w:line="230" w:lineRule="auto"/>
              <w:ind w:left="0" w:right="2932"/>
              <w:jc w:val="left"/>
              <w:rPr>
                <w:color w:val="007A37"/>
                <w:sz w:val="16"/>
              </w:rPr>
            </w:pPr>
          </w:p>
        </w:tc>
        <w:tc>
          <w:tcPr>
            <w:tcW w:w="2970" w:type="dxa"/>
          </w:tcPr>
          <w:p w14:paraId="6A6A9F15" w14:textId="43DCCB22" w:rsidR="00B73CE7" w:rsidRPr="00B0160B" w:rsidRDefault="00F2073D" w:rsidP="00F30F90">
            <w:pPr>
              <w:pStyle w:val="TableParagraph"/>
              <w:spacing w:before="28" w:line="208" w:lineRule="auto"/>
              <w:ind w:right="557"/>
              <w:jc w:val="left"/>
              <w:rPr>
                <w:color w:val="007A37"/>
                <w:sz w:val="18"/>
              </w:rPr>
            </w:pPr>
            <w:r w:rsidRPr="00B0160B">
              <w:rPr>
                <w:color w:val="007A37"/>
                <w:sz w:val="18"/>
              </w:rPr>
              <w:t>CSA B125.1, CSA O121, CSA O151, CSA O153, CSA O325</w:t>
            </w:r>
          </w:p>
        </w:tc>
        <w:tc>
          <w:tcPr>
            <w:tcW w:w="2001" w:type="dxa"/>
          </w:tcPr>
          <w:p w14:paraId="1765CCF6" w14:textId="410F8EA5" w:rsidR="00B73CE7" w:rsidRPr="00B0160B" w:rsidRDefault="00F2073D" w:rsidP="00F30F90">
            <w:pPr>
              <w:pStyle w:val="TableParagraph"/>
              <w:ind w:left="38"/>
              <w:jc w:val="left"/>
              <w:rPr>
                <w:color w:val="007A37"/>
                <w:sz w:val="18"/>
              </w:rPr>
            </w:pPr>
            <w:r w:rsidRPr="00B0160B">
              <w:rPr>
                <w:color w:val="007A37"/>
                <w:sz w:val="18"/>
              </w:rPr>
              <w:t>4.504.5.1</w:t>
            </w:r>
          </w:p>
        </w:tc>
      </w:tr>
      <w:tr w:rsidR="00B73CE7" w:rsidRPr="00B0160B" w14:paraId="7EDDB500" w14:textId="77777777" w:rsidTr="005A2BEF">
        <w:trPr>
          <w:cnfStyle w:val="000000100000" w:firstRow="0" w:lastRow="0" w:firstColumn="0" w:lastColumn="0" w:oddVBand="0" w:evenVBand="0" w:oddHBand="1" w:evenHBand="0" w:firstRowFirstColumn="0" w:firstRowLastColumn="0" w:lastRowFirstColumn="0" w:lastRowLastColumn="0"/>
          <w:trHeight w:val="290"/>
        </w:trPr>
        <w:tc>
          <w:tcPr>
            <w:tcW w:w="5300" w:type="dxa"/>
          </w:tcPr>
          <w:p w14:paraId="1356BDCA" w14:textId="50233585" w:rsidR="00B73CE7" w:rsidRPr="00B0160B" w:rsidRDefault="00D61FC5" w:rsidP="00785EB3">
            <w:pPr>
              <w:pStyle w:val="TableParagraph"/>
              <w:jc w:val="left"/>
              <w:rPr>
                <w:color w:val="007A37"/>
                <w:sz w:val="18"/>
              </w:rPr>
            </w:pPr>
            <w:hyperlink r:id="rId21" w:history="1">
              <w:r w:rsidR="00B73CE7" w:rsidRPr="00F71D4D">
                <w:rPr>
                  <w:rStyle w:val="Hyperlink"/>
                  <w:b/>
                  <w:sz w:val="18"/>
                </w:rPr>
                <w:t xml:space="preserve">IAPMO </w:t>
              </w:r>
              <w:r w:rsidR="00B73CE7" w:rsidRPr="00F71D4D">
                <w:rPr>
                  <w:rStyle w:val="Hyperlink"/>
                  <w:sz w:val="18"/>
                </w:rPr>
                <w:t>International Association of Plumbing and Mechanical Officials</w:t>
              </w:r>
            </w:hyperlink>
          </w:p>
        </w:tc>
        <w:tc>
          <w:tcPr>
            <w:tcW w:w="2970" w:type="dxa"/>
          </w:tcPr>
          <w:p w14:paraId="01BBA456" w14:textId="04B3CACF" w:rsidR="00B73CE7" w:rsidRPr="00B0160B" w:rsidRDefault="00B73CE7" w:rsidP="00032B17">
            <w:pPr>
              <w:pStyle w:val="TableParagraph"/>
              <w:ind w:left="0"/>
              <w:rPr>
                <w:color w:val="007A37"/>
                <w:sz w:val="16"/>
              </w:rPr>
            </w:pPr>
          </w:p>
        </w:tc>
        <w:tc>
          <w:tcPr>
            <w:tcW w:w="2001" w:type="dxa"/>
          </w:tcPr>
          <w:p w14:paraId="169C2254" w14:textId="539A3489" w:rsidR="00B73CE7" w:rsidRPr="00B0160B" w:rsidRDefault="00B73CE7" w:rsidP="00F30F90">
            <w:pPr>
              <w:pStyle w:val="TableParagraph"/>
              <w:ind w:left="0"/>
              <w:jc w:val="left"/>
              <w:rPr>
                <w:color w:val="007A37"/>
                <w:sz w:val="16"/>
              </w:rPr>
            </w:pPr>
          </w:p>
        </w:tc>
      </w:tr>
      <w:tr w:rsidR="00B73CE7" w:rsidRPr="00B0160B" w14:paraId="04258A15" w14:textId="77777777" w:rsidTr="005A2BEF">
        <w:trPr>
          <w:trHeight w:val="621"/>
        </w:trPr>
        <w:tc>
          <w:tcPr>
            <w:tcW w:w="5300" w:type="dxa"/>
          </w:tcPr>
          <w:p w14:paraId="36C38B5B" w14:textId="77777777" w:rsidR="00A649A8" w:rsidRDefault="00B73CE7" w:rsidP="00830C41">
            <w:pPr>
              <w:pStyle w:val="TableParagraph"/>
              <w:spacing w:before="17" w:line="230" w:lineRule="auto"/>
              <w:ind w:left="0" w:right="3844"/>
              <w:jc w:val="left"/>
              <w:rPr>
                <w:color w:val="007A37"/>
                <w:sz w:val="16"/>
              </w:rPr>
            </w:pPr>
            <w:r w:rsidRPr="00B0160B">
              <w:rPr>
                <w:color w:val="007A37"/>
                <w:sz w:val="16"/>
              </w:rPr>
              <w:t xml:space="preserve">4755 E. Philadelphia St. Ontario, </w:t>
            </w:r>
          </w:p>
          <w:p w14:paraId="039AAD0F" w14:textId="6C1D2FE6" w:rsidR="00B73CE7" w:rsidRDefault="00B73CE7" w:rsidP="00830C41">
            <w:pPr>
              <w:pStyle w:val="TableParagraph"/>
              <w:spacing w:before="17" w:line="230" w:lineRule="auto"/>
              <w:ind w:left="0" w:right="3844"/>
              <w:jc w:val="left"/>
              <w:rPr>
                <w:color w:val="007A37"/>
                <w:sz w:val="16"/>
              </w:rPr>
            </w:pPr>
            <w:r w:rsidRPr="00B0160B">
              <w:rPr>
                <w:color w:val="007A37"/>
                <w:sz w:val="16"/>
              </w:rPr>
              <w:t>CA 91761 iapmo@iapmo.org</w:t>
            </w:r>
          </w:p>
          <w:p w14:paraId="1A75B298" w14:textId="246CF90A" w:rsidR="00ED2402" w:rsidRPr="00B0160B" w:rsidRDefault="00ED2402" w:rsidP="00F37305">
            <w:pPr>
              <w:pStyle w:val="TableParagraph"/>
              <w:spacing w:before="17" w:line="230" w:lineRule="auto"/>
              <w:ind w:left="0" w:right="3976"/>
              <w:jc w:val="left"/>
              <w:rPr>
                <w:color w:val="007A37"/>
                <w:sz w:val="16"/>
              </w:rPr>
            </w:pPr>
          </w:p>
        </w:tc>
        <w:tc>
          <w:tcPr>
            <w:tcW w:w="2970" w:type="dxa"/>
          </w:tcPr>
          <w:p w14:paraId="305132C8" w14:textId="00782C70" w:rsidR="00B73CE7" w:rsidRPr="00B0160B" w:rsidRDefault="00F2073D" w:rsidP="00F30F90">
            <w:pPr>
              <w:pStyle w:val="TableParagraph"/>
              <w:jc w:val="left"/>
              <w:rPr>
                <w:color w:val="007A37"/>
                <w:sz w:val="18"/>
              </w:rPr>
            </w:pPr>
            <w:r w:rsidRPr="00B0160B">
              <w:rPr>
                <w:color w:val="007A37"/>
                <w:sz w:val="18"/>
              </w:rPr>
              <w:t>IAPMO Z124.9</w:t>
            </w:r>
          </w:p>
        </w:tc>
        <w:tc>
          <w:tcPr>
            <w:tcW w:w="2001" w:type="dxa"/>
          </w:tcPr>
          <w:p w14:paraId="3615FA06" w14:textId="5DDE4F93" w:rsidR="00B73CE7" w:rsidRPr="00B0160B" w:rsidRDefault="00F2073D" w:rsidP="00F30F90">
            <w:pPr>
              <w:pStyle w:val="TableParagraph"/>
              <w:ind w:left="40"/>
              <w:jc w:val="left"/>
              <w:rPr>
                <w:color w:val="007A37"/>
                <w:sz w:val="18"/>
              </w:rPr>
            </w:pPr>
            <w:r w:rsidRPr="00B0160B">
              <w:rPr>
                <w:color w:val="007A37"/>
                <w:sz w:val="18"/>
              </w:rPr>
              <w:t>5.303.6</w:t>
            </w:r>
          </w:p>
        </w:tc>
      </w:tr>
      <w:tr w:rsidR="00B73CE7" w:rsidRPr="00B0160B" w14:paraId="1D475AAB" w14:textId="77777777" w:rsidTr="005A2BEF">
        <w:trPr>
          <w:cnfStyle w:val="000000100000" w:firstRow="0" w:lastRow="0" w:firstColumn="0" w:lastColumn="0" w:oddVBand="0" w:evenVBand="0" w:oddHBand="1" w:evenHBand="0" w:firstRowFirstColumn="0" w:firstRowLastColumn="0" w:lastRowFirstColumn="0" w:lastRowLastColumn="0"/>
          <w:trHeight w:val="290"/>
        </w:trPr>
        <w:tc>
          <w:tcPr>
            <w:tcW w:w="5300" w:type="dxa"/>
          </w:tcPr>
          <w:p w14:paraId="2F2EE933" w14:textId="0800BEDA" w:rsidR="00B73CE7" w:rsidRPr="00B0160B" w:rsidRDefault="00D61FC5" w:rsidP="00785EB3">
            <w:pPr>
              <w:pStyle w:val="TableParagraph"/>
              <w:jc w:val="left"/>
              <w:rPr>
                <w:color w:val="007A37"/>
                <w:sz w:val="18"/>
              </w:rPr>
            </w:pPr>
            <w:hyperlink r:id="rId22" w:history="1">
              <w:r w:rsidR="00B73CE7" w:rsidRPr="00F71D4D">
                <w:rPr>
                  <w:rStyle w:val="Hyperlink"/>
                  <w:b/>
                  <w:sz w:val="18"/>
                </w:rPr>
                <w:t xml:space="preserve">IESNA </w:t>
              </w:r>
              <w:r w:rsidR="00B73CE7" w:rsidRPr="00F71D4D">
                <w:rPr>
                  <w:rStyle w:val="Hyperlink"/>
                  <w:sz w:val="18"/>
                </w:rPr>
                <w:t>Illuminating Engineering Society of North America</w:t>
              </w:r>
            </w:hyperlink>
          </w:p>
        </w:tc>
        <w:tc>
          <w:tcPr>
            <w:tcW w:w="2970" w:type="dxa"/>
          </w:tcPr>
          <w:p w14:paraId="35B50B64" w14:textId="0D139D8C" w:rsidR="00B73CE7" w:rsidRPr="00B0160B" w:rsidRDefault="00B73CE7" w:rsidP="00F30F90">
            <w:pPr>
              <w:pStyle w:val="TableParagraph"/>
              <w:ind w:left="0"/>
              <w:jc w:val="left"/>
              <w:rPr>
                <w:color w:val="007A37"/>
                <w:sz w:val="16"/>
              </w:rPr>
            </w:pPr>
          </w:p>
        </w:tc>
        <w:tc>
          <w:tcPr>
            <w:tcW w:w="2001" w:type="dxa"/>
          </w:tcPr>
          <w:p w14:paraId="7D82C833" w14:textId="7B507C77" w:rsidR="00B73CE7" w:rsidRPr="00B0160B" w:rsidRDefault="00B73CE7" w:rsidP="00F30F90">
            <w:pPr>
              <w:pStyle w:val="TableParagraph"/>
              <w:ind w:left="0"/>
              <w:jc w:val="left"/>
              <w:rPr>
                <w:color w:val="007A37"/>
                <w:sz w:val="16"/>
              </w:rPr>
            </w:pPr>
          </w:p>
        </w:tc>
      </w:tr>
      <w:tr w:rsidR="00B73CE7" w:rsidRPr="00B0160B" w14:paraId="5B1E98FF" w14:textId="77777777" w:rsidTr="005A2BEF">
        <w:trPr>
          <w:trHeight w:val="650"/>
        </w:trPr>
        <w:tc>
          <w:tcPr>
            <w:tcW w:w="5300" w:type="dxa"/>
          </w:tcPr>
          <w:p w14:paraId="556E1BA0" w14:textId="77777777" w:rsidR="00B73CE7" w:rsidRPr="00B0160B" w:rsidRDefault="00B73CE7" w:rsidP="00F37305">
            <w:pPr>
              <w:pStyle w:val="TableParagraph"/>
              <w:spacing w:before="12" w:line="180" w:lineRule="exact"/>
              <w:ind w:left="0"/>
              <w:jc w:val="left"/>
              <w:rPr>
                <w:color w:val="007A37"/>
                <w:sz w:val="16"/>
              </w:rPr>
            </w:pPr>
            <w:r w:rsidRPr="00B0160B">
              <w:rPr>
                <w:color w:val="007A37"/>
                <w:sz w:val="16"/>
              </w:rPr>
              <w:t>170 Wall St., Floor 17</w:t>
            </w:r>
          </w:p>
          <w:p w14:paraId="16C5FC92" w14:textId="77777777" w:rsidR="003603C7" w:rsidRDefault="00B73CE7" w:rsidP="00F37305">
            <w:pPr>
              <w:pStyle w:val="TableParagraph"/>
              <w:spacing w:line="175" w:lineRule="exact"/>
              <w:ind w:left="0"/>
              <w:jc w:val="left"/>
              <w:rPr>
                <w:color w:val="007A37"/>
                <w:sz w:val="16"/>
              </w:rPr>
            </w:pPr>
            <w:r w:rsidRPr="00B0160B">
              <w:rPr>
                <w:color w:val="007A37"/>
                <w:sz w:val="16"/>
              </w:rPr>
              <w:t xml:space="preserve">New York, </w:t>
            </w:r>
          </w:p>
          <w:p w14:paraId="7C26AA3B" w14:textId="1E17EC03" w:rsidR="00B73CE7" w:rsidRPr="00B0160B" w:rsidRDefault="00B73CE7" w:rsidP="00F37305">
            <w:pPr>
              <w:pStyle w:val="TableParagraph"/>
              <w:spacing w:line="175" w:lineRule="exact"/>
              <w:ind w:left="0"/>
              <w:jc w:val="left"/>
              <w:rPr>
                <w:color w:val="007A37"/>
                <w:sz w:val="16"/>
              </w:rPr>
            </w:pPr>
            <w:r w:rsidRPr="00B0160B">
              <w:rPr>
                <w:color w:val="007A37"/>
                <w:sz w:val="16"/>
              </w:rPr>
              <w:t>NY 10005-4001</w:t>
            </w:r>
          </w:p>
          <w:p w14:paraId="4AE23E66" w14:textId="77777777" w:rsidR="00B73CE7" w:rsidRDefault="00F37305" w:rsidP="00F37305">
            <w:pPr>
              <w:pStyle w:val="TableParagraph"/>
              <w:spacing w:line="180" w:lineRule="exact"/>
              <w:ind w:left="0"/>
              <w:jc w:val="left"/>
              <w:rPr>
                <w:color w:val="007A37"/>
                <w:sz w:val="16"/>
              </w:rPr>
            </w:pPr>
            <w:r w:rsidRPr="00F71D4D">
              <w:rPr>
                <w:color w:val="007A37"/>
                <w:sz w:val="16"/>
              </w:rPr>
              <w:t>ies.org</w:t>
            </w:r>
          </w:p>
          <w:p w14:paraId="725D82DB" w14:textId="598E8070" w:rsidR="003603C7" w:rsidRPr="00B0160B" w:rsidRDefault="003603C7" w:rsidP="00F37305">
            <w:pPr>
              <w:pStyle w:val="TableParagraph"/>
              <w:spacing w:line="180" w:lineRule="exact"/>
              <w:ind w:left="0"/>
              <w:jc w:val="left"/>
              <w:rPr>
                <w:color w:val="007A37"/>
                <w:sz w:val="16"/>
              </w:rPr>
            </w:pPr>
          </w:p>
        </w:tc>
        <w:tc>
          <w:tcPr>
            <w:tcW w:w="2970" w:type="dxa"/>
          </w:tcPr>
          <w:p w14:paraId="0871FB48" w14:textId="6B69D951" w:rsidR="00B73CE7" w:rsidRPr="00B0160B" w:rsidRDefault="00F2073D" w:rsidP="00F30F90">
            <w:pPr>
              <w:pStyle w:val="TableParagraph"/>
              <w:jc w:val="left"/>
              <w:rPr>
                <w:color w:val="007A37"/>
                <w:sz w:val="18"/>
              </w:rPr>
            </w:pPr>
            <w:r w:rsidRPr="00B0160B">
              <w:rPr>
                <w:color w:val="007A37"/>
                <w:sz w:val="18"/>
              </w:rPr>
              <w:t>IES TM-15-11</w:t>
            </w:r>
          </w:p>
        </w:tc>
        <w:tc>
          <w:tcPr>
            <w:tcW w:w="2001" w:type="dxa"/>
          </w:tcPr>
          <w:p w14:paraId="59C3E733" w14:textId="77777777" w:rsidR="00F2073D" w:rsidRPr="00B0160B" w:rsidRDefault="00F2073D" w:rsidP="00F30F90">
            <w:pPr>
              <w:pStyle w:val="TableParagraph"/>
              <w:spacing w:line="193" w:lineRule="exact"/>
              <w:ind w:left="0"/>
              <w:jc w:val="left"/>
              <w:rPr>
                <w:color w:val="007A37"/>
                <w:sz w:val="18"/>
              </w:rPr>
            </w:pPr>
            <w:r w:rsidRPr="00B0160B">
              <w:rPr>
                <w:color w:val="007A37"/>
                <w:sz w:val="18"/>
              </w:rPr>
              <w:t>5.106.6</w:t>
            </w:r>
          </w:p>
          <w:p w14:paraId="08024BB2" w14:textId="4B89870A" w:rsidR="00B73CE7" w:rsidRPr="00B0160B" w:rsidRDefault="00F2073D" w:rsidP="00F30F90">
            <w:pPr>
              <w:pStyle w:val="TableParagraph"/>
              <w:spacing w:line="193" w:lineRule="exact"/>
              <w:ind w:left="0"/>
              <w:jc w:val="left"/>
              <w:rPr>
                <w:color w:val="007A37"/>
                <w:sz w:val="18"/>
              </w:rPr>
            </w:pPr>
            <w:r w:rsidRPr="00B0160B">
              <w:rPr>
                <w:color w:val="007A37"/>
                <w:sz w:val="18"/>
              </w:rPr>
              <w:t>A4.106.10</w:t>
            </w:r>
          </w:p>
        </w:tc>
      </w:tr>
      <w:tr w:rsidR="00B73CE7" w:rsidRPr="00B0160B" w14:paraId="0D56BAD6" w14:textId="77777777" w:rsidTr="005A2BEF">
        <w:trPr>
          <w:cnfStyle w:val="000000100000" w:firstRow="0" w:lastRow="0" w:firstColumn="0" w:lastColumn="0" w:oddVBand="0" w:evenVBand="0" w:oddHBand="1" w:evenHBand="0" w:firstRowFirstColumn="0" w:firstRowLastColumn="0" w:lastRowFirstColumn="0" w:lastRowLastColumn="0"/>
          <w:trHeight w:val="290"/>
        </w:trPr>
        <w:tc>
          <w:tcPr>
            <w:tcW w:w="5300" w:type="dxa"/>
          </w:tcPr>
          <w:p w14:paraId="3FE0445B" w14:textId="6F6F807F" w:rsidR="00B73CE7" w:rsidRPr="00B0160B" w:rsidRDefault="00D61FC5" w:rsidP="00785EB3">
            <w:pPr>
              <w:pStyle w:val="TableParagraph"/>
              <w:jc w:val="left"/>
              <w:rPr>
                <w:color w:val="007A37"/>
                <w:sz w:val="18"/>
              </w:rPr>
            </w:pPr>
            <w:hyperlink r:id="rId23" w:history="1">
              <w:r w:rsidR="00B73CE7" w:rsidRPr="00DF68E8">
                <w:rPr>
                  <w:rStyle w:val="Hyperlink"/>
                  <w:b/>
                  <w:sz w:val="18"/>
                </w:rPr>
                <w:t xml:space="preserve">NEBB </w:t>
              </w:r>
              <w:r w:rsidR="00B73CE7" w:rsidRPr="00DF68E8">
                <w:rPr>
                  <w:rStyle w:val="Hyperlink"/>
                  <w:sz w:val="18"/>
                </w:rPr>
                <w:t>National Environmental Balancing Bureau</w:t>
              </w:r>
            </w:hyperlink>
          </w:p>
        </w:tc>
        <w:tc>
          <w:tcPr>
            <w:tcW w:w="2970" w:type="dxa"/>
          </w:tcPr>
          <w:p w14:paraId="19AB291C" w14:textId="336D3DA4" w:rsidR="00B73CE7" w:rsidRPr="00B0160B" w:rsidRDefault="00B73CE7" w:rsidP="00F30F90">
            <w:pPr>
              <w:pStyle w:val="TableParagraph"/>
              <w:ind w:left="0"/>
              <w:jc w:val="left"/>
              <w:rPr>
                <w:color w:val="007A37"/>
                <w:sz w:val="16"/>
              </w:rPr>
            </w:pPr>
          </w:p>
        </w:tc>
        <w:tc>
          <w:tcPr>
            <w:tcW w:w="2001" w:type="dxa"/>
          </w:tcPr>
          <w:p w14:paraId="5654C6AD" w14:textId="3CA14FD0" w:rsidR="00B73CE7" w:rsidRPr="00B0160B" w:rsidRDefault="00B73CE7" w:rsidP="00F30F90">
            <w:pPr>
              <w:pStyle w:val="TableParagraph"/>
              <w:ind w:left="0"/>
              <w:jc w:val="left"/>
              <w:rPr>
                <w:color w:val="007A37"/>
                <w:sz w:val="16"/>
              </w:rPr>
            </w:pPr>
          </w:p>
        </w:tc>
      </w:tr>
      <w:tr w:rsidR="00B73CE7" w:rsidRPr="00B0160B" w14:paraId="782F3A18" w14:textId="77777777" w:rsidTr="005A2BEF">
        <w:trPr>
          <w:trHeight w:val="621"/>
        </w:trPr>
        <w:tc>
          <w:tcPr>
            <w:tcW w:w="5300" w:type="dxa"/>
          </w:tcPr>
          <w:p w14:paraId="534A4B01" w14:textId="77777777" w:rsidR="00B73CE7" w:rsidRPr="00B0160B" w:rsidRDefault="00B73CE7" w:rsidP="00F37305">
            <w:pPr>
              <w:pStyle w:val="TableParagraph"/>
              <w:spacing w:before="12" w:line="180" w:lineRule="exact"/>
              <w:ind w:left="0"/>
              <w:jc w:val="left"/>
              <w:rPr>
                <w:color w:val="007A37"/>
                <w:sz w:val="16"/>
              </w:rPr>
            </w:pPr>
            <w:r w:rsidRPr="00B0160B">
              <w:rPr>
                <w:color w:val="007A37"/>
                <w:sz w:val="16"/>
              </w:rPr>
              <w:t xml:space="preserve">8575 </w:t>
            </w:r>
            <w:proofErr w:type="spellStart"/>
            <w:r w:rsidRPr="00B0160B">
              <w:rPr>
                <w:color w:val="007A37"/>
                <w:sz w:val="16"/>
              </w:rPr>
              <w:t>Grovemont</w:t>
            </w:r>
            <w:proofErr w:type="spellEnd"/>
            <w:r w:rsidRPr="00B0160B">
              <w:rPr>
                <w:color w:val="007A37"/>
                <w:sz w:val="16"/>
              </w:rPr>
              <w:t xml:space="preserve"> Cir</w:t>
            </w:r>
          </w:p>
          <w:p w14:paraId="75C1E830" w14:textId="77777777" w:rsidR="00A649A8" w:rsidRDefault="00B73CE7" w:rsidP="00830C41">
            <w:pPr>
              <w:pStyle w:val="TableParagraph"/>
              <w:spacing w:before="3" w:line="228" w:lineRule="auto"/>
              <w:ind w:left="0" w:right="3754"/>
              <w:jc w:val="left"/>
              <w:rPr>
                <w:color w:val="007A37"/>
                <w:sz w:val="16"/>
              </w:rPr>
            </w:pPr>
            <w:r w:rsidRPr="00B0160B">
              <w:rPr>
                <w:color w:val="007A37"/>
                <w:sz w:val="16"/>
              </w:rPr>
              <w:t xml:space="preserve">Gaithersburg, </w:t>
            </w:r>
          </w:p>
          <w:p w14:paraId="1D9B5082" w14:textId="06C60531" w:rsidR="00B73CE7" w:rsidRDefault="00B73CE7" w:rsidP="00830C41">
            <w:pPr>
              <w:pStyle w:val="TableParagraph"/>
              <w:spacing w:before="3" w:line="228" w:lineRule="auto"/>
              <w:ind w:left="0" w:right="3754"/>
              <w:jc w:val="left"/>
              <w:rPr>
                <w:color w:val="007A37"/>
                <w:sz w:val="16"/>
              </w:rPr>
            </w:pPr>
            <w:r w:rsidRPr="00B0160B">
              <w:rPr>
                <w:color w:val="007A37"/>
                <w:sz w:val="16"/>
              </w:rPr>
              <w:t>MD 20877 nebb.org/</w:t>
            </w:r>
            <w:proofErr w:type="spellStart"/>
            <w:r w:rsidRPr="00B0160B">
              <w:rPr>
                <w:color w:val="007A37"/>
                <w:sz w:val="16"/>
              </w:rPr>
              <w:t>index.php</w:t>
            </w:r>
            <w:proofErr w:type="spellEnd"/>
          </w:p>
          <w:p w14:paraId="1CEFC52E" w14:textId="77777777" w:rsidR="002726B1" w:rsidRDefault="002726B1" w:rsidP="00F37305">
            <w:pPr>
              <w:pStyle w:val="TableParagraph"/>
              <w:spacing w:before="3" w:line="228" w:lineRule="auto"/>
              <w:ind w:left="0" w:right="3901"/>
              <w:jc w:val="left"/>
              <w:rPr>
                <w:color w:val="007A37"/>
                <w:sz w:val="16"/>
              </w:rPr>
            </w:pPr>
          </w:p>
          <w:p w14:paraId="642C4618" w14:textId="0BBAEBAB" w:rsidR="003603C7" w:rsidRPr="00B0160B" w:rsidRDefault="003603C7" w:rsidP="00F37305">
            <w:pPr>
              <w:pStyle w:val="TableParagraph"/>
              <w:spacing w:before="3" w:line="228" w:lineRule="auto"/>
              <w:ind w:left="0" w:right="3901"/>
              <w:jc w:val="left"/>
              <w:rPr>
                <w:color w:val="007A37"/>
                <w:sz w:val="16"/>
              </w:rPr>
            </w:pPr>
          </w:p>
        </w:tc>
        <w:tc>
          <w:tcPr>
            <w:tcW w:w="2970" w:type="dxa"/>
          </w:tcPr>
          <w:p w14:paraId="1189F3AB" w14:textId="00E28137" w:rsidR="00B73CE7" w:rsidRPr="00B0160B" w:rsidRDefault="00F2073D" w:rsidP="00F30F90">
            <w:pPr>
              <w:pStyle w:val="TableParagraph"/>
              <w:jc w:val="left"/>
              <w:rPr>
                <w:color w:val="007A37"/>
                <w:sz w:val="18"/>
              </w:rPr>
            </w:pPr>
            <w:r w:rsidRPr="00B0160B">
              <w:rPr>
                <w:color w:val="007A37"/>
                <w:sz w:val="18"/>
              </w:rPr>
              <w:t>Procedural Standards, 1983</w:t>
            </w:r>
          </w:p>
        </w:tc>
        <w:tc>
          <w:tcPr>
            <w:tcW w:w="2001" w:type="dxa"/>
          </w:tcPr>
          <w:p w14:paraId="137FC1B2" w14:textId="77777777" w:rsidR="00F2073D" w:rsidRPr="00B0160B" w:rsidRDefault="00F2073D" w:rsidP="00F30F90">
            <w:pPr>
              <w:pStyle w:val="TableParagraph"/>
              <w:spacing w:line="193" w:lineRule="exact"/>
              <w:ind w:left="0"/>
              <w:jc w:val="left"/>
              <w:rPr>
                <w:color w:val="007A37"/>
                <w:sz w:val="18"/>
              </w:rPr>
            </w:pPr>
            <w:r w:rsidRPr="00B0160B">
              <w:rPr>
                <w:color w:val="007A37"/>
                <w:sz w:val="18"/>
              </w:rPr>
              <w:t>5.410.4.3.1</w:t>
            </w:r>
          </w:p>
          <w:p w14:paraId="13B3EA46" w14:textId="2736890E" w:rsidR="00B73CE7" w:rsidRPr="00B0160B" w:rsidRDefault="00F2073D" w:rsidP="00F30F90">
            <w:pPr>
              <w:pStyle w:val="TableParagraph"/>
              <w:spacing w:line="193" w:lineRule="exact"/>
              <w:ind w:left="0"/>
              <w:jc w:val="left"/>
              <w:rPr>
                <w:color w:val="007A37"/>
                <w:sz w:val="18"/>
              </w:rPr>
            </w:pPr>
            <w:r w:rsidRPr="00B0160B">
              <w:rPr>
                <w:color w:val="007A37"/>
                <w:sz w:val="18"/>
              </w:rPr>
              <w:t>A5.410.5.3.1</w:t>
            </w:r>
          </w:p>
        </w:tc>
      </w:tr>
      <w:tr w:rsidR="00B73CE7" w:rsidRPr="00B0160B" w14:paraId="2635CD50" w14:textId="77777777" w:rsidTr="005A2BEF">
        <w:trPr>
          <w:cnfStyle w:val="000000100000" w:firstRow="0" w:lastRow="0" w:firstColumn="0" w:lastColumn="0" w:oddVBand="0" w:evenVBand="0" w:oddHBand="1" w:evenHBand="0" w:firstRowFirstColumn="0" w:firstRowLastColumn="0" w:lastRowFirstColumn="0" w:lastRowLastColumn="0"/>
          <w:trHeight w:val="290"/>
        </w:trPr>
        <w:tc>
          <w:tcPr>
            <w:tcW w:w="5300" w:type="dxa"/>
          </w:tcPr>
          <w:p w14:paraId="46D4B38A" w14:textId="07F5B85C" w:rsidR="00B73CE7" w:rsidRPr="00B0160B" w:rsidRDefault="00D61FC5" w:rsidP="00785EB3">
            <w:pPr>
              <w:pStyle w:val="TableParagraph"/>
              <w:jc w:val="left"/>
              <w:rPr>
                <w:b/>
                <w:color w:val="007A37"/>
                <w:sz w:val="18"/>
              </w:rPr>
            </w:pPr>
            <w:hyperlink r:id="rId24" w:history="1">
              <w:r w:rsidR="00B73CE7" w:rsidRPr="00DF68E8">
                <w:rPr>
                  <w:rStyle w:val="Hyperlink"/>
                  <w:b/>
                  <w:sz w:val="18"/>
                </w:rPr>
                <w:t>NSF International</w:t>
              </w:r>
            </w:hyperlink>
          </w:p>
        </w:tc>
        <w:tc>
          <w:tcPr>
            <w:tcW w:w="2970" w:type="dxa"/>
          </w:tcPr>
          <w:p w14:paraId="68F882AE" w14:textId="720259C0" w:rsidR="00B73CE7" w:rsidRPr="00B0160B" w:rsidRDefault="00B73CE7" w:rsidP="00F30F90">
            <w:pPr>
              <w:pStyle w:val="TableParagraph"/>
              <w:ind w:left="0"/>
              <w:jc w:val="left"/>
              <w:rPr>
                <w:color w:val="007A37"/>
                <w:sz w:val="16"/>
              </w:rPr>
            </w:pPr>
          </w:p>
        </w:tc>
        <w:tc>
          <w:tcPr>
            <w:tcW w:w="2001" w:type="dxa"/>
          </w:tcPr>
          <w:p w14:paraId="20BA4D57" w14:textId="02B094EA" w:rsidR="00B73CE7" w:rsidRPr="00B0160B" w:rsidRDefault="00B73CE7" w:rsidP="00032B17">
            <w:pPr>
              <w:pStyle w:val="TableParagraph"/>
              <w:ind w:left="0"/>
              <w:rPr>
                <w:color w:val="007A37"/>
                <w:sz w:val="16"/>
              </w:rPr>
            </w:pPr>
          </w:p>
        </w:tc>
      </w:tr>
      <w:tr w:rsidR="00B73CE7" w:rsidRPr="00B0160B" w14:paraId="6E58E061" w14:textId="77777777" w:rsidTr="005A2BEF">
        <w:trPr>
          <w:trHeight w:val="650"/>
        </w:trPr>
        <w:tc>
          <w:tcPr>
            <w:tcW w:w="5300" w:type="dxa"/>
          </w:tcPr>
          <w:p w14:paraId="79122D35" w14:textId="77777777" w:rsidR="00B73CE7" w:rsidRPr="00B0160B" w:rsidRDefault="00B73CE7" w:rsidP="00F37305">
            <w:pPr>
              <w:pStyle w:val="TableParagraph"/>
              <w:spacing w:before="12" w:line="180" w:lineRule="exact"/>
              <w:ind w:left="0"/>
              <w:jc w:val="left"/>
              <w:rPr>
                <w:color w:val="007A37"/>
                <w:sz w:val="16"/>
              </w:rPr>
            </w:pPr>
            <w:r w:rsidRPr="00B0160B">
              <w:rPr>
                <w:color w:val="007A37"/>
                <w:sz w:val="16"/>
              </w:rPr>
              <w:t xml:space="preserve">789 </w:t>
            </w:r>
            <w:proofErr w:type="spellStart"/>
            <w:r w:rsidRPr="00B0160B">
              <w:rPr>
                <w:color w:val="007A37"/>
                <w:sz w:val="16"/>
              </w:rPr>
              <w:t>Dixboro</w:t>
            </w:r>
            <w:proofErr w:type="spellEnd"/>
            <w:r w:rsidRPr="00B0160B">
              <w:rPr>
                <w:color w:val="007A37"/>
                <w:sz w:val="16"/>
              </w:rPr>
              <w:t xml:space="preserve"> Rd.</w:t>
            </w:r>
          </w:p>
          <w:p w14:paraId="281905C9" w14:textId="77777777" w:rsidR="003603C7" w:rsidRDefault="00B73CE7" w:rsidP="00F37305">
            <w:pPr>
              <w:pStyle w:val="TableParagraph"/>
              <w:spacing w:line="175" w:lineRule="exact"/>
              <w:ind w:left="0"/>
              <w:jc w:val="left"/>
              <w:rPr>
                <w:color w:val="007A37"/>
                <w:sz w:val="16"/>
              </w:rPr>
            </w:pPr>
            <w:r w:rsidRPr="00B0160B">
              <w:rPr>
                <w:color w:val="007A37"/>
                <w:sz w:val="16"/>
              </w:rPr>
              <w:t xml:space="preserve">Ann Arbor, </w:t>
            </w:r>
          </w:p>
          <w:p w14:paraId="495D3E78" w14:textId="44771979" w:rsidR="00B73CE7" w:rsidRPr="00B0160B" w:rsidRDefault="00B73CE7" w:rsidP="00F37305">
            <w:pPr>
              <w:pStyle w:val="TableParagraph"/>
              <w:spacing w:line="175" w:lineRule="exact"/>
              <w:ind w:left="0"/>
              <w:jc w:val="left"/>
              <w:rPr>
                <w:color w:val="007A37"/>
                <w:sz w:val="16"/>
              </w:rPr>
            </w:pPr>
            <w:r w:rsidRPr="00B0160B">
              <w:rPr>
                <w:color w:val="007A37"/>
                <w:sz w:val="16"/>
              </w:rPr>
              <w:t>MI 48113-0140</w:t>
            </w:r>
          </w:p>
          <w:p w14:paraId="164050E4" w14:textId="77777777" w:rsidR="00B73CE7" w:rsidRDefault="00F37305" w:rsidP="00F37305">
            <w:pPr>
              <w:pStyle w:val="TableParagraph"/>
              <w:spacing w:line="180" w:lineRule="exact"/>
              <w:ind w:left="0"/>
              <w:jc w:val="left"/>
              <w:rPr>
                <w:color w:val="007A37"/>
                <w:sz w:val="16"/>
              </w:rPr>
            </w:pPr>
            <w:r w:rsidRPr="00DF68E8">
              <w:rPr>
                <w:color w:val="007A37"/>
                <w:sz w:val="16"/>
              </w:rPr>
              <w:t>nsf.org/</w:t>
            </w:r>
          </w:p>
          <w:p w14:paraId="193250F2" w14:textId="356C492F" w:rsidR="003603C7" w:rsidRPr="00B0160B" w:rsidRDefault="003603C7" w:rsidP="00F37305">
            <w:pPr>
              <w:pStyle w:val="TableParagraph"/>
              <w:spacing w:line="180" w:lineRule="exact"/>
              <w:ind w:left="0"/>
              <w:jc w:val="left"/>
              <w:rPr>
                <w:color w:val="007A37"/>
                <w:sz w:val="16"/>
              </w:rPr>
            </w:pPr>
          </w:p>
        </w:tc>
        <w:tc>
          <w:tcPr>
            <w:tcW w:w="2970" w:type="dxa"/>
          </w:tcPr>
          <w:p w14:paraId="3A58151A" w14:textId="5F3A1495" w:rsidR="00B73CE7" w:rsidRPr="00B0160B" w:rsidRDefault="00F2073D" w:rsidP="00F30F90">
            <w:pPr>
              <w:pStyle w:val="TableParagraph"/>
              <w:jc w:val="left"/>
              <w:rPr>
                <w:color w:val="007A37"/>
                <w:sz w:val="18"/>
              </w:rPr>
            </w:pPr>
            <w:r w:rsidRPr="00B0160B">
              <w:rPr>
                <w:color w:val="007A37"/>
                <w:sz w:val="18"/>
              </w:rPr>
              <w:t>NSF/ANSI 140-2014</w:t>
            </w:r>
          </w:p>
        </w:tc>
        <w:tc>
          <w:tcPr>
            <w:tcW w:w="2001" w:type="dxa"/>
          </w:tcPr>
          <w:p w14:paraId="602E6155" w14:textId="4B4D99F1" w:rsidR="00B73CE7" w:rsidRPr="00B0160B" w:rsidRDefault="00F2073D" w:rsidP="00F30F90">
            <w:pPr>
              <w:pStyle w:val="TableParagraph"/>
              <w:ind w:left="38"/>
              <w:jc w:val="left"/>
              <w:rPr>
                <w:color w:val="007A37"/>
                <w:sz w:val="18"/>
              </w:rPr>
            </w:pPr>
            <w:r w:rsidRPr="00B0160B">
              <w:rPr>
                <w:color w:val="007A37"/>
                <w:sz w:val="18"/>
              </w:rPr>
              <w:t>4.504.3, 5.504.4.4</w:t>
            </w:r>
          </w:p>
        </w:tc>
      </w:tr>
      <w:tr w:rsidR="00B73CE7" w:rsidRPr="00B0160B" w14:paraId="557CC72B" w14:textId="77777777" w:rsidTr="005A2BEF">
        <w:trPr>
          <w:cnfStyle w:val="000000100000" w:firstRow="0" w:lastRow="0" w:firstColumn="0" w:lastColumn="0" w:oddVBand="0" w:evenVBand="0" w:oddHBand="1" w:evenHBand="0" w:firstRowFirstColumn="0" w:firstRowLastColumn="0" w:lastRowFirstColumn="0" w:lastRowLastColumn="0"/>
          <w:trHeight w:val="290"/>
        </w:trPr>
        <w:tc>
          <w:tcPr>
            <w:tcW w:w="5300" w:type="dxa"/>
          </w:tcPr>
          <w:p w14:paraId="62A4D5A8" w14:textId="431EE275" w:rsidR="00B73CE7" w:rsidRPr="00813B82" w:rsidRDefault="00D61FC5" w:rsidP="00785EB3">
            <w:pPr>
              <w:pStyle w:val="TableParagraph"/>
              <w:jc w:val="left"/>
              <w:rPr>
                <w:bCs/>
                <w:color w:val="007A37"/>
                <w:sz w:val="18"/>
              </w:rPr>
            </w:pPr>
            <w:hyperlink r:id="rId25" w:history="1">
              <w:r w:rsidR="00B73CE7" w:rsidRPr="00DF68E8">
                <w:rPr>
                  <w:rStyle w:val="Hyperlink"/>
                  <w:bCs/>
                  <w:sz w:val="18"/>
                </w:rPr>
                <w:t>TABB Testing, Adjusting and Balancing Bureau</w:t>
              </w:r>
            </w:hyperlink>
          </w:p>
        </w:tc>
        <w:tc>
          <w:tcPr>
            <w:tcW w:w="2970" w:type="dxa"/>
          </w:tcPr>
          <w:p w14:paraId="68A587F0" w14:textId="0382A162" w:rsidR="00B73CE7" w:rsidRPr="00B0160B" w:rsidRDefault="00B73CE7" w:rsidP="00032B17">
            <w:pPr>
              <w:pStyle w:val="TableParagraph"/>
              <w:ind w:left="0"/>
              <w:rPr>
                <w:color w:val="007A37"/>
                <w:sz w:val="16"/>
              </w:rPr>
            </w:pPr>
          </w:p>
        </w:tc>
        <w:tc>
          <w:tcPr>
            <w:tcW w:w="2001" w:type="dxa"/>
          </w:tcPr>
          <w:p w14:paraId="315CF055" w14:textId="43FC67F0" w:rsidR="00B73CE7" w:rsidRPr="00B0160B" w:rsidRDefault="00B73CE7" w:rsidP="00032B17">
            <w:pPr>
              <w:pStyle w:val="TableParagraph"/>
              <w:ind w:left="0"/>
              <w:rPr>
                <w:color w:val="007A37"/>
                <w:sz w:val="16"/>
              </w:rPr>
            </w:pPr>
          </w:p>
        </w:tc>
      </w:tr>
      <w:tr w:rsidR="00B73CE7" w:rsidRPr="00B0160B" w14:paraId="268F5103" w14:textId="77777777" w:rsidTr="005A2BEF">
        <w:trPr>
          <w:trHeight w:val="650"/>
        </w:trPr>
        <w:tc>
          <w:tcPr>
            <w:tcW w:w="5300" w:type="dxa"/>
          </w:tcPr>
          <w:p w14:paraId="2EF191BE" w14:textId="77777777" w:rsidR="00B73CE7" w:rsidRPr="00B0160B" w:rsidRDefault="00B73CE7" w:rsidP="00F37305">
            <w:pPr>
              <w:pStyle w:val="TableParagraph"/>
              <w:spacing w:before="12" w:line="180" w:lineRule="exact"/>
              <w:ind w:left="0"/>
              <w:jc w:val="left"/>
              <w:rPr>
                <w:color w:val="007A37"/>
                <w:sz w:val="16"/>
              </w:rPr>
            </w:pPr>
            <w:r w:rsidRPr="00B0160B">
              <w:rPr>
                <w:color w:val="007A37"/>
                <w:sz w:val="16"/>
              </w:rPr>
              <w:t>601 N Fairfax St, Ste 250</w:t>
            </w:r>
          </w:p>
          <w:p w14:paraId="245FB050" w14:textId="77777777" w:rsidR="00A649A8" w:rsidRDefault="00B73CE7" w:rsidP="00F37305">
            <w:pPr>
              <w:pStyle w:val="TableParagraph"/>
              <w:spacing w:before="3" w:line="228" w:lineRule="auto"/>
              <w:ind w:left="0" w:right="2857"/>
              <w:jc w:val="left"/>
              <w:rPr>
                <w:color w:val="007A37"/>
                <w:sz w:val="16"/>
              </w:rPr>
            </w:pPr>
            <w:r w:rsidRPr="00B0160B">
              <w:rPr>
                <w:color w:val="007A37"/>
                <w:sz w:val="16"/>
              </w:rPr>
              <w:t xml:space="preserve">Alexandria, </w:t>
            </w:r>
          </w:p>
          <w:p w14:paraId="0470E6B1" w14:textId="2AF56CE7" w:rsidR="00B73CE7" w:rsidRPr="00B0160B" w:rsidRDefault="00B73CE7" w:rsidP="00F37305">
            <w:pPr>
              <w:pStyle w:val="TableParagraph"/>
              <w:spacing w:before="3" w:line="228" w:lineRule="auto"/>
              <w:ind w:left="0" w:right="2857"/>
              <w:jc w:val="left"/>
              <w:rPr>
                <w:color w:val="007A37"/>
                <w:sz w:val="16"/>
              </w:rPr>
            </w:pPr>
            <w:r w:rsidRPr="00B0160B">
              <w:rPr>
                <w:color w:val="007A37"/>
                <w:sz w:val="16"/>
              </w:rPr>
              <w:t>VA 22314 tabbcertified.org/contact.html</w:t>
            </w:r>
          </w:p>
        </w:tc>
        <w:tc>
          <w:tcPr>
            <w:tcW w:w="2970" w:type="dxa"/>
          </w:tcPr>
          <w:p w14:paraId="7A4EBE68" w14:textId="4575E8FE" w:rsidR="00B73CE7" w:rsidRPr="00B0160B" w:rsidRDefault="00F2073D" w:rsidP="00F30F90">
            <w:pPr>
              <w:pStyle w:val="TableParagraph"/>
              <w:jc w:val="left"/>
              <w:rPr>
                <w:color w:val="007A37"/>
                <w:sz w:val="18"/>
              </w:rPr>
            </w:pPr>
            <w:r w:rsidRPr="00B0160B">
              <w:rPr>
                <w:color w:val="007A37"/>
                <w:sz w:val="18"/>
              </w:rPr>
              <w:t>National Standards, 2003</w:t>
            </w:r>
          </w:p>
        </w:tc>
        <w:tc>
          <w:tcPr>
            <w:tcW w:w="2001" w:type="dxa"/>
          </w:tcPr>
          <w:p w14:paraId="452C3189" w14:textId="77777777" w:rsidR="00F2073D" w:rsidRPr="00B0160B" w:rsidRDefault="00F2073D" w:rsidP="00F30F90">
            <w:pPr>
              <w:pStyle w:val="TableParagraph"/>
              <w:spacing w:line="193" w:lineRule="exact"/>
              <w:ind w:left="38"/>
              <w:jc w:val="left"/>
              <w:rPr>
                <w:color w:val="007A37"/>
                <w:sz w:val="18"/>
              </w:rPr>
            </w:pPr>
            <w:r w:rsidRPr="00B0160B">
              <w:rPr>
                <w:color w:val="007A37"/>
                <w:sz w:val="18"/>
              </w:rPr>
              <w:t>5.410.3.3.1</w:t>
            </w:r>
          </w:p>
          <w:p w14:paraId="1F449EDD" w14:textId="4B753C52" w:rsidR="00B73CE7" w:rsidRPr="00B0160B" w:rsidRDefault="00F2073D" w:rsidP="00F30F90">
            <w:pPr>
              <w:pStyle w:val="TableParagraph"/>
              <w:spacing w:line="193" w:lineRule="exact"/>
              <w:ind w:left="38"/>
              <w:jc w:val="left"/>
              <w:rPr>
                <w:color w:val="007A37"/>
                <w:sz w:val="18"/>
              </w:rPr>
            </w:pPr>
            <w:r w:rsidRPr="00B0160B">
              <w:rPr>
                <w:color w:val="007A37"/>
                <w:sz w:val="18"/>
              </w:rPr>
              <w:t>A5.410.5.3.1</w:t>
            </w:r>
          </w:p>
        </w:tc>
      </w:tr>
      <w:tr w:rsidR="00B73CE7" w:rsidRPr="00B0160B" w14:paraId="164BCD54" w14:textId="77777777" w:rsidTr="005A2BEF">
        <w:trPr>
          <w:cnfStyle w:val="000000100000" w:firstRow="0" w:lastRow="0" w:firstColumn="0" w:lastColumn="0" w:oddVBand="0" w:evenVBand="0" w:oddHBand="1" w:evenHBand="0" w:firstRowFirstColumn="0" w:firstRowLastColumn="0" w:lastRowFirstColumn="0" w:lastRowLastColumn="0"/>
          <w:trHeight w:val="290"/>
        </w:trPr>
        <w:tc>
          <w:tcPr>
            <w:tcW w:w="5300" w:type="dxa"/>
          </w:tcPr>
          <w:p w14:paraId="6323B9ED" w14:textId="57EB15B1" w:rsidR="00B73CE7" w:rsidRPr="00B0160B" w:rsidRDefault="00D61FC5" w:rsidP="00785EB3">
            <w:pPr>
              <w:pStyle w:val="TableParagraph"/>
              <w:jc w:val="left"/>
              <w:rPr>
                <w:color w:val="007A37"/>
                <w:sz w:val="18"/>
              </w:rPr>
            </w:pPr>
            <w:hyperlink r:id="rId26" w:history="1">
              <w:r w:rsidR="00B73CE7" w:rsidRPr="00DF68E8">
                <w:rPr>
                  <w:rStyle w:val="Hyperlink"/>
                  <w:b/>
                  <w:sz w:val="18"/>
                </w:rPr>
                <w:t xml:space="preserve">US EPA </w:t>
              </w:r>
              <w:r w:rsidR="00B73CE7" w:rsidRPr="00DF68E8">
                <w:rPr>
                  <w:rStyle w:val="Hyperlink"/>
                  <w:sz w:val="18"/>
                </w:rPr>
                <w:t>United States Environmental Protection Agency</w:t>
              </w:r>
            </w:hyperlink>
          </w:p>
        </w:tc>
        <w:tc>
          <w:tcPr>
            <w:tcW w:w="2970" w:type="dxa"/>
          </w:tcPr>
          <w:p w14:paraId="6CA0B121" w14:textId="657A3770" w:rsidR="00B73CE7" w:rsidRPr="00B0160B" w:rsidRDefault="00B73CE7" w:rsidP="00F30F90">
            <w:pPr>
              <w:pStyle w:val="TableParagraph"/>
              <w:ind w:left="0"/>
              <w:jc w:val="left"/>
              <w:rPr>
                <w:color w:val="007A37"/>
                <w:sz w:val="16"/>
              </w:rPr>
            </w:pPr>
          </w:p>
        </w:tc>
        <w:tc>
          <w:tcPr>
            <w:tcW w:w="2001" w:type="dxa"/>
          </w:tcPr>
          <w:p w14:paraId="6BB83EBD" w14:textId="775EEAEC" w:rsidR="00B73CE7" w:rsidRPr="00B0160B" w:rsidRDefault="00B73CE7" w:rsidP="00F30F90">
            <w:pPr>
              <w:pStyle w:val="TableParagraph"/>
              <w:ind w:left="0"/>
              <w:jc w:val="left"/>
              <w:rPr>
                <w:color w:val="007A37"/>
                <w:sz w:val="16"/>
              </w:rPr>
            </w:pPr>
          </w:p>
        </w:tc>
      </w:tr>
      <w:tr w:rsidR="00B73CE7" w:rsidRPr="00B0160B" w14:paraId="31289D61" w14:textId="77777777" w:rsidTr="005A2BEF">
        <w:trPr>
          <w:trHeight w:val="796"/>
        </w:trPr>
        <w:tc>
          <w:tcPr>
            <w:tcW w:w="5300" w:type="dxa"/>
          </w:tcPr>
          <w:p w14:paraId="7510BBF2" w14:textId="77777777" w:rsidR="00B73CE7" w:rsidRPr="00B0160B" w:rsidRDefault="00B73CE7" w:rsidP="00F37305">
            <w:pPr>
              <w:pStyle w:val="TableParagraph"/>
              <w:spacing w:before="20" w:line="228" w:lineRule="auto"/>
              <w:ind w:left="0" w:right="2666"/>
              <w:jc w:val="left"/>
              <w:rPr>
                <w:color w:val="007A37"/>
                <w:sz w:val="16"/>
              </w:rPr>
            </w:pPr>
            <w:r w:rsidRPr="00B0160B">
              <w:rPr>
                <w:color w:val="007A37"/>
                <w:sz w:val="16"/>
              </w:rPr>
              <w:t>Office of Wastewater Management (4204M) 1200 Pennsylvania Avenue</w:t>
            </w:r>
          </w:p>
          <w:p w14:paraId="0860DD4C" w14:textId="77777777" w:rsidR="00177453" w:rsidRDefault="00B73CE7" w:rsidP="00F37305">
            <w:pPr>
              <w:pStyle w:val="TableParagraph"/>
              <w:spacing w:line="230" w:lineRule="auto"/>
              <w:ind w:left="0" w:right="3466"/>
              <w:jc w:val="left"/>
              <w:rPr>
                <w:color w:val="007A37"/>
                <w:sz w:val="16"/>
              </w:rPr>
            </w:pPr>
            <w:r w:rsidRPr="00B0160B">
              <w:rPr>
                <w:color w:val="007A37"/>
                <w:sz w:val="16"/>
              </w:rPr>
              <w:t xml:space="preserve">Washington, </w:t>
            </w:r>
          </w:p>
          <w:p w14:paraId="1E07281B" w14:textId="28C7B361" w:rsidR="00ED2402" w:rsidRPr="00B0160B" w:rsidRDefault="00B73CE7" w:rsidP="00F37305">
            <w:pPr>
              <w:pStyle w:val="TableParagraph"/>
              <w:spacing w:line="230" w:lineRule="auto"/>
              <w:ind w:left="0" w:right="3466"/>
              <w:jc w:val="left"/>
              <w:rPr>
                <w:color w:val="007A37"/>
                <w:sz w:val="16"/>
              </w:rPr>
            </w:pPr>
            <w:r w:rsidRPr="00B0160B">
              <w:rPr>
                <w:color w:val="007A37"/>
                <w:sz w:val="16"/>
              </w:rPr>
              <w:t>D.C. 20460 epa.gov/</w:t>
            </w:r>
            <w:proofErr w:type="spellStart"/>
            <w:r w:rsidRPr="00B0160B">
              <w:rPr>
                <w:color w:val="007A37"/>
                <w:sz w:val="16"/>
              </w:rPr>
              <w:t>watersense</w:t>
            </w:r>
            <w:proofErr w:type="spellEnd"/>
            <w:r w:rsidRPr="00B0160B">
              <w:rPr>
                <w:color w:val="007A37"/>
                <w:sz w:val="16"/>
              </w:rPr>
              <w:t>/</w:t>
            </w:r>
          </w:p>
        </w:tc>
        <w:tc>
          <w:tcPr>
            <w:tcW w:w="2970" w:type="dxa"/>
          </w:tcPr>
          <w:p w14:paraId="139A4A96" w14:textId="1CADAAB7" w:rsidR="00B73CE7" w:rsidRPr="00B0160B" w:rsidRDefault="00F2073D" w:rsidP="00F30F90">
            <w:pPr>
              <w:pStyle w:val="TableParagraph"/>
              <w:jc w:val="left"/>
              <w:rPr>
                <w:color w:val="007A37"/>
                <w:sz w:val="18"/>
              </w:rPr>
            </w:pPr>
            <w:proofErr w:type="spellStart"/>
            <w:r w:rsidRPr="00B0160B">
              <w:rPr>
                <w:color w:val="007A37"/>
                <w:sz w:val="18"/>
              </w:rPr>
              <w:t>WaterSense</w:t>
            </w:r>
            <w:proofErr w:type="spellEnd"/>
          </w:p>
        </w:tc>
        <w:tc>
          <w:tcPr>
            <w:tcW w:w="2001" w:type="dxa"/>
          </w:tcPr>
          <w:p w14:paraId="212C0781" w14:textId="0F674BDD" w:rsidR="00B73CE7" w:rsidRPr="00B0160B" w:rsidRDefault="00F2073D" w:rsidP="00F30F90">
            <w:pPr>
              <w:pStyle w:val="TableParagraph"/>
              <w:ind w:left="0"/>
              <w:jc w:val="left"/>
              <w:rPr>
                <w:color w:val="007A37"/>
                <w:sz w:val="18"/>
              </w:rPr>
            </w:pPr>
            <w:r w:rsidRPr="00B0160B">
              <w:rPr>
                <w:color w:val="007A37"/>
                <w:sz w:val="18"/>
              </w:rPr>
              <w:t>4.303.1</w:t>
            </w:r>
          </w:p>
        </w:tc>
      </w:tr>
    </w:tbl>
    <w:p w14:paraId="5111089A" w14:textId="77777777" w:rsidR="002878A7" w:rsidRPr="00B0160B" w:rsidRDefault="002878A7" w:rsidP="002878A7">
      <w:pPr>
        <w:widowControl/>
        <w:rPr>
          <w:rFonts w:ascii="Arial" w:hAnsi="Arial" w:cs="Arial"/>
          <w:snapToGrid/>
          <w:color w:val="007A37"/>
          <w:sz w:val="18"/>
          <w:szCs w:val="18"/>
        </w:rPr>
      </w:pPr>
    </w:p>
    <w:p w14:paraId="41A2EBAE" w14:textId="3580BFC0" w:rsidR="00E74859" w:rsidRPr="00C95994" w:rsidRDefault="00E74859" w:rsidP="00E74859">
      <w:pPr>
        <w:keepNext/>
        <w:widowControl/>
        <w:outlineLvl w:val="1"/>
        <w:rPr>
          <w:rFonts w:ascii="Arial" w:eastAsia="Batang" w:hAnsi="Arial" w:cs="Arial"/>
          <w:b/>
          <w:i/>
          <w:iCs/>
          <w:snapToGrid/>
        </w:rPr>
      </w:pPr>
      <w:r w:rsidRPr="00F867BA">
        <w:rPr>
          <w:b/>
          <w:bCs/>
          <w:i/>
          <w:color w:val="000000" w:themeColor="text1"/>
          <w:szCs w:val="24"/>
        </w:rPr>
        <w:t>Change for 2019 Intervening Code Cycle:</w:t>
      </w:r>
      <w:r>
        <w:rPr>
          <w:i/>
          <w:color w:val="000000" w:themeColor="text1"/>
          <w:szCs w:val="24"/>
        </w:rPr>
        <w:t xml:space="preserve"> </w:t>
      </w:r>
      <w:r w:rsidRPr="00F867BA">
        <w:rPr>
          <w:bCs/>
          <w:i/>
          <w:iCs/>
          <w:szCs w:val="24"/>
        </w:rPr>
        <w:t>Th</w:t>
      </w:r>
      <w:r>
        <w:rPr>
          <w:bCs/>
          <w:i/>
          <w:iCs/>
          <w:szCs w:val="24"/>
        </w:rPr>
        <w:t>e</w:t>
      </w:r>
      <w:r w:rsidRPr="00F867BA">
        <w:rPr>
          <w:bCs/>
          <w:i/>
          <w:iCs/>
          <w:szCs w:val="24"/>
        </w:rPr>
        <w:t>s</w:t>
      </w:r>
      <w:r>
        <w:rPr>
          <w:bCs/>
          <w:i/>
          <w:iCs/>
          <w:szCs w:val="24"/>
        </w:rPr>
        <w:t>e</w:t>
      </w:r>
      <w:r w:rsidRPr="00F867BA">
        <w:rPr>
          <w:bCs/>
          <w:i/>
          <w:iCs/>
          <w:szCs w:val="24"/>
        </w:rPr>
        <w:t xml:space="preserve"> </w:t>
      </w:r>
      <w:r>
        <w:rPr>
          <w:bCs/>
          <w:i/>
          <w:iCs/>
          <w:szCs w:val="24"/>
        </w:rPr>
        <w:t>tables</w:t>
      </w:r>
      <w:r w:rsidRPr="00F867BA">
        <w:rPr>
          <w:bCs/>
          <w:i/>
          <w:iCs/>
          <w:szCs w:val="24"/>
        </w:rPr>
        <w:t xml:space="preserve"> ha</w:t>
      </w:r>
      <w:r>
        <w:rPr>
          <w:bCs/>
          <w:i/>
          <w:iCs/>
          <w:szCs w:val="24"/>
        </w:rPr>
        <w:t>ve</w:t>
      </w:r>
      <w:r w:rsidRPr="00F867BA">
        <w:rPr>
          <w:bCs/>
          <w:i/>
          <w:iCs/>
          <w:szCs w:val="24"/>
        </w:rPr>
        <w:t xml:space="preserve"> been amended</w:t>
      </w:r>
      <w:r>
        <w:rPr>
          <w:bCs/>
          <w:i/>
          <w:iCs/>
          <w:szCs w:val="24"/>
        </w:rPr>
        <w:t xml:space="preserve"> </w:t>
      </w:r>
      <w:r w:rsidRPr="005C7B8F">
        <w:rPr>
          <w:bCs/>
          <w:i/>
          <w:iCs/>
          <w:szCs w:val="24"/>
        </w:rPr>
        <w:t xml:space="preserve">to </w:t>
      </w:r>
      <w:r w:rsidRPr="00C95994">
        <w:rPr>
          <w:rFonts w:ascii="Arial" w:hAnsi="Arial" w:cs="Arial"/>
          <w:i/>
          <w:iCs/>
          <w:color w:val="231F20"/>
        </w:rPr>
        <w:t>reflect</w:t>
      </w:r>
      <w:r w:rsidRPr="00C95994">
        <w:rPr>
          <w:rFonts w:ascii="Arial" w:hAnsi="Arial" w:cs="Arial"/>
          <w:i/>
          <w:iCs/>
          <w:color w:val="231F20"/>
          <w:spacing w:val="49"/>
        </w:rPr>
        <w:t xml:space="preserve"> </w:t>
      </w:r>
      <w:r w:rsidRPr="00C95994">
        <w:rPr>
          <w:rFonts w:ascii="Arial" w:hAnsi="Arial" w:cs="Arial"/>
          <w:i/>
          <w:iCs/>
          <w:color w:val="231F20"/>
        </w:rPr>
        <w:t>the</w:t>
      </w:r>
      <w:r w:rsidRPr="00C95994">
        <w:rPr>
          <w:rFonts w:ascii="Arial" w:hAnsi="Arial" w:cs="Arial"/>
          <w:i/>
          <w:iCs/>
          <w:color w:val="231F20"/>
          <w:spacing w:val="49"/>
        </w:rPr>
        <w:t xml:space="preserve"> </w:t>
      </w:r>
      <w:r>
        <w:rPr>
          <w:rFonts w:ascii="Arial" w:hAnsi="Arial" w:cs="Arial"/>
          <w:i/>
          <w:iCs/>
          <w:color w:val="231F20"/>
        </w:rPr>
        <w:t>updated</w:t>
      </w:r>
      <w:r w:rsidRPr="00C95994">
        <w:rPr>
          <w:rFonts w:ascii="Arial" w:hAnsi="Arial" w:cs="Arial"/>
          <w:i/>
          <w:iCs/>
          <w:color w:val="231F20"/>
          <w:spacing w:val="49"/>
        </w:rPr>
        <w:t xml:space="preserve"> </w:t>
      </w:r>
      <w:r w:rsidRPr="00C95994">
        <w:rPr>
          <w:rFonts w:ascii="Arial" w:hAnsi="Arial" w:cs="Arial"/>
          <w:i/>
          <w:iCs/>
          <w:color w:val="231F20"/>
        </w:rPr>
        <w:t xml:space="preserve">reference standards contained in </w:t>
      </w:r>
      <w:proofErr w:type="spellStart"/>
      <w:r w:rsidRPr="00C95994">
        <w:rPr>
          <w:rFonts w:ascii="Arial" w:hAnsi="Arial" w:cs="Arial"/>
          <w:i/>
          <w:iCs/>
          <w:color w:val="231F20"/>
        </w:rPr>
        <w:t>CALGreen</w:t>
      </w:r>
      <w:proofErr w:type="spellEnd"/>
      <w:r w:rsidRPr="00C95994">
        <w:rPr>
          <w:rFonts w:ascii="Arial" w:hAnsi="Arial" w:cs="Arial"/>
          <w:i/>
          <w:iCs/>
          <w:color w:val="231F20"/>
        </w:rPr>
        <w:t xml:space="preserve">. Note, the </w:t>
      </w:r>
      <w:r w:rsidR="00E53D14">
        <w:rPr>
          <w:rFonts w:ascii="Arial" w:hAnsi="Arial" w:cs="Arial"/>
          <w:i/>
          <w:iCs/>
          <w:color w:val="231F20"/>
        </w:rPr>
        <w:t xml:space="preserve">entire </w:t>
      </w:r>
      <w:r w:rsidRPr="00C95994">
        <w:rPr>
          <w:rFonts w:ascii="Arial" w:hAnsi="Arial" w:cs="Arial"/>
          <w:i/>
          <w:iCs/>
          <w:color w:val="231F20"/>
        </w:rPr>
        <w:t xml:space="preserve">reference standards </w:t>
      </w:r>
      <w:r>
        <w:rPr>
          <w:rFonts w:ascii="Arial" w:hAnsi="Arial" w:cs="Arial"/>
          <w:i/>
          <w:iCs/>
          <w:color w:val="231F20"/>
        </w:rPr>
        <w:t xml:space="preserve">tables </w:t>
      </w:r>
      <w:r w:rsidRPr="00C95994">
        <w:rPr>
          <w:rFonts w:ascii="Arial" w:hAnsi="Arial" w:cs="Arial"/>
          <w:i/>
          <w:iCs/>
          <w:color w:val="231F20"/>
        </w:rPr>
        <w:t>have been added to this guide for ease of use to the code user</w:t>
      </w:r>
      <w:r>
        <w:rPr>
          <w:rFonts w:ascii="Arial" w:hAnsi="Arial" w:cs="Arial"/>
          <w:i/>
          <w:iCs/>
          <w:color w:val="231F20"/>
        </w:rPr>
        <w:t>.</w:t>
      </w:r>
      <w:r w:rsidRPr="00C95994">
        <w:rPr>
          <w:rFonts w:ascii="Arial" w:hAnsi="Arial" w:cs="Arial"/>
          <w:i/>
          <w:iCs/>
          <w:color w:val="231F20"/>
        </w:rPr>
        <w:t xml:space="preserve"> </w:t>
      </w:r>
    </w:p>
    <w:p w14:paraId="3A904FD8" w14:textId="77777777" w:rsidR="008D02BB" w:rsidRPr="002878A7" w:rsidRDefault="008D02BB" w:rsidP="008D02BB">
      <w:pPr>
        <w:widowControl/>
        <w:pBdr>
          <w:bottom w:val="single" w:sz="24" w:space="1" w:color="007A37"/>
        </w:pBdr>
        <w:rPr>
          <w:rFonts w:ascii="Arial" w:hAnsi="Arial" w:cs="Arial"/>
          <w:snapToGrid/>
          <w:sz w:val="18"/>
          <w:szCs w:val="18"/>
        </w:rPr>
      </w:pPr>
    </w:p>
    <w:p w14:paraId="7D2F63E5" w14:textId="39AD2044" w:rsidR="002878A7" w:rsidRPr="002878A7" w:rsidRDefault="002878A7" w:rsidP="002878A7">
      <w:pPr>
        <w:rPr>
          <w:rFonts w:ascii="Arial" w:hAnsi="Arial" w:cs="Arial"/>
          <w:b/>
          <w:szCs w:val="24"/>
        </w:rPr>
      </w:pPr>
    </w:p>
    <w:p w14:paraId="1E943176" w14:textId="2846EF01" w:rsidR="00283BFA" w:rsidRPr="00002A48" w:rsidRDefault="00682D02" w:rsidP="00283BFA">
      <w:pPr>
        <w:spacing w:after="120"/>
        <w:ind w:left="2250" w:hanging="2250"/>
        <w:jc w:val="both"/>
        <w:rPr>
          <w:rFonts w:ascii="Arial" w:hAnsi="Arial" w:cs="Arial"/>
          <w:b/>
          <w:bCs/>
          <w:i/>
          <w:iCs/>
        </w:rPr>
      </w:pPr>
      <w:r>
        <w:rPr>
          <w:rFonts w:ascii="Arial" w:hAnsi="Arial" w:cs="Arial"/>
          <w:b/>
          <w:bCs/>
          <w:i/>
          <w:iCs/>
        </w:rPr>
        <w:t>Chapter 8</w:t>
      </w:r>
      <w:r w:rsidR="00C061F9">
        <w:rPr>
          <w:rFonts w:ascii="Arial" w:hAnsi="Arial" w:cs="Arial"/>
          <w:b/>
          <w:bCs/>
          <w:i/>
          <w:iCs/>
        </w:rPr>
        <w:t xml:space="preserve"> </w:t>
      </w:r>
      <w:r>
        <w:rPr>
          <w:rFonts w:ascii="Arial" w:hAnsi="Arial" w:cs="Arial"/>
          <w:b/>
          <w:bCs/>
          <w:i/>
          <w:iCs/>
        </w:rPr>
        <w:t>-</w:t>
      </w:r>
      <w:r w:rsidR="005A085E">
        <w:rPr>
          <w:rFonts w:ascii="Arial" w:hAnsi="Arial" w:cs="Arial"/>
          <w:b/>
          <w:bCs/>
          <w:i/>
          <w:iCs/>
        </w:rPr>
        <w:t xml:space="preserve"> </w:t>
      </w:r>
      <w:r w:rsidR="00C061F9">
        <w:rPr>
          <w:rFonts w:ascii="Arial" w:hAnsi="Arial" w:cs="Arial"/>
          <w:b/>
          <w:bCs/>
          <w:i/>
          <w:iCs/>
        </w:rPr>
        <w:t xml:space="preserve">pages 59-60 of the </w:t>
      </w:r>
      <w:proofErr w:type="spellStart"/>
      <w:r w:rsidR="00C061F9">
        <w:rPr>
          <w:rFonts w:ascii="Arial" w:hAnsi="Arial" w:cs="Arial"/>
          <w:b/>
          <w:bCs/>
          <w:i/>
          <w:iCs/>
        </w:rPr>
        <w:t>CALGreen</w:t>
      </w:r>
      <w:proofErr w:type="spellEnd"/>
      <w:r w:rsidR="00C061F9">
        <w:rPr>
          <w:rFonts w:ascii="Arial" w:hAnsi="Arial" w:cs="Arial"/>
          <w:b/>
          <w:bCs/>
          <w:i/>
          <w:iCs/>
        </w:rPr>
        <w:t xml:space="preserve"> </w:t>
      </w:r>
      <w:r w:rsidR="00C061F9" w:rsidRPr="00751720">
        <w:rPr>
          <w:rFonts w:ascii="Arial" w:hAnsi="Arial" w:cs="Arial"/>
          <w:b/>
          <w:bCs/>
        </w:rPr>
        <w:t>Code</w:t>
      </w:r>
      <w:r w:rsidR="005A085E">
        <w:rPr>
          <w:rFonts w:ascii="Arial" w:hAnsi="Arial" w:cs="Arial"/>
          <w:b/>
          <w:bCs/>
          <w:i/>
          <w:iCs/>
        </w:rPr>
        <w:t xml:space="preserve"> </w:t>
      </w:r>
      <w:r w:rsidR="00283BFA">
        <w:rPr>
          <w:rFonts w:ascii="Arial" w:hAnsi="Arial" w:cs="Arial"/>
          <w:b/>
          <w:bCs/>
        </w:rPr>
        <w:t>pages 85-87 of the 2019 guide</w:t>
      </w:r>
    </w:p>
    <w:p w14:paraId="52D321E0" w14:textId="6F2A59DB" w:rsidR="00682D02" w:rsidRDefault="005A085E" w:rsidP="00682D02">
      <w:pPr>
        <w:autoSpaceDE w:val="0"/>
        <w:autoSpaceDN w:val="0"/>
        <w:adjustRightInd w:val="0"/>
        <w:rPr>
          <w:rFonts w:ascii="Arial" w:hAnsi="Arial" w:cs="Arial"/>
          <w:b/>
          <w:bCs/>
        </w:rPr>
      </w:pPr>
      <w:r>
        <w:rPr>
          <w:rFonts w:ascii="Arial" w:hAnsi="Arial" w:cs="Arial"/>
          <w:b/>
          <w:bCs/>
          <w:i/>
          <w:iCs/>
        </w:rPr>
        <w:t xml:space="preserve">                                                                                                                                                                                                                                                                                                                                                                                                                                                                                                                                                                                                                                                                                                                  </w:t>
      </w:r>
    </w:p>
    <w:p w14:paraId="669389A5" w14:textId="77777777" w:rsidR="00874711" w:rsidRDefault="00874711" w:rsidP="001C7C65">
      <w:pPr>
        <w:keepNext/>
        <w:widowControl/>
        <w:outlineLvl w:val="1"/>
        <w:rPr>
          <w:rFonts w:ascii="Arial" w:eastAsia="Batang" w:hAnsi="Arial"/>
          <w:b/>
          <w:snapToGrid/>
        </w:rPr>
      </w:pPr>
    </w:p>
    <w:p w14:paraId="4C1358D8" w14:textId="7FB1E462" w:rsidR="002878A7" w:rsidRPr="00B0160B" w:rsidRDefault="002878A7" w:rsidP="002878A7">
      <w:pPr>
        <w:keepNext/>
        <w:widowControl/>
        <w:jc w:val="center"/>
        <w:outlineLvl w:val="1"/>
        <w:rPr>
          <w:rFonts w:ascii="Arial" w:eastAsia="Batang" w:hAnsi="Arial"/>
          <w:b/>
          <w:snapToGrid/>
          <w:color w:val="007A37"/>
        </w:rPr>
      </w:pPr>
      <w:r w:rsidRPr="00B0160B">
        <w:rPr>
          <w:rFonts w:ascii="Arial" w:eastAsia="Batang" w:hAnsi="Arial"/>
          <w:b/>
          <w:snapToGrid/>
          <w:color w:val="007A37"/>
        </w:rPr>
        <w:t>CHAPTER 8</w:t>
      </w:r>
    </w:p>
    <w:p w14:paraId="1D442CA4" w14:textId="77777777" w:rsidR="002878A7" w:rsidRPr="00B0160B" w:rsidRDefault="002878A7" w:rsidP="002878A7">
      <w:pPr>
        <w:keepNext/>
        <w:widowControl/>
        <w:jc w:val="center"/>
        <w:outlineLvl w:val="1"/>
        <w:rPr>
          <w:rFonts w:ascii="Arial" w:eastAsia="Batang" w:hAnsi="Arial"/>
          <w:b/>
          <w:snapToGrid/>
          <w:color w:val="007A37"/>
        </w:rPr>
      </w:pPr>
      <w:r w:rsidRPr="00B0160B">
        <w:rPr>
          <w:rFonts w:ascii="Arial" w:eastAsia="Batang" w:hAnsi="Arial"/>
          <w:b/>
          <w:snapToGrid/>
          <w:color w:val="007A37"/>
        </w:rPr>
        <w:t>COMPLIANCE FORMS, WORKSHEETS</w:t>
      </w:r>
    </w:p>
    <w:p w14:paraId="5B713EB5" w14:textId="77777777" w:rsidR="002878A7" w:rsidRPr="00B0160B" w:rsidRDefault="002878A7" w:rsidP="002878A7">
      <w:pPr>
        <w:keepNext/>
        <w:widowControl/>
        <w:jc w:val="center"/>
        <w:outlineLvl w:val="1"/>
        <w:rPr>
          <w:rFonts w:ascii="Arial" w:hAnsi="Arial"/>
          <w:b/>
          <w:color w:val="007A37"/>
        </w:rPr>
      </w:pPr>
      <w:r w:rsidRPr="00B0160B">
        <w:rPr>
          <w:rFonts w:ascii="Arial" w:eastAsia="Batang" w:hAnsi="Arial"/>
          <w:b/>
          <w:snapToGrid/>
          <w:color w:val="007A37"/>
        </w:rPr>
        <w:t>AND REFERENCE MATERIAL</w:t>
      </w:r>
    </w:p>
    <w:p w14:paraId="227F8943" w14:textId="77777777" w:rsidR="002878A7" w:rsidRPr="00B0160B" w:rsidRDefault="002878A7" w:rsidP="002878A7">
      <w:pPr>
        <w:widowControl/>
        <w:spacing w:after="120" w:line="259" w:lineRule="auto"/>
        <w:rPr>
          <w:rFonts w:ascii="Arial" w:hAnsi="Arial" w:cs="Arial"/>
          <w:b/>
          <w:bCs/>
          <w:color w:val="007A37"/>
        </w:rPr>
      </w:pPr>
      <w:r w:rsidRPr="00B0160B">
        <w:rPr>
          <w:rFonts w:ascii="Arial" w:hAnsi="Arial" w:cs="Arial"/>
          <w:b/>
          <w:bCs/>
          <w:color w:val="007A37"/>
        </w:rPr>
        <w:t xml:space="preserve">. . . </w:t>
      </w:r>
    </w:p>
    <w:p w14:paraId="11C18B36" w14:textId="77777777" w:rsidR="002878A7" w:rsidRPr="00B0160B" w:rsidRDefault="002878A7" w:rsidP="002878A7">
      <w:pPr>
        <w:autoSpaceDE w:val="0"/>
        <w:autoSpaceDN w:val="0"/>
        <w:adjustRightInd w:val="0"/>
        <w:jc w:val="center"/>
        <w:rPr>
          <w:rFonts w:ascii="Arial" w:hAnsi="Arial" w:cs="Arial"/>
          <w:b/>
          <w:color w:val="007A37"/>
        </w:rPr>
      </w:pPr>
      <w:r w:rsidRPr="00B0160B">
        <w:rPr>
          <w:rFonts w:ascii="Arial" w:hAnsi="Arial" w:cs="Arial"/>
          <w:b/>
          <w:color w:val="007A37"/>
        </w:rPr>
        <w:t>WORKSHEET (WS-1)</w:t>
      </w:r>
    </w:p>
    <w:p w14:paraId="49064F1D" w14:textId="77777777" w:rsidR="002878A7" w:rsidRPr="00B0160B" w:rsidRDefault="002878A7" w:rsidP="002878A7">
      <w:pPr>
        <w:autoSpaceDE w:val="0"/>
        <w:autoSpaceDN w:val="0"/>
        <w:adjustRightInd w:val="0"/>
        <w:spacing w:after="120"/>
        <w:jc w:val="center"/>
        <w:rPr>
          <w:rFonts w:ascii="Arial" w:hAnsi="Arial" w:cs="Arial"/>
          <w:b/>
          <w:iCs/>
          <w:color w:val="007A37"/>
          <w:szCs w:val="24"/>
        </w:rPr>
      </w:pPr>
      <w:r w:rsidRPr="00B0160B">
        <w:rPr>
          <w:rFonts w:ascii="Arial" w:hAnsi="Arial" w:cs="Arial"/>
          <w:b/>
          <w:iCs/>
          <w:color w:val="007A37"/>
          <w:szCs w:val="24"/>
        </w:rPr>
        <w:t>BASELINE WATER USE</w:t>
      </w:r>
    </w:p>
    <w:p w14:paraId="1215E3BB" w14:textId="77777777" w:rsidR="002878A7" w:rsidRPr="00B0160B" w:rsidRDefault="002878A7" w:rsidP="002878A7">
      <w:pPr>
        <w:pBdr>
          <w:top w:val="single" w:sz="4" w:space="1" w:color="auto"/>
          <w:left w:val="single" w:sz="4" w:space="14" w:color="auto"/>
          <w:right w:val="single" w:sz="4" w:space="4" w:color="auto"/>
        </w:pBdr>
        <w:autoSpaceDE w:val="0"/>
        <w:autoSpaceDN w:val="0"/>
        <w:adjustRightInd w:val="0"/>
        <w:spacing w:after="120"/>
        <w:ind w:right="-810"/>
        <w:jc w:val="center"/>
        <w:rPr>
          <w:rFonts w:ascii="Arial" w:hAnsi="Arial" w:cs="Arial"/>
          <w:b/>
          <w:iCs/>
          <w:color w:val="007A37"/>
          <w:szCs w:val="24"/>
        </w:rPr>
      </w:pPr>
      <w:r w:rsidRPr="00B0160B">
        <w:rPr>
          <w:rFonts w:ascii="Arial" w:hAnsi="Arial" w:cs="Arial"/>
          <w:b/>
          <w:iCs/>
          <w:color w:val="007A37"/>
          <w:szCs w:val="24"/>
        </w:rPr>
        <w:t xml:space="preserve">BASELINE WATER USE CALCULATION TABLE </w:t>
      </w:r>
    </w:p>
    <w:tbl>
      <w:tblPr>
        <w:tblStyle w:val="TableGrid1"/>
        <w:tblW w:w="10525" w:type="dxa"/>
        <w:tblInd w:w="-275" w:type="dxa"/>
        <w:tblLook w:val="0620" w:firstRow="1" w:lastRow="0" w:firstColumn="0" w:lastColumn="0" w:noHBand="1" w:noVBand="1"/>
        <w:tblDescription w:val="baselin water use"/>
      </w:tblPr>
      <w:tblGrid>
        <w:gridCol w:w="1433"/>
        <w:gridCol w:w="1765"/>
        <w:gridCol w:w="377"/>
        <w:gridCol w:w="1528"/>
        <w:gridCol w:w="377"/>
        <w:gridCol w:w="988"/>
        <w:gridCol w:w="377"/>
        <w:gridCol w:w="1887"/>
        <w:gridCol w:w="360"/>
        <w:gridCol w:w="1433"/>
      </w:tblGrid>
      <w:tr w:rsidR="00B0160B" w:rsidRPr="00B0160B" w14:paraId="00CDC5F4" w14:textId="77777777" w:rsidTr="0026322D">
        <w:trPr>
          <w:tblHeader/>
        </w:trPr>
        <w:tc>
          <w:tcPr>
            <w:tcW w:w="1433" w:type="dxa"/>
          </w:tcPr>
          <w:p w14:paraId="6CCE2864" w14:textId="77777777" w:rsidR="002878A7" w:rsidRPr="00B0160B" w:rsidRDefault="002878A7" w:rsidP="002878A7">
            <w:pPr>
              <w:autoSpaceDE w:val="0"/>
              <w:autoSpaceDN w:val="0"/>
              <w:adjustRightInd w:val="0"/>
              <w:jc w:val="center"/>
              <w:rPr>
                <w:rFonts w:ascii="Arial" w:hAnsi="Arial" w:cs="Arial"/>
                <w:b/>
                <w:iCs/>
                <w:color w:val="007A37"/>
                <w:szCs w:val="24"/>
              </w:rPr>
            </w:pPr>
            <w:r w:rsidRPr="00B0160B">
              <w:rPr>
                <w:rFonts w:ascii="Arial" w:hAnsi="Arial" w:cs="Arial"/>
                <w:b/>
                <w:iCs/>
                <w:color w:val="007A37"/>
                <w:szCs w:val="24"/>
              </w:rPr>
              <w:t>FIXTURE TYPE</w:t>
            </w:r>
          </w:p>
        </w:tc>
        <w:tc>
          <w:tcPr>
            <w:tcW w:w="1765" w:type="dxa"/>
          </w:tcPr>
          <w:p w14:paraId="3BF06BA8" w14:textId="77777777" w:rsidR="002878A7" w:rsidRPr="00B0160B" w:rsidRDefault="002878A7" w:rsidP="002878A7">
            <w:pPr>
              <w:autoSpaceDE w:val="0"/>
              <w:autoSpaceDN w:val="0"/>
              <w:adjustRightInd w:val="0"/>
              <w:jc w:val="center"/>
              <w:rPr>
                <w:rFonts w:ascii="Arial" w:hAnsi="Arial" w:cs="Arial"/>
                <w:b/>
                <w:iCs/>
                <w:color w:val="007A37"/>
                <w:szCs w:val="24"/>
              </w:rPr>
            </w:pPr>
            <w:r w:rsidRPr="00B0160B">
              <w:rPr>
                <w:rFonts w:ascii="Arial" w:hAnsi="Arial" w:cs="Arial"/>
                <w:b/>
                <w:iCs/>
                <w:color w:val="007A37"/>
                <w:szCs w:val="24"/>
              </w:rPr>
              <w:t>FLOW RATE</w:t>
            </w:r>
          </w:p>
        </w:tc>
        <w:tc>
          <w:tcPr>
            <w:tcW w:w="377" w:type="dxa"/>
          </w:tcPr>
          <w:p w14:paraId="115ED218" w14:textId="77777777" w:rsidR="002878A7" w:rsidRPr="00B0160B" w:rsidRDefault="002878A7" w:rsidP="002878A7">
            <w:pPr>
              <w:autoSpaceDE w:val="0"/>
              <w:autoSpaceDN w:val="0"/>
              <w:adjustRightInd w:val="0"/>
              <w:jc w:val="center"/>
              <w:rPr>
                <w:rFonts w:ascii="Arial" w:hAnsi="Arial" w:cs="Arial"/>
                <w:b/>
                <w:iCs/>
                <w:color w:val="007A37"/>
                <w:szCs w:val="24"/>
              </w:rPr>
            </w:pPr>
          </w:p>
        </w:tc>
        <w:tc>
          <w:tcPr>
            <w:tcW w:w="1528" w:type="dxa"/>
          </w:tcPr>
          <w:p w14:paraId="7DAE8FD2" w14:textId="77777777" w:rsidR="002878A7" w:rsidRPr="00B0160B" w:rsidRDefault="002878A7" w:rsidP="002878A7">
            <w:pPr>
              <w:autoSpaceDE w:val="0"/>
              <w:autoSpaceDN w:val="0"/>
              <w:adjustRightInd w:val="0"/>
              <w:jc w:val="center"/>
              <w:rPr>
                <w:rFonts w:ascii="Arial" w:hAnsi="Arial" w:cs="Arial"/>
                <w:b/>
                <w:iCs/>
                <w:color w:val="007A37"/>
                <w:szCs w:val="24"/>
              </w:rPr>
            </w:pPr>
            <w:r w:rsidRPr="00B0160B">
              <w:rPr>
                <w:rFonts w:ascii="Arial" w:hAnsi="Arial" w:cs="Arial"/>
                <w:b/>
                <w:iCs/>
                <w:color w:val="007A37"/>
                <w:szCs w:val="24"/>
              </w:rPr>
              <w:t>DURATION</w:t>
            </w:r>
          </w:p>
        </w:tc>
        <w:tc>
          <w:tcPr>
            <w:tcW w:w="377" w:type="dxa"/>
          </w:tcPr>
          <w:p w14:paraId="2CD078D5" w14:textId="77777777" w:rsidR="002878A7" w:rsidRPr="00B0160B" w:rsidRDefault="002878A7" w:rsidP="002878A7">
            <w:pPr>
              <w:autoSpaceDE w:val="0"/>
              <w:autoSpaceDN w:val="0"/>
              <w:adjustRightInd w:val="0"/>
              <w:jc w:val="center"/>
              <w:rPr>
                <w:rFonts w:ascii="Arial" w:hAnsi="Arial" w:cs="Arial"/>
                <w:b/>
                <w:iCs/>
                <w:color w:val="007A37"/>
                <w:szCs w:val="24"/>
              </w:rPr>
            </w:pPr>
          </w:p>
        </w:tc>
        <w:tc>
          <w:tcPr>
            <w:tcW w:w="988" w:type="dxa"/>
          </w:tcPr>
          <w:p w14:paraId="54B83B80" w14:textId="77777777" w:rsidR="002878A7" w:rsidRPr="00B0160B" w:rsidRDefault="002878A7" w:rsidP="002878A7">
            <w:pPr>
              <w:autoSpaceDE w:val="0"/>
              <w:autoSpaceDN w:val="0"/>
              <w:adjustRightInd w:val="0"/>
              <w:jc w:val="center"/>
              <w:rPr>
                <w:rFonts w:ascii="Arial" w:hAnsi="Arial" w:cs="Arial"/>
                <w:b/>
                <w:iCs/>
                <w:color w:val="007A37"/>
                <w:szCs w:val="24"/>
              </w:rPr>
            </w:pPr>
            <w:r w:rsidRPr="00B0160B">
              <w:rPr>
                <w:rFonts w:ascii="Arial" w:hAnsi="Arial" w:cs="Arial"/>
                <w:b/>
                <w:iCs/>
                <w:color w:val="007A37"/>
                <w:szCs w:val="24"/>
              </w:rPr>
              <w:t>DAILY USES</w:t>
            </w:r>
          </w:p>
        </w:tc>
        <w:tc>
          <w:tcPr>
            <w:tcW w:w="377" w:type="dxa"/>
          </w:tcPr>
          <w:p w14:paraId="3ACF7936" w14:textId="77777777" w:rsidR="002878A7" w:rsidRPr="00B0160B" w:rsidRDefault="002878A7" w:rsidP="002878A7">
            <w:pPr>
              <w:autoSpaceDE w:val="0"/>
              <w:autoSpaceDN w:val="0"/>
              <w:adjustRightInd w:val="0"/>
              <w:jc w:val="center"/>
              <w:rPr>
                <w:rFonts w:ascii="Arial" w:hAnsi="Arial" w:cs="Arial"/>
                <w:b/>
                <w:iCs/>
                <w:color w:val="007A37"/>
                <w:szCs w:val="24"/>
              </w:rPr>
            </w:pPr>
          </w:p>
        </w:tc>
        <w:tc>
          <w:tcPr>
            <w:tcW w:w="1887" w:type="dxa"/>
          </w:tcPr>
          <w:p w14:paraId="4469F30B" w14:textId="77777777" w:rsidR="002878A7" w:rsidRPr="00B0160B" w:rsidRDefault="002878A7" w:rsidP="002878A7">
            <w:pPr>
              <w:autoSpaceDE w:val="0"/>
              <w:autoSpaceDN w:val="0"/>
              <w:adjustRightInd w:val="0"/>
              <w:jc w:val="center"/>
              <w:rPr>
                <w:rFonts w:ascii="Arial" w:hAnsi="Arial" w:cs="Arial"/>
                <w:b/>
                <w:iCs/>
                <w:color w:val="007A37"/>
                <w:szCs w:val="24"/>
                <w:vertAlign w:val="superscript"/>
              </w:rPr>
            </w:pPr>
            <w:r w:rsidRPr="00B0160B">
              <w:rPr>
                <w:rFonts w:ascii="Arial" w:hAnsi="Arial" w:cs="Arial"/>
                <w:b/>
                <w:iCs/>
                <w:color w:val="007A37"/>
                <w:szCs w:val="24"/>
              </w:rPr>
              <w:t>OCCUPANTS</w:t>
            </w:r>
            <w:r w:rsidRPr="00B0160B">
              <w:rPr>
                <w:rFonts w:ascii="Arial" w:hAnsi="Arial" w:cs="Arial"/>
                <w:b/>
                <w:iCs/>
                <w:color w:val="007A37"/>
                <w:szCs w:val="24"/>
                <w:vertAlign w:val="superscript"/>
              </w:rPr>
              <w:t>1</w:t>
            </w:r>
          </w:p>
        </w:tc>
        <w:tc>
          <w:tcPr>
            <w:tcW w:w="360" w:type="dxa"/>
          </w:tcPr>
          <w:p w14:paraId="2F9DD273" w14:textId="77777777" w:rsidR="002878A7" w:rsidRPr="00B0160B" w:rsidRDefault="002878A7" w:rsidP="002878A7">
            <w:pPr>
              <w:autoSpaceDE w:val="0"/>
              <w:autoSpaceDN w:val="0"/>
              <w:adjustRightInd w:val="0"/>
              <w:jc w:val="center"/>
              <w:rPr>
                <w:rFonts w:ascii="Arial" w:hAnsi="Arial" w:cs="Arial"/>
                <w:b/>
                <w:iCs/>
                <w:color w:val="007A37"/>
                <w:szCs w:val="24"/>
              </w:rPr>
            </w:pPr>
          </w:p>
        </w:tc>
        <w:tc>
          <w:tcPr>
            <w:tcW w:w="1433" w:type="dxa"/>
          </w:tcPr>
          <w:p w14:paraId="549F5D5E" w14:textId="77777777" w:rsidR="002878A7" w:rsidRPr="00B0160B" w:rsidRDefault="002878A7" w:rsidP="002878A7">
            <w:pPr>
              <w:autoSpaceDE w:val="0"/>
              <w:autoSpaceDN w:val="0"/>
              <w:adjustRightInd w:val="0"/>
              <w:jc w:val="center"/>
              <w:rPr>
                <w:rFonts w:ascii="Arial" w:hAnsi="Arial" w:cs="Arial"/>
                <w:b/>
                <w:iCs/>
                <w:color w:val="007A37"/>
                <w:szCs w:val="24"/>
              </w:rPr>
            </w:pPr>
            <w:r w:rsidRPr="00B0160B">
              <w:rPr>
                <w:rFonts w:ascii="Arial" w:hAnsi="Arial" w:cs="Arial"/>
                <w:b/>
                <w:iCs/>
                <w:color w:val="007A37"/>
                <w:szCs w:val="24"/>
              </w:rPr>
              <w:t>GALLONS PER DAY</w:t>
            </w:r>
          </w:p>
        </w:tc>
      </w:tr>
      <w:tr w:rsidR="00B0160B" w:rsidRPr="00B0160B" w14:paraId="5DEBD78A" w14:textId="77777777" w:rsidTr="0026322D">
        <w:trPr>
          <w:trHeight w:val="332"/>
        </w:trPr>
        <w:tc>
          <w:tcPr>
            <w:tcW w:w="1433" w:type="dxa"/>
          </w:tcPr>
          <w:p w14:paraId="712FDD35" w14:textId="77777777" w:rsidR="002878A7" w:rsidRPr="00B0160B" w:rsidRDefault="002878A7" w:rsidP="002878A7">
            <w:pPr>
              <w:autoSpaceDE w:val="0"/>
              <w:autoSpaceDN w:val="0"/>
              <w:adjustRightInd w:val="0"/>
              <w:jc w:val="center"/>
              <w:rPr>
                <w:rFonts w:ascii="Arial" w:hAnsi="Arial" w:cs="Arial"/>
                <w:iCs/>
                <w:color w:val="007A37"/>
                <w:szCs w:val="24"/>
              </w:rPr>
            </w:pPr>
            <w:proofErr w:type="gramStart"/>
            <w:r w:rsidRPr="00B0160B">
              <w:rPr>
                <w:rFonts w:ascii="Arial" w:hAnsi="Arial" w:cs="Arial"/>
                <w:iCs/>
                <w:color w:val="007A37"/>
                <w:szCs w:val="24"/>
              </w:rPr>
              <w:t>Shower-heads</w:t>
            </w:r>
            <w:proofErr w:type="gramEnd"/>
          </w:p>
        </w:tc>
        <w:tc>
          <w:tcPr>
            <w:tcW w:w="1765" w:type="dxa"/>
          </w:tcPr>
          <w:p w14:paraId="5446239A" w14:textId="6D44F7B9" w:rsidR="002878A7" w:rsidRPr="00B0160B" w:rsidRDefault="002878A7" w:rsidP="002878A7">
            <w:pPr>
              <w:autoSpaceDE w:val="0"/>
              <w:autoSpaceDN w:val="0"/>
              <w:adjustRightInd w:val="0"/>
              <w:jc w:val="center"/>
              <w:rPr>
                <w:rFonts w:ascii="Arial" w:hAnsi="Arial" w:cs="Arial"/>
                <w:b/>
                <w:iCs/>
                <w:color w:val="007A37"/>
                <w:szCs w:val="24"/>
              </w:rPr>
            </w:pPr>
            <w:r w:rsidRPr="00B0160B">
              <w:rPr>
                <w:rFonts w:ascii="Arial" w:hAnsi="Arial" w:cs="Arial"/>
                <w:iCs/>
                <w:color w:val="007A37"/>
                <w:szCs w:val="24"/>
                <w:u w:val="single"/>
              </w:rPr>
              <w:t>1.8</w:t>
            </w:r>
            <w:r w:rsidRPr="00B0160B">
              <w:rPr>
                <w:rFonts w:ascii="Arial" w:hAnsi="Arial" w:cs="Arial"/>
                <w:iCs/>
                <w:color w:val="007A37"/>
                <w:szCs w:val="24"/>
              </w:rPr>
              <w:t xml:space="preserve"> </w:t>
            </w:r>
            <w:proofErr w:type="spellStart"/>
            <w:r w:rsidRPr="00B0160B">
              <w:rPr>
                <w:rFonts w:ascii="Arial" w:hAnsi="Arial" w:cs="Arial"/>
                <w:iCs/>
                <w:color w:val="007A37"/>
                <w:szCs w:val="24"/>
              </w:rPr>
              <w:t>gpm</w:t>
            </w:r>
            <w:proofErr w:type="spellEnd"/>
            <w:r w:rsidRPr="00B0160B">
              <w:rPr>
                <w:rFonts w:ascii="Arial" w:hAnsi="Arial" w:cs="Arial"/>
                <w:iCs/>
                <w:color w:val="007A37"/>
                <w:szCs w:val="24"/>
              </w:rPr>
              <w:t xml:space="preserve"> @ 80 psi</w:t>
            </w:r>
          </w:p>
        </w:tc>
        <w:tc>
          <w:tcPr>
            <w:tcW w:w="377" w:type="dxa"/>
          </w:tcPr>
          <w:p w14:paraId="21D0BF29" w14:textId="77777777" w:rsidR="002878A7" w:rsidRPr="00B0160B" w:rsidRDefault="002878A7" w:rsidP="002878A7">
            <w:pPr>
              <w:autoSpaceDE w:val="0"/>
              <w:autoSpaceDN w:val="0"/>
              <w:adjustRightInd w:val="0"/>
              <w:jc w:val="center"/>
              <w:rPr>
                <w:rFonts w:ascii="Arial" w:hAnsi="Arial" w:cs="Arial"/>
                <w:iCs/>
                <w:color w:val="007A37"/>
                <w:szCs w:val="24"/>
              </w:rPr>
            </w:pPr>
            <w:r w:rsidRPr="00B0160B">
              <w:rPr>
                <w:rFonts w:ascii="Arial" w:hAnsi="Arial" w:cs="Arial"/>
                <w:iCs/>
                <w:color w:val="007A37"/>
                <w:szCs w:val="24"/>
              </w:rPr>
              <w:t>X</w:t>
            </w:r>
          </w:p>
        </w:tc>
        <w:tc>
          <w:tcPr>
            <w:tcW w:w="1528" w:type="dxa"/>
          </w:tcPr>
          <w:p w14:paraId="6042572B" w14:textId="77777777" w:rsidR="002878A7" w:rsidRPr="00B0160B" w:rsidRDefault="002878A7" w:rsidP="002878A7">
            <w:pPr>
              <w:autoSpaceDE w:val="0"/>
              <w:autoSpaceDN w:val="0"/>
              <w:adjustRightInd w:val="0"/>
              <w:jc w:val="center"/>
              <w:rPr>
                <w:rFonts w:ascii="Arial" w:hAnsi="Arial" w:cs="Arial"/>
                <w:iCs/>
                <w:color w:val="007A37"/>
                <w:szCs w:val="24"/>
              </w:rPr>
            </w:pPr>
            <w:r w:rsidRPr="00B0160B">
              <w:rPr>
                <w:rFonts w:ascii="Arial" w:hAnsi="Arial" w:cs="Arial"/>
                <w:iCs/>
                <w:color w:val="007A37"/>
                <w:szCs w:val="24"/>
              </w:rPr>
              <w:t>5 min.</w:t>
            </w:r>
          </w:p>
        </w:tc>
        <w:tc>
          <w:tcPr>
            <w:tcW w:w="377" w:type="dxa"/>
          </w:tcPr>
          <w:p w14:paraId="6C16ED34" w14:textId="77777777" w:rsidR="002878A7" w:rsidRPr="00B0160B" w:rsidRDefault="002878A7" w:rsidP="002878A7">
            <w:pPr>
              <w:autoSpaceDE w:val="0"/>
              <w:autoSpaceDN w:val="0"/>
              <w:adjustRightInd w:val="0"/>
              <w:jc w:val="center"/>
              <w:rPr>
                <w:rFonts w:ascii="Arial" w:hAnsi="Arial" w:cs="Arial"/>
                <w:iCs/>
                <w:color w:val="007A37"/>
                <w:szCs w:val="24"/>
              </w:rPr>
            </w:pPr>
            <w:r w:rsidRPr="00B0160B">
              <w:rPr>
                <w:rFonts w:ascii="Arial" w:hAnsi="Arial" w:cs="Arial"/>
                <w:iCs/>
                <w:color w:val="007A37"/>
                <w:szCs w:val="24"/>
              </w:rPr>
              <w:t>X</w:t>
            </w:r>
          </w:p>
        </w:tc>
        <w:tc>
          <w:tcPr>
            <w:tcW w:w="988" w:type="dxa"/>
          </w:tcPr>
          <w:p w14:paraId="4696C2E6" w14:textId="77777777" w:rsidR="002878A7" w:rsidRPr="00B0160B" w:rsidRDefault="002878A7" w:rsidP="002878A7">
            <w:pPr>
              <w:autoSpaceDE w:val="0"/>
              <w:autoSpaceDN w:val="0"/>
              <w:adjustRightInd w:val="0"/>
              <w:jc w:val="center"/>
              <w:rPr>
                <w:rFonts w:ascii="Arial" w:hAnsi="Arial" w:cs="Arial"/>
                <w:iCs/>
                <w:color w:val="007A37"/>
                <w:szCs w:val="24"/>
              </w:rPr>
            </w:pPr>
            <w:r w:rsidRPr="00B0160B">
              <w:rPr>
                <w:rFonts w:ascii="Arial" w:hAnsi="Arial" w:cs="Arial"/>
                <w:iCs/>
                <w:color w:val="007A37"/>
                <w:szCs w:val="24"/>
              </w:rPr>
              <w:t>1</w:t>
            </w:r>
          </w:p>
        </w:tc>
        <w:tc>
          <w:tcPr>
            <w:tcW w:w="377" w:type="dxa"/>
          </w:tcPr>
          <w:p w14:paraId="20BFD7AF" w14:textId="77777777" w:rsidR="002878A7" w:rsidRPr="00B0160B" w:rsidRDefault="002878A7" w:rsidP="002878A7">
            <w:pPr>
              <w:autoSpaceDE w:val="0"/>
              <w:autoSpaceDN w:val="0"/>
              <w:adjustRightInd w:val="0"/>
              <w:jc w:val="center"/>
              <w:rPr>
                <w:rFonts w:ascii="Arial" w:hAnsi="Arial" w:cs="Arial"/>
                <w:iCs/>
                <w:color w:val="007A37"/>
                <w:szCs w:val="24"/>
              </w:rPr>
            </w:pPr>
            <w:r w:rsidRPr="00B0160B">
              <w:rPr>
                <w:rFonts w:ascii="Arial" w:hAnsi="Arial" w:cs="Arial"/>
                <w:iCs/>
                <w:color w:val="007A37"/>
                <w:szCs w:val="24"/>
              </w:rPr>
              <w:t>X</w:t>
            </w:r>
          </w:p>
        </w:tc>
        <w:tc>
          <w:tcPr>
            <w:tcW w:w="1887" w:type="dxa"/>
          </w:tcPr>
          <w:p w14:paraId="7AC21E27" w14:textId="77777777" w:rsidR="002878A7" w:rsidRPr="00B0160B" w:rsidRDefault="002878A7" w:rsidP="002878A7">
            <w:pPr>
              <w:autoSpaceDE w:val="0"/>
              <w:autoSpaceDN w:val="0"/>
              <w:adjustRightInd w:val="0"/>
              <w:jc w:val="center"/>
              <w:rPr>
                <w:rFonts w:ascii="Arial" w:hAnsi="Arial" w:cs="Arial"/>
                <w:iCs/>
                <w:color w:val="007A37"/>
                <w:szCs w:val="24"/>
              </w:rPr>
            </w:pPr>
            <w:r w:rsidRPr="00B0160B">
              <w:rPr>
                <w:rFonts w:ascii="Arial" w:hAnsi="Arial" w:cs="Arial"/>
                <w:iCs/>
                <w:color w:val="007A37"/>
                <w:szCs w:val="24"/>
              </w:rPr>
              <w:t>Note 1a</w:t>
            </w:r>
          </w:p>
        </w:tc>
        <w:tc>
          <w:tcPr>
            <w:tcW w:w="360" w:type="dxa"/>
          </w:tcPr>
          <w:p w14:paraId="040BA63F" w14:textId="77777777" w:rsidR="002878A7" w:rsidRPr="00B0160B" w:rsidRDefault="002878A7" w:rsidP="002878A7">
            <w:pPr>
              <w:autoSpaceDE w:val="0"/>
              <w:autoSpaceDN w:val="0"/>
              <w:adjustRightInd w:val="0"/>
              <w:jc w:val="center"/>
              <w:rPr>
                <w:rFonts w:ascii="Arial" w:hAnsi="Arial" w:cs="Arial"/>
                <w:iCs/>
                <w:color w:val="007A37"/>
                <w:szCs w:val="24"/>
              </w:rPr>
            </w:pPr>
            <w:r w:rsidRPr="00B0160B">
              <w:rPr>
                <w:rFonts w:ascii="Arial" w:hAnsi="Arial" w:cs="Arial"/>
                <w:iCs/>
                <w:color w:val="007A37"/>
                <w:szCs w:val="24"/>
              </w:rPr>
              <w:t>=</w:t>
            </w:r>
          </w:p>
        </w:tc>
        <w:tc>
          <w:tcPr>
            <w:tcW w:w="1433" w:type="dxa"/>
          </w:tcPr>
          <w:p w14:paraId="4DF57DE7" w14:textId="77777777" w:rsidR="002878A7" w:rsidRPr="00B0160B" w:rsidRDefault="002878A7" w:rsidP="002878A7">
            <w:pPr>
              <w:autoSpaceDE w:val="0"/>
              <w:autoSpaceDN w:val="0"/>
              <w:adjustRightInd w:val="0"/>
              <w:jc w:val="center"/>
              <w:rPr>
                <w:rFonts w:ascii="Arial" w:hAnsi="Arial" w:cs="Arial"/>
                <w:b/>
                <w:iCs/>
                <w:color w:val="007A37"/>
                <w:szCs w:val="24"/>
              </w:rPr>
            </w:pPr>
          </w:p>
        </w:tc>
      </w:tr>
    </w:tbl>
    <w:p w14:paraId="3BB8B40E" w14:textId="2BC3D892" w:rsidR="002878A7" w:rsidRPr="00B0160B" w:rsidRDefault="002878A7" w:rsidP="002878A7">
      <w:pPr>
        <w:autoSpaceDE w:val="0"/>
        <w:autoSpaceDN w:val="0"/>
        <w:adjustRightInd w:val="0"/>
        <w:spacing w:before="120"/>
        <w:ind w:left="274" w:hanging="274"/>
        <w:rPr>
          <w:rFonts w:ascii="Arial" w:hAnsi="Arial" w:cs="Arial"/>
          <w:iCs/>
          <w:color w:val="007A37"/>
          <w:szCs w:val="24"/>
        </w:rPr>
      </w:pPr>
      <w:r w:rsidRPr="00B0160B">
        <w:rPr>
          <w:rFonts w:ascii="Arial" w:hAnsi="Arial" w:cs="Arial"/>
          <w:iCs/>
          <w:color w:val="007A37"/>
          <w:szCs w:val="24"/>
        </w:rPr>
        <w:t xml:space="preserve">1. For nonresidential occupancies Refer to Table </w:t>
      </w:r>
      <w:r w:rsidRPr="00B0160B">
        <w:rPr>
          <w:rFonts w:ascii="Arial" w:hAnsi="Arial" w:cs="Arial"/>
          <w:iCs/>
          <w:color w:val="007A37"/>
          <w:szCs w:val="24"/>
          <w:u w:val="single"/>
        </w:rPr>
        <w:t>4-1</w:t>
      </w:r>
      <w:r w:rsidRPr="00B0160B">
        <w:rPr>
          <w:rFonts w:ascii="Arial" w:hAnsi="Arial" w:cs="Arial"/>
          <w:iCs/>
          <w:color w:val="007A37"/>
          <w:szCs w:val="24"/>
        </w:rPr>
        <w:t xml:space="preserve">, Chapter 4, 2019 </w:t>
      </w:r>
      <w:r w:rsidRPr="00B0160B">
        <w:rPr>
          <w:rFonts w:ascii="Arial" w:hAnsi="Arial" w:cs="Arial"/>
          <w:i/>
          <w:iCs/>
          <w:color w:val="007A37"/>
          <w:szCs w:val="24"/>
        </w:rPr>
        <w:t>California Plumbing Code</w:t>
      </w:r>
      <w:r w:rsidRPr="00B0160B">
        <w:rPr>
          <w:rFonts w:ascii="Arial" w:hAnsi="Arial" w:cs="Arial"/>
          <w:iCs/>
          <w:color w:val="007A37"/>
          <w:szCs w:val="24"/>
        </w:rPr>
        <w:t>, for occupant load factors.</w:t>
      </w:r>
    </w:p>
    <w:p w14:paraId="37E05EA5" w14:textId="77777777" w:rsidR="002878A7" w:rsidRPr="00B0160B" w:rsidRDefault="002878A7" w:rsidP="002878A7">
      <w:pPr>
        <w:autoSpaceDE w:val="0"/>
        <w:autoSpaceDN w:val="0"/>
        <w:adjustRightInd w:val="0"/>
        <w:ind w:left="360"/>
        <w:rPr>
          <w:rFonts w:ascii="Arial" w:hAnsi="Arial" w:cs="Arial"/>
          <w:b/>
          <w:iCs/>
          <w:color w:val="007A37"/>
          <w:szCs w:val="24"/>
        </w:rPr>
      </w:pPr>
      <w:r w:rsidRPr="00B0160B">
        <w:rPr>
          <w:rFonts w:ascii="Arial" w:hAnsi="Arial" w:cs="Arial"/>
          <w:iCs/>
          <w:color w:val="007A37"/>
          <w:szCs w:val="24"/>
        </w:rPr>
        <w:t>a.</w:t>
      </w:r>
      <w:r w:rsidRPr="00B0160B">
        <w:rPr>
          <w:rFonts w:ascii="Arial" w:hAnsi="Arial" w:cs="Arial"/>
          <w:b/>
          <w:iCs/>
          <w:color w:val="007A37"/>
          <w:szCs w:val="24"/>
        </w:rPr>
        <w:t xml:space="preserve"> . . . </w:t>
      </w:r>
    </w:p>
    <w:p w14:paraId="359BA673" w14:textId="77777777" w:rsidR="002878A7" w:rsidRPr="00B0160B" w:rsidRDefault="002878A7" w:rsidP="002878A7">
      <w:pPr>
        <w:autoSpaceDE w:val="0"/>
        <w:autoSpaceDN w:val="0"/>
        <w:adjustRightInd w:val="0"/>
        <w:ind w:left="360"/>
        <w:rPr>
          <w:rFonts w:ascii="Arial" w:hAnsi="Arial" w:cs="Arial"/>
          <w:b/>
          <w:iCs/>
          <w:color w:val="007A37"/>
          <w:szCs w:val="24"/>
        </w:rPr>
      </w:pPr>
      <w:r w:rsidRPr="00B0160B">
        <w:rPr>
          <w:rFonts w:ascii="Arial" w:hAnsi="Arial" w:cs="Arial"/>
          <w:iCs/>
          <w:color w:val="007A37"/>
          <w:szCs w:val="24"/>
        </w:rPr>
        <w:t xml:space="preserve">b. </w:t>
      </w:r>
      <w:r w:rsidRPr="00B0160B">
        <w:rPr>
          <w:rFonts w:ascii="Arial" w:hAnsi="Arial" w:cs="Arial"/>
          <w:b/>
          <w:iCs/>
          <w:color w:val="007A37"/>
          <w:szCs w:val="24"/>
        </w:rPr>
        <w:t>. . .</w:t>
      </w:r>
    </w:p>
    <w:p w14:paraId="2F4D60B2" w14:textId="77777777" w:rsidR="002878A7" w:rsidRPr="00B0160B" w:rsidRDefault="002878A7" w:rsidP="002878A7">
      <w:pPr>
        <w:autoSpaceDE w:val="0"/>
        <w:autoSpaceDN w:val="0"/>
        <w:adjustRightInd w:val="0"/>
        <w:rPr>
          <w:rFonts w:ascii="Arial" w:hAnsi="Arial" w:cs="Arial"/>
          <w:b/>
          <w:iCs/>
          <w:color w:val="007A37"/>
          <w:szCs w:val="24"/>
        </w:rPr>
      </w:pPr>
      <w:r w:rsidRPr="00B0160B">
        <w:rPr>
          <w:rFonts w:ascii="Arial" w:hAnsi="Arial" w:cs="Arial"/>
          <w:iCs/>
          <w:color w:val="007A37"/>
          <w:szCs w:val="24"/>
        </w:rPr>
        <w:t>2</w:t>
      </w:r>
      <w:proofErr w:type="gramStart"/>
      <w:r w:rsidRPr="00B0160B">
        <w:rPr>
          <w:rFonts w:ascii="Arial" w:hAnsi="Arial" w:cs="Arial"/>
          <w:iCs/>
          <w:color w:val="007A37"/>
          <w:szCs w:val="24"/>
        </w:rPr>
        <w:t xml:space="preserve">. </w:t>
      </w:r>
      <w:r w:rsidRPr="00B0160B">
        <w:rPr>
          <w:rFonts w:ascii="Arial" w:hAnsi="Arial" w:cs="Arial"/>
          <w:b/>
          <w:iCs/>
          <w:color w:val="007A37"/>
          <w:szCs w:val="24"/>
        </w:rPr>
        <w:t>. . .</w:t>
      </w:r>
      <w:proofErr w:type="gramEnd"/>
      <w:r w:rsidRPr="00B0160B">
        <w:rPr>
          <w:rFonts w:ascii="Arial" w:hAnsi="Arial" w:cs="Arial"/>
          <w:b/>
          <w:iCs/>
          <w:color w:val="007A37"/>
          <w:szCs w:val="24"/>
        </w:rPr>
        <w:t xml:space="preserve"> </w:t>
      </w:r>
    </w:p>
    <w:p w14:paraId="46835B1D" w14:textId="77777777" w:rsidR="002878A7" w:rsidRPr="00B0160B" w:rsidRDefault="002878A7" w:rsidP="002878A7">
      <w:pPr>
        <w:autoSpaceDE w:val="0"/>
        <w:autoSpaceDN w:val="0"/>
        <w:adjustRightInd w:val="0"/>
        <w:rPr>
          <w:rFonts w:ascii="Arial" w:hAnsi="Arial" w:cs="Arial"/>
          <w:b/>
          <w:iCs/>
          <w:color w:val="007A37"/>
          <w:szCs w:val="24"/>
        </w:rPr>
      </w:pPr>
      <w:r w:rsidRPr="00B0160B">
        <w:rPr>
          <w:rFonts w:ascii="Arial" w:hAnsi="Arial" w:cs="Arial"/>
          <w:iCs/>
          <w:color w:val="007A37"/>
          <w:szCs w:val="24"/>
        </w:rPr>
        <w:t>3</w:t>
      </w:r>
      <w:proofErr w:type="gramStart"/>
      <w:r w:rsidRPr="00B0160B">
        <w:rPr>
          <w:rFonts w:ascii="Arial" w:hAnsi="Arial" w:cs="Arial"/>
          <w:iCs/>
          <w:color w:val="007A37"/>
          <w:szCs w:val="24"/>
        </w:rPr>
        <w:t xml:space="preserve">. </w:t>
      </w:r>
      <w:r w:rsidRPr="00B0160B">
        <w:rPr>
          <w:rFonts w:ascii="Arial" w:hAnsi="Arial" w:cs="Arial"/>
          <w:b/>
          <w:iCs/>
          <w:color w:val="007A37"/>
          <w:szCs w:val="24"/>
        </w:rPr>
        <w:t>. . .</w:t>
      </w:r>
      <w:proofErr w:type="gramEnd"/>
      <w:r w:rsidRPr="00B0160B">
        <w:rPr>
          <w:rFonts w:ascii="Arial" w:hAnsi="Arial" w:cs="Arial"/>
          <w:b/>
          <w:iCs/>
          <w:color w:val="007A37"/>
          <w:szCs w:val="24"/>
        </w:rPr>
        <w:t xml:space="preserve"> </w:t>
      </w:r>
    </w:p>
    <w:p w14:paraId="2589B9C4" w14:textId="77777777" w:rsidR="003603C7" w:rsidRPr="00B0160B" w:rsidRDefault="003603C7" w:rsidP="002878A7">
      <w:pPr>
        <w:rPr>
          <w:rFonts w:ascii="Arial" w:hAnsi="Arial" w:cs="Arial"/>
          <w:color w:val="007A37"/>
        </w:rPr>
      </w:pPr>
    </w:p>
    <w:p w14:paraId="3B1D65C7" w14:textId="77777777" w:rsidR="002878A7" w:rsidRPr="00B0160B" w:rsidRDefault="002878A7" w:rsidP="002878A7">
      <w:pPr>
        <w:autoSpaceDE w:val="0"/>
        <w:autoSpaceDN w:val="0"/>
        <w:adjustRightInd w:val="0"/>
        <w:jc w:val="center"/>
        <w:rPr>
          <w:rFonts w:ascii="Arial" w:hAnsi="Arial" w:cs="Arial"/>
          <w:b/>
          <w:color w:val="007A37"/>
        </w:rPr>
      </w:pPr>
      <w:r w:rsidRPr="00B0160B">
        <w:rPr>
          <w:rFonts w:ascii="Arial" w:hAnsi="Arial" w:cs="Arial"/>
          <w:b/>
          <w:color w:val="007A37"/>
        </w:rPr>
        <w:t>WORKSHEET (WS-2)</w:t>
      </w:r>
    </w:p>
    <w:p w14:paraId="71D6654C" w14:textId="77777777" w:rsidR="002878A7" w:rsidRPr="00B0160B" w:rsidRDefault="002878A7" w:rsidP="002878A7">
      <w:pPr>
        <w:autoSpaceDE w:val="0"/>
        <w:autoSpaceDN w:val="0"/>
        <w:adjustRightInd w:val="0"/>
        <w:jc w:val="center"/>
        <w:rPr>
          <w:rFonts w:ascii="Arial" w:hAnsi="Arial" w:cs="Arial"/>
          <w:b/>
          <w:iCs/>
          <w:color w:val="007A37"/>
          <w:szCs w:val="24"/>
        </w:rPr>
      </w:pPr>
      <w:r w:rsidRPr="00B0160B">
        <w:rPr>
          <w:rFonts w:ascii="Arial" w:hAnsi="Arial" w:cs="Arial"/>
          <w:b/>
          <w:iCs/>
          <w:color w:val="007A37"/>
          <w:szCs w:val="24"/>
        </w:rPr>
        <w:t>WATER USE REDUCTION</w:t>
      </w:r>
    </w:p>
    <w:p w14:paraId="48F904ED" w14:textId="77777777" w:rsidR="002878A7" w:rsidRPr="00B0160B" w:rsidRDefault="002878A7" w:rsidP="002878A7">
      <w:pPr>
        <w:pBdr>
          <w:top w:val="single" w:sz="4" w:space="1" w:color="auto"/>
          <w:left w:val="single" w:sz="4" w:space="15" w:color="auto"/>
          <w:right w:val="single" w:sz="4" w:space="4" w:color="auto"/>
        </w:pBdr>
        <w:autoSpaceDE w:val="0"/>
        <w:autoSpaceDN w:val="0"/>
        <w:adjustRightInd w:val="0"/>
        <w:ind w:left="90" w:right="-720"/>
        <w:jc w:val="center"/>
        <w:rPr>
          <w:rFonts w:ascii="Arial" w:hAnsi="Arial" w:cs="Arial"/>
          <w:b/>
          <w:iCs/>
          <w:color w:val="007A37"/>
          <w:szCs w:val="24"/>
        </w:rPr>
      </w:pPr>
      <w:r w:rsidRPr="00B0160B">
        <w:rPr>
          <w:rFonts w:ascii="Arial" w:hAnsi="Arial" w:cs="Arial"/>
          <w:b/>
          <w:iCs/>
          <w:color w:val="007A37"/>
          <w:szCs w:val="24"/>
        </w:rPr>
        <w:t>12-, 20-, 25-PERCENT REDUCTION WATER USE CALCULATION TABLE</w:t>
      </w:r>
    </w:p>
    <w:tbl>
      <w:tblPr>
        <w:tblStyle w:val="TableGrid1"/>
        <w:tblW w:w="10525" w:type="dxa"/>
        <w:tblInd w:w="-275" w:type="dxa"/>
        <w:tblLook w:val="0620" w:firstRow="1" w:lastRow="0" w:firstColumn="0" w:lastColumn="0" w:noHBand="1" w:noVBand="1"/>
        <w:tblDescription w:val="worsheet WS-2"/>
      </w:tblPr>
      <w:tblGrid>
        <w:gridCol w:w="2177"/>
        <w:gridCol w:w="923"/>
        <w:gridCol w:w="411"/>
        <w:gridCol w:w="1505"/>
        <w:gridCol w:w="377"/>
        <w:gridCol w:w="1162"/>
        <w:gridCol w:w="377"/>
        <w:gridCol w:w="1826"/>
        <w:gridCol w:w="357"/>
        <w:gridCol w:w="1410"/>
      </w:tblGrid>
      <w:tr w:rsidR="00B0160B" w:rsidRPr="00B0160B" w14:paraId="57768A24" w14:textId="77777777" w:rsidTr="0026322D">
        <w:trPr>
          <w:tblHeader/>
        </w:trPr>
        <w:tc>
          <w:tcPr>
            <w:tcW w:w="2177" w:type="dxa"/>
          </w:tcPr>
          <w:p w14:paraId="143EDCBB" w14:textId="77777777" w:rsidR="002878A7" w:rsidRPr="00B0160B" w:rsidRDefault="002878A7" w:rsidP="002878A7">
            <w:pPr>
              <w:autoSpaceDE w:val="0"/>
              <w:autoSpaceDN w:val="0"/>
              <w:adjustRightInd w:val="0"/>
              <w:jc w:val="center"/>
              <w:rPr>
                <w:rFonts w:ascii="Arial" w:hAnsi="Arial" w:cs="Arial"/>
                <w:b/>
                <w:iCs/>
                <w:color w:val="007A37"/>
                <w:szCs w:val="24"/>
              </w:rPr>
            </w:pPr>
            <w:r w:rsidRPr="00B0160B">
              <w:rPr>
                <w:rFonts w:ascii="Arial" w:hAnsi="Arial" w:cs="Arial"/>
                <w:b/>
                <w:iCs/>
                <w:color w:val="007A37"/>
                <w:szCs w:val="24"/>
              </w:rPr>
              <w:t>FIXTURE TYPE</w:t>
            </w:r>
          </w:p>
        </w:tc>
        <w:tc>
          <w:tcPr>
            <w:tcW w:w="923" w:type="dxa"/>
          </w:tcPr>
          <w:p w14:paraId="4AA6A33C" w14:textId="77777777" w:rsidR="002878A7" w:rsidRPr="00B0160B" w:rsidRDefault="002878A7" w:rsidP="002878A7">
            <w:pPr>
              <w:autoSpaceDE w:val="0"/>
              <w:autoSpaceDN w:val="0"/>
              <w:adjustRightInd w:val="0"/>
              <w:jc w:val="center"/>
              <w:rPr>
                <w:rFonts w:ascii="Arial" w:hAnsi="Arial" w:cs="Arial"/>
                <w:b/>
                <w:iCs/>
                <w:color w:val="007A37"/>
                <w:szCs w:val="24"/>
              </w:rPr>
            </w:pPr>
            <w:r w:rsidRPr="00B0160B">
              <w:rPr>
                <w:rFonts w:ascii="Arial" w:hAnsi="Arial" w:cs="Arial"/>
                <w:b/>
                <w:iCs/>
                <w:color w:val="007A37"/>
                <w:szCs w:val="24"/>
              </w:rPr>
              <w:t>FLOW RATE</w:t>
            </w:r>
          </w:p>
        </w:tc>
        <w:tc>
          <w:tcPr>
            <w:tcW w:w="411" w:type="dxa"/>
          </w:tcPr>
          <w:p w14:paraId="75D12290" w14:textId="77777777" w:rsidR="002878A7" w:rsidRPr="00B0160B" w:rsidRDefault="002878A7" w:rsidP="002878A7">
            <w:pPr>
              <w:autoSpaceDE w:val="0"/>
              <w:autoSpaceDN w:val="0"/>
              <w:adjustRightInd w:val="0"/>
              <w:jc w:val="center"/>
              <w:rPr>
                <w:rFonts w:ascii="Arial" w:hAnsi="Arial" w:cs="Arial"/>
                <w:b/>
                <w:iCs/>
                <w:color w:val="007A37"/>
                <w:szCs w:val="24"/>
              </w:rPr>
            </w:pPr>
          </w:p>
        </w:tc>
        <w:tc>
          <w:tcPr>
            <w:tcW w:w="1505" w:type="dxa"/>
          </w:tcPr>
          <w:p w14:paraId="7327F27C" w14:textId="77777777" w:rsidR="002878A7" w:rsidRPr="00B0160B" w:rsidRDefault="002878A7" w:rsidP="002878A7">
            <w:pPr>
              <w:autoSpaceDE w:val="0"/>
              <w:autoSpaceDN w:val="0"/>
              <w:adjustRightInd w:val="0"/>
              <w:jc w:val="center"/>
              <w:rPr>
                <w:rFonts w:ascii="Arial" w:hAnsi="Arial" w:cs="Arial"/>
                <w:b/>
                <w:iCs/>
                <w:color w:val="007A37"/>
                <w:szCs w:val="24"/>
              </w:rPr>
            </w:pPr>
            <w:r w:rsidRPr="00B0160B">
              <w:rPr>
                <w:rFonts w:ascii="Arial" w:hAnsi="Arial" w:cs="Arial"/>
                <w:b/>
                <w:iCs/>
                <w:color w:val="007A37"/>
                <w:szCs w:val="24"/>
              </w:rPr>
              <w:t>DURATION</w:t>
            </w:r>
          </w:p>
        </w:tc>
        <w:tc>
          <w:tcPr>
            <w:tcW w:w="377" w:type="dxa"/>
          </w:tcPr>
          <w:p w14:paraId="5E8E68C5" w14:textId="77777777" w:rsidR="002878A7" w:rsidRPr="00B0160B" w:rsidRDefault="002878A7" w:rsidP="002878A7">
            <w:pPr>
              <w:autoSpaceDE w:val="0"/>
              <w:autoSpaceDN w:val="0"/>
              <w:adjustRightInd w:val="0"/>
              <w:jc w:val="center"/>
              <w:rPr>
                <w:rFonts w:ascii="Arial" w:hAnsi="Arial" w:cs="Arial"/>
                <w:b/>
                <w:iCs/>
                <w:color w:val="007A37"/>
                <w:szCs w:val="24"/>
              </w:rPr>
            </w:pPr>
          </w:p>
        </w:tc>
        <w:tc>
          <w:tcPr>
            <w:tcW w:w="1162" w:type="dxa"/>
          </w:tcPr>
          <w:p w14:paraId="185632CC" w14:textId="77777777" w:rsidR="002878A7" w:rsidRPr="00B0160B" w:rsidRDefault="002878A7" w:rsidP="002878A7">
            <w:pPr>
              <w:autoSpaceDE w:val="0"/>
              <w:autoSpaceDN w:val="0"/>
              <w:adjustRightInd w:val="0"/>
              <w:jc w:val="center"/>
              <w:rPr>
                <w:rFonts w:ascii="Arial" w:hAnsi="Arial" w:cs="Arial"/>
                <w:b/>
                <w:iCs/>
                <w:color w:val="007A37"/>
                <w:szCs w:val="24"/>
              </w:rPr>
            </w:pPr>
            <w:r w:rsidRPr="00B0160B">
              <w:rPr>
                <w:rFonts w:ascii="Arial" w:hAnsi="Arial" w:cs="Arial"/>
                <w:b/>
                <w:iCs/>
                <w:color w:val="007A37"/>
                <w:szCs w:val="24"/>
              </w:rPr>
              <w:t>DAILY USES</w:t>
            </w:r>
          </w:p>
        </w:tc>
        <w:tc>
          <w:tcPr>
            <w:tcW w:w="377" w:type="dxa"/>
          </w:tcPr>
          <w:p w14:paraId="3DE77ECC" w14:textId="77777777" w:rsidR="002878A7" w:rsidRPr="00B0160B" w:rsidRDefault="002878A7" w:rsidP="002878A7">
            <w:pPr>
              <w:autoSpaceDE w:val="0"/>
              <w:autoSpaceDN w:val="0"/>
              <w:adjustRightInd w:val="0"/>
              <w:jc w:val="center"/>
              <w:rPr>
                <w:rFonts w:ascii="Arial" w:hAnsi="Arial" w:cs="Arial"/>
                <w:b/>
                <w:iCs/>
                <w:color w:val="007A37"/>
                <w:szCs w:val="24"/>
              </w:rPr>
            </w:pPr>
          </w:p>
        </w:tc>
        <w:tc>
          <w:tcPr>
            <w:tcW w:w="1826" w:type="dxa"/>
          </w:tcPr>
          <w:p w14:paraId="74F824E8" w14:textId="77777777" w:rsidR="002878A7" w:rsidRPr="00B0160B" w:rsidRDefault="002878A7" w:rsidP="002878A7">
            <w:pPr>
              <w:autoSpaceDE w:val="0"/>
              <w:autoSpaceDN w:val="0"/>
              <w:adjustRightInd w:val="0"/>
              <w:jc w:val="center"/>
              <w:rPr>
                <w:rFonts w:ascii="Arial" w:hAnsi="Arial" w:cs="Arial"/>
                <w:b/>
                <w:iCs/>
                <w:color w:val="007A37"/>
                <w:szCs w:val="24"/>
                <w:vertAlign w:val="superscript"/>
              </w:rPr>
            </w:pPr>
            <w:r w:rsidRPr="00B0160B">
              <w:rPr>
                <w:rFonts w:ascii="Arial" w:hAnsi="Arial" w:cs="Arial"/>
                <w:b/>
                <w:iCs/>
                <w:color w:val="007A37"/>
                <w:szCs w:val="24"/>
              </w:rPr>
              <w:t>OCCUPANTS</w:t>
            </w:r>
            <w:r w:rsidRPr="00B0160B">
              <w:rPr>
                <w:rFonts w:ascii="Arial" w:hAnsi="Arial" w:cs="Arial"/>
                <w:b/>
                <w:iCs/>
                <w:color w:val="007A37"/>
                <w:szCs w:val="24"/>
                <w:vertAlign w:val="superscript"/>
              </w:rPr>
              <w:t>1</w:t>
            </w:r>
          </w:p>
        </w:tc>
        <w:tc>
          <w:tcPr>
            <w:tcW w:w="357" w:type="dxa"/>
          </w:tcPr>
          <w:p w14:paraId="6EACDF73" w14:textId="77777777" w:rsidR="002878A7" w:rsidRPr="00B0160B" w:rsidRDefault="002878A7" w:rsidP="002878A7">
            <w:pPr>
              <w:autoSpaceDE w:val="0"/>
              <w:autoSpaceDN w:val="0"/>
              <w:adjustRightInd w:val="0"/>
              <w:jc w:val="center"/>
              <w:rPr>
                <w:rFonts w:ascii="Arial" w:hAnsi="Arial" w:cs="Arial"/>
                <w:b/>
                <w:iCs/>
                <w:color w:val="007A37"/>
                <w:szCs w:val="24"/>
              </w:rPr>
            </w:pPr>
          </w:p>
        </w:tc>
        <w:tc>
          <w:tcPr>
            <w:tcW w:w="1410" w:type="dxa"/>
          </w:tcPr>
          <w:p w14:paraId="790532B0" w14:textId="77777777" w:rsidR="002878A7" w:rsidRPr="00B0160B" w:rsidRDefault="002878A7" w:rsidP="002878A7">
            <w:pPr>
              <w:autoSpaceDE w:val="0"/>
              <w:autoSpaceDN w:val="0"/>
              <w:adjustRightInd w:val="0"/>
              <w:jc w:val="center"/>
              <w:rPr>
                <w:rFonts w:ascii="Arial" w:hAnsi="Arial" w:cs="Arial"/>
                <w:b/>
                <w:iCs/>
                <w:color w:val="007A37"/>
                <w:szCs w:val="24"/>
              </w:rPr>
            </w:pPr>
            <w:r w:rsidRPr="00B0160B">
              <w:rPr>
                <w:rFonts w:ascii="Arial" w:hAnsi="Arial" w:cs="Arial"/>
                <w:b/>
                <w:iCs/>
                <w:color w:val="007A37"/>
                <w:szCs w:val="24"/>
              </w:rPr>
              <w:t>GALLONS PER DAY</w:t>
            </w:r>
          </w:p>
        </w:tc>
      </w:tr>
      <w:tr w:rsidR="00B0160B" w:rsidRPr="00B0160B" w14:paraId="7ADD07F3" w14:textId="77777777" w:rsidTr="0026322D">
        <w:trPr>
          <w:trHeight w:val="332"/>
        </w:trPr>
        <w:tc>
          <w:tcPr>
            <w:tcW w:w="2177" w:type="dxa"/>
          </w:tcPr>
          <w:p w14:paraId="799E58D2" w14:textId="77777777" w:rsidR="002878A7" w:rsidRPr="00B0160B" w:rsidRDefault="002878A7" w:rsidP="002878A7">
            <w:pPr>
              <w:autoSpaceDE w:val="0"/>
              <w:autoSpaceDN w:val="0"/>
              <w:adjustRightInd w:val="0"/>
              <w:jc w:val="center"/>
              <w:rPr>
                <w:rFonts w:ascii="Arial" w:hAnsi="Arial" w:cs="Arial"/>
                <w:iCs/>
                <w:color w:val="007A37"/>
                <w:szCs w:val="24"/>
              </w:rPr>
            </w:pPr>
            <w:r w:rsidRPr="00B0160B">
              <w:rPr>
                <w:rFonts w:ascii="Arial" w:hAnsi="Arial" w:cs="Arial"/>
                <w:iCs/>
                <w:color w:val="007A37"/>
                <w:szCs w:val="24"/>
              </w:rPr>
              <w:t>…</w:t>
            </w:r>
          </w:p>
        </w:tc>
        <w:tc>
          <w:tcPr>
            <w:tcW w:w="923" w:type="dxa"/>
          </w:tcPr>
          <w:p w14:paraId="4AC27703" w14:textId="77777777" w:rsidR="002878A7" w:rsidRPr="00B0160B" w:rsidRDefault="002878A7" w:rsidP="002878A7">
            <w:pPr>
              <w:autoSpaceDE w:val="0"/>
              <w:autoSpaceDN w:val="0"/>
              <w:adjustRightInd w:val="0"/>
              <w:jc w:val="center"/>
              <w:rPr>
                <w:rFonts w:ascii="Arial" w:hAnsi="Arial" w:cs="Arial"/>
                <w:b/>
                <w:iCs/>
                <w:color w:val="007A37"/>
                <w:szCs w:val="24"/>
              </w:rPr>
            </w:pPr>
          </w:p>
        </w:tc>
        <w:tc>
          <w:tcPr>
            <w:tcW w:w="411" w:type="dxa"/>
          </w:tcPr>
          <w:p w14:paraId="215C7859" w14:textId="77777777" w:rsidR="002878A7" w:rsidRPr="00B0160B" w:rsidRDefault="002878A7" w:rsidP="002878A7">
            <w:pPr>
              <w:autoSpaceDE w:val="0"/>
              <w:autoSpaceDN w:val="0"/>
              <w:adjustRightInd w:val="0"/>
              <w:jc w:val="center"/>
              <w:rPr>
                <w:rFonts w:ascii="Arial" w:hAnsi="Arial" w:cs="Arial"/>
                <w:iCs/>
                <w:color w:val="007A37"/>
                <w:szCs w:val="24"/>
              </w:rPr>
            </w:pPr>
          </w:p>
        </w:tc>
        <w:tc>
          <w:tcPr>
            <w:tcW w:w="1505" w:type="dxa"/>
          </w:tcPr>
          <w:p w14:paraId="7381A208" w14:textId="77777777" w:rsidR="002878A7" w:rsidRPr="00B0160B" w:rsidRDefault="002878A7" w:rsidP="002878A7">
            <w:pPr>
              <w:autoSpaceDE w:val="0"/>
              <w:autoSpaceDN w:val="0"/>
              <w:adjustRightInd w:val="0"/>
              <w:jc w:val="center"/>
              <w:rPr>
                <w:rFonts w:ascii="Arial" w:hAnsi="Arial" w:cs="Arial"/>
                <w:iCs/>
                <w:color w:val="007A37"/>
                <w:szCs w:val="24"/>
              </w:rPr>
            </w:pPr>
          </w:p>
        </w:tc>
        <w:tc>
          <w:tcPr>
            <w:tcW w:w="377" w:type="dxa"/>
          </w:tcPr>
          <w:p w14:paraId="4F31F37C" w14:textId="77777777" w:rsidR="002878A7" w:rsidRPr="00B0160B" w:rsidRDefault="002878A7" w:rsidP="002878A7">
            <w:pPr>
              <w:autoSpaceDE w:val="0"/>
              <w:autoSpaceDN w:val="0"/>
              <w:adjustRightInd w:val="0"/>
              <w:jc w:val="center"/>
              <w:rPr>
                <w:rFonts w:ascii="Arial" w:hAnsi="Arial" w:cs="Arial"/>
                <w:iCs/>
                <w:color w:val="007A37"/>
                <w:szCs w:val="24"/>
              </w:rPr>
            </w:pPr>
          </w:p>
        </w:tc>
        <w:tc>
          <w:tcPr>
            <w:tcW w:w="1162" w:type="dxa"/>
          </w:tcPr>
          <w:p w14:paraId="4A56A926" w14:textId="77777777" w:rsidR="002878A7" w:rsidRPr="00B0160B" w:rsidRDefault="002878A7" w:rsidP="002878A7">
            <w:pPr>
              <w:autoSpaceDE w:val="0"/>
              <w:autoSpaceDN w:val="0"/>
              <w:adjustRightInd w:val="0"/>
              <w:jc w:val="center"/>
              <w:rPr>
                <w:rFonts w:ascii="Arial" w:hAnsi="Arial" w:cs="Arial"/>
                <w:iCs/>
                <w:color w:val="007A37"/>
                <w:szCs w:val="24"/>
              </w:rPr>
            </w:pPr>
          </w:p>
        </w:tc>
        <w:tc>
          <w:tcPr>
            <w:tcW w:w="377" w:type="dxa"/>
          </w:tcPr>
          <w:p w14:paraId="79A3ED1E" w14:textId="77777777" w:rsidR="002878A7" w:rsidRPr="00B0160B" w:rsidRDefault="002878A7" w:rsidP="002878A7">
            <w:pPr>
              <w:autoSpaceDE w:val="0"/>
              <w:autoSpaceDN w:val="0"/>
              <w:adjustRightInd w:val="0"/>
              <w:jc w:val="center"/>
              <w:rPr>
                <w:rFonts w:ascii="Arial" w:hAnsi="Arial" w:cs="Arial"/>
                <w:iCs/>
                <w:color w:val="007A37"/>
                <w:szCs w:val="24"/>
              </w:rPr>
            </w:pPr>
          </w:p>
        </w:tc>
        <w:tc>
          <w:tcPr>
            <w:tcW w:w="1826" w:type="dxa"/>
          </w:tcPr>
          <w:p w14:paraId="20CCA1B2" w14:textId="77777777" w:rsidR="002878A7" w:rsidRPr="00B0160B" w:rsidRDefault="002878A7" w:rsidP="002878A7">
            <w:pPr>
              <w:autoSpaceDE w:val="0"/>
              <w:autoSpaceDN w:val="0"/>
              <w:adjustRightInd w:val="0"/>
              <w:jc w:val="center"/>
              <w:rPr>
                <w:rFonts w:ascii="Arial" w:hAnsi="Arial" w:cs="Arial"/>
                <w:iCs/>
                <w:color w:val="007A37"/>
                <w:szCs w:val="24"/>
              </w:rPr>
            </w:pPr>
          </w:p>
        </w:tc>
        <w:tc>
          <w:tcPr>
            <w:tcW w:w="357" w:type="dxa"/>
          </w:tcPr>
          <w:p w14:paraId="6563DEA3" w14:textId="77777777" w:rsidR="002878A7" w:rsidRPr="00B0160B" w:rsidRDefault="002878A7" w:rsidP="002878A7">
            <w:pPr>
              <w:autoSpaceDE w:val="0"/>
              <w:autoSpaceDN w:val="0"/>
              <w:adjustRightInd w:val="0"/>
              <w:jc w:val="center"/>
              <w:rPr>
                <w:rFonts w:ascii="Arial" w:hAnsi="Arial" w:cs="Arial"/>
                <w:iCs/>
                <w:color w:val="007A37"/>
                <w:szCs w:val="24"/>
              </w:rPr>
            </w:pPr>
          </w:p>
        </w:tc>
        <w:tc>
          <w:tcPr>
            <w:tcW w:w="1410" w:type="dxa"/>
          </w:tcPr>
          <w:p w14:paraId="4360FD2A" w14:textId="77777777" w:rsidR="002878A7" w:rsidRPr="00B0160B" w:rsidRDefault="002878A7" w:rsidP="002878A7">
            <w:pPr>
              <w:autoSpaceDE w:val="0"/>
              <w:autoSpaceDN w:val="0"/>
              <w:adjustRightInd w:val="0"/>
              <w:jc w:val="center"/>
              <w:rPr>
                <w:rFonts w:ascii="Arial" w:hAnsi="Arial" w:cs="Arial"/>
                <w:b/>
                <w:iCs/>
                <w:color w:val="007A37"/>
                <w:szCs w:val="24"/>
              </w:rPr>
            </w:pPr>
          </w:p>
        </w:tc>
      </w:tr>
      <w:tr w:rsidR="00B0160B" w:rsidRPr="00B0160B" w14:paraId="21C886AE" w14:textId="77777777" w:rsidTr="0026322D">
        <w:trPr>
          <w:trHeight w:val="332"/>
        </w:trPr>
        <w:tc>
          <w:tcPr>
            <w:tcW w:w="2177" w:type="dxa"/>
          </w:tcPr>
          <w:p w14:paraId="0C86F15D" w14:textId="77777777" w:rsidR="002878A7" w:rsidRPr="00B0160B" w:rsidRDefault="002878A7" w:rsidP="002878A7">
            <w:pPr>
              <w:autoSpaceDE w:val="0"/>
              <w:autoSpaceDN w:val="0"/>
              <w:adjustRightInd w:val="0"/>
              <w:jc w:val="center"/>
              <w:rPr>
                <w:rFonts w:ascii="Arial" w:hAnsi="Arial" w:cs="Arial"/>
                <w:iCs/>
                <w:color w:val="007A37"/>
                <w:szCs w:val="24"/>
              </w:rPr>
            </w:pPr>
            <w:r w:rsidRPr="00B0160B">
              <w:rPr>
                <w:rFonts w:ascii="Arial" w:hAnsi="Arial" w:cs="Arial"/>
                <w:iCs/>
                <w:color w:val="007A37"/>
                <w:szCs w:val="24"/>
              </w:rPr>
              <w:t xml:space="preserve">Gravity tank-type water closets  </w:t>
            </w:r>
          </w:p>
        </w:tc>
        <w:tc>
          <w:tcPr>
            <w:tcW w:w="923" w:type="dxa"/>
          </w:tcPr>
          <w:p w14:paraId="2FE62878" w14:textId="77777777" w:rsidR="002878A7" w:rsidRPr="00B0160B" w:rsidRDefault="002878A7" w:rsidP="002878A7">
            <w:pPr>
              <w:autoSpaceDE w:val="0"/>
              <w:autoSpaceDN w:val="0"/>
              <w:adjustRightInd w:val="0"/>
              <w:jc w:val="center"/>
              <w:rPr>
                <w:rFonts w:ascii="Arial" w:hAnsi="Arial" w:cs="Arial"/>
                <w:b/>
                <w:iCs/>
                <w:color w:val="007A37"/>
                <w:szCs w:val="24"/>
              </w:rPr>
            </w:pPr>
          </w:p>
        </w:tc>
        <w:tc>
          <w:tcPr>
            <w:tcW w:w="411" w:type="dxa"/>
          </w:tcPr>
          <w:p w14:paraId="2BAB5977" w14:textId="77777777" w:rsidR="002878A7" w:rsidRPr="00B0160B" w:rsidRDefault="002878A7" w:rsidP="002878A7">
            <w:pPr>
              <w:autoSpaceDE w:val="0"/>
              <w:autoSpaceDN w:val="0"/>
              <w:adjustRightInd w:val="0"/>
              <w:jc w:val="center"/>
              <w:rPr>
                <w:rFonts w:ascii="Arial" w:hAnsi="Arial" w:cs="Arial"/>
                <w:iCs/>
                <w:color w:val="007A37"/>
                <w:szCs w:val="24"/>
              </w:rPr>
            </w:pPr>
            <w:r w:rsidRPr="00B0160B">
              <w:rPr>
                <w:rFonts w:ascii="Arial" w:hAnsi="Arial" w:cs="Arial"/>
                <w:iCs/>
                <w:color w:val="007A37"/>
                <w:szCs w:val="24"/>
              </w:rPr>
              <w:t>X</w:t>
            </w:r>
          </w:p>
        </w:tc>
        <w:tc>
          <w:tcPr>
            <w:tcW w:w="1505" w:type="dxa"/>
          </w:tcPr>
          <w:p w14:paraId="6793E3D9" w14:textId="77777777" w:rsidR="002878A7" w:rsidRPr="00B0160B" w:rsidRDefault="002878A7" w:rsidP="002878A7">
            <w:pPr>
              <w:autoSpaceDE w:val="0"/>
              <w:autoSpaceDN w:val="0"/>
              <w:adjustRightInd w:val="0"/>
              <w:jc w:val="center"/>
              <w:rPr>
                <w:rFonts w:ascii="Arial" w:hAnsi="Arial" w:cs="Arial"/>
                <w:iCs/>
                <w:color w:val="007A37"/>
                <w:szCs w:val="24"/>
              </w:rPr>
            </w:pPr>
            <w:r w:rsidRPr="00B0160B">
              <w:rPr>
                <w:rFonts w:ascii="Arial" w:hAnsi="Arial" w:cs="Arial"/>
                <w:iCs/>
                <w:color w:val="007A37"/>
                <w:szCs w:val="24"/>
              </w:rPr>
              <w:t>1 flush</w:t>
            </w:r>
          </w:p>
        </w:tc>
        <w:tc>
          <w:tcPr>
            <w:tcW w:w="377" w:type="dxa"/>
          </w:tcPr>
          <w:p w14:paraId="2F98EFD3" w14:textId="77777777" w:rsidR="002878A7" w:rsidRPr="00B0160B" w:rsidRDefault="002878A7" w:rsidP="002878A7">
            <w:pPr>
              <w:autoSpaceDE w:val="0"/>
              <w:autoSpaceDN w:val="0"/>
              <w:adjustRightInd w:val="0"/>
              <w:jc w:val="center"/>
              <w:rPr>
                <w:rFonts w:ascii="Arial" w:hAnsi="Arial" w:cs="Arial"/>
                <w:iCs/>
                <w:color w:val="007A37"/>
                <w:szCs w:val="24"/>
              </w:rPr>
            </w:pPr>
            <w:r w:rsidRPr="00B0160B">
              <w:rPr>
                <w:rFonts w:ascii="Arial" w:hAnsi="Arial" w:cs="Arial"/>
                <w:iCs/>
                <w:color w:val="007A37"/>
                <w:szCs w:val="24"/>
              </w:rPr>
              <w:t>X</w:t>
            </w:r>
          </w:p>
        </w:tc>
        <w:tc>
          <w:tcPr>
            <w:tcW w:w="1162" w:type="dxa"/>
          </w:tcPr>
          <w:p w14:paraId="19352C06" w14:textId="77777777" w:rsidR="002878A7" w:rsidRPr="00B0160B" w:rsidRDefault="002878A7" w:rsidP="002878A7">
            <w:pPr>
              <w:autoSpaceDE w:val="0"/>
              <w:autoSpaceDN w:val="0"/>
              <w:adjustRightInd w:val="0"/>
              <w:jc w:val="center"/>
              <w:rPr>
                <w:rFonts w:ascii="Arial" w:hAnsi="Arial" w:cs="Arial"/>
                <w:iCs/>
                <w:color w:val="007A37"/>
                <w:szCs w:val="24"/>
                <w:vertAlign w:val="superscript"/>
              </w:rPr>
            </w:pPr>
            <w:r w:rsidRPr="00B0160B">
              <w:rPr>
                <w:rFonts w:ascii="Arial" w:hAnsi="Arial" w:cs="Arial"/>
                <w:iCs/>
                <w:color w:val="007A37"/>
                <w:szCs w:val="24"/>
              </w:rPr>
              <w:t>1 male</w:t>
            </w:r>
            <w:r w:rsidRPr="00B0160B">
              <w:rPr>
                <w:rFonts w:ascii="Arial" w:hAnsi="Arial" w:cs="Arial"/>
                <w:iCs/>
                <w:color w:val="007A37"/>
                <w:szCs w:val="24"/>
                <w:vertAlign w:val="superscript"/>
              </w:rPr>
              <w:t xml:space="preserve"> 3</w:t>
            </w:r>
          </w:p>
          <w:p w14:paraId="27E6A8C4" w14:textId="77777777" w:rsidR="002878A7" w:rsidRPr="00B0160B" w:rsidRDefault="002878A7" w:rsidP="002878A7">
            <w:pPr>
              <w:autoSpaceDE w:val="0"/>
              <w:autoSpaceDN w:val="0"/>
              <w:adjustRightInd w:val="0"/>
              <w:jc w:val="center"/>
              <w:rPr>
                <w:rFonts w:ascii="Arial" w:hAnsi="Arial" w:cs="Arial"/>
                <w:iCs/>
                <w:color w:val="007A37"/>
                <w:szCs w:val="24"/>
              </w:rPr>
            </w:pPr>
            <w:r w:rsidRPr="00B0160B">
              <w:rPr>
                <w:rFonts w:ascii="Arial" w:hAnsi="Arial" w:cs="Arial"/>
                <w:iCs/>
                <w:color w:val="007A37"/>
                <w:szCs w:val="24"/>
              </w:rPr>
              <w:t xml:space="preserve">3 </w:t>
            </w:r>
            <w:proofErr w:type="gramStart"/>
            <w:r w:rsidRPr="00B0160B">
              <w:rPr>
                <w:rFonts w:ascii="Arial" w:hAnsi="Arial" w:cs="Arial"/>
                <w:iCs/>
                <w:color w:val="007A37"/>
                <w:szCs w:val="24"/>
              </w:rPr>
              <w:t>female</w:t>
            </w:r>
            <w:proofErr w:type="gramEnd"/>
          </w:p>
        </w:tc>
        <w:tc>
          <w:tcPr>
            <w:tcW w:w="377" w:type="dxa"/>
          </w:tcPr>
          <w:p w14:paraId="56E51EB9" w14:textId="77777777" w:rsidR="002878A7" w:rsidRPr="00B0160B" w:rsidRDefault="002878A7" w:rsidP="002878A7">
            <w:pPr>
              <w:autoSpaceDE w:val="0"/>
              <w:autoSpaceDN w:val="0"/>
              <w:adjustRightInd w:val="0"/>
              <w:jc w:val="center"/>
              <w:rPr>
                <w:rFonts w:ascii="Arial" w:hAnsi="Arial" w:cs="Arial"/>
                <w:iCs/>
                <w:color w:val="007A37"/>
                <w:szCs w:val="24"/>
              </w:rPr>
            </w:pPr>
            <w:r w:rsidRPr="00B0160B">
              <w:rPr>
                <w:rFonts w:ascii="Arial" w:hAnsi="Arial" w:cs="Arial"/>
                <w:iCs/>
                <w:color w:val="007A37"/>
                <w:szCs w:val="24"/>
              </w:rPr>
              <w:t>X</w:t>
            </w:r>
          </w:p>
        </w:tc>
        <w:tc>
          <w:tcPr>
            <w:tcW w:w="1826" w:type="dxa"/>
          </w:tcPr>
          <w:p w14:paraId="2ED88FE7" w14:textId="77777777" w:rsidR="002878A7" w:rsidRPr="00B0160B" w:rsidRDefault="002878A7" w:rsidP="002878A7">
            <w:pPr>
              <w:autoSpaceDE w:val="0"/>
              <w:autoSpaceDN w:val="0"/>
              <w:adjustRightInd w:val="0"/>
              <w:jc w:val="center"/>
              <w:rPr>
                <w:rFonts w:ascii="Arial" w:hAnsi="Arial" w:cs="Arial"/>
                <w:iCs/>
                <w:color w:val="007A37"/>
                <w:szCs w:val="24"/>
              </w:rPr>
            </w:pPr>
          </w:p>
        </w:tc>
        <w:tc>
          <w:tcPr>
            <w:tcW w:w="357" w:type="dxa"/>
          </w:tcPr>
          <w:p w14:paraId="45154B96" w14:textId="77777777" w:rsidR="002878A7" w:rsidRPr="00B0160B" w:rsidRDefault="002878A7" w:rsidP="002878A7">
            <w:pPr>
              <w:autoSpaceDE w:val="0"/>
              <w:autoSpaceDN w:val="0"/>
              <w:adjustRightInd w:val="0"/>
              <w:jc w:val="center"/>
              <w:rPr>
                <w:rFonts w:ascii="Arial" w:hAnsi="Arial" w:cs="Arial"/>
                <w:iCs/>
                <w:color w:val="007A37"/>
                <w:szCs w:val="24"/>
              </w:rPr>
            </w:pPr>
            <w:r w:rsidRPr="00B0160B">
              <w:rPr>
                <w:rFonts w:ascii="Arial" w:hAnsi="Arial" w:cs="Arial"/>
                <w:iCs/>
                <w:color w:val="007A37"/>
                <w:szCs w:val="24"/>
              </w:rPr>
              <w:t>=</w:t>
            </w:r>
          </w:p>
        </w:tc>
        <w:tc>
          <w:tcPr>
            <w:tcW w:w="1410" w:type="dxa"/>
          </w:tcPr>
          <w:p w14:paraId="5D019BF2" w14:textId="77777777" w:rsidR="002878A7" w:rsidRPr="00B0160B" w:rsidRDefault="002878A7" w:rsidP="002878A7">
            <w:pPr>
              <w:autoSpaceDE w:val="0"/>
              <w:autoSpaceDN w:val="0"/>
              <w:adjustRightInd w:val="0"/>
              <w:jc w:val="center"/>
              <w:rPr>
                <w:rFonts w:ascii="Arial" w:hAnsi="Arial" w:cs="Arial"/>
                <w:b/>
                <w:iCs/>
                <w:color w:val="007A37"/>
                <w:szCs w:val="24"/>
              </w:rPr>
            </w:pPr>
          </w:p>
        </w:tc>
      </w:tr>
      <w:tr w:rsidR="00B0160B" w:rsidRPr="00B0160B" w14:paraId="33A3EBA4" w14:textId="77777777" w:rsidTr="0026322D">
        <w:trPr>
          <w:trHeight w:val="332"/>
        </w:trPr>
        <w:tc>
          <w:tcPr>
            <w:tcW w:w="2177" w:type="dxa"/>
          </w:tcPr>
          <w:p w14:paraId="24E38D0A" w14:textId="77777777" w:rsidR="002878A7" w:rsidRPr="00B0160B" w:rsidRDefault="002878A7" w:rsidP="002878A7">
            <w:pPr>
              <w:autoSpaceDE w:val="0"/>
              <w:autoSpaceDN w:val="0"/>
              <w:adjustRightInd w:val="0"/>
              <w:jc w:val="center"/>
              <w:rPr>
                <w:rFonts w:ascii="Arial" w:hAnsi="Arial" w:cs="Arial"/>
                <w:iCs/>
                <w:color w:val="007A37"/>
                <w:szCs w:val="24"/>
              </w:rPr>
            </w:pPr>
            <w:r w:rsidRPr="00B0160B">
              <w:rPr>
                <w:rFonts w:ascii="Arial" w:hAnsi="Arial" w:cs="Arial"/>
                <w:iCs/>
                <w:color w:val="007A37"/>
                <w:szCs w:val="24"/>
              </w:rPr>
              <w:t xml:space="preserve">Flushometer tank water closets </w:t>
            </w:r>
          </w:p>
        </w:tc>
        <w:tc>
          <w:tcPr>
            <w:tcW w:w="923" w:type="dxa"/>
          </w:tcPr>
          <w:p w14:paraId="48A68B94" w14:textId="77777777" w:rsidR="002878A7" w:rsidRPr="00B0160B" w:rsidRDefault="002878A7" w:rsidP="002878A7">
            <w:pPr>
              <w:autoSpaceDE w:val="0"/>
              <w:autoSpaceDN w:val="0"/>
              <w:adjustRightInd w:val="0"/>
              <w:jc w:val="center"/>
              <w:rPr>
                <w:rFonts w:ascii="Arial" w:hAnsi="Arial" w:cs="Arial"/>
                <w:b/>
                <w:iCs/>
                <w:color w:val="007A37"/>
                <w:szCs w:val="24"/>
              </w:rPr>
            </w:pPr>
          </w:p>
        </w:tc>
        <w:tc>
          <w:tcPr>
            <w:tcW w:w="411" w:type="dxa"/>
          </w:tcPr>
          <w:p w14:paraId="38458987" w14:textId="77777777" w:rsidR="002878A7" w:rsidRPr="00B0160B" w:rsidRDefault="002878A7" w:rsidP="002878A7">
            <w:pPr>
              <w:autoSpaceDE w:val="0"/>
              <w:autoSpaceDN w:val="0"/>
              <w:adjustRightInd w:val="0"/>
              <w:jc w:val="center"/>
              <w:rPr>
                <w:rFonts w:ascii="Arial" w:hAnsi="Arial" w:cs="Arial"/>
                <w:iCs/>
                <w:color w:val="007A37"/>
                <w:szCs w:val="24"/>
              </w:rPr>
            </w:pPr>
            <w:r w:rsidRPr="00B0160B">
              <w:rPr>
                <w:rFonts w:ascii="Arial" w:hAnsi="Arial" w:cs="Arial"/>
                <w:iCs/>
                <w:color w:val="007A37"/>
                <w:szCs w:val="24"/>
              </w:rPr>
              <w:t>X</w:t>
            </w:r>
          </w:p>
        </w:tc>
        <w:tc>
          <w:tcPr>
            <w:tcW w:w="1505" w:type="dxa"/>
          </w:tcPr>
          <w:p w14:paraId="5EB9D4EF" w14:textId="77777777" w:rsidR="002878A7" w:rsidRPr="00B0160B" w:rsidRDefault="002878A7" w:rsidP="002878A7">
            <w:pPr>
              <w:autoSpaceDE w:val="0"/>
              <w:autoSpaceDN w:val="0"/>
              <w:adjustRightInd w:val="0"/>
              <w:jc w:val="center"/>
              <w:rPr>
                <w:rFonts w:ascii="Arial" w:hAnsi="Arial" w:cs="Arial"/>
                <w:iCs/>
                <w:color w:val="007A37"/>
                <w:szCs w:val="24"/>
              </w:rPr>
            </w:pPr>
            <w:r w:rsidRPr="00B0160B">
              <w:rPr>
                <w:rFonts w:ascii="Arial" w:hAnsi="Arial" w:cs="Arial"/>
                <w:iCs/>
                <w:color w:val="007A37"/>
                <w:szCs w:val="24"/>
              </w:rPr>
              <w:t>1 flush</w:t>
            </w:r>
          </w:p>
        </w:tc>
        <w:tc>
          <w:tcPr>
            <w:tcW w:w="377" w:type="dxa"/>
          </w:tcPr>
          <w:p w14:paraId="1A2ACD50" w14:textId="77777777" w:rsidR="002878A7" w:rsidRPr="00B0160B" w:rsidRDefault="002878A7" w:rsidP="002878A7">
            <w:pPr>
              <w:autoSpaceDE w:val="0"/>
              <w:autoSpaceDN w:val="0"/>
              <w:adjustRightInd w:val="0"/>
              <w:jc w:val="center"/>
              <w:rPr>
                <w:rFonts w:ascii="Arial" w:hAnsi="Arial" w:cs="Arial"/>
                <w:iCs/>
                <w:color w:val="007A37"/>
                <w:szCs w:val="24"/>
              </w:rPr>
            </w:pPr>
            <w:r w:rsidRPr="00B0160B">
              <w:rPr>
                <w:rFonts w:ascii="Arial" w:hAnsi="Arial" w:cs="Arial"/>
                <w:iCs/>
                <w:color w:val="007A37"/>
                <w:szCs w:val="24"/>
              </w:rPr>
              <w:t>X</w:t>
            </w:r>
          </w:p>
        </w:tc>
        <w:tc>
          <w:tcPr>
            <w:tcW w:w="1162" w:type="dxa"/>
          </w:tcPr>
          <w:p w14:paraId="77132C88" w14:textId="77777777" w:rsidR="002878A7" w:rsidRPr="00B0160B" w:rsidRDefault="002878A7" w:rsidP="002878A7">
            <w:pPr>
              <w:autoSpaceDE w:val="0"/>
              <w:autoSpaceDN w:val="0"/>
              <w:adjustRightInd w:val="0"/>
              <w:jc w:val="center"/>
              <w:rPr>
                <w:rFonts w:ascii="Arial" w:hAnsi="Arial" w:cs="Arial"/>
                <w:iCs/>
                <w:color w:val="007A37"/>
                <w:szCs w:val="24"/>
                <w:vertAlign w:val="superscript"/>
              </w:rPr>
            </w:pPr>
            <w:r w:rsidRPr="00B0160B">
              <w:rPr>
                <w:rFonts w:ascii="Arial" w:hAnsi="Arial" w:cs="Arial"/>
                <w:iCs/>
                <w:color w:val="007A37"/>
                <w:szCs w:val="24"/>
              </w:rPr>
              <w:t>1 male</w:t>
            </w:r>
            <w:r w:rsidRPr="00B0160B">
              <w:rPr>
                <w:rFonts w:ascii="Arial" w:hAnsi="Arial" w:cs="Arial"/>
                <w:iCs/>
                <w:color w:val="007A37"/>
                <w:szCs w:val="24"/>
                <w:vertAlign w:val="superscript"/>
              </w:rPr>
              <w:t xml:space="preserve"> 3</w:t>
            </w:r>
          </w:p>
          <w:p w14:paraId="35A05FA2" w14:textId="77777777" w:rsidR="002878A7" w:rsidRPr="00B0160B" w:rsidRDefault="002878A7" w:rsidP="002878A7">
            <w:pPr>
              <w:autoSpaceDE w:val="0"/>
              <w:autoSpaceDN w:val="0"/>
              <w:adjustRightInd w:val="0"/>
              <w:jc w:val="center"/>
              <w:rPr>
                <w:rFonts w:ascii="Arial" w:hAnsi="Arial" w:cs="Arial"/>
                <w:iCs/>
                <w:color w:val="007A37"/>
                <w:szCs w:val="24"/>
              </w:rPr>
            </w:pPr>
            <w:r w:rsidRPr="00B0160B">
              <w:rPr>
                <w:rFonts w:ascii="Arial" w:hAnsi="Arial" w:cs="Arial"/>
                <w:iCs/>
                <w:color w:val="007A37"/>
                <w:szCs w:val="24"/>
              </w:rPr>
              <w:t xml:space="preserve">3 </w:t>
            </w:r>
            <w:proofErr w:type="gramStart"/>
            <w:r w:rsidRPr="00B0160B">
              <w:rPr>
                <w:rFonts w:ascii="Arial" w:hAnsi="Arial" w:cs="Arial"/>
                <w:iCs/>
                <w:color w:val="007A37"/>
                <w:szCs w:val="24"/>
              </w:rPr>
              <w:t>female</w:t>
            </w:r>
            <w:proofErr w:type="gramEnd"/>
          </w:p>
        </w:tc>
        <w:tc>
          <w:tcPr>
            <w:tcW w:w="377" w:type="dxa"/>
          </w:tcPr>
          <w:p w14:paraId="64819800" w14:textId="77777777" w:rsidR="002878A7" w:rsidRPr="00B0160B" w:rsidRDefault="002878A7" w:rsidP="002878A7">
            <w:pPr>
              <w:autoSpaceDE w:val="0"/>
              <w:autoSpaceDN w:val="0"/>
              <w:adjustRightInd w:val="0"/>
              <w:jc w:val="center"/>
              <w:rPr>
                <w:rFonts w:ascii="Arial" w:hAnsi="Arial" w:cs="Arial"/>
                <w:iCs/>
                <w:color w:val="007A37"/>
                <w:szCs w:val="24"/>
              </w:rPr>
            </w:pPr>
            <w:r w:rsidRPr="00B0160B">
              <w:rPr>
                <w:rFonts w:ascii="Arial" w:hAnsi="Arial" w:cs="Arial"/>
                <w:iCs/>
                <w:color w:val="007A37"/>
                <w:szCs w:val="24"/>
              </w:rPr>
              <w:t>X</w:t>
            </w:r>
          </w:p>
        </w:tc>
        <w:tc>
          <w:tcPr>
            <w:tcW w:w="1826" w:type="dxa"/>
          </w:tcPr>
          <w:p w14:paraId="5AB12325" w14:textId="77777777" w:rsidR="002878A7" w:rsidRPr="00B0160B" w:rsidRDefault="002878A7" w:rsidP="002878A7">
            <w:pPr>
              <w:autoSpaceDE w:val="0"/>
              <w:autoSpaceDN w:val="0"/>
              <w:adjustRightInd w:val="0"/>
              <w:jc w:val="center"/>
              <w:rPr>
                <w:rFonts w:ascii="Arial" w:hAnsi="Arial" w:cs="Arial"/>
                <w:iCs/>
                <w:color w:val="007A37"/>
                <w:szCs w:val="24"/>
              </w:rPr>
            </w:pPr>
          </w:p>
        </w:tc>
        <w:tc>
          <w:tcPr>
            <w:tcW w:w="357" w:type="dxa"/>
          </w:tcPr>
          <w:p w14:paraId="589E38E7" w14:textId="77777777" w:rsidR="002878A7" w:rsidRPr="00B0160B" w:rsidRDefault="002878A7" w:rsidP="002878A7">
            <w:pPr>
              <w:autoSpaceDE w:val="0"/>
              <w:autoSpaceDN w:val="0"/>
              <w:adjustRightInd w:val="0"/>
              <w:jc w:val="center"/>
              <w:rPr>
                <w:rFonts w:ascii="Arial" w:hAnsi="Arial" w:cs="Arial"/>
                <w:iCs/>
                <w:color w:val="007A37"/>
                <w:szCs w:val="24"/>
              </w:rPr>
            </w:pPr>
            <w:r w:rsidRPr="00B0160B">
              <w:rPr>
                <w:rFonts w:ascii="Arial" w:hAnsi="Arial" w:cs="Arial"/>
                <w:iCs/>
                <w:color w:val="007A37"/>
                <w:szCs w:val="24"/>
              </w:rPr>
              <w:t>=</w:t>
            </w:r>
          </w:p>
        </w:tc>
        <w:tc>
          <w:tcPr>
            <w:tcW w:w="1410" w:type="dxa"/>
          </w:tcPr>
          <w:p w14:paraId="48F9D66D" w14:textId="77777777" w:rsidR="002878A7" w:rsidRPr="00B0160B" w:rsidRDefault="002878A7" w:rsidP="002878A7">
            <w:pPr>
              <w:autoSpaceDE w:val="0"/>
              <w:autoSpaceDN w:val="0"/>
              <w:adjustRightInd w:val="0"/>
              <w:jc w:val="center"/>
              <w:rPr>
                <w:rFonts w:ascii="Arial" w:hAnsi="Arial" w:cs="Arial"/>
                <w:b/>
                <w:iCs/>
                <w:color w:val="007A37"/>
                <w:szCs w:val="24"/>
              </w:rPr>
            </w:pPr>
          </w:p>
        </w:tc>
      </w:tr>
      <w:tr w:rsidR="00B0160B" w:rsidRPr="00B0160B" w14:paraId="050B4DDD" w14:textId="77777777" w:rsidTr="0026322D">
        <w:trPr>
          <w:trHeight w:val="332"/>
        </w:trPr>
        <w:tc>
          <w:tcPr>
            <w:tcW w:w="2177" w:type="dxa"/>
          </w:tcPr>
          <w:p w14:paraId="3293B677" w14:textId="77777777" w:rsidR="002878A7" w:rsidRPr="00B0160B" w:rsidRDefault="002878A7" w:rsidP="002878A7">
            <w:pPr>
              <w:autoSpaceDE w:val="0"/>
              <w:autoSpaceDN w:val="0"/>
              <w:adjustRightInd w:val="0"/>
              <w:jc w:val="center"/>
              <w:rPr>
                <w:rFonts w:ascii="Arial" w:hAnsi="Arial" w:cs="Arial"/>
                <w:iCs/>
                <w:color w:val="007A37"/>
                <w:szCs w:val="24"/>
              </w:rPr>
            </w:pPr>
            <w:r w:rsidRPr="00B0160B">
              <w:rPr>
                <w:rFonts w:ascii="Arial" w:hAnsi="Arial" w:cs="Arial"/>
                <w:iCs/>
                <w:color w:val="007A37"/>
                <w:szCs w:val="24"/>
              </w:rPr>
              <w:t xml:space="preserve">Flushometer valve water closets </w:t>
            </w:r>
          </w:p>
        </w:tc>
        <w:tc>
          <w:tcPr>
            <w:tcW w:w="923" w:type="dxa"/>
          </w:tcPr>
          <w:p w14:paraId="67CBBC6F" w14:textId="77777777" w:rsidR="002878A7" w:rsidRPr="00B0160B" w:rsidRDefault="002878A7" w:rsidP="002878A7">
            <w:pPr>
              <w:autoSpaceDE w:val="0"/>
              <w:autoSpaceDN w:val="0"/>
              <w:adjustRightInd w:val="0"/>
              <w:jc w:val="center"/>
              <w:rPr>
                <w:rFonts w:ascii="Arial" w:hAnsi="Arial" w:cs="Arial"/>
                <w:b/>
                <w:iCs/>
                <w:color w:val="007A37"/>
                <w:szCs w:val="24"/>
              </w:rPr>
            </w:pPr>
          </w:p>
        </w:tc>
        <w:tc>
          <w:tcPr>
            <w:tcW w:w="411" w:type="dxa"/>
          </w:tcPr>
          <w:p w14:paraId="0E08D9ED" w14:textId="77777777" w:rsidR="002878A7" w:rsidRPr="00B0160B" w:rsidRDefault="002878A7" w:rsidP="002878A7">
            <w:pPr>
              <w:autoSpaceDE w:val="0"/>
              <w:autoSpaceDN w:val="0"/>
              <w:adjustRightInd w:val="0"/>
              <w:jc w:val="center"/>
              <w:rPr>
                <w:rFonts w:ascii="Arial" w:hAnsi="Arial" w:cs="Arial"/>
                <w:iCs/>
                <w:color w:val="007A37"/>
                <w:szCs w:val="24"/>
              </w:rPr>
            </w:pPr>
            <w:r w:rsidRPr="00B0160B">
              <w:rPr>
                <w:rFonts w:ascii="Arial" w:hAnsi="Arial" w:cs="Arial"/>
                <w:iCs/>
                <w:color w:val="007A37"/>
                <w:szCs w:val="24"/>
              </w:rPr>
              <w:t>X</w:t>
            </w:r>
          </w:p>
        </w:tc>
        <w:tc>
          <w:tcPr>
            <w:tcW w:w="1505" w:type="dxa"/>
          </w:tcPr>
          <w:p w14:paraId="049D0649" w14:textId="77777777" w:rsidR="002878A7" w:rsidRPr="00B0160B" w:rsidRDefault="002878A7" w:rsidP="002878A7">
            <w:pPr>
              <w:autoSpaceDE w:val="0"/>
              <w:autoSpaceDN w:val="0"/>
              <w:adjustRightInd w:val="0"/>
              <w:jc w:val="center"/>
              <w:rPr>
                <w:rFonts w:ascii="Arial" w:hAnsi="Arial" w:cs="Arial"/>
                <w:iCs/>
                <w:color w:val="007A37"/>
                <w:szCs w:val="24"/>
              </w:rPr>
            </w:pPr>
            <w:r w:rsidRPr="00B0160B">
              <w:rPr>
                <w:rFonts w:ascii="Arial" w:hAnsi="Arial" w:cs="Arial"/>
                <w:iCs/>
                <w:color w:val="007A37"/>
                <w:szCs w:val="24"/>
              </w:rPr>
              <w:t>1 flush</w:t>
            </w:r>
          </w:p>
        </w:tc>
        <w:tc>
          <w:tcPr>
            <w:tcW w:w="377" w:type="dxa"/>
          </w:tcPr>
          <w:p w14:paraId="1706BFF1" w14:textId="77777777" w:rsidR="002878A7" w:rsidRPr="00B0160B" w:rsidRDefault="002878A7" w:rsidP="002878A7">
            <w:pPr>
              <w:autoSpaceDE w:val="0"/>
              <w:autoSpaceDN w:val="0"/>
              <w:adjustRightInd w:val="0"/>
              <w:jc w:val="center"/>
              <w:rPr>
                <w:rFonts w:ascii="Arial" w:hAnsi="Arial" w:cs="Arial"/>
                <w:iCs/>
                <w:color w:val="007A37"/>
                <w:szCs w:val="24"/>
              </w:rPr>
            </w:pPr>
            <w:r w:rsidRPr="00B0160B">
              <w:rPr>
                <w:rFonts w:ascii="Arial" w:hAnsi="Arial" w:cs="Arial"/>
                <w:iCs/>
                <w:color w:val="007A37"/>
                <w:szCs w:val="24"/>
              </w:rPr>
              <w:t>X</w:t>
            </w:r>
          </w:p>
        </w:tc>
        <w:tc>
          <w:tcPr>
            <w:tcW w:w="1162" w:type="dxa"/>
          </w:tcPr>
          <w:p w14:paraId="78FE3479" w14:textId="77777777" w:rsidR="002878A7" w:rsidRPr="00B0160B" w:rsidRDefault="002878A7" w:rsidP="002878A7">
            <w:pPr>
              <w:autoSpaceDE w:val="0"/>
              <w:autoSpaceDN w:val="0"/>
              <w:adjustRightInd w:val="0"/>
              <w:jc w:val="center"/>
              <w:rPr>
                <w:rFonts w:ascii="Arial" w:hAnsi="Arial" w:cs="Arial"/>
                <w:iCs/>
                <w:color w:val="007A37"/>
                <w:szCs w:val="24"/>
                <w:vertAlign w:val="superscript"/>
              </w:rPr>
            </w:pPr>
            <w:r w:rsidRPr="00B0160B">
              <w:rPr>
                <w:rFonts w:ascii="Arial" w:hAnsi="Arial" w:cs="Arial"/>
                <w:iCs/>
                <w:color w:val="007A37"/>
                <w:szCs w:val="24"/>
              </w:rPr>
              <w:t xml:space="preserve">1 male </w:t>
            </w:r>
            <w:r w:rsidRPr="00B0160B">
              <w:rPr>
                <w:rFonts w:ascii="Arial" w:hAnsi="Arial" w:cs="Arial"/>
                <w:iCs/>
                <w:color w:val="007A37"/>
                <w:szCs w:val="24"/>
                <w:vertAlign w:val="superscript"/>
              </w:rPr>
              <w:t>3</w:t>
            </w:r>
          </w:p>
          <w:p w14:paraId="4B300170" w14:textId="77777777" w:rsidR="002878A7" w:rsidRPr="00B0160B" w:rsidRDefault="002878A7" w:rsidP="002878A7">
            <w:pPr>
              <w:autoSpaceDE w:val="0"/>
              <w:autoSpaceDN w:val="0"/>
              <w:adjustRightInd w:val="0"/>
              <w:jc w:val="center"/>
              <w:rPr>
                <w:rFonts w:ascii="Arial" w:hAnsi="Arial" w:cs="Arial"/>
                <w:iCs/>
                <w:color w:val="007A37"/>
                <w:szCs w:val="24"/>
              </w:rPr>
            </w:pPr>
            <w:r w:rsidRPr="00B0160B">
              <w:rPr>
                <w:rFonts w:ascii="Arial" w:hAnsi="Arial" w:cs="Arial"/>
                <w:iCs/>
                <w:color w:val="007A37"/>
                <w:szCs w:val="24"/>
              </w:rPr>
              <w:t xml:space="preserve">3 </w:t>
            </w:r>
            <w:proofErr w:type="gramStart"/>
            <w:r w:rsidRPr="00B0160B">
              <w:rPr>
                <w:rFonts w:ascii="Arial" w:hAnsi="Arial" w:cs="Arial"/>
                <w:iCs/>
                <w:color w:val="007A37"/>
                <w:szCs w:val="24"/>
              </w:rPr>
              <w:t>female</w:t>
            </w:r>
            <w:proofErr w:type="gramEnd"/>
          </w:p>
        </w:tc>
        <w:tc>
          <w:tcPr>
            <w:tcW w:w="377" w:type="dxa"/>
          </w:tcPr>
          <w:p w14:paraId="0BB40CB8" w14:textId="77777777" w:rsidR="002878A7" w:rsidRPr="00B0160B" w:rsidRDefault="002878A7" w:rsidP="002878A7">
            <w:pPr>
              <w:autoSpaceDE w:val="0"/>
              <w:autoSpaceDN w:val="0"/>
              <w:adjustRightInd w:val="0"/>
              <w:jc w:val="center"/>
              <w:rPr>
                <w:rFonts w:ascii="Arial" w:hAnsi="Arial" w:cs="Arial"/>
                <w:iCs/>
                <w:color w:val="007A37"/>
                <w:szCs w:val="24"/>
              </w:rPr>
            </w:pPr>
            <w:r w:rsidRPr="00B0160B">
              <w:rPr>
                <w:rFonts w:ascii="Arial" w:hAnsi="Arial" w:cs="Arial"/>
                <w:iCs/>
                <w:color w:val="007A37"/>
                <w:szCs w:val="24"/>
              </w:rPr>
              <w:t>X</w:t>
            </w:r>
          </w:p>
        </w:tc>
        <w:tc>
          <w:tcPr>
            <w:tcW w:w="1826" w:type="dxa"/>
          </w:tcPr>
          <w:p w14:paraId="155898F5" w14:textId="77777777" w:rsidR="002878A7" w:rsidRPr="00B0160B" w:rsidRDefault="002878A7" w:rsidP="002878A7">
            <w:pPr>
              <w:autoSpaceDE w:val="0"/>
              <w:autoSpaceDN w:val="0"/>
              <w:adjustRightInd w:val="0"/>
              <w:jc w:val="center"/>
              <w:rPr>
                <w:rFonts w:ascii="Arial" w:hAnsi="Arial" w:cs="Arial"/>
                <w:iCs/>
                <w:color w:val="007A37"/>
                <w:szCs w:val="24"/>
              </w:rPr>
            </w:pPr>
          </w:p>
        </w:tc>
        <w:tc>
          <w:tcPr>
            <w:tcW w:w="357" w:type="dxa"/>
          </w:tcPr>
          <w:p w14:paraId="02F0A5A1" w14:textId="77777777" w:rsidR="002878A7" w:rsidRPr="00B0160B" w:rsidRDefault="002878A7" w:rsidP="002878A7">
            <w:pPr>
              <w:autoSpaceDE w:val="0"/>
              <w:autoSpaceDN w:val="0"/>
              <w:adjustRightInd w:val="0"/>
              <w:jc w:val="center"/>
              <w:rPr>
                <w:rFonts w:ascii="Arial" w:hAnsi="Arial" w:cs="Arial"/>
                <w:iCs/>
                <w:color w:val="007A37"/>
                <w:szCs w:val="24"/>
              </w:rPr>
            </w:pPr>
            <w:r w:rsidRPr="00B0160B">
              <w:rPr>
                <w:rFonts w:ascii="Arial" w:hAnsi="Arial" w:cs="Arial"/>
                <w:iCs/>
                <w:color w:val="007A37"/>
                <w:szCs w:val="24"/>
              </w:rPr>
              <w:t>=</w:t>
            </w:r>
          </w:p>
        </w:tc>
        <w:tc>
          <w:tcPr>
            <w:tcW w:w="1410" w:type="dxa"/>
          </w:tcPr>
          <w:p w14:paraId="650ED4EC" w14:textId="77777777" w:rsidR="002878A7" w:rsidRPr="00B0160B" w:rsidRDefault="002878A7" w:rsidP="002878A7">
            <w:pPr>
              <w:autoSpaceDE w:val="0"/>
              <w:autoSpaceDN w:val="0"/>
              <w:adjustRightInd w:val="0"/>
              <w:jc w:val="center"/>
              <w:rPr>
                <w:rFonts w:ascii="Arial" w:hAnsi="Arial" w:cs="Arial"/>
                <w:b/>
                <w:iCs/>
                <w:color w:val="007A37"/>
                <w:szCs w:val="24"/>
              </w:rPr>
            </w:pPr>
          </w:p>
        </w:tc>
      </w:tr>
      <w:tr w:rsidR="00B0160B" w:rsidRPr="00B0160B" w14:paraId="330944F2" w14:textId="77777777" w:rsidTr="0026322D">
        <w:trPr>
          <w:trHeight w:val="332"/>
        </w:trPr>
        <w:tc>
          <w:tcPr>
            <w:tcW w:w="2177" w:type="dxa"/>
          </w:tcPr>
          <w:p w14:paraId="1DB6BF86" w14:textId="77777777" w:rsidR="002878A7" w:rsidRPr="00B0160B" w:rsidRDefault="002878A7" w:rsidP="002878A7">
            <w:pPr>
              <w:autoSpaceDE w:val="0"/>
              <w:autoSpaceDN w:val="0"/>
              <w:adjustRightInd w:val="0"/>
              <w:jc w:val="center"/>
              <w:rPr>
                <w:rFonts w:ascii="Arial" w:hAnsi="Arial" w:cs="Arial"/>
                <w:iCs/>
                <w:color w:val="007A37"/>
                <w:szCs w:val="24"/>
              </w:rPr>
            </w:pPr>
            <w:r w:rsidRPr="00B0160B">
              <w:rPr>
                <w:rFonts w:ascii="Arial" w:hAnsi="Arial" w:cs="Arial"/>
                <w:iCs/>
                <w:color w:val="007A37"/>
                <w:szCs w:val="24"/>
              </w:rPr>
              <w:t xml:space="preserve">Electromechanical hydraulic water </w:t>
            </w:r>
            <w:r w:rsidRPr="00B0160B">
              <w:rPr>
                <w:rFonts w:ascii="Arial" w:hAnsi="Arial" w:cs="Arial"/>
                <w:iCs/>
                <w:color w:val="007A37"/>
                <w:szCs w:val="24"/>
              </w:rPr>
              <w:lastRenderedPageBreak/>
              <w:t xml:space="preserve">closets </w:t>
            </w:r>
          </w:p>
        </w:tc>
        <w:tc>
          <w:tcPr>
            <w:tcW w:w="923" w:type="dxa"/>
          </w:tcPr>
          <w:p w14:paraId="06DE3FEA" w14:textId="77777777" w:rsidR="002878A7" w:rsidRPr="00B0160B" w:rsidRDefault="002878A7" w:rsidP="002878A7">
            <w:pPr>
              <w:autoSpaceDE w:val="0"/>
              <w:autoSpaceDN w:val="0"/>
              <w:adjustRightInd w:val="0"/>
              <w:jc w:val="center"/>
              <w:rPr>
                <w:rFonts w:ascii="Arial" w:hAnsi="Arial" w:cs="Arial"/>
                <w:b/>
                <w:iCs/>
                <w:color w:val="007A37"/>
                <w:szCs w:val="24"/>
              </w:rPr>
            </w:pPr>
          </w:p>
        </w:tc>
        <w:tc>
          <w:tcPr>
            <w:tcW w:w="411" w:type="dxa"/>
          </w:tcPr>
          <w:p w14:paraId="1746AB62" w14:textId="77777777" w:rsidR="002878A7" w:rsidRPr="00B0160B" w:rsidRDefault="002878A7" w:rsidP="002878A7">
            <w:pPr>
              <w:autoSpaceDE w:val="0"/>
              <w:autoSpaceDN w:val="0"/>
              <w:adjustRightInd w:val="0"/>
              <w:jc w:val="center"/>
              <w:rPr>
                <w:rFonts w:ascii="Arial" w:hAnsi="Arial" w:cs="Arial"/>
                <w:iCs/>
                <w:color w:val="007A37"/>
                <w:szCs w:val="24"/>
              </w:rPr>
            </w:pPr>
            <w:r w:rsidRPr="00B0160B">
              <w:rPr>
                <w:rFonts w:ascii="Arial" w:hAnsi="Arial" w:cs="Arial"/>
                <w:iCs/>
                <w:color w:val="007A37"/>
                <w:szCs w:val="24"/>
              </w:rPr>
              <w:t>X</w:t>
            </w:r>
          </w:p>
        </w:tc>
        <w:tc>
          <w:tcPr>
            <w:tcW w:w="1505" w:type="dxa"/>
          </w:tcPr>
          <w:p w14:paraId="0D298AFF" w14:textId="77777777" w:rsidR="002878A7" w:rsidRPr="00B0160B" w:rsidRDefault="002878A7" w:rsidP="002878A7">
            <w:pPr>
              <w:autoSpaceDE w:val="0"/>
              <w:autoSpaceDN w:val="0"/>
              <w:adjustRightInd w:val="0"/>
              <w:jc w:val="center"/>
              <w:rPr>
                <w:rFonts w:ascii="Arial" w:hAnsi="Arial" w:cs="Arial"/>
                <w:iCs/>
                <w:color w:val="007A37"/>
                <w:szCs w:val="24"/>
              </w:rPr>
            </w:pPr>
            <w:r w:rsidRPr="00B0160B">
              <w:rPr>
                <w:rFonts w:ascii="Arial" w:hAnsi="Arial" w:cs="Arial"/>
                <w:iCs/>
                <w:color w:val="007A37"/>
                <w:szCs w:val="24"/>
              </w:rPr>
              <w:t>1 flush</w:t>
            </w:r>
          </w:p>
        </w:tc>
        <w:tc>
          <w:tcPr>
            <w:tcW w:w="377" w:type="dxa"/>
          </w:tcPr>
          <w:p w14:paraId="0DC61B8D" w14:textId="77777777" w:rsidR="002878A7" w:rsidRPr="00B0160B" w:rsidRDefault="002878A7" w:rsidP="002878A7">
            <w:pPr>
              <w:autoSpaceDE w:val="0"/>
              <w:autoSpaceDN w:val="0"/>
              <w:adjustRightInd w:val="0"/>
              <w:jc w:val="center"/>
              <w:rPr>
                <w:rFonts w:ascii="Arial" w:hAnsi="Arial" w:cs="Arial"/>
                <w:iCs/>
                <w:color w:val="007A37"/>
                <w:szCs w:val="24"/>
              </w:rPr>
            </w:pPr>
            <w:r w:rsidRPr="00B0160B">
              <w:rPr>
                <w:rFonts w:ascii="Arial" w:hAnsi="Arial" w:cs="Arial"/>
                <w:iCs/>
                <w:color w:val="007A37"/>
                <w:szCs w:val="24"/>
              </w:rPr>
              <w:t>X</w:t>
            </w:r>
          </w:p>
        </w:tc>
        <w:tc>
          <w:tcPr>
            <w:tcW w:w="1162" w:type="dxa"/>
          </w:tcPr>
          <w:p w14:paraId="041BAB92" w14:textId="77777777" w:rsidR="002878A7" w:rsidRPr="00B0160B" w:rsidRDefault="002878A7" w:rsidP="002878A7">
            <w:pPr>
              <w:autoSpaceDE w:val="0"/>
              <w:autoSpaceDN w:val="0"/>
              <w:adjustRightInd w:val="0"/>
              <w:jc w:val="center"/>
              <w:rPr>
                <w:rFonts w:ascii="Arial" w:hAnsi="Arial" w:cs="Arial"/>
                <w:iCs/>
                <w:color w:val="007A37"/>
                <w:szCs w:val="24"/>
                <w:vertAlign w:val="superscript"/>
              </w:rPr>
            </w:pPr>
            <w:r w:rsidRPr="00B0160B">
              <w:rPr>
                <w:rFonts w:ascii="Arial" w:hAnsi="Arial" w:cs="Arial"/>
                <w:iCs/>
                <w:color w:val="007A37"/>
                <w:szCs w:val="24"/>
              </w:rPr>
              <w:t xml:space="preserve">1 male </w:t>
            </w:r>
            <w:r w:rsidRPr="00B0160B">
              <w:rPr>
                <w:rFonts w:ascii="Arial" w:hAnsi="Arial" w:cs="Arial"/>
                <w:iCs/>
                <w:color w:val="007A37"/>
                <w:szCs w:val="24"/>
                <w:vertAlign w:val="superscript"/>
              </w:rPr>
              <w:t>3</w:t>
            </w:r>
          </w:p>
          <w:p w14:paraId="3491AE1F" w14:textId="77777777" w:rsidR="002878A7" w:rsidRPr="00B0160B" w:rsidRDefault="002878A7" w:rsidP="002878A7">
            <w:pPr>
              <w:autoSpaceDE w:val="0"/>
              <w:autoSpaceDN w:val="0"/>
              <w:adjustRightInd w:val="0"/>
              <w:jc w:val="center"/>
              <w:rPr>
                <w:rFonts w:ascii="Arial" w:hAnsi="Arial" w:cs="Arial"/>
                <w:iCs/>
                <w:color w:val="007A37"/>
                <w:szCs w:val="24"/>
              </w:rPr>
            </w:pPr>
            <w:r w:rsidRPr="00B0160B">
              <w:rPr>
                <w:rFonts w:ascii="Arial" w:hAnsi="Arial" w:cs="Arial"/>
                <w:iCs/>
                <w:color w:val="007A37"/>
                <w:szCs w:val="24"/>
              </w:rPr>
              <w:t xml:space="preserve">3 </w:t>
            </w:r>
            <w:proofErr w:type="gramStart"/>
            <w:r w:rsidRPr="00B0160B">
              <w:rPr>
                <w:rFonts w:ascii="Arial" w:hAnsi="Arial" w:cs="Arial"/>
                <w:iCs/>
                <w:color w:val="007A37"/>
                <w:szCs w:val="24"/>
              </w:rPr>
              <w:t>female</w:t>
            </w:r>
            <w:proofErr w:type="gramEnd"/>
          </w:p>
        </w:tc>
        <w:tc>
          <w:tcPr>
            <w:tcW w:w="377" w:type="dxa"/>
          </w:tcPr>
          <w:p w14:paraId="53D1A9EF" w14:textId="77777777" w:rsidR="002878A7" w:rsidRPr="00B0160B" w:rsidRDefault="002878A7" w:rsidP="002878A7">
            <w:pPr>
              <w:autoSpaceDE w:val="0"/>
              <w:autoSpaceDN w:val="0"/>
              <w:adjustRightInd w:val="0"/>
              <w:jc w:val="center"/>
              <w:rPr>
                <w:rFonts w:ascii="Arial" w:hAnsi="Arial" w:cs="Arial"/>
                <w:iCs/>
                <w:color w:val="007A37"/>
                <w:szCs w:val="24"/>
              </w:rPr>
            </w:pPr>
            <w:r w:rsidRPr="00B0160B">
              <w:rPr>
                <w:rFonts w:ascii="Arial" w:hAnsi="Arial" w:cs="Arial"/>
                <w:iCs/>
                <w:color w:val="007A37"/>
                <w:szCs w:val="24"/>
              </w:rPr>
              <w:t>X</w:t>
            </w:r>
          </w:p>
        </w:tc>
        <w:tc>
          <w:tcPr>
            <w:tcW w:w="1826" w:type="dxa"/>
          </w:tcPr>
          <w:p w14:paraId="2D712B63" w14:textId="77777777" w:rsidR="002878A7" w:rsidRPr="00B0160B" w:rsidRDefault="002878A7" w:rsidP="002878A7">
            <w:pPr>
              <w:autoSpaceDE w:val="0"/>
              <w:autoSpaceDN w:val="0"/>
              <w:adjustRightInd w:val="0"/>
              <w:jc w:val="center"/>
              <w:rPr>
                <w:rFonts w:ascii="Arial" w:hAnsi="Arial" w:cs="Arial"/>
                <w:iCs/>
                <w:color w:val="007A37"/>
                <w:szCs w:val="24"/>
              </w:rPr>
            </w:pPr>
          </w:p>
        </w:tc>
        <w:tc>
          <w:tcPr>
            <w:tcW w:w="357" w:type="dxa"/>
          </w:tcPr>
          <w:p w14:paraId="699A4E94" w14:textId="77777777" w:rsidR="002878A7" w:rsidRPr="00B0160B" w:rsidRDefault="002878A7" w:rsidP="002878A7">
            <w:pPr>
              <w:autoSpaceDE w:val="0"/>
              <w:autoSpaceDN w:val="0"/>
              <w:adjustRightInd w:val="0"/>
              <w:jc w:val="center"/>
              <w:rPr>
                <w:rFonts w:ascii="Arial" w:hAnsi="Arial" w:cs="Arial"/>
                <w:iCs/>
                <w:color w:val="007A37"/>
                <w:szCs w:val="24"/>
              </w:rPr>
            </w:pPr>
            <w:r w:rsidRPr="00B0160B">
              <w:rPr>
                <w:rFonts w:ascii="Arial" w:hAnsi="Arial" w:cs="Arial"/>
                <w:iCs/>
                <w:color w:val="007A37"/>
                <w:szCs w:val="24"/>
              </w:rPr>
              <w:t>=</w:t>
            </w:r>
          </w:p>
        </w:tc>
        <w:tc>
          <w:tcPr>
            <w:tcW w:w="1410" w:type="dxa"/>
          </w:tcPr>
          <w:p w14:paraId="5FC566E5" w14:textId="77777777" w:rsidR="002878A7" w:rsidRPr="00B0160B" w:rsidRDefault="002878A7" w:rsidP="002878A7">
            <w:pPr>
              <w:autoSpaceDE w:val="0"/>
              <w:autoSpaceDN w:val="0"/>
              <w:adjustRightInd w:val="0"/>
              <w:jc w:val="center"/>
              <w:rPr>
                <w:rFonts w:ascii="Arial" w:hAnsi="Arial" w:cs="Arial"/>
                <w:b/>
                <w:iCs/>
                <w:color w:val="007A37"/>
                <w:szCs w:val="24"/>
              </w:rPr>
            </w:pPr>
          </w:p>
        </w:tc>
      </w:tr>
      <w:tr w:rsidR="00B0160B" w:rsidRPr="00B0160B" w14:paraId="76D1EB42" w14:textId="77777777" w:rsidTr="0026322D">
        <w:trPr>
          <w:trHeight w:val="332"/>
        </w:trPr>
        <w:tc>
          <w:tcPr>
            <w:tcW w:w="2177" w:type="dxa"/>
          </w:tcPr>
          <w:p w14:paraId="05A6C505" w14:textId="77777777" w:rsidR="002878A7" w:rsidRPr="00B0160B" w:rsidRDefault="002878A7" w:rsidP="002878A7">
            <w:pPr>
              <w:autoSpaceDE w:val="0"/>
              <w:autoSpaceDN w:val="0"/>
              <w:adjustRightInd w:val="0"/>
              <w:jc w:val="center"/>
              <w:rPr>
                <w:rFonts w:ascii="Arial" w:hAnsi="Arial" w:cs="Arial"/>
                <w:iCs/>
                <w:color w:val="007A37"/>
                <w:szCs w:val="24"/>
              </w:rPr>
            </w:pPr>
            <w:r w:rsidRPr="00B0160B">
              <w:rPr>
                <w:rFonts w:ascii="Arial" w:hAnsi="Arial" w:cs="Arial"/>
                <w:iCs/>
                <w:color w:val="007A37"/>
                <w:szCs w:val="24"/>
              </w:rPr>
              <w:t>…</w:t>
            </w:r>
          </w:p>
        </w:tc>
        <w:tc>
          <w:tcPr>
            <w:tcW w:w="923" w:type="dxa"/>
          </w:tcPr>
          <w:p w14:paraId="69E100C5" w14:textId="77777777" w:rsidR="002878A7" w:rsidRPr="00B0160B" w:rsidRDefault="002878A7" w:rsidP="002878A7">
            <w:pPr>
              <w:autoSpaceDE w:val="0"/>
              <w:autoSpaceDN w:val="0"/>
              <w:adjustRightInd w:val="0"/>
              <w:jc w:val="center"/>
              <w:rPr>
                <w:rFonts w:ascii="Arial" w:hAnsi="Arial" w:cs="Arial"/>
                <w:b/>
                <w:iCs/>
                <w:color w:val="007A37"/>
                <w:szCs w:val="24"/>
              </w:rPr>
            </w:pPr>
          </w:p>
        </w:tc>
        <w:tc>
          <w:tcPr>
            <w:tcW w:w="411" w:type="dxa"/>
          </w:tcPr>
          <w:p w14:paraId="77E768FE" w14:textId="77777777" w:rsidR="002878A7" w:rsidRPr="00B0160B" w:rsidRDefault="002878A7" w:rsidP="002878A7">
            <w:pPr>
              <w:autoSpaceDE w:val="0"/>
              <w:autoSpaceDN w:val="0"/>
              <w:adjustRightInd w:val="0"/>
              <w:jc w:val="center"/>
              <w:rPr>
                <w:rFonts w:ascii="Arial" w:hAnsi="Arial" w:cs="Arial"/>
                <w:iCs/>
                <w:color w:val="007A37"/>
                <w:szCs w:val="24"/>
              </w:rPr>
            </w:pPr>
          </w:p>
        </w:tc>
        <w:tc>
          <w:tcPr>
            <w:tcW w:w="1505" w:type="dxa"/>
          </w:tcPr>
          <w:p w14:paraId="03B3D9E7" w14:textId="77777777" w:rsidR="002878A7" w:rsidRPr="00B0160B" w:rsidRDefault="002878A7" w:rsidP="002878A7">
            <w:pPr>
              <w:autoSpaceDE w:val="0"/>
              <w:autoSpaceDN w:val="0"/>
              <w:adjustRightInd w:val="0"/>
              <w:jc w:val="center"/>
              <w:rPr>
                <w:rFonts w:ascii="Arial" w:hAnsi="Arial" w:cs="Arial"/>
                <w:iCs/>
                <w:color w:val="007A37"/>
                <w:szCs w:val="24"/>
              </w:rPr>
            </w:pPr>
          </w:p>
        </w:tc>
        <w:tc>
          <w:tcPr>
            <w:tcW w:w="377" w:type="dxa"/>
          </w:tcPr>
          <w:p w14:paraId="25BB2FB0" w14:textId="77777777" w:rsidR="002878A7" w:rsidRPr="00B0160B" w:rsidRDefault="002878A7" w:rsidP="002878A7">
            <w:pPr>
              <w:autoSpaceDE w:val="0"/>
              <w:autoSpaceDN w:val="0"/>
              <w:adjustRightInd w:val="0"/>
              <w:jc w:val="center"/>
              <w:rPr>
                <w:rFonts w:ascii="Arial" w:hAnsi="Arial" w:cs="Arial"/>
                <w:iCs/>
                <w:color w:val="007A37"/>
                <w:szCs w:val="24"/>
              </w:rPr>
            </w:pPr>
          </w:p>
        </w:tc>
        <w:tc>
          <w:tcPr>
            <w:tcW w:w="1162" w:type="dxa"/>
          </w:tcPr>
          <w:p w14:paraId="19213254" w14:textId="77777777" w:rsidR="002878A7" w:rsidRPr="00B0160B" w:rsidRDefault="002878A7" w:rsidP="002878A7">
            <w:pPr>
              <w:autoSpaceDE w:val="0"/>
              <w:autoSpaceDN w:val="0"/>
              <w:adjustRightInd w:val="0"/>
              <w:jc w:val="center"/>
              <w:rPr>
                <w:rFonts w:ascii="Arial" w:hAnsi="Arial" w:cs="Arial"/>
                <w:iCs/>
                <w:color w:val="007A37"/>
                <w:szCs w:val="24"/>
              </w:rPr>
            </w:pPr>
          </w:p>
        </w:tc>
        <w:tc>
          <w:tcPr>
            <w:tcW w:w="377" w:type="dxa"/>
          </w:tcPr>
          <w:p w14:paraId="29948D9E" w14:textId="77777777" w:rsidR="002878A7" w:rsidRPr="00B0160B" w:rsidRDefault="002878A7" w:rsidP="002878A7">
            <w:pPr>
              <w:autoSpaceDE w:val="0"/>
              <w:autoSpaceDN w:val="0"/>
              <w:adjustRightInd w:val="0"/>
              <w:jc w:val="center"/>
              <w:rPr>
                <w:rFonts w:ascii="Arial" w:hAnsi="Arial" w:cs="Arial"/>
                <w:iCs/>
                <w:color w:val="007A37"/>
                <w:szCs w:val="24"/>
              </w:rPr>
            </w:pPr>
          </w:p>
        </w:tc>
        <w:tc>
          <w:tcPr>
            <w:tcW w:w="1826" w:type="dxa"/>
          </w:tcPr>
          <w:p w14:paraId="4309BCB7" w14:textId="77777777" w:rsidR="002878A7" w:rsidRPr="00B0160B" w:rsidRDefault="002878A7" w:rsidP="002878A7">
            <w:pPr>
              <w:autoSpaceDE w:val="0"/>
              <w:autoSpaceDN w:val="0"/>
              <w:adjustRightInd w:val="0"/>
              <w:jc w:val="center"/>
              <w:rPr>
                <w:rFonts w:ascii="Arial" w:hAnsi="Arial" w:cs="Arial"/>
                <w:iCs/>
                <w:color w:val="007A37"/>
                <w:szCs w:val="24"/>
              </w:rPr>
            </w:pPr>
          </w:p>
        </w:tc>
        <w:tc>
          <w:tcPr>
            <w:tcW w:w="357" w:type="dxa"/>
          </w:tcPr>
          <w:p w14:paraId="67999BE9" w14:textId="77777777" w:rsidR="002878A7" w:rsidRPr="00B0160B" w:rsidRDefault="002878A7" w:rsidP="002878A7">
            <w:pPr>
              <w:autoSpaceDE w:val="0"/>
              <w:autoSpaceDN w:val="0"/>
              <w:adjustRightInd w:val="0"/>
              <w:jc w:val="center"/>
              <w:rPr>
                <w:rFonts w:ascii="Arial" w:hAnsi="Arial" w:cs="Arial"/>
                <w:iCs/>
                <w:color w:val="007A37"/>
                <w:szCs w:val="24"/>
              </w:rPr>
            </w:pPr>
          </w:p>
        </w:tc>
        <w:tc>
          <w:tcPr>
            <w:tcW w:w="1410" w:type="dxa"/>
          </w:tcPr>
          <w:p w14:paraId="0AFF14E9" w14:textId="77777777" w:rsidR="002878A7" w:rsidRPr="00B0160B" w:rsidRDefault="002878A7" w:rsidP="002878A7">
            <w:pPr>
              <w:autoSpaceDE w:val="0"/>
              <w:autoSpaceDN w:val="0"/>
              <w:adjustRightInd w:val="0"/>
              <w:jc w:val="center"/>
              <w:rPr>
                <w:rFonts w:ascii="Arial" w:hAnsi="Arial" w:cs="Arial"/>
                <w:b/>
                <w:iCs/>
                <w:color w:val="007A37"/>
                <w:szCs w:val="24"/>
              </w:rPr>
            </w:pPr>
          </w:p>
        </w:tc>
      </w:tr>
    </w:tbl>
    <w:p w14:paraId="6E3B4127" w14:textId="1A354A36" w:rsidR="002878A7" w:rsidRPr="00B0160B" w:rsidRDefault="002878A7" w:rsidP="002878A7">
      <w:pPr>
        <w:autoSpaceDE w:val="0"/>
        <w:autoSpaceDN w:val="0"/>
        <w:adjustRightInd w:val="0"/>
        <w:spacing w:before="120"/>
        <w:ind w:left="274" w:hanging="274"/>
        <w:rPr>
          <w:rFonts w:ascii="Arial" w:hAnsi="Arial" w:cs="Arial"/>
          <w:iCs/>
          <w:color w:val="007A37"/>
          <w:szCs w:val="24"/>
        </w:rPr>
      </w:pPr>
      <w:r w:rsidRPr="00B0160B">
        <w:rPr>
          <w:rFonts w:ascii="Arial" w:hAnsi="Arial" w:cs="Arial"/>
          <w:iCs/>
          <w:color w:val="007A37"/>
          <w:szCs w:val="24"/>
        </w:rPr>
        <w:t>1. For occupancies Refer to Table</w:t>
      </w:r>
      <w:r w:rsidR="004645BF" w:rsidRPr="00B0160B">
        <w:rPr>
          <w:rFonts w:ascii="Arial" w:hAnsi="Arial" w:cs="Arial"/>
          <w:iCs/>
          <w:color w:val="007A37"/>
          <w:szCs w:val="24"/>
        </w:rPr>
        <w:t xml:space="preserve"> </w:t>
      </w:r>
      <w:r w:rsidRPr="00B0160B">
        <w:rPr>
          <w:rFonts w:ascii="Arial" w:hAnsi="Arial" w:cs="Arial"/>
          <w:iCs/>
          <w:color w:val="007A37"/>
          <w:szCs w:val="24"/>
          <w:u w:val="single"/>
        </w:rPr>
        <w:t>4-1</w:t>
      </w:r>
      <w:r w:rsidRPr="00B0160B">
        <w:rPr>
          <w:rFonts w:ascii="Arial" w:hAnsi="Arial" w:cs="Arial"/>
          <w:iCs/>
          <w:color w:val="007A37"/>
          <w:szCs w:val="24"/>
        </w:rPr>
        <w:t xml:space="preserve">, Chapter 4, 2019 </w:t>
      </w:r>
      <w:r w:rsidRPr="00B0160B">
        <w:rPr>
          <w:rFonts w:ascii="Arial" w:hAnsi="Arial" w:cs="Arial"/>
          <w:i/>
          <w:iCs/>
          <w:color w:val="007A37"/>
          <w:szCs w:val="24"/>
        </w:rPr>
        <w:t>California Plumbing Code</w:t>
      </w:r>
      <w:r w:rsidRPr="00B0160B">
        <w:rPr>
          <w:rFonts w:ascii="Arial" w:hAnsi="Arial" w:cs="Arial"/>
          <w:iCs/>
          <w:color w:val="007A37"/>
          <w:szCs w:val="24"/>
        </w:rPr>
        <w:t>, for occupant load factors.</w:t>
      </w:r>
    </w:p>
    <w:p w14:paraId="723F70DF" w14:textId="77777777" w:rsidR="002878A7" w:rsidRPr="00B0160B" w:rsidRDefault="002878A7" w:rsidP="002878A7">
      <w:pPr>
        <w:autoSpaceDE w:val="0"/>
        <w:autoSpaceDN w:val="0"/>
        <w:adjustRightInd w:val="0"/>
        <w:ind w:left="360"/>
        <w:rPr>
          <w:rFonts w:ascii="Arial" w:hAnsi="Arial" w:cs="Arial"/>
          <w:b/>
          <w:iCs/>
          <w:color w:val="007A37"/>
          <w:szCs w:val="24"/>
        </w:rPr>
      </w:pPr>
      <w:r w:rsidRPr="00B0160B">
        <w:rPr>
          <w:rFonts w:ascii="Arial" w:hAnsi="Arial" w:cs="Arial"/>
          <w:iCs/>
          <w:color w:val="007A37"/>
          <w:szCs w:val="24"/>
        </w:rPr>
        <w:t>a.</w:t>
      </w:r>
      <w:r w:rsidRPr="00B0160B">
        <w:rPr>
          <w:rFonts w:ascii="Arial" w:hAnsi="Arial" w:cs="Arial"/>
          <w:b/>
          <w:iCs/>
          <w:color w:val="007A37"/>
          <w:szCs w:val="24"/>
        </w:rPr>
        <w:t xml:space="preserve"> . . . </w:t>
      </w:r>
    </w:p>
    <w:p w14:paraId="06DA1706" w14:textId="77777777" w:rsidR="002878A7" w:rsidRPr="00B0160B" w:rsidRDefault="002878A7" w:rsidP="002878A7">
      <w:pPr>
        <w:autoSpaceDE w:val="0"/>
        <w:autoSpaceDN w:val="0"/>
        <w:adjustRightInd w:val="0"/>
        <w:ind w:left="360"/>
        <w:rPr>
          <w:rFonts w:ascii="Arial" w:hAnsi="Arial" w:cs="Arial"/>
          <w:b/>
          <w:iCs/>
          <w:color w:val="007A37"/>
          <w:szCs w:val="24"/>
        </w:rPr>
      </w:pPr>
      <w:r w:rsidRPr="00B0160B">
        <w:rPr>
          <w:rFonts w:ascii="Arial" w:hAnsi="Arial" w:cs="Arial"/>
          <w:iCs/>
          <w:color w:val="007A37"/>
          <w:szCs w:val="24"/>
        </w:rPr>
        <w:t xml:space="preserve">b. </w:t>
      </w:r>
      <w:r w:rsidRPr="00B0160B">
        <w:rPr>
          <w:rFonts w:ascii="Arial" w:hAnsi="Arial" w:cs="Arial"/>
          <w:b/>
          <w:iCs/>
          <w:color w:val="007A37"/>
          <w:szCs w:val="24"/>
        </w:rPr>
        <w:t>. . .</w:t>
      </w:r>
    </w:p>
    <w:p w14:paraId="77B1E5F7" w14:textId="77777777" w:rsidR="002878A7" w:rsidRPr="00B0160B" w:rsidRDefault="002878A7" w:rsidP="002878A7">
      <w:pPr>
        <w:autoSpaceDE w:val="0"/>
        <w:autoSpaceDN w:val="0"/>
        <w:adjustRightInd w:val="0"/>
        <w:rPr>
          <w:rFonts w:ascii="Arial" w:hAnsi="Arial" w:cs="Arial"/>
          <w:b/>
          <w:iCs/>
          <w:color w:val="007A37"/>
          <w:szCs w:val="24"/>
        </w:rPr>
      </w:pPr>
      <w:r w:rsidRPr="00B0160B">
        <w:rPr>
          <w:rFonts w:ascii="Arial" w:hAnsi="Arial" w:cs="Arial"/>
          <w:iCs/>
          <w:color w:val="007A37"/>
          <w:szCs w:val="24"/>
        </w:rPr>
        <w:t>2</w:t>
      </w:r>
      <w:proofErr w:type="gramStart"/>
      <w:r w:rsidRPr="00B0160B">
        <w:rPr>
          <w:rFonts w:ascii="Arial" w:hAnsi="Arial" w:cs="Arial"/>
          <w:iCs/>
          <w:color w:val="007A37"/>
          <w:szCs w:val="24"/>
        </w:rPr>
        <w:t xml:space="preserve">. </w:t>
      </w:r>
      <w:r w:rsidRPr="00B0160B">
        <w:rPr>
          <w:rFonts w:ascii="Arial" w:hAnsi="Arial" w:cs="Arial"/>
          <w:b/>
          <w:iCs/>
          <w:color w:val="007A37"/>
          <w:szCs w:val="24"/>
        </w:rPr>
        <w:t>. . .</w:t>
      </w:r>
      <w:proofErr w:type="gramEnd"/>
    </w:p>
    <w:p w14:paraId="159C9A5D" w14:textId="188E5BF4" w:rsidR="002878A7" w:rsidRPr="00B0160B" w:rsidRDefault="002878A7" w:rsidP="003A2DDB">
      <w:pPr>
        <w:autoSpaceDE w:val="0"/>
        <w:autoSpaceDN w:val="0"/>
        <w:adjustRightInd w:val="0"/>
        <w:rPr>
          <w:rFonts w:ascii="Arial" w:hAnsi="Arial" w:cs="Arial"/>
          <w:b/>
          <w:iCs/>
          <w:color w:val="007A37"/>
          <w:szCs w:val="24"/>
        </w:rPr>
      </w:pPr>
      <w:r w:rsidRPr="00B0160B">
        <w:rPr>
          <w:rFonts w:ascii="Arial" w:hAnsi="Arial" w:cs="Arial"/>
          <w:iCs/>
          <w:color w:val="007A37"/>
          <w:szCs w:val="24"/>
        </w:rPr>
        <w:t>3</w:t>
      </w:r>
      <w:proofErr w:type="gramStart"/>
      <w:r w:rsidRPr="00B0160B">
        <w:rPr>
          <w:rFonts w:ascii="Arial" w:hAnsi="Arial" w:cs="Arial"/>
          <w:iCs/>
          <w:color w:val="007A37"/>
          <w:szCs w:val="24"/>
        </w:rPr>
        <w:t>.</w:t>
      </w:r>
      <w:r w:rsidRPr="00B0160B">
        <w:rPr>
          <w:rFonts w:ascii="Arial" w:hAnsi="Arial" w:cs="Arial"/>
          <w:b/>
          <w:iCs/>
          <w:color w:val="007A37"/>
          <w:szCs w:val="24"/>
        </w:rPr>
        <w:t xml:space="preserve"> . . .</w:t>
      </w:r>
      <w:proofErr w:type="gramEnd"/>
      <w:r w:rsidRPr="00B0160B">
        <w:rPr>
          <w:rFonts w:ascii="Arial" w:hAnsi="Arial" w:cs="Arial"/>
          <w:b/>
          <w:iCs/>
          <w:color w:val="007A37"/>
          <w:szCs w:val="24"/>
        </w:rPr>
        <w:t xml:space="preserve"> </w:t>
      </w:r>
    </w:p>
    <w:p w14:paraId="62BEF0EE" w14:textId="522DB533" w:rsidR="001C7C65" w:rsidRDefault="001C7C65" w:rsidP="003A2DDB">
      <w:pPr>
        <w:pBdr>
          <w:bottom w:val="single" w:sz="24" w:space="1" w:color="007A37"/>
        </w:pBdr>
        <w:rPr>
          <w:rFonts w:ascii="Arial" w:hAnsi="Arial" w:cs="Arial"/>
          <w:b/>
          <w:szCs w:val="24"/>
        </w:rPr>
      </w:pPr>
    </w:p>
    <w:p w14:paraId="4B93ED05" w14:textId="77777777" w:rsidR="001C7C65" w:rsidRPr="00654037" w:rsidRDefault="001C7C65" w:rsidP="001C7C65">
      <w:pPr>
        <w:widowControl/>
        <w:pBdr>
          <w:bottom w:val="single" w:sz="24" w:space="1" w:color="007A37"/>
        </w:pBdr>
        <w:spacing w:after="120" w:line="259" w:lineRule="auto"/>
        <w:rPr>
          <w:b/>
          <w:bCs/>
          <w:i/>
          <w:iCs/>
          <w:szCs w:val="24"/>
        </w:rPr>
      </w:pPr>
      <w:r w:rsidRPr="00F867BA">
        <w:rPr>
          <w:b/>
          <w:bCs/>
          <w:i/>
          <w:color w:val="000000" w:themeColor="text1"/>
          <w:szCs w:val="24"/>
        </w:rPr>
        <w:t>Change for 2019 Intervening Code Cycle:</w:t>
      </w:r>
      <w:r>
        <w:rPr>
          <w:i/>
          <w:color w:val="000000" w:themeColor="text1"/>
          <w:szCs w:val="24"/>
        </w:rPr>
        <w:t xml:space="preserve"> </w:t>
      </w:r>
      <w:r w:rsidRPr="00F867BA">
        <w:rPr>
          <w:bCs/>
          <w:i/>
          <w:iCs/>
          <w:szCs w:val="24"/>
        </w:rPr>
        <w:t>Th</w:t>
      </w:r>
      <w:r>
        <w:rPr>
          <w:bCs/>
          <w:i/>
          <w:iCs/>
          <w:szCs w:val="24"/>
        </w:rPr>
        <w:t>e</w:t>
      </w:r>
      <w:r w:rsidRPr="00F867BA">
        <w:rPr>
          <w:bCs/>
          <w:i/>
          <w:iCs/>
          <w:szCs w:val="24"/>
        </w:rPr>
        <w:t>s</w:t>
      </w:r>
      <w:r>
        <w:rPr>
          <w:bCs/>
          <w:i/>
          <w:iCs/>
          <w:szCs w:val="24"/>
        </w:rPr>
        <w:t>e</w:t>
      </w:r>
      <w:r w:rsidRPr="00F867BA">
        <w:rPr>
          <w:bCs/>
          <w:i/>
          <w:iCs/>
          <w:szCs w:val="24"/>
        </w:rPr>
        <w:t xml:space="preserve"> </w:t>
      </w:r>
      <w:r>
        <w:rPr>
          <w:bCs/>
          <w:i/>
          <w:iCs/>
          <w:szCs w:val="24"/>
        </w:rPr>
        <w:t>tables</w:t>
      </w:r>
      <w:r w:rsidRPr="00F867BA">
        <w:rPr>
          <w:bCs/>
          <w:i/>
          <w:iCs/>
          <w:szCs w:val="24"/>
        </w:rPr>
        <w:t xml:space="preserve"> ha</w:t>
      </w:r>
      <w:r>
        <w:rPr>
          <w:bCs/>
          <w:i/>
          <w:iCs/>
          <w:szCs w:val="24"/>
        </w:rPr>
        <w:t>ve</w:t>
      </w:r>
      <w:r w:rsidRPr="00F867BA">
        <w:rPr>
          <w:bCs/>
          <w:i/>
          <w:iCs/>
          <w:szCs w:val="24"/>
        </w:rPr>
        <w:t xml:space="preserve"> been amended</w:t>
      </w:r>
      <w:r>
        <w:rPr>
          <w:bCs/>
          <w:i/>
          <w:iCs/>
          <w:szCs w:val="24"/>
        </w:rPr>
        <w:t xml:space="preserve"> </w:t>
      </w:r>
      <w:r w:rsidRPr="005C7B8F">
        <w:rPr>
          <w:bCs/>
          <w:i/>
          <w:iCs/>
          <w:szCs w:val="24"/>
        </w:rPr>
        <w:t>to reflect the most current showerhead flow rates and the amended footnote 1 to refer to the new plumbing code table. No change to the remainder of the tables</w:t>
      </w:r>
      <w:r>
        <w:rPr>
          <w:bCs/>
          <w:i/>
          <w:iCs/>
          <w:szCs w:val="24"/>
        </w:rPr>
        <w:t xml:space="preserve"> or footnotes</w:t>
      </w:r>
      <w:r w:rsidRPr="005C7B8F">
        <w:rPr>
          <w:bCs/>
          <w:i/>
          <w:iCs/>
          <w:szCs w:val="24"/>
        </w:rPr>
        <w:t>.</w:t>
      </w:r>
    </w:p>
    <w:p w14:paraId="3E8D3E18" w14:textId="77777777" w:rsidR="001C7C65" w:rsidRDefault="001C7C65" w:rsidP="003A2DDB">
      <w:pPr>
        <w:pBdr>
          <w:bottom w:val="single" w:sz="24" w:space="1" w:color="007A37"/>
        </w:pBdr>
        <w:rPr>
          <w:rFonts w:ascii="Arial" w:hAnsi="Arial" w:cs="Arial"/>
          <w:b/>
          <w:szCs w:val="24"/>
        </w:rPr>
      </w:pPr>
    </w:p>
    <w:p w14:paraId="7DB62D49" w14:textId="50F44AC5" w:rsidR="0062699C" w:rsidRDefault="0062699C" w:rsidP="002878A7">
      <w:pPr>
        <w:rPr>
          <w:rFonts w:ascii="Arial" w:hAnsi="Arial" w:cs="Arial"/>
          <w:b/>
          <w:szCs w:val="24"/>
        </w:rPr>
      </w:pPr>
    </w:p>
    <w:p w14:paraId="2DE18741" w14:textId="1C0B626C" w:rsidR="009422B5" w:rsidRPr="00002A48" w:rsidRDefault="008D02BB" w:rsidP="009422B5">
      <w:pPr>
        <w:spacing w:after="120"/>
        <w:ind w:left="2250" w:hanging="2250"/>
        <w:jc w:val="both"/>
        <w:rPr>
          <w:rFonts w:ascii="Arial" w:hAnsi="Arial" w:cs="Arial"/>
          <w:b/>
          <w:bCs/>
          <w:i/>
          <w:iCs/>
        </w:rPr>
      </w:pPr>
      <w:r>
        <w:rPr>
          <w:rFonts w:ascii="Arial" w:hAnsi="Arial" w:cs="Arial"/>
          <w:b/>
          <w:bCs/>
          <w:i/>
          <w:iCs/>
        </w:rPr>
        <w:t>Appendix A5.103</w:t>
      </w:r>
      <w:r w:rsidR="005B3A9C">
        <w:rPr>
          <w:rFonts w:ascii="Arial" w:hAnsi="Arial" w:cs="Arial"/>
          <w:b/>
          <w:bCs/>
          <w:i/>
          <w:iCs/>
        </w:rPr>
        <w:t xml:space="preserve"> </w:t>
      </w:r>
      <w:r>
        <w:rPr>
          <w:rFonts w:ascii="Arial" w:hAnsi="Arial" w:cs="Arial"/>
          <w:b/>
          <w:bCs/>
          <w:i/>
          <w:iCs/>
        </w:rPr>
        <w:t>-</w:t>
      </w:r>
      <w:r w:rsidR="002A29A0">
        <w:rPr>
          <w:rFonts w:ascii="Arial" w:hAnsi="Arial" w:cs="Arial"/>
          <w:b/>
          <w:bCs/>
          <w:i/>
          <w:iCs/>
        </w:rPr>
        <w:t xml:space="preserve"> </w:t>
      </w:r>
      <w:r>
        <w:rPr>
          <w:rFonts w:ascii="Arial" w:hAnsi="Arial" w:cs="Arial"/>
          <w:b/>
          <w:bCs/>
          <w:i/>
          <w:iCs/>
        </w:rPr>
        <w:t xml:space="preserve">page 128 of the </w:t>
      </w:r>
      <w:proofErr w:type="spellStart"/>
      <w:r>
        <w:rPr>
          <w:rFonts w:ascii="Arial" w:hAnsi="Arial" w:cs="Arial"/>
          <w:b/>
          <w:bCs/>
          <w:i/>
          <w:iCs/>
        </w:rPr>
        <w:t>CALGreen</w:t>
      </w:r>
      <w:proofErr w:type="spellEnd"/>
      <w:r>
        <w:rPr>
          <w:rFonts w:ascii="Arial" w:hAnsi="Arial" w:cs="Arial"/>
          <w:b/>
          <w:bCs/>
          <w:i/>
          <w:iCs/>
        </w:rPr>
        <w:t xml:space="preserve"> </w:t>
      </w:r>
      <w:r w:rsidRPr="00751720">
        <w:rPr>
          <w:rFonts w:ascii="Arial" w:hAnsi="Arial" w:cs="Arial"/>
          <w:b/>
          <w:bCs/>
        </w:rPr>
        <w:t>Code</w:t>
      </w:r>
      <w:r w:rsidR="009422B5" w:rsidRPr="009422B5">
        <w:rPr>
          <w:rFonts w:ascii="Arial" w:hAnsi="Arial" w:cs="Arial"/>
          <w:b/>
          <w:bCs/>
        </w:rPr>
        <w:t xml:space="preserve"> </w:t>
      </w:r>
      <w:r w:rsidR="009422B5">
        <w:rPr>
          <w:rFonts w:ascii="Arial" w:hAnsi="Arial" w:cs="Arial"/>
          <w:b/>
          <w:bCs/>
        </w:rPr>
        <w:t>page 150 of the 2019 guide</w:t>
      </w:r>
    </w:p>
    <w:p w14:paraId="507900F1" w14:textId="77777777" w:rsidR="0062699C" w:rsidRPr="002878A7" w:rsidRDefault="0062699C" w:rsidP="002878A7">
      <w:pPr>
        <w:rPr>
          <w:rFonts w:ascii="Arial" w:hAnsi="Arial" w:cs="Arial"/>
          <w:b/>
          <w:szCs w:val="24"/>
        </w:rPr>
      </w:pPr>
    </w:p>
    <w:p w14:paraId="4F6A17AD"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APPENDIX A5</w:t>
      </w:r>
    </w:p>
    <w:p w14:paraId="341B2ECD" w14:textId="77777777" w:rsidR="002878A7" w:rsidRPr="002878A7" w:rsidRDefault="002878A7" w:rsidP="002878A7">
      <w:pPr>
        <w:keepNext/>
        <w:widowControl/>
        <w:jc w:val="center"/>
        <w:outlineLvl w:val="1"/>
        <w:rPr>
          <w:rFonts w:ascii="Arial" w:eastAsia="Batang" w:hAnsi="Arial"/>
          <w:b/>
        </w:rPr>
      </w:pPr>
      <w:r w:rsidRPr="002878A7">
        <w:rPr>
          <w:rFonts w:ascii="Arial" w:eastAsia="Batang" w:hAnsi="Arial"/>
          <w:b/>
        </w:rPr>
        <w:t>NONRESIDENTIAL VOLUNTARY MEASURES</w:t>
      </w:r>
    </w:p>
    <w:p w14:paraId="1AB893C6" w14:textId="77777777" w:rsidR="00FD487E" w:rsidRDefault="00FD487E" w:rsidP="00FD487E">
      <w:pPr>
        <w:rPr>
          <w:rFonts w:ascii="Arial" w:hAnsi="Arial" w:cs="Arial"/>
          <w:b/>
        </w:rPr>
      </w:pPr>
    </w:p>
    <w:p w14:paraId="089AB9DD" w14:textId="7997DB2F" w:rsidR="00FD487E" w:rsidRDefault="00FD487E" w:rsidP="00FD487E">
      <w:pPr>
        <w:rPr>
          <w:rFonts w:ascii="Arial" w:hAnsi="Arial" w:cs="Arial"/>
          <w:b/>
        </w:rPr>
      </w:pPr>
      <w:r>
        <w:rPr>
          <w:rFonts w:ascii="Arial" w:hAnsi="Arial" w:cs="Arial"/>
          <w:b/>
        </w:rPr>
        <w:t>DIVISION A5.1-PLANNING AND DESIGN</w:t>
      </w:r>
    </w:p>
    <w:p w14:paraId="4781D30C" w14:textId="77777777" w:rsidR="00FD487E" w:rsidRDefault="00FD487E" w:rsidP="002878A7">
      <w:pPr>
        <w:widowControl/>
        <w:jc w:val="both"/>
        <w:rPr>
          <w:rFonts w:ascii="Arial" w:hAnsi="Arial" w:cs="Arial"/>
          <w:b/>
          <w:bCs/>
          <w:szCs w:val="24"/>
        </w:rPr>
      </w:pPr>
    </w:p>
    <w:p w14:paraId="11DF37FB" w14:textId="608E2081" w:rsidR="002878A7" w:rsidRPr="002878A7" w:rsidRDefault="002878A7" w:rsidP="002878A7">
      <w:pPr>
        <w:widowControl/>
        <w:jc w:val="both"/>
        <w:rPr>
          <w:rFonts w:ascii="Arial" w:hAnsi="Arial" w:cs="Arial"/>
          <w:b/>
          <w:bCs/>
          <w:szCs w:val="24"/>
        </w:rPr>
      </w:pPr>
      <w:r w:rsidRPr="002878A7">
        <w:rPr>
          <w:rFonts w:ascii="Arial" w:hAnsi="Arial" w:cs="Arial"/>
          <w:b/>
          <w:bCs/>
          <w:szCs w:val="24"/>
        </w:rPr>
        <w:t>. . .</w:t>
      </w:r>
    </w:p>
    <w:p w14:paraId="3B7352EE" w14:textId="77777777" w:rsidR="002878A7" w:rsidRPr="00720A91" w:rsidRDefault="002878A7" w:rsidP="002878A7">
      <w:pPr>
        <w:keepNext/>
        <w:widowControl/>
        <w:jc w:val="center"/>
        <w:outlineLvl w:val="1"/>
        <w:rPr>
          <w:rFonts w:ascii="Arial" w:eastAsia="Batang" w:hAnsi="Arial"/>
          <w:b/>
          <w:color w:val="007A37"/>
        </w:rPr>
      </w:pPr>
      <w:r w:rsidRPr="00720A91">
        <w:rPr>
          <w:rFonts w:ascii="Arial" w:eastAsia="Batang" w:hAnsi="Arial"/>
          <w:b/>
          <w:color w:val="007A37"/>
        </w:rPr>
        <w:t>SECTION A5.103</w:t>
      </w:r>
    </w:p>
    <w:p w14:paraId="52413785" w14:textId="77777777" w:rsidR="002878A7" w:rsidRPr="00720A91" w:rsidRDefault="002878A7" w:rsidP="002878A7">
      <w:pPr>
        <w:keepNext/>
        <w:widowControl/>
        <w:jc w:val="center"/>
        <w:outlineLvl w:val="1"/>
        <w:rPr>
          <w:rFonts w:ascii="Arial" w:eastAsia="Batang" w:hAnsi="Arial"/>
          <w:b/>
          <w:bCs/>
          <w:color w:val="007A37"/>
        </w:rPr>
      </w:pPr>
      <w:r w:rsidRPr="00720A91">
        <w:rPr>
          <w:rFonts w:ascii="Arial" w:eastAsia="Batang" w:hAnsi="Arial"/>
          <w:b/>
          <w:color w:val="007A37"/>
        </w:rPr>
        <w:t>SITE SELECTION</w:t>
      </w:r>
    </w:p>
    <w:p w14:paraId="2AFBD8F6" w14:textId="77777777" w:rsidR="002878A7" w:rsidRPr="00720A91" w:rsidRDefault="002878A7" w:rsidP="002878A7">
      <w:pPr>
        <w:widowControl/>
        <w:spacing w:after="120" w:line="259" w:lineRule="auto"/>
        <w:rPr>
          <w:rFonts w:ascii="Arial" w:hAnsi="Arial" w:cs="Arial"/>
          <w:b/>
          <w:bCs/>
          <w:color w:val="007A37"/>
        </w:rPr>
      </w:pPr>
      <w:r w:rsidRPr="00720A91">
        <w:rPr>
          <w:rFonts w:ascii="Arial" w:hAnsi="Arial" w:cs="Arial"/>
          <w:b/>
          <w:bCs/>
          <w:color w:val="007A37"/>
        </w:rPr>
        <w:t xml:space="preserve">. . . </w:t>
      </w:r>
    </w:p>
    <w:p w14:paraId="6A7CA504" w14:textId="236002A0" w:rsidR="006F7184" w:rsidRPr="00720A91" w:rsidRDefault="002878A7" w:rsidP="002878A7">
      <w:pPr>
        <w:widowControl/>
        <w:spacing w:after="120" w:line="259" w:lineRule="auto"/>
        <w:rPr>
          <w:rFonts w:ascii="Arial" w:hAnsi="Arial" w:cs="Arial"/>
          <w:color w:val="007A37"/>
        </w:rPr>
      </w:pPr>
      <w:r w:rsidRPr="00720A91">
        <w:rPr>
          <w:rFonts w:ascii="Arial" w:hAnsi="Arial" w:cs="Arial"/>
          <w:b/>
          <w:bCs/>
          <w:color w:val="007A37"/>
        </w:rPr>
        <w:t xml:space="preserve">A5.103.2.1 Brownfield redevelopment. </w:t>
      </w:r>
      <w:r w:rsidRPr="00720A91">
        <w:rPr>
          <w:rFonts w:ascii="Arial" w:hAnsi="Arial" w:cs="Arial"/>
          <w:color w:val="007A37"/>
        </w:rPr>
        <w:t>Develop a site documented as contaminated by means of an ASTM E1903-</w:t>
      </w:r>
      <w:r w:rsidRPr="00720A91">
        <w:rPr>
          <w:rFonts w:ascii="Arial" w:hAnsi="Arial" w:cs="Arial"/>
          <w:color w:val="007A37"/>
          <w:u w:val="single"/>
        </w:rPr>
        <w:t>11</w:t>
      </w:r>
      <w:r w:rsidRPr="00720A91">
        <w:rPr>
          <w:rFonts w:ascii="Arial" w:hAnsi="Arial" w:cs="Arial"/>
          <w:color w:val="007A37"/>
        </w:rPr>
        <w:t xml:space="preserve"> Phase II Environmental Site Assessment or on a site defined as a brownfield by a local, state or federal government agency. The site must be fully remediated in accordance with EPA regulations to the level required of the anticipated land use.</w:t>
      </w:r>
      <w:r w:rsidR="00EC4BCC" w:rsidRPr="00720A91">
        <w:rPr>
          <w:rFonts w:ascii="Arial" w:hAnsi="Arial" w:cs="Arial"/>
          <w:color w:val="007A37"/>
        </w:rPr>
        <w:t xml:space="preserve"> </w:t>
      </w:r>
    </w:p>
    <w:p w14:paraId="355172FE" w14:textId="77777777" w:rsidR="00EC4BCC" w:rsidRPr="006F7F21" w:rsidRDefault="00EC4BCC" w:rsidP="002878A7">
      <w:pPr>
        <w:widowControl/>
        <w:spacing w:after="120" w:line="259" w:lineRule="auto"/>
        <w:rPr>
          <w:rFonts w:ascii="Arial" w:hAnsi="Arial" w:cs="Arial"/>
        </w:rPr>
      </w:pPr>
    </w:p>
    <w:p w14:paraId="4691DFB1" w14:textId="77777777" w:rsidR="00EC4BCC" w:rsidRDefault="006F7184" w:rsidP="00EC4BCC">
      <w:pPr>
        <w:pStyle w:val="Heading1"/>
        <w:rPr>
          <w:color w:val="231F20"/>
          <w:spacing w:val="-3"/>
          <w:w w:val="115"/>
        </w:rPr>
      </w:pPr>
      <w:r w:rsidRPr="006F7F21">
        <w:rPr>
          <w:color w:val="231F20"/>
          <w:spacing w:val="-3"/>
          <w:w w:val="115"/>
        </w:rPr>
        <w:t>INTENT:</w:t>
      </w:r>
    </w:p>
    <w:p w14:paraId="5DD5F546" w14:textId="41C41561" w:rsidR="006F7184" w:rsidRPr="00EC4BCC" w:rsidRDefault="006F7184" w:rsidP="005B3A9C">
      <w:pPr>
        <w:pStyle w:val="Heading1"/>
        <w:rPr>
          <w:rFonts w:cs="Arial"/>
          <w:b w:val="0"/>
          <w:bCs/>
        </w:rPr>
      </w:pPr>
      <w:r w:rsidRPr="006F7F21">
        <w:rPr>
          <w:b w:val="0"/>
          <w:bCs/>
          <w:color w:val="231F20"/>
          <w:szCs w:val="24"/>
        </w:rPr>
        <w:t xml:space="preserve">The intent of these provisions is to encourage infill, and the use of existing infrastructures, </w:t>
      </w:r>
      <w:proofErr w:type="gramStart"/>
      <w:r w:rsidRPr="006F7F21">
        <w:rPr>
          <w:b w:val="0"/>
          <w:bCs/>
          <w:color w:val="231F20"/>
          <w:szCs w:val="24"/>
        </w:rPr>
        <w:t>in</w:t>
      </w:r>
      <w:r w:rsidRPr="006F7F21">
        <w:rPr>
          <w:b w:val="0"/>
          <w:bCs/>
          <w:color w:val="231F20"/>
          <w:spacing w:val="33"/>
          <w:szCs w:val="24"/>
        </w:rPr>
        <w:t xml:space="preserve"> </w:t>
      </w:r>
      <w:r w:rsidRPr="006F7F21">
        <w:rPr>
          <w:b w:val="0"/>
          <w:bCs/>
          <w:color w:val="231F20"/>
          <w:szCs w:val="24"/>
        </w:rPr>
        <w:t>an effort</w:t>
      </w:r>
      <w:r w:rsidRPr="006F7F21">
        <w:rPr>
          <w:b w:val="0"/>
          <w:bCs/>
          <w:color w:val="231F20"/>
          <w:spacing w:val="13"/>
          <w:szCs w:val="24"/>
        </w:rPr>
        <w:t xml:space="preserve"> </w:t>
      </w:r>
      <w:r w:rsidRPr="006F7F21">
        <w:rPr>
          <w:b w:val="0"/>
          <w:bCs/>
          <w:color w:val="231F20"/>
          <w:szCs w:val="24"/>
        </w:rPr>
        <w:t>to</w:t>
      </w:r>
      <w:proofErr w:type="gramEnd"/>
      <w:r w:rsidRPr="006F7F21">
        <w:rPr>
          <w:b w:val="0"/>
          <w:bCs/>
          <w:color w:val="231F20"/>
          <w:spacing w:val="13"/>
          <w:szCs w:val="24"/>
        </w:rPr>
        <w:t xml:space="preserve"> </w:t>
      </w:r>
      <w:r w:rsidRPr="006F7F21">
        <w:rPr>
          <w:b w:val="0"/>
          <w:bCs/>
          <w:color w:val="231F20"/>
          <w:szCs w:val="24"/>
        </w:rPr>
        <w:t>both</w:t>
      </w:r>
      <w:r w:rsidRPr="006F7F21">
        <w:rPr>
          <w:b w:val="0"/>
          <w:bCs/>
          <w:color w:val="231F20"/>
          <w:spacing w:val="13"/>
          <w:szCs w:val="24"/>
        </w:rPr>
        <w:t xml:space="preserve"> </w:t>
      </w:r>
      <w:r w:rsidRPr="006F7F21">
        <w:rPr>
          <w:b w:val="0"/>
          <w:bCs/>
          <w:color w:val="231F20"/>
          <w:szCs w:val="24"/>
        </w:rPr>
        <w:t>revitalize</w:t>
      </w:r>
      <w:r w:rsidRPr="006F7F21">
        <w:rPr>
          <w:b w:val="0"/>
          <w:bCs/>
          <w:color w:val="231F20"/>
          <w:spacing w:val="13"/>
          <w:szCs w:val="24"/>
        </w:rPr>
        <w:t xml:space="preserve"> </w:t>
      </w:r>
      <w:r w:rsidRPr="006F7F21">
        <w:rPr>
          <w:b w:val="0"/>
          <w:bCs/>
          <w:color w:val="231F20"/>
          <w:szCs w:val="24"/>
        </w:rPr>
        <w:t>an</w:t>
      </w:r>
      <w:r w:rsidRPr="006F7F21">
        <w:rPr>
          <w:b w:val="0"/>
          <w:bCs/>
          <w:color w:val="231F20"/>
          <w:spacing w:val="13"/>
          <w:szCs w:val="24"/>
        </w:rPr>
        <w:t xml:space="preserve"> </w:t>
      </w:r>
      <w:r w:rsidRPr="006F7F21">
        <w:rPr>
          <w:b w:val="0"/>
          <w:bCs/>
          <w:color w:val="231F20"/>
          <w:szCs w:val="24"/>
        </w:rPr>
        <w:t>existing</w:t>
      </w:r>
      <w:r w:rsidRPr="006F7F21">
        <w:rPr>
          <w:b w:val="0"/>
          <w:bCs/>
          <w:color w:val="231F20"/>
          <w:spacing w:val="13"/>
          <w:szCs w:val="24"/>
        </w:rPr>
        <w:t xml:space="preserve"> </w:t>
      </w:r>
      <w:r w:rsidRPr="006F7F21">
        <w:rPr>
          <w:b w:val="0"/>
          <w:bCs/>
          <w:color w:val="231F20"/>
          <w:szCs w:val="24"/>
        </w:rPr>
        <w:t>site</w:t>
      </w:r>
      <w:r w:rsidRPr="006F7F21">
        <w:rPr>
          <w:b w:val="0"/>
          <w:bCs/>
          <w:color w:val="231F20"/>
          <w:spacing w:val="13"/>
          <w:szCs w:val="24"/>
        </w:rPr>
        <w:t xml:space="preserve"> </w:t>
      </w:r>
      <w:r w:rsidRPr="006F7F21">
        <w:rPr>
          <w:b w:val="0"/>
          <w:bCs/>
          <w:color w:val="231F20"/>
          <w:szCs w:val="24"/>
        </w:rPr>
        <w:t>with</w:t>
      </w:r>
      <w:r w:rsidRPr="006F7F21">
        <w:rPr>
          <w:b w:val="0"/>
          <w:bCs/>
          <w:color w:val="231F20"/>
          <w:spacing w:val="13"/>
          <w:szCs w:val="24"/>
        </w:rPr>
        <w:t xml:space="preserve"> </w:t>
      </w:r>
      <w:r w:rsidRPr="006F7F21">
        <w:rPr>
          <w:b w:val="0"/>
          <w:bCs/>
          <w:color w:val="231F20"/>
          <w:szCs w:val="24"/>
        </w:rPr>
        <w:t>economic</w:t>
      </w:r>
      <w:r w:rsidRPr="006F7F21">
        <w:rPr>
          <w:b w:val="0"/>
          <w:bCs/>
          <w:color w:val="231F20"/>
          <w:spacing w:val="13"/>
          <w:szCs w:val="24"/>
        </w:rPr>
        <w:t xml:space="preserve"> </w:t>
      </w:r>
      <w:r w:rsidRPr="006F7F21">
        <w:rPr>
          <w:b w:val="0"/>
          <w:bCs/>
          <w:color w:val="231F20"/>
          <w:szCs w:val="24"/>
        </w:rPr>
        <w:t>growth</w:t>
      </w:r>
      <w:r w:rsidRPr="006F7F21">
        <w:rPr>
          <w:b w:val="0"/>
          <w:bCs/>
          <w:color w:val="231F20"/>
          <w:spacing w:val="13"/>
          <w:szCs w:val="24"/>
        </w:rPr>
        <w:t xml:space="preserve"> </w:t>
      </w:r>
      <w:r w:rsidRPr="006F7F21">
        <w:rPr>
          <w:b w:val="0"/>
          <w:bCs/>
          <w:color w:val="231F20"/>
          <w:szCs w:val="24"/>
        </w:rPr>
        <w:t>while</w:t>
      </w:r>
      <w:r w:rsidRPr="006F7F21">
        <w:rPr>
          <w:b w:val="0"/>
          <w:bCs/>
          <w:color w:val="231F20"/>
          <w:spacing w:val="13"/>
          <w:szCs w:val="24"/>
        </w:rPr>
        <w:t xml:space="preserve"> </w:t>
      </w:r>
      <w:r w:rsidRPr="006F7F21">
        <w:rPr>
          <w:b w:val="0"/>
          <w:bCs/>
          <w:color w:val="231F20"/>
          <w:szCs w:val="24"/>
        </w:rPr>
        <w:t>minimizing</w:t>
      </w:r>
      <w:r w:rsidRPr="006F7F21">
        <w:rPr>
          <w:b w:val="0"/>
          <w:bCs/>
          <w:color w:val="231F20"/>
          <w:spacing w:val="13"/>
          <w:szCs w:val="24"/>
        </w:rPr>
        <w:t xml:space="preserve"> </w:t>
      </w:r>
      <w:r w:rsidRPr="006F7F21">
        <w:rPr>
          <w:b w:val="0"/>
          <w:bCs/>
          <w:color w:val="231F20"/>
          <w:szCs w:val="24"/>
        </w:rPr>
        <w:t>urban</w:t>
      </w:r>
      <w:r w:rsidRPr="006F7F21">
        <w:rPr>
          <w:b w:val="0"/>
          <w:bCs/>
          <w:color w:val="231F20"/>
          <w:spacing w:val="13"/>
          <w:szCs w:val="24"/>
        </w:rPr>
        <w:t xml:space="preserve"> </w:t>
      </w:r>
      <w:r w:rsidRPr="006F7F21">
        <w:rPr>
          <w:b w:val="0"/>
          <w:bCs/>
          <w:color w:val="231F20"/>
          <w:szCs w:val="24"/>
        </w:rPr>
        <w:t>blight</w:t>
      </w:r>
      <w:r w:rsidRPr="006F7F21">
        <w:rPr>
          <w:b w:val="0"/>
          <w:bCs/>
          <w:color w:val="231F20"/>
          <w:spacing w:val="13"/>
          <w:szCs w:val="24"/>
        </w:rPr>
        <w:t xml:space="preserve"> </w:t>
      </w:r>
      <w:r w:rsidRPr="006F7F21">
        <w:rPr>
          <w:b w:val="0"/>
          <w:bCs/>
          <w:color w:val="231F20"/>
          <w:szCs w:val="24"/>
        </w:rPr>
        <w:t>and sprawl.</w:t>
      </w:r>
      <w:r w:rsidRPr="006F7F21">
        <w:rPr>
          <w:b w:val="0"/>
          <w:bCs/>
          <w:color w:val="231F20"/>
          <w:spacing w:val="-22"/>
          <w:szCs w:val="24"/>
        </w:rPr>
        <w:t xml:space="preserve"> </w:t>
      </w:r>
      <w:r w:rsidRPr="006F7F21">
        <w:rPr>
          <w:b w:val="0"/>
          <w:bCs/>
          <w:color w:val="231F20"/>
          <w:szCs w:val="24"/>
        </w:rPr>
        <w:t>By</w:t>
      </w:r>
      <w:r w:rsidRPr="006F7F21">
        <w:rPr>
          <w:b w:val="0"/>
          <w:bCs/>
          <w:color w:val="231F20"/>
          <w:spacing w:val="-10"/>
          <w:szCs w:val="24"/>
        </w:rPr>
        <w:t xml:space="preserve"> </w:t>
      </w:r>
      <w:r w:rsidRPr="006F7F21">
        <w:rPr>
          <w:b w:val="0"/>
          <w:bCs/>
          <w:color w:val="231F20"/>
          <w:szCs w:val="24"/>
        </w:rPr>
        <w:t>reclaiming</w:t>
      </w:r>
      <w:r w:rsidRPr="006F7F21">
        <w:rPr>
          <w:b w:val="0"/>
          <w:bCs/>
          <w:color w:val="231F20"/>
          <w:spacing w:val="-10"/>
          <w:szCs w:val="24"/>
        </w:rPr>
        <w:t xml:space="preserve"> </w:t>
      </w:r>
      <w:r w:rsidRPr="006F7F21">
        <w:rPr>
          <w:b w:val="0"/>
          <w:bCs/>
          <w:color w:val="231F20"/>
          <w:szCs w:val="24"/>
        </w:rPr>
        <w:t>brownfield</w:t>
      </w:r>
      <w:r w:rsidRPr="006F7F21">
        <w:rPr>
          <w:b w:val="0"/>
          <w:bCs/>
          <w:color w:val="231F20"/>
          <w:spacing w:val="-10"/>
          <w:szCs w:val="24"/>
        </w:rPr>
        <w:t xml:space="preserve"> </w:t>
      </w:r>
      <w:r w:rsidRPr="006F7F21">
        <w:rPr>
          <w:b w:val="0"/>
          <w:bCs/>
          <w:color w:val="231F20"/>
          <w:szCs w:val="24"/>
        </w:rPr>
        <w:t>(previously</w:t>
      </w:r>
      <w:r w:rsidRPr="006F7F21">
        <w:rPr>
          <w:b w:val="0"/>
          <w:bCs/>
          <w:color w:val="231F20"/>
          <w:spacing w:val="-10"/>
          <w:szCs w:val="24"/>
        </w:rPr>
        <w:t xml:space="preserve"> </w:t>
      </w:r>
      <w:r w:rsidRPr="006F7F21">
        <w:rPr>
          <w:b w:val="0"/>
          <w:bCs/>
          <w:color w:val="231F20"/>
          <w:szCs w:val="24"/>
        </w:rPr>
        <w:t>unusable</w:t>
      </w:r>
      <w:r w:rsidRPr="006F7F21">
        <w:rPr>
          <w:b w:val="0"/>
          <w:bCs/>
          <w:color w:val="231F20"/>
          <w:spacing w:val="-10"/>
          <w:szCs w:val="24"/>
        </w:rPr>
        <w:t xml:space="preserve"> </w:t>
      </w:r>
      <w:r w:rsidRPr="006F7F21">
        <w:rPr>
          <w:b w:val="0"/>
          <w:bCs/>
          <w:color w:val="231F20"/>
          <w:szCs w:val="24"/>
        </w:rPr>
        <w:t>locations</w:t>
      </w:r>
      <w:r w:rsidRPr="006F7F21">
        <w:rPr>
          <w:b w:val="0"/>
          <w:bCs/>
          <w:color w:val="231F20"/>
          <w:spacing w:val="-10"/>
          <w:szCs w:val="24"/>
        </w:rPr>
        <w:t xml:space="preserve"> </w:t>
      </w:r>
      <w:r w:rsidRPr="006F7F21">
        <w:rPr>
          <w:b w:val="0"/>
          <w:bCs/>
          <w:color w:val="231F20"/>
          <w:szCs w:val="24"/>
        </w:rPr>
        <w:t>due</w:t>
      </w:r>
      <w:r w:rsidRPr="006F7F21">
        <w:rPr>
          <w:b w:val="0"/>
          <w:bCs/>
          <w:color w:val="231F20"/>
          <w:spacing w:val="-10"/>
          <w:szCs w:val="24"/>
        </w:rPr>
        <w:t xml:space="preserve"> </w:t>
      </w:r>
      <w:r w:rsidRPr="006F7F21">
        <w:rPr>
          <w:b w:val="0"/>
          <w:bCs/>
          <w:color w:val="231F20"/>
          <w:szCs w:val="24"/>
        </w:rPr>
        <w:t>to</w:t>
      </w:r>
      <w:r w:rsidRPr="006F7F21">
        <w:rPr>
          <w:b w:val="0"/>
          <w:bCs/>
          <w:color w:val="231F20"/>
          <w:spacing w:val="-10"/>
          <w:szCs w:val="24"/>
        </w:rPr>
        <w:t xml:space="preserve"> </w:t>
      </w:r>
      <w:r w:rsidRPr="006F7F21">
        <w:rPr>
          <w:b w:val="0"/>
          <w:bCs/>
          <w:color w:val="231F20"/>
          <w:szCs w:val="24"/>
        </w:rPr>
        <w:t>contamination)</w:t>
      </w:r>
      <w:r w:rsidRPr="006F7F21">
        <w:rPr>
          <w:b w:val="0"/>
          <w:bCs/>
          <w:color w:val="231F20"/>
          <w:spacing w:val="-10"/>
          <w:szCs w:val="24"/>
        </w:rPr>
        <w:t xml:space="preserve"> </w:t>
      </w:r>
      <w:r w:rsidRPr="006F7F21">
        <w:rPr>
          <w:b w:val="0"/>
          <w:bCs/>
          <w:color w:val="231F20"/>
          <w:szCs w:val="24"/>
        </w:rPr>
        <w:t>or</w:t>
      </w:r>
      <w:r w:rsidRPr="006F7F21">
        <w:rPr>
          <w:b w:val="0"/>
          <w:bCs/>
          <w:color w:val="231F20"/>
          <w:spacing w:val="-10"/>
          <w:szCs w:val="24"/>
        </w:rPr>
        <w:t xml:space="preserve"> </w:t>
      </w:r>
      <w:proofErr w:type="spellStart"/>
      <w:r w:rsidRPr="006F7F21">
        <w:rPr>
          <w:b w:val="0"/>
          <w:bCs/>
          <w:color w:val="231F20"/>
          <w:szCs w:val="24"/>
        </w:rPr>
        <w:t>greyfield</w:t>
      </w:r>
      <w:proofErr w:type="spellEnd"/>
      <w:r w:rsidRPr="006F7F21">
        <w:rPr>
          <w:b w:val="0"/>
          <w:bCs/>
          <w:color w:val="231F20"/>
          <w:szCs w:val="24"/>
        </w:rPr>
        <w:t xml:space="preserve"> (50 percent covered with impervious materials such as existing parking lots) sites,</w:t>
      </w:r>
      <w:r w:rsidRPr="006F7F21">
        <w:rPr>
          <w:b w:val="0"/>
          <w:bCs/>
          <w:color w:val="231F20"/>
          <w:spacing w:val="37"/>
          <w:szCs w:val="24"/>
        </w:rPr>
        <w:t xml:space="preserve"> </w:t>
      </w:r>
      <w:r w:rsidRPr="006F7F21">
        <w:rPr>
          <w:b w:val="0"/>
          <w:bCs/>
          <w:color w:val="231F20"/>
          <w:szCs w:val="24"/>
        </w:rPr>
        <w:t xml:space="preserve">undeveloped land </w:t>
      </w:r>
      <w:r w:rsidRPr="006F7F21">
        <w:rPr>
          <w:b w:val="0"/>
          <w:bCs/>
          <w:color w:val="231F20"/>
          <w:spacing w:val="-3"/>
          <w:szCs w:val="24"/>
        </w:rPr>
        <w:t xml:space="preserve">may </w:t>
      </w:r>
      <w:r w:rsidRPr="006F7F21">
        <w:rPr>
          <w:b w:val="0"/>
          <w:bCs/>
          <w:color w:val="231F20"/>
          <w:szCs w:val="24"/>
        </w:rPr>
        <w:t xml:space="preserve">be </w:t>
      </w:r>
      <w:r w:rsidR="00BF7687" w:rsidRPr="006F7F21">
        <w:rPr>
          <w:b w:val="0"/>
          <w:bCs/>
          <w:color w:val="231F20"/>
          <w:szCs w:val="24"/>
        </w:rPr>
        <w:t>preserved,</w:t>
      </w:r>
      <w:r w:rsidRPr="006F7F21">
        <w:rPr>
          <w:b w:val="0"/>
          <w:bCs/>
          <w:color w:val="231F20"/>
          <w:szCs w:val="24"/>
        </w:rPr>
        <w:t xml:space="preserve"> and greenhouse gas emissions</w:t>
      </w:r>
      <w:r w:rsidRPr="006F7F21">
        <w:rPr>
          <w:b w:val="0"/>
          <w:bCs/>
          <w:color w:val="231F20"/>
          <w:spacing w:val="2"/>
          <w:szCs w:val="24"/>
        </w:rPr>
        <w:t xml:space="preserve"> </w:t>
      </w:r>
      <w:r w:rsidRPr="006F7F21">
        <w:rPr>
          <w:b w:val="0"/>
          <w:bCs/>
          <w:color w:val="231F20"/>
          <w:szCs w:val="24"/>
        </w:rPr>
        <w:t>limited.</w:t>
      </w:r>
    </w:p>
    <w:p w14:paraId="75802B22" w14:textId="77777777" w:rsidR="00C048DF" w:rsidRPr="006F7F21" w:rsidRDefault="00C048DF" w:rsidP="006F7184">
      <w:pPr>
        <w:pStyle w:val="BodyText"/>
        <w:spacing w:line="247" w:lineRule="auto"/>
        <w:ind w:right="1387"/>
        <w:rPr>
          <w:b w:val="0"/>
          <w:bCs/>
          <w:color w:val="231F20"/>
          <w:sz w:val="24"/>
          <w:szCs w:val="24"/>
          <w:u w:val="none"/>
        </w:rPr>
      </w:pPr>
    </w:p>
    <w:p w14:paraId="742F7557" w14:textId="3874F892" w:rsidR="006F7184" w:rsidRPr="006F7184" w:rsidRDefault="006F7184" w:rsidP="006F7184">
      <w:pPr>
        <w:pStyle w:val="BodyText"/>
        <w:spacing w:line="247" w:lineRule="auto"/>
        <w:ind w:right="1387"/>
        <w:rPr>
          <w:rFonts w:cs="Arial"/>
          <w:b w:val="0"/>
          <w:bCs/>
          <w:sz w:val="24"/>
          <w:szCs w:val="24"/>
          <w:u w:val="none"/>
        </w:rPr>
      </w:pPr>
      <w:r w:rsidRPr="006F7F21">
        <w:rPr>
          <w:color w:val="231F20"/>
          <w:sz w:val="24"/>
          <w:szCs w:val="24"/>
          <w:u w:val="none"/>
        </w:rPr>
        <w:t>Reference:</w:t>
      </w:r>
      <w:r w:rsidRPr="006F7F21">
        <w:rPr>
          <w:b w:val="0"/>
          <w:bCs/>
          <w:color w:val="231F20"/>
          <w:sz w:val="24"/>
          <w:szCs w:val="24"/>
          <w:u w:val="none"/>
        </w:rPr>
        <w:t xml:space="preserve"> Environmental Protection Agency </w:t>
      </w:r>
      <w:r w:rsidRPr="006F7F21">
        <w:rPr>
          <w:b w:val="0"/>
          <w:bCs/>
          <w:color w:val="231F20"/>
          <w:spacing w:val="-6"/>
          <w:sz w:val="24"/>
          <w:szCs w:val="24"/>
          <w:u w:val="none"/>
        </w:rPr>
        <w:t xml:space="preserve">(EPA) </w:t>
      </w:r>
      <w:r w:rsidRPr="006F7F21">
        <w:rPr>
          <w:b w:val="0"/>
          <w:bCs/>
          <w:color w:val="231F20"/>
          <w:sz w:val="24"/>
          <w:szCs w:val="24"/>
          <w:u w:val="none"/>
        </w:rPr>
        <w:t>regulations and ASTM E 1903-</w:t>
      </w:r>
      <w:r w:rsidR="00C048DF" w:rsidRPr="006F7F21">
        <w:rPr>
          <w:b w:val="0"/>
          <w:bCs/>
          <w:color w:val="231F20"/>
          <w:sz w:val="24"/>
          <w:szCs w:val="24"/>
          <w:u w:val="none"/>
        </w:rPr>
        <w:t>11</w:t>
      </w:r>
      <w:r w:rsidRPr="006F7F21">
        <w:rPr>
          <w:b w:val="0"/>
          <w:bCs/>
          <w:color w:val="231F20"/>
          <w:sz w:val="24"/>
          <w:szCs w:val="24"/>
          <w:u w:val="none"/>
        </w:rPr>
        <w:t>, Phase</w:t>
      </w:r>
      <w:r w:rsidRPr="006F7F21">
        <w:rPr>
          <w:b w:val="0"/>
          <w:bCs/>
          <w:color w:val="231F20"/>
          <w:spacing w:val="58"/>
          <w:sz w:val="24"/>
          <w:szCs w:val="24"/>
          <w:u w:val="none"/>
        </w:rPr>
        <w:t xml:space="preserve"> </w:t>
      </w:r>
      <w:r w:rsidRPr="006F7F21">
        <w:rPr>
          <w:b w:val="0"/>
          <w:bCs/>
          <w:color w:val="231F20"/>
          <w:sz w:val="24"/>
          <w:szCs w:val="24"/>
          <w:u w:val="none"/>
        </w:rPr>
        <w:t>II Environmental Site Assessment Process, apply to</w:t>
      </w:r>
      <w:r w:rsidRPr="006F7184">
        <w:rPr>
          <w:b w:val="0"/>
          <w:bCs/>
          <w:color w:val="231F20"/>
          <w:sz w:val="24"/>
          <w:szCs w:val="24"/>
          <w:u w:val="none"/>
        </w:rPr>
        <w:t xml:space="preserve"> brownfields; local ordinances </w:t>
      </w:r>
      <w:r w:rsidRPr="006F7184">
        <w:rPr>
          <w:b w:val="0"/>
          <w:bCs/>
          <w:color w:val="231F20"/>
          <w:spacing w:val="-3"/>
          <w:sz w:val="24"/>
          <w:szCs w:val="24"/>
          <w:u w:val="none"/>
        </w:rPr>
        <w:t xml:space="preserve">may </w:t>
      </w:r>
      <w:r w:rsidRPr="006F7184">
        <w:rPr>
          <w:b w:val="0"/>
          <w:bCs/>
          <w:color w:val="231F20"/>
          <w:sz w:val="24"/>
          <w:szCs w:val="24"/>
          <w:u w:val="none"/>
        </w:rPr>
        <w:t>also be</w:t>
      </w:r>
      <w:r w:rsidRPr="006F7184">
        <w:rPr>
          <w:b w:val="0"/>
          <w:bCs/>
          <w:color w:val="231F20"/>
          <w:spacing w:val="26"/>
          <w:sz w:val="24"/>
          <w:szCs w:val="24"/>
          <w:u w:val="none"/>
        </w:rPr>
        <w:t xml:space="preserve"> </w:t>
      </w:r>
      <w:r w:rsidRPr="006F7184">
        <w:rPr>
          <w:b w:val="0"/>
          <w:bCs/>
          <w:color w:val="231F20"/>
          <w:sz w:val="24"/>
          <w:szCs w:val="24"/>
          <w:u w:val="none"/>
        </w:rPr>
        <w:t>in place.</w:t>
      </w:r>
    </w:p>
    <w:p w14:paraId="5BB56E8F" w14:textId="77777777" w:rsidR="006F7184" w:rsidRPr="00874E05" w:rsidRDefault="006F7184" w:rsidP="006F7184">
      <w:pPr>
        <w:rPr>
          <w:rFonts w:ascii="Arial" w:eastAsia="Arial" w:hAnsi="Arial" w:cs="Arial"/>
          <w:bCs/>
          <w:szCs w:val="24"/>
        </w:rPr>
      </w:pPr>
    </w:p>
    <w:p w14:paraId="149E2B5E" w14:textId="6672F9F2" w:rsidR="006F7184" w:rsidRDefault="006F7184" w:rsidP="00086038">
      <w:pPr>
        <w:autoSpaceDE w:val="0"/>
        <w:autoSpaceDN w:val="0"/>
        <w:adjustRightInd w:val="0"/>
        <w:rPr>
          <w:rFonts w:ascii="Arial" w:eastAsia="SimSun" w:hAnsi="Arial" w:cs="Arial"/>
          <w:bCs/>
          <w:color w:val="000000"/>
          <w:szCs w:val="24"/>
        </w:rPr>
      </w:pPr>
      <w:r w:rsidRPr="00874E05">
        <w:rPr>
          <w:rFonts w:ascii="Arial" w:hAnsi="Arial" w:cs="Arial"/>
          <w:b/>
          <w:color w:val="231F20"/>
          <w:szCs w:val="24"/>
        </w:rPr>
        <w:t>Change for the 2019 Intervening Code cycle</w:t>
      </w:r>
      <w:r w:rsidR="00003EF3" w:rsidRPr="00874E05">
        <w:rPr>
          <w:rFonts w:ascii="Arial" w:hAnsi="Arial" w:cs="Arial"/>
          <w:b/>
          <w:color w:val="231F20"/>
          <w:szCs w:val="24"/>
        </w:rPr>
        <w:t>:</w:t>
      </w:r>
      <w:r w:rsidR="00003EF3" w:rsidRPr="00874E05">
        <w:rPr>
          <w:rFonts w:ascii="Arial" w:hAnsi="Arial" w:cs="Arial"/>
          <w:bCs/>
          <w:color w:val="231F20"/>
          <w:szCs w:val="24"/>
        </w:rPr>
        <w:t xml:space="preserve"> Changes</w:t>
      </w:r>
      <w:r w:rsidRPr="00874E05">
        <w:rPr>
          <w:rFonts w:ascii="Arial" w:hAnsi="Arial" w:cs="Arial"/>
          <w:bCs/>
          <w:color w:val="231F20"/>
          <w:szCs w:val="24"/>
        </w:rPr>
        <w:t xml:space="preserve"> include updating the ASTM </w:t>
      </w:r>
      <w:r w:rsidRPr="00874E05">
        <w:rPr>
          <w:rFonts w:ascii="Arial" w:hAnsi="Arial" w:cs="Arial"/>
          <w:bCs/>
          <w:color w:val="231F20"/>
          <w:szCs w:val="24"/>
        </w:rPr>
        <w:lastRenderedPageBreak/>
        <w:t xml:space="preserve">standard for Brown or </w:t>
      </w:r>
      <w:proofErr w:type="spellStart"/>
      <w:r w:rsidRPr="00874E05">
        <w:rPr>
          <w:rFonts w:ascii="Arial" w:hAnsi="Arial" w:cs="Arial"/>
          <w:bCs/>
          <w:color w:val="231F20"/>
          <w:szCs w:val="24"/>
        </w:rPr>
        <w:t>greyfield</w:t>
      </w:r>
      <w:proofErr w:type="spellEnd"/>
      <w:r w:rsidRPr="00874E05">
        <w:rPr>
          <w:rFonts w:ascii="Arial" w:hAnsi="Arial" w:cs="Arial"/>
          <w:bCs/>
          <w:color w:val="231F20"/>
          <w:szCs w:val="24"/>
        </w:rPr>
        <w:t xml:space="preserve"> site redevelopment or in fill development. The new standard is ASTM E 1903-11. This update was necessary to maintain consistency with the California Energy Commission who recently updated this same standard</w:t>
      </w:r>
      <w:r w:rsidR="00E44758" w:rsidRPr="00874E05">
        <w:rPr>
          <w:rFonts w:ascii="Arial" w:hAnsi="Arial" w:cs="Arial"/>
          <w:bCs/>
          <w:color w:val="231F20"/>
          <w:szCs w:val="24"/>
        </w:rPr>
        <w:t xml:space="preserve"> in the </w:t>
      </w:r>
      <w:r w:rsidR="00E44758" w:rsidRPr="00874E05">
        <w:rPr>
          <w:rFonts w:ascii="Arial" w:hAnsi="Arial" w:cs="Arial"/>
          <w:bCs/>
          <w:i/>
          <w:iCs/>
          <w:color w:val="231F20"/>
          <w:szCs w:val="24"/>
        </w:rPr>
        <w:t>California Energy Code</w:t>
      </w:r>
      <w:r w:rsidR="003C4F1B" w:rsidRPr="00874E05">
        <w:rPr>
          <w:rFonts w:ascii="Arial" w:eastAsia="SimSun" w:hAnsi="Arial" w:cs="Arial"/>
          <w:bCs/>
          <w:color w:val="000000"/>
          <w:szCs w:val="24"/>
        </w:rPr>
        <w:t>.</w:t>
      </w:r>
      <w:r w:rsidRPr="00874E05">
        <w:rPr>
          <w:rFonts w:ascii="Arial" w:eastAsia="SimSun" w:hAnsi="Arial" w:cs="Arial"/>
          <w:bCs/>
          <w:color w:val="000000"/>
          <w:szCs w:val="24"/>
        </w:rPr>
        <w:t xml:space="preserve"> </w:t>
      </w:r>
    </w:p>
    <w:p w14:paraId="63EB9839" w14:textId="77777777" w:rsidR="00086038" w:rsidRPr="00086038" w:rsidRDefault="00086038" w:rsidP="00086038">
      <w:pPr>
        <w:autoSpaceDE w:val="0"/>
        <w:autoSpaceDN w:val="0"/>
        <w:adjustRightInd w:val="0"/>
        <w:rPr>
          <w:rFonts w:ascii="Arial" w:eastAsia="SimSun" w:hAnsi="Arial" w:cs="Arial"/>
          <w:bCs/>
          <w:color w:val="000000"/>
          <w:szCs w:val="24"/>
        </w:rPr>
      </w:pPr>
    </w:p>
    <w:p w14:paraId="12F260FC" w14:textId="77777777" w:rsidR="006F7184" w:rsidRPr="00003EF3" w:rsidRDefault="006F7184" w:rsidP="006F7184">
      <w:pPr>
        <w:pStyle w:val="Heading1"/>
        <w:rPr>
          <w:rFonts w:cs="Arial"/>
          <w:szCs w:val="24"/>
        </w:rPr>
      </w:pPr>
      <w:r w:rsidRPr="00003EF3">
        <w:rPr>
          <w:color w:val="231F20"/>
          <w:w w:val="110"/>
          <w:szCs w:val="24"/>
        </w:rPr>
        <w:t>COMPLIANCE</w:t>
      </w:r>
      <w:r w:rsidRPr="00003EF3">
        <w:rPr>
          <w:color w:val="231F20"/>
          <w:spacing w:val="34"/>
          <w:w w:val="110"/>
          <w:szCs w:val="24"/>
        </w:rPr>
        <w:t xml:space="preserve"> </w:t>
      </w:r>
      <w:r w:rsidRPr="00003EF3">
        <w:rPr>
          <w:color w:val="231F20"/>
          <w:w w:val="110"/>
          <w:szCs w:val="24"/>
        </w:rPr>
        <w:t>METHOD:</w:t>
      </w:r>
    </w:p>
    <w:p w14:paraId="777F60FC" w14:textId="77777777" w:rsidR="006F7184" w:rsidRPr="006F7184" w:rsidRDefault="006F7184" w:rsidP="006F7184">
      <w:pPr>
        <w:pStyle w:val="BodyText"/>
        <w:spacing w:before="166" w:line="247" w:lineRule="auto"/>
        <w:ind w:right="1373"/>
        <w:rPr>
          <w:rFonts w:cs="Arial"/>
          <w:b w:val="0"/>
          <w:bCs/>
          <w:sz w:val="24"/>
          <w:szCs w:val="24"/>
          <w:u w:val="none"/>
        </w:rPr>
      </w:pPr>
      <w:r w:rsidRPr="006F7184">
        <w:rPr>
          <w:b w:val="0"/>
          <w:bCs/>
          <w:color w:val="231F20"/>
          <w:sz w:val="24"/>
          <w:szCs w:val="24"/>
          <w:u w:val="none"/>
        </w:rPr>
        <w:t>Prepare documentation regarding remediation of contaminated sites in accordance with</w:t>
      </w:r>
      <w:r w:rsidRPr="006F7184">
        <w:rPr>
          <w:b w:val="0"/>
          <w:bCs/>
          <w:color w:val="231F20"/>
          <w:spacing w:val="57"/>
          <w:sz w:val="24"/>
          <w:szCs w:val="24"/>
          <w:u w:val="none"/>
        </w:rPr>
        <w:t xml:space="preserve"> </w:t>
      </w:r>
      <w:r w:rsidRPr="006F7184">
        <w:rPr>
          <w:b w:val="0"/>
          <w:bCs/>
          <w:color w:val="231F20"/>
          <w:sz w:val="24"/>
          <w:szCs w:val="24"/>
          <w:u w:val="none"/>
        </w:rPr>
        <w:t>ASTM and</w:t>
      </w:r>
      <w:r w:rsidRPr="006F7184">
        <w:rPr>
          <w:b w:val="0"/>
          <w:bCs/>
          <w:color w:val="231F20"/>
          <w:spacing w:val="23"/>
          <w:sz w:val="24"/>
          <w:szCs w:val="24"/>
          <w:u w:val="none"/>
        </w:rPr>
        <w:t xml:space="preserve"> </w:t>
      </w:r>
      <w:r w:rsidRPr="006F7184">
        <w:rPr>
          <w:b w:val="0"/>
          <w:bCs/>
          <w:color w:val="231F20"/>
          <w:spacing w:val="-9"/>
          <w:sz w:val="24"/>
          <w:szCs w:val="24"/>
          <w:u w:val="none"/>
        </w:rPr>
        <w:t>EPA</w:t>
      </w:r>
      <w:r w:rsidRPr="006F7184">
        <w:rPr>
          <w:b w:val="0"/>
          <w:bCs/>
          <w:color w:val="231F20"/>
          <w:spacing w:val="23"/>
          <w:sz w:val="24"/>
          <w:szCs w:val="24"/>
          <w:u w:val="none"/>
        </w:rPr>
        <w:t xml:space="preserve"> </w:t>
      </w:r>
      <w:r w:rsidRPr="006F7184">
        <w:rPr>
          <w:b w:val="0"/>
          <w:bCs/>
          <w:color w:val="231F20"/>
          <w:sz w:val="24"/>
          <w:szCs w:val="24"/>
          <w:u w:val="none"/>
        </w:rPr>
        <w:t>assessment</w:t>
      </w:r>
      <w:r w:rsidRPr="006F7184">
        <w:rPr>
          <w:b w:val="0"/>
          <w:bCs/>
          <w:color w:val="231F20"/>
          <w:spacing w:val="23"/>
          <w:sz w:val="24"/>
          <w:szCs w:val="24"/>
          <w:u w:val="none"/>
        </w:rPr>
        <w:t xml:space="preserve"> </w:t>
      </w:r>
      <w:r w:rsidRPr="006F7184">
        <w:rPr>
          <w:b w:val="0"/>
          <w:bCs/>
          <w:color w:val="231F20"/>
          <w:sz w:val="24"/>
          <w:szCs w:val="24"/>
          <w:u w:val="none"/>
        </w:rPr>
        <w:t>processes.</w:t>
      </w:r>
      <w:r w:rsidRPr="006F7184">
        <w:rPr>
          <w:b w:val="0"/>
          <w:bCs/>
          <w:color w:val="231F20"/>
          <w:spacing w:val="10"/>
          <w:sz w:val="24"/>
          <w:szCs w:val="24"/>
          <w:u w:val="none"/>
        </w:rPr>
        <w:t xml:space="preserve"> </w:t>
      </w:r>
      <w:r w:rsidRPr="006F7184">
        <w:rPr>
          <w:b w:val="0"/>
          <w:bCs/>
          <w:color w:val="231F20"/>
          <w:sz w:val="24"/>
          <w:szCs w:val="24"/>
          <w:u w:val="none"/>
        </w:rPr>
        <w:t>Confirm</w:t>
      </w:r>
      <w:r w:rsidRPr="006F7184">
        <w:rPr>
          <w:b w:val="0"/>
          <w:bCs/>
          <w:color w:val="231F20"/>
          <w:spacing w:val="23"/>
          <w:sz w:val="24"/>
          <w:szCs w:val="24"/>
          <w:u w:val="none"/>
        </w:rPr>
        <w:t xml:space="preserve"> </w:t>
      </w:r>
      <w:r w:rsidRPr="006F7184">
        <w:rPr>
          <w:b w:val="0"/>
          <w:bCs/>
          <w:color w:val="231F20"/>
          <w:sz w:val="24"/>
          <w:szCs w:val="24"/>
          <w:u w:val="none"/>
        </w:rPr>
        <w:t>zoning</w:t>
      </w:r>
      <w:r w:rsidRPr="006F7184">
        <w:rPr>
          <w:b w:val="0"/>
          <w:bCs/>
          <w:color w:val="231F20"/>
          <w:spacing w:val="23"/>
          <w:sz w:val="24"/>
          <w:szCs w:val="24"/>
          <w:u w:val="none"/>
        </w:rPr>
        <w:t xml:space="preserve"> </w:t>
      </w:r>
      <w:r w:rsidRPr="006F7184">
        <w:rPr>
          <w:b w:val="0"/>
          <w:bCs/>
          <w:color w:val="231F20"/>
          <w:sz w:val="24"/>
          <w:szCs w:val="24"/>
          <w:u w:val="none"/>
        </w:rPr>
        <w:t>requirements</w:t>
      </w:r>
      <w:r w:rsidRPr="006F7184">
        <w:rPr>
          <w:b w:val="0"/>
          <w:bCs/>
          <w:color w:val="231F20"/>
          <w:spacing w:val="23"/>
          <w:sz w:val="24"/>
          <w:szCs w:val="24"/>
          <w:u w:val="none"/>
        </w:rPr>
        <w:t xml:space="preserve"> </w:t>
      </w:r>
      <w:r w:rsidRPr="006F7184">
        <w:rPr>
          <w:b w:val="0"/>
          <w:bCs/>
          <w:color w:val="231F20"/>
          <w:sz w:val="24"/>
          <w:szCs w:val="24"/>
          <w:u w:val="none"/>
        </w:rPr>
        <w:t>and</w:t>
      </w:r>
      <w:r w:rsidRPr="006F7184">
        <w:rPr>
          <w:b w:val="0"/>
          <w:bCs/>
          <w:color w:val="231F20"/>
          <w:spacing w:val="23"/>
          <w:sz w:val="24"/>
          <w:szCs w:val="24"/>
          <w:u w:val="none"/>
        </w:rPr>
        <w:t xml:space="preserve"> </w:t>
      </w:r>
      <w:r w:rsidRPr="006F7184">
        <w:rPr>
          <w:b w:val="0"/>
          <w:bCs/>
          <w:color w:val="231F20"/>
          <w:sz w:val="24"/>
          <w:szCs w:val="24"/>
          <w:u w:val="none"/>
        </w:rPr>
        <w:t>any</w:t>
      </w:r>
      <w:r w:rsidRPr="006F7184">
        <w:rPr>
          <w:b w:val="0"/>
          <w:bCs/>
          <w:color w:val="231F20"/>
          <w:spacing w:val="23"/>
          <w:sz w:val="24"/>
          <w:szCs w:val="24"/>
          <w:u w:val="none"/>
        </w:rPr>
        <w:t xml:space="preserve"> </w:t>
      </w:r>
      <w:r w:rsidRPr="006F7184">
        <w:rPr>
          <w:b w:val="0"/>
          <w:bCs/>
          <w:color w:val="231F20"/>
          <w:sz w:val="24"/>
          <w:szCs w:val="24"/>
          <w:u w:val="none"/>
        </w:rPr>
        <w:t>specific</w:t>
      </w:r>
      <w:r w:rsidRPr="006F7184">
        <w:rPr>
          <w:b w:val="0"/>
          <w:bCs/>
          <w:color w:val="231F20"/>
          <w:spacing w:val="23"/>
          <w:sz w:val="24"/>
          <w:szCs w:val="24"/>
          <w:u w:val="none"/>
        </w:rPr>
        <w:t xml:space="preserve"> </w:t>
      </w:r>
      <w:r w:rsidRPr="006F7184">
        <w:rPr>
          <w:b w:val="0"/>
          <w:bCs/>
          <w:color w:val="231F20"/>
          <w:sz w:val="24"/>
          <w:szCs w:val="24"/>
          <w:u w:val="none"/>
        </w:rPr>
        <w:t>local,</w:t>
      </w:r>
      <w:r w:rsidRPr="006F7184">
        <w:rPr>
          <w:b w:val="0"/>
          <w:bCs/>
          <w:color w:val="231F20"/>
          <w:spacing w:val="23"/>
          <w:sz w:val="24"/>
          <w:szCs w:val="24"/>
          <w:u w:val="none"/>
        </w:rPr>
        <w:t xml:space="preserve"> </w:t>
      </w:r>
      <w:r w:rsidRPr="006F7184">
        <w:rPr>
          <w:b w:val="0"/>
          <w:bCs/>
          <w:color w:val="231F20"/>
          <w:sz w:val="24"/>
          <w:szCs w:val="24"/>
          <w:u w:val="none"/>
        </w:rPr>
        <w:t>state</w:t>
      </w:r>
      <w:r w:rsidRPr="006F7184">
        <w:rPr>
          <w:b w:val="0"/>
          <w:bCs/>
          <w:color w:val="231F20"/>
          <w:spacing w:val="23"/>
          <w:sz w:val="24"/>
          <w:szCs w:val="24"/>
          <w:u w:val="none"/>
        </w:rPr>
        <w:t xml:space="preserve"> </w:t>
      </w:r>
      <w:r w:rsidRPr="006F7184">
        <w:rPr>
          <w:b w:val="0"/>
          <w:bCs/>
          <w:color w:val="231F20"/>
          <w:sz w:val="24"/>
          <w:szCs w:val="24"/>
          <w:u w:val="none"/>
        </w:rPr>
        <w:t>or federal</w:t>
      </w:r>
      <w:r w:rsidRPr="006F7184">
        <w:rPr>
          <w:b w:val="0"/>
          <w:bCs/>
          <w:color w:val="231F20"/>
          <w:spacing w:val="-14"/>
          <w:sz w:val="24"/>
          <w:szCs w:val="24"/>
          <w:u w:val="none"/>
        </w:rPr>
        <w:t xml:space="preserve"> </w:t>
      </w:r>
      <w:r w:rsidRPr="006F7184">
        <w:rPr>
          <w:b w:val="0"/>
          <w:bCs/>
          <w:color w:val="231F20"/>
          <w:sz w:val="24"/>
          <w:szCs w:val="24"/>
          <w:u w:val="none"/>
        </w:rPr>
        <w:t>limitations</w:t>
      </w:r>
      <w:r w:rsidRPr="006F7184">
        <w:rPr>
          <w:b w:val="0"/>
          <w:bCs/>
          <w:color w:val="231F20"/>
          <w:spacing w:val="-14"/>
          <w:sz w:val="24"/>
          <w:szCs w:val="24"/>
          <w:u w:val="none"/>
        </w:rPr>
        <w:t xml:space="preserve"> </w:t>
      </w:r>
      <w:r w:rsidRPr="006F7184">
        <w:rPr>
          <w:b w:val="0"/>
          <w:bCs/>
          <w:color w:val="231F20"/>
          <w:sz w:val="24"/>
          <w:szCs w:val="24"/>
          <w:u w:val="none"/>
        </w:rPr>
        <w:t>related</w:t>
      </w:r>
      <w:r w:rsidRPr="006F7184">
        <w:rPr>
          <w:b w:val="0"/>
          <w:bCs/>
          <w:color w:val="231F20"/>
          <w:spacing w:val="-14"/>
          <w:sz w:val="24"/>
          <w:szCs w:val="24"/>
          <w:u w:val="none"/>
        </w:rPr>
        <w:t xml:space="preserve"> </w:t>
      </w:r>
      <w:r w:rsidRPr="006F7184">
        <w:rPr>
          <w:b w:val="0"/>
          <w:bCs/>
          <w:color w:val="231F20"/>
          <w:sz w:val="24"/>
          <w:szCs w:val="24"/>
          <w:u w:val="none"/>
        </w:rPr>
        <w:t>to</w:t>
      </w:r>
      <w:r w:rsidRPr="006F7184">
        <w:rPr>
          <w:b w:val="0"/>
          <w:bCs/>
          <w:color w:val="231F20"/>
          <w:spacing w:val="-14"/>
          <w:sz w:val="24"/>
          <w:szCs w:val="24"/>
          <w:u w:val="none"/>
        </w:rPr>
        <w:t xml:space="preserve"> </w:t>
      </w:r>
      <w:r w:rsidRPr="006F7184">
        <w:rPr>
          <w:b w:val="0"/>
          <w:bCs/>
          <w:color w:val="231F20"/>
          <w:sz w:val="24"/>
          <w:szCs w:val="24"/>
          <w:u w:val="none"/>
        </w:rPr>
        <w:t>brownfield</w:t>
      </w:r>
      <w:r w:rsidRPr="006F7184">
        <w:rPr>
          <w:b w:val="0"/>
          <w:bCs/>
          <w:color w:val="231F20"/>
          <w:spacing w:val="-14"/>
          <w:sz w:val="24"/>
          <w:szCs w:val="24"/>
          <w:u w:val="none"/>
        </w:rPr>
        <w:t xml:space="preserve"> </w:t>
      </w:r>
      <w:r w:rsidRPr="006F7184">
        <w:rPr>
          <w:b w:val="0"/>
          <w:bCs/>
          <w:color w:val="231F20"/>
          <w:sz w:val="24"/>
          <w:szCs w:val="24"/>
          <w:u w:val="none"/>
        </w:rPr>
        <w:t>or</w:t>
      </w:r>
      <w:r w:rsidRPr="006F7184">
        <w:rPr>
          <w:b w:val="0"/>
          <w:bCs/>
          <w:color w:val="231F20"/>
          <w:spacing w:val="-14"/>
          <w:sz w:val="24"/>
          <w:szCs w:val="24"/>
          <w:u w:val="none"/>
        </w:rPr>
        <w:t xml:space="preserve"> </w:t>
      </w:r>
      <w:proofErr w:type="spellStart"/>
      <w:r w:rsidRPr="006F7184">
        <w:rPr>
          <w:b w:val="0"/>
          <w:bCs/>
          <w:color w:val="231F20"/>
          <w:sz w:val="24"/>
          <w:szCs w:val="24"/>
          <w:u w:val="none"/>
        </w:rPr>
        <w:t>greyfield</w:t>
      </w:r>
      <w:proofErr w:type="spellEnd"/>
      <w:r w:rsidRPr="006F7184">
        <w:rPr>
          <w:b w:val="0"/>
          <w:bCs/>
          <w:color w:val="231F20"/>
          <w:spacing w:val="-14"/>
          <w:sz w:val="24"/>
          <w:szCs w:val="24"/>
          <w:u w:val="none"/>
        </w:rPr>
        <w:t xml:space="preserve"> </w:t>
      </w:r>
      <w:r w:rsidRPr="006F7184">
        <w:rPr>
          <w:b w:val="0"/>
          <w:bCs/>
          <w:color w:val="231F20"/>
          <w:sz w:val="24"/>
          <w:szCs w:val="24"/>
          <w:u w:val="none"/>
        </w:rPr>
        <w:t>project</w:t>
      </w:r>
      <w:r w:rsidRPr="006F7184">
        <w:rPr>
          <w:b w:val="0"/>
          <w:bCs/>
          <w:color w:val="231F20"/>
          <w:spacing w:val="-14"/>
          <w:sz w:val="24"/>
          <w:szCs w:val="24"/>
          <w:u w:val="none"/>
        </w:rPr>
        <w:t xml:space="preserve"> </w:t>
      </w:r>
      <w:r w:rsidRPr="006F7184">
        <w:rPr>
          <w:b w:val="0"/>
          <w:bCs/>
          <w:color w:val="231F20"/>
          <w:sz w:val="24"/>
          <w:szCs w:val="24"/>
          <w:u w:val="none"/>
        </w:rPr>
        <w:t>sites</w:t>
      </w:r>
      <w:r w:rsidRPr="006F7184">
        <w:rPr>
          <w:b w:val="0"/>
          <w:bCs/>
          <w:color w:val="231F20"/>
          <w:spacing w:val="-14"/>
          <w:sz w:val="24"/>
          <w:szCs w:val="24"/>
          <w:u w:val="none"/>
        </w:rPr>
        <w:t xml:space="preserve"> </w:t>
      </w:r>
      <w:r w:rsidRPr="006F7184">
        <w:rPr>
          <w:b w:val="0"/>
          <w:bCs/>
          <w:color w:val="231F20"/>
          <w:sz w:val="24"/>
          <w:szCs w:val="24"/>
          <w:u w:val="none"/>
        </w:rPr>
        <w:t>with</w:t>
      </w:r>
      <w:r w:rsidRPr="006F7184">
        <w:rPr>
          <w:b w:val="0"/>
          <w:bCs/>
          <w:color w:val="231F20"/>
          <w:spacing w:val="-14"/>
          <w:sz w:val="24"/>
          <w:szCs w:val="24"/>
          <w:u w:val="none"/>
        </w:rPr>
        <w:t xml:space="preserve"> </w:t>
      </w:r>
      <w:r w:rsidRPr="006F7184">
        <w:rPr>
          <w:b w:val="0"/>
          <w:bCs/>
          <w:color w:val="231F20"/>
          <w:sz w:val="24"/>
          <w:szCs w:val="24"/>
          <w:u w:val="none"/>
        </w:rPr>
        <w:t>the</w:t>
      </w:r>
      <w:r w:rsidRPr="006F7184">
        <w:rPr>
          <w:b w:val="0"/>
          <w:bCs/>
          <w:color w:val="231F20"/>
          <w:spacing w:val="-14"/>
          <w:sz w:val="24"/>
          <w:szCs w:val="24"/>
          <w:u w:val="none"/>
        </w:rPr>
        <w:t xml:space="preserve"> </w:t>
      </w:r>
      <w:r w:rsidRPr="006F7184">
        <w:rPr>
          <w:b w:val="0"/>
          <w:bCs/>
          <w:color w:val="231F20"/>
          <w:sz w:val="24"/>
          <w:szCs w:val="24"/>
          <w:u w:val="none"/>
        </w:rPr>
        <w:t>local</w:t>
      </w:r>
      <w:r w:rsidRPr="006F7184">
        <w:rPr>
          <w:b w:val="0"/>
          <w:bCs/>
          <w:color w:val="231F20"/>
          <w:spacing w:val="-14"/>
          <w:sz w:val="24"/>
          <w:szCs w:val="24"/>
          <w:u w:val="none"/>
        </w:rPr>
        <w:t xml:space="preserve"> </w:t>
      </w:r>
      <w:r w:rsidRPr="006F7184">
        <w:rPr>
          <w:b w:val="0"/>
          <w:bCs/>
          <w:color w:val="231F20"/>
          <w:sz w:val="24"/>
          <w:szCs w:val="24"/>
          <w:u w:val="none"/>
        </w:rPr>
        <w:t>enforcement</w:t>
      </w:r>
      <w:r w:rsidRPr="006F7184">
        <w:rPr>
          <w:b w:val="0"/>
          <w:bCs/>
          <w:color w:val="231F20"/>
          <w:spacing w:val="-14"/>
          <w:sz w:val="24"/>
          <w:szCs w:val="24"/>
          <w:u w:val="none"/>
        </w:rPr>
        <w:t xml:space="preserve"> </w:t>
      </w:r>
      <w:r w:rsidRPr="006F7184">
        <w:rPr>
          <w:b w:val="0"/>
          <w:bCs/>
          <w:color w:val="231F20"/>
          <w:spacing w:val="-4"/>
          <w:sz w:val="24"/>
          <w:szCs w:val="24"/>
          <w:u w:val="none"/>
        </w:rPr>
        <w:t>agency.</w:t>
      </w:r>
    </w:p>
    <w:p w14:paraId="6CB8A1A6" w14:textId="77777777" w:rsidR="006F7184" w:rsidRPr="006F7184" w:rsidRDefault="006F7184" w:rsidP="006F7184">
      <w:pPr>
        <w:rPr>
          <w:rFonts w:ascii="Arial" w:eastAsia="Arial" w:hAnsi="Arial" w:cs="Arial"/>
          <w:bCs/>
          <w:szCs w:val="24"/>
        </w:rPr>
      </w:pPr>
    </w:p>
    <w:p w14:paraId="021E521F" w14:textId="77777777" w:rsidR="006F7184" w:rsidRPr="006A2FD0" w:rsidRDefault="006F7184" w:rsidP="006F7184">
      <w:pPr>
        <w:pStyle w:val="Heading1"/>
        <w:rPr>
          <w:rFonts w:cs="Arial"/>
          <w:szCs w:val="24"/>
        </w:rPr>
      </w:pPr>
      <w:r w:rsidRPr="006A2FD0">
        <w:rPr>
          <w:color w:val="231F20"/>
          <w:w w:val="110"/>
          <w:szCs w:val="24"/>
        </w:rPr>
        <w:t>ENFORCEMENT:</w:t>
      </w:r>
    </w:p>
    <w:p w14:paraId="604129A1" w14:textId="77777777" w:rsidR="006F7184" w:rsidRPr="006F7184" w:rsidRDefault="006F7184" w:rsidP="006F7184">
      <w:pPr>
        <w:pStyle w:val="BodyText"/>
        <w:spacing w:before="166" w:line="247" w:lineRule="auto"/>
        <w:ind w:right="1386"/>
        <w:rPr>
          <w:rFonts w:cs="Arial"/>
          <w:b w:val="0"/>
          <w:bCs/>
          <w:sz w:val="24"/>
          <w:szCs w:val="24"/>
          <w:u w:val="none"/>
        </w:rPr>
      </w:pPr>
      <w:r w:rsidRPr="006F7184">
        <w:rPr>
          <w:b w:val="0"/>
          <w:bCs/>
          <w:color w:val="231F20"/>
          <w:spacing w:val="-3"/>
          <w:sz w:val="24"/>
          <w:szCs w:val="24"/>
          <w:u w:val="none"/>
        </w:rPr>
        <w:t>Verify</w:t>
      </w:r>
      <w:r w:rsidRPr="006F7184">
        <w:rPr>
          <w:b w:val="0"/>
          <w:bCs/>
          <w:color w:val="231F20"/>
          <w:spacing w:val="21"/>
          <w:sz w:val="24"/>
          <w:szCs w:val="24"/>
          <w:u w:val="none"/>
        </w:rPr>
        <w:t xml:space="preserve"> </w:t>
      </w:r>
      <w:r w:rsidRPr="006F7184">
        <w:rPr>
          <w:b w:val="0"/>
          <w:bCs/>
          <w:color w:val="231F20"/>
          <w:sz w:val="24"/>
          <w:szCs w:val="24"/>
          <w:u w:val="none"/>
        </w:rPr>
        <w:t>that</w:t>
      </w:r>
      <w:r w:rsidRPr="006F7184">
        <w:rPr>
          <w:b w:val="0"/>
          <w:bCs/>
          <w:color w:val="231F20"/>
          <w:spacing w:val="21"/>
          <w:sz w:val="24"/>
          <w:szCs w:val="24"/>
          <w:u w:val="none"/>
        </w:rPr>
        <w:t xml:space="preserve"> </w:t>
      </w:r>
      <w:r w:rsidRPr="006F7184">
        <w:rPr>
          <w:b w:val="0"/>
          <w:bCs/>
          <w:color w:val="231F20"/>
          <w:sz w:val="24"/>
          <w:szCs w:val="24"/>
          <w:u w:val="none"/>
        </w:rPr>
        <w:t>remediation</w:t>
      </w:r>
      <w:r w:rsidRPr="006F7184">
        <w:rPr>
          <w:b w:val="0"/>
          <w:bCs/>
          <w:color w:val="231F20"/>
          <w:spacing w:val="21"/>
          <w:sz w:val="24"/>
          <w:szCs w:val="24"/>
          <w:u w:val="none"/>
        </w:rPr>
        <w:t xml:space="preserve"> </w:t>
      </w:r>
      <w:r w:rsidRPr="006F7184">
        <w:rPr>
          <w:b w:val="0"/>
          <w:bCs/>
          <w:color w:val="231F20"/>
          <w:sz w:val="24"/>
          <w:szCs w:val="24"/>
          <w:u w:val="none"/>
        </w:rPr>
        <w:t>has</w:t>
      </w:r>
      <w:r w:rsidRPr="006F7184">
        <w:rPr>
          <w:b w:val="0"/>
          <w:bCs/>
          <w:color w:val="231F20"/>
          <w:spacing w:val="21"/>
          <w:sz w:val="24"/>
          <w:szCs w:val="24"/>
          <w:u w:val="none"/>
        </w:rPr>
        <w:t xml:space="preserve"> </w:t>
      </w:r>
      <w:r w:rsidRPr="006F7184">
        <w:rPr>
          <w:b w:val="0"/>
          <w:bCs/>
          <w:color w:val="231F20"/>
          <w:sz w:val="24"/>
          <w:szCs w:val="24"/>
          <w:u w:val="none"/>
        </w:rPr>
        <w:t>occurred</w:t>
      </w:r>
      <w:r w:rsidRPr="006F7184">
        <w:rPr>
          <w:b w:val="0"/>
          <w:bCs/>
          <w:color w:val="231F20"/>
          <w:spacing w:val="21"/>
          <w:sz w:val="24"/>
          <w:szCs w:val="24"/>
          <w:u w:val="none"/>
        </w:rPr>
        <w:t xml:space="preserve"> </w:t>
      </w:r>
      <w:r w:rsidRPr="006F7184">
        <w:rPr>
          <w:b w:val="0"/>
          <w:bCs/>
          <w:color w:val="231F20"/>
          <w:sz w:val="24"/>
          <w:szCs w:val="24"/>
          <w:u w:val="none"/>
        </w:rPr>
        <w:t>in</w:t>
      </w:r>
      <w:r w:rsidRPr="006F7184">
        <w:rPr>
          <w:b w:val="0"/>
          <w:bCs/>
          <w:color w:val="231F20"/>
          <w:spacing w:val="21"/>
          <w:sz w:val="24"/>
          <w:szCs w:val="24"/>
          <w:u w:val="none"/>
        </w:rPr>
        <w:t xml:space="preserve"> </w:t>
      </w:r>
      <w:r w:rsidRPr="006F7184">
        <w:rPr>
          <w:b w:val="0"/>
          <w:bCs/>
          <w:color w:val="231F20"/>
          <w:sz w:val="24"/>
          <w:szCs w:val="24"/>
          <w:u w:val="none"/>
        </w:rPr>
        <w:t>accordance</w:t>
      </w:r>
      <w:r w:rsidRPr="006F7184">
        <w:rPr>
          <w:b w:val="0"/>
          <w:bCs/>
          <w:color w:val="231F20"/>
          <w:spacing w:val="21"/>
          <w:sz w:val="24"/>
          <w:szCs w:val="24"/>
          <w:u w:val="none"/>
        </w:rPr>
        <w:t xml:space="preserve"> </w:t>
      </w:r>
      <w:r w:rsidRPr="006F7184">
        <w:rPr>
          <w:b w:val="0"/>
          <w:bCs/>
          <w:color w:val="231F20"/>
          <w:sz w:val="24"/>
          <w:szCs w:val="24"/>
          <w:u w:val="none"/>
        </w:rPr>
        <w:t>with</w:t>
      </w:r>
      <w:r w:rsidRPr="006F7184">
        <w:rPr>
          <w:b w:val="0"/>
          <w:bCs/>
          <w:color w:val="231F20"/>
          <w:spacing w:val="21"/>
          <w:sz w:val="24"/>
          <w:szCs w:val="24"/>
          <w:u w:val="none"/>
        </w:rPr>
        <w:t xml:space="preserve"> </w:t>
      </w:r>
      <w:r w:rsidRPr="006F7184">
        <w:rPr>
          <w:b w:val="0"/>
          <w:bCs/>
          <w:color w:val="231F20"/>
          <w:sz w:val="24"/>
          <w:szCs w:val="24"/>
          <w:u w:val="none"/>
        </w:rPr>
        <w:t>appropriate</w:t>
      </w:r>
      <w:r w:rsidRPr="006F7184">
        <w:rPr>
          <w:b w:val="0"/>
          <w:bCs/>
          <w:color w:val="231F20"/>
          <w:spacing w:val="21"/>
          <w:sz w:val="24"/>
          <w:szCs w:val="24"/>
          <w:u w:val="none"/>
        </w:rPr>
        <w:t xml:space="preserve"> </w:t>
      </w:r>
      <w:r w:rsidRPr="006F7184">
        <w:rPr>
          <w:b w:val="0"/>
          <w:bCs/>
          <w:color w:val="231F20"/>
          <w:sz w:val="24"/>
          <w:szCs w:val="24"/>
          <w:u w:val="none"/>
        </w:rPr>
        <w:t>local,</w:t>
      </w:r>
      <w:r w:rsidRPr="006F7184">
        <w:rPr>
          <w:b w:val="0"/>
          <w:bCs/>
          <w:color w:val="231F20"/>
          <w:spacing w:val="21"/>
          <w:sz w:val="24"/>
          <w:szCs w:val="24"/>
          <w:u w:val="none"/>
        </w:rPr>
        <w:t xml:space="preserve"> </w:t>
      </w:r>
      <w:r w:rsidRPr="006F7184">
        <w:rPr>
          <w:b w:val="0"/>
          <w:bCs/>
          <w:color w:val="231F20"/>
          <w:sz w:val="24"/>
          <w:szCs w:val="24"/>
          <w:u w:val="none"/>
        </w:rPr>
        <w:t>state</w:t>
      </w:r>
      <w:r w:rsidRPr="006F7184">
        <w:rPr>
          <w:b w:val="0"/>
          <w:bCs/>
          <w:color w:val="231F20"/>
          <w:spacing w:val="21"/>
          <w:sz w:val="24"/>
          <w:szCs w:val="24"/>
          <w:u w:val="none"/>
        </w:rPr>
        <w:t xml:space="preserve"> </w:t>
      </w:r>
      <w:r w:rsidRPr="006F7184">
        <w:rPr>
          <w:b w:val="0"/>
          <w:bCs/>
          <w:color w:val="231F20"/>
          <w:sz w:val="24"/>
          <w:szCs w:val="24"/>
          <w:u w:val="none"/>
        </w:rPr>
        <w:t>and/or</w:t>
      </w:r>
      <w:r w:rsidRPr="006F7184">
        <w:rPr>
          <w:b w:val="0"/>
          <w:bCs/>
          <w:color w:val="231F20"/>
          <w:spacing w:val="21"/>
          <w:sz w:val="24"/>
          <w:szCs w:val="24"/>
          <w:u w:val="none"/>
        </w:rPr>
        <w:t xml:space="preserve"> </w:t>
      </w:r>
      <w:r w:rsidRPr="006F7184">
        <w:rPr>
          <w:b w:val="0"/>
          <w:bCs/>
          <w:color w:val="231F20"/>
          <w:sz w:val="24"/>
          <w:szCs w:val="24"/>
          <w:u w:val="none"/>
        </w:rPr>
        <w:t xml:space="preserve">federal requirements </w:t>
      </w:r>
      <w:r w:rsidRPr="006F7184">
        <w:rPr>
          <w:b w:val="0"/>
          <w:bCs/>
          <w:color w:val="231F20"/>
          <w:spacing w:val="-3"/>
          <w:sz w:val="24"/>
          <w:szCs w:val="24"/>
          <w:u w:val="none"/>
        </w:rPr>
        <w:t xml:space="preserve">for </w:t>
      </w:r>
      <w:r w:rsidRPr="006F7184">
        <w:rPr>
          <w:b w:val="0"/>
          <w:bCs/>
          <w:color w:val="231F20"/>
          <w:sz w:val="24"/>
          <w:szCs w:val="24"/>
          <w:u w:val="none"/>
        </w:rPr>
        <w:t xml:space="preserve">brownfield or </w:t>
      </w:r>
      <w:proofErr w:type="spellStart"/>
      <w:r w:rsidRPr="006F7184">
        <w:rPr>
          <w:b w:val="0"/>
          <w:bCs/>
          <w:color w:val="231F20"/>
          <w:sz w:val="24"/>
          <w:szCs w:val="24"/>
          <w:u w:val="none"/>
        </w:rPr>
        <w:t>greyfield</w:t>
      </w:r>
      <w:proofErr w:type="spellEnd"/>
      <w:r w:rsidRPr="006F7184">
        <w:rPr>
          <w:b w:val="0"/>
          <w:bCs/>
          <w:color w:val="231F20"/>
          <w:spacing w:val="-11"/>
          <w:sz w:val="24"/>
          <w:szCs w:val="24"/>
          <w:u w:val="none"/>
        </w:rPr>
        <w:t xml:space="preserve"> </w:t>
      </w:r>
      <w:r w:rsidRPr="006F7184">
        <w:rPr>
          <w:b w:val="0"/>
          <w:bCs/>
          <w:color w:val="231F20"/>
          <w:sz w:val="24"/>
          <w:szCs w:val="24"/>
          <w:u w:val="none"/>
        </w:rPr>
        <w:t>sites.</w:t>
      </w:r>
    </w:p>
    <w:p w14:paraId="2F502E28" w14:textId="32076E27" w:rsidR="006F7184" w:rsidRDefault="006F7184" w:rsidP="00720A91">
      <w:pPr>
        <w:widowControl/>
        <w:pBdr>
          <w:bottom w:val="single" w:sz="24" w:space="1" w:color="007A37"/>
        </w:pBdr>
        <w:spacing w:after="120" w:line="259" w:lineRule="auto"/>
        <w:rPr>
          <w:rFonts w:ascii="Arial" w:hAnsi="Arial" w:cs="Arial"/>
        </w:rPr>
      </w:pPr>
    </w:p>
    <w:p w14:paraId="62199BCB" w14:textId="77777777" w:rsidR="006F7184" w:rsidRPr="002878A7" w:rsidRDefault="006F7184" w:rsidP="002878A7">
      <w:pPr>
        <w:widowControl/>
        <w:spacing w:after="120" w:line="259" w:lineRule="auto"/>
        <w:rPr>
          <w:rFonts w:ascii="Arial" w:hAnsi="Arial" w:cs="Arial"/>
          <w:b/>
        </w:rPr>
      </w:pPr>
    </w:p>
    <w:p w14:paraId="192B3314" w14:textId="2A0C8CA6" w:rsidR="00277682" w:rsidRPr="001066B8" w:rsidRDefault="00821592" w:rsidP="000916CC">
      <w:pPr>
        <w:spacing w:after="120"/>
        <w:jc w:val="both"/>
        <w:rPr>
          <w:rFonts w:ascii="Arial" w:hAnsi="Arial" w:cs="Arial"/>
          <w:b/>
          <w:bCs/>
          <w:i/>
          <w:iCs/>
        </w:rPr>
      </w:pPr>
      <w:bookmarkStart w:id="4" w:name="_Hlk54366680"/>
      <w:r>
        <w:rPr>
          <w:rFonts w:ascii="Arial" w:hAnsi="Arial" w:cs="Arial"/>
          <w:b/>
          <w:bCs/>
          <w:i/>
          <w:iCs/>
        </w:rPr>
        <w:t xml:space="preserve">Section </w:t>
      </w:r>
      <w:r w:rsidR="00545D13">
        <w:rPr>
          <w:rFonts w:ascii="Arial" w:hAnsi="Arial" w:cs="Arial"/>
          <w:b/>
          <w:bCs/>
          <w:i/>
          <w:iCs/>
        </w:rPr>
        <w:t>A</w:t>
      </w:r>
      <w:r>
        <w:rPr>
          <w:rFonts w:ascii="Arial" w:hAnsi="Arial" w:cs="Arial"/>
          <w:b/>
          <w:bCs/>
          <w:i/>
          <w:iCs/>
        </w:rPr>
        <w:t>5.106.</w:t>
      </w:r>
      <w:r w:rsidR="00545D13">
        <w:rPr>
          <w:rFonts w:ascii="Arial" w:hAnsi="Arial" w:cs="Arial"/>
          <w:b/>
          <w:bCs/>
          <w:i/>
          <w:iCs/>
        </w:rPr>
        <w:t>4.3</w:t>
      </w:r>
      <w:r w:rsidR="00C061F9">
        <w:rPr>
          <w:rFonts w:ascii="Arial" w:hAnsi="Arial" w:cs="Arial"/>
          <w:b/>
          <w:bCs/>
          <w:i/>
          <w:iCs/>
        </w:rPr>
        <w:t xml:space="preserve"> </w:t>
      </w:r>
      <w:r>
        <w:rPr>
          <w:rFonts w:ascii="Arial" w:hAnsi="Arial" w:cs="Arial"/>
          <w:b/>
          <w:bCs/>
          <w:i/>
          <w:iCs/>
        </w:rPr>
        <w:t>-</w:t>
      </w:r>
      <w:r w:rsidR="002A29A0">
        <w:rPr>
          <w:rFonts w:ascii="Arial" w:hAnsi="Arial" w:cs="Arial"/>
          <w:b/>
          <w:bCs/>
          <w:i/>
          <w:iCs/>
        </w:rPr>
        <w:t xml:space="preserve"> </w:t>
      </w:r>
      <w:r>
        <w:rPr>
          <w:rFonts w:ascii="Arial" w:hAnsi="Arial" w:cs="Arial"/>
          <w:b/>
          <w:bCs/>
          <w:i/>
          <w:iCs/>
        </w:rPr>
        <w:t xml:space="preserve">page </w:t>
      </w:r>
      <w:r w:rsidR="00AE6B56">
        <w:rPr>
          <w:rFonts w:ascii="Arial" w:hAnsi="Arial" w:cs="Arial"/>
          <w:b/>
          <w:bCs/>
          <w:i/>
          <w:iCs/>
        </w:rPr>
        <w:t>128</w:t>
      </w:r>
      <w:r>
        <w:rPr>
          <w:rFonts w:ascii="Arial" w:hAnsi="Arial" w:cs="Arial"/>
          <w:b/>
          <w:bCs/>
          <w:i/>
          <w:iCs/>
        </w:rPr>
        <w:t xml:space="preserve"> of the </w:t>
      </w:r>
      <w:proofErr w:type="spellStart"/>
      <w:r>
        <w:rPr>
          <w:rFonts w:ascii="Arial" w:hAnsi="Arial" w:cs="Arial"/>
          <w:b/>
          <w:bCs/>
          <w:i/>
          <w:iCs/>
        </w:rPr>
        <w:t>CALGreen</w:t>
      </w:r>
      <w:proofErr w:type="spellEnd"/>
      <w:r>
        <w:rPr>
          <w:rFonts w:ascii="Arial" w:hAnsi="Arial" w:cs="Arial"/>
          <w:b/>
          <w:bCs/>
          <w:i/>
          <w:iCs/>
        </w:rPr>
        <w:t xml:space="preserve"> </w:t>
      </w:r>
      <w:r w:rsidRPr="00751720">
        <w:rPr>
          <w:rFonts w:ascii="Arial" w:hAnsi="Arial" w:cs="Arial"/>
          <w:b/>
          <w:bCs/>
        </w:rPr>
        <w:t>Code</w:t>
      </w:r>
      <w:r w:rsidR="009422B5" w:rsidRPr="009422B5">
        <w:rPr>
          <w:rFonts w:ascii="Arial" w:hAnsi="Arial" w:cs="Arial"/>
          <w:b/>
          <w:bCs/>
        </w:rPr>
        <w:t xml:space="preserve"> </w:t>
      </w:r>
      <w:r w:rsidR="009422B5">
        <w:rPr>
          <w:rFonts w:ascii="Arial" w:hAnsi="Arial" w:cs="Arial"/>
          <w:b/>
          <w:bCs/>
        </w:rPr>
        <w:t>page 155 of the 2019 guide</w:t>
      </w:r>
      <w:bookmarkEnd w:id="4"/>
    </w:p>
    <w:p w14:paraId="7B398467" w14:textId="77777777" w:rsidR="00277682" w:rsidRDefault="00277682" w:rsidP="002878A7">
      <w:pPr>
        <w:keepNext/>
        <w:widowControl/>
        <w:jc w:val="center"/>
        <w:outlineLvl w:val="1"/>
        <w:rPr>
          <w:rFonts w:ascii="Arial" w:eastAsia="Batang" w:hAnsi="Arial"/>
          <w:b/>
        </w:rPr>
      </w:pPr>
    </w:p>
    <w:p w14:paraId="5AD3AF75" w14:textId="2953498E" w:rsidR="002878A7" w:rsidRPr="00CF521A" w:rsidRDefault="002878A7" w:rsidP="002878A7">
      <w:pPr>
        <w:keepNext/>
        <w:widowControl/>
        <w:jc w:val="center"/>
        <w:outlineLvl w:val="1"/>
        <w:rPr>
          <w:rFonts w:ascii="Arial" w:eastAsia="Batang" w:hAnsi="Arial"/>
          <w:b/>
          <w:color w:val="007A37"/>
        </w:rPr>
      </w:pPr>
      <w:r w:rsidRPr="00CF521A">
        <w:rPr>
          <w:rFonts w:ascii="Arial" w:eastAsia="Batang" w:hAnsi="Arial"/>
          <w:b/>
          <w:color w:val="007A37"/>
        </w:rPr>
        <w:t>SECTION A5.106</w:t>
      </w:r>
    </w:p>
    <w:p w14:paraId="05FEF559" w14:textId="77777777" w:rsidR="002878A7" w:rsidRPr="00CF521A" w:rsidRDefault="002878A7" w:rsidP="002878A7">
      <w:pPr>
        <w:keepNext/>
        <w:widowControl/>
        <w:jc w:val="center"/>
        <w:outlineLvl w:val="1"/>
        <w:rPr>
          <w:rFonts w:ascii="Arial" w:eastAsia="Batang" w:hAnsi="Arial"/>
          <w:b/>
          <w:color w:val="007A37"/>
        </w:rPr>
      </w:pPr>
      <w:r w:rsidRPr="00CF521A">
        <w:rPr>
          <w:rFonts w:ascii="Arial" w:eastAsia="Batang" w:hAnsi="Arial"/>
          <w:b/>
          <w:color w:val="007A37"/>
        </w:rPr>
        <w:t>SITE DEVELOPMENT</w:t>
      </w:r>
    </w:p>
    <w:p w14:paraId="211702A5" w14:textId="77777777" w:rsidR="002878A7" w:rsidRPr="00CF521A" w:rsidRDefault="002878A7" w:rsidP="002878A7">
      <w:pPr>
        <w:spacing w:after="120"/>
        <w:rPr>
          <w:rFonts w:ascii="Arial" w:hAnsi="Arial" w:cs="Arial"/>
          <w:b/>
          <w:color w:val="007A37"/>
          <w:szCs w:val="24"/>
        </w:rPr>
      </w:pPr>
      <w:r w:rsidRPr="00CF521A">
        <w:rPr>
          <w:rFonts w:ascii="Arial" w:hAnsi="Arial" w:cs="Arial"/>
          <w:b/>
          <w:color w:val="007A37"/>
          <w:szCs w:val="24"/>
        </w:rPr>
        <w:t xml:space="preserve">. . . </w:t>
      </w:r>
    </w:p>
    <w:p w14:paraId="0ACD26F9" w14:textId="77777777" w:rsidR="002878A7" w:rsidRPr="00CF521A" w:rsidRDefault="002878A7" w:rsidP="002878A7">
      <w:pPr>
        <w:widowControl/>
        <w:spacing w:after="120" w:line="259" w:lineRule="auto"/>
        <w:rPr>
          <w:rFonts w:ascii="Arial" w:hAnsi="Arial" w:cs="Arial"/>
          <w:bCs/>
          <w:color w:val="007A37"/>
        </w:rPr>
      </w:pPr>
      <w:r w:rsidRPr="00CF521A">
        <w:rPr>
          <w:rFonts w:ascii="Arial" w:hAnsi="Arial" w:cs="Arial"/>
          <w:b/>
          <w:bCs/>
          <w:iCs/>
          <w:color w:val="007A37"/>
          <w:szCs w:val="24"/>
        </w:rPr>
        <w:t>A5</w:t>
      </w:r>
      <w:r w:rsidRPr="00CF521A">
        <w:rPr>
          <w:rFonts w:ascii="Arial" w:hAnsi="Arial" w:cs="Arial"/>
          <w:b/>
          <w:bCs/>
          <w:color w:val="007A37"/>
        </w:rPr>
        <w:t xml:space="preserve">.106.4.3 Changing rooms. </w:t>
      </w:r>
      <w:r w:rsidRPr="00CF521A">
        <w:rPr>
          <w:rFonts w:ascii="Arial" w:hAnsi="Arial" w:cs="Arial"/>
          <w:bCs/>
          <w:color w:val="007A37"/>
        </w:rPr>
        <w:t>For buildings with over 10 tenant-occupants, provide changing/shower facilities for tenant-occupants only in accordance with Table A5.106.4.3 or document arrangements with nearby changing/ shower facilities.</w:t>
      </w:r>
    </w:p>
    <w:p w14:paraId="7B5CC651" w14:textId="47E55DE4" w:rsidR="002878A7" w:rsidRPr="00CF521A" w:rsidRDefault="002878A7" w:rsidP="002878A7">
      <w:pPr>
        <w:widowControl/>
        <w:spacing w:after="120" w:line="259" w:lineRule="auto"/>
        <w:ind w:left="720"/>
        <w:rPr>
          <w:rFonts w:ascii="Arial" w:hAnsi="Arial" w:cs="Arial"/>
          <w:bCs/>
          <w:color w:val="007A37"/>
        </w:rPr>
      </w:pPr>
      <w:r w:rsidRPr="00CF521A">
        <w:rPr>
          <w:rFonts w:ascii="Arial" w:hAnsi="Arial" w:cs="Arial"/>
          <w:b/>
          <w:bCs/>
          <w:color w:val="007A37"/>
        </w:rPr>
        <w:t xml:space="preserve">Note: </w:t>
      </w:r>
      <w:r w:rsidRPr="00CF521A">
        <w:rPr>
          <w:rFonts w:ascii="Arial" w:hAnsi="Arial" w:cs="Arial"/>
          <w:bCs/>
          <w:color w:val="007A37"/>
        </w:rPr>
        <w:t xml:space="preserve">Additional information on recommended bicycle accommodations may be obtained from </w:t>
      </w:r>
      <w:hyperlink r:id="rId27" w:history="1">
        <w:r w:rsidRPr="00AD308B">
          <w:rPr>
            <w:rFonts w:ascii="Arial" w:hAnsi="Arial" w:cs="Arial"/>
            <w:bCs/>
            <w:color w:val="00009B"/>
            <w:u w:val="single"/>
          </w:rPr>
          <w:t>Sacramento Area Bicycle Advocates</w:t>
        </w:r>
      </w:hyperlink>
      <w:r w:rsidRPr="00CF521A">
        <w:rPr>
          <w:rFonts w:ascii="Arial" w:hAnsi="Arial" w:cs="Arial"/>
          <w:bCs/>
          <w:color w:val="007A37"/>
        </w:rPr>
        <w:t xml:space="preserve"> at </w:t>
      </w:r>
      <w:r w:rsidRPr="00CF521A">
        <w:rPr>
          <w:rFonts w:ascii="Arial" w:hAnsi="Arial" w:cs="Arial"/>
          <w:color w:val="007A37"/>
          <w:u w:val="single"/>
        </w:rPr>
        <w:t>sacbike.org</w:t>
      </w:r>
    </w:p>
    <w:p w14:paraId="59E97E59" w14:textId="77777777" w:rsidR="000D02DA" w:rsidRDefault="000D02DA" w:rsidP="000D02DA">
      <w:pPr>
        <w:widowControl/>
        <w:pBdr>
          <w:bottom w:val="single" w:sz="24" w:space="1" w:color="007A37"/>
        </w:pBdr>
        <w:spacing w:after="120" w:line="259" w:lineRule="auto"/>
        <w:rPr>
          <w:b/>
          <w:bCs/>
          <w:i/>
          <w:color w:val="000000" w:themeColor="text1"/>
          <w:szCs w:val="24"/>
        </w:rPr>
      </w:pPr>
    </w:p>
    <w:p w14:paraId="5C831207" w14:textId="36761B5B" w:rsidR="000D02DA" w:rsidRPr="000D02DA" w:rsidRDefault="000D02DA" w:rsidP="000D02DA">
      <w:pPr>
        <w:widowControl/>
        <w:pBdr>
          <w:bottom w:val="single" w:sz="24" w:space="1" w:color="007A37"/>
        </w:pBdr>
        <w:spacing w:after="120" w:line="259" w:lineRule="auto"/>
        <w:rPr>
          <w:b/>
          <w:bCs/>
          <w:i/>
          <w:iCs/>
          <w:szCs w:val="24"/>
        </w:rPr>
      </w:pPr>
      <w:r w:rsidRPr="00F867BA">
        <w:rPr>
          <w:b/>
          <w:bCs/>
          <w:i/>
          <w:color w:val="000000" w:themeColor="text1"/>
          <w:szCs w:val="24"/>
        </w:rPr>
        <w:t>Change for 2019 Intervening Code Cycle:</w:t>
      </w:r>
      <w:r>
        <w:rPr>
          <w:i/>
          <w:color w:val="000000" w:themeColor="text1"/>
          <w:szCs w:val="24"/>
        </w:rPr>
        <w:t xml:space="preserve"> </w:t>
      </w:r>
      <w:r w:rsidRPr="00F867BA">
        <w:rPr>
          <w:bCs/>
          <w:i/>
          <w:iCs/>
          <w:szCs w:val="24"/>
        </w:rPr>
        <w:t>Th</w:t>
      </w:r>
      <w:r>
        <w:rPr>
          <w:bCs/>
          <w:i/>
          <w:iCs/>
          <w:szCs w:val="24"/>
        </w:rPr>
        <w:t>is code section was</w:t>
      </w:r>
      <w:r w:rsidRPr="00F867BA">
        <w:rPr>
          <w:bCs/>
          <w:i/>
          <w:iCs/>
          <w:szCs w:val="24"/>
        </w:rPr>
        <w:t xml:space="preserve"> amended</w:t>
      </w:r>
      <w:r>
        <w:rPr>
          <w:bCs/>
          <w:i/>
          <w:iCs/>
          <w:szCs w:val="24"/>
        </w:rPr>
        <w:t xml:space="preserve"> </w:t>
      </w:r>
      <w:r w:rsidRPr="005C7B8F">
        <w:rPr>
          <w:bCs/>
          <w:i/>
          <w:iCs/>
          <w:szCs w:val="24"/>
        </w:rPr>
        <w:t>to</w:t>
      </w:r>
      <w:r w:rsidRPr="000D02DA">
        <w:rPr>
          <w:bCs/>
          <w:i/>
          <w:iCs/>
          <w:szCs w:val="24"/>
        </w:rPr>
        <w:t xml:space="preserve"> reflect the added hyperlink and website to the Sacramento Area Bicycle advocates.</w:t>
      </w:r>
    </w:p>
    <w:p w14:paraId="3BEC1E74" w14:textId="3747E759" w:rsidR="000D02DA" w:rsidRPr="00AD2B06" w:rsidRDefault="000D02DA" w:rsidP="00AD2B06">
      <w:pPr>
        <w:widowControl/>
        <w:pBdr>
          <w:bottom w:val="single" w:sz="24" w:space="1" w:color="007A37"/>
        </w:pBdr>
        <w:spacing w:after="120" w:line="259" w:lineRule="auto"/>
        <w:rPr>
          <w:rFonts w:ascii="Arial" w:hAnsi="Arial" w:cs="Arial"/>
          <w:b/>
          <w:bCs/>
          <w:color w:val="007A37"/>
        </w:rPr>
      </w:pPr>
    </w:p>
    <w:p w14:paraId="57993B78" w14:textId="77777777" w:rsidR="004C054B" w:rsidRPr="00AD2B06" w:rsidRDefault="004C054B" w:rsidP="002878A7">
      <w:pPr>
        <w:spacing w:after="120"/>
        <w:rPr>
          <w:rFonts w:ascii="Arial" w:hAnsi="Arial" w:cs="Arial"/>
          <w:b/>
          <w:bCs/>
          <w:color w:val="007A37"/>
          <w:szCs w:val="24"/>
        </w:rPr>
      </w:pPr>
    </w:p>
    <w:p w14:paraId="316E2031" w14:textId="3F18060F" w:rsidR="00AC74AC" w:rsidRDefault="00AC74AC" w:rsidP="005E2FD8">
      <w:pPr>
        <w:autoSpaceDE w:val="0"/>
        <w:autoSpaceDN w:val="0"/>
        <w:adjustRightInd w:val="0"/>
        <w:ind w:left="2160" w:hanging="2250"/>
        <w:rPr>
          <w:rFonts w:ascii="Arial" w:hAnsi="Arial" w:cs="Arial"/>
          <w:b/>
          <w:bCs/>
        </w:rPr>
      </w:pPr>
      <w:r>
        <w:rPr>
          <w:rFonts w:ascii="Arial" w:hAnsi="Arial" w:cs="Arial"/>
          <w:b/>
          <w:bCs/>
          <w:i/>
          <w:iCs/>
        </w:rPr>
        <w:t>Section A5.106.5.1</w:t>
      </w:r>
      <w:r w:rsidR="00C061F9">
        <w:rPr>
          <w:rFonts w:ascii="Arial" w:hAnsi="Arial" w:cs="Arial"/>
          <w:b/>
          <w:bCs/>
          <w:i/>
          <w:iCs/>
        </w:rPr>
        <w:t xml:space="preserve"> </w:t>
      </w:r>
      <w:r>
        <w:rPr>
          <w:rFonts w:ascii="Arial" w:hAnsi="Arial" w:cs="Arial"/>
          <w:b/>
          <w:bCs/>
          <w:i/>
          <w:iCs/>
        </w:rPr>
        <w:t>-</w:t>
      </w:r>
      <w:r w:rsidR="002A29A0">
        <w:rPr>
          <w:rFonts w:ascii="Arial" w:hAnsi="Arial" w:cs="Arial"/>
          <w:b/>
          <w:bCs/>
          <w:i/>
          <w:iCs/>
        </w:rPr>
        <w:t xml:space="preserve"> </w:t>
      </w:r>
      <w:r>
        <w:rPr>
          <w:rFonts w:ascii="Arial" w:hAnsi="Arial" w:cs="Arial"/>
          <w:b/>
          <w:bCs/>
          <w:i/>
          <w:iCs/>
        </w:rPr>
        <w:t xml:space="preserve">page 129 of the </w:t>
      </w:r>
      <w:proofErr w:type="spellStart"/>
      <w:r>
        <w:rPr>
          <w:rFonts w:ascii="Arial" w:hAnsi="Arial" w:cs="Arial"/>
          <w:b/>
          <w:bCs/>
          <w:i/>
          <w:iCs/>
        </w:rPr>
        <w:t>CALGreen</w:t>
      </w:r>
      <w:proofErr w:type="spellEnd"/>
      <w:r>
        <w:rPr>
          <w:rFonts w:ascii="Arial" w:hAnsi="Arial" w:cs="Arial"/>
          <w:b/>
          <w:bCs/>
          <w:i/>
          <w:iCs/>
        </w:rPr>
        <w:t xml:space="preserve"> </w:t>
      </w:r>
      <w:r w:rsidRPr="00751720">
        <w:rPr>
          <w:rFonts w:ascii="Arial" w:hAnsi="Arial" w:cs="Arial"/>
          <w:b/>
          <w:bCs/>
        </w:rPr>
        <w:t>Code</w:t>
      </w:r>
      <w:r w:rsidR="006532AB">
        <w:rPr>
          <w:rFonts w:ascii="Arial" w:hAnsi="Arial" w:cs="Arial"/>
          <w:b/>
          <w:bCs/>
        </w:rPr>
        <w:t xml:space="preserve"> and page</w:t>
      </w:r>
      <w:r w:rsidR="00814833">
        <w:rPr>
          <w:rFonts w:ascii="Arial" w:hAnsi="Arial" w:cs="Arial"/>
          <w:b/>
          <w:bCs/>
        </w:rPr>
        <w:t>s</w:t>
      </w:r>
      <w:r w:rsidR="006532AB">
        <w:rPr>
          <w:rFonts w:ascii="Arial" w:hAnsi="Arial" w:cs="Arial"/>
          <w:b/>
          <w:bCs/>
        </w:rPr>
        <w:t xml:space="preserve"> 15</w:t>
      </w:r>
      <w:r w:rsidR="00814833">
        <w:rPr>
          <w:rFonts w:ascii="Arial" w:hAnsi="Arial" w:cs="Arial"/>
          <w:b/>
          <w:bCs/>
        </w:rPr>
        <w:t>7-158</w:t>
      </w:r>
      <w:r w:rsidR="006532AB">
        <w:rPr>
          <w:rFonts w:ascii="Arial" w:hAnsi="Arial" w:cs="Arial"/>
          <w:b/>
          <w:bCs/>
        </w:rPr>
        <w:t xml:space="preserve"> of the </w:t>
      </w:r>
      <w:r w:rsidR="005E2FD8">
        <w:rPr>
          <w:rFonts w:ascii="Arial" w:hAnsi="Arial" w:cs="Arial"/>
          <w:b/>
          <w:bCs/>
        </w:rPr>
        <w:t xml:space="preserve">2019 </w:t>
      </w:r>
      <w:r w:rsidR="006532AB">
        <w:rPr>
          <w:rFonts w:ascii="Arial" w:hAnsi="Arial" w:cs="Arial"/>
          <w:b/>
          <w:bCs/>
        </w:rPr>
        <w:t>guide</w:t>
      </w:r>
    </w:p>
    <w:p w14:paraId="4EB1C4FA" w14:textId="77777777" w:rsidR="004C054B" w:rsidRDefault="004C054B" w:rsidP="002878A7">
      <w:pPr>
        <w:spacing w:after="120"/>
        <w:rPr>
          <w:rFonts w:ascii="Arial" w:hAnsi="Arial" w:cs="Arial"/>
          <w:b/>
          <w:bCs/>
          <w:szCs w:val="24"/>
        </w:rPr>
      </w:pPr>
    </w:p>
    <w:p w14:paraId="4061B78C" w14:textId="03EA4DA7" w:rsidR="002878A7" w:rsidRPr="00CF521A" w:rsidRDefault="002878A7" w:rsidP="002878A7">
      <w:pPr>
        <w:spacing w:after="120"/>
        <w:rPr>
          <w:rFonts w:ascii="Arial" w:hAnsi="Arial" w:cs="Arial"/>
          <w:color w:val="007A37"/>
          <w:szCs w:val="24"/>
          <w:u w:val="single"/>
        </w:rPr>
      </w:pPr>
      <w:r w:rsidRPr="00CF521A">
        <w:rPr>
          <w:rFonts w:ascii="Arial" w:hAnsi="Arial" w:cs="Arial"/>
          <w:b/>
          <w:bCs/>
          <w:color w:val="007A37"/>
          <w:szCs w:val="24"/>
        </w:rPr>
        <w:t xml:space="preserve">A5.106.5.1. Designated parking for clean air vehicles. </w:t>
      </w:r>
      <w:r w:rsidRPr="00CF521A">
        <w:rPr>
          <w:rFonts w:ascii="Arial" w:hAnsi="Arial" w:cs="Arial"/>
          <w:color w:val="007A37"/>
          <w:szCs w:val="24"/>
        </w:rPr>
        <w:t xml:space="preserve"> </w:t>
      </w:r>
      <w:r w:rsidRPr="00CF521A">
        <w:rPr>
          <w:rFonts w:ascii="Arial" w:hAnsi="Arial" w:cs="Arial"/>
          <w:color w:val="007A37"/>
          <w:szCs w:val="24"/>
          <w:u w:val="single"/>
        </w:rPr>
        <w:t>In new projects or additions or alterations that add 10 or more vehicular parking spaces</w:t>
      </w:r>
      <w:r w:rsidRPr="00CF521A">
        <w:rPr>
          <w:rFonts w:ascii="Arial" w:hAnsi="Arial" w:cs="Arial"/>
          <w:color w:val="007A37"/>
          <w:szCs w:val="24"/>
        </w:rPr>
        <w:t>,</w:t>
      </w:r>
      <w:r w:rsidR="00894FFC" w:rsidRPr="00CF521A">
        <w:rPr>
          <w:rFonts w:ascii="Arial" w:hAnsi="Arial" w:cs="Arial"/>
          <w:color w:val="007A37"/>
          <w:szCs w:val="24"/>
        </w:rPr>
        <w:t xml:space="preserve"> </w:t>
      </w:r>
      <w:r w:rsidRPr="00CF521A">
        <w:rPr>
          <w:rFonts w:ascii="Arial" w:hAnsi="Arial" w:cs="Arial"/>
          <w:color w:val="007A37"/>
          <w:szCs w:val="24"/>
        </w:rPr>
        <w:t xml:space="preserve">provide designated parking spaces for any combination of low-emitting, fuel-efficient and carpool/van pool vehicles shown in Table A5.106.5.1.1 or </w:t>
      </w:r>
      <w:r w:rsidRPr="00CF521A">
        <w:rPr>
          <w:rFonts w:ascii="Arial" w:hAnsi="Arial" w:cs="Arial"/>
          <w:color w:val="007A37"/>
          <w:szCs w:val="24"/>
          <w:u w:val="single"/>
        </w:rPr>
        <w:t>Table</w:t>
      </w:r>
      <w:r w:rsidRPr="00CF521A">
        <w:rPr>
          <w:rFonts w:ascii="Arial" w:hAnsi="Arial" w:cs="Arial"/>
          <w:color w:val="007A37"/>
          <w:szCs w:val="24"/>
        </w:rPr>
        <w:t xml:space="preserve"> A5.106.5.1.2</w:t>
      </w:r>
    </w:p>
    <w:p w14:paraId="202EF90F" w14:textId="04AE8B1F" w:rsidR="00814833" w:rsidRPr="003603C7" w:rsidRDefault="002878A7" w:rsidP="003603C7">
      <w:pPr>
        <w:kinsoku w:val="0"/>
        <w:overflowPunct w:val="0"/>
        <w:autoSpaceDE w:val="0"/>
        <w:autoSpaceDN w:val="0"/>
        <w:adjustRightInd w:val="0"/>
        <w:spacing w:after="120"/>
        <w:ind w:left="450"/>
        <w:rPr>
          <w:rFonts w:ascii="Arial" w:hAnsi="Arial" w:cs="Arial"/>
          <w:color w:val="007A37"/>
          <w:szCs w:val="24"/>
        </w:rPr>
      </w:pPr>
      <w:r w:rsidRPr="00CF521A">
        <w:rPr>
          <w:rFonts w:ascii="Arial" w:hAnsi="Arial" w:cs="Arial"/>
          <w:b/>
          <w:bCs/>
          <w:color w:val="007A37"/>
          <w:szCs w:val="24"/>
        </w:rPr>
        <w:t xml:space="preserve">A5.106.5.1.1 Tier 1. </w:t>
      </w:r>
      <w:r w:rsidRPr="00CF521A">
        <w:rPr>
          <w:rFonts w:ascii="Arial" w:hAnsi="Arial" w:cs="Arial"/>
          <w:color w:val="007A37"/>
          <w:szCs w:val="24"/>
        </w:rPr>
        <w:t xml:space="preserve">Provide </w:t>
      </w:r>
      <w:r w:rsidR="00F421FB" w:rsidRPr="00CF521A">
        <w:rPr>
          <w:rFonts w:ascii="Arial" w:hAnsi="Arial" w:cs="Arial"/>
          <w:color w:val="007A37"/>
          <w:szCs w:val="24"/>
          <w:u w:val="single"/>
        </w:rPr>
        <w:t>17</w:t>
      </w:r>
      <w:r w:rsidRPr="00CF521A">
        <w:rPr>
          <w:rFonts w:ascii="Arial" w:hAnsi="Arial" w:cs="Arial"/>
          <w:color w:val="007A37"/>
          <w:szCs w:val="24"/>
        </w:rPr>
        <w:t xml:space="preserve"> percent designated parking spaces</w:t>
      </w:r>
      <w:r w:rsidRPr="00CF521A">
        <w:rPr>
          <w:rFonts w:ascii="Arial" w:hAnsi="Arial" w:cs="Arial"/>
          <w:color w:val="007A37"/>
          <w:szCs w:val="24"/>
          <w:u w:val="single"/>
        </w:rPr>
        <w:t>, 201 and over parking spaces,</w:t>
      </w:r>
      <w:r w:rsidRPr="00CF521A">
        <w:rPr>
          <w:rFonts w:ascii="Arial" w:hAnsi="Arial" w:cs="Arial"/>
          <w:color w:val="007A37"/>
          <w:szCs w:val="24"/>
        </w:rPr>
        <w:t xml:space="preserve"> for any combination of low-emitting, fuel-efficient and carpool/van pool vehicles as follows:</w:t>
      </w:r>
    </w:p>
    <w:p w14:paraId="4949A10C" w14:textId="77777777" w:rsidR="002878A7" w:rsidRPr="00CF521A" w:rsidRDefault="002878A7" w:rsidP="002878A7">
      <w:pPr>
        <w:spacing w:after="120"/>
        <w:jc w:val="center"/>
        <w:rPr>
          <w:rFonts w:ascii="Arial" w:hAnsi="Arial" w:cs="Arial"/>
          <w:b/>
          <w:color w:val="007A37"/>
          <w:szCs w:val="24"/>
        </w:rPr>
      </w:pPr>
      <w:r w:rsidRPr="00CF521A">
        <w:rPr>
          <w:rFonts w:ascii="Arial" w:hAnsi="Arial" w:cs="Arial"/>
          <w:b/>
          <w:color w:val="007A37"/>
          <w:szCs w:val="24"/>
        </w:rPr>
        <w:t>TABLE A5.106.5.1.1</w:t>
      </w:r>
    </w:p>
    <w:tbl>
      <w:tblPr>
        <w:tblStyle w:val="TableGrid"/>
        <w:tblW w:w="0" w:type="auto"/>
        <w:jc w:val="center"/>
        <w:tblLook w:val="0620" w:firstRow="1" w:lastRow="0" w:firstColumn="0" w:lastColumn="0" w:noHBand="1" w:noVBand="1"/>
        <w:tblDescription w:val="this Table shows the total number of parking spaces and the number of required spaces"/>
      </w:tblPr>
      <w:tblGrid>
        <w:gridCol w:w="2890"/>
        <w:gridCol w:w="4140"/>
      </w:tblGrid>
      <w:tr w:rsidR="00720A91" w:rsidRPr="00CF521A" w14:paraId="523774FA" w14:textId="77777777" w:rsidTr="0026322D">
        <w:trPr>
          <w:trHeight w:val="647"/>
          <w:tblHeader/>
          <w:jc w:val="center"/>
        </w:trPr>
        <w:tc>
          <w:tcPr>
            <w:tcW w:w="2890" w:type="dxa"/>
          </w:tcPr>
          <w:p w14:paraId="28B417E3" w14:textId="77777777" w:rsidR="002878A7" w:rsidRPr="00CF521A" w:rsidRDefault="002878A7" w:rsidP="002878A7">
            <w:pPr>
              <w:rPr>
                <w:rFonts w:ascii="Arial" w:hAnsi="Arial" w:cs="Arial"/>
                <w:b/>
                <w:color w:val="007A37"/>
                <w:szCs w:val="24"/>
              </w:rPr>
            </w:pPr>
            <w:r w:rsidRPr="00CF521A">
              <w:rPr>
                <w:rFonts w:ascii="Arial" w:hAnsi="Arial" w:cs="Arial"/>
                <w:b/>
                <w:color w:val="007A37"/>
                <w:szCs w:val="24"/>
              </w:rPr>
              <w:lastRenderedPageBreak/>
              <w:t>TOTAL NUMBER OF PARKING SPACES</w:t>
            </w:r>
          </w:p>
        </w:tc>
        <w:tc>
          <w:tcPr>
            <w:tcW w:w="4140" w:type="dxa"/>
          </w:tcPr>
          <w:p w14:paraId="200520BB" w14:textId="77777777" w:rsidR="002878A7" w:rsidRPr="00CF521A" w:rsidRDefault="002878A7" w:rsidP="002878A7">
            <w:pPr>
              <w:jc w:val="center"/>
              <w:rPr>
                <w:rFonts w:ascii="Arial" w:hAnsi="Arial" w:cs="Arial"/>
                <w:b/>
                <w:color w:val="007A37"/>
                <w:szCs w:val="24"/>
              </w:rPr>
            </w:pPr>
            <w:r w:rsidRPr="00CF521A">
              <w:rPr>
                <w:rFonts w:ascii="Arial" w:hAnsi="Arial" w:cs="Arial"/>
                <w:b/>
                <w:color w:val="007A37"/>
                <w:szCs w:val="24"/>
              </w:rPr>
              <w:t xml:space="preserve">NUMBER OF </w:t>
            </w:r>
          </w:p>
          <w:p w14:paraId="7FC5616C" w14:textId="77777777" w:rsidR="002878A7" w:rsidRPr="00CF521A" w:rsidRDefault="002878A7" w:rsidP="002878A7">
            <w:pPr>
              <w:jc w:val="center"/>
              <w:rPr>
                <w:rFonts w:ascii="Arial" w:hAnsi="Arial" w:cs="Arial"/>
                <w:b/>
                <w:color w:val="007A37"/>
                <w:szCs w:val="24"/>
              </w:rPr>
            </w:pPr>
            <w:r w:rsidRPr="00CF521A">
              <w:rPr>
                <w:rFonts w:ascii="Arial" w:hAnsi="Arial" w:cs="Arial"/>
                <w:b/>
                <w:color w:val="007A37"/>
                <w:szCs w:val="24"/>
              </w:rPr>
              <w:t>REQUIRED SPACES</w:t>
            </w:r>
          </w:p>
        </w:tc>
      </w:tr>
      <w:tr w:rsidR="00720A91" w:rsidRPr="00CF521A" w14:paraId="448BFACB" w14:textId="77777777" w:rsidTr="0026322D">
        <w:trPr>
          <w:trHeight w:val="395"/>
          <w:jc w:val="center"/>
        </w:trPr>
        <w:tc>
          <w:tcPr>
            <w:tcW w:w="2890" w:type="dxa"/>
          </w:tcPr>
          <w:p w14:paraId="348F87B1" w14:textId="77777777" w:rsidR="002878A7" w:rsidRPr="00CF521A" w:rsidRDefault="002878A7" w:rsidP="002878A7">
            <w:pPr>
              <w:jc w:val="center"/>
              <w:rPr>
                <w:rFonts w:ascii="Arial" w:hAnsi="Arial" w:cs="Arial"/>
                <w:color w:val="007A37"/>
                <w:szCs w:val="24"/>
              </w:rPr>
            </w:pPr>
            <w:r w:rsidRPr="00CF521A">
              <w:rPr>
                <w:rFonts w:ascii="Arial" w:hAnsi="Arial" w:cs="Arial"/>
                <w:color w:val="007A37"/>
                <w:szCs w:val="24"/>
              </w:rPr>
              <w:t>0-9</w:t>
            </w:r>
          </w:p>
        </w:tc>
        <w:tc>
          <w:tcPr>
            <w:tcW w:w="4140" w:type="dxa"/>
          </w:tcPr>
          <w:p w14:paraId="01556839" w14:textId="5DC23B0A" w:rsidR="002878A7" w:rsidRPr="00CF521A" w:rsidRDefault="002878A7" w:rsidP="002878A7">
            <w:pPr>
              <w:jc w:val="center"/>
              <w:rPr>
                <w:rFonts w:ascii="Arial" w:hAnsi="Arial" w:cs="Arial"/>
                <w:color w:val="007A37"/>
                <w:szCs w:val="24"/>
              </w:rPr>
            </w:pPr>
            <w:r w:rsidRPr="00CF521A">
              <w:rPr>
                <w:rFonts w:ascii="Arial" w:hAnsi="Arial" w:cs="Arial"/>
                <w:color w:val="007A37"/>
                <w:szCs w:val="24"/>
                <w:u w:val="single"/>
              </w:rPr>
              <w:t>1</w:t>
            </w:r>
          </w:p>
        </w:tc>
      </w:tr>
      <w:tr w:rsidR="00720A91" w:rsidRPr="00CF521A" w14:paraId="6AE33FE9" w14:textId="77777777" w:rsidTr="0026322D">
        <w:trPr>
          <w:trHeight w:val="332"/>
          <w:jc w:val="center"/>
        </w:trPr>
        <w:tc>
          <w:tcPr>
            <w:tcW w:w="2890" w:type="dxa"/>
          </w:tcPr>
          <w:p w14:paraId="49211E68" w14:textId="77777777" w:rsidR="002878A7" w:rsidRPr="00CF521A" w:rsidRDefault="002878A7" w:rsidP="002878A7">
            <w:pPr>
              <w:jc w:val="center"/>
              <w:rPr>
                <w:rFonts w:ascii="Arial" w:hAnsi="Arial" w:cs="Arial"/>
                <w:color w:val="007A37"/>
                <w:szCs w:val="24"/>
              </w:rPr>
            </w:pPr>
            <w:r w:rsidRPr="00CF521A">
              <w:rPr>
                <w:rFonts w:ascii="Arial" w:hAnsi="Arial" w:cs="Arial"/>
                <w:color w:val="007A37"/>
                <w:szCs w:val="24"/>
              </w:rPr>
              <w:t>10-25</w:t>
            </w:r>
          </w:p>
        </w:tc>
        <w:tc>
          <w:tcPr>
            <w:tcW w:w="4140" w:type="dxa"/>
          </w:tcPr>
          <w:p w14:paraId="169846DD" w14:textId="5161B1C2" w:rsidR="002878A7" w:rsidRPr="00CF521A" w:rsidRDefault="002878A7" w:rsidP="002878A7">
            <w:pPr>
              <w:jc w:val="center"/>
              <w:rPr>
                <w:rFonts w:ascii="Arial" w:hAnsi="Arial" w:cs="Arial"/>
                <w:strike/>
                <w:color w:val="007A37"/>
                <w:szCs w:val="24"/>
              </w:rPr>
            </w:pPr>
            <w:r w:rsidRPr="00CF521A">
              <w:rPr>
                <w:rFonts w:ascii="Arial" w:hAnsi="Arial" w:cs="Arial"/>
                <w:color w:val="007A37"/>
                <w:szCs w:val="24"/>
                <w:u w:val="single"/>
              </w:rPr>
              <w:t>3</w:t>
            </w:r>
          </w:p>
        </w:tc>
      </w:tr>
      <w:tr w:rsidR="00720A91" w:rsidRPr="00CF521A" w14:paraId="2EBF72D1" w14:textId="77777777" w:rsidTr="0026322D">
        <w:trPr>
          <w:trHeight w:val="323"/>
          <w:jc w:val="center"/>
        </w:trPr>
        <w:tc>
          <w:tcPr>
            <w:tcW w:w="2890" w:type="dxa"/>
          </w:tcPr>
          <w:p w14:paraId="2B17AD41" w14:textId="77777777" w:rsidR="002878A7" w:rsidRPr="00CF521A" w:rsidRDefault="002878A7" w:rsidP="002878A7">
            <w:pPr>
              <w:jc w:val="center"/>
              <w:rPr>
                <w:rFonts w:ascii="Arial" w:hAnsi="Arial" w:cs="Arial"/>
                <w:color w:val="007A37"/>
                <w:szCs w:val="24"/>
              </w:rPr>
            </w:pPr>
            <w:r w:rsidRPr="00CF521A">
              <w:rPr>
                <w:rFonts w:ascii="Arial" w:hAnsi="Arial" w:cs="Arial"/>
                <w:color w:val="007A37"/>
                <w:szCs w:val="24"/>
              </w:rPr>
              <w:t>26-50</w:t>
            </w:r>
          </w:p>
        </w:tc>
        <w:tc>
          <w:tcPr>
            <w:tcW w:w="4140" w:type="dxa"/>
          </w:tcPr>
          <w:p w14:paraId="465E67C3" w14:textId="10EA64CA" w:rsidR="002878A7" w:rsidRPr="00CF521A" w:rsidRDefault="002878A7" w:rsidP="002878A7">
            <w:pPr>
              <w:jc w:val="center"/>
              <w:rPr>
                <w:rFonts w:ascii="Arial" w:hAnsi="Arial" w:cs="Arial"/>
                <w:strike/>
                <w:color w:val="007A37"/>
                <w:szCs w:val="24"/>
              </w:rPr>
            </w:pPr>
            <w:r w:rsidRPr="00CF521A">
              <w:rPr>
                <w:rFonts w:ascii="Arial" w:hAnsi="Arial" w:cs="Arial"/>
                <w:color w:val="007A37"/>
                <w:szCs w:val="24"/>
                <w:u w:val="single"/>
              </w:rPr>
              <w:t xml:space="preserve">7 </w:t>
            </w:r>
          </w:p>
        </w:tc>
      </w:tr>
      <w:tr w:rsidR="00720A91" w:rsidRPr="00CF521A" w14:paraId="3A4B3299" w14:textId="77777777" w:rsidTr="0026322D">
        <w:trPr>
          <w:trHeight w:val="377"/>
          <w:jc w:val="center"/>
        </w:trPr>
        <w:tc>
          <w:tcPr>
            <w:tcW w:w="2890" w:type="dxa"/>
          </w:tcPr>
          <w:p w14:paraId="01A480A4" w14:textId="77777777" w:rsidR="002878A7" w:rsidRPr="00CF521A" w:rsidRDefault="002878A7" w:rsidP="002878A7">
            <w:pPr>
              <w:jc w:val="center"/>
              <w:rPr>
                <w:rFonts w:ascii="Arial" w:hAnsi="Arial" w:cs="Arial"/>
                <w:color w:val="007A37"/>
                <w:szCs w:val="24"/>
              </w:rPr>
            </w:pPr>
            <w:r w:rsidRPr="00CF521A">
              <w:rPr>
                <w:rFonts w:ascii="Arial" w:hAnsi="Arial" w:cs="Arial"/>
                <w:color w:val="007A37"/>
                <w:szCs w:val="24"/>
              </w:rPr>
              <w:t>51-75</w:t>
            </w:r>
          </w:p>
        </w:tc>
        <w:tc>
          <w:tcPr>
            <w:tcW w:w="4140" w:type="dxa"/>
          </w:tcPr>
          <w:p w14:paraId="1EE7B659" w14:textId="35126EE6" w:rsidR="002878A7" w:rsidRPr="00CF521A" w:rsidRDefault="002878A7" w:rsidP="002878A7">
            <w:pPr>
              <w:jc w:val="center"/>
              <w:rPr>
                <w:rFonts w:ascii="Arial" w:hAnsi="Arial" w:cs="Arial"/>
                <w:strike/>
                <w:color w:val="007A37"/>
                <w:szCs w:val="24"/>
              </w:rPr>
            </w:pPr>
            <w:r w:rsidRPr="00CF521A">
              <w:rPr>
                <w:rFonts w:ascii="Arial" w:hAnsi="Arial" w:cs="Arial"/>
                <w:color w:val="007A37"/>
                <w:szCs w:val="24"/>
                <w:u w:val="single"/>
              </w:rPr>
              <w:t>11</w:t>
            </w:r>
          </w:p>
        </w:tc>
      </w:tr>
      <w:tr w:rsidR="00720A91" w:rsidRPr="00CF521A" w14:paraId="2E7FE620" w14:textId="77777777" w:rsidTr="0026322D">
        <w:trPr>
          <w:trHeight w:val="368"/>
          <w:jc w:val="center"/>
        </w:trPr>
        <w:tc>
          <w:tcPr>
            <w:tcW w:w="2890" w:type="dxa"/>
          </w:tcPr>
          <w:p w14:paraId="71E0FABF" w14:textId="77777777" w:rsidR="002878A7" w:rsidRPr="00CF521A" w:rsidRDefault="002878A7" w:rsidP="002878A7">
            <w:pPr>
              <w:jc w:val="center"/>
              <w:rPr>
                <w:rFonts w:ascii="Arial" w:hAnsi="Arial" w:cs="Arial"/>
                <w:color w:val="007A37"/>
                <w:szCs w:val="24"/>
              </w:rPr>
            </w:pPr>
            <w:r w:rsidRPr="00CF521A">
              <w:rPr>
                <w:rFonts w:ascii="Arial" w:hAnsi="Arial" w:cs="Arial"/>
                <w:color w:val="007A37"/>
                <w:szCs w:val="24"/>
              </w:rPr>
              <w:t>76-100</w:t>
            </w:r>
          </w:p>
        </w:tc>
        <w:tc>
          <w:tcPr>
            <w:tcW w:w="4140" w:type="dxa"/>
          </w:tcPr>
          <w:p w14:paraId="5F006DC4" w14:textId="6C2054BD" w:rsidR="002878A7" w:rsidRPr="00CF521A" w:rsidRDefault="002878A7" w:rsidP="002878A7">
            <w:pPr>
              <w:jc w:val="center"/>
              <w:rPr>
                <w:rFonts w:ascii="Arial" w:hAnsi="Arial" w:cs="Arial"/>
                <w:strike/>
                <w:color w:val="007A37"/>
                <w:szCs w:val="24"/>
              </w:rPr>
            </w:pPr>
            <w:r w:rsidRPr="00CF521A">
              <w:rPr>
                <w:rFonts w:ascii="Arial" w:hAnsi="Arial" w:cs="Arial"/>
                <w:color w:val="007A37"/>
                <w:szCs w:val="24"/>
                <w:u w:val="single"/>
              </w:rPr>
              <w:t>15</w:t>
            </w:r>
          </w:p>
        </w:tc>
      </w:tr>
      <w:tr w:rsidR="00720A91" w:rsidRPr="00CF521A" w14:paraId="31B9E43C" w14:textId="77777777" w:rsidTr="0026322D">
        <w:trPr>
          <w:trHeight w:val="350"/>
          <w:jc w:val="center"/>
        </w:trPr>
        <w:tc>
          <w:tcPr>
            <w:tcW w:w="2890" w:type="dxa"/>
          </w:tcPr>
          <w:p w14:paraId="7BAC1F01" w14:textId="77777777" w:rsidR="002878A7" w:rsidRPr="00CF521A" w:rsidRDefault="002878A7" w:rsidP="002878A7">
            <w:pPr>
              <w:jc w:val="center"/>
              <w:rPr>
                <w:rFonts w:ascii="Arial" w:hAnsi="Arial" w:cs="Arial"/>
                <w:color w:val="007A37"/>
                <w:szCs w:val="24"/>
              </w:rPr>
            </w:pPr>
            <w:r w:rsidRPr="00CF521A">
              <w:rPr>
                <w:rFonts w:ascii="Arial" w:hAnsi="Arial" w:cs="Arial"/>
                <w:color w:val="007A37"/>
                <w:szCs w:val="24"/>
              </w:rPr>
              <w:t>101-150</w:t>
            </w:r>
          </w:p>
        </w:tc>
        <w:tc>
          <w:tcPr>
            <w:tcW w:w="4140" w:type="dxa"/>
          </w:tcPr>
          <w:p w14:paraId="152E7136" w14:textId="3FCA24F8" w:rsidR="002878A7" w:rsidRPr="00CF521A" w:rsidRDefault="002878A7" w:rsidP="002878A7">
            <w:pPr>
              <w:jc w:val="center"/>
              <w:rPr>
                <w:rFonts w:ascii="Arial" w:hAnsi="Arial" w:cs="Arial"/>
                <w:strike/>
                <w:color w:val="007A37"/>
                <w:szCs w:val="24"/>
              </w:rPr>
            </w:pPr>
            <w:r w:rsidRPr="00CF521A">
              <w:rPr>
                <w:rFonts w:ascii="Arial" w:hAnsi="Arial" w:cs="Arial"/>
                <w:color w:val="007A37"/>
                <w:szCs w:val="24"/>
                <w:u w:val="single"/>
              </w:rPr>
              <w:t>26</w:t>
            </w:r>
          </w:p>
        </w:tc>
      </w:tr>
      <w:tr w:rsidR="00720A91" w:rsidRPr="00CF521A" w14:paraId="51B3F4EB" w14:textId="77777777" w:rsidTr="0026322D">
        <w:trPr>
          <w:trHeight w:val="350"/>
          <w:jc w:val="center"/>
        </w:trPr>
        <w:tc>
          <w:tcPr>
            <w:tcW w:w="2890" w:type="dxa"/>
          </w:tcPr>
          <w:p w14:paraId="43758D71" w14:textId="77777777" w:rsidR="002878A7" w:rsidRPr="00CF521A" w:rsidRDefault="002878A7" w:rsidP="002878A7">
            <w:pPr>
              <w:jc w:val="center"/>
              <w:rPr>
                <w:rFonts w:ascii="Arial" w:hAnsi="Arial" w:cs="Arial"/>
                <w:color w:val="007A37"/>
                <w:szCs w:val="24"/>
              </w:rPr>
            </w:pPr>
            <w:r w:rsidRPr="00CF521A">
              <w:rPr>
                <w:rFonts w:ascii="Arial" w:hAnsi="Arial" w:cs="Arial"/>
                <w:color w:val="007A37"/>
                <w:szCs w:val="24"/>
              </w:rPr>
              <w:t>151-200</w:t>
            </w:r>
          </w:p>
        </w:tc>
        <w:tc>
          <w:tcPr>
            <w:tcW w:w="4140" w:type="dxa"/>
          </w:tcPr>
          <w:p w14:paraId="0FBFF202" w14:textId="468D7357" w:rsidR="002878A7" w:rsidRPr="00CF521A" w:rsidRDefault="002878A7" w:rsidP="002878A7">
            <w:pPr>
              <w:jc w:val="center"/>
              <w:rPr>
                <w:rFonts w:ascii="Arial" w:hAnsi="Arial" w:cs="Arial"/>
                <w:strike/>
                <w:color w:val="007A37"/>
                <w:szCs w:val="24"/>
              </w:rPr>
            </w:pPr>
            <w:r w:rsidRPr="00CF521A">
              <w:rPr>
                <w:rFonts w:ascii="Arial" w:hAnsi="Arial" w:cs="Arial"/>
                <w:color w:val="007A37"/>
                <w:szCs w:val="24"/>
                <w:u w:val="single"/>
              </w:rPr>
              <w:t>30</w:t>
            </w:r>
          </w:p>
        </w:tc>
      </w:tr>
      <w:tr w:rsidR="002878A7" w:rsidRPr="00CF521A" w14:paraId="4E263B9C" w14:textId="77777777" w:rsidTr="0026322D">
        <w:trPr>
          <w:trHeight w:val="395"/>
          <w:jc w:val="center"/>
        </w:trPr>
        <w:tc>
          <w:tcPr>
            <w:tcW w:w="2890" w:type="dxa"/>
          </w:tcPr>
          <w:p w14:paraId="7FC7AC11" w14:textId="77777777" w:rsidR="002878A7" w:rsidRPr="00CF521A" w:rsidRDefault="002878A7" w:rsidP="002878A7">
            <w:pPr>
              <w:jc w:val="center"/>
              <w:rPr>
                <w:rFonts w:ascii="Arial" w:hAnsi="Arial" w:cs="Arial"/>
                <w:color w:val="007A37"/>
                <w:szCs w:val="24"/>
              </w:rPr>
            </w:pPr>
            <w:r w:rsidRPr="00CF521A">
              <w:rPr>
                <w:rFonts w:ascii="Arial" w:hAnsi="Arial" w:cs="Arial"/>
                <w:color w:val="007A37"/>
                <w:szCs w:val="24"/>
              </w:rPr>
              <w:t>201 and over</w:t>
            </w:r>
          </w:p>
        </w:tc>
        <w:tc>
          <w:tcPr>
            <w:tcW w:w="4140" w:type="dxa"/>
          </w:tcPr>
          <w:p w14:paraId="2A20FA12" w14:textId="5732FC5C" w:rsidR="002878A7" w:rsidRPr="00CF521A" w:rsidRDefault="002878A7" w:rsidP="002878A7">
            <w:pPr>
              <w:jc w:val="center"/>
              <w:rPr>
                <w:rFonts w:ascii="Arial" w:hAnsi="Arial" w:cs="Arial"/>
                <w:color w:val="007A37"/>
                <w:szCs w:val="24"/>
              </w:rPr>
            </w:pPr>
            <w:r w:rsidRPr="00CF521A">
              <w:rPr>
                <w:rFonts w:ascii="Arial" w:hAnsi="Arial" w:cs="Arial"/>
                <w:color w:val="007A37"/>
                <w:szCs w:val="24"/>
              </w:rPr>
              <w:t xml:space="preserve">At least </w:t>
            </w:r>
            <w:r w:rsidRPr="00CF521A">
              <w:rPr>
                <w:rFonts w:ascii="Arial" w:hAnsi="Arial" w:cs="Arial"/>
                <w:color w:val="007A37"/>
                <w:szCs w:val="24"/>
                <w:u w:val="single"/>
              </w:rPr>
              <w:t>17</w:t>
            </w:r>
            <w:r w:rsidRPr="00CF521A">
              <w:rPr>
                <w:rFonts w:ascii="Arial" w:hAnsi="Arial" w:cs="Arial"/>
                <w:color w:val="007A37"/>
                <w:szCs w:val="24"/>
              </w:rPr>
              <w:t xml:space="preserve"> percent</w:t>
            </w:r>
            <w:r w:rsidRPr="00CF521A">
              <w:rPr>
                <w:rFonts w:ascii="Arial" w:hAnsi="Arial" w:cs="Arial"/>
                <w:color w:val="007A37"/>
                <w:szCs w:val="24"/>
                <w:vertAlign w:val="superscript"/>
              </w:rPr>
              <w:t xml:space="preserve"> </w:t>
            </w:r>
            <w:r w:rsidRPr="00CF521A">
              <w:rPr>
                <w:rFonts w:ascii="Arial" w:hAnsi="Arial" w:cs="Arial"/>
                <w:color w:val="007A37"/>
                <w:szCs w:val="24"/>
              </w:rPr>
              <w:t>of total</w:t>
            </w:r>
            <w:r w:rsidRPr="00CF521A">
              <w:rPr>
                <w:rFonts w:ascii="Arial" w:hAnsi="Arial" w:cs="Arial"/>
                <w:color w:val="007A37"/>
                <w:szCs w:val="24"/>
                <w:u w:val="single"/>
                <w:vertAlign w:val="superscript"/>
              </w:rPr>
              <w:t>1</w:t>
            </w:r>
            <w:r w:rsidRPr="00CF521A">
              <w:rPr>
                <w:rFonts w:ascii="Arial" w:hAnsi="Arial" w:cs="Arial"/>
                <w:color w:val="007A37"/>
                <w:szCs w:val="24"/>
              </w:rPr>
              <w:t xml:space="preserve"> </w:t>
            </w:r>
          </w:p>
        </w:tc>
      </w:tr>
    </w:tbl>
    <w:p w14:paraId="2BC9BCEB" w14:textId="77777777" w:rsidR="002878A7" w:rsidRPr="00CF521A" w:rsidRDefault="002878A7" w:rsidP="002878A7">
      <w:pPr>
        <w:rPr>
          <w:rFonts w:ascii="Arial" w:hAnsi="Arial" w:cs="Arial"/>
          <w:i/>
          <w:color w:val="007A37"/>
          <w:szCs w:val="24"/>
          <w:u w:val="single"/>
        </w:rPr>
      </w:pPr>
    </w:p>
    <w:p w14:paraId="756156C3" w14:textId="77777777" w:rsidR="002878A7" w:rsidRPr="00CF521A" w:rsidRDefault="002878A7" w:rsidP="002878A7">
      <w:pPr>
        <w:widowControl/>
        <w:spacing w:after="120"/>
        <w:ind w:left="720"/>
        <w:rPr>
          <w:rFonts w:ascii="Arial" w:hAnsi="Arial" w:cs="Arial"/>
          <w:color w:val="007A37"/>
          <w:szCs w:val="24"/>
          <w:u w:val="single"/>
        </w:rPr>
      </w:pPr>
      <w:r w:rsidRPr="00CF521A">
        <w:rPr>
          <w:rFonts w:ascii="Arial" w:hAnsi="Arial" w:cs="Arial"/>
          <w:color w:val="007A37"/>
          <w:szCs w:val="24"/>
          <w:u w:val="single"/>
        </w:rPr>
        <w:t>1. Calculation for spaces shall be rounded up to the nearest whole number.</w:t>
      </w:r>
    </w:p>
    <w:p w14:paraId="324A7D6A" w14:textId="77777777" w:rsidR="002878A7" w:rsidRPr="00CF521A" w:rsidRDefault="002878A7" w:rsidP="00276C72">
      <w:pPr>
        <w:ind w:left="720"/>
        <w:jc w:val="both"/>
        <w:rPr>
          <w:rFonts w:ascii="Arial" w:hAnsi="Arial" w:cs="Arial"/>
          <w:color w:val="007A37"/>
          <w:szCs w:val="24"/>
          <w:u w:val="single"/>
        </w:rPr>
      </w:pPr>
      <w:r w:rsidRPr="00276C72">
        <w:rPr>
          <w:rFonts w:ascii="Arial" w:hAnsi="Arial" w:cs="Arial"/>
          <w:b/>
          <w:bCs/>
          <w:color w:val="007A37"/>
          <w:szCs w:val="24"/>
          <w:u w:val="single"/>
        </w:rPr>
        <w:t>Note:</w:t>
      </w:r>
      <w:r w:rsidRPr="00CF521A">
        <w:rPr>
          <w:rFonts w:ascii="Arial" w:hAnsi="Arial" w:cs="Arial"/>
          <w:color w:val="007A37"/>
          <w:szCs w:val="24"/>
          <w:u w:val="single"/>
        </w:rPr>
        <w:t xml:space="preserve"> Designated parking for clean air vehicles shall count toward the total parking spaces required by the local enforcing agencies.</w:t>
      </w:r>
    </w:p>
    <w:p w14:paraId="6EBA07AC" w14:textId="77777777" w:rsidR="002878A7" w:rsidRPr="00CF521A" w:rsidRDefault="002878A7" w:rsidP="002878A7">
      <w:pPr>
        <w:kinsoku w:val="0"/>
        <w:overflowPunct w:val="0"/>
        <w:autoSpaceDE w:val="0"/>
        <w:autoSpaceDN w:val="0"/>
        <w:adjustRightInd w:val="0"/>
        <w:rPr>
          <w:rFonts w:ascii="Arial" w:hAnsi="Arial" w:cs="Arial"/>
          <w:b/>
          <w:color w:val="007A37"/>
          <w:szCs w:val="24"/>
        </w:rPr>
      </w:pPr>
    </w:p>
    <w:p w14:paraId="71C54C37" w14:textId="26C319E5" w:rsidR="002878A7" w:rsidRPr="00CF521A" w:rsidRDefault="002878A7" w:rsidP="002878A7">
      <w:pPr>
        <w:kinsoku w:val="0"/>
        <w:overflowPunct w:val="0"/>
        <w:autoSpaceDE w:val="0"/>
        <w:autoSpaceDN w:val="0"/>
        <w:adjustRightInd w:val="0"/>
        <w:rPr>
          <w:rFonts w:ascii="Arial" w:hAnsi="Arial" w:cs="Arial"/>
          <w:color w:val="007A37"/>
          <w:szCs w:val="24"/>
        </w:rPr>
      </w:pPr>
      <w:r w:rsidRPr="00CF521A">
        <w:rPr>
          <w:rFonts w:ascii="Arial" w:hAnsi="Arial" w:cs="Arial"/>
          <w:b/>
          <w:color w:val="007A37"/>
          <w:szCs w:val="24"/>
        </w:rPr>
        <w:t>A5.106.5.1.2 Tier 2</w:t>
      </w:r>
      <w:r w:rsidRPr="00CF521A">
        <w:rPr>
          <w:rFonts w:ascii="Arial" w:hAnsi="Arial" w:cs="Arial"/>
          <w:color w:val="007A37"/>
          <w:szCs w:val="24"/>
        </w:rPr>
        <w:t xml:space="preserve">. Provide </w:t>
      </w:r>
      <w:r w:rsidR="00F421FB" w:rsidRPr="00CF521A">
        <w:rPr>
          <w:rFonts w:ascii="Arial" w:hAnsi="Arial" w:cs="Arial"/>
          <w:color w:val="007A37"/>
          <w:szCs w:val="24"/>
          <w:u w:val="single"/>
        </w:rPr>
        <w:t>22</w:t>
      </w:r>
      <w:r w:rsidRPr="00CF521A">
        <w:rPr>
          <w:rFonts w:ascii="Arial" w:hAnsi="Arial" w:cs="Arial"/>
          <w:color w:val="007A37"/>
          <w:szCs w:val="24"/>
        </w:rPr>
        <w:t xml:space="preserve"> percent of total designated parking spaces</w:t>
      </w:r>
      <w:r w:rsidRPr="00CF521A">
        <w:rPr>
          <w:rFonts w:ascii="Arial" w:hAnsi="Arial" w:cs="Arial"/>
          <w:color w:val="007A37"/>
          <w:szCs w:val="24"/>
          <w:u w:val="single"/>
        </w:rPr>
        <w:t>, 201 and over parking spaces,</w:t>
      </w:r>
      <w:r w:rsidRPr="00CF521A">
        <w:rPr>
          <w:rFonts w:ascii="Arial" w:hAnsi="Arial" w:cs="Arial"/>
          <w:color w:val="007A37"/>
          <w:szCs w:val="24"/>
        </w:rPr>
        <w:t xml:space="preserve"> for any combination of low-emitting, fuel-efficient, and carpool/van pool vehicles as follows:</w:t>
      </w:r>
    </w:p>
    <w:p w14:paraId="3909C833" w14:textId="77777777" w:rsidR="002878A7" w:rsidRPr="00CF521A" w:rsidRDefault="002878A7" w:rsidP="002878A7">
      <w:pPr>
        <w:autoSpaceDE w:val="0"/>
        <w:autoSpaceDN w:val="0"/>
        <w:adjustRightInd w:val="0"/>
        <w:jc w:val="center"/>
        <w:rPr>
          <w:rFonts w:ascii="Arial" w:eastAsia="SimSun" w:hAnsi="Arial" w:cs="Arial"/>
          <w:b/>
          <w:bCs/>
          <w:color w:val="007A37"/>
          <w:szCs w:val="24"/>
        </w:rPr>
      </w:pPr>
    </w:p>
    <w:p w14:paraId="47522DDC" w14:textId="77777777" w:rsidR="002878A7" w:rsidRPr="00CF521A" w:rsidRDefault="002878A7" w:rsidP="002878A7">
      <w:pPr>
        <w:spacing w:after="120"/>
        <w:jc w:val="center"/>
        <w:rPr>
          <w:rFonts w:ascii="Arial" w:hAnsi="Arial" w:cs="Arial"/>
          <w:b/>
          <w:color w:val="007A37"/>
          <w:szCs w:val="24"/>
        </w:rPr>
      </w:pPr>
      <w:r w:rsidRPr="00CF521A">
        <w:rPr>
          <w:rFonts w:ascii="Arial" w:hAnsi="Arial" w:cs="Arial"/>
          <w:b/>
          <w:color w:val="007A37"/>
          <w:szCs w:val="24"/>
        </w:rPr>
        <w:t>TABLE A5.106.5.1.2</w:t>
      </w:r>
    </w:p>
    <w:tbl>
      <w:tblPr>
        <w:tblStyle w:val="TableGrid"/>
        <w:tblW w:w="0" w:type="auto"/>
        <w:jc w:val="center"/>
        <w:tblLook w:val="0620" w:firstRow="1" w:lastRow="0" w:firstColumn="0" w:lastColumn="0" w:noHBand="1" w:noVBand="1"/>
        <w:tblDescription w:val="this table shows the total number of parkinjg spaces and the number of required spaces"/>
      </w:tblPr>
      <w:tblGrid>
        <w:gridCol w:w="2710"/>
        <w:gridCol w:w="4230"/>
      </w:tblGrid>
      <w:tr w:rsidR="00720A91" w:rsidRPr="00CF521A" w14:paraId="49699457" w14:textId="77777777" w:rsidTr="00E2305E">
        <w:trPr>
          <w:trHeight w:val="247"/>
          <w:tblHeader/>
          <w:jc w:val="center"/>
        </w:trPr>
        <w:tc>
          <w:tcPr>
            <w:tcW w:w="2710" w:type="dxa"/>
          </w:tcPr>
          <w:p w14:paraId="36B628E3" w14:textId="77777777" w:rsidR="002878A7" w:rsidRPr="00CF521A" w:rsidRDefault="002878A7" w:rsidP="002878A7">
            <w:pPr>
              <w:jc w:val="center"/>
              <w:rPr>
                <w:rFonts w:ascii="Arial" w:hAnsi="Arial" w:cs="Arial"/>
                <w:b/>
                <w:color w:val="007A37"/>
                <w:szCs w:val="24"/>
              </w:rPr>
            </w:pPr>
            <w:r w:rsidRPr="00CF521A">
              <w:rPr>
                <w:rFonts w:ascii="Arial" w:hAnsi="Arial" w:cs="Arial"/>
                <w:b/>
                <w:color w:val="007A37"/>
                <w:szCs w:val="24"/>
              </w:rPr>
              <w:t>TOTAL NUMBER OF PARKING SPACES</w:t>
            </w:r>
          </w:p>
        </w:tc>
        <w:tc>
          <w:tcPr>
            <w:tcW w:w="4230" w:type="dxa"/>
          </w:tcPr>
          <w:p w14:paraId="054B6FC0" w14:textId="77777777" w:rsidR="002878A7" w:rsidRPr="00CF521A" w:rsidRDefault="002878A7" w:rsidP="002878A7">
            <w:pPr>
              <w:jc w:val="center"/>
              <w:rPr>
                <w:rFonts w:ascii="Arial" w:hAnsi="Arial" w:cs="Arial"/>
                <w:b/>
                <w:color w:val="007A37"/>
                <w:szCs w:val="24"/>
              </w:rPr>
            </w:pPr>
            <w:r w:rsidRPr="00CF521A">
              <w:rPr>
                <w:rFonts w:ascii="Arial" w:hAnsi="Arial" w:cs="Arial"/>
                <w:b/>
                <w:color w:val="007A37"/>
                <w:szCs w:val="24"/>
              </w:rPr>
              <w:t xml:space="preserve">NUMBER OF </w:t>
            </w:r>
          </w:p>
          <w:p w14:paraId="3A0ABFB7" w14:textId="77777777" w:rsidR="002878A7" w:rsidRPr="00CF521A" w:rsidRDefault="002878A7" w:rsidP="002878A7">
            <w:pPr>
              <w:jc w:val="center"/>
              <w:rPr>
                <w:rFonts w:ascii="Arial" w:hAnsi="Arial" w:cs="Arial"/>
                <w:b/>
                <w:color w:val="007A37"/>
                <w:szCs w:val="24"/>
              </w:rPr>
            </w:pPr>
            <w:proofErr w:type="gramStart"/>
            <w:r w:rsidRPr="00CF521A">
              <w:rPr>
                <w:rFonts w:ascii="Arial" w:hAnsi="Arial" w:cs="Arial"/>
                <w:b/>
                <w:color w:val="007A37"/>
                <w:szCs w:val="24"/>
              </w:rPr>
              <w:t>REQUIRED  SPACES</w:t>
            </w:r>
            <w:proofErr w:type="gramEnd"/>
          </w:p>
        </w:tc>
      </w:tr>
      <w:tr w:rsidR="00720A91" w:rsidRPr="00CF521A" w14:paraId="1CA3E181" w14:textId="77777777" w:rsidTr="00E2305E">
        <w:trPr>
          <w:trHeight w:val="247"/>
          <w:jc w:val="center"/>
        </w:trPr>
        <w:tc>
          <w:tcPr>
            <w:tcW w:w="2710" w:type="dxa"/>
          </w:tcPr>
          <w:p w14:paraId="726CA4AB" w14:textId="77777777" w:rsidR="002878A7" w:rsidRPr="00CF521A" w:rsidRDefault="002878A7" w:rsidP="002878A7">
            <w:pPr>
              <w:jc w:val="center"/>
              <w:rPr>
                <w:rFonts w:ascii="Arial" w:hAnsi="Arial" w:cs="Arial"/>
                <w:color w:val="007A37"/>
                <w:szCs w:val="24"/>
              </w:rPr>
            </w:pPr>
            <w:r w:rsidRPr="00CF521A">
              <w:rPr>
                <w:rFonts w:ascii="Arial" w:hAnsi="Arial" w:cs="Arial"/>
                <w:color w:val="007A37"/>
                <w:szCs w:val="24"/>
              </w:rPr>
              <w:t>0-9</w:t>
            </w:r>
          </w:p>
        </w:tc>
        <w:tc>
          <w:tcPr>
            <w:tcW w:w="4230" w:type="dxa"/>
          </w:tcPr>
          <w:p w14:paraId="4CF636DF" w14:textId="24B6CB23" w:rsidR="002878A7" w:rsidRPr="00CF521A" w:rsidRDefault="002878A7" w:rsidP="002878A7">
            <w:pPr>
              <w:jc w:val="center"/>
              <w:rPr>
                <w:rFonts w:ascii="Arial" w:hAnsi="Arial" w:cs="Arial"/>
                <w:color w:val="007A37"/>
                <w:szCs w:val="24"/>
              </w:rPr>
            </w:pPr>
            <w:r w:rsidRPr="00CF521A">
              <w:rPr>
                <w:rFonts w:ascii="Arial" w:hAnsi="Arial" w:cs="Arial"/>
                <w:color w:val="007A37"/>
                <w:szCs w:val="24"/>
                <w:u w:val="single"/>
              </w:rPr>
              <w:t>2</w:t>
            </w:r>
          </w:p>
        </w:tc>
      </w:tr>
      <w:tr w:rsidR="00720A91" w:rsidRPr="00CF521A" w14:paraId="64EB5635" w14:textId="77777777" w:rsidTr="00E2305E">
        <w:trPr>
          <w:trHeight w:val="350"/>
          <w:jc w:val="center"/>
        </w:trPr>
        <w:tc>
          <w:tcPr>
            <w:tcW w:w="2710" w:type="dxa"/>
          </w:tcPr>
          <w:p w14:paraId="560ED932" w14:textId="77777777" w:rsidR="002878A7" w:rsidRPr="00CF521A" w:rsidRDefault="002878A7" w:rsidP="002878A7">
            <w:pPr>
              <w:jc w:val="center"/>
              <w:rPr>
                <w:rFonts w:ascii="Arial" w:hAnsi="Arial" w:cs="Arial"/>
                <w:color w:val="007A37"/>
                <w:szCs w:val="24"/>
              </w:rPr>
            </w:pPr>
            <w:r w:rsidRPr="00CF521A">
              <w:rPr>
                <w:rFonts w:ascii="Arial" w:hAnsi="Arial" w:cs="Arial"/>
                <w:color w:val="007A37"/>
                <w:szCs w:val="24"/>
              </w:rPr>
              <w:t>10-25</w:t>
            </w:r>
          </w:p>
        </w:tc>
        <w:tc>
          <w:tcPr>
            <w:tcW w:w="4230" w:type="dxa"/>
          </w:tcPr>
          <w:p w14:paraId="12AF2A02" w14:textId="5A0B7264" w:rsidR="002878A7" w:rsidRPr="00CF521A" w:rsidRDefault="002878A7" w:rsidP="002878A7">
            <w:pPr>
              <w:jc w:val="center"/>
              <w:rPr>
                <w:rFonts w:ascii="Arial" w:hAnsi="Arial" w:cs="Arial"/>
                <w:strike/>
                <w:color w:val="007A37"/>
                <w:szCs w:val="24"/>
              </w:rPr>
            </w:pPr>
            <w:r w:rsidRPr="00CF521A">
              <w:rPr>
                <w:rFonts w:ascii="Arial" w:hAnsi="Arial" w:cs="Arial"/>
                <w:color w:val="007A37"/>
                <w:szCs w:val="24"/>
                <w:u w:val="single"/>
              </w:rPr>
              <w:t>4</w:t>
            </w:r>
          </w:p>
        </w:tc>
      </w:tr>
      <w:tr w:rsidR="00720A91" w:rsidRPr="00CF521A" w14:paraId="0BF1CCC2" w14:textId="77777777" w:rsidTr="00E2305E">
        <w:trPr>
          <w:trHeight w:val="323"/>
          <w:jc w:val="center"/>
        </w:trPr>
        <w:tc>
          <w:tcPr>
            <w:tcW w:w="2710" w:type="dxa"/>
          </w:tcPr>
          <w:p w14:paraId="33571409" w14:textId="77777777" w:rsidR="002878A7" w:rsidRPr="00CF521A" w:rsidRDefault="002878A7" w:rsidP="002878A7">
            <w:pPr>
              <w:jc w:val="center"/>
              <w:rPr>
                <w:rFonts w:ascii="Arial" w:hAnsi="Arial" w:cs="Arial"/>
                <w:color w:val="007A37"/>
                <w:szCs w:val="24"/>
              </w:rPr>
            </w:pPr>
            <w:r w:rsidRPr="00CF521A">
              <w:rPr>
                <w:rFonts w:ascii="Arial" w:hAnsi="Arial" w:cs="Arial"/>
                <w:color w:val="007A37"/>
                <w:szCs w:val="24"/>
              </w:rPr>
              <w:t>26-50</w:t>
            </w:r>
          </w:p>
        </w:tc>
        <w:tc>
          <w:tcPr>
            <w:tcW w:w="4230" w:type="dxa"/>
          </w:tcPr>
          <w:p w14:paraId="2EA85C83" w14:textId="31BFCA3E" w:rsidR="002878A7" w:rsidRPr="00CF521A" w:rsidRDefault="002878A7" w:rsidP="002878A7">
            <w:pPr>
              <w:jc w:val="center"/>
              <w:rPr>
                <w:rFonts w:ascii="Arial" w:hAnsi="Arial" w:cs="Arial"/>
                <w:strike/>
                <w:color w:val="007A37"/>
                <w:szCs w:val="24"/>
              </w:rPr>
            </w:pPr>
            <w:r w:rsidRPr="00CF521A">
              <w:rPr>
                <w:rFonts w:ascii="Arial" w:hAnsi="Arial" w:cs="Arial"/>
                <w:color w:val="007A37"/>
                <w:szCs w:val="24"/>
                <w:u w:val="single"/>
              </w:rPr>
              <w:t>9</w:t>
            </w:r>
          </w:p>
        </w:tc>
      </w:tr>
      <w:tr w:rsidR="00720A91" w:rsidRPr="00CF521A" w14:paraId="603F2890" w14:textId="77777777" w:rsidTr="00E2305E">
        <w:trPr>
          <w:trHeight w:val="377"/>
          <w:jc w:val="center"/>
        </w:trPr>
        <w:tc>
          <w:tcPr>
            <w:tcW w:w="2710" w:type="dxa"/>
          </w:tcPr>
          <w:p w14:paraId="5648E6AC" w14:textId="77777777" w:rsidR="002878A7" w:rsidRPr="00CF521A" w:rsidRDefault="002878A7" w:rsidP="002878A7">
            <w:pPr>
              <w:jc w:val="center"/>
              <w:rPr>
                <w:rFonts w:ascii="Arial" w:hAnsi="Arial" w:cs="Arial"/>
                <w:color w:val="007A37"/>
                <w:szCs w:val="24"/>
              </w:rPr>
            </w:pPr>
            <w:r w:rsidRPr="00CF521A">
              <w:rPr>
                <w:rFonts w:ascii="Arial" w:hAnsi="Arial" w:cs="Arial"/>
                <w:color w:val="007A37"/>
                <w:szCs w:val="24"/>
              </w:rPr>
              <w:t>51-75</w:t>
            </w:r>
          </w:p>
        </w:tc>
        <w:tc>
          <w:tcPr>
            <w:tcW w:w="4230" w:type="dxa"/>
          </w:tcPr>
          <w:p w14:paraId="45C6372A" w14:textId="18AC8E88" w:rsidR="002878A7" w:rsidRPr="00CF521A" w:rsidRDefault="002878A7" w:rsidP="002878A7">
            <w:pPr>
              <w:jc w:val="center"/>
              <w:rPr>
                <w:rFonts w:ascii="Arial" w:hAnsi="Arial" w:cs="Arial"/>
                <w:strike/>
                <w:color w:val="007A37"/>
                <w:szCs w:val="24"/>
              </w:rPr>
            </w:pPr>
            <w:r w:rsidRPr="00CF521A">
              <w:rPr>
                <w:rFonts w:ascii="Arial" w:hAnsi="Arial" w:cs="Arial"/>
                <w:color w:val="007A37"/>
                <w:szCs w:val="24"/>
                <w:u w:val="single"/>
              </w:rPr>
              <w:t>14</w:t>
            </w:r>
          </w:p>
        </w:tc>
      </w:tr>
      <w:tr w:rsidR="00720A91" w:rsidRPr="00CF521A" w14:paraId="1DC6CB27" w14:textId="77777777" w:rsidTr="00E2305E">
        <w:trPr>
          <w:trHeight w:val="368"/>
          <w:jc w:val="center"/>
        </w:trPr>
        <w:tc>
          <w:tcPr>
            <w:tcW w:w="2710" w:type="dxa"/>
          </w:tcPr>
          <w:p w14:paraId="72040223" w14:textId="77777777" w:rsidR="002878A7" w:rsidRPr="00CF521A" w:rsidRDefault="002878A7" w:rsidP="002878A7">
            <w:pPr>
              <w:jc w:val="center"/>
              <w:rPr>
                <w:rFonts w:ascii="Arial" w:hAnsi="Arial" w:cs="Arial"/>
                <w:color w:val="007A37"/>
                <w:szCs w:val="24"/>
              </w:rPr>
            </w:pPr>
            <w:r w:rsidRPr="00CF521A">
              <w:rPr>
                <w:rFonts w:ascii="Arial" w:hAnsi="Arial" w:cs="Arial"/>
                <w:color w:val="007A37"/>
                <w:szCs w:val="24"/>
              </w:rPr>
              <w:t>76-100</w:t>
            </w:r>
          </w:p>
        </w:tc>
        <w:tc>
          <w:tcPr>
            <w:tcW w:w="4230" w:type="dxa"/>
          </w:tcPr>
          <w:p w14:paraId="1ED2F326" w14:textId="17371DDC" w:rsidR="002878A7" w:rsidRPr="00CF521A" w:rsidRDefault="002878A7" w:rsidP="002878A7">
            <w:pPr>
              <w:jc w:val="center"/>
              <w:rPr>
                <w:rFonts w:ascii="Arial" w:hAnsi="Arial" w:cs="Arial"/>
                <w:strike/>
                <w:color w:val="007A37"/>
                <w:szCs w:val="24"/>
              </w:rPr>
            </w:pPr>
            <w:r w:rsidRPr="00CF521A">
              <w:rPr>
                <w:rFonts w:ascii="Arial" w:hAnsi="Arial" w:cs="Arial"/>
                <w:color w:val="007A37"/>
                <w:szCs w:val="24"/>
                <w:u w:val="single"/>
              </w:rPr>
              <w:t>18</w:t>
            </w:r>
          </w:p>
        </w:tc>
      </w:tr>
      <w:tr w:rsidR="00720A91" w:rsidRPr="00CF521A" w14:paraId="4FCFEC9F" w14:textId="77777777" w:rsidTr="00E2305E">
        <w:trPr>
          <w:trHeight w:val="350"/>
          <w:jc w:val="center"/>
        </w:trPr>
        <w:tc>
          <w:tcPr>
            <w:tcW w:w="2710" w:type="dxa"/>
          </w:tcPr>
          <w:p w14:paraId="6E6C628B" w14:textId="77777777" w:rsidR="002878A7" w:rsidRPr="00CF521A" w:rsidRDefault="002878A7" w:rsidP="002878A7">
            <w:pPr>
              <w:jc w:val="center"/>
              <w:rPr>
                <w:rFonts w:ascii="Arial" w:hAnsi="Arial" w:cs="Arial"/>
                <w:color w:val="007A37"/>
                <w:szCs w:val="24"/>
              </w:rPr>
            </w:pPr>
            <w:r w:rsidRPr="00CF521A">
              <w:rPr>
                <w:rFonts w:ascii="Arial" w:hAnsi="Arial" w:cs="Arial"/>
                <w:color w:val="007A37"/>
                <w:szCs w:val="24"/>
              </w:rPr>
              <w:t>101-150</w:t>
            </w:r>
          </w:p>
        </w:tc>
        <w:tc>
          <w:tcPr>
            <w:tcW w:w="4230" w:type="dxa"/>
          </w:tcPr>
          <w:p w14:paraId="4F0D645C" w14:textId="1C424643" w:rsidR="002878A7" w:rsidRPr="00CF521A" w:rsidRDefault="002878A7" w:rsidP="002878A7">
            <w:pPr>
              <w:jc w:val="center"/>
              <w:rPr>
                <w:rFonts w:ascii="Arial" w:hAnsi="Arial" w:cs="Arial"/>
                <w:strike/>
                <w:color w:val="007A37"/>
                <w:szCs w:val="24"/>
              </w:rPr>
            </w:pPr>
            <w:r w:rsidRPr="00CF521A">
              <w:rPr>
                <w:rFonts w:ascii="Arial" w:hAnsi="Arial" w:cs="Arial"/>
                <w:color w:val="007A37"/>
                <w:szCs w:val="24"/>
                <w:u w:val="single"/>
              </w:rPr>
              <w:t>26</w:t>
            </w:r>
            <w:r w:rsidRPr="00CF521A">
              <w:rPr>
                <w:rFonts w:ascii="Arial" w:hAnsi="Arial" w:cs="Arial"/>
                <w:color w:val="007A37"/>
                <w:szCs w:val="24"/>
              </w:rPr>
              <w:t xml:space="preserve"> </w:t>
            </w:r>
          </w:p>
        </w:tc>
      </w:tr>
      <w:tr w:rsidR="00720A91" w:rsidRPr="00CF521A" w14:paraId="7A4DEB30" w14:textId="77777777" w:rsidTr="00E2305E">
        <w:trPr>
          <w:trHeight w:val="350"/>
          <w:jc w:val="center"/>
        </w:trPr>
        <w:tc>
          <w:tcPr>
            <w:tcW w:w="2710" w:type="dxa"/>
          </w:tcPr>
          <w:p w14:paraId="76B5695F" w14:textId="77777777" w:rsidR="002878A7" w:rsidRPr="00CF521A" w:rsidRDefault="002878A7" w:rsidP="002878A7">
            <w:pPr>
              <w:jc w:val="center"/>
              <w:rPr>
                <w:rFonts w:ascii="Arial" w:hAnsi="Arial" w:cs="Arial"/>
                <w:color w:val="007A37"/>
                <w:szCs w:val="24"/>
              </w:rPr>
            </w:pPr>
            <w:r w:rsidRPr="00CF521A">
              <w:rPr>
                <w:rFonts w:ascii="Arial" w:hAnsi="Arial" w:cs="Arial"/>
                <w:color w:val="007A37"/>
                <w:szCs w:val="24"/>
              </w:rPr>
              <w:t>151-200</w:t>
            </w:r>
          </w:p>
        </w:tc>
        <w:tc>
          <w:tcPr>
            <w:tcW w:w="4230" w:type="dxa"/>
          </w:tcPr>
          <w:p w14:paraId="28986B02" w14:textId="560E4DB4" w:rsidR="002878A7" w:rsidRPr="00CF521A" w:rsidRDefault="002878A7" w:rsidP="002878A7">
            <w:pPr>
              <w:jc w:val="center"/>
              <w:rPr>
                <w:rFonts w:ascii="Arial" w:hAnsi="Arial" w:cs="Arial"/>
                <w:strike/>
                <w:color w:val="007A37"/>
                <w:szCs w:val="24"/>
              </w:rPr>
            </w:pPr>
            <w:r w:rsidRPr="00CF521A">
              <w:rPr>
                <w:rFonts w:ascii="Arial" w:hAnsi="Arial" w:cs="Arial"/>
                <w:color w:val="007A37"/>
                <w:szCs w:val="24"/>
                <w:u w:val="single"/>
              </w:rPr>
              <w:t>36</w:t>
            </w:r>
          </w:p>
        </w:tc>
      </w:tr>
      <w:tr w:rsidR="00720A91" w:rsidRPr="00CF521A" w14:paraId="07A717CE" w14:textId="77777777" w:rsidTr="00E2305E">
        <w:trPr>
          <w:trHeight w:val="395"/>
          <w:jc w:val="center"/>
        </w:trPr>
        <w:tc>
          <w:tcPr>
            <w:tcW w:w="2710" w:type="dxa"/>
          </w:tcPr>
          <w:p w14:paraId="1A448ADF" w14:textId="77777777" w:rsidR="002878A7" w:rsidRPr="00CF521A" w:rsidRDefault="002878A7" w:rsidP="002878A7">
            <w:pPr>
              <w:jc w:val="center"/>
              <w:rPr>
                <w:rFonts w:ascii="Arial" w:hAnsi="Arial" w:cs="Arial"/>
                <w:color w:val="007A37"/>
                <w:szCs w:val="24"/>
              </w:rPr>
            </w:pPr>
            <w:r w:rsidRPr="00CF521A">
              <w:rPr>
                <w:rFonts w:ascii="Arial" w:hAnsi="Arial" w:cs="Arial"/>
                <w:color w:val="007A37"/>
                <w:szCs w:val="24"/>
              </w:rPr>
              <w:t>201 and over</w:t>
            </w:r>
          </w:p>
        </w:tc>
        <w:tc>
          <w:tcPr>
            <w:tcW w:w="4230" w:type="dxa"/>
          </w:tcPr>
          <w:p w14:paraId="52905F5B" w14:textId="494AF75D" w:rsidR="002878A7" w:rsidRPr="00CF521A" w:rsidRDefault="002878A7" w:rsidP="002878A7">
            <w:pPr>
              <w:jc w:val="center"/>
              <w:rPr>
                <w:rFonts w:ascii="Arial" w:hAnsi="Arial" w:cs="Arial"/>
                <w:color w:val="007A37"/>
                <w:szCs w:val="24"/>
              </w:rPr>
            </w:pPr>
            <w:r w:rsidRPr="00CF521A">
              <w:rPr>
                <w:rFonts w:ascii="Arial" w:hAnsi="Arial" w:cs="Arial"/>
                <w:color w:val="007A37"/>
                <w:szCs w:val="24"/>
              </w:rPr>
              <w:t xml:space="preserve">At least </w:t>
            </w:r>
            <w:r w:rsidRPr="00CF521A">
              <w:rPr>
                <w:rFonts w:ascii="Arial" w:hAnsi="Arial" w:cs="Arial"/>
                <w:color w:val="007A37"/>
                <w:szCs w:val="24"/>
                <w:u w:val="single"/>
              </w:rPr>
              <w:t>22</w:t>
            </w:r>
            <w:r w:rsidRPr="00CF521A">
              <w:rPr>
                <w:rFonts w:ascii="Arial" w:hAnsi="Arial" w:cs="Arial"/>
                <w:color w:val="007A37"/>
                <w:szCs w:val="24"/>
              </w:rPr>
              <w:t xml:space="preserve"> percent</w:t>
            </w:r>
            <w:r w:rsidRPr="00CF521A">
              <w:rPr>
                <w:rFonts w:ascii="Arial" w:hAnsi="Arial" w:cs="Arial"/>
                <w:color w:val="007A37"/>
                <w:szCs w:val="24"/>
                <w:vertAlign w:val="superscript"/>
              </w:rPr>
              <w:t xml:space="preserve"> </w:t>
            </w:r>
            <w:r w:rsidRPr="00CF521A">
              <w:rPr>
                <w:rFonts w:ascii="Arial" w:hAnsi="Arial" w:cs="Arial"/>
                <w:color w:val="007A37"/>
                <w:szCs w:val="24"/>
              </w:rPr>
              <w:t>of total</w:t>
            </w:r>
            <w:r w:rsidRPr="00CF521A">
              <w:rPr>
                <w:rFonts w:ascii="Arial" w:hAnsi="Arial" w:cs="Arial"/>
                <w:color w:val="007A37"/>
                <w:sz w:val="28"/>
                <w:szCs w:val="28"/>
                <w:u w:val="single"/>
                <w:vertAlign w:val="superscript"/>
              </w:rPr>
              <w:t>1</w:t>
            </w:r>
            <w:r w:rsidRPr="00CF521A">
              <w:rPr>
                <w:rFonts w:ascii="Arial" w:hAnsi="Arial" w:cs="Arial"/>
                <w:color w:val="007A37"/>
                <w:szCs w:val="24"/>
              </w:rPr>
              <w:t xml:space="preserve"> </w:t>
            </w:r>
          </w:p>
        </w:tc>
      </w:tr>
    </w:tbl>
    <w:p w14:paraId="3048E2F9" w14:textId="77777777" w:rsidR="002878A7" w:rsidRPr="00CF521A" w:rsidRDefault="002878A7" w:rsidP="002878A7">
      <w:pPr>
        <w:widowControl/>
        <w:kinsoku w:val="0"/>
        <w:overflowPunct w:val="0"/>
        <w:autoSpaceDE w:val="0"/>
        <w:autoSpaceDN w:val="0"/>
        <w:adjustRightInd w:val="0"/>
        <w:spacing w:before="120" w:after="120"/>
        <w:ind w:left="720"/>
        <w:rPr>
          <w:rFonts w:ascii="Arial" w:hAnsi="Arial" w:cs="Arial"/>
          <w:color w:val="007A37"/>
          <w:szCs w:val="24"/>
        </w:rPr>
      </w:pPr>
      <w:r w:rsidRPr="00CF521A">
        <w:rPr>
          <w:rFonts w:ascii="Arial" w:hAnsi="Arial" w:cs="Arial"/>
          <w:color w:val="007A37"/>
          <w:szCs w:val="24"/>
          <w:u w:val="single"/>
        </w:rPr>
        <w:t>1. Calculation for spaces shall be rounded up to the nearest whole number.</w:t>
      </w:r>
    </w:p>
    <w:p w14:paraId="4305DBC6" w14:textId="767F90DE" w:rsidR="002878A7" w:rsidRPr="00CF521A" w:rsidRDefault="002878A7" w:rsidP="00276C72">
      <w:pPr>
        <w:ind w:left="720"/>
        <w:rPr>
          <w:rFonts w:ascii="Arial" w:hAnsi="Arial" w:cs="Arial"/>
          <w:color w:val="007A37"/>
          <w:szCs w:val="24"/>
          <w:u w:val="single"/>
        </w:rPr>
      </w:pPr>
      <w:r w:rsidRPr="00CF521A">
        <w:rPr>
          <w:rFonts w:ascii="Arial" w:hAnsi="Arial" w:cs="Arial"/>
          <w:b/>
          <w:bCs/>
          <w:color w:val="007A37"/>
          <w:szCs w:val="24"/>
          <w:u w:val="single"/>
        </w:rPr>
        <w:t>Note:</w:t>
      </w:r>
      <w:r w:rsidRPr="00CF521A">
        <w:rPr>
          <w:rFonts w:ascii="Arial" w:hAnsi="Arial" w:cs="Arial"/>
          <w:color w:val="007A37"/>
          <w:szCs w:val="24"/>
          <w:u w:val="single"/>
        </w:rPr>
        <w:t xml:space="preserve"> Designated parking for clean air vehicles shall count toward the total parking spaces required by the local enforcing agencies</w:t>
      </w:r>
    </w:p>
    <w:p w14:paraId="24B142BA" w14:textId="74C3B6DC" w:rsidR="002878A7" w:rsidRPr="002878A7" w:rsidRDefault="002878A7" w:rsidP="002878A7">
      <w:pPr>
        <w:widowControl/>
        <w:jc w:val="both"/>
        <w:rPr>
          <w:rFonts w:ascii="Arial" w:hAnsi="Arial" w:cs="Arial"/>
          <w:b/>
          <w:bCs/>
          <w:szCs w:val="24"/>
        </w:rPr>
      </w:pPr>
    </w:p>
    <w:p w14:paraId="58DA2C51" w14:textId="603B9E58" w:rsidR="00BA7479" w:rsidRPr="00F43F59" w:rsidRDefault="00BA7479" w:rsidP="00BA7479">
      <w:pPr>
        <w:pStyle w:val="Heading1"/>
        <w:rPr>
          <w:rFonts w:cs="Arial"/>
          <w:szCs w:val="24"/>
        </w:rPr>
      </w:pPr>
      <w:r w:rsidRPr="00F43F59">
        <w:rPr>
          <w:color w:val="231F20"/>
          <w:spacing w:val="-3"/>
          <w:w w:val="115"/>
          <w:szCs w:val="24"/>
        </w:rPr>
        <w:t>INTENT:</w:t>
      </w:r>
    </w:p>
    <w:p w14:paraId="44E31091" w14:textId="77777777" w:rsidR="00BA7479" w:rsidRPr="00BA7479" w:rsidRDefault="00BA7479" w:rsidP="00BA7479">
      <w:pPr>
        <w:pStyle w:val="BodyText"/>
        <w:spacing w:before="166" w:line="247" w:lineRule="auto"/>
        <w:ind w:right="117"/>
        <w:rPr>
          <w:b w:val="0"/>
          <w:bCs/>
          <w:color w:val="231F20"/>
          <w:sz w:val="24"/>
          <w:szCs w:val="24"/>
          <w:u w:val="none"/>
        </w:rPr>
      </w:pPr>
      <w:r w:rsidRPr="00BA7479">
        <w:rPr>
          <w:b w:val="0"/>
          <w:bCs/>
          <w:color w:val="231F20"/>
          <w:sz w:val="24"/>
          <w:szCs w:val="24"/>
          <w:u w:val="none"/>
        </w:rPr>
        <w:t>The</w:t>
      </w:r>
      <w:r w:rsidRPr="00BA7479">
        <w:rPr>
          <w:b w:val="0"/>
          <w:bCs/>
          <w:color w:val="231F20"/>
          <w:spacing w:val="29"/>
          <w:sz w:val="24"/>
          <w:szCs w:val="24"/>
          <w:u w:val="none"/>
        </w:rPr>
        <w:t xml:space="preserve"> </w:t>
      </w:r>
      <w:r w:rsidRPr="00BA7479">
        <w:rPr>
          <w:b w:val="0"/>
          <w:bCs/>
          <w:color w:val="231F20"/>
          <w:sz w:val="24"/>
          <w:szCs w:val="24"/>
          <w:u w:val="none"/>
        </w:rPr>
        <w:t>intent</w:t>
      </w:r>
      <w:r w:rsidRPr="00BA7479">
        <w:rPr>
          <w:b w:val="0"/>
          <w:bCs/>
          <w:color w:val="231F20"/>
          <w:spacing w:val="29"/>
          <w:sz w:val="24"/>
          <w:szCs w:val="24"/>
          <w:u w:val="none"/>
        </w:rPr>
        <w:t xml:space="preserve"> </w:t>
      </w:r>
      <w:r w:rsidRPr="00BA7479">
        <w:rPr>
          <w:b w:val="0"/>
          <w:bCs/>
          <w:color w:val="231F20"/>
          <w:sz w:val="24"/>
          <w:szCs w:val="24"/>
          <w:u w:val="none"/>
        </w:rPr>
        <w:t>of</w:t>
      </w:r>
      <w:r w:rsidRPr="00BA7479">
        <w:rPr>
          <w:b w:val="0"/>
          <w:bCs/>
          <w:color w:val="231F20"/>
          <w:spacing w:val="29"/>
          <w:sz w:val="24"/>
          <w:szCs w:val="24"/>
          <w:u w:val="none"/>
        </w:rPr>
        <w:t xml:space="preserve"> </w:t>
      </w:r>
      <w:r w:rsidRPr="00BA7479">
        <w:rPr>
          <w:b w:val="0"/>
          <w:bCs/>
          <w:color w:val="231F20"/>
          <w:sz w:val="24"/>
          <w:szCs w:val="24"/>
          <w:u w:val="none"/>
        </w:rPr>
        <w:t>these</w:t>
      </w:r>
      <w:r w:rsidRPr="00BA7479">
        <w:rPr>
          <w:b w:val="0"/>
          <w:bCs/>
          <w:color w:val="231F20"/>
          <w:spacing w:val="29"/>
          <w:sz w:val="24"/>
          <w:szCs w:val="24"/>
          <w:u w:val="none"/>
        </w:rPr>
        <w:t xml:space="preserve"> </w:t>
      </w:r>
      <w:r w:rsidRPr="00BA7479">
        <w:rPr>
          <w:b w:val="0"/>
          <w:bCs/>
          <w:color w:val="231F20"/>
          <w:sz w:val="24"/>
          <w:szCs w:val="24"/>
          <w:u w:val="none"/>
        </w:rPr>
        <w:t>requirements</w:t>
      </w:r>
      <w:r w:rsidRPr="00BA7479">
        <w:rPr>
          <w:b w:val="0"/>
          <w:bCs/>
          <w:color w:val="231F20"/>
          <w:spacing w:val="29"/>
          <w:sz w:val="24"/>
          <w:szCs w:val="24"/>
          <w:u w:val="none"/>
        </w:rPr>
        <w:t xml:space="preserve"> </w:t>
      </w:r>
      <w:r w:rsidRPr="00BA7479">
        <w:rPr>
          <w:b w:val="0"/>
          <w:bCs/>
          <w:color w:val="231F20"/>
          <w:sz w:val="24"/>
          <w:szCs w:val="24"/>
          <w:u w:val="none"/>
        </w:rPr>
        <w:t>is</w:t>
      </w:r>
      <w:r w:rsidRPr="00BA7479">
        <w:rPr>
          <w:b w:val="0"/>
          <w:bCs/>
          <w:color w:val="231F20"/>
          <w:spacing w:val="29"/>
          <w:sz w:val="24"/>
          <w:szCs w:val="24"/>
          <w:u w:val="none"/>
        </w:rPr>
        <w:t xml:space="preserve"> </w:t>
      </w:r>
      <w:r w:rsidRPr="00BA7479">
        <w:rPr>
          <w:b w:val="0"/>
          <w:bCs/>
          <w:color w:val="231F20"/>
          <w:sz w:val="24"/>
          <w:szCs w:val="24"/>
          <w:u w:val="none"/>
        </w:rPr>
        <w:t>to</w:t>
      </w:r>
      <w:r w:rsidRPr="00BA7479">
        <w:rPr>
          <w:b w:val="0"/>
          <w:bCs/>
          <w:color w:val="231F20"/>
          <w:spacing w:val="29"/>
          <w:sz w:val="24"/>
          <w:szCs w:val="24"/>
          <w:u w:val="none"/>
        </w:rPr>
        <w:t xml:space="preserve"> </w:t>
      </w:r>
      <w:r w:rsidRPr="00BA7479">
        <w:rPr>
          <w:b w:val="0"/>
          <w:bCs/>
          <w:color w:val="231F20"/>
          <w:sz w:val="24"/>
          <w:szCs w:val="24"/>
          <w:u w:val="none"/>
        </w:rPr>
        <w:t>enhance</w:t>
      </w:r>
      <w:r w:rsidRPr="00BA7479">
        <w:rPr>
          <w:b w:val="0"/>
          <w:bCs/>
          <w:color w:val="231F20"/>
          <w:spacing w:val="29"/>
          <w:sz w:val="24"/>
          <w:szCs w:val="24"/>
          <w:u w:val="none"/>
        </w:rPr>
        <w:t xml:space="preserve"> </w:t>
      </w:r>
      <w:r w:rsidRPr="00BA7479">
        <w:rPr>
          <w:b w:val="0"/>
          <w:bCs/>
          <w:color w:val="231F20"/>
          <w:sz w:val="24"/>
          <w:szCs w:val="24"/>
          <w:u w:val="none"/>
        </w:rPr>
        <w:t>the</w:t>
      </w:r>
      <w:r w:rsidRPr="00BA7479">
        <w:rPr>
          <w:b w:val="0"/>
          <w:bCs/>
          <w:color w:val="231F20"/>
          <w:spacing w:val="29"/>
          <w:sz w:val="24"/>
          <w:szCs w:val="24"/>
          <w:u w:val="none"/>
        </w:rPr>
        <w:t xml:space="preserve"> </w:t>
      </w:r>
      <w:r w:rsidRPr="00BA7479">
        <w:rPr>
          <w:b w:val="0"/>
          <w:bCs/>
          <w:color w:val="231F20"/>
          <w:sz w:val="24"/>
          <w:szCs w:val="24"/>
          <w:u w:val="none"/>
        </w:rPr>
        <w:t>appeal</w:t>
      </w:r>
      <w:r w:rsidRPr="00BA7479">
        <w:rPr>
          <w:b w:val="0"/>
          <w:bCs/>
          <w:color w:val="231F20"/>
          <w:spacing w:val="29"/>
          <w:sz w:val="24"/>
          <w:szCs w:val="24"/>
          <w:u w:val="none"/>
        </w:rPr>
        <w:t xml:space="preserve"> </w:t>
      </w:r>
      <w:r w:rsidRPr="00BA7479">
        <w:rPr>
          <w:b w:val="0"/>
          <w:bCs/>
          <w:color w:val="231F20"/>
          <w:sz w:val="24"/>
          <w:szCs w:val="24"/>
          <w:u w:val="none"/>
        </w:rPr>
        <w:t>of</w:t>
      </w:r>
      <w:r w:rsidRPr="00BA7479">
        <w:rPr>
          <w:b w:val="0"/>
          <w:bCs/>
          <w:color w:val="231F20"/>
          <w:spacing w:val="29"/>
          <w:sz w:val="24"/>
          <w:szCs w:val="24"/>
          <w:u w:val="none"/>
        </w:rPr>
        <w:t xml:space="preserve"> </w:t>
      </w:r>
      <w:r w:rsidRPr="00BA7479">
        <w:rPr>
          <w:b w:val="0"/>
          <w:bCs/>
          <w:color w:val="231F20"/>
          <w:sz w:val="24"/>
          <w:szCs w:val="24"/>
          <w:u w:val="none"/>
        </w:rPr>
        <w:t>driving</w:t>
      </w:r>
      <w:r w:rsidRPr="00BA7479">
        <w:rPr>
          <w:b w:val="0"/>
          <w:bCs/>
          <w:color w:val="231F20"/>
          <w:spacing w:val="29"/>
          <w:sz w:val="24"/>
          <w:szCs w:val="24"/>
          <w:u w:val="none"/>
        </w:rPr>
        <w:t xml:space="preserve"> </w:t>
      </w:r>
      <w:r w:rsidRPr="00BA7479">
        <w:rPr>
          <w:b w:val="0"/>
          <w:bCs/>
          <w:color w:val="231F20"/>
          <w:sz w:val="24"/>
          <w:szCs w:val="24"/>
          <w:u w:val="none"/>
        </w:rPr>
        <w:t>clean</w:t>
      </w:r>
      <w:r w:rsidRPr="00BA7479">
        <w:rPr>
          <w:b w:val="0"/>
          <w:bCs/>
          <w:color w:val="231F20"/>
          <w:spacing w:val="29"/>
          <w:sz w:val="24"/>
          <w:szCs w:val="24"/>
          <w:u w:val="none"/>
        </w:rPr>
        <w:t xml:space="preserve"> </w:t>
      </w:r>
      <w:r w:rsidRPr="00BA7479">
        <w:rPr>
          <w:b w:val="0"/>
          <w:bCs/>
          <w:color w:val="231F20"/>
          <w:sz w:val="24"/>
          <w:szCs w:val="24"/>
          <w:u w:val="none"/>
        </w:rPr>
        <w:t>air</w:t>
      </w:r>
      <w:r w:rsidRPr="00BA7479">
        <w:rPr>
          <w:b w:val="0"/>
          <w:bCs/>
          <w:color w:val="231F20"/>
          <w:spacing w:val="29"/>
          <w:sz w:val="24"/>
          <w:szCs w:val="24"/>
          <w:u w:val="none"/>
        </w:rPr>
        <w:t xml:space="preserve"> </w:t>
      </w:r>
      <w:r w:rsidRPr="00BA7479">
        <w:rPr>
          <w:b w:val="0"/>
          <w:bCs/>
          <w:color w:val="231F20"/>
          <w:sz w:val="24"/>
          <w:szCs w:val="24"/>
          <w:u w:val="none"/>
        </w:rPr>
        <w:t>vehicles</w:t>
      </w:r>
      <w:r w:rsidRPr="00BA7479">
        <w:rPr>
          <w:b w:val="0"/>
          <w:bCs/>
          <w:color w:val="231F20"/>
          <w:spacing w:val="29"/>
          <w:sz w:val="24"/>
          <w:szCs w:val="24"/>
          <w:u w:val="none"/>
        </w:rPr>
        <w:t xml:space="preserve"> </w:t>
      </w:r>
      <w:proofErr w:type="gramStart"/>
      <w:r w:rsidRPr="00BA7479">
        <w:rPr>
          <w:b w:val="0"/>
          <w:bCs/>
          <w:color w:val="231F20"/>
          <w:sz w:val="24"/>
          <w:szCs w:val="24"/>
          <w:u w:val="none"/>
        </w:rPr>
        <w:t>in</w:t>
      </w:r>
      <w:r w:rsidRPr="00BA7479">
        <w:rPr>
          <w:b w:val="0"/>
          <w:bCs/>
          <w:color w:val="231F20"/>
          <w:spacing w:val="29"/>
          <w:sz w:val="24"/>
          <w:szCs w:val="24"/>
          <w:u w:val="none"/>
        </w:rPr>
        <w:t xml:space="preserve"> </w:t>
      </w:r>
      <w:r w:rsidRPr="00BA7479">
        <w:rPr>
          <w:b w:val="0"/>
          <w:bCs/>
          <w:color w:val="231F20"/>
          <w:sz w:val="24"/>
          <w:szCs w:val="24"/>
          <w:u w:val="none"/>
        </w:rPr>
        <w:t>an effort to</w:t>
      </w:r>
      <w:proofErr w:type="gramEnd"/>
      <w:r w:rsidRPr="00BA7479">
        <w:rPr>
          <w:b w:val="0"/>
          <w:bCs/>
          <w:color w:val="231F20"/>
          <w:sz w:val="24"/>
          <w:szCs w:val="24"/>
          <w:u w:val="none"/>
        </w:rPr>
        <w:t xml:space="preserve"> reduce greenhouse gas emissions. This code ensures that newly constructed</w:t>
      </w:r>
      <w:r w:rsidRPr="00BA7479">
        <w:rPr>
          <w:b w:val="0"/>
          <w:bCs/>
          <w:color w:val="231F20"/>
          <w:spacing w:val="11"/>
          <w:sz w:val="24"/>
          <w:szCs w:val="24"/>
          <w:u w:val="none"/>
        </w:rPr>
        <w:t xml:space="preserve"> </w:t>
      </w:r>
      <w:r w:rsidRPr="00BA7479">
        <w:rPr>
          <w:b w:val="0"/>
          <w:bCs/>
          <w:color w:val="231F20"/>
          <w:sz w:val="24"/>
          <w:szCs w:val="24"/>
          <w:u w:val="none"/>
        </w:rPr>
        <w:t xml:space="preserve">projects or additions and alterations provide designated parking </w:t>
      </w:r>
      <w:r w:rsidRPr="00BA7479">
        <w:rPr>
          <w:b w:val="0"/>
          <w:bCs/>
          <w:color w:val="231F20"/>
          <w:spacing w:val="-3"/>
          <w:sz w:val="24"/>
          <w:szCs w:val="24"/>
          <w:u w:val="none"/>
        </w:rPr>
        <w:t xml:space="preserve">for </w:t>
      </w:r>
      <w:r w:rsidRPr="00BA7479">
        <w:rPr>
          <w:b w:val="0"/>
          <w:bCs/>
          <w:color w:val="231F20"/>
          <w:sz w:val="24"/>
          <w:szCs w:val="24"/>
          <w:u w:val="none"/>
        </w:rPr>
        <w:t>clean air vehicles (e.g.,</w:t>
      </w:r>
      <w:r w:rsidRPr="00BA7479">
        <w:rPr>
          <w:b w:val="0"/>
          <w:bCs/>
          <w:color w:val="231F20"/>
          <w:spacing w:val="33"/>
          <w:sz w:val="24"/>
          <w:szCs w:val="24"/>
          <w:u w:val="none"/>
        </w:rPr>
        <w:t xml:space="preserve"> </w:t>
      </w:r>
      <w:r w:rsidRPr="00BA7479">
        <w:rPr>
          <w:b w:val="0"/>
          <w:bCs/>
          <w:color w:val="231F20"/>
          <w:sz w:val="24"/>
          <w:szCs w:val="24"/>
          <w:u w:val="none"/>
        </w:rPr>
        <w:t>low-emitting, fuel-efficient and carpool/vanpool</w:t>
      </w:r>
      <w:r w:rsidRPr="00BA7479">
        <w:rPr>
          <w:b w:val="0"/>
          <w:bCs/>
          <w:color w:val="231F20"/>
          <w:spacing w:val="-6"/>
          <w:sz w:val="24"/>
          <w:szCs w:val="24"/>
          <w:u w:val="none"/>
        </w:rPr>
        <w:t xml:space="preserve"> </w:t>
      </w:r>
      <w:r w:rsidRPr="00BA7479">
        <w:rPr>
          <w:b w:val="0"/>
          <w:bCs/>
          <w:color w:val="231F20"/>
          <w:sz w:val="24"/>
          <w:szCs w:val="24"/>
          <w:u w:val="none"/>
        </w:rPr>
        <w:t>vehicles).</w:t>
      </w:r>
    </w:p>
    <w:p w14:paraId="244A32A0" w14:textId="77777777" w:rsidR="00F43F59" w:rsidRDefault="00F43F59" w:rsidP="00BA7479">
      <w:pPr>
        <w:pStyle w:val="BodyText"/>
        <w:spacing w:line="247" w:lineRule="auto"/>
        <w:ind w:right="104"/>
        <w:rPr>
          <w:b w:val="0"/>
          <w:bCs/>
          <w:i/>
          <w:color w:val="000000" w:themeColor="text1"/>
          <w:sz w:val="24"/>
          <w:szCs w:val="24"/>
          <w:u w:val="none"/>
        </w:rPr>
      </w:pPr>
    </w:p>
    <w:p w14:paraId="55FF6F27" w14:textId="33888181" w:rsidR="00BA7479" w:rsidRPr="00874E05" w:rsidRDefault="00BA7479" w:rsidP="00BA7479">
      <w:pPr>
        <w:pStyle w:val="BodyText"/>
        <w:spacing w:line="247" w:lineRule="auto"/>
        <w:ind w:right="104"/>
        <w:rPr>
          <w:rFonts w:cs="Arial"/>
          <w:b w:val="0"/>
          <w:bCs/>
          <w:color w:val="000000" w:themeColor="text1"/>
          <w:sz w:val="24"/>
          <w:szCs w:val="24"/>
          <w:u w:val="none"/>
        </w:rPr>
      </w:pPr>
      <w:r w:rsidRPr="00874E05">
        <w:rPr>
          <w:i/>
          <w:color w:val="000000" w:themeColor="text1"/>
          <w:sz w:val="24"/>
          <w:szCs w:val="24"/>
          <w:u w:val="none"/>
        </w:rPr>
        <w:t>Change for 2019 Intervening Code Cycle:</w:t>
      </w:r>
      <w:r w:rsidRPr="00874E05">
        <w:rPr>
          <w:b w:val="0"/>
          <w:bCs/>
          <w:color w:val="000000" w:themeColor="text1"/>
          <w:sz w:val="24"/>
          <w:szCs w:val="24"/>
          <w:u w:val="none"/>
        </w:rPr>
        <w:t xml:space="preserve"> Changes </w:t>
      </w:r>
      <w:r w:rsidR="00F7222E" w:rsidRPr="00874E05">
        <w:rPr>
          <w:b w:val="0"/>
          <w:bCs/>
          <w:color w:val="000000" w:themeColor="text1"/>
          <w:sz w:val="24"/>
          <w:szCs w:val="24"/>
          <w:u w:val="none"/>
        </w:rPr>
        <w:t xml:space="preserve">include </w:t>
      </w:r>
      <w:r w:rsidRPr="00874E05">
        <w:rPr>
          <w:b w:val="0"/>
          <w:bCs/>
          <w:color w:val="000000" w:themeColor="text1"/>
          <w:sz w:val="24"/>
          <w:szCs w:val="24"/>
          <w:u w:val="none"/>
        </w:rPr>
        <w:t>increase</w:t>
      </w:r>
      <w:r w:rsidR="00F4447C" w:rsidRPr="00874E05">
        <w:rPr>
          <w:b w:val="0"/>
          <w:bCs/>
          <w:color w:val="000000" w:themeColor="text1"/>
          <w:sz w:val="24"/>
          <w:szCs w:val="24"/>
          <w:u w:val="none"/>
        </w:rPr>
        <w:t>s</w:t>
      </w:r>
      <w:r w:rsidRPr="00874E05">
        <w:rPr>
          <w:b w:val="0"/>
          <w:bCs/>
          <w:color w:val="000000" w:themeColor="text1"/>
          <w:sz w:val="24"/>
          <w:szCs w:val="24"/>
          <w:u w:val="none"/>
        </w:rPr>
        <w:t xml:space="preserve"> </w:t>
      </w:r>
      <w:r w:rsidR="00F4447C" w:rsidRPr="00874E05">
        <w:rPr>
          <w:b w:val="0"/>
          <w:bCs/>
          <w:color w:val="000000" w:themeColor="text1"/>
          <w:sz w:val="24"/>
          <w:szCs w:val="24"/>
          <w:u w:val="none"/>
        </w:rPr>
        <w:t xml:space="preserve">to </w:t>
      </w:r>
      <w:r w:rsidRPr="00874E05">
        <w:rPr>
          <w:b w:val="0"/>
          <w:bCs/>
          <w:color w:val="000000" w:themeColor="text1"/>
          <w:sz w:val="24"/>
          <w:szCs w:val="24"/>
          <w:u w:val="none"/>
        </w:rPr>
        <w:t xml:space="preserve">the percentages for clean air vehicles for the Tier 1 and Tier 2 voluntary measures. The changes for Tier 1 increased from 10% to 17% for parking lots with 201 vehicles or </w:t>
      </w:r>
      <w:r w:rsidRPr="00874E05">
        <w:rPr>
          <w:b w:val="0"/>
          <w:bCs/>
          <w:color w:val="000000" w:themeColor="text1"/>
          <w:sz w:val="24"/>
          <w:szCs w:val="24"/>
          <w:u w:val="none"/>
        </w:rPr>
        <w:lastRenderedPageBreak/>
        <w:t xml:space="preserve">more and for Tier 2 increase from 12% to 22%.  Similar percentage increases were made to both tables to maintain consistency between the parking space ranges. </w:t>
      </w:r>
      <w:r w:rsidR="00A82EA0" w:rsidRPr="00874E05">
        <w:rPr>
          <w:b w:val="0"/>
          <w:bCs/>
          <w:color w:val="000000" w:themeColor="text1"/>
          <w:sz w:val="24"/>
          <w:szCs w:val="24"/>
          <w:u w:val="none"/>
        </w:rPr>
        <w:t>Other</w:t>
      </w:r>
      <w:r w:rsidRPr="00874E05">
        <w:rPr>
          <w:b w:val="0"/>
          <w:bCs/>
          <w:color w:val="000000" w:themeColor="text1"/>
          <w:sz w:val="24"/>
          <w:szCs w:val="24"/>
          <w:u w:val="none"/>
        </w:rPr>
        <w:t xml:space="preserve"> changes include the addition of a footnote 1 for the table to require that the parking spaces be rounded up to the nearest whole number when </w:t>
      </w:r>
      <w:r w:rsidR="000364B4" w:rsidRPr="00874E05">
        <w:rPr>
          <w:b w:val="0"/>
          <w:bCs/>
          <w:color w:val="000000" w:themeColor="text1"/>
          <w:sz w:val="24"/>
          <w:szCs w:val="24"/>
          <w:u w:val="none"/>
        </w:rPr>
        <w:t>performing</w:t>
      </w:r>
      <w:r w:rsidRPr="00874E05">
        <w:rPr>
          <w:b w:val="0"/>
          <w:bCs/>
          <w:color w:val="000000" w:themeColor="text1"/>
          <w:sz w:val="24"/>
          <w:szCs w:val="24"/>
          <w:u w:val="none"/>
        </w:rPr>
        <w:t xml:space="preserve"> a clean air vehicle calculation. </w:t>
      </w:r>
      <w:r w:rsidR="00A82EA0" w:rsidRPr="00874E05">
        <w:rPr>
          <w:b w:val="0"/>
          <w:bCs/>
          <w:color w:val="000000" w:themeColor="text1"/>
          <w:sz w:val="24"/>
          <w:szCs w:val="24"/>
          <w:u w:val="none"/>
        </w:rPr>
        <w:t xml:space="preserve">Additionally, </w:t>
      </w:r>
      <w:r w:rsidRPr="00874E05">
        <w:rPr>
          <w:b w:val="0"/>
          <w:bCs/>
          <w:color w:val="000000" w:themeColor="text1"/>
          <w:sz w:val="24"/>
          <w:szCs w:val="24"/>
          <w:u w:val="none"/>
        </w:rPr>
        <w:t xml:space="preserve">a note </w:t>
      </w:r>
      <w:r w:rsidR="000F4A3E" w:rsidRPr="00874E05">
        <w:rPr>
          <w:b w:val="0"/>
          <w:bCs/>
          <w:color w:val="000000" w:themeColor="text1"/>
          <w:sz w:val="24"/>
          <w:szCs w:val="24"/>
          <w:u w:val="none"/>
        </w:rPr>
        <w:t xml:space="preserve">was added </w:t>
      </w:r>
      <w:r w:rsidRPr="00874E05">
        <w:rPr>
          <w:b w:val="0"/>
          <w:bCs/>
          <w:color w:val="000000" w:themeColor="text1"/>
          <w:sz w:val="24"/>
          <w:szCs w:val="24"/>
          <w:u w:val="none"/>
        </w:rPr>
        <w:t>to advise the regulated community that designated parking for clean air vehicles shall count toward the total number of parking spaces required by the local enforcing agencies.</w:t>
      </w:r>
    </w:p>
    <w:p w14:paraId="43581B43" w14:textId="77777777" w:rsidR="00BA7479" w:rsidRPr="00874E05" w:rsidRDefault="00BA7479" w:rsidP="00BA7479">
      <w:pPr>
        <w:pStyle w:val="BodyText"/>
        <w:spacing w:line="247" w:lineRule="auto"/>
        <w:ind w:right="104"/>
        <w:rPr>
          <w:rFonts w:cs="Arial"/>
          <w:b w:val="0"/>
          <w:bCs/>
          <w:sz w:val="24"/>
          <w:szCs w:val="24"/>
          <w:u w:val="none"/>
        </w:rPr>
      </w:pPr>
    </w:p>
    <w:p w14:paraId="261AA8FE" w14:textId="77777777" w:rsidR="00BA7479" w:rsidRPr="003A3D39" w:rsidRDefault="00BA7479" w:rsidP="00BA7479">
      <w:pPr>
        <w:pStyle w:val="Heading1"/>
        <w:rPr>
          <w:rFonts w:cs="Arial"/>
          <w:szCs w:val="24"/>
        </w:rPr>
      </w:pPr>
      <w:r w:rsidRPr="003A3D39">
        <w:rPr>
          <w:color w:val="231F20"/>
          <w:w w:val="110"/>
          <w:szCs w:val="24"/>
        </w:rPr>
        <w:t>COMPLIANCE</w:t>
      </w:r>
      <w:r w:rsidRPr="003A3D39">
        <w:rPr>
          <w:color w:val="231F20"/>
          <w:spacing w:val="34"/>
          <w:w w:val="110"/>
          <w:szCs w:val="24"/>
        </w:rPr>
        <w:t xml:space="preserve"> </w:t>
      </w:r>
      <w:r w:rsidRPr="003A3D39">
        <w:rPr>
          <w:color w:val="231F20"/>
          <w:w w:val="110"/>
          <w:szCs w:val="24"/>
        </w:rPr>
        <w:t>METHOD:</w:t>
      </w:r>
    </w:p>
    <w:p w14:paraId="67D1CEF8" w14:textId="77777777" w:rsidR="00BA7479" w:rsidRPr="00BA7479" w:rsidRDefault="00BA7479" w:rsidP="00BA7479">
      <w:pPr>
        <w:pStyle w:val="BodyText"/>
        <w:spacing w:before="166" w:line="247" w:lineRule="auto"/>
        <w:ind w:right="117"/>
        <w:rPr>
          <w:rFonts w:cs="Arial"/>
          <w:b w:val="0"/>
          <w:bCs/>
          <w:sz w:val="24"/>
          <w:szCs w:val="24"/>
          <w:u w:val="none"/>
        </w:rPr>
      </w:pPr>
      <w:r w:rsidRPr="003A3D39">
        <w:rPr>
          <w:rFonts w:cs="Arial"/>
          <w:color w:val="231F20"/>
          <w:sz w:val="24"/>
          <w:szCs w:val="24"/>
          <w:u w:val="none"/>
        </w:rPr>
        <w:t>Design</w:t>
      </w:r>
      <w:r w:rsidRPr="003A3D39">
        <w:rPr>
          <w:rFonts w:cs="Arial"/>
          <w:color w:val="231F20"/>
          <w:spacing w:val="37"/>
          <w:sz w:val="24"/>
          <w:szCs w:val="24"/>
          <w:u w:val="none"/>
        </w:rPr>
        <w:t xml:space="preserve"> </w:t>
      </w:r>
      <w:r w:rsidRPr="003A3D39">
        <w:rPr>
          <w:rFonts w:cs="Arial"/>
          <w:color w:val="231F20"/>
          <w:sz w:val="24"/>
          <w:szCs w:val="24"/>
          <w:u w:val="none"/>
        </w:rPr>
        <w:t>team:</w:t>
      </w:r>
      <w:r w:rsidRPr="00BA7479">
        <w:rPr>
          <w:rFonts w:cs="Arial"/>
          <w:b w:val="0"/>
          <w:bCs/>
          <w:color w:val="231F20"/>
          <w:spacing w:val="28"/>
          <w:sz w:val="24"/>
          <w:szCs w:val="24"/>
          <w:u w:val="none"/>
        </w:rPr>
        <w:t xml:space="preserve"> </w:t>
      </w:r>
      <w:r w:rsidRPr="00BA7479">
        <w:rPr>
          <w:rFonts w:cs="Arial"/>
          <w:b w:val="0"/>
          <w:bCs/>
          <w:color w:val="231F20"/>
          <w:sz w:val="24"/>
          <w:szCs w:val="24"/>
          <w:u w:val="none"/>
        </w:rPr>
        <w:t>The</w:t>
      </w:r>
      <w:r w:rsidRPr="00BA7479">
        <w:rPr>
          <w:rFonts w:cs="Arial"/>
          <w:b w:val="0"/>
          <w:bCs/>
          <w:color w:val="231F20"/>
          <w:spacing w:val="37"/>
          <w:sz w:val="24"/>
          <w:szCs w:val="24"/>
          <w:u w:val="none"/>
        </w:rPr>
        <w:t xml:space="preserve"> </w:t>
      </w:r>
      <w:r w:rsidRPr="00BA7479">
        <w:rPr>
          <w:rFonts w:cs="Arial"/>
          <w:b w:val="0"/>
          <w:bCs/>
          <w:color w:val="231F20"/>
          <w:sz w:val="24"/>
          <w:szCs w:val="24"/>
          <w:u w:val="none"/>
        </w:rPr>
        <w:t>construction</w:t>
      </w:r>
      <w:r w:rsidRPr="00BA7479">
        <w:rPr>
          <w:rFonts w:cs="Arial"/>
          <w:b w:val="0"/>
          <w:bCs/>
          <w:color w:val="231F20"/>
          <w:spacing w:val="37"/>
          <w:sz w:val="24"/>
          <w:szCs w:val="24"/>
          <w:u w:val="none"/>
        </w:rPr>
        <w:t xml:space="preserve"> </w:t>
      </w:r>
      <w:r w:rsidRPr="00BA7479">
        <w:rPr>
          <w:rFonts w:cs="Arial"/>
          <w:b w:val="0"/>
          <w:bCs/>
          <w:color w:val="231F20"/>
          <w:sz w:val="24"/>
          <w:szCs w:val="24"/>
          <w:u w:val="none"/>
        </w:rPr>
        <w:t>documents</w:t>
      </w:r>
      <w:r w:rsidRPr="00BA7479">
        <w:rPr>
          <w:rFonts w:cs="Arial"/>
          <w:b w:val="0"/>
          <w:bCs/>
          <w:color w:val="231F20"/>
          <w:spacing w:val="37"/>
          <w:sz w:val="24"/>
          <w:szCs w:val="24"/>
          <w:u w:val="none"/>
        </w:rPr>
        <w:t xml:space="preserve"> </w:t>
      </w:r>
      <w:r w:rsidRPr="00BA7479">
        <w:rPr>
          <w:rFonts w:cs="Arial"/>
          <w:b w:val="0"/>
          <w:bCs/>
          <w:color w:val="231F20"/>
          <w:sz w:val="24"/>
          <w:szCs w:val="24"/>
          <w:u w:val="none"/>
        </w:rPr>
        <w:t>and/or</w:t>
      </w:r>
      <w:r w:rsidRPr="00BA7479">
        <w:rPr>
          <w:rFonts w:cs="Arial"/>
          <w:b w:val="0"/>
          <w:bCs/>
          <w:color w:val="231F20"/>
          <w:spacing w:val="37"/>
          <w:sz w:val="24"/>
          <w:szCs w:val="24"/>
          <w:u w:val="none"/>
        </w:rPr>
        <w:t xml:space="preserve"> </w:t>
      </w:r>
      <w:r w:rsidRPr="00BA7479">
        <w:rPr>
          <w:rFonts w:cs="Arial"/>
          <w:b w:val="0"/>
          <w:bCs/>
          <w:color w:val="231F20"/>
          <w:sz w:val="24"/>
          <w:szCs w:val="24"/>
          <w:u w:val="none"/>
        </w:rPr>
        <w:t>site</w:t>
      </w:r>
      <w:r w:rsidRPr="00BA7479">
        <w:rPr>
          <w:rFonts w:cs="Arial"/>
          <w:b w:val="0"/>
          <w:bCs/>
          <w:color w:val="231F20"/>
          <w:spacing w:val="37"/>
          <w:sz w:val="24"/>
          <w:szCs w:val="24"/>
          <w:u w:val="none"/>
        </w:rPr>
        <w:t xml:space="preserve"> </w:t>
      </w:r>
      <w:r w:rsidRPr="00BA7479">
        <w:rPr>
          <w:rFonts w:cs="Arial"/>
          <w:b w:val="0"/>
          <w:bCs/>
          <w:color w:val="231F20"/>
          <w:sz w:val="24"/>
          <w:szCs w:val="24"/>
          <w:u w:val="none"/>
        </w:rPr>
        <w:t>plan</w:t>
      </w:r>
      <w:r w:rsidRPr="00BA7479">
        <w:rPr>
          <w:rFonts w:cs="Arial"/>
          <w:b w:val="0"/>
          <w:bCs/>
          <w:color w:val="231F20"/>
          <w:spacing w:val="37"/>
          <w:sz w:val="24"/>
          <w:szCs w:val="24"/>
          <w:u w:val="none"/>
        </w:rPr>
        <w:t xml:space="preserve"> </w:t>
      </w:r>
      <w:r w:rsidRPr="00BA7479">
        <w:rPr>
          <w:rFonts w:cs="Arial"/>
          <w:b w:val="0"/>
          <w:bCs/>
          <w:color w:val="231F20"/>
          <w:sz w:val="24"/>
          <w:szCs w:val="24"/>
          <w:u w:val="none"/>
        </w:rPr>
        <w:t>should</w:t>
      </w:r>
      <w:r w:rsidRPr="00BA7479">
        <w:rPr>
          <w:rFonts w:cs="Arial"/>
          <w:b w:val="0"/>
          <w:bCs/>
          <w:color w:val="231F20"/>
          <w:spacing w:val="37"/>
          <w:sz w:val="24"/>
          <w:szCs w:val="24"/>
          <w:u w:val="none"/>
        </w:rPr>
        <w:t xml:space="preserve"> </w:t>
      </w:r>
      <w:r w:rsidRPr="00BA7479">
        <w:rPr>
          <w:rFonts w:cs="Arial"/>
          <w:b w:val="0"/>
          <w:bCs/>
          <w:color w:val="231F20"/>
          <w:sz w:val="24"/>
          <w:szCs w:val="24"/>
          <w:u w:val="none"/>
        </w:rPr>
        <w:t>indicate</w:t>
      </w:r>
      <w:r w:rsidRPr="00BA7479">
        <w:rPr>
          <w:rFonts w:cs="Arial"/>
          <w:b w:val="0"/>
          <w:bCs/>
          <w:color w:val="231F20"/>
          <w:spacing w:val="37"/>
          <w:sz w:val="24"/>
          <w:szCs w:val="24"/>
          <w:u w:val="none"/>
        </w:rPr>
        <w:t xml:space="preserve"> </w:t>
      </w:r>
      <w:r w:rsidRPr="00BA7479">
        <w:rPr>
          <w:rFonts w:cs="Arial"/>
          <w:b w:val="0"/>
          <w:bCs/>
          <w:color w:val="231F20"/>
          <w:sz w:val="24"/>
          <w:szCs w:val="24"/>
          <w:u w:val="none"/>
        </w:rPr>
        <w:t>the</w:t>
      </w:r>
      <w:r w:rsidRPr="00BA7479">
        <w:rPr>
          <w:rFonts w:cs="Arial"/>
          <w:b w:val="0"/>
          <w:bCs/>
          <w:color w:val="231F20"/>
          <w:spacing w:val="37"/>
          <w:sz w:val="24"/>
          <w:szCs w:val="24"/>
          <w:u w:val="none"/>
        </w:rPr>
        <w:t xml:space="preserve"> </w:t>
      </w:r>
      <w:r w:rsidRPr="00BA7479">
        <w:rPr>
          <w:rFonts w:cs="Arial"/>
          <w:b w:val="0"/>
          <w:bCs/>
          <w:color w:val="231F20"/>
          <w:sz w:val="24"/>
          <w:szCs w:val="24"/>
          <w:u w:val="none"/>
        </w:rPr>
        <w:t>location</w:t>
      </w:r>
      <w:r w:rsidRPr="00BA7479">
        <w:rPr>
          <w:rFonts w:cs="Arial"/>
          <w:b w:val="0"/>
          <w:bCs/>
          <w:color w:val="231F20"/>
          <w:spacing w:val="37"/>
          <w:sz w:val="24"/>
          <w:szCs w:val="24"/>
          <w:u w:val="none"/>
        </w:rPr>
        <w:t xml:space="preserve"> </w:t>
      </w:r>
      <w:r w:rsidRPr="00BA7479">
        <w:rPr>
          <w:rFonts w:cs="Arial"/>
          <w:b w:val="0"/>
          <w:bCs/>
          <w:color w:val="231F20"/>
          <w:sz w:val="24"/>
          <w:szCs w:val="24"/>
          <w:u w:val="none"/>
        </w:rPr>
        <w:t>and required number of designated parking stalls. These parking spaces should be marked</w:t>
      </w:r>
      <w:r w:rsidRPr="00BA7479">
        <w:rPr>
          <w:rFonts w:cs="Arial"/>
          <w:b w:val="0"/>
          <w:bCs/>
          <w:color w:val="231F20"/>
          <w:spacing w:val="60"/>
          <w:sz w:val="24"/>
          <w:szCs w:val="24"/>
          <w:u w:val="none"/>
        </w:rPr>
        <w:t xml:space="preserve"> </w:t>
      </w:r>
      <w:r w:rsidRPr="00BA7479">
        <w:rPr>
          <w:rFonts w:cs="Arial"/>
          <w:b w:val="0"/>
          <w:bCs/>
          <w:color w:val="231F20"/>
          <w:sz w:val="24"/>
          <w:szCs w:val="24"/>
          <w:u w:val="none"/>
        </w:rPr>
        <w:t xml:space="preserve">“CLEAN </w:t>
      </w:r>
      <w:r w:rsidRPr="00BA7479">
        <w:rPr>
          <w:rFonts w:cs="Arial"/>
          <w:b w:val="0"/>
          <w:bCs/>
          <w:color w:val="231F20"/>
          <w:spacing w:val="-5"/>
          <w:sz w:val="24"/>
          <w:szCs w:val="24"/>
          <w:u w:val="none"/>
        </w:rPr>
        <w:t xml:space="preserve">AIR/VANPOOL/EV.” </w:t>
      </w:r>
      <w:r w:rsidRPr="00BA7479">
        <w:rPr>
          <w:rFonts w:cs="Arial"/>
          <w:b w:val="0"/>
          <w:bCs/>
          <w:color w:val="231F20"/>
          <w:sz w:val="24"/>
          <w:szCs w:val="24"/>
          <w:u w:val="none"/>
        </w:rPr>
        <w:t>The markings should be visible when a clean air vehicle is parked. In</w:t>
      </w:r>
      <w:r w:rsidRPr="00BA7479">
        <w:rPr>
          <w:rFonts w:cs="Arial"/>
          <w:b w:val="0"/>
          <w:bCs/>
          <w:color w:val="231F20"/>
          <w:spacing w:val="19"/>
          <w:sz w:val="24"/>
          <w:szCs w:val="24"/>
          <w:u w:val="none"/>
        </w:rPr>
        <w:t xml:space="preserve"> </w:t>
      </w:r>
      <w:r w:rsidRPr="00BA7479">
        <w:rPr>
          <w:rFonts w:cs="Arial"/>
          <w:b w:val="0"/>
          <w:bCs/>
          <w:color w:val="231F20"/>
          <w:sz w:val="24"/>
          <w:szCs w:val="24"/>
          <w:u w:val="none"/>
        </w:rPr>
        <w:t>other words, if the front of the vehicle goes into the parking stall first, the markings should be visible</w:t>
      </w:r>
      <w:r w:rsidRPr="00BA7479">
        <w:rPr>
          <w:rFonts w:cs="Arial"/>
          <w:b w:val="0"/>
          <w:bCs/>
          <w:color w:val="231F20"/>
          <w:spacing w:val="23"/>
          <w:sz w:val="24"/>
          <w:szCs w:val="24"/>
          <w:u w:val="none"/>
        </w:rPr>
        <w:t xml:space="preserve"> </w:t>
      </w:r>
      <w:r w:rsidRPr="00BA7479">
        <w:rPr>
          <w:rFonts w:cs="Arial"/>
          <w:b w:val="0"/>
          <w:bCs/>
          <w:color w:val="231F20"/>
          <w:sz w:val="24"/>
          <w:szCs w:val="24"/>
          <w:u w:val="none"/>
        </w:rPr>
        <w:t>at the</w:t>
      </w:r>
      <w:r w:rsidRPr="00BA7479">
        <w:rPr>
          <w:rFonts w:cs="Arial"/>
          <w:b w:val="0"/>
          <w:bCs/>
          <w:color w:val="231F20"/>
          <w:spacing w:val="-17"/>
          <w:sz w:val="24"/>
          <w:szCs w:val="24"/>
          <w:u w:val="none"/>
        </w:rPr>
        <w:t xml:space="preserve"> </w:t>
      </w:r>
      <w:r w:rsidRPr="00BA7479">
        <w:rPr>
          <w:rFonts w:cs="Arial"/>
          <w:b w:val="0"/>
          <w:bCs/>
          <w:color w:val="231F20"/>
          <w:sz w:val="24"/>
          <w:szCs w:val="24"/>
          <w:u w:val="none"/>
        </w:rPr>
        <w:t>back</w:t>
      </w:r>
      <w:r w:rsidRPr="00BA7479">
        <w:rPr>
          <w:rFonts w:cs="Arial"/>
          <w:b w:val="0"/>
          <w:bCs/>
          <w:color w:val="231F20"/>
          <w:spacing w:val="-16"/>
          <w:sz w:val="24"/>
          <w:szCs w:val="24"/>
          <w:u w:val="none"/>
        </w:rPr>
        <w:t xml:space="preserve"> </w:t>
      </w:r>
      <w:r w:rsidRPr="00BA7479">
        <w:rPr>
          <w:rFonts w:cs="Arial"/>
          <w:b w:val="0"/>
          <w:bCs/>
          <w:color w:val="231F20"/>
          <w:sz w:val="24"/>
          <w:szCs w:val="24"/>
          <w:u w:val="none"/>
        </w:rPr>
        <w:t>end</w:t>
      </w:r>
      <w:r w:rsidRPr="00BA7479">
        <w:rPr>
          <w:rFonts w:cs="Arial"/>
          <w:b w:val="0"/>
          <w:bCs/>
          <w:color w:val="231F20"/>
          <w:spacing w:val="-17"/>
          <w:sz w:val="24"/>
          <w:szCs w:val="24"/>
          <w:u w:val="none"/>
        </w:rPr>
        <w:t xml:space="preserve"> </w:t>
      </w:r>
      <w:r w:rsidRPr="00BA7479">
        <w:rPr>
          <w:rFonts w:cs="Arial"/>
          <w:b w:val="0"/>
          <w:bCs/>
          <w:color w:val="231F20"/>
          <w:sz w:val="24"/>
          <w:szCs w:val="24"/>
          <w:u w:val="none"/>
        </w:rPr>
        <w:t>of</w:t>
      </w:r>
      <w:r w:rsidRPr="00BA7479">
        <w:rPr>
          <w:rFonts w:cs="Arial"/>
          <w:b w:val="0"/>
          <w:bCs/>
          <w:color w:val="231F20"/>
          <w:spacing w:val="-16"/>
          <w:sz w:val="24"/>
          <w:szCs w:val="24"/>
          <w:u w:val="none"/>
        </w:rPr>
        <w:t xml:space="preserve"> </w:t>
      </w:r>
      <w:r w:rsidRPr="00BA7479">
        <w:rPr>
          <w:rFonts w:cs="Arial"/>
          <w:b w:val="0"/>
          <w:bCs/>
          <w:color w:val="231F20"/>
          <w:sz w:val="24"/>
          <w:szCs w:val="24"/>
          <w:u w:val="none"/>
        </w:rPr>
        <w:t>the</w:t>
      </w:r>
      <w:r w:rsidRPr="00BA7479">
        <w:rPr>
          <w:rFonts w:cs="Arial"/>
          <w:b w:val="0"/>
          <w:bCs/>
          <w:color w:val="231F20"/>
          <w:spacing w:val="-17"/>
          <w:sz w:val="24"/>
          <w:szCs w:val="24"/>
          <w:u w:val="none"/>
        </w:rPr>
        <w:t xml:space="preserve"> </w:t>
      </w:r>
      <w:r w:rsidRPr="00BA7479">
        <w:rPr>
          <w:rFonts w:cs="Arial"/>
          <w:b w:val="0"/>
          <w:bCs/>
          <w:color w:val="231F20"/>
          <w:sz w:val="24"/>
          <w:szCs w:val="24"/>
          <w:u w:val="none"/>
        </w:rPr>
        <w:t>vehicle.</w:t>
      </w:r>
      <w:r w:rsidRPr="00BA7479">
        <w:rPr>
          <w:rFonts w:cs="Arial"/>
          <w:b w:val="0"/>
          <w:bCs/>
          <w:color w:val="231F20"/>
          <w:spacing w:val="-30"/>
          <w:sz w:val="24"/>
          <w:szCs w:val="24"/>
          <w:u w:val="none"/>
        </w:rPr>
        <w:t xml:space="preserve"> </w:t>
      </w:r>
      <w:r w:rsidRPr="00BA7479">
        <w:rPr>
          <w:rFonts w:cs="Arial"/>
          <w:b w:val="0"/>
          <w:bCs/>
          <w:color w:val="231F20"/>
          <w:sz w:val="24"/>
          <w:szCs w:val="24"/>
          <w:u w:val="none"/>
        </w:rPr>
        <w:t>Lettering</w:t>
      </w:r>
      <w:r w:rsidRPr="00BA7479">
        <w:rPr>
          <w:rFonts w:cs="Arial"/>
          <w:b w:val="0"/>
          <w:bCs/>
          <w:color w:val="231F20"/>
          <w:spacing w:val="-17"/>
          <w:sz w:val="24"/>
          <w:szCs w:val="24"/>
          <w:u w:val="none"/>
        </w:rPr>
        <w:t xml:space="preserve"> </w:t>
      </w:r>
      <w:r w:rsidRPr="00BA7479">
        <w:rPr>
          <w:rFonts w:cs="Arial"/>
          <w:b w:val="0"/>
          <w:bCs/>
          <w:color w:val="231F20"/>
          <w:sz w:val="24"/>
          <w:szCs w:val="24"/>
          <w:u w:val="none"/>
        </w:rPr>
        <w:t>should</w:t>
      </w:r>
      <w:r w:rsidRPr="00BA7479">
        <w:rPr>
          <w:rFonts w:cs="Arial"/>
          <w:b w:val="0"/>
          <w:bCs/>
          <w:color w:val="231F20"/>
          <w:spacing w:val="-17"/>
          <w:sz w:val="24"/>
          <w:szCs w:val="24"/>
          <w:u w:val="none"/>
        </w:rPr>
        <w:t xml:space="preserve"> </w:t>
      </w:r>
      <w:r w:rsidRPr="00BA7479">
        <w:rPr>
          <w:rFonts w:cs="Arial"/>
          <w:b w:val="0"/>
          <w:bCs/>
          <w:color w:val="231F20"/>
          <w:sz w:val="24"/>
          <w:szCs w:val="24"/>
          <w:u w:val="none"/>
        </w:rPr>
        <w:t>be</w:t>
      </w:r>
      <w:r w:rsidRPr="00BA7479">
        <w:rPr>
          <w:rFonts w:cs="Arial"/>
          <w:b w:val="0"/>
          <w:bCs/>
          <w:color w:val="231F20"/>
          <w:spacing w:val="-16"/>
          <w:sz w:val="24"/>
          <w:szCs w:val="24"/>
          <w:u w:val="none"/>
        </w:rPr>
        <w:t xml:space="preserve"> </w:t>
      </w:r>
      <w:r w:rsidRPr="00BA7479">
        <w:rPr>
          <w:rFonts w:cs="Arial"/>
          <w:b w:val="0"/>
          <w:bCs/>
          <w:color w:val="231F20"/>
          <w:sz w:val="24"/>
          <w:szCs w:val="24"/>
          <w:u w:val="none"/>
        </w:rPr>
        <w:t>at</w:t>
      </w:r>
      <w:r w:rsidRPr="00BA7479">
        <w:rPr>
          <w:rFonts w:cs="Arial"/>
          <w:b w:val="0"/>
          <w:bCs/>
          <w:color w:val="231F20"/>
          <w:spacing w:val="-17"/>
          <w:sz w:val="24"/>
          <w:szCs w:val="24"/>
          <w:u w:val="none"/>
        </w:rPr>
        <w:t xml:space="preserve"> </w:t>
      </w:r>
      <w:r w:rsidRPr="00BA7479">
        <w:rPr>
          <w:rFonts w:cs="Arial"/>
          <w:b w:val="0"/>
          <w:bCs/>
          <w:color w:val="231F20"/>
          <w:sz w:val="24"/>
          <w:szCs w:val="24"/>
          <w:u w:val="none"/>
        </w:rPr>
        <w:t>least</w:t>
      </w:r>
      <w:r w:rsidRPr="00BA7479">
        <w:rPr>
          <w:rFonts w:cs="Arial"/>
          <w:b w:val="0"/>
          <w:bCs/>
          <w:color w:val="231F20"/>
          <w:spacing w:val="-17"/>
          <w:sz w:val="24"/>
          <w:szCs w:val="24"/>
          <w:u w:val="none"/>
        </w:rPr>
        <w:t xml:space="preserve"> </w:t>
      </w:r>
      <w:r w:rsidRPr="00BA7479">
        <w:rPr>
          <w:rFonts w:cs="Arial"/>
          <w:b w:val="0"/>
          <w:bCs/>
          <w:color w:val="231F20"/>
          <w:sz w:val="24"/>
          <w:szCs w:val="24"/>
          <w:u w:val="none"/>
        </w:rPr>
        <w:t>8</w:t>
      </w:r>
      <w:r w:rsidRPr="00BA7479">
        <w:rPr>
          <w:rFonts w:cs="Arial"/>
          <w:b w:val="0"/>
          <w:bCs/>
          <w:color w:val="231F20"/>
          <w:spacing w:val="-16"/>
          <w:sz w:val="24"/>
          <w:szCs w:val="24"/>
          <w:u w:val="none"/>
        </w:rPr>
        <w:t xml:space="preserve"> </w:t>
      </w:r>
      <w:r w:rsidRPr="00BA7479">
        <w:rPr>
          <w:rFonts w:cs="Arial"/>
          <w:b w:val="0"/>
          <w:bCs/>
          <w:color w:val="231F20"/>
          <w:sz w:val="24"/>
          <w:szCs w:val="24"/>
          <w:u w:val="none"/>
        </w:rPr>
        <w:t>inches</w:t>
      </w:r>
      <w:r w:rsidRPr="00BA7479">
        <w:rPr>
          <w:rFonts w:cs="Arial"/>
          <w:b w:val="0"/>
          <w:bCs/>
          <w:color w:val="231F20"/>
          <w:spacing w:val="-16"/>
          <w:sz w:val="24"/>
          <w:szCs w:val="24"/>
          <w:u w:val="none"/>
        </w:rPr>
        <w:t xml:space="preserve"> </w:t>
      </w:r>
      <w:r w:rsidRPr="00BA7479">
        <w:rPr>
          <w:rFonts w:cs="Arial"/>
          <w:b w:val="0"/>
          <w:bCs/>
          <w:color w:val="231F20"/>
          <w:sz w:val="24"/>
          <w:szCs w:val="24"/>
          <w:u w:val="none"/>
        </w:rPr>
        <w:t>high.</w:t>
      </w:r>
      <w:r w:rsidRPr="00BA7479">
        <w:rPr>
          <w:rFonts w:cs="Arial"/>
          <w:b w:val="0"/>
          <w:bCs/>
          <w:color w:val="231F20"/>
          <w:spacing w:val="-40"/>
          <w:sz w:val="24"/>
          <w:szCs w:val="24"/>
          <w:u w:val="none"/>
        </w:rPr>
        <w:t xml:space="preserve"> </w:t>
      </w:r>
      <w:r w:rsidRPr="00BA7479">
        <w:rPr>
          <w:rFonts w:cs="Arial"/>
          <w:b w:val="0"/>
          <w:bCs/>
          <w:color w:val="231F20"/>
          <w:sz w:val="24"/>
          <w:szCs w:val="24"/>
          <w:u w:val="none"/>
        </w:rPr>
        <w:t>The</w:t>
      </w:r>
      <w:r w:rsidRPr="00BA7479">
        <w:rPr>
          <w:rFonts w:cs="Arial"/>
          <w:b w:val="0"/>
          <w:bCs/>
          <w:color w:val="231F20"/>
          <w:spacing w:val="-17"/>
          <w:sz w:val="24"/>
          <w:szCs w:val="24"/>
          <w:u w:val="none"/>
        </w:rPr>
        <w:t xml:space="preserve"> </w:t>
      </w:r>
      <w:r w:rsidRPr="00BA7479">
        <w:rPr>
          <w:rFonts w:cs="Arial"/>
          <w:b w:val="0"/>
          <w:bCs/>
          <w:color w:val="231F20"/>
          <w:sz w:val="24"/>
          <w:szCs w:val="24"/>
          <w:u w:val="none"/>
        </w:rPr>
        <w:t>CLEAN</w:t>
      </w:r>
      <w:r w:rsidRPr="00BA7479">
        <w:rPr>
          <w:rFonts w:cs="Arial"/>
          <w:b w:val="0"/>
          <w:bCs/>
          <w:color w:val="231F20"/>
          <w:spacing w:val="-17"/>
          <w:sz w:val="24"/>
          <w:szCs w:val="24"/>
          <w:u w:val="none"/>
        </w:rPr>
        <w:t xml:space="preserve"> </w:t>
      </w:r>
      <w:r w:rsidRPr="00BA7479">
        <w:rPr>
          <w:rFonts w:cs="Arial"/>
          <w:b w:val="0"/>
          <w:bCs/>
          <w:color w:val="231F20"/>
          <w:sz w:val="24"/>
          <w:szCs w:val="24"/>
          <w:u w:val="none"/>
        </w:rPr>
        <w:t xml:space="preserve">AIR/VANPOOL/ EV parking stalls </w:t>
      </w:r>
      <w:r w:rsidRPr="00BA7479">
        <w:rPr>
          <w:rFonts w:cs="Arial"/>
          <w:b w:val="0"/>
          <w:bCs/>
          <w:color w:val="231F20"/>
          <w:spacing w:val="-3"/>
          <w:sz w:val="24"/>
          <w:szCs w:val="24"/>
          <w:u w:val="none"/>
        </w:rPr>
        <w:t xml:space="preserve">may </w:t>
      </w:r>
      <w:r w:rsidRPr="00BA7479">
        <w:rPr>
          <w:rFonts w:cs="Arial"/>
          <w:b w:val="0"/>
          <w:bCs/>
          <w:color w:val="231F20"/>
          <w:sz w:val="24"/>
          <w:szCs w:val="24"/>
          <w:u w:val="none"/>
        </w:rPr>
        <w:t>be located anywhere on the site and do not require a preferential</w:t>
      </w:r>
      <w:r w:rsidRPr="00BA7479">
        <w:rPr>
          <w:rFonts w:cs="Arial"/>
          <w:b w:val="0"/>
          <w:bCs/>
          <w:color w:val="231F20"/>
          <w:spacing w:val="-3"/>
          <w:sz w:val="24"/>
          <w:szCs w:val="24"/>
          <w:u w:val="none"/>
        </w:rPr>
        <w:t xml:space="preserve"> </w:t>
      </w:r>
      <w:r w:rsidRPr="00BA7479">
        <w:rPr>
          <w:rFonts w:cs="Arial"/>
          <w:b w:val="0"/>
          <w:bCs/>
          <w:color w:val="231F20"/>
          <w:sz w:val="24"/>
          <w:szCs w:val="24"/>
          <w:u w:val="none"/>
        </w:rPr>
        <w:t>location.</w:t>
      </w:r>
    </w:p>
    <w:p w14:paraId="76FDF0DC" w14:textId="1F2EFC3C" w:rsidR="00BA7479" w:rsidRPr="00BA7479" w:rsidRDefault="00BA7479" w:rsidP="00BA7479">
      <w:pPr>
        <w:pStyle w:val="BodyText"/>
        <w:spacing w:line="247" w:lineRule="auto"/>
        <w:ind w:right="117"/>
        <w:rPr>
          <w:b w:val="0"/>
          <w:bCs/>
          <w:color w:val="231F20"/>
          <w:sz w:val="24"/>
          <w:szCs w:val="24"/>
          <w:u w:val="none"/>
        </w:rPr>
      </w:pPr>
      <w:r w:rsidRPr="00BA7479">
        <w:rPr>
          <w:b w:val="0"/>
          <w:bCs/>
          <w:color w:val="231F20"/>
          <w:spacing w:val="-4"/>
          <w:sz w:val="24"/>
          <w:szCs w:val="24"/>
          <w:u w:val="none"/>
        </w:rPr>
        <w:t>However,</w:t>
      </w:r>
      <w:r w:rsidRPr="00BA7479">
        <w:rPr>
          <w:b w:val="0"/>
          <w:bCs/>
          <w:color w:val="231F20"/>
          <w:spacing w:val="28"/>
          <w:sz w:val="24"/>
          <w:szCs w:val="24"/>
          <w:u w:val="none"/>
        </w:rPr>
        <w:t xml:space="preserve"> </w:t>
      </w:r>
      <w:r w:rsidRPr="00BA7479">
        <w:rPr>
          <w:b w:val="0"/>
          <w:bCs/>
          <w:color w:val="231F20"/>
          <w:sz w:val="24"/>
          <w:szCs w:val="24"/>
          <w:u w:val="none"/>
        </w:rPr>
        <w:t>take</w:t>
      </w:r>
      <w:r w:rsidRPr="00BA7479">
        <w:rPr>
          <w:b w:val="0"/>
          <w:bCs/>
          <w:color w:val="231F20"/>
          <w:spacing w:val="28"/>
          <w:sz w:val="24"/>
          <w:szCs w:val="24"/>
          <w:u w:val="none"/>
        </w:rPr>
        <w:t xml:space="preserve"> </w:t>
      </w:r>
      <w:r w:rsidRPr="00BA7479">
        <w:rPr>
          <w:b w:val="0"/>
          <w:bCs/>
          <w:color w:val="231F20"/>
          <w:sz w:val="24"/>
          <w:szCs w:val="24"/>
          <w:u w:val="none"/>
        </w:rPr>
        <w:t>into</w:t>
      </w:r>
      <w:r w:rsidRPr="00BA7479">
        <w:rPr>
          <w:b w:val="0"/>
          <w:bCs/>
          <w:color w:val="231F20"/>
          <w:spacing w:val="28"/>
          <w:sz w:val="24"/>
          <w:szCs w:val="24"/>
          <w:u w:val="none"/>
        </w:rPr>
        <w:t xml:space="preserve"> </w:t>
      </w:r>
      <w:r w:rsidRPr="00BA7479">
        <w:rPr>
          <w:b w:val="0"/>
          <w:bCs/>
          <w:color w:val="231F20"/>
          <w:sz w:val="24"/>
          <w:szCs w:val="24"/>
          <w:u w:val="none"/>
        </w:rPr>
        <w:t>consideration</w:t>
      </w:r>
      <w:r w:rsidRPr="00BA7479">
        <w:rPr>
          <w:b w:val="0"/>
          <w:bCs/>
          <w:color w:val="231F20"/>
          <w:spacing w:val="28"/>
          <w:sz w:val="24"/>
          <w:szCs w:val="24"/>
          <w:u w:val="none"/>
        </w:rPr>
        <w:t xml:space="preserve"> </w:t>
      </w:r>
      <w:r w:rsidRPr="00BA7479">
        <w:rPr>
          <w:b w:val="0"/>
          <w:bCs/>
          <w:color w:val="231F20"/>
          <w:sz w:val="24"/>
          <w:szCs w:val="24"/>
          <w:u w:val="none"/>
        </w:rPr>
        <w:t>the</w:t>
      </w:r>
      <w:r w:rsidRPr="00BA7479">
        <w:rPr>
          <w:b w:val="0"/>
          <w:bCs/>
          <w:color w:val="231F20"/>
          <w:spacing w:val="28"/>
          <w:sz w:val="24"/>
          <w:szCs w:val="24"/>
          <w:u w:val="none"/>
        </w:rPr>
        <w:t xml:space="preserve"> </w:t>
      </w:r>
      <w:r w:rsidRPr="00BA7479">
        <w:rPr>
          <w:b w:val="0"/>
          <w:bCs/>
          <w:color w:val="231F20"/>
          <w:sz w:val="24"/>
          <w:szCs w:val="24"/>
          <w:u w:val="none"/>
        </w:rPr>
        <w:t>location</w:t>
      </w:r>
      <w:r w:rsidRPr="00BA7479">
        <w:rPr>
          <w:b w:val="0"/>
          <w:bCs/>
          <w:color w:val="231F20"/>
          <w:spacing w:val="28"/>
          <w:sz w:val="24"/>
          <w:szCs w:val="24"/>
          <w:u w:val="none"/>
        </w:rPr>
        <w:t xml:space="preserve"> </w:t>
      </w:r>
      <w:r w:rsidRPr="00BA7479">
        <w:rPr>
          <w:b w:val="0"/>
          <w:bCs/>
          <w:color w:val="231F20"/>
          <w:sz w:val="24"/>
          <w:szCs w:val="24"/>
          <w:u w:val="none"/>
        </w:rPr>
        <w:t>of</w:t>
      </w:r>
      <w:r w:rsidRPr="00BA7479">
        <w:rPr>
          <w:b w:val="0"/>
          <w:bCs/>
          <w:color w:val="231F20"/>
          <w:spacing w:val="28"/>
          <w:sz w:val="24"/>
          <w:szCs w:val="24"/>
          <w:u w:val="none"/>
        </w:rPr>
        <w:t xml:space="preserve"> </w:t>
      </w:r>
      <w:r w:rsidRPr="00BA7479">
        <w:rPr>
          <w:b w:val="0"/>
          <w:bCs/>
          <w:color w:val="231F20"/>
          <w:sz w:val="24"/>
          <w:szCs w:val="24"/>
          <w:u w:val="none"/>
        </w:rPr>
        <w:t>stalls</w:t>
      </w:r>
      <w:r w:rsidRPr="00BA7479">
        <w:rPr>
          <w:b w:val="0"/>
          <w:bCs/>
          <w:color w:val="231F20"/>
          <w:spacing w:val="28"/>
          <w:sz w:val="24"/>
          <w:szCs w:val="24"/>
          <w:u w:val="none"/>
        </w:rPr>
        <w:t xml:space="preserve"> </w:t>
      </w:r>
      <w:r w:rsidRPr="00BA7479">
        <w:rPr>
          <w:b w:val="0"/>
          <w:bCs/>
          <w:color w:val="231F20"/>
          <w:sz w:val="24"/>
          <w:szCs w:val="24"/>
          <w:u w:val="none"/>
        </w:rPr>
        <w:t>that</w:t>
      </w:r>
      <w:r w:rsidRPr="00BA7479">
        <w:rPr>
          <w:b w:val="0"/>
          <w:bCs/>
          <w:color w:val="231F20"/>
          <w:spacing w:val="28"/>
          <w:sz w:val="24"/>
          <w:szCs w:val="24"/>
          <w:u w:val="none"/>
        </w:rPr>
        <w:t xml:space="preserve"> </w:t>
      </w:r>
      <w:r w:rsidRPr="00BA7479">
        <w:rPr>
          <w:b w:val="0"/>
          <w:bCs/>
          <w:color w:val="231F20"/>
          <w:sz w:val="24"/>
          <w:szCs w:val="24"/>
          <w:u w:val="none"/>
        </w:rPr>
        <w:t>are</w:t>
      </w:r>
      <w:r w:rsidRPr="00BA7479">
        <w:rPr>
          <w:b w:val="0"/>
          <w:bCs/>
          <w:color w:val="231F20"/>
          <w:spacing w:val="28"/>
          <w:sz w:val="24"/>
          <w:szCs w:val="24"/>
          <w:u w:val="none"/>
        </w:rPr>
        <w:t xml:space="preserve"> </w:t>
      </w:r>
      <w:r w:rsidRPr="00BA7479">
        <w:rPr>
          <w:b w:val="0"/>
          <w:bCs/>
          <w:color w:val="231F20"/>
          <w:sz w:val="24"/>
          <w:szCs w:val="24"/>
          <w:u w:val="none"/>
        </w:rPr>
        <w:t>designated</w:t>
      </w:r>
      <w:r w:rsidRPr="00BA7479">
        <w:rPr>
          <w:b w:val="0"/>
          <w:bCs/>
          <w:color w:val="231F20"/>
          <w:spacing w:val="28"/>
          <w:sz w:val="24"/>
          <w:szCs w:val="24"/>
          <w:u w:val="none"/>
        </w:rPr>
        <w:t xml:space="preserve"> </w:t>
      </w:r>
      <w:r w:rsidRPr="00BA7479">
        <w:rPr>
          <w:b w:val="0"/>
          <w:bCs/>
          <w:color w:val="231F20"/>
          <w:spacing w:val="-3"/>
          <w:sz w:val="24"/>
          <w:szCs w:val="24"/>
          <w:u w:val="none"/>
        </w:rPr>
        <w:t>for</w:t>
      </w:r>
      <w:r w:rsidRPr="00BA7479">
        <w:rPr>
          <w:b w:val="0"/>
          <w:bCs/>
          <w:color w:val="231F20"/>
          <w:spacing w:val="28"/>
          <w:sz w:val="24"/>
          <w:szCs w:val="24"/>
          <w:u w:val="none"/>
        </w:rPr>
        <w:t xml:space="preserve"> </w:t>
      </w:r>
      <w:r w:rsidRPr="00BA7479">
        <w:rPr>
          <w:b w:val="0"/>
          <w:bCs/>
          <w:color w:val="231F20"/>
          <w:sz w:val="24"/>
          <w:szCs w:val="24"/>
          <w:u w:val="none"/>
        </w:rPr>
        <w:t>future</w:t>
      </w:r>
      <w:r w:rsidRPr="00BA7479">
        <w:rPr>
          <w:b w:val="0"/>
          <w:bCs/>
          <w:color w:val="231F20"/>
          <w:spacing w:val="28"/>
          <w:sz w:val="24"/>
          <w:szCs w:val="24"/>
          <w:u w:val="none"/>
        </w:rPr>
        <w:t xml:space="preserve"> </w:t>
      </w:r>
      <w:r w:rsidRPr="00BA7479">
        <w:rPr>
          <w:b w:val="0"/>
          <w:bCs/>
          <w:color w:val="231F20"/>
          <w:sz w:val="24"/>
          <w:szCs w:val="24"/>
          <w:u w:val="none"/>
        </w:rPr>
        <w:t>EV</w:t>
      </w:r>
      <w:r w:rsidRPr="00BA7479">
        <w:rPr>
          <w:b w:val="0"/>
          <w:bCs/>
          <w:color w:val="231F20"/>
          <w:spacing w:val="28"/>
          <w:sz w:val="24"/>
          <w:szCs w:val="24"/>
          <w:u w:val="none"/>
        </w:rPr>
        <w:t xml:space="preserve"> </w:t>
      </w:r>
      <w:r w:rsidRPr="00BA7479">
        <w:rPr>
          <w:b w:val="0"/>
          <w:bCs/>
          <w:color w:val="231F20"/>
          <w:sz w:val="24"/>
          <w:szCs w:val="24"/>
          <w:u w:val="none"/>
        </w:rPr>
        <w:t>stalls because once charging units are installed the charging spaces will need to comply with</w:t>
      </w:r>
      <w:r w:rsidRPr="00BA7479">
        <w:rPr>
          <w:b w:val="0"/>
          <w:bCs/>
          <w:color w:val="231F20"/>
          <w:spacing w:val="55"/>
          <w:sz w:val="24"/>
          <w:szCs w:val="24"/>
          <w:u w:val="none"/>
        </w:rPr>
        <w:t xml:space="preserve"> </w:t>
      </w:r>
      <w:r w:rsidRPr="00BA7479">
        <w:rPr>
          <w:b w:val="0"/>
          <w:bCs/>
          <w:color w:val="231F20"/>
          <w:sz w:val="24"/>
          <w:szCs w:val="24"/>
          <w:u w:val="none"/>
        </w:rPr>
        <w:t>Chapter 11B accessibility</w:t>
      </w:r>
      <w:r w:rsidRPr="00BA7479">
        <w:rPr>
          <w:b w:val="0"/>
          <w:bCs/>
          <w:color w:val="231F20"/>
          <w:spacing w:val="-4"/>
          <w:sz w:val="24"/>
          <w:szCs w:val="24"/>
          <w:u w:val="none"/>
        </w:rPr>
        <w:t xml:space="preserve"> </w:t>
      </w:r>
      <w:r w:rsidRPr="00BA7479">
        <w:rPr>
          <w:b w:val="0"/>
          <w:bCs/>
          <w:color w:val="231F20"/>
          <w:sz w:val="24"/>
          <w:szCs w:val="24"/>
          <w:u w:val="none"/>
        </w:rPr>
        <w:t>requirements.</w:t>
      </w:r>
    </w:p>
    <w:p w14:paraId="070E0FED" w14:textId="77777777" w:rsidR="00BA7479" w:rsidRPr="00BA7479" w:rsidRDefault="00BA7479" w:rsidP="00BA7479">
      <w:pPr>
        <w:pStyle w:val="Heading1"/>
        <w:spacing w:before="56"/>
        <w:rPr>
          <w:b w:val="0"/>
          <w:bCs/>
          <w:color w:val="231F20"/>
          <w:w w:val="110"/>
          <w:szCs w:val="24"/>
        </w:rPr>
      </w:pPr>
    </w:p>
    <w:p w14:paraId="4185AF12" w14:textId="77777777" w:rsidR="00BA7479" w:rsidRPr="00B806A5" w:rsidRDefault="00BA7479" w:rsidP="00BA7479">
      <w:pPr>
        <w:pStyle w:val="Heading1"/>
        <w:spacing w:before="56"/>
        <w:rPr>
          <w:rFonts w:cs="Arial"/>
          <w:szCs w:val="24"/>
        </w:rPr>
      </w:pPr>
      <w:r w:rsidRPr="00B806A5">
        <w:rPr>
          <w:color w:val="231F20"/>
          <w:w w:val="110"/>
          <w:szCs w:val="24"/>
        </w:rPr>
        <w:t xml:space="preserve">SUGGESTION: </w:t>
      </w:r>
    </w:p>
    <w:p w14:paraId="71E3D2BB" w14:textId="2DDADF8D" w:rsidR="00BA7479" w:rsidRPr="00874E05" w:rsidRDefault="00BA7479" w:rsidP="00503D1B">
      <w:pPr>
        <w:pStyle w:val="BodyText"/>
        <w:spacing w:before="166"/>
        <w:rPr>
          <w:rFonts w:cs="Arial"/>
          <w:b w:val="0"/>
          <w:bCs/>
          <w:sz w:val="24"/>
          <w:szCs w:val="24"/>
          <w:u w:val="none"/>
        </w:rPr>
      </w:pPr>
      <w:r w:rsidRPr="00874E05">
        <w:rPr>
          <w:b w:val="0"/>
          <w:bCs/>
          <w:color w:val="231F20"/>
          <w:sz w:val="24"/>
          <w:szCs w:val="24"/>
          <w:u w:val="none"/>
        </w:rPr>
        <w:t>The</w:t>
      </w:r>
      <w:r w:rsidRPr="00874E05">
        <w:rPr>
          <w:b w:val="0"/>
          <w:bCs/>
          <w:color w:val="231F20"/>
          <w:spacing w:val="-8"/>
          <w:sz w:val="24"/>
          <w:szCs w:val="24"/>
          <w:u w:val="none"/>
        </w:rPr>
        <w:t xml:space="preserve"> </w:t>
      </w:r>
      <w:r w:rsidRPr="00874E05">
        <w:rPr>
          <w:b w:val="0"/>
          <w:bCs/>
          <w:color w:val="231F20"/>
          <w:sz w:val="24"/>
          <w:szCs w:val="24"/>
          <w:u w:val="none"/>
        </w:rPr>
        <w:t>plans</w:t>
      </w:r>
      <w:r w:rsidRPr="00874E05">
        <w:rPr>
          <w:b w:val="0"/>
          <w:bCs/>
          <w:color w:val="231F20"/>
          <w:spacing w:val="-8"/>
          <w:sz w:val="24"/>
          <w:szCs w:val="24"/>
          <w:u w:val="none"/>
        </w:rPr>
        <w:t xml:space="preserve"> </w:t>
      </w:r>
      <w:r w:rsidRPr="00874E05">
        <w:rPr>
          <w:b w:val="0"/>
          <w:bCs/>
          <w:color w:val="231F20"/>
          <w:sz w:val="24"/>
          <w:szCs w:val="24"/>
          <w:u w:val="none"/>
        </w:rPr>
        <w:t>should</w:t>
      </w:r>
      <w:r w:rsidRPr="00874E05">
        <w:rPr>
          <w:b w:val="0"/>
          <w:bCs/>
          <w:color w:val="231F20"/>
          <w:spacing w:val="-8"/>
          <w:sz w:val="24"/>
          <w:szCs w:val="24"/>
          <w:u w:val="none"/>
        </w:rPr>
        <w:t xml:space="preserve"> </w:t>
      </w:r>
      <w:r w:rsidRPr="00874E05">
        <w:rPr>
          <w:b w:val="0"/>
          <w:bCs/>
          <w:color w:val="231F20"/>
          <w:sz w:val="24"/>
          <w:szCs w:val="24"/>
          <w:u w:val="none"/>
        </w:rPr>
        <w:t>reflect</w:t>
      </w:r>
      <w:r w:rsidRPr="00874E05">
        <w:rPr>
          <w:b w:val="0"/>
          <w:bCs/>
          <w:color w:val="231F20"/>
          <w:spacing w:val="-8"/>
          <w:sz w:val="24"/>
          <w:szCs w:val="24"/>
          <w:u w:val="none"/>
        </w:rPr>
        <w:t xml:space="preserve"> </w:t>
      </w:r>
      <w:r w:rsidRPr="00874E05">
        <w:rPr>
          <w:b w:val="0"/>
          <w:bCs/>
          <w:color w:val="231F20"/>
          <w:sz w:val="24"/>
          <w:szCs w:val="24"/>
          <w:u w:val="none"/>
        </w:rPr>
        <w:t>the</w:t>
      </w:r>
      <w:r w:rsidRPr="00874E05">
        <w:rPr>
          <w:b w:val="0"/>
          <w:bCs/>
          <w:color w:val="231F20"/>
          <w:spacing w:val="-8"/>
          <w:sz w:val="24"/>
          <w:szCs w:val="24"/>
          <w:u w:val="none"/>
        </w:rPr>
        <w:t xml:space="preserve"> </w:t>
      </w:r>
      <w:r w:rsidRPr="00874E05">
        <w:rPr>
          <w:b w:val="0"/>
          <w:bCs/>
          <w:color w:val="231F20"/>
          <w:sz w:val="24"/>
          <w:szCs w:val="24"/>
          <w:u w:val="none"/>
        </w:rPr>
        <w:t>total</w:t>
      </w:r>
      <w:r w:rsidRPr="00874E05">
        <w:rPr>
          <w:b w:val="0"/>
          <w:bCs/>
          <w:color w:val="231F20"/>
          <w:spacing w:val="-8"/>
          <w:sz w:val="24"/>
          <w:szCs w:val="24"/>
          <w:u w:val="none"/>
        </w:rPr>
        <w:t xml:space="preserve"> </w:t>
      </w:r>
      <w:r w:rsidRPr="00874E05">
        <w:rPr>
          <w:b w:val="0"/>
          <w:bCs/>
          <w:color w:val="231F20"/>
          <w:sz w:val="24"/>
          <w:szCs w:val="24"/>
          <w:u w:val="none"/>
        </w:rPr>
        <w:t>number</w:t>
      </w:r>
      <w:r w:rsidRPr="00874E05">
        <w:rPr>
          <w:b w:val="0"/>
          <w:bCs/>
          <w:color w:val="231F20"/>
          <w:spacing w:val="-8"/>
          <w:sz w:val="24"/>
          <w:szCs w:val="24"/>
          <w:u w:val="none"/>
        </w:rPr>
        <w:t xml:space="preserve"> </w:t>
      </w:r>
      <w:r w:rsidRPr="00874E05">
        <w:rPr>
          <w:b w:val="0"/>
          <w:bCs/>
          <w:color w:val="231F20"/>
          <w:sz w:val="24"/>
          <w:szCs w:val="24"/>
          <w:u w:val="none"/>
        </w:rPr>
        <w:t>of</w:t>
      </w:r>
      <w:r w:rsidRPr="00874E05">
        <w:rPr>
          <w:b w:val="0"/>
          <w:bCs/>
          <w:color w:val="231F20"/>
          <w:spacing w:val="-8"/>
          <w:sz w:val="24"/>
          <w:szCs w:val="24"/>
          <w:u w:val="none"/>
        </w:rPr>
        <w:t xml:space="preserve"> </w:t>
      </w:r>
      <w:r w:rsidRPr="00874E05">
        <w:rPr>
          <w:b w:val="0"/>
          <w:bCs/>
          <w:color w:val="231F20"/>
          <w:sz w:val="24"/>
          <w:szCs w:val="24"/>
          <w:u w:val="none"/>
        </w:rPr>
        <w:t>required</w:t>
      </w:r>
      <w:r w:rsidRPr="00874E05">
        <w:rPr>
          <w:b w:val="0"/>
          <w:bCs/>
          <w:color w:val="231F20"/>
          <w:spacing w:val="-8"/>
          <w:sz w:val="24"/>
          <w:szCs w:val="24"/>
          <w:u w:val="none"/>
        </w:rPr>
        <w:t xml:space="preserve"> </w:t>
      </w:r>
      <w:r w:rsidRPr="00874E05">
        <w:rPr>
          <w:b w:val="0"/>
          <w:bCs/>
          <w:color w:val="231F20"/>
          <w:sz w:val="24"/>
          <w:szCs w:val="24"/>
          <w:u w:val="none"/>
        </w:rPr>
        <w:t>motor</w:t>
      </w:r>
      <w:r w:rsidRPr="00874E05">
        <w:rPr>
          <w:b w:val="0"/>
          <w:bCs/>
          <w:color w:val="231F20"/>
          <w:spacing w:val="-8"/>
          <w:sz w:val="24"/>
          <w:szCs w:val="24"/>
          <w:u w:val="none"/>
        </w:rPr>
        <w:t xml:space="preserve"> </w:t>
      </w:r>
      <w:r w:rsidRPr="00874E05">
        <w:rPr>
          <w:b w:val="0"/>
          <w:bCs/>
          <w:color w:val="231F20"/>
          <w:sz w:val="24"/>
          <w:szCs w:val="24"/>
          <w:u w:val="none"/>
        </w:rPr>
        <w:t>vehicle</w:t>
      </w:r>
      <w:r w:rsidRPr="00874E05">
        <w:rPr>
          <w:b w:val="0"/>
          <w:bCs/>
          <w:color w:val="231F20"/>
          <w:spacing w:val="-8"/>
          <w:sz w:val="24"/>
          <w:szCs w:val="24"/>
          <w:u w:val="none"/>
        </w:rPr>
        <w:t xml:space="preserve"> </w:t>
      </w:r>
      <w:r w:rsidRPr="00874E05">
        <w:rPr>
          <w:b w:val="0"/>
          <w:bCs/>
          <w:color w:val="231F20"/>
          <w:sz w:val="24"/>
          <w:szCs w:val="24"/>
          <w:u w:val="none"/>
        </w:rPr>
        <w:t>parking</w:t>
      </w:r>
      <w:r w:rsidRPr="00874E05">
        <w:rPr>
          <w:b w:val="0"/>
          <w:bCs/>
          <w:color w:val="231F20"/>
          <w:spacing w:val="-8"/>
          <w:sz w:val="24"/>
          <w:szCs w:val="24"/>
          <w:u w:val="none"/>
        </w:rPr>
        <w:t xml:space="preserve"> </w:t>
      </w:r>
      <w:r w:rsidRPr="00874E05">
        <w:rPr>
          <w:b w:val="0"/>
          <w:bCs/>
          <w:color w:val="231F20"/>
          <w:sz w:val="24"/>
          <w:szCs w:val="24"/>
          <w:u w:val="none"/>
        </w:rPr>
        <w:t>spaces.</w:t>
      </w:r>
      <w:r w:rsidRPr="00874E05">
        <w:rPr>
          <w:b w:val="0"/>
          <w:bCs/>
          <w:color w:val="231F20"/>
          <w:spacing w:val="-21"/>
          <w:sz w:val="24"/>
          <w:szCs w:val="24"/>
          <w:u w:val="none"/>
        </w:rPr>
        <w:t xml:space="preserve"> </w:t>
      </w:r>
      <w:r w:rsidRPr="00874E05">
        <w:rPr>
          <w:b w:val="0"/>
          <w:bCs/>
          <w:color w:val="231F20"/>
          <w:sz w:val="24"/>
          <w:szCs w:val="24"/>
          <w:u w:val="none"/>
        </w:rPr>
        <w:t>Refer</w:t>
      </w:r>
      <w:r w:rsidRPr="00874E05">
        <w:rPr>
          <w:b w:val="0"/>
          <w:bCs/>
          <w:color w:val="231F20"/>
          <w:spacing w:val="-8"/>
          <w:sz w:val="24"/>
          <w:szCs w:val="24"/>
          <w:u w:val="none"/>
        </w:rPr>
        <w:t xml:space="preserve"> </w:t>
      </w:r>
      <w:r w:rsidRPr="00874E05">
        <w:rPr>
          <w:b w:val="0"/>
          <w:bCs/>
          <w:color w:val="231F20"/>
          <w:sz w:val="24"/>
          <w:szCs w:val="24"/>
          <w:u w:val="none"/>
        </w:rPr>
        <w:t>to</w:t>
      </w:r>
      <w:r w:rsidRPr="00874E05">
        <w:rPr>
          <w:b w:val="0"/>
          <w:bCs/>
          <w:color w:val="231F20"/>
          <w:spacing w:val="-19"/>
          <w:sz w:val="24"/>
          <w:szCs w:val="24"/>
          <w:u w:val="none"/>
        </w:rPr>
        <w:t xml:space="preserve"> </w:t>
      </w:r>
      <w:r w:rsidRPr="00874E05">
        <w:rPr>
          <w:b w:val="0"/>
          <w:bCs/>
          <w:color w:val="231F20"/>
          <w:spacing w:val="-7"/>
          <w:sz w:val="24"/>
          <w:szCs w:val="24"/>
          <w:u w:val="none"/>
        </w:rPr>
        <w:t>Tables</w:t>
      </w:r>
      <w:r w:rsidR="00503D1B" w:rsidRPr="00874E05">
        <w:rPr>
          <w:b w:val="0"/>
          <w:bCs/>
          <w:color w:val="231F20"/>
          <w:spacing w:val="-7"/>
          <w:sz w:val="24"/>
          <w:szCs w:val="24"/>
          <w:u w:val="none"/>
        </w:rPr>
        <w:t xml:space="preserve"> </w:t>
      </w:r>
      <w:r w:rsidRPr="00874E05">
        <w:rPr>
          <w:b w:val="0"/>
          <w:bCs/>
          <w:color w:val="231F20"/>
          <w:sz w:val="24"/>
          <w:szCs w:val="24"/>
          <w:u w:val="none"/>
        </w:rPr>
        <w:t>A5.106.5.1.1 and A5.106.5.1.2 in</w:t>
      </w:r>
      <w:r w:rsidRPr="00874E05">
        <w:rPr>
          <w:b w:val="0"/>
          <w:bCs/>
          <w:color w:val="231F20"/>
          <w:spacing w:val="-9"/>
          <w:sz w:val="24"/>
          <w:szCs w:val="24"/>
          <w:u w:val="none"/>
        </w:rPr>
        <w:t xml:space="preserve"> </w:t>
      </w:r>
      <w:proofErr w:type="spellStart"/>
      <w:r w:rsidRPr="00874E05">
        <w:rPr>
          <w:b w:val="0"/>
          <w:bCs/>
          <w:i/>
          <w:color w:val="231F20"/>
          <w:sz w:val="24"/>
          <w:szCs w:val="24"/>
          <w:u w:val="none"/>
        </w:rPr>
        <w:t>CALGreen</w:t>
      </w:r>
      <w:proofErr w:type="spellEnd"/>
      <w:r w:rsidRPr="00874E05">
        <w:rPr>
          <w:b w:val="0"/>
          <w:bCs/>
          <w:i/>
          <w:color w:val="231F20"/>
          <w:spacing w:val="-9"/>
          <w:sz w:val="24"/>
          <w:szCs w:val="24"/>
          <w:u w:val="none"/>
        </w:rPr>
        <w:t xml:space="preserve"> </w:t>
      </w:r>
      <w:r w:rsidRPr="00874E05">
        <w:rPr>
          <w:b w:val="0"/>
          <w:bCs/>
          <w:color w:val="231F20"/>
          <w:sz w:val="24"/>
          <w:szCs w:val="24"/>
          <w:u w:val="none"/>
        </w:rPr>
        <w:t>to</w:t>
      </w:r>
      <w:r w:rsidRPr="00874E05">
        <w:rPr>
          <w:b w:val="0"/>
          <w:bCs/>
          <w:color w:val="231F20"/>
          <w:spacing w:val="-9"/>
          <w:sz w:val="24"/>
          <w:szCs w:val="24"/>
          <w:u w:val="none"/>
        </w:rPr>
        <w:t xml:space="preserve"> </w:t>
      </w:r>
      <w:r w:rsidRPr="00874E05">
        <w:rPr>
          <w:b w:val="0"/>
          <w:bCs/>
          <w:color w:val="231F20"/>
          <w:sz w:val="24"/>
          <w:szCs w:val="24"/>
          <w:u w:val="none"/>
        </w:rPr>
        <w:t>ensure</w:t>
      </w:r>
      <w:r w:rsidRPr="00874E05">
        <w:rPr>
          <w:b w:val="0"/>
          <w:bCs/>
          <w:color w:val="231F20"/>
          <w:spacing w:val="-9"/>
          <w:sz w:val="24"/>
          <w:szCs w:val="24"/>
          <w:u w:val="none"/>
        </w:rPr>
        <w:t xml:space="preserve"> </w:t>
      </w:r>
      <w:r w:rsidRPr="00874E05">
        <w:rPr>
          <w:b w:val="0"/>
          <w:bCs/>
          <w:color w:val="231F20"/>
          <w:sz w:val="24"/>
          <w:szCs w:val="24"/>
          <w:u w:val="none"/>
        </w:rPr>
        <w:t>that</w:t>
      </w:r>
      <w:r w:rsidRPr="00874E05">
        <w:rPr>
          <w:b w:val="0"/>
          <w:bCs/>
          <w:color w:val="231F20"/>
          <w:spacing w:val="-9"/>
          <w:sz w:val="24"/>
          <w:szCs w:val="24"/>
          <w:u w:val="none"/>
        </w:rPr>
        <w:t xml:space="preserve"> </w:t>
      </w:r>
      <w:r w:rsidRPr="00874E05">
        <w:rPr>
          <w:b w:val="0"/>
          <w:bCs/>
          <w:color w:val="231F20"/>
          <w:sz w:val="24"/>
          <w:szCs w:val="24"/>
          <w:u w:val="none"/>
        </w:rPr>
        <w:t>the</w:t>
      </w:r>
      <w:r w:rsidRPr="00874E05">
        <w:rPr>
          <w:b w:val="0"/>
          <w:bCs/>
          <w:color w:val="231F20"/>
          <w:spacing w:val="-9"/>
          <w:sz w:val="24"/>
          <w:szCs w:val="24"/>
          <w:u w:val="none"/>
        </w:rPr>
        <w:t xml:space="preserve"> </w:t>
      </w:r>
      <w:r w:rsidRPr="00874E05">
        <w:rPr>
          <w:b w:val="0"/>
          <w:bCs/>
          <w:color w:val="231F20"/>
          <w:sz w:val="24"/>
          <w:szCs w:val="24"/>
          <w:u w:val="none"/>
        </w:rPr>
        <w:t>correct</w:t>
      </w:r>
      <w:r w:rsidRPr="00874E05">
        <w:rPr>
          <w:b w:val="0"/>
          <w:bCs/>
          <w:color w:val="231F20"/>
          <w:spacing w:val="-9"/>
          <w:sz w:val="24"/>
          <w:szCs w:val="24"/>
          <w:u w:val="none"/>
        </w:rPr>
        <w:t xml:space="preserve"> </w:t>
      </w:r>
      <w:r w:rsidRPr="00874E05">
        <w:rPr>
          <w:b w:val="0"/>
          <w:bCs/>
          <w:color w:val="231F20"/>
          <w:sz w:val="24"/>
          <w:szCs w:val="24"/>
          <w:u w:val="none"/>
        </w:rPr>
        <w:t>number</w:t>
      </w:r>
      <w:r w:rsidRPr="00874E05">
        <w:rPr>
          <w:b w:val="0"/>
          <w:bCs/>
          <w:color w:val="231F20"/>
          <w:spacing w:val="-9"/>
          <w:sz w:val="24"/>
          <w:szCs w:val="24"/>
          <w:u w:val="none"/>
        </w:rPr>
        <w:t xml:space="preserve"> </w:t>
      </w:r>
      <w:r w:rsidRPr="00874E05">
        <w:rPr>
          <w:b w:val="0"/>
          <w:bCs/>
          <w:color w:val="231F20"/>
          <w:sz w:val="24"/>
          <w:szCs w:val="24"/>
          <w:u w:val="none"/>
        </w:rPr>
        <w:t>of</w:t>
      </w:r>
      <w:r w:rsidRPr="00874E05">
        <w:rPr>
          <w:b w:val="0"/>
          <w:bCs/>
          <w:color w:val="231F20"/>
          <w:spacing w:val="-9"/>
          <w:sz w:val="24"/>
          <w:szCs w:val="24"/>
          <w:u w:val="none"/>
        </w:rPr>
        <w:t xml:space="preserve"> </w:t>
      </w:r>
      <w:r w:rsidRPr="00874E05">
        <w:rPr>
          <w:b w:val="0"/>
          <w:bCs/>
          <w:color w:val="231F20"/>
          <w:sz w:val="24"/>
          <w:szCs w:val="24"/>
          <w:u w:val="none"/>
        </w:rPr>
        <w:t>designated</w:t>
      </w:r>
      <w:r w:rsidRPr="00874E05">
        <w:rPr>
          <w:b w:val="0"/>
          <w:bCs/>
          <w:color w:val="231F20"/>
          <w:spacing w:val="-9"/>
          <w:sz w:val="24"/>
          <w:szCs w:val="24"/>
          <w:u w:val="none"/>
        </w:rPr>
        <w:t xml:space="preserve"> </w:t>
      </w:r>
      <w:r w:rsidRPr="00874E05">
        <w:rPr>
          <w:b w:val="0"/>
          <w:bCs/>
          <w:color w:val="231F20"/>
          <w:sz w:val="24"/>
          <w:szCs w:val="24"/>
          <w:u w:val="none"/>
        </w:rPr>
        <w:t>parking</w:t>
      </w:r>
      <w:r w:rsidRPr="00874E05">
        <w:rPr>
          <w:b w:val="0"/>
          <w:bCs/>
          <w:color w:val="231F20"/>
          <w:spacing w:val="-9"/>
          <w:sz w:val="24"/>
          <w:szCs w:val="24"/>
          <w:u w:val="none"/>
        </w:rPr>
        <w:t xml:space="preserve"> </w:t>
      </w:r>
      <w:r w:rsidRPr="00874E05">
        <w:rPr>
          <w:b w:val="0"/>
          <w:bCs/>
          <w:color w:val="231F20"/>
          <w:sz w:val="24"/>
          <w:szCs w:val="24"/>
          <w:u w:val="none"/>
        </w:rPr>
        <w:t>stalls</w:t>
      </w:r>
      <w:r w:rsidRPr="00874E05">
        <w:rPr>
          <w:b w:val="0"/>
          <w:bCs/>
          <w:color w:val="231F20"/>
          <w:spacing w:val="-9"/>
          <w:sz w:val="24"/>
          <w:szCs w:val="24"/>
          <w:u w:val="none"/>
        </w:rPr>
        <w:t xml:space="preserve"> </w:t>
      </w:r>
      <w:r w:rsidRPr="00874E05">
        <w:rPr>
          <w:b w:val="0"/>
          <w:bCs/>
          <w:color w:val="231F20"/>
          <w:sz w:val="24"/>
          <w:szCs w:val="24"/>
          <w:u w:val="none"/>
        </w:rPr>
        <w:t>is</w:t>
      </w:r>
      <w:r w:rsidRPr="00874E05">
        <w:rPr>
          <w:b w:val="0"/>
          <w:bCs/>
          <w:color w:val="231F20"/>
          <w:spacing w:val="-9"/>
          <w:sz w:val="24"/>
          <w:szCs w:val="24"/>
          <w:u w:val="none"/>
        </w:rPr>
        <w:t xml:space="preserve"> </w:t>
      </w:r>
      <w:r w:rsidRPr="00874E05">
        <w:rPr>
          <w:b w:val="0"/>
          <w:bCs/>
          <w:color w:val="231F20"/>
          <w:sz w:val="24"/>
          <w:szCs w:val="24"/>
          <w:u w:val="none"/>
        </w:rPr>
        <w:t>provided. Include</w:t>
      </w:r>
      <w:r w:rsidRPr="00874E05">
        <w:rPr>
          <w:b w:val="0"/>
          <w:bCs/>
          <w:color w:val="231F20"/>
          <w:spacing w:val="-10"/>
          <w:sz w:val="24"/>
          <w:szCs w:val="24"/>
          <w:u w:val="none"/>
        </w:rPr>
        <w:t xml:space="preserve"> </w:t>
      </w:r>
      <w:r w:rsidRPr="00874E05">
        <w:rPr>
          <w:b w:val="0"/>
          <w:bCs/>
          <w:color w:val="231F20"/>
          <w:sz w:val="24"/>
          <w:szCs w:val="24"/>
          <w:u w:val="none"/>
        </w:rPr>
        <w:t>all</w:t>
      </w:r>
      <w:r w:rsidRPr="00874E05">
        <w:rPr>
          <w:b w:val="0"/>
          <w:bCs/>
          <w:color w:val="231F20"/>
          <w:spacing w:val="-10"/>
          <w:sz w:val="24"/>
          <w:szCs w:val="24"/>
          <w:u w:val="none"/>
        </w:rPr>
        <w:t xml:space="preserve"> </w:t>
      </w:r>
      <w:r w:rsidRPr="00874E05">
        <w:rPr>
          <w:b w:val="0"/>
          <w:bCs/>
          <w:color w:val="231F20"/>
          <w:sz w:val="24"/>
          <w:szCs w:val="24"/>
          <w:u w:val="none"/>
        </w:rPr>
        <w:t>parking</w:t>
      </w:r>
      <w:r w:rsidRPr="00874E05">
        <w:rPr>
          <w:b w:val="0"/>
          <w:bCs/>
          <w:color w:val="231F20"/>
          <w:spacing w:val="-10"/>
          <w:sz w:val="24"/>
          <w:szCs w:val="24"/>
          <w:u w:val="none"/>
        </w:rPr>
        <w:t xml:space="preserve"> </w:t>
      </w:r>
      <w:r w:rsidRPr="00874E05">
        <w:rPr>
          <w:b w:val="0"/>
          <w:bCs/>
          <w:color w:val="231F20"/>
          <w:sz w:val="24"/>
          <w:szCs w:val="24"/>
          <w:u w:val="none"/>
        </w:rPr>
        <w:t>spaces</w:t>
      </w:r>
      <w:r w:rsidRPr="00874E05">
        <w:rPr>
          <w:b w:val="0"/>
          <w:bCs/>
          <w:color w:val="231F20"/>
          <w:spacing w:val="-10"/>
          <w:sz w:val="24"/>
          <w:szCs w:val="24"/>
          <w:u w:val="none"/>
        </w:rPr>
        <w:t xml:space="preserve"> </w:t>
      </w:r>
      <w:r w:rsidRPr="00874E05">
        <w:rPr>
          <w:b w:val="0"/>
          <w:bCs/>
          <w:color w:val="231F20"/>
          <w:sz w:val="24"/>
          <w:szCs w:val="24"/>
          <w:u w:val="none"/>
        </w:rPr>
        <w:t>in</w:t>
      </w:r>
      <w:r w:rsidRPr="00874E05">
        <w:rPr>
          <w:b w:val="0"/>
          <w:bCs/>
          <w:color w:val="231F20"/>
          <w:spacing w:val="-10"/>
          <w:sz w:val="24"/>
          <w:szCs w:val="24"/>
          <w:u w:val="none"/>
        </w:rPr>
        <w:t xml:space="preserve"> </w:t>
      </w:r>
      <w:r w:rsidRPr="00874E05">
        <w:rPr>
          <w:b w:val="0"/>
          <w:bCs/>
          <w:color w:val="231F20"/>
          <w:sz w:val="24"/>
          <w:szCs w:val="24"/>
          <w:u w:val="none"/>
        </w:rPr>
        <w:t>the</w:t>
      </w:r>
      <w:r w:rsidRPr="00874E05">
        <w:rPr>
          <w:b w:val="0"/>
          <w:bCs/>
          <w:color w:val="231F20"/>
          <w:spacing w:val="-10"/>
          <w:sz w:val="24"/>
          <w:szCs w:val="24"/>
          <w:u w:val="none"/>
        </w:rPr>
        <w:t xml:space="preserve"> </w:t>
      </w:r>
      <w:r w:rsidRPr="00874E05">
        <w:rPr>
          <w:b w:val="0"/>
          <w:bCs/>
          <w:color w:val="231F20"/>
          <w:sz w:val="24"/>
          <w:szCs w:val="24"/>
          <w:u w:val="none"/>
        </w:rPr>
        <w:t>calculation.</w:t>
      </w:r>
      <w:r w:rsidRPr="00874E05">
        <w:rPr>
          <w:b w:val="0"/>
          <w:bCs/>
          <w:color w:val="231F20"/>
          <w:spacing w:val="-24"/>
          <w:sz w:val="24"/>
          <w:szCs w:val="24"/>
          <w:u w:val="none"/>
        </w:rPr>
        <w:t xml:space="preserve"> </w:t>
      </w:r>
      <w:r w:rsidRPr="00874E05">
        <w:rPr>
          <w:b w:val="0"/>
          <w:bCs/>
          <w:color w:val="231F20"/>
          <w:sz w:val="24"/>
          <w:szCs w:val="24"/>
          <w:u w:val="none"/>
        </w:rPr>
        <w:t>As</w:t>
      </w:r>
      <w:r w:rsidRPr="00874E05">
        <w:rPr>
          <w:b w:val="0"/>
          <w:bCs/>
          <w:color w:val="231F20"/>
          <w:spacing w:val="-10"/>
          <w:sz w:val="24"/>
          <w:szCs w:val="24"/>
          <w:u w:val="none"/>
        </w:rPr>
        <w:t xml:space="preserve"> </w:t>
      </w:r>
      <w:r w:rsidRPr="00874E05">
        <w:rPr>
          <w:b w:val="0"/>
          <w:bCs/>
          <w:color w:val="231F20"/>
          <w:sz w:val="24"/>
          <w:szCs w:val="24"/>
          <w:u w:val="none"/>
        </w:rPr>
        <w:t>approved</w:t>
      </w:r>
      <w:r w:rsidRPr="00874E05">
        <w:rPr>
          <w:b w:val="0"/>
          <w:bCs/>
          <w:color w:val="231F20"/>
          <w:spacing w:val="-10"/>
          <w:sz w:val="24"/>
          <w:szCs w:val="24"/>
          <w:u w:val="none"/>
        </w:rPr>
        <w:t xml:space="preserve"> </w:t>
      </w:r>
      <w:r w:rsidRPr="00874E05">
        <w:rPr>
          <w:b w:val="0"/>
          <w:bCs/>
          <w:color w:val="231F20"/>
          <w:spacing w:val="-3"/>
          <w:sz w:val="24"/>
          <w:szCs w:val="24"/>
          <w:u w:val="none"/>
        </w:rPr>
        <w:t>by</w:t>
      </w:r>
      <w:r w:rsidRPr="00874E05">
        <w:rPr>
          <w:b w:val="0"/>
          <w:bCs/>
          <w:color w:val="231F20"/>
          <w:spacing w:val="-10"/>
          <w:sz w:val="24"/>
          <w:szCs w:val="24"/>
          <w:u w:val="none"/>
        </w:rPr>
        <w:t xml:space="preserve"> </w:t>
      </w:r>
      <w:r w:rsidRPr="00874E05">
        <w:rPr>
          <w:b w:val="0"/>
          <w:bCs/>
          <w:color w:val="231F20"/>
          <w:sz w:val="24"/>
          <w:szCs w:val="24"/>
          <w:u w:val="none"/>
        </w:rPr>
        <w:t>the</w:t>
      </w:r>
      <w:r w:rsidRPr="00874E05">
        <w:rPr>
          <w:b w:val="0"/>
          <w:bCs/>
          <w:color w:val="231F20"/>
          <w:spacing w:val="-10"/>
          <w:sz w:val="24"/>
          <w:szCs w:val="24"/>
          <w:u w:val="none"/>
        </w:rPr>
        <w:t xml:space="preserve"> </w:t>
      </w:r>
      <w:r w:rsidRPr="00874E05">
        <w:rPr>
          <w:b w:val="0"/>
          <w:bCs/>
          <w:color w:val="231F20"/>
          <w:sz w:val="24"/>
          <w:szCs w:val="24"/>
          <w:u w:val="none"/>
        </w:rPr>
        <w:t>enforcing</w:t>
      </w:r>
      <w:r w:rsidRPr="00874E05">
        <w:rPr>
          <w:b w:val="0"/>
          <w:bCs/>
          <w:color w:val="231F20"/>
          <w:spacing w:val="-10"/>
          <w:sz w:val="24"/>
          <w:szCs w:val="24"/>
          <w:u w:val="none"/>
        </w:rPr>
        <w:t xml:space="preserve"> </w:t>
      </w:r>
      <w:r w:rsidRPr="00874E05">
        <w:rPr>
          <w:b w:val="0"/>
          <w:bCs/>
          <w:color w:val="231F20"/>
          <w:spacing w:val="-4"/>
          <w:sz w:val="24"/>
          <w:szCs w:val="24"/>
          <w:u w:val="none"/>
        </w:rPr>
        <w:t>agency,</w:t>
      </w:r>
      <w:r w:rsidRPr="00874E05">
        <w:rPr>
          <w:b w:val="0"/>
          <w:bCs/>
          <w:color w:val="231F20"/>
          <w:spacing w:val="-10"/>
          <w:sz w:val="24"/>
          <w:szCs w:val="24"/>
          <w:u w:val="none"/>
        </w:rPr>
        <w:t xml:space="preserve"> </w:t>
      </w:r>
      <w:r w:rsidRPr="00874E05">
        <w:rPr>
          <w:b w:val="0"/>
          <w:bCs/>
          <w:color w:val="231F20"/>
          <w:sz w:val="24"/>
          <w:szCs w:val="24"/>
          <w:u w:val="none"/>
        </w:rPr>
        <w:t>some</w:t>
      </w:r>
      <w:r w:rsidRPr="00874E05">
        <w:rPr>
          <w:b w:val="0"/>
          <w:bCs/>
          <w:color w:val="231F20"/>
          <w:spacing w:val="-10"/>
          <w:sz w:val="24"/>
          <w:szCs w:val="24"/>
          <w:u w:val="none"/>
        </w:rPr>
        <w:t xml:space="preserve"> </w:t>
      </w:r>
      <w:r w:rsidRPr="00874E05">
        <w:rPr>
          <w:b w:val="0"/>
          <w:bCs/>
          <w:color w:val="231F20"/>
          <w:sz w:val="24"/>
          <w:szCs w:val="24"/>
          <w:u w:val="none"/>
        </w:rPr>
        <w:t xml:space="preserve">compact stalls </w:t>
      </w:r>
      <w:r w:rsidRPr="00874E05">
        <w:rPr>
          <w:b w:val="0"/>
          <w:bCs/>
          <w:color w:val="231F20"/>
          <w:spacing w:val="-3"/>
          <w:sz w:val="24"/>
          <w:szCs w:val="24"/>
          <w:u w:val="none"/>
        </w:rPr>
        <w:t xml:space="preserve">may </w:t>
      </w:r>
      <w:r w:rsidRPr="00874E05">
        <w:rPr>
          <w:b w:val="0"/>
          <w:bCs/>
          <w:color w:val="231F20"/>
          <w:sz w:val="24"/>
          <w:szCs w:val="24"/>
          <w:u w:val="none"/>
        </w:rPr>
        <w:t xml:space="preserve">also be marked </w:t>
      </w:r>
      <w:r w:rsidRPr="00874E05">
        <w:rPr>
          <w:b w:val="0"/>
          <w:bCs/>
          <w:color w:val="231F20"/>
          <w:spacing w:val="-3"/>
          <w:sz w:val="24"/>
          <w:szCs w:val="24"/>
          <w:u w:val="none"/>
        </w:rPr>
        <w:t xml:space="preserve">for </w:t>
      </w:r>
      <w:r w:rsidRPr="00874E05">
        <w:rPr>
          <w:b w:val="0"/>
          <w:bCs/>
          <w:color w:val="231F20"/>
          <w:sz w:val="24"/>
          <w:szCs w:val="24"/>
          <w:u w:val="none"/>
        </w:rPr>
        <w:t>clean air</w:t>
      </w:r>
      <w:r w:rsidRPr="00874E05">
        <w:rPr>
          <w:b w:val="0"/>
          <w:bCs/>
          <w:color w:val="231F20"/>
          <w:spacing w:val="5"/>
          <w:sz w:val="24"/>
          <w:szCs w:val="24"/>
          <w:u w:val="none"/>
        </w:rPr>
        <w:t xml:space="preserve"> </w:t>
      </w:r>
      <w:r w:rsidRPr="00874E05">
        <w:rPr>
          <w:b w:val="0"/>
          <w:bCs/>
          <w:color w:val="231F20"/>
          <w:sz w:val="24"/>
          <w:szCs w:val="24"/>
          <w:u w:val="none"/>
        </w:rPr>
        <w:t>vehicles.</w:t>
      </w:r>
    </w:p>
    <w:p w14:paraId="4C1834A3" w14:textId="77777777" w:rsidR="00BA7479" w:rsidRPr="00874E05" w:rsidRDefault="00BA7479" w:rsidP="00BA7479">
      <w:pPr>
        <w:rPr>
          <w:rFonts w:ascii="Arial" w:eastAsia="Arial" w:hAnsi="Arial" w:cs="Arial"/>
          <w:bCs/>
          <w:szCs w:val="24"/>
        </w:rPr>
      </w:pPr>
    </w:p>
    <w:p w14:paraId="57A82FD9" w14:textId="6A36756D" w:rsidR="00BA7479" w:rsidRPr="00874E05" w:rsidRDefault="00BA7479" w:rsidP="00BA7479">
      <w:pPr>
        <w:pStyle w:val="Heading1"/>
        <w:rPr>
          <w:rFonts w:cs="Arial"/>
          <w:szCs w:val="24"/>
        </w:rPr>
      </w:pPr>
      <w:r w:rsidRPr="00874E05">
        <w:rPr>
          <w:color w:val="231F20"/>
          <w:w w:val="110"/>
          <w:szCs w:val="24"/>
        </w:rPr>
        <w:t>EXAMPLES:</w:t>
      </w:r>
    </w:p>
    <w:p w14:paraId="6A40817B" w14:textId="1F203781" w:rsidR="00BA7479" w:rsidRPr="00874E05" w:rsidRDefault="00BA7479" w:rsidP="00BA7479">
      <w:pPr>
        <w:tabs>
          <w:tab w:val="left" w:pos="730"/>
        </w:tabs>
        <w:spacing w:before="166" w:line="247" w:lineRule="auto"/>
        <w:ind w:left="720" w:right="1398"/>
        <w:rPr>
          <w:rFonts w:ascii="Arial" w:eastAsia="Arial" w:hAnsi="Arial" w:cs="Arial"/>
          <w:bCs/>
          <w:szCs w:val="24"/>
        </w:rPr>
      </w:pPr>
      <w:r w:rsidRPr="00874E05">
        <w:rPr>
          <w:rFonts w:ascii="Arial"/>
          <w:bCs/>
          <w:color w:val="231F20"/>
          <w:szCs w:val="24"/>
        </w:rPr>
        <w:tab/>
      </w:r>
      <w:r w:rsidRPr="00874E05">
        <w:rPr>
          <w:rFonts w:ascii="Arial"/>
          <w:b/>
          <w:color w:val="231F20"/>
          <w:szCs w:val="24"/>
        </w:rPr>
        <w:t>If</w:t>
      </w:r>
      <w:r w:rsidRPr="00874E05">
        <w:rPr>
          <w:rFonts w:ascii="Arial"/>
          <w:b/>
          <w:color w:val="231F20"/>
          <w:spacing w:val="-7"/>
          <w:szCs w:val="24"/>
        </w:rPr>
        <w:t xml:space="preserve"> </w:t>
      </w:r>
      <w:r w:rsidRPr="00874E05">
        <w:rPr>
          <w:rFonts w:ascii="Arial"/>
          <w:b/>
          <w:color w:val="231F20"/>
          <w:szCs w:val="24"/>
        </w:rPr>
        <w:t>a</w:t>
      </w:r>
      <w:r w:rsidRPr="00874E05">
        <w:rPr>
          <w:rFonts w:ascii="Arial"/>
          <w:b/>
          <w:color w:val="231F20"/>
          <w:spacing w:val="-7"/>
          <w:szCs w:val="24"/>
        </w:rPr>
        <w:t xml:space="preserve"> </w:t>
      </w:r>
      <w:r w:rsidRPr="00874E05">
        <w:rPr>
          <w:rFonts w:ascii="Arial"/>
          <w:b/>
          <w:color w:val="231F20"/>
          <w:szCs w:val="24"/>
        </w:rPr>
        <w:t>parking</w:t>
      </w:r>
      <w:r w:rsidRPr="00874E05">
        <w:rPr>
          <w:rFonts w:ascii="Arial"/>
          <w:b/>
          <w:color w:val="231F20"/>
          <w:spacing w:val="-7"/>
          <w:szCs w:val="24"/>
        </w:rPr>
        <w:t xml:space="preserve"> </w:t>
      </w:r>
      <w:r w:rsidRPr="00874E05">
        <w:rPr>
          <w:rFonts w:ascii="Arial"/>
          <w:b/>
          <w:color w:val="231F20"/>
          <w:szCs w:val="24"/>
        </w:rPr>
        <w:t>lot</w:t>
      </w:r>
      <w:r w:rsidRPr="00874E05">
        <w:rPr>
          <w:rFonts w:ascii="Arial"/>
          <w:b/>
          <w:color w:val="231F20"/>
          <w:spacing w:val="-7"/>
          <w:szCs w:val="24"/>
        </w:rPr>
        <w:t xml:space="preserve"> </w:t>
      </w:r>
      <w:r w:rsidRPr="00874E05">
        <w:rPr>
          <w:rFonts w:ascii="Arial"/>
          <w:b/>
          <w:color w:val="231F20"/>
          <w:szCs w:val="24"/>
        </w:rPr>
        <w:t>contains</w:t>
      </w:r>
      <w:r w:rsidRPr="00874E05">
        <w:rPr>
          <w:rFonts w:ascii="Arial"/>
          <w:b/>
          <w:color w:val="231F20"/>
          <w:spacing w:val="-7"/>
          <w:szCs w:val="24"/>
        </w:rPr>
        <w:t xml:space="preserve"> </w:t>
      </w:r>
      <w:r w:rsidRPr="00874E05">
        <w:rPr>
          <w:rFonts w:ascii="Arial"/>
          <w:b/>
          <w:color w:val="231F20"/>
          <w:szCs w:val="24"/>
        </w:rPr>
        <w:t>55</w:t>
      </w:r>
      <w:r w:rsidRPr="00874E05">
        <w:rPr>
          <w:rFonts w:ascii="Arial"/>
          <w:b/>
          <w:color w:val="231F20"/>
          <w:spacing w:val="-7"/>
          <w:szCs w:val="24"/>
        </w:rPr>
        <w:t xml:space="preserve"> </w:t>
      </w:r>
      <w:r w:rsidRPr="00874E05">
        <w:rPr>
          <w:rFonts w:ascii="Arial"/>
          <w:b/>
          <w:color w:val="231F20"/>
          <w:szCs w:val="24"/>
        </w:rPr>
        <w:t>total</w:t>
      </w:r>
      <w:r w:rsidRPr="00874E05">
        <w:rPr>
          <w:rFonts w:ascii="Arial"/>
          <w:b/>
          <w:color w:val="231F20"/>
          <w:spacing w:val="-7"/>
          <w:szCs w:val="24"/>
        </w:rPr>
        <w:t xml:space="preserve"> </w:t>
      </w:r>
      <w:r w:rsidRPr="00874E05">
        <w:rPr>
          <w:rFonts w:ascii="Arial"/>
          <w:b/>
          <w:color w:val="231F20"/>
          <w:szCs w:val="24"/>
        </w:rPr>
        <w:t>parking</w:t>
      </w:r>
      <w:r w:rsidRPr="00874E05">
        <w:rPr>
          <w:rFonts w:ascii="Arial"/>
          <w:b/>
          <w:color w:val="231F20"/>
          <w:spacing w:val="-7"/>
          <w:szCs w:val="24"/>
        </w:rPr>
        <w:t xml:space="preserve"> </w:t>
      </w:r>
      <w:r w:rsidRPr="00874E05">
        <w:rPr>
          <w:rFonts w:ascii="Arial"/>
          <w:b/>
          <w:color w:val="231F20"/>
          <w:szCs w:val="24"/>
        </w:rPr>
        <w:t>spaces:</w:t>
      </w:r>
      <w:r w:rsidRPr="00874E05">
        <w:rPr>
          <w:rFonts w:ascii="Arial"/>
          <w:bCs/>
          <w:color w:val="231F20"/>
          <w:spacing w:val="-7"/>
          <w:szCs w:val="24"/>
        </w:rPr>
        <w:t xml:space="preserve"> </w:t>
      </w:r>
      <w:r w:rsidRPr="00874E05">
        <w:rPr>
          <w:rFonts w:ascii="Arial"/>
          <w:bCs/>
          <w:color w:val="231F20"/>
          <w:szCs w:val="24"/>
        </w:rPr>
        <w:t>Based</w:t>
      </w:r>
      <w:r w:rsidRPr="00874E05">
        <w:rPr>
          <w:rFonts w:ascii="Arial"/>
          <w:bCs/>
          <w:color w:val="231F20"/>
          <w:spacing w:val="-7"/>
          <w:szCs w:val="24"/>
        </w:rPr>
        <w:t xml:space="preserve"> </w:t>
      </w:r>
      <w:r w:rsidRPr="00874E05">
        <w:rPr>
          <w:rFonts w:ascii="Arial"/>
          <w:bCs/>
          <w:color w:val="231F20"/>
          <w:szCs w:val="24"/>
        </w:rPr>
        <w:t>on</w:t>
      </w:r>
      <w:r w:rsidRPr="00874E05">
        <w:rPr>
          <w:rFonts w:ascii="Arial"/>
          <w:bCs/>
          <w:color w:val="231F20"/>
          <w:spacing w:val="-18"/>
          <w:szCs w:val="24"/>
        </w:rPr>
        <w:t xml:space="preserve"> </w:t>
      </w:r>
      <w:r w:rsidRPr="00874E05">
        <w:rPr>
          <w:rFonts w:ascii="Arial"/>
          <w:bCs/>
          <w:color w:val="231F20"/>
          <w:spacing w:val="-7"/>
          <w:szCs w:val="24"/>
        </w:rPr>
        <w:t>Table A</w:t>
      </w:r>
      <w:r w:rsidRPr="00874E05">
        <w:rPr>
          <w:rFonts w:ascii="Arial"/>
          <w:bCs/>
          <w:color w:val="231F20"/>
          <w:szCs w:val="24"/>
        </w:rPr>
        <w:t>5.106.5.1.1.,</w:t>
      </w:r>
      <w:r w:rsidRPr="00874E05">
        <w:rPr>
          <w:rFonts w:ascii="Arial"/>
          <w:bCs/>
          <w:color w:val="231F20"/>
          <w:spacing w:val="-7"/>
          <w:szCs w:val="24"/>
        </w:rPr>
        <w:t xml:space="preserve"> </w:t>
      </w:r>
      <w:r w:rsidRPr="00874E05">
        <w:rPr>
          <w:rFonts w:ascii="Arial"/>
          <w:bCs/>
          <w:color w:val="231F20"/>
          <w:szCs w:val="24"/>
        </w:rPr>
        <w:t>provide</w:t>
      </w:r>
      <w:r w:rsidRPr="00874E05">
        <w:rPr>
          <w:rFonts w:ascii="Arial"/>
          <w:bCs/>
          <w:color w:val="231F20"/>
          <w:spacing w:val="-7"/>
          <w:szCs w:val="24"/>
        </w:rPr>
        <w:t xml:space="preserve"> </w:t>
      </w:r>
      <w:r w:rsidR="003123C3" w:rsidRPr="00874E05">
        <w:rPr>
          <w:rFonts w:ascii="Arial"/>
          <w:bCs/>
          <w:color w:val="231F20"/>
          <w:szCs w:val="24"/>
        </w:rPr>
        <w:t>eleven</w:t>
      </w:r>
      <w:r w:rsidRPr="00874E05">
        <w:rPr>
          <w:rFonts w:ascii="Arial"/>
          <w:bCs/>
          <w:color w:val="231F20"/>
          <w:szCs w:val="24"/>
        </w:rPr>
        <w:t xml:space="preserve"> clean air vehicle spaces, with required stall markings, which fall within the</w:t>
      </w:r>
      <w:r w:rsidRPr="00874E05">
        <w:rPr>
          <w:rFonts w:ascii="Arial"/>
          <w:bCs/>
          <w:color w:val="231F20"/>
          <w:spacing w:val="-11"/>
          <w:szCs w:val="24"/>
        </w:rPr>
        <w:t xml:space="preserve"> </w:t>
      </w:r>
      <w:r w:rsidRPr="00874E05">
        <w:rPr>
          <w:rFonts w:ascii="Arial"/>
          <w:bCs/>
          <w:color w:val="231F20"/>
          <w:szCs w:val="24"/>
        </w:rPr>
        <w:t>range.</w:t>
      </w:r>
    </w:p>
    <w:p w14:paraId="47B429DE" w14:textId="77777777" w:rsidR="00BA7479" w:rsidRPr="00874E05" w:rsidRDefault="00BA7479" w:rsidP="00BA7479">
      <w:pPr>
        <w:tabs>
          <w:tab w:val="left" w:pos="730"/>
        </w:tabs>
        <w:spacing w:before="89" w:line="247" w:lineRule="auto"/>
        <w:ind w:left="720" w:right="1397"/>
        <w:rPr>
          <w:rFonts w:ascii="Arial" w:eastAsia="Arial" w:hAnsi="Arial" w:cs="Arial"/>
          <w:bCs/>
          <w:szCs w:val="24"/>
        </w:rPr>
      </w:pPr>
      <w:r w:rsidRPr="00874E05">
        <w:rPr>
          <w:rFonts w:ascii="Arial"/>
          <w:bCs/>
          <w:color w:val="231F20"/>
          <w:szCs w:val="24"/>
        </w:rPr>
        <w:tab/>
      </w:r>
      <w:r w:rsidRPr="00874E05">
        <w:rPr>
          <w:rFonts w:ascii="Arial"/>
          <w:b/>
          <w:color w:val="231F20"/>
          <w:szCs w:val="24"/>
        </w:rPr>
        <w:t>If a parking lot contains 240 total parking spaces</w:t>
      </w:r>
      <w:r w:rsidRPr="00874E05">
        <w:rPr>
          <w:rFonts w:ascii="Arial"/>
          <w:bCs/>
          <w:color w:val="231F20"/>
          <w:szCs w:val="24"/>
        </w:rPr>
        <w:t xml:space="preserve">: Based on </w:t>
      </w:r>
      <w:r w:rsidRPr="00874E05">
        <w:rPr>
          <w:rFonts w:ascii="Arial"/>
          <w:bCs/>
          <w:color w:val="231F20"/>
          <w:spacing w:val="-7"/>
          <w:szCs w:val="24"/>
        </w:rPr>
        <w:t xml:space="preserve">Table </w:t>
      </w:r>
      <w:r w:rsidRPr="00874E05">
        <w:rPr>
          <w:rFonts w:ascii="Arial"/>
          <w:bCs/>
          <w:color w:val="231F20"/>
          <w:szCs w:val="24"/>
        </w:rPr>
        <w:t>5.106.5.1.1,</w:t>
      </w:r>
      <w:r w:rsidRPr="00874E05">
        <w:rPr>
          <w:rFonts w:ascii="Arial"/>
          <w:bCs/>
          <w:color w:val="231F20"/>
          <w:spacing w:val="37"/>
          <w:szCs w:val="24"/>
        </w:rPr>
        <w:t xml:space="preserve"> </w:t>
      </w:r>
      <w:r w:rsidRPr="00874E05">
        <w:rPr>
          <w:rFonts w:ascii="Arial"/>
          <w:bCs/>
          <w:color w:val="231F20"/>
          <w:szCs w:val="24"/>
        </w:rPr>
        <w:t>calculate 240 X 17 percent = 40.8. Provide 41 clean air vehicle spaces with required stall</w:t>
      </w:r>
      <w:r w:rsidRPr="00874E05">
        <w:rPr>
          <w:rFonts w:ascii="Arial"/>
          <w:bCs/>
          <w:color w:val="231F20"/>
          <w:spacing w:val="-24"/>
          <w:szCs w:val="24"/>
        </w:rPr>
        <w:t xml:space="preserve"> </w:t>
      </w:r>
      <w:r w:rsidRPr="00874E05">
        <w:rPr>
          <w:rFonts w:ascii="Arial"/>
          <w:bCs/>
          <w:color w:val="231F20"/>
          <w:szCs w:val="24"/>
        </w:rPr>
        <w:t>markings.</w:t>
      </w:r>
    </w:p>
    <w:p w14:paraId="65B70FD9" w14:textId="77777777" w:rsidR="00BA7479" w:rsidRPr="00874E05" w:rsidRDefault="00BA7479" w:rsidP="00BA7479">
      <w:pPr>
        <w:pStyle w:val="ListParagraph"/>
        <w:tabs>
          <w:tab w:val="left" w:pos="730"/>
        </w:tabs>
        <w:spacing w:before="89" w:line="247" w:lineRule="auto"/>
        <w:ind w:left="730" w:right="1397"/>
        <w:rPr>
          <w:rFonts w:ascii="Arial" w:eastAsia="Arial" w:hAnsi="Arial" w:cs="Arial"/>
          <w:bCs/>
          <w:szCs w:val="24"/>
        </w:rPr>
      </w:pPr>
      <w:r w:rsidRPr="00874E05">
        <w:rPr>
          <w:rFonts w:ascii="Arial"/>
          <w:bCs/>
          <w:color w:val="231F20"/>
          <w:szCs w:val="24"/>
        </w:rPr>
        <w:t xml:space="preserve"> </w:t>
      </w:r>
    </w:p>
    <w:p w14:paraId="3AE7EEBE" w14:textId="4643C02C" w:rsidR="00BA7479" w:rsidRPr="00BC5D5C" w:rsidRDefault="00BA7479" w:rsidP="00BA7479">
      <w:pPr>
        <w:pStyle w:val="Heading1"/>
        <w:spacing w:before="0"/>
        <w:rPr>
          <w:rFonts w:cs="Arial"/>
          <w:szCs w:val="24"/>
        </w:rPr>
      </w:pPr>
      <w:r w:rsidRPr="00BC5D5C">
        <w:rPr>
          <w:color w:val="231F20"/>
          <w:w w:val="110"/>
          <w:szCs w:val="24"/>
        </w:rPr>
        <w:t>ENFORCEMENT:</w:t>
      </w:r>
    </w:p>
    <w:p w14:paraId="6EBED2FA" w14:textId="626FE998" w:rsidR="00BA7479" w:rsidRDefault="00BA7479" w:rsidP="00BA7479">
      <w:pPr>
        <w:pStyle w:val="BodyText"/>
        <w:spacing w:before="166" w:line="247" w:lineRule="auto"/>
        <w:ind w:right="1397"/>
        <w:rPr>
          <w:rFonts w:cs="Arial"/>
          <w:b w:val="0"/>
          <w:bCs/>
          <w:color w:val="231F20"/>
          <w:sz w:val="24"/>
          <w:szCs w:val="24"/>
          <w:u w:val="none"/>
        </w:rPr>
      </w:pPr>
      <w:r w:rsidRPr="00A41774">
        <w:rPr>
          <w:rFonts w:cs="Arial"/>
          <w:color w:val="231F20"/>
          <w:sz w:val="24"/>
          <w:szCs w:val="24"/>
          <w:u w:val="none"/>
        </w:rPr>
        <w:t>Plan intake:</w:t>
      </w:r>
      <w:r w:rsidRPr="00BA7479">
        <w:rPr>
          <w:rFonts w:cs="Arial"/>
          <w:b w:val="0"/>
          <w:bCs/>
          <w:color w:val="231F20"/>
          <w:sz w:val="24"/>
          <w:szCs w:val="24"/>
          <w:u w:val="none"/>
        </w:rPr>
        <w:t xml:space="preserve"> The plan reviewer should review the plans and confirm that the correct number</w:t>
      </w:r>
      <w:r w:rsidRPr="00BA7479">
        <w:rPr>
          <w:rFonts w:cs="Arial"/>
          <w:b w:val="0"/>
          <w:bCs/>
          <w:color w:val="231F20"/>
          <w:spacing w:val="36"/>
          <w:sz w:val="24"/>
          <w:szCs w:val="24"/>
          <w:u w:val="none"/>
        </w:rPr>
        <w:t xml:space="preserve"> </w:t>
      </w:r>
      <w:r w:rsidRPr="00BA7479">
        <w:rPr>
          <w:rFonts w:cs="Arial"/>
          <w:b w:val="0"/>
          <w:bCs/>
          <w:color w:val="231F20"/>
          <w:sz w:val="24"/>
          <w:szCs w:val="24"/>
          <w:u w:val="none"/>
        </w:rPr>
        <w:t>of “CLEAN AIR/VANPOOL/EV” parking stalls is included on the</w:t>
      </w:r>
      <w:r w:rsidRPr="00BA7479">
        <w:rPr>
          <w:rFonts w:cs="Arial"/>
          <w:b w:val="0"/>
          <w:bCs/>
          <w:color w:val="231F20"/>
          <w:spacing w:val="-36"/>
          <w:sz w:val="24"/>
          <w:szCs w:val="24"/>
          <w:u w:val="none"/>
        </w:rPr>
        <w:t xml:space="preserve"> </w:t>
      </w:r>
      <w:r w:rsidRPr="00BA7479">
        <w:rPr>
          <w:rFonts w:cs="Arial"/>
          <w:b w:val="0"/>
          <w:bCs/>
          <w:color w:val="231F20"/>
          <w:sz w:val="24"/>
          <w:szCs w:val="24"/>
          <w:u w:val="none"/>
        </w:rPr>
        <w:t>drawings.</w:t>
      </w:r>
    </w:p>
    <w:p w14:paraId="7A615A6F" w14:textId="77777777" w:rsidR="00A41774" w:rsidRPr="00BA7479" w:rsidRDefault="00A41774" w:rsidP="00BA7479">
      <w:pPr>
        <w:pStyle w:val="BodyText"/>
        <w:spacing w:before="166" w:line="247" w:lineRule="auto"/>
        <w:ind w:right="1397"/>
        <w:rPr>
          <w:rFonts w:cs="Arial"/>
          <w:b w:val="0"/>
          <w:bCs/>
          <w:sz w:val="24"/>
          <w:szCs w:val="24"/>
          <w:u w:val="none"/>
        </w:rPr>
      </w:pPr>
    </w:p>
    <w:p w14:paraId="79CA66D5" w14:textId="1ADF56F4" w:rsidR="004C054B" w:rsidRPr="00DD17D9" w:rsidRDefault="00BA7479" w:rsidP="00DD17D9">
      <w:pPr>
        <w:pStyle w:val="BodyText"/>
        <w:spacing w:line="247" w:lineRule="auto"/>
        <w:ind w:right="1398"/>
        <w:rPr>
          <w:rFonts w:cs="Arial"/>
          <w:b w:val="0"/>
          <w:bCs/>
          <w:sz w:val="24"/>
          <w:szCs w:val="24"/>
          <w:u w:val="none"/>
        </w:rPr>
      </w:pPr>
      <w:r w:rsidRPr="00A41774">
        <w:rPr>
          <w:color w:val="231F20"/>
          <w:sz w:val="24"/>
          <w:szCs w:val="24"/>
          <w:u w:val="none"/>
        </w:rPr>
        <w:t>On-site</w:t>
      </w:r>
      <w:r w:rsidRPr="00A41774">
        <w:rPr>
          <w:color w:val="231F20"/>
          <w:spacing w:val="18"/>
          <w:sz w:val="24"/>
          <w:szCs w:val="24"/>
          <w:u w:val="none"/>
        </w:rPr>
        <w:t xml:space="preserve"> </w:t>
      </w:r>
      <w:r w:rsidRPr="00A41774">
        <w:rPr>
          <w:color w:val="231F20"/>
          <w:sz w:val="24"/>
          <w:szCs w:val="24"/>
          <w:u w:val="none"/>
        </w:rPr>
        <w:t>enforcement:</w:t>
      </w:r>
      <w:r w:rsidRPr="00BA7479">
        <w:rPr>
          <w:b w:val="0"/>
          <w:bCs/>
          <w:color w:val="231F20"/>
          <w:spacing w:val="9"/>
          <w:sz w:val="24"/>
          <w:szCs w:val="24"/>
          <w:u w:val="none"/>
        </w:rPr>
        <w:t xml:space="preserve"> </w:t>
      </w:r>
      <w:r w:rsidRPr="00BA7479">
        <w:rPr>
          <w:b w:val="0"/>
          <w:bCs/>
          <w:color w:val="231F20"/>
          <w:sz w:val="24"/>
          <w:szCs w:val="24"/>
          <w:u w:val="none"/>
        </w:rPr>
        <w:t>The</w:t>
      </w:r>
      <w:r w:rsidRPr="00BA7479">
        <w:rPr>
          <w:b w:val="0"/>
          <w:bCs/>
          <w:color w:val="231F20"/>
          <w:spacing w:val="18"/>
          <w:sz w:val="24"/>
          <w:szCs w:val="24"/>
          <w:u w:val="none"/>
        </w:rPr>
        <w:t xml:space="preserve"> </w:t>
      </w:r>
      <w:r w:rsidRPr="00BA7479">
        <w:rPr>
          <w:b w:val="0"/>
          <w:bCs/>
          <w:color w:val="231F20"/>
          <w:sz w:val="24"/>
          <w:szCs w:val="24"/>
          <w:u w:val="none"/>
        </w:rPr>
        <w:t>inspector</w:t>
      </w:r>
      <w:r w:rsidRPr="00BA7479">
        <w:rPr>
          <w:b w:val="0"/>
          <w:bCs/>
          <w:color w:val="231F20"/>
          <w:spacing w:val="18"/>
          <w:sz w:val="24"/>
          <w:szCs w:val="24"/>
          <w:u w:val="none"/>
        </w:rPr>
        <w:t xml:space="preserve"> </w:t>
      </w:r>
      <w:r w:rsidRPr="00BA7479">
        <w:rPr>
          <w:b w:val="0"/>
          <w:bCs/>
          <w:color w:val="231F20"/>
          <w:sz w:val="24"/>
          <w:szCs w:val="24"/>
          <w:u w:val="none"/>
        </w:rPr>
        <w:t>should</w:t>
      </w:r>
      <w:r w:rsidRPr="00BA7479">
        <w:rPr>
          <w:b w:val="0"/>
          <w:bCs/>
          <w:color w:val="231F20"/>
          <w:spacing w:val="18"/>
          <w:sz w:val="24"/>
          <w:szCs w:val="24"/>
          <w:u w:val="none"/>
        </w:rPr>
        <w:t xml:space="preserve"> </w:t>
      </w:r>
      <w:r w:rsidRPr="00BA7479">
        <w:rPr>
          <w:b w:val="0"/>
          <w:bCs/>
          <w:color w:val="231F20"/>
          <w:sz w:val="24"/>
          <w:szCs w:val="24"/>
          <w:u w:val="none"/>
        </w:rPr>
        <w:t>verify</w:t>
      </w:r>
      <w:r w:rsidRPr="00BA7479">
        <w:rPr>
          <w:b w:val="0"/>
          <w:bCs/>
          <w:color w:val="231F20"/>
          <w:spacing w:val="18"/>
          <w:sz w:val="24"/>
          <w:szCs w:val="24"/>
          <w:u w:val="none"/>
        </w:rPr>
        <w:t xml:space="preserve"> </w:t>
      </w:r>
      <w:r w:rsidRPr="00BA7479">
        <w:rPr>
          <w:b w:val="0"/>
          <w:bCs/>
          <w:color w:val="231F20"/>
          <w:sz w:val="24"/>
          <w:szCs w:val="24"/>
          <w:u w:val="none"/>
        </w:rPr>
        <w:t>that</w:t>
      </w:r>
      <w:r w:rsidRPr="00BA7479">
        <w:rPr>
          <w:b w:val="0"/>
          <w:bCs/>
          <w:color w:val="231F20"/>
          <w:spacing w:val="18"/>
          <w:sz w:val="24"/>
          <w:szCs w:val="24"/>
          <w:u w:val="none"/>
        </w:rPr>
        <w:t xml:space="preserve"> </w:t>
      </w:r>
      <w:r w:rsidRPr="00BA7479">
        <w:rPr>
          <w:b w:val="0"/>
          <w:bCs/>
          <w:color w:val="231F20"/>
          <w:sz w:val="24"/>
          <w:szCs w:val="24"/>
          <w:u w:val="none"/>
        </w:rPr>
        <w:t>the</w:t>
      </w:r>
      <w:r w:rsidRPr="00BA7479">
        <w:rPr>
          <w:b w:val="0"/>
          <w:bCs/>
          <w:color w:val="231F20"/>
          <w:spacing w:val="18"/>
          <w:sz w:val="24"/>
          <w:szCs w:val="24"/>
          <w:u w:val="none"/>
        </w:rPr>
        <w:t xml:space="preserve"> </w:t>
      </w:r>
      <w:r w:rsidRPr="00BA7479">
        <w:rPr>
          <w:b w:val="0"/>
          <w:bCs/>
          <w:color w:val="231F20"/>
          <w:sz w:val="24"/>
          <w:szCs w:val="24"/>
          <w:u w:val="none"/>
        </w:rPr>
        <w:t>correct</w:t>
      </w:r>
      <w:r w:rsidRPr="00BA7479">
        <w:rPr>
          <w:b w:val="0"/>
          <w:bCs/>
          <w:color w:val="231F20"/>
          <w:spacing w:val="18"/>
          <w:sz w:val="24"/>
          <w:szCs w:val="24"/>
          <w:u w:val="none"/>
        </w:rPr>
        <w:t xml:space="preserve"> </w:t>
      </w:r>
      <w:r w:rsidRPr="00BA7479">
        <w:rPr>
          <w:b w:val="0"/>
          <w:bCs/>
          <w:color w:val="231F20"/>
          <w:sz w:val="24"/>
          <w:szCs w:val="24"/>
          <w:u w:val="none"/>
        </w:rPr>
        <w:t>number</w:t>
      </w:r>
      <w:r w:rsidRPr="00BA7479">
        <w:rPr>
          <w:b w:val="0"/>
          <w:bCs/>
          <w:color w:val="231F20"/>
          <w:spacing w:val="18"/>
          <w:sz w:val="24"/>
          <w:szCs w:val="24"/>
          <w:u w:val="none"/>
        </w:rPr>
        <w:t xml:space="preserve"> </w:t>
      </w:r>
      <w:r w:rsidRPr="00BA7479">
        <w:rPr>
          <w:b w:val="0"/>
          <w:bCs/>
          <w:color w:val="231F20"/>
          <w:sz w:val="24"/>
          <w:szCs w:val="24"/>
          <w:u w:val="none"/>
        </w:rPr>
        <w:t>of</w:t>
      </w:r>
      <w:r w:rsidRPr="00BA7479">
        <w:rPr>
          <w:b w:val="0"/>
          <w:bCs/>
          <w:color w:val="231F20"/>
          <w:spacing w:val="18"/>
          <w:sz w:val="24"/>
          <w:szCs w:val="24"/>
          <w:u w:val="none"/>
        </w:rPr>
        <w:t xml:space="preserve"> </w:t>
      </w:r>
      <w:r w:rsidRPr="00BA7479">
        <w:rPr>
          <w:b w:val="0"/>
          <w:bCs/>
          <w:color w:val="231F20"/>
          <w:sz w:val="24"/>
          <w:szCs w:val="24"/>
          <w:u w:val="none"/>
        </w:rPr>
        <w:t>clean</w:t>
      </w:r>
      <w:r w:rsidRPr="00BA7479">
        <w:rPr>
          <w:b w:val="0"/>
          <w:bCs/>
          <w:color w:val="231F20"/>
          <w:spacing w:val="18"/>
          <w:sz w:val="24"/>
          <w:szCs w:val="24"/>
          <w:u w:val="none"/>
        </w:rPr>
        <w:t xml:space="preserve"> </w:t>
      </w:r>
      <w:r w:rsidRPr="00BA7479">
        <w:rPr>
          <w:b w:val="0"/>
          <w:bCs/>
          <w:color w:val="231F20"/>
          <w:sz w:val="24"/>
          <w:szCs w:val="24"/>
          <w:u w:val="none"/>
        </w:rPr>
        <w:t>air</w:t>
      </w:r>
      <w:r w:rsidRPr="00BA7479">
        <w:rPr>
          <w:b w:val="0"/>
          <w:bCs/>
          <w:color w:val="231F20"/>
          <w:spacing w:val="18"/>
          <w:sz w:val="24"/>
          <w:szCs w:val="24"/>
          <w:u w:val="none"/>
        </w:rPr>
        <w:t xml:space="preserve"> </w:t>
      </w:r>
      <w:r w:rsidRPr="00BA7479">
        <w:rPr>
          <w:b w:val="0"/>
          <w:bCs/>
          <w:color w:val="231F20"/>
          <w:sz w:val="24"/>
          <w:szCs w:val="24"/>
          <w:u w:val="none"/>
        </w:rPr>
        <w:t xml:space="preserve">vehicle parking stalls </w:t>
      </w:r>
      <w:r w:rsidRPr="00BA7479">
        <w:rPr>
          <w:b w:val="0"/>
          <w:bCs/>
          <w:color w:val="231F20"/>
          <w:spacing w:val="-3"/>
          <w:sz w:val="24"/>
          <w:szCs w:val="24"/>
          <w:u w:val="none"/>
        </w:rPr>
        <w:t xml:space="preserve">have </w:t>
      </w:r>
      <w:r w:rsidRPr="00BA7479">
        <w:rPr>
          <w:b w:val="0"/>
          <w:bCs/>
          <w:color w:val="231F20"/>
          <w:sz w:val="24"/>
          <w:szCs w:val="24"/>
          <w:u w:val="none"/>
        </w:rPr>
        <w:t>been installed and are accurately</w:t>
      </w:r>
      <w:r w:rsidRPr="00BA7479">
        <w:rPr>
          <w:b w:val="0"/>
          <w:bCs/>
          <w:color w:val="231F20"/>
          <w:spacing w:val="4"/>
          <w:sz w:val="24"/>
          <w:szCs w:val="24"/>
          <w:u w:val="none"/>
        </w:rPr>
        <w:t xml:space="preserve"> </w:t>
      </w:r>
      <w:r w:rsidRPr="00BA7479">
        <w:rPr>
          <w:b w:val="0"/>
          <w:bCs/>
          <w:color w:val="231F20"/>
          <w:sz w:val="24"/>
          <w:szCs w:val="24"/>
          <w:u w:val="none"/>
        </w:rPr>
        <w:t>identified.</w:t>
      </w:r>
    </w:p>
    <w:p w14:paraId="4AA5F0DC" w14:textId="77777777" w:rsidR="004C054B" w:rsidRDefault="004C054B" w:rsidP="00DD17D9">
      <w:pPr>
        <w:pBdr>
          <w:bottom w:val="single" w:sz="24" w:space="1" w:color="007A37"/>
        </w:pBdr>
        <w:rPr>
          <w:rFonts w:ascii="Arial" w:hAnsi="Arial" w:cs="Arial"/>
          <w:b/>
          <w:szCs w:val="24"/>
        </w:rPr>
      </w:pPr>
    </w:p>
    <w:p w14:paraId="7576C192" w14:textId="77777777" w:rsidR="00DD17D9" w:rsidRDefault="00DD17D9" w:rsidP="00BA7479">
      <w:pPr>
        <w:spacing w:after="120"/>
        <w:jc w:val="both"/>
        <w:rPr>
          <w:rFonts w:ascii="Arial" w:hAnsi="Arial" w:cs="Arial"/>
          <w:b/>
          <w:bCs/>
          <w:i/>
          <w:iCs/>
        </w:rPr>
      </w:pPr>
      <w:bookmarkStart w:id="5" w:name="_Hlk51344234"/>
    </w:p>
    <w:bookmarkEnd w:id="5"/>
    <w:p w14:paraId="6CF69AAA" w14:textId="300A6472" w:rsidR="00814833" w:rsidRDefault="00DD17D9" w:rsidP="00814833">
      <w:pPr>
        <w:autoSpaceDE w:val="0"/>
        <w:autoSpaceDN w:val="0"/>
        <w:adjustRightInd w:val="0"/>
        <w:ind w:left="2340" w:hanging="2430"/>
        <w:rPr>
          <w:rFonts w:ascii="Arial" w:hAnsi="Arial" w:cs="Arial"/>
          <w:b/>
          <w:bCs/>
        </w:rPr>
      </w:pPr>
      <w:r>
        <w:rPr>
          <w:rFonts w:ascii="Arial" w:hAnsi="Arial" w:cs="Arial"/>
          <w:b/>
          <w:bCs/>
          <w:i/>
          <w:iCs/>
        </w:rPr>
        <w:lastRenderedPageBreak/>
        <w:t>Section A5.106.5.31</w:t>
      </w:r>
      <w:r w:rsidR="00C061F9">
        <w:rPr>
          <w:rFonts w:ascii="Arial" w:hAnsi="Arial" w:cs="Arial"/>
          <w:b/>
          <w:bCs/>
          <w:i/>
          <w:iCs/>
        </w:rPr>
        <w:t xml:space="preserve"> </w:t>
      </w:r>
      <w:r>
        <w:rPr>
          <w:rFonts w:ascii="Arial" w:hAnsi="Arial" w:cs="Arial"/>
          <w:b/>
          <w:bCs/>
          <w:i/>
          <w:iCs/>
        </w:rPr>
        <w:t>-</w:t>
      </w:r>
      <w:r w:rsidR="00C061F9">
        <w:rPr>
          <w:rFonts w:ascii="Arial" w:hAnsi="Arial" w:cs="Arial"/>
          <w:b/>
          <w:bCs/>
          <w:i/>
          <w:iCs/>
        </w:rPr>
        <w:t xml:space="preserve"> </w:t>
      </w:r>
      <w:r>
        <w:rPr>
          <w:rFonts w:ascii="Arial" w:hAnsi="Arial" w:cs="Arial"/>
          <w:b/>
          <w:bCs/>
          <w:i/>
          <w:iCs/>
        </w:rPr>
        <w:t xml:space="preserve">page 130 of the </w:t>
      </w:r>
      <w:proofErr w:type="spellStart"/>
      <w:r>
        <w:rPr>
          <w:rFonts w:ascii="Arial" w:hAnsi="Arial" w:cs="Arial"/>
          <w:b/>
          <w:bCs/>
          <w:i/>
          <w:iCs/>
        </w:rPr>
        <w:t>CALGreen</w:t>
      </w:r>
      <w:proofErr w:type="spellEnd"/>
      <w:r>
        <w:rPr>
          <w:rFonts w:ascii="Arial" w:hAnsi="Arial" w:cs="Arial"/>
          <w:b/>
          <w:bCs/>
          <w:i/>
          <w:iCs/>
        </w:rPr>
        <w:t xml:space="preserve"> </w:t>
      </w:r>
      <w:r w:rsidRPr="00751720">
        <w:rPr>
          <w:rFonts w:ascii="Arial" w:hAnsi="Arial" w:cs="Arial"/>
          <w:b/>
          <w:bCs/>
        </w:rPr>
        <w:t>Code</w:t>
      </w:r>
      <w:r w:rsidR="00814833" w:rsidRPr="00814833">
        <w:rPr>
          <w:rFonts w:ascii="Arial" w:hAnsi="Arial" w:cs="Arial"/>
          <w:b/>
          <w:bCs/>
        </w:rPr>
        <w:t xml:space="preserve"> </w:t>
      </w:r>
      <w:r w:rsidR="00814833">
        <w:rPr>
          <w:rFonts w:ascii="Arial" w:hAnsi="Arial" w:cs="Arial"/>
          <w:b/>
          <w:bCs/>
        </w:rPr>
        <w:t>and page 158 of the 2019 guide</w:t>
      </w:r>
    </w:p>
    <w:p w14:paraId="3F95D95F" w14:textId="77777777" w:rsidR="004C054B" w:rsidRDefault="004C054B" w:rsidP="002878A7">
      <w:pPr>
        <w:rPr>
          <w:rFonts w:ascii="Arial" w:hAnsi="Arial" w:cs="Arial"/>
          <w:b/>
          <w:szCs w:val="24"/>
        </w:rPr>
      </w:pPr>
    </w:p>
    <w:p w14:paraId="19215002" w14:textId="6BAF4FD0" w:rsidR="002878A7" w:rsidRPr="00CF521A" w:rsidRDefault="002878A7" w:rsidP="002878A7">
      <w:pPr>
        <w:rPr>
          <w:rFonts w:ascii="Arial" w:hAnsi="Arial" w:cs="Arial"/>
          <w:color w:val="007A37"/>
          <w:szCs w:val="24"/>
        </w:rPr>
      </w:pPr>
      <w:r w:rsidRPr="00CF521A">
        <w:rPr>
          <w:rFonts w:ascii="Arial" w:hAnsi="Arial" w:cs="Arial"/>
          <w:b/>
          <w:color w:val="007A37"/>
          <w:szCs w:val="24"/>
        </w:rPr>
        <w:t xml:space="preserve">A5.106.5.3 </w:t>
      </w:r>
      <w:r w:rsidRPr="00CF521A">
        <w:rPr>
          <w:rFonts w:ascii="Arial" w:hAnsi="Arial" w:cs="Arial"/>
          <w:b/>
          <w:color w:val="007A37"/>
          <w:szCs w:val="24"/>
          <w:u w:val="single"/>
        </w:rPr>
        <w:t xml:space="preserve">[N] </w:t>
      </w:r>
      <w:r w:rsidRPr="00CF521A">
        <w:rPr>
          <w:rFonts w:ascii="Arial" w:hAnsi="Arial" w:cs="Arial"/>
          <w:b/>
          <w:color w:val="007A37"/>
          <w:szCs w:val="24"/>
        </w:rPr>
        <w:t>Electric vehicle (EV) charging.</w:t>
      </w:r>
      <w:r w:rsidRPr="00CF521A">
        <w:rPr>
          <w:rFonts w:ascii="Arial" w:hAnsi="Arial" w:cs="Arial"/>
          <w:color w:val="007A37"/>
          <w:szCs w:val="24"/>
        </w:rPr>
        <w:t xml:space="preserve"> Construction shall comply with </w:t>
      </w:r>
      <w:r w:rsidRPr="00CF521A">
        <w:rPr>
          <w:rFonts w:ascii="Arial" w:hAnsi="Arial" w:cs="Arial"/>
          <w:b/>
          <w:color w:val="007A37"/>
          <w:szCs w:val="24"/>
        </w:rPr>
        <w:t xml:space="preserve">. . . </w:t>
      </w:r>
      <w:r w:rsidRPr="00CF521A">
        <w:rPr>
          <w:rFonts w:ascii="Arial" w:hAnsi="Arial" w:cs="Arial"/>
          <w:color w:val="007A37"/>
          <w:szCs w:val="24"/>
        </w:rPr>
        <w:t>and as follows:</w:t>
      </w:r>
    </w:p>
    <w:p w14:paraId="2E072A5B" w14:textId="77777777" w:rsidR="002878A7" w:rsidRPr="00CF521A" w:rsidRDefault="002878A7" w:rsidP="002878A7">
      <w:pPr>
        <w:ind w:left="360"/>
        <w:rPr>
          <w:rFonts w:ascii="Arial" w:hAnsi="Arial" w:cs="Arial"/>
          <w:b/>
          <w:color w:val="007A37"/>
          <w:szCs w:val="24"/>
        </w:rPr>
      </w:pPr>
      <w:r w:rsidRPr="00CF521A">
        <w:rPr>
          <w:rFonts w:ascii="Arial" w:hAnsi="Arial" w:cs="Arial"/>
          <w:b/>
          <w:color w:val="007A37"/>
          <w:szCs w:val="24"/>
        </w:rPr>
        <w:t xml:space="preserve">A5.106.5.3.1 Tier 1 . . . </w:t>
      </w:r>
    </w:p>
    <w:p w14:paraId="63F09F6D" w14:textId="77777777" w:rsidR="002878A7" w:rsidRPr="00CF521A" w:rsidRDefault="002878A7" w:rsidP="002878A7">
      <w:pPr>
        <w:ind w:left="360"/>
        <w:rPr>
          <w:rFonts w:ascii="Arial" w:hAnsi="Arial" w:cs="Arial"/>
          <w:i/>
          <w:color w:val="007A37"/>
          <w:szCs w:val="24"/>
        </w:rPr>
      </w:pPr>
      <w:r w:rsidRPr="00CF521A">
        <w:rPr>
          <w:rFonts w:ascii="Arial" w:hAnsi="Arial" w:cs="Arial"/>
          <w:b/>
          <w:color w:val="007A37"/>
          <w:szCs w:val="24"/>
        </w:rPr>
        <w:t>A5.106.5.3.2 Tier 2 . . .</w:t>
      </w:r>
      <w:r w:rsidRPr="00CF521A">
        <w:rPr>
          <w:rFonts w:ascii="Arial" w:hAnsi="Arial" w:cs="Arial"/>
          <w:i/>
          <w:color w:val="007A37"/>
          <w:szCs w:val="24"/>
        </w:rPr>
        <w:t xml:space="preserve"> </w:t>
      </w:r>
    </w:p>
    <w:p w14:paraId="2121058C" w14:textId="77777777" w:rsidR="002878A7" w:rsidRPr="00CF521A" w:rsidRDefault="002878A7" w:rsidP="002878A7">
      <w:pPr>
        <w:widowControl/>
        <w:rPr>
          <w:rFonts w:ascii="Arial" w:hAnsi="Arial" w:cs="Arial"/>
          <w:b/>
          <w:color w:val="007A37"/>
          <w:szCs w:val="24"/>
        </w:rPr>
      </w:pPr>
    </w:p>
    <w:p w14:paraId="0ADE8363" w14:textId="77777777" w:rsidR="002878A7" w:rsidRPr="00CF521A" w:rsidRDefault="002878A7" w:rsidP="00DD17D9">
      <w:pPr>
        <w:spacing w:after="120"/>
        <w:ind w:left="1440" w:firstLine="720"/>
        <w:rPr>
          <w:rFonts w:ascii="Arial" w:hAnsi="Arial" w:cs="Arial"/>
          <w:b/>
          <w:color w:val="007A37"/>
          <w:szCs w:val="24"/>
        </w:rPr>
      </w:pPr>
      <w:r w:rsidRPr="00CF521A">
        <w:rPr>
          <w:rFonts w:ascii="Arial" w:hAnsi="Arial" w:cs="Arial"/>
          <w:b/>
          <w:color w:val="007A37"/>
          <w:szCs w:val="24"/>
        </w:rPr>
        <w:t>TABLE A5.106.5.3.1</w:t>
      </w:r>
    </w:p>
    <w:tbl>
      <w:tblPr>
        <w:tblStyle w:val="TableGrid1"/>
        <w:tblW w:w="0" w:type="auto"/>
        <w:tblLook w:val="0620" w:firstRow="1" w:lastRow="0" w:firstColumn="0" w:lastColumn="0" w:noHBand="1" w:noVBand="1"/>
        <w:tblDescription w:val="table"/>
      </w:tblPr>
      <w:tblGrid>
        <w:gridCol w:w="3623"/>
        <w:gridCol w:w="3937"/>
      </w:tblGrid>
      <w:tr w:rsidR="009F22C4" w:rsidRPr="00CF521A" w14:paraId="10E34BD6" w14:textId="77777777" w:rsidTr="00E2305E">
        <w:trPr>
          <w:trHeight w:val="683"/>
          <w:tblHeader/>
        </w:trPr>
        <w:tc>
          <w:tcPr>
            <w:tcW w:w="3623" w:type="dxa"/>
          </w:tcPr>
          <w:p w14:paraId="156310EF" w14:textId="77777777" w:rsidR="002878A7" w:rsidRPr="00CF521A" w:rsidRDefault="002878A7" w:rsidP="002878A7">
            <w:pPr>
              <w:jc w:val="center"/>
              <w:rPr>
                <w:rFonts w:ascii="Arial" w:hAnsi="Arial" w:cs="Arial"/>
                <w:b/>
                <w:color w:val="007A37"/>
                <w:szCs w:val="24"/>
              </w:rPr>
            </w:pPr>
            <w:r w:rsidRPr="00CF521A">
              <w:rPr>
                <w:rFonts w:ascii="Arial" w:hAnsi="Arial" w:cs="Arial"/>
                <w:b/>
                <w:color w:val="007A37"/>
                <w:szCs w:val="24"/>
              </w:rPr>
              <w:t xml:space="preserve">TOTAL NUMBER OF </w:t>
            </w:r>
          </w:p>
          <w:p w14:paraId="148D5B7F" w14:textId="77777777" w:rsidR="002878A7" w:rsidRPr="00CF521A" w:rsidRDefault="002878A7" w:rsidP="002878A7">
            <w:pPr>
              <w:jc w:val="center"/>
              <w:rPr>
                <w:rFonts w:ascii="Arial" w:hAnsi="Arial" w:cs="Arial"/>
                <w:b/>
                <w:color w:val="007A37"/>
                <w:szCs w:val="24"/>
              </w:rPr>
            </w:pPr>
            <w:r w:rsidRPr="00CF521A">
              <w:rPr>
                <w:rFonts w:ascii="Arial" w:hAnsi="Arial" w:cs="Arial"/>
                <w:b/>
                <w:color w:val="007A37"/>
                <w:szCs w:val="24"/>
              </w:rPr>
              <w:t>ACTUAL PARKING SPACES</w:t>
            </w:r>
          </w:p>
        </w:tc>
        <w:tc>
          <w:tcPr>
            <w:tcW w:w="3937" w:type="dxa"/>
          </w:tcPr>
          <w:p w14:paraId="0DFBD33C" w14:textId="77777777" w:rsidR="002878A7" w:rsidRPr="00CF521A" w:rsidRDefault="002878A7" w:rsidP="002878A7">
            <w:pPr>
              <w:jc w:val="center"/>
              <w:rPr>
                <w:rFonts w:ascii="Arial" w:hAnsi="Arial" w:cs="Arial"/>
                <w:b/>
                <w:color w:val="007A37"/>
                <w:szCs w:val="24"/>
              </w:rPr>
            </w:pPr>
            <w:r w:rsidRPr="00CF521A">
              <w:rPr>
                <w:rFonts w:ascii="Arial" w:hAnsi="Arial" w:cs="Arial"/>
                <w:b/>
                <w:color w:val="007A37"/>
                <w:szCs w:val="24"/>
              </w:rPr>
              <w:t>TIER 1 NUMBER OF REQUIRED EV CHARGING SPACES</w:t>
            </w:r>
          </w:p>
        </w:tc>
      </w:tr>
      <w:tr w:rsidR="009F22C4" w:rsidRPr="00CF521A" w14:paraId="2DCAA362" w14:textId="77777777" w:rsidTr="00E2305E">
        <w:trPr>
          <w:trHeight w:val="323"/>
        </w:trPr>
        <w:tc>
          <w:tcPr>
            <w:tcW w:w="3623" w:type="dxa"/>
          </w:tcPr>
          <w:p w14:paraId="7AE11C91" w14:textId="77777777" w:rsidR="002878A7" w:rsidRPr="00CF521A" w:rsidRDefault="002878A7" w:rsidP="002878A7">
            <w:pPr>
              <w:jc w:val="center"/>
              <w:rPr>
                <w:rFonts w:ascii="Arial" w:hAnsi="Arial" w:cs="Arial"/>
                <w:color w:val="007A37"/>
                <w:szCs w:val="24"/>
              </w:rPr>
            </w:pPr>
            <w:r w:rsidRPr="00CF521A">
              <w:rPr>
                <w:rFonts w:ascii="Arial" w:hAnsi="Arial" w:cs="Arial"/>
                <w:color w:val="007A37"/>
                <w:szCs w:val="24"/>
              </w:rPr>
              <w:t>0-9</w:t>
            </w:r>
          </w:p>
        </w:tc>
        <w:tc>
          <w:tcPr>
            <w:tcW w:w="3937" w:type="dxa"/>
          </w:tcPr>
          <w:p w14:paraId="2911DFFD" w14:textId="41C69D3E" w:rsidR="002878A7" w:rsidRPr="00CF521A" w:rsidRDefault="002878A7" w:rsidP="002878A7">
            <w:pPr>
              <w:jc w:val="center"/>
              <w:rPr>
                <w:rFonts w:ascii="Arial" w:hAnsi="Arial" w:cs="Arial"/>
                <w:strike/>
                <w:color w:val="007A37"/>
                <w:szCs w:val="24"/>
                <w:u w:val="single"/>
              </w:rPr>
            </w:pPr>
            <w:r w:rsidRPr="00CF521A">
              <w:rPr>
                <w:rFonts w:ascii="Arial" w:hAnsi="Arial" w:cs="Arial"/>
                <w:color w:val="007A37"/>
                <w:szCs w:val="24"/>
                <w:u w:val="single"/>
              </w:rPr>
              <w:t>1</w:t>
            </w:r>
          </w:p>
        </w:tc>
      </w:tr>
      <w:tr w:rsidR="009F22C4" w:rsidRPr="00CF521A" w14:paraId="61F53DA5" w14:textId="77777777" w:rsidTr="00E2305E">
        <w:trPr>
          <w:trHeight w:val="215"/>
        </w:trPr>
        <w:tc>
          <w:tcPr>
            <w:tcW w:w="3623" w:type="dxa"/>
          </w:tcPr>
          <w:p w14:paraId="51EAC276" w14:textId="77777777" w:rsidR="002878A7" w:rsidRPr="00CF521A" w:rsidRDefault="002878A7" w:rsidP="002878A7">
            <w:pPr>
              <w:jc w:val="center"/>
              <w:rPr>
                <w:rFonts w:ascii="Arial" w:hAnsi="Arial" w:cs="Arial"/>
                <w:color w:val="007A37"/>
                <w:szCs w:val="24"/>
              </w:rPr>
            </w:pPr>
            <w:r w:rsidRPr="00CF521A">
              <w:rPr>
                <w:rFonts w:ascii="Arial" w:hAnsi="Arial" w:cs="Arial"/>
                <w:color w:val="007A37"/>
                <w:szCs w:val="24"/>
              </w:rPr>
              <w:t>10-25</w:t>
            </w:r>
          </w:p>
        </w:tc>
        <w:tc>
          <w:tcPr>
            <w:tcW w:w="3937" w:type="dxa"/>
          </w:tcPr>
          <w:p w14:paraId="36331D3B" w14:textId="27E1BD3B" w:rsidR="002878A7" w:rsidRPr="00CF521A" w:rsidRDefault="002878A7" w:rsidP="002878A7">
            <w:pPr>
              <w:jc w:val="center"/>
              <w:rPr>
                <w:rFonts w:ascii="Arial" w:hAnsi="Arial" w:cs="Arial"/>
                <w:strike/>
                <w:color w:val="007A37"/>
                <w:szCs w:val="24"/>
              </w:rPr>
            </w:pPr>
            <w:r w:rsidRPr="00CF521A">
              <w:rPr>
                <w:rFonts w:ascii="Arial" w:hAnsi="Arial" w:cs="Arial"/>
                <w:color w:val="007A37"/>
                <w:szCs w:val="24"/>
                <w:u w:val="single"/>
              </w:rPr>
              <w:t>3</w:t>
            </w:r>
          </w:p>
        </w:tc>
      </w:tr>
      <w:tr w:rsidR="009F22C4" w:rsidRPr="00CF521A" w14:paraId="399A2818" w14:textId="77777777" w:rsidTr="00E2305E">
        <w:trPr>
          <w:trHeight w:val="350"/>
        </w:trPr>
        <w:tc>
          <w:tcPr>
            <w:tcW w:w="3623" w:type="dxa"/>
          </w:tcPr>
          <w:p w14:paraId="184ABB49" w14:textId="77777777" w:rsidR="002878A7" w:rsidRPr="00CF521A" w:rsidRDefault="002878A7" w:rsidP="002878A7">
            <w:pPr>
              <w:jc w:val="center"/>
              <w:rPr>
                <w:rFonts w:ascii="Arial" w:hAnsi="Arial" w:cs="Arial"/>
                <w:color w:val="007A37"/>
                <w:szCs w:val="24"/>
              </w:rPr>
            </w:pPr>
            <w:r w:rsidRPr="00CF521A">
              <w:rPr>
                <w:rFonts w:ascii="Arial" w:hAnsi="Arial" w:cs="Arial"/>
                <w:color w:val="007A37"/>
                <w:szCs w:val="24"/>
              </w:rPr>
              <w:t>26-50</w:t>
            </w:r>
          </w:p>
        </w:tc>
        <w:tc>
          <w:tcPr>
            <w:tcW w:w="3937" w:type="dxa"/>
          </w:tcPr>
          <w:p w14:paraId="05FF98EB" w14:textId="245B943E" w:rsidR="002878A7" w:rsidRPr="00CF521A" w:rsidRDefault="002878A7" w:rsidP="002878A7">
            <w:pPr>
              <w:jc w:val="center"/>
              <w:rPr>
                <w:rFonts w:ascii="Arial" w:hAnsi="Arial" w:cs="Arial"/>
                <w:color w:val="007A37"/>
                <w:szCs w:val="24"/>
                <w:u w:val="single"/>
              </w:rPr>
            </w:pPr>
            <w:r w:rsidRPr="00CF521A">
              <w:rPr>
                <w:rFonts w:ascii="Arial" w:hAnsi="Arial" w:cs="Arial"/>
                <w:color w:val="007A37"/>
                <w:szCs w:val="24"/>
                <w:u w:val="single"/>
              </w:rPr>
              <w:t>6</w:t>
            </w:r>
          </w:p>
        </w:tc>
      </w:tr>
      <w:tr w:rsidR="009F22C4" w:rsidRPr="00CF521A" w14:paraId="2D226009" w14:textId="77777777" w:rsidTr="00E2305E">
        <w:trPr>
          <w:trHeight w:val="350"/>
        </w:trPr>
        <w:tc>
          <w:tcPr>
            <w:tcW w:w="3623" w:type="dxa"/>
          </w:tcPr>
          <w:p w14:paraId="6A00E773" w14:textId="77777777" w:rsidR="002878A7" w:rsidRPr="00CF521A" w:rsidRDefault="002878A7" w:rsidP="002878A7">
            <w:pPr>
              <w:jc w:val="center"/>
              <w:rPr>
                <w:rFonts w:ascii="Arial" w:hAnsi="Arial" w:cs="Arial"/>
                <w:color w:val="007A37"/>
                <w:szCs w:val="24"/>
              </w:rPr>
            </w:pPr>
            <w:r w:rsidRPr="00CF521A">
              <w:rPr>
                <w:rFonts w:ascii="Arial" w:hAnsi="Arial" w:cs="Arial"/>
                <w:color w:val="007A37"/>
                <w:szCs w:val="24"/>
              </w:rPr>
              <w:t>51-75</w:t>
            </w:r>
          </w:p>
        </w:tc>
        <w:tc>
          <w:tcPr>
            <w:tcW w:w="3937" w:type="dxa"/>
          </w:tcPr>
          <w:p w14:paraId="3FBC1299" w14:textId="2A54C05F" w:rsidR="002878A7" w:rsidRPr="00CF521A" w:rsidRDefault="002878A7" w:rsidP="002878A7">
            <w:pPr>
              <w:jc w:val="center"/>
              <w:rPr>
                <w:rFonts w:ascii="Arial" w:hAnsi="Arial" w:cs="Arial"/>
                <w:color w:val="007A37"/>
                <w:szCs w:val="24"/>
                <w:u w:val="single"/>
              </w:rPr>
            </w:pPr>
            <w:r w:rsidRPr="00CF521A">
              <w:rPr>
                <w:rFonts w:ascii="Arial" w:hAnsi="Arial" w:cs="Arial"/>
                <w:color w:val="007A37"/>
                <w:szCs w:val="24"/>
                <w:u w:val="single"/>
              </w:rPr>
              <w:t>10</w:t>
            </w:r>
          </w:p>
        </w:tc>
      </w:tr>
      <w:tr w:rsidR="009F22C4" w:rsidRPr="00CF521A" w14:paraId="369A4A40" w14:textId="77777777" w:rsidTr="00E2305E">
        <w:trPr>
          <w:trHeight w:val="332"/>
        </w:trPr>
        <w:tc>
          <w:tcPr>
            <w:tcW w:w="3623" w:type="dxa"/>
          </w:tcPr>
          <w:p w14:paraId="1ACAF4B1" w14:textId="77777777" w:rsidR="002878A7" w:rsidRPr="00CF521A" w:rsidRDefault="002878A7" w:rsidP="002878A7">
            <w:pPr>
              <w:jc w:val="center"/>
              <w:rPr>
                <w:rFonts w:ascii="Arial" w:hAnsi="Arial" w:cs="Arial"/>
                <w:color w:val="007A37"/>
                <w:szCs w:val="24"/>
              </w:rPr>
            </w:pPr>
            <w:r w:rsidRPr="00CF521A">
              <w:rPr>
                <w:rFonts w:ascii="Arial" w:hAnsi="Arial" w:cs="Arial"/>
                <w:color w:val="007A37"/>
                <w:szCs w:val="24"/>
              </w:rPr>
              <w:t>76-100</w:t>
            </w:r>
          </w:p>
        </w:tc>
        <w:tc>
          <w:tcPr>
            <w:tcW w:w="3937" w:type="dxa"/>
          </w:tcPr>
          <w:p w14:paraId="7719DF59" w14:textId="04892E83" w:rsidR="002878A7" w:rsidRPr="00CF521A" w:rsidRDefault="002878A7" w:rsidP="002878A7">
            <w:pPr>
              <w:jc w:val="center"/>
              <w:rPr>
                <w:rFonts w:ascii="Arial" w:hAnsi="Arial" w:cs="Arial"/>
                <w:color w:val="007A37"/>
                <w:szCs w:val="24"/>
                <w:u w:val="single"/>
              </w:rPr>
            </w:pPr>
            <w:r w:rsidRPr="00CF521A">
              <w:rPr>
                <w:rFonts w:ascii="Arial" w:hAnsi="Arial" w:cs="Arial"/>
                <w:color w:val="007A37"/>
                <w:szCs w:val="24"/>
                <w:u w:val="single"/>
              </w:rPr>
              <w:t>14</w:t>
            </w:r>
          </w:p>
        </w:tc>
      </w:tr>
      <w:tr w:rsidR="009F22C4" w:rsidRPr="00CF521A" w14:paraId="028583CE" w14:textId="77777777" w:rsidTr="00E2305E">
        <w:trPr>
          <w:trHeight w:val="323"/>
        </w:trPr>
        <w:tc>
          <w:tcPr>
            <w:tcW w:w="3623" w:type="dxa"/>
          </w:tcPr>
          <w:p w14:paraId="581F48E6" w14:textId="77777777" w:rsidR="002878A7" w:rsidRPr="00CF521A" w:rsidRDefault="002878A7" w:rsidP="002878A7">
            <w:pPr>
              <w:jc w:val="center"/>
              <w:rPr>
                <w:rFonts w:ascii="Arial" w:hAnsi="Arial" w:cs="Arial"/>
                <w:color w:val="007A37"/>
                <w:szCs w:val="24"/>
              </w:rPr>
            </w:pPr>
            <w:r w:rsidRPr="00CF521A">
              <w:rPr>
                <w:rFonts w:ascii="Arial" w:hAnsi="Arial" w:cs="Arial"/>
                <w:color w:val="007A37"/>
                <w:szCs w:val="24"/>
              </w:rPr>
              <w:t>101-150</w:t>
            </w:r>
          </w:p>
        </w:tc>
        <w:tc>
          <w:tcPr>
            <w:tcW w:w="3937" w:type="dxa"/>
          </w:tcPr>
          <w:p w14:paraId="433C7C9E" w14:textId="27476AC3" w:rsidR="002878A7" w:rsidRPr="00CF521A" w:rsidRDefault="002878A7" w:rsidP="002878A7">
            <w:pPr>
              <w:jc w:val="center"/>
              <w:rPr>
                <w:rFonts w:ascii="Arial" w:hAnsi="Arial" w:cs="Arial"/>
                <w:color w:val="007A37"/>
                <w:szCs w:val="24"/>
                <w:u w:val="single"/>
              </w:rPr>
            </w:pPr>
            <w:r w:rsidRPr="00CF521A">
              <w:rPr>
                <w:rFonts w:ascii="Arial" w:hAnsi="Arial" w:cs="Arial"/>
                <w:color w:val="007A37"/>
                <w:szCs w:val="24"/>
                <w:u w:val="single"/>
              </w:rPr>
              <w:t>23</w:t>
            </w:r>
          </w:p>
        </w:tc>
      </w:tr>
      <w:tr w:rsidR="009F22C4" w:rsidRPr="00CF521A" w14:paraId="4DAF5106" w14:textId="77777777" w:rsidTr="00E2305E">
        <w:trPr>
          <w:trHeight w:val="305"/>
        </w:trPr>
        <w:tc>
          <w:tcPr>
            <w:tcW w:w="3623" w:type="dxa"/>
          </w:tcPr>
          <w:p w14:paraId="571E3779" w14:textId="77777777" w:rsidR="002878A7" w:rsidRPr="00CF521A" w:rsidRDefault="002878A7" w:rsidP="002878A7">
            <w:pPr>
              <w:jc w:val="center"/>
              <w:rPr>
                <w:rFonts w:ascii="Arial" w:hAnsi="Arial" w:cs="Arial"/>
                <w:color w:val="007A37"/>
                <w:szCs w:val="24"/>
              </w:rPr>
            </w:pPr>
            <w:r w:rsidRPr="00CF521A">
              <w:rPr>
                <w:rFonts w:ascii="Arial" w:hAnsi="Arial" w:cs="Arial"/>
                <w:color w:val="007A37"/>
                <w:szCs w:val="24"/>
              </w:rPr>
              <w:t>151-200</w:t>
            </w:r>
          </w:p>
        </w:tc>
        <w:tc>
          <w:tcPr>
            <w:tcW w:w="3937" w:type="dxa"/>
          </w:tcPr>
          <w:p w14:paraId="3D42FB4B" w14:textId="6D779F21" w:rsidR="002878A7" w:rsidRPr="00CF521A" w:rsidRDefault="002878A7" w:rsidP="002878A7">
            <w:pPr>
              <w:jc w:val="center"/>
              <w:rPr>
                <w:rFonts w:ascii="Arial" w:hAnsi="Arial" w:cs="Arial"/>
                <w:color w:val="007A37"/>
                <w:szCs w:val="24"/>
                <w:u w:val="single"/>
              </w:rPr>
            </w:pPr>
            <w:r w:rsidRPr="00CF521A">
              <w:rPr>
                <w:rFonts w:ascii="Arial" w:hAnsi="Arial" w:cs="Arial"/>
                <w:color w:val="007A37"/>
                <w:szCs w:val="24"/>
                <w:u w:val="single"/>
              </w:rPr>
              <w:t>27</w:t>
            </w:r>
          </w:p>
        </w:tc>
      </w:tr>
      <w:tr w:rsidR="009F22C4" w:rsidRPr="00CF521A" w14:paraId="770287A1" w14:textId="77777777" w:rsidTr="00E2305E">
        <w:trPr>
          <w:trHeight w:val="350"/>
        </w:trPr>
        <w:tc>
          <w:tcPr>
            <w:tcW w:w="3623" w:type="dxa"/>
          </w:tcPr>
          <w:p w14:paraId="59C438C8" w14:textId="77777777" w:rsidR="002878A7" w:rsidRPr="00CF521A" w:rsidRDefault="002878A7" w:rsidP="002878A7">
            <w:pPr>
              <w:jc w:val="center"/>
              <w:rPr>
                <w:rFonts w:ascii="Arial" w:hAnsi="Arial" w:cs="Arial"/>
                <w:color w:val="007A37"/>
                <w:szCs w:val="24"/>
              </w:rPr>
            </w:pPr>
            <w:r w:rsidRPr="00CF521A">
              <w:rPr>
                <w:rFonts w:ascii="Arial" w:hAnsi="Arial" w:cs="Arial"/>
                <w:color w:val="007A37"/>
                <w:szCs w:val="24"/>
              </w:rPr>
              <w:t>201 and over</w:t>
            </w:r>
          </w:p>
        </w:tc>
        <w:tc>
          <w:tcPr>
            <w:tcW w:w="3937" w:type="dxa"/>
          </w:tcPr>
          <w:p w14:paraId="57C3362F" w14:textId="7A813C69" w:rsidR="002878A7" w:rsidRPr="00CF521A" w:rsidRDefault="002878A7" w:rsidP="002878A7">
            <w:pPr>
              <w:jc w:val="center"/>
              <w:rPr>
                <w:rFonts w:ascii="Arial" w:hAnsi="Arial" w:cs="Arial"/>
                <w:color w:val="007A37"/>
                <w:szCs w:val="24"/>
                <w:u w:val="single"/>
              </w:rPr>
            </w:pPr>
            <w:r w:rsidRPr="00CF521A">
              <w:rPr>
                <w:rFonts w:ascii="Arial" w:hAnsi="Arial" w:cs="Arial"/>
                <w:color w:val="007A37"/>
                <w:szCs w:val="24"/>
                <w:u w:val="single"/>
              </w:rPr>
              <w:t>15</w:t>
            </w:r>
            <w:r w:rsidRPr="00CF521A">
              <w:rPr>
                <w:rFonts w:ascii="Arial" w:hAnsi="Arial" w:cs="Arial"/>
                <w:color w:val="007A37"/>
                <w:szCs w:val="24"/>
              </w:rPr>
              <w:t xml:space="preserve"> percent of total</w:t>
            </w:r>
            <w:r w:rsidRPr="00CF521A">
              <w:rPr>
                <w:rFonts w:ascii="Arial" w:hAnsi="Arial" w:cs="Arial"/>
                <w:color w:val="007A37"/>
                <w:sz w:val="28"/>
                <w:szCs w:val="28"/>
                <w:vertAlign w:val="superscript"/>
              </w:rPr>
              <w:t>1</w:t>
            </w:r>
          </w:p>
        </w:tc>
      </w:tr>
    </w:tbl>
    <w:p w14:paraId="371A3488" w14:textId="77777777" w:rsidR="002878A7" w:rsidRPr="00CF521A" w:rsidRDefault="002878A7" w:rsidP="00DE1E52">
      <w:pPr>
        <w:widowControl/>
        <w:numPr>
          <w:ilvl w:val="0"/>
          <w:numId w:val="3"/>
        </w:numPr>
        <w:spacing w:before="120"/>
        <w:ind w:left="1260" w:hanging="180"/>
        <w:rPr>
          <w:rFonts w:ascii="Arial" w:hAnsi="Arial" w:cs="Arial"/>
          <w:color w:val="007A37"/>
          <w:szCs w:val="24"/>
        </w:rPr>
      </w:pPr>
      <w:r w:rsidRPr="00CF521A">
        <w:rPr>
          <w:rFonts w:ascii="Arial" w:hAnsi="Arial" w:cs="Arial"/>
          <w:color w:val="007A37"/>
          <w:szCs w:val="24"/>
        </w:rPr>
        <w:t>Calculation for spaces shall be rounded up to the nearest whole number.</w:t>
      </w:r>
    </w:p>
    <w:p w14:paraId="035E27CB" w14:textId="77777777" w:rsidR="002878A7" w:rsidRPr="00CF521A" w:rsidRDefault="002878A7" w:rsidP="002878A7">
      <w:pPr>
        <w:jc w:val="center"/>
        <w:rPr>
          <w:rFonts w:ascii="Arial" w:hAnsi="Arial" w:cs="Arial"/>
          <w:b/>
          <w:color w:val="007A37"/>
          <w:szCs w:val="24"/>
        </w:rPr>
      </w:pPr>
    </w:p>
    <w:p w14:paraId="4E2936D1" w14:textId="77777777" w:rsidR="002878A7" w:rsidRPr="00CF521A" w:rsidRDefault="002878A7" w:rsidP="00DD17D9">
      <w:pPr>
        <w:spacing w:after="120"/>
        <w:ind w:left="1440" w:firstLine="720"/>
        <w:rPr>
          <w:rFonts w:ascii="Arial" w:hAnsi="Arial" w:cs="Arial"/>
          <w:i/>
          <w:color w:val="007A37"/>
          <w:szCs w:val="24"/>
        </w:rPr>
      </w:pPr>
      <w:r w:rsidRPr="00CF521A">
        <w:rPr>
          <w:rFonts w:ascii="Arial" w:hAnsi="Arial" w:cs="Arial"/>
          <w:b/>
          <w:color w:val="007A37"/>
          <w:szCs w:val="24"/>
        </w:rPr>
        <w:t>TABLE A5.106.5.3.2</w:t>
      </w:r>
    </w:p>
    <w:tbl>
      <w:tblPr>
        <w:tblStyle w:val="TableGrid1"/>
        <w:tblW w:w="0" w:type="auto"/>
        <w:tblLook w:val="0620" w:firstRow="1" w:lastRow="0" w:firstColumn="0" w:lastColumn="0" w:noHBand="1" w:noVBand="1"/>
        <w:tblDescription w:val="table"/>
      </w:tblPr>
      <w:tblGrid>
        <w:gridCol w:w="3623"/>
        <w:gridCol w:w="3937"/>
      </w:tblGrid>
      <w:tr w:rsidR="009F22C4" w:rsidRPr="00CF521A" w14:paraId="13CCF1AB" w14:textId="77777777" w:rsidTr="00E2305E">
        <w:trPr>
          <w:trHeight w:val="755"/>
          <w:tblHeader/>
        </w:trPr>
        <w:tc>
          <w:tcPr>
            <w:tcW w:w="3623" w:type="dxa"/>
          </w:tcPr>
          <w:p w14:paraId="1E28BFE0" w14:textId="77777777" w:rsidR="002878A7" w:rsidRPr="00CF521A" w:rsidRDefault="002878A7" w:rsidP="002878A7">
            <w:pPr>
              <w:jc w:val="center"/>
              <w:rPr>
                <w:rFonts w:ascii="Arial" w:hAnsi="Arial" w:cs="Arial"/>
                <w:b/>
                <w:color w:val="007A37"/>
                <w:szCs w:val="24"/>
              </w:rPr>
            </w:pPr>
            <w:r w:rsidRPr="00CF521A">
              <w:rPr>
                <w:rFonts w:ascii="Arial" w:hAnsi="Arial" w:cs="Arial"/>
                <w:b/>
                <w:color w:val="007A37"/>
                <w:szCs w:val="24"/>
              </w:rPr>
              <w:t xml:space="preserve">TOTAL NUMBER OF </w:t>
            </w:r>
          </w:p>
          <w:p w14:paraId="1C55C6F3" w14:textId="77777777" w:rsidR="002878A7" w:rsidRPr="00CF521A" w:rsidRDefault="002878A7" w:rsidP="002878A7">
            <w:pPr>
              <w:jc w:val="center"/>
              <w:rPr>
                <w:rFonts w:ascii="Arial" w:hAnsi="Arial" w:cs="Arial"/>
                <w:b/>
                <w:color w:val="007A37"/>
                <w:szCs w:val="24"/>
              </w:rPr>
            </w:pPr>
            <w:r w:rsidRPr="00CF521A">
              <w:rPr>
                <w:rFonts w:ascii="Arial" w:hAnsi="Arial" w:cs="Arial"/>
                <w:b/>
                <w:color w:val="007A37"/>
                <w:szCs w:val="24"/>
              </w:rPr>
              <w:t>ACTUAL PARKING SPACES</w:t>
            </w:r>
          </w:p>
        </w:tc>
        <w:tc>
          <w:tcPr>
            <w:tcW w:w="3937" w:type="dxa"/>
          </w:tcPr>
          <w:p w14:paraId="21BE1233" w14:textId="77777777" w:rsidR="002878A7" w:rsidRPr="00CF521A" w:rsidRDefault="002878A7" w:rsidP="002878A7">
            <w:pPr>
              <w:jc w:val="center"/>
              <w:rPr>
                <w:rFonts w:ascii="Arial" w:hAnsi="Arial" w:cs="Arial"/>
                <w:b/>
                <w:color w:val="007A37"/>
                <w:szCs w:val="24"/>
              </w:rPr>
            </w:pPr>
            <w:r w:rsidRPr="00CF521A">
              <w:rPr>
                <w:rFonts w:ascii="Arial" w:hAnsi="Arial" w:cs="Arial"/>
                <w:b/>
                <w:color w:val="007A37"/>
                <w:szCs w:val="24"/>
              </w:rPr>
              <w:t>TIER 2 NUMBER OF REQUIRED EV CHARGING SPACES</w:t>
            </w:r>
          </w:p>
        </w:tc>
      </w:tr>
      <w:tr w:rsidR="009F22C4" w:rsidRPr="00CF521A" w14:paraId="4DDEE7FF" w14:textId="77777777" w:rsidTr="00E2305E">
        <w:trPr>
          <w:trHeight w:val="350"/>
        </w:trPr>
        <w:tc>
          <w:tcPr>
            <w:tcW w:w="3623" w:type="dxa"/>
          </w:tcPr>
          <w:p w14:paraId="385FD702" w14:textId="77777777" w:rsidR="002878A7" w:rsidRPr="00CF521A" w:rsidRDefault="002878A7" w:rsidP="002878A7">
            <w:pPr>
              <w:jc w:val="center"/>
              <w:rPr>
                <w:rFonts w:ascii="Arial" w:hAnsi="Arial" w:cs="Arial"/>
                <w:color w:val="007A37"/>
                <w:szCs w:val="24"/>
              </w:rPr>
            </w:pPr>
            <w:r w:rsidRPr="00CF521A">
              <w:rPr>
                <w:rFonts w:ascii="Arial" w:hAnsi="Arial" w:cs="Arial"/>
                <w:color w:val="007A37"/>
                <w:szCs w:val="24"/>
              </w:rPr>
              <w:t>0-9</w:t>
            </w:r>
          </w:p>
        </w:tc>
        <w:tc>
          <w:tcPr>
            <w:tcW w:w="3937" w:type="dxa"/>
          </w:tcPr>
          <w:p w14:paraId="4FC82FCF" w14:textId="16DBAE7A" w:rsidR="002878A7" w:rsidRPr="00CF521A" w:rsidRDefault="002878A7" w:rsidP="002878A7">
            <w:pPr>
              <w:jc w:val="center"/>
              <w:rPr>
                <w:rFonts w:ascii="Arial" w:hAnsi="Arial" w:cs="Arial"/>
                <w:strike/>
                <w:color w:val="007A37"/>
                <w:szCs w:val="24"/>
              </w:rPr>
            </w:pPr>
            <w:r w:rsidRPr="00CF521A">
              <w:rPr>
                <w:rFonts w:ascii="Arial" w:hAnsi="Arial" w:cs="Arial"/>
                <w:color w:val="007A37"/>
                <w:szCs w:val="24"/>
                <w:u w:val="single"/>
              </w:rPr>
              <w:t>2</w:t>
            </w:r>
          </w:p>
        </w:tc>
      </w:tr>
      <w:tr w:rsidR="009F22C4" w:rsidRPr="00CF521A" w14:paraId="44EBCAB3" w14:textId="77777777" w:rsidTr="00E2305E">
        <w:trPr>
          <w:trHeight w:val="350"/>
        </w:trPr>
        <w:tc>
          <w:tcPr>
            <w:tcW w:w="3623" w:type="dxa"/>
          </w:tcPr>
          <w:p w14:paraId="7B770CA2" w14:textId="77777777" w:rsidR="002878A7" w:rsidRPr="00CF521A" w:rsidRDefault="002878A7" w:rsidP="002878A7">
            <w:pPr>
              <w:jc w:val="center"/>
              <w:rPr>
                <w:rFonts w:ascii="Arial" w:hAnsi="Arial" w:cs="Arial"/>
                <w:color w:val="007A37"/>
                <w:szCs w:val="24"/>
              </w:rPr>
            </w:pPr>
            <w:r w:rsidRPr="00CF521A">
              <w:rPr>
                <w:rFonts w:ascii="Arial" w:hAnsi="Arial" w:cs="Arial"/>
                <w:color w:val="007A37"/>
                <w:szCs w:val="24"/>
              </w:rPr>
              <w:t>10-25</w:t>
            </w:r>
          </w:p>
        </w:tc>
        <w:tc>
          <w:tcPr>
            <w:tcW w:w="3937" w:type="dxa"/>
          </w:tcPr>
          <w:p w14:paraId="212C8B61" w14:textId="034F88E5" w:rsidR="002878A7" w:rsidRPr="00CF521A" w:rsidRDefault="002878A7" w:rsidP="002878A7">
            <w:pPr>
              <w:jc w:val="center"/>
              <w:rPr>
                <w:rFonts w:ascii="Arial" w:hAnsi="Arial" w:cs="Arial"/>
                <w:strike/>
                <w:color w:val="007A37"/>
                <w:szCs w:val="24"/>
              </w:rPr>
            </w:pPr>
            <w:r w:rsidRPr="00CF521A">
              <w:rPr>
                <w:rFonts w:ascii="Arial" w:hAnsi="Arial" w:cs="Arial"/>
                <w:color w:val="007A37"/>
                <w:szCs w:val="24"/>
                <w:u w:val="single"/>
              </w:rPr>
              <w:t>4</w:t>
            </w:r>
          </w:p>
        </w:tc>
      </w:tr>
      <w:tr w:rsidR="009F22C4" w:rsidRPr="00CF521A" w14:paraId="38E286BA" w14:textId="77777777" w:rsidTr="00E2305E">
        <w:trPr>
          <w:trHeight w:val="350"/>
        </w:trPr>
        <w:tc>
          <w:tcPr>
            <w:tcW w:w="3623" w:type="dxa"/>
          </w:tcPr>
          <w:p w14:paraId="24CC134A" w14:textId="77777777" w:rsidR="002878A7" w:rsidRPr="00CF521A" w:rsidRDefault="002878A7" w:rsidP="002878A7">
            <w:pPr>
              <w:jc w:val="center"/>
              <w:rPr>
                <w:rFonts w:ascii="Arial" w:hAnsi="Arial" w:cs="Arial"/>
                <w:color w:val="007A37"/>
                <w:szCs w:val="24"/>
              </w:rPr>
            </w:pPr>
            <w:r w:rsidRPr="00CF521A">
              <w:rPr>
                <w:rFonts w:ascii="Arial" w:hAnsi="Arial" w:cs="Arial"/>
                <w:color w:val="007A37"/>
                <w:szCs w:val="24"/>
              </w:rPr>
              <w:t>26-50</w:t>
            </w:r>
          </w:p>
        </w:tc>
        <w:tc>
          <w:tcPr>
            <w:tcW w:w="3937" w:type="dxa"/>
          </w:tcPr>
          <w:p w14:paraId="440CC4B1" w14:textId="10EA72C2" w:rsidR="002878A7" w:rsidRPr="00CF521A" w:rsidRDefault="002878A7" w:rsidP="002878A7">
            <w:pPr>
              <w:jc w:val="center"/>
              <w:rPr>
                <w:rFonts w:ascii="Arial" w:hAnsi="Arial" w:cs="Arial"/>
                <w:strike/>
                <w:color w:val="007A37"/>
                <w:szCs w:val="24"/>
              </w:rPr>
            </w:pPr>
            <w:r w:rsidRPr="00CF521A">
              <w:rPr>
                <w:rFonts w:ascii="Arial" w:hAnsi="Arial" w:cs="Arial"/>
                <w:color w:val="007A37"/>
                <w:szCs w:val="24"/>
                <w:u w:val="single"/>
              </w:rPr>
              <w:t>8</w:t>
            </w:r>
          </w:p>
        </w:tc>
      </w:tr>
      <w:tr w:rsidR="009F22C4" w:rsidRPr="00CF521A" w14:paraId="71A62C01" w14:textId="77777777" w:rsidTr="00E2305E">
        <w:trPr>
          <w:trHeight w:val="350"/>
        </w:trPr>
        <w:tc>
          <w:tcPr>
            <w:tcW w:w="3623" w:type="dxa"/>
          </w:tcPr>
          <w:p w14:paraId="655771E6" w14:textId="77777777" w:rsidR="002878A7" w:rsidRPr="00CF521A" w:rsidRDefault="002878A7" w:rsidP="002878A7">
            <w:pPr>
              <w:jc w:val="center"/>
              <w:rPr>
                <w:rFonts w:ascii="Arial" w:hAnsi="Arial" w:cs="Arial"/>
                <w:color w:val="007A37"/>
                <w:szCs w:val="24"/>
              </w:rPr>
            </w:pPr>
            <w:r w:rsidRPr="00CF521A">
              <w:rPr>
                <w:rFonts w:ascii="Arial" w:hAnsi="Arial" w:cs="Arial"/>
                <w:color w:val="007A37"/>
                <w:szCs w:val="24"/>
              </w:rPr>
              <w:t>51-75</w:t>
            </w:r>
          </w:p>
        </w:tc>
        <w:tc>
          <w:tcPr>
            <w:tcW w:w="3937" w:type="dxa"/>
          </w:tcPr>
          <w:p w14:paraId="66B966B5" w14:textId="456799B3" w:rsidR="002878A7" w:rsidRPr="00CF521A" w:rsidRDefault="002878A7" w:rsidP="002878A7">
            <w:pPr>
              <w:jc w:val="center"/>
              <w:rPr>
                <w:rFonts w:ascii="Arial" w:hAnsi="Arial" w:cs="Arial"/>
                <w:strike/>
                <w:color w:val="007A37"/>
                <w:szCs w:val="24"/>
              </w:rPr>
            </w:pPr>
            <w:r w:rsidRPr="00CF521A">
              <w:rPr>
                <w:rFonts w:ascii="Arial" w:hAnsi="Arial" w:cs="Arial"/>
                <w:color w:val="007A37"/>
                <w:szCs w:val="24"/>
                <w:u w:val="single"/>
              </w:rPr>
              <w:t>13</w:t>
            </w:r>
          </w:p>
        </w:tc>
      </w:tr>
      <w:tr w:rsidR="009F22C4" w:rsidRPr="00CF521A" w14:paraId="6982641C" w14:textId="77777777" w:rsidTr="00E2305E">
        <w:trPr>
          <w:trHeight w:val="350"/>
        </w:trPr>
        <w:tc>
          <w:tcPr>
            <w:tcW w:w="3623" w:type="dxa"/>
          </w:tcPr>
          <w:p w14:paraId="0EF3250B" w14:textId="77777777" w:rsidR="002878A7" w:rsidRPr="00CF521A" w:rsidRDefault="002878A7" w:rsidP="002878A7">
            <w:pPr>
              <w:jc w:val="center"/>
              <w:rPr>
                <w:rFonts w:ascii="Arial" w:hAnsi="Arial" w:cs="Arial"/>
                <w:color w:val="007A37"/>
                <w:szCs w:val="24"/>
              </w:rPr>
            </w:pPr>
            <w:r w:rsidRPr="00CF521A">
              <w:rPr>
                <w:rFonts w:ascii="Arial" w:hAnsi="Arial" w:cs="Arial"/>
                <w:color w:val="007A37"/>
                <w:szCs w:val="24"/>
              </w:rPr>
              <w:t>76-100</w:t>
            </w:r>
          </w:p>
        </w:tc>
        <w:tc>
          <w:tcPr>
            <w:tcW w:w="3937" w:type="dxa"/>
          </w:tcPr>
          <w:p w14:paraId="20E0C215" w14:textId="0943BEA9" w:rsidR="002878A7" w:rsidRPr="00CF521A" w:rsidRDefault="002878A7" w:rsidP="002878A7">
            <w:pPr>
              <w:jc w:val="center"/>
              <w:rPr>
                <w:rFonts w:ascii="Arial" w:hAnsi="Arial" w:cs="Arial"/>
                <w:strike/>
                <w:color w:val="007A37"/>
                <w:szCs w:val="24"/>
              </w:rPr>
            </w:pPr>
            <w:r w:rsidRPr="00CF521A">
              <w:rPr>
                <w:rFonts w:ascii="Arial" w:hAnsi="Arial" w:cs="Arial"/>
                <w:color w:val="007A37"/>
                <w:szCs w:val="24"/>
                <w:u w:val="single"/>
              </w:rPr>
              <w:t>18</w:t>
            </w:r>
          </w:p>
        </w:tc>
      </w:tr>
      <w:tr w:rsidR="009F22C4" w:rsidRPr="00CF521A" w14:paraId="66921127" w14:textId="77777777" w:rsidTr="00E2305E">
        <w:trPr>
          <w:trHeight w:val="350"/>
        </w:trPr>
        <w:tc>
          <w:tcPr>
            <w:tcW w:w="3623" w:type="dxa"/>
          </w:tcPr>
          <w:p w14:paraId="4A478720" w14:textId="77777777" w:rsidR="002878A7" w:rsidRPr="00CF521A" w:rsidRDefault="002878A7" w:rsidP="002878A7">
            <w:pPr>
              <w:jc w:val="center"/>
              <w:rPr>
                <w:rFonts w:ascii="Arial" w:hAnsi="Arial" w:cs="Arial"/>
                <w:color w:val="007A37"/>
                <w:szCs w:val="24"/>
              </w:rPr>
            </w:pPr>
            <w:r w:rsidRPr="00CF521A">
              <w:rPr>
                <w:rFonts w:ascii="Arial" w:hAnsi="Arial" w:cs="Arial"/>
                <w:color w:val="007A37"/>
                <w:szCs w:val="24"/>
              </w:rPr>
              <w:t>101-150</w:t>
            </w:r>
          </w:p>
        </w:tc>
        <w:tc>
          <w:tcPr>
            <w:tcW w:w="3937" w:type="dxa"/>
          </w:tcPr>
          <w:p w14:paraId="3517A141" w14:textId="12CFE92A" w:rsidR="002878A7" w:rsidRPr="00CF521A" w:rsidRDefault="002878A7" w:rsidP="002878A7">
            <w:pPr>
              <w:jc w:val="center"/>
              <w:rPr>
                <w:rFonts w:ascii="Arial" w:hAnsi="Arial" w:cs="Arial"/>
                <w:strike/>
                <w:color w:val="007A37"/>
                <w:szCs w:val="24"/>
              </w:rPr>
            </w:pPr>
            <w:r w:rsidRPr="00CF521A">
              <w:rPr>
                <w:rFonts w:ascii="Arial" w:hAnsi="Arial" w:cs="Arial"/>
                <w:color w:val="007A37"/>
                <w:szCs w:val="24"/>
                <w:u w:val="single"/>
              </w:rPr>
              <w:t>26</w:t>
            </w:r>
          </w:p>
        </w:tc>
      </w:tr>
      <w:tr w:rsidR="009F22C4" w:rsidRPr="00CF521A" w14:paraId="318078F2" w14:textId="77777777" w:rsidTr="00E2305E">
        <w:trPr>
          <w:trHeight w:val="350"/>
        </w:trPr>
        <w:tc>
          <w:tcPr>
            <w:tcW w:w="3623" w:type="dxa"/>
          </w:tcPr>
          <w:p w14:paraId="0CA8FD82" w14:textId="77777777" w:rsidR="002878A7" w:rsidRPr="00CF521A" w:rsidRDefault="002878A7" w:rsidP="002878A7">
            <w:pPr>
              <w:jc w:val="center"/>
              <w:rPr>
                <w:rFonts w:ascii="Arial" w:hAnsi="Arial" w:cs="Arial"/>
                <w:color w:val="007A37"/>
                <w:szCs w:val="24"/>
              </w:rPr>
            </w:pPr>
            <w:r w:rsidRPr="00CF521A">
              <w:rPr>
                <w:rFonts w:ascii="Arial" w:hAnsi="Arial" w:cs="Arial"/>
                <w:color w:val="007A37"/>
                <w:szCs w:val="24"/>
              </w:rPr>
              <w:t>151-200</w:t>
            </w:r>
          </w:p>
        </w:tc>
        <w:tc>
          <w:tcPr>
            <w:tcW w:w="3937" w:type="dxa"/>
          </w:tcPr>
          <w:p w14:paraId="4A120CC3" w14:textId="1D715160" w:rsidR="002878A7" w:rsidRPr="00CF521A" w:rsidRDefault="002878A7" w:rsidP="002878A7">
            <w:pPr>
              <w:jc w:val="center"/>
              <w:rPr>
                <w:rFonts w:ascii="Arial" w:hAnsi="Arial" w:cs="Arial"/>
                <w:strike/>
                <w:color w:val="007A37"/>
                <w:szCs w:val="24"/>
              </w:rPr>
            </w:pPr>
            <w:r w:rsidRPr="00CF521A">
              <w:rPr>
                <w:rFonts w:ascii="Arial" w:hAnsi="Arial" w:cs="Arial"/>
                <w:color w:val="007A37"/>
                <w:szCs w:val="24"/>
                <w:u w:val="single"/>
              </w:rPr>
              <w:t>36</w:t>
            </w:r>
          </w:p>
        </w:tc>
      </w:tr>
      <w:tr w:rsidR="009F22C4" w:rsidRPr="00CF521A" w14:paraId="496840C7" w14:textId="77777777" w:rsidTr="00E2305E">
        <w:trPr>
          <w:trHeight w:val="350"/>
        </w:trPr>
        <w:tc>
          <w:tcPr>
            <w:tcW w:w="3623" w:type="dxa"/>
          </w:tcPr>
          <w:p w14:paraId="28ACA92B" w14:textId="77777777" w:rsidR="002878A7" w:rsidRPr="00CF521A" w:rsidRDefault="002878A7" w:rsidP="002878A7">
            <w:pPr>
              <w:jc w:val="center"/>
              <w:rPr>
                <w:rFonts w:ascii="Arial" w:hAnsi="Arial" w:cs="Arial"/>
                <w:color w:val="007A37"/>
                <w:szCs w:val="24"/>
              </w:rPr>
            </w:pPr>
            <w:r w:rsidRPr="00CF521A">
              <w:rPr>
                <w:rFonts w:ascii="Arial" w:hAnsi="Arial" w:cs="Arial"/>
                <w:color w:val="007A37"/>
                <w:szCs w:val="24"/>
              </w:rPr>
              <w:t>201 and over</w:t>
            </w:r>
          </w:p>
        </w:tc>
        <w:tc>
          <w:tcPr>
            <w:tcW w:w="3937" w:type="dxa"/>
          </w:tcPr>
          <w:p w14:paraId="02E29484" w14:textId="59CFDCF5" w:rsidR="002878A7" w:rsidRPr="00CF521A" w:rsidRDefault="002878A7" w:rsidP="002878A7">
            <w:pPr>
              <w:jc w:val="center"/>
              <w:rPr>
                <w:rFonts w:ascii="Arial" w:hAnsi="Arial" w:cs="Arial"/>
                <w:strike/>
                <w:color w:val="007A37"/>
                <w:szCs w:val="24"/>
              </w:rPr>
            </w:pPr>
            <w:r w:rsidRPr="00CF521A">
              <w:rPr>
                <w:rFonts w:ascii="Arial" w:hAnsi="Arial" w:cs="Arial"/>
                <w:color w:val="007A37"/>
                <w:szCs w:val="24"/>
                <w:u w:val="single"/>
              </w:rPr>
              <w:t>20</w:t>
            </w:r>
            <w:r w:rsidRPr="00CF521A">
              <w:rPr>
                <w:rFonts w:ascii="Arial" w:hAnsi="Arial" w:cs="Arial"/>
                <w:color w:val="007A37"/>
                <w:szCs w:val="24"/>
              </w:rPr>
              <w:t xml:space="preserve"> percent of total</w:t>
            </w:r>
            <w:r w:rsidRPr="00CF521A">
              <w:rPr>
                <w:rFonts w:ascii="Arial" w:hAnsi="Arial" w:cs="Arial"/>
                <w:color w:val="007A37"/>
                <w:sz w:val="28"/>
                <w:szCs w:val="28"/>
                <w:vertAlign w:val="superscript"/>
              </w:rPr>
              <w:t>1</w:t>
            </w:r>
          </w:p>
        </w:tc>
      </w:tr>
    </w:tbl>
    <w:p w14:paraId="3F89EE4F" w14:textId="77777777" w:rsidR="002878A7" w:rsidRPr="00CF521A" w:rsidRDefault="002878A7" w:rsidP="00DE1E52">
      <w:pPr>
        <w:widowControl/>
        <w:numPr>
          <w:ilvl w:val="0"/>
          <w:numId w:val="4"/>
        </w:numPr>
        <w:spacing w:before="120"/>
        <w:ind w:hanging="180"/>
        <w:jc w:val="center"/>
        <w:rPr>
          <w:rFonts w:ascii="Arial" w:hAnsi="Arial" w:cs="Arial"/>
          <w:i/>
          <w:snapToGrid/>
          <w:color w:val="007A37"/>
          <w:szCs w:val="24"/>
        </w:rPr>
      </w:pPr>
      <w:r w:rsidRPr="00CF521A">
        <w:rPr>
          <w:rFonts w:ascii="Arial" w:hAnsi="Arial" w:cs="Arial"/>
          <w:snapToGrid/>
          <w:color w:val="007A37"/>
          <w:szCs w:val="24"/>
        </w:rPr>
        <w:t>Calculation for spaces shall be rounded up to the nearest whole number.</w:t>
      </w:r>
    </w:p>
    <w:p w14:paraId="29881947" w14:textId="77777777" w:rsidR="002878A7" w:rsidRPr="00CF521A" w:rsidRDefault="002878A7" w:rsidP="002878A7">
      <w:pPr>
        <w:spacing w:after="120"/>
        <w:jc w:val="both"/>
        <w:rPr>
          <w:rFonts w:ascii="Arial" w:hAnsi="Arial" w:cs="Arial"/>
          <w:b/>
          <w:color w:val="007A37"/>
          <w:szCs w:val="24"/>
          <w:u w:val="single"/>
        </w:rPr>
      </w:pPr>
      <w:r w:rsidRPr="00CF521A">
        <w:rPr>
          <w:rFonts w:ascii="Arial" w:hAnsi="Arial" w:cs="Arial"/>
          <w:b/>
          <w:color w:val="007A37"/>
          <w:szCs w:val="24"/>
        </w:rPr>
        <w:t xml:space="preserve">. . . </w:t>
      </w:r>
    </w:p>
    <w:p w14:paraId="653E84B2" w14:textId="77777777" w:rsidR="002878A7" w:rsidRPr="00CF521A" w:rsidRDefault="002878A7" w:rsidP="002878A7">
      <w:pPr>
        <w:spacing w:after="120"/>
        <w:ind w:left="360"/>
        <w:rPr>
          <w:rFonts w:ascii="Arial" w:hAnsi="Arial" w:cs="Arial"/>
          <w:b/>
          <w:color w:val="007A37"/>
          <w:szCs w:val="24"/>
        </w:rPr>
      </w:pPr>
      <w:r w:rsidRPr="00CF521A">
        <w:rPr>
          <w:rFonts w:ascii="Arial" w:hAnsi="Arial" w:cs="Arial"/>
          <w:b/>
          <w:color w:val="007A37"/>
          <w:szCs w:val="24"/>
          <w:u w:val="single"/>
        </w:rPr>
        <w:t>A5.106.5.3.3 [N] Identification</w:t>
      </w:r>
      <w:r w:rsidRPr="00CF521A">
        <w:rPr>
          <w:rFonts w:ascii="Arial" w:hAnsi="Arial" w:cs="Arial"/>
          <w:b/>
          <w:color w:val="007A37"/>
          <w:szCs w:val="24"/>
        </w:rPr>
        <w:t xml:space="preserve">. </w:t>
      </w:r>
      <w:r w:rsidRPr="00CF521A">
        <w:rPr>
          <w:rFonts w:ascii="Arial" w:hAnsi="Arial" w:cs="Arial"/>
          <w:color w:val="007A37"/>
          <w:szCs w:val="24"/>
        </w:rPr>
        <w:t xml:space="preserve">The service panel or subpanel </w:t>
      </w:r>
      <w:r w:rsidRPr="00CF521A">
        <w:rPr>
          <w:rFonts w:ascii="Arial" w:hAnsi="Arial" w:cs="Arial"/>
          <w:b/>
          <w:color w:val="007A37"/>
          <w:szCs w:val="24"/>
        </w:rPr>
        <w:t xml:space="preserve">. . . </w:t>
      </w:r>
    </w:p>
    <w:p w14:paraId="2A757A94" w14:textId="77777777" w:rsidR="002878A7" w:rsidRPr="00CF521A" w:rsidRDefault="002878A7" w:rsidP="002878A7">
      <w:pPr>
        <w:spacing w:after="120"/>
        <w:ind w:left="360"/>
        <w:rPr>
          <w:rFonts w:ascii="Arial" w:hAnsi="Arial" w:cs="Arial"/>
          <w:color w:val="007A37"/>
          <w:szCs w:val="24"/>
        </w:rPr>
      </w:pPr>
      <w:r w:rsidRPr="00CF521A">
        <w:rPr>
          <w:rFonts w:ascii="Arial" w:hAnsi="Arial" w:cs="Arial"/>
          <w:b/>
          <w:color w:val="007A37"/>
          <w:szCs w:val="24"/>
        </w:rPr>
        <w:t xml:space="preserve">. . . </w:t>
      </w:r>
    </w:p>
    <w:p w14:paraId="77EC5867" w14:textId="77777777" w:rsidR="002878A7" w:rsidRPr="00CF521A" w:rsidRDefault="002878A7" w:rsidP="002878A7">
      <w:pPr>
        <w:ind w:left="360"/>
        <w:rPr>
          <w:rFonts w:ascii="Arial" w:hAnsi="Arial" w:cs="Arial"/>
          <w:color w:val="007A37"/>
          <w:szCs w:val="24"/>
        </w:rPr>
      </w:pPr>
      <w:r w:rsidRPr="00CF521A">
        <w:rPr>
          <w:rFonts w:ascii="Arial" w:hAnsi="Arial" w:cs="Arial"/>
          <w:b/>
          <w:color w:val="007A37"/>
          <w:szCs w:val="24"/>
        </w:rPr>
        <w:t xml:space="preserve">A5.106.5.3.4 </w:t>
      </w:r>
      <w:r w:rsidRPr="00CF521A">
        <w:rPr>
          <w:rFonts w:ascii="Arial" w:hAnsi="Arial" w:cs="Arial"/>
          <w:b/>
          <w:color w:val="007A37"/>
          <w:szCs w:val="24"/>
          <w:u w:val="single"/>
        </w:rPr>
        <w:t>[N] Future charging spaces.</w:t>
      </w:r>
      <w:r w:rsidRPr="00CF521A">
        <w:rPr>
          <w:rFonts w:ascii="Arial" w:hAnsi="Arial" w:cs="Arial"/>
          <w:b/>
          <w:color w:val="007A37"/>
          <w:szCs w:val="24"/>
        </w:rPr>
        <w:t xml:space="preserve"> </w:t>
      </w:r>
      <w:r w:rsidRPr="00CF521A">
        <w:rPr>
          <w:rFonts w:ascii="Arial" w:hAnsi="Arial" w:cs="Arial"/>
          <w:color w:val="007A37"/>
          <w:szCs w:val="24"/>
        </w:rPr>
        <w:t xml:space="preserve">Future charging spaces qualify as </w:t>
      </w:r>
      <w:r w:rsidRPr="00CF521A">
        <w:rPr>
          <w:rFonts w:ascii="Arial" w:hAnsi="Arial" w:cs="Arial"/>
          <w:b/>
          <w:color w:val="007A37"/>
          <w:szCs w:val="24"/>
        </w:rPr>
        <w:t xml:space="preserve">. . . </w:t>
      </w:r>
    </w:p>
    <w:p w14:paraId="26E4B392" w14:textId="77777777" w:rsidR="002878A7" w:rsidRPr="00CF521A" w:rsidRDefault="002878A7" w:rsidP="002878A7">
      <w:pPr>
        <w:rPr>
          <w:rFonts w:ascii="Arial" w:hAnsi="Arial" w:cs="Arial"/>
          <w:color w:val="007A37"/>
          <w:szCs w:val="24"/>
          <w:u w:val="single"/>
        </w:rPr>
      </w:pPr>
    </w:p>
    <w:p w14:paraId="2EC9B930" w14:textId="77777777" w:rsidR="002878A7" w:rsidRPr="00CF521A" w:rsidRDefault="002878A7" w:rsidP="002878A7">
      <w:pPr>
        <w:ind w:left="720"/>
        <w:rPr>
          <w:rFonts w:ascii="Arial" w:hAnsi="Arial" w:cs="Arial"/>
          <w:color w:val="007A37"/>
          <w:szCs w:val="24"/>
          <w:u w:val="single"/>
        </w:rPr>
      </w:pPr>
      <w:r w:rsidRPr="00CF521A">
        <w:rPr>
          <w:rFonts w:ascii="Arial" w:hAnsi="Arial" w:cs="Arial"/>
          <w:b/>
          <w:color w:val="007A37"/>
          <w:szCs w:val="24"/>
          <w:u w:val="single"/>
        </w:rPr>
        <w:t>Note:</w:t>
      </w:r>
      <w:r w:rsidRPr="00CF521A">
        <w:rPr>
          <w:rFonts w:ascii="Arial" w:hAnsi="Arial" w:cs="Arial"/>
          <w:color w:val="007A37"/>
          <w:szCs w:val="24"/>
          <w:u w:val="single"/>
        </w:rPr>
        <w:t xml:space="preserve"> Future electric vehicle charging spaces shall count toward the total parking spaces required by the local enforcing agencies.</w:t>
      </w:r>
    </w:p>
    <w:p w14:paraId="5C84BDE2" w14:textId="250C09C6" w:rsidR="002878A7" w:rsidRPr="0060334F" w:rsidRDefault="002878A7" w:rsidP="0060334F">
      <w:pPr>
        <w:widowControl/>
        <w:jc w:val="both"/>
        <w:rPr>
          <w:rFonts w:ascii="Arial" w:hAnsi="Arial" w:cs="Arial"/>
          <w:b/>
          <w:bCs/>
          <w:szCs w:val="24"/>
        </w:rPr>
      </w:pPr>
    </w:p>
    <w:p w14:paraId="485508A1" w14:textId="77777777" w:rsidR="00D221E3" w:rsidRPr="00671184" w:rsidRDefault="00D221E3" w:rsidP="00D221E3">
      <w:pPr>
        <w:pStyle w:val="Heading1"/>
        <w:rPr>
          <w:rFonts w:cs="Arial"/>
          <w:szCs w:val="24"/>
        </w:rPr>
      </w:pPr>
      <w:r w:rsidRPr="00671184">
        <w:rPr>
          <w:color w:val="231F20"/>
          <w:spacing w:val="-3"/>
          <w:w w:val="115"/>
          <w:szCs w:val="24"/>
        </w:rPr>
        <w:lastRenderedPageBreak/>
        <w:t>INTENT:</w:t>
      </w:r>
    </w:p>
    <w:p w14:paraId="0138E507" w14:textId="5E2F0A1B" w:rsidR="00D221E3" w:rsidRPr="00D221E3" w:rsidRDefault="00D221E3" w:rsidP="00D221E3">
      <w:pPr>
        <w:pStyle w:val="BodyText"/>
        <w:spacing w:before="166" w:line="247" w:lineRule="auto"/>
        <w:ind w:right="1385"/>
        <w:rPr>
          <w:rFonts w:cs="Arial"/>
          <w:b w:val="0"/>
          <w:bCs/>
          <w:sz w:val="24"/>
          <w:szCs w:val="24"/>
          <w:u w:val="none"/>
        </w:rPr>
      </w:pPr>
      <w:r w:rsidRPr="00D221E3">
        <w:rPr>
          <w:rFonts w:cs="Arial"/>
          <w:b w:val="0"/>
          <w:bCs/>
          <w:color w:val="231F20"/>
          <w:sz w:val="24"/>
          <w:szCs w:val="24"/>
          <w:u w:val="none"/>
        </w:rPr>
        <w:t>The</w:t>
      </w:r>
      <w:r w:rsidRPr="00D221E3">
        <w:rPr>
          <w:rFonts w:cs="Arial"/>
          <w:b w:val="0"/>
          <w:bCs/>
          <w:color w:val="231F20"/>
          <w:spacing w:val="34"/>
          <w:sz w:val="24"/>
          <w:szCs w:val="24"/>
          <w:u w:val="none"/>
        </w:rPr>
        <w:t xml:space="preserve"> </w:t>
      </w:r>
      <w:r w:rsidRPr="00D221E3">
        <w:rPr>
          <w:rFonts w:cs="Arial"/>
          <w:b w:val="0"/>
          <w:bCs/>
          <w:color w:val="231F20"/>
          <w:sz w:val="24"/>
          <w:szCs w:val="24"/>
          <w:u w:val="none"/>
        </w:rPr>
        <w:t>intent</w:t>
      </w:r>
      <w:r w:rsidRPr="00D221E3">
        <w:rPr>
          <w:rFonts w:cs="Arial"/>
          <w:b w:val="0"/>
          <w:bCs/>
          <w:color w:val="231F20"/>
          <w:spacing w:val="34"/>
          <w:sz w:val="24"/>
          <w:szCs w:val="24"/>
          <w:u w:val="none"/>
        </w:rPr>
        <w:t xml:space="preserve"> </w:t>
      </w:r>
      <w:r w:rsidRPr="00D221E3">
        <w:rPr>
          <w:rFonts w:cs="Arial"/>
          <w:b w:val="0"/>
          <w:bCs/>
          <w:color w:val="231F20"/>
          <w:sz w:val="24"/>
          <w:szCs w:val="24"/>
          <w:u w:val="none"/>
        </w:rPr>
        <w:t>of</w:t>
      </w:r>
      <w:r w:rsidRPr="00D221E3">
        <w:rPr>
          <w:rFonts w:cs="Arial"/>
          <w:b w:val="0"/>
          <w:bCs/>
          <w:color w:val="231F20"/>
          <w:spacing w:val="34"/>
          <w:sz w:val="24"/>
          <w:szCs w:val="24"/>
          <w:u w:val="none"/>
        </w:rPr>
        <w:t xml:space="preserve"> </w:t>
      </w:r>
      <w:r w:rsidRPr="00D221E3">
        <w:rPr>
          <w:rFonts w:cs="Arial"/>
          <w:b w:val="0"/>
          <w:bCs/>
          <w:color w:val="231F20"/>
          <w:sz w:val="24"/>
          <w:szCs w:val="24"/>
          <w:u w:val="none"/>
        </w:rPr>
        <w:t>these</w:t>
      </w:r>
      <w:r w:rsidRPr="00D221E3">
        <w:rPr>
          <w:rFonts w:cs="Arial"/>
          <w:b w:val="0"/>
          <w:bCs/>
          <w:color w:val="231F20"/>
          <w:spacing w:val="34"/>
          <w:sz w:val="24"/>
          <w:szCs w:val="24"/>
          <w:u w:val="none"/>
        </w:rPr>
        <w:t xml:space="preserve"> </w:t>
      </w:r>
      <w:r w:rsidRPr="00D221E3">
        <w:rPr>
          <w:rFonts w:cs="Arial"/>
          <w:b w:val="0"/>
          <w:bCs/>
          <w:color w:val="231F20"/>
          <w:sz w:val="24"/>
          <w:szCs w:val="24"/>
          <w:u w:val="none"/>
        </w:rPr>
        <w:t>requirements</w:t>
      </w:r>
      <w:r w:rsidRPr="00D221E3">
        <w:rPr>
          <w:rFonts w:cs="Arial"/>
          <w:b w:val="0"/>
          <w:bCs/>
          <w:color w:val="231F20"/>
          <w:spacing w:val="34"/>
          <w:sz w:val="24"/>
          <w:szCs w:val="24"/>
          <w:u w:val="none"/>
        </w:rPr>
        <w:t xml:space="preserve"> </w:t>
      </w:r>
      <w:r w:rsidRPr="00D221E3">
        <w:rPr>
          <w:rFonts w:cs="Arial"/>
          <w:b w:val="0"/>
          <w:bCs/>
          <w:color w:val="231F20"/>
          <w:sz w:val="24"/>
          <w:szCs w:val="24"/>
          <w:u w:val="none"/>
        </w:rPr>
        <w:t>is</w:t>
      </w:r>
      <w:r w:rsidRPr="00D221E3">
        <w:rPr>
          <w:rFonts w:cs="Arial"/>
          <w:b w:val="0"/>
          <w:bCs/>
          <w:color w:val="231F20"/>
          <w:spacing w:val="34"/>
          <w:sz w:val="24"/>
          <w:szCs w:val="24"/>
          <w:u w:val="none"/>
        </w:rPr>
        <w:t xml:space="preserve"> </w:t>
      </w:r>
      <w:r w:rsidRPr="00D221E3">
        <w:rPr>
          <w:rFonts w:cs="Arial"/>
          <w:b w:val="0"/>
          <w:bCs/>
          <w:color w:val="231F20"/>
          <w:sz w:val="24"/>
          <w:szCs w:val="24"/>
          <w:u w:val="none"/>
        </w:rPr>
        <w:t>to</w:t>
      </w:r>
      <w:r w:rsidRPr="00D221E3">
        <w:rPr>
          <w:rFonts w:cs="Arial"/>
          <w:b w:val="0"/>
          <w:bCs/>
          <w:color w:val="231F20"/>
          <w:spacing w:val="34"/>
          <w:sz w:val="24"/>
          <w:szCs w:val="24"/>
          <w:u w:val="none"/>
        </w:rPr>
        <w:t xml:space="preserve"> </w:t>
      </w:r>
      <w:r w:rsidRPr="00D221E3">
        <w:rPr>
          <w:rFonts w:cs="Arial"/>
          <w:b w:val="0"/>
          <w:bCs/>
          <w:color w:val="231F20"/>
          <w:sz w:val="24"/>
          <w:szCs w:val="24"/>
          <w:u w:val="none"/>
        </w:rPr>
        <w:t>facilitate</w:t>
      </w:r>
      <w:r w:rsidRPr="00D221E3">
        <w:rPr>
          <w:rFonts w:cs="Arial"/>
          <w:b w:val="0"/>
          <w:bCs/>
          <w:color w:val="231F20"/>
          <w:spacing w:val="34"/>
          <w:sz w:val="24"/>
          <w:szCs w:val="24"/>
          <w:u w:val="none"/>
        </w:rPr>
        <w:t xml:space="preserve"> </w:t>
      </w:r>
      <w:r w:rsidRPr="00D221E3">
        <w:rPr>
          <w:rFonts w:cs="Arial"/>
          <w:b w:val="0"/>
          <w:bCs/>
          <w:color w:val="231F20"/>
          <w:sz w:val="24"/>
          <w:szCs w:val="24"/>
          <w:u w:val="none"/>
        </w:rPr>
        <w:t>EV</w:t>
      </w:r>
      <w:r w:rsidRPr="00D221E3">
        <w:rPr>
          <w:rFonts w:cs="Arial"/>
          <w:b w:val="0"/>
          <w:bCs/>
          <w:color w:val="231F20"/>
          <w:spacing w:val="34"/>
          <w:sz w:val="24"/>
          <w:szCs w:val="24"/>
          <w:u w:val="none"/>
        </w:rPr>
        <w:t xml:space="preserve"> </w:t>
      </w:r>
      <w:r w:rsidRPr="00D221E3">
        <w:rPr>
          <w:rFonts w:cs="Arial"/>
          <w:b w:val="0"/>
          <w:bCs/>
          <w:color w:val="231F20"/>
          <w:sz w:val="24"/>
          <w:szCs w:val="24"/>
          <w:u w:val="none"/>
        </w:rPr>
        <w:t>charging</w:t>
      </w:r>
      <w:r w:rsidRPr="00D221E3">
        <w:rPr>
          <w:rFonts w:cs="Arial"/>
          <w:b w:val="0"/>
          <w:bCs/>
          <w:color w:val="231F20"/>
          <w:spacing w:val="34"/>
          <w:sz w:val="24"/>
          <w:szCs w:val="24"/>
          <w:u w:val="none"/>
        </w:rPr>
        <w:t xml:space="preserve"> </w:t>
      </w:r>
      <w:r w:rsidRPr="00D221E3">
        <w:rPr>
          <w:rFonts w:cs="Arial"/>
          <w:b w:val="0"/>
          <w:bCs/>
          <w:color w:val="231F20"/>
          <w:sz w:val="24"/>
          <w:szCs w:val="24"/>
          <w:u w:val="none"/>
        </w:rPr>
        <w:t>capability</w:t>
      </w:r>
      <w:r w:rsidRPr="00D221E3">
        <w:rPr>
          <w:rFonts w:cs="Arial"/>
          <w:b w:val="0"/>
          <w:bCs/>
          <w:color w:val="231F20"/>
          <w:spacing w:val="34"/>
          <w:sz w:val="24"/>
          <w:szCs w:val="24"/>
          <w:u w:val="none"/>
        </w:rPr>
        <w:t xml:space="preserve"> </w:t>
      </w:r>
      <w:r w:rsidRPr="00D221E3">
        <w:rPr>
          <w:rFonts w:cs="Arial"/>
          <w:b w:val="0"/>
          <w:bCs/>
          <w:color w:val="231F20"/>
          <w:spacing w:val="-3"/>
          <w:sz w:val="24"/>
          <w:szCs w:val="24"/>
          <w:u w:val="none"/>
        </w:rPr>
        <w:t>by</w:t>
      </w:r>
      <w:r w:rsidRPr="00D221E3">
        <w:rPr>
          <w:rFonts w:cs="Arial"/>
          <w:b w:val="0"/>
          <w:bCs/>
          <w:color w:val="231F20"/>
          <w:spacing w:val="34"/>
          <w:sz w:val="24"/>
          <w:szCs w:val="24"/>
          <w:u w:val="none"/>
        </w:rPr>
        <w:t xml:space="preserve"> </w:t>
      </w:r>
      <w:r w:rsidRPr="00D221E3">
        <w:rPr>
          <w:rFonts w:cs="Arial"/>
          <w:b w:val="0"/>
          <w:bCs/>
          <w:color w:val="231F20"/>
          <w:sz w:val="24"/>
          <w:szCs w:val="24"/>
          <w:u w:val="none"/>
        </w:rPr>
        <w:t>installing</w:t>
      </w:r>
      <w:r w:rsidRPr="00D221E3">
        <w:rPr>
          <w:rFonts w:cs="Arial"/>
          <w:b w:val="0"/>
          <w:bCs/>
          <w:color w:val="231F20"/>
          <w:spacing w:val="34"/>
          <w:sz w:val="24"/>
          <w:szCs w:val="24"/>
          <w:u w:val="none"/>
        </w:rPr>
        <w:t xml:space="preserve"> </w:t>
      </w:r>
      <w:r w:rsidRPr="00D221E3">
        <w:rPr>
          <w:rFonts w:cs="Arial"/>
          <w:b w:val="0"/>
          <w:bCs/>
          <w:color w:val="231F20"/>
          <w:spacing w:val="-3"/>
          <w:sz w:val="24"/>
          <w:szCs w:val="24"/>
          <w:u w:val="none"/>
        </w:rPr>
        <w:t>raceways</w:t>
      </w:r>
      <w:r w:rsidRPr="00D221E3">
        <w:rPr>
          <w:rFonts w:cs="Arial"/>
          <w:b w:val="0"/>
          <w:bCs/>
          <w:color w:val="231F20"/>
          <w:sz w:val="24"/>
          <w:szCs w:val="24"/>
          <w:u w:val="none"/>
        </w:rPr>
        <w:t xml:space="preserve"> </w:t>
      </w:r>
      <w:r w:rsidRPr="00D221E3">
        <w:rPr>
          <w:rFonts w:cs="Arial"/>
          <w:b w:val="0"/>
          <w:bCs/>
          <w:color w:val="231F20"/>
          <w:spacing w:val="-3"/>
          <w:sz w:val="24"/>
          <w:szCs w:val="24"/>
          <w:u w:val="none"/>
        </w:rPr>
        <w:t>for</w:t>
      </w:r>
      <w:r w:rsidRPr="00D221E3">
        <w:rPr>
          <w:rFonts w:cs="Arial"/>
          <w:b w:val="0"/>
          <w:bCs/>
          <w:color w:val="231F20"/>
          <w:spacing w:val="37"/>
          <w:sz w:val="24"/>
          <w:szCs w:val="24"/>
          <w:u w:val="none"/>
        </w:rPr>
        <w:t xml:space="preserve"> </w:t>
      </w:r>
      <w:r w:rsidRPr="00D221E3">
        <w:rPr>
          <w:rFonts w:cs="Arial"/>
          <w:b w:val="0"/>
          <w:bCs/>
          <w:color w:val="231F20"/>
          <w:sz w:val="24"/>
          <w:szCs w:val="24"/>
          <w:u w:val="none"/>
        </w:rPr>
        <w:t>future</w:t>
      </w:r>
      <w:r w:rsidRPr="00D221E3">
        <w:rPr>
          <w:rFonts w:cs="Arial"/>
          <w:b w:val="0"/>
          <w:bCs/>
          <w:color w:val="231F20"/>
          <w:spacing w:val="37"/>
          <w:sz w:val="24"/>
          <w:szCs w:val="24"/>
          <w:u w:val="none"/>
        </w:rPr>
        <w:t xml:space="preserve"> </w:t>
      </w:r>
      <w:r w:rsidRPr="00D221E3">
        <w:rPr>
          <w:rFonts w:cs="Arial"/>
          <w:b w:val="0"/>
          <w:bCs/>
          <w:color w:val="231F20"/>
          <w:sz w:val="24"/>
          <w:szCs w:val="24"/>
          <w:u w:val="none"/>
        </w:rPr>
        <w:t>electric</w:t>
      </w:r>
      <w:r w:rsidRPr="00D221E3">
        <w:rPr>
          <w:rFonts w:cs="Arial"/>
          <w:b w:val="0"/>
          <w:bCs/>
          <w:color w:val="231F20"/>
          <w:spacing w:val="37"/>
          <w:sz w:val="24"/>
          <w:szCs w:val="24"/>
          <w:u w:val="none"/>
        </w:rPr>
        <w:t xml:space="preserve"> </w:t>
      </w:r>
      <w:r w:rsidRPr="00D221E3">
        <w:rPr>
          <w:rFonts w:cs="Arial"/>
          <w:b w:val="0"/>
          <w:bCs/>
          <w:color w:val="231F20"/>
          <w:sz w:val="24"/>
          <w:szCs w:val="24"/>
          <w:u w:val="none"/>
        </w:rPr>
        <w:t>vehicle</w:t>
      </w:r>
      <w:r w:rsidRPr="00D221E3">
        <w:rPr>
          <w:rFonts w:cs="Arial"/>
          <w:b w:val="0"/>
          <w:bCs/>
          <w:color w:val="231F20"/>
          <w:spacing w:val="37"/>
          <w:sz w:val="24"/>
          <w:szCs w:val="24"/>
          <w:u w:val="none"/>
        </w:rPr>
        <w:t xml:space="preserve"> </w:t>
      </w:r>
      <w:r w:rsidRPr="00D221E3">
        <w:rPr>
          <w:rFonts w:cs="Arial"/>
          <w:b w:val="0"/>
          <w:bCs/>
          <w:color w:val="231F20"/>
          <w:sz w:val="24"/>
          <w:szCs w:val="24"/>
          <w:u w:val="none"/>
        </w:rPr>
        <w:t>supply</w:t>
      </w:r>
      <w:r w:rsidRPr="00D221E3">
        <w:rPr>
          <w:rFonts w:cs="Arial"/>
          <w:b w:val="0"/>
          <w:bCs/>
          <w:color w:val="231F20"/>
          <w:spacing w:val="37"/>
          <w:sz w:val="24"/>
          <w:szCs w:val="24"/>
          <w:u w:val="none"/>
        </w:rPr>
        <w:t xml:space="preserve"> </w:t>
      </w:r>
      <w:r w:rsidRPr="00D221E3">
        <w:rPr>
          <w:rFonts w:cs="Arial"/>
          <w:b w:val="0"/>
          <w:bCs/>
          <w:color w:val="231F20"/>
          <w:sz w:val="24"/>
          <w:szCs w:val="24"/>
          <w:u w:val="none"/>
        </w:rPr>
        <w:t>equipment</w:t>
      </w:r>
      <w:r w:rsidRPr="00D221E3">
        <w:rPr>
          <w:rFonts w:cs="Arial"/>
          <w:b w:val="0"/>
          <w:bCs/>
          <w:color w:val="231F20"/>
          <w:spacing w:val="37"/>
          <w:sz w:val="24"/>
          <w:szCs w:val="24"/>
          <w:u w:val="none"/>
        </w:rPr>
        <w:t xml:space="preserve"> </w:t>
      </w:r>
      <w:r w:rsidRPr="00D221E3">
        <w:rPr>
          <w:rFonts w:cs="Arial"/>
          <w:b w:val="0"/>
          <w:bCs/>
          <w:color w:val="231F20"/>
          <w:sz w:val="24"/>
          <w:szCs w:val="24"/>
          <w:u w:val="none"/>
        </w:rPr>
        <w:t>(EVSE)</w:t>
      </w:r>
      <w:r w:rsidRPr="00D221E3">
        <w:rPr>
          <w:rFonts w:cs="Arial"/>
          <w:b w:val="0"/>
          <w:bCs/>
          <w:color w:val="231F20"/>
          <w:spacing w:val="37"/>
          <w:sz w:val="24"/>
          <w:szCs w:val="24"/>
          <w:u w:val="none"/>
        </w:rPr>
        <w:t xml:space="preserve"> </w:t>
      </w:r>
      <w:r w:rsidRPr="00D221E3">
        <w:rPr>
          <w:rFonts w:cs="Arial"/>
          <w:b w:val="0"/>
          <w:bCs/>
          <w:color w:val="231F20"/>
          <w:sz w:val="24"/>
          <w:szCs w:val="24"/>
          <w:u w:val="none"/>
        </w:rPr>
        <w:t>at</w:t>
      </w:r>
      <w:r w:rsidRPr="00D221E3">
        <w:rPr>
          <w:rFonts w:cs="Arial"/>
          <w:b w:val="0"/>
          <w:bCs/>
          <w:color w:val="231F20"/>
          <w:spacing w:val="37"/>
          <w:sz w:val="24"/>
          <w:szCs w:val="24"/>
          <w:u w:val="none"/>
        </w:rPr>
        <w:t xml:space="preserve"> </w:t>
      </w:r>
      <w:r w:rsidRPr="00D221E3">
        <w:rPr>
          <w:rFonts w:cs="Arial"/>
          <w:b w:val="0"/>
          <w:bCs/>
          <w:color w:val="231F20"/>
          <w:sz w:val="24"/>
          <w:szCs w:val="24"/>
          <w:u w:val="none"/>
        </w:rPr>
        <w:t>the</w:t>
      </w:r>
      <w:r w:rsidRPr="00D221E3">
        <w:rPr>
          <w:rFonts w:cs="Arial"/>
          <w:b w:val="0"/>
          <w:bCs/>
          <w:color w:val="231F20"/>
          <w:spacing w:val="37"/>
          <w:sz w:val="24"/>
          <w:szCs w:val="24"/>
          <w:u w:val="none"/>
        </w:rPr>
        <w:t xml:space="preserve"> </w:t>
      </w:r>
      <w:r w:rsidRPr="00D221E3">
        <w:rPr>
          <w:rFonts w:cs="Arial"/>
          <w:b w:val="0"/>
          <w:bCs/>
          <w:color w:val="231F20"/>
          <w:sz w:val="24"/>
          <w:szCs w:val="24"/>
          <w:u w:val="none"/>
        </w:rPr>
        <w:t>time</w:t>
      </w:r>
      <w:r w:rsidRPr="00D221E3">
        <w:rPr>
          <w:rFonts w:cs="Arial"/>
          <w:b w:val="0"/>
          <w:bCs/>
          <w:color w:val="231F20"/>
          <w:spacing w:val="37"/>
          <w:sz w:val="24"/>
          <w:szCs w:val="24"/>
          <w:u w:val="none"/>
        </w:rPr>
        <w:t xml:space="preserve"> </w:t>
      </w:r>
      <w:r w:rsidRPr="00D221E3">
        <w:rPr>
          <w:rFonts w:cs="Arial"/>
          <w:b w:val="0"/>
          <w:bCs/>
          <w:color w:val="231F20"/>
          <w:sz w:val="24"/>
          <w:szCs w:val="24"/>
          <w:u w:val="none"/>
        </w:rPr>
        <w:t>of</w:t>
      </w:r>
      <w:r w:rsidRPr="00D221E3">
        <w:rPr>
          <w:rFonts w:cs="Arial"/>
          <w:b w:val="0"/>
          <w:bCs/>
          <w:color w:val="231F20"/>
          <w:spacing w:val="37"/>
          <w:sz w:val="24"/>
          <w:szCs w:val="24"/>
          <w:u w:val="none"/>
        </w:rPr>
        <w:t xml:space="preserve"> </w:t>
      </w:r>
      <w:r w:rsidRPr="00D221E3">
        <w:rPr>
          <w:rFonts w:cs="Arial"/>
          <w:b w:val="0"/>
          <w:bCs/>
          <w:color w:val="231F20"/>
          <w:sz w:val="24"/>
          <w:szCs w:val="24"/>
          <w:u w:val="none"/>
        </w:rPr>
        <w:t>new</w:t>
      </w:r>
      <w:r w:rsidRPr="00D221E3">
        <w:rPr>
          <w:rFonts w:cs="Arial"/>
          <w:b w:val="0"/>
          <w:bCs/>
          <w:color w:val="231F20"/>
          <w:spacing w:val="37"/>
          <w:sz w:val="24"/>
          <w:szCs w:val="24"/>
          <w:u w:val="none"/>
        </w:rPr>
        <w:t xml:space="preserve"> </w:t>
      </w:r>
      <w:r w:rsidRPr="00D221E3">
        <w:rPr>
          <w:rFonts w:cs="Arial"/>
          <w:b w:val="0"/>
          <w:bCs/>
          <w:color w:val="231F20"/>
          <w:sz w:val="24"/>
          <w:szCs w:val="24"/>
          <w:u w:val="none"/>
        </w:rPr>
        <w:t>building</w:t>
      </w:r>
      <w:r w:rsidRPr="00D221E3">
        <w:rPr>
          <w:rFonts w:cs="Arial"/>
          <w:b w:val="0"/>
          <w:bCs/>
          <w:color w:val="231F20"/>
          <w:spacing w:val="37"/>
          <w:sz w:val="24"/>
          <w:szCs w:val="24"/>
          <w:u w:val="none"/>
        </w:rPr>
        <w:t xml:space="preserve"> </w:t>
      </w:r>
      <w:r w:rsidRPr="00D221E3">
        <w:rPr>
          <w:rFonts w:cs="Arial"/>
          <w:b w:val="0"/>
          <w:bCs/>
          <w:color w:val="231F20"/>
          <w:sz w:val="24"/>
          <w:szCs w:val="24"/>
          <w:u w:val="none"/>
        </w:rPr>
        <w:t>construction. Construction</w:t>
      </w:r>
      <w:r w:rsidRPr="00D221E3">
        <w:rPr>
          <w:rFonts w:cs="Arial"/>
          <w:b w:val="0"/>
          <w:bCs/>
          <w:color w:val="231F20"/>
          <w:spacing w:val="52"/>
          <w:sz w:val="24"/>
          <w:szCs w:val="24"/>
          <w:u w:val="none"/>
        </w:rPr>
        <w:t xml:space="preserve"> </w:t>
      </w:r>
      <w:r w:rsidRPr="00D221E3">
        <w:rPr>
          <w:rFonts w:cs="Arial"/>
          <w:b w:val="0"/>
          <w:bCs/>
          <w:color w:val="231F20"/>
          <w:sz w:val="24"/>
          <w:szCs w:val="24"/>
          <w:u w:val="none"/>
        </w:rPr>
        <w:t>plans</w:t>
      </w:r>
      <w:r w:rsidRPr="00D221E3">
        <w:rPr>
          <w:rFonts w:cs="Arial"/>
          <w:b w:val="0"/>
          <w:bCs/>
          <w:color w:val="231F20"/>
          <w:spacing w:val="52"/>
          <w:sz w:val="24"/>
          <w:szCs w:val="24"/>
          <w:u w:val="none"/>
        </w:rPr>
        <w:t xml:space="preserve"> </w:t>
      </w:r>
      <w:r w:rsidRPr="00D221E3">
        <w:rPr>
          <w:rFonts w:cs="Arial"/>
          <w:b w:val="0"/>
          <w:bCs/>
          <w:color w:val="231F20"/>
          <w:sz w:val="24"/>
          <w:szCs w:val="24"/>
          <w:u w:val="none"/>
        </w:rPr>
        <w:t>and</w:t>
      </w:r>
      <w:r w:rsidRPr="00D221E3">
        <w:rPr>
          <w:rFonts w:cs="Arial"/>
          <w:b w:val="0"/>
          <w:bCs/>
          <w:color w:val="231F20"/>
          <w:spacing w:val="52"/>
          <w:sz w:val="24"/>
          <w:szCs w:val="24"/>
          <w:u w:val="none"/>
        </w:rPr>
        <w:t xml:space="preserve"> </w:t>
      </w:r>
      <w:r w:rsidRPr="00D221E3">
        <w:rPr>
          <w:rFonts w:cs="Arial"/>
          <w:b w:val="0"/>
          <w:bCs/>
          <w:color w:val="231F20"/>
          <w:sz w:val="24"/>
          <w:szCs w:val="24"/>
          <w:u w:val="none"/>
        </w:rPr>
        <w:t>specifications</w:t>
      </w:r>
      <w:r w:rsidRPr="00D221E3">
        <w:rPr>
          <w:rFonts w:cs="Arial"/>
          <w:b w:val="0"/>
          <w:bCs/>
          <w:color w:val="231F20"/>
          <w:spacing w:val="52"/>
          <w:sz w:val="24"/>
          <w:szCs w:val="24"/>
          <w:u w:val="none"/>
        </w:rPr>
        <w:t xml:space="preserve"> </w:t>
      </w:r>
      <w:r w:rsidRPr="00D221E3">
        <w:rPr>
          <w:rFonts w:cs="Arial"/>
          <w:b w:val="0"/>
          <w:bCs/>
          <w:color w:val="231F20"/>
          <w:sz w:val="24"/>
          <w:szCs w:val="24"/>
          <w:u w:val="none"/>
        </w:rPr>
        <w:t>must</w:t>
      </w:r>
      <w:r w:rsidRPr="00D221E3">
        <w:rPr>
          <w:rFonts w:cs="Arial"/>
          <w:b w:val="0"/>
          <w:bCs/>
          <w:color w:val="231F20"/>
          <w:spacing w:val="52"/>
          <w:sz w:val="24"/>
          <w:szCs w:val="24"/>
          <w:u w:val="none"/>
        </w:rPr>
        <w:t xml:space="preserve"> </w:t>
      </w:r>
      <w:r w:rsidRPr="00D221E3">
        <w:rPr>
          <w:rFonts w:cs="Arial"/>
          <w:b w:val="0"/>
          <w:bCs/>
          <w:color w:val="231F20"/>
          <w:sz w:val="24"/>
          <w:szCs w:val="24"/>
          <w:u w:val="none"/>
        </w:rPr>
        <w:t>reflect</w:t>
      </w:r>
      <w:r w:rsidRPr="00D221E3">
        <w:rPr>
          <w:rFonts w:cs="Arial"/>
          <w:b w:val="0"/>
          <w:bCs/>
          <w:color w:val="231F20"/>
          <w:spacing w:val="52"/>
          <w:sz w:val="24"/>
          <w:szCs w:val="24"/>
          <w:u w:val="none"/>
        </w:rPr>
        <w:t xml:space="preserve"> </w:t>
      </w:r>
      <w:r w:rsidRPr="00D221E3">
        <w:rPr>
          <w:rFonts w:cs="Arial"/>
          <w:b w:val="0"/>
          <w:bCs/>
          <w:color w:val="231F20"/>
          <w:sz w:val="24"/>
          <w:szCs w:val="24"/>
          <w:u w:val="none"/>
        </w:rPr>
        <w:t>that</w:t>
      </w:r>
      <w:r w:rsidRPr="00D221E3">
        <w:rPr>
          <w:rFonts w:cs="Arial"/>
          <w:b w:val="0"/>
          <w:bCs/>
          <w:color w:val="231F20"/>
          <w:spacing w:val="52"/>
          <w:sz w:val="24"/>
          <w:szCs w:val="24"/>
          <w:u w:val="none"/>
        </w:rPr>
        <w:t xml:space="preserve"> </w:t>
      </w:r>
      <w:r w:rsidRPr="00D221E3">
        <w:rPr>
          <w:rFonts w:cs="Arial"/>
          <w:b w:val="0"/>
          <w:bCs/>
          <w:color w:val="231F20"/>
          <w:sz w:val="24"/>
          <w:szCs w:val="24"/>
          <w:u w:val="none"/>
        </w:rPr>
        <w:t>the</w:t>
      </w:r>
      <w:r w:rsidRPr="00D221E3">
        <w:rPr>
          <w:rFonts w:cs="Arial"/>
          <w:b w:val="0"/>
          <w:bCs/>
          <w:color w:val="231F20"/>
          <w:spacing w:val="52"/>
          <w:sz w:val="24"/>
          <w:szCs w:val="24"/>
          <w:u w:val="none"/>
        </w:rPr>
        <w:t xml:space="preserve"> </w:t>
      </w:r>
      <w:r w:rsidRPr="00D221E3">
        <w:rPr>
          <w:rFonts w:cs="Arial"/>
          <w:b w:val="0"/>
          <w:bCs/>
          <w:color w:val="231F20"/>
          <w:sz w:val="24"/>
          <w:szCs w:val="24"/>
          <w:u w:val="none"/>
        </w:rPr>
        <w:t>infrastructure</w:t>
      </w:r>
      <w:r w:rsidRPr="00D221E3">
        <w:rPr>
          <w:rFonts w:cs="Arial"/>
          <w:b w:val="0"/>
          <w:bCs/>
          <w:color w:val="231F20"/>
          <w:spacing w:val="52"/>
          <w:sz w:val="24"/>
          <w:szCs w:val="24"/>
          <w:u w:val="none"/>
        </w:rPr>
        <w:t xml:space="preserve"> </w:t>
      </w:r>
      <w:r w:rsidRPr="00D221E3">
        <w:rPr>
          <w:rFonts w:cs="Arial"/>
          <w:b w:val="0"/>
          <w:bCs/>
          <w:color w:val="231F20"/>
          <w:sz w:val="24"/>
          <w:szCs w:val="24"/>
          <w:u w:val="none"/>
        </w:rPr>
        <w:t>will</w:t>
      </w:r>
      <w:r w:rsidRPr="00D221E3">
        <w:rPr>
          <w:rFonts w:cs="Arial"/>
          <w:b w:val="0"/>
          <w:bCs/>
          <w:color w:val="231F20"/>
          <w:spacing w:val="52"/>
          <w:sz w:val="24"/>
          <w:szCs w:val="24"/>
          <w:u w:val="none"/>
        </w:rPr>
        <w:t xml:space="preserve"> </w:t>
      </w:r>
      <w:r w:rsidRPr="00D221E3">
        <w:rPr>
          <w:rFonts w:cs="Arial"/>
          <w:b w:val="0"/>
          <w:bCs/>
          <w:color w:val="231F20"/>
          <w:sz w:val="24"/>
          <w:szCs w:val="24"/>
          <w:u w:val="none"/>
        </w:rPr>
        <w:t>be</w:t>
      </w:r>
      <w:r w:rsidRPr="00D221E3">
        <w:rPr>
          <w:rFonts w:cs="Arial"/>
          <w:b w:val="0"/>
          <w:bCs/>
          <w:color w:val="231F20"/>
          <w:spacing w:val="52"/>
          <w:sz w:val="24"/>
          <w:szCs w:val="24"/>
          <w:u w:val="none"/>
        </w:rPr>
        <w:t xml:space="preserve"> </w:t>
      </w:r>
      <w:r w:rsidRPr="00D221E3">
        <w:rPr>
          <w:rFonts w:cs="Arial"/>
          <w:b w:val="0"/>
          <w:bCs/>
          <w:color w:val="231F20"/>
          <w:sz w:val="24"/>
          <w:szCs w:val="24"/>
          <w:u w:val="none"/>
        </w:rPr>
        <w:t>capable</w:t>
      </w:r>
      <w:r w:rsidRPr="00D221E3">
        <w:rPr>
          <w:rFonts w:cs="Arial"/>
          <w:b w:val="0"/>
          <w:bCs/>
          <w:color w:val="231F20"/>
          <w:spacing w:val="52"/>
          <w:sz w:val="24"/>
          <w:szCs w:val="24"/>
          <w:u w:val="none"/>
        </w:rPr>
        <w:t xml:space="preserve"> </w:t>
      </w:r>
      <w:r w:rsidRPr="00D221E3">
        <w:rPr>
          <w:rFonts w:cs="Arial"/>
          <w:b w:val="0"/>
          <w:bCs/>
          <w:color w:val="231F20"/>
          <w:sz w:val="24"/>
          <w:szCs w:val="24"/>
          <w:u w:val="none"/>
        </w:rPr>
        <w:t>of supporting</w:t>
      </w:r>
      <w:r w:rsidRPr="00D221E3">
        <w:rPr>
          <w:rFonts w:cs="Arial"/>
          <w:b w:val="0"/>
          <w:bCs/>
          <w:color w:val="231F20"/>
          <w:spacing w:val="-16"/>
          <w:sz w:val="24"/>
          <w:szCs w:val="24"/>
          <w:u w:val="none"/>
        </w:rPr>
        <w:t xml:space="preserve"> </w:t>
      </w:r>
      <w:r w:rsidRPr="00D221E3">
        <w:rPr>
          <w:rFonts w:cs="Arial"/>
          <w:b w:val="0"/>
          <w:bCs/>
          <w:color w:val="231F20"/>
          <w:sz w:val="24"/>
          <w:szCs w:val="24"/>
          <w:u w:val="none"/>
        </w:rPr>
        <w:t>future</w:t>
      </w:r>
      <w:r w:rsidRPr="00D221E3">
        <w:rPr>
          <w:rFonts w:cs="Arial"/>
          <w:b w:val="0"/>
          <w:bCs/>
          <w:color w:val="231F20"/>
          <w:spacing w:val="-16"/>
          <w:sz w:val="24"/>
          <w:szCs w:val="24"/>
          <w:u w:val="none"/>
        </w:rPr>
        <w:t xml:space="preserve"> </w:t>
      </w:r>
      <w:r w:rsidRPr="00D221E3">
        <w:rPr>
          <w:rFonts w:cs="Arial"/>
          <w:b w:val="0"/>
          <w:bCs/>
          <w:color w:val="231F20"/>
          <w:sz w:val="24"/>
          <w:szCs w:val="24"/>
          <w:u w:val="none"/>
        </w:rPr>
        <w:t>electrical</w:t>
      </w:r>
      <w:r w:rsidRPr="00D221E3">
        <w:rPr>
          <w:rFonts w:cs="Arial"/>
          <w:b w:val="0"/>
          <w:bCs/>
          <w:color w:val="231F20"/>
          <w:spacing w:val="-16"/>
          <w:sz w:val="24"/>
          <w:szCs w:val="24"/>
          <w:u w:val="none"/>
        </w:rPr>
        <w:t xml:space="preserve"> </w:t>
      </w:r>
      <w:r w:rsidRPr="00D221E3">
        <w:rPr>
          <w:rFonts w:cs="Arial"/>
          <w:b w:val="0"/>
          <w:bCs/>
          <w:color w:val="231F20"/>
          <w:sz w:val="24"/>
          <w:szCs w:val="24"/>
          <w:u w:val="none"/>
        </w:rPr>
        <w:t>demands.</w:t>
      </w:r>
      <w:r w:rsidRPr="00D221E3">
        <w:rPr>
          <w:rFonts w:cs="Arial"/>
          <w:b w:val="0"/>
          <w:bCs/>
          <w:color w:val="231F20"/>
          <w:spacing w:val="-29"/>
          <w:sz w:val="24"/>
          <w:szCs w:val="24"/>
          <w:u w:val="none"/>
        </w:rPr>
        <w:t xml:space="preserve"> </w:t>
      </w:r>
      <w:r w:rsidRPr="00D221E3">
        <w:rPr>
          <w:rFonts w:cs="Arial"/>
          <w:b w:val="0"/>
          <w:bCs/>
          <w:color w:val="231F20"/>
          <w:sz w:val="24"/>
          <w:szCs w:val="24"/>
          <w:u w:val="none"/>
        </w:rPr>
        <w:t>Having</w:t>
      </w:r>
      <w:r w:rsidRPr="00D221E3">
        <w:rPr>
          <w:rFonts w:cs="Arial"/>
          <w:b w:val="0"/>
          <w:bCs/>
          <w:color w:val="231F20"/>
          <w:spacing w:val="-16"/>
          <w:sz w:val="24"/>
          <w:szCs w:val="24"/>
          <w:u w:val="none"/>
        </w:rPr>
        <w:t xml:space="preserve"> </w:t>
      </w:r>
      <w:r w:rsidRPr="00D221E3">
        <w:rPr>
          <w:rFonts w:cs="Arial"/>
          <w:b w:val="0"/>
          <w:bCs/>
          <w:color w:val="231F20"/>
          <w:sz w:val="24"/>
          <w:szCs w:val="24"/>
          <w:u w:val="none"/>
        </w:rPr>
        <w:t>the</w:t>
      </w:r>
      <w:r w:rsidRPr="00D221E3">
        <w:rPr>
          <w:rFonts w:cs="Arial"/>
          <w:b w:val="0"/>
          <w:bCs/>
          <w:color w:val="231F20"/>
          <w:spacing w:val="-16"/>
          <w:sz w:val="24"/>
          <w:szCs w:val="24"/>
          <w:u w:val="none"/>
        </w:rPr>
        <w:t xml:space="preserve"> </w:t>
      </w:r>
      <w:r w:rsidRPr="00D221E3">
        <w:rPr>
          <w:rFonts w:cs="Arial"/>
          <w:b w:val="0"/>
          <w:bCs/>
          <w:color w:val="231F20"/>
          <w:sz w:val="24"/>
          <w:szCs w:val="24"/>
          <w:u w:val="none"/>
        </w:rPr>
        <w:t>infrastructure</w:t>
      </w:r>
      <w:r w:rsidRPr="00D221E3">
        <w:rPr>
          <w:rFonts w:cs="Arial"/>
          <w:b w:val="0"/>
          <w:bCs/>
          <w:color w:val="231F20"/>
          <w:spacing w:val="-16"/>
          <w:sz w:val="24"/>
          <w:szCs w:val="24"/>
          <w:u w:val="none"/>
        </w:rPr>
        <w:t xml:space="preserve"> </w:t>
      </w:r>
      <w:r w:rsidRPr="00D221E3">
        <w:rPr>
          <w:rFonts w:cs="Arial"/>
          <w:b w:val="0"/>
          <w:bCs/>
          <w:color w:val="231F20"/>
          <w:sz w:val="24"/>
          <w:szCs w:val="24"/>
          <w:u w:val="none"/>
        </w:rPr>
        <w:t>pre-installed</w:t>
      </w:r>
      <w:r w:rsidRPr="00D221E3">
        <w:rPr>
          <w:rFonts w:cs="Arial"/>
          <w:b w:val="0"/>
          <w:bCs/>
          <w:color w:val="231F20"/>
          <w:spacing w:val="-15"/>
          <w:sz w:val="24"/>
          <w:szCs w:val="24"/>
          <w:u w:val="none"/>
        </w:rPr>
        <w:t xml:space="preserve"> </w:t>
      </w:r>
      <w:r w:rsidRPr="00D221E3">
        <w:rPr>
          <w:rFonts w:cs="Arial"/>
          <w:b w:val="0"/>
          <w:bCs/>
          <w:color w:val="231F20"/>
          <w:sz w:val="24"/>
          <w:szCs w:val="24"/>
          <w:u w:val="none"/>
        </w:rPr>
        <w:t>will</w:t>
      </w:r>
      <w:r w:rsidRPr="00D221E3">
        <w:rPr>
          <w:rFonts w:cs="Arial"/>
          <w:b w:val="0"/>
          <w:bCs/>
          <w:color w:val="231F20"/>
          <w:spacing w:val="-16"/>
          <w:sz w:val="24"/>
          <w:szCs w:val="24"/>
          <w:u w:val="none"/>
        </w:rPr>
        <w:t xml:space="preserve"> </w:t>
      </w:r>
      <w:r w:rsidRPr="00D221E3">
        <w:rPr>
          <w:rFonts w:cs="Arial"/>
          <w:b w:val="0"/>
          <w:bCs/>
          <w:color w:val="231F20"/>
          <w:sz w:val="24"/>
          <w:szCs w:val="24"/>
          <w:u w:val="none"/>
        </w:rPr>
        <w:t>allow</w:t>
      </w:r>
      <w:r w:rsidRPr="00D221E3">
        <w:rPr>
          <w:rFonts w:cs="Arial"/>
          <w:b w:val="0"/>
          <w:bCs/>
          <w:color w:val="231F20"/>
          <w:spacing w:val="-16"/>
          <w:sz w:val="24"/>
          <w:szCs w:val="24"/>
          <w:u w:val="none"/>
        </w:rPr>
        <w:t xml:space="preserve"> </w:t>
      </w:r>
      <w:r w:rsidRPr="00D221E3">
        <w:rPr>
          <w:rFonts w:cs="Arial"/>
          <w:b w:val="0"/>
          <w:bCs/>
          <w:color w:val="231F20"/>
          <w:sz w:val="24"/>
          <w:szCs w:val="24"/>
          <w:u w:val="none"/>
        </w:rPr>
        <w:t>the</w:t>
      </w:r>
      <w:r w:rsidRPr="00D221E3">
        <w:rPr>
          <w:rFonts w:cs="Arial"/>
          <w:b w:val="0"/>
          <w:bCs/>
          <w:color w:val="231F20"/>
          <w:spacing w:val="-16"/>
          <w:sz w:val="24"/>
          <w:szCs w:val="24"/>
          <w:u w:val="none"/>
        </w:rPr>
        <w:t xml:space="preserve"> </w:t>
      </w:r>
      <w:r w:rsidRPr="00D221E3">
        <w:rPr>
          <w:rFonts w:cs="Arial"/>
          <w:b w:val="0"/>
          <w:bCs/>
          <w:color w:val="231F20"/>
          <w:sz w:val="24"/>
          <w:szCs w:val="24"/>
          <w:u w:val="none"/>
        </w:rPr>
        <w:t>charging stations</w:t>
      </w:r>
      <w:r w:rsidRPr="00D221E3">
        <w:rPr>
          <w:rFonts w:cs="Arial"/>
          <w:b w:val="0"/>
          <w:bCs/>
          <w:color w:val="231F20"/>
          <w:spacing w:val="-5"/>
          <w:sz w:val="24"/>
          <w:szCs w:val="24"/>
          <w:u w:val="none"/>
        </w:rPr>
        <w:t xml:space="preserve"> </w:t>
      </w:r>
      <w:r w:rsidRPr="00D221E3">
        <w:rPr>
          <w:rFonts w:cs="Arial"/>
          <w:b w:val="0"/>
          <w:bCs/>
          <w:color w:val="231F20"/>
          <w:sz w:val="24"/>
          <w:szCs w:val="24"/>
          <w:u w:val="none"/>
        </w:rPr>
        <w:t>to</w:t>
      </w:r>
      <w:r w:rsidRPr="00D221E3">
        <w:rPr>
          <w:rFonts w:cs="Arial"/>
          <w:b w:val="0"/>
          <w:bCs/>
          <w:color w:val="231F20"/>
          <w:spacing w:val="-5"/>
          <w:sz w:val="24"/>
          <w:szCs w:val="24"/>
          <w:u w:val="none"/>
        </w:rPr>
        <w:t xml:space="preserve"> </w:t>
      </w:r>
      <w:r w:rsidRPr="00D221E3">
        <w:rPr>
          <w:rFonts w:cs="Arial"/>
          <w:b w:val="0"/>
          <w:bCs/>
          <w:color w:val="231F20"/>
          <w:sz w:val="24"/>
          <w:szCs w:val="24"/>
          <w:u w:val="none"/>
        </w:rPr>
        <w:t>be</w:t>
      </w:r>
      <w:r w:rsidRPr="00D221E3">
        <w:rPr>
          <w:rFonts w:cs="Arial"/>
          <w:b w:val="0"/>
          <w:bCs/>
          <w:color w:val="231F20"/>
          <w:spacing w:val="-5"/>
          <w:sz w:val="24"/>
          <w:szCs w:val="24"/>
          <w:u w:val="none"/>
        </w:rPr>
        <w:t xml:space="preserve"> </w:t>
      </w:r>
      <w:r w:rsidRPr="00D221E3">
        <w:rPr>
          <w:rFonts w:cs="Arial"/>
          <w:b w:val="0"/>
          <w:bCs/>
          <w:color w:val="231F20"/>
          <w:sz w:val="24"/>
          <w:szCs w:val="24"/>
          <w:u w:val="none"/>
        </w:rPr>
        <w:t>more</w:t>
      </w:r>
      <w:r w:rsidRPr="00D221E3">
        <w:rPr>
          <w:rFonts w:cs="Arial"/>
          <w:b w:val="0"/>
          <w:bCs/>
          <w:color w:val="231F20"/>
          <w:spacing w:val="-5"/>
          <w:sz w:val="24"/>
          <w:szCs w:val="24"/>
          <w:u w:val="none"/>
        </w:rPr>
        <w:t xml:space="preserve"> </w:t>
      </w:r>
      <w:r w:rsidRPr="00D221E3">
        <w:rPr>
          <w:rFonts w:cs="Arial"/>
          <w:b w:val="0"/>
          <w:bCs/>
          <w:color w:val="231F20"/>
          <w:sz w:val="24"/>
          <w:szCs w:val="24"/>
          <w:u w:val="none"/>
        </w:rPr>
        <w:t>cost-effectively</w:t>
      </w:r>
      <w:r w:rsidRPr="00D221E3">
        <w:rPr>
          <w:rFonts w:cs="Arial"/>
          <w:b w:val="0"/>
          <w:bCs/>
          <w:color w:val="231F20"/>
          <w:spacing w:val="-5"/>
          <w:sz w:val="24"/>
          <w:szCs w:val="24"/>
          <w:u w:val="none"/>
        </w:rPr>
        <w:t xml:space="preserve"> </w:t>
      </w:r>
      <w:r w:rsidRPr="00D221E3">
        <w:rPr>
          <w:rFonts w:cs="Arial"/>
          <w:b w:val="0"/>
          <w:bCs/>
          <w:color w:val="231F20"/>
          <w:sz w:val="24"/>
          <w:szCs w:val="24"/>
          <w:u w:val="none"/>
        </w:rPr>
        <w:t>added</w:t>
      </w:r>
      <w:r w:rsidRPr="00D221E3">
        <w:rPr>
          <w:rFonts w:cs="Arial"/>
          <w:b w:val="0"/>
          <w:bCs/>
          <w:color w:val="231F20"/>
          <w:spacing w:val="-5"/>
          <w:sz w:val="24"/>
          <w:szCs w:val="24"/>
          <w:u w:val="none"/>
        </w:rPr>
        <w:t xml:space="preserve"> </w:t>
      </w:r>
      <w:r w:rsidRPr="00D221E3">
        <w:rPr>
          <w:rFonts w:cs="Arial"/>
          <w:b w:val="0"/>
          <w:bCs/>
          <w:color w:val="231F20"/>
          <w:sz w:val="24"/>
          <w:szCs w:val="24"/>
          <w:u w:val="none"/>
        </w:rPr>
        <w:t>at</w:t>
      </w:r>
      <w:r w:rsidRPr="00D221E3">
        <w:rPr>
          <w:rFonts w:cs="Arial"/>
          <w:b w:val="0"/>
          <w:bCs/>
          <w:color w:val="231F20"/>
          <w:spacing w:val="-5"/>
          <w:sz w:val="24"/>
          <w:szCs w:val="24"/>
          <w:u w:val="none"/>
        </w:rPr>
        <w:t xml:space="preserve"> </w:t>
      </w:r>
      <w:r w:rsidRPr="00D221E3">
        <w:rPr>
          <w:rFonts w:cs="Arial"/>
          <w:b w:val="0"/>
          <w:bCs/>
          <w:color w:val="231F20"/>
          <w:sz w:val="24"/>
          <w:szCs w:val="24"/>
          <w:u w:val="none"/>
        </w:rPr>
        <w:t>a</w:t>
      </w:r>
      <w:r w:rsidRPr="00D221E3">
        <w:rPr>
          <w:rFonts w:cs="Arial"/>
          <w:b w:val="0"/>
          <w:bCs/>
          <w:color w:val="231F20"/>
          <w:spacing w:val="-5"/>
          <w:sz w:val="24"/>
          <w:szCs w:val="24"/>
          <w:u w:val="none"/>
        </w:rPr>
        <w:t xml:space="preserve"> </w:t>
      </w:r>
      <w:r w:rsidR="00080769">
        <w:rPr>
          <w:rFonts w:cs="Arial"/>
          <w:b w:val="0"/>
          <w:bCs/>
          <w:color w:val="231F20"/>
          <w:sz w:val="24"/>
          <w:szCs w:val="24"/>
          <w:u w:val="none"/>
        </w:rPr>
        <w:t>future</w:t>
      </w:r>
      <w:r w:rsidRPr="00D221E3">
        <w:rPr>
          <w:rFonts w:cs="Arial"/>
          <w:b w:val="0"/>
          <w:bCs/>
          <w:color w:val="231F20"/>
          <w:spacing w:val="-5"/>
          <w:sz w:val="24"/>
          <w:szCs w:val="24"/>
          <w:u w:val="none"/>
        </w:rPr>
        <w:t xml:space="preserve"> </w:t>
      </w:r>
      <w:r w:rsidRPr="00D221E3">
        <w:rPr>
          <w:rFonts w:cs="Arial"/>
          <w:b w:val="0"/>
          <w:bCs/>
          <w:color w:val="231F20"/>
          <w:sz w:val="24"/>
          <w:szCs w:val="24"/>
          <w:u w:val="none"/>
        </w:rPr>
        <w:t>date.</w:t>
      </w:r>
      <w:r w:rsidRPr="00D221E3">
        <w:rPr>
          <w:rFonts w:cs="Arial"/>
          <w:b w:val="0"/>
          <w:bCs/>
          <w:color w:val="231F20"/>
          <w:spacing w:val="-29"/>
          <w:sz w:val="24"/>
          <w:szCs w:val="24"/>
          <w:u w:val="none"/>
        </w:rPr>
        <w:t xml:space="preserve"> </w:t>
      </w:r>
      <w:r w:rsidRPr="00D221E3">
        <w:rPr>
          <w:rFonts w:cs="Arial"/>
          <w:b w:val="0"/>
          <w:bCs/>
          <w:color w:val="231F20"/>
          <w:sz w:val="24"/>
          <w:szCs w:val="24"/>
          <w:u w:val="none"/>
        </w:rPr>
        <w:t>This</w:t>
      </w:r>
      <w:r w:rsidRPr="00D221E3">
        <w:rPr>
          <w:rFonts w:cs="Arial"/>
          <w:b w:val="0"/>
          <w:bCs/>
          <w:color w:val="231F20"/>
          <w:spacing w:val="-5"/>
          <w:sz w:val="24"/>
          <w:szCs w:val="24"/>
          <w:u w:val="none"/>
        </w:rPr>
        <w:t xml:space="preserve"> </w:t>
      </w:r>
      <w:r w:rsidRPr="00D221E3">
        <w:rPr>
          <w:rFonts w:cs="Arial"/>
          <w:b w:val="0"/>
          <w:bCs/>
          <w:color w:val="231F20"/>
          <w:sz w:val="24"/>
          <w:szCs w:val="24"/>
          <w:u w:val="none"/>
        </w:rPr>
        <w:t>will</w:t>
      </w:r>
      <w:r w:rsidRPr="00D221E3">
        <w:rPr>
          <w:rFonts w:cs="Arial"/>
          <w:b w:val="0"/>
          <w:bCs/>
          <w:color w:val="231F20"/>
          <w:spacing w:val="-5"/>
          <w:sz w:val="24"/>
          <w:szCs w:val="24"/>
          <w:u w:val="none"/>
        </w:rPr>
        <w:t xml:space="preserve"> </w:t>
      </w:r>
      <w:r w:rsidRPr="00D221E3">
        <w:rPr>
          <w:rFonts w:cs="Arial"/>
          <w:b w:val="0"/>
          <w:bCs/>
          <w:color w:val="231F20"/>
          <w:sz w:val="24"/>
          <w:szCs w:val="24"/>
          <w:u w:val="none"/>
        </w:rPr>
        <w:t>aid</w:t>
      </w:r>
      <w:r w:rsidRPr="00D221E3">
        <w:rPr>
          <w:rFonts w:cs="Arial"/>
          <w:b w:val="0"/>
          <w:bCs/>
          <w:color w:val="231F20"/>
          <w:spacing w:val="-5"/>
          <w:sz w:val="24"/>
          <w:szCs w:val="24"/>
          <w:u w:val="none"/>
        </w:rPr>
        <w:t xml:space="preserve"> </w:t>
      </w:r>
      <w:r w:rsidRPr="00D221E3">
        <w:rPr>
          <w:rFonts w:cs="Arial"/>
          <w:b w:val="0"/>
          <w:bCs/>
          <w:color w:val="231F20"/>
          <w:sz w:val="24"/>
          <w:szCs w:val="24"/>
          <w:u w:val="none"/>
        </w:rPr>
        <w:t>in</w:t>
      </w:r>
      <w:r w:rsidRPr="00D221E3">
        <w:rPr>
          <w:rFonts w:cs="Arial"/>
          <w:b w:val="0"/>
          <w:bCs/>
          <w:color w:val="231F20"/>
          <w:spacing w:val="-5"/>
          <w:sz w:val="24"/>
          <w:szCs w:val="24"/>
          <w:u w:val="none"/>
        </w:rPr>
        <w:t xml:space="preserve"> </w:t>
      </w:r>
      <w:r w:rsidRPr="00D221E3">
        <w:rPr>
          <w:rFonts w:cs="Arial"/>
          <w:b w:val="0"/>
          <w:bCs/>
          <w:color w:val="231F20"/>
          <w:sz w:val="24"/>
          <w:szCs w:val="24"/>
          <w:u w:val="none"/>
        </w:rPr>
        <w:t>achieving</w:t>
      </w:r>
      <w:r w:rsidRPr="00D221E3">
        <w:rPr>
          <w:rFonts w:cs="Arial"/>
          <w:b w:val="0"/>
          <w:bCs/>
          <w:color w:val="231F20"/>
          <w:spacing w:val="-5"/>
          <w:sz w:val="24"/>
          <w:szCs w:val="24"/>
          <w:u w:val="none"/>
        </w:rPr>
        <w:t xml:space="preserve"> </w:t>
      </w:r>
      <w:r w:rsidRPr="00D221E3">
        <w:rPr>
          <w:rFonts w:cs="Arial"/>
          <w:b w:val="0"/>
          <w:bCs/>
          <w:color w:val="231F20"/>
          <w:sz w:val="24"/>
          <w:szCs w:val="24"/>
          <w:u w:val="none"/>
        </w:rPr>
        <w:t>an</w:t>
      </w:r>
      <w:r w:rsidRPr="00D221E3">
        <w:rPr>
          <w:rFonts w:cs="Arial"/>
          <w:b w:val="0"/>
          <w:bCs/>
          <w:color w:val="231F20"/>
          <w:spacing w:val="-5"/>
          <w:sz w:val="24"/>
          <w:szCs w:val="24"/>
          <w:u w:val="none"/>
        </w:rPr>
        <w:t xml:space="preserve"> </w:t>
      </w:r>
      <w:r w:rsidRPr="00D221E3">
        <w:rPr>
          <w:rFonts w:cs="Arial"/>
          <w:b w:val="0"/>
          <w:bCs/>
          <w:color w:val="231F20"/>
          <w:sz w:val="24"/>
          <w:szCs w:val="24"/>
          <w:u w:val="none"/>
        </w:rPr>
        <w:t>interim</w:t>
      </w:r>
      <w:r w:rsidRPr="00D221E3">
        <w:rPr>
          <w:rFonts w:cs="Arial"/>
          <w:b w:val="0"/>
          <w:bCs/>
          <w:color w:val="231F20"/>
          <w:spacing w:val="-5"/>
          <w:sz w:val="24"/>
          <w:szCs w:val="24"/>
          <w:u w:val="none"/>
        </w:rPr>
        <w:t xml:space="preserve"> </w:t>
      </w:r>
      <w:r w:rsidRPr="00D221E3">
        <w:rPr>
          <w:rFonts w:cs="Arial"/>
          <w:b w:val="0"/>
          <w:bCs/>
          <w:color w:val="231F20"/>
          <w:sz w:val="24"/>
          <w:szCs w:val="24"/>
          <w:u w:val="none"/>
        </w:rPr>
        <w:t xml:space="preserve">goal </w:t>
      </w:r>
      <w:r w:rsidRPr="00D221E3">
        <w:rPr>
          <w:rFonts w:cs="Arial"/>
          <w:b w:val="0"/>
          <w:bCs/>
          <w:color w:val="231F20"/>
          <w:spacing w:val="-3"/>
          <w:sz w:val="24"/>
          <w:szCs w:val="24"/>
          <w:u w:val="none"/>
        </w:rPr>
        <w:t>for</w:t>
      </w:r>
      <w:r w:rsidRPr="00D221E3">
        <w:rPr>
          <w:rFonts w:cs="Arial"/>
          <w:b w:val="0"/>
          <w:bCs/>
          <w:color w:val="231F20"/>
          <w:spacing w:val="-16"/>
          <w:sz w:val="24"/>
          <w:szCs w:val="24"/>
          <w:u w:val="none"/>
        </w:rPr>
        <w:t xml:space="preserve"> </w:t>
      </w:r>
      <w:r w:rsidRPr="00D221E3">
        <w:rPr>
          <w:rFonts w:cs="Arial"/>
          <w:b w:val="0"/>
          <w:bCs/>
          <w:color w:val="231F20"/>
          <w:sz w:val="24"/>
          <w:szCs w:val="24"/>
          <w:u w:val="none"/>
        </w:rPr>
        <w:t>infrastructure</w:t>
      </w:r>
      <w:r w:rsidRPr="00D221E3">
        <w:rPr>
          <w:rFonts w:cs="Arial"/>
          <w:b w:val="0"/>
          <w:bCs/>
          <w:color w:val="231F20"/>
          <w:spacing w:val="-16"/>
          <w:sz w:val="24"/>
          <w:szCs w:val="24"/>
          <w:u w:val="none"/>
        </w:rPr>
        <w:t xml:space="preserve"> </w:t>
      </w:r>
      <w:r w:rsidRPr="00D221E3">
        <w:rPr>
          <w:rFonts w:cs="Arial"/>
          <w:b w:val="0"/>
          <w:bCs/>
          <w:color w:val="231F20"/>
          <w:sz w:val="24"/>
          <w:szCs w:val="24"/>
          <w:u w:val="none"/>
        </w:rPr>
        <w:t>that</w:t>
      </w:r>
      <w:r w:rsidRPr="00D221E3">
        <w:rPr>
          <w:rFonts w:cs="Arial"/>
          <w:b w:val="0"/>
          <w:bCs/>
          <w:color w:val="231F20"/>
          <w:spacing w:val="-16"/>
          <w:sz w:val="24"/>
          <w:szCs w:val="24"/>
          <w:u w:val="none"/>
        </w:rPr>
        <w:t xml:space="preserve"> </w:t>
      </w:r>
      <w:r w:rsidRPr="00D221E3">
        <w:rPr>
          <w:rFonts w:cs="Arial"/>
          <w:b w:val="0"/>
          <w:bCs/>
          <w:color w:val="231F20"/>
          <w:sz w:val="24"/>
          <w:szCs w:val="24"/>
          <w:u w:val="none"/>
        </w:rPr>
        <w:t>will</w:t>
      </w:r>
      <w:r w:rsidRPr="00D221E3">
        <w:rPr>
          <w:rFonts w:cs="Arial"/>
          <w:b w:val="0"/>
          <w:bCs/>
          <w:color w:val="231F20"/>
          <w:spacing w:val="-16"/>
          <w:sz w:val="24"/>
          <w:szCs w:val="24"/>
          <w:u w:val="none"/>
        </w:rPr>
        <w:t xml:space="preserve"> </w:t>
      </w:r>
      <w:r w:rsidRPr="00D221E3">
        <w:rPr>
          <w:rFonts w:cs="Arial"/>
          <w:b w:val="0"/>
          <w:bCs/>
          <w:color w:val="231F20"/>
          <w:sz w:val="24"/>
          <w:szCs w:val="24"/>
          <w:u w:val="none"/>
        </w:rPr>
        <w:t>support</w:t>
      </w:r>
      <w:r w:rsidRPr="00D221E3">
        <w:rPr>
          <w:rFonts w:cs="Arial"/>
          <w:b w:val="0"/>
          <w:bCs/>
          <w:color w:val="231F20"/>
          <w:spacing w:val="-16"/>
          <w:sz w:val="24"/>
          <w:szCs w:val="24"/>
          <w:u w:val="none"/>
        </w:rPr>
        <w:t xml:space="preserve"> </w:t>
      </w:r>
      <w:r w:rsidRPr="00D221E3">
        <w:rPr>
          <w:rFonts w:cs="Arial"/>
          <w:b w:val="0"/>
          <w:bCs/>
          <w:color w:val="231F20"/>
          <w:sz w:val="24"/>
          <w:szCs w:val="24"/>
          <w:u w:val="none"/>
        </w:rPr>
        <w:t>5</w:t>
      </w:r>
      <w:r w:rsidRPr="00D221E3">
        <w:rPr>
          <w:rFonts w:cs="Arial"/>
          <w:b w:val="0"/>
          <w:bCs/>
          <w:color w:val="231F20"/>
          <w:spacing w:val="-16"/>
          <w:sz w:val="24"/>
          <w:szCs w:val="24"/>
          <w:u w:val="none"/>
        </w:rPr>
        <w:t xml:space="preserve"> </w:t>
      </w:r>
      <w:r w:rsidRPr="00D221E3">
        <w:rPr>
          <w:rFonts w:cs="Arial"/>
          <w:b w:val="0"/>
          <w:bCs/>
          <w:color w:val="231F20"/>
          <w:sz w:val="24"/>
          <w:szCs w:val="24"/>
          <w:u w:val="none"/>
        </w:rPr>
        <w:t>million</w:t>
      </w:r>
      <w:r w:rsidRPr="00D221E3">
        <w:rPr>
          <w:rFonts w:cs="Arial"/>
          <w:b w:val="0"/>
          <w:bCs/>
          <w:color w:val="231F20"/>
          <w:spacing w:val="-16"/>
          <w:sz w:val="24"/>
          <w:szCs w:val="24"/>
          <w:u w:val="none"/>
        </w:rPr>
        <w:t xml:space="preserve"> </w:t>
      </w:r>
      <w:r w:rsidRPr="00D221E3">
        <w:rPr>
          <w:rFonts w:cs="Arial"/>
          <w:b w:val="0"/>
          <w:bCs/>
          <w:color w:val="231F20"/>
          <w:sz w:val="24"/>
          <w:szCs w:val="24"/>
          <w:u w:val="none"/>
        </w:rPr>
        <w:t>zero-emissions</w:t>
      </w:r>
      <w:r w:rsidRPr="00D221E3">
        <w:rPr>
          <w:rFonts w:cs="Arial"/>
          <w:b w:val="0"/>
          <w:bCs/>
          <w:color w:val="231F20"/>
          <w:spacing w:val="-16"/>
          <w:sz w:val="24"/>
          <w:szCs w:val="24"/>
          <w:u w:val="none"/>
        </w:rPr>
        <w:t xml:space="preserve"> </w:t>
      </w:r>
      <w:r w:rsidRPr="00D221E3">
        <w:rPr>
          <w:rFonts w:cs="Arial"/>
          <w:b w:val="0"/>
          <w:bCs/>
          <w:color w:val="231F20"/>
          <w:sz w:val="24"/>
          <w:szCs w:val="24"/>
          <w:u w:val="none"/>
        </w:rPr>
        <w:t>vehicles</w:t>
      </w:r>
      <w:r w:rsidRPr="00D221E3">
        <w:rPr>
          <w:rFonts w:cs="Arial"/>
          <w:b w:val="0"/>
          <w:bCs/>
          <w:color w:val="231F20"/>
          <w:spacing w:val="-16"/>
          <w:sz w:val="24"/>
          <w:szCs w:val="24"/>
          <w:u w:val="none"/>
        </w:rPr>
        <w:t xml:space="preserve"> </w:t>
      </w:r>
      <w:r w:rsidRPr="00D221E3">
        <w:rPr>
          <w:rFonts w:cs="Arial"/>
          <w:b w:val="0"/>
          <w:bCs/>
          <w:color w:val="231F20"/>
          <w:sz w:val="24"/>
          <w:szCs w:val="24"/>
          <w:u w:val="none"/>
        </w:rPr>
        <w:t>(ZEV’s)</w:t>
      </w:r>
      <w:r w:rsidRPr="00D221E3">
        <w:rPr>
          <w:rFonts w:cs="Arial"/>
          <w:b w:val="0"/>
          <w:bCs/>
          <w:color w:val="231F20"/>
          <w:spacing w:val="-16"/>
          <w:sz w:val="24"/>
          <w:szCs w:val="24"/>
          <w:u w:val="none"/>
        </w:rPr>
        <w:t xml:space="preserve"> </w:t>
      </w:r>
      <w:r w:rsidRPr="00D221E3">
        <w:rPr>
          <w:rFonts w:cs="Arial"/>
          <w:b w:val="0"/>
          <w:bCs/>
          <w:color w:val="231F20"/>
          <w:sz w:val="24"/>
          <w:szCs w:val="24"/>
          <w:u w:val="none"/>
        </w:rPr>
        <w:t>on</w:t>
      </w:r>
      <w:r w:rsidRPr="00D221E3">
        <w:rPr>
          <w:rFonts w:cs="Arial"/>
          <w:b w:val="0"/>
          <w:bCs/>
          <w:color w:val="231F20"/>
          <w:spacing w:val="-16"/>
          <w:sz w:val="24"/>
          <w:szCs w:val="24"/>
          <w:u w:val="none"/>
        </w:rPr>
        <w:t xml:space="preserve"> </w:t>
      </w:r>
      <w:r w:rsidRPr="00D221E3">
        <w:rPr>
          <w:rFonts w:cs="Arial"/>
          <w:b w:val="0"/>
          <w:bCs/>
          <w:color w:val="231F20"/>
          <w:sz w:val="24"/>
          <w:szCs w:val="24"/>
          <w:u w:val="none"/>
        </w:rPr>
        <w:t>California</w:t>
      </w:r>
      <w:r w:rsidRPr="00D221E3">
        <w:rPr>
          <w:rFonts w:cs="Arial"/>
          <w:b w:val="0"/>
          <w:bCs/>
          <w:color w:val="231F20"/>
          <w:spacing w:val="-16"/>
          <w:sz w:val="24"/>
          <w:szCs w:val="24"/>
          <w:u w:val="none"/>
        </w:rPr>
        <w:t xml:space="preserve"> </w:t>
      </w:r>
      <w:r w:rsidRPr="00D221E3">
        <w:rPr>
          <w:rFonts w:cs="Arial"/>
          <w:b w:val="0"/>
          <w:bCs/>
          <w:color w:val="231F20"/>
          <w:sz w:val="24"/>
          <w:szCs w:val="24"/>
          <w:u w:val="none"/>
        </w:rPr>
        <w:t xml:space="preserve">roadways </w:t>
      </w:r>
      <w:r w:rsidRPr="00D221E3">
        <w:rPr>
          <w:rFonts w:cs="Arial"/>
          <w:b w:val="0"/>
          <w:bCs/>
          <w:color w:val="231F20"/>
          <w:spacing w:val="-3"/>
          <w:sz w:val="24"/>
          <w:szCs w:val="24"/>
          <w:u w:val="none"/>
        </w:rPr>
        <w:t xml:space="preserve">by </w:t>
      </w:r>
      <w:r w:rsidRPr="00D221E3">
        <w:rPr>
          <w:rFonts w:cs="Arial"/>
          <w:b w:val="0"/>
          <w:bCs/>
          <w:color w:val="231F20"/>
          <w:sz w:val="24"/>
          <w:szCs w:val="24"/>
          <w:u w:val="none"/>
        </w:rPr>
        <w:t xml:space="preserve">2030 as directed </w:t>
      </w:r>
      <w:r w:rsidRPr="00D221E3">
        <w:rPr>
          <w:rFonts w:cs="Arial"/>
          <w:b w:val="0"/>
          <w:bCs/>
          <w:color w:val="231F20"/>
          <w:spacing w:val="-3"/>
          <w:sz w:val="24"/>
          <w:szCs w:val="24"/>
          <w:u w:val="none"/>
        </w:rPr>
        <w:t xml:space="preserve">by executive </w:t>
      </w:r>
      <w:r w:rsidRPr="00D221E3">
        <w:rPr>
          <w:rFonts w:cs="Arial"/>
          <w:b w:val="0"/>
          <w:bCs/>
          <w:color w:val="231F20"/>
          <w:sz w:val="24"/>
          <w:szCs w:val="24"/>
          <w:u w:val="none"/>
        </w:rPr>
        <w:t>order EO</w:t>
      </w:r>
      <w:r w:rsidRPr="00D221E3">
        <w:rPr>
          <w:rFonts w:cs="Arial"/>
          <w:b w:val="0"/>
          <w:bCs/>
          <w:color w:val="231F20"/>
          <w:spacing w:val="18"/>
          <w:sz w:val="24"/>
          <w:szCs w:val="24"/>
          <w:u w:val="none"/>
        </w:rPr>
        <w:t xml:space="preserve"> </w:t>
      </w:r>
      <w:r w:rsidRPr="00D221E3">
        <w:rPr>
          <w:rFonts w:cs="Arial"/>
          <w:b w:val="0"/>
          <w:bCs/>
          <w:color w:val="231F20"/>
          <w:sz w:val="24"/>
          <w:szCs w:val="24"/>
          <w:u w:val="none"/>
        </w:rPr>
        <w:t>B-48-18.</w:t>
      </w:r>
    </w:p>
    <w:p w14:paraId="46F3829F" w14:textId="77777777" w:rsidR="00671184" w:rsidRPr="00874E05" w:rsidRDefault="00671184" w:rsidP="00D221E3">
      <w:pPr>
        <w:pStyle w:val="BodyText"/>
        <w:spacing w:line="247" w:lineRule="auto"/>
        <w:ind w:right="1397"/>
        <w:rPr>
          <w:b w:val="0"/>
          <w:bCs/>
          <w:color w:val="231F20"/>
          <w:sz w:val="24"/>
          <w:szCs w:val="24"/>
          <w:u w:val="none"/>
        </w:rPr>
      </w:pPr>
    </w:p>
    <w:p w14:paraId="1C9FC039" w14:textId="1BC48400" w:rsidR="00F83F87" w:rsidRPr="00874E05" w:rsidRDefault="00F83F87" w:rsidP="00F83F87">
      <w:pPr>
        <w:ind w:left="360"/>
        <w:rPr>
          <w:rFonts w:ascii="Arial" w:hAnsi="Arial" w:cs="Arial"/>
          <w:color w:val="000000"/>
        </w:rPr>
      </w:pPr>
      <w:r w:rsidRPr="00874E05">
        <w:rPr>
          <w:rFonts w:ascii="Arial" w:hAnsi="Arial" w:cs="Arial"/>
          <w:b/>
          <w:bCs/>
          <w:color w:val="000000"/>
        </w:rPr>
        <w:t>Note:</w:t>
      </w:r>
      <w:r w:rsidRPr="00874E05">
        <w:rPr>
          <w:rFonts w:ascii="Arial" w:hAnsi="Arial" w:cs="Arial"/>
          <w:color w:val="000000"/>
        </w:rPr>
        <w:t xml:space="preserve"> The EVSE capable requirements are intended for new construction as in a new building on a new or existing site with new or existing parking stalls. Th</w:t>
      </w:r>
      <w:r w:rsidR="00843C46" w:rsidRPr="00874E05">
        <w:rPr>
          <w:rFonts w:ascii="Arial" w:hAnsi="Arial" w:cs="Arial"/>
          <w:color w:val="000000"/>
        </w:rPr>
        <w:t xml:space="preserve">e </w:t>
      </w:r>
      <w:r w:rsidRPr="00874E05">
        <w:rPr>
          <w:rFonts w:ascii="Arial" w:hAnsi="Arial" w:cs="Arial"/>
          <w:color w:val="000000"/>
        </w:rPr>
        <w:t xml:space="preserve">EV requirement is not triggered for additions or alterations to existing buildings or to existing parking lots. </w:t>
      </w:r>
    </w:p>
    <w:p w14:paraId="6CCF8200" w14:textId="77777777" w:rsidR="0024549C" w:rsidRPr="00874E05" w:rsidRDefault="0024549C" w:rsidP="00D221E3">
      <w:pPr>
        <w:pStyle w:val="BodyText"/>
        <w:spacing w:line="247" w:lineRule="auto"/>
        <w:ind w:right="1384"/>
        <w:rPr>
          <w:rFonts w:cs="Arial"/>
          <w:b w:val="0"/>
          <w:bCs/>
          <w:color w:val="231F20"/>
          <w:sz w:val="24"/>
          <w:szCs w:val="24"/>
          <w:highlight w:val="green"/>
          <w:u w:val="none"/>
        </w:rPr>
      </w:pPr>
    </w:p>
    <w:p w14:paraId="1D3B3FCC" w14:textId="431218E6" w:rsidR="00880F44" w:rsidRPr="00874E05" w:rsidRDefault="00880F44" w:rsidP="00D221E3">
      <w:pPr>
        <w:pStyle w:val="BodyText"/>
        <w:spacing w:line="247" w:lineRule="auto"/>
        <w:ind w:right="1384"/>
        <w:rPr>
          <w:b w:val="0"/>
          <w:bCs/>
          <w:sz w:val="24"/>
          <w:szCs w:val="24"/>
          <w:u w:val="none"/>
        </w:rPr>
      </w:pPr>
      <w:r w:rsidRPr="00874E05">
        <w:rPr>
          <w:i/>
          <w:color w:val="000000" w:themeColor="text1"/>
          <w:sz w:val="24"/>
          <w:szCs w:val="24"/>
          <w:u w:val="none"/>
        </w:rPr>
        <w:t xml:space="preserve">Change for 2019 Intervening Code Cycle: </w:t>
      </w:r>
      <w:r w:rsidRPr="00874E05">
        <w:rPr>
          <w:b w:val="0"/>
          <w:bCs/>
          <w:sz w:val="24"/>
          <w:szCs w:val="24"/>
          <w:u w:val="none"/>
        </w:rPr>
        <w:t>Changes include</w:t>
      </w:r>
      <w:r w:rsidR="00D221E3" w:rsidRPr="00874E05">
        <w:rPr>
          <w:b w:val="0"/>
          <w:bCs/>
          <w:sz w:val="24"/>
          <w:szCs w:val="24"/>
          <w:u w:val="none"/>
        </w:rPr>
        <w:t xml:space="preserve"> increase</w:t>
      </w:r>
      <w:r w:rsidR="00F4447C" w:rsidRPr="00874E05">
        <w:rPr>
          <w:b w:val="0"/>
          <w:bCs/>
          <w:sz w:val="24"/>
          <w:szCs w:val="24"/>
          <w:u w:val="none"/>
        </w:rPr>
        <w:t>s</w:t>
      </w:r>
      <w:r w:rsidR="00D221E3" w:rsidRPr="00874E05">
        <w:rPr>
          <w:b w:val="0"/>
          <w:bCs/>
          <w:sz w:val="24"/>
          <w:szCs w:val="24"/>
          <w:u w:val="none"/>
        </w:rPr>
        <w:t xml:space="preserve"> </w:t>
      </w:r>
      <w:r w:rsidR="00F4447C" w:rsidRPr="00874E05">
        <w:rPr>
          <w:b w:val="0"/>
          <w:bCs/>
          <w:sz w:val="24"/>
          <w:szCs w:val="24"/>
          <w:u w:val="none"/>
        </w:rPr>
        <w:t xml:space="preserve">to the </w:t>
      </w:r>
      <w:r w:rsidR="00D221E3" w:rsidRPr="00874E05">
        <w:rPr>
          <w:b w:val="0"/>
          <w:bCs/>
          <w:sz w:val="24"/>
          <w:szCs w:val="24"/>
          <w:u w:val="none"/>
        </w:rPr>
        <w:t xml:space="preserve">percentages </w:t>
      </w:r>
      <w:r w:rsidR="006634C8" w:rsidRPr="00874E05">
        <w:rPr>
          <w:b w:val="0"/>
          <w:bCs/>
          <w:sz w:val="24"/>
          <w:szCs w:val="24"/>
          <w:u w:val="none"/>
        </w:rPr>
        <w:t>for</w:t>
      </w:r>
      <w:r w:rsidR="00D221E3" w:rsidRPr="00874E05">
        <w:rPr>
          <w:b w:val="0"/>
          <w:bCs/>
          <w:sz w:val="24"/>
          <w:szCs w:val="24"/>
          <w:u w:val="none"/>
        </w:rPr>
        <w:t xml:space="preserve"> electric vehicle infrastructure installation in Table A5.106.5.3.1 and Table A5.106.5.3.2 for nonresidential voluntary measures. Section A5.106.5.3.3 Identification </w:t>
      </w:r>
      <w:r w:rsidR="00F4447C" w:rsidRPr="00874E05">
        <w:rPr>
          <w:b w:val="0"/>
          <w:bCs/>
          <w:sz w:val="24"/>
          <w:szCs w:val="24"/>
          <w:u w:val="none"/>
        </w:rPr>
        <w:t xml:space="preserve">was amended to </w:t>
      </w:r>
      <w:r w:rsidR="00D221E3" w:rsidRPr="00874E05">
        <w:rPr>
          <w:b w:val="0"/>
          <w:bCs/>
          <w:sz w:val="24"/>
          <w:szCs w:val="24"/>
          <w:u w:val="none"/>
        </w:rPr>
        <w:t>add a banner [N] to align with the mandatory code Section 5.106.3.4. Section A5.106.5.3.4 is also amended to add a banner and title, “[N] Future charging spaces”</w:t>
      </w:r>
      <w:r w:rsidR="006634C8" w:rsidRPr="00874E05">
        <w:rPr>
          <w:b w:val="0"/>
          <w:bCs/>
          <w:sz w:val="24"/>
          <w:szCs w:val="24"/>
          <w:u w:val="none"/>
        </w:rPr>
        <w:t xml:space="preserve">. </w:t>
      </w:r>
      <w:r w:rsidR="007A057A" w:rsidRPr="00874E05">
        <w:rPr>
          <w:b w:val="0"/>
          <w:bCs/>
          <w:sz w:val="24"/>
          <w:szCs w:val="24"/>
          <w:u w:val="none"/>
        </w:rPr>
        <w:t>“</w:t>
      </w:r>
      <w:r w:rsidR="006634C8" w:rsidRPr="00874E05">
        <w:rPr>
          <w:b w:val="0"/>
          <w:bCs/>
          <w:sz w:val="24"/>
          <w:szCs w:val="24"/>
          <w:u w:val="none"/>
        </w:rPr>
        <w:t>N</w:t>
      </w:r>
      <w:r w:rsidR="00D221E3" w:rsidRPr="00874E05">
        <w:rPr>
          <w:b w:val="0"/>
          <w:bCs/>
          <w:sz w:val="24"/>
          <w:szCs w:val="24"/>
          <w:u w:val="none"/>
        </w:rPr>
        <w:t>otes</w:t>
      </w:r>
      <w:r w:rsidR="007A057A" w:rsidRPr="00874E05">
        <w:rPr>
          <w:b w:val="0"/>
          <w:bCs/>
          <w:sz w:val="24"/>
          <w:szCs w:val="24"/>
          <w:u w:val="none"/>
        </w:rPr>
        <w:t>”</w:t>
      </w:r>
      <w:r w:rsidR="00D221E3" w:rsidRPr="00874E05">
        <w:rPr>
          <w:b w:val="0"/>
          <w:bCs/>
          <w:sz w:val="24"/>
          <w:szCs w:val="24"/>
          <w:u w:val="none"/>
        </w:rPr>
        <w:t xml:space="preserve"> </w:t>
      </w:r>
      <w:r w:rsidR="006634C8" w:rsidRPr="00874E05">
        <w:rPr>
          <w:b w:val="0"/>
          <w:bCs/>
          <w:sz w:val="24"/>
          <w:szCs w:val="24"/>
          <w:u w:val="none"/>
        </w:rPr>
        <w:t xml:space="preserve">are repealed as </w:t>
      </w:r>
      <w:r w:rsidR="00D221E3" w:rsidRPr="00874E05">
        <w:rPr>
          <w:b w:val="0"/>
          <w:bCs/>
          <w:sz w:val="24"/>
          <w:szCs w:val="24"/>
          <w:u w:val="none"/>
        </w:rPr>
        <w:t>th</w:t>
      </w:r>
      <w:r w:rsidR="006634C8" w:rsidRPr="00874E05">
        <w:rPr>
          <w:b w:val="0"/>
          <w:bCs/>
          <w:sz w:val="24"/>
          <w:szCs w:val="24"/>
          <w:u w:val="none"/>
        </w:rPr>
        <w:t xml:space="preserve">ey </w:t>
      </w:r>
      <w:r w:rsidR="00D221E3" w:rsidRPr="00874E05">
        <w:rPr>
          <w:b w:val="0"/>
          <w:bCs/>
          <w:sz w:val="24"/>
          <w:szCs w:val="24"/>
          <w:u w:val="none"/>
        </w:rPr>
        <w:t xml:space="preserve">are no longer needed </w:t>
      </w:r>
      <w:r w:rsidR="006634C8" w:rsidRPr="00874E05">
        <w:rPr>
          <w:b w:val="0"/>
          <w:bCs/>
          <w:sz w:val="24"/>
          <w:szCs w:val="24"/>
          <w:u w:val="none"/>
        </w:rPr>
        <w:t xml:space="preserve">and </w:t>
      </w:r>
      <w:r w:rsidR="00D221E3" w:rsidRPr="00874E05">
        <w:rPr>
          <w:b w:val="0"/>
          <w:bCs/>
          <w:sz w:val="24"/>
          <w:szCs w:val="24"/>
          <w:u w:val="none"/>
        </w:rPr>
        <w:t xml:space="preserve">will align with existing mandatory language in Section 5.106.5.3.5.  </w:t>
      </w:r>
      <w:r w:rsidR="00F4447C" w:rsidRPr="00874E05">
        <w:rPr>
          <w:b w:val="0"/>
          <w:bCs/>
          <w:sz w:val="24"/>
          <w:szCs w:val="24"/>
          <w:u w:val="none"/>
        </w:rPr>
        <w:t xml:space="preserve"> A</w:t>
      </w:r>
      <w:r w:rsidR="00D221E3" w:rsidRPr="00874E05">
        <w:rPr>
          <w:b w:val="0"/>
          <w:bCs/>
          <w:sz w:val="24"/>
          <w:szCs w:val="24"/>
          <w:u w:val="none"/>
        </w:rPr>
        <w:t>mendment</w:t>
      </w:r>
      <w:r w:rsidR="00925AC1" w:rsidRPr="00874E05">
        <w:rPr>
          <w:b w:val="0"/>
          <w:bCs/>
          <w:sz w:val="24"/>
          <w:szCs w:val="24"/>
          <w:u w:val="none"/>
        </w:rPr>
        <w:t>s</w:t>
      </w:r>
      <w:r w:rsidR="00D221E3" w:rsidRPr="00874E05">
        <w:rPr>
          <w:b w:val="0"/>
          <w:bCs/>
          <w:sz w:val="24"/>
          <w:szCs w:val="24"/>
          <w:u w:val="none"/>
        </w:rPr>
        <w:t xml:space="preserve"> to the EV code Sections 5.106.5.3.5 and A5.106.5.3.4 </w:t>
      </w:r>
      <w:r w:rsidR="00925AC1" w:rsidRPr="00874E05">
        <w:rPr>
          <w:b w:val="0"/>
          <w:bCs/>
          <w:sz w:val="24"/>
          <w:szCs w:val="24"/>
          <w:u w:val="none"/>
        </w:rPr>
        <w:t>were</w:t>
      </w:r>
      <w:r w:rsidR="00F4447C" w:rsidRPr="00874E05">
        <w:rPr>
          <w:b w:val="0"/>
          <w:bCs/>
          <w:sz w:val="24"/>
          <w:szCs w:val="24"/>
          <w:u w:val="none"/>
        </w:rPr>
        <w:t xml:space="preserve"> made </w:t>
      </w:r>
      <w:r w:rsidR="00D221E3" w:rsidRPr="00874E05">
        <w:rPr>
          <w:b w:val="0"/>
          <w:bCs/>
          <w:sz w:val="24"/>
          <w:szCs w:val="24"/>
          <w:u w:val="none"/>
        </w:rPr>
        <w:t xml:space="preserve">by adding a “Note” that states, “Future electric vehicle charging spaces shall be considered parking spaces and shall count toward the total parking spaces required by the local enforcing agencies.” This amendment is needed because there is confusion </w:t>
      </w:r>
      <w:r w:rsidR="0011439C" w:rsidRPr="00874E05">
        <w:rPr>
          <w:b w:val="0"/>
          <w:bCs/>
          <w:sz w:val="24"/>
          <w:szCs w:val="24"/>
          <w:u w:val="none"/>
        </w:rPr>
        <w:t>about</w:t>
      </w:r>
      <w:r w:rsidR="00D221E3" w:rsidRPr="00874E05">
        <w:rPr>
          <w:b w:val="0"/>
          <w:bCs/>
          <w:sz w:val="24"/>
          <w:szCs w:val="24"/>
          <w:u w:val="none"/>
        </w:rPr>
        <w:t xml:space="preserve"> the intent of the future EV charging space requirements as not counting toward the total parking space requirements. </w:t>
      </w:r>
    </w:p>
    <w:p w14:paraId="196E452A" w14:textId="77777777" w:rsidR="00880F44" w:rsidRPr="00874E05" w:rsidRDefault="00880F44" w:rsidP="00D221E3">
      <w:pPr>
        <w:pStyle w:val="BodyText"/>
        <w:spacing w:line="247" w:lineRule="auto"/>
        <w:ind w:right="1384"/>
        <w:rPr>
          <w:b w:val="0"/>
          <w:bCs/>
          <w:sz w:val="24"/>
          <w:szCs w:val="24"/>
          <w:u w:val="none"/>
        </w:rPr>
      </w:pPr>
    </w:p>
    <w:p w14:paraId="25382A6C" w14:textId="30FAB4B1" w:rsidR="001441E9" w:rsidRDefault="00D221E3" w:rsidP="00086038">
      <w:pPr>
        <w:pStyle w:val="BodyText"/>
        <w:spacing w:line="247" w:lineRule="auto"/>
        <w:ind w:right="1384"/>
        <w:rPr>
          <w:rFonts w:cs="Arial"/>
          <w:b w:val="0"/>
          <w:bCs/>
          <w:color w:val="231F20"/>
          <w:sz w:val="24"/>
          <w:szCs w:val="24"/>
          <w:u w:val="none"/>
        </w:rPr>
      </w:pPr>
      <w:r w:rsidRPr="00241400">
        <w:rPr>
          <w:rFonts w:cs="Arial"/>
          <w:b w:val="0"/>
          <w:bCs/>
          <w:color w:val="231F20"/>
          <w:sz w:val="24"/>
          <w:szCs w:val="24"/>
          <w:u w:val="none"/>
        </w:rPr>
        <w:t>During</w:t>
      </w:r>
      <w:r w:rsidRPr="00241400">
        <w:rPr>
          <w:rFonts w:cs="Arial"/>
          <w:b w:val="0"/>
          <w:bCs/>
          <w:color w:val="231F20"/>
          <w:spacing w:val="39"/>
          <w:sz w:val="24"/>
          <w:szCs w:val="24"/>
          <w:u w:val="none"/>
        </w:rPr>
        <w:t xml:space="preserve"> </w:t>
      </w:r>
      <w:r w:rsidRPr="00241400">
        <w:rPr>
          <w:rFonts w:cs="Arial"/>
          <w:b w:val="0"/>
          <w:bCs/>
          <w:color w:val="231F20"/>
          <w:sz w:val="24"/>
          <w:szCs w:val="24"/>
          <w:u w:val="none"/>
        </w:rPr>
        <w:t>the</w:t>
      </w:r>
      <w:r w:rsidRPr="00241400">
        <w:rPr>
          <w:rFonts w:cs="Arial"/>
          <w:b w:val="0"/>
          <w:bCs/>
          <w:color w:val="231F20"/>
          <w:spacing w:val="39"/>
          <w:sz w:val="24"/>
          <w:szCs w:val="24"/>
          <w:u w:val="none"/>
        </w:rPr>
        <w:t xml:space="preserve"> </w:t>
      </w:r>
      <w:r w:rsidRPr="00241400">
        <w:rPr>
          <w:rFonts w:cs="Arial"/>
          <w:b w:val="0"/>
          <w:bCs/>
          <w:color w:val="231F20"/>
          <w:sz w:val="24"/>
          <w:szCs w:val="24"/>
          <w:u w:val="none"/>
        </w:rPr>
        <w:t>2018</w:t>
      </w:r>
      <w:r w:rsidRPr="00241400">
        <w:rPr>
          <w:rFonts w:cs="Arial"/>
          <w:b w:val="0"/>
          <w:bCs/>
          <w:color w:val="231F20"/>
          <w:spacing w:val="28"/>
          <w:sz w:val="24"/>
          <w:szCs w:val="24"/>
          <w:u w:val="none"/>
        </w:rPr>
        <w:t xml:space="preserve"> </w:t>
      </w:r>
      <w:r w:rsidRPr="00241400">
        <w:rPr>
          <w:rFonts w:cs="Arial"/>
          <w:b w:val="0"/>
          <w:bCs/>
          <w:color w:val="231F20"/>
          <w:spacing w:val="-3"/>
          <w:sz w:val="24"/>
          <w:szCs w:val="24"/>
          <w:u w:val="none"/>
        </w:rPr>
        <w:t>Triennial</w:t>
      </w:r>
      <w:r w:rsidRPr="00241400">
        <w:rPr>
          <w:rFonts w:cs="Arial"/>
          <w:b w:val="0"/>
          <w:bCs/>
          <w:color w:val="231F20"/>
          <w:spacing w:val="39"/>
          <w:sz w:val="24"/>
          <w:szCs w:val="24"/>
          <w:u w:val="none"/>
        </w:rPr>
        <w:t xml:space="preserve"> </w:t>
      </w:r>
      <w:r w:rsidRPr="00241400">
        <w:rPr>
          <w:rFonts w:cs="Arial"/>
          <w:b w:val="0"/>
          <w:bCs/>
          <w:color w:val="231F20"/>
          <w:sz w:val="24"/>
          <w:szCs w:val="24"/>
          <w:u w:val="none"/>
        </w:rPr>
        <w:t>Code</w:t>
      </w:r>
      <w:r w:rsidRPr="00241400">
        <w:rPr>
          <w:rFonts w:cs="Arial"/>
          <w:b w:val="0"/>
          <w:bCs/>
          <w:color w:val="231F20"/>
          <w:spacing w:val="39"/>
          <w:sz w:val="24"/>
          <w:szCs w:val="24"/>
          <w:u w:val="none"/>
        </w:rPr>
        <w:t xml:space="preserve"> </w:t>
      </w:r>
      <w:r w:rsidRPr="00241400">
        <w:rPr>
          <w:rFonts w:cs="Arial"/>
          <w:b w:val="0"/>
          <w:bCs/>
          <w:color w:val="231F20"/>
          <w:sz w:val="24"/>
          <w:szCs w:val="24"/>
          <w:u w:val="none"/>
        </w:rPr>
        <w:t>Adoption</w:t>
      </w:r>
      <w:r w:rsidRPr="00241400">
        <w:rPr>
          <w:rFonts w:cs="Arial"/>
          <w:b w:val="0"/>
          <w:bCs/>
          <w:color w:val="231F20"/>
          <w:spacing w:val="39"/>
          <w:sz w:val="24"/>
          <w:szCs w:val="24"/>
          <w:u w:val="none"/>
        </w:rPr>
        <w:t xml:space="preserve"> </w:t>
      </w:r>
      <w:r w:rsidRPr="00241400">
        <w:rPr>
          <w:rFonts w:cs="Arial"/>
          <w:b w:val="0"/>
          <w:bCs/>
          <w:color w:val="231F20"/>
          <w:sz w:val="24"/>
          <w:szCs w:val="24"/>
          <w:u w:val="none"/>
        </w:rPr>
        <w:t>Cycle,</w:t>
      </w:r>
      <w:r w:rsidRPr="00241400">
        <w:rPr>
          <w:rFonts w:cs="Arial"/>
          <w:b w:val="0"/>
          <w:bCs/>
          <w:color w:val="231F20"/>
          <w:spacing w:val="39"/>
          <w:sz w:val="24"/>
          <w:szCs w:val="24"/>
          <w:u w:val="none"/>
        </w:rPr>
        <w:t xml:space="preserve"> </w:t>
      </w:r>
      <w:r w:rsidRPr="00241400">
        <w:rPr>
          <w:rFonts w:cs="Arial"/>
          <w:b w:val="0"/>
          <w:bCs/>
          <w:color w:val="231F20"/>
          <w:sz w:val="24"/>
          <w:szCs w:val="24"/>
          <w:u w:val="none"/>
        </w:rPr>
        <w:t>Section</w:t>
      </w:r>
      <w:r w:rsidRPr="00241400">
        <w:rPr>
          <w:rFonts w:cs="Arial"/>
          <w:b w:val="0"/>
          <w:bCs/>
          <w:color w:val="231F20"/>
          <w:spacing w:val="39"/>
          <w:sz w:val="24"/>
          <w:szCs w:val="24"/>
          <w:u w:val="none"/>
        </w:rPr>
        <w:t xml:space="preserve"> </w:t>
      </w:r>
      <w:r w:rsidRPr="00241400">
        <w:rPr>
          <w:rFonts w:cs="Arial"/>
          <w:b w:val="0"/>
          <w:bCs/>
          <w:color w:val="231F20"/>
          <w:sz w:val="24"/>
          <w:szCs w:val="24"/>
          <w:u w:val="none"/>
        </w:rPr>
        <w:t>5.106.5.3.5</w:t>
      </w:r>
      <w:r w:rsidRPr="00241400">
        <w:rPr>
          <w:rFonts w:cs="Arial"/>
          <w:b w:val="0"/>
          <w:bCs/>
          <w:color w:val="231F20"/>
          <w:spacing w:val="39"/>
          <w:sz w:val="24"/>
          <w:szCs w:val="24"/>
          <w:u w:val="none"/>
        </w:rPr>
        <w:t xml:space="preserve"> </w:t>
      </w:r>
      <w:r w:rsidRPr="00241400">
        <w:rPr>
          <w:rFonts w:cs="Arial"/>
          <w:b w:val="0"/>
          <w:bCs/>
          <w:color w:val="231F20"/>
          <w:sz w:val="24"/>
          <w:szCs w:val="24"/>
          <w:u w:val="none"/>
        </w:rPr>
        <w:t>was amended</w:t>
      </w:r>
      <w:r w:rsidRPr="00241400">
        <w:rPr>
          <w:rFonts w:cs="Arial"/>
          <w:b w:val="0"/>
          <w:bCs/>
          <w:color w:val="231F20"/>
          <w:spacing w:val="-7"/>
          <w:sz w:val="24"/>
          <w:szCs w:val="24"/>
          <w:u w:val="none"/>
        </w:rPr>
        <w:t xml:space="preserve"> </w:t>
      </w:r>
      <w:r w:rsidRPr="00241400">
        <w:rPr>
          <w:rFonts w:cs="Arial"/>
          <w:b w:val="0"/>
          <w:bCs/>
          <w:color w:val="231F20"/>
          <w:sz w:val="24"/>
          <w:szCs w:val="24"/>
          <w:u w:val="none"/>
        </w:rPr>
        <w:t>to</w:t>
      </w:r>
      <w:r w:rsidRPr="00241400">
        <w:rPr>
          <w:rFonts w:cs="Arial"/>
          <w:b w:val="0"/>
          <w:bCs/>
          <w:color w:val="231F20"/>
          <w:spacing w:val="-7"/>
          <w:sz w:val="24"/>
          <w:szCs w:val="24"/>
          <w:u w:val="none"/>
        </w:rPr>
        <w:t xml:space="preserve"> </w:t>
      </w:r>
      <w:r w:rsidRPr="00241400">
        <w:rPr>
          <w:rFonts w:cs="Arial"/>
          <w:b w:val="0"/>
          <w:bCs/>
          <w:color w:val="231F20"/>
          <w:sz w:val="24"/>
          <w:szCs w:val="24"/>
          <w:u w:val="none"/>
        </w:rPr>
        <w:t>add</w:t>
      </w:r>
      <w:r w:rsidRPr="00241400">
        <w:rPr>
          <w:rFonts w:cs="Arial"/>
          <w:b w:val="0"/>
          <w:bCs/>
          <w:color w:val="231F20"/>
          <w:spacing w:val="-7"/>
          <w:sz w:val="24"/>
          <w:szCs w:val="24"/>
          <w:u w:val="none"/>
        </w:rPr>
        <w:t xml:space="preserve"> </w:t>
      </w:r>
      <w:r w:rsidRPr="00241400">
        <w:rPr>
          <w:rFonts w:cs="Arial"/>
          <w:b w:val="0"/>
          <w:bCs/>
          <w:color w:val="231F20"/>
          <w:sz w:val="24"/>
          <w:szCs w:val="24"/>
          <w:u w:val="none"/>
        </w:rPr>
        <w:t>the</w:t>
      </w:r>
      <w:r w:rsidRPr="00241400">
        <w:rPr>
          <w:rFonts w:cs="Arial"/>
          <w:b w:val="0"/>
          <w:bCs/>
          <w:color w:val="231F20"/>
          <w:spacing w:val="-7"/>
          <w:sz w:val="24"/>
          <w:szCs w:val="24"/>
          <w:u w:val="none"/>
        </w:rPr>
        <w:t xml:space="preserve"> </w:t>
      </w:r>
      <w:r w:rsidRPr="00241400">
        <w:rPr>
          <w:rFonts w:cs="Arial"/>
          <w:b w:val="0"/>
          <w:bCs/>
          <w:color w:val="231F20"/>
          <w:sz w:val="24"/>
          <w:szCs w:val="24"/>
          <w:u w:val="none"/>
        </w:rPr>
        <w:t>title</w:t>
      </w:r>
      <w:r w:rsidRPr="00241400">
        <w:rPr>
          <w:rFonts w:cs="Arial"/>
          <w:b w:val="0"/>
          <w:bCs/>
          <w:color w:val="231F20"/>
          <w:spacing w:val="-14"/>
          <w:sz w:val="24"/>
          <w:szCs w:val="24"/>
          <w:u w:val="none"/>
        </w:rPr>
        <w:t xml:space="preserve"> </w:t>
      </w:r>
      <w:r w:rsidRPr="00241400">
        <w:rPr>
          <w:rFonts w:cs="Arial"/>
          <w:b w:val="0"/>
          <w:bCs/>
          <w:color w:val="231F20"/>
          <w:sz w:val="24"/>
          <w:szCs w:val="24"/>
          <w:u w:val="none"/>
        </w:rPr>
        <w:t>“Future</w:t>
      </w:r>
      <w:r w:rsidRPr="00241400">
        <w:rPr>
          <w:rFonts w:cs="Arial"/>
          <w:b w:val="0"/>
          <w:bCs/>
          <w:color w:val="231F20"/>
          <w:spacing w:val="-7"/>
          <w:sz w:val="24"/>
          <w:szCs w:val="24"/>
          <w:u w:val="none"/>
        </w:rPr>
        <w:t xml:space="preserve"> </w:t>
      </w:r>
      <w:r w:rsidRPr="00241400">
        <w:rPr>
          <w:rFonts w:cs="Arial"/>
          <w:b w:val="0"/>
          <w:bCs/>
          <w:color w:val="231F20"/>
          <w:sz w:val="24"/>
          <w:szCs w:val="24"/>
          <w:u w:val="none"/>
        </w:rPr>
        <w:t>charging</w:t>
      </w:r>
      <w:r w:rsidRPr="00241400">
        <w:rPr>
          <w:rFonts w:cs="Arial"/>
          <w:b w:val="0"/>
          <w:bCs/>
          <w:color w:val="231F20"/>
          <w:spacing w:val="-7"/>
          <w:sz w:val="24"/>
          <w:szCs w:val="24"/>
          <w:u w:val="none"/>
        </w:rPr>
        <w:t xml:space="preserve"> </w:t>
      </w:r>
      <w:r w:rsidRPr="00241400">
        <w:rPr>
          <w:rFonts w:cs="Arial"/>
          <w:b w:val="0"/>
          <w:bCs/>
          <w:color w:val="231F20"/>
          <w:spacing w:val="-4"/>
          <w:sz w:val="24"/>
          <w:szCs w:val="24"/>
          <w:u w:val="none"/>
        </w:rPr>
        <w:t>spaces.”</w:t>
      </w:r>
      <w:r w:rsidRPr="00241400">
        <w:rPr>
          <w:rFonts w:cs="Arial"/>
          <w:b w:val="0"/>
          <w:bCs/>
          <w:color w:val="231F20"/>
          <w:spacing w:val="-16"/>
          <w:sz w:val="24"/>
          <w:szCs w:val="24"/>
          <w:u w:val="none"/>
        </w:rPr>
        <w:t xml:space="preserve"> </w:t>
      </w:r>
      <w:r w:rsidRPr="00241400">
        <w:rPr>
          <w:rFonts w:cs="Arial"/>
          <w:b w:val="0"/>
          <w:bCs/>
          <w:color w:val="231F20"/>
          <w:sz w:val="24"/>
          <w:szCs w:val="24"/>
          <w:u w:val="none"/>
        </w:rPr>
        <w:t>Additionally,</w:t>
      </w:r>
      <w:r w:rsidRPr="00241400">
        <w:rPr>
          <w:rFonts w:cs="Arial"/>
          <w:b w:val="0"/>
          <w:bCs/>
          <w:color w:val="231F20"/>
          <w:spacing w:val="-7"/>
          <w:sz w:val="24"/>
          <w:szCs w:val="24"/>
          <w:u w:val="none"/>
        </w:rPr>
        <w:t xml:space="preserve"> </w:t>
      </w:r>
      <w:proofErr w:type="gramStart"/>
      <w:r w:rsidRPr="00241400">
        <w:rPr>
          <w:rFonts w:cs="Arial"/>
          <w:b w:val="0"/>
          <w:bCs/>
          <w:color w:val="231F20"/>
          <w:sz w:val="24"/>
          <w:szCs w:val="24"/>
          <w:u w:val="none"/>
        </w:rPr>
        <w:t>Notes</w:t>
      </w:r>
      <w:proofErr w:type="gramEnd"/>
      <w:r w:rsidRPr="00241400">
        <w:rPr>
          <w:rFonts w:cs="Arial"/>
          <w:b w:val="0"/>
          <w:bCs/>
          <w:color w:val="231F20"/>
          <w:spacing w:val="-7"/>
          <w:sz w:val="24"/>
          <w:szCs w:val="24"/>
          <w:u w:val="none"/>
        </w:rPr>
        <w:t xml:space="preserve"> </w:t>
      </w:r>
      <w:r w:rsidRPr="00241400">
        <w:rPr>
          <w:rFonts w:cs="Arial"/>
          <w:b w:val="0"/>
          <w:bCs/>
          <w:color w:val="231F20"/>
          <w:sz w:val="24"/>
          <w:szCs w:val="24"/>
          <w:u w:val="none"/>
        </w:rPr>
        <w:t>1</w:t>
      </w:r>
      <w:r w:rsidRPr="00241400">
        <w:rPr>
          <w:rFonts w:cs="Arial"/>
          <w:b w:val="0"/>
          <w:bCs/>
          <w:color w:val="231F20"/>
          <w:spacing w:val="-7"/>
          <w:sz w:val="24"/>
          <w:szCs w:val="24"/>
          <w:u w:val="none"/>
        </w:rPr>
        <w:t xml:space="preserve"> </w:t>
      </w:r>
      <w:r w:rsidRPr="00241400">
        <w:rPr>
          <w:rFonts w:cs="Arial"/>
          <w:b w:val="0"/>
          <w:bCs/>
          <w:color w:val="231F20"/>
          <w:sz w:val="24"/>
          <w:szCs w:val="24"/>
          <w:u w:val="none"/>
        </w:rPr>
        <w:t>through</w:t>
      </w:r>
      <w:r w:rsidRPr="00241400">
        <w:rPr>
          <w:rFonts w:cs="Arial"/>
          <w:b w:val="0"/>
          <w:bCs/>
          <w:color w:val="231F20"/>
          <w:spacing w:val="-7"/>
          <w:sz w:val="24"/>
          <w:szCs w:val="24"/>
          <w:u w:val="none"/>
        </w:rPr>
        <w:t xml:space="preserve"> </w:t>
      </w:r>
      <w:r w:rsidRPr="00241400">
        <w:rPr>
          <w:rFonts w:cs="Arial"/>
          <w:b w:val="0"/>
          <w:bCs/>
          <w:color w:val="231F20"/>
          <w:sz w:val="24"/>
          <w:szCs w:val="24"/>
          <w:u w:val="none"/>
        </w:rPr>
        <w:t>3</w:t>
      </w:r>
      <w:r w:rsidRPr="00241400">
        <w:rPr>
          <w:rFonts w:cs="Arial"/>
          <w:b w:val="0"/>
          <w:bCs/>
          <w:color w:val="231F20"/>
          <w:spacing w:val="-7"/>
          <w:sz w:val="24"/>
          <w:szCs w:val="24"/>
          <w:u w:val="none"/>
        </w:rPr>
        <w:t xml:space="preserve"> </w:t>
      </w:r>
      <w:r w:rsidRPr="00241400">
        <w:rPr>
          <w:rFonts w:cs="Arial"/>
          <w:b w:val="0"/>
          <w:bCs/>
          <w:color w:val="231F20"/>
          <w:sz w:val="24"/>
          <w:szCs w:val="24"/>
          <w:u w:val="none"/>
        </w:rPr>
        <w:t>were</w:t>
      </w:r>
      <w:r w:rsidRPr="00241400">
        <w:rPr>
          <w:rFonts w:cs="Arial"/>
          <w:b w:val="0"/>
          <w:bCs/>
          <w:color w:val="231F20"/>
          <w:spacing w:val="-7"/>
          <w:sz w:val="24"/>
          <w:szCs w:val="24"/>
          <w:u w:val="none"/>
        </w:rPr>
        <w:t xml:space="preserve"> </w:t>
      </w:r>
      <w:r w:rsidRPr="00241400">
        <w:rPr>
          <w:rFonts w:cs="Arial"/>
          <w:b w:val="0"/>
          <w:bCs/>
          <w:color w:val="231F20"/>
          <w:sz w:val="24"/>
          <w:szCs w:val="24"/>
          <w:u w:val="none"/>
        </w:rPr>
        <w:t>repealed. The</w:t>
      </w:r>
      <w:r w:rsidRPr="00241400">
        <w:rPr>
          <w:rFonts w:cs="Arial"/>
          <w:b w:val="0"/>
          <w:bCs/>
          <w:color w:val="231F20"/>
          <w:spacing w:val="-8"/>
          <w:sz w:val="24"/>
          <w:szCs w:val="24"/>
          <w:u w:val="none"/>
        </w:rPr>
        <w:t xml:space="preserve"> </w:t>
      </w:r>
      <w:r w:rsidRPr="00241400">
        <w:rPr>
          <w:rFonts w:cs="Arial"/>
          <w:b w:val="0"/>
          <w:bCs/>
          <w:color w:val="231F20"/>
          <w:sz w:val="24"/>
          <w:szCs w:val="24"/>
          <w:u w:val="none"/>
        </w:rPr>
        <w:t>guide</w:t>
      </w:r>
      <w:r w:rsidRPr="00241400">
        <w:rPr>
          <w:rFonts w:cs="Arial"/>
          <w:b w:val="0"/>
          <w:bCs/>
          <w:color w:val="231F20"/>
          <w:spacing w:val="-8"/>
          <w:sz w:val="24"/>
          <w:szCs w:val="24"/>
          <w:u w:val="none"/>
        </w:rPr>
        <w:t xml:space="preserve"> </w:t>
      </w:r>
      <w:r w:rsidRPr="00241400">
        <w:rPr>
          <w:rFonts w:cs="Arial"/>
          <w:b w:val="0"/>
          <w:bCs/>
          <w:color w:val="231F20"/>
          <w:sz w:val="24"/>
          <w:szCs w:val="24"/>
          <w:u w:val="none"/>
        </w:rPr>
        <w:t>was</w:t>
      </w:r>
      <w:r w:rsidRPr="00241400">
        <w:rPr>
          <w:rFonts w:cs="Arial"/>
          <w:b w:val="0"/>
          <w:bCs/>
          <w:color w:val="231F20"/>
          <w:spacing w:val="-8"/>
          <w:sz w:val="24"/>
          <w:szCs w:val="24"/>
          <w:u w:val="none"/>
        </w:rPr>
        <w:t xml:space="preserve"> </w:t>
      </w:r>
      <w:r w:rsidRPr="00241400">
        <w:rPr>
          <w:rFonts w:cs="Arial"/>
          <w:b w:val="0"/>
          <w:bCs/>
          <w:color w:val="231F20"/>
          <w:sz w:val="24"/>
          <w:szCs w:val="24"/>
          <w:u w:val="none"/>
        </w:rPr>
        <w:t>also</w:t>
      </w:r>
      <w:r w:rsidRPr="00241400">
        <w:rPr>
          <w:rFonts w:cs="Arial"/>
          <w:b w:val="0"/>
          <w:bCs/>
          <w:color w:val="231F20"/>
          <w:spacing w:val="-8"/>
          <w:sz w:val="24"/>
          <w:szCs w:val="24"/>
          <w:u w:val="none"/>
        </w:rPr>
        <w:t xml:space="preserve"> </w:t>
      </w:r>
      <w:r w:rsidRPr="00241400">
        <w:rPr>
          <w:rFonts w:cs="Arial"/>
          <w:b w:val="0"/>
          <w:bCs/>
          <w:color w:val="231F20"/>
          <w:sz w:val="24"/>
          <w:szCs w:val="24"/>
          <w:u w:val="none"/>
        </w:rPr>
        <w:t>amended</w:t>
      </w:r>
      <w:r w:rsidRPr="00241400">
        <w:rPr>
          <w:rFonts w:cs="Arial"/>
          <w:b w:val="0"/>
          <w:bCs/>
          <w:color w:val="231F20"/>
          <w:spacing w:val="-8"/>
          <w:sz w:val="24"/>
          <w:szCs w:val="24"/>
          <w:u w:val="none"/>
        </w:rPr>
        <w:t xml:space="preserve"> </w:t>
      </w:r>
      <w:r w:rsidRPr="00241400">
        <w:rPr>
          <w:rFonts w:cs="Arial"/>
          <w:b w:val="0"/>
          <w:bCs/>
          <w:color w:val="231F20"/>
          <w:sz w:val="24"/>
          <w:szCs w:val="24"/>
          <w:u w:val="none"/>
        </w:rPr>
        <w:t>to</w:t>
      </w:r>
      <w:r w:rsidRPr="00241400">
        <w:rPr>
          <w:rFonts w:cs="Arial"/>
          <w:b w:val="0"/>
          <w:bCs/>
          <w:color w:val="231F20"/>
          <w:spacing w:val="-8"/>
          <w:sz w:val="24"/>
          <w:szCs w:val="24"/>
          <w:u w:val="none"/>
        </w:rPr>
        <w:t xml:space="preserve"> </w:t>
      </w:r>
      <w:r w:rsidRPr="00241400">
        <w:rPr>
          <w:rFonts w:cs="Arial"/>
          <w:b w:val="0"/>
          <w:bCs/>
          <w:color w:val="231F20"/>
          <w:sz w:val="24"/>
          <w:szCs w:val="24"/>
          <w:u w:val="none"/>
        </w:rPr>
        <w:t>add</w:t>
      </w:r>
      <w:r w:rsidRPr="00241400">
        <w:rPr>
          <w:rFonts w:cs="Arial"/>
          <w:b w:val="0"/>
          <w:bCs/>
          <w:color w:val="231F20"/>
          <w:spacing w:val="-8"/>
          <w:sz w:val="24"/>
          <w:szCs w:val="24"/>
          <w:u w:val="none"/>
        </w:rPr>
        <w:t xml:space="preserve"> </w:t>
      </w:r>
      <w:r w:rsidRPr="00241400">
        <w:rPr>
          <w:rFonts w:cs="Arial"/>
          <w:b w:val="0"/>
          <w:bCs/>
          <w:color w:val="231F20"/>
          <w:sz w:val="24"/>
          <w:szCs w:val="24"/>
          <w:u w:val="none"/>
        </w:rPr>
        <w:t>clarity</w:t>
      </w:r>
      <w:r w:rsidRPr="00241400">
        <w:rPr>
          <w:rFonts w:cs="Arial"/>
          <w:b w:val="0"/>
          <w:bCs/>
          <w:color w:val="231F20"/>
          <w:spacing w:val="-8"/>
          <w:sz w:val="24"/>
          <w:szCs w:val="24"/>
          <w:u w:val="none"/>
        </w:rPr>
        <w:t xml:space="preserve"> </w:t>
      </w:r>
      <w:r w:rsidRPr="00241400">
        <w:rPr>
          <w:rFonts w:cs="Arial"/>
          <w:b w:val="0"/>
          <w:bCs/>
          <w:color w:val="231F20"/>
          <w:sz w:val="24"/>
          <w:szCs w:val="24"/>
          <w:u w:val="none"/>
        </w:rPr>
        <w:t>that</w:t>
      </w:r>
      <w:r w:rsidRPr="00241400">
        <w:rPr>
          <w:rFonts w:cs="Arial"/>
          <w:b w:val="0"/>
          <w:bCs/>
          <w:color w:val="231F20"/>
          <w:spacing w:val="-8"/>
          <w:sz w:val="24"/>
          <w:szCs w:val="24"/>
          <w:u w:val="none"/>
        </w:rPr>
        <w:t xml:space="preserve"> </w:t>
      </w:r>
      <w:r w:rsidRPr="00241400">
        <w:rPr>
          <w:rFonts w:cs="Arial"/>
          <w:b w:val="0"/>
          <w:bCs/>
          <w:color w:val="231F20"/>
          <w:sz w:val="24"/>
          <w:szCs w:val="24"/>
          <w:u w:val="none"/>
        </w:rPr>
        <w:t>the</w:t>
      </w:r>
      <w:r w:rsidRPr="00241400">
        <w:rPr>
          <w:rFonts w:cs="Arial"/>
          <w:b w:val="0"/>
          <w:bCs/>
          <w:color w:val="231F20"/>
          <w:spacing w:val="-8"/>
          <w:sz w:val="24"/>
          <w:szCs w:val="24"/>
          <w:u w:val="none"/>
        </w:rPr>
        <w:t xml:space="preserve"> </w:t>
      </w:r>
      <w:r w:rsidRPr="00241400">
        <w:rPr>
          <w:rFonts w:cs="Arial"/>
          <w:b w:val="0"/>
          <w:bCs/>
          <w:color w:val="231F20"/>
          <w:sz w:val="24"/>
          <w:szCs w:val="24"/>
          <w:u w:val="none"/>
        </w:rPr>
        <w:t>application</w:t>
      </w:r>
      <w:r w:rsidRPr="00241400">
        <w:rPr>
          <w:rFonts w:cs="Arial"/>
          <w:b w:val="0"/>
          <w:bCs/>
          <w:color w:val="231F20"/>
          <w:spacing w:val="-8"/>
          <w:sz w:val="24"/>
          <w:szCs w:val="24"/>
          <w:u w:val="none"/>
        </w:rPr>
        <w:t xml:space="preserve"> </w:t>
      </w:r>
      <w:r w:rsidRPr="00241400">
        <w:rPr>
          <w:rFonts w:cs="Arial"/>
          <w:b w:val="0"/>
          <w:bCs/>
          <w:color w:val="231F20"/>
          <w:sz w:val="24"/>
          <w:szCs w:val="24"/>
          <w:u w:val="none"/>
        </w:rPr>
        <w:t>of</w:t>
      </w:r>
      <w:r w:rsidRPr="00241400">
        <w:rPr>
          <w:rFonts w:cs="Arial"/>
          <w:b w:val="0"/>
          <w:bCs/>
          <w:color w:val="231F20"/>
          <w:spacing w:val="-8"/>
          <w:sz w:val="24"/>
          <w:szCs w:val="24"/>
          <w:u w:val="none"/>
        </w:rPr>
        <w:t xml:space="preserve"> </w:t>
      </w:r>
      <w:r w:rsidRPr="00241400">
        <w:rPr>
          <w:rFonts w:cs="Arial"/>
          <w:b w:val="0"/>
          <w:bCs/>
          <w:color w:val="231F20"/>
          <w:sz w:val="24"/>
          <w:szCs w:val="24"/>
          <w:u w:val="none"/>
        </w:rPr>
        <w:t>EVSE</w:t>
      </w:r>
      <w:r w:rsidRPr="00241400">
        <w:rPr>
          <w:rFonts w:cs="Arial"/>
          <w:b w:val="0"/>
          <w:bCs/>
          <w:color w:val="231F20"/>
          <w:spacing w:val="-8"/>
          <w:sz w:val="24"/>
          <w:szCs w:val="24"/>
          <w:u w:val="none"/>
        </w:rPr>
        <w:t xml:space="preserve"> </w:t>
      </w:r>
      <w:r w:rsidRPr="00241400">
        <w:rPr>
          <w:rFonts w:cs="Arial"/>
          <w:b w:val="0"/>
          <w:bCs/>
          <w:color w:val="231F20"/>
          <w:sz w:val="24"/>
          <w:szCs w:val="24"/>
          <w:u w:val="none"/>
        </w:rPr>
        <w:t>requirements</w:t>
      </w:r>
      <w:r w:rsidRPr="00241400">
        <w:rPr>
          <w:rFonts w:cs="Arial"/>
          <w:b w:val="0"/>
          <w:bCs/>
          <w:color w:val="231F20"/>
          <w:spacing w:val="-8"/>
          <w:sz w:val="24"/>
          <w:szCs w:val="24"/>
          <w:u w:val="none"/>
        </w:rPr>
        <w:t xml:space="preserve"> </w:t>
      </w:r>
      <w:r w:rsidRPr="00241400">
        <w:rPr>
          <w:rFonts w:cs="Arial"/>
          <w:b w:val="0"/>
          <w:bCs/>
          <w:color w:val="231F20"/>
          <w:sz w:val="24"/>
          <w:szCs w:val="24"/>
          <w:u w:val="none"/>
        </w:rPr>
        <w:t>is</w:t>
      </w:r>
      <w:r w:rsidRPr="00241400">
        <w:rPr>
          <w:rFonts w:cs="Arial"/>
          <w:b w:val="0"/>
          <w:bCs/>
          <w:color w:val="231F20"/>
          <w:spacing w:val="-8"/>
          <w:sz w:val="24"/>
          <w:szCs w:val="24"/>
          <w:u w:val="none"/>
        </w:rPr>
        <w:t xml:space="preserve"> </w:t>
      </w:r>
      <w:r w:rsidRPr="00241400">
        <w:rPr>
          <w:rFonts w:cs="Arial"/>
          <w:b w:val="0"/>
          <w:bCs/>
          <w:color w:val="231F20"/>
          <w:sz w:val="24"/>
          <w:szCs w:val="24"/>
          <w:u w:val="none"/>
        </w:rPr>
        <w:t xml:space="preserve">intended </w:t>
      </w:r>
      <w:r w:rsidRPr="00241400">
        <w:rPr>
          <w:rFonts w:cs="Arial"/>
          <w:b w:val="0"/>
          <w:bCs/>
          <w:color w:val="231F20"/>
          <w:spacing w:val="-3"/>
          <w:sz w:val="24"/>
          <w:szCs w:val="24"/>
          <w:u w:val="none"/>
        </w:rPr>
        <w:t>for</w:t>
      </w:r>
      <w:r w:rsidRPr="00241400">
        <w:rPr>
          <w:rFonts w:cs="Arial"/>
          <w:b w:val="0"/>
          <w:bCs/>
          <w:color w:val="231F20"/>
          <w:spacing w:val="38"/>
          <w:sz w:val="24"/>
          <w:szCs w:val="24"/>
          <w:u w:val="none"/>
        </w:rPr>
        <w:t xml:space="preserve"> </w:t>
      </w:r>
      <w:r w:rsidRPr="00241400">
        <w:rPr>
          <w:rFonts w:cs="Arial"/>
          <w:b w:val="0"/>
          <w:bCs/>
          <w:color w:val="231F20"/>
          <w:sz w:val="24"/>
          <w:szCs w:val="24"/>
          <w:u w:val="none"/>
        </w:rPr>
        <w:t>new</w:t>
      </w:r>
      <w:r w:rsidRPr="00241400">
        <w:rPr>
          <w:rFonts w:cs="Arial"/>
          <w:b w:val="0"/>
          <w:bCs/>
          <w:color w:val="231F20"/>
          <w:spacing w:val="38"/>
          <w:sz w:val="24"/>
          <w:szCs w:val="24"/>
          <w:u w:val="none"/>
        </w:rPr>
        <w:t xml:space="preserve"> </w:t>
      </w:r>
      <w:r w:rsidRPr="00241400">
        <w:rPr>
          <w:rFonts w:cs="Arial"/>
          <w:b w:val="0"/>
          <w:bCs/>
          <w:color w:val="231F20"/>
          <w:sz w:val="24"/>
          <w:szCs w:val="24"/>
          <w:u w:val="none"/>
        </w:rPr>
        <w:t>buildings</w:t>
      </w:r>
      <w:r w:rsidRPr="00241400">
        <w:rPr>
          <w:rFonts w:cs="Arial"/>
          <w:b w:val="0"/>
          <w:bCs/>
          <w:color w:val="231F20"/>
          <w:spacing w:val="38"/>
          <w:sz w:val="24"/>
          <w:szCs w:val="24"/>
          <w:u w:val="none"/>
        </w:rPr>
        <w:t xml:space="preserve"> </w:t>
      </w:r>
      <w:r w:rsidRPr="00241400">
        <w:rPr>
          <w:rFonts w:cs="Arial"/>
          <w:b w:val="0"/>
          <w:bCs/>
          <w:color w:val="231F20"/>
          <w:sz w:val="24"/>
          <w:szCs w:val="24"/>
          <w:u w:val="none"/>
        </w:rPr>
        <w:t>at</w:t>
      </w:r>
      <w:r w:rsidRPr="00241400">
        <w:rPr>
          <w:rFonts w:cs="Arial"/>
          <w:b w:val="0"/>
          <w:bCs/>
          <w:color w:val="231F20"/>
          <w:spacing w:val="38"/>
          <w:sz w:val="24"/>
          <w:szCs w:val="24"/>
          <w:u w:val="none"/>
        </w:rPr>
        <w:t xml:space="preserve"> </w:t>
      </w:r>
      <w:r w:rsidRPr="00241400">
        <w:rPr>
          <w:rFonts w:cs="Arial"/>
          <w:b w:val="0"/>
          <w:bCs/>
          <w:color w:val="231F20"/>
          <w:sz w:val="24"/>
          <w:szCs w:val="24"/>
          <w:u w:val="none"/>
        </w:rPr>
        <w:t>new</w:t>
      </w:r>
      <w:r w:rsidRPr="00241400">
        <w:rPr>
          <w:rFonts w:cs="Arial"/>
          <w:b w:val="0"/>
          <w:bCs/>
          <w:color w:val="231F20"/>
          <w:spacing w:val="38"/>
          <w:sz w:val="24"/>
          <w:szCs w:val="24"/>
          <w:u w:val="none"/>
        </w:rPr>
        <w:t xml:space="preserve"> </w:t>
      </w:r>
      <w:r w:rsidRPr="00241400">
        <w:rPr>
          <w:rFonts w:cs="Arial"/>
          <w:b w:val="0"/>
          <w:bCs/>
          <w:color w:val="231F20"/>
          <w:sz w:val="24"/>
          <w:szCs w:val="24"/>
          <w:u w:val="none"/>
        </w:rPr>
        <w:t>or</w:t>
      </w:r>
      <w:r w:rsidRPr="00241400">
        <w:rPr>
          <w:rFonts w:cs="Arial"/>
          <w:b w:val="0"/>
          <w:bCs/>
          <w:color w:val="231F20"/>
          <w:spacing w:val="38"/>
          <w:sz w:val="24"/>
          <w:szCs w:val="24"/>
          <w:u w:val="none"/>
        </w:rPr>
        <w:t xml:space="preserve"> </w:t>
      </w:r>
      <w:r w:rsidRPr="00241400">
        <w:rPr>
          <w:rFonts w:cs="Arial"/>
          <w:b w:val="0"/>
          <w:bCs/>
          <w:color w:val="231F20"/>
          <w:sz w:val="24"/>
          <w:szCs w:val="24"/>
          <w:u w:val="none"/>
        </w:rPr>
        <w:t>existing</w:t>
      </w:r>
      <w:r w:rsidRPr="00241400">
        <w:rPr>
          <w:rFonts w:cs="Arial"/>
          <w:b w:val="0"/>
          <w:bCs/>
          <w:color w:val="231F20"/>
          <w:spacing w:val="38"/>
          <w:sz w:val="24"/>
          <w:szCs w:val="24"/>
          <w:u w:val="none"/>
        </w:rPr>
        <w:t xml:space="preserve"> </w:t>
      </w:r>
      <w:r w:rsidRPr="00241400">
        <w:rPr>
          <w:rFonts w:cs="Arial"/>
          <w:b w:val="0"/>
          <w:bCs/>
          <w:color w:val="231F20"/>
          <w:sz w:val="24"/>
          <w:szCs w:val="24"/>
          <w:u w:val="none"/>
        </w:rPr>
        <w:t>parking</w:t>
      </w:r>
      <w:r w:rsidRPr="00241400">
        <w:rPr>
          <w:rFonts w:cs="Arial"/>
          <w:b w:val="0"/>
          <w:bCs/>
          <w:color w:val="231F20"/>
          <w:spacing w:val="38"/>
          <w:sz w:val="24"/>
          <w:szCs w:val="24"/>
          <w:u w:val="none"/>
        </w:rPr>
        <w:t xml:space="preserve"> </w:t>
      </w:r>
      <w:r w:rsidRPr="00241400">
        <w:rPr>
          <w:rFonts w:cs="Arial"/>
          <w:b w:val="0"/>
          <w:bCs/>
          <w:color w:val="231F20"/>
          <w:sz w:val="24"/>
          <w:szCs w:val="24"/>
          <w:u w:val="none"/>
        </w:rPr>
        <w:t>lots</w:t>
      </w:r>
      <w:r w:rsidRPr="00241400">
        <w:rPr>
          <w:rFonts w:cs="Arial"/>
          <w:b w:val="0"/>
          <w:bCs/>
          <w:color w:val="231F20"/>
          <w:spacing w:val="38"/>
          <w:sz w:val="24"/>
          <w:szCs w:val="24"/>
          <w:u w:val="none"/>
        </w:rPr>
        <w:t xml:space="preserve"> </w:t>
      </w:r>
      <w:r w:rsidRPr="00241400">
        <w:rPr>
          <w:rFonts w:cs="Arial"/>
          <w:b w:val="0"/>
          <w:bCs/>
          <w:color w:val="231F20"/>
          <w:sz w:val="24"/>
          <w:szCs w:val="24"/>
          <w:u w:val="none"/>
        </w:rPr>
        <w:t>and</w:t>
      </w:r>
      <w:r w:rsidRPr="00241400">
        <w:rPr>
          <w:rFonts w:cs="Arial"/>
          <w:b w:val="0"/>
          <w:bCs/>
          <w:color w:val="231F20"/>
          <w:spacing w:val="38"/>
          <w:sz w:val="24"/>
          <w:szCs w:val="24"/>
          <w:u w:val="none"/>
        </w:rPr>
        <w:t xml:space="preserve"> </w:t>
      </w:r>
      <w:r w:rsidRPr="00241400">
        <w:rPr>
          <w:rFonts w:cs="Arial"/>
          <w:b w:val="0"/>
          <w:bCs/>
          <w:color w:val="231F20"/>
          <w:sz w:val="24"/>
          <w:szCs w:val="24"/>
          <w:u w:val="none"/>
        </w:rPr>
        <w:t>not</w:t>
      </w:r>
      <w:r w:rsidRPr="00241400">
        <w:rPr>
          <w:rFonts w:cs="Arial"/>
          <w:b w:val="0"/>
          <w:bCs/>
          <w:color w:val="231F20"/>
          <w:spacing w:val="38"/>
          <w:sz w:val="24"/>
          <w:szCs w:val="24"/>
          <w:u w:val="none"/>
        </w:rPr>
        <w:t xml:space="preserve"> </w:t>
      </w:r>
      <w:r w:rsidRPr="00241400">
        <w:rPr>
          <w:rFonts w:cs="Arial"/>
          <w:b w:val="0"/>
          <w:bCs/>
          <w:color w:val="231F20"/>
          <w:sz w:val="24"/>
          <w:szCs w:val="24"/>
          <w:u w:val="none"/>
        </w:rPr>
        <w:t>applicable</w:t>
      </w:r>
      <w:r w:rsidRPr="00241400">
        <w:rPr>
          <w:rFonts w:cs="Arial"/>
          <w:b w:val="0"/>
          <w:bCs/>
          <w:color w:val="231F20"/>
          <w:spacing w:val="38"/>
          <w:sz w:val="24"/>
          <w:szCs w:val="24"/>
          <w:u w:val="none"/>
        </w:rPr>
        <w:t xml:space="preserve"> </w:t>
      </w:r>
      <w:r w:rsidRPr="00241400">
        <w:rPr>
          <w:rFonts w:cs="Arial"/>
          <w:b w:val="0"/>
          <w:bCs/>
          <w:color w:val="231F20"/>
          <w:spacing w:val="-3"/>
          <w:sz w:val="24"/>
          <w:szCs w:val="24"/>
          <w:u w:val="none"/>
        </w:rPr>
        <w:t>for</w:t>
      </w:r>
      <w:r w:rsidRPr="00241400">
        <w:rPr>
          <w:rFonts w:cs="Arial"/>
          <w:b w:val="0"/>
          <w:bCs/>
          <w:color w:val="231F20"/>
          <w:spacing w:val="38"/>
          <w:sz w:val="24"/>
          <w:szCs w:val="24"/>
          <w:u w:val="none"/>
        </w:rPr>
        <w:t xml:space="preserve"> </w:t>
      </w:r>
      <w:r w:rsidRPr="00241400">
        <w:rPr>
          <w:rFonts w:cs="Arial"/>
          <w:b w:val="0"/>
          <w:bCs/>
          <w:color w:val="231F20"/>
          <w:sz w:val="24"/>
          <w:szCs w:val="24"/>
          <w:u w:val="none"/>
        </w:rPr>
        <w:t>building</w:t>
      </w:r>
      <w:r w:rsidRPr="00241400">
        <w:rPr>
          <w:rFonts w:cs="Arial"/>
          <w:b w:val="0"/>
          <w:bCs/>
          <w:color w:val="231F20"/>
          <w:spacing w:val="38"/>
          <w:sz w:val="24"/>
          <w:szCs w:val="24"/>
          <w:u w:val="none"/>
        </w:rPr>
        <w:t xml:space="preserve"> </w:t>
      </w:r>
      <w:r w:rsidRPr="00241400">
        <w:rPr>
          <w:rFonts w:cs="Arial"/>
          <w:b w:val="0"/>
          <w:bCs/>
          <w:color w:val="231F20"/>
          <w:sz w:val="24"/>
          <w:szCs w:val="24"/>
          <w:u w:val="none"/>
        </w:rPr>
        <w:t>additions</w:t>
      </w:r>
      <w:r w:rsidRPr="00241400">
        <w:rPr>
          <w:rFonts w:cs="Arial"/>
          <w:b w:val="0"/>
          <w:bCs/>
          <w:color w:val="231F20"/>
          <w:spacing w:val="38"/>
          <w:sz w:val="24"/>
          <w:szCs w:val="24"/>
          <w:u w:val="none"/>
        </w:rPr>
        <w:t xml:space="preserve"> </w:t>
      </w:r>
      <w:r w:rsidRPr="00241400">
        <w:rPr>
          <w:rFonts w:cs="Arial"/>
          <w:b w:val="0"/>
          <w:bCs/>
          <w:color w:val="231F20"/>
          <w:sz w:val="24"/>
          <w:szCs w:val="24"/>
          <w:u w:val="none"/>
        </w:rPr>
        <w:t xml:space="preserve">or alteration at existing parking lots. </w:t>
      </w:r>
      <w:r w:rsidRPr="00241400">
        <w:rPr>
          <w:rFonts w:cs="Arial"/>
          <w:b w:val="0"/>
          <w:bCs/>
          <w:color w:val="231F20"/>
          <w:spacing w:val="-3"/>
          <w:sz w:val="24"/>
          <w:szCs w:val="24"/>
          <w:u w:val="none"/>
        </w:rPr>
        <w:t xml:space="preserve">Previously, </w:t>
      </w:r>
      <w:r w:rsidRPr="00241400">
        <w:rPr>
          <w:rFonts w:cs="Arial"/>
          <w:b w:val="0"/>
          <w:bCs/>
          <w:color w:val="231F20"/>
          <w:sz w:val="24"/>
          <w:szCs w:val="24"/>
          <w:u w:val="none"/>
        </w:rPr>
        <w:t xml:space="preserve">during the 2015 </w:t>
      </w:r>
      <w:r w:rsidRPr="00241400">
        <w:rPr>
          <w:rFonts w:cs="Arial"/>
          <w:b w:val="0"/>
          <w:bCs/>
          <w:color w:val="231F20"/>
          <w:spacing w:val="-3"/>
          <w:sz w:val="24"/>
          <w:szCs w:val="24"/>
          <w:u w:val="none"/>
        </w:rPr>
        <w:t xml:space="preserve">Triennial </w:t>
      </w:r>
      <w:r w:rsidRPr="00241400">
        <w:rPr>
          <w:rFonts w:cs="Arial"/>
          <w:b w:val="0"/>
          <w:bCs/>
          <w:color w:val="231F20"/>
          <w:sz w:val="24"/>
          <w:szCs w:val="24"/>
          <w:u w:val="none"/>
        </w:rPr>
        <w:t>Code Adoption Cycle,</w:t>
      </w:r>
      <w:r w:rsidRPr="00241400">
        <w:rPr>
          <w:rFonts w:cs="Arial"/>
          <w:b w:val="0"/>
          <w:bCs/>
          <w:color w:val="231F20"/>
          <w:spacing w:val="29"/>
          <w:sz w:val="24"/>
          <w:szCs w:val="24"/>
          <w:u w:val="none"/>
        </w:rPr>
        <w:t xml:space="preserve"> </w:t>
      </w:r>
      <w:r w:rsidRPr="00241400">
        <w:rPr>
          <w:rFonts w:cs="Arial"/>
          <w:b w:val="0"/>
          <w:bCs/>
          <w:color w:val="231F20"/>
          <w:sz w:val="24"/>
          <w:szCs w:val="24"/>
          <w:u w:val="none"/>
        </w:rPr>
        <w:t>the percent</w:t>
      </w:r>
      <w:r w:rsidRPr="00241400">
        <w:rPr>
          <w:rFonts w:cs="Arial"/>
          <w:b w:val="0"/>
          <w:bCs/>
          <w:color w:val="231F20"/>
          <w:spacing w:val="-9"/>
          <w:sz w:val="24"/>
          <w:szCs w:val="24"/>
          <w:u w:val="none"/>
        </w:rPr>
        <w:t xml:space="preserve"> </w:t>
      </w:r>
      <w:r w:rsidRPr="00241400">
        <w:rPr>
          <w:rFonts w:cs="Arial"/>
          <w:b w:val="0"/>
          <w:bCs/>
          <w:color w:val="231F20"/>
          <w:sz w:val="24"/>
          <w:szCs w:val="24"/>
          <w:u w:val="none"/>
        </w:rPr>
        <w:t>of</w:t>
      </w:r>
      <w:r w:rsidRPr="00241400">
        <w:rPr>
          <w:rFonts w:cs="Arial"/>
          <w:b w:val="0"/>
          <w:bCs/>
          <w:color w:val="231F20"/>
          <w:spacing w:val="-9"/>
          <w:sz w:val="24"/>
          <w:szCs w:val="24"/>
          <w:u w:val="none"/>
        </w:rPr>
        <w:t xml:space="preserve"> </w:t>
      </w:r>
      <w:r w:rsidRPr="00241400">
        <w:rPr>
          <w:rFonts w:cs="Arial"/>
          <w:b w:val="0"/>
          <w:bCs/>
          <w:color w:val="231F20"/>
          <w:sz w:val="24"/>
          <w:szCs w:val="24"/>
          <w:u w:val="none"/>
        </w:rPr>
        <w:t>voluntary</w:t>
      </w:r>
      <w:r w:rsidRPr="00241400">
        <w:rPr>
          <w:rFonts w:cs="Arial"/>
          <w:b w:val="0"/>
          <w:bCs/>
          <w:color w:val="231F20"/>
          <w:spacing w:val="-9"/>
          <w:sz w:val="24"/>
          <w:szCs w:val="24"/>
          <w:u w:val="none"/>
        </w:rPr>
        <w:t xml:space="preserve"> </w:t>
      </w:r>
      <w:r w:rsidRPr="00241400">
        <w:rPr>
          <w:rFonts w:cs="Arial"/>
          <w:b w:val="0"/>
          <w:bCs/>
          <w:color w:val="231F20"/>
          <w:sz w:val="24"/>
          <w:szCs w:val="24"/>
          <w:u w:val="none"/>
        </w:rPr>
        <w:t>parking</w:t>
      </w:r>
      <w:r w:rsidRPr="00241400">
        <w:rPr>
          <w:rFonts w:cs="Arial"/>
          <w:b w:val="0"/>
          <w:bCs/>
          <w:color w:val="231F20"/>
          <w:spacing w:val="-9"/>
          <w:sz w:val="24"/>
          <w:szCs w:val="24"/>
          <w:u w:val="none"/>
        </w:rPr>
        <w:t xml:space="preserve"> </w:t>
      </w:r>
      <w:r w:rsidRPr="00241400">
        <w:rPr>
          <w:rFonts w:cs="Arial"/>
          <w:b w:val="0"/>
          <w:bCs/>
          <w:color w:val="231F20"/>
          <w:sz w:val="24"/>
          <w:szCs w:val="24"/>
          <w:u w:val="none"/>
        </w:rPr>
        <w:t>spaces</w:t>
      </w:r>
      <w:r w:rsidRPr="00241400">
        <w:rPr>
          <w:rFonts w:cs="Arial"/>
          <w:b w:val="0"/>
          <w:bCs/>
          <w:color w:val="231F20"/>
          <w:spacing w:val="-9"/>
          <w:sz w:val="24"/>
          <w:szCs w:val="24"/>
          <w:u w:val="none"/>
        </w:rPr>
        <w:t xml:space="preserve"> </w:t>
      </w:r>
      <w:r w:rsidRPr="00241400">
        <w:rPr>
          <w:rFonts w:cs="Arial"/>
          <w:b w:val="0"/>
          <w:bCs/>
          <w:color w:val="231F20"/>
          <w:sz w:val="24"/>
          <w:szCs w:val="24"/>
          <w:u w:val="none"/>
        </w:rPr>
        <w:t>required</w:t>
      </w:r>
      <w:r w:rsidRPr="00241400">
        <w:rPr>
          <w:rFonts w:cs="Arial"/>
          <w:b w:val="0"/>
          <w:bCs/>
          <w:color w:val="231F20"/>
          <w:spacing w:val="-9"/>
          <w:sz w:val="24"/>
          <w:szCs w:val="24"/>
          <w:u w:val="none"/>
        </w:rPr>
        <w:t xml:space="preserve"> </w:t>
      </w:r>
      <w:r w:rsidRPr="00241400">
        <w:rPr>
          <w:rFonts w:cs="Arial"/>
          <w:b w:val="0"/>
          <w:bCs/>
          <w:color w:val="231F20"/>
          <w:sz w:val="24"/>
          <w:szCs w:val="24"/>
          <w:u w:val="none"/>
        </w:rPr>
        <w:t>to</w:t>
      </w:r>
      <w:r w:rsidRPr="00241400">
        <w:rPr>
          <w:rFonts w:cs="Arial"/>
          <w:b w:val="0"/>
          <w:bCs/>
          <w:color w:val="231F20"/>
          <w:spacing w:val="-9"/>
          <w:sz w:val="24"/>
          <w:szCs w:val="24"/>
          <w:u w:val="none"/>
        </w:rPr>
        <w:t xml:space="preserve"> </w:t>
      </w:r>
      <w:r w:rsidRPr="00241400">
        <w:rPr>
          <w:rFonts w:cs="Arial"/>
          <w:b w:val="0"/>
          <w:bCs/>
          <w:color w:val="231F20"/>
          <w:sz w:val="24"/>
          <w:szCs w:val="24"/>
          <w:u w:val="none"/>
        </w:rPr>
        <w:t>install</w:t>
      </w:r>
      <w:r w:rsidRPr="00241400">
        <w:rPr>
          <w:rFonts w:cs="Arial"/>
          <w:b w:val="0"/>
          <w:bCs/>
          <w:color w:val="231F20"/>
          <w:spacing w:val="-9"/>
          <w:sz w:val="24"/>
          <w:szCs w:val="24"/>
          <w:u w:val="none"/>
        </w:rPr>
        <w:t xml:space="preserve"> </w:t>
      </w:r>
      <w:r w:rsidRPr="00241400">
        <w:rPr>
          <w:rFonts w:cs="Arial"/>
          <w:b w:val="0"/>
          <w:bCs/>
          <w:color w:val="231F20"/>
          <w:sz w:val="24"/>
          <w:szCs w:val="24"/>
          <w:u w:val="none"/>
        </w:rPr>
        <w:t>electric</w:t>
      </w:r>
      <w:r w:rsidRPr="00241400">
        <w:rPr>
          <w:rFonts w:cs="Arial"/>
          <w:b w:val="0"/>
          <w:bCs/>
          <w:color w:val="231F20"/>
          <w:spacing w:val="-9"/>
          <w:sz w:val="24"/>
          <w:szCs w:val="24"/>
          <w:u w:val="none"/>
        </w:rPr>
        <w:t xml:space="preserve"> </w:t>
      </w:r>
      <w:r w:rsidRPr="00241400">
        <w:rPr>
          <w:rFonts w:cs="Arial"/>
          <w:b w:val="0"/>
          <w:bCs/>
          <w:color w:val="231F20"/>
          <w:sz w:val="24"/>
          <w:szCs w:val="24"/>
          <w:u w:val="none"/>
        </w:rPr>
        <w:t>vehicle</w:t>
      </w:r>
      <w:r w:rsidRPr="00241400">
        <w:rPr>
          <w:rFonts w:cs="Arial"/>
          <w:b w:val="0"/>
          <w:bCs/>
          <w:color w:val="231F20"/>
          <w:spacing w:val="-9"/>
          <w:sz w:val="24"/>
          <w:szCs w:val="24"/>
          <w:u w:val="none"/>
        </w:rPr>
        <w:t xml:space="preserve"> </w:t>
      </w:r>
      <w:r w:rsidRPr="00241400">
        <w:rPr>
          <w:rFonts w:cs="Arial"/>
          <w:b w:val="0"/>
          <w:bCs/>
          <w:color w:val="231F20"/>
          <w:sz w:val="24"/>
          <w:szCs w:val="24"/>
          <w:u w:val="none"/>
        </w:rPr>
        <w:t>(EV)</w:t>
      </w:r>
      <w:r w:rsidRPr="00241400">
        <w:rPr>
          <w:rFonts w:cs="Arial"/>
          <w:b w:val="0"/>
          <w:bCs/>
          <w:color w:val="231F20"/>
          <w:spacing w:val="-9"/>
          <w:sz w:val="24"/>
          <w:szCs w:val="24"/>
          <w:u w:val="none"/>
        </w:rPr>
        <w:t xml:space="preserve"> </w:t>
      </w:r>
      <w:r w:rsidRPr="00241400">
        <w:rPr>
          <w:rFonts w:cs="Arial"/>
          <w:b w:val="0"/>
          <w:bCs/>
          <w:color w:val="231F20"/>
          <w:sz w:val="24"/>
          <w:szCs w:val="24"/>
          <w:u w:val="none"/>
        </w:rPr>
        <w:t>charging</w:t>
      </w:r>
      <w:r w:rsidRPr="00241400">
        <w:rPr>
          <w:rFonts w:cs="Arial"/>
          <w:b w:val="0"/>
          <w:bCs/>
          <w:color w:val="231F20"/>
          <w:spacing w:val="-9"/>
          <w:sz w:val="24"/>
          <w:szCs w:val="24"/>
          <w:u w:val="none"/>
        </w:rPr>
        <w:t xml:space="preserve"> </w:t>
      </w:r>
      <w:r w:rsidRPr="00241400">
        <w:rPr>
          <w:rFonts w:cs="Arial"/>
          <w:b w:val="0"/>
          <w:bCs/>
          <w:color w:val="231F20"/>
          <w:sz w:val="24"/>
          <w:szCs w:val="24"/>
          <w:u w:val="none"/>
        </w:rPr>
        <w:t>infrastructure to</w:t>
      </w:r>
      <w:r w:rsidRPr="00241400">
        <w:rPr>
          <w:rFonts w:cs="Arial"/>
          <w:b w:val="0"/>
          <w:bCs/>
          <w:color w:val="231F20"/>
          <w:spacing w:val="29"/>
          <w:sz w:val="24"/>
          <w:szCs w:val="24"/>
          <w:u w:val="none"/>
        </w:rPr>
        <w:t xml:space="preserve"> </w:t>
      </w:r>
      <w:r w:rsidRPr="00241400">
        <w:rPr>
          <w:rFonts w:cs="Arial"/>
          <w:b w:val="0"/>
          <w:bCs/>
          <w:color w:val="231F20"/>
          <w:sz w:val="24"/>
          <w:szCs w:val="24"/>
          <w:u w:val="none"/>
        </w:rPr>
        <w:t>support</w:t>
      </w:r>
      <w:r w:rsidRPr="00241400">
        <w:rPr>
          <w:rFonts w:cs="Arial"/>
          <w:b w:val="0"/>
          <w:bCs/>
          <w:color w:val="231F20"/>
          <w:spacing w:val="29"/>
          <w:sz w:val="24"/>
          <w:szCs w:val="24"/>
          <w:u w:val="none"/>
        </w:rPr>
        <w:t xml:space="preserve"> </w:t>
      </w:r>
      <w:r w:rsidRPr="00241400">
        <w:rPr>
          <w:rFonts w:cs="Arial"/>
          <w:b w:val="0"/>
          <w:bCs/>
          <w:color w:val="231F20"/>
          <w:sz w:val="24"/>
          <w:szCs w:val="24"/>
          <w:u w:val="none"/>
        </w:rPr>
        <w:t>future</w:t>
      </w:r>
      <w:r w:rsidRPr="00241400">
        <w:rPr>
          <w:rFonts w:cs="Arial"/>
          <w:b w:val="0"/>
          <w:bCs/>
          <w:color w:val="231F20"/>
          <w:spacing w:val="29"/>
          <w:sz w:val="24"/>
          <w:szCs w:val="24"/>
          <w:u w:val="none"/>
        </w:rPr>
        <w:t xml:space="preserve"> </w:t>
      </w:r>
      <w:r w:rsidRPr="00241400">
        <w:rPr>
          <w:rFonts w:cs="Arial"/>
          <w:b w:val="0"/>
          <w:bCs/>
          <w:color w:val="231F20"/>
          <w:sz w:val="24"/>
          <w:szCs w:val="24"/>
          <w:u w:val="none"/>
        </w:rPr>
        <w:t>installation</w:t>
      </w:r>
      <w:r w:rsidRPr="00241400">
        <w:rPr>
          <w:rFonts w:cs="Arial"/>
          <w:b w:val="0"/>
          <w:bCs/>
          <w:color w:val="231F20"/>
          <w:spacing w:val="29"/>
          <w:sz w:val="24"/>
          <w:szCs w:val="24"/>
          <w:u w:val="none"/>
        </w:rPr>
        <w:t xml:space="preserve"> </w:t>
      </w:r>
      <w:r w:rsidRPr="00241400">
        <w:rPr>
          <w:rFonts w:cs="Arial"/>
          <w:b w:val="0"/>
          <w:bCs/>
          <w:color w:val="231F20"/>
          <w:sz w:val="24"/>
          <w:szCs w:val="24"/>
          <w:u w:val="none"/>
        </w:rPr>
        <w:t>of</w:t>
      </w:r>
      <w:r w:rsidRPr="00241400">
        <w:rPr>
          <w:rFonts w:cs="Arial"/>
          <w:b w:val="0"/>
          <w:bCs/>
          <w:color w:val="231F20"/>
          <w:spacing w:val="29"/>
          <w:sz w:val="24"/>
          <w:szCs w:val="24"/>
          <w:u w:val="none"/>
        </w:rPr>
        <w:t xml:space="preserve"> </w:t>
      </w:r>
      <w:r w:rsidRPr="00241400">
        <w:rPr>
          <w:rFonts w:cs="Arial"/>
          <w:b w:val="0"/>
          <w:bCs/>
          <w:color w:val="231F20"/>
          <w:sz w:val="24"/>
          <w:szCs w:val="24"/>
          <w:u w:val="none"/>
        </w:rPr>
        <w:t>electric</w:t>
      </w:r>
      <w:r w:rsidRPr="00241400">
        <w:rPr>
          <w:rFonts w:cs="Arial"/>
          <w:b w:val="0"/>
          <w:bCs/>
          <w:color w:val="231F20"/>
          <w:spacing w:val="29"/>
          <w:sz w:val="24"/>
          <w:szCs w:val="24"/>
          <w:u w:val="none"/>
        </w:rPr>
        <w:t xml:space="preserve"> </w:t>
      </w:r>
      <w:r w:rsidRPr="00241400">
        <w:rPr>
          <w:rFonts w:cs="Arial"/>
          <w:b w:val="0"/>
          <w:bCs/>
          <w:color w:val="231F20"/>
          <w:sz w:val="24"/>
          <w:szCs w:val="24"/>
          <w:u w:val="none"/>
        </w:rPr>
        <w:t>vehicle</w:t>
      </w:r>
      <w:r w:rsidRPr="00241400">
        <w:rPr>
          <w:rFonts w:cs="Arial"/>
          <w:b w:val="0"/>
          <w:bCs/>
          <w:color w:val="231F20"/>
          <w:spacing w:val="29"/>
          <w:sz w:val="24"/>
          <w:szCs w:val="24"/>
          <w:u w:val="none"/>
        </w:rPr>
        <w:t xml:space="preserve"> </w:t>
      </w:r>
      <w:r w:rsidRPr="00241400">
        <w:rPr>
          <w:rFonts w:cs="Arial"/>
          <w:b w:val="0"/>
          <w:bCs/>
          <w:color w:val="231F20"/>
          <w:sz w:val="24"/>
          <w:szCs w:val="24"/>
          <w:u w:val="none"/>
        </w:rPr>
        <w:t>supply</w:t>
      </w:r>
      <w:r w:rsidRPr="00241400">
        <w:rPr>
          <w:rFonts w:cs="Arial"/>
          <w:b w:val="0"/>
          <w:bCs/>
          <w:color w:val="231F20"/>
          <w:spacing w:val="29"/>
          <w:sz w:val="24"/>
          <w:szCs w:val="24"/>
          <w:u w:val="none"/>
        </w:rPr>
        <w:t xml:space="preserve"> </w:t>
      </w:r>
      <w:r w:rsidRPr="00241400">
        <w:rPr>
          <w:rFonts w:cs="Arial"/>
          <w:b w:val="0"/>
          <w:bCs/>
          <w:color w:val="231F20"/>
          <w:sz w:val="24"/>
          <w:szCs w:val="24"/>
          <w:u w:val="none"/>
        </w:rPr>
        <w:t>equipment</w:t>
      </w:r>
      <w:r w:rsidRPr="00241400">
        <w:rPr>
          <w:rFonts w:cs="Arial"/>
          <w:b w:val="0"/>
          <w:bCs/>
          <w:color w:val="231F20"/>
          <w:spacing w:val="29"/>
          <w:sz w:val="24"/>
          <w:szCs w:val="24"/>
          <w:u w:val="none"/>
        </w:rPr>
        <w:t xml:space="preserve"> </w:t>
      </w:r>
      <w:r w:rsidRPr="00241400">
        <w:rPr>
          <w:rFonts w:cs="Arial"/>
          <w:b w:val="0"/>
          <w:bCs/>
          <w:color w:val="231F20"/>
          <w:sz w:val="24"/>
          <w:szCs w:val="24"/>
          <w:u w:val="none"/>
        </w:rPr>
        <w:t>(EVSE)</w:t>
      </w:r>
      <w:r w:rsidRPr="00241400">
        <w:rPr>
          <w:rFonts w:cs="Arial"/>
          <w:b w:val="0"/>
          <w:bCs/>
          <w:color w:val="231F20"/>
          <w:spacing w:val="29"/>
          <w:sz w:val="24"/>
          <w:szCs w:val="24"/>
          <w:u w:val="none"/>
        </w:rPr>
        <w:t xml:space="preserve"> </w:t>
      </w:r>
      <w:r w:rsidRPr="00241400">
        <w:rPr>
          <w:rFonts w:cs="Arial"/>
          <w:b w:val="0"/>
          <w:bCs/>
          <w:color w:val="231F20"/>
          <w:sz w:val="24"/>
          <w:szCs w:val="24"/>
          <w:u w:val="none"/>
        </w:rPr>
        <w:t>was</w:t>
      </w:r>
      <w:r w:rsidRPr="00241400">
        <w:rPr>
          <w:rFonts w:cs="Arial"/>
          <w:b w:val="0"/>
          <w:bCs/>
          <w:color w:val="231F20"/>
          <w:spacing w:val="29"/>
          <w:sz w:val="24"/>
          <w:szCs w:val="24"/>
          <w:u w:val="none"/>
        </w:rPr>
        <w:t xml:space="preserve"> </w:t>
      </w:r>
      <w:r w:rsidRPr="00241400">
        <w:rPr>
          <w:rFonts w:cs="Arial"/>
          <w:b w:val="0"/>
          <w:bCs/>
          <w:color w:val="231F20"/>
          <w:sz w:val="24"/>
          <w:szCs w:val="24"/>
          <w:u w:val="none"/>
        </w:rPr>
        <w:t>increased</w:t>
      </w:r>
      <w:r w:rsidRPr="00241400">
        <w:rPr>
          <w:rFonts w:cs="Arial"/>
          <w:b w:val="0"/>
          <w:bCs/>
          <w:color w:val="231F20"/>
          <w:spacing w:val="29"/>
          <w:sz w:val="24"/>
          <w:szCs w:val="24"/>
          <w:u w:val="none"/>
        </w:rPr>
        <w:t xml:space="preserve"> </w:t>
      </w:r>
      <w:r w:rsidRPr="00241400">
        <w:rPr>
          <w:rFonts w:cs="Arial"/>
          <w:b w:val="0"/>
          <w:bCs/>
          <w:color w:val="231F20"/>
          <w:sz w:val="24"/>
          <w:szCs w:val="24"/>
          <w:u w:val="none"/>
        </w:rPr>
        <w:t>from 4</w:t>
      </w:r>
      <w:r w:rsidRPr="00241400">
        <w:rPr>
          <w:rFonts w:cs="Arial"/>
          <w:b w:val="0"/>
          <w:bCs/>
          <w:color w:val="231F20"/>
          <w:spacing w:val="11"/>
          <w:sz w:val="24"/>
          <w:szCs w:val="24"/>
          <w:u w:val="none"/>
        </w:rPr>
        <w:t xml:space="preserve"> </w:t>
      </w:r>
      <w:r w:rsidRPr="00241400">
        <w:rPr>
          <w:rFonts w:cs="Arial"/>
          <w:b w:val="0"/>
          <w:bCs/>
          <w:color w:val="231F20"/>
          <w:sz w:val="24"/>
          <w:szCs w:val="24"/>
          <w:u w:val="none"/>
        </w:rPr>
        <w:t>percent</w:t>
      </w:r>
      <w:r w:rsidRPr="00241400">
        <w:rPr>
          <w:rFonts w:cs="Arial"/>
          <w:b w:val="0"/>
          <w:bCs/>
          <w:color w:val="231F20"/>
          <w:spacing w:val="11"/>
          <w:sz w:val="24"/>
          <w:szCs w:val="24"/>
          <w:u w:val="none"/>
        </w:rPr>
        <w:t xml:space="preserve"> </w:t>
      </w:r>
      <w:r w:rsidRPr="00241400">
        <w:rPr>
          <w:rFonts w:cs="Arial"/>
          <w:b w:val="0"/>
          <w:bCs/>
          <w:color w:val="231F20"/>
          <w:sz w:val="24"/>
          <w:szCs w:val="24"/>
          <w:u w:val="none"/>
        </w:rPr>
        <w:t>to</w:t>
      </w:r>
      <w:r w:rsidRPr="00241400">
        <w:rPr>
          <w:rFonts w:cs="Arial"/>
          <w:b w:val="0"/>
          <w:bCs/>
          <w:color w:val="231F20"/>
          <w:spacing w:val="11"/>
          <w:sz w:val="24"/>
          <w:szCs w:val="24"/>
          <w:u w:val="none"/>
        </w:rPr>
        <w:t xml:space="preserve"> </w:t>
      </w:r>
      <w:r w:rsidRPr="00241400">
        <w:rPr>
          <w:rFonts w:cs="Arial"/>
          <w:b w:val="0"/>
          <w:bCs/>
          <w:color w:val="231F20"/>
          <w:sz w:val="24"/>
          <w:szCs w:val="24"/>
          <w:u w:val="none"/>
        </w:rPr>
        <w:t>8</w:t>
      </w:r>
      <w:r w:rsidRPr="00241400">
        <w:rPr>
          <w:rFonts w:cs="Arial"/>
          <w:b w:val="0"/>
          <w:bCs/>
          <w:color w:val="231F20"/>
          <w:spacing w:val="11"/>
          <w:sz w:val="24"/>
          <w:szCs w:val="24"/>
          <w:u w:val="none"/>
        </w:rPr>
        <w:t xml:space="preserve"> </w:t>
      </w:r>
      <w:r w:rsidRPr="00241400">
        <w:rPr>
          <w:rFonts w:cs="Arial"/>
          <w:b w:val="0"/>
          <w:bCs/>
          <w:color w:val="231F20"/>
          <w:sz w:val="24"/>
          <w:szCs w:val="24"/>
          <w:u w:val="none"/>
        </w:rPr>
        <w:t>percent</w:t>
      </w:r>
      <w:r w:rsidRPr="00241400">
        <w:rPr>
          <w:rFonts w:cs="Arial"/>
          <w:b w:val="0"/>
          <w:bCs/>
          <w:color w:val="231F20"/>
          <w:spacing w:val="11"/>
          <w:sz w:val="24"/>
          <w:szCs w:val="24"/>
          <w:u w:val="none"/>
        </w:rPr>
        <w:t xml:space="preserve"> </w:t>
      </w:r>
      <w:r w:rsidRPr="00241400">
        <w:rPr>
          <w:rFonts w:cs="Arial"/>
          <w:b w:val="0"/>
          <w:bCs/>
          <w:color w:val="231F20"/>
          <w:spacing w:val="-3"/>
          <w:sz w:val="24"/>
          <w:szCs w:val="24"/>
          <w:u w:val="none"/>
        </w:rPr>
        <w:t>for</w:t>
      </w:r>
      <w:r w:rsidRPr="00241400">
        <w:rPr>
          <w:rFonts w:cs="Arial"/>
          <w:b w:val="0"/>
          <w:bCs/>
          <w:color w:val="231F20"/>
          <w:sz w:val="24"/>
          <w:szCs w:val="24"/>
          <w:u w:val="none"/>
        </w:rPr>
        <w:t xml:space="preserve"> Tier</w:t>
      </w:r>
      <w:r w:rsidRPr="00241400">
        <w:rPr>
          <w:rFonts w:cs="Arial"/>
          <w:b w:val="0"/>
          <w:bCs/>
          <w:color w:val="231F20"/>
          <w:spacing w:val="11"/>
          <w:sz w:val="24"/>
          <w:szCs w:val="24"/>
          <w:u w:val="none"/>
        </w:rPr>
        <w:t xml:space="preserve"> </w:t>
      </w:r>
      <w:r w:rsidRPr="00241400">
        <w:rPr>
          <w:rFonts w:cs="Arial"/>
          <w:b w:val="0"/>
          <w:bCs/>
          <w:color w:val="231F20"/>
          <w:sz w:val="24"/>
          <w:szCs w:val="24"/>
          <w:u w:val="none"/>
        </w:rPr>
        <w:t>1</w:t>
      </w:r>
      <w:r w:rsidRPr="00241400">
        <w:rPr>
          <w:rFonts w:cs="Arial"/>
          <w:b w:val="0"/>
          <w:bCs/>
          <w:color w:val="231F20"/>
          <w:spacing w:val="11"/>
          <w:sz w:val="24"/>
          <w:szCs w:val="24"/>
          <w:u w:val="none"/>
        </w:rPr>
        <w:t xml:space="preserve"> </w:t>
      </w:r>
      <w:r w:rsidRPr="00241400">
        <w:rPr>
          <w:rFonts w:cs="Arial"/>
          <w:b w:val="0"/>
          <w:bCs/>
          <w:color w:val="231F20"/>
          <w:sz w:val="24"/>
          <w:szCs w:val="24"/>
          <w:u w:val="none"/>
        </w:rPr>
        <w:t>and</w:t>
      </w:r>
      <w:r w:rsidRPr="00241400">
        <w:rPr>
          <w:rFonts w:cs="Arial"/>
          <w:b w:val="0"/>
          <w:bCs/>
          <w:color w:val="231F20"/>
          <w:spacing w:val="11"/>
          <w:sz w:val="24"/>
          <w:szCs w:val="24"/>
          <w:u w:val="none"/>
        </w:rPr>
        <w:t xml:space="preserve"> </w:t>
      </w:r>
      <w:r w:rsidRPr="00241400">
        <w:rPr>
          <w:rFonts w:cs="Arial"/>
          <w:b w:val="0"/>
          <w:bCs/>
          <w:color w:val="231F20"/>
          <w:sz w:val="24"/>
          <w:szCs w:val="24"/>
          <w:u w:val="none"/>
        </w:rPr>
        <w:t>6</w:t>
      </w:r>
      <w:r w:rsidRPr="00241400">
        <w:rPr>
          <w:rFonts w:cs="Arial"/>
          <w:b w:val="0"/>
          <w:bCs/>
          <w:color w:val="231F20"/>
          <w:spacing w:val="11"/>
          <w:sz w:val="24"/>
          <w:szCs w:val="24"/>
          <w:u w:val="none"/>
        </w:rPr>
        <w:t xml:space="preserve"> </w:t>
      </w:r>
      <w:r w:rsidRPr="00241400">
        <w:rPr>
          <w:rFonts w:cs="Arial"/>
          <w:b w:val="0"/>
          <w:bCs/>
          <w:color w:val="231F20"/>
          <w:sz w:val="24"/>
          <w:szCs w:val="24"/>
          <w:u w:val="none"/>
        </w:rPr>
        <w:t>percent</w:t>
      </w:r>
      <w:r w:rsidRPr="00241400">
        <w:rPr>
          <w:rFonts w:cs="Arial"/>
          <w:b w:val="0"/>
          <w:bCs/>
          <w:color w:val="231F20"/>
          <w:spacing w:val="11"/>
          <w:sz w:val="24"/>
          <w:szCs w:val="24"/>
          <w:u w:val="none"/>
        </w:rPr>
        <w:t xml:space="preserve"> </w:t>
      </w:r>
      <w:r w:rsidRPr="00241400">
        <w:rPr>
          <w:rFonts w:cs="Arial"/>
          <w:b w:val="0"/>
          <w:bCs/>
          <w:color w:val="231F20"/>
          <w:sz w:val="24"/>
          <w:szCs w:val="24"/>
          <w:u w:val="none"/>
        </w:rPr>
        <w:t>to</w:t>
      </w:r>
      <w:r w:rsidRPr="00241400">
        <w:rPr>
          <w:rFonts w:cs="Arial"/>
          <w:b w:val="0"/>
          <w:bCs/>
          <w:color w:val="231F20"/>
          <w:spacing w:val="11"/>
          <w:sz w:val="24"/>
          <w:szCs w:val="24"/>
          <w:u w:val="none"/>
        </w:rPr>
        <w:t xml:space="preserve"> </w:t>
      </w:r>
      <w:r w:rsidRPr="00241400">
        <w:rPr>
          <w:rFonts w:cs="Arial"/>
          <w:b w:val="0"/>
          <w:bCs/>
          <w:color w:val="231F20"/>
          <w:sz w:val="24"/>
          <w:szCs w:val="24"/>
          <w:u w:val="none"/>
        </w:rPr>
        <w:t>10</w:t>
      </w:r>
      <w:r w:rsidRPr="00241400">
        <w:rPr>
          <w:rFonts w:cs="Arial"/>
          <w:b w:val="0"/>
          <w:bCs/>
          <w:color w:val="231F20"/>
          <w:spacing w:val="11"/>
          <w:sz w:val="24"/>
          <w:szCs w:val="24"/>
          <w:u w:val="none"/>
        </w:rPr>
        <w:t xml:space="preserve"> </w:t>
      </w:r>
      <w:r w:rsidRPr="00241400">
        <w:rPr>
          <w:rFonts w:cs="Arial"/>
          <w:b w:val="0"/>
          <w:bCs/>
          <w:color w:val="231F20"/>
          <w:sz w:val="24"/>
          <w:szCs w:val="24"/>
          <w:u w:val="none"/>
        </w:rPr>
        <w:t>percent</w:t>
      </w:r>
      <w:r w:rsidRPr="00241400">
        <w:rPr>
          <w:rFonts w:cs="Arial"/>
          <w:b w:val="0"/>
          <w:bCs/>
          <w:color w:val="231F20"/>
          <w:spacing w:val="11"/>
          <w:sz w:val="24"/>
          <w:szCs w:val="24"/>
          <w:u w:val="none"/>
        </w:rPr>
        <w:t xml:space="preserve"> </w:t>
      </w:r>
      <w:r w:rsidRPr="00241400">
        <w:rPr>
          <w:rFonts w:cs="Arial"/>
          <w:b w:val="0"/>
          <w:bCs/>
          <w:color w:val="231F20"/>
          <w:spacing w:val="-3"/>
          <w:sz w:val="24"/>
          <w:szCs w:val="24"/>
          <w:u w:val="none"/>
        </w:rPr>
        <w:t>for</w:t>
      </w:r>
      <w:r w:rsidRPr="00241400">
        <w:rPr>
          <w:rFonts w:cs="Arial"/>
          <w:b w:val="0"/>
          <w:bCs/>
          <w:color w:val="231F20"/>
          <w:sz w:val="24"/>
          <w:szCs w:val="24"/>
          <w:u w:val="none"/>
        </w:rPr>
        <w:t xml:space="preserve"> Tier</w:t>
      </w:r>
      <w:r w:rsidRPr="00241400">
        <w:rPr>
          <w:rFonts w:cs="Arial"/>
          <w:b w:val="0"/>
          <w:bCs/>
          <w:color w:val="231F20"/>
          <w:spacing w:val="11"/>
          <w:sz w:val="24"/>
          <w:szCs w:val="24"/>
          <w:u w:val="none"/>
        </w:rPr>
        <w:t xml:space="preserve"> </w:t>
      </w:r>
      <w:r w:rsidRPr="00241400">
        <w:rPr>
          <w:rFonts w:cs="Arial"/>
          <w:b w:val="0"/>
          <w:bCs/>
          <w:color w:val="231F20"/>
          <w:sz w:val="24"/>
          <w:szCs w:val="24"/>
          <w:u w:val="none"/>
        </w:rPr>
        <w:t>2,</w:t>
      </w:r>
      <w:r w:rsidRPr="00241400">
        <w:rPr>
          <w:rFonts w:cs="Arial"/>
          <w:b w:val="0"/>
          <w:bCs/>
          <w:color w:val="231F20"/>
          <w:spacing w:val="11"/>
          <w:sz w:val="24"/>
          <w:szCs w:val="24"/>
          <w:u w:val="none"/>
        </w:rPr>
        <w:t xml:space="preserve"> </w:t>
      </w:r>
      <w:r w:rsidRPr="00241400">
        <w:rPr>
          <w:rFonts w:cs="Arial"/>
          <w:b w:val="0"/>
          <w:bCs/>
          <w:color w:val="231F20"/>
          <w:sz w:val="24"/>
          <w:szCs w:val="24"/>
          <w:u w:val="none"/>
        </w:rPr>
        <w:t>and</w:t>
      </w:r>
      <w:r w:rsidRPr="00241400">
        <w:rPr>
          <w:rFonts w:cs="Arial"/>
          <w:b w:val="0"/>
          <w:bCs/>
          <w:color w:val="231F20"/>
          <w:spacing w:val="11"/>
          <w:sz w:val="24"/>
          <w:szCs w:val="24"/>
          <w:u w:val="none"/>
        </w:rPr>
        <w:t xml:space="preserve"> </w:t>
      </w:r>
      <w:r w:rsidRPr="00241400">
        <w:rPr>
          <w:rFonts w:cs="Arial"/>
          <w:b w:val="0"/>
          <w:bCs/>
          <w:color w:val="231F20"/>
          <w:sz w:val="24"/>
          <w:szCs w:val="24"/>
          <w:u w:val="none"/>
        </w:rPr>
        <w:t>the</w:t>
      </w:r>
      <w:r w:rsidRPr="00241400">
        <w:rPr>
          <w:rFonts w:cs="Arial"/>
          <w:b w:val="0"/>
          <w:bCs/>
          <w:color w:val="231F20"/>
          <w:spacing w:val="11"/>
          <w:sz w:val="24"/>
          <w:szCs w:val="24"/>
          <w:u w:val="none"/>
        </w:rPr>
        <w:t xml:space="preserve"> </w:t>
      </w:r>
      <w:r w:rsidRPr="00241400">
        <w:rPr>
          <w:rFonts w:cs="Arial"/>
          <w:b w:val="0"/>
          <w:bCs/>
          <w:color w:val="231F20"/>
          <w:sz w:val="24"/>
          <w:szCs w:val="24"/>
          <w:u w:val="none"/>
        </w:rPr>
        <w:t>parking</w:t>
      </w:r>
      <w:r w:rsidRPr="00241400">
        <w:rPr>
          <w:rFonts w:cs="Arial"/>
          <w:b w:val="0"/>
          <w:bCs/>
          <w:color w:val="231F20"/>
          <w:spacing w:val="11"/>
          <w:sz w:val="24"/>
          <w:szCs w:val="24"/>
          <w:u w:val="none"/>
        </w:rPr>
        <w:t xml:space="preserve"> </w:t>
      </w:r>
      <w:r w:rsidRPr="00241400">
        <w:rPr>
          <w:rFonts w:cs="Arial"/>
          <w:b w:val="0"/>
          <w:bCs/>
          <w:color w:val="231F20"/>
          <w:sz w:val="24"/>
          <w:szCs w:val="24"/>
          <w:u w:val="none"/>
        </w:rPr>
        <w:t>lot</w:t>
      </w:r>
      <w:r w:rsidRPr="00241400">
        <w:rPr>
          <w:rFonts w:cs="Arial"/>
          <w:b w:val="0"/>
          <w:bCs/>
          <w:color w:val="231F20"/>
          <w:spacing w:val="11"/>
          <w:sz w:val="24"/>
          <w:szCs w:val="24"/>
          <w:u w:val="none"/>
        </w:rPr>
        <w:t xml:space="preserve"> </w:t>
      </w:r>
      <w:r w:rsidRPr="00241400">
        <w:rPr>
          <w:rFonts w:cs="Arial"/>
          <w:b w:val="0"/>
          <w:bCs/>
          <w:color w:val="231F20"/>
          <w:sz w:val="24"/>
          <w:szCs w:val="24"/>
          <w:u w:val="none"/>
        </w:rPr>
        <w:t>size thresholds decreased from 51 spaces to 10</w:t>
      </w:r>
      <w:r w:rsidRPr="00241400">
        <w:rPr>
          <w:rFonts w:cs="Arial"/>
          <w:b w:val="0"/>
          <w:bCs/>
          <w:color w:val="231F20"/>
          <w:spacing w:val="-4"/>
          <w:sz w:val="24"/>
          <w:szCs w:val="24"/>
          <w:u w:val="none"/>
        </w:rPr>
        <w:t xml:space="preserve"> </w:t>
      </w:r>
      <w:r w:rsidRPr="00241400">
        <w:rPr>
          <w:rFonts w:cs="Arial"/>
          <w:b w:val="0"/>
          <w:bCs/>
          <w:color w:val="231F20"/>
          <w:sz w:val="24"/>
          <w:szCs w:val="24"/>
          <w:u w:val="none"/>
        </w:rPr>
        <w:t>spaces.</w:t>
      </w:r>
    </w:p>
    <w:p w14:paraId="1CF2B874" w14:textId="77777777" w:rsidR="000916CC" w:rsidRPr="00086038" w:rsidRDefault="000916CC" w:rsidP="00086038">
      <w:pPr>
        <w:pStyle w:val="BodyText"/>
        <w:spacing w:line="247" w:lineRule="auto"/>
        <w:ind w:right="1384"/>
        <w:rPr>
          <w:rFonts w:cs="Arial"/>
          <w:b w:val="0"/>
          <w:bCs/>
          <w:sz w:val="24"/>
          <w:szCs w:val="24"/>
          <w:u w:val="none"/>
        </w:rPr>
      </w:pPr>
    </w:p>
    <w:p w14:paraId="0191B9D4" w14:textId="1CA0F293" w:rsidR="007B402F" w:rsidRPr="00874E05" w:rsidRDefault="007B402F" w:rsidP="007B402F">
      <w:pPr>
        <w:rPr>
          <w:rFonts w:ascii="Arial" w:hAnsi="Arial" w:cs="Arial"/>
          <w:b/>
          <w:bCs/>
          <w:color w:val="000000"/>
        </w:rPr>
      </w:pPr>
      <w:r w:rsidRPr="00874E05">
        <w:rPr>
          <w:rFonts w:ascii="Arial" w:hAnsi="Arial" w:cs="Arial"/>
          <w:b/>
          <w:bCs/>
          <w:color w:val="000000"/>
        </w:rPr>
        <w:t>SUGGESTION:</w:t>
      </w:r>
    </w:p>
    <w:p w14:paraId="4E92A8B2" w14:textId="77777777" w:rsidR="007B402F" w:rsidRPr="00874E05" w:rsidRDefault="007B402F" w:rsidP="007B402F">
      <w:pPr>
        <w:ind w:left="360"/>
        <w:rPr>
          <w:rFonts w:ascii="Arial" w:hAnsi="Arial" w:cs="Arial"/>
          <w:b/>
          <w:bCs/>
          <w:color w:val="000000"/>
        </w:rPr>
      </w:pPr>
    </w:p>
    <w:p w14:paraId="5B8E4FA3" w14:textId="7D921852" w:rsidR="003F45FC" w:rsidRPr="00874E05" w:rsidRDefault="007B402F" w:rsidP="003F45FC">
      <w:pPr>
        <w:rPr>
          <w:rFonts w:ascii="Arial" w:hAnsi="Arial" w:cs="Arial"/>
          <w:color w:val="000000"/>
        </w:rPr>
      </w:pPr>
      <w:r w:rsidRPr="00874E05">
        <w:rPr>
          <w:rFonts w:ascii="Arial" w:hAnsi="Arial" w:cs="Arial"/>
          <w:color w:val="000000"/>
        </w:rPr>
        <w:t xml:space="preserve">Anticipate accessibility requirements where EV charging stations are installed per the California Building Code, Part 2, Chapter 11B. Locate the EVSE stalls near the entrance to the building and in a parking area that can easily accommodate compliance with </w:t>
      </w:r>
      <w:r w:rsidRPr="00874E05">
        <w:rPr>
          <w:rFonts w:ascii="Arial" w:hAnsi="Arial" w:cs="Arial"/>
          <w:color w:val="000000"/>
        </w:rPr>
        <w:lastRenderedPageBreak/>
        <w:t>accessibility regulations once the EVSE chargers are installed.</w:t>
      </w:r>
      <w:r w:rsidR="003F45FC" w:rsidRPr="003F45FC">
        <w:rPr>
          <w:rFonts w:ascii="Arial" w:hAnsi="Arial" w:cs="Arial"/>
          <w:color w:val="000000"/>
        </w:rPr>
        <w:t xml:space="preserve"> </w:t>
      </w:r>
      <w:r w:rsidR="003F45FC" w:rsidRPr="00874E05">
        <w:rPr>
          <w:rFonts w:ascii="Arial" w:hAnsi="Arial" w:cs="Arial"/>
          <w:color w:val="000000"/>
        </w:rPr>
        <w:t>Designing the EV Capable charging spaces in new parking lots to meet size requirements for accessibility can reduce complications when EV charging stations are installed at a future date.</w:t>
      </w:r>
    </w:p>
    <w:p w14:paraId="6B5E94B9" w14:textId="77777777" w:rsidR="007B402F" w:rsidRPr="00874E05" w:rsidRDefault="007B402F" w:rsidP="007B402F">
      <w:pPr>
        <w:rPr>
          <w:rFonts w:ascii="Arial" w:hAnsi="Arial" w:cs="Arial"/>
          <w:color w:val="000000"/>
        </w:rPr>
      </w:pPr>
    </w:p>
    <w:p w14:paraId="0C12CE73" w14:textId="77777777" w:rsidR="007B402F" w:rsidRPr="00874E05" w:rsidRDefault="007B402F" w:rsidP="007B402F">
      <w:pPr>
        <w:rPr>
          <w:rFonts w:ascii="Arial" w:hAnsi="Arial" w:cs="Arial"/>
          <w:b/>
          <w:bCs/>
          <w:color w:val="000000"/>
        </w:rPr>
      </w:pPr>
      <w:r w:rsidRPr="00874E05">
        <w:rPr>
          <w:rFonts w:ascii="Arial" w:hAnsi="Arial" w:cs="Arial"/>
          <w:b/>
          <w:bCs/>
          <w:color w:val="000000"/>
        </w:rPr>
        <w:t xml:space="preserve">COMPLIANCE METHOD: </w:t>
      </w:r>
    </w:p>
    <w:p w14:paraId="4886D5F6" w14:textId="77777777" w:rsidR="007B402F" w:rsidRPr="00874E05" w:rsidRDefault="007B402F" w:rsidP="007B402F">
      <w:pPr>
        <w:ind w:left="360"/>
        <w:rPr>
          <w:rFonts w:ascii="Arial" w:hAnsi="Arial" w:cs="Arial"/>
          <w:b/>
          <w:bCs/>
          <w:color w:val="000000"/>
        </w:rPr>
      </w:pPr>
    </w:p>
    <w:p w14:paraId="77CB2371" w14:textId="21D12490" w:rsidR="007B402F" w:rsidRPr="00874E05" w:rsidRDefault="007B402F" w:rsidP="007B402F">
      <w:pPr>
        <w:rPr>
          <w:rFonts w:ascii="Arial" w:hAnsi="Arial" w:cs="Arial"/>
          <w:color w:val="000000"/>
        </w:rPr>
      </w:pPr>
      <w:r w:rsidRPr="00874E05">
        <w:rPr>
          <w:rFonts w:ascii="Arial" w:hAnsi="Arial" w:cs="Arial"/>
          <w:color w:val="000000"/>
        </w:rPr>
        <w:t>Include on the site plan the proposed location of the listed suitable cabinet(s), box(es), enclosure(s) or equivalent required for future EV equipment connections. Indicate on the plans the 40-amp minimum service panel capacity with raceway to the approximate location of the future EV charging connections as required in the code Sections A5.106.5.3.1 or A5.106.3.2. Use Table</w:t>
      </w:r>
      <w:r w:rsidR="00A82CBE" w:rsidRPr="00874E05">
        <w:rPr>
          <w:rFonts w:ascii="Arial" w:hAnsi="Arial" w:cs="Arial"/>
          <w:color w:val="000000"/>
        </w:rPr>
        <w:t>s</w:t>
      </w:r>
      <w:r w:rsidRPr="00874E05">
        <w:rPr>
          <w:rFonts w:ascii="Arial" w:hAnsi="Arial" w:cs="Arial"/>
          <w:color w:val="000000"/>
        </w:rPr>
        <w:t xml:space="preserve"> A5.106.5.3.1 or A5.106.5.3.2 to determine if single or multiple charging space requirements apply for the future installation of EVSE. Lastly, ensure that the service panel or subpanel(s) circuit directory is properly identified as being “EV CAPABLE” and that the raceway termination location is permanently and visibly marked as “EV CAPABLE.”</w:t>
      </w:r>
    </w:p>
    <w:p w14:paraId="471BA787" w14:textId="77777777" w:rsidR="007B402F" w:rsidRPr="00874E05" w:rsidRDefault="007B402F" w:rsidP="007B402F">
      <w:pPr>
        <w:ind w:left="360"/>
        <w:rPr>
          <w:rFonts w:ascii="Arial" w:hAnsi="Arial" w:cs="Arial"/>
          <w:color w:val="000000"/>
        </w:rPr>
      </w:pPr>
    </w:p>
    <w:p w14:paraId="0AF6BB17" w14:textId="77777777" w:rsidR="007B402F" w:rsidRPr="00874E05" w:rsidRDefault="007B402F" w:rsidP="007B402F">
      <w:pPr>
        <w:rPr>
          <w:rFonts w:ascii="Arial" w:hAnsi="Arial" w:cs="Arial"/>
          <w:b/>
          <w:bCs/>
          <w:color w:val="000000"/>
        </w:rPr>
      </w:pPr>
      <w:r w:rsidRPr="00874E05">
        <w:rPr>
          <w:rFonts w:ascii="Arial" w:hAnsi="Arial" w:cs="Arial"/>
          <w:b/>
          <w:bCs/>
          <w:color w:val="000000"/>
        </w:rPr>
        <w:t xml:space="preserve">RECOMMENDATION: </w:t>
      </w:r>
    </w:p>
    <w:p w14:paraId="36741B0D" w14:textId="77777777" w:rsidR="007B402F" w:rsidRPr="00874E05" w:rsidRDefault="007B402F" w:rsidP="007B402F">
      <w:pPr>
        <w:ind w:left="360"/>
        <w:rPr>
          <w:rFonts w:ascii="Arial" w:hAnsi="Arial" w:cs="Arial"/>
          <w:b/>
          <w:bCs/>
          <w:color w:val="000000"/>
        </w:rPr>
      </w:pPr>
    </w:p>
    <w:p w14:paraId="1F3E9652" w14:textId="1AB210B5" w:rsidR="007B402F" w:rsidRPr="00874E05" w:rsidRDefault="007B402F" w:rsidP="007B402F">
      <w:pPr>
        <w:rPr>
          <w:rFonts w:ascii="Arial" w:hAnsi="Arial" w:cs="Arial"/>
          <w:color w:val="000000"/>
        </w:rPr>
      </w:pPr>
      <w:r w:rsidRPr="00874E05">
        <w:rPr>
          <w:rFonts w:ascii="Arial" w:hAnsi="Arial" w:cs="Arial"/>
          <w:color w:val="000000"/>
        </w:rPr>
        <w:t>The plans should reflect the EV capacity needed to accommodate the total number of required future EV vehicular charging spaces as required per Tables A5.106.5.3.1 or A5.106.5.3.2. Include all parking spaces in the calculation when determining the required EV capacity for future installation.</w:t>
      </w:r>
    </w:p>
    <w:p w14:paraId="44796DF1" w14:textId="77777777" w:rsidR="007B402F" w:rsidRPr="00874E05" w:rsidRDefault="007B402F" w:rsidP="007B402F">
      <w:pPr>
        <w:ind w:left="360"/>
        <w:rPr>
          <w:rFonts w:ascii="Arial" w:hAnsi="Arial" w:cs="Arial"/>
          <w:color w:val="000000"/>
        </w:rPr>
      </w:pPr>
    </w:p>
    <w:p w14:paraId="017B8E5F" w14:textId="77777777" w:rsidR="007B402F" w:rsidRPr="00874E05" w:rsidRDefault="007B402F" w:rsidP="007B402F">
      <w:pPr>
        <w:rPr>
          <w:rFonts w:ascii="Arial" w:hAnsi="Arial" w:cs="Arial"/>
          <w:b/>
          <w:bCs/>
          <w:color w:val="000000"/>
        </w:rPr>
      </w:pPr>
      <w:r w:rsidRPr="00874E05">
        <w:rPr>
          <w:rFonts w:ascii="Arial" w:hAnsi="Arial" w:cs="Arial"/>
          <w:b/>
          <w:bCs/>
          <w:color w:val="000000"/>
        </w:rPr>
        <w:t>EXAMPLES:</w:t>
      </w:r>
    </w:p>
    <w:p w14:paraId="7C11817D" w14:textId="77777777" w:rsidR="007B402F" w:rsidRPr="00874E05" w:rsidRDefault="007B402F" w:rsidP="007B402F">
      <w:pPr>
        <w:ind w:left="360"/>
        <w:rPr>
          <w:rFonts w:ascii="Arial" w:hAnsi="Arial" w:cs="Arial"/>
          <w:b/>
          <w:bCs/>
          <w:color w:val="000000"/>
        </w:rPr>
      </w:pPr>
      <w:r w:rsidRPr="00874E05">
        <w:rPr>
          <w:rFonts w:ascii="Arial" w:hAnsi="Arial" w:cs="Arial"/>
          <w:b/>
          <w:bCs/>
          <w:color w:val="000000"/>
        </w:rPr>
        <w:t xml:space="preserve"> </w:t>
      </w:r>
    </w:p>
    <w:p w14:paraId="46A19458" w14:textId="1661FE81" w:rsidR="007B402F" w:rsidRPr="00874E05" w:rsidRDefault="007B402F" w:rsidP="007B402F">
      <w:pPr>
        <w:ind w:left="360"/>
        <w:rPr>
          <w:rFonts w:ascii="Arial" w:hAnsi="Arial" w:cs="Arial"/>
          <w:color w:val="000000"/>
        </w:rPr>
      </w:pPr>
      <w:r w:rsidRPr="00874E05">
        <w:rPr>
          <w:rFonts w:ascii="Arial" w:hAnsi="Arial" w:cs="Arial"/>
          <w:color w:val="000000"/>
        </w:rPr>
        <w:t>1.</w:t>
      </w:r>
      <w:r w:rsidRPr="00874E05">
        <w:rPr>
          <w:rFonts w:ascii="Arial" w:hAnsi="Arial" w:cs="Arial"/>
          <w:color w:val="000000"/>
        </w:rPr>
        <w:tab/>
      </w:r>
      <w:r w:rsidRPr="00874E05">
        <w:rPr>
          <w:rFonts w:ascii="Arial"/>
          <w:b/>
          <w:color w:val="231F20"/>
        </w:rPr>
        <w:t>If</w:t>
      </w:r>
      <w:r w:rsidRPr="00874E05">
        <w:rPr>
          <w:rFonts w:ascii="Arial"/>
          <w:b/>
          <w:color w:val="231F20"/>
          <w:spacing w:val="-7"/>
        </w:rPr>
        <w:t xml:space="preserve"> </w:t>
      </w:r>
      <w:r w:rsidRPr="00874E05">
        <w:rPr>
          <w:rFonts w:ascii="Arial"/>
          <w:b/>
          <w:color w:val="231F20"/>
        </w:rPr>
        <w:t>a</w:t>
      </w:r>
      <w:r w:rsidRPr="00874E05">
        <w:rPr>
          <w:rFonts w:ascii="Arial"/>
          <w:b/>
          <w:color w:val="231F20"/>
          <w:spacing w:val="-7"/>
        </w:rPr>
        <w:t xml:space="preserve"> </w:t>
      </w:r>
      <w:r w:rsidRPr="00874E05">
        <w:rPr>
          <w:rFonts w:ascii="Arial"/>
          <w:b/>
          <w:color w:val="231F20"/>
        </w:rPr>
        <w:t>parking</w:t>
      </w:r>
      <w:r w:rsidRPr="00874E05">
        <w:rPr>
          <w:rFonts w:ascii="Arial"/>
          <w:b/>
          <w:color w:val="231F20"/>
          <w:spacing w:val="-7"/>
        </w:rPr>
        <w:t xml:space="preserve"> </w:t>
      </w:r>
      <w:r w:rsidRPr="00874E05">
        <w:rPr>
          <w:rFonts w:ascii="Arial"/>
          <w:b/>
          <w:color w:val="231F20"/>
        </w:rPr>
        <w:t>lot</w:t>
      </w:r>
      <w:r w:rsidRPr="00874E05">
        <w:rPr>
          <w:rFonts w:ascii="Arial"/>
          <w:b/>
          <w:color w:val="231F20"/>
          <w:spacing w:val="-7"/>
        </w:rPr>
        <w:t xml:space="preserve"> </w:t>
      </w:r>
      <w:r w:rsidRPr="00874E05">
        <w:rPr>
          <w:rFonts w:ascii="Arial"/>
          <w:b/>
          <w:color w:val="231F20"/>
        </w:rPr>
        <w:t>contains</w:t>
      </w:r>
      <w:r w:rsidRPr="00874E05">
        <w:rPr>
          <w:rFonts w:ascii="Arial"/>
          <w:b/>
          <w:color w:val="231F20"/>
          <w:spacing w:val="-7"/>
        </w:rPr>
        <w:t xml:space="preserve"> </w:t>
      </w:r>
      <w:r w:rsidRPr="00874E05">
        <w:rPr>
          <w:rFonts w:ascii="Arial"/>
          <w:b/>
          <w:color w:val="231F20"/>
        </w:rPr>
        <w:t>55</w:t>
      </w:r>
      <w:r w:rsidRPr="00874E05">
        <w:rPr>
          <w:rFonts w:ascii="Arial"/>
          <w:b/>
          <w:color w:val="231F20"/>
          <w:spacing w:val="-7"/>
        </w:rPr>
        <w:t xml:space="preserve"> </w:t>
      </w:r>
      <w:r w:rsidRPr="00874E05">
        <w:rPr>
          <w:rFonts w:ascii="Arial"/>
          <w:b/>
          <w:color w:val="231F20"/>
        </w:rPr>
        <w:t>actual</w:t>
      </w:r>
      <w:r w:rsidRPr="00874E05">
        <w:rPr>
          <w:rFonts w:ascii="Arial"/>
          <w:b/>
          <w:color w:val="231F20"/>
          <w:spacing w:val="-7"/>
        </w:rPr>
        <w:t xml:space="preserve"> </w:t>
      </w:r>
      <w:r w:rsidRPr="00874E05">
        <w:rPr>
          <w:rFonts w:ascii="Arial"/>
          <w:b/>
          <w:color w:val="231F20"/>
        </w:rPr>
        <w:t>parking</w:t>
      </w:r>
      <w:r w:rsidRPr="00874E05">
        <w:rPr>
          <w:rFonts w:ascii="Arial"/>
          <w:b/>
          <w:color w:val="231F20"/>
          <w:spacing w:val="-7"/>
        </w:rPr>
        <w:t xml:space="preserve"> </w:t>
      </w:r>
      <w:r w:rsidRPr="00874E05">
        <w:rPr>
          <w:rFonts w:ascii="Arial"/>
          <w:b/>
          <w:color w:val="231F20"/>
        </w:rPr>
        <w:t>spaces</w:t>
      </w:r>
      <w:r w:rsidRPr="00874E05">
        <w:rPr>
          <w:rFonts w:ascii="Arial" w:hAnsi="Arial" w:cs="Arial"/>
          <w:b/>
          <w:bCs/>
          <w:color w:val="000000"/>
        </w:rPr>
        <w:t>:</w:t>
      </w:r>
      <w:r w:rsidRPr="00874E05">
        <w:rPr>
          <w:rFonts w:ascii="Arial" w:hAnsi="Arial" w:cs="Arial"/>
          <w:color w:val="000000"/>
        </w:rPr>
        <w:t xml:space="preserve"> Based on </w:t>
      </w:r>
      <w:r w:rsidR="00A12B01" w:rsidRPr="00874E05">
        <w:rPr>
          <w:rFonts w:ascii="Arial" w:hAnsi="Arial" w:cs="Arial"/>
          <w:color w:val="000000"/>
        </w:rPr>
        <w:t xml:space="preserve">Tier 1 </w:t>
      </w:r>
      <w:r w:rsidRPr="00874E05">
        <w:rPr>
          <w:rFonts w:ascii="Arial" w:hAnsi="Arial" w:cs="Arial"/>
          <w:color w:val="000000"/>
        </w:rPr>
        <w:t xml:space="preserve">Table </w:t>
      </w:r>
      <w:r w:rsidR="00C0794E" w:rsidRPr="00874E05">
        <w:rPr>
          <w:rFonts w:ascii="Arial" w:hAnsi="Arial" w:cs="Arial"/>
          <w:color w:val="000000"/>
        </w:rPr>
        <w:t>A</w:t>
      </w:r>
      <w:r w:rsidRPr="00874E05">
        <w:rPr>
          <w:rFonts w:ascii="Arial" w:hAnsi="Arial" w:cs="Arial"/>
          <w:color w:val="000000"/>
        </w:rPr>
        <w:t>5.106.5.3.</w:t>
      </w:r>
      <w:r w:rsidR="00C0794E" w:rsidRPr="00874E05">
        <w:rPr>
          <w:rFonts w:ascii="Arial" w:hAnsi="Arial" w:cs="Arial"/>
          <w:color w:val="000000"/>
        </w:rPr>
        <w:t>1</w:t>
      </w:r>
      <w:r w:rsidRPr="00874E05">
        <w:rPr>
          <w:rFonts w:ascii="Arial" w:hAnsi="Arial" w:cs="Arial"/>
          <w:color w:val="000000"/>
        </w:rPr>
        <w:t xml:space="preserve">, provide capacity for </w:t>
      </w:r>
      <w:r w:rsidR="00D12339" w:rsidRPr="00874E05">
        <w:rPr>
          <w:rFonts w:ascii="Arial" w:hAnsi="Arial" w:cs="Arial"/>
          <w:color w:val="000000"/>
        </w:rPr>
        <w:t>10</w:t>
      </w:r>
      <w:r w:rsidRPr="00874E05">
        <w:rPr>
          <w:rFonts w:ascii="Arial" w:hAnsi="Arial" w:cs="Arial"/>
          <w:color w:val="000000"/>
        </w:rPr>
        <w:t xml:space="preserve"> future EV charging spaces.</w:t>
      </w:r>
    </w:p>
    <w:p w14:paraId="3FC4C39E" w14:textId="2921E224" w:rsidR="007B402F" w:rsidRPr="00874E05" w:rsidRDefault="007B402F" w:rsidP="007B402F">
      <w:pPr>
        <w:ind w:left="360"/>
        <w:rPr>
          <w:rFonts w:ascii="Arial" w:hAnsi="Arial" w:cs="Arial"/>
          <w:color w:val="000000"/>
        </w:rPr>
      </w:pPr>
      <w:r w:rsidRPr="00874E05">
        <w:rPr>
          <w:rFonts w:ascii="Arial" w:hAnsi="Arial" w:cs="Arial"/>
          <w:color w:val="000000"/>
        </w:rPr>
        <w:t>2.</w:t>
      </w:r>
      <w:r w:rsidRPr="00874E05">
        <w:rPr>
          <w:rFonts w:ascii="Arial" w:hAnsi="Arial" w:cs="Arial"/>
          <w:color w:val="000000"/>
        </w:rPr>
        <w:tab/>
      </w:r>
      <w:r w:rsidRPr="00874E05">
        <w:rPr>
          <w:rFonts w:ascii="Arial"/>
          <w:b/>
          <w:color w:val="231F20"/>
        </w:rPr>
        <w:t>If</w:t>
      </w:r>
      <w:r w:rsidRPr="00874E05">
        <w:rPr>
          <w:rFonts w:ascii="Arial"/>
          <w:b/>
          <w:color w:val="231F20"/>
          <w:spacing w:val="-7"/>
        </w:rPr>
        <w:t xml:space="preserve"> </w:t>
      </w:r>
      <w:r w:rsidRPr="00874E05">
        <w:rPr>
          <w:rFonts w:ascii="Arial"/>
          <w:b/>
          <w:color w:val="231F20"/>
        </w:rPr>
        <w:t>a</w:t>
      </w:r>
      <w:r w:rsidRPr="00874E05">
        <w:rPr>
          <w:rFonts w:ascii="Arial"/>
          <w:b/>
          <w:color w:val="231F20"/>
          <w:spacing w:val="-7"/>
        </w:rPr>
        <w:t xml:space="preserve"> </w:t>
      </w:r>
      <w:r w:rsidRPr="00874E05">
        <w:rPr>
          <w:rFonts w:ascii="Arial"/>
          <w:b/>
          <w:color w:val="231F20"/>
        </w:rPr>
        <w:t>parking</w:t>
      </w:r>
      <w:r w:rsidRPr="00874E05">
        <w:rPr>
          <w:rFonts w:ascii="Arial"/>
          <w:b/>
          <w:color w:val="231F20"/>
          <w:spacing w:val="-7"/>
        </w:rPr>
        <w:t xml:space="preserve"> </w:t>
      </w:r>
      <w:r w:rsidRPr="00874E05">
        <w:rPr>
          <w:rFonts w:ascii="Arial"/>
          <w:b/>
          <w:color w:val="231F20"/>
        </w:rPr>
        <w:t>lot</w:t>
      </w:r>
      <w:r w:rsidRPr="00874E05">
        <w:rPr>
          <w:rFonts w:ascii="Arial"/>
          <w:b/>
          <w:color w:val="231F20"/>
          <w:spacing w:val="-7"/>
        </w:rPr>
        <w:t xml:space="preserve"> </w:t>
      </w:r>
      <w:r w:rsidRPr="00874E05">
        <w:rPr>
          <w:rFonts w:ascii="Arial"/>
          <w:b/>
          <w:color w:val="231F20"/>
        </w:rPr>
        <w:t>contains</w:t>
      </w:r>
      <w:r w:rsidRPr="00874E05">
        <w:rPr>
          <w:rFonts w:ascii="Arial"/>
          <w:b/>
          <w:color w:val="231F20"/>
          <w:spacing w:val="-7"/>
        </w:rPr>
        <w:t xml:space="preserve"> </w:t>
      </w:r>
      <w:r w:rsidRPr="00874E05">
        <w:rPr>
          <w:rFonts w:ascii="Arial"/>
          <w:b/>
          <w:color w:val="231F20"/>
        </w:rPr>
        <w:t>240</w:t>
      </w:r>
      <w:r w:rsidRPr="00874E05">
        <w:rPr>
          <w:rFonts w:ascii="Arial"/>
          <w:b/>
          <w:color w:val="231F20"/>
          <w:spacing w:val="-7"/>
        </w:rPr>
        <w:t xml:space="preserve"> </w:t>
      </w:r>
      <w:r w:rsidRPr="00874E05">
        <w:rPr>
          <w:rFonts w:ascii="Arial"/>
          <w:b/>
          <w:color w:val="231F20"/>
        </w:rPr>
        <w:t>actual</w:t>
      </w:r>
      <w:r w:rsidRPr="00874E05">
        <w:rPr>
          <w:rFonts w:ascii="Arial"/>
          <w:b/>
          <w:color w:val="231F20"/>
          <w:spacing w:val="-7"/>
        </w:rPr>
        <w:t xml:space="preserve"> </w:t>
      </w:r>
      <w:r w:rsidRPr="00874E05">
        <w:rPr>
          <w:rFonts w:ascii="Arial"/>
          <w:b/>
          <w:color w:val="231F20"/>
        </w:rPr>
        <w:t>parking</w:t>
      </w:r>
      <w:r w:rsidRPr="00874E05">
        <w:rPr>
          <w:rFonts w:ascii="Arial"/>
          <w:b/>
          <w:color w:val="231F20"/>
          <w:spacing w:val="-7"/>
        </w:rPr>
        <w:t xml:space="preserve"> </w:t>
      </w:r>
      <w:r w:rsidRPr="00874E05">
        <w:rPr>
          <w:rFonts w:ascii="Arial"/>
          <w:b/>
          <w:color w:val="231F20"/>
        </w:rPr>
        <w:t>spaces</w:t>
      </w:r>
      <w:r w:rsidRPr="00874E05">
        <w:rPr>
          <w:rFonts w:ascii="Arial" w:hAnsi="Arial" w:cs="Arial"/>
          <w:b/>
          <w:bCs/>
          <w:color w:val="000000"/>
        </w:rPr>
        <w:t>:</w:t>
      </w:r>
      <w:r w:rsidRPr="00874E05">
        <w:rPr>
          <w:rFonts w:ascii="Arial" w:hAnsi="Arial" w:cs="Arial"/>
          <w:color w:val="000000"/>
        </w:rPr>
        <w:t xml:space="preserve"> Based on </w:t>
      </w:r>
      <w:r w:rsidR="00A12B01" w:rsidRPr="00874E05">
        <w:rPr>
          <w:rFonts w:ascii="Arial" w:hAnsi="Arial" w:cs="Arial"/>
          <w:color w:val="000000"/>
        </w:rPr>
        <w:t xml:space="preserve">Tier 1 </w:t>
      </w:r>
      <w:r w:rsidRPr="00874E05">
        <w:rPr>
          <w:rFonts w:ascii="Arial" w:hAnsi="Arial" w:cs="Arial"/>
          <w:color w:val="000000"/>
        </w:rPr>
        <w:t xml:space="preserve">Table </w:t>
      </w:r>
      <w:r w:rsidR="00D12339" w:rsidRPr="00874E05">
        <w:rPr>
          <w:rFonts w:ascii="Arial" w:hAnsi="Arial" w:cs="Arial"/>
          <w:color w:val="000000"/>
        </w:rPr>
        <w:t>A</w:t>
      </w:r>
      <w:r w:rsidRPr="00874E05">
        <w:rPr>
          <w:rFonts w:ascii="Arial" w:hAnsi="Arial" w:cs="Arial"/>
          <w:color w:val="000000"/>
        </w:rPr>
        <w:t>5.106.5.3.</w:t>
      </w:r>
      <w:r w:rsidR="00C0794E" w:rsidRPr="00874E05">
        <w:rPr>
          <w:rFonts w:ascii="Arial" w:hAnsi="Arial" w:cs="Arial"/>
          <w:color w:val="000000"/>
        </w:rPr>
        <w:t>1</w:t>
      </w:r>
      <w:r w:rsidRPr="00874E05">
        <w:rPr>
          <w:rFonts w:ascii="Arial" w:hAnsi="Arial" w:cs="Arial"/>
          <w:color w:val="000000"/>
        </w:rPr>
        <w:t>, calculate 240 X 1</w:t>
      </w:r>
      <w:r w:rsidR="00D12339" w:rsidRPr="00874E05">
        <w:rPr>
          <w:rFonts w:ascii="Arial" w:hAnsi="Arial" w:cs="Arial"/>
          <w:color w:val="000000"/>
        </w:rPr>
        <w:t>5</w:t>
      </w:r>
      <w:r w:rsidRPr="00874E05">
        <w:rPr>
          <w:rFonts w:ascii="Arial" w:hAnsi="Arial" w:cs="Arial"/>
          <w:color w:val="000000"/>
        </w:rPr>
        <w:t xml:space="preserve"> percent = </w:t>
      </w:r>
      <w:r w:rsidR="00D12339" w:rsidRPr="00874E05">
        <w:rPr>
          <w:rFonts w:ascii="Arial" w:hAnsi="Arial" w:cs="Arial"/>
          <w:color w:val="000000"/>
        </w:rPr>
        <w:t>36</w:t>
      </w:r>
      <w:r w:rsidRPr="00874E05">
        <w:rPr>
          <w:rFonts w:ascii="Arial" w:hAnsi="Arial" w:cs="Arial"/>
          <w:color w:val="000000"/>
        </w:rPr>
        <w:t xml:space="preserve">; Provide capacity for </w:t>
      </w:r>
      <w:r w:rsidR="00D12339" w:rsidRPr="00874E05">
        <w:rPr>
          <w:rFonts w:ascii="Arial" w:hAnsi="Arial" w:cs="Arial"/>
          <w:color w:val="000000"/>
        </w:rPr>
        <w:t>36</w:t>
      </w:r>
      <w:r w:rsidRPr="00874E05">
        <w:rPr>
          <w:rFonts w:ascii="Arial" w:hAnsi="Arial" w:cs="Arial"/>
          <w:color w:val="000000"/>
        </w:rPr>
        <w:t xml:space="preserve"> future EV charging spaces.</w:t>
      </w:r>
    </w:p>
    <w:p w14:paraId="7A916175" w14:textId="77777777" w:rsidR="007B402F" w:rsidRPr="00CF76A4" w:rsidRDefault="007B402F" w:rsidP="007B402F">
      <w:pPr>
        <w:ind w:left="360"/>
        <w:rPr>
          <w:rFonts w:ascii="Arial" w:hAnsi="Arial" w:cs="Arial"/>
          <w:color w:val="000000"/>
        </w:rPr>
      </w:pPr>
    </w:p>
    <w:p w14:paraId="3654B646" w14:textId="77777777" w:rsidR="007B402F" w:rsidRDefault="007B402F" w:rsidP="007B402F">
      <w:pPr>
        <w:rPr>
          <w:rFonts w:ascii="Arial" w:hAnsi="Arial" w:cs="Arial"/>
          <w:b/>
          <w:bCs/>
          <w:color w:val="000000"/>
        </w:rPr>
      </w:pPr>
      <w:r w:rsidRPr="00A5380A">
        <w:rPr>
          <w:rFonts w:ascii="Arial" w:hAnsi="Arial" w:cs="Arial"/>
          <w:b/>
          <w:bCs/>
          <w:color w:val="000000"/>
        </w:rPr>
        <w:t xml:space="preserve">ENFORCEMENT: </w:t>
      </w:r>
    </w:p>
    <w:p w14:paraId="6AE15D24" w14:textId="77777777" w:rsidR="007B402F" w:rsidRPr="00A5380A" w:rsidRDefault="007B402F" w:rsidP="007B402F">
      <w:pPr>
        <w:ind w:left="360"/>
        <w:rPr>
          <w:rFonts w:ascii="Arial" w:hAnsi="Arial" w:cs="Arial"/>
          <w:b/>
          <w:bCs/>
          <w:color w:val="000000"/>
        </w:rPr>
      </w:pPr>
    </w:p>
    <w:p w14:paraId="62BF1361" w14:textId="483F2DC0" w:rsidR="007B402F" w:rsidRDefault="007B402F" w:rsidP="007B402F">
      <w:pPr>
        <w:rPr>
          <w:rFonts w:ascii="Arial" w:hAnsi="Arial" w:cs="Arial"/>
          <w:color w:val="000000"/>
        </w:rPr>
      </w:pPr>
      <w:r w:rsidRPr="007B7016">
        <w:rPr>
          <w:rFonts w:ascii="Arial" w:hAnsi="Arial" w:cs="Arial"/>
          <w:b/>
          <w:bCs/>
          <w:color w:val="000000"/>
        </w:rPr>
        <w:t>Plan intake:</w:t>
      </w:r>
      <w:r w:rsidRPr="00CF76A4">
        <w:rPr>
          <w:rFonts w:ascii="Arial" w:hAnsi="Arial" w:cs="Arial"/>
          <w:color w:val="000000"/>
        </w:rPr>
        <w:t xml:space="preserve"> The plan reviewer should confirm that the construction documents are compliant with Sections </w:t>
      </w:r>
      <w:r w:rsidR="00203843">
        <w:rPr>
          <w:rFonts w:ascii="Arial" w:hAnsi="Arial" w:cs="Arial"/>
          <w:color w:val="000000"/>
        </w:rPr>
        <w:t>A</w:t>
      </w:r>
      <w:r w:rsidRPr="00CF76A4">
        <w:rPr>
          <w:rFonts w:ascii="Arial" w:hAnsi="Arial" w:cs="Arial"/>
          <w:color w:val="000000"/>
        </w:rPr>
        <w:t>5.106.5.3.1</w:t>
      </w:r>
      <w:r w:rsidR="00FF1A0C">
        <w:rPr>
          <w:rFonts w:ascii="Arial" w:hAnsi="Arial" w:cs="Arial"/>
          <w:color w:val="000000"/>
        </w:rPr>
        <w:t>, A</w:t>
      </w:r>
      <w:r w:rsidRPr="00CF76A4">
        <w:rPr>
          <w:rFonts w:ascii="Arial" w:hAnsi="Arial" w:cs="Arial"/>
          <w:color w:val="000000"/>
        </w:rPr>
        <w:t>5.106.5.3.2</w:t>
      </w:r>
      <w:r w:rsidR="00203843">
        <w:rPr>
          <w:rFonts w:ascii="Arial" w:hAnsi="Arial" w:cs="Arial"/>
          <w:color w:val="000000"/>
        </w:rPr>
        <w:t xml:space="preserve"> </w:t>
      </w:r>
      <w:r w:rsidR="00FF1A0C">
        <w:rPr>
          <w:rFonts w:ascii="Arial" w:hAnsi="Arial" w:cs="Arial"/>
          <w:color w:val="000000"/>
        </w:rPr>
        <w:t xml:space="preserve">and A5.106.3.3 </w:t>
      </w:r>
      <w:r w:rsidRPr="00CF76A4">
        <w:rPr>
          <w:rFonts w:ascii="Arial" w:hAnsi="Arial" w:cs="Arial"/>
          <w:color w:val="000000"/>
        </w:rPr>
        <w:t xml:space="preserve">as applicable and that the appropriate EV capacity for future EV connection to the required number of future EV charging spaces per Table </w:t>
      </w:r>
      <w:r w:rsidR="00203843">
        <w:rPr>
          <w:rFonts w:ascii="Arial" w:hAnsi="Arial" w:cs="Arial"/>
          <w:color w:val="000000"/>
        </w:rPr>
        <w:t>A</w:t>
      </w:r>
      <w:r w:rsidRPr="00CF76A4">
        <w:rPr>
          <w:rFonts w:ascii="Arial" w:hAnsi="Arial" w:cs="Arial"/>
          <w:color w:val="000000"/>
        </w:rPr>
        <w:t>5.106.5.3.</w:t>
      </w:r>
      <w:r w:rsidR="00203843">
        <w:rPr>
          <w:rFonts w:ascii="Arial" w:hAnsi="Arial" w:cs="Arial"/>
          <w:color w:val="000000"/>
        </w:rPr>
        <w:t>1 or A5.106.3.2</w:t>
      </w:r>
      <w:r w:rsidRPr="00CF76A4">
        <w:rPr>
          <w:rFonts w:ascii="Arial" w:hAnsi="Arial" w:cs="Arial"/>
          <w:color w:val="000000"/>
        </w:rPr>
        <w:t xml:space="preserve"> has been provided. Confirm proper identification at the service panel or subpanel(s) and that the raceway termination location is permanently and visibly marked as “EV CAPABLE.”</w:t>
      </w:r>
    </w:p>
    <w:p w14:paraId="57576041" w14:textId="77777777" w:rsidR="007B402F" w:rsidRPr="00CF76A4" w:rsidRDefault="007B402F" w:rsidP="007B402F">
      <w:pPr>
        <w:ind w:left="360"/>
        <w:rPr>
          <w:rFonts w:ascii="Arial" w:hAnsi="Arial" w:cs="Arial"/>
          <w:color w:val="000000"/>
        </w:rPr>
      </w:pPr>
    </w:p>
    <w:p w14:paraId="4E148CA8" w14:textId="77777777" w:rsidR="007B402F" w:rsidRPr="00CF76A4" w:rsidRDefault="007B402F" w:rsidP="007B402F">
      <w:pPr>
        <w:rPr>
          <w:rFonts w:ascii="Arial" w:hAnsi="Arial" w:cs="Arial"/>
          <w:color w:val="000000"/>
        </w:rPr>
      </w:pPr>
      <w:r w:rsidRPr="007B7016">
        <w:rPr>
          <w:rFonts w:ascii="Arial" w:hAnsi="Arial" w:cs="Arial"/>
          <w:b/>
          <w:bCs/>
          <w:color w:val="000000"/>
        </w:rPr>
        <w:t>On-site enforcement:</w:t>
      </w:r>
      <w:r w:rsidRPr="00CF76A4">
        <w:rPr>
          <w:rFonts w:ascii="Arial" w:hAnsi="Arial" w:cs="Arial"/>
          <w:color w:val="000000"/>
        </w:rPr>
        <w:t xml:space="preserve"> The inspector should verify on-site that the service panel and raceway with proper termination have been installed per the approved set of construction documents.</w:t>
      </w:r>
    </w:p>
    <w:p w14:paraId="47B0B684" w14:textId="77777777" w:rsidR="00D221E3" w:rsidRPr="00D221E3" w:rsidRDefault="00D221E3" w:rsidP="008D74AC">
      <w:pPr>
        <w:pBdr>
          <w:bottom w:val="single" w:sz="24" w:space="1" w:color="007A37"/>
        </w:pBdr>
        <w:rPr>
          <w:rFonts w:ascii="Arial" w:eastAsia="Arial" w:hAnsi="Arial" w:cs="Arial"/>
          <w:bCs/>
          <w:szCs w:val="24"/>
        </w:rPr>
      </w:pPr>
    </w:p>
    <w:p w14:paraId="5CF140B2" w14:textId="77777777" w:rsidR="00D221E3" w:rsidRDefault="00D221E3" w:rsidP="002878A7">
      <w:pPr>
        <w:autoSpaceDE w:val="0"/>
        <w:autoSpaceDN w:val="0"/>
        <w:adjustRightInd w:val="0"/>
        <w:spacing w:after="120"/>
        <w:rPr>
          <w:rFonts w:ascii="Arial" w:hAnsi="Arial" w:cs="Arial"/>
          <w:b/>
          <w:color w:val="000000"/>
          <w:szCs w:val="24"/>
        </w:rPr>
      </w:pPr>
    </w:p>
    <w:p w14:paraId="38A91ECC" w14:textId="438FA1DA" w:rsidR="00E46820" w:rsidRPr="00F867BA" w:rsidRDefault="00B62E50" w:rsidP="00086038">
      <w:pPr>
        <w:autoSpaceDE w:val="0"/>
        <w:autoSpaceDN w:val="0"/>
        <w:adjustRightInd w:val="0"/>
        <w:ind w:left="2520" w:hanging="2610"/>
        <w:rPr>
          <w:rFonts w:ascii="Arial" w:hAnsi="Arial" w:cs="Arial"/>
          <w:b/>
          <w:bCs/>
        </w:rPr>
      </w:pPr>
      <w:r>
        <w:rPr>
          <w:rFonts w:ascii="Arial" w:hAnsi="Arial" w:cs="Arial"/>
          <w:b/>
          <w:bCs/>
          <w:i/>
          <w:iCs/>
        </w:rPr>
        <w:t>Section A5.106.11.2.3</w:t>
      </w:r>
      <w:r w:rsidR="001D4AC8">
        <w:rPr>
          <w:rFonts w:ascii="Arial" w:hAnsi="Arial" w:cs="Arial"/>
          <w:b/>
          <w:bCs/>
          <w:i/>
          <w:iCs/>
        </w:rPr>
        <w:t xml:space="preserve"> </w:t>
      </w:r>
      <w:r>
        <w:rPr>
          <w:rFonts w:ascii="Arial" w:hAnsi="Arial" w:cs="Arial"/>
          <w:b/>
          <w:bCs/>
          <w:i/>
          <w:iCs/>
        </w:rPr>
        <w:t>-</w:t>
      </w:r>
      <w:r w:rsidR="005A085E">
        <w:rPr>
          <w:rFonts w:ascii="Arial" w:hAnsi="Arial" w:cs="Arial"/>
          <w:b/>
          <w:bCs/>
          <w:i/>
          <w:iCs/>
        </w:rPr>
        <w:t xml:space="preserve"> </w:t>
      </w:r>
      <w:r>
        <w:rPr>
          <w:rFonts w:ascii="Arial" w:hAnsi="Arial" w:cs="Arial"/>
          <w:b/>
          <w:bCs/>
          <w:i/>
          <w:iCs/>
        </w:rPr>
        <w:t xml:space="preserve">page 131 of the </w:t>
      </w:r>
      <w:proofErr w:type="spellStart"/>
      <w:r>
        <w:rPr>
          <w:rFonts w:ascii="Arial" w:hAnsi="Arial" w:cs="Arial"/>
          <w:b/>
          <w:bCs/>
          <w:i/>
          <w:iCs/>
        </w:rPr>
        <w:t>CALGreen</w:t>
      </w:r>
      <w:proofErr w:type="spellEnd"/>
      <w:r>
        <w:rPr>
          <w:rFonts w:ascii="Arial" w:hAnsi="Arial" w:cs="Arial"/>
          <w:b/>
          <w:bCs/>
          <w:i/>
          <w:iCs/>
        </w:rPr>
        <w:t xml:space="preserve"> </w:t>
      </w:r>
      <w:r w:rsidRPr="00751720">
        <w:rPr>
          <w:rFonts w:ascii="Arial" w:hAnsi="Arial" w:cs="Arial"/>
          <w:b/>
          <w:bCs/>
        </w:rPr>
        <w:t>Code</w:t>
      </w:r>
      <w:r w:rsidR="00E46820" w:rsidRPr="00C95994">
        <w:rPr>
          <w:rFonts w:ascii="Arial" w:hAnsi="Arial" w:cs="Arial"/>
          <w:i/>
          <w:iCs/>
          <w:color w:val="231F20"/>
        </w:rPr>
        <w:t xml:space="preserve"> </w:t>
      </w:r>
      <w:bookmarkStart w:id="6" w:name="_Hlk57219169"/>
      <w:r w:rsidR="001441E9">
        <w:rPr>
          <w:rFonts w:ascii="Arial" w:hAnsi="Arial" w:cs="Arial"/>
          <w:b/>
          <w:bCs/>
        </w:rPr>
        <w:t>and page 162 of the 2019 guide</w:t>
      </w:r>
      <w:bookmarkEnd w:id="6"/>
    </w:p>
    <w:p w14:paraId="4C693B3F" w14:textId="2B4077E0" w:rsidR="001C169C" w:rsidRPr="00CF521A" w:rsidRDefault="00115B97" w:rsidP="001D6951">
      <w:pPr>
        <w:spacing w:after="120"/>
        <w:jc w:val="both"/>
        <w:rPr>
          <w:rFonts w:ascii="Arial" w:hAnsi="Arial" w:cs="Arial"/>
          <w:b/>
          <w:bCs/>
          <w:i/>
          <w:iCs/>
          <w:color w:val="007A37"/>
        </w:rPr>
      </w:pPr>
      <w:r w:rsidRPr="00CF521A">
        <w:rPr>
          <w:rFonts w:ascii="Arial" w:hAnsi="Arial" w:cs="Arial"/>
          <w:b/>
          <w:bCs/>
          <w:i/>
          <w:iCs/>
          <w:color w:val="007A37"/>
        </w:rPr>
        <w:t>…</w:t>
      </w:r>
    </w:p>
    <w:p w14:paraId="12B59C79" w14:textId="56FE1AF2" w:rsidR="002878A7" w:rsidRPr="00CF521A" w:rsidRDefault="002878A7" w:rsidP="002878A7">
      <w:pPr>
        <w:widowControl/>
        <w:spacing w:line="259" w:lineRule="auto"/>
        <w:rPr>
          <w:rFonts w:ascii="Arial" w:hAnsi="Arial" w:cs="Arial"/>
          <w:color w:val="007A37"/>
        </w:rPr>
      </w:pPr>
      <w:r w:rsidRPr="00CF521A">
        <w:rPr>
          <w:rFonts w:ascii="Arial" w:hAnsi="Arial" w:cs="Arial"/>
          <w:b/>
          <w:bCs/>
          <w:color w:val="007A37"/>
        </w:rPr>
        <w:t>A5.106.11.2.3 Solar reflectance index alternative.</w:t>
      </w:r>
    </w:p>
    <w:p w14:paraId="5C409151" w14:textId="10C1EE65" w:rsidR="002878A7" w:rsidRPr="00CF521A" w:rsidRDefault="002878A7" w:rsidP="005A0C0F">
      <w:pPr>
        <w:widowControl/>
        <w:spacing w:line="259" w:lineRule="auto"/>
        <w:ind w:left="360"/>
        <w:rPr>
          <w:rFonts w:ascii="Arial" w:hAnsi="Arial" w:cs="Arial"/>
          <w:color w:val="007A37"/>
        </w:rPr>
      </w:pPr>
      <w:r w:rsidRPr="00CF521A">
        <w:rPr>
          <w:rFonts w:ascii="Arial" w:hAnsi="Arial" w:cs="Arial"/>
          <w:color w:val="007A37"/>
        </w:rPr>
        <w:lastRenderedPageBreak/>
        <w:t>SRI values used to comply with this section shall be calculated using the Solar Reflectance Index (SRI) Calculation Worksheet (SRI-WS) developed by the California Energy Commission or in compliance with ASTM E1980</w:t>
      </w:r>
      <w:r w:rsidRPr="00CF521A">
        <w:rPr>
          <w:rFonts w:ascii="Arial" w:hAnsi="Arial" w:cs="Arial"/>
          <w:bCs/>
          <w:color w:val="007A37"/>
        </w:rPr>
        <w:t xml:space="preserve"> </w:t>
      </w:r>
      <w:r w:rsidRPr="00CF521A">
        <w:rPr>
          <w:rFonts w:ascii="Arial" w:hAnsi="Arial" w:cs="Arial"/>
          <w:bCs/>
          <w:strike/>
          <w:color w:val="007A37"/>
        </w:rPr>
        <w:t>-</w:t>
      </w:r>
      <w:r w:rsidRPr="00CF521A">
        <w:rPr>
          <w:rFonts w:ascii="Arial" w:hAnsi="Arial" w:cs="Arial"/>
          <w:bCs/>
          <w:color w:val="007A37"/>
          <w:u w:val="single"/>
        </w:rPr>
        <w:t>1</w:t>
      </w:r>
      <w:r w:rsidRPr="00CF521A">
        <w:rPr>
          <w:rFonts w:ascii="Arial" w:hAnsi="Arial" w:cs="Arial"/>
          <w:bCs/>
          <w:color w:val="007A37"/>
        </w:rPr>
        <w:t>1</w:t>
      </w:r>
      <w:r w:rsidRPr="00CF521A">
        <w:rPr>
          <w:rFonts w:ascii="Arial" w:hAnsi="Arial" w:cs="Arial"/>
          <w:color w:val="007A37"/>
        </w:rPr>
        <w:t xml:space="preserve"> as specified in the </w:t>
      </w:r>
      <w:r w:rsidRPr="00CF521A">
        <w:rPr>
          <w:rFonts w:ascii="Arial" w:hAnsi="Arial" w:cs="Arial"/>
          <w:i/>
          <w:iCs/>
          <w:color w:val="007A37"/>
        </w:rPr>
        <w:t xml:space="preserve">California Energy Code, </w:t>
      </w:r>
      <w:r w:rsidRPr="00CF521A">
        <w:rPr>
          <w:rFonts w:ascii="Arial" w:hAnsi="Arial" w:cs="Arial"/>
          <w:color w:val="007A37"/>
        </w:rPr>
        <w:t xml:space="preserve">Section </w:t>
      </w:r>
      <w:r w:rsidRPr="00CF521A">
        <w:rPr>
          <w:rFonts w:ascii="Arial" w:hAnsi="Arial" w:cs="Arial"/>
          <w:color w:val="007A37"/>
          <w:u w:val="single"/>
        </w:rPr>
        <w:t>110.8</w:t>
      </w:r>
      <w:r w:rsidRPr="00CF521A">
        <w:rPr>
          <w:rFonts w:ascii="Arial" w:hAnsi="Arial" w:cs="Arial"/>
          <w:strike/>
          <w:color w:val="007A37"/>
        </w:rPr>
        <w:t xml:space="preserve"> </w:t>
      </w:r>
      <w:r w:rsidRPr="00CF521A">
        <w:rPr>
          <w:rFonts w:ascii="Arial" w:hAnsi="Arial" w:cs="Arial"/>
          <w:color w:val="007A37"/>
        </w:rPr>
        <w:t>(</w:t>
      </w:r>
      <w:proofErr w:type="spellStart"/>
      <w:r w:rsidRPr="00CF521A">
        <w:rPr>
          <w:rFonts w:ascii="Arial" w:hAnsi="Arial" w:cs="Arial"/>
          <w:color w:val="007A37"/>
        </w:rPr>
        <w:t>i</w:t>
      </w:r>
      <w:proofErr w:type="spellEnd"/>
      <w:r w:rsidRPr="00CF521A">
        <w:rPr>
          <w:rFonts w:ascii="Arial" w:hAnsi="Arial" w:cs="Arial"/>
          <w:color w:val="007A37"/>
        </w:rPr>
        <w:t>)3.</w:t>
      </w:r>
    </w:p>
    <w:p w14:paraId="763F1142" w14:textId="470D7E9E" w:rsidR="001D6951" w:rsidRPr="00CF521A" w:rsidRDefault="00BE5F8D" w:rsidP="00AB2BFB">
      <w:pPr>
        <w:widowControl/>
        <w:pBdr>
          <w:bottom w:val="single" w:sz="24" w:space="1" w:color="007A37"/>
        </w:pBdr>
        <w:spacing w:after="120" w:line="259" w:lineRule="auto"/>
        <w:rPr>
          <w:rFonts w:ascii="Arial" w:hAnsi="Arial" w:cs="Arial"/>
          <w:b/>
          <w:color w:val="007A37"/>
        </w:rPr>
      </w:pPr>
      <w:r w:rsidRPr="00CF521A">
        <w:rPr>
          <w:rFonts w:ascii="Arial" w:hAnsi="Arial" w:cs="Arial"/>
          <w:b/>
          <w:color w:val="007A37"/>
        </w:rPr>
        <w:t>…</w:t>
      </w:r>
    </w:p>
    <w:p w14:paraId="310DE033" w14:textId="54DD7F5C" w:rsidR="00F867BA" w:rsidRPr="00F867BA" w:rsidRDefault="00F867BA" w:rsidP="00F867BA">
      <w:pPr>
        <w:widowControl/>
        <w:pBdr>
          <w:bottom w:val="single" w:sz="24" w:space="1" w:color="007A37"/>
        </w:pBdr>
        <w:spacing w:after="120" w:line="259" w:lineRule="auto"/>
        <w:rPr>
          <w:b/>
          <w:bCs/>
          <w:i/>
          <w:iCs/>
          <w:szCs w:val="24"/>
        </w:rPr>
      </w:pPr>
      <w:r w:rsidRPr="00F867BA">
        <w:rPr>
          <w:b/>
          <w:bCs/>
          <w:i/>
          <w:color w:val="000000" w:themeColor="text1"/>
          <w:szCs w:val="24"/>
        </w:rPr>
        <w:t>Change for 2019 Intervening Code Cycle:</w:t>
      </w:r>
      <w:r>
        <w:rPr>
          <w:i/>
          <w:color w:val="000000" w:themeColor="text1"/>
          <w:szCs w:val="24"/>
        </w:rPr>
        <w:t xml:space="preserve"> </w:t>
      </w:r>
      <w:r w:rsidRPr="00F867BA">
        <w:rPr>
          <w:bCs/>
          <w:i/>
          <w:iCs/>
          <w:szCs w:val="24"/>
        </w:rPr>
        <w:t xml:space="preserve">This </w:t>
      </w:r>
      <w:r w:rsidR="00A9303F">
        <w:rPr>
          <w:bCs/>
          <w:i/>
          <w:iCs/>
          <w:szCs w:val="24"/>
        </w:rPr>
        <w:t xml:space="preserve">code </w:t>
      </w:r>
      <w:r w:rsidRPr="00F867BA">
        <w:rPr>
          <w:bCs/>
          <w:i/>
          <w:iCs/>
          <w:szCs w:val="24"/>
        </w:rPr>
        <w:t xml:space="preserve">section has been amended to </w:t>
      </w:r>
      <w:r w:rsidR="00E5769F">
        <w:rPr>
          <w:bCs/>
          <w:i/>
          <w:iCs/>
          <w:szCs w:val="24"/>
        </w:rPr>
        <w:t xml:space="preserve">reflect the correct </w:t>
      </w:r>
      <w:r w:rsidRPr="00F867BA">
        <w:rPr>
          <w:bCs/>
          <w:i/>
          <w:iCs/>
          <w:szCs w:val="24"/>
        </w:rPr>
        <w:t xml:space="preserve">ASTM standard and the appropriate </w:t>
      </w:r>
      <w:r w:rsidR="008177F5">
        <w:rPr>
          <w:bCs/>
          <w:i/>
          <w:iCs/>
          <w:szCs w:val="24"/>
        </w:rPr>
        <w:t>c</w:t>
      </w:r>
      <w:r w:rsidRPr="00F867BA">
        <w:rPr>
          <w:bCs/>
          <w:i/>
          <w:iCs/>
          <w:szCs w:val="24"/>
        </w:rPr>
        <w:t>ode section</w:t>
      </w:r>
      <w:r w:rsidR="00E5769F">
        <w:rPr>
          <w:bCs/>
          <w:i/>
          <w:iCs/>
          <w:szCs w:val="24"/>
        </w:rPr>
        <w:t xml:space="preserve"> found in </w:t>
      </w:r>
      <w:r w:rsidR="00E5769F" w:rsidRPr="00F867BA">
        <w:rPr>
          <w:bCs/>
          <w:i/>
          <w:iCs/>
          <w:szCs w:val="24"/>
        </w:rPr>
        <w:t xml:space="preserve">the </w:t>
      </w:r>
      <w:r w:rsidR="00E5769F">
        <w:rPr>
          <w:bCs/>
          <w:i/>
          <w:iCs/>
          <w:szCs w:val="24"/>
        </w:rPr>
        <w:t>California Energy Code</w:t>
      </w:r>
      <w:r w:rsidRPr="00F867BA">
        <w:rPr>
          <w:bCs/>
          <w:i/>
          <w:iCs/>
          <w:szCs w:val="24"/>
        </w:rPr>
        <w:t>.</w:t>
      </w:r>
    </w:p>
    <w:p w14:paraId="6A55D11C" w14:textId="77777777" w:rsidR="00BE5F8D" w:rsidRDefault="00BE5F8D" w:rsidP="00AB2BFB">
      <w:pPr>
        <w:widowControl/>
        <w:pBdr>
          <w:bottom w:val="single" w:sz="24" w:space="1" w:color="007A37"/>
        </w:pBdr>
        <w:spacing w:after="120" w:line="259" w:lineRule="auto"/>
        <w:rPr>
          <w:rFonts w:ascii="Arial" w:hAnsi="Arial" w:cs="Arial"/>
          <w:b/>
        </w:rPr>
      </w:pPr>
    </w:p>
    <w:p w14:paraId="2F147839" w14:textId="77777777" w:rsidR="00224E11" w:rsidRDefault="00224E11" w:rsidP="002878A7">
      <w:pPr>
        <w:widowControl/>
        <w:spacing w:after="120" w:line="259" w:lineRule="auto"/>
        <w:rPr>
          <w:rFonts w:ascii="Arial" w:hAnsi="Arial" w:cs="Arial"/>
          <w:b/>
        </w:rPr>
      </w:pPr>
    </w:p>
    <w:p w14:paraId="28E81A44" w14:textId="27EEB432" w:rsidR="001441E9" w:rsidRDefault="00AB2BFB" w:rsidP="001441E9">
      <w:pPr>
        <w:autoSpaceDE w:val="0"/>
        <w:autoSpaceDN w:val="0"/>
        <w:adjustRightInd w:val="0"/>
        <w:ind w:left="2520" w:hanging="2610"/>
        <w:rPr>
          <w:rFonts w:ascii="Arial" w:hAnsi="Arial" w:cs="Arial"/>
          <w:b/>
          <w:bCs/>
        </w:rPr>
      </w:pPr>
      <w:r>
        <w:rPr>
          <w:rFonts w:ascii="Arial" w:hAnsi="Arial" w:cs="Arial"/>
          <w:b/>
          <w:bCs/>
          <w:i/>
          <w:iCs/>
        </w:rPr>
        <w:t>Section A5.303</w:t>
      </w:r>
      <w:r w:rsidR="001D4AC8">
        <w:rPr>
          <w:rFonts w:ascii="Arial" w:hAnsi="Arial" w:cs="Arial"/>
          <w:b/>
          <w:bCs/>
          <w:i/>
          <w:iCs/>
        </w:rPr>
        <w:t xml:space="preserve"> </w:t>
      </w:r>
      <w:r>
        <w:rPr>
          <w:rFonts w:ascii="Arial" w:hAnsi="Arial" w:cs="Arial"/>
          <w:b/>
          <w:bCs/>
          <w:i/>
          <w:iCs/>
        </w:rPr>
        <w:t>-</w:t>
      </w:r>
      <w:r w:rsidR="002A29A0">
        <w:rPr>
          <w:rFonts w:ascii="Arial" w:hAnsi="Arial" w:cs="Arial"/>
          <w:b/>
          <w:bCs/>
          <w:i/>
          <w:iCs/>
        </w:rPr>
        <w:t xml:space="preserve"> </w:t>
      </w:r>
      <w:r>
        <w:rPr>
          <w:rFonts w:ascii="Arial" w:hAnsi="Arial" w:cs="Arial"/>
          <w:b/>
          <w:bCs/>
          <w:i/>
          <w:iCs/>
        </w:rPr>
        <w:t xml:space="preserve">page 138 of the </w:t>
      </w:r>
      <w:proofErr w:type="spellStart"/>
      <w:r>
        <w:rPr>
          <w:rFonts w:ascii="Arial" w:hAnsi="Arial" w:cs="Arial"/>
          <w:b/>
          <w:bCs/>
          <w:i/>
          <w:iCs/>
        </w:rPr>
        <w:t>CALGreen</w:t>
      </w:r>
      <w:proofErr w:type="spellEnd"/>
      <w:r>
        <w:rPr>
          <w:rFonts w:ascii="Arial" w:hAnsi="Arial" w:cs="Arial"/>
          <w:b/>
          <w:bCs/>
          <w:i/>
          <w:iCs/>
        </w:rPr>
        <w:t xml:space="preserve"> </w:t>
      </w:r>
      <w:r w:rsidRPr="00751720">
        <w:rPr>
          <w:rFonts w:ascii="Arial" w:hAnsi="Arial" w:cs="Arial"/>
          <w:b/>
          <w:bCs/>
        </w:rPr>
        <w:t>Code</w:t>
      </w:r>
      <w:r w:rsidR="001441E9" w:rsidRPr="001441E9">
        <w:rPr>
          <w:rFonts w:ascii="Arial" w:hAnsi="Arial" w:cs="Arial"/>
          <w:b/>
          <w:bCs/>
        </w:rPr>
        <w:t xml:space="preserve"> </w:t>
      </w:r>
      <w:r w:rsidR="001441E9">
        <w:rPr>
          <w:rFonts w:ascii="Arial" w:hAnsi="Arial" w:cs="Arial"/>
          <w:b/>
          <w:bCs/>
        </w:rPr>
        <w:t>and page 171 of the 2019 guide</w:t>
      </w:r>
    </w:p>
    <w:p w14:paraId="7ECCCDDB" w14:textId="531C57A0" w:rsidR="00AB2BFB" w:rsidRDefault="00AB2BFB" w:rsidP="00AB2BFB">
      <w:pPr>
        <w:autoSpaceDE w:val="0"/>
        <w:autoSpaceDN w:val="0"/>
        <w:adjustRightInd w:val="0"/>
        <w:rPr>
          <w:rFonts w:ascii="Arial" w:hAnsi="Arial" w:cs="Arial"/>
          <w:b/>
          <w:bCs/>
        </w:rPr>
      </w:pPr>
    </w:p>
    <w:p w14:paraId="20300A42" w14:textId="77777777" w:rsidR="00A92C30" w:rsidRDefault="00A92C30" w:rsidP="00BA3801">
      <w:pPr>
        <w:keepNext/>
        <w:widowControl/>
        <w:outlineLvl w:val="1"/>
        <w:rPr>
          <w:rFonts w:ascii="Arial" w:eastAsia="Batang" w:hAnsi="Arial"/>
          <w:b/>
        </w:rPr>
      </w:pPr>
    </w:p>
    <w:p w14:paraId="2545766B" w14:textId="48E8089B" w:rsidR="002878A7" w:rsidRPr="00CF521A" w:rsidRDefault="002878A7" w:rsidP="002878A7">
      <w:pPr>
        <w:keepNext/>
        <w:widowControl/>
        <w:jc w:val="center"/>
        <w:outlineLvl w:val="1"/>
        <w:rPr>
          <w:rFonts w:ascii="Arial" w:eastAsia="Batang" w:hAnsi="Arial"/>
          <w:b/>
          <w:color w:val="007A37"/>
        </w:rPr>
      </w:pPr>
      <w:r w:rsidRPr="00CF521A">
        <w:rPr>
          <w:rFonts w:ascii="Arial" w:eastAsia="Batang" w:hAnsi="Arial"/>
          <w:b/>
          <w:color w:val="007A37"/>
        </w:rPr>
        <w:t>SECTION A5.303</w:t>
      </w:r>
    </w:p>
    <w:p w14:paraId="50C63B39" w14:textId="78420289" w:rsidR="002878A7" w:rsidRPr="00CF521A" w:rsidRDefault="002878A7" w:rsidP="001D6951">
      <w:pPr>
        <w:keepNext/>
        <w:widowControl/>
        <w:jc w:val="center"/>
        <w:outlineLvl w:val="1"/>
        <w:rPr>
          <w:rFonts w:ascii="Arial" w:eastAsia="Batang" w:hAnsi="Arial"/>
          <w:b/>
          <w:color w:val="007A37"/>
        </w:rPr>
      </w:pPr>
      <w:r w:rsidRPr="00CF521A">
        <w:rPr>
          <w:rFonts w:ascii="Arial" w:eastAsia="Batang" w:hAnsi="Arial"/>
          <w:b/>
          <w:color w:val="007A37"/>
        </w:rPr>
        <w:t>INDOOR WATER USE</w:t>
      </w:r>
    </w:p>
    <w:p w14:paraId="5FDAE3BB" w14:textId="77777777" w:rsidR="002878A7" w:rsidRPr="00CF521A" w:rsidRDefault="002878A7" w:rsidP="002878A7">
      <w:pPr>
        <w:spacing w:before="120"/>
        <w:rPr>
          <w:rFonts w:ascii="Arial" w:hAnsi="Arial" w:cs="Arial"/>
          <w:b/>
          <w:color w:val="007A37"/>
          <w:szCs w:val="24"/>
        </w:rPr>
      </w:pPr>
    </w:p>
    <w:p w14:paraId="6B5F5798" w14:textId="77777777" w:rsidR="002878A7" w:rsidRPr="00CF521A" w:rsidRDefault="002878A7" w:rsidP="002878A7">
      <w:pPr>
        <w:autoSpaceDE w:val="0"/>
        <w:autoSpaceDN w:val="0"/>
        <w:adjustRightInd w:val="0"/>
        <w:jc w:val="center"/>
        <w:rPr>
          <w:rFonts w:ascii="Arial" w:hAnsi="Arial" w:cs="Arial"/>
          <w:b/>
          <w:iCs/>
          <w:color w:val="007A37"/>
          <w:szCs w:val="24"/>
        </w:rPr>
      </w:pPr>
      <w:r w:rsidRPr="00CF521A">
        <w:rPr>
          <w:rFonts w:ascii="Arial" w:hAnsi="Arial" w:cs="Arial"/>
          <w:b/>
          <w:iCs/>
          <w:color w:val="007A37"/>
          <w:szCs w:val="24"/>
        </w:rPr>
        <w:t>TABLE A5.303.2.2</w:t>
      </w:r>
    </w:p>
    <w:p w14:paraId="43B05A2E" w14:textId="77777777" w:rsidR="002878A7" w:rsidRPr="00CF521A" w:rsidRDefault="002878A7" w:rsidP="002878A7">
      <w:pPr>
        <w:autoSpaceDE w:val="0"/>
        <w:autoSpaceDN w:val="0"/>
        <w:adjustRightInd w:val="0"/>
        <w:spacing w:after="120"/>
        <w:jc w:val="center"/>
        <w:rPr>
          <w:rFonts w:ascii="Arial" w:hAnsi="Arial" w:cs="Arial"/>
          <w:b/>
          <w:iCs/>
          <w:color w:val="007A37"/>
          <w:szCs w:val="24"/>
        </w:rPr>
      </w:pPr>
      <w:r w:rsidRPr="00CF521A">
        <w:rPr>
          <w:rFonts w:ascii="Arial" w:hAnsi="Arial" w:cs="Arial"/>
          <w:b/>
          <w:iCs/>
          <w:color w:val="007A37"/>
          <w:szCs w:val="24"/>
        </w:rPr>
        <w:t xml:space="preserve">WATER USE BASELINE </w:t>
      </w:r>
      <w:r w:rsidRPr="00CF521A">
        <w:rPr>
          <w:rFonts w:ascii="Arial" w:hAnsi="Arial" w:cs="Arial"/>
          <w:b/>
          <w:iCs/>
          <w:color w:val="007A37"/>
          <w:szCs w:val="24"/>
          <w:u w:val="single"/>
        </w:rPr>
        <w:t>(PERFORMANCE METHOD)</w:t>
      </w:r>
    </w:p>
    <w:tbl>
      <w:tblPr>
        <w:tblStyle w:val="TableGrid2"/>
        <w:tblW w:w="0" w:type="auto"/>
        <w:tblLook w:val="0620" w:firstRow="1" w:lastRow="0" w:firstColumn="0" w:lastColumn="0" w:noHBand="1" w:noVBand="1"/>
        <w:tblDescription w:val="Wateruse baseline "/>
      </w:tblPr>
      <w:tblGrid>
        <w:gridCol w:w="1896"/>
        <w:gridCol w:w="2582"/>
        <w:gridCol w:w="1483"/>
        <w:gridCol w:w="1614"/>
        <w:gridCol w:w="1775"/>
      </w:tblGrid>
      <w:tr w:rsidR="000F3E2B" w:rsidRPr="00CF521A" w14:paraId="2F9C16B6" w14:textId="77777777" w:rsidTr="00E2305E">
        <w:trPr>
          <w:tblHeader/>
        </w:trPr>
        <w:tc>
          <w:tcPr>
            <w:tcW w:w="1896" w:type="dxa"/>
          </w:tcPr>
          <w:p w14:paraId="5F806935" w14:textId="77777777" w:rsidR="002878A7" w:rsidRPr="00CF521A" w:rsidRDefault="002878A7" w:rsidP="002878A7">
            <w:pPr>
              <w:autoSpaceDE w:val="0"/>
              <w:autoSpaceDN w:val="0"/>
              <w:adjustRightInd w:val="0"/>
              <w:jc w:val="center"/>
              <w:rPr>
                <w:rFonts w:ascii="Arial" w:hAnsi="Arial" w:cs="Arial"/>
                <w:b/>
                <w:iCs/>
                <w:color w:val="007A37"/>
                <w:szCs w:val="24"/>
              </w:rPr>
            </w:pPr>
            <w:r w:rsidRPr="00CF521A">
              <w:rPr>
                <w:rFonts w:ascii="Arial" w:hAnsi="Arial" w:cs="Arial"/>
                <w:b/>
                <w:iCs/>
                <w:color w:val="007A37"/>
                <w:szCs w:val="24"/>
              </w:rPr>
              <w:t>FIXTURE TYPE</w:t>
            </w:r>
          </w:p>
        </w:tc>
        <w:tc>
          <w:tcPr>
            <w:tcW w:w="2582" w:type="dxa"/>
          </w:tcPr>
          <w:p w14:paraId="5C50EF91" w14:textId="77777777" w:rsidR="002878A7" w:rsidRPr="00CF521A" w:rsidRDefault="002878A7" w:rsidP="002878A7">
            <w:pPr>
              <w:autoSpaceDE w:val="0"/>
              <w:autoSpaceDN w:val="0"/>
              <w:adjustRightInd w:val="0"/>
              <w:jc w:val="center"/>
              <w:rPr>
                <w:rFonts w:ascii="Arial" w:hAnsi="Arial" w:cs="Arial"/>
                <w:b/>
                <w:iCs/>
                <w:color w:val="007A37"/>
                <w:szCs w:val="24"/>
              </w:rPr>
            </w:pPr>
            <w:r w:rsidRPr="00CF521A">
              <w:rPr>
                <w:rFonts w:ascii="Arial" w:hAnsi="Arial" w:cs="Arial"/>
                <w:b/>
                <w:iCs/>
                <w:color w:val="007A37"/>
                <w:szCs w:val="24"/>
              </w:rPr>
              <w:t>BASELINE FLOW RATE</w:t>
            </w:r>
          </w:p>
        </w:tc>
        <w:tc>
          <w:tcPr>
            <w:tcW w:w="1483" w:type="dxa"/>
          </w:tcPr>
          <w:p w14:paraId="28037B4C" w14:textId="77777777" w:rsidR="002878A7" w:rsidRPr="00CF521A" w:rsidRDefault="002878A7" w:rsidP="002878A7">
            <w:pPr>
              <w:autoSpaceDE w:val="0"/>
              <w:autoSpaceDN w:val="0"/>
              <w:adjustRightInd w:val="0"/>
              <w:jc w:val="center"/>
              <w:rPr>
                <w:rFonts w:ascii="Arial" w:hAnsi="Arial" w:cs="Arial"/>
                <w:b/>
                <w:iCs/>
                <w:color w:val="007A37"/>
                <w:szCs w:val="24"/>
              </w:rPr>
            </w:pPr>
            <w:r w:rsidRPr="00CF521A">
              <w:rPr>
                <w:rFonts w:ascii="Arial" w:hAnsi="Arial" w:cs="Arial"/>
                <w:b/>
                <w:iCs/>
                <w:color w:val="007A37"/>
                <w:szCs w:val="24"/>
              </w:rPr>
              <w:t>DURATION</w:t>
            </w:r>
          </w:p>
        </w:tc>
        <w:tc>
          <w:tcPr>
            <w:tcW w:w="1614" w:type="dxa"/>
          </w:tcPr>
          <w:p w14:paraId="289DE27C" w14:textId="77777777" w:rsidR="002878A7" w:rsidRPr="00CF521A" w:rsidRDefault="002878A7" w:rsidP="002878A7">
            <w:pPr>
              <w:autoSpaceDE w:val="0"/>
              <w:autoSpaceDN w:val="0"/>
              <w:adjustRightInd w:val="0"/>
              <w:jc w:val="center"/>
              <w:rPr>
                <w:rFonts w:ascii="Arial" w:hAnsi="Arial" w:cs="Arial"/>
                <w:b/>
                <w:iCs/>
                <w:color w:val="007A37"/>
                <w:szCs w:val="24"/>
              </w:rPr>
            </w:pPr>
            <w:r w:rsidRPr="00CF521A">
              <w:rPr>
                <w:rFonts w:ascii="Arial" w:hAnsi="Arial" w:cs="Arial"/>
                <w:b/>
                <w:iCs/>
                <w:color w:val="007A37"/>
                <w:szCs w:val="24"/>
              </w:rPr>
              <w:t>DAILY USES</w:t>
            </w:r>
          </w:p>
        </w:tc>
        <w:tc>
          <w:tcPr>
            <w:tcW w:w="1775" w:type="dxa"/>
          </w:tcPr>
          <w:p w14:paraId="4C067AA6" w14:textId="77777777" w:rsidR="002878A7" w:rsidRPr="00CF521A" w:rsidRDefault="002878A7" w:rsidP="002878A7">
            <w:pPr>
              <w:autoSpaceDE w:val="0"/>
              <w:autoSpaceDN w:val="0"/>
              <w:adjustRightInd w:val="0"/>
              <w:jc w:val="center"/>
              <w:rPr>
                <w:rFonts w:ascii="Arial" w:hAnsi="Arial" w:cs="Arial"/>
                <w:b/>
                <w:iCs/>
                <w:color w:val="007A37"/>
                <w:szCs w:val="24"/>
              </w:rPr>
            </w:pPr>
            <w:r w:rsidRPr="00CF521A">
              <w:rPr>
                <w:rFonts w:ascii="Arial" w:hAnsi="Arial" w:cs="Arial"/>
                <w:b/>
                <w:iCs/>
                <w:color w:val="007A37"/>
                <w:szCs w:val="24"/>
              </w:rPr>
              <w:t>OCCUPANTS</w:t>
            </w:r>
          </w:p>
        </w:tc>
      </w:tr>
      <w:tr w:rsidR="000F3E2B" w:rsidRPr="00CF521A" w14:paraId="1FDB8788" w14:textId="77777777" w:rsidTr="00E2305E">
        <w:trPr>
          <w:trHeight w:val="332"/>
        </w:trPr>
        <w:tc>
          <w:tcPr>
            <w:tcW w:w="1896" w:type="dxa"/>
          </w:tcPr>
          <w:p w14:paraId="122006E2" w14:textId="77777777" w:rsidR="002878A7" w:rsidRPr="00CF521A" w:rsidRDefault="002878A7" w:rsidP="002878A7">
            <w:pPr>
              <w:autoSpaceDE w:val="0"/>
              <w:autoSpaceDN w:val="0"/>
              <w:adjustRightInd w:val="0"/>
              <w:jc w:val="center"/>
              <w:rPr>
                <w:rFonts w:ascii="Arial" w:hAnsi="Arial" w:cs="Arial"/>
                <w:iCs/>
                <w:snapToGrid/>
                <w:color w:val="007A37"/>
                <w:szCs w:val="24"/>
              </w:rPr>
            </w:pPr>
            <w:r w:rsidRPr="00CF521A">
              <w:rPr>
                <w:rFonts w:ascii="Arial" w:hAnsi="Arial" w:cs="Arial"/>
                <w:iCs/>
                <w:snapToGrid/>
                <w:color w:val="007A37"/>
                <w:szCs w:val="24"/>
              </w:rPr>
              <w:t>Showerheads</w:t>
            </w:r>
          </w:p>
        </w:tc>
        <w:tc>
          <w:tcPr>
            <w:tcW w:w="2582" w:type="dxa"/>
          </w:tcPr>
          <w:p w14:paraId="71B4B981" w14:textId="5A8FD1D5" w:rsidR="002878A7" w:rsidRPr="00CF521A" w:rsidRDefault="002878A7" w:rsidP="002878A7">
            <w:pPr>
              <w:autoSpaceDE w:val="0"/>
              <w:autoSpaceDN w:val="0"/>
              <w:adjustRightInd w:val="0"/>
              <w:jc w:val="center"/>
              <w:rPr>
                <w:rFonts w:ascii="Arial" w:hAnsi="Arial" w:cs="Arial"/>
                <w:b/>
                <w:iCs/>
                <w:color w:val="007A37"/>
                <w:szCs w:val="24"/>
              </w:rPr>
            </w:pPr>
            <w:r w:rsidRPr="00CF521A">
              <w:rPr>
                <w:rFonts w:ascii="Arial" w:hAnsi="Arial" w:cs="Arial"/>
                <w:iCs/>
                <w:snapToGrid/>
                <w:color w:val="007A37"/>
                <w:szCs w:val="24"/>
                <w:u w:val="single"/>
              </w:rPr>
              <w:t>1.8</w:t>
            </w:r>
            <w:r w:rsidRPr="00CF521A">
              <w:rPr>
                <w:rFonts w:ascii="Arial" w:hAnsi="Arial" w:cs="Arial"/>
                <w:iCs/>
                <w:snapToGrid/>
                <w:color w:val="007A37"/>
                <w:szCs w:val="24"/>
              </w:rPr>
              <w:t xml:space="preserve"> </w:t>
            </w:r>
            <w:proofErr w:type="spellStart"/>
            <w:r w:rsidRPr="00CF521A">
              <w:rPr>
                <w:rFonts w:ascii="Arial" w:hAnsi="Arial" w:cs="Arial"/>
                <w:iCs/>
                <w:snapToGrid/>
                <w:color w:val="007A37"/>
                <w:szCs w:val="24"/>
              </w:rPr>
              <w:t>gpm</w:t>
            </w:r>
            <w:proofErr w:type="spellEnd"/>
            <w:r w:rsidRPr="00CF521A">
              <w:rPr>
                <w:rFonts w:ascii="Arial" w:hAnsi="Arial" w:cs="Arial"/>
                <w:iCs/>
                <w:snapToGrid/>
                <w:color w:val="007A37"/>
                <w:szCs w:val="24"/>
              </w:rPr>
              <w:t xml:space="preserve"> @ 80 psi</w:t>
            </w:r>
          </w:p>
        </w:tc>
        <w:tc>
          <w:tcPr>
            <w:tcW w:w="1483" w:type="dxa"/>
          </w:tcPr>
          <w:p w14:paraId="3D3D8CEA" w14:textId="77777777" w:rsidR="002878A7" w:rsidRPr="00CF521A" w:rsidRDefault="002878A7" w:rsidP="002878A7">
            <w:pPr>
              <w:autoSpaceDE w:val="0"/>
              <w:autoSpaceDN w:val="0"/>
              <w:adjustRightInd w:val="0"/>
              <w:jc w:val="center"/>
              <w:rPr>
                <w:rFonts w:ascii="Arial" w:hAnsi="Arial" w:cs="Arial"/>
                <w:iCs/>
                <w:color w:val="007A37"/>
                <w:szCs w:val="24"/>
              </w:rPr>
            </w:pPr>
            <w:r w:rsidRPr="00CF521A">
              <w:rPr>
                <w:rFonts w:ascii="Arial" w:hAnsi="Arial" w:cs="Arial"/>
                <w:iCs/>
                <w:color w:val="007A37"/>
                <w:szCs w:val="24"/>
              </w:rPr>
              <w:t>5 min.</w:t>
            </w:r>
          </w:p>
        </w:tc>
        <w:tc>
          <w:tcPr>
            <w:tcW w:w="1614" w:type="dxa"/>
          </w:tcPr>
          <w:p w14:paraId="7D53BB01" w14:textId="77777777" w:rsidR="002878A7" w:rsidRPr="00CF521A" w:rsidRDefault="002878A7" w:rsidP="002878A7">
            <w:pPr>
              <w:autoSpaceDE w:val="0"/>
              <w:autoSpaceDN w:val="0"/>
              <w:adjustRightInd w:val="0"/>
              <w:jc w:val="center"/>
              <w:rPr>
                <w:rFonts w:ascii="Arial" w:hAnsi="Arial" w:cs="Arial"/>
                <w:iCs/>
                <w:color w:val="007A37"/>
                <w:szCs w:val="24"/>
              </w:rPr>
            </w:pPr>
            <w:r w:rsidRPr="00CF521A">
              <w:rPr>
                <w:rFonts w:ascii="Arial" w:hAnsi="Arial" w:cs="Arial"/>
                <w:iCs/>
                <w:color w:val="007A37"/>
                <w:szCs w:val="24"/>
              </w:rPr>
              <w:t>1</w:t>
            </w:r>
          </w:p>
        </w:tc>
        <w:tc>
          <w:tcPr>
            <w:tcW w:w="1775" w:type="dxa"/>
          </w:tcPr>
          <w:p w14:paraId="103A18F1" w14:textId="77777777" w:rsidR="002878A7" w:rsidRPr="00CF521A" w:rsidRDefault="002878A7" w:rsidP="002878A7">
            <w:pPr>
              <w:autoSpaceDE w:val="0"/>
              <w:autoSpaceDN w:val="0"/>
              <w:adjustRightInd w:val="0"/>
              <w:jc w:val="center"/>
              <w:rPr>
                <w:rFonts w:ascii="Arial" w:hAnsi="Arial" w:cs="Arial"/>
                <w:b/>
                <w:iCs/>
                <w:color w:val="007A37"/>
                <w:szCs w:val="24"/>
              </w:rPr>
            </w:pPr>
            <w:r w:rsidRPr="00CF521A">
              <w:rPr>
                <w:rFonts w:ascii="Arial" w:hAnsi="Arial" w:cs="Arial"/>
                <w:b/>
                <w:iCs/>
                <w:color w:val="007A37"/>
                <w:szCs w:val="24"/>
              </w:rPr>
              <w:t>X</w:t>
            </w:r>
          </w:p>
        </w:tc>
      </w:tr>
      <w:tr w:rsidR="005E74BE" w:rsidRPr="00CF521A" w14:paraId="7FB626BD" w14:textId="77777777" w:rsidTr="00E2305E">
        <w:trPr>
          <w:trHeight w:val="332"/>
        </w:trPr>
        <w:tc>
          <w:tcPr>
            <w:tcW w:w="1896" w:type="dxa"/>
          </w:tcPr>
          <w:p w14:paraId="08F06C4E" w14:textId="639B1086" w:rsidR="005E74BE" w:rsidRPr="00CF521A" w:rsidRDefault="000F3F63" w:rsidP="002878A7">
            <w:pPr>
              <w:autoSpaceDE w:val="0"/>
              <w:autoSpaceDN w:val="0"/>
              <w:adjustRightInd w:val="0"/>
              <w:jc w:val="center"/>
              <w:rPr>
                <w:rFonts w:ascii="Arial" w:hAnsi="Arial" w:cs="Arial"/>
                <w:iCs/>
                <w:snapToGrid/>
                <w:color w:val="007A37"/>
                <w:szCs w:val="24"/>
              </w:rPr>
            </w:pPr>
            <w:r w:rsidRPr="00CF521A">
              <w:rPr>
                <w:rFonts w:ascii="Arial" w:hAnsi="Arial" w:cs="Arial"/>
                <w:iCs/>
                <w:snapToGrid/>
                <w:color w:val="007A37"/>
                <w:szCs w:val="24"/>
              </w:rPr>
              <w:t>Lavatory faucets nonresidential</w:t>
            </w:r>
          </w:p>
        </w:tc>
        <w:tc>
          <w:tcPr>
            <w:tcW w:w="2582" w:type="dxa"/>
          </w:tcPr>
          <w:p w14:paraId="0A77A968" w14:textId="3D79285F" w:rsidR="005E74BE" w:rsidRPr="00CF521A" w:rsidRDefault="000F3F63" w:rsidP="002878A7">
            <w:pPr>
              <w:autoSpaceDE w:val="0"/>
              <w:autoSpaceDN w:val="0"/>
              <w:adjustRightInd w:val="0"/>
              <w:jc w:val="center"/>
              <w:rPr>
                <w:rFonts w:ascii="Arial" w:hAnsi="Arial" w:cs="Arial"/>
                <w:iCs/>
                <w:snapToGrid/>
                <w:color w:val="007A37"/>
                <w:szCs w:val="24"/>
              </w:rPr>
            </w:pPr>
            <w:r w:rsidRPr="00CF521A">
              <w:rPr>
                <w:rFonts w:ascii="Arial" w:hAnsi="Arial" w:cs="Arial"/>
                <w:iCs/>
                <w:snapToGrid/>
                <w:color w:val="007A37"/>
                <w:szCs w:val="24"/>
              </w:rPr>
              <w:t>…</w:t>
            </w:r>
          </w:p>
        </w:tc>
        <w:tc>
          <w:tcPr>
            <w:tcW w:w="1483" w:type="dxa"/>
          </w:tcPr>
          <w:p w14:paraId="2BAAAFAF" w14:textId="07774F62" w:rsidR="005E74BE" w:rsidRPr="00CF521A" w:rsidRDefault="000F3F63" w:rsidP="002878A7">
            <w:pPr>
              <w:autoSpaceDE w:val="0"/>
              <w:autoSpaceDN w:val="0"/>
              <w:adjustRightInd w:val="0"/>
              <w:jc w:val="center"/>
              <w:rPr>
                <w:rFonts w:ascii="Arial" w:hAnsi="Arial" w:cs="Arial"/>
                <w:iCs/>
                <w:color w:val="007A37"/>
                <w:szCs w:val="24"/>
              </w:rPr>
            </w:pPr>
            <w:r w:rsidRPr="00CF521A">
              <w:rPr>
                <w:rFonts w:ascii="Arial" w:hAnsi="Arial" w:cs="Arial"/>
                <w:iCs/>
                <w:color w:val="007A37"/>
                <w:szCs w:val="24"/>
              </w:rPr>
              <w:t>…</w:t>
            </w:r>
          </w:p>
        </w:tc>
        <w:tc>
          <w:tcPr>
            <w:tcW w:w="1614" w:type="dxa"/>
          </w:tcPr>
          <w:p w14:paraId="4E228931" w14:textId="147AC0C7" w:rsidR="005E74BE" w:rsidRPr="00CF521A" w:rsidRDefault="000F3F63" w:rsidP="002878A7">
            <w:pPr>
              <w:autoSpaceDE w:val="0"/>
              <w:autoSpaceDN w:val="0"/>
              <w:adjustRightInd w:val="0"/>
              <w:jc w:val="center"/>
              <w:rPr>
                <w:rFonts w:ascii="Arial" w:hAnsi="Arial" w:cs="Arial"/>
                <w:iCs/>
                <w:color w:val="007A37"/>
                <w:szCs w:val="24"/>
              </w:rPr>
            </w:pPr>
            <w:r w:rsidRPr="00CF521A">
              <w:rPr>
                <w:rFonts w:ascii="Arial" w:hAnsi="Arial" w:cs="Arial"/>
                <w:iCs/>
                <w:color w:val="007A37"/>
                <w:szCs w:val="24"/>
              </w:rPr>
              <w:t>…</w:t>
            </w:r>
          </w:p>
        </w:tc>
        <w:tc>
          <w:tcPr>
            <w:tcW w:w="1775" w:type="dxa"/>
          </w:tcPr>
          <w:p w14:paraId="1DF5F49F" w14:textId="115CC409" w:rsidR="005E74BE" w:rsidRPr="00CF521A" w:rsidRDefault="000F3F63" w:rsidP="002878A7">
            <w:pPr>
              <w:autoSpaceDE w:val="0"/>
              <w:autoSpaceDN w:val="0"/>
              <w:adjustRightInd w:val="0"/>
              <w:jc w:val="center"/>
              <w:rPr>
                <w:rFonts w:ascii="Arial" w:hAnsi="Arial" w:cs="Arial"/>
                <w:bCs/>
                <w:iCs/>
                <w:color w:val="007A37"/>
                <w:szCs w:val="24"/>
              </w:rPr>
            </w:pPr>
            <w:r w:rsidRPr="00CF521A">
              <w:rPr>
                <w:rFonts w:ascii="Arial" w:hAnsi="Arial" w:cs="Arial"/>
                <w:bCs/>
                <w:iCs/>
                <w:color w:val="007A37"/>
                <w:szCs w:val="24"/>
              </w:rPr>
              <w:t>…</w:t>
            </w:r>
          </w:p>
        </w:tc>
      </w:tr>
    </w:tbl>
    <w:p w14:paraId="43EB25CD" w14:textId="5376E067" w:rsidR="002878A7" w:rsidRPr="00CF521A" w:rsidRDefault="002878A7" w:rsidP="00DE1E52">
      <w:pPr>
        <w:pStyle w:val="ListParagraph"/>
        <w:numPr>
          <w:ilvl w:val="0"/>
          <w:numId w:val="16"/>
        </w:numPr>
        <w:autoSpaceDE w:val="0"/>
        <w:autoSpaceDN w:val="0"/>
        <w:adjustRightInd w:val="0"/>
        <w:rPr>
          <w:rFonts w:ascii="Arial" w:hAnsi="Arial" w:cs="Arial"/>
          <w:iCs/>
          <w:color w:val="007A37"/>
          <w:szCs w:val="24"/>
        </w:rPr>
      </w:pPr>
      <w:r w:rsidRPr="00CF521A">
        <w:rPr>
          <w:rFonts w:ascii="Arial" w:hAnsi="Arial" w:cs="Arial"/>
          <w:iCs/>
          <w:color w:val="007A37"/>
          <w:szCs w:val="24"/>
        </w:rPr>
        <w:t xml:space="preserve">The daily use number </w:t>
      </w:r>
      <w:r w:rsidRPr="00CF521A">
        <w:rPr>
          <w:rFonts w:ascii="Arial" w:hAnsi="Arial" w:cs="Arial"/>
          <w:b/>
          <w:iCs/>
          <w:color w:val="007A37"/>
          <w:szCs w:val="24"/>
        </w:rPr>
        <w:t>. . .</w:t>
      </w:r>
    </w:p>
    <w:p w14:paraId="2F16088F" w14:textId="7514AB07" w:rsidR="002878A7" w:rsidRPr="00CF521A" w:rsidRDefault="002878A7" w:rsidP="00DE1E52">
      <w:pPr>
        <w:pStyle w:val="ListParagraph"/>
        <w:numPr>
          <w:ilvl w:val="0"/>
          <w:numId w:val="16"/>
        </w:numPr>
        <w:autoSpaceDE w:val="0"/>
        <w:autoSpaceDN w:val="0"/>
        <w:adjustRightInd w:val="0"/>
        <w:rPr>
          <w:rFonts w:ascii="Arial" w:hAnsi="Arial" w:cs="Arial"/>
          <w:iCs/>
          <w:color w:val="007A37"/>
          <w:szCs w:val="24"/>
        </w:rPr>
      </w:pPr>
      <w:r w:rsidRPr="00CF521A">
        <w:rPr>
          <w:rFonts w:ascii="Arial" w:hAnsi="Arial" w:cs="Arial"/>
          <w:iCs/>
          <w:color w:val="007A37"/>
          <w:szCs w:val="24"/>
        </w:rPr>
        <w:t xml:space="preserve">Refer to Table </w:t>
      </w:r>
      <w:r w:rsidRPr="00CF521A">
        <w:rPr>
          <w:rFonts w:ascii="Arial" w:hAnsi="Arial" w:cs="Arial"/>
          <w:iCs/>
          <w:color w:val="007A37"/>
          <w:szCs w:val="24"/>
          <w:u w:val="single"/>
        </w:rPr>
        <w:t>4-1</w:t>
      </w:r>
      <w:r w:rsidRPr="00CF521A">
        <w:rPr>
          <w:rFonts w:ascii="Arial" w:hAnsi="Arial" w:cs="Arial"/>
          <w:iCs/>
          <w:color w:val="007A37"/>
          <w:szCs w:val="24"/>
        </w:rPr>
        <w:t xml:space="preserve">, Chapter 4, 2019 </w:t>
      </w:r>
      <w:r w:rsidRPr="00CF521A">
        <w:rPr>
          <w:rFonts w:ascii="Arial" w:hAnsi="Arial" w:cs="Arial"/>
          <w:i/>
          <w:iCs/>
          <w:color w:val="007A37"/>
          <w:szCs w:val="24"/>
        </w:rPr>
        <w:t>California Plumbing Code</w:t>
      </w:r>
      <w:r w:rsidRPr="00CF521A">
        <w:rPr>
          <w:rFonts w:ascii="Arial" w:hAnsi="Arial" w:cs="Arial"/>
          <w:iCs/>
          <w:color w:val="007A37"/>
          <w:szCs w:val="24"/>
        </w:rPr>
        <w:t>, for occupant load factors.</w:t>
      </w:r>
    </w:p>
    <w:p w14:paraId="7B531CAE" w14:textId="774B4216" w:rsidR="002878A7" w:rsidRPr="00CF521A" w:rsidRDefault="002878A7" w:rsidP="00DE1E52">
      <w:pPr>
        <w:pStyle w:val="ListParagraph"/>
        <w:numPr>
          <w:ilvl w:val="1"/>
          <w:numId w:val="16"/>
        </w:numPr>
        <w:autoSpaceDE w:val="0"/>
        <w:autoSpaceDN w:val="0"/>
        <w:adjustRightInd w:val="0"/>
        <w:rPr>
          <w:rFonts w:ascii="Arial" w:hAnsi="Arial" w:cs="Arial"/>
          <w:b/>
          <w:iCs/>
          <w:color w:val="007A37"/>
          <w:szCs w:val="24"/>
        </w:rPr>
      </w:pPr>
      <w:r w:rsidRPr="00CF521A">
        <w:rPr>
          <w:rFonts w:ascii="Arial" w:hAnsi="Arial" w:cs="Arial"/>
          <w:b/>
          <w:iCs/>
          <w:color w:val="007A37"/>
          <w:szCs w:val="24"/>
        </w:rPr>
        <w:t xml:space="preserve">. . . </w:t>
      </w:r>
    </w:p>
    <w:p w14:paraId="3E802B08" w14:textId="1C3BC2A8" w:rsidR="002878A7" w:rsidRPr="00CF521A" w:rsidRDefault="002878A7" w:rsidP="00DE1E52">
      <w:pPr>
        <w:pStyle w:val="ListParagraph"/>
        <w:numPr>
          <w:ilvl w:val="1"/>
          <w:numId w:val="16"/>
        </w:numPr>
        <w:autoSpaceDE w:val="0"/>
        <w:autoSpaceDN w:val="0"/>
        <w:adjustRightInd w:val="0"/>
        <w:rPr>
          <w:rFonts w:ascii="Arial" w:hAnsi="Arial" w:cs="Arial"/>
          <w:b/>
          <w:iCs/>
          <w:color w:val="007A37"/>
          <w:szCs w:val="24"/>
        </w:rPr>
      </w:pPr>
      <w:r w:rsidRPr="00CF521A">
        <w:rPr>
          <w:rFonts w:ascii="Arial" w:hAnsi="Arial" w:cs="Arial"/>
          <w:b/>
          <w:iCs/>
          <w:color w:val="007A37"/>
          <w:szCs w:val="24"/>
        </w:rPr>
        <w:t>. . .</w:t>
      </w:r>
    </w:p>
    <w:p w14:paraId="55FFBA6E" w14:textId="4C105A00" w:rsidR="002878A7" w:rsidRPr="00CF521A" w:rsidRDefault="002878A7" w:rsidP="00DE1E52">
      <w:pPr>
        <w:pStyle w:val="ListParagraph"/>
        <w:numPr>
          <w:ilvl w:val="0"/>
          <w:numId w:val="16"/>
        </w:numPr>
        <w:autoSpaceDE w:val="0"/>
        <w:autoSpaceDN w:val="0"/>
        <w:adjustRightInd w:val="0"/>
        <w:rPr>
          <w:rFonts w:ascii="Arial" w:hAnsi="Arial" w:cs="Arial"/>
          <w:b/>
          <w:iCs/>
          <w:color w:val="007A37"/>
          <w:szCs w:val="24"/>
        </w:rPr>
      </w:pPr>
      <w:r w:rsidRPr="00CF521A">
        <w:rPr>
          <w:rFonts w:ascii="Arial" w:hAnsi="Arial" w:cs="Arial"/>
          <w:b/>
          <w:iCs/>
          <w:color w:val="007A37"/>
          <w:szCs w:val="24"/>
        </w:rPr>
        <w:t xml:space="preserve">. . . </w:t>
      </w:r>
    </w:p>
    <w:p w14:paraId="4B333613" w14:textId="158117A1" w:rsidR="002878A7" w:rsidRPr="000F3E2B" w:rsidRDefault="002878A7" w:rsidP="000F3E2B">
      <w:pPr>
        <w:autoSpaceDE w:val="0"/>
        <w:autoSpaceDN w:val="0"/>
        <w:adjustRightInd w:val="0"/>
        <w:spacing w:after="120"/>
        <w:ind w:left="360"/>
        <w:rPr>
          <w:rFonts w:ascii="Arial" w:hAnsi="Arial" w:cs="Arial"/>
          <w:b/>
          <w:iCs/>
          <w:szCs w:val="24"/>
        </w:rPr>
      </w:pPr>
    </w:p>
    <w:p w14:paraId="06AE42F5" w14:textId="77777777" w:rsidR="002878A7" w:rsidRPr="000F3E2B" w:rsidRDefault="002878A7" w:rsidP="002878A7">
      <w:pPr>
        <w:autoSpaceDE w:val="0"/>
        <w:autoSpaceDN w:val="0"/>
        <w:adjustRightInd w:val="0"/>
        <w:jc w:val="center"/>
        <w:rPr>
          <w:rFonts w:ascii="Arial" w:hAnsi="Arial" w:cs="Arial"/>
          <w:b/>
          <w:iCs/>
          <w:color w:val="007A37"/>
          <w:szCs w:val="24"/>
        </w:rPr>
      </w:pPr>
      <w:r w:rsidRPr="000F3E2B">
        <w:rPr>
          <w:rFonts w:ascii="Arial" w:hAnsi="Arial" w:cs="Arial"/>
          <w:b/>
          <w:iCs/>
          <w:color w:val="007A37"/>
          <w:szCs w:val="24"/>
        </w:rPr>
        <w:t>TABLE A5.303.2.3.1</w:t>
      </w:r>
    </w:p>
    <w:p w14:paraId="664B727D" w14:textId="77777777" w:rsidR="002878A7" w:rsidRPr="000F3E2B" w:rsidRDefault="002878A7" w:rsidP="002878A7">
      <w:pPr>
        <w:autoSpaceDE w:val="0"/>
        <w:autoSpaceDN w:val="0"/>
        <w:adjustRightInd w:val="0"/>
        <w:spacing w:after="120"/>
        <w:jc w:val="center"/>
        <w:rPr>
          <w:rFonts w:ascii="Arial" w:hAnsi="Arial" w:cs="Arial"/>
          <w:b/>
          <w:iCs/>
          <w:color w:val="007A37"/>
          <w:szCs w:val="24"/>
        </w:rPr>
      </w:pPr>
      <w:r w:rsidRPr="000F3E2B">
        <w:rPr>
          <w:rFonts w:ascii="Arial" w:hAnsi="Arial" w:cs="Arial"/>
          <w:b/>
          <w:iCs/>
          <w:color w:val="007A37"/>
          <w:szCs w:val="24"/>
        </w:rPr>
        <w:t xml:space="preserve">FIXTURE FLOW RATES </w:t>
      </w:r>
      <w:r w:rsidRPr="000F3E2B">
        <w:rPr>
          <w:rFonts w:ascii="Arial" w:hAnsi="Arial" w:cs="Arial"/>
          <w:b/>
          <w:iCs/>
          <w:color w:val="007A37"/>
          <w:szCs w:val="24"/>
          <w:u w:val="single"/>
        </w:rPr>
        <w:t>(PRESCRIPTIVE METHOD)</w:t>
      </w:r>
    </w:p>
    <w:tbl>
      <w:tblPr>
        <w:tblStyle w:val="TableGrid2"/>
        <w:tblW w:w="10075" w:type="dxa"/>
        <w:tblLook w:val="0620" w:firstRow="1" w:lastRow="0" w:firstColumn="0" w:lastColumn="0" w:noHBand="1" w:noVBand="1"/>
        <w:tblDescription w:val="wateruse baseline 2"/>
      </w:tblPr>
      <w:tblGrid>
        <w:gridCol w:w="1962"/>
        <w:gridCol w:w="2983"/>
        <w:gridCol w:w="5130"/>
      </w:tblGrid>
      <w:tr w:rsidR="000F3E2B" w:rsidRPr="000F3E2B" w14:paraId="25AC261F" w14:textId="77777777" w:rsidTr="00E2305E">
        <w:trPr>
          <w:tblHeader/>
        </w:trPr>
        <w:tc>
          <w:tcPr>
            <w:tcW w:w="1962" w:type="dxa"/>
          </w:tcPr>
          <w:p w14:paraId="77741C2B" w14:textId="77777777" w:rsidR="002878A7" w:rsidRPr="000F3E2B" w:rsidRDefault="002878A7" w:rsidP="002878A7">
            <w:pPr>
              <w:autoSpaceDE w:val="0"/>
              <w:autoSpaceDN w:val="0"/>
              <w:adjustRightInd w:val="0"/>
              <w:jc w:val="center"/>
              <w:rPr>
                <w:rFonts w:ascii="Arial" w:hAnsi="Arial" w:cs="Arial"/>
                <w:b/>
                <w:iCs/>
                <w:color w:val="007A37"/>
                <w:szCs w:val="24"/>
              </w:rPr>
            </w:pPr>
            <w:r w:rsidRPr="000F3E2B">
              <w:rPr>
                <w:rFonts w:ascii="Arial" w:hAnsi="Arial" w:cs="Arial"/>
                <w:b/>
                <w:iCs/>
                <w:color w:val="007A37"/>
                <w:szCs w:val="24"/>
              </w:rPr>
              <w:t>FIXTURE TYPE</w:t>
            </w:r>
          </w:p>
        </w:tc>
        <w:tc>
          <w:tcPr>
            <w:tcW w:w="2983" w:type="dxa"/>
          </w:tcPr>
          <w:p w14:paraId="3C699A01" w14:textId="77777777" w:rsidR="002878A7" w:rsidRPr="000F3E2B" w:rsidRDefault="002878A7" w:rsidP="002878A7">
            <w:pPr>
              <w:autoSpaceDE w:val="0"/>
              <w:autoSpaceDN w:val="0"/>
              <w:adjustRightInd w:val="0"/>
              <w:jc w:val="center"/>
              <w:rPr>
                <w:rFonts w:ascii="Arial" w:hAnsi="Arial" w:cs="Arial"/>
                <w:b/>
                <w:iCs/>
                <w:color w:val="007A37"/>
                <w:szCs w:val="24"/>
              </w:rPr>
            </w:pPr>
            <w:r w:rsidRPr="000F3E2B">
              <w:rPr>
                <w:rFonts w:ascii="Arial" w:hAnsi="Arial" w:cs="Arial"/>
                <w:b/>
                <w:iCs/>
                <w:color w:val="007A37"/>
                <w:szCs w:val="24"/>
              </w:rPr>
              <w:t>BASELINE FLOW RATE</w:t>
            </w:r>
          </w:p>
        </w:tc>
        <w:tc>
          <w:tcPr>
            <w:tcW w:w="5130" w:type="dxa"/>
          </w:tcPr>
          <w:p w14:paraId="3A45DFEC" w14:textId="77777777" w:rsidR="002878A7" w:rsidRPr="000F3E2B" w:rsidRDefault="002878A7" w:rsidP="002878A7">
            <w:pPr>
              <w:autoSpaceDE w:val="0"/>
              <w:autoSpaceDN w:val="0"/>
              <w:adjustRightInd w:val="0"/>
              <w:jc w:val="center"/>
              <w:rPr>
                <w:rFonts w:ascii="Arial" w:hAnsi="Arial" w:cs="Arial"/>
                <w:b/>
                <w:iCs/>
                <w:color w:val="007A37"/>
                <w:szCs w:val="24"/>
              </w:rPr>
            </w:pPr>
            <w:r w:rsidRPr="000F3E2B">
              <w:rPr>
                <w:rFonts w:ascii="Arial" w:hAnsi="Arial" w:cs="Arial"/>
                <w:b/>
                <w:iCs/>
                <w:color w:val="007A37"/>
                <w:szCs w:val="24"/>
              </w:rPr>
              <w:t>MAXIMUM FLOW RATE AT ≥ 12 PERCENT REDUCTION</w:t>
            </w:r>
          </w:p>
        </w:tc>
      </w:tr>
      <w:tr w:rsidR="000F3E2B" w:rsidRPr="000F3E2B" w14:paraId="7FDB99F8" w14:textId="77777777" w:rsidTr="00E2305E">
        <w:trPr>
          <w:trHeight w:val="386"/>
        </w:trPr>
        <w:tc>
          <w:tcPr>
            <w:tcW w:w="1962" w:type="dxa"/>
          </w:tcPr>
          <w:p w14:paraId="583F2E61" w14:textId="77777777" w:rsidR="002878A7" w:rsidRPr="000F3E2B" w:rsidRDefault="002878A7" w:rsidP="002878A7">
            <w:pPr>
              <w:autoSpaceDE w:val="0"/>
              <w:autoSpaceDN w:val="0"/>
              <w:adjustRightInd w:val="0"/>
              <w:jc w:val="center"/>
              <w:rPr>
                <w:rFonts w:ascii="Arial" w:hAnsi="Arial" w:cs="Arial"/>
                <w:iCs/>
                <w:snapToGrid/>
                <w:color w:val="007A37"/>
                <w:szCs w:val="24"/>
              </w:rPr>
            </w:pPr>
            <w:r w:rsidRPr="000F3E2B">
              <w:rPr>
                <w:rFonts w:ascii="Arial" w:hAnsi="Arial" w:cs="Arial"/>
                <w:iCs/>
                <w:snapToGrid/>
                <w:color w:val="007A37"/>
                <w:szCs w:val="24"/>
              </w:rPr>
              <w:t>Showerheads</w:t>
            </w:r>
          </w:p>
        </w:tc>
        <w:tc>
          <w:tcPr>
            <w:tcW w:w="2983" w:type="dxa"/>
          </w:tcPr>
          <w:p w14:paraId="0AE32525" w14:textId="678E14C2" w:rsidR="002878A7" w:rsidRPr="000F3E2B" w:rsidRDefault="002878A7" w:rsidP="002878A7">
            <w:pPr>
              <w:autoSpaceDE w:val="0"/>
              <w:autoSpaceDN w:val="0"/>
              <w:adjustRightInd w:val="0"/>
              <w:jc w:val="center"/>
              <w:rPr>
                <w:rFonts w:ascii="Arial" w:hAnsi="Arial" w:cs="Arial"/>
                <w:b/>
                <w:iCs/>
                <w:color w:val="007A37"/>
                <w:szCs w:val="24"/>
              </w:rPr>
            </w:pPr>
            <w:r w:rsidRPr="000F3E2B">
              <w:rPr>
                <w:rFonts w:ascii="Arial" w:hAnsi="Arial" w:cs="Arial"/>
                <w:iCs/>
                <w:snapToGrid/>
                <w:color w:val="007A37"/>
                <w:szCs w:val="24"/>
                <w:u w:val="single"/>
              </w:rPr>
              <w:t>1.8</w:t>
            </w:r>
            <w:r w:rsidRPr="000F3E2B">
              <w:rPr>
                <w:rFonts w:ascii="Arial" w:hAnsi="Arial" w:cs="Arial"/>
                <w:iCs/>
                <w:snapToGrid/>
                <w:color w:val="007A37"/>
                <w:szCs w:val="24"/>
              </w:rPr>
              <w:t xml:space="preserve"> </w:t>
            </w:r>
            <w:proofErr w:type="spellStart"/>
            <w:r w:rsidRPr="000F3E2B">
              <w:rPr>
                <w:rFonts w:ascii="Arial" w:hAnsi="Arial" w:cs="Arial"/>
                <w:iCs/>
                <w:snapToGrid/>
                <w:color w:val="007A37"/>
                <w:szCs w:val="24"/>
              </w:rPr>
              <w:t>gpm</w:t>
            </w:r>
            <w:proofErr w:type="spellEnd"/>
            <w:r w:rsidRPr="000F3E2B">
              <w:rPr>
                <w:rFonts w:ascii="Arial" w:hAnsi="Arial" w:cs="Arial"/>
                <w:iCs/>
                <w:snapToGrid/>
                <w:color w:val="007A37"/>
                <w:szCs w:val="24"/>
              </w:rPr>
              <w:t xml:space="preserve"> @ 80 psi</w:t>
            </w:r>
          </w:p>
        </w:tc>
        <w:tc>
          <w:tcPr>
            <w:tcW w:w="5130" w:type="dxa"/>
          </w:tcPr>
          <w:p w14:paraId="4714B11E" w14:textId="116A1D0E" w:rsidR="002878A7" w:rsidRPr="000F3E2B" w:rsidRDefault="002878A7" w:rsidP="002878A7">
            <w:pPr>
              <w:autoSpaceDE w:val="0"/>
              <w:autoSpaceDN w:val="0"/>
              <w:adjustRightInd w:val="0"/>
              <w:jc w:val="center"/>
              <w:rPr>
                <w:rFonts w:ascii="Arial" w:hAnsi="Arial" w:cs="Arial"/>
                <w:iCs/>
                <w:color w:val="007A37"/>
                <w:szCs w:val="24"/>
              </w:rPr>
            </w:pPr>
            <w:r w:rsidRPr="000F3E2B">
              <w:rPr>
                <w:rFonts w:ascii="Arial" w:hAnsi="Arial" w:cs="Arial"/>
                <w:iCs/>
                <w:snapToGrid/>
                <w:color w:val="007A37"/>
                <w:szCs w:val="24"/>
                <w:u w:val="single"/>
              </w:rPr>
              <w:t>1.6</w:t>
            </w:r>
            <w:r w:rsidRPr="000F3E2B">
              <w:rPr>
                <w:rFonts w:ascii="Arial" w:hAnsi="Arial" w:cs="Arial"/>
                <w:iCs/>
                <w:snapToGrid/>
                <w:color w:val="007A37"/>
                <w:szCs w:val="24"/>
              </w:rPr>
              <w:t xml:space="preserve"> </w:t>
            </w:r>
            <w:proofErr w:type="spellStart"/>
            <w:r w:rsidRPr="000F3E2B">
              <w:rPr>
                <w:rFonts w:ascii="Arial" w:hAnsi="Arial" w:cs="Arial"/>
                <w:iCs/>
                <w:snapToGrid/>
                <w:color w:val="007A37"/>
                <w:szCs w:val="24"/>
              </w:rPr>
              <w:t>gpm</w:t>
            </w:r>
            <w:proofErr w:type="spellEnd"/>
            <w:r w:rsidRPr="000F3E2B">
              <w:rPr>
                <w:rFonts w:ascii="Arial" w:hAnsi="Arial" w:cs="Arial"/>
                <w:iCs/>
                <w:snapToGrid/>
                <w:color w:val="007A37"/>
                <w:szCs w:val="24"/>
              </w:rPr>
              <w:t xml:space="preserve"> @ 80 psi</w:t>
            </w:r>
          </w:p>
        </w:tc>
      </w:tr>
      <w:tr w:rsidR="000F3F63" w:rsidRPr="000F3E2B" w14:paraId="7FD7353A" w14:textId="77777777" w:rsidTr="00E2305E">
        <w:trPr>
          <w:trHeight w:val="386"/>
        </w:trPr>
        <w:tc>
          <w:tcPr>
            <w:tcW w:w="1962" w:type="dxa"/>
          </w:tcPr>
          <w:p w14:paraId="034BF4A4" w14:textId="457AFE0C" w:rsidR="000F3F63" w:rsidRPr="000F3E2B" w:rsidRDefault="000F3F63" w:rsidP="002878A7">
            <w:pPr>
              <w:autoSpaceDE w:val="0"/>
              <w:autoSpaceDN w:val="0"/>
              <w:adjustRightInd w:val="0"/>
              <w:jc w:val="center"/>
              <w:rPr>
                <w:rFonts w:ascii="Arial" w:hAnsi="Arial" w:cs="Arial"/>
                <w:iCs/>
                <w:snapToGrid/>
                <w:color w:val="007A37"/>
                <w:szCs w:val="24"/>
              </w:rPr>
            </w:pPr>
            <w:r>
              <w:rPr>
                <w:rFonts w:ascii="Arial" w:hAnsi="Arial" w:cs="Arial"/>
                <w:iCs/>
                <w:snapToGrid/>
                <w:color w:val="007A37"/>
                <w:szCs w:val="24"/>
              </w:rPr>
              <w:t>Lavatory faucets nonresidential</w:t>
            </w:r>
          </w:p>
        </w:tc>
        <w:tc>
          <w:tcPr>
            <w:tcW w:w="2983" w:type="dxa"/>
          </w:tcPr>
          <w:p w14:paraId="13F4F0FA" w14:textId="64862E45" w:rsidR="000F3F63" w:rsidRPr="0010594F" w:rsidRDefault="000F3F63" w:rsidP="002878A7">
            <w:pPr>
              <w:autoSpaceDE w:val="0"/>
              <w:autoSpaceDN w:val="0"/>
              <w:adjustRightInd w:val="0"/>
              <w:jc w:val="center"/>
              <w:rPr>
                <w:rFonts w:ascii="Arial" w:hAnsi="Arial" w:cs="Arial"/>
                <w:iCs/>
                <w:snapToGrid/>
                <w:color w:val="007A37"/>
                <w:szCs w:val="24"/>
              </w:rPr>
            </w:pPr>
            <w:r w:rsidRPr="0010594F">
              <w:rPr>
                <w:rFonts w:ascii="Arial" w:hAnsi="Arial" w:cs="Arial"/>
                <w:iCs/>
                <w:snapToGrid/>
                <w:color w:val="007A37"/>
                <w:szCs w:val="24"/>
              </w:rPr>
              <w:t>…</w:t>
            </w:r>
          </w:p>
        </w:tc>
        <w:tc>
          <w:tcPr>
            <w:tcW w:w="5130" w:type="dxa"/>
          </w:tcPr>
          <w:p w14:paraId="36CD5F8B" w14:textId="01B6A760" w:rsidR="000F3F63" w:rsidRPr="0010594F" w:rsidRDefault="000F3F63" w:rsidP="002878A7">
            <w:pPr>
              <w:autoSpaceDE w:val="0"/>
              <w:autoSpaceDN w:val="0"/>
              <w:adjustRightInd w:val="0"/>
              <w:jc w:val="center"/>
              <w:rPr>
                <w:rFonts w:ascii="Arial" w:hAnsi="Arial" w:cs="Arial"/>
                <w:iCs/>
                <w:snapToGrid/>
                <w:color w:val="007A37"/>
                <w:szCs w:val="24"/>
              </w:rPr>
            </w:pPr>
            <w:r w:rsidRPr="0010594F">
              <w:rPr>
                <w:rFonts w:ascii="Arial" w:hAnsi="Arial" w:cs="Arial"/>
                <w:iCs/>
                <w:snapToGrid/>
                <w:color w:val="007A37"/>
                <w:szCs w:val="24"/>
              </w:rPr>
              <w:t>...</w:t>
            </w:r>
          </w:p>
        </w:tc>
      </w:tr>
    </w:tbl>
    <w:p w14:paraId="67C2B64B" w14:textId="77777777" w:rsidR="005C7B8F" w:rsidRDefault="005C7B8F" w:rsidP="005C7B8F">
      <w:pPr>
        <w:widowControl/>
        <w:pBdr>
          <w:bottom w:val="single" w:sz="24" w:space="1" w:color="007A37"/>
        </w:pBdr>
        <w:spacing w:after="120" w:line="259" w:lineRule="auto"/>
        <w:rPr>
          <w:b/>
          <w:bCs/>
          <w:i/>
          <w:color w:val="000000" w:themeColor="text1"/>
          <w:szCs w:val="24"/>
        </w:rPr>
      </w:pPr>
    </w:p>
    <w:p w14:paraId="4C359F47" w14:textId="44E34FD8" w:rsidR="005C7B8F" w:rsidRPr="00654037" w:rsidRDefault="005C7B8F" w:rsidP="005C7B8F">
      <w:pPr>
        <w:widowControl/>
        <w:pBdr>
          <w:bottom w:val="single" w:sz="24" w:space="1" w:color="007A37"/>
        </w:pBdr>
        <w:spacing w:after="120" w:line="259" w:lineRule="auto"/>
        <w:rPr>
          <w:b/>
          <w:bCs/>
          <w:i/>
          <w:iCs/>
          <w:szCs w:val="24"/>
        </w:rPr>
      </w:pPr>
      <w:bookmarkStart w:id="7" w:name="_Hlk57213319"/>
      <w:r w:rsidRPr="00F867BA">
        <w:rPr>
          <w:b/>
          <w:bCs/>
          <w:i/>
          <w:color w:val="000000" w:themeColor="text1"/>
          <w:szCs w:val="24"/>
        </w:rPr>
        <w:t>Change for 2019 Intervening Code Cycle:</w:t>
      </w:r>
      <w:r>
        <w:rPr>
          <w:i/>
          <w:color w:val="000000" w:themeColor="text1"/>
          <w:szCs w:val="24"/>
        </w:rPr>
        <w:t xml:space="preserve"> </w:t>
      </w:r>
      <w:r w:rsidRPr="00F867BA">
        <w:rPr>
          <w:bCs/>
          <w:i/>
          <w:iCs/>
          <w:szCs w:val="24"/>
        </w:rPr>
        <w:t>Th</w:t>
      </w:r>
      <w:r>
        <w:rPr>
          <w:bCs/>
          <w:i/>
          <w:iCs/>
          <w:szCs w:val="24"/>
        </w:rPr>
        <w:t>e</w:t>
      </w:r>
      <w:r w:rsidRPr="00F867BA">
        <w:rPr>
          <w:bCs/>
          <w:i/>
          <w:iCs/>
          <w:szCs w:val="24"/>
        </w:rPr>
        <w:t>s</w:t>
      </w:r>
      <w:r>
        <w:rPr>
          <w:bCs/>
          <w:i/>
          <w:iCs/>
          <w:szCs w:val="24"/>
        </w:rPr>
        <w:t>e</w:t>
      </w:r>
      <w:r w:rsidRPr="00F867BA">
        <w:rPr>
          <w:bCs/>
          <w:i/>
          <w:iCs/>
          <w:szCs w:val="24"/>
        </w:rPr>
        <w:t xml:space="preserve"> </w:t>
      </w:r>
      <w:r>
        <w:rPr>
          <w:bCs/>
          <w:i/>
          <w:iCs/>
          <w:szCs w:val="24"/>
        </w:rPr>
        <w:t>tables</w:t>
      </w:r>
      <w:r w:rsidRPr="00F867BA">
        <w:rPr>
          <w:bCs/>
          <w:i/>
          <w:iCs/>
          <w:szCs w:val="24"/>
        </w:rPr>
        <w:t xml:space="preserve"> ha</w:t>
      </w:r>
      <w:r>
        <w:rPr>
          <w:bCs/>
          <w:i/>
          <w:iCs/>
          <w:szCs w:val="24"/>
        </w:rPr>
        <w:t>ve</w:t>
      </w:r>
      <w:r w:rsidRPr="00F867BA">
        <w:rPr>
          <w:bCs/>
          <w:i/>
          <w:iCs/>
          <w:szCs w:val="24"/>
        </w:rPr>
        <w:t xml:space="preserve"> been amended</w:t>
      </w:r>
      <w:r>
        <w:rPr>
          <w:bCs/>
          <w:i/>
          <w:iCs/>
          <w:szCs w:val="24"/>
        </w:rPr>
        <w:t xml:space="preserve"> </w:t>
      </w:r>
      <w:r w:rsidRPr="005C7B8F">
        <w:rPr>
          <w:bCs/>
          <w:i/>
          <w:iCs/>
          <w:szCs w:val="24"/>
        </w:rPr>
        <w:t>to reflect the most current showerhead flow rates and the amended footnote 1 to refer to the new plumbing code table. No change to the remainder of the tables</w:t>
      </w:r>
      <w:r w:rsidR="00B40BE9">
        <w:rPr>
          <w:bCs/>
          <w:i/>
          <w:iCs/>
          <w:szCs w:val="24"/>
        </w:rPr>
        <w:t xml:space="preserve"> or footnotes</w:t>
      </w:r>
      <w:r w:rsidRPr="005C7B8F">
        <w:rPr>
          <w:bCs/>
          <w:i/>
          <w:iCs/>
          <w:szCs w:val="24"/>
        </w:rPr>
        <w:t>.</w:t>
      </w:r>
    </w:p>
    <w:bookmarkEnd w:id="7"/>
    <w:p w14:paraId="0C9C9B3A" w14:textId="6B5237DA" w:rsidR="00252240" w:rsidRDefault="005C7B8F" w:rsidP="005C7B8F">
      <w:pPr>
        <w:widowControl/>
        <w:pBdr>
          <w:bottom w:val="single" w:sz="24" w:space="1" w:color="007A37"/>
        </w:pBdr>
        <w:spacing w:after="120" w:line="259" w:lineRule="auto"/>
        <w:rPr>
          <w:rFonts w:ascii="Arial" w:hAnsi="Arial" w:cs="Arial"/>
          <w:b/>
          <w:bCs/>
          <w:color w:val="000000"/>
          <w:szCs w:val="24"/>
        </w:rPr>
      </w:pPr>
      <w:r>
        <w:rPr>
          <w:rFonts w:ascii="Arial" w:hAnsi="Arial" w:cs="Arial"/>
          <w:b/>
          <w:bCs/>
          <w:color w:val="000000"/>
          <w:szCs w:val="24"/>
        </w:rPr>
        <w:t xml:space="preserve"> </w:t>
      </w:r>
    </w:p>
    <w:p w14:paraId="7D696F0E" w14:textId="77777777" w:rsidR="004006BD" w:rsidRDefault="004006BD" w:rsidP="00EA4899">
      <w:pPr>
        <w:autoSpaceDE w:val="0"/>
        <w:autoSpaceDN w:val="0"/>
        <w:adjustRightInd w:val="0"/>
        <w:rPr>
          <w:rFonts w:ascii="Arial" w:hAnsi="Arial" w:cs="Arial"/>
          <w:b/>
          <w:bCs/>
          <w:i/>
          <w:iCs/>
        </w:rPr>
      </w:pPr>
    </w:p>
    <w:p w14:paraId="39562DC9" w14:textId="202D3F6D" w:rsidR="000C4AC5" w:rsidRDefault="00EA4899" w:rsidP="000C4AC5">
      <w:pPr>
        <w:autoSpaceDE w:val="0"/>
        <w:autoSpaceDN w:val="0"/>
        <w:adjustRightInd w:val="0"/>
        <w:ind w:left="2520" w:hanging="2610"/>
        <w:rPr>
          <w:rFonts w:ascii="Arial" w:hAnsi="Arial" w:cs="Arial"/>
          <w:b/>
          <w:bCs/>
        </w:rPr>
      </w:pPr>
      <w:r>
        <w:rPr>
          <w:rFonts w:ascii="Arial" w:hAnsi="Arial" w:cs="Arial"/>
          <w:b/>
          <w:bCs/>
          <w:i/>
          <w:iCs/>
        </w:rPr>
        <w:t>Section A5.303.3</w:t>
      </w:r>
      <w:r w:rsidR="001D4AC8">
        <w:rPr>
          <w:rFonts w:ascii="Arial" w:hAnsi="Arial" w:cs="Arial"/>
          <w:b/>
          <w:bCs/>
          <w:i/>
          <w:iCs/>
        </w:rPr>
        <w:t xml:space="preserve"> </w:t>
      </w:r>
      <w:r>
        <w:rPr>
          <w:rFonts w:ascii="Arial" w:hAnsi="Arial" w:cs="Arial"/>
          <w:b/>
          <w:bCs/>
          <w:i/>
          <w:iCs/>
        </w:rPr>
        <w:t>-</w:t>
      </w:r>
      <w:r w:rsidR="002A29A0">
        <w:rPr>
          <w:rFonts w:ascii="Arial" w:hAnsi="Arial" w:cs="Arial"/>
          <w:b/>
          <w:bCs/>
          <w:i/>
          <w:iCs/>
        </w:rPr>
        <w:t xml:space="preserve"> </w:t>
      </w:r>
      <w:r>
        <w:rPr>
          <w:rFonts w:ascii="Arial" w:hAnsi="Arial" w:cs="Arial"/>
          <w:b/>
          <w:bCs/>
          <w:i/>
          <w:iCs/>
        </w:rPr>
        <w:t xml:space="preserve">page 139 of the </w:t>
      </w:r>
      <w:proofErr w:type="spellStart"/>
      <w:r>
        <w:rPr>
          <w:rFonts w:ascii="Arial" w:hAnsi="Arial" w:cs="Arial"/>
          <w:b/>
          <w:bCs/>
          <w:i/>
          <w:iCs/>
        </w:rPr>
        <w:t>CALGreen</w:t>
      </w:r>
      <w:proofErr w:type="spellEnd"/>
      <w:r>
        <w:rPr>
          <w:rFonts w:ascii="Arial" w:hAnsi="Arial" w:cs="Arial"/>
          <w:b/>
          <w:bCs/>
          <w:i/>
          <w:iCs/>
        </w:rPr>
        <w:t xml:space="preserve"> </w:t>
      </w:r>
      <w:r w:rsidRPr="00751720">
        <w:rPr>
          <w:rFonts w:ascii="Arial" w:hAnsi="Arial" w:cs="Arial"/>
          <w:b/>
          <w:bCs/>
        </w:rPr>
        <w:t>Code</w:t>
      </w:r>
      <w:r w:rsidR="000C4AC5" w:rsidRPr="000C4AC5">
        <w:rPr>
          <w:rFonts w:ascii="Arial" w:hAnsi="Arial" w:cs="Arial"/>
          <w:b/>
          <w:bCs/>
        </w:rPr>
        <w:t xml:space="preserve"> </w:t>
      </w:r>
      <w:r w:rsidR="000C4AC5">
        <w:rPr>
          <w:rFonts w:ascii="Arial" w:hAnsi="Arial" w:cs="Arial"/>
          <w:b/>
          <w:bCs/>
        </w:rPr>
        <w:t>and page 173 of the 2019 guide</w:t>
      </w:r>
    </w:p>
    <w:p w14:paraId="34380EA1" w14:textId="77777777" w:rsidR="00465851" w:rsidRPr="00BA3801" w:rsidRDefault="00465851" w:rsidP="00465851">
      <w:pPr>
        <w:keepNext/>
        <w:widowControl/>
        <w:outlineLvl w:val="1"/>
        <w:rPr>
          <w:rFonts w:ascii="Arial" w:hAnsi="Arial" w:cs="Arial"/>
          <w:b/>
          <w:bCs/>
          <w:i/>
          <w:iCs/>
        </w:rPr>
      </w:pPr>
    </w:p>
    <w:p w14:paraId="5FEFD054" w14:textId="77777777" w:rsidR="002878A7" w:rsidRPr="003C6C7E" w:rsidRDefault="002878A7" w:rsidP="002878A7">
      <w:pPr>
        <w:rPr>
          <w:rFonts w:ascii="Arial" w:hAnsi="Arial" w:cs="Arial"/>
          <w:bCs/>
          <w:color w:val="007A37"/>
          <w:szCs w:val="24"/>
        </w:rPr>
      </w:pPr>
      <w:r w:rsidRPr="003C6C7E">
        <w:rPr>
          <w:rFonts w:ascii="Arial" w:hAnsi="Arial" w:cs="Arial"/>
          <w:b/>
          <w:bCs/>
          <w:color w:val="007A37"/>
          <w:szCs w:val="24"/>
        </w:rPr>
        <w:t>A5.303.3 Appliances and fixtures for commercial application</w:t>
      </w:r>
      <w:r w:rsidRPr="003C6C7E">
        <w:rPr>
          <w:rFonts w:ascii="Arial" w:hAnsi="Arial" w:cs="Arial"/>
          <w:bCs/>
          <w:color w:val="007A37"/>
          <w:szCs w:val="24"/>
        </w:rPr>
        <w:t>. Appliances and fixtures shall meet the following:</w:t>
      </w:r>
    </w:p>
    <w:p w14:paraId="0E17FDF6" w14:textId="77777777" w:rsidR="002878A7" w:rsidRPr="003C6C7E" w:rsidRDefault="002878A7" w:rsidP="00DE1E52">
      <w:pPr>
        <w:numPr>
          <w:ilvl w:val="0"/>
          <w:numId w:val="6"/>
        </w:numPr>
        <w:spacing w:before="120" w:after="120"/>
        <w:rPr>
          <w:rFonts w:ascii="Arial" w:eastAsia="Calibri" w:hAnsi="Arial" w:cs="Arial"/>
          <w:color w:val="007A37"/>
          <w:szCs w:val="24"/>
        </w:rPr>
      </w:pPr>
      <w:r w:rsidRPr="003C6C7E">
        <w:rPr>
          <w:rFonts w:ascii="Arial" w:eastAsia="Calibri" w:hAnsi="Arial" w:cs="Arial"/>
          <w:color w:val="007A37"/>
          <w:szCs w:val="24"/>
        </w:rPr>
        <w:t xml:space="preserve">Clothes washers shall have a maximum </w:t>
      </w:r>
      <w:r w:rsidRPr="003C6C7E">
        <w:rPr>
          <w:rFonts w:ascii="Arial" w:eastAsia="Calibri" w:hAnsi="Arial" w:cs="Arial"/>
          <w:b/>
          <w:color w:val="007A37"/>
          <w:szCs w:val="24"/>
        </w:rPr>
        <w:t xml:space="preserve">. . . </w:t>
      </w:r>
    </w:p>
    <w:p w14:paraId="497678DE" w14:textId="77777777" w:rsidR="002878A7" w:rsidRPr="003C6C7E" w:rsidRDefault="002878A7" w:rsidP="00DE1E52">
      <w:pPr>
        <w:numPr>
          <w:ilvl w:val="0"/>
          <w:numId w:val="6"/>
        </w:numPr>
        <w:spacing w:before="120" w:after="120"/>
        <w:contextualSpacing/>
        <w:rPr>
          <w:rFonts w:ascii="Arial" w:hAnsi="Arial" w:cs="Arial"/>
          <w:bCs/>
          <w:color w:val="007A37"/>
          <w:szCs w:val="24"/>
        </w:rPr>
      </w:pPr>
      <w:r w:rsidRPr="003C6C7E">
        <w:rPr>
          <w:rFonts w:ascii="Arial" w:hAnsi="Arial" w:cs="Arial"/>
          <w:bCs/>
          <w:color w:val="007A37"/>
          <w:szCs w:val="24"/>
        </w:rPr>
        <w:t xml:space="preserve">Dishwashers shall meet the following water use standards: </w:t>
      </w:r>
    </w:p>
    <w:p w14:paraId="6107C6D2" w14:textId="77777777" w:rsidR="002878A7" w:rsidRPr="00AC40B4" w:rsidRDefault="002878A7" w:rsidP="00DE1E52">
      <w:pPr>
        <w:numPr>
          <w:ilvl w:val="0"/>
          <w:numId w:val="5"/>
        </w:numPr>
        <w:spacing w:before="120" w:after="120"/>
        <w:rPr>
          <w:rFonts w:ascii="Arial" w:hAnsi="Arial" w:cs="Arial"/>
          <w:bCs/>
          <w:color w:val="007A37"/>
          <w:szCs w:val="24"/>
        </w:rPr>
      </w:pPr>
      <w:r w:rsidRPr="003C6C7E">
        <w:rPr>
          <w:rFonts w:ascii="Arial" w:hAnsi="Arial" w:cs="Arial"/>
          <w:bCs/>
          <w:color w:val="007A37"/>
          <w:szCs w:val="24"/>
        </w:rPr>
        <w:t xml:space="preserve">Residential – </w:t>
      </w:r>
      <w:r w:rsidRPr="00AC40B4">
        <w:rPr>
          <w:rFonts w:ascii="Arial" w:hAnsi="Arial" w:cs="Arial"/>
          <w:bCs/>
          <w:color w:val="007A37"/>
          <w:szCs w:val="24"/>
        </w:rPr>
        <w:t>ENERGY STAR</w:t>
      </w:r>
    </w:p>
    <w:p w14:paraId="02634EE5" w14:textId="649D48E9" w:rsidR="002878A7" w:rsidRPr="003C6C7E" w:rsidRDefault="002878A7" w:rsidP="002878A7">
      <w:pPr>
        <w:spacing w:before="120" w:after="120"/>
        <w:ind w:left="720" w:firstLine="450"/>
        <w:rPr>
          <w:rFonts w:ascii="Arial" w:hAnsi="Arial" w:cs="Arial"/>
          <w:bCs/>
          <w:color w:val="007A37"/>
          <w:szCs w:val="24"/>
        </w:rPr>
      </w:pPr>
      <w:proofErr w:type="spellStart"/>
      <w:r w:rsidRPr="003C6C7E">
        <w:rPr>
          <w:rFonts w:ascii="Arial" w:hAnsi="Arial" w:cs="Arial"/>
          <w:bCs/>
          <w:color w:val="007A37"/>
          <w:szCs w:val="24"/>
        </w:rPr>
        <w:t>i</w:t>
      </w:r>
      <w:proofErr w:type="spellEnd"/>
      <w:r w:rsidRPr="003C6C7E">
        <w:rPr>
          <w:rFonts w:ascii="Arial" w:hAnsi="Arial" w:cs="Arial"/>
          <w:bCs/>
          <w:color w:val="007A37"/>
          <w:szCs w:val="24"/>
        </w:rPr>
        <w:t xml:space="preserve">. </w:t>
      </w:r>
      <w:r w:rsidR="00BD58DA" w:rsidRPr="003C6C7E">
        <w:rPr>
          <w:rFonts w:ascii="Arial" w:hAnsi="Arial" w:cs="Arial"/>
          <w:bCs/>
          <w:color w:val="007A37"/>
          <w:szCs w:val="24"/>
        </w:rPr>
        <w:t xml:space="preserve"> </w:t>
      </w:r>
      <w:r w:rsidRPr="003C6C7E">
        <w:rPr>
          <w:rFonts w:ascii="Arial" w:hAnsi="Arial" w:cs="Arial"/>
          <w:bCs/>
          <w:color w:val="007A37"/>
          <w:szCs w:val="24"/>
        </w:rPr>
        <w:t xml:space="preserve">Standard Dishwashers </w:t>
      </w:r>
      <w:bookmarkStart w:id="8" w:name="_Hlk60041702"/>
      <w:r w:rsidRPr="003C6C7E">
        <w:rPr>
          <w:rFonts w:ascii="Arial" w:hAnsi="Arial" w:cs="Arial"/>
          <w:bCs/>
          <w:color w:val="007A37"/>
          <w:szCs w:val="24"/>
        </w:rPr>
        <w:t>–</w:t>
      </w:r>
      <w:bookmarkEnd w:id="8"/>
      <w:r w:rsidRPr="003C6C7E">
        <w:rPr>
          <w:rFonts w:ascii="Arial" w:hAnsi="Arial" w:cs="Arial"/>
          <w:bCs/>
          <w:color w:val="007A37"/>
          <w:szCs w:val="24"/>
        </w:rPr>
        <w:t xml:space="preserve"> 4.25 gallons per cycle.</w:t>
      </w:r>
    </w:p>
    <w:p w14:paraId="36D64A2F" w14:textId="0D1AF9A2" w:rsidR="002878A7" w:rsidRPr="003C6C7E" w:rsidRDefault="002878A7" w:rsidP="002878A7">
      <w:pPr>
        <w:spacing w:before="120" w:after="120"/>
        <w:ind w:left="1170"/>
        <w:rPr>
          <w:rFonts w:ascii="Arial" w:hAnsi="Arial" w:cs="Arial"/>
          <w:bCs/>
          <w:color w:val="007A37"/>
          <w:szCs w:val="24"/>
        </w:rPr>
      </w:pPr>
      <w:r w:rsidRPr="003C6C7E">
        <w:rPr>
          <w:rFonts w:ascii="Arial" w:hAnsi="Arial" w:cs="Arial"/>
          <w:bCs/>
          <w:color w:val="007A37"/>
          <w:szCs w:val="24"/>
        </w:rPr>
        <w:t>ii. Compact Dishwashers</w:t>
      </w:r>
      <w:r w:rsidR="00FF1E8F" w:rsidRPr="003C6C7E">
        <w:rPr>
          <w:rFonts w:ascii="Arial" w:hAnsi="Arial" w:cs="Arial"/>
          <w:bCs/>
          <w:color w:val="007A37"/>
          <w:szCs w:val="24"/>
        </w:rPr>
        <w:t xml:space="preserve"> – </w:t>
      </w:r>
      <w:r w:rsidRPr="003C6C7E">
        <w:rPr>
          <w:rFonts w:ascii="Arial" w:hAnsi="Arial" w:cs="Arial"/>
          <w:bCs/>
          <w:color w:val="007A37"/>
          <w:szCs w:val="24"/>
        </w:rPr>
        <w:t xml:space="preserve">3.5 gallons per cycle. </w:t>
      </w:r>
    </w:p>
    <w:p w14:paraId="55E8C03F" w14:textId="7D0D464C" w:rsidR="002878A7" w:rsidRPr="003C6C7E" w:rsidRDefault="002878A7" w:rsidP="00763EF5">
      <w:pPr>
        <w:numPr>
          <w:ilvl w:val="0"/>
          <w:numId w:val="5"/>
        </w:numPr>
        <w:spacing w:before="120" w:after="240"/>
        <w:ind w:left="810" w:hanging="90"/>
        <w:rPr>
          <w:rFonts w:ascii="Arial" w:hAnsi="Arial" w:cs="Arial"/>
          <w:bCs/>
          <w:color w:val="007A37"/>
          <w:szCs w:val="24"/>
        </w:rPr>
      </w:pPr>
      <w:r w:rsidRPr="003C6C7E">
        <w:rPr>
          <w:rFonts w:ascii="Arial" w:hAnsi="Arial" w:cs="Arial"/>
          <w:bCs/>
          <w:color w:val="007A37"/>
          <w:szCs w:val="24"/>
        </w:rPr>
        <w:t>Commercial</w:t>
      </w:r>
      <w:r w:rsidR="00FF1E8F" w:rsidRPr="003C6C7E">
        <w:rPr>
          <w:rFonts w:ascii="Arial" w:hAnsi="Arial" w:cs="Arial"/>
          <w:bCs/>
          <w:color w:val="007A37"/>
          <w:szCs w:val="24"/>
        </w:rPr>
        <w:t xml:space="preserve"> </w:t>
      </w:r>
      <w:r w:rsidRPr="003C6C7E">
        <w:rPr>
          <w:rFonts w:ascii="Arial" w:hAnsi="Arial" w:cs="Arial"/>
          <w:bCs/>
          <w:color w:val="007A37"/>
          <w:szCs w:val="24"/>
        </w:rPr>
        <w:t>–</w:t>
      </w:r>
      <w:r w:rsidR="00FF1E8F" w:rsidRPr="003C6C7E">
        <w:rPr>
          <w:rFonts w:ascii="Arial" w:hAnsi="Arial" w:cs="Arial"/>
          <w:bCs/>
          <w:color w:val="007A37"/>
          <w:szCs w:val="24"/>
        </w:rPr>
        <w:t xml:space="preserve"> </w:t>
      </w:r>
      <w:r w:rsidRPr="003C6C7E">
        <w:rPr>
          <w:rFonts w:ascii="Arial" w:hAnsi="Arial" w:cs="Arial"/>
          <w:bCs/>
          <w:color w:val="007A37"/>
          <w:szCs w:val="24"/>
        </w:rPr>
        <w:t xml:space="preserve">Shall be in accordance with </w:t>
      </w:r>
      <w:r w:rsidRPr="003C6C7E">
        <w:rPr>
          <w:rFonts w:ascii="Arial" w:hAnsi="Arial" w:cs="Arial"/>
          <w:b/>
          <w:bCs/>
          <w:color w:val="007A37"/>
          <w:szCs w:val="24"/>
        </w:rPr>
        <w:t xml:space="preserve">. . . </w:t>
      </w:r>
    </w:p>
    <w:p w14:paraId="5D241331" w14:textId="77777777" w:rsidR="002878A7" w:rsidRPr="003C6C7E" w:rsidRDefault="002878A7" w:rsidP="00DE1E52">
      <w:pPr>
        <w:numPr>
          <w:ilvl w:val="0"/>
          <w:numId w:val="6"/>
        </w:numPr>
        <w:contextualSpacing/>
        <w:rPr>
          <w:rFonts w:ascii="Arial" w:hAnsi="Arial" w:cs="Arial"/>
          <w:bCs/>
          <w:color w:val="007A37"/>
          <w:szCs w:val="24"/>
        </w:rPr>
      </w:pPr>
      <w:r w:rsidRPr="003C6C7E">
        <w:rPr>
          <w:rFonts w:ascii="Arial" w:hAnsi="Arial" w:cs="Arial"/>
          <w:bCs/>
          <w:color w:val="007A37"/>
          <w:szCs w:val="24"/>
        </w:rPr>
        <w:t>Ice makers shall be air cooled.</w:t>
      </w:r>
    </w:p>
    <w:p w14:paraId="4C0124A1" w14:textId="77777777" w:rsidR="002878A7" w:rsidRPr="003C6C7E" w:rsidRDefault="002878A7" w:rsidP="00DE1E52">
      <w:pPr>
        <w:numPr>
          <w:ilvl w:val="0"/>
          <w:numId w:val="6"/>
        </w:numPr>
        <w:spacing w:before="120" w:after="120"/>
        <w:contextualSpacing/>
        <w:rPr>
          <w:rFonts w:ascii="Arial" w:hAnsi="Arial" w:cs="Arial"/>
          <w:bCs/>
          <w:color w:val="007A37"/>
          <w:szCs w:val="24"/>
        </w:rPr>
      </w:pPr>
      <w:r w:rsidRPr="003C6C7E">
        <w:rPr>
          <w:rFonts w:ascii="Arial" w:hAnsi="Arial" w:cs="Arial"/>
          <w:bCs/>
          <w:color w:val="007A37"/>
          <w:szCs w:val="24"/>
        </w:rPr>
        <w:t xml:space="preserve">Food steamers shall be connectionless </w:t>
      </w:r>
      <w:r w:rsidRPr="003C6C7E">
        <w:rPr>
          <w:rFonts w:ascii="Arial" w:hAnsi="Arial" w:cs="Arial"/>
          <w:b/>
          <w:bCs/>
          <w:color w:val="007A37"/>
          <w:szCs w:val="24"/>
        </w:rPr>
        <w:t xml:space="preserve">. . . </w:t>
      </w:r>
    </w:p>
    <w:p w14:paraId="62E7088E" w14:textId="77777777" w:rsidR="002878A7" w:rsidRPr="003C6C7E" w:rsidRDefault="002878A7" w:rsidP="00DE1E52">
      <w:pPr>
        <w:numPr>
          <w:ilvl w:val="0"/>
          <w:numId w:val="6"/>
        </w:numPr>
        <w:rPr>
          <w:rFonts w:ascii="Arial" w:hAnsi="Arial" w:cs="Arial"/>
          <w:bCs/>
          <w:color w:val="007A37"/>
          <w:szCs w:val="24"/>
        </w:rPr>
      </w:pPr>
      <w:r w:rsidRPr="003C6C7E">
        <w:rPr>
          <w:rFonts w:ascii="Arial" w:hAnsi="Arial" w:cs="Arial"/>
          <w:bCs/>
          <w:color w:val="007A37"/>
          <w:szCs w:val="24"/>
        </w:rPr>
        <w:t xml:space="preserve">The use and installation of water softeners </w:t>
      </w:r>
      <w:r w:rsidRPr="003C6C7E">
        <w:rPr>
          <w:rFonts w:ascii="Arial" w:hAnsi="Arial" w:cs="Arial"/>
          <w:b/>
          <w:bCs/>
          <w:color w:val="007A37"/>
          <w:szCs w:val="24"/>
        </w:rPr>
        <w:t xml:space="preserve">. . . </w:t>
      </w:r>
    </w:p>
    <w:p w14:paraId="54402825" w14:textId="77777777" w:rsidR="002878A7" w:rsidRPr="003C6C7E" w:rsidRDefault="002878A7" w:rsidP="00DE1E52">
      <w:pPr>
        <w:widowControl/>
        <w:numPr>
          <w:ilvl w:val="0"/>
          <w:numId w:val="6"/>
        </w:numPr>
        <w:rPr>
          <w:rFonts w:ascii="Arial" w:hAnsi="Arial" w:cs="Arial"/>
          <w:bCs/>
          <w:snapToGrid/>
          <w:color w:val="007A37"/>
          <w:szCs w:val="24"/>
        </w:rPr>
      </w:pPr>
      <w:r w:rsidRPr="003C6C7E">
        <w:rPr>
          <w:rFonts w:ascii="Arial" w:hAnsi="Arial" w:cs="Arial"/>
          <w:bCs/>
          <w:snapToGrid/>
          <w:color w:val="007A37"/>
          <w:szCs w:val="24"/>
        </w:rPr>
        <w:t xml:space="preserve">Combination ovens shall use a maximum </w:t>
      </w:r>
      <w:r w:rsidRPr="003C6C7E">
        <w:rPr>
          <w:rFonts w:ascii="Arial" w:hAnsi="Arial" w:cs="Arial"/>
          <w:b/>
          <w:bCs/>
          <w:snapToGrid/>
          <w:color w:val="007A37"/>
          <w:szCs w:val="24"/>
        </w:rPr>
        <w:t xml:space="preserve">. . . </w:t>
      </w:r>
    </w:p>
    <w:p w14:paraId="6C6DE28E" w14:textId="546E7C9B" w:rsidR="002878A7" w:rsidRPr="003C6C7E" w:rsidRDefault="002878A7" w:rsidP="00DE1E52">
      <w:pPr>
        <w:widowControl/>
        <w:numPr>
          <w:ilvl w:val="0"/>
          <w:numId w:val="6"/>
        </w:numPr>
        <w:rPr>
          <w:rFonts w:ascii="Arial" w:eastAsia="Calibri" w:hAnsi="Arial" w:cs="Arial"/>
          <w:snapToGrid/>
          <w:color w:val="007A37"/>
          <w:szCs w:val="24"/>
        </w:rPr>
      </w:pPr>
      <w:r w:rsidRPr="003C6C7E">
        <w:rPr>
          <w:rFonts w:ascii="Arial" w:eastAsia="Calibri" w:hAnsi="Arial" w:cs="Arial"/>
          <w:snapToGrid/>
          <w:color w:val="007A37"/>
          <w:szCs w:val="24"/>
        </w:rPr>
        <w:t xml:space="preserve">Food waste pulping systems shall use no more than 2 </w:t>
      </w:r>
      <w:proofErr w:type="spellStart"/>
      <w:r w:rsidRPr="003C6C7E">
        <w:rPr>
          <w:rFonts w:ascii="Arial" w:eastAsia="Calibri" w:hAnsi="Arial" w:cs="Arial"/>
          <w:snapToGrid/>
          <w:color w:val="007A37"/>
          <w:szCs w:val="24"/>
        </w:rPr>
        <w:t>gpm</w:t>
      </w:r>
      <w:proofErr w:type="spellEnd"/>
      <w:r w:rsidRPr="003C6C7E">
        <w:rPr>
          <w:rFonts w:ascii="Arial" w:eastAsia="Calibri" w:hAnsi="Arial" w:cs="Arial"/>
          <w:snapToGrid/>
          <w:color w:val="007A37"/>
          <w:szCs w:val="24"/>
        </w:rPr>
        <w:t xml:space="preserve"> of potable water.</w:t>
      </w:r>
    </w:p>
    <w:p w14:paraId="4E994338" w14:textId="0B55E79E" w:rsidR="002878A7" w:rsidRPr="003C6C7E" w:rsidRDefault="002878A7" w:rsidP="002878A7">
      <w:pPr>
        <w:ind w:left="1440" w:hanging="450"/>
        <w:rPr>
          <w:rFonts w:ascii="Arial" w:eastAsia="Calibri" w:hAnsi="Arial" w:cs="Arial"/>
          <w:color w:val="007A37"/>
          <w:szCs w:val="24"/>
        </w:rPr>
      </w:pPr>
      <w:proofErr w:type="gramStart"/>
      <w:r w:rsidRPr="003C6C7E">
        <w:rPr>
          <w:rFonts w:ascii="Arial" w:eastAsia="Calibri" w:hAnsi="Arial" w:cs="Arial"/>
          <w:color w:val="007A37"/>
          <w:szCs w:val="24"/>
        </w:rPr>
        <w:t>7.1</w:t>
      </w:r>
      <w:r w:rsidRPr="003C6C7E">
        <w:rPr>
          <w:rFonts w:ascii="Arial" w:eastAsia="Calibri" w:hAnsi="Arial" w:cs="Arial"/>
          <w:color w:val="007A37"/>
          <w:szCs w:val="24"/>
          <w:u w:val="single"/>
        </w:rPr>
        <w:t xml:space="preserve"> </w:t>
      </w:r>
      <w:r w:rsidRPr="003C6C7E">
        <w:rPr>
          <w:rFonts w:ascii="Arial" w:eastAsia="Calibri" w:hAnsi="Arial" w:cs="Arial"/>
          <w:color w:val="007A37"/>
          <w:szCs w:val="24"/>
        </w:rPr>
        <w:t xml:space="preserve"> Note</w:t>
      </w:r>
      <w:proofErr w:type="gramEnd"/>
      <w:r w:rsidRPr="003C6C7E">
        <w:rPr>
          <w:rFonts w:ascii="Arial" w:eastAsia="Calibri" w:hAnsi="Arial" w:cs="Arial"/>
          <w:color w:val="007A37"/>
          <w:szCs w:val="24"/>
        </w:rPr>
        <w:t>: potable water excludes on-site gray water use, such as dishwasher discharge water.</w:t>
      </w:r>
    </w:p>
    <w:p w14:paraId="68B488E4" w14:textId="0A06A45B" w:rsidR="002878A7" w:rsidRPr="003C6C7E" w:rsidRDefault="002878A7" w:rsidP="009B4C4B">
      <w:pPr>
        <w:rPr>
          <w:rFonts w:ascii="Arial" w:hAnsi="Arial" w:cs="Arial"/>
          <w:b/>
          <w:color w:val="007A37"/>
          <w:szCs w:val="24"/>
        </w:rPr>
      </w:pPr>
    </w:p>
    <w:p w14:paraId="6C6854AF" w14:textId="7AF8DEC5" w:rsidR="00642037" w:rsidRDefault="00654037" w:rsidP="00086038">
      <w:pPr>
        <w:keepNext/>
        <w:widowControl/>
        <w:outlineLvl w:val="1"/>
        <w:rPr>
          <w:rFonts w:ascii="Arial" w:hAnsi="Arial" w:cs="Arial"/>
          <w:i/>
          <w:iCs/>
          <w:color w:val="231F20"/>
        </w:rPr>
      </w:pPr>
      <w:r w:rsidRPr="00F867BA">
        <w:rPr>
          <w:b/>
          <w:bCs/>
          <w:i/>
          <w:color w:val="000000" w:themeColor="text1"/>
          <w:szCs w:val="24"/>
        </w:rPr>
        <w:t>Change for 2019 Intervening Code Cycle:</w:t>
      </w:r>
      <w:r>
        <w:rPr>
          <w:i/>
          <w:color w:val="000000" w:themeColor="text1"/>
          <w:szCs w:val="24"/>
        </w:rPr>
        <w:t xml:space="preserve"> </w:t>
      </w:r>
      <w:r w:rsidRPr="00F867BA">
        <w:rPr>
          <w:bCs/>
          <w:i/>
          <w:iCs/>
          <w:szCs w:val="24"/>
        </w:rPr>
        <w:t>Th</w:t>
      </w:r>
      <w:r w:rsidR="00F821DB">
        <w:rPr>
          <w:bCs/>
          <w:i/>
          <w:iCs/>
          <w:szCs w:val="24"/>
        </w:rPr>
        <w:t>is</w:t>
      </w:r>
      <w:r w:rsidRPr="00F867BA">
        <w:rPr>
          <w:bCs/>
          <w:i/>
          <w:iCs/>
          <w:szCs w:val="24"/>
        </w:rPr>
        <w:t xml:space="preserve"> </w:t>
      </w:r>
      <w:r w:rsidR="00A9303F">
        <w:rPr>
          <w:bCs/>
          <w:i/>
          <w:iCs/>
          <w:szCs w:val="24"/>
        </w:rPr>
        <w:t xml:space="preserve">code </w:t>
      </w:r>
      <w:r w:rsidR="00F821DB">
        <w:rPr>
          <w:bCs/>
          <w:i/>
          <w:iCs/>
          <w:szCs w:val="24"/>
        </w:rPr>
        <w:t>section</w:t>
      </w:r>
      <w:r w:rsidRPr="00F867BA">
        <w:rPr>
          <w:bCs/>
          <w:i/>
          <w:iCs/>
          <w:szCs w:val="24"/>
        </w:rPr>
        <w:t xml:space="preserve"> ha</w:t>
      </w:r>
      <w:r w:rsidR="00F821DB">
        <w:rPr>
          <w:bCs/>
          <w:i/>
          <w:iCs/>
          <w:szCs w:val="24"/>
        </w:rPr>
        <w:t>s</w:t>
      </w:r>
      <w:r w:rsidRPr="00F867BA">
        <w:rPr>
          <w:bCs/>
          <w:i/>
          <w:iCs/>
          <w:szCs w:val="24"/>
        </w:rPr>
        <w:t xml:space="preserve"> been amended</w:t>
      </w:r>
      <w:r>
        <w:rPr>
          <w:bCs/>
          <w:i/>
          <w:iCs/>
          <w:szCs w:val="24"/>
        </w:rPr>
        <w:t xml:space="preserve"> </w:t>
      </w:r>
      <w:r w:rsidRPr="005C7B8F">
        <w:rPr>
          <w:bCs/>
          <w:i/>
          <w:iCs/>
          <w:szCs w:val="24"/>
        </w:rPr>
        <w:t xml:space="preserve">to </w:t>
      </w:r>
      <w:r>
        <w:rPr>
          <w:rFonts w:ascii="Arial" w:hAnsi="Arial" w:cs="Arial"/>
          <w:i/>
          <w:iCs/>
          <w:color w:val="231F20"/>
        </w:rPr>
        <w:t xml:space="preserve">remove the Commercial pre-rinse spray valve from this Section A5.303.3 and </w:t>
      </w:r>
      <w:r w:rsidR="008A445A">
        <w:rPr>
          <w:rFonts w:ascii="Arial" w:hAnsi="Arial" w:cs="Arial"/>
          <w:i/>
          <w:iCs/>
          <w:color w:val="231F20"/>
        </w:rPr>
        <w:t>move</w:t>
      </w:r>
      <w:r>
        <w:rPr>
          <w:rFonts w:ascii="Arial" w:hAnsi="Arial" w:cs="Arial"/>
          <w:i/>
          <w:iCs/>
          <w:color w:val="231F20"/>
        </w:rPr>
        <w:t xml:space="preserve"> it to the mandatory new Section </w:t>
      </w:r>
      <w:r w:rsidRPr="00982310">
        <w:rPr>
          <w:rFonts w:ascii="Arial" w:hAnsi="Arial" w:cs="Arial"/>
          <w:color w:val="000000"/>
        </w:rPr>
        <w:t xml:space="preserve">5.303.3.4.6 Pre-rinse </w:t>
      </w:r>
      <w:r>
        <w:rPr>
          <w:rFonts w:ascii="Arial" w:hAnsi="Arial" w:cs="Arial"/>
          <w:color w:val="000000"/>
        </w:rPr>
        <w:t>Spray V</w:t>
      </w:r>
      <w:r w:rsidRPr="00982310">
        <w:rPr>
          <w:rFonts w:ascii="Arial" w:hAnsi="Arial" w:cs="Arial"/>
          <w:color w:val="000000"/>
        </w:rPr>
        <w:t>alve</w:t>
      </w:r>
      <w:r>
        <w:rPr>
          <w:rFonts w:ascii="Arial" w:hAnsi="Arial" w:cs="Arial"/>
          <w:color w:val="000000"/>
        </w:rPr>
        <w:t>. Also, Food waste pulping systems was renumbered to code item 7 and Note became 7.1.</w:t>
      </w:r>
    </w:p>
    <w:p w14:paraId="5199EEB1" w14:textId="77777777" w:rsidR="00086038" w:rsidRPr="00086038" w:rsidRDefault="00086038" w:rsidP="00086038">
      <w:pPr>
        <w:keepNext/>
        <w:widowControl/>
        <w:outlineLvl w:val="1"/>
        <w:rPr>
          <w:rFonts w:ascii="Arial" w:hAnsi="Arial" w:cs="Arial"/>
          <w:i/>
          <w:iCs/>
          <w:color w:val="231F20"/>
        </w:rPr>
      </w:pPr>
    </w:p>
    <w:p w14:paraId="02E6F059" w14:textId="07E1618F" w:rsidR="000C4AC5" w:rsidRDefault="004006BD" w:rsidP="000C4AC5">
      <w:pPr>
        <w:autoSpaceDE w:val="0"/>
        <w:autoSpaceDN w:val="0"/>
        <w:adjustRightInd w:val="0"/>
        <w:ind w:left="2250" w:hanging="2340"/>
        <w:rPr>
          <w:rFonts w:ascii="Arial" w:hAnsi="Arial" w:cs="Arial"/>
          <w:b/>
          <w:bCs/>
        </w:rPr>
      </w:pPr>
      <w:r>
        <w:rPr>
          <w:rFonts w:ascii="Arial" w:hAnsi="Arial" w:cs="Arial"/>
          <w:b/>
          <w:bCs/>
          <w:i/>
          <w:iCs/>
        </w:rPr>
        <w:t>Section A5.405.2.1</w:t>
      </w:r>
      <w:r w:rsidR="001D4AC8">
        <w:rPr>
          <w:rFonts w:ascii="Arial" w:hAnsi="Arial" w:cs="Arial"/>
          <w:b/>
          <w:bCs/>
          <w:i/>
          <w:iCs/>
        </w:rPr>
        <w:t xml:space="preserve"> </w:t>
      </w:r>
      <w:r>
        <w:rPr>
          <w:rFonts w:ascii="Arial" w:hAnsi="Arial" w:cs="Arial"/>
          <w:b/>
          <w:bCs/>
          <w:i/>
          <w:iCs/>
        </w:rPr>
        <w:t>-</w:t>
      </w:r>
      <w:r w:rsidR="002A29A0">
        <w:rPr>
          <w:rFonts w:ascii="Arial" w:hAnsi="Arial" w:cs="Arial"/>
          <w:b/>
          <w:bCs/>
          <w:i/>
          <w:iCs/>
        </w:rPr>
        <w:t xml:space="preserve"> </w:t>
      </w:r>
      <w:r>
        <w:rPr>
          <w:rFonts w:ascii="Arial" w:hAnsi="Arial" w:cs="Arial"/>
          <w:b/>
          <w:bCs/>
          <w:i/>
          <w:iCs/>
        </w:rPr>
        <w:t xml:space="preserve">page 142 of the </w:t>
      </w:r>
      <w:proofErr w:type="spellStart"/>
      <w:r>
        <w:rPr>
          <w:rFonts w:ascii="Arial" w:hAnsi="Arial" w:cs="Arial"/>
          <w:b/>
          <w:bCs/>
          <w:i/>
          <w:iCs/>
        </w:rPr>
        <w:t>CALGreen</w:t>
      </w:r>
      <w:proofErr w:type="spellEnd"/>
      <w:r>
        <w:rPr>
          <w:rFonts w:ascii="Arial" w:hAnsi="Arial" w:cs="Arial"/>
          <w:b/>
          <w:bCs/>
          <w:i/>
          <w:iCs/>
        </w:rPr>
        <w:t xml:space="preserve"> </w:t>
      </w:r>
      <w:r w:rsidRPr="00751720">
        <w:rPr>
          <w:rFonts w:ascii="Arial" w:hAnsi="Arial" w:cs="Arial"/>
          <w:b/>
          <w:bCs/>
        </w:rPr>
        <w:t>Code</w:t>
      </w:r>
      <w:r w:rsidR="000C4AC5" w:rsidRPr="000C4AC5">
        <w:rPr>
          <w:rFonts w:ascii="Arial" w:hAnsi="Arial" w:cs="Arial"/>
          <w:b/>
          <w:bCs/>
        </w:rPr>
        <w:t xml:space="preserve"> </w:t>
      </w:r>
      <w:r w:rsidR="000C4AC5">
        <w:rPr>
          <w:rFonts w:ascii="Arial" w:hAnsi="Arial" w:cs="Arial"/>
          <w:b/>
          <w:bCs/>
        </w:rPr>
        <w:t>and page 181 of the 2019 guide</w:t>
      </w:r>
    </w:p>
    <w:p w14:paraId="25DCE7A9" w14:textId="77777777" w:rsidR="00CE7088" w:rsidRDefault="00CE7088" w:rsidP="00CE7088">
      <w:pPr>
        <w:keepNext/>
        <w:widowControl/>
        <w:outlineLvl w:val="1"/>
      </w:pPr>
    </w:p>
    <w:p w14:paraId="409EC3BE" w14:textId="1FB60B51" w:rsidR="002878A7" w:rsidRPr="00C85D5D" w:rsidRDefault="002878A7" w:rsidP="00CE7088">
      <w:pPr>
        <w:keepNext/>
        <w:widowControl/>
        <w:jc w:val="center"/>
        <w:outlineLvl w:val="1"/>
        <w:rPr>
          <w:rFonts w:ascii="Arial" w:eastAsia="Batang" w:hAnsi="Arial"/>
          <w:b/>
          <w:color w:val="007A37"/>
        </w:rPr>
      </w:pPr>
      <w:r w:rsidRPr="00C85D5D">
        <w:rPr>
          <w:rFonts w:ascii="Arial" w:eastAsia="Batang" w:hAnsi="Arial"/>
          <w:b/>
          <w:color w:val="007A37"/>
        </w:rPr>
        <w:t>SECTION A5.405</w:t>
      </w:r>
    </w:p>
    <w:p w14:paraId="25C81EDA" w14:textId="1BCECA51" w:rsidR="002878A7" w:rsidRPr="00C85D5D" w:rsidRDefault="002878A7" w:rsidP="002878A7">
      <w:pPr>
        <w:keepNext/>
        <w:widowControl/>
        <w:jc w:val="center"/>
        <w:outlineLvl w:val="1"/>
        <w:rPr>
          <w:rFonts w:ascii="Arial" w:eastAsia="Batang" w:hAnsi="Arial"/>
          <w:b/>
          <w:color w:val="007A37"/>
        </w:rPr>
      </w:pPr>
      <w:r w:rsidRPr="00C85D5D">
        <w:rPr>
          <w:rFonts w:ascii="Arial" w:eastAsia="Batang" w:hAnsi="Arial"/>
          <w:b/>
          <w:color w:val="007A37"/>
        </w:rPr>
        <w:t>MATERIAL SOURCES</w:t>
      </w:r>
    </w:p>
    <w:p w14:paraId="6734566C" w14:textId="77777777" w:rsidR="00CE7088" w:rsidRPr="00C85D5D" w:rsidRDefault="00CE7088" w:rsidP="002878A7">
      <w:pPr>
        <w:keepNext/>
        <w:widowControl/>
        <w:jc w:val="center"/>
        <w:outlineLvl w:val="1"/>
        <w:rPr>
          <w:rFonts w:ascii="Arial" w:eastAsia="Batang" w:hAnsi="Arial"/>
          <w:b/>
          <w:color w:val="007A37"/>
        </w:rPr>
      </w:pPr>
    </w:p>
    <w:p w14:paraId="095447F9" w14:textId="73ADF702" w:rsidR="002878A7" w:rsidRPr="00C85D5D" w:rsidRDefault="008678F6" w:rsidP="002878A7">
      <w:pPr>
        <w:spacing w:after="120"/>
        <w:jc w:val="both"/>
        <w:rPr>
          <w:rFonts w:ascii="Arial" w:hAnsi="Arial" w:cs="Arial"/>
          <w:b/>
          <w:bCs/>
          <w:color w:val="007A37"/>
          <w:szCs w:val="24"/>
        </w:rPr>
      </w:pPr>
      <w:r w:rsidRPr="00C85D5D">
        <w:rPr>
          <w:rFonts w:ascii="Arial" w:hAnsi="Arial" w:cs="Arial"/>
          <w:b/>
          <w:bCs/>
          <w:color w:val="007A37"/>
          <w:szCs w:val="24"/>
        </w:rPr>
        <w:t xml:space="preserve">A5.405.2 Bio-based materials. </w:t>
      </w:r>
      <w:r w:rsidRPr="00C85D5D">
        <w:rPr>
          <w:rFonts w:ascii="Arial" w:hAnsi="Arial" w:cs="Arial"/>
          <w:bCs/>
          <w:color w:val="007A37"/>
          <w:szCs w:val="24"/>
        </w:rPr>
        <w:t>[no change]</w:t>
      </w:r>
    </w:p>
    <w:p w14:paraId="0159C678" w14:textId="4DEB6953" w:rsidR="002878A7" w:rsidRPr="00C85D5D" w:rsidRDefault="002878A7" w:rsidP="002878A7">
      <w:pPr>
        <w:autoSpaceDE w:val="0"/>
        <w:autoSpaceDN w:val="0"/>
        <w:adjustRightInd w:val="0"/>
        <w:spacing w:after="120"/>
        <w:rPr>
          <w:rFonts w:ascii="Arial" w:hAnsi="Arial" w:cs="Arial"/>
          <w:iCs/>
          <w:strike/>
          <w:color w:val="007A37"/>
          <w:szCs w:val="24"/>
        </w:rPr>
      </w:pPr>
      <w:r w:rsidRPr="00C85D5D">
        <w:rPr>
          <w:rFonts w:ascii="Arial" w:hAnsi="Arial" w:cs="Arial"/>
          <w:b/>
          <w:bCs/>
          <w:iCs/>
          <w:color w:val="007A37"/>
          <w:szCs w:val="24"/>
        </w:rPr>
        <w:t xml:space="preserve">A5.405.2.1 </w:t>
      </w:r>
      <w:r w:rsidRPr="00C85D5D">
        <w:rPr>
          <w:rFonts w:ascii="Arial" w:hAnsi="Arial" w:cs="Arial"/>
          <w:b/>
          <w:bCs/>
          <w:iCs/>
          <w:color w:val="007A37"/>
          <w:szCs w:val="24"/>
          <w:u w:val="single"/>
        </w:rPr>
        <w:t>[RESERVED]</w:t>
      </w:r>
      <w:r w:rsidRPr="00C85D5D">
        <w:rPr>
          <w:rFonts w:ascii="Arial" w:hAnsi="Arial" w:cs="Arial"/>
          <w:b/>
          <w:bCs/>
          <w:iCs/>
          <w:strike/>
          <w:color w:val="007A37"/>
          <w:szCs w:val="24"/>
        </w:rPr>
        <w:t xml:space="preserve"> </w:t>
      </w:r>
    </w:p>
    <w:p w14:paraId="26A1FC00" w14:textId="1966CE5A" w:rsidR="00A9303F" w:rsidRPr="00086038" w:rsidRDefault="008678F6" w:rsidP="002878A7">
      <w:pPr>
        <w:autoSpaceDE w:val="0"/>
        <w:autoSpaceDN w:val="0"/>
        <w:adjustRightInd w:val="0"/>
        <w:spacing w:after="120"/>
        <w:rPr>
          <w:rFonts w:ascii="Arial" w:hAnsi="Arial" w:cs="Arial"/>
          <w:iCs/>
          <w:color w:val="007A37"/>
          <w:szCs w:val="24"/>
        </w:rPr>
      </w:pPr>
      <w:r w:rsidRPr="00C85D5D">
        <w:rPr>
          <w:rFonts w:ascii="Arial" w:hAnsi="Arial" w:cs="Arial"/>
          <w:b/>
          <w:iCs/>
          <w:color w:val="007A37"/>
          <w:szCs w:val="24"/>
        </w:rPr>
        <w:t xml:space="preserve">A5.405.2.2 Rapidly renewable materials </w:t>
      </w:r>
      <w:r w:rsidRPr="00C85D5D">
        <w:rPr>
          <w:rFonts w:ascii="Arial" w:hAnsi="Arial" w:cs="Arial"/>
          <w:iCs/>
          <w:color w:val="007A37"/>
          <w:szCs w:val="24"/>
        </w:rPr>
        <w:t>[no change]</w:t>
      </w:r>
    </w:p>
    <w:p w14:paraId="4468DBE3" w14:textId="0A684273" w:rsidR="00A9303F" w:rsidRDefault="00A9303F" w:rsidP="00881BD3">
      <w:pPr>
        <w:keepNext/>
        <w:widowControl/>
        <w:pBdr>
          <w:bottom w:val="single" w:sz="24" w:space="1" w:color="007A37"/>
        </w:pBdr>
        <w:outlineLvl w:val="1"/>
        <w:rPr>
          <w:rFonts w:ascii="Arial" w:hAnsi="Arial" w:cs="Arial"/>
          <w:i/>
          <w:iCs/>
          <w:color w:val="231F20"/>
        </w:rPr>
      </w:pPr>
      <w:r w:rsidRPr="00F867BA">
        <w:rPr>
          <w:b/>
          <w:bCs/>
          <w:i/>
          <w:color w:val="000000" w:themeColor="text1"/>
          <w:szCs w:val="24"/>
        </w:rPr>
        <w:t>Change for 2019 Intervening Code Cycle:</w:t>
      </w:r>
      <w:r>
        <w:rPr>
          <w:i/>
          <w:color w:val="000000" w:themeColor="text1"/>
          <w:szCs w:val="24"/>
        </w:rPr>
        <w:t xml:space="preserve"> </w:t>
      </w:r>
      <w:r w:rsidRPr="00F867BA">
        <w:rPr>
          <w:bCs/>
          <w:i/>
          <w:iCs/>
          <w:szCs w:val="24"/>
        </w:rPr>
        <w:t>Th</w:t>
      </w:r>
      <w:r>
        <w:rPr>
          <w:bCs/>
          <w:i/>
          <w:iCs/>
          <w:szCs w:val="24"/>
        </w:rPr>
        <w:t>is</w:t>
      </w:r>
      <w:r w:rsidRPr="00F867BA">
        <w:rPr>
          <w:bCs/>
          <w:i/>
          <w:iCs/>
          <w:szCs w:val="24"/>
        </w:rPr>
        <w:t xml:space="preserve"> </w:t>
      </w:r>
      <w:r>
        <w:rPr>
          <w:bCs/>
          <w:i/>
          <w:iCs/>
          <w:szCs w:val="24"/>
        </w:rPr>
        <w:t>code section</w:t>
      </w:r>
      <w:r w:rsidRPr="00F867BA">
        <w:rPr>
          <w:bCs/>
          <w:i/>
          <w:iCs/>
          <w:szCs w:val="24"/>
        </w:rPr>
        <w:t xml:space="preserve"> ha</w:t>
      </w:r>
      <w:r>
        <w:rPr>
          <w:bCs/>
          <w:i/>
          <w:iCs/>
          <w:szCs w:val="24"/>
        </w:rPr>
        <w:t>s</w:t>
      </w:r>
      <w:r w:rsidRPr="00F867BA">
        <w:rPr>
          <w:bCs/>
          <w:i/>
          <w:iCs/>
          <w:szCs w:val="24"/>
        </w:rPr>
        <w:t xml:space="preserve"> been amended</w:t>
      </w:r>
      <w:r>
        <w:rPr>
          <w:bCs/>
          <w:i/>
          <w:iCs/>
          <w:szCs w:val="24"/>
        </w:rPr>
        <w:t xml:space="preserve"> </w:t>
      </w:r>
      <w:r w:rsidRPr="005C7B8F">
        <w:rPr>
          <w:bCs/>
          <w:i/>
          <w:iCs/>
          <w:szCs w:val="24"/>
        </w:rPr>
        <w:t xml:space="preserve">to </w:t>
      </w:r>
      <w:r>
        <w:rPr>
          <w:rFonts w:ascii="Arial" w:hAnsi="Arial" w:cs="Arial"/>
          <w:i/>
          <w:iCs/>
          <w:color w:val="231F20"/>
        </w:rPr>
        <w:t>repeal of the</w:t>
      </w:r>
      <w:r w:rsidR="00393113">
        <w:rPr>
          <w:rFonts w:ascii="Arial" w:hAnsi="Arial" w:cs="Arial"/>
          <w:i/>
          <w:iCs/>
          <w:color w:val="231F20"/>
        </w:rPr>
        <w:t xml:space="preserve"> Rapidly renewable material </w:t>
      </w:r>
      <w:r>
        <w:rPr>
          <w:rFonts w:ascii="Arial" w:hAnsi="Arial" w:cs="Arial"/>
          <w:i/>
          <w:iCs/>
          <w:color w:val="231F20"/>
        </w:rPr>
        <w:t xml:space="preserve">code language. A RESERVED verbiage has been added to reserve the </w:t>
      </w:r>
      <w:r w:rsidR="00393113">
        <w:rPr>
          <w:rFonts w:ascii="Arial" w:hAnsi="Arial" w:cs="Arial"/>
          <w:i/>
          <w:iCs/>
          <w:color w:val="231F20"/>
        </w:rPr>
        <w:t xml:space="preserve">code </w:t>
      </w:r>
      <w:r>
        <w:rPr>
          <w:rFonts w:ascii="Arial" w:hAnsi="Arial" w:cs="Arial"/>
          <w:i/>
          <w:iCs/>
          <w:color w:val="231F20"/>
        </w:rPr>
        <w:t>section number.</w:t>
      </w:r>
    </w:p>
    <w:p w14:paraId="2D3D7C4C" w14:textId="77777777" w:rsidR="00A9303F" w:rsidRDefault="00A9303F" w:rsidP="00881BD3">
      <w:pPr>
        <w:keepNext/>
        <w:widowControl/>
        <w:pBdr>
          <w:bottom w:val="single" w:sz="24" w:space="1" w:color="007A37"/>
        </w:pBdr>
        <w:outlineLvl w:val="1"/>
        <w:rPr>
          <w:rFonts w:ascii="Arial" w:eastAsia="Batang" w:hAnsi="Arial"/>
          <w:b/>
          <w:i/>
        </w:rPr>
      </w:pPr>
    </w:p>
    <w:p w14:paraId="3D5E73DC" w14:textId="0CF9DD45" w:rsidR="00CE7088" w:rsidRDefault="00CE7088" w:rsidP="002878A7">
      <w:pPr>
        <w:rPr>
          <w:rFonts w:ascii="Arial" w:hAnsi="Arial" w:cs="Arial"/>
          <w:b/>
          <w:bCs/>
          <w:color w:val="007A37"/>
        </w:rPr>
      </w:pPr>
    </w:p>
    <w:p w14:paraId="15D5AA8D" w14:textId="3F1A8E32" w:rsidR="0045439B" w:rsidRDefault="0045439B" w:rsidP="00F16061">
      <w:pPr>
        <w:autoSpaceDE w:val="0"/>
        <w:autoSpaceDN w:val="0"/>
        <w:adjustRightInd w:val="0"/>
        <w:ind w:left="2520" w:hanging="2610"/>
        <w:rPr>
          <w:rFonts w:ascii="Arial" w:hAnsi="Arial" w:cs="Arial"/>
          <w:b/>
          <w:bCs/>
        </w:rPr>
      </w:pPr>
      <w:r>
        <w:rPr>
          <w:rFonts w:ascii="Arial" w:hAnsi="Arial" w:cs="Arial"/>
          <w:b/>
          <w:bCs/>
          <w:i/>
          <w:iCs/>
        </w:rPr>
        <w:t>Section A5.405.3</w:t>
      </w:r>
      <w:r w:rsidR="001D4AC8">
        <w:rPr>
          <w:rFonts w:ascii="Arial" w:hAnsi="Arial" w:cs="Arial"/>
          <w:b/>
          <w:bCs/>
          <w:i/>
          <w:iCs/>
        </w:rPr>
        <w:t xml:space="preserve"> </w:t>
      </w:r>
      <w:r>
        <w:rPr>
          <w:rFonts w:ascii="Arial" w:hAnsi="Arial" w:cs="Arial"/>
          <w:b/>
          <w:bCs/>
          <w:i/>
          <w:iCs/>
        </w:rPr>
        <w:t>-</w:t>
      </w:r>
      <w:r w:rsidR="005A085E">
        <w:rPr>
          <w:rFonts w:ascii="Arial" w:hAnsi="Arial" w:cs="Arial"/>
          <w:b/>
          <w:bCs/>
          <w:i/>
          <w:iCs/>
        </w:rPr>
        <w:t xml:space="preserve"> </w:t>
      </w:r>
      <w:r>
        <w:rPr>
          <w:rFonts w:ascii="Arial" w:hAnsi="Arial" w:cs="Arial"/>
          <w:b/>
          <w:bCs/>
          <w:i/>
          <w:iCs/>
        </w:rPr>
        <w:t xml:space="preserve">page 142 of the </w:t>
      </w:r>
      <w:proofErr w:type="spellStart"/>
      <w:r>
        <w:rPr>
          <w:rFonts w:ascii="Arial" w:hAnsi="Arial" w:cs="Arial"/>
          <w:b/>
          <w:bCs/>
          <w:i/>
          <w:iCs/>
        </w:rPr>
        <w:t>CALGreen</w:t>
      </w:r>
      <w:proofErr w:type="spellEnd"/>
      <w:r>
        <w:rPr>
          <w:rFonts w:ascii="Arial" w:hAnsi="Arial" w:cs="Arial"/>
          <w:b/>
          <w:bCs/>
          <w:i/>
          <w:iCs/>
        </w:rPr>
        <w:t xml:space="preserve"> </w:t>
      </w:r>
      <w:r w:rsidRPr="00751720">
        <w:rPr>
          <w:rFonts w:ascii="Arial" w:hAnsi="Arial" w:cs="Arial"/>
          <w:b/>
          <w:bCs/>
        </w:rPr>
        <w:t>Code</w:t>
      </w:r>
      <w:r w:rsidR="00F16061" w:rsidRPr="00F16061">
        <w:rPr>
          <w:rFonts w:ascii="Arial" w:hAnsi="Arial" w:cs="Arial"/>
          <w:b/>
          <w:bCs/>
        </w:rPr>
        <w:t xml:space="preserve"> </w:t>
      </w:r>
      <w:r w:rsidR="00F16061">
        <w:rPr>
          <w:rFonts w:ascii="Arial" w:hAnsi="Arial" w:cs="Arial"/>
          <w:b/>
          <w:bCs/>
        </w:rPr>
        <w:t>and page 182 of the 2019 guide</w:t>
      </w:r>
    </w:p>
    <w:p w14:paraId="1A046ECE" w14:textId="19F00670" w:rsidR="0045439B" w:rsidRDefault="0045439B" w:rsidP="002878A7">
      <w:pPr>
        <w:rPr>
          <w:rFonts w:ascii="Arial" w:hAnsi="Arial" w:cs="Arial"/>
          <w:b/>
          <w:bCs/>
          <w:color w:val="007A37"/>
        </w:rPr>
      </w:pPr>
    </w:p>
    <w:p w14:paraId="155ABBE3" w14:textId="1D255C9B" w:rsidR="002878A7" w:rsidRPr="00C85D5D" w:rsidRDefault="002878A7" w:rsidP="002878A7">
      <w:pPr>
        <w:rPr>
          <w:rFonts w:ascii="Arial" w:hAnsi="Arial" w:cs="Arial"/>
          <w:color w:val="007A37"/>
        </w:rPr>
      </w:pPr>
      <w:r w:rsidRPr="00C85D5D">
        <w:rPr>
          <w:rFonts w:ascii="Arial" w:hAnsi="Arial" w:cs="Arial"/>
          <w:b/>
          <w:bCs/>
          <w:color w:val="007A37"/>
        </w:rPr>
        <w:t xml:space="preserve">A5.405.3 Reused materials. </w:t>
      </w:r>
      <w:r w:rsidRPr="00C85D5D">
        <w:rPr>
          <w:rFonts w:ascii="Arial" w:hAnsi="Arial" w:cs="Arial"/>
          <w:color w:val="007A37"/>
        </w:rPr>
        <w:t>Use salvaged, refurbished, refinished or reused materials for a minimum of 5 percent of the total value, based on estimated cost of materials on the project. Provide documentation as to the respective values.</w:t>
      </w:r>
    </w:p>
    <w:p w14:paraId="06A9DBB2" w14:textId="2E431593" w:rsidR="00417414" w:rsidRPr="00276C72" w:rsidRDefault="002878A7" w:rsidP="00276C72">
      <w:pPr>
        <w:spacing w:before="120"/>
        <w:ind w:left="720"/>
        <w:rPr>
          <w:rFonts w:ascii="Arial" w:hAnsi="Arial" w:cs="Arial"/>
          <w:color w:val="007A37"/>
        </w:rPr>
      </w:pPr>
      <w:r w:rsidRPr="00C85D5D">
        <w:rPr>
          <w:rFonts w:ascii="Arial" w:hAnsi="Arial" w:cs="Arial"/>
          <w:b/>
          <w:bCs/>
          <w:color w:val="007A37"/>
        </w:rPr>
        <w:t xml:space="preserve">Note: </w:t>
      </w:r>
      <w:r w:rsidRPr="00C85D5D">
        <w:rPr>
          <w:rFonts w:ascii="Arial" w:hAnsi="Arial" w:cs="Arial"/>
          <w:color w:val="007A37"/>
        </w:rPr>
        <w:t xml:space="preserve">Sources of some reused materials can be found at </w:t>
      </w:r>
      <w:hyperlink r:id="rId28" w:history="1">
        <w:proofErr w:type="spellStart"/>
        <w:r w:rsidRPr="009A30E5">
          <w:rPr>
            <w:rFonts w:ascii="Arial" w:hAnsi="Arial" w:cs="Arial"/>
            <w:color w:val="0000FF"/>
            <w:u w:val="single"/>
          </w:rPr>
          <w:t>CalRecycle’s</w:t>
        </w:r>
        <w:proofErr w:type="spellEnd"/>
        <w:r w:rsidRPr="009A30E5">
          <w:rPr>
            <w:rFonts w:ascii="Arial" w:hAnsi="Arial" w:cs="Arial"/>
            <w:color w:val="0000FF"/>
            <w:u w:val="single"/>
          </w:rPr>
          <w:t xml:space="preserve"> website</w:t>
        </w:r>
      </w:hyperlink>
      <w:r w:rsidRPr="00C85D5D">
        <w:rPr>
          <w:rFonts w:ascii="Arial" w:hAnsi="Arial" w:cs="Arial"/>
          <w:color w:val="007A37"/>
          <w:u w:val="single"/>
        </w:rPr>
        <w:t xml:space="preserve">, calrecycle.ca.gov/. </w:t>
      </w:r>
      <w:r w:rsidRPr="00C85D5D">
        <w:rPr>
          <w:rFonts w:ascii="Arial" w:hAnsi="Arial" w:cs="Arial"/>
          <w:color w:val="007A37"/>
        </w:rPr>
        <w:t>See also Appendix A5, Division A5.1, Section A5.105.1 for on-site materials reuse.</w:t>
      </w:r>
    </w:p>
    <w:p w14:paraId="688A4466" w14:textId="44949BFD" w:rsidR="00417414" w:rsidRDefault="00417414" w:rsidP="00417414">
      <w:pPr>
        <w:keepNext/>
        <w:widowControl/>
        <w:pBdr>
          <w:bottom w:val="single" w:sz="24" w:space="1" w:color="007A37"/>
        </w:pBdr>
        <w:outlineLvl w:val="1"/>
        <w:rPr>
          <w:rFonts w:ascii="Arial" w:hAnsi="Arial" w:cs="Arial"/>
          <w:i/>
          <w:iCs/>
          <w:color w:val="231F20"/>
        </w:rPr>
      </w:pPr>
      <w:r w:rsidRPr="00F867BA">
        <w:rPr>
          <w:b/>
          <w:bCs/>
          <w:i/>
          <w:color w:val="000000" w:themeColor="text1"/>
          <w:szCs w:val="24"/>
        </w:rPr>
        <w:lastRenderedPageBreak/>
        <w:t>Change for 2019 Intervening Code Cycle:</w:t>
      </w:r>
      <w:r>
        <w:rPr>
          <w:i/>
          <w:color w:val="000000" w:themeColor="text1"/>
          <w:szCs w:val="24"/>
        </w:rPr>
        <w:t xml:space="preserve"> </w:t>
      </w:r>
      <w:r w:rsidRPr="00F867BA">
        <w:rPr>
          <w:bCs/>
          <w:i/>
          <w:iCs/>
          <w:szCs w:val="24"/>
        </w:rPr>
        <w:t>Th</w:t>
      </w:r>
      <w:r>
        <w:rPr>
          <w:bCs/>
          <w:i/>
          <w:iCs/>
          <w:szCs w:val="24"/>
        </w:rPr>
        <w:t>is</w:t>
      </w:r>
      <w:r w:rsidRPr="00F867BA">
        <w:rPr>
          <w:bCs/>
          <w:i/>
          <w:iCs/>
          <w:szCs w:val="24"/>
        </w:rPr>
        <w:t xml:space="preserve"> </w:t>
      </w:r>
      <w:r>
        <w:rPr>
          <w:bCs/>
          <w:i/>
          <w:iCs/>
          <w:szCs w:val="24"/>
        </w:rPr>
        <w:t>code section</w:t>
      </w:r>
      <w:r w:rsidRPr="00F867BA">
        <w:rPr>
          <w:bCs/>
          <w:i/>
          <w:iCs/>
          <w:szCs w:val="24"/>
        </w:rPr>
        <w:t xml:space="preserve"> ha</w:t>
      </w:r>
      <w:r>
        <w:rPr>
          <w:bCs/>
          <w:i/>
          <w:iCs/>
          <w:szCs w:val="24"/>
        </w:rPr>
        <w:t>s</w:t>
      </w:r>
      <w:r w:rsidRPr="00F867BA">
        <w:rPr>
          <w:bCs/>
          <w:i/>
          <w:iCs/>
          <w:szCs w:val="24"/>
        </w:rPr>
        <w:t xml:space="preserve"> been amended</w:t>
      </w:r>
      <w:r>
        <w:rPr>
          <w:bCs/>
          <w:i/>
          <w:iCs/>
          <w:szCs w:val="24"/>
        </w:rPr>
        <w:t xml:space="preserve"> </w:t>
      </w:r>
      <w:r w:rsidRPr="005C7B8F">
        <w:rPr>
          <w:bCs/>
          <w:i/>
          <w:iCs/>
          <w:szCs w:val="24"/>
        </w:rPr>
        <w:t xml:space="preserve">to </w:t>
      </w:r>
      <w:r>
        <w:rPr>
          <w:rFonts w:ascii="Arial" w:hAnsi="Arial" w:cs="Arial"/>
          <w:i/>
          <w:iCs/>
          <w:color w:val="231F20"/>
        </w:rPr>
        <w:t xml:space="preserve">add the hyperlink and website for </w:t>
      </w:r>
      <w:proofErr w:type="spellStart"/>
      <w:r>
        <w:rPr>
          <w:rFonts w:ascii="Arial" w:hAnsi="Arial" w:cs="Arial"/>
          <w:i/>
          <w:iCs/>
          <w:color w:val="231F20"/>
        </w:rPr>
        <w:t>CALRecycle</w:t>
      </w:r>
      <w:proofErr w:type="spellEnd"/>
      <w:r>
        <w:rPr>
          <w:rFonts w:ascii="Arial" w:hAnsi="Arial" w:cs="Arial"/>
          <w:i/>
          <w:iCs/>
          <w:color w:val="231F20"/>
        </w:rPr>
        <w:t>.</w:t>
      </w:r>
    </w:p>
    <w:p w14:paraId="59C23B70" w14:textId="3FDA9C9C" w:rsidR="0029703E" w:rsidRDefault="0029703E" w:rsidP="008F1465">
      <w:pPr>
        <w:pBdr>
          <w:bottom w:val="single" w:sz="24" w:space="1" w:color="007A37"/>
        </w:pBdr>
        <w:rPr>
          <w:rFonts w:ascii="Arial" w:hAnsi="Arial" w:cs="Arial"/>
          <w:b/>
        </w:rPr>
      </w:pPr>
    </w:p>
    <w:p w14:paraId="2C8EB0A7" w14:textId="77777777" w:rsidR="008F1465" w:rsidRDefault="008F1465" w:rsidP="00237586">
      <w:pPr>
        <w:spacing w:after="120"/>
        <w:jc w:val="both"/>
        <w:rPr>
          <w:rFonts w:ascii="Arial" w:hAnsi="Arial" w:cs="Arial"/>
          <w:b/>
          <w:bCs/>
          <w:i/>
          <w:iCs/>
        </w:rPr>
      </w:pPr>
      <w:bookmarkStart w:id="9" w:name="_Hlk51344906"/>
    </w:p>
    <w:bookmarkEnd w:id="9"/>
    <w:p w14:paraId="7CEBDB63" w14:textId="77777777" w:rsidR="00C90473" w:rsidRDefault="00C90473" w:rsidP="00846740">
      <w:pPr>
        <w:autoSpaceDE w:val="0"/>
        <w:autoSpaceDN w:val="0"/>
        <w:adjustRightInd w:val="0"/>
        <w:ind w:left="1800" w:hanging="1890"/>
        <w:rPr>
          <w:rFonts w:ascii="Arial" w:hAnsi="Arial" w:cs="Arial"/>
          <w:b/>
          <w:bCs/>
          <w:i/>
          <w:iCs/>
        </w:rPr>
      </w:pPr>
    </w:p>
    <w:p w14:paraId="77ED4C29" w14:textId="0084ACF5" w:rsidR="00854D40" w:rsidRDefault="00854D40" w:rsidP="00846740">
      <w:pPr>
        <w:autoSpaceDE w:val="0"/>
        <w:autoSpaceDN w:val="0"/>
        <w:adjustRightInd w:val="0"/>
        <w:ind w:left="1800" w:hanging="1890"/>
        <w:rPr>
          <w:rFonts w:ascii="Arial" w:hAnsi="Arial" w:cs="Arial"/>
          <w:b/>
          <w:bCs/>
        </w:rPr>
      </w:pPr>
      <w:r>
        <w:rPr>
          <w:rFonts w:ascii="Arial" w:hAnsi="Arial" w:cs="Arial"/>
          <w:b/>
          <w:bCs/>
          <w:i/>
          <w:iCs/>
        </w:rPr>
        <w:t>Section A5.</w:t>
      </w:r>
      <w:r w:rsidR="007319AC">
        <w:rPr>
          <w:rFonts w:ascii="Arial" w:hAnsi="Arial" w:cs="Arial"/>
          <w:b/>
          <w:bCs/>
          <w:i/>
          <w:iCs/>
        </w:rPr>
        <w:t>504</w:t>
      </w:r>
      <w:r w:rsidR="001D4AC8">
        <w:rPr>
          <w:rFonts w:ascii="Arial" w:hAnsi="Arial" w:cs="Arial"/>
          <w:b/>
          <w:bCs/>
          <w:i/>
          <w:iCs/>
        </w:rPr>
        <w:t xml:space="preserve"> </w:t>
      </w:r>
      <w:r>
        <w:rPr>
          <w:rFonts w:ascii="Arial" w:hAnsi="Arial" w:cs="Arial"/>
          <w:b/>
          <w:bCs/>
          <w:i/>
          <w:iCs/>
        </w:rPr>
        <w:t>-</w:t>
      </w:r>
      <w:r w:rsidR="002A29A0">
        <w:rPr>
          <w:rFonts w:ascii="Arial" w:hAnsi="Arial" w:cs="Arial"/>
          <w:b/>
          <w:bCs/>
          <w:i/>
          <w:iCs/>
        </w:rPr>
        <w:t xml:space="preserve"> </w:t>
      </w:r>
      <w:r>
        <w:rPr>
          <w:rFonts w:ascii="Arial" w:hAnsi="Arial" w:cs="Arial"/>
          <w:b/>
          <w:bCs/>
          <w:i/>
          <w:iCs/>
        </w:rPr>
        <w:t>page</w:t>
      </w:r>
      <w:r w:rsidR="007319AC">
        <w:rPr>
          <w:rFonts w:ascii="Arial" w:hAnsi="Arial" w:cs="Arial"/>
          <w:b/>
          <w:bCs/>
          <w:i/>
          <w:iCs/>
        </w:rPr>
        <w:t>s</w:t>
      </w:r>
      <w:r>
        <w:rPr>
          <w:rFonts w:ascii="Arial" w:hAnsi="Arial" w:cs="Arial"/>
          <w:b/>
          <w:bCs/>
          <w:i/>
          <w:iCs/>
        </w:rPr>
        <w:t xml:space="preserve"> 1</w:t>
      </w:r>
      <w:r w:rsidR="007319AC">
        <w:rPr>
          <w:rFonts w:ascii="Arial" w:hAnsi="Arial" w:cs="Arial"/>
          <w:b/>
          <w:bCs/>
          <w:i/>
          <w:iCs/>
        </w:rPr>
        <w:t>49 and 150</w:t>
      </w:r>
      <w:r>
        <w:rPr>
          <w:rFonts w:ascii="Arial" w:hAnsi="Arial" w:cs="Arial"/>
          <w:b/>
          <w:bCs/>
          <w:i/>
          <w:iCs/>
        </w:rPr>
        <w:t xml:space="preserve"> of the </w:t>
      </w:r>
      <w:proofErr w:type="spellStart"/>
      <w:r>
        <w:rPr>
          <w:rFonts w:ascii="Arial" w:hAnsi="Arial" w:cs="Arial"/>
          <w:b/>
          <w:bCs/>
          <w:i/>
          <w:iCs/>
        </w:rPr>
        <w:t>CALGreen</w:t>
      </w:r>
      <w:proofErr w:type="spellEnd"/>
      <w:r>
        <w:rPr>
          <w:rFonts w:ascii="Arial" w:hAnsi="Arial" w:cs="Arial"/>
          <w:b/>
          <w:bCs/>
          <w:i/>
          <w:iCs/>
        </w:rPr>
        <w:t xml:space="preserve"> </w:t>
      </w:r>
      <w:r w:rsidRPr="00751720">
        <w:rPr>
          <w:rFonts w:ascii="Arial" w:hAnsi="Arial" w:cs="Arial"/>
          <w:b/>
          <w:bCs/>
        </w:rPr>
        <w:t>Code</w:t>
      </w:r>
      <w:r w:rsidR="00F16061" w:rsidRPr="00F16061">
        <w:rPr>
          <w:rFonts w:ascii="Arial" w:hAnsi="Arial" w:cs="Arial"/>
          <w:b/>
          <w:bCs/>
        </w:rPr>
        <w:t xml:space="preserve"> </w:t>
      </w:r>
      <w:r w:rsidR="00F16061">
        <w:rPr>
          <w:rFonts w:ascii="Arial" w:hAnsi="Arial" w:cs="Arial"/>
          <w:b/>
          <w:bCs/>
        </w:rPr>
        <w:t>and page 198 of the 2019 guide</w:t>
      </w:r>
    </w:p>
    <w:p w14:paraId="77E8FAD1" w14:textId="286A64AC" w:rsidR="00786C5E" w:rsidRDefault="00854D40" w:rsidP="00786C5E">
      <w:pPr>
        <w:spacing w:after="120"/>
        <w:rPr>
          <w:rFonts w:ascii="Arial" w:hAnsi="Arial" w:cs="Arial"/>
          <w:i/>
          <w:iCs/>
        </w:rPr>
      </w:pPr>
      <w:r w:rsidRPr="0045439B">
        <w:rPr>
          <w:rFonts w:ascii="Arial" w:hAnsi="Arial" w:cs="Arial"/>
          <w:b/>
          <w:i/>
          <w:iCs/>
          <w:color w:val="231F20"/>
        </w:rPr>
        <w:t>Note:</w:t>
      </w:r>
      <w:r w:rsidRPr="00C95994">
        <w:rPr>
          <w:rFonts w:ascii="Arial" w:hAnsi="Arial" w:cs="Arial"/>
          <w:i/>
          <w:iCs/>
          <w:color w:val="231F20"/>
        </w:rPr>
        <w:t xml:space="preserve"> </w:t>
      </w:r>
      <w:r w:rsidR="00786C5E">
        <w:rPr>
          <w:rFonts w:ascii="Arial" w:hAnsi="Arial" w:cs="Arial"/>
          <w:i/>
          <w:iCs/>
          <w:color w:val="231F20"/>
        </w:rPr>
        <w:t>C</w:t>
      </w:r>
      <w:r>
        <w:rPr>
          <w:rFonts w:ascii="Arial" w:hAnsi="Arial" w:cs="Arial"/>
          <w:i/>
          <w:iCs/>
          <w:color w:val="231F20"/>
        </w:rPr>
        <w:t>ode Section</w:t>
      </w:r>
      <w:r w:rsidR="007436A0">
        <w:rPr>
          <w:rFonts w:ascii="Arial" w:hAnsi="Arial" w:cs="Arial"/>
          <w:i/>
          <w:iCs/>
          <w:color w:val="231F20"/>
        </w:rPr>
        <w:t>s</w:t>
      </w:r>
      <w:r w:rsidRPr="00C95994">
        <w:rPr>
          <w:rFonts w:ascii="Arial" w:hAnsi="Arial" w:cs="Arial"/>
          <w:i/>
          <w:iCs/>
          <w:color w:val="231F20"/>
          <w:spacing w:val="49"/>
        </w:rPr>
        <w:t xml:space="preserve"> </w:t>
      </w:r>
      <w:r w:rsidR="007436A0">
        <w:rPr>
          <w:rFonts w:ascii="Arial" w:hAnsi="Arial" w:cs="Arial"/>
          <w:i/>
          <w:iCs/>
          <w:color w:val="231F20"/>
          <w:spacing w:val="49"/>
        </w:rPr>
        <w:t>A5.5</w:t>
      </w:r>
      <w:r>
        <w:rPr>
          <w:rFonts w:ascii="Arial" w:hAnsi="Arial" w:cs="Arial"/>
          <w:i/>
          <w:iCs/>
          <w:color w:val="231F20"/>
          <w:spacing w:val="49"/>
        </w:rPr>
        <w:t>0</w:t>
      </w:r>
      <w:r w:rsidR="007436A0">
        <w:rPr>
          <w:rFonts w:ascii="Arial" w:hAnsi="Arial" w:cs="Arial"/>
          <w:i/>
          <w:iCs/>
          <w:color w:val="231F20"/>
          <w:spacing w:val="49"/>
        </w:rPr>
        <w:t>4.4.7, A5.504.7.1, A5.504.4.8</w:t>
      </w:r>
      <w:r w:rsidR="004137A0">
        <w:rPr>
          <w:rFonts w:ascii="Arial" w:hAnsi="Arial" w:cs="Arial"/>
          <w:i/>
          <w:iCs/>
          <w:color w:val="231F20"/>
          <w:spacing w:val="49"/>
        </w:rPr>
        <w:t>,</w:t>
      </w:r>
      <w:r w:rsidR="007436A0">
        <w:rPr>
          <w:rFonts w:ascii="Arial" w:hAnsi="Arial" w:cs="Arial"/>
          <w:i/>
          <w:iCs/>
          <w:color w:val="231F20"/>
          <w:spacing w:val="49"/>
        </w:rPr>
        <w:t xml:space="preserve"> and A5.504.9</w:t>
      </w:r>
      <w:r w:rsidRPr="00C95994">
        <w:rPr>
          <w:rFonts w:ascii="Arial" w:hAnsi="Arial" w:cs="Arial"/>
          <w:i/>
          <w:iCs/>
          <w:color w:val="231F20"/>
        </w:rPr>
        <w:t>ha</w:t>
      </w:r>
      <w:r w:rsidR="007436A0">
        <w:rPr>
          <w:rFonts w:ascii="Arial" w:hAnsi="Arial" w:cs="Arial"/>
          <w:i/>
          <w:iCs/>
          <w:color w:val="231F20"/>
        </w:rPr>
        <w:t>ve</w:t>
      </w:r>
      <w:r w:rsidRPr="00C95994">
        <w:rPr>
          <w:rFonts w:ascii="Arial" w:hAnsi="Arial" w:cs="Arial"/>
          <w:i/>
          <w:iCs/>
          <w:color w:val="231F20"/>
          <w:spacing w:val="49"/>
        </w:rPr>
        <w:t xml:space="preserve"> </w:t>
      </w:r>
      <w:r w:rsidRPr="00C95994">
        <w:rPr>
          <w:rFonts w:ascii="Arial" w:hAnsi="Arial" w:cs="Arial"/>
          <w:i/>
          <w:iCs/>
          <w:color w:val="231F20"/>
        </w:rPr>
        <w:t>been</w:t>
      </w:r>
      <w:r w:rsidR="00786C5E">
        <w:rPr>
          <w:rFonts w:ascii="Arial" w:hAnsi="Arial" w:cs="Arial"/>
          <w:i/>
          <w:iCs/>
          <w:color w:val="231F20"/>
          <w:spacing w:val="49"/>
        </w:rPr>
        <w:t xml:space="preserve"> </w:t>
      </w:r>
      <w:r w:rsidRPr="00C95994">
        <w:rPr>
          <w:rFonts w:ascii="Arial" w:hAnsi="Arial" w:cs="Arial"/>
          <w:i/>
          <w:iCs/>
          <w:color w:val="231F20"/>
        </w:rPr>
        <w:t>amended</w:t>
      </w:r>
      <w:r w:rsidR="00786C5E" w:rsidRPr="004E50CF">
        <w:rPr>
          <w:rFonts w:ascii="Arial" w:hAnsi="Arial" w:cs="Arial"/>
          <w:i/>
          <w:iCs/>
        </w:rPr>
        <w:t xml:space="preserve"> and strike-out language has been omitted for clarity.</w:t>
      </w:r>
    </w:p>
    <w:p w14:paraId="3A91C454" w14:textId="196EE311" w:rsidR="002878A7" w:rsidRPr="00F57EE8" w:rsidRDefault="002878A7" w:rsidP="003603C7">
      <w:pPr>
        <w:rPr>
          <w:rFonts w:ascii="Arial" w:hAnsi="Arial" w:cs="Arial"/>
          <w:b/>
        </w:rPr>
      </w:pPr>
    </w:p>
    <w:p w14:paraId="0525A0E9" w14:textId="77777777" w:rsidR="002878A7" w:rsidRPr="00C85D5D" w:rsidRDefault="002878A7" w:rsidP="002878A7">
      <w:pPr>
        <w:keepNext/>
        <w:widowControl/>
        <w:jc w:val="center"/>
        <w:outlineLvl w:val="1"/>
        <w:rPr>
          <w:rFonts w:ascii="Arial" w:eastAsia="Batang" w:hAnsi="Arial"/>
          <w:b/>
          <w:color w:val="007A37"/>
        </w:rPr>
      </w:pPr>
      <w:r w:rsidRPr="00C85D5D">
        <w:rPr>
          <w:rFonts w:ascii="Arial" w:eastAsia="Batang" w:hAnsi="Arial"/>
          <w:b/>
          <w:color w:val="007A37"/>
        </w:rPr>
        <w:t>SECTION A5.504</w:t>
      </w:r>
    </w:p>
    <w:p w14:paraId="0F9ACEAF" w14:textId="77777777" w:rsidR="002878A7" w:rsidRPr="00C85D5D" w:rsidRDefault="002878A7" w:rsidP="002878A7">
      <w:pPr>
        <w:keepNext/>
        <w:widowControl/>
        <w:jc w:val="center"/>
        <w:outlineLvl w:val="1"/>
        <w:rPr>
          <w:rFonts w:ascii="Arial" w:eastAsia="Batang" w:hAnsi="Arial"/>
          <w:b/>
          <w:color w:val="007A37"/>
        </w:rPr>
      </w:pPr>
      <w:r w:rsidRPr="00C85D5D">
        <w:rPr>
          <w:rFonts w:ascii="Arial" w:eastAsia="Batang" w:hAnsi="Arial"/>
          <w:b/>
          <w:color w:val="007A37"/>
        </w:rPr>
        <w:t>POLLUTANT CONTROL</w:t>
      </w:r>
    </w:p>
    <w:p w14:paraId="40F7C05A" w14:textId="37CE2941" w:rsidR="002878A7" w:rsidRPr="00C85D5D" w:rsidRDefault="002878A7" w:rsidP="002878A7">
      <w:pPr>
        <w:autoSpaceDE w:val="0"/>
        <w:autoSpaceDN w:val="0"/>
        <w:adjustRightInd w:val="0"/>
        <w:spacing w:after="120"/>
        <w:rPr>
          <w:rFonts w:ascii="Arial" w:hAnsi="Arial" w:cs="Arial"/>
          <w:b/>
          <w:color w:val="007A37"/>
          <w:szCs w:val="24"/>
        </w:rPr>
      </w:pPr>
    </w:p>
    <w:p w14:paraId="7B9B200C" w14:textId="549C16A2" w:rsidR="002878A7" w:rsidRPr="00C85D5D" w:rsidRDefault="002878A7" w:rsidP="002878A7">
      <w:pPr>
        <w:autoSpaceDE w:val="0"/>
        <w:autoSpaceDN w:val="0"/>
        <w:adjustRightInd w:val="0"/>
        <w:jc w:val="both"/>
        <w:rPr>
          <w:rFonts w:ascii="Arial" w:hAnsi="Arial" w:cs="Arial"/>
          <w:strike/>
          <w:color w:val="007A37"/>
          <w:szCs w:val="24"/>
        </w:rPr>
      </w:pPr>
      <w:r w:rsidRPr="00C85D5D">
        <w:rPr>
          <w:rFonts w:ascii="Arial" w:hAnsi="Arial" w:cs="Arial"/>
          <w:b/>
          <w:color w:val="007A37"/>
          <w:szCs w:val="24"/>
        </w:rPr>
        <w:t>A5.504.4.7</w:t>
      </w:r>
      <w:r w:rsidRPr="00C85D5D">
        <w:rPr>
          <w:rFonts w:ascii="Arial" w:hAnsi="Arial" w:cs="Arial"/>
          <w:color w:val="007A37"/>
          <w:szCs w:val="24"/>
        </w:rPr>
        <w:t xml:space="preserve"> </w:t>
      </w:r>
      <w:r w:rsidRPr="00C85D5D">
        <w:rPr>
          <w:rFonts w:ascii="Arial" w:hAnsi="Arial" w:cs="Arial"/>
          <w:b/>
          <w:bCs/>
          <w:color w:val="007A37"/>
          <w:szCs w:val="24"/>
        </w:rPr>
        <w:t xml:space="preserve">Resilient flooring systems, Tier 1. </w:t>
      </w:r>
    </w:p>
    <w:p w14:paraId="38A1EF28" w14:textId="77777777" w:rsidR="002878A7" w:rsidRPr="00C85D5D" w:rsidRDefault="002878A7" w:rsidP="002878A7">
      <w:pPr>
        <w:autoSpaceDE w:val="0"/>
        <w:autoSpaceDN w:val="0"/>
        <w:adjustRightInd w:val="0"/>
        <w:jc w:val="both"/>
        <w:rPr>
          <w:rFonts w:ascii="Arial" w:eastAsia="SimSun" w:hAnsi="Arial" w:cs="Arial"/>
          <w:color w:val="007A37"/>
          <w:szCs w:val="24"/>
        </w:rPr>
      </w:pPr>
      <w:r w:rsidRPr="00C85D5D">
        <w:rPr>
          <w:rFonts w:ascii="Arial" w:hAnsi="Arial" w:cs="Arial"/>
          <w:bCs/>
          <w:color w:val="007A37"/>
          <w:szCs w:val="24"/>
          <w:u w:val="single"/>
        </w:rPr>
        <w:t xml:space="preserve">Where resilient flooring is installed, at least 90 percent of floor area receiving resilient flooring shall meet </w:t>
      </w:r>
      <w:r w:rsidRPr="00C85D5D">
        <w:rPr>
          <w:rFonts w:ascii="Arial" w:hAnsi="Arial" w:cs="Arial"/>
          <w:color w:val="007A37"/>
          <w:szCs w:val="24"/>
          <w:u w:val="single"/>
        </w:rPr>
        <w:t>the requirements of the California Department of Public Health,</w:t>
      </w:r>
      <w:r w:rsidRPr="00C85D5D">
        <w:rPr>
          <w:rFonts w:ascii="Arial" w:hAnsi="Arial" w:cs="Arial"/>
          <w:color w:val="007A37"/>
          <w:szCs w:val="24"/>
        </w:rPr>
        <w:t xml:space="preserve"> “</w:t>
      </w:r>
      <w:r w:rsidRPr="00C85D5D">
        <w:rPr>
          <w:rFonts w:ascii="Arial" w:hAnsi="Arial" w:cs="Arial"/>
          <w:color w:val="007A37"/>
          <w:szCs w:val="24"/>
          <w:u w:val="single"/>
        </w:rPr>
        <w:t>Standard Method for the Testing and Evaluation of Volatile Organic Chemical Emissions from Indoor Sources using Environmental Chambers,” Version 1.2, (January 2017)</w:t>
      </w:r>
      <w:r w:rsidRPr="00C85D5D">
        <w:rPr>
          <w:rFonts w:ascii="Arial" w:hAnsi="Arial" w:cs="Arial"/>
          <w:b/>
          <w:color w:val="007A37"/>
          <w:szCs w:val="24"/>
        </w:rPr>
        <w:t xml:space="preserve"> (</w:t>
      </w:r>
      <w:r w:rsidRPr="00C85D5D">
        <w:rPr>
          <w:rFonts w:ascii="Arial" w:hAnsi="Arial" w:cs="Arial"/>
          <w:color w:val="007A37"/>
          <w:szCs w:val="24"/>
          <w:u w:val="single"/>
        </w:rPr>
        <w:t>Emission testing method for California Specification 01350)</w:t>
      </w:r>
      <w:r w:rsidRPr="00C85D5D">
        <w:rPr>
          <w:rFonts w:ascii="Arial" w:eastAsia="SimSun" w:hAnsi="Arial" w:cs="Arial"/>
          <w:color w:val="007A37"/>
          <w:szCs w:val="24"/>
        </w:rPr>
        <w:t>.</w:t>
      </w:r>
    </w:p>
    <w:p w14:paraId="3760B69C" w14:textId="77777777" w:rsidR="002878A7" w:rsidRPr="00C85D5D" w:rsidRDefault="002878A7" w:rsidP="002878A7">
      <w:pPr>
        <w:autoSpaceDE w:val="0"/>
        <w:autoSpaceDN w:val="0"/>
        <w:adjustRightInd w:val="0"/>
        <w:jc w:val="both"/>
        <w:rPr>
          <w:rFonts w:ascii="Arial" w:eastAsia="SimSun" w:hAnsi="Arial" w:cs="Arial"/>
          <w:color w:val="007A37"/>
          <w:szCs w:val="24"/>
        </w:rPr>
      </w:pPr>
    </w:p>
    <w:p w14:paraId="5C2E332B" w14:textId="77777777" w:rsidR="00D03DC5" w:rsidRPr="009A30E5" w:rsidRDefault="00D03DC5" w:rsidP="00D03DC5">
      <w:pPr>
        <w:ind w:left="720"/>
        <w:rPr>
          <w:rFonts w:ascii="Arial" w:hAnsi="Arial" w:cs="Arial"/>
          <w:color w:val="0000FF"/>
          <w:szCs w:val="24"/>
          <w:u w:val="single"/>
        </w:rPr>
      </w:pPr>
      <w:r w:rsidRPr="009A30E5">
        <w:rPr>
          <w:rFonts w:ascii="Arial" w:hAnsi="Arial" w:cs="Arial"/>
          <w:color w:val="0000FF"/>
          <w:szCs w:val="24"/>
          <w:u w:val="single"/>
        </w:rPr>
        <w:t xml:space="preserve">See </w:t>
      </w:r>
      <w:hyperlink r:id="rId29" w:anchor="material" w:history="1">
        <w:r w:rsidRPr="009A30E5">
          <w:rPr>
            <w:rFonts w:ascii="Arial" w:hAnsi="Arial" w:cs="Arial"/>
            <w:color w:val="0000FF"/>
            <w:szCs w:val="24"/>
            <w:u w:val="single"/>
          </w:rPr>
          <w:t>California Department of Public Health’s website</w:t>
        </w:r>
      </w:hyperlink>
      <w:r w:rsidRPr="009A30E5">
        <w:rPr>
          <w:rFonts w:ascii="Arial" w:hAnsi="Arial" w:cs="Arial"/>
          <w:color w:val="0000FF"/>
          <w:szCs w:val="24"/>
          <w:u w:val="single"/>
        </w:rPr>
        <w:t xml:space="preserve"> for certification programs and testing labs.</w:t>
      </w:r>
    </w:p>
    <w:p w14:paraId="736DD5D4" w14:textId="524662C3" w:rsidR="00D03DC5" w:rsidRPr="009A30E5" w:rsidRDefault="00D03DC5" w:rsidP="00D03DC5">
      <w:pPr>
        <w:ind w:left="720"/>
        <w:jc w:val="both"/>
        <w:rPr>
          <w:rFonts w:ascii="Arial" w:hAnsi="Arial" w:cs="Arial"/>
          <w:color w:val="007A37"/>
          <w:szCs w:val="24"/>
          <w:u w:val="single"/>
        </w:rPr>
      </w:pPr>
      <w:r w:rsidRPr="009A30E5">
        <w:rPr>
          <w:rFonts w:ascii="Arial" w:hAnsi="Arial" w:cs="Arial"/>
          <w:color w:val="007A37"/>
          <w:szCs w:val="24"/>
        </w:rPr>
        <w:t>cdph.ca.gov/Programs/CCDPHP/DEODC/EHLB/IAQ/Pages/VOC.aspx#material</w:t>
      </w:r>
    </w:p>
    <w:p w14:paraId="12F6CAE0" w14:textId="77777777" w:rsidR="002878A7" w:rsidRPr="00C85D5D" w:rsidRDefault="002878A7" w:rsidP="002878A7">
      <w:pPr>
        <w:tabs>
          <w:tab w:val="left" w:pos="360"/>
        </w:tabs>
        <w:autoSpaceDE w:val="0"/>
        <w:autoSpaceDN w:val="0"/>
        <w:adjustRightInd w:val="0"/>
        <w:rPr>
          <w:rFonts w:ascii="Arial" w:hAnsi="Arial" w:cs="Arial"/>
          <w:b/>
          <w:color w:val="007A37"/>
          <w:szCs w:val="24"/>
        </w:rPr>
      </w:pPr>
    </w:p>
    <w:p w14:paraId="53FFBC81" w14:textId="11197700" w:rsidR="002878A7" w:rsidRPr="00C85D5D" w:rsidRDefault="002878A7" w:rsidP="00F57EE8">
      <w:pPr>
        <w:tabs>
          <w:tab w:val="left" w:pos="360"/>
        </w:tabs>
        <w:autoSpaceDE w:val="0"/>
        <w:autoSpaceDN w:val="0"/>
        <w:adjustRightInd w:val="0"/>
        <w:ind w:left="360"/>
        <w:jc w:val="both"/>
        <w:rPr>
          <w:rFonts w:ascii="Arial" w:hAnsi="Arial" w:cs="Arial"/>
          <w:strike/>
          <w:color w:val="007A37"/>
          <w:szCs w:val="24"/>
        </w:rPr>
      </w:pPr>
      <w:r w:rsidRPr="00C85D5D">
        <w:rPr>
          <w:rFonts w:ascii="Arial" w:hAnsi="Arial" w:cs="Arial"/>
          <w:b/>
          <w:color w:val="007A37"/>
          <w:szCs w:val="24"/>
        </w:rPr>
        <w:t xml:space="preserve">A5.504.4.7.1 Resilient flooring systems, Tier 2. </w:t>
      </w:r>
      <w:r w:rsidRPr="00C85D5D">
        <w:rPr>
          <w:rFonts w:ascii="Arial" w:hAnsi="Arial" w:cs="Arial"/>
          <w:strike/>
          <w:color w:val="007A37"/>
          <w:szCs w:val="24"/>
        </w:rPr>
        <w:t xml:space="preserve"> </w:t>
      </w:r>
    </w:p>
    <w:p w14:paraId="14EF7B14" w14:textId="77777777" w:rsidR="002878A7" w:rsidRPr="00C85D5D" w:rsidRDefault="002878A7" w:rsidP="002878A7">
      <w:pPr>
        <w:tabs>
          <w:tab w:val="left" w:pos="360"/>
        </w:tabs>
        <w:autoSpaceDE w:val="0"/>
        <w:autoSpaceDN w:val="0"/>
        <w:adjustRightInd w:val="0"/>
        <w:jc w:val="both"/>
        <w:rPr>
          <w:rFonts w:ascii="Arial" w:eastAsia="SimSun" w:hAnsi="Arial" w:cs="Arial"/>
          <w:color w:val="007A37"/>
        </w:rPr>
      </w:pPr>
      <w:r w:rsidRPr="00C85D5D">
        <w:rPr>
          <w:rFonts w:ascii="Arial" w:hAnsi="Arial" w:cs="Arial"/>
          <w:bCs/>
          <w:color w:val="007A37"/>
          <w:szCs w:val="24"/>
          <w:u w:val="single"/>
        </w:rPr>
        <w:t xml:space="preserve">Where resilient flooring is installed,100 percent of floor area receiving resilient flooring shall meet </w:t>
      </w:r>
      <w:r w:rsidRPr="00C85D5D">
        <w:rPr>
          <w:rFonts w:ascii="Arial" w:hAnsi="Arial" w:cs="Arial"/>
          <w:color w:val="007A37"/>
          <w:u w:val="single"/>
        </w:rPr>
        <w:t>the requirements of the California Department of Public Health,</w:t>
      </w:r>
      <w:r w:rsidRPr="00C85D5D">
        <w:rPr>
          <w:rFonts w:ascii="Arial" w:hAnsi="Arial" w:cs="Arial"/>
          <w:color w:val="007A37"/>
        </w:rPr>
        <w:t xml:space="preserve"> “</w:t>
      </w:r>
      <w:r w:rsidRPr="00C85D5D">
        <w:rPr>
          <w:rFonts w:ascii="Arial" w:hAnsi="Arial" w:cs="Arial"/>
          <w:color w:val="007A37"/>
          <w:u w:val="single"/>
        </w:rPr>
        <w:t>Standard Method for the Testing and Evaluation of Volatile Organic Chemical Emissions from Indoor Sources using Environmental Chambers,” Version 1.2, (January 2017)</w:t>
      </w:r>
      <w:r w:rsidRPr="00C85D5D">
        <w:rPr>
          <w:rFonts w:ascii="Arial" w:hAnsi="Arial" w:cs="Arial"/>
          <w:b/>
          <w:color w:val="007A37"/>
        </w:rPr>
        <w:t xml:space="preserve"> (</w:t>
      </w:r>
      <w:r w:rsidRPr="00C85D5D">
        <w:rPr>
          <w:rFonts w:ascii="Arial" w:hAnsi="Arial" w:cs="Arial"/>
          <w:color w:val="007A37"/>
          <w:u w:val="single"/>
        </w:rPr>
        <w:t>Emission testing method for California Specification 01350)</w:t>
      </w:r>
      <w:r w:rsidRPr="00C85D5D">
        <w:rPr>
          <w:rFonts w:ascii="Arial" w:eastAsia="SimSun" w:hAnsi="Arial" w:cs="Arial"/>
          <w:color w:val="007A37"/>
        </w:rPr>
        <w:t>.</w:t>
      </w:r>
    </w:p>
    <w:p w14:paraId="42517C6B" w14:textId="77777777" w:rsidR="002878A7" w:rsidRPr="00C85D5D" w:rsidRDefault="002878A7" w:rsidP="002878A7">
      <w:pPr>
        <w:tabs>
          <w:tab w:val="left" w:pos="360"/>
        </w:tabs>
        <w:autoSpaceDE w:val="0"/>
        <w:autoSpaceDN w:val="0"/>
        <w:adjustRightInd w:val="0"/>
        <w:jc w:val="both"/>
        <w:rPr>
          <w:rFonts w:ascii="Arial" w:eastAsia="SimSun" w:hAnsi="Arial" w:cs="Arial"/>
          <w:color w:val="007A37"/>
        </w:rPr>
      </w:pPr>
    </w:p>
    <w:p w14:paraId="68261906" w14:textId="77777777" w:rsidR="00C341B1" w:rsidRPr="009A30E5" w:rsidRDefault="00C341B1" w:rsidP="00C341B1">
      <w:pPr>
        <w:ind w:left="720"/>
        <w:rPr>
          <w:rFonts w:ascii="Arial" w:hAnsi="Arial" w:cs="Arial"/>
          <w:color w:val="0000FF"/>
          <w:szCs w:val="24"/>
          <w:u w:val="single"/>
        </w:rPr>
      </w:pPr>
      <w:r w:rsidRPr="009A30E5">
        <w:rPr>
          <w:rFonts w:ascii="Arial" w:hAnsi="Arial" w:cs="Arial"/>
          <w:color w:val="0000FF"/>
          <w:szCs w:val="24"/>
          <w:u w:val="single"/>
        </w:rPr>
        <w:t xml:space="preserve">See </w:t>
      </w:r>
      <w:hyperlink r:id="rId30" w:anchor="material" w:history="1">
        <w:r w:rsidRPr="009A30E5">
          <w:rPr>
            <w:rFonts w:ascii="Arial" w:hAnsi="Arial" w:cs="Arial"/>
            <w:color w:val="0000FF"/>
            <w:szCs w:val="24"/>
            <w:u w:val="single"/>
          </w:rPr>
          <w:t>California Department of Public Health’s website</w:t>
        </w:r>
      </w:hyperlink>
      <w:r w:rsidRPr="009A30E5">
        <w:rPr>
          <w:rFonts w:ascii="Arial" w:hAnsi="Arial" w:cs="Arial"/>
          <w:color w:val="0000FF"/>
          <w:szCs w:val="24"/>
          <w:u w:val="single"/>
        </w:rPr>
        <w:t xml:space="preserve"> for certification programs and testing labs.</w:t>
      </w:r>
    </w:p>
    <w:p w14:paraId="189AEB5A" w14:textId="5AD80E3C" w:rsidR="00C341B1" w:rsidRPr="007F0245" w:rsidRDefault="00C341B1" w:rsidP="00C341B1">
      <w:pPr>
        <w:ind w:left="720"/>
        <w:jc w:val="both"/>
        <w:rPr>
          <w:rFonts w:ascii="Arial" w:hAnsi="Arial" w:cs="Arial"/>
          <w:color w:val="007A37"/>
          <w:szCs w:val="24"/>
          <w:u w:val="single"/>
        </w:rPr>
      </w:pPr>
      <w:r w:rsidRPr="007F0245">
        <w:rPr>
          <w:rFonts w:ascii="Arial" w:hAnsi="Arial" w:cs="Arial"/>
          <w:color w:val="007A37"/>
          <w:szCs w:val="24"/>
          <w:u w:val="single"/>
        </w:rPr>
        <w:t>cdph.ca.gov/Programs/CCDPHP/DEODC/EHLB/IAQ/Pages/VOC.aspx#material</w:t>
      </w:r>
    </w:p>
    <w:p w14:paraId="42036C06" w14:textId="77777777" w:rsidR="00D47CF1" w:rsidRPr="00C85D5D" w:rsidRDefault="00D47CF1" w:rsidP="002878A7">
      <w:pPr>
        <w:tabs>
          <w:tab w:val="left" w:pos="360"/>
        </w:tabs>
        <w:autoSpaceDE w:val="0"/>
        <w:autoSpaceDN w:val="0"/>
        <w:adjustRightInd w:val="0"/>
        <w:rPr>
          <w:rFonts w:ascii="Arial" w:hAnsi="Arial" w:cs="Arial"/>
          <w:color w:val="007A37"/>
          <w:szCs w:val="24"/>
        </w:rPr>
      </w:pPr>
    </w:p>
    <w:p w14:paraId="43DA1C7F" w14:textId="6ADD2C8F" w:rsidR="002878A7" w:rsidRPr="00C85D5D" w:rsidRDefault="00D47CF1" w:rsidP="002878A7">
      <w:pPr>
        <w:tabs>
          <w:tab w:val="left" w:pos="360"/>
        </w:tabs>
        <w:autoSpaceDE w:val="0"/>
        <w:autoSpaceDN w:val="0"/>
        <w:adjustRightInd w:val="0"/>
        <w:rPr>
          <w:rFonts w:ascii="Arial" w:hAnsi="Arial" w:cs="Arial"/>
          <w:color w:val="007A37"/>
          <w:szCs w:val="24"/>
        </w:rPr>
      </w:pPr>
      <w:r w:rsidRPr="00C85D5D">
        <w:rPr>
          <w:rFonts w:ascii="Arial" w:hAnsi="Arial" w:cs="Arial"/>
          <w:color w:val="007A37"/>
          <w:szCs w:val="24"/>
        </w:rPr>
        <w:t>Exception: [no change]</w:t>
      </w:r>
    </w:p>
    <w:p w14:paraId="4ECC2731" w14:textId="77777777" w:rsidR="00D47CF1" w:rsidRPr="00C85D5D" w:rsidRDefault="005C0142" w:rsidP="002878A7">
      <w:pPr>
        <w:tabs>
          <w:tab w:val="left" w:pos="360"/>
        </w:tabs>
        <w:autoSpaceDE w:val="0"/>
        <w:autoSpaceDN w:val="0"/>
        <w:adjustRightInd w:val="0"/>
        <w:rPr>
          <w:rFonts w:ascii="Arial" w:hAnsi="Arial" w:cs="Arial"/>
          <w:b/>
          <w:color w:val="007A37"/>
          <w:szCs w:val="24"/>
        </w:rPr>
      </w:pPr>
      <w:r w:rsidRPr="00C85D5D">
        <w:rPr>
          <w:rFonts w:ascii="Arial" w:hAnsi="Arial" w:cs="Arial"/>
          <w:b/>
          <w:color w:val="007A37"/>
          <w:szCs w:val="24"/>
        </w:rPr>
        <w:tab/>
      </w:r>
    </w:p>
    <w:p w14:paraId="21840C2E" w14:textId="33F811B5" w:rsidR="002878A7" w:rsidRPr="00C85D5D" w:rsidRDefault="002878A7" w:rsidP="002878A7">
      <w:pPr>
        <w:tabs>
          <w:tab w:val="left" w:pos="360"/>
        </w:tabs>
        <w:autoSpaceDE w:val="0"/>
        <w:autoSpaceDN w:val="0"/>
        <w:adjustRightInd w:val="0"/>
        <w:rPr>
          <w:rFonts w:ascii="Arial" w:hAnsi="Arial" w:cs="Arial"/>
          <w:b/>
          <w:color w:val="007A37"/>
          <w:szCs w:val="24"/>
        </w:rPr>
      </w:pPr>
      <w:r w:rsidRPr="00C85D5D">
        <w:rPr>
          <w:rFonts w:ascii="Arial" w:hAnsi="Arial" w:cs="Arial"/>
          <w:b/>
          <w:color w:val="007A37"/>
          <w:szCs w:val="24"/>
        </w:rPr>
        <w:t xml:space="preserve">A5.504.4.7.2 Verification of compliance. </w:t>
      </w:r>
      <w:r w:rsidR="00BA5890" w:rsidRPr="00C85D5D">
        <w:rPr>
          <w:rFonts w:ascii="Arial" w:hAnsi="Arial" w:cs="Arial"/>
          <w:color w:val="007A37"/>
          <w:szCs w:val="24"/>
        </w:rPr>
        <w:t>[no change]</w:t>
      </w:r>
    </w:p>
    <w:p w14:paraId="61D40498" w14:textId="77777777" w:rsidR="002878A7" w:rsidRPr="00C85D5D" w:rsidRDefault="002878A7" w:rsidP="002878A7">
      <w:pPr>
        <w:widowControl/>
        <w:autoSpaceDE w:val="0"/>
        <w:autoSpaceDN w:val="0"/>
        <w:adjustRightInd w:val="0"/>
        <w:rPr>
          <w:rFonts w:ascii="Arial" w:hAnsi="Arial" w:cs="Arial"/>
          <w:b/>
          <w:snapToGrid/>
          <w:color w:val="007A37"/>
          <w:szCs w:val="24"/>
        </w:rPr>
      </w:pPr>
    </w:p>
    <w:p w14:paraId="1DC12ACA" w14:textId="1AE447FB" w:rsidR="002878A7" w:rsidRPr="00C85D5D" w:rsidRDefault="002878A7" w:rsidP="002878A7">
      <w:pPr>
        <w:spacing w:before="61" w:line="230" w:lineRule="auto"/>
        <w:ind w:right="159"/>
        <w:jc w:val="both"/>
        <w:rPr>
          <w:rFonts w:ascii="Arial" w:hAnsi="Arial" w:cs="Arial"/>
          <w:strike/>
          <w:color w:val="007A37"/>
          <w:szCs w:val="24"/>
        </w:rPr>
      </w:pPr>
      <w:r w:rsidRPr="00C85D5D">
        <w:rPr>
          <w:rFonts w:ascii="Arial" w:hAnsi="Arial" w:cs="Arial"/>
          <w:b/>
          <w:color w:val="007A37"/>
          <w:szCs w:val="24"/>
        </w:rPr>
        <w:t xml:space="preserve">A5.504.4.8 Thermal insulation, Tier 1. </w:t>
      </w:r>
    </w:p>
    <w:p w14:paraId="2E0381F4" w14:textId="77777777" w:rsidR="002878A7" w:rsidRPr="00C85D5D" w:rsidRDefault="002878A7" w:rsidP="002878A7">
      <w:pPr>
        <w:spacing w:before="61" w:line="230" w:lineRule="auto"/>
        <w:ind w:right="159"/>
        <w:jc w:val="both"/>
        <w:rPr>
          <w:rFonts w:ascii="Arial" w:hAnsi="Arial" w:cs="Arial"/>
          <w:color w:val="007A37"/>
          <w:szCs w:val="24"/>
          <w:u w:val="single"/>
        </w:rPr>
      </w:pPr>
      <w:r w:rsidRPr="00C85D5D">
        <w:rPr>
          <w:rFonts w:ascii="Arial" w:hAnsi="Arial" w:cs="Arial"/>
          <w:color w:val="007A37"/>
          <w:szCs w:val="24"/>
          <w:u w:val="single"/>
        </w:rPr>
        <w:t>Comply with the requirements of the California Department of Public Health, “Standard Method for the Testing and Evaluation of Volatile Organic Chemical Emissions from Indoor Sources using Environmental Chambers,” Version 1.2, (January 2017) (Emission testing method for California Specification 01350).</w:t>
      </w:r>
    </w:p>
    <w:p w14:paraId="579D42C2" w14:textId="77777777" w:rsidR="002878A7" w:rsidRPr="00241400" w:rsidRDefault="002878A7" w:rsidP="002878A7">
      <w:pPr>
        <w:spacing w:before="61" w:line="230" w:lineRule="auto"/>
        <w:ind w:right="159"/>
        <w:jc w:val="both"/>
        <w:rPr>
          <w:rFonts w:ascii="Arial" w:hAnsi="Arial" w:cs="Arial"/>
          <w:color w:val="007A37"/>
          <w:szCs w:val="24"/>
          <w:u w:val="single"/>
        </w:rPr>
      </w:pPr>
    </w:p>
    <w:p w14:paraId="38EBEE5B" w14:textId="77777777" w:rsidR="00D40C5C" w:rsidRPr="009A30E5" w:rsidRDefault="00D40C5C" w:rsidP="00D40C5C">
      <w:pPr>
        <w:ind w:left="720"/>
        <w:rPr>
          <w:rFonts w:ascii="Arial" w:hAnsi="Arial" w:cs="Arial"/>
          <w:color w:val="0000FF"/>
          <w:szCs w:val="24"/>
          <w:u w:val="single"/>
        </w:rPr>
      </w:pPr>
      <w:r w:rsidRPr="009A30E5">
        <w:rPr>
          <w:rFonts w:ascii="Arial" w:hAnsi="Arial" w:cs="Arial"/>
          <w:color w:val="0000FF"/>
          <w:szCs w:val="24"/>
          <w:u w:val="single"/>
        </w:rPr>
        <w:t xml:space="preserve">See </w:t>
      </w:r>
      <w:hyperlink r:id="rId31" w:anchor="material" w:history="1">
        <w:r w:rsidRPr="009A30E5">
          <w:rPr>
            <w:rFonts w:ascii="Arial" w:hAnsi="Arial" w:cs="Arial"/>
            <w:color w:val="0000FF"/>
            <w:szCs w:val="24"/>
            <w:u w:val="single"/>
          </w:rPr>
          <w:t>California Department of Public Health’s website</w:t>
        </w:r>
      </w:hyperlink>
      <w:r w:rsidRPr="009A30E5">
        <w:rPr>
          <w:rFonts w:ascii="Arial" w:hAnsi="Arial" w:cs="Arial"/>
          <w:color w:val="0000FF"/>
          <w:szCs w:val="24"/>
          <w:u w:val="single"/>
        </w:rPr>
        <w:t xml:space="preserve"> for certification programs and testing labs.</w:t>
      </w:r>
    </w:p>
    <w:p w14:paraId="72488797" w14:textId="2DA705EA" w:rsidR="007F0245" w:rsidRPr="00C85D5D" w:rsidRDefault="00D40C5C" w:rsidP="007F0245">
      <w:pPr>
        <w:ind w:left="720"/>
        <w:jc w:val="both"/>
        <w:rPr>
          <w:rFonts w:ascii="Arial" w:hAnsi="Arial" w:cs="Arial"/>
          <w:color w:val="007A37"/>
          <w:szCs w:val="24"/>
          <w:u w:val="single"/>
        </w:rPr>
      </w:pPr>
      <w:r w:rsidRPr="007F0245">
        <w:rPr>
          <w:rFonts w:ascii="Arial" w:hAnsi="Arial" w:cs="Arial"/>
          <w:color w:val="007A37"/>
          <w:szCs w:val="24"/>
          <w:u w:val="single"/>
        </w:rPr>
        <w:t>cdph.ca.gov/Programs/CCDPHP/DEODC/EHLB/IAQ/Pages/VOC.aspx#material</w:t>
      </w:r>
    </w:p>
    <w:p w14:paraId="0C90BA8E" w14:textId="77777777" w:rsidR="00276C72" w:rsidRDefault="00276C72" w:rsidP="002522DD">
      <w:pPr>
        <w:spacing w:before="61" w:line="230" w:lineRule="auto"/>
        <w:ind w:right="159"/>
        <w:jc w:val="both"/>
        <w:rPr>
          <w:rFonts w:ascii="Arial" w:hAnsi="Arial" w:cs="Arial"/>
          <w:b/>
          <w:color w:val="007A37"/>
          <w:szCs w:val="24"/>
        </w:rPr>
      </w:pPr>
    </w:p>
    <w:p w14:paraId="6F70CAE3" w14:textId="27517FC4" w:rsidR="002522DD" w:rsidRPr="00276C72" w:rsidRDefault="00293D47" w:rsidP="00276C72">
      <w:pPr>
        <w:spacing w:before="61" w:line="230" w:lineRule="auto"/>
        <w:ind w:right="159"/>
        <w:jc w:val="both"/>
        <w:rPr>
          <w:rFonts w:ascii="Arial" w:hAnsi="Arial" w:cs="Arial"/>
          <w:strike/>
          <w:color w:val="007A37"/>
          <w:szCs w:val="24"/>
        </w:rPr>
      </w:pPr>
      <w:r w:rsidRPr="00C85D5D">
        <w:rPr>
          <w:rFonts w:ascii="Arial" w:hAnsi="Arial" w:cs="Arial"/>
          <w:b/>
          <w:color w:val="007A37"/>
          <w:szCs w:val="24"/>
        </w:rPr>
        <w:lastRenderedPageBreak/>
        <w:t xml:space="preserve">A5.504.4.8.1 Thermal insulation, Tier 2. </w:t>
      </w:r>
      <w:r w:rsidRPr="00C85D5D">
        <w:rPr>
          <w:rFonts w:ascii="Arial" w:hAnsi="Arial" w:cs="Arial"/>
          <w:color w:val="007A37"/>
          <w:szCs w:val="24"/>
        </w:rPr>
        <w:t>[no change]</w:t>
      </w:r>
    </w:p>
    <w:p w14:paraId="02C926E0" w14:textId="77BC9AEE" w:rsidR="002878A7" w:rsidRPr="00C85D5D" w:rsidRDefault="002522DD" w:rsidP="002878A7">
      <w:pPr>
        <w:rPr>
          <w:rFonts w:ascii="Arial" w:hAnsi="Arial" w:cs="Arial"/>
          <w:color w:val="007A37"/>
          <w:szCs w:val="24"/>
        </w:rPr>
      </w:pPr>
      <w:r w:rsidRPr="00C85D5D">
        <w:rPr>
          <w:rFonts w:ascii="Arial" w:hAnsi="Arial" w:cs="Arial"/>
          <w:b/>
          <w:color w:val="007A37"/>
          <w:szCs w:val="24"/>
        </w:rPr>
        <w:t xml:space="preserve">A5.504.4.8.2 Verification of compliance. </w:t>
      </w:r>
      <w:r w:rsidRPr="00C85D5D">
        <w:rPr>
          <w:rFonts w:ascii="Arial" w:hAnsi="Arial" w:cs="Arial"/>
          <w:color w:val="007A37"/>
          <w:szCs w:val="24"/>
        </w:rPr>
        <w:t>[no change]</w:t>
      </w:r>
    </w:p>
    <w:p w14:paraId="0067E61C" w14:textId="77777777" w:rsidR="002522DD" w:rsidRPr="00C85D5D" w:rsidRDefault="002522DD" w:rsidP="002878A7">
      <w:pPr>
        <w:rPr>
          <w:rFonts w:ascii="Arial" w:hAnsi="Arial" w:cs="Arial"/>
          <w:b/>
          <w:color w:val="007A37"/>
          <w:szCs w:val="24"/>
        </w:rPr>
      </w:pPr>
    </w:p>
    <w:p w14:paraId="79E4FEC4" w14:textId="42AA2134" w:rsidR="002878A7" w:rsidRPr="00C85D5D" w:rsidRDefault="002878A7" w:rsidP="002878A7">
      <w:pPr>
        <w:autoSpaceDE w:val="0"/>
        <w:autoSpaceDN w:val="0"/>
        <w:adjustRightInd w:val="0"/>
        <w:spacing w:after="120"/>
        <w:rPr>
          <w:rFonts w:ascii="Arial" w:hAnsi="Arial" w:cs="Arial"/>
          <w:color w:val="007A37"/>
          <w:szCs w:val="24"/>
          <w:u w:val="single"/>
        </w:rPr>
      </w:pPr>
      <w:r w:rsidRPr="00C85D5D">
        <w:rPr>
          <w:rFonts w:ascii="Arial" w:hAnsi="Arial" w:cs="Arial"/>
          <w:b/>
          <w:color w:val="007A37"/>
          <w:szCs w:val="24"/>
        </w:rPr>
        <w:t>A5.504.4.9 Acoustical ceilings and wall panels.</w:t>
      </w:r>
      <w:r w:rsidRPr="00C85D5D">
        <w:rPr>
          <w:rFonts w:ascii="Arial" w:hAnsi="Arial" w:cs="Arial"/>
          <w:color w:val="007A37"/>
          <w:szCs w:val="24"/>
        </w:rPr>
        <w:t xml:space="preserve"> Comply with </w:t>
      </w:r>
      <w:r w:rsidRPr="00C85D5D">
        <w:rPr>
          <w:rFonts w:ascii="Arial" w:hAnsi="Arial" w:cs="Arial"/>
          <w:color w:val="007A37"/>
          <w:szCs w:val="24"/>
          <w:u w:val="single"/>
        </w:rPr>
        <w:t>the</w:t>
      </w:r>
      <w:r w:rsidRPr="00C85D5D">
        <w:rPr>
          <w:rFonts w:ascii="Arial" w:hAnsi="Arial" w:cs="Arial"/>
          <w:color w:val="007A37"/>
          <w:szCs w:val="24"/>
        </w:rPr>
        <w:t xml:space="preserve"> </w:t>
      </w:r>
      <w:r w:rsidRPr="00C85D5D">
        <w:rPr>
          <w:rFonts w:ascii="Arial" w:hAnsi="Arial" w:cs="Arial"/>
          <w:color w:val="007A37"/>
          <w:szCs w:val="24"/>
          <w:u w:val="single"/>
        </w:rPr>
        <w:t>requirements of the California Department of Public Health, “Standard Method for the Testing and Evaluation of Volatile Organic Chemical Emissions from Indoor Sources using Environmental Chambers,” Version 1.2, (January 2017) (Emission testing method for California Specification 01350).</w:t>
      </w:r>
    </w:p>
    <w:p w14:paraId="6192BF9F" w14:textId="77777777" w:rsidR="00B444F2" w:rsidRPr="009A30E5" w:rsidRDefault="00B444F2" w:rsidP="00B444F2">
      <w:pPr>
        <w:ind w:left="720"/>
        <w:rPr>
          <w:rFonts w:ascii="Arial" w:hAnsi="Arial" w:cs="Arial"/>
          <w:color w:val="0000FF"/>
          <w:szCs w:val="24"/>
          <w:u w:val="single"/>
        </w:rPr>
      </w:pPr>
      <w:r w:rsidRPr="009A30E5">
        <w:rPr>
          <w:rFonts w:ascii="Arial" w:hAnsi="Arial" w:cs="Arial"/>
          <w:color w:val="0000FF"/>
          <w:szCs w:val="24"/>
          <w:u w:val="single"/>
        </w:rPr>
        <w:t xml:space="preserve">See </w:t>
      </w:r>
      <w:hyperlink r:id="rId32" w:anchor="material" w:history="1">
        <w:r w:rsidRPr="009A30E5">
          <w:rPr>
            <w:rFonts w:ascii="Arial" w:hAnsi="Arial" w:cs="Arial"/>
            <w:color w:val="0000FF"/>
            <w:szCs w:val="24"/>
            <w:u w:val="single"/>
          </w:rPr>
          <w:t>California Department of Public Health’s website</w:t>
        </w:r>
      </w:hyperlink>
      <w:r w:rsidRPr="009A30E5">
        <w:rPr>
          <w:rFonts w:ascii="Arial" w:hAnsi="Arial" w:cs="Arial"/>
          <w:color w:val="0000FF"/>
          <w:szCs w:val="24"/>
          <w:u w:val="single"/>
        </w:rPr>
        <w:t xml:space="preserve"> for certification programs and testing labs.</w:t>
      </w:r>
    </w:p>
    <w:p w14:paraId="55CE25BB" w14:textId="09FFBAFC" w:rsidR="00B444F2" w:rsidRPr="007F0245" w:rsidRDefault="00B444F2" w:rsidP="00B444F2">
      <w:pPr>
        <w:ind w:left="720"/>
        <w:jc w:val="both"/>
        <w:rPr>
          <w:rFonts w:ascii="Arial" w:hAnsi="Arial" w:cs="Arial"/>
          <w:color w:val="007A37"/>
          <w:szCs w:val="24"/>
          <w:u w:val="single"/>
        </w:rPr>
      </w:pPr>
      <w:r w:rsidRPr="007F0245">
        <w:rPr>
          <w:rFonts w:ascii="Arial" w:hAnsi="Arial" w:cs="Arial"/>
          <w:color w:val="007A37"/>
          <w:szCs w:val="24"/>
          <w:u w:val="single"/>
        </w:rPr>
        <w:t>cdph.ca.gov/Programs/CCDPHP/DEODC/EHLB/IAQ/Pages/VOC.aspx#material</w:t>
      </w:r>
    </w:p>
    <w:p w14:paraId="6D06CEE6" w14:textId="77777777" w:rsidR="00B56825" w:rsidRPr="00C85D5D" w:rsidRDefault="00B56825" w:rsidP="002878A7">
      <w:pPr>
        <w:autoSpaceDE w:val="0"/>
        <w:autoSpaceDN w:val="0"/>
        <w:adjustRightInd w:val="0"/>
        <w:spacing w:after="120"/>
        <w:ind w:left="720"/>
        <w:rPr>
          <w:rFonts w:ascii="Arial" w:hAnsi="Arial" w:cs="Arial"/>
          <w:b/>
          <w:color w:val="007A37"/>
          <w:szCs w:val="24"/>
        </w:rPr>
      </w:pPr>
    </w:p>
    <w:p w14:paraId="0D231569" w14:textId="5FEC3E82" w:rsidR="005B7668" w:rsidRPr="00086038" w:rsidRDefault="002878A7" w:rsidP="00086038">
      <w:pPr>
        <w:autoSpaceDE w:val="0"/>
        <w:autoSpaceDN w:val="0"/>
        <w:adjustRightInd w:val="0"/>
        <w:spacing w:after="120"/>
        <w:ind w:left="720"/>
        <w:rPr>
          <w:rFonts w:ascii="Arial" w:hAnsi="Arial" w:cs="Arial"/>
          <w:color w:val="007A37"/>
          <w:szCs w:val="24"/>
        </w:rPr>
      </w:pPr>
      <w:r w:rsidRPr="00241400">
        <w:rPr>
          <w:rFonts w:ascii="Arial" w:hAnsi="Arial" w:cs="Arial"/>
          <w:b/>
          <w:color w:val="007A37"/>
          <w:szCs w:val="24"/>
        </w:rPr>
        <w:t>A5.504.4.9.1 Verification of compliance.</w:t>
      </w:r>
      <w:r w:rsidRPr="00241400">
        <w:rPr>
          <w:rFonts w:ascii="Arial" w:hAnsi="Arial" w:cs="Arial"/>
          <w:color w:val="007A37"/>
          <w:szCs w:val="24"/>
        </w:rPr>
        <w:t xml:space="preserve"> Documentation shall be provided verifying that acoustical finish materials meet the pollutant emission limits.</w:t>
      </w:r>
    </w:p>
    <w:p w14:paraId="23329A33" w14:textId="77777777" w:rsidR="000916CC" w:rsidRDefault="000916CC" w:rsidP="00CE5B07">
      <w:pPr>
        <w:pStyle w:val="Heading1"/>
        <w:spacing w:before="144"/>
        <w:rPr>
          <w:rFonts w:cs="Arial"/>
          <w:color w:val="231F20"/>
          <w:spacing w:val="-3"/>
          <w:w w:val="115"/>
          <w:szCs w:val="24"/>
        </w:rPr>
      </w:pPr>
    </w:p>
    <w:p w14:paraId="0247F415" w14:textId="269AFEED" w:rsidR="00CE5B07" w:rsidRPr="00165343" w:rsidRDefault="00CE5B07" w:rsidP="00CE5B07">
      <w:pPr>
        <w:pStyle w:val="Heading1"/>
        <w:spacing w:before="144"/>
        <w:rPr>
          <w:rFonts w:cs="Arial"/>
          <w:szCs w:val="24"/>
        </w:rPr>
      </w:pPr>
      <w:r w:rsidRPr="00165343">
        <w:rPr>
          <w:rFonts w:cs="Arial"/>
          <w:color w:val="231F20"/>
          <w:spacing w:val="-3"/>
          <w:w w:val="115"/>
          <w:szCs w:val="24"/>
        </w:rPr>
        <w:t>INTENT:</w:t>
      </w:r>
    </w:p>
    <w:p w14:paraId="1D6B87BF" w14:textId="75AD4C02" w:rsidR="00CE5B07" w:rsidRPr="00CE5B07" w:rsidRDefault="00CE5B07" w:rsidP="00CE5B07">
      <w:pPr>
        <w:pStyle w:val="BodyText"/>
        <w:spacing w:before="166" w:line="247" w:lineRule="auto"/>
        <w:ind w:right="1397"/>
        <w:rPr>
          <w:rFonts w:cs="Arial"/>
          <w:b w:val="0"/>
          <w:bCs/>
          <w:sz w:val="24"/>
          <w:szCs w:val="24"/>
          <w:u w:val="none"/>
        </w:rPr>
      </w:pPr>
      <w:r w:rsidRPr="00CE5B07">
        <w:rPr>
          <w:rFonts w:cs="Arial"/>
          <w:b w:val="0"/>
          <w:bCs/>
          <w:color w:val="231F20"/>
          <w:sz w:val="24"/>
          <w:szCs w:val="24"/>
          <w:u w:val="none"/>
        </w:rPr>
        <w:t>The</w:t>
      </w:r>
      <w:r w:rsidRPr="00CE5B07">
        <w:rPr>
          <w:rFonts w:cs="Arial"/>
          <w:b w:val="0"/>
          <w:bCs/>
          <w:color w:val="231F20"/>
          <w:spacing w:val="32"/>
          <w:sz w:val="24"/>
          <w:szCs w:val="24"/>
          <w:u w:val="none"/>
        </w:rPr>
        <w:t xml:space="preserve"> </w:t>
      </w:r>
      <w:r w:rsidRPr="00CE5B07">
        <w:rPr>
          <w:rFonts w:cs="Arial"/>
          <w:b w:val="0"/>
          <w:bCs/>
          <w:color w:val="231F20"/>
          <w:sz w:val="24"/>
          <w:szCs w:val="24"/>
          <w:u w:val="none"/>
        </w:rPr>
        <w:t>purpose</w:t>
      </w:r>
      <w:r w:rsidRPr="00CE5B07">
        <w:rPr>
          <w:rFonts w:cs="Arial"/>
          <w:b w:val="0"/>
          <w:bCs/>
          <w:color w:val="231F20"/>
          <w:spacing w:val="32"/>
          <w:sz w:val="24"/>
          <w:szCs w:val="24"/>
          <w:u w:val="none"/>
        </w:rPr>
        <w:t xml:space="preserve"> </w:t>
      </w:r>
      <w:r w:rsidRPr="00CE5B07">
        <w:rPr>
          <w:rFonts w:cs="Arial"/>
          <w:b w:val="0"/>
          <w:bCs/>
          <w:color w:val="231F20"/>
          <w:sz w:val="24"/>
          <w:szCs w:val="24"/>
          <w:u w:val="none"/>
        </w:rPr>
        <w:t>of</w:t>
      </w:r>
      <w:r w:rsidRPr="00CE5B07">
        <w:rPr>
          <w:rFonts w:cs="Arial"/>
          <w:b w:val="0"/>
          <w:bCs/>
          <w:color w:val="231F20"/>
          <w:spacing w:val="32"/>
          <w:sz w:val="24"/>
          <w:szCs w:val="24"/>
          <w:u w:val="none"/>
        </w:rPr>
        <w:t xml:space="preserve"> </w:t>
      </w:r>
      <w:r w:rsidRPr="00CE5B07">
        <w:rPr>
          <w:rFonts w:cs="Arial"/>
          <w:b w:val="0"/>
          <w:bCs/>
          <w:color w:val="231F20"/>
          <w:sz w:val="24"/>
          <w:szCs w:val="24"/>
          <w:u w:val="none"/>
        </w:rPr>
        <w:t>these</w:t>
      </w:r>
      <w:r w:rsidRPr="00CE5B07">
        <w:rPr>
          <w:rFonts w:cs="Arial"/>
          <w:b w:val="0"/>
          <w:bCs/>
          <w:color w:val="231F20"/>
          <w:spacing w:val="32"/>
          <w:sz w:val="24"/>
          <w:szCs w:val="24"/>
          <w:u w:val="none"/>
        </w:rPr>
        <w:t xml:space="preserve"> </w:t>
      </w:r>
      <w:r w:rsidRPr="00CE5B07">
        <w:rPr>
          <w:rFonts w:cs="Arial"/>
          <w:b w:val="0"/>
          <w:bCs/>
          <w:color w:val="231F20"/>
          <w:sz w:val="24"/>
          <w:szCs w:val="24"/>
          <w:u w:val="none"/>
        </w:rPr>
        <w:t>measures</w:t>
      </w:r>
      <w:r w:rsidRPr="00CE5B07">
        <w:rPr>
          <w:rFonts w:cs="Arial"/>
          <w:b w:val="0"/>
          <w:bCs/>
          <w:color w:val="231F20"/>
          <w:spacing w:val="32"/>
          <w:sz w:val="24"/>
          <w:szCs w:val="24"/>
          <w:u w:val="none"/>
        </w:rPr>
        <w:t xml:space="preserve"> </w:t>
      </w:r>
      <w:r w:rsidRPr="00CE5B07">
        <w:rPr>
          <w:rFonts w:cs="Arial"/>
          <w:b w:val="0"/>
          <w:bCs/>
          <w:color w:val="231F20"/>
          <w:sz w:val="24"/>
          <w:szCs w:val="24"/>
          <w:u w:val="none"/>
        </w:rPr>
        <w:t>is</w:t>
      </w:r>
      <w:r w:rsidRPr="00CE5B07">
        <w:rPr>
          <w:rFonts w:cs="Arial"/>
          <w:b w:val="0"/>
          <w:bCs/>
          <w:color w:val="231F20"/>
          <w:spacing w:val="32"/>
          <w:sz w:val="24"/>
          <w:szCs w:val="24"/>
          <w:u w:val="none"/>
        </w:rPr>
        <w:t xml:space="preserve"> </w:t>
      </w:r>
      <w:r w:rsidRPr="00CE5B07">
        <w:rPr>
          <w:rFonts w:cs="Arial"/>
          <w:b w:val="0"/>
          <w:bCs/>
          <w:color w:val="231F20"/>
          <w:sz w:val="24"/>
          <w:szCs w:val="24"/>
          <w:u w:val="none"/>
        </w:rPr>
        <w:t>to</w:t>
      </w:r>
      <w:r w:rsidRPr="00CE5B07">
        <w:rPr>
          <w:rFonts w:cs="Arial"/>
          <w:b w:val="0"/>
          <w:bCs/>
          <w:color w:val="231F20"/>
          <w:spacing w:val="32"/>
          <w:sz w:val="24"/>
          <w:szCs w:val="24"/>
          <w:u w:val="none"/>
        </w:rPr>
        <w:t xml:space="preserve"> </w:t>
      </w:r>
      <w:r w:rsidRPr="00CE5B07">
        <w:rPr>
          <w:rFonts w:cs="Arial"/>
          <w:b w:val="0"/>
          <w:bCs/>
          <w:color w:val="231F20"/>
          <w:sz w:val="24"/>
          <w:szCs w:val="24"/>
          <w:u w:val="none"/>
        </w:rPr>
        <w:t>reduce</w:t>
      </w:r>
      <w:r w:rsidRPr="00CE5B07">
        <w:rPr>
          <w:rFonts w:cs="Arial"/>
          <w:b w:val="0"/>
          <w:bCs/>
          <w:color w:val="231F20"/>
          <w:spacing w:val="32"/>
          <w:sz w:val="24"/>
          <w:szCs w:val="24"/>
          <w:u w:val="none"/>
        </w:rPr>
        <w:t xml:space="preserve"> </w:t>
      </w:r>
      <w:r w:rsidRPr="00CE5B07">
        <w:rPr>
          <w:rFonts w:cs="Arial"/>
          <w:b w:val="0"/>
          <w:bCs/>
          <w:color w:val="231F20"/>
          <w:sz w:val="24"/>
          <w:szCs w:val="24"/>
          <w:u w:val="none"/>
        </w:rPr>
        <w:t>the</w:t>
      </w:r>
      <w:r w:rsidRPr="00CE5B07">
        <w:rPr>
          <w:rFonts w:cs="Arial"/>
          <w:b w:val="0"/>
          <w:bCs/>
          <w:color w:val="231F20"/>
          <w:spacing w:val="32"/>
          <w:sz w:val="24"/>
          <w:szCs w:val="24"/>
          <w:u w:val="none"/>
        </w:rPr>
        <w:t xml:space="preserve"> </w:t>
      </w:r>
      <w:r w:rsidRPr="00CE5B07">
        <w:rPr>
          <w:rFonts w:cs="Arial"/>
          <w:b w:val="0"/>
          <w:bCs/>
          <w:color w:val="231F20"/>
          <w:sz w:val="24"/>
          <w:szCs w:val="24"/>
          <w:u w:val="none"/>
        </w:rPr>
        <w:t>volatile</w:t>
      </w:r>
      <w:r w:rsidRPr="00CE5B07">
        <w:rPr>
          <w:rFonts w:cs="Arial"/>
          <w:b w:val="0"/>
          <w:bCs/>
          <w:color w:val="231F20"/>
          <w:spacing w:val="32"/>
          <w:sz w:val="24"/>
          <w:szCs w:val="24"/>
          <w:u w:val="none"/>
        </w:rPr>
        <w:t xml:space="preserve"> </w:t>
      </w:r>
      <w:r w:rsidRPr="00CE5B07">
        <w:rPr>
          <w:rFonts w:cs="Arial"/>
          <w:b w:val="0"/>
          <w:bCs/>
          <w:color w:val="231F20"/>
          <w:sz w:val="24"/>
          <w:szCs w:val="24"/>
          <w:u w:val="none"/>
        </w:rPr>
        <w:t>organic</w:t>
      </w:r>
      <w:r w:rsidRPr="00CE5B07">
        <w:rPr>
          <w:rFonts w:cs="Arial"/>
          <w:b w:val="0"/>
          <w:bCs/>
          <w:color w:val="231F20"/>
          <w:spacing w:val="32"/>
          <w:sz w:val="24"/>
          <w:szCs w:val="24"/>
          <w:u w:val="none"/>
        </w:rPr>
        <w:t xml:space="preserve"> </w:t>
      </w:r>
      <w:r w:rsidRPr="00CE5B07">
        <w:rPr>
          <w:rFonts w:cs="Arial"/>
          <w:b w:val="0"/>
          <w:bCs/>
          <w:color w:val="231F20"/>
          <w:sz w:val="24"/>
          <w:szCs w:val="24"/>
          <w:u w:val="none"/>
        </w:rPr>
        <w:t>compounds</w:t>
      </w:r>
      <w:r w:rsidRPr="00CE5B07">
        <w:rPr>
          <w:rFonts w:cs="Arial"/>
          <w:b w:val="0"/>
          <w:bCs/>
          <w:color w:val="231F20"/>
          <w:spacing w:val="32"/>
          <w:sz w:val="24"/>
          <w:szCs w:val="24"/>
          <w:u w:val="none"/>
        </w:rPr>
        <w:t xml:space="preserve"> </w:t>
      </w:r>
      <w:r w:rsidRPr="00CE5B07">
        <w:rPr>
          <w:rFonts w:cs="Arial"/>
          <w:b w:val="0"/>
          <w:bCs/>
          <w:color w:val="231F20"/>
          <w:sz w:val="24"/>
          <w:szCs w:val="24"/>
          <w:u w:val="none"/>
        </w:rPr>
        <w:t>(VOC)</w:t>
      </w:r>
      <w:r w:rsidRPr="00CE5B07">
        <w:rPr>
          <w:rFonts w:cs="Arial"/>
          <w:b w:val="0"/>
          <w:bCs/>
          <w:color w:val="231F20"/>
          <w:spacing w:val="32"/>
          <w:sz w:val="24"/>
          <w:szCs w:val="24"/>
          <w:u w:val="none"/>
        </w:rPr>
        <w:t xml:space="preserve"> </w:t>
      </w:r>
      <w:r w:rsidRPr="00CE5B07">
        <w:rPr>
          <w:rFonts w:cs="Arial"/>
          <w:b w:val="0"/>
          <w:bCs/>
          <w:color w:val="231F20"/>
          <w:sz w:val="24"/>
          <w:szCs w:val="24"/>
          <w:u w:val="none"/>
        </w:rPr>
        <w:t>of</w:t>
      </w:r>
      <w:r w:rsidRPr="00CE5B07">
        <w:rPr>
          <w:rFonts w:cs="Arial"/>
          <w:b w:val="0"/>
          <w:bCs/>
          <w:color w:val="231F20"/>
          <w:spacing w:val="32"/>
          <w:sz w:val="24"/>
          <w:szCs w:val="24"/>
          <w:u w:val="none"/>
        </w:rPr>
        <w:t xml:space="preserve"> </w:t>
      </w:r>
      <w:r w:rsidRPr="00CE5B07">
        <w:rPr>
          <w:rFonts w:cs="Arial"/>
          <w:b w:val="0"/>
          <w:bCs/>
          <w:color w:val="231F20"/>
          <w:sz w:val="24"/>
          <w:szCs w:val="24"/>
          <w:u w:val="none"/>
        </w:rPr>
        <w:t>finish materials</w:t>
      </w:r>
      <w:r w:rsidRPr="00CE5B07">
        <w:rPr>
          <w:rFonts w:cs="Arial"/>
          <w:b w:val="0"/>
          <w:bCs/>
          <w:color w:val="231F20"/>
          <w:spacing w:val="31"/>
          <w:sz w:val="24"/>
          <w:szCs w:val="24"/>
          <w:u w:val="none"/>
        </w:rPr>
        <w:t xml:space="preserve"> </w:t>
      </w:r>
      <w:r w:rsidRPr="00CE5B07">
        <w:rPr>
          <w:rFonts w:cs="Arial"/>
          <w:b w:val="0"/>
          <w:bCs/>
          <w:color w:val="231F20"/>
          <w:sz w:val="24"/>
          <w:szCs w:val="24"/>
          <w:u w:val="none"/>
        </w:rPr>
        <w:t>commonly</w:t>
      </w:r>
      <w:r w:rsidRPr="00CE5B07">
        <w:rPr>
          <w:rFonts w:cs="Arial"/>
          <w:b w:val="0"/>
          <w:bCs/>
          <w:color w:val="231F20"/>
          <w:spacing w:val="31"/>
          <w:sz w:val="24"/>
          <w:szCs w:val="24"/>
          <w:u w:val="none"/>
        </w:rPr>
        <w:t xml:space="preserve"> </w:t>
      </w:r>
      <w:r w:rsidRPr="00CE5B07">
        <w:rPr>
          <w:rFonts w:cs="Arial"/>
          <w:b w:val="0"/>
          <w:bCs/>
          <w:color w:val="231F20"/>
          <w:sz w:val="24"/>
          <w:szCs w:val="24"/>
          <w:u w:val="none"/>
        </w:rPr>
        <w:t>installed</w:t>
      </w:r>
      <w:r w:rsidRPr="00CE5B07">
        <w:rPr>
          <w:rFonts w:cs="Arial"/>
          <w:b w:val="0"/>
          <w:bCs/>
          <w:color w:val="231F20"/>
          <w:spacing w:val="32"/>
          <w:sz w:val="24"/>
          <w:szCs w:val="24"/>
          <w:u w:val="none"/>
        </w:rPr>
        <w:t xml:space="preserve"> </w:t>
      </w:r>
      <w:r w:rsidRPr="00CE5B07">
        <w:rPr>
          <w:rFonts w:cs="Arial"/>
          <w:b w:val="0"/>
          <w:bCs/>
          <w:color w:val="231F20"/>
          <w:sz w:val="24"/>
          <w:szCs w:val="24"/>
          <w:u w:val="none"/>
        </w:rPr>
        <w:t>on</w:t>
      </w:r>
      <w:r w:rsidRPr="00CE5B07">
        <w:rPr>
          <w:rFonts w:cs="Arial"/>
          <w:b w:val="0"/>
          <w:bCs/>
          <w:color w:val="231F20"/>
          <w:spacing w:val="31"/>
          <w:sz w:val="24"/>
          <w:szCs w:val="24"/>
          <w:u w:val="none"/>
        </w:rPr>
        <w:t xml:space="preserve"> </w:t>
      </w:r>
      <w:r w:rsidRPr="00CE5B07">
        <w:rPr>
          <w:rFonts w:cs="Arial"/>
          <w:b w:val="0"/>
          <w:bCs/>
          <w:color w:val="231F20"/>
          <w:sz w:val="24"/>
          <w:szCs w:val="24"/>
          <w:u w:val="none"/>
        </w:rPr>
        <w:t>a</w:t>
      </w:r>
      <w:r w:rsidRPr="00CE5B07">
        <w:rPr>
          <w:rFonts w:cs="Arial"/>
          <w:b w:val="0"/>
          <w:bCs/>
          <w:color w:val="231F20"/>
          <w:spacing w:val="32"/>
          <w:sz w:val="24"/>
          <w:szCs w:val="24"/>
          <w:u w:val="none"/>
        </w:rPr>
        <w:t xml:space="preserve"> </w:t>
      </w:r>
      <w:r w:rsidRPr="00CE5B07">
        <w:rPr>
          <w:rFonts w:cs="Arial"/>
          <w:b w:val="0"/>
          <w:bCs/>
          <w:color w:val="231F20"/>
          <w:sz w:val="24"/>
          <w:szCs w:val="24"/>
          <w:u w:val="none"/>
        </w:rPr>
        <w:t>project,</w:t>
      </w:r>
      <w:r w:rsidRPr="00CE5B07">
        <w:rPr>
          <w:rFonts w:cs="Arial"/>
          <w:b w:val="0"/>
          <w:bCs/>
          <w:color w:val="231F20"/>
          <w:spacing w:val="31"/>
          <w:sz w:val="24"/>
          <w:szCs w:val="24"/>
          <w:u w:val="none"/>
        </w:rPr>
        <w:t xml:space="preserve"> </w:t>
      </w:r>
      <w:r w:rsidRPr="00CE5B07">
        <w:rPr>
          <w:rFonts w:cs="Arial"/>
          <w:b w:val="0"/>
          <w:bCs/>
          <w:color w:val="231F20"/>
          <w:sz w:val="24"/>
          <w:szCs w:val="24"/>
          <w:u w:val="none"/>
        </w:rPr>
        <w:t>which</w:t>
      </w:r>
      <w:r w:rsidRPr="00CE5B07">
        <w:rPr>
          <w:rFonts w:cs="Arial"/>
          <w:b w:val="0"/>
          <w:bCs/>
          <w:color w:val="231F20"/>
          <w:spacing w:val="31"/>
          <w:sz w:val="24"/>
          <w:szCs w:val="24"/>
          <w:u w:val="none"/>
        </w:rPr>
        <w:t xml:space="preserve"> </w:t>
      </w:r>
      <w:r w:rsidRPr="00CE5B07">
        <w:rPr>
          <w:rFonts w:cs="Arial"/>
          <w:b w:val="0"/>
          <w:bCs/>
          <w:color w:val="231F20"/>
          <w:sz w:val="24"/>
          <w:szCs w:val="24"/>
          <w:u w:val="none"/>
        </w:rPr>
        <w:t>will</w:t>
      </w:r>
      <w:r w:rsidRPr="00CE5B07">
        <w:rPr>
          <w:rFonts w:cs="Arial"/>
          <w:b w:val="0"/>
          <w:bCs/>
          <w:color w:val="231F20"/>
          <w:spacing w:val="31"/>
          <w:sz w:val="24"/>
          <w:szCs w:val="24"/>
          <w:u w:val="none"/>
        </w:rPr>
        <w:t xml:space="preserve"> </w:t>
      </w:r>
      <w:r w:rsidRPr="00CE5B07">
        <w:rPr>
          <w:rFonts w:cs="Arial"/>
          <w:b w:val="0"/>
          <w:bCs/>
          <w:color w:val="231F20"/>
          <w:sz w:val="24"/>
          <w:szCs w:val="24"/>
          <w:u w:val="none"/>
        </w:rPr>
        <w:t>help</w:t>
      </w:r>
      <w:r w:rsidRPr="00CE5B07">
        <w:rPr>
          <w:rFonts w:cs="Arial"/>
          <w:b w:val="0"/>
          <w:bCs/>
          <w:color w:val="231F20"/>
          <w:spacing w:val="32"/>
          <w:sz w:val="24"/>
          <w:szCs w:val="24"/>
          <w:u w:val="none"/>
        </w:rPr>
        <w:t xml:space="preserve"> </w:t>
      </w:r>
      <w:r w:rsidRPr="00CE5B07">
        <w:rPr>
          <w:rFonts w:cs="Arial"/>
          <w:b w:val="0"/>
          <w:bCs/>
          <w:color w:val="231F20"/>
          <w:sz w:val="24"/>
          <w:szCs w:val="24"/>
          <w:u w:val="none"/>
        </w:rPr>
        <w:t>improve</w:t>
      </w:r>
      <w:r w:rsidRPr="00CE5B07">
        <w:rPr>
          <w:rFonts w:cs="Arial"/>
          <w:b w:val="0"/>
          <w:bCs/>
          <w:color w:val="231F20"/>
          <w:spacing w:val="32"/>
          <w:sz w:val="24"/>
          <w:szCs w:val="24"/>
          <w:u w:val="none"/>
        </w:rPr>
        <w:t xml:space="preserve"> </w:t>
      </w:r>
      <w:r w:rsidRPr="00CE5B07">
        <w:rPr>
          <w:rFonts w:cs="Arial"/>
          <w:b w:val="0"/>
          <w:bCs/>
          <w:color w:val="231F20"/>
          <w:sz w:val="24"/>
          <w:szCs w:val="24"/>
          <w:u w:val="none"/>
        </w:rPr>
        <w:t>air</w:t>
      </w:r>
      <w:r w:rsidRPr="00CE5B07">
        <w:rPr>
          <w:rFonts w:cs="Arial"/>
          <w:b w:val="0"/>
          <w:bCs/>
          <w:color w:val="231F20"/>
          <w:spacing w:val="31"/>
          <w:sz w:val="24"/>
          <w:szCs w:val="24"/>
          <w:u w:val="none"/>
        </w:rPr>
        <w:t xml:space="preserve"> </w:t>
      </w:r>
      <w:r w:rsidRPr="00CE5B07">
        <w:rPr>
          <w:rFonts w:cs="Arial"/>
          <w:b w:val="0"/>
          <w:bCs/>
          <w:color w:val="231F20"/>
          <w:sz w:val="24"/>
          <w:szCs w:val="24"/>
          <w:u w:val="none"/>
        </w:rPr>
        <w:t>quality</w:t>
      </w:r>
      <w:r w:rsidRPr="00CE5B07">
        <w:rPr>
          <w:rFonts w:cs="Arial"/>
          <w:b w:val="0"/>
          <w:bCs/>
          <w:color w:val="231F20"/>
          <w:spacing w:val="32"/>
          <w:sz w:val="24"/>
          <w:szCs w:val="24"/>
          <w:u w:val="none"/>
        </w:rPr>
        <w:t xml:space="preserve"> </w:t>
      </w:r>
      <w:r w:rsidRPr="00CE5B07">
        <w:rPr>
          <w:rFonts w:cs="Arial"/>
          <w:b w:val="0"/>
          <w:bCs/>
          <w:color w:val="231F20"/>
          <w:spacing w:val="-3"/>
          <w:sz w:val="24"/>
          <w:szCs w:val="24"/>
          <w:u w:val="none"/>
        </w:rPr>
        <w:t>for</w:t>
      </w:r>
      <w:r w:rsidRPr="00CE5B07">
        <w:rPr>
          <w:rFonts w:cs="Arial"/>
          <w:b w:val="0"/>
          <w:bCs/>
          <w:color w:val="231F20"/>
          <w:spacing w:val="31"/>
          <w:sz w:val="24"/>
          <w:szCs w:val="24"/>
          <w:u w:val="none"/>
        </w:rPr>
        <w:t xml:space="preserve"> </w:t>
      </w:r>
      <w:r w:rsidRPr="00CE5B07">
        <w:rPr>
          <w:rFonts w:cs="Arial"/>
          <w:b w:val="0"/>
          <w:bCs/>
          <w:color w:val="231F20"/>
          <w:sz w:val="24"/>
          <w:szCs w:val="24"/>
          <w:u w:val="none"/>
        </w:rPr>
        <w:t>the</w:t>
      </w:r>
      <w:r w:rsidRPr="00CE5B07">
        <w:rPr>
          <w:rFonts w:cs="Arial"/>
          <w:b w:val="0"/>
          <w:bCs/>
          <w:color w:val="231F20"/>
          <w:spacing w:val="32"/>
          <w:sz w:val="24"/>
          <w:szCs w:val="24"/>
          <w:u w:val="none"/>
        </w:rPr>
        <w:t xml:space="preserve"> </w:t>
      </w:r>
      <w:r w:rsidRPr="00CE5B07">
        <w:rPr>
          <w:rFonts w:cs="Arial"/>
          <w:b w:val="0"/>
          <w:bCs/>
          <w:color w:val="231F20"/>
          <w:sz w:val="24"/>
          <w:szCs w:val="24"/>
          <w:u w:val="none"/>
        </w:rPr>
        <w:t>buil</w:t>
      </w:r>
      <w:r w:rsidR="004137A0">
        <w:rPr>
          <w:rFonts w:cs="Arial"/>
          <w:b w:val="0"/>
          <w:bCs/>
          <w:color w:val="231F20"/>
          <w:sz w:val="24"/>
          <w:szCs w:val="24"/>
          <w:u w:val="none"/>
        </w:rPr>
        <w:t xml:space="preserve">ding occupants. These measures </w:t>
      </w:r>
      <w:r w:rsidR="00B72E32">
        <w:rPr>
          <w:rFonts w:cs="Arial"/>
          <w:b w:val="0"/>
          <w:bCs/>
          <w:color w:val="231F20"/>
          <w:sz w:val="24"/>
          <w:szCs w:val="24"/>
          <w:u w:val="none"/>
        </w:rPr>
        <w:t>exceed</w:t>
      </w:r>
      <w:r w:rsidR="000258C1">
        <w:rPr>
          <w:rFonts w:cs="Arial"/>
          <w:b w:val="0"/>
          <w:bCs/>
          <w:color w:val="231F20"/>
          <w:sz w:val="24"/>
          <w:szCs w:val="24"/>
          <w:u w:val="none"/>
        </w:rPr>
        <w:t xml:space="preserve"> the </w:t>
      </w:r>
      <w:r w:rsidR="004E5757">
        <w:rPr>
          <w:rFonts w:cs="Arial"/>
          <w:b w:val="0"/>
          <w:bCs/>
          <w:color w:val="231F20"/>
          <w:sz w:val="24"/>
          <w:szCs w:val="24"/>
          <w:u w:val="none"/>
        </w:rPr>
        <w:t xml:space="preserve">mandatory </w:t>
      </w:r>
      <w:r w:rsidR="0067218D">
        <w:rPr>
          <w:rFonts w:cs="Arial"/>
          <w:b w:val="0"/>
          <w:bCs/>
          <w:color w:val="231F20"/>
          <w:sz w:val="24"/>
          <w:szCs w:val="24"/>
          <w:u w:val="none"/>
        </w:rPr>
        <w:t xml:space="preserve">regulations </w:t>
      </w:r>
      <w:r w:rsidR="00F41B0F">
        <w:rPr>
          <w:rFonts w:cs="Arial"/>
          <w:b w:val="0"/>
          <w:bCs/>
          <w:color w:val="231F20"/>
          <w:sz w:val="24"/>
          <w:szCs w:val="24"/>
          <w:u w:val="none"/>
        </w:rPr>
        <w:t xml:space="preserve">in </w:t>
      </w:r>
      <w:r w:rsidRPr="00CE5B07">
        <w:rPr>
          <w:rFonts w:cs="Arial"/>
          <w:b w:val="0"/>
          <w:bCs/>
          <w:color w:val="231F20"/>
          <w:sz w:val="24"/>
          <w:szCs w:val="24"/>
          <w:u w:val="none"/>
        </w:rPr>
        <w:t xml:space="preserve">Chapter </w:t>
      </w:r>
      <w:proofErr w:type="gramStart"/>
      <w:r w:rsidRPr="00CE5B07">
        <w:rPr>
          <w:rFonts w:cs="Arial"/>
          <w:b w:val="0"/>
          <w:bCs/>
          <w:color w:val="231F20"/>
          <w:sz w:val="24"/>
          <w:szCs w:val="24"/>
          <w:u w:val="none"/>
        </w:rPr>
        <w:t>5,  Division</w:t>
      </w:r>
      <w:proofErr w:type="gramEnd"/>
      <w:r w:rsidRPr="00CE5B07">
        <w:rPr>
          <w:rFonts w:cs="Arial"/>
          <w:b w:val="0"/>
          <w:bCs/>
          <w:color w:val="231F20"/>
          <w:spacing w:val="21"/>
          <w:sz w:val="24"/>
          <w:szCs w:val="24"/>
          <w:u w:val="none"/>
        </w:rPr>
        <w:t xml:space="preserve"> </w:t>
      </w:r>
      <w:r w:rsidRPr="00CE5B07">
        <w:rPr>
          <w:rFonts w:cs="Arial"/>
          <w:b w:val="0"/>
          <w:bCs/>
          <w:color w:val="231F20"/>
          <w:sz w:val="24"/>
          <w:szCs w:val="24"/>
          <w:u w:val="none"/>
        </w:rPr>
        <w:t>5.5, of</w:t>
      </w:r>
      <w:r w:rsidRPr="00CE5B07">
        <w:rPr>
          <w:rFonts w:cs="Arial"/>
          <w:b w:val="0"/>
          <w:bCs/>
          <w:color w:val="231F20"/>
          <w:spacing w:val="42"/>
          <w:sz w:val="24"/>
          <w:szCs w:val="24"/>
          <w:u w:val="none"/>
        </w:rPr>
        <w:t xml:space="preserve"> </w:t>
      </w:r>
      <w:proofErr w:type="spellStart"/>
      <w:r w:rsidRPr="00CE5B07">
        <w:rPr>
          <w:rFonts w:cs="Arial"/>
          <w:b w:val="0"/>
          <w:bCs/>
          <w:i/>
          <w:color w:val="231F20"/>
          <w:sz w:val="24"/>
          <w:szCs w:val="24"/>
          <w:u w:val="none"/>
        </w:rPr>
        <w:t>CALGreen</w:t>
      </w:r>
      <w:proofErr w:type="spellEnd"/>
      <w:r w:rsidRPr="00CE5B07">
        <w:rPr>
          <w:rFonts w:cs="Arial"/>
          <w:b w:val="0"/>
          <w:bCs/>
          <w:i/>
          <w:color w:val="231F20"/>
          <w:spacing w:val="42"/>
          <w:sz w:val="24"/>
          <w:szCs w:val="24"/>
          <w:u w:val="none"/>
        </w:rPr>
        <w:t xml:space="preserve"> </w:t>
      </w:r>
      <w:r w:rsidRPr="00CE5B07">
        <w:rPr>
          <w:rFonts w:cs="Arial"/>
          <w:b w:val="0"/>
          <w:bCs/>
          <w:color w:val="231F20"/>
          <w:sz w:val="24"/>
          <w:szCs w:val="24"/>
          <w:u w:val="none"/>
        </w:rPr>
        <w:t>and</w:t>
      </w:r>
      <w:r w:rsidRPr="00CE5B07">
        <w:rPr>
          <w:rFonts w:cs="Arial"/>
          <w:b w:val="0"/>
          <w:bCs/>
          <w:color w:val="231F20"/>
          <w:spacing w:val="42"/>
          <w:sz w:val="24"/>
          <w:szCs w:val="24"/>
          <w:u w:val="none"/>
        </w:rPr>
        <w:t xml:space="preserve"> </w:t>
      </w:r>
      <w:r w:rsidRPr="00CE5B07">
        <w:rPr>
          <w:rFonts w:cs="Arial"/>
          <w:b w:val="0"/>
          <w:bCs/>
          <w:color w:val="231F20"/>
          <w:sz w:val="24"/>
          <w:szCs w:val="24"/>
          <w:u w:val="none"/>
        </w:rPr>
        <w:t>are</w:t>
      </w:r>
      <w:r w:rsidRPr="00CE5B07">
        <w:rPr>
          <w:rFonts w:cs="Arial"/>
          <w:b w:val="0"/>
          <w:bCs/>
          <w:color w:val="231F20"/>
          <w:spacing w:val="42"/>
          <w:sz w:val="24"/>
          <w:szCs w:val="24"/>
          <w:u w:val="none"/>
        </w:rPr>
        <w:t xml:space="preserve"> </w:t>
      </w:r>
      <w:r w:rsidRPr="00CE5B07">
        <w:rPr>
          <w:rFonts w:cs="Arial"/>
          <w:b w:val="0"/>
          <w:bCs/>
          <w:color w:val="231F20"/>
          <w:sz w:val="24"/>
          <w:szCs w:val="24"/>
          <w:u w:val="none"/>
        </w:rPr>
        <w:t>available</w:t>
      </w:r>
      <w:r w:rsidRPr="00CE5B07">
        <w:rPr>
          <w:rFonts w:cs="Arial"/>
          <w:b w:val="0"/>
          <w:bCs/>
          <w:color w:val="231F20"/>
          <w:spacing w:val="42"/>
          <w:sz w:val="24"/>
          <w:szCs w:val="24"/>
          <w:u w:val="none"/>
        </w:rPr>
        <w:t xml:space="preserve"> </w:t>
      </w:r>
      <w:r w:rsidRPr="00CE5B07">
        <w:rPr>
          <w:rFonts w:cs="Arial"/>
          <w:b w:val="0"/>
          <w:bCs/>
          <w:color w:val="231F20"/>
          <w:sz w:val="24"/>
          <w:szCs w:val="24"/>
          <w:u w:val="none"/>
        </w:rPr>
        <w:t>as</w:t>
      </w:r>
      <w:r w:rsidRPr="00CE5B07">
        <w:rPr>
          <w:rFonts w:cs="Arial"/>
          <w:b w:val="0"/>
          <w:bCs/>
          <w:color w:val="231F20"/>
          <w:spacing w:val="42"/>
          <w:sz w:val="24"/>
          <w:szCs w:val="24"/>
          <w:u w:val="none"/>
        </w:rPr>
        <w:t xml:space="preserve"> </w:t>
      </w:r>
      <w:r w:rsidRPr="00CE5B07">
        <w:rPr>
          <w:rFonts w:cs="Arial"/>
          <w:b w:val="0"/>
          <w:bCs/>
          <w:color w:val="231F20"/>
          <w:sz w:val="24"/>
          <w:szCs w:val="24"/>
          <w:u w:val="none"/>
        </w:rPr>
        <w:t>a</w:t>
      </w:r>
      <w:r w:rsidRPr="00CE5B07">
        <w:rPr>
          <w:rFonts w:cs="Arial"/>
          <w:b w:val="0"/>
          <w:bCs/>
          <w:color w:val="231F20"/>
          <w:spacing w:val="42"/>
          <w:sz w:val="24"/>
          <w:szCs w:val="24"/>
          <w:u w:val="none"/>
        </w:rPr>
        <w:t xml:space="preserve"> </w:t>
      </w:r>
      <w:r w:rsidRPr="00CE5B07">
        <w:rPr>
          <w:rFonts w:cs="Arial"/>
          <w:b w:val="0"/>
          <w:bCs/>
          <w:color w:val="231F20"/>
          <w:sz w:val="24"/>
          <w:szCs w:val="24"/>
          <w:u w:val="none"/>
        </w:rPr>
        <w:t>tier</w:t>
      </w:r>
      <w:r w:rsidRPr="00CE5B07">
        <w:rPr>
          <w:rFonts w:cs="Arial"/>
          <w:b w:val="0"/>
          <w:bCs/>
          <w:color w:val="231F20"/>
          <w:spacing w:val="42"/>
          <w:sz w:val="24"/>
          <w:szCs w:val="24"/>
          <w:u w:val="none"/>
        </w:rPr>
        <w:t xml:space="preserve"> </w:t>
      </w:r>
      <w:r w:rsidRPr="00CE5B07">
        <w:rPr>
          <w:rFonts w:cs="Arial"/>
          <w:b w:val="0"/>
          <w:bCs/>
          <w:color w:val="231F20"/>
          <w:sz w:val="24"/>
          <w:szCs w:val="24"/>
          <w:u w:val="none"/>
        </w:rPr>
        <w:t>option.</w:t>
      </w:r>
      <w:r w:rsidRPr="00CE5B07">
        <w:rPr>
          <w:rFonts w:cs="Arial"/>
          <w:b w:val="0"/>
          <w:bCs/>
          <w:color w:val="231F20"/>
          <w:spacing w:val="19"/>
          <w:sz w:val="24"/>
          <w:szCs w:val="24"/>
          <w:u w:val="none"/>
        </w:rPr>
        <w:t xml:space="preserve"> </w:t>
      </w:r>
      <w:r w:rsidRPr="00CE5B07">
        <w:rPr>
          <w:rFonts w:cs="Arial"/>
          <w:b w:val="0"/>
          <w:bCs/>
          <w:color w:val="231F20"/>
          <w:sz w:val="24"/>
          <w:szCs w:val="24"/>
          <w:u w:val="none"/>
        </w:rPr>
        <w:t>The</w:t>
      </w:r>
      <w:r w:rsidRPr="00CE5B07">
        <w:rPr>
          <w:rFonts w:cs="Arial"/>
          <w:b w:val="0"/>
          <w:bCs/>
          <w:color w:val="231F20"/>
          <w:spacing w:val="42"/>
          <w:sz w:val="24"/>
          <w:szCs w:val="24"/>
          <w:u w:val="none"/>
        </w:rPr>
        <w:t xml:space="preserve"> </w:t>
      </w:r>
      <w:r w:rsidRPr="00CE5B07">
        <w:rPr>
          <w:rFonts w:cs="Arial"/>
          <w:b w:val="0"/>
          <w:bCs/>
          <w:color w:val="231F20"/>
          <w:sz w:val="24"/>
          <w:szCs w:val="24"/>
          <w:u w:val="none"/>
        </w:rPr>
        <w:t>low-VOC</w:t>
      </w:r>
      <w:r w:rsidRPr="00CE5B07">
        <w:rPr>
          <w:rFonts w:cs="Arial"/>
          <w:b w:val="0"/>
          <w:bCs/>
          <w:color w:val="231F20"/>
          <w:spacing w:val="42"/>
          <w:sz w:val="24"/>
          <w:szCs w:val="24"/>
          <w:u w:val="none"/>
        </w:rPr>
        <w:t xml:space="preserve"> </w:t>
      </w:r>
      <w:r w:rsidRPr="00CE5B07">
        <w:rPr>
          <w:rFonts w:cs="Arial"/>
          <w:b w:val="0"/>
          <w:bCs/>
          <w:color w:val="231F20"/>
          <w:sz w:val="24"/>
          <w:szCs w:val="24"/>
          <w:u w:val="none"/>
        </w:rPr>
        <w:t>provisions</w:t>
      </w:r>
      <w:r w:rsidRPr="00CE5B07">
        <w:rPr>
          <w:rFonts w:cs="Arial"/>
          <w:b w:val="0"/>
          <w:bCs/>
          <w:color w:val="231F20"/>
          <w:spacing w:val="42"/>
          <w:sz w:val="24"/>
          <w:szCs w:val="24"/>
          <w:u w:val="none"/>
        </w:rPr>
        <w:t xml:space="preserve"> </w:t>
      </w:r>
      <w:r w:rsidRPr="00CE5B07">
        <w:rPr>
          <w:rFonts w:cs="Arial"/>
          <w:b w:val="0"/>
          <w:bCs/>
          <w:color w:val="231F20"/>
          <w:sz w:val="24"/>
          <w:szCs w:val="24"/>
          <w:u w:val="none"/>
        </w:rPr>
        <w:t>are</w:t>
      </w:r>
      <w:r w:rsidRPr="00CE5B07">
        <w:rPr>
          <w:rFonts w:cs="Arial"/>
          <w:b w:val="0"/>
          <w:bCs/>
          <w:color w:val="231F20"/>
          <w:spacing w:val="42"/>
          <w:sz w:val="24"/>
          <w:szCs w:val="24"/>
          <w:u w:val="none"/>
        </w:rPr>
        <w:t xml:space="preserve"> </w:t>
      </w:r>
      <w:r w:rsidRPr="00CE5B07">
        <w:rPr>
          <w:rFonts w:cs="Arial"/>
          <w:b w:val="0"/>
          <w:bCs/>
          <w:color w:val="231F20"/>
          <w:sz w:val="24"/>
          <w:szCs w:val="24"/>
          <w:u w:val="none"/>
        </w:rPr>
        <w:t>based</w:t>
      </w:r>
      <w:r w:rsidRPr="00CE5B07">
        <w:rPr>
          <w:rFonts w:cs="Arial"/>
          <w:b w:val="0"/>
          <w:bCs/>
          <w:color w:val="231F20"/>
          <w:spacing w:val="42"/>
          <w:sz w:val="24"/>
          <w:szCs w:val="24"/>
          <w:u w:val="none"/>
        </w:rPr>
        <w:t xml:space="preserve"> </w:t>
      </w:r>
      <w:r w:rsidRPr="00CE5B07">
        <w:rPr>
          <w:rFonts w:cs="Arial"/>
          <w:b w:val="0"/>
          <w:bCs/>
          <w:color w:val="231F20"/>
          <w:sz w:val="24"/>
          <w:szCs w:val="24"/>
          <w:u w:val="none"/>
        </w:rPr>
        <w:t>on</w:t>
      </w:r>
      <w:r w:rsidRPr="00CE5B07">
        <w:rPr>
          <w:rFonts w:cs="Arial"/>
          <w:b w:val="0"/>
          <w:bCs/>
          <w:color w:val="231F20"/>
          <w:spacing w:val="42"/>
          <w:sz w:val="24"/>
          <w:szCs w:val="24"/>
          <w:u w:val="none"/>
        </w:rPr>
        <w:t xml:space="preserve"> </w:t>
      </w:r>
      <w:r w:rsidRPr="00CE5B07">
        <w:rPr>
          <w:rFonts w:cs="Arial"/>
          <w:b w:val="0"/>
          <w:bCs/>
          <w:color w:val="231F20"/>
          <w:sz w:val="24"/>
          <w:szCs w:val="24"/>
          <w:u w:val="none"/>
        </w:rPr>
        <w:t>the recommendations,</w:t>
      </w:r>
      <w:r w:rsidRPr="00CE5B07">
        <w:rPr>
          <w:rFonts w:cs="Arial"/>
          <w:b w:val="0"/>
          <w:bCs/>
          <w:color w:val="231F20"/>
          <w:spacing w:val="-6"/>
          <w:sz w:val="24"/>
          <w:szCs w:val="24"/>
          <w:u w:val="none"/>
        </w:rPr>
        <w:t xml:space="preserve"> </w:t>
      </w:r>
      <w:r w:rsidRPr="00CE5B07">
        <w:rPr>
          <w:rFonts w:cs="Arial"/>
          <w:b w:val="0"/>
          <w:bCs/>
          <w:color w:val="231F20"/>
          <w:sz w:val="24"/>
          <w:szCs w:val="24"/>
          <w:u w:val="none"/>
        </w:rPr>
        <w:t>guidelines</w:t>
      </w:r>
      <w:r w:rsidRPr="00CE5B07">
        <w:rPr>
          <w:rFonts w:cs="Arial"/>
          <w:b w:val="0"/>
          <w:bCs/>
          <w:color w:val="231F20"/>
          <w:spacing w:val="-6"/>
          <w:sz w:val="24"/>
          <w:szCs w:val="24"/>
          <w:u w:val="none"/>
        </w:rPr>
        <w:t xml:space="preserve"> </w:t>
      </w:r>
      <w:r w:rsidRPr="00CE5B07">
        <w:rPr>
          <w:rFonts w:cs="Arial"/>
          <w:b w:val="0"/>
          <w:bCs/>
          <w:color w:val="231F20"/>
          <w:sz w:val="24"/>
          <w:szCs w:val="24"/>
          <w:u w:val="none"/>
        </w:rPr>
        <w:t>and</w:t>
      </w:r>
      <w:r w:rsidRPr="00CE5B07">
        <w:rPr>
          <w:rFonts w:cs="Arial"/>
          <w:b w:val="0"/>
          <w:bCs/>
          <w:color w:val="231F20"/>
          <w:spacing w:val="-6"/>
          <w:sz w:val="24"/>
          <w:szCs w:val="24"/>
          <w:u w:val="none"/>
        </w:rPr>
        <w:t xml:space="preserve"> </w:t>
      </w:r>
      <w:r w:rsidRPr="00CE5B07">
        <w:rPr>
          <w:rFonts w:cs="Arial"/>
          <w:b w:val="0"/>
          <w:bCs/>
          <w:color w:val="231F20"/>
          <w:sz w:val="24"/>
          <w:szCs w:val="24"/>
          <w:u w:val="none"/>
        </w:rPr>
        <w:t>regulations</w:t>
      </w:r>
      <w:r w:rsidRPr="00CE5B07">
        <w:rPr>
          <w:rFonts w:cs="Arial"/>
          <w:b w:val="0"/>
          <w:bCs/>
          <w:color w:val="231F20"/>
          <w:spacing w:val="-6"/>
          <w:sz w:val="24"/>
          <w:szCs w:val="24"/>
          <w:u w:val="none"/>
        </w:rPr>
        <w:t xml:space="preserve"> </w:t>
      </w:r>
      <w:r w:rsidRPr="00CE5B07">
        <w:rPr>
          <w:rFonts w:cs="Arial"/>
          <w:b w:val="0"/>
          <w:bCs/>
          <w:color w:val="231F20"/>
          <w:sz w:val="24"/>
          <w:szCs w:val="24"/>
          <w:u w:val="none"/>
        </w:rPr>
        <w:t>of</w:t>
      </w:r>
      <w:r w:rsidRPr="00CE5B07">
        <w:rPr>
          <w:rFonts w:cs="Arial"/>
          <w:b w:val="0"/>
          <w:bCs/>
          <w:color w:val="231F20"/>
          <w:spacing w:val="-6"/>
          <w:sz w:val="24"/>
          <w:szCs w:val="24"/>
          <w:u w:val="none"/>
        </w:rPr>
        <w:t xml:space="preserve"> </w:t>
      </w:r>
      <w:r w:rsidRPr="00CE5B07">
        <w:rPr>
          <w:rFonts w:cs="Arial"/>
          <w:b w:val="0"/>
          <w:bCs/>
          <w:color w:val="231F20"/>
          <w:sz w:val="24"/>
          <w:szCs w:val="24"/>
          <w:u w:val="none"/>
        </w:rPr>
        <w:t>the</w:t>
      </w:r>
      <w:r w:rsidRPr="00CE5B07">
        <w:rPr>
          <w:rFonts w:cs="Arial"/>
          <w:b w:val="0"/>
          <w:bCs/>
          <w:color w:val="231F20"/>
          <w:spacing w:val="-6"/>
          <w:sz w:val="24"/>
          <w:szCs w:val="24"/>
          <w:u w:val="none"/>
        </w:rPr>
        <w:t xml:space="preserve"> </w:t>
      </w:r>
      <w:r w:rsidRPr="00CE5B07">
        <w:rPr>
          <w:rFonts w:cs="Arial"/>
          <w:b w:val="0"/>
          <w:bCs/>
          <w:color w:val="231F20"/>
          <w:sz w:val="24"/>
          <w:szCs w:val="24"/>
          <w:u w:val="none"/>
        </w:rPr>
        <w:t>California</w:t>
      </w:r>
      <w:r w:rsidRPr="00CE5B07">
        <w:rPr>
          <w:rFonts w:cs="Arial"/>
          <w:b w:val="0"/>
          <w:bCs/>
          <w:color w:val="231F20"/>
          <w:spacing w:val="-6"/>
          <w:sz w:val="24"/>
          <w:szCs w:val="24"/>
          <w:u w:val="none"/>
        </w:rPr>
        <w:t xml:space="preserve"> </w:t>
      </w:r>
      <w:r w:rsidRPr="00CE5B07">
        <w:rPr>
          <w:rFonts w:cs="Arial"/>
          <w:b w:val="0"/>
          <w:bCs/>
          <w:color w:val="231F20"/>
          <w:sz w:val="24"/>
          <w:szCs w:val="24"/>
          <w:u w:val="none"/>
        </w:rPr>
        <w:t>Air</w:t>
      </w:r>
      <w:r w:rsidRPr="00CE5B07">
        <w:rPr>
          <w:rFonts w:cs="Arial"/>
          <w:b w:val="0"/>
          <w:bCs/>
          <w:color w:val="231F20"/>
          <w:spacing w:val="-6"/>
          <w:sz w:val="24"/>
          <w:szCs w:val="24"/>
          <w:u w:val="none"/>
        </w:rPr>
        <w:t xml:space="preserve"> </w:t>
      </w:r>
      <w:r w:rsidRPr="00CE5B07">
        <w:rPr>
          <w:rFonts w:cs="Arial"/>
          <w:b w:val="0"/>
          <w:bCs/>
          <w:color w:val="231F20"/>
          <w:sz w:val="24"/>
          <w:szCs w:val="24"/>
          <w:u w:val="none"/>
        </w:rPr>
        <w:t>Resources</w:t>
      </w:r>
      <w:r w:rsidRPr="00CE5B07">
        <w:rPr>
          <w:rFonts w:cs="Arial"/>
          <w:b w:val="0"/>
          <w:bCs/>
          <w:color w:val="231F20"/>
          <w:spacing w:val="-6"/>
          <w:sz w:val="24"/>
          <w:szCs w:val="24"/>
          <w:u w:val="none"/>
        </w:rPr>
        <w:t xml:space="preserve"> </w:t>
      </w:r>
      <w:r w:rsidRPr="00CE5B07">
        <w:rPr>
          <w:rFonts w:cs="Arial"/>
          <w:b w:val="0"/>
          <w:bCs/>
          <w:color w:val="231F20"/>
          <w:sz w:val="24"/>
          <w:szCs w:val="24"/>
          <w:u w:val="none"/>
        </w:rPr>
        <w:t>Board</w:t>
      </w:r>
      <w:r w:rsidRPr="00CE5B07">
        <w:rPr>
          <w:rFonts w:cs="Arial"/>
          <w:b w:val="0"/>
          <w:bCs/>
          <w:color w:val="231F20"/>
          <w:spacing w:val="-6"/>
          <w:sz w:val="24"/>
          <w:szCs w:val="24"/>
          <w:u w:val="none"/>
        </w:rPr>
        <w:t xml:space="preserve"> </w:t>
      </w:r>
      <w:r w:rsidRPr="00CE5B07">
        <w:rPr>
          <w:rFonts w:cs="Arial"/>
          <w:b w:val="0"/>
          <w:bCs/>
          <w:color w:val="231F20"/>
          <w:sz w:val="24"/>
          <w:szCs w:val="24"/>
          <w:u w:val="none"/>
        </w:rPr>
        <w:t>cited</w:t>
      </w:r>
      <w:r w:rsidRPr="00CE5B07">
        <w:rPr>
          <w:rFonts w:cs="Arial"/>
          <w:b w:val="0"/>
          <w:bCs/>
          <w:color w:val="231F20"/>
          <w:spacing w:val="-6"/>
          <w:sz w:val="24"/>
          <w:szCs w:val="24"/>
          <w:u w:val="none"/>
        </w:rPr>
        <w:t xml:space="preserve"> </w:t>
      </w:r>
      <w:r w:rsidRPr="00CE5B07">
        <w:rPr>
          <w:rFonts w:cs="Arial"/>
          <w:b w:val="0"/>
          <w:bCs/>
          <w:color w:val="231F20"/>
          <w:sz w:val="24"/>
          <w:szCs w:val="24"/>
          <w:u w:val="none"/>
        </w:rPr>
        <w:t>in</w:t>
      </w:r>
      <w:r w:rsidRPr="00CE5B07">
        <w:rPr>
          <w:rFonts w:cs="Arial"/>
          <w:b w:val="0"/>
          <w:bCs/>
          <w:color w:val="231F20"/>
          <w:spacing w:val="-6"/>
          <w:sz w:val="24"/>
          <w:szCs w:val="24"/>
          <w:u w:val="none"/>
        </w:rPr>
        <w:t xml:space="preserve"> </w:t>
      </w:r>
      <w:r w:rsidRPr="00CE5B07">
        <w:rPr>
          <w:rFonts w:cs="Arial"/>
          <w:b w:val="0"/>
          <w:bCs/>
          <w:color w:val="231F20"/>
          <w:sz w:val="24"/>
          <w:szCs w:val="24"/>
          <w:u w:val="none"/>
        </w:rPr>
        <w:t>each section.</w:t>
      </w:r>
      <w:r w:rsidRPr="00CE5B07">
        <w:rPr>
          <w:rFonts w:cs="Arial"/>
          <w:b w:val="0"/>
          <w:bCs/>
          <w:color w:val="231F20"/>
          <w:spacing w:val="-22"/>
          <w:sz w:val="24"/>
          <w:szCs w:val="24"/>
          <w:u w:val="none"/>
        </w:rPr>
        <w:t xml:space="preserve"> </w:t>
      </w:r>
      <w:r w:rsidRPr="00CE5B07">
        <w:rPr>
          <w:rFonts w:cs="Arial"/>
          <w:b w:val="0"/>
          <w:bCs/>
          <w:color w:val="231F20"/>
          <w:sz w:val="24"/>
          <w:szCs w:val="24"/>
          <w:u w:val="none"/>
        </w:rPr>
        <w:t>Regulations</w:t>
      </w:r>
      <w:r w:rsidRPr="00CE5B07">
        <w:rPr>
          <w:rFonts w:cs="Arial"/>
          <w:b w:val="0"/>
          <w:bCs/>
          <w:color w:val="231F20"/>
          <w:spacing w:val="-9"/>
          <w:sz w:val="24"/>
          <w:szCs w:val="24"/>
          <w:u w:val="none"/>
        </w:rPr>
        <w:t xml:space="preserve"> </w:t>
      </w:r>
      <w:r w:rsidRPr="00CE5B07">
        <w:rPr>
          <w:rFonts w:cs="Arial"/>
          <w:b w:val="0"/>
          <w:bCs/>
          <w:color w:val="231F20"/>
          <w:spacing w:val="-3"/>
          <w:sz w:val="24"/>
          <w:szCs w:val="24"/>
          <w:u w:val="none"/>
        </w:rPr>
        <w:t>for</w:t>
      </w:r>
      <w:r w:rsidRPr="00CE5B07">
        <w:rPr>
          <w:rFonts w:cs="Arial"/>
          <w:b w:val="0"/>
          <w:bCs/>
          <w:color w:val="231F20"/>
          <w:spacing w:val="-9"/>
          <w:sz w:val="24"/>
          <w:szCs w:val="24"/>
          <w:u w:val="none"/>
        </w:rPr>
        <w:t xml:space="preserve"> </w:t>
      </w:r>
      <w:r w:rsidRPr="00CE5B07">
        <w:rPr>
          <w:rFonts w:cs="Arial"/>
          <w:b w:val="0"/>
          <w:bCs/>
          <w:color w:val="231F20"/>
          <w:sz w:val="24"/>
          <w:szCs w:val="24"/>
          <w:u w:val="none"/>
        </w:rPr>
        <w:t>aerosol</w:t>
      </w:r>
      <w:r w:rsidRPr="00CE5B07">
        <w:rPr>
          <w:rFonts w:cs="Arial"/>
          <w:b w:val="0"/>
          <w:bCs/>
          <w:color w:val="231F20"/>
          <w:spacing w:val="-9"/>
          <w:sz w:val="24"/>
          <w:szCs w:val="24"/>
          <w:u w:val="none"/>
        </w:rPr>
        <w:t xml:space="preserve"> </w:t>
      </w:r>
      <w:r w:rsidRPr="00CE5B07">
        <w:rPr>
          <w:rFonts w:cs="Arial"/>
          <w:b w:val="0"/>
          <w:bCs/>
          <w:color w:val="231F20"/>
          <w:sz w:val="24"/>
          <w:szCs w:val="24"/>
          <w:u w:val="none"/>
        </w:rPr>
        <w:t>adhesives</w:t>
      </w:r>
      <w:r w:rsidRPr="00CE5B07">
        <w:rPr>
          <w:rFonts w:cs="Arial"/>
          <w:b w:val="0"/>
          <w:bCs/>
          <w:color w:val="231F20"/>
          <w:spacing w:val="-9"/>
          <w:sz w:val="24"/>
          <w:szCs w:val="24"/>
          <w:u w:val="none"/>
        </w:rPr>
        <w:t xml:space="preserve"> </w:t>
      </w:r>
      <w:r w:rsidRPr="00CE5B07">
        <w:rPr>
          <w:rFonts w:cs="Arial"/>
          <w:b w:val="0"/>
          <w:bCs/>
          <w:color w:val="231F20"/>
          <w:sz w:val="24"/>
          <w:szCs w:val="24"/>
          <w:u w:val="none"/>
        </w:rPr>
        <w:t>and</w:t>
      </w:r>
      <w:r w:rsidRPr="00CE5B07">
        <w:rPr>
          <w:rFonts w:cs="Arial"/>
          <w:b w:val="0"/>
          <w:bCs/>
          <w:color w:val="231F20"/>
          <w:spacing w:val="-9"/>
          <w:sz w:val="24"/>
          <w:szCs w:val="24"/>
          <w:u w:val="none"/>
        </w:rPr>
        <w:t xml:space="preserve"> </w:t>
      </w:r>
      <w:r w:rsidRPr="00CE5B07">
        <w:rPr>
          <w:rFonts w:cs="Arial"/>
          <w:b w:val="0"/>
          <w:bCs/>
          <w:color w:val="231F20"/>
          <w:sz w:val="24"/>
          <w:szCs w:val="24"/>
          <w:u w:val="none"/>
        </w:rPr>
        <w:t>paints</w:t>
      </w:r>
      <w:r w:rsidRPr="00CE5B07">
        <w:rPr>
          <w:rFonts w:cs="Arial"/>
          <w:b w:val="0"/>
          <w:bCs/>
          <w:color w:val="231F20"/>
          <w:spacing w:val="-9"/>
          <w:sz w:val="24"/>
          <w:szCs w:val="24"/>
          <w:u w:val="none"/>
        </w:rPr>
        <w:t xml:space="preserve"> </w:t>
      </w:r>
      <w:r w:rsidRPr="00CE5B07">
        <w:rPr>
          <w:rFonts w:cs="Arial"/>
          <w:b w:val="0"/>
          <w:bCs/>
          <w:color w:val="231F20"/>
          <w:sz w:val="24"/>
          <w:szCs w:val="24"/>
          <w:u w:val="none"/>
        </w:rPr>
        <w:t>and</w:t>
      </w:r>
      <w:r w:rsidRPr="00CE5B07">
        <w:rPr>
          <w:rFonts w:cs="Arial"/>
          <w:b w:val="0"/>
          <w:bCs/>
          <w:color w:val="231F20"/>
          <w:spacing w:val="-9"/>
          <w:sz w:val="24"/>
          <w:szCs w:val="24"/>
          <w:u w:val="none"/>
        </w:rPr>
        <w:t xml:space="preserve"> </w:t>
      </w:r>
      <w:r w:rsidRPr="00CE5B07">
        <w:rPr>
          <w:rFonts w:cs="Arial"/>
          <w:b w:val="0"/>
          <w:bCs/>
          <w:color w:val="231F20"/>
          <w:spacing w:val="-3"/>
          <w:sz w:val="24"/>
          <w:szCs w:val="24"/>
          <w:u w:val="none"/>
        </w:rPr>
        <w:t>for</w:t>
      </w:r>
      <w:r w:rsidRPr="00CE5B07">
        <w:rPr>
          <w:rFonts w:cs="Arial"/>
          <w:b w:val="0"/>
          <w:bCs/>
          <w:color w:val="231F20"/>
          <w:spacing w:val="-9"/>
          <w:sz w:val="24"/>
          <w:szCs w:val="24"/>
          <w:u w:val="none"/>
        </w:rPr>
        <w:t xml:space="preserve"> </w:t>
      </w:r>
      <w:r w:rsidRPr="00CE5B07">
        <w:rPr>
          <w:rFonts w:cs="Arial"/>
          <w:b w:val="0"/>
          <w:bCs/>
          <w:color w:val="231F20"/>
          <w:sz w:val="24"/>
          <w:szCs w:val="24"/>
          <w:u w:val="none"/>
        </w:rPr>
        <w:t>composite</w:t>
      </w:r>
      <w:r w:rsidRPr="00CE5B07">
        <w:rPr>
          <w:rFonts w:cs="Arial"/>
          <w:b w:val="0"/>
          <w:bCs/>
          <w:color w:val="231F20"/>
          <w:spacing w:val="-9"/>
          <w:sz w:val="24"/>
          <w:szCs w:val="24"/>
          <w:u w:val="none"/>
        </w:rPr>
        <w:t xml:space="preserve"> </w:t>
      </w:r>
      <w:r w:rsidRPr="00CE5B07">
        <w:rPr>
          <w:rFonts w:cs="Arial"/>
          <w:b w:val="0"/>
          <w:bCs/>
          <w:color w:val="231F20"/>
          <w:sz w:val="24"/>
          <w:szCs w:val="24"/>
          <w:u w:val="none"/>
        </w:rPr>
        <w:t>wood</w:t>
      </w:r>
      <w:r w:rsidRPr="00CE5B07">
        <w:rPr>
          <w:rFonts w:cs="Arial"/>
          <w:b w:val="0"/>
          <w:bCs/>
          <w:color w:val="231F20"/>
          <w:spacing w:val="-9"/>
          <w:sz w:val="24"/>
          <w:szCs w:val="24"/>
          <w:u w:val="none"/>
        </w:rPr>
        <w:t xml:space="preserve"> </w:t>
      </w:r>
      <w:r w:rsidRPr="00CE5B07">
        <w:rPr>
          <w:rFonts w:cs="Arial"/>
          <w:b w:val="0"/>
          <w:bCs/>
          <w:color w:val="231F20"/>
          <w:sz w:val="24"/>
          <w:szCs w:val="24"/>
          <w:u w:val="none"/>
        </w:rPr>
        <w:t>products</w:t>
      </w:r>
      <w:r w:rsidRPr="00CE5B07">
        <w:rPr>
          <w:rFonts w:cs="Arial"/>
          <w:b w:val="0"/>
          <w:bCs/>
          <w:color w:val="231F20"/>
          <w:spacing w:val="-9"/>
          <w:sz w:val="24"/>
          <w:szCs w:val="24"/>
          <w:u w:val="none"/>
        </w:rPr>
        <w:t xml:space="preserve"> </w:t>
      </w:r>
      <w:r w:rsidRPr="00CE5B07">
        <w:rPr>
          <w:rFonts w:cs="Arial"/>
          <w:b w:val="0"/>
          <w:bCs/>
          <w:color w:val="231F20"/>
          <w:sz w:val="24"/>
          <w:szCs w:val="24"/>
          <w:u w:val="none"/>
        </w:rPr>
        <w:t>are</w:t>
      </w:r>
      <w:r w:rsidRPr="00CE5B07">
        <w:rPr>
          <w:rFonts w:cs="Arial"/>
          <w:b w:val="0"/>
          <w:bCs/>
          <w:color w:val="231F20"/>
          <w:spacing w:val="-9"/>
          <w:sz w:val="24"/>
          <w:szCs w:val="24"/>
          <w:u w:val="none"/>
        </w:rPr>
        <w:t xml:space="preserve"> </w:t>
      </w:r>
      <w:r w:rsidRPr="00CE5B07">
        <w:rPr>
          <w:rFonts w:cs="Arial"/>
          <w:b w:val="0"/>
          <w:bCs/>
          <w:color w:val="231F20"/>
          <w:sz w:val="24"/>
          <w:szCs w:val="24"/>
          <w:u w:val="none"/>
        </w:rPr>
        <w:t>found in Title 17, California Department of Public</w:t>
      </w:r>
      <w:r w:rsidRPr="00CE5B07">
        <w:rPr>
          <w:rFonts w:cs="Arial"/>
          <w:b w:val="0"/>
          <w:bCs/>
          <w:color w:val="231F20"/>
          <w:spacing w:val="-10"/>
          <w:sz w:val="24"/>
          <w:szCs w:val="24"/>
          <w:u w:val="none"/>
        </w:rPr>
        <w:t xml:space="preserve"> </w:t>
      </w:r>
      <w:r w:rsidRPr="00CE5B07">
        <w:rPr>
          <w:rFonts w:cs="Arial"/>
          <w:b w:val="0"/>
          <w:bCs/>
          <w:color w:val="231F20"/>
          <w:sz w:val="24"/>
          <w:szCs w:val="24"/>
          <w:u w:val="none"/>
        </w:rPr>
        <w:t>Health.</w:t>
      </w:r>
    </w:p>
    <w:p w14:paraId="0FF1D0B7" w14:textId="77777777" w:rsidR="00E05662" w:rsidRDefault="00E05662" w:rsidP="00CE5B07">
      <w:pPr>
        <w:pStyle w:val="BodyText"/>
        <w:rPr>
          <w:rFonts w:cs="Arial"/>
          <w:b w:val="0"/>
          <w:bCs/>
          <w:color w:val="231F20"/>
          <w:sz w:val="24"/>
          <w:szCs w:val="24"/>
          <w:u w:val="none"/>
        </w:rPr>
      </w:pPr>
    </w:p>
    <w:p w14:paraId="4143741E" w14:textId="451D4BCD" w:rsidR="00CE5B07" w:rsidRPr="00CE5B07" w:rsidRDefault="00CE5B07" w:rsidP="00CE5B07">
      <w:pPr>
        <w:pStyle w:val="BodyText"/>
        <w:rPr>
          <w:rFonts w:cs="Arial"/>
          <w:b w:val="0"/>
          <w:bCs/>
          <w:sz w:val="24"/>
          <w:szCs w:val="24"/>
          <w:u w:val="none"/>
        </w:rPr>
      </w:pPr>
      <w:r w:rsidRPr="00E05662">
        <w:rPr>
          <w:rFonts w:cs="Arial"/>
          <w:bCs/>
          <w:color w:val="231F20"/>
          <w:sz w:val="24"/>
          <w:szCs w:val="24"/>
          <w:u w:val="none"/>
        </w:rPr>
        <w:t>Note:</w:t>
      </w:r>
      <w:r w:rsidRPr="00CE5B07">
        <w:rPr>
          <w:rFonts w:cs="Arial"/>
          <w:b w:val="0"/>
          <w:bCs/>
          <w:color w:val="231F20"/>
          <w:sz w:val="24"/>
          <w:szCs w:val="24"/>
          <w:u w:val="none"/>
        </w:rPr>
        <w:t xml:space="preserve"> See Chapter 8 of this guide </w:t>
      </w:r>
      <w:r w:rsidRPr="00CE5B07">
        <w:rPr>
          <w:rFonts w:cs="Arial"/>
          <w:b w:val="0"/>
          <w:bCs/>
          <w:color w:val="231F20"/>
          <w:spacing w:val="-3"/>
          <w:sz w:val="24"/>
          <w:szCs w:val="24"/>
          <w:u w:val="none"/>
        </w:rPr>
        <w:t xml:space="preserve">for </w:t>
      </w:r>
      <w:r w:rsidRPr="00CE5B07">
        <w:rPr>
          <w:rFonts w:cs="Arial"/>
          <w:b w:val="0"/>
          <w:bCs/>
          <w:color w:val="231F20"/>
          <w:sz w:val="24"/>
          <w:szCs w:val="24"/>
          <w:u w:val="none"/>
        </w:rPr>
        <w:t>forms and</w:t>
      </w:r>
      <w:r w:rsidRPr="00CE5B07">
        <w:rPr>
          <w:rFonts w:cs="Arial"/>
          <w:b w:val="0"/>
          <w:bCs/>
          <w:color w:val="231F20"/>
          <w:spacing w:val="-1"/>
          <w:sz w:val="24"/>
          <w:szCs w:val="24"/>
          <w:u w:val="none"/>
        </w:rPr>
        <w:t xml:space="preserve"> </w:t>
      </w:r>
      <w:r w:rsidRPr="00CE5B07">
        <w:rPr>
          <w:rFonts w:cs="Arial"/>
          <w:b w:val="0"/>
          <w:bCs/>
          <w:color w:val="231F20"/>
          <w:sz w:val="24"/>
          <w:szCs w:val="24"/>
          <w:u w:val="none"/>
        </w:rPr>
        <w:t>templates.</w:t>
      </w:r>
    </w:p>
    <w:p w14:paraId="3EAE5753" w14:textId="77777777" w:rsidR="006166C1" w:rsidRPr="00874E05" w:rsidRDefault="006166C1" w:rsidP="006166C1">
      <w:pPr>
        <w:rPr>
          <w:rFonts w:ascii="Arial" w:hAnsi="Arial" w:cs="Arial"/>
          <w:b/>
          <w:szCs w:val="24"/>
        </w:rPr>
      </w:pPr>
    </w:p>
    <w:p w14:paraId="541B17F6" w14:textId="57C7A0D5" w:rsidR="006166C1" w:rsidRPr="00874E05" w:rsidRDefault="00E05662" w:rsidP="001B1EE3">
      <w:pPr>
        <w:rPr>
          <w:rFonts w:ascii="Arial" w:hAnsi="Arial" w:cs="Arial"/>
          <w:bCs/>
          <w:szCs w:val="24"/>
        </w:rPr>
      </w:pPr>
      <w:r w:rsidRPr="00874E05">
        <w:rPr>
          <w:rFonts w:ascii="Arial" w:hAnsi="Arial" w:cs="Arial"/>
          <w:b/>
          <w:szCs w:val="24"/>
        </w:rPr>
        <w:t>Change for 2019 Intervening Code Cycle:</w:t>
      </w:r>
      <w:r w:rsidRPr="00874E05">
        <w:rPr>
          <w:rFonts w:ascii="Arial" w:hAnsi="Arial" w:cs="Arial"/>
          <w:bCs/>
          <w:szCs w:val="24"/>
        </w:rPr>
        <w:t xml:space="preserve"> Cha</w:t>
      </w:r>
      <w:r w:rsidR="007E7496" w:rsidRPr="00874E05">
        <w:rPr>
          <w:rFonts w:ascii="Arial" w:hAnsi="Arial" w:cs="Arial"/>
          <w:bCs/>
          <w:szCs w:val="24"/>
        </w:rPr>
        <w:t>nges include: repealing the</w:t>
      </w:r>
      <w:r w:rsidRPr="00874E05">
        <w:rPr>
          <w:rFonts w:ascii="Arial" w:hAnsi="Arial" w:cs="Arial"/>
          <w:bCs/>
          <w:szCs w:val="24"/>
        </w:rPr>
        <w:t xml:space="preserve"> </w:t>
      </w:r>
      <w:r w:rsidR="0058628F" w:rsidRPr="00874E05">
        <w:rPr>
          <w:rFonts w:ascii="Arial" w:hAnsi="Arial" w:cs="Arial"/>
          <w:bCs/>
          <w:szCs w:val="24"/>
        </w:rPr>
        <w:t xml:space="preserve">various </w:t>
      </w:r>
      <w:r w:rsidRPr="00874E05">
        <w:rPr>
          <w:rFonts w:ascii="Arial" w:hAnsi="Arial" w:cs="Arial"/>
          <w:bCs/>
          <w:szCs w:val="24"/>
        </w:rPr>
        <w:t xml:space="preserve">acceptable testing methods for compliance for carpet and resilient flooring systems and replace them with a single reference to the California Department of Public Health (CDPH) “Standard Method for the Testing and Evaluation of Volatile Organic Chemical Emissions from Indoor Sources using Environmental Chambers,” Version 1.2, (January 2017) (Emission testing method for California Specification 01350) and added a reference to their website. </w:t>
      </w:r>
      <w:r w:rsidR="000258C1" w:rsidRPr="00874E05">
        <w:rPr>
          <w:rFonts w:ascii="Arial" w:hAnsi="Arial" w:cs="Arial"/>
          <w:bCs/>
          <w:szCs w:val="24"/>
        </w:rPr>
        <w:t>Lastly, t</w:t>
      </w:r>
      <w:r w:rsidR="006B5614" w:rsidRPr="00874E05">
        <w:rPr>
          <w:rFonts w:ascii="Arial" w:hAnsi="Arial" w:cs="Arial"/>
          <w:bCs/>
          <w:szCs w:val="24"/>
        </w:rPr>
        <w:t xml:space="preserve">he Note under Section </w:t>
      </w:r>
      <w:r w:rsidR="002B1DF1" w:rsidRPr="00874E05">
        <w:rPr>
          <w:rFonts w:ascii="Arial" w:hAnsi="Arial" w:cs="Arial"/>
          <w:bCs/>
          <w:szCs w:val="24"/>
        </w:rPr>
        <w:t>A5.504.</w:t>
      </w:r>
      <w:r w:rsidR="006B5614" w:rsidRPr="00874E05">
        <w:rPr>
          <w:rFonts w:ascii="Arial" w:hAnsi="Arial" w:cs="Arial"/>
          <w:bCs/>
          <w:szCs w:val="24"/>
        </w:rPr>
        <w:t>4.9.1 has been repealed.</w:t>
      </w:r>
    </w:p>
    <w:p w14:paraId="53CA898D" w14:textId="45CFE899" w:rsidR="00CE5B07" w:rsidRPr="00874E05" w:rsidRDefault="00CE5B07" w:rsidP="00CE5B07">
      <w:pPr>
        <w:pStyle w:val="BodyText"/>
        <w:spacing w:before="187" w:line="247" w:lineRule="auto"/>
        <w:ind w:right="1396"/>
        <w:rPr>
          <w:rFonts w:cs="Arial"/>
          <w:b w:val="0"/>
          <w:bCs/>
          <w:sz w:val="24"/>
          <w:szCs w:val="24"/>
          <w:u w:val="none"/>
        </w:rPr>
      </w:pPr>
      <w:r w:rsidRPr="00874E05">
        <w:rPr>
          <w:rFonts w:cs="Arial"/>
          <w:b w:val="0"/>
          <w:bCs/>
          <w:color w:val="231F20"/>
          <w:sz w:val="24"/>
          <w:szCs w:val="24"/>
          <w:u w:val="none"/>
        </w:rPr>
        <w:t>Change</w:t>
      </w:r>
      <w:r w:rsidRPr="00874E05">
        <w:rPr>
          <w:rFonts w:cs="Arial"/>
          <w:b w:val="0"/>
          <w:bCs/>
          <w:color w:val="231F20"/>
          <w:spacing w:val="-12"/>
          <w:sz w:val="24"/>
          <w:szCs w:val="24"/>
          <w:u w:val="none"/>
        </w:rPr>
        <w:t xml:space="preserve"> </w:t>
      </w:r>
      <w:r w:rsidRPr="00874E05">
        <w:rPr>
          <w:rFonts w:cs="Arial"/>
          <w:b w:val="0"/>
          <w:bCs/>
          <w:color w:val="231F20"/>
          <w:sz w:val="24"/>
          <w:szCs w:val="24"/>
          <w:u w:val="none"/>
        </w:rPr>
        <w:t>for</w:t>
      </w:r>
      <w:r w:rsidRPr="00874E05">
        <w:rPr>
          <w:rFonts w:cs="Arial"/>
          <w:b w:val="0"/>
          <w:bCs/>
          <w:color w:val="231F20"/>
          <w:spacing w:val="-12"/>
          <w:sz w:val="24"/>
          <w:szCs w:val="24"/>
          <w:u w:val="none"/>
        </w:rPr>
        <w:t xml:space="preserve"> </w:t>
      </w:r>
      <w:r w:rsidRPr="00874E05">
        <w:rPr>
          <w:rFonts w:cs="Arial"/>
          <w:b w:val="0"/>
          <w:bCs/>
          <w:color w:val="231F20"/>
          <w:sz w:val="24"/>
          <w:szCs w:val="24"/>
          <w:u w:val="none"/>
        </w:rPr>
        <w:t>2019:</w:t>
      </w:r>
      <w:r w:rsidRPr="00874E05">
        <w:rPr>
          <w:rFonts w:cs="Arial"/>
          <w:b w:val="0"/>
          <w:bCs/>
          <w:color w:val="231F20"/>
          <w:spacing w:val="-12"/>
          <w:sz w:val="24"/>
          <w:szCs w:val="24"/>
          <w:u w:val="none"/>
        </w:rPr>
        <w:t xml:space="preserve"> </w:t>
      </w:r>
      <w:r w:rsidRPr="00874E05">
        <w:rPr>
          <w:rFonts w:cs="Arial"/>
          <w:b w:val="0"/>
          <w:bCs/>
          <w:color w:val="231F20"/>
          <w:sz w:val="24"/>
          <w:szCs w:val="24"/>
          <w:u w:val="none"/>
        </w:rPr>
        <w:t>During</w:t>
      </w:r>
      <w:r w:rsidRPr="00874E05">
        <w:rPr>
          <w:rFonts w:cs="Arial"/>
          <w:b w:val="0"/>
          <w:bCs/>
          <w:color w:val="231F20"/>
          <w:spacing w:val="-12"/>
          <w:sz w:val="24"/>
          <w:szCs w:val="24"/>
          <w:u w:val="none"/>
        </w:rPr>
        <w:t xml:space="preserve"> </w:t>
      </w:r>
      <w:r w:rsidRPr="00874E05">
        <w:rPr>
          <w:rFonts w:cs="Arial"/>
          <w:b w:val="0"/>
          <w:bCs/>
          <w:color w:val="231F20"/>
          <w:sz w:val="24"/>
          <w:szCs w:val="24"/>
          <w:u w:val="none"/>
        </w:rPr>
        <w:t>the</w:t>
      </w:r>
      <w:r w:rsidRPr="00874E05">
        <w:rPr>
          <w:rFonts w:cs="Arial"/>
          <w:b w:val="0"/>
          <w:bCs/>
          <w:color w:val="231F20"/>
          <w:spacing w:val="-12"/>
          <w:sz w:val="24"/>
          <w:szCs w:val="24"/>
          <w:u w:val="none"/>
        </w:rPr>
        <w:t xml:space="preserve"> </w:t>
      </w:r>
      <w:r w:rsidRPr="00874E05">
        <w:rPr>
          <w:rFonts w:cs="Arial"/>
          <w:b w:val="0"/>
          <w:bCs/>
          <w:color w:val="231F20"/>
          <w:sz w:val="24"/>
          <w:szCs w:val="24"/>
          <w:u w:val="none"/>
        </w:rPr>
        <w:t>2018</w:t>
      </w:r>
      <w:r w:rsidRPr="00874E05">
        <w:rPr>
          <w:rFonts w:cs="Arial"/>
          <w:b w:val="0"/>
          <w:bCs/>
          <w:color w:val="231F20"/>
          <w:spacing w:val="-23"/>
          <w:sz w:val="24"/>
          <w:szCs w:val="24"/>
          <w:u w:val="none"/>
        </w:rPr>
        <w:t xml:space="preserve"> </w:t>
      </w:r>
      <w:r w:rsidRPr="00874E05">
        <w:rPr>
          <w:rFonts w:cs="Arial"/>
          <w:b w:val="0"/>
          <w:bCs/>
          <w:color w:val="231F20"/>
          <w:spacing w:val="-3"/>
          <w:sz w:val="24"/>
          <w:szCs w:val="24"/>
          <w:u w:val="none"/>
        </w:rPr>
        <w:t>Triennial</w:t>
      </w:r>
      <w:r w:rsidRPr="00874E05">
        <w:rPr>
          <w:rFonts w:cs="Arial"/>
          <w:b w:val="0"/>
          <w:bCs/>
          <w:color w:val="231F20"/>
          <w:spacing w:val="-12"/>
          <w:sz w:val="24"/>
          <w:szCs w:val="24"/>
          <w:u w:val="none"/>
        </w:rPr>
        <w:t xml:space="preserve"> </w:t>
      </w:r>
      <w:r w:rsidRPr="00874E05">
        <w:rPr>
          <w:rFonts w:cs="Arial"/>
          <w:b w:val="0"/>
          <w:bCs/>
          <w:color w:val="231F20"/>
          <w:sz w:val="24"/>
          <w:szCs w:val="24"/>
          <w:u w:val="none"/>
        </w:rPr>
        <w:t>Code</w:t>
      </w:r>
      <w:r w:rsidRPr="00874E05">
        <w:rPr>
          <w:rFonts w:cs="Arial"/>
          <w:b w:val="0"/>
          <w:bCs/>
          <w:color w:val="231F20"/>
          <w:spacing w:val="-12"/>
          <w:sz w:val="24"/>
          <w:szCs w:val="24"/>
          <w:u w:val="none"/>
        </w:rPr>
        <w:t xml:space="preserve"> </w:t>
      </w:r>
      <w:r w:rsidRPr="00874E05">
        <w:rPr>
          <w:rFonts w:cs="Arial"/>
          <w:b w:val="0"/>
          <w:bCs/>
          <w:color w:val="231F20"/>
          <w:sz w:val="24"/>
          <w:szCs w:val="24"/>
          <w:u w:val="none"/>
        </w:rPr>
        <w:t>Adoption</w:t>
      </w:r>
      <w:r w:rsidRPr="00874E05">
        <w:rPr>
          <w:rFonts w:cs="Arial"/>
          <w:b w:val="0"/>
          <w:bCs/>
          <w:color w:val="231F20"/>
          <w:spacing w:val="-12"/>
          <w:sz w:val="24"/>
          <w:szCs w:val="24"/>
          <w:u w:val="none"/>
        </w:rPr>
        <w:t xml:space="preserve"> </w:t>
      </w:r>
      <w:r w:rsidRPr="00874E05">
        <w:rPr>
          <w:rFonts w:cs="Arial"/>
          <w:b w:val="0"/>
          <w:bCs/>
          <w:color w:val="231F20"/>
          <w:sz w:val="24"/>
          <w:szCs w:val="24"/>
          <w:u w:val="none"/>
        </w:rPr>
        <w:t>Cycle</w:t>
      </w:r>
      <w:r w:rsidRPr="00874E05">
        <w:rPr>
          <w:rFonts w:cs="Arial"/>
          <w:b w:val="0"/>
          <w:bCs/>
          <w:color w:val="231F20"/>
          <w:spacing w:val="-12"/>
          <w:sz w:val="24"/>
          <w:szCs w:val="24"/>
          <w:u w:val="none"/>
        </w:rPr>
        <w:t xml:space="preserve"> </w:t>
      </w:r>
      <w:r w:rsidRPr="00874E05">
        <w:rPr>
          <w:rFonts w:cs="Arial"/>
          <w:b w:val="0"/>
          <w:bCs/>
          <w:color w:val="231F20"/>
          <w:sz w:val="24"/>
          <w:szCs w:val="24"/>
          <w:u w:val="none"/>
        </w:rPr>
        <w:t>the</w:t>
      </w:r>
      <w:r w:rsidRPr="00874E05">
        <w:rPr>
          <w:rFonts w:cs="Arial"/>
          <w:b w:val="0"/>
          <w:bCs/>
          <w:color w:val="231F20"/>
          <w:spacing w:val="-12"/>
          <w:sz w:val="24"/>
          <w:szCs w:val="24"/>
          <w:u w:val="none"/>
        </w:rPr>
        <w:t xml:space="preserve"> </w:t>
      </w:r>
      <w:r w:rsidRPr="00874E05">
        <w:rPr>
          <w:rFonts w:cs="Arial"/>
          <w:b w:val="0"/>
          <w:bCs/>
          <w:color w:val="231F20"/>
          <w:sz w:val="24"/>
          <w:szCs w:val="24"/>
          <w:u w:val="none"/>
        </w:rPr>
        <w:t>references</w:t>
      </w:r>
      <w:r w:rsidRPr="00874E05">
        <w:rPr>
          <w:rFonts w:cs="Arial"/>
          <w:b w:val="0"/>
          <w:bCs/>
          <w:color w:val="231F20"/>
          <w:spacing w:val="-12"/>
          <w:sz w:val="24"/>
          <w:szCs w:val="24"/>
          <w:u w:val="none"/>
        </w:rPr>
        <w:t xml:space="preserve"> </w:t>
      </w:r>
      <w:r w:rsidRPr="00874E05">
        <w:rPr>
          <w:rFonts w:cs="Arial"/>
          <w:b w:val="0"/>
          <w:bCs/>
          <w:color w:val="231F20"/>
          <w:sz w:val="24"/>
          <w:szCs w:val="24"/>
          <w:u w:val="none"/>
        </w:rPr>
        <w:t>to</w:t>
      </w:r>
      <w:r w:rsidRPr="00874E05">
        <w:rPr>
          <w:rFonts w:cs="Arial"/>
          <w:b w:val="0"/>
          <w:bCs/>
          <w:color w:val="231F20"/>
          <w:spacing w:val="-12"/>
          <w:sz w:val="24"/>
          <w:szCs w:val="24"/>
          <w:u w:val="none"/>
        </w:rPr>
        <w:t xml:space="preserve"> </w:t>
      </w:r>
      <w:r w:rsidRPr="00874E05">
        <w:rPr>
          <w:rFonts w:cs="Arial"/>
          <w:b w:val="0"/>
          <w:bCs/>
          <w:color w:val="231F20"/>
          <w:sz w:val="24"/>
          <w:szCs w:val="24"/>
          <w:u w:val="none"/>
        </w:rPr>
        <w:t>the</w:t>
      </w:r>
      <w:r w:rsidRPr="00874E05">
        <w:rPr>
          <w:rFonts w:cs="Arial"/>
          <w:b w:val="0"/>
          <w:bCs/>
          <w:color w:val="231F20"/>
          <w:spacing w:val="-12"/>
          <w:sz w:val="24"/>
          <w:szCs w:val="24"/>
          <w:u w:val="none"/>
        </w:rPr>
        <w:t xml:space="preserve"> </w:t>
      </w:r>
      <w:r w:rsidRPr="00874E05">
        <w:rPr>
          <w:rFonts w:cs="Arial"/>
          <w:b w:val="0"/>
          <w:bCs/>
          <w:color w:val="231F20"/>
          <w:sz w:val="24"/>
          <w:szCs w:val="24"/>
          <w:u w:val="none"/>
        </w:rPr>
        <w:t xml:space="preserve">standards </w:t>
      </w:r>
      <w:r w:rsidRPr="00874E05">
        <w:rPr>
          <w:rFonts w:cs="Arial"/>
          <w:b w:val="0"/>
          <w:bCs/>
          <w:color w:val="231F20"/>
          <w:spacing w:val="-3"/>
          <w:sz w:val="24"/>
          <w:szCs w:val="24"/>
          <w:u w:val="none"/>
        </w:rPr>
        <w:t>for</w:t>
      </w:r>
      <w:r w:rsidRPr="00874E05">
        <w:rPr>
          <w:rFonts w:cs="Arial"/>
          <w:b w:val="0"/>
          <w:bCs/>
          <w:color w:val="231F20"/>
          <w:spacing w:val="-13"/>
          <w:sz w:val="24"/>
          <w:szCs w:val="24"/>
          <w:u w:val="none"/>
        </w:rPr>
        <w:t xml:space="preserve"> </w:t>
      </w:r>
      <w:r w:rsidRPr="00874E05">
        <w:rPr>
          <w:rFonts w:cs="Arial"/>
          <w:b w:val="0"/>
          <w:bCs/>
          <w:color w:val="231F20"/>
          <w:sz w:val="24"/>
          <w:szCs w:val="24"/>
          <w:u w:val="none"/>
        </w:rPr>
        <w:t>carpet</w:t>
      </w:r>
      <w:r w:rsidRPr="00874E05">
        <w:rPr>
          <w:rFonts w:cs="Arial"/>
          <w:b w:val="0"/>
          <w:bCs/>
          <w:color w:val="231F20"/>
          <w:spacing w:val="-13"/>
          <w:sz w:val="24"/>
          <w:szCs w:val="24"/>
          <w:u w:val="none"/>
        </w:rPr>
        <w:t xml:space="preserve"> </w:t>
      </w:r>
      <w:r w:rsidRPr="00874E05">
        <w:rPr>
          <w:rFonts w:cs="Arial"/>
          <w:b w:val="0"/>
          <w:bCs/>
          <w:color w:val="231F20"/>
          <w:sz w:val="24"/>
          <w:szCs w:val="24"/>
          <w:u w:val="none"/>
        </w:rPr>
        <w:t>and</w:t>
      </w:r>
      <w:r w:rsidRPr="00874E05">
        <w:rPr>
          <w:rFonts w:cs="Arial"/>
          <w:b w:val="0"/>
          <w:bCs/>
          <w:color w:val="231F20"/>
          <w:spacing w:val="-13"/>
          <w:sz w:val="24"/>
          <w:szCs w:val="24"/>
          <w:u w:val="none"/>
        </w:rPr>
        <w:t xml:space="preserve"> </w:t>
      </w:r>
      <w:r w:rsidRPr="00874E05">
        <w:rPr>
          <w:rFonts w:cs="Arial"/>
          <w:b w:val="0"/>
          <w:bCs/>
          <w:color w:val="231F20"/>
          <w:sz w:val="24"/>
          <w:szCs w:val="24"/>
          <w:u w:val="none"/>
        </w:rPr>
        <w:t>resilient</w:t>
      </w:r>
      <w:r w:rsidRPr="00874E05">
        <w:rPr>
          <w:rFonts w:cs="Arial"/>
          <w:b w:val="0"/>
          <w:bCs/>
          <w:color w:val="231F20"/>
          <w:spacing w:val="-13"/>
          <w:sz w:val="24"/>
          <w:szCs w:val="24"/>
          <w:u w:val="none"/>
        </w:rPr>
        <w:t xml:space="preserve"> </w:t>
      </w:r>
      <w:r w:rsidRPr="00874E05">
        <w:rPr>
          <w:rFonts w:cs="Arial"/>
          <w:b w:val="0"/>
          <w:bCs/>
          <w:color w:val="231F20"/>
          <w:sz w:val="24"/>
          <w:szCs w:val="24"/>
          <w:u w:val="none"/>
        </w:rPr>
        <w:t>floor</w:t>
      </w:r>
      <w:r w:rsidRPr="00874E05">
        <w:rPr>
          <w:rFonts w:cs="Arial"/>
          <w:b w:val="0"/>
          <w:bCs/>
          <w:color w:val="231F20"/>
          <w:spacing w:val="-13"/>
          <w:sz w:val="24"/>
          <w:szCs w:val="24"/>
          <w:u w:val="none"/>
        </w:rPr>
        <w:t xml:space="preserve"> </w:t>
      </w:r>
      <w:r w:rsidRPr="00874E05">
        <w:rPr>
          <w:rFonts w:cs="Arial"/>
          <w:b w:val="0"/>
          <w:bCs/>
          <w:color w:val="231F20"/>
          <w:sz w:val="24"/>
          <w:szCs w:val="24"/>
          <w:u w:val="none"/>
        </w:rPr>
        <w:t>systems</w:t>
      </w:r>
      <w:r w:rsidRPr="00874E05">
        <w:rPr>
          <w:rFonts w:cs="Arial"/>
          <w:b w:val="0"/>
          <w:bCs/>
          <w:color w:val="231F20"/>
          <w:spacing w:val="-13"/>
          <w:sz w:val="24"/>
          <w:szCs w:val="24"/>
          <w:u w:val="none"/>
        </w:rPr>
        <w:t xml:space="preserve"> </w:t>
      </w:r>
      <w:r w:rsidRPr="00874E05">
        <w:rPr>
          <w:rFonts w:cs="Arial"/>
          <w:b w:val="0"/>
          <w:bCs/>
          <w:color w:val="231F20"/>
          <w:sz w:val="24"/>
          <w:szCs w:val="24"/>
          <w:u w:val="none"/>
        </w:rPr>
        <w:t>were</w:t>
      </w:r>
      <w:r w:rsidRPr="00874E05">
        <w:rPr>
          <w:rFonts w:cs="Arial"/>
          <w:b w:val="0"/>
          <w:bCs/>
          <w:color w:val="231F20"/>
          <w:spacing w:val="-13"/>
          <w:sz w:val="24"/>
          <w:szCs w:val="24"/>
          <w:u w:val="none"/>
        </w:rPr>
        <w:t xml:space="preserve"> </w:t>
      </w:r>
      <w:r w:rsidRPr="00874E05">
        <w:rPr>
          <w:rFonts w:cs="Arial"/>
          <w:b w:val="0"/>
          <w:bCs/>
          <w:color w:val="231F20"/>
          <w:sz w:val="24"/>
          <w:szCs w:val="24"/>
          <w:u w:val="none"/>
        </w:rPr>
        <w:t>updated</w:t>
      </w:r>
      <w:r w:rsidRPr="00874E05">
        <w:rPr>
          <w:rFonts w:cs="Arial"/>
          <w:b w:val="0"/>
          <w:bCs/>
          <w:color w:val="231F20"/>
          <w:spacing w:val="-13"/>
          <w:sz w:val="24"/>
          <w:szCs w:val="24"/>
          <w:u w:val="none"/>
        </w:rPr>
        <w:t xml:space="preserve"> </w:t>
      </w:r>
      <w:r w:rsidRPr="00874E05">
        <w:rPr>
          <w:rFonts w:cs="Arial"/>
          <w:b w:val="0"/>
          <w:bCs/>
          <w:color w:val="231F20"/>
          <w:sz w:val="24"/>
          <w:szCs w:val="24"/>
          <w:u w:val="none"/>
        </w:rPr>
        <w:t>in</w:t>
      </w:r>
      <w:r w:rsidRPr="00874E05">
        <w:rPr>
          <w:rFonts w:cs="Arial"/>
          <w:b w:val="0"/>
          <w:bCs/>
          <w:color w:val="231F20"/>
          <w:spacing w:val="-13"/>
          <w:sz w:val="24"/>
          <w:szCs w:val="24"/>
          <w:u w:val="none"/>
        </w:rPr>
        <w:t xml:space="preserve"> </w:t>
      </w:r>
      <w:r w:rsidRPr="00874E05">
        <w:rPr>
          <w:rFonts w:cs="Arial"/>
          <w:b w:val="0"/>
          <w:bCs/>
          <w:color w:val="231F20"/>
          <w:sz w:val="24"/>
          <w:szCs w:val="24"/>
          <w:u w:val="none"/>
        </w:rPr>
        <w:t>the</w:t>
      </w:r>
      <w:r w:rsidRPr="00874E05">
        <w:rPr>
          <w:rFonts w:cs="Arial"/>
          <w:b w:val="0"/>
          <w:bCs/>
          <w:color w:val="231F20"/>
          <w:spacing w:val="-13"/>
          <w:sz w:val="24"/>
          <w:szCs w:val="24"/>
          <w:u w:val="none"/>
        </w:rPr>
        <w:t xml:space="preserve"> </w:t>
      </w:r>
      <w:r w:rsidRPr="00874E05">
        <w:rPr>
          <w:rFonts w:cs="Arial"/>
          <w:b w:val="0"/>
          <w:bCs/>
          <w:color w:val="231F20"/>
          <w:sz w:val="24"/>
          <w:szCs w:val="24"/>
          <w:u w:val="none"/>
        </w:rPr>
        <w:t>approved</w:t>
      </w:r>
      <w:r w:rsidRPr="00874E05">
        <w:rPr>
          <w:rFonts w:cs="Arial"/>
          <w:b w:val="0"/>
          <w:bCs/>
          <w:color w:val="231F20"/>
          <w:spacing w:val="-13"/>
          <w:sz w:val="24"/>
          <w:szCs w:val="24"/>
          <w:u w:val="none"/>
        </w:rPr>
        <w:t xml:space="preserve"> </w:t>
      </w:r>
      <w:r w:rsidRPr="00874E05">
        <w:rPr>
          <w:rFonts w:cs="Arial"/>
          <w:b w:val="0"/>
          <w:bCs/>
          <w:color w:val="231F20"/>
          <w:sz w:val="24"/>
          <w:szCs w:val="24"/>
          <w:u w:val="none"/>
        </w:rPr>
        <w:t>list</w:t>
      </w:r>
      <w:r w:rsidRPr="00874E05">
        <w:rPr>
          <w:rFonts w:cs="Arial"/>
          <w:b w:val="0"/>
          <w:bCs/>
          <w:color w:val="231F20"/>
          <w:spacing w:val="-13"/>
          <w:sz w:val="24"/>
          <w:szCs w:val="24"/>
          <w:u w:val="none"/>
        </w:rPr>
        <w:t xml:space="preserve"> </w:t>
      </w:r>
      <w:r w:rsidRPr="00874E05">
        <w:rPr>
          <w:rFonts w:cs="Arial"/>
          <w:b w:val="0"/>
          <w:bCs/>
          <w:color w:val="231F20"/>
          <w:sz w:val="24"/>
          <w:szCs w:val="24"/>
          <w:u w:val="none"/>
        </w:rPr>
        <w:t>of</w:t>
      </w:r>
      <w:r w:rsidRPr="00874E05">
        <w:rPr>
          <w:rFonts w:cs="Arial"/>
          <w:b w:val="0"/>
          <w:bCs/>
          <w:color w:val="231F20"/>
          <w:spacing w:val="-13"/>
          <w:sz w:val="24"/>
          <w:szCs w:val="24"/>
          <w:u w:val="none"/>
        </w:rPr>
        <w:t xml:space="preserve"> </w:t>
      </w:r>
      <w:r w:rsidRPr="00874E05">
        <w:rPr>
          <w:rFonts w:cs="Arial"/>
          <w:b w:val="0"/>
          <w:bCs/>
          <w:color w:val="231F20"/>
          <w:sz w:val="24"/>
          <w:szCs w:val="24"/>
          <w:u w:val="none"/>
        </w:rPr>
        <w:t>products</w:t>
      </w:r>
      <w:r w:rsidRPr="00874E05">
        <w:rPr>
          <w:rFonts w:cs="Arial"/>
          <w:b w:val="0"/>
          <w:bCs/>
          <w:color w:val="231F20"/>
          <w:spacing w:val="-13"/>
          <w:sz w:val="24"/>
          <w:szCs w:val="24"/>
          <w:u w:val="none"/>
        </w:rPr>
        <w:t xml:space="preserve"> </w:t>
      </w:r>
      <w:r w:rsidRPr="00874E05">
        <w:rPr>
          <w:rFonts w:cs="Arial"/>
          <w:b w:val="0"/>
          <w:bCs/>
          <w:color w:val="231F20"/>
          <w:sz w:val="24"/>
          <w:szCs w:val="24"/>
          <w:u w:val="none"/>
        </w:rPr>
        <w:t>to</w:t>
      </w:r>
      <w:r w:rsidRPr="00874E05">
        <w:rPr>
          <w:rFonts w:cs="Arial"/>
          <w:b w:val="0"/>
          <w:bCs/>
          <w:color w:val="231F20"/>
          <w:spacing w:val="-13"/>
          <w:sz w:val="24"/>
          <w:szCs w:val="24"/>
          <w:u w:val="none"/>
        </w:rPr>
        <w:t xml:space="preserve"> </w:t>
      </w:r>
      <w:r w:rsidRPr="00874E05">
        <w:rPr>
          <w:rFonts w:cs="Arial"/>
          <w:b w:val="0"/>
          <w:bCs/>
          <w:color w:val="231F20"/>
          <w:sz w:val="24"/>
          <w:szCs w:val="24"/>
          <w:u w:val="none"/>
        </w:rPr>
        <w:t>align</w:t>
      </w:r>
      <w:r w:rsidRPr="00874E05">
        <w:rPr>
          <w:rFonts w:cs="Arial"/>
          <w:b w:val="0"/>
          <w:bCs/>
          <w:color w:val="231F20"/>
          <w:spacing w:val="-13"/>
          <w:sz w:val="24"/>
          <w:szCs w:val="24"/>
          <w:u w:val="none"/>
        </w:rPr>
        <w:t xml:space="preserve"> </w:t>
      </w:r>
      <w:r w:rsidRPr="00874E05">
        <w:rPr>
          <w:rFonts w:cs="Arial"/>
          <w:b w:val="0"/>
          <w:bCs/>
          <w:color w:val="231F20"/>
          <w:sz w:val="24"/>
          <w:szCs w:val="24"/>
          <w:u w:val="none"/>
        </w:rPr>
        <w:t>with</w:t>
      </w:r>
      <w:r w:rsidRPr="00874E05">
        <w:rPr>
          <w:rFonts w:cs="Arial"/>
          <w:b w:val="0"/>
          <w:bCs/>
          <w:color w:val="231F20"/>
          <w:spacing w:val="-13"/>
          <w:sz w:val="24"/>
          <w:szCs w:val="24"/>
          <w:u w:val="none"/>
        </w:rPr>
        <w:t xml:space="preserve"> </w:t>
      </w:r>
      <w:r w:rsidRPr="00874E05">
        <w:rPr>
          <w:rFonts w:cs="Arial"/>
          <w:b w:val="0"/>
          <w:bCs/>
          <w:color w:val="231F20"/>
          <w:sz w:val="24"/>
          <w:szCs w:val="24"/>
          <w:u w:val="none"/>
        </w:rPr>
        <w:t xml:space="preserve">the mandatory code. Additionally, the referenced standard </w:t>
      </w:r>
      <w:r w:rsidRPr="00874E05">
        <w:rPr>
          <w:rFonts w:cs="Arial"/>
          <w:b w:val="0"/>
          <w:bCs/>
          <w:color w:val="231F20"/>
          <w:spacing w:val="-3"/>
          <w:sz w:val="24"/>
          <w:szCs w:val="24"/>
          <w:u w:val="none"/>
        </w:rPr>
        <w:t xml:space="preserve">for </w:t>
      </w:r>
      <w:r w:rsidRPr="00874E05">
        <w:rPr>
          <w:rFonts w:cs="Arial"/>
          <w:b w:val="0"/>
          <w:bCs/>
          <w:color w:val="231F20"/>
          <w:sz w:val="24"/>
          <w:szCs w:val="24"/>
          <w:u w:val="none"/>
        </w:rPr>
        <w:t>thermal insulation was also updated</w:t>
      </w:r>
      <w:r w:rsidRPr="00874E05">
        <w:rPr>
          <w:rFonts w:cs="Arial"/>
          <w:b w:val="0"/>
          <w:bCs/>
          <w:color w:val="231F20"/>
          <w:spacing w:val="-39"/>
          <w:sz w:val="24"/>
          <w:szCs w:val="24"/>
          <w:u w:val="none"/>
        </w:rPr>
        <w:t xml:space="preserve"> </w:t>
      </w:r>
      <w:r w:rsidRPr="00874E05">
        <w:rPr>
          <w:rFonts w:cs="Arial"/>
          <w:b w:val="0"/>
          <w:bCs/>
          <w:color w:val="231F20"/>
          <w:sz w:val="24"/>
          <w:szCs w:val="24"/>
          <w:u w:val="none"/>
        </w:rPr>
        <w:t>to the 2014 standard.</w:t>
      </w:r>
    </w:p>
    <w:p w14:paraId="1C0BBA38" w14:textId="77777777" w:rsidR="00CE5B07" w:rsidRPr="00874E05" w:rsidRDefault="00CE5B07" w:rsidP="00CE5B07">
      <w:pPr>
        <w:rPr>
          <w:rFonts w:ascii="Arial" w:eastAsia="Arial" w:hAnsi="Arial" w:cs="Arial"/>
          <w:bCs/>
          <w:szCs w:val="24"/>
        </w:rPr>
      </w:pPr>
    </w:p>
    <w:p w14:paraId="08F3C193" w14:textId="77777777" w:rsidR="00CE5B07" w:rsidRPr="00874E05" w:rsidRDefault="00CE5B07" w:rsidP="00CE5B07">
      <w:pPr>
        <w:pStyle w:val="Heading1"/>
        <w:rPr>
          <w:rFonts w:cs="Arial"/>
          <w:szCs w:val="24"/>
        </w:rPr>
      </w:pPr>
      <w:r w:rsidRPr="00874E05">
        <w:rPr>
          <w:rFonts w:cs="Arial"/>
          <w:color w:val="231F20"/>
          <w:w w:val="110"/>
          <w:szCs w:val="24"/>
        </w:rPr>
        <w:t>COMPLIANCE</w:t>
      </w:r>
      <w:r w:rsidRPr="00874E05">
        <w:rPr>
          <w:rFonts w:cs="Arial"/>
          <w:color w:val="231F20"/>
          <w:spacing w:val="34"/>
          <w:w w:val="110"/>
          <w:szCs w:val="24"/>
        </w:rPr>
        <w:t xml:space="preserve"> </w:t>
      </w:r>
      <w:r w:rsidRPr="00874E05">
        <w:rPr>
          <w:rFonts w:cs="Arial"/>
          <w:color w:val="231F20"/>
          <w:w w:val="110"/>
          <w:szCs w:val="24"/>
        </w:rPr>
        <w:t>METHOD:</w:t>
      </w:r>
    </w:p>
    <w:p w14:paraId="7D1D767E" w14:textId="13817627" w:rsidR="00E51F57" w:rsidRPr="00874E05" w:rsidRDefault="00E51F57" w:rsidP="00E51F57">
      <w:pPr>
        <w:rPr>
          <w:rFonts w:ascii="Arial" w:hAnsi="Arial" w:cs="Arial"/>
          <w:bCs/>
          <w:szCs w:val="24"/>
        </w:rPr>
      </w:pPr>
      <w:r w:rsidRPr="00874E05">
        <w:rPr>
          <w:rFonts w:ascii="Arial" w:hAnsi="Arial" w:cs="Arial"/>
          <w:bCs/>
          <w:szCs w:val="24"/>
        </w:rPr>
        <w:t>Specify finish materials that meet the VOC limits as shown in the CDPH website standards listed above for resilient flooring systems</w:t>
      </w:r>
      <w:r w:rsidR="00D80044" w:rsidRPr="00874E05">
        <w:rPr>
          <w:rFonts w:ascii="Arial" w:hAnsi="Arial" w:cs="Arial"/>
          <w:bCs/>
          <w:szCs w:val="24"/>
        </w:rPr>
        <w:t>, t</w:t>
      </w:r>
      <w:r w:rsidRPr="00874E05">
        <w:rPr>
          <w:rFonts w:ascii="Arial" w:hAnsi="Arial" w:cs="Arial"/>
          <w:bCs/>
          <w:szCs w:val="24"/>
        </w:rPr>
        <w:t>hermal insulation, and acoustical ceiling and wall panels.  Provide specifications that meet VOC limit criteria as per th</w:t>
      </w:r>
      <w:r w:rsidR="00D80044" w:rsidRPr="00874E05">
        <w:rPr>
          <w:rFonts w:ascii="Arial" w:hAnsi="Arial" w:cs="Arial"/>
          <w:bCs/>
          <w:szCs w:val="24"/>
        </w:rPr>
        <w:t xml:space="preserve">e CDPH </w:t>
      </w:r>
      <w:r w:rsidRPr="00874E05">
        <w:rPr>
          <w:rFonts w:ascii="Arial" w:hAnsi="Arial" w:cs="Arial"/>
          <w:bCs/>
          <w:szCs w:val="24"/>
        </w:rPr>
        <w:t xml:space="preserve">standards listed </w:t>
      </w:r>
      <w:r w:rsidR="00D80044" w:rsidRPr="00874E05">
        <w:rPr>
          <w:rFonts w:ascii="Arial" w:hAnsi="Arial" w:cs="Arial"/>
          <w:bCs/>
          <w:szCs w:val="24"/>
        </w:rPr>
        <w:t xml:space="preserve">on their </w:t>
      </w:r>
      <w:r w:rsidRPr="00874E05">
        <w:rPr>
          <w:rFonts w:ascii="Arial" w:hAnsi="Arial" w:cs="Arial"/>
          <w:bCs/>
          <w:szCs w:val="24"/>
        </w:rPr>
        <w:t xml:space="preserve">website above. </w:t>
      </w:r>
    </w:p>
    <w:p w14:paraId="44BE15CC" w14:textId="77777777" w:rsidR="00CE5B07" w:rsidRPr="00874E05" w:rsidRDefault="00CE5B07" w:rsidP="00CE5B07">
      <w:pPr>
        <w:spacing w:before="1"/>
        <w:rPr>
          <w:rFonts w:ascii="Arial" w:eastAsia="Arial" w:hAnsi="Arial" w:cs="Arial"/>
          <w:bCs/>
          <w:szCs w:val="24"/>
        </w:rPr>
      </w:pPr>
    </w:p>
    <w:p w14:paraId="4B56FB7E" w14:textId="77777777" w:rsidR="00CE5B07" w:rsidRPr="00874E05" w:rsidRDefault="00CE5B07" w:rsidP="00CE5B07">
      <w:pPr>
        <w:pStyle w:val="Heading1"/>
        <w:spacing w:before="0"/>
        <w:rPr>
          <w:rFonts w:cs="Arial"/>
          <w:szCs w:val="24"/>
        </w:rPr>
      </w:pPr>
      <w:r w:rsidRPr="00874E05">
        <w:rPr>
          <w:rFonts w:cs="Arial"/>
          <w:color w:val="231F20"/>
          <w:w w:val="110"/>
          <w:szCs w:val="24"/>
        </w:rPr>
        <w:t>SUGGESTION:</w:t>
      </w:r>
    </w:p>
    <w:p w14:paraId="62FAE477" w14:textId="77777777" w:rsidR="00CE5B07" w:rsidRPr="00874E05" w:rsidRDefault="00CE5B07" w:rsidP="00CE5B07">
      <w:pPr>
        <w:pStyle w:val="BodyText"/>
        <w:spacing w:before="166" w:line="247" w:lineRule="auto"/>
        <w:ind w:right="1397"/>
        <w:rPr>
          <w:rFonts w:cs="Arial"/>
          <w:b w:val="0"/>
          <w:bCs/>
          <w:sz w:val="24"/>
          <w:szCs w:val="24"/>
          <w:u w:val="none"/>
        </w:rPr>
      </w:pPr>
      <w:r w:rsidRPr="00874E05">
        <w:rPr>
          <w:rFonts w:cs="Arial"/>
          <w:b w:val="0"/>
          <w:bCs/>
          <w:color w:val="231F20"/>
          <w:sz w:val="24"/>
          <w:szCs w:val="24"/>
          <w:u w:val="none"/>
        </w:rPr>
        <w:t xml:space="preserve">Retain product data sheets </w:t>
      </w:r>
      <w:r w:rsidRPr="00874E05">
        <w:rPr>
          <w:rFonts w:cs="Arial"/>
          <w:b w:val="0"/>
          <w:bCs/>
          <w:color w:val="231F20"/>
          <w:spacing w:val="-3"/>
          <w:sz w:val="24"/>
          <w:szCs w:val="24"/>
          <w:u w:val="none"/>
        </w:rPr>
        <w:t xml:space="preserve">for </w:t>
      </w:r>
      <w:r w:rsidRPr="00874E05">
        <w:rPr>
          <w:rFonts w:cs="Arial"/>
          <w:b w:val="0"/>
          <w:bCs/>
          <w:color w:val="231F20"/>
          <w:sz w:val="24"/>
          <w:szCs w:val="24"/>
          <w:u w:val="none"/>
        </w:rPr>
        <w:t xml:space="preserve">on-site verification </w:t>
      </w:r>
      <w:r w:rsidRPr="00874E05">
        <w:rPr>
          <w:rFonts w:cs="Arial"/>
          <w:b w:val="0"/>
          <w:bCs/>
          <w:color w:val="231F20"/>
          <w:spacing w:val="-3"/>
          <w:sz w:val="24"/>
          <w:szCs w:val="24"/>
          <w:u w:val="none"/>
        </w:rPr>
        <w:t xml:space="preserve">by </w:t>
      </w:r>
      <w:r w:rsidRPr="00874E05">
        <w:rPr>
          <w:rFonts w:cs="Arial"/>
          <w:b w:val="0"/>
          <w:bCs/>
          <w:color w:val="231F20"/>
          <w:sz w:val="24"/>
          <w:szCs w:val="24"/>
          <w:u w:val="none"/>
        </w:rPr>
        <w:t xml:space="preserve">the enforcing agency and </w:t>
      </w:r>
      <w:r w:rsidRPr="00874E05">
        <w:rPr>
          <w:rFonts w:cs="Arial"/>
          <w:b w:val="0"/>
          <w:bCs/>
          <w:color w:val="231F20"/>
          <w:spacing w:val="-3"/>
          <w:sz w:val="24"/>
          <w:szCs w:val="24"/>
          <w:u w:val="none"/>
        </w:rPr>
        <w:t xml:space="preserve">for </w:t>
      </w:r>
      <w:r w:rsidRPr="00874E05">
        <w:rPr>
          <w:rFonts w:cs="Arial"/>
          <w:b w:val="0"/>
          <w:bCs/>
          <w:color w:val="231F20"/>
          <w:sz w:val="24"/>
          <w:szCs w:val="24"/>
          <w:u w:val="none"/>
        </w:rPr>
        <w:t>the</w:t>
      </w:r>
      <w:r w:rsidRPr="00874E05">
        <w:rPr>
          <w:rFonts w:cs="Arial"/>
          <w:b w:val="0"/>
          <w:bCs/>
          <w:color w:val="231F20"/>
          <w:spacing w:val="51"/>
          <w:sz w:val="24"/>
          <w:szCs w:val="24"/>
          <w:u w:val="none"/>
        </w:rPr>
        <w:t xml:space="preserve"> </w:t>
      </w:r>
      <w:r w:rsidRPr="00874E05">
        <w:rPr>
          <w:rFonts w:cs="Arial"/>
          <w:b w:val="0"/>
          <w:bCs/>
          <w:color w:val="231F20"/>
          <w:sz w:val="24"/>
          <w:szCs w:val="24"/>
          <w:u w:val="none"/>
        </w:rPr>
        <w:t>operation and maintenance</w:t>
      </w:r>
      <w:r w:rsidRPr="00874E05">
        <w:rPr>
          <w:rFonts w:cs="Arial"/>
          <w:b w:val="0"/>
          <w:bCs/>
          <w:color w:val="231F20"/>
          <w:spacing w:val="-3"/>
          <w:sz w:val="24"/>
          <w:szCs w:val="24"/>
          <w:u w:val="none"/>
        </w:rPr>
        <w:t xml:space="preserve"> </w:t>
      </w:r>
      <w:r w:rsidRPr="00874E05">
        <w:rPr>
          <w:rFonts w:cs="Arial"/>
          <w:b w:val="0"/>
          <w:bCs/>
          <w:color w:val="231F20"/>
          <w:sz w:val="24"/>
          <w:szCs w:val="24"/>
          <w:u w:val="none"/>
        </w:rPr>
        <w:t>manual.</w:t>
      </w:r>
    </w:p>
    <w:p w14:paraId="4E1BA550" w14:textId="77777777" w:rsidR="00CE5B07" w:rsidRPr="00874E05" w:rsidRDefault="00CE5B07" w:rsidP="00CE5B07">
      <w:pPr>
        <w:rPr>
          <w:rFonts w:ascii="Arial" w:eastAsia="Arial" w:hAnsi="Arial" w:cs="Arial"/>
          <w:bCs/>
          <w:szCs w:val="24"/>
        </w:rPr>
      </w:pPr>
    </w:p>
    <w:p w14:paraId="15A1C01D" w14:textId="77777777" w:rsidR="00CE5B07" w:rsidRPr="00962F6B" w:rsidRDefault="00CE5B07" w:rsidP="00CE5B07">
      <w:pPr>
        <w:pStyle w:val="Heading1"/>
        <w:rPr>
          <w:rFonts w:cs="Arial"/>
          <w:szCs w:val="24"/>
        </w:rPr>
      </w:pPr>
      <w:r w:rsidRPr="00962F6B">
        <w:rPr>
          <w:rFonts w:cs="Arial"/>
          <w:color w:val="231F20"/>
          <w:w w:val="110"/>
          <w:szCs w:val="24"/>
        </w:rPr>
        <w:t>ENFORCEMENT:</w:t>
      </w:r>
    </w:p>
    <w:p w14:paraId="7953C809" w14:textId="77777777" w:rsidR="00CE5B07" w:rsidRPr="00CE5B07" w:rsidRDefault="00CE5B07" w:rsidP="00CE5B07">
      <w:pPr>
        <w:pStyle w:val="BodyText"/>
        <w:spacing w:before="166" w:line="247" w:lineRule="auto"/>
        <w:ind w:right="1397"/>
        <w:rPr>
          <w:rFonts w:cs="Arial"/>
          <w:b w:val="0"/>
          <w:bCs/>
          <w:sz w:val="24"/>
          <w:szCs w:val="24"/>
          <w:u w:val="none"/>
        </w:rPr>
      </w:pPr>
      <w:r w:rsidRPr="001B1EE3">
        <w:rPr>
          <w:rFonts w:cs="Arial"/>
          <w:bCs/>
          <w:color w:val="231F20"/>
          <w:sz w:val="24"/>
          <w:szCs w:val="24"/>
          <w:u w:val="none"/>
        </w:rPr>
        <w:t>Plan intake:</w:t>
      </w:r>
      <w:r w:rsidRPr="00CE5B07">
        <w:rPr>
          <w:rFonts w:cs="Arial"/>
          <w:b w:val="0"/>
          <w:bCs/>
          <w:color w:val="231F20"/>
          <w:sz w:val="24"/>
          <w:szCs w:val="24"/>
          <w:u w:val="none"/>
        </w:rPr>
        <w:t xml:space="preserve"> The plan reviewer should confirm in the construction documents that these</w:t>
      </w:r>
      <w:r w:rsidRPr="00CE5B07">
        <w:rPr>
          <w:rFonts w:cs="Arial"/>
          <w:b w:val="0"/>
          <w:bCs/>
          <w:color w:val="231F20"/>
          <w:spacing w:val="-3"/>
          <w:sz w:val="24"/>
          <w:szCs w:val="24"/>
          <w:u w:val="none"/>
        </w:rPr>
        <w:t xml:space="preserve"> </w:t>
      </w:r>
      <w:r w:rsidRPr="00CE5B07">
        <w:rPr>
          <w:rFonts w:cs="Arial"/>
          <w:b w:val="0"/>
          <w:bCs/>
          <w:color w:val="231F20"/>
          <w:sz w:val="24"/>
          <w:szCs w:val="24"/>
          <w:u w:val="none"/>
        </w:rPr>
        <w:t xml:space="preserve">finishes are specified to meet </w:t>
      </w:r>
      <w:r w:rsidRPr="00CE5B07">
        <w:rPr>
          <w:rFonts w:cs="Arial"/>
          <w:b w:val="0"/>
          <w:bCs/>
          <w:color w:val="231F20"/>
          <w:spacing w:val="-3"/>
          <w:sz w:val="24"/>
          <w:szCs w:val="24"/>
          <w:u w:val="none"/>
        </w:rPr>
        <w:t xml:space="preserve">VOC </w:t>
      </w:r>
      <w:r w:rsidRPr="00CE5B07">
        <w:rPr>
          <w:rFonts w:cs="Arial"/>
          <w:b w:val="0"/>
          <w:bCs/>
          <w:color w:val="231F20"/>
          <w:sz w:val="24"/>
          <w:szCs w:val="24"/>
          <w:u w:val="none"/>
        </w:rPr>
        <w:t>emission</w:t>
      </w:r>
      <w:r w:rsidRPr="00CE5B07">
        <w:rPr>
          <w:rFonts w:cs="Arial"/>
          <w:b w:val="0"/>
          <w:bCs/>
          <w:color w:val="231F20"/>
          <w:spacing w:val="-12"/>
          <w:sz w:val="24"/>
          <w:szCs w:val="24"/>
          <w:u w:val="none"/>
        </w:rPr>
        <w:t xml:space="preserve"> </w:t>
      </w:r>
      <w:r w:rsidRPr="00CE5B07">
        <w:rPr>
          <w:rFonts w:cs="Arial"/>
          <w:b w:val="0"/>
          <w:bCs/>
          <w:color w:val="231F20"/>
          <w:sz w:val="24"/>
          <w:szCs w:val="24"/>
          <w:u w:val="none"/>
        </w:rPr>
        <w:t>limits.</w:t>
      </w:r>
    </w:p>
    <w:p w14:paraId="12496048" w14:textId="77777777" w:rsidR="001B1EE3" w:rsidRDefault="001B1EE3" w:rsidP="00CE5B07">
      <w:pPr>
        <w:autoSpaceDE w:val="0"/>
        <w:autoSpaceDN w:val="0"/>
        <w:adjustRightInd w:val="0"/>
        <w:rPr>
          <w:rFonts w:ascii="Arial" w:hAnsi="Arial" w:cs="Arial"/>
          <w:b/>
          <w:bCs/>
          <w:color w:val="231F20"/>
          <w:szCs w:val="24"/>
        </w:rPr>
      </w:pPr>
    </w:p>
    <w:p w14:paraId="5BD867A8" w14:textId="0526F538" w:rsidR="00F57EE8" w:rsidRPr="00086038" w:rsidRDefault="00CE5B07" w:rsidP="002878A7">
      <w:pPr>
        <w:autoSpaceDE w:val="0"/>
        <w:autoSpaceDN w:val="0"/>
        <w:adjustRightInd w:val="0"/>
        <w:rPr>
          <w:rFonts w:ascii="Arial" w:hAnsi="Arial" w:cs="Arial"/>
          <w:bCs/>
          <w:szCs w:val="24"/>
        </w:rPr>
      </w:pPr>
      <w:r w:rsidRPr="001B1EE3">
        <w:rPr>
          <w:rFonts w:ascii="Arial" w:hAnsi="Arial" w:cs="Arial"/>
          <w:b/>
          <w:bCs/>
          <w:color w:val="231F20"/>
          <w:szCs w:val="24"/>
        </w:rPr>
        <w:t>On-site enforcement:</w:t>
      </w:r>
      <w:r w:rsidRPr="00CE5B07">
        <w:rPr>
          <w:rFonts w:ascii="Arial" w:hAnsi="Arial" w:cs="Arial"/>
          <w:bCs/>
          <w:color w:val="231F20"/>
          <w:szCs w:val="24"/>
        </w:rPr>
        <w:t xml:space="preserve"> The inspector should verify that finishes specified on the</w:t>
      </w:r>
      <w:r w:rsidRPr="00CE5B07">
        <w:rPr>
          <w:rFonts w:ascii="Arial" w:hAnsi="Arial" w:cs="Arial"/>
          <w:bCs/>
          <w:color w:val="231F20"/>
          <w:spacing w:val="19"/>
          <w:szCs w:val="24"/>
        </w:rPr>
        <w:t xml:space="preserve"> </w:t>
      </w:r>
      <w:r w:rsidRPr="00CE5B07">
        <w:rPr>
          <w:rFonts w:ascii="Arial" w:hAnsi="Arial" w:cs="Arial"/>
          <w:bCs/>
          <w:color w:val="231F20"/>
          <w:szCs w:val="24"/>
        </w:rPr>
        <w:t>approved construction</w:t>
      </w:r>
      <w:r w:rsidRPr="00CE5B07">
        <w:rPr>
          <w:rFonts w:ascii="Arial" w:hAnsi="Arial" w:cs="Arial"/>
          <w:bCs/>
          <w:color w:val="231F20"/>
          <w:spacing w:val="-8"/>
          <w:szCs w:val="24"/>
        </w:rPr>
        <w:t xml:space="preserve"> </w:t>
      </w:r>
      <w:r w:rsidRPr="00CE5B07">
        <w:rPr>
          <w:rFonts w:ascii="Arial" w:hAnsi="Arial" w:cs="Arial"/>
          <w:bCs/>
          <w:color w:val="231F20"/>
          <w:szCs w:val="24"/>
        </w:rPr>
        <w:t>documents</w:t>
      </w:r>
      <w:r w:rsidRPr="00CE5B07">
        <w:rPr>
          <w:rFonts w:ascii="Arial" w:hAnsi="Arial" w:cs="Arial"/>
          <w:bCs/>
          <w:color w:val="231F20"/>
          <w:spacing w:val="-8"/>
          <w:szCs w:val="24"/>
        </w:rPr>
        <w:t xml:space="preserve"> </w:t>
      </w:r>
      <w:r w:rsidRPr="00CE5B07">
        <w:rPr>
          <w:rFonts w:ascii="Arial" w:hAnsi="Arial" w:cs="Arial"/>
          <w:bCs/>
          <w:color w:val="231F20"/>
          <w:szCs w:val="24"/>
        </w:rPr>
        <w:t>are</w:t>
      </w:r>
      <w:r w:rsidRPr="00CE5B07">
        <w:rPr>
          <w:rFonts w:ascii="Arial" w:hAnsi="Arial" w:cs="Arial"/>
          <w:bCs/>
          <w:color w:val="231F20"/>
          <w:spacing w:val="-8"/>
          <w:szCs w:val="24"/>
        </w:rPr>
        <w:t xml:space="preserve"> </w:t>
      </w:r>
      <w:r w:rsidR="006F7F21" w:rsidRPr="00CE5B07">
        <w:rPr>
          <w:rFonts w:ascii="Arial" w:hAnsi="Arial" w:cs="Arial"/>
          <w:bCs/>
          <w:color w:val="231F20"/>
          <w:szCs w:val="24"/>
        </w:rPr>
        <w:t>installed or</w:t>
      </w:r>
      <w:r w:rsidRPr="00CE5B07">
        <w:rPr>
          <w:rFonts w:ascii="Arial" w:hAnsi="Arial" w:cs="Arial"/>
          <w:bCs/>
          <w:color w:val="231F20"/>
          <w:spacing w:val="-8"/>
          <w:szCs w:val="24"/>
        </w:rPr>
        <w:t xml:space="preserve"> </w:t>
      </w:r>
      <w:r w:rsidRPr="00CE5B07">
        <w:rPr>
          <w:rFonts w:ascii="Arial" w:hAnsi="Arial" w:cs="Arial"/>
          <w:bCs/>
          <w:color w:val="231F20"/>
          <w:szCs w:val="24"/>
        </w:rPr>
        <w:t>stored</w:t>
      </w:r>
      <w:r w:rsidRPr="00CE5B07">
        <w:rPr>
          <w:rFonts w:ascii="Arial" w:hAnsi="Arial" w:cs="Arial"/>
          <w:bCs/>
          <w:color w:val="231F20"/>
          <w:spacing w:val="-8"/>
          <w:szCs w:val="24"/>
        </w:rPr>
        <w:t xml:space="preserve"> </w:t>
      </w:r>
      <w:r w:rsidRPr="00CE5B07">
        <w:rPr>
          <w:rFonts w:ascii="Arial" w:hAnsi="Arial" w:cs="Arial"/>
          <w:bCs/>
          <w:color w:val="231F20"/>
          <w:szCs w:val="24"/>
        </w:rPr>
        <w:t>on</w:t>
      </w:r>
      <w:r w:rsidRPr="00CE5B07">
        <w:rPr>
          <w:rFonts w:ascii="Arial" w:hAnsi="Arial" w:cs="Arial"/>
          <w:bCs/>
          <w:color w:val="231F20"/>
          <w:spacing w:val="-8"/>
          <w:szCs w:val="24"/>
        </w:rPr>
        <w:t xml:space="preserve"> </w:t>
      </w:r>
      <w:r w:rsidRPr="00CE5B07">
        <w:rPr>
          <w:rFonts w:ascii="Arial" w:hAnsi="Arial" w:cs="Arial"/>
          <w:bCs/>
          <w:color w:val="231F20"/>
          <w:szCs w:val="24"/>
        </w:rPr>
        <w:t>site</w:t>
      </w:r>
      <w:r w:rsidRPr="00CE5B07">
        <w:rPr>
          <w:rFonts w:ascii="Arial" w:hAnsi="Arial" w:cs="Arial"/>
          <w:bCs/>
          <w:color w:val="231F20"/>
          <w:spacing w:val="-8"/>
          <w:szCs w:val="24"/>
        </w:rPr>
        <w:t xml:space="preserve"> </w:t>
      </w:r>
      <w:r w:rsidRPr="00CE5B07">
        <w:rPr>
          <w:rFonts w:ascii="Arial" w:hAnsi="Arial" w:cs="Arial"/>
          <w:bCs/>
          <w:color w:val="231F20"/>
          <w:szCs w:val="24"/>
        </w:rPr>
        <w:t>with</w:t>
      </w:r>
      <w:r w:rsidRPr="00CE5B07">
        <w:rPr>
          <w:rFonts w:ascii="Arial" w:hAnsi="Arial" w:cs="Arial"/>
          <w:bCs/>
          <w:color w:val="231F20"/>
          <w:spacing w:val="-8"/>
          <w:szCs w:val="24"/>
        </w:rPr>
        <w:t xml:space="preserve"> </w:t>
      </w:r>
      <w:r w:rsidRPr="00CE5B07">
        <w:rPr>
          <w:rFonts w:ascii="Arial" w:hAnsi="Arial" w:cs="Arial"/>
          <w:bCs/>
          <w:color w:val="231F20"/>
          <w:szCs w:val="24"/>
        </w:rPr>
        <w:t>the</w:t>
      </w:r>
      <w:r w:rsidRPr="00CE5B07">
        <w:rPr>
          <w:rFonts w:ascii="Arial" w:hAnsi="Arial" w:cs="Arial"/>
          <w:bCs/>
          <w:color w:val="231F20"/>
          <w:spacing w:val="-8"/>
          <w:szCs w:val="24"/>
        </w:rPr>
        <w:t xml:space="preserve"> </w:t>
      </w:r>
      <w:r w:rsidRPr="00CE5B07">
        <w:rPr>
          <w:rFonts w:ascii="Arial" w:hAnsi="Arial" w:cs="Arial"/>
          <w:bCs/>
          <w:color w:val="231F20"/>
          <w:szCs w:val="24"/>
        </w:rPr>
        <w:t>ability</w:t>
      </w:r>
      <w:r w:rsidRPr="00CE5B07">
        <w:rPr>
          <w:rFonts w:ascii="Arial" w:hAnsi="Arial" w:cs="Arial"/>
          <w:bCs/>
          <w:color w:val="231F20"/>
          <w:spacing w:val="-8"/>
          <w:szCs w:val="24"/>
        </w:rPr>
        <w:t xml:space="preserve"> </w:t>
      </w:r>
      <w:r w:rsidRPr="00CE5B07">
        <w:rPr>
          <w:rFonts w:ascii="Arial" w:hAnsi="Arial" w:cs="Arial"/>
          <w:bCs/>
          <w:color w:val="231F20"/>
          <w:szCs w:val="24"/>
        </w:rPr>
        <w:t>to</w:t>
      </w:r>
      <w:r w:rsidRPr="00CE5B07">
        <w:rPr>
          <w:rFonts w:ascii="Arial" w:hAnsi="Arial" w:cs="Arial"/>
          <w:bCs/>
          <w:color w:val="231F20"/>
          <w:spacing w:val="-8"/>
          <w:szCs w:val="24"/>
        </w:rPr>
        <w:t xml:space="preserve"> </w:t>
      </w:r>
      <w:r w:rsidRPr="00CE5B07">
        <w:rPr>
          <w:rFonts w:ascii="Arial" w:hAnsi="Arial" w:cs="Arial"/>
          <w:bCs/>
          <w:color w:val="231F20"/>
          <w:szCs w:val="24"/>
        </w:rPr>
        <w:t>be</w:t>
      </w:r>
      <w:r w:rsidRPr="00CE5B07">
        <w:rPr>
          <w:rFonts w:ascii="Arial" w:hAnsi="Arial" w:cs="Arial"/>
          <w:bCs/>
          <w:color w:val="231F20"/>
          <w:spacing w:val="-8"/>
          <w:szCs w:val="24"/>
        </w:rPr>
        <w:t xml:space="preserve"> </w:t>
      </w:r>
      <w:r w:rsidRPr="00CE5B07">
        <w:rPr>
          <w:rFonts w:ascii="Arial" w:hAnsi="Arial" w:cs="Arial"/>
          <w:bCs/>
          <w:color w:val="231F20"/>
          <w:szCs w:val="24"/>
        </w:rPr>
        <w:t>verified.</w:t>
      </w:r>
      <w:r w:rsidRPr="00CE5B07">
        <w:rPr>
          <w:rFonts w:ascii="Arial" w:hAnsi="Arial" w:cs="Arial"/>
          <w:bCs/>
          <w:color w:val="231F20"/>
          <w:spacing w:val="-32"/>
          <w:szCs w:val="24"/>
        </w:rPr>
        <w:t xml:space="preserve"> </w:t>
      </w:r>
      <w:r w:rsidRPr="00CE5B07">
        <w:rPr>
          <w:rFonts w:ascii="Arial" w:hAnsi="Arial" w:cs="Arial"/>
          <w:bCs/>
          <w:color w:val="231F20"/>
          <w:szCs w:val="24"/>
        </w:rPr>
        <w:t>The</w:t>
      </w:r>
      <w:r w:rsidRPr="00CE5B07">
        <w:rPr>
          <w:rFonts w:ascii="Arial" w:hAnsi="Arial" w:cs="Arial"/>
          <w:bCs/>
          <w:color w:val="231F20"/>
          <w:spacing w:val="-8"/>
          <w:szCs w:val="24"/>
        </w:rPr>
        <w:t xml:space="preserve"> </w:t>
      </w:r>
      <w:r w:rsidRPr="00CE5B07">
        <w:rPr>
          <w:rFonts w:ascii="Arial" w:hAnsi="Arial" w:cs="Arial"/>
          <w:bCs/>
          <w:color w:val="231F20"/>
          <w:szCs w:val="24"/>
        </w:rPr>
        <w:t xml:space="preserve">inspector </w:t>
      </w:r>
      <w:r w:rsidRPr="00CE5B07">
        <w:rPr>
          <w:rFonts w:ascii="Arial" w:hAnsi="Arial" w:cs="Arial"/>
          <w:bCs/>
          <w:color w:val="231F20"/>
          <w:spacing w:val="-3"/>
          <w:szCs w:val="24"/>
        </w:rPr>
        <w:t xml:space="preserve">may </w:t>
      </w:r>
      <w:r w:rsidRPr="00CE5B07">
        <w:rPr>
          <w:rFonts w:ascii="Arial" w:hAnsi="Arial" w:cs="Arial"/>
          <w:bCs/>
          <w:color w:val="231F20"/>
          <w:szCs w:val="24"/>
        </w:rPr>
        <w:t xml:space="preserve">review product data provided with products or accept self-certification forms signed </w:t>
      </w:r>
      <w:r w:rsidRPr="00CE5B07">
        <w:rPr>
          <w:rFonts w:ascii="Arial" w:hAnsi="Arial" w:cs="Arial"/>
          <w:bCs/>
          <w:color w:val="231F20"/>
          <w:spacing w:val="-3"/>
          <w:szCs w:val="24"/>
        </w:rPr>
        <w:t>by</w:t>
      </w:r>
      <w:r w:rsidRPr="00CE5B07">
        <w:rPr>
          <w:rFonts w:ascii="Arial" w:hAnsi="Arial" w:cs="Arial"/>
          <w:bCs/>
          <w:color w:val="231F20"/>
          <w:spacing w:val="3"/>
          <w:szCs w:val="24"/>
        </w:rPr>
        <w:t xml:space="preserve"> </w:t>
      </w:r>
      <w:r w:rsidRPr="00CE5B07">
        <w:rPr>
          <w:rFonts w:ascii="Arial" w:hAnsi="Arial" w:cs="Arial"/>
          <w:bCs/>
          <w:color w:val="231F20"/>
          <w:szCs w:val="24"/>
        </w:rPr>
        <w:t>the contrac</w:t>
      </w:r>
      <w:r>
        <w:rPr>
          <w:rFonts w:ascii="Arial" w:hAnsi="Arial" w:cs="Arial"/>
          <w:bCs/>
          <w:color w:val="231F20"/>
          <w:szCs w:val="24"/>
        </w:rPr>
        <w:t>tor.</w:t>
      </w:r>
    </w:p>
    <w:p w14:paraId="586E7751" w14:textId="6F304A87" w:rsidR="00F57EE8" w:rsidRPr="008F1465" w:rsidRDefault="00F57EE8" w:rsidP="008F1465">
      <w:pPr>
        <w:pBdr>
          <w:bottom w:val="single" w:sz="24" w:space="1" w:color="007A37"/>
        </w:pBdr>
        <w:autoSpaceDE w:val="0"/>
        <w:autoSpaceDN w:val="0"/>
        <w:adjustRightInd w:val="0"/>
        <w:rPr>
          <w:rFonts w:ascii="Arial" w:hAnsi="Arial" w:cs="Arial"/>
          <w:b/>
          <w:color w:val="007A37"/>
          <w:szCs w:val="24"/>
        </w:rPr>
      </w:pPr>
    </w:p>
    <w:p w14:paraId="0B62F171" w14:textId="77777777" w:rsidR="003603C7" w:rsidRDefault="003603C7" w:rsidP="002878A7">
      <w:pPr>
        <w:autoSpaceDE w:val="0"/>
        <w:autoSpaceDN w:val="0"/>
        <w:adjustRightInd w:val="0"/>
        <w:rPr>
          <w:rFonts w:ascii="Arial" w:hAnsi="Arial" w:cs="Arial"/>
          <w:b/>
          <w:szCs w:val="24"/>
        </w:rPr>
      </w:pPr>
    </w:p>
    <w:p w14:paraId="2FC19111" w14:textId="463ABE24" w:rsidR="00846740" w:rsidRDefault="004E5757" w:rsidP="00846740">
      <w:pPr>
        <w:autoSpaceDE w:val="0"/>
        <w:autoSpaceDN w:val="0"/>
        <w:adjustRightInd w:val="0"/>
        <w:ind w:left="2520" w:hanging="2610"/>
        <w:rPr>
          <w:rFonts w:ascii="Arial" w:hAnsi="Arial" w:cs="Arial"/>
          <w:b/>
          <w:bCs/>
        </w:rPr>
      </w:pPr>
      <w:r>
        <w:rPr>
          <w:rFonts w:ascii="Arial" w:hAnsi="Arial" w:cs="Arial"/>
          <w:b/>
          <w:bCs/>
          <w:i/>
          <w:iCs/>
        </w:rPr>
        <w:t>Section A5.601</w:t>
      </w:r>
      <w:r w:rsidR="001D4AC8">
        <w:rPr>
          <w:rFonts w:ascii="Arial" w:hAnsi="Arial" w:cs="Arial"/>
          <w:b/>
          <w:bCs/>
          <w:i/>
          <w:iCs/>
        </w:rPr>
        <w:t xml:space="preserve"> </w:t>
      </w:r>
      <w:r>
        <w:rPr>
          <w:rFonts w:ascii="Arial" w:hAnsi="Arial" w:cs="Arial"/>
          <w:b/>
          <w:bCs/>
          <w:i/>
          <w:iCs/>
        </w:rPr>
        <w:t>-</w:t>
      </w:r>
      <w:r w:rsidR="005A085E">
        <w:rPr>
          <w:rFonts w:ascii="Arial" w:hAnsi="Arial" w:cs="Arial"/>
          <w:b/>
          <w:bCs/>
          <w:i/>
          <w:iCs/>
        </w:rPr>
        <w:t xml:space="preserve"> </w:t>
      </w:r>
      <w:r>
        <w:rPr>
          <w:rFonts w:ascii="Arial" w:hAnsi="Arial" w:cs="Arial"/>
          <w:b/>
          <w:bCs/>
          <w:i/>
          <w:iCs/>
        </w:rPr>
        <w:t xml:space="preserve">page 155 of the </w:t>
      </w:r>
      <w:proofErr w:type="spellStart"/>
      <w:r>
        <w:rPr>
          <w:rFonts w:ascii="Arial" w:hAnsi="Arial" w:cs="Arial"/>
          <w:b/>
          <w:bCs/>
          <w:i/>
          <w:iCs/>
        </w:rPr>
        <w:t>CALGreen</w:t>
      </w:r>
      <w:proofErr w:type="spellEnd"/>
      <w:r>
        <w:rPr>
          <w:rFonts w:ascii="Arial" w:hAnsi="Arial" w:cs="Arial"/>
          <w:b/>
          <w:bCs/>
          <w:i/>
          <w:iCs/>
        </w:rPr>
        <w:t xml:space="preserve"> </w:t>
      </w:r>
      <w:r w:rsidRPr="00751720">
        <w:rPr>
          <w:rFonts w:ascii="Arial" w:hAnsi="Arial" w:cs="Arial"/>
          <w:b/>
          <w:bCs/>
        </w:rPr>
        <w:t>Code</w:t>
      </w:r>
      <w:r w:rsidR="00846740" w:rsidRPr="00846740">
        <w:rPr>
          <w:rFonts w:ascii="Arial" w:hAnsi="Arial" w:cs="Arial"/>
          <w:b/>
          <w:bCs/>
        </w:rPr>
        <w:t xml:space="preserve"> </w:t>
      </w:r>
      <w:r w:rsidR="00846740">
        <w:rPr>
          <w:rFonts w:ascii="Arial" w:hAnsi="Arial" w:cs="Arial"/>
          <w:b/>
          <w:bCs/>
        </w:rPr>
        <w:t>and page 208 of the 2019 guide</w:t>
      </w:r>
    </w:p>
    <w:p w14:paraId="2AC68FAA" w14:textId="0EA5D39B" w:rsidR="002878A7" w:rsidRPr="00241400" w:rsidRDefault="002878A7" w:rsidP="002878A7">
      <w:pPr>
        <w:kinsoku w:val="0"/>
        <w:overflowPunct w:val="0"/>
        <w:autoSpaceDE w:val="0"/>
        <w:autoSpaceDN w:val="0"/>
        <w:adjustRightInd w:val="0"/>
        <w:spacing w:after="120"/>
        <w:rPr>
          <w:rFonts w:ascii="Arial" w:hAnsi="Arial" w:cs="Arial"/>
          <w:b/>
          <w:snapToGrid/>
          <w:color w:val="007A37"/>
          <w:szCs w:val="24"/>
        </w:rPr>
      </w:pPr>
    </w:p>
    <w:p w14:paraId="1E822688" w14:textId="77777777" w:rsidR="002878A7" w:rsidRPr="00CF521A" w:rsidRDefault="002878A7" w:rsidP="002878A7">
      <w:pPr>
        <w:spacing w:before="99"/>
        <w:jc w:val="center"/>
        <w:rPr>
          <w:rFonts w:ascii="Arial" w:hAnsi="Arial" w:cs="Arial"/>
          <w:b/>
          <w:color w:val="007A37"/>
          <w:szCs w:val="24"/>
        </w:rPr>
      </w:pPr>
      <w:r w:rsidRPr="00CF521A">
        <w:rPr>
          <w:rFonts w:ascii="Arial" w:hAnsi="Arial" w:cs="Arial"/>
          <w:b/>
          <w:color w:val="007A37"/>
          <w:szCs w:val="24"/>
        </w:rPr>
        <w:t>TABLE A5.601 NONRESIDENTIAL BUILDINGS:</w:t>
      </w:r>
    </w:p>
    <w:p w14:paraId="020CE49C" w14:textId="56D97A33" w:rsidR="002878A7" w:rsidRPr="00CF521A" w:rsidRDefault="00E72CC0" w:rsidP="002878A7">
      <w:pPr>
        <w:spacing w:after="120"/>
        <w:jc w:val="center"/>
        <w:rPr>
          <w:rFonts w:ascii="Arial" w:hAnsi="Arial" w:cs="Arial"/>
          <w:b/>
          <w:color w:val="007A37"/>
          <w:szCs w:val="24"/>
        </w:rPr>
      </w:pPr>
      <w:r w:rsidRPr="00CF521A">
        <w:rPr>
          <w:rFonts w:ascii="Arial" w:hAnsi="Arial" w:cs="Arial"/>
          <w:b/>
          <w:color w:val="007A37"/>
          <w:szCs w:val="24"/>
        </w:rPr>
        <w:t>GREEN BUILDING STANDARDS CODE PROPOSED PERFORMANCE APPROACH</w:t>
      </w:r>
    </w:p>
    <w:tbl>
      <w:tblPr>
        <w:tblStyle w:val="TableGrid1"/>
        <w:tblW w:w="10800" w:type="dxa"/>
        <w:tblInd w:w="-692" w:type="dxa"/>
        <w:tblLayout w:type="fixed"/>
        <w:tblLook w:val="0620" w:firstRow="1" w:lastRow="0" w:firstColumn="0" w:lastColumn="0" w:noHBand="1" w:noVBand="1"/>
        <w:tblDescription w:val="table"/>
      </w:tblPr>
      <w:tblGrid>
        <w:gridCol w:w="2160"/>
        <w:gridCol w:w="2880"/>
        <w:gridCol w:w="2880"/>
        <w:gridCol w:w="2880"/>
      </w:tblGrid>
      <w:tr w:rsidR="00241400" w:rsidRPr="00CF521A" w14:paraId="1124F784" w14:textId="77777777" w:rsidTr="00DB3908">
        <w:trPr>
          <w:trHeight w:val="372"/>
          <w:tblHeader/>
        </w:trPr>
        <w:tc>
          <w:tcPr>
            <w:tcW w:w="2160" w:type="dxa"/>
          </w:tcPr>
          <w:p w14:paraId="43AAE6CD" w14:textId="77777777" w:rsidR="002878A7" w:rsidRPr="00CF521A" w:rsidRDefault="002878A7" w:rsidP="002878A7">
            <w:pPr>
              <w:widowControl/>
              <w:autoSpaceDE w:val="0"/>
              <w:autoSpaceDN w:val="0"/>
              <w:adjustRightInd w:val="0"/>
              <w:spacing w:before="74"/>
              <w:ind w:left="179" w:right="87"/>
              <w:jc w:val="center"/>
              <w:rPr>
                <w:rFonts w:ascii="Arial" w:hAnsi="Arial" w:cs="Arial"/>
                <w:b/>
                <w:snapToGrid/>
                <w:color w:val="007A37"/>
                <w:szCs w:val="24"/>
              </w:rPr>
            </w:pPr>
            <w:r w:rsidRPr="00CF521A">
              <w:rPr>
                <w:rFonts w:ascii="Arial" w:hAnsi="Arial" w:cs="Arial"/>
                <w:b/>
                <w:snapToGrid/>
                <w:color w:val="007A37"/>
                <w:szCs w:val="24"/>
              </w:rPr>
              <w:t>CATEGORY</w:t>
            </w:r>
          </w:p>
        </w:tc>
        <w:tc>
          <w:tcPr>
            <w:tcW w:w="2880" w:type="dxa"/>
          </w:tcPr>
          <w:p w14:paraId="0E650DCF" w14:textId="77777777" w:rsidR="002878A7" w:rsidRPr="00CF521A" w:rsidRDefault="002878A7" w:rsidP="002878A7">
            <w:pPr>
              <w:widowControl/>
              <w:autoSpaceDE w:val="0"/>
              <w:autoSpaceDN w:val="0"/>
              <w:adjustRightInd w:val="0"/>
              <w:spacing w:before="1" w:line="228" w:lineRule="auto"/>
              <w:ind w:left="90" w:right="91"/>
              <w:jc w:val="center"/>
              <w:rPr>
                <w:rFonts w:ascii="Arial" w:hAnsi="Arial" w:cs="Arial"/>
                <w:b/>
                <w:snapToGrid/>
                <w:color w:val="007A37"/>
                <w:szCs w:val="24"/>
              </w:rPr>
            </w:pPr>
            <w:r w:rsidRPr="00CF521A">
              <w:rPr>
                <w:rFonts w:ascii="Arial" w:hAnsi="Arial" w:cs="Arial"/>
                <w:b/>
                <w:snapToGrid/>
                <w:color w:val="007A37"/>
                <w:szCs w:val="24"/>
              </w:rPr>
              <w:t>ENVIRONMENTAL PERFORMANCE GOAL</w:t>
            </w:r>
          </w:p>
        </w:tc>
        <w:tc>
          <w:tcPr>
            <w:tcW w:w="2880" w:type="dxa"/>
          </w:tcPr>
          <w:p w14:paraId="55CF85AE" w14:textId="77777777" w:rsidR="002878A7" w:rsidRPr="00CF521A" w:rsidRDefault="002878A7" w:rsidP="002878A7">
            <w:pPr>
              <w:widowControl/>
              <w:autoSpaceDE w:val="0"/>
              <w:autoSpaceDN w:val="0"/>
              <w:adjustRightInd w:val="0"/>
              <w:spacing w:before="74"/>
              <w:ind w:left="312" w:right="301"/>
              <w:jc w:val="center"/>
              <w:rPr>
                <w:rFonts w:ascii="Arial" w:hAnsi="Arial" w:cs="Arial"/>
                <w:b/>
                <w:snapToGrid/>
                <w:color w:val="007A37"/>
                <w:szCs w:val="24"/>
              </w:rPr>
            </w:pPr>
            <w:r w:rsidRPr="00CF521A">
              <w:rPr>
                <w:rFonts w:ascii="Arial" w:hAnsi="Arial" w:cs="Arial"/>
                <w:b/>
                <w:snapToGrid/>
                <w:color w:val="007A37"/>
                <w:szCs w:val="24"/>
              </w:rPr>
              <w:t>TIER 1</w:t>
            </w:r>
          </w:p>
        </w:tc>
        <w:tc>
          <w:tcPr>
            <w:tcW w:w="2880" w:type="dxa"/>
          </w:tcPr>
          <w:p w14:paraId="154848FE" w14:textId="77777777" w:rsidR="002878A7" w:rsidRPr="00CF521A" w:rsidRDefault="002878A7" w:rsidP="002878A7">
            <w:pPr>
              <w:widowControl/>
              <w:autoSpaceDE w:val="0"/>
              <w:autoSpaceDN w:val="0"/>
              <w:adjustRightInd w:val="0"/>
              <w:spacing w:before="74"/>
              <w:ind w:right="298"/>
              <w:jc w:val="center"/>
              <w:rPr>
                <w:rFonts w:ascii="Arial" w:hAnsi="Arial" w:cs="Arial"/>
                <w:b/>
                <w:snapToGrid/>
                <w:color w:val="007A37"/>
                <w:szCs w:val="24"/>
              </w:rPr>
            </w:pPr>
            <w:r w:rsidRPr="00CF521A">
              <w:rPr>
                <w:rFonts w:ascii="Arial" w:hAnsi="Arial" w:cs="Arial"/>
                <w:b/>
                <w:snapToGrid/>
                <w:color w:val="007A37"/>
                <w:szCs w:val="24"/>
              </w:rPr>
              <w:t>TIER 2</w:t>
            </w:r>
          </w:p>
        </w:tc>
      </w:tr>
      <w:tr w:rsidR="00241400" w:rsidRPr="00CF521A" w14:paraId="03E5F670" w14:textId="77777777" w:rsidTr="00DB3908">
        <w:trPr>
          <w:trHeight w:val="677"/>
        </w:trPr>
        <w:tc>
          <w:tcPr>
            <w:tcW w:w="2160" w:type="dxa"/>
            <w:tcBorders>
              <w:bottom w:val="single" w:sz="4" w:space="0" w:color="auto"/>
            </w:tcBorders>
          </w:tcPr>
          <w:p w14:paraId="5238421E" w14:textId="77777777" w:rsidR="002878A7" w:rsidRPr="00CF521A" w:rsidRDefault="002878A7" w:rsidP="002878A7">
            <w:pPr>
              <w:widowControl/>
              <w:autoSpaceDE w:val="0"/>
              <w:autoSpaceDN w:val="0"/>
              <w:adjustRightInd w:val="0"/>
              <w:spacing w:before="2"/>
              <w:ind w:left="397"/>
              <w:jc w:val="center"/>
              <w:rPr>
                <w:rFonts w:ascii="Arial" w:hAnsi="Arial" w:cs="Arial"/>
                <w:i/>
                <w:snapToGrid/>
                <w:color w:val="007A37"/>
                <w:szCs w:val="24"/>
              </w:rPr>
            </w:pPr>
          </w:p>
          <w:p w14:paraId="534D5775" w14:textId="77777777" w:rsidR="002878A7" w:rsidRPr="00CF521A" w:rsidRDefault="002878A7" w:rsidP="002878A7">
            <w:pPr>
              <w:widowControl/>
              <w:autoSpaceDE w:val="0"/>
              <w:autoSpaceDN w:val="0"/>
              <w:adjustRightInd w:val="0"/>
              <w:spacing w:before="7"/>
              <w:ind w:left="40"/>
              <w:jc w:val="center"/>
              <w:rPr>
                <w:rFonts w:ascii="Arial" w:hAnsi="Arial" w:cs="Arial"/>
                <w:b/>
                <w:snapToGrid/>
                <w:color w:val="007A37"/>
                <w:szCs w:val="24"/>
              </w:rPr>
            </w:pPr>
            <w:r w:rsidRPr="00CF521A">
              <w:rPr>
                <w:rFonts w:ascii="Arial" w:hAnsi="Arial" w:cs="Arial"/>
                <w:b/>
                <w:snapToGrid/>
                <w:color w:val="007A37"/>
                <w:szCs w:val="24"/>
              </w:rPr>
              <w:t>All</w:t>
            </w:r>
          </w:p>
        </w:tc>
        <w:tc>
          <w:tcPr>
            <w:tcW w:w="2880" w:type="dxa"/>
          </w:tcPr>
          <w:p w14:paraId="5921062F" w14:textId="77777777" w:rsidR="002878A7" w:rsidRPr="00CF521A" w:rsidRDefault="002878A7" w:rsidP="002878A7">
            <w:pPr>
              <w:widowControl/>
              <w:autoSpaceDE w:val="0"/>
              <w:autoSpaceDN w:val="0"/>
              <w:adjustRightInd w:val="0"/>
              <w:spacing w:before="105" w:line="230" w:lineRule="auto"/>
              <w:ind w:left="1" w:right="209"/>
              <w:jc w:val="center"/>
              <w:rPr>
                <w:rFonts w:ascii="Arial" w:hAnsi="Arial" w:cs="Arial"/>
                <w:snapToGrid/>
                <w:color w:val="007A37"/>
                <w:szCs w:val="24"/>
              </w:rPr>
            </w:pPr>
            <w:r w:rsidRPr="00CF521A">
              <w:rPr>
                <w:rFonts w:ascii="Arial" w:hAnsi="Arial" w:cs="Arial"/>
                <w:snapToGrid/>
                <w:color w:val="007A37"/>
                <w:szCs w:val="24"/>
              </w:rPr>
              <w:t>Minimum Mandatory (See Mandatory Checklist)</w:t>
            </w:r>
          </w:p>
        </w:tc>
        <w:tc>
          <w:tcPr>
            <w:tcW w:w="2880" w:type="dxa"/>
          </w:tcPr>
          <w:p w14:paraId="62F71B61" w14:textId="77777777" w:rsidR="002878A7" w:rsidRPr="00CF521A" w:rsidRDefault="002878A7" w:rsidP="002878A7">
            <w:pPr>
              <w:widowControl/>
              <w:autoSpaceDE w:val="0"/>
              <w:autoSpaceDN w:val="0"/>
              <w:adjustRightInd w:val="0"/>
              <w:spacing w:before="7"/>
              <w:ind w:left="89" w:right="89"/>
              <w:jc w:val="center"/>
              <w:rPr>
                <w:rFonts w:ascii="Arial" w:hAnsi="Arial" w:cs="Arial"/>
                <w:snapToGrid/>
                <w:color w:val="007A37"/>
                <w:szCs w:val="24"/>
              </w:rPr>
            </w:pPr>
            <w:r w:rsidRPr="00CF521A">
              <w:rPr>
                <w:rFonts w:ascii="Arial" w:hAnsi="Arial" w:cs="Arial"/>
                <w:snapToGrid/>
                <w:color w:val="007A37"/>
                <w:szCs w:val="24"/>
              </w:rPr>
              <w:t xml:space="preserve">Meet </w:t>
            </w:r>
            <w:proofErr w:type="gramStart"/>
            <w:r w:rsidRPr="00CF521A">
              <w:rPr>
                <w:rFonts w:ascii="Arial" w:hAnsi="Arial" w:cs="Arial"/>
                <w:snapToGrid/>
                <w:color w:val="007A37"/>
                <w:szCs w:val="24"/>
              </w:rPr>
              <w:t>all of</w:t>
            </w:r>
            <w:proofErr w:type="gramEnd"/>
            <w:r w:rsidRPr="00CF521A">
              <w:rPr>
                <w:rFonts w:ascii="Arial" w:hAnsi="Arial" w:cs="Arial"/>
                <w:snapToGrid/>
                <w:color w:val="007A37"/>
                <w:szCs w:val="24"/>
              </w:rPr>
              <w:t xml:space="preserve"> the provisions of Chapter 5 </w:t>
            </w:r>
          </w:p>
          <w:p w14:paraId="3CE23E11" w14:textId="77777777" w:rsidR="002878A7" w:rsidRPr="00CF521A" w:rsidRDefault="002878A7" w:rsidP="002878A7">
            <w:pPr>
              <w:widowControl/>
              <w:autoSpaceDE w:val="0"/>
              <w:autoSpaceDN w:val="0"/>
              <w:adjustRightInd w:val="0"/>
              <w:spacing w:before="7"/>
              <w:ind w:left="89" w:right="89"/>
              <w:jc w:val="center"/>
              <w:rPr>
                <w:rFonts w:ascii="Arial" w:hAnsi="Arial" w:cs="Arial"/>
                <w:snapToGrid/>
                <w:color w:val="007A37"/>
                <w:szCs w:val="24"/>
              </w:rPr>
            </w:pPr>
            <w:r w:rsidRPr="00CF521A">
              <w:rPr>
                <w:rFonts w:ascii="Arial" w:hAnsi="Arial" w:cs="Arial"/>
                <w:snapToGrid/>
                <w:color w:val="007A37"/>
                <w:szCs w:val="24"/>
              </w:rPr>
              <w:t>(See Tier 1</w:t>
            </w:r>
            <w:r w:rsidRPr="00CF521A">
              <w:rPr>
                <w:rFonts w:ascii="Arial" w:hAnsi="Arial" w:cs="Arial"/>
                <w:snapToGrid/>
                <w:color w:val="007A37"/>
                <w:spacing w:val="-16"/>
                <w:szCs w:val="24"/>
              </w:rPr>
              <w:t xml:space="preserve"> </w:t>
            </w:r>
            <w:r w:rsidRPr="00CF521A">
              <w:rPr>
                <w:rFonts w:ascii="Arial" w:hAnsi="Arial" w:cs="Arial"/>
                <w:snapToGrid/>
                <w:color w:val="007A37"/>
                <w:szCs w:val="24"/>
              </w:rPr>
              <w:t>Checklist)</w:t>
            </w:r>
          </w:p>
        </w:tc>
        <w:tc>
          <w:tcPr>
            <w:tcW w:w="2880" w:type="dxa"/>
          </w:tcPr>
          <w:p w14:paraId="4E73E63F" w14:textId="77777777" w:rsidR="002878A7" w:rsidRPr="00CF521A" w:rsidRDefault="002878A7" w:rsidP="002878A7">
            <w:pPr>
              <w:widowControl/>
              <w:autoSpaceDE w:val="0"/>
              <w:autoSpaceDN w:val="0"/>
              <w:adjustRightInd w:val="0"/>
              <w:spacing w:before="7"/>
              <w:ind w:left="90" w:right="90"/>
              <w:jc w:val="center"/>
              <w:rPr>
                <w:rFonts w:ascii="Arial" w:hAnsi="Arial" w:cs="Arial"/>
                <w:snapToGrid/>
                <w:color w:val="007A37"/>
                <w:szCs w:val="24"/>
              </w:rPr>
            </w:pPr>
            <w:r w:rsidRPr="00CF521A">
              <w:rPr>
                <w:rFonts w:ascii="Arial" w:hAnsi="Arial" w:cs="Arial"/>
                <w:snapToGrid/>
                <w:color w:val="007A37"/>
                <w:szCs w:val="24"/>
              </w:rPr>
              <w:t xml:space="preserve">Meet </w:t>
            </w:r>
            <w:proofErr w:type="gramStart"/>
            <w:r w:rsidRPr="00CF521A">
              <w:rPr>
                <w:rFonts w:ascii="Arial" w:hAnsi="Arial" w:cs="Arial"/>
                <w:snapToGrid/>
                <w:color w:val="007A37"/>
                <w:szCs w:val="24"/>
              </w:rPr>
              <w:t>all of</w:t>
            </w:r>
            <w:proofErr w:type="gramEnd"/>
            <w:r w:rsidRPr="00CF521A">
              <w:rPr>
                <w:rFonts w:ascii="Arial" w:hAnsi="Arial" w:cs="Arial"/>
                <w:snapToGrid/>
                <w:color w:val="007A37"/>
                <w:szCs w:val="24"/>
              </w:rPr>
              <w:t xml:space="preserve"> the provisions of Chapter 5 </w:t>
            </w:r>
          </w:p>
          <w:p w14:paraId="4F54D115" w14:textId="77777777" w:rsidR="002878A7" w:rsidRPr="00CF521A" w:rsidRDefault="002878A7" w:rsidP="002878A7">
            <w:pPr>
              <w:widowControl/>
              <w:autoSpaceDE w:val="0"/>
              <w:autoSpaceDN w:val="0"/>
              <w:adjustRightInd w:val="0"/>
              <w:spacing w:before="7"/>
              <w:ind w:left="90" w:right="90"/>
              <w:jc w:val="center"/>
              <w:rPr>
                <w:rFonts w:ascii="Arial" w:hAnsi="Arial" w:cs="Arial"/>
                <w:snapToGrid/>
                <w:color w:val="007A37"/>
                <w:szCs w:val="24"/>
              </w:rPr>
            </w:pPr>
            <w:r w:rsidRPr="00CF521A">
              <w:rPr>
                <w:rFonts w:ascii="Arial" w:hAnsi="Arial" w:cs="Arial"/>
                <w:snapToGrid/>
                <w:color w:val="007A37"/>
                <w:szCs w:val="24"/>
              </w:rPr>
              <w:t>(See Tier 2</w:t>
            </w:r>
            <w:r w:rsidRPr="00CF521A">
              <w:rPr>
                <w:rFonts w:ascii="Arial" w:hAnsi="Arial" w:cs="Arial"/>
                <w:snapToGrid/>
                <w:color w:val="007A37"/>
                <w:spacing w:val="-16"/>
                <w:szCs w:val="24"/>
              </w:rPr>
              <w:t xml:space="preserve"> </w:t>
            </w:r>
            <w:r w:rsidRPr="00CF521A">
              <w:rPr>
                <w:rFonts w:ascii="Arial" w:hAnsi="Arial" w:cs="Arial"/>
                <w:snapToGrid/>
                <w:color w:val="007A37"/>
                <w:szCs w:val="24"/>
              </w:rPr>
              <w:t>Checklist)</w:t>
            </w:r>
          </w:p>
        </w:tc>
      </w:tr>
      <w:tr w:rsidR="00241400" w:rsidRPr="00CF521A" w14:paraId="12EA7207" w14:textId="77777777" w:rsidTr="00DB3908">
        <w:trPr>
          <w:trHeight w:val="683"/>
        </w:trPr>
        <w:tc>
          <w:tcPr>
            <w:tcW w:w="2160" w:type="dxa"/>
            <w:tcBorders>
              <w:bottom w:val="nil"/>
            </w:tcBorders>
          </w:tcPr>
          <w:p w14:paraId="282BD811" w14:textId="77777777" w:rsidR="002878A7" w:rsidRPr="00CF521A" w:rsidRDefault="002878A7" w:rsidP="002878A7">
            <w:pPr>
              <w:widowControl/>
              <w:autoSpaceDE w:val="0"/>
              <w:autoSpaceDN w:val="0"/>
              <w:adjustRightInd w:val="0"/>
              <w:spacing w:before="7"/>
              <w:ind w:left="40"/>
              <w:jc w:val="center"/>
              <w:rPr>
                <w:rFonts w:ascii="Arial" w:hAnsi="Arial" w:cs="Arial"/>
                <w:b/>
                <w:snapToGrid/>
                <w:color w:val="007A37"/>
                <w:szCs w:val="24"/>
              </w:rPr>
            </w:pPr>
            <w:r w:rsidRPr="00CF521A">
              <w:rPr>
                <w:rFonts w:ascii="Arial" w:hAnsi="Arial" w:cs="Arial"/>
                <w:b/>
                <w:snapToGrid/>
                <w:color w:val="007A37"/>
                <w:szCs w:val="24"/>
              </w:rPr>
              <w:t>DIVISION 5.1</w:t>
            </w:r>
          </w:p>
          <w:p w14:paraId="350CD28D" w14:textId="77777777" w:rsidR="002878A7" w:rsidRPr="00CF521A" w:rsidRDefault="002878A7" w:rsidP="002878A7">
            <w:pPr>
              <w:widowControl/>
              <w:autoSpaceDE w:val="0"/>
              <w:autoSpaceDN w:val="0"/>
              <w:adjustRightInd w:val="0"/>
              <w:spacing w:before="7"/>
              <w:ind w:left="40" w:right="90"/>
              <w:jc w:val="center"/>
              <w:rPr>
                <w:rFonts w:ascii="Arial" w:hAnsi="Arial" w:cs="Arial"/>
                <w:b/>
                <w:snapToGrid/>
                <w:color w:val="007A37"/>
                <w:szCs w:val="24"/>
              </w:rPr>
            </w:pPr>
            <w:r w:rsidRPr="00CF521A">
              <w:rPr>
                <w:rFonts w:ascii="Arial" w:hAnsi="Arial" w:cs="Arial"/>
                <w:b/>
                <w:snapToGrid/>
                <w:color w:val="007A37"/>
                <w:szCs w:val="24"/>
              </w:rPr>
              <w:t>Planning and Design</w:t>
            </w:r>
          </w:p>
        </w:tc>
        <w:tc>
          <w:tcPr>
            <w:tcW w:w="2880" w:type="dxa"/>
          </w:tcPr>
          <w:p w14:paraId="47F644E9" w14:textId="77777777" w:rsidR="002878A7" w:rsidRPr="00CF521A" w:rsidRDefault="002878A7" w:rsidP="002878A7">
            <w:pPr>
              <w:widowControl/>
              <w:autoSpaceDE w:val="0"/>
              <w:autoSpaceDN w:val="0"/>
              <w:adjustRightInd w:val="0"/>
              <w:ind w:left="89"/>
              <w:jc w:val="center"/>
              <w:rPr>
                <w:rFonts w:ascii="Arial" w:hAnsi="Arial" w:cs="Arial"/>
                <w:snapToGrid/>
                <w:color w:val="007A37"/>
                <w:szCs w:val="24"/>
              </w:rPr>
            </w:pPr>
            <w:r w:rsidRPr="00CF521A">
              <w:rPr>
                <w:rFonts w:ascii="Arial" w:hAnsi="Arial" w:cs="Arial"/>
                <w:snapToGrid/>
                <w:color w:val="007A37"/>
                <w:szCs w:val="24"/>
              </w:rPr>
              <w:t>Designated Parking</w:t>
            </w:r>
            <w:r w:rsidRPr="00CF521A">
              <w:rPr>
                <w:rFonts w:ascii="Arial" w:hAnsi="Arial" w:cs="Arial"/>
                <w:snapToGrid/>
                <w:color w:val="007A37"/>
                <w:spacing w:val="-12"/>
                <w:szCs w:val="24"/>
              </w:rPr>
              <w:t xml:space="preserve"> </w:t>
            </w:r>
            <w:r w:rsidRPr="00CF521A">
              <w:rPr>
                <w:rFonts w:ascii="Arial" w:hAnsi="Arial" w:cs="Arial"/>
                <w:snapToGrid/>
                <w:color w:val="007A37"/>
                <w:szCs w:val="24"/>
              </w:rPr>
              <w:t>for</w:t>
            </w:r>
          </w:p>
          <w:p w14:paraId="4DBE88BE" w14:textId="77777777" w:rsidR="002878A7" w:rsidRPr="00CF521A" w:rsidRDefault="002878A7" w:rsidP="002878A7">
            <w:pPr>
              <w:widowControl/>
              <w:autoSpaceDE w:val="0"/>
              <w:autoSpaceDN w:val="0"/>
              <w:adjustRightInd w:val="0"/>
              <w:ind w:left="377" w:right="90"/>
              <w:jc w:val="center"/>
              <w:rPr>
                <w:rFonts w:ascii="Arial" w:hAnsi="Arial" w:cs="Arial"/>
                <w:snapToGrid/>
                <w:color w:val="007A37"/>
                <w:szCs w:val="24"/>
              </w:rPr>
            </w:pPr>
            <w:r w:rsidRPr="00CF521A">
              <w:rPr>
                <w:rFonts w:ascii="Arial" w:hAnsi="Arial" w:cs="Arial"/>
                <w:snapToGrid/>
                <w:color w:val="007A37"/>
                <w:szCs w:val="24"/>
              </w:rPr>
              <w:t>Fuel Efficient</w:t>
            </w:r>
            <w:r w:rsidRPr="00CF521A">
              <w:rPr>
                <w:rFonts w:ascii="Arial" w:hAnsi="Arial" w:cs="Arial"/>
                <w:snapToGrid/>
                <w:color w:val="007A37"/>
                <w:spacing w:val="-9"/>
                <w:szCs w:val="24"/>
              </w:rPr>
              <w:t xml:space="preserve"> </w:t>
            </w:r>
            <w:r w:rsidRPr="00CF521A">
              <w:rPr>
                <w:rFonts w:ascii="Arial" w:hAnsi="Arial" w:cs="Arial"/>
                <w:snapToGrid/>
                <w:color w:val="007A37"/>
                <w:szCs w:val="24"/>
              </w:rPr>
              <w:t>Vehicles</w:t>
            </w:r>
          </w:p>
        </w:tc>
        <w:tc>
          <w:tcPr>
            <w:tcW w:w="2880" w:type="dxa"/>
          </w:tcPr>
          <w:p w14:paraId="2190C2A8" w14:textId="01F24A34" w:rsidR="002878A7" w:rsidRPr="00CF521A" w:rsidRDefault="002878A7" w:rsidP="002878A7">
            <w:pPr>
              <w:widowControl/>
              <w:autoSpaceDE w:val="0"/>
              <w:autoSpaceDN w:val="0"/>
              <w:adjustRightInd w:val="0"/>
              <w:ind w:left="317" w:right="302"/>
              <w:jc w:val="center"/>
              <w:rPr>
                <w:rFonts w:ascii="Arial" w:hAnsi="Arial" w:cs="Arial"/>
                <w:snapToGrid/>
                <w:color w:val="007A37"/>
                <w:szCs w:val="24"/>
              </w:rPr>
            </w:pPr>
            <w:r w:rsidRPr="00CF521A">
              <w:rPr>
                <w:rFonts w:ascii="Arial" w:hAnsi="Arial" w:cs="Arial"/>
                <w:snapToGrid/>
                <w:color w:val="007A37"/>
                <w:szCs w:val="24"/>
              </w:rPr>
              <w:t xml:space="preserve">Approx. </w:t>
            </w:r>
            <w:r w:rsidRPr="00CF521A">
              <w:rPr>
                <w:rFonts w:ascii="Arial" w:hAnsi="Arial" w:cs="Arial"/>
                <w:snapToGrid/>
                <w:color w:val="007A37"/>
                <w:szCs w:val="24"/>
                <w:u w:val="single"/>
              </w:rPr>
              <w:t>17%</w:t>
            </w:r>
            <w:r w:rsidRPr="00CF521A">
              <w:rPr>
                <w:rFonts w:ascii="Arial" w:hAnsi="Arial" w:cs="Arial"/>
                <w:snapToGrid/>
                <w:color w:val="007A37"/>
                <w:szCs w:val="24"/>
              </w:rPr>
              <w:t xml:space="preserve"> of total spaces</w:t>
            </w:r>
          </w:p>
        </w:tc>
        <w:tc>
          <w:tcPr>
            <w:tcW w:w="2880" w:type="dxa"/>
          </w:tcPr>
          <w:p w14:paraId="49887482" w14:textId="59C31F9D" w:rsidR="002878A7" w:rsidRPr="00CF521A" w:rsidRDefault="002878A7" w:rsidP="002878A7">
            <w:pPr>
              <w:widowControl/>
              <w:autoSpaceDE w:val="0"/>
              <w:autoSpaceDN w:val="0"/>
              <w:adjustRightInd w:val="0"/>
              <w:ind w:left="317" w:right="302"/>
              <w:jc w:val="center"/>
              <w:rPr>
                <w:rFonts w:ascii="Arial" w:hAnsi="Arial" w:cs="Arial"/>
                <w:snapToGrid/>
                <w:color w:val="007A37"/>
                <w:szCs w:val="24"/>
              </w:rPr>
            </w:pPr>
            <w:r w:rsidRPr="00CF521A">
              <w:rPr>
                <w:rFonts w:ascii="Arial" w:hAnsi="Arial" w:cs="Arial"/>
                <w:snapToGrid/>
                <w:color w:val="007A37"/>
                <w:szCs w:val="24"/>
              </w:rPr>
              <w:t xml:space="preserve">Approx. </w:t>
            </w:r>
            <w:r w:rsidRPr="00CF521A">
              <w:rPr>
                <w:rFonts w:ascii="Arial" w:hAnsi="Arial" w:cs="Arial"/>
                <w:snapToGrid/>
                <w:color w:val="007A37"/>
                <w:szCs w:val="24"/>
                <w:u w:val="single"/>
              </w:rPr>
              <w:t>22%</w:t>
            </w:r>
            <w:r w:rsidRPr="00CF521A">
              <w:rPr>
                <w:rFonts w:ascii="Arial" w:hAnsi="Arial" w:cs="Arial"/>
                <w:snapToGrid/>
                <w:color w:val="007A37"/>
                <w:szCs w:val="24"/>
              </w:rPr>
              <w:t xml:space="preserve"> of total spaces</w:t>
            </w:r>
          </w:p>
        </w:tc>
      </w:tr>
      <w:tr w:rsidR="00CF521A" w:rsidRPr="00CF521A" w14:paraId="23D9F02C" w14:textId="77777777" w:rsidTr="00CF521A">
        <w:trPr>
          <w:trHeight w:val="773"/>
        </w:trPr>
        <w:tc>
          <w:tcPr>
            <w:tcW w:w="2160" w:type="dxa"/>
            <w:tcBorders>
              <w:top w:val="nil"/>
            </w:tcBorders>
            <w:shd w:val="clear" w:color="auto" w:fill="auto"/>
          </w:tcPr>
          <w:p w14:paraId="46F8DFF4" w14:textId="77777777" w:rsidR="000B1AA0" w:rsidRPr="00CF521A" w:rsidRDefault="000B1AA0" w:rsidP="000B1AA0">
            <w:pPr>
              <w:widowControl/>
              <w:autoSpaceDE w:val="0"/>
              <w:autoSpaceDN w:val="0"/>
              <w:adjustRightInd w:val="0"/>
              <w:spacing w:before="7"/>
              <w:ind w:left="40"/>
              <w:jc w:val="center"/>
              <w:rPr>
                <w:rFonts w:ascii="Arial" w:hAnsi="Arial" w:cs="Arial"/>
                <w:b/>
                <w:snapToGrid/>
                <w:color w:val="FFFFFF" w:themeColor="background1"/>
                <w:sz w:val="16"/>
                <w:szCs w:val="16"/>
              </w:rPr>
            </w:pPr>
            <w:r w:rsidRPr="00CF521A">
              <w:rPr>
                <w:rFonts w:ascii="Arial" w:hAnsi="Arial" w:cs="Arial"/>
                <w:b/>
                <w:snapToGrid/>
                <w:color w:val="FFFFFF" w:themeColor="background1"/>
                <w:sz w:val="16"/>
                <w:szCs w:val="16"/>
              </w:rPr>
              <w:t>DIVISION 5.1</w:t>
            </w:r>
          </w:p>
          <w:p w14:paraId="7623467F" w14:textId="54B45D4B" w:rsidR="002878A7" w:rsidRPr="00CF521A" w:rsidRDefault="000B1AA0" w:rsidP="000B1AA0">
            <w:pPr>
              <w:rPr>
                <w:rFonts w:ascii="Arial" w:hAnsi="Arial" w:cs="Arial"/>
                <w:color w:val="007A37"/>
                <w:szCs w:val="24"/>
              </w:rPr>
            </w:pPr>
            <w:r w:rsidRPr="00CF521A">
              <w:rPr>
                <w:rFonts w:ascii="Arial" w:hAnsi="Arial" w:cs="Arial"/>
                <w:b/>
                <w:snapToGrid/>
                <w:color w:val="FFFFFF" w:themeColor="background1"/>
                <w:sz w:val="16"/>
                <w:szCs w:val="16"/>
              </w:rPr>
              <w:t>Planning and Design</w:t>
            </w:r>
          </w:p>
        </w:tc>
        <w:tc>
          <w:tcPr>
            <w:tcW w:w="2880" w:type="dxa"/>
          </w:tcPr>
          <w:p w14:paraId="42546DDF" w14:textId="77777777" w:rsidR="002878A7" w:rsidRPr="00CF521A" w:rsidRDefault="002878A7" w:rsidP="002878A7">
            <w:pPr>
              <w:widowControl/>
              <w:autoSpaceDE w:val="0"/>
              <w:autoSpaceDN w:val="0"/>
              <w:adjustRightInd w:val="0"/>
              <w:spacing w:before="7"/>
              <w:ind w:left="84" w:right="73"/>
              <w:jc w:val="center"/>
              <w:rPr>
                <w:rFonts w:ascii="Arial" w:hAnsi="Arial" w:cs="Arial"/>
                <w:snapToGrid/>
                <w:color w:val="007A37"/>
                <w:szCs w:val="24"/>
              </w:rPr>
            </w:pPr>
            <w:r w:rsidRPr="00CF521A">
              <w:rPr>
                <w:rFonts w:ascii="Arial" w:hAnsi="Arial" w:cs="Arial"/>
                <w:snapToGrid/>
                <w:color w:val="007A37"/>
                <w:szCs w:val="24"/>
              </w:rPr>
              <w:t>Electric Vehicle Charging</w:t>
            </w:r>
          </w:p>
        </w:tc>
        <w:tc>
          <w:tcPr>
            <w:tcW w:w="2880" w:type="dxa"/>
          </w:tcPr>
          <w:p w14:paraId="3C07E80B" w14:textId="406B9110" w:rsidR="002878A7" w:rsidRPr="00CF521A" w:rsidRDefault="002878A7" w:rsidP="002878A7">
            <w:pPr>
              <w:widowControl/>
              <w:autoSpaceDE w:val="0"/>
              <w:autoSpaceDN w:val="0"/>
              <w:adjustRightInd w:val="0"/>
              <w:spacing w:before="7"/>
              <w:ind w:left="309" w:right="301"/>
              <w:jc w:val="center"/>
              <w:rPr>
                <w:rFonts w:ascii="Arial" w:hAnsi="Arial" w:cs="Arial"/>
                <w:snapToGrid/>
                <w:color w:val="007A37"/>
                <w:szCs w:val="24"/>
              </w:rPr>
            </w:pPr>
            <w:r w:rsidRPr="00CF521A">
              <w:rPr>
                <w:rFonts w:ascii="Arial" w:hAnsi="Arial" w:cs="Arial"/>
                <w:snapToGrid/>
                <w:color w:val="007A37"/>
                <w:szCs w:val="24"/>
              </w:rPr>
              <w:t xml:space="preserve">Approx. </w:t>
            </w:r>
            <w:r w:rsidRPr="00CF521A">
              <w:rPr>
                <w:rFonts w:ascii="Arial" w:hAnsi="Arial" w:cs="Arial"/>
                <w:snapToGrid/>
                <w:color w:val="007A37"/>
                <w:szCs w:val="24"/>
                <w:u w:val="single"/>
              </w:rPr>
              <w:t>15%</w:t>
            </w:r>
            <w:r w:rsidRPr="00CF521A">
              <w:rPr>
                <w:rFonts w:ascii="Arial" w:hAnsi="Arial" w:cs="Arial"/>
                <w:snapToGrid/>
                <w:color w:val="007A37"/>
                <w:szCs w:val="24"/>
              </w:rPr>
              <w:t xml:space="preserve"> of total spaces</w:t>
            </w:r>
          </w:p>
        </w:tc>
        <w:tc>
          <w:tcPr>
            <w:tcW w:w="2880" w:type="dxa"/>
          </w:tcPr>
          <w:p w14:paraId="165DB448" w14:textId="378D55DA" w:rsidR="002878A7" w:rsidRPr="00CF521A" w:rsidRDefault="002878A7" w:rsidP="002878A7">
            <w:pPr>
              <w:widowControl/>
              <w:autoSpaceDE w:val="0"/>
              <w:autoSpaceDN w:val="0"/>
              <w:adjustRightInd w:val="0"/>
              <w:spacing w:before="7"/>
              <w:ind w:left="311" w:right="301"/>
              <w:jc w:val="center"/>
              <w:rPr>
                <w:rFonts w:ascii="Arial" w:hAnsi="Arial" w:cs="Arial"/>
                <w:snapToGrid/>
                <w:color w:val="007A37"/>
                <w:szCs w:val="24"/>
              </w:rPr>
            </w:pPr>
            <w:r w:rsidRPr="00CF521A">
              <w:rPr>
                <w:rFonts w:ascii="Arial" w:hAnsi="Arial" w:cs="Arial"/>
                <w:snapToGrid/>
                <w:color w:val="007A37"/>
                <w:szCs w:val="24"/>
              </w:rPr>
              <w:t xml:space="preserve">Approx. </w:t>
            </w:r>
            <w:r w:rsidRPr="00CF521A">
              <w:rPr>
                <w:rFonts w:ascii="Arial" w:hAnsi="Arial" w:cs="Arial"/>
                <w:snapToGrid/>
                <w:color w:val="007A37"/>
                <w:szCs w:val="24"/>
                <w:u w:val="single"/>
              </w:rPr>
              <w:t>20%</w:t>
            </w:r>
            <w:r w:rsidRPr="00CF521A">
              <w:rPr>
                <w:rFonts w:ascii="Arial" w:hAnsi="Arial" w:cs="Arial"/>
                <w:snapToGrid/>
                <w:color w:val="007A37"/>
                <w:szCs w:val="24"/>
              </w:rPr>
              <w:t xml:space="preserve"> of total spaces</w:t>
            </w:r>
          </w:p>
        </w:tc>
      </w:tr>
    </w:tbl>
    <w:p w14:paraId="641443C2" w14:textId="2571684A" w:rsidR="00133A24" w:rsidRDefault="00133A24" w:rsidP="00133A24">
      <w:pPr>
        <w:keepNext/>
        <w:widowControl/>
        <w:outlineLvl w:val="1"/>
        <w:rPr>
          <w:rFonts w:ascii="Arial" w:eastAsia="Batang" w:hAnsi="Arial"/>
          <w:b/>
          <w:i/>
        </w:rPr>
      </w:pPr>
    </w:p>
    <w:p w14:paraId="320FF1DD" w14:textId="213005CB" w:rsidR="00C640FA" w:rsidRPr="00520D59" w:rsidRDefault="00201ACE" w:rsidP="00C640FA">
      <w:pPr>
        <w:autoSpaceDE w:val="0"/>
        <w:autoSpaceDN w:val="0"/>
        <w:adjustRightInd w:val="0"/>
        <w:rPr>
          <w:rFonts w:ascii="Arial" w:hAnsi="Arial" w:cs="Arial"/>
          <w:i/>
          <w:iCs/>
          <w:color w:val="231F20"/>
        </w:rPr>
      </w:pPr>
      <w:r w:rsidRPr="00874E05">
        <w:rPr>
          <w:rFonts w:ascii="Arial" w:hAnsi="Arial" w:cs="Arial"/>
          <w:b/>
          <w:szCs w:val="24"/>
        </w:rPr>
        <w:t>Change for 2019 Intervening Code Cycle:</w:t>
      </w:r>
      <w:r w:rsidRPr="00874E05">
        <w:rPr>
          <w:rFonts w:ascii="Arial" w:hAnsi="Arial" w:cs="Arial"/>
          <w:bCs/>
          <w:szCs w:val="24"/>
        </w:rPr>
        <w:t xml:space="preserve"> </w:t>
      </w:r>
      <w:r w:rsidR="00C640FA" w:rsidRPr="00874E05">
        <w:rPr>
          <w:rFonts w:ascii="Arial" w:hAnsi="Arial" w:cs="Arial"/>
          <w:i/>
          <w:iCs/>
          <w:color w:val="231F20"/>
        </w:rPr>
        <w:t>This</w:t>
      </w:r>
      <w:r w:rsidR="00C640FA" w:rsidRPr="00874E05">
        <w:rPr>
          <w:rFonts w:ascii="Arial" w:hAnsi="Arial" w:cs="Arial"/>
          <w:i/>
          <w:iCs/>
          <w:color w:val="231F20"/>
          <w:spacing w:val="49"/>
        </w:rPr>
        <w:t xml:space="preserve"> </w:t>
      </w:r>
      <w:r w:rsidR="00B0180F" w:rsidRPr="00874E05">
        <w:rPr>
          <w:rFonts w:ascii="Arial" w:hAnsi="Arial" w:cs="Arial"/>
          <w:i/>
          <w:iCs/>
          <w:color w:val="231F20"/>
        </w:rPr>
        <w:t>table</w:t>
      </w:r>
      <w:r w:rsidR="00C640FA" w:rsidRPr="00874E05">
        <w:rPr>
          <w:rFonts w:ascii="Arial" w:hAnsi="Arial" w:cs="Arial"/>
          <w:i/>
          <w:iCs/>
          <w:color w:val="231F20"/>
          <w:spacing w:val="49"/>
        </w:rPr>
        <w:t xml:space="preserve"> </w:t>
      </w:r>
      <w:r w:rsidR="00C640FA" w:rsidRPr="00874E05">
        <w:rPr>
          <w:rFonts w:ascii="Arial" w:hAnsi="Arial" w:cs="Arial"/>
          <w:i/>
          <w:iCs/>
          <w:color w:val="231F20"/>
        </w:rPr>
        <w:t>has</w:t>
      </w:r>
      <w:r w:rsidR="00C640FA" w:rsidRPr="00874E05">
        <w:rPr>
          <w:rFonts w:ascii="Arial" w:hAnsi="Arial" w:cs="Arial"/>
          <w:i/>
          <w:iCs/>
          <w:color w:val="231F20"/>
          <w:spacing w:val="49"/>
        </w:rPr>
        <w:t xml:space="preserve"> </w:t>
      </w:r>
      <w:r w:rsidR="00C640FA" w:rsidRPr="00874E05">
        <w:rPr>
          <w:rFonts w:ascii="Arial" w:hAnsi="Arial" w:cs="Arial"/>
          <w:i/>
          <w:iCs/>
          <w:color w:val="231F20"/>
        </w:rPr>
        <w:t>been</w:t>
      </w:r>
      <w:r w:rsidR="00C640FA" w:rsidRPr="00874E05">
        <w:rPr>
          <w:rFonts w:ascii="Arial" w:hAnsi="Arial" w:cs="Arial"/>
          <w:i/>
          <w:iCs/>
          <w:color w:val="231F20"/>
          <w:spacing w:val="49"/>
        </w:rPr>
        <w:t xml:space="preserve"> </w:t>
      </w:r>
      <w:r w:rsidR="00C640FA" w:rsidRPr="00874E05">
        <w:rPr>
          <w:rFonts w:ascii="Arial" w:hAnsi="Arial" w:cs="Arial"/>
          <w:i/>
          <w:iCs/>
          <w:color w:val="231F20"/>
        </w:rPr>
        <w:t xml:space="preserve">amended </w:t>
      </w:r>
      <w:r w:rsidR="00D62D33" w:rsidRPr="00874E05">
        <w:rPr>
          <w:rFonts w:ascii="Arial" w:hAnsi="Arial" w:cs="Arial"/>
          <w:i/>
          <w:iCs/>
          <w:color w:val="231F20"/>
        </w:rPr>
        <w:t xml:space="preserve">to </w:t>
      </w:r>
      <w:r w:rsidR="00C640FA" w:rsidRPr="00874E05">
        <w:rPr>
          <w:rFonts w:ascii="Arial" w:hAnsi="Arial" w:cs="Arial"/>
          <w:i/>
          <w:iCs/>
          <w:color w:val="231F20"/>
        </w:rPr>
        <w:t>update the table</w:t>
      </w:r>
      <w:r w:rsidR="00D62D33" w:rsidRPr="00874E05">
        <w:rPr>
          <w:rFonts w:ascii="Arial" w:hAnsi="Arial" w:cs="Arial"/>
          <w:i/>
          <w:iCs/>
          <w:color w:val="231F20"/>
        </w:rPr>
        <w:t xml:space="preserve"> percentages</w:t>
      </w:r>
      <w:r w:rsidR="00C640FA" w:rsidRPr="00874E05">
        <w:rPr>
          <w:rFonts w:ascii="Arial" w:hAnsi="Arial" w:cs="Arial"/>
          <w:i/>
          <w:iCs/>
          <w:color w:val="231F20"/>
        </w:rPr>
        <w:t xml:space="preserve"> to match the modified code sections in Chapter A5. The changes were to increase the Tier 1 and Tier 2 percentages for</w:t>
      </w:r>
      <w:r w:rsidR="00C640FA">
        <w:rPr>
          <w:rFonts w:ascii="Arial" w:hAnsi="Arial" w:cs="Arial"/>
          <w:i/>
          <w:iCs/>
          <w:color w:val="231F20"/>
        </w:rPr>
        <w:t xml:space="preserve"> Designated parking for clean air vehicles and electric vehicle charging. No changes to the remainder of the table</w:t>
      </w:r>
      <w:r w:rsidR="00007212">
        <w:rPr>
          <w:rFonts w:ascii="Arial" w:hAnsi="Arial" w:cs="Arial"/>
          <w:i/>
          <w:iCs/>
          <w:color w:val="231F20"/>
        </w:rPr>
        <w:t xml:space="preserve"> or footnotes</w:t>
      </w:r>
      <w:r w:rsidR="00C640FA">
        <w:rPr>
          <w:rFonts w:ascii="Arial" w:hAnsi="Arial" w:cs="Arial"/>
          <w:i/>
          <w:iCs/>
          <w:color w:val="231F20"/>
        </w:rPr>
        <w:t>.</w:t>
      </w:r>
    </w:p>
    <w:p w14:paraId="0ABAA758" w14:textId="35B280E2" w:rsidR="00133A24" w:rsidRDefault="00133A24" w:rsidP="008F1465">
      <w:pPr>
        <w:keepNext/>
        <w:widowControl/>
        <w:pBdr>
          <w:bottom w:val="single" w:sz="24" w:space="1" w:color="007A37"/>
        </w:pBdr>
        <w:outlineLvl w:val="1"/>
        <w:rPr>
          <w:rFonts w:ascii="Arial" w:eastAsia="Batang" w:hAnsi="Arial"/>
          <w:b/>
          <w:i/>
        </w:rPr>
      </w:pPr>
    </w:p>
    <w:p w14:paraId="38BC5830" w14:textId="77777777" w:rsidR="008F1465" w:rsidRDefault="008F1465" w:rsidP="00A56AEC">
      <w:pPr>
        <w:spacing w:after="120"/>
        <w:jc w:val="both"/>
        <w:rPr>
          <w:rFonts w:ascii="Arial" w:hAnsi="Arial" w:cs="Arial"/>
          <w:b/>
          <w:bCs/>
          <w:i/>
          <w:iCs/>
        </w:rPr>
      </w:pPr>
    </w:p>
    <w:p w14:paraId="569D39C0" w14:textId="39799060" w:rsidR="00846740" w:rsidRDefault="00105397" w:rsidP="00846740">
      <w:pPr>
        <w:autoSpaceDE w:val="0"/>
        <w:autoSpaceDN w:val="0"/>
        <w:adjustRightInd w:val="0"/>
        <w:ind w:left="2520" w:hanging="2610"/>
        <w:rPr>
          <w:rFonts w:ascii="Arial" w:hAnsi="Arial" w:cs="Arial"/>
          <w:b/>
          <w:bCs/>
        </w:rPr>
      </w:pPr>
      <w:r>
        <w:rPr>
          <w:rFonts w:ascii="Arial" w:hAnsi="Arial" w:cs="Arial"/>
          <w:b/>
          <w:bCs/>
          <w:i/>
          <w:iCs/>
        </w:rPr>
        <w:t>Ve</w:t>
      </w:r>
      <w:r w:rsidR="004B783B">
        <w:rPr>
          <w:rFonts w:ascii="Arial" w:hAnsi="Arial" w:cs="Arial"/>
          <w:b/>
          <w:bCs/>
          <w:i/>
          <w:iCs/>
        </w:rPr>
        <w:t xml:space="preserve">rification Guidelines Checklists </w:t>
      </w:r>
      <w:r>
        <w:rPr>
          <w:rFonts w:ascii="Arial" w:hAnsi="Arial" w:cs="Arial"/>
          <w:b/>
          <w:bCs/>
          <w:i/>
          <w:iCs/>
        </w:rPr>
        <w:t>page</w:t>
      </w:r>
      <w:r w:rsidR="004B783B">
        <w:rPr>
          <w:rFonts w:ascii="Arial" w:hAnsi="Arial" w:cs="Arial"/>
          <w:b/>
          <w:bCs/>
          <w:i/>
          <w:iCs/>
        </w:rPr>
        <w:t>s</w:t>
      </w:r>
      <w:r>
        <w:rPr>
          <w:rFonts w:ascii="Arial" w:hAnsi="Arial" w:cs="Arial"/>
          <w:b/>
          <w:bCs/>
          <w:i/>
          <w:iCs/>
        </w:rPr>
        <w:t xml:space="preserve"> 15</w:t>
      </w:r>
      <w:r w:rsidR="004B783B">
        <w:rPr>
          <w:rFonts w:ascii="Arial" w:hAnsi="Arial" w:cs="Arial"/>
          <w:b/>
          <w:bCs/>
          <w:i/>
          <w:iCs/>
        </w:rPr>
        <w:t>6-159</w:t>
      </w:r>
      <w:r>
        <w:rPr>
          <w:rFonts w:ascii="Arial" w:hAnsi="Arial" w:cs="Arial"/>
          <w:b/>
          <w:bCs/>
          <w:i/>
          <w:iCs/>
        </w:rPr>
        <w:t xml:space="preserve"> of the </w:t>
      </w:r>
      <w:proofErr w:type="spellStart"/>
      <w:r>
        <w:rPr>
          <w:rFonts w:ascii="Arial" w:hAnsi="Arial" w:cs="Arial"/>
          <w:b/>
          <w:bCs/>
          <w:i/>
          <w:iCs/>
        </w:rPr>
        <w:t>CALGreen</w:t>
      </w:r>
      <w:proofErr w:type="spellEnd"/>
      <w:r>
        <w:rPr>
          <w:rFonts w:ascii="Arial" w:hAnsi="Arial" w:cs="Arial"/>
          <w:b/>
          <w:bCs/>
          <w:i/>
          <w:iCs/>
        </w:rPr>
        <w:t xml:space="preserve"> </w:t>
      </w:r>
      <w:r w:rsidRPr="00751720">
        <w:rPr>
          <w:rFonts w:ascii="Arial" w:hAnsi="Arial" w:cs="Arial"/>
          <w:b/>
          <w:bCs/>
        </w:rPr>
        <w:t>Code</w:t>
      </w:r>
      <w:r w:rsidR="00846740" w:rsidRPr="00846740">
        <w:rPr>
          <w:rFonts w:ascii="Arial" w:hAnsi="Arial" w:cs="Arial"/>
          <w:b/>
          <w:bCs/>
        </w:rPr>
        <w:t xml:space="preserve"> </w:t>
      </w:r>
      <w:r w:rsidR="00846740">
        <w:rPr>
          <w:rFonts w:ascii="Arial" w:hAnsi="Arial" w:cs="Arial"/>
          <w:b/>
          <w:bCs/>
        </w:rPr>
        <w:t>and pages 209-213 of the 2019 guide</w:t>
      </w:r>
    </w:p>
    <w:p w14:paraId="160E63AC" w14:textId="77777777" w:rsidR="00642037" w:rsidRDefault="00642037" w:rsidP="00133A24">
      <w:pPr>
        <w:keepNext/>
        <w:widowControl/>
        <w:outlineLvl w:val="1"/>
        <w:rPr>
          <w:rFonts w:ascii="Arial" w:eastAsia="Batang" w:hAnsi="Arial"/>
          <w:b/>
          <w:i/>
        </w:rPr>
      </w:pPr>
    </w:p>
    <w:p w14:paraId="427B2EBD" w14:textId="77777777" w:rsidR="00A276BB" w:rsidRPr="00105397" w:rsidRDefault="00A276BB" w:rsidP="00A276BB">
      <w:pPr>
        <w:pStyle w:val="Heading2"/>
        <w:spacing w:before="63"/>
        <w:rPr>
          <w:rFonts w:eastAsia="Arial" w:cs="Arial"/>
          <w:bCs/>
          <w:color w:val="000000" w:themeColor="text1"/>
          <w:sz w:val="24"/>
          <w:szCs w:val="24"/>
          <w:u w:val="none"/>
        </w:rPr>
      </w:pPr>
      <w:r w:rsidRPr="00105397">
        <w:rPr>
          <w:color w:val="000000" w:themeColor="text1"/>
          <w:sz w:val="24"/>
          <w:szCs w:val="24"/>
          <w:u w:val="none"/>
        </w:rPr>
        <w:t>Verification Guidelines</w:t>
      </w:r>
      <w:r w:rsidRPr="00105397">
        <w:rPr>
          <w:color w:val="000000" w:themeColor="text1"/>
          <w:spacing w:val="-20"/>
          <w:sz w:val="24"/>
          <w:szCs w:val="24"/>
          <w:u w:val="none"/>
        </w:rPr>
        <w:t xml:space="preserve"> </w:t>
      </w:r>
      <w:r w:rsidRPr="00105397">
        <w:rPr>
          <w:color w:val="000000" w:themeColor="text1"/>
          <w:sz w:val="24"/>
          <w:szCs w:val="24"/>
          <w:u w:val="none"/>
        </w:rPr>
        <w:t>Checklists</w:t>
      </w:r>
    </w:p>
    <w:p w14:paraId="08253E63" w14:textId="5E667728" w:rsidR="00A276BB" w:rsidRPr="00A276BB" w:rsidRDefault="00A276BB" w:rsidP="00C865B7">
      <w:pPr>
        <w:pStyle w:val="BodyText"/>
        <w:spacing w:before="84"/>
        <w:rPr>
          <w:rFonts w:cs="Arial"/>
          <w:b w:val="0"/>
          <w:bCs/>
          <w:sz w:val="24"/>
          <w:szCs w:val="24"/>
          <w:u w:val="none"/>
        </w:rPr>
      </w:pPr>
      <w:r w:rsidRPr="00A276BB">
        <w:rPr>
          <w:b w:val="0"/>
          <w:bCs/>
          <w:color w:val="231F20"/>
          <w:sz w:val="24"/>
          <w:szCs w:val="24"/>
          <w:u w:val="none"/>
        </w:rPr>
        <w:t>This</w:t>
      </w:r>
      <w:r w:rsidRPr="00A276BB">
        <w:rPr>
          <w:b w:val="0"/>
          <w:bCs/>
          <w:color w:val="231F20"/>
          <w:spacing w:val="-19"/>
          <w:sz w:val="24"/>
          <w:szCs w:val="24"/>
          <w:u w:val="none"/>
        </w:rPr>
        <w:t xml:space="preserve"> </w:t>
      </w:r>
      <w:r w:rsidRPr="00A276BB">
        <w:rPr>
          <w:b w:val="0"/>
          <w:bCs/>
          <w:color w:val="231F20"/>
          <w:sz w:val="24"/>
          <w:szCs w:val="24"/>
          <w:u w:val="none"/>
        </w:rPr>
        <w:t>chapter</w:t>
      </w:r>
      <w:r w:rsidRPr="00A276BB">
        <w:rPr>
          <w:b w:val="0"/>
          <w:bCs/>
          <w:color w:val="231F20"/>
          <w:spacing w:val="-19"/>
          <w:sz w:val="24"/>
          <w:szCs w:val="24"/>
          <w:u w:val="none"/>
        </w:rPr>
        <w:t xml:space="preserve"> </w:t>
      </w:r>
      <w:r w:rsidRPr="00A276BB">
        <w:rPr>
          <w:b w:val="0"/>
          <w:bCs/>
          <w:color w:val="231F20"/>
          <w:sz w:val="24"/>
          <w:szCs w:val="24"/>
          <w:u w:val="none"/>
        </w:rPr>
        <w:t>also</w:t>
      </w:r>
      <w:r w:rsidRPr="00A276BB">
        <w:rPr>
          <w:b w:val="0"/>
          <w:bCs/>
          <w:color w:val="231F20"/>
          <w:spacing w:val="-19"/>
          <w:sz w:val="24"/>
          <w:szCs w:val="24"/>
          <w:u w:val="none"/>
        </w:rPr>
        <w:t xml:space="preserve"> </w:t>
      </w:r>
      <w:r w:rsidRPr="00A276BB">
        <w:rPr>
          <w:b w:val="0"/>
          <w:bCs/>
          <w:color w:val="231F20"/>
          <w:sz w:val="24"/>
          <w:szCs w:val="24"/>
          <w:u w:val="none"/>
        </w:rPr>
        <w:t>provides</w:t>
      </w:r>
      <w:r w:rsidRPr="00A276BB">
        <w:rPr>
          <w:b w:val="0"/>
          <w:bCs/>
          <w:color w:val="231F20"/>
          <w:spacing w:val="-19"/>
          <w:sz w:val="24"/>
          <w:szCs w:val="24"/>
          <w:u w:val="none"/>
        </w:rPr>
        <w:t xml:space="preserve"> </w:t>
      </w:r>
      <w:r w:rsidRPr="00A276BB">
        <w:rPr>
          <w:b w:val="0"/>
          <w:bCs/>
          <w:color w:val="231F20"/>
          <w:sz w:val="24"/>
          <w:szCs w:val="24"/>
          <w:u w:val="none"/>
        </w:rPr>
        <w:t>verification</w:t>
      </w:r>
      <w:r w:rsidRPr="00A276BB">
        <w:rPr>
          <w:b w:val="0"/>
          <w:bCs/>
          <w:color w:val="231F20"/>
          <w:spacing w:val="-19"/>
          <w:sz w:val="24"/>
          <w:szCs w:val="24"/>
          <w:u w:val="none"/>
        </w:rPr>
        <w:t xml:space="preserve"> </w:t>
      </w:r>
      <w:r w:rsidRPr="00A276BB">
        <w:rPr>
          <w:b w:val="0"/>
          <w:bCs/>
          <w:color w:val="231F20"/>
          <w:sz w:val="24"/>
          <w:szCs w:val="24"/>
          <w:u w:val="none"/>
        </w:rPr>
        <w:t>guidelines</w:t>
      </w:r>
      <w:r w:rsidRPr="00A276BB">
        <w:rPr>
          <w:b w:val="0"/>
          <w:bCs/>
          <w:color w:val="231F20"/>
          <w:spacing w:val="-19"/>
          <w:sz w:val="24"/>
          <w:szCs w:val="24"/>
          <w:u w:val="none"/>
        </w:rPr>
        <w:t xml:space="preserve"> </w:t>
      </w:r>
      <w:r w:rsidRPr="00A276BB">
        <w:rPr>
          <w:b w:val="0"/>
          <w:bCs/>
          <w:color w:val="231F20"/>
          <w:sz w:val="24"/>
          <w:szCs w:val="24"/>
          <w:u w:val="none"/>
        </w:rPr>
        <w:t>that</w:t>
      </w:r>
      <w:r w:rsidRPr="00A276BB">
        <w:rPr>
          <w:b w:val="0"/>
          <w:bCs/>
          <w:color w:val="231F20"/>
          <w:spacing w:val="-19"/>
          <w:sz w:val="24"/>
          <w:szCs w:val="24"/>
          <w:u w:val="none"/>
        </w:rPr>
        <w:t xml:space="preserve"> </w:t>
      </w:r>
      <w:r w:rsidRPr="00A276BB">
        <w:rPr>
          <w:b w:val="0"/>
          <w:bCs/>
          <w:color w:val="231F20"/>
          <w:sz w:val="24"/>
          <w:szCs w:val="24"/>
          <w:u w:val="none"/>
        </w:rPr>
        <w:t>include</w:t>
      </w:r>
      <w:r w:rsidRPr="00A276BB">
        <w:rPr>
          <w:b w:val="0"/>
          <w:bCs/>
          <w:color w:val="231F20"/>
          <w:spacing w:val="-19"/>
          <w:sz w:val="24"/>
          <w:szCs w:val="24"/>
          <w:u w:val="none"/>
        </w:rPr>
        <w:t xml:space="preserve"> </w:t>
      </w:r>
      <w:r w:rsidRPr="00A276BB">
        <w:rPr>
          <w:b w:val="0"/>
          <w:bCs/>
          <w:color w:val="231F20"/>
          <w:sz w:val="24"/>
          <w:szCs w:val="24"/>
          <w:u w:val="none"/>
        </w:rPr>
        <w:t>three</w:t>
      </w:r>
      <w:r w:rsidRPr="00A276BB">
        <w:rPr>
          <w:b w:val="0"/>
          <w:bCs/>
          <w:color w:val="231F20"/>
          <w:spacing w:val="-19"/>
          <w:sz w:val="24"/>
          <w:szCs w:val="24"/>
          <w:u w:val="none"/>
        </w:rPr>
        <w:t xml:space="preserve"> </w:t>
      </w:r>
      <w:r w:rsidRPr="00A276BB">
        <w:rPr>
          <w:b w:val="0"/>
          <w:bCs/>
          <w:color w:val="231F20"/>
          <w:sz w:val="24"/>
          <w:szCs w:val="24"/>
          <w:u w:val="none"/>
        </w:rPr>
        <w:t>checklists</w:t>
      </w:r>
      <w:r w:rsidRPr="00A276BB">
        <w:rPr>
          <w:b w:val="0"/>
          <w:bCs/>
          <w:color w:val="231F20"/>
          <w:spacing w:val="-19"/>
          <w:sz w:val="24"/>
          <w:szCs w:val="24"/>
          <w:u w:val="none"/>
        </w:rPr>
        <w:t xml:space="preserve"> </w:t>
      </w:r>
      <w:r w:rsidRPr="00A276BB">
        <w:rPr>
          <w:b w:val="0"/>
          <w:bCs/>
          <w:color w:val="231F20"/>
          <w:sz w:val="24"/>
          <w:szCs w:val="24"/>
          <w:u w:val="none"/>
        </w:rPr>
        <w:t>to</w:t>
      </w:r>
      <w:r w:rsidRPr="00A276BB">
        <w:rPr>
          <w:b w:val="0"/>
          <w:bCs/>
          <w:color w:val="231F20"/>
          <w:spacing w:val="-19"/>
          <w:sz w:val="24"/>
          <w:szCs w:val="24"/>
          <w:u w:val="none"/>
        </w:rPr>
        <w:t xml:space="preserve"> </w:t>
      </w:r>
      <w:r w:rsidRPr="00A276BB">
        <w:rPr>
          <w:b w:val="0"/>
          <w:bCs/>
          <w:color w:val="231F20"/>
          <w:sz w:val="24"/>
          <w:szCs w:val="24"/>
          <w:u w:val="none"/>
        </w:rPr>
        <w:t>be</w:t>
      </w:r>
      <w:r w:rsidRPr="00A276BB">
        <w:rPr>
          <w:b w:val="0"/>
          <w:bCs/>
          <w:color w:val="231F20"/>
          <w:spacing w:val="-19"/>
          <w:sz w:val="24"/>
          <w:szCs w:val="24"/>
          <w:u w:val="none"/>
        </w:rPr>
        <w:t xml:space="preserve"> </w:t>
      </w:r>
      <w:r w:rsidRPr="00A276BB">
        <w:rPr>
          <w:b w:val="0"/>
          <w:bCs/>
          <w:color w:val="231F20"/>
          <w:sz w:val="24"/>
          <w:szCs w:val="24"/>
          <w:u w:val="none"/>
        </w:rPr>
        <w:t>used</w:t>
      </w:r>
      <w:r w:rsidRPr="00A276BB">
        <w:rPr>
          <w:b w:val="0"/>
          <w:bCs/>
          <w:color w:val="231F20"/>
          <w:spacing w:val="-19"/>
          <w:sz w:val="24"/>
          <w:szCs w:val="24"/>
          <w:u w:val="none"/>
        </w:rPr>
        <w:t xml:space="preserve"> </w:t>
      </w:r>
      <w:r w:rsidRPr="00A276BB">
        <w:rPr>
          <w:b w:val="0"/>
          <w:bCs/>
          <w:color w:val="231F20"/>
          <w:spacing w:val="-3"/>
          <w:sz w:val="24"/>
          <w:szCs w:val="24"/>
          <w:u w:val="none"/>
        </w:rPr>
        <w:t>for</w:t>
      </w:r>
      <w:r w:rsidRPr="00A276BB">
        <w:rPr>
          <w:b w:val="0"/>
          <w:bCs/>
          <w:color w:val="231F20"/>
          <w:spacing w:val="-19"/>
          <w:sz w:val="24"/>
          <w:szCs w:val="24"/>
          <w:u w:val="none"/>
        </w:rPr>
        <w:t xml:space="preserve"> </w:t>
      </w:r>
      <w:r w:rsidRPr="00A276BB">
        <w:rPr>
          <w:b w:val="0"/>
          <w:bCs/>
          <w:color w:val="231F20"/>
          <w:sz w:val="24"/>
          <w:szCs w:val="24"/>
          <w:u w:val="none"/>
        </w:rPr>
        <w:t>implementing</w:t>
      </w:r>
      <w:r w:rsidR="00C865B7">
        <w:rPr>
          <w:rFonts w:cs="Arial"/>
          <w:b w:val="0"/>
          <w:bCs/>
          <w:sz w:val="24"/>
          <w:szCs w:val="24"/>
          <w:u w:val="none"/>
        </w:rPr>
        <w:t xml:space="preserve"> </w:t>
      </w:r>
      <w:proofErr w:type="spellStart"/>
      <w:r w:rsidRPr="00A276BB">
        <w:rPr>
          <w:b w:val="0"/>
          <w:bCs/>
          <w:i/>
          <w:color w:val="231F20"/>
          <w:sz w:val="24"/>
          <w:szCs w:val="24"/>
          <w:u w:val="none"/>
        </w:rPr>
        <w:t>CALGreen</w:t>
      </w:r>
      <w:proofErr w:type="spellEnd"/>
      <w:r w:rsidRPr="00A276BB">
        <w:rPr>
          <w:b w:val="0"/>
          <w:bCs/>
          <w:i/>
          <w:color w:val="231F20"/>
          <w:sz w:val="24"/>
          <w:szCs w:val="24"/>
          <w:u w:val="none"/>
        </w:rPr>
        <w:t xml:space="preserve"> </w:t>
      </w:r>
      <w:r w:rsidRPr="00A276BB">
        <w:rPr>
          <w:b w:val="0"/>
          <w:bCs/>
          <w:color w:val="231F20"/>
          <w:sz w:val="24"/>
          <w:szCs w:val="24"/>
          <w:u w:val="none"/>
        </w:rPr>
        <w:t>nonresidential mandatory and voluntary</w:t>
      </w:r>
      <w:r w:rsidRPr="00A276BB">
        <w:rPr>
          <w:b w:val="0"/>
          <w:bCs/>
          <w:color w:val="231F20"/>
          <w:spacing w:val="2"/>
          <w:sz w:val="24"/>
          <w:szCs w:val="24"/>
          <w:u w:val="none"/>
        </w:rPr>
        <w:t xml:space="preserve"> </w:t>
      </w:r>
      <w:r w:rsidRPr="00A276BB">
        <w:rPr>
          <w:b w:val="0"/>
          <w:bCs/>
          <w:color w:val="231F20"/>
          <w:sz w:val="24"/>
          <w:szCs w:val="24"/>
          <w:u w:val="none"/>
        </w:rPr>
        <w:t>measures.</w:t>
      </w:r>
    </w:p>
    <w:p w14:paraId="17D711FE" w14:textId="77777777" w:rsidR="00A276BB" w:rsidRPr="00A276BB" w:rsidRDefault="00A276BB" w:rsidP="00A276BB">
      <w:pPr>
        <w:pStyle w:val="BodyText"/>
        <w:spacing w:before="187"/>
        <w:rPr>
          <w:rFonts w:cs="Arial"/>
          <w:b w:val="0"/>
          <w:bCs/>
          <w:sz w:val="24"/>
          <w:szCs w:val="24"/>
          <w:u w:val="none"/>
        </w:rPr>
      </w:pPr>
      <w:r w:rsidRPr="00A276BB">
        <w:rPr>
          <w:b w:val="0"/>
          <w:bCs/>
          <w:color w:val="231F20"/>
          <w:sz w:val="24"/>
          <w:szCs w:val="24"/>
          <w:u w:val="none"/>
        </w:rPr>
        <w:t>CBSC has created three</w:t>
      </w:r>
      <w:r w:rsidRPr="00A276BB">
        <w:rPr>
          <w:b w:val="0"/>
          <w:bCs/>
          <w:color w:val="231F20"/>
          <w:spacing w:val="-5"/>
          <w:sz w:val="24"/>
          <w:szCs w:val="24"/>
          <w:u w:val="none"/>
        </w:rPr>
        <w:t xml:space="preserve"> </w:t>
      </w:r>
      <w:r w:rsidRPr="00A276BB">
        <w:rPr>
          <w:b w:val="0"/>
          <w:bCs/>
          <w:color w:val="231F20"/>
          <w:sz w:val="24"/>
          <w:szCs w:val="24"/>
          <w:u w:val="none"/>
        </w:rPr>
        <w:t>checklists:</w:t>
      </w:r>
    </w:p>
    <w:p w14:paraId="30D9EF54" w14:textId="77777777" w:rsidR="00A276BB" w:rsidRPr="00A276BB" w:rsidRDefault="00A276BB" w:rsidP="00A276BB">
      <w:pPr>
        <w:pStyle w:val="ListParagraph"/>
        <w:numPr>
          <w:ilvl w:val="0"/>
          <w:numId w:val="27"/>
        </w:numPr>
        <w:tabs>
          <w:tab w:val="left" w:pos="640"/>
        </w:tabs>
        <w:spacing w:before="97"/>
        <w:ind w:right="1388"/>
        <w:contextualSpacing w:val="0"/>
        <w:rPr>
          <w:rFonts w:ascii="Arial" w:eastAsia="Arial" w:hAnsi="Arial" w:cs="Arial"/>
          <w:bCs/>
          <w:szCs w:val="24"/>
        </w:rPr>
      </w:pPr>
      <w:r w:rsidRPr="00A276BB">
        <w:rPr>
          <w:rFonts w:ascii="Arial"/>
          <w:bCs/>
          <w:color w:val="231F20"/>
          <w:szCs w:val="24"/>
        </w:rPr>
        <w:lastRenderedPageBreak/>
        <w:t xml:space="preserve">Mandatory nonresidential </w:t>
      </w:r>
      <w:proofErr w:type="gramStart"/>
      <w:r w:rsidRPr="00A276BB">
        <w:rPr>
          <w:rFonts w:ascii="Arial"/>
          <w:bCs/>
          <w:color w:val="231F20"/>
          <w:szCs w:val="24"/>
        </w:rPr>
        <w:t>measures;</w:t>
      </w:r>
      <w:proofErr w:type="gramEnd"/>
    </w:p>
    <w:p w14:paraId="33BF29E1" w14:textId="77777777" w:rsidR="00A276BB" w:rsidRPr="00A276BB" w:rsidRDefault="00A276BB" w:rsidP="00A276BB">
      <w:pPr>
        <w:pStyle w:val="ListParagraph"/>
        <w:numPr>
          <w:ilvl w:val="0"/>
          <w:numId w:val="27"/>
        </w:numPr>
        <w:tabs>
          <w:tab w:val="left" w:pos="640"/>
        </w:tabs>
        <w:spacing w:before="7"/>
        <w:ind w:right="1388"/>
        <w:contextualSpacing w:val="0"/>
        <w:rPr>
          <w:rFonts w:ascii="Arial" w:eastAsia="Arial" w:hAnsi="Arial" w:cs="Arial"/>
          <w:bCs/>
          <w:szCs w:val="24"/>
        </w:rPr>
      </w:pPr>
      <w:r w:rsidRPr="00A276BB">
        <w:rPr>
          <w:rFonts w:ascii="Arial"/>
          <w:bCs/>
          <w:color w:val="231F20"/>
          <w:szCs w:val="24"/>
        </w:rPr>
        <w:t>Tier 1 voluntary nonresidential measures;</w:t>
      </w:r>
      <w:r w:rsidRPr="00A276BB">
        <w:rPr>
          <w:rFonts w:ascii="Arial"/>
          <w:bCs/>
          <w:color w:val="231F20"/>
          <w:spacing w:val="-12"/>
          <w:szCs w:val="24"/>
        </w:rPr>
        <w:t xml:space="preserve"> </w:t>
      </w:r>
      <w:r w:rsidRPr="00A276BB">
        <w:rPr>
          <w:rFonts w:ascii="Arial"/>
          <w:bCs/>
          <w:color w:val="231F20"/>
          <w:szCs w:val="24"/>
        </w:rPr>
        <w:t>and</w:t>
      </w:r>
    </w:p>
    <w:p w14:paraId="47B677B3" w14:textId="77777777" w:rsidR="00A276BB" w:rsidRPr="00A276BB" w:rsidRDefault="00A276BB" w:rsidP="00A276BB">
      <w:pPr>
        <w:pStyle w:val="ListParagraph"/>
        <w:numPr>
          <w:ilvl w:val="0"/>
          <w:numId w:val="27"/>
        </w:numPr>
        <w:tabs>
          <w:tab w:val="left" w:pos="640"/>
        </w:tabs>
        <w:spacing w:before="7"/>
        <w:ind w:right="1388"/>
        <w:contextualSpacing w:val="0"/>
        <w:rPr>
          <w:rFonts w:ascii="Arial" w:eastAsia="Arial" w:hAnsi="Arial" w:cs="Arial"/>
          <w:bCs/>
          <w:szCs w:val="24"/>
        </w:rPr>
      </w:pPr>
      <w:r w:rsidRPr="00A276BB">
        <w:rPr>
          <w:rFonts w:ascii="Arial"/>
          <w:bCs/>
          <w:color w:val="231F20"/>
          <w:szCs w:val="24"/>
        </w:rPr>
        <w:t>Tier 2 voluntary nonresidential</w:t>
      </w:r>
      <w:r w:rsidRPr="00A276BB">
        <w:rPr>
          <w:rFonts w:ascii="Arial"/>
          <w:bCs/>
          <w:color w:val="231F20"/>
          <w:spacing w:val="-1"/>
          <w:szCs w:val="24"/>
        </w:rPr>
        <w:t xml:space="preserve"> </w:t>
      </w:r>
      <w:r w:rsidRPr="00A276BB">
        <w:rPr>
          <w:rFonts w:ascii="Arial"/>
          <w:bCs/>
          <w:color w:val="231F20"/>
          <w:szCs w:val="24"/>
        </w:rPr>
        <w:t>measures.</w:t>
      </w:r>
    </w:p>
    <w:p w14:paraId="3E1AFB7F" w14:textId="77777777" w:rsidR="00A276BB" w:rsidRPr="00A276BB" w:rsidRDefault="00A276BB" w:rsidP="00A276BB">
      <w:pPr>
        <w:pStyle w:val="BodyText"/>
        <w:spacing w:before="97" w:line="247" w:lineRule="auto"/>
        <w:ind w:right="749"/>
        <w:rPr>
          <w:rFonts w:cs="Arial"/>
          <w:b w:val="0"/>
          <w:bCs/>
          <w:sz w:val="22"/>
          <w:szCs w:val="22"/>
          <w:u w:val="none"/>
        </w:rPr>
      </w:pPr>
      <w:r w:rsidRPr="00A276BB">
        <w:rPr>
          <w:b w:val="0"/>
          <w:bCs/>
          <w:color w:val="231F20"/>
          <w:sz w:val="24"/>
          <w:szCs w:val="24"/>
          <w:u w:val="none"/>
        </w:rPr>
        <w:t>These</w:t>
      </w:r>
      <w:r w:rsidRPr="00A276BB">
        <w:rPr>
          <w:b w:val="0"/>
          <w:bCs/>
          <w:color w:val="231F20"/>
          <w:spacing w:val="-6"/>
          <w:sz w:val="24"/>
          <w:szCs w:val="24"/>
          <w:u w:val="none"/>
        </w:rPr>
        <w:t xml:space="preserve"> </w:t>
      </w:r>
      <w:r w:rsidRPr="00A276BB">
        <w:rPr>
          <w:b w:val="0"/>
          <w:bCs/>
          <w:color w:val="231F20"/>
          <w:sz w:val="24"/>
          <w:szCs w:val="24"/>
          <w:u w:val="none"/>
        </w:rPr>
        <w:t>checklists</w:t>
      </w:r>
      <w:r w:rsidRPr="00A276BB">
        <w:rPr>
          <w:b w:val="0"/>
          <w:bCs/>
          <w:color w:val="231F20"/>
          <w:spacing w:val="-6"/>
          <w:sz w:val="24"/>
          <w:szCs w:val="24"/>
          <w:u w:val="none"/>
        </w:rPr>
        <w:t xml:space="preserve"> </w:t>
      </w:r>
      <w:r w:rsidRPr="00A276BB">
        <w:rPr>
          <w:b w:val="0"/>
          <w:bCs/>
          <w:color w:val="231F20"/>
          <w:sz w:val="24"/>
          <w:szCs w:val="24"/>
          <w:u w:val="none"/>
        </w:rPr>
        <w:t>can</w:t>
      </w:r>
      <w:r w:rsidRPr="00A276BB">
        <w:rPr>
          <w:b w:val="0"/>
          <w:bCs/>
          <w:color w:val="231F20"/>
          <w:spacing w:val="-6"/>
          <w:sz w:val="24"/>
          <w:szCs w:val="24"/>
          <w:u w:val="none"/>
        </w:rPr>
        <w:t xml:space="preserve"> </w:t>
      </w:r>
      <w:r w:rsidRPr="00A276BB">
        <w:rPr>
          <w:b w:val="0"/>
          <w:bCs/>
          <w:color w:val="231F20"/>
          <w:sz w:val="24"/>
          <w:szCs w:val="24"/>
          <w:u w:val="none"/>
        </w:rPr>
        <w:t>be</w:t>
      </w:r>
      <w:r w:rsidRPr="00A276BB">
        <w:rPr>
          <w:b w:val="0"/>
          <w:bCs/>
          <w:color w:val="231F20"/>
          <w:spacing w:val="-6"/>
          <w:sz w:val="24"/>
          <w:szCs w:val="24"/>
          <w:u w:val="none"/>
        </w:rPr>
        <w:t xml:space="preserve"> </w:t>
      </w:r>
      <w:r w:rsidRPr="00A276BB">
        <w:rPr>
          <w:b w:val="0"/>
          <w:bCs/>
          <w:color w:val="231F20"/>
          <w:sz w:val="24"/>
          <w:szCs w:val="24"/>
          <w:u w:val="none"/>
        </w:rPr>
        <w:t>used</w:t>
      </w:r>
      <w:r w:rsidRPr="00A276BB">
        <w:rPr>
          <w:b w:val="0"/>
          <w:bCs/>
          <w:color w:val="231F20"/>
          <w:spacing w:val="-6"/>
          <w:sz w:val="24"/>
          <w:szCs w:val="24"/>
          <w:u w:val="none"/>
        </w:rPr>
        <w:t xml:space="preserve"> </w:t>
      </w:r>
      <w:r w:rsidRPr="00A276BB">
        <w:rPr>
          <w:b w:val="0"/>
          <w:bCs/>
          <w:color w:val="231F20"/>
          <w:spacing w:val="-3"/>
          <w:sz w:val="24"/>
          <w:szCs w:val="24"/>
          <w:u w:val="none"/>
        </w:rPr>
        <w:t>for</w:t>
      </w:r>
      <w:r w:rsidRPr="00A276BB">
        <w:rPr>
          <w:b w:val="0"/>
          <w:bCs/>
          <w:color w:val="231F20"/>
          <w:spacing w:val="-6"/>
          <w:sz w:val="24"/>
          <w:szCs w:val="24"/>
          <w:u w:val="none"/>
        </w:rPr>
        <w:t xml:space="preserve"> </w:t>
      </w:r>
      <w:r w:rsidRPr="00A276BB">
        <w:rPr>
          <w:b w:val="0"/>
          <w:bCs/>
          <w:color w:val="231F20"/>
          <w:sz w:val="24"/>
          <w:szCs w:val="24"/>
          <w:u w:val="none"/>
        </w:rPr>
        <w:t>verifying</w:t>
      </w:r>
      <w:r w:rsidRPr="00A276BB">
        <w:rPr>
          <w:b w:val="0"/>
          <w:bCs/>
          <w:color w:val="231F20"/>
          <w:spacing w:val="-6"/>
          <w:sz w:val="24"/>
          <w:szCs w:val="24"/>
          <w:u w:val="none"/>
        </w:rPr>
        <w:t xml:space="preserve"> </w:t>
      </w:r>
      <w:r w:rsidRPr="00A276BB">
        <w:rPr>
          <w:b w:val="0"/>
          <w:bCs/>
          <w:color w:val="231F20"/>
          <w:sz w:val="24"/>
          <w:szCs w:val="24"/>
          <w:u w:val="none"/>
        </w:rPr>
        <w:t>compliance</w:t>
      </w:r>
      <w:r w:rsidRPr="00A276BB">
        <w:rPr>
          <w:b w:val="0"/>
          <w:bCs/>
          <w:color w:val="231F20"/>
          <w:spacing w:val="-6"/>
          <w:sz w:val="24"/>
          <w:szCs w:val="24"/>
          <w:u w:val="none"/>
        </w:rPr>
        <w:t xml:space="preserve"> </w:t>
      </w:r>
      <w:r w:rsidRPr="00A276BB">
        <w:rPr>
          <w:b w:val="0"/>
          <w:bCs/>
          <w:color w:val="231F20"/>
          <w:sz w:val="24"/>
          <w:szCs w:val="24"/>
          <w:u w:val="none"/>
        </w:rPr>
        <w:t>with</w:t>
      </w:r>
      <w:r w:rsidRPr="00A276BB">
        <w:rPr>
          <w:b w:val="0"/>
          <w:bCs/>
          <w:color w:val="231F20"/>
          <w:spacing w:val="-6"/>
          <w:sz w:val="24"/>
          <w:szCs w:val="24"/>
          <w:u w:val="none"/>
        </w:rPr>
        <w:t xml:space="preserve"> </w:t>
      </w:r>
      <w:r w:rsidRPr="00A276BB">
        <w:rPr>
          <w:b w:val="0"/>
          <w:bCs/>
          <w:color w:val="231F20"/>
          <w:sz w:val="24"/>
          <w:szCs w:val="24"/>
          <w:u w:val="none"/>
        </w:rPr>
        <w:t>the</w:t>
      </w:r>
      <w:r w:rsidRPr="00A276BB">
        <w:rPr>
          <w:b w:val="0"/>
          <w:bCs/>
          <w:color w:val="231F20"/>
          <w:spacing w:val="-6"/>
          <w:sz w:val="24"/>
          <w:szCs w:val="24"/>
          <w:u w:val="none"/>
        </w:rPr>
        <w:t xml:space="preserve"> </w:t>
      </w:r>
      <w:r w:rsidRPr="00A276BB">
        <w:rPr>
          <w:b w:val="0"/>
          <w:bCs/>
          <w:color w:val="231F20"/>
          <w:sz w:val="24"/>
          <w:szCs w:val="24"/>
          <w:u w:val="none"/>
        </w:rPr>
        <w:t>mandatory</w:t>
      </w:r>
      <w:r w:rsidRPr="00A276BB">
        <w:rPr>
          <w:b w:val="0"/>
          <w:bCs/>
          <w:color w:val="231F20"/>
          <w:spacing w:val="-6"/>
          <w:sz w:val="24"/>
          <w:szCs w:val="24"/>
          <w:u w:val="none"/>
        </w:rPr>
        <w:t xml:space="preserve"> </w:t>
      </w:r>
      <w:r w:rsidRPr="00A276BB">
        <w:rPr>
          <w:b w:val="0"/>
          <w:bCs/>
          <w:color w:val="231F20"/>
          <w:sz w:val="24"/>
          <w:szCs w:val="24"/>
          <w:u w:val="none"/>
        </w:rPr>
        <w:t>and</w:t>
      </w:r>
      <w:r w:rsidRPr="00A276BB">
        <w:rPr>
          <w:b w:val="0"/>
          <w:bCs/>
          <w:color w:val="231F20"/>
          <w:spacing w:val="-6"/>
          <w:sz w:val="24"/>
          <w:szCs w:val="24"/>
          <w:u w:val="none"/>
        </w:rPr>
        <w:t xml:space="preserve"> </w:t>
      </w:r>
      <w:r w:rsidRPr="00A276BB">
        <w:rPr>
          <w:b w:val="0"/>
          <w:bCs/>
          <w:color w:val="231F20"/>
          <w:sz w:val="24"/>
          <w:szCs w:val="24"/>
          <w:u w:val="none"/>
        </w:rPr>
        <w:t>tier</w:t>
      </w:r>
      <w:r w:rsidRPr="00A276BB">
        <w:rPr>
          <w:b w:val="0"/>
          <w:bCs/>
          <w:color w:val="231F20"/>
          <w:spacing w:val="-6"/>
          <w:sz w:val="24"/>
          <w:szCs w:val="24"/>
          <w:u w:val="none"/>
        </w:rPr>
        <w:t xml:space="preserve"> </w:t>
      </w:r>
      <w:r w:rsidRPr="00A276BB">
        <w:rPr>
          <w:b w:val="0"/>
          <w:bCs/>
          <w:color w:val="231F20"/>
          <w:sz w:val="24"/>
          <w:szCs w:val="24"/>
          <w:u w:val="none"/>
        </w:rPr>
        <w:t>options.</w:t>
      </w:r>
      <w:r w:rsidRPr="00A276BB">
        <w:rPr>
          <w:b w:val="0"/>
          <w:bCs/>
          <w:color w:val="231F20"/>
          <w:spacing w:val="-19"/>
          <w:sz w:val="24"/>
          <w:szCs w:val="24"/>
          <w:u w:val="none"/>
        </w:rPr>
        <w:t xml:space="preserve"> </w:t>
      </w:r>
      <w:r w:rsidRPr="00A276BB">
        <w:rPr>
          <w:b w:val="0"/>
          <w:bCs/>
          <w:color w:val="231F20"/>
          <w:sz w:val="24"/>
          <w:szCs w:val="24"/>
          <w:u w:val="none"/>
        </w:rPr>
        <w:t>Use</w:t>
      </w:r>
      <w:r w:rsidRPr="00A276BB">
        <w:rPr>
          <w:b w:val="0"/>
          <w:bCs/>
          <w:color w:val="231F20"/>
          <w:spacing w:val="-6"/>
          <w:sz w:val="24"/>
          <w:szCs w:val="24"/>
          <w:u w:val="none"/>
        </w:rPr>
        <w:t xml:space="preserve"> </w:t>
      </w:r>
      <w:r w:rsidRPr="00A276BB">
        <w:rPr>
          <w:b w:val="0"/>
          <w:bCs/>
          <w:color w:val="231F20"/>
          <w:sz w:val="24"/>
          <w:szCs w:val="24"/>
          <w:u w:val="none"/>
        </w:rPr>
        <w:t>of</w:t>
      </w:r>
      <w:r w:rsidRPr="00A276BB">
        <w:rPr>
          <w:b w:val="0"/>
          <w:bCs/>
          <w:color w:val="231F20"/>
          <w:spacing w:val="-6"/>
          <w:sz w:val="24"/>
          <w:szCs w:val="24"/>
          <w:u w:val="none"/>
        </w:rPr>
        <w:t xml:space="preserve"> </w:t>
      </w:r>
      <w:r w:rsidRPr="00A276BB">
        <w:rPr>
          <w:b w:val="0"/>
          <w:bCs/>
          <w:color w:val="231F20"/>
          <w:sz w:val="24"/>
          <w:szCs w:val="24"/>
          <w:u w:val="none"/>
        </w:rPr>
        <w:t>these checklists</w:t>
      </w:r>
      <w:r w:rsidRPr="00A276BB">
        <w:rPr>
          <w:b w:val="0"/>
          <w:bCs/>
          <w:color w:val="231F20"/>
          <w:spacing w:val="14"/>
          <w:sz w:val="24"/>
          <w:szCs w:val="24"/>
          <w:u w:val="none"/>
        </w:rPr>
        <w:t xml:space="preserve"> </w:t>
      </w:r>
      <w:r w:rsidRPr="00A276BB">
        <w:rPr>
          <w:b w:val="0"/>
          <w:bCs/>
          <w:color w:val="231F20"/>
          <w:sz w:val="24"/>
          <w:szCs w:val="24"/>
          <w:u w:val="none"/>
        </w:rPr>
        <w:t>is</w:t>
      </w:r>
      <w:r w:rsidRPr="00A276BB">
        <w:rPr>
          <w:b w:val="0"/>
          <w:bCs/>
          <w:color w:val="231F20"/>
          <w:spacing w:val="14"/>
          <w:sz w:val="24"/>
          <w:szCs w:val="24"/>
          <w:u w:val="none"/>
        </w:rPr>
        <w:t xml:space="preserve"> </w:t>
      </w:r>
      <w:r w:rsidRPr="00A276BB">
        <w:rPr>
          <w:b w:val="0"/>
          <w:bCs/>
          <w:color w:val="231F20"/>
          <w:sz w:val="24"/>
          <w:szCs w:val="24"/>
          <w:u w:val="none"/>
        </w:rPr>
        <w:t>not</w:t>
      </w:r>
      <w:r w:rsidRPr="00A276BB">
        <w:rPr>
          <w:b w:val="0"/>
          <w:bCs/>
          <w:color w:val="231F20"/>
          <w:spacing w:val="14"/>
          <w:sz w:val="24"/>
          <w:szCs w:val="24"/>
          <w:u w:val="none"/>
        </w:rPr>
        <w:t xml:space="preserve"> </w:t>
      </w:r>
      <w:r w:rsidRPr="00A276BB">
        <w:rPr>
          <w:b w:val="0"/>
          <w:bCs/>
          <w:color w:val="231F20"/>
          <w:sz w:val="24"/>
          <w:szCs w:val="24"/>
          <w:u w:val="none"/>
        </w:rPr>
        <w:t>mandated</w:t>
      </w:r>
      <w:r w:rsidRPr="00A276BB">
        <w:rPr>
          <w:b w:val="0"/>
          <w:bCs/>
          <w:color w:val="231F20"/>
          <w:spacing w:val="14"/>
          <w:sz w:val="24"/>
          <w:szCs w:val="24"/>
          <w:u w:val="none"/>
        </w:rPr>
        <w:t xml:space="preserve"> </w:t>
      </w:r>
      <w:r w:rsidRPr="00A276BB">
        <w:rPr>
          <w:b w:val="0"/>
          <w:bCs/>
          <w:color w:val="231F20"/>
          <w:spacing w:val="-3"/>
          <w:sz w:val="24"/>
          <w:szCs w:val="24"/>
          <w:u w:val="none"/>
        </w:rPr>
        <w:t>for</w:t>
      </w:r>
      <w:r w:rsidRPr="00A276BB">
        <w:rPr>
          <w:b w:val="0"/>
          <w:bCs/>
          <w:color w:val="231F20"/>
          <w:spacing w:val="14"/>
          <w:sz w:val="24"/>
          <w:szCs w:val="24"/>
          <w:u w:val="none"/>
        </w:rPr>
        <w:t xml:space="preserve"> </w:t>
      </w:r>
      <w:r w:rsidRPr="00A276BB">
        <w:rPr>
          <w:b w:val="0"/>
          <w:bCs/>
          <w:color w:val="231F20"/>
          <w:sz w:val="24"/>
          <w:szCs w:val="24"/>
          <w:u w:val="none"/>
        </w:rPr>
        <w:t>compliance</w:t>
      </w:r>
      <w:r w:rsidRPr="00A276BB">
        <w:rPr>
          <w:b w:val="0"/>
          <w:bCs/>
          <w:color w:val="231F20"/>
          <w:spacing w:val="14"/>
          <w:sz w:val="24"/>
          <w:szCs w:val="24"/>
          <w:u w:val="none"/>
        </w:rPr>
        <w:t xml:space="preserve"> </w:t>
      </w:r>
      <w:r w:rsidRPr="00A276BB">
        <w:rPr>
          <w:b w:val="0"/>
          <w:bCs/>
          <w:color w:val="231F20"/>
          <w:sz w:val="24"/>
          <w:szCs w:val="24"/>
          <w:u w:val="none"/>
        </w:rPr>
        <w:t>with</w:t>
      </w:r>
      <w:r w:rsidRPr="00A276BB">
        <w:rPr>
          <w:b w:val="0"/>
          <w:bCs/>
          <w:color w:val="231F20"/>
          <w:spacing w:val="14"/>
          <w:sz w:val="24"/>
          <w:szCs w:val="24"/>
          <w:u w:val="none"/>
        </w:rPr>
        <w:t xml:space="preserve"> </w:t>
      </w:r>
      <w:proofErr w:type="spellStart"/>
      <w:r w:rsidRPr="00A276BB">
        <w:rPr>
          <w:b w:val="0"/>
          <w:bCs/>
          <w:i/>
          <w:color w:val="231F20"/>
          <w:sz w:val="24"/>
          <w:szCs w:val="24"/>
          <w:u w:val="none"/>
        </w:rPr>
        <w:t>CALGreen</w:t>
      </w:r>
      <w:proofErr w:type="spellEnd"/>
      <w:r w:rsidRPr="00A276BB">
        <w:rPr>
          <w:b w:val="0"/>
          <w:bCs/>
          <w:color w:val="231F20"/>
          <w:sz w:val="24"/>
          <w:szCs w:val="24"/>
          <w:u w:val="none"/>
        </w:rPr>
        <w:t>;</w:t>
      </w:r>
      <w:r w:rsidRPr="00A276BB">
        <w:rPr>
          <w:b w:val="0"/>
          <w:bCs/>
          <w:color w:val="231F20"/>
          <w:spacing w:val="3"/>
          <w:sz w:val="24"/>
          <w:szCs w:val="24"/>
          <w:u w:val="none"/>
        </w:rPr>
        <w:t xml:space="preserve"> </w:t>
      </w:r>
      <w:r w:rsidRPr="00A276BB">
        <w:rPr>
          <w:b w:val="0"/>
          <w:bCs/>
          <w:color w:val="231F20"/>
          <w:spacing w:val="-4"/>
          <w:sz w:val="24"/>
          <w:szCs w:val="24"/>
          <w:u w:val="none"/>
        </w:rPr>
        <w:t>however,</w:t>
      </w:r>
      <w:r w:rsidRPr="00A276BB">
        <w:rPr>
          <w:b w:val="0"/>
          <w:bCs/>
          <w:color w:val="231F20"/>
          <w:spacing w:val="14"/>
          <w:sz w:val="24"/>
          <w:szCs w:val="24"/>
          <w:u w:val="none"/>
        </w:rPr>
        <w:t xml:space="preserve"> </w:t>
      </w:r>
      <w:r w:rsidRPr="00A276BB">
        <w:rPr>
          <w:b w:val="0"/>
          <w:bCs/>
          <w:color w:val="231F20"/>
          <w:sz w:val="24"/>
          <w:szCs w:val="24"/>
          <w:u w:val="none"/>
        </w:rPr>
        <w:t>they</w:t>
      </w:r>
      <w:r w:rsidRPr="00A276BB">
        <w:rPr>
          <w:b w:val="0"/>
          <w:bCs/>
          <w:color w:val="231F20"/>
          <w:spacing w:val="14"/>
          <w:sz w:val="24"/>
          <w:szCs w:val="24"/>
          <w:u w:val="none"/>
        </w:rPr>
        <w:t xml:space="preserve"> </w:t>
      </w:r>
      <w:r w:rsidRPr="00A276BB">
        <w:rPr>
          <w:b w:val="0"/>
          <w:bCs/>
          <w:color w:val="231F20"/>
          <w:sz w:val="24"/>
          <w:szCs w:val="24"/>
          <w:u w:val="none"/>
        </w:rPr>
        <w:t>can</w:t>
      </w:r>
      <w:r w:rsidRPr="00A276BB">
        <w:rPr>
          <w:b w:val="0"/>
          <w:bCs/>
          <w:color w:val="231F20"/>
          <w:spacing w:val="14"/>
          <w:sz w:val="24"/>
          <w:szCs w:val="24"/>
          <w:u w:val="none"/>
        </w:rPr>
        <w:t xml:space="preserve"> </w:t>
      </w:r>
      <w:r w:rsidRPr="00A276BB">
        <w:rPr>
          <w:b w:val="0"/>
          <w:bCs/>
          <w:color w:val="231F20"/>
          <w:sz w:val="24"/>
          <w:szCs w:val="24"/>
          <w:u w:val="none"/>
        </w:rPr>
        <w:t>assist</w:t>
      </w:r>
      <w:r w:rsidRPr="00A276BB">
        <w:rPr>
          <w:b w:val="0"/>
          <w:bCs/>
          <w:color w:val="231F20"/>
          <w:spacing w:val="14"/>
          <w:sz w:val="24"/>
          <w:szCs w:val="24"/>
          <w:u w:val="none"/>
        </w:rPr>
        <w:t xml:space="preserve"> </w:t>
      </w:r>
      <w:r w:rsidRPr="00A276BB">
        <w:rPr>
          <w:b w:val="0"/>
          <w:bCs/>
          <w:color w:val="231F20"/>
          <w:sz w:val="24"/>
          <w:szCs w:val="24"/>
          <w:u w:val="none"/>
        </w:rPr>
        <w:t>the</w:t>
      </w:r>
      <w:r w:rsidRPr="00A276BB">
        <w:rPr>
          <w:b w:val="0"/>
          <w:bCs/>
          <w:color w:val="231F20"/>
          <w:spacing w:val="14"/>
          <w:sz w:val="24"/>
          <w:szCs w:val="24"/>
          <w:u w:val="none"/>
        </w:rPr>
        <w:t xml:space="preserve"> </w:t>
      </w:r>
      <w:r w:rsidRPr="00A276BB">
        <w:rPr>
          <w:b w:val="0"/>
          <w:bCs/>
          <w:color w:val="231F20"/>
          <w:sz w:val="24"/>
          <w:szCs w:val="24"/>
          <w:u w:val="none"/>
        </w:rPr>
        <w:t>local</w:t>
      </w:r>
      <w:r w:rsidRPr="00A276BB">
        <w:rPr>
          <w:b w:val="0"/>
          <w:bCs/>
          <w:color w:val="231F20"/>
          <w:spacing w:val="14"/>
          <w:sz w:val="24"/>
          <w:szCs w:val="24"/>
          <w:u w:val="none"/>
        </w:rPr>
        <w:t xml:space="preserve"> </w:t>
      </w:r>
      <w:r w:rsidRPr="00A276BB">
        <w:rPr>
          <w:b w:val="0"/>
          <w:bCs/>
          <w:color w:val="231F20"/>
          <w:sz w:val="24"/>
          <w:szCs w:val="24"/>
          <w:u w:val="none"/>
        </w:rPr>
        <w:t>building department</w:t>
      </w:r>
      <w:r w:rsidRPr="00A276BB">
        <w:rPr>
          <w:b w:val="0"/>
          <w:bCs/>
          <w:color w:val="231F20"/>
          <w:spacing w:val="36"/>
          <w:sz w:val="24"/>
          <w:szCs w:val="24"/>
          <w:u w:val="none"/>
        </w:rPr>
        <w:t xml:space="preserve"> </w:t>
      </w:r>
      <w:r w:rsidRPr="00A276BB">
        <w:rPr>
          <w:b w:val="0"/>
          <w:bCs/>
          <w:color w:val="231F20"/>
          <w:sz w:val="24"/>
          <w:szCs w:val="24"/>
          <w:u w:val="none"/>
        </w:rPr>
        <w:t>with</w:t>
      </w:r>
      <w:r w:rsidRPr="00A276BB">
        <w:rPr>
          <w:b w:val="0"/>
          <w:bCs/>
          <w:color w:val="231F20"/>
          <w:spacing w:val="36"/>
          <w:sz w:val="24"/>
          <w:szCs w:val="24"/>
          <w:u w:val="none"/>
        </w:rPr>
        <w:t xml:space="preserve"> </w:t>
      </w:r>
      <w:r w:rsidRPr="00A276BB">
        <w:rPr>
          <w:b w:val="0"/>
          <w:bCs/>
          <w:color w:val="231F20"/>
          <w:sz w:val="24"/>
          <w:szCs w:val="24"/>
          <w:u w:val="none"/>
        </w:rPr>
        <w:t>checking</w:t>
      </w:r>
      <w:r w:rsidRPr="00A276BB">
        <w:rPr>
          <w:b w:val="0"/>
          <w:bCs/>
          <w:color w:val="231F20"/>
          <w:spacing w:val="36"/>
          <w:sz w:val="24"/>
          <w:szCs w:val="24"/>
          <w:u w:val="none"/>
        </w:rPr>
        <w:t xml:space="preserve"> </w:t>
      </w:r>
      <w:r w:rsidRPr="00A276BB">
        <w:rPr>
          <w:b w:val="0"/>
          <w:bCs/>
          <w:color w:val="231F20"/>
          <w:sz w:val="24"/>
          <w:szCs w:val="24"/>
          <w:u w:val="none"/>
        </w:rPr>
        <w:t>compliance</w:t>
      </w:r>
      <w:r w:rsidRPr="00A276BB">
        <w:rPr>
          <w:b w:val="0"/>
          <w:bCs/>
          <w:color w:val="231F20"/>
          <w:spacing w:val="36"/>
          <w:sz w:val="24"/>
          <w:szCs w:val="24"/>
          <w:u w:val="none"/>
        </w:rPr>
        <w:t xml:space="preserve"> </w:t>
      </w:r>
      <w:r w:rsidRPr="00A276BB">
        <w:rPr>
          <w:b w:val="0"/>
          <w:bCs/>
          <w:color w:val="231F20"/>
          <w:sz w:val="24"/>
          <w:szCs w:val="24"/>
          <w:u w:val="none"/>
        </w:rPr>
        <w:t>with</w:t>
      </w:r>
      <w:r w:rsidRPr="00A276BB">
        <w:rPr>
          <w:b w:val="0"/>
          <w:bCs/>
          <w:color w:val="231F20"/>
          <w:spacing w:val="36"/>
          <w:sz w:val="24"/>
          <w:szCs w:val="24"/>
          <w:u w:val="none"/>
        </w:rPr>
        <w:t xml:space="preserve"> </w:t>
      </w:r>
      <w:r w:rsidRPr="00A276BB">
        <w:rPr>
          <w:b w:val="0"/>
          <w:bCs/>
          <w:color w:val="231F20"/>
          <w:sz w:val="24"/>
          <w:szCs w:val="24"/>
          <w:u w:val="none"/>
        </w:rPr>
        <w:t>the</w:t>
      </w:r>
      <w:r w:rsidRPr="00A276BB">
        <w:rPr>
          <w:b w:val="0"/>
          <w:bCs/>
          <w:color w:val="231F20"/>
          <w:spacing w:val="36"/>
          <w:sz w:val="24"/>
          <w:szCs w:val="24"/>
          <w:u w:val="none"/>
        </w:rPr>
        <w:t xml:space="preserve"> </w:t>
      </w:r>
      <w:r w:rsidRPr="00A276BB">
        <w:rPr>
          <w:b w:val="0"/>
          <w:bCs/>
          <w:color w:val="231F20"/>
          <w:sz w:val="24"/>
          <w:szCs w:val="24"/>
          <w:u w:val="none"/>
        </w:rPr>
        <w:t>mandatory</w:t>
      </w:r>
      <w:r w:rsidRPr="00A276BB">
        <w:rPr>
          <w:b w:val="0"/>
          <w:bCs/>
          <w:color w:val="231F20"/>
          <w:spacing w:val="36"/>
          <w:sz w:val="24"/>
          <w:szCs w:val="24"/>
          <w:u w:val="none"/>
        </w:rPr>
        <w:t xml:space="preserve"> </w:t>
      </w:r>
      <w:r w:rsidRPr="00A276BB">
        <w:rPr>
          <w:b w:val="0"/>
          <w:bCs/>
          <w:color w:val="231F20"/>
          <w:sz w:val="24"/>
          <w:szCs w:val="24"/>
          <w:u w:val="none"/>
        </w:rPr>
        <w:t>provisions</w:t>
      </w:r>
      <w:r w:rsidRPr="00A276BB">
        <w:rPr>
          <w:b w:val="0"/>
          <w:bCs/>
          <w:color w:val="231F20"/>
          <w:spacing w:val="36"/>
          <w:sz w:val="24"/>
          <w:szCs w:val="24"/>
          <w:u w:val="none"/>
        </w:rPr>
        <w:t xml:space="preserve"> </w:t>
      </w:r>
      <w:r w:rsidRPr="00A276BB">
        <w:rPr>
          <w:b w:val="0"/>
          <w:bCs/>
          <w:color w:val="231F20"/>
          <w:sz w:val="24"/>
          <w:szCs w:val="24"/>
          <w:u w:val="none"/>
        </w:rPr>
        <w:t>and</w:t>
      </w:r>
      <w:r w:rsidRPr="00A276BB">
        <w:rPr>
          <w:b w:val="0"/>
          <w:bCs/>
          <w:color w:val="231F20"/>
          <w:spacing w:val="36"/>
          <w:sz w:val="24"/>
          <w:szCs w:val="24"/>
          <w:u w:val="none"/>
        </w:rPr>
        <w:t xml:space="preserve"> </w:t>
      </w:r>
      <w:r w:rsidRPr="00A276BB">
        <w:rPr>
          <w:b w:val="0"/>
          <w:bCs/>
          <w:color w:val="231F20"/>
          <w:sz w:val="24"/>
          <w:szCs w:val="24"/>
          <w:u w:val="none"/>
        </w:rPr>
        <w:t>in</w:t>
      </w:r>
      <w:r w:rsidRPr="00A276BB">
        <w:rPr>
          <w:b w:val="0"/>
          <w:bCs/>
          <w:color w:val="231F20"/>
          <w:spacing w:val="36"/>
          <w:sz w:val="24"/>
          <w:szCs w:val="24"/>
          <w:u w:val="none"/>
        </w:rPr>
        <w:t xml:space="preserve"> </w:t>
      </w:r>
      <w:r w:rsidRPr="00A276BB">
        <w:rPr>
          <w:b w:val="0"/>
          <w:bCs/>
          <w:color w:val="231F20"/>
          <w:sz w:val="24"/>
          <w:szCs w:val="24"/>
          <w:u w:val="none"/>
        </w:rPr>
        <w:t>selecting</w:t>
      </w:r>
      <w:r w:rsidRPr="00A276BB">
        <w:rPr>
          <w:b w:val="0"/>
          <w:bCs/>
          <w:color w:val="231F20"/>
          <w:spacing w:val="36"/>
          <w:sz w:val="24"/>
          <w:szCs w:val="24"/>
          <w:u w:val="none"/>
        </w:rPr>
        <w:t xml:space="preserve"> </w:t>
      </w:r>
      <w:r w:rsidRPr="00A276BB">
        <w:rPr>
          <w:b w:val="0"/>
          <w:bCs/>
          <w:color w:val="231F20"/>
          <w:sz w:val="24"/>
          <w:szCs w:val="24"/>
          <w:u w:val="none"/>
        </w:rPr>
        <w:t>and</w:t>
      </w:r>
      <w:r w:rsidRPr="00A276BB">
        <w:rPr>
          <w:b w:val="0"/>
          <w:bCs/>
          <w:color w:val="231F20"/>
          <w:spacing w:val="36"/>
          <w:sz w:val="24"/>
          <w:szCs w:val="24"/>
          <w:u w:val="none"/>
        </w:rPr>
        <w:t xml:space="preserve"> </w:t>
      </w:r>
      <w:r w:rsidRPr="00A276BB">
        <w:rPr>
          <w:b w:val="0"/>
          <w:bCs/>
          <w:color w:val="231F20"/>
          <w:sz w:val="24"/>
          <w:szCs w:val="24"/>
          <w:u w:val="none"/>
        </w:rPr>
        <w:t>adopting local</w:t>
      </w:r>
      <w:r w:rsidRPr="00A276BB">
        <w:rPr>
          <w:b w:val="0"/>
          <w:bCs/>
          <w:color w:val="231F20"/>
          <w:spacing w:val="26"/>
          <w:sz w:val="24"/>
          <w:szCs w:val="24"/>
          <w:u w:val="none"/>
        </w:rPr>
        <w:t xml:space="preserve"> </w:t>
      </w:r>
      <w:r w:rsidRPr="00A276BB">
        <w:rPr>
          <w:b w:val="0"/>
          <w:bCs/>
          <w:color w:val="231F20"/>
          <w:sz w:val="24"/>
          <w:szCs w:val="24"/>
          <w:u w:val="none"/>
        </w:rPr>
        <w:t>green</w:t>
      </w:r>
      <w:r w:rsidRPr="00A276BB">
        <w:rPr>
          <w:b w:val="0"/>
          <w:bCs/>
          <w:color w:val="231F20"/>
          <w:spacing w:val="26"/>
          <w:sz w:val="24"/>
          <w:szCs w:val="24"/>
          <w:u w:val="none"/>
        </w:rPr>
        <w:t xml:space="preserve"> </w:t>
      </w:r>
      <w:r w:rsidRPr="00A276BB">
        <w:rPr>
          <w:b w:val="0"/>
          <w:bCs/>
          <w:color w:val="231F20"/>
          <w:sz w:val="24"/>
          <w:szCs w:val="24"/>
          <w:u w:val="none"/>
        </w:rPr>
        <w:t>building</w:t>
      </w:r>
      <w:r w:rsidRPr="00A276BB">
        <w:rPr>
          <w:b w:val="0"/>
          <w:bCs/>
          <w:color w:val="231F20"/>
          <w:spacing w:val="26"/>
          <w:sz w:val="24"/>
          <w:szCs w:val="24"/>
          <w:u w:val="none"/>
        </w:rPr>
        <w:t xml:space="preserve"> </w:t>
      </w:r>
      <w:r w:rsidRPr="00A276BB">
        <w:rPr>
          <w:b w:val="0"/>
          <w:bCs/>
          <w:color w:val="231F20"/>
          <w:sz w:val="24"/>
          <w:szCs w:val="24"/>
          <w:u w:val="none"/>
        </w:rPr>
        <w:t>standards</w:t>
      </w:r>
      <w:r w:rsidRPr="00A276BB">
        <w:rPr>
          <w:b w:val="0"/>
          <w:bCs/>
          <w:color w:val="231F20"/>
          <w:spacing w:val="26"/>
          <w:sz w:val="24"/>
          <w:szCs w:val="24"/>
          <w:u w:val="none"/>
        </w:rPr>
        <w:t xml:space="preserve"> </w:t>
      </w:r>
      <w:r w:rsidRPr="00A276BB">
        <w:rPr>
          <w:b w:val="0"/>
          <w:bCs/>
          <w:color w:val="231F20"/>
          <w:sz w:val="24"/>
          <w:szCs w:val="24"/>
          <w:u w:val="none"/>
        </w:rPr>
        <w:t>amendments</w:t>
      </w:r>
      <w:r w:rsidRPr="00A276BB">
        <w:rPr>
          <w:b w:val="0"/>
          <w:bCs/>
          <w:color w:val="231F20"/>
          <w:spacing w:val="26"/>
          <w:sz w:val="24"/>
          <w:szCs w:val="24"/>
          <w:u w:val="none"/>
        </w:rPr>
        <w:t xml:space="preserve"> </w:t>
      </w:r>
      <w:r w:rsidRPr="00A276BB">
        <w:rPr>
          <w:b w:val="0"/>
          <w:bCs/>
          <w:color w:val="231F20"/>
          <w:sz w:val="24"/>
          <w:szCs w:val="24"/>
          <w:u w:val="none"/>
        </w:rPr>
        <w:t>(i.e.,</w:t>
      </w:r>
      <w:r w:rsidRPr="00A276BB">
        <w:rPr>
          <w:b w:val="0"/>
          <w:bCs/>
          <w:color w:val="231F20"/>
          <w:spacing w:val="26"/>
          <w:sz w:val="24"/>
          <w:szCs w:val="24"/>
          <w:u w:val="none"/>
        </w:rPr>
        <w:t xml:space="preserve"> </w:t>
      </w:r>
      <w:r w:rsidRPr="00A276BB">
        <w:rPr>
          <w:b w:val="0"/>
          <w:bCs/>
          <w:color w:val="231F20"/>
          <w:sz w:val="24"/>
          <w:szCs w:val="24"/>
          <w:u w:val="none"/>
        </w:rPr>
        <w:t>local</w:t>
      </w:r>
      <w:r w:rsidRPr="00A276BB">
        <w:rPr>
          <w:b w:val="0"/>
          <w:bCs/>
          <w:color w:val="231F20"/>
          <w:spacing w:val="26"/>
          <w:sz w:val="24"/>
          <w:szCs w:val="24"/>
          <w:u w:val="none"/>
        </w:rPr>
        <w:t xml:space="preserve"> </w:t>
      </w:r>
      <w:r w:rsidRPr="00A276BB">
        <w:rPr>
          <w:b w:val="0"/>
          <w:bCs/>
          <w:color w:val="231F20"/>
          <w:sz w:val="24"/>
          <w:szCs w:val="24"/>
          <w:u w:val="none"/>
        </w:rPr>
        <w:t>ordinances)</w:t>
      </w:r>
      <w:r w:rsidRPr="00A276BB">
        <w:rPr>
          <w:b w:val="0"/>
          <w:bCs/>
          <w:color w:val="231F20"/>
          <w:spacing w:val="26"/>
          <w:sz w:val="24"/>
          <w:szCs w:val="24"/>
          <w:u w:val="none"/>
        </w:rPr>
        <w:t xml:space="preserve"> </w:t>
      </w:r>
      <w:r w:rsidRPr="00A276BB">
        <w:rPr>
          <w:b w:val="0"/>
          <w:bCs/>
          <w:color w:val="231F20"/>
          <w:sz w:val="24"/>
          <w:szCs w:val="24"/>
          <w:u w:val="none"/>
        </w:rPr>
        <w:t>to</w:t>
      </w:r>
      <w:r w:rsidRPr="00A276BB">
        <w:rPr>
          <w:b w:val="0"/>
          <w:bCs/>
          <w:color w:val="231F20"/>
          <w:spacing w:val="26"/>
          <w:sz w:val="24"/>
          <w:szCs w:val="24"/>
          <w:u w:val="none"/>
        </w:rPr>
        <w:t xml:space="preserve"> </w:t>
      </w:r>
      <w:proofErr w:type="spellStart"/>
      <w:r w:rsidRPr="00105397">
        <w:rPr>
          <w:b w:val="0"/>
          <w:bCs/>
          <w:i/>
          <w:color w:val="231F20"/>
          <w:sz w:val="24"/>
          <w:szCs w:val="24"/>
          <w:u w:val="none"/>
        </w:rPr>
        <w:t>CALGreen</w:t>
      </w:r>
      <w:proofErr w:type="spellEnd"/>
      <w:r w:rsidRPr="00A276BB">
        <w:rPr>
          <w:b w:val="0"/>
          <w:bCs/>
          <w:color w:val="231F20"/>
          <w:sz w:val="24"/>
          <w:szCs w:val="24"/>
          <w:u w:val="none"/>
        </w:rPr>
        <w:t>.</w:t>
      </w:r>
      <w:r w:rsidRPr="00A276BB">
        <w:rPr>
          <w:b w:val="0"/>
          <w:bCs/>
          <w:color w:val="231F20"/>
          <w:spacing w:val="13"/>
          <w:sz w:val="24"/>
          <w:szCs w:val="24"/>
          <w:u w:val="none"/>
        </w:rPr>
        <w:t xml:space="preserve"> </w:t>
      </w:r>
      <w:r w:rsidRPr="00A276BB">
        <w:rPr>
          <w:b w:val="0"/>
          <w:bCs/>
          <w:color w:val="231F20"/>
          <w:sz w:val="24"/>
          <w:szCs w:val="24"/>
          <w:u w:val="none"/>
        </w:rPr>
        <w:t>Additionally,</w:t>
      </w:r>
      <w:r w:rsidRPr="00A276BB">
        <w:rPr>
          <w:b w:val="0"/>
          <w:bCs/>
          <w:color w:val="231F20"/>
          <w:spacing w:val="26"/>
          <w:sz w:val="24"/>
          <w:szCs w:val="24"/>
          <w:u w:val="none"/>
        </w:rPr>
        <w:t xml:space="preserve"> </w:t>
      </w:r>
      <w:r w:rsidRPr="00A276BB">
        <w:rPr>
          <w:b w:val="0"/>
          <w:bCs/>
          <w:color w:val="231F20"/>
          <w:sz w:val="24"/>
          <w:szCs w:val="24"/>
          <w:u w:val="none"/>
        </w:rPr>
        <w:t>these checklists</w:t>
      </w:r>
      <w:r w:rsidRPr="00A276BB">
        <w:rPr>
          <w:b w:val="0"/>
          <w:bCs/>
          <w:color w:val="231F20"/>
          <w:spacing w:val="-9"/>
          <w:sz w:val="24"/>
          <w:szCs w:val="24"/>
          <w:u w:val="none"/>
        </w:rPr>
        <w:t xml:space="preserve"> </w:t>
      </w:r>
      <w:r w:rsidRPr="00A276BB">
        <w:rPr>
          <w:b w:val="0"/>
          <w:bCs/>
          <w:color w:val="231F20"/>
          <w:spacing w:val="-3"/>
          <w:sz w:val="24"/>
          <w:szCs w:val="24"/>
          <w:u w:val="none"/>
        </w:rPr>
        <w:t>may</w:t>
      </w:r>
      <w:r w:rsidRPr="00A276BB">
        <w:rPr>
          <w:b w:val="0"/>
          <w:bCs/>
          <w:color w:val="231F20"/>
          <w:spacing w:val="-9"/>
          <w:sz w:val="24"/>
          <w:szCs w:val="24"/>
          <w:u w:val="none"/>
        </w:rPr>
        <w:t xml:space="preserve"> </w:t>
      </w:r>
      <w:r w:rsidRPr="00A276BB">
        <w:rPr>
          <w:b w:val="0"/>
          <w:bCs/>
          <w:color w:val="231F20"/>
          <w:sz w:val="24"/>
          <w:szCs w:val="24"/>
          <w:u w:val="none"/>
        </w:rPr>
        <w:t>be</w:t>
      </w:r>
      <w:r w:rsidRPr="00A276BB">
        <w:rPr>
          <w:b w:val="0"/>
          <w:bCs/>
          <w:color w:val="231F20"/>
          <w:spacing w:val="-9"/>
          <w:sz w:val="24"/>
          <w:szCs w:val="24"/>
          <w:u w:val="none"/>
        </w:rPr>
        <w:t xml:space="preserve"> </w:t>
      </w:r>
      <w:r w:rsidRPr="00A276BB">
        <w:rPr>
          <w:b w:val="0"/>
          <w:bCs/>
          <w:color w:val="231F20"/>
          <w:sz w:val="24"/>
          <w:szCs w:val="24"/>
          <w:u w:val="none"/>
        </w:rPr>
        <w:t>used</w:t>
      </w:r>
      <w:r w:rsidRPr="00A276BB">
        <w:rPr>
          <w:b w:val="0"/>
          <w:bCs/>
          <w:color w:val="231F20"/>
          <w:spacing w:val="-9"/>
          <w:sz w:val="24"/>
          <w:szCs w:val="24"/>
          <w:u w:val="none"/>
        </w:rPr>
        <w:t xml:space="preserve"> </w:t>
      </w:r>
      <w:r w:rsidRPr="00A276BB">
        <w:rPr>
          <w:b w:val="0"/>
          <w:bCs/>
          <w:color w:val="231F20"/>
          <w:spacing w:val="-3"/>
          <w:sz w:val="24"/>
          <w:szCs w:val="24"/>
          <w:u w:val="none"/>
        </w:rPr>
        <w:t>by</w:t>
      </w:r>
      <w:r w:rsidRPr="00A276BB">
        <w:rPr>
          <w:b w:val="0"/>
          <w:bCs/>
          <w:color w:val="231F20"/>
          <w:spacing w:val="-9"/>
          <w:sz w:val="24"/>
          <w:szCs w:val="24"/>
          <w:u w:val="none"/>
        </w:rPr>
        <w:t xml:space="preserve"> </w:t>
      </w:r>
      <w:r w:rsidRPr="00A276BB">
        <w:rPr>
          <w:b w:val="0"/>
          <w:bCs/>
          <w:color w:val="231F20"/>
          <w:sz w:val="24"/>
          <w:szCs w:val="24"/>
          <w:u w:val="none"/>
        </w:rPr>
        <w:t>code</w:t>
      </w:r>
      <w:r w:rsidRPr="00A276BB">
        <w:rPr>
          <w:b w:val="0"/>
          <w:bCs/>
          <w:color w:val="231F20"/>
          <w:spacing w:val="-9"/>
          <w:sz w:val="24"/>
          <w:szCs w:val="24"/>
          <w:u w:val="none"/>
        </w:rPr>
        <w:t xml:space="preserve"> </w:t>
      </w:r>
      <w:r w:rsidRPr="00A276BB">
        <w:rPr>
          <w:b w:val="0"/>
          <w:bCs/>
          <w:color w:val="231F20"/>
          <w:sz w:val="24"/>
          <w:szCs w:val="24"/>
          <w:u w:val="none"/>
        </w:rPr>
        <w:t>users</w:t>
      </w:r>
      <w:r w:rsidRPr="00A276BB">
        <w:rPr>
          <w:b w:val="0"/>
          <w:bCs/>
          <w:color w:val="231F20"/>
          <w:spacing w:val="-9"/>
          <w:sz w:val="24"/>
          <w:szCs w:val="24"/>
          <w:u w:val="none"/>
        </w:rPr>
        <w:t xml:space="preserve"> </w:t>
      </w:r>
      <w:r w:rsidRPr="00A276BB">
        <w:rPr>
          <w:b w:val="0"/>
          <w:bCs/>
          <w:color w:val="231F20"/>
          <w:sz w:val="24"/>
          <w:szCs w:val="24"/>
          <w:u w:val="none"/>
        </w:rPr>
        <w:t>to</w:t>
      </w:r>
      <w:r w:rsidRPr="00A276BB">
        <w:rPr>
          <w:b w:val="0"/>
          <w:bCs/>
          <w:color w:val="231F20"/>
          <w:spacing w:val="-9"/>
          <w:sz w:val="24"/>
          <w:szCs w:val="24"/>
          <w:u w:val="none"/>
        </w:rPr>
        <w:t xml:space="preserve"> </w:t>
      </w:r>
      <w:r w:rsidRPr="00A276BB">
        <w:rPr>
          <w:b w:val="0"/>
          <w:bCs/>
          <w:color w:val="231F20"/>
          <w:sz w:val="24"/>
          <w:szCs w:val="24"/>
          <w:u w:val="none"/>
        </w:rPr>
        <w:t>assist</w:t>
      </w:r>
      <w:r w:rsidRPr="00A276BB">
        <w:rPr>
          <w:b w:val="0"/>
          <w:bCs/>
          <w:color w:val="231F20"/>
          <w:spacing w:val="-9"/>
          <w:sz w:val="24"/>
          <w:szCs w:val="24"/>
          <w:u w:val="none"/>
        </w:rPr>
        <w:t xml:space="preserve"> </w:t>
      </w:r>
      <w:r w:rsidRPr="00A276BB">
        <w:rPr>
          <w:b w:val="0"/>
          <w:bCs/>
          <w:color w:val="231F20"/>
          <w:sz w:val="24"/>
          <w:szCs w:val="24"/>
          <w:u w:val="none"/>
        </w:rPr>
        <w:t>in</w:t>
      </w:r>
      <w:r w:rsidRPr="00A276BB">
        <w:rPr>
          <w:b w:val="0"/>
          <w:bCs/>
          <w:color w:val="231F20"/>
          <w:spacing w:val="-9"/>
          <w:sz w:val="24"/>
          <w:szCs w:val="24"/>
          <w:u w:val="none"/>
        </w:rPr>
        <w:t xml:space="preserve"> </w:t>
      </w:r>
      <w:r w:rsidRPr="00A276BB">
        <w:rPr>
          <w:b w:val="0"/>
          <w:bCs/>
          <w:color w:val="231F20"/>
          <w:sz w:val="24"/>
          <w:szCs w:val="24"/>
          <w:u w:val="none"/>
        </w:rPr>
        <w:t>implementing</w:t>
      </w:r>
      <w:r w:rsidRPr="00A276BB">
        <w:rPr>
          <w:b w:val="0"/>
          <w:bCs/>
          <w:color w:val="231F20"/>
          <w:spacing w:val="-9"/>
          <w:sz w:val="24"/>
          <w:szCs w:val="24"/>
          <w:u w:val="none"/>
        </w:rPr>
        <w:t xml:space="preserve"> </w:t>
      </w:r>
      <w:r w:rsidRPr="00A276BB">
        <w:rPr>
          <w:b w:val="0"/>
          <w:bCs/>
          <w:color w:val="231F20"/>
          <w:sz w:val="24"/>
          <w:szCs w:val="24"/>
          <w:u w:val="none"/>
        </w:rPr>
        <w:t>the</w:t>
      </w:r>
      <w:r w:rsidRPr="00A276BB">
        <w:rPr>
          <w:b w:val="0"/>
          <w:bCs/>
          <w:color w:val="231F20"/>
          <w:spacing w:val="-9"/>
          <w:sz w:val="24"/>
          <w:szCs w:val="24"/>
          <w:u w:val="none"/>
        </w:rPr>
        <w:t xml:space="preserve"> </w:t>
      </w:r>
      <w:r w:rsidRPr="00A276BB">
        <w:rPr>
          <w:b w:val="0"/>
          <w:bCs/>
          <w:color w:val="231F20"/>
          <w:sz w:val="24"/>
          <w:szCs w:val="24"/>
          <w:u w:val="none"/>
        </w:rPr>
        <w:t>mandatory</w:t>
      </w:r>
      <w:r w:rsidRPr="00A276BB">
        <w:rPr>
          <w:b w:val="0"/>
          <w:bCs/>
          <w:color w:val="231F20"/>
          <w:spacing w:val="-9"/>
          <w:sz w:val="24"/>
          <w:szCs w:val="24"/>
          <w:u w:val="none"/>
        </w:rPr>
        <w:t xml:space="preserve"> </w:t>
      </w:r>
      <w:r w:rsidRPr="00A276BB">
        <w:rPr>
          <w:b w:val="0"/>
          <w:bCs/>
          <w:color w:val="231F20"/>
          <w:sz w:val="24"/>
          <w:szCs w:val="24"/>
          <w:u w:val="none"/>
        </w:rPr>
        <w:t>provisions</w:t>
      </w:r>
      <w:r w:rsidRPr="00A276BB">
        <w:rPr>
          <w:b w:val="0"/>
          <w:bCs/>
          <w:color w:val="231F20"/>
          <w:spacing w:val="-9"/>
          <w:sz w:val="24"/>
          <w:szCs w:val="24"/>
          <w:u w:val="none"/>
        </w:rPr>
        <w:t xml:space="preserve"> </w:t>
      </w:r>
      <w:r w:rsidRPr="00A276BB">
        <w:rPr>
          <w:b w:val="0"/>
          <w:bCs/>
          <w:color w:val="231F20"/>
          <w:sz w:val="24"/>
          <w:szCs w:val="24"/>
          <w:u w:val="none"/>
        </w:rPr>
        <w:t>and</w:t>
      </w:r>
      <w:r w:rsidRPr="00A276BB">
        <w:rPr>
          <w:b w:val="0"/>
          <w:bCs/>
          <w:color w:val="231F20"/>
          <w:spacing w:val="-9"/>
          <w:sz w:val="24"/>
          <w:szCs w:val="24"/>
          <w:u w:val="none"/>
        </w:rPr>
        <w:t xml:space="preserve"> </w:t>
      </w:r>
      <w:r w:rsidRPr="00A276BB">
        <w:rPr>
          <w:b w:val="0"/>
          <w:bCs/>
          <w:color w:val="231F20"/>
          <w:sz w:val="24"/>
          <w:szCs w:val="24"/>
          <w:u w:val="none"/>
        </w:rPr>
        <w:t>the</w:t>
      </w:r>
      <w:r w:rsidRPr="00A276BB">
        <w:rPr>
          <w:b w:val="0"/>
          <w:bCs/>
          <w:color w:val="231F20"/>
          <w:spacing w:val="-9"/>
          <w:sz w:val="24"/>
          <w:szCs w:val="24"/>
          <w:u w:val="none"/>
        </w:rPr>
        <w:t xml:space="preserve"> </w:t>
      </w:r>
      <w:r w:rsidRPr="00A276BB">
        <w:rPr>
          <w:b w:val="0"/>
          <w:bCs/>
          <w:color w:val="231F20"/>
          <w:sz w:val="24"/>
          <w:szCs w:val="24"/>
          <w:u w:val="none"/>
        </w:rPr>
        <w:t xml:space="preserve">locally adopted </w:t>
      </w:r>
      <w:proofErr w:type="spellStart"/>
      <w:r w:rsidRPr="00105397">
        <w:rPr>
          <w:b w:val="0"/>
          <w:bCs/>
          <w:i/>
          <w:color w:val="231F20"/>
          <w:sz w:val="24"/>
          <w:szCs w:val="24"/>
          <w:u w:val="none"/>
        </w:rPr>
        <w:t>CALGreen</w:t>
      </w:r>
      <w:proofErr w:type="spellEnd"/>
      <w:r w:rsidRPr="00A276BB">
        <w:rPr>
          <w:b w:val="0"/>
          <w:bCs/>
          <w:color w:val="231F20"/>
          <w:sz w:val="22"/>
          <w:szCs w:val="22"/>
          <w:u w:val="none"/>
        </w:rPr>
        <w:t xml:space="preserve"> amendments (ordinances).</w:t>
      </w:r>
    </w:p>
    <w:p w14:paraId="09BF1A0F" w14:textId="77777777" w:rsidR="00642037" w:rsidRDefault="00642037" w:rsidP="00086038">
      <w:pPr>
        <w:spacing w:before="2" w:line="228" w:lineRule="auto"/>
        <w:rPr>
          <w:rFonts w:ascii="Arial" w:eastAsia="Batang" w:hAnsi="Arial"/>
          <w:b/>
          <w:i/>
        </w:rPr>
      </w:pPr>
    </w:p>
    <w:p w14:paraId="3FDDA505" w14:textId="07D17696" w:rsidR="00946F2C" w:rsidRPr="00C85D5D" w:rsidRDefault="00946F2C" w:rsidP="00946F2C">
      <w:pPr>
        <w:spacing w:before="2" w:line="228" w:lineRule="auto"/>
        <w:jc w:val="center"/>
        <w:rPr>
          <w:rFonts w:ascii="Arial" w:hAnsi="Arial" w:cs="Arial"/>
          <w:b/>
          <w:color w:val="007A37"/>
          <w:szCs w:val="24"/>
        </w:rPr>
      </w:pPr>
      <w:r w:rsidRPr="00C85D5D">
        <w:rPr>
          <w:rFonts w:ascii="Arial" w:hAnsi="Arial" w:cs="Arial"/>
          <w:b/>
          <w:color w:val="007A37"/>
          <w:szCs w:val="24"/>
        </w:rPr>
        <w:t>A5.602</w:t>
      </w:r>
    </w:p>
    <w:p w14:paraId="649FE408" w14:textId="77777777" w:rsidR="00133A24" w:rsidRPr="00C85D5D" w:rsidRDefault="00133A24" w:rsidP="00133A24">
      <w:pPr>
        <w:keepNext/>
        <w:widowControl/>
        <w:jc w:val="center"/>
        <w:outlineLvl w:val="1"/>
        <w:rPr>
          <w:rFonts w:ascii="Arial" w:eastAsia="Batang" w:hAnsi="Arial"/>
          <w:b/>
          <w:color w:val="007A37"/>
        </w:rPr>
      </w:pPr>
      <w:proofErr w:type="spellStart"/>
      <w:r w:rsidRPr="00C85D5D">
        <w:rPr>
          <w:rFonts w:ascii="Arial" w:eastAsia="Batang" w:hAnsi="Arial"/>
          <w:b/>
          <w:i/>
          <w:color w:val="007A37"/>
        </w:rPr>
        <w:t>CALGreen</w:t>
      </w:r>
      <w:proofErr w:type="spellEnd"/>
      <w:r w:rsidRPr="00C85D5D">
        <w:rPr>
          <w:rFonts w:ascii="Arial" w:eastAsia="Batang" w:hAnsi="Arial"/>
          <w:b/>
          <w:color w:val="007A37"/>
        </w:rPr>
        <w:t xml:space="preserve"> VERIFICATION GUIDELINES</w:t>
      </w:r>
    </w:p>
    <w:p w14:paraId="2856BC66" w14:textId="5C80F798" w:rsidR="002878A7" w:rsidRPr="00C85D5D" w:rsidRDefault="00133A24" w:rsidP="00A276BB">
      <w:pPr>
        <w:keepNext/>
        <w:widowControl/>
        <w:jc w:val="center"/>
        <w:outlineLvl w:val="1"/>
        <w:rPr>
          <w:rFonts w:ascii="Arial" w:eastAsia="Batang" w:hAnsi="Arial"/>
          <w:b/>
          <w:color w:val="007A37"/>
        </w:rPr>
      </w:pPr>
      <w:r w:rsidRPr="00C85D5D">
        <w:rPr>
          <w:rFonts w:ascii="Arial" w:eastAsia="Batang" w:hAnsi="Arial"/>
          <w:b/>
          <w:color w:val="007A37"/>
        </w:rPr>
        <w:t>MANDATORY MEASURES CHECKLIST</w:t>
      </w:r>
    </w:p>
    <w:p w14:paraId="5AA7735C" w14:textId="650174E6" w:rsidR="00C64C3F" w:rsidRPr="00C85D5D" w:rsidRDefault="00C64C3F" w:rsidP="00A276BB">
      <w:pPr>
        <w:keepNext/>
        <w:widowControl/>
        <w:jc w:val="center"/>
        <w:outlineLvl w:val="1"/>
        <w:rPr>
          <w:rFonts w:ascii="Arial" w:eastAsia="Batang" w:hAnsi="Arial"/>
          <w:b/>
          <w:color w:val="007A37"/>
        </w:rPr>
      </w:pPr>
    </w:p>
    <w:p w14:paraId="1BE89B68" w14:textId="77777777" w:rsidR="00C64C3F" w:rsidRPr="00C85D5D" w:rsidRDefault="00C64C3F" w:rsidP="00C64C3F">
      <w:pPr>
        <w:pStyle w:val="BodyText"/>
        <w:spacing w:before="97" w:line="247" w:lineRule="auto"/>
        <w:ind w:right="749"/>
        <w:rPr>
          <w:rFonts w:cs="Arial"/>
          <w:b w:val="0"/>
          <w:color w:val="007A37"/>
          <w:sz w:val="24"/>
          <w:szCs w:val="24"/>
          <w:u w:val="none"/>
        </w:rPr>
      </w:pPr>
      <w:bookmarkStart w:id="10" w:name="_Hlk51343234"/>
      <w:r w:rsidRPr="00C85D5D">
        <w:rPr>
          <w:bCs/>
          <w:color w:val="007A37"/>
          <w:sz w:val="24"/>
          <w:szCs w:val="24"/>
          <w:u w:val="none"/>
        </w:rPr>
        <w:t>Application:</w:t>
      </w:r>
      <w:r w:rsidRPr="00C85D5D">
        <w:rPr>
          <w:b w:val="0"/>
          <w:color w:val="007A37"/>
          <w:sz w:val="24"/>
          <w:szCs w:val="24"/>
          <w:u w:val="none"/>
        </w:rPr>
        <w:t xml:space="preserve"> This checklist shall be used </w:t>
      </w:r>
      <w:r w:rsidRPr="00C85D5D">
        <w:rPr>
          <w:b w:val="0"/>
          <w:color w:val="007A37"/>
          <w:spacing w:val="-3"/>
          <w:sz w:val="24"/>
          <w:szCs w:val="24"/>
          <w:u w:val="none"/>
        </w:rPr>
        <w:t xml:space="preserve">for </w:t>
      </w:r>
      <w:r w:rsidRPr="00C85D5D">
        <w:rPr>
          <w:b w:val="0"/>
          <w:color w:val="007A37"/>
          <w:sz w:val="24"/>
          <w:szCs w:val="24"/>
          <w:u w:val="none"/>
        </w:rPr>
        <w:t>nonresidential projects that meet one of the following:</w:t>
      </w:r>
      <w:r w:rsidRPr="00C85D5D">
        <w:rPr>
          <w:b w:val="0"/>
          <w:color w:val="007A37"/>
          <w:spacing w:val="-41"/>
          <w:sz w:val="24"/>
          <w:szCs w:val="24"/>
          <w:u w:val="none"/>
        </w:rPr>
        <w:t xml:space="preserve"> </w:t>
      </w:r>
      <w:r w:rsidRPr="00C85D5D">
        <w:rPr>
          <w:b w:val="0"/>
          <w:color w:val="007A37"/>
          <w:sz w:val="24"/>
          <w:szCs w:val="24"/>
          <w:u w:val="none"/>
        </w:rPr>
        <w:t>new construction, building additions of 1,000 sq. ft. or greater, or building alterations with a permit</w:t>
      </w:r>
      <w:r w:rsidRPr="00C85D5D">
        <w:rPr>
          <w:b w:val="0"/>
          <w:color w:val="007A37"/>
          <w:spacing w:val="54"/>
          <w:sz w:val="24"/>
          <w:szCs w:val="24"/>
          <w:u w:val="none"/>
        </w:rPr>
        <w:t xml:space="preserve"> </w:t>
      </w:r>
      <w:r w:rsidRPr="00C85D5D">
        <w:rPr>
          <w:b w:val="0"/>
          <w:color w:val="007A37"/>
          <w:sz w:val="24"/>
          <w:szCs w:val="24"/>
          <w:u w:val="none"/>
        </w:rPr>
        <w:t>valuation of $200,000 or more pursuant to section 301.3 AND do not trigger a Tier 1 or Tier 2</w:t>
      </w:r>
      <w:r w:rsidRPr="00C85D5D">
        <w:rPr>
          <w:b w:val="0"/>
          <w:color w:val="007A37"/>
          <w:spacing w:val="-19"/>
          <w:sz w:val="24"/>
          <w:szCs w:val="24"/>
          <w:u w:val="none"/>
        </w:rPr>
        <w:t xml:space="preserve"> </w:t>
      </w:r>
      <w:r w:rsidRPr="00C85D5D">
        <w:rPr>
          <w:b w:val="0"/>
          <w:color w:val="007A37"/>
          <w:sz w:val="24"/>
          <w:szCs w:val="24"/>
          <w:u w:val="none"/>
        </w:rPr>
        <w:t>requirement:</w:t>
      </w:r>
    </w:p>
    <w:p w14:paraId="4AA9F96E" w14:textId="77777777" w:rsidR="00C64C3F" w:rsidRPr="00C85D5D" w:rsidRDefault="00C64C3F" w:rsidP="00C64C3F">
      <w:pPr>
        <w:pStyle w:val="BodyText"/>
        <w:rPr>
          <w:b w:val="0"/>
          <w:color w:val="007A37"/>
          <w:sz w:val="24"/>
          <w:szCs w:val="24"/>
          <w:u w:val="none"/>
        </w:rPr>
      </w:pPr>
    </w:p>
    <w:p w14:paraId="459EAD17" w14:textId="7835FFF9" w:rsidR="00C64C3F" w:rsidRPr="00C85D5D" w:rsidRDefault="00C64C3F" w:rsidP="00C64C3F">
      <w:pPr>
        <w:pStyle w:val="BodyText"/>
        <w:rPr>
          <w:rFonts w:cs="Arial"/>
          <w:b w:val="0"/>
          <w:color w:val="007A37"/>
          <w:sz w:val="24"/>
          <w:szCs w:val="24"/>
          <w:u w:val="none"/>
        </w:rPr>
      </w:pPr>
      <w:r w:rsidRPr="00C85D5D">
        <w:rPr>
          <w:bCs/>
          <w:color w:val="007A37"/>
          <w:sz w:val="24"/>
          <w:szCs w:val="24"/>
          <w:u w:val="none"/>
        </w:rPr>
        <w:t>Y</w:t>
      </w:r>
      <w:r w:rsidRPr="00C85D5D">
        <w:rPr>
          <w:b w:val="0"/>
          <w:color w:val="007A37"/>
          <w:sz w:val="24"/>
          <w:szCs w:val="24"/>
          <w:u w:val="none"/>
        </w:rPr>
        <w:t xml:space="preserve"> = </w:t>
      </w:r>
      <w:r w:rsidRPr="00C85D5D">
        <w:rPr>
          <w:b w:val="0"/>
          <w:color w:val="007A37"/>
          <w:spacing w:val="-11"/>
          <w:sz w:val="24"/>
          <w:szCs w:val="24"/>
          <w:u w:val="none"/>
        </w:rPr>
        <w:t xml:space="preserve">Yes </w:t>
      </w:r>
      <w:r w:rsidRPr="00C85D5D">
        <w:rPr>
          <w:b w:val="0"/>
          <w:color w:val="007A37"/>
          <w:sz w:val="24"/>
          <w:szCs w:val="24"/>
          <w:u w:val="none"/>
        </w:rPr>
        <w:t>(section has been selected and/or</w:t>
      </w:r>
      <w:r w:rsidRPr="00C85D5D">
        <w:rPr>
          <w:b w:val="0"/>
          <w:color w:val="007A37"/>
          <w:spacing w:val="-7"/>
          <w:sz w:val="24"/>
          <w:szCs w:val="24"/>
          <w:u w:val="none"/>
        </w:rPr>
        <w:t xml:space="preserve"> </w:t>
      </w:r>
      <w:r w:rsidRPr="00C85D5D">
        <w:rPr>
          <w:b w:val="0"/>
          <w:color w:val="007A37"/>
          <w:sz w:val="24"/>
          <w:szCs w:val="24"/>
          <w:u w:val="none"/>
        </w:rPr>
        <w:t>included)</w:t>
      </w:r>
    </w:p>
    <w:p w14:paraId="73631814" w14:textId="77777777" w:rsidR="00C64C3F" w:rsidRPr="00C85D5D" w:rsidRDefault="00C64C3F" w:rsidP="00C64C3F">
      <w:pPr>
        <w:pStyle w:val="BodyText"/>
        <w:spacing w:before="7" w:line="247" w:lineRule="auto"/>
        <w:ind w:left="711" w:right="1388" w:hanging="612"/>
        <w:rPr>
          <w:rFonts w:cs="Arial"/>
          <w:b w:val="0"/>
          <w:color w:val="007A37"/>
          <w:sz w:val="24"/>
          <w:szCs w:val="24"/>
          <w:u w:val="none"/>
        </w:rPr>
      </w:pPr>
      <w:r w:rsidRPr="00C85D5D">
        <w:rPr>
          <w:rFonts w:cs="Arial"/>
          <w:bCs/>
          <w:color w:val="007A37"/>
          <w:sz w:val="24"/>
          <w:szCs w:val="24"/>
          <w:u w:val="none"/>
        </w:rPr>
        <w:t>N/A</w:t>
      </w:r>
      <w:r w:rsidRPr="00C85D5D">
        <w:rPr>
          <w:rFonts w:cs="Arial"/>
          <w:b w:val="0"/>
          <w:color w:val="007A37"/>
          <w:sz w:val="24"/>
          <w:szCs w:val="24"/>
          <w:u w:val="none"/>
        </w:rPr>
        <w:t xml:space="preserve"> = Not Applicable (code section does not apply to the project—mainly used </w:t>
      </w:r>
      <w:r w:rsidRPr="00C85D5D">
        <w:rPr>
          <w:rFonts w:cs="Arial"/>
          <w:b w:val="0"/>
          <w:color w:val="007A37"/>
          <w:spacing w:val="-3"/>
          <w:sz w:val="24"/>
          <w:szCs w:val="24"/>
          <w:u w:val="none"/>
        </w:rPr>
        <w:t xml:space="preserve">for </w:t>
      </w:r>
      <w:r w:rsidRPr="00C85D5D">
        <w:rPr>
          <w:rFonts w:cs="Arial"/>
          <w:b w:val="0"/>
          <w:color w:val="007A37"/>
          <w:sz w:val="24"/>
          <w:szCs w:val="24"/>
          <w:u w:val="none"/>
        </w:rPr>
        <w:t>additions and alterations)</w:t>
      </w:r>
    </w:p>
    <w:p w14:paraId="3B9FB778" w14:textId="77777777" w:rsidR="00C64C3F" w:rsidRPr="00C85D5D" w:rsidRDefault="00C64C3F" w:rsidP="00C64C3F">
      <w:pPr>
        <w:pStyle w:val="BodyText"/>
        <w:spacing w:line="253" w:lineRule="exact"/>
        <w:rPr>
          <w:rFonts w:cs="Arial"/>
          <w:b w:val="0"/>
          <w:color w:val="007A37"/>
          <w:sz w:val="24"/>
          <w:szCs w:val="24"/>
          <w:u w:val="none"/>
        </w:rPr>
      </w:pPr>
      <w:r w:rsidRPr="00C85D5D">
        <w:rPr>
          <w:bCs/>
          <w:color w:val="007A37"/>
          <w:sz w:val="24"/>
          <w:szCs w:val="24"/>
          <w:u w:val="none"/>
        </w:rPr>
        <w:t>O</w:t>
      </w:r>
      <w:r w:rsidRPr="00C85D5D">
        <w:rPr>
          <w:b w:val="0"/>
          <w:color w:val="007A37"/>
          <w:sz w:val="24"/>
          <w:szCs w:val="24"/>
          <w:u w:val="none"/>
        </w:rPr>
        <w:t xml:space="preserve"> = Other (provide</w:t>
      </w:r>
      <w:r w:rsidRPr="00C85D5D">
        <w:rPr>
          <w:b w:val="0"/>
          <w:color w:val="007A37"/>
          <w:spacing w:val="-11"/>
          <w:sz w:val="24"/>
          <w:szCs w:val="24"/>
          <w:u w:val="none"/>
        </w:rPr>
        <w:t xml:space="preserve"> </w:t>
      </w:r>
      <w:r w:rsidRPr="00C85D5D">
        <w:rPr>
          <w:b w:val="0"/>
          <w:color w:val="007A37"/>
          <w:sz w:val="24"/>
          <w:szCs w:val="24"/>
          <w:u w:val="none"/>
        </w:rPr>
        <w:t>explanation)</w:t>
      </w:r>
    </w:p>
    <w:p w14:paraId="794E4856" w14:textId="77777777" w:rsidR="00C64C3F" w:rsidRPr="00C85D5D" w:rsidRDefault="00C64C3F" w:rsidP="00C64C3F">
      <w:pPr>
        <w:pStyle w:val="BodyText"/>
        <w:spacing w:before="7"/>
        <w:rPr>
          <w:rFonts w:cs="Arial"/>
          <w:b w:val="0"/>
          <w:color w:val="007A37"/>
          <w:sz w:val="24"/>
          <w:szCs w:val="24"/>
          <w:u w:val="none"/>
        </w:rPr>
      </w:pPr>
      <w:r w:rsidRPr="00C85D5D">
        <w:rPr>
          <w:bCs/>
          <w:color w:val="007A37"/>
          <w:sz w:val="24"/>
          <w:szCs w:val="24"/>
          <w:u w:val="none"/>
        </w:rPr>
        <w:t>[N]</w:t>
      </w:r>
      <w:r w:rsidRPr="00C85D5D">
        <w:rPr>
          <w:b w:val="0"/>
          <w:color w:val="007A37"/>
          <w:sz w:val="24"/>
          <w:szCs w:val="24"/>
          <w:u w:val="none"/>
        </w:rPr>
        <w:t xml:space="preserve"> = New construction pursuant to Section</w:t>
      </w:r>
      <w:r w:rsidRPr="00C85D5D">
        <w:rPr>
          <w:b w:val="0"/>
          <w:color w:val="007A37"/>
          <w:spacing w:val="-2"/>
          <w:sz w:val="24"/>
          <w:szCs w:val="24"/>
          <w:u w:val="none"/>
        </w:rPr>
        <w:t xml:space="preserve"> </w:t>
      </w:r>
      <w:r w:rsidRPr="00C85D5D">
        <w:rPr>
          <w:b w:val="0"/>
          <w:color w:val="007A37"/>
          <w:sz w:val="24"/>
          <w:szCs w:val="24"/>
          <w:u w:val="none"/>
        </w:rPr>
        <w:t>301.3</w:t>
      </w:r>
    </w:p>
    <w:p w14:paraId="4B3A11F7" w14:textId="77777777" w:rsidR="00C64C3F" w:rsidRPr="00C85D5D" w:rsidRDefault="00C64C3F" w:rsidP="00C64C3F">
      <w:pPr>
        <w:pStyle w:val="BodyText"/>
        <w:spacing w:before="7"/>
        <w:rPr>
          <w:rFonts w:cs="Arial"/>
          <w:b w:val="0"/>
          <w:color w:val="007A37"/>
          <w:sz w:val="24"/>
          <w:szCs w:val="24"/>
          <w:u w:val="none"/>
        </w:rPr>
      </w:pPr>
      <w:r w:rsidRPr="00C85D5D">
        <w:rPr>
          <w:bCs/>
          <w:color w:val="007A37"/>
          <w:sz w:val="24"/>
          <w:szCs w:val="24"/>
          <w:u w:val="none"/>
        </w:rPr>
        <w:t>[A]</w:t>
      </w:r>
      <w:r w:rsidRPr="00C85D5D">
        <w:rPr>
          <w:b w:val="0"/>
          <w:color w:val="007A37"/>
          <w:sz w:val="24"/>
          <w:szCs w:val="24"/>
          <w:u w:val="none"/>
        </w:rPr>
        <w:t xml:space="preserve"> = Additions and/or Alterations pursuant to Section</w:t>
      </w:r>
      <w:r w:rsidRPr="00C85D5D">
        <w:rPr>
          <w:b w:val="0"/>
          <w:color w:val="007A37"/>
          <w:spacing w:val="-3"/>
          <w:sz w:val="24"/>
          <w:szCs w:val="24"/>
          <w:u w:val="none"/>
        </w:rPr>
        <w:t xml:space="preserve"> </w:t>
      </w:r>
      <w:r w:rsidRPr="00C85D5D">
        <w:rPr>
          <w:b w:val="0"/>
          <w:color w:val="007A37"/>
          <w:sz w:val="24"/>
          <w:szCs w:val="24"/>
          <w:u w:val="none"/>
        </w:rPr>
        <w:t>301.3</w:t>
      </w:r>
    </w:p>
    <w:bookmarkEnd w:id="10"/>
    <w:p w14:paraId="2314816A" w14:textId="64B59167" w:rsidR="00A276BB" w:rsidRPr="00C85D5D" w:rsidRDefault="00A276BB" w:rsidP="00086038">
      <w:pPr>
        <w:keepNext/>
        <w:widowControl/>
        <w:outlineLvl w:val="1"/>
        <w:rPr>
          <w:rFonts w:ascii="Arial" w:eastAsia="Batang" w:hAnsi="Arial"/>
          <w:b/>
          <w:color w:val="007A37"/>
        </w:rPr>
      </w:pPr>
    </w:p>
    <w:p w14:paraId="24980AB7" w14:textId="77777777" w:rsidR="00A276BB" w:rsidRPr="00C85D5D" w:rsidRDefault="00A276BB" w:rsidP="00A276BB">
      <w:pPr>
        <w:keepNext/>
        <w:widowControl/>
        <w:outlineLvl w:val="1"/>
        <w:rPr>
          <w:rFonts w:ascii="Arial" w:eastAsia="Batang" w:hAnsi="Arial"/>
          <w:b/>
          <w:color w:val="007A37"/>
        </w:rPr>
      </w:pPr>
    </w:p>
    <w:tbl>
      <w:tblPr>
        <w:tblStyle w:val="TableGrid1"/>
        <w:tblW w:w="10983" w:type="dxa"/>
        <w:tblInd w:w="-728" w:type="dxa"/>
        <w:tblLayout w:type="fixed"/>
        <w:tblLook w:val="0620" w:firstRow="1" w:lastRow="0" w:firstColumn="0" w:lastColumn="0" w:noHBand="1" w:noVBand="1"/>
        <w:tblDescription w:val="table"/>
      </w:tblPr>
      <w:tblGrid>
        <w:gridCol w:w="1800"/>
        <w:gridCol w:w="1443"/>
        <w:gridCol w:w="2967"/>
        <w:gridCol w:w="1620"/>
        <w:gridCol w:w="630"/>
        <w:gridCol w:w="630"/>
        <w:gridCol w:w="450"/>
        <w:gridCol w:w="1443"/>
      </w:tblGrid>
      <w:tr w:rsidR="00241400" w:rsidRPr="00C85D5D" w14:paraId="55848635" w14:textId="77777777" w:rsidTr="00086038">
        <w:trPr>
          <w:trHeight w:val="720"/>
          <w:tblHeader/>
        </w:trPr>
        <w:tc>
          <w:tcPr>
            <w:tcW w:w="1800" w:type="dxa"/>
            <w:tcBorders>
              <w:bottom w:val="single" w:sz="4" w:space="0" w:color="auto"/>
            </w:tcBorders>
          </w:tcPr>
          <w:p w14:paraId="22865B1D"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p w14:paraId="2E7E7C8A" w14:textId="3025BD14" w:rsidR="002878A7" w:rsidRPr="00C85D5D" w:rsidRDefault="002878A7" w:rsidP="00F1364C">
            <w:pPr>
              <w:widowControl/>
              <w:autoSpaceDE w:val="0"/>
              <w:autoSpaceDN w:val="0"/>
              <w:adjustRightInd w:val="0"/>
              <w:ind w:left="84" w:right="85" w:hanging="44"/>
              <w:jc w:val="center"/>
              <w:rPr>
                <w:rFonts w:ascii="Arial" w:hAnsi="Arial" w:cs="Arial"/>
                <w:b/>
                <w:snapToGrid/>
                <w:color w:val="007A37"/>
                <w:szCs w:val="24"/>
              </w:rPr>
            </w:pPr>
            <w:r w:rsidRPr="00C85D5D">
              <w:rPr>
                <w:rFonts w:ascii="Arial" w:hAnsi="Arial" w:cs="Arial"/>
                <w:b/>
                <w:snapToGrid/>
                <w:color w:val="007A37"/>
                <w:szCs w:val="24"/>
              </w:rPr>
              <w:t>CHAPTER</w:t>
            </w:r>
            <w:r w:rsidR="00F1364C" w:rsidRPr="00C85D5D">
              <w:rPr>
                <w:rFonts w:ascii="Arial" w:hAnsi="Arial" w:cs="Arial"/>
                <w:b/>
                <w:snapToGrid/>
                <w:color w:val="007A37"/>
                <w:szCs w:val="24"/>
              </w:rPr>
              <w:t xml:space="preserve"> </w:t>
            </w:r>
            <w:r w:rsidRPr="00C85D5D">
              <w:rPr>
                <w:rFonts w:ascii="Arial" w:hAnsi="Arial" w:cs="Arial"/>
                <w:b/>
                <w:snapToGrid/>
                <w:color w:val="007A37"/>
                <w:szCs w:val="24"/>
              </w:rPr>
              <w:t>5 DIVISIONS</w:t>
            </w:r>
          </w:p>
        </w:tc>
        <w:tc>
          <w:tcPr>
            <w:tcW w:w="1443" w:type="dxa"/>
            <w:tcBorders>
              <w:bottom w:val="single" w:sz="4" w:space="0" w:color="auto"/>
            </w:tcBorders>
          </w:tcPr>
          <w:p w14:paraId="457C988B"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2967" w:type="dxa"/>
          </w:tcPr>
          <w:p w14:paraId="57F4E13D"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p w14:paraId="6871CBB5" w14:textId="77777777" w:rsidR="002878A7" w:rsidRPr="00C85D5D" w:rsidRDefault="002878A7" w:rsidP="002878A7">
            <w:pPr>
              <w:widowControl/>
              <w:autoSpaceDE w:val="0"/>
              <w:autoSpaceDN w:val="0"/>
              <w:adjustRightInd w:val="0"/>
              <w:ind w:left="175" w:right="176"/>
              <w:jc w:val="center"/>
              <w:rPr>
                <w:rFonts w:ascii="Arial" w:hAnsi="Arial" w:cs="Arial"/>
                <w:b/>
                <w:snapToGrid/>
                <w:color w:val="007A37"/>
                <w:szCs w:val="24"/>
              </w:rPr>
            </w:pPr>
            <w:r w:rsidRPr="00C85D5D">
              <w:rPr>
                <w:rFonts w:ascii="Arial" w:hAnsi="Arial" w:cs="Arial"/>
                <w:b/>
                <w:snapToGrid/>
                <w:color w:val="007A37"/>
                <w:szCs w:val="24"/>
              </w:rPr>
              <w:t>SECTION TITLE</w:t>
            </w:r>
          </w:p>
        </w:tc>
        <w:tc>
          <w:tcPr>
            <w:tcW w:w="1620" w:type="dxa"/>
          </w:tcPr>
          <w:p w14:paraId="70A0C3D4" w14:textId="77777777" w:rsidR="002878A7" w:rsidRPr="00C85D5D" w:rsidRDefault="002878A7" w:rsidP="002878A7">
            <w:pPr>
              <w:widowControl/>
              <w:autoSpaceDE w:val="0"/>
              <w:autoSpaceDN w:val="0"/>
              <w:adjustRightInd w:val="0"/>
              <w:ind w:left="93"/>
              <w:jc w:val="center"/>
              <w:rPr>
                <w:rFonts w:ascii="Arial" w:hAnsi="Arial" w:cs="Arial"/>
                <w:snapToGrid/>
                <w:color w:val="007A37"/>
                <w:szCs w:val="24"/>
              </w:rPr>
            </w:pPr>
          </w:p>
          <w:p w14:paraId="62859D7D" w14:textId="77777777" w:rsidR="002878A7" w:rsidRPr="00C85D5D" w:rsidRDefault="002878A7" w:rsidP="002878A7">
            <w:pPr>
              <w:widowControl/>
              <w:autoSpaceDE w:val="0"/>
              <w:autoSpaceDN w:val="0"/>
              <w:adjustRightInd w:val="0"/>
              <w:ind w:left="93" w:firstLine="108"/>
              <w:jc w:val="center"/>
              <w:rPr>
                <w:rFonts w:ascii="Arial" w:hAnsi="Arial" w:cs="Arial"/>
                <w:b/>
                <w:snapToGrid/>
                <w:color w:val="007A37"/>
                <w:szCs w:val="24"/>
              </w:rPr>
            </w:pPr>
            <w:r w:rsidRPr="00C85D5D">
              <w:rPr>
                <w:rFonts w:ascii="Arial" w:hAnsi="Arial" w:cs="Arial"/>
                <w:b/>
                <w:snapToGrid/>
                <w:color w:val="007A37"/>
                <w:szCs w:val="24"/>
              </w:rPr>
              <w:t xml:space="preserve">CODE </w:t>
            </w:r>
            <w:r w:rsidRPr="00C85D5D">
              <w:rPr>
                <w:rFonts w:ascii="Arial" w:hAnsi="Arial" w:cs="Arial"/>
                <w:b/>
                <w:snapToGrid/>
                <w:color w:val="007A37"/>
                <w:w w:val="95"/>
                <w:szCs w:val="24"/>
              </w:rPr>
              <w:t>SECTION</w:t>
            </w:r>
          </w:p>
        </w:tc>
        <w:tc>
          <w:tcPr>
            <w:tcW w:w="630" w:type="dxa"/>
          </w:tcPr>
          <w:p w14:paraId="3AF7BFD1"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p w14:paraId="4D8694FC" w14:textId="77777777" w:rsidR="002878A7" w:rsidRPr="00C85D5D" w:rsidRDefault="002878A7" w:rsidP="002878A7">
            <w:pPr>
              <w:widowControl/>
              <w:autoSpaceDE w:val="0"/>
              <w:autoSpaceDN w:val="0"/>
              <w:adjustRightInd w:val="0"/>
              <w:ind w:left="8"/>
              <w:jc w:val="center"/>
              <w:rPr>
                <w:rFonts w:ascii="Arial" w:hAnsi="Arial" w:cs="Arial"/>
                <w:b/>
                <w:snapToGrid/>
                <w:color w:val="007A37"/>
                <w:szCs w:val="24"/>
              </w:rPr>
            </w:pPr>
            <w:r w:rsidRPr="00C85D5D">
              <w:rPr>
                <w:rFonts w:ascii="Arial" w:hAnsi="Arial" w:cs="Arial"/>
                <w:b/>
                <w:snapToGrid/>
                <w:color w:val="007A37"/>
                <w:w w:val="99"/>
                <w:szCs w:val="24"/>
              </w:rPr>
              <w:t>Y</w:t>
            </w:r>
          </w:p>
        </w:tc>
        <w:tc>
          <w:tcPr>
            <w:tcW w:w="630" w:type="dxa"/>
          </w:tcPr>
          <w:p w14:paraId="3F0E5C24"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p w14:paraId="24F1ADB1" w14:textId="77777777" w:rsidR="002878A7" w:rsidRPr="00C85D5D" w:rsidRDefault="002878A7" w:rsidP="002878A7">
            <w:pPr>
              <w:widowControl/>
              <w:autoSpaceDE w:val="0"/>
              <w:autoSpaceDN w:val="0"/>
              <w:adjustRightInd w:val="0"/>
              <w:ind w:left="95"/>
              <w:jc w:val="center"/>
              <w:rPr>
                <w:rFonts w:ascii="Arial" w:hAnsi="Arial" w:cs="Arial"/>
                <w:b/>
                <w:snapToGrid/>
                <w:color w:val="007A37"/>
                <w:szCs w:val="24"/>
              </w:rPr>
            </w:pPr>
            <w:r w:rsidRPr="00C85D5D">
              <w:rPr>
                <w:rFonts w:ascii="Arial" w:hAnsi="Arial" w:cs="Arial"/>
                <w:b/>
                <w:snapToGrid/>
                <w:color w:val="007A37"/>
                <w:szCs w:val="24"/>
              </w:rPr>
              <w:t>N/A</w:t>
            </w:r>
          </w:p>
        </w:tc>
        <w:tc>
          <w:tcPr>
            <w:tcW w:w="450" w:type="dxa"/>
          </w:tcPr>
          <w:p w14:paraId="66A12641"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p w14:paraId="4F458C57" w14:textId="77777777" w:rsidR="002878A7" w:rsidRPr="00C85D5D" w:rsidRDefault="002878A7" w:rsidP="002878A7">
            <w:pPr>
              <w:widowControl/>
              <w:autoSpaceDE w:val="0"/>
              <w:autoSpaceDN w:val="0"/>
              <w:adjustRightInd w:val="0"/>
              <w:ind w:left="126"/>
              <w:jc w:val="center"/>
              <w:rPr>
                <w:rFonts w:ascii="Arial" w:hAnsi="Arial" w:cs="Arial"/>
                <w:b/>
                <w:snapToGrid/>
                <w:color w:val="007A37"/>
                <w:szCs w:val="24"/>
              </w:rPr>
            </w:pPr>
            <w:r w:rsidRPr="00C85D5D">
              <w:rPr>
                <w:rFonts w:ascii="Arial" w:hAnsi="Arial" w:cs="Arial"/>
                <w:b/>
                <w:snapToGrid/>
                <w:color w:val="007A37"/>
                <w:w w:val="99"/>
                <w:szCs w:val="24"/>
              </w:rPr>
              <w:t>O</w:t>
            </w:r>
          </w:p>
        </w:tc>
        <w:tc>
          <w:tcPr>
            <w:tcW w:w="1443" w:type="dxa"/>
          </w:tcPr>
          <w:p w14:paraId="3A25C1B1" w14:textId="77777777" w:rsidR="002878A7" w:rsidRPr="00C85D5D" w:rsidRDefault="002878A7" w:rsidP="002878A7">
            <w:pPr>
              <w:widowControl/>
              <w:autoSpaceDE w:val="0"/>
              <w:autoSpaceDN w:val="0"/>
              <w:adjustRightInd w:val="0"/>
              <w:ind w:left="89" w:right="90"/>
              <w:jc w:val="center"/>
              <w:rPr>
                <w:rFonts w:ascii="Arial" w:hAnsi="Arial" w:cs="Arial"/>
                <w:b/>
                <w:snapToGrid/>
                <w:color w:val="007A37"/>
                <w:sz w:val="22"/>
              </w:rPr>
            </w:pPr>
            <w:r w:rsidRPr="00C85D5D">
              <w:rPr>
                <w:rFonts w:ascii="Arial" w:hAnsi="Arial" w:cs="Arial"/>
                <w:b/>
                <w:snapToGrid/>
                <w:color w:val="007A37"/>
                <w:sz w:val="22"/>
              </w:rPr>
              <w:t>PLAN SHEET, SPEC, OR ATTACH REFER-ENCE</w:t>
            </w:r>
          </w:p>
        </w:tc>
      </w:tr>
      <w:tr w:rsidR="00241400" w:rsidRPr="00C85D5D" w14:paraId="7A825245" w14:textId="77777777" w:rsidTr="00086038">
        <w:trPr>
          <w:trHeight w:val="639"/>
        </w:trPr>
        <w:tc>
          <w:tcPr>
            <w:tcW w:w="1800" w:type="dxa"/>
            <w:tcBorders>
              <w:bottom w:val="single" w:sz="4" w:space="0" w:color="auto"/>
            </w:tcBorders>
          </w:tcPr>
          <w:p w14:paraId="581D701A" w14:textId="77777777" w:rsidR="002878A7" w:rsidRPr="00C85D5D" w:rsidRDefault="002878A7" w:rsidP="002878A7">
            <w:pPr>
              <w:widowControl/>
              <w:autoSpaceDE w:val="0"/>
              <w:autoSpaceDN w:val="0"/>
              <w:adjustRightInd w:val="0"/>
              <w:ind w:left="122"/>
              <w:jc w:val="center"/>
              <w:rPr>
                <w:rFonts w:ascii="Arial" w:hAnsi="Arial" w:cs="Arial"/>
                <w:b/>
                <w:snapToGrid/>
                <w:color w:val="007A37"/>
                <w:szCs w:val="24"/>
              </w:rPr>
            </w:pPr>
            <w:r w:rsidRPr="00C85D5D">
              <w:rPr>
                <w:rFonts w:ascii="Arial" w:hAnsi="Arial" w:cs="Arial"/>
                <w:b/>
                <w:snapToGrid/>
                <w:color w:val="007A37"/>
                <w:szCs w:val="24"/>
              </w:rPr>
              <w:t>DIVISION 5.1</w:t>
            </w:r>
          </w:p>
          <w:p w14:paraId="7C626EE8" w14:textId="77777777" w:rsidR="002878A7" w:rsidRPr="00C85D5D" w:rsidRDefault="002878A7" w:rsidP="002878A7">
            <w:pPr>
              <w:widowControl/>
              <w:autoSpaceDE w:val="0"/>
              <w:autoSpaceDN w:val="0"/>
              <w:adjustRightInd w:val="0"/>
              <w:ind w:left="187" w:right="135" w:hanging="22"/>
              <w:jc w:val="center"/>
              <w:rPr>
                <w:rFonts w:ascii="Arial" w:hAnsi="Arial" w:cs="Arial"/>
                <w:b/>
                <w:snapToGrid/>
                <w:color w:val="007A37"/>
                <w:szCs w:val="24"/>
              </w:rPr>
            </w:pPr>
            <w:r w:rsidRPr="00C85D5D">
              <w:rPr>
                <w:rFonts w:ascii="Arial" w:hAnsi="Arial" w:cs="Arial"/>
                <w:b/>
                <w:snapToGrid/>
                <w:color w:val="007A37"/>
                <w:szCs w:val="24"/>
              </w:rPr>
              <w:t>Planning and Design</w:t>
            </w:r>
          </w:p>
        </w:tc>
        <w:tc>
          <w:tcPr>
            <w:tcW w:w="1443" w:type="dxa"/>
            <w:tcBorders>
              <w:bottom w:val="single" w:sz="4" w:space="0" w:color="auto"/>
            </w:tcBorders>
          </w:tcPr>
          <w:p w14:paraId="6745B5D6" w14:textId="77777777" w:rsidR="002878A7" w:rsidRPr="00C85D5D" w:rsidRDefault="002878A7" w:rsidP="002878A7">
            <w:pPr>
              <w:widowControl/>
              <w:autoSpaceDE w:val="0"/>
              <w:autoSpaceDN w:val="0"/>
              <w:adjustRightInd w:val="0"/>
              <w:ind w:left="94"/>
              <w:jc w:val="center"/>
              <w:rPr>
                <w:rFonts w:ascii="Arial" w:hAnsi="Arial" w:cs="Arial"/>
                <w:b/>
                <w:snapToGrid/>
                <w:color w:val="007A37"/>
                <w:szCs w:val="24"/>
              </w:rPr>
            </w:pPr>
            <w:r w:rsidRPr="00C85D5D">
              <w:rPr>
                <w:rFonts w:ascii="Arial" w:hAnsi="Arial" w:cs="Arial"/>
                <w:b/>
                <w:snapToGrid/>
                <w:color w:val="007A37"/>
                <w:szCs w:val="24"/>
              </w:rPr>
              <w:t xml:space="preserve">. . . </w:t>
            </w:r>
          </w:p>
          <w:p w14:paraId="785DC0CF" w14:textId="77777777" w:rsidR="002878A7" w:rsidRPr="00C85D5D" w:rsidRDefault="002878A7" w:rsidP="002878A7">
            <w:pPr>
              <w:widowControl/>
              <w:autoSpaceDE w:val="0"/>
              <w:autoSpaceDN w:val="0"/>
              <w:adjustRightInd w:val="0"/>
              <w:rPr>
                <w:rFonts w:ascii="Arial" w:hAnsi="Arial" w:cs="Arial"/>
                <w:snapToGrid/>
                <w:color w:val="007A37"/>
                <w:szCs w:val="24"/>
              </w:rPr>
            </w:pPr>
          </w:p>
        </w:tc>
        <w:tc>
          <w:tcPr>
            <w:tcW w:w="2967" w:type="dxa"/>
          </w:tcPr>
          <w:p w14:paraId="3FBABEE2" w14:textId="77777777" w:rsidR="002878A7" w:rsidRPr="00C85D5D" w:rsidRDefault="002878A7" w:rsidP="002878A7">
            <w:pPr>
              <w:widowControl/>
              <w:autoSpaceDE w:val="0"/>
              <w:autoSpaceDN w:val="0"/>
              <w:adjustRightInd w:val="0"/>
              <w:ind w:left="96" w:right="177"/>
              <w:jc w:val="center"/>
              <w:rPr>
                <w:rFonts w:ascii="Arial" w:hAnsi="Arial" w:cs="Arial"/>
                <w:b/>
                <w:snapToGrid/>
                <w:color w:val="007A37"/>
                <w:szCs w:val="24"/>
              </w:rPr>
            </w:pPr>
            <w:r w:rsidRPr="00C85D5D">
              <w:rPr>
                <w:rFonts w:ascii="Arial" w:hAnsi="Arial" w:cs="Arial"/>
                <w:b/>
                <w:snapToGrid/>
                <w:color w:val="007A37"/>
                <w:szCs w:val="24"/>
              </w:rPr>
              <w:t xml:space="preserve">. . . </w:t>
            </w:r>
          </w:p>
        </w:tc>
        <w:tc>
          <w:tcPr>
            <w:tcW w:w="1620" w:type="dxa"/>
          </w:tcPr>
          <w:p w14:paraId="7A39BD57" w14:textId="77777777" w:rsidR="002878A7" w:rsidRPr="00C85D5D" w:rsidRDefault="002878A7" w:rsidP="002878A7">
            <w:pPr>
              <w:widowControl/>
              <w:autoSpaceDE w:val="0"/>
              <w:autoSpaceDN w:val="0"/>
              <w:adjustRightInd w:val="0"/>
              <w:ind w:left="93"/>
              <w:jc w:val="center"/>
              <w:rPr>
                <w:rFonts w:ascii="Arial" w:hAnsi="Arial" w:cs="Arial"/>
                <w:b/>
                <w:snapToGrid/>
                <w:color w:val="007A37"/>
                <w:szCs w:val="24"/>
              </w:rPr>
            </w:pPr>
            <w:r w:rsidRPr="00C85D5D">
              <w:rPr>
                <w:rFonts w:ascii="Arial" w:hAnsi="Arial" w:cs="Arial"/>
                <w:b/>
                <w:snapToGrid/>
                <w:color w:val="007A37"/>
                <w:szCs w:val="24"/>
              </w:rPr>
              <w:t xml:space="preserve">. . . </w:t>
            </w:r>
          </w:p>
        </w:tc>
        <w:tc>
          <w:tcPr>
            <w:tcW w:w="630" w:type="dxa"/>
          </w:tcPr>
          <w:p w14:paraId="14219943"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630" w:type="dxa"/>
          </w:tcPr>
          <w:p w14:paraId="68014D1E"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0" w:type="dxa"/>
          </w:tcPr>
          <w:p w14:paraId="14F8776E"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1443" w:type="dxa"/>
          </w:tcPr>
          <w:p w14:paraId="1B0A7049"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r>
      <w:tr w:rsidR="00241400" w:rsidRPr="00C85D5D" w14:paraId="4FA4785C" w14:textId="77777777" w:rsidTr="00086038">
        <w:trPr>
          <w:trHeight w:val="456"/>
        </w:trPr>
        <w:tc>
          <w:tcPr>
            <w:tcW w:w="1800" w:type="dxa"/>
            <w:tcBorders>
              <w:top w:val="single" w:sz="4" w:space="0" w:color="auto"/>
              <w:bottom w:val="nil"/>
            </w:tcBorders>
          </w:tcPr>
          <w:p w14:paraId="749B1248" w14:textId="77777777" w:rsidR="002878A7" w:rsidRPr="00C85D5D"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C85D5D">
              <w:rPr>
                <w:rFonts w:ascii="Arial" w:hAnsi="Arial" w:cs="Arial"/>
                <w:b/>
                <w:snapToGrid/>
                <w:color w:val="FFFFFF" w:themeColor="background1"/>
                <w:sz w:val="16"/>
                <w:szCs w:val="16"/>
              </w:rPr>
              <w:t>DIVISION 5.1</w:t>
            </w:r>
          </w:p>
          <w:p w14:paraId="7C193FAD" w14:textId="77777777" w:rsidR="002878A7" w:rsidRPr="00C85D5D" w:rsidRDefault="002878A7" w:rsidP="002878A7">
            <w:pPr>
              <w:rPr>
                <w:rFonts w:ascii="Arial" w:hAnsi="Arial" w:cs="Arial"/>
                <w:color w:val="FFFFFF" w:themeColor="background1"/>
                <w:sz w:val="16"/>
                <w:szCs w:val="16"/>
              </w:rPr>
            </w:pPr>
            <w:r w:rsidRPr="00C85D5D">
              <w:rPr>
                <w:rFonts w:ascii="Arial" w:hAnsi="Arial" w:cs="Arial"/>
                <w:b/>
                <w:color w:val="FFFFFF" w:themeColor="background1"/>
                <w:sz w:val="16"/>
                <w:szCs w:val="16"/>
              </w:rPr>
              <w:t>Planning and Design</w:t>
            </w:r>
          </w:p>
        </w:tc>
        <w:tc>
          <w:tcPr>
            <w:tcW w:w="1443" w:type="dxa"/>
            <w:tcBorders>
              <w:top w:val="single" w:sz="4" w:space="0" w:color="auto"/>
            </w:tcBorders>
          </w:tcPr>
          <w:p w14:paraId="6FACC2DC" w14:textId="77777777" w:rsidR="002878A7" w:rsidRPr="00C85D5D" w:rsidRDefault="002878A7" w:rsidP="002878A7">
            <w:pPr>
              <w:widowControl/>
              <w:autoSpaceDE w:val="0"/>
              <w:autoSpaceDN w:val="0"/>
              <w:adjustRightInd w:val="0"/>
              <w:ind w:left="5"/>
              <w:jc w:val="center"/>
              <w:rPr>
                <w:rFonts w:ascii="Arial" w:hAnsi="Arial" w:cs="Arial"/>
                <w:snapToGrid/>
                <w:color w:val="007A37"/>
                <w:szCs w:val="24"/>
              </w:rPr>
            </w:pPr>
          </w:p>
          <w:p w14:paraId="51BC6B3B" w14:textId="77777777" w:rsidR="002878A7" w:rsidRPr="00C85D5D" w:rsidRDefault="002878A7" w:rsidP="002878A7">
            <w:pPr>
              <w:widowControl/>
              <w:autoSpaceDE w:val="0"/>
              <w:autoSpaceDN w:val="0"/>
              <w:adjustRightInd w:val="0"/>
              <w:ind w:left="5"/>
              <w:jc w:val="center"/>
              <w:rPr>
                <w:rFonts w:ascii="Arial" w:hAnsi="Arial" w:cs="Arial"/>
                <w:snapToGrid/>
                <w:color w:val="007A37"/>
                <w:szCs w:val="24"/>
              </w:rPr>
            </w:pPr>
            <w:r w:rsidRPr="00C85D5D">
              <w:rPr>
                <w:rFonts w:ascii="Arial" w:hAnsi="Arial" w:cs="Arial"/>
                <w:snapToGrid/>
                <w:color w:val="007A37"/>
                <w:szCs w:val="24"/>
              </w:rPr>
              <w:t>Mandatory</w:t>
            </w:r>
          </w:p>
        </w:tc>
        <w:tc>
          <w:tcPr>
            <w:tcW w:w="2967" w:type="dxa"/>
          </w:tcPr>
          <w:p w14:paraId="446A9345" w14:textId="77777777" w:rsidR="002878A7" w:rsidRPr="00C85D5D" w:rsidRDefault="002878A7" w:rsidP="002878A7">
            <w:pPr>
              <w:widowControl/>
              <w:autoSpaceDE w:val="0"/>
              <w:autoSpaceDN w:val="0"/>
              <w:adjustRightInd w:val="0"/>
              <w:ind w:left="96" w:right="177"/>
              <w:jc w:val="center"/>
              <w:rPr>
                <w:rFonts w:ascii="Arial" w:hAnsi="Arial" w:cs="Arial"/>
                <w:snapToGrid/>
                <w:color w:val="007A37"/>
                <w:szCs w:val="24"/>
              </w:rPr>
            </w:pPr>
          </w:p>
          <w:p w14:paraId="47A099EE" w14:textId="77777777" w:rsidR="002878A7" w:rsidRPr="00C85D5D" w:rsidRDefault="002878A7" w:rsidP="002878A7">
            <w:pPr>
              <w:widowControl/>
              <w:autoSpaceDE w:val="0"/>
              <w:autoSpaceDN w:val="0"/>
              <w:adjustRightInd w:val="0"/>
              <w:ind w:left="96" w:right="177"/>
              <w:jc w:val="center"/>
              <w:rPr>
                <w:rFonts w:ascii="Arial" w:hAnsi="Arial" w:cs="Arial"/>
                <w:snapToGrid/>
                <w:color w:val="007A37"/>
                <w:szCs w:val="24"/>
              </w:rPr>
            </w:pPr>
            <w:r w:rsidRPr="00C85D5D">
              <w:rPr>
                <w:rFonts w:ascii="Arial" w:hAnsi="Arial" w:cs="Arial"/>
                <w:snapToGrid/>
                <w:color w:val="007A37"/>
                <w:szCs w:val="24"/>
              </w:rPr>
              <w:t>Long-term bicycle parking</w:t>
            </w:r>
          </w:p>
        </w:tc>
        <w:tc>
          <w:tcPr>
            <w:tcW w:w="1620" w:type="dxa"/>
          </w:tcPr>
          <w:p w14:paraId="773E0D75" w14:textId="77777777" w:rsidR="002878A7" w:rsidRPr="00C85D5D" w:rsidRDefault="002878A7" w:rsidP="002878A7">
            <w:pPr>
              <w:widowControl/>
              <w:autoSpaceDE w:val="0"/>
              <w:autoSpaceDN w:val="0"/>
              <w:adjustRightInd w:val="0"/>
              <w:ind w:left="93"/>
              <w:jc w:val="center"/>
              <w:rPr>
                <w:rFonts w:ascii="Arial" w:hAnsi="Arial" w:cs="Arial"/>
                <w:snapToGrid/>
                <w:color w:val="007A37"/>
                <w:szCs w:val="24"/>
              </w:rPr>
            </w:pPr>
            <w:r w:rsidRPr="00C85D5D">
              <w:rPr>
                <w:rFonts w:ascii="Arial" w:hAnsi="Arial" w:cs="Arial"/>
                <w:snapToGrid/>
                <w:color w:val="007A37"/>
                <w:szCs w:val="24"/>
              </w:rPr>
              <w:t>5.106.4.1.2</w:t>
            </w:r>
          </w:p>
          <w:p w14:paraId="22974515" w14:textId="77777777" w:rsidR="002878A7" w:rsidRPr="00C85D5D" w:rsidRDefault="002878A7" w:rsidP="002878A7">
            <w:pPr>
              <w:widowControl/>
              <w:autoSpaceDE w:val="0"/>
              <w:autoSpaceDN w:val="0"/>
              <w:adjustRightInd w:val="0"/>
              <w:ind w:left="93"/>
              <w:jc w:val="center"/>
              <w:rPr>
                <w:rFonts w:ascii="Arial" w:hAnsi="Arial" w:cs="Arial"/>
                <w:snapToGrid/>
                <w:color w:val="007A37"/>
                <w:szCs w:val="24"/>
              </w:rPr>
            </w:pPr>
            <w:r w:rsidRPr="00C85D5D">
              <w:rPr>
                <w:rFonts w:ascii="Arial" w:hAnsi="Arial" w:cs="Arial"/>
                <w:snapToGrid/>
                <w:color w:val="007A37"/>
                <w:szCs w:val="24"/>
              </w:rPr>
              <w:t xml:space="preserve">through </w:t>
            </w:r>
            <w:r w:rsidRPr="00C85D5D">
              <w:rPr>
                <w:rFonts w:ascii="Arial" w:hAnsi="Arial" w:cs="Arial"/>
                <w:snapToGrid/>
                <w:color w:val="007A37"/>
                <w:spacing w:val="-1"/>
                <w:szCs w:val="24"/>
              </w:rPr>
              <w:t>5.106.4.1.5</w:t>
            </w:r>
          </w:p>
        </w:tc>
        <w:tc>
          <w:tcPr>
            <w:tcW w:w="630" w:type="dxa"/>
          </w:tcPr>
          <w:p w14:paraId="2041E89C"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630" w:type="dxa"/>
          </w:tcPr>
          <w:p w14:paraId="1B856212"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0" w:type="dxa"/>
          </w:tcPr>
          <w:p w14:paraId="67100542"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1443" w:type="dxa"/>
          </w:tcPr>
          <w:p w14:paraId="6CA6A212"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r>
      <w:tr w:rsidR="00241400" w:rsidRPr="00C85D5D" w14:paraId="2EF5F36B" w14:textId="77777777" w:rsidTr="00D23718">
        <w:trPr>
          <w:trHeight w:val="458"/>
        </w:trPr>
        <w:tc>
          <w:tcPr>
            <w:tcW w:w="1800" w:type="dxa"/>
            <w:tcBorders>
              <w:top w:val="nil"/>
              <w:bottom w:val="nil"/>
            </w:tcBorders>
          </w:tcPr>
          <w:p w14:paraId="73AA49F2" w14:textId="77777777" w:rsidR="002878A7" w:rsidRPr="00C85D5D"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C85D5D">
              <w:rPr>
                <w:rFonts w:ascii="Arial" w:hAnsi="Arial" w:cs="Arial"/>
                <w:b/>
                <w:snapToGrid/>
                <w:color w:val="FFFFFF" w:themeColor="background1"/>
                <w:sz w:val="16"/>
                <w:szCs w:val="16"/>
              </w:rPr>
              <w:t>DIVISION 5.1</w:t>
            </w:r>
          </w:p>
          <w:p w14:paraId="66E3B1A9" w14:textId="77777777" w:rsidR="002878A7" w:rsidRPr="00C85D5D" w:rsidRDefault="002878A7" w:rsidP="002878A7">
            <w:pPr>
              <w:rPr>
                <w:rFonts w:ascii="Arial" w:hAnsi="Arial" w:cs="Arial"/>
                <w:color w:val="FFFFFF" w:themeColor="background1"/>
                <w:szCs w:val="24"/>
              </w:rPr>
            </w:pPr>
            <w:r w:rsidRPr="00C85D5D">
              <w:rPr>
                <w:rFonts w:ascii="Arial" w:hAnsi="Arial" w:cs="Arial"/>
                <w:b/>
                <w:color w:val="FFFFFF" w:themeColor="background1"/>
                <w:sz w:val="16"/>
                <w:szCs w:val="16"/>
              </w:rPr>
              <w:t>Planning and Design</w:t>
            </w:r>
          </w:p>
        </w:tc>
        <w:tc>
          <w:tcPr>
            <w:tcW w:w="1443" w:type="dxa"/>
          </w:tcPr>
          <w:p w14:paraId="48239E33" w14:textId="77777777" w:rsidR="002878A7" w:rsidRPr="00C85D5D" w:rsidRDefault="002878A7" w:rsidP="002878A7">
            <w:pPr>
              <w:widowControl/>
              <w:autoSpaceDE w:val="0"/>
              <w:autoSpaceDN w:val="0"/>
              <w:adjustRightInd w:val="0"/>
              <w:ind w:left="5"/>
              <w:jc w:val="center"/>
              <w:rPr>
                <w:rFonts w:ascii="Arial" w:hAnsi="Arial" w:cs="Arial"/>
                <w:snapToGrid/>
                <w:color w:val="007A37"/>
                <w:szCs w:val="24"/>
              </w:rPr>
            </w:pPr>
            <w:r w:rsidRPr="00C85D5D">
              <w:rPr>
                <w:rFonts w:ascii="Arial" w:hAnsi="Arial" w:cs="Arial"/>
                <w:snapToGrid/>
                <w:color w:val="007A37"/>
                <w:szCs w:val="24"/>
              </w:rPr>
              <w:t>Mandatory</w:t>
            </w:r>
          </w:p>
        </w:tc>
        <w:tc>
          <w:tcPr>
            <w:tcW w:w="2967" w:type="dxa"/>
          </w:tcPr>
          <w:p w14:paraId="1978E365" w14:textId="77777777" w:rsidR="002878A7" w:rsidRPr="00C85D5D" w:rsidRDefault="002878A7" w:rsidP="002878A7">
            <w:pPr>
              <w:widowControl/>
              <w:autoSpaceDE w:val="0"/>
              <w:autoSpaceDN w:val="0"/>
              <w:adjustRightInd w:val="0"/>
              <w:ind w:left="96" w:right="177"/>
              <w:jc w:val="center"/>
              <w:rPr>
                <w:rFonts w:ascii="Arial" w:hAnsi="Arial" w:cs="Arial"/>
                <w:snapToGrid/>
                <w:color w:val="007A37"/>
                <w:szCs w:val="24"/>
              </w:rPr>
            </w:pPr>
            <w:r w:rsidRPr="00C85D5D">
              <w:rPr>
                <w:rFonts w:ascii="Arial" w:hAnsi="Arial" w:cs="Arial"/>
                <w:snapToGrid/>
                <w:color w:val="007A37"/>
                <w:szCs w:val="24"/>
              </w:rPr>
              <w:t xml:space="preserve">Designated parking for clean air vehicles </w:t>
            </w:r>
            <w:r w:rsidRPr="00C85D5D">
              <w:rPr>
                <w:rFonts w:ascii="Arial" w:hAnsi="Arial" w:cs="Arial"/>
                <w:snapToGrid/>
                <w:color w:val="007A37"/>
                <w:szCs w:val="24"/>
                <w:u w:val="single"/>
              </w:rPr>
              <w:t xml:space="preserve">w/footnote and </w:t>
            </w:r>
            <w:proofErr w:type="gramStart"/>
            <w:r w:rsidRPr="00C85D5D">
              <w:rPr>
                <w:rFonts w:ascii="Arial" w:hAnsi="Arial" w:cs="Arial"/>
                <w:snapToGrid/>
                <w:color w:val="007A37"/>
                <w:szCs w:val="24"/>
                <w:u w:val="single"/>
              </w:rPr>
              <w:t>note</w:t>
            </w:r>
            <w:proofErr w:type="gramEnd"/>
          </w:p>
        </w:tc>
        <w:tc>
          <w:tcPr>
            <w:tcW w:w="1620" w:type="dxa"/>
          </w:tcPr>
          <w:p w14:paraId="4DB85D80" w14:textId="77777777" w:rsidR="002878A7" w:rsidRPr="00C85D5D" w:rsidRDefault="002878A7" w:rsidP="002878A7">
            <w:pPr>
              <w:widowControl/>
              <w:autoSpaceDE w:val="0"/>
              <w:autoSpaceDN w:val="0"/>
              <w:adjustRightInd w:val="0"/>
              <w:ind w:left="93" w:right="142"/>
              <w:jc w:val="center"/>
              <w:rPr>
                <w:rFonts w:ascii="Arial" w:hAnsi="Arial" w:cs="Arial"/>
                <w:snapToGrid/>
                <w:color w:val="007A37"/>
                <w:szCs w:val="24"/>
              </w:rPr>
            </w:pPr>
            <w:r w:rsidRPr="00C85D5D">
              <w:rPr>
                <w:rFonts w:ascii="Arial" w:hAnsi="Arial" w:cs="Arial"/>
                <w:snapToGrid/>
                <w:color w:val="007A37"/>
                <w:szCs w:val="24"/>
              </w:rPr>
              <w:t>5.106.5.2</w:t>
            </w:r>
          </w:p>
        </w:tc>
        <w:tc>
          <w:tcPr>
            <w:tcW w:w="630" w:type="dxa"/>
          </w:tcPr>
          <w:p w14:paraId="34E7E01A"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630" w:type="dxa"/>
          </w:tcPr>
          <w:p w14:paraId="3E8D0ECD"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0" w:type="dxa"/>
          </w:tcPr>
          <w:p w14:paraId="447DA1A5"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1443" w:type="dxa"/>
          </w:tcPr>
          <w:p w14:paraId="22AF023F"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r>
      <w:tr w:rsidR="00241400" w:rsidRPr="00C85D5D" w14:paraId="063738DD" w14:textId="77777777" w:rsidTr="00D23718">
        <w:trPr>
          <w:trHeight w:val="456"/>
        </w:trPr>
        <w:tc>
          <w:tcPr>
            <w:tcW w:w="1800" w:type="dxa"/>
            <w:tcBorders>
              <w:top w:val="nil"/>
              <w:bottom w:val="nil"/>
            </w:tcBorders>
          </w:tcPr>
          <w:p w14:paraId="2C88231E" w14:textId="77777777" w:rsidR="002878A7" w:rsidRPr="00C85D5D"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C85D5D">
              <w:rPr>
                <w:rFonts w:ascii="Arial" w:hAnsi="Arial" w:cs="Arial"/>
                <w:b/>
                <w:snapToGrid/>
                <w:color w:val="FFFFFF" w:themeColor="background1"/>
                <w:sz w:val="16"/>
                <w:szCs w:val="16"/>
              </w:rPr>
              <w:t>DIVISION 5.1</w:t>
            </w:r>
          </w:p>
          <w:p w14:paraId="7DB8082B" w14:textId="77777777" w:rsidR="002878A7" w:rsidRPr="00C85D5D" w:rsidRDefault="002878A7" w:rsidP="002878A7">
            <w:pPr>
              <w:rPr>
                <w:rFonts w:ascii="Arial" w:hAnsi="Arial" w:cs="Arial"/>
                <w:color w:val="FFFFFF" w:themeColor="background1"/>
                <w:szCs w:val="24"/>
              </w:rPr>
            </w:pPr>
            <w:r w:rsidRPr="00C85D5D">
              <w:rPr>
                <w:rFonts w:ascii="Arial" w:hAnsi="Arial" w:cs="Arial"/>
                <w:b/>
                <w:color w:val="FFFFFF" w:themeColor="background1"/>
                <w:sz w:val="16"/>
                <w:szCs w:val="16"/>
              </w:rPr>
              <w:t>Planning and Design</w:t>
            </w:r>
          </w:p>
        </w:tc>
        <w:tc>
          <w:tcPr>
            <w:tcW w:w="1443" w:type="dxa"/>
          </w:tcPr>
          <w:p w14:paraId="181E4466" w14:textId="77777777" w:rsidR="002878A7" w:rsidRPr="00C85D5D" w:rsidRDefault="002878A7" w:rsidP="002878A7">
            <w:pPr>
              <w:widowControl/>
              <w:autoSpaceDE w:val="0"/>
              <w:autoSpaceDN w:val="0"/>
              <w:adjustRightInd w:val="0"/>
              <w:ind w:left="5"/>
              <w:jc w:val="center"/>
              <w:rPr>
                <w:rFonts w:ascii="Arial" w:hAnsi="Arial" w:cs="Arial"/>
                <w:b/>
                <w:snapToGrid/>
                <w:color w:val="007A37"/>
                <w:szCs w:val="24"/>
              </w:rPr>
            </w:pPr>
            <w:r w:rsidRPr="00C85D5D">
              <w:rPr>
                <w:rFonts w:ascii="Arial" w:hAnsi="Arial" w:cs="Arial"/>
                <w:b/>
                <w:snapToGrid/>
                <w:color w:val="007A37"/>
                <w:szCs w:val="24"/>
              </w:rPr>
              <w:t>. . .</w:t>
            </w:r>
          </w:p>
        </w:tc>
        <w:tc>
          <w:tcPr>
            <w:tcW w:w="2967" w:type="dxa"/>
          </w:tcPr>
          <w:p w14:paraId="5C32AA63" w14:textId="77777777" w:rsidR="002878A7" w:rsidRPr="00C85D5D" w:rsidRDefault="002878A7" w:rsidP="002878A7">
            <w:pPr>
              <w:widowControl/>
              <w:autoSpaceDE w:val="0"/>
              <w:autoSpaceDN w:val="0"/>
              <w:adjustRightInd w:val="0"/>
              <w:ind w:left="96" w:right="177"/>
              <w:jc w:val="center"/>
              <w:rPr>
                <w:rFonts w:ascii="Arial" w:hAnsi="Arial" w:cs="Arial"/>
                <w:b/>
                <w:snapToGrid/>
                <w:color w:val="007A37"/>
                <w:szCs w:val="24"/>
              </w:rPr>
            </w:pPr>
            <w:r w:rsidRPr="00C85D5D">
              <w:rPr>
                <w:rFonts w:ascii="Arial" w:hAnsi="Arial" w:cs="Arial"/>
                <w:b/>
                <w:snapToGrid/>
                <w:color w:val="007A37"/>
                <w:szCs w:val="24"/>
              </w:rPr>
              <w:t>. . .</w:t>
            </w:r>
          </w:p>
        </w:tc>
        <w:tc>
          <w:tcPr>
            <w:tcW w:w="1620" w:type="dxa"/>
          </w:tcPr>
          <w:p w14:paraId="1EBF6DAF" w14:textId="77777777" w:rsidR="002878A7" w:rsidRPr="00C85D5D" w:rsidRDefault="002878A7" w:rsidP="002878A7">
            <w:pPr>
              <w:widowControl/>
              <w:autoSpaceDE w:val="0"/>
              <w:autoSpaceDN w:val="0"/>
              <w:adjustRightInd w:val="0"/>
              <w:ind w:left="93"/>
              <w:jc w:val="center"/>
              <w:rPr>
                <w:rFonts w:ascii="Arial" w:hAnsi="Arial" w:cs="Arial"/>
                <w:b/>
                <w:snapToGrid/>
                <w:color w:val="007A37"/>
                <w:szCs w:val="24"/>
              </w:rPr>
            </w:pPr>
            <w:r w:rsidRPr="00C85D5D">
              <w:rPr>
                <w:rFonts w:ascii="Arial" w:hAnsi="Arial" w:cs="Arial"/>
                <w:b/>
                <w:snapToGrid/>
                <w:color w:val="007A37"/>
                <w:szCs w:val="24"/>
              </w:rPr>
              <w:t>. . .</w:t>
            </w:r>
          </w:p>
        </w:tc>
        <w:tc>
          <w:tcPr>
            <w:tcW w:w="630" w:type="dxa"/>
          </w:tcPr>
          <w:p w14:paraId="30DFA49F"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630" w:type="dxa"/>
          </w:tcPr>
          <w:p w14:paraId="0EBB3DA2"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0" w:type="dxa"/>
          </w:tcPr>
          <w:p w14:paraId="40382979"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1443" w:type="dxa"/>
          </w:tcPr>
          <w:p w14:paraId="459BD495"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r>
      <w:tr w:rsidR="00241400" w:rsidRPr="00C85D5D" w14:paraId="57692E1F" w14:textId="77777777" w:rsidTr="00D23718">
        <w:trPr>
          <w:trHeight w:val="683"/>
        </w:trPr>
        <w:tc>
          <w:tcPr>
            <w:tcW w:w="1800" w:type="dxa"/>
            <w:tcBorders>
              <w:top w:val="nil"/>
              <w:bottom w:val="nil"/>
            </w:tcBorders>
          </w:tcPr>
          <w:p w14:paraId="0F8D3CDF" w14:textId="77777777" w:rsidR="002878A7" w:rsidRPr="00C85D5D"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C85D5D">
              <w:rPr>
                <w:rFonts w:ascii="Arial" w:hAnsi="Arial" w:cs="Arial"/>
                <w:b/>
                <w:snapToGrid/>
                <w:color w:val="FFFFFF" w:themeColor="background1"/>
                <w:sz w:val="16"/>
                <w:szCs w:val="16"/>
              </w:rPr>
              <w:t>DIVISION 5.1</w:t>
            </w:r>
          </w:p>
          <w:p w14:paraId="3864EE89" w14:textId="77777777" w:rsidR="002878A7" w:rsidRPr="00C85D5D" w:rsidRDefault="002878A7" w:rsidP="002878A7">
            <w:pPr>
              <w:rPr>
                <w:rFonts w:ascii="Arial" w:hAnsi="Arial" w:cs="Arial"/>
                <w:color w:val="FFFFFF" w:themeColor="background1"/>
                <w:szCs w:val="24"/>
              </w:rPr>
            </w:pPr>
            <w:r w:rsidRPr="00C85D5D">
              <w:rPr>
                <w:rFonts w:ascii="Arial" w:hAnsi="Arial" w:cs="Arial"/>
                <w:b/>
                <w:color w:val="FFFFFF" w:themeColor="background1"/>
                <w:sz w:val="16"/>
                <w:szCs w:val="16"/>
              </w:rPr>
              <w:t>Planning and Design</w:t>
            </w:r>
          </w:p>
        </w:tc>
        <w:tc>
          <w:tcPr>
            <w:tcW w:w="1443" w:type="dxa"/>
          </w:tcPr>
          <w:p w14:paraId="131FC81A" w14:textId="77777777" w:rsidR="002878A7" w:rsidRPr="00C85D5D" w:rsidRDefault="002878A7" w:rsidP="002878A7">
            <w:pPr>
              <w:widowControl/>
              <w:autoSpaceDE w:val="0"/>
              <w:autoSpaceDN w:val="0"/>
              <w:adjustRightInd w:val="0"/>
              <w:ind w:left="5"/>
              <w:jc w:val="center"/>
              <w:rPr>
                <w:rFonts w:ascii="Arial" w:hAnsi="Arial" w:cs="Arial"/>
                <w:snapToGrid/>
                <w:color w:val="007A37"/>
                <w:szCs w:val="24"/>
              </w:rPr>
            </w:pPr>
            <w:r w:rsidRPr="00C85D5D">
              <w:rPr>
                <w:rFonts w:ascii="Arial" w:hAnsi="Arial" w:cs="Arial"/>
                <w:snapToGrid/>
                <w:color w:val="007A37"/>
                <w:szCs w:val="24"/>
              </w:rPr>
              <w:t>Mandatory</w:t>
            </w:r>
          </w:p>
        </w:tc>
        <w:tc>
          <w:tcPr>
            <w:tcW w:w="2967" w:type="dxa"/>
          </w:tcPr>
          <w:p w14:paraId="454C481D" w14:textId="77777777" w:rsidR="002878A7" w:rsidRPr="00C85D5D" w:rsidRDefault="002878A7" w:rsidP="002878A7">
            <w:pPr>
              <w:widowControl/>
              <w:autoSpaceDE w:val="0"/>
              <w:autoSpaceDN w:val="0"/>
              <w:adjustRightInd w:val="0"/>
              <w:ind w:left="96" w:right="177"/>
              <w:jc w:val="center"/>
              <w:rPr>
                <w:rFonts w:ascii="Arial" w:hAnsi="Arial" w:cs="Arial"/>
                <w:snapToGrid/>
                <w:color w:val="007A37"/>
                <w:szCs w:val="24"/>
              </w:rPr>
            </w:pPr>
            <w:r w:rsidRPr="00C85D5D">
              <w:rPr>
                <w:rFonts w:ascii="Arial" w:hAnsi="Arial" w:cs="Arial"/>
                <w:snapToGrid/>
                <w:color w:val="007A37"/>
                <w:szCs w:val="24"/>
              </w:rPr>
              <w:t xml:space="preserve">[N] Future charging spaces </w:t>
            </w:r>
            <w:r w:rsidRPr="00C85D5D">
              <w:rPr>
                <w:rFonts w:ascii="Arial" w:hAnsi="Arial" w:cs="Arial"/>
                <w:snapToGrid/>
                <w:color w:val="007A37"/>
                <w:szCs w:val="24"/>
                <w:u w:val="single"/>
              </w:rPr>
              <w:t>with note</w:t>
            </w:r>
          </w:p>
        </w:tc>
        <w:tc>
          <w:tcPr>
            <w:tcW w:w="1620" w:type="dxa"/>
          </w:tcPr>
          <w:p w14:paraId="1A7762FE" w14:textId="77777777" w:rsidR="002878A7" w:rsidRPr="00C85D5D" w:rsidRDefault="002878A7" w:rsidP="002878A7">
            <w:pPr>
              <w:widowControl/>
              <w:autoSpaceDE w:val="0"/>
              <w:autoSpaceDN w:val="0"/>
              <w:adjustRightInd w:val="0"/>
              <w:ind w:left="93"/>
              <w:jc w:val="center"/>
              <w:rPr>
                <w:rFonts w:ascii="Arial" w:hAnsi="Arial" w:cs="Arial"/>
                <w:snapToGrid/>
                <w:color w:val="007A37"/>
                <w:szCs w:val="24"/>
              </w:rPr>
            </w:pPr>
            <w:r w:rsidRPr="00C85D5D">
              <w:rPr>
                <w:rFonts w:ascii="Arial" w:hAnsi="Arial" w:cs="Arial"/>
                <w:snapToGrid/>
                <w:color w:val="007A37"/>
                <w:szCs w:val="24"/>
              </w:rPr>
              <w:t>5.106.5.3.5</w:t>
            </w:r>
          </w:p>
        </w:tc>
        <w:tc>
          <w:tcPr>
            <w:tcW w:w="630" w:type="dxa"/>
          </w:tcPr>
          <w:p w14:paraId="711D77AC"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630" w:type="dxa"/>
          </w:tcPr>
          <w:p w14:paraId="1284F3AE"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0" w:type="dxa"/>
          </w:tcPr>
          <w:p w14:paraId="118506CC"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1443" w:type="dxa"/>
          </w:tcPr>
          <w:p w14:paraId="37627682"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r>
      <w:tr w:rsidR="00241400" w:rsidRPr="00C85D5D" w14:paraId="4C5AB689" w14:textId="77777777" w:rsidTr="00D23718">
        <w:trPr>
          <w:trHeight w:val="935"/>
        </w:trPr>
        <w:tc>
          <w:tcPr>
            <w:tcW w:w="1800" w:type="dxa"/>
            <w:tcBorders>
              <w:top w:val="nil"/>
              <w:bottom w:val="nil"/>
            </w:tcBorders>
          </w:tcPr>
          <w:p w14:paraId="791B2D61" w14:textId="77777777" w:rsidR="002878A7" w:rsidRPr="00C85D5D"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C85D5D">
              <w:rPr>
                <w:rFonts w:ascii="Arial" w:hAnsi="Arial" w:cs="Arial"/>
                <w:b/>
                <w:snapToGrid/>
                <w:color w:val="FFFFFF" w:themeColor="background1"/>
                <w:sz w:val="16"/>
                <w:szCs w:val="16"/>
              </w:rPr>
              <w:lastRenderedPageBreak/>
              <w:t>DIVISION 5.1</w:t>
            </w:r>
          </w:p>
          <w:p w14:paraId="22A8E571" w14:textId="77777777" w:rsidR="002878A7" w:rsidRPr="00C85D5D" w:rsidRDefault="002878A7" w:rsidP="002878A7">
            <w:pPr>
              <w:rPr>
                <w:rFonts w:ascii="Arial" w:hAnsi="Arial" w:cs="Arial"/>
                <w:color w:val="FFFFFF" w:themeColor="background1"/>
                <w:szCs w:val="24"/>
              </w:rPr>
            </w:pPr>
            <w:r w:rsidRPr="00C85D5D">
              <w:rPr>
                <w:rFonts w:ascii="Arial" w:hAnsi="Arial" w:cs="Arial"/>
                <w:b/>
                <w:color w:val="FFFFFF" w:themeColor="background1"/>
                <w:sz w:val="16"/>
                <w:szCs w:val="16"/>
              </w:rPr>
              <w:t>Planning and Design</w:t>
            </w:r>
          </w:p>
        </w:tc>
        <w:tc>
          <w:tcPr>
            <w:tcW w:w="1443" w:type="dxa"/>
          </w:tcPr>
          <w:p w14:paraId="4476D5A0" w14:textId="77777777" w:rsidR="002878A7" w:rsidRPr="00C85D5D" w:rsidRDefault="002878A7" w:rsidP="002878A7">
            <w:pPr>
              <w:widowControl/>
              <w:autoSpaceDE w:val="0"/>
              <w:autoSpaceDN w:val="0"/>
              <w:adjustRightInd w:val="0"/>
              <w:ind w:left="5"/>
              <w:jc w:val="center"/>
              <w:rPr>
                <w:rFonts w:ascii="Arial" w:hAnsi="Arial" w:cs="Arial"/>
                <w:snapToGrid/>
                <w:color w:val="007A37"/>
                <w:szCs w:val="24"/>
              </w:rPr>
            </w:pPr>
            <w:r w:rsidRPr="00C85D5D">
              <w:rPr>
                <w:rFonts w:ascii="Arial" w:hAnsi="Arial" w:cs="Arial"/>
                <w:snapToGrid/>
                <w:color w:val="007A37"/>
                <w:szCs w:val="24"/>
              </w:rPr>
              <w:t>Mandatory</w:t>
            </w:r>
          </w:p>
        </w:tc>
        <w:tc>
          <w:tcPr>
            <w:tcW w:w="2967" w:type="dxa"/>
          </w:tcPr>
          <w:p w14:paraId="1DEE3019" w14:textId="77777777" w:rsidR="002878A7" w:rsidRPr="00C85D5D" w:rsidRDefault="002878A7" w:rsidP="002878A7">
            <w:pPr>
              <w:widowControl/>
              <w:autoSpaceDE w:val="0"/>
              <w:autoSpaceDN w:val="0"/>
              <w:adjustRightInd w:val="0"/>
              <w:ind w:left="96" w:right="177"/>
              <w:jc w:val="center"/>
              <w:rPr>
                <w:rFonts w:ascii="Arial" w:hAnsi="Arial" w:cs="Arial"/>
                <w:snapToGrid/>
                <w:color w:val="007A37"/>
                <w:szCs w:val="24"/>
              </w:rPr>
            </w:pPr>
            <w:r w:rsidRPr="00C85D5D">
              <w:rPr>
                <w:rFonts w:ascii="Arial" w:hAnsi="Arial" w:cs="Arial"/>
                <w:snapToGrid/>
                <w:color w:val="007A37"/>
                <w:szCs w:val="24"/>
              </w:rPr>
              <w:t>Light pollution reduction [N] (with exceptions</w:t>
            </w:r>
            <w:r w:rsidRPr="00C85D5D">
              <w:rPr>
                <w:rFonts w:ascii="Arial" w:hAnsi="Arial" w:cs="Arial"/>
                <w:snapToGrid/>
                <w:color w:val="007A37"/>
                <w:szCs w:val="24"/>
                <w:u w:val="single"/>
              </w:rPr>
              <w:t>,</w:t>
            </w:r>
            <w:r w:rsidRPr="00C85D5D">
              <w:rPr>
                <w:rFonts w:ascii="Arial" w:hAnsi="Arial" w:cs="Arial"/>
                <w:snapToGrid/>
                <w:color w:val="007A37"/>
                <w:szCs w:val="24"/>
              </w:rPr>
              <w:t xml:space="preserve"> </w:t>
            </w:r>
            <w:r w:rsidRPr="00C85D5D">
              <w:rPr>
                <w:rFonts w:ascii="Arial" w:hAnsi="Arial" w:cs="Arial"/>
                <w:strike/>
                <w:snapToGrid/>
                <w:color w:val="007A37"/>
                <w:szCs w:val="24"/>
              </w:rPr>
              <w:t>and</w:t>
            </w:r>
            <w:r w:rsidRPr="00C85D5D">
              <w:rPr>
                <w:rFonts w:ascii="Arial" w:hAnsi="Arial" w:cs="Arial"/>
                <w:snapToGrid/>
                <w:color w:val="007A37"/>
                <w:szCs w:val="24"/>
              </w:rPr>
              <w:t xml:space="preserve"> notes </w:t>
            </w:r>
            <w:r w:rsidRPr="00C85D5D">
              <w:rPr>
                <w:rFonts w:ascii="Arial" w:hAnsi="Arial" w:cs="Arial"/>
                <w:snapToGrid/>
                <w:color w:val="007A37"/>
                <w:szCs w:val="24"/>
                <w:u w:val="single"/>
              </w:rPr>
              <w:t>and table</w:t>
            </w:r>
            <w:r w:rsidRPr="00C85D5D">
              <w:rPr>
                <w:rFonts w:ascii="Arial" w:hAnsi="Arial" w:cs="Arial"/>
                <w:snapToGrid/>
                <w:color w:val="007A37"/>
                <w:szCs w:val="24"/>
              </w:rPr>
              <w:t>)</w:t>
            </w:r>
          </w:p>
        </w:tc>
        <w:tc>
          <w:tcPr>
            <w:tcW w:w="1620" w:type="dxa"/>
          </w:tcPr>
          <w:p w14:paraId="55B7E1CF" w14:textId="77777777" w:rsidR="002878A7" w:rsidRPr="00C85D5D" w:rsidRDefault="002878A7" w:rsidP="002878A7">
            <w:pPr>
              <w:widowControl/>
              <w:autoSpaceDE w:val="0"/>
              <w:autoSpaceDN w:val="0"/>
              <w:adjustRightInd w:val="0"/>
              <w:ind w:left="93"/>
              <w:jc w:val="center"/>
              <w:rPr>
                <w:rFonts w:ascii="Arial" w:hAnsi="Arial" w:cs="Arial"/>
                <w:snapToGrid/>
                <w:color w:val="007A37"/>
                <w:szCs w:val="24"/>
              </w:rPr>
            </w:pPr>
            <w:r w:rsidRPr="00C85D5D">
              <w:rPr>
                <w:rFonts w:ascii="Arial" w:hAnsi="Arial" w:cs="Arial"/>
                <w:snapToGrid/>
                <w:color w:val="007A37"/>
                <w:szCs w:val="24"/>
              </w:rPr>
              <w:t>5.106.8</w:t>
            </w:r>
          </w:p>
          <w:p w14:paraId="0A5E9AEB" w14:textId="77777777" w:rsidR="002878A7" w:rsidRPr="00C85D5D" w:rsidRDefault="002878A7" w:rsidP="002878A7">
            <w:pPr>
              <w:widowControl/>
              <w:autoSpaceDE w:val="0"/>
              <w:autoSpaceDN w:val="0"/>
              <w:adjustRightInd w:val="0"/>
              <w:ind w:left="93"/>
              <w:jc w:val="center"/>
              <w:rPr>
                <w:rFonts w:ascii="Arial" w:hAnsi="Arial" w:cs="Arial"/>
                <w:snapToGrid/>
                <w:color w:val="007A37"/>
                <w:szCs w:val="24"/>
              </w:rPr>
            </w:pPr>
            <w:r w:rsidRPr="00C85D5D">
              <w:rPr>
                <w:rFonts w:ascii="Arial" w:hAnsi="Arial" w:cs="Arial"/>
                <w:snapToGrid/>
                <w:color w:val="007A37"/>
                <w:szCs w:val="24"/>
              </w:rPr>
              <w:t xml:space="preserve"> </w:t>
            </w:r>
            <w:r w:rsidRPr="00C85D5D">
              <w:rPr>
                <w:rFonts w:ascii="Arial" w:hAnsi="Arial" w:cs="Arial"/>
                <w:snapToGrid/>
                <w:color w:val="007A37"/>
                <w:szCs w:val="24"/>
                <w:u w:val="single"/>
              </w:rPr>
              <w:t>through 5.106.8.2</w:t>
            </w:r>
          </w:p>
        </w:tc>
        <w:tc>
          <w:tcPr>
            <w:tcW w:w="630" w:type="dxa"/>
          </w:tcPr>
          <w:p w14:paraId="6A69DF3E"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630" w:type="dxa"/>
          </w:tcPr>
          <w:p w14:paraId="7AA63E5D"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0" w:type="dxa"/>
          </w:tcPr>
          <w:p w14:paraId="56B364C1"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1443" w:type="dxa"/>
          </w:tcPr>
          <w:p w14:paraId="3B2D1A67"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r>
      <w:tr w:rsidR="00241400" w:rsidRPr="00C85D5D" w14:paraId="736D4168" w14:textId="77777777" w:rsidTr="00D23718">
        <w:trPr>
          <w:trHeight w:val="456"/>
        </w:trPr>
        <w:tc>
          <w:tcPr>
            <w:tcW w:w="1800" w:type="dxa"/>
            <w:tcBorders>
              <w:top w:val="nil"/>
              <w:bottom w:val="single" w:sz="4" w:space="0" w:color="auto"/>
            </w:tcBorders>
          </w:tcPr>
          <w:p w14:paraId="4F198CCC" w14:textId="77777777" w:rsidR="002878A7" w:rsidRPr="00C85D5D"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C85D5D">
              <w:rPr>
                <w:rFonts w:ascii="Arial" w:hAnsi="Arial" w:cs="Arial"/>
                <w:b/>
                <w:snapToGrid/>
                <w:color w:val="FFFFFF" w:themeColor="background1"/>
                <w:sz w:val="16"/>
                <w:szCs w:val="16"/>
              </w:rPr>
              <w:t>DIVISION 5.1</w:t>
            </w:r>
          </w:p>
          <w:p w14:paraId="223B3E96" w14:textId="77777777" w:rsidR="002878A7" w:rsidRPr="00C85D5D" w:rsidRDefault="002878A7" w:rsidP="002878A7">
            <w:pPr>
              <w:rPr>
                <w:rFonts w:ascii="Arial" w:hAnsi="Arial" w:cs="Arial"/>
                <w:color w:val="FFFFFF" w:themeColor="background1"/>
                <w:szCs w:val="24"/>
              </w:rPr>
            </w:pPr>
            <w:r w:rsidRPr="00C85D5D">
              <w:rPr>
                <w:rFonts w:ascii="Arial" w:hAnsi="Arial" w:cs="Arial"/>
                <w:b/>
                <w:color w:val="FFFFFF" w:themeColor="background1"/>
                <w:sz w:val="16"/>
                <w:szCs w:val="16"/>
              </w:rPr>
              <w:t>Planning and Design</w:t>
            </w:r>
          </w:p>
        </w:tc>
        <w:tc>
          <w:tcPr>
            <w:tcW w:w="1443" w:type="dxa"/>
          </w:tcPr>
          <w:p w14:paraId="55DCB71D" w14:textId="77777777" w:rsidR="002878A7" w:rsidRPr="00C85D5D" w:rsidRDefault="002878A7" w:rsidP="002878A7">
            <w:pPr>
              <w:widowControl/>
              <w:autoSpaceDE w:val="0"/>
              <w:autoSpaceDN w:val="0"/>
              <w:adjustRightInd w:val="0"/>
              <w:ind w:left="5"/>
              <w:jc w:val="center"/>
              <w:rPr>
                <w:rFonts w:ascii="Arial" w:hAnsi="Arial" w:cs="Arial"/>
                <w:snapToGrid/>
                <w:color w:val="007A37"/>
                <w:szCs w:val="24"/>
              </w:rPr>
            </w:pPr>
            <w:r w:rsidRPr="00C85D5D">
              <w:rPr>
                <w:rFonts w:ascii="Arial" w:hAnsi="Arial" w:cs="Arial"/>
                <w:b/>
                <w:snapToGrid/>
                <w:color w:val="007A37"/>
                <w:szCs w:val="24"/>
              </w:rPr>
              <w:t>. . .</w:t>
            </w:r>
          </w:p>
        </w:tc>
        <w:tc>
          <w:tcPr>
            <w:tcW w:w="2967" w:type="dxa"/>
          </w:tcPr>
          <w:p w14:paraId="0F69BD56" w14:textId="77777777" w:rsidR="002878A7" w:rsidRPr="00C85D5D" w:rsidRDefault="002878A7" w:rsidP="002878A7">
            <w:pPr>
              <w:widowControl/>
              <w:autoSpaceDE w:val="0"/>
              <w:autoSpaceDN w:val="0"/>
              <w:adjustRightInd w:val="0"/>
              <w:ind w:left="96" w:right="177"/>
              <w:jc w:val="center"/>
              <w:rPr>
                <w:rFonts w:ascii="Arial" w:hAnsi="Arial" w:cs="Arial"/>
                <w:snapToGrid/>
                <w:color w:val="007A37"/>
                <w:szCs w:val="24"/>
              </w:rPr>
            </w:pPr>
            <w:r w:rsidRPr="00C85D5D">
              <w:rPr>
                <w:rFonts w:ascii="Arial" w:hAnsi="Arial" w:cs="Arial"/>
                <w:b/>
                <w:snapToGrid/>
                <w:color w:val="007A37"/>
                <w:szCs w:val="24"/>
              </w:rPr>
              <w:t xml:space="preserve">. . . </w:t>
            </w:r>
          </w:p>
        </w:tc>
        <w:tc>
          <w:tcPr>
            <w:tcW w:w="1620" w:type="dxa"/>
          </w:tcPr>
          <w:p w14:paraId="66915200" w14:textId="77777777" w:rsidR="002878A7" w:rsidRPr="00C85D5D" w:rsidRDefault="002878A7" w:rsidP="002878A7">
            <w:pPr>
              <w:widowControl/>
              <w:autoSpaceDE w:val="0"/>
              <w:autoSpaceDN w:val="0"/>
              <w:adjustRightInd w:val="0"/>
              <w:ind w:left="93"/>
              <w:jc w:val="center"/>
              <w:rPr>
                <w:rFonts w:ascii="Arial" w:hAnsi="Arial" w:cs="Arial"/>
                <w:b/>
                <w:snapToGrid/>
                <w:color w:val="007A37"/>
                <w:szCs w:val="24"/>
              </w:rPr>
            </w:pPr>
            <w:r w:rsidRPr="00C85D5D">
              <w:rPr>
                <w:rFonts w:ascii="Arial" w:hAnsi="Arial" w:cs="Arial"/>
                <w:b/>
                <w:snapToGrid/>
                <w:color w:val="007A37"/>
                <w:szCs w:val="24"/>
              </w:rPr>
              <w:t xml:space="preserve">. . . </w:t>
            </w:r>
          </w:p>
        </w:tc>
        <w:tc>
          <w:tcPr>
            <w:tcW w:w="630" w:type="dxa"/>
          </w:tcPr>
          <w:p w14:paraId="7003A7F5"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630" w:type="dxa"/>
          </w:tcPr>
          <w:p w14:paraId="574F59AA"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0" w:type="dxa"/>
          </w:tcPr>
          <w:p w14:paraId="1A2FABBF"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1443" w:type="dxa"/>
          </w:tcPr>
          <w:p w14:paraId="31DC81D3"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r>
      <w:tr w:rsidR="00241400" w:rsidRPr="00C85D5D" w14:paraId="36FA56AF" w14:textId="77777777" w:rsidTr="00D23718">
        <w:trPr>
          <w:trHeight w:val="475"/>
        </w:trPr>
        <w:tc>
          <w:tcPr>
            <w:tcW w:w="1800" w:type="dxa"/>
            <w:tcBorders>
              <w:bottom w:val="nil"/>
            </w:tcBorders>
          </w:tcPr>
          <w:p w14:paraId="4173371B" w14:textId="77777777" w:rsidR="002878A7" w:rsidRPr="00C85D5D" w:rsidRDefault="002878A7" w:rsidP="002878A7">
            <w:pPr>
              <w:widowControl/>
              <w:autoSpaceDE w:val="0"/>
              <w:autoSpaceDN w:val="0"/>
              <w:adjustRightInd w:val="0"/>
              <w:ind w:left="122"/>
              <w:jc w:val="center"/>
              <w:rPr>
                <w:rFonts w:ascii="Arial" w:hAnsi="Arial" w:cs="Arial"/>
                <w:b/>
                <w:snapToGrid/>
                <w:color w:val="007A37"/>
                <w:szCs w:val="24"/>
              </w:rPr>
            </w:pPr>
            <w:r w:rsidRPr="00C85D5D">
              <w:rPr>
                <w:rFonts w:ascii="Arial" w:hAnsi="Arial" w:cs="Arial"/>
                <w:b/>
                <w:snapToGrid/>
                <w:color w:val="007A37"/>
                <w:szCs w:val="24"/>
              </w:rPr>
              <w:t>DIVISION 5.3</w:t>
            </w:r>
          </w:p>
          <w:p w14:paraId="7C15D841" w14:textId="77777777" w:rsidR="002878A7" w:rsidRPr="00C85D5D" w:rsidRDefault="002878A7" w:rsidP="002878A7">
            <w:pPr>
              <w:widowControl/>
              <w:autoSpaceDE w:val="0"/>
              <w:autoSpaceDN w:val="0"/>
              <w:adjustRightInd w:val="0"/>
              <w:ind w:right="115" w:firstLine="1"/>
              <w:jc w:val="center"/>
              <w:rPr>
                <w:rFonts w:ascii="Arial" w:hAnsi="Arial" w:cs="Arial"/>
                <w:snapToGrid/>
                <w:color w:val="007A37"/>
                <w:sz w:val="22"/>
              </w:rPr>
            </w:pPr>
            <w:r w:rsidRPr="00C85D5D">
              <w:rPr>
                <w:rFonts w:ascii="Arial" w:hAnsi="Arial" w:cs="Arial"/>
                <w:b/>
                <w:snapToGrid/>
                <w:color w:val="007A37"/>
                <w:sz w:val="22"/>
              </w:rPr>
              <w:t xml:space="preserve">Water Efficiency and Conservation </w:t>
            </w:r>
            <w:r w:rsidRPr="00C85D5D">
              <w:rPr>
                <w:rFonts w:ascii="Arial" w:hAnsi="Arial" w:cs="Arial"/>
                <w:snapToGrid/>
                <w:color w:val="007A37"/>
                <w:sz w:val="22"/>
              </w:rPr>
              <w:t>(continued)</w:t>
            </w:r>
          </w:p>
        </w:tc>
        <w:tc>
          <w:tcPr>
            <w:tcW w:w="1443" w:type="dxa"/>
          </w:tcPr>
          <w:p w14:paraId="6D162075" w14:textId="77777777" w:rsidR="002878A7" w:rsidRPr="00C85D5D" w:rsidRDefault="002878A7" w:rsidP="002878A7">
            <w:pPr>
              <w:widowControl/>
              <w:autoSpaceDE w:val="0"/>
              <w:autoSpaceDN w:val="0"/>
              <w:adjustRightInd w:val="0"/>
              <w:ind w:left="5"/>
              <w:jc w:val="center"/>
              <w:rPr>
                <w:rFonts w:ascii="Arial" w:hAnsi="Arial" w:cs="Arial"/>
                <w:b/>
                <w:snapToGrid/>
                <w:color w:val="007A37"/>
                <w:szCs w:val="24"/>
              </w:rPr>
            </w:pPr>
            <w:r w:rsidRPr="00C85D5D">
              <w:rPr>
                <w:rFonts w:ascii="Arial" w:hAnsi="Arial" w:cs="Arial"/>
                <w:b/>
                <w:snapToGrid/>
                <w:color w:val="007A37"/>
                <w:szCs w:val="24"/>
              </w:rPr>
              <w:t>. . .</w:t>
            </w:r>
          </w:p>
        </w:tc>
        <w:tc>
          <w:tcPr>
            <w:tcW w:w="2967" w:type="dxa"/>
          </w:tcPr>
          <w:p w14:paraId="04E8299C" w14:textId="77777777" w:rsidR="002878A7" w:rsidRPr="00C85D5D" w:rsidRDefault="002878A7" w:rsidP="002878A7">
            <w:pPr>
              <w:widowControl/>
              <w:autoSpaceDE w:val="0"/>
              <w:autoSpaceDN w:val="0"/>
              <w:adjustRightInd w:val="0"/>
              <w:ind w:left="96" w:right="177"/>
              <w:jc w:val="center"/>
              <w:rPr>
                <w:rFonts w:ascii="Arial" w:hAnsi="Arial" w:cs="Arial"/>
                <w:snapToGrid/>
                <w:color w:val="007A37"/>
                <w:szCs w:val="24"/>
              </w:rPr>
            </w:pPr>
            <w:r w:rsidRPr="00C85D5D">
              <w:rPr>
                <w:rFonts w:ascii="Arial" w:hAnsi="Arial" w:cs="Arial"/>
                <w:b/>
                <w:snapToGrid/>
                <w:color w:val="007A37"/>
                <w:szCs w:val="24"/>
              </w:rPr>
              <w:t>. . .</w:t>
            </w:r>
          </w:p>
        </w:tc>
        <w:tc>
          <w:tcPr>
            <w:tcW w:w="1620" w:type="dxa"/>
          </w:tcPr>
          <w:p w14:paraId="5990F7F3" w14:textId="77777777" w:rsidR="002878A7" w:rsidRPr="00C85D5D" w:rsidRDefault="002878A7" w:rsidP="002878A7">
            <w:pPr>
              <w:widowControl/>
              <w:autoSpaceDE w:val="0"/>
              <w:autoSpaceDN w:val="0"/>
              <w:adjustRightInd w:val="0"/>
              <w:ind w:left="93"/>
              <w:jc w:val="center"/>
              <w:rPr>
                <w:rFonts w:ascii="Arial" w:hAnsi="Arial" w:cs="Arial"/>
                <w:snapToGrid/>
                <w:color w:val="007A37"/>
                <w:szCs w:val="24"/>
              </w:rPr>
            </w:pPr>
            <w:r w:rsidRPr="00C85D5D">
              <w:rPr>
                <w:rFonts w:ascii="Arial" w:hAnsi="Arial" w:cs="Arial"/>
                <w:b/>
                <w:snapToGrid/>
                <w:color w:val="007A37"/>
                <w:szCs w:val="24"/>
              </w:rPr>
              <w:t>. . .</w:t>
            </w:r>
          </w:p>
        </w:tc>
        <w:tc>
          <w:tcPr>
            <w:tcW w:w="630" w:type="dxa"/>
          </w:tcPr>
          <w:p w14:paraId="2984FA8C"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630" w:type="dxa"/>
          </w:tcPr>
          <w:p w14:paraId="6D8C9B75"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0" w:type="dxa"/>
          </w:tcPr>
          <w:p w14:paraId="4634C619"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1443" w:type="dxa"/>
          </w:tcPr>
          <w:p w14:paraId="71A08AD1"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r>
      <w:tr w:rsidR="00241400" w:rsidRPr="00C85D5D" w14:paraId="4A1434E9" w14:textId="77777777" w:rsidTr="00D23718">
        <w:trPr>
          <w:trHeight w:val="476"/>
        </w:trPr>
        <w:tc>
          <w:tcPr>
            <w:tcW w:w="1800" w:type="dxa"/>
            <w:tcBorders>
              <w:top w:val="nil"/>
              <w:bottom w:val="nil"/>
            </w:tcBorders>
          </w:tcPr>
          <w:p w14:paraId="3CDC3AA3" w14:textId="77777777" w:rsidR="002878A7" w:rsidRPr="00C85D5D"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C85D5D">
              <w:rPr>
                <w:rFonts w:ascii="Arial" w:hAnsi="Arial" w:cs="Arial"/>
                <w:b/>
                <w:snapToGrid/>
                <w:color w:val="FFFFFF" w:themeColor="background1"/>
                <w:sz w:val="16"/>
                <w:szCs w:val="16"/>
              </w:rPr>
              <w:t>DIVISION 5.3</w:t>
            </w:r>
          </w:p>
          <w:p w14:paraId="67C2487E" w14:textId="77777777" w:rsidR="002878A7" w:rsidRPr="00C85D5D" w:rsidRDefault="002878A7" w:rsidP="002878A7">
            <w:pPr>
              <w:rPr>
                <w:rFonts w:ascii="Arial" w:hAnsi="Arial" w:cs="Arial"/>
                <w:color w:val="FFFFFF" w:themeColor="background1"/>
                <w:szCs w:val="24"/>
              </w:rPr>
            </w:pPr>
            <w:r w:rsidRPr="00C85D5D">
              <w:rPr>
                <w:rFonts w:ascii="Arial" w:hAnsi="Arial" w:cs="Arial"/>
                <w:b/>
                <w:color w:val="FFFFFF" w:themeColor="background1"/>
                <w:sz w:val="16"/>
                <w:szCs w:val="16"/>
              </w:rPr>
              <w:t xml:space="preserve">Water Efficiency and Conservation </w:t>
            </w:r>
            <w:r w:rsidRPr="00C85D5D">
              <w:rPr>
                <w:rFonts w:ascii="Arial" w:hAnsi="Arial" w:cs="Arial"/>
                <w:color w:val="FFFFFF" w:themeColor="background1"/>
                <w:sz w:val="16"/>
                <w:szCs w:val="16"/>
              </w:rPr>
              <w:t>(continued)</w:t>
            </w:r>
          </w:p>
        </w:tc>
        <w:tc>
          <w:tcPr>
            <w:tcW w:w="1443" w:type="dxa"/>
          </w:tcPr>
          <w:p w14:paraId="2363FC57" w14:textId="77777777" w:rsidR="002878A7" w:rsidRPr="00C85D5D" w:rsidRDefault="002878A7" w:rsidP="002878A7">
            <w:pPr>
              <w:widowControl/>
              <w:autoSpaceDE w:val="0"/>
              <w:autoSpaceDN w:val="0"/>
              <w:adjustRightInd w:val="0"/>
              <w:ind w:left="5"/>
              <w:jc w:val="center"/>
              <w:rPr>
                <w:rFonts w:ascii="Arial" w:hAnsi="Arial" w:cs="Arial"/>
                <w:snapToGrid/>
                <w:color w:val="007A37"/>
                <w:szCs w:val="24"/>
              </w:rPr>
            </w:pPr>
            <w:r w:rsidRPr="00C85D5D">
              <w:rPr>
                <w:rFonts w:ascii="Arial" w:hAnsi="Arial" w:cs="Arial"/>
                <w:snapToGrid/>
                <w:color w:val="007A37"/>
                <w:szCs w:val="24"/>
              </w:rPr>
              <w:t>Mandatory</w:t>
            </w:r>
          </w:p>
        </w:tc>
        <w:tc>
          <w:tcPr>
            <w:tcW w:w="2967" w:type="dxa"/>
          </w:tcPr>
          <w:p w14:paraId="4DD46507" w14:textId="77777777" w:rsidR="002878A7" w:rsidRPr="00C85D5D" w:rsidRDefault="002878A7" w:rsidP="002878A7">
            <w:pPr>
              <w:widowControl/>
              <w:autoSpaceDE w:val="0"/>
              <w:autoSpaceDN w:val="0"/>
              <w:adjustRightInd w:val="0"/>
              <w:ind w:left="96" w:right="177"/>
              <w:jc w:val="center"/>
              <w:rPr>
                <w:rFonts w:ascii="Arial" w:hAnsi="Arial" w:cs="Arial"/>
                <w:snapToGrid/>
                <w:color w:val="007A37"/>
                <w:szCs w:val="24"/>
              </w:rPr>
            </w:pPr>
            <w:r w:rsidRPr="00C85D5D">
              <w:rPr>
                <w:rFonts w:ascii="Arial" w:hAnsi="Arial" w:cs="Arial"/>
                <w:snapToGrid/>
                <w:color w:val="007A37"/>
                <w:szCs w:val="24"/>
              </w:rPr>
              <w:t>Metering faucets for wash fountains</w:t>
            </w:r>
          </w:p>
        </w:tc>
        <w:tc>
          <w:tcPr>
            <w:tcW w:w="1620" w:type="dxa"/>
          </w:tcPr>
          <w:p w14:paraId="6834AC0F" w14:textId="77777777" w:rsidR="002878A7" w:rsidRPr="00C85D5D" w:rsidRDefault="002878A7" w:rsidP="002878A7">
            <w:pPr>
              <w:widowControl/>
              <w:autoSpaceDE w:val="0"/>
              <w:autoSpaceDN w:val="0"/>
              <w:adjustRightInd w:val="0"/>
              <w:ind w:left="93"/>
              <w:jc w:val="center"/>
              <w:rPr>
                <w:rFonts w:ascii="Arial" w:hAnsi="Arial" w:cs="Arial"/>
                <w:snapToGrid/>
                <w:color w:val="007A37"/>
                <w:szCs w:val="24"/>
              </w:rPr>
            </w:pPr>
            <w:r w:rsidRPr="00C85D5D">
              <w:rPr>
                <w:rFonts w:ascii="Arial" w:hAnsi="Arial" w:cs="Arial"/>
                <w:snapToGrid/>
                <w:color w:val="007A37"/>
                <w:szCs w:val="24"/>
              </w:rPr>
              <w:t>5.303.3.4.5</w:t>
            </w:r>
          </w:p>
        </w:tc>
        <w:tc>
          <w:tcPr>
            <w:tcW w:w="630" w:type="dxa"/>
          </w:tcPr>
          <w:p w14:paraId="47B9B894"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630" w:type="dxa"/>
          </w:tcPr>
          <w:p w14:paraId="3AEAECA5"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0" w:type="dxa"/>
          </w:tcPr>
          <w:p w14:paraId="6185387A"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1443" w:type="dxa"/>
          </w:tcPr>
          <w:p w14:paraId="4ED4858C"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r>
      <w:tr w:rsidR="00241400" w:rsidRPr="00C85D5D" w14:paraId="46C3FEA8" w14:textId="77777777" w:rsidTr="00D23718">
        <w:trPr>
          <w:trHeight w:val="456"/>
        </w:trPr>
        <w:tc>
          <w:tcPr>
            <w:tcW w:w="1800" w:type="dxa"/>
            <w:tcBorders>
              <w:top w:val="nil"/>
              <w:bottom w:val="nil"/>
            </w:tcBorders>
          </w:tcPr>
          <w:p w14:paraId="043E9B73" w14:textId="77777777" w:rsidR="002878A7" w:rsidRPr="00C85D5D"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C85D5D">
              <w:rPr>
                <w:rFonts w:ascii="Arial" w:hAnsi="Arial" w:cs="Arial"/>
                <w:b/>
                <w:snapToGrid/>
                <w:color w:val="FFFFFF" w:themeColor="background1"/>
                <w:sz w:val="16"/>
                <w:szCs w:val="16"/>
              </w:rPr>
              <w:t>DIVISION 5.3</w:t>
            </w:r>
          </w:p>
          <w:p w14:paraId="70DE4538" w14:textId="77777777" w:rsidR="002878A7" w:rsidRPr="00C85D5D" w:rsidRDefault="002878A7" w:rsidP="002878A7">
            <w:pPr>
              <w:rPr>
                <w:rFonts w:ascii="Arial" w:hAnsi="Arial" w:cs="Arial"/>
                <w:color w:val="FFFFFF" w:themeColor="background1"/>
                <w:szCs w:val="24"/>
              </w:rPr>
            </w:pPr>
            <w:r w:rsidRPr="00C85D5D">
              <w:rPr>
                <w:rFonts w:ascii="Arial" w:hAnsi="Arial" w:cs="Arial"/>
                <w:b/>
                <w:color w:val="FFFFFF" w:themeColor="background1"/>
                <w:sz w:val="16"/>
                <w:szCs w:val="16"/>
              </w:rPr>
              <w:t xml:space="preserve">Water Efficiency and Conservation </w:t>
            </w:r>
            <w:r w:rsidRPr="00C85D5D">
              <w:rPr>
                <w:rFonts w:ascii="Arial" w:hAnsi="Arial" w:cs="Arial"/>
                <w:color w:val="FFFFFF" w:themeColor="background1"/>
                <w:sz w:val="16"/>
                <w:szCs w:val="16"/>
              </w:rPr>
              <w:t>(continued)</w:t>
            </w:r>
          </w:p>
        </w:tc>
        <w:tc>
          <w:tcPr>
            <w:tcW w:w="1443" w:type="dxa"/>
          </w:tcPr>
          <w:p w14:paraId="1A126943" w14:textId="77777777" w:rsidR="002878A7" w:rsidRPr="00C85D5D" w:rsidRDefault="002878A7" w:rsidP="002878A7">
            <w:pPr>
              <w:widowControl/>
              <w:autoSpaceDE w:val="0"/>
              <w:autoSpaceDN w:val="0"/>
              <w:adjustRightInd w:val="0"/>
              <w:ind w:left="5"/>
              <w:jc w:val="center"/>
              <w:rPr>
                <w:rFonts w:ascii="Arial" w:hAnsi="Arial" w:cs="Arial"/>
                <w:snapToGrid/>
                <w:color w:val="007A37"/>
                <w:szCs w:val="24"/>
                <w:u w:val="single"/>
              </w:rPr>
            </w:pPr>
            <w:r w:rsidRPr="00C85D5D">
              <w:rPr>
                <w:rFonts w:ascii="Arial" w:hAnsi="Arial" w:cs="Arial"/>
                <w:snapToGrid/>
                <w:color w:val="007A37"/>
                <w:szCs w:val="24"/>
                <w:u w:val="single"/>
              </w:rPr>
              <w:t>Mandatory</w:t>
            </w:r>
          </w:p>
        </w:tc>
        <w:tc>
          <w:tcPr>
            <w:tcW w:w="2967" w:type="dxa"/>
          </w:tcPr>
          <w:p w14:paraId="4F5CE2D1" w14:textId="77777777" w:rsidR="002878A7" w:rsidRPr="00C85D5D" w:rsidRDefault="002878A7" w:rsidP="002878A7">
            <w:pPr>
              <w:widowControl/>
              <w:autoSpaceDE w:val="0"/>
              <w:autoSpaceDN w:val="0"/>
              <w:adjustRightInd w:val="0"/>
              <w:ind w:left="96" w:right="177"/>
              <w:jc w:val="center"/>
              <w:rPr>
                <w:rFonts w:ascii="Arial" w:hAnsi="Arial" w:cs="Arial"/>
                <w:snapToGrid/>
                <w:color w:val="007A37"/>
                <w:szCs w:val="24"/>
                <w:u w:val="single"/>
              </w:rPr>
            </w:pPr>
            <w:r w:rsidRPr="00C85D5D">
              <w:rPr>
                <w:rFonts w:ascii="Arial" w:hAnsi="Arial" w:cs="Arial"/>
                <w:snapToGrid/>
                <w:color w:val="007A37"/>
                <w:szCs w:val="24"/>
                <w:u w:val="single"/>
              </w:rPr>
              <w:t>Pre-rinse spray valve</w:t>
            </w:r>
          </w:p>
        </w:tc>
        <w:tc>
          <w:tcPr>
            <w:tcW w:w="1620" w:type="dxa"/>
          </w:tcPr>
          <w:p w14:paraId="39763D99" w14:textId="77777777" w:rsidR="002878A7" w:rsidRPr="00C85D5D" w:rsidRDefault="002878A7" w:rsidP="002878A7">
            <w:pPr>
              <w:widowControl/>
              <w:autoSpaceDE w:val="0"/>
              <w:autoSpaceDN w:val="0"/>
              <w:adjustRightInd w:val="0"/>
              <w:ind w:left="93"/>
              <w:jc w:val="center"/>
              <w:rPr>
                <w:rFonts w:ascii="Arial" w:hAnsi="Arial" w:cs="Arial"/>
                <w:snapToGrid/>
                <w:color w:val="007A37"/>
                <w:szCs w:val="24"/>
                <w:u w:val="single"/>
              </w:rPr>
            </w:pPr>
            <w:r w:rsidRPr="00C85D5D">
              <w:rPr>
                <w:rFonts w:ascii="Arial" w:hAnsi="Arial" w:cs="Arial"/>
                <w:snapToGrid/>
                <w:color w:val="007A37"/>
                <w:szCs w:val="24"/>
                <w:u w:val="single"/>
              </w:rPr>
              <w:t>5.303.3.4.6</w:t>
            </w:r>
          </w:p>
        </w:tc>
        <w:tc>
          <w:tcPr>
            <w:tcW w:w="630" w:type="dxa"/>
          </w:tcPr>
          <w:p w14:paraId="0825EFFA"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630" w:type="dxa"/>
          </w:tcPr>
          <w:p w14:paraId="3273F1AF"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0" w:type="dxa"/>
          </w:tcPr>
          <w:p w14:paraId="250B9254"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1443" w:type="dxa"/>
          </w:tcPr>
          <w:p w14:paraId="47F96C7E"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r>
      <w:tr w:rsidR="00241400" w:rsidRPr="00C85D5D" w14:paraId="5486D2B7" w14:textId="77777777" w:rsidTr="00D23718">
        <w:trPr>
          <w:trHeight w:val="456"/>
        </w:trPr>
        <w:tc>
          <w:tcPr>
            <w:tcW w:w="1800" w:type="dxa"/>
            <w:tcBorders>
              <w:top w:val="nil"/>
              <w:bottom w:val="nil"/>
            </w:tcBorders>
          </w:tcPr>
          <w:p w14:paraId="680D478C" w14:textId="77777777" w:rsidR="002878A7" w:rsidRPr="00C85D5D"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C85D5D">
              <w:rPr>
                <w:rFonts w:ascii="Arial" w:hAnsi="Arial" w:cs="Arial"/>
                <w:b/>
                <w:snapToGrid/>
                <w:color w:val="FFFFFF" w:themeColor="background1"/>
                <w:sz w:val="16"/>
                <w:szCs w:val="16"/>
              </w:rPr>
              <w:t>DIVISION 5.3</w:t>
            </w:r>
          </w:p>
          <w:p w14:paraId="607EC1DD" w14:textId="77777777" w:rsidR="002878A7" w:rsidRPr="00C85D5D" w:rsidRDefault="002878A7" w:rsidP="002878A7">
            <w:pPr>
              <w:rPr>
                <w:rFonts w:ascii="Arial" w:hAnsi="Arial" w:cs="Arial"/>
                <w:color w:val="FFFFFF" w:themeColor="background1"/>
                <w:szCs w:val="24"/>
              </w:rPr>
            </w:pPr>
            <w:r w:rsidRPr="00C85D5D">
              <w:rPr>
                <w:rFonts w:ascii="Arial" w:hAnsi="Arial" w:cs="Arial"/>
                <w:b/>
                <w:color w:val="FFFFFF" w:themeColor="background1"/>
                <w:sz w:val="16"/>
                <w:szCs w:val="16"/>
              </w:rPr>
              <w:t xml:space="preserve">Water Efficiency and Conservation </w:t>
            </w:r>
            <w:r w:rsidRPr="00C85D5D">
              <w:rPr>
                <w:rFonts w:ascii="Arial" w:hAnsi="Arial" w:cs="Arial"/>
                <w:color w:val="FFFFFF" w:themeColor="background1"/>
                <w:sz w:val="16"/>
                <w:szCs w:val="16"/>
              </w:rPr>
              <w:t>(continued)</w:t>
            </w:r>
          </w:p>
        </w:tc>
        <w:tc>
          <w:tcPr>
            <w:tcW w:w="1443" w:type="dxa"/>
          </w:tcPr>
          <w:p w14:paraId="79E02CB9" w14:textId="77777777" w:rsidR="002878A7" w:rsidRPr="00C85D5D" w:rsidRDefault="002878A7" w:rsidP="002878A7">
            <w:pPr>
              <w:widowControl/>
              <w:autoSpaceDE w:val="0"/>
              <w:autoSpaceDN w:val="0"/>
              <w:adjustRightInd w:val="0"/>
              <w:ind w:left="5"/>
              <w:jc w:val="center"/>
              <w:rPr>
                <w:rFonts w:ascii="Arial" w:hAnsi="Arial" w:cs="Arial"/>
                <w:snapToGrid/>
                <w:color w:val="007A37"/>
                <w:szCs w:val="24"/>
                <w:u w:val="single"/>
              </w:rPr>
            </w:pPr>
            <w:r w:rsidRPr="00C85D5D">
              <w:rPr>
                <w:rFonts w:ascii="Arial" w:hAnsi="Arial" w:cs="Arial"/>
                <w:snapToGrid/>
                <w:color w:val="007A37"/>
                <w:szCs w:val="24"/>
              </w:rPr>
              <w:t>Mandatory</w:t>
            </w:r>
          </w:p>
        </w:tc>
        <w:tc>
          <w:tcPr>
            <w:tcW w:w="2967" w:type="dxa"/>
          </w:tcPr>
          <w:p w14:paraId="2820B590" w14:textId="77777777" w:rsidR="002878A7" w:rsidRPr="00C85D5D" w:rsidRDefault="002878A7" w:rsidP="002878A7">
            <w:pPr>
              <w:widowControl/>
              <w:autoSpaceDE w:val="0"/>
              <w:autoSpaceDN w:val="0"/>
              <w:adjustRightInd w:val="0"/>
              <w:ind w:left="96" w:right="177"/>
              <w:jc w:val="center"/>
              <w:rPr>
                <w:rFonts w:ascii="Arial" w:hAnsi="Arial" w:cs="Arial"/>
                <w:snapToGrid/>
                <w:color w:val="007A37"/>
                <w:szCs w:val="24"/>
              </w:rPr>
            </w:pPr>
            <w:r w:rsidRPr="00C85D5D">
              <w:rPr>
                <w:rFonts w:ascii="Arial" w:hAnsi="Arial" w:cs="Arial"/>
                <w:snapToGrid/>
                <w:color w:val="007A37"/>
                <w:szCs w:val="24"/>
              </w:rPr>
              <w:t>Food waste disposers</w:t>
            </w:r>
          </w:p>
        </w:tc>
        <w:tc>
          <w:tcPr>
            <w:tcW w:w="1620" w:type="dxa"/>
          </w:tcPr>
          <w:p w14:paraId="09E20EA3" w14:textId="77777777" w:rsidR="002878A7" w:rsidRPr="00C85D5D" w:rsidRDefault="002878A7" w:rsidP="002878A7">
            <w:pPr>
              <w:widowControl/>
              <w:autoSpaceDE w:val="0"/>
              <w:autoSpaceDN w:val="0"/>
              <w:adjustRightInd w:val="0"/>
              <w:ind w:left="93"/>
              <w:jc w:val="center"/>
              <w:rPr>
                <w:rFonts w:ascii="Arial" w:hAnsi="Arial" w:cs="Arial"/>
                <w:snapToGrid/>
                <w:color w:val="007A37"/>
                <w:szCs w:val="24"/>
              </w:rPr>
            </w:pPr>
            <w:r w:rsidRPr="00C85D5D">
              <w:rPr>
                <w:rFonts w:ascii="Arial" w:hAnsi="Arial" w:cs="Arial"/>
                <w:snapToGrid/>
                <w:color w:val="007A37"/>
                <w:szCs w:val="24"/>
              </w:rPr>
              <w:t>5.303.4.1</w:t>
            </w:r>
          </w:p>
        </w:tc>
        <w:tc>
          <w:tcPr>
            <w:tcW w:w="630" w:type="dxa"/>
          </w:tcPr>
          <w:p w14:paraId="405834F8"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630" w:type="dxa"/>
          </w:tcPr>
          <w:p w14:paraId="12F4D8F3"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0" w:type="dxa"/>
          </w:tcPr>
          <w:p w14:paraId="5633A75C"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1443" w:type="dxa"/>
          </w:tcPr>
          <w:p w14:paraId="16A86065"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r>
      <w:tr w:rsidR="00241400" w:rsidRPr="00C85D5D" w14:paraId="554A00AC" w14:textId="77777777" w:rsidTr="00D23718">
        <w:trPr>
          <w:trHeight w:val="456"/>
        </w:trPr>
        <w:tc>
          <w:tcPr>
            <w:tcW w:w="1800" w:type="dxa"/>
            <w:tcBorders>
              <w:top w:val="nil"/>
            </w:tcBorders>
          </w:tcPr>
          <w:p w14:paraId="534E9005" w14:textId="77777777" w:rsidR="002878A7" w:rsidRPr="00C85D5D" w:rsidRDefault="002878A7" w:rsidP="002878A7">
            <w:pPr>
              <w:rPr>
                <w:rFonts w:ascii="Arial" w:hAnsi="Arial" w:cs="Arial"/>
                <w:color w:val="007A37"/>
                <w:szCs w:val="24"/>
              </w:rPr>
            </w:pPr>
          </w:p>
        </w:tc>
        <w:tc>
          <w:tcPr>
            <w:tcW w:w="1443" w:type="dxa"/>
          </w:tcPr>
          <w:p w14:paraId="07F7EBFB" w14:textId="77777777" w:rsidR="002878A7" w:rsidRPr="00C85D5D" w:rsidRDefault="002878A7" w:rsidP="002878A7">
            <w:pPr>
              <w:widowControl/>
              <w:autoSpaceDE w:val="0"/>
              <w:autoSpaceDN w:val="0"/>
              <w:adjustRightInd w:val="0"/>
              <w:ind w:left="5"/>
              <w:jc w:val="center"/>
              <w:rPr>
                <w:rFonts w:ascii="Arial" w:hAnsi="Arial" w:cs="Arial"/>
                <w:snapToGrid/>
                <w:color w:val="007A37"/>
                <w:szCs w:val="24"/>
                <w:u w:val="single"/>
              </w:rPr>
            </w:pPr>
            <w:r w:rsidRPr="00C85D5D">
              <w:rPr>
                <w:rFonts w:ascii="Arial" w:hAnsi="Arial" w:cs="Arial"/>
                <w:b/>
                <w:snapToGrid/>
                <w:color w:val="007A37"/>
                <w:szCs w:val="24"/>
              </w:rPr>
              <w:t>. . .</w:t>
            </w:r>
          </w:p>
        </w:tc>
        <w:tc>
          <w:tcPr>
            <w:tcW w:w="2967" w:type="dxa"/>
          </w:tcPr>
          <w:p w14:paraId="4D24BFB2" w14:textId="77777777" w:rsidR="002878A7" w:rsidRPr="00C85D5D" w:rsidRDefault="002878A7" w:rsidP="002878A7">
            <w:pPr>
              <w:widowControl/>
              <w:autoSpaceDE w:val="0"/>
              <w:autoSpaceDN w:val="0"/>
              <w:adjustRightInd w:val="0"/>
              <w:ind w:left="96" w:right="177"/>
              <w:jc w:val="center"/>
              <w:rPr>
                <w:rFonts w:ascii="Arial" w:hAnsi="Arial" w:cs="Arial"/>
                <w:snapToGrid/>
                <w:color w:val="007A37"/>
                <w:szCs w:val="24"/>
              </w:rPr>
            </w:pPr>
            <w:r w:rsidRPr="00C85D5D">
              <w:rPr>
                <w:rFonts w:ascii="Arial" w:hAnsi="Arial" w:cs="Arial"/>
                <w:b/>
                <w:snapToGrid/>
                <w:color w:val="007A37"/>
                <w:szCs w:val="24"/>
              </w:rPr>
              <w:t>. . .</w:t>
            </w:r>
          </w:p>
        </w:tc>
        <w:tc>
          <w:tcPr>
            <w:tcW w:w="1620" w:type="dxa"/>
          </w:tcPr>
          <w:p w14:paraId="15DADC65" w14:textId="77777777" w:rsidR="002878A7" w:rsidRPr="00C85D5D" w:rsidRDefault="002878A7" w:rsidP="002878A7">
            <w:pPr>
              <w:widowControl/>
              <w:autoSpaceDE w:val="0"/>
              <w:autoSpaceDN w:val="0"/>
              <w:adjustRightInd w:val="0"/>
              <w:ind w:left="93"/>
              <w:jc w:val="center"/>
              <w:rPr>
                <w:rFonts w:ascii="Arial" w:hAnsi="Arial" w:cs="Arial"/>
                <w:snapToGrid/>
                <w:color w:val="007A37"/>
                <w:szCs w:val="24"/>
                <w:u w:val="single"/>
              </w:rPr>
            </w:pPr>
            <w:r w:rsidRPr="00C85D5D">
              <w:rPr>
                <w:rFonts w:ascii="Arial" w:hAnsi="Arial" w:cs="Arial"/>
                <w:b/>
                <w:snapToGrid/>
                <w:color w:val="007A37"/>
                <w:szCs w:val="24"/>
              </w:rPr>
              <w:t>. . .</w:t>
            </w:r>
          </w:p>
        </w:tc>
        <w:tc>
          <w:tcPr>
            <w:tcW w:w="630" w:type="dxa"/>
          </w:tcPr>
          <w:p w14:paraId="0845C22C"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630" w:type="dxa"/>
          </w:tcPr>
          <w:p w14:paraId="7736BD4A"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0" w:type="dxa"/>
          </w:tcPr>
          <w:p w14:paraId="0A08BFA4"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1443" w:type="dxa"/>
          </w:tcPr>
          <w:p w14:paraId="0CAC9E85"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r>
    </w:tbl>
    <w:p w14:paraId="5E19B9F9" w14:textId="75CEABF6" w:rsidR="00DE2D15" w:rsidRPr="00874E05" w:rsidRDefault="00DE2D15" w:rsidP="00DE2D15">
      <w:pPr>
        <w:spacing w:before="2" w:line="228" w:lineRule="auto"/>
        <w:rPr>
          <w:rFonts w:ascii="Arial" w:hAnsi="Arial" w:cs="Arial"/>
          <w:b/>
          <w:color w:val="007A37"/>
          <w:szCs w:val="24"/>
        </w:rPr>
      </w:pPr>
    </w:p>
    <w:p w14:paraId="09D82A13" w14:textId="689E6E10" w:rsidR="00264446" w:rsidRDefault="00BB6BC6" w:rsidP="00264446">
      <w:pPr>
        <w:autoSpaceDE w:val="0"/>
        <w:autoSpaceDN w:val="0"/>
        <w:adjustRightInd w:val="0"/>
        <w:rPr>
          <w:rFonts w:ascii="Arial" w:hAnsi="Arial" w:cs="Arial"/>
          <w:i/>
          <w:iCs/>
          <w:color w:val="231F20"/>
        </w:rPr>
      </w:pPr>
      <w:r w:rsidRPr="00874E05">
        <w:rPr>
          <w:rFonts w:ascii="Arial" w:hAnsi="Arial" w:cs="Arial"/>
          <w:b/>
          <w:szCs w:val="24"/>
        </w:rPr>
        <w:t>Change for 2019 Intervening Code Cycle:</w:t>
      </w:r>
      <w:r w:rsidR="00264446" w:rsidRPr="00874E05">
        <w:rPr>
          <w:rFonts w:ascii="Arial" w:hAnsi="Arial" w:cs="Arial"/>
          <w:b/>
          <w:szCs w:val="24"/>
        </w:rPr>
        <w:t xml:space="preserve"> </w:t>
      </w:r>
      <w:r w:rsidR="00264446" w:rsidRPr="00874E05">
        <w:rPr>
          <w:rFonts w:ascii="Arial" w:hAnsi="Arial" w:cs="Arial"/>
          <w:i/>
          <w:iCs/>
          <w:color w:val="231F20"/>
        </w:rPr>
        <w:t>This checklist has been amended to</w:t>
      </w:r>
      <w:r w:rsidR="00264446" w:rsidRPr="00874E05">
        <w:rPr>
          <w:rFonts w:ascii="Arial" w:hAnsi="Arial" w:cs="Arial"/>
          <w:i/>
          <w:iCs/>
          <w:color w:val="231F20"/>
          <w:spacing w:val="49"/>
        </w:rPr>
        <w:t xml:space="preserve"> </w:t>
      </w:r>
      <w:r w:rsidR="00264446" w:rsidRPr="00874E05">
        <w:rPr>
          <w:rFonts w:ascii="Arial" w:hAnsi="Arial" w:cs="Arial"/>
          <w:i/>
          <w:iCs/>
          <w:color w:val="231F20"/>
        </w:rPr>
        <w:t>update the mandatory checklist table to match the modified code sections in Chapter 5. The changes were done to Sections 5.106.5.2</w:t>
      </w:r>
      <w:r w:rsidR="00264446">
        <w:rPr>
          <w:rFonts w:ascii="Arial" w:hAnsi="Arial" w:cs="Arial"/>
          <w:i/>
          <w:iCs/>
          <w:color w:val="231F20"/>
        </w:rPr>
        <w:t>, 5.106.5.3.5, 5.106.8.2, and 5.303.3.4.6. No changes to the remainder of the checklist table</w:t>
      </w:r>
      <w:r w:rsidR="001A047E">
        <w:rPr>
          <w:rFonts w:ascii="Arial" w:hAnsi="Arial" w:cs="Arial"/>
          <w:i/>
          <w:iCs/>
          <w:color w:val="231F20"/>
        </w:rPr>
        <w:t>.</w:t>
      </w:r>
    </w:p>
    <w:p w14:paraId="491C0CD3" w14:textId="77777777" w:rsidR="00644351" w:rsidRDefault="00644351" w:rsidP="00644351">
      <w:pPr>
        <w:keepNext/>
        <w:widowControl/>
        <w:pBdr>
          <w:bottom w:val="single" w:sz="24" w:space="1" w:color="007A37"/>
        </w:pBdr>
        <w:outlineLvl w:val="1"/>
        <w:rPr>
          <w:rFonts w:ascii="Arial" w:eastAsia="Batang" w:hAnsi="Arial"/>
          <w:b/>
          <w:i/>
        </w:rPr>
      </w:pPr>
    </w:p>
    <w:p w14:paraId="66BEA4EC" w14:textId="77777777" w:rsidR="00224E11" w:rsidRDefault="00224E11" w:rsidP="00086038">
      <w:pPr>
        <w:spacing w:before="2" w:line="228" w:lineRule="auto"/>
        <w:rPr>
          <w:rFonts w:ascii="Arial" w:hAnsi="Arial" w:cs="Arial"/>
          <w:b/>
          <w:szCs w:val="24"/>
        </w:rPr>
      </w:pPr>
    </w:p>
    <w:p w14:paraId="07A49675" w14:textId="766DE9B1" w:rsidR="00846740" w:rsidRDefault="00554A14" w:rsidP="00846740">
      <w:pPr>
        <w:autoSpaceDE w:val="0"/>
        <w:autoSpaceDN w:val="0"/>
        <w:adjustRightInd w:val="0"/>
        <w:ind w:left="2520" w:hanging="2610"/>
        <w:rPr>
          <w:rFonts w:ascii="Arial" w:hAnsi="Arial" w:cs="Arial"/>
          <w:b/>
          <w:bCs/>
        </w:rPr>
      </w:pPr>
      <w:r>
        <w:rPr>
          <w:rFonts w:ascii="Arial" w:hAnsi="Arial" w:cs="Arial"/>
          <w:b/>
          <w:bCs/>
          <w:i/>
          <w:iCs/>
        </w:rPr>
        <w:t xml:space="preserve">Verification Guidelines Checklists pages 160-165 of the </w:t>
      </w:r>
      <w:proofErr w:type="spellStart"/>
      <w:r>
        <w:rPr>
          <w:rFonts w:ascii="Arial" w:hAnsi="Arial" w:cs="Arial"/>
          <w:b/>
          <w:bCs/>
          <w:i/>
          <w:iCs/>
        </w:rPr>
        <w:t>CALGreen</w:t>
      </w:r>
      <w:proofErr w:type="spellEnd"/>
      <w:r>
        <w:rPr>
          <w:rFonts w:ascii="Arial" w:hAnsi="Arial" w:cs="Arial"/>
          <w:b/>
          <w:bCs/>
          <w:i/>
          <w:iCs/>
        </w:rPr>
        <w:t xml:space="preserve"> </w:t>
      </w:r>
      <w:r w:rsidRPr="00751720">
        <w:rPr>
          <w:rFonts w:ascii="Arial" w:hAnsi="Arial" w:cs="Arial"/>
          <w:b/>
          <w:bCs/>
        </w:rPr>
        <w:t>Code</w:t>
      </w:r>
      <w:r w:rsidR="00846740" w:rsidRPr="00846740">
        <w:rPr>
          <w:rFonts w:ascii="Arial" w:hAnsi="Arial" w:cs="Arial"/>
          <w:b/>
          <w:bCs/>
        </w:rPr>
        <w:t xml:space="preserve"> </w:t>
      </w:r>
      <w:r w:rsidR="00846740">
        <w:rPr>
          <w:rFonts w:ascii="Arial" w:hAnsi="Arial" w:cs="Arial"/>
          <w:b/>
          <w:bCs/>
        </w:rPr>
        <w:t>and pages 215-221 of the 2019 guide</w:t>
      </w:r>
    </w:p>
    <w:p w14:paraId="0ECAD4DA" w14:textId="036F97E0" w:rsidR="00832862" w:rsidRPr="00086038" w:rsidRDefault="00554A14" w:rsidP="00086038">
      <w:pPr>
        <w:autoSpaceDE w:val="0"/>
        <w:autoSpaceDN w:val="0"/>
        <w:adjustRightInd w:val="0"/>
        <w:rPr>
          <w:rFonts w:ascii="Arial" w:hAnsi="Arial" w:cs="Arial"/>
          <w:i/>
          <w:iCs/>
          <w:color w:val="231F20"/>
        </w:rPr>
      </w:pPr>
      <w:r w:rsidRPr="00C95994">
        <w:rPr>
          <w:rFonts w:ascii="Arial" w:hAnsi="Arial" w:cs="Arial"/>
          <w:i/>
          <w:iCs/>
          <w:color w:val="231F20"/>
        </w:rPr>
        <w:t xml:space="preserve"> </w:t>
      </w:r>
    </w:p>
    <w:p w14:paraId="1308B4B5" w14:textId="035ABC1B" w:rsidR="002878A7" w:rsidRPr="00C85D5D" w:rsidRDefault="002878A7" w:rsidP="002878A7">
      <w:pPr>
        <w:spacing w:before="2" w:line="228" w:lineRule="auto"/>
        <w:jc w:val="center"/>
        <w:rPr>
          <w:rFonts w:ascii="Arial" w:hAnsi="Arial" w:cs="Arial"/>
          <w:b/>
          <w:color w:val="007A37"/>
          <w:szCs w:val="24"/>
        </w:rPr>
      </w:pPr>
      <w:r w:rsidRPr="00C85D5D">
        <w:rPr>
          <w:rFonts w:ascii="Arial" w:hAnsi="Arial" w:cs="Arial"/>
          <w:b/>
          <w:color w:val="007A37"/>
          <w:szCs w:val="24"/>
        </w:rPr>
        <w:t>A5.602.1</w:t>
      </w:r>
    </w:p>
    <w:p w14:paraId="50093EA6" w14:textId="77777777" w:rsidR="002878A7" w:rsidRPr="00C85D5D" w:rsidRDefault="002878A7" w:rsidP="002878A7">
      <w:pPr>
        <w:spacing w:before="2" w:line="228" w:lineRule="auto"/>
        <w:jc w:val="center"/>
        <w:rPr>
          <w:rFonts w:ascii="Arial" w:hAnsi="Arial" w:cs="Arial"/>
          <w:b/>
          <w:color w:val="007A37"/>
          <w:szCs w:val="24"/>
        </w:rPr>
      </w:pPr>
      <w:proofErr w:type="spellStart"/>
      <w:r w:rsidRPr="00C85D5D">
        <w:rPr>
          <w:rFonts w:ascii="Arial" w:hAnsi="Arial" w:cs="Arial"/>
          <w:b/>
          <w:i/>
          <w:color w:val="007A37"/>
          <w:szCs w:val="24"/>
        </w:rPr>
        <w:t>CALGreen</w:t>
      </w:r>
      <w:proofErr w:type="spellEnd"/>
      <w:r w:rsidRPr="00C85D5D">
        <w:rPr>
          <w:rFonts w:ascii="Arial" w:hAnsi="Arial" w:cs="Arial"/>
          <w:b/>
          <w:color w:val="007A37"/>
          <w:szCs w:val="24"/>
        </w:rPr>
        <w:t xml:space="preserve"> VERIFICATION GUIDELINES</w:t>
      </w:r>
    </w:p>
    <w:p w14:paraId="0DB5374E" w14:textId="75D2C21B" w:rsidR="002878A7" w:rsidRPr="00C85D5D" w:rsidRDefault="002878A7" w:rsidP="002878A7">
      <w:pPr>
        <w:spacing w:before="2" w:line="228" w:lineRule="auto"/>
        <w:jc w:val="center"/>
        <w:rPr>
          <w:rFonts w:ascii="Arial" w:hAnsi="Arial" w:cs="Arial"/>
          <w:b/>
          <w:color w:val="007A37"/>
          <w:szCs w:val="24"/>
        </w:rPr>
      </w:pPr>
      <w:r w:rsidRPr="00C85D5D">
        <w:rPr>
          <w:rFonts w:ascii="Arial" w:hAnsi="Arial" w:cs="Arial"/>
          <w:b/>
          <w:color w:val="007A37"/>
          <w:szCs w:val="24"/>
        </w:rPr>
        <w:t>TIER 1 CHECKLIST</w:t>
      </w:r>
    </w:p>
    <w:p w14:paraId="316D7B26" w14:textId="77777777" w:rsidR="00C64C3F" w:rsidRPr="00C85D5D" w:rsidRDefault="00C64C3F" w:rsidP="002878A7">
      <w:pPr>
        <w:spacing w:before="2" w:line="228" w:lineRule="auto"/>
        <w:jc w:val="center"/>
        <w:rPr>
          <w:rFonts w:ascii="Arial" w:hAnsi="Arial" w:cs="Arial"/>
          <w:b/>
          <w:color w:val="007A37"/>
          <w:szCs w:val="24"/>
        </w:rPr>
      </w:pPr>
    </w:p>
    <w:p w14:paraId="6B15B159" w14:textId="713EA1B8" w:rsidR="00B51B63" w:rsidRPr="00C85D5D" w:rsidRDefault="00B51B63" w:rsidP="00B51B63">
      <w:pPr>
        <w:spacing w:line="247" w:lineRule="auto"/>
        <w:ind w:left="100" w:right="684"/>
        <w:rPr>
          <w:rFonts w:ascii="Arial" w:eastAsia="Arial" w:hAnsi="Arial" w:cs="Arial"/>
          <w:snapToGrid/>
          <w:color w:val="007A37"/>
          <w:szCs w:val="24"/>
        </w:rPr>
      </w:pPr>
      <w:r w:rsidRPr="00C85D5D">
        <w:rPr>
          <w:rFonts w:ascii="Arial" w:eastAsia="Arial" w:hAnsi="Arial"/>
          <w:b/>
          <w:snapToGrid/>
          <w:color w:val="007A37"/>
          <w:szCs w:val="24"/>
        </w:rPr>
        <w:t>Application:</w:t>
      </w:r>
      <w:r w:rsidRPr="00C85D5D">
        <w:rPr>
          <w:rFonts w:ascii="Arial" w:eastAsia="Arial" w:hAnsi="Arial"/>
          <w:b/>
          <w:snapToGrid/>
          <w:color w:val="007A37"/>
          <w:spacing w:val="7"/>
          <w:szCs w:val="24"/>
        </w:rPr>
        <w:t xml:space="preserve"> </w:t>
      </w:r>
      <w:r w:rsidRPr="00C85D5D">
        <w:rPr>
          <w:rFonts w:ascii="Arial" w:eastAsia="Arial" w:hAnsi="Arial"/>
          <w:snapToGrid/>
          <w:color w:val="007A37"/>
          <w:szCs w:val="24"/>
        </w:rPr>
        <w:t>This</w:t>
      </w:r>
      <w:r w:rsidRPr="00C85D5D">
        <w:rPr>
          <w:rFonts w:ascii="Arial" w:eastAsia="Arial" w:hAnsi="Arial"/>
          <w:snapToGrid/>
          <w:color w:val="007A37"/>
          <w:spacing w:val="-19"/>
          <w:szCs w:val="24"/>
        </w:rPr>
        <w:t xml:space="preserve"> </w:t>
      </w:r>
      <w:r w:rsidRPr="00C85D5D">
        <w:rPr>
          <w:rFonts w:ascii="Arial" w:eastAsia="Arial" w:hAnsi="Arial"/>
          <w:snapToGrid/>
          <w:color w:val="007A37"/>
          <w:szCs w:val="24"/>
        </w:rPr>
        <w:t>checklist</w:t>
      </w:r>
      <w:r w:rsidRPr="00C85D5D">
        <w:rPr>
          <w:rFonts w:ascii="Arial" w:eastAsia="Arial" w:hAnsi="Arial"/>
          <w:snapToGrid/>
          <w:color w:val="007A37"/>
          <w:spacing w:val="-19"/>
          <w:szCs w:val="24"/>
        </w:rPr>
        <w:t xml:space="preserve"> </w:t>
      </w:r>
      <w:r w:rsidRPr="00C85D5D">
        <w:rPr>
          <w:rFonts w:ascii="Arial" w:eastAsia="Arial" w:hAnsi="Arial"/>
          <w:snapToGrid/>
          <w:color w:val="007A37"/>
          <w:szCs w:val="24"/>
        </w:rPr>
        <w:t>shall</w:t>
      </w:r>
      <w:r w:rsidRPr="00C85D5D">
        <w:rPr>
          <w:rFonts w:ascii="Arial" w:eastAsia="Arial" w:hAnsi="Arial"/>
          <w:snapToGrid/>
          <w:color w:val="007A37"/>
          <w:spacing w:val="-19"/>
          <w:szCs w:val="24"/>
        </w:rPr>
        <w:t xml:space="preserve"> </w:t>
      </w:r>
      <w:r w:rsidRPr="00C85D5D">
        <w:rPr>
          <w:rFonts w:ascii="Arial" w:eastAsia="Arial" w:hAnsi="Arial"/>
          <w:snapToGrid/>
          <w:color w:val="007A37"/>
          <w:szCs w:val="24"/>
        </w:rPr>
        <w:t>be</w:t>
      </w:r>
      <w:r w:rsidRPr="00C85D5D">
        <w:rPr>
          <w:rFonts w:ascii="Arial" w:eastAsia="Arial" w:hAnsi="Arial"/>
          <w:snapToGrid/>
          <w:color w:val="007A37"/>
          <w:spacing w:val="-19"/>
          <w:szCs w:val="24"/>
        </w:rPr>
        <w:t xml:space="preserve"> </w:t>
      </w:r>
      <w:r w:rsidRPr="00C85D5D">
        <w:rPr>
          <w:rFonts w:ascii="Arial" w:eastAsia="Arial" w:hAnsi="Arial"/>
          <w:snapToGrid/>
          <w:color w:val="007A37"/>
          <w:szCs w:val="24"/>
        </w:rPr>
        <w:t>used</w:t>
      </w:r>
      <w:r w:rsidRPr="00C85D5D">
        <w:rPr>
          <w:rFonts w:ascii="Arial" w:eastAsia="Arial" w:hAnsi="Arial"/>
          <w:snapToGrid/>
          <w:color w:val="007A37"/>
          <w:spacing w:val="-19"/>
          <w:szCs w:val="24"/>
        </w:rPr>
        <w:t xml:space="preserve"> </w:t>
      </w:r>
      <w:r w:rsidRPr="00C85D5D">
        <w:rPr>
          <w:rFonts w:ascii="Arial" w:eastAsia="Arial" w:hAnsi="Arial"/>
          <w:snapToGrid/>
          <w:color w:val="007A37"/>
          <w:spacing w:val="-3"/>
          <w:szCs w:val="24"/>
        </w:rPr>
        <w:t>for</w:t>
      </w:r>
      <w:r w:rsidRPr="00C85D5D">
        <w:rPr>
          <w:rFonts w:ascii="Arial" w:eastAsia="Arial" w:hAnsi="Arial"/>
          <w:snapToGrid/>
          <w:color w:val="007A37"/>
          <w:spacing w:val="-19"/>
          <w:szCs w:val="24"/>
        </w:rPr>
        <w:t xml:space="preserve"> </w:t>
      </w:r>
      <w:r w:rsidRPr="00C85D5D">
        <w:rPr>
          <w:rFonts w:ascii="Arial" w:eastAsia="Arial" w:hAnsi="Arial"/>
          <w:snapToGrid/>
          <w:color w:val="007A37"/>
          <w:szCs w:val="24"/>
        </w:rPr>
        <w:t>nonresidential</w:t>
      </w:r>
      <w:r w:rsidRPr="00C85D5D">
        <w:rPr>
          <w:rFonts w:ascii="Arial" w:eastAsia="Arial" w:hAnsi="Arial"/>
          <w:snapToGrid/>
          <w:color w:val="007A37"/>
          <w:spacing w:val="-19"/>
          <w:szCs w:val="24"/>
        </w:rPr>
        <w:t xml:space="preserve"> </w:t>
      </w:r>
      <w:r w:rsidRPr="00C85D5D">
        <w:rPr>
          <w:rFonts w:ascii="Arial" w:eastAsia="Arial" w:hAnsi="Arial"/>
          <w:snapToGrid/>
          <w:color w:val="007A37"/>
          <w:szCs w:val="24"/>
        </w:rPr>
        <w:t>projects</w:t>
      </w:r>
      <w:r w:rsidRPr="00C85D5D">
        <w:rPr>
          <w:rFonts w:ascii="Arial" w:eastAsia="Arial" w:hAnsi="Arial"/>
          <w:snapToGrid/>
          <w:color w:val="007A37"/>
          <w:spacing w:val="-19"/>
          <w:szCs w:val="24"/>
        </w:rPr>
        <w:t xml:space="preserve"> </w:t>
      </w:r>
      <w:r w:rsidRPr="00C85D5D">
        <w:rPr>
          <w:rFonts w:ascii="Arial" w:eastAsia="Arial" w:hAnsi="Arial"/>
          <w:snapToGrid/>
          <w:color w:val="007A37"/>
          <w:szCs w:val="24"/>
        </w:rPr>
        <w:t>that</w:t>
      </w:r>
      <w:r w:rsidRPr="00C85D5D">
        <w:rPr>
          <w:rFonts w:ascii="Arial" w:eastAsia="Arial" w:hAnsi="Arial"/>
          <w:snapToGrid/>
          <w:color w:val="007A37"/>
          <w:spacing w:val="-19"/>
          <w:szCs w:val="24"/>
        </w:rPr>
        <w:t xml:space="preserve"> </w:t>
      </w:r>
      <w:r w:rsidRPr="00C85D5D">
        <w:rPr>
          <w:rFonts w:ascii="Arial" w:eastAsia="Arial" w:hAnsi="Arial"/>
          <w:snapToGrid/>
          <w:color w:val="007A37"/>
          <w:szCs w:val="24"/>
        </w:rPr>
        <w:t>meet</w:t>
      </w:r>
      <w:r w:rsidRPr="00C85D5D">
        <w:rPr>
          <w:rFonts w:ascii="Arial" w:eastAsia="Arial" w:hAnsi="Arial"/>
          <w:snapToGrid/>
          <w:color w:val="007A37"/>
          <w:spacing w:val="-19"/>
          <w:szCs w:val="24"/>
        </w:rPr>
        <w:t xml:space="preserve"> </w:t>
      </w:r>
      <w:r w:rsidRPr="00C85D5D">
        <w:rPr>
          <w:rFonts w:ascii="Arial" w:eastAsia="Arial" w:hAnsi="Arial"/>
          <w:snapToGrid/>
          <w:color w:val="007A37"/>
          <w:szCs w:val="24"/>
        </w:rPr>
        <w:t>the</w:t>
      </w:r>
      <w:r w:rsidRPr="00C85D5D">
        <w:rPr>
          <w:rFonts w:ascii="Arial" w:eastAsia="Arial" w:hAnsi="Arial"/>
          <w:snapToGrid/>
          <w:color w:val="007A37"/>
          <w:spacing w:val="-19"/>
          <w:szCs w:val="24"/>
        </w:rPr>
        <w:t xml:space="preserve"> </w:t>
      </w:r>
      <w:r w:rsidRPr="00C85D5D">
        <w:rPr>
          <w:rFonts w:ascii="Arial" w:eastAsia="Arial" w:hAnsi="Arial"/>
          <w:snapToGrid/>
          <w:color w:val="007A37"/>
          <w:szCs w:val="24"/>
        </w:rPr>
        <w:t>following:</w:t>
      </w:r>
      <w:r w:rsidRPr="00C85D5D">
        <w:rPr>
          <w:rFonts w:ascii="Arial" w:eastAsia="Arial" w:hAnsi="Arial"/>
          <w:snapToGrid/>
          <w:color w:val="007A37"/>
          <w:spacing w:val="-29"/>
          <w:szCs w:val="24"/>
        </w:rPr>
        <w:t xml:space="preserve"> </w:t>
      </w:r>
      <w:r w:rsidRPr="00C85D5D">
        <w:rPr>
          <w:rFonts w:ascii="Arial" w:eastAsia="Arial" w:hAnsi="Arial"/>
          <w:snapToGrid/>
          <w:color w:val="007A37"/>
          <w:szCs w:val="24"/>
        </w:rPr>
        <w:t>new</w:t>
      </w:r>
      <w:r w:rsidRPr="00C85D5D">
        <w:rPr>
          <w:rFonts w:ascii="Arial" w:eastAsia="Arial" w:hAnsi="Arial"/>
          <w:snapToGrid/>
          <w:color w:val="007A37"/>
          <w:spacing w:val="-19"/>
          <w:szCs w:val="24"/>
        </w:rPr>
        <w:t xml:space="preserve"> </w:t>
      </w:r>
      <w:r w:rsidRPr="00C85D5D">
        <w:rPr>
          <w:rFonts w:ascii="Arial" w:eastAsia="Arial" w:hAnsi="Arial"/>
          <w:snapToGrid/>
          <w:color w:val="007A37"/>
          <w:szCs w:val="24"/>
        </w:rPr>
        <w:t>construction, or</w:t>
      </w:r>
      <w:r w:rsidRPr="00C85D5D">
        <w:rPr>
          <w:rFonts w:ascii="Arial" w:eastAsia="Arial" w:hAnsi="Arial"/>
          <w:snapToGrid/>
          <w:color w:val="007A37"/>
          <w:spacing w:val="-14"/>
          <w:szCs w:val="24"/>
        </w:rPr>
        <w:t xml:space="preserve"> </w:t>
      </w:r>
      <w:r w:rsidRPr="00C85D5D">
        <w:rPr>
          <w:rFonts w:ascii="Arial" w:eastAsia="Arial" w:hAnsi="Arial"/>
          <w:snapToGrid/>
          <w:color w:val="007A37"/>
          <w:szCs w:val="24"/>
        </w:rPr>
        <w:t>building</w:t>
      </w:r>
      <w:r w:rsidRPr="00C85D5D">
        <w:rPr>
          <w:rFonts w:ascii="Arial" w:eastAsia="Arial" w:hAnsi="Arial"/>
          <w:snapToGrid/>
          <w:color w:val="007A37"/>
          <w:spacing w:val="-14"/>
          <w:szCs w:val="24"/>
        </w:rPr>
        <w:t xml:space="preserve"> </w:t>
      </w:r>
      <w:r w:rsidRPr="00C85D5D">
        <w:rPr>
          <w:rFonts w:ascii="Arial" w:eastAsia="Arial" w:hAnsi="Arial"/>
          <w:snapToGrid/>
          <w:color w:val="007A37"/>
          <w:szCs w:val="24"/>
        </w:rPr>
        <w:t>additions</w:t>
      </w:r>
      <w:r w:rsidRPr="00C85D5D">
        <w:rPr>
          <w:rFonts w:ascii="Arial" w:eastAsia="Arial" w:hAnsi="Arial"/>
          <w:snapToGrid/>
          <w:color w:val="007A37"/>
          <w:spacing w:val="-14"/>
          <w:szCs w:val="24"/>
        </w:rPr>
        <w:t xml:space="preserve"> </w:t>
      </w:r>
      <w:r w:rsidRPr="00C85D5D">
        <w:rPr>
          <w:rFonts w:ascii="Arial" w:eastAsia="Arial" w:hAnsi="Arial"/>
          <w:snapToGrid/>
          <w:color w:val="007A37"/>
          <w:szCs w:val="24"/>
        </w:rPr>
        <w:t>of</w:t>
      </w:r>
      <w:r w:rsidRPr="00C85D5D">
        <w:rPr>
          <w:rFonts w:ascii="Arial" w:eastAsia="Arial" w:hAnsi="Arial"/>
          <w:snapToGrid/>
          <w:color w:val="007A37"/>
          <w:spacing w:val="-14"/>
          <w:szCs w:val="24"/>
        </w:rPr>
        <w:t xml:space="preserve"> </w:t>
      </w:r>
      <w:r w:rsidRPr="00C85D5D">
        <w:rPr>
          <w:rFonts w:ascii="Arial" w:eastAsia="Arial" w:hAnsi="Arial"/>
          <w:snapToGrid/>
          <w:color w:val="007A37"/>
          <w:szCs w:val="24"/>
        </w:rPr>
        <w:t>1,000</w:t>
      </w:r>
      <w:r w:rsidRPr="00C85D5D">
        <w:rPr>
          <w:rFonts w:ascii="Arial" w:eastAsia="Arial" w:hAnsi="Arial"/>
          <w:snapToGrid/>
          <w:color w:val="007A37"/>
          <w:spacing w:val="-14"/>
          <w:szCs w:val="24"/>
        </w:rPr>
        <w:t xml:space="preserve"> </w:t>
      </w:r>
      <w:r w:rsidRPr="00C85D5D">
        <w:rPr>
          <w:rFonts w:ascii="Arial" w:eastAsia="Arial" w:hAnsi="Arial"/>
          <w:snapToGrid/>
          <w:color w:val="007A37"/>
          <w:szCs w:val="24"/>
        </w:rPr>
        <w:t>square</w:t>
      </w:r>
      <w:r w:rsidRPr="00C85D5D">
        <w:rPr>
          <w:rFonts w:ascii="Arial" w:eastAsia="Arial" w:hAnsi="Arial"/>
          <w:snapToGrid/>
          <w:color w:val="007A37"/>
          <w:spacing w:val="-14"/>
          <w:szCs w:val="24"/>
        </w:rPr>
        <w:t xml:space="preserve"> </w:t>
      </w:r>
      <w:r w:rsidRPr="00C85D5D">
        <w:rPr>
          <w:rFonts w:ascii="Arial" w:eastAsia="Arial" w:hAnsi="Arial"/>
          <w:snapToGrid/>
          <w:color w:val="007A37"/>
          <w:szCs w:val="24"/>
        </w:rPr>
        <w:t>feet</w:t>
      </w:r>
      <w:r w:rsidRPr="00C85D5D">
        <w:rPr>
          <w:rFonts w:ascii="Arial" w:eastAsia="Arial" w:hAnsi="Arial"/>
          <w:snapToGrid/>
          <w:color w:val="007A37"/>
          <w:spacing w:val="-14"/>
          <w:szCs w:val="24"/>
        </w:rPr>
        <w:t xml:space="preserve"> </w:t>
      </w:r>
      <w:r w:rsidRPr="00C85D5D">
        <w:rPr>
          <w:rFonts w:ascii="Arial" w:eastAsia="Arial" w:hAnsi="Arial"/>
          <w:snapToGrid/>
          <w:color w:val="007A37"/>
          <w:szCs w:val="24"/>
        </w:rPr>
        <w:t>or</w:t>
      </w:r>
      <w:r w:rsidRPr="00C85D5D">
        <w:rPr>
          <w:rFonts w:ascii="Arial" w:eastAsia="Arial" w:hAnsi="Arial"/>
          <w:snapToGrid/>
          <w:color w:val="007A37"/>
          <w:spacing w:val="-14"/>
          <w:szCs w:val="24"/>
        </w:rPr>
        <w:t xml:space="preserve"> </w:t>
      </w:r>
      <w:r w:rsidRPr="00C85D5D">
        <w:rPr>
          <w:rFonts w:ascii="Arial" w:eastAsia="Arial" w:hAnsi="Arial"/>
          <w:snapToGrid/>
          <w:color w:val="007A37"/>
          <w:szCs w:val="24"/>
        </w:rPr>
        <w:t>greater,</w:t>
      </w:r>
      <w:r w:rsidRPr="00C85D5D">
        <w:rPr>
          <w:rFonts w:ascii="Arial" w:eastAsia="Arial" w:hAnsi="Arial"/>
          <w:snapToGrid/>
          <w:color w:val="007A37"/>
          <w:spacing w:val="-14"/>
          <w:szCs w:val="24"/>
        </w:rPr>
        <w:t xml:space="preserve"> </w:t>
      </w:r>
      <w:r w:rsidRPr="00C85D5D">
        <w:rPr>
          <w:rFonts w:ascii="Arial" w:eastAsia="Arial" w:hAnsi="Arial"/>
          <w:snapToGrid/>
          <w:color w:val="007A37"/>
          <w:szCs w:val="24"/>
        </w:rPr>
        <w:t>or</w:t>
      </w:r>
      <w:r w:rsidRPr="00C85D5D">
        <w:rPr>
          <w:rFonts w:ascii="Arial" w:eastAsia="Arial" w:hAnsi="Arial"/>
          <w:snapToGrid/>
          <w:color w:val="007A37"/>
          <w:spacing w:val="-14"/>
          <w:szCs w:val="24"/>
        </w:rPr>
        <w:t xml:space="preserve"> </w:t>
      </w:r>
      <w:r w:rsidRPr="00C85D5D">
        <w:rPr>
          <w:rFonts w:ascii="Arial" w:eastAsia="Arial" w:hAnsi="Arial"/>
          <w:snapToGrid/>
          <w:color w:val="007A37"/>
          <w:szCs w:val="24"/>
        </w:rPr>
        <w:t>building</w:t>
      </w:r>
      <w:r w:rsidRPr="00C85D5D">
        <w:rPr>
          <w:rFonts w:ascii="Arial" w:eastAsia="Arial" w:hAnsi="Arial"/>
          <w:snapToGrid/>
          <w:color w:val="007A37"/>
          <w:spacing w:val="-14"/>
          <w:szCs w:val="24"/>
        </w:rPr>
        <w:t xml:space="preserve"> </w:t>
      </w:r>
      <w:r w:rsidRPr="00C85D5D">
        <w:rPr>
          <w:rFonts w:ascii="Arial" w:eastAsia="Arial" w:hAnsi="Arial"/>
          <w:snapToGrid/>
          <w:color w:val="007A37"/>
          <w:szCs w:val="24"/>
        </w:rPr>
        <w:t>alterations</w:t>
      </w:r>
      <w:r w:rsidRPr="00C85D5D">
        <w:rPr>
          <w:rFonts w:ascii="Arial" w:eastAsia="Arial" w:hAnsi="Arial"/>
          <w:snapToGrid/>
          <w:color w:val="007A37"/>
          <w:spacing w:val="-14"/>
          <w:szCs w:val="24"/>
        </w:rPr>
        <w:t xml:space="preserve"> </w:t>
      </w:r>
      <w:r w:rsidRPr="00C85D5D">
        <w:rPr>
          <w:rFonts w:ascii="Arial" w:eastAsia="Arial" w:hAnsi="Arial"/>
          <w:snapToGrid/>
          <w:color w:val="007A37"/>
          <w:szCs w:val="24"/>
        </w:rPr>
        <w:t>with</w:t>
      </w:r>
      <w:r w:rsidRPr="00C85D5D">
        <w:rPr>
          <w:rFonts w:ascii="Arial" w:eastAsia="Arial" w:hAnsi="Arial"/>
          <w:snapToGrid/>
          <w:color w:val="007A37"/>
          <w:spacing w:val="-14"/>
          <w:szCs w:val="24"/>
        </w:rPr>
        <w:t xml:space="preserve"> </w:t>
      </w:r>
      <w:r w:rsidRPr="00C85D5D">
        <w:rPr>
          <w:rFonts w:ascii="Arial" w:eastAsia="Arial" w:hAnsi="Arial"/>
          <w:snapToGrid/>
          <w:color w:val="007A37"/>
          <w:szCs w:val="24"/>
        </w:rPr>
        <w:t>a</w:t>
      </w:r>
      <w:r w:rsidRPr="00C85D5D">
        <w:rPr>
          <w:rFonts w:ascii="Arial" w:eastAsia="Arial" w:hAnsi="Arial"/>
          <w:snapToGrid/>
          <w:color w:val="007A37"/>
          <w:spacing w:val="-14"/>
          <w:szCs w:val="24"/>
        </w:rPr>
        <w:t xml:space="preserve"> </w:t>
      </w:r>
      <w:r w:rsidRPr="00C85D5D">
        <w:rPr>
          <w:rFonts w:ascii="Arial" w:eastAsia="Arial" w:hAnsi="Arial"/>
          <w:snapToGrid/>
          <w:color w:val="007A37"/>
          <w:szCs w:val="24"/>
        </w:rPr>
        <w:t>permit</w:t>
      </w:r>
      <w:r w:rsidRPr="00C85D5D">
        <w:rPr>
          <w:rFonts w:ascii="Arial" w:eastAsia="Arial" w:hAnsi="Arial"/>
          <w:snapToGrid/>
          <w:color w:val="007A37"/>
          <w:spacing w:val="-14"/>
          <w:szCs w:val="24"/>
        </w:rPr>
        <w:t xml:space="preserve"> </w:t>
      </w:r>
      <w:r w:rsidRPr="00C85D5D">
        <w:rPr>
          <w:rFonts w:ascii="Arial" w:eastAsia="Arial" w:hAnsi="Arial"/>
          <w:snapToGrid/>
          <w:color w:val="007A37"/>
          <w:szCs w:val="24"/>
        </w:rPr>
        <w:t>valuation</w:t>
      </w:r>
      <w:r w:rsidRPr="00C85D5D">
        <w:rPr>
          <w:rFonts w:ascii="Arial" w:eastAsia="Arial" w:hAnsi="Arial"/>
          <w:snapToGrid/>
          <w:color w:val="007A37"/>
          <w:spacing w:val="-14"/>
          <w:szCs w:val="24"/>
        </w:rPr>
        <w:t xml:space="preserve"> </w:t>
      </w:r>
      <w:r w:rsidRPr="00C85D5D">
        <w:rPr>
          <w:rFonts w:ascii="Arial" w:eastAsia="Arial" w:hAnsi="Arial"/>
          <w:snapToGrid/>
          <w:color w:val="007A37"/>
          <w:szCs w:val="24"/>
        </w:rPr>
        <w:t>of</w:t>
      </w:r>
      <w:r w:rsidRPr="00C85D5D">
        <w:rPr>
          <w:rFonts w:ascii="Arial" w:eastAsia="Arial" w:hAnsi="Arial"/>
          <w:snapToGrid/>
          <w:color w:val="007A37"/>
          <w:spacing w:val="-14"/>
          <w:szCs w:val="24"/>
        </w:rPr>
        <w:t xml:space="preserve"> </w:t>
      </w:r>
      <w:r w:rsidRPr="00C85D5D">
        <w:rPr>
          <w:rFonts w:ascii="Arial" w:eastAsia="Arial" w:hAnsi="Arial"/>
          <w:snapToGrid/>
          <w:color w:val="007A37"/>
          <w:szCs w:val="24"/>
        </w:rPr>
        <w:t xml:space="preserve">$200,000 or more pursuant to section </w:t>
      </w:r>
      <w:proofErr w:type="gramStart"/>
      <w:r w:rsidRPr="00C85D5D">
        <w:rPr>
          <w:rFonts w:ascii="Arial" w:eastAsia="Arial" w:hAnsi="Arial"/>
          <w:snapToGrid/>
          <w:color w:val="007A37"/>
          <w:szCs w:val="24"/>
        </w:rPr>
        <w:t>5.301.3, AND</w:t>
      </w:r>
      <w:proofErr w:type="gramEnd"/>
      <w:r w:rsidRPr="00C85D5D">
        <w:rPr>
          <w:rFonts w:ascii="Arial" w:eastAsia="Arial" w:hAnsi="Arial"/>
          <w:snapToGrid/>
          <w:color w:val="007A37"/>
          <w:szCs w:val="24"/>
        </w:rPr>
        <w:t xml:space="preserve"> are adopting Tier 1 voluntary</w:t>
      </w:r>
      <w:r w:rsidRPr="00C85D5D">
        <w:rPr>
          <w:rFonts w:ascii="Arial" w:eastAsia="Arial" w:hAnsi="Arial"/>
          <w:snapToGrid/>
          <w:color w:val="007A37"/>
          <w:spacing w:val="-16"/>
          <w:szCs w:val="24"/>
        </w:rPr>
        <w:t xml:space="preserve"> </w:t>
      </w:r>
      <w:r w:rsidRPr="00C85D5D">
        <w:rPr>
          <w:rFonts w:ascii="Arial" w:eastAsia="Arial" w:hAnsi="Arial"/>
          <w:snapToGrid/>
          <w:color w:val="007A37"/>
          <w:szCs w:val="24"/>
        </w:rPr>
        <w:t>measures.</w:t>
      </w:r>
    </w:p>
    <w:p w14:paraId="3A419EBD" w14:textId="77777777" w:rsidR="00B51B63" w:rsidRPr="00C85D5D" w:rsidRDefault="00B51B63" w:rsidP="00B51B63">
      <w:pPr>
        <w:spacing w:before="179" w:line="247" w:lineRule="auto"/>
        <w:ind w:left="100" w:right="598"/>
        <w:rPr>
          <w:rFonts w:ascii="Arial" w:eastAsia="Arial" w:hAnsi="Arial" w:cs="Arial"/>
          <w:snapToGrid/>
          <w:color w:val="007A37"/>
          <w:szCs w:val="24"/>
        </w:rPr>
      </w:pPr>
      <w:r w:rsidRPr="00C85D5D">
        <w:rPr>
          <w:rFonts w:ascii="Arial" w:eastAsia="Arial" w:hAnsi="Arial"/>
          <w:b/>
          <w:snapToGrid/>
          <w:color w:val="007A37"/>
          <w:szCs w:val="24"/>
        </w:rPr>
        <w:t>Note:</w:t>
      </w:r>
      <w:r w:rsidRPr="00C85D5D">
        <w:rPr>
          <w:rFonts w:ascii="Arial" w:eastAsia="Arial" w:hAnsi="Arial"/>
          <w:b/>
          <w:snapToGrid/>
          <w:color w:val="007A37"/>
          <w:spacing w:val="15"/>
          <w:szCs w:val="24"/>
        </w:rPr>
        <w:t xml:space="preserve"> </w:t>
      </w:r>
      <w:r w:rsidRPr="00C85D5D">
        <w:rPr>
          <w:rFonts w:ascii="Arial" w:eastAsia="Arial" w:hAnsi="Arial"/>
          <w:snapToGrid/>
          <w:color w:val="007A37"/>
          <w:szCs w:val="24"/>
        </w:rPr>
        <w:t>All</w:t>
      </w:r>
      <w:r w:rsidRPr="00C85D5D">
        <w:rPr>
          <w:rFonts w:ascii="Arial" w:eastAsia="Arial" w:hAnsi="Arial"/>
          <w:snapToGrid/>
          <w:color w:val="007A37"/>
          <w:spacing w:val="24"/>
          <w:szCs w:val="24"/>
        </w:rPr>
        <w:t xml:space="preserve"> </w:t>
      </w:r>
      <w:r w:rsidRPr="00C85D5D">
        <w:rPr>
          <w:rFonts w:ascii="Arial" w:eastAsia="Arial" w:hAnsi="Arial"/>
          <w:snapToGrid/>
          <w:color w:val="007A37"/>
          <w:szCs w:val="24"/>
        </w:rPr>
        <w:t>applicable</w:t>
      </w:r>
      <w:r w:rsidRPr="00C85D5D">
        <w:rPr>
          <w:rFonts w:ascii="Arial" w:eastAsia="Arial" w:hAnsi="Arial"/>
          <w:snapToGrid/>
          <w:color w:val="007A37"/>
          <w:spacing w:val="24"/>
          <w:szCs w:val="24"/>
        </w:rPr>
        <w:t xml:space="preserve"> </w:t>
      </w:r>
      <w:r w:rsidRPr="00C85D5D">
        <w:rPr>
          <w:rFonts w:ascii="Arial" w:eastAsia="Arial" w:hAnsi="Arial"/>
          <w:snapToGrid/>
          <w:color w:val="007A37"/>
          <w:szCs w:val="24"/>
        </w:rPr>
        <w:t>mandatory</w:t>
      </w:r>
      <w:r w:rsidRPr="00C85D5D">
        <w:rPr>
          <w:rFonts w:ascii="Arial" w:eastAsia="Arial" w:hAnsi="Arial"/>
          <w:snapToGrid/>
          <w:color w:val="007A37"/>
          <w:spacing w:val="24"/>
          <w:szCs w:val="24"/>
        </w:rPr>
        <w:t xml:space="preserve"> </w:t>
      </w:r>
      <w:r w:rsidRPr="00C85D5D">
        <w:rPr>
          <w:rFonts w:ascii="Arial" w:eastAsia="Arial" w:hAnsi="Arial"/>
          <w:snapToGrid/>
          <w:color w:val="007A37"/>
          <w:szCs w:val="24"/>
        </w:rPr>
        <w:t>requirements</w:t>
      </w:r>
      <w:r w:rsidRPr="00C85D5D">
        <w:rPr>
          <w:rFonts w:ascii="Arial" w:eastAsia="Arial" w:hAnsi="Arial"/>
          <w:snapToGrid/>
          <w:color w:val="007A37"/>
          <w:spacing w:val="24"/>
          <w:szCs w:val="24"/>
        </w:rPr>
        <w:t xml:space="preserve"> </w:t>
      </w:r>
      <w:r w:rsidRPr="00C85D5D">
        <w:rPr>
          <w:rFonts w:ascii="Arial" w:eastAsia="Arial" w:hAnsi="Arial"/>
          <w:snapToGrid/>
          <w:color w:val="007A37"/>
          <w:szCs w:val="24"/>
        </w:rPr>
        <w:t>in</w:t>
      </w:r>
      <w:r w:rsidRPr="00C85D5D">
        <w:rPr>
          <w:rFonts w:ascii="Arial" w:eastAsia="Arial" w:hAnsi="Arial"/>
          <w:snapToGrid/>
          <w:color w:val="007A37"/>
          <w:spacing w:val="24"/>
          <w:szCs w:val="24"/>
        </w:rPr>
        <w:t xml:space="preserve"> </w:t>
      </w:r>
      <w:r w:rsidRPr="00C85D5D">
        <w:rPr>
          <w:rFonts w:ascii="Arial" w:eastAsia="Arial" w:hAnsi="Arial"/>
          <w:snapToGrid/>
          <w:color w:val="007A37"/>
          <w:szCs w:val="24"/>
        </w:rPr>
        <w:t>Chapter</w:t>
      </w:r>
      <w:r w:rsidRPr="00C85D5D">
        <w:rPr>
          <w:rFonts w:ascii="Arial" w:eastAsia="Arial" w:hAnsi="Arial"/>
          <w:snapToGrid/>
          <w:color w:val="007A37"/>
          <w:spacing w:val="24"/>
          <w:szCs w:val="24"/>
        </w:rPr>
        <w:t xml:space="preserve"> </w:t>
      </w:r>
      <w:r w:rsidRPr="00C85D5D">
        <w:rPr>
          <w:rFonts w:ascii="Arial" w:eastAsia="Arial" w:hAnsi="Arial"/>
          <w:snapToGrid/>
          <w:color w:val="007A37"/>
          <w:szCs w:val="24"/>
        </w:rPr>
        <w:t>5</w:t>
      </w:r>
      <w:r w:rsidRPr="00C85D5D">
        <w:rPr>
          <w:rFonts w:ascii="Arial" w:eastAsia="Arial" w:hAnsi="Arial"/>
          <w:snapToGrid/>
          <w:color w:val="007A37"/>
          <w:spacing w:val="24"/>
          <w:szCs w:val="24"/>
        </w:rPr>
        <w:t xml:space="preserve"> </w:t>
      </w:r>
      <w:r w:rsidRPr="00C85D5D">
        <w:rPr>
          <w:rFonts w:ascii="Arial" w:eastAsia="Arial" w:hAnsi="Arial"/>
          <w:snapToGrid/>
          <w:color w:val="007A37"/>
          <w:szCs w:val="24"/>
        </w:rPr>
        <w:t>shall</w:t>
      </w:r>
      <w:r w:rsidRPr="00C85D5D">
        <w:rPr>
          <w:rFonts w:ascii="Arial" w:eastAsia="Arial" w:hAnsi="Arial"/>
          <w:snapToGrid/>
          <w:color w:val="007A37"/>
          <w:spacing w:val="24"/>
          <w:szCs w:val="24"/>
        </w:rPr>
        <w:t xml:space="preserve"> </w:t>
      </w:r>
      <w:r w:rsidRPr="00C85D5D">
        <w:rPr>
          <w:rFonts w:ascii="Arial" w:eastAsia="Arial" w:hAnsi="Arial"/>
          <w:snapToGrid/>
          <w:color w:val="007A37"/>
          <w:szCs w:val="24"/>
        </w:rPr>
        <w:t>be</w:t>
      </w:r>
      <w:r w:rsidRPr="00C85D5D">
        <w:rPr>
          <w:rFonts w:ascii="Arial" w:eastAsia="Arial" w:hAnsi="Arial"/>
          <w:snapToGrid/>
          <w:color w:val="007A37"/>
          <w:spacing w:val="24"/>
          <w:szCs w:val="24"/>
        </w:rPr>
        <w:t xml:space="preserve"> </w:t>
      </w:r>
      <w:r w:rsidRPr="00C85D5D">
        <w:rPr>
          <w:rFonts w:ascii="Arial" w:eastAsia="Arial" w:hAnsi="Arial"/>
          <w:snapToGrid/>
          <w:color w:val="007A37"/>
          <w:szCs w:val="24"/>
        </w:rPr>
        <w:t>met</w:t>
      </w:r>
      <w:r w:rsidRPr="00C85D5D">
        <w:rPr>
          <w:rFonts w:ascii="Arial" w:eastAsia="Arial" w:hAnsi="Arial"/>
          <w:snapToGrid/>
          <w:color w:val="007A37"/>
          <w:spacing w:val="24"/>
          <w:szCs w:val="24"/>
        </w:rPr>
        <w:t xml:space="preserve"> </w:t>
      </w:r>
      <w:r w:rsidRPr="00C85D5D">
        <w:rPr>
          <w:rFonts w:ascii="Arial" w:eastAsia="Arial" w:hAnsi="Arial"/>
          <w:snapToGrid/>
          <w:color w:val="007A37"/>
          <w:szCs w:val="24"/>
        </w:rPr>
        <w:t>prior</w:t>
      </w:r>
      <w:r w:rsidRPr="00C85D5D">
        <w:rPr>
          <w:rFonts w:ascii="Arial" w:eastAsia="Arial" w:hAnsi="Arial"/>
          <w:snapToGrid/>
          <w:color w:val="007A37"/>
          <w:spacing w:val="24"/>
          <w:szCs w:val="24"/>
        </w:rPr>
        <w:t xml:space="preserve"> </w:t>
      </w:r>
      <w:r w:rsidRPr="00C85D5D">
        <w:rPr>
          <w:rFonts w:ascii="Arial" w:eastAsia="Arial" w:hAnsi="Arial"/>
          <w:snapToGrid/>
          <w:color w:val="007A37"/>
          <w:szCs w:val="24"/>
        </w:rPr>
        <w:t>to</w:t>
      </w:r>
      <w:r w:rsidRPr="00C85D5D">
        <w:rPr>
          <w:rFonts w:ascii="Arial" w:eastAsia="Arial" w:hAnsi="Arial"/>
          <w:snapToGrid/>
          <w:color w:val="007A37"/>
          <w:spacing w:val="24"/>
          <w:szCs w:val="24"/>
        </w:rPr>
        <w:t xml:space="preserve"> </w:t>
      </w:r>
      <w:r w:rsidRPr="00C85D5D">
        <w:rPr>
          <w:rFonts w:ascii="Arial" w:eastAsia="Arial" w:hAnsi="Arial"/>
          <w:snapToGrid/>
          <w:color w:val="007A37"/>
          <w:szCs w:val="24"/>
        </w:rPr>
        <w:t>applying</w:t>
      </w:r>
      <w:r w:rsidRPr="00C85D5D">
        <w:rPr>
          <w:rFonts w:ascii="Arial" w:eastAsia="Arial" w:hAnsi="Arial"/>
          <w:snapToGrid/>
          <w:color w:val="007A37"/>
          <w:spacing w:val="13"/>
          <w:szCs w:val="24"/>
        </w:rPr>
        <w:t xml:space="preserve"> </w:t>
      </w:r>
      <w:r w:rsidRPr="00C85D5D">
        <w:rPr>
          <w:rFonts w:ascii="Arial" w:eastAsia="Arial" w:hAnsi="Arial"/>
          <w:snapToGrid/>
          <w:color w:val="007A37"/>
          <w:szCs w:val="24"/>
        </w:rPr>
        <w:t>Tier</w:t>
      </w:r>
      <w:r w:rsidRPr="00C85D5D">
        <w:rPr>
          <w:rFonts w:ascii="Arial" w:eastAsia="Arial" w:hAnsi="Arial"/>
          <w:snapToGrid/>
          <w:color w:val="007A37"/>
          <w:spacing w:val="24"/>
          <w:szCs w:val="24"/>
        </w:rPr>
        <w:t xml:space="preserve"> </w:t>
      </w:r>
      <w:r w:rsidRPr="00C85D5D">
        <w:rPr>
          <w:rFonts w:ascii="Arial" w:eastAsia="Arial" w:hAnsi="Arial"/>
          <w:snapToGrid/>
          <w:color w:val="007A37"/>
          <w:szCs w:val="24"/>
        </w:rPr>
        <w:t>1</w:t>
      </w:r>
      <w:r w:rsidRPr="00C85D5D">
        <w:rPr>
          <w:rFonts w:ascii="Arial" w:eastAsia="Arial" w:hAnsi="Arial"/>
          <w:snapToGrid/>
          <w:color w:val="007A37"/>
          <w:spacing w:val="24"/>
          <w:szCs w:val="24"/>
        </w:rPr>
        <w:t xml:space="preserve"> </w:t>
      </w:r>
      <w:r w:rsidRPr="00C85D5D">
        <w:rPr>
          <w:rFonts w:ascii="Arial" w:eastAsia="Arial" w:hAnsi="Arial"/>
          <w:snapToGrid/>
          <w:color w:val="007A37"/>
          <w:szCs w:val="24"/>
        </w:rPr>
        <w:t>voluntary measures.</w:t>
      </w:r>
    </w:p>
    <w:p w14:paraId="027398CC" w14:textId="77777777" w:rsidR="00B51B63" w:rsidRPr="00C85D5D" w:rsidRDefault="00B51B63" w:rsidP="00B51B63">
      <w:pPr>
        <w:spacing w:before="179"/>
        <w:ind w:left="100"/>
        <w:outlineLvl w:val="7"/>
        <w:rPr>
          <w:rFonts w:ascii="Arial" w:eastAsia="Arial" w:hAnsi="Arial" w:cs="Arial"/>
          <w:snapToGrid/>
          <w:color w:val="007A37"/>
          <w:szCs w:val="24"/>
        </w:rPr>
      </w:pPr>
      <w:r w:rsidRPr="00C85D5D">
        <w:rPr>
          <w:rFonts w:ascii="Arial" w:eastAsia="Trebuchet MS" w:hAnsi="Trebuchet MS"/>
          <w:b/>
          <w:bCs/>
          <w:snapToGrid/>
          <w:color w:val="007A37"/>
          <w:szCs w:val="24"/>
        </w:rPr>
        <w:t>Instructions:</w:t>
      </w:r>
    </w:p>
    <w:p w14:paraId="548773E8" w14:textId="5428C145" w:rsidR="00946F2C" w:rsidRPr="00C85D5D" w:rsidRDefault="00946F2C" w:rsidP="00946F2C">
      <w:pPr>
        <w:spacing w:before="187" w:line="247" w:lineRule="auto"/>
        <w:ind w:left="106" w:right="676"/>
        <w:rPr>
          <w:rFonts w:ascii="Arial" w:eastAsia="Arial" w:hAnsi="Arial" w:cs="Arial"/>
          <w:snapToGrid/>
          <w:color w:val="007A37"/>
          <w:w w:val="105"/>
          <w:szCs w:val="24"/>
        </w:rPr>
      </w:pPr>
      <w:r w:rsidRPr="00C85D5D">
        <w:rPr>
          <w:rFonts w:ascii="Arial" w:eastAsia="Arial" w:hAnsi="Arial" w:cs="Arial"/>
          <w:snapToGrid/>
          <w:color w:val="007A37"/>
          <w:w w:val="105"/>
          <w:szCs w:val="24"/>
        </w:rPr>
        <w:t>Comply</w:t>
      </w:r>
      <w:r w:rsidRPr="00C85D5D">
        <w:rPr>
          <w:rFonts w:ascii="Arial" w:eastAsia="Arial" w:hAnsi="Arial" w:cs="Arial"/>
          <w:snapToGrid/>
          <w:color w:val="007A37"/>
          <w:spacing w:val="-20"/>
          <w:w w:val="105"/>
          <w:szCs w:val="24"/>
        </w:rPr>
        <w:t xml:space="preserve"> </w:t>
      </w:r>
      <w:r w:rsidRPr="00C85D5D">
        <w:rPr>
          <w:rFonts w:ascii="Arial" w:eastAsia="Arial" w:hAnsi="Arial" w:cs="Arial"/>
          <w:snapToGrid/>
          <w:color w:val="007A37"/>
          <w:w w:val="105"/>
          <w:szCs w:val="24"/>
        </w:rPr>
        <w:t>with</w:t>
      </w:r>
      <w:r w:rsidRPr="00C85D5D">
        <w:rPr>
          <w:rFonts w:ascii="Arial" w:eastAsia="Arial" w:hAnsi="Arial" w:cs="Arial"/>
          <w:snapToGrid/>
          <w:color w:val="007A37"/>
          <w:spacing w:val="-20"/>
          <w:w w:val="105"/>
          <w:szCs w:val="24"/>
        </w:rPr>
        <w:t xml:space="preserve"> </w:t>
      </w:r>
      <w:r w:rsidRPr="00C85D5D">
        <w:rPr>
          <w:rFonts w:ascii="Arial" w:eastAsia="Arial" w:hAnsi="Arial" w:cs="Arial"/>
          <w:snapToGrid/>
          <w:color w:val="007A37"/>
          <w:w w:val="105"/>
          <w:szCs w:val="24"/>
        </w:rPr>
        <w:t>all</w:t>
      </w:r>
      <w:r w:rsidRPr="00C85D5D">
        <w:rPr>
          <w:rFonts w:ascii="Arial" w:eastAsia="Arial" w:hAnsi="Arial" w:cs="Arial"/>
          <w:snapToGrid/>
          <w:color w:val="007A37"/>
          <w:spacing w:val="-30"/>
          <w:w w:val="105"/>
          <w:szCs w:val="24"/>
        </w:rPr>
        <w:t xml:space="preserve"> </w:t>
      </w:r>
      <w:r w:rsidRPr="00C85D5D">
        <w:rPr>
          <w:rFonts w:ascii="Arial" w:eastAsia="Arial" w:hAnsi="Arial" w:cs="Arial"/>
          <w:snapToGrid/>
          <w:color w:val="007A37"/>
          <w:w w:val="105"/>
          <w:szCs w:val="24"/>
        </w:rPr>
        <w:t>Tier</w:t>
      </w:r>
      <w:r w:rsidRPr="00C85D5D">
        <w:rPr>
          <w:rFonts w:ascii="Arial" w:eastAsia="Arial" w:hAnsi="Arial" w:cs="Arial"/>
          <w:snapToGrid/>
          <w:color w:val="007A37"/>
          <w:spacing w:val="24"/>
          <w:w w:val="105"/>
          <w:szCs w:val="24"/>
        </w:rPr>
        <w:t xml:space="preserve"> </w:t>
      </w:r>
      <w:r w:rsidRPr="00C85D5D">
        <w:rPr>
          <w:rFonts w:ascii="Arial" w:eastAsia="Arial" w:hAnsi="Arial" w:cs="Arial"/>
          <w:snapToGrid/>
          <w:color w:val="007A37"/>
          <w:w w:val="105"/>
          <w:szCs w:val="24"/>
        </w:rPr>
        <w:t>1</w:t>
      </w:r>
      <w:r w:rsidRPr="00C85D5D">
        <w:rPr>
          <w:rFonts w:ascii="Arial" w:eastAsia="Arial" w:hAnsi="Arial" w:cs="Arial"/>
          <w:snapToGrid/>
          <w:color w:val="007A37"/>
          <w:spacing w:val="-20"/>
          <w:w w:val="105"/>
          <w:szCs w:val="24"/>
        </w:rPr>
        <w:t xml:space="preserve"> </w:t>
      </w:r>
      <w:r w:rsidRPr="00C85D5D">
        <w:rPr>
          <w:rFonts w:ascii="Arial" w:eastAsia="Arial" w:hAnsi="Arial" w:cs="Arial"/>
          <w:snapToGrid/>
          <w:color w:val="007A37"/>
          <w:w w:val="105"/>
          <w:szCs w:val="24"/>
        </w:rPr>
        <w:t>prerequisite</w:t>
      </w:r>
      <w:r w:rsidRPr="00C85D5D">
        <w:rPr>
          <w:rFonts w:ascii="Arial" w:eastAsia="Arial" w:hAnsi="Arial" w:cs="Arial"/>
          <w:snapToGrid/>
          <w:color w:val="007A37"/>
          <w:spacing w:val="-20"/>
          <w:w w:val="105"/>
          <w:szCs w:val="24"/>
        </w:rPr>
        <w:t xml:space="preserve"> </w:t>
      </w:r>
      <w:r w:rsidRPr="00C85D5D">
        <w:rPr>
          <w:rFonts w:ascii="Arial" w:eastAsia="Arial" w:hAnsi="Arial" w:cs="Arial"/>
          <w:snapToGrid/>
          <w:color w:val="007A37"/>
          <w:w w:val="105"/>
          <w:szCs w:val="24"/>
        </w:rPr>
        <w:t>measures</w:t>
      </w:r>
      <w:r w:rsidRPr="00C85D5D">
        <w:rPr>
          <w:rFonts w:ascii="Arial" w:eastAsia="Arial" w:hAnsi="Arial" w:cs="Arial"/>
          <w:snapToGrid/>
          <w:color w:val="007A37"/>
          <w:spacing w:val="-20"/>
          <w:w w:val="105"/>
          <w:szCs w:val="24"/>
        </w:rPr>
        <w:t xml:space="preserve"> </w:t>
      </w:r>
      <w:r w:rsidRPr="00C85D5D">
        <w:rPr>
          <w:rFonts w:ascii="Arial" w:eastAsia="Arial" w:hAnsi="Arial" w:cs="Arial"/>
          <w:snapToGrid/>
          <w:color w:val="007A37"/>
          <w:w w:val="105"/>
          <w:szCs w:val="24"/>
        </w:rPr>
        <w:t>from</w:t>
      </w:r>
      <w:r w:rsidRPr="00C85D5D">
        <w:rPr>
          <w:rFonts w:ascii="Arial" w:eastAsia="Arial" w:hAnsi="Arial" w:cs="Arial"/>
          <w:snapToGrid/>
          <w:color w:val="007A37"/>
          <w:spacing w:val="-20"/>
          <w:w w:val="105"/>
          <w:szCs w:val="24"/>
        </w:rPr>
        <w:t xml:space="preserve"> </w:t>
      </w:r>
      <w:r w:rsidRPr="00C85D5D">
        <w:rPr>
          <w:rFonts w:ascii="Arial" w:eastAsia="Arial" w:hAnsi="Arial" w:cs="Arial"/>
          <w:snapToGrid/>
          <w:color w:val="007A37"/>
          <w:w w:val="105"/>
          <w:szCs w:val="24"/>
        </w:rPr>
        <w:t>the</w:t>
      </w:r>
      <w:r w:rsidRPr="00C85D5D">
        <w:rPr>
          <w:rFonts w:ascii="Arial" w:eastAsia="Arial" w:hAnsi="Arial" w:cs="Arial"/>
          <w:snapToGrid/>
          <w:color w:val="007A37"/>
          <w:spacing w:val="-20"/>
          <w:w w:val="105"/>
          <w:szCs w:val="24"/>
        </w:rPr>
        <w:t xml:space="preserve"> </w:t>
      </w:r>
      <w:r w:rsidRPr="00C85D5D">
        <w:rPr>
          <w:rFonts w:ascii="Arial" w:eastAsia="Arial" w:hAnsi="Arial" w:cs="Arial"/>
          <w:snapToGrid/>
          <w:color w:val="007A37"/>
          <w:w w:val="105"/>
          <w:szCs w:val="24"/>
        </w:rPr>
        <w:t>various</w:t>
      </w:r>
      <w:r w:rsidRPr="00C85D5D">
        <w:rPr>
          <w:rFonts w:ascii="Arial" w:eastAsia="Arial" w:hAnsi="Arial" w:cs="Arial"/>
          <w:snapToGrid/>
          <w:color w:val="007A37"/>
          <w:spacing w:val="-20"/>
          <w:w w:val="105"/>
          <w:szCs w:val="24"/>
        </w:rPr>
        <w:t xml:space="preserve"> </w:t>
      </w:r>
      <w:r w:rsidRPr="00C85D5D">
        <w:rPr>
          <w:rFonts w:ascii="Arial" w:eastAsia="Arial" w:hAnsi="Arial" w:cs="Arial"/>
          <w:snapToGrid/>
          <w:color w:val="007A37"/>
          <w:w w:val="105"/>
          <w:szCs w:val="24"/>
        </w:rPr>
        <w:t>categories</w:t>
      </w:r>
      <w:r w:rsidRPr="00C85D5D">
        <w:rPr>
          <w:rFonts w:ascii="Arial" w:eastAsia="Arial" w:hAnsi="Arial" w:cs="Arial"/>
          <w:snapToGrid/>
          <w:color w:val="007A37"/>
          <w:spacing w:val="-20"/>
          <w:w w:val="105"/>
          <w:szCs w:val="24"/>
        </w:rPr>
        <w:t xml:space="preserve"> </w:t>
      </w:r>
      <w:r w:rsidRPr="00C85D5D">
        <w:rPr>
          <w:rFonts w:ascii="Arial" w:eastAsia="Arial" w:hAnsi="Arial" w:cs="Arial"/>
          <w:snapToGrid/>
          <w:color w:val="007A37"/>
          <w:w w:val="105"/>
          <w:szCs w:val="24"/>
        </w:rPr>
        <w:lastRenderedPageBreak/>
        <w:t>shown</w:t>
      </w:r>
      <w:r w:rsidRPr="00C85D5D">
        <w:rPr>
          <w:rFonts w:ascii="Arial" w:eastAsia="Arial" w:hAnsi="Arial" w:cs="Arial"/>
          <w:snapToGrid/>
          <w:color w:val="007A37"/>
          <w:spacing w:val="-20"/>
          <w:w w:val="105"/>
          <w:szCs w:val="24"/>
        </w:rPr>
        <w:t xml:space="preserve"> </w:t>
      </w:r>
      <w:r w:rsidRPr="00C85D5D">
        <w:rPr>
          <w:rFonts w:ascii="Arial" w:eastAsia="Arial" w:hAnsi="Arial" w:cs="Arial"/>
          <w:snapToGrid/>
          <w:color w:val="007A37"/>
          <w:w w:val="105"/>
          <w:szCs w:val="24"/>
        </w:rPr>
        <w:t>on</w:t>
      </w:r>
      <w:r w:rsidRPr="00C85D5D">
        <w:rPr>
          <w:rFonts w:ascii="Arial" w:eastAsia="Arial" w:hAnsi="Arial" w:cs="Arial"/>
          <w:snapToGrid/>
          <w:color w:val="007A37"/>
          <w:spacing w:val="-20"/>
          <w:w w:val="105"/>
          <w:szCs w:val="24"/>
        </w:rPr>
        <w:t xml:space="preserve"> </w:t>
      </w:r>
      <w:r w:rsidRPr="00C85D5D">
        <w:rPr>
          <w:rFonts w:ascii="Arial" w:eastAsia="Arial" w:hAnsi="Arial" w:cs="Arial"/>
          <w:snapToGrid/>
          <w:color w:val="007A37"/>
          <w:w w:val="105"/>
          <w:szCs w:val="24"/>
        </w:rPr>
        <w:t>the</w:t>
      </w:r>
      <w:r w:rsidRPr="00C85D5D">
        <w:rPr>
          <w:rFonts w:ascii="Arial" w:eastAsia="Arial" w:hAnsi="Arial" w:cs="Arial"/>
          <w:snapToGrid/>
          <w:color w:val="007A37"/>
          <w:spacing w:val="-20"/>
          <w:w w:val="105"/>
          <w:szCs w:val="24"/>
        </w:rPr>
        <w:t xml:space="preserve"> </w:t>
      </w:r>
      <w:r w:rsidRPr="00C85D5D">
        <w:rPr>
          <w:rFonts w:ascii="Arial" w:eastAsia="Arial" w:hAnsi="Arial" w:cs="Arial"/>
          <w:snapToGrid/>
          <w:color w:val="007A37"/>
          <w:w w:val="105"/>
          <w:szCs w:val="24"/>
        </w:rPr>
        <w:t>table</w:t>
      </w:r>
      <w:r w:rsidRPr="00C85D5D">
        <w:rPr>
          <w:rFonts w:ascii="Arial" w:eastAsia="Arial" w:hAnsi="Arial" w:cs="Arial"/>
          <w:snapToGrid/>
          <w:color w:val="007A37"/>
          <w:spacing w:val="-20"/>
          <w:w w:val="105"/>
          <w:szCs w:val="24"/>
        </w:rPr>
        <w:t xml:space="preserve"> </w:t>
      </w:r>
      <w:r w:rsidRPr="00C85D5D">
        <w:rPr>
          <w:rFonts w:ascii="Arial" w:eastAsia="Arial" w:hAnsi="Arial" w:cs="Arial"/>
          <w:snapToGrid/>
          <w:color w:val="007A37"/>
          <w:spacing w:val="-3"/>
          <w:w w:val="105"/>
          <w:szCs w:val="24"/>
        </w:rPr>
        <w:t>below.</w:t>
      </w:r>
      <w:r w:rsidRPr="00C85D5D">
        <w:rPr>
          <w:rFonts w:ascii="Arial" w:eastAsia="Arial" w:hAnsi="Arial" w:cs="Arial"/>
          <w:snapToGrid/>
          <w:color w:val="007A37"/>
          <w:spacing w:val="13"/>
          <w:w w:val="105"/>
          <w:szCs w:val="24"/>
        </w:rPr>
        <w:t xml:space="preserve"> </w:t>
      </w:r>
      <w:r w:rsidRPr="00C85D5D">
        <w:rPr>
          <w:rFonts w:ascii="Arial" w:eastAsia="Arial" w:hAnsi="Arial" w:cs="Arial"/>
          <w:snapToGrid/>
          <w:color w:val="007A37"/>
          <w:w w:val="105"/>
          <w:szCs w:val="24"/>
        </w:rPr>
        <w:t>Add</w:t>
      </w:r>
      <w:r w:rsidRPr="00C85D5D">
        <w:rPr>
          <w:rFonts w:ascii="Arial" w:eastAsia="Arial" w:hAnsi="Arial" w:cs="Arial"/>
          <w:snapToGrid/>
          <w:color w:val="007A37"/>
          <w:w w:val="103"/>
          <w:szCs w:val="24"/>
        </w:rPr>
        <w:t xml:space="preserve"> </w:t>
      </w:r>
      <w:r w:rsidRPr="00C85D5D">
        <w:rPr>
          <w:rFonts w:ascii="Arial" w:eastAsia="Arial" w:hAnsi="Arial" w:cs="Arial"/>
          <w:snapToGrid/>
          <w:color w:val="007A37"/>
          <w:w w:val="105"/>
          <w:szCs w:val="24"/>
        </w:rPr>
        <w:t>a</w:t>
      </w:r>
      <w:r w:rsidRPr="00C85D5D">
        <w:rPr>
          <w:rFonts w:ascii="Arial" w:eastAsia="Arial" w:hAnsi="Arial" w:cs="Arial"/>
          <w:snapToGrid/>
          <w:color w:val="007A37"/>
          <w:spacing w:val="-14"/>
          <w:w w:val="105"/>
          <w:szCs w:val="24"/>
        </w:rPr>
        <w:t xml:space="preserve"> </w:t>
      </w:r>
      <w:r w:rsidRPr="00C85D5D">
        <w:rPr>
          <w:rFonts w:ascii="Arial" w:eastAsia="Arial" w:hAnsi="Arial" w:cs="Arial"/>
          <w:b/>
          <w:bCs/>
          <w:snapToGrid/>
          <w:color w:val="007A37"/>
          <w:w w:val="105"/>
          <w:szCs w:val="24"/>
        </w:rPr>
        <w:t>“Y”</w:t>
      </w:r>
      <w:r w:rsidRPr="00C85D5D">
        <w:rPr>
          <w:rFonts w:ascii="Arial" w:eastAsia="Arial" w:hAnsi="Arial" w:cs="Arial"/>
          <w:b/>
          <w:bCs/>
          <w:snapToGrid/>
          <w:color w:val="007A37"/>
          <w:spacing w:val="-14"/>
          <w:w w:val="105"/>
          <w:szCs w:val="24"/>
        </w:rPr>
        <w:t xml:space="preserve"> </w:t>
      </w:r>
      <w:r w:rsidRPr="00C85D5D">
        <w:rPr>
          <w:rFonts w:ascii="Arial" w:eastAsia="Arial" w:hAnsi="Arial" w:cs="Arial"/>
          <w:snapToGrid/>
          <w:color w:val="007A37"/>
          <w:w w:val="105"/>
          <w:szCs w:val="24"/>
        </w:rPr>
        <w:t>to</w:t>
      </w:r>
      <w:r w:rsidRPr="00C85D5D">
        <w:rPr>
          <w:rFonts w:ascii="Arial" w:eastAsia="Arial" w:hAnsi="Arial" w:cs="Arial"/>
          <w:snapToGrid/>
          <w:color w:val="007A37"/>
          <w:spacing w:val="-14"/>
          <w:w w:val="105"/>
          <w:szCs w:val="24"/>
        </w:rPr>
        <w:t xml:space="preserve"> </w:t>
      </w:r>
      <w:r w:rsidRPr="00C85D5D">
        <w:rPr>
          <w:rFonts w:ascii="Arial" w:eastAsia="Arial" w:hAnsi="Arial" w:cs="Arial"/>
          <w:snapToGrid/>
          <w:color w:val="007A37"/>
          <w:w w:val="105"/>
          <w:szCs w:val="24"/>
        </w:rPr>
        <w:t>all</w:t>
      </w:r>
      <w:r w:rsidRPr="00C85D5D">
        <w:rPr>
          <w:rFonts w:ascii="Arial" w:eastAsia="Arial" w:hAnsi="Arial" w:cs="Arial"/>
          <w:snapToGrid/>
          <w:color w:val="007A37"/>
          <w:spacing w:val="-14"/>
          <w:w w:val="105"/>
          <w:szCs w:val="24"/>
        </w:rPr>
        <w:t xml:space="preserve"> </w:t>
      </w:r>
      <w:r w:rsidRPr="00C85D5D">
        <w:rPr>
          <w:rFonts w:ascii="Arial" w:eastAsia="Arial" w:hAnsi="Arial" w:cs="Arial"/>
          <w:snapToGrid/>
          <w:color w:val="007A37"/>
          <w:w w:val="105"/>
          <w:szCs w:val="24"/>
        </w:rPr>
        <w:t>Mandatory</w:t>
      </w:r>
      <w:r w:rsidRPr="00C85D5D">
        <w:rPr>
          <w:rFonts w:ascii="Arial" w:eastAsia="Arial" w:hAnsi="Arial" w:cs="Arial"/>
          <w:snapToGrid/>
          <w:color w:val="007A37"/>
          <w:spacing w:val="-14"/>
          <w:w w:val="105"/>
          <w:szCs w:val="24"/>
        </w:rPr>
        <w:t xml:space="preserve"> </w:t>
      </w:r>
      <w:r w:rsidRPr="00C85D5D">
        <w:rPr>
          <w:rFonts w:ascii="Arial" w:eastAsia="Arial" w:hAnsi="Arial" w:cs="Arial"/>
          <w:snapToGrid/>
          <w:color w:val="007A37"/>
          <w:w w:val="105"/>
          <w:szCs w:val="24"/>
        </w:rPr>
        <w:t>and</w:t>
      </w:r>
      <w:r w:rsidRPr="00C85D5D">
        <w:rPr>
          <w:rFonts w:ascii="Arial" w:eastAsia="Arial" w:hAnsi="Arial" w:cs="Arial"/>
          <w:snapToGrid/>
          <w:color w:val="007A37"/>
          <w:spacing w:val="-23"/>
          <w:w w:val="105"/>
          <w:szCs w:val="24"/>
        </w:rPr>
        <w:t xml:space="preserve"> </w:t>
      </w:r>
      <w:r w:rsidRPr="00C85D5D">
        <w:rPr>
          <w:rFonts w:ascii="Arial" w:eastAsia="Arial" w:hAnsi="Arial" w:cs="Arial"/>
          <w:snapToGrid/>
          <w:color w:val="007A37"/>
          <w:w w:val="105"/>
          <w:szCs w:val="24"/>
        </w:rPr>
        <w:t>Tier</w:t>
      </w:r>
      <w:r w:rsidRPr="00C85D5D">
        <w:rPr>
          <w:rFonts w:ascii="Arial" w:eastAsia="Arial" w:hAnsi="Arial" w:cs="Arial"/>
          <w:snapToGrid/>
          <w:color w:val="007A37"/>
          <w:spacing w:val="-14"/>
          <w:w w:val="105"/>
          <w:szCs w:val="24"/>
        </w:rPr>
        <w:t xml:space="preserve"> </w:t>
      </w:r>
      <w:r w:rsidRPr="00C85D5D">
        <w:rPr>
          <w:rFonts w:ascii="Arial" w:eastAsia="Arial" w:hAnsi="Arial" w:cs="Arial"/>
          <w:snapToGrid/>
          <w:color w:val="007A37"/>
          <w:w w:val="105"/>
          <w:szCs w:val="24"/>
        </w:rPr>
        <w:t>1</w:t>
      </w:r>
      <w:r w:rsidRPr="00C85D5D">
        <w:rPr>
          <w:rFonts w:ascii="Arial" w:eastAsia="Arial" w:hAnsi="Arial" w:cs="Arial"/>
          <w:snapToGrid/>
          <w:color w:val="007A37"/>
          <w:spacing w:val="-14"/>
          <w:w w:val="105"/>
          <w:szCs w:val="24"/>
        </w:rPr>
        <w:t xml:space="preserve"> </w:t>
      </w:r>
      <w:r w:rsidRPr="00C85D5D">
        <w:rPr>
          <w:rFonts w:ascii="Arial" w:eastAsia="Arial" w:hAnsi="Arial" w:cs="Arial"/>
          <w:snapToGrid/>
          <w:color w:val="007A37"/>
          <w:w w:val="105"/>
          <w:szCs w:val="24"/>
        </w:rPr>
        <w:t>prerequisite</w:t>
      </w:r>
      <w:r w:rsidRPr="00C85D5D">
        <w:rPr>
          <w:rFonts w:ascii="Arial" w:eastAsia="Arial" w:hAnsi="Arial" w:cs="Arial"/>
          <w:snapToGrid/>
          <w:color w:val="007A37"/>
          <w:spacing w:val="-14"/>
          <w:w w:val="105"/>
          <w:szCs w:val="24"/>
        </w:rPr>
        <w:t xml:space="preserve"> </w:t>
      </w:r>
      <w:r w:rsidRPr="00C85D5D">
        <w:rPr>
          <w:rFonts w:ascii="Arial" w:eastAsia="Arial" w:hAnsi="Arial" w:cs="Arial"/>
          <w:snapToGrid/>
          <w:color w:val="007A37"/>
          <w:w w:val="105"/>
          <w:szCs w:val="24"/>
        </w:rPr>
        <w:t>provisions</w:t>
      </w:r>
      <w:r w:rsidRPr="00C85D5D">
        <w:rPr>
          <w:rFonts w:ascii="Arial" w:eastAsia="Arial" w:hAnsi="Arial" w:cs="Arial"/>
          <w:snapToGrid/>
          <w:color w:val="007A37"/>
          <w:spacing w:val="-14"/>
          <w:w w:val="105"/>
          <w:szCs w:val="24"/>
        </w:rPr>
        <w:t xml:space="preserve"> </w:t>
      </w:r>
      <w:r w:rsidRPr="00C85D5D">
        <w:rPr>
          <w:rFonts w:ascii="Arial" w:eastAsia="Arial" w:hAnsi="Arial" w:cs="Arial"/>
          <w:snapToGrid/>
          <w:color w:val="007A37"/>
          <w:w w:val="105"/>
          <w:szCs w:val="24"/>
        </w:rPr>
        <w:t>in</w:t>
      </w:r>
      <w:r w:rsidRPr="00C85D5D">
        <w:rPr>
          <w:rFonts w:ascii="Arial" w:eastAsia="Arial" w:hAnsi="Arial" w:cs="Arial"/>
          <w:snapToGrid/>
          <w:color w:val="007A37"/>
          <w:spacing w:val="-14"/>
          <w:w w:val="105"/>
          <w:szCs w:val="24"/>
        </w:rPr>
        <w:t xml:space="preserve"> </w:t>
      </w:r>
      <w:r w:rsidRPr="00C85D5D">
        <w:rPr>
          <w:rFonts w:ascii="Arial" w:eastAsia="Arial" w:hAnsi="Arial" w:cs="Arial"/>
          <w:snapToGrid/>
          <w:color w:val="007A37"/>
          <w:w w:val="105"/>
          <w:szCs w:val="24"/>
        </w:rPr>
        <w:t>the</w:t>
      </w:r>
      <w:r w:rsidRPr="00C85D5D">
        <w:rPr>
          <w:rFonts w:ascii="Arial" w:eastAsia="Arial" w:hAnsi="Arial" w:cs="Arial"/>
          <w:snapToGrid/>
          <w:color w:val="007A37"/>
          <w:spacing w:val="-14"/>
          <w:w w:val="105"/>
          <w:szCs w:val="24"/>
        </w:rPr>
        <w:t xml:space="preserve"> </w:t>
      </w:r>
      <w:r w:rsidRPr="00C85D5D">
        <w:rPr>
          <w:rFonts w:ascii="Arial" w:eastAsia="Arial" w:hAnsi="Arial" w:cs="Arial"/>
          <w:snapToGrid/>
          <w:color w:val="007A37"/>
          <w:w w:val="105"/>
          <w:szCs w:val="24"/>
        </w:rPr>
        <w:t>appropriate</w:t>
      </w:r>
      <w:r w:rsidRPr="00C85D5D">
        <w:rPr>
          <w:rFonts w:ascii="Arial" w:eastAsia="Arial" w:hAnsi="Arial" w:cs="Arial"/>
          <w:snapToGrid/>
          <w:color w:val="007A37"/>
          <w:spacing w:val="-14"/>
          <w:w w:val="105"/>
          <w:szCs w:val="24"/>
        </w:rPr>
        <w:t xml:space="preserve"> </w:t>
      </w:r>
      <w:r w:rsidRPr="00C85D5D">
        <w:rPr>
          <w:rFonts w:ascii="Arial" w:eastAsia="Arial" w:hAnsi="Arial" w:cs="Arial"/>
          <w:snapToGrid/>
          <w:color w:val="007A37"/>
          <w:w w:val="105"/>
          <w:szCs w:val="24"/>
        </w:rPr>
        <w:t xml:space="preserve">columns. </w:t>
      </w:r>
    </w:p>
    <w:p w14:paraId="1255D232" w14:textId="6411ECE3" w:rsidR="00B51B63" w:rsidRPr="00C85D5D" w:rsidRDefault="00946F2C" w:rsidP="00946F2C">
      <w:pPr>
        <w:spacing w:before="187" w:line="247" w:lineRule="auto"/>
        <w:ind w:left="106" w:right="676"/>
        <w:rPr>
          <w:rFonts w:ascii="Arial" w:eastAsia="Arial" w:hAnsi="Arial" w:cs="Arial"/>
          <w:snapToGrid/>
          <w:color w:val="007A37"/>
          <w:w w:val="105"/>
          <w:szCs w:val="24"/>
        </w:rPr>
      </w:pPr>
      <w:r w:rsidRPr="00C85D5D">
        <w:rPr>
          <w:rFonts w:ascii="Arial" w:eastAsia="Arial" w:hAnsi="Arial" w:cs="Arial"/>
          <w:snapToGrid/>
          <w:color w:val="007A37"/>
          <w:w w:val="105"/>
          <w:szCs w:val="24"/>
        </w:rPr>
        <w:t>Select</w:t>
      </w:r>
      <w:r w:rsidRPr="00C85D5D">
        <w:rPr>
          <w:rFonts w:ascii="Arial" w:eastAsia="Arial" w:hAnsi="Arial" w:cs="Arial"/>
          <w:snapToGrid/>
          <w:color w:val="007A37"/>
          <w:spacing w:val="-14"/>
          <w:w w:val="105"/>
          <w:szCs w:val="24"/>
        </w:rPr>
        <w:t xml:space="preserve"> </w:t>
      </w:r>
      <w:r w:rsidRPr="00C85D5D">
        <w:rPr>
          <w:rFonts w:ascii="Arial" w:eastAsia="Arial" w:hAnsi="Arial" w:cs="Arial"/>
          <w:snapToGrid/>
          <w:color w:val="007A37"/>
          <w:w w:val="105"/>
          <w:szCs w:val="24"/>
        </w:rPr>
        <w:t>the</w:t>
      </w:r>
      <w:r w:rsidRPr="00C85D5D">
        <w:rPr>
          <w:rFonts w:ascii="Arial" w:eastAsia="Arial" w:hAnsi="Arial" w:cs="Arial"/>
          <w:snapToGrid/>
          <w:color w:val="007A37"/>
          <w:spacing w:val="-14"/>
          <w:w w:val="105"/>
          <w:szCs w:val="24"/>
        </w:rPr>
        <w:t xml:space="preserve"> </w:t>
      </w:r>
      <w:r w:rsidRPr="00C85D5D">
        <w:rPr>
          <w:rFonts w:ascii="Arial" w:eastAsia="Arial" w:hAnsi="Arial" w:cs="Arial"/>
          <w:snapToGrid/>
          <w:color w:val="007A37"/>
          <w:w w:val="105"/>
          <w:szCs w:val="24"/>
        </w:rPr>
        <w:t>required</w:t>
      </w:r>
      <w:r w:rsidRPr="00C85D5D">
        <w:rPr>
          <w:rFonts w:ascii="Arial" w:eastAsia="Arial" w:hAnsi="Arial" w:cs="Arial"/>
          <w:snapToGrid/>
          <w:color w:val="007A37"/>
          <w:w w:val="103"/>
          <w:szCs w:val="24"/>
        </w:rPr>
        <w:t xml:space="preserve"> </w:t>
      </w:r>
      <w:r w:rsidRPr="00C85D5D">
        <w:rPr>
          <w:rFonts w:ascii="Arial" w:eastAsia="Arial" w:hAnsi="Arial" w:cs="Arial"/>
          <w:snapToGrid/>
          <w:color w:val="007A37"/>
          <w:w w:val="105"/>
          <w:szCs w:val="24"/>
        </w:rPr>
        <w:t xml:space="preserve">number of additional electives from those categories shown on the table below and add a </w:t>
      </w:r>
      <w:r w:rsidRPr="00C85D5D">
        <w:rPr>
          <w:rFonts w:ascii="Arial" w:eastAsia="Arial" w:hAnsi="Arial" w:cs="Arial"/>
          <w:b/>
          <w:bCs/>
          <w:snapToGrid/>
          <w:color w:val="007A37"/>
          <w:w w:val="105"/>
          <w:szCs w:val="24"/>
        </w:rPr>
        <w:t xml:space="preserve">“Y” </w:t>
      </w:r>
      <w:r w:rsidRPr="00C85D5D">
        <w:rPr>
          <w:rFonts w:ascii="Arial" w:eastAsia="Arial" w:hAnsi="Arial" w:cs="Arial"/>
          <w:snapToGrid/>
          <w:color w:val="007A37"/>
          <w:w w:val="105"/>
          <w:szCs w:val="24"/>
        </w:rPr>
        <w:t>on</w:t>
      </w:r>
      <w:r w:rsidRPr="00C85D5D">
        <w:rPr>
          <w:rFonts w:ascii="Arial" w:eastAsia="Arial" w:hAnsi="Arial" w:cs="Arial"/>
          <w:snapToGrid/>
          <w:color w:val="007A37"/>
          <w:spacing w:val="16"/>
          <w:w w:val="105"/>
          <w:szCs w:val="24"/>
        </w:rPr>
        <w:t xml:space="preserve"> </w:t>
      </w:r>
      <w:r w:rsidRPr="00C85D5D">
        <w:rPr>
          <w:rFonts w:ascii="Arial" w:eastAsia="Arial" w:hAnsi="Arial" w:cs="Arial"/>
          <w:snapToGrid/>
          <w:color w:val="007A37"/>
          <w:w w:val="105"/>
          <w:szCs w:val="24"/>
        </w:rPr>
        <w:t>the</w:t>
      </w:r>
      <w:r w:rsidRPr="00C85D5D">
        <w:rPr>
          <w:rFonts w:ascii="Arial" w:eastAsia="Arial" w:hAnsi="Arial" w:cs="Arial"/>
          <w:snapToGrid/>
          <w:color w:val="007A37"/>
          <w:w w:val="103"/>
          <w:szCs w:val="24"/>
        </w:rPr>
        <w:t xml:space="preserve"> </w:t>
      </w:r>
      <w:r w:rsidRPr="00C85D5D">
        <w:rPr>
          <w:rFonts w:ascii="Arial" w:eastAsia="Arial" w:hAnsi="Arial" w:cs="Arial"/>
          <w:snapToGrid/>
          <w:color w:val="007A37"/>
          <w:w w:val="105"/>
          <w:szCs w:val="24"/>
        </w:rPr>
        <w:t xml:space="preserve">selected elective and add an </w:t>
      </w:r>
      <w:r w:rsidRPr="00C85D5D">
        <w:rPr>
          <w:rFonts w:ascii="Arial" w:eastAsia="Arial" w:hAnsi="Arial" w:cs="Arial"/>
          <w:b/>
          <w:bCs/>
          <w:snapToGrid/>
          <w:color w:val="007A37"/>
          <w:w w:val="105"/>
          <w:szCs w:val="24"/>
        </w:rPr>
        <w:t xml:space="preserve">“N” </w:t>
      </w:r>
      <w:r w:rsidRPr="00C85D5D">
        <w:rPr>
          <w:rFonts w:ascii="Arial" w:eastAsia="Arial" w:hAnsi="Arial" w:cs="Arial"/>
          <w:snapToGrid/>
          <w:color w:val="007A37"/>
          <w:w w:val="105"/>
          <w:szCs w:val="24"/>
        </w:rPr>
        <w:t>on the rest.</w:t>
      </w:r>
    </w:p>
    <w:p w14:paraId="016D8024" w14:textId="77777777" w:rsidR="00B51B63" w:rsidRPr="00C85D5D" w:rsidRDefault="00B51B63" w:rsidP="00B51B63">
      <w:pPr>
        <w:spacing w:before="179" w:line="247" w:lineRule="auto"/>
        <w:ind w:left="100" w:right="683"/>
        <w:rPr>
          <w:rFonts w:ascii="Arial" w:eastAsia="Arial" w:hAnsi="Arial" w:cs="Arial"/>
          <w:snapToGrid/>
          <w:color w:val="007A37"/>
          <w:szCs w:val="24"/>
        </w:rPr>
      </w:pPr>
      <w:r w:rsidRPr="00C85D5D">
        <w:rPr>
          <w:rFonts w:ascii="Arial" w:eastAsia="Arial" w:hAnsi="Arial"/>
          <w:snapToGrid/>
          <w:color w:val="007A37"/>
          <w:szCs w:val="24"/>
        </w:rPr>
        <w:t>Count the total number of Tier 1 prerequisite measures plus the additional electives and write down the</w:t>
      </w:r>
      <w:r w:rsidRPr="00C85D5D">
        <w:rPr>
          <w:rFonts w:ascii="Arial" w:eastAsia="Arial" w:hAnsi="Arial"/>
          <w:snapToGrid/>
          <w:color w:val="007A37"/>
          <w:spacing w:val="-38"/>
          <w:szCs w:val="24"/>
        </w:rPr>
        <w:t xml:space="preserve"> </w:t>
      </w:r>
      <w:r w:rsidRPr="00C85D5D">
        <w:rPr>
          <w:rFonts w:ascii="Arial" w:eastAsia="Arial" w:hAnsi="Arial"/>
          <w:snapToGrid/>
          <w:color w:val="007A37"/>
          <w:szCs w:val="24"/>
        </w:rPr>
        <w:t>total number</w:t>
      </w:r>
      <w:r w:rsidRPr="00C85D5D">
        <w:rPr>
          <w:rFonts w:ascii="Arial" w:eastAsia="Arial" w:hAnsi="Arial"/>
          <w:snapToGrid/>
          <w:color w:val="007A37"/>
          <w:spacing w:val="-3"/>
          <w:szCs w:val="24"/>
        </w:rPr>
        <w:t xml:space="preserve"> </w:t>
      </w:r>
      <w:r w:rsidRPr="00C85D5D">
        <w:rPr>
          <w:rFonts w:ascii="Arial" w:eastAsia="Arial" w:hAnsi="Arial"/>
          <w:snapToGrid/>
          <w:color w:val="007A37"/>
          <w:szCs w:val="24"/>
        </w:rPr>
        <w:t>at</w:t>
      </w:r>
      <w:r w:rsidRPr="00C85D5D">
        <w:rPr>
          <w:rFonts w:ascii="Arial" w:eastAsia="Arial" w:hAnsi="Arial"/>
          <w:snapToGrid/>
          <w:color w:val="007A37"/>
          <w:spacing w:val="-3"/>
          <w:szCs w:val="24"/>
        </w:rPr>
        <w:t xml:space="preserve"> </w:t>
      </w:r>
      <w:r w:rsidRPr="00C85D5D">
        <w:rPr>
          <w:rFonts w:ascii="Arial" w:eastAsia="Arial" w:hAnsi="Arial"/>
          <w:snapToGrid/>
          <w:color w:val="007A37"/>
          <w:szCs w:val="24"/>
        </w:rPr>
        <w:t>the</w:t>
      </w:r>
      <w:r w:rsidRPr="00C85D5D">
        <w:rPr>
          <w:rFonts w:ascii="Arial" w:eastAsia="Arial" w:hAnsi="Arial"/>
          <w:snapToGrid/>
          <w:color w:val="007A37"/>
          <w:spacing w:val="-3"/>
          <w:szCs w:val="24"/>
        </w:rPr>
        <w:t xml:space="preserve"> </w:t>
      </w:r>
      <w:r w:rsidRPr="00C85D5D">
        <w:rPr>
          <w:rFonts w:ascii="Arial" w:eastAsia="Arial" w:hAnsi="Arial"/>
          <w:snapToGrid/>
          <w:color w:val="007A37"/>
          <w:szCs w:val="24"/>
        </w:rPr>
        <w:t>end</w:t>
      </w:r>
      <w:r w:rsidRPr="00C85D5D">
        <w:rPr>
          <w:rFonts w:ascii="Arial" w:eastAsia="Arial" w:hAnsi="Arial"/>
          <w:snapToGrid/>
          <w:color w:val="007A37"/>
          <w:spacing w:val="-3"/>
          <w:szCs w:val="24"/>
        </w:rPr>
        <w:t xml:space="preserve"> </w:t>
      </w:r>
      <w:r w:rsidRPr="00C85D5D">
        <w:rPr>
          <w:rFonts w:ascii="Arial" w:eastAsia="Arial" w:hAnsi="Arial"/>
          <w:snapToGrid/>
          <w:color w:val="007A37"/>
          <w:szCs w:val="24"/>
        </w:rPr>
        <w:t>of</w:t>
      </w:r>
      <w:r w:rsidRPr="00C85D5D">
        <w:rPr>
          <w:rFonts w:ascii="Arial" w:eastAsia="Arial" w:hAnsi="Arial"/>
          <w:snapToGrid/>
          <w:color w:val="007A37"/>
          <w:spacing w:val="-3"/>
          <w:szCs w:val="24"/>
        </w:rPr>
        <w:t xml:space="preserve"> </w:t>
      </w:r>
      <w:r w:rsidRPr="00C85D5D">
        <w:rPr>
          <w:rFonts w:ascii="Arial" w:eastAsia="Arial" w:hAnsi="Arial"/>
          <w:snapToGrid/>
          <w:color w:val="007A37"/>
          <w:szCs w:val="24"/>
        </w:rPr>
        <w:t>the</w:t>
      </w:r>
      <w:r w:rsidRPr="00C85D5D">
        <w:rPr>
          <w:rFonts w:ascii="Arial" w:eastAsia="Arial" w:hAnsi="Arial"/>
          <w:snapToGrid/>
          <w:color w:val="007A37"/>
          <w:spacing w:val="-3"/>
          <w:szCs w:val="24"/>
        </w:rPr>
        <w:t xml:space="preserve"> </w:t>
      </w:r>
      <w:r w:rsidRPr="00C85D5D">
        <w:rPr>
          <w:rFonts w:ascii="Arial" w:eastAsia="Arial" w:hAnsi="Arial"/>
          <w:snapToGrid/>
          <w:color w:val="007A37"/>
          <w:szCs w:val="24"/>
        </w:rPr>
        <w:t>checklist.</w:t>
      </w:r>
      <w:r w:rsidRPr="00C85D5D">
        <w:rPr>
          <w:rFonts w:ascii="Arial" w:eastAsia="Arial" w:hAnsi="Arial"/>
          <w:snapToGrid/>
          <w:color w:val="007A37"/>
          <w:spacing w:val="-16"/>
          <w:szCs w:val="24"/>
        </w:rPr>
        <w:t xml:space="preserve"> </w:t>
      </w:r>
      <w:r w:rsidRPr="00C85D5D">
        <w:rPr>
          <w:rFonts w:ascii="Arial" w:eastAsia="Arial" w:hAnsi="Arial"/>
          <w:snapToGrid/>
          <w:color w:val="007A37"/>
          <w:szCs w:val="24"/>
        </w:rPr>
        <w:t>Determine</w:t>
      </w:r>
      <w:r w:rsidRPr="00C85D5D">
        <w:rPr>
          <w:rFonts w:ascii="Arial" w:eastAsia="Arial" w:hAnsi="Arial"/>
          <w:snapToGrid/>
          <w:color w:val="007A37"/>
          <w:spacing w:val="-3"/>
          <w:szCs w:val="24"/>
        </w:rPr>
        <w:t xml:space="preserve"> </w:t>
      </w:r>
      <w:r w:rsidRPr="00C85D5D">
        <w:rPr>
          <w:rFonts w:ascii="Arial" w:eastAsia="Arial" w:hAnsi="Arial"/>
          <w:snapToGrid/>
          <w:color w:val="007A37"/>
          <w:szCs w:val="24"/>
        </w:rPr>
        <w:t>if</w:t>
      </w:r>
      <w:r w:rsidRPr="00C85D5D">
        <w:rPr>
          <w:rFonts w:ascii="Arial" w:eastAsia="Arial" w:hAnsi="Arial"/>
          <w:snapToGrid/>
          <w:color w:val="007A37"/>
          <w:spacing w:val="-3"/>
          <w:szCs w:val="24"/>
        </w:rPr>
        <w:t xml:space="preserve"> </w:t>
      </w:r>
      <w:r w:rsidRPr="00C85D5D">
        <w:rPr>
          <w:rFonts w:ascii="Arial" w:eastAsia="Arial" w:hAnsi="Arial"/>
          <w:snapToGrid/>
          <w:color w:val="007A37"/>
          <w:szCs w:val="24"/>
        </w:rPr>
        <w:t>the</w:t>
      </w:r>
      <w:r w:rsidRPr="00C85D5D">
        <w:rPr>
          <w:rFonts w:ascii="Arial" w:eastAsia="Arial" w:hAnsi="Arial"/>
          <w:snapToGrid/>
          <w:color w:val="007A37"/>
          <w:spacing w:val="-3"/>
          <w:szCs w:val="24"/>
        </w:rPr>
        <w:t xml:space="preserve"> </w:t>
      </w:r>
      <w:r w:rsidRPr="00C85D5D">
        <w:rPr>
          <w:rFonts w:ascii="Arial" w:eastAsia="Arial" w:hAnsi="Arial"/>
          <w:snapToGrid/>
          <w:color w:val="007A37"/>
          <w:szCs w:val="24"/>
        </w:rPr>
        <w:t>required</w:t>
      </w:r>
      <w:r w:rsidRPr="00C85D5D">
        <w:rPr>
          <w:rFonts w:ascii="Arial" w:eastAsia="Arial" w:hAnsi="Arial"/>
          <w:snapToGrid/>
          <w:color w:val="007A37"/>
          <w:spacing w:val="-3"/>
          <w:szCs w:val="24"/>
        </w:rPr>
        <w:t xml:space="preserve"> </w:t>
      </w:r>
      <w:r w:rsidRPr="00C85D5D">
        <w:rPr>
          <w:rFonts w:ascii="Arial" w:eastAsia="Arial" w:hAnsi="Arial"/>
          <w:snapToGrid/>
          <w:color w:val="007A37"/>
          <w:szCs w:val="24"/>
        </w:rPr>
        <w:t>number</w:t>
      </w:r>
      <w:r w:rsidRPr="00C85D5D">
        <w:rPr>
          <w:rFonts w:ascii="Arial" w:eastAsia="Arial" w:hAnsi="Arial"/>
          <w:snapToGrid/>
          <w:color w:val="007A37"/>
          <w:spacing w:val="-3"/>
          <w:szCs w:val="24"/>
        </w:rPr>
        <w:t xml:space="preserve"> </w:t>
      </w:r>
      <w:r w:rsidRPr="00C85D5D">
        <w:rPr>
          <w:rFonts w:ascii="Arial" w:eastAsia="Arial" w:hAnsi="Arial"/>
          <w:snapToGrid/>
          <w:color w:val="007A37"/>
          <w:szCs w:val="24"/>
        </w:rPr>
        <w:t>of</w:t>
      </w:r>
      <w:r w:rsidRPr="00C85D5D">
        <w:rPr>
          <w:rFonts w:ascii="Arial" w:eastAsia="Arial" w:hAnsi="Arial"/>
          <w:snapToGrid/>
          <w:color w:val="007A37"/>
          <w:spacing w:val="-14"/>
          <w:szCs w:val="24"/>
        </w:rPr>
        <w:t xml:space="preserve"> </w:t>
      </w:r>
      <w:r w:rsidRPr="00C85D5D">
        <w:rPr>
          <w:rFonts w:ascii="Arial" w:eastAsia="Arial" w:hAnsi="Arial"/>
          <w:snapToGrid/>
          <w:color w:val="007A37"/>
          <w:szCs w:val="24"/>
        </w:rPr>
        <w:t>Tier</w:t>
      </w:r>
      <w:r w:rsidRPr="00C85D5D">
        <w:rPr>
          <w:rFonts w:ascii="Arial" w:eastAsia="Arial" w:hAnsi="Arial"/>
          <w:snapToGrid/>
          <w:color w:val="007A37"/>
          <w:spacing w:val="-3"/>
          <w:szCs w:val="24"/>
        </w:rPr>
        <w:t xml:space="preserve"> </w:t>
      </w:r>
      <w:r w:rsidRPr="00C85D5D">
        <w:rPr>
          <w:rFonts w:ascii="Arial" w:eastAsia="Arial" w:hAnsi="Arial"/>
          <w:snapToGrid/>
          <w:color w:val="007A37"/>
          <w:szCs w:val="24"/>
        </w:rPr>
        <w:t>1</w:t>
      </w:r>
      <w:r w:rsidRPr="00C85D5D">
        <w:rPr>
          <w:rFonts w:ascii="Arial" w:eastAsia="Arial" w:hAnsi="Arial"/>
          <w:snapToGrid/>
          <w:color w:val="007A37"/>
          <w:spacing w:val="-3"/>
          <w:szCs w:val="24"/>
        </w:rPr>
        <w:t xml:space="preserve"> </w:t>
      </w:r>
      <w:r w:rsidRPr="00C85D5D">
        <w:rPr>
          <w:rFonts w:ascii="Arial" w:eastAsia="Arial" w:hAnsi="Arial"/>
          <w:snapToGrid/>
          <w:color w:val="007A37"/>
          <w:szCs w:val="24"/>
        </w:rPr>
        <w:t>measures</w:t>
      </w:r>
      <w:r w:rsidRPr="00C85D5D">
        <w:rPr>
          <w:rFonts w:ascii="Arial" w:eastAsia="Arial" w:hAnsi="Arial"/>
          <w:snapToGrid/>
          <w:color w:val="007A37"/>
          <w:spacing w:val="-3"/>
          <w:szCs w:val="24"/>
        </w:rPr>
        <w:t xml:space="preserve"> have </w:t>
      </w:r>
      <w:r w:rsidRPr="00C85D5D">
        <w:rPr>
          <w:rFonts w:ascii="Arial" w:eastAsia="Arial" w:hAnsi="Arial"/>
          <w:snapToGrid/>
          <w:color w:val="007A37"/>
          <w:szCs w:val="24"/>
        </w:rPr>
        <w:t>been</w:t>
      </w:r>
      <w:r w:rsidRPr="00C85D5D">
        <w:rPr>
          <w:rFonts w:ascii="Arial" w:eastAsia="Arial" w:hAnsi="Arial"/>
          <w:snapToGrid/>
          <w:color w:val="007A37"/>
          <w:spacing w:val="-3"/>
          <w:szCs w:val="24"/>
        </w:rPr>
        <w:t xml:space="preserve"> </w:t>
      </w:r>
      <w:r w:rsidRPr="00C85D5D">
        <w:rPr>
          <w:rFonts w:ascii="Arial" w:eastAsia="Arial" w:hAnsi="Arial"/>
          <w:snapToGrid/>
          <w:color w:val="007A37"/>
          <w:szCs w:val="24"/>
        </w:rPr>
        <w:t>selected to achieve Tier 1</w:t>
      </w:r>
      <w:r w:rsidRPr="00C85D5D">
        <w:rPr>
          <w:rFonts w:ascii="Arial" w:eastAsia="Arial" w:hAnsi="Arial"/>
          <w:snapToGrid/>
          <w:color w:val="007A37"/>
          <w:spacing w:val="-28"/>
          <w:szCs w:val="24"/>
        </w:rPr>
        <w:t xml:space="preserve"> </w:t>
      </w:r>
      <w:r w:rsidRPr="00C85D5D">
        <w:rPr>
          <w:rFonts w:ascii="Arial" w:eastAsia="Arial" w:hAnsi="Arial"/>
          <w:snapToGrid/>
          <w:color w:val="007A37"/>
          <w:szCs w:val="24"/>
        </w:rPr>
        <w:t>compliance.</w:t>
      </w:r>
    </w:p>
    <w:p w14:paraId="60D98C7D" w14:textId="77777777" w:rsidR="00B51B63" w:rsidRPr="00C85D5D" w:rsidRDefault="00B51B63" w:rsidP="00B51B63">
      <w:pPr>
        <w:spacing w:before="179"/>
        <w:ind w:left="100"/>
        <w:rPr>
          <w:rFonts w:ascii="Arial" w:eastAsia="Arial" w:hAnsi="Arial" w:cs="Arial"/>
          <w:snapToGrid/>
          <w:color w:val="007A37"/>
          <w:szCs w:val="24"/>
        </w:rPr>
      </w:pPr>
      <w:r w:rsidRPr="00C85D5D">
        <w:rPr>
          <w:rFonts w:ascii="Arial" w:eastAsia="Arial" w:hAnsi="Arial"/>
          <w:b/>
          <w:snapToGrid/>
          <w:color w:val="007A37"/>
          <w:szCs w:val="24"/>
        </w:rPr>
        <w:t xml:space="preserve">Y </w:t>
      </w:r>
      <w:r w:rsidRPr="00C85D5D">
        <w:rPr>
          <w:rFonts w:ascii="Arial" w:eastAsia="Arial" w:hAnsi="Arial"/>
          <w:snapToGrid/>
          <w:color w:val="007A37"/>
          <w:szCs w:val="24"/>
        </w:rPr>
        <w:t xml:space="preserve">= </w:t>
      </w:r>
      <w:r w:rsidRPr="00C85D5D">
        <w:rPr>
          <w:rFonts w:ascii="Arial" w:eastAsia="Arial" w:hAnsi="Arial"/>
          <w:snapToGrid/>
          <w:color w:val="007A37"/>
          <w:spacing w:val="-11"/>
          <w:szCs w:val="24"/>
        </w:rPr>
        <w:t xml:space="preserve">Yes </w:t>
      </w:r>
      <w:r w:rsidRPr="00C85D5D">
        <w:rPr>
          <w:rFonts w:ascii="Arial" w:eastAsia="Arial" w:hAnsi="Arial"/>
          <w:snapToGrid/>
          <w:color w:val="007A37"/>
          <w:szCs w:val="24"/>
        </w:rPr>
        <w:t>(section has been selected and/or</w:t>
      </w:r>
      <w:r w:rsidRPr="00C85D5D">
        <w:rPr>
          <w:rFonts w:ascii="Arial" w:eastAsia="Arial" w:hAnsi="Arial"/>
          <w:snapToGrid/>
          <w:color w:val="007A37"/>
          <w:spacing w:val="-7"/>
          <w:szCs w:val="24"/>
        </w:rPr>
        <w:t xml:space="preserve"> </w:t>
      </w:r>
      <w:r w:rsidRPr="00C85D5D">
        <w:rPr>
          <w:rFonts w:ascii="Arial" w:eastAsia="Arial" w:hAnsi="Arial"/>
          <w:snapToGrid/>
          <w:color w:val="007A37"/>
          <w:szCs w:val="24"/>
        </w:rPr>
        <w:t>included)</w:t>
      </w:r>
    </w:p>
    <w:p w14:paraId="14EF8615" w14:textId="77777777" w:rsidR="00B51B63" w:rsidRPr="00C85D5D" w:rsidRDefault="00B51B63" w:rsidP="00B51B63">
      <w:pPr>
        <w:spacing w:before="187"/>
        <w:ind w:left="100"/>
        <w:rPr>
          <w:rFonts w:ascii="Arial" w:eastAsia="Arial" w:hAnsi="Arial" w:cs="Arial"/>
          <w:snapToGrid/>
          <w:color w:val="007A37"/>
          <w:szCs w:val="24"/>
        </w:rPr>
      </w:pPr>
      <w:r w:rsidRPr="00C85D5D">
        <w:rPr>
          <w:rFonts w:ascii="Arial" w:eastAsia="Arial" w:hAnsi="Arial"/>
          <w:b/>
          <w:snapToGrid/>
          <w:color w:val="007A37"/>
          <w:szCs w:val="24"/>
        </w:rPr>
        <w:t xml:space="preserve">N </w:t>
      </w:r>
      <w:r w:rsidRPr="00C85D5D">
        <w:rPr>
          <w:rFonts w:ascii="Arial" w:eastAsia="Arial" w:hAnsi="Arial"/>
          <w:snapToGrid/>
          <w:color w:val="007A37"/>
          <w:szCs w:val="24"/>
        </w:rPr>
        <w:t>= No (section has not been selected and/or included)</w:t>
      </w:r>
    </w:p>
    <w:p w14:paraId="43F79D6F" w14:textId="77777777" w:rsidR="00B51B63" w:rsidRPr="00C85D5D" w:rsidRDefault="00B51B63" w:rsidP="00B51B63">
      <w:pPr>
        <w:spacing w:before="187"/>
        <w:ind w:left="100"/>
        <w:rPr>
          <w:rFonts w:ascii="Arial" w:eastAsia="Arial" w:hAnsi="Arial" w:cs="Arial"/>
          <w:snapToGrid/>
          <w:color w:val="007A37"/>
          <w:szCs w:val="24"/>
        </w:rPr>
      </w:pPr>
      <w:r w:rsidRPr="00C85D5D">
        <w:rPr>
          <w:rFonts w:ascii="Arial" w:eastAsia="Arial" w:hAnsi="Arial"/>
          <w:b/>
          <w:snapToGrid/>
          <w:color w:val="007A37"/>
          <w:szCs w:val="24"/>
        </w:rPr>
        <w:t xml:space="preserve">O </w:t>
      </w:r>
      <w:r w:rsidRPr="00C85D5D">
        <w:rPr>
          <w:rFonts w:ascii="Arial" w:eastAsia="Arial" w:hAnsi="Arial"/>
          <w:snapToGrid/>
          <w:color w:val="007A37"/>
          <w:szCs w:val="24"/>
        </w:rPr>
        <w:t>= Other (provide</w:t>
      </w:r>
      <w:r w:rsidRPr="00C85D5D">
        <w:rPr>
          <w:rFonts w:ascii="Arial" w:eastAsia="Arial" w:hAnsi="Arial"/>
          <w:snapToGrid/>
          <w:color w:val="007A37"/>
          <w:spacing w:val="-11"/>
          <w:szCs w:val="24"/>
        </w:rPr>
        <w:t xml:space="preserve"> </w:t>
      </w:r>
      <w:r w:rsidRPr="00C85D5D">
        <w:rPr>
          <w:rFonts w:ascii="Arial" w:eastAsia="Arial" w:hAnsi="Arial"/>
          <w:snapToGrid/>
          <w:color w:val="007A37"/>
          <w:szCs w:val="24"/>
        </w:rPr>
        <w:t>explanation)</w:t>
      </w:r>
    </w:p>
    <w:p w14:paraId="0D5F81F2" w14:textId="77777777" w:rsidR="00B51B63" w:rsidRPr="00C85D5D" w:rsidRDefault="00B51B63" w:rsidP="00B51B63">
      <w:pPr>
        <w:spacing w:before="187"/>
        <w:ind w:left="100"/>
        <w:rPr>
          <w:rFonts w:ascii="Arial" w:eastAsia="Arial" w:hAnsi="Arial" w:cs="Arial"/>
          <w:snapToGrid/>
          <w:color w:val="007A37"/>
          <w:szCs w:val="24"/>
        </w:rPr>
      </w:pPr>
      <w:r w:rsidRPr="00C85D5D">
        <w:rPr>
          <w:rFonts w:ascii="Arial" w:eastAsia="Arial" w:hAnsi="Arial"/>
          <w:b/>
          <w:snapToGrid/>
          <w:color w:val="007A37"/>
          <w:szCs w:val="24"/>
        </w:rPr>
        <w:t xml:space="preserve">[N] </w:t>
      </w:r>
      <w:r w:rsidRPr="00C85D5D">
        <w:rPr>
          <w:rFonts w:ascii="Arial" w:eastAsia="Arial" w:hAnsi="Arial"/>
          <w:snapToGrid/>
          <w:color w:val="007A37"/>
          <w:szCs w:val="24"/>
        </w:rPr>
        <w:t>= New construction pursuant to Section</w:t>
      </w:r>
      <w:r w:rsidRPr="00C85D5D">
        <w:rPr>
          <w:rFonts w:ascii="Arial" w:eastAsia="Arial" w:hAnsi="Arial"/>
          <w:snapToGrid/>
          <w:color w:val="007A37"/>
          <w:spacing w:val="-2"/>
          <w:szCs w:val="24"/>
        </w:rPr>
        <w:t xml:space="preserve"> </w:t>
      </w:r>
      <w:r w:rsidRPr="00C85D5D">
        <w:rPr>
          <w:rFonts w:ascii="Arial" w:eastAsia="Arial" w:hAnsi="Arial"/>
          <w:snapToGrid/>
          <w:color w:val="007A37"/>
          <w:szCs w:val="24"/>
        </w:rPr>
        <w:t>301.3</w:t>
      </w:r>
    </w:p>
    <w:p w14:paraId="2408D37E" w14:textId="77777777" w:rsidR="00B51B63" w:rsidRPr="00C85D5D" w:rsidRDefault="00B51B63" w:rsidP="00B51B63">
      <w:pPr>
        <w:spacing w:before="187"/>
        <w:ind w:left="100"/>
        <w:rPr>
          <w:rFonts w:ascii="Arial" w:eastAsia="Arial" w:hAnsi="Arial" w:cs="Arial"/>
          <w:snapToGrid/>
          <w:color w:val="007A37"/>
          <w:szCs w:val="24"/>
        </w:rPr>
      </w:pPr>
      <w:r w:rsidRPr="00C85D5D">
        <w:rPr>
          <w:rFonts w:ascii="Arial" w:eastAsia="Arial" w:hAnsi="Arial"/>
          <w:b/>
          <w:snapToGrid/>
          <w:color w:val="007A37"/>
          <w:szCs w:val="24"/>
        </w:rPr>
        <w:t xml:space="preserve">[A] </w:t>
      </w:r>
      <w:r w:rsidRPr="00C85D5D">
        <w:rPr>
          <w:rFonts w:ascii="Arial" w:eastAsia="Arial" w:hAnsi="Arial"/>
          <w:snapToGrid/>
          <w:color w:val="007A37"/>
          <w:szCs w:val="24"/>
        </w:rPr>
        <w:t>= Additions and/or Alterations pursuant to Section</w:t>
      </w:r>
      <w:r w:rsidRPr="00C85D5D">
        <w:rPr>
          <w:rFonts w:ascii="Arial" w:eastAsia="Arial" w:hAnsi="Arial"/>
          <w:snapToGrid/>
          <w:color w:val="007A37"/>
          <w:spacing w:val="-3"/>
          <w:szCs w:val="24"/>
        </w:rPr>
        <w:t xml:space="preserve"> </w:t>
      </w:r>
      <w:r w:rsidRPr="00C85D5D">
        <w:rPr>
          <w:rFonts w:ascii="Arial" w:eastAsia="Arial" w:hAnsi="Arial"/>
          <w:snapToGrid/>
          <w:color w:val="007A37"/>
          <w:szCs w:val="24"/>
        </w:rPr>
        <w:t>301.3</w:t>
      </w:r>
    </w:p>
    <w:p w14:paraId="344E9098" w14:textId="77777777" w:rsidR="00B51B63" w:rsidRPr="00C85D5D" w:rsidRDefault="00B51B63" w:rsidP="00A5563B">
      <w:pPr>
        <w:spacing w:before="2" w:line="228" w:lineRule="auto"/>
        <w:rPr>
          <w:rFonts w:ascii="Arial" w:hAnsi="Arial" w:cs="Arial"/>
          <w:b/>
          <w:color w:val="007A37"/>
          <w:szCs w:val="24"/>
        </w:rPr>
      </w:pPr>
    </w:p>
    <w:p w14:paraId="7C176C5F" w14:textId="7E008A82" w:rsidR="002878A7" w:rsidRPr="00C85D5D" w:rsidRDefault="002878A7" w:rsidP="002878A7">
      <w:pPr>
        <w:widowControl/>
        <w:rPr>
          <w:rFonts w:ascii="Arial" w:hAnsi="Arial" w:cs="Arial"/>
          <w:b/>
          <w:color w:val="007A37"/>
          <w:szCs w:val="24"/>
        </w:rPr>
      </w:pPr>
    </w:p>
    <w:tbl>
      <w:tblPr>
        <w:tblStyle w:val="TableGrid1"/>
        <w:tblW w:w="11250" w:type="dxa"/>
        <w:tblInd w:w="-995" w:type="dxa"/>
        <w:tblLayout w:type="fixed"/>
        <w:tblLook w:val="0620" w:firstRow="1" w:lastRow="0" w:firstColumn="0" w:lastColumn="0" w:noHBand="1" w:noVBand="1"/>
        <w:tblDescription w:val="table"/>
      </w:tblPr>
      <w:tblGrid>
        <w:gridCol w:w="2160"/>
        <w:gridCol w:w="1620"/>
        <w:gridCol w:w="2697"/>
        <w:gridCol w:w="1713"/>
        <w:gridCol w:w="537"/>
        <w:gridCol w:w="630"/>
        <w:gridCol w:w="450"/>
        <w:gridCol w:w="1443"/>
      </w:tblGrid>
      <w:tr w:rsidR="00241400" w:rsidRPr="00C85D5D" w14:paraId="3A5972BB" w14:textId="77777777" w:rsidTr="00953048">
        <w:trPr>
          <w:trHeight w:val="720"/>
          <w:tblHeader/>
        </w:trPr>
        <w:tc>
          <w:tcPr>
            <w:tcW w:w="2160" w:type="dxa"/>
            <w:tcBorders>
              <w:bottom w:val="single" w:sz="4" w:space="0" w:color="auto"/>
            </w:tcBorders>
          </w:tcPr>
          <w:p w14:paraId="29A56BD4"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p w14:paraId="3F1C2A3C" w14:textId="35FCE354" w:rsidR="002878A7" w:rsidRPr="00C85D5D" w:rsidRDefault="002878A7" w:rsidP="00F1364C">
            <w:pPr>
              <w:widowControl/>
              <w:autoSpaceDE w:val="0"/>
              <w:autoSpaceDN w:val="0"/>
              <w:adjustRightInd w:val="0"/>
              <w:ind w:left="84" w:right="85" w:hanging="44"/>
              <w:jc w:val="center"/>
              <w:rPr>
                <w:rFonts w:ascii="Arial" w:hAnsi="Arial" w:cs="Arial"/>
                <w:b/>
                <w:snapToGrid/>
                <w:color w:val="007A37"/>
                <w:sz w:val="22"/>
              </w:rPr>
            </w:pPr>
            <w:r w:rsidRPr="00C85D5D">
              <w:rPr>
                <w:rFonts w:ascii="Arial" w:hAnsi="Arial" w:cs="Arial"/>
                <w:b/>
                <w:snapToGrid/>
                <w:color w:val="007A37"/>
                <w:sz w:val="22"/>
              </w:rPr>
              <w:t>CHAPTER</w:t>
            </w:r>
            <w:r w:rsidR="00F1364C" w:rsidRPr="00C85D5D">
              <w:rPr>
                <w:rFonts w:ascii="Arial" w:hAnsi="Arial" w:cs="Arial"/>
                <w:b/>
                <w:snapToGrid/>
                <w:color w:val="007A37"/>
                <w:sz w:val="22"/>
              </w:rPr>
              <w:t xml:space="preserve"> </w:t>
            </w:r>
            <w:r w:rsidRPr="00C85D5D">
              <w:rPr>
                <w:rFonts w:ascii="Arial" w:hAnsi="Arial" w:cs="Arial"/>
                <w:b/>
                <w:snapToGrid/>
                <w:color w:val="007A37"/>
                <w:sz w:val="22"/>
              </w:rPr>
              <w:t>5 DIVISIONS</w:t>
            </w:r>
          </w:p>
        </w:tc>
        <w:tc>
          <w:tcPr>
            <w:tcW w:w="1620" w:type="dxa"/>
          </w:tcPr>
          <w:p w14:paraId="368D1631"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2697" w:type="dxa"/>
          </w:tcPr>
          <w:p w14:paraId="5D9919D6"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p w14:paraId="5580FDE2" w14:textId="77777777" w:rsidR="002878A7" w:rsidRPr="00C85D5D" w:rsidRDefault="002878A7" w:rsidP="002878A7">
            <w:pPr>
              <w:widowControl/>
              <w:autoSpaceDE w:val="0"/>
              <w:autoSpaceDN w:val="0"/>
              <w:adjustRightInd w:val="0"/>
              <w:ind w:left="175" w:right="176"/>
              <w:jc w:val="center"/>
              <w:rPr>
                <w:rFonts w:ascii="Arial" w:hAnsi="Arial" w:cs="Arial"/>
                <w:b/>
                <w:snapToGrid/>
                <w:color w:val="007A37"/>
                <w:szCs w:val="24"/>
              </w:rPr>
            </w:pPr>
            <w:r w:rsidRPr="00C85D5D">
              <w:rPr>
                <w:rFonts w:ascii="Arial" w:hAnsi="Arial" w:cs="Arial"/>
                <w:b/>
                <w:snapToGrid/>
                <w:color w:val="007A37"/>
                <w:szCs w:val="24"/>
              </w:rPr>
              <w:t>SECTION TITLE</w:t>
            </w:r>
          </w:p>
        </w:tc>
        <w:tc>
          <w:tcPr>
            <w:tcW w:w="1713" w:type="dxa"/>
          </w:tcPr>
          <w:p w14:paraId="5098AA75" w14:textId="77777777" w:rsidR="002878A7" w:rsidRPr="00C85D5D" w:rsidRDefault="002878A7" w:rsidP="002878A7">
            <w:pPr>
              <w:widowControl/>
              <w:autoSpaceDE w:val="0"/>
              <w:autoSpaceDN w:val="0"/>
              <w:adjustRightInd w:val="0"/>
              <w:ind w:left="93"/>
              <w:jc w:val="center"/>
              <w:rPr>
                <w:rFonts w:ascii="Arial" w:hAnsi="Arial" w:cs="Arial"/>
                <w:snapToGrid/>
                <w:color w:val="007A37"/>
                <w:szCs w:val="24"/>
              </w:rPr>
            </w:pPr>
          </w:p>
          <w:p w14:paraId="0BD01ECD" w14:textId="77777777" w:rsidR="002878A7" w:rsidRPr="00C85D5D" w:rsidRDefault="002878A7" w:rsidP="002878A7">
            <w:pPr>
              <w:widowControl/>
              <w:autoSpaceDE w:val="0"/>
              <w:autoSpaceDN w:val="0"/>
              <w:adjustRightInd w:val="0"/>
              <w:ind w:left="93" w:firstLine="108"/>
              <w:jc w:val="center"/>
              <w:rPr>
                <w:rFonts w:ascii="Arial" w:hAnsi="Arial" w:cs="Arial"/>
                <w:b/>
                <w:snapToGrid/>
                <w:color w:val="007A37"/>
                <w:szCs w:val="24"/>
              </w:rPr>
            </w:pPr>
            <w:r w:rsidRPr="00C85D5D">
              <w:rPr>
                <w:rFonts w:ascii="Arial" w:hAnsi="Arial" w:cs="Arial"/>
                <w:b/>
                <w:snapToGrid/>
                <w:color w:val="007A37"/>
                <w:szCs w:val="24"/>
              </w:rPr>
              <w:t xml:space="preserve">CODE </w:t>
            </w:r>
            <w:r w:rsidRPr="00C85D5D">
              <w:rPr>
                <w:rFonts w:ascii="Arial" w:hAnsi="Arial" w:cs="Arial"/>
                <w:b/>
                <w:snapToGrid/>
                <w:color w:val="007A37"/>
                <w:w w:val="95"/>
                <w:szCs w:val="24"/>
              </w:rPr>
              <w:t>SECTION</w:t>
            </w:r>
          </w:p>
        </w:tc>
        <w:tc>
          <w:tcPr>
            <w:tcW w:w="537" w:type="dxa"/>
          </w:tcPr>
          <w:p w14:paraId="4A3A5F36"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p w14:paraId="3C63720F" w14:textId="77777777" w:rsidR="002878A7" w:rsidRPr="00C85D5D" w:rsidRDefault="002878A7" w:rsidP="002878A7">
            <w:pPr>
              <w:widowControl/>
              <w:autoSpaceDE w:val="0"/>
              <w:autoSpaceDN w:val="0"/>
              <w:adjustRightInd w:val="0"/>
              <w:ind w:left="8"/>
              <w:jc w:val="center"/>
              <w:rPr>
                <w:rFonts w:ascii="Arial" w:hAnsi="Arial" w:cs="Arial"/>
                <w:b/>
                <w:snapToGrid/>
                <w:color w:val="007A37"/>
                <w:szCs w:val="24"/>
              </w:rPr>
            </w:pPr>
            <w:r w:rsidRPr="00C85D5D">
              <w:rPr>
                <w:rFonts w:ascii="Arial" w:hAnsi="Arial" w:cs="Arial"/>
                <w:b/>
                <w:snapToGrid/>
                <w:color w:val="007A37"/>
                <w:w w:val="99"/>
                <w:szCs w:val="24"/>
              </w:rPr>
              <w:t>Y</w:t>
            </w:r>
          </w:p>
        </w:tc>
        <w:tc>
          <w:tcPr>
            <w:tcW w:w="630" w:type="dxa"/>
          </w:tcPr>
          <w:p w14:paraId="4E1B8250"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p w14:paraId="1063213D" w14:textId="77777777" w:rsidR="002878A7" w:rsidRPr="00C85D5D" w:rsidRDefault="002878A7" w:rsidP="002878A7">
            <w:pPr>
              <w:widowControl/>
              <w:autoSpaceDE w:val="0"/>
              <w:autoSpaceDN w:val="0"/>
              <w:adjustRightInd w:val="0"/>
              <w:ind w:left="95"/>
              <w:jc w:val="center"/>
              <w:rPr>
                <w:rFonts w:ascii="Arial" w:hAnsi="Arial" w:cs="Arial"/>
                <w:b/>
                <w:snapToGrid/>
                <w:color w:val="007A37"/>
                <w:szCs w:val="24"/>
              </w:rPr>
            </w:pPr>
            <w:r w:rsidRPr="00C85D5D">
              <w:rPr>
                <w:rFonts w:ascii="Arial" w:hAnsi="Arial" w:cs="Arial"/>
                <w:b/>
                <w:snapToGrid/>
                <w:color w:val="007A37"/>
                <w:szCs w:val="24"/>
              </w:rPr>
              <w:t>N/A</w:t>
            </w:r>
          </w:p>
        </w:tc>
        <w:tc>
          <w:tcPr>
            <w:tcW w:w="450" w:type="dxa"/>
          </w:tcPr>
          <w:p w14:paraId="45FEE366"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p w14:paraId="5E668968" w14:textId="77777777" w:rsidR="002878A7" w:rsidRPr="00C85D5D" w:rsidRDefault="002878A7" w:rsidP="002878A7">
            <w:pPr>
              <w:widowControl/>
              <w:autoSpaceDE w:val="0"/>
              <w:autoSpaceDN w:val="0"/>
              <w:adjustRightInd w:val="0"/>
              <w:ind w:left="126"/>
              <w:jc w:val="center"/>
              <w:rPr>
                <w:rFonts w:ascii="Arial" w:hAnsi="Arial" w:cs="Arial"/>
                <w:b/>
                <w:snapToGrid/>
                <w:color w:val="007A37"/>
                <w:szCs w:val="24"/>
              </w:rPr>
            </w:pPr>
            <w:r w:rsidRPr="00C85D5D">
              <w:rPr>
                <w:rFonts w:ascii="Arial" w:hAnsi="Arial" w:cs="Arial"/>
                <w:b/>
                <w:snapToGrid/>
                <w:color w:val="007A37"/>
                <w:w w:val="99"/>
                <w:szCs w:val="24"/>
              </w:rPr>
              <w:t>O</w:t>
            </w:r>
          </w:p>
        </w:tc>
        <w:tc>
          <w:tcPr>
            <w:tcW w:w="1443" w:type="dxa"/>
          </w:tcPr>
          <w:p w14:paraId="1EB25451" w14:textId="77777777" w:rsidR="002878A7" w:rsidRPr="00C85D5D" w:rsidRDefault="002878A7" w:rsidP="002878A7">
            <w:pPr>
              <w:widowControl/>
              <w:autoSpaceDE w:val="0"/>
              <w:autoSpaceDN w:val="0"/>
              <w:adjustRightInd w:val="0"/>
              <w:ind w:left="89" w:right="90"/>
              <w:jc w:val="center"/>
              <w:rPr>
                <w:rFonts w:ascii="Arial" w:hAnsi="Arial" w:cs="Arial"/>
                <w:b/>
                <w:snapToGrid/>
                <w:color w:val="007A37"/>
                <w:szCs w:val="24"/>
              </w:rPr>
            </w:pPr>
            <w:r w:rsidRPr="00C85D5D">
              <w:rPr>
                <w:rFonts w:ascii="Arial" w:hAnsi="Arial" w:cs="Arial"/>
                <w:b/>
                <w:snapToGrid/>
                <w:color w:val="007A37"/>
                <w:szCs w:val="24"/>
              </w:rPr>
              <w:t>PLAN SHEET, SPEC, OR ATTACH REFER-ENCE</w:t>
            </w:r>
          </w:p>
        </w:tc>
      </w:tr>
      <w:tr w:rsidR="00241400" w:rsidRPr="00C85D5D" w14:paraId="2980782E" w14:textId="77777777" w:rsidTr="00953048">
        <w:trPr>
          <w:trHeight w:val="639"/>
        </w:trPr>
        <w:tc>
          <w:tcPr>
            <w:tcW w:w="2160" w:type="dxa"/>
            <w:tcBorders>
              <w:bottom w:val="nil"/>
            </w:tcBorders>
          </w:tcPr>
          <w:p w14:paraId="14933878" w14:textId="77777777" w:rsidR="002878A7" w:rsidRPr="00C85D5D" w:rsidRDefault="002878A7" w:rsidP="002878A7">
            <w:pPr>
              <w:widowControl/>
              <w:autoSpaceDE w:val="0"/>
              <w:autoSpaceDN w:val="0"/>
              <w:adjustRightInd w:val="0"/>
              <w:ind w:left="122"/>
              <w:jc w:val="center"/>
              <w:rPr>
                <w:rFonts w:ascii="Arial" w:hAnsi="Arial" w:cs="Arial"/>
                <w:b/>
                <w:snapToGrid/>
                <w:color w:val="007A37"/>
                <w:szCs w:val="24"/>
              </w:rPr>
            </w:pPr>
            <w:r w:rsidRPr="00C85D5D">
              <w:rPr>
                <w:rFonts w:ascii="Arial" w:hAnsi="Arial" w:cs="Arial"/>
                <w:b/>
                <w:snapToGrid/>
                <w:color w:val="007A37"/>
                <w:szCs w:val="24"/>
              </w:rPr>
              <w:t>DIVISION 5.1</w:t>
            </w:r>
          </w:p>
          <w:p w14:paraId="6EEA0079" w14:textId="77777777" w:rsidR="002878A7" w:rsidRPr="00C85D5D" w:rsidRDefault="002878A7" w:rsidP="002878A7">
            <w:pPr>
              <w:widowControl/>
              <w:autoSpaceDE w:val="0"/>
              <w:autoSpaceDN w:val="0"/>
              <w:adjustRightInd w:val="0"/>
              <w:ind w:left="84" w:right="135" w:hanging="22"/>
              <w:jc w:val="center"/>
              <w:rPr>
                <w:rFonts w:ascii="Arial" w:hAnsi="Arial" w:cs="Arial"/>
                <w:b/>
                <w:snapToGrid/>
                <w:color w:val="007A37"/>
                <w:szCs w:val="24"/>
              </w:rPr>
            </w:pPr>
            <w:r w:rsidRPr="00C85D5D">
              <w:rPr>
                <w:rFonts w:ascii="Arial" w:hAnsi="Arial" w:cs="Arial"/>
                <w:b/>
                <w:snapToGrid/>
                <w:color w:val="007A37"/>
                <w:szCs w:val="24"/>
              </w:rPr>
              <w:t>Planning and Design</w:t>
            </w:r>
          </w:p>
        </w:tc>
        <w:tc>
          <w:tcPr>
            <w:tcW w:w="1620" w:type="dxa"/>
          </w:tcPr>
          <w:p w14:paraId="22211A98" w14:textId="77777777" w:rsidR="002878A7" w:rsidRPr="00C85D5D" w:rsidRDefault="002878A7" w:rsidP="002878A7">
            <w:pPr>
              <w:widowControl/>
              <w:autoSpaceDE w:val="0"/>
              <w:autoSpaceDN w:val="0"/>
              <w:adjustRightInd w:val="0"/>
              <w:ind w:left="94"/>
              <w:jc w:val="center"/>
              <w:rPr>
                <w:rFonts w:ascii="Arial" w:hAnsi="Arial" w:cs="Arial"/>
                <w:b/>
                <w:snapToGrid/>
                <w:color w:val="007A37"/>
                <w:szCs w:val="24"/>
              </w:rPr>
            </w:pPr>
            <w:r w:rsidRPr="00C85D5D">
              <w:rPr>
                <w:rFonts w:ascii="Arial" w:hAnsi="Arial" w:cs="Arial"/>
                <w:b/>
                <w:snapToGrid/>
                <w:color w:val="007A37"/>
                <w:szCs w:val="24"/>
              </w:rPr>
              <w:t xml:space="preserve">. . . </w:t>
            </w:r>
          </w:p>
          <w:p w14:paraId="6B05FDC7" w14:textId="77777777" w:rsidR="002878A7" w:rsidRPr="00C85D5D" w:rsidRDefault="002878A7" w:rsidP="002878A7">
            <w:pPr>
              <w:widowControl/>
              <w:autoSpaceDE w:val="0"/>
              <w:autoSpaceDN w:val="0"/>
              <w:adjustRightInd w:val="0"/>
              <w:rPr>
                <w:rFonts w:ascii="Arial" w:hAnsi="Arial" w:cs="Arial"/>
                <w:snapToGrid/>
                <w:color w:val="007A37"/>
                <w:szCs w:val="24"/>
              </w:rPr>
            </w:pPr>
          </w:p>
        </w:tc>
        <w:tc>
          <w:tcPr>
            <w:tcW w:w="2697" w:type="dxa"/>
          </w:tcPr>
          <w:p w14:paraId="5FE59CD9" w14:textId="77777777" w:rsidR="002878A7" w:rsidRPr="00C85D5D" w:rsidRDefault="002878A7" w:rsidP="002878A7">
            <w:pPr>
              <w:widowControl/>
              <w:autoSpaceDE w:val="0"/>
              <w:autoSpaceDN w:val="0"/>
              <w:adjustRightInd w:val="0"/>
              <w:ind w:left="96" w:right="177"/>
              <w:jc w:val="center"/>
              <w:rPr>
                <w:rFonts w:ascii="Arial" w:hAnsi="Arial" w:cs="Arial"/>
                <w:b/>
                <w:snapToGrid/>
                <w:color w:val="007A37"/>
                <w:szCs w:val="24"/>
              </w:rPr>
            </w:pPr>
            <w:r w:rsidRPr="00C85D5D">
              <w:rPr>
                <w:rFonts w:ascii="Arial" w:hAnsi="Arial" w:cs="Arial"/>
                <w:b/>
                <w:snapToGrid/>
                <w:color w:val="007A37"/>
                <w:szCs w:val="24"/>
              </w:rPr>
              <w:t xml:space="preserve">. . . </w:t>
            </w:r>
          </w:p>
        </w:tc>
        <w:tc>
          <w:tcPr>
            <w:tcW w:w="1713" w:type="dxa"/>
          </w:tcPr>
          <w:p w14:paraId="06BF1DDB" w14:textId="77777777" w:rsidR="002878A7" w:rsidRPr="00C85D5D" w:rsidRDefault="002878A7" w:rsidP="002878A7">
            <w:pPr>
              <w:widowControl/>
              <w:autoSpaceDE w:val="0"/>
              <w:autoSpaceDN w:val="0"/>
              <w:adjustRightInd w:val="0"/>
              <w:ind w:left="93"/>
              <w:jc w:val="center"/>
              <w:rPr>
                <w:rFonts w:ascii="Arial" w:hAnsi="Arial" w:cs="Arial"/>
                <w:b/>
                <w:snapToGrid/>
                <w:color w:val="007A37"/>
                <w:szCs w:val="24"/>
              </w:rPr>
            </w:pPr>
            <w:r w:rsidRPr="00C85D5D">
              <w:rPr>
                <w:rFonts w:ascii="Arial" w:hAnsi="Arial" w:cs="Arial"/>
                <w:b/>
                <w:snapToGrid/>
                <w:color w:val="007A37"/>
                <w:szCs w:val="24"/>
              </w:rPr>
              <w:t xml:space="preserve">. . . </w:t>
            </w:r>
          </w:p>
        </w:tc>
        <w:tc>
          <w:tcPr>
            <w:tcW w:w="537" w:type="dxa"/>
          </w:tcPr>
          <w:p w14:paraId="6CE9190C"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630" w:type="dxa"/>
          </w:tcPr>
          <w:p w14:paraId="4572CDEE"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0" w:type="dxa"/>
          </w:tcPr>
          <w:p w14:paraId="605304F1"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1443" w:type="dxa"/>
          </w:tcPr>
          <w:p w14:paraId="6BF17773"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r>
      <w:tr w:rsidR="00241400" w:rsidRPr="00C85D5D" w14:paraId="517947C4" w14:textId="77777777" w:rsidTr="00086038">
        <w:trPr>
          <w:trHeight w:val="456"/>
        </w:trPr>
        <w:tc>
          <w:tcPr>
            <w:tcW w:w="2160" w:type="dxa"/>
            <w:tcBorders>
              <w:top w:val="nil"/>
              <w:bottom w:val="single" w:sz="4" w:space="0" w:color="auto"/>
            </w:tcBorders>
          </w:tcPr>
          <w:p w14:paraId="408F4ADD" w14:textId="77777777" w:rsidR="002878A7" w:rsidRPr="00C85D5D"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C85D5D">
              <w:rPr>
                <w:rFonts w:ascii="Arial" w:hAnsi="Arial" w:cs="Arial"/>
                <w:b/>
                <w:snapToGrid/>
                <w:color w:val="FFFFFF" w:themeColor="background1"/>
                <w:sz w:val="16"/>
                <w:szCs w:val="16"/>
              </w:rPr>
              <w:t>DIVISION 5.1</w:t>
            </w:r>
          </w:p>
          <w:p w14:paraId="5437C512" w14:textId="77777777" w:rsidR="002878A7" w:rsidRPr="00C85D5D" w:rsidRDefault="002878A7" w:rsidP="002878A7">
            <w:pPr>
              <w:rPr>
                <w:rFonts w:ascii="Arial" w:hAnsi="Arial" w:cs="Arial"/>
                <w:color w:val="FFFFFF" w:themeColor="background1"/>
                <w:szCs w:val="24"/>
              </w:rPr>
            </w:pPr>
            <w:r w:rsidRPr="00C85D5D">
              <w:rPr>
                <w:rFonts w:ascii="Arial" w:hAnsi="Arial" w:cs="Arial"/>
                <w:b/>
                <w:color w:val="FFFFFF" w:themeColor="background1"/>
                <w:sz w:val="16"/>
                <w:szCs w:val="16"/>
              </w:rPr>
              <w:t>Planning and Design</w:t>
            </w:r>
          </w:p>
        </w:tc>
        <w:tc>
          <w:tcPr>
            <w:tcW w:w="1620" w:type="dxa"/>
            <w:tcBorders>
              <w:bottom w:val="single" w:sz="4" w:space="0" w:color="auto"/>
            </w:tcBorders>
          </w:tcPr>
          <w:p w14:paraId="7A9013A2" w14:textId="77777777" w:rsidR="002878A7" w:rsidRPr="00C85D5D" w:rsidRDefault="002878A7" w:rsidP="002878A7">
            <w:pPr>
              <w:widowControl/>
              <w:autoSpaceDE w:val="0"/>
              <w:autoSpaceDN w:val="0"/>
              <w:adjustRightInd w:val="0"/>
              <w:ind w:left="5"/>
              <w:jc w:val="center"/>
              <w:rPr>
                <w:rFonts w:ascii="Arial" w:hAnsi="Arial" w:cs="Arial"/>
                <w:snapToGrid/>
                <w:color w:val="007A37"/>
                <w:szCs w:val="24"/>
              </w:rPr>
            </w:pPr>
          </w:p>
          <w:p w14:paraId="044E34BA" w14:textId="77777777" w:rsidR="002878A7" w:rsidRPr="00C85D5D" w:rsidRDefault="002878A7" w:rsidP="002878A7">
            <w:pPr>
              <w:widowControl/>
              <w:autoSpaceDE w:val="0"/>
              <w:autoSpaceDN w:val="0"/>
              <w:adjustRightInd w:val="0"/>
              <w:ind w:left="5"/>
              <w:jc w:val="center"/>
              <w:rPr>
                <w:rFonts w:ascii="Arial" w:hAnsi="Arial" w:cs="Arial"/>
                <w:snapToGrid/>
                <w:color w:val="007A37"/>
                <w:szCs w:val="24"/>
              </w:rPr>
            </w:pPr>
            <w:r w:rsidRPr="00C85D5D">
              <w:rPr>
                <w:rFonts w:ascii="Arial" w:hAnsi="Arial" w:cs="Arial"/>
                <w:snapToGrid/>
                <w:color w:val="007A37"/>
                <w:szCs w:val="24"/>
              </w:rPr>
              <w:t>Mandatory</w:t>
            </w:r>
          </w:p>
        </w:tc>
        <w:tc>
          <w:tcPr>
            <w:tcW w:w="2697" w:type="dxa"/>
          </w:tcPr>
          <w:p w14:paraId="4749753F" w14:textId="77777777" w:rsidR="002878A7" w:rsidRPr="00C85D5D" w:rsidRDefault="002878A7" w:rsidP="002878A7">
            <w:pPr>
              <w:widowControl/>
              <w:autoSpaceDE w:val="0"/>
              <w:autoSpaceDN w:val="0"/>
              <w:adjustRightInd w:val="0"/>
              <w:ind w:left="96" w:right="177"/>
              <w:jc w:val="center"/>
              <w:rPr>
                <w:rFonts w:ascii="Arial" w:hAnsi="Arial" w:cs="Arial"/>
                <w:snapToGrid/>
                <w:color w:val="007A37"/>
                <w:szCs w:val="24"/>
              </w:rPr>
            </w:pPr>
          </w:p>
          <w:p w14:paraId="6823DC22" w14:textId="77777777" w:rsidR="002878A7" w:rsidRPr="00C85D5D" w:rsidRDefault="002878A7" w:rsidP="002878A7">
            <w:pPr>
              <w:widowControl/>
              <w:autoSpaceDE w:val="0"/>
              <w:autoSpaceDN w:val="0"/>
              <w:adjustRightInd w:val="0"/>
              <w:ind w:left="96" w:right="177"/>
              <w:jc w:val="center"/>
              <w:rPr>
                <w:rFonts w:ascii="Arial" w:hAnsi="Arial" w:cs="Arial"/>
                <w:snapToGrid/>
                <w:color w:val="007A37"/>
                <w:szCs w:val="24"/>
              </w:rPr>
            </w:pPr>
            <w:r w:rsidRPr="00C85D5D">
              <w:rPr>
                <w:rFonts w:ascii="Arial" w:hAnsi="Arial" w:cs="Arial"/>
                <w:snapToGrid/>
                <w:color w:val="007A37"/>
                <w:szCs w:val="24"/>
              </w:rPr>
              <w:t>Long-term bicycle parking</w:t>
            </w:r>
          </w:p>
        </w:tc>
        <w:tc>
          <w:tcPr>
            <w:tcW w:w="1713" w:type="dxa"/>
          </w:tcPr>
          <w:p w14:paraId="42C0F3EC" w14:textId="77777777" w:rsidR="002878A7" w:rsidRPr="00C85D5D" w:rsidRDefault="002878A7" w:rsidP="002878A7">
            <w:pPr>
              <w:widowControl/>
              <w:autoSpaceDE w:val="0"/>
              <w:autoSpaceDN w:val="0"/>
              <w:adjustRightInd w:val="0"/>
              <w:ind w:left="93"/>
              <w:jc w:val="center"/>
              <w:rPr>
                <w:rFonts w:ascii="Arial" w:hAnsi="Arial" w:cs="Arial"/>
                <w:snapToGrid/>
                <w:color w:val="007A37"/>
                <w:szCs w:val="24"/>
              </w:rPr>
            </w:pPr>
            <w:r w:rsidRPr="00C85D5D">
              <w:rPr>
                <w:rFonts w:ascii="Arial" w:hAnsi="Arial" w:cs="Arial"/>
                <w:snapToGrid/>
                <w:color w:val="007A37"/>
                <w:szCs w:val="24"/>
              </w:rPr>
              <w:t>5.106.4.1.2</w:t>
            </w:r>
          </w:p>
          <w:p w14:paraId="7F5A69F7" w14:textId="77777777" w:rsidR="002878A7" w:rsidRPr="00C85D5D" w:rsidRDefault="002878A7" w:rsidP="002878A7">
            <w:pPr>
              <w:widowControl/>
              <w:autoSpaceDE w:val="0"/>
              <w:autoSpaceDN w:val="0"/>
              <w:adjustRightInd w:val="0"/>
              <w:ind w:left="93"/>
              <w:jc w:val="center"/>
              <w:rPr>
                <w:rFonts w:ascii="Arial" w:hAnsi="Arial" w:cs="Arial"/>
                <w:snapToGrid/>
                <w:color w:val="007A37"/>
                <w:szCs w:val="24"/>
              </w:rPr>
            </w:pPr>
            <w:r w:rsidRPr="00C85D5D">
              <w:rPr>
                <w:rFonts w:ascii="Arial" w:hAnsi="Arial" w:cs="Arial"/>
                <w:snapToGrid/>
                <w:color w:val="007A37"/>
                <w:szCs w:val="24"/>
              </w:rPr>
              <w:t xml:space="preserve">through </w:t>
            </w:r>
            <w:r w:rsidRPr="00C85D5D">
              <w:rPr>
                <w:rFonts w:ascii="Arial" w:hAnsi="Arial" w:cs="Arial"/>
                <w:snapToGrid/>
                <w:color w:val="007A37"/>
                <w:spacing w:val="-1"/>
                <w:szCs w:val="24"/>
              </w:rPr>
              <w:t>5.106.4.1.5</w:t>
            </w:r>
          </w:p>
        </w:tc>
        <w:tc>
          <w:tcPr>
            <w:tcW w:w="537" w:type="dxa"/>
          </w:tcPr>
          <w:p w14:paraId="4AA022A3"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630" w:type="dxa"/>
          </w:tcPr>
          <w:p w14:paraId="7C5DB56E"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0" w:type="dxa"/>
          </w:tcPr>
          <w:p w14:paraId="32064495"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1443" w:type="dxa"/>
          </w:tcPr>
          <w:p w14:paraId="3581D947"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r>
      <w:tr w:rsidR="00241400" w:rsidRPr="00C85D5D" w14:paraId="1E6303B1" w14:textId="77777777" w:rsidTr="00086038">
        <w:trPr>
          <w:trHeight w:val="458"/>
        </w:trPr>
        <w:tc>
          <w:tcPr>
            <w:tcW w:w="2160" w:type="dxa"/>
            <w:tcBorders>
              <w:top w:val="single" w:sz="4" w:space="0" w:color="auto"/>
              <w:bottom w:val="single" w:sz="4" w:space="0" w:color="auto"/>
            </w:tcBorders>
          </w:tcPr>
          <w:p w14:paraId="34C31547" w14:textId="77777777" w:rsidR="002878A7" w:rsidRPr="00C85D5D"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C85D5D">
              <w:rPr>
                <w:rFonts w:ascii="Arial" w:hAnsi="Arial" w:cs="Arial"/>
                <w:b/>
                <w:snapToGrid/>
                <w:color w:val="FFFFFF" w:themeColor="background1"/>
                <w:sz w:val="16"/>
                <w:szCs w:val="16"/>
              </w:rPr>
              <w:t>DIVISION 5.1</w:t>
            </w:r>
          </w:p>
          <w:p w14:paraId="3B140DEC" w14:textId="77777777" w:rsidR="002878A7" w:rsidRPr="00C85D5D" w:rsidRDefault="002878A7" w:rsidP="002878A7">
            <w:pPr>
              <w:rPr>
                <w:rFonts w:ascii="Arial" w:hAnsi="Arial" w:cs="Arial"/>
                <w:color w:val="FFFFFF" w:themeColor="background1"/>
                <w:szCs w:val="24"/>
              </w:rPr>
            </w:pPr>
            <w:r w:rsidRPr="00C85D5D">
              <w:rPr>
                <w:rFonts w:ascii="Arial" w:hAnsi="Arial" w:cs="Arial"/>
                <w:b/>
                <w:color w:val="FFFFFF" w:themeColor="background1"/>
                <w:sz w:val="16"/>
                <w:szCs w:val="16"/>
              </w:rPr>
              <w:t>Planning and Design</w:t>
            </w:r>
          </w:p>
        </w:tc>
        <w:tc>
          <w:tcPr>
            <w:tcW w:w="1620" w:type="dxa"/>
            <w:tcBorders>
              <w:top w:val="single" w:sz="4" w:space="0" w:color="auto"/>
              <w:bottom w:val="single" w:sz="4" w:space="0" w:color="auto"/>
            </w:tcBorders>
          </w:tcPr>
          <w:p w14:paraId="0B66FB5E" w14:textId="77777777" w:rsidR="002878A7" w:rsidRPr="00C85D5D" w:rsidRDefault="002878A7" w:rsidP="002878A7">
            <w:pPr>
              <w:widowControl/>
              <w:autoSpaceDE w:val="0"/>
              <w:autoSpaceDN w:val="0"/>
              <w:adjustRightInd w:val="0"/>
              <w:ind w:left="5"/>
              <w:jc w:val="center"/>
              <w:rPr>
                <w:rFonts w:ascii="Arial" w:hAnsi="Arial" w:cs="Arial"/>
                <w:snapToGrid/>
                <w:color w:val="007A37"/>
                <w:szCs w:val="24"/>
              </w:rPr>
            </w:pPr>
            <w:r w:rsidRPr="00C85D5D">
              <w:rPr>
                <w:rFonts w:ascii="Arial" w:hAnsi="Arial" w:cs="Arial"/>
                <w:snapToGrid/>
                <w:color w:val="007A37"/>
                <w:szCs w:val="24"/>
              </w:rPr>
              <w:t>Mandatory</w:t>
            </w:r>
          </w:p>
        </w:tc>
        <w:tc>
          <w:tcPr>
            <w:tcW w:w="2697" w:type="dxa"/>
          </w:tcPr>
          <w:p w14:paraId="08C5F674" w14:textId="77777777" w:rsidR="002878A7" w:rsidRPr="00C85D5D" w:rsidRDefault="002878A7" w:rsidP="002878A7">
            <w:pPr>
              <w:widowControl/>
              <w:autoSpaceDE w:val="0"/>
              <w:autoSpaceDN w:val="0"/>
              <w:adjustRightInd w:val="0"/>
              <w:ind w:left="96" w:right="177"/>
              <w:jc w:val="center"/>
              <w:rPr>
                <w:rFonts w:ascii="Arial" w:hAnsi="Arial" w:cs="Arial"/>
                <w:snapToGrid/>
                <w:color w:val="007A37"/>
                <w:szCs w:val="24"/>
              </w:rPr>
            </w:pPr>
            <w:r w:rsidRPr="00C85D5D">
              <w:rPr>
                <w:rFonts w:ascii="Arial" w:hAnsi="Arial" w:cs="Arial"/>
                <w:snapToGrid/>
                <w:color w:val="007A37"/>
                <w:szCs w:val="24"/>
              </w:rPr>
              <w:t xml:space="preserve">Designated parking for clean air vehicles </w:t>
            </w:r>
            <w:r w:rsidRPr="00C85D5D">
              <w:rPr>
                <w:rFonts w:ascii="Arial" w:hAnsi="Arial" w:cs="Arial"/>
                <w:snapToGrid/>
                <w:color w:val="007A37"/>
                <w:szCs w:val="24"/>
                <w:u w:val="single"/>
              </w:rPr>
              <w:t xml:space="preserve">w/footnote and </w:t>
            </w:r>
            <w:proofErr w:type="gramStart"/>
            <w:r w:rsidRPr="00C85D5D">
              <w:rPr>
                <w:rFonts w:ascii="Arial" w:hAnsi="Arial" w:cs="Arial"/>
                <w:snapToGrid/>
                <w:color w:val="007A37"/>
                <w:szCs w:val="24"/>
                <w:u w:val="single"/>
              </w:rPr>
              <w:t>note</w:t>
            </w:r>
            <w:proofErr w:type="gramEnd"/>
          </w:p>
        </w:tc>
        <w:tc>
          <w:tcPr>
            <w:tcW w:w="1713" w:type="dxa"/>
          </w:tcPr>
          <w:p w14:paraId="2D8C878C" w14:textId="77777777" w:rsidR="002878A7" w:rsidRPr="00C85D5D" w:rsidRDefault="002878A7" w:rsidP="002878A7">
            <w:pPr>
              <w:widowControl/>
              <w:autoSpaceDE w:val="0"/>
              <w:autoSpaceDN w:val="0"/>
              <w:adjustRightInd w:val="0"/>
              <w:ind w:left="93" w:right="142"/>
              <w:jc w:val="center"/>
              <w:rPr>
                <w:rFonts w:ascii="Arial" w:hAnsi="Arial" w:cs="Arial"/>
                <w:snapToGrid/>
                <w:color w:val="007A37"/>
                <w:szCs w:val="24"/>
              </w:rPr>
            </w:pPr>
            <w:r w:rsidRPr="00C85D5D">
              <w:rPr>
                <w:rFonts w:ascii="Arial" w:hAnsi="Arial" w:cs="Arial"/>
                <w:snapToGrid/>
                <w:color w:val="007A37"/>
                <w:szCs w:val="24"/>
              </w:rPr>
              <w:t>5.106.5.2</w:t>
            </w:r>
          </w:p>
        </w:tc>
        <w:tc>
          <w:tcPr>
            <w:tcW w:w="537" w:type="dxa"/>
          </w:tcPr>
          <w:p w14:paraId="0338E3AC"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630" w:type="dxa"/>
          </w:tcPr>
          <w:p w14:paraId="388300D8"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0" w:type="dxa"/>
          </w:tcPr>
          <w:p w14:paraId="14C443A1"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1443" w:type="dxa"/>
          </w:tcPr>
          <w:p w14:paraId="486323D8"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r>
      <w:tr w:rsidR="00241400" w:rsidRPr="00C85D5D" w14:paraId="4680224C" w14:textId="77777777" w:rsidTr="00086038">
        <w:trPr>
          <w:trHeight w:val="456"/>
        </w:trPr>
        <w:tc>
          <w:tcPr>
            <w:tcW w:w="2160" w:type="dxa"/>
            <w:tcBorders>
              <w:top w:val="single" w:sz="4" w:space="0" w:color="auto"/>
              <w:bottom w:val="single" w:sz="4" w:space="0" w:color="auto"/>
            </w:tcBorders>
          </w:tcPr>
          <w:p w14:paraId="57915831" w14:textId="77777777" w:rsidR="002878A7" w:rsidRPr="00C85D5D"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C85D5D">
              <w:rPr>
                <w:rFonts w:ascii="Arial" w:hAnsi="Arial" w:cs="Arial"/>
                <w:b/>
                <w:snapToGrid/>
                <w:color w:val="FFFFFF" w:themeColor="background1"/>
                <w:sz w:val="16"/>
                <w:szCs w:val="16"/>
              </w:rPr>
              <w:t>DIVISION 5.1</w:t>
            </w:r>
          </w:p>
          <w:p w14:paraId="7DF14728" w14:textId="77777777" w:rsidR="002878A7" w:rsidRPr="00C85D5D" w:rsidRDefault="002878A7" w:rsidP="002878A7">
            <w:pPr>
              <w:rPr>
                <w:rFonts w:ascii="Arial" w:hAnsi="Arial" w:cs="Arial"/>
                <w:color w:val="FFFFFF" w:themeColor="background1"/>
                <w:szCs w:val="24"/>
              </w:rPr>
            </w:pPr>
            <w:r w:rsidRPr="00C85D5D">
              <w:rPr>
                <w:rFonts w:ascii="Arial" w:hAnsi="Arial" w:cs="Arial"/>
                <w:b/>
                <w:color w:val="FFFFFF" w:themeColor="background1"/>
                <w:sz w:val="16"/>
                <w:szCs w:val="16"/>
              </w:rPr>
              <w:t>Planning and Design</w:t>
            </w:r>
          </w:p>
        </w:tc>
        <w:tc>
          <w:tcPr>
            <w:tcW w:w="1620" w:type="dxa"/>
            <w:tcBorders>
              <w:top w:val="single" w:sz="4" w:space="0" w:color="auto"/>
              <w:bottom w:val="single" w:sz="4" w:space="0" w:color="auto"/>
            </w:tcBorders>
          </w:tcPr>
          <w:p w14:paraId="2C43D74C" w14:textId="77777777" w:rsidR="002878A7" w:rsidRPr="00C85D5D" w:rsidRDefault="002878A7" w:rsidP="002878A7">
            <w:pPr>
              <w:widowControl/>
              <w:autoSpaceDE w:val="0"/>
              <w:autoSpaceDN w:val="0"/>
              <w:adjustRightInd w:val="0"/>
              <w:ind w:left="5" w:right="84"/>
              <w:jc w:val="center"/>
              <w:rPr>
                <w:rFonts w:ascii="Arial" w:hAnsi="Arial" w:cs="Arial"/>
                <w:i/>
                <w:snapToGrid/>
                <w:color w:val="007A37"/>
                <w:szCs w:val="24"/>
              </w:rPr>
            </w:pPr>
            <w:r w:rsidRPr="00C85D5D">
              <w:rPr>
                <w:rFonts w:ascii="Arial" w:hAnsi="Arial" w:cs="Arial"/>
                <w:i/>
                <w:snapToGrid/>
                <w:color w:val="007A37"/>
                <w:szCs w:val="24"/>
              </w:rPr>
              <w:t>Tier 1 Prerequisite</w:t>
            </w:r>
          </w:p>
        </w:tc>
        <w:tc>
          <w:tcPr>
            <w:tcW w:w="2697" w:type="dxa"/>
          </w:tcPr>
          <w:p w14:paraId="41A74B90" w14:textId="6F729750" w:rsidR="002878A7" w:rsidRPr="00C85D5D" w:rsidRDefault="002878A7" w:rsidP="002878A7">
            <w:pPr>
              <w:widowControl/>
              <w:autoSpaceDE w:val="0"/>
              <w:autoSpaceDN w:val="0"/>
              <w:adjustRightInd w:val="0"/>
              <w:ind w:left="96" w:right="177"/>
              <w:jc w:val="center"/>
              <w:rPr>
                <w:rFonts w:ascii="Arial" w:hAnsi="Arial" w:cs="Arial"/>
                <w:b/>
                <w:i/>
                <w:snapToGrid/>
                <w:color w:val="007A37"/>
                <w:szCs w:val="24"/>
              </w:rPr>
            </w:pPr>
            <w:r w:rsidRPr="00C85D5D">
              <w:rPr>
                <w:rFonts w:ascii="Arial" w:hAnsi="Arial" w:cs="Arial"/>
                <w:i/>
                <w:snapToGrid/>
                <w:color w:val="007A37"/>
                <w:szCs w:val="24"/>
              </w:rPr>
              <w:t>Designated parking—</w:t>
            </w:r>
            <w:r w:rsidRPr="00C85D5D">
              <w:rPr>
                <w:rFonts w:ascii="Arial" w:hAnsi="Arial" w:cs="Arial"/>
                <w:i/>
                <w:snapToGrid/>
                <w:color w:val="007A37"/>
                <w:szCs w:val="24"/>
                <w:u w:val="single"/>
              </w:rPr>
              <w:t>17%</w:t>
            </w:r>
            <w:r w:rsidRPr="00C85D5D">
              <w:rPr>
                <w:rFonts w:ascii="Arial" w:hAnsi="Arial" w:cs="Arial"/>
                <w:i/>
                <w:snapToGrid/>
                <w:color w:val="007A37"/>
                <w:szCs w:val="24"/>
              </w:rPr>
              <w:t xml:space="preserve"> of parking capacity w/ parking stall markings and stall identification</w:t>
            </w:r>
          </w:p>
        </w:tc>
        <w:tc>
          <w:tcPr>
            <w:tcW w:w="1713" w:type="dxa"/>
          </w:tcPr>
          <w:p w14:paraId="4A0A9BB1" w14:textId="77777777" w:rsidR="002878A7" w:rsidRPr="00C85D5D" w:rsidRDefault="002878A7" w:rsidP="002878A7">
            <w:pPr>
              <w:widowControl/>
              <w:autoSpaceDE w:val="0"/>
              <w:autoSpaceDN w:val="0"/>
              <w:adjustRightInd w:val="0"/>
              <w:spacing w:before="7"/>
              <w:ind w:left="3"/>
              <w:jc w:val="center"/>
              <w:rPr>
                <w:rFonts w:ascii="Arial" w:hAnsi="Arial" w:cs="Arial"/>
                <w:i/>
                <w:snapToGrid/>
                <w:color w:val="007A37"/>
                <w:szCs w:val="24"/>
              </w:rPr>
            </w:pPr>
            <w:r w:rsidRPr="00C85D5D">
              <w:rPr>
                <w:rFonts w:ascii="Arial" w:hAnsi="Arial" w:cs="Arial"/>
                <w:i/>
                <w:snapToGrid/>
                <w:color w:val="007A37"/>
                <w:szCs w:val="24"/>
              </w:rPr>
              <w:t>A5.106.5.1,</w:t>
            </w:r>
          </w:p>
          <w:p w14:paraId="1403C0FA" w14:textId="52320528" w:rsidR="002878A7" w:rsidRPr="00C85D5D" w:rsidRDefault="00554A14" w:rsidP="002878A7">
            <w:pPr>
              <w:widowControl/>
              <w:autoSpaceDE w:val="0"/>
              <w:autoSpaceDN w:val="0"/>
              <w:adjustRightInd w:val="0"/>
              <w:spacing w:before="7"/>
              <w:ind w:left="3"/>
              <w:jc w:val="center"/>
              <w:rPr>
                <w:rFonts w:ascii="Arial" w:hAnsi="Arial" w:cs="Arial"/>
                <w:i/>
                <w:snapToGrid/>
                <w:color w:val="007A37"/>
                <w:szCs w:val="24"/>
              </w:rPr>
            </w:pPr>
            <w:r w:rsidRPr="00C85D5D">
              <w:rPr>
                <w:rFonts w:ascii="Arial" w:hAnsi="Arial" w:cs="Arial"/>
                <w:i/>
                <w:snapToGrid/>
                <w:color w:val="007A37"/>
                <w:szCs w:val="24"/>
              </w:rPr>
              <w:t>A5.106.5.1.2,</w:t>
            </w:r>
          </w:p>
          <w:p w14:paraId="6F0EEAF8" w14:textId="0805DF47" w:rsidR="002878A7" w:rsidRPr="00C85D5D" w:rsidRDefault="00554A14" w:rsidP="002878A7">
            <w:pPr>
              <w:widowControl/>
              <w:autoSpaceDE w:val="0"/>
              <w:autoSpaceDN w:val="0"/>
              <w:adjustRightInd w:val="0"/>
              <w:spacing w:before="7"/>
              <w:ind w:left="3"/>
              <w:jc w:val="center"/>
              <w:rPr>
                <w:rFonts w:ascii="Arial" w:hAnsi="Arial" w:cs="Arial"/>
                <w:i/>
                <w:snapToGrid/>
                <w:color w:val="007A37"/>
                <w:szCs w:val="24"/>
              </w:rPr>
            </w:pPr>
            <w:r w:rsidRPr="00C85D5D">
              <w:rPr>
                <w:rFonts w:ascii="Arial" w:hAnsi="Arial" w:cs="Arial"/>
                <w:i/>
                <w:snapToGrid/>
                <w:color w:val="007A37"/>
                <w:szCs w:val="24"/>
              </w:rPr>
              <w:t>A5.106.5.1.3,</w:t>
            </w:r>
          </w:p>
          <w:p w14:paraId="2A59161E" w14:textId="5DFAB98F" w:rsidR="002878A7" w:rsidRPr="00C85D5D" w:rsidRDefault="002878A7" w:rsidP="002878A7">
            <w:pPr>
              <w:widowControl/>
              <w:autoSpaceDE w:val="0"/>
              <w:autoSpaceDN w:val="0"/>
              <w:adjustRightInd w:val="0"/>
              <w:ind w:left="3"/>
              <w:jc w:val="center"/>
              <w:rPr>
                <w:rFonts w:ascii="Arial" w:hAnsi="Arial" w:cs="Arial"/>
                <w:i/>
                <w:snapToGrid/>
                <w:color w:val="007A37"/>
                <w:szCs w:val="24"/>
              </w:rPr>
            </w:pPr>
            <w:r w:rsidRPr="00C85D5D">
              <w:rPr>
                <w:rFonts w:ascii="Arial" w:hAnsi="Arial" w:cs="Arial"/>
                <w:i/>
                <w:snapToGrid/>
                <w:color w:val="007A37"/>
                <w:szCs w:val="24"/>
              </w:rPr>
              <w:t>A5.106.5.1.4</w:t>
            </w:r>
          </w:p>
        </w:tc>
        <w:tc>
          <w:tcPr>
            <w:tcW w:w="537" w:type="dxa"/>
          </w:tcPr>
          <w:p w14:paraId="36B257A3"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630" w:type="dxa"/>
          </w:tcPr>
          <w:p w14:paraId="72D8E0C7"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0" w:type="dxa"/>
          </w:tcPr>
          <w:p w14:paraId="053426F6"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1443" w:type="dxa"/>
          </w:tcPr>
          <w:p w14:paraId="3CC757CD"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r>
      <w:tr w:rsidR="00241400" w:rsidRPr="00C85D5D" w14:paraId="073CB4C0" w14:textId="77777777" w:rsidTr="00086038">
        <w:trPr>
          <w:trHeight w:val="456"/>
        </w:trPr>
        <w:tc>
          <w:tcPr>
            <w:tcW w:w="2160" w:type="dxa"/>
            <w:tcBorders>
              <w:top w:val="single" w:sz="4" w:space="0" w:color="auto"/>
              <w:bottom w:val="nil"/>
            </w:tcBorders>
          </w:tcPr>
          <w:p w14:paraId="3CB09ABF" w14:textId="77777777" w:rsidR="002878A7" w:rsidRPr="00C85D5D"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C85D5D">
              <w:rPr>
                <w:rFonts w:ascii="Arial" w:hAnsi="Arial" w:cs="Arial"/>
                <w:b/>
                <w:snapToGrid/>
                <w:color w:val="FFFFFF" w:themeColor="background1"/>
                <w:sz w:val="16"/>
                <w:szCs w:val="16"/>
              </w:rPr>
              <w:t>DIVISION 5.1</w:t>
            </w:r>
          </w:p>
          <w:p w14:paraId="5E2D62C2" w14:textId="77777777" w:rsidR="002878A7" w:rsidRPr="00C85D5D" w:rsidRDefault="002878A7" w:rsidP="002878A7">
            <w:pPr>
              <w:rPr>
                <w:rFonts w:ascii="Arial" w:hAnsi="Arial" w:cs="Arial"/>
                <w:color w:val="FFFFFF" w:themeColor="background1"/>
                <w:szCs w:val="24"/>
              </w:rPr>
            </w:pPr>
            <w:r w:rsidRPr="00C85D5D">
              <w:rPr>
                <w:rFonts w:ascii="Arial" w:hAnsi="Arial" w:cs="Arial"/>
                <w:b/>
                <w:color w:val="FFFFFF" w:themeColor="background1"/>
                <w:sz w:val="16"/>
                <w:szCs w:val="16"/>
              </w:rPr>
              <w:t>Planning and Design</w:t>
            </w:r>
          </w:p>
        </w:tc>
        <w:tc>
          <w:tcPr>
            <w:tcW w:w="1620" w:type="dxa"/>
            <w:tcBorders>
              <w:top w:val="single" w:sz="4" w:space="0" w:color="auto"/>
            </w:tcBorders>
          </w:tcPr>
          <w:p w14:paraId="0E32905C" w14:textId="77777777" w:rsidR="002878A7" w:rsidRPr="00C85D5D" w:rsidRDefault="002878A7" w:rsidP="002878A7">
            <w:pPr>
              <w:widowControl/>
              <w:autoSpaceDE w:val="0"/>
              <w:autoSpaceDN w:val="0"/>
              <w:adjustRightInd w:val="0"/>
              <w:ind w:left="5"/>
              <w:jc w:val="center"/>
              <w:rPr>
                <w:rFonts w:ascii="Arial" w:hAnsi="Arial" w:cs="Arial"/>
                <w:snapToGrid/>
                <w:color w:val="007A37"/>
                <w:szCs w:val="24"/>
              </w:rPr>
            </w:pPr>
            <w:r w:rsidRPr="00C85D5D">
              <w:rPr>
                <w:rFonts w:ascii="Arial" w:hAnsi="Arial" w:cs="Arial"/>
                <w:b/>
                <w:snapToGrid/>
                <w:color w:val="007A37"/>
                <w:szCs w:val="24"/>
              </w:rPr>
              <w:t>. . .</w:t>
            </w:r>
          </w:p>
        </w:tc>
        <w:tc>
          <w:tcPr>
            <w:tcW w:w="2697" w:type="dxa"/>
          </w:tcPr>
          <w:p w14:paraId="44D8D1C5" w14:textId="77777777" w:rsidR="002878A7" w:rsidRPr="00C85D5D" w:rsidRDefault="002878A7" w:rsidP="002878A7">
            <w:pPr>
              <w:widowControl/>
              <w:autoSpaceDE w:val="0"/>
              <w:autoSpaceDN w:val="0"/>
              <w:adjustRightInd w:val="0"/>
              <w:ind w:left="96" w:right="177"/>
              <w:jc w:val="center"/>
              <w:rPr>
                <w:rFonts w:ascii="Arial" w:hAnsi="Arial" w:cs="Arial"/>
                <w:b/>
                <w:snapToGrid/>
                <w:color w:val="007A37"/>
                <w:szCs w:val="24"/>
              </w:rPr>
            </w:pPr>
            <w:r w:rsidRPr="00C85D5D">
              <w:rPr>
                <w:rFonts w:ascii="Arial" w:hAnsi="Arial" w:cs="Arial"/>
                <w:b/>
                <w:snapToGrid/>
                <w:color w:val="007A37"/>
                <w:szCs w:val="24"/>
              </w:rPr>
              <w:t>. . .</w:t>
            </w:r>
          </w:p>
        </w:tc>
        <w:tc>
          <w:tcPr>
            <w:tcW w:w="1713" w:type="dxa"/>
          </w:tcPr>
          <w:p w14:paraId="4CF43CD2" w14:textId="77777777" w:rsidR="002878A7" w:rsidRPr="00C85D5D" w:rsidRDefault="002878A7" w:rsidP="002878A7">
            <w:pPr>
              <w:widowControl/>
              <w:autoSpaceDE w:val="0"/>
              <w:autoSpaceDN w:val="0"/>
              <w:adjustRightInd w:val="0"/>
              <w:ind w:left="93"/>
              <w:jc w:val="center"/>
              <w:rPr>
                <w:rFonts w:ascii="Arial" w:hAnsi="Arial" w:cs="Arial"/>
                <w:snapToGrid/>
                <w:color w:val="007A37"/>
                <w:szCs w:val="24"/>
              </w:rPr>
            </w:pPr>
            <w:r w:rsidRPr="00C85D5D">
              <w:rPr>
                <w:rFonts w:ascii="Arial" w:hAnsi="Arial" w:cs="Arial"/>
                <w:b/>
                <w:snapToGrid/>
                <w:color w:val="007A37"/>
                <w:szCs w:val="24"/>
              </w:rPr>
              <w:t>. . .</w:t>
            </w:r>
          </w:p>
        </w:tc>
        <w:tc>
          <w:tcPr>
            <w:tcW w:w="537" w:type="dxa"/>
          </w:tcPr>
          <w:p w14:paraId="50CE1E5A"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630" w:type="dxa"/>
          </w:tcPr>
          <w:p w14:paraId="0E6F4947"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0" w:type="dxa"/>
          </w:tcPr>
          <w:p w14:paraId="5E5ACF74"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1443" w:type="dxa"/>
          </w:tcPr>
          <w:p w14:paraId="5CD58ADA"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r>
      <w:tr w:rsidR="00241400" w:rsidRPr="00C85D5D" w14:paraId="0432B8CF" w14:textId="77777777" w:rsidTr="00953048">
        <w:trPr>
          <w:trHeight w:val="456"/>
        </w:trPr>
        <w:tc>
          <w:tcPr>
            <w:tcW w:w="2160" w:type="dxa"/>
            <w:tcBorders>
              <w:top w:val="nil"/>
              <w:bottom w:val="nil"/>
            </w:tcBorders>
          </w:tcPr>
          <w:p w14:paraId="3EEEDE46" w14:textId="77777777" w:rsidR="002878A7" w:rsidRPr="00C85D5D"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C85D5D">
              <w:rPr>
                <w:rFonts w:ascii="Arial" w:hAnsi="Arial" w:cs="Arial"/>
                <w:b/>
                <w:snapToGrid/>
                <w:color w:val="FFFFFF" w:themeColor="background1"/>
                <w:sz w:val="16"/>
                <w:szCs w:val="16"/>
              </w:rPr>
              <w:t>DIVISION 5.1</w:t>
            </w:r>
          </w:p>
          <w:p w14:paraId="6CD209EE" w14:textId="77777777" w:rsidR="002878A7" w:rsidRPr="00C85D5D" w:rsidRDefault="002878A7" w:rsidP="002878A7">
            <w:pPr>
              <w:rPr>
                <w:rFonts w:ascii="Arial" w:hAnsi="Arial" w:cs="Arial"/>
                <w:color w:val="FFFFFF" w:themeColor="background1"/>
                <w:szCs w:val="24"/>
              </w:rPr>
            </w:pPr>
            <w:r w:rsidRPr="00C85D5D">
              <w:rPr>
                <w:rFonts w:ascii="Arial" w:hAnsi="Arial" w:cs="Arial"/>
                <w:b/>
                <w:color w:val="FFFFFF" w:themeColor="background1"/>
                <w:sz w:val="16"/>
                <w:szCs w:val="16"/>
              </w:rPr>
              <w:t>Planning and Design</w:t>
            </w:r>
          </w:p>
        </w:tc>
        <w:tc>
          <w:tcPr>
            <w:tcW w:w="1620" w:type="dxa"/>
          </w:tcPr>
          <w:p w14:paraId="50D3DBE2" w14:textId="77777777" w:rsidR="002878A7" w:rsidRPr="00C85D5D" w:rsidRDefault="002878A7" w:rsidP="002878A7">
            <w:pPr>
              <w:widowControl/>
              <w:autoSpaceDE w:val="0"/>
              <w:autoSpaceDN w:val="0"/>
              <w:adjustRightInd w:val="0"/>
              <w:ind w:left="5"/>
              <w:jc w:val="center"/>
              <w:rPr>
                <w:rFonts w:ascii="Arial" w:hAnsi="Arial" w:cs="Arial"/>
                <w:snapToGrid/>
                <w:color w:val="007A37"/>
                <w:szCs w:val="24"/>
              </w:rPr>
            </w:pPr>
            <w:r w:rsidRPr="00C85D5D">
              <w:rPr>
                <w:rFonts w:ascii="Arial" w:hAnsi="Arial" w:cs="Arial"/>
                <w:snapToGrid/>
                <w:color w:val="007A37"/>
                <w:szCs w:val="24"/>
              </w:rPr>
              <w:t>Mandatory</w:t>
            </w:r>
          </w:p>
        </w:tc>
        <w:tc>
          <w:tcPr>
            <w:tcW w:w="2697" w:type="dxa"/>
          </w:tcPr>
          <w:p w14:paraId="6AA740A5" w14:textId="77777777" w:rsidR="002878A7" w:rsidRPr="00C85D5D" w:rsidRDefault="002878A7" w:rsidP="002878A7">
            <w:pPr>
              <w:widowControl/>
              <w:autoSpaceDE w:val="0"/>
              <w:autoSpaceDN w:val="0"/>
              <w:adjustRightInd w:val="0"/>
              <w:ind w:left="96" w:right="177"/>
              <w:jc w:val="center"/>
              <w:rPr>
                <w:rFonts w:ascii="Arial" w:hAnsi="Arial" w:cs="Arial"/>
                <w:snapToGrid/>
                <w:color w:val="007A37"/>
                <w:szCs w:val="24"/>
              </w:rPr>
            </w:pPr>
            <w:r w:rsidRPr="00C85D5D">
              <w:rPr>
                <w:rFonts w:ascii="Arial" w:hAnsi="Arial" w:cs="Arial"/>
                <w:snapToGrid/>
                <w:color w:val="007A37"/>
                <w:szCs w:val="24"/>
              </w:rPr>
              <w:t xml:space="preserve">[N] Future charging spaces </w:t>
            </w:r>
            <w:r w:rsidRPr="00C85D5D">
              <w:rPr>
                <w:rFonts w:ascii="Arial" w:hAnsi="Arial" w:cs="Arial"/>
                <w:snapToGrid/>
                <w:color w:val="007A37"/>
                <w:szCs w:val="24"/>
                <w:u w:val="single"/>
              </w:rPr>
              <w:t>with note</w:t>
            </w:r>
          </w:p>
        </w:tc>
        <w:tc>
          <w:tcPr>
            <w:tcW w:w="1713" w:type="dxa"/>
          </w:tcPr>
          <w:p w14:paraId="2D67E816" w14:textId="77777777" w:rsidR="002878A7" w:rsidRPr="00C85D5D" w:rsidRDefault="002878A7" w:rsidP="002878A7">
            <w:pPr>
              <w:widowControl/>
              <w:autoSpaceDE w:val="0"/>
              <w:autoSpaceDN w:val="0"/>
              <w:adjustRightInd w:val="0"/>
              <w:ind w:left="93"/>
              <w:jc w:val="center"/>
              <w:rPr>
                <w:rFonts w:ascii="Arial" w:hAnsi="Arial" w:cs="Arial"/>
                <w:snapToGrid/>
                <w:color w:val="007A37"/>
                <w:szCs w:val="24"/>
              </w:rPr>
            </w:pPr>
            <w:r w:rsidRPr="00C85D5D">
              <w:rPr>
                <w:rFonts w:ascii="Arial" w:hAnsi="Arial" w:cs="Arial"/>
                <w:snapToGrid/>
                <w:color w:val="007A37"/>
                <w:szCs w:val="24"/>
              </w:rPr>
              <w:t>5.106.5.3.5</w:t>
            </w:r>
          </w:p>
        </w:tc>
        <w:tc>
          <w:tcPr>
            <w:tcW w:w="537" w:type="dxa"/>
          </w:tcPr>
          <w:p w14:paraId="063F6E49"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630" w:type="dxa"/>
          </w:tcPr>
          <w:p w14:paraId="4A769546"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0" w:type="dxa"/>
          </w:tcPr>
          <w:p w14:paraId="42498575"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1443" w:type="dxa"/>
          </w:tcPr>
          <w:p w14:paraId="1991A9FB"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r>
      <w:tr w:rsidR="00241400" w:rsidRPr="00C85D5D" w14:paraId="3BB7C6D6" w14:textId="77777777" w:rsidTr="00953048">
        <w:trPr>
          <w:trHeight w:val="935"/>
        </w:trPr>
        <w:tc>
          <w:tcPr>
            <w:tcW w:w="2160" w:type="dxa"/>
            <w:tcBorders>
              <w:top w:val="nil"/>
              <w:bottom w:val="nil"/>
            </w:tcBorders>
          </w:tcPr>
          <w:p w14:paraId="28E8A0A3" w14:textId="77777777" w:rsidR="002878A7" w:rsidRPr="00C85D5D"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C85D5D">
              <w:rPr>
                <w:rFonts w:ascii="Arial" w:hAnsi="Arial" w:cs="Arial"/>
                <w:b/>
                <w:snapToGrid/>
                <w:color w:val="FFFFFF" w:themeColor="background1"/>
                <w:sz w:val="16"/>
                <w:szCs w:val="16"/>
              </w:rPr>
              <w:t>DIVISION 5.1</w:t>
            </w:r>
          </w:p>
          <w:p w14:paraId="7F6752F8" w14:textId="77777777" w:rsidR="002878A7" w:rsidRPr="00C85D5D" w:rsidRDefault="002878A7" w:rsidP="002878A7">
            <w:pPr>
              <w:rPr>
                <w:rFonts w:ascii="Arial" w:hAnsi="Arial" w:cs="Arial"/>
                <w:color w:val="FFFFFF" w:themeColor="background1"/>
                <w:szCs w:val="24"/>
              </w:rPr>
            </w:pPr>
            <w:r w:rsidRPr="00C85D5D">
              <w:rPr>
                <w:rFonts w:ascii="Arial" w:hAnsi="Arial" w:cs="Arial"/>
                <w:b/>
                <w:color w:val="FFFFFF" w:themeColor="background1"/>
                <w:sz w:val="16"/>
                <w:szCs w:val="16"/>
              </w:rPr>
              <w:t>Planning and Design</w:t>
            </w:r>
          </w:p>
        </w:tc>
        <w:tc>
          <w:tcPr>
            <w:tcW w:w="1620" w:type="dxa"/>
          </w:tcPr>
          <w:p w14:paraId="39E6F86B" w14:textId="77777777" w:rsidR="002878A7" w:rsidRPr="00C85D5D" w:rsidRDefault="002878A7" w:rsidP="002878A7">
            <w:pPr>
              <w:widowControl/>
              <w:autoSpaceDE w:val="0"/>
              <w:autoSpaceDN w:val="0"/>
              <w:adjustRightInd w:val="0"/>
              <w:ind w:left="5"/>
              <w:jc w:val="center"/>
              <w:rPr>
                <w:rFonts w:ascii="Arial" w:hAnsi="Arial" w:cs="Arial"/>
                <w:snapToGrid/>
                <w:color w:val="007A37"/>
                <w:szCs w:val="24"/>
              </w:rPr>
            </w:pPr>
            <w:r w:rsidRPr="00C85D5D">
              <w:rPr>
                <w:rFonts w:ascii="Arial" w:hAnsi="Arial" w:cs="Arial"/>
                <w:snapToGrid/>
                <w:color w:val="007A37"/>
                <w:szCs w:val="24"/>
              </w:rPr>
              <w:t>Mandatory</w:t>
            </w:r>
          </w:p>
        </w:tc>
        <w:tc>
          <w:tcPr>
            <w:tcW w:w="2697" w:type="dxa"/>
          </w:tcPr>
          <w:p w14:paraId="6CD4F251" w14:textId="21B20576" w:rsidR="002878A7" w:rsidRPr="00C85D5D" w:rsidRDefault="002878A7" w:rsidP="002878A7">
            <w:pPr>
              <w:widowControl/>
              <w:autoSpaceDE w:val="0"/>
              <w:autoSpaceDN w:val="0"/>
              <w:adjustRightInd w:val="0"/>
              <w:ind w:left="96" w:right="177"/>
              <w:jc w:val="center"/>
              <w:rPr>
                <w:rFonts w:ascii="Arial" w:hAnsi="Arial" w:cs="Arial"/>
                <w:snapToGrid/>
                <w:color w:val="007A37"/>
                <w:szCs w:val="24"/>
              </w:rPr>
            </w:pPr>
            <w:r w:rsidRPr="00C85D5D">
              <w:rPr>
                <w:rFonts w:ascii="Arial" w:hAnsi="Arial" w:cs="Arial"/>
                <w:snapToGrid/>
                <w:color w:val="007A37"/>
                <w:szCs w:val="24"/>
              </w:rPr>
              <w:t>Light pollution reduction [N] (with exceptions</w:t>
            </w:r>
            <w:r w:rsidRPr="00C85D5D">
              <w:rPr>
                <w:rFonts w:ascii="Arial" w:hAnsi="Arial" w:cs="Arial"/>
                <w:snapToGrid/>
                <w:color w:val="007A37"/>
                <w:szCs w:val="24"/>
                <w:u w:val="single"/>
              </w:rPr>
              <w:t>,</w:t>
            </w:r>
            <w:r w:rsidRPr="00C85D5D">
              <w:rPr>
                <w:rFonts w:ascii="Arial" w:hAnsi="Arial" w:cs="Arial"/>
                <w:snapToGrid/>
                <w:color w:val="007A37"/>
                <w:szCs w:val="24"/>
              </w:rPr>
              <w:t xml:space="preserve"> notes </w:t>
            </w:r>
            <w:r w:rsidRPr="00C85D5D">
              <w:rPr>
                <w:rFonts w:ascii="Arial" w:hAnsi="Arial" w:cs="Arial"/>
                <w:snapToGrid/>
                <w:color w:val="007A37"/>
                <w:szCs w:val="24"/>
                <w:u w:val="single"/>
              </w:rPr>
              <w:t>and table</w:t>
            </w:r>
            <w:r w:rsidRPr="00C85D5D">
              <w:rPr>
                <w:rFonts w:ascii="Arial" w:hAnsi="Arial" w:cs="Arial"/>
                <w:snapToGrid/>
                <w:color w:val="007A37"/>
                <w:szCs w:val="24"/>
              </w:rPr>
              <w:t>)</w:t>
            </w:r>
          </w:p>
        </w:tc>
        <w:tc>
          <w:tcPr>
            <w:tcW w:w="1713" w:type="dxa"/>
          </w:tcPr>
          <w:p w14:paraId="4060F846" w14:textId="77777777" w:rsidR="002878A7" w:rsidRPr="00C85D5D" w:rsidRDefault="002878A7" w:rsidP="002878A7">
            <w:pPr>
              <w:widowControl/>
              <w:autoSpaceDE w:val="0"/>
              <w:autoSpaceDN w:val="0"/>
              <w:adjustRightInd w:val="0"/>
              <w:ind w:left="93"/>
              <w:jc w:val="center"/>
              <w:rPr>
                <w:rFonts w:ascii="Arial" w:hAnsi="Arial" w:cs="Arial"/>
                <w:snapToGrid/>
                <w:color w:val="007A37"/>
                <w:szCs w:val="24"/>
              </w:rPr>
            </w:pPr>
            <w:r w:rsidRPr="00C85D5D">
              <w:rPr>
                <w:rFonts w:ascii="Arial" w:hAnsi="Arial" w:cs="Arial"/>
                <w:snapToGrid/>
                <w:color w:val="007A37"/>
                <w:szCs w:val="24"/>
              </w:rPr>
              <w:t>5.106.8</w:t>
            </w:r>
          </w:p>
          <w:p w14:paraId="6321702B" w14:textId="77777777" w:rsidR="002878A7" w:rsidRPr="00C85D5D" w:rsidRDefault="002878A7" w:rsidP="002878A7">
            <w:pPr>
              <w:widowControl/>
              <w:autoSpaceDE w:val="0"/>
              <w:autoSpaceDN w:val="0"/>
              <w:adjustRightInd w:val="0"/>
              <w:ind w:left="93"/>
              <w:jc w:val="center"/>
              <w:rPr>
                <w:rFonts w:ascii="Arial" w:hAnsi="Arial" w:cs="Arial"/>
                <w:snapToGrid/>
                <w:color w:val="007A37"/>
                <w:szCs w:val="24"/>
              </w:rPr>
            </w:pPr>
            <w:r w:rsidRPr="00C85D5D">
              <w:rPr>
                <w:rFonts w:ascii="Arial" w:hAnsi="Arial" w:cs="Arial"/>
                <w:snapToGrid/>
                <w:color w:val="007A37"/>
                <w:szCs w:val="24"/>
              </w:rPr>
              <w:t xml:space="preserve"> </w:t>
            </w:r>
            <w:r w:rsidRPr="00C85D5D">
              <w:rPr>
                <w:rFonts w:ascii="Arial" w:hAnsi="Arial" w:cs="Arial"/>
                <w:snapToGrid/>
                <w:color w:val="007A37"/>
                <w:szCs w:val="24"/>
                <w:u w:val="single"/>
              </w:rPr>
              <w:t>through 5.106.8.2</w:t>
            </w:r>
          </w:p>
        </w:tc>
        <w:tc>
          <w:tcPr>
            <w:tcW w:w="537" w:type="dxa"/>
          </w:tcPr>
          <w:p w14:paraId="14D8FA30"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630" w:type="dxa"/>
          </w:tcPr>
          <w:p w14:paraId="6302D1BC"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0" w:type="dxa"/>
          </w:tcPr>
          <w:p w14:paraId="7E351261"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1443" w:type="dxa"/>
          </w:tcPr>
          <w:p w14:paraId="550F0175"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r>
      <w:tr w:rsidR="00241400" w:rsidRPr="00C85D5D" w14:paraId="19F0128C" w14:textId="77777777" w:rsidTr="00953048">
        <w:trPr>
          <w:trHeight w:val="456"/>
        </w:trPr>
        <w:tc>
          <w:tcPr>
            <w:tcW w:w="2160" w:type="dxa"/>
            <w:tcBorders>
              <w:top w:val="nil"/>
              <w:bottom w:val="single" w:sz="4" w:space="0" w:color="auto"/>
            </w:tcBorders>
          </w:tcPr>
          <w:p w14:paraId="1453D7B6" w14:textId="77777777" w:rsidR="002878A7" w:rsidRPr="00C85D5D"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C85D5D">
              <w:rPr>
                <w:rFonts w:ascii="Arial" w:hAnsi="Arial" w:cs="Arial"/>
                <w:b/>
                <w:snapToGrid/>
                <w:color w:val="FFFFFF" w:themeColor="background1"/>
                <w:sz w:val="16"/>
                <w:szCs w:val="16"/>
              </w:rPr>
              <w:lastRenderedPageBreak/>
              <w:t>DIVISION 5.1</w:t>
            </w:r>
          </w:p>
          <w:p w14:paraId="6F871E08" w14:textId="77777777" w:rsidR="002878A7" w:rsidRPr="00C85D5D" w:rsidRDefault="002878A7" w:rsidP="002878A7">
            <w:pPr>
              <w:rPr>
                <w:rFonts w:ascii="Arial" w:hAnsi="Arial" w:cs="Arial"/>
                <w:color w:val="FFFFFF" w:themeColor="background1"/>
                <w:szCs w:val="24"/>
              </w:rPr>
            </w:pPr>
            <w:r w:rsidRPr="00C85D5D">
              <w:rPr>
                <w:rFonts w:ascii="Arial" w:hAnsi="Arial" w:cs="Arial"/>
                <w:b/>
                <w:color w:val="FFFFFF" w:themeColor="background1"/>
                <w:sz w:val="16"/>
                <w:szCs w:val="16"/>
              </w:rPr>
              <w:t>Planning and Design</w:t>
            </w:r>
          </w:p>
        </w:tc>
        <w:tc>
          <w:tcPr>
            <w:tcW w:w="1620" w:type="dxa"/>
          </w:tcPr>
          <w:p w14:paraId="2D980C99" w14:textId="77777777" w:rsidR="002878A7" w:rsidRPr="00C85D5D" w:rsidRDefault="002878A7" w:rsidP="002878A7">
            <w:pPr>
              <w:widowControl/>
              <w:autoSpaceDE w:val="0"/>
              <w:autoSpaceDN w:val="0"/>
              <w:adjustRightInd w:val="0"/>
              <w:ind w:left="5"/>
              <w:jc w:val="center"/>
              <w:rPr>
                <w:rFonts w:ascii="Arial" w:hAnsi="Arial" w:cs="Arial"/>
                <w:snapToGrid/>
                <w:color w:val="007A37"/>
                <w:szCs w:val="24"/>
              </w:rPr>
            </w:pPr>
            <w:r w:rsidRPr="00C85D5D">
              <w:rPr>
                <w:rFonts w:ascii="Arial" w:hAnsi="Arial" w:cs="Arial"/>
                <w:b/>
                <w:snapToGrid/>
                <w:color w:val="007A37"/>
                <w:szCs w:val="24"/>
              </w:rPr>
              <w:t>. . .</w:t>
            </w:r>
          </w:p>
        </w:tc>
        <w:tc>
          <w:tcPr>
            <w:tcW w:w="2697" w:type="dxa"/>
          </w:tcPr>
          <w:p w14:paraId="3D280E71" w14:textId="77777777" w:rsidR="002878A7" w:rsidRPr="00C85D5D" w:rsidRDefault="002878A7" w:rsidP="002878A7">
            <w:pPr>
              <w:widowControl/>
              <w:autoSpaceDE w:val="0"/>
              <w:autoSpaceDN w:val="0"/>
              <w:adjustRightInd w:val="0"/>
              <w:ind w:left="96" w:right="177"/>
              <w:jc w:val="center"/>
              <w:rPr>
                <w:rFonts w:ascii="Arial" w:hAnsi="Arial" w:cs="Arial"/>
                <w:snapToGrid/>
                <w:color w:val="007A37"/>
                <w:szCs w:val="24"/>
              </w:rPr>
            </w:pPr>
            <w:r w:rsidRPr="00C85D5D">
              <w:rPr>
                <w:rFonts w:ascii="Arial" w:hAnsi="Arial" w:cs="Arial"/>
                <w:b/>
                <w:snapToGrid/>
                <w:color w:val="007A37"/>
                <w:szCs w:val="24"/>
              </w:rPr>
              <w:t xml:space="preserve">. . . </w:t>
            </w:r>
          </w:p>
        </w:tc>
        <w:tc>
          <w:tcPr>
            <w:tcW w:w="1713" w:type="dxa"/>
          </w:tcPr>
          <w:p w14:paraId="44BEDC1E" w14:textId="77777777" w:rsidR="002878A7" w:rsidRPr="00C85D5D" w:rsidRDefault="002878A7" w:rsidP="002878A7">
            <w:pPr>
              <w:widowControl/>
              <w:autoSpaceDE w:val="0"/>
              <w:autoSpaceDN w:val="0"/>
              <w:adjustRightInd w:val="0"/>
              <w:ind w:left="93"/>
              <w:jc w:val="center"/>
              <w:rPr>
                <w:rFonts w:ascii="Arial" w:hAnsi="Arial" w:cs="Arial"/>
                <w:b/>
                <w:snapToGrid/>
                <w:color w:val="007A37"/>
                <w:szCs w:val="24"/>
              </w:rPr>
            </w:pPr>
            <w:r w:rsidRPr="00C85D5D">
              <w:rPr>
                <w:rFonts w:ascii="Arial" w:hAnsi="Arial" w:cs="Arial"/>
                <w:b/>
                <w:snapToGrid/>
                <w:color w:val="007A37"/>
                <w:szCs w:val="24"/>
              </w:rPr>
              <w:t xml:space="preserve">. . . </w:t>
            </w:r>
          </w:p>
        </w:tc>
        <w:tc>
          <w:tcPr>
            <w:tcW w:w="537" w:type="dxa"/>
          </w:tcPr>
          <w:p w14:paraId="690F4748"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630" w:type="dxa"/>
          </w:tcPr>
          <w:p w14:paraId="0A2E93F0"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0" w:type="dxa"/>
          </w:tcPr>
          <w:p w14:paraId="37EE1E8D"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1443" w:type="dxa"/>
          </w:tcPr>
          <w:p w14:paraId="4516E230"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r>
      <w:tr w:rsidR="00241400" w:rsidRPr="00C85D5D" w14:paraId="53A60B1B" w14:textId="77777777" w:rsidTr="00953048">
        <w:trPr>
          <w:trHeight w:val="475"/>
        </w:trPr>
        <w:tc>
          <w:tcPr>
            <w:tcW w:w="2160" w:type="dxa"/>
            <w:tcBorders>
              <w:bottom w:val="single" w:sz="4" w:space="0" w:color="auto"/>
            </w:tcBorders>
          </w:tcPr>
          <w:p w14:paraId="2A0446CC" w14:textId="77777777" w:rsidR="002878A7" w:rsidRPr="00C85D5D" w:rsidRDefault="002878A7" w:rsidP="002878A7">
            <w:pPr>
              <w:widowControl/>
              <w:autoSpaceDE w:val="0"/>
              <w:autoSpaceDN w:val="0"/>
              <w:adjustRightInd w:val="0"/>
              <w:ind w:left="122"/>
              <w:jc w:val="center"/>
              <w:rPr>
                <w:rFonts w:ascii="Arial" w:hAnsi="Arial" w:cs="Arial"/>
                <w:b/>
                <w:snapToGrid/>
                <w:color w:val="007A37"/>
                <w:szCs w:val="24"/>
              </w:rPr>
            </w:pPr>
            <w:r w:rsidRPr="00C85D5D">
              <w:rPr>
                <w:rFonts w:ascii="Arial" w:hAnsi="Arial" w:cs="Arial"/>
                <w:b/>
                <w:snapToGrid/>
                <w:color w:val="007A37"/>
                <w:szCs w:val="24"/>
              </w:rPr>
              <w:t>DIVISION 5.3</w:t>
            </w:r>
          </w:p>
          <w:p w14:paraId="011CD3F5" w14:textId="77777777" w:rsidR="002878A7" w:rsidRPr="00C85D5D" w:rsidRDefault="002878A7" w:rsidP="002878A7">
            <w:pPr>
              <w:widowControl/>
              <w:autoSpaceDE w:val="0"/>
              <w:autoSpaceDN w:val="0"/>
              <w:adjustRightInd w:val="0"/>
              <w:ind w:right="115" w:firstLine="1"/>
              <w:jc w:val="center"/>
              <w:rPr>
                <w:rFonts w:ascii="Arial" w:hAnsi="Arial" w:cs="Arial"/>
                <w:snapToGrid/>
                <w:color w:val="007A37"/>
                <w:szCs w:val="24"/>
              </w:rPr>
            </w:pPr>
            <w:r w:rsidRPr="00C85D5D">
              <w:rPr>
                <w:rFonts w:ascii="Arial" w:hAnsi="Arial" w:cs="Arial"/>
                <w:b/>
                <w:snapToGrid/>
                <w:color w:val="007A37"/>
                <w:szCs w:val="24"/>
              </w:rPr>
              <w:t xml:space="preserve">Water Efficiency and Conservation </w:t>
            </w:r>
          </w:p>
        </w:tc>
        <w:tc>
          <w:tcPr>
            <w:tcW w:w="1620" w:type="dxa"/>
          </w:tcPr>
          <w:p w14:paraId="49FC1B4C" w14:textId="77777777" w:rsidR="002878A7" w:rsidRPr="00C85D5D" w:rsidRDefault="002878A7" w:rsidP="002878A7">
            <w:pPr>
              <w:widowControl/>
              <w:autoSpaceDE w:val="0"/>
              <w:autoSpaceDN w:val="0"/>
              <w:adjustRightInd w:val="0"/>
              <w:ind w:left="5"/>
              <w:jc w:val="center"/>
              <w:rPr>
                <w:rFonts w:ascii="Arial" w:hAnsi="Arial" w:cs="Arial"/>
                <w:b/>
                <w:snapToGrid/>
                <w:color w:val="007A37"/>
                <w:szCs w:val="24"/>
              </w:rPr>
            </w:pPr>
            <w:r w:rsidRPr="00C85D5D">
              <w:rPr>
                <w:rFonts w:ascii="Arial" w:hAnsi="Arial" w:cs="Arial"/>
                <w:b/>
                <w:snapToGrid/>
                <w:color w:val="007A37"/>
                <w:szCs w:val="24"/>
              </w:rPr>
              <w:t>. . .</w:t>
            </w:r>
          </w:p>
        </w:tc>
        <w:tc>
          <w:tcPr>
            <w:tcW w:w="2697" w:type="dxa"/>
          </w:tcPr>
          <w:p w14:paraId="67AFFC6A" w14:textId="77777777" w:rsidR="002878A7" w:rsidRPr="00C85D5D" w:rsidRDefault="002878A7" w:rsidP="002878A7">
            <w:pPr>
              <w:widowControl/>
              <w:autoSpaceDE w:val="0"/>
              <w:autoSpaceDN w:val="0"/>
              <w:adjustRightInd w:val="0"/>
              <w:ind w:left="96" w:right="177"/>
              <w:jc w:val="center"/>
              <w:rPr>
                <w:rFonts w:ascii="Arial" w:hAnsi="Arial" w:cs="Arial"/>
                <w:snapToGrid/>
                <w:color w:val="007A37"/>
                <w:szCs w:val="24"/>
              </w:rPr>
            </w:pPr>
            <w:r w:rsidRPr="00C85D5D">
              <w:rPr>
                <w:rFonts w:ascii="Arial" w:hAnsi="Arial" w:cs="Arial"/>
                <w:b/>
                <w:snapToGrid/>
                <w:color w:val="007A37"/>
                <w:szCs w:val="24"/>
              </w:rPr>
              <w:t>. . .</w:t>
            </w:r>
          </w:p>
        </w:tc>
        <w:tc>
          <w:tcPr>
            <w:tcW w:w="1713" w:type="dxa"/>
          </w:tcPr>
          <w:p w14:paraId="65735096" w14:textId="77777777" w:rsidR="002878A7" w:rsidRPr="00C85D5D" w:rsidRDefault="002878A7" w:rsidP="002878A7">
            <w:pPr>
              <w:widowControl/>
              <w:autoSpaceDE w:val="0"/>
              <w:autoSpaceDN w:val="0"/>
              <w:adjustRightInd w:val="0"/>
              <w:ind w:left="93"/>
              <w:jc w:val="center"/>
              <w:rPr>
                <w:rFonts w:ascii="Arial" w:hAnsi="Arial" w:cs="Arial"/>
                <w:snapToGrid/>
                <w:color w:val="007A37"/>
                <w:szCs w:val="24"/>
              </w:rPr>
            </w:pPr>
            <w:r w:rsidRPr="00C85D5D">
              <w:rPr>
                <w:rFonts w:ascii="Arial" w:hAnsi="Arial" w:cs="Arial"/>
                <w:b/>
                <w:snapToGrid/>
                <w:color w:val="007A37"/>
                <w:szCs w:val="24"/>
              </w:rPr>
              <w:t>. . .</w:t>
            </w:r>
          </w:p>
        </w:tc>
        <w:tc>
          <w:tcPr>
            <w:tcW w:w="537" w:type="dxa"/>
          </w:tcPr>
          <w:p w14:paraId="13E781C8"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630" w:type="dxa"/>
          </w:tcPr>
          <w:p w14:paraId="336A8FBA"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0" w:type="dxa"/>
          </w:tcPr>
          <w:p w14:paraId="1A18A3A5"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1443" w:type="dxa"/>
          </w:tcPr>
          <w:p w14:paraId="3E4AB8F3"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r>
      <w:tr w:rsidR="00241400" w:rsidRPr="00C85D5D" w14:paraId="34D220E7" w14:textId="77777777" w:rsidTr="00953048">
        <w:trPr>
          <w:trHeight w:val="476"/>
        </w:trPr>
        <w:tc>
          <w:tcPr>
            <w:tcW w:w="2160" w:type="dxa"/>
            <w:tcBorders>
              <w:bottom w:val="nil"/>
            </w:tcBorders>
          </w:tcPr>
          <w:p w14:paraId="2404F9EE" w14:textId="77777777" w:rsidR="002878A7" w:rsidRPr="00C85D5D"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C85D5D">
              <w:rPr>
                <w:rFonts w:ascii="Arial" w:hAnsi="Arial" w:cs="Arial"/>
                <w:b/>
                <w:snapToGrid/>
                <w:color w:val="FFFFFF" w:themeColor="background1"/>
                <w:sz w:val="16"/>
                <w:szCs w:val="16"/>
              </w:rPr>
              <w:t>DIVISION 5.3</w:t>
            </w:r>
          </w:p>
          <w:p w14:paraId="6DF4E13F" w14:textId="77777777" w:rsidR="002878A7" w:rsidRPr="00C85D5D" w:rsidRDefault="002878A7" w:rsidP="002878A7">
            <w:pPr>
              <w:rPr>
                <w:rFonts w:ascii="Arial" w:hAnsi="Arial" w:cs="Arial"/>
                <w:color w:val="FFFFFF" w:themeColor="background1"/>
                <w:szCs w:val="24"/>
              </w:rPr>
            </w:pPr>
            <w:r w:rsidRPr="00C85D5D">
              <w:rPr>
                <w:rFonts w:ascii="Arial" w:hAnsi="Arial" w:cs="Arial"/>
                <w:b/>
                <w:color w:val="FFFFFF" w:themeColor="background1"/>
                <w:sz w:val="16"/>
                <w:szCs w:val="16"/>
              </w:rPr>
              <w:t>Water Efficiency and Conservation</w:t>
            </w:r>
          </w:p>
        </w:tc>
        <w:tc>
          <w:tcPr>
            <w:tcW w:w="1620" w:type="dxa"/>
          </w:tcPr>
          <w:p w14:paraId="66721A28" w14:textId="77777777" w:rsidR="002878A7" w:rsidRPr="00C85D5D" w:rsidRDefault="002878A7" w:rsidP="002878A7">
            <w:pPr>
              <w:widowControl/>
              <w:autoSpaceDE w:val="0"/>
              <w:autoSpaceDN w:val="0"/>
              <w:adjustRightInd w:val="0"/>
              <w:ind w:left="5"/>
              <w:jc w:val="center"/>
              <w:rPr>
                <w:rFonts w:ascii="Arial" w:hAnsi="Arial" w:cs="Arial"/>
                <w:snapToGrid/>
                <w:color w:val="007A37"/>
                <w:szCs w:val="24"/>
              </w:rPr>
            </w:pPr>
            <w:r w:rsidRPr="00C85D5D">
              <w:rPr>
                <w:rFonts w:ascii="Arial" w:hAnsi="Arial" w:cs="Arial"/>
                <w:snapToGrid/>
                <w:color w:val="007A37"/>
                <w:szCs w:val="24"/>
              </w:rPr>
              <w:t>Mandatory</w:t>
            </w:r>
          </w:p>
        </w:tc>
        <w:tc>
          <w:tcPr>
            <w:tcW w:w="2697" w:type="dxa"/>
          </w:tcPr>
          <w:p w14:paraId="42625C81" w14:textId="77777777" w:rsidR="002878A7" w:rsidRPr="00C85D5D" w:rsidRDefault="002878A7" w:rsidP="002878A7">
            <w:pPr>
              <w:widowControl/>
              <w:autoSpaceDE w:val="0"/>
              <w:autoSpaceDN w:val="0"/>
              <w:adjustRightInd w:val="0"/>
              <w:ind w:left="96" w:right="177"/>
              <w:jc w:val="center"/>
              <w:rPr>
                <w:rFonts w:ascii="Arial" w:hAnsi="Arial" w:cs="Arial"/>
                <w:snapToGrid/>
                <w:color w:val="007A37"/>
                <w:szCs w:val="24"/>
              </w:rPr>
            </w:pPr>
            <w:r w:rsidRPr="00C85D5D">
              <w:rPr>
                <w:rFonts w:ascii="Arial" w:hAnsi="Arial" w:cs="Arial"/>
                <w:snapToGrid/>
                <w:color w:val="007A37"/>
                <w:szCs w:val="24"/>
              </w:rPr>
              <w:t>Metering faucets for wash fountains</w:t>
            </w:r>
          </w:p>
        </w:tc>
        <w:tc>
          <w:tcPr>
            <w:tcW w:w="1713" w:type="dxa"/>
          </w:tcPr>
          <w:p w14:paraId="528390E3" w14:textId="77777777" w:rsidR="002878A7" w:rsidRPr="00C85D5D" w:rsidRDefault="002878A7" w:rsidP="002878A7">
            <w:pPr>
              <w:widowControl/>
              <w:autoSpaceDE w:val="0"/>
              <w:autoSpaceDN w:val="0"/>
              <w:adjustRightInd w:val="0"/>
              <w:ind w:left="93"/>
              <w:jc w:val="center"/>
              <w:rPr>
                <w:rFonts w:ascii="Arial" w:hAnsi="Arial" w:cs="Arial"/>
                <w:snapToGrid/>
                <w:color w:val="007A37"/>
                <w:szCs w:val="24"/>
              </w:rPr>
            </w:pPr>
            <w:r w:rsidRPr="00C85D5D">
              <w:rPr>
                <w:rFonts w:ascii="Arial" w:hAnsi="Arial" w:cs="Arial"/>
                <w:snapToGrid/>
                <w:color w:val="007A37"/>
                <w:szCs w:val="24"/>
              </w:rPr>
              <w:t>5.303.3.4.5</w:t>
            </w:r>
          </w:p>
        </w:tc>
        <w:tc>
          <w:tcPr>
            <w:tcW w:w="537" w:type="dxa"/>
          </w:tcPr>
          <w:p w14:paraId="1C5A2E02"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630" w:type="dxa"/>
          </w:tcPr>
          <w:p w14:paraId="4AA3B886"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0" w:type="dxa"/>
          </w:tcPr>
          <w:p w14:paraId="05EAD68F"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1443" w:type="dxa"/>
          </w:tcPr>
          <w:p w14:paraId="1D35D251"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r>
      <w:tr w:rsidR="00241400" w:rsidRPr="00C85D5D" w14:paraId="7EC9FB18" w14:textId="77777777" w:rsidTr="00953048">
        <w:trPr>
          <w:trHeight w:val="456"/>
        </w:trPr>
        <w:tc>
          <w:tcPr>
            <w:tcW w:w="2160" w:type="dxa"/>
            <w:tcBorders>
              <w:top w:val="nil"/>
              <w:bottom w:val="nil"/>
            </w:tcBorders>
          </w:tcPr>
          <w:p w14:paraId="7C450F96" w14:textId="77777777" w:rsidR="002878A7" w:rsidRPr="00C85D5D"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C85D5D">
              <w:rPr>
                <w:rFonts w:ascii="Arial" w:hAnsi="Arial" w:cs="Arial"/>
                <w:b/>
                <w:snapToGrid/>
                <w:color w:val="FFFFFF" w:themeColor="background1"/>
                <w:sz w:val="16"/>
                <w:szCs w:val="16"/>
              </w:rPr>
              <w:t>DIVISION 5.3</w:t>
            </w:r>
          </w:p>
          <w:p w14:paraId="0073ED40" w14:textId="77777777" w:rsidR="002878A7" w:rsidRPr="00C85D5D" w:rsidRDefault="002878A7" w:rsidP="002878A7">
            <w:pPr>
              <w:rPr>
                <w:rFonts w:ascii="Arial" w:hAnsi="Arial" w:cs="Arial"/>
                <w:color w:val="FFFFFF" w:themeColor="background1"/>
                <w:szCs w:val="24"/>
              </w:rPr>
            </w:pPr>
            <w:r w:rsidRPr="00C85D5D">
              <w:rPr>
                <w:rFonts w:ascii="Arial" w:hAnsi="Arial" w:cs="Arial"/>
                <w:b/>
                <w:color w:val="FFFFFF" w:themeColor="background1"/>
                <w:sz w:val="16"/>
                <w:szCs w:val="16"/>
              </w:rPr>
              <w:t>Water Efficiency and Conservation</w:t>
            </w:r>
          </w:p>
        </w:tc>
        <w:tc>
          <w:tcPr>
            <w:tcW w:w="1620" w:type="dxa"/>
          </w:tcPr>
          <w:p w14:paraId="7A61582F" w14:textId="77777777" w:rsidR="002878A7" w:rsidRPr="00C85D5D" w:rsidRDefault="002878A7" w:rsidP="002878A7">
            <w:pPr>
              <w:widowControl/>
              <w:autoSpaceDE w:val="0"/>
              <w:autoSpaceDN w:val="0"/>
              <w:adjustRightInd w:val="0"/>
              <w:ind w:left="5"/>
              <w:jc w:val="center"/>
              <w:rPr>
                <w:rFonts w:ascii="Arial" w:hAnsi="Arial" w:cs="Arial"/>
                <w:snapToGrid/>
                <w:color w:val="007A37"/>
                <w:szCs w:val="24"/>
                <w:u w:val="single"/>
              </w:rPr>
            </w:pPr>
            <w:r w:rsidRPr="00C85D5D">
              <w:rPr>
                <w:rFonts w:ascii="Arial" w:hAnsi="Arial" w:cs="Arial"/>
                <w:snapToGrid/>
                <w:color w:val="007A37"/>
                <w:szCs w:val="24"/>
                <w:u w:val="single"/>
              </w:rPr>
              <w:t>Mandatory</w:t>
            </w:r>
          </w:p>
        </w:tc>
        <w:tc>
          <w:tcPr>
            <w:tcW w:w="2697" w:type="dxa"/>
          </w:tcPr>
          <w:p w14:paraId="0380FC2A" w14:textId="77777777" w:rsidR="002878A7" w:rsidRPr="00C85D5D" w:rsidRDefault="002878A7" w:rsidP="002878A7">
            <w:pPr>
              <w:widowControl/>
              <w:autoSpaceDE w:val="0"/>
              <w:autoSpaceDN w:val="0"/>
              <w:adjustRightInd w:val="0"/>
              <w:ind w:left="96" w:right="177"/>
              <w:jc w:val="center"/>
              <w:rPr>
                <w:rFonts w:ascii="Arial" w:hAnsi="Arial" w:cs="Arial"/>
                <w:snapToGrid/>
                <w:color w:val="007A37"/>
                <w:szCs w:val="24"/>
                <w:u w:val="single"/>
              </w:rPr>
            </w:pPr>
            <w:r w:rsidRPr="00C85D5D">
              <w:rPr>
                <w:rFonts w:ascii="Arial" w:hAnsi="Arial" w:cs="Arial"/>
                <w:snapToGrid/>
                <w:color w:val="007A37"/>
                <w:szCs w:val="24"/>
                <w:u w:val="single"/>
              </w:rPr>
              <w:t>Pre-rinse spray valve</w:t>
            </w:r>
          </w:p>
        </w:tc>
        <w:tc>
          <w:tcPr>
            <w:tcW w:w="1713" w:type="dxa"/>
          </w:tcPr>
          <w:p w14:paraId="0656844B" w14:textId="77777777" w:rsidR="002878A7" w:rsidRPr="00C85D5D" w:rsidRDefault="002878A7" w:rsidP="002878A7">
            <w:pPr>
              <w:widowControl/>
              <w:autoSpaceDE w:val="0"/>
              <w:autoSpaceDN w:val="0"/>
              <w:adjustRightInd w:val="0"/>
              <w:ind w:left="93"/>
              <w:jc w:val="center"/>
              <w:rPr>
                <w:rFonts w:ascii="Arial" w:hAnsi="Arial" w:cs="Arial"/>
                <w:snapToGrid/>
                <w:color w:val="007A37"/>
                <w:szCs w:val="24"/>
                <w:u w:val="single"/>
              </w:rPr>
            </w:pPr>
            <w:r w:rsidRPr="00C85D5D">
              <w:rPr>
                <w:rFonts w:ascii="Arial" w:hAnsi="Arial" w:cs="Arial"/>
                <w:snapToGrid/>
                <w:color w:val="007A37"/>
                <w:szCs w:val="24"/>
                <w:u w:val="single"/>
              </w:rPr>
              <w:t>5.303.3.4.6</w:t>
            </w:r>
          </w:p>
        </w:tc>
        <w:tc>
          <w:tcPr>
            <w:tcW w:w="537" w:type="dxa"/>
          </w:tcPr>
          <w:p w14:paraId="401DEB17"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630" w:type="dxa"/>
          </w:tcPr>
          <w:p w14:paraId="56D0B3E3"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0" w:type="dxa"/>
          </w:tcPr>
          <w:p w14:paraId="1F91DFD6"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1443" w:type="dxa"/>
          </w:tcPr>
          <w:p w14:paraId="3A44DC73"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r>
      <w:tr w:rsidR="00241400" w:rsidRPr="00C85D5D" w14:paraId="4AC374C7" w14:textId="77777777" w:rsidTr="00953048">
        <w:trPr>
          <w:trHeight w:val="746"/>
        </w:trPr>
        <w:tc>
          <w:tcPr>
            <w:tcW w:w="2160" w:type="dxa"/>
            <w:tcBorders>
              <w:top w:val="nil"/>
            </w:tcBorders>
          </w:tcPr>
          <w:p w14:paraId="25B2C753" w14:textId="77777777" w:rsidR="002878A7" w:rsidRPr="00C85D5D"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C85D5D">
              <w:rPr>
                <w:rFonts w:ascii="Arial" w:hAnsi="Arial" w:cs="Arial"/>
                <w:b/>
                <w:snapToGrid/>
                <w:color w:val="FFFFFF" w:themeColor="background1"/>
                <w:sz w:val="16"/>
                <w:szCs w:val="16"/>
              </w:rPr>
              <w:t>DIVISION 5.3</w:t>
            </w:r>
          </w:p>
          <w:p w14:paraId="56957B84" w14:textId="77777777" w:rsidR="002878A7" w:rsidRPr="00C85D5D" w:rsidRDefault="002878A7" w:rsidP="002878A7">
            <w:pPr>
              <w:rPr>
                <w:rFonts w:ascii="Arial" w:hAnsi="Arial" w:cs="Arial"/>
                <w:color w:val="FFFFFF" w:themeColor="background1"/>
                <w:szCs w:val="24"/>
              </w:rPr>
            </w:pPr>
            <w:r w:rsidRPr="00C85D5D">
              <w:rPr>
                <w:rFonts w:ascii="Arial" w:hAnsi="Arial" w:cs="Arial"/>
                <w:b/>
                <w:color w:val="FFFFFF" w:themeColor="background1"/>
                <w:sz w:val="16"/>
                <w:szCs w:val="16"/>
              </w:rPr>
              <w:t>Water Efficiency and Conservation</w:t>
            </w:r>
          </w:p>
        </w:tc>
        <w:tc>
          <w:tcPr>
            <w:tcW w:w="1620" w:type="dxa"/>
          </w:tcPr>
          <w:p w14:paraId="3FB051EB" w14:textId="77777777" w:rsidR="002878A7" w:rsidRPr="00C85D5D" w:rsidRDefault="002878A7" w:rsidP="002878A7">
            <w:pPr>
              <w:widowControl/>
              <w:autoSpaceDE w:val="0"/>
              <w:autoSpaceDN w:val="0"/>
              <w:adjustRightInd w:val="0"/>
              <w:ind w:left="5"/>
              <w:jc w:val="center"/>
              <w:rPr>
                <w:rFonts w:ascii="Arial" w:hAnsi="Arial" w:cs="Arial"/>
                <w:snapToGrid/>
                <w:color w:val="007A37"/>
                <w:szCs w:val="24"/>
                <w:u w:val="single"/>
              </w:rPr>
            </w:pPr>
            <w:r w:rsidRPr="00C85D5D">
              <w:rPr>
                <w:rFonts w:ascii="Arial" w:hAnsi="Arial" w:cs="Arial"/>
                <w:snapToGrid/>
                <w:color w:val="007A37"/>
                <w:szCs w:val="24"/>
              </w:rPr>
              <w:t>Mandatory</w:t>
            </w:r>
          </w:p>
        </w:tc>
        <w:tc>
          <w:tcPr>
            <w:tcW w:w="2697" w:type="dxa"/>
          </w:tcPr>
          <w:p w14:paraId="6A436B7A" w14:textId="77777777" w:rsidR="002878A7" w:rsidRPr="00C85D5D" w:rsidRDefault="002878A7" w:rsidP="002878A7">
            <w:pPr>
              <w:widowControl/>
              <w:autoSpaceDE w:val="0"/>
              <w:autoSpaceDN w:val="0"/>
              <w:adjustRightInd w:val="0"/>
              <w:ind w:left="96" w:right="177"/>
              <w:jc w:val="center"/>
              <w:rPr>
                <w:rFonts w:ascii="Arial" w:hAnsi="Arial" w:cs="Arial"/>
                <w:snapToGrid/>
                <w:color w:val="007A37"/>
                <w:szCs w:val="24"/>
              </w:rPr>
            </w:pPr>
            <w:r w:rsidRPr="00C85D5D">
              <w:rPr>
                <w:rFonts w:ascii="Arial" w:hAnsi="Arial" w:cs="Arial"/>
                <w:snapToGrid/>
                <w:color w:val="007A37"/>
                <w:szCs w:val="24"/>
              </w:rPr>
              <w:t>Food waste disposers</w:t>
            </w:r>
          </w:p>
        </w:tc>
        <w:tc>
          <w:tcPr>
            <w:tcW w:w="1713" w:type="dxa"/>
          </w:tcPr>
          <w:p w14:paraId="377F0F9F" w14:textId="77777777" w:rsidR="002878A7" w:rsidRPr="00C85D5D" w:rsidRDefault="002878A7" w:rsidP="002878A7">
            <w:pPr>
              <w:widowControl/>
              <w:autoSpaceDE w:val="0"/>
              <w:autoSpaceDN w:val="0"/>
              <w:adjustRightInd w:val="0"/>
              <w:ind w:left="93"/>
              <w:jc w:val="center"/>
              <w:rPr>
                <w:rFonts w:ascii="Arial" w:hAnsi="Arial" w:cs="Arial"/>
                <w:snapToGrid/>
                <w:color w:val="007A37"/>
                <w:szCs w:val="24"/>
              </w:rPr>
            </w:pPr>
            <w:r w:rsidRPr="00C85D5D">
              <w:rPr>
                <w:rFonts w:ascii="Arial" w:hAnsi="Arial" w:cs="Arial"/>
                <w:snapToGrid/>
                <w:color w:val="007A37"/>
                <w:szCs w:val="24"/>
              </w:rPr>
              <w:t>5.303.4.1</w:t>
            </w:r>
          </w:p>
        </w:tc>
        <w:tc>
          <w:tcPr>
            <w:tcW w:w="537" w:type="dxa"/>
          </w:tcPr>
          <w:p w14:paraId="20871A9C"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630" w:type="dxa"/>
          </w:tcPr>
          <w:p w14:paraId="7A148FF6"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0" w:type="dxa"/>
          </w:tcPr>
          <w:p w14:paraId="01E3C08A"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1443" w:type="dxa"/>
          </w:tcPr>
          <w:p w14:paraId="195E1E77"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r>
      <w:tr w:rsidR="00241400" w:rsidRPr="00C85D5D" w14:paraId="24D2F54D" w14:textId="77777777" w:rsidTr="00953048">
        <w:trPr>
          <w:trHeight w:val="746"/>
        </w:trPr>
        <w:tc>
          <w:tcPr>
            <w:tcW w:w="2160" w:type="dxa"/>
            <w:tcBorders>
              <w:top w:val="nil"/>
            </w:tcBorders>
          </w:tcPr>
          <w:p w14:paraId="4763D3F4" w14:textId="77777777" w:rsidR="002878A7" w:rsidRPr="00C85D5D" w:rsidRDefault="002878A7" w:rsidP="002878A7">
            <w:pPr>
              <w:widowControl/>
              <w:autoSpaceDE w:val="0"/>
              <w:autoSpaceDN w:val="0"/>
              <w:adjustRightInd w:val="0"/>
              <w:ind w:left="122"/>
              <w:jc w:val="center"/>
              <w:rPr>
                <w:rFonts w:ascii="Arial" w:hAnsi="Arial" w:cs="Arial"/>
                <w:b/>
                <w:snapToGrid/>
                <w:color w:val="007A37"/>
                <w:sz w:val="16"/>
                <w:szCs w:val="16"/>
              </w:rPr>
            </w:pPr>
          </w:p>
        </w:tc>
        <w:tc>
          <w:tcPr>
            <w:tcW w:w="1620" w:type="dxa"/>
          </w:tcPr>
          <w:p w14:paraId="5BC7136D" w14:textId="77777777" w:rsidR="002878A7" w:rsidRPr="00C85D5D" w:rsidRDefault="002878A7" w:rsidP="002878A7">
            <w:pPr>
              <w:widowControl/>
              <w:autoSpaceDE w:val="0"/>
              <w:autoSpaceDN w:val="0"/>
              <w:adjustRightInd w:val="0"/>
              <w:ind w:left="5"/>
              <w:jc w:val="center"/>
              <w:rPr>
                <w:rFonts w:ascii="Arial" w:hAnsi="Arial" w:cs="Arial"/>
                <w:b/>
                <w:snapToGrid/>
                <w:color w:val="007A37"/>
                <w:szCs w:val="24"/>
              </w:rPr>
            </w:pPr>
            <w:r w:rsidRPr="00C85D5D">
              <w:rPr>
                <w:rFonts w:ascii="Arial" w:hAnsi="Arial" w:cs="Arial"/>
                <w:b/>
                <w:snapToGrid/>
                <w:color w:val="007A37"/>
                <w:szCs w:val="24"/>
              </w:rPr>
              <w:t>…</w:t>
            </w:r>
          </w:p>
        </w:tc>
        <w:tc>
          <w:tcPr>
            <w:tcW w:w="2697" w:type="dxa"/>
          </w:tcPr>
          <w:p w14:paraId="7F4129FD" w14:textId="77777777" w:rsidR="002878A7" w:rsidRPr="00C85D5D" w:rsidRDefault="002878A7" w:rsidP="002878A7">
            <w:pPr>
              <w:widowControl/>
              <w:autoSpaceDE w:val="0"/>
              <w:autoSpaceDN w:val="0"/>
              <w:adjustRightInd w:val="0"/>
              <w:ind w:left="96" w:right="177"/>
              <w:jc w:val="center"/>
              <w:rPr>
                <w:rFonts w:ascii="Arial" w:hAnsi="Arial" w:cs="Arial"/>
                <w:b/>
                <w:snapToGrid/>
                <w:color w:val="007A37"/>
                <w:szCs w:val="24"/>
              </w:rPr>
            </w:pPr>
            <w:r w:rsidRPr="00C85D5D">
              <w:rPr>
                <w:rFonts w:ascii="Arial" w:hAnsi="Arial" w:cs="Arial"/>
                <w:b/>
                <w:snapToGrid/>
                <w:color w:val="007A37"/>
                <w:szCs w:val="24"/>
              </w:rPr>
              <w:t>…</w:t>
            </w:r>
          </w:p>
        </w:tc>
        <w:tc>
          <w:tcPr>
            <w:tcW w:w="1713" w:type="dxa"/>
          </w:tcPr>
          <w:p w14:paraId="01F4D69C" w14:textId="77777777" w:rsidR="002878A7" w:rsidRPr="00C85D5D" w:rsidRDefault="002878A7" w:rsidP="002878A7">
            <w:pPr>
              <w:widowControl/>
              <w:autoSpaceDE w:val="0"/>
              <w:autoSpaceDN w:val="0"/>
              <w:adjustRightInd w:val="0"/>
              <w:ind w:left="93"/>
              <w:jc w:val="center"/>
              <w:rPr>
                <w:rFonts w:ascii="Arial" w:hAnsi="Arial" w:cs="Arial"/>
                <w:b/>
                <w:snapToGrid/>
                <w:color w:val="007A37"/>
                <w:szCs w:val="24"/>
              </w:rPr>
            </w:pPr>
            <w:r w:rsidRPr="00C85D5D">
              <w:rPr>
                <w:rFonts w:ascii="Arial" w:hAnsi="Arial" w:cs="Arial"/>
                <w:b/>
                <w:snapToGrid/>
                <w:color w:val="007A37"/>
                <w:szCs w:val="24"/>
              </w:rPr>
              <w:t>…</w:t>
            </w:r>
          </w:p>
        </w:tc>
        <w:tc>
          <w:tcPr>
            <w:tcW w:w="537" w:type="dxa"/>
          </w:tcPr>
          <w:p w14:paraId="28D9D05A"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630" w:type="dxa"/>
          </w:tcPr>
          <w:p w14:paraId="471AD095"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0" w:type="dxa"/>
          </w:tcPr>
          <w:p w14:paraId="6AC0C456"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1443" w:type="dxa"/>
          </w:tcPr>
          <w:p w14:paraId="0038F9C7"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r>
      <w:tr w:rsidR="00241400" w:rsidRPr="00C85D5D" w14:paraId="5DD758A6" w14:textId="77777777" w:rsidTr="00953048">
        <w:trPr>
          <w:trHeight w:val="456"/>
        </w:trPr>
        <w:tc>
          <w:tcPr>
            <w:tcW w:w="2160" w:type="dxa"/>
          </w:tcPr>
          <w:p w14:paraId="4C1952AE" w14:textId="77777777" w:rsidR="002878A7" w:rsidRPr="00C85D5D" w:rsidRDefault="002878A7" w:rsidP="002878A7">
            <w:pPr>
              <w:widowControl/>
              <w:autoSpaceDE w:val="0"/>
              <w:autoSpaceDN w:val="0"/>
              <w:adjustRightInd w:val="0"/>
              <w:ind w:left="122"/>
              <w:jc w:val="center"/>
              <w:rPr>
                <w:rFonts w:ascii="Arial" w:hAnsi="Arial" w:cs="Arial"/>
                <w:b/>
                <w:snapToGrid/>
                <w:color w:val="007A37"/>
                <w:szCs w:val="24"/>
              </w:rPr>
            </w:pPr>
            <w:r w:rsidRPr="00C85D5D">
              <w:rPr>
                <w:rFonts w:ascii="Arial" w:hAnsi="Arial" w:cs="Arial"/>
                <w:b/>
                <w:snapToGrid/>
                <w:color w:val="007A37"/>
                <w:szCs w:val="24"/>
              </w:rPr>
              <w:t>DIVISION 5.4</w:t>
            </w:r>
          </w:p>
          <w:p w14:paraId="0285BEEC" w14:textId="77777777" w:rsidR="002878A7" w:rsidRPr="00C85D5D" w:rsidRDefault="002878A7" w:rsidP="002878A7">
            <w:pPr>
              <w:widowControl/>
              <w:autoSpaceDE w:val="0"/>
              <w:autoSpaceDN w:val="0"/>
              <w:adjustRightInd w:val="0"/>
              <w:ind w:right="115" w:firstLine="1"/>
              <w:jc w:val="center"/>
              <w:rPr>
                <w:rFonts w:ascii="Arial" w:hAnsi="Arial" w:cs="Arial"/>
                <w:snapToGrid/>
                <w:color w:val="007A37"/>
                <w:szCs w:val="24"/>
              </w:rPr>
            </w:pPr>
            <w:r w:rsidRPr="00C85D5D">
              <w:rPr>
                <w:rFonts w:ascii="Arial" w:hAnsi="Arial" w:cs="Arial"/>
                <w:b/>
                <w:snapToGrid/>
                <w:color w:val="007A37"/>
                <w:szCs w:val="24"/>
              </w:rPr>
              <w:t>Material Conservation and Resource Efficiency</w:t>
            </w:r>
          </w:p>
        </w:tc>
        <w:tc>
          <w:tcPr>
            <w:tcW w:w="1620" w:type="dxa"/>
          </w:tcPr>
          <w:p w14:paraId="5FFA11D0" w14:textId="77777777" w:rsidR="002878A7" w:rsidRPr="00C85D5D" w:rsidRDefault="002878A7" w:rsidP="002878A7">
            <w:pPr>
              <w:widowControl/>
              <w:autoSpaceDE w:val="0"/>
              <w:autoSpaceDN w:val="0"/>
              <w:adjustRightInd w:val="0"/>
              <w:ind w:left="5"/>
              <w:jc w:val="center"/>
              <w:rPr>
                <w:rFonts w:ascii="Arial" w:hAnsi="Arial" w:cs="Arial"/>
                <w:b/>
                <w:snapToGrid/>
                <w:color w:val="007A37"/>
                <w:szCs w:val="24"/>
              </w:rPr>
            </w:pPr>
            <w:r w:rsidRPr="00C85D5D">
              <w:rPr>
                <w:rFonts w:ascii="Arial" w:hAnsi="Arial" w:cs="Arial"/>
                <w:b/>
                <w:snapToGrid/>
                <w:color w:val="007A37"/>
                <w:szCs w:val="24"/>
              </w:rPr>
              <w:t>. . .</w:t>
            </w:r>
          </w:p>
        </w:tc>
        <w:tc>
          <w:tcPr>
            <w:tcW w:w="2697" w:type="dxa"/>
          </w:tcPr>
          <w:p w14:paraId="178A4D9B" w14:textId="77777777" w:rsidR="002878A7" w:rsidRPr="00C85D5D" w:rsidRDefault="002878A7" w:rsidP="002878A7">
            <w:pPr>
              <w:widowControl/>
              <w:autoSpaceDE w:val="0"/>
              <w:autoSpaceDN w:val="0"/>
              <w:adjustRightInd w:val="0"/>
              <w:ind w:left="96" w:right="177"/>
              <w:jc w:val="center"/>
              <w:rPr>
                <w:rFonts w:ascii="Arial" w:hAnsi="Arial" w:cs="Arial"/>
                <w:snapToGrid/>
                <w:color w:val="007A37"/>
                <w:szCs w:val="24"/>
              </w:rPr>
            </w:pPr>
            <w:r w:rsidRPr="00C85D5D">
              <w:rPr>
                <w:rFonts w:ascii="Arial" w:hAnsi="Arial" w:cs="Arial"/>
                <w:b/>
                <w:snapToGrid/>
                <w:color w:val="007A37"/>
                <w:szCs w:val="24"/>
              </w:rPr>
              <w:t>. . .</w:t>
            </w:r>
          </w:p>
        </w:tc>
        <w:tc>
          <w:tcPr>
            <w:tcW w:w="1713" w:type="dxa"/>
          </w:tcPr>
          <w:p w14:paraId="2FCFF326" w14:textId="77777777" w:rsidR="002878A7" w:rsidRPr="00C85D5D" w:rsidRDefault="002878A7" w:rsidP="002878A7">
            <w:pPr>
              <w:widowControl/>
              <w:autoSpaceDE w:val="0"/>
              <w:autoSpaceDN w:val="0"/>
              <w:adjustRightInd w:val="0"/>
              <w:ind w:left="93"/>
              <w:jc w:val="center"/>
              <w:rPr>
                <w:rFonts w:ascii="Arial" w:hAnsi="Arial" w:cs="Arial"/>
                <w:snapToGrid/>
                <w:color w:val="007A37"/>
                <w:szCs w:val="24"/>
              </w:rPr>
            </w:pPr>
            <w:r w:rsidRPr="00C85D5D">
              <w:rPr>
                <w:rFonts w:ascii="Arial" w:hAnsi="Arial" w:cs="Arial"/>
                <w:b/>
                <w:snapToGrid/>
                <w:color w:val="007A37"/>
                <w:szCs w:val="24"/>
              </w:rPr>
              <w:t>. . .</w:t>
            </w:r>
          </w:p>
        </w:tc>
        <w:tc>
          <w:tcPr>
            <w:tcW w:w="537" w:type="dxa"/>
          </w:tcPr>
          <w:p w14:paraId="57AFC95A"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630" w:type="dxa"/>
          </w:tcPr>
          <w:p w14:paraId="0DCC65A7"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0" w:type="dxa"/>
          </w:tcPr>
          <w:p w14:paraId="756476FB"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1443" w:type="dxa"/>
          </w:tcPr>
          <w:p w14:paraId="2A3567AE"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r>
      <w:tr w:rsidR="00241400" w:rsidRPr="00C85D5D" w14:paraId="32B96EE7" w14:textId="77777777" w:rsidTr="00953048">
        <w:trPr>
          <w:trHeight w:val="456"/>
        </w:trPr>
        <w:tc>
          <w:tcPr>
            <w:tcW w:w="2160" w:type="dxa"/>
          </w:tcPr>
          <w:p w14:paraId="2970BB5D" w14:textId="77777777" w:rsidR="002878A7" w:rsidRPr="00C85D5D" w:rsidRDefault="002878A7" w:rsidP="002878A7">
            <w:pPr>
              <w:widowControl/>
              <w:autoSpaceDE w:val="0"/>
              <w:autoSpaceDN w:val="0"/>
              <w:adjustRightInd w:val="0"/>
              <w:ind w:left="122"/>
              <w:jc w:val="center"/>
              <w:rPr>
                <w:rFonts w:ascii="Arial" w:hAnsi="Arial" w:cs="Arial"/>
                <w:b/>
                <w:snapToGrid/>
                <w:color w:val="007A37"/>
                <w:szCs w:val="24"/>
              </w:rPr>
            </w:pPr>
          </w:p>
        </w:tc>
        <w:tc>
          <w:tcPr>
            <w:tcW w:w="1620" w:type="dxa"/>
          </w:tcPr>
          <w:p w14:paraId="64D09734" w14:textId="77777777" w:rsidR="002878A7" w:rsidRPr="00C85D5D" w:rsidRDefault="002878A7" w:rsidP="002878A7">
            <w:pPr>
              <w:widowControl/>
              <w:autoSpaceDE w:val="0"/>
              <w:autoSpaceDN w:val="0"/>
              <w:adjustRightInd w:val="0"/>
              <w:ind w:left="5"/>
              <w:jc w:val="center"/>
              <w:rPr>
                <w:rFonts w:ascii="Arial" w:hAnsi="Arial" w:cs="Arial"/>
                <w:b/>
                <w:snapToGrid/>
                <w:color w:val="007A37"/>
                <w:szCs w:val="24"/>
              </w:rPr>
            </w:pPr>
            <w:r w:rsidRPr="00C85D5D">
              <w:rPr>
                <w:rFonts w:ascii="Arial" w:hAnsi="Arial" w:cs="Arial"/>
                <w:b/>
                <w:snapToGrid/>
                <w:color w:val="007A37"/>
                <w:szCs w:val="24"/>
              </w:rPr>
              <w:t>…</w:t>
            </w:r>
          </w:p>
        </w:tc>
        <w:tc>
          <w:tcPr>
            <w:tcW w:w="2697" w:type="dxa"/>
          </w:tcPr>
          <w:p w14:paraId="31459D7A" w14:textId="77777777" w:rsidR="002878A7" w:rsidRPr="00C85D5D" w:rsidRDefault="002878A7" w:rsidP="002878A7">
            <w:pPr>
              <w:widowControl/>
              <w:autoSpaceDE w:val="0"/>
              <w:autoSpaceDN w:val="0"/>
              <w:adjustRightInd w:val="0"/>
              <w:ind w:left="96" w:right="177"/>
              <w:jc w:val="center"/>
              <w:rPr>
                <w:rFonts w:ascii="Arial" w:hAnsi="Arial" w:cs="Arial"/>
                <w:b/>
                <w:snapToGrid/>
                <w:color w:val="007A37"/>
                <w:szCs w:val="24"/>
              </w:rPr>
            </w:pPr>
            <w:r w:rsidRPr="00C85D5D">
              <w:rPr>
                <w:rFonts w:ascii="Arial" w:hAnsi="Arial" w:cs="Arial"/>
                <w:b/>
                <w:snapToGrid/>
                <w:color w:val="007A37"/>
                <w:szCs w:val="24"/>
              </w:rPr>
              <w:t>…</w:t>
            </w:r>
          </w:p>
        </w:tc>
        <w:tc>
          <w:tcPr>
            <w:tcW w:w="1713" w:type="dxa"/>
          </w:tcPr>
          <w:p w14:paraId="56B72743" w14:textId="77777777" w:rsidR="002878A7" w:rsidRPr="00C85D5D" w:rsidRDefault="002878A7" w:rsidP="002878A7">
            <w:pPr>
              <w:widowControl/>
              <w:autoSpaceDE w:val="0"/>
              <w:autoSpaceDN w:val="0"/>
              <w:adjustRightInd w:val="0"/>
              <w:ind w:left="93"/>
              <w:jc w:val="center"/>
              <w:rPr>
                <w:rFonts w:ascii="Arial" w:hAnsi="Arial" w:cs="Arial"/>
                <w:b/>
                <w:snapToGrid/>
                <w:color w:val="007A37"/>
                <w:szCs w:val="24"/>
              </w:rPr>
            </w:pPr>
            <w:r w:rsidRPr="00C85D5D">
              <w:rPr>
                <w:rFonts w:ascii="Arial" w:hAnsi="Arial" w:cs="Arial"/>
                <w:b/>
                <w:snapToGrid/>
                <w:color w:val="007A37"/>
                <w:szCs w:val="24"/>
              </w:rPr>
              <w:t>…</w:t>
            </w:r>
          </w:p>
        </w:tc>
        <w:tc>
          <w:tcPr>
            <w:tcW w:w="537" w:type="dxa"/>
          </w:tcPr>
          <w:p w14:paraId="4B6A1C4A"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630" w:type="dxa"/>
          </w:tcPr>
          <w:p w14:paraId="40CC32C0"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0" w:type="dxa"/>
          </w:tcPr>
          <w:p w14:paraId="74C3D0DB"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1443" w:type="dxa"/>
          </w:tcPr>
          <w:p w14:paraId="17304AFC"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r>
      <w:tr w:rsidR="00241400" w:rsidRPr="00C85D5D" w14:paraId="764B0616" w14:textId="77777777" w:rsidTr="00953048">
        <w:trPr>
          <w:trHeight w:val="456"/>
        </w:trPr>
        <w:tc>
          <w:tcPr>
            <w:tcW w:w="2160" w:type="dxa"/>
          </w:tcPr>
          <w:p w14:paraId="0EE06717" w14:textId="77777777" w:rsidR="002878A7" w:rsidRPr="00C85D5D" w:rsidRDefault="002878A7" w:rsidP="002878A7">
            <w:pPr>
              <w:widowControl/>
              <w:autoSpaceDE w:val="0"/>
              <w:autoSpaceDN w:val="0"/>
              <w:adjustRightInd w:val="0"/>
              <w:ind w:left="122"/>
              <w:jc w:val="center"/>
              <w:rPr>
                <w:rFonts w:ascii="Arial" w:hAnsi="Arial" w:cs="Arial"/>
                <w:b/>
                <w:snapToGrid/>
                <w:color w:val="007A37"/>
                <w:szCs w:val="24"/>
              </w:rPr>
            </w:pPr>
          </w:p>
        </w:tc>
        <w:tc>
          <w:tcPr>
            <w:tcW w:w="1620" w:type="dxa"/>
          </w:tcPr>
          <w:p w14:paraId="51DFA8A8" w14:textId="24A9D5BB" w:rsidR="002878A7" w:rsidRPr="00C85D5D" w:rsidRDefault="002878A7" w:rsidP="002878A7">
            <w:pPr>
              <w:widowControl/>
              <w:autoSpaceDE w:val="0"/>
              <w:autoSpaceDN w:val="0"/>
              <w:adjustRightInd w:val="0"/>
              <w:ind w:left="5"/>
              <w:jc w:val="center"/>
              <w:rPr>
                <w:rFonts w:ascii="Arial" w:hAnsi="Arial" w:cs="Arial"/>
                <w:snapToGrid/>
                <w:color w:val="007A37"/>
                <w:szCs w:val="24"/>
                <w:u w:val="single"/>
              </w:rPr>
            </w:pPr>
          </w:p>
        </w:tc>
        <w:tc>
          <w:tcPr>
            <w:tcW w:w="2697" w:type="dxa"/>
          </w:tcPr>
          <w:p w14:paraId="7360C2A5" w14:textId="147DB110" w:rsidR="00E258AB" w:rsidRPr="00C85D5D" w:rsidRDefault="00E258AB" w:rsidP="00F1201B">
            <w:pPr>
              <w:widowControl/>
              <w:autoSpaceDE w:val="0"/>
              <w:autoSpaceDN w:val="0"/>
              <w:adjustRightInd w:val="0"/>
              <w:ind w:right="75"/>
              <w:jc w:val="center"/>
              <w:rPr>
                <w:rFonts w:ascii="Arial" w:hAnsi="Arial" w:cs="Arial"/>
                <w:snapToGrid/>
                <w:color w:val="007A37"/>
                <w:szCs w:val="24"/>
                <w:u w:val="single"/>
              </w:rPr>
            </w:pPr>
          </w:p>
          <w:p w14:paraId="5FAD0E57" w14:textId="3052CBCA" w:rsidR="002878A7" w:rsidRPr="00C85D5D" w:rsidRDefault="002878A7" w:rsidP="00E258AB">
            <w:pPr>
              <w:widowControl/>
              <w:autoSpaceDE w:val="0"/>
              <w:autoSpaceDN w:val="0"/>
              <w:adjustRightInd w:val="0"/>
              <w:ind w:left="96" w:right="177"/>
              <w:jc w:val="center"/>
              <w:rPr>
                <w:rFonts w:ascii="Arial" w:hAnsi="Arial" w:cs="Arial"/>
                <w:snapToGrid/>
                <w:color w:val="007A37"/>
                <w:szCs w:val="24"/>
              </w:rPr>
            </w:pPr>
          </w:p>
        </w:tc>
        <w:tc>
          <w:tcPr>
            <w:tcW w:w="1713" w:type="dxa"/>
          </w:tcPr>
          <w:p w14:paraId="0D0C183E" w14:textId="3B662E48" w:rsidR="002878A7" w:rsidRPr="00C85D5D" w:rsidRDefault="002878A7" w:rsidP="00051645">
            <w:pPr>
              <w:widowControl/>
              <w:autoSpaceDE w:val="0"/>
              <w:autoSpaceDN w:val="0"/>
              <w:adjustRightInd w:val="0"/>
              <w:ind w:left="93"/>
              <w:rPr>
                <w:rFonts w:ascii="Arial" w:hAnsi="Arial" w:cs="Arial"/>
                <w:b/>
                <w:snapToGrid/>
                <w:color w:val="007A37"/>
                <w:szCs w:val="24"/>
              </w:rPr>
            </w:pPr>
          </w:p>
        </w:tc>
        <w:tc>
          <w:tcPr>
            <w:tcW w:w="537" w:type="dxa"/>
          </w:tcPr>
          <w:p w14:paraId="240AC6EF"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630" w:type="dxa"/>
          </w:tcPr>
          <w:p w14:paraId="4C7E9272"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0" w:type="dxa"/>
          </w:tcPr>
          <w:p w14:paraId="2EC4EE2A"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1443" w:type="dxa"/>
          </w:tcPr>
          <w:p w14:paraId="53F1976D"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r>
      <w:tr w:rsidR="00241400" w:rsidRPr="00C85D5D" w14:paraId="15FE5989" w14:textId="77777777" w:rsidTr="00953048">
        <w:trPr>
          <w:trHeight w:val="456"/>
        </w:trPr>
        <w:tc>
          <w:tcPr>
            <w:tcW w:w="2160" w:type="dxa"/>
            <w:tcBorders>
              <w:bottom w:val="single" w:sz="4" w:space="0" w:color="auto"/>
            </w:tcBorders>
          </w:tcPr>
          <w:p w14:paraId="373583DC" w14:textId="77777777" w:rsidR="002878A7" w:rsidRPr="00C85D5D" w:rsidRDefault="002878A7" w:rsidP="002878A7">
            <w:pPr>
              <w:widowControl/>
              <w:autoSpaceDE w:val="0"/>
              <w:autoSpaceDN w:val="0"/>
              <w:adjustRightInd w:val="0"/>
              <w:ind w:left="122"/>
              <w:jc w:val="center"/>
              <w:rPr>
                <w:rFonts w:ascii="Arial" w:hAnsi="Arial" w:cs="Arial"/>
                <w:b/>
                <w:snapToGrid/>
                <w:color w:val="007A37"/>
                <w:szCs w:val="24"/>
              </w:rPr>
            </w:pPr>
          </w:p>
        </w:tc>
        <w:tc>
          <w:tcPr>
            <w:tcW w:w="1620" w:type="dxa"/>
          </w:tcPr>
          <w:p w14:paraId="1B107128" w14:textId="77777777" w:rsidR="002878A7" w:rsidRPr="00C85D5D" w:rsidRDefault="002878A7" w:rsidP="002878A7">
            <w:pPr>
              <w:widowControl/>
              <w:autoSpaceDE w:val="0"/>
              <w:autoSpaceDN w:val="0"/>
              <w:adjustRightInd w:val="0"/>
              <w:ind w:left="5"/>
              <w:jc w:val="center"/>
              <w:rPr>
                <w:rFonts w:ascii="Arial" w:hAnsi="Arial" w:cs="Arial"/>
                <w:b/>
                <w:snapToGrid/>
                <w:color w:val="007A37"/>
                <w:szCs w:val="24"/>
              </w:rPr>
            </w:pPr>
            <w:r w:rsidRPr="00C85D5D">
              <w:rPr>
                <w:rFonts w:ascii="Arial" w:hAnsi="Arial" w:cs="Arial"/>
                <w:b/>
                <w:snapToGrid/>
                <w:color w:val="007A37"/>
                <w:szCs w:val="24"/>
              </w:rPr>
              <w:t>…</w:t>
            </w:r>
          </w:p>
        </w:tc>
        <w:tc>
          <w:tcPr>
            <w:tcW w:w="2697" w:type="dxa"/>
          </w:tcPr>
          <w:p w14:paraId="60D1C407" w14:textId="77777777" w:rsidR="002878A7" w:rsidRPr="00C85D5D" w:rsidRDefault="002878A7" w:rsidP="002878A7">
            <w:pPr>
              <w:widowControl/>
              <w:autoSpaceDE w:val="0"/>
              <w:autoSpaceDN w:val="0"/>
              <w:adjustRightInd w:val="0"/>
              <w:ind w:left="96" w:right="177"/>
              <w:jc w:val="center"/>
              <w:rPr>
                <w:rFonts w:ascii="Arial" w:hAnsi="Arial" w:cs="Arial"/>
                <w:b/>
                <w:snapToGrid/>
                <w:color w:val="007A37"/>
                <w:szCs w:val="24"/>
              </w:rPr>
            </w:pPr>
            <w:r w:rsidRPr="00C85D5D">
              <w:rPr>
                <w:rFonts w:ascii="Arial" w:hAnsi="Arial" w:cs="Arial"/>
                <w:b/>
                <w:snapToGrid/>
                <w:color w:val="007A37"/>
                <w:szCs w:val="24"/>
              </w:rPr>
              <w:t>…</w:t>
            </w:r>
          </w:p>
        </w:tc>
        <w:tc>
          <w:tcPr>
            <w:tcW w:w="1713" w:type="dxa"/>
          </w:tcPr>
          <w:p w14:paraId="6A5A18BB" w14:textId="77777777" w:rsidR="002878A7" w:rsidRPr="00C85D5D" w:rsidRDefault="002878A7" w:rsidP="002878A7">
            <w:pPr>
              <w:widowControl/>
              <w:autoSpaceDE w:val="0"/>
              <w:autoSpaceDN w:val="0"/>
              <w:adjustRightInd w:val="0"/>
              <w:ind w:left="93"/>
              <w:jc w:val="center"/>
              <w:rPr>
                <w:rFonts w:ascii="Arial" w:hAnsi="Arial" w:cs="Arial"/>
                <w:b/>
                <w:snapToGrid/>
                <w:color w:val="007A37"/>
                <w:szCs w:val="24"/>
              </w:rPr>
            </w:pPr>
            <w:r w:rsidRPr="00C85D5D">
              <w:rPr>
                <w:rFonts w:ascii="Arial" w:hAnsi="Arial" w:cs="Arial"/>
                <w:b/>
                <w:snapToGrid/>
                <w:color w:val="007A37"/>
                <w:szCs w:val="24"/>
              </w:rPr>
              <w:t>…</w:t>
            </w:r>
          </w:p>
        </w:tc>
        <w:tc>
          <w:tcPr>
            <w:tcW w:w="537" w:type="dxa"/>
          </w:tcPr>
          <w:p w14:paraId="1D73B61F"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630" w:type="dxa"/>
          </w:tcPr>
          <w:p w14:paraId="7B1E8439"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0" w:type="dxa"/>
          </w:tcPr>
          <w:p w14:paraId="5CC36B0D"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1443" w:type="dxa"/>
          </w:tcPr>
          <w:p w14:paraId="4FEEC4BD"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r>
    </w:tbl>
    <w:p w14:paraId="6DE5BFF1" w14:textId="1E651B63" w:rsidR="00832862" w:rsidRPr="00874E05" w:rsidRDefault="00832862" w:rsidP="00916DBE">
      <w:pPr>
        <w:spacing w:before="2" w:line="228" w:lineRule="auto"/>
        <w:rPr>
          <w:rFonts w:ascii="Arial" w:hAnsi="Arial" w:cs="Arial"/>
          <w:b/>
          <w:szCs w:val="24"/>
        </w:rPr>
      </w:pPr>
    </w:p>
    <w:p w14:paraId="32951A4F" w14:textId="255BA186" w:rsidR="00C33BE3" w:rsidRPr="00874E05" w:rsidRDefault="00C33BE3" w:rsidP="00C33BE3">
      <w:pPr>
        <w:autoSpaceDE w:val="0"/>
        <w:autoSpaceDN w:val="0"/>
        <w:adjustRightInd w:val="0"/>
        <w:rPr>
          <w:rFonts w:ascii="Arial" w:hAnsi="Arial" w:cs="Arial"/>
          <w:i/>
          <w:iCs/>
          <w:color w:val="231F20"/>
        </w:rPr>
      </w:pPr>
      <w:r w:rsidRPr="00874E05">
        <w:rPr>
          <w:rFonts w:ascii="Arial" w:hAnsi="Arial" w:cs="Arial"/>
          <w:b/>
          <w:szCs w:val="24"/>
        </w:rPr>
        <w:t xml:space="preserve">Change for 2019 Intervening Code Cycle:   </w:t>
      </w:r>
      <w:r w:rsidRPr="00874E05">
        <w:rPr>
          <w:rFonts w:ascii="Arial" w:hAnsi="Arial" w:cs="Arial"/>
          <w:i/>
          <w:iCs/>
          <w:color w:val="231F20"/>
        </w:rPr>
        <w:t>This checklist has been amended to</w:t>
      </w:r>
      <w:r w:rsidRPr="00874E05">
        <w:rPr>
          <w:rFonts w:ascii="Arial" w:hAnsi="Arial" w:cs="Arial"/>
          <w:i/>
          <w:iCs/>
          <w:color w:val="231F20"/>
          <w:spacing w:val="49"/>
        </w:rPr>
        <w:t xml:space="preserve"> </w:t>
      </w:r>
      <w:r w:rsidRPr="00874E05">
        <w:rPr>
          <w:rFonts w:ascii="Arial" w:hAnsi="Arial" w:cs="Arial"/>
          <w:i/>
          <w:iCs/>
          <w:color w:val="231F20"/>
        </w:rPr>
        <w:t xml:space="preserve">update the </w:t>
      </w:r>
      <w:r w:rsidR="00CF5846" w:rsidRPr="00874E05">
        <w:rPr>
          <w:rFonts w:ascii="Arial" w:hAnsi="Arial" w:cs="Arial"/>
          <w:i/>
          <w:iCs/>
          <w:color w:val="231F20"/>
        </w:rPr>
        <w:t xml:space="preserve">Tier 1 </w:t>
      </w:r>
      <w:r w:rsidRPr="00874E05">
        <w:rPr>
          <w:rFonts w:ascii="Arial" w:hAnsi="Arial" w:cs="Arial"/>
          <w:i/>
          <w:iCs/>
          <w:color w:val="231F20"/>
        </w:rPr>
        <w:t xml:space="preserve">checklist table to match the modified code sections in </w:t>
      </w:r>
      <w:r w:rsidR="00CF5846" w:rsidRPr="00874E05">
        <w:rPr>
          <w:rFonts w:ascii="Arial" w:hAnsi="Arial" w:cs="Arial"/>
          <w:i/>
          <w:iCs/>
          <w:color w:val="231F20"/>
        </w:rPr>
        <w:t>Chapters 5 and A5. The changes were done to Sections 5.106.5.2, A5.106.5.1, 5.106.5.3.5, 5.106.8.2, and 5.303.3.4.6. No changes to the remainder of the checklist table.</w:t>
      </w:r>
      <w:r w:rsidRPr="00874E05">
        <w:rPr>
          <w:rFonts w:ascii="Arial" w:hAnsi="Arial" w:cs="Arial"/>
          <w:i/>
          <w:iCs/>
          <w:color w:val="231F20"/>
        </w:rPr>
        <w:t xml:space="preserve"> </w:t>
      </w:r>
    </w:p>
    <w:p w14:paraId="23633E2C" w14:textId="77777777" w:rsidR="00644351" w:rsidRPr="00874E05" w:rsidRDefault="00644351" w:rsidP="00644351">
      <w:pPr>
        <w:keepNext/>
        <w:widowControl/>
        <w:pBdr>
          <w:bottom w:val="single" w:sz="24" w:space="1" w:color="007A37"/>
        </w:pBdr>
        <w:outlineLvl w:val="1"/>
        <w:rPr>
          <w:rFonts w:ascii="Arial" w:eastAsia="Batang" w:hAnsi="Arial"/>
          <w:b/>
          <w:i/>
        </w:rPr>
      </w:pPr>
    </w:p>
    <w:p w14:paraId="1A8AC40F" w14:textId="77777777" w:rsidR="00F1364C" w:rsidRDefault="00F1364C" w:rsidP="00C330E3">
      <w:pPr>
        <w:autoSpaceDE w:val="0"/>
        <w:autoSpaceDN w:val="0"/>
        <w:adjustRightInd w:val="0"/>
        <w:rPr>
          <w:rFonts w:ascii="Arial" w:hAnsi="Arial" w:cs="Arial"/>
          <w:b/>
          <w:bCs/>
          <w:i/>
          <w:iCs/>
        </w:rPr>
      </w:pPr>
    </w:p>
    <w:p w14:paraId="5FC64ED0" w14:textId="7B6C7C1A" w:rsidR="00946F2C" w:rsidRPr="00086038" w:rsidRDefault="00C330E3" w:rsidP="00086038">
      <w:pPr>
        <w:autoSpaceDE w:val="0"/>
        <w:autoSpaceDN w:val="0"/>
        <w:adjustRightInd w:val="0"/>
        <w:ind w:left="2520" w:hanging="2610"/>
        <w:rPr>
          <w:rFonts w:ascii="Arial" w:hAnsi="Arial" w:cs="Arial"/>
          <w:b/>
          <w:bCs/>
        </w:rPr>
      </w:pPr>
      <w:r>
        <w:rPr>
          <w:rFonts w:ascii="Arial" w:hAnsi="Arial" w:cs="Arial"/>
          <w:b/>
          <w:bCs/>
          <w:i/>
          <w:iCs/>
        </w:rPr>
        <w:t xml:space="preserve">Verification Guidelines Checklists pages 166-172 of the </w:t>
      </w:r>
      <w:proofErr w:type="spellStart"/>
      <w:r>
        <w:rPr>
          <w:rFonts w:ascii="Arial" w:hAnsi="Arial" w:cs="Arial"/>
          <w:b/>
          <w:bCs/>
          <w:i/>
          <w:iCs/>
        </w:rPr>
        <w:t>CALGreen</w:t>
      </w:r>
      <w:proofErr w:type="spellEnd"/>
      <w:r>
        <w:rPr>
          <w:rFonts w:ascii="Arial" w:hAnsi="Arial" w:cs="Arial"/>
          <w:b/>
          <w:bCs/>
          <w:i/>
          <w:iCs/>
        </w:rPr>
        <w:t xml:space="preserve"> </w:t>
      </w:r>
      <w:r w:rsidRPr="00751720">
        <w:rPr>
          <w:rFonts w:ascii="Arial" w:hAnsi="Arial" w:cs="Arial"/>
          <w:b/>
          <w:bCs/>
        </w:rPr>
        <w:t>Code</w:t>
      </w:r>
      <w:r w:rsidR="00846740" w:rsidRPr="00846740">
        <w:rPr>
          <w:rFonts w:ascii="Arial" w:hAnsi="Arial" w:cs="Arial"/>
          <w:b/>
          <w:bCs/>
        </w:rPr>
        <w:t xml:space="preserve"> </w:t>
      </w:r>
      <w:r w:rsidR="00846740">
        <w:rPr>
          <w:rFonts w:ascii="Arial" w:hAnsi="Arial" w:cs="Arial"/>
          <w:b/>
          <w:bCs/>
        </w:rPr>
        <w:t>and pages 225-230 of the 2019 guide</w:t>
      </w:r>
    </w:p>
    <w:p w14:paraId="57B8598B" w14:textId="6B1A1AFB" w:rsidR="002878A7" w:rsidRPr="00C85D5D" w:rsidRDefault="002878A7" w:rsidP="002878A7">
      <w:pPr>
        <w:spacing w:before="2" w:line="228" w:lineRule="auto"/>
        <w:jc w:val="center"/>
        <w:rPr>
          <w:rFonts w:ascii="Arial" w:hAnsi="Arial" w:cs="Arial"/>
          <w:b/>
          <w:color w:val="007A37"/>
          <w:szCs w:val="24"/>
        </w:rPr>
      </w:pPr>
      <w:r w:rsidRPr="00C85D5D">
        <w:rPr>
          <w:rFonts w:ascii="Arial" w:hAnsi="Arial" w:cs="Arial"/>
          <w:b/>
          <w:color w:val="007A37"/>
          <w:szCs w:val="24"/>
        </w:rPr>
        <w:t>A5.602.2</w:t>
      </w:r>
    </w:p>
    <w:p w14:paraId="564FFB3E" w14:textId="77777777" w:rsidR="002878A7" w:rsidRPr="00C85D5D" w:rsidRDefault="002878A7" w:rsidP="002878A7">
      <w:pPr>
        <w:spacing w:before="2" w:line="228" w:lineRule="auto"/>
        <w:jc w:val="center"/>
        <w:rPr>
          <w:rFonts w:ascii="Arial" w:hAnsi="Arial" w:cs="Arial"/>
          <w:b/>
          <w:color w:val="007A37"/>
          <w:szCs w:val="24"/>
        </w:rPr>
      </w:pPr>
      <w:proofErr w:type="spellStart"/>
      <w:r w:rsidRPr="00C85D5D">
        <w:rPr>
          <w:rFonts w:ascii="Arial" w:hAnsi="Arial" w:cs="Arial"/>
          <w:b/>
          <w:i/>
          <w:color w:val="007A37"/>
          <w:szCs w:val="24"/>
        </w:rPr>
        <w:t>CALGreen</w:t>
      </w:r>
      <w:proofErr w:type="spellEnd"/>
      <w:r w:rsidRPr="00C85D5D">
        <w:rPr>
          <w:rFonts w:ascii="Arial" w:hAnsi="Arial" w:cs="Arial"/>
          <w:b/>
          <w:color w:val="007A37"/>
          <w:szCs w:val="24"/>
        </w:rPr>
        <w:t xml:space="preserve"> VERIFICATION GUIDELINES</w:t>
      </w:r>
    </w:p>
    <w:p w14:paraId="556659E1" w14:textId="56C23B3B" w:rsidR="002878A7" w:rsidRPr="00C85D5D" w:rsidRDefault="002878A7" w:rsidP="002878A7">
      <w:pPr>
        <w:spacing w:before="2" w:line="228" w:lineRule="auto"/>
        <w:jc w:val="center"/>
        <w:rPr>
          <w:rFonts w:ascii="Arial" w:hAnsi="Arial" w:cs="Arial"/>
          <w:b/>
          <w:color w:val="007A37"/>
          <w:szCs w:val="24"/>
        </w:rPr>
      </w:pPr>
      <w:r w:rsidRPr="00C85D5D">
        <w:rPr>
          <w:rFonts w:ascii="Arial" w:hAnsi="Arial" w:cs="Arial"/>
          <w:b/>
          <w:color w:val="007A37"/>
          <w:szCs w:val="24"/>
        </w:rPr>
        <w:t>TIER 2 CHECKLIST</w:t>
      </w:r>
    </w:p>
    <w:p w14:paraId="6F229EAD" w14:textId="1E2E5560" w:rsidR="00A5563B" w:rsidRPr="00C85D5D" w:rsidRDefault="00A5563B" w:rsidP="00086038">
      <w:pPr>
        <w:spacing w:before="2" w:line="228" w:lineRule="auto"/>
        <w:rPr>
          <w:rFonts w:ascii="Arial" w:hAnsi="Arial" w:cs="Arial"/>
          <w:b/>
          <w:color w:val="007A37"/>
          <w:szCs w:val="24"/>
        </w:rPr>
      </w:pPr>
    </w:p>
    <w:p w14:paraId="14F524A8" w14:textId="77777777" w:rsidR="00A5563B" w:rsidRPr="00C85D5D" w:rsidRDefault="00A5563B" w:rsidP="00A5563B">
      <w:pPr>
        <w:spacing w:line="247" w:lineRule="auto"/>
        <w:ind w:left="106" w:right="676"/>
        <w:rPr>
          <w:rFonts w:ascii="Arial" w:eastAsia="Arial" w:hAnsi="Arial" w:cs="Arial"/>
          <w:snapToGrid/>
          <w:color w:val="007A37"/>
          <w:szCs w:val="24"/>
        </w:rPr>
      </w:pPr>
      <w:r w:rsidRPr="00C85D5D">
        <w:rPr>
          <w:rFonts w:ascii="Arial" w:eastAsia="Arial" w:hAnsi="Arial"/>
          <w:b/>
          <w:snapToGrid/>
          <w:color w:val="007A37"/>
          <w:szCs w:val="24"/>
        </w:rPr>
        <w:t>Application:</w:t>
      </w:r>
      <w:r w:rsidRPr="00C85D5D">
        <w:rPr>
          <w:rFonts w:ascii="Arial" w:eastAsia="Arial" w:hAnsi="Arial"/>
          <w:b/>
          <w:snapToGrid/>
          <w:color w:val="007A37"/>
          <w:spacing w:val="-7"/>
          <w:szCs w:val="24"/>
        </w:rPr>
        <w:t xml:space="preserve"> </w:t>
      </w:r>
      <w:r w:rsidRPr="00C85D5D">
        <w:rPr>
          <w:rFonts w:ascii="Arial" w:eastAsia="Arial" w:hAnsi="Arial"/>
          <w:snapToGrid/>
          <w:color w:val="007A37"/>
          <w:szCs w:val="24"/>
        </w:rPr>
        <w:t>This</w:t>
      </w:r>
      <w:r w:rsidRPr="00C85D5D">
        <w:rPr>
          <w:rFonts w:ascii="Arial" w:eastAsia="Arial" w:hAnsi="Arial"/>
          <w:snapToGrid/>
          <w:color w:val="007A37"/>
          <w:spacing w:val="-25"/>
          <w:szCs w:val="24"/>
        </w:rPr>
        <w:t xml:space="preserve"> </w:t>
      </w:r>
      <w:r w:rsidRPr="00C85D5D">
        <w:rPr>
          <w:rFonts w:ascii="Arial" w:eastAsia="Arial" w:hAnsi="Arial"/>
          <w:snapToGrid/>
          <w:color w:val="007A37"/>
          <w:szCs w:val="24"/>
        </w:rPr>
        <w:t>checklist</w:t>
      </w:r>
      <w:r w:rsidRPr="00C85D5D">
        <w:rPr>
          <w:rFonts w:ascii="Arial" w:eastAsia="Arial" w:hAnsi="Arial"/>
          <w:snapToGrid/>
          <w:color w:val="007A37"/>
          <w:spacing w:val="-25"/>
          <w:szCs w:val="24"/>
        </w:rPr>
        <w:t xml:space="preserve"> </w:t>
      </w:r>
      <w:r w:rsidRPr="00C85D5D">
        <w:rPr>
          <w:rFonts w:ascii="Arial" w:eastAsia="Arial" w:hAnsi="Arial"/>
          <w:snapToGrid/>
          <w:color w:val="007A37"/>
          <w:szCs w:val="24"/>
        </w:rPr>
        <w:t>shall</w:t>
      </w:r>
      <w:r w:rsidRPr="00C85D5D">
        <w:rPr>
          <w:rFonts w:ascii="Arial" w:eastAsia="Arial" w:hAnsi="Arial"/>
          <w:snapToGrid/>
          <w:color w:val="007A37"/>
          <w:spacing w:val="-25"/>
          <w:szCs w:val="24"/>
        </w:rPr>
        <w:t xml:space="preserve"> </w:t>
      </w:r>
      <w:r w:rsidRPr="00C85D5D">
        <w:rPr>
          <w:rFonts w:ascii="Arial" w:eastAsia="Arial" w:hAnsi="Arial"/>
          <w:snapToGrid/>
          <w:color w:val="007A37"/>
          <w:szCs w:val="24"/>
        </w:rPr>
        <w:t>be</w:t>
      </w:r>
      <w:r w:rsidRPr="00C85D5D">
        <w:rPr>
          <w:rFonts w:ascii="Arial" w:eastAsia="Arial" w:hAnsi="Arial"/>
          <w:snapToGrid/>
          <w:color w:val="007A37"/>
          <w:spacing w:val="-25"/>
          <w:szCs w:val="24"/>
        </w:rPr>
        <w:t xml:space="preserve"> </w:t>
      </w:r>
      <w:r w:rsidRPr="00C85D5D">
        <w:rPr>
          <w:rFonts w:ascii="Arial" w:eastAsia="Arial" w:hAnsi="Arial"/>
          <w:snapToGrid/>
          <w:color w:val="007A37"/>
          <w:szCs w:val="24"/>
        </w:rPr>
        <w:t>used</w:t>
      </w:r>
      <w:r w:rsidRPr="00C85D5D">
        <w:rPr>
          <w:rFonts w:ascii="Arial" w:eastAsia="Arial" w:hAnsi="Arial"/>
          <w:snapToGrid/>
          <w:color w:val="007A37"/>
          <w:spacing w:val="-25"/>
          <w:szCs w:val="24"/>
        </w:rPr>
        <w:t xml:space="preserve"> </w:t>
      </w:r>
      <w:r w:rsidRPr="00C85D5D">
        <w:rPr>
          <w:rFonts w:ascii="Arial" w:eastAsia="Arial" w:hAnsi="Arial"/>
          <w:snapToGrid/>
          <w:color w:val="007A37"/>
          <w:spacing w:val="-3"/>
          <w:szCs w:val="24"/>
        </w:rPr>
        <w:t>for</w:t>
      </w:r>
      <w:r w:rsidRPr="00C85D5D">
        <w:rPr>
          <w:rFonts w:ascii="Arial" w:eastAsia="Arial" w:hAnsi="Arial"/>
          <w:snapToGrid/>
          <w:color w:val="007A37"/>
          <w:spacing w:val="-25"/>
          <w:szCs w:val="24"/>
        </w:rPr>
        <w:t xml:space="preserve"> </w:t>
      </w:r>
      <w:r w:rsidRPr="00C85D5D">
        <w:rPr>
          <w:rFonts w:ascii="Arial" w:eastAsia="Arial" w:hAnsi="Arial"/>
          <w:snapToGrid/>
          <w:color w:val="007A37"/>
          <w:szCs w:val="24"/>
        </w:rPr>
        <w:t>nonresidential</w:t>
      </w:r>
      <w:r w:rsidRPr="00C85D5D">
        <w:rPr>
          <w:rFonts w:ascii="Arial" w:eastAsia="Arial" w:hAnsi="Arial"/>
          <w:snapToGrid/>
          <w:color w:val="007A37"/>
          <w:spacing w:val="-25"/>
          <w:szCs w:val="24"/>
        </w:rPr>
        <w:t xml:space="preserve"> </w:t>
      </w:r>
      <w:r w:rsidRPr="00C85D5D">
        <w:rPr>
          <w:rFonts w:ascii="Arial" w:eastAsia="Arial" w:hAnsi="Arial"/>
          <w:snapToGrid/>
          <w:color w:val="007A37"/>
          <w:szCs w:val="24"/>
        </w:rPr>
        <w:t>projects</w:t>
      </w:r>
      <w:r w:rsidRPr="00C85D5D">
        <w:rPr>
          <w:rFonts w:ascii="Arial" w:eastAsia="Arial" w:hAnsi="Arial"/>
          <w:snapToGrid/>
          <w:color w:val="007A37"/>
          <w:spacing w:val="-25"/>
          <w:szCs w:val="24"/>
        </w:rPr>
        <w:t xml:space="preserve"> </w:t>
      </w:r>
      <w:r w:rsidRPr="00C85D5D">
        <w:rPr>
          <w:rFonts w:ascii="Arial" w:eastAsia="Arial" w:hAnsi="Arial"/>
          <w:snapToGrid/>
          <w:color w:val="007A37"/>
          <w:szCs w:val="24"/>
        </w:rPr>
        <w:t>that</w:t>
      </w:r>
      <w:r w:rsidRPr="00C85D5D">
        <w:rPr>
          <w:rFonts w:ascii="Arial" w:eastAsia="Arial" w:hAnsi="Arial"/>
          <w:snapToGrid/>
          <w:color w:val="007A37"/>
          <w:spacing w:val="-25"/>
          <w:szCs w:val="24"/>
        </w:rPr>
        <w:t xml:space="preserve"> </w:t>
      </w:r>
      <w:r w:rsidRPr="00C85D5D">
        <w:rPr>
          <w:rFonts w:ascii="Arial" w:eastAsia="Arial" w:hAnsi="Arial"/>
          <w:snapToGrid/>
          <w:color w:val="007A37"/>
          <w:szCs w:val="24"/>
        </w:rPr>
        <w:t>meet</w:t>
      </w:r>
      <w:r w:rsidRPr="00C85D5D">
        <w:rPr>
          <w:rFonts w:ascii="Arial" w:eastAsia="Arial" w:hAnsi="Arial"/>
          <w:snapToGrid/>
          <w:color w:val="007A37"/>
          <w:spacing w:val="-25"/>
          <w:szCs w:val="24"/>
        </w:rPr>
        <w:t xml:space="preserve"> </w:t>
      </w:r>
      <w:r w:rsidRPr="00C85D5D">
        <w:rPr>
          <w:rFonts w:ascii="Arial" w:eastAsia="Arial" w:hAnsi="Arial"/>
          <w:snapToGrid/>
          <w:color w:val="007A37"/>
          <w:szCs w:val="24"/>
        </w:rPr>
        <w:t>the</w:t>
      </w:r>
      <w:r w:rsidRPr="00C85D5D">
        <w:rPr>
          <w:rFonts w:ascii="Arial" w:eastAsia="Arial" w:hAnsi="Arial"/>
          <w:snapToGrid/>
          <w:color w:val="007A37"/>
          <w:spacing w:val="-25"/>
          <w:szCs w:val="24"/>
        </w:rPr>
        <w:t xml:space="preserve"> </w:t>
      </w:r>
      <w:r w:rsidRPr="00C85D5D">
        <w:rPr>
          <w:rFonts w:ascii="Arial" w:eastAsia="Arial" w:hAnsi="Arial"/>
          <w:snapToGrid/>
          <w:color w:val="007A37"/>
          <w:szCs w:val="24"/>
        </w:rPr>
        <w:t>following:</w:t>
      </w:r>
      <w:r w:rsidRPr="00C85D5D">
        <w:rPr>
          <w:rFonts w:ascii="Arial" w:eastAsia="Arial" w:hAnsi="Arial"/>
          <w:snapToGrid/>
          <w:color w:val="007A37"/>
          <w:spacing w:val="-35"/>
          <w:szCs w:val="24"/>
        </w:rPr>
        <w:t xml:space="preserve"> </w:t>
      </w:r>
      <w:r w:rsidRPr="00C85D5D">
        <w:rPr>
          <w:rFonts w:ascii="Arial" w:eastAsia="Arial" w:hAnsi="Arial"/>
          <w:snapToGrid/>
          <w:color w:val="007A37"/>
          <w:szCs w:val="24"/>
        </w:rPr>
        <w:t>new</w:t>
      </w:r>
      <w:r w:rsidRPr="00C85D5D">
        <w:rPr>
          <w:rFonts w:ascii="Arial" w:eastAsia="Arial" w:hAnsi="Arial"/>
          <w:snapToGrid/>
          <w:color w:val="007A37"/>
          <w:spacing w:val="-25"/>
          <w:szCs w:val="24"/>
        </w:rPr>
        <w:t xml:space="preserve"> </w:t>
      </w:r>
      <w:r w:rsidRPr="00C85D5D">
        <w:rPr>
          <w:rFonts w:ascii="Arial" w:eastAsia="Arial" w:hAnsi="Arial"/>
          <w:snapToGrid/>
          <w:color w:val="007A37"/>
          <w:szCs w:val="24"/>
        </w:rPr>
        <w:t>construction, or building additions of 1,000 sq. ft. or greater, or building alterations with a permit valuation of $200,000</w:t>
      </w:r>
      <w:r w:rsidRPr="00C85D5D">
        <w:rPr>
          <w:rFonts w:ascii="Arial" w:eastAsia="Arial" w:hAnsi="Arial"/>
          <w:snapToGrid/>
          <w:color w:val="007A37"/>
          <w:spacing w:val="-20"/>
          <w:szCs w:val="24"/>
        </w:rPr>
        <w:t xml:space="preserve"> </w:t>
      </w:r>
      <w:r w:rsidRPr="00C85D5D">
        <w:rPr>
          <w:rFonts w:ascii="Arial" w:eastAsia="Arial" w:hAnsi="Arial"/>
          <w:snapToGrid/>
          <w:color w:val="007A37"/>
          <w:szCs w:val="24"/>
        </w:rPr>
        <w:t xml:space="preserve">or more pursuant to section </w:t>
      </w:r>
      <w:proofErr w:type="gramStart"/>
      <w:r w:rsidRPr="00C85D5D">
        <w:rPr>
          <w:rFonts w:ascii="Arial" w:eastAsia="Arial" w:hAnsi="Arial"/>
          <w:snapToGrid/>
          <w:color w:val="007A37"/>
          <w:szCs w:val="24"/>
        </w:rPr>
        <w:t>5.301.3, AND</w:t>
      </w:r>
      <w:proofErr w:type="gramEnd"/>
      <w:r w:rsidRPr="00C85D5D">
        <w:rPr>
          <w:rFonts w:ascii="Arial" w:eastAsia="Arial" w:hAnsi="Arial"/>
          <w:snapToGrid/>
          <w:color w:val="007A37"/>
          <w:szCs w:val="24"/>
        </w:rPr>
        <w:t xml:space="preserve"> are adopting Tier 1 voluntary</w:t>
      </w:r>
      <w:r w:rsidRPr="00C85D5D">
        <w:rPr>
          <w:rFonts w:ascii="Arial" w:eastAsia="Arial" w:hAnsi="Arial"/>
          <w:snapToGrid/>
          <w:color w:val="007A37"/>
          <w:spacing w:val="-16"/>
          <w:szCs w:val="24"/>
        </w:rPr>
        <w:t xml:space="preserve"> </w:t>
      </w:r>
      <w:r w:rsidRPr="00C85D5D">
        <w:rPr>
          <w:rFonts w:ascii="Arial" w:eastAsia="Arial" w:hAnsi="Arial"/>
          <w:snapToGrid/>
          <w:color w:val="007A37"/>
          <w:szCs w:val="24"/>
        </w:rPr>
        <w:t>measures.</w:t>
      </w:r>
    </w:p>
    <w:p w14:paraId="1B8C0717" w14:textId="77777777" w:rsidR="00A5563B" w:rsidRPr="00C85D5D" w:rsidRDefault="00A5563B" w:rsidP="00A5563B">
      <w:pPr>
        <w:spacing w:before="179" w:line="247" w:lineRule="auto"/>
        <w:ind w:left="106" w:right="677"/>
        <w:rPr>
          <w:rFonts w:ascii="Arial" w:eastAsia="Arial" w:hAnsi="Arial" w:cs="Arial"/>
          <w:snapToGrid/>
          <w:color w:val="007A37"/>
          <w:szCs w:val="24"/>
        </w:rPr>
      </w:pPr>
      <w:r w:rsidRPr="00C85D5D">
        <w:rPr>
          <w:rFonts w:ascii="Arial" w:eastAsia="Arial" w:hAnsi="Arial"/>
          <w:b/>
          <w:snapToGrid/>
          <w:color w:val="007A37"/>
          <w:szCs w:val="24"/>
        </w:rPr>
        <w:t>Note:</w:t>
      </w:r>
      <w:r w:rsidRPr="00C85D5D">
        <w:rPr>
          <w:rFonts w:ascii="Arial" w:eastAsia="Arial" w:hAnsi="Arial"/>
          <w:b/>
          <w:snapToGrid/>
          <w:color w:val="007A37"/>
          <w:spacing w:val="12"/>
          <w:szCs w:val="24"/>
        </w:rPr>
        <w:t xml:space="preserve"> </w:t>
      </w:r>
      <w:r w:rsidRPr="00C85D5D">
        <w:rPr>
          <w:rFonts w:ascii="Arial" w:eastAsia="Arial" w:hAnsi="Arial"/>
          <w:snapToGrid/>
          <w:color w:val="007A37"/>
          <w:szCs w:val="24"/>
        </w:rPr>
        <w:t>All</w:t>
      </w:r>
      <w:r w:rsidRPr="00C85D5D">
        <w:rPr>
          <w:rFonts w:ascii="Arial" w:eastAsia="Arial" w:hAnsi="Arial"/>
          <w:snapToGrid/>
          <w:color w:val="007A37"/>
          <w:spacing w:val="21"/>
          <w:szCs w:val="24"/>
        </w:rPr>
        <w:t xml:space="preserve"> </w:t>
      </w:r>
      <w:r w:rsidRPr="00C85D5D">
        <w:rPr>
          <w:rFonts w:ascii="Arial" w:eastAsia="Arial" w:hAnsi="Arial"/>
          <w:snapToGrid/>
          <w:color w:val="007A37"/>
          <w:szCs w:val="24"/>
        </w:rPr>
        <w:t>applicable</w:t>
      </w:r>
      <w:r w:rsidRPr="00C85D5D">
        <w:rPr>
          <w:rFonts w:ascii="Arial" w:eastAsia="Arial" w:hAnsi="Arial"/>
          <w:snapToGrid/>
          <w:color w:val="007A37"/>
          <w:spacing w:val="21"/>
          <w:szCs w:val="24"/>
        </w:rPr>
        <w:t xml:space="preserve"> </w:t>
      </w:r>
      <w:r w:rsidRPr="00C85D5D">
        <w:rPr>
          <w:rFonts w:ascii="Arial" w:eastAsia="Arial" w:hAnsi="Arial"/>
          <w:snapToGrid/>
          <w:color w:val="007A37"/>
          <w:szCs w:val="24"/>
        </w:rPr>
        <w:t>mandatory</w:t>
      </w:r>
      <w:r w:rsidRPr="00C85D5D">
        <w:rPr>
          <w:rFonts w:ascii="Arial" w:eastAsia="Arial" w:hAnsi="Arial"/>
          <w:snapToGrid/>
          <w:color w:val="007A37"/>
          <w:spacing w:val="21"/>
          <w:szCs w:val="24"/>
        </w:rPr>
        <w:t xml:space="preserve"> </w:t>
      </w:r>
      <w:r w:rsidRPr="00C85D5D">
        <w:rPr>
          <w:rFonts w:ascii="Arial" w:eastAsia="Arial" w:hAnsi="Arial"/>
          <w:snapToGrid/>
          <w:color w:val="007A37"/>
          <w:szCs w:val="24"/>
        </w:rPr>
        <w:t>requirements</w:t>
      </w:r>
      <w:r w:rsidRPr="00C85D5D">
        <w:rPr>
          <w:rFonts w:ascii="Arial" w:eastAsia="Arial" w:hAnsi="Arial"/>
          <w:snapToGrid/>
          <w:color w:val="007A37"/>
          <w:spacing w:val="21"/>
          <w:szCs w:val="24"/>
        </w:rPr>
        <w:t xml:space="preserve"> </w:t>
      </w:r>
      <w:r w:rsidRPr="00C85D5D">
        <w:rPr>
          <w:rFonts w:ascii="Arial" w:eastAsia="Arial" w:hAnsi="Arial"/>
          <w:snapToGrid/>
          <w:color w:val="007A37"/>
          <w:szCs w:val="24"/>
        </w:rPr>
        <w:t>in</w:t>
      </w:r>
      <w:r w:rsidRPr="00C85D5D">
        <w:rPr>
          <w:rFonts w:ascii="Arial" w:eastAsia="Arial" w:hAnsi="Arial"/>
          <w:snapToGrid/>
          <w:color w:val="007A37"/>
          <w:spacing w:val="21"/>
          <w:szCs w:val="24"/>
        </w:rPr>
        <w:t xml:space="preserve"> </w:t>
      </w:r>
      <w:r w:rsidRPr="00C85D5D">
        <w:rPr>
          <w:rFonts w:ascii="Arial" w:eastAsia="Arial" w:hAnsi="Arial"/>
          <w:snapToGrid/>
          <w:color w:val="007A37"/>
          <w:szCs w:val="24"/>
        </w:rPr>
        <w:t>chapter</w:t>
      </w:r>
      <w:r w:rsidRPr="00C85D5D">
        <w:rPr>
          <w:rFonts w:ascii="Arial" w:eastAsia="Arial" w:hAnsi="Arial"/>
          <w:snapToGrid/>
          <w:color w:val="007A37"/>
          <w:spacing w:val="21"/>
          <w:szCs w:val="24"/>
        </w:rPr>
        <w:t xml:space="preserve"> </w:t>
      </w:r>
      <w:r w:rsidRPr="00C85D5D">
        <w:rPr>
          <w:rFonts w:ascii="Arial" w:eastAsia="Arial" w:hAnsi="Arial"/>
          <w:snapToGrid/>
          <w:color w:val="007A37"/>
          <w:szCs w:val="24"/>
        </w:rPr>
        <w:t>5</w:t>
      </w:r>
      <w:r w:rsidRPr="00C85D5D">
        <w:rPr>
          <w:rFonts w:ascii="Arial" w:eastAsia="Arial" w:hAnsi="Arial"/>
          <w:snapToGrid/>
          <w:color w:val="007A37"/>
          <w:spacing w:val="21"/>
          <w:szCs w:val="24"/>
        </w:rPr>
        <w:t xml:space="preserve"> </w:t>
      </w:r>
      <w:r w:rsidRPr="00C85D5D">
        <w:rPr>
          <w:rFonts w:ascii="Arial" w:eastAsia="Arial" w:hAnsi="Arial"/>
          <w:snapToGrid/>
          <w:color w:val="007A37"/>
          <w:szCs w:val="24"/>
        </w:rPr>
        <w:t>shall</w:t>
      </w:r>
      <w:r w:rsidRPr="00C85D5D">
        <w:rPr>
          <w:rFonts w:ascii="Arial" w:eastAsia="Arial" w:hAnsi="Arial"/>
          <w:snapToGrid/>
          <w:color w:val="007A37"/>
          <w:spacing w:val="21"/>
          <w:szCs w:val="24"/>
        </w:rPr>
        <w:t xml:space="preserve"> </w:t>
      </w:r>
      <w:r w:rsidRPr="00C85D5D">
        <w:rPr>
          <w:rFonts w:ascii="Arial" w:eastAsia="Arial" w:hAnsi="Arial"/>
          <w:snapToGrid/>
          <w:color w:val="007A37"/>
          <w:szCs w:val="24"/>
        </w:rPr>
        <w:t>be</w:t>
      </w:r>
      <w:r w:rsidRPr="00C85D5D">
        <w:rPr>
          <w:rFonts w:ascii="Arial" w:eastAsia="Arial" w:hAnsi="Arial"/>
          <w:snapToGrid/>
          <w:color w:val="007A37"/>
          <w:spacing w:val="21"/>
          <w:szCs w:val="24"/>
        </w:rPr>
        <w:t xml:space="preserve"> </w:t>
      </w:r>
      <w:r w:rsidRPr="00C85D5D">
        <w:rPr>
          <w:rFonts w:ascii="Arial" w:eastAsia="Arial" w:hAnsi="Arial"/>
          <w:snapToGrid/>
          <w:color w:val="007A37"/>
          <w:szCs w:val="24"/>
        </w:rPr>
        <w:t>met</w:t>
      </w:r>
      <w:r w:rsidRPr="00C85D5D">
        <w:rPr>
          <w:rFonts w:ascii="Arial" w:eastAsia="Arial" w:hAnsi="Arial"/>
          <w:snapToGrid/>
          <w:color w:val="007A37"/>
          <w:spacing w:val="21"/>
          <w:szCs w:val="24"/>
        </w:rPr>
        <w:t xml:space="preserve"> </w:t>
      </w:r>
      <w:r w:rsidRPr="00C85D5D">
        <w:rPr>
          <w:rFonts w:ascii="Arial" w:eastAsia="Arial" w:hAnsi="Arial"/>
          <w:snapToGrid/>
          <w:color w:val="007A37"/>
          <w:szCs w:val="24"/>
        </w:rPr>
        <w:t>prior</w:t>
      </w:r>
      <w:r w:rsidRPr="00C85D5D">
        <w:rPr>
          <w:rFonts w:ascii="Arial" w:eastAsia="Arial" w:hAnsi="Arial"/>
          <w:snapToGrid/>
          <w:color w:val="007A37"/>
          <w:spacing w:val="21"/>
          <w:szCs w:val="24"/>
        </w:rPr>
        <w:t xml:space="preserve"> </w:t>
      </w:r>
      <w:r w:rsidRPr="00C85D5D">
        <w:rPr>
          <w:rFonts w:ascii="Arial" w:eastAsia="Arial" w:hAnsi="Arial"/>
          <w:snapToGrid/>
          <w:color w:val="007A37"/>
          <w:szCs w:val="24"/>
        </w:rPr>
        <w:t>to</w:t>
      </w:r>
      <w:r w:rsidRPr="00C85D5D">
        <w:rPr>
          <w:rFonts w:ascii="Arial" w:eastAsia="Arial" w:hAnsi="Arial"/>
          <w:snapToGrid/>
          <w:color w:val="007A37"/>
          <w:spacing w:val="21"/>
          <w:szCs w:val="24"/>
        </w:rPr>
        <w:t xml:space="preserve"> </w:t>
      </w:r>
      <w:r w:rsidRPr="00C85D5D">
        <w:rPr>
          <w:rFonts w:ascii="Arial" w:eastAsia="Arial" w:hAnsi="Arial"/>
          <w:snapToGrid/>
          <w:color w:val="007A37"/>
          <w:szCs w:val="24"/>
        </w:rPr>
        <w:lastRenderedPageBreak/>
        <w:t>applying</w:t>
      </w:r>
      <w:r w:rsidRPr="00C85D5D">
        <w:rPr>
          <w:rFonts w:ascii="Arial" w:eastAsia="Arial" w:hAnsi="Arial"/>
          <w:snapToGrid/>
          <w:color w:val="007A37"/>
          <w:spacing w:val="10"/>
          <w:szCs w:val="24"/>
        </w:rPr>
        <w:t xml:space="preserve"> </w:t>
      </w:r>
      <w:r w:rsidRPr="00C85D5D">
        <w:rPr>
          <w:rFonts w:ascii="Arial" w:eastAsia="Arial" w:hAnsi="Arial"/>
          <w:snapToGrid/>
          <w:color w:val="007A37"/>
          <w:szCs w:val="24"/>
        </w:rPr>
        <w:t>Tier</w:t>
      </w:r>
      <w:r w:rsidRPr="00C85D5D">
        <w:rPr>
          <w:rFonts w:ascii="Arial" w:eastAsia="Arial" w:hAnsi="Arial"/>
          <w:snapToGrid/>
          <w:color w:val="007A37"/>
          <w:spacing w:val="21"/>
          <w:szCs w:val="24"/>
        </w:rPr>
        <w:t xml:space="preserve"> </w:t>
      </w:r>
      <w:r w:rsidRPr="00C85D5D">
        <w:rPr>
          <w:rFonts w:ascii="Arial" w:eastAsia="Arial" w:hAnsi="Arial"/>
          <w:snapToGrid/>
          <w:color w:val="007A37"/>
          <w:szCs w:val="24"/>
        </w:rPr>
        <w:t>2</w:t>
      </w:r>
      <w:r w:rsidRPr="00C85D5D">
        <w:rPr>
          <w:rFonts w:ascii="Arial" w:eastAsia="Arial" w:hAnsi="Arial"/>
          <w:snapToGrid/>
          <w:color w:val="007A37"/>
          <w:spacing w:val="21"/>
          <w:szCs w:val="24"/>
        </w:rPr>
        <w:t xml:space="preserve"> </w:t>
      </w:r>
      <w:r w:rsidRPr="00C85D5D">
        <w:rPr>
          <w:rFonts w:ascii="Arial" w:eastAsia="Arial" w:hAnsi="Arial"/>
          <w:snapToGrid/>
          <w:color w:val="007A37"/>
          <w:szCs w:val="24"/>
        </w:rPr>
        <w:t>voluntary measures.</w:t>
      </w:r>
    </w:p>
    <w:p w14:paraId="65F8D0D3" w14:textId="77777777" w:rsidR="00A5563B" w:rsidRPr="00C85D5D" w:rsidRDefault="00A5563B" w:rsidP="00A5563B">
      <w:pPr>
        <w:spacing w:before="179"/>
        <w:ind w:left="106"/>
        <w:outlineLvl w:val="7"/>
        <w:rPr>
          <w:rFonts w:ascii="Arial" w:eastAsia="Arial" w:hAnsi="Arial" w:cs="Arial"/>
          <w:snapToGrid/>
          <w:color w:val="007A37"/>
          <w:szCs w:val="24"/>
        </w:rPr>
      </w:pPr>
      <w:r w:rsidRPr="00C85D5D">
        <w:rPr>
          <w:rFonts w:ascii="Arial" w:eastAsia="Trebuchet MS" w:hAnsi="Trebuchet MS"/>
          <w:b/>
          <w:bCs/>
          <w:snapToGrid/>
          <w:color w:val="007A37"/>
          <w:szCs w:val="24"/>
        </w:rPr>
        <w:t>Instructions:</w:t>
      </w:r>
    </w:p>
    <w:p w14:paraId="26F6E8B7" w14:textId="77777777" w:rsidR="00044F27" w:rsidRPr="00C85D5D" w:rsidRDefault="00A5563B" w:rsidP="00A5563B">
      <w:pPr>
        <w:spacing w:before="187" w:line="247" w:lineRule="auto"/>
        <w:ind w:left="106" w:right="676"/>
        <w:rPr>
          <w:rFonts w:ascii="Arial" w:eastAsia="Arial" w:hAnsi="Arial" w:cs="Arial"/>
          <w:snapToGrid/>
          <w:color w:val="007A37"/>
          <w:w w:val="105"/>
          <w:szCs w:val="24"/>
        </w:rPr>
      </w:pPr>
      <w:r w:rsidRPr="00C85D5D">
        <w:rPr>
          <w:rFonts w:ascii="Arial" w:eastAsia="Arial" w:hAnsi="Arial" w:cs="Arial"/>
          <w:snapToGrid/>
          <w:color w:val="007A37"/>
          <w:w w:val="105"/>
          <w:szCs w:val="24"/>
        </w:rPr>
        <w:t>Comply</w:t>
      </w:r>
      <w:r w:rsidRPr="00C85D5D">
        <w:rPr>
          <w:rFonts w:ascii="Arial" w:eastAsia="Arial" w:hAnsi="Arial" w:cs="Arial"/>
          <w:snapToGrid/>
          <w:color w:val="007A37"/>
          <w:spacing w:val="-20"/>
          <w:w w:val="105"/>
          <w:szCs w:val="24"/>
        </w:rPr>
        <w:t xml:space="preserve"> </w:t>
      </w:r>
      <w:r w:rsidRPr="00C85D5D">
        <w:rPr>
          <w:rFonts w:ascii="Arial" w:eastAsia="Arial" w:hAnsi="Arial" w:cs="Arial"/>
          <w:snapToGrid/>
          <w:color w:val="007A37"/>
          <w:w w:val="105"/>
          <w:szCs w:val="24"/>
        </w:rPr>
        <w:t>with</w:t>
      </w:r>
      <w:r w:rsidRPr="00C85D5D">
        <w:rPr>
          <w:rFonts w:ascii="Arial" w:eastAsia="Arial" w:hAnsi="Arial" w:cs="Arial"/>
          <w:snapToGrid/>
          <w:color w:val="007A37"/>
          <w:spacing w:val="-20"/>
          <w:w w:val="105"/>
          <w:szCs w:val="24"/>
        </w:rPr>
        <w:t xml:space="preserve"> </w:t>
      </w:r>
      <w:r w:rsidRPr="00C85D5D">
        <w:rPr>
          <w:rFonts w:ascii="Arial" w:eastAsia="Arial" w:hAnsi="Arial" w:cs="Arial"/>
          <w:snapToGrid/>
          <w:color w:val="007A37"/>
          <w:w w:val="105"/>
          <w:szCs w:val="24"/>
        </w:rPr>
        <w:t>all</w:t>
      </w:r>
      <w:r w:rsidRPr="00C85D5D">
        <w:rPr>
          <w:rFonts w:ascii="Arial" w:eastAsia="Arial" w:hAnsi="Arial" w:cs="Arial"/>
          <w:snapToGrid/>
          <w:color w:val="007A37"/>
          <w:spacing w:val="-30"/>
          <w:w w:val="105"/>
          <w:szCs w:val="24"/>
        </w:rPr>
        <w:t xml:space="preserve"> </w:t>
      </w:r>
      <w:r w:rsidRPr="00C85D5D">
        <w:rPr>
          <w:rFonts w:ascii="Arial" w:eastAsia="Arial" w:hAnsi="Arial" w:cs="Arial"/>
          <w:snapToGrid/>
          <w:color w:val="007A37"/>
          <w:w w:val="105"/>
          <w:szCs w:val="24"/>
        </w:rPr>
        <w:t>Tier</w:t>
      </w:r>
      <w:r w:rsidRPr="00C85D5D">
        <w:rPr>
          <w:rFonts w:ascii="Arial" w:eastAsia="Arial" w:hAnsi="Arial" w:cs="Arial"/>
          <w:snapToGrid/>
          <w:color w:val="007A37"/>
          <w:spacing w:val="24"/>
          <w:w w:val="105"/>
          <w:szCs w:val="24"/>
        </w:rPr>
        <w:t xml:space="preserve"> </w:t>
      </w:r>
      <w:r w:rsidRPr="00C85D5D">
        <w:rPr>
          <w:rFonts w:ascii="Arial" w:eastAsia="Arial" w:hAnsi="Arial" w:cs="Arial"/>
          <w:snapToGrid/>
          <w:color w:val="007A37"/>
          <w:w w:val="105"/>
          <w:szCs w:val="24"/>
        </w:rPr>
        <w:t>2</w:t>
      </w:r>
      <w:r w:rsidRPr="00C85D5D">
        <w:rPr>
          <w:rFonts w:ascii="Arial" w:eastAsia="Arial" w:hAnsi="Arial" w:cs="Arial"/>
          <w:snapToGrid/>
          <w:color w:val="007A37"/>
          <w:spacing w:val="-20"/>
          <w:w w:val="105"/>
          <w:szCs w:val="24"/>
        </w:rPr>
        <w:t xml:space="preserve"> </w:t>
      </w:r>
      <w:r w:rsidRPr="00C85D5D">
        <w:rPr>
          <w:rFonts w:ascii="Arial" w:eastAsia="Arial" w:hAnsi="Arial" w:cs="Arial"/>
          <w:snapToGrid/>
          <w:color w:val="007A37"/>
          <w:w w:val="105"/>
          <w:szCs w:val="24"/>
        </w:rPr>
        <w:t>prerequisite</w:t>
      </w:r>
      <w:r w:rsidRPr="00C85D5D">
        <w:rPr>
          <w:rFonts w:ascii="Arial" w:eastAsia="Arial" w:hAnsi="Arial" w:cs="Arial"/>
          <w:snapToGrid/>
          <w:color w:val="007A37"/>
          <w:spacing w:val="-20"/>
          <w:w w:val="105"/>
          <w:szCs w:val="24"/>
        </w:rPr>
        <w:t xml:space="preserve"> </w:t>
      </w:r>
      <w:r w:rsidRPr="00C85D5D">
        <w:rPr>
          <w:rFonts w:ascii="Arial" w:eastAsia="Arial" w:hAnsi="Arial" w:cs="Arial"/>
          <w:snapToGrid/>
          <w:color w:val="007A37"/>
          <w:w w:val="105"/>
          <w:szCs w:val="24"/>
        </w:rPr>
        <w:t>measures</w:t>
      </w:r>
      <w:r w:rsidRPr="00C85D5D">
        <w:rPr>
          <w:rFonts w:ascii="Arial" w:eastAsia="Arial" w:hAnsi="Arial" w:cs="Arial"/>
          <w:snapToGrid/>
          <w:color w:val="007A37"/>
          <w:spacing w:val="-20"/>
          <w:w w:val="105"/>
          <w:szCs w:val="24"/>
        </w:rPr>
        <w:t xml:space="preserve"> </w:t>
      </w:r>
      <w:r w:rsidRPr="00C85D5D">
        <w:rPr>
          <w:rFonts w:ascii="Arial" w:eastAsia="Arial" w:hAnsi="Arial" w:cs="Arial"/>
          <w:snapToGrid/>
          <w:color w:val="007A37"/>
          <w:w w:val="105"/>
          <w:szCs w:val="24"/>
        </w:rPr>
        <w:t>from</w:t>
      </w:r>
      <w:r w:rsidRPr="00C85D5D">
        <w:rPr>
          <w:rFonts w:ascii="Arial" w:eastAsia="Arial" w:hAnsi="Arial" w:cs="Arial"/>
          <w:snapToGrid/>
          <w:color w:val="007A37"/>
          <w:spacing w:val="-20"/>
          <w:w w:val="105"/>
          <w:szCs w:val="24"/>
        </w:rPr>
        <w:t xml:space="preserve"> </w:t>
      </w:r>
      <w:r w:rsidRPr="00C85D5D">
        <w:rPr>
          <w:rFonts w:ascii="Arial" w:eastAsia="Arial" w:hAnsi="Arial" w:cs="Arial"/>
          <w:snapToGrid/>
          <w:color w:val="007A37"/>
          <w:w w:val="105"/>
          <w:szCs w:val="24"/>
        </w:rPr>
        <w:t>the</w:t>
      </w:r>
      <w:r w:rsidRPr="00C85D5D">
        <w:rPr>
          <w:rFonts w:ascii="Arial" w:eastAsia="Arial" w:hAnsi="Arial" w:cs="Arial"/>
          <w:snapToGrid/>
          <w:color w:val="007A37"/>
          <w:spacing w:val="-20"/>
          <w:w w:val="105"/>
          <w:szCs w:val="24"/>
        </w:rPr>
        <w:t xml:space="preserve"> </w:t>
      </w:r>
      <w:r w:rsidRPr="00C85D5D">
        <w:rPr>
          <w:rFonts w:ascii="Arial" w:eastAsia="Arial" w:hAnsi="Arial" w:cs="Arial"/>
          <w:snapToGrid/>
          <w:color w:val="007A37"/>
          <w:w w:val="105"/>
          <w:szCs w:val="24"/>
        </w:rPr>
        <w:t>various</w:t>
      </w:r>
      <w:r w:rsidRPr="00C85D5D">
        <w:rPr>
          <w:rFonts w:ascii="Arial" w:eastAsia="Arial" w:hAnsi="Arial" w:cs="Arial"/>
          <w:snapToGrid/>
          <w:color w:val="007A37"/>
          <w:spacing w:val="-20"/>
          <w:w w:val="105"/>
          <w:szCs w:val="24"/>
        </w:rPr>
        <w:t xml:space="preserve"> </w:t>
      </w:r>
      <w:r w:rsidRPr="00C85D5D">
        <w:rPr>
          <w:rFonts w:ascii="Arial" w:eastAsia="Arial" w:hAnsi="Arial" w:cs="Arial"/>
          <w:snapToGrid/>
          <w:color w:val="007A37"/>
          <w:w w:val="105"/>
          <w:szCs w:val="24"/>
        </w:rPr>
        <w:t>categories</w:t>
      </w:r>
      <w:r w:rsidRPr="00C85D5D">
        <w:rPr>
          <w:rFonts w:ascii="Arial" w:eastAsia="Arial" w:hAnsi="Arial" w:cs="Arial"/>
          <w:snapToGrid/>
          <w:color w:val="007A37"/>
          <w:spacing w:val="-20"/>
          <w:w w:val="105"/>
          <w:szCs w:val="24"/>
        </w:rPr>
        <w:t xml:space="preserve"> </w:t>
      </w:r>
      <w:r w:rsidRPr="00C85D5D">
        <w:rPr>
          <w:rFonts w:ascii="Arial" w:eastAsia="Arial" w:hAnsi="Arial" w:cs="Arial"/>
          <w:snapToGrid/>
          <w:color w:val="007A37"/>
          <w:w w:val="105"/>
          <w:szCs w:val="24"/>
        </w:rPr>
        <w:t>shown</w:t>
      </w:r>
      <w:r w:rsidRPr="00C85D5D">
        <w:rPr>
          <w:rFonts w:ascii="Arial" w:eastAsia="Arial" w:hAnsi="Arial" w:cs="Arial"/>
          <w:snapToGrid/>
          <w:color w:val="007A37"/>
          <w:spacing w:val="-20"/>
          <w:w w:val="105"/>
          <w:szCs w:val="24"/>
        </w:rPr>
        <w:t xml:space="preserve"> </w:t>
      </w:r>
      <w:r w:rsidRPr="00C85D5D">
        <w:rPr>
          <w:rFonts w:ascii="Arial" w:eastAsia="Arial" w:hAnsi="Arial" w:cs="Arial"/>
          <w:snapToGrid/>
          <w:color w:val="007A37"/>
          <w:w w:val="105"/>
          <w:szCs w:val="24"/>
        </w:rPr>
        <w:t>on</w:t>
      </w:r>
      <w:r w:rsidRPr="00C85D5D">
        <w:rPr>
          <w:rFonts w:ascii="Arial" w:eastAsia="Arial" w:hAnsi="Arial" w:cs="Arial"/>
          <w:snapToGrid/>
          <w:color w:val="007A37"/>
          <w:spacing w:val="-20"/>
          <w:w w:val="105"/>
          <w:szCs w:val="24"/>
        </w:rPr>
        <w:t xml:space="preserve"> </w:t>
      </w:r>
      <w:r w:rsidRPr="00C85D5D">
        <w:rPr>
          <w:rFonts w:ascii="Arial" w:eastAsia="Arial" w:hAnsi="Arial" w:cs="Arial"/>
          <w:snapToGrid/>
          <w:color w:val="007A37"/>
          <w:w w:val="105"/>
          <w:szCs w:val="24"/>
        </w:rPr>
        <w:t>the</w:t>
      </w:r>
      <w:r w:rsidRPr="00C85D5D">
        <w:rPr>
          <w:rFonts w:ascii="Arial" w:eastAsia="Arial" w:hAnsi="Arial" w:cs="Arial"/>
          <w:snapToGrid/>
          <w:color w:val="007A37"/>
          <w:spacing w:val="-20"/>
          <w:w w:val="105"/>
          <w:szCs w:val="24"/>
        </w:rPr>
        <w:t xml:space="preserve"> </w:t>
      </w:r>
      <w:r w:rsidRPr="00C85D5D">
        <w:rPr>
          <w:rFonts w:ascii="Arial" w:eastAsia="Arial" w:hAnsi="Arial" w:cs="Arial"/>
          <w:snapToGrid/>
          <w:color w:val="007A37"/>
          <w:w w:val="105"/>
          <w:szCs w:val="24"/>
        </w:rPr>
        <w:t>table</w:t>
      </w:r>
      <w:r w:rsidRPr="00C85D5D">
        <w:rPr>
          <w:rFonts w:ascii="Arial" w:eastAsia="Arial" w:hAnsi="Arial" w:cs="Arial"/>
          <w:snapToGrid/>
          <w:color w:val="007A37"/>
          <w:spacing w:val="-20"/>
          <w:w w:val="105"/>
          <w:szCs w:val="24"/>
        </w:rPr>
        <w:t xml:space="preserve"> </w:t>
      </w:r>
      <w:r w:rsidRPr="00C85D5D">
        <w:rPr>
          <w:rFonts w:ascii="Arial" w:eastAsia="Arial" w:hAnsi="Arial" w:cs="Arial"/>
          <w:snapToGrid/>
          <w:color w:val="007A37"/>
          <w:spacing w:val="-3"/>
          <w:w w:val="105"/>
          <w:szCs w:val="24"/>
        </w:rPr>
        <w:t>below.</w:t>
      </w:r>
      <w:r w:rsidRPr="00C85D5D">
        <w:rPr>
          <w:rFonts w:ascii="Arial" w:eastAsia="Arial" w:hAnsi="Arial" w:cs="Arial"/>
          <w:snapToGrid/>
          <w:color w:val="007A37"/>
          <w:spacing w:val="13"/>
          <w:w w:val="105"/>
          <w:szCs w:val="24"/>
        </w:rPr>
        <w:t xml:space="preserve"> </w:t>
      </w:r>
      <w:r w:rsidRPr="00C85D5D">
        <w:rPr>
          <w:rFonts w:ascii="Arial" w:eastAsia="Arial" w:hAnsi="Arial" w:cs="Arial"/>
          <w:snapToGrid/>
          <w:color w:val="007A37"/>
          <w:w w:val="105"/>
          <w:szCs w:val="24"/>
        </w:rPr>
        <w:t>Add</w:t>
      </w:r>
      <w:r w:rsidRPr="00C85D5D">
        <w:rPr>
          <w:rFonts w:ascii="Arial" w:eastAsia="Arial" w:hAnsi="Arial" w:cs="Arial"/>
          <w:snapToGrid/>
          <w:color w:val="007A37"/>
          <w:w w:val="103"/>
          <w:szCs w:val="24"/>
        </w:rPr>
        <w:t xml:space="preserve"> </w:t>
      </w:r>
      <w:r w:rsidRPr="00C85D5D">
        <w:rPr>
          <w:rFonts w:ascii="Arial" w:eastAsia="Arial" w:hAnsi="Arial" w:cs="Arial"/>
          <w:snapToGrid/>
          <w:color w:val="007A37"/>
          <w:w w:val="105"/>
          <w:szCs w:val="24"/>
        </w:rPr>
        <w:t>a</w:t>
      </w:r>
      <w:r w:rsidRPr="00C85D5D">
        <w:rPr>
          <w:rFonts w:ascii="Arial" w:eastAsia="Arial" w:hAnsi="Arial" w:cs="Arial"/>
          <w:snapToGrid/>
          <w:color w:val="007A37"/>
          <w:spacing w:val="-14"/>
          <w:w w:val="105"/>
          <w:szCs w:val="24"/>
        </w:rPr>
        <w:t xml:space="preserve"> </w:t>
      </w:r>
      <w:r w:rsidRPr="00C85D5D">
        <w:rPr>
          <w:rFonts w:ascii="Arial" w:eastAsia="Arial" w:hAnsi="Arial" w:cs="Arial"/>
          <w:b/>
          <w:bCs/>
          <w:snapToGrid/>
          <w:color w:val="007A37"/>
          <w:w w:val="105"/>
          <w:szCs w:val="24"/>
        </w:rPr>
        <w:t>“Y”</w:t>
      </w:r>
      <w:r w:rsidRPr="00C85D5D">
        <w:rPr>
          <w:rFonts w:ascii="Arial" w:eastAsia="Arial" w:hAnsi="Arial" w:cs="Arial"/>
          <w:b/>
          <w:bCs/>
          <w:snapToGrid/>
          <w:color w:val="007A37"/>
          <w:spacing w:val="-14"/>
          <w:w w:val="105"/>
          <w:szCs w:val="24"/>
        </w:rPr>
        <w:t xml:space="preserve"> </w:t>
      </w:r>
      <w:r w:rsidRPr="00C85D5D">
        <w:rPr>
          <w:rFonts w:ascii="Arial" w:eastAsia="Arial" w:hAnsi="Arial" w:cs="Arial"/>
          <w:snapToGrid/>
          <w:color w:val="007A37"/>
          <w:w w:val="105"/>
          <w:szCs w:val="24"/>
        </w:rPr>
        <w:t>to</w:t>
      </w:r>
      <w:r w:rsidRPr="00C85D5D">
        <w:rPr>
          <w:rFonts w:ascii="Arial" w:eastAsia="Arial" w:hAnsi="Arial" w:cs="Arial"/>
          <w:snapToGrid/>
          <w:color w:val="007A37"/>
          <w:spacing w:val="-14"/>
          <w:w w:val="105"/>
          <w:szCs w:val="24"/>
        </w:rPr>
        <w:t xml:space="preserve"> </w:t>
      </w:r>
      <w:r w:rsidRPr="00C85D5D">
        <w:rPr>
          <w:rFonts w:ascii="Arial" w:eastAsia="Arial" w:hAnsi="Arial" w:cs="Arial"/>
          <w:snapToGrid/>
          <w:color w:val="007A37"/>
          <w:w w:val="105"/>
          <w:szCs w:val="24"/>
        </w:rPr>
        <w:t>all</w:t>
      </w:r>
      <w:r w:rsidRPr="00C85D5D">
        <w:rPr>
          <w:rFonts w:ascii="Arial" w:eastAsia="Arial" w:hAnsi="Arial" w:cs="Arial"/>
          <w:snapToGrid/>
          <w:color w:val="007A37"/>
          <w:spacing w:val="-14"/>
          <w:w w:val="105"/>
          <w:szCs w:val="24"/>
        </w:rPr>
        <w:t xml:space="preserve"> </w:t>
      </w:r>
      <w:r w:rsidRPr="00C85D5D">
        <w:rPr>
          <w:rFonts w:ascii="Arial" w:eastAsia="Arial" w:hAnsi="Arial" w:cs="Arial"/>
          <w:snapToGrid/>
          <w:color w:val="007A37"/>
          <w:w w:val="105"/>
          <w:szCs w:val="24"/>
        </w:rPr>
        <w:t>Mandatory</w:t>
      </w:r>
      <w:r w:rsidRPr="00C85D5D">
        <w:rPr>
          <w:rFonts w:ascii="Arial" w:eastAsia="Arial" w:hAnsi="Arial" w:cs="Arial"/>
          <w:snapToGrid/>
          <w:color w:val="007A37"/>
          <w:spacing w:val="-14"/>
          <w:w w:val="105"/>
          <w:szCs w:val="24"/>
        </w:rPr>
        <w:t xml:space="preserve"> </w:t>
      </w:r>
      <w:r w:rsidRPr="00C85D5D">
        <w:rPr>
          <w:rFonts w:ascii="Arial" w:eastAsia="Arial" w:hAnsi="Arial" w:cs="Arial"/>
          <w:snapToGrid/>
          <w:color w:val="007A37"/>
          <w:w w:val="105"/>
          <w:szCs w:val="24"/>
        </w:rPr>
        <w:t>and</w:t>
      </w:r>
      <w:r w:rsidRPr="00C85D5D">
        <w:rPr>
          <w:rFonts w:ascii="Arial" w:eastAsia="Arial" w:hAnsi="Arial" w:cs="Arial"/>
          <w:snapToGrid/>
          <w:color w:val="007A37"/>
          <w:spacing w:val="-23"/>
          <w:w w:val="105"/>
          <w:szCs w:val="24"/>
        </w:rPr>
        <w:t xml:space="preserve"> </w:t>
      </w:r>
      <w:r w:rsidRPr="00C85D5D">
        <w:rPr>
          <w:rFonts w:ascii="Arial" w:eastAsia="Arial" w:hAnsi="Arial" w:cs="Arial"/>
          <w:snapToGrid/>
          <w:color w:val="007A37"/>
          <w:w w:val="105"/>
          <w:szCs w:val="24"/>
        </w:rPr>
        <w:t>Tier</w:t>
      </w:r>
      <w:r w:rsidRPr="00C85D5D">
        <w:rPr>
          <w:rFonts w:ascii="Arial" w:eastAsia="Arial" w:hAnsi="Arial" w:cs="Arial"/>
          <w:snapToGrid/>
          <w:color w:val="007A37"/>
          <w:spacing w:val="-14"/>
          <w:w w:val="105"/>
          <w:szCs w:val="24"/>
        </w:rPr>
        <w:t xml:space="preserve"> </w:t>
      </w:r>
      <w:r w:rsidRPr="00C85D5D">
        <w:rPr>
          <w:rFonts w:ascii="Arial" w:eastAsia="Arial" w:hAnsi="Arial" w:cs="Arial"/>
          <w:snapToGrid/>
          <w:color w:val="007A37"/>
          <w:w w:val="105"/>
          <w:szCs w:val="24"/>
        </w:rPr>
        <w:t>2</w:t>
      </w:r>
      <w:r w:rsidRPr="00C85D5D">
        <w:rPr>
          <w:rFonts w:ascii="Arial" w:eastAsia="Arial" w:hAnsi="Arial" w:cs="Arial"/>
          <w:snapToGrid/>
          <w:color w:val="007A37"/>
          <w:spacing w:val="-14"/>
          <w:w w:val="105"/>
          <w:szCs w:val="24"/>
        </w:rPr>
        <w:t xml:space="preserve"> </w:t>
      </w:r>
      <w:r w:rsidRPr="00C85D5D">
        <w:rPr>
          <w:rFonts w:ascii="Arial" w:eastAsia="Arial" w:hAnsi="Arial" w:cs="Arial"/>
          <w:snapToGrid/>
          <w:color w:val="007A37"/>
          <w:w w:val="105"/>
          <w:szCs w:val="24"/>
        </w:rPr>
        <w:t>prerequisite</w:t>
      </w:r>
      <w:r w:rsidRPr="00C85D5D">
        <w:rPr>
          <w:rFonts w:ascii="Arial" w:eastAsia="Arial" w:hAnsi="Arial" w:cs="Arial"/>
          <w:snapToGrid/>
          <w:color w:val="007A37"/>
          <w:spacing w:val="-14"/>
          <w:w w:val="105"/>
          <w:szCs w:val="24"/>
        </w:rPr>
        <w:t xml:space="preserve"> </w:t>
      </w:r>
      <w:r w:rsidRPr="00C85D5D">
        <w:rPr>
          <w:rFonts w:ascii="Arial" w:eastAsia="Arial" w:hAnsi="Arial" w:cs="Arial"/>
          <w:snapToGrid/>
          <w:color w:val="007A37"/>
          <w:w w:val="105"/>
          <w:szCs w:val="24"/>
        </w:rPr>
        <w:t>provisions</w:t>
      </w:r>
      <w:r w:rsidRPr="00C85D5D">
        <w:rPr>
          <w:rFonts w:ascii="Arial" w:eastAsia="Arial" w:hAnsi="Arial" w:cs="Arial"/>
          <w:snapToGrid/>
          <w:color w:val="007A37"/>
          <w:spacing w:val="-14"/>
          <w:w w:val="105"/>
          <w:szCs w:val="24"/>
        </w:rPr>
        <w:t xml:space="preserve"> </w:t>
      </w:r>
      <w:r w:rsidRPr="00C85D5D">
        <w:rPr>
          <w:rFonts w:ascii="Arial" w:eastAsia="Arial" w:hAnsi="Arial" w:cs="Arial"/>
          <w:snapToGrid/>
          <w:color w:val="007A37"/>
          <w:w w:val="105"/>
          <w:szCs w:val="24"/>
        </w:rPr>
        <w:t>in</w:t>
      </w:r>
      <w:r w:rsidRPr="00C85D5D">
        <w:rPr>
          <w:rFonts w:ascii="Arial" w:eastAsia="Arial" w:hAnsi="Arial" w:cs="Arial"/>
          <w:snapToGrid/>
          <w:color w:val="007A37"/>
          <w:spacing w:val="-14"/>
          <w:w w:val="105"/>
          <w:szCs w:val="24"/>
        </w:rPr>
        <w:t xml:space="preserve"> </w:t>
      </w:r>
      <w:r w:rsidRPr="00C85D5D">
        <w:rPr>
          <w:rFonts w:ascii="Arial" w:eastAsia="Arial" w:hAnsi="Arial" w:cs="Arial"/>
          <w:snapToGrid/>
          <w:color w:val="007A37"/>
          <w:w w:val="105"/>
          <w:szCs w:val="24"/>
        </w:rPr>
        <w:t>the</w:t>
      </w:r>
      <w:r w:rsidRPr="00C85D5D">
        <w:rPr>
          <w:rFonts w:ascii="Arial" w:eastAsia="Arial" w:hAnsi="Arial" w:cs="Arial"/>
          <w:snapToGrid/>
          <w:color w:val="007A37"/>
          <w:spacing w:val="-14"/>
          <w:w w:val="105"/>
          <w:szCs w:val="24"/>
        </w:rPr>
        <w:t xml:space="preserve"> </w:t>
      </w:r>
      <w:r w:rsidRPr="00C85D5D">
        <w:rPr>
          <w:rFonts w:ascii="Arial" w:eastAsia="Arial" w:hAnsi="Arial" w:cs="Arial"/>
          <w:snapToGrid/>
          <w:color w:val="007A37"/>
          <w:w w:val="105"/>
          <w:szCs w:val="24"/>
        </w:rPr>
        <w:t>appropriate</w:t>
      </w:r>
      <w:r w:rsidRPr="00C85D5D">
        <w:rPr>
          <w:rFonts w:ascii="Arial" w:eastAsia="Arial" w:hAnsi="Arial" w:cs="Arial"/>
          <w:snapToGrid/>
          <w:color w:val="007A37"/>
          <w:spacing w:val="-14"/>
          <w:w w:val="105"/>
          <w:szCs w:val="24"/>
        </w:rPr>
        <w:t xml:space="preserve"> </w:t>
      </w:r>
      <w:r w:rsidRPr="00C85D5D">
        <w:rPr>
          <w:rFonts w:ascii="Arial" w:eastAsia="Arial" w:hAnsi="Arial" w:cs="Arial"/>
          <w:snapToGrid/>
          <w:color w:val="007A37"/>
          <w:w w:val="105"/>
          <w:szCs w:val="24"/>
        </w:rPr>
        <w:t>columns.</w:t>
      </w:r>
      <w:r w:rsidR="00044F27" w:rsidRPr="00C85D5D">
        <w:rPr>
          <w:rFonts w:ascii="Arial" w:eastAsia="Arial" w:hAnsi="Arial" w:cs="Arial"/>
          <w:snapToGrid/>
          <w:color w:val="007A37"/>
          <w:w w:val="105"/>
          <w:szCs w:val="24"/>
        </w:rPr>
        <w:t xml:space="preserve"> </w:t>
      </w:r>
    </w:p>
    <w:p w14:paraId="2FEB3AB4" w14:textId="63ED7037" w:rsidR="00044F27" w:rsidRPr="00C85D5D" w:rsidRDefault="00A5563B" w:rsidP="00A5563B">
      <w:pPr>
        <w:spacing w:before="187" w:line="247" w:lineRule="auto"/>
        <w:ind w:left="106" w:right="676"/>
        <w:rPr>
          <w:rFonts w:ascii="Arial" w:eastAsia="Arial" w:hAnsi="Arial" w:cs="Arial"/>
          <w:snapToGrid/>
          <w:color w:val="007A37"/>
          <w:w w:val="105"/>
          <w:szCs w:val="24"/>
        </w:rPr>
      </w:pPr>
      <w:r w:rsidRPr="00C85D5D">
        <w:rPr>
          <w:rFonts w:ascii="Arial" w:eastAsia="Arial" w:hAnsi="Arial" w:cs="Arial"/>
          <w:snapToGrid/>
          <w:color w:val="007A37"/>
          <w:w w:val="105"/>
          <w:szCs w:val="24"/>
        </w:rPr>
        <w:t>Select</w:t>
      </w:r>
      <w:r w:rsidRPr="00C85D5D">
        <w:rPr>
          <w:rFonts w:ascii="Arial" w:eastAsia="Arial" w:hAnsi="Arial" w:cs="Arial"/>
          <w:snapToGrid/>
          <w:color w:val="007A37"/>
          <w:spacing w:val="-14"/>
          <w:w w:val="105"/>
          <w:szCs w:val="24"/>
        </w:rPr>
        <w:t xml:space="preserve"> </w:t>
      </w:r>
      <w:r w:rsidRPr="00C85D5D">
        <w:rPr>
          <w:rFonts w:ascii="Arial" w:eastAsia="Arial" w:hAnsi="Arial" w:cs="Arial"/>
          <w:snapToGrid/>
          <w:color w:val="007A37"/>
          <w:w w:val="105"/>
          <w:szCs w:val="24"/>
        </w:rPr>
        <w:t>the</w:t>
      </w:r>
      <w:r w:rsidRPr="00C85D5D">
        <w:rPr>
          <w:rFonts w:ascii="Arial" w:eastAsia="Arial" w:hAnsi="Arial" w:cs="Arial"/>
          <w:snapToGrid/>
          <w:color w:val="007A37"/>
          <w:spacing w:val="-14"/>
          <w:w w:val="105"/>
          <w:szCs w:val="24"/>
        </w:rPr>
        <w:t xml:space="preserve"> </w:t>
      </w:r>
      <w:r w:rsidRPr="00C85D5D">
        <w:rPr>
          <w:rFonts w:ascii="Arial" w:eastAsia="Arial" w:hAnsi="Arial" w:cs="Arial"/>
          <w:snapToGrid/>
          <w:color w:val="007A37"/>
          <w:w w:val="105"/>
          <w:szCs w:val="24"/>
        </w:rPr>
        <w:t>required</w:t>
      </w:r>
      <w:r w:rsidRPr="00C85D5D">
        <w:rPr>
          <w:rFonts w:ascii="Arial" w:eastAsia="Arial" w:hAnsi="Arial" w:cs="Arial"/>
          <w:snapToGrid/>
          <w:color w:val="007A37"/>
          <w:w w:val="103"/>
          <w:szCs w:val="24"/>
        </w:rPr>
        <w:t xml:space="preserve"> </w:t>
      </w:r>
      <w:r w:rsidRPr="00C85D5D">
        <w:rPr>
          <w:rFonts w:ascii="Arial" w:eastAsia="Arial" w:hAnsi="Arial" w:cs="Arial"/>
          <w:snapToGrid/>
          <w:color w:val="007A37"/>
          <w:w w:val="105"/>
          <w:szCs w:val="24"/>
        </w:rPr>
        <w:t xml:space="preserve">number of additional electives from those categories shown on the table below and add a </w:t>
      </w:r>
      <w:r w:rsidRPr="00C85D5D">
        <w:rPr>
          <w:rFonts w:ascii="Arial" w:eastAsia="Arial" w:hAnsi="Arial" w:cs="Arial"/>
          <w:b/>
          <w:bCs/>
          <w:snapToGrid/>
          <w:color w:val="007A37"/>
          <w:w w:val="105"/>
          <w:szCs w:val="24"/>
        </w:rPr>
        <w:t xml:space="preserve">“Y” </w:t>
      </w:r>
      <w:r w:rsidRPr="00C85D5D">
        <w:rPr>
          <w:rFonts w:ascii="Arial" w:eastAsia="Arial" w:hAnsi="Arial" w:cs="Arial"/>
          <w:snapToGrid/>
          <w:color w:val="007A37"/>
          <w:w w:val="105"/>
          <w:szCs w:val="24"/>
        </w:rPr>
        <w:t>on</w:t>
      </w:r>
      <w:r w:rsidRPr="00C85D5D">
        <w:rPr>
          <w:rFonts w:ascii="Arial" w:eastAsia="Arial" w:hAnsi="Arial" w:cs="Arial"/>
          <w:snapToGrid/>
          <w:color w:val="007A37"/>
          <w:spacing w:val="16"/>
          <w:w w:val="105"/>
          <w:szCs w:val="24"/>
        </w:rPr>
        <w:t xml:space="preserve"> </w:t>
      </w:r>
      <w:r w:rsidRPr="00C85D5D">
        <w:rPr>
          <w:rFonts w:ascii="Arial" w:eastAsia="Arial" w:hAnsi="Arial" w:cs="Arial"/>
          <w:snapToGrid/>
          <w:color w:val="007A37"/>
          <w:w w:val="105"/>
          <w:szCs w:val="24"/>
        </w:rPr>
        <w:t>the</w:t>
      </w:r>
      <w:r w:rsidRPr="00C85D5D">
        <w:rPr>
          <w:rFonts w:ascii="Arial" w:eastAsia="Arial" w:hAnsi="Arial" w:cs="Arial"/>
          <w:snapToGrid/>
          <w:color w:val="007A37"/>
          <w:w w:val="103"/>
          <w:szCs w:val="24"/>
        </w:rPr>
        <w:t xml:space="preserve"> </w:t>
      </w:r>
      <w:r w:rsidRPr="00C85D5D">
        <w:rPr>
          <w:rFonts w:ascii="Arial" w:eastAsia="Arial" w:hAnsi="Arial" w:cs="Arial"/>
          <w:snapToGrid/>
          <w:color w:val="007A37"/>
          <w:w w:val="105"/>
          <w:szCs w:val="24"/>
        </w:rPr>
        <w:t xml:space="preserve">selected elective and add an </w:t>
      </w:r>
      <w:r w:rsidRPr="00C85D5D">
        <w:rPr>
          <w:rFonts w:ascii="Arial" w:eastAsia="Arial" w:hAnsi="Arial" w:cs="Arial"/>
          <w:b/>
          <w:bCs/>
          <w:snapToGrid/>
          <w:color w:val="007A37"/>
          <w:w w:val="105"/>
          <w:szCs w:val="24"/>
        </w:rPr>
        <w:t xml:space="preserve">“N” </w:t>
      </w:r>
      <w:r w:rsidRPr="00C85D5D">
        <w:rPr>
          <w:rFonts w:ascii="Arial" w:eastAsia="Arial" w:hAnsi="Arial" w:cs="Arial"/>
          <w:snapToGrid/>
          <w:color w:val="007A37"/>
          <w:w w:val="105"/>
          <w:szCs w:val="24"/>
        </w:rPr>
        <w:t>on the rest.</w:t>
      </w:r>
    </w:p>
    <w:p w14:paraId="157015D5" w14:textId="5687B9AE" w:rsidR="00A5563B" w:rsidRPr="00C85D5D" w:rsidRDefault="00A5563B" w:rsidP="00A5563B">
      <w:pPr>
        <w:spacing w:before="187" w:line="247" w:lineRule="auto"/>
        <w:ind w:left="106" w:right="676"/>
        <w:rPr>
          <w:rFonts w:ascii="Arial" w:eastAsia="Arial" w:hAnsi="Arial" w:cs="Arial"/>
          <w:snapToGrid/>
          <w:color w:val="007A37"/>
          <w:szCs w:val="24"/>
        </w:rPr>
      </w:pPr>
      <w:r w:rsidRPr="00C85D5D">
        <w:rPr>
          <w:rFonts w:ascii="Arial" w:eastAsia="Arial" w:hAnsi="Arial" w:cs="Arial"/>
          <w:snapToGrid/>
          <w:color w:val="007A37"/>
          <w:w w:val="105"/>
          <w:szCs w:val="24"/>
        </w:rPr>
        <w:t>Count the total number of Tier 2 prerequisite</w:t>
      </w:r>
      <w:r w:rsidRPr="00C85D5D">
        <w:rPr>
          <w:rFonts w:ascii="Arial" w:eastAsia="Arial" w:hAnsi="Arial" w:cs="Arial"/>
          <w:snapToGrid/>
          <w:color w:val="007A37"/>
          <w:spacing w:val="61"/>
          <w:w w:val="105"/>
          <w:szCs w:val="24"/>
        </w:rPr>
        <w:t xml:space="preserve"> </w:t>
      </w:r>
      <w:r w:rsidRPr="00C85D5D">
        <w:rPr>
          <w:rFonts w:ascii="Arial" w:eastAsia="Arial" w:hAnsi="Arial" w:cs="Arial"/>
          <w:snapToGrid/>
          <w:color w:val="007A37"/>
          <w:w w:val="105"/>
          <w:szCs w:val="24"/>
        </w:rPr>
        <w:t>measures</w:t>
      </w:r>
      <w:r w:rsidRPr="00C85D5D">
        <w:rPr>
          <w:rFonts w:ascii="Arial" w:eastAsia="Arial" w:hAnsi="Arial" w:cs="Arial"/>
          <w:snapToGrid/>
          <w:color w:val="007A37"/>
          <w:w w:val="103"/>
          <w:szCs w:val="24"/>
        </w:rPr>
        <w:t xml:space="preserve"> </w:t>
      </w:r>
      <w:r w:rsidRPr="00C85D5D">
        <w:rPr>
          <w:rFonts w:ascii="Arial" w:eastAsia="Arial" w:hAnsi="Arial" w:cs="Arial"/>
          <w:snapToGrid/>
          <w:color w:val="007A37"/>
          <w:w w:val="105"/>
          <w:szCs w:val="24"/>
        </w:rPr>
        <w:t>plus</w:t>
      </w:r>
      <w:r w:rsidRPr="00C85D5D">
        <w:rPr>
          <w:rFonts w:ascii="Arial" w:eastAsia="Arial" w:hAnsi="Arial" w:cs="Arial"/>
          <w:snapToGrid/>
          <w:color w:val="007A37"/>
          <w:spacing w:val="-15"/>
          <w:w w:val="105"/>
          <w:szCs w:val="24"/>
        </w:rPr>
        <w:t xml:space="preserve"> </w:t>
      </w:r>
      <w:r w:rsidRPr="00C85D5D">
        <w:rPr>
          <w:rFonts w:ascii="Arial" w:eastAsia="Arial" w:hAnsi="Arial" w:cs="Arial"/>
          <w:snapToGrid/>
          <w:color w:val="007A37"/>
          <w:w w:val="105"/>
          <w:szCs w:val="24"/>
        </w:rPr>
        <w:t>the</w:t>
      </w:r>
      <w:r w:rsidRPr="00C85D5D">
        <w:rPr>
          <w:rFonts w:ascii="Arial" w:eastAsia="Arial" w:hAnsi="Arial" w:cs="Arial"/>
          <w:snapToGrid/>
          <w:color w:val="007A37"/>
          <w:spacing w:val="-15"/>
          <w:w w:val="105"/>
          <w:szCs w:val="24"/>
        </w:rPr>
        <w:t xml:space="preserve"> </w:t>
      </w:r>
      <w:r w:rsidRPr="00C85D5D">
        <w:rPr>
          <w:rFonts w:ascii="Arial" w:eastAsia="Arial" w:hAnsi="Arial" w:cs="Arial"/>
          <w:snapToGrid/>
          <w:color w:val="007A37"/>
          <w:w w:val="105"/>
          <w:szCs w:val="24"/>
        </w:rPr>
        <w:t>additional</w:t>
      </w:r>
      <w:r w:rsidRPr="00C85D5D">
        <w:rPr>
          <w:rFonts w:ascii="Arial" w:eastAsia="Arial" w:hAnsi="Arial" w:cs="Arial"/>
          <w:snapToGrid/>
          <w:color w:val="007A37"/>
          <w:spacing w:val="-15"/>
          <w:w w:val="105"/>
          <w:szCs w:val="24"/>
        </w:rPr>
        <w:t xml:space="preserve"> </w:t>
      </w:r>
      <w:r w:rsidRPr="00C85D5D">
        <w:rPr>
          <w:rFonts w:ascii="Arial" w:eastAsia="Arial" w:hAnsi="Arial" w:cs="Arial"/>
          <w:snapToGrid/>
          <w:color w:val="007A37"/>
          <w:w w:val="105"/>
          <w:szCs w:val="24"/>
        </w:rPr>
        <w:t>electives</w:t>
      </w:r>
      <w:r w:rsidRPr="00C85D5D">
        <w:rPr>
          <w:rFonts w:ascii="Arial" w:eastAsia="Arial" w:hAnsi="Arial" w:cs="Arial"/>
          <w:snapToGrid/>
          <w:color w:val="007A37"/>
          <w:spacing w:val="-15"/>
          <w:w w:val="105"/>
          <w:szCs w:val="24"/>
        </w:rPr>
        <w:t xml:space="preserve"> </w:t>
      </w:r>
      <w:r w:rsidRPr="00C85D5D">
        <w:rPr>
          <w:rFonts w:ascii="Arial" w:eastAsia="Arial" w:hAnsi="Arial" w:cs="Arial"/>
          <w:snapToGrid/>
          <w:color w:val="007A37"/>
          <w:w w:val="105"/>
          <w:szCs w:val="24"/>
        </w:rPr>
        <w:t>and</w:t>
      </w:r>
      <w:r w:rsidRPr="00C85D5D">
        <w:rPr>
          <w:rFonts w:ascii="Arial" w:eastAsia="Arial" w:hAnsi="Arial" w:cs="Arial"/>
          <w:snapToGrid/>
          <w:color w:val="007A37"/>
          <w:spacing w:val="-15"/>
          <w:w w:val="105"/>
          <w:szCs w:val="24"/>
        </w:rPr>
        <w:t xml:space="preserve"> </w:t>
      </w:r>
      <w:r w:rsidRPr="00C85D5D">
        <w:rPr>
          <w:rFonts w:ascii="Arial" w:eastAsia="Arial" w:hAnsi="Arial" w:cs="Arial"/>
          <w:snapToGrid/>
          <w:color w:val="007A37"/>
          <w:w w:val="105"/>
          <w:szCs w:val="24"/>
        </w:rPr>
        <w:t>write</w:t>
      </w:r>
      <w:r w:rsidRPr="00C85D5D">
        <w:rPr>
          <w:rFonts w:ascii="Arial" w:eastAsia="Arial" w:hAnsi="Arial" w:cs="Arial"/>
          <w:snapToGrid/>
          <w:color w:val="007A37"/>
          <w:spacing w:val="-15"/>
          <w:w w:val="105"/>
          <w:szCs w:val="24"/>
        </w:rPr>
        <w:t xml:space="preserve"> </w:t>
      </w:r>
      <w:r w:rsidRPr="00C85D5D">
        <w:rPr>
          <w:rFonts w:ascii="Arial" w:eastAsia="Arial" w:hAnsi="Arial" w:cs="Arial"/>
          <w:snapToGrid/>
          <w:color w:val="007A37"/>
          <w:w w:val="105"/>
          <w:szCs w:val="24"/>
        </w:rPr>
        <w:t>down</w:t>
      </w:r>
      <w:r w:rsidRPr="00C85D5D">
        <w:rPr>
          <w:rFonts w:ascii="Arial" w:eastAsia="Arial" w:hAnsi="Arial" w:cs="Arial"/>
          <w:snapToGrid/>
          <w:color w:val="007A37"/>
          <w:spacing w:val="-15"/>
          <w:w w:val="105"/>
          <w:szCs w:val="24"/>
        </w:rPr>
        <w:t xml:space="preserve"> </w:t>
      </w:r>
      <w:r w:rsidRPr="00C85D5D">
        <w:rPr>
          <w:rFonts w:ascii="Arial" w:eastAsia="Arial" w:hAnsi="Arial" w:cs="Arial"/>
          <w:snapToGrid/>
          <w:color w:val="007A37"/>
          <w:w w:val="105"/>
          <w:szCs w:val="24"/>
        </w:rPr>
        <w:t>the</w:t>
      </w:r>
      <w:r w:rsidRPr="00C85D5D">
        <w:rPr>
          <w:rFonts w:ascii="Arial" w:eastAsia="Arial" w:hAnsi="Arial" w:cs="Arial"/>
          <w:snapToGrid/>
          <w:color w:val="007A37"/>
          <w:spacing w:val="-15"/>
          <w:w w:val="105"/>
          <w:szCs w:val="24"/>
        </w:rPr>
        <w:t xml:space="preserve"> </w:t>
      </w:r>
      <w:r w:rsidRPr="00C85D5D">
        <w:rPr>
          <w:rFonts w:ascii="Arial" w:eastAsia="Arial" w:hAnsi="Arial" w:cs="Arial"/>
          <w:snapToGrid/>
          <w:color w:val="007A37"/>
          <w:w w:val="105"/>
          <w:szCs w:val="24"/>
        </w:rPr>
        <w:t>total</w:t>
      </w:r>
      <w:r w:rsidRPr="00C85D5D">
        <w:rPr>
          <w:rFonts w:ascii="Arial" w:eastAsia="Arial" w:hAnsi="Arial" w:cs="Arial"/>
          <w:snapToGrid/>
          <w:color w:val="007A37"/>
          <w:spacing w:val="-15"/>
          <w:w w:val="105"/>
          <w:szCs w:val="24"/>
        </w:rPr>
        <w:t xml:space="preserve"> </w:t>
      </w:r>
      <w:r w:rsidRPr="00C85D5D">
        <w:rPr>
          <w:rFonts w:ascii="Arial" w:eastAsia="Arial" w:hAnsi="Arial" w:cs="Arial"/>
          <w:snapToGrid/>
          <w:color w:val="007A37"/>
          <w:w w:val="105"/>
          <w:szCs w:val="24"/>
        </w:rPr>
        <w:t>number</w:t>
      </w:r>
      <w:r w:rsidRPr="00C85D5D">
        <w:rPr>
          <w:rFonts w:ascii="Arial" w:eastAsia="Arial" w:hAnsi="Arial" w:cs="Arial"/>
          <w:snapToGrid/>
          <w:color w:val="007A37"/>
          <w:spacing w:val="-15"/>
          <w:w w:val="105"/>
          <w:szCs w:val="24"/>
        </w:rPr>
        <w:t xml:space="preserve"> </w:t>
      </w:r>
      <w:r w:rsidRPr="00C85D5D">
        <w:rPr>
          <w:rFonts w:ascii="Arial" w:eastAsia="Arial" w:hAnsi="Arial" w:cs="Arial"/>
          <w:snapToGrid/>
          <w:color w:val="007A37"/>
          <w:w w:val="105"/>
          <w:szCs w:val="24"/>
        </w:rPr>
        <w:t>at</w:t>
      </w:r>
      <w:r w:rsidRPr="00C85D5D">
        <w:rPr>
          <w:rFonts w:ascii="Arial" w:eastAsia="Arial" w:hAnsi="Arial" w:cs="Arial"/>
          <w:snapToGrid/>
          <w:color w:val="007A37"/>
          <w:spacing w:val="-15"/>
          <w:w w:val="105"/>
          <w:szCs w:val="24"/>
        </w:rPr>
        <w:t xml:space="preserve"> </w:t>
      </w:r>
      <w:r w:rsidRPr="00C85D5D">
        <w:rPr>
          <w:rFonts w:ascii="Arial" w:eastAsia="Arial" w:hAnsi="Arial" w:cs="Arial"/>
          <w:snapToGrid/>
          <w:color w:val="007A37"/>
          <w:w w:val="105"/>
          <w:szCs w:val="24"/>
        </w:rPr>
        <w:t>the</w:t>
      </w:r>
      <w:r w:rsidRPr="00C85D5D">
        <w:rPr>
          <w:rFonts w:ascii="Arial" w:eastAsia="Arial" w:hAnsi="Arial" w:cs="Arial"/>
          <w:snapToGrid/>
          <w:color w:val="007A37"/>
          <w:spacing w:val="-15"/>
          <w:w w:val="105"/>
          <w:szCs w:val="24"/>
        </w:rPr>
        <w:t xml:space="preserve"> </w:t>
      </w:r>
      <w:r w:rsidRPr="00C85D5D">
        <w:rPr>
          <w:rFonts w:ascii="Arial" w:eastAsia="Arial" w:hAnsi="Arial" w:cs="Arial"/>
          <w:snapToGrid/>
          <w:color w:val="007A37"/>
          <w:w w:val="105"/>
          <w:szCs w:val="24"/>
        </w:rPr>
        <w:t>end</w:t>
      </w:r>
      <w:r w:rsidRPr="00C85D5D">
        <w:rPr>
          <w:rFonts w:ascii="Arial" w:eastAsia="Arial" w:hAnsi="Arial" w:cs="Arial"/>
          <w:snapToGrid/>
          <w:color w:val="007A37"/>
          <w:spacing w:val="-15"/>
          <w:w w:val="105"/>
          <w:szCs w:val="24"/>
        </w:rPr>
        <w:t xml:space="preserve"> </w:t>
      </w:r>
      <w:r w:rsidRPr="00C85D5D">
        <w:rPr>
          <w:rFonts w:ascii="Arial" w:eastAsia="Arial" w:hAnsi="Arial" w:cs="Arial"/>
          <w:snapToGrid/>
          <w:color w:val="007A37"/>
          <w:w w:val="105"/>
          <w:szCs w:val="24"/>
        </w:rPr>
        <w:t>of</w:t>
      </w:r>
      <w:r w:rsidRPr="00C85D5D">
        <w:rPr>
          <w:rFonts w:ascii="Arial" w:eastAsia="Arial" w:hAnsi="Arial" w:cs="Arial"/>
          <w:snapToGrid/>
          <w:color w:val="007A37"/>
          <w:spacing w:val="-15"/>
          <w:w w:val="105"/>
          <w:szCs w:val="24"/>
        </w:rPr>
        <w:t xml:space="preserve"> </w:t>
      </w:r>
      <w:r w:rsidRPr="00C85D5D">
        <w:rPr>
          <w:rFonts w:ascii="Arial" w:eastAsia="Arial" w:hAnsi="Arial" w:cs="Arial"/>
          <w:snapToGrid/>
          <w:color w:val="007A37"/>
          <w:w w:val="105"/>
          <w:szCs w:val="24"/>
        </w:rPr>
        <w:t>the</w:t>
      </w:r>
      <w:r w:rsidRPr="00C85D5D">
        <w:rPr>
          <w:rFonts w:ascii="Arial" w:eastAsia="Arial" w:hAnsi="Arial" w:cs="Arial"/>
          <w:snapToGrid/>
          <w:color w:val="007A37"/>
          <w:spacing w:val="-15"/>
          <w:w w:val="105"/>
          <w:szCs w:val="24"/>
        </w:rPr>
        <w:t xml:space="preserve"> </w:t>
      </w:r>
      <w:r w:rsidRPr="00C85D5D">
        <w:rPr>
          <w:rFonts w:ascii="Arial" w:eastAsia="Arial" w:hAnsi="Arial" w:cs="Arial"/>
          <w:snapToGrid/>
          <w:color w:val="007A37"/>
          <w:w w:val="105"/>
          <w:szCs w:val="24"/>
        </w:rPr>
        <w:t>checklist.</w:t>
      </w:r>
      <w:r w:rsidRPr="00C85D5D">
        <w:rPr>
          <w:rFonts w:ascii="Arial" w:eastAsia="Arial" w:hAnsi="Arial" w:cs="Arial"/>
          <w:snapToGrid/>
          <w:color w:val="007A37"/>
          <w:spacing w:val="-27"/>
          <w:w w:val="105"/>
          <w:szCs w:val="24"/>
        </w:rPr>
        <w:t xml:space="preserve"> </w:t>
      </w:r>
      <w:r w:rsidRPr="00C85D5D">
        <w:rPr>
          <w:rFonts w:ascii="Arial" w:eastAsia="Arial" w:hAnsi="Arial" w:cs="Arial"/>
          <w:snapToGrid/>
          <w:color w:val="007A37"/>
          <w:w w:val="105"/>
          <w:szCs w:val="24"/>
        </w:rPr>
        <w:t>Determine</w:t>
      </w:r>
      <w:r w:rsidRPr="00C85D5D">
        <w:rPr>
          <w:rFonts w:ascii="Arial" w:eastAsia="Arial" w:hAnsi="Arial" w:cs="Arial"/>
          <w:snapToGrid/>
          <w:color w:val="007A37"/>
          <w:spacing w:val="-15"/>
          <w:w w:val="105"/>
          <w:szCs w:val="24"/>
        </w:rPr>
        <w:t xml:space="preserve"> </w:t>
      </w:r>
      <w:r w:rsidRPr="00C85D5D">
        <w:rPr>
          <w:rFonts w:ascii="Arial" w:eastAsia="Arial" w:hAnsi="Arial" w:cs="Arial"/>
          <w:snapToGrid/>
          <w:color w:val="007A37"/>
          <w:w w:val="105"/>
          <w:szCs w:val="24"/>
        </w:rPr>
        <w:t>if</w:t>
      </w:r>
      <w:r w:rsidRPr="00C85D5D">
        <w:rPr>
          <w:rFonts w:ascii="Arial" w:eastAsia="Arial" w:hAnsi="Arial" w:cs="Arial"/>
          <w:snapToGrid/>
          <w:color w:val="007A37"/>
          <w:spacing w:val="-15"/>
          <w:w w:val="105"/>
          <w:szCs w:val="24"/>
        </w:rPr>
        <w:t xml:space="preserve"> </w:t>
      </w:r>
      <w:r w:rsidRPr="00C85D5D">
        <w:rPr>
          <w:rFonts w:ascii="Arial" w:eastAsia="Arial" w:hAnsi="Arial" w:cs="Arial"/>
          <w:snapToGrid/>
          <w:color w:val="007A37"/>
          <w:w w:val="105"/>
          <w:szCs w:val="24"/>
        </w:rPr>
        <w:t>the</w:t>
      </w:r>
      <w:r w:rsidRPr="00C85D5D">
        <w:rPr>
          <w:rFonts w:ascii="Arial" w:eastAsia="Arial" w:hAnsi="Arial" w:cs="Arial"/>
          <w:snapToGrid/>
          <w:color w:val="007A37"/>
          <w:w w:val="103"/>
          <w:szCs w:val="24"/>
        </w:rPr>
        <w:t xml:space="preserve"> </w:t>
      </w:r>
      <w:r w:rsidRPr="00C85D5D">
        <w:rPr>
          <w:rFonts w:ascii="Arial" w:eastAsia="Arial" w:hAnsi="Arial" w:cs="Arial"/>
          <w:snapToGrid/>
          <w:color w:val="007A37"/>
          <w:w w:val="105"/>
          <w:szCs w:val="24"/>
        </w:rPr>
        <w:t>required</w:t>
      </w:r>
      <w:r w:rsidRPr="00C85D5D">
        <w:rPr>
          <w:rFonts w:ascii="Arial" w:eastAsia="Arial" w:hAnsi="Arial" w:cs="Arial"/>
          <w:snapToGrid/>
          <w:color w:val="007A37"/>
          <w:spacing w:val="-16"/>
          <w:w w:val="105"/>
          <w:szCs w:val="24"/>
        </w:rPr>
        <w:t xml:space="preserve"> </w:t>
      </w:r>
      <w:r w:rsidRPr="00C85D5D">
        <w:rPr>
          <w:rFonts w:ascii="Arial" w:eastAsia="Arial" w:hAnsi="Arial" w:cs="Arial"/>
          <w:snapToGrid/>
          <w:color w:val="007A37"/>
          <w:w w:val="105"/>
          <w:szCs w:val="24"/>
        </w:rPr>
        <w:t>number</w:t>
      </w:r>
      <w:r w:rsidRPr="00C85D5D">
        <w:rPr>
          <w:rFonts w:ascii="Arial" w:eastAsia="Arial" w:hAnsi="Arial" w:cs="Arial"/>
          <w:snapToGrid/>
          <w:color w:val="007A37"/>
          <w:spacing w:val="-16"/>
          <w:w w:val="105"/>
          <w:szCs w:val="24"/>
        </w:rPr>
        <w:t xml:space="preserve"> </w:t>
      </w:r>
      <w:r w:rsidRPr="00C85D5D">
        <w:rPr>
          <w:rFonts w:ascii="Arial" w:eastAsia="Arial" w:hAnsi="Arial" w:cs="Arial"/>
          <w:snapToGrid/>
          <w:color w:val="007A37"/>
          <w:w w:val="105"/>
          <w:szCs w:val="24"/>
        </w:rPr>
        <w:t>of</w:t>
      </w:r>
      <w:r w:rsidRPr="00C85D5D">
        <w:rPr>
          <w:rFonts w:ascii="Arial" w:eastAsia="Arial" w:hAnsi="Arial" w:cs="Arial"/>
          <w:snapToGrid/>
          <w:color w:val="007A37"/>
          <w:spacing w:val="-25"/>
          <w:w w:val="105"/>
          <w:szCs w:val="24"/>
        </w:rPr>
        <w:t xml:space="preserve"> </w:t>
      </w:r>
      <w:r w:rsidRPr="00C85D5D">
        <w:rPr>
          <w:rFonts w:ascii="Arial" w:eastAsia="Arial" w:hAnsi="Arial" w:cs="Arial"/>
          <w:snapToGrid/>
          <w:color w:val="007A37"/>
          <w:w w:val="105"/>
          <w:szCs w:val="24"/>
        </w:rPr>
        <w:t>Tier</w:t>
      </w:r>
      <w:r w:rsidRPr="00C85D5D">
        <w:rPr>
          <w:rFonts w:ascii="Arial" w:eastAsia="Arial" w:hAnsi="Arial" w:cs="Arial"/>
          <w:snapToGrid/>
          <w:color w:val="007A37"/>
          <w:spacing w:val="-16"/>
          <w:w w:val="105"/>
          <w:szCs w:val="24"/>
        </w:rPr>
        <w:t xml:space="preserve"> </w:t>
      </w:r>
      <w:r w:rsidRPr="00C85D5D">
        <w:rPr>
          <w:rFonts w:ascii="Arial" w:eastAsia="Arial" w:hAnsi="Arial" w:cs="Arial"/>
          <w:snapToGrid/>
          <w:color w:val="007A37"/>
          <w:w w:val="105"/>
          <w:szCs w:val="24"/>
        </w:rPr>
        <w:t>2</w:t>
      </w:r>
      <w:r w:rsidRPr="00C85D5D">
        <w:rPr>
          <w:rFonts w:ascii="Arial" w:eastAsia="Arial" w:hAnsi="Arial" w:cs="Arial"/>
          <w:snapToGrid/>
          <w:color w:val="007A37"/>
          <w:spacing w:val="-16"/>
          <w:w w:val="105"/>
          <w:szCs w:val="24"/>
        </w:rPr>
        <w:t xml:space="preserve"> </w:t>
      </w:r>
      <w:r w:rsidRPr="00C85D5D">
        <w:rPr>
          <w:rFonts w:ascii="Arial" w:eastAsia="Arial" w:hAnsi="Arial" w:cs="Arial"/>
          <w:snapToGrid/>
          <w:color w:val="007A37"/>
          <w:w w:val="105"/>
          <w:szCs w:val="24"/>
        </w:rPr>
        <w:t>measures</w:t>
      </w:r>
      <w:r w:rsidRPr="00C85D5D">
        <w:rPr>
          <w:rFonts w:ascii="Arial" w:eastAsia="Arial" w:hAnsi="Arial" w:cs="Arial"/>
          <w:snapToGrid/>
          <w:color w:val="007A37"/>
          <w:spacing w:val="-16"/>
          <w:w w:val="105"/>
          <w:szCs w:val="24"/>
        </w:rPr>
        <w:t xml:space="preserve"> </w:t>
      </w:r>
      <w:r w:rsidRPr="00C85D5D">
        <w:rPr>
          <w:rFonts w:ascii="Arial" w:eastAsia="Arial" w:hAnsi="Arial" w:cs="Arial"/>
          <w:snapToGrid/>
          <w:color w:val="007A37"/>
          <w:spacing w:val="-3"/>
          <w:w w:val="105"/>
          <w:szCs w:val="24"/>
        </w:rPr>
        <w:t>have</w:t>
      </w:r>
      <w:r w:rsidRPr="00C85D5D">
        <w:rPr>
          <w:rFonts w:ascii="Arial" w:eastAsia="Arial" w:hAnsi="Arial" w:cs="Arial"/>
          <w:snapToGrid/>
          <w:color w:val="007A37"/>
          <w:spacing w:val="-16"/>
          <w:w w:val="105"/>
          <w:szCs w:val="24"/>
        </w:rPr>
        <w:t xml:space="preserve"> </w:t>
      </w:r>
      <w:r w:rsidRPr="00C85D5D">
        <w:rPr>
          <w:rFonts w:ascii="Arial" w:eastAsia="Arial" w:hAnsi="Arial" w:cs="Arial"/>
          <w:snapToGrid/>
          <w:color w:val="007A37"/>
          <w:w w:val="105"/>
          <w:szCs w:val="24"/>
        </w:rPr>
        <w:t>been</w:t>
      </w:r>
      <w:r w:rsidRPr="00C85D5D">
        <w:rPr>
          <w:rFonts w:ascii="Arial" w:eastAsia="Arial" w:hAnsi="Arial" w:cs="Arial"/>
          <w:snapToGrid/>
          <w:color w:val="007A37"/>
          <w:spacing w:val="-16"/>
          <w:w w:val="105"/>
          <w:szCs w:val="24"/>
        </w:rPr>
        <w:t xml:space="preserve"> </w:t>
      </w:r>
      <w:r w:rsidRPr="00C85D5D">
        <w:rPr>
          <w:rFonts w:ascii="Arial" w:eastAsia="Arial" w:hAnsi="Arial" w:cs="Arial"/>
          <w:snapToGrid/>
          <w:color w:val="007A37"/>
          <w:w w:val="105"/>
          <w:szCs w:val="24"/>
        </w:rPr>
        <w:t>selected</w:t>
      </w:r>
      <w:r w:rsidRPr="00C85D5D">
        <w:rPr>
          <w:rFonts w:ascii="Arial" w:eastAsia="Arial" w:hAnsi="Arial" w:cs="Arial"/>
          <w:snapToGrid/>
          <w:color w:val="007A37"/>
          <w:spacing w:val="-16"/>
          <w:w w:val="105"/>
          <w:szCs w:val="24"/>
        </w:rPr>
        <w:t xml:space="preserve"> </w:t>
      </w:r>
      <w:r w:rsidRPr="00C85D5D">
        <w:rPr>
          <w:rFonts w:ascii="Arial" w:eastAsia="Arial" w:hAnsi="Arial" w:cs="Arial"/>
          <w:snapToGrid/>
          <w:color w:val="007A37"/>
          <w:w w:val="105"/>
          <w:szCs w:val="24"/>
        </w:rPr>
        <w:t>to</w:t>
      </w:r>
      <w:r w:rsidRPr="00C85D5D">
        <w:rPr>
          <w:rFonts w:ascii="Arial" w:eastAsia="Arial" w:hAnsi="Arial" w:cs="Arial"/>
          <w:snapToGrid/>
          <w:color w:val="007A37"/>
          <w:spacing w:val="-16"/>
          <w:w w:val="105"/>
          <w:szCs w:val="24"/>
        </w:rPr>
        <w:t xml:space="preserve"> </w:t>
      </w:r>
      <w:r w:rsidRPr="00C85D5D">
        <w:rPr>
          <w:rFonts w:ascii="Arial" w:eastAsia="Arial" w:hAnsi="Arial" w:cs="Arial"/>
          <w:snapToGrid/>
          <w:color w:val="007A37"/>
          <w:w w:val="105"/>
          <w:szCs w:val="24"/>
        </w:rPr>
        <w:t>achieve</w:t>
      </w:r>
      <w:r w:rsidRPr="00C85D5D">
        <w:rPr>
          <w:rFonts w:ascii="Arial" w:eastAsia="Arial" w:hAnsi="Arial" w:cs="Arial"/>
          <w:snapToGrid/>
          <w:color w:val="007A37"/>
          <w:spacing w:val="-25"/>
          <w:w w:val="105"/>
          <w:szCs w:val="24"/>
        </w:rPr>
        <w:t xml:space="preserve"> </w:t>
      </w:r>
      <w:r w:rsidRPr="00C85D5D">
        <w:rPr>
          <w:rFonts w:ascii="Arial" w:eastAsia="Arial" w:hAnsi="Arial" w:cs="Arial"/>
          <w:snapToGrid/>
          <w:color w:val="007A37"/>
          <w:w w:val="105"/>
          <w:szCs w:val="24"/>
        </w:rPr>
        <w:t>Tier</w:t>
      </w:r>
      <w:r w:rsidRPr="00C85D5D">
        <w:rPr>
          <w:rFonts w:ascii="Arial" w:eastAsia="Arial" w:hAnsi="Arial" w:cs="Arial"/>
          <w:snapToGrid/>
          <w:color w:val="007A37"/>
          <w:spacing w:val="-16"/>
          <w:w w:val="105"/>
          <w:szCs w:val="24"/>
        </w:rPr>
        <w:t xml:space="preserve"> </w:t>
      </w:r>
      <w:r w:rsidRPr="00C85D5D">
        <w:rPr>
          <w:rFonts w:ascii="Arial" w:eastAsia="Arial" w:hAnsi="Arial" w:cs="Arial"/>
          <w:snapToGrid/>
          <w:color w:val="007A37"/>
          <w:w w:val="105"/>
          <w:szCs w:val="24"/>
        </w:rPr>
        <w:t>2</w:t>
      </w:r>
      <w:r w:rsidRPr="00C85D5D">
        <w:rPr>
          <w:rFonts w:ascii="Arial" w:eastAsia="Arial" w:hAnsi="Arial" w:cs="Arial"/>
          <w:snapToGrid/>
          <w:color w:val="007A37"/>
          <w:spacing w:val="-16"/>
          <w:w w:val="105"/>
          <w:szCs w:val="24"/>
        </w:rPr>
        <w:t xml:space="preserve"> </w:t>
      </w:r>
      <w:r w:rsidRPr="00C85D5D">
        <w:rPr>
          <w:rFonts w:ascii="Arial" w:eastAsia="Arial" w:hAnsi="Arial" w:cs="Arial"/>
          <w:snapToGrid/>
          <w:color w:val="007A37"/>
          <w:w w:val="105"/>
          <w:szCs w:val="24"/>
        </w:rPr>
        <w:t>compliance.</w:t>
      </w:r>
    </w:p>
    <w:p w14:paraId="0802446E" w14:textId="77777777" w:rsidR="00A5563B" w:rsidRPr="00C85D5D" w:rsidRDefault="00A5563B" w:rsidP="00A5563B">
      <w:pPr>
        <w:spacing w:before="179"/>
        <w:ind w:left="106"/>
        <w:rPr>
          <w:rFonts w:ascii="Arial" w:eastAsia="Arial" w:hAnsi="Arial" w:cs="Arial"/>
          <w:snapToGrid/>
          <w:color w:val="007A37"/>
          <w:szCs w:val="24"/>
        </w:rPr>
      </w:pPr>
      <w:r w:rsidRPr="00C85D5D">
        <w:rPr>
          <w:rFonts w:ascii="Arial" w:eastAsia="Arial" w:hAnsi="Arial"/>
          <w:b/>
          <w:snapToGrid/>
          <w:color w:val="007A37"/>
          <w:szCs w:val="24"/>
        </w:rPr>
        <w:t xml:space="preserve">Y </w:t>
      </w:r>
      <w:r w:rsidRPr="00C85D5D">
        <w:rPr>
          <w:rFonts w:ascii="Arial" w:eastAsia="Arial" w:hAnsi="Arial"/>
          <w:snapToGrid/>
          <w:color w:val="007A37"/>
          <w:szCs w:val="24"/>
        </w:rPr>
        <w:t xml:space="preserve">= </w:t>
      </w:r>
      <w:r w:rsidRPr="00C85D5D">
        <w:rPr>
          <w:rFonts w:ascii="Arial" w:eastAsia="Arial" w:hAnsi="Arial"/>
          <w:snapToGrid/>
          <w:color w:val="007A37"/>
          <w:spacing w:val="-11"/>
          <w:szCs w:val="24"/>
        </w:rPr>
        <w:t xml:space="preserve">Yes </w:t>
      </w:r>
      <w:r w:rsidRPr="00C85D5D">
        <w:rPr>
          <w:rFonts w:ascii="Arial" w:eastAsia="Arial" w:hAnsi="Arial"/>
          <w:snapToGrid/>
          <w:color w:val="007A37"/>
          <w:szCs w:val="24"/>
        </w:rPr>
        <w:t>(section has been selected and/or</w:t>
      </w:r>
      <w:r w:rsidRPr="00C85D5D">
        <w:rPr>
          <w:rFonts w:ascii="Arial" w:eastAsia="Arial" w:hAnsi="Arial"/>
          <w:snapToGrid/>
          <w:color w:val="007A37"/>
          <w:spacing w:val="-7"/>
          <w:szCs w:val="24"/>
        </w:rPr>
        <w:t xml:space="preserve"> </w:t>
      </w:r>
      <w:r w:rsidRPr="00C85D5D">
        <w:rPr>
          <w:rFonts w:ascii="Arial" w:eastAsia="Arial" w:hAnsi="Arial"/>
          <w:snapToGrid/>
          <w:color w:val="007A37"/>
          <w:szCs w:val="24"/>
        </w:rPr>
        <w:t>included)</w:t>
      </w:r>
    </w:p>
    <w:p w14:paraId="5A07DE57" w14:textId="77777777" w:rsidR="00A5563B" w:rsidRPr="00C85D5D" w:rsidRDefault="00A5563B" w:rsidP="00A5563B">
      <w:pPr>
        <w:spacing w:before="187"/>
        <w:ind w:left="106"/>
        <w:rPr>
          <w:rFonts w:ascii="Arial" w:eastAsia="Arial" w:hAnsi="Arial" w:cs="Arial"/>
          <w:snapToGrid/>
          <w:color w:val="007A37"/>
          <w:szCs w:val="24"/>
        </w:rPr>
      </w:pPr>
      <w:r w:rsidRPr="00C85D5D">
        <w:rPr>
          <w:rFonts w:ascii="Arial" w:eastAsia="Arial" w:hAnsi="Arial"/>
          <w:b/>
          <w:snapToGrid/>
          <w:color w:val="007A37"/>
          <w:szCs w:val="24"/>
        </w:rPr>
        <w:t xml:space="preserve">N </w:t>
      </w:r>
      <w:r w:rsidRPr="00C85D5D">
        <w:rPr>
          <w:rFonts w:ascii="Arial" w:eastAsia="Arial" w:hAnsi="Arial"/>
          <w:snapToGrid/>
          <w:color w:val="007A37"/>
          <w:szCs w:val="24"/>
        </w:rPr>
        <w:t>= No (section has not been selected and/or included)</w:t>
      </w:r>
    </w:p>
    <w:p w14:paraId="7AE99A26" w14:textId="77777777" w:rsidR="00A5563B" w:rsidRPr="00C85D5D" w:rsidRDefault="00A5563B" w:rsidP="00A5563B">
      <w:pPr>
        <w:spacing w:before="187"/>
        <w:ind w:left="106"/>
        <w:rPr>
          <w:rFonts w:ascii="Arial" w:eastAsia="Arial" w:hAnsi="Arial" w:cs="Arial"/>
          <w:snapToGrid/>
          <w:color w:val="007A37"/>
          <w:szCs w:val="24"/>
        </w:rPr>
      </w:pPr>
      <w:r w:rsidRPr="00C85D5D">
        <w:rPr>
          <w:rFonts w:ascii="Arial" w:eastAsia="Arial" w:hAnsi="Arial"/>
          <w:b/>
          <w:snapToGrid/>
          <w:color w:val="007A37"/>
          <w:szCs w:val="24"/>
        </w:rPr>
        <w:t xml:space="preserve">O </w:t>
      </w:r>
      <w:r w:rsidRPr="00C85D5D">
        <w:rPr>
          <w:rFonts w:ascii="Arial" w:eastAsia="Arial" w:hAnsi="Arial"/>
          <w:snapToGrid/>
          <w:color w:val="007A37"/>
          <w:szCs w:val="24"/>
        </w:rPr>
        <w:t>= Other (provide</w:t>
      </w:r>
      <w:r w:rsidRPr="00C85D5D">
        <w:rPr>
          <w:rFonts w:ascii="Arial" w:eastAsia="Arial" w:hAnsi="Arial"/>
          <w:snapToGrid/>
          <w:color w:val="007A37"/>
          <w:spacing w:val="-11"/>
          <w:szCs w:val="24"/>
        </w:rPr>
        <w:t xml:space="preserve"> </w:t>
      </w:r>
      <w:r w:rsidRPr="00C85D5D">
        <w:rPr>
          <w:rFonts w:ascii="Arial" w:eastAsia="Arial" w:hAnsi="Arial"/>
          <w:snapToGrid/>
          <w:color w:val="007A37"/>
          <w:szCs w:val="24"/>
        </w:rPr>
        <w:t>explanation)</w:t>
      </w:r>
    </w:p>
    <w:p w14:paraId="6ECBAF3E" w14:textId="77777777" w:rsidR="00A5563B" w:rsidRPr="00C85D5D" w:rsidRDefault="00A5563B" w:rsidP="00A5563B">
      <w:pPr>
        <w:spacing w:before="187"/>
        <w:ind w:left="106"/>
        <w:rPr>
          <w:rFonts w:ascii="Arial" w:eastAsia="Arial" w:hAnsi="Arial" w:cs="Arial"/>
          <w:snapToGrid/>
          <w:color w:val="007A37"/>
          <w:szCs w:val="24"/>
        </w:rPr>
      </w:pPr>
      <w:r w:rsidRPr="00C85D5D">
        <w:rPr>
          <w:rFonts w:ascii="Arial" w:eastAsia="Arial" w:hAnsi="Arial"/>
          <w:b/>
          <w:snapToGrid/>
          <w:color w:val="007A37"/>
          <w:szCs w:val="24"/>
        </w:rPr>
        <w:t xml:space="preserve">[N] </w:t>
      </w:r>
      <w:r w:rsidRPr="00C85D5D">
        <w:rPr>
          <w:rFonts w:ascii="Arial" w:eastAsia="Arial" w:hAnsi="Arial"/>
          <w:snapToGrid/>
          <w:color w:val="007A37"/>
          <w:szCs w:val="24"/>
        </w:rPr>
        <w:t>= New construction pursuant to section</w:t>
      </w:r>
      <w:r w:rsidRPr="00C85D5D">
        <w:rPr>
          <w:rFonts w:ascii="Arial" w:eastAsia="Arial" w:hAnsi="Arial"/>
          <w:snapToGrid/>
          <w:color w:val="007A37"/>
          <w:spacing w:val="-2"/>
          <w:szCs w:val="24"/>
        </w:rPr>
        <w:t xml:space="preserve"> </w:t>
      </w:r>
      <w:r w:rsidRPr="00C85D5D">
        <w:rPr>
          <w:rFonts w:ascii="Arial" w:eastAsia="Arial" w:hAnsi="Arial"/>
          <w:snapToGrid/>
          <w:color w:val="007A37"/>
          <w:szCs w:val="24"/>
        </w:rPr>
        <w:t>301.3</w:t>
      </w:r>
    </w:p>
    <w:p w14:paraId="728E0788" w14:textId="630151A7" w:rsidR="00A5563B" w:rsidRPr="00C85D5D" w:rsidRDefault="00A5563B" w:rsidP="00F1364C">
      <w:pPr>
        <w:spacing w:before="187"/>
        <w:ind w:left="106"/>
        <w:rPr>
          <w:rFonts w:ascii="Arial" w:eastAsia="Arial" w:hAnsi="Arial" w:cs="Arial"/>
          <w:snapToGrid/>
          <w:color w:val="007A37"/>
          <w:szCs w:val="24"/>
        </w:rPr>
      </w:pPr>
      <w:r w:rsidRPr="00C85D5D">
        <w:rPr>
          <w:rFonts w:ascii="Arial" w:eastAsia="Arial" w:hAnsi="Arial"/>
          <w:b/>
          <w:snapToGrid/>
          <w:color w:val="007A37"/>
          <w:szCs w:val="24"/>
        </w:rPr>
        <w:t xml:space="preserve">[A] </w:t>
      </w:r>
      <w:r w:rsidRPr="00C85D5D">
        <w:rPr>
          <w:rFonts w:ascii="Arial" w:eastAsia="Arial" w:hAnsi="Arial"/>
          <w:snapToGrid/>
          <w:color w:val="007A37"/>
          <w:szCs w:val="24"/>
        </w:rPr>
        <w:t>= Additions and/or Alterations pursuant to section</w:t>
      </w:r>
      <w:r w:rsidRPr="00C85D5D">
        <w:rPr>
          <w:rFonts w:ascii="Arial" w:eastAsia="Arial" w:hAnsi="Arial"/>
          <w:snapToGrid/>
          <w:color w:val="007A37"/>
          <w:spacing w:val="-3"/>
          <w:szCs w:val="24"/>
        </w:rPr>
        <w:t xml:space="preserve"> </w:t>
      </w:r>
      <w:r w:rsidRPr="00C85D5D">
        <w:rPr>
          <w:rFonts w:ascii="Arial" w:eastAsia="Arial" w:hAnsi="Arial"/>
          <w:snapToGrid/>
          <w:color w:val="007A37"/>
          <w:szCs w:val="24"/>
        </w:rPr>
        <w:t>301.3</w:t>
      </w:r>
    </w:p>
    <w:p w14:paraId="5292FD34" w14:textId="6E43FAA6" w:rsidR="002878A7" w:rsidRPr="00C85D5D" w:rsidRDefault="002878A7" w:rsidP="002878A7">
      <w:pPr>
        <w:widowControl/>
        <w:rPr>
          <w:rFonts w:ascii="Arial" w:hAnsi="Arial" w:cs="Arial"/>
          <w:b/>
          <w:color w:val="007A37"/>
          <w:szCs w:val="24"/>
        </w:rPr>
      </w:pPr>
    </w:p>
    <w:tbl>
      <w:tblPr>
        <w:tblStyle w:val="TableGrid1"/>
        <w:tblW w:w="10983" w:type="dxa"/>
        <w:tblInd w:w="-728" w:type="dxa"/>
        <w:tblLayout w:type="fixed"/>
        <w:tblLook w:val="0620" w:firstRow="1" w:lastRow="0" w:firstColumn="0" w:lastColumn="0" w:noHBand="1" w:noVBand="1"/>
        <w:tblDescription w:val="table"/>
      </w:tblPr>
      <w:tblGrid>
        <w:gridCol w:w="1893"/>
        <w:gridCol w:w="1620"/>
        <w:gridCol w:w="2697"/>
        <w:gridCol w:w="1713"/>
        <w:gridCol w:w="537"/>
        <w:gridCol w:w="453"/>
        <w:gridCol w:w="450"/>
        <w:gridCol w:w="1620"/>
      </w:tblGrid>
      <w:tr w:rsidR="00241400" w:rsidRPr="00C85D5D" w14:paraId="32A3FA1E" w14:textId="77777777" w:rsidTr="000C4E8D">
        <w:trPr>
          <w:trHeight w:val="720"/>
          <w:tblHeader/>
        </w:trPr>
        <w:tc>
          <w:tcPr>
            <w:tcW w:w="1893" w:type="dxa"/>
          </w:tcPr>
          <w:p w14:paraId="6C08A661"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p w14:paraId="1731F9CE" w14:textId="778D5703" w:rsidR="002878A7" w:rsidRPr="00C85D5D" w:rsidRDefault="002878A7" w:rsidP="00F1364C">
            <w:pPr>
              <w:widowControl/>
              <w:autoSpaceDE w:val="0"/>
              <w:autoSpaceDN w:val="0"/>
              <w:adjustRightInd w:val="0"/>
              <w:ind w:left="84" w:right="85" w:hanging="44"/>
              <w:jc w:val="center"/>
              <w:rPr>
                <w:rFonts w:ascii="Arial" w:hAnsi="Arial" w:cs="Arial"/>
                <w:b/>
                <w:snapToGrid/>
                <w:color w:val="007A37"/>
                <w:szCs w:val="24"/>
              </w:rPr>
            </w:pPr>
            <w:r w:rsidRPr="00C85D5D">
              <w:rPr>
                <w:rFonts w:ascii="Arial" w:hAnsi="Arial" w:cs="Arial"/>
                <w:b/>
                <w:snapToGrid/>
                <w:color w:val="007A37"/>
                <w:szCs w:val="24"/>
              </w:rPr>
              <w:t>CHAPTER</w:t>
            </w:r>
            <w:r w:rsidR="00F1364C" w:rsidRPr="00C85D5D">
              <w:rPr>
                <w:rFonts w:ascii="Arial" w:hAnsi="Arial" w:cs="Arial"/>
                <w:b/>
                <w:snapToGrid/>
                <w:color w:val="007A37"/>
                <w:szCs w:val="24"/>
              </w:rPr>
              <w:t xml:space="preserve"> </w:t>
            </w:r>
            <w:r w:rsidRPr="00C85D5D">
              <w:rPr>
                <w:rFonts w:ascii="Arial" w:hAnsi="Arial" w:cs="Arial"/>
                <w:b/>
                <w:snapToGrid/>
                <w:color w:val="007A37"/>
                <w:szCs w:val="24"/>
              </w:rPr>
              <w:t>5 DIVISIONS</w:t>
            </w:r>
          </w:p>
        </w:tc>
        <w:tc>
          <w:tcPr>
            <w:tcW w:w="1620" w:type="dxa"/>
          </w:tcPr>
          <w:p w14:paraId="73490AD5"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2697" w:type="dxa"/>
          </w:tcPr>
          <w:p w14:paraId="543173A8"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p w14:paraId="082ECBA0" w14:textId="77777777" w:rsidR="002878A7" w:rsidRPr="00C85D5D" w:rsidRDefault="002878A7" w:rsidP="002878A7">
            <w:pPr>
              <w:widowControl/>
              <w:autoSpaceDE w:val="0"/>
              <w:autoSpaceDN w:val="0"/>
              <w:adjustRightInd w:val="0"/>
              <w:ind w:left="175" w:right="176"/>
              <w:jc w:val="center"/>
              <w:rPr>
                <w:rFonts w:ascii="Arial" w:hAnsi="Arial" w:cs="Arial"/>
                <w:b/>
                <w:snapToGrid/>
                <w:color w:val="007A37"/>
                <w:szCs w:val="24"/>
              </w:rPr>
            </w:pPr>
            <w:r w:rsidRPr="00C85D5D">
              <w:rPr>
                <w:rFonts w:ascii="Arial" w:hAnsi="Arial" w:cs="Arial"/>
                <w:b/>
                <w:snapToGrid/>
                <w:color w:val="007A37"/>
                <w:szCs w:val="24"/>
              </w:rPr>
              <w:t>SECTION TITLE</w:t>
            </w:r>
          </w:p>
        </w:tc>
        <w:tc>
          <w:tcPr>
            <w:tcW w:w="1713" w:type="dxa"/>
          </w:tcPr>
          <w:p w14:paraId="06467991" w14:textId="77777777" w:rsidR="002878A7" w:rsidRPr="00C85D5D" w:rsidRDefault="002878A7" w:rsidP="002878A7">
            <w:pPr>
              <w:widowControl/>
              <w:autoSpaceDE w:val="0"/>
              <w:autoSpaceDN w:val="0"/>
              <w:adjustRightInd w:val="0"/>
              <w:ind w:left="93"/>
              <w:jc w:val="center"/>
              <w:rPr>
                <w:rFonts w:ascii="Arial" w:hAnsi="Arial" w:cs="Arial"/>
                <w:snapToGrid/>
                <w:color w:val="007A37"/>
                <w:szCs w:val="24"/>
              </w:rPr>
            </w:pPr>
          </w:p>
          <w:p w14:paraId="58B26B3E" w14:textId="77777777" w:rsidR="002878A7" w:rsidRPr="00C85D5D" w:rsidRDefault="002878A7" w:rsidP="002878A7">
            <w:pPr>
              <w:widowControl/>
              <w:autoSpaceDE w:val="0"/>
              <w:autoSpaceDN w:val="0"/>
              <w:adjustRightInd w:val="0"/>
              <w:ind w:left="93" w:firstLine="108"/>
              <w:jc w:val="center"/>
              <w:rPr>
                <w:rFonts w:ascii="Arial" w:hAnsi="Arial" w:cs="Arial"/>
                <w:b/>
                <w:snapToGrid/>
                <w:color w:val="007A37"/>
                <w:szCs w:val="24"/>
              </w:rPr>
            </w:pPr>
            <w:r w:rsidRPr="00C85D5D">
              <w:rPr>
                <w:rFonts w:ascii="Arial" w:hAnsi="Arial" w:cs="Arial"/>
                <w:b/>
                <w:snapToGrid/>
                <w:color w:val="007A37"/>
                <w:szCs w:val="24"/>
              </w:rPr>
              <w:t xml:space="preserve">CODE </w:t>
            </w:r>
            <w:r w:rsidRPr="00C85D5D">
              <w:rPr>
                <w:rFonts w:ascii="Arial" w:hAnsi="Arial" w:cs="Arial"/>
                <w:b/>
                <w:snapToGrid/>
                <w:color w:val="007A37"/>
                <w:w w:val="95"/>
                <w:szCs w:val="24"/>
              </w:rPr>
              <w:t>SECTION</w:t>
            </w:r>
          </w:p>
        </w:tc>
        <w:tc>
          <w:tcPr>
            <w:tcW w:w="537" w:type="dxa"/>
          </w:tcPr>
          <w:p w14:paraId="4FC912DF"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p w14:paraId="6FE5DDAF" w14:textId="77777777" w:rsidR="002878A7" w:rsidRPr="00C85D5D" w:rsidRDefault="002878A7" w:rsidP="002878A7">
            <w:pPr>
              <w:widowControl/>
              <w:autoSpaceDE w:val="0"/>
              <w:autoSpaceDN w:val="0"/>
              <w:adjustRightInd w:val="0"/>
              <w:ind w:left="8"/>
              <w:jc w:val="center"/>
              <w:rPr>
                <w:rFonts w:ascii="Arial" w:hAnsi="Arial" w:cs="Arial"/>
                <w:b/>
                <w:snapToGrid/>
                <w:color w:val="007A37"/>
                <w:szCs w:val="24"/>
              </w:rPr>
            </w:pPr>
            <w:r w:rsidRPr="00C85D5D">
              <w:rPr>
                <w:rFonts w:ascii="Arial" w:hAnsi="Arial" w:cs="Arial"/>
                <w:b/>
                <w:snapToGrid/>
                <w:color w:val="007A37"/>
                <w:w w:val="99"/>
                <w:szCs w:val="24"/>
              </w:rPr>
              <w:t>Y</w:t>
            </w:r>
          </w:p>
        </w:tc>
        <w:tc>
          <w:tcPr>
            <w:tcW w:w="453" w:type="dxa"/>
          </w:tcPr>
          <w:p w14:paraId="60767942"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p w14:paraId="3C16CE64" w14:textId="77777777" w:rsidR="002878A7" w:rsidRPr="00C85D5D" w:rsidRDefault="002878A7" w:rsidP="002878A7">
            <w:pPr>
              <w:widowControl/>
              <w:autoSpaceDE w:val="0"/>
              <w:autoSpaceDN w:val="0"/>
              <w:adjustRightInd w:val="0"/>
              <w:ind w:left="95"/>
              <w:jc w:val="center"/>
              <w:rPr>
                <w:rFonts w:ascii="Arial" w:hAnsi="Arial" w:cs="Arial"/>
                <w:b/>
                <w:snapToGrid/>
                <w:color w:val="007A37"/>
                <w:szCs w:val="24"/>
              </w:rPr>
            </w:pPr>
            <w:r w:rsidRPr="00C85D5D">
              <w:rPr>
                <w:rFonts w:ascii="Arial" w:hAnsi="Arial" w:cs="Arial"/>
                <w:b/>
                <w:snapToGrid/>
                <w:color w:val="007A37"/>
                <w:szCs w:val="24"/>
              </w:rPr>
              <w:t>N/A</w:t>
            </w:r>
          </w:p>
        </w:tc>
        <w:tc>
          <w:tcPr>
            <w:tcW w:w="450" w:type="dxa"/>
          </w:tcPr>
          <w:p w14:paraId="51F89E01"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p w14:paraId="49D277BC" w14:textId="77777777" w:rsidR="002878A7" w:rsidRPr="00C85D5D" w:rsidRDefault="002878A7" w:rsidP="002878A7">
            <w:pPr>
              <w:widowControl/>
              <w:autoSpaceDE w:val="0"/>
              <w:autoSpaceDN w:val="0"/>
              <w:adjustRightInd w:val="0"/>
              <w:ind w:left="126"/>
              <w:jc w:val="center"/>
              <w:rPr>
                <w:rFonts w:ascii="Arial" w:hAnsi="Arial" w:cs="Arial"/>
                <w:b/>
                <w:snapToGrid/>
                <w:color w:val="007A37"/>
                <w:szCs w:val="24"/>
              </w:rPr>
            </w:pPr>
            <w:r w:rsidRPr="00C85D5D">
              <w:rPr>
                <w:rFonts w:ascii="Arial" w:hAnsi="Arial" w:cs="Arial"/>
                <w:b/>
                <w:snapToGrid/>
                <w:color w:val="007A37"/>
                <w:w w:val="99"/>
                <w:szCs w:val="24"/>
              </w:rPr>
              <w:t>O</w:t>
            </w:r>
          </w:p>
        </w:tc>
        <w:tc>
          <w:tcPr>
            <w:tcW w:w="1620" w:type="dxa"/>
          </w:tcPr>
          <w:p w14:paraId="2A484C4D" w14:textId="77777777" w:rsidR="002878A7" w:rsidRPr="00C85D5D" w:rsidRDefault="002878A7" w:rsidP="002878A7">
            <w:pPr>
              <w:widowControl/>
              <w:autoSpaceDE w:val="0"/>
              <w:autoSpaceDN w:val="0"/>
              <w:adjustRightInd w:val="0"/>
              <w:ind w:left="89" w:right="90"/>
              <w:jc w:val="center"/>
              <w:rPr>
                <w:rFonts w:ascii="Arial" w:hAnsi="Arial" w:cs="Arial"/>
                <w:b/>
                <w:snapToGrid/>
                <w:color w:val="007A37"/>
                <w:szCs w:val="24"/>
              </w:rPr>
            </w:pPr>
            <w:r w:rsidRPr="00C85D5D">
              <w:rPr>
                <w:rFonts w:ascii="Arial" w:hAnsi="Arial" w:cs="Arial"/>
                <w:b/>
                <w:snapToGrid/>
                <w:color w:val="007A37"/>
                <w:szCs w:val="24"/>
              </w:rPr>
              <w:t>PLAN SHEET, SPEC, OR ATTACH REFER-ENCE</w:t>
            </w:r>
          </w:p>
        </w:tc>
      </w:tr>
      <w:tr w:rsidR="00241400" w:rsidRPr="00C85D5D" w14:paraId="6A07184C" w14:textId="77777777" w:rsidTr="000C4E8D">
        <w:trPr>
          <w:trHeight w:val="512"/>
        </w:trPr>
        <w:tc>
          <w:tcPr>
            <w:tcW w:w="1893" w:type="dxa"/>
            <w:tcBorders>
              <w:bottom w:val="single" w:sz="4" w:space="0" w:color="auto"/>
            </w:tcBorders>
          </w:tcPr>
          <w:p w14:paraId="57BF2A10" w14:textId="77777777" w:rsidR="002878A7" w:rsidRPr="00C85D5D" w:rsidRDefault="002878A7" w:rsidP="002878A7">
            <w:pPr>
              <w:widowControl/>
              <w:autoSpaceDE w:val="0"/>
              <w:autoSpaceDN w:val="0"/>
              <w:adjustRightInd w:val="0"/>
              <w:ind w:left="122"/>
              <w:jc w:val="center"/>
              <w:rPr>
                <w:rFonts w:ascii="Arial" w:hAnsi="Arial" w:cs="Arial"/>
                <w:b/>
                <w:snapToGrid/>
                <w:color w:val="007A37"/>
                <w:szCs w:val="24"/>
              </w:rPr>
            </w:pPr>
            <w:r w:rsidRPr="00C85D5D">
              <w:rPr>
                <w:rFonts w:ascii="Arial" w:hAnsi="Arial" w:cs="Arial"/>
                <w:b/>
                <w:snapToGrid/>
                <w:color w:val="007A37"/>
                <w:szCs w:val="24"/>
              </w:rPr>
              <w:t>DIVISION 5.1</w:t>
            </w:r>
          </w:p>
          <w:p w14:paraId="5BBD877F" w14:textId="77777777" w:rsidR="002878A7" w:rsidRPr="00C85D5D" w:rsidRDefault="002878A7" w:rsidP="002878A7">
            <w:pPr>
              <w:widowControl/>
              <w:autoSpaceDE w:val="0"/>
              <w:autoSpaceDN w:val="0"/>
              <w:adjustRightInd w:val="0"/>
              <w:ind w:left="84" w:right="135" w:hanging="22"/>
              <w:jc w:val="center"/>
              <w:rPr>
                <w:rFonts w:ascii="Arial" w:hAnsi="Arial" w:cs="Arial"/>
                <w:b/>
                <w:snapToGrid/>
                <w:color w:val="007A37"/>
                <w:szCs w:val="24"/>
              </w:rPr>
            </w:pPr>
            <w:r w:rsidRPr="00C85D5D">
              <w:rPr>
                <w:rFonts w:ascii="Arial" w:hAnsi="Arial" w:cs="Arial"/>
                <w:b/>
                <w:snapToGrid/>
                <w:color w:val="007A37"/>
                <w:szCs w:val="24"/>
              </w:rPr>
              <w:t>Planning and Design</w:t>
            </w:r>
          </w:p>
        </w:tc>
        <w:tc>
          <w:tcPr>
            <w:tcW w:w="1620" w:type="dxa"/>
          </w:tcPr>
          <w:p w14:paraId="1103EB41" w14:textId="77777777" w:rsidR="002878A7" w:rsidRPr="00C85D5D" w:rsidRDefault="002878A7" w:rsidP="002878A7">
            <w:pPr>
              <w:widowControl/>
              <w:autoSpaceDE w:val="0"/>
              <w:autoSpaceDN w:val="0"/>
              <w:adjustRightInd w:val="0"/>
              <w:ind w:left="94"/>
              <w:jc w:val="center"/>
              <w:rPr>
                <w:rFonts w:ascii="Arial" w:hAnsi="Arial" w:cs="Arial"/>
                <w:b/>
                <w:snapToGrid/>
                <w:color w:val="007A37"/>
                <w:szCs w:val="24"/>
              </w:rPr>
            </w:pPr>
            <w:r w:rsidRPr="00C85D5D">
              <w:rPr>
                <w:rFonts w:ascii="Arial" w:hAnsi="Arial" w:cs="Arial"/>
                <w:b/>
                <w:snapToGrid/>
                <w:color w:val="007A37"/>
                <w:szCs w:val="24"/>
              </w:rPr>
              <w:t xml:space="preserve">. . . </w:t>
            </w:r>
          </w:p>
          <w:p w14:paraId="5E64E777" w14:textId="77777777" w:rsidR="002878A7" w:rsidRPr="00C85D5D" w:rsidRDefault="002878A7" w:rsidP="002878A7">
            <w:pPr>
              <w:widowControl/>
              <w:autoSpaceDE w:val="0"/>
              <w:autoSpaceDN w:val="0"/>
              <w:adjustRightInd w:val="0"/>
              <w:rPr>
                <w:rFonts w:ascii="Arial" w:hAnsi="Arial" w:cs="Arial"/>
                <w:snapToGrid/>
                <w:color w:val="007A37"/>
                <w:szCs w:val="24"/>
              </w:rPr>
            </w:pPr>
          </w:p>
        </w:tc>
        <w:tc>
          <w:tcPr>
            <w:tcW w:w="2697" w:type="dxa"/>
          </w:tcPr>
          <w:p w14:paraId="6010ABAD" w14:textId="77777777" w:rsidR="002878A7" w:rsidRPr="00C85D5D" w:rsidRDefault="002878A7" w:rsidP="002878A7">
            <w:pPr>
              <w:widowControl/>
              <w:autoSpaceDE w:val="0"/>
              <w:autoSpaceDN w:val="0"/>
              <w:adjustRightInd w:val="0"/>
              <w:ind w:left="96" w:right="177"/>
              <w:jc w:val="center"/>
              <w:rPr>
                <w:rFonts w:ascii="Arial" w:hAnsi="Arial" w:cs="Arial"/>
                <w:b/>
                <w:snapToGrid/>
                <w:color w:val="007A37"/>
                <w:szCs w:val="24"/>
              </w:rPr>
            </w:pPr>
            <w:r w:rsidRPr="00C85D5D">
              <w:rPr>
                <w:rFonts w:ascii="Arial" w:hAnsi="Arial" w:cs="Arial"/>
                <w:b/>
                <w:snapToGrid/>
                <w:color w:val="007A37"/>
                <w:szCs w:val="24"/>
              </w:rPr>
              <w:t xml:space="preserve">. . . </w:t>
            </w:r>
          </w:p>
        </w:tc>
        <w:tc>
          <w:tcPr>
            <w:tcW w:w="1713" w:type="dxa"/>
          </w:tcPr>
          <w:p w14:paraId="7A96F7D1" w14:textId="77777777" w:rsidR="002878A7" w:rsidRPr="00C85D5D" w:rsidRDefault="002878A7" w:rsidP="002878A7">
            <w:pPr>
              <w:widowControl/>
              <w:autoSpaceDE w:val="0"/>
              <w:autoSpaceDN w:val="0"/>
              <w:adjustRightInd w:val="0"/>
              <w:ind w:left="93"/>
              <w:jc w:val="center"/>
              <w:rPr>
                <w:rFonts w:ascii="Arial" w:hAnsi="Arial" w:cs="Arial"/>
                <w:b/>
                <w:snapToGrid/>
                <w:color w:val="007A37"/>
                <w:szCs w:val="24"/>
              </w:rPr>
            </w:pPr>
            <w:r w:rsidRPr="00C85D5D">
              <w:rPr>
                <w:rFonts w:ascii="Arial" w:hAnsi="Arial" w:cs="Arial"/>
                <w:b/>
                <w:snapToGrid/>
                <w:color w:val="007A37"/>
                <w:szCs w:val="24"/>
              </w:rPr>
              <w:t xml:space="preserve">. . . </w:t>
            </w:r>
          </w:p>
        </w:tc>
        <w:tc>
          <w:tcPr>
            <w:tcW w:w="537" w:type="dxa"/>
          </w:tcPr>
          <w:p w14:paraId="0CAE0351"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3" w:type="dxa"/>
          </w:tcPr>
          <w:p w14:paraId="0AC1ED9B"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0" w:type="dxa"/>
          </w:tcPr>
          <w:p w14:paraId="4CC5091B"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1620" w:type="dxa"/>
          </w:tcPr>
          <w:p w14:paraId="3DFB3AAF"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r>
      <w:tr w:rsidR="00241400" w:rsidRPr="00C85D5D" w14:paraId="4E002964" w14:textId="77777777" w:rsidTr="00086038">
        <w:trPr>
          <w:trHeight w:val="458"/>
        </w:trPr>
        <w:tc>
          <w:tcPr>
            <w:tcW w:w="1893" w:type="dxa"/>
            <w:tcBorders>
              <w:top w:val="nil"/>
              <w:bottom w:val="single" w:sz="4" w:space="0" w:color="auto"/>
            </w:tcBorders>
          </w:tcPr>
          <w:p w14:paraId="2D3C1BD0" w14:textId="77777777" w:rsidR="002878A7" w:rsidRPr="00C85D5D"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C85D5D">
              <w:rPr>
                <w:rFonts w:ascii="Arial" w:hAnsi="Arial" w:cs="Arial"/>
                <w:b/>
                <w:snapToGrid/>
                <w:color w:val="FFFFFF" w:themeColor="background1"/>
                <w:sz w:val="16"/>
                <w:szCs w:val="16"/>
              </w:rPr>
              <w:t>DIVISION 5.1</w:t>
            </w:r>
          </w:p>
          <w:p w14:paraId="7603CC3B" w14:textId="77777777" w:rsidR="002878A7" w:rsidRPr="00C85D5D" w:rsidRDefault="002878A7" w:rsidP="002878A7">
            <w:pPr>
              <w:rPr>
                <w:rFonts w:ascii="Arial" w:hAnsi="Arial" w:cs="Arial"/>
                <w:color w:val="FFFFFF" w:themeColor="background1"/>
                <w:szCs w:val="24"/>
              </w:rPr>
            </w:pPr>
            <w:r w:rsidRPr="00C85D5D">
              <w:rPr>
                <w:rFonts w:ascii="Arial" w:hAnsi="Arial" w:cs="Arial"/>
                <w:b/>
                <w:color w:val="FFFFFF" w:themeColor="background1"/>
                <w:sz w:val="16"/>
                <w:szCs w:val="16"/>
              </w:rPr>
              <w:t>Planning and Design</w:t>
            </w:r>
          </w:p>
        </w:tc>
        <w:tc>
          <w:tcPr>
            <w:tcW w:w="1620" w:type="dxa"/>
          </w:tcPr>
          <w:p w14:paraId="0ABEF331" w14:textId="77777777" w:rsidR="002878A7" w:rsidRPr="00C85D5D" w:rsidRDefault="002878A7" w:rsidP="002878A7">
            <w:pPr>
              <w:widowControl/>
              <w:autoSpaceDE w:val="0"/>
              <w:autoSpaceDN w:val="0"/>
              <w:adjustRightInd w:val="0"/>
              <w:ind w:left="5"/>
              <w:jc w:val="center"/>
              <w:rPr>
                <w:rFonts w:ascii="Arial" w:hAnsi="Arial" w:cs="Arial"/>
                <w:snapToGrid/>
                <w:color w:val="007A37"/>
                <w:szCs w:val="24"/>
              </w:rPr>
            </w:pPr>
            <w:r w:rsidRPr="00C85D5D">
              <w:rPr>
                <w:rFonts w:ascii="Arial" w:hAnsi="Arial" w:cs="Arial"/>
                <w:snapToGrid/>
                <w:color w:val="007A37"/>
                <w:szCs w:val="24"/>
              </w:rPr>
              <w:t>Mandatory</w:t>
            </w:r>
          </w:p>
        </w:tc>
        <w:tc>
          <w:tcPr>
            <w:tcW w:w="2697" w:type="dxa"/>
          </w:tcPr>
          <w:p w14:paraId="5A8446BC" w14:textId="77777777" w:rsidR="002878A7" w:rsidRPr="00C85D5D" w:rsidRDefault="002878A7" w:rsidP="002878A7">
            <w:pPr>
              <w:widowControl/>
              <w:autoSpaceDE w:val="0"/>
              <w:autoSpaceDN w:val="0"/>
              <w:adjustRightInd w:val="0"/>
              <w:ind w:left="96" w:right="177"/>
              <w:jc w:val="center"/>
              <w:rPr>
                <w:rFonts w:ascii="Arial" w:hAnsi="Arial" w:cs="Arial"/>
                <w:snapToGrid/>
                <w:color w:val="007A37"/>
                <w:szCs w:val="24"/>
              </w:rPr>
            </w:pPr>
            <w:r w:rsidRPr="00C85D5D">
              <w:rPr>
                <w:rFonts w:ascii="Arial" w:hAnsi="Arial" w:cs="Arial"/>
                <w:snapToGrid/>
                <w:color w:val="007A37"/>
                <w:szCs w:val="24"/>
              </w:rPr>
              <w:t xml:space="preserve">Designated parking for clean air vehicles </w:t>
            </w:r>
            <w:r w:rsidRPr="00C85D5D">
              <w:rPr>
                <w:rFonts w:ascii="Arial" w:hAnsi="Arial" w:cs="Arial"/>
                <w:snapToGrid/>
                <w:color w:val="007A37"/>
                <w:szCs w:val="24"/>
                <w:u w:val="single"/>
              </w:rPr>
              <w:t xml:space="preserve">w/footnote and </w:t>
            </w:r>
            <w:proofErr w:type="gramStart"/>
            <w:r w:rsidRPr="00C85D5D">
              <w:rPr>
                <w:rFonts w:ascii="Arial" w:hAnsi="Arial" w:cs="Arial"/>
                <w:snapToGrid/>
                <w:color w:val="007A37"/>
                <w:szCs w:val="24"/>
                <w:u w:val="single"/>
              </w:rPr>
              <w:t>note</w:t>
            </w:r>
            <w:proofErr w:type="gramEnd"/>
          </w:p>
        </w:tc>
        <w:tc>
          <w:tcPr>
            <w:tcW w:w="1713" w:type="dxa"/>
          </w:tcPr>
          <w:p w14:paraId="1F9A9362" w14:textId="77777777" w:rsidR="002878A7" w:rsidRPr="00C85D5D" w:rsidRDefault="002878A7" w:rsidP="002878A7">
            <w:pPr>
              <w:widowControl/>
              <w:autoSpaceDE w:val="0"/>
              <w:autoSpaceDN w:val="0"/>
              <w:adjustRightInd w:val="0"/>
              <w:ind w:left="93" w:right="142"/>
              <w:jc w:val="center"/>
              <w:rPr>
                <w:rFonts w:ascii="Arial" w:hAnsi="Arial" w:cs="Arial"/>
                <w:snapToGrid/>
                <w:color w:val="007A37"/>
                <w:szCs w:val="24"/>
              </w:rPr>
            </w:pPr>
            <w:r w:rsidRPr="00C85D5D">
              <w:rPr>
                <w:rFonts w:ascii="Arial" w:hAnsi="Arial" w:cs="Arial"/>
                <w:snapToGrid/>
                <w:color w:val="007A37"/>
                <w:szCs w:val="24"/>
              </w:rPr>
              <w:t>5.106.5.2</w:t>
            </w:r>
          </w:p>
        </w:tc>
        <w:tc>
          <w:tcPr>
            <w:tcW w:w="537" w:type="dxa"/>
          </w:tcPr>
          <w:p w14:paraId="0814DE76"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3" w:type="dxa"/>
          </w:tcPr>
          <w:p w14:paraId="23A70FC3"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0" w:type="dxa"/>
          </w:tcPr>
          <w:p w14:paraId="5B147CD6"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1620" w:type="dxa"/>
          </w:tcPr>
          <w:p w14:paraId="3C060525"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r>
      <w:tr w:rsidR="00241400" w:rsidRPr="00C85D5D" w14:paraId="1D3D82E4" w14:textId="77777777" w:rsidTr="00086038">
        <w:trPr>
          <w:trHeight w:val="456"/>
        </w:trPr>
        <w:tc>
          <w:tcPr>
            <w:tcW w:w="1893" w:type="dxa"/>
            <w:tcBorders>
              <w:top w:val="single" w:sz="4" w:space="0" w:color="auto"/>
              <w:bottom w:val="single" w:sz="4" w:space="0" w:color="auto"/>
            </w:tcBorders>
          </w:tcPr>
          <w:p w14:paraId="7740D012" w14:textId="77777777" w:rsidR="002878A7" w:rsidRPr="00C85D5D"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C85D5D">
              <w:rPr>
                <w:rFonts w:ascii="Arial" w:hAnsi="Arial" w:cs="Arial"/>
                <w:b/>
                <w:snapToGrid/>
                <w:color w:val="FFFFFF" w:themeColor="background1"/>
                <w:sz w:val="16"/>
                <w:szCs w:val="16"/>
              </w:rPr>
              <w:t>DIVISION 5.1</w:t>
            </w:r>
          </w:p>
          <w:p w14:paraId="0C7B2E37" w14:textId="77777777" w:rsidR="002878A7" w:rsidRPr="00C85D5D" w:rsidRDefault="002878A7" w:rsidP="002878A7">
            <w:pPr>
              <w:rPr>
                <w:rFonts w:ascii="Arial" w:hAnsi="Arial" w:cs="Arial"/>
                <w:color w:val="FFFFFF" w:themeColor="background1"/>
                <w:szCs w:val="24"/>
              </w:rPr>
            </w:pPr>
            <w:r w:rsidRPr="00C85D5D">
              <w:rPr>
                <w:rFonts w:ascii="Arial" w:hAnsi="Arial" w:cs="Arial"/>
                <w:b/>
                <w:color w:val="FFFFFF" w:themeColor="background1"/>
                <w:sz w:val="16"/>
                <w:szCs w:val="16"/>
              </w:rPr>
              <w:t>Planning and Design</w:t>
            </w:r>
          </w:p>
        </w:tc>
        <w:tc>
          <w:tcPr>
            <w:tcW w:w="1620" w:type="dxa"/>
          </w:tcPr>
          <w:p w14:paraId="6CA8A834" w14:textId="77777777" w:rsidR="002878A7" w:rsidRPr="00C85D5D" w:rsidRDefault="002878A7" w:rsidP="002878A7">
            <w:pPr>
              <w:widowControl/>
              <w:autoSpaceDE w:val="0"/>
              <w:autoSpaceDN w:val="0"/>
              <w:adjustRightInd w:val="0"/>
              <w:ind w:left="5" w:right="84"/>
              <w:jc w:val="center"/>
              <w:rPr>
                <w:rFonts w:ascii="Arial" w:hAnsi="Arial" w:cs="Arial"/>
                <w:i/>
                <w:snapToGrid/>
                <w:color w:val="007A37"/>
                <w:szCs w:val="24"/>
              </w:rPr>
            </w:pPr>
            <w:r w:rsidRPr="00C85D5D">
              <w:rPr>
                <w:rFonts w:ascii="Arial" w:hAnsi="Arial" w:cs="Arial"/>
                <w:i/>
                <w:snapToGrid/>
                <w:color w:val="007A37"/>
                <w:szCs w:val="24"/>
              </w:rPr>
              <w:t>Tier 2 Prerequisite</w:t>
            </w:r>
          </w:p>
        </w:tc>
        <w:tc>
          <w:tcPr>
            <w:tcW w:w="2697" w:type="dxa"/>
          </w:tcPr>
          <w:p w14:paraId="1D49C3E3" w14:textId="10A5EDAF" w:rsidR="002878A7" w:rsidRPr="00C85D5D" w:rsidRDefault="002878A7" w:rsidP="002878A7">
            <w:pPr>
              <w:widowControl/>
              <w:autoSpaceDE w:val="0"/>
              <w:autoSpaceDN w:val="0"/>
              <w:adjustRightInd w:val="0"/>
              <w:ind w:left="96" w:right="177"/>
              <w:jc w:val="center"/>
              <w:rPr>
                <w:rFonts w:ascii="Arial" w:hAnsi="Arial" w:cs="Arial"/>
                <w:b/>
                <w:i/>
                <w:snapToGrid/>
                <w:color w:val="007A37"/>
                <w:szCs w:val="24"/>
              </w:rPr>
            </w:pPr>
            <w:r w:rsidRPr="00C85D5D">
              <w:rPr>
                <w:rFonts w:ascii="Arial" w:hAnsi="Arial" w:cs="Arial"/>
                <w:i/>
                <w:snapToGrid/>
                <w:color w:val="007A37"/>
                <w:szCs w:val="24"/>
              </w:rPr>
              <w:t xml:space="preserve">Designated parking </w:t>
            </w:r>
            <w:r w:rsidRPr="00C85D5D">
              <w:rPr>
                <w:rFonts w:ascii="Arial" w:hAnsi="Arial" w:cs="Arial"/>
                <w:i/>
                <w:snapToGrid/>
                <w:color w:val="007A37"/>
                <w:szCs w:val="24"/>
                <w:u w:val="single"/>
              </w:rPr>
              <w:t>22%</w:t>
            </w:r>
            <w:r w:rsidRPr="00C85D5D">
              <w:rPr>
                <w:rFonts w:ascii="Arial" w:hAnsi="Arial" w:cs="Arial"/>
                <w:i/>
                <w:snapToGrid/>
                <w:color w:val="007A37"/>
                <w:szCs w:val="24"/>
              </w:rPr>
              <w:t xml:space="preserve"> of parking capacity w/ parking stall markings and stall identification</w:t>
            </w:r>
          </w:p>
        </w:tc>
        <w:tc>
          <w:tcPr>
            <w:tcW w:w="1713" w:type="dxa"/>
          </w:tcPr>
          <w:p w14:paraId="31EC8BA5" w14:textId="77777777" w:rsidR="002878A7" w:rsidRPr="00C85D5D" w:rsidRDefault="002878A7" w:rsidP="002878A7">
            <w:pPr>
              <w:widowControl/>
              <w:autoSpaceDE w:val="0"/>
              <w:autoSpaceDN w:val="0"/>
              <w:adjustRightInd w:val="0"/>
              <w:spacing w:before="7"/>
              <w:ind w:left="3"/>
              <w:jc w:val="center"/>
              <w:rPr>
                <w:rFonts w:ascii="Arial" w:hAnsi="Arial" w:cs="Arial"/>
                <w:i/>
                <w:snapToGrid/>
                <w:color w:val="007A37"/>
                <w:szCs w:val="24"/>
              </w:rPr>
            </w:pPr>
            <w:r w:rsidRPr="00C85D5D">
              <w:rPr>
                <w:rFonts w:ascii="Arial" w:hAnsi="Arial" w:cs="Arial"/>
                <w:i/>
                <w:snapToGrid/>
                <w:color w:val="007A37"/>
                <w:szCs w:val="24"/>
              </w:rPr>
              <w:t>A5.106.5.1,</w:t>
            </w:r>
          </w:p>
          <w:p w14:paraId="5AB60AE9" w14:textId="77777777" w:rsidR="002878A7" w:rsidRPr="00C85D5D" w:rsidRDefault="002878A7" w:rsidP="002878A7">
            <w:pPr>
              <w:widowControl/>
              <w:autoSpaceDE w:val="0"/>
              <w:autoSpaceDN w:val="0"/>
              <w:adjustRightInd w:val="0"/>
              <w:spacing w:before="7"/>
              <w:ind w:left="3"/>
              <w:jc w:val="center"/>
              <w:rPr>
                <w:rFonts w:ascii="Arial" w:hAnsi="Arial" w:cs="Arial"/>
                <w:i/>
                <w:snapToGrid/>
                <w:color w:val="007A37"/>
                <w:szCs w:val="24"/>
              </w:rPr>
            </w:pPr>
            <w:r w:rsidRPr="00C85D5D">
              <w:rPr>
                <w:rFonts w:ascii="Arial" w:hAnsi="Arial" w:cs="Arial"/>
                <w:i/>
                <w:snapToGrid/>
                <w:color w:val="007A37"/>
                <w:szCs w:val="24"/>
              </w:rPr>
              <w:t>A5.106.5.1.2,</w:t>
            </w:r>
          </w:p>
          <w:p w14:paraId="14CD81E9" w14:textId="77777777" w:rsidR="002878A7" w:rsidRPr="00C85D5D" w:rsidRDefault="002878A7" w:rsidP="002878A7">
            <w:pPr>
              <w:widowControl/>
              <w:autoSpaceDE w:val="0"/>
              <w:autoSpaceDN w:val="0"/>
              <w:adjustRightInd w:val="0"/>
              <w:spacing w:before="7"/>
              <w:ind w:left="3"/>
              <w:jc w:val="center"/>
              <w:rPr>
                <w:rFonts w:ascii="Arial" w:hAnsi="Arial" w:cs="Arial"/>
                <w:i/>
                <w:snapToGrid/>
                <w:color w:val="007A37"/>
                <w:szCs w:val="24"/>
              </w:rPr>
            </w:pPr>
            <w:r w:rsidRPr="00C85D5D">
              <w:rPr>
                <w:rFonts w:ascii="Arial" w:hAnsi="Arial" w:cs="Arial"/>
                <w:i/>
                <w:snapToGrid/>
                <w:color w:val="007A37"/>
                <w:szCs w:val="24"/>
              </w:rPr>
              <w:t>A5.106.5.1.3,</w:t>
            </w:r>
          </w:p>
          <w:p w14:paraId="2AFD8563" w14:textId="77777777" w:rsidR="002878A7" w:rsidRPr="00C85D5D" w:rsidRDefault="002878A7" w:rsidP="002878A7">
            <w:pPr>
              <w:widowControl/>
              <w:autoSpaceDE w:val="0"/>
              <w:autoSpaceDN w:val="0"/>
              <w:adjustRightInd w:val="0"/>
              <w:ind w:left="3"/>
              <w:jc w:val="center"/>
              <w:rPr>
                <w:rFonts w:ascii="Arial" w:hAnsi="Arial" w:cs="Arial"/>
                <w:i/>
                <w:snapToGrid/>
                <w:color w:val="007A37"/>
                <w:szCs w:val="24"/>
              </w:rPr>
            </w:pPr>
            <w:r w:rsidRPr="00C85D5D">
              <w:rPr>
                <w:rFonts w:ascii="Arial" w:hAnsi="Arial" w:cs="Arial"/>
                <w:i/>
                <w:snapToGrid/>
                <w:color w:val="007A37"/>
                <w:szCs w:val="24"/>
              </w:rPr>
              <w:t>A5.106.5.1.4</w:t>
            </w:r>
          </w:p>
        </w:tc>
        <w:tc>
          <w:tcPr>
            <w:tcW w:w="537" w:type="dxa"/>
          </w:tcPr>
          <w:p w14:paraId="5AF2F437"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3" w:type="dxa"/>
          </w:tcPr>
          <w:p w14:paraId="358FC63C"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0" w:type="dxa"/>
          </w:tcPr>
          <w:p w14:paraId="67B4C6FC"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1620" w:type="dxa"/>
          </w:tcPr>
          <w:p w14:paraId="1D428D90"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r>
      <w:tr w:rsidR="00241400" w:rsidRPr="00C85D5D" w14:paraId="2C10DAC5" w14:textId="77777777" w:rsidTr="00086038">
        <w:trPr>
          <w:trHeight w:val="456"/>
        </w:trPr>
        <w:tc>
          <w:tcPr>
            <w:tcW w:w="1893" w:type="dxa"/>
            <w:tcBorders>
              <w:top w:val="single" w:sz="4" w:space="0" w:color="auto"/>
              <w:bottom w:val="nil"/>
            </w:tcBorders>
          </w:tcPr>
          <w:p w14:paraId="5BD3136F" w14:textId="77777777" w:rsidR="002878A7" w:rsidRPr="00C85D5D"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C85D5D">
              <w:rPr>
                <w:rFonts w:ascii="Arial" w:hAnsi="Arial" w:cs="Arial"/>
                <w:b/>
                <w:snapToGrid/>
                <w:color w:val="FFFFFF" w:themeColor="background1"/>
                <w:sz w:val="16"/>
                <w:szCs w:val="16"/>
              </w:rPr>
              <w:t>DIVISION 5.1</w:t>
            </w:r>
          </w:p>
          <w:p w14:paraId="4B9D626A" w14:textId="77777777" w:rsidR="002878A7" w:rsidRPr="00C85D5D" w:rsidRDefault="002878A7" w:rsidP="002878A7">
            <w:pPr>
              <w:rPr>
                <w:rFonts w:ascii="Arial" w:hAnsi="Arial" w:cs="Arial"/>
                <w:color w:val="FFFFFF" w:themeColor="background1"/>
                <w:szCs w:val="24"/>
              </w:rPr>
            </w:pPr>
            <w:r w:rsidRPr="00C85D5D">
              <w:rPr>
                <w:rFonts w:ascii="Arial" w:hAnsi="Arial" w:cs="Arial"/>
                <w:b/>
                <w:color w:val="FFFFFF" w:themeColor="background1"/>
                <w:sz w:val="16"/>
                <w:szCs w:val="16"/>
              </w:rPr>
              <w:t>Planning and Design</w:t>
            </w:r>
          </w:p>
        </w:tc>
        <w:tc>
          <w:tcPr>
            <w:tcW w:w="1620" w:type="dxa"/>
          </w:tcPr>
          <w:p w14:paraId="6FD55538" w14:textId="77777777" w:rsidR="002878A7" w:rsidRPr="00C85D5D" w:rsidRDefault="002878A7" w:rsidP="002878A7">
            <w:pPr>
              <w:widowControl/>
              <w:autoSpaceDE w:val="0"/>
              <w:autoSpaceDN w:val="0"/>
              <w:adjustRightInd w:val="0"/>
              <w:ind w:left="5"/>
              <w:jc w:val="center"/>
              <w:rPr>
                <w:rFonts w:ascii="Arial" w:hAnsi="Arial" w:cs="Arial"/>
                <w:snapToGrid/>
                <w:color w:val="007A37"/>
                <w:szCs w:val="24"/>
              </w:rPr>
            </w:pPr>
            <w:r w:rsidRPr="00C85D5D">
              <w:rPr>
                <w:rFonts w:ascii="Arial" w:hAnsi="Arial" w:cs="Arial"/>
                <w:b/>
                <w:snapToGrid/>
                <w:color w:val="007A37"/>
                <w:szCs w:val="24"/>
              </w:rPr>
              <w:t>. . .</w:t>
            </w:r>
          </w:p>
        </w:tc>
        <w:tc>
          <w:tcPr>
            <w:tcW w:w="2697" w:type="dxa"/>
          </w:tcPr>
          <w:p w14:paraId="663347F1" w14:textId="77777777" w:rsidR="002878A7" w:rsidRPr="00C85D5D" w:rsidRDefault="002878A7" w:rsidP="002878A7">
            <w:pPr>
              <w:widowControl/>
              <w:autoSpaceDE w:val="0"/>
              <w:autoSpaceDN w:val="0"/>
              <w:adjustRightInd w:val="0"/>
              <w:ind w:left="96" w:right="177"/>
              <w:jc w:val="center"/>
              <w:rPr>
                <w:rFonts w:ascii="Arial" w:hAnsi="Arial" w:cs="Arial"/>
                <w:b/>
                <w:snapToGrid/>
                <w:color w:val="007A37"/>
                <w:szCs w:val="24"/>
              </w:rPr>
            </w:pPr>
            <w:r w:rsidRPr="00C85D5D">
              <w:rPr>
                <w:rFonts w:ascii="Arial" w:hAnsi="Arial" w:cs="Arial"/>
                <w:b/>
                <w:snapToGrid/>
                <w:color w:val="007A37"/>
                <w:szCs w:val="24"/>
              </w:rPr>
              <w:t>. . .</w:t>
            </w:r>
          </w:p>
        </w:tc>
        <w:tc>
          <w:tcPr>
            <w:tcW w:w="1713" w:type="dxa"/>
          </w:tcPr>
          <w:p w14:paraId="585BD977" w14:textId="77777777" w:rsidR="002878A7" w:rsidRPr="00C85D5D" w:rsidRDefault="002878A7" w:rsidP="002878A7">
            <w:pPr>
              <w:widowControl/>
              <w:autoSpaceDE w:val="0"/>
              <w:autoSpaceDN w:val="0"/>
              <w:adjustRightInd w:val="0"/>
              <w:ind w:left="93"/>
              <w:jc w:val="center"/>
              <w:rPr>
                <w:rFonts w:ascii="Arial" w:hAnsi="Arial" w:cs="Arial"/>
                <w:snapToGrid/>
                <w:color w:val="007A37"/>
                <w:szCs w:val="24"/>
              </w:rPr>
            </w:pPr>
            <w:r w:rsidRPr="00C85D5D">
              <w:rPr>
                <w:rFonts w:ascii="Arial" w:hAnsi="Arial" w:cs="Arial"/>
                <w:b/>
                <w:snapToGrid/>
                <w:color w:val="007A37"/>
                <w:szCs w:val="24"/>
              </w:rPr>
              <w:t>. . .</w:t>
            </w:r>
          </w:p>
        </w:tc>
        <w:tc>
          <w:tcPr>
            <w:tcW w:w="537" w:type="dxa"/>
          </w:tcPr>
          <w:p w14:paraId="56B2A02B"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3" w:type="dxa"/>
          </w:tcPr>
          <w:p w14:paraId="1DB767B7"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0" w:type="dxa"/>
          </w:tcPr>
          <w:p w14:paraId="2012A602"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1620" w:type="dxa"/>
          </w:tcPr>
          <w:p w14:paraId="06775BFE"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r>
      <w:tr w:rsidR="00241400" w:rsidRPr="00C85D5D" w14:paraId="72F9AA99" w14:textId="77777777" w:rsidTr="000C4E8D">
        <w:trPr>
          <w:trHeight w:val="456"/>
        </w:trPr>
        <w:tc>
          <w:tcPr>
            <w:tcW w:w="1893" w:type="dxa"/>
            <w:tcBorders>
              <w:top w:val="nil"/>
              <w:bottom w:val="nil"/>
            </w:tcBorders>
          </w:tcPr>
          <w:p w14:paraId="1DA57396" w14:textId="77777777" w:rsidR="002878A7" w:rsidRPr="00C85D5D"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C85D5D">
              <w:rPr>
                <w:rFonts w:ascii="Arial" w:hAnsi="Arial" w:cs="Arial"/>
                <w:b/>
                <w:snapToGrid/>
                <w:color w:val="FFFFFF" w:themeColor="background1"/>
                <w:sz w:val="16"/>
                <w:szCs w:val="16"/>
              </w:rPr>
              <w:t>DIVISION 5.1</w:t>
            </w:r>
          </w:p>
          <w:p w14:paraId="6F5007EC" w14:textId="77777777" w:rsidR="002878A7" w:rsidRPr="00C85D5D" w:rsidRDefault="002878A7" w:rsidP="002878A7">
            <w:pPr>
              <w:rPr>
                <w:rFonts w:ascii="Arial" w:hAnsi="Arial" w:cs="Arial"/>
                <w:color w:val="FFFFFF" w:themeColor="background1"/>
                <w:szCs w:val="24"/>
              </w:rPr>
            </w:pPr>
            <w:r w:rsidRPr="00C85D5D">
              <w:rPr>
                <w:rFonts w:ascii="Arial" w:hAnsi="Arial" w:cs="Arial"/>
                <w:b/>
                <w:color w:val="FFFFFF" w:themeColor="background1"/>
                <w:sz w:val="16"/>
                <w:szCs w:val="16"/>
              </w:rPr>
              <w:t>Planning and Design</w:t>
            </w:r>
          </w:p>
        </w:tc>
        <w:tc>
          <w:tcPr>
            <w:tcW w:w="1620" w:type="dxa"/>
          </w:tcPr>
          <w:p w14:paraId="6C4CDF0B" w14:textId="77777777" w:rsidR="002878A7" w:rsidRPr="00C85D5D" w:rsidRDefault="002878A7" w:rsidP="002878A7">
            <w:pPr>
              <w:widowControl/>
              <w:autoSpaceDE w:val="0"/>
              <w:autoSpaceDN w:val="0"/>
              <w:adjustRightInd w:val="0"/>
              <w:ind w:left="5"/>
              <w:jc w:val="center"/>
              <w:rPr>
                <w:rFonts w:ascii="Arial" w:hAnsi="Arial" w:cs="Arial"/>
                <w:snapToGrid/>
                <w:color w:val="007A37"/>
                <w:szCs w:val="24"/>
              </w:rPr>
            </w:pPr>
            <w:r w:rsidRPr="00C85D5D">
              <w:rPr>
                <w:rFonts w:ascii="Arial" w:hAnsi="Arial" w:cs="Arial"/>
                <w:snapToGrid/>
                <w:color w:val="007A37"/>
                <w:szCs w:val="24"/>
              </w:rPr>
              <w:t>Mandatory</w:t>
            </w:r>
          </w:p>
        </w:tc>
        <w:tc>
          <w:tcPr>
            <w:tcW w:w="2697" w:type="dxa"/>
          </w:tcPr>
          <w:p w14:paraId="5C15A201" w14:textId="77777777" w:rsidR="002878A7" w:rsidRPr="00C85D5D" w:rsidRDefault="002878A7" w:rsidP="002878A7">
            <w:pPr>
              <w:widowControl/>
              <w:autoSpaceDE w:val="0"/>
              <w:autoSpaceDN w:val="0"/>
              <w:adjustRightInd w:val="0"/>
              <w:ind w:left="96" w:right="177"/>
              <w:jc w:val="center"/>
              <w:rPr>
                <w:rFonts w:ascii="Arial" w:hAnsi="Arial" w:cs="Arial"/>
                <w:snapToGrid/>
                <w:color w:val="007A37"/>
                <w:szCs w:val="24"/>
              </w:rPr>
            </w:pPr>
            <w:r w:rsidRPr="00C85D5D">
              <w:rPr>
                <w:rFonts w:ascii="Arial" w:hAnsi="Arial" w:cs="Arial"/>
                <w:snapToGrid/>
                <w:color w:val="007A37"/>
                <w:szCs w:val="24"/>
              </w:rPr>
              <w:t xml:space="preserve">[N] Future charging spaces </w:t>
            </w:r>
            <w:r w:rsidRPr="00C85D5D">
              <w:rPr>
                <w:rFonts w:ascii="Arial" w:hAnsi="Arial" w:cs="Arial"/>
                <w:snapToGrid/>
                <w:color w:val="007A37"/>
                <w:szCs w:val="24"/>
                <w:u w:val="single"/>
              </w:rPr>
              <w:t>with note</w:t>
            </w:r>
          </w:p>
        </w:tc>
        <w:tc>
          <w:tcPr>
            <w:tcW w:w="1713" w:type="dxa"/>
          </w:tcPr>
          <w:p w14:paraId="44F4E7B0" w14:textId="77777777" w:rsidR="002878A7" w:rsidRPr="00C85D5D" w:rsidRDefault="002878A7" w:rsidP="002878A7">
            <w:pPr>
              <w:widowControl/>
              <w:autoSpaceDE w:val="0"/>
              <w:autoSpaceDN w:val="0"/>
              <w:adjustRightInd w:val="0"/>
              <w:ind w:left="93"/>
              <w:jc w:val="center"/>
              <w:rPr>
                <w:rFonts w:ascii="Arial" w:hAnsi="Arial" w:cs="Arial"/>
                <w:snapToGrid/>
                <w:color w:val="007A37"/>
                <w:szCs w:val="24"/>
              </w:rPr>
            </w:pPr>
            <w:r w:rsidRPr="00C85D5D">
              <w:rPr>
                <w:rFonts w:ascii="Arial" w:hAnsi="Arial" w:cs="Arial"/>
                <w:snapToGrid/>
                <w:color w:val="007A37"/>
                <w:szCs w:val="24"/>
              </w:rPr>
              <w:t>5.106.5.3.5</w:t>
            </w:r>
          </w:p>
        </w:tc>
        <w:tc>
          <w:tcPr>
            <w:tcW w:w="537" w:type="dxa"/>
          </w:tcPr>
          <w:p w14:paraId="0269374A"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3" w:type="dxa"/>
          </w:tcPr>
          <w:p w14:paraId="197AB806"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0" w:type="dxa"/>
          </w:tcPr>
          <w:p w14:paraId="13F2831E"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1620" w:type="dxa"/>
          </w:tcPr>
          <w:p w14:paraId="599CE492"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r>
      <w:tr w:rsidR="00241400" w:rsidRPr="00C85D5D" w14:paraId="59440A0E" w14:textId="77777777" w:rsidTr="000C4E8D">
        <w:trPr>
          <w:trHeight w:val="935"/>
        </w:trPr>
        <w:tc>
          <w:tcPr>
            <w:tcW w:w="1893" w:type="dxa"/>
            <w:tcBorders>
              <w:top w:val="nil"/>
              <w:bottom w:val="nil"/>
            </w:tcBorders>
          </w:tcPr>
          <w:p w14:paraId="6F12AF8F" w14:textId="77777777" w:rsidR="002878A7" w:rsidRPr="00C85D5D"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C85D5D">
              <w:rPr>
                <w:rFonts w:ascii="Arial" w:hAnsi="Arial" w:cs="Arial"/>
                <w:b/>
                <w:snapToGrid/>
                <w:color w:val="FFFFFF" w:themeColor="background1"/>
                <w:sz w:val="16"/>
                <w:szCs w:val="16"/>
              </w:rPr>
              <w:t>DIVISION 5.1</w:t>
            </w:r>
          </w:p>
          <w:p w14:paraId="3AE5E414" w14:textId="77777777" w:rsidR="002878A7" w:rsidRPr="00C85D5D" w:rsidRDefault="002878A7" w:rsidP="002878A7">
            <w:pPr>
              <w:rPr>
                <w:rFonts w:ascii="Arial" w:hAnsi="Arial" w:cs="Arial"/>
                <w:color w:val="FFFFFF" w:themeColor="background1"/>
                <w:szCs w:val="24"/>
              </w:rPr>
            </w:pPr>
            <w:r w:rsidRPr="00C85D5D">
              <w:rPr>
                <w:rFonts w:ascii="Arial" w:hAnsi="Arial" w:cs="Arial"/>
                <w:b/>
                <w:color w:val="FFFFFF" w:themeColor="background1"/>
                <w:sz w:val="16"/>
                <w:szCs w:val="16"/>
              </w:rPr>
              <w:t>Planning and Design</w:t>
            </w:r>
          </w:p>
        </w:tc>
        <w:tc>
          <w:tcPr>
            <w:tcW w:w="1620" w:type="dxa"/>
          </w:tcPr>
          <w:p w14:paraId="206BB918" w14:textId="77777777" w:rsidR="002878A7" w:rsidRPr="00C85D5D" w:rsidRDefault="002878A7" w:rsidP="002878A7">
            <w:pPr>
              <w:widowControl/>
              <w:autoSpaceDE w:val="0"/>
              <w:autoSpaceDN w:val="0"/>
              <w:adjustRightInd w:val="0"/>
              <w:ind w:left="5"/>
              <w:jc w:val="center"/>
              <w:rPr>
                <w:rFonts w:ascii="Arial" w:hAnsi="Arial" w:cs="Arial"/>
                <w:snapToGrid/>
                <w:color w:val="007A37"/>
                <w:szCs w:val="24"/>
              </w:rPr>
            </w:pPr>
            <w:r w:rsidRPr="00C85D5D">
              <w:rPr>
                <w:rFonts w:ascii="Arial" w:hAnsi="Arial" w:cs="Arial"/>
                <w:snapToGrid/>
                <w:color w:val="007A37"/>
                <w:szCs w:val="24"/>
              </w:rPr>
              <w:t>Mandatory</w:t>
            </w:r>
          </w:p>
        </w:tc>
        <w:tc>
          <w:tcPr>
            <w:tcW w:w="2697" w:type="dxa"/>
          </w:tcPr>
          <w:p w14:paraId="5FA8A1C9" w14:textId="77777777" w:rsidR="002878A7" w:rsidRPr="00C85D5D" w:rsidRDefault="002878A7" w:rsidP="002878A7">
            <w:pPr>
              <w:widowControl/>
              <w:autoSpaceDE w:val="0"/>
              <w:autoSpaceDN w:val="0"/>
              <w:adjustRightInd w:val="0"/>
              <w:ind w:left="96" w:right="177"/>
              <w:jc w:val="center"/>
              <w:rPr>
                <w:rFonts w:ascii="Arial" w:hAnsi="Arial" w:cs="Arial"/>
                <w:snapToGrid/>
                <w:color w:val="007A37"/>
                <w:szCs w:val="24"/>
              </w:rPr>
            </w:pPr>
            <w:r w:rsidRPr="00C85D5D">
              <w:rPr>
                <w:rFonts w:ascii="Arial" w:hAnsi="Arial" w:cs="Arial"/>
                <w:snapToGrid/>
                <w:color w:val="007A37"/>
                <w:szCs w:val="24"/>
              </w:rPr>
              <w:t>Light pollution reduction [N] (with exceptions</w:t>
            </w:r>
            <w:r w:rsidRPr="00C85D5D">
              <w:rPr>
                <w:rFonts w:ascii="Arial" w:hAnsi="Arial" w:cs="Arial"/>
                <w:snapToGrid/>
                <w:color w:val="007A37"/>
                <w:szCs w:val="24"/>
                <w:u w:val="single"/>
              </w:rPr>
              <w:t>,</w:t>
            </w:r>
            <w:r w:rsidRPr="00C85D5D">
              <w:rPr>
                <w:rFonts w:ascii="Arial" w:hAnsi="Arial" w:cs="Arial"/>
                <w:snapToGrid/>
                <w:color w:val="007A37"/>
                <w:szCs w:val="24"/>
              </w:rPr>
              <w:t xml:space="preserve"> </w:t>
            </w:r>
            <w:r w:rsidRPr="00C85D5D">
              <w:rPr>
                <w:rFonts w:ascii="Arial" w:hAnsi="Arial" w:cs="Arial"/>
                <w:strike/>
                <w:snapToGrid/>
                <w:color w:val="007A37"/>
                <w:szCs w:val="24"/>
              </w:rPr>
              <w:t>and</w:t>
            </w:r>
            <w:r w:rsidRPr="00C85D5D">
              <w:rPr>
                <w:rFonts w:ascii="Arial" w:hAnsi="Arial" w:cs="Arial"/>
                <w:snapToGrid/>
                <w:color w:val="007A37"/>
                <w:szCs w:val="24"/>
              </w:rPr>
              <w:t xml:space="preserve"> notes </w:t>
            </w:r>
            <w:r w:rsidRPr="00C85D5D">
              <w:rPr>
                <w:rFonts w:ascii="Arial" w:hAnsi="Arial" w:cs="Arial"/>
                <w:snapToGrid/>
                <w:color w:val="007A37"/>
                <w:szCs w:val="24"/>
                <w:u w:val="single"/>
              </w:rPr>
              <w:t>and table</w:t>
            </w:r>
            <w:r w:rsidRPr="00C85D5D">
              <w:rPr>
                <w:rFonts w:ascii="Arial" w:hAnsi="Arial" w:cs="Arial"/>
                <w:snapToGrid/>
                <w:color w:val="007A37"/>
                <w:szCs w:val="24"/>
              </w:rPr>
              <w:t>)</w:t>
            </w:r>
          </w:p>
        </w:tc>
        <w:tc>
          <w:tcPr>
            <w:tcW w:w="1713" w:type="dxa"/>
          </w:tcPr>
          <w:p w14:paraId="63539494" w14:textId="77777777" w:rsidR="002878A7" w:rsidRPr="00C85D5D" w:rsidRDefault="002878A7" w:rsidP="002878A7">
            <w:pPr>
              <w:widowControl/>
              <w:autoSpaceDE w:val="0"/>
              <w:autoSpaceDN w:val="0"/>
              <w:adjustRightInd w:val="0"/>
              <w:ind w:left="93"/>
              <w:jc w:val="center"/>
              <w:rPr>
                <w:rFonts w:ascii="Arial" w:hAnsi="Arial" w:cs="Arial"/>
                <w:snapToGrid/>
                <w:color w:val="007A37"/>
                <w:szCs w:val="24"/>
              </w:rPr>
            </w:pPr>
            <w:r w:rsidRPr="00C85D5D">
              <w:rPr>
                <w:rFonts w:ascii="Arial" w:hAnsi="Arial" w:cs="Arial"/>
                <w:snapToGrid/>
                <w:color w:val="007A37"/>
                <w:szCs w:val="24"/>
              </w:rPr>
              <w:t>5.106.8</w:t>
            </w:r>
          </w:p>
          <w:p w14:paraId="1877D593" w14:textId="77777777" w:rsidR="002878A7" w:rsidRPr="00C85D5D" w:rsidRDefault="002878A7" w:rsidP="002878A7">
            <w:pPr>
              <w:widowControl/>
              <w:autoSpaceDE w:val="0"/>
              <w:autoSpaceDN w:val="0"/>
              <w:adjustRightInd w:val="0"/>
              <w:ind w:left="93"/>
              <w:jc w:val="center"/>
              <w:rPr>
                <w:rFonts w:ascii="Arial" w:hAnsi="Arial" w:cs="Arial"/>
                <w:snapToGrid/>
                <w:color w:val="007A37"/>
                <w:szCs w:val="24"/>
              </w:rPr>
            </w:pPr>
            <w:r w:rsidRPr="00C85D5D">
              <w:rPr>
                <w:rFonts w:ascii="Arial" w:hAnsi="Arial" w:cs="Arial"/>
                <w:snapToGrid/>
                <w:color w:val="007A37"/>
                <w:szCs w:val="24"/>
              </w:rPr>
              <w:t xml:space="preserve"> </w:t>
            </w:r>
            <w:r w:rsidRPr="00C85D5D">
              <w:rPr>
                <w:rFonts w:ascii="Arial" w:hAnsi="Arial" w:cs="Arial"/>
                <w:snapToGrid/>
                <w:color w:val="007A37"/>
                <w:szCs w:val="24"/>
                <w:u w:val="single"/>
              </w:rPr>
              <w:t>through 5.106.8.2</w:t>
            </w:r>
          </w:p>
        </w:tc>
        <w:tc>
          <w:tcPr>
            <w:tcW w:w="537" w:type="dxa"/>
          </w:tcPr>
          <w:p w14:paraId="484919C8"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3" w:type="dxa"/>
          </w:tcPr>
          <w:p w14:paraId="376EDC08"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0" w:type="dxa"/>
          </w:tcPr>
          <w:p w14:paraId="32FBF899"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1620" w:type="dxa"/>
          </w:tcPr>
          <w:p w14:paraId="077CC952"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r>
      <w:tr w:rsidR="00241400" w:rsidRPr="00C85D5D" w14:paraId="6C5D65A9" w14:textId="77777777" w:rsidTr="000C4E8D">
        <w:trPr>
          <w:trHeight w:val="456"/>
        </w:trPr>
        <w:tc>
          <w:tcPr>
            <w:tcW w:w="1893" w:type="dxa"/>
            <w:tcBorders>
              <w:top w:val="nil"/>
            </w:tcBorders>
          </w:tcPr>
          <w:p w14:paraId="2242AEED" w14:textId="77777777" w:rsidR="002878A7" w:rsidRPr="00C85D5D"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C85D5D">
              <w:rPr>
                <w:rFonts w:ascii="Arial" w:hAnsi="Arial" w:cs="Arial"/>
                <w:b/>
                <w:snapToGrid/>
                <w:color w:val="FFFFFF" w:themeColor="background1"/>
                <w:sz w:val="16"/>
                <w:szCs w:val="16"/>
              </w:rPr>
              <w:t>DIVISION 5.1</w:t>
            </w:r>
          </w:p>
          <w:p w14:paraId="733D8CE4" w14:textId="77777777" w:rsidR="002878A7" w:rsidRPr="00C85D5D" w:rsidRDefault="002878A7" w:rsidP="002878A7">
            <w:pPr>
              <w:rPr>
                <w:rFonts w:ascii="Arial" w:hAnsi="Arial" w:cs="Arial"/>
                <w:color w:val="FFFFFF" w:themeColor="background1"/>
                <w:szCs w:val="24"/>
              </w:rPr>
            </w:pPr>
            <w:r w:rsidRPr="00C85D5D">
              <w:rPr>
                <w:rFonts w:ascii="Arial" w:hAnsi="Arial" w:cs="Arial"/>
                <w:b/>
                <w:color w:val="FFFFFF" w:themeColor="background1"/>
                <w:sz w:val="16"/>
                <w:szCs w:val="16"/>
              </w:rPr>
              <w:t>Planning and Design</w:t>
            </w:r>
          </w:p>
        </w:tc>
        <w:tc>
          <w:tcPr>
            <w:tcW w:w="1620" w:type="dxa"/>
          </w:tcPr>
          <w:p w14:paraId="1B52FC05" w14:textId="77777777" w:rsidR="002878A7" w:rsidRPr="00C85D5D" w:rsidRDefault="002878A7" w:rsidP="002878A7">
            <w:pPr>
              <w:widowControl/>
              <w:autoSpaceDE w:val="0"/>
              <w:autoSpaceDN w:val="0"/>
              <w:adjustRightInd w:val="0"/>
              <w:ind w:left="5"/>
              <w:jc w:val="center"/>
              <w:rPr>
                <w:rFonts w:ascii="Arial" w:hAnsi="Arial" w:cs="Arial"/>
                <w:snapToGrid/>
                <w:color w:val="007A37"/>
                <w:szCs w:val="24"/>
              </w:rPr>
            </w:pPr>
            <w:r w:rsidRPr="00C85D5D">
              <w:rPr>
                <w:rFonts w:ascii="Arial" w:hAnsi="Arial" w:cs="Arial"/>
                <w:b/>
                <w:snapToGrid/>
                <w:color w:val="007A37"/>
                <w:szCs w:val="24"/>
              </w:rPr>
              <w:t>. . .</w:t>
            </w:r>
          </w:p>
        </w:tc>
        <w:tc>
          <w:tcPr>
            <w:tcW w:w="2697" w:type="dxa"/>
          </w:tcPr>
          <w:p w14:paraId="599B0296" w14:textId="77777777" w:rsidR="002878A7" w:rsidRPr="00C85D5D" w:rsidRDefault="002878A7" w:rsidP="002878A7">
            <w:pPr>
              <w:widowControl/>
              <w:autoSpaceDE w:val="0"/>
              <w:autoSpaceDN w:val="0"/>
              <w:adjustRightInd w:val="0"/>
              <w:ind w:left="96" w:right="177"/>
              <w:jc w:val="center"/>
              <w:rPr>
                <w:rFonts w:ascii="Arial" w:hAnsi="Arial" w:cs="Arial"/>
                <w:snapToGrid/>
                <w:color w:val="007A37"/>
                <w:szCs w:val="24"/>
              </w:rPr>
            </w:pPr>
            <w:r w:rsidRPr="00C85D5D">
              <w:rPr>
                <w:rFonts w:ascii="Arial" w:hAnsi="Arial" w:cs="Arial"/>
                <w:b/>
                <w:snapToGrid/>
                <w:color w:val="007A37"/>
                <w:szCs w:val="24"/>
              </w:rPr>
              <w:t xml:space="preserve">. . . </w:t>
            </w:r>
          </w:p>
        </w:tc>
        <w:tc>
          <w:tcPr>
            <w:tcW w:w="1713" w:type="dxa"/>
          </w:tcPr>
          <w:p w14:paraId="2ABF2C3B" w14:textId="77777777" w:rsidR="002878A7" w:rsidRPr="00C85D5D" w:rsidRDefault="002878A7" w:rsidP="002878A7">
            <w:pPr>
              <w:widowControl/>
              <w:autoSpaceDE w:val="0"/>
              <w:autoSpaceDN w:val="0"/>
              <w:adjustRightInd w:val="0"/>
              <w:ind w:left="93"/>
              <w:jc w:val="center"/>
              <w:rPr>
                <w:rFonts w:ascii="Arial" w:hAnsi="Arial" w:cs="Arial"/>
                <w:b/>
                <w:snapToGrid/>
                <w:color w:val="007A37"/>
                <w:szCs w:val="24"/>
              </w:rPr>
            </w:pPr>
            <w:r w:rsidRPr="00C85D5D">
              <w:rPr>
                <w:rFonts w:ascii="Arial" w:hAnsi="Arial" w:cs="Arial"/>
                <w:b/>
                <w:snapToGrid/>
                <w:color w:val="007A37"/>
                <w:szCs w:val="24"/>
              </w:rPr>
              <w:t xml:space="preserve">. . . </w:t>
            </w:r>
          </w:p>
        </w:tc>
        <w:tc>
          <w:tcPr>
            <w:tcW w:w="537" w:type="dxa"/>
          </w:tcPr>
          <w:p w14:paraId="031090F4"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3" w:type="dxa"/>
          </w:tcPr>
          <w:p w14:paraId="2D9598FD"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0" w:type="dxa"/>
          </w:tcPr>
          <w:p w14:paraId="5F1AEC2A"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1620" w:type="dxa"/>
          </w:tcPr>
          <w:p w14:paraId="26E2F854"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r>
      <w:tr w:rsidR="00241400" w:rsidRPr="00C85D5D" w14:paraId="4CF5851D" w14:textId="77777777" w:rsidTr="003603C7">
        <w:trPr>
          <w:trHeight w:val="475"/>
        </w:trPr>
        <w:tc>
          <w:tcPr>
            <w:tcW w:w="1893" w:type="dxa"/>
            <w:tcBorders>
              <w:bottom w:val="single" w:sz="4" w:space="0" w:color="auto"/>
            </w:tcBorders>
          </w:tcPr>
          <w:p w14:paraId="5611F89B" w14:textId="77777777" w:rsidR="002878A7" w:rsidRPr="00C85D5D" w:rsidRDefault="002878A7" w:rsidP="002878A7">
            <w:pPr>
              <w:widowControl/>
              <w:autoSpaceDE w:val="0"/>
              <w:autoSpaceDN w:val="0"/>
              <w:adjustRightInd w:val="0"/>
              <w:ind w:left="122"/>
              <w:jc w:val="center"/>
              <w:rPr>
                <w:rFonts w:ascii="Arial" w:hAnsi="Arial" w:cs="Arial"/>
                <w:b/>
                <w:snapToGrid/>
                <w:color w:val="007A37"/>
                <w:szCs w:val="24"/>
              </w:rPr>
            </w:pPr>
            <w:r w:rsidRPr="00C85D5D">
              <w:rPr>
                <w:rFonts w:ascii="Arial" w:hAnsi="Arial" w:cs="Arial"/>
                <w:b/>
                <w:snapToGrid/>
                <w:color w:val="007A37"/>
                <w:szCs w:val="24"/>
              </w:rPr>
              <w:lastRenderedPageBreak/>
              <w:t>DIVISION 5.3</w:t>
            </w:r>
          </w:p>
          <w:p w14:paraId="0A7B4806" w14:textId="77777777" w:rsidR="002878A7" w:rsidRPr="00C85D5D" w:rsidRDefault="002878A7" w:rsidP="002878A7">
            <w:pPr>
              <w:widowControl/>
              <w:autoSpaceDE w:val="0"/>
              <w:autoSpaceDN w:val="0"/>
              <w:adjustRightInd w:val="0"/>
              <w:ind w:right="115" w:firstLine="1"/>
              <w:jc w:val="center"/>
              <w:rPr>
                <w:rFonts w:ascii="Arial" w:hAnsi="Arial" w:cs="Arial"/>
                <w:snapToGrid/>
                <w:color w:val="007A37"/>
                <w:szCs w:val="24"/>
              </w:rPr>
            </w:pPr>
            <w:r w:rsidRPr="00C85D5D">
              <w:rPr>
                <w:rFonts w:ascii="Arial" w:hAnsi="Arial" w:cs="Arial"/>
                <w:b/>
                <w:snapToGrid/>
                <w:color w:val="007A37"/>
                <w:szCs w:val="24"/>
              </w:rPr>
              <w:t>Water Efficiency and Conservation</w:t>
            </w:r>
          </w:p>
        </w:tc>
        <w:tc>
          <w:tcPr>
            <w:tcW w:w="1620" w:type="dxa"/>
            <w:tcBorders>
              <w:bottom w:val="single" w:sz="4" w:space="0" w:color="auto"/>
            </w:tcBorders>
          </w:tcPr>
          <w:p w14:paraId="3686CF5E" w14:textId="77777777" w:rsidR="002878A7" w:rsidRPr="00C85D5D" w:rsidRDefault="002878A7" w:rsidP="002878A7">
            <w:pPr>
              <w:widowControl/>
              <w:autoSpaceDE w:val="0"/>
              <w:autoSpaceDN w:val="0"/>
              <w:adjustRightInd w:val="0"/>
              <w:ind w:left="5"/>
              <w:jc w:val="center"/>
              <w:rPr>
                <w:rFonts w:ascii="Arial" w:hAnsi="Arial" w:cs="Arial"/>
                <w:b/>
                <w:snapToGrid/>
                <w:color w:val="007A37"/>
                <w:szCs w:val="24"/>
              </w:rPr>
            </w:pPr>
            <w:r w:rsidRPr="00C85D5D">
              <w:rPr>
                <w:rFonts w:ascii="Arial" w:hAnsi="Arial" w:cs="Arial"/>
                <w:b/>
                <w:snapToGrid/>
                <w:color w:val="007A37"/>
                <w:szCs w:val="24"/>
              </w:rPr>
              <w:t>. . .</w:t>
            </w:r>
          </w:p>
        </w:tc>
        <w:tc>
          <w:tcPr>
            <w:tcW w:w="2697" w:type="dxa"/>
          </w:tcPr>
          <w:p w14:paraId="6CCE2409" w14:textId="77777777" w:rsidR="002878A7" w:rsidRPr="00C85D5D" w:rsidRDefault="002878A7" w:rsidP="002878A7">
            <w:pPr>
              <w:widowControl/>
              <w:autoSpaceDE w:val="0"/>
              <w:autoSpaceDN w:val="0"/>
              <w:adjustRightInd w:val="0"/>
              <w:ind w:left="96" w:right="177"/>
              <w:jc w:val="center"/>
              <w:rPr>
                <w:rFonts w:ascii="Arial" w:hAnsi="Arial" w:cs="Arial"/>
                <w:snapToGrid/>
                <w:color w:val="007A37"/>
                <w:szCs w:val="24"/>
              </w:rPr>
            </w:pPr>
            <w:r w:rsidRPr="00C85D5D">
              <w:rPr>
                <w:rFonts w:ascii="Arial" w:hAnsi="Arial" w:cs="Arial"/>
                <w:b/>
                <w:snapToGrid/>
                <w:color w:val="007A37"/>
                <w:szCs w:val="24"/>
              </w:rPr>
              <w:t>. . .</w:t>
            </w:r>
          </w:p>
        </w:tc>
        <w:tc>
          <w:tcPr>
            <w:tcW w:w="1713" w:type="dxa"/>
          </w:tcPr>
          <w:p w14:paraId="3B4953C6" w14:textId="77777777" w:rsidR="002878A7" w:rsidRPr="00C85D5D" w:rsidRDefault="002878A7" w:rsidP="002878A7">
            <w:pPr>
              <w:widowControl/>
              <w:autoSpaceDE w:val="0"/>
              <w:autoSpaceDN w:val="0"/>
              <w:adjustRightInd w:val="0"/>
              <w:ind w:left="93"/>
              <w:jc w:val="center"/>
              <w:rPr>
                <w:rFonts w:ascii="Arial" w:hAnsi="Arial" w:cs="Arial"/>
                <w:snapToGrid/>
                <w:color w:val="007A37"/>
                <w:szCs w:val="24"/>
              </w:rPr>
            </w:pPr>
            <w:r w:rsidRPr="00C85D5D">
              <w:rPr>
                <w:rFonts w:ascii="Arial" w:hAnsi="Arial" w:cs="Arial"/>
                <w:b/>
                <w:snapToGrid/>
                <w:color w:val="007A37"/>
                <w:szCs w:val="24"/>
              </w:rPr>
              <w:t>. . .</w:t>
            </w:r>
          </w:p>
        </w:tc>
        <w:tc>
          <w:tcPr>
            <w:tcW w:w="537" w:type="dxa"/>
          </w:tcPr>
          <w:p w14:paraId="071F98FE"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3" w:type="dxa"/>
          </w:tcPr>
          <w:p w14:paraId="623CF561"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0" w:type="dxa"/>
          </w:tcPr>
          <w:p w14:paraId="579E716A"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1620" w:type="dxa"/>
          </w:tcPr>
          <w:p w14:paraId="7471CDEA"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r>
      <w:tr w:rsidR="00C85D5D" w:rsidRPr="00C85D5D" w14:paraId="0AF68334" w14:textId="77777777" w:rsidTr="003603C7">
        <w:trPr>
          <w:trHeight w:val="476"/>
        </w:trPr>
        <w:tc>
          <w:tcPr>
            <w:tcW w:w="1893" w:type="dxa"/>
            <w:tcBorders>
              <w:bottom w:val="single" w:sz="4" w:space="0" w:color="auto"/>
            </w:tcBorders>
            <w:shd w:val="clear" w:color="auto" w:fill="FFFFFF" w:themeFill="background1"/>
          </w:tcPr>
          <w:p w14:paraId="0200942A" w14:textId="77777777" w:rsidR="002878A7" w:rsidRPr="00C85D5D"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C85D5D">
              <w:rPr>
                <w:rFonts w:ascii="Arial" w:hAnsi="Arial" w:cs="Arial"/>
                <w:b/>
                <w:snapToGrid/>
                <w:color w:val="FFFFFF" w:themeColor="background1"/>
                <w:sz w:val="16"/>
                <w:szCs w:val="16"/>
              </w:rPr>
              <w:t>DIVISION 5.3</w:t>
            </w:r>
          </w:p>
          <w:p w14:paraId="6B40AE93" w14:textId="77777777" w:rsidR="002878A7" w:rsidRPr="00C85D5D" w:rsidRDefault="002878A7" w:rsidP="002878A7">
            <w:pPr>
              <w:rPr>
                <w:rFonts w:ascii="Arial" w:hAnsi="Arial" w:cs="Arial"/>
                <w:color w:val="FFFFFF" w:themeColor="background1"/>
                <w:szCs w:val="24"/>
              </w:rPr>
            </w:pPr>
            <w:r w:rsidRPr="00C85D5D">
              <w:rPr>
                <w:rFonts w:ascii="Arial" w:hAnsi="Arial" w:cs="Arial"/>
                <w:b/>
                <w:color w:val="FFFFFF" w:themeColor="background1"/>
                <w:sz w:val="16"/>
                <w:szCs w:val="16"/>
              </w:rPr>
              <w:t>Water Efficiency and Conservation</w:t>
            </w:r>
          </w:p>
        </w:tc>
        <w:tc>
          <w:tcPr>
            <w:tcW w:w="1620" w:type="dxa"/>
            <w:tcBorders>
              <w:bottom w:val="single" w:sz="4" w:space="0" w:color="auto"/>
            </w:tcBorders>
          </w:tcPr>
          <w:p w14:paraId="2B763AC3" w14:textId="77777777" w:rsidR="002878A7" w:rsidRPr="00C85D5D" w:rsidRDefault="002878A7" w:rsidP="002878A7">
            <w:pPr>
              <w:widowControl/>
              <w:autoSpaceDE w:val="0"/>
              <w:autoSpaceDN w:val="0"/>
              <w:adjustRightInd w:val="0"/>
              <w:ind w:left="5"/>
              <w:jc w:val="center"/>
              <w:rPr>
                <w:rFonts w:ascii="Arial" w:hAnsi="Arial" w:cs="Arial"/>
                <w:snapToGrid/>
                <w:color w:val="007A37"/>
                <w:szCs w:val="24"/>
              </w:rPr>
            </w:pPr>
            <w:r w:rsidRPr="00C85D5D">
              <w:rPr>
                <w:rFonts w:ascii="Arial" w:hAnsi="Arial" w:cs="Arial"/>
                <w:snapToGrid/>
                <w:color w:val="007A37"/>
                <w:szCs w:val="24"/>
              </w:rPr>
              <w:t>Mandatory</w:t>
            </w:r>
          </w:p>
        </w:tc>
        <w:tc>
          <w:tcPr>
            <w:tcW w:w="2697" w:type="dxa"/>
          </w:tcPr>
          <w:p w14:paraId="71B910E5" w14:textId="77777777" w:rsidR="002878A7" w:rsidRPr="00C85D5D" w:rsidRDefault="002878A7" w:rsidP="002878A7">
            <w:pPr>
              <w:widowControl/>
              <w:autoSpaceDE w:val="0"/>
              <w:autoSpaceDN w:val="0"/>
              <w:adjustRightInd w:val="0"/>
              <w:ind w:left="96" w:right="177"/>
              <w:jc w:val="center"/>
              <w:rPr>
                <w:rFonts w:ascii="Arial" w:hAnsi="Arial" w:cs="Arial"/>
                <w:snapToGrid/>
                <w:color w:val="007A37"/>
                <w:szCs w:val="24"/>
              </w:rPr>
            </w:pPr>
            <w:r w:rsidRPr="00C85D5D">
              <w:rPr>
                <w:rFonts w:ascii="Arial" w:hAnsi="Arial" w:cs="Arial"/>
                <w:snapToGrid/>
                <w:color w:val="007A37"/>
                <w:szCs w:val="24"/>
              </w:rPr>
              <w:t>Metering faucets for wash fountains</w:t>
            </w:r>
          </w:p>
        </w:tc>
        <w:tc>
          <w:tcPr>
            <w:tcW w:w="1713" w:type="dxa"/>
          </w:tcPr>
          <w:p w14:paraId="63CA1B06" w14:textId="77777777" w:rsidR="002878A7" w:rsidRPr="00C85D5D" w:rsidRDefault="002878A7" w:rsidP="002878A7">
            <w:pPr>
              <w:widowControl/>
              <w:autoSpaceDE w:val="0"/>
              <w:autoSpaceDN w:val="0"/>
              <w:adjustRightInd w:val="0"/>
              <w:ind w:left="93"/>
              <w:jc w:val="center"/>
              <w:rPr>
                <w:rFonts w:ascii="Arial" w:hAnsi="Arial" w:cs="Arial"/>
                <w:snapToGrid/>
                <w:color w:val="007A37"/>
                <w:szCs w:val="24"/>
              </w:rPr>
            </w:pPr>
            <w:r w:rsidRPr="00C85D5D">
              <w:rPr>
                <w:rFonts w:ascii="Arial" w:hAnsi="Arial" w:cs="Arial"/>
                <w:snapToGrid/>
                <w:color w:val="007A37"/>
                <w:szCs w:val="24"/>
              </w:rPr>
              <w:t>5.303.3.4.5</w:t>
            </w:r>
          </w:p>
        </w:tc>
        <w:tc>
          <w:tcPr>
            <w:tcW w:w="537" w:type="dxa"/>
          </w:tcPr>
          <w:p w14:paraId="5B7B9C81"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3" w:type="dxa"/>
          </w:tcPr>
          <w:p w14:paraId="302FED36"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0" w:type="dxa"/>
          </w:tcPr>
          <w:p w14:paraId="39ABFD1F"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1620" w:type="dxa"/>
          </w:tcPr>
          <w:p w14:paraId="161A5333"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r>
      <w:tr w:rsidR="00C85D5D" w:rsidRPr="00C85D5D" w14:paraId="0C6B1DCC" w14:textId="77777777" w:rsidTr="003603C7">
        <w:trPr>
          <w:trHeight w:val="456"/>
        </w:trPr>
        <w:tc>
          <w:tcPr>
            <w:tcW w:w="1893" w:type="dxa"/>
            <w:tcBorders>
              <w:top w:val="single" w:sz="4" w:space="0" w:color="auto"/>
              <w:bottom w:val="nil"/>
            </w:tcBorders>
            <w:shd w:val="clear" w:color="auto" w:fill="FFFFFF" w:themeFill="background1"/>
          </w:tcPr>
          <w:p w14:paraId="2E1413CB" w14:textId="77777777" w:rsidR="002878A7" w:rsidRPr="00C85D5D"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C85D5D">
              <w:rPr>
                <w:rFonts w:ascii="Arial" w:hAnsi="Arial" w:cs="Arial"/>
                <w:b/>
                <w:snapToGrid/>
                <w:color w:val="FFFFFF" w:themeColor="background1"/>
                <w:sz w:val="16"/>
                <w:szCs w:val="16"/>
              </w:rPr>
              <w:t>DIVISION 5.3</w:t>
            </w:r>
          </w:p>
          <w:p w14:paraId="53482B89" w14:textId="77777777" w:rsidR="002878A7" w:rsidRPr="00C85D5D" w:rsidRDefault="002878A7" w:rsidP="002878A7">
            <w:pPr>
              <w:rPr>
                <w:rFonts w:ascii="Arial" w:hAnsi="Arial" w:cs="Arial"/>
                <w:color w:val="FFFFFF" w:themeColor="background1"/>
                <w:szCs w:val="24"/>
              </w:rPr>
            </w:pPr>
            <w:r w:rsidRPr="00C85D5D">
              <w:rPr>
                <w:rFonts w:ascii="Arial" w:hAnsi="Arial" w:cs="Arial"/>
                <w:b/>
                <w:color w:val="FFFFFF" w:themeColor="background1"/>
                <w:sz w:val="16"/>
                <w:szCs w:val="16"/>
              </w:rPr>
              <w:t>Water Efficiency and Conservation</w:t>
            </w:r>
          </w:p>
        </w:tc>
        <w:tc>
          <w:tcPr>
            <w:tcW w:w="1620" w:type="dxa"/>
            <w:tcBorders>
              <w:top w:val="single" w:sz="4" w:space="0" w:color="auto"/>
            </w:tcBorders>
          </w:tcPr>
          <w:p w14:paraId="12BB09FA" w14:textId="77777777" w:rsidR="002878A7" w:rsidRPr="00C85D5D" w:rsidRDefault="002878A7" w:rsidP="002878A7">
            <w:pPr>
              <w:widowControl/>
              <w:autoSpaceDE w:val="0"/>
              <w:autoSpaceDN w:val="0"/>
              <w:adjustRightInd w:val="0"/>
              <w:ind w:left="5"/>
              <w:jc w:val="center"/>
              <w:rPr>
                <w:rFonts w:ascii="Arial" w:hAnsi="Arial" w:cs="Arial"/>
                <w:snapToGrid/>
                <w:color w:val="007A37"/>
                <w:szCs w:val="24"/>
                <w:u w:val="single"/>
              </w:rPr>
            </w:pPr>
            <w:r w:rsidRPr="00C85D5D">
              <w:rPr>
                <w:rFonts w:ascii="Arial" w:hAnsi="Arial" w:cs="Arial"/>
                <w:snapToGrid/>
                <w:color w:val="007A37"/>
                <w:szCs w:val="24"/>
                <w:u w:val="single"/>
              </w:rPr>
              <w:t>Mandatory</w:t>
            </w:r>
          </w:p>
        </w:tc>
        <w:tc>
          <w:tcPr>
            <w:tcW w:w="2697" w:type="dxa"/>
          </w:tcPr>
          <w:p w14:paraId="2C7A822E" w14:textId="77777777" w:rsidR="002878A7" w:rsidRPr="00C85D5D" w:rsidRDefault="002878A7" w:rsidP="002878A7">
            <w:pPr>
              <w:widowControl/>
              <w:autoSpaceDE w:val="0"/>
              <w:autoSpaceDN w:val="0"/>
              <w:adjustRightInd w:val="0"/>
              <w:ind w:left="96" w:right="177"/>
              <w:jc w:val="center"/>
              <w:rPr>
                <w:rFonts w:ascii="Arial" w:hAnsi="Arial" w:cs="Arial"/>
                <w:snapToGrid/>
                <w:color w:val="007A37"/>
                <w:szCs w:val="24"/>
                <w:u w:val="single"/>
              </w:rPr>
            </w:pPr>
            <w:r w:rsidRPr="00C85D5D">
              <w:rPr>
                <w:rFonts w:ascii="Arial" w:hAnsi="Arial" w:cs="Arial"/>
                <w:snapToGrid/>
                <w:color w:val="007A37"/>
                <w:szCs w:val="24"/>
                <w:u w:val="single"/>
              </w:rPr>
              <w:t>Pre-rinse spray valve</w:t>
            </w:r>
          </w:p>
        </w:tc>
        <w:tc>
          <w:tcPr>
            <w:tcW w:w="1713" w:type="dxa"/>
          </w:tcPr>
          <w:p w14:paraId="72E0E7B0" w14:textId="77777777" w:rsidR="002878A7" w:rsidRPr="00C85D5D" w:rsidRDefault="002878A7" w:rsidP="002878A7">
            <w:pPr>
              <w:widowControl/>
              <w:autoSpaceDE w:val="0"/>
              <w:autoSpaceDN w:val="0"/>
              <w:adjustRightInd w:val="0"/>
              <w:ind w:left="93"/>
              <w:jc w:val="center"/>
              <w:rPr>
                <w:rFonts w:ascii="Arial" w:hAnsi="Arial" w:cs="Arial"/>
                <w:snapToGrid/>
                <w:color w:val="007A37"/>
                <w:szCs w:val="24"/>
                <w:u w:val="single"/>
              </w:rPr>
            </w:pPr>
            <w:r w:rsidRPr="00C85D5D">
              <w:rPr>
                <w:rFonts w:ascii="Arial" w:hAnsi="Arial" w:cs="Arial"/>
                <w:snapToGrid/>
                <w:color w:val="007A37"/>
                <w:szCs w:val="24"/>
                <w:u w:val="single"/>
              </w:rPr>
              <w:t>5.303.3.4.6</w:t>
            </w:r>
          </w:p>
        </w:tc>
        <w:tc>
          <w:tcPr>
            <w:tcW w:w="537" w:type="dxa"/>
          </w:tcPr>
          <w:p w14:paraId="392547FE"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3" w:type="dxa"/>
          </w:tcPr>
          <w:p w14:paraId="6647BB41"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0" w:type="dxa"/>
          </w:tcPr>
          <w:p w14:paraId="68E7A09A"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1620" w:type="dxa"/>
          </w:tcPr>
          <w:p w14:paraId="190914AE"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r>
      <w:tr w:rsidR="00C85D5D" w:rsidRPr="00C85D5D" w14:paraId="44556597" w14:textId="77777777" w:rsidTr="00C85D5D">
        <w:trPr>
          <w:trHeight w:val="456"/>
        </w:trPr>
        <w:tc>
          <w:tcPr>
            <w:tcW w:w="1893" w:type="dxa"/>
            <w:tcBorders>
              <w:top w:val="nil"/>
            </w:tcBorders>
            <w:shd w:val="clear" w:color="auto" w:fill="FFFFFF" w:themeFill="background1"/>
          </w:tcPr>
          <w:p w14:paraId="0462D2A3" w14:textId="77777777" w:rsidR="002878A7" w:rsidRPr="00C85D5D" w:rsidRDefault="002878A7" w:rsidP="002878A7">
            <w:pPr>
              <w:widowControl/>
              <w:autoSpaceDE w:val="0"/>
              <w:autoSpaceDN w:val="0"/>
              <w:adjustRightInd w:val="0"/>
              <w:ind w:left="122"/>
              <w:jc w:val="center"/>
              <w:rPr>
                <w:rFonts w:ascii="Arial" w:hAnsi="Arial" w:cs="Arial"/>
                <w:b/>
                <w:snapToGrid/>
                <w:color w:val="FFFFFF" w:themeColor="background1"/>
                <w:sz w:val="16"/>
                <w:szCs w:val="16"/>
              </w:rPr>
            </w:pPr>
            <w:r w:rsidRPr="00C85D5D">
              <w:rPr>
                <w:rFonts w:ascii="Arial" w:hAnsi="Arial" w:cs="Arial"/>
                <w:b/>
                <w:snapToGrid/>
                <w:color w:val="FFFFFF" w:themeColor="background1"/>
                <w:sz w:val="16"/>
                <w:szCs w:val="16"/>
              </w:rPr>
              <w:t>DIVISION 5.3</w:t>
            </w:r>
          </w:p>
          <w:p w14:paraId="5E375B2E" w14:textId="77777777" w:rsidR="002878A7" w:rsidRPr="00C85D5D" w:rsidRDefault="002878A7" w:rsidP="002878A7">
            <w:pPr>
              <w:rPr>
                <w:rFonts w:ascii="Arial" w:hAnsi="Arial" w:cs="Arial"/>
                <w:color w:val="FFFFFF" w:themeColor="background1"/>
                <w:szCs w:val="24"/>
              </w:rPr>
            </w:pPr>
            <w:r w:rsidRPr="00C85D5D">
              <w:rPr>
                <w:rFonts w:ascii="Arial" w:hAnsi="Arial" w:cs="Arial"/>
                <w:b/>
                <w:color w:val="FFFFFF" w:themeColor="background1"/>
                <w:sz w:val="16"/>
                <w:szCs w:val="16"/>
              </w:rPr>
              <w:t>Water Efficiency and Conservation</w:t>
            </w:r>
          </w:p>
        </w:tc>
        <w:tc>
          <w:tcPr>
            <w:tcW w:w="1620" w:type="dxa"/>
          </w:tcPr>
          <w:p w14:paraId="0CB1D4BF" w14:textId="77777777" w:rsidR="002878A7" w:rsidRPr="00C85D5D" w:rsidRDefault="002878A7" w:rsidP="002878A7">
            <w:pPr>
              <w:widowControl/>
              <w:autoSpaceDE w:val="0"/>
              <w:autoSpaceDN w:val="0"/>
              <w:adjustRightInd w:val="0"/>
              <w:ind w:left="5"/>
              <w:jc w:val="center"/>
              <w:rPr>
                <w:rFonts w:ascii="Arial" w:hAnsi="Arial" w:cs="Arial"/>
                <w:snapToGrid/>
                <w:color w:val="007A37"/>
                <w:szCs w:val="24"/>
                <w:u w:val="single"/>
              </w:rPr>
            </w:pPr>
            <w:r w:rsidRPr="00C85D5D">
              <w:rPr>
                <w:rFonts w:ascii="Arial" w:hAnsi="Arial" w:cs="Arial"/>
                <w:snapToGrid/>
                <w:color w:val="007A37"/>
                <w:szCs w:val="24"/>
              </w:rPr>
              <w:t>Mandatory</w:t>
            </w:r>
          </w:p>
        </w:tc>
        <w:tc>
          <w:tcPr>
            <w:tcW w:w="2697" w:type="dxa"/>
          </w:tcPr>
          <w:p w14:paraId="1D3B5F7B" w14:textId="77777777" w:rsidR="002878A7" w:rsidRPr="00C85D5D" w:rsidRDefault="002878A7" w:rsidP="002878A7">
            <w:pPr>
              <w:widowControl/>
              <w:autoSpaceDE w:val="0"/>
              <w:autoSpaceDN w:val="0"/>
              <w:adjustRightInd w:val="0"/>
              <w:ind w:left="96" w:right="177"/>
              <w:jc w:val="center"/>
              <w:rPr>
                <w:rFonts w:ascii="Arial" w:hAnsi="Arial" w:cs="Arial"/>
                <w:snapToGrid/>
                <w:color w:val="007A37"/>
                <w:szCs w:val="24"/>
              </w:rPr>
            </w:pPr>
            <w:r w:rsidRPr="00C85D5D">
              <w:rPr>
                <w:rFonts w:ascii="Arial" w:hAnsi="Arial" w:cs="Arial"/>
                <w:snapToGrid/>
                <w:color w:val="007A37"/>
                <w:szCs w:val="24"/>
              </w:rPr>
              <w:t>Food waste disposers</w:t>
            </w:r>
          </w:p>
        </w:tc>
        <w:tc>
          <w:tcPr>
            <w:tcW w:w="1713" w:type="dxa"/>
          </w:tcPr>
          <w:p w14:paraId="09CABF17" w14:textId="77777777" w:rsidR="002878A7" w:rsidRPr="00C85D5D" w:rsidRDefault="002878A7" w:rsidP="002878A7">
            <w:pPr>
              <w:widowControl/>
              <w:autoSpaceDE w:val="0"/>
              <w:autoSpaceDN w:val="0"/>
              <w:adjustRightInd w:val="0"/>
              <w:ind w:left="93"/>
              <w:jc w:val="center"/>
              <w:rPr>
                <w:rFonts w:ascii="Arial" w:hAnsi="Arial" w:cs="Arial"/>
                <w:snapToGrid/>
                <w:color w:val="007A37"/>
                <w:szCs w:val="24"/>
              </w:rPr>
            </w:pPr>
            <w:r w:rsidRPr="00C85D5D">
              <w:rPr>
                <w:rFonts w:ascii="Arial" w:hAnsi="Arial" w:cs="Arial"/>
                <w:snapToGrid/>
                <w:color w:val="007A37"/>
                <w:szCs w:val="24"/>
              </w:rPr>
              <w:t>5.303.4.1</w:t>
            </w:r>
          </w:p>
        </w:tc>
        <w:tc>
          <w:tcPr>
            <w:tcW w:w="537" w:type="dxa"/>
          </w:tcPr>
          <w:p w14:paraId="42117AD2"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3" w:type="dxa"/>
          </w:tcPr>
          <w:p w14:paraId="33A19D3C"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0" w:type="dxa"/>
          </w:tcPr>
          <w:p w14:paraId="5A19E38F"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1620" w:type="dxa"/>
          </w:tcPr>
          <w:p w14:paraId="2E3BB9D8"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r>
      <w:tr w:rsidR="00241400" w:rsidRPr="00C85D5D" w14:paraId="02F7975F" w14:textId="77777777" w:rsidTr="000C4E8D">
        <w:trPr>
          <w:trHeight w:val="456"/>
        </w:trPr>
        <w:tc>
          <w:tcPr>
            <w:tcW w:w="1893" w:type="dxa"/>
          </w:tcPr>
          <w:p w14:paraId="1B272EB2" w14:textId="77777777" w:rsidR="002878A7" w:rsidRPr="00C85D5D" w:rsidRDefault="002878A7" w:rsidP="002878A7">
            <w:pPr>
              <w:widowControl/>
              <w:autoSpaceDE w:val="0"/>
              <w:autoSpaceDN w:val="0"/>
              <w:adjustRightInd w:val="0"/>
              <w:ind w:left="122"/>
              <w:jc w:val="center"/>
              <w:rPr>
                <w:rFonts w:ascii="Arial" w:hAnsi="Arial" w:cs="Arial"/>
                <w:b/>
                <w:snapToGrid/>
                <w:color w:val="007A37"/>
                <w:szCs w:val="24"/>
              </w:rPr>
            </w:pPr>
            <w:r w:rsidRPr="00C85D5D">
              <w:rPr>
                <w:rFonts w:ascii="Arial" w:hAnsi="Arial" w:cs="Arial"/>
                <w:b/>
                <w:snapToGrid/>
                <w:color w:val="007A37"/>
                <w:szCs w:val="24"/>
              </w:rPr>
              <w:t>DIVISION 5.4</w:t>
            </w:r>
          </w:p>
          <w:p w14:paraId="4937182A" w14:textId="77777777" w:rsidR="002878A7" w:rsidRPr="00C85D5D" w:rsidRDefault="002878A7" w:rsidP="002878A7">
            <w:pPr>
              <w:widowControl/>
              <w:autoSpaceDE w:val="0"/>
              <w:autoSpaceDN w:val="0"/>
              <w:adjustRightInd w:val="0"/>
              <w:ind w:right="115" w:firstLine="1"/>
              <w:jc w:val="center"/>
              <w:rPr>
                <w:rFonts w:ascii="Arial" w:hAnsi="Arial" w:cs="Arial"/>
                <w:snapToGrid/>
                <w:color w:val="007A37"/>
                <w:szCs w:val="24"/>
              </w:rPr>
            </w:pPr>
            <w:r w:rsidRPr="00C85D5D">
              <w:rPr>
                <w:rFonts w:ascii="Arial" w:hAnsi="Arial" w:cs="Arial"/>
                <w:b/>
                <w:snapToGrid/>
                <w:color w:val="007A37"/>
                <w:szCs w:val="24"/>
              </w:rPr>
              <w:t>Material Conservation and Resource Efficiency</w:t>
            </w:r>
          </w:p>
        </w:tc>
        <w:tc>
          <w:tcPr>
            <w:tcW w:w="1620" w:type="dxa"/>
          </w:tcPr>
          <w:p w14:paraId="61A6D142" w14:textId="77777777" w:rsidR="002878A7" w:rsidRPr="00C85D5D" w:rsidRDefault="002878A7" w:rsidP="002878A7">
            <w:pPr>
              <w:widowControl/>
              <w:autoSpaceDE w:val="0"/>
              <w:autoSpaceDN w:val="0"/>
              <w:adjustRightInd w:val="0"/>
              <w:ind w:left="5"/>
              <w:jc w:val="center"/>
              <w:rPr>
                <w:rFonts w:ascii="Arial" w:hAnsi="Arial" w:cs="Arial"/>
                <w:b/>
                <w:snapToGrid/>
                <w:color w:val="007A37"/>
                <w:szCs w:val="24"/>
              </w:rPr>
            </w:pPr>
            <w:r w:rsidRPr="00C85D5D">
              <w:rPr>
                <w:rFonts w:ascii="Arial" w:hAnsi="Arial" w:cs="Arial"/>
                <w:b/>
                <w:snapToGrid/>
                <w:color w:val="007A37"/>
                <w:szCs w:val="24"/>
              </w:rPr>
              <w:t>. . .</w:t>
            </w:r>
          </w:p>
        </w:tc>
        <w:tc>
          <w:tcPr>
            <w:tcW w:w="2697" w:type="dxa"/>
          </w:tcPr>
          <w:p w14:paraId="57B6AE30" w14:textId="77777777" w:rsidR="002878A7" w:rsidRPr="00C85D5D" w:rsidRDefault="002878A7" w:rsidP="002878A7">
            <w:pPr>
              <w:widowControl/>
              <w:autoSpaceDE w:val="0"/>
              <w:autoSpaceDN w:val="0"/>
              <w:adjustRightInd w:val="0"/>
              <w:ind w:left="96" w:right="177"/>
              <w:jc w:val="center"/>
              <w:rPr>
                <w:rFonts w:ascii="Arial" w:hAnsi="Arial" w:cs="Arial"/>
                <w:snapToGrid/>
                <w:color w:val="007A37"/>
                <w:szCs w:val="24"/>
              </w:rPr>
            </w:pPr>
            <w:r w:rsidRPr="00C85D5D">
              <w:rPr>
                <w:rFonts w:ascii="Arial" w:hAnsi="Arial" w:cs="Arial"/>
                <w:b/>
                <w:snapToGrid/>
                <w:color w:val="007A37"/>
                <w:szCs w:val="24"/>
              </w:rPr>
              <w:t>. . .</w:t>
            </w:r>
          </w:p>
        </w:tc>
        <w:tc>
          <w:tcPr>
            <w:tcW w:w="1713" w:type="dxa"/>
          </w:tcPr>
          <w:p w14:paraId="16453FC8" w14:textId="77777777" w:rsidR="002878A7" w:rsidRPr="00C85D5D" w:rsidRDefault="002878A7" w:rsidP="002878A7">
            <w:pPr>
              <w:widowControl/>
              <w:autoSpaceDE w:val="0"/>
              <w:autoSpaceDN w:val="0"/>
              <w:adjustRightInd w:val="0"/>
              <w:ind w:left="93"/>
              <w:jc w:val="center"/>
              <w:rPr>
                <w:rFonts w:ascii="Arial" w:hAnsi="Arial" w:cs="Arial"/>
                <w:snapToGrid/>
                <w:color w:val="007A37"/>
                <w:szCs w:val="24"/>
              </w:rPr>
            </w:pPr>
            <w:r w:rsidRPr="00C85D5D">
              <w:rPr>
                <w:rFonts w:ascii="Arial" w:hAnsi="Arial" w:cs="Arial"/>
                <w:b/>
                <w:snapToGrid/>
                <w:color w:val="007A37"/>
                <w:szCs w:val="24"/>
              </w:rPr>
              <w:t>. . .</w:t>
            </w:r>
          </w:p>
        </w:tc>
        <w:tc>
          <w:tcPr>
            <w:tcW w:w="537" w:type="dxa"/>
          </w:tcPr>
          <w:p w14:paraId="79AC950C"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3" w:type="dxa"/>
          </w:tcPr>
          <w:p w14:paraId="6CDEF2CE"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0" w:type="dxa"/>
          </w:tcPr>
          <w:p w14:paraId="4015B602"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1620" w:type="dxa"/>
          </w:tcPr>
          <w:p w14:paraId="1BF4373B"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r>
      <w:tr w:rsidR="002878A7" w:rsidRPr="00C85D5D" w14:paraId="16357127" w14:textId="77777777" w:rsidTr="000C4E8D">
        <w:trPr>
          <w:trHeight w:val="593"/>
        </w:trPr>
        <w:tc>
          <w:tcPr>
            <w:tcW w:w="1893" w:type="dxa"/>
          </w:tcPr>
          <w:p w14:paraId="6F76CF2E" w14:textId="77777777" w:rsidR="002878A7" w:rsidRPr="00C85D5D" w:rsidRDefault="002878A7" w:rsidP="002878A7">
            <w:pPr>
              <w:widowControl/>
              <w:autoSpaceDE w:val="0"/>
              <w:autoSpaceDN w:val="0"/>
              <w:adjustRightInd w:val="0"/>
              <w:ind w:left="122"/>
              <w:jc w:val="center"/>
              <w:rPr>
                <w:rFonts w:ascii="Arial" w:hAnsi="Arial" w:cs="Arial"/>
                <w:b/>
                <w:snapToGrid/>
                <w:color w:val="007A37"/>
                <w:szCs w:val="24"/>
              </w:rPr>
            </w:pPr>
          </w:p>
        </w:tc>
        <w:tc>
          <w:tcPr>
            <w:tcW w:w="1620" w:type="dxa"/>
          </w:tcPr>
          <w:p w14:paraId="3BF71658" w14:textId="34534BF0" w:rsidR="002878A7" w:rsidRPr="00C85D5D" w:rsidRDefault="002878A7" w:rsidP="00F1201B">
            <w:pPr>
              <w:widowControl/>
              <w:autoSpaceDE w:val="0"/>
              <w:autoSpaceDN w:val="0"/>
              <w:adjustRightInd w:val="0"/>
              <w:ind w:left="5"/>
              <w:rPr>
                <w:rFonts w:ascii="Arial" w:hAnsi="Arial" w:cs="Arial"/>
                <w:b/>
                <w:snapToGrid/>
                <w:color w:val="007A37"/>
                <w:szCs w:val="24"/>
              </w:rPr>
            </w:pPr>
          </w:p>
        </w:tc>
        <w:tc>
          <w:tcPr>
            <w:tcW w:w="2697" w:type="dxa"/>
          </w:tcPr>
          <w:p w14:paraId="53503B4E" w14:textId="2BF7E9D1" w:rsidR="00E258AB" w:rsidRPr="00C85D5D" w:rsidRDefault="00E258AB" w:rsidP="00F1201B">
            <w:pPr>
              <w:widowControl/>
              <w:autoSpaceDE w:val="0"/>
              <w:autoSpaceDN w:val="0"/>
              <w:adjustRightInd w:val="0"/>
              <w:ind w:left="96" w:right="75"/>
              <w:rPr>
                <w:rFonts w:ascii="Arial" w:hAnsi="Arial" w:cs="Arial"/>
                <w:iCs/>
                <w:strike/>
                <w:color w:val="007A37"/>
                <w:szCs w:val="24"/>
              </w:rPr>
            </w:pPr>
          </w:p>
          <w:p w14:paraId="47FFEF49" w14:textId="3EFC4734" w:rsidR="00E258AB" w:rsidRPr="00C85D5D" w:rsidRDefault="00E258AB" w:rsidP="00F1201B">
            <w:pPr>
              <w:widowControl/>
              <w:autoSpaceDE w:val="0"/>
              <w:autoSpaceDN w:val="0"/>
              <w:adjustRightInd w:val="0"/>
              <w:ind w:left="96" w:right="75"/>
              <w:rPr>
                <w:rFonts w:ascii="Arial" w:hAnsi="Arial" w:cs="Arial"/>
                <w:snapToGrid/>
                <w:color w:val="007A37"/>
                <w:szCs w:val="24"/>
                <w:u w:val="single"/>
              </w:rPr>
            </w:pPr>
          </w:p>
          <w:p w14:paraId="38C2BE11" w14:textId="77777777" w:rsidR="002878A7" w:rsidRPr="00C85D5D" w:rsidRDefault="002878A7" w:rsidP="002878A7">
            <w:pPr>
              <w:widowControl/>
              <w:autoSpaceDE w:val="0"/>
              <w:autoSpaceDN w:val="0"/>
              <w:adjustRightInd w:val="0"/>
              <w:ind w:left="96" w:right="177"/>
              <w:jc w:val="center"/>
              <w:rPr>
                <w:rFonts w:ascii="Arial" w:hAnsi="Arial" w:cs="Arial"/>
                <w:b/>
                <w:snapToGrid/>
                <w:color w:val="007A37"/>
                <w:szCs w:val="24"/>
              </w:rPr>
            </w:pPr>
          </w:p>
        </w:tc>
        <w:tc>
          <w:tcPr>
            <w:tcW w:w="1713" w:type="dxa"/>
          </w:tcPr>
          <w:p w14:paraId="2202553D" w14:textId="02EE9FA7" w:rsidR="002878A7" w:rsidRPr="00C85D5D" w:rsidRDefault="002878A7" w:rsidP="00F1201B">
            <w:pPr>
              <w:widowControl/>
              <w:autoSpaceDE w:val="0"/>
              <w:autoSpaceDN w:val="0"/>
              <w:adjustRightInd w:val="0"/>
              <w:ind w:left="93"/>
              <w:rPr>
                <w:rFonts w:ascii="Arial" w:hAnsi="Arial" w:cs="Arial"/>
                <w:b/>
                <w:snapToGrid/>
                <w:color w:val="007A37"/>
                <w:szCs w:val="24"/>
              </w:rPr>
            </w:pPr>
          </w:p>
        </w:tc>
        <w:tc>
          <w:tcPr>
            <w:tcW w:w="537" w:type="dxa"/>
          </w:tcPr>
          <w:p w14:paraId="4E8CCE71"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3" w:type="dxa"/>
          </w:tcPr>
          <w:p w14:paraId="0AD89142"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0" w:type="dxa"/>
          </w:tcPr>
          <w:p w14:paraId="31493A0A"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1620" w:type="dxa"/>
          </w:tcPr>
          <w:p w14:paraId="614459C9"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r>
      <w:tr w:rsidR="002878A7" w:rsidRPr="00C85D5D" w14:paraId="6C7ADBC0" w14:textId="77777777" w:rsidTr="000C4E8D">
        <w:trPr>
          <w:trHeight w:val="456"/>
        </w:trPr>
        <w:tc>
          <w:tcPr>
            <w:tcW w:w="1893" w:type="dxa"/>
          </w:tcPr>
          <w:p w14:paraId="1B42A5AF" w14:textId="77777777" w:rsidR="002878A7" w:rsidRPr="00C85D5D" w:rsidRDefault="002878A7" w:rsidP="002878A7">
            <w:pPr>
              <w:widowControl/>
              <w:autoSpaceDE w:val="0"/>
              <w:autoSpaceDN w:val="0"/>
              <w:adjustRightInd w:val="0"/>
              <w:ind w:left="122"/>
              <w:jc w:val="center"/>
              <w:rPr>
                <w:rFonts w:ascii="Arial" w:hAnsi="Arial" w:cs="Arial"/>
                <w:b/>
                <w:snapToGrid/>
                <w:color w:val="007A37"/>
                <w:szCs w:val="24"/>
              </w:rPr>
            </w:pPr>
          </w:p>
        </w:tc>
        <w:tc>
          <w:tcPr>
            <w:tcW w:w="1620" w:type="dxa"/>
          </w:tcPr>
          <w:p w14:paraId="66DAED1C" w14:textId="77777777" w:rsidR="002878A7" w:rsidRPr="00C85D5D" w:rsidRDefault="002878A7" w:rsidP="002878A7">
            <w:pPr>
              <w:widowControl/>
              <w:autoSpaceDE w:val="0"/>
              <w:autoSpaceDN w:val="0"/>
              <w:adjustRightInd w:val="0"/>
              <w:ind w:left="5"/>
              <w:jc w:val="center"/>
              <w:rPr>
                <w:rFonts w:ascii="Arial" w:hAnsi="Arial" w:cs="Arial"/>
                <w:b/>
                <w:snapToGrid/>
                <w:color w:val="007A37"/>
                <w:szCs w:val="24"/>
              </w:rPr>
            </w:pPr>
            <w:r w:rsidRPr="00C85D5D">
              <w:rPr>
                <w:rFonts w:ascii="Arial" w:hAnsi="Arial" w:cs="Arial"/>
                <w:b/>
                <w:snapToGrid/>
                <w:color w:val="007A37"/>
                <w:szCs w:val="24"/>
              </w:rPr>
              <w:t>…</w:t>
            </w:r>
          </w:p>
        </w:tc>
        <w:tc>
          <w:tcPr>
            <w:tcW w:w="2697" w:type="dxa"/>
          </w:tcPr>
          <w:p w14:paraId="77C73066" w14:textId="77777777" w:rsidR="002878A7" w:rsidRPr="00C85D5D" w:rsidRDefault="002878A7" w:rsidP="002878A7">
            <w:pPr>
              <w:widowControl/>
              <w:autoSpaceDE w:val="0"/>
              <w:autoSpaceDN w:val="0"/>
              <w:adjustRightInd w:val="0"/>
              <w:ind w:left="96" w:right="177"/>
              <w:jc w:val="center"/>
              <w:rPr>
                <w:rFonts w:ascii="Arial" w:hAnsi="Arial" w:cs="Arial"/>
                <w:b/>
                <w:snapToGrid/>
                <w:color w:val="007A37"/>
                <w:szCs w:val="24"/>
              </w:rPr>
            </w:pPr>
            <w:r w:rsidRPr="00C85D5D">
              <w:rPr>
                <w:rFonts w:ascii="Arial" w:hAnsi="Arial" w:cs="Arial"/>
                <w:b/>
                <w:snapToGrid/>
                <w:color w:val="007A37"/>
                <w:szCs w:val="24"/>
              </w:rPr>
              <w:t>…</w:t>
            </w:r>
          </w:p>
        </w:tc>
        <w:tc>
          <w:tcPr>
            <w:tcW w:w="1713" w:type="dxa"/>
          </w:tcPr>
          <w:p w14:paraId="2F98A21B" w14:textId="77777777" w:rsidR="002878A7" w:rsidRPr="00C85D5D" w:rsidRDefault="002878A7" w:rsidP="002878A7">
            <w:pPr>
              <w:widowControl/>
              <w:autoSpaceDE w:val="0"/>
              <w:autoSpaceDN w:val="0"/>
              <w:adjustRightInd w:val="0"/>
              <w:ind w:left="93"/>
              <w:jc w:val="center"/>
              <w:rPr>
                <w:rFonts w:ascii="Arial" w:hAnsi="Arial" w:cs="Arial"/>
                <w:b/>
                <w:snapToGrid/>
                <w:color w:val="007A37"/>
                <w:szCs w:val="24"/>
              </w:rPr>
            </w:pPr>
            <w:r w:rsidRPr="00C85D5D">
              <w:rPr>
                <w:rFonts w:ascii="Arial" w:hAnsi="Arial" w:cs="Arial"/>
                <w:b/>
                <w:snapToGrid/>
                <w:color w:val="007A37"/>
                <w:szCs w:val="24"/>
              </w:rPr>
              <w:t>…</w:t>
            </w:r>
          </w:p>
        </w:tc>
        <w:tc>
          <w:tcPr>
            <w:tcW w:w="537" w:type="dxa"/>
          </w:tcPr>
          <w:p w14:paraId="0D8FB2C3"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3" w:type="dxa"/>
          </w:tcPr>
          <w:p w14:paraId="5CC9AB38"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450" w:type="dxa"/>
          </w:tcPr>
          <w:p w14:paraId="3FBA6F04"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c>
          <w:tcPr>
            <w:tcW w:w="1620" w:type="dxa"/>
          </w:tcPr>
          <w:p w14:paraId="6E41C6F7" w14:textId="77777777" w:rsidR="002878A7" w:rsidRPr="00C85D5D" w:rsidRDefault="002878A7" w:rsidP="002878A7">
            <w:pPr>
              <w:widowControl/>
              <w:autoSpaceDE w:val="0"/>
              <w:autoSpaceDN w:val="0"/>
              <w:adjustRightInd w:val="0"/>
              <w:ind w:left="397"/>
              <w:jc w:val="center"/>
              <w:rPr>
                <w:rFonts w:ascii="Arial" w:hAnsi="Arial" w:cs="Arial"/>
                <w:snapToGrid/>
                <w:color w:val="007A37"/>
                <w:szCs w:val="24"/>
              </w:rPr>
            </w:pPr>
          </w:p>
        </w:tc>
      </w:tr>
    </w:tbl>
    <w:p w14:paraId="58486E0A" w14:textId="77777777" w:rsidR="00881BD3" w:rsidRPr="00874E05" w:rsidRDefault="00881BD3" w:rsidP="003978D3">
      <w:pPr>
        <w:keepNext/>
        <w:widowControl/>
        <w:tabs>
          <w:tab w:val="center" w:pos="4680"/>
        </w:tabs>
        <w:spacing w:before="80" w:after="60"/>
        <w:outlineLvl w:val="0"/>
        <w:rPr>
          <w:rFonts w:ascii="Arial" w:hAnsi="Arial" w:cs="Arial"/>
          <w:b/>
          <w:szCs w:val="24"/>
        </w:rPr>
      </w:pPr>
    </w:p>
    <w:p w14:paraId="2346C5D7" w14:textId="66C82867" w:rsidR="00F80698" w:rsidRDefault="00F80698" w:rsidP="00F80698">
      <w:pPr>
        <w:autoSpaceDE w:val="0"/>
        <w:autoSpaceDN w:val="0"/>
        <w:adjustRightInd w:val="0"/>
        <w:rPr>
          <w:rFonts w:ascii="Arial" w:hAnsi="Arial" w:cs="Arial"/>
          <w:i/>
          <w:iCs/>
          <w:color w:val="231F20"/>
        </w:rPr>
      </w:pPr>
      <w:r w:rsidRPr="00874E05">
        <w:rPr>
          <w:rFonts w:ascii="Arial" w:hAnsi="Arial" w:cs="Arial"/>
          <w:b/>
          <w:szCs w:val="24"/>
        </w:rPr>
        <w:t xml:space="preserve">Change for 2019 Intervening Code Cycle:   </w:t>
      </w:r>
      <w:r w:rsidRPr="00874E05">
        <w:rPr>
          <w:rFonts w:ascii="Arial" w:hAnsi="Arial" w:cs="Arial"/>
          <w:i/>
          <w:iCs/>
          <w:color w:val="231F20"/>
        </w:rPr>
        <w:t>This checklist has been amended to</w:t>
      </w:r>
      <w:r w:rsidRPr="00874E05">
        <w:rPr>
          <w:rFonts w:ascii="Arial" w:hAnsi="Arial" w:cs="Arial"/>
          <w:i/>
          <w:iCs/>
          <w:color w:val="231F20"/>
          <w:spacing w:val="49"/>
        </w:rPr>
        <w:t xml:space="preserve"> </w:t>
      </w:r>
      <w:r w:rsidRPr="00874E05">
        <w:rPr>
          <w:rFonts w:ascii="Arial" w:hAnsi="Arial" w:cs="Arial"/>
          <w:i/>
          <w:iCs/>
          <w:color w:val="231F20"/>
        </w:rPr>
        <w:t>update the Tier 2 checklist table to match the modified code sections in Chapters 5 and A5. The changes were done to Sections 5.106.5.2, A5.106.5.1, 5.106.5.3.5, 5.106.8.2, and 5.303.3.4.6. No changes to the</w:t>
      </w:r>
      <w:r>
        <w:rPr>
          <w:rFonts w:ascii="Arial" w:hAnsi="Arial" w:cs="Arial"/>
          <w:i/>
          <w:iCs/>
          <w:color w:val="231F20"/>
        </w:rPr>
        <w:t xml:space="preserve"> remainder of the checklist table. </w:t>
      </w:r>
    </w:p>
    <w:p w14:paraId="18C5AEA7" w14:textId="5F6C90A8" w:rsidR="00051645" w:rsidRPr="003978D3" w:rsidRDefault="00051645" w:rsidP="003978D3">
      <w:pPr>
        <w:keepNext/>
        <w:widowControl/>
        <w:tabs>
          <w:tab w:val="center" w:pos="4680"/>
        </w:tabs>
        <w:spacing w:before="80" w:after="60"/>
        <w:outlineLvl w:val="0"/>
        <w:rPr>
          <w:rFonts w:ascii="Arial" w:eastAsia="Batang" w:hAnsi="Arial" w:cs="Arial"/>
          <w:b/>
        </w:rPr>
      </w:pPr>
    </w:p>
    <w:sectPr w:rsidR="00051645" w:rsidRPr="003978D3" w:rsidSect="00410236">
      <w:headerReference w:type="default" r:id="rId33"/>
      <w:footerReference w:type="default" r:id="rId34"/>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601EE" w14:textId="77777777" w:rsidR="004229C4" w:rsidRDefault="004229C4">
      <w:r>
        <w:separator/>
      </w:r>
    </w:p>
  </w:endnote>
  <w:endnote w:type="continuationSeparator" w:id="0">
    <w:p w14:paraId="7775DEA6" w14:textId="77777777" w:rsidR="004229C4" w:rsidRDefault="00422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17A25" w14:textId="228DFB16" w:rsidR="004229C4" w:rsidRDefault="004229C4">
    <w:pPr>
      <w:pStyle w:val="Footer"/>
      <w:jc w:val="center"/>
    </w:pPr>
    <w:r>
      <w:t>1</w:t>
    </w:r>
  </w:p>
  <w:p w14:paraId="5F75A88F" w14:textId="77777777" w:rsidR="004229C4" w:rsidRDefault="004229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9459640"/>
      <w:docPartObj>
        <w:docPartGallery w:val="Page Numbers (Bottom of Page)"/>
        <w:docPartUnique/>
      </w:docPartObj>
    </w:sdtPr>
    <w:sdtEndPr>
      <w:rPr>
        <w:noProof/>
      </w:rPr>
    </w:sdtEndPr>
    <w:sdtContent>
      <w:p w14:paraId="4084322D" w14:textId="6043CD8A" w:rsidR="004229C4" w:rsidRDefault="004229C4">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522E7564" w14:textId="77777777" w:rsidR="004229C4" w:rsidRDefault="004229C4">
    <w:pPr>
      <w:pStyle w:val="Footer"/>
      <w:tabs>
        <w:tab w:val="clear" w:pos="4320"/>
        <w:tab w:val="clear" w:pos="8640"/>
        <w:tab w:val="center" w:pos="4788"/>
        <w:tab w:val="right" w:pos="658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D7980" w14:textId="77777777" w:rsidR="004229C4" w:rsidRDefault="004229C4">
      <w:r>
        <w:separator/>
      </w:r>
    </w:p>
  </w:footnote>
  <w:footnote w:type="continuationSeparator" w:id="0">
    <w:p w14:paraId="6195F409" w14:textId="77777777" w:rsidR="004229C4" w:rsidRDefault="00422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5128B" w14:textId="73BD4065" w:rsidR="004229C4" w:rsidRDefault="004229C4" w:rsidP="00ED27E1">
    <w:pPr>
      <w:pStyle w:val="Header"/>
      <w:tabs>
        <w:tab w:val="clear" w:pos="8640"/>
        <w:tab w:val="right" w:pos="9360"/>
      </w:tabs>
      <w:jc w:val="both"/>
      <w:rPr>
        <w:rFonts w:ascii="Arial Narrow" w:hAnsi="Arial Narrow"/>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B3B26"/>
    <w:multiLevelType w:val="hybridMultilevel"/>
    <w:tmpl w:val="D29A159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5315C26"/>
    <w:multiLevelType w:val="hybridMultilevel"/>
    <w:tmpl w:val="C5B40FB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0556531A"/>
    <w:multiLevelType w:val="hybridMultilevel"/>
    <w:tmpl w:val="0CC8A602"/>
    <w:lvl w:ilvl="0" w:tplc="27D210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B7189C"/>
    <w:multiLevelType w:val="hybridMultilevel"/>
    <w:tmpl w:val="158289BE"/>
    <w:lvl w:ilvl="0" w:tplc="DAE05E4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DF40607"/>
    <w:multiLevelType w:val="hybridMultilevel"/>
    <w:tmpl w:val="412E0978"/>
    <w:lvl w:ilvl="0" w:tplc="C3CC143A">
      <w:start w:val="1"/>
      <w:numFmt w:val="decimal"/>
      <w:lvlText w:val="%1."/>
      <w:lvlJc w:val="left"/>
      <w:pPr>
        <w:ind w:left="720" w:hanging="360"/>
      </w:pPr>
      <w:rPr>
        <w:rFonts w:ascii="Arial" w:hAnsi="Arial" w:cs="Arial" w:hint="default"/>
        <w:b w:val="0"/>
        <w:i w:val="0"/>
        <w:strike w:val="0"/>
        <w:color w:val="007A37"/>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72809"/>
    <w:multiLevelType w:val="hybridMultilevel"/>
    <w:tmpl w:val="FB1869C6"/>
    <w:lvl w:ilvl="0" w:tplc="4364C8D8">
      <w:start w:val="1"/>
      <w:numFmt w:val="decimal"/>
      <w:lvlText w:val="%1."/>
      <w:lvlJc w:val="left"/>
      <w:pPr>
        <w:ind w:left="1080" w:hanging="360"/>
      </w:pPr>
      <w:rPr>
        <w:rFonts w:hint="default"/>
        <w:color w:val="000000"/>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8B11E9"/>
    <w:multiLevelType w:val="hybridMultilevel"/>
    <w:tmpl w:val="73F605EA"/>
    <w:lvl w:ilvl="0" w:tplc="54DAA760">
      <w:start w:val="1"/>
      <w:numFmt w:val="decimal"/>
      <w:lvlText w:val="%1."/>
      <w:lvlJc w:val="left"/>
      <w:pPr>
        <w:ind w:left="720" w:hanging="360"/>
      </w:pPr>
      <w:rPr>
        <w:rFonts w:hint="default"/>
        <w:b w:val="0"/>
      </w:rPr>
    </w:lvl>
    <w:lvl w:ilvl="1" w:tplc="90F2241E">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E2B6D"/>
    <w:multiLevelType w:val="hybridMultilevel"/>
    <w:tmpl w:val="E54C560C"/>
    <w:lvl w:ilvl="0" w:tplc="95B6E59A">
      <w:start w:val="1"/>
      <w:numFmt w:val="decimal"/>
      <w:lvlText w:val="%1."/>
      <w:lvlJc w:val="left"/>
      <w:pPr>
        <w:ind w:left="1260" w:hanging="360"/>
      </w:pPr>
      <w:rPr>
        <w:rFonts w:ascii="Arial" w:hAnsi="Arial" w:cs="Arial" w:hint="default"/>
        <w:i w:val="0"/>
        <w:color w:val="007A37"/>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2AAA6A6F"/>
    <w:multiLevelType w:val="hybridMultilevel"/>
    <w:tmpl w:val="F2DA4616"/>
    <w:lvl w:ilvl="0" w:tplc="4384708E">
      <w:start w:val="1"/>
      <w:numFmt w:val="decimal"/>
      <w:lvlText w:val="%1"/>
      <w:lvlJc w:val="left"/>
      <w:pPr>
        <w:ind w:left="720" w:hanging="360"/>
      </w:pPr>
      <w:rPr>
        <w:rFonts w:ascii="Arial" w:hAnsi="Arial" w:cs="Times New Roman" w:hint="default"/>
        <w:b w:val="0"/>
        <w:i w:val="0"/>
        <w:strike/>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D91612D"/>
    <w:multiLevelType w:val="hybridMultilevel"/>
    <w:tmpl w:val="2DAA44F6"/>
    <w:lvl w:ilvl="0" w:tplc="EE5609E2">
      <w:start w:val="1"/>
      <w:numFmt w:val="decimal"/>
      <w:lvlText w:val="%1."/>
      <w:lvlJc w:val="left"/>
      <w:pPr>
        <w:ind w:left="540" w:hanging="90"/>
      </w:pPr>
      <w:rPr>
        <w:rFonts w:hint="default"/>
        <w:b w:val="0"/>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DD84E21"/>
    <w:multiLevelType w:val="hybridMultilevel"/>
    <w:tmpl w:val="2D02167E"/>
    <w:lvl w:ilvl="0" w:tplc="962A394A">
      <w:start w:val="1"/>
      <w:numFmt w:val="decimal"/>
      <w:lvlText w:val="%1."/>
      <w:lvlJc w:val="left"/>
      <w:pPr>
        <w:ind w:left="1465" w:hanging="720"/>
      </w:pPr>
      <w:rPr>
        <w:rFonts w:hint="default"/>
        <w:i w:val="0"/>
      </w:rPr>
    </w:lvl>
    <w:lvl w:ilvl="1" w:tplc="04090019" w:tentative="1">
      <w:start w:val="1"/>
      <w:numFmt w:val="lowerLetter"/>
      <w:lvlText w:val="%2."/>
      <w:lvlJc w:val="left"/>
      <w:pPr>
        <w:ind w:left="1825" w:hanging="360"/>
      </w:pPr>
    </w:lvl>
    <w:lvl w:ilvl="2" w:tplc="0409001B" w:tentative="1">
      <w:start w:val="1"/>
      <w:numFmt w:val="lowerRoman"/>
      <w:lvlText w:val="%3."/>
      <w:lvlJc w:val="right"/>
      <w:pPr>
        <w:ind w:left="2545" w:hanging="180"/>
      </w:pPr>
    </w:lvl>
    <w:lvl w:ilvl="3" w:tplc="0409000F" w:tentative="1">
      <w:start w:val="1"/>
      <w:numFmt w:val="decimal"/>
      <w:lvlText w:val="%4."/>
      <w:lvlJc w:val="left"/>
      <w:pPr>
        <w:ind w:left="3265" w:hanging="360"/>
      </w:pPr>
    </w:lvl>
    <w:lvl w:ilvl="4" w:tplc="04090019" w:tentative="1">
      <w:start w:val="1"/>
      <w:numFmt w:val="lowerLetter"/>
      <w:lvlText w:val="%5."/>
      <w:lvlJc w:val="left"/>
      <w:pPr>
        <w:ind w:left="3985" w:hanging="360"/>
      </w:pPr>
    </w:lvl>
    <w:lvl w:ilvl="5" w:tplc="0409001B" w:tentative="1">
      <w:start w:val="1"/>
      <w:numFmt w:val="lowerRoman"/>
      <w:lvlText w:val="%6."/>
      <w:lvlJc w:val="right"/>
      <w:pPr>
        <w:ind w:left="4705" w:hanging="180"/>
      </w:pPr>
    </w:lvl>
    <w:lvl w:ilvl="6" w:tplc="0409000F" w:tentative="1">
      <w:start w:val="1"/>
      <w:numFmt w:val="decimal"/>
      <w:lvlText w:val="%7."/>
      <w:lvlJc w:val="left"/>
      <w:pPr>
        <w:ind w:left="5425" w:hanging="360"/>
      </w:pPr>
    </w:lvl>
    <w:lvl w:ilvl="7" w:tplc="04090019" w:tentative="1">
      <w:start w:val="1"/>
      <w:numFmt w:val="lowerLetter"/>
      <w:lvlText w:val="%8."/>
      <w:lvlJc w:val="left"/>
      <w:pPr>
        <w:ind w:left="6145" w:hanging="360"/>
      </w:pPr>
    </w:lvl>
    <w:lvl w:ilvl="8" w:tplc="0409001B" w:tentative="1">
      <w:start w:val="1"/>
      <w:numFmt w:val="lowerRoman"/>
      <w:lvlText w:val="%9."/>
      <w:lvlJc w:val="right"/>
      <w:pPr>
        <w:ind w:left="6865" w:hanging="180"/>
      </w:pPr>
    </w:lvl>
  </w:abstractNum>
  <w:abstractNum w:abstractNumId="11" w15:restartNumberingAfterBreak="0">
    <w:nsid w:val="3E2B30B9"/>
    <w:multiLevelType w:val="hybridMultilevel"/>
    <w:tmpl w:val="ADCCE268"/>
    <w:lvl w:ilvl="0" w:tplc="29FC1082">
      <w:start w:val="1"/>
      <w:numFmt w:val="lowerLetter"/>
      <w:lvlText w:val="%1."/>
      <w:lvlJc w:val="left"/>
      <w:pPr>
        <w:ind w:left="1080" w:hanging="360"/>
      </w:pPr>
      <w:rPr>
        <w:rFonts w:hint="default"/>
        <w:b w:val="0"/>
        <w:bCs/>
        <w:strike w:val="0"/>
        <w:color w:val="007A37"/>
      </w:rPr>
    </w:lvl>
    <w:lvl w:ilvl="1" w:tplc="4622F6FA">
      <w:start w:val="1"/>
      <w:numFmt w:val="lowerRoman"/>
      <w:lvlText w:val="%2."/>
      <w:lvlJc w:val="right"/>
      <w:pPr>
        <w:ind w:left="1800" w:hanging="360"/>
      </w:pPr>
      <w:rPr>
        <w:rFonts w:ascii="Arial" w:eastAsia="Times New Roman" w:hAnsi="Arial" w:cs="Arial"/>
      </w:rPr>
    </w:lvl>
    <w:lvl w:ilvl="2" w:tplc="9B08ECA8">
      <w:start w:val="1"/>
      <w:numFmt w:val="decimal"/>
      <w:lvlText w:val="%3."/>
      <w:lvlJc w:val="left"/>
      <w:pPr>
        <w:ind w:left="2430" w:hanging="9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6B10AB"/>
    <w:multiLevelType w:val="hybridMultilevel"/>
    <w:tmpl w:val="5562230E"/>
    <w:lvl w:ilvl="0" w:tplc="17C41E78">
      <w:start w:val="1"/>
      <w:numFmt w:val="bullet"/>
      <w:lvlText w:val="•"/>
      <w:lvlJc w:val="left"/>
      <w:pPr>
        <w:ind w:left="640" w:hanging="270"/>
      </w:pPr>
      <w:rPr>
        <w:rFonts w:ascii="Arial" w:eastAsia="Arial" w:hAnsi="Arial" w:hint="default"/>
        <w:color w:val="231F20"/>
        <w:w w:val="100"/>
        <w:sz w:val="22"/>
        <w:szCs w:val="22"/>
      </w:rPr>
    </w:lvl>
    <w:lvl w:ilvl="1" w:tplc="4490BD7C">
      <w:start w:val="1"/>
      <w:numFmt w:val="bullet"/>
      <w:lvlText w:val="•"/>
      <w:lvlJc w:val="left"/>
      <w:pPr>
        <w:ind w:left="1662" w:hanging="270"/>
      </w:pPr>
      <w:rPr>
        <w:rFonts w:hint="default"/>
      </w:rPr>
    </w:lvl>
    <w:lvl w:ilvl="2" w:tplc="C4EAFE58">
      <w:start w:val="1"/>
      <w:numFmt w:val="bullet"/>
      <w:lvlText w:val="•"/>
      <w:lvlJc w:val="left"/>
      <w:pPr>
        <w:ind w:left="2684" w:hanging="270"/>
      </w:pPr>
      <w:rPr>
        <w:rFonts w:hint="default"/>
      </w:rPr>
    </w:lvl>
    <w:lvl w:ilvl="3" w:tplc="116A7A72">
      <w:start w:val="1"/>
      <w:numFmt w:val="bullet"/>
      <w:lvlText w:val="•"/>
      <w:lvlJc w:val="left"/>
      <w:pPr>
        <w:ind w:left="3706" w:hanging="270"/>
      </w:pPr>
      <w:rPr>
        <w:rFonts w:hint="default"/>
      </w:rPr>
    </w:lvl>
    <w:lvl w:ilvl="4" w:tplc="C8BA0932">
      <w:start w:val="1"/>
      <w:numFmt w:val="bullet"/>
      <w:lvlText w:val="•"/>
      <w:lvlJc w:val="left"/>
      <w:pPr>
        <w:ind w:left="4728" w:hanging="270"/>
      </w:pPr>
      <w:rPr>
        <w:rFonts w:hint="default"/>
      </w:rPr>
    </w:lvl>
    <w:lvl w:ilvl="5" w:tplc="10F4DA7E">
      <w:start w:val="1"/>
      <w:numFmt w:val="bullet"/>
      <w:lvlText w:val="•"/>
      <w:lvlJc w:val="left"/>
      <w:pPr>
        <w:ind w:left="5750" w:hanging="270"/>
      </w:pPr>
      <w:rPr>
        <w:rFonts w:hint="default"/>
      </w:rPr>
    </w:lvl>
    <w:lvl w:ilvl="6" w:tplc="BCA211D4">
      <w:start w:val="1"/>
      <w:numFmt w:val="bullet"/>
      <w:lvlText w:val="•"/>
      <w:lvlJc w:val="left"/>
      <w:pPr>
        <w:ind w:left="6772" w:hanging="270"/>
      </w:pPr>
      <w:rPr>
        <w:rFonts w:hint="default"/>
      </w:rPr>
    </w:lvl>
    <w:lvl w:ilvl="7" w:tplc="37B6AB34">
      <w:start w:val="1"/>
      <w:numFmt w:val="bullet"/>
      <w:lvlText w:val="•"/>
      <w:lvlJc w:val="left"/>
      <w:pPr>
        <w:ind w:left="7794" w:hanging="270"/>
      </w:pPr>
      <w:rPr>
        <w:rFonts w:hint="default"/>
      </w:rPr>
    </w:lvl>
    <w:lvl w:ilvl="8" w:tplc="91A885BC">
      <w:start w:val="1"/>
      <w:numFmt w:val="bullet"/>
      <w:lvlText w:val="•"/>
      <w:lvlJc w:val="left"/>
      <w:pPr>
        <w:ind w:left="8816" w:hanging="270"/>
      </w:pPr>
      <w:rPr>
        <w:rFonts w:hint="default"/>
      </w:rPr>
    </w:lvl>
  </w:abstractNum>
  <w:abstractNum w:abstractNumId="13" w15:restartNumberingAfterBreak="0">
    <w:nsid w:val="45AF18A5"/>
    <w:multiLevelType w:val="hybridMultilevel"/>
    <w:tmpl w:val="248C7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03131"/>
    <w:multiLevelType w:val="multilevel"/>
    <w:tmpl w:val="CB286734"/>
    <w:lvl w:ilvl="0">
      <w:start w:val="5"/>
      <w:numFmt w:val="decimal"/>
      <w:lvlText w:val="%1"/>
      <w:lvlJc w:val="left"/>
      <w:pPr>
        <w:ind w:left="100" w:hanging="972"/>
      </w:pPr>
      <w:rPr>
        <w:rFonts w:hint="default"/>
      </w:rPr>
    </w:lvl>
    <w:lvl w:ilvl="1">
      <w:start w:val="106"/>
      <w:numFmt w:val="decimal"/>
      <w:lvlText w:val="%1.%2"/>
      <w:lvlJc w:val="left"/>
      <w:pPr>
        <w:ind w:left="100" w:hanging="972"/>
      </w:pPr>
      <w:rPr>
        <w:rFonts w:hint="default"/>
      </w:rPr>
    </w:lvl>
    <w:lvl w:ilvl="2">
      <w:start w:val="5"/>
      <w:numFmt w:val="decimal"/>
      <w:lvlText w:val="%1.%2.%3"/>
      <w:lvlJc w:val="left"/>
      <w:pPr>
        <w:ind w:left="100" w:hanging="972"/>
      </w:pPr>
      <w:rPr>
        <w:rFonts w:hint="default"/>
      </w:rPr>
    </w:lvl>
    <w:lvl w:ilvl="3">
      <w:start w:val="2"/>
      <w:numFmt w:val="decimal"/>
      <w:lvlText w:val="%1.%2.%3.%4"/>
      <w:lvlJc w:val="left"/>
      <w:pPr>
        <w:ind w:left="100" w:hanging="972"/>
      </w:pPr>
      <w:rPr>
        <w:rFonts w:ascii="Arial" w:eastAsia="Arial" w:hAnsi="Arial" w:hint="default"/>
        <w:color w:val="231F20"/>
        <w:w w:val="100"/>
        <w:sz w:val="22"/>
        <w:szCs w:val="22"/>
      </w:rPr>
    </w:lvl>
    <w:lvl w:ilvl="4">
      <w:start w:val="1"/>
      <w:numFmt w:val="decimal"/>
      <w:lvlText w:val="%5."/>
      <w:lvlJc w:val="left"/>
      <w:pPr>
        <w:ind w:left="730" w:hanging="270"/>
      </w:pPr>
      <w:rPr>
        <w:rFonts w:ascii="Arial" w:eastAsia="Arial" w:hAnsi="Arial" w:hint="default"/>
        <w:color w:val="231F20"/>
        <w:w w:val="100"/>
        <w:sz w:val="22"/>
        <w:szCs w:val="22"/>
      </w:rPr>
    </w:lvl>
    <w:lvl w:ilvl="5">
      <w:start w:val="1"/>
      <w:numFmt w:val="bullet"/>
      <w:lvlText w:val="•"/>
      <w:lvlJc w:val="left"/>
      <w:pPr>
        <w:ind w:left="5237" w:hanging="270"/>
      </w:pPr>
      <w:rPr>
        <w:rFonts w:hint="default"/>
      </w:rPr>
    </w:lvl>
    <w:lvl w:ilvl="6">
      <w:start w:val="1"/>
      <w:numFmt w:val="bullet"/>
      <w:lvlText w:val="•"/>
      <w:lvlJc w:val="left"/>
      <w:pPr>
        <w:ind w:left="6362" w:hanging="270"/>
      </w:pPr>
      <w:rPr>
        <w:rFonts w:hint="default"/>
      </w:rPr>
    </w:lvl>
    <w:lvl w:ilvl="7">
      <w:start w:val="1"/>
      <w:numFmt w:val="bullet"/>
      <w:lvlText w:val="•"/>
      <w:lvlJc w:val="left"/>
      <w:pPr>
        <w:ind w:left="7486" w:hanging="270"/>
      </w:pPr>
      <w:rPr>
        <w:rFonts w:hint="default"/>
      </w:rPr>
    </w:lvl>
    <w:lvl w:ilvl="8">
      <w:start w:val="1"/>
      <w:numFmt w:val="bullet"/>
      <w:lvlText w:val="•"/>
      <w:lvlJc w:val="left"/>
      <w:pPr>
        <w:ind w:left="8611" w:hanging="270"/>
      </w:pPr>
      <w:rPr>
        <w:rFonts w:hint="default"/>
      </w:rPr>
    </w:lvl>
  </w:abstractNum>
  <w:abstractNum w:abstractNumId="15" w15:restartNumberingAfterBreak="0">
    <w:nsid w:val="4F1F280B"/>
    <w:multiLevelType w:val="hybridMultilevel"/>
    <w:tmpl w:val="D1100E0E"/>
    <w:lvl w:ilvl="0" w:tplc="4384708E">
      <w:start w:val="1"/>
      <w:numFmt w:val="decimal"/>
      <w:lvlText w:val="%1"/>
      <w:lvlJc w:val="left"/>
      <w:pPr>
        <w:ind w:left="1080" w:hanging="360"/>
      </w:pPr>
      <w:rPr>
        <w:rFonts w:ascii="Arial" w:hAnsi="Arial" w:cs="Times New Roman" w:hint="default"/>
        <w:b w:val="0"/>
        <w:i w:val="0"/>
        <w:strike/>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502D1862"/>
    <w:multiLevelType w:val="hybridMultilevel"/>
    <w:tmpl w:val="52D06C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273469"/>
    <w:multiLevelType w:val="hybridMultilevel"/>
    <w:tmpl w:val="2CB6A41A"/>
    <w:lvl w:ilvl="0" w:tplc="2676F7C8">
      <w:start w:val="1"/>
      <w:numFmt w:val="decimal"/>
      <w:lvlText w:val="%1."/>
      <w:lvlJc w:val="left"/>
      <w:pPr>
        <w:ind w:left="1080" w:hanging="360"/>
      </w:pPr>
      <w:rPr>
        <w:rFonts w:hint="default"/>
        <w:color w:val="76923C" w:themeColor="accent3" w:themeShade="BF"/>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6E7257"/>
    <w:multiLevelType w:val="hybridMultilevel"/>
    <w:tmpl w:val="805CC6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BF800E4"/>
    <w:multiLevelType w:val="hybridMultilevel"/>
    <w:tmpl w:val="482C1C4C"/>
    <w:lvl w:ilvl="0" w:tplc="53A8BCC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C25315D"/>
    <w:multiLevelType w:val="hybridMultilevel"/>
    <w:tmpl w:val="DA9AE412"/>
    <w:lvl w:ilvl="0" w:tplc="7B329C32">
      <w:start w:val="1"/>
      <w:numFmt w:val="decimal"/>
      <w:lvlText w:val="%1."/>
      <w:lvlJc w:val="left"/>
      <w:pPr>
        <w:ind w:left="2430" w:hanging="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DC4944"/>
    <w:multiLevelType w:val="hybridMultilevel"/>
    <w:tmpl w:val="8D543E36"/>
    <w:lvl w:ilvl="0" w:tplc="314E0B7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1804748"/>
    <w:multiLevelType w:val="hybridMultilevel"/>
    <w:tmpl w:val="2A042742"/>
    <w:lvl w:ilvl="0" w:tplc="F882511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D1746A"/>
    <w:multiLevelType w:val="hybridMultilevel"/>
    <w:tmpl w:val="B85296CA"/>
    <w:lvl w:ilvl="0" w:tplc="54DC0408">
      <w:start w:val="1"/>
      <w:numFmt w:val="decimal"/>
      <w:lvlText w:val="%1."/>
      <w:lvlJc w:val="left"/>
      <w:pPr>
        <w:ind w:left="730" w:hanging="270"/>
      </w:pPr>
      <w:rPr>
        <w:rFonts w:ascii="Arial" w:eastAsia="Arial" w:hAnsi="Arial" w:hint="default"/>
        <w:color w:val="231F20"/>
        <w:w w:val="100"/>
        <w:sz w:val="22"/>
        <w:szCs w:val="22"/>
      </w:rPr>
    </w:lvl>
    <w:lvl w:ilvl="1" w:tplc="0F023FE0">
      <w:start w:val="1"/>
      <w:numFmt w:val="decimal"/>
      <w:lvlText w:val="%2."/>
      <w:lvlJc w:val="left"/>
      <w:pPr>
        <w:ind w:left="1990" w:hanging="270"/>
      </w:pPr>
      <w:rPr>
        <w:rFonts w:ascii="Arial" w:eastAsia="Arial" w:hAnsi="Arial" w:hint="default"/>
        <w:color w:val="118041"/>
        <w:w w:val="100"/>
        <w:sz w:val="22"/>
        <w:szCs w:val="22"/>
      </w:rPr>
    </w:lvl>
    <w:lvl w:ilvl="2" w:tplc="CD28F5A8">
      <w:start w:val="1"/>
      <w:numFmt w:val="bullet"/>
      <w:lvlText w:val="•"/>
      <w:lvlJc w:val="left"/>
      <w:pPr>
        <w:ind w:left="2922" w:hanging="270"/>
      </w:pPr>
      <w:rPr>
        <w:rFonts w:hint="default"/>
      </w:rPr>
    </w:lvl>
    <w:lvl w:ilvl="3" w:tplc="BF6C355A">
      <w:start w:val="1"/>
      <w:numFmt w:val="bullet"/>
      <w:lvlText w:val="•"/>
      <w:lvlJc w:val="left"/>
      <w:pPr>
        <w:ind w:left="3844" w:hanging="270"/>
      </w:pPr>
      <w:rPr>
        <w:rFonts w:hint="default"/>
      </w:rPr>
    </w:lvl>
    <w:lvl w:ilvl="4" w:tplc="1C845C8C">
      <w:start w:val="1"/>
      <w:numFmt w:val="bullet"/>
      <w:lvlText w:val="•"/>
      <w:lvlJc w:val="left"/>
      <w:pPr>
        <w:ind w:left="4766" w:hanging="270"/>
      </w:pPr>
      <w:rPr>
        <w:rFonts w:hint="default"/>
      </w:rPr>
    </w:lvl>
    <w:lvl w:ilvl="5" w:tplc="D3C2645E">
      <w:start w:val="1"/>
      <w:numFmt w:val="bullet"/>
      <w:lvlText w:val="•"/>
      <w:lvlJc w:val="left"/>
      <w:pPr>
        <w:ind w:left="5688" w:hanging="270"/>
      </w:pPr>
      <w:rPr>
        <w:rFonts w:hint="default"/>
      </w:rPr>
    </w:lvl>
    <w:lvl w:ilvl="6" w:tplc="D834E83C">
      <w:start w:val="1"/>
      <w:numFmt w:val="bullet"/>
      <w:lvlText w:val="•"/>
      <w:lvlJc w:val="left"/>
      <w:pPr>
        <w:ind w:left="6611" w:hanging="270"/>
      </w:pPr>
      <w:rPr>
        <w:rFonts w:hint="default"/>
      </w:rPr>
    </w:lvl>
    <w:lvl w:ilvl="7" w:tplc="D4A660EE">
      <w:start w:val="1"/>
      <w:numFmt w:val="bullet"/>
      <w:lvlText w:val="•"/>
      <w:lvlJc w:val="left"/>
      <w:pPr>
        <w:ind w:left="7533" w:hanging="270"/>
      </w:pPr>
      <w:rPr>
        <w:rFonts w:hint="default"/>
      </w:rPr>
    </w:lvl>
    <w:lvl w:ilvl="8" w:tplc="0AF80C1E">
      <w:start w:val="1"/>
      <w:numFmt w:val="bullet"/>
      <w:lvlText w:val="•"/>
      <w:lvlJc w:val="left"/>
      <w:pPr>
        <w:ind w:left="8455" w:hanging="270"/>
      </w:pPr>
      <w:rPr>
        <w:rFonts w:hint="default"/>
      </w:rPr>
    </w:lvl>
  </w:abstractNum>
  <w:abstractNum w:abstractNumId="24" w15:restartNumberingAfterBreak="0">
    <w:nsid w:val="672309C8"/>
    <w:multiLevelType w:val="hybridMultilevel"/>
    <w:tmpl w:val="F230A968"/>
    <w:lvl w:ilvl="0" w:tplc="53A8BCC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32C1EE8"/>
    <w:multiLevelType w:val="hybridMultilevel"/>
    <w:tmpl w:val="E4F2B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5D2F9A"/>
    <w:multiLevelType w:val="hybridMultilevel"/>
    <w:tmpl w:val="AC1636E6"/>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27" w15:restartNumberingAfterBreak="0">
    <w:nsid w:val="7D77027E"/>
    <w:multiLevelType w:val="hybridMultilevel"/>
    <w:tmpl w:val="717623F2"/>
    <w:lvl w:ilvl="0" w:tplc="4384708E">
      <w:start w:val="1"/>
      <w:numFmt w:val="decimal"/>
      <w:lvlText w:val="%1"/>
      <w:lvlJc w:val="left"/>
      <w:pPr>
        <w:ind w:left="720" w:hanging="360"/>
      </w:pPr>
      <w:rPr>
        <w:rFonts w:ascii="Arial" w:hAnsi="Arial" w:cs="Times New Roman" w:hint="default"/>
        <w:b w:val="0"/>
        <w:i w:val="0"/>
        <w:strike/>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num>
  <w:num w:numId="2">
    <w:abstractNumId w:val="3"/>
  </w:num>
  <w:num w:numId="3">
    <w:abstractNumId w:val="5"/>
  </w:num>
  <w:num w:numId="4">
    <w:abstractNumId w:val="7"/>
  </w:num>
  <w:num w:numId="5">
    <w:abstractNumId w:val="11"/>
  </w:num>
  <w:num w:numId="6">
    <w:abstractNumId w:val="4"/>
  </w:num>
  <w:num w:numId="7">
    <w:abstractNumId w:val="21"/>
  </w:num>
  <w:num w:numId="8">
    <w:abstractNumId w:val="0"/>
  </w:num>
  <w:num w:numId="9">
    <w:abstractNumId w:val="9"/>
  </w:num>
  <w:num w:numId="10">
    <w:abstractNumId w:val="25"/>
  </w:num>
  <w:num w:numId="11">
    <w:abstractNumId w:val="22"/>
  </w:num>
  <w:num w:numId="12">
    <w:abstractNumId w:val="2"/>
  </w:num>
  <w:num w:numId="13">
    <w:abstractNumId w:val="20"/>
  </w:num>
  <w:num w:numId="14">
    <w:abstractNumId w:val="10"/>
  </w:num>
  <w:num w:numId="15">
    <w:abstractNumId w:val="16"/>
  </w:num>
  <w:num w:numId="16">
    <w:abstractNumId w:val="6"/>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4"/>
  </w:num>
  <w:num w:numId="27">
    <w:abstractNumId w:val="12"/>
  </w:num>
  <w:num w:numId="28">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3057"/>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21CB"/>
    <w:rsid w:val="00002A48"/>
    <w:rsid w:val="00003EF3"/>
    <w:rsid w:val="00006224"/>
    <w:rsid w:val="00006CCE"/>
    <w:rsid w:val="00007212"/>
    <w:rsid w:val="000072F0"/>
    <w:rsid w:val="00012A3D"/>
    <w:rsid w:val="0001735C"/>
    <w:rsid w:val="00017368"/>
    <w:rsid w:val="00017A6D"/>
    <w:rsid w:val="00017EA8"/>
    <w:rsid w:val="00017FB2"/>
    <w:rsid w:val="00020E0E"/>
    <w:rsid w:val="00022CEA"/>
    <w:rsid w:val="00022FAD"/>
    <w:rsid w:val="000257AD"/>
    <w:rsid w:val="000258C1"/>
    <w:rsid w:val="00025B88"/>
    <w:rsid w:val="00025E13"/>
    <w:rsid w:val="000272A9"/>
    <w:rsid w:val="00031006"/>
    <w:rsid w:val="00032B17"/>
    <w:rsid w:val="00033C50"/>
    <w:rsid w:val="0003409B"/>
    <w:rsid w:val="00035EDA"/>
    <w:rsid w:val="000364B4"/>
    <w:rsid w:val="00043444"/>
    <w:rsid w:val="00044F27"/>
    <w:rsid w:val="00047698"/>
    <w:rsid w:val="00050C75"/>
    <w:rsid w:val="00050FD6"/>
    <w:rsid w:val="00051645"/>
    <w:rsid w:val="00051881"/>
    <w:rsid w:val="0005287A"/>
    <w:rsid w:val="00056617"/>
    <w:rsid w:val="00057B4E"/>
    <w:rsid w:val="000644FC"/>
    <w:rsid w:val="00065635"/>
    <w:rsid w:val="00070B6B"/>
    <w:rsid w:val="00071B10"/>
    <w:rsid w:val="00072E9C"/>
    <w:rsid w:val="00072FBB"/>
    <w:rsid w:val="00073BE3"/>
    <w:rsid w:val="00073DD0"/>
    <w:rsid w:val="0007532C"/>
    <w:rsid w:val="00075F17"/>
    <w:rsid w:val="00076457"/>
    <w:rsid w:val="000775CC"/>
    <w:rsid w:val="00080769"/>
    <w:rsid w:val="000811C3"/>
    <w:rsid w:val="00085445"/>
    <w:rsid w:val="00086038"/>
    <w:rsid w:val="000871DE"/>
    <w:rsid w:val="00090C99"/>
    <w:rsid w:val="000916CC"/>
    <w:rsid w:val="00094332"/>
    <w:rsid w:val="00096196"/>
    <w:rsid w:val="000A097F"/>
    <w:rsid w:val="000A11D8"/>
    <w:rsid w:val="000A13C5"/>
    <w:rsid w:val="000A1F1B"/>
    <w:rsid w:val="000A2600"/>
    <w:rsid w:val="000A3283"/>
    <w:rsid w:val="000B1AA0"/>
    <w:rsid w:val="000B3DE2"/>
    <w:rsid w:val="000B43A2"/>
    <w:rsid w:val="000B6C6F"/>
    <w:rsid w:val="000C3082"/>
    <w:rsid w:val="000C4AC5"/>
    <w:rsid w:val="000C4E8D"/>
    <w:rsid w:val="000C7BD4"/>
    <w:rsid w:val="000D02DA"/>
    <w:rsid w:val="000D6689"/>
    <w:rsid w:val="000E24B4"/>
    <w:rsid w:val="000E3C84"/>
    <w:rsid w:val="000E4085"/>
    <w:rsid w:val="000E6AD3"/>
    <w:rsid w:val="000F3E2B"/>
    <w:rsid w:val="000F3F63"/>
    <w:rsid w:val="000F4A3E"/>
    <w:rsid w:val="00100649"/>
    <w:rsid w:val="0010121F"/>
    <w:rsid w:val="00105397"/>
    <w:rsid w:val="00105557"/>
    <w:rsid w:val="0010594F"/>
    <w:rsid w:val="001065FA"/>
    <w:rsid w:val="00106629"/>
    <w:rsid w:val="001066B8"/>
    <w:rsid w:val="00107CE9"/>
    <w:rsid w:val="00113774"/>
    <w:rsid w:val="0011439C"/>
    <w:rsid w:val="00115B97"/>
    <w:rsid w:val="00123F82"/>
    <w:rsid w:val="00126148"/>
    <w:rsid w:val="0012647A"/>
    <w:rsid w:val="00126F8F"/>
    <w:rsid w:val="00133A24"/>
    <w:rsid w:val="001349DE"/>
    <w:rsid w:val="001358B3"/>
    <w:rsid w:val="00136CF7"/>
    <w:rsid w:val="0014310F"/>
    <w:rsid w:val="001441E9"/>
    <w:rsid w:val="00145B72"/>
    <w:rsid w:val="001647B8"/>
    <w:rsid w:val="00165343"/>
    <w:rsid w:val="00165EAC"/>
    <w:rsid w:val="001705B0"/>
    <w:rsid w:val="001718AD"/>
    <w:rsid w:val="00175449"/>
    <w:rsid w:val="00175893"/>
    <w:rsid w:val="00176733"/>
    <w:rsid w:val="00177453"/>
    <w:rsid w:val="001816A4"/>
    <w:rsid w:val="001874DA"/>
    <w:rsid w:val="00194039"/>
    <w:rsid w:val="00194174"/>
    <w:rsid w:val="001949F4"/>
    <w:rsid w:val="00195E7F"/>
    <w:rsid w:val="00196F5F"/>
    <w:rsid w:val="001A047E"/>
    <w:rsid w:val="001A085F"/>
    <w:rsid w:val="001A197B"/>
    <w:rsid w:val="001A2715"/>
    <w:rsid w:val="001A579A"/>
    <w:rsid w:val="001A630A"/>
    <w:rsid w:val="001A73E9"/>
    <w:rsid w:val="001B08F9"/>
    <w:rsid w:val="001B1EE3"/>
    <w:rsid w:val="001B332D"/>
    <w:rsid w:val="001B3AA6"/>
    <w:rsid w:val="001C169C"/>
    <w:rsid w:val="001C23D9"/>
    <w:rsid w:val="001C2F2D"/>
    <w:rsid w:val="001C4247"/>
    <w:rsid w:val="001C7C65"/>
    <w:rsid w:val="001D26CC"/>
    <w:rsid w:val="001D4AC8"/>
    <w:rsid w:val="001D4D16"/>
    <w:rsid w:val="001D6951"/>
    <w:rsid w:val="001D7370"/>
    <w:rsid w:val="001E0B63"/>
    <w:rsid w:val="001E2660"/>
    <w:rsid w:val="001E39A3"/>
    <w:rsid w:val="001E5D2E"/>
    <w:rsid w:val="001E635B"/>
    <w:rsid w:val="001E7DBE"/>
    <w:rsid w:val="001F2BA3"/>
    <w:rsid w:val="001F35CC"/>
    <w:rsid w:val="001F3D26"/>
    <w:rsid w:val="00201ACE"/>
    <w:rsid w:val="00203676"/>
    <w:rsid w:val="00203843"/>
    <w:rsid w:val="00205FC1"/>
    <w:rsid w:val="0020714E"/>
    <w:rsid w:val="00207F9B"/>
    <w:rsid w:val="00207FAD"/>
    <w:rsid w:val="00215860"/>
    <w:rsid w:val="002165A8"/>
    <w:rsid w:val="00221948"/>
    <w:rsid w:val="00224E11"/>
    <w:rsid w:val="002266B6"/>
    <w:rsid w:val="00227E43"/>
    <w:rsid w:val="002343FE"/>
    <w:rsid w:val="00234A84"/>
    <w:rsid w:val="00234AF4"/>
    <w:rsid w:val="00234DF3"/>
    <w:rsid w:val="0023603B"/>
    <w:rsid w:val="00237586"/>
    <w:rsid w:val="00240688"/>
    <w:rsid w:val="00241400"/>
    <w:rsid w:val="0024549C"/>
    <w:rsid w:val="00245922"/>
    <w:rsid w:val="002459EB"/>
    <w:rsid w:val="00252240"/>
    <w:rsid w:val="002522DD"/>
    <w:rsid w:val="00253337"/>
    <w:rsid w:val="00253845"/>
    <w:rsid w:val="002600A6"/>
    <w:rsid w:val="00262915"/>
    <w:rsid w:val="00262EB1"/>
    <w:rsid w:val="0026322D"/>
    <w:rsid w:val="00264446"/>
    <w:rsid w:val="002656E8"/>
    <w:rsid w:val="00267B37"/>
    <w:rsid w:val="00270E96"/>
    <w:rsid w:val="00271763"/>
    <w:rsid w:val="002726B1"/>
    <w:rsid w:val="00273108"/>
    <w:rsid w:val="00274F3B"/>
    <w:rsid w:val="0027655E"/>
    <w:rsid w:val="0027687B"/>
    <w:rsid w:val="00276C72"/>
    <w:rsid w:val="00277189"/>
    <w:rsid w:val="00277682"/>
    <w:rsid w:val="002778B4"/>
    <w:rsid w:val="0028118F"/>
    <w:rsid w:val="00283BFA"/>
    <w:rsid w:val="0028462B"/>
    <w:rsid w:val="002856F4"/>
    <w:rsid w:val="002878A7"/>
    <w:rsid w:val="00290127"/>
    <w:rsid w:val="00290A96"/>
    <w:rsid w:val="00293D47"/>
    <w:rsid w:val="00294BD4"/>
    <w:rsid w:val="00296F0F"/>
    <w:rsid w:val="0029703E"/>
    <w:rsid w:val="002A29A0"/>
    <w:rsid w:val="002B1DF1"/>
    <w:rsid w:val="002B3E2B"/>
    <w:rsid w:val="002B5136"/>
    <w:rsid w:val="002B66A8"/>
    <w:rsid w:val="002C27CA"/>
    <w:rsid w:val="002C4A3A"/>
    <w:rsid w:val="002C5B38"/>
    <w:rsid w:val="002D0009"/>
    <w:rsid w:val="002D32D5"/>
    <w:rsid w:val="002D3F86"/>
    <w:rsid w:val="002D4690"/>
    <w:rsid w:val="002D530D"/>
    <w:rsid w:val="002D57D3"/>
    <w:rsid w:val="002E16F5"/>
    <w:rsid w:val="002E359F"/>
    <w:rsid w:val="002E43B0"/>
    <w:rsid w:val="002F3FE1"/>
    <w:rsid w:val="00302055"/>
    <w:rsid w:val="0030639B"/>
    <w:rsid w:val="0031067E"/>
    <w:rsid w:val="003123C3"/>
    <w:rsid w:val="0031346B"/>
    <w:rsid w:val="00316713"/>
    <w:rsid w:val="00317033"/>
    <w:rsid w:val="00317B45"/>
    <w:rsid w:val="00323BD6"/>
    <w:rsid w:val="00325581"/>
    <w:rsid w:val="003279EE"/>
    <w:rsid w:val="00330239"/>
    <w:rsid w:val="003406A8"/>
    <w:rsid w:val="00344EB1"/>
    <w:rsid w:val="003479E7"/>
    <w:rsid w:val="00356F11"/>
    <w:rsid w:val="003577BA"/>
    <w:rsid w:val="003603C7"/>
    <w:rsid w:val="0036208D"/>
    <w:rsid w:val="00374F46"/>
    <w:rsid w:val="00376689"/>
    <w:rsid w:val="0037783E"/>
    <w:rsid w:val="00381C41"/>
    <w:rsid w:val="00393113"/>
    <w:rsid w:val="003942B6"/>
    <w:rsid w:val="00396CDD"/>
    <w:rsid w:val="003978D3"/>
    <w:rsid w:val="003A0FB7"/>
    <w:rsid w:val="003A12D9"/>
    <w:rsid w:val="003A2BDF"/>
    <w:rsid w:val="003A2DDB"/>
    <w:rsid w:val="003A2E2F"/>
    <w:rsid w:val="003A3D39"/>
    <w:rsid w:val="003A5E86"/>
    <w:rsid w:val="003A6410"/>
    <w:rsid w:val="003B2301"/>
    <w:rsid w:val="003B66CF"/>
    <w:rsid w:val="003C093F"/>
    <w:rsid w:val="003C45C3"/>
    <w:rsid w:val="003C4F1B"/>
    <w:rsid w:val="003C5AF3"/>
    <w:rsid w:val="003C6C7E"/>
    <w:rsid w:val="003D4D5E"/>
    <w:rsid w:val="003D4FD6"/>
    <w:rsid w:val="003D78B0"/>
    <w:rsid w:val="003E043A"/>
    <w:rsid w:val="003E16F2"/>
    <w:rsid w:val="003E1B6A"/>
    <w:rsid w:val="003E2B1C"/>
    <w:rsid w:val="003F204C"/>
    <w:rsid w:val="003F43E6"/>
    <w:rsid w:val="003F45FC"/>
    <w:rsid w:val="003F47BD"/>
    <w:rsid w:val="003F4AD5"/>
    <w:rsid w:val="004004FA"/>
    <w:rsid w:val="004006BD"/>
    <w:rsid w:val="004042F2"/>
    <w:rsid w:val="00407A0C"/>
    <w:rsid w:val="00410236"/>
    <w:rsid w:val="00410299"/>
    <w:rsid w:val="00413177"/>
    <w:rsid w:val="004137A0"/>
    <w:rsid w:val="004147C8"/>
    <w:rsid w:val="00417414"/>
    <w:rsid w:val="0041762C"/>
    <w:rsid w:val="00417AC7"/>
    <w:rsid w:val="004219A7"/>
    <w:rsid w:val="004225C1"/>
    <w:rsid w:val="004229C4"/>
    <w:rsid w:val="004231FF"/>
    <w:rsid w:val="00424A91"/>
    <w:rsid w:val="004349A2"/>
    <w:rsid w:val="00434E00"/>
    <w:rsid w:val="00441D6A"/>
    <w:rsid w:val="00443018"/>
    <w:rsid w:val="00444DD6"/>
    <w:rsid w:val="00447D6F"/>
    <w:rsid w:val="004518CB"/>
    <w:rsid w:val="00453D8A"/>
    <w:rsid w:val="004541AB"/>
    <w:rsid w:val="0045439B"/>
    <w:rsid w:val="00455AD4"/>
    <w:rsid w:val="004645BF"/>
    <w:rsid w:val="00465851"/>
    <w:rsid w:val="004670C3"/>
    <w:rsid w:val="00472218"/>
    <w:rsid w:val="004722DC"/>
    <w:rsid w:val="00474AB7"/>
    <w:rsid w:val="004759DC"/>
    <w:rsid w:val="00476092"/>
    <w:rsid w:val="0047687B"/>
    <w:rsid w:val="00482DF3"/>
    <w:rsid w:val="00487631"/>
    <w:rsid w:val="00490942"/>
    <w:rsid w:val="0049127A"/>
    <w:rsid w:val="00494F75"/>
    <w:rsid w:val="004A3470"/>
    <w:rsid w:val="004A5113"/>
    <w:rsid w:val="004A5D35"/>
    <w:rsid w:val="004B02CB"/>
    <w:rsid w:val="004B2AB9"/>
    <w:rsid w:val="004B61B4"/>
    <w:rsid w:val="004B7704"/>
    <w:rsid w:val="004B783B"/>
    <w:rsid w:val="004C054B"/>
    <w:rsid w:val="004C0B56"/>
    <w:rsid w:val="004C1CC3"/>
    <w:rsid w:val="004C48A0"/>
    <w:rsid w:val="004C5EEE"/>
    <w:rsid w:val="004C6E15"/>
    <w:rsid w:val="004C759A"/>
    <w:rsid w:val="004D1B10"/>
    <w:rsid w:val="004D1F54"/>
    <w:rsid w:val="004E273A"/>
    <w:rsid w:val="004E50CF"/>
    <w:rsid w:val="004E5757"/>
    <w:rsid w:val="0050031A"/>
    <w:rsid w:val="00500F79"/>
    <w:rsid w:val="00503435"/>
    <w:rsid w:val="0050348A"/>
    <w:rsid w:val="00503588"/>
    <w:rsid w:val="00503D1B"/>
    <w:rsid w:val="00504119"/>
    <w:rsid w:val="00505D0D"/>
    <w:rsid w:val="00506692"/>
    <w:rsid w:val="00507BA8"/>
    <w:rsid w:val="0051114C"/>
    <w:rsid w:val="005118FF"/>
    <w:rsid w:val="00511BF1"/>
    <w:rsid w:val="00520D59"/>
    <w:rsid w:val="00523142"/>
    <w:rsid w:val="005253CC"/>
    <w:rsid w:val="005263F7"/>
    <w:rsid w:val="00526BEE"/>
    <w:rsid w:val="0053093C"/>
    <w:rsid w:val="005341B8"/>
    <w:rsid w:val="00535748"/>
    <w:rsid w:val="00535D48"/>
    <w:rsid w:val="00540896"/>
    <w:rsid w:val="00544965"/>
    <w:rsid w:val="0054576E"/>
    <w:rsid w:val="00545A78"/>
    <w:rsid w:val="00545D13"/>
    <w:rsid w:val="00546F95"/>
    <w:rsid w:val="00547376"/>
    <w:rsid w:val="00550F2B"/>
    <w:rsid w:val="00554A14"/>
    <w:rsid w:val="005573BB"/>
    <w:rsid w:val="00557661"/>
    <w:rsid w:val="00561305"/>
    <w:rsid w:val="005623AC"/>
    <w:rsid w:val="00563190"/>
    <w:rsid w:val="0056338F"/>
    <w:rsid w:val="00572733"/>
    <w:rsid w:val="00572784"/>
    <w:rsid w:val="00574370"/>
    <w:rsid w:val="005756BB"/>
    <w:rsid w:val="00576C16"/>
    <w:rsid w:val="00577678"/>
    <w:rsid w:val="00583595"/>
    <w:rsid w:val="005835AD"/>
    <w:rsid w:val="0058628F"/>
    <w:rsid w:val="00586899"/>
    <w:rsid w:val="00590B9C"/>
    <w:rsid w:val="0059207F"/>
    <w:rsid w:val="0059276D"/>
    <w:rsid w:val="005946FE"/>
    <w:rsid w:val="0059610B"/>
    <w:rsid w:val="005A085E"/>
    <w:rsid w:val="005A0C0F"/>
    <w:rsid w:val="005A102F"/>
    <w:rsid w:val="005A2BEF"/>
    <w:rsid w:val="005A6750"/>
    <w:rsid w:val="005B3A9C"/>
    <w:rsid w:val="005B3BFD"/>
    <w:rsid w:val="005B511F"/>
    <w:rsid w:val="005B7668"/>
    <w:rsid w:val="005C0142"/>
    <w:rsid w:val="005C2096"/>
    <w:rsid w:val="005C5A1D"/>
    <w:rsid w:val="005C7B8F"/>
    <w:rsid w:val="005D5171"/>
    <w:rsid w:val="005E1322"/>
    <w:rsid w:val="005E162F"/>
    <w:rsid w:val="005E2FD8"/>
    <w:rsid w:val="005E30C6"/>
    <w:rsid w:val="005E3343"/>
    <w:rsid w:val="005E337A"/>
    <w:rsid w:val="005E3CD4"/>
    <w:rsid w:val="005E74BE"/>
    <w:rsid w:val="005F1935"/>
    <w:rsid w:val="005F1F14"/>
    <w:rsid w:val="005F2824"/>
    <w:rsid w:val="005F4B3D"/>
    <w:rsid w:val="005F5FC5"/>
    <w:rsid w:val="0060334F"/>
    <w:rsid w:val="00605E4A"/>
    <w:rsid w:val="00607BFF"/>
    <w:rsid w:val="0061175B"/>
    <w:rsid w:val="00613A05"/>
    <w:rsid w:val="00616417"/>
    <w:rsid w:val="006166C1"/>
    <w:rsid w:val="006169B9"/>
    <w:rsid w:val="00624343"/>
    <w:rsid w:val="0062699C"/>
    <w:rsid w:val="006276C9"/>
    <w:rsid w:val="00633F25"/>
    <w:rsid w:val="0063634B"/>
    <w:rsid w:val="00642037"/>
    <w:rsid w:val="00643E58"/>
    <w:rsid w:val="00644351"/>
    <w:rsid w:val="006452C1"/>
    <w:rsid w:val="00646DE6"/>
    <w:rsid w:val="006477F6"/>
    <w:rsid w:val="00650800"/>
    <w:rsid w:val="0065112E"/>
    <w:rsid w:val="006532AB"/>
    <w:rsid w:val="00654037"/>
    <w:rsid w:val="0065599B"/>
    <w:rsid w:val="00662984"/>
    <w:rsid w:val="006630B6"/>
    <w:rsid w:val="006634C8"/>
    <w:rsid w:val="00665E77"/>
    <w:rsid w:val="006669EE"/>
    <w:rsid w:val="00667B7C"/>
    <w:rsid w:val="00671184"/>
    <w:rsid w:val="0067218D"/>
    <w:rsid w:val="00672892"/>
    <w:rsid w:val="00672CCE"/>
    <w:rsid w:val="00672E61"/>
    <w:rsid w:val="00674F71"/>
    <w:rsid w:val="00675850"/>
    <w:rsid w:val="0067769F"/>
    <w:rsid w:val="00680FC4"/>
    <w:rsid w:val="00680FD1"/>
    <w:rsid w:val="00682D02"/>
    <w:rsid w:val="00684AA8"/>
    <w:rsid w:val="00687079"/>
    <w:rsid w:val="0069052B"/>
    <w:rsid w:val="006927BB"/>
    <w:rsid w:val="00697FD1"/>
    <w:rsid w:val="006A017F"/>
    <w:rsid w:val="006A1A1A"/>
    <w:rsid w:val="006A2FD0"/>
    <w:rsid w:val="006A47D9"/>
    <w:rsid w:val="006A48BA"/>
    <w:rsid w:val="006A6613"/>
    <w:rsid w:val="006B3DAB"/>
    <w:rsid w:val="006B43D4"/>
    <w:rsid w:val="006B5614"/>
    <w:rsid w:val="006B6B15"/>
    <w:rsid w:val="006B747C"/>
    <w:rsid w:val="006C6E49"/>
    <w:rsid w:val="006C76AF"/>
    <w:rsid w:val="006D2FD3"/>
    <w:rsid w:val="006D3BA6"/>
    <w:rsid w:val="006D4B4E"/>
    <w:rsid w:val="006D7281"/>
    <w:rsid w:val="006D7B00"/>
    <w:rsid w:val="006E2544"/>
    <w:rsid w:val="006E2E12"/>
    <w:rsid w:val="006E47F9"/>
    <w:rsid w:val="006E6B4B"/>
    <w:rsid w:val="006E6CB7"/>
    <w:rsid w:val="006F1D9C"/>
    <w:rsid w:val="006F383A"/>
    <w:rsid w:val="006F3D0E"/>
    <w:rsid w:val="006F60F5"/>
    <w:rsid w:val="006F7184"/>
    <w:rsid w:val="006F7F21"/>
    <w:rsid w:val="00715AB4"/>
    <w:rsid w:val="00716194"/>
    <w:rsid w:val="007162E6"/>
    <w:rsid w:val="00717462"/>
    <w:rsid w:val="00717486"/>
    <w:rsid w:val="00720A91"/>
    <w:rsid w:val="0072720D"/>
    <w:rsid w:val="007319AC"/>
    <w:rsid w:val="0073552E"/>
    <w:rsid w:val="00736665"/>
    <w:rsid w:val="0073717A"/>
    <w:rsid w:val="007436A0"/>
    <w:rsid w:val="0074743B"/>
    <w:rsid w:val="00751720"/>
    <w:rsid w:val="00752B1B"/>
    <w:rsid w:val="007533D7"/>
    <w:rsid w:val="0075342B"/>
    <w:rsid w:val="0075636F"/>
    <w:rsid w:val="007564D9"/>
    <w:rsid w:val="00757A09"/>
    <w:rsid w:val="00763EF5"/>
    <w:rsid w:val="00765D76"/>
    <w:rsid w:val="00765E50"/>
    <w:rsid w:val="00766C68"/>
    <w:rsid w:val="00767766"/>
    <w:rsid w:val="0077033E"/>
    <w:rsid w:val="00770991"/>
    <w:rsid w:val="0077419D"/>
    <w:rsid w:val="0077767A"/>
    <w:rsid w:val="00782490"/>
    <w:rsid w:val="00782966"/>
    <w:rsid w:val="00785EB3"/>
    <w:rsid w:val="00786C5E"/>
    <w:rsid w:val="00786F84"/>
    <w:rsid w:val="00790828"/>
    <w:rsid w:val="00792764"/>
    <w:rsid w:val="007949FB"/>
    <w:rsid w:val="007A057A"/>
    <w:rsid w:val="007A1FE8"/>
    <w:rsid w:val="007A4F16"/>
    <w:rsid w:val="007A54BC"/>
    <w:rsid w:val="007B12EA"/>
    <w:rsid w:val="007B402F"/>
    <w:rsid w:val="007B4EA5"/>
    <w:rsid w:val="007B5211"/>
    <w:rsid w:val="007B5810"/>
    <w:rsid w:val="007B626A"/>
    <w:rsid w:val="007B7016"/>
    <w:rsid w:val="007C02FC"/>
    <w:rsid w:val="007C0D43"/>
    <w:rsid w:val="007C1CB1"/>
    <w:rsid w:val="007C1F0C"/>
    <w:rsid w:val="007C245E"/>
    <w:rsid w:val="007C68F8"/>
    <w:rsid w:val="007D0849"/>
    <w:rsid w:val="007D0DE5"/>
    <w:rsid w:val="007D4D8D"/>
    <w:rsid w:val="007D5DAC"/>
    <w:rsid w:val="007D68C1"/>
    <w:rsid w:val="007D7E4C"/>
    <w:rsid w:val="007E1075"/>
    <w:rsid w:val="007E7496"/>
    <w:rsid w:val="007F0245"/>
    <w:rsid w:val="007F1E34"/>
    <w:rsid w:val="007F2441"/>
    <w:rsid w:val="007F51A0"/>
    <w:rsid w:val="007F6E2B"/>
    <w:rsid w:val="007F7FEB"/>
    <w:rsid w:val="00801F88"/>
    <w:rsid w:val="00802C21"/>
    <w:rsid w:val="00803B07"/>
    <w:rsid w:val="00803B88"/>
    <w:rsid w:val="00805C42"/>
    <w:rsid w:val="00811447"/>
    <w:rsid w:val="00811975"/>
    <w:rsid w:val="0081299A"/>
    <w:rsid w:val="00812D09"/>
    <w:rsid w:val="00813805"/>
    <w:rsid w:val="00813B82"/>
    <w:rsid w:val="00814833"/>
    <w:rsid w:val="008163D3"/>
    <w:rsid w:val="0081682A"/>
    <w:rsid w:val="00817331"/>
    <w:rsid w:val="008177F5"/>
    <w:rsid w:val="008209AC"/>
    <w:rsid w:val="00820C68"/>
    <w:rsid w:val="008210C8"/>
    <w:rsid w:val="00821592"/>
    <w:rsid w:val="00822178"/>
    <w:rsid w:val="008249D0"/>
    <w:rsid w:val="008252D2"/>
    <w:rsid w:val="00830C41"/>
    <w:rsid w:val="00832048"/>
    <w:rsid w:val="00832862"/>
    <w:rsid w:val="00833BED"/>
    <w:rsid w:val="00835998"/>
    <w:rsid w:val="008404FE"/>
    <w:rsid w:val="00842A90"/>
    <w:rsid w:val="00843C46"/>
    <w:rsid w:val="00846740"/>
    <w:rsid w:val="00853FF0"/>
    <w:rsid w:val="008548D8"/>
    <w:rsid w:val="00854D40"/>
    <w:rsid w:val="00857FE0"/>
    <w:rsid w:val="008605C0"/>
    <w:rsid w:val="00861292"/>
    <w:rsid w:val="008624D4"/>
    <w:rsid w:val="00862775"/>
    <w:rsid w:val="008651A6"/>
    <w:rsid w:val="008678F6"/>
    <w:rsid w:val="00873B7C"/>
    <w:rsid w:val="00874711"/>
    <w:rsid w:val="00874E05"/>
    <w:rsid w:val="008758EF"/>
    <w:rsid w:val="00876F93"/>
    <w:rsid w:val="00880F44"/>
    <w:rsid w:val="00881BD3"/>
    <w:rsid w:val="00883AD2"/>
    <w:rsid w:val="00887637"/>
    <w:rsid w:val="008901CE"/>
    <w:rsid w:val="00890229"/>
    <w:rsid w:val="00890761"/>
    <w:rsid w:val="008929F9"/>
    <w:rsid w:val="0089393A"/>
    <w:rsid w:val="00894FFC"/>
    <w:rsid w:val="00895768"/>
    <w:rsid w:val="008A2AC5"/>
    <w:rsid w:val="008A2B62"/>
    <w:rsid w:val="008A445A"/>
    <w:rsid w:val="008A702D"/>
    <w:rsid w:val="008A7CD7"/>
    <w:rsid w:val="008B1310"/>
    <w:rsid w:val="008B1472"/>
    <w:rsid w:val="008B517B"/>
    <w:rsid w:val="008C0689"/>
    <w:rsid w:val="008C0695"/>
    <w:rsid w:val="008C26BD"/>
    <w:rsid w:val="008C395C"/>
    <w:rsid w:val="008C43A1"/>
    <w:rsid w:val="008C49CB"/>
    <w:rsid w:val="008C56B1"/>
    <w:rsid w:val="008C684F"/>
    <w:rsid w:val="008D02BB"/>
    <w:rsid w:val="008D4248"/>
    <w:rsid w:val="008D74AC"/>
    <w:rsid w:val="008E0B10"/>
    <w:rsid w:val="008E305A"/>
    <w:rsid w:val="008E36A8"/>
    <w:rsid w:val="008E69A8"/>
    <w:rsid w:val="008F1465"/>
    <w:rsid w:val="008F4EB7"/>
    <w:rsid w:val="009064CA"/>
    <w:rsid w:val="00912F85"/>
    <w:rsid w:val="009144C6"/>
    <w:rsid w:val="00916DBE"/>
    <w:rsid w:val="00920DBC"/>
    <w:rsid w:val="00920E78"/>
    <w:rsid w:val="00921898"/>
    <w:rsid w:val="00925AC1"/>
    <w:rsid w:val="009273DA"/>
    <w:rsid w:val="00930EF9"/>
    <w:rsid w:val="00932916"/>
    <w:rsid w:val="00932B7B"/>
    <w:rsid w:val="00932F53"/>
    <w:rsid w:val="009422B5"/>
    <w:rsid w:val="009437E3"/>
    <w:rsid w:val="00946F2C"/>
    <w:rsid w:val="00947396"/>
    <w:rsid w:val="00947726"/>
    <w:rsid w:val="00953048"/>
    <w:rsid w:val="00953C07"/>
    <w:rsid w:val="00957513"/>
    <w:rsid w:val="0096057A"/>
    <w:rsid w:val="00962F6B"/>
    <w:rsid w:val="00965C62"/>
    <w:rsid w:val="00977325"/>
    <w:rsid w:val="00982310"/>
    <w:rsid w:val="009824E4"/>
    <w:rsid w:val="00982587"/>
    <w:rsid w:val="00983345"/>
    <w:rsid w:val="00984C27"/>
    <w:rsid w:val="009864B5"/>
    <w:rsid w:val="00990627"/>
    <w:rsid w:val="00993651"/>
    <w:rsid w:val="00994F0C"/>
    <w:rsid w:val="0099570B"/>
    <w:rsid w:val="00996C94"/>
    <w:rsid w:val="009A30E5"/>
    <w:rsid w:val="009A4E7E"/>
    <w:rsid w:val="009A5F87"/>
    <w:rsid w:val="009A693A"/>
    <w:rsid w:val="009A75DB"/>
    <w:rsid w:val="009B164B"/>
    <w:rsid w:val="009B4C4B"/>
    <w:rsid w:val="009B4FEE"/>
    <w:rsid w:val="009B511D"/>
    <w:rsid w:val="009D1521"/>
    <w:rsid w:val="009D2D83"/>
    <w:rsid w:val="009D33DD"/>
    <w:rsid w:val="009D3F73"/>
    <w:rsid w:val="009E0E79"/>
    <w:rsid w:val="009E193E"/>
    <w:rsid w:val="009E3C9E"/>
    <w:rsid w:val="009E6373"/>
    <w:rsid w:val="009E6B12"/>
    <w:rsid w:val="009F22C4"/>
    <w:rsid w:val="009F2EE1"/>
    <w:rsid w:val="009F3451"/>
    <w:rsid w:val="009F41FE"/>
    <w:rsid w:val="009F4595"/>
    <w:rsid w:val="00A01896"/>
    <w:rsid w:val="00A02895"/>
    <w:rsid w:val="00A11CAF"/>
    <w:rsid w:val="00A124FF"/>
    <w:rsid w:val="00A12B01"/>
    <w:rsid w:val="00A138AA"/>
    <w:rsid w:val="00A174E0"/>
    <w:rsid w:val="00A21F19"/>
    <w:rsid w:val="00A26A59"/>
    <w:rsid w:val="00A276BB"/>
    <w:rsid w:val="00A31941"/>
    <w:rsid w:val="00A32EE2"/>
    <w:rsid w:val="00A37837"/>
    <w:rsid w:val="00A41241"/>
    <w:rsid w:val="00A4172C"/>
    <w:rsid w:val="00A41774"/>
    <w:rsid w:val="00A44592"/>
    <w:rsid w:val="00A46619"/>
    <w:rsid w:val="00A5380A"/>
    <w:rsid w:val="00A53B67"/>
    <w:rsid w:val="00A5563B"/>
    <w:rsid w:val="00A56214"/>
    <w:rsid w:val="00A56AEC"/>
    <w:rsid w:val="00A60CA1"/>
    <w:rsid w:val="00A649A8"/>
    <w:rsid w:val="00A7115A"/>
    <w:rsid w:val="00A76170"/>
    <w:rsid w:val="00A771EF"/>
    <w:rsid w:val="00A81CA8"/>
    <w:rsid w:val="00A82CBE"/>
    <w:rsid w:val="00A82EA0"/>
    <w:rsid w:val="00A92C30"/>
    <w:rsid w:val="00A9303F"/>
    <w:rsid w:val="00A931D9"/>
    <w:rsid w:val="00A93EBC"/>
    <w:rsid w:val="00A94170"/>
    <w:rsid w:val="00A9646B"/>
    <w:rsid w:val="00AA22D3"/>
    <w:rsid w:val="00AB2BFB"/>
    <w:rsid w:val="00AC1F10"/>
    <w:rsid w:val="00AC2103"/>
    <w:rsid w:val="00AC40B4"/>
    <w:rsid w:val="00AC4F59"/>
    <w:rsid w:val="00AC74AC"/>
    <w:rsid w:val="00AD19CF"/>
    <w:rsid w:val="00AD2B06"/>
    <w:rsid w:val="00AD308B"/>
    <w:rsid w:val="00AD441D"/>
    <w:rsid w:val="00AD5646"/>
    <w:rsid w:val="00AD765E"/>
    <w:rsid w:val="00AE1439"/>
    <w:rsid w:val="00AE46F7"/>
    <w:rsid w:val="00AE4897"/>
    <w:rsid w:val="00AE6180"/>
    <w:rsid w:val="00AE6B56"/>
    <w:rsid w:val="00AE6B6C"/>
    <w:rsid w:val="00AF05AD"/>
    <w:rsid w:val="00AF4E96"/>
    <w:rsid w:val="00AF5931"/>
    <w:rsid w:val="00AF5B55"/>
    <w:rsid w:val="00B0160B"/>
    <w:rsid w:val="00B0180F"/>
    <w:rsid w:val="00B12516"/>
    <w:rsid w:val="00B20A9F"/>
    <w:rsid w:val="00B2374D"/>
    <w:rsid w:val="00B24A8B"/>
    <w:rsid w:val="00B2754C"/>
    <w:rsid w:val="00B360F1"/>
    <w:rsid w:val="00B379E5"/>
    <w:rsid w:val="00B40122"/>
    <w:rsid w:val="00B40BE9"/>
    <w:rsid w:val="00B40C3B"/>
    <w:rsid w:val="00B41FBB"/>
    <w:rsid w:val="00B4318D"/>
    <w:rsid w:val="00B433FD"/>
    <w:rsid w:val="00B444F2"/>
    <w:rsid w:val="00B4778C"/>
    <w:rsid w:val="00B51B63"/>
    <w:rsid w:val="00B56825"/>
    <w:rsid w:val="00B60CE5"/>
    <w:rsid w:val="00B62DAF"/>
    <w:rsid w:val="00B62E50"/>
    <w:rsid w:val="00B65CFD"/>
    <w:rsid w:val="00B675B2"/>
    <w:rsid w:val="00B67962"/>
    <w:rsid w:val="00B70340"/>
    <w:rsid w:val="00B72E32"/>
    <w:rsid w:val="00B73CE7"/>
    <w:rsid w:val="00B806A5"/>
    <w:rsid w:val="00B92A22"/>
    <w:rsid w:val="00B932FA"/>
    <w:rsid w:val="00BA171A"/>
    <w:rsid w:val="00BA1D7C"/>
    <w:rsid w:val="00BA2503"/>
    <w:rsid w:val="00BA30E9"/>
    <w:rsid w:val="00BA374B"/>
    <w:rsid w:val="00BA3801"/>
    <w:rsid w:val="00BA54C2"/>
    <w:rsid w:val="00BA5890"/>
    <w:rsid w:val="00BA7479"/>
    <w:rsid w:val="00BA755E"/>
    <w:rsid w:val="00BA78CD"/>
    <w:rsid w:val="00BB160E"/>
    <w:rsid w:val="00BB6721"/>
    <w:rsid w:val="00BB6BC6"/>
    <w:rsid w:val="00BC0AC1"/>
    <w:rsid w:val="00BC21BE"/>
    <w:rsid w:val="00BC4499"/>
    <w:rsid w:val="00BC5D5C"/>
    <w:rsid w:val="00BD2589"/>
    <w:rsid w:val="00BD58DA"/>
    <w:rsid w:val="00BE5F8D"/>
    <w:rsid w:val="00BE765B"/>
    <w:rsid w:val="00BE7E3E"/>
    <w:rsid w:val="00BF1C28"/>
    <w:rsid w:val="00BF72E2"/>
    <w:rsid w:val="00BF7687"/>
    <w:rsid w:val="00BF7F5E"/>
    <w:rsid w:val="00C02538"/>
    <w:rsid w:val="00C03CE5"/>
    <w:rsid w:val="00C0421B"/>
    <w:rsid w:val="00C048DF"/>
    <w:rsid w:val="00C061F9"/>
    <w:rsid w:val="00C0794E"/>
    <w:rsid w:val="00C11EE1"/>
    <w:rsid w:val="00C127DB"/>
    <w:rsid w:val="00C16760"/>
    <w:rsid w:val="00C2041D"/>
    <w:rsid w:val="00C21241"/>
    <w:rsid w:val="00C21D44"/>
    <w:rsid w:val="00C2218F"/>
    <w:rsid w:val="00C22915"/>
    <w:rsid w:val="00C22EF5"/>
    <w:rsid w:val="00C237E1"/>
    <w:rsid w:val="00C274A0"/>
    <w:rsid w:val="00C3102C"/>
    <w:rsid w:val="00C316AE"/>
    <w:rsid w:val="00C3194A"/>
    <w:rsid w:val="00C330E3"/>
    <w:rsid w:val="00C33BE3"/>
    <w:rsid w:val="00C341B1"/>
    <w:rsid w:val="00C36475"/>
    <w:rsid w:val="00C36B25"/>
    <w:rsid w:val="00C43FAE"/>
    <w:rsid w:val="00C44C36"/>
    <w:rsid w:val="00C4536A"/>
    <w:rsid w:val="00C46A2E"/>
    <w:rsid w:val="00C47D39"/>
    <w:rsid w:val="00C503BE"/>
    <w:rsid w:val="00C52D4A"/>
    <w:rsid w:val="00C53435"/>
    <w:rsid w:val="00C55B9B"/>
    <w:rsid w:val="00C616BF"/>
    <w:rsid w:val="00C61906"/>
    <w:rsid w:val="00C61BBC"/>
    <w:rsid w:val="00C629BF"/>
    <w:rsid w:val="00C640FA"/>
    <w:rsid w:val="00C64490"/>
    <w:rsid w:val="00C64C3F"/>
    <w:rsid w:val="00C65246"/>
    <w:rsid w:val="00C66AFD"/>
    <w:rsid w:val="00C67B72"/>
    <w:rsid w:val="00C76203"/>
    <w:rsid w:val="00C80BFF"/>
    <w:rsid w:val="00C85BCA"/>
    <w:rsid w:val="00C85D5D"/>
    <w:rsid w:val="00C865B7"/>
    <w:rsid w:val="00C86D50"/>
    <w:rsid w:val="00C90473"/>
    <w:rsid w:val="00C92A12"/>
    <w:rsid w:val="00C93FFF"/>
    <w:rsid w:val="00C94E27"/>
    <w:rsid w:val="00C9567C"/>
    <w:rsid w:val="00C95994"/>
    <w:rsid w:val="00C95DB0"/>
    <w:rsid w:val="00C95E53"/>
    <w:rsid w:val="00C96991"/>
    <w:rsid w:val="00CA3F37"/>
    <w:rsid w:val="00CA436E"/>
    <w:rsid w:val="00CA4DDF"/>
    <w:rsid w:val="00CB4E1E"/>
    <w:rsid w:val="00CB55F7"/>
    <w:rsid w:val="00CB6303"/>
    <w:rsid w:val="00CB6404"/>
    <w:rsid w:val="00CC2095"/>
    <w:rsid w:val="00CC3D84"/>
    <w:rsid w:val="00CC498F"/>
    <w:rsid w:val="00CC7E7A"/>
    <w:rsid w:val="00CD008C"/>
    <w:rsid w:val="00CD40D0"/>
    <w:rsid w:val="00CD551A"/>
    <w:rsid w:val="00CD5CB3"/>
    <w:rsid w:val="00CE055D"/>
    <w:rsid w:val="00CE2257"/>
    <w:rsid w:val="00CE2933"/>
    <w:rsid w:val="00CE35BE"/>
    <w:rsid w:val="00CE5B07"/>
    <w:rsid w:val="00CE5B34"/>
    <w:rsid w:val="00CE7088"/>
    <w:rsid w:val="00CF1257"/>
    <w:rsid w:val="00CF17C1"/>
    <w:rsid w:val="00CF3372"/>
    <w:rsid w:val="00CF37D1"/>
    <w:rsid w:val="00CF3D14"/>
    <w:rsid w:val="00CF521A"/>
    <w:rsid w:val="00CF5846"/>
    <w:rsid w:val="00CF76A4"/>
    <w:rsid w:val="00D0255B"/>
    <w:rsid w:val="00D02E20"/>
    <w:rsid w:val="00D0302E"/>
    <w:rsid w:val="00D03DC5"/>
    <w:rsid w:val="00D062F3"/>
    <w:rsid w:val="00D073D0"/>
    <w:rsid w:val="00D12339"/>
    <w:rsid w:val="00D13623"/>
    <w:rsid w:val="00D145F9"/>
    <w:rsid w:val="00D153AF"/>
    <w:rsid w:val="00D16208"/>
    <w:rsid w:val="00D17F97"/>
    <w:rsid w:val="00D221E3"/>
    <w:rsid w:val="00D22778"/>
    <w:rsid w:val="00D23718"/>
    <w:rsid w:val="00D23DC9"/>
    <w:rsid w:val="00D25CE7"/>
    <w:rsid w:val="00D303C3"/>
    <w:rsid w:val="00D3073C"/>
    <w:rsid w:val="00D34C9A"/>
    <w:rsid w:val="00D40C5C"/>
    <w:rsid w:val="00D47CF1"/>
    <w:rsid w:val="00D50825"/>
    <w:rsid w:val="00D5177F"/>
    <w:rsid w:val="00D521BB"/>
    <w:rsid w:val="00D55186"/>
    <w:rsid w:val="00D554AC"/>
    <w:rsid w:val="00D558EA"/>
    <w:rsid w:val="00D5617F"/>
    <w:rsid w:val="00D60E76"/>
    <w:rsid w:val="00D615AB"/>
    <w:rsid w:val="00D61FC5"/>
    <w:rsid w:val="00D62D33"/>
    <w:rsid w:val="00D63C72"/>
    <w:rsid w:val="00D675FB"/>
    <w:rsid w:val="00D73ADC"/>
    <w:rsid w:val="00D751F7"/>
    <w:rsid w:val="00D76E3F"/>
    <w:rsid w:val="00D80044"/>
    <w:rsid w:val="00D821F3"/>
    <w:rsid w:val="00D838F3"/>
    <w:rsid w:val="00D91AE2"/>
    <w:rsid w:val="00D9459F"/>
    <w:rsid w:val="00D9763D"/>
    <w:rsid w:val="00DA013F"/>
    <w:rsid w:val="00DA02F6"/>
    <w:rsid w:val="00DA082F"/>
    <w:rsid w:val="00DA121D"/>
    <w:rsid w:val="00DA5B2C"/>
    <w:rsid w:val="00DA5E43"/>
    <w:rsid w:val="00DA73C9"/>
    <w:rsid w:val="00DB2992"/>
    <w:rsid w:val="00DB30C0"/>
    <w:rsid w:val="00DB3908"/>
    <w:rsid w:val="00DB5310"/>
    <w:rsid w:val="00DC1AE1"/>
    <w:rsid w:val="00DC6486"/>
    <w:rsid w:val="00DD07D4"/>
    <w:rsid w:val="00DD17D9"/>
    <w:rsid w:val="00DD3EF3"/>
    <w:rsid w:val="00DD48D7"/>
    <w:rsid w:val="00DD5B55"/>
    <w:rsid w:val="00DE1E52"/>
    <w:rsid w:val="00DE2D15"/>
    <w:rsid w:val="00DE7D87"/>
    <w:rsid w:val="00DE7E4E"/>
    <w:rsid w:val="00DF2861"/>
    <w:rsid w:val="00DF2F71"/>
    <w:rsid w:val="00DF30AA"/>
    <w:rsid w:val="00DF3A35"/>
    <w:rsid w:val="00DF3EEE"/>
    <w:rsid w:val="00DF4F62"/>
    <w:rsid w:val="00DF4F94"/>
    <w:rsid w:val="00DF68E8"/>
    <w:rsid w:val="00E00EB5"/>
    <w:rsid w:val="00E013AD"/>
    <w:rsid w:val="00E051CC"/>
    <w:rsid w:val="00E05255"/>
    <w:rsid w:val="00E05645"/>
    <w:rsid w:val="00E05662"/>
    <w:rsid w:val="00E064D0"/>
    <w:rsid w:val="00E076CE"/>
    <w:rsid w:val="00E10917"/>
    <w:rsid w:val="00E10D22"/>
    <w:rsid w:val="00E116E8"/>
    <w:rsid w:val="00E12763"/>
    <w:rsid w:val="00E1285D"/>
    <w:rsid w:val="00E12CBD"/>
    <w:rsid w:val="00E20EA2"/>
    <w:rsid w:val="00E212B7"/>
    <w:rsid w:val="00E2305E"/>
    <w:rsid w:val="00E24A15"/>
    <w:rsid w:val="00E258AB"/>
    <w:rsid w:val="00E3042F"/>
    <w:rsid w:val="00E311CA"/>
    <w:rsid w:val="00E32C7A"/>
    <w:rsid w:val="00E33B9C"/>
    <w:rsid w:val="00E36056"/>
    <w:rsid w:val="00E36503"/>
    <w:rsid w:val="00E3758D"/>
    <w:rsid w:val="00E3778E"/>
    <w:rsid w:val="00E3790F"/>
    <w:rsid w:val="00E4071A"/>
    <w:rsid w:val="00E41B63"/>
    <w:rsid w:val="00E426C1"/>
    <w:rsid w:val="00E44758"/>
    <w:rsid w:val="00E46820"/>
    <w:rsid w:val="00E478F4"/>
    <w:rsid w:val="00E51F57"/>
    <w:rsid w:val="00E52345"/>
    <w:rsid w:val="00E53D14"/>
    <w:rsid w:val="00E53D35"/>
    <w:rsid w:val="00E57136"/>
    <w:rsid w:val="00E5752D"/>
    <w:rsid w:val="00E5769F"/>
    <w:rsid w:val="00E63470"/>
    <w:rsid w:val="00E63745"/>
    <w:rsid w:val="00E6488C"/>
    <w:rsid w:val="00E67F48"/>
    <w:rsid w:val="00E70BC9"/>
    <w:rsid w:val="00E7231E"/>
    <w:rsid w:val="00E72CC0"/>
    <w:rsid w:val="00E73AAB"/>
    <w:rsid w:val="00E74859"/>
    <w:rsid w:val="00E757C3"/>
    <w:rsid w:val="00E762D9"/>
    <w:rsid w:val="00E7684F"/>
    <w:rsid w:val="00E80B23"/>
    <w:rsid w:val="00E81E90"/>
    <w:rsid w:val="00E9490E"/>
    <w:rsid w:val="00E97683"/>
    <w:rsid w:val="00EA06F6"/>
    <w:rsid w:val="00EA3353"/>
    <w:rsid w:val="00EA4899"/>
    <w:rsid w:val="00EB1238"/>
    <w:rsid w:val="00EB1A66"/>
    <w:rsid w:val="00EB1C18"/>
    <w:rsid w:val="00EC1DC8"/>
    <w:rsid w:val="00EC1EEB"/>
    <w:rsid w:val="00EC4BCC"/>
    <w:rsid w:val="00EC53CB"/>
    <w:rsid w:val="00EC652B"/>
    <w:rsid w:val="00ED100E"/>
    <w:rsid w:val="00ED1F15"/>
    <w:rsid w:val="00ED2402"/>
    <w:rsid w:val="00ED27E1"/>
    <w:rsid w:val="00ED3B06"/>
    <w:rsid w:val="00ED597E"/>
    <w:rsid w:val="00ED7B5F"/>
    <w:rsid w:val="00EE40A5"/>
    <w:rsid w:val="00EF0AA6"/>
    <w:rsid w:val="00EF26E2"/>
    <w:rsid w:val="00EF70FD"/>
    <w:rsid w:val="00F064FF"/>
    <w:rsid w:val="00F06617"/>
    <w:rsid w:val="00F06AF3"/>
    <w:rsid w:val="00F1201B"/>
    <w:rsid w:val="00F1364C"/>
    <w:rsid w:val="00F137FB"/>
    <w:rsid w:val="00F152F2"/>
    <w:rsid w:val="00F16061"/>
    <w:rsid w:val="00F17139"/>
    <w:rsid w:val="00F2073D"/>
    <w:rsid w:val="00F23317"/>
    <w:rsid w:val="00F30F90"/>
    <w:rsid w:val="00F3168B"/>
    <w:rsid w:val="00F337BF"/>
    <w:rsid w:val="00F37305"/>
    <w:rsid w:val="00F37E42"/>
    <w:rsid w:val="00F40149"/>
    <w:rsid w:val="00F401E3"/>
    <w:rsid w:val="00F41B0F"/>
    <w:rsid w:val="00F421FB"/>
    <w:rsid w:val="00F42341"/>
    <w:rsid w:val="00F43E6A"/>
    <w:rsid w:val="00F43F59"/>
    <w:rsid w:val="00F4447C"/>
    <w:rsid w:val="00F508E2"/>
    <w:rsid w:val="00F52DE7"/>
    <w:rsid w:val="00F56151"/>
    <w:rsid w:val="00F57965"/>
    <w:rsid w:val="00F57EE8"/>
    <w:rsid w:val="00F617EC"/>
    <w:rsid w:val="00F645AA"/>
    <w:rsid w:val="00F64E0B"/>
    <w:rsid w:val="00F654BF"/>
    <w:rsid w:val="00F71003"/>
    <w:rsid w:val="00F71D4D"/>
    <w:rsid w:val="00F7222E"/>
    <w:rsid w:val="00F768B4"/>
    <w:rsid w:val="00F773F6"/>
    <w:rsid w:val="00F80698"/>
    <w:rsid w:val="00F8178D"/>
    <w:rsid w:val="00F821DB"/>
    <w:rsid w:val="00F83F87"/>
    <w:rsid w:val="00F867BA"/>
    <w:rsid w:val="00F96FB6"/>
    <w:rsid w:val="00F979CD"/>
    <w:rsid w:val="00F97C83"/>
    <w:rsid w:val="00FA1023"/>
    <w:rsid w:val="00FA3B07"/>
    <w:rsid w:val="00FA3F24"/>
    <w:rsid w:val="00FB2874"/>
    <w:rsid w:val="00FB75F3"/>
    <w:rsid w:val="00FC14A7"/>
    <w:rsid w:val="00FC3553"/>
    <w:rsid w:val="00FC69B4"/>
    <w:rsid w:val="00FC7798"/>
    <w:rsid w:val="00FD3503"/>
    <w:rsid w:val="00FD45EA"/>
    <w:rsid w:val="00FD487E"/>
    <w:rsid w:val="00FD6F16"/>
    <w:rsid w:val="00FE560A"/>
    <w:rsid w:val="00FE5C4F"/>
    <w:rsid w:val="00FE75A9"/>
    <w:rsid w:val="00FF09BA"/>
    <w:rsid w:val="00FF11EA"/>
    <w:rsid w:val="00FF195C"/>
    <w:rsid w:val="00FF1A0C"/>
    <w:rsid w:val="00FF1E8F"/>
    <w:rsid w:val="00FF21CE"/>
    <w:rsid w:val="00FF3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7"/>
    <o:shapelayout v:ext="edit">
      <o:idmap v:ext="edit" data="1"/>
    </o:shapelayout>
  </w:shapeDefaults>
  <w:decimalSymbol w:val="."/>
  <w:listSeparator w:val=","/>
  <w14:docId w14:val="59EB13A0"/>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link w:val="Heading2Char"/>
    <w:qFormat/>
    <w:pPr>
      <w:keepNext/>
      <w:widowControl/>
      <w:jc w:val="both"/>
      <w:outlineLvl w:val="1"/>
    </w:pPr>
    <w:rPr>
      <w:rFonts w:ascii="Arial" w:hAnsi="Arial"/>
      <w:b/>
      <w:sz w:val="20"/>
      <w:u w:val="single"/>
    </w:rPr>
  </w:style>
  <w:style w:type="paragraph" w:styleId="Heading3">
    <w:name w:val="heading 3"/>
    <w:basedOn w:val="Normal"/>
    <w:next w:val="Normal"/>
    <w:link w:val="Heading3Char"/>
    <w:unhideWhenUsed/>
    <w:qFormat/>
    <w:rsid w:val="002878A7"/>
    <w:pPr>
      <w:keepNext/>
      <w:keepLines/>
      <w:spacing w:before="40"/>
      <w:outlineLvl w:val="2"/>
    </w:pPr>
    <w:rPr>
      <w:rFonts w:ascii="Arial" w:eastAsiaTheme="majorEastAsia" w:hAnsi="Arial" w:cstheme="majorBidi"/>
      <w:b/>
      <w:color w:val="000000" w:themeColor="text1"/>
      <w:szCs w:val="24"/>
    </w:rPr>
  </w:style>
  <w:style w:type="paragraph" w:styleId="Heading8">
    <w:name w:val="heading 8"/>
    <w:basedOn w:val="Normal"/>
    <w:next w:val="Normal"/>
    <w:link w:val="Heading8Char"/>
    <w:semiHidden/>
    <w:unhideWhenUsed/>
    <w:qFormat/>
    <w:rsid w:val="00E5752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aliases w:val="Body Text 3 Char1,Body Text 3 Char Char"/>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uiPriority w:val="10"/>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character" w:customStyle="1" w:styleId="Heading3Char">
    <w:name w:val="Heading 3 Char"/>
    <w:basedOn w:val="DefaultParagraphFont"/>
    <w:link w:val="Heading3"/>
    <w:rsid w:val="002878A7"/>
    <w:rPr>
      <w:rFonts w:ascii="Arial" w:eastAsiaTheme="majorEastAsia" w:hAnsi="Arial" w:cstheme="majorBidi"/>
      <w:b/>
      <w:snapToGrid w:val="0"/>
      <w:color w:val="000000" w:themeColor="text1"/>
      <w:sz w:val="24"/>
      <w:szCs w:val="24"/>
    </w:rPr>
  </w:style>
  <w:style w:type="numbering" w:customStyle="1" w:styleId="NoList1">
    <w:name w:val="No List1"/>
    <w:next w:val="NoList"/>
    <w:uiPriority w:val="99"/>
    <w:semiHidden/>
    <w:unhideWhenUsed/>
    <w:rsid w:val="002878A7"/>
  </w:style>
  <w:style w:type="paragraph" w:styleId="ListParagraph">
    <w:name w:val="List Paragraph"/>
    <w:basedOn w:val="Normal"/>
    <w:uiPriority w:val="1"/>
    <w:qFormat/>
    <w:rsid w:val="002878A7"/>
    <w:pPr>
      <w:ind w:left="720"/>
      <w:contextualSpacing/>
    </w:pPr>
    <w:rPr>
      <w:rFonts w:eastAsia="Batang"/>
    </w:rPr>
  </w:style>
  <w:style w:type="character" w:styleId="PlaceholderText">
    <w:name w:val="Placeholder Text"/>
    <w:basedOn w:val="DefaultParagraphFont"/>
    <w:uiPriority w:val="99"/>
    <w:semiHidden/>
    <w:rsid w:val="002878A7"/>
    <w:rPr>
      <w:color w:val="808080"/>
    </w:rPr>
  </w:style>
  <w:style w:type="character" w:customStyle="1" w:styleId="Style1">
    <w:name w:val="Style1"/>
    <w:basedOn w:val="DefaultParagraphFont"/>
    <w:uiPriority w:val="1"/>
    <w:rsid w:val="002878A7"/>
    <w:rPr>
      <w:rFonts w:ascii="Arial" w:hAnsi="Arial"/>
      <w:caps/>
      <w:smallCaps w:val="0"/>
      <w:sz w:val="24"/>
    </w:rPr>
  </w:style>
  <w:style w:type="character" w:customStyle="1" w:styleId="Style2">
    <w:name w:val="Style2"/>
    <w:basedOn w:val="DefaultParagraphFont"/>
    <w:uiPriority w:val="1"/>
    <w:rsid w:val="002878A7"/>
    <w:rPr>
      <w:rFonts w:ascii="Arial Bold" w:hAnsi="Arial Bold"/>
      <w:b/>
      <w:i w:val="0"/>
      <w:sz w:val="24"/>
    </w:rPr>
  </w:style>
  <w:style w:type="character" w:customStyle="1" w:styleId="Style3">
    <w:name w:val="Style3"/>
    <w:basedOn w:val="DefaultParagraphFont"/>
    <w:uiPriority w:val="1"/>
    <w:rsid w:val="002878A7"/>
    <w:rPr>
      <w:rFonts w:ascii="Arial" w:hAnsi="Arial"/>
      <w:b/>
      <w:sz w:val="24"/>
    </w:rPr>
  </w:style>
  <w:style w:type="character" w:customStyle="1" w:styleId="BodyTextChar">
    <w:name w:val="Body Text Char"/>
    <w:basedOn w:val="DefaultParagraphFont"/>
    <w:link w:val="BodyText"/>
    <w:rsid w:val="002878A7"/>
    <w:rPr>
      <w:rFonts w:ascii="Arial" w:hAnsi="Arial"/>
      <w:b/>
      <w:snapToGrid w:val="0"/>
      <w:u w:val="single"/>
    </w:rPr>
  </w:style>
  <w:style w:type="numbering" w:customStyle="1" w:styleId="NoList11">
    <w:name w:val="No List11"/>
    <w:next w:val="NoList"/>
    <w:uiPriority w:val="99"/>
    <w:semiHidden/>
    <w:unhideWhenUsed/>
    <w:rsid w:val="002878A7"/>
  </w:style>
  <w:style w:type="character" w:styleId="CommentReference">
    <w:name w:val="annotation reference"/>
    <w:basedOn w:val="DefaultParagraphFont"/>
    <w:uiPriority w:val="99"/>
    <w:rsid w:val="002878A7"/>
    <w:rPr>
      <w:sz w:val="16"/>
      <w:szCs w:val="16"/>
    </w:rPr>
  </w:style>
  <w:style w:type="paragraph" w:styleId="CommentText">
    <w:name w:val="annotation text"/>
    <w:basedOn w:val="Normal"/>
    <w:link w:val="CommentTextChar"/>
    <w:uiPriority w:val="99"/>
    <w:rsid w:val="002878A7"/>
    <w:rPr>
      <w:sz w:val="20"/>
    </w:rPr>
  </w:style>
  <w:style w:type="character" w:customStyle="1" w:styleId="CommentTextChar">
    <w:name w:val="Comment Text Char"/>
    <w:basedOn w:val="DefaultParagraphFont"/>
    <w:link w:val="CommentText"/>
    <w:uiPriority w:val="99"/>
    <w:rsid w:val="002878A7"/>
    <w:rPr>
      <w:rFonts w:ascii="Helvetica" w:hAnsi="Helvetica"/>
      <w:snapToGrid w:val="0"/>
    </w:rPr>
  </w:style>
  <w:style w:type="paragraph" w:styleId="CommentSubject">
    <w:name w:val="annotation subject"/>
    <w:basedOn w:val="CommentText"/>
    <w:next w:val="CommentText"/>
    <w:link w:val="CommentSubjectChar"/>
    <w:rsid w:val="002878A7"/>
    <w:rPr>
      <w:b/>
      <w:bCs/>
    </w:rPr>
  </w:style>
  <w:style w:type="character" w:customStyle="1" w:styleId="CommentSubjectChar">
    <w:name w:val="Comment Subject Char"/>
    <w:basedOn w:val="CommentTextChar"/>
    <w:link w:val="CommentSubject"/>
    <w:rsid w:val="002878A7"/>
    <w:rPr>
      <w:rFonts w:ascii="Helvetica" w:hAnsi="Helvetica"/>
      <w:b/>
      <w:bCs/>
      <w:snapToGrid w:val="0"/>
    </w:rPr>
  </w:style>
  <w:style w:type="table" w:styleId="TableGrid">
    <w:name w:val="Table Grid"/>
    <w:basedOn w:val="TableNormal"/>
    <w:uiPriority w:val="39"/>
    <w:rsid w:val="00287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aliases w:val="Body Text 3 Char1 Char,Body Text 3 Char Char Char"/>
    <w:link w:val="BodyText3"/>
    <w:rsid w:val="002878A7"/>
    <w:rPr>
      <w:rFonts w:ascii="Helvetica" w:hAnsi="Helvetica"/>
      <w:snapToGrid w:val="0"/>
      <w:sz w:val="24"/>
    </w:rPr>
  </w:style>
  <w:style w:type="paragraph" w:customStyle="1" w:styleId="TableParagraph">
    <w:name w:val="Table Paragraph"/>
    <w:basedOn w:val="Normal"/>
    <w:uiPriority w:val="1"/>
    <w:qFormat/>
    <w:rsid w:val="002878A7"/>
    <w:pPr>
      <w:widowControl/>
      <w:autoSpaceDE w:val="0"/>
      <w:autoSpaceDN w:val="0"/>
      <w:adjustRightInd w:val="0"/>
      <w:spacing w:before="7"/>
      <w:ind w:left="397"/>
      <w:jc w:val="center"/>
    </w:pPr>
    <w:rPr>
      <w:rFonts w:ascii="Times New Roman" w:hAnsi="Times New Roman"/>
      <w:snapToGrid/>
      <w:szCs w:val="24"/>
    </w:rPr>
  </w:style>
  <w:style w:type="character" w:styleId="Strong">
    <w:name w:val="Strong"/>
    <w:uiPriority w:val="22"/>
    <w:qFormat/>
    <w:rsid w:val="002878A7"/>
    <w:rPr>
      <w:b/>
      <w:bCs/>
    </w:rPr>
  </w:style>
  <w:style w:type="character" w:styleId="Hyperlink">
    <w:name w:val="Hyperlink"/>
    <w:rsid w:val="002878A7"/>
    <w:rPr>
      <w:color w:val="0000FF"/>
      <w:u w:val="single"/>
    </w:rPr>
  </w:style>
  <w:style w:type="table" w:customStyle="1" w:styleId="TableGrid1">
    <w:name w:val="Table Grid1"/>
    <w:basedOn w:val="TableNormal"/>
    <w:next w:val="TableGrid"/>
    <w:uiPriority w:val="59"/>
    <w:rsid w:val="002878A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878A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2878A7"/>
    <w:rPr>
      <w:color w:val="800080" w:themeColor="followedHyperlink"/>
      <w:u w:val="single"/>
    </w:rPr>
  </w:style>
  <w:style w:type="character" w:customStyle="1" w:styleId="UnresolvedMention1">
    <w:name w:val="Unresolved Mention1"/>
    <w:basedOn w:val="DefaultParagraphFont"/>
    <w:uiPriority w:val="99"/>
    <w:semiHidden/>
    <w:unhideWhenUsed/>
    <w:rsid w:val="002878A7"/>
    <w:rPr>
      <w:color w:val="605E5C"/>
      <w:shd w:val="clear" w:color="auto" w:fill="E1DFDD"/>
    </w:rPr>
  </w:style>
  <w:style w:type="character" w:customStyle="1" w:styleId="Heading2Char">
    <w:name w:val="Heading 2 Char"/>
    <w:basedOn w:val="DefaultParagraphFont"/>
    <w:link w:val="Heading2"/>
    <w:rsid w:val="00E116E8"/>
    <w:rPr>
      <w:rFonts w:ascii="Arial" w:hAnsi="Arial"/>
      <w:b/>
      <w:snapToGrid w:val="0"/>
      <w:u w:val="single"/>
    </w:rPr>
  </w:style>
  <w:style w:type="paragraph" w:customStyle="1" w:styleId="Default">
    <w:name w:val="Default"/>
    <w:rsid w:val="00106629"/>
    <w:pPr>
      <w:autoSpaceDE w:val="0"/>
      <w:autoSpaceDN w:val="0"/>
      <w:adjustRightInd w:val="0"/>
    </w:pPr>
    <w:rPr>
      <w:rFonts w:ascii="Arial" w:hAnsi="Arial" w:cs="Arial"/>
      <w:color w:val="000000"/>
      <w:sz w:val="24"/>
      <w:szCs w:val="24"/>
    </w:rPr>
  </w:style>
  <w:style w:type="character" w:customStyle="1" w:styleId="Heading8Char">
    <w:name w:val="Heading 8 Char"/>
    <w:basedOn w:val="DefaultParagraphFont"/>
    <w:link w:val="Heading8"/>
    <w:semiHidden/>
    <w:rsid w:val="00E5752D"/>
    <w:rPr>
      <w:rFonts w:asciiTheme="majorHAnsi" w:eastAsiaTheme="majorEastAsia" w:hAnsiTheme="majorHAnsi" w:cstheme="majorBidi"/>
      <w:snapToGrid w:val="0"/>
      <w:color w:val="272727" w:themeColor="text1" w:themeTint="D8"/>
      <w:sz w:val="21"/>
      <w:szCs w:val="21"/>
    </w:rPr>
  </w:style>
  <w:style w:type="character" w:customStyle="1" w:styleId="UnresolvedMention2">
    <w:name w:val="Unresolved Mention2"/>
    <w:basedOn w:val="DefaultParagraphFont"/>
    <w:uiPriority w:val="99"/>
    <w:semiHidden/>
    <w:unhideWhenUsed/>
    <w:rsid w:val="00194039"/>
    <w:rPr>
      <w:color w:val="605E5C"/>
      <w:shd w:val="clear" w:color="auto" w:fill="E1DFDD"/>
    </w:rPr>
  </w:style>
  <w:style w:type="character" w:styleId="Emphasis">
    <w:name w:val="Emphasis"/>
    <w:basedOn w:val="DefaultParagraphFont"/>
    <w:qFormat/>
    <w:rsid w:val="0075636F"/>
    <w:rPr>
      <w:i/>
      <w:iCs/>
    </w:rPr>
  </w:style>
  <w:style w:type="character" w:customStyle="1" w:styleId="FooterChar">
    <w:name w:val="Footer Char"/>
    <w:basedOn w:val="DefaultParagraphFont"/>
    <w:link w:val="Footer"/>
    <w:uiPriority w:val="99"/>
    <w:rsid w:val="00684AA8"/>
    <w:rPr>
      <w:rFonts w:ascii="Helvetica" w:hAnsi="Helvetica"/>
      <w:snapToGrid w:val="0"/>
      <w:sz w:val="24"/>
    </w:rPr>
  </w:style>
  <w:style w:type="character" w:styleId="UnresolvedMention">
    <w:name w:val="Unresolved Mention"/>
    <w:basedOn w:val="DefaultParagraphFont"/>
    <w:uiPriority w:val="99"/>
    <w:semiHidden/>
    <w:unhideWhenUsed/>
    <w:rsid w:val="00AC4F59"/>
    <w:rPr>
      <w:color w:val="605E5C"/>
      <w:shd w:val="clear" w:color="auto" w:fill="E1DFDD"/>
    </w:rPr>
  </w:style>
  <w:style w:type="table" w:styleId="GridTable3">
    <w:name w:val="Grid Table 3"/>
    <w:basedOn w:val="TableNormal"/>
    <w:uiPriority w:val="48"/>
    <w:rsid w:val="00D307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
    <w:name w:val="Grid Table 1 Light"/>
    <w:basedOn w:val="TableNormal"/>
    <w:uiPriority w:val="46"/>
    <w:rsid w:val="001A73E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5A2BE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33061">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ham.org/" TargetMode="External"/><Relationship Id="rId18" Type="http://schemas.openxmlformats.org/officeDocument/2006/relationships/hyperlink" Target="http://www.ashrae.org/" TargetMode="External"/><Relationship Id="rId26" Type="http://schemas.openxmlformats.org/officeDocument/2006/relationships/hyperlink" Target="http://www.epa.gov/watersense/" TargetMode="External"/><Relationship Id="rId3" Type="http://schemas.openxmlformats.org/officeDocument/2006/relationships/styles" Target="styles.xml"/><Relationship Id="rId21" Type="http://schemas.openxmlformats.org/officeDocument/2006/relationships/hyperlink" Target="mailto:iapmo@iapmo.org"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cdph.ca.gov/Programs/CCDPHP/DEODC/EHLB/IAQ/Pages/VOC.aspx" TargetMode="External"/><Relationship Id="rId17" Type="http://schemas.openxmlformats.org/officeDocument/2006/relationships/hyperlink" Target="http://www.ansi.org/" TargetMode="External"/><Relationship Id="rId25" Type="http://schemas.openxmlformats.org/officeDocument/2006/relationships/hyperlink" Target="http://www.tabbcertified.org/contact.htm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cca.org/" TargetMode="External"/><Relationship Id="rId20" Type="http://schemas.openxmlformats.org/officeDocument/2006/relationships/hyperlink" Target="http://www.csa.ca/" TargetMode="External"/><Relationship Id="rId29" Type="http://schemas.openxmlformats.org/officeDocument/2006/relationships/hyperlink" Target="https://www.cdph.ca.gov/Programs/CCDPHP/DEODC/EHLB/IAQ/Pages/VOC.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ph.ca.gov/Programs/CCDPHP/DEODC/EHLB/IAQ/Pages/VOC.aspx" TargetMode="External"/><Relationship Id="rId24" Type="http://schemas.openxmlformats.org/officeDocument/2006/relationships/hyperlink" Target="http://www.nsf.org/" TargetMode="External"/><Relationship Id="rId32" Type="http://schemas.openxmlformats.org/officeDocument/2006/relationships/hyperlink" Target="https://www.cdph.ca.gov/Programs/CCDPHP/DEODC/EHLB/IAQ/Pages/VOC.aspx" TargetMode="External"/><Relationship Id="rId5" Type="http://schemas.openxmlformats.org/officeDocument/2006/relationships/webSettings" Target="webSettings.xml"/><Relationship Id="rId15" Type="http://schemas.openxmlformats.org/officeDocument/2006/relationships/hyperlink" Target="http://www.acca.org/" TargetMode="External"/><Relationship Id="rId23" Type="http://schemas.openxmlformats.org/officeDocument/2006/relationships/hyperlink" Target="http://nebb.org/index.php" TargetMode="External"/><Relationship Id="rId28" Type="http://schemas.openxmlformats.org/officeDocument/2006/relationships/hyperlink" Target="https://www.calrecycle.ca.gov/" TargetMode="External"/><Relationship Id="rId36" Type="http://schemas.openxmlformats.org/officeDocument/2006/relationships/theme" Target="theme/theme1.xml"/><Relationship Id="rId10" Type="http://schemas.openxmlformats.org/officeDocument/2006/relationships/hyperlink" Target="https://www.cdph.ca.gov/Programs/CCDPHP/DEODC/EHLB/IAQ/Pages/VOC.aspx" TargetMode="External"/><Relationship Id="rId19" Type="http://schemas.openxmlformats.org/officeDocument/2006/relationships/hyperlink" Target="http://www.astm.org/" TargetMode="External"/><Relationship Id="rId31" Type="http://schemas.openxmlformats.org/officeDocument/2006/relationships/hyperlink" Target="https://www.cdph.ca.gov/Programs/CCDPHP/DEODC/EHLB/IAQ/Pages/VOC.aspx" TargetMode="External"/><Relationship Id="rId4" Type="http://schemas.openxmlformats.org/officeDocument/2006/relationships/settings" Target="settings.xml"/><Relationship Id="rId9" Type="http://schemas.openxmlformats.org/officeDocument/2006/relationships/hyperlink" Target="https://www.dgs.ca.gov/BSC/Resources/Page-Content/Building-Standards-Commission-Resources-List-Folder/CALGreen" TargetMode="External"/><Relationship Id="rId14" Type="http://schemas.openxmlformats.org/officeDocument/2006/relationships/hyperlink" Target="http://www.aabc.com/" TargetMode="External"/><Relationship Id="rId22" Type="http://schemas.openxmlformats.org/officeDocument/2006/relationships/hyperlink" Target="http://www.ies.org/" TargetMode="External"/><Relationship Id="rId27" Type="http://schemas.openxmlformats.org/officeDocument/2006/relationships/hyperlink" Target="https://sacbike.org" TargetMode="External"/><Relationship Id="rId30" Type="http://schemas.openxmlformats.org/officeDocument/2006/relationships/hyperlink" Target="https://www.cdph.ca.gov/Programs/CCDPHP/DEODC/EHLB/IAQ/Pages/VOC.aspx" TargetMode="External"/><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8B892-131B-4763-B4A0-A52AE34E8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1123</TotalTime>
  <Pages>34</Pages>
  <Words>10422</Words>
  <Characters>60925</Characters>
  <Application>Microsoft Office Word</Application>
  <DocSecurity>0</DocSecurity>
  <Lines>6092</Lines>
  <Paragraphs>3755</Paragraphs>
  <ScaleCrop>false</ScaleCrop>
  <HeadingPairs>
    <vt:vector size="2" baseType="variant">
      <vt:variant>
        <vt:lpstr>Title</vt:lpstr>
      </vt:variant>
      <vt:variant>
        <vt:i4>1</vt:i4>
      </vt:variant>
    </vt:vector>
  </HeadingPairs>
  <TitlesOfParts>
    <vt:vector size="1" baseType="lpstr">
      <vt:lpstr>BSC Template 105 - FET</vt:lpstr>
    </vt:vector>
  </TitlesOfParts>
  <Company>CBSC</Company>
  <LinksUpToDate>false</LinksUpToDate>
  <CharactersWithSpaces>67592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105 - FET</dc:title>
  <dc:creator>Rodriguez, Enrique (CBSC)@DGS</dc:creator>
  <cp:lastModifiedBy>Flanagan, Klara@DGS</cp:lastModifiedBy>
  <cp:revision>53</cp:revision>
  <cp:lastPrinted>2020-09-19T01:41:00Z</cp:lastPrinted>
  <dcterms:created xsi:type="dcterms:W3CDTF">2020-12-29T19:52:00Z</dcterms:created>
  <dcterms:modified xsi:type="dcterms:W3CDTF">2021-02-04T00:33:00Z</dcterms:modified>
</cp:coreProperties>
</file>