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B1AC8" w14:textId="77777777" w:rsidR="00AC346F" w:rsidRPr="004C69CB" w:rsidRDefault="00AC346F" w:rsidP="00AC346F">
      <w:pPr>
        <w:tabs>
          <w:tab w:val="left" w:pos="360"/>
          <w:tab w:val="left" w:pos="540"/>
        </w:tabs>
        <w:jc w:val="center"/>
        <w:rPr>
          <w:rFonts w:cs="Arial"/>
        </w:rPr>
      </w:pPr>
      <w:bookmarkStart w:id="0" w:name="_GoBack"/>
      <w:bookmarkEnd w:id="0"/>
      <w:r>
        <w:rPr>
          <w:rFonts w:cs="Arial"/>
        </w:rPr>
        <w:t>SCREEN READER VERSION</w:t>
      </w:r>
    </w:p>
    <w:p w14:paraId="3BDF5641" w14:textId="77777777" w:rsidR="00AC346F" w:rsidRDefault="00AC346F" w:rsidP="00AC346F">
      <w:pPr>
        <w:tabs>
          <w:tab w:val="left" w:pos="360"/>
          <w:tab w:val="left" w:pos="540"/>
        </w:tabs>
        <w:jc w:val="center"/>
        <w:rPr>
          <w:rFonts w:cs="Arial"/>
          <w:iCs/>
          <w:sz w:val="18"/>
          <w:szCs w:val="18"/>
        </w:rPr>
      </w:pPr>
      <w:r>
        <w:rPr>
          <w:rFonts w:cs="Arial"/>
          <w:iCs/>
          <w:sz w:val="18"/>
          <w:szCs w:val="18"/>
        </w:rPr>
        <w:t>This version of the Express Terms has been prepared to accommodate screen readers as follows:</w:t>
      </w:r>
    </w:p>
    <w:p w14:paraId="01FCCF2A" w14:textId="77777777" w:rsidR="00AC346F" w:rsidRDefault="00AC346F" w:rsidP="00AC346F">
      <w:pPr>
        <w:tabs>
          <w:tab w:val="left" w:pos="360"/>
          <w:tab w:val="left" w:pos="540"/>
        </w:tabs>
        <w:rPr>
          <w:rFonts w:cs="Arial"/>
          <w:iCs/>
          <w:sz w:val="18"/>
          <w:szCs w:val="18"/>
        </w:rPr>
      </w:pPr>
      <w:r>
        <w:rPr>
          <w:rFonts w:cs="Arial"/>
          <w:iCs/>
          <w:sz w:val="18"/>
          <w:szCs w:val="18"/>
        </w:rPr>
        <w:tab/>
      </w:r>
      <w:r>
        <w:rPr>
          <w:rFonts w:cs="Arial"/>
          <w:iCs/>
          <w:sz w:val="18"/>
          <w:szCs w:val="18"/>
        </w:rPr>
        <w:tab/>
      </w:r>
      <w:r>
        <w:rPr>
          <w:rFonts w:cs="Arial"/>
          <w:iCs/>
          <w:sz w:val="18"/>
          <w:szCs w:val="18"/>
        </w:rPr>
        <w:tab/>
      </w:r>
      <w:r>
        <w:rPr>
          <w:rFonts w:cs="Arial"/>
          <w:iCs/>
          <w:sz w:val="18"/>
          <w:szCs w:val="18"/>
        </w:rPr>
        <w:tab/>
        <w:t>A. Text enclosed in brackets reflects proposed change to regulation text.</w:t>
      </w:r>
    </w:p>
    <w:p w14:paraId="5AA41FAD" w14:textId="77777777" w:rsidR="00AC346F" w:rsidRDefault="00AC346F" w:rsidP="00AC346F">
      <w:pPr>
        <w:tabs>
          <w:tab w:val="left" w:pos="360"/>
          <w:tab w:val="left" w:pos="540"/>
        </w:tabs>
        <w:rPr>
          <w:rFonts w:cs="Arial"/>
          <w:iCs/>
          <w:sz w:val="18"/>
          <w:szCs w:val="18"/>
        </w:rPr>
      </w:pPr>
      <w:r>
        <w:rPr>
          <w:rFonts w:cs="Arial"/>
          <w:iCs/>
          <w:sz w:val="18"/>
          <w:szCs w:val="18"/>
        </w:rPr>
        <w:tab/>
      </w:r>
      <w:r>
        <w:rPr>
          <w:rFonts w:cs="Arial"/>
          <w:iCs/>
          <w:sz w:val="18"/>
          <w:szCs w:val="18"/>
        </w:rPr>
        <w:tab/>
      </w:r>
      <w:r>
        <w:rPr>
          <w:rFonts w:cs="Arial"/>
          <w:iCs/>
          <w:sz w:val="18"/>
          <w:szCs w:val="18"/>
        </w:rPr>
        <w:tab/>
      </w:r>
      <w:r>
        <w:rPr>
          <w:rFonts w:cs="Arial"/>
          <w:iCs/>
          <w:sz w:val="18"/>
          <w:szCs w:val="18"/>
        </w:rPr>
        <w:tab/>
        <w:t>B. Immediately after the left bracket is the description of the change (i.e., ADD or DELETE).</w:t>
      </w:r>
    </w:p>
    <w:p w14:paraId="65600A23" w14:textId="77777777" w:rsidR="00AC346F" w:rsidRDefault="00AC346F" w:rsidP="00AC346F">
      <w:pPr>
        <w:tabs>
          <w:tab w:val="left" w:pos="360"/>
          <w:tab w:val="left" w:pos="540"/>
        </w:tabs>
        <w:rPr>
          <w:rFonts w:cs="Arial"/>
          <w:iCs/>
          <w:sz w:val="18"/>
          <w:szCs w:val="18"/>
        </w:rPr>
      </w:pPr>
      <w:r>
        <w:rPr>
          <w:rFonts w:cs="Arial"/>
          <w:iCs/>
          <w:sz w:val="18"/>
          <w:szCs w:val="18"/>
        </w:rPr>
        <w:tab/>
      </w:r>
      <w:r>
        <w:rPr>
          <w:rFonts w:cs="Arial"/>
          <w:iCs/>
          <w:sz w:val="18"/>
          <w:szCs w:val="18"/>
        </w:rPr>
        <w:tab/>
      </w:r>
      <w:r>
        <w:rPr>
          <w:rFonts w:cs="Arial"/>
          <w:iCs/>
          <w:sz w:val="18"/>
          <w:szCs w:val="18"/>
        </w:rPr>
        <w:tab/>
      </w:r>
      <w:r>
        <w:rPr>
          <w:rFonts w:cs="Arial"/>
          <w:iCs/>
          <w:sz w:val="18"/>
          <w:szCs w:val="18"/>
        </w:rPr>
        <w:tab/>
        <w:t>C. The right bracket indicates the end of the change.</w:t>
      </w:r>
    </w:p>
    <w:p w14:paraId="3E9F0598" w14:textId="77777777" w:rsidR="00AC346F" w:rsidRDefault="00AC346F" w:rsidP="00C1324F">
      <w:pPr>
        <w:pStyle w:val="Title"/>
        <w:spacing w:line="276" w:lineRule="auto"/>
        <w:rPr>
          <w:sz w:val="18"/>
          <w:szCs w:val="18"/>
        </w:rPr>
      </w:pPr>
    </w:p>
    <w:p w14:paraId="62FF0164" w14:textId="7E7DE3F4" w:rsidR="00C1324F" w:rsidRPr="009C32AC" w:rsidRDefault="00C1324F" w:rsidP="00C1324F">
      <w:pPr>
        <w:pStyle w:val="Title"/>
        <w:spacing w:line="276" w:lineRule="auto"/>
        <w:rPr>
          <w:sz w:val="18"/>
          <w:szCs w:val="18"/>
        </w:rPr>
      </w:pPr>
      <w:r w:rsidRPr="009C32AC">
        <w:rPr>
          <w:sz w:val="18"/>
          <w:szCs w:val="18"/>
        </w:rPr>
        <w:t>EXPRESS TERMS</w:t>
      </w:r>
    </w:p>
    <w:p w14:paraId="6BE55196" w14:textId="77777777" w:rsidR="00C1324F" w:rsidRPr="009C32AC" w:rsidRDefault="00C1324F" w:rsidP="00C1324F">
      <w:pPr>
        <w:pStyle w:val="Title"/>
        <w:spacing w:line="276" w:lineRule="auto"/>
        <w:rPr>
          <w:sz w:val="18"/>
          <w:szCs w:val="18"/>
        </w:rPr>
      </w:pPr>
      <w:r w:rsidRPr="009C32AC">
        <w:rPr>
          <w:sz w:val="18"/>
          <w:szCs w:val="18"/>
        </w:rPr>
        <w:t>FOR</w:t>
      </w:r>
    </w:p>
    <w:p w14:paraId="5777D5C9" w14:textId="77777777" w:rsidR="00C1324F" w:rsidRPr="009C32AC" w:rsidRDefault="00C1324F" w:rsidP="00C1324F">
      <w:pPr>
        <w:pStyle w:val="Title"/>
        <w:spacing w:line="276" w:lineRule="auto"/>
        <w:rPr>
          <w:sz w:val="18"/>
          <w:szCs w:val="18"/>
        </w:rPr>
      </w:pPr>
      <w:r w:rsidRPr="009C32AC">
        <w:rPr>
          <w:sz w:val="18"/>
          <w:szCs w:val="18"/>
        </w:rPr>
        <w:t>PROPOSED BUILDING STANDARDS</w:t>
      </w:r>
    </w:p>
    <w:p w14:paraId="2B51683F" w14:textId="77777777" w:rsidR="00C1324F" w:rsidRPr="009C32AC" w:rsidRDefault="00C1324F" w:rsidP="00C1324F">
      <w:pPr>
        <w:pStyle w:val="Title"/>
        <w:spacing w:line="276" w:lineRule="auto"/>
        <w:rPr>
          <w:sz w:val="18"/>
          <w:szCs w:val="18"/>
        </w:rPr>
      </w:pPr>
      <w:r w:rsidRPr="009C32AC">
        <w:rPr>
          <w:sz w:val="18"/>
          <w:szCs w:val="18"/>
        </w:rPr>
        <w:t>OF THE</w:t>
      </w:r>
    </w:p>
    <w:p w14:paraId="6D1905C3" w14:textId="77777777" w:rsidR="00C1324F" w:rsidRPr="009C32AC" w:rsidRDefault="00C1324F" w:rsidP="00C1324F">
      <w:pPr>
        <w:pStyle w:val="Title"/>
        <w:spacing w:line="276" w:lineRule="auto"/>
        <w:rPr>
          <w:sz w:val="18"/>
          <w:szCs w:val="18"/>
        </w:rPr>
      </w:pPr>
      <w:r w:rsidRPr="009C32AC">
        <w:rPr>
          <w:sz w:val="18"/>
          <w:szCs w:val="18"/>
        </w:rPr>
        <w:t>DEPARTMENT OF HOUSING AND COMMUNITY DEVELOPMENT</w:t>
      </w:r>
    </w:p>
    <w:p w14:paraId="73FEF19D" w14:textId="77777777" w:rsidR="00C1324F" w:rsidRPr="009C32AC" w:rsidRDefault="00C1324F" w:rsidP="00C1324F">
      <w:pPr>
        <w:pStyle w:val="Title"/>
        <w:spacing w:line="276" w:lineRule="auto"/>
        <w:rPr>
          <w:sz w:val="18"/>
          <w:szCs w:val="18"/>
        </w:rPr>
      </w:pPr>
      <w:r w:rsidRPr="009C32AC">
        <w:rPr>
          <w:sz w:val="18"/>
          <w:szCs w:val="18"/>
        </w:rPr>
        <w:t>REGARDING THE AMENDMENT OF THE</w:t>
      </w:r>
    </w:p>
    <w:p w14:paraId="168803E8" w14:textId="77777777" w:rsidR="00F43596" w:rsidRPr="009C32AC" w:rsidRDefault="00C1324F" w:rsidP="00F43596">
      <w:pPr>
        <w:pStyle w:val="Title"/>
        <w:spacing w:line="276" w:lineRule="auto"/>
        <w:rPr>
          <w:sz w:val="18"/>
          <w:szCs w:val="18"/>
        </w:rPr>
      </w:pPr>
      <w:r w:rsidRPr="009C32AC">
        <w:rPr>
          <w:sz w:val="18"/>
          <w:szCs w:val="18"/>
        </w:rPr>
        <w:t xml:space="preserve">2016 CALIFORNIA </w:t>
      </w:r>
      <w:r w:rsidR="00754469" w:rsidRPr="009C32AC">
        <w:rPr>
          <w:sz w:val="18"/>
          <w:szCs w:val="18"/>
        </w:rPr>
        <w:t xml:space="preserve">BUILDING </w:t>
      </w:r>
      <w:r w:rsidRPr="009C32AC">
        <w:rPr>
          <w:sz w:val="18"/>
          <w:szCs w:val="18"/>
        </w:rPr>
        <w:t>CODE</w:t>
      </w:r>
      <w:r w:rsidR="00F43596" w:rsidRPr="009C32AC">
        <w:rPr>
          <w:sz w:val="18"/>
          <w:szCs w:val="18"/>
        </w:rPr>
        <w:t xml:space="preserve"> AND</w:t>
      </w:r>
    </w:p>
    <w:p w14:paraId="7B0A9619" w14:textId="77777777" w:rsidR="00F43596" w:rsidRPr="009C32AC" w:rsidRDefault="00F43596" w:rsidP="00F43596">
      <w:pPr>
        <w:pStyle w:val="Title"/>
        <w:spacing w:line="276" w:lineRule="auto"/>
        <w:rPr>
          <w:sz w:val="18"/>
          <w:szCs w:val="18"/>
        </w:rPr>
      </w:pPr>
      <w:r w:rsidRPr="009C32AC">
        <w:rPr>
          <w:sz w:val="18"/>
          <w:szCs w:val="18"/>
        </w:rPr>
        <w:t xml:space="preserve">2016 CALIFORNIA </w:t>
      </w:r>
      <w:r w:rsidR="00463F0B" w:rsidRPr="009C32AC">
        <w:rPr>
          <w:sz w:val="18"/>
          <w:szCs w:val="18"/>
        </w:rPr>
        <w:t xml:space="preserve">RESIDENTIAL </w:t>
      </w:r>
      <w:r w:rsidRPr="009C32AC">
        <w:rPr>
          <w:sz w:val="18"/>
          <w:szCs w:val="18"/>
        </w:rPr>
        <w:t>CODE</w:t>
      </w:r>
    </w:p>
    <w:p w14:paraId="602D2D79" w14:textId="77777777" w:rsidR="00C1324F" w:rsidRPr="009C32AC" w:rsidRDefault="00C1324F" w:rsidP="00C1324F">
      <w:pPr>
        <w:pStyle w:val="Title"/>
        <w:spacing w:line="276" w:lineRule="auto"/>
        <w:rPr>
          <w:sz w:val="18"/>
          <w:szCs w:val="18"/>
        </w:rPr>
      </w:pPr>
      <w:r w:rsidRPr="009C32AC">
        <w:rPr>
          <w:sz w:val="18"/>
          <w:szCs w:val="18"/>
        </w:rPr>
        <w:t>CALIFORNIA CODE OF REGULATIONS, TITLE 24, PART</w:t>
      </w:r>
      <w:r w:rsidR="00F43596" w:rsidRPr="009C32AC">
        <w:rPr>
          <w:sz w:val="18"/>
          <w:szCs w:val="18"/>
        </w:rPr>
        <w:t>S</w:t>
      </w:r>
      <w:r w:rsidRPr="009C32AC">
        <w:rPr>
          <w:sz w:val="18"/>
          <w:szCs w:val="18"/>
        </w:rPr>
        <w:t xml:space="preserve"> </w:t>
      </w:r>
      <w:r w:rsidR="00754469" w:rsidRPr="009C32AC">
        <w:rPr>
          <w:sz w:val="18"/>
          <w:szCs w:val="18"/>
        </w:rPr>
        <w:t>2</w:t>
      </w:r>
      <w:r w:rsidR="00F43596" w:rsidRPr="009C32AC">
        <w:rPr>
          <w:sz w:val="18"/>
          <w:szCs w:val="18"/>
        </w:rPr>
        <w:t xml:space="preserve"> AND </w:t>
      </w:r>
      <w:r w:rsidR="00463F0B" w:rsidRPr="009C32AC">
        <w:rPr>
          <w:sz w:val="18"/>
          <w:szCs w:val="18"/>
        </w:rPr>
        <w:t>2.5</w:t>
      </w:r>
    </w:p>
    <w:p w14:paraId="4036667B" w14:textId="77777777" w:rsidR="00C1324F" w:rsidRPr="009C32AC" w:rsidRDefault="00C1324F" w:rsidP="00C1324F">
      <w:pPr>
        <w:pStyle w:val="Title"/>
        <w:spacing w:line="240" w:lineRule="auto"/>
        <w:rPr>
          <w:sz w:val="18"/>
          <w:szCs w:val="18"/>
        </w:rPr>
      </w:pPr>
    </w:p>
    <w:p w14:paraId="02064944" w14:textId="1B847E3D" w:rsidR="00C1324F" w:rsidRPr="009C32AC" w:rsidRDefault="00C1324F" w:rsidP="00C1324F">
      <w:pPr>
        <w:pStyle w:val="Title"/>
        <w:spacing w:line="240" w:lineRule="auto"/>
        <w:rPr>
          <w:sz w:val="18"/>
          <w:szCs w:val="18"/>
        </w:rPr>
      </w:pPr>
      <w:r w:rsidRPr="009C32AC">
        <w:rPr>
          <w:sz w:val="18"/>
          <w:szCs w:val="18"/>
        </w:rPr>
        <w:t xml:space="preserve">(HCD </w:t>
      </w:r>
      <w:r w:rsidR="00C117E6">
        <w:rPr>
          <w:sz w:val="18"/>
          <w:szCs w:val="18"/>
        </w:rPr>
        <w:t>EF 01/18</w:t>
      </w:r>
      <w:r w:rsidRPr="009C32AC">
        <w:rPr>
          <w:sz w:val="18"/>
          <w:szCs w:val="18"/>
        </w:rPr>
        <w:t>)</w:t>
      </w:r>
    </w:p>
    <w:p w14:paraId="46355B3E" w14:textId="77777777" w:rsidR="00C1324F" w:rsidRPr="009C32AC" w:rsidRDefault="00C1324F" w:rsidP="00C1324F">
      <w:pPr>
        <w:pBdr>
          <w:bottom w:val="single" w:sz="12" w:space="1" w:color="auto"/>
        </w:pBdr>
        <w:autoSpaceDE w:val="0"/>
        <w:autoSpaceDN w:val="0"/>
        <w:adjustRightInd w:val="0"/>
        <w:rPr>
          <w:rFonts w:ascii="Arial" w:hAnsi="Arial" w:cs="Arial"/>
          <w:b/>
          <w:iCs/>
          <w:sz w:val="18"/>
          <w:szCs w:val="18"/>
        </w:rPr>
      </w:pPr>
    </w:p>
    <w:p w14:paraId="07FA3372" w14:textId="77777777" w:rsidR="00C1324F" w:rsidRPr="009C32AC" w:rsidRDefault="00C1324F" w:rsidP="00C1324F">
      <w:pPr>
        <w:autoSpaceDE w:val="0"/>
        <w:autoSpaceDN w:val="0"/>
        <w:adjustRightInd w:val="0"/>
        <w:rPr>
          <w:rFonts w:ascii="Arial" w:hAnsi="Arial" w:cs="Arial"/>
          <w:b/>
          <w:bCs/>
          <w:sz w:val="18"/>
          <w:szCs w:val="18"/>
        </w:rPr>
      </w:pPr>
    </w:p>
    <w:p w14:paraId="24943F55" w14:textId="77777777" w:rsidR="00C1324F" w:rsidRPr="009C32AC" w:rsidRDefault="00C1324F" w:rsidP="00C1324F">
      <w:pPr>
        <w:autoSpaceDE w:val="0"/>
        <w:autoSpaceDN w:val="0"/>
        <w:adjustRightInd w:val="0"/>
        <w:rPr>
          <w:rFonts w:ascii="Arial" w:hAnsi="Arial" w:cs="Arial"/>
          <w:bCs/>
          <w:sz w:val="18"/>
          <w:szCs w:val="18"/>
        </w:rPr>
      </w:pPr>
      <w:r w:rsidRPr="009C32AC">
        <w:rPr>
          <w:rFonts w:ascii="Arial" w:hAnsi="Arial" w:cs="Arial"/>
          <w:bCs/>
          <w:sz w:val="18"/>
          <w:szCs w:val="18"/>
        </w:rPr>
        <w:t xml:space="preserve">The Department of Housing and Community Development (HCD) proposes </w:t>
      </w:r>
      <w:r w:rsidR="00082A3E" w:rsidRPr="009C32AC">
        <w:rPr>
          <w:rFonts w:ascii="Arial" w:hAnsi="Arial" w:cs="Arial"/>
          <w:bCs/>
          <w:sz w:val="18"/>
          <w:szCs w:val="18"/>
        </w:rPr>
        <w:t xml:space="preserve">these emergency regulations </w:t>
      </w:r>
      <w:r w:rsidRPr="009C32AC">
        <w:rPr>
          <w:rFonts w:ascii="Arial" w:hAnsi="Arial" w:cs="Arial"/>
          <w:bCs/>
          <w:sz w:val="18"/>
          <w:szCs w:val="18"/>
        </w:rPr>
        <w:t>to be included into the 2016 edition</w:t>
      </w:r>
      <w:r w:rsidR="00F43596" w:rsidRPr="009C32AC">
        <w:rPr>
          <w:rFonts w:ascii="Arial" w:hAnsi="Arial" w:cs="Arial"/>
          <w:bCs/>
          <w:sz w:val="18"/>
          <w:szCs w:val="18"/>
        </w:rPr>
        <w:t>s</w:t>
      </w:r>
      <w:r w:rsidRPr="009C32AC">
        <w:rPr>
          <w:rFonts w:ascii="Arial" w:hAnsi="Arial" w:cs="Arial"/>
          <w:bCs/>
          <w:sz w:val="18"/>
          <w:szCs w:val="18"/>
        </w:rPr>
        <w:t xml:space="preserve"> of the California </w:t>
      </w:r>
      <w:r w:rsidR="00754469" w:rsidRPr="009C32AC">
        <w:rPr>
          <w:rFonts w:ascii="Arial" w:hAnsi="Arial" w:cs="Arial"/>
          <w:bCs/>
          <w:sz w:val="18"/>
          <w:szCs w:val="18"/>
        </w:rPr>
        <w:t>B</w:t>
      </w:r>
      <w:r w:rsidR="00831894" w:rsidRPr="009C32AC">
        <w:rPr>
          <w:rFonts w:ascii="Arial" w:hAnsi="Arial" w:cs="Arial"/>
          <w:bCs/>
          <w:sz w:val="18"/>
          <w:szCs w:val="18"/>
        </w:rPr>
        <w:t>uilding Code (C</w:t>
      </w:r>
      <w:r w:rsidR="00754469" w:rsidRPr="009C32AC">
        <w:rPr>
          <w:rFonts w:ascii="Arial" w:hAnsi="Arial" w:cs="Arial"/>
          <w:bCs/>
          <w:sz w:val="18"/>
          <w:szCs w:val="18"/>
        </w:rPr>
        <w:t>BC)</w:t>
      </w:r>
      <w:r w:rsidR="00831894" w:rsidRPr="009C32AC">
        <w:rPr>
          <w:rFonts w:ascii="Arial" w:hAnsi="Arial" w:cs="Arial"/>
          <w:bCs/>
          <w:sz w:val="18"/>
          <w:szCs w:val="18"/>
        </w:rPr>
        <w:t xml:space="preserve"> </w:t>
      </w:r>
      <w:r w:rsidR="00F43596" w:rsidRPr="009C32AC">
        <w:rPr>
          <w:rFonts w:ascii="Arial" w:hAnsi="Arial" w:cs="Arial"/>
          <w:bCs/>
          <w:sz w:val="18"/>
          <w:szCs w:val="18"/>
        </w:rPr>
        <w:t xml:space="preserve">and </w:t>
      </w:r>
      <w:r w:rsidR="00463F0B" w:rsidRPr="009C32AC">
        <w:rPr>
          <w:rFonts w:ascii="Arial" w:hAnsi="Arial" w:cs="Arial"/>
          <w:bCs/>
          <w:sz w:val="18"/>
          <w:szCs w:val="18"/>
        </w:rPr>
        <w:t xml:space="preserve">the </w:t>
      </w:r>
      <w:r w:rsidR="00F43596" w:rsidRPr="009C32AC">
        <w:rPr>
          <w:rFonts w:ascii="Arial" w:hAnsi="Arial" w:cs="Arial"/>
          <w:bCs/>
          <w:sz w:val="18"/>
          <w:szCs w:val="18"/>
        </w:rPr>
        <w:t xml:space="preserve">California </w:t>
      </w:r>
      <w:r w:rsidR="00463F0B" w:rsidRPr="009C32AC">
        <w:rPr>
          <w:rFonts w:ascii="Arial" w:hAnsi="Arial" w:cs="Arial"/>
          <w:bCs/>
          <w:sz w:val="18"/>
          <w:szCs w:val="18"/>
        </w:rPr>
        <w:t>Residential</w:t>
      </w:r>
      <w:r w:rsidR="00F43596" w:rsidRPr="009C32AC">
        <w:rPr>
          <w:rFonts w:ascii="Arial" w:hAnsi="Arial" w:cs="Arial"/>
          <w:bCs/>
          <w:sz w:val="18"/>
          <w:szCs w:val="18"/>
        </w:rPr>
        <w:t xml:space="preserve"> Code (C</w:t>
      </w:r>
      <w:r w:rsidR="00463F0B" w:rsidRPr="009C32AC">
        <w:rPr>
          <w:rFonts w:ascii="Arial" w:hAnsi="Arial" w:cs="Arial"/>
          <w:bCs/>
          <w:sz w:val="18"/>
          <w:szCs w:val="18"/>
        </w:rPr>
        <w:t>RC</w:t>
      </w:r>
      <w:r w:rsidR="00F43596" w:rsidRPr="009C32AC">
        <w:rPr>
          <w:rFonts w:ascii="Arial" w:hAnsi="Arial" w:cs="Arial"/>
          <w:bCs/>
          <w:sz w:val="18"/>
          <w:szCs w:val="18"/>
        </w:rPr>
        <w:t xml:space="preserve">) </w:t>
      </w:r>
      <w:r w:rsidRPr="009C32AC">
        <w:rPr>
          <w:rFonts w:ascii="Arial" w:hAnsi="Arial" w:cs="Arial"/>
          <w:bCs/>
          <w:sz w:val="18"/>
          <w:szCs w:val="18"/>
        </w:rPr>
        <w:t xml:space="preserve">as presented on the following pages.  </w:t>
      </w:r>
    </w:p>
    <w:p w14:paraId="664E6C14" w14:textId="77777777" w:rsidR="00C1324F" w:rsidRPr="009C32AC" w:rsidRDefault="00C1324F" w:rsidP="00C1324F">
      <w:pPr>
        <w:rPr>
          <w:rFonts w:ascii="Arial" w:hAnsi="Arial" w:cs="Arial"/>
          <w:b/>
          <w:sz w:val="18"/>
          <w:szCs w:val="18"/>
        </w:rPr>
      </w:pPr>
    </w:p>
    <w:p w14:paraId="6995310D" w14:textId="77777777" w:rsidR="00C1324F" w:rsidRPr="009C32AC" w:rsidRDefault="00C1324F" w:rsidP="00C1324F">
      <w:pPr>
        <w:spacing w:line="360" w:lineRule="auto"/>
        <w:rPr>
          <w:rFonts w:ascii="Arial" w:hAnsi="Arial" w:cs="Arial"/>
          <w:b/>
          <w:sz w:val="18"/>
          <w:szCs w:val="18"/>
        </w:rPr>
      </w:pPr>
      <w:r w:rsidRPr="009C32AC">
        <w:rPr>
          <w:rFonts w:ascii="Arial" w:hAnsi="Arial" w:cs="Arial"/>
          <w:b/>
          <w:sz w:val="18"/>
          <w:szCs w:val="18"/>
        </w:rPr>
        <w:t>LEGEND FOR EXPRESS TERMS:</w:t>
      </w:r>
    </w:p>
    <w:p w14:paraId="1B87AE3F" w14:textId="77777777" w:rsidR="00754469" w:rsidRPr="009C32AC" w:rsidRDefault="00082A3E" w:rsidP="00754469">
      <w:pPr>
        <w:numPr>
          <w:ilvl w:val="0"/>
          <w:numId w:val="28"/>
        </w:numPr>
        <w:autoSpaceDE w:val="0"/>
        <w:autoSpaceDN w:val="0"/>
        <w:adjustRightInd w:val="0"/>
        <w:rPr>
          <w:rFonts w:ascii="Arial" w:eastAsia="Times New Roman" w:hAnsi="Arial" w:cs="Arial"/>
          <w:bCs/>
          <w:sz w:val="18"/>
          <w:szCs w:val="18"/>
        </w:rPr>
      </w:pPr>
      <w:r w:rsidRPr="009C32AC">
        <w:rPr>
          <w:rFonts w:ascii="Arial" w:eastAsia="Times New Roman" w:hAnsi="Arial" w:cs="Arial"/>
          <w:b/>
          <w:bCs/>
          <w:sz w:val="18"/>
          <w:szCs w:val="18"/>
        </w:rPr>
        <w:t xml:space="preserve">New </w:t>
      </w:r>
      <w:r w:rsidR="00754469" w:rsidRPr="009C32AC">
        <w:rPr>
          <w:rFonts w:ascii="Arial" w:eastAsia="Times New Roman" w:hAnsi="Arial" w:cs="Arial"/>
          <w:b/>
          <w:bCs/>
          <w:sz w:val="18"/>
          <w:szCs w:val="18"/>
        </w:rPr>
        <w:t xml:space="preserve">California </w:t>
      </w:r>
      <w:r w:rsidRPr="009C32AC">
        <w:rPr>
          <w:rFonts w:ascii="Arial" w:eastAsia="Times New Roman" w:hAnsi="Arial" w:cs="Arial"/>
          <w:b/>
          <w:bCs/>
          <w:sz w:val="18"/>
          <w:szCs w:val="18"/>
        </w:rPr>
        <w:t>amendments</w:t>
      </w:r>
      <w:r w:rsidR="00754469" w:rsidRPr="009C32AC">
        <w:rPr>
          <w:rFonts w:ascii="Arial" w:eastAsia="Times New Roman" w:hAnsi="Arial" w:cs="Arial"/>
          <w:b/>
          <w:bCs/>
          <w:sz w:val="18"/>
          <w:szCs w:val="18"/>
        </w:rPr>
        <w:t xml:space="preserve">: </w:t>
      </w:r>
      <w:r w:rsidR="00754469" w:rsidRPr="009C32AC">
        <w:rPr>
          <w:rFonts w:ascii="Arial" w:eastAsia="Times New Roman" w:hAnsi="Arial" w:cs="Arial"/>
          <w:bCs/>
          <w:sz w:val="18"/>
          <w:szCs w:val="18"/>
        </w:rPr>
        <w:t xml:space="preserve">All </w:t>
      </w:r>
      <w:r w:rsidRPr="009C32AC">
        <w:rPr>
          <w:rFonts w:ascii="Arial" w:eastAsia="Times New Roman" w:hAnsi="Arial" w:cs="Arial"/>
          <w:bCs/>
          <w:sz w:val="18"/>
          <w:szCs w:val="18"/>
        </w:rPr>
        <w:t xml:space="preserve">such </w:t>
      </w:r>
      <w:r w:rsidR="00754469" w:rsidRPr="009C32AC">
        <w:rPr>
          <w:rFonts w:ascii="Arial" w:eastAsia="Times New Roman" w:hAnsi="Arial" w:cs="Arial"/>
          <w:bCs/>
          <w:sz w:val="18"/>
          <w:szCs w:val="18"/>
        </w:rPr>
        <w:t xml:space="preserve">language is shown in Arial 9 point; </w:t>
      </w:r>
      <w:r w:rsidR="00754469" w:rsidRPr="009C32AC">
        <w:rPr>
          <w:rFonts w:ascii="Arial" w:eastAsia="Times New Roman" w:hAnsi="Arial" w:cs="Arial"/>
          <w:bCs/>
          <w:i/>
          <w:sz w:val="18"/>
          <w:szCs w:val="18"/>
          <w:u w:val="single"/>
        </w:rPr>
        <w:t xml:space="preserve">underlined </w:t>
      </w:r>
      <w:r w:rsidRPr="009C32AC">
        <w:rPr>
          <w:rFonts w:ascii="Arial" w:eastAsia="Times New Roman" w:hAnsi="Arial" w:cs="Arial"/>
          <w:bCs/>
          <w:i/>
          <w:sz w:val="18"/>
          <w:szCs w:val="18"/>
          <w:u w:val="single"/>
        </w:rPr>
        <w:t>and in italics</w:t>
      </w:r>
      <w:r w:rsidR="00754469" w:rsidRPr="009C32AC">
        <w:rPr>
          <w:rFonts w:ascii="Arial" w:eastAsia="Times New Roman" w:hAnsi="Arial" w:cs="Arial"/>
          <w:bCs/>
          <w:sz w:val="18"/>
          <w:szCs w:val="18"/>
        </w:rPr>
        <w:t>.</w:t>
      </w:r>
    </w:p>
    <w:p w14:paraId="3F34574A" w14:textId="77777777" w:rsidR="005D2399" w:rsidRPr="009C32AC" w:rsidRDefault="005D2399" w:rsidP="005D2399">
      <w:pPr>
        <w:autoSpaceDE w:val="0"/>
        <w:autoSpaceDN w:val="0"/>
        <w:adjustRightInd w:val="0"/>
        <w:ind w:left="360"/>
        <w:rPr>
          <w:rFonts w:ascii="Arial" w:eastAsia="Times New Roman" w:hAnsi="Arial" w:cs="Arial"/>
          <w:bCs/>
          <w:sz w:val="18"/>
          <w:szCs w:val="18"/>
        </w:rPr>
      </w:pPr>
    </w:p>
    <w:p w14:paraId="560598C2" w14:textId="77777777" w:rsidR="00754469" w:rsidRPr="009C32AC" w:rsidRDefault="00754469" w:rsidP="00754469">
      <w:pPr>
        <w:numPr>
          <w:ilvl w:val="0"/>
          <w:numId w:val="28"/>
        </w:numPr>
        <w:autoSpaceDE w:val="0"/>
        <w:autoSpaceDN w:val="0"/>
        <w:adjustRightInd w:val="0"/>
        <w:rPr>
          <w:rFonts w:ascii="Arial" w:eastAsia="Times New Roman" w:hAnsi="Arial" w:cs="Arial"/>
          <w:bCs/>
          <w:sz w:val="18"/>
          <w:szCs w:val="18"/>
        </w:rPr>
      </w:pPr>
      <w:r w:rsidRPr="009C32AC">
        <w:rPr>
          <w:rFonts w:ascii="Arial" w:eastAsia="Times New Roman" w:hAnsi="Arial" w:cs="Arial"/>
          <w:b/>
          <w:bCs/>
          <w:sz w:val="18"/>
          <w:szCs w:val="18"/>
        </w:rPr>
        <w:t>Amended, adopted or repealed language after public hearing:</w:t>
      </w:r>
      <w:r w:rsidRPr="009C32AC">
        <w:rPr>
          <w:rFonts w:ascii="Arial" w:eastAsia="Times New Roman" w:hAnsi="Arial" w:cs="Arial"/>
          <w:bCs/>
          <w:sz w:val="18"/>
          <w:szCs w:val="18"/>
        </w:rPr>
        <w:t xml:space="preserve"> All language is shown in </w:t>
      </w:r>
      <w:r w:rsidRPr="009C32AC">
        <w:rPr>
          <w:rFonts w:ascii="Arial" w:eastAsia="Times New Roman" w:hAnsi="Arial" w:cs="Arial"/>
          <w:bCs/>
          <w:sz w:val="18"/>
          <w:szCs w:val="18"/>
          <w:u w:val="double"/>
        </w:rPr>
        <w:t>double underline</w:t>
      </w:r>
      <w:r w:rsidRPr="009C32AC">
        <w:rPr>
          <w:rFonts w:ascii="Arial" w:eastAsia="Times New Roman" w:hAnsi="Arial" w:cs="Arial"/>
          <w:bCs/>
          <w:sz w:val="18"/>
          <w:szCs w:val="18"/>
        </w:rPr>
        <w:t xml:space="preserve"> or </w:t>
      </w:r>
      <w:r w:rsidRPr="009C32AC">
        <w:rPr>
          <w:rFonts w:ascii="Arial" w:eastAsia="Times New Roman" w:hAnsi="Arial" w:cs="Arial"/>
          <w:bCs/>
          <w:dstrike/>
          <w:sz w:val="18"/>
          <w:szCs w:val="18"/>
        </w:rPr>
        <w:t>double-strikeout</w:t>
      </w:r>
      <w:r w:rsidRPr="009C32AC">
        <w:rPr>
          <w:rFonts w:ascii="Arial" w:eastAsia="Times New Roman" w:hAnsi="Arial" w:cs="Arial"/>
          <w:bCs/>
          <w:sz w:val="18"/>
          <w:szCs w:val="18"/>
        </w:rPr>
        <w:t>.</w:t>
      </w:r>
    </w:p>
    <w:p w14:paraId="2FC23361" w14:textId="77777777" w:rsidR="00754469" w:rsidRPr="009C32AC" w:rsidRDefault="00754469" w:rsidP="00754469">
      <w:pPr>
        <w:autoSpaceDE w:val="0"/>
        <w:autoSpaceDN w:val="0"/>
        <w:adjustRightInd w:val="0"/>
        <w:rPr>
          <w:rFonts w:ascii="Arial" w:eastAsia="Times New Roman" w:hAnsi="Arial" w:cs="Arial"/>
          <w:bCs/>
          <w:sz w:val="18"/>
          <w:szCs w:val="18"/>
        </w:rPr>
      </w:pPr>
    </w:p>
    <w:p w14:paraId="4839CF1A" w14:textId="77777777" w:rsidR="00754469" w:rsidRPr="009C32AC" w:rsidRDefault="00754469" w:rsidP="00754469">
      <w:pPr>
        <w:numPr>
          <w:ilvl w:val="0"/>
          <w:numId w:val="28"/>
        </w:numPr>
        <w:autoSpaceDE w:val="0"/>
        <w:autoSpaceDN w:val="0"/>
        <w:adjustRightInd w:val="0"/>
        <w:rPr>
          <w:rFonts w:ascii="Arial" w:eastAsia="Times New Roman" w:hAnsi="Arial" w:cs="Arial"/>
          <w:bCs/>
          <w:sz w:val="18"/>
          <w:szCs w:val="18"/>
        </w:rPr>
      </w:pPr>
      <w:r w:rsidRPr="009C32AC">
        <w:rPr>
          <w:rFonts w:ascii="Arial" w:eastAsia="Times New Roman" w:hAnsi="Arial" w:cs="Arial"/>
          <w:b/>
          <w:bCs/>
          <w:sz w:val="18"/>
          <w:szCs w:val="18"/>
        </w:rPr>
        <w:t>Notation:</w:t>
      </w:r>
      <w:r w:rsidRPr="009C32AC">
        <w:rPr>
          <w:rFonts w:ascii="Arial" w:eastAsia="Times New Roman" w:hAnsi="Arial" w:cs="Arial"/>
          <w:bCs/>
          <w:sz w:val="18"/>
          <w:szCs w:val="18"/>
        </w:rPr>
        <w:t xml:space="preserve"> Authority and Reference citations are provided at the end of each section.</w:t>
      </w:r>
    </w:p>
    <w:p w14:paraId="6CCB017E" w14:textId="77777777" w:rsidR="00754469" w:rsidRPr="009C32AC" w:rsidRDefault="00754469" w:rsidP="00754469">
      <w:pPr>
        <w:autoSpaceDE w:val="0"/>
        <w:autoSpaceDN w:val="0"/>
        <w:adjustRightInd w:val="0"/>
        <w:rPr>
          <w:rFonts w:ascii="Arial" w:eastAsiaTheme="minorHAnsi" w:hAnsi="Arial" w:cs="Arial"/>
          <w:b/>
          <w:bCs/>
          <w:color w:val="231F20"/>
          <w:szCs w:val="24"/>
        </w:rPr>
      </w:pPr>
    </w:p>
    <w:p w14:paraId="430531F0" w14:textId="77777777" w:rsidR="009E41FF" w:rsidRPr="009C32AC" w:rsidRDefault="009E41FF" w:rsidP="007E59A3">
      <w:pPr>
        <w:rPr>
          <w:rFonts w:ascii="Arial" w:hAnsi="Arial" w:cs="Arial"/>
          <w:b/>
          <w:bCs/>
          <w:sz w:val="18"/>
          <w:szCs w:val="18"/>
        </w:rPr>
      </w:pPr>
    </w:p>
    <w:p w14:paraId="3959A512" w14:textId="77777777" w:rsidR="009E41FF" w:rsidRPr="009C32AC" w:rsidRDefault="00754469" w:rsidP="00754469">
      <w:pPr>
        <w:spacing w:after="200" w:line="276" w:lineRule="auto"/>
        <w:jc w:val="center"/>
        <w:rPr>
          <w:rFonts w:ascii="Arial" w:hAnsi="Arial" w:cs="Arial"/>
          <w:b/>
          <w:bCs/>
          <w:sz w:val="18"/>
          <w:szCs w:val="18"/>
          <w:u w:val="single"/>
        </w:rPr>
      </w:pPr>
      <w:r w:rsidRPr="009C32AC">
        <w:rPr>
          <w:rFonts w:ascii="Arial" w:hAnsi="Arial" w:cs="Arial"/>
          <w:b/>
          <w:bCs/>
          <w:sz w:val="18"/>
          <w:szCs w:val="18"/>
          <w:u w:val="single"/>
        </w:rPr>
        <w:t>SUMMARY OF REGULATION ACTION</w:t>
      </w:r>
    </w:p>
    <w:p w14:paraId="3F1E780F" w14:textId="77777777" w:rsidR="00754469" w:rsidRPr="009C32AC" w:rsidRDefault="00754469">
      <w:pPr>
        <w:spacing w:after="200" w:line="276" w:lineRule="auto"/>
        <w:rPr>
          <w:rFonts w:ascii="Arial" w:hAnsi="Arial" w:cs="Arial"/>
          <w:b/>
          <w:bCs/>
          <w:sz w:val="18"/>
          <w:szCs w:val="18"/>
        </w:rPr>
      </w:pPr>
      <w:r w:rsidRPr="009C32AC">
        <w:rPr>
          <w:rFonts w:ascii="Arial" w:hAnsi="Arial" w:cs="Arial"/>
          <w:b/>
          <w:bCs/>
          <w:sz w:val="18"/>
          <w:szCs w:val="18"/>
        </w:rPr>
        <w:t xml:space="preserve">Adopt </w:t>
      </w:r>
      <w:r w:rsidR="00463F0B" w:rsidRPr="009C32AC">
        <w:rPr>
          <w:rFonts w:ascii="Arial" w:hAnsi="Arial" w:cs="Arial"/>
          <w:b/>
          <w:bCs/>
          <w:sz w:val="18"/>
          <w:szCs w:val="18"/>
        </w:rPr>
        <w:t>Appendix N</w:t>
      </w:r>
      <w:r w:rsidRPr="009C32AC">
        <w:rPr>
          <w:rFonts w:ascii="Arial" w:hAnsi="Arial" w:cs="Arial"/>
          <w:b/>
          <w:bCs/>
          <w:sz w:val="18"/>
          <w:szCs w:val="18"/>
        </w:rPr>
        <w:t xml:space="preserve"> on an emergency basis into the 2016 California Building Code.</w:t>
      </w:r>
    </w:p>
    <w:p w14:paraId="0EF0AD18" w14:textId="77777777" w:rsidR="00463F0B" w:rsidRPr="009C32AC" w:rsidRDefault="00463F0B" w:rsidP="00463F0B">
      <w:pPr>
        <w:spacing w:after="200" w:line="276" w:lineRule="auto"/>
        <w:rPr>
          <w:rFonts w:ascii="Arial" w:hAnsi="Arial" w:cs="Arial"/>
          <w:b/>
          <w:bCs/>
          <w:sz w:val="18"/>
          <w:szCs w:val="18"/>
        </w:rPr>
      </w:pPr>
      <w:r w:rsidRPr="009C32AC">
        <w:rPr>
          <w:rFonts w:ascii="Arial" w:hAnsi="Arial" w:cs="Arial"/>
          <w:b/>
          <w:bCs/>
          <w:sz w:val="18"/>
          <w:szCs w:val="18"/>
        </w:rPr>
        <w:t>Adopt Appendix X on an emergency basis into the 2016 California Residential Code.</w:t>
      </w:r>
    </w:p>
    <w:p w14:paraId="422D3CCC" w14:textId="77777777" w:rsidR="00C1324F" w:rsidRPr="009C32AC" w:rsidRDefault="00C1324F">
      <w:pPr>
        <w:spacing w:after="200" w:line="276" w:lineRule="auto"/>
        <w:rPr>
          <w:rFonts w:ascii="Arial" w:hAnsi="Arial" w:cs="Arial"/>
          <w:b/>
          <w:bCs/>
          <w:sz w:val="18"/>
          <w:szCs w:val="18"/>
        </w:rPr>
      </w:pPr>
      <w:r w:rsidRPr="009C32AC">
        <w:rPr>
          <w:rFonts w:ascii="Arial" w:hAnsi="Arial" w:cs="Arial"/>
          <w:b/>
          <w:bCs/>
          <w:sz w:val="18"/>
          <w:szCs w:val="18"/>
        </w:rPr>
        <w:br w:type="page"/>
      </w:r>
    </w:p>
    <w:p w14:paraId="5C823819" w14:textId="77777777" w:rsidR="00C1324F" w:rsidRPr="009C32AC" w:rsidRDefault="00AB1546" w:rsidP="00B07CCB">
      <w:pPr>
        <w:widowControl w:val="0"/>
        <w:numPr>
          <w:ilvl w:val="0"/>
          <w:numId w:val="7"/>
        </w:numPr>
        <w:rPr>
          <w:rFonts w:ascii="Arial" w:hAnsi="Arial" w:cs="Arial"/>
          <w:b/>
          <w:szCs w:val="24"/>
          <w:u w:val="single"/>
        </w:rPr>
      </w:pPr>
      <w:r w:rsidRPr="009C32AC">
        <w:rPr>
          <w:rFonts w:ascii="Arial" w:hAnsi="Arial" w:cs="Arial"/>
          <w:b/>
          <w:szCs w:val="24"/>
          <w:u w:val="single"/>
        </w:rPr>
        <w:lastRenderedPageBreak/>
        <w:t xml:space="preserve">HCD proposes to </w:t>
      </w:r>
      <w:r w:rsidR="00463F0B" w:rsidRPr="009C32AC">
        <w:rPr>
          <w:rFonts w:ascii="Arial" w:hAnsi="Arial" w:cs="Arial"/>
          <w:b/>
          <w:szCs w:val="24"/>
          <w:u w:val="single"/>
        </w:rPr>
        <w:t xml:space="preserve">adopt </w:t>
      </w:r>
      <w:r w:rsidR="00CE1243" w:rsidRPr="009C32AC">
        <w:rPr>
          <w:rFonts w:ascii="Arial" w:hAnsi="Arial" w:cs="Arial"/>
          <w:b/>
          <w:szCs w:val="24"/>
          <w:u w:val="single"/>
        </w:rPr>
        <w:t xml:space="preserve">a voluntary </w:t>
      </w:r>
      <w:r w:rsidR="00463F0B" w:rsidRPr="009C32AC">
        <w:rPr>
          <w:rFonts w:ascii="Arial" w:hAnsi="Arial" w:cs="Arial"/>
          <w:b/>
          <w:szCs w:val="24"/>
          <w:u w:val="single"/>
        </w:rPr>
        <w:t xml:space="preserve">Appendix N in the </w:t>
      </w:r>
      <w:r w:rsidR="00F43596" w:rsidRPr="009C32AC">
        <w:rPr>
          <w:rFonts w:ascii="Arial" w:hAnsi="Arial" w:cs="Arial"/>
          <w:b/>
          <w:szCs w:val="24"/>
          <w:u w:val="single"/>
        </w:rPr>
        <w:t>2016 CBC</w:t>
      </w:r>
      <w:r w:rsidR="00C1324F" w:rsidRPr="009C32AC">
        <w:rPr>
          <w:rFonts w:ascii="Arial" w:hAnsi="Arial" w:cs="Arial"/>
          <w:b/>
          <w:szCs w:val="24"/>
          <w:u w:val="single"/>
        </w:rPr>
        <w:t xml:space="preserve"> as follows:</w:t>
      </w:r>
    </w:p>
    <w:p w14:paraId="0AAEF6B2" w14:textId="77777777" w:rsidR="00C1324F" w:rsidRPr="009C32AC" w:rsidRDefault="00C1324F" w:rsidP="00151D1B">
      <w:pPr>
        <w:tabs>
          <w:tab w:val="left" w:pos="0"/>
        </w:tabs>
        <w:spacing w:line="276" w:lineRule="auto"/>
        <w:jc w:val="center"/>
        <w:outlineLvl w:val="0"/>
        <w:rPr>
          <w:rFonts w:ascii="Arial" w:hAnsi="Arial" w:cs="Arial"/>
          <w:b/>
          <w:sz w:val="18"/>
          <w:szCs w:val="18"/>
        </w:rPr>
      </w:pPr>
    </w:p>
    <w:p w14:paraId="753AB572" w14:textId="5E07BD8E" w:rsidR="00463F0B" w:rsidRPr="009C32AC" w:rsidRDefault="00712CE6"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APPENDIX N</w:t>
      </w:r>
    </w:p>
    <w:p w14:paraId="684FCBC0" w14:textId="6B2CF1C0" w:rsidR="00463F0B" w:rsidRPr="009C32AC" w:rsidRDefault="00463F0B" w:rsidP="00463F0B">
      <w:pPr>
        <w:jc w:val="center"/>
        <w:rPr>
          <w:rFonts w:ascii="Arial" w:eastAsiaTheme="minorHAnsi" w:hAnsi="Arial" w:cs="Arial"/>
          <w:b/>
          <w:bCs/>
          <w:i/>
          <w:sz w:val="18"/>
          <w:szCs w:val="18"/>
          <w:u w:val="single"/>
        </w:rPr>
      </w:pPr>
      <w:r w:rsidRPr="009C32AC">
        <w:rPr>
          <w:rFonts w:ascii="Arial" w:eastAsiaTheme="minorHAnsi" w:hAnsi="Arial" w:cs="Arial"/>
          <w:b/>
          <w:bCs/>
          <w:i/>
          <w:sz w:val="18"/>
          <w:szCs w:val="18"/>
          <w:u w:val="single"/>
        </w:rPr>
        <w:t>EMERGENCY HOUSING</w:t>
      </w:r>
      <w:r w:rsidR="00712CE6">
        <w:rPr>
          <w:rFonts w:ascii="Arial" w:eastAsiaTheme="minorHAnsi" w:hAnsi="Arial" w:cs="Arial"/>
          <w:b/>
          <w:bCs/>
          <w:i/>
          <w:sz w:val="18"/>
          <w:szCs w:val="18"/>
          <w:u w:val="single"/>
        </w:rPr>
        <w:t>]</w:t>
      </w:r>
    </w:p>
    <w:p w14:paraId="58486FF9" w14:textId="77777777" w:rsidR="00CE1243" w:rsidRPr="009C32AC" w:rsidRDefault="00CE1243" w:rsidP="00CE1243">
      <w:pPr>
        <w:rPr>
          <w:rFonts w:ascii="Arial" w:hAnsi="Arial" w:cs="Arial"/>
          <w:b/>
          <w:i/>
          <w:sz w:val="18"/>
          <w:szCs w:val="18"/>
          <w:u w:val="single"/>
        </w:rPr>
      </w:pPr>
    </w:p>
    <w:p w14:paraId="6DFC7A85" w14:textId="0A6DD873" w:rsidR="00CE1243" w:rsidRPr="00A96CC5" w:rsidRDefault="00AC346F" w:rsidP="00CE1243">
      <w:pPr>
        <w:rPr>
          <w:rFonts w:ascii="Arial" w:hAnsi="Arial" w:cs="Arial"/>
          <w:i/>
          <w:sz w:val="18"/>
          <w:szCs w:val="18"/>
        </w:rPr>
      </w:pPr>
      <w:r>
        <w:rPr>
          <w:rFonts w:ascii="Arial" w:eastAsiaTheme="minorHAnsi" w:hAnsi="Arial" w:cs="Arial"/>
          <w:b/>
          <w:bCs/>
          <w:i/>
          <w:sz w:val="18"/>
          <w:szCs w:val="18"/>
          <w:u w:val="single"/>
        </w:rPr>
        <w:t xml:space="preserve">[ADD: </w:t>
      </w:r>
      <w:r w:rsidR="00CE1243" w:rsidRPr="009C32AC">
        <w:rPr>
          <w:rFonts w:ascii="Arial" w:hAnsi="Arial" w:cs="Arial"/>
          <w:i/>
          <w:sz w:val="18"/>
          <w:szCs w:val="18"/>
          <w:u w:val="single"/>
        </w:rPr>
        <w:t>The provisions contained in this appendix are not mandatory unless specifically adopted by a state agency, or referenced in the adopting ordinance</w:t>
      </w:r>
      <w:r w:rsidR="00CE1243" w:rsidRPr="00A96CC5">
        <w:rPr>
          <w:rFonts w:ascii="Arial" w:hAnsi="Arial" w:cs="Arial"/>
          <w:i/>
          <w:sz w:val="18"/>
          <w:szCs w:val="18"/>
          <w:u w:val="single"/>
        </w:rPr>
        <w:t>.</w:t>
      </w:r>
      <w:r w:rsidR="00712CE6" w:rsidRPr="00A96CC5">
        <w:rPr>
          <w:rFonts w:ascii="Arial" w:hAnsi="Arial" w:cs="Arial"/>
          <w:i/>
          <w:sz w:val="18"/>
          <w:szCs w:val="18"/>
        </w:rPr>
        <w:t>]</w:t>
      </w:r>
    </w:p>
    <w:p w14:paraId="09F54312" w14:textId="77777777" w:rsidR="00463F0B" w:rsidRPr="009C32AC" w:rsidRDefault="00463F0B" w:rsidP="00463F0B">
      <w:pPr>
        <w:rPr>
          <w:rFonts w:ascii="Arial" w:eastAsiaTheme="minorHAnsi" w:hAnsi="Arial" w:cs="Arial"/>
          <w:b/>
          <w:bCs/>
          <w:i/>
          <w:sz w:val="18"/>
          <w:szCs w:val="18"/>
          <w:u w:val="single"/>
        </w:rPr>
      </w:pPr>
    </w:p>
    <w:p w14:paraId="211ABBAB" w14:textId="6EA24447" w:rsidR="00463F0B" w:rsidRPr="009C32AC" w:rsidRDefault="00712CE6"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 xml:space="preserve">SECTION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101</w:t>
      </w:r>
    </w:p>
    <w:p w14:paraId="199E5675" w14:textId="2C5A9A7D" w:rsidR="00463F0B" w:rsidRPr="009C32AC" w:rsidRDefault="00463F0B" w:rsidP="00463F0B">
      <w:pPr>
        <w:jc w:val="center"/>
        <w:rPr>
          <w:rFonts w:ascii="Arial" w:eastAsiaTheme="minorHAnsi" w:hAnsi="Arial" w:cs="Arial"/>
          <w:b/>
          <w:bCs/>
          <w:i/>
          <w:sz w:val="18"/>
          <w:szCs w:val="18"/>
          <w:u w:val="single"/>
        </w:rPr>
      </w:pPr>
      <w:r w:rsidRPr="009C32AC">
        <w:rPr>
          <w:rFonts w:ascii="Arial" w:eastAsiaTheme="minorHAnsi" w:hAnsi="Arial" w:cs="Arial"/>
          <w:b/>
          <w:bCs/>
          <w:i/>
          <w:sz w:val="18"/>
          <w:szCs w:val="18"/>
          <w:u w:val="single"/>
        </w:rPr>
        <w:t>GENERAL</w:t>
      </w:r>
      <w:r w:rsidR="00712CE6">
        <w:rPr>
          <w:rFonts w:ascii="Arial" w:eastAsiaTheme="minorHAnsi" w:hAnsi="Arial" w:cs="Arial"/>
          <w:b/>
          <w:bCs/>
          <w:i/>
          <w:sz w:val="18"/>
          <w:szCs w:val="18"/>
          <w:u w:val="single"/>
        </w:rPr>
        <w:t>]</w:t>
      </w:r>
    </w:p>
    <w:p w14:paraId="6A6776FB" w14:textId="77777777" w:rsidR="00463F0B" w:rsidRPr="009C32AC" w:rsidRDefault="00463F0B" w:rsidP="00463F0B">
      <w:pPr>
        <w:rPr>
          <w:rFonts w:ascii="Arial" w:eastAsiaTheme="minorHAnsi" w:hAnsi="Arial" w:cs="Arial"/>
          <w:b/>
          <w:bCs/>
          <w:i/>
          <w:sz w:val="18"/>
          <w:szCs w:val="18"/>
          <w:u w:val="single"/>
        </w:rPr>
      </w:pPr>
    </w:p>
    <w:p w14:paraId="1E4C6908" w14:textId="3DE83F9C"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101.1 Scope. </w:t>
      </w:r>
      <w:r w:rsidR="00463F0B" w:rsidRPr="009C32AC">
        <w:rPr>
          <w:rFonts w:ascii="Arial" w:eastAsiaTheme="minorHAnsi" w:hAnsi="Arial" w:cs="Arial"/>
          <w:i/>
          <w:sz w:val="18"/>
          <w:szCs w:val="18"/>
          <w:u w:val="single"/>
        </w:rPr>
        <w:t xml:space="preserve">This appendix shall be applicable to emergency housing and emergency housing facilities, as defined in Section </w:t>
      </w:r>
      <w:r w:rsidR="009779AF" w:rsidRPr="009C32AC">
        <w:rPr>
          <w:rFonts w:ascii="Arial" w:eastAsiaTheme="minorHAnsi" w:hAnsi="Arial" w:cs="Arial"/>
          <w:i/>
          <w:sz w:val="18"/>
          <w:szCs w:val="18"/>
          <w:u w:val="single"/>
        </w:rPr>
        <w:t>N</w:t>
      </w:r>
      <w:r w:rsidR="00463F0B" w:rsidRPr="009C32AC">
        <w:rPr>
          <w:rFonts w:ascii="Arial" w:eastAsiaTheme="minorHAnsi" w:hAnsi="Arial" w:cs="Arial"/>
          <w:i/>
          <w:sz w:val="18"/>
          <w:szCs w:val="18"/>
          <w:u w:val="single"/>
        </w:rPr>
        <w:t>102.</w:t>
      </w:r>
      <w:r w:rsidR="00712CE6" w:rsidRPr="00A96CC5">
        <w:rPr>
          <w:rFonts w:ascii="Arial" w:eastAsiaTheme="minorHAnsi" w:hAnsi="Arial" w:cs="Arial"/>
          <w:i/>
          <w:sz w:val="18"/>
          <w:szCs w:val="18"/>
        </w:rPr>
        <w:t>]</w:t>
      </w:r>
    </w:p>
    <w:p w14:paraId="74661652" w14:textId="77777777" w:rsidR="00463F0B" w:rsidRPr="009C32AC" w:rsidRDefault="00463F0B" w:rsidP="00463F0B">
      <w:pPr>
        <w:rPr>
          <w:rFonts w:ascii="Arial" w:eastAsiaTheme="minorHAnsi" w:hAnsi="Arial" w:cs="Arial"/>
          <w:b/>
          <w:bCs/>
          <w:i/>
          <w:sz w:val="18"/>
          <w:szCs w:val="18"/>
          <w:u w:val="single"/>
        </w:rPr>
      </w:pPr>
    </w:p>
    <w:p w14:paraId="0B732D65" w14:textId="4EF76E59" w:rsidR="00463F0B" w:rsidRPr="009C32AC" w:rsidRDefault="00712CE6"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 xml:space="preserve">SECTION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102</w:t>
      </w:r>
    </w:p>
    <w:p w14:paraId="5CA13ADB" w14:textId="6632C00E" w:rsidR="00463F0B" w:rsidRPr="009C32AC" w:rsidRDefault="00463F0B" w:rsidP="00463F0B">
      <w:pPr>
        <w:jc w:val="center"/>
        <w:rPr>
          <w:rFonts w:ascii="Arial" w:eastAsiaTheme="minorHAnsi" w:hAnsi="Arial" w:cs="Arial"/>
          <w:b/>
          <w:bCs/>
          <w:i/>
          <w:sz w:val="18"/>
          <w:szCs w:val="18"/>
          <w:u w:val="single"/>
        </w:rPr>
      </w:pPr>
      <w:r w:rsidRPr="009C32AC">
        <w:rPr>
          <w:rFonts w:ascii="Arial" w:eastAsiaTheme="minorHAnsi" w:hAnsi="Arial" w:cs="Arial"/>
          <w:b/>
          <w:bCs/>
          <w:i/>
          <w:sz w:val="18"/>
          <w:szCs w:val="18"/>
          <w:u w:val="single"/>
        </w:rPr>
        <w:t>DEFINITIONS</w:t>
      </w:r>
      <w:r w:rsidR="00712CE6">
        <w:rPr>
          <w:rFonts w:ascii="Arial" w:eastAsiaTheme="minorHAnsi" w:hAnsi="Arial" w:cs="Arial"/>
          <w:b/>
          <w:bCs/>
          <w:i/>
          <w:sz w:val="18"/>
          <w:szCs w:val="18"/>
          <w:u w:val="single"/>
        </w:rPr>
        <w:t>]</w:t>
      </w:r>
    </w:p>
    <w:p w14:paraId="305BC21F" w14:textId="77777777" w:rsidR="00463F0B" w:rsidRPr="009C32AC" w:rsidRDefault="00463F0B" w:rsidP="00463F0B">
      <w:pPr>
        <w:rPr>
          <w:rFonts w:ascii="Arial" w:eastAsiaTheme="minorHAnsi" w:hAnsi="Arial" w:cs="Arial"/>
          <w:b/>
          <w:bCs/>
          <w:i/>
          <w:sz w:val="18"/>
          <w:szCs w:val="18"/>
          <w:u w:val="single"/>
        </w:rPr>
      </w:pPr>
    </w:p>
    <w:p w14:paraId="4B32DB94" w14:textId="3CD48242"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102.1 General. </w:t>
      </w:r>
      <w:r w:rsidR="00463F0B" w:rsidRPr="009C32AC">
        <w:rPr>
          <w:rFonts w:ascii="Arial" w:eastAsiaTheme="minorHAnsi" w:hAnsi="Arial" w:cs="Arial"/>
          <w:i/>
          <w:sz w:val="18"/>
          <w:szCs w:val="18"/>
          <w:u w:val="single"/>
        </w:rPr>
        <w:t>The following words and terms shall, for the purposes of this appendix, have the meanings shown herein. Refer to Chapter 2 of this code for general definitions.</w:t>
      </w:r>
      <w:r w:rsidR="00712CE6" w:rsidRPr="00A96CC5">
        <w:rPr>
          <w:rFonts w:ascii="Arial" w:eastAsiaTheme="minorHAnsi" w:hAnsi="Arial" w:cs="Arial"/>
          <w:i/>
          <w:sz w:val="18"/>
          <w:szCs w:val="18"/>
        </w:rPr>
        <w:t>]</w:t>
      </w:r>
    </w:p>
    <w:p w14:paraId="791E9F12" w14:textId="77777777" w:rsidR="00463F0B" w:rsidRPr="009C32AC" w:rsidRDefault="00463F0B" w:rsidP="00463F0B">
      <w:pPr>
        <w:rPr>
          <w:rFonts w:ascii="Arial" w:eastAsiaTheme="minorHAnsi" w:hAnsi="Arial" w:cs="Arial"/>
          <w:b/>
          <w:bCs/>
          <w:i/>
          <w:sz w:val="18"/>
          <w:szCs w:val="18"/>
          <w:u w:val="single"/>
        </w:rPr>
      </w:pPr>
    </w:p>
    <w:p w14:paraId="26C95B5E" w14:textId="05652999" w:rsidR="00463F0B" w:rsidRPr="009C32AC" w:rsidRDefault="00AC346F" w:rsidP="00463F0B">
      <w:pPr>
        <w:rPr>
          <w:rFonts w:ascii="Arial" w:eastAsiaTheme="minorHAnsi" w:hAnsi="Arial" w:cs="Arial"/>
          <w:bCs/>
          <w:i/>
          <w:sz w:val="18"/>
          <w:szCs w:val="18"/>
          <w:u w:val="single"/>
        </w:rPr>
      </w:pPr>
      <w:r>
        <w:rPr>
          <w:rFonts w:ascii="Arial" w:eastAsiaTheme="minorHAnsi" w:hAnsi="Arial" w:cs="Arial"/>
          <w:b/>
          <w:bCs/>
          <w:i/>
          <w:sz w:val="18"/>
          <w:szCs w:val="18"/>
          <w:u w:val="single"/>
        </w:rPr>
        <w:t xml:space="preserve">[ADD: </w:t>
      </w:r>
      <w:r w:rsidR="00394D8A" w:rsidRPr="009C32AC">
        <w:rPr>
          <w:rFonts w:ascii="Arial" w:eastAsiaTheme="minorHAnsi" w:hAnsi="Arial" w:cs="Arial"/>
          <w:b/>
          <w:bCs/>
          <w:i/>
          <w:sz w:val="18"/>
          <w:szCs w:val="18"/>
          <w:u w:val="single"/>
        </w:rPr>
        <w:t xml:space="preserve">DECLARATION OF SHELTER CRISIS. </w:t>
      </w:r>
      <w:r w:rsidR="00463F0B" w:rsidRPr="009C32AC">
        <w:rPr>
          <w:rFonts w:ascii="Arial" w:eastAsiaTheme="minorHAnsi" w:hAnsi="Arial" w:cs="Arial"/>
          <w:bCs/>
          <w:i/>
          <w:sz w:val="18"/>
          <w:szCs w:val="18"/>
          <w:u w:val="single"/>
        </w:rPr>
        <w:t>The duly proclaimed existence of a situation in which a significant number of persons are without the ability to obtain shelter, resulting in a threat to their health and safety. (Se</w:t>
      </w:r>
      <w:r w:rsidR="00712CE6">
        <w:rPr>
          <w:rFonts w:ascii="Arial" w:eastAsiaTheme="minorHAnsi" w:hAnsi="Arial" w:cs="Arial"/>
          <w:bCs/>
          <w:i/>
          <w:sz w:val="18"/>
          <w:szCs w:val="18"/>
          <w:u w:val="single"/>
        </w:rPr>
        <w:t>e Government Code Section 8698)]</w:t>
      </w:r>
    </w:p>
    <w:p w14:paraId="15C2F94C" w14:textId="77777777" w:rsidR="00463F0B" w:rsidRPr="009C32AC" w:rsidRDefault="00463F0B" w:rsidP="00463F0B">
      <w:pPr>
        <w:rPr>
          <w:rFonts w:ascii="Arial" w:eastAsiaTheme="minorHAnsi" w:hAnsi="Arial" w:cs="Arial"/>
          <w:b/>
          <w:bCs/>
          <w:i/>
          <w:sz w:val="18"/>
          <w:szCs w:val="18"/>
          <w:u w:val="single"/>
        </w:rPr>
      </w:pPr>
    </w:p>
    <w:p w14:paraId="73E28B68" w14:textId="2992EC11"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C47256" w:rsidRPr="009C32AC">
        <w:rPr>
          <w:rFonts w:ascii="Arial" w:eastAsiaTheme="minorHAnsi" w:hAnsi="Arial" w:cs="Arial"/>
          <w:b/>
          <w:i/>
          <w:sz w:val="18"/>
          <w:szCs w:val="18"/>
          <w:u w:val="single"/>
        </w:rPr>
        <w:t>DEPENDE</w:t>
      </w:r>
      <w:r w:rsidR="00463F0B" w:rsidRPr="009C32AC">
        <w:rPr>
          <w:rFonts w:ascii="Arial" w:eastAsiaTheme="minorHAnsi" w:hAnsi="Arial" w:cs="Arial"/>
          <w:b/>
          <w:i/>
          <w:sz w:val="18"/>
          <w:szCs w:val="18"/>
          <w:u w:val="single"/>
        </w:rPr>
        <w:t>NT UNIT.</w:t>
      </w:r>
      <w:r w:rsidR="00463F0B" w:rsidRPr="009C32AC">
        <w:rPr>
          <w:rFonts w:ascii="Arial" w:eastAsiaTheme="minorHAnsi" w:hAnsi="Arial" w:cs="Arial"/>
          <w:i/>
          <w:sz w:val="18"/>
          <w:szCs w:val="18"/>
          <w:u w:val="single"/>
        </w:rPr>
        <w:t xml:space="preserve"> Emergency housing not equipped with a kitchen area, toilet, and sewage disposal system. Recreational vehicles that are not self-contained and without utility service connections shall be considered dependent units.</w:t>
      </w:r>
      <w:r w:rsidR="00712CE6">
        <w:rPr>
          <w:rFonts w:ascii="Arial" w:eastAsiaTheme="minorHAnsi" w:hAnsi="Arial" w:cs="Arial"/>
          <w:i/>
          <w:sz w:val="18"/>
          <w:szCs w:val="18"/>
          <w:u w:val="single"/>
        </w:rPr>
        <w:t>]</w:t>
      </w:r>
    </w:p>
    <w:p w14:paraId="550B1AD4" w14:textId="77777777" w:rsidR="00463F0B" w:rsidRPr="009C32AC" w:rsidRDefault="00463F0B" w:rsidP="00463F0B">
      <w:pPr>
        <w:rPr>
          <w:rFonts w:ascii="Arial" w:eastAsiaTheme="minorHAnsi" w:hAnsi="Arial" w:cs="Arial"/>
          <w:bCs/>
          <w:sz w:val="18"/>
          <w:szCs w:val="18"/>
          <w:u w:val="single"/>
        </w:rPr>
      </w:pPr>
    </w:p>
    <w:p w14:paraId="26110F35" w14:textId="763D42B3"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iCs/>
          <w:sz w:val="18"/>
          <w:szCs w:val="18"/>
          <w:u w:val="single"/>
        </w:rPr>
        <w:t xml:space="preserve">EMERGENCY HOUSING. </w:t>
      </w:r>
      <w:r w:rsidR="00463F0B" w:rsidRPr="009C32AC">
        <w:rPr>
          <w:rFonts w:ascii="Arial" w:eastAsiaTheme="minorHAnsi" w:hAnsi="Arial" w:cs="Arial"/>
          <w:i/>
          <w:iCs/>
          <w:sz w:val="18"/>
          <w:szCs w:val="18"/>
          <w:u w:val="single"/>
        </w:rPr>
        <w:t xml:space="preserve">Housing in a permanent or temporary structure(s), </w:t>
      </w:r>
      <w:r w:rsidR="00463F0B" w:rsidRPr="009C32AC">
        <w:rPr>
          <w:rFonts w:ascii="Arial" w:eastAsiaTheme="minorHAnsi" w:hAnsi="Arial" w:cs="Arial"/>
          <w:i/>
          <w:sz w:val="18"/>
          <w:szCs w:val="18"/>
          <w:u w:val="single"/>
        </w:rPr>
        <w:t xml:space="preserve">occupied during </w:t>
      </w:r>
      <w:r w:rsidR="00C47256" w:rsidRPr="009C32AC">
        <w:rPr>
          <w:rFonts w:ascii="Arial" w:eastAsiaTheme="minorHAnsi" w:hAnsi="Arial" w:cs="Arial"/>
          <w:i/>
          <w:sz w:val="18"/>
          <w:szCs w:val="18"/>
          <w:u w:val="single"/>
        </w:rPr>
        <w:t xml:space="preserve">a </w:t>
      </w:r>
      <w:r w:rsidR="00463F0B" w:rsidRPr="009C32AC">
        <w:rPr>
          <w:rFonts w:ascii="Arial" w:eastAsiaTheme="minorHAnsi" w:hAnsi="Arial" w:cs="Arial"/>
          <w:i/>
          <w:sz w:val="18"/>
          <w:szCs w:val="18"/>
          <w:u w:val="single"/>
        </w:rPr>
        <w:t xml:space="preserve">declaration of state of emergency, local emergency, or shelter crisis. Emergency housing may </w:t>
      </w:r>
      <w:r w:rsidR="00463F0B" w:rsidRPr="009C32AC">
        <w:rPr>
          <w:rFonts w:ascii="Arial" w:eastAsiaTheme="minorHAnsi" w:hAnsi="Arial" w:cs="Arial"/>
          <w:i/>
          <w:iCs/>
          <w:sz w:val="18"/>
          <w:szCs w:val="18"/>
          <w:u w:val="single"/>
        </w:rPr>
        <w:t>include, but is not limited to, building</w:t>
      </w:r>
      <w:r w:rsidR="0001475A" w:rsidRPr="009C32AC">
        <w:rPr>
          <w:rFonts w:ascii="Arial" w:eastAsiaTheme="minorHAnsi" w:hAnsi="Arial" w:cs="Arial"/>
          <w:i/>
          <w:iCs/>
          <w:sz w:val="18"/>
          <w:szCs w:val="18"/>
          <w:u w:val="single"/>
        </w:rPr>
        <w:t>s</w:t>
      </w:r>
      <w:r w:rsidR="00463F0B" w:rsidRPr="009C32AC">
        <w:rPr>
          <w:rFonts w:ascii="Arial" w:eastAsiaTheme="minorHAnsi" w:hAnsi="Arial" w:cs="Arial"/>
          <w:i/>
          <w:iCs/>
          <w:sz w:val="18"/>
          <w:szCs w:val="18"/>
          <w:u w:val="single"/>
        </w:rPr>
        <w:t xml:space="preserve"> and structures </w:t>
      </w:r>
      <w:r w:rsidR="00463F0B" w:rsidRPr="009C32AC">
        <w:rPr>
          <w:rFonts w:ascii="Arial" w:eastAsiaTheme="minorHAnsi" w:hAnsi="Arial" w:cs="Arial"/>
          <w:i/>
          <w:sz w:val="18"/>
          <w:szCs w:val="18"/>
          <w:u w:val="single"/>
        </w:rPr>
        <w:t xml:space="preserve">constructed in accordance with the California Building Standards Code; and </w:t>
      </w:r>
      <w:r w:rsidR="00463F0B" w:rsidRPr="009C32AC">
        <w:rPr>
          <w:rFonts w:ascii="Arial" w:eastAsiaTheme="minorHAnsi" w:hAnsi="Arial" w:cs="Arial"/>
          <w:i/>
          <w:iCs/>
          <w:sz w:val="18"/>
          <w:szCs w:val="18"/>
          <w:u w:val="single"/>
        </w:rPr>
        <w:t xml:space="preserve">emergency sleeping cabins, </w:t>
      </w:r>
      <w:r w:rsidR="00463F0B" w:rsidRPr="009C32AC">
        <w:rPr>
          <w:rFonts w:ascii="Arial" w:eastAsiaTheme="minorHAnsi" w:hAnsi="Arial" w:cs="Arial"/>
          <w:i/>
          <w:sz w:val="18"/>
          <w:szCs w:val="18"/>
          <w:u w:val="single"/>
        </w:rPr>
        <w:t xml:space="preserve">emergency transportable housing units, and </w:t>
      </w:r>
      <w:r w:rsidR="00463F0B" w:rsidRPr="009C32AC">
        <w:rPr>
          <w:rFonts w:ascii="Arial" w:eastAsiaTheme="minorHAnsi" w:hAnsi="Arial" w:cs="Arial"/>
          <w:i/>
          <w:iCs/>
          <w:sz w:val="18"/>
          <w:szCs w:val="18"/>
          <w:u w:val="single"/>
        </w:rPr>
        <w:t>tents</w:t>
      </w:r>
      <w:r w:rsidR="00463F0B" w:rsidRPr="009C32AC">
        <w:rPr>
          <w:rFonts w:ascii="Arial" w:eastAsiaTheme="minorHAnsi" w:hAnsi="Arial" w:cs="Arial"/>
          <w:i/>
          <w:sz w:val="18"/>
          <w:szCs w:val="18"/>
          <w:u w:val="single"/>
        </w:rPr>
        <w:t xml:space="preserve"> constructed</w:t>
      </w:r>
      <w:r w:rsidR="00EB6346" w:rsidRPr="009C32AC">
        <w:rPr>
          <w:rFonts w:ascii="Arial" w:eastAsiaTheme="minorHAnsi" w:hAnsi="Arial" w:cs="Arial"/>
          <w:i/>
          <w:sz w:val="18"/>
          <w:szCs w:val="18"/>
          <w:u w:val="single"/>
        </w:rPr>
        <w:t xml:space="preserve"> and/or assembled</w:t>
      </w:r>
      <w:r w:rsidR="00463F0B" w:rsidRPr="009C32AC">
        <w:rPr>
          <w:rFonts w:ascii="Arial" w:eastAsiaTheme="minorHAnsi" w:hAnsi="Arial" w:cs="Arial"/>
          <w:i/>
          <w:sz w:val="18"/>
          <w:szCs w:val="18"/>
          <w:u w:val="single"/>
        </w:rPr>
        <w:t xml:space="preserve"> in accordance with this appendix.</w:t>
      </w:r>
      <w:r w:rsidR="00712CE6">
        <w:rPr>
          <w:rFonts w:ascii="Arial" w:eastAsiaTheme="minorHAnsi" w:hAnsi="Arial" w:cs="Arial"/>
          <w:i/>
          <w:sz w:val="18"/>
          <w:szCs w:val="18"/>
          <w:u w:val="single"/>
        </w:rPr>
        <w:t>]</w:t>
      </w:r>
    </w:p>
    <w:p w14:paraId="77813613" w14:textId="77777777" w:rsidR="00463F0B" w:rsidRPr="009C32AC" w:rsidRDefault="00463F0B" w:rsidP="00463F0B">
      <w:pPr>
        <w:rPr>
          <w:rFonts w:ascii="Arial" w:eastAsiaTheme="minorHAnsi" w:hAnsi="Arial" w:cs="Arial"/>
          <w:i/>
          <w:sz w:val="18"/>
          <w:szCs w:val="18"/>
          <w:u w:val="single"/>
        </w:rPr>
      </w:pPr>
    </w:p>
    <w:p w14:paraId="33045E3B" w14:textId="307967EB"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iCs/>
          <w:sz w:val="18"/>
          <w:szCs w:val="18"/>
          <w:u w:val="single"/>
        </w:rPr>
        <w:t>EM</w:t>
      </w:r>
      <w:r w:rsidR="00394D8A" w:rsidRPr="009C32AC">
        <w:rPr>
          <w:rFonts w:ascii="Arial" w:eastAsiaTheme="minorHAnsi" w:hAnsi="Arial" w:cs="Arial"/>
          <w:b/>
          <w:i/>
          <w:iCs/>
          <w:sz w:val="18"/>
          <w:szCs w:val="18"/>
          <w:u w:val="single"/>
        </w:rPr>
        <w:t>ERGENCY HOUSING FACILITIES.</w:t>
      </w:r>
      <w:r w:rsidR="00463F0B" w:rsidRPr="009C32AC">
        <w:rPr>
          <w:rFonts w:ascii="Arial" w:eastAsiaTheme="minorHAnsi" w:hAnsi="Arial" w:cs="Arial"/>
          <w:b/>
          <w:i/>
          <w:iCs/>
          <w:sz w:val="18"/>
          <w:szCs w:val="18"/>
          <w:u w:val="single"/>
        </w:rPr>
        <w:t xml:space="preserve"> </w:t>
      </w:r>
      <w:r w:rsidR="00463F0B" w:rsidRPr="009C32AC">
        <w:rPr>
          <w:rFonts w:ascii="Arial" w:eastAsiaTheme="minorHAnsi" w:hAnsi="Arial" w:cs="Arial"/>
          <w:i/>
          <w:iCs/>
          <w:sz w:val="18"/>
          <w:szCs w:val="18"/>
          <w:u w:val="single"/>
        </w:rPr>
        <w:t>On-site common use facilities supporting emergency housing. Emergency housing facilities include, but are not limited to, kitchen areas, toilets, showers and bathrooms with running water. T</w:t>
      </w:r>
      <w:r w:rsidR="00463F0B" w:rsidRPr="009C32AC">
        <w:rPr>
          <w:rFonts w:ascii="Arial" w:eastAsiaTheme="minorHAnsi" w:hAnsi="Arial" w:cs="Arial"/>
          <w:bCs/>
          <w:i/>
          <w:iCs/>
          <w:sz w:val="18"/>
          <w:szCs w:val="18"/>
          <w:u w:val="single"/>
        </w:rPr>
        <w:t>he use of emergency housing facilities is limited exclusively to the occupants of the emergency housing, personnel involved in operating the housing, and other emergency personnel.</w:t>
      </w:r>
      <w:r w:rsidR="00712CE6">
        <w:rPr>
          <w:rFonts w:ascii="Arial" w:eastAsiaTheme="minorHAnsi" w:hAnsi="Arial" w:cs="Arial"/>
          <w:bCs/>
          <w:i/>
          <w:iCs/>
          <w:sz w:val="18"/>
          <w:szCs w:val="18"/>
          <w:u w:val="single"/>
        </w:rPr>
        <w:t>]</w:t>
      </w:r>
    </w:p>
    <w:p w14:paraId="499FC37E" w14:textId="77777777" w:rsidR="00463F0B" w:rsidRPr="009C32AC" w:rsidRDefault="00463F0B" w:rsidP="00463F0B">
      <w:pPr>
        <w:rPr>
          <w:rFonts w:ascii="Arial" w:eastAsiaTheme="minorHAnsi" w:hAnsi="Arial" w:cs="Arial"/>
          <w:i/>
          <w:iCs/>
          <w:sz w:val="18"/>
          <w:szCs w:val="18"/>
          <w:u w:val="single"/>
        </w:rPr>
      </w:pPr>
    </w:p>
    <w:p w14:paraId="111B8C3F" w14:textId="263F1DE1"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iCs/>
          <w:sz w:val="18"/>
          <w:szCs w:val="18"/>
          <w:u w:val="single"/>
        </w:rPr>
        <w:t xml:space="preserve">EMERGENCY HOUSING SITE. </w:t>
      </w:r>
      <w:r w:rsidR="00463F0B" w:rsidRPr="009C32AC">
        <w:rPr>
          <w:rFonts w:ascii="Arial" w:eastAsiaTheme="minorHAnsi" w:hAnsi="Arial" w:cs="Arial"/>
          <w:i/>
          <w:iCs/>
          <w:sz w:val="18"/>
          <w:szCs w:val="18"/>
          <w:u w:val="single"/>
        </w:rPr>
        <w:t>A site containing emergency housing and emergency housing facilities su</w:t>
      </w:r>
      <w:r w:rsidR="00712CE6">
        <w:rPr>
          <w:rFonts w:ascii="Arial" w:eastAsiaTheme="minorHAnsi" w:hAnsi="Arial" w:cs="Arial"/>
          <w:i/>
          <w:iCs/>
          <w:sz w:val="18"/>
          <w:szCs w:val="18"/>
          <w:u w:val="single"/>
        </w:rPr>
        <w:t>pporting the emergency housing.]</w:t>
      </w:r>
    </w:p>
    <w:p w14:paraId="68E00DB3" w14:textId="77777777" w:rsidR="00463F0B" w:rsidRPr="009C32AC" w:rsidRDefault="00463F0B" w:rsidP="00463F0B">
      <w:pPr>
        <w:rPr>
          <w:rFonts w:ascii="Arial" w:eastAsiaTheme="minorHAnsi" w:hAnsi="Arial" w:cs="Arial"/>
          <w:b/>
          <w:i/>
          <w:iCs/>
          <w:sz w:val="18"/>
          <w:szCs w:val="18"/>
          <w:u w:val="single"/>
        </w:rPr>
      </w:pPr>
    </w:p>
    <w:p w14:paraId="767A6A6F" w14:textId="06912FF3"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iCs/>
          <w:sz w:val="18"/>
          <w:szCs w:val="18"/>
          <w:u w:val="single"/>
        </w:rPr>
        <w:t>EMERGENCY SLEEPING CABIN</w:t>
      </w:r>
      <w:r w:rsidR="00394D8A" w:rsidRPr="009C32AC">
        <w:rPr>
          <w:rFonts w:ascii="Arial" w:eastAsiaTheme="minorHAnsi" w:hAnsi="Arial" w:cs="Arial"/>
          <w:i/>
          <w:iCs/>
          <w:sz w:val="18"/>
          <w:szCs w:val="18"/>
          <w:u w:val="single"/>
        </w:rPr>
        <w:t>.</w:t>
      </w:r>
      <w:r w:rsidR="00463F0B" w:rsidRPr="009C32AC">
        <w:rPr>
          <w:rFonts w:ascii="Arial" w:eastAsiaTheme="minorHAnsi" w:hAnsi="Arial" w:cs="Arial"/>
          <w:i/>
          <w:iCs/>
          <w:sz w:val="18"/>
          <w:szCs w:val="18"/>
          <w:u w:val="single"/>
        </w:rPr>
        <w:t xml:space="preserve"> Relocatable hard-sided structure </w:t>
      </w:r>
      <w:r w:rsidR="00463F0B" w:rsidRPr="009C32AC">
        <w:rPr>
          <w:rFonts w:ascii="Arial" w:eastAsia="Calibri" w:hAnsi="Arial" w:cs="Arial"/>
          <w:i/>
          <w:sz w:val="18"/>
          <w:szCs w:val="18"/>
          <w:u w:val="single"/>
        </w:rPr>
        <w:t>constructed in accordance with this appendix, which</w:t>
      </w:r>
      <w:r w:rsidR="00463F0B" w:rsidRPr="009C32AC">
        <w:rPr>
          <w:rFonts w:ascii="Arial" w:eastAsiaTheme="minorHAnsi" w:hAnsi="Arial" w:cs="Arial"/>
          <w:i/>
          <w:iCs/>
          <w:sz w:val="18"/>
          <w:szCs w:val="18"/>
          <w:u w:val="single"/>
        </w:rPr>
        <w:t xml:space="preserve"> may be occupied only for emergency housing if allowed by the </w:t>
      </w:r>
      <w:r w:rsidR="00E26D17" w:rsidRPr="009C32AC">
        <w:rPr>
          <w:rFonts w:ascii="Arial" w:eastAsiaTheme="minorHAnsi" w:hAnsi="Arial" w:cs="Arial"/>
          <w:i/>
          <w:iCs/>
          <w:sz w:val="18"/>
          <w:szCs w:val="18"/>
          <w:u w:val="single"/>
        </w:rPr>
        <w:t>a</w:t>
      </w:r>
      <w:r w:rsidR="00463F0B" w:rsidRPr="009C32AC">
        <w:rPr>
          <w:rFonts w:ascii="Arial" w:eastAsiaTheme="minorHAnsi" w:hAnsi="Arial" w:cs="Arial"/>
          <w:i/>
          <w:iCs/>
          <w:sz w:val="18"/>
          <w:szCs w:val="18"/>
          <w:u w:val="single"/>
        </w:rPr>
        <w:t xml:space="preserve">uthority </w:t>
      </w:r>
      <w:r w:rsidR="00E26D17" w:rsidRPr="009C32AC">
        <w:rPr>
          <w:rFonts w:ascii="Arial" w:eastAsiaTheme="minorHAnsi" w:hAnsi="Arial" w:cs="Arial"/>
          <w:i/>
          <w:iCs/>
          <w:sz w:val="18"/>
          <w:szCs w:val="18"/>
          <w:u w:val="single"/>
        </w:rPr>
        <w:t>h</w:t>
      </w:r>
      <w:r w:rsidR="00463F0B" w:rsidRPr="009C32AC">
        <w:rPr>
          <w:rFonts w:ascii="Arial" w:eastAsiaTheme="minorHAnsi" w:hAnsi="Arial" w:cs="Arial"/>
          <w:i/>
          <w:iCs/>
          <w:sz w:val="18"/>
          <w:szCs w:val="18"/>
          <w:u w:val="single"/>
        </w:rPr>
        <w:t xml:space="preserve">aving </w:t>
      </w:r>
      <w:r w:rsidR="00E26D17" w:rsidRPr="009C32AC">
        <w:rPr>
          <w:rFonts w:ascii="Arial" w:eastAsiaTheme="minorHAnsi" w:hAnsi="Arial" w:cs="Arial"/>
          <w:i/>
          <w:iCs/>
          <w:sz w:val="18"/>
          <w:szCs w:val="18"/>
          <w:u w:val="single"/>
        </w:rPr>
        <w:t>j</w:t>
      </w:r>
      <w:r w:rsidR="00463F0B" w:rsidRPr="009C32AC">
        <w:rPr>
          <w:rFonts w:ascii="Arial" w:eastAsiaTheme="minorHAnsi" w:hAnsi="Arial" w:cs="Arial"/>
          <w:i/>
          <w:iCs/>
          <w:sz w:val="18"/>
          <w:szCs w:val="18"/>
          <w:u w:val="single"/>
        </w:rPr>
        <w:t>urisdiction.</w:t>
      </w:r>
      <w:r w:rsidR="00712CE6">
        <w:rPr>
          <w:rFonts w:ascii="Arial" w:eastAsiaTheme="minorHAnsi" w:hAnsi="Arial" w:cs="Arial"/>
          <w:i/>
          <w:iCs/>
          <w:sz w:val="18"/>
          <w:szCs w:val="18"/>
          <w:u w:val="single"/>
        </w:rPr>
        <w:t>]</w:t>
      </w:r>
      <w:r w:rsidR="00463F0B" w:rsidRPr="009C32AC">
        <w:rPr>
          <w:rFonts w:ascii="Arial" w:eastAsiaTheme="minorHAnsi" w:hAnsi="Arial" w:cs="Arial"/>
          <w:i/>
          <w:iCs/>
          <w:sz w:val="18"/>
          <w:szCs w:val="18"/>
          <w:u w:val="single"/>
        </w:rPr>
        <w:t xml:space="preserve"> </w:t>
      </w:r>
    </w:p>
    <w:p w14:paraId="51521F6E" w14:textId="77777777" w:rsidR="00463F0B" w:rsidRPr="009C32AC" w:rsidRDefault="00463F0B" w:rsidP="00463F0B">
      <w:pPr>
        <w:rPr>
          <w:rFonts w:ascii="Arial" w:eastAsiaTheme="minorHAnsi" w:hAnsi="Arial" w:cs="Arial"/>
          <w:i/>
          <w:iCs/>
          <w:sz w:val="18"/>
          <w:szCs w:val="18"/>
          <w:u w:val="single"/>
        </w:rPr>
      </w:pPr>
    </w:p>
    <w:p w14:paraId="568CA995" w14:textId="04C33060"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sz w:val="18"/>
          <w:szCs w:val="18"/>
          <w:u w:val="single"/>
        </w:rPr>
        <w:t>EMERGENCY TRANSPORTABLE HOUSING UNIT.</w:t>
      </w:r>
      <w:r w:rsidR="00394D8A" w:rsidRPr="009C32AC">
        <w:rPr>
          <w:rFonts w:ascii="Arial" w:eastAsiaTheme="minorHAnsi" w:hAnsi="Arial" w:cs="Arial"/>
          <w:i/>
          <w:sz w:val="18"/>
          <w:szCs w:val="18"/>
          <w:u w:val="single"/>
        </w:rPr>
        <w:t xml:space="preserve"> </w:t>
      </w:r>
      <w:r w:rsidR="00463F0B" w:rsidRPr="009C32AC">
        <w:rPr>
          <w:rFonts w:ascii="Arial" w:eastAsiaTheme="minorHAnsi" w:hAnsi="Arial" w:cs="Arial"/>
          <w:i/>
          <w:sz w:val="18"/>
          <w:szCs w:val="18"/>
          <w:u w:val="single"/>
        </w:rPr>
        <w:t xml:space="preserve">A single or multiple section prefabricated structure that is transportable by a vehicle and that can be installed on a permanent or temporary site in response to </w:t>
      </w:r>
      <w:r w:rsidR="00394D8A" w:rsidRPr="009C32AC">
        <w:rPr>
          <w:rFonts w:ascii="Arial" w:eastAsiaTheme="minorHAnsi" w:hAnsi="Arial" w:cs="Arial"/>
          <w:i/>
          <w:sz w:val="18"/>
          <w:szCs w:val="18"/>
          <w:u w:val="single"/>
        </w:rPr>
        <w:t>a need for emergency housing. E</w:t>
      </w:r>
      <w:r w:rsidR="00463F0B" w:rsidRPr="009C32AC">
        <w:rPr>
          <w:rFonts w:ascii="Arial" w:eastAsiaTheme="minorHAnsi" w:hAnsi="Arial" w:cs="Arial"/>
          <w:i/>
          <w:sz w:val="18"/>
          <w:szCs w:val="18"/>
          <w:u w:val="single"/>
        </w:rPr>
        <w:t>mergency transportable housing unit include, but is not limited to, manufactured homes, mobilehomes, multifamily manufactured homes, recreational vehicles, and park trailers. For the purposes of this appendix, emergency transportable housing units do not include factory</w:t>
      </w:r>
      <w:r w:rsidR="00C47256" w:rsidRPr="009C32AC">
        <w:rPr>
          <w:rFonts w:ascii="Arial" w:eastAsiaTheme="minorHAnsi" w:hAnsi="Arial" w:cs="Arial"/>
          <w:i/>
          <w:sz w:val="18"/>
          <w:szCs w:val="18"/>
          <w:u w:val="single"/>
        </w:rPr>
        <w:t>-</w:t>
      </w:r>
      <w:r w:rsidR="00463F0B" w:rsidRPr="009C32AC">
        <w:rPr>
          <w:rFonts w:ascii="Arial" w:eastAsiaTheme="minorHAnsi" w:hAnsi="Arial" w:cs="Arial"/>
          <w:i/>
          <w:sz w:val="18"/>
          <w:szCs w:val="18"/>
          <w:u w:val="single"/>
        </w:rPr>
        <w:t>built housing as defined in the Health and Safety Code Section 19971.</w:t>
      </w:r>
      <w:r w:rsidR="00712CE6">
        <w:rPr>
          <w:rFonts w:ascii="Arial" w:eastAsiaTheme="minorHAnsi" w:hAnsi="Arial" w:cs="Arial"/>
          <w:i/>
          <w:sz w:val="18"/>
          <w:szCs w:val="18"/>
          <w:u w:val="single"/>
        </w:rPr>
        <w:t>]</w:t>
      </w:r>
    </w:p>
    <w:p w14:paraId="6D52A52C" w14:textId="77777777" w:rsidR="00463F0B" w:rsidRPr="009C32AC" w:rsidRDefault="00463F0B" w:rsidP="00463F0B">
      <w:pPr>
        <w:rPr>
          <w:rFonts w:ascii="Arial" w:eastAsiaTheme="minorHAnsi" w:hAnsi="Arial" w:cs="Arial"/>
          <w:b/>
          <w:i/>
          <w:sz w:val="18"/>
          <w:szCs w:val="18"/>
          <w:u w:val="single"/>
        </w:rPr>
      </w:pPr>
    </w:p>
    <w:p w14:paraId="16978658" w14:textId="29A381AC"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 xml:space="preserve">LANDING PLATFORM. </w:t>
      </w:r>
      <w:r w:rsidR="00463F0B" w:rsidRPr="009C32AC">
        <w:rPr>
          <w:rFonts w:ascii="Arial" w:eastAsiaTheme="minorHAnsi" w:hAnsi="Arial" w:cs="Arial"/>
          <w:i/>
          <w:sz w:val="18"/>
          <w:szCs w:val="18"/>
          <w:u w:val="single"/>
        </w:rPr>
        <w:t>A landing provided as the top step of a stairway accessing a loft.</w:t>
      </w:r>
      <w:r w:rsidR="00712CE6">
        <w:rPr>
          <w:rFonts w:ascii="Arial" w:eastAsiaTheme="minorHAnsi" w:hAnsi="Arial" w:cs="Arial"/>
          <w:i/>
          <w:sz w:val="18"/>
          <w:szCs w:val="18"/>
          <w:u w:val="single"/>
        </w:rPr>
        <w:t>]</w:t>
      </w:r>
    </w:p>
    <w:p w14:paraId="4E098D19" w14:textId="77777777" w:rsidR="00463F0B" w:rsidRPr="009C32AC" w:rsidRDefault="00463F0B" w:rsidP="00463F0B">
      <w:pPr>
        <w:rPr>
          <w:rFonts w:ascii="Arial" w:eastAsiaTheme="minorHAnsi" w:hAnsi="Arial" w:cs="Arial"/>
          <w:i/>
          <w:sz w:val="18"/>
          <w:szCs w:val="18"/>
          <w:u w:val="single"/>
        </w:rPr>
      </w:pPr>
    </w:p>
    <w:p w14:paraId="5F76DB96" w14:textId="556718F6" w:rsidR="00463F0B" w:rsidRPr="009C32AC" w:rsidRDefault="00AC346F" w:rsidP="00463F0B">
      <w:pPr>
        <w:rPr>
          <w:rFonts w:ascii="Arial" w:eastAsiaTheme="minorHAnsi" w:hAnsi="Arial" w:cs="Arial"/>
          <w:bCs/>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 xml:space="preserve">LOCAL EMERGENCY. </w:t>
      </w:r>
      <w:r w:rsidR="00463F0B" w:rsidRPr="009C32AC">
        <w:rPr>
          <w:rFonts w:ascii="Arial" w:eastAsiaTheme="minorHAnsi" w:hAnsi="Arial" w:cs="Arial"/>
          <w:bCs/>
          <w:i/>
          <w:sz w:val="18"/>
          <w:szCs w:val="18"/>
          <w:u w:val="single"/>
        </w:rPr>
        <w:t xml:space="preserve">Local Emergency </w:t>
      </w:r>
      <w:r w:rsidR="00C47256" w:rsidRPr="009C32AC">
        <w:rPr>
          <w:rFonts w:ascii="Arial" w:eastAsiaTheme="minorHAnsi" w:hAnsi="Arial" w:cs="Arial"/>
          <w:bCs/>
          <w:i/>
          <w:sz w:val="18"/>
          <w:szCs w:val="18"/>
          <w:u w:val="single"/>
        </w:rPr>
        <w:t>as</w:t>
      </w:r>
      <w:r w:rsidR="00463F0B" w:rsidRPr="009C32AC">
        <w:rPr>
          <w:rFonts w:ascii="Arial" w:eastAsiaTheme="minorHAnsi" w:hAnsi="Arial" w:cs="Arial"/>
          <w:bCs/>
          <w:i/>
          <w:sz w:val="18"/>
          <w:szCs w:val="18"/>
          <w:u w:val="single"/>
        </w:rPr>
        <w:t xml:space="preserve"> defined in the Government Code, Section 8558.</w:t>
      </w:r>
      <w:r w:rsidR="00712CE6">
        <w:rPr>
          <w:rFonts w:ascii="Arial" w:eastAsiaTheme="minorHAnsi" w:hAnsi="Arial" w:cs="Arial"/>
          <w:bCs/>
          <w:i/>
          <w:sz w:val="18"/>
          <w:szCs w:val="18"/>
          <w:u w:val="single"/>
        </w:rPr>
        <w:t>]</w:t>
      </w:r>
    </w:p>
    <w:p w14:paraId="6DD2EBB9" w14:textId="77777777" w:rsidR="00463F0B" w:rsidRPr="009C32AC" w:rsidRDefault="00463F0B" w:rsidP="00463F0B">
      <w:pPr>
        <w:rPr>
          <w:rFonts w:ascii="Arial" w:eastAsiaTheme="minorHAnsi" w:hAnsi="Arial" w:cs="Arial"/>
          <w:i/>
          <w:sz w:val="18"/>
          <w:szCs w:val="18"/>
          <w:u w:val="single"/>
        </w:rPr>
      </w:pPr>
    </w:p>
    <w:p w14:paraId="4FA9F711" w14:textId="1692D772"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 xml:space="preserve">LOFT. </w:t>
      </w:r>
      <w:r w:rsidR="00463F0B" w:rsidRPr="009C32AC">
        <w:rPr>
          <w:rFonts w:ascii="Arial" w:eastAsiaTheme="minorHAnsi" w:hAnsi="Arial" w:cs="Arial"/>
          <w:i/>
          <w:sz w:val="18"/>
          <w:szCs w:val="18"/>
          <w:u w:val="single"/>
        </w:rPr>
        <w:t>A floor level located more than 30 inches (762 mm) above the main floor and open to it on at least one side with a ceiling height of less than 6 feet 8 inches (2032 mm), used as a living or sleeping space.</w:t>
      </w:r>
      <w:r w:rsidR="00712CE6">
        <w:rPr>
          <w:rFonts w:ascii="Arial" w:eastAsiaTheme="minorHAnsi" w:hAnsi="Arial" w:cs="Arial"/>
          <w:i/>
          <w:sz w:val="18"/>
          <w:szCs w:val="18"/>
          <w:u w:val="single"/>
        </w:rPr>
        <w:t>]</w:t>
      </w:r>
    </w:p>
    <w:p w14:paraId="46781F84" w14:textId="77777777" w:rsidR="00463F0B" w:rsidRPr="009C32AC" w:rsidRDefault="00463F0B" w:rsidP="00463F0B">
      <w:pPr>
        <w:rPr>
          <w:rFonts w:ascii="Arial" w:eastAsiaTheme="minorHAnsi" w:hAnsi="Arial" w:cs="Arial"/>
          <w:i/>
          <w:sz w:val="18"/>
          <w:szCs w:val="18"/>
          <w:u w:val="single"/>
        </w:rPr>
      </w:pPr>
    </w:p>
    <w:p w14:paraId="095DEAB7" w14:textId="356D4D43"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sz w:val="18"/>
          <w:szCs w:val="18"/>
          <w:u w:val="single"/>
        </w:rPr>
        <w:t>MANUFACTURED HOME.</w:t>
      </w:r>
      <w:r w:rsidR="00463F0B" w:rsidRPr="009C32AC">
        <w:rPr>
          <w:rFonts w:ascii="Arial" w:eastAsiaTheme="minorHAnsi" w:hAnsi="Arial" w:cs="Arial"/>
          <w:i/>
          <w:sz w:val="18"/>
          <w:szCs w:val="18"/>
          <w:u w:val="single"/>
        </w:rPr>
        <w:t xml:space="preserve"> A structure designed to be used as a single-family dwelling, as defined in the Health and Safety Code, Section 18007.</w:t>
      </w:r>
      <w:r w:rsidR="00712CE6">
        <w:rPr>
          <w:rFonts w:ascii="Arial" w:eastAsiaTheme="minorHAnsi" w:hAnsi="Arial" w:cs="Arial"/>
          <w:i/>
          <w:sz w:val="18"/>
          <w:szCs w:val="18"/>
          <w:u w:val="single"/>
        </w:rPr>
        <w:t>]</w:t>
      </w:r>
    </w:p>
    <w:p w14:paraId="73022733" w14:textId="77777777" w:rsidR="00463F0B" w:rsidRPr="009C32AC" w:rsidRDefault="00463F0B" w:rsidP="00463F0B">
      <w:pPr>
        <w:rPr>
          <w:rFonts w:ascii="Arial" w:eastAsiaTheme="minorHAnsi" w:hAnsi="Arial" w:cs="Arial"/>
          <w:b/>
          <w:i/>
          <w:sz w:val="18"/>
          <w:szCs w:val="18"/>
          <w:u w:val="single"/>
        </w:rPr>
      </w:pPr>
    </w:p>
    <w:p w14:paraId="34A6BCA0" w14:textId="0515877F"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sz w:val="18"/>
          <w:szCs w:val="18"/>
          <w:u w:val="single"/>
        </w:rPr>
        <w:t xml:space="preserve">MOBILEHOME. </w:t>
      </w:r>
      <w:r w:rsidR="00463F0B" w:rsidRPr="009C32AC">
        <w:rPr>
          <w:rFonts w:ascii="Arial" w:eastAsiaTheme="minorHAnsi" w:hAnsi="Arial" w:cs="Arial"/>
          <w:i/>
          <w:sz w:val="18"/>
          <w:szCs w:val="18"/>
          <w:u w:val="single"/>
        </w:rPr>
        <w:t>A structure designed to be used as a single-family dwelling, as defined in the Health and Safety Code, Section 18008.</w:t>
      </w:r>
      <w:r w:rsidR="00712CE6">
        <w:rPr>
          <w:rFonts w:ascii="Arial" w:eastAsiaTheme="minorHAnsi" w:hAnsi="Arial" w:cs="Arial"/>
          <w:i/>
          <w:sz w:val="18"/>
          <w:szCs w:val="18"/>
          <w:u w:val="single"/>
        </w:rPr>
        <w:t>]</w:t>
      </w:r>
    </w:p>
    <w:p w14:paraId="7B9F0B95" w14:textId="77777777" w:rsidR="00463F0B" w:rsidRPr="009C32AC" w:rsidRDefault="00463F0B" w:rsidP="00463F0B">
      <w:pPr>
        <w:rPr>
          <w:rFonts w:ascii="Arial" w:eastAsiaTheme="minorHAnsi" w:hAnsi="Arial" w:cs="Arial"/>
          <w:b/>
          <w:i/>
          <w:sz w:val="18"/>
          <w:szCs w:val="18"/>
          <w:u w:val="single"/>
        </w:rPr>
      </w:pPr>
    </w:p>
    <w:p w14:paraId="1F8C3B95" w14:textId="7FD7903F"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sz w:val="18"/>
          <w:szCs w:val="18"/>
          <w:u w:val="single"/>
        </w:rPr>
        <w:t xml:space="preserve">MULTIFAMILY MANUFACTURED HOME. </w:t>
      </w:r>
      <w:r w:rsidR="00463F0B" w:rsidRPr="009C32AC">
        <w:rPr>
          <w:rFonts w:ascii="Arial" w:eastAsiaTheme="minorHAnsi" w:hAnsi="Arial" w:cs="Arial"/>
          <w:i/>
          <w:sz w:val="18"/>
          <w:szCs w:val="18"/>
          <w:u w:val="single"/>
        </w:rPr>
        <w:t>A structure designed to contain not less than two dwelling units, as defined in the Health and Safety Code, Section 18008.7.</w:t>
      </w:r>
      <w:r w:rsidR="00712CE6">
        <w:rPr>
          <w:rFonts w:ascii="Arial" w:eastAsiaTheme="minorHAnsi" w:hAnsi="Arial" w:cs="Arial"/>
          <w:i/>
          <w:sz w:val="18"/>
          <w:szCs w:val="18"/>
          <w:u w:val="single"/>
        </w:rPr>
        <w:t>]</w:t>
      </w:r>
    </w:p>
    <w:p w14:paraId="61D67EB2" w14:textId="77777777" w:rsidR="00463F0B" w:rsidRPr="009C32AC" w:rsidRDefault="00463F0B" w:rsidP="00463F0B">
      <w:pPr>
        <w:rPr>
          <w:rFonts w:ascii="Arial" w:eastAsiaTheme="minorHAnsi" w:hAnsi="Arial" w:cs="Arial"/>
          <w:i/>
          <w:sz w:val="18"/>
          <w:szCs w:val="18"/>
          <w:u w:val="single"/>
        </w:rPr>
      </w:pPr>
    </w:p>
    <w:p w14:paraId="7CC75C03" w14:textId="7E32B543"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sz w:val="18"/>
          <w:szCs w:val="18"/>
          <w:u w:val="single"/>
        </w:rPr>
        <w:t>PARK TRAILER.</w:t>
      </w:r>
      <w:r w:rsidR="00463F0B" w:rsidRPr="009C32AC">
        <w:rPr>
          <w:rFonts w:ascii="Arial" w:eastAsiaTheme="minorHAnsi" w:hAnsi="Arial" w:cs="Arial"/>
          <w:i/>
          <w:sz w:val="18"/>
          <w:szCs w:val="18"/>
          <w:u w:val="single"/>
        </w:rPr>
        <w:t xml:space="preserve"> A trailer designed for human habitation that meets all requirements in the Health and Safety Code, Section 18009.3.</w:t>
      </w:r>
      <w:r w:rsidR="00712CE6">
        <w:rPr>
          <w:rFonts w:ascii="Arial" w:eastAsiaTheme="minorHAnsi" w:hAnsi="Arial" w:cs="Arial"/>
          <w:i/>
          <w:sz w:val="18"/>
          <w:szCs w:val="18"/>
          <w:u w:val="single"/>
        </w:rPr>
        <w:t>]</w:t>
      </w:r>
    </w:p>
    <w:p w14:paraId="0721C7C5" w14:textId="77777777" w:rsidR="00463F0B" w:rsidRPr="009C32AC" w:rsidRDefault="00463F0B" w:rsidP="00463F0B">
      <w:pPr>
        <w:rPr>
          <w:rFonts w:ascii="Arial" w:eastAsiaTheme="minorHAnsi" w:hAnsi="Arial" w:cs="Arial"/>
          <w:i/>
          <w:sz w:val="18"/>
          <w:szCs w:val="18"/>
          <w:u w:val="single"/>
        </w:rPr>
      </w:pPr>
    </w:p>
    <w:p w14:paraId="35F97A9A" w14:textId="3E0599CF"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sz w:val="18"/>
          <w:szCs w:val="18"/>
          <w:u w:val="single"/>
        </w:rPr>
        <w:t>RECREATIONAL VEHICLE.</w:t>
      </w:r>
      <w:r w:rsidR="00463F0B" w:rsidRPr="009C32AC">
        <w:rPr>
          <w:rFonts w:ascii="Arial" w:eastAsiaTheme="minorHAnsi" w:hAnsi="Arial" w:cs="Arial"/>
          <w:i/>
          <w:sz w:val="18"/>
          <w:szCs w:val="18"/>
          <w:u w:val="single"/>
        </w:rPr>
        <w:t xml:space="preserve"> A motor home, travel trailer, truck camper, or camping trailer, with or without motive power, designed for human habitation, that meets all requirements in the Health and Safety Code, </w:t>
      </w:r>
      <w:r w:rsidR="008D66F5">
        <w:rPr>
          <w:rFonts w:ascii="Arial" w:eastAsiaTheme="minorHAnsi" w:hAnsi="Arial" w:cs="Arial"/>
          <w:i/>
          <w:sz w:val="18"/>
          <w:szCs w:val="18"/>
          <w:u w:val="single"/>
        </w:rPr>
        <w:br/>
      </w:r>
      <w:r w:rsidR="00463F0B" w:rsidRPr="009C32AC">
        <w:rPr>
          <w:rFonts w:ascii="Arial" w:eastAsiaTheme="minorHAnsi" w:hAnsi="Arial" w:cs="Arial"/>
          <w:i/>
          <w:sz w:val="18"/>
          <w:szCs w:val="18"/>
          <w:u w:val="single"/>
        </w:rPr>
        <w:t>Section 18010.</w:t>
      </w:r>
      <w:r w:rsidR="00712CE6">
        <w:rPr>
          <w:rFonts w:ascii="Arial" w:eastAsiaTheme="minorHAnsi" w:hAnsi="Arial" w:cs="Arial"/>
          <w:i/>
          <w:sz w:val="18"/>
          <w:szCs w:val="18"/>
          <w:u w:val="single"/>
        </w:rPr>
        <w:t>]</w:t>
      </w:r>
    </w:p>
    <w:p w14:paraId="3EE13BF7" w14:textId="77777777" w:rsidR="00463F0B" w:rsidRPr="009C32AC" w:rsidRDefault="00463F0B" w:rsidP="00463F0B">
      <w:pPr>
        <w:rPr>
          <w:rFonts w:ascii="Arial" w:eastAsiaTheme="minorHAnsi" w:hAnsi="Arial" w:cs="Arial"/>
          <w:i/>
          <w:sz w:val="18"/>
          <w:szCs w:val="18"/>
          <w:u w:val="single"/>
        </w:rPr>
      </w:pPr>
    </w:p>
    <w:p w14:paraId="61C63A49" w14:textId="51DDA953" w:rsidR="00463F0B" w:rsidRPr="009C32AC" w:rsidRDefault="00AC346F" w:rsidP="00463F0B">
      <w:pPr>
        <w:rPr>
          <w:rFonts w:ascii="Arial" w:eastAsiaTheme="minorHAnsi" w:hAnsi="Arial" w:cs="Arial"/>
          <w:bCs/>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STATE OF EMERGENCY.</w:t>
      </w:r>
      <w:r w:rsidR="00463F0B" w:rsidRPr="009C32AC">
        <w:rPr>
          <w:rFonts w:ascii="Arial" w:eastAsiaTheme="minorHAnsi" w:hAnsi="Arial" w:cs="Arial"/>
          <w:bCs/>
          <w:i/>
          <w:sz w:val="18"/>
          <w:szCs w:val="18"/>
          <w:u w:val="single"/>
        </w:rPr>
        <w:t xml:space="preserve"> State of Emergency </w:t>
      </w:r>
      <w:r w:rsidR="00C47256" w:rsidRPr="009C32AC">
        <w:rPr>
          <w:rFonts w:ascii="Arial" w:eastAsiaTheme="minorHAnsi" w:hAnsi="Arial" w:cs="Arial"/>
          <w:bCs/>
          <w:i/>
          <w:sz w:val="18"/>
          <w:szCs w:val="18"/>
          <w:u w:val="single"/>
        </w:rPr>
        <w:t>a</w:t>
      </w:r>
      <w:r w:rsidR="00463F0B" w:rsidRPr="009C32AC">
        <w:rPr>
          <w:rFonts w:ascii="Arial" w:eastAsiaTheme="minorHAnsi" w:hAnsi="Arial" w:cs="Arial"/>
          <w:bCs/>
          <w:i/>
          <w:sz w:val="18"/>
          <w:szCs w:val="18"/>
          <w:u w:val="single"/>
        </w:rPr>
        <w:t>s defined in the Government Code, Section 8558.</w:t>
      </w:r>
      <w:r w:rsidR="00712CE6">
        <w:rPr>
          <w:rFonts w:ascii="Arial" w:eastAsiaTheme="minorHAnsi" w:hAnsi="Arial" w:cs="Arial"/>
          <w:bCs/>
          <w:i/>
          <w:sz w:val="18"/>
          <w:szCs w:val="18"/>
          <w:u w:val="single"/>
        </w:rPr>
        <w:t>]</w:t>
      </w:r>
    </w:p>
    <w:p w14:paraId="0CB6EE45" w14:textId="77777777" w:rsidR="00463F0B" w:rsidRPr="009C32AC" w:rsidRDefault="00463F0B" w:rsidP="00463F0B">
      <w:pPr>
        <w:jc w:val="center"/>
        <w:rPr>
          <w:rFonts w:ascii="Arial" w:eastAsiaTheme="minorHAnsi" w:hAnsi="Arial" w:cs="Arial"/>
          <w:b/>
          <w:i/>
          <w:iCs/>
          <w:sz w:val="18"/>
          <w:szCs w:val="18"/>
          <w:u w:val="single"/>
        </w:rPr>
      </w:pPr>
    </w:p>
    <w:p w14:paraId="60DF882F" w14:textId="22AEB02A" w:rsidR="00463F0B" w:rsidRPr="009C32AC" w:rsidRDefault="00712CE6" w:rsidP="00463F0B">
      <w:pPr>
        <w:jc w:val="center"/>
        <w:rPr>
          <w:rFonts w:ascii="Arial" w:eastAsiaTheme="minorHAnsi" w:hAnsi="Arial" w:cs="Arial"/>
          <w:b/>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iCs/>
          <w:sz w:val="18"/>
          <w:szCs w:val="18"/>
          <w:u w:val="single"/>
        </w:rPr>
        <w:t xml:space="preserve">SECTION </w:t>
      </w:r>
      <w:r w:rsidR="009779AF" w:rsidRPr="009C32AC">
        <w:rPr>
          <w:rFonts w:ascii="Arial" w:eastAsiaTheme="minorHAnsi" w:hAnsi="Arial" w:cs="Arial"/>
          <w:b/>
          <w:i/>
          <w:iCs/>
          <w:sz w:val="18"/>
          <w:szCs w:val="18"/>
          <w:u w:val="single"/>
        </w:rPr>
        <w:t>N</w:t>
      </w:r>
      <w:r w:rsidR="00463F0B" w:rsidRPr="009C32AC">
        <w:rPr>
          <w:rFonts w:ascii="Arial" w:eastAsiaTheme="minorHAnsi" w:hAnsi="Arial" w:cs="Arial"/>
          <w:b/>
          <w:i/>
          <w:iCs/>
          <w:sz w:val="18"/>
          <w:szCs w:val="18"/>
          <w:u w:val="single"/>
        </w:rPr>
        <w:t>103</w:t>
      </w:r>
    </w:p>
    <w:p w14:paraId="7A7858F9" w14:textId="449935FC" w:rsidR="00463F0B" w:rsidRPr="009C32AC" w:rsidRDefault="00463F0B" w:rsidP="00463F0B">
      <w:pPr>
        <w:jc w:val="center"/>
        <w:rPr>
          <w:rFonts w:ascii="Arial" w:eastAsiaTheme="minorHAnsi" w:hAnsi="Arial" w:cs="Arial"/>
          <w:b/>
          <w:i/>
          <w:iCs/>
          <w:sz w:val="18"/>
          <w:szCs w:val="18"/>
          <w:u w:val="single"/>
        </w:rPr>
      </w:pPr>
      <w:r w:rsidRPr="009C32AC">
        <w:rPr>
          <w:rFonts w:ascii="Arial" w:eastAsiaTheme="minorHAnsi" w:hAnsi="Arial" w:cs="Arial"/>
          <w:b/>
          <w:i/>
          <w:iCs/>
          <w:sz w:val="18"/>
          <w:szCs w:val="18"/>
          <w:u w:val="single"/>
        </w:rPr>
        <w:t>EMERGENCY HOUSING</w:t>
      </w:r>
      <w:r w:rsidR="00712CE6">
        <w:rPr>
          <w:rFonts w:ascii="Arial" w:eastAsiaTheme="minorHAnsi" w:hAnsi="Arial" w:cs="Arial"/>
          <w:b/>
          <w:i/>
          <w:iCs/>
          <w:sz w:val="18"/>
          <w:szCs w:val="18"/>
          <w:u w:val="single"/>
        </w:rPr>
        <w:t>]</w:t>
      </w:r>
    </w:p>
    <w:p w14:paraId="75FA49DB" w14:textId="77777777" w:rsidR="00463F0B" w:rsidRPr="009C32AC" w:rsidRDefault="00463F0B" w:rsidP="00463F0B">
      <w:pPr>
        <w:rPr>
          <w:rFonts w:ascii="Arial" w:eastAsiaTheme="minorHAnsi" w:hAnsi="Arial" w:cs="Arial"/>
          <w:b/>
          <w:i/>
          <w:iCs/>
          <w:sz w:val="18"/>
          <w:szCs w:val="18"/>
          <w:u w:val="single"/>
        </w:rPr>
      </w:pPr>
    </w:p>
    <w:p w14:paraId="1DF04B13" w14:textId="469722E3"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i/>
          <w:iCs/>
          <w:sz w:val="18"/>
          <w:szCs w:val="18"/>
          <w:u w:val="single"/>
        </w:rPr>
        <w:t>N</w:t>
      </w:r>
      <w:r w:rsidR="00463F0B" w:rsidRPr="009C32AC">
        <w:rPr>
          <w:rFonts w:ascii="Arial" w:eastAsiaTheme="minorHAnsi" w:hAnsi="Arial" w:cs="Arial"/>
          <w:b/>
          <w:i/>
          <w:iCs/>
          <w:sz w:val="18"/>
          <w:szCs w:val="18"/>
          <w:u w:val="single"/>
        </w:rPr>
        <w:t xml:space="preserve">103.1 General. </w:t>
      </w:r>
      <w:r w:rsidR="00463F0B" w:rsidRPr="009C32AC">
        <w:rPr>
          <w:rFonts w:ascii="Arial" w:eastAsiaTheme="minorHAnsi" w:hAnsi="Arial" w:cs="Arial"/>
          <w:i/>
          <w:iCs/>
          <w:sz w:val="18"/>
          <w:szCs w:val="18"/>
          <w:u w:val="single"/>
        </w:rPr>
        <w:t xml:space="preserve">Emergency sleeping cabins, </w:t>
      </w:r>
      <w:r w:rsidR="00463F0B" w:rsidRPr="009C32AC">
        <w:rPr>
          <w:rFonts w:ascii="Arial" w:eastAsiaTheme="minorHAnsi" w:hAnsi="Arial" w:cs="Arial"/>
          <w:i/>
          <w:sz w:val="18"/>
          <w:szCs w:val="18"/>
          <w:u w:val="single"/>
        </w:rPr>
        <w:t>emergency transportable housing units, and</w:t>
      </w:r>
      <w:r w:rsidR="00463F0B" w:rsidRPr="009C32AC">
        <w:rPr>
          <w:rFonts w:ascii="Arial" w:eastAsiaTheme="minorHAnsi" w:hAnsi="Arial" w:cs="Arial"/>
          <w:i/>
          <w:iCs/>
          <w:sz w:val="18"/>
          <w:szCs w:val="18"/>
          <w:u w:val="single"/>
        </w:rPr>
        <w:t xml:space="preserve"> tents </w:t>
      </w:r>
      <w:r w:rsidR="00463F0B" w:rsidRPr="009C32AC">
        <w:rPr>
          <w:rFonts w:ascii="Arial" w:eastAsiaTheme="minorHAnsi" w:hAnsi="Arial" w:cs="Arial"/>
          <w:i/>
          <w:sz w:val="18"/>
          <w:szCs w:val="18"/>
          <w:u w:val="single"/>
        </w:rPr>
        <w:t>constructed</w:t>
      </w:r>
      <w:r w:rsidR="00EB6346" w:rsidRPr="009C32AC">
        <w:rPr>
          <w:rFonts w:ascii="Arial" w:eastAsiaTheme="minorHAnsi" w:hAnsi="Arial" w:cs="Arial"/>
          <w:i/>
          <w:sz w:val="18"/>
          <w:szCs w:val="18"/>
          <w:u w:val="single"/>
        </w:rPr>
        <w:t xml:space="preserve"> and/or assembled</w:t>
      </w:r>
      <w:r w:rsidR="00463F0B" w:rsidRPr="009C32AC">
        <w:rPr>
          <w:rFonts w:ascii="Arial" w:eastAsiaTheme="minorHAnsi" w:hAnsi="Arial" w:cs="Arial"/>
          <w:i/>
          <w:sz w:val="18"/>
          <w:szCs w:val="18"/>
          <w:u w:val="single"/>
        </w:rPr>
        <w:t xml:space="preserve"> in accordance with this appendix, shall be occupied only during declaration of state of emergency, local emergency, or shelter crisis.</w:t>
      </w:r>
      <w:r w:rsidR="00712CE6">
        <w:rPr>
          <w:rFonts w:ascii="Arial" w:eastAsiaTheme="minorHAnsi" w:hAnsi="Arial" w:cs="Arial"/>
          <w:i/>
          <w:sz w:val="18"/>
          <w:szCs w:val="18"/>
          <w:u w:val="single"/>
        </w:rPr>
        <w:t>]</w:t>
      </w:r>
    </w:p>
    <w:p w14:paraId="267CDCC3" w14:textId="77777777" w:rsidR="00463F0B" w:rsidRPr="009C32AC" w:rsidRDefault="00463F0B" w:rsidP="00463F0B">
      <w:pPr>
        <w:rPr>
          <w:rFonts w:ascii="Arial" w:eastAsiaTheme="minorHAnsi" w:hAnsi="Arial" w:cs="Arial"/>
          <w:i/>
          <w:sz w:val="18"/>
          <w:szCs w:val="18"/>
          <w:u w:val="single"/>
        </w:rPr>
      </w:pPr>
    </w:p>
    <w:p w14:paraId="1F2DFBE9" w14:textId="19839740"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i/>
          <w:sz w:val="18"/>
          <w:szCs w:val="18"/>
          <w:u w:val="single"/>
        </w:rPr>
        <w:t>Buildings and structures constructed in accordance with the California Building Standards Code, used as emergency housing, shall be permit</w:t>
      </w:r>
      <w:r w:rsidR="00712CE6">
        <w:rPr>
          <w:rFonts w:ascii="Arial" w:eastAsiaTheme="minorHAnsi" w:hAnsi="Arial" w:cs="Arial"/>
          <w:i/>
          <w:sz w:val="18"/>
          <w:szCs w:val="18"/>
          <w:u w:val="single"/>
        </w:rPr>
        <w:t>ted to be permanently occupied.]</w:t>
      </w:r>
    </w:p>
    <w:p w14:paraId="4225CFAB" w14:textId="77777777" w:rsidR="00463F0B" w:rsidRPr="009C32AC" w:rsidRDefault="00463F0B" w:rsidP="00463F0B">
      <w:pPr>
        <w:rPr>
          <w:rFonts w:ascii="Arial" w:eastAsiaTheme="minorHAnsi" w:hAnsi="Arial" w:cs="Arial"/>
          <w:i/>
          <w:sz w:val="18"/>
          <w:szCs w:val="18"/>
          <w:u w:val="single"/>
        </w:rPr>
      </w:pPr>
    </w:p>
    <w:p w14:paraId="3F9CAB89" w14:textId="5BFC10EB" w:rsidR="00C47256" w:rsidRPr="009C32AC" w:rsidRDefault="00AC346F" w:rsidP="00C47256">
      <w:pPr>
        <w:rPr>
          <w:rFonts w:ascii="Arial" w:eastAsiaTheme="minorHAnsi" w:hAnsi="Arial" w:cs="Arial"/>
          <w:b/>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i/>
          <w:sz w:val="18"/>
          <w:szCs w:val="18"/>
          <w:u w:val="single"/>
        </w:rPr>
        <w:t>N</w:t>
      </w:r>
      <w:r w:rsidR="00463F0B" w:rsidRPr="009C32AC">
        <w:rPr>
          <w:rFonts w:ascii="Arial" w:eastAsiaTheme="minorHAnsi" w:hAnsi="Arial" w:cs="Arial"/>
          <w:b/>
          <w:i/>
          <w:sz w:val="18"/>
          <w:szCs w:val="18"/>
          <w:u w:val="single"/>
        </w:rPr>
        <w:t>103.2 Existing buildings.</w:t>
      </w:r>
      <w:r w:rsidR="00463F0B" w:rsidRPr="009C32AC">
        <w:rPr>
          <w:rFonts w:ascii="Arial" w:eastAsiaTheme="minorHAnsi" w:hAnsi="Arial" w:cs="Arial"/>
          <w:i/>
          <w:sz w:val="18"/>
          <w:szCs w:val="18"/>
          <w:u w:val="single"/>
        </w:rPr>
        <w:t xml:space="preserve"> Existing residential and nonresidential buildings or structures shall be permitted to be used as emergency housing and emergency housing facilities provided such buildings or structures comply with the building code provisions and/or other regulations in effect at the</w:t>
      </w:r>
      <w:r w:rsidR="00C47256" w:rsidRPr="009C32AC">
        <w:rPr>
          <w:rFonts w:ascii="Arial" w:eastAsiaTheme="minorHAnsi" w:hAnsi="Arial" w:cs="Arial"/>
          <w:i/>
          <w:sz w:val="18"/>
          <w:szCs w:val="18"/>
          <w:u w:val="single"/>
        </w:rPr>
        <w:t xml:space="preserve"> time of original construction</w:t>
      </w:r>
      <w:r w:rsidR="00E91179" w:rsidRPr="009C32AC">
        <w:rPr>
          <w:rFonts w:ascii="Arial" w:eastAsiaTheme="minorHAnsi" w:hAnsi="Arial" w:cs="Arial"/>
          <w:i/>
          <w:sz w:val="18"/>
          <w:szCs w:val="18"/>
          <w:u w:val="single"/>
        </w:rPr>
        <w:t xml:space="preserve"> and/or alteration</w:t>
      </w:r>
      <w:r w:rsidR="00C47256" w:rsidRPr="009C32AC">
        <w:rPr>
          <w:rFonts w:ascii="Arial" w:eastAsiaTheme="minorHAnsi" w:hAnsi="Arial" w:cs="Arial"/>
          <w:i/>
          <w:sz w:val="18"/>
          <w:szCs w:val="18"/>
          <w:u w:val="single"/>
        </w:rPr>
        <w:t>.</w:t>
      </w:r>
      <w:r w:rsidR="00E91179" w:rsidRPr="009C32AC">
        <w:rPr>
          <w:rFonts w:ascii="Arial" w:eastAsiaTheme="minorHAnsi" w:hAnsi="Arial" w:cs="Arial"/>
          <w:i/>
          <w:sz w:val="18"/>
          <w:szCs w:val="18"/>
          <w:u w:val="single"/>
        </w:rPr>
        <w:t xml:space="preserve"> </w:t>
      </w:r>
      <w:r w:rsidR="00C47256" w:rsidRPr="009C32AC">
        <w:rPr>
          <w:rFonts w:ascii="Arial" w:eastAsiaTheme="minorHAnsi" w:hAnsi="Arial" w:cs="Arial"/>
          <w:i/>
          <w:sz w:val="18"/>
          <w:szCs w:val="18"/>
          <w:u w:val="single"/>
        </w:rPr>
        <w:t>Existing buildings or structures used as emergency housing shall not be</w:t>
      </w:r>
      <w:r w:rsidR="00E91179" w:rsidRPr="009C32AC">
        <w:rPr>
          <w:rFonts w:ascii="Arial" w:eastAsiaTheme="minorHAnsi" w:hAnsi="Arial" w:cs="Arial"/>
          <w:i/>
          <w:sz w:val="18"/>
          <w:szCs w:val="18"/>
          <w:u w:val="single"/>
        </w:rPr>
        <w:t xml:space="preserve">come or continue to be </w:t>
      </w:r>
      <w:r w:rsidR="00C47256" w:rsidRPr="009C32AC">
        <w:rPr>
          <w:rFonts w:ascii="Arial" w:eastAsiaTheme="minorHAnsi" w:hAnsi="Arial" w:cs="Arial"/>
          <w:i/>
          <w:sz w:val="18"/>
          <w:szCs w:val="18"/>
          <w:u w:val="single"/>
        </w:rPr>
        <w:t>substandard buildings, as determined by the Authority Having Jurisdiction</w:t>
      </w:r>
      <w:r w:rsidR="00712CE6">
        <w:rPr>
          <w:rFonts w:ascii="Arial" w:eastAsiaTheme="minorHAnsi" w:hAnsi="Arial" w:cs="Arial"/>
          <w:b/>
          <w:i/>
          <w:sz w:val="18"/>
          <w:szCs w:val="18"/>
          <w:u w:val="single"/>
        </w:rPr>
        <w:t>.]</w:t>
      </w:r>
    </w:p>
    <w:p w14:paraId="786D8D7E" w14:textId="77777777" w:rsidR="00C47256" w:rsidRPr="009C32AC" w:rsidRDefault="00C47256" w:rsidP="00463F0B">
      <w:pPr>
        <w:rPr>
          <w:rFonts w:ascii="Arial" w:eastAsiaTheme="minorHAnsi" w:hAnsi="Arial" w:cs="Arial"/>
          <w:i/>
          <w:sz w:val="18"/>
          <w:szCs w:val="18"/>
          <w:u w:val="single"/>
        </w:rPr>
      </w:pPr>
    </w:p>
    <w:p w14:paraId="1DDA1C1A" w14:textId="0728D9AC" w:rsidR="00E91179" w:rsidRPr="009C32AC" w:rsidRDefault="00AC346F" w:rsidP="00E91179">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887A75" w:rsidRPr="009C32AC">
        <w:rPr>
          <w:rFonts w:ascii="Arial" w:eastAsiaTheme="minorHAnsi" w:hAnsi="Arial" w:cs="Arial"/>
          <w:b/>
          <w:i/>
          <w:sz w:val="18"/>
          <w:szCs w:val="18"/>
          <w:u w:val="single"/>
        </w:rPr>
        <w:t>N103.2.1</w:t>
      </w:r>
      <w:r w:rsidR="00887A75" w:rsidRPr="009C32AC">
        <w:rPr>
          <w:rFonts w:ascii="Arial" w:eastAsiaTheme="minorHAnsi" w:hAnsi="Arial" w:cs="Arial"/>
          <w:i/>
          <w:sz w:val="18"/>
          <w:szCs w:val="18"/>
          <w:u w:val="single"/>
        </w:rPr>
        <w:t xml:space="preserve"> </w:t>
      </w:r>
      <w:r w:rsidR="00C55F7D" w:rsidRPr="009C32AC">
        <w:rPr>
          <w:rFonts w:ascii="Arial" w:eastAsiaTheme="minorHAnsi" w:hAnsi="Arial" w:cs="Arial"/>
          <w:b/>
          <w:i/>
          <w:sz w:val="18"/>
          <w:szCs w:val="18"/>
          <w:u w:val="single"/>
        </w:rPr>
        <w:t>N</w:t>
      </w:r>
      <w:r w:rsidR="00393DB4" w:rsidRPr="009C32AC">
        <w:rPr>
          <w:rFonts w:ascii="Arial" w:eastAsiaTheme="minorHAnsi" w:hAnsi="Arial" w:cs="Arial"/>
          <w:b/>
          <w:i/>
          <w:sz w:val="18"/>
          <w:szCs w:val="18"/>
          <w:u w:val="single"/>
        </w:rPr>
        <w:t>ew a</w:t>
      </w:r>
      <w:r w:rsidR="00887A75" w:rsidRPr="009C32AC">
        <w:rPr>
          <w:rFonts w:ascii="Arial" w:eastAsiaTheme="minorHAnsi" w:hAnsi="Arial" w:cs="Arial"/>
          <w:b/>
          <w:i/>
          <w:sz w:val="18"/>
          <w:szCs w:val="18"/>
          <w:u w:val="single"/>
        </w:rPr>
        <w:t>dditions, alterations, and change of occupancy.</w:t>
      </w:r>
      <w:r w:rsidR="00887A75" w:rsidRPr="009C32AC">
        <w:rPr>
          <w:rFonts w:ascii="Arial" w:eastAsiaTheme="minorHAnsi" w:hAnsi="Arial" w:cs="Arial"/>
          <w:i/>
          <w:sz w:val="18"/>
          <w:szCs w:val="18"/>
          <w:u w:val="single"/>
        </w:rPr>
        <w:t xml:space="preserve"> </w:t>
      </w:r>
      <w:r w:rsidR="00393DB4" w:rsidRPr="009C32AC">
        <w:rPr>
          <w:rFonts w:ascii="Arial" w:eastAsiaTheme="minorHAnsi" w:hAnsi="Arial" w:cs="Arial"/>
          <w:i/>
          <w:sz w:val="18"/>
          <w:szCs w:val="18"/>
          <w:u w:val="single"/>
        </w:rPr>
        <w:t>New a</w:t>
      </w:r>
      <w:r w:rsidR="00887A75" w:rsidRPr="009C32AC">
        <w:rPr>
          <w:rFonts w:ascii="Arial" w:eastAsiaTheme="minorHAnsi" w:hAnsi="Arial" w:cs="Arial"/>
          <w:i/>
          <w:sz w:val="18"/>
          <w:szCs w:val="18"/>
          <w:u w:val="single"/>
        </w:rPr>
        <w:t xml:space="preserve">dditions, alterations, and change of occupancy to existing buildings shall comply with the requirements of the California Building Standards Code effective at the time of addition, alteration, or change of occupancy. </w:t>
      </w:r>
      <w:r w:rsidR="00E91179" w:rsidRPr="009C32AC">
        <w:rPr>
          <w:rFonts w:ascii="Arial" w:eastAsiaTheme="minorHAnsi" w:hAnsi="Arial" w:cs="Arial"/>
          <w:i/>
          <w:sz w:val="18"/>
          <w:szCs w:val="18"/>
          <w:u w:val="single"/>
        </w:rPr>
        <w:t>The requirements shall apply only to and/or within the specific area of the addition</w:t>
      </w:r>
      <w:r w:rsidR="00887A75" w:rsidRPr="009C32AC">
        <w:rPr>
          <w:rFonts w:ascii="Arial" w:eastAsiaTheme="minorHAnsi" w:hAnsi="Arial" w:cs="Arial"/>
          <w:i/>
          <w:sz w:val="18"/>
          <w:szCs w:val="18"/>
          <w:u w:val="single"/>
        </w:rPr>
        <w:t xml:space="preserve">, </w:t>
      </w:r>
      <w:r w:rsidR="00E91179" w:rsidRPr="009C32AC">
        <w:rPr>
          <w:rFonts w:ascii="Arial" w:eastAsiaTheme="minorHAnsi" w:hAnsi="Arial" w:cs="Arial"/>
          <w:i/>
          <w:sz w:val="18"/>
          <w:szCs w:val="18"/>
          <w:u w:val="single"/>
        </w:rPr>
        <w:t>alteration</w:t>
      </w:r>
      <w:r w:rsidR="00887A75" w:rsidRPr="009C32AC">
        <w:rPr>
          <w:rFonts w:ascii="Arial" w:eastAsiaTheme="minorHAnsi" w:hAnsi="Arial" w:cs="Arial"/>
          <w:i/>
          <w:sz w:val="18"/>
          <w:szCs w:val="18"/>
          <w:u w:val="single"/>
        </w:rPr>
        <w:t>, or change of occupancy</w:t>
      </w:r>
      <w:r w:rsidR="00712CE6">
        <w:rPr>
          <w:rFonts w:ascii="Arial" w:eastAsiaTheme="minorHAnsi" w:hAnsi="Arial" w:cs="Arial"/>
          <w:i/>
          <w:sz w:val="18"/>
          <w:szCs w:val="18"/>
          <w:u w:val="single"/>
        </w:rPr>
        <w:t>.]</w:t>
      </w:r>
    </w:p>
    <w:p w14:paraId="5374D8B4" w14:textId="77777777" w:rsidR="00E91179" w:rsidRPr="009C32AC" w:rsidRDefault="00E91179" w:rsidP="00463F0B">
      <w:pPr>
        <w:rPr>
          <w:rFonts w:ascii="Arial" w:eastAsiaTheme="minorHAnsi" w:hAnsi="Arial" w:cs="Arial"/>
          <w:b/>
          <w:i/>
          <w:sz w:val="18"/>
          <w:szCs w:val="18"/>
          <w:u w:val="single"/>
        </w:rPr>
      </w:pPr>
    </w:p>
    <w:p w14:paraId="44AA4144" w14:textId="1BEF9515"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sz w:val="18"/>
          <w:szCs w:val="18"/>
          <w:u w:val="single"/>
        </w:rPr>
        <w:t xml:space="preserve">Exception: </w:t>
      </w:r>
      <w:r w:rsidR="00463F0B" w:rsidRPr="009C32AC">
        <w:rPr>
          <w:rFonts w:ascii="Arial" w:eastAsiaTheme="minorHAnsi" w:hAnsi="Arial" w:cs="Arial"/>
          <w:i/>
          <w:sz w:val="18"/>
          <w:szCs w:val="18"/>
          <w:u w:val="single"/>
        </w:rPr>
        <w:t>Existing buildings and structures used for emergency housing and emergency housing facilities may not be required to comply with the California Energy Code, as determined by the Authority Having Jurisdiction.</w:t>
      </w:r>
      <w:r w:rsidR="00712CE6">
        <w:rPr>
          <w:rFonts w:ascii="Arial" w:eastAsiaTheme="minorHAnsi" w:hAnsi="Arial" w:cs="Arial"/>
          <w:i/>
          <w:sz w:val="18"/>
          <w:szCs w:val="18"/>
          <w:u w:val="single"/>
        </w:rPr>
        <w:t>]</w:t>
      </w:r>
    </w:p>
    <w:p w14:paraId="5296994E" w14:textId="77777777" w:rsidR="00463F0B" w:rsidRPr="009C32AC" w:rsidRDefault="00463F0B" w:rsidP="00463F0B">
      <w:pPr>
        <w:rPr>
          <w:rFonts w:ascii="Arial" w:eastAsiaTheme="minorHAnsi" w:hAnsi="Arial" w:cs="Arial"/>
          <w:b/>
          <w:i/>
          <w:sz w:val="18"/>
          <w:szCs w:val="18"/>
          <w:u w:val="single"/>
        </w:rPr>
      </w:pPr>
    </w:p>
    <w:p w14:paraId="768429BD" w14:textId="7BCBC89D"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iCs/>
          <w:sz w:val="18"/>
          <w:szCs w:val="18"/>
          <w:u w:val="single"/>
        </w:rPr>
        <w:t>N</w:t>
      </w:r>
      <w:r w:rsidR="00463F0B" w:rsidRPr="009C32AC">
        <w:rPr>
          <w:rFonts w:ascii="Arial" w:eastAsiaTheme="minorHAnsi" w:hAnsi="Arial" w:cs="Arial"/>
          <w:b/>
          <w:bCs/>
          <w:i/>
          <w:iCs/>
          <w:sz w:val="18"/>
          <w:szCs w:val="18"/>
          <w:u w:val="single"/>
        </w:rPr>
        <w:t xml:space="preserve">103.3 Occupant load. </w:t>
      </w:r>
      <w:r w:rsidR="00463F0B" w:rsidRPr="009C32AC">
        <w:rPr>
          <w:rFonts w:ascii="Arial" w:eastAsiaTheme="minorHAnsi" w:hAnsi="Arial" w:cs="Arial"/>
          <w:bCs/>
          <w:i/>
          <w:iCs/>
          <w:sz w:val="18"/>
          <w:szCs w:val="18"/>
          <w:u w:val="single"/>
        </w:rPr>
        <w:t xml:space="preserve">Except otherwise stated in this appendix, the maximum occupant load allowed in buildings and structures used as emergency housing shall be determined by the Authority Having Jurisdiction, but the interior floor area shall not be less than </w:t>
      </w:r>
      <w:r w:rsidR="00463F0B" w:rsidRPr="009C32AC">
        <w:rPr>
          <w:rFonts w:ascii="Arial" w:eastAsiaTheme="minorHAnsi" w:hAnsi="Arial" w:cs="Arial"/>
          <w:i/>
          <w:iCs/>
          <w:sz w:val="18"/>
          <w:szCs w:val="18"/>
          <w:u w:val="single"/>
        </w:rPr>
        <w:t>70 square feet (6.5 m</w:t>
      </w:r>
      <w:r w:rsidR="00463F0B" w:rsidRPr="009C32AC">
        <w:rPr>
          <w:rFonts w:ascii="Arial" w:eastAsiaTheme="minorHAnsi" w:hAnsi="Arial" w:cs="Arial"/>
          <w:i/>
          <w:iCs/>
          <w:sz w:val="18"/>
          <w:szCs w:val="18"/>
          <w:u w:val="single"/>
          <w:vertAlign w:val="superscript"/>
        </w:rPr>
        <w:t>2</w:t>
      </w:r>
      <w:r w:rsidR="00463F0B" w:rsidRPr="009C32AC">
        <w:rPr>
          <w:rFonts w:ascii="Arial" w:eastAsiaTheme="minorHAnsi" w:hAnsi="Arial" w:cs="Arial"/>
          <w:i/>
          <w:iCs/>
          <w:sz w:val="18"/>
          <w:szCs w:val="18"/>
          <w:u w:val="single"/>
        </w:rPr>
        <w:t>) for one occupant. Where more than one person occupies the building/structure, the required floor area shall be increased at the rate of 50 square feet (4.65 m</w:t>
      </w:r>
      <w:r w:rsidR="00463F0B" w:rsidRPr="009C32AC">
        <w:rPr>
          <w:rFonts w:ascii="Arial" w:eastAsiaTheme="minorHAnsi" w:hAnsi="Arial" w:cs="Arial"/>
          <w:i/>
          <w:iCs/>
          <w:sz w:val="18"/>
          <w:szCs w:val="18"/>
          <w:u w:val="single"/>
          <w:vertAlign w:val="superscript"/>
        </w:rPr>
        <w:t>2</w:t>
      </w:r>
      <w:r w:rsidR="00463F0B" w:rsidRPr="009C32AC">
        <w:rPr>
          <w:rFonts w:ascii="Arial" w:eastAsiaTheme="minorHAnsi" w:hAnsi="Arial" w:cs="Arial"/>
          <w:i/>
          <w:iCs/>
          <w:sz w:val="18"/>
          <w:szCs w:val="18"/>
          <w:u w:val="single"/>
        </w:rPr>
        <w:t>) for each occupant in excess of one</w:t>
      </w:r>
      <w:r w:rsidR="00712CE6">
        <w:rPr>
          <w:rFonts w:ascii="Arial" w:eastAsiaTheme="minorHAnsi" w:hAnsi="Arial" w:cs="Arial"/>
          <w:i/>
          <w:iCs/>
          <w:sz w:val="18"/>
          <w:szCs w:val="18"/>
          <w:u w:val="single"/>
        </w:rPr>
        <w:t>.]</w:t>
      </w:r>
    </w:p>
    <w:p w14:paraId="474220C9" w14:textId="77777777" w:rsidR="00463F0B" w:rsidRPr="009C32AC" w:rsidRDefault="00463F0B" w:rsidP="00463F0B">
      <w:pPr>
        <w:rPr>
          <w:rFonts w:ascii="Arial" w:eastAsiaTheme="minorHAnsi" w:hAnsi="Arial" w:cs="Arial"/>
          <w:b/>
          <w:i/>
          <w:sz w:val="18"/>
          <w:szCs w:val="18"/>
          <w:u w:val="single"/>
        </w:rPr>
      </w:pPr>
    </w:p>
    <w:p w14:paraId="4EF092DD" w14:textId="6965D5A3" w:rsidR="00463F0B" w:rsidRPr="009C32AC" w:rsidRDefault="00AC346F" w:rsidP="00463F0B">
      <w:pPr>
        <w:rPr>
          <w:rFonts w:ascii="Arial" w:eastAsiaTheme="minorHAnsi" w:hAnsi="Arial" w:cs="Arial"/>
          <w:b/>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sz w:val="18"/>
          <w:szCs w:val="18"/>
          <w:u w:val="single"/>
        </w:rPr>
        <w:t xml:space="preserve">Exceptions: </w:t>
      </w:r>
    </w:p>
    <w:p w14:paraId="7E3F0BF0" w14:textId="77777777" w:rsidR="00463F0B" w:rsidRPr="009C32AC" w:rsidRDefault="00463F0B" w:rsidP="00463F0B">
      <w:pPr>
        <w:rPr>
          <w:rFonts w:ascii="Arial" w:eastAsiaTheme="minorHAnsi" w:hAnsi="Arial" w:cs="Arial"/>
          <w:b/>
          <w:i/>
          <w:sz w:val="18"/>
          <w:szCs w:val="18"/>
          <w:u w:val="single"/>
        </w:rPr>
      </w:pPr>
    </w:p>
    <w:p w14:paraId="53B9E65B" w14:textId="77777777" w:rsidR="00463F0B" w:rsidRPr="009C32AC" w:rsidRDefault="00463F0B" w:rsidP="00463F0B">
      <w:pPr>
        <w:numPr>
          <w:ilvl w:val="0"/>
          <w:numId w:val="29"/>
        </w:numPr>
        <w:spacing w:after="200" w:line="276" w:lineRule="auto"/>
        <w:contextualSpacing/>
        <w:rPr>
          <w:rFonts w:ascii="Arial" w:eastAsiaTheme="minorHAnsi" w:hAnsi="Arial" w:cs="Arial"/>
          <w:i/>
          <w:sz w:val="18"/>
          <w:szCs w:val="18"/>
          <w:u w:val="single"/>
        </w:rPr>
      </w:pPr>
      <w:r w:rsidRPr="009C32AC">
        <w:rPr>
          <w:rFonts w:ascii="Arial" w:eastAsiaTheme="minorHAnsi" w:hAnsi="Arial" w:cs="Arial"/>
          <w:i/>
          <w:sz w:val="18"/>
          <w:szCs w:val="18"/>
          <w:u w:val="single"/>
        </w:rPr>
        <w:t>Tents.</w:t>
      </w:r>
    </w:p>
    <w:p w14:paraId="1DC707C1" w14:textId="3638F762" w:rsidR="00463F0B" w:rsidRPr="009C32AC" w:rsidRDefault="00463F0B" w:rsidP="00463F0B">
      <w:pPr>
        <w:numPr>
          <w:ilvl w:val="0"/>
          <w:numId w:val="29"/>
        </w:numPr>
        <w:spacing w:after="200" w:line="276" w:lineRule="auto"/>
        <w:contextualSpacing/>
        <w:rPr>
          <w:rFonts w:ascii="Arial" w:eastAsiaTheme="minorHAnsi" w:hAnsi="Arial" w:cs="Arial"/>
          <w:i/>
          <w:sz w:val="18"/>
          <w:szCs w:val="18"/>
          <w:u w:val="single"/>
        </w:rPr>
      </w:pPr>
      <w:r w:rsidRPr="009C32AC">
        <w:rPr>
          <w:rFonts w:ascii="Arial" w:eastAsiaTheme="minorHAnsi" w:hAnsi="Arial" w:cs="Arial"/>
          <w:i/>
          <w:sz w:val="18"/>
          <w:szCs w:val="18"/>
          <w:u w:val="single"/>
        </w:rPr>
        <w:t>Recreational vehicles and park trailers designed for human habitation that meet the requirements in the Health and Safety Code, Sections 18009.3 and 18010, as applicable</w:t>
      </w:r>
      <w:r w:rsidR="00712CE6">
        <w:rPr>
          <w:rFonts w:ascii="Arial" w:eastAsiaTheme="minorHAnsi" w:hAnsi="Arial" w:cs="Arial"/>
          <w:i/>
          <w:sz w:val="18"/>
          <w:szCs w:val="18"/>
          <w:u w:val="single"/>
        </w:rPr>
        <w:t>.]</w:t>
      </w:r>
    </w:p>
    <w:p w14:paraId="778130A8" w14:textId="77777777" w:rsidR="00463F0B" w:rsidRPr="009C32AC" w:rsidRDefault="00463F0B" w:rsidP="00463F0B">
      <w:pPr>
        <w:ind w:left="270"/>
        <w:rPr>
          <w:rFonts w:ascii="Arial" w:eastAsiaTheme="minorHAnsi" w:hAnsi="Arial" w:cs="Arial"/>
          <w:b/>
          <w:i/>
          <w:sz w:val="18"/>
          <w:szCs w:val="18"/>
          <w:u w:val="single"/>
        </w:rPr>
      </w:pPr>
    </w:p>
    <w:p w14:paraId="32348A0E" w14:textId="722B49CF"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i/>
          <w:sz w:val="18"/>
          <w:szCs w:val="18"/>
          <w:u w:val="single"/>
        </w:rPr>
        <w:t>N</w:t>
      </w:r>
      <w:r w:rsidR="00463F0B" w:rsidRPr="009C32AC">
        <w:rPr>
          <w:rFonts w:ascii="Arial" w:eastAsiaTheme="minorHAnsi" w:hAnsi="Arial" w:cs="Arial"/>
          <w:b/>
          <w:i/>
          <w:sz w:val="18"/>
          <w:szCs w:val="18"/>
          <w:u w:val="single"/>
        </w:rPr>
        <w:t xml:space="preserve">103.4 Fire and life safety requirements not addressed in this appendix. </w:t>
      </w:r>
      <w:r w:rsidR="00463F0B" w:rsidRPr="009C32AC">
        <w:rPr>
          <w:rFonts w:ascii="Arial" w:eastAsiaTheme="minorHAnsi" w:hAnsi="Arial" w:cs="Arial"/>
          <w:i/>
          <w:sz w:val="18"/>
          <w:szCs w:val="18"/>
          <w:u w:val="single"/>
        </w:rPr>
        <w:t xml:space="preserve">If not </w:t>
      </w:r>
      <w:r w:rsidR="00463F0B" w:rsidRPr="009C32AC">
        <w:rPr>
          <w:rFonts w:ascii="Arial" w:eastAsiaTheme="minorHAnsi" w:hAnsi="Arial" w:cs="Arial"/>
          <w:bCs/>
          <w:i/>
          <w:iCs/>
          <w:sz w:val="18"/>
          <w:szCs w:val="18"/>
          <w:u w:val="single"/>
        </w:rPr>
        <w:t>otherwise addressed in this appendix, fire and life safety measures, i</w:t>
      </w:r>
      <w:r w:rsidR="00463F0B" w:rsidRPr="009C32AC">
        <w:rPr>
          <w:rFonts w:ascii="Arial" w:eastAsiaTheme="minorHAnsi" w:hAnsi="Arial" w:cs="Arial"/>
          <w:i/>
          <w:sz w:val="18"/>
          <w:szCs w:val="18"/>
          <w:u w:val="single"/>
        </w:rPr>
        <w:t>ncluding, but not limited to, means of egress, fire separation, fire sprinklers, smoke alarms, and carbon monoxide alarms, shall be determined and enforced by the Authority Having Jurisdiction.</w:t>
      </w:r>
      <w:r w:rsidR="00B8527A">
        <w:rPr>
          <w:rFonts w:ascii="Arial" w:eastAsiaTheme="minorHAnsi" w:hAnsi="Arial" w:cs="Arial"/>
          <w:i/>
          <w:sz w:val="18"/>
          <w:szCs w:val="18"/>
          <w:u w:val="single"/>
        </w:rPr>
        <w:t>]</w:t>
      </w:r>
    </w:p>
    <w:p w14:paraId="24A0F9A7" w14:textId="77777777" w:rsidR="00463F0B" w:rsidRPr="009C32AC" w:rsidRDefault="00463F0B" w:rsidP="00463F0B">
      <w:pPr>
        <w:rPr>
          <w:rFonts w:ascii="Arial" w:eastAsiaTheme="minorHAnsi" w:hAnsi="Arial" w:cs="Arial"/>
          <w:i/>
          <w:sz w:val="18"/>
          <w:szCs w:val="18"/>
          <w:u w:val="single"/>
        </w:rPr>
      </w:pPr>
    </w:p>
    <w:p w14:paraId="4E9648D8" w14:textId="061C0751" w:rsidR="006E5F66" w:rsidRPr="009C32AC" w:rsidRDefault="00AC346F" w:rsidP="006E5F66">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6E5F66" w:rsidRPr="009C32AC">
        <w:rPr>
          <w:rFonts w:ascii="Arial" w:eastAsiaTheme="minorHAnsi" w:hAnsi="Arial" w:cs="Arial"/>
          <w:b/>
          <w:i/>
          <w:iCs/>
          <w:sz w:val="18"/>
          <w:szCs w:val="18"/>
          <w:u w:val="single"/>
        </w:rPr>
        <w:t>N103.5 Privacy.</w:t>
      </w:r>
      <w:r w:rsidR="006E5F66" w:rsidRPr="009C32AC">
        <w:rPr>
          <w:rFonts w:ascii="Arial" w:eastAsiaTheme="minorHAnsi" w:hAnsi="Arial" w:cs="Arial"/>
          <w:i/>
          <w:iCs/>
          <w:sz w:val="18"/>
          <w:szCs w:val="18"/>
          <w:u w:val="single"/>
        </w:rPr>
        <w:t xml:space="preserve"> Emergency housing shall be provided with a privacy lock on each entrance door and all windows for use by the occupants</w:t>
      </w:r>
      <w:r w:rsidR="00C55F7D" w:rsidRPr="009C32AC">
        <w:rPr>
          <w:rFonts w:ascii="Arial" w:eastAsiaTheme="minorHAnsi" w:hAnsi="Arial" w:cs="Arial"/>
          <w:i/>
          <w:iCs/>
          <w:sz w:val="18"/>
          <w:szCs w:val="18"/>
          <w:u w:val="single"/>
        </w:rPr>
        <w:t>.</w:t>
      </w:r>
      <w:r w:rsidR="00712CE6">
        <w:rPr>
          <w:rFonts w:ascii="Arial" w:eastAsiaTheme="minorHAnsi" w:hAnsi="Arial" w:cs="Arial"/>
          <w:i/>
          <w:iCs/>
          <w:sz w:val="18"/>
          <w:szCs w:val="18"/>
          <w:u w:val="single"/>
        </w:rPr>
        <w:t>]</w:t>
      </w:r>
    </w:p>
    <w:p w14:paraId="767563C0" w14:textId="77777777" w:rsidR="00C55F7D" w:rsidRPr="009C32AC" w:rsidRDefault="00C55F7D" w:rsidP="006E5F66">
      <w:pPr>
        <w:rPr>
          <w:rFonts w:ascii="Arial" w:eastAsiaTheme="minorHAnsi" w:hAnsi="Arial" w:cs="Arial"/>
          <w:i/>
          <w:iCs/>
          <w:sz w:val="18"/>
          <w:szCs w:val="18"/>
          <w:u w:val="single"/>
        </w:rPr>
      </w:pPr>
    </w:p>
    <w:p w14:paraId="1080C26D" w14:textId="0DDE302E" w:rsidR="003D6BEE" w:rsidRPr="009C32AC" w:rsidRDefault="00AC346F" w:rsidP="003D6BEE">
      <w:pPr>
        <w:rPr>
          <w:rFonts w:ascii="Arial" w:eastAsiaTheme="minorHAnsi" w:hAnsi="Arial" w:cs="Arial"/>
          <w:i/>
          <w:iCs/>
          <w:sz w:val="18"/>
          <w:szCs w:val="18"/>
          <w:u w:val="single"/>
        </w:rPr>
      </w:pPr>
      <w:r>
        <w:rPr>
          <w:rFonts w:ascii="Arial" w:eastAsiaTheme="minorHAnsi" w:hAnsi="Arial" w:cs="Arial"/>
          <w:b/>
          <w:bCs/>
          <w:i/>
          <w:sz w:val="18"/>
          <w:szCs w:val="18"/>
          <w:u w:val="single"/>
        </w:rPr>
        <w:lastRenderedPageBreak/>
        <w:t xml:space="preserve">[ADD: </w:t>
      </w:r>
      <w:r w:rsidR="003D6BEE" w:rsidRPr="009C32AC">
        <w:rPr>
          <w:rFonts w:ascii="Arial" w:eastAsiaTheme="minorHAnsi" w:hAnsi="Arial" w:cs="Arial"/>
          <w:b/>
          <w:i/>
          <w:iCs/>
          <w:sz w:val="18"/>
          <w:szCs w:val="18"/>
          <w:u w:val="single"/>
        </w:rPr>
        <w:t xml:space="preserve">N103.6 Heating. </w:t>
      </w:r>
      <w:r w:rsidR="003D6BEE" w:rsidRPr="009C32AC">
        <w:rPr>
          <w:rFonts w:ascii="Arial" w:eastAsiaTheme="minorHAnsi" w:hAnsi="Arial" w:cs="Arial"/>
          <w:i/>
          <w:iCs/>
          <w:sz w:val="18"/>
          <w:szCs w:val="18"/>
          <w:u w:val="single"/>
        </w:rPr>
        <w:t xml:space="preserve">All sleeping areas shall be provided with adequate heating as determined by the </w:t>
      </w:r>
      <w:r w:rsidR="003D6BEE" w:rsidRPr="009C32AC">
        <w:rPr>
          <w:rFonts w:ascii="Arial" w:eastAsiaTheme="minorHAnsi" w:hAnsi="Arial" w:cs="Arial"/>
          <w:i/>
          <w:sz w:val="18"/>
          <w:szCs w:val="18"/>
          <w:u w:val="single"/>
        </w:rPr>
        <w:t>Authority Having Jurisdiction.</w:t>
      </w:r>
      <w:r w:rsidR="00712CE6">
        <w:rPr>
          <w:rFonts w:ascii="Arial" w:eastAsiaTheme="minorHAnsi" w:hAnsi="Arial" w:cs="Arial"/>
          <w:i/>
          <w:sz w:val="18"/>
          <w:szCs w:val="18"/>
          <w:u w:val="single"/>
        </w:rPr>
        <w:t>]</w:t>
      </w:r>
    </w:p>
    <w:p w14:paraId="36AF84DF" w14:textId="77777777" w:rsidR="003D6BEE" w:rsidRPr="009C32AC" w:rsidRDefault="003D6BEE" w:rsidP="006E5F66">
      <w:pPr>
        <w:rPr>
          <w:rFonts w:ascii="Arial" w:eastAsiaTheme="minorHAnsi" w:hAnsi="Arial" w:cs="Arial"/>
          <w:i/>
          <w:iCs/>
          <w:sz w:val="18"/>
          <w:szCs w:val="18"/>
          <w:u w:val="single"/>
        </w:rPr>
      </w:pPr>
    </w:p>
    <w:p w14:paraId="06893E79" w14:textId="77777777" w:rsidR="003D0CFE" w:rsidRPr="009C32AC" w:rsidRDefault="003D0CFE" w:rsidP="00463F0B">
      <w:pPr>
        <w:jc w:val="center"/>
        <w:rPr>
          <w:rFonts w:ascii="Arial" w:eastAsiaTheme="minorHAnsi" w:hAnsi="Arial" w:cs="Arial"/>
          <w:b/>
          <w:i/>
          <w:iCs/>
          <w:sz w:val="18"/>
          <w:szCs w:val="18"/>
          <w:u w:val="single"/>
        </w:rPr>
      </w:pPr>
    </w:p>
    <w:p w14:paraId="5A2E6B2B" w14:textId="0456326B" w:rsidR="00463F0B" w:rsidRPr="009C32AC" w:rsidRDefault="00AC346F" w:rsidP="00463F0B">
      <w:pPr>
        <w:jc w:val="center"/>
        <w:rPr>
          <w:rFonts w:ascii="Arial" w:eastAsiaTheme="minorHAnsi" w:hAnsi="Arial" w:cs="Arial"/>
          <w:b/>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iCs/>
          <w:sz w:val="18"/>
          <w:szCs w:val="18"/>
          <w:u w:val="single"/>
        </w:rPr>
        <w:t xml:space="preserve">SECTION </w:t>
      </w:r>
      <w:r w:rsidR="009779AF" w:rsidRPr="009C32AC">
        <w:rPr>
          <w:rFonts w:ascii="Arial" w:eastAsiaTheme="minorHAnsi" w:hAnsi="Arial" w:cs="Arial"/>
          <w:b/>
          <w:i/>
          <w:iCs/>
          <w:sz w:val="18"/>
          <w:szCs w:val="18"/>
          <w:u w:val="single"/>
        </w:rPr>
        <w:t>N</w:t>
      </w:r>
      <w:r w:rsidR="00463F0B" w:rsidRPr="009C32AC">
        <w:rPr>
          <w:rFonts w:ascii="Arial" w:eastAsiaTheme="minorHAnsi" w:hAnsi="Arial" w:cs="Arial"/>
          <w:b/>
          <w:i/>
          <w:iCs/>
          <w:sz w:val="18"/>
          <w:szCs w:val="18"/>
          <w:u w:val="single"/>
        </w:rPr>
        <w:t>104</w:t>
      </w:r>
    </w:p>
    <w:p w14:paraId="41D227D6" w14:textId="5F0466BE" w:rsidR="00463F0B" w:rsidRPr="009C32AC" w:rsidRDefault="00463F0B" w:rsidP="00463F0B">
      <w:pPr>
        <w:jc w:val="center"/>
        <w:rPr>
          <w:rFonts w:ascii="Arial" w:eastAsiaTheme="minorHAnsi" w:hAnsi="Arial" w:cs="Arial"/>
          <w:b/>
          <w:i/>
          <w:iCs/>
          <w:sz w:val="18"/>
          <w:szCs w:val="18"/>
          <w:u w:val="single"/>
        </w:rPr>
      </w:pPr>
      <w:r w:rsidRPr="009C32AC">
        <w:rPr>
          <w:rFonts w:ascii="Arial" w:eastAsiaTheme="minorHAnsi" w:hAnsi="Arial" w:cs="Arial"/>
          <w:b/>
          <w:i/>
          <w:iCs/>
          <w:sz w:val="18"/>
          <w:szCs w:val="18"/>
          <w:u w:val="single"/>
        </w:rPr>
        <w:t>EMERGENCY SLEEPING CABINS</w:t>
      </w:r>
      <w:r w:rsidR="00712CE6">
        <w:rPr>
          <w:rFonts w:ascii="Arial" w:eastAsiaTheme="minorHAnsi" w:hAnsi="Arial" w:cs="Arial"/>
          <w:b/>
          <w:i/>
          <w:iCs/>
          <w:sz w:val="18"/>
          <w:szCs w:val="18"/>
          <w:u w:val="single"/>
        </w:rPr>
        <w:t>]</w:t>
      </w:r>
    </w:p>
    <w:p w14:paraId="364F2711" w14:textId="77777777" w:rsidR="00463F0B" w:rsidRPr="009C32AC" w:rsidRDefault="00463F0B" w:rsidP="00463F0B">
      <w:pPr>
        <w:jc w:val="center"/>
        <w:rPr>
          <w:rFonts w:ascii="Arial" w:eastAsiaTheme="minorHAnsi" w:hAnsi="Arial" w:cs="Arial"/>
          <w:b/>
          <w:i/>
          <w:iCs/>
          <w:sz w:val="18"/>
          <w:szCs w:val="18"/>
          <w:u w:val="single"/>
        </w:rPr>
      </w:pPr>
    </w:p>
    <w:p w14:paraId="159A875A" w14:textId="4D5A0C9B"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iCs/>
          <w:sz w:val="18"/>
          <w:szCs w:val="18"/>
          <w:u w:val="single"/>
        </w:rPr>
        <w:t>N</w:t>
      </w:r>
      <w:r w:rsidR="00463F0B" w:rsidRPr="009C32AC">
        <w:rPr>
          <w:rFonts w:ascii="Arial" w:eastAsiaTheme="minorHAnsi" w:hAnsi="Arial" w:cs="Arial"/>
          <w:b/>
          <w:bCs/>
          <w:i/>
          <w:iCs/>
          <w:sz w:val="18"/>
          <w:szCs w:val="18"/>
          <w:u w:val="single"/>
        </w:rPr>
        <w:t xml:space="preserve">104.1 General. </w:t>
      </w:r>
      <w:r w:rsidR="00463F0B" w:rsidRPr="009C32AC">
        <w:rPr>
          <w:rFonts w:ascii="Arial" w:eastAsiaTheme="minorHAnsi" w:hAnsi="Arial" w:cs="Arial"/>
          <w:bCs/>
          <w:i/>
          <w:iCs/>
          <w:sz w:val="18"/>
          <w:szCs w:val="18"/>
          <w:u w:val="single"/>
        </w:rPr>
        <w:t>E</w:t>
      </w:r>
      <w:r w:rsidR="00463F0B" w:rsidRPr="009C32AC">
        <w:rPr>
          <w:rFonts w:ascii="Arial" w:eastAsiaTheme="minorHAnsi" w:hAnsi="Arial" w:cs="Arial"/>
          <w:i/>
          <w:iCs/>
          <w:sz w:val="18"/>
          <w:szCs w:val="18"/>
          <w:u w:val="single"/>
        </w:rPr>
        <w:t>mergency sleeping cabins shall have an interior floor area of not less than 70 square feet (6.5 m</w:t>
      </w:r>
      <w:r w:rsidR="00463F0B" w:rsidRPr="009C32AC">
        <w:rPr>
          <w:rFonts w:ascii="Arial" w:eastAsiaTheme="minorHAnsi" w:hAnsi="Arial" w:cs="Arial"/>
          <w:i/>
          <w:iCs/>
          <w:sz w:val="18"/>
          <w:szCs w:val="18"/>
          <w:u w:val="single"/>
          <w:vertAlign w:val="superscript"/>
        </w:rPr>
        <w:t>2</w:t>
      </w:r>
      <w:r w:rsidR="00463F0B" w:rsidRPr="009C32AC">
        <w:rPr>
          <w:rFonts w:ascii="Arial" w:eastAsiaTheme="minorHAnsi" w:hAnsi="Arial" w:cs="Arial"/>
          <w:i/>
          <w:iCs/>
          <w:sz w:val="18"/>
          <w:szCs w:val="18"/>
          <w:u w:val="single"/>
        </w:rPr>
        <w:t>) for one occupant. Where more than one person occupies the cabin, the required floor area shall be increased at the rate of 50 square feet (4.65 m</w:t>
      </w:r>
      <w:r w:rsidR="00463F0B" w:rsidRPr="009C32AC">
        <w:rPr>
          <w:rFonts w:ascii="Arial" w:eastAsiaTheme="minorHAnsi" w:hAnsi="Arial" w:cs="Arial"/>
          <w:i/>
          <w:iCs/>
          <w:sz w:val="18"/>
          <w:szCs w:val="18"/>
          <w:u w:val="single"/>
          <w:vertAlign w:val="superscript"/>
        </w:rPr>
        <w:t>2</w:t>
      </w:r>
      <w:r w:rsidR="00463F0B" w:rsidRPr="009C32AC">
        <w:rPr>
          <w:rFonts w:ascii="Arial" w:eastAsiaTheme="minorHAnsi" w:hAnsi="Arial" w:cs="Arial"/>
          <w:i/>
          <w:iCs/>
          <w:sz w:val="18"/>
          <w:szCs w:val="18"/>
          <w:u w:val="single"/>
        </w:rPr>
        <w:t xml:space="preserve">) for each occupant in excess of one. The interior floor area shall not exceed </w:t>
      </w:r>
      <w:r w:rsidR="00463F0B" w:rsidRPr="009C32AC">
        <w:rPr>
          <w:rFonts w:ascii="Arial" w:eastAsiaTheme="minorHAnsi" w:hAnsi="Arial" w:cs="Arial"/>
          <w:i/>
          <w:sz w:val="18"/>
          <w:szCs w:val="18"/>
          <w:u w:val="single"/>
        </w:rPr>
        <w:t xml:space="preserve">400 square feet (37 </w:t>
      </w:r>
      <w:r w:rsidR="00463F0B" w:rsidRPr="009C32AC">
        <w:rPr>
          <w:rFonts w:ascii="Arial" w:eastAsiaTheme="minorHAnsi" w:hAnsi="Arial" w:cs="Arial"/>
          <w:i/>
          <w:iCs/>
          <w:sz w:val="18"/>
          <w:szCs w:val="18"/>
          <w:u w:val="single"/>
        </w:rPr>
        <w:t>m</w:t>
      </w:r>
      <w:r w:rsidR="00463F0B" w:rsidRPr="009C32AC">
        <w:rPr>
          <w:rFonts w:ascii="Arial" w:eastAsiaTheme="minorHAnsi" w:hAnsi="Arial" w:cs="Arial"/>
          <w:i/>
          <w:iCs/>
          <w:sz w:val="18"/>
          <w:szCs w:val="18"/>
          <w:u w:val="single"/>
          <w:vertAlign w:val="superscript"/>
        </w:rPr>
        <w:t>2</w:t>
      </w:r>
      <w:r w:rsidR="00463F0B" w:rsidRPr="009C32AC">
        <w:rPr>
          <w:rFonts w:ascii="Arial" w:eastAsiaTheme="minorHAnsi" w:hAnsi="Arial" w:cs="Arial"/>
          <w:i/>
          <w:sz w:val="18"/>
          <w:szCs w:val="18"/>
          <w:u w:val="single"/>
        </w:rPr>
        <w:t>), excluding lofts.</w:t>
      </w:r>
      <w:r w:rsidR="00712CE6">
        <w:rPr>
          <w:rFonts w:ascii="Arial" w:eastAsiaTheme="minorHAnsi" w:hAnsi="Arial" w:cs="Arial"/>
          <w:i/>
          <w:sz w:val="18"/>
          <w:szCs w:val="18"/>
          <w:u w:val="single"/>
        </w:rPr>
        <w:t>]</w:t>
      </w:r>
    </w:p>
    <w:p w14:paraId="644748CE" w14:textId="77777777" w:rsidR="00463F0B" w:rsidRPr="009C32AC" w:rsidRDefault="00463F0B" w:rsidP="00463F0B">
      <w:pPr>
        <w:rPr>
          <w:rFonts w:ascii="Arial" w:eastAsiaTheme="minorHAnsi" w:hAnsi="Arial" w:cs="Arial"/>
          <w:i/>
          <w:iCs/>
          <w:sz w:val="18"/>
          <w:szCs w:val="18"/>
          <w:u w:val="single"/>
        </w:rPr>
      </w:pPr>
    </w:p>
    <w:p w14:paraId="1DC1011F" w14:textId="431A0EA6"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iCs/>
          <w:sz w:val="18"/>
          <w:szCs w:val="18"/>
          <w:u w:val="single"/>
        </w:rPr>
        <w:t>N</w:t>
      </w:r>
      <w:r w:rsidR="00463F0B" w:rsidRPr="009C32AC">
        <w:rPr>
          <w:rFonts w:ascii="Arial" w:eastAsiaTheme="minorHAnsi" w:hAnsi="Arial" w:cs="Arial"/>
          <w:b/>
          <w:bCs/>
          <w:i/>
          <w:iCs/>
          <w:sz w:val="18"/>
          <w:szCs w:val="18"/>
          <w:u w:val="single"/>
        </w:rPr>
        <w:t xml:space="preserve">104.2 Live loads. </w:t>
      </w:r>
      <w:r w:rsidR="00463F0B" w:rsidRPr="009C32AC">
        <w:rPr>
          <w:rFonts w:ascii="Arial" w:eastAsiaTheme="minorHAnsi" w:hAnsi="Arial" w:cs="Arial"/>
          <w:i/>
          <w:sz w:val="18"/>
          <w:szCs w:val="18"/>
          <w:u w:val="single"/>
        </w:rPr>
        <w:t xml:space="preserve">Emergency sleeping cabins shall be designed to resist intrusion of wind, rain, and </w:t>
      </w:r>
      <w:r w:rsidR="004D6A6B" w:rsidRPr="009C32AC">
        <w:rPr>
          <w:rFonts w:ascii="Arial" w:eastAsiaTheme="minorHAnsi" w:hAnsi="Arial" w:cs="Arial"/>
          <w:i/>
          <w:sz w:val="18"/>
          <w:szCs w:val="18"/>
          <w:u w:val="single"/>
        </w:rPr>
        <w:t xml:space="preserve">to support </w:t>
      </w:r>
      <w:r w:rsidR="00712CE6">
        <w:rPr>
          <w:rFonts w:ascii="Arial" w:eastAsiaTheme="minorHAnsi" w:hAnsi="Arial" w:cs="Arial"/>
          <w:i/>
          <w:sz w:val="18"/>
          <w:szCs w:val="18"/>
          <w:u w:val="single"/>
        </w:rPr>
        <w:t>the following live loads:]</w:t>
      </w:r>
    </w:p>
    <w:p w14:paraId="1054C686" w14:textId="77777777" w:rsidR="00463F0B" w:rsidRPr="009C32AC" w:rsidRDefault="00463F0B" w:rsidP="00463F0B">
      <w:pPr>
        <w:rPr>
          <w:rFonts w:ascii="Arial" w:eastAsiaTheme="minorHAnsi" w:hAnsi="Arial" w:cs="Arial"/>
          <w:i/>
          <w:sz w:val="18"/>
          <w:szCs w:val="18"/>
          <w:u w:val="single"/>
        </w:rPr>
      </w:pPr>
    </w:p>
    <w:p w14:paraId="1F50C85E" w14:textId="294258CD"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i/>
          <w:sz w:val="18"/>
          <w:szCs w:val="18"/>
          <w:u w:val="single"/>
        </w:rPr>
        <w:t>1. Floor live loads not less than 40 pounds per square foot (1.92 kPa) of floor area.</w:t>
      </w:r>
    </w:p>
    <w:p w14:paraId="79236EC6" w14:textId="77777777" w:rsidR="00463F0B" w:rsidRPr="009C32AC" w:rsidRDefault="00463F0B" w:rsidP="00463F0B">
      <w:pPr>
        <w:rPr>
          <w:rFonts w:ascii="Arial" w:eastAsiaTheme="minorHAnsi" w:hAnsi="Arial" w:cs="Arial"/>
          <w:i/>
          <w:sz w:val="18"/>
          <w:szCs w:val="18"/>
          <w:u w:val="single"/>
        </w:rPr>
      </w:pPr>
      <w:r w:rsidRPr="009C32AC">
        <w:rPr>
          <w:rFonts w:ascii="Arial" w:eastAsiaTheme="minorHAnsi" w:hAnsi="Arial" w:cs="Arial"/>
          <w:i/>
          <w:sz w:val="18"/>
          <w:szCs w:val="18"/>
          <w:u w:val="single"/>
        </w:rPr>
        <w:t>2. Horizontal live loads not less than 15 pounds per square foot (718 Pa) of vertical wall and roof area.</w:t>
      </w:r>
    </w:p>
    <w:p w14:paraId="5F5D9DB6" w14:textId="77777777" w:rsidR="00463F0B" w:rsidRPr="009C32AC" w:rsidRDefault="00463F0B" w:rsidP="00463F0B">
      <w:pPr>
        <w:rPr>
          <w:rFonts w:ascii="Arial" w:eastAsiaTheme="minorHAnsi" w:hAnsi="Arial" w:cs="Arial"/>
          <w:i/>
          <w:sz w:val="18"/>
          <w:szCs w:val="18"/>
          <w:u w:val="single"/>
        </w:rPr>
      </w:pPr>
      <w:r w:rsidRPr="009C32AC">
        <w:rPr>
          <w:rFonts w:ascii="Arial" w:eastAsiaTheme="minorHAnsi" w:hAnsi="Arial" w:cs="Arial"/>
          <w:i/>
          <w:sz w:val="18"/>
          <w:szCs w:val="18"/>
          <w:u w:val="single"/>
        </w:rPr>
        <w:t xml:space="preserve">3. Roof live loads not less than 20 pounds per square foot </w:t>
      </w:r>
      <w:r w:rsidRPr="009C32AC">
        <w:rPr>
          <w:rFonts w:ascii="Arial" w:eastAsiaTheme="minorHAnsi" w:hAnsi="Arial" w:cs="Arial"/>
          <w:i/>
          <w:iCs/>
          <w:sz w:val="18"/>
          <w:szCs w:val="18"/>
          <w:u w:val="single"/>
        </w:rPr>
        <w:t xml:space="preserve">(958 Pa) </w:t>
      </w:r>
      <w:r w:rsidRPr="009C32AC">
        <w:rPr>
          <w:rFonts w:ascii="Arial" w:eastAsiaTheme="minorHAnsi" w:hAnsi="Arial" w:cs="Arial"/>
          <w:i/>
          <w:sz w:val="18"/>
          <w:szCs w:val="18"/>
          <w:u w:val="single"/>
        </w:rPr>
        <w:t xml:space="preserve">of horizontal roof area </w:t>
      </w:r>
    </w:p>
    <w:p w14:paraId="25782BA8" w14:textId="112BF363" w:rsidR="00463F0B" w:rsidRPr="009C32AC" w:rsidRDefault="00463F0B" w:rsidP="00463F0B">
      <w:pPr>
        <w:rPr>
          <w:rFonts w:ascii="Arial" w:eastAsiaTheme="minorHAnsi" w:hAnsi="Arial" w:cs="Arial"/>
          <w:i/>
          <w:sz w:val="18"/>
          <w:szCs w:val="18"/>
          <w:u w:val="single"/>
        </w:rPr>
      </w:pPr>
      <w:r w:rsidRPr="009C32AC">
        <w:rPr>
          <w:rFonts w:ascii="Arial" w:eastAsiaTheme="minorHAnsi" w:hAnsi="Arial" w:cs="Arial"/>
          <w:i/>
          <w:sz w:val="18"/>
          <w:szCs w:val="18"/>
          <w:u w:val="single"/>
        </w:rPr>
        <w:t xml:space="preserve">4. In areas where snow loads are greater than 20 pounds per square foot </w:t>
      </w:r>
      <w:r w:rsidRPr="009C32AC">
        <w:rPr>
          <w:rFonts w:ascii="Arial" w:eastAsiaTheme="minorHAnsi" w:hAnsi="Arial" w:cs="Arial"/>
          <w:i/>
          <w:iCs/>
          <w:sz w:val="18"/>
          <w:szCs w:val="18"/>
          <w:u w:val="single"/>
        </w:rPr>
        <w:t>(958 Pa)</w:t>
      </w:r>
      <w:r w:rsidRPr="009C32AC">
        <w:rPr>
          <w:rFonts w:ascii="Arial" w:eastAsiaTheme="minorHAnsi" w:hAnsi="Arial" w:cs="Arial"/>
          <w:i/>
          <w:sz w:val="18"/>
          <w:szCs w:val="18"/>
          <w:u w:val="single"/>
        </w:rPr>
        <w:t>, the roof shall be designed and constructed to</w:t>
      </w:r>
      <w:r w:rsidR="00B8527A">
        <w:rPr>
          <w:rFonts w:ascii="Arial" w:eastAsiaTheme="minorHAnsi" w:hAnsi="Arial" w:cs="Arial"/>
          <w:i/>
          <w:sz w:val="18"/>
          <w:szCs w:val="18"/>
          <w:u w:val="single"/>
        </w:rPr>
        <w:t xml:space="preserve"> resist these additional loads.]</w:t>
      </w:r>
    </w:p>
    <w:p w14:paraId="0E2F8C06" w14:textId="77777777" w:rsidR="00463F0B" w:rsidRPr="009C32AC" w:rsidRDefault="00463F0B" w:rsidP="00463F0B">
      <w:pPr>
        <w:rPr>
          <w:rFonts w:ascii="Arial" w:eastAsiaTheme="minorHAnsi" w:hAnsi="Arial" w:cs="Arial"/>
          <w:i/>
          <w:iCs/>
          <w:sz w:val="18"/>
          <w:szCs w:val="18"/>
          <w:u w:val="single"/>
        </w:rPr>
      </w:pPr>
    </w:p>
    <w:p w14:paraId="511B7A4D" w14:textId="4570E148"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104.3 Minimum ceiling height. </w:t>
      </w:r>
      <w:r w:rsidR="00463F0B" w:rsidRPr="009C32AC">
        <w:rPr>
          <w:rFonts w:ascii="Arial" w:eastAsiaTheme="minorHAnsi" w:hAnsi="Arial" w:cs="Arial"/>
          <w:i/>
          <w:sz w:val="18"/>
          <w:szCs w:val="18"/>
          <w:u w:val="single"/>
        </w:rPr>
        <w:t>Habitable space and hallways in emergency sleeping cabins shall have a ceiling height of not less than 80 inches (2032 mm). Bathrooms, toilet rooms, and kitchens, if provided, shall have a ceiling height of not less than 76 inches (1930 mm). Obstructions shall not extend below these minimum ceiling heights including beams, girders, ducts, lighting and other obstructions.</w:t>
      </w:r>
      <w:r w:rsidR="00B8527A">
        <w:rPr>
          <w:rFonts w:ascii="Arial" w:eastAsiaTheme="minorHAnsi" w:hAnsi="Arial" w:cs="Arial"/>
          <w:i/>
          <w:sz w:val="18"/>
          <w:szCs w:val="18"/>
          <w:u w:val="single"/>
        </w:rPr>
        <w:t>]</w:t>
      </w:r>
    </w:p>
    <w:p w14:paraId="262FB7B0" w14:textId="77777777" w:rsidR="00463F0B" w:rsidRPr="009C32AC" w:rsidRDefault="00463F0B" w:rsidP="00463F0B">
      <w:pPr>
        <w:rPr>
          <w:rFonts w:ascii="Arial" w:eastAsiaTheme="minorHAnsi" w:hAnsi="Arial" w:cs="Arial"/>
          <w:b/>
          <w:bCs/>
          <w:i/>
          <w:sz w:val="18"/>
          <w:szCs w:val="18"/>
          <w:u w:val="single"/>
        </w:rPr>
      </w:pPr>
    </w:p>
    <w:p w14:paraId="0FA69B01" w14:textId="66C818A0"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 xml:space="preserve">Exception: </w:t>
      </w:r>
      <w:r w:rsidR="00463F0B" w:rsidRPr="009C32AC">
        <w:rPr>
          <w:rFonts w:ascii="Arial" w:eastAsiaTheme="minorHAnsi" w:hAnsi="Arial" w:cs="Arial"/>
          <w:i/>
          <w:sz w:val="18"/>
          <w:szCs w:val="18"/>
          <w:u w:val="single"/>
        </w:rPr>
        <w:t>Ceiling heights in lofts constructed in accordance with Section A</w:t>
      </w:r>
      <w:r w:rsidR="009779AF" w:rsidRPr="009C32AC">
        <w:rPr>
          <w:rFonts w:ascii="Arial" w:eastAsiaTheme="minorHAnsi" w:hAnsi="Arial" w:cs="Arial"/>
          <w:i/>
          <w:sz w:val="18"/>
          <w:szCs w:val="18"/>
          <w:u w:val="single"/>
        </w:rPr>
        <w:t>N</w:t>
      </w:r>
      <w:r w:rsidR="00463F0B" w:rsidRPr="009C32AC">
        <w:rPr>
          <w:rFonts w:ascii="Arial" w:eastAsiaTheme="minorHAnsi" w:hAnsi="Arial" w:cs="Arial"/>
          <w:i/>
          <w:sz w:val="18"/>
          <w:szCs w:val="18"/>
          <w:u w:val="single"/>
        </w:rPr>
        <w:t>108 are permitted to be less than 80 inches (2032 mm).</w:t>
      </w:r>
      <w:r w:rsidR="00B8527A">
        <w:rPr>
          <w:rFonts w:ascii="Arial" w:eastAsiaTheme="minorHAnsi" w:hAnsi="Arial" w:cs="Arial"/>
          <w:i/>
          <w:sz w:val="18"/>
          <w:szCs w:val="18"/>
          <w:u w:val="single"/>
        </w:rPr>
        <w:t>]</w:t>
      </w:r>
    </w:p>
    <w:p w14:paraId="05953475" w14:textId="77777777" w:rsidR="00463F0B" w:rsidRPr="009C32AC" w:rsidRDefault="00463F0B" w:rsidP="00463F0B">
      <w:pPr>
        <w:jc w:val="center"/>
        <w:rPr>
          <w:rFonts w:ascii="Arial" w:eastAsiaTheme="minorHAnsi" w:hAnsi="Arial" w:cs="Arial"/>
          <w:b/>
          <w:bCs/>
          <w:i/>
          <w:sz w:val="18"/>
          <w:szCs w:val="18"/>
          <w:u w:val="single"/>
        </w:rPr>
      </w:pPr>
    </w:p>
    <w:p w14:paraId="480A1DBB" w14:textId="24053B4E"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104.4 Means of egress.</w:t>
      </w:r>
      <w:r w:rsidR="00463F0B" w:rsidRPr="009C32AC">
        <w:rPr>
          <w:rFonts w:ascii="Arial" w:eastAsiaTheme="minorHAnsi" w:hAnsi="Arial" w:cs="Arial"/>
          <w:bCs/>
          <w:i/>
          <w:sz w:val="18"/>
          <w:szCs w:val="18"/>
          <w:u w:val="single"/>
        </w:rPr>
        <w:t xml:space="preserve"> Emergency sleeping cabins shall be provided with at </w:t>
      </w:r>
      <w:r w:rsidR="00463F0B" w:rsidRPr="009C32AC">
        <w:rPr>
          <w:rFonts w:ascii="Arial" w:eastAsiaTheme="minorHAnsi" w:hAnsi="Arial" w:cs="Arial"/>
          <w:i/>
          <w:iCs/>
          <w:sz w:val="18"/>
          <w:szCs w:val="18"/>
          <w:u w:val="single"/>
        </w:rPr>
        <w:t xml:space="preserve">least two forms of egress placed remotely from each other. One form of egress may be an egress window complying with Section </w:t>
      </w:r>
      <w:r w:rsidR="009779AF" w:rsidRPr="009C32AC">
        <w:rPr>
          <w:rFonts w:ascii="Arial" w:eastAsiaTheme="minorHAnsi" w:hAnsi="Arial" w:cs="Arial"/>
          <w:i/>
          <w:iCs/>
          <w:sz w:val="18"/>
          <w:szCs w:val="18"/>
          <w:u w:val="single"/>
        </w:rPr>
        <w:t>N</w:t>
      </w:r>
      <w:r w:rsidR="00463F0B" w:rsidRPr="009C32AC">
        <w:rPr>
          <w:rFonts w:ascii="Arial" w:eastAsiaTheme="minorHAnsi" w:hAnsi="Arial" w:cs="Arial"/>
          <w:i/>
          <w:iCs/>
          <w:sz w:val="18"/>
          <w:szCs w:val="18"/>
          <w:u w:val="single"/>
        </w:rPr>
        <w:t xml:space="preserve">104.4.1. When a loft is provided, one form of egress shall be an egress window complying with Section </w:t>
      </w:r>
      <w:r w:rsidR="009779AF" w:rsidRPr="009C32AC">
        <w:rPr>
          <w:rFonts w:ascii="Arial" w:eastAsiaTheme="minorHAnsi" w:hAnsi="Arial" w:cs="Arial"/>
          <w:i/>
          <w:iCs/>
          <w:sz w:val="18"/>
          <w:szCs w:val="18"/>
          <w:u w:val="single"/>
        </w:rPr>
        <w:t>N</w:t>
      </w:r>
      <w:r w:rsidR="00463F0B" w:rsidRPr="009C32AC">
        <w:rPr>
          <w:rFonts w:ascii="Arial" w:eastAsiaTheme="minorHAnsi" w:hAnsi="Arial" w:cs="Arial"/>
          <w:i/>
          <w:iCs/>
          <w:sz w:val="18"/>
          <w:szCs w:val="18"/>
          <w:u w:val="single"/>
        </w:rPr>
        <w:t>104.4.1, provided in the loft</w:t>
      </w:r>
      <w:r w:rsidR="00B8527A">
        <w:rPr>
          <w:rFonts w:ascii="Arial" w:eastAsiaTheme="minorHAnsi" w:hAnsi="Arial" w:cs="Arial"/>
          <w:i/>
          <w:iCs/>
          <w:sz w:val="18"/>
          <w:szCs w:val="18"/>
          <w:u w:val="single"/>
        </w:rPr>
        <w:t xml:space="preserve"> space.]</w:t>
      </w:r>
    </w:p>
    <w:p w14:paraId="472375BC" w14:textId="77777777" w:rsidR="00463F0B" w:rsidRPr="009C32AC" w:rsidRDefault="00463F0B" w:rsidP="00463F0B">
      <w:pPr>
        <w:rPr>
          <w:rFonts w:ascii="Arial" w:eastAsiaTheme="minorHAnsi" w:hAnsi="Arial" w:cs="Arial"/>
          <w:i/>
          <w:iCs/>
          <w:sz w:val="18"/>
          <w:szCs w:val="18"/>
          <w:u w:val="single"/>
        </w:rPr>
      </w:pPr>
    </w:p>
    <w:p w14:paraId="36688F3B" w14:textId="7CD08392" w:rsidR="00463F0B" w:rsidRPr="009C32AC" w:rsidRDefault="00AC346F" w:rsidP="00463F0B">
      <w:pPr>
        <w:ind w:left="270"/>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i/>
          <w:iCs/>
          <w:sz w:val="18"/>
          <w:szCs w:val="18"/>
          <w:u w:val="single"/>
        </w:rPr>
        <w:t>N</w:t>
      </w:r>
      <w:r w:rsidR="00463F0B" w:rsidRPr="009C32AC">
        <w:rPr>
          <w:rFonts w:ascii="Arial" w:eastAsiaTheme="minorHAnsi" w:hAnsi="Arial" w:cs="Arial"/>
          <w:b/>
          <w:i/>
          <w:iCs/>
          <w:sz w:val="18"/>
          <w:szCs w:val="18"/>
          <w:u w:val="single"/>
        </w:rPr>
        <w:t>104.4.1 Egress window.</w:t>
      </w:r>
      <w:r w:rsidR="00463F0B" w:rsidRPr="009C32AC">
        <w:rPr>
          <w:rFonts w:ascii="Arial" w:eastAsiaTheme="minorHAnsi" w:hAnsi="Arial" w:cs="Arial"/>
          <w:i/>
          <w:iCs/>
          <w:sz w:val="18"/>
          <w:szCs w:val="18"/>
          <w:u w:val="single"/>
        </w:rPr>
        <w:t xml:space="preserve">  The bottom of the clear opening of the egress window shall not be more than 44 inches (1118 mm) above the floor. The egress window shall have a minimum net clear opening height of 24 inches (610 mm), and a minimum net clear opening width of 20 inches (508 mm). The egress window shall have a minimum net clear opening area of 5 square feet (0.465 m2)</w:t>
      </w:r>
      <w:r w:rsidR="00B8527A">
        <w:rPr>
          <w:rFonts w:ascii="Arial" w:eastAsiaTheme="minorHAnsi" w:hAnsi="Arial" w:cs="Arial"/>
          <w:i/>
          <w:iCs/>
          <w:sz w:val="18"/>
          <w:szCs w:val="18"/>
          <w:u w:val="single"/>
        </w:rPr>
        <w:t>]</w:t>
      </w:r>
    </w:p>
    <w:p w14:paraId="644B8D6B" w14:textId="77777777" w:rsidR="00463F0B" w:rsidRPr="009C32AC" w:rsidRDefault="00463F0B" w:rsidP="00463F0B">
      <w:pPr>
        <w:rPr>
          <w:rFonts w:ascii="Arial" w:eastAsiaTheme="minorHAnsi" w:hAnsi="Arial" w:cs="Arial"/>
          <w:i/>
          <w:iCs/>
          <w:sz w:val="18"/>
          <w:szCs w:val="18"/>
          <w:u w:val="single"/>
        </w:rPr>
      </w:pPr>
    </w:p>
    <w:p w14:paraId="417D2A8C" w14:textId="125626E0"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iCs/>
          <w:sz w:val="18"/>
          <w:szCs w:val="18"/>
          <w:u w:val="single"/>
        </w:rPr>
        <w:t>N</w:t>
      </w:r>
      <w:r w:rsidR="00463F0B" w:rsidRPr="009C32AC">
        <w:rPr>
          <w:rFonts w:ascii="Arial" w:eastAsiaTheme="minorHAnsi" w:hAnsi="Arial" w:cs="Arial"/>
          <w:b/>
          <w:bCs/>
          <w:i/>
          <w:iCs/>
          <w:sz w:val="18"/>
          <w:szCs w:val="18"/>
          <w:u w:val="single"/>
        </w:rPr>
        <w:t>104.5</w:t>
      </w:r>
      <w:r w:rsidR="00463F0B" w:rsidRPr="009C32AC">
        <w:rPr>
          <w:rFonts w:ascii="Arial" w:eastAsiaTheme="minorHAnsi" w:hAnsi="Arial" w:cs="Arial"/>
          <w:b/>
          <w:i/>
          <w:iCs/>
          <w:sz w:val="18"/>
          <w:szCs w:val="18"/>
          <w:u w:val="single"/>
        </w:rPr>
        <w:t xml:space="preserve"> Plumbing and gas service.</w:t>
      </w:r>
      <w:r w:rsidR="00463F0B" w:rsidRPr="009C32AC">
        <w:rPr>
          <w:rFonts w:ascii="Arial" w:eastAsiaTheme="minorHAnsi" w:hAnsi="Arial" w:cs="Arial"/>
          <w:i/>
          <w:iCs/>
          <w:sz w:val="18"/>
          <w:szCs w:val="18"/>
          <w:u w:val="single"/>
        </w:rPr>
        <w:t xml:space="preserve"> If an emergency sleeping cabin contains plumbing or gas service, it shall comply with all applicable requirements of the California Plumbing Code and the California Mechanical Code.</w:t>
      </w:r>
      <w:r w:rsidR="00B8527A">
        <w:rPr>
          <w:rFonts w:ascii="Arial" w:eastAsiaTheme="minorHAnsi" w:hAnsi="Arial" w:cs="Arial"/>
          <w:i/>
          <w:iCs/>
          <w:sz w:val="18"/>
          <w:szCs w:val="18"/>
          <w:u w:val="single"/>
        </w:rPr>
        <w:t>]</w:t>
      </w:r>
      <w:r w:rsidR="00463F0B" w:rsidRPr="009C32AC">
        <w:rPr>
          <w:rFonts w:ascii="Arial" w:eastAsiaTheme="minorHAnsi" w:hAnsi="Arial" w:cs="Arial"/>
          <w:i/>
          <w:iCs/>
          <w:sz w:val="18"/>
          <w:szCs w:val="18"/>
          <w:u w:val="single"/>
        </w:rPr>
        <w:t xml:space="preserve"> </w:t>
      </w:r>
    </w:p>
    <w:p w14:paraId="79D60D2E" w14:textId="77777777" w:rsidR="00463F0B" w:rsidRPr="009C32AC" w:rsidRDefault="00463F0B" w:rsidP="00463F0B">
      <w:pPr>
        <w:rPr>
          <w:rFonts w:ascii="Arial" w:eastAsiaTheme="minorHAnsi" w:hAnsi="Arial" w:cs="Arial"/>
          <w:i/>
          <w:iCs/>
          <w:sz w:val="18"/>
          <w:szCs w:val="18"/>
          <w:u w:val="single"/>
        </w:rPr>
      </w:pPr>
    </w:p>
    <w:p w14:paraId="23C49320" w14:textId="40CFF2E6"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i/>
          <w:iCs/>
          <w:sz w:val="18"/>
          <w:szCs w:val="18"/>
          <w:u w:val="single"/>
        </w:rPr>
        <w:t>N</w:t>
      </w:r>
      <w:r w:rsidR="00463F0B" w:rsidRPr="009C32AC">
        <w:rPr>
          <w:rFonts w:ascii="Arial" w:eastAsiaTheme="minorHAnsi" w:hAnsi="Arial" w:cs="Arial"/>
          <w:b/>
          <w:i/>
          <w:iCs/>
          <w:sz w:val="18"/>
          <w:szCs w:val="18"/>
          <w:u w:val="single"/>
        </w:rPr>
        <w:t>104.6 Electrical.</w:t>
      </w:r>
      <w:r w:rsidR="00463F0B" w:rsidRPr="009C32AC">
        <w:rPr>
          <w:rFonts w:ascii="Arial" w:eastAsiaTheme="minorHAnsi" w:hAnsi="Arial" w:cs="Arial"/>
          <w:i/>
          <w:iCs/>
          <w:sz w:val="18"/>
          <w:szCs w:val="18"/>
          <w:u w:val="single"/>
        </w:rPr>
        <w:t xml:space="preserve"> Emergency sleeping cabins shall be provided with all of the following installed in compliance with the California Electrical Code:</w:t>
      </w:r>
      <w:r w:rsidR="00B8527A">
        <w:rPr>
          <w:rFonts w:ascii="Arial" w:eastAsiaTheme="minorHAnsi" w:hAnsi="Arial" w:cs="Arial"/>
          <w:i/>
          <w:iCs/>
          <w:sz w:val="18"/>
          <w:szCs w:val="18"/>
          <w:u w:val="single"/>
        </w:rPr>
        <w:t>]</w:t>
      </w:r>
    </w:p>
    <w:p w14:paraId="474CFE61" w14:textId="77777777" w:rsidR="00463F0B" w:rsidRPr="009C32AC" w:rsidRDefault="00463F0B" w:rsidP="00463F0B">
      <w:pPr>
        <w:rPr>
          <w:rFonts w:ascii="Arial" w:eastAsiaTheme="minorHAnsi" w:hAnsi="Arial" w:cs="Arial"/>
          <w:i/>
          <w:iCs/>
          <w:sz w:val="18"/>
          <w:szCs w:val="18"/>
          <w:u w:val="single"/>
        </w:rPr>
      </w:pPr>
    </w:p>
    <w:p w14:paraId="6FC79B37" w14:textId="6A4C9198"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i/>
          <w:iCs/>
          <w:sz w:val="18"/>
          <w:szCs w:val="18"/>
          <w:u w:val="single"/>
        </w:rPr>
        <w:t>1. Continuous source of electricity</w:t>
      </w:r>
      <w:r w:rsidR="00B8527A">
        <w:rPr>
          <w:rFonts w:ascii="Arial" w:eastAsiaTheme="minorHAnsi" w:hAnsi="Arial" w:cs="Arial"/>
          <w:i/>
          <w:iCs/>
          <w:sz w:val="18"/>
          <w:szCs w:val="18"/>
          <w:u w:val="single"/>
        </w:rPr>
        <w:t>]</w:t>
      </w:r>
    </w:p>
    <w:p w14:paraId="579A6DDD" w14:textId="77777777" w:rsidR="00463F0B" w:rsidRPr="009C32AC" w:rsidRDefault="00463F0B" w:rsidP="00463F0B">
      <w:pPr>
        <w:ind w:left="270"/>
        <w:rPr>
          <w:rFonts w:ascii="Arial" w:eastAsiaTheme="minorHAnsi" w:hAnsi="Arial" w:cs="Arial"/>
          <w:b/>
          <w:i/>
          <w:iCs/>
          <w:sz w:val="18"/>
          <w:szCs w:val="18"/>
          <w:u w:val="single"/>
        </w:rPr>
      </w:pPr>
    </w:p>
    <w:p w14:paraId="5A758BE1" w14:textId="18106457" w:rsidR="00463F0B" w:rsidRPr="009C32AC" w:rsidRDefault="00AC346F" w:rsidP="00463F0B">
      <w:pPr>
        <w:ind w:left="270"/>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i/>
          <w:iCs/>
          <w:sz w:val="18"/>
          <w:szCs w:val="18"/>
          <w:u w:val="single"/>
        </w:rPr>
        <w:t>Exception:</w:t>
      </w:r>
      <w:r w:rsidR="00463F0B" w:rsidRPr="009C32AC">
        <w:rPr>
          <w:rFonts w:ascii="Arial" w:eastAsiaTheme="minorHAnsi" w:hAnsi="Arial" w:cs="Arial"/>
          <w:i/>
          <w:iCs/>
          <w:sz w:val="18"/>
          <w:szCs w:val="18"/>
          <w:u w:val="single"/>
        </w:rPr>
        <w:t xml:space="preserve"> The source of electricity may be solar power or emergency generator.</w:t>
      </w:r>
      <w:r w:rsidR="00B8527A">
        <w:rPr>
          <w:rFonts w:ascii="Arial" w:eastAsiaTheme="minorHAnsi" w:hAnsi="Arial" w:cs="Arial"/>
          <w:i/>
          <w:iCs/>
          <w:sz w:val="18"/>
          <w:szCs w:val="18"/>
          <w:u w:val="single"/>
        </w:rPr>
        <w:t>]</w:t>
      </w:r>
    </w:p>
    <w:p w14:paraId="6A841359" w14:textId="77777777" w:rsidR="00463F0B" w:rsidRPr="009C32AC" w:rsidRDefault="00463F0B" w:rsidP="00463F0B">
      <w:pPr>
        <w:rPr>
          <w:rFonts w:ascii="Arial" w:eastAsiaTheme="minorHAnsi" w:hAnsi="Arial" w:cs="Arial"/>
          <w:i/>
          <w:iCs/>
          <w:sz w:val="18"/>
          <w:szCs w:val="18"/>
          <w:u w:val="single"/>
        </w:rPr>
      </w:pPr>
    </w:p>
    <w:p w14:paraId="67E72AA6" w14:textId="2FA2E9E5"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i/>
          <w:iCs/>
          <w:sz w:val="18"/>
          <w:szCs w:val="18"/>
          <w:u w:val="single"/>
        </w:rPr>
        <w:t>2. At least one interior lighting fixture.</w:t>
      </w:r>
      <w:r w:rsidR="00B8527A">
        <w:rPr>
          <w:rFonts w:ascii="Arial" w:eastAsiaTheme="minorHAnsi" w:hAnsi="Arial" w:cs="Arial"/>
          <w:i/>
          <w:iCs/>
          <w:sz w:val="18"/>
          <w:szCs w:val="18"/>
          <w:u w:val="single"/>
        </w:rPr>
        <w:t>]</w:t>
      </w:r>
    </w:p>
    <w:p w14:paraId="2A5C2308" w14:textId="77777777" w:rsidR="00463F0B" w:rsidRPr="009C32AC" w:rsidRDefault="00463F0B" w:rsidP="00463F0B">
      <w:pPr>
        <w:rPr>
          <w:rFonts w:ascii="Arial" w:eastAsiaTheme="minorHAnsi" w:hAnsi="Arial" w:cs="Arial"/>
          <w:i/>
          <w:iCs/>
          <w:sz w:val="18"/>
          <w:szCs w:val="18"/>
          <w:u w:val="single"/>
        </w:rPr>
      </w:pPr>
    </w:p>
    <w:p w14:paraId="2BB8C5FF" w14:textId="72D2D23B"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i/>
          <w:iCs/>
          <w:sz w:val="18"/>
          <w:szCs w:val="18"/>
          <w:u w:val="single"/>
        </w:rPr>
        <w:t>3. Electrical heating equipment listed for residential use, and a dedicated receptacle outlet for the electrical heating equipment.</w:t>
      </w:r>
      <w:r w:rsidR="00B8527A">
        <w:rPr>
          <w:rFonts w:ascii="Arial" w:eastAsiaTheme="minorHAnsi" w:hAnsi="Arial" w:cs="Arial"/>
          <w:i/>
          <w:iCs/>
          <w:sz w:val="18"/>
          <w:szCs w:val="18"/>
          <w:u w:val="single"/>
        </w:rPr>
        <w:t>]</w:t>
      </w:r>
    </w:p>
    <w:p w14:paraId="6A90842D" w14:textId="77777777" w:rsidR="00463F0B" w:rsidRPr="009C32AC" w:rsidRDefault="00463F0B" w:rsidP="00463F0B">
      <w:pPr>
        <w:rPr>
          <w:rFonts w:ascii="Arial" w:eastAsiaTheme="minorHAnsi" w:hAnsi="Arial" w:cs="Arial"/>
          <w:i/>
          <w:iCs/>
          <w:sz w:val="18"/>
          <w:szCs w:val="18"/>
          <w:u w:val="single"/>
        </w:rPr>
      </w:pPr>
    </w:p>
    <w:p w14:paraId="452BA98F" w14:textId="4A4A1C49"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i/>
          <w:iCs/>
          <w:sz w:val="18"/>
          <w:szCs w:val="18"/>
          <w:u w:val="single"/>
        </w:rPr>
        <w:t>4. At least one GFCI-protected receptacle outlet for use by the occupant(s).</w:t>
      </w:r>
      <w:r w:rsidR="00B8527A">
        <w:rPr>
          <w:rFonts w:ascii="Arial" w:eastAsiaTheme="minorHAnsi" w:hAnsi="Arial" w:cs="Arial"/>
          <w:i/>
          <w:iCs/>
          <w:sz w:val="18"/>
          <w:szCs w:val="18"/>
          <w:u w:val="single"/>
        </w:rPr>
        <w:t>]</w:t>
      </w:r>
    </w:p>
    <w:p w14:paraId="3714AC6A" w14:textId="77777777" w:rsidR="00463F0B" w:rsidRPr="009C32AC" w:rsidRDefault="00463F0B" w:rsidP="00463F0B">
      <w:pPr>
        <w:rPr>
          <w:rFonts w:ascii="Arial" w:eastAsiaTheme="minorHAnsi" w:hAnsi="Arial" w:cs="Arial"/>
          <w:b/>
          <w:i/>
          <w:iCs/>
          <w:sz w:val="18"/>
          <w:szCs w:val="18"/>
          <w:u w:val="single"/>
        </w:rPr>
      </w:pPr>
    </w:p>
    <w:p w14:paraId="2F2733B4" w14:textId="4EA908D1" w:rsidR="00463F0B" w:rsidRPr="009C32AC" w:rsidRDefault="00AC346F" w:rsidP="004D6A6B">
      <w:pPr>
        <w:rPr>
          <w:rFonts w:ascii="Arial" w:eastAsiaTheme="minorHAnsi" w:hAnsi="Arial" w:cs="Arial"/>
          <w:b/>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i/>
          <w:iCs/>
          <w:sz w:val="18"/>
          <w:szCs w:val="18"/>
          <w:u w:val="single"/>
        </w:rPr>
        <w:t>N</w:t>
      </w:r>
      <w:r w:rsidR="00463F0B" w:rsidRPr="009C32AC">
        <w:rPr>
          <w:rFonts w:ascii="Arial" w:eastAsiaTheme="minorHAnsi" w:hAnsi="Arial" w:cs="Arial"/>
          <w:b/>
          <w:i/>
          <w:iCs/>
          <w:sz w:val="18"/>
          <w:szCs w:val="18"/>
          <w:u w:val="single"/>
        </w:rPr>
        <w:t xml:space="preserve">104.7 Ventilation. </w:t>
      </w:r>
      <w:r w:rsidR="00463F0B" w:rsidRPr="009C32AC">
        <w:rPr>
          <w:rFonts w:ascii="Arial" w:eastAsiaTheme="minorHAnsi" w:hAnsi="Arial" w:cs="Arial"/>
          <w:i/>
          <w:iCs/>
          <w:sz w:val="18"/>
          <w:szCs w:val="18"/>
          <w:u w:val="single"/>
        </w:rPr>
        <w:t xml:space="preserve">Emergency sleeping cabins shall be provided with means of ventilation (natural and/or mechanical) allowing for adequate air replacement, </w:t>
      </w:r>
      <w:r w:rsidR="00463F0B" w:rsidRPr="009C32AC">
        <w:rPr>
          <w:rFonts w:ascii="Arial" w:eastAsiaTheme="minorHAnsi" w:hAnsi="Arial" w:cs="Arial"/>
          <w:i/>
          <w:sz w:val="18"/>
          <w:szCs w:val="18"/>
          <w:u w:val="single"/>
        </w:rPr>
        <w:t>as determined by the Authority Having Jurisdiction</w:t>
      </w:r>
      <w:r w:rsidR="00463F0B" w:rsidRPr="009C32AC">
        <w:rPr>
          <w:rFonts w:ascii="Arial" w:eastAsiaTheme="minorHAnsi" w:hAnsi="Arial" w:cs="Arial"/>
          <w:b/>
          <w:i/>
          <w:sz w:val="18"/>
          <w:szCs w:val="18"/>
          <w:u w:val="single"/>
        </w:rPr>
        <w:t>.</w:t>
      </w:r>
      <w:r w:rsidR="00B8527A">
        <w:rPr>
          <w:rFonts w:ascii="Arial" w:eastAsiaTheme="minorHAnsi" w:hAnsi="Arial" w:cs="Arial"/>
          <w:b/>
          <w:i/>
          <w:sz w:val="18"/>
          <w:szCs w:val="18"/>
          <w:u w:val="single"/>
        </w:rPr>
        <w:t>]</w:t>
      </w:r>
    </w:p>
    <w:p w14:paraId="0DF74807" w14:textId="77777777" w:rsidR="00463F0B" w:rsidRPr="009C32AC" w:rsidRDefault="00463F0B" w:rsidP="00463F0B">
      <w:pPr>
        <w:rPr>
          <w:rFonts w:ascii="Arial" w:eastAsiaTheme="minorHAnsi" w:hAnsi="Arial" w:cs="Arial"/>
          <w:b/>
          <w:i/>
          <w:iCs/>
          <w:sz w:val="18"/>
          <w:szCs w:val="18"/>
          <w:u w:val="single"/>
        </w:rPr>
      </w:pPr>
    </w:p>
    <w:p w14:paraId="6292DA88" w14:textId="73B138D3"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i/>
          <w:iCs/>
          <w:sz w:val="18"/>
          <w:szCs w:val="18"/>
          <w:u w:val="single"/>
        </w:rPr>
        <w:t>N</w:t>
      </w:r>
      <w:r w:rsidR="00463F0B" w:rsidRPr="009C32AC">
        <w:rPr>
          <w:rFonts w:ascii="Arial" w:eastAsiaTheme="minorHAnsi" w:hAnsi="Arial" w:cs="Arial"/>
          <w:b/>
          <w:i/>
          <w:iCs/>
          <w:sz w:val="18"/>
          <w:szCs w:val="18"/>
          <w:u w:val="single"/>
        </w:rPr>
        <w:t>104.8 Smoke alarms.</w:t>
      </w:r>
      <w:r w:rsidR="00463F0B" w:rsidRPr="009C32AC">
        <w:rPr>
          <w:rFonts w:ascii="Arial" w:eastAsiaTheme="minorHAnsi" w:hAnsi="Arial" w:cs="Arial"/>
          <w:i/>
          <w:iCs/>
          <w:sz w:val="18"/>
          <w:szCs w:val="18"/>
          <w:u w:val="single"/>
        </w:rPr>
        <w:t xml:space="preserve"> Emergency sleeping cabins shall be provided with at least one smoke alarm installed in accordance with </w:t>
      </w:r>
      <w:r w:rsidR="0087548E" w:rsidRPr="009C32AC">
        <w:rPr>
          <w:rFonts w:ascii="Arial" w:eastAsiaTheme="minorHAnsi" w:hAnsi="Arial" w:cs="Arial"/>
          <w:i/>
          <w:iCs/>
          <w:sz w:val="18"/>
          <w:szCs w:val="18"/>
          <w:u w:val="single"/>
        </w:rPr>
        <w:t xml:space="preserve">the California </w:t>
      </w:r>
      <w:r w:rsidR="004D6A6B" w:rsidRPr="009C32AC">
        <w:rPr>
          <w:rFonts w:ascii="Arial" w:eastAsiaTheme="minorHAnsi" w:hAnsi="Arial" w:cs="Arial"/>
          <w:i/>
          <w:iCs/>
          <w:sz w:val="18"/>
          <w:szCs w:val="18"/>
          <w:u w:val="single"/>
        </w:rPr>
        <w:t>R</w:t>
      </w:r>
      <w:r w:rsidR="0087548E" w:rsidRPr="009C32AC">
        <w:rPr>
          <w:rFonts w:ascii="Arial" w:eastAsiaTheme="minorHAnsi" w:hAnsi="Arial" w:cs="Arial"/>
          <w:i/>
          <w:iCs/>
          <w:sz w:val="18"/>
          <w:szCs w:val="18"/>
          <w:u w:val="single"/>
        </w:rPr>
        <w:t xml:space="preserve">esidential Code, </w:t>
      </w:r>
      <w:r w:rsidR="00463F0B" w:rsidRPr="009C32AC">
        <w:rPr>
          <w:rFonts w:ascii="Arial" w:eastAsiaTheme="minorHAnsi" w:hAnsi="Arial" w:cs="Arial"/>
          <w:i/>
          <w:iCs/>
          <w:sz w:val="18"/>
          <w:szCs w:val="18"/>
          <w:u w:val="single"/>
        </w:rPr>
        <w:t>Section R314.</w:t>
      </w:r>
      <w:r w:rsidR="00B8527A">
        <w:rPr>
          <w:rFonts w:ascii="Arial" w:eastAsiaTheme="minorHAnsi" w:hAnsi="Arial" w:cs="Arial"/>
          <w:i/>
          <w:iCs/>
          <w:sz w:val="18"/>
          <w:szCs w:val="18"/>
          <w:u w:val="single"/>
        </w:rPr>
        <w:t>]</w:t>
      </w:r>
    </w:p>
    <w:p w14:paraId="36D670C5" w14:textId="77777777" w:rsidR="00463F0B" w:rsidRPr="009C32AC" w:rsidRDefault="00463F0B" w:rsidP="00463F0B">
      <w:pPr>
        <w:rPr>
          <w:rFonts w:ascii="Arial" w:eastAsiaTheme="minorHAnsi" w:hAnsi="Arial" w:cs="Arial"/>
          <w:b/>
          <w:i/>
          <w:iCs/>
          <w:sz w:val="18"/>
          <w:szCs w:val="18"/>
          <w:u w:val="single"/>
        </w:rPr>
      </w:pPr>
    </w:p>
    <w:p w14:paraId="5BB0F57B" w14:textId="22A1AD3B" w:rsidR="0087548E"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lastRenderedPageBreak/>
        <w:t xml:space="preserve">[ADD: </w:t>
      </w:r>
      <w:r w:rsidR="009779AF" w:rsidRPr="009C32AC">
        <w:rPr>
          <w:rFonts w:ascii="Arial" w:eastAsiaTheme="minorHAnsi" w:hAnsi="Arial" w:cs="Arial"/>
          <w:b/>
          <w:i/>
          <w:iCs/>
          <w:sz w:val="18"/>
          <w:szCs w:val="18"/>
          <w:u w:val="single"/>
        </w:rPr>
        <w:t>N</w:t>
      </w:r>
      <w:r w:rsidR="00463F0B" w:rsidRPr="009C32AC">
        <w:rPr>
          <w:rFonts w:ascii="Arial" w:eastAsiaTheme="minorHAnsi" w:hAnsi="Arial" w:cs="Arial"/>
          <w:b/>
          <w:i/>
          <w:iCs/>
          <w:sz w:val="18"/>
          <w:szCs w:val="18"/>
          <w:u w:val="single"/>
        </w:rPr>
        <w:t xml:space="preserve">104.9 Carbon Monoxide Alarms. </w:t>
      </w:r>
      <w:r w:rsidR="00463F0B" w:rsidRPr="009C32AC">
        <w:rPr>
          <w:rFonts w:ascii="Arial" w:eastAsiaTheme="minorHAnsi" w:hAnsi="Arial" w:cs="Arial"/>
          <w:i/>
          <w:iCs/>
          <w:sz w:val="18"/>
          <w:szCs w:val="18"/>
          <w:u w:val="single"/>
        </w:rPr>
        <w:t>If an emergency sleeping cabin contains a fuel-burning appliance(s) or a fireplace(s), a carbon monoxide alarm shall be installed in accordance with</w:t>
      </w:r>
      <w:r w:rsidR="004D6A6B" w:rsidRPr="009C32AC">
        <w:rPr>
          <w:rFonts w:ascii="Arial" w:eastAsiaTheme="minorHAnsi" w:hAnsi="Arial" w:cs="Arial"/>
          <w:i/>
          <w:iCs/>
          <w:sz w:val="18"/>
          <w:szCs w:val="18"/>
          <w:u w:val="single"/>
        </w:rPr>
        <w:t xml:space="preserve"> the California R</w:t>
      </w:r>
      <w:r w:rsidR="0087548E" w:rsidRPr="009C32AC">
        <w:rPr>
          <w:rFonts w:ascii="Arial" w:eastAsiaTheme="minorHAnsi" w:hAnsi="Arial" w:cs="Arial"/>
          <w:i/>
          <w:iCs/>
          <w:sz w:val="18"/>
          <w:szCs w:val="18"/>
          <w:u w:val="single"/>
        </w:rPr>
        <w:t xml:space="preserve">esidential Code, </w:t>
      </w:r>
    </w:p>
    <w:p w14:paraId="2EC64734" w14:textId="18F25393" w:rsidR="00463F0B" w:rsidRPr="009C32AC" w:rsidRDefault="00463F0B" w:rsidP="00463F0B">
      <w:pPr>
        <w:rPr>
          <w:rFonts w:ascii="Arial" w:eastAsiaTheme="minorHAnsi" w:hAnsi="Arial" w:cs="Arial"/>
          <w:i/>
          <w:iCs/>
          <w:sz w:val="18"/>
          <w:szCs w:val="18"/>
          <w:u w:val="single"/>
        </w:rPr>
      </w:pPr>
      <w:r w:rsidRPr="009C32AC">
        <w:rPr>
          <w:rFonts w:ascii="Arial" w:eastAsiaTheme="minorHAnsi" w:hAnsi="Arial" w:cs="Arial"/>
          <w:i/>
          <w:iCs/>
          <w:sz w:val="18"/>
          <w:szCs w:val="18"/>
          <w:u w:val="single"/>
        </w:rPr>
        <w:t>Section R315.</w:t>
      </w:r>
      <w:r w:rsidR="00B8527A">
        <w:rPr>
          <w:rFonts w:ascii="Arial" w:eastAsiaTheme="minorHAnsi" w:hAnsi="Arial" w:cs="Arial"/>
          <w:i/>
          <w:iCs/>
          <w:sz w:val="18"/>
          <w:szCs w:val="18"/>
          <w:u w:val="single"/>
        </w:rPr>
        <w:t>]</w:t>
      </w:r>
    </w:p>
    <w:p w14:paraId="07A64F5D" w14:textId="77777777" w:rsidR="00463F0B" w:rsidRPr="009C32AC" w:rsidRDefault="00463F0B" w:rsidP="00463F0B">
      <w:pPr>
        <w:rPr>
          <w:rFonts w:ascii="Arial" w:eastAsiaTheme="minorHAnsi" w:hAnsi="Arial" w:cs="Arial"/>
          <w:i/>
          <w:iCs/>
          <w:sz w:val="18"/>
          <w:szCs w:val="18"/>
          <w:u w:val="single"/>
        </w:rPr>
      </w:pPr>
    </w:p>
    <w:p w14:paraId="123F627A" w14:textId="2210D9F6" w:rsidR="00463F0B" w:rsidRPr="009C32AC" w:rsidRDefault="00AC346F"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 xml:space="preserve">SECTION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105</w:t>
      </w:r>
    </w:p>
    <w:p w14:paraId="24B1A4EF" w14:textId="7391AE81" w:rsidR="00463F0B" w:rsidRPr="009C32AC" w:rsidRDefault="00463F0B" w:rsidP="00463F0B">
      <w:pPr>
        <w:jc w:val="center"/>
        <w:rPr>
          <w:rFonts w:ascii="Arial" w:eastAsiaTheme="minorHAnsi" w:hAnsi="Arial" w:cs="Arial"/>
          <w:b/>
          <w:bCs/>
          <w:i/>
          <w:sz w:val="18"/>
          <w:szCs w:val="18"/>
          <w:u w:val="single"/>
        </w:rPr>
      </w:pPr>
      <w:r w:rsidRPr="009C32AC">
        <w:rPr>
          <w:rFonts w:ascii="Arial" w:eastAsiaTheme="minorHAnsi" w:hAnsi="Arial" w:cs="Arial"/>
          <w:b/>
          <w:i/>
          <w:sz w:val="18"/>
          <w:szCs w:val="18"/>
          <w:u w:val="single"/>
        </w:rPr>
        <w:t>EMERGENCY TRANSPORTABLE HOUSING UNITS</w:t>
      </w:r>
      <w:r w:rsidR="00712CE6">
        <w:rPr>
          <w:rFonts w:ascii="Arial" w:eastAsiaTheme="minorHAnsi" w:hAnsi="Arial" w:cs="Arial"/>
          <w:b/>
          <w:i/>
          <w:sz w:val="18"/>
          <w:szCs w:val="18"/>
          <w:u w:val="single"/>
        </w:rPr>
        <w:t>]</w:t>
      </w:r>
    </w:p>
    <w:p w14:paraId="4E112AA8" w14:textId="77777777" w:rsidR="00463F0B" w:rsidRPr="009C32AC" w:rsidRDefault="00463F0B" w:rsidP="00463F0B">
      <w:pPr>
        <w:rPr>
          <w:rFonts w:ascii="Arial" w:eastAsiaTheme="minorHAnsi" w:hAnsi="Arial" w:cs="Arial"/>
          <w:i/>
          <w:iCs/>
          <w:sz w:val="18"/>
          <w:szCs w:val="18"/>
          <w:u w:val="single"/>
        </w:rPr>
      </w:pPr>
    </w:p>
    <w:p w14:paraId="039E53F7" w14:textId="380A9960" w:rsidR="00463F0B" w:rsidRPr="009C32AC" w:rsidRDefault="00AC346F" w:rsidP="00463F0B">
      <w:pPr>
        <w:rPr>
          <w:rFonts w:ascii="Arial" w:eastAsiaTheme="minorHAnsi" w:hAnsi="Arial" w:cs="Arial"/>
          <w:b/>
          <w:i/>
          <w:iCs/>
          <w:sz w:val="18"/>
          <w:szCs w:val="18"/>
          <w:u w:val="single"/>
        </w:rPr>
      </w:pPr>
      <w:r>
        <w:rPr>
          <w:rFonts w:ascii="Arial" w:eastAsiaTheme="minorHAnsi" w:hAnsi="Arial" w:cs="Arial"/>
          <w:b/>
          <w:bCs/>
          <w:i/>
          <w:sz w:val="18"/>
          <w:szCs w:val="18"/>
          <w:u w:val="single"/>
        </w:rPr>
        <w:t xml:space="preserve">[ADD: </w:t>
      </w:r>
      <w:r w:rsidR="0087548E" w:rsidRPr="009C32AC">
        <w:rPr>
          <w:rFonts w:ascii="Arial" w:eastAsiaTheme="minorHAnsi" w:hAnsi="Arial" w:cs="Arial"/>
          <w:b/>
          <w:i/>
          <w:iCs/>
          <w:sz w:val="18"/>
          <w:szCs w:val="18"/>
          <w:u w:val="single"/>
        </w:rPr>
        <w:t>N</w:t>
      </w:r>
      <w:r w:rsidR="00463F0B" w:rsidRPr="009C32AC">
        <w:rPr>
          <w:rFonts w:ascii="Arial" w:eastAsiaTheme="minorHAnsi" w:hAnsi="Arial" w:cs="Arial"/>
          <w:b/>
          <w:i/>
          <w:iCs/>
          <w:sz w:val="18"/>
          <w:szCs w:val="18"/>
          <w:u w:val="single"/>
        </w:rPr>
        <w:t xml:space="preserve">105.1 General. </w:t>
      </w:r>
      <w:r w:rsidR="00463F0B" w:rsidRPr="009C32AC">
        <w:rPr>
          <w:rFonts w:ascii="Arial" w:eastAsiaTheme="minorHAnsi" w:hAnsi="Arial" w:cs="Arial"/>
          <w:i/>
          <w:iCs/>
          <w:sz w:val="18"/>
          <w:szCs w:val="18"/>
          <w:u w:val="single"/>
        </w:rPr>
        <w:t>M</w:t>
      </w:r>
      <w:r w:rsidR="00463F0B" w:rsidRPr="009C32AC">
        <w:rPr>
          <w:rFonts w:ascii="Arial" w:eastAsiaTheme="minorHAnsi" w:hAnsi="Arial" w:cs="Arial"/>
          <w:i/>
          <w:sz w:val="18"/>
          <w:szCs w:val="18"/>
          <w:u w:val="single"/>
        </w:rPr>
        <w:t>anufactured homes, mobilehomes, multifamily manufactured homes, recreational vehicles, and park trailers used as emergency transportable housing, shall comply with all applicable requirements in the Health and Safety Code, Division 13, Part 2; and Title 25, Divis</w:t>
      </w:r>
      <w:r w:rsidR="00B8527A">
        <w:rPr>
          <w:rFonts w:ascii="Arial" w:eastAsiaTheme="minorHAnsi" w:hAnsi="Arial" w:cs="Arial"/>
          <w:i/>
          <w:sz w:val="18"/>
          <w:szCs w:val="18"/>
          <w:u w:val="single"/>
        </w:rPr>
        <w:t>ion 1, Chapter 3, Subchapter 2.]</w:t>
      </w:r>
    </w:p>
    <w:p w14:paraId="6C07D18A" w14:textId="77777777" w:rsidR="00463F0B" w:rsidRPr="009C32AC" w:rsidRDefault="00463F0B" w:rsidP="00463F0B">
      <w:pPr>
        <w:rPr>
          <w:rFonts w:ascii="Arial" w:eastAsiaTheme="minorHAnsi" w:hAnsi="Arial" w:cs="Arial"/>
          <w:b/>
          <w:i/>
          <w:iCs/>
          <w:sz w:val="18"/>
          <w:szCs w:val="18"/>
          <w:u w:val="single"/>
        </w:rPr>
      </w:pPr>
    </w:p>
    <w:p w14:paraId="02FE9EC9" w14:textId="1024E65D" w:rsidR="00463F0B" w:rsidRPr="009C32AC" w:rsidRDefault="00AC346F" w:rsidP="009779AF">
      <w:pPr>
        <w:tabs>
          <w:tab w:val="center" w:pos="4680"/>
          <w:tab w:val="right" w:pos="9360"/>
        </w:tabs>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 xml:space="preserve">SECTION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106</w:t>
      </w:r>
    </w:p>
    <w:p w14:paraId="7D1E3E09" w14:textId="4D5980D4" w:rsidR="00463F0B" w:rsidRPr="009C32AC" w:rsidRDefault="00463F0B" w:rsidP="00463F0B">
      <w:pPr>
        <w:jc w:val="center"/>
        <w:rPr>
          <w:rFonts w:ascii="Arial" w:eastAsiaTheme="minorHAnsi" w:hAnsi="Arial" w:cs="Arial"/>
          <w:b/>
          <w:i/>
          <w:iCs/>
          <w:sz w:val="18"/>
          <w:szCs w:val="18"/>
          <w:u w:val="single"/>
        </w:rPr>
      </w:pPr>
      <w:r w:rsidRPr="009C32AC">
        <w:rPr>
          <w:rFonts w:ascii="Arial" w:eastAsiaTheme="minorHAnsi" w:hAnsi="Arial" w:cs="Arial"/>
          <w:b/>
          <w:bCs/>
          <w:i/>
          <w:sz w:val="18"/>
          <w:szCs w:val="18"/>
          <w:u w:val="single"/>
        </w:rPr>
        <w:t>TENTS</w:t>
      </w:r>
      <w:r w:rsidR="00712CE6">
        <w:rPr>
          <w:rFonts w:ascii="Arial" w:eastAsiaTheme="minorHAnsi" w:hAnsi="Arial" w:cs="Arial"/>
          <w:b/>
          <w:bCs/>
          <w:i/>
          <w:sz w:val="18"/>
          <w:szCs w:val="18"/>
          <w:u w:val="single"/>
        </w:rPr>
        <w:t>]</w:t>
      </w:r>
    </w:p>
    <w:p w14:paraId="0C3EE83F" w14:textId="77777777" w:rsidR="00463F0B" w:rsidRPr="009C32AC" w:rsidRDefault="00463F0B" w:rsidP="00463F0B">
      <w:pPr>
        <w:rPr>
          <w:rFonts w:ascii="Arial" w:eastAsiaTheme="minorHAnsi" w:hAnsi="Arial" w:cs="Arial"/>
          <w:b/>
          <w:i/>
          <w:iCs/>
          <w:sz w:val="18"/>
          <w:szCs w:val="18"/>
          <w:u w:val="single"/>
        </w:rPr>
      </w:pPr>
    </w:p>
    <w:p w14:paraId="64605E93" w14:textId="669C956F"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i/>
          <w:iCs/>
          <w:sz w:val="18"/>
          <w:szCs w:val="18"/>
          <w:u w:val="single"/>
        </w:rPr>
        <w:t>N</w:t>
      </w:r>
      <w:r w:rsidR="00463F0B" w:rsidRPr="009C32AC">
        <w:rPr>
          <w:rFonts w:ascii="Arial" w:eastAsiaTheme="minorHAnsi" w:hAnsi="Arial" w:cs="Arial"/>
          <w:b/>
          <w:i/>
          <w:iCs/>
          <w:sz w:val="18"/>
          <w:szCs w:val="18"/>
          <w:u w:val="single"/>
        </w:rPr>
        <w:t xml:space="preserve">106.1 General. </w:t>
      </w:r>
      <w:r w:rsidR="00463F0B" w:rsidRPr="009C32AC">
        <w:rPr>
          <w:rFonts w:ascii="Arial" w:eastAsiaTheme="minorHAnsi" w:hAnsi="Arial" w:cs="Arial"/>
          <w:i/>
          <w:iCs/>
          <w:sz w:val="18"/>
          <w:szCs w:val="18"/>
          <w:u w:val="single"/>
        </w:rPr>
        <w:t>Tents shall not be used to house occupants for more than 7 days unless such tents are maintained with tight wooden floors raised at least 4 inches (101.6 mm) above the ground level and are equipped with baseboards on all sides to a height of at least 6 inches (152.4 mm). Tents may be maintained with concrete slabs with the finished surface at least 4 inches (101.6 mm) above grade and equipped with curbs on all sides at least 6 inches (152.4 mm) high.</w:t>
      </w:r>
      <w:r w:rsidR="00B8527A">
        <w:rPr>
          <w:rFonts w:ascii="Arial" w:eastAsiaTheme="minorHAnsi" w:hAnsi="Arial" w:cs="Arial"/>
          <w:i/>
          <w:iCs/>
          <w:sz w:val="18"/>
          <w:szCs w:val="18"/>
          <w:u w:val="single"/>
        </w:rPr>
        <w:t>]</w:t>
      </w:r>
    </w:p>
    <w:p w14:paraId="60191540" w14:textId="77777777" w:rsidR="00463F0B" w:rsidRPr="009C32AC" w:rsidRDefault="00463F0B" w:rsidP="00463F0B">
      <w:pPr>
        <w:rPr>
          <w:rFonts w:ascii="Arial" w:eastAsiaTheme="minorHAnsi" w:hAnsi="Arial" w:cs="Arial"/>
          <w:i/>
          <w:iCs/>
          <w:sz w:val="18"/>
          <w:szCs w:val="18"/>
          <w:u w:val="single"/>
        </w:rPr>
      </w:pPr>
    </w:p>
    <w:p w14:paraId="3D512F03" w14:textId="385EEFD4"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i/>
          <w:iCs/>
          <w:sz w:val="18"/>
          <w:szCs w:val="18"/>
          <w:u w:val="single"/>
        </w:rPr>
        <w:t>A tent shall not be considered a suitable sleeping place when it is found necessary to provide heating facilities in order to maintain a minimum temperature of 50 degrees Fahrenheit (10 degrees Celsius) within such tent during the period of occupancy.</w:t>
      </w:r>
      <w:r w:rsidR="00B8527A">
        <w:rPr>
          <w:rFonts w:ascii="Arial" w:eastAsiaTheme="minorHAnsi" w:hAnsi="Arial" w:cs="Arial"/>
          <w:i/>
          <w:iCs/>
          <w:sz w:val="18"/>
          <w:szCs w:val="18"/>
          <w:u w:val="single"/>
        </w:rPr>
        <w:t>]</w:t>
      </w:r>
    </w:p>
    <w:p w14:paraId="6E855C1B" w14:textId="77777777" w:rsidR="00463F0B" w:rsidRPr="009C32AC" w:rsidRDefault="00463F0B" w:rsidP="00463F0B">
      <w:pPr>
        <w:jc w:val="center"/>
        <w:rPr>
          <w:rFonts w:ascii="Arial" w:eastAsiaTheme="minorHAnsi" w:hAnsi="Arial" w:cs="Arial"/>
          <w:b/>
          <w:bCs/>
          <w:i/>
          <w:sz w:val="18"/>
          <w:szCs w:val="18"/>
          <w:u w:val="single"/>
        </w:rPr>
      </w:pPr>
    </w:p>
    <w:p w14:paraId="0D2B65BB" w14:textId="679BFF44" w:rsidR="00463F0B" w:rsidRPr="009C32AC" w:rsidRDefault="00AC346F"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 xml:space="preserve">SECTION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107</w:t>
      </w:r>
    </w:p>
    <w:p w14:paraId="54EA7C64" w14:textId="29D50B40" w:rsidR="00463F0B" w:rsidRPr="009C32AC" w:rsidRDefault="00463F0B" w:rsidP="00463F0B">
      <w:pPr>
        <w:jc w:val="center"/>
        <w:rPr>
          <w:rFonts w:ascii="Arial" w:eastAsiaTheme="minorHAnsi" w:hAnsi="Arial" w:cs="Arial"/>
          <w:b/>
          <w:i/>
          <w:iCs/>
          <w:sz w:val="18"/>
          <w:szCs w:val="18"/>
          <w:u w:val="single"/>
        </w:rPr>
      </w:pPr>
      <w:r w:rsidRPr="009C32AC">
        <w:rPr>
          <w:rFonts w:ascii="Arial" w:eastAsiaTheme="minorHAnsi" w:hAnsi="Arial" w:cs="Arial"/>
          <w:b/>
          <w:bCs/>
          <w:i/>
          <w:sz w:val="18"/>
          <w:szCs w:val="18"/>
          <w:u w:val="single"/>
        </w:rPr>
        <w:t>ACCESSIBILITY</w:t>
      </w:r>
      <w:r w:rsidR="00712CE6">
        <w:rPr>
          <w:rFonts w:ascii="Arial" w:eastAsiaTheme="minorHAnsi" w:hAnsi="Arial" w:cs="Arial"/>
          <w:b/>
          <w:bCs/>
          <w:i/>
          <w:sz w:val="18"/>
          <w:szCs w:val="18"/>
          <w:u w:val="single"/>
        </w:rPr>
        <w:t>]</w:t>
      </w:r>
    </w:p>
    <w:p w14:paraId="42B2F0C7" w14:textId="77777777" w:rsidR="00463F0B" w:rsidRPr="009C32AC" w:rsidRDefault="00463F0B" w:rsidP="00463F0B">
      <w:pPr>
        <w:jc w:val="center"/>
        <w:rPr>
          <w:rFonts w:ascii="Arial" w:eastAsiaTheme="minorHAnsi" w:hAnsi="Arial" w:cs="Arial"/>
          <w:b/>
          <w:i/>
          <w:iCs/>
          <w:sz w:val="18"/>
          <w:szCs w:val="18"/>
          <w:u w:val="single"/>
        </w:rPr>
      </w:pPr>
    </w:p>
    <w:p w14:paraId="65CBE413" w14:textId="4D69E167" w:rsidR="00463F0B" w:rsidRPr="009C32AC" w:rsidRDefault="00AC346F" w:rsidP="00463F0B">
      <w:pPr>
        <w:rPr>
          <w:rFonts w:ascii="Arial" w:eastAsiaTheme="minorHAnsi" w:hAnsi="Arial" w:cs="Arial"/>
          <w:bCs/>
          <w:i/>
          <w:iCs/>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i/>
          <w:iCs/>
          <w:sz w:val="18"/>
          <w:szCs w:val="18"/>
          <w:u w:val="single"/>
        </w:rPr>
        <w:t>N</w:t>
      </w:r>
      <w:r w:rsidR="00463F0B" w:rsidRPr="009C32AC">
        <w:rPr>
          <w:rFonts w:ascii="Arial" w:eastAsiaTheme="minorHAnsi" w:hAnsi="Arial" w:cs="Arial"/>
          <w:b/>
          <w:i/>
          <w:iCs/>
          <w:sz w:val="18"/>
          <w:szCs w:val="18"/>
          <w:u w:val="single"/>
        </w:rPr>
        <w:t>107.1 General.</w:t>
      </w:r>
      <w:r w:rsidR="00463F0B" w:rsidRPr="009C32AC">
        <w:rPr>
          <w:rFonts w:ascii="Arial" w:eastAsiaTheme="minorHAnsi" w:hAnsi="Arial" w:cs="Arial"/>
          <w:i/>
          <w:iCs/>
          <w:sz w:val="18"/>
          <w:szCs w:val="18"/>
          <w:u w:val="single"/>
        </w:rPr>
        <w:t xml:space="preserve"> Emergency housing shall comply with the applicable requirements in Chapter 11B and/or the US Access Board </w:t>
      </w:r>
      <w:r w:rsidR="00463F0B" w:rsidRPr="009C32AC">
        <w:rPr>
          <w:rFonts w:ascii="Arial" w:eastAsiaTheme="minorHAnsi" w:hAnsi="Arial" w:cs="Arial"/>
          <w:bCs/>
          <w:i/>
          <w:iCs/>
          <w:sz w:val="18"/>
          <w:szCs w:val="18"/>
          <w:u w:val="single"/>
        </w:rPr>
        <w:t>Final Guidelines for Emergency Transportable Housing.</w:t>
      </w:r>
      <w:r w:rsidR="00B8527A">
        <w:rPr>
          <w:rFonts w:ascii="Arial" w:eastAsiaTheme="minorHAnsi" w:hAnsi="Arial" w:cs="Arial"/>
          <w:bCs/>
          <w:i/>
          <w:iCs/>
          <w:sz w:val="18"/>
          <w:szCs w:val="18"/>
          <w:u w:val="single"/>
        </w:rPr>
        <w:t>]</w:t>
      </w:r>
      <w:r w:rsidR="00463F0B" w:rsidRPr="009C32AC">
        <w:rPr>
          <w:rFonts w:ascii="Arial" w:eastAsiaTheme="minorHAnsi" w:hAnsi="Arial" w:cs="Arial"/>
          <w:bCs/>
          <w:i/>
          <w:iCs/>
          <w:sz w:val="18"/>
          <w:szCs w:val="18"/>
          <w:u w:val="single"/>
        </w:rPr>
        <w:t xml:space="preserve"> </w:t>
      </w:r>
    </w:p>
    <w:p w14:paraId="59F98850" w14:textId="77777777" w:rsidR="00463F0B" w:rsidRPr="009C32AC" w:rsidRDefault="00463F0B" w:rsidP="00463F0B">
      <w:pPr>
        <w:tabs>
          <w:tab w:val="left" w:pos="3870"/>
        </w:tabs>
        <w:rPr>
          <w:rFonts w:ascii="Arial" w:eastAsiaTheme="minorHAnsi" w:hAnsi="Arial" w:cs="Arial"/>
          <w:bCs/>
          <w:i/>
          <w:iCs/>
          <w:sz w:val="18"/>
          <w:szCs w:val="18"/>
          <w:u w:val="single"/>
        </w:rPr>
      </w:pPr>
    </w:p>
    <w:p w14:paraId="54EF55FA" w14:textId="2AD1A026" w:rsidR="00463F0B" w:rsidRPr="009C32AC"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iCs/>
          <w:sz w:val="18"/>
          <w:szCs w:val="18"/>
          <w:u w:val="single"/>
        </w:rPr>
        <w:t>Note:</w:t>
      </w:r>
      <w:r w:rsidR="008D66F5">
        <w:rPr>
          <w:rFonts w:ascii="Arial" w:eastAsiaTheme="minorHAnsi" w:hAnsi="Arial" w:cs="Arial"/>
          <w:bCs/>
          <w:i/>
          <w:iCs/>
          <w:sz w:val="18"/>
          <w:szCs w:val="18"/>
          <w:u w:val="single"/>
        </w:rPr>
        <w:t xml:space="preserve"> </w:t>
      </w:r>
      <w:r w:rsidR="00463F0B" w:rsidRPr="009C32AC">
        <w:rPr>
          <w:rFonts w:ascii="Arial" w:eastAsiaTheme="minorHAnsi" w:hAnsi="Arial" w:cs="Arial"/>
          <w:bCs/>
          <w:i/>
          <w:iCs/>
          <w:sz w:val="18"/>
          <w:szCs w:val="18"/>
          <w:u w:val="single"/>
        </w:rPr>
        <w:t xml:space="preserve">The Architectural and Transportation Barriers Compliance Board (US Access Board) issued the Final Guidelines for Emergency Transportable Housing on May 7, 2014. The final guidelines amended the </w:t>
      </w:r>
      <w:r w:rsidR="00463F0B" w:rsidRPr="009C32AC">
        <w:rPr>
          <w:rFonts w:ascii="Arial" w:eastAsiaTheme="minorHAnsi" w:hAnsi="Arial" w:cs="Arial"/>
          <w:i/>
          <w:iCs/>
          <w:sz w:val="18"/>
          <w:szCs w:val="18"/>
          <w:u w:val="single"/>
        </w:rPr>
        <w:t xml:space="preserve">2004 ADA Accessibility Guidelines (2004 ADAAG) and the 2004 </w:t>
      </w:r>
      <w:r w:rsidR="00463F0B" w:rsidRPr="009C32AC">
        <w:rPr>
          <w:rFonts w:ascii="Arial" w:eastAsiaTheme="minorHAnsi" w:hAnsi="Arial" w:cs="Arial"/>
          <w:bCs/>
          <w:i/>
          <w:iCs/>
          <w:sz w:val="18"/>
          <w:szCs w:val="18"/>
          <w:u w:val="single"/>
        </w:rPr>
        <w:t xml:space="preserve">Architectural Barriers Act (ABA) Accessibility Guidelines </w:t>
      </w:r>
      <w:r w:rsidR="00A96CC5">
        <w:rPr>
          <w:rFonts w:ascii="Arial" w:eastAsiaTheme="minorHAnsi" w:hAnsi="Arial" w:cs="Arial"/>
          <w:bCs/>
          <w:i/>
          <w:iCs/>
          <w:sz w:val="18"/>
          <w:szCs w:val="18"/>
          <w:u w:val="single"/>
        </w:rPr>
        <w:br/>
      </w:r>
      <w:r w:rsidR="00463F0B" w:rsidRPr="009C32AC">
        <w:rPr>
          <w:rFonts w:ascii="Arial" w:eastAsiaTheme="minorHAnsi" w:hAnsi="Arial" w:cs="Arial"/>
          <w:bCs/>
          <w:i/>
          <w:iCs/>
          <w:sz w:val="18"/>
          <w:szCs w:val="18"/>
          <w:u w:val="single"/>
        </w:rPr>
        <w:t xml:space="preserve">(2004 ABAAG) </w:t>
      </w:r>
      <w:r w:rsidR="00463F0B" w:rsidRPr="009C32AC">
        <w:rPr>
          <w:rFonts w:ascii="Arial" w:eastAsiaTheme="minorHAnsi" w:hAnsi="Arial" w:cs="Arial"/>
          <w:i/>
          <w:iCs/>
          <w:sz w:val="18"/>
          <w:szCs w:val="18"/>
          <w:u w:val="single"/>
        </w:rPr>
        <w:t>to specifically address emergency transportable housing units provided to disaster survivors by entities subject to the ADA or ABA. The final rule ensures that the emergency transportable housing units are readily accessible to and usable by disaster survivors with disabilities.</w:t>
      </w:r>
      <w:r w:rsidR="00B8527A">
        <w:rPr>
          <w:rFonts w:ascii="Arial" w:eastAsiaTheme="minorHAnsi" w:hAnsi="Arial" w:cs="Arial"/>
          <w:i/>
          <w:iCs/>
          <w:sz w:val="18"/>
          <w:szCs w:val="18"/>
          <w:u w:val="single"/>
        </w:rPr>
        <w:t>]</w:t>
      </w:r>
    </w:p>
    <w:p w14:paraId="7CC24DC1" w14:textId="77777777" w:rsidR="00463F0B" w:rsidRPr="009C32AC" w:rsidRDefault="00463F0B" w:rsidP="00463F0B">
      <w:pPr>
        <w:rPr>
          <w:rFonts w:ascii="Arial" w:eastAsiaTheme="minorHAnsi" w:hAnsi="Arial" w:cs="Arial"/>
          <w:b/>
          <w:i/>
          <w:iCs/>
          <w:sz w:val="18"/>
          <w:szCs w:val="18"/>
          <w:u w:val="single"/>
        </w:rPr>
      </w:pPr>
    </w:p>
    <w:p w14:paraId="452DE192" w14:textId="05DBA505" w:rsidR="00463F0B" w:rsidRPr="009C32AC" w:rsidRDefault="00AC346F"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 xml:space="preserve">SECTION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108</w:t>
      </w:r>
    </w:p>
    <w:p w14:paraId="0C336CA4" w14:textId="1EF3E312" w:rsidR="00463F0B" w:rsidRPr="009C32AC" w:rsidRDefault="00463F0B" w:rsidP="00463F0B">
      <w:pPr>
        <w:jc w:val="center"/>
        <w:rPr>
          <w:rFonts w:ascii="Arial" w:eastAsiaTheme="minorHAnsi" w:hAnsi="Arial" w:cs="Arial"/>
          <w:b/>
          <w:i/>
          <w:iCs/>
          <w:sz w:val="18"/>
          <w:szCs w:val="18"/>
          <w:u w:val="single"/>
        </w:rPr>
      </w:pPr>
      <w:r w:rsidRPr="009C32AC">
        <w:rPr>
          <w:rFonts w:ascii="Arial" w:eastAsiaTheme="minorHAnsi" w:hAnsi="Arial" w:cs="Arial"/>
          <w:b/>
          <w:bCs/>
          <w:i/>
          <w:sz w:val="18"/>
          <w:szCs w:val="18"/>
          <w:u w:val="single"/>
        </w:rPr>
        <w:t xml:space="preserve">LOFTS IN </w:t>
      </w:r>
      <w:r w:rsidRPr="009C32AC">
        <w:rPr>
          <w:rFonts w:ascii="Arial" w:eastAsiaTheme="minorHAnsi" w:hAnsi="Arial" w:cs="Arial"/>
          <w:b/>
          <w:i/>
          <w:iCs/>
          <w:sz w:val="18"/>
          <w:szCs w:val="18"/>
          <w:u w:val="single"/>
        </w:rPr>
        <w:t>EMERGENCY HOUSING</w:t>
      </w:r>
      <w:r w:rsidR="00712CE6">
        <w:rPr>
          <w:rFonts w:ascii="Arial" w:eastAsiaTheme="minorHAnsi" w:hAnsi="Arial" w:cs="Arial"/>
          <w:b/>
          <w:i/>
          <w:iCs/>
          <w:sz w:val="18"/>
          <w:szCs w:val="18"/>
          <w:u w:val="single"/>
        </w:rPr>
        <w:t>]</w:t>
      </w:r>
    </w:p>
    <w:p w14:paraId="2BDB97D0" w14:textId="77777777" w:rsidR="00463F0B" w:rsidRPr="009C32AC" w:rsidRDefault="00463F0B" w:rsidP="00463F0B">
      <w:pPr>
        <w:jc w:val="center"/>
        <w:rPr>
          <w:rFonts w:ascii="Arial" w:eastAsiaTheme="minorHAnsi" w:hAnsi="Arial" w:cs="Arial"/>
          <w:b/>
          <w:bCs/>
          <w:i/>
          <w:sz w:val="18"/>
          <w:szCs w:val="18"/>
          <w:u w:val="single"/>
        </w:rPr>
      </w:pPr>
    </w:p>
    <w:p w14:paraId="225BBDF0" w14:textId="1A9AD1C7"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108.1 Minimum loft area and dimensions. </w:t>
      </w:r>
      <w:r w:rsidR="00463F0B" w:rsidRPr="009C32AC">
        <w:rPr>
          <w:rFonts w:ascii="Arial" w:eastAsiaTheme="minorHAnsi" w:hAnsi="Arial" w:cs="Arial"/>
          <w:i/>
          <w:sz w:val="18"/>
          <w:szCs w:val="18"/>
          <w:u w:val="single"/>
        </w:rPr>
        <w:t xml:space="preserve">Lofts used as a sleeping or living space shall meet the minimum area and dimension requirements of Sections </w:t>
      </w:r>
      <w:r w:rsidR="009779AF" w:rsidRPr="009C32AC">
        <w:rPr>
          <w:rFonts w:ascii="Arial" w:eastAsiaTheme="minorHAnsi" w:hAnsi="Arial" w:cs="Arial"/>
          <w:i/>
          <w:sz w:val="18"/>
          <w:szCs w:val="18"/>
          <w:u w:val="single"/>
        </w:rPr>
        <w:t>N</w:t>
      </w:r>
      <w:r w:rsidR="00463F0B" w:rsidRPr="009C32AC">
        <w:rPr>
          <w:rFonts w:ascii="Arial" w:eastAsiaTheme="minorHAnsi" w:hAnsi="Arial" w:cs="Arial"/>
          <w:i/>
          <w:sz w:val="18"/>
          <w:szCs w:val="18"/>
          <w:u w:val="single"/>
        </w:rPr>
        <w:t xml:space="preserve">108.1.1 through </w:t>
      </w:r>
      <w:r w:rsidR="009779AF" w:rsidRPr="009C32AC">
        <w:rPr>
          <w:rFonts w:ascii="Arial" w:eastAsiaTheme="minorHAnsi" w:hAnsi="Arial" w:cs="Arial"/>
          <w:i/>
          <w:sz w:val="18"/>
          <w:szCs w:val="18"/>
          <w:u w:val="single"/>
        </w:rPr>
        <w:t>N</w:t>
      </w:r>
      <w:r w:rsidR="00463F0B" w:rsidRPr="009C32AC">
        <w:rPr>
          <w:rFonts w:ascii="Arial" w:eastAsiaTheme="minorHAnsi" w:hAnsi="Arial" w:cs="Arial"/>
          <w:i/>
          <w:sz w:val="18"/>
          <w:szCs w:val="18"/>
          <w:u w:val="single"/>
        </w:rPr>
        <w:t>108.1.3.</w:t>
      </w:r>
      <w:r w:rsidR="00B8527A">
        <w:rPr>
          <w:rFonts w:ascii="Arial" w:eastAsiaTheme="minorHAnsi" w:hAnsi="Arial" w:cs="Arial"/>
          <w:i/>
          <w:sz w:val="18"/>
          <w:szCs w:val="18"/>
          <w:u w:val="single"/>
        </w:rPr>
        <w:t>]</w:t>
      </w:r>
    </w:p>
    <w:p w14:paraId="34925C95" w14:textId="77777777" w:rsidR="00463F0B" w:rsidRPr="009C32AC" w:rsidRDefault="00463F0B" w:rsidP="00463F0B">
      <w:pPr>
        <w:rPr>
          <w:rFonts w:ascii="Arial" w:eastAsiaTheme="minorHAnsi" w:hAnsi="Arial" w:cs="Arial"/>
          <w:b/>
          <w:bCs/>
          <w:i/>
          <w:sz w:val="18"/>
          <w:szCs w:val="18"/>
          <w:u w:val="single"/>
        </w:rPr>
      </w:pPr>
    </w:p>
    <w:p w14:paraId="6DF6830A" w14:textId="630BE71E" w:rsidR="00463F0B" w:rsidRPr="009C32AC"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108.1.1 Minimum area. </w:t>
      </w:r>
      <w:r w:rsidR="00463F0B" w:rsidRPr="009C32AC">
        <w:rPr>
          <w:rFonts w:ascii="Arial" w:eastAsiaTheme="minorHAnsi" w:hAnsi="Arial" w:cs="Arial"/>
          <w:i/>
          <w:sz w:val="18"/>
          <w:szCs w:val="18"/>
          <w:u w:val="single"/>
        </w:rPr>
        <w:t>Lofts shall have a floor area of not less than 35 square feet (3.25 m</w:t>
      </w:r>
      <w:r w:rsidR="00463F0B" w:rsidRPr="009C32AC">
        <w:rPr>
          <w:rFonts w:ascii="Arial" w:eastAsiaTheme="minorHAnsi" w:hAnsi="Arial" w:cs="Arial"/>
          <w:i/>
          <w:sz w:val="18"/>
          <w:szCs w:val="18"/>
          <w:u w:val="single"/>
          <w:vertAlign w:val="superscript"/>
        </w:rPr>
        <w:t>2</w:t>
      </w:r>
      <w:r w:rsidR="00463F0B" w:rsidRPr="009C32AC">
        <w:rPr>
          <w:rFonts w:ascii="Arial" w:eastAsiaTheme="minorHAnsi" w:hAnsi="Arial" w:cs="Arial"/>
          <w:i/>
          <w:sz w:val="18"/>
          <w:szCs w:val="18"/>
          <w:u w:val="single"/>
        </w:rPr>
        <w:t>).</w:t>
      </w:r>
      <w:r w:rsidR="00B8527A">
        <w:rPr>
          <w:rFonts w:ascii="Arial" w:eastAsiaTheme="minorHAnsi" w:hAnsi="Arial" w:cs="Arial"/>
          <w:i/>
          <w:sz w:val="18"/>
          <w:szCs w:val="18"/>
          <w:u w:val="single"/>
        </w:rPr>
        <w:t>]</w:t>
      </w:r>
    </w:p>
    <w:p w14:paraId="250DF857" w14:textId="77777777" w:rsidR="00463F0B" w:rsidRPr="009C32AC" w:rsidRDefault="00463F0B" w:rsidP="00463F0B">
      <w:pPr>
        <w:ind w:left="270"/>
        <w:rPr>
          <w:rFonts w:ascii="Arial" w:eastAsiaTheme="minorHAnsi" w:hAnsi="Arial" w:cs="Arial"/>
          <w:i/>
          <w:sz w:val="18"/>
          <w:szCs w:val="18"/>
          <w:u w:val="single"/>
        </w:rPr>
      </w:pPr>
    </w:p>
    <w:p w14:paraId="23FCF60D" w14:textId="600D6F25" w:rsidR="00463F0B" w:rsidRPr="009C32AC"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108.1.2 Minimum dimensions. </w:t>
      </w:r>
      <w:r w:rsidR="00463F0B" w:rsidRPr="009C32AC">
        <w:rPr>
          <w:rFonts w:ascii="Arial" w:eastAsiaTheme="minorHAnsi" w:hAnsi="Arial" w:cs="Arial"/>
          <w:i/>
          <w:sz w:val="18"/>
          <w:szCs w:val="18"/>
          <w:u w:val="single"/>
        </w:rPr>
        <w:t>Lofts shall be not less than 5 feet (1524 mm) in any horizontal dimension.</w:t>
      </w:r>
      <w:r w:rsidR="00B8527A">
        <w:rPr>
          <w:rFonts w:ascii="Arial" w:eastAsiaTheme="minorHAnsi" w:hAnsi="Arial" w:cs="Arial"/>
          <w:i/>
          <w:sz w:val="18"/>
          <w:szCs w:val="18"/>
          <w:u w:val="single"/>
        </w:rPr>
        <w:t>]</w:t>
      </w:r>
    </w:p>
    <w:p w14:paraId="3A781F66" w14:textId="77777777" w:rsidR="00463F0B" w:rsidRPr="009C32AC" w:rsidRDefault="00463F0B" w:rsidP="00463F0B">
      <w:pPr>
        <w:ind w:left="270"/>
        <w:rPr>
          <w:rFonts w:ascii="Arial" w:eastAsiaTheme="minorHAnsi" w:hAnsi="Arial" w:cs="Arial"/>
          <w:i/>
          <w:sz w:val="18"/>
          <w:szCs w:val="18"/>
          <w:u w:val="single"/>
        </w:rPr>
      </w:pPr>
    </w:p>
    <w:p w14:paraId="2D595B41" w14:textId="5224352A" w:rsidR="00463F0B" w:rsidRPr="009C32AC"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108.1.3 Height effect on loft area. </w:t>
      </w:r>
      <w:r w:rsidR="00463F0B" w:rsidRPr="009C32AC">
        <w:rPr>
          <w:rFonts w:ascii="Arial" w:eastAsiaTheme="minorHAnsi" w:hAnsi="Arial" w:cs="Arial"/>
          <w:i/>
          <w:sz w:val="18"/>
          <w:szCs w:val="18"/>
          <w:u w:val="single"/>
        </w:rPr>
        <w:t>Portions of a loft with a sloping ceiling measuring less than 3 feet (914 mm) from the finished floor to the finished ceiling shall not be considered as contributing to the minimum required area for the loft.</w:t>
      </w:r>
      <w:r w:rsidR="00B8527A">
        <w:rPr>
          <w:rFonts w:ascii="Arial" w:eastAsiaTheme="minorHAnsi" w:hAnsi="Arial" w:cs="Arial"/>
          <w:i/>
          <w:sz w:val="18"/>
          <w:szCs w:val="18"/>
          <w:u w:val="single"/>
        </w:rPr>
        <w:t>]</w:t>
      </w:r>
    </w:p>
    <w:p w14:paraId="580EA63A" w14:textId="77777777" w:rsidR="00463F0B" w:rsidRPr="009C32AC" w:rsidRDefault="00463F0B" w:rsidP="00463F0B">
      <w:pPr>
        <w:ind w:left="270"/>
        <w:rPr>
          <w:rFonts w:ascii="Arial" w:eastAsiaTheme="minorHAnsi" w:hAnsi="Arial" w:cs="Arial"/>
          <w:b/>
          <w:bCs/>
          <w:i/>
          <w:sz w:val="18"/>
          <w:szCs w:val="18"/>
          <w:u w:val="single"/>
        </w:rPr>
      </w:pPr>
    </w:p>
    <w:p w14:paraId="450BE233" w14:textId="7CA2DB5A" w:rsidR="00463F0B" w:rsidRPr="009C32AC"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b/>
          <w:bCs/>
          <w:i/>
          <w:sz w:val="18"/>
          <w:szCs w:val="18"/>
          <w:u w:val="single"/>
        </w:rPr>
        <w:t>Exception</w:t>
      </w:r>
      <w:r w:rsidR="00463F0B" w:rsidRPr="009C32AC">
        <w:rPr>
          <w:rFonts w:ascii="Arial" w:eastAsiaTheme="minorHAnsi" w:hAnsi="Arial" w:cs="Arial"/>
          <w:i/>
          <w:sz w:val="18"/>
          <w:szCs w:val="18"/>
          <w:u w:val="single"/>
        </w:rPr>
        <w:t>: Under gable roofs with a minimum slope of 6:12, portions of a loft with a sloping ceiling measuring less than 16 inches (406 mm) from the finished floor to the finished ceiling shall not be considered as contributing to the minimum required area for the loft.</w:t>
      </w:r>
      <w:r w:rsidR="00B8527A">
        <w:rPr>
          <w:rFonts w:ascii="Arial" w:eastAsiaTheme="minorHAnsi" w:hAnsi="Arial" w:cs="Arial"/>
          <w:i/>
          <w:sz w:val="18"/>
          <w:szCs w:val="18"/>
          <w:u w:val="single"/>
        </w:rPr>
        <w:t>]</w:t>
      </w:r>
    </w:p>
    <w:p w14:paraId="73F1A447" w14:textId="77777777" w:rsidR="00463F0B" w:rsidRPr="009C32AC" w:rsidRDefault="00463F0B" w:rsidP="00463F0B">
      <w:pPr>
        <w:rPr>
          <w:rFonts w:ascii="Arial" w:eastAsiaTheme="minorHAnsi" w:hAnsi="Arial" w:cs="Arial"/>
          <w:b/>
          <w:bCs/>
          <w:i/>
          <w:sz w:val="18"/>
          <w:szCs w:val="18"/>
          <w:u w:val="single"/>
        </w:rPr>
      </w:pPr>
    </w:p>
    <w:p w14:paraId="18382B43" w14:textId="3486491A" w:rsidR="00463F0B" w:rsidRPr="009C32AC"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108.2 Loft access. </w:t>
      </w:r>
      <w:r w:rsidR="00463F0B" w:rsidRPr="009C32AC">
        <w:rPr>
          <w:rFonts w:ascii="Arial" w:eastAsiaTheme="minorHAnsi" w:hAnsi="Arial" w:cs="Arial"/>
          <w:i/>
          <w:sz w:val="18"/>
          <w:szCs w:val="18"/>
          <w:u w:val="single"/>
        </w:rPr>
        <w:t xml:space="preserve">The access to and primary egress from lofts shall be any type described in Sections </w:t>
      </w:r>
      <w:r w:rsidR="009779AF" w:rsidRPr="009C32AC">
        <w:rPr>
          <w:rFonts w:ascii="Arial" w:eastAsiaTheme="minorHAnsi" w:hAnsi="Arial" w:cs="Arial"/>
          <w:i/>
          <w:sz w:val="18"/>
          <w:szCs w:val="18"/>
          <w:u w:val="single"/>
        </w:rPr>
        <w:t>N</w:t>
      </w:r>
      <w:r w:rsidR="00463F0B" w:rsidRPr="009C32AC">
        <w:rPr>
          <w:rFonts w:ascii="Arial" w:eastAsiaTheme="minorHAnsi" w:hAnsi="Arial" w:cs="Arial"/>
          <w:i/>
          <w:sz w:val="18"/>
          <w:szCs w:val="18"/>
          <w:u w:val="single"/>
        </w:rPr>
        <w:t xml:space="preserve">108.2.1 through </w:t>
      </w:r>
      <w:r w:rsidR="009779AF" w:rsidRPr="009C32AC">
        <w:rPr>
          <w:rFonts w:ascii="Arial" w:eastAsiaTheme="minorHAnsi" w:hAnsi="Arial" w:cs="Arial"/>
          <w:i/>
          <w:sz w:val="18"/>
          <w:szCs w:val="18"/>
          <w:u w:val="single"/>
        </w:rPr>
        <w:t>N</w:t>
      </w:r>
      <w:r w:rsidR="00463F0B" w:rsidRPr="009C32AC">
        <w:rPr>
          <w:rFonts w:ascii="Arial" w:eastAsiaTheme="minorHAnsi" w:hAnsi="Arial" w:cs="Arial"/>
          <w:i/>
          <w:sz w:val="18"/>
          <w:szCs w:val="18"/>
          <w:u w:val="single"/>
        </w:rPr>
        <w:t>108.2.4.</w:t>
      </w:r>
      <w:r w:rsidR="00B8527A">
        <w:rPr>
          <w:rFonts w:ascii="Arial" w:eastAsiaTheme="minorHAnsi" w:hAnsi="Arial" w:cs="Arial"/>
          <w:i/>
          <w:sz w:val="18"/>
          <w:szCs w:val="18"/>
          <w:u w:val="single"/>
        </w:rPr>
        <w:t>]</w:t>
      </w:r>
    </w:p>
    <w:p w14:paraId="3DE0595F" w14:textId="77777777" w:rsidR="00463F0B" w:rsidRPr="009C32AC" w:rsidRDefault="00463F0B" w:rsidP="00463F0B">
      <w:pPr>
        <w:rPr>
          <w:rFonts w:ascii="Arial" w:eastAsiaTheme="minorHAnsi" w:hAnsi="Arial" w:cs="Arial"/>
          <w:b/>
          <w:bCs/>
          <w:i/>
          <w:sz w:val="18"/>
          <w:szCs w:val="18"/>
          <w:u w:val="single"/>
        </w:rPr>
      </w:pPr>
    </w:p>
    <w:p w14:paraId="62D1558B" w14:textId="1EC2C70E" w:rsidR="00463F0B" w:rsidRPr="009C32AC"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108.2.1 Stairways. </w:t>
      </w:r>
      <w:r w:rsidR="00463F0B" w:rsidRPr="009C32AC">
        <w:rPr>
          <w:rFonts w:ascii="Arial" w:eastAsiaTheme="minorHAnsi" w:hAnsi="Arial" w:cs="Arial"/>
          <w:i/>
          <w:sz w:val="18"/>
          <w:szCs w:val="18"/>
          <w:u w:val="single"/>
        </w:rPr>
        <w:t>Stairways accessing lofts shall comply with th</w:t>
      </w:r>
      <w:r w:rsidR="004D6A6B" w:rsidRPr="009C32AC">
        <w:rPr>
          <w:rFonts w:ascii="Arial" w:eastAsiaTheme="minorHAnsi" w:hAnsi="Arial" w:cs="Arial"/>
          <w:i/>
          <w:sz w:val="18"/>
          <w:szCs w:val="18"/>
          <w:u w:val="single"/>
        </w:rPr>
        <w:t xml:space="preserve">e California Residential Code </w:t>
      </w:r>
      <w:r w:rsidR="00463F0B" w:rsidRPr="009C32AC">
        <w:rPr>
          <w:rFonts w:ascii="Arial" w:eastAsiaTheme="minorHAnsi" w:hAnsi="Arial" w:cs="Arial"/>
          <w:i/>
          <w:sz w:val="18"/>
          <w:szCs w:val="18"/>
          <w:u w:val="single"/>
        </w:rPr>
        <w:t xml:space="preserve">or with Sections </w:t>
      </w:r>
      <w:r w:rsidR="009779AF" w:rsidRPr="009C32AC">
        <w:rPr>
          <w:rFonts w:ascii="Arial" w:eastAsiaTheme="minorHAnsi" w:hAnsi="Arial" w:cs="Arial"/>
          <w:i/>
          <w:sz w:val="18"/>
          <w:szCs w:val="18"/>
          <w:u w:val="single"/>
        </w:rPr>
        <w:t>N</w:t>
      </w:r>
      <w:r w:rsidR="00463F0B" w:rsidRPr="009C32AC">
        <w:rPr>
          <w:rFonts w:ascii="Arial" w:eastAsiaTheme="minorHAnsi" w:hAnsi="Arial" w:cs="Arial"/>
          <w:i/>
          <w:sz w:val="18"/>
          <w:szCs w:val="18"/>
          <w:u w:val="single"/>
        </w:rPr>
        <w:t xml:space="preserve">108.2.1.1 through </w:t>
      </w:r>
      <w:r w:rsidR="009779AF" w:rsidRPr="009C32AC">
        <w:rPr>
          <w:rFonts w:ascii="Arial" w:eastAsiaTheme="minorHAnsi" w:hAnsi="Arial" w:cs="Arial"/>
          <w:i/>
          <w:sz w:val="18"/>
          <w:szCs w:val="18"/>
          <w:u w:val="single"/>
        </w:rPr>
        <w:t>N</w:t>
      </w:r>
      <w:r w:rsidR="00463F0B" w:rsidRPr="009C32AC">
        <w:rPr>
          <w:rFonts w:ascii="Arial" w:eastAsiaTheme="minorHAnsi" w:hAnsi="Arial" w:cs="Arial"/>
          <w:i/>
          <w:sz w:val="18"/>
          <w:szCs w:val="18"/>
          <w:u w:val="single"/>
        </w:rPr>
        <w:t>108.2.1.</w:t>
      </w:r>
      <w:r w:rsidR="004D6A6B" w:rsidRPr="009C32AC">
        <w:rPr>
          <w:rFonts w:ascii="Arial" w:eastAsiaTheme="minorHAnsi" w:hAnsi="Arial" w:cs="Arial"/>
          <w:i/>
          <w:sz w:val="18"/>
          <w:szCs w:val="18"/>
          <w:u w:val="single"/>
        </w:rPr>
        <w:t>6</w:t>
      </w:r>
      <w:r w:rsidR="00463F0B" w:rsidRPr="009C32AC">
        <w:rPr>
          <w:rFonts w:ascii="Arial" w:eastAsiaTheme="minorHAnsi" w:hAnsi="Arial" w:cs="Arial"/>
          <w:i/>
          <w:sz w:val="18"/>
          <w:szCs w:val="18"/>
          <w:u w:val="single"/>
        </w:rPr>
        <w:t>.</w:t>
      </w:r>
      <w:r w:rsidR="00B8527A">
        <w:rPr>
          <w:rFonts w:ascii="Arial" w:eastAsiaTheme="minorHAnsi" w:hAnsi="Arial" w:cs="Arial"/>
          <w:i/>
          <w:sz w:val="18"/>
          <w:szCs w:val="18"/>
          <w:u w:val="single"/>
        </w:rPr>
        <w:t>]</w:t>
      </w:r>
    </w:p>
    <w:p w14:paraId="13CBB301" w14:textId="77777777" w:rsidR="00463F0B" w:rsidRPr="009C32AC" w:rsidRDefault="00463F0B" w:rsidP="00463F0B">
      <w:pPr>
        <w:rPr>
          <w:rFonts w:ascii="Arial" w:eastAsiaTheme="minorHAnsi" w:hAnsi="Arial" w:cs="Arial"/>
          <w:i/>
          <w:sz w:val="18"/>
          <w:szCs w:val="18"/>
          <w:u w:val="single"/>
        </w:rPr>
      </w:pPr>
    </w:p>
    <w:p w14:paraId="089EEA5C" w14:textId="1ACD896B" w:rsidR="00463F0B" w:rsidRPr="009C32AC"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lastRenderedPageBreak/>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108.2.1.1 Width. </w:t>
      </w:r>
      <w:r w:rsidR="00463F0B" w:rsidRPr="009C32AC">
        <w:rPr>
          <w:rFonts w:ascii="Arial" w:eastAsiaTheme="minorHAnsi" w:hAnsi="Arial" w:cs="Arial"/>
          <w:i/>
          <w:sz w:val="18"/>
          <w:szCs w:val="18"/>
          <w:u w:val="single"/>
        </w:rPr>
        <w:t>Stairways accessing a loft shall not be less than 17 inches (432 mm) in clear width at or above the handrail. The minimum width below the handrail shall be not less than 20 inches (508 mm).</w:t>
      </w:r>
      <w:r w:rsidR="00B8527A">
        <w:rPr>
          <w:rFonts w:ascii="Arial" w:eastAsiaTheme="minorHAnsi" w:hAnsi="Arial" w:cs="Arial"/>
          <w:i/>
          <w:sz w:val="18"/>
          <w:szCs w:val="18"/>
          <w:u w:val="single"/>
        </w:rPr>
        <w:t>]</w:t>
      </w:r>
    </w:p>
    <w:p w14:paraId="5391795A" w14:textId="77777777" w:rsidR="00463F0B" w:rsidRPr="009C32AC" w:rsidRDefault="00463F0B" w:rsidP="00463F0B">
      <w:pPr>
        <w:ind w:left="540"/>
        <w:rPr>
          <w:rFonts w:ascii="Arial" w:eastAsiaTheme="minorHAnsi" w:hAnsi="Arial" w:cs="Arial"/>
          <w:b/>
          <w:bCs/>
          <w:i/>
          <w:sz w:val="18"/>
          <w:szCs w:val="18"/>
          <w:u w:val="single"/>
        </w:rPr>
      </w:pPr>
    </w:p>
    <w:p w14:paraId="0EE958CD" w14:textId="735797A2" w:rsidR="00463F0B" w:rsidRPr="009C32AC"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108.2.1.2 Headroom. </w:t>
      </w:r>
      <w:r w:rsidR="00463F0B" w:rsidRPr="009C32AC">
        <w:rPr>
          <w:rFonts w:ascii="Arial" w:eastAsiaTheme="minorHAnsi" w:hAnsi="Arial" w:cs="Arial"/>
          <w:i/>
          <w:sz w:val="18"/>
          <w:szCs w:val="18"/>
          <w:u w:val="single"/>
        </w:rPr>
        <w:t xml:space="preserve">The headroom in stairways accessing a loft shall be not less than </w:t>
      </w:r>
    </w:p>
    <w:p w14:paraId="2900618D" w14:textId="740CA31E" w:rsidR="00463F0B" w:rsidRPr="009C32AC" w:rsidRDefault="00463F0B" w:rsidP="00463F0B">
      <w:pPr>
        <w:ind w:left="540"/>
        <w:rPr>
          <w:rFonts w:ascii="Arial" w:eastAsiaTheme="minorHAnsi" w:hAnsi="Arial" w:cs="Arial"/>
          <w:i/>
          <w:sz w:val="18"/>
          <w:szCs w:val="18"/>
          <w:u w:val="single"/>
        </w:rPr>
      </w:pPr>
      <w:r w:rsidRPr="009C32AC">
        <w:rPr>
          <w:rFonts w:ascii="Arial" w:eastAsiaTheme="minorHAnsi" w:hAnsi="Arial" w:cs="Arial"/>
          <w:i/>
          <w:sz w:val="18"/>
          <w:szCs w:val="18"/>
          <w:u w:val="single"/>
        </w:rPr>
        <w:t>80 inches (1880 mm), as measured vertically, from a sloped line connecting the tread or landing platform nosings in the middle of their width.</w:t>
      </w:r>
      <w:r w:rsidR="00B8527A">
        <w:rPr>
          <w:rFonts w:ascii="Arial" w:eastAsiaTheme="minorHAnsi" w:hAnsi="Arial" w:cs="Arial"/>
          <w:i/>
          <w:sz w:val="18"/>
          <w:szCs w:val="18"/>
          <w:u w:val="single"/>
        </w:rPr>
        <w:t>]</w:t>
      </w:r>
    </w:p>
    <w:p w14:paraId="0EAB3717" w14:textId="77777777" w:rsidR="00463F0B" w:rsidRPr="009C32AC" w:rsidRDefault="00463F0B" w:rsidP="00463F0B">
      <w:pPr>
        <w:ind w:left="540"/>
        <w:rPr>
          <w:rFonts w:ascii="Arial" w:eastAsiaTheme="minorHAnsi" w:hAnsi="Arial" w:cs="Arial"/>
          <w:b/>
          <w:bCs/>
          <w:i/>
          <w:sz w:val="18"/>
          <w:szCs w:val="18"/>
          <w:u w:val="single"/>
        </w:rPr>
      </w:pPr>
    </w:p>
    <w:p w14:paraId="596D312A" w14:textId="20DB5910" w:rsidR="00463F0B" w:rsidRPr="009C32AC"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108.2.1.3 Treads and risers. </w:t>
      </w:r>
      <w:r w:rsidR="00463F0B" w:rsidRPr="009C32AC">
        <w:rPr>
          <w:rFonts w:ascii="Arial" w:eastAsiaTheme="minorHAnsi" w:hAnsi="Arial" w:cs="Arial"/>
          <w:i/>
          <w:sz w:val="18"/>
          <w:szCs w:val="18"/>
          <w:u w:val="single"/>
        </w:rPr>
        <w:t xml:space="preserve">Risers for stairs accessing a loft shall be not less than 7 inches </w:t>
      </w:r>
      <w:r w:rsidR="00A96CC5">
        <w:rPr>
          <w:rFonts w:ascii="Arial" w:eastAsiaTheme="minorHAnsi" w:hAnsi="Arial" w:cs="Arial"/>
          <w:i/>
          <w:sz w:val="18"/>
          <w:szCs w:val="18"/>
          <w:u w:val="single"/>
        </w:rPr>
        <w:br/>
      </w:r>
      <w:r w:rsidR="00463F0B" w:rsidRPr="009C32AC">
        <w:rPr>
          <w:rFonts w:ascii="Arial" w:eastAsiaTheme="minorHAnsi" w:hAnsi="Arial" w:cs="Arial"/>
          <w:i/>
          <w:sz w:val="18"/>
          <w:szCs w:val="18"/>
          <w:u w:val="single"/>
        </w:rPr>
        <w:t>(178 mm) and not more than 12 inches (305 mm) in height. Tread depth and riser height shall be calculated in accordance with one of the following formulas:</w:t>
      </w:r>
      <w:r w:rsidR="00B8527A">
        <w:rPr>
          <w:rFonts w:ascii="Arial" w:eastAsiaTheme="minorHAnsi" w:hAnsi="Arial" w:cs="Arial"/>
          <w:i/>
          <w:sz w:val="18"/>
          <w:szCs w:val="18"/>
          <w:u w:val="single"/>
        </w:rPr>
        <w:t>]</w:t>
      </w:r>
    </w:p>
    <w:p w14:paraId="4D0400DB" w14:textId="77777777" w:rsidR="00463F0B" w:rsidRPr="009C32AC" w:rsidRDefault="00463F0B" w:rsidP="00463F0B">
      <w:pPr>
        <w:ind w:left="540"/>
        <w:rPr>
          <w:rFonts w:ascii="Arial" w:eastAsiaTheme="minorHAnsi" w:hAnsi="Arial" w:cs="Arial"/>
          <w:i/>
          <w:sz w:val="18"/>
          <w:szCs w:val="18"/>
          <w:u w:val="single"/>
        </w:rPr>
      </w:pPr>
    </w:p>
    <w:p w14:paraId="2DA1C147" w14:textId="12875F6E" w:rsidR="00463F0B" w:rsidRPr="009C32AC"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9C32AC">
        <w:rPr>
          <w:rFonts w:ascii="Arial" w:eastAsiaTheme="minorHAnsi" w:hAnsi="Arial" w:cs="Arial"/>
          <w:i/>
          <w:sz w:val="18"/>
          <w:szCs w:val="18"/>
          <w:u w:val="single"/>
        </w:rPr>
        <w:t>1. The tread depth shall be 20 inches (508 mm) minus 4/3 of the riser height, or</w:t>
      </w:r>
    </w:p>
    <w:p w14:paraId="318093F7" w14:textId="16195AB5" w:rsidR="00463F0B" w:rsidRPr="009C32AC" w:rsidRDefault="00463F0B" w:rsidP="00463F0B">
      <w:pPr>
        <w:ind w:left="540"/>
        <w:rPr>
          <w:rFonts w:ascii="Arial" w:eastAsiaTheme="minorHAnsi" w:hAnsi="Arial" w:cs="Arial"/>
          <w:i/>
          <w:sz w:val="18"/>
          <w:szCs w:val="18"/>
          <w:u w:val="single"/>
        </w:rPr>
      </w:pPr>
      <w:r w:rsidRPr="009C32AC">
        <w:rPr>
          <w:rFonts w:ascii="Arial" w:eastAsiaTheme="minorHAnsi" w:hAnsi="Arial" w:cs="Arial"/>
          <w:i/>
          <w:sz w:val="18"/>
          <w:szCs w:val="18"/>
          <w:u w:val="single"/>
        </w:rPr>
        <w:t>2. The riser height shall be 15 inches (381 mm) minus 3/4 of the tread depth.</w:t>
      </w:r>
      <w:r w:rsidR="00B8527A">
        <w:rPr>
          <w:rFonts w:ascii="Arial" w:eastAsiaTheme="minorHAnsi" w:hAnsi="Arial" w:cs="Arial"/>
          <w:i/>
          <w:sz w:val="18"/>
          <w:szCs w:val="18"/>
          <w:u w:val="single"/>
        </w:rPr>
        <w:t>]</w:t>
      </w:r>
    </w:p>
    <w:p w14:paraId="2CB93609" w14:textId="77777777" w:rsidR="00463F0B" w:rsidRPr="009C32AC" w:rsidRDefault="00463F0B" w:rsidP="00463F0B">
      <w:pPr>
        <w:rPr>
          <w:rFonts w:ascii="Arial" w:eastAsiaTheme="minorHAnsi" w:hAnsi="Arial" w:cs="Arial"/>
          <w:i/>
          <w:sz w:val="18"/>
          <w:szCs w:val="18"/>
          <w:u w:val="single"/>
        </w:rPr>
      </w:pPr>
    </w:p>
    <w:p w14:paraId="585ABFCD" w14:textId="01A4BCC7" w:rsidR="00463F0B" w:rsidRPr="009C32AC"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108.2.1.4 Landing platforms. </w:t>
      </w:r>
      <w:r w:rsidR="00463F0B" w:rsidRPr="009C32AC">
        <w:rPr>
          <w:rFonts w:ascii="Arial" w:eastAsiaTheme="minorHAnsi" w:hAnsi="Arial" w:cs="Arial"/>
          <w:i/>
          <w:sz w:val="18"/>
          <w:szCs w:val="18"/>
          <w:u w:val="single"/>
        </w:rPr>
        <w:t xml:space="preserve">The top step of stairways accessing lofts shall be constructed as a landing platform where the loft ceiling height is </w:t>
      </w:r>
      <w:r w:rsidR="00A96CC5">
        <w:rPr>
          <w:rFonts w:ascii="Arial" w:eastAsiaTheme="minorHAnsi" w:hAnsi="Arial" w:cs="Arial"/>
          <w:i/>
          <w:sz w:val="18"/>
          <w:szCs w:val="18"/>
          <w:u w:val="single"/>
        </w:rPr>
        <w:t xml:space="preserve">less than 80 inches (1880 mm). </w:t>
      </w:r>
      <w:r w:rsidR="00463F0B" w:rsidRPr="009C32AC">
        <w:rPr>
          <w:rFonts w:ascii="Arial" w:eastAsiaTheme="minorHAnsi" w:hAnsi="Arial" w:cs="Arial"/>
          <w:i/>
          <w:sz w:val="18"/>
          <w:szCs w:val="18"/>
          <w:u w:val="single"/>
        </w:rPr>
        <w:t>The landing platform shall be 18 inches (457 mm) to 22 inches (559 mm) in depth measured from the nosing of the landing platform to the edge of the loft, and 16 inches (406 mm) to 18 inches (457 mm) in height measured from the landing platform to the loft floor.</w:t>
      </w:r>
      <w:r w:rsidR="00B8527A">
        <w:rPr>
          <w:rFonts w:ascii="Arial" w:eastAsiaTheme="minorHAnsi" w:hAnsi="Arial" w:cs="Arial"/>
          <w:i/>
          <w:sz w:val="18"/>
          <w:szCs w:val="18"/>
          <w:u w:val="single"/>
        </w:rPr>
        <w:t>]</w:t>
      </w:r>
    </w:p>
    <w:p w14:paraId="2C7CEEB8" w14:textId="77777777" w:rsidR="00463F0B" w:rsidRPr="009C32AC" w:rsidRDefault="00463F0B" w:rsidP="00463F0B">
      <w:pPr>
        <w:rPr>
          <w:rFonts w:ascii="Arial" w:eastAsiaTheme="minorHAnsi" w:hAnsi="Arial" w:cs="Arial"/>
          <w:b/>
          <w:bCs/>
          <w:i/>
          <w:sz w:val="18"/>
          <w:szCs w:val="18"/>
          <w:u w:val="single"/>
        </w:rPr>
      </w:pPr>
    </w:p>
    <w:p w14:paraId="4FDEDB1D" w14:textId="50CC871E" w:rsidR="00463F0B" w:rsidRPr="009C32AC"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108.2.1.5 Handrails. </w:t>
      </w:r>
      <w:r w:rsidR="00463F0B" w:rsidRPr="009C32AC">
        <w:rPr>
          <w:rFonts w:ascii="Arial" w:eastAsiaTheme="minorHAnsi" w:hAnsi="Arial" w:cs="Arial"/>
          <w:i/>
          <w:sz w:val="18"/>
          <w:szCs w:val="18"/>
          <w:u w:val="single"/>
        </w:rPr>
        <w:t xml:space="preserve">Handrails shall comply with </w:t>
      </w:r>
      <w:r w:rsidR="003E0113" w:rsidRPr="009C32AC">
        <w:rPr>
          <w:rFonts w:ascii="Arial" w:eastAsiaTheme="minorHAnsi" w:hAnsi="Arial" w:cs="Arial"/>
          <w:i/>
          <w:sz w:val="18"/>
          <w:szCs w:val="18"/>
          <w:u w:val="single"/>
        </w:rPr>
        <w:t xml:space="preserve">the California Residential Code, </w:t>
      </w:r>
      <w:r w:rsidR="00463F0B" w:rsidRPr="009C32AC">
        <w:rPr>
          <w:rFonts w:ascii="Arial" w:eastAsiaTheme="minorHAnsi" w:hAnsi="Arial" w:cs="Arial"/>
          <w:i/>
          <w:sz w:val="18"/>
          <w:szCs w:val="18"/>
          <w:u w:val="single"/>
        </w:rPr>
        <w:t>Section R311.7.8.</w:t>
      </w:r>
      <w:r w:rsidR="00B8527A">
        <w:rPr>
          <w:rFonts w:ascii="Arial" w:eastAsiaTheme="minorHAnsi" w:hAnsi="Arial" w:cs="Arial"/>
          <w:i/>
          <w:sz w:val="18"/>
          <w:szCs w:val="18"/>
          <w:u w:val="single"/>
        </w:rPr>
        <w:t>]</w:t>
      </w:r>
    </w:p>
    <w:p w14:paraId="3388D24F" w14:textId="77777777" w:rsidR="00463F0B" w:rsidRPr="009C32AC" w:rsidRDefault="00463F0B" w:rsidP="00463F0B">
      <w:pPr>
        <w:ind w:left="540"/>
        <w:rPr>
          <w:rFonts w:ascii="Arial" w:eastAsiaTheme="minorHAnsi" w:hAnsi="Arial" w:cs="Arial"/>
          <w:b/>
          <w:bCs/>
          <w:i/>
          <w:sz w:val="18"/>
          <w:szCs w:val="18"/>
          <w:u w:val="single"/>
        </w:rPr>
      </w:pPr>
    </w:p>
    <w:p w14:paraId="22F8F452" w14:textId="2EC3A4A9" w:rsidR="00463F0B" w:rsidRPr="009C32AC"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108.2.1.6 Stairway guards. </w:t>
      </w:r>
      <w:r w:rsidR="00463F0B" w:rsidRPr="009C32AC">
        <w:rPr>
          <w:rFonts w:ascii="Arial" w:eastAsiaTheme="minorHAnsi" w:hAnsi="Arial" w:cs="Arial"/>
          <w:i/>
          <w:sz w:val="18"/>
          <w:szCs w:val="18"/>
          <w:u w:val="single"/>
        </w:rPr>
        <w:t xml:space="preserve">Guards at open sides of stairways shall comply with </w:t>
      </w:r>
      <w:r w:rsidR="003E0113" w:rsidRPr="009C32AC">
        <w:rPr>
          <w:rFonts w:ascii="Arial" w:eastAsiaTheme="minorHAnsi" w:hAnsi="Arial" w:cs="Arial"/>
          <w:i/>
          <w:sz w:val="18"/>
          <w:szCs w:val="18"/>
          <w:u w:val="single"/>
        </w:rPr>
        <w:t xml:space="preserve">the California Residential Code, </w:t>
      </w:r>
      <w:r w:rsidR="00463F0B" w:rsidRPr="009C32AC">
        <w:rPr>
          <w:rFonts w:ascii="Arial" w:eastAsiaTheme="minorHAnsi" w:hAnsi="Arial" w:cs="Arial"/>
          <w:i/>
          <w:sz w:val="18"/>
          <w:szCs w:val="18"/>
          <w:u w:val="single"/>
        </w:rPr>
        <w:t>Section R312.1.</w:t>
      </w:r>
      <w:r w:rsidR="00B8527A">
        <w:rPr>
          <w:rFonts w:ascii="Arial" w:eastAsiaTheme="minorHAnsi" w:hAnsi="Arial" w:cs="Arial"/>
          <w:i/>
          <w:sz w:val="18"/>
          <w:szCs w:val="18"/>
          <w:u w:val="single"/>
        </w:rPr>
        <w:t>]</w:t>
      </w:r>
    </w:p>
    <w:p w14:paraId="43C1BC8A" w14:textId="77777777" w:rsidR="00463F0B" w:rsidRPr="009C32AC" w:rsidRDefault="00463F0B" w:rsidP="00463F0B">
      <w:pPr>
        <w:rPr>
          <w:rFonts w:ascii="Arial" w:eastAsiaTheme="minorHAnsi" w:hAnsi="Arial" w:cs="Arial"/>
          <w:b/>
          <w:bCs/>
          <w:i/>
          <w:sz w:val="18"/>
          <w:szCs w:val="18"/>
          <w:u w:val="single"/>
        </w:rPr>
      </w:pPr>
    </w:p>
    <w:p w14:paraId="7A6AD04C" w14:textId="7B854EB7" w:rsidR="00463F0B" w:rsidRPr="009C32AC"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108.2.2 Ladders. </w:t>
      </w:r>
      <w:r w:rsidR="00463F0B" w:rsidRPr="009C32AC">
        <w:rPr>
          <w:rFonts w:ascii="Arial" w:eastAsiaTheme="minorHAnsi" w:hAnsi="Arial" w:cs="Arial"/>
          <w:i/>
          <w:sz w:val="18"/>
          <w:szCs w:val="18"/>
          <w:u w:val="single"/>
        </w:rPr>
        <w:t xml:space="preserve">Ladders accessing lofts shall comply with Sections </w:t>
      </w:r>
      <w:r w:rsidR="009779AF" w:rsidRPr="009C32AC">
        <w:rPr>
          <w:rFonts w:ascii="Arial" w:eastAsiaTheme="minorHAnsi" w:hAnsi="Arial" w:cs="Arial"/>
          <w:i/>
          <w:sz w:val="18"/>
          <w:szCs w:val="18"/>
          <w:u w:val="single"/>
        </w:rPr>
        <w:t>N</w:t>
      </w:r>
      <w:r w:rsidR="00463F0B" w:rsidRPr="009C32AC">
        <w:rPr>
          <w:rFonts w:ascii="Arial" w:eastAsiaTheme="minorHAnsi" w:hAnsi="Arial" w:cs="Arial"/>
          <w:i/>
          <w:sz w:val="18"/>
          <w:szCs w:val="18"/>
          <w:u w:val="single"/>
        </w:rPr>
        <w:t>108.2.</w:t>
      </w:r>
      <w:r w:rsidR="00A77B06" w:rsidRPr="009C32AC">
        <w:rPr>
          <w:rFonts w:ascii="Arial" w:eastAsiaTheme="minorHAnsi" w:hAnsi="Arial" w:cs="Arial"/>
          <w:i/>
          <w:sz w:val="18"/>
          <w:szCs w:val="18"/>
          <w:u w:val="single"/>
        </w:rPr>
        <w:t>2.</w:t>
      </w:r>
      <w:r w:rsidR="00463F0B" w:rsidRPr="009C32AC">
        <w:rPr>
          <w:rFonts w:ascii="Arial" w:eastAsiaTheme="minorHAnsi" w:hAnsi="Arial" w:cs="Arial"/>
          <w:i/>
          <w:sz w:val="18"/>
          <w:szCs w:val="18"/>
          <w:u w:val="single"/>
        </w:rPr>
        <w:t xml:space="preserve">1 and </w:t>
      </w:r>
      <w:r w:rsidR="009779AF" w:rsidRPr="009C32AC">
        <w:rPr>
          <w:rFonts w:ascii="Arial" w:eastAsiaTheme="minorHAnsi" w:hAnsi="Arial" w:cs="Arial"/>
          <w:i/>
          <w:sz w:val="18"/>
          <w:szCs w:val="18"/>
          <w:u w:val="single"/>
        </w:rPr>
        <w:t>N</w:t>
      </w:r>
      <w:r w:rsidR="00463F0B" w:rsidRPr="009C32AC">
        <w:rPr>
          <w:rFonts w:ascii="Arial" w:eastAsiaTheme="minorHAnsi" w:hAnsi="Arial" w:cs="Arial"/>
          <w:i/>
          <w:sz w:val="18"/>
          <w:szCs w:val="18"/>
          <w:u w:val="single"/>
        </w:rPr>
        <w:t>108.2.2.</w:t>
      </w:r>
      <w:r w:rsidR="00A77B06" w:rsidRPr="009C32AC">
        <w:rPr>
          <w:rFonts w:ascii="Arial" w:eastAsiaTheme="minorHAnsi" w:hAnsi="Arial" w:cs="Arial"/>
          <w:i/>
          <w:sz w:val="18"/>
          <w:szCs w:val="18"/>
          <w:u w:val="single"/>
        </w:rPr>
        <w:t>2.</w:t>
      </w:r>
      <w:r w:rsidR="00B8527A">
        <w:rPr>
          <w:rFonts w:ascii="Arial" w:eastAsiaTheme="minorHAnsi" w:hAnsi="Arial" w:cs="Arial"/>
          <w:i/>
          <w:sz w:val="18"/>
          <w:szCs w:val="18"/>
          <w:u w:val="single"/>
        </w:rPr>
        <w:t>]</w:t>
      </w:r>
    </w:p>
    <w:p w14:paraId="6EC5EF77" w14:textId="77777777" w:rsidR="00463F0B" w:rsidRPr="009C32AC" w:rsidRDefault="00463F0B" w:rsidP="00463F0B">
      <w:pPr>
        <w:rPr>
          <w:rFonts w:ascii="Arial" w:eastAsiaTheme="minorHAnsi" w:hAnsi="Arial" w:cs="Arial"/>
          <w:b/>
          <w:bCs/>
          <w:i/>
          <w:sz w:val="18"/>
          <w:szCs w:val="18"/>
          <w:u w:val="single"/>
        </w:rPr>
      </w:pPr>
    </w:p>
    <w:p w14:paraId="3A808BD0" w14:textId="6C260AC9" w:rsidR="00463F0B" w:rsidRPr="009C32AC"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108.2.2.1 Size and capacity. </w:t>
      </w:r>
      <w:r w:rsidR="00463F0B" w:rsidRPr="009C32AC">
        <w:rPr>
          <w:rFonts w:ascii="Arial" w:eastAsiaTheme="minorHAnsi" w:hAnsi="Arial" w:cs="Arial"/>
          <w:i/>
          <w:sz w:val="18"/>
          <w:szCs w:val="18"/>
          <w:u w:val="single"/>
        </w:rPr>
        <w:t xml:space="preserve">Ladders accessing lofts shall have a rung width of not less than </w:t>
      </w:r>
      <w:r w:rsidR="00A96CC5">
        <w:rPr>
          <w:rFonts w:ascii="Arial" w:eastAsiaTheme="minorHAnsi" w:hAnsi="Arial" w:cs="Arial"/>
          <w:i/>
          <w:sz w:val="18"/>
          <w:szCs w:val="18"/>
          <w:u w:val="single"/>
        </w:rPr>
        <w:br/>
      </w:r>
      <w:r w:rsidR="00463F0B" w:rsidRPr="009C32AC">
        <w:rPr>
          <w:rFonts w:ascii="Arial" w:eastAsiaTheme="minorHAnsi" w:hAnsi="Arial" w:cs="Arial"/>
          <w:i/>
          <w:sz w:val="18"/>
          <w:szCs w:val="18"/>
          <w:u w:val="single"/>
        </w:rPr>
        <w:t xml:space="preserve">12 inches (305 mm), and 10 inches (254 mm) to 14 inches (356 mm) spacing between rungs.  Ladders shall be capable of supporting a 200 pound (90.7 kg) load on any rung. Rung spacing shall be uniform within </w:t>
      </w:r>
      <w:r w:rsidR="00A96CC5">
        <w:rPr>
          <w:rFonts w:ascii="Arial" w:eastAsiaTheme="minorHAnsi" w:hAnsi="Arial" w:cs="Arial"/>
          <w:i/>
          <w:sz w:val="18"/>
          <w:szCs w:val="18"/>
          <w:u w:val="single"/>
        </w:rPr>
        <w:br/>
      </w:r>
      <w:r w:rsidR="00463F0B" w:rsidRPr="009C32AC">
        <w:rPr>
          <w:rFonts w:ascii="Arial" w:eastAsiaTheme="minorHAnsi" w:hAnsi="Arial" w:cs="Arial"/>
          <w:i/>
          <w:sz w:val="18"/>
          <w:szCs w:val="18"/>
          <w:u w:val="single"/>
        </w:rPr>
        <w:t>3/8-inch (9.5 mm).</w:t>
      </w:r>
      <w:r w:rsidR="00B8527A">
        <w:rPr>
          <w:rFonts w:ascii="Arial" w:eastAsiaTheme="minorHAnsi" w:hAnsi="Arial" w:cs="Arial"/>
          <w:i/>
          <w:sz w:val="18"/>
          <w:szCs w:val="18"/>
          <w:u w:val="single"/>
        </w:rPr>
        <w:t>]</w:t>
      </w:r>
    </w:p>
    <w:p w14:paraId="70806D79" w14:textId="77777777" w:rsidR="00463F0B" w:rsidRPr="009C32AC" w:rsidRDefault="00463F0B" w:rsidP="00463F0B">
      <w:pPr>
        <w:rPr>
          <w:rFonts w:ascii="Arial" w:eastAsiaTheme="minorHAnsi" w:hAnsi="Arial" w:cs="Arial"/>
          <w:b/>
          <w:bCs/>
          <w:i/>
          <w:sz w:val="18"/>
          <w:szCs w:val="18"/>
          <w:u w:val="single"/>
        </w:rPr>
      </w:pPr>
    </w:p>
    <w:p w14:paraId="09F49CAB" w14:textId="28B90EA7" w:rsidR="00463F0B" w:rsidRPr="00463F0B"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sidRPr="009C32AC">
        <w:rPr>
          <w:rFonts w:ascii="Arial" w:eastAsiaTheme="minorHAnsi" w:hAnsi="Arial" w:cs="Arial"/>
          <w:b/>
          <w:bCs/>
          <w:i/>
          <w:sz w:val="18"/>
          <w:szCs w:val="18"/>
          <w:u w:val="single"/>
        </w:rPr>
        <w:t>N</w:t>
      </w:r>
      <w:r w:rsidR="00463F0B" w:rsidRPr="009C32AC">
        <w:rPr>
          <w:rFonts w:ascii="Arial" w:eastAsiaTheme="minorHAnsi" w:hAnsi="Arial" w:cs="Arial"/>
          <w:b/>
          <w:bCs/>
          <w:i/>
          <w:sz w:val="18"/>
          <w:szCs w:val="18"/>
          <w:u w:val="single"/>
        </w:rPr>
        <w:t xml:space="preserve">108.2.2.2 Incline. </w:t>
      </w:r>
      <w:r w:rsidR="00463F0B" w:rsidRPr="009C32AC">
        <w:rPr>
          <w:rFonts w:ascii="Arial" w:eastAsiaTheme="minorHAnsi" w:hAnsi="Arial" w:cs="Arial"/>
          <w:i/>
          <w:sz w:val="18"/>
          <w:szCs w:val="18"/>
          <w:u w:val="single"/>
        </w:rPr>
        <w:t>Ladders shall be installed at 70 to 80 degrees from horizontal.</w:t>
      </w:r>
      <w:r w:rsidR="00B8527A">
        <w:rPr>
          <w:rFonts w:ascii="Arial" w:eastAsiaTheme="minorHAnsi" w:hAnsi="Arial" w:cs="Arial"/>
          <w:i/>
          <w:sz w:val="18"/>
          <w:szCs w:val="18"/>
          <w:u w:val="single"/>
        </w:rPr>
        <w:t>]</w:t>
      </w:r>
    </w:p>
    <w:p w14:paraId="082AFA35" w14:textId="77777777" w:rsidR="00463F0B" w:rsidRPr="00463F0B" w:rsidRDefault="00463F0B" w:rsidP="00463F0B">
      <w:pPr>
        <w:rPr>
          <w:rFonts w:ascii="Arial" w:eastAsiaTheme="minorHAnsi" w:hAnsi="Arial" w:cs="Arial"/>
          <w:b/>
          <w:bCs/>
          <w:i/>
          <w:sz w:val="18"/>
          <w:szCs w:val="18"/>
          <w:u w:val="single"/>
        </w:rPr>
      </w:pPr>
    </w:p>
    <w:p w14:paraId="73CD6B90" w14:textId="036CD900" w:rsidR="00463F0B" w:rsidRPr="00463F0B"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Pr>
          <w:rFonts w:ascii="Arial" w:eastAsiaTheme="minorHAnsi" w:hAnsi="Arial" w:cs="Arial"/>
          <w:b/>
          <w:bCs/>
          <w:i/>
          <w:sz w:val="18"/>
          <w:szCs w:val="18"/>
          <w:u w:val="single"/>
        </w:rPr>
        <w:t>N</w:t>
      </w:r>
      <w:r w:rsidR="00463F0B" w:rsidRPr="00463F0B">
        <w:rPr>
          <w:rFonts w:ascii="Arial" w:eastAsiaTheme="minorHAnsi" w:hAnsi="Arial" w:cs="Arial"/>
          <w:b/>
          <w:bCs/>
          <w:i/>
          <w:sz w:val="18"/>
          <w:szCs w:val="18"/>
          <w:u w:val="single"/>
        </w:rPr>
        <w:t xml:space="preserve">108.2.3 Alternating tread devices. </w:t>
      </w:r>
      <w:r w:rsidR="00463F0B" w:rsidRPr="00463F0B">
        <w:rPr>
          <w:rFonts w:ascii="Arial" w:eastAsiaTheme="minorHAnsi" w:hAnsi="Arial" w:cs="Arial"/>
          <w:i/>
          <w:sz w:val="18"/>
          <w:szCs w:val="18"/>
          <w:u w:val="single"/>
        </w:rPr>
        <w:t>Alternating tread devices are acceptable as allowed by the Authority Having Jurisdiction.</w:t>
      </w:r>
      <w:r w:rsidR="00B8527A">
        <w:rPr>
          <w:rFonts w:ascii="Arial" w:eastAsiaTheme="minorHAnsi" w:hAnsi="Arial" w:cs="Arial"/>
          <w:i/>
          <w:sz w:val="18"/>
          <w:szCs w:val="18"/>
          <w:u w:val="single"/>
        </w:rPr>
        <w:t>]</w:t>
      </w:r>
    </w:p>
    <w:p w14:paraId="2AA468E0" w14:textId="77777777" w:rsidR="00463F0B" w:rsidRPr="00463F0B" w:rsidRDefault="00463F0B" w:rsidP="00463F0B">
      <w:pPr>
        <w:ind w:left="270"/>
        <w:rPr>
          <w:rFonts w:ascii="Arial" w:eastAsiaTheme="minorHAnsi" w:hAnsi="Arial" w:cs="Arial"/>
          <w:b/>
          <w:bCs/>
          <w:i/>
          <w:sz w:val="18"/>
          <w:szCs w:val="18"/>
          <w:u w:val="single"/>
        </w:rPr>
      </w:pPr>
    </w:p>
    <w:p w14:paraId="00583312" w14:textId="2C15F86B" w:rsidR="00463F0B" w:rsidRPr="00463F0B" w:rsidRDefault="00AC346F" w:rsidP="0087548E">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Pr>
          <w:rFonts w:ascii="Arial" w:eastAsiaTheme="minorHAnsi" w:hAnsi="Arial" w:cs="Arial"/>
          <w:b/>
          <w:bCs/>
          <w:i/>
          <w:sz w:val="18"/>
          <w:szCs w:val="18"/>
          <w:u w:val="single"/>
        </w:rPr>
        <w:t>N</w:t>
      </w:r>
      <w:r w:rsidR="00463F0B" w:rsidRPr="00463F0B">
        <w:rPr>
          <w:rFonts w:ascii="Arial" w:eastAsiaTheme="minorHAnsi" w:hAnsi="Arial" w:cs="Arial"/>
          <w:b/>
          <w:bCs/>
          <w:i/>
          <w:sz w:val="18"/>
          <w:szCs w:val="18"/>
          <w:u w:val="single"/>
        </w:rPr>
        <w:t xml:space="preserve">108.2.4 Loft Guards. </w:t>
      </w:r>
      <w:r w:rsidR="00463F0B" w:rsidRPr="00463F0B">
        <w:rPr>
          <w:rFonts w:ascii="Arial" w:eastAsiaTheme="minorHAnsi" w:hAnsi="Arial" w:cs="Arial"/>
          <w:i/>
          <w:sz w:val="18"/>
          <w:szCs w:val="18"/>
          <w:u w:val="single"/>
        </w:rPr>
        <w:t>Loft guards shall be located along the open side of lofts. Loft guards shall not be less than 36 inches (914 mm) in height or one-half of the clear height to the ceiling, whichever is less.</w:t>
      </w:r>
      <w:r w:rsidR="0087548E">
        <w:rPr>
          <w:rFonts w:ascii="Arial" w:eastAsiaTheme="minorHAnsi" w:hAnsi="Arial" w:cs="Arial"/>
          <w:i/>
          <w:sz w:val="18"/>
          <w:szCs w:val="18"/>
          <w:u w:val="single"/>
        </w:rPr>
        <w:t xml:space="preserve"> </w:t>
      </w:r>
      <w:r w:rsidR="0087548E" w:rsidRPr="00463F0B">
        <w:rPr>
          <w:rFonts w:ascii="Arial" w:eastAsiaTheme="minorHAnsi" w:hAnsi="Arial" w:cs="Arial"/>
          <w:i/>
          <w:sz w:val="18"/>
          <w:szCs w:val="18"/>
          <w:u w:val="single"/>
        </w:rPr>
        <w:t>Loft guards shall</w:t>
      </w:r>
      <w:r w:rsidR="0087548E">
        <w:rPr>
          <w:rFonts w:ascii="Arial" w:eastAsiaTheme="minorHAnsi" w:hAnsi="Arial" w:cs="Arial"/>
          <w:i/>
          <w:sz w:val="18"/>
          <w:szCs w:val="18"/>
          <w:u w:val="single"/>
        </w:rPr>
        <w:t xml:space="preserve"> </w:t>
      </w:r>
      <w:r w:rsidR="0087548E" w:rsidRPr="0087548E">
        <w:rPr>
          <w:rFonts w:ascii="Arial" w:eastAsiaTheme="minorHAnsi" w:hAnsi="Arial" w:cs="Arial"/>
          <w:i/>
          <w:sz w:val="18"/>
          <w:szCs w:val="18"/>
          <w:u w:val="single"/>
        </w:rPr>
        <w:t xml:space="preserve"> not</w:t>
      </w:r>
      <w:r w:rsidR="0087548E">
        <w:rPr>
          <w:rFonts w:ascii="Arial" w:eastAsiaTheme="minorHAnsi" w:hAnsi="Arial" w:cs="Arial"/>
          <w:i/>
          <w:sz w:val="18"/>
          <w:szCs w:val="18"/>
          <w:u w:val="single"/>
        </w:rPr>
        <w:t xml:space="preserve"> </w:t>
      </w:r>
      <w:r w:rsidR="0087548E" w:rsidRPr="0087548E">
        <w:rPr>
          <w:rFonts w:ascii="Arial" w:eastAsiaTheme="minorHAnsi" w:hAnsi="Arial" w:cs="Arial"/>
          <w:i/>
          <w:sz w:val="18"/>
          <w:szCs w:val="18"/>
          <w:u w:val="single"/>
        </w:rPr>
        <w:t>have openings from the walking surface to the required</w:t>
      </w:r>
      <w:r w:rsidR="0087548E">
        <w:rPr>
          <w:rFonts w:ascii="Arial" w:eastAsiaTheme="minorHAnsi" w:hAnsi="Arial" w:cs="Arial"/>
          <w:i/>
          <w:sz w:val="18"/>
          <w:szCs w:val="18"/>
          <w:u w:val="single"/>
        </w:rPr>
        <w:t xml:space="preserve"> </w:t>
      </w:r>
      <w:r w:rsidR="0087548E" w:rsidRPr="0087548E">
        <w:rPr>
          <w:rFonts w:ascii="Arial" w:eastAsiaTheme="minorHAnsi" w:hAnsi="Arial" w:cs="Arial"/>
          <w:i/>
          <w:sz w:val="18"/>
          <w:szCs w:val="18"/>
          <w:u w:val="single"/>
        </w:rPr>
        <w:t xml:space="preserve">guard height that allow passage of a sphere </w:t>
      </w:r>
      <w:r w:rsidR="00A96CC5">
        <w:rPr>
          <w:rFonts w:ascii="Arial" w:eastAsiaTheme="minorHAnsi" w:hAnsi="Arial" w:cs="Arial"/>
          <w:i/>
          <w:sz w:val="18"/>
          <w:szCs w:val="18"/>
          <w:u w:val="single"/>
        </w:rPr>
        <w:br/>
      </w:r>
      <w:r w:rsidR="0087548E" w:rsidRPr="0087548E">
        <w:rPr>
          <w:rFonts w:ascii="Arial" w:eastAsiaTheme="minorHAnsi" w:hAnsi="Arial" w:cs="Arial"/>
          <w:i/>
          <w:sz w:val="18"/>
          <w:szCs w:val="18"/>
          <w:u w:val="single"/>
        </w:rPr>
        <w:t>4 inches (102</w:t>
      </w:r>
      <w:r w:rsidR="0087548E">
        <w:rPr>
          <w:rFonts w:ascii="Arial" w:eastAsiaTheme="minorHAnsi" w:hAnsi="Arial" w:cs="Arial"/>
          <w:i/>
          <w:sz w:val="18"/>
          <w:szCs w:val="18"/>
          <w:u w:val="single"/>
        </w:rPr>
        <w:t xml:space="preserve"> </w:t>
      </w:r>
      <w:r w:rsidR="0087548E" w:rsidRPr="0087548E">
        <w:rPr>
          <w:rFonts w:ascii="Arial" w:eastAsiaTheme="minorHAnsi" w:hAnsi="Arial" w:cs="Arial"/>
          <w:i/>
          <w:sz w:val="18"/>
          <w:szCs w:val="18"/>
          <w:u w:val="single"/>
        </w:rPr>
        <w:t>mm) in diameter.</w:t>
      </w:r>
      <w:r w:rsidR="00B8527A">
        <w:rPr>
          <w:rFonts w:ascii="Arial" w:eastAsiaTheme="minorHAnsi" w:hAnsi="Arial" w:cs="Arial"/>
          <w:i/>
          <w:sz w:val="18"/>
          <w:szCs w:val="18"/>
          <w:u w:val="single"/>
        </w:rPr>
        <w:t>]</w:t>
      </w:r>
    </w:p>
    <w:p w14:paraId="52ABD6E9" w14:textId="77777777" w:rsidR="00463F0B" w:rsidRPr="00463F0B" w:rsidRDefault="00463F0B" w:rsidP="00463F0B">
      <w:pPr>
        <w:jc w:val="center"/>
        <w:rPr>
          <w:rFonts w:ascii="Arial" w:eastAsiaTheme="minorHAnsi" w:hAnsi="Arial" w:cs="Arial"/>
          <w:b/>
          <w:i/>
          <w:sz w:val="18"/>
          <w:szCs w:val="18"/>
          <w:u w:val="single"/>
        </w:rPr>
      </w:pPr>
    </w:p>
    <w:p w14:paraId="25608A48" w14:textId="5288B491" w:rsidR="00463F0B" w:rsidRPr="00463F0B" w:rsidRDefault="00AC346F" w:rsidP="00463F0B">
      <w:pPr>
        <w:jc w:val="center"/>
        <w:rPr>
          <w:rFonts w:ascii="Arial" w:eastAsiaTheme="minorHAnsi" w:hAnsi="Arial" w:cs="Arial"/>
          <w:b/>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sz w:val="18"/>
          <w:szCs w:val="18"/>
          <w:u w:val="single"/>
        </w:rPr>
        <w:t xml:space="preserve">SECTION </w:t>
      </w:r>
      <w:r w:rsidR="009779AF">
        <w:rPr>
          <w:rFonts w:ascii="Arial" w:eastAsiaTheme="minorHAnsi" w:hAnsi="Arial" w:cs="Arial"/>
          <w:b/>
          <w:i/>
          <w:sz w:val="18"/>
          <w:szCs w:val="18"/>
          <w:u w:val="single"/>
        </w:rPr>
        <w:t>N</w:t>
      </w:r>
      <w:r w:rsidR="00463F0B" w:rsidRPr="00463F0B">
        <w:rPr>
          <w:rFonts w:ascii="Arial" w:eastAsiaTheme="minorHAnsi" w:hAnsi="Arial" w:cs="Arial"/>
          <w:b/>
          <w:i/>
          <w:sz w:val="18"/>
          <w:szCs w:val="18"/>
          <w:u w:val="single"/>
        </w:rPr>
        <w:t>109</w:t>
      </w:r>
    </w:p>
    <w:p w14:paraId="03A5A1A9" w14:textId="6E6F7408" w:rsidR="00463F0B" w:rsidRPr="00463F0B" w:rsidRDefault="00463F0B" w:rsidP="00463F0B">
      <w:pPr>
        <w:jc w:val="center"/>
        <w:rPr>
          <w:rFonts w:ascii="Arial" w:eastAsiaTheme="minorHAnsi" w:hAnsi="Arial" w:cs="Arial"/>
          <w:b/>
          <w:i/>
          <w:sz w:val="18"/>
          <w:szCs w:val="18"/>
          <w:u w:val="single"/>
        </w:rPr>
      </w:pPr>
      <w:r w:rsidRPr="00463F0B">
        <w:rPr>
          <w:rFonts w:ascii="Arial" w:eastAsiaTheme="minorHAnsi" w:hAnsi="Arial" w:cs="Arial"/>
          <w:b/>
          <w:i/>
          <w:sz w:val="18"/>
          <w:szCs w:val="18"/>
          <w:u w:val="single"/>
        </w:rPr>
        <w:t>LOCATION, MAINTENANCE AND IDENTIFICATION</w:t>
      </w:r>
      <w:r w:rsidR="00712CE6">
        <w:rPr>
          <w:rFonts w:ascii="Arial" w:eastAsiaTheme="minorHAnsi" w:hAnsi="Arial" w:cs="Arial"/>
          <w:b/>
          <w:i/>
          <w:sz w:val="18"/>
          <w:szCs w:val="18"/>
          <w:u w:val="single"/>
        </w:rPr>
        <w:t>]</w:t>
      </w:r>
    </w:p>
    <w:p w14:paraId="04377809" w14:textId="77777777" w:rsidR="00463F0B" w:rsidRPr="00463F0B" w:rsidRDefault="00463F0B" w:rsidP="00463F0B">
      <w:pPr>
        <w:jc w:val="center"/>
        <w:rPr>
          <w:rFonts w:ascii="Arial" w:eastAsiaTheme="minorHAnsi" w:hAnsi="Arial" w:cs="Arial"/>
          <w:b/>
          <w:i/>
          <w:sz w:val="18"/>
          <w:szCs w:val="18"/>
          <w:highlight w:val="red"/>
          <w:u w:val="single"/>
        </w:rPr>
      </w:pPr>
    </w:p>
    <w:p w14:paraId="5F04A81E" w14:textId="088046CB"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Pr>
          <w:rFonts w:ascii="Arial" w:eastAsiaTheme="minorHAnsi" w:hAnsi="Arial" w:cs="Arial"/>
          <w:b/>
          <w:bCs/>
          <w:i/>
          <w:sz w:val="18"/>
          <w:szCs w:val="18"/>
          <w:u w:val="single"/>
        </w:rPr>
        <w:t>N</w:t>
      </w:r>
      <w:r w:rsidR="00463F0B" w:rsidRPr="00463F0B">
        <w:rPr>
          <w:rFonts w:ascii="Arial" w:eastAsiaTheme="minorHAnsi" w:hAnsi="Arial" w:cs="Arial"/>
          <w:b/>
          <w:bCs/>
          <w:i/>
          <w:sz w:val="18"/>
          <w:szCs w:val="18"/>
          <w:u w:val="single"/>
        </w:rPr>
        <w:t xml:space="preserve">109.1 Maintenance. </w:t>
      </w:r>
      <w:r w:rsidR="00463F0B" w:rsidRPr="00463F0B">
        <w:rPr>
          <w:rFonts w:ascii="Arial" w:eastAsiaTheme="minorHAnsi" w:hAnsi="Arial" w:cs="Arial"/>
          <w:i/>
          <w:sz w:val="18"/>
          <w:szCs w:val="18"/>
          <w:u w:val="single"/>
        </w:rPr>
        <w:t xml:space="preserve"> Emergency housing and emergency housing facilities shall be maintained in a safe and sanitary condition, and free from vermin, vectors and other matter of an infectious or contagious nature. The grounds within emergency housing sites shall be kept clean and free from accumulation of debris, filth, garbage and deleterious matter. Emergency housing and emergency housing facilities shall not be occupied if a substandard conditions exist, as determined by the Authority Having Jurisdiction.</w:t>
      </w:r>
      <w:r w:rsidR="00B8527A">
        <w:rPr>
          <w:rFonts w:ascii="Arial" w:eastAsiaTheme="minorHAnsi" w:hAnsi="Arial" w:cs="Arial"/>
          <w:i/>
          <w:sz w:val="18"/>
          <w:szCs w:val="18"/>
          <w:u w:val="single"/>
        </w:rPr>
        <w:t>]</w:t>
      </w:r>
      <w:r w:rsidR="00463F0B" w:rsidRPr="00463F0B">
        <w:rPr>
          <w:rFonts w:ascii="Arial" w:eastAsiaTheme="minorHAnsi" w:hAnsi="Arial" w:cs="Arial"/>
          <w:i/>
          <w:sz w:val="18"/>
          <w:szCs w:val="18"/>
          <w:u w:val="single"/>
        </w:rPr>
        <w:t xml:space="preserve">  </w:t>
      </w:r>
    </w:p>
    <w:p w14:paraId="50B25F3D" w14:textId="77777777" w:rsidR="00463F0B" w:rsidRPr="00463F0B" w:rsidRDefault="00463F0B" w:rsidP="00463F0B">
      <w:pPr>
        <w:rPr>
          <w:rFonts w:ascii="Arial" w:eastAsiaTheme="minorHAnsi" w:hAnsi="Arial" w:cs="Arial"/>
          <w:i/>
          <w:sz w:val="18"/>
          <w:szCs w:val="18"/>
          <w:u w:val="single"/>
        </w:rPr>
      </w:pPr>
    </w:p>
    <w:p w14:paraId="65FC86EB" w14:textId="0EE4F76F" w:rsidR="00463F0B" w:rsidRPr="00463F0B"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Pr>
          <w:rFonts w:ascii="Arial" w:eastAsiaTheme="minorHAnsi" w:hAnsi="Arial" w:cs="Arial"/>
          <w:b/>
          <w:bCs/>
          <w:i/>
          <w:sz w:val="18"/>
          <w:szCs w:val="18"/>
          <w:u w:val="single"/>
        </w:rPr>
        <w:t>N</w:t>
      </w:r>
      <w:r w:rsidR="00463F0B" w:rsidRPr="00463F0B">
        <w:rPr>
          <w:rFonts w:ascii="Arial" w:eastAsiaTheme="minorHAnsi" w:hAnsi="Arial" w:cs="Arial"/>
          <w:b/>
          <w:bCs/>
          <w:i/>
          <w:sz w:val="18"/>
          <w:szCs w:val="18"/>
          <w:u w:val="single"/>
        </w:rPr>
        <w:t xml:space="preserve">109.1.1 </w:t>
      </w:r>
      <w:r w:rsidR="00463F0B" w:rsidRPr="00463F0B">
        <w:rPr>
          <w:rFonts w:ascii="Arial" w:eastAsiaTheme="minorHAnsi" w:hAnsi="Arial" w:cs="Arial"/>
          <w:b/>
          <w:i/>
          <w:sz w:val="18"/>
          <w:szCs w:val="18"/>
          <w:u w:val="single"/>
        </w:rPr>
        <w:t xml:space="preserve">Fire Hazards. </w:t>
      </w:r>
      <w:r w:rsidR="00463F0B" w:rsidRPr="00463F0B">
        <w:rPr>
          <w:rFonts w:ascii="Arial" w:eastAsiaTheme="minorHAnsi" w:hAnsi="Arial" w:cs="Arial"/>
          <w:i/>
          <w:sz w:val="18"/>
          <w:szCs w:val="18"/>
          <w:u w:val="single"/>
        </w:rPr>
        <w:t xml:space="preserve">Dangerous materials or materials that create a fire hazard, as determined by the Authority Having Jurisdiction, shall not be allowed on the grounds </w:t>
      </w:r>
      <w:r w:rsidR="00B8527A">
        <w:rPr>
          <w:rFonts w:ascii="Arial" w:eastAsiaTheme="minorHAnsi" w:hAnsi="Arial" w:cs="Arial"/>
          <w:i/>
          <w:sz w:val="18"/>
          <w:szCs w:val="18"/>
          <w:u w:val="single"/>
        </w:rPr>
        <w:t>within emergency housing sites.]</w:t>
      </w:r>
    </w:p>
    <w:p w14:paraId="23D0C475" w14:textId="77777777" w:rsidR="00463F0B" w:rsidRPr="00463F0B" w:rsidRDefault="00463F0B" w:rsidP="00463F0B">
      <w:pPr>
        <w:ind w:left="270"/>
        <w:rPr>
          <w:rFonts w:ascii="Arial" w:eastAsiaTheme="minorHAnsi" w:hAnsi="Arial" w:cs="Arial"/>
          <w:i/>
          <w:sz w:val="18"/>
          <w:szCs w:val="18"/>
          <w:u w:val="single"/>
        </w:rPr>
      </w:pPr>
    </w:p>
    <w:p w14:paraId="1B0D833D" w14:textId="55960AB2"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Pr>
          <w:rFonts w:ascii="Arial" w:eastAsiaTheme="minorHAnsi" w:hAnsi="Arial" w:cs="Arial"/>
          <w:b/>
          <w:i/>
          <w:sz w:val="18"/>
          <w:szCs w:val="18"/>
          <w:u w:val="single"/>
        </w:rPr>
        <w:t>N</w:t>
      </w:r>
      <w:r w:rsidR="00463F0B" w:rsidRPr="00463F0B">
        <w:rPr>
          <w:rFonts w:ascii="Arial" w:eastAsiaTheme="minorHAnsi" w:hAnsi="Arial" w:cs="Arial"/>
          <w:b/>
          <w:i/>
          <w:sz w:val="18"/>
          <w:szCs w:val="18"/>
          <w:u w:val="single"/>
        </w:rPr>
        <w:t>109.3</w:t>
      </w:r>
      <w:r w:rsidR="00463F0B" w:rsidRPr="00463F0B">
        <w:rPr>
          <w:rFonts w:ascii="Arial" w:eastAsiaTheme="minorHAnsi" w:hAnsi="Arial" w:cs="Arial"/>
          <w:i/>
          <w:sz w:val="18"/>
          <w:szCs w:val="18"/>
          <w:u w:val="single"/>
        </w:rPr>
        <w:t xml:space="preserve"> </w:t>
      </w:r>
      <w:r w:rsidR="00463F0B" w:rsidRPr="00463F0B">
        <w:rPr>
          <w:rFonts w:ascii="Arial" w:eastAsiaTheme="minorHAnsi" w:hAnsi="Arial" w:cs="Arial"/>
          <w:b/>
          <w:bCs/>
          <w:i/>
          <w:sz w:val="18"/>
          <w:szCs w:val="18"/>
          <w:u w:val="single"/>
        </w:rPr>
        <w:t xml:space="preserve">Identification.  </w:t>
      </w:r>
      <w:r w:rsidR="00463F0B" w:rsidRPr="00463F0B">
        <w:rPr>
          <w:rFonts w:ascii="Arial" w:eastAsiaTheme="minorHAnsi" w:hAnsi="Arial" w:cs="Arial"/>
          <w:bCs/>
          <w:i/>
          <w:sz w:val="18"/>
          <w:szCs w:val="18"/>
          <w:u w:val="single"/>
        </w:rPr>
        <w:t>E</w:t>
      </w:r>
      <w:r w:rsidR="00463F0B" w:rsidRPr="00463F0B">
        <w:rPr>
          <w:rFonts w:ascii="Arial" w:eastAsiaTheme="minorHAnsi" w:hAnsi="Arial" w:cs="Arial"/>
          <w:i/>
          <w:sz w:val="18"/>
          <w:szCs w:val="18"/>
          <w:u w:val="single"/>
        </w:rPr>
        <w:t>mergency housing shall be designated by address numbers, letters, or other suitable means of identification. The identification shall be in a conspicuous location facing the street or driveway fronting the building or structure. Each identification character shall be not less than 4 inches (102 mm) in height and not less than 0.5 inch (12.7 mm) in width, installed/paint</w:t>
      </w:r>
      <w:r w:rsidR="00B8527A">
        <w:rPr>
          <w:rFonts w:ascii="Arial" w:eastAsiaTheme="minorHAnsi" w:hAnsi="Arial" w:cs="Arial"/>
          <w:i/>
          <w:sz w:val="18"/>
          <w:szCs w:val="18"/>
          <w:u w:val="single"/>
        </w:rPr>
        <w:t>ed on a contrasting background.]</w:t>
      </w:r>
    </w:p>
    <w:p w14:paraId="7070809E" w14:textId="77777777" w:rsidR="00463F0B" w:rsidRPr="00463F0B" w:rsidRDefault="00463F0B" w:rsidP="00463F0B">
      <w:pPr>
        <w:rPr>
          <w:rFonts w:ascii="Arial" w:eastAsiaTheme="minorHAnsi" w:hAnsi="Arial" w:cs="Arial"/>
          <w:b/>
          <w:i/>
          <w:sz w:val="18"/>
          <w:szCs w:val="18"/>
          <w:highlight w:val="red"/>
          <w:u w:val="single"/>
        </w:rPr>
      </w:pPr>
    </w:p>
    <w:p w14:paraId="4514E118" w14:textId="77777777" w:rsidR="00B8527A" w:rsidRDefault="00B8527A">
      <w:pPr>
        <w:spacing w:after="200" w:line="276" w:lineRule="auto"/>
        <w:rPr>
          <w:rFonts w:ascii="Arial" w:eastAsiaTheme="minorHAnsi" w:hAnsi="Arial" w:cs="Arial"/>
          <w:b/>
          <w:bCs/>
          <w:i/>
          <w:sz w:val="18"/>
          <w:szCs w:val="18"/>
          <w:u w:val="single"/>
        </w:rPr>
      </w:pPr>
      <w:r>
        <w:rPr>
          <w:rFonts w:ascii="Arial" w:eastAsiaTheme="minorHAnsi" w:hAnsi="Arial" w:cs="Arial"/>
          <w:b/>
          <w:bCs/>
          <w:i/>
          <w:sz w:val="18"/>
          <w:szCs w:val="18"/>
          <w:u w:val="single"/>
        </w:rPr>
        <w:br w:type="page"/>
      </w:r>
    </w:p>
    <w:p w14:paraId="270315DA" w14:textId="52092D1F" w:rsidR="00463F0B" w:rsidRPr="00463F0B" w:rsidRDefault="00AC346F" w:rsidP="00463F0B">
      <w:pPr>
        <w:jc w:val="center"/>
        <w:rPr>
          <w:rFonts w:ascii="Arial" w:eastAsiaTheme="minorHAnsi" w:hAnsi="Arial" w:cs="Arial"/>
          <w:b/>
          <w:i/>
          <w:sz w:val="18"/>
          <w:szCs w:val="18"/>
          <w:u w:val="single"/>
        </w:rPr>
      </w:pPr>
      <w:r>
        <w:rPr>
          <w:rFonts w:ascii="Arial" w:eastAsiaTheme="minorHAnsi" w:hAnsi="Arial" w:cs="Arial"/>
          <w:b/>
          <w:bCs/>
          <w:i/>
          <w:sz w:val="18"/>
          <w:szCs w:val="18"/>
          <w:u w:val="single"/>
        </w:rPr>
        <w:lastRenderedPageBreak/>
        <w:t xml:space="preserve">[ADD: </w:t>
      </w:r>
      <w:r w:rsidR="00463F0B" w:rsidRPr="00463F0B">
        <w:rPr>
          <w:rFonts w:ascii="Arial" w:eastAsiaTheme="minorHAnsi" w:hAnsi="Arial" w:cs="Arial"/>
          <w:b/>
          <w:i/>
          <w:sz w:val="18"/>
          <w:szCs w:val="18"/>
          <w:u w:val="single"/>
        </w:rPr>
        <w:t xml:space="preserve">SECTION </w:t>
      </w:r>
      <w:r w:rsidR="009779AF">
        <w:rPr>
          <w:rFonts w:ascii="Arial" w:eastAsiaTheme="minorHAnsi" w:hAnsi="Arial" w:cs="Arial"/>
          <w:b/>
          <w:i/>
          <w:sz w:val="18"/>
          <w:szCs w:val="18"/>
          <w:u w:val="single"/>
        </w:rPr>
        <w:t>N</w:t>
      </w:r>
      <w:r w:rsidR="00463F0B" w:rsidRPr="00463F0B">
        <w:rPr>
          <w:rFonts w:ascii="Arial" w:eastAsiaTheme="minorHAnsi" w:hAnsi="Arial" w:cs="Arial"/>
          <w:b/>
          <w:i/>
          <w:sz w:val="18"/>
          <w:szCs w:val="18"/>
          <w:u w:val="single"/>
        </w:rPr>
        <w:t>110</w:t>
      </w:r>
    </w:p>
    <w:p w14:paraId="3C6A07C4" w14:textId="0F128E94" w:rsidR="00463F0B" w:rsidRPr="00463F0B" w:rsidRDefault="00463F0B" w:rsidP="00463F0B">
      <w:pPr>
        <w:jc w:val="center"/>
        <w:rPr>
          <w:rFonts w:ascii="Arial" w:eastAsiaTheme="minorHAnsi" w:hAnsi="Arial" w:cs="Arial"/>
          <w:b/>
          <w:i/>
          <w:sz w:val="18"/>
          <w:szCs w:val="18"/>
          <w:u w:val="single"/>
        </w:rPr>
      </w:pPr>
      <w:r w:rsidRPr="00463F0B">
        <w:rPr>
          <w:rFonts w:ascii="Arial" w:eastAsiaTheme="minorHAnsi" w:hAnsi="Arial" w:cs="Arial"/>
          <w:b/>
          <w:i/>
          <w:iCs/>
          <w:sz w:val="18"/>
          <w:szCs w:val="18"/>
          <w:u w:val="single"/>
        </w:rPr>
        <w:t>EMERGENCY HOUSING FACILITIES</w:t>
      </w:r>
      <w:r w:rsidR="00712CE6">
        <w:rPr>
          <w:rFonts w:ascii="Arial" w:eastAsiaTheme="minorHAnsi" w:hAnsi="Arial" w:cs="Arial"/>
          <w:b/>
          <w:i/>
          <w:iCs/>
          <w:sz w:val="18"/>
          <w:szCs w:val="18"/>
          <w:u w:val="single"/>
        </w:rPr>
        <w:t>]</w:t>
      </w:r>
    </w:p>
    <w:p w14:paraId="4AB8AD30" w14:textId="77777777" w:rsidR="00463F0B" w:rsidRPr="00463F0B" w:rsidRDefault="00463F0B" w:rsidP="00463F0B">
      <w:pPr>
        <w:rPr>
          <w:rFonts w:ascii="Arial" w:eastAsiaTheme="minorHAnsi" w:hAnsi="Arial" w:cs="Arial"/>
          <w:i/>
          <w:sz w:val="18"/>
          <w:szCs w:val="18"/>
          <w:u w:val="single"/>
        </w:rPr>
      </w:pPr>
    </w:p>
    <w:p w14:paraId="29D8F31D" w14:textId="7E7563F8"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Pr>
          <w:rFonts w:ascii="Arial" w:eastAsiaTheme="minorHAnsi" w:hAnsi="Arial" w:cs="Arial"/>
          <w:b/>
          <w:bCs/>
          <w:i/>
          <w:sz w:val="18"/>
          <w:szCs w:val="18"/>
          <w:u w:val="single"/>
        </w:rPr>
        <w:t>N</w:t>
      </w:r>
      <w:r w:rsidR="00A96CC5">
        <w:rPr>
          <w:rFonts w:ascii="Arial" w:eastAsiaTheme="minorHAnsi" w:hAnsi="Arial" w:cs="Arial"/>
          <w:b/>
          <w:bCs/>
          <w:i/>
          <w:sz w:val="18"/>
          <w:szCs w:val="18"/>
          <w:u w:val="single"/>
        </w:rPr>
        <w:t xml:space="preserve">110.1 Drinking Water. </w:t>
      </w:r>
      <w:r w:rsidR="00463F0B" w:rsidRPr="00463F0B">
        <w:rPr>
          <w:rFonts w:ascii="Arial" w:eastAsiaTheme="minorHAnsi" w:hAnsi="Arial" w:cs="Arial"/>
          <w:i/>
          <w:sz w:val="18"/>
          <w:szCs w:val="18"/>
          <w:u w:val="single"/>
        </w:rPr>
        <w:t xml:space="preserve">Potable drinking water shall be provided for all </w:t>
      </w:r>
      <w:r w:rsidR="00B8527A">
        <w:rPr>
          <w:rFonts w:ascii="Arial" w:eastAsiaTheme="minorHAnsi" w:hAnsi="Arial" w:cs="Arial"/>
          <w:i/>
          <w:sz w:val="18"/>
          <w:szCs w:val="18"/>
          <w:u w:val="single"/>
        </w:rPr>
        <w:t>occupants of emergency housing.]</w:t>
      </w:r>
    </w:p>
    <w:p w14:paraId="02F36FDD" w14:textId="77777777" w:rsidR="00463F0B" w:rsidRPr="00463F0B" w:rsidRDefault="00463F0B" w:rsidP="00463F0B">
      <w:pPr>
        <w:rPr>
          <w:rFonts w:ascii="Arial" w:eastAsiaTheme="minorHAnsi" w:hAnsi="Arial" w:cs="Arial"/>
          <w:b/>
          <w:bCs/>
          <w:i/>
          <w:sz w:val="18"/>
          <w:szCs w:val="18"/>
          <w:u w:val="single"/>
        </w:rPr>
      </w:pPr>
    </w:p>
    <w:p w14:paraId="501719F8" w14:textId="3986CE83"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Pr>
          <w:rFonts w:ascii="Arial" w:eastAsiaTheme="minorHAnsi" w:hAnsi="Arial" w:cs="Arial"/>
          <w:b/>
          <w:bCs/>
          <w:i/>
          <w:sz w:val="18"/>
          <w:szCs w:val="18"/>
          <w:u w:val="single"/>
        </w:rPr>
        <w:t>N</w:t>
      </w:r>
      <w:r w:rsidR="00A96CC5">
        <w:rPr>
          <w:rFonts w:ascii="Arial" w:eastAsiaTheme="minorHAnsi" w:hAnsi="Arial" w:cs="Arial"/>
          <w:b/>
          <w:bCs/>
          <w:i/>
          <w:sz w:val="18"/>
          <w:szCs w:val="18"/>
          <w:u w:val="single"/>
        </w:rPr>
        <w:t xml:space="preserve">110.2 Kitchens. </w:t>
      </w:r>
      <w:r w:rsidR="00463F0B" w:rsidRPr="00463F0B">
        <w:rPr>
          <w:rFonts w:ascii="Arial" w:eastAsiaTheme="minorHAnsi" w:hAnsi="Arial" w:cs="Arial"/>
          <w:i/>
          <w:sz w:val="18"/>
          <w:szCs w:val="18"/>
          <w:u w:val="single"/>
        </w:rPr>
        <w:t>Where occupants of dependent units are permitted or required to cook for themselves, a separate area shall be equipped and maintained as a common use kitchen. Refrigerated storage shall be provided for safe storage of food.</w:t>
      </w:r>
      <w:r w:rsidR="00B8527A">
        <w:rPr>
          <w:rFonts w:ascii="Arial" w:eastAsiaTheme="minorHAnsi" w:hAnsi="Arial" w:cs="Arial"/>
          <w:i/>
          <w:sz w:val="18"/>
          <w:szCs w:val="18"/>
          <w:u w:val="single"/>
        </w:rPr>
        <w:t>]</w:t>
      </w:r>
    </w:p>
    <w:p w14:paraId="214C3124" w14:textId="77777777" w:rsidR="00463F0B" w:rsidRPr="00463F0B" w:rsidRDefault="00463F0B" w:rsidP="00463F0B">
      <w:pPr>
        <w:rPr>
          <w:rFonts w:ascii="Arial" w:eastAsiaTheme="minorHAnsi" w:hAnsi="Arial" w:cs="Arial"/>
          <w:b/>
          <w:bCs/>
          <w:i/>
          <w:sz w:val="18"/>
          <w:szCs w:val="18"/>
          <w:u w:val="single"/>
        </w:rPr>
      </w:pPr>
    </w:p>
    <w:p w14:paraId="0305E7BB" w14:textId="44D567B1"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9779AF">
        <w:rPr>
          <w:rFonts w:ascii="Arial" w:eastAsiaTheme="minorHAnsi" w:hAnsi="Arial" w:cs="Arial"/>
          <w:b/>
          <w:bCs/>
          <w:i/>
          <w:sz w:val="18"/>
          <w:szCs w:val="18"/>
          <w:u w:val="single"/>
        </w:rPr>
        <w:t>N</w:t>
      </w:r>
      <w:r w:rsidR="00463F0B" w:rsidRPr="00463F0B">
        <w:rPr>
          <w:rFonts w:ascii="Arial" w:eastAsiaTheme="minorHAnsi" w:hAnsi="Arial" w:cs="Arial"/>
          <w:b/>
          <w:bCs/>
          <w:i/>
          <w:sz w:val="18"/>
          <w:szCs w:val="18"/>
          <w:u w:val="single"/>
        </w:rPr>
        <w:t xml:space="preserve">110.3 </w:t>
      </w:r>
      <w:r w:rsidR="00A96CC5">
        <w:rPr>
          <w:rFonts w:ascii="Arial" w:eastAsiaTheme="minorHAnsi" w:hAnsi="Arial" w:cs="Arial"/>
          <w:b/>
          <w:bCs/>
          <w:i/>
          <w:sz w:val="18"/>
          <w:szCs w:val="18"/>
          <w:u w:val="single"/>
        </w:rPr>
        <w:t xml:space="preserve">Toilet and bathing facilities. </w:t>
      </w:r>
      <w:r w:rsidR="00463F0B" w:rsidRPr="00463F0B">
        <w:rPr>
          <w:rFonts w:ascii="Arial" w:eastAsiaTheme="minorHAnsi" w:hAnsi="Arial" w:cs="Arial"/>
          <w:bCs/>
          <w:i/>
          <w:sz w:val="18"/>
          <w:szCs w:val="18"/>
          <w:u w:val="single"/>
        </w:rPr>
        <w:t xml:space="preserve">When dependent units are used as emergency housing, </w:t>
      </w:r>
      <w:r w:rsidR="00463F0B" w:rsidRPr="00463F0B">
        <w:rPr>
          <w:rFonts w:ascii="Arial" w:eastAsiaTheme="minorHAnsi" w:hAnsi="Arial" w:cs="Arial"/>
          <w:i/>
          <w:sz w:val="18"/>
          <w:szCs w:val="18"/>
          <w:u w:val="single"/>
        </w:rPr>
        <w:t xml:space="preserve">the emergency housing site shall be provided with one toilet and one bathing facility for every 15 occupants of each </w:t>
      </w:r>
      <w:r w:rsidR="0087548E">
        <w:rPr>
          <w:rFonts w:ascii="Arial" w:eastAsiaTheme="minorHAnsi" w:hAnsi="Arial" w:cs="Arial"/>
          <w:i/>
          <w:sz w:val="18"/>
          <w:szCs w:val="18"/>
          <w:u w:val="single"/>
        </w:rPr>
        <w:t xml:space="preserve">gender. </w:t>
      </w:r>
      <w:r w:rsidR="00463F0B" w:rsidRPr="00463F0B">
        <w:rPr>
          <w:rFonts w:ascii="Arial" w:eastAsiaTheme="minorHAnsi" w:hAnsi="Arial" w:cs="Arial"/>
          <w:i/>
          <w:sz w:val="18"/>
          <w:szCs w:val="18"/>
          <w:u w:val="single"/>
        </w:rPr>
        <w:t xml:space="preserve">The Authority Having Jurisdiction may permit different types and ratios of </w:t>
      </w:r>
      <w:r w:rsidR="00A96CC5">
        <w:rPr>
          <w:rFonts w:ascii="Arial" w:eastAsiaTheme="minorHAnsi" w:hAnsi="Arial" w:cs="Arial"/>
          <w:i/>
          <w:sz w:val="18"/>
          <w:szCs w:val="18"/>
          <w:u w:val="single"/>
        </w:rPr>
        <w:t xml:space="preserve">toilet and bathing facilities. </w:t>
      </w:r>
      <w:r w:rsidR="00463F0B" w:rsidRPr="00463F0B">
        <w:rPr>
          <w:rFonts w:ascii="Arial" w:eastAsiaTheme="minorHAnsi" w:hAnsi="Arial" w:cs="Arial"/>
          <w:i/>
          <w:sz w:val="18"/>
          <w:szCs w:val="18"/>
          <w:u w:val="single"/>
        </w:rPr>
        <w:t>The approval shall be based upon a finding that the type and ratio of toilet and bathing facilities are sufficient to process the anticipated volume of sewage and waste water, while maintaining sanitary conditions for the occu</w:t>
      </w:r>
      <w:r w:rsidR="00B8527A">
        <w:rPr>
          <w:rFonts w:ascii="Arial" w:eastAsiaTheme="minorHAnsi" w:hAnsi="Arial" w:cs="Arial"/>
          <w:i/>
          <w:sz w:val="18"/>
          <w:szCs w:val="18"/>
          <w:u w:val="single"/>
        </w:rPr>
        <w:t>pants of the emergency housing.]</w:t>
      </w:r>
    </w:p>
    <w:p w14:paraId="1497A683" w14:textId="77777777" w:rsidR="00463F0B" w:rsidRPr="00463F0B" w:rsidRDefault="00463F0B" w:rsidP="00463F0B">
      <w:pPr>
        <w:rPr>
          <w:rFonts w:ascii="Arial" w:eastAsiaTheme="minorHAnsi" w:hAnsi="Arial" w:cs="Arial"/>
          <w:i/>
          <w:sz w:val="18"/>
          <w:szCs w:val="18"/>
          <w:u w:val="single"/>
        </w:rPr>
      </w:pPr>
    </w:p>
    <w:p w14:paraId="18DB9E33" w14:textId="65E4E813"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i/>
          <w:sz w:val="18"/>
          <w:szCs w:val="18"/>
          <w:u w:val="single"/>
        </w:rPr>
        <w:t>Bathing facilities shall be provided with heating equipment which shall be capable of maintaining a temperature of 70 degrees F (21.0 degrees Celsius) within such facilities.</w:t>
      </w:r>
      <w:r w:rsidR="00B8527A">
        <w:rPr>
          <w:rFonts w:ascii="Arial" w:eastAsiaTheme="minorHAnsi" w:hAnsi="Arial" w:cs="Arial"/>
          <w:i/>
          <w:sz w:val="18"/>
          <w:szCs w:val="18"/>
          <w:u w:val="single"/>
        </w:rPr>
        <w:t>]</w:t>
      </w:r>
    </w:p>
    <w:p w14:paraId="3C50D442" w14:textId="77777777" w:rsidR="00463F0B" w:rsidRPr="00463F0B" w:rsidRDefault="00463F0B" w:rsidP="00463F0B">
      <w:pPr>
        <w:rPr>
          <w:rFonts w:ascii="Arial" w:eastAsiaTheme="minorHAnsi" w:hAnsi="Arial" w:cs="Arial"/>
          <w:i/>
          <w:sz w:val="18"/>
          <w:szCs w:val="18"/>
          <w:u w:val="single"/>
        </w:rPr>
      </w:pPr>
    </w:p>
    <w:p w14:paraId="03EBB7A1" w14:textId="1605A9A4"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i/>
          <w:sz w:val="18"/>
          <w:szCs w:val="18"/>
          <w:u w:val="single"/>
        </w:rPr>
        <w:t>Lavatories with running water shall be installed and maintained in the toilet facilities or adjacent to the toilet facilities.</w:t>
      </w:r>
      <w:r w:rsidR="00B8527A">
        <w:rPr>
          <w:rFonts w:ascii="Arial" w:eastAsiaTheme="minorHAnsi" w:hAnsi="Arial" w:cs="Arial"/>
          <w:i/>
          <w:sz w:val="18"/>
          <w:szCs w:val="18"/>
          <w:u w:val="single"/>
        </w:rPr>
        <w:t>]</w:t>
      </w:r>
      <w:r w:rsidR="00463F0B" w:rsidRPr="00463F0B">
        <w:rPr>
          <w:rFonts w:ascii="Arial" w:eastAsiaTheme="minorHAnsi" w:hAnsi="Arial" w:cs="Arial"/>
          <w:i/>
          <w:sz w:val="18"/>
          <w:szCs w:val="18"/>
          <w:u w:val="single"/>
        </w:rPr>
        <w:t xml:space="preserve"> </w:t>
      </w:r>
    </w:p>
    <w:p w14:paraId="04F05231" w14:textId="77777777" w:rsidR="00463F0B" w:rsidRPr="00463F0B" w:rsidRDefault="00463F0B" w:rsidP="00463F0B">
      <w:pPr>
        <w:rPr>
          <w:rFonts w:ascii="Arial" w:eastAsiaTheme="minorHAnsi" w:hAnsi="Arial" w:cs="Arial"/>
          <w:i/>
          <w:sz w:val="18"/>
          <w:szCs w:val="18"/>
          <w:u w:val="single"/>
        </w:rPr>
      </w:pPr>
    </w:p>
    <w:p w14:paraId="128DC5D8" w14:textId="073646DF" w:rsidR="00D00859" w:rsidRPr="00463F0B" w:rsidRDefault="00AC346F" w:rsidP="00463F0B">
      <w:pPr>
        <w:suppressAutoHyphens/>
        <w:rPr>
          <w:rFonts w:ascii="Arial" w:eastAsia="Times New Roman" w:hAnsi="Arial" w:cs="Arial"/>
          <w:i/>
          <w:sz w:val="18"/>
          <w:szCs w:val="18"/>
          <w:u w:val="single"/>
        </w:rPr>
      </w:pPr>
      <w:r>
        <w:rPr>
          <w:rFonts w:ascii="Arial" w:eastAsiaTheme="minorHAnsi" w:hAnsi="Arial" w:cs="Arial"/>
          <w:b/>
          <w:bCs/>
          <w:i/>
          <w:sz w:val="18"/>
          <w:szCs w:val="18"/>
          <w:u w:val="single"/>
        </w:rPr>
        <w:t xml:space="preserve">[ADD: </w:t>
      </w:r>
      <w:r w:rsidR="009779AF">
        <w:rPr>
          <w:rFonts w:ascii="Arial" w:eastAsiaTheme="minorHAnsi" w:hAnsi="Arial" w:cs="Arial"/>
          <w:b/>
          <w:bCs/>
          <w:i/>
          <w:sz w:val="18"/>
          <w:szCs w:val="18"/>
          <w:u w:val="single"/>
        </w:rPr>
        <w:t>N</w:t>
      </w:r>
      <w:r w:rsidR="00463F0B" w:rsidRPr="00463F0B">
        <w:rPr>
          <w:rFonts w:ascii="Arial" w:eastAsiaTheme="minorHAnsi" w:hAnsi="Arial" w:cs="Arial"/>
          <w:b/>
          <w:bCs/>
          <w:i/>
          <w:sz w:val="18"/>
          <w:szCs w:val="18"/>
          <w:u w:val="single"/>
        </w:rPr>
        <w:t>110.4 Garbag</w:t>
      </w:r>
      <w:r w:rsidR="00A96CC5">
        <w:rPr>
          <w:rFonts w:ascii="Arial" w:eastAsiaTheme="minorHAnsi" w:hAnsi="Arial" w:cs="Arial"/>
          <w:b/>
          <w:bCs/>
          <w:i/>
          <w:sz w:val="18"/>
          <w:szCs w:val="18"/>
          <w:u w:val="single"/>
        </w:rPr>
        <w:t xml:space="preserve">e, waste and rubbish disposal. </w:t>
      </w:r>
      <w:r w:rsidR="00463F0B" w:rsidRPr="00463F0B">
        <w:rPr>
          <w:rFonts w:ascii="Arial" w:eastAsiaTheme="minorHAnsi" w:hAnsi="Arial" w:cs="Arial"/>
          <w:i/>
          <w:sz w:val="18"/>
          <w:szCs w:val="18"/>
          <w:u w:val="single"/>
        </w:rPr>
        <w:t>All garbage, kitchen waste and rubbish shall be deposited in approved covered receptacles, which shall be emptied when filled and the contents shall be disposed of in a sanitary manner acceptable to the Authority Having Jurisdiction.</w:t>
      </w:r>
      <w:r w:rsidR="00B8527A">
        <w:rPr>
          <w:rFonts w:ascii="Arial" w:eastAsiaTheme="minorHAnsi" w:hAnsi="Arial" w:cs="Arial"/>
          <w:i/>
          <w:sz w:val="18"/>
          <w:szCs w:val="18"/>
          <w:u w:val="single"/>
        </w:rPr>
        <w:t>]</w:t>
      </w:r>
    </w:p>
    <w:p w14:paraId="63EBB11B" w14:textId="77777777" w:rsidR="00D00859" w:rsidRDefault="00D00859" w:rsidP="000F13EB">
      <w:pPr>
        <w:suppressAutoHyphens/>
        <w:rPr>
          <w:rFonts w:ascii="Arial" w:eastAsia="Times New Roman" w:hAnsi="Arial" w:cs="Arial"/>
          <w:sz w:val="18"/>
          <w:szCs w:val="18"/>
        </w:rPr>
      </w:pPr>
    </w:p>
    <w:p w14:paraId="63F63724" w14:textId="77777777" w:rsidR="00D00859" w:rsidRPr="00FB392F" w:rsidRDefault="00D00859" w:rsidP="00D00859">
      <w:pPr>
        <w:tabs>
          <w:tab w:val="center" w:pos="4896"/>
        </w:tabs>
        <w:rPr>
          <w:rFonts w:ascii="Arial" w:hAnsi="Arial" w:cs="Arial"/>
          <w:b/>
          <w:sz w:val="18"/>
          <w:szCs w:val="18"/>
        </w:rPr>
      </w:pPr>
      <w:r w:rsidRPr="00FB392F">
        <w:rPr>
          <w:rFonts w:ascii="Arial" w:hAnsi="Arial" w:cs="Arial"/>
          <w:b/>
          <w:sz w:val="18"/>
          <w:szCs w:val="18"/>
        </w:rPr>
        <w:t>NOTE:</w:t>
      </w:r>
    </w:p>
    <w:p w14:paraId="77AE5437" w14:textId="77777777" w:rsidR="00D00859" w:rsidRPr="00FB392F" w:rsidRDefault="00D00859" w:rsidP="00D00859">
      <w:pPr>
        <w:tabs>
          <w:tab w:val="left" w:pos="360"/>
          <w:tab w:val="center" w:pos="4896"/>
        </w:tabs>
        <w:rPr>
          <w:rFonts w:ascii="Arial" w:hAnsi="Arial" w:cs="Arial"/>
          <w:bCs/>
          <w:iCs/>
          <w:sz w:val="18"/>
          <w:szCs w:val="18"/>
        </w:rPr>
      </w:pPr>
      <w:r w:rsidRPr="00FB392F">
        <w:rPr>
          <w:rFonts w:ascii="Arial" w:hAnsi="Arial" w:cs="Arial"/>
          <w:bCs/>
          <w:iCs/>
          <w:sz w:val="18"/>
          <w:szCs w:val="18"/>
        </w:rPr>
        <w:t xml:space="preserve">Authority Cited: </w:t>
      </w:r>
      <w:r w:rsidR="001A3586" w:rsidRPr="001A3586">
        <w:rPr>
          <w:rFonts w:ascii="Arial" w:hAnsi="Arial" w:cs="Arial"/>
          <w:bCs/>
          <w:iCs/>
          <w:sz w:val="18"/>
          <w:szCs w:val="18"/>
        </w:rPr>
        <w:t>Health and Safety Code Sections 17040, 17050, 17920.9, 17921, 17921.5, 17921.6, 17921.10, 17922, 17922.6, 17922.12, 17922.14, 17927, 17928, 18300, 18552, 18554, 18620, 18630, 18640, 18670, 18690, 18691, 18865, 18871.3, 18871.4, 18873, 18873.1 through 18873.5, 18938.3, 18944.11, and 19990; and Government Code Section 12955.1.</w:t>
      </w:r>
    </w:p>
    <w:p w14:paraId="75E1B0A6" w14:textId="77777777" w:rsidR="001A3586" w:rsidRDefault="001A3586" w:rsidP="001A3586">
      <w:pPr>
        <w:rPr>
          <w:rFonts w:ascii="Arial" w:hAnsi="Arial" w:cs="Arial"/>
          <w:bCs/>
          <w:iCs/>
          <w:sz w:val="18"/>
          <w:szCs w:val="18"/>
        </w:rPr>
      </w:pPr>
    </w:p>
    <w:p w14:paraId="6E42B515" w14:textId="77777777" w:rsidR="003E2A48" w:rsidRPr="003E2A48" w:rsidRDefault="00D00859" w:rsidP="001A3586">
      <w:pPr>
        <w:rPr>
          <w:rFonts w:ascii="Arial" w:hAnsi="Arial" w:cs="Arial"/>
          <w:bCs/>
          <w:iCs/>
        </w:rPr>
      </w:pPr>
      <w:r w:rsidRPr="00FB392F">
        <w:rPr>
          <w:rFonts w:ascii="Arial" w:hAnsi="Arial" w:cs="Arial"/>
          <w:bCs/>
          <w:iCs/>
          <w:sz w:val="18"/>
          <w:szCs w:val="18"/>
        </w:rPr>
        <w:t xml:space="preserve">Reference: </w:t>
      </w:r>
      <w:r w:rsidR="001A3586" w:rsidRPr="001A3586">
        <w:rPr>
          <w:rFonts w:ascii="Arial" w:hAnsi="Arial" w:cs="Arial"/>
          <w:bCs/>
          <w:iCs/>
          <w:sz w:val="18"/>
          <w:szCs w:val="18"/>
        </w:rPr>
        <w:t>Health and Safety Code Sections 17000 through 17062.5, 17910 through 17995.5, 18200 through 18700, 18860 through 18874, and 19960 through 19997; Civil Code Sections 1101.4 and 1101.5; and Government Code Sections 12955.1 and 12955.1.1.</w:t>
      </w:r>
    </w:p>
    <w:p w14:paraId="1029CC4F" w14:textId="77777777" w:rsidR="001A3586" w:rsidRPr="002915A1" w:rsidRDefault="001A3586" w:rsidP="001A3586">
      <w:pPr>
        <w:pBdr>
          <w:bottom w:val="thinThickThinSmallGap" w:sz="24" w:space="1" w:color="auto"/>
        </w:pBdr>
        <w:rPr>
          <w:rFonts w:ascii="Arial Bold" w:hAnsi="Arial Bold"/>
          <w:bCs/>
        </w:rPr>
      </w:pPr>
    </w:p>
    <w:p w14:paraId="2E8FB8E9" w14:textId="77777777" w:rsidR="001A3586" w:rsidRPr="00394D8A" w:rsidRDefault="001A3586" w:rsidP="00394D8A">
      <w:pPr>
        <w:keepNext/>
        <w:keepLines/>
        <w:rPr>
          <w:rFonts w:ascii="Arial" w:hAnsi="Arial" w:cs="Arial"/>
          <w:b/>
          <w:u w:val="single"/>
        </w:rPr>
      </w:pPr>
    </w:p>
    <w:p w14:paraId="5AB57DB0" w14:textId="77777777" w:rsidR="00F43596" w:rsidRPr="00F43596" w:rsidRDefault="00F43596" w:rsidP="00F43596">
      <w:pPr>
        <w:widowControl w:val="0"/>
        <w:numPr>
          <w:ilvl w:val="0"/>
          <w:numId w:val="7"/>
        </w:numPr>
        <w:rPr>
          <w:rFonts w:ascii="Arial" w:eastAsiaTheme="minorHAnsi" w:hAnsi="Arial" w:cs="Arial"/>
          <w:bCs/>
          <w:sz w:val="18"/>
          <w:szCs w:val="18"/>
        </w:rPr>
      </w:pPr>
      <w:r w:rsidRPr="00CD27B7">
        <w:rPr>
          <w:rFonts w:ascii="Arial" w:hAnsi="Arial" w:cs="Arial"/>
          <w:b/>
          <w:szCs w:val="24"/>
          <w:u w:val="single"/>
        </w:rPr>
        <w:t>HCD proposes to a</w:t>
      </w:r>
      <w:r w:rsidR="00463F0B">
        <w:rPr>
          <w:rFonts w:ascii="Arial" w:hAnsi="Arial" w:cs="Arial"/>
          <w:b/>
          <w:szCs w:val="24"/>
          <w:u w:val="single"/>
        </w:rPr>
        <w:t xml:space="preserve">dopt </w:t>
      </w:r>
      <w:r w:rsidR="00CE1243">
        <w:rPr>
          <w:rFonts w:ascii="Arial" w:hAnsi="Arial" w:cs="Arial"/>
          <w:b/>
          <w:szCs w:val="24"/>
          <w:u w:val="single"/>
        </w:rPr>
        <w:t xml:space="preserve">a voluntary </w:t>
      </w:r>
      <w:r w:rsidR="00463F0B">
        <w:rPr>
          <w:rFonts w:ascii="Arial" w:hAnsi="Arial" w:cs="Arial"/>
          <w:b/>
          <w:szCs w:val="24"/>
          <w:u w:val="single"/>
        </w:rPr>
        <w:t xml:space="preserve">Appendix X in the </w:t>
      </w:r>
      <w:r>
        <w:rPr>
          <w:rFonts w:ascii="Arial" w:hAnsi="Arial" w:cs="Arial"/>
          <w:b/>
          <w:szCs w:val="24"/>
          <w:u w:val="single"/>
        </w:rPr>
        <w:t>2016 C</w:t>
      </w:r>
      <w:r w:rsidR="00463F0B">
        <w:rPr>
          <w:rFonts w:ascii="Arial" w:hAnsi="Arial" w:cs="Arial"/>
          <w:b/>
          <w:szCs w:val="24"/>
          <w:u w:val="single"/>
        </w:rPr>
        <w:t>RC</w:t>
      </w:r>
      <w:r>
        <w:rPr>
          <w:rFonts w:ascii="Arial" w:hAnsi="Arial" w:cs="Arial"/>
          <w:b/>
          <w:szCs w:val="24"/>
          <w:u w:val="single"/>
        </w:rPr>
        <w:t xml:space="preserve"> </w:t>
      </w:r>
      <w:r w:rsidRPr="00CD27B7">
        <w:rPr>
          <w:rFonts w:ascii="Arial" w:hAnsi="Arial" w:cs="Arial"/>
          <w:b/>
          <w:szCs w:val="24"/>
          <w:u w:val="single"/>
        </w:rPr>
        <w:t>as follows:</w:t>
      </w:r>
    </w:p>
    <w:p w14:paraId="7FA3A7DE" w14:textId="77777777" w:rsidR="00F43596" w:rsidRPr="00CD27B7" w:rsidRDefault="00F43596" w:rsidP="00F43596">
      <w:pPr>
        <w:widowControl w:val="0"/>
        <w:rPr>
          <w:rFonts w:ascii="Arial" w:eastAsiaTheme="minorHAnsi" w:hAnsi="Arial" w:cs="Arial"/>
          <w:bCs/>
          <w:sz w:val="18"/>
          <w:szCs w:val="18"/>
        </w:rPr>
      </w:pPr>
    </w:p>
    <w:p w14:paraId="446BF52C" w14:textId="42FFF83F" w:rsidR="00463F0B" w:rsidRPr="00463F0B" w:rsidRDefault="00AC346F"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APPENDIX X</w:t>
      </w:r>
    </w:p>
    <w:p w14:paraId="7CA966D5" w14:textId="2492FC5F" w:rsidR="00463F0B" w:rsidRDefault="00463F0B" w:rsidP="00463F0B">
      <w:pPr>
        <w:jc w:val="center"/>
        <w:rPr>
          <w:rFonts w:ascii="Arial" w:eastAsiaTheme="minorHAnsi" w:hAnsi="Arial" w:cs="Arial"/>
          <w:b/>
          <w:bCs/>
          <w:i/>
          <w:sz w:val="18"/>
          <w:szCs w:val="18"/>
          <w:u w:val="single"/>
        </w:rPr>
      </w:pPr>
      <w:r w:rsidRPr="00463F0B">
        <w:rPr>
          <w:rFonts w:ascii="Arial" w:eastAsiaTheme="minorHAnsi" w:hAnsi="Arial" w:cs="Arial"/>
          <w:b/>
          <w:bCs/>
          <w:i/>
          <w:sz w:val="18"/>
          <w:szCs w:val="18"/>
          <w:u w:val="single"/>
        </w:rPr>
        <w:t>EMERGENCY HOUSING</w:t>
      </w:r>
      <w:r w:rsidR="00712CE6">
        <w:rPr>
          <w:rFonts w:ascii="Arial" w:eastAsiaTheme="minorHAnsi" w:hAnsi="Arial" w:cs="Arial"/>
          <w:b/>
          <w:bCs/>
          <w:i/>
          <w:sz w:val="18"/>
          <w:szCs w:val="18"/>
          <w:u w:val="single"/>
        </w:rPr>
        <w:t>]</w:t>
      </w:r>
    </w:p>
    <w:p w14:paraId="09DAEF05" w14:textId="77777777" w:rsidR="00CE1243" w:rsidRPr="00463F0B" w:rsidRDefault="00CE1243" w:rsidP="00463F0B">
      <w:pPr>
        <w:jc w:val="center"/>
        <w:rPr>
          <w:rFonts w:ascii="Arial" w:eastAsiaTheme="minorHAnsi" w:hAnsi="Arial" w:cs="Arial"/>
          <w:b/>
          <w:bCs/>
          <w:i/>
          <w:sz w:val="18"/>
          <w:szCs w:val="18"/>
          <w:u w:val="single"/>
        </w:rPr>
      </w:pPr>
    </w:p>
    <w:p w14:paraId="2F104D30" w14:textId="37159707" w:rsidR="00CE1243" w:rsidRPr="002E7A84" w:rsidRDefault="00AC346F" w:rsidP="00CE1243">
      <w:pPr>
        <w:rPr>
          <w:rFonts w:ascii="Arial" w:hAnsi="Arial" w:cs="Arial"/>
          <w:i/>
          <w:sz w:val="18"/>
          <w:szCs w:val="18"/>
          <w:u w:val="single"/>
        </w:rPr>
      </w:pPr>
      <w:r>
        <w:rPr>
          <w:rFonts w:ascii="Arial" w:eastAsiaTheme="minorHAnsi" w:hAnsi="Arial" w:cs="Arial"/>
          <w:b/>
          <w:bCs/>
          <w:i/>
          <w:sz w:val="18"/>
          <w:szCs w:val="18"/>
          <w:u w:val="single"/>
        </w:rPr>
        <w:t xml:space="preserve">[ADD: </w:t>
      </w:r>
      <w:r w:rsidR="00CE1243" w:rsidRPr="002E7A84">
        <w:rPr>
          <w:rFonts w:ascii="Arial" w:hAnsi="Arial" w:cs="Arial"/>
          <w:i/>
          <w:sz w:val="18"/>
          <w:szCs w:val="18"/>
          <w:u w:val="single"/>
        </w:rPr>
        <w:t>The provisions contained in this appendix are not mandatory unless specifically adopted by a state agency, or referenced in the adopting ordinance.</w:t>
      </w:r>
      <w:r w:rsidR="00B8527A">
        <w:rPr>
          <w:rFonts w:ascii="Arial" w:hAnsi="Arial" w:cs="Arial"/>
          <w:i/>
          <w:sz w:val="18"/>
          <w:szCs w:val="18"/>
          <w:u w:val="single"/>
        </w:rPr>
        <w:t>]</w:t>
      </w:r>
    </w:p>
    <w:p w14:paraId="1F6DF106" w14:textId="77777777" w:rsidR="00463F0B" w:rsidRPr="00463F0B" w:rsidRDefault="00463F0B" w:rsidP="00463F0B">
      <w:pPr>
        <w:rPr>
          <w:rFonts w:ascii="Arial" w:eastAsiaTheme="minorHAnsi" w:hAnsi="Arial" w:cs="Arial"/>
          <w:b/>
          <w:bCs/>
          <w:i/>
          <w:sz w:val="18"/>
          <w:szCs w:val="18"/>
          <w:u w:val="single"/>
        </w:rPr>
      </w:pPr>
    </w:p>
    <w:p w14:paraId="57C42AB3" w14:textId="59CA8F2A" w:rsidR="00463F0B" w:rsidRPr="00463F0B" w:rsidRDefault="00AC346F"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SECTION AX101</w:t>
      </w:r>
    </w:p>
    <w:p w14:paraId="1BA705B9" w14:textId="2E9ED5C3" w:rsidR="00463F0B" w:rsidRPr="00463F0B" w:rsidRDefault="00463F0B" w:rsidP="00463F0B">
      <w:pPr>
        <w:jc w:val="center"/>
        <w:rPr>
          <w:rFonts w:ascii="Arial" w:eastAsiaTheme="minorHAnsi" w:hAnsi="Arial" w:cs="Arial"/>
          <w:b/>
          <w:bCs/>
          <w:i/>
          <w:sz w:val="18"/>
          <w:szCs w:val="18"/>
          <w:u w:val="single"/>
        </w:rPr>
      </w:pPr>
      <w:r w:rsidRPr="00463F0B">
        <w:rPr>
          <w:rFonts w:ascii="Arial" w:eastAsiaTheme="minorHAnsi" w:hAnsi="Arial" w:cs="Arial"/>
          <w:b/>
          <w:bCs/>
          <w:i/>
          <w:sz w:val="18"/>
          <w:szCs w:val="18"/>
          <w:u w:val="single"/>
        </w:rPr>
        <w:t>GENERAL</w:t>
      </w:r>
      <w:r w:rsidR="00712CE6">
        <w:rPr>
          <w:rFonts w:ascii="Arial" w:eastAsiaTheme="minorHAnsi" w:hAnsi="Arial" w:cs="Arial"/>
          <w:b/>
          <w:bCs/>
          <w:i/>
          <w:sz w:val="18"/>
          <w:szCs w:val="18"/>
          <w:u w:val="single"/>
        </w:rPr>
        <w:t>]</w:t>
      </w:r>
    </w:p>
    <w:p w14:paraId="719344E0" w14:textId="77777777" w:rsidR="00463F0B" w:rsidRPr="00463F0B" w:rsidRDefault="00463F0B" w:rsidP="00463F0B">
      <w:pPr>
        <w:rPr>
          <w:rFonts w:ascii="Arial" w:eastAsiaTheme="minorHAnsi" w:hAnsi="Arial" w:cs="Arial"/>
          <w:b/>
          <w:bCs/>
          <w:i/>
          <w:sz w:val="18"/>
          <w:szCs w:val="18"/>
          <w:u w:val="single"/>
        </w:rPr>
      </w:pPr>
    </w:p>
    <w:p w14:paraId="39C627D5" w14:textId="58DD9FBC"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AX101.1 Scope. </w:t>
      </w:r>
      <w:r w:rsidR="00463F0B" w:rsidRPr="00463F0B">
        <w:rPr>
          <w:rFonts w:ascii="Arial" w:eastAsiaTheme="minorHAnsi" w:hAnsi="Arial" w:cs="Arial"/>
          <w:i/>
          <w:sz w:val="18"/>
          <w:szCs w:val="18"/>
          <w:u w:val="single"/>
        </w:rPr>
        <w:t>This appendix shall be applicable to emergency housing and emergency housing facilities, as defined in Section AX 102</w:t>
      </w:r>
      <w:r w:rsidR="00B8527A">
        <w:rPr>
          <w:rFonts w:ascii="Arial" w:eastAsiaTheme="minorHAnsi" w:hAnsi="Arial" w:cs="Arial"/>
          <w:i/>
          <w:sz w:val="18"/>
          <w:szCs w:val="18"/>
          <w:u w:val="single"/>
        </w:rPr>
        <w:t>.]</w:t>
      </w:r>
    </w:p>
    <w:p w14:paraId="01F2E3EF" w14:textId="77777777" w:rsidR="00463F0B" w:rsidRPr="00463F0B" w:rsidRDefault="00463F0B" w:rsidP="00463F0B">
      <w:pPr>
        <w:rPr>
          <w:rFonts w:ascii="Arial" w:eastAsiaTheme="minorHAnsi" w:hAnsi="Arial" w:cs="Arial"/>
          <w:b/>
          <w:bCs/>
          <w:i/>
          <w:sz w:val="18"/>
          <w:szCs w:val="18"/>
          <w:u w:val="single"/>
        </w:rPr>
      </w:pPr>
    </w:p>
    <w:p w14:paraId="5E1EFB39" w14:textId="3FFA0D59" w:rsidR="00463F0B" w:rsidRPr="00463F0B" w:rsidRDefault="00AC346F"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SECTION AX102</w:t>
      </w:r>
    </w:p>
    <w:p w14:paraId="6598AAC6" w14:textId="7024ACD4" w:rsidR="00463F0B" w:rsidRPr="00463F0B" w:rsidRDefault="00463F0B" w:rsidP="00463F0B">
      <w:pPr>
        <w:jc w:val="center"/>
        <w:rPr>
          <w:rFonts w:ascii="Arial" w:eastAsiaTheme="minorHAnsi" w:hAnsi="Arial" w:cs="Arial"/>
          <w:b/>
          <w:bCs/>
          <w:i/>
          <w:sz w:val="18"/>
          <w:szCs w:val="18"/>
          <w:u w:val="single"/>
        </w:rPr>
      </w:pPr>
      <w:r w:rsidRPr="00463F0B">
        <w:rPr>
          <w:rFonts w:ascii="Arial" w:eastAsiaTheme="minorHAnsi" w:hAnsi="Arial" w:cs="Arial"/>
          <w:b/>
          <w:bCs/>
          <w:i/>
          <w:sz w:val="18"/>
          <w:szCs w:val="18"/>
          <w:u w:val="single"/>
        </w:rPr>
        <w:t>DEFINITIONS</w:t>
      </w:r>
      <w:r w:rsidR="00712CE6">
        <w:rPr>
          <w:rFonts w:ascii="Arial" w:eastAsiaTheme="minorHAnsi" w:hAnsi="Arial" w:cs="Arial"/>
          <w:b/>
          <w:bCs/>
          <w:i/>
          <w:sz w:val="18"/>
          <w:szCs w:val="18"/>
          <w:u w:val="single"/>
        </w:rPr>
        <w:t>]</w:t>
      </w:r>
    </w:p>
    <w:p w14:paraId="2CDC6272" w14:textId="77777777" w:rsidR="00463F0B" w:rsidRPr="00463F0B" w:rsidRDefault="00463F0B" w:rsidP="00463F0B">
      <w:pPr>
        <w:rPr>
          <w:rFonts w:ascii="Arial" w:eastAsiaTheme="minorHAnsi" w:hAnsi="Arial" w:cs="Arial"/>
          <w:b/>
          <w:bCs/>
          <w:i/>
          <w:sz w:val="18"/>
          <w:szCs w:val="18"/>
          <w:u w:val="single"/>
        </w:rPr>
      </w:pPr>
    </w:p>
    <w:p w14:paraId="1DB97433" w14:textId="48BCA1ED"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AX102.1 General. </w:t>
      </w:r>
      <w:r w:rsidR="00463F0B" w:rsidRPr="00463F0B">
        <w:rPr>
          <w:rFonts w:ascii="Arial" w:eastAsiaTheme="minorHAnsi" w:hAnsi="Arial" w:cs="Arial"/>
          <w:i/>
          <w:sz w:val="18"/>
          <w:szCs w:val="18"/>
          <w:u w:val="single"/>
        </w:rPr>
        <w:t>The following words and terms shall, for the purposes of this appendix, have the meanings shown herein. Refer to Chapter 2 of this code for general definitions.</w:t>
      </w:r>
      <w:r w:rsidR="00B8527A">
        <w:rPr>
          <w:rFonts w:ascii="Arial" w:eastAsiaTheme="minorHAnsi" w:hAnsi="Arial" w:cs="Arial"/>
          <w:i/>
          <w:sz w:val="18"/>
          <w:szCs w:val="18"/>
          <w:u w:val="single"/>
        </w:rPr>
        <w:t>]</w:t>
      </w:r>
    </w:p>
    <w:p w14:paraId="6EAB98A0" w14:textId="77777777" w:rsidR="00463F0B" w:rsidRPr="00463F0B" w:rsidRDefault="00463F0B" w:rsidP="00463F0B">
      <w:pPr>
        <w:rPr>
          <w:rFonts w:ascii="Arial" w:eastAsiaTheme="minorHAnsi" w:hAnsi="Arial" w:cs="Arial"/>
          <w:b/>
          <w:bCs/>
          <w:i/>
          <w:sz w:val="18"/>
          <w:szCs w:val="18"/>
          <w:u w:val="single"/>
        </w:rPr>
      </w:pPr>
    </w:p>
    <w:p w14:paraId="480B12A2" w14:textId="11615A6C" w:rsidR="0026232C" w:rsidRPr="0026232C" w:rsidRDefault="00AC346F" w:rsidP="0026232C">
      <w:pPr>
        <w:rPr>
          <w:rFonts w:ascii="Arial" w:eastAsia="Calibri" w:hAnsi="Arial" w:cs="Arial"/>
          <w:bCs/>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bCs/>
          <w:i/>
          <w:sz w:val="18"/>
          <w:szCs w:val="18"/>
          <w:u w:val="single"/>
        </w:rPr>
        <w:t xml:space="preserve">DECLARATION OF SHELTER CRISIS. </w:t>
      </w:r>
      <w:r w:rsidR="0026232C" w:rsidRPr="0026232C">
        <w:rPr>
          <w:rFonts w:ascii="Arial" w:eastAsia="Calibri" w:hAnsi="Arial" w:cs="Arial"/>
          <w:bCs/>
          <w:i/>
          <w:sz w:val="18"/>
          <w:szCs w:val="18"/>
          <w:u w:val="single"/>
        </w:rPr>
        <w:t xml:space="preserve">The duly proclaimed existence of a situation in which a significant number of persons are without the ability to obtain shelter, resulting in a threat to their health and safety. </w:t>
      </w:r>
      <w:r w:rsidR="00A96CC5">
        <w:rPr>
          <w:rFonts w:ascii="Arial" w:eastAsia="Calibri" w:hAnsi="Arial" w:cs="Arial"/>
          <w:bCs/>
          <w:i/>
          <w:sz w:val="18"/>
          <w:szCs w:val="18"/>
          <w:u w:val="single"/>
        </w:rPr>
        <w:br/>
      </w:r>
      <w:r w:rsidR="0026232C" w:rsidRPr="0026232C">
        <w:rPr>
          <w:rFonts w:ascii="Arial" w:eastAsia="Calibri" w:hAnsi="Arial" w:cs="Arial"/>
          <w:bCs/>
          <w:i/>
          <w:sz w:val="18"/>
          <w:szCs w:val="18"/>
          <w:u w:val="single"/>
        </w:rPr>
        <w:t>(Se</w:t>
      </w:r>
      <w:r w:rsidR="00B8527A">
        <w:rPr>
          <w:rFonts w:ascii="Arial" w:eastAsia="Calibri" w:hAnsi="Arial" w:cs="Arial"/>
          <w:bCs/>
          <w:i/>
          <w:sz w:val="18"/>
          <w:szCs w:val="18"/>
          <w:u w:val="single"/>
        </w:rPr>
        <w:t>e Government Code Section 8698)]</w:t>
      </w:r>
    </w:p>
    <w:p w14:paraId="6BD6A8E4" w14:textId="77777777" w:rsidR="0026232C" w:rsidRPr="0026232C" w:rsidRDefault="0026232C" w:rsidP="0026232C">
      <w:pPr>
        <w:rPr>
          <w:rFonts w:ascii="Arial" w:eastAsia="Calibri" w:hAnsi="Arial" w:cs="Arial"/>
          <w:b/>
          <w:bCs/>
          <w:i/>
          <w:sz w:val="18"/>
          <w:szCs w:val="18"/>
          <w:u w:val="single"/>
        </w:rPr>
      </w:pPr>
    </w:p>
    <w:p w14:paraId="251A1D14" w14:textId="6A0D55BA"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sz w:val="18"/>
          <w:szCs w:val="18"/>
          <w:u w:val="single"/>
        </w:rPr>
        <w:t>DEPENDENT UNIT.</w:t>
      </w:r>
      <w:r w:rsidR="0026232C" w:rsidRPr="0026232C">
        <w:rPr>
          <w:rFonts w:ascii="Arial" w:eastAsia="Calibri" w:hAnsi="Arial" w:cs="Arial"/>
          <w:i/>
          <w:sz w:val="18"/>
          <w:szCs w:val="18"/>
          <w:u w:val="single"/>
        </w:rPr>
        <w:t xml:space="preserve"> Emergency housing not equipped with a kitchen area, toilet, and sewage disposal system. Recreational vehicles that are not self-contained and without utility service connections shall be considered dependent units.</w:t>
      </w:r>
      <w:r w:rsidR="00B8527A">
        <w:rPr>
          <w:rFonts w:ascii="Arial" w:eastAsia="Calibri" w:hAnsi="Arial" w:cs="Arial"/>
          <w:i/>
          <w:sz w:val="18"/>
          <w:szCs w:val="18"/>
          <w:u w:val="single"/>
        </w:rPr>
        <w:t>]</w:t>
      </w:r>
    </w:p>
    <w:p w14:paraId="75DA519E" w14:textId="77777777" w:rsidR="0026232C" w:rsidRPr="0026232C" w:rsidRDefault="0026232C" w:rsidP="0026232C">
      <w:pPr>
        <w:rPr>
          <w:rFonts w:ascii="Arial" w:eastAsia="Calibri" w:hAnsi="Arial" w:cs="Arial"/>
          <w:bCs/>
          <w:sz w:val="18"/>
          <w:szCs w:val="18"/>
          <w:u w:val="single"/>
        </w:rPr>
      </w:pPr>
    </w:p>
    <w:p w14:paraId="537A13EE" w14:textId="11589197"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iCs/>
          <w:sz w:val="18"/>
          <w:szCs w:val="18"/>
          <w:u w:val="single"/>
        </w:rPr>
        <w:t xml:space="preserve">EMERGENCY HOUSING. </w:t>
      </w:r>
      <w:r w:rsidR="0026232C" w:rsidRPr="0026232C">
        <w:rPr>
          <w:rFonts w:ascii="Arial" w:eastAsia="Calibri" w:hAnsi="Arial" w:cs="Arial"/>
          <w:i/>
          <w:iCs/>
          <w:sz w:val="18"/>
          <w:szCs w:val="18"/>
          <w:u w:val="single"/>
        </w:rPr>
        <w:t xml:space="preserve">Housing in a permanent or temporary structure(s), </w:t>
      </w:r>
      <w:r w:rsidR="0026232C" w:rsidRPr="0026232C">
        <w:rPr>
          <w:rFonts w:ascii="Arial" w:eastAsia="Calibri" w:hAnsi="Arial" w:cs="Arial"/>
          <w:i/>
          <w:sz w:val="18"/>
          <w:szCs w:val="18"/>
          <w:u w:val="single"/>
        </w:rPr>
        <w:t xml:space="preserve">occupied during a declaration of state of emergency, local emergency, or shelter crisis. Emergency housing may </w:t>
      </w:r>
      <w:r w:rsidR="0026232C" w:rsidRPr="0026232C">
        <w:rPr>
          <w:rFonts w:ascii="Arial" w:eastAsia="Calibri" w:hAnsi="Arial" w:cs="Arial"/>
          <w:i/>
          <w:iCs/>
          <w:sz w:val="18"/>
          <w:szCs w:val="18"/>
          <w:u w:val="single"/>
        </w:rPr>
        <w:t xml:space="preserve">include, but is not limited to, buildings and structures </w:t>
      </w:r>
      <w:r w:rsidR="0026232C" w:rsidRPr="0026232C">
        <w:rPr>
          <w:rFonts w:ascii="Arial" w:eastAsia="Calibri" w:hAnsi="Arial" w:cs="Arial"/>
          <w:i/>
          <w:sz w:val="18"/>
          <w:szCs w:val="18"/>
          <w:u w:val="single"/>
        </w:rPr>
        <w:t xml:space="preserve">constructed in accordance with the California Building Standards Code; and </w:t>
      </w:r>
      <w:r w:rsidR="0026232C" w:rsidRPr="0026232C">
        <w:rPr>
          <w:rFonts w:ascii="Arial" w:eastAsia="Calibri" w:hAnsi="Arial" w:cs="Arial"/>
          <w:i/>
          <w:iCs/>
          <w:sz w:val="18"/>
          <w:szCs w:val="18"/>
          <w:u w:val="single"/>
        </w:rPr>
        <w:t xml:space="preserve">emergency sleeping cabins, </w:t>
      </w:r>
      <w:r w:rsidR="0026232C" w:rsidRPr="0026232C">
        <w:rPr>
          <w:rFonts w:ascii="Arial" w:eastAsia="Calibri" w:hAnsi="Arial" w:cs="Arial"/>
          <w:i/>
          <w:sz w:val="18"/>
          <w:szCs w:val="18"/>
          <w:u w:val="single"/>
        </w:rPr>
        <w:t xml:space="preserve">emergency transportable housing units, and </w:t>
      </w:r>
      <w:r w:rsidR="0026232C" w:rsidRPr="0026232C">
        <w:rPr>
          <w:rFonts w:ascii="Arial" w:eastAsia="Calibri" w:hAnsi="Arial" w:cs="Arial"/>
          <w:i/>
          <w:iCs/>
          <w:sz w:val="18"/>
          <w:szCs w:val="18"/>
          <w:u w:val="single"/>
        </w:rPr>
        <w:t>tents</w:t>
      </w:r>
      <w:r w:rsidR="0026232C" w:rsidRPr="0026232C">
        <w:rPr>
          <w:rFonts w:ascii="Arial" w:eastAsia="Calibri" w:hAnsi="Arial" w:cs="Arial"/>
          <w:i/>
          <w:sz w:val="18"/>
          <w:szCs w:val="18"/>
          <w:u w:val="single"/>
        </w:rPr>
        <w:t xml:space="preserve"> constructed in accordance with this appendix.</w:t>
      </w:r>
      <w:r w:rsidR="00B8527A">
        <w:rPr>
          <w:rFonts w:ascii="Arial" w:eastAsia="Calibri" w:hAnsi="Arial" w:cs="Arial"/>
          <w:i/>
          <w:sz w:val="18"/>
          <w:szCs w:val="18"/>
          <w:u w:val="single"/>
        </w:rPr>
        <w:t>]</w:t>
      </w:r>
    </w:p>
    <w:p w14:paraId="0D5B8348" w14:textId="77777777" w:rsidR="0026232C" w:rsidRPr="0026232C" w:rsidRDefault="0026232C" w:rsidP="0026232C">
      <w:pPr>
        <w:rPr>
          <w:rFonts w:ascii="Arial" w:eastAsia="Calibri" w:hAnsi="Arial" w:cs="Arial"/>
          <w:i/>
          <w:sz w:val="18"/>
          <w:szCs w:val="18"/>
          <w:u w:val="single"/>
        </w:rPr>
      </w:pPr>
    </w:p>
    <w:p w14:paraId="0AC81144" w14:textId="16A2536D" w:rsidR="0026232C" w:rsidRPr="0026232C" w:rsidRDefault="00AC346F" w:rsidP="0026232C">
      <w:pPr>
        <w:rPr>
          <w:rFonts w:ascii="Arial" w:eastAsia="Calibri" w:hAnsi="Arial" w:cs="Arial"/>
          <w:i/>
          <w:iCs/>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iCs/>
          <w:sz w:val="18"/>
          <w:szCs w:val="18"/>
          <w:u w:val="single"/>
        </w:rPr>
        <w:t xml:space="preserve">EMERGENCY HOUSING FACILITIES. </w:t>
      </w:r>
      <w:r w:rsidR="0026232C" w:rsidRPr="0026232C">
        <w:rPr>
          <w:rFonts w:ascii="Arial" w:eastAsia="Calibri" w:hAnsi="Arial" w:cs="Arial"/>
          <w:i/>
          <w:iCs/>
          <w:sz w:val="18"/>
          <w:szCs w:val="18"/>
          <w:u w:val="single"/>
        </w:rPr>
        <w:t>On-site common use facilities supporting emergency housing. Emergency housing facilities include, but are not limited to, kitchen areas, toilets, showers and bathrooms with running water. T</w:t>
      </w:r>
      <w:r w:rsidR="0026232C" w:rsidRPr="0026232C">
        <w:rPr>
          <w:rFonts w:ascii="Arial" w:eastAsia="Calibri" w:hAnsi="Arial" w:cs="Arial"/>
          <w:bCs/>
          <w:i/>
          <w:iCs/>
          <w:sz w:val="18"/>
          <w:szCs w:val="18"/>
          <w:u w:val="single"/>
        </w:rPr>
        <w:t>he use of emergency housing facilities is limited exclusively to the occupants of the emergency housing, personnel involved in operating the housing, and other emergency personnel.</w:t>
      </w:r>
      <w:r w:rsidR="00B8527A">
        <w:rPr>
          <w:rFonts w:ascii="Arial" w:eastAsia="Calibri" w:hAnsi="Arial" w:cs="Arial"/>
          <w:bCs/>
          <w:i/>
          <w:iCs/>
          <w:sz w:val="18"/>
          <w:szCs w:val="18"/>
          <w:u w:val="single"/>
        </w:rPr>
        <w:t>]</w:t>
      </w:r>
    </w:p>
    <w:p w14:paraId="384B0258" w14:textId="77777777" w:rsidR="0026232C" w:rsidRPr="0026232C" w:rsidRDefault="0026232C" w:rsidP="0026232C">
      <w:pPr>
        <w:rPr>
          <w:rFonts w:ascii="Arial" w:eastAsia="Calibri" w:hAnsi="Arial" w:cs="Arial"/>
          <w:i/>
          <w:iCs/>
          <w:sz w:val="18"/>
          <w:szCs w:val="18"/>
          <w:u w:val="single"/>
        </w:rPr>
      </w:pPr>
    </w:p>
    <w:p w14:paraId="30A5BCFE" w14:textId="7A118C49" w:rsidR="0026232C" w:rsidRPr="0026232C" w:rsidRDefault="00AC346F" w:rsidP="0026232C">
      <w:pPr>
        <w:rPr>
          <w:rFonts w:ascii="Arial" w:eastAsia="Calibri" w:hAnsi="Arial" w:cs="Arial"/>
          <w:i/>
          <w:iCs/>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iCs/>
          <w:sz w:val="18"/>
          <w:szCs w:val="18"/>
          <w:u w:val="single"/>
        </w:rPr>
        <w:t xml:space="preserve">EMERGENCY HOUSING SITE. </w:t>
      </w:r>
      <w:r w:rsidR="0026232C" w:rsidRPr="0026232C">
        <w:rPr>
          <w:rFonts w:ascii="Arial" w:eastAsia="Calibri" w:hAnsi="Arial" w:cs="Arial"/>
          <w:i/>
          <w:iCs/>
          <w:sz w:val="18"/>
          <w:szCs w:val="18"/>
          <w:u w:val="single"/>
        </w:rPr>
        <w:t>A site containing emergency housing and emergency housing facilities su</w:t>
      </w:r>
      <w:r w:rsidR="00B8527A">
        <w:rPr>
          <w:rFonts w:ascii="Arial" w:eastAsia="Calibri" w:hAnsi="Arial" w:cs="Arial"/>
          <w:i/>
          <w:iCs/>
          <w:sz w:val="18"/>
          <w:szCs w:val="18"/>
          <w:u w:val="single"/>
        </w:rPr>
        <w:t>pporting the emergency housing.]</w:t>
      </w:r>
    </w:p>
    <w:p w14:paraId="615019A3" w14:textId="77777777" w:rsidR="0026232C" w:rsidRPr="0026232C" w:rsidRDefault="0026232C" w:rsidP="0026232C">
      <w:pPr>
        <w:rPr>
          <w:rFonts w:ascii="Arial" w:eastAsia="Calibri" w:hAnsi="Arial" w:cs="Arial"/>
          <w:b/>
          <w:i/>
          <w:iCs/>
          <w:sz w:val="18"/>
          <w:szCs w:val="18"/>
          <w:u w:val="single"/>
        </w:rPr>
      </w:pPr>
    </w:p>
    <w:p w14:paraId="58F4795A" w14:textId="289AFE12" w:rsidR="0026232C" w:rsidRPr="0026232C" w:rsidRDefault="00AC346F" w:rsidP="0026232C">
      <w:pPr>
        <w:rPr>
          <w:rFonts w:ascii="Arial" w:eastAsia="Calibri" w:hAnsi="Arial" w:cs="Arial"/>
          <w:i/>
          <w:iCs/>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iCs/>
          <w:sz w:val="18"/>
          <w:szCs w:val="18"/>
          <w:u w:val="single"/>
        </w:rPr>
        <w:t>EMERGENCY SLEEPING CABIN</w:t>
      </w:r>
      <w:r w:rsidR="0026232C" w:rsidRPr="0026232C">
        <w:rPr>
          <w:rFonts w:ascii="Arial" w:eastAsia="Calibri" w:hAnsi="Arial" w:cs="Arial"/>
          <w:i/>
          <w:iCs/>
          <w:sz w:val="18"/>
          <w:szCs w:val="18"/>
          <w:u w:val="single"/>
        </w:rPr>
        <w:t xml:space="preserve">. Relocatable hard-sided structure </w:t>
      </w:r>
      <w:r w:rsidR="0026232C" w:rsidRPr="0026232C">
        <w:rPr>
          <w:rFonts w:ascii="Arial" w:eastAsia="Calibri" w:hAnsi="Arial" w:cs="Arial"/>
          <w:i/>
          <w:sz w:val="18"/>
          <w:szCs w:val="18"/>
          <w:u w:val="single"/>
        </w:rPr>
        <w:t>constructed in accordance with this appendix, which</w:t>
      </w:r>
      <w:r w:rsidR="0026232C" w:rsidRPr="0026232C">
        <w:rPr>
          <w:rFonts w:ascii="Arial" w:eastAsia="Calibri" w:hAnsi="Arial" w:cs="Arial"/>
          <w:i/>
          <w:iCs/>
          <w:sz w:val="18"/>
          <w:szCs w:val="18"/>
          <w:u w:val="single"/>
        </w:rPr>
        <w:t xml:space="preserve"> may be occupied only for emergency housing if allowed by the Authority Having Jurisdiction.</w:t>
      </w:r>
      <w:r w:rsidR="00B8527A">
        <w:rPr>
          <w:rFonts w:ascii="Arial" w:eastAsia="Calibri" w:hAnsi="Arial" w:cs="Arial"/>
          <w:i/>
          <w:iCs/>
          <w:sz w:val="18"/>
          <w:szCs w:val="18"/>
          <w:u w:val="single"/>
        </w:rPr>
        <w:t>]</w:t>
      </w:r>
      <w:r w:rsidR="0026232C" w:rsidRPr="0026232C">
        <w:rPr>
          <w:rFonts w:ascii="Arial" w:eastAsia="Calibri" w:hAnsi="Arial" w:cs="Arial"/>
          <w:i/>
          <w:iCs/>
          <w:sz w:val="18"/>
          <w:szCs w:val="18"/>
          <w:u w:val="single"/>
        </w:rPr>
        <w:t xml:space="preserve"> </w:t>
      </w:r>
    </w:p>
    <w:p w14:paraId="35E04431" w14:textId="77777777" w:rsidR="0026232C" w:rsidRPr="0026232C" w:rsidRDefault="0026232C" w:rsidP="0026232C">
      <w:pPr>
        <w:rPr>
          <w:rFonts w:ascii="Arial" w:eastAsia="Calibri" w:hAnsi="Arial" w:cs="Arial"/>
          <w:i/>
          <w:iCs/>
          <w:sz w:val="18"/>
          <w:szCs w:val="18"/>
          <w:u w:val="single"/>
        </w:rPr>
      </w:pPr>
    </w:p>
    <w:p w14:paraId="77A4E51D" w14:textId="21445B3E"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sz w:val="18"/>
          <w:szCs w:val="18"/>
          <w:u w:val="single"/>
        </w:rPr>
        <w:t>EMERGENCY TRANSPORTABLE HOUSING UNIT.</w:t>
      </w:r>
      <w:r w:rsidR="0026232C" w:rsidRPr="0026232C">
        <w:rPr>
          <w:rFonts w:ascii="Arial" w:eastAsia="Calibri" w:hAnsi="Arial" w:cs="Arial"/>
          <w:i/>
          <w:sz w:val="18"/>
          <w:szCs w:val="18"/>
          <w:u w:val="single"/>
        </w:rPr>
        <w:t xml:space="preserve"> A single or multiple section prefabricated structure that is transportable by a vehicle and that can be installed on a permanent or temporary site in response to a need for emergency housing. Emergency transportable housing unit include, but is not limited to, manufactured homes, mobilehomes, multifamily manufactured homes, recreational vehicles, and park trailers. For the purposes of this appendix, emergency transportable housing units do not include factory-built housing as defined in the Health and Safety Code Section 19971.</w:t>
      </w:r>
      <w:r w:rsidR="00B8527A">
        <w:rPr>
          <w:rFonts w:ascii="Arial" w:eastAsia="Calibri" w:hAnsi="Arial" w:cs="Arial"/>
          <w:i/>
          <w:sz w:val="18"/>
          <w:szCs w:val="18"/>
          <w:u w:val="single"/>
        </w:rPr>
        <w:t>]</w:t>
      </w:r>
    </w:p>
    <w:p w14:paraId="0BF67729" w14:textId="77777777" w:rsidR="0026232C" w:rsidRPr="0026232C" w:rsidRDefault="0026232C" w:rsidP="0026232C">
      <w:pPr>
        <w:rPr>
          <w:rFonts w:ascii="Arial" w:eastAsia="Calibri" w:hAnsi="Arial" w:cs="Arial"/>
          <w:b/>
          <w:i/>
          <w:sz w:val="18"/>
          <w:szCs w:val="18"/>
          <w:u w:val="single"/>
        </w:rPr>
      </w:pPr>
    </w:p>
    <w:p w14:paraId="0946097C" w14:textId="18FC6603"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bCs/>
          <w:i/>
          <w:sz w:val="18"/>
          <w:szCs w:val="18"/>
          <w:u w:val="single"/>
        </w:rPr>
        <w:t xml:space="preserve">LANDING PLATFORM. </w:t>
      </w:r>
      <w:r w:rsidR="0026232C" w:rsidRPr="0026232C">
        <w:rPr>
          <w:rFonts w:ascii="Arial" w:eastAsia="Calibri" w:hAnsi="Arial" w:cs="Arial"/>
          <w:i/>
          <w:sz w:val="18"/>
          <w:szCs w:val="18"/>
          <w:u w:val="single"/>
        </w:rPr>
        <w:t>A landing provided as the top step of a stairway accessing a loft.</w:t>
      </w:r>
      <w:r w:rsidR="00B8527A">
        <w:rPr>
          <w:rFonts w:ascii="Arial" w:eastAsia="Calibri" w:hAnsi="Arial" w:cs="Arial"/>
          <w:i/>
          <w:sz w:val="18"/>
          <w:szCs w:val="18"/>
          <w:u w:val="single"/>
        </w:rPr>
        <w:t>]</w:t>
      </w:r>
    </w:p>
    <w:p w14:paraId="5EE68641" w14:textId="77777777" w:rsidR="0026232C" w:rsidRPr="0026232C" w:rsidRDefault="0026232C" w:rsidP="0026232C">
      <w:pPr>
        <w:rPr>
          <w:rFonts w:ascii="Arial" w:eastAsia="Calibri" w:hAnsi="Arial" w:cs="Arial"/>
          <w:i/>
          <w:sz w:val="18"/>
          <w:szCs w:val="18"/>
          <w:u w:val="single"/>
        </w:rPr>
      </w:pPr>
    </w:p>
    <w:p w14:paraId="4CB94BE5" w14:textId="39732DBF" w:rsidR="0026232C" w:rsidRPr="0026232C" w:rsidRDefault="00AC346F" w:rsidP="0026232C">
      <w:pPr>
        <w:rPr>
          <w:rFonts w:ascii="Arial" w:eastAsia="Calibri" w:hAnsi="Arial" w:cs="Arial"/>
          <w:bCs/>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bCs/>
          <w:i/>
          <w:sz w:val="18"/>
          <w:szCs w:val="18"/>
          <w:u w:val="single"/>
        </w:rPr>
        <w:t xml:space="preserve">LOCAL EMERGENCY. </w:t>
      </w:r>
      <w:r w:rsidR="0026232C" w:rsidRPr="0026232C">
        <w:rPr>
          <w:rFonts w:ascii="Arial" w:eastAsia="Calibri" w:hAnsi="Arial" w:cs="Arial"/>
          <w:bCs/>
          <w:i/>
          <w:sz w:val="18"/>
          <w:szCs w:val="18"/>
          <w:u w:val="single"/>
        </w:rPr>
        <w:t>Local Emergency as defined in the Government Code, Section 8558.</w:t>
      </w:r>
      <w:r w:rsidR="00B8527A">
        <w:rPr>
          <w:rFonts w:ascii="Arial" w:eastAsia="Calibri" w:hAnsi="Arial" w:cs="Arial"/>
          <w:bCs/>
          <w:i/>
          <w:sz w:val="18"/>
          <w:szCs w:val="18"/>
          <w:u w:val="single"/>
        </w:rPr>
        <w:t>]</w:t>
      </w:r>
    </w:p>
    <w:p w14:paraId="7BA179B0" w14:textId="77777777" w:rsidR="0026232C" w:rsidRPr="0026232C" w:rsidRDefault="0026232C" w:rsidP="0026232C">
      <w:pPr>
        <w:rPr>
          <w:rFonts w:ascii="Arial" w:eastAsia="Calibri" w:hAnsi="Arial" w:cs="Arial"/>
          <w:i/>
          <w:sz w:val="18"/>
          <w:szCs w:val="18"/>
          <w:u w:val="single"/>
        </w:rPr>
      </w:pPr>
    </w:p>
    <w:p w14:paraId="7CC64B8C" w14:textId="4A81A53A"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bCs/>
          <w:i/>
          <w:sz w:val="18"/>
          <w:szCs w:val="18"/>
          <w:u w:val="single"/>
        </w:rPr>
        <w:t xml:space="preserve">LOFT. </w:t>
      </w:r>
      <w:r w:rsidR="0026232C" w:rsidRPr="0026232C">
        <w:rPr>
          <w:rFonts w:ascii="Arial" w:eastAsia="Calibri" w:hAnsi="Arial" w:cs="Arial"/>
          <w:i/>
          <w:sz w:val="18"/>
          <w:szCs w:val="18"/>
          <w:u w:val="single"/>
        </w:rPr>
        <w:t>A floor level located more than 30 inches (762 mm) above the main floor and open to it on at least one side with a ceiling height of less than 6 feet 8 inches (2032 mm), used as a living or sleeping space.</w:t>
      </w:r>
      <w:r w:rsidR="00B8527A">
        <w:rPr>
          <w:rFonts w:ascii="Arial" w:eastAsia="Calibri" w:hAnsi="Arial" w:cs="Arial"/>
          <w:i/>
          <w:sz w:val="18"/>
          <w:szCs w:val="18"/>
          <w:u w:val="single"/>
        </w:rPr>
        <w:t>]</w:t>
      </w:r>
    </w:p>
    <w:p w14:paraId="5E4D2861" w14:textId="77777777" w:rsidR="0026232C" w:rsidRPr="0026232C" w:rsidRDefault="0026232C" w:rsidP="0026232C">
      <w:pPr>
        <w:rPr>
          <w:rFonts w:ascii="Arial" w:eastAsia="Calibri" w:hAnsi="Arial" w:cs="Arial"/>
          <w:i/>
          <w:sz w:val="18"/>
          <w:szCs w:val="18"/>
          <w:u w:val="single"/>
        </w:rPr>
      </w:pPr>
    </w:p>
    <w:p w14:paraId="5112E814" w14:textId="77B57DEA"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sz w:val="18"/>
          <w:szCs w:val="18"/>
          <w:u w:val="single"/>
        </w:rPr>
        <w:t>MANUFACTURED HOME.</w:t>
      </w:r>
      <w:r w:rsidR="0026232C" w:rsidRPr="0026232C">
        <w:rPr>
          <w:rFonts w:ascii="Arial" w:eastAsia="Calibri" w:hAnsi="Arial" w:cs="Arial"/>
          <w:i/>
          <w:sz w:val="18"/>
          <w:szCs w:val="18"/>
          <w:u w:val="single"/>
        </w:rPr>
        <w:t xml:space="preserve"> A structure designed to be used as a single-family dwelling, as defined in the Health and Safety Code, Section 18007.</w:t>
      </w:r>
      <w:r w:rsidR="00B8527A">
        <w:rPr>
          <w:rFonts w:ascii="Arial" w:eastAsia="Calibri" w:hAnsi="Arial" w:cs="Arial"/>
          <w:i/>
          <w:sz w:val="18"/>
          <w:szCs w:val="18"/>
          <w:u w:val="single"/>
        </w:rPr>
        <w:t>]</w:t>
      </w:r>
    </w:p>
    <w:p w14:paraId="5D5E351C" w14:textId="77777777" w:rsidR="0026232C" w:rsidRPr="0026232C" w:rsidRDefault="0026232C" w:rsidP="0026232C">
      <w:pPr>
        <w:rPr>
          <w:rFonts w:ascii="Arial" w:eastAsia="Calibri" w:hAnsi="Arial" w:cs="Arial"/>
          <w:b/>
          <w:i/>
          <w:sz w:val="18"/>
          <w:szCs w:val="18"/>
          <w:u w:val="single"/>
        </w:rPr>
      </w:pPr>
    </w:p>
    <w:p w14:paraId="022857F4" w14:textId="2DE9539A"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sz w:val="18"/>
          <w:szCs w:val="18"/>
          <w:u w:val="single"/>
        </w:rPr>
        <w:t xml:space="preserve">MOBILEHOME. </w:t>
      </w:r>
      <w:r w:rsidR="0026232C" w:rsidRPr="0026232C">
        <w:rPr>
          <w:rFonts w:ascii="Arial" w:eastAsia="Calibri" w:hAnsi="Arial" w:cs="Arial"/>
          <w:i/>
          <w:sz w:val="18"/>
          <w:szCs w:val="18"/>
          <w:u w:val="single"/>
        </w:rPr>
        <w:t>A structure designed to be used as a single-family dwelling, as defined in the Health and Safety Code, Section 18008.</w:t>
      </w:r>
      <w:r w:rsidR="00B8527A">
        <w:rPr>
          <w:rFonts w:ascii="Arial" w:eastAsia="Calibri" w:hAnsi="Arial" w:cs="Arial"/>
          <w:i/>
          <w:sz w:val="18"/>
          <w:szCs w:val="18"/>
          <w:u w:val="single"/>
        </w:rPr>
        <w:t>]</w:t>
      </w:r>
    </w:p>
    <w:p w14:paraId="60C2EAE1" w14:textId="77777777" w:rsidR="0026232C" w:rsidRPr="0026232C" w:rsidRDefault="0026232C" w:rsidP="0026232C">
      <w:pPr>
        <w:rPr>
          <w:rFonts w:ascii="Arial" w:eastAsia="Calibri" w:hAnsi="Arial" w:cs="Arial"/>
          <w:b/>
          <w:i/>
          <w:sz w:val="18"/>
          <w:szCs w:val="18"/>
          <w:u w:val="single"/>
        </w:rPr>
      </w:pPr>
    </w:p>
    <w:p w14:paraId="30B99F45" w14:textId="62B5066E"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sz w:val="18"/>
          <w:szCs w:val="18"/>
          <w:u w:val="single"/>
        </w:rPr>
        <w:t xml:space="preserve">MULTIFAMILY MANUFACTURED HOME. </w:t>
      </w:r>
      <w:r w:rsidR="0026232C" w:rsidRPr="0026232C">
        <w:rPr>
          <w:rFonts w:ascii="Arial" w:eastAsia="Calibri" w:hAnsi="Arial" w:cs="Arial"/>
          <w:i/>
          <w:sz w:val="18"/>
          <w:szCs w:val="18"/>
          <w:u w:val="single"/>
        </w:rPr>
        <w:t>A structure designed to contain not less than two dwelling units, as defined in the Health and Safety Code, Section 18008.7.</w:t>
      </w:r>
      <w:r w:rsidR="00B8527A">
        <w:rPr>
          <w:rFonts w:ascii="Arial" w:eastAsia="Calibri" w:hAnsi="Arial" w:cs="Arial"/>
          <w:i/>
          <w:sz w:val="18"/>
          <w:szCs w:val="18"/>
          <w:u w:val="single"/>
        </w:rPr>
        <w:t>]</w:t>
      </w:r>
    </w:p>
    <w:p w14:paraId="5C1FE944" w14:textId="77777777" w:rsidR="0026232C" w:rsidRPr="0026232C" w:rsidRDefault="0026232C" w:rsidP="0026232C">
      <w:pPr>
        <w:rPr>
          <w:rFonts w:ascii="Arial" w:eastAsia="Calibri" w:hAnsi="Arial" w:cs="Arial"/>
          <w:i/>
          <w:sz w:val="18"/>
          <w:szCs w:val="18"/>
          <w:u w:val="single"/>
        </w:rPr>
      </w:pPr>
    </w:p>
    <w:p w14:paraId="4F44AF51" w14:textId="1E3BF19F"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sz w:val="18"/>
          <w:szCs w:val="18"/>
          <w:u w:val="single"/>
        </w:rPr>
        <w:t>PARK TRAILER.</w:t>
      </w:r>
      <w:r w:rsidR="0026232C" w:rsidRPr="0026232C">
        <w:rPr>
          <w:rFonts w:ascii="Arial" w:eastAsia="Calibri" w:hAnsi="Arial" w:cs="Arial"/>
          <w:i/>
          <w:sz w:val="18"/>
          <w:szCs w:val="18"/>
          <w:u w:val="single"/>
        </w:rPr>
        <w:t xml:space="preserve"> A trailer designed for human habitation that meets all requirements in the Health and Safety Code, Section 18009.3.</w:t>
      </w:r>
      <w:r w:rsidR="00B8527A">
        <w:rPr>
          <w:rFonts w:ascii="Arial" w:eastAsia="Calibri" w:hAnsi="Arial" w:cs="Arial"/>
          <w:i/>
          <w:sz w:val="18"/>
          <w:szCs w:val="18"/>
          <w:u w:val="single"/>
        </w:rPr>
        <w:t>]</w:t>
      </w:r>
    </w:p>
    <w:p w14:paraId="1906998F" w14:textId="77777777" w:rsidR="0026232C" w:rsidRPr="0026232C" w:rsidRDefault="0026232C" w:rsidP="0026232C">
      <w:pPr>
        <w:rPr>
          <w:rFonts w:ascii="Arial" w:eastAsia="Calibri" w:hAnsi="Arial" w:cs="Arial"/>
          <w:i/>
          <w:sz w:val="18"/>
          <w:szCs w:val="18"/>
          <w:u w:val="single"/>
        </w:rPr>
      </w:pPr>
    </w:p>
    <w:p w14:paraId="2D3DC257" w14:textId="7379FE04"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sz w:val="18"/>
          <w:szCs w:val="18"/>
          <w:u w:val="single"/>
        </w:rPr>
        <w:t>RECREATIONAL VEHICLE.</w:t>
      </w:r>
      <w:r w:rsidR="0026232C" w:rsidRPr="0026232C">
        <w:rPr>
          <w:rFonts w:ascii="Arial" w:eastAsia="Calibri" w:hAnsi="Arial" w:cs="Arial"/>
          <w:i/>
          <w:sz w:val="18"/>
          <w:szCs w:val="18"/>
          <w:u w:val="single"/>
        </w:rPr>
        <w:t xml:space="preserve"> A motor home, travel trailer, truck camper, or camping trailer, with or without motive power, designed for human habitation, that meets all requirements in the Health and Safety Code, </w:t>
      </w:r>
      <w:r w:rsidR="00A96CC5">
        <w:rPr>
          <w:rFonts w:ascii="Arial" w:eastAsia="Calibri" w:hAnsi="Arial" w:cs="Arial"/>
          <w:i/>
          <w:sz w:val="18"/>
          <w:szCs w:val="18"/>
          <w:u w:val="single"/>
        </w:rPr>
        <w:br/>
      </w:r>
      <w:r w:rsidR="0026232C" w:rsidRPr="0026232C">
        <w:rPr>
          <w:rFonts w:ascii="Arial" w:eastAsia="Calibri" w:hAnsi="Arial" w:cs="Arial"/>
          <w:i/>
          <w:sz w:val="18"/>
          <w:szCs w:val="18"/>
          <w:u w:val="single"/>
        </w:rPr>
        <w:t>Section 18010.</w:t>
      </w:r>
      <w:r w:rsidR="00B8527A">
        <w:rPr>
          <w:rFonts w:ascii="Arial" w:eastAsia="Calibri" w:hAnsi="Arial" w:cs="Arial"/>
          <w:i/>
          <w:sz w:val="18"/>
          <w:szCs w:val="18"/>
          <w:u w:val="single"/>
        </w:rPr>
        <w:t>]</w:t>
      </w:r>
    </w:p>
    <w:p w14:paraId="355550B5" w14:textId="77777777" w:rsidR="0026232C" w:rsidRPr="0026232C" w:rsidRDefault="0026232C" w:rsidP="0026232C">
      <w:pPr>
        <w:rPr>
          <w:rFonts w:ascii="Arial" w:eastAsia="Calibri" w:hAnsi="Arial" w:cs="Arial"/>
          <w:i/>
          <w:sz w:val="18"/>
          <w:szCs w:val="18"/>
          <w:u w:val="single"/>
        </w:rPr>
      </w:pPr>
    </w:p>
    <w:p w14:paraId="25060613" w14:textId="58D7CBE0" w:rsidR="0026232C" w:rsidRPr="0026232C" w:rsidRDefault="00AC346F" w:rsidP="0026232C">
      <w:pPr>
        <w:rPr>
          <w:rFonts w:ascii="Arial" w:eastAsia="Calibri" w:hAnsi="Arial" w:cs="Arial"/>
          <w:bCs/>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bCs/>
          <w:i/>
          <w:sz w:val="18"/>
          <w:szCs w:val="18"/>
          <w:u w:val="single"/>
        </w:rPr>
        <w:t>STATE OF EMERGENCY.</w:t>
      </w:r>
      <w:r w:rsidR="0026232C" w:rsidRPr="0026232C">
        <w:rPr>
          <w:rFonts w:ascii="Arial" w:eastAsia="Calibri" w:hAnsi="Arial" w:cs="Arial"/>
          <w:bCs/>
          <w:i/>
          <w:sz w:val="18"/>
          <w:szCs w:val="18"/>
          <w:u w:val="single"/>
        </w:rPr>
        <w:t xml:space="preserve"> State of Emergency as defined in the Government Code, Section 8558.</w:t>
      </w:r>
      <w:r w:rsidR="00B8527A">
        <w:rPr>
          <w:rFonts w:ascii="Arial" w:eastAsia="Calibri" w:hAnsi="Arial" w:cs="Arial"/>
          <w:bCs/>
          <w:i/>
          <w:sz w:val="18"/>
          <w:szCs w:val="18"/>
          <w:u w:val="single"/>
        </w:rPr>
        <w:t>]</w:t>
      </w:r>
    </w:p>
    <w:p w14:paraId="7323C3F7" w14:textId="77777777" w:rsidR="00463F0B" w:rsidRPr="00463F0B" w:rsidRDefault="00463F0B" w:rsidP="00463F0B">
      <w:pPr>
        <w:jc w:val="center"/>
        <w:rPr>
          <w:rFonts w:ascii="Arial" w:eastAsiaTheme="minorHAnsi" w:hAnsi="Arial" w:cs="Arial"/>
          <w:b/>
          <w:i/>
          <w:iCs/>
          <w:sz w:val="18"/>
          <w:szCs w:val="18"/>
          <w:u w:val="single"/>
        </w:rPr>
      </w:pPr>
    </w:p>
    <w:p w14:paraId="3E21DC5B" w14:textId="2973075B" w:rsidR="00463F0B" w:rsidRPr="00463F0B" w:rsidRDefault="00AC346F" w:rsidP="00463F0B">
      <w:pPr>
        <w:jc w:val="center"/>
        <w:rPr>
          <w:rFonts w:ascii="Arial" w:eastAsiaTheme="minorHAnsi" w:hAnsi="Arial" w:cs="Arial"/>
          <w:b/>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SECTION AX103</w:t>
      </w:r>
    </w:p>
    <w:p w14:paraId="340F7231" w14:textId="6DAD1CE3" w:rsidR="00463F0B" w:rsidRPr="00463F0B" w:rsidRDefault="00463F0B" w:rsidP="00463F0B">
      <w:pPr>
        <w:jc w:val="center"/>
        <w:rPr>
          <w:rFonts w:ascii="Arial" w:eastAsiaTheme="minorHAnsi" w:hAnsi="Arial" w:cs="Arial"/>
          <w:b/>
          <w:i/>
          <w:iCs/>
          <w:sz w:val="18"/>
          <w:szCs w:val="18"/>
          <w:u w:val="single"/>
        </w:rPr>
      </w:pPr>
      <w:r w:rsidRPr="00463F0B">
        <w:rPr>
          <w:rFonts w:ascii="Arial" w:eastAsiaTheme="minorHAnsi" w:hAnsi="Arial" w:cs="Arial"/>
          <w:b/>
          <w:i/>
          <w:iCs/>
          <w:sz w:val="18"/>
          <w:szCs w:val="18"/>
          <w:u w:val="single"/>
        </w:rPr>
        <w:t>EMERGENCY HOUSING</w:t>
      </w:r>
      <w:r w:rsidR="00712CE6">
        <w:rPr>
          <w:rFonts w:ascii="Arial" w:eastAsiaTheme="minorHAnsi" w:hAnsi="Arial" w:cs="Arial"/>
          <w:b/>
          <w:i/>
          <w:iCs/>
          <w:sz w:val="18"/>
          <w:szCs w:val="18"/>
          <w:u w:val="single"/>
        </w:rPr>
        <w:t>]</w:t>
      </w:r>
    </w:p>
    <w:p w14:paraId="4F9C8131" w14:textId="77777777" w:rsidR="00463F0B" w:rsidRPr="00463F0B" w:rsidRDefault="00463F0B" w:rsidP="00463F0B">
      <w:pPr>
        <w:rPr>
          <w:rFonts w:ascii="Arial" w:eastAsiaTheme="minorHAnsi" w:hAnsi="Arial" w:cs="Arial"/>
          <w:b/>
          <w:i/>
          <w:iCs/>
          <w:sz w:val="18"/>
          <w:szCs w:val="18"/>
          <w:u w:val="single"/>
        </w:rPr>
      </w:pPr>
    </w:p>
    <w:p w14:paraId="421501E7" w14:textId="30EE3100" w:rsidR="0026232C" w:rsidRPr="0089655B"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 xml:space="preserve">AX103.1 General. </w:t>
      </w:r>
      <w:r w:rsidR="0026232C" w:rsidRPr="0089655B">
        <w:rPr>
          <w:rFonts w:ascii="Arial" w:eastAsia="Calibri" w:hAnsi="Arial" w:cs="Arial"/>
          <w:i/>
          <w:iCs/>
          <w:sz w:val="18"/>
          <w:szCs w:val="18"/>
          <w:u w:val="single"/>
        </w:rPr>
        <w:t xml:space="preserve">Emergency sleeping cabins, </w:t>
      </w:r>
      <w:r w:rsidR="0026232C" w:rsidRPr="0089655B">
        <w:rPr>
          <w:rFonts w:ascii="Arial" w:eastAsia="Calibri" w:hAnsi="Arial" w:cs="Arial"/>
          <w:i/>
          <w:sz w:val="18"/>
          <w:szCs w:val="18"/>
          <w:u w:val="single"/>
        </w:rPr>
        <w:t>emergency transportable housing units, and</w:t>
      </w:r>
      <w:r w:rsidR="0026232C" w:rsidRPr="0089655B">
        <w:rPr>
          <w:rFonts w:ascii="Arial" w:eastAsia="Calibri" w:hAnsi="Arial" w:cs="Arial"/>
          <w:i/>
          <w:iCs/>
          <w:sz w:val="18"/>
          <w:szCs w:val="18"/>
          <w:u w:val="single"/>
        </w:rPr>
        <w:t xml:space="preserve"> tents </w:t>
      </w:r>
      <w:r w:rsidR="0026232C" w:rsidRPr="0089655B">
        <w:rPr>
          <w:rFonts w:ascii="Arial" w:eastAsia="Calibri" w:hAnsi="Arial" w:cs="Arial"/>
          <w:i/>
          <w:sz w:val="18"/>
          <w:szCs w:val="18"/>
          <w:u w:val="single"/>
        </w:rPr>
        <w:t>constructed in accordance with this appendix, shall be occupied only during declaration of state of emergency, local emergency, or shelter crisis.</w:t>
      </w:r>
      <w:r w:rsidR="00B8527A">
        <w:rPr>
          <w:rFonts w:ascii="Arial" w:eastAsia="Calibri" w:hAnsi="Arial" w:cs="Arial"/>
          <w:i/>
          <w:sz w:val="18"/>
          <w:szCs w:val="18"/>
          <w:u w:val="single"/>
        </w:rPr>
        <w:t>]</w:t>
      </w:r>
    </w:p>
    <w:p w14:paraId="3AF6D13C" w14:textId="77777777" w:rsidR="0026232C" w:rsidRPr="0026232C" w:rsidRDefault="0026232C" w:rsidP="0026232C">
      <w:pPr>
        <w:rPr>
          <w:rFonts w:ascii="Arial" w:eastAsia="Calibri" w:hAnsi="Arial" w:cs="Arial"/>
          <w:i/>
          <w:sz w:val="18"/>
          <w:szCs w:val="18"/>
          <w:u w:val="single"/>
        </w:rPr>
      </w:pPr>
    </w:p>
    <w:p w14:paraId="24856256" w14:textId="493341FC" w:rsidR="00463F0B" w:rsidRPr="00A96CC5"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i/>
          <w:sz w:val="18"/>
          <w:szCs w:val="18"/>
          <w:u w:val="single"/>
        </w:rPr>
        <w:t>Buildings and structures constructed in accordance with the California Building Standards Code, used as emergency housing, shall be permitted to be permanently occupied.</w:t>
      </w:r>
      <w:r w:rsidR="00B8527A">
        <w:rPr>
          <w:rFonts w:ascii="Arial" w:eastAsia="Calibri" w:hAnsi="Arial" w:cs="Arial"/>
          <w:i/>
          <w:sz w:val="18"/>
          <w:szCs w:val="18"/>
          <w:u w:val="single"/>
        </w:rPr>
        <w:t>]</w:t>
      </w:r>
      <w:r w:rsidR="0026232C" w:rsidRPr="0026232C">
        <w:rPr>
          <w:rFonts w:ascii="Arial" w:eastAsia="Calibri" w:hAnsi="Arial" w:cs="Arial"/>
          <w:i/>
          <w:sz w:val="18"/>
          <w:szCs w:val="18"/>
          <w:u w:val="single"/>
        </w:rPr>
        <w:t xml:space="preserve"> </w:t>
      </w:r>
    </w:p>
    <w:p w14:paraId="2C1A39DC" w14:textId="3251F8B2" w:rsidR="0026232C" w:rsidRPr="0089655B" w:rsidRDefault="00AC346F" w:rsidP="0026232C">
      <w:pPr>
        <w:rPr>
          <w:rFonts w:ascii="Arial" w:eastAsia="Calibri" w:hAnsi="Arial" w:cs="Arial"/>
          <w:b/>
          <w:i/>
          <w:sz w:val="18"/>
          <w:szCs w:val="18"/>
          <w:u w:val="single"/>
        </w:rPr>
      </w:pPr>
      <w:r>
        <w:rPr>
          <w:rFonts w:ascii="Arial" w:eastAsiaTheme="minorHAnsi" w:hAnsi="Arial" w:cs="Arial"/>
          <w:b/>
          <w:bCs/>
          <w:i/>
          <w:sz w:val="18"/>
          <w:szCs w:val="18"/>
          <w:u w:val="single"/>
        </w:rPr>
        <w:lastRenderedPageBreak/>
        <w:t xml:space="preserve">[ADD: </w:t>
      </w:r>
      <w:r w:rsidR="00463F0B" w:rsidRPr="00463F0B">
        <w:rPr>
          <w:rFonts w:ascii="Arial" w:eastAsiaTheme="minorHAnsi" w:hAnsi="Arial" w:cs="Arial"/>
          <w:b/>
          <w:i/>
          <w:sz w:val="18"/>
          <w:szCs w:val="18"/>
          <w:u w:val="single"/>
        </w:rPr>
        <w:t>AX103.2 Existing buildings.</w:t>
      </w:r>
      <w:r w:rsidR="00463F0B" w:rsidRPr="00463F0B">
        <w:rPr>
          <w:rFonts w:ascii="Arial" w:eastAsiaTheme="minorHAnsi" w:hAnsi="Arial" w:cs="Arial"/>
          <w:i/>
          <w:sz w:val="18"/>
          <w:szCs w:val="18"/>
          <w:u w:val="single"/>
        </w:rPr>
        <w:t xml:space="preserve"> </w:t>
      </w:r>
      <w:r w:rsidR="0026232C" w:rsidRPr="0089655B">
        <w:rPr>
          <w:rFonts w:ascii="Arial" w:eastAsia="Calibri" w:hAnsi="Arial" w:cs="Arial"/>
          <w:i/>
          <w:sz w:val="18"/>
          <w:szCs w:val="18"/>
          <w:u w:val="single"/>
        </w:rPr>
        <w:t>Existing residential and nonresidential buildings or structures shall be permitted to be used as emergency housing and emergency housing facilities provided such buildings or structures comply with the building code provisions and/or other regulations in effect at the time of original construction and/or alteration. Existing buildings or structures used as emergency housing shall not become or continue to be substandard buildings, as determined by the Authority Having Jurisdiction</w:t>
      </w:r>
      <w:r w:rsidR="0026232C" w:rsidRPr="0089655B">
        <w:rPr>
          <w:rFonts w:ascii="Arial" w:eastAsia="Calibri" w:hAnsi="Arial" w:cs="Arial"/>
          <w:b/>
          <w:i/>
          <w:sz w:val="18"/>
          <w:szCs w:val="18"/>
          <w:u w:val="single"/>
        </w:rPr>
        <w:t>.</w:t>
      </w:r>
      <w:r w:rsidR="00B8527A">
        <w:rPr>
          <w:rFonts w:ascii="Arial" w:eastAsia="Calibri" w:hAnsi="Arial" w:cs="Arial"/>
          <w:b/>
          <w:i/>
          <w:sz w:val="18"/>
          <w:szCs w:val="18"/>
          <w:u w:val="single"/>
        </w:rPr>
        <w:t>]</w:t>
      </w:r>
    </w:p>
    <w:p w14:paraId="052A84BE" w14:textId="77777777" w:rsidR="00463F0B" w:rsidRPr="00463F0B" w:rsidRDefault="00463F0B" w:rsidP="0026232C">
      <w:pPr>
        <w:rPr>
          <w:rFonts w:ascii="Arial" w:eastAsiaTheme="minorHAnsi" w:hAnsi="Arial" w:cs="Arial"/>
          <w:b/>
          <w:i/>
          <w:sz w:val="18"/>
          <w:szCs w:val="18"/>
          <w:u w:val="single"/>
        </w:rPr>
      </w:pPr>
    </w:p>
    <w:p w14:paraId="4B331C01" w14:textId="53021F8F"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Pr>
          <w:rFonts w:ascii="Arial" w:eastAsia="Calibri" w:hAnsi="Arial" w:cs="Arial"/>
          <w:b/>
          <w:i/>
          <w:sz w:val="18"/>
          <w:szCs w:val="18"/>
          <w:u w:val="single"/>
        </w:rPr>
        <w:t>AX</w:t>
      </w:r>
      <w:r w:rsidR="0026232C" w:rsidRPr="0026232C">
        <w:rPr>
          <w:rFonts w:ascii="Arial" w:eastAsia="Calibri" w:hAnsi="Arial" w:cs="Arial"/>
          <w:b/>
          <w:i/>
          <w:sz w:val="18"/>
          <w:szCs w:val="18"/>
          <w:u w:val="single"/>
        </w:rPr>
        <w:t>103.2.1</w:t>
      </w:r>
      <w:r w:rsidR="0026232C" w:rsidRPr="0026232C">
        <w:rPr>
          <w:rFonts w:ascii="Arial" w:eastAsia="Calibri" w:hAnsi="Arial" w:cs="Arial"/>
          <w:i/>
          <w:sz w:val="18"/>
          <w:szCs w:val="18"/>
          <w:u w:val="single"/>
        </w:rPr>
        <w:t xml:space="preserve"> </w:t>
      </w:r>
      <w:r w:rsidR="0026232C" w:rsidRPr="0026232C">
        <w:rPr>
          <w:rFonts w:ascii="Arial" w:eastAsia="Calibri" w:hAnsi="Arial" w:cs="Arial"/>
          <w:b/>
          <w:i/>
          <w:sz w:val="18"/>
          <w:szCs w:val="18"/>
          <w:u w:val="single"/>
        </w:rPr>
        <w:t>New additions, alterations, and change of occupancy.</w:t>
      </w:r>
      <w:r w:rsidR="0026232C" w:rsidRPr="0026232C">
        <w:rPr>
          <w:rFonts w:ascii="Arial" w:eastAsia="Calibri" w:hAnsi="Arial" w:cs="Arial"/>
          <w:i/>
          <w:sz w:val="18"/>
          <w:szCs w:val="18"/>
          <w:u w:val="single"/>
        </w:rPr>
        <w:t xml:space="preserve"> New additions, alterations, and change of occupancy to existing buildings shall comply with the requirements of the California Building Standards Code effective at the time of addition, alteration, or change of occupancy. The requirements shall apply only to and/or within the specific area of the addition, alteration, or change of occupancy.</w:t>
      </w:r>
      <w:r w:rsidR="00B8527A">
        <w:rPr>
          <w:rFonts w:ascii="Arial" w:eastAsia="Calibri" w:hAnsi="Arial" w:cs="Arial"/>
          <w:i/>
          <w:sz w:val="18"/>
          <w:szCs w:val="18"/>
          <w:u w:val="single"/>
        </w:rPr>
        <w:t>]</w:t>
      </w:r>
    </w:p>
    <w:p w14:paraId="02C627EF" w14:textId="77777777" w:rsidR="0026232C" w:rsidRPr="0026232C" w:rsidRDefault="0026232C" w:rsidP="0026232C">
      <w:pPr>
        <w:rPr>
          <w:rFonts w:ascii="Arial" w:eastAsia="Calibri" w:hAnsi="Arial" w:cs="Arial"/>
          <w:b/>
          <w:i/>
          <w:sz w:val="18"/>
          <w:szCs w:val="18"/>
          <w:u w:val="single"/>
        </w:rPr>
      </w:pPr>
    </w:p>
    <w:p w14:paraId="06F6BFF0" w14:textId="020DE403" w:rsidR="0026232C" w:rsidRPr="0026232C"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26232C" w:rsidRPr="0026232C">
        <w:rPr>
          <w:rFonts w:ascii="Arial" w:eastAsia="Calibri" w:hAnsi="Arial" w:cs="Arial"/>
          <w:b/>
          <w:i/>
          <w:sz w:val="18"/>
          <w:szCs w:val="18"/>
          <w:u w:val="single"/>
        </w:rPr>
        <w:t xml:space="preserve">Exception: </w:t>
      </w:r>
      <w:r w:rsidR="0026232C" w:rsidRPr="0026232C">
        <w:rPr>
          <w:rFonts w:ascii="Arial" w:eastAsia="Calibri" w:hAnsi="Arial" w:cs="Arial"/>
          <w:i/>
          <w:sz w:val="18"/>
          <w:szCs w:val="18"/>
          <w:u w:val="single"/>
        </w:rPr>
        <w:t>Existing buildings and structures used for emergency housing and emergency housing facilities may not be required to comply with the California Energy Code, as determined by the Authority Having Jurisdiction.</w:t>
      </w:r>
      <w:r w:rsidR="00A96CC5">
        <w:rPr>
          <w:rFonts w:ascii="Arial" w:eastAsia="Calibri" w:hAnsi="Arial" w:cs="Arial"/>
          <w:i/>
          <w:sz w:val="18"/>
          <w:szCs w:val="18"/>
          <w:u w:val="single"/>
        </w:rPr>
        <w:t>]</w:t>
      </w:r>
    </w:p>
    <w:p w14:paraId="432E11F0" w14:textId="77777777" w:rsidR="00463F0B" w:rsidRPr="00463F0B" w:rsidRDefault="00463F0B" w:rsidP="00463F0B">
      <w:pPr>
        <w:rPr>
          <w:rFonts w:ascii="Arial" w:eastAsiaTheme="minorHAnsi" w:hAnsi="Arial" w:cs="Arial"/>
          <w:b/>
          <w:i/>
          <w:sz w:val="18"/>
          <w:szCs w:val="18"/>
          <w:u w:val="single"/>
        </w:rPr>
      </w:pPr>
    </w:p>
    <w:p w14:paraId="5972F40D" w14:textId="2520DBFF"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iCs/>
          <w:sz w:val="18"/>
          <w:szCs w:val="18"/>
          <w:u w:val="single"/>
        </w:rPr>
        <w:t xml:space="preserve">AX103.3 Occupant load. </w:t>
      </w:r>
      <w:r w:rsidR="00463F0B" w:rsidRPr="00463F0B">
        <w:rPr>
          <w:rFonts w:ascii="Arial" w:eastAsiaTheme="minorHAnsi" w:hAnsi="Arial" w:cs="Arial"/>
          <w:bCs/>
          <w:i/>
          <w:iCs/>
          <w:sz w:val="18"/>
          <w:szCs w:val="18"/>
          <w:u w:val="single"/>
        </w:rPr>
        <w:t xml:space="preserve">Except otherwise stated in this appendix, the maximum occupant load allowed in buildings and structures used as emergency housing shall be determined by the Authority Having Jurisdiction, but the interior floor area shall not be less than </w:t>
      </w:r>
      <w:r w:rsidR="00463F0B" w:rsidRPr="00463F0B">
        <w:rPr>
          <w:rFonts w:ascii="Arial" w:eastAsiaTheme="minorHAnsi" w:hAnsi="Arial" w:cs="Arial"/>
          <w:i/>
          <w:iCs/>
          <w:sz w:val="18"/>
          <w:szCs w:val="18"/>
          <w:u w:val="single"/>
        </w:rPr>
        <w:t>70 square feet (6.5 m</w:t>
      </w:r>
      <w:r w:rsidR="00463F0B" w:rsidRPr="00463F0B">
        <w:rPr>
          <w:rFonts w:ascii="Arial" w:eastAsiaTheme="minorHAnsi" w:hAnsi="Arial" w:cs="Arial"/>
          <w:i/>
          <w:iCs/>
          <w:sz w:val="18"/>
          <w:szCs w:val="18"/>
          <w:u w:val="single"/>
          <w:vertAlign w:val="superscript"/>
        </w:rPr>
        <w:t>2</w:t>
      </w:r>
      <w:r w:rsidR="00463F0B" w:rsidRPr="00463F0B">
        <w:rPr>
          <w:rFonts w:ascii="Arial" w:eastAsiaTheme="minorHAnsi" w:hAnsi="Arial" w:cs="Arial"/>
          <w:i/>
          <w:iCs/>
          <w:sz w:val="18"/>
          <w:szCs w:val="18"/>
          <w:u w:val="single"/>
        </w:rPr>
        <w:t>) for one occupant. Where more than one person occupies the building/structure, the required floor area shall be increased at the rate of 50 square feet (4.65 m</w:t>
      </w:r>
      <w:r w:rsidR="00463F0B" w:rsidRPr="00463F0B">
        <w:rPr>
          <w:rFonts w:ascii="Arial" w:eastAsiaTheme="minorHAnsi" w:hAnsi="Arial" w:cs="Arial"/>
          <w:i/>
          <w:iCs/>
          <w:sz w:val="18"/>
          <w:szCs w:val="18"/>
          <w:u w:val="single"/>
          <w:vertAlign w:val="superscript"/>
        </w:rPr>
        <w:t>2</w:t>
      </w:r>
      <w:r w:rsidR="00463F0B" w:rsidRPr="00463F0B">
        <w:rPr>
          <w:rFonts w:ascii="Arial" w:eastAsiaTheme="minorHAnsi" w:hAnsi="Arial" w:cs="Arial"/>
          <w:i/>
          <w:iCs/>
          <w:sz w:val="18"/>
          <w:szCs w:val="18"/>
          <w:u w:val="single"/>
        </w:rPr>
        <w:t>) for each occupant in excess of one.</w:t>
      </w:r>
      <w:r w:rsidR="00B8527A">
        <w:rPr>
          <w:rFonts w:ascii="Arial" w:eastAsiaTheme="minorHAnsi" w:hAnsi="Arial" w:cs="Arial"/>
          <w:i/>
          <w:iCs/>
          <w:sz w:val="18"/>
          <w:szCs w:val="18"/>
          <w:u w:val="single"/>
        </w:rPr>
        <w:t>]</w:t>
      </w:r>
    </w:p>
    <w:p w14:paraId="2A097968" w14:textId="77777777" w:rsidR="00463F0B" w:rsidRPr="00463F0B" w:rsidRDefault="00463F0B" w:rsidP="00463F0B">
      <w:pPr>
        <w:rPr>
          <w:rFonts w:ascii="Arial" w:eastAsiaTheme="minorHAnsi" w:hAnsi="Arial" w:cs="Arial"/>
          <w:b/>
          <w:i/>
          <w:sz w:val="18"/>
          <w:szCs w:val="18"/>
          <w:u w:val="single"/>
        </w:rPr>
      </w:pPr>
    </w:p>
    <w:p w14:paraId="488346B9" w14:textId="630A4942" w:rsidR="00463F0B" w:rsidRPr="00463F0B" w:rsidRDefault="00AC346F" w:rsidP="00463F0B">
      <w:pPr>
        <w:rPr>
          <w:rFonts w:ascii="Arial" w:eastAsiaTheme="minorHAnsi" w:hAnsi="Arial" w:cs="Arial"/>
          <w:b/>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sz w:val="18"/>
          <w:szCs w:val="18"/>
          <w:u w:val="single"/>
        </w:rPr>
        <w:t xml:space="preserve">Exceptions: </w:t>
      </w:r>
    </w:p>
    <w:p w14:paraId="6F3D0D08" w14:textId="77777777" w:rsidR="00463F0B" w:rsidRPr="00463F0B" w:rsidRDefault="00463F0B" w:rsidP="00463F0B">
      <w:pPr>
        <w:rPr>
          <w:rFonts w:ascii="Arial" w:eastAsiaTheme="minorHAnsi" w:hAnsi="Arial" w:cs="Arial"/>
          <w:b/>
          <w:i/>
          <w:sz w:val="18"/>
          <w:szCs w:val="18"/>
          <w:u w:val="single"/>
        </w:rPr>
      </w:pPr>
    </w:p>
    <w:p w14:paraId="1429E658" w14:textId="77777777" w:rsidR="00463F0B" w:rsidRPr="00463F0B" w:rsidRDefault="00463F0B" w:rsidP="00463F0B">
      <w:pPr>
        <w:numPr>
          <w:ilvl w:val="0"/>
          <w:numId w:val="30"/>
        </w:numPr>
        <w:spacing w:after="200" w:line="276" w:lineRule="auto"/>
        <w:contextualSpacing/>
        <w:rPr>
          <w:rFonts w:ascii="Arial" w:eastAsiaTheme="minorHAnsi" w:hAnsi="Arial" w:cs="Arial"/>
          <w:i/>
          <w:sz w:val="18"/>
          <w:szCs w:val="18"/>
          <w:u w:val="single"/>
        </w:rPr>
      </w:pPr>
      <w:r w:rsidRPr="00463F0B">
        <w:rPr>
          <w:rFonts w:ascii="Arial" w:eastAsiaTheme="minorHAnsi" w:hAnsi="Arial" w:cs="Arial"/>
          <w:i/>
          <w:sz w:val="18"/>
          <w:szCs w:val="18"/>
          <w:u w:val="single"/>
        </w:rPr>
        <w:t>Tents.</w:t>
      </w:r>
    </w:p>
    <w:p w14:paraId="267669F4" w14:textId="1B802C67" w:rsidR="00463F0B" w:rsidRPr="00463F0B" w:rsidRDefault="00463F0B" w:rsidP="00463F0B">
      <w:pPr>
        <w:numPr>
          <w:ilvl w:val="0"/>
          <w:numId w:val="30"/>
        </w:numPr>
        <w:spacing w:after="200" w:line="276" w:lineRule="auto"/>
        <w:contextualSpacing/>
        <w:rPr>
          <w:rFonts w:ascii="Arial" w:eastAsiaTheme="minorHAnsi" w:hAnsi="Arial" w:cs="Arial"/>
          <w:i/>
          <w:sz w:val="18"/>
          <w:szCs w:val="18"/>
          <w:u w:val="single"/>
        </w:rPr>
      </w:pPr>
      <w:r w:rsidRPr="00463F0B">
        <w:rPr>
          <w:rFonts w:ascii="Arial" w:eastAsiaTheme="minorHAnsi" w:hAnsi="Arial" w:cs="Arial"/>
          <w:i/>
          <w:sz w:val="18"/>
          <w:szCs w:val="18"/>
          <w:u w:val="single"/>
        </w:rPr>
        <w:t>Recreational vehicles and park trailers designed for human habitation that meet the requirements in the Health and Safety Code, Sections 18009.3 and 18010, as applicable.</w:t>
      </w:r>
      <w:r w:rsidR="00B8527A">
        <w:rPr>
          <w:rFonts w:ascii="Arial" w:eastAsiaTheme="minorHAnsi" w:hAnsi="Arial" w:cs="Arial"/>
          <w:i/>
          <w:sz w:val="18"/>
          <w:szCs w:val="18"/>
          <w:u w:val="single"/>
        </w:rPr>
        <w:t>]</w:t>
      </w:r>
    </w:p>
    <w:p w14:paraId="27CB8105" w14:textId="77777777" w:rsidR="00463F0B" w:rsidRPr="00463F0B" w:rsidRDefault="00463F0B" w:rsidP="00463F0B">
      <w:pPr>
        <w:ind w:left="270"/>
        <w:rPr>
          <w:rFonts w:ascii="Arial" w:eastAsiaTheme="minorHAnsi" w:hAnsi="Arial" w:cs="Arial"/>
          <w:b/>
          <w:i/>
          <w:sz w:val="18"/>
          <w:szCs w:val="18"/>
          <w:u w:val="single"/>
        </w:rPr>
      </w:pPr>
    </w:p>
    <w:p w14:paraId="45216C51" w14:textId="1BD8F618"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sz w:val="18"/>
          <w:szCs w:val="18"/>
          <w:u w:val="single"/>
        </w:rPr>
        <w:t xml:space="preserve">AX103.4. Fire and life safety requirements not addressed in this appendix. </w:t>
      </w:r>
      <w:r w:rsidR="00463F0B" w:rsidRPr="00463F0B">
        <w:rPr>
          <w:rFonts w:ascii="Arial" w:eastAsiaTheme="minorHAnsi" w:hAnsi="Arial" w:cs="Arial"/>
          <w:i/>
          <w:sz w:val="18"/>
          <w:szCs w:val="18"/>
          <w:u w:val="single"/>
        </w:rPr>
        <w:t xml:space="preserve">If not </w:t>
      </w:r>
      <w:r w:rsidR="00463F0B" w:rsidRPr="00463F0B">
        <w:rPr>
          <w:rFonts w:ascii="Arial" w:eastAsiaTheme="minorHAnsi" w:hAnsi="Arial" w:cs="Arial"/>
          <w:bCs/>
          <w:i/>
          <w:iCs/>
          <w:sz w:val="18"/>
          <w:szCs w:val="18"/>
          <w:u w:val="single"/>
        </w:rPr>
        <w:t>otherwise addressed in this appendix, fire and life safety measures, i</w:t>
      </w:r>
      <w:r w:rsidR="00463F0B" w:rsidRPr="00463F0B">
        <w:rPr>
          <w:rFonts w:ascii="Arial" w:eastAsiaTheme="minorHAnsi" w:hAnsi="Arial" w:cs="Arial"/>
          <w:i/>
          <w:sz w:val="18"/>
          <w:szCs w:val="18"/>
          <w:u w:val="single"/>
        </w:rPr>
        <w:t>ncluding, but not limited to, means of egress, fire separation, fire sprinklers, smoke alarms, and carbon monoxide alarms, shall be determined and enforced by the Authority Having Jurisdiction.</w:t>
      </w:r>
      <w:r w:rsidR="00B8527A">
        <w:rPr>
          <w:rFonts w:ascii="Arial" w:eastAsiaTheme="minorHAnsi" w:hAnsi="Arial" w:cs="Arial"/>
          <w:i/>
          <w:sz w:val="18"/>
          <w:szCs w:val="18"/>
          <w:u w:val="single"/>
        </w:rPr>
        <w:t>]</w:t>
      </w:r>
    </w:p>
    <w:p w14:paraId="2E452E8D" w14:textId="77777777" w:rsidR="00463F0B" w:rsidRDefault="00463F0B" w:rsidP="00463F0B">
      <w:pPr>
        <w:rPr>
          <w:rFonts w:ascii="Arial" w:eastAsiaTheme="minorHAnsi" w:hAnsi="Arial" w:cs="Arial"/>
          <w:i/>
          <w:sz w:val="18"/>
          <w:szCs w:val="18"/>
          <w:u w:val="single"/>
        </w:rPr>
      </w:pPr>
    </w:p>
    <w:p w14:paraId="2F17A9DF" w14:textId="075909AB" w:rsidR="0087548E" w:rsidRPr="00463F0B" w:rsidRDefault="00AC346F" w:rsidP="0087548E">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87548E">
        <w:rPr>
          <w:rFonts w:ascii="Arial" w:eastAsiaTheme="minorHAnsi" w:hAnsi="Arial" w:cs="Arial"/>
          <w:b/>
          <w:i/>
          <w:iCs/>
          <w:sz w:val="18"/>
          <w:szCs w:val="18"/>
          <w:u w:val="single"/>
        </w:rPr>
        <w:t>AX</w:t>
      </w:r>
      <w:r w:rsidR="0087548E" w:rsidRPr="00463F0B">
        <w:rPr>
          <w:rFonts w:ascii="Arial" w:eastAsiaTheme="minorHAnsi" w:hAnsi="Arial" w:cs="Arial"/>
          <w:b/>
          <w:i/>
          <w:iCs/>
          <w:sz w:val="18"/>
          <w:szCs w:val="18"/>
          <w:u w:val="single"/>
        </w:rPr>
        <w:t>10</w:t>
      </w:r>
      <w:r w:rsidR="0087548E">
        <w:rPr>
          <w:rFonts w:ascii="Arial" w:eastAsiaTheme="minorHAnsi" w:hAnsi="Arial" w:cs="Arial"/>
          <w:b/>
          <w:i/>
          <w:iCs/>
          <w:sz w:val="18"/>
          <w:szCs w:val="18"/>
          <w:u w:val="single"/>
        </w:rPr>
        <w:t>3</w:t>
      </w:r>
      <w:r w:rsidR="0087548E" w:rsidRPr="00463F0B">
        <w:rPr>
          <w:rFonts w:ascii="Arial" w:eastAsiaTheme="minorHAnsi" w:hAnsi="Arial" w:cs="Arial"/>
          <w:b/>
          <w:i/>
          <w:iCs/>
          <w:sz w:val="18"/>
          <w:szCs w:val="18"/>
          <w:u w:val="single"/>
        </w:rPr>
        <w:t>.</w:t>
      </w:r>
      <w:r w:rsidR="0087548E">
        <w:rPr>
          <w:rFonts w:ascii="Arial" w:eastAsiaTheme="minorHAnsi" w:hAnsi="Arial" w:cs="Arial"/>
          <w:b/>
          <w:i/>
          <w:iCs/>
          <w:sz w:val="18"/>
          <w:szCs w:val="18"/>
          <w:u w:val="single"/>
        </w:rPr>
        <w:t>5</w:t>
      </w:r>
      <w:r w:rsidR="0087548E" w:rsidRPr="00463F0B">
        <w:rPr>
          <w:rFonts w:ascii="Arial" w:eastAsiaTheme="minorHAnsi" w:hAnsi="Arial" w:cs="Arial"/>
          <w:b/>
          <w:i/>
          <w:iCs/>
          <w:sz w:val="18"/>
          <w:szCs w:val="18"/>
          <w:u w:val="single"/>
        </w:rPr>
        <w:t xml:space="preserve"> Privacy.</w:t>
      </w:r>
      <w:r w:rsidR="0087548E" w:rsidRPr="00463F0B">
        <w:rPr>
          <w:rFonts w:ascii="Arial" w:eastAsiaTheme="minorHAnsi" w:hAnsi="Arial" w:cs="Arial"/>
          <w:i/>
          <w:iCs/>
          <w:sz w:val="18"/>
          <w:szCs w:val="18"/>
          <w:u w:val="single"/>
        </w:rPr>
        <w:t xml:space="preserve"> </w:t>
      </w:r>
      <w:r w:rsidR="0087548E">
        <w:rPr>
          <w:rFonts w:ascii="Arial" w:eastAsiaTheme="minorHAnsi" w:hAnsi="Arial" w:cs="Arial"/>
          <w:i/>
          <w:iCs/>
          <w:sz w:val="18"/>
          <w:szCs w:val="18"/>
          <w:u w:val="single"/>
        </w:rPr>
        <w:t>E</w:t>
      </w:r>
      <w:r w:rsidR="0087548E" w:rsidRPr="00463F0B">
        <w:rPr>
          <w:rFonts w:ascii="Arial" w:eastAsiaTheme="minorHAnsi" w:hAnsi="Arial" w:cs="Arial"/>
          <w:i/>
          <w:iCs/>
          <w:sz w:val="18"/>
          <w:szCs w:val="18"/>
          <w:u w:val="single"/>
        </w:rPr>
        <w:t xml:space="preserve">mergency </w:t>
      </w:r>
      <w:r w:rsidR="0087548E">
        <w:rPr>
          <w:rFonts w:ascii="Arial" w:eastAsiaTheme="minorHAnsi" w:hAnsi="Arial" w:cs="Arial"/>
          <w:i/>
          <w:iCs/>
          <w:sz w:val="18"/>
          <w:szCs w:val="18"/>
          <w:u w:val="single"/>
        </w:rPr>
        <w:t xml:space="preserve">housing </w:t>
      </w:r>
      <w:r w:rsidR="0087548E" w:rsidRPr="00463F0B">
        <w:rPr>
          <w:rFonts w:ascii="Arial" w:eastAsiaTheme="minorHAnsi" w:hAnsi="Arial" w:cs="Arial"/>
          <w:i/>
          <w:iCs/>
          <w:sz w:val="18"/>
          <w:szCs w:val="18"/>
          <w:u w:val="single"/>
        </w:rPr>
        <w:t>shall be provided with a privacy lock on eac</w:t>
      </w:r>
      <w:r w:rsidR="0087548E">
        <w:rPr>
          <w:rFonts w:ascii="Arial" w:eastAsiaTheme="minorHAnsi" w:hAnsi="Arial" w:cs="Arial"/>
          <w:i/>
          <w:iCs/>
          <w:sz w:val="18"/>
          <w:szCs w:val="18"/>
          <w:u w:val="single"/>
        </w:rPr>
        <w:t xml:space="preserve">h entrance door and all windows </w:t>
      </w:r>
      <w:r w:rsidR="0087548E" w:rsidRPr="00463F0B">
        <w:rPr>
          <w:rFonts w:ascii="Arial" w:eastAsiaTheme="minorHAnsi" w:hAnsi="Arial" w:cs="Arial"/>
          <w:i/>
          <w:iCs/>
          <w:sz w:val="18"/>
          <w:szCs w:val="18"/>
          <w:u w:val="single"/>
        </w:rPr>
        <w:t>for use by the occupants.</w:t>
      </w:r>
      <w:r w:rsidR="00B8527A">
        <w:rPr>
          <w:rFonts w:ascii="Arial" w:eastAsiaTheme="minorHAnsi" w:hAnsi="Arial" w:cs="Arial"/>
          <w:i/>
          <w:iCs/>
          <w:sz w:val="18"/>
          <w:szCs w:val="18"/>
          <w:u w:val="single"/>
        </w:rPr>
        <w:t>]</w:t>
      </w:r>
    </w:p>
    <w:p w14:paraId="39DC90E6" w14:textId="77777777" w:rsidR="0087548E" w:rsidRDefault="0087548E" w:rsidP="00463F0B">
      <w:pPr>
        <w:rPr>
          <w:rFonts w:ascii="Arial" w:eastAsiaTheme="minorHAnsi" w:hAnsi="Arial" w:cs="Arial"/>
          <w:i/>
          <w:sz w:val="18"/>
          <w:szCs w:val="18"/>
          <w:u w:val="single"/>
        </w:rPr>
      </w:pPr>
    </w:p>
    <w:p w14:paraId="5DAFACEE" w14:textId="05FB89F6" w:rsidR="0026232C" w:rsidRPr="0089655B" w:rsidRDefault="00AC346F" w:rsidP="0026232C">
      <w:pPr>
        <w:rPr>
          <w:rFonts w:eastAsia="Calibri" w:cs="Arial"/>
          <w:i/>
          <w:iCs/>
          <w:sz w:val="18"/>
          <w:szCs w:val="18"/>
          <w:u w:val="single"/>
        </w:rPr>
      </w:pPr>
      <w:r>
        <w:rPr>
          <w:rFonts w:ascii="Arial" w:eastAsiaTheme="minorHAnsi" w:hAnsi="Arial" w:cs="Arial"/>
          <w:b/>
          <w:bCs/>
          <w:i/>
          <w:sz w:val="18"/>
          <w:szCs w:val="18"/>
          <w:u w:val="single"/>
        </w:rPr>
        <w:t xml:space="preserve">[ADD: </w:t>
      </w:r>
      <w:r w:rsidR="0026232C" w:rsidRPr="0089655B">
        <w:rPr>
          <w:rFonts w:eastAsia="Calibri" w:cs="Arial"/>
          <w:b/>
          <w:i/>
          <w:iCs/>
          <w:sz w:val="18"/>
          <w:szCs w:val="18"/>
          <w:u w:val="single"/>
        </w:rPr>
        <w:t xml:space="preserve">N103.6 Heating. </w:t>
      </w:r>
      <w:r w:rsidR="0026232C" w:rsidRPr="0089655B">
        <w:rPr>
          <w:rFonts w:eastAsia="Calibri" w:cs="Arial"/>
          <w:i/>
          <w:iCs/>
          <w:sz w:val="18"/>
          <w:szCs w:val="18"/>
          <w:u w:val="single"/>
        </w:rPr>
        <w:t>All sleeping areas shall be provided with heating facilities capable of maintaining a temperature of not less than 68°F (20°C) at a point 3 feet (914 mm) above the floor.</w:t>
      </w:r>
      <w:r w:rsidR="00B8527A">
        <w:rPr>
          <w:rFonts w:eastAsia="Calibri" w:cs="Arial"/>
          <w:i/>
          <w:iCs/>
          <w:sz w:val="18"/>
          <w:szCs w:val="18"/>
          <w:u w:val="single"/>
        </w:rPr>
        <w:t>]</w:t>
      </w:r>
    </w:p>
    <w:p w14:paraId="378A1D73" w14:textId="77777777" w:rsidR="0026232C" w:rsidRPr="00463F0B" w:rsidRDefault="0026232C" w:rsidP="00463F0B">
      <w:pPr>
        <w:rPr>
          <w:rFonts w:ascii="Arial" w:eastAsiaTheme="minorHAnsi" w:hAnsi="Arial" w:cs="Arial"/>
          <w:i/>
          <w:sz w:val="18"/>
          <w:szCs w:val="18"/>
          <w:u w:val="single"/>
        </w:rPr>
      </w:pPr>
    </w:p>
    <w:p w14:paraId="48988956" w14:textId="14E07CBB" w:rsidR="00463F0B" w:rsidRPr="00463F0B" w:rsidRDefault="00AC346F" w:rsidP="00463F0B">
      <w:pPr>
        <w:jc w:val="center"/>
        <w:rPr>
          <w:rFonts w:ascii="Arial" w:eastAsiaTheme="minorHAnsi" w:hAnsi="Arial" w:cs="Arial"/>
          <w:b/>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SECTION AX104</w:t>
      </w:r>
    </w:p>
    <w:p w14:paraId="1ED989CD" w14:textId="63D3566A" w:rsidR="00463F0B" w:rsidRPr="00463F0B" w:rsidRDefault="00463F0B" w:rsidP="00463F0B">
      <w:pPr>
        <w:jc w:val="center"/>
        <w:rPr>
          <w:rFonts w:ascii="Arial" w:eastAsiaTheme="minorHAnsi" w:hAnsi="Arial" w:cs="Arial"/>
          <w:b/>
          <w:i/>
          <w:iCs/>
          <w:sz w:val="18"/>
          <w:szCs w:val="18"/>
          <w:u w:val="single"/>
        </w:rPr>
      </w:pPr>
      <w:r w:rsidRPr="00463F0B">
        <w:rPr>
          <w:rFonts w:ascii="Arial" w:eastAsiaTheme="minorHAnsi" w:hAnsi="Arial" w:cs="Arial"/>
          <w:b/>
          <w:i/>
          <w:iCs/>
          <w:sz w:val="18"/>
          <w:szCs w:val="18"/>
          <w:u w:val="single"/>
        </w:rPr>
        <w:t>EMERGENCY SLEEPING CABINS</w:t>
      </w:r>
      <w:r w:rsidR="00712CE6">
        <w:rPr>
          <w:rFonts w:ascii="Arial" w:eastAsiaTheme="minorHAnsi" w:hAnsi="Arial" w:cs="Arial"/>
          <w:b/>
          <w:i/>
          <w:iCs/>
          <w:sz w:val="18"/>
          <w:szCs w:val="18"/>
          <w:u w:val="single"/>
        </w:rPr>
        <w:t>]</w:t>
      </w:r>
    </w:p>
    <w:p w14:paraId="1A8843FC" w14:textId="77777777" w:rsidR="00463F0B" w:rsidRPr="00463F0B" w:rsidRDefault="00463F0B" w:rsidP="00463F0B">
      <w:pPr>
        <w:jc w:val="center"/>
        <w:rPr>
          <w:rFonts w:ascii="Arial" w:eastAsiaTheme="minorHAnsi" w:hAnsi="Arial" w:cs="Arial"/>
          <w:b/>
          <w:i/>
          <w:iCs/>
          <w:sz w:val="18"/>
          <w:szCs w:val="18"/>
          <w:u w:val="single"/>
        </w:rPr>
      </w:pPr>
    </w:p>
    <w:p w14:paraId="78A4CB19" w14:textId="7F7C19D3"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iCs/>
          <w:sz w:val="18"/>
          <w:szCs w:val="18"/>
          <w:u w:val="single"/>
        </w:rPr>
        <w:t xml:space="preserve">AX104.1 General. </w:t>
      </w:r>
      <w:r w:rsidR="00463F0B" w:rsidRPr="00463F0B">
        <w:rPr>
          <w:rFonts w:ascii="Arial" w:eastAsiaTheme="minorHAnsi" w:hAnsi="Arial" w:cs="Arial"/>
          <w:bCs/>
          <w:i/>
          <w:iCs/>
          <w:sz w:val="18"/>
          <w:szCs w:val="18"/>
          <w:u w:val="single"/>
        </w:rPr>
        <w:t>E</w:t>
      </w:r>
      <w:r w:rsidR="00463F0B" w:rsidRPr="00463F0B">
        <w:rPr>
          <w:rFonts w:ascii="Arial" w:eastAsiaTheme="minorHAnsi" w:hAnsi="Arial" w:cs="Arial"/>
          <w:i/>
          <w:iCs/>
          <w:sz w:val="18"/>
          <w:szCs w:val="18"/>
          <w:u w:val="single"/>
        </w:rPr>
        <w:t>mergency sleeping cabins shall have an interior floor area of not less than 70 square feet (6.5 m</w:t>
      </w:r>
      <w:r w:rsidR="00463F0B" w:rsidRPr="00463F0B">
        <w:rPr>
          <w:rFonts w:ascii="Arial" w:eastAsiaTheme="minorHAnsi" w:hAnsi="Arial" w:cs="Arial"/>
          <w:i/>
          <w:iCs/>
          <w:sz w:val="18"/>
          <w:szCs w:val="18"/>
          <w:u w:val="single"/>
          <w:vertAlign w:val="superscript"/>
        </w:rPr>
        <w:t>2</w:t>
      </w:r>
      <w:r w:rsidR="00463F0B" w:rsidRPr="00463F0B">
        <w:rPr>
          <w:rFonts w:ascii="Arial" w:eastAsiaTheme="minorHAnsi" w:hAnsi="Arial" w:cs="Arial"/>
          <w:i/>
          <w:iCs/>
          <w:sz w:val="18"/>
          <w:szCs w:val="18"/>
          <w:u w:val="single"/>
        </w:rPr>
        <w:t>) for one occupant. Where more than one person occupies the cabin, the required floor area shall be increased at the rate of 50 square feet (4.65 m</w:t>
      </w:r>
      <w:r w:rsidR="00463F0B" w:rsidRPr="00463F0B">
        <w:rPr>
          <w:rFonts w:ascii="Arial" w:eastAsiaTheme="minorHAnsi" w:hAnsi="Arial" w:cs="Arial"/>
          <w:i/>
          <w:iCs/>
          <w:sz w:val="18"/>
          <w:szCs w:val="18"/>
          <w:u w:val="single"/>
          <w:vertAlign w:val="superscript"/>
        </w:rPr>
        <w:t>2</w:t>
      </w:r>
      <w:r w:rsidR="00463F0B" w:rsidRPr="00463F0B">
        <w:rPr>
          <w:rFonts w:ascii="Arial" w:eastAsiaTheme="minorHAnsi" w:hAnsi="Arial" w:cs="Arial"/>
          <w:i/>
          <w:iCs/>
          <w:sz w:val="18"/>
          <w:szCs w:val="18"/>
          <w:u w:val="single"/>
        </w:rPr>
        <w:t xml:space="preserve">) for each occupant in excess of one. The interior floor area shall not exceed </w:t>
      </w:r>
      <w:r w:rsidR="00463F0B" w:rsidRPr="00463F0B">
        <w:rPr>
          <w:rFonts w:ascii="Arial" w:eastAsiaTheme="minorHAnsi" w:hAnsi="Arial" w:cs="Arial"/>
          <w:i/>
          <w:sz w:val="18"/>
          <w:szCs w:val="18"/>
          <w:u w:val="single"/>
        </w:rPr>
        <w:t xml:space="preserve">400 square feet (37 </w:t>
      </w:r>
      <w:r w:rsidR="00463F0B" w:rsidRPr="00463F0B">
        <w:rPr>
          <w:rFonts w:ascii="Arial" w:eastAsiaTheme="minorHAnsi" w:hAnsi="Arial" w:cs="Arial"/>
          <w:i/>
          <w:iCs/>
          <w:sz w:val="18"/>
          <w:szCs w:val="18"/>
          <w:u w:val="single"/>
        </w:rPr>
        <w:t>m</w:t>
      </w:r>
      <w:r w:rsidR="00463F0B" w:rsidRPr="00463F0B">
        <w:rPr>
          <w:rFonts w:ascii="Arial" w:eastAsiaTheme="minorHAnsi" w:hAnsi="Arial" w:cs="Arial"/>
          <w:i/>
          <w:iCs/>
          <w:sz w:val="18"/>
          <w:szCs w:val="18"/>
          <w:u w:val="single"/>
          <w:vertAlign w:val="superscript"/>
        </w:rPr>
        <w:t>2</w:t>
      </w:r>
      <w:r w:rsidR="00463F0B" w:rsidRPr="00463F0B">
        <w:rPr>
          <w:rFonts w:ascii="Arial" w:eastAsiaTheme="minorHAnsi" w:hAnsi="Arial" w:cs="Arial"/>
          <w:i/>
          <w:sz w:val="18"/>
          <w:szCs w:val="18"/>
          <w:u w:val="single"/>
        </w:rPr>
        <w:t>), excluding lofts.</w:t>
      </w:r>
      <w:r w:rsidR="00B8527A">
        <w:rPr>
          <w:rFonts w:ascii="Arial" w:eastAsiaTheme="minorHAnsi" w:hAnsi="Arial" w:cs="Arial"/>
          <w:i/>
          <w:sz w:val="18"/>
          <w:szCs w:val="18"/>
          <w:u w:val="single"/>
        </w:rPr>
        <w:t>]</w:t>
      </w:r>
    </w:p>
    <w:p w14:paraId="651072E5" w14:textId="77777777" w:rsidR="00463F0B" w:rsidRPr="00463F0B" w:rsidRDefault="00463F0B" w:rsidP="00463F0B">
      <w:pPr>
        <w:rPr>
          <w:rFonts w:ascii="Arial" w:eastAsiaTheme="minorHAnsi" w:hAnsi="Arial" w:cs="Arial"/>
          <w:i/>
          <w:iCs/>
          <w:sz w:val="18"/>
          <w:szCs w:val="18"/>
          <w:u w:val="single"/>
        </w:rPr>
      </w:pPr>
    </w:p>
    <w:p w14:paraId="43149BED" w14:textId="57122934" w:rsidR="0026232C" w:rsidRPr="0089655B" w:rsidRDefault="00AC346F" w:rsidP="0026232C">
      <w:pPr>
        <w:rPr>
          <w:rFonts w:ascii="Arial" w:eastAsia="Calibr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iCs/>
          <w:sz w:val="18"/>
          <w:szCs w:val="18"/>
          <w:u w:val="single"/>
        </w:rPr>
        <w:t xml:space="preserve">AX104.2 Live loads. </w:t>
      </w:r>
      <w:r w:rsidR="0026232C" w:rsidRPr="0089655B">
        <w:rPr>
          <w:rFonts w:ascii="Arial" w:eastAsia="Calibri" w:hAnsi="Arial" w:cs="Arial"/>
          <w:i/>
          <w:sz w:val="18"/>
          <w:szCs w:val="18"/>
          <w:u w:val="single"/>
        </w:rPr>
        <w:t>Emergency sleeping cabins shall be designed to resist intrusion of wind, rain, and to su</w:t>
      </w:r>
      <w:r w:rsidR="00B8527A">
        <w:rPr>
          <w:rFonts w:ascii="Arial" w:eastAsia="Calibri" w:hAnsi="Arial" w:cs="Arial"/>
          <w:i/>
          <w:sz w:val="18"/>
          <w:szCs w:val="18"/>
          <w:u w:val="single"/>
        </w:rPr>
        <w:t>pport the following live loads:</w:t>
      </w:r>
    </w:p>
    <w:p w14:paraId="08AE99AF" w14:textId="77777777" w:rsidR="00463F0B" w:rsidRPr="00463F0B" w:rsidRDefault="00463F0B" w:rsidP="00463F0B">
      <w:pPr>
        <w:rPr>
          <w:rFonts w:ascii="Arial" w:eastAsiaTheme="minorHAnsi" w:hAnsi="Arial" w:cs="Arial"/>
          <w:i/>
          <w:sz w:val="18"/>
          <w:szCs w:val="18"/>
          <w:u w:val="single"/>
        </w:rPr>
      </w:pPr>
    </w:p>
    <w:p w14:paraId="2D4A8619" w14:textId="77777777" w:rsidR="00463F0B" w:rsidRPr="00463F0B" w:rsidRDefault="00463F0B" w:rsidP="00463F0B">
      <w:pPr>
        <w:rPr>
          <w:rFonts w:ascii="Arial" w:eastAsiaTheme="minorHAnsi" w:hAnsi="Arial" w:cs="Arial"/>
          <w:i/>
          <w:sz w:val="18"/>
          <w:szCs w:val="18"/>
          <w:u w:val="single"/>
        </w:rPr>
      </w:pPr>
      <w:r w:rsidRPr="00463F0B">
        <w:rPr>
          <w:rFonts w:ascii="Arial" w:eastAsiaTheme="minorHAnsi" w:hAnsi="Arial" w:cs="Arial"/>
          <w:i/>
          <w:sz w:val="18"/>
          <w:szCs w:val="18"/>
          <w:u w:val="single"/>
        </w:rPr>
        <w:t>1. Floor live loads not less than 40 pounds per square foot (1.92 kPa) of floor area.</w:t>
      </w:r>
    </w:p>
    <w:p w14:paraId="1F07376A" w14:textId="77777777" w:rsidR="00463F0B" w:rsidRPr="00463F0B" w:rsidRDefault="00463F0B" w:rsidP="00463F0B">
      <w:pPr>
        <w:rPr>
          <w:rFonts w:ascii="Arial" w:eastAsiaTheme="minorHAnsi" w:hAnsi="Arial" w:cs="Arial"/>
          <w:i/>
          <w:sz w:val="18"/>
          <w:szCs w:val="18"/>
          <w:u w:val="single"/>
        </w:rPr>
      </w:pPr>
      <w:r w:rsidRPr="00463F0B">
        <w:rPr>
          <w:rFonts w:ascii="Arial" w:eastAsiaTheme="minorHAnsi" w:hAnsi="Arial" w:cs="Arial"/>
          <w:i/>
          <w:sz w:val="18"/>
          <w:szCs w:val="18"/>
          <w:u w:val="single"/>
        </w:rPr>
        <w:t>2. Horizontal live loads not less than 15 pounds per square foot (718 Pa) of vertical wall and roof area.</w:t>
      </w:r>
    </w:p>
    <w:p w14:paraId="72E5982D" w14:textId="77777777" w:rsidR="00463F0B" w:rsidRPr="00463F0B" w:rsidRDefault="00463F0B" w:rsidP="00463F0B">
      <w:pPr>
        <w:rPr>
          <w:rFonts w:ascii="Arial" w:eastAsiaTheme="minorHAnsi" w:hAnsi="Arial" w:cs="Arial"/>
          <w:i/>
          <w:sz w:val="18"/>
          <w:szCs w:val="18"/>
          <w:u w:val="single"/>
        </w:rPr>
      </w:pPr>
      <w:r w:rsidRPr="00463F0B">
        <w:rPr>
          <w:rFonts w:ascii="Arial" w:eastAsiaTheme="minorHAnsi" w:hAnsi="Arial" w:cs="Arial"/>
          <w:i/>
          <w:sz w:val="18"/>
          <w:szCs w:val="18"/>
          <w:u w:val="single"/>
        </w:rPr>
        <w:t xml:space="preserve">3. Roof live loads not less than 20 pounds per square foot </w:t>
      </w:r>
      <w:r w:rsidRPr="00463F0B">
        <w:rPr>
          <w:rFonts w:ascii="Arial" w:eastAsiaTheme="minorHAnsi" w:hAnsi="Arial" w:cs="Arial"/>
          <w:i/>
          <w:iCs/>
          <w:sz w:val="18"/>
          <w:szCs w:val="18"/>
          <w:u w:val="single"/>
        </w:rPr>
        <w:t xml:space="preserve">(958 Pa) </w:t>
      </w:r>
      <w:r w:rsidRPr="00463F0B">
        <w:rPr>
          <w:rFonts w:ascii="Arial" w:eastAsiaTheme="minorHAnsi" w:hAnsi="Arial" w:cs="Arial"/>
          <w:i/>
          <w:sz w:val="18"/>
          <w:szCs w:val="18"/>
          <w:u w:val="single"/>
        </w:rPr>
        <w:t xml:space="preserve">of horizontal roof area </w:t>
      </w:r>
    </w:p>
    <w:p w14:paraId="6D0BD8CD" w14:textId="0432467C" w:rsidR="00463F0B" w:rsidRPr="00463F0B" w:rsidRDefault="00463F0B" w:rsidP="00463F0B">
      <w:pPr>
        <w:rPr>
          <w:rFonts w:ascii="Arial" w:eastAsiaTheme="minorHAnsi" w:hAnsi="Arial" w:cs="Arial"/>
          <w:i/>
          <w:sz w:val="18"/>
          <w:szCs w:val="18"/>
          <w:u w:val="single"/>
        </w:rPr>
      </w:pPr>
      <w:r w:rsidRPr="00463F0B">
        <w:rPr>
          <w:rFonts w:ascii="Arial" w:eastAsiaTheme="minorHAnsi" w:hAnsi="Arial" w:cs="Arial"/>
          <w:i/>
          <w:sz w:val="18"/>
          <w:szCs w:val="18"/>
          <w:u w:val="single"/>
        </w:rPr>
        <w:t xml:space="preserve">4. In areas where snow loads are greater than 20 pounds per square foot </w:t>
      </w:r>
      <w:r w:rsidRPr="00463F0B">
        <w:rPr>
          <w:rFonts w:ascii="Arial" w:eastAsiaTheme="minorHAnsi" w:hAnsi="Arial" w:cs="Arial"/>
          <w:i/>
          <w:iCs/>
          <w:sz w:val="18"/>
          <w:szCs w:val="18"/>
          <w:u w:val="single"/>
        </w:rPr>
        <w:t>(958 Pa)</w:t>
      </w:r>
      <w:r w:rsidRPr="00463F0B">
        <w:rPr>
          <w:rFonts w:ascii="Arial" w:eastAsiaTheme="minorHAnsi" w:hAnsi="Arial" w:cs="Arial"/>
          <w:i/>
          <w:sz w:val="18"/>
          <w:szCs w:val="18"/>
          <w:u w:val="single"/>
        </w:rPr>
        <w:t>, the roof shall be designed and constructed to</w:t>
      </w:r>
      <w:r w:rsidR="00B8527A">
        <w:rPr>
          <w:rFonts w:ascii="Arial" w:eastAsiaTheme="minorHAnsi" w:hAnsi="Arial" w:cs="Arial"/>
          <w:i/>
          <w:sz w:val="18"/>
          <w:szCs w:val="18"/>
          <w:u w:val="single"/>
        </w:rPr>
        <w:t xml:space="preserve"> resist these additional loads.]</w:t>
      </w:r>
    </w:p>
    <w:p w14:paraId="7A892462" w14:textId="77777777" w:rsidR="00463F0B" w:rsidRPr="00463F0B" w:rsidRDefault="00463F0B" w:rsidP="00463F0B">
      <w:pPr>
        <w:rPr>
          <w:rFonts w:ascii="Arial" w:eastAsiaTheme="minorHAnsi" w:hAnsi="Arial" w:cs="Arial"/>
          <w:i/>
          <w:iCs/>
          <w:sz w:val="18"/>
          <w:szCs w:val="18"/>
          <w:u w:val="single"/>
        </w:rPr>
      </w:pPr>
    </w:p>
    <w:p w14:paraId="7A45C3CD" w14:textId="57C4C238"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AX104.3 Minimum ceiling height. </w:t>
      </w:r>
      <w:r w:rsidR="00463F0B" w:rsidRPr="00463F0B">
        <w:rPr>
          <w:rFonts w:ascii="Arial" w:eastAsiaTheme="minorHAnsi" w:hAnsi="Arial" w:cs="Arial"/>
          <w:i/>
          <w:sz w:val="18"/>
          <w:szCs w:val="18"/>
          <w:u w:val="single"/>
        </w:rPr>
        <w:t>Habitable space and hallways in emergency sleeping cabins shall have a ceiling height of not less than 80 inches (2032 mm). Bathrooms, toilet rooms, and kitchens, if provided, shall have a ceiling height of not less than 76 inches (1930 mm). Obstructions shall not extend below these minimum ceiling heights including beams, girders, ducts, lighting and other obstructions.</w:t>
      </w:r>
      <w:r w:rsidR="00B8527A">
        <w:rPr>
          <w:rFonts w:ascii="Arial" w:eastAsiaTheme="minorHAnsi" w:hAnsi="Arial" w:cs="Arial"/>
          <w:i/>
          <w:sz w:val="18"/>
          <w:szCs w:val="18"/>
          <w:u w:val="single"/>
        </w:rPr>
        <w:t>]</w:t>
      </w:r>
    </w:p>
    <w:p w14:paraId="61758795" w14:textId="77777777" w:rsidR="00463F0B" w:rsidRPr="00463F0B" w:rsidRDefault="00463F0B" w:rsidP="00463F0B">
      <w:pPr>
        <w:rPr>
          <w:rFonts w:ascii="Arial" w:eastAsiaTheme="minorHAnsi" w:hAnsi="Arial" w:cs="Arial"/>
          <w:b/>
          <w:bCs/>
          <w:i/>
          <w:sz w:val="18"/>
          <w:szCs w:val="18"/>
          <w:u w:val="single"/>
        </w:rPr>
      </w:pPr>
    </w:p>
    <w:p w14:paraId="74DF3F8F" w14:textId="13A9B320"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Exception: </w:t>
      </w:r>
      <w:r w:rsidR="00463F0B" w:rsidRPr="00463F0B">
        <w:rPr>
          <w:rFonts w:ascii="Arial" w:eastAsiaTheme="minorHAnsi" w:hAnsi="Arial" w:cs="Arial"/>
          <w:i/>
          <w:sz w:val="18"/>
          <w:szCs w:val="18"/>
          <w:u w:val="single"/>
        </w:rPr>
        <w:t>Ceiling heights in lofts constructed in accordance with Section AX108 are permitted to be less than 80 inches (2032 mm).</w:t>
      </w:r>
      <w:r w:rsidR="00B8527A">
        <w:rPr>
          <w:rFonts w:ascii="Arial" w:eastAsiaTheme="minorHAnsi" w:hAnsi="Arial" w:cs="Arial"/>
          <w:i/>
          <w:sz w:val="18"/>
          <w:szCs w:val="18"/>
          <w:u w:val="single"/>
        </w:rPr>
        <w:t>]</w:t>
      </w:r>
    </w:p>
    <w:p w14:paraId="33964863" w14:textId="77777777" w:rsidR="00463F0B" w:rsidRPr="00463F0B" w:rsidRDefault="00463F0B" w:rsidP="00463F0B">
      <w:pPr>
        <w:jc w:val="center"/>
        <w:rPr>
          <w:rFonts w:ascii="Arial" w:eastAsiaTheme="minorHAnsi" w:hAnsi="Arial" w:cs="Arial"/>
          <w:b/>
          <w:bCs/>
          <w:i/>
          <w:sz w:val="18"/>
          <w:szCs w:val="18"/>
          <w:u w:val="single"/>
        </w:rPr>
      </w:pPr>
    </w:p>
    <w:p w14:paraId="2763C61F" w14:textId="405AD2E5"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AX104.4 Means of egress.</w:t>
      </w:r>
      <w:r w:rsidR="00463F0B" w:rsidRPr="00463F0B">
        <w:rPr>
          <w:rFonts w:ascii="Arial" w:eastAsiaTheme="minorHAnsi" w:hAnsi="Arial" w:cs="Arial"/>
          <w:bCs/>
          <w:i/>
          <w:sz w:val="18"/>
          <w:szCs w:val="18"/>
          <w:u w:val="single"/>
        </w:rPr>
        <w:t xml:space="preserve"> Emergency sleeping cabins shall be provided with at </w:t>
      </w:r>
      <w:r w:rsidR="00463F0B" w:rsidRPr="00463F0B">
        <w:rPr>
          <w:rFonts w:ascii="Arial" w:eastAsiaTheme="minorHAnsi" w:hAnsi="Arial" w:cs="Arial"/>
          <w:i/>
          <w:iCs/>
          <w:sz w:val="18"/>
          <w:szCs w:val="18"/>
          <w:u w:val="single"/>
        </w:rPr>
        <w:t>least two forms of egress placed remotely from each other. One form of egress may be an egress window complying with Section AX104.4.1. When a loft is provided, one form of egress shall be an egress window complying with Section AX104.4.1,</w:t>
      </w:r>
      <w:r w:rsidR="00B8527A">
        <w:rPr>
          <w:rFonts w:ascii="Arial" w:eastAsiaTheme="minorHAnsi" w:hAnsi="Arial" w:cs="Arial"/>
          <w:i/>
          <w:iCs/>
          <w:sz w:val="18"/>
          <w:szCs w:val="18"/>
          <w:u w:val="single"/>
        </w:rPr>
        <w:t xml:space="preserve"> provided in the loft space.]</w:t>
      </w:r>
    </w:p>
    <w:p w14:paraId="39B46A08" w14:textId="77777777" w:rsidR="00394D8A" w:rsidRDefault="00394D8A">
      <w:pPr>
        <w:spacing w:after="200" w:line="276" w:lineRule="auto"/>
        <w:rPr>
          <w:rFonts w:ascii="Arial" w:eastAsiaTheme="minorHAnsi" w:hAnsi="Arial" w:cs="Arial"/>
          <w:b/>
          <w:i/>
          <w:iCs/>
          <w:sz w:val="18"/>
          <w:szCs w:val="18"/>
          <w:u w:val="single"/>
        </w:rPr>
      </w:pPr>
    </w:p>
    <w:p w14:paraId="5954756B" w14:textId="62D6E3FC" w:rsidR="00463F0B" w:rsidRPr="00463F0B" w:rsidRDefault="00AC346F" w:rsidP="00463F0B">
      <w:pPr>
        <w:ind w:left="270"/>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AX104.4.1 Egress window.</w:t>
      </w:r>
      <w:r w:rsidR="00463F0B" w:rsidRPr="00463F0B">
        <w:rPr>
          <w:rFonts w:ascii="Arial" w:eastAsiaTheme="minorHAnsi" w:hAnsi="Arial" w:cs="Arial"/>
          <w:i/>
          <w:iCs/>
          <w:sz w:val="18"/>
          <w:szCs w:val="18"/>
          <w:u w:val="single"/>
        </w:rPr>
        <w:t xml:space="preserve">  The bottom of the clear opening of the egress window shall not be more than 44 inches (1118 mm) above the floor. The egress window shall have a minimum net clear opening height of </w:t>
      </w:r>
      <w:r w:rsidR="00A96CC5">
        <w:rPr>
          <w:rFonts w:ascii="Arial" w:eastAsiaTheme="minorHAnsi" w:hAnsi="Arial" w:cs="Arial"/>
          <w:i/>
          <w:iCs/>
          <w:sz w:val="18"/>
          <w:szCs w:val="18"/>
          <w:u w:val="single"/>
        </w:rPr>
        <w:br/>
      </w:r>
      <w:r w:rsidR="00463F0B" w:rsidRPr="00463F0B">
        <w:rPr>
          <w:rFonts w:ascii="Arial" w:eastAsiaTheme="minorHAnsi" w:hAnsi="Arial" w:cs="Arial"/>
          <w:i/>
          <w:iCs/>
          <w:sz w:val="18"/>
          <w:szCs w:val="18"/>
          <w:u w:val="single"/>
        </w:rPr>
        <w:t>24 inches (610 mm), and a minimum net clear opening width of 20 inches (508 mm). The egress window shall have a minimum net clear opening area of 5 square feet (0.465 m2)</w:t>
      </w:r>
      <w:r w:rsidR="00B8527A">
        <w:rPr>
          <w:rFonts w:ascii="Arial" w:eastAsiaTheme="minorHAnsi" w:hAnsi="Arial" w:cs="Arial"/>
          <w:i/>
          <w:iCs/>
          <w:sz w:val="18"/>
          <w:szCs w:val="18"/>
          <w:u w:val="single"/>
        </w:rPr>
        <w:t>]</w:t>
      </w:r>
    </w:p>
    <w:p w14:paraId="182972C6" w14:textId="77777777" w:rsidR="00463F0B" w:rsidRPr="00463F0B" w:rsidRDefault="00463F0B" w:rsidP="00463F0B">
      <w:pPr>
        <w:rPr>
          <w:rFonts w:ascii="Arial" w:eastAsiaTheme="minorHAnsi" w:hAnsi="Arial" w:cs="Arial"/>
          <w:i/>
          <w:iCs/>
          <w:sz w:val="18"/>
          <w:szCs w:val="18"/>
          <w:u w:val="single"/>
        </w:rPr>
      </w:pPr>
    </w:p>
    <w:p w14:paraId="0924D4CC" w14:textId="2070934F"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iCs/>
          <w:sz w:val="18"/>
          <w:szCs w:val="18"/>
          <w:u w:val="single"/>
        </w:rPr>
        <w:t>AX104.5</w:t>
      </w:r>
      <w:r w:rsidR="00463F0B" w:rsidRPr="00463F0B">
        <w:rPr>
          <w:rFonts w:ascii="Arial" w:eastAsiaTheme="minorHAnsi" w:hAnsi="Arial" w:cs="Arial"/>
          <w:b/>
          <w:i/>
          <w:iCs/>
          <w:sz w:val="18"/>
          <w:szCs w:val="18"/>
          <w:u w:val="single"/>
        </w:rPr>
        <w:t xml:space="preserve"> Plumbing and gas service.</w:t>
      </w:r>
      <w:r w:rsidR="00463F0B" w:rsidRPr="00463F0B">
        <w:rPr>
          <w:rFonts w:ascii="Arial" w:eastAsiaTheme="minorHAnsi" w:hAnsi="Arial" w:cs="Arial"/>
          <w:i/>
          <w:iCs/>
          <w:sz w:val="18"/>
          <w:szCs w:val="18"/>
          <w:u w:val="single"/>
        </w:rPr>
        <w:t xml:space="preserve"> If an emergency sleeping cabin contains plumbing or gas service, it shall comply with all applicable requirements of the California Plumbing Code and </w:t>
      </w:r>
      <w:r w:rsidR="00B8527A">
        <w:rPr>
          <w:rFonts w:ascii="Arial" w:eastAsiaTheme="minorHAnsi" w:hAnsi="Arial" w:cs="Arial"/>
          <w:i/>
          <w:iCs/>
          <w:sz w:val="18"/>
          <w:szCs w:val="18"/>
          <w:u w:val="single"/>
        </w:rPr>
        <w:t>the California Mechanical Code.]</w:t>
      </w:r>
    </w:p>
    <w:p w14:paraId="650458CB" w14:textId="77777777" w:rsidR="00463F0B" w:rsidRPr="00463F0B" w:rsidRDefault="00463F0B" w:rsidP="00463F0B">
      <w:pPr>
        <w:rPr>
          <w:rFonts w:ascii="Arial" w:eastAsiaTheme="minorHAnsi" w:hAnsi="Arial" w:cs="Arial"/>
          <w:i/>
          <w:iCs/>
          <w:sz w:val="18"/>
          <w:szCs w:val="18"/>
          <w:u w:val="single"/>
        </w:rPr>
      </w:pPr>
    </w:p>
    <w:p w14:paraId="72CF56E8" w14:textId="00B5711E"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AX104.6 Electrical.</w:t>
      </w:r>
      <w:r w:rsidR="00463F0B" w:rsidRPr="00463F0B">
        <w:rPr>
          <w:rFonts w:ascii="Arial" w:eastAsiaTheme="minorHAnsi" w:hAnsi="Arial" w:cs="Arial"/>
          <w:i/>
          <w:iCs/>
          <w:sz w:val="18"/>
          <w:szCs w:val="18"/>
          <w:u w:val="single"/>
        </w:rPr>
        <w:t xml:space="preserve"> Emergency sleeping cabins shall be provided with all of the following installed in compliance with the California Electrical Code:</w:t>
      </w:r>
      <w:r w:rsidR="00B8527A">
        <w:rPr>
          <w:rFonts w:ascii="Arial" w:eastAsiaTheme="minorHAnsi" w:hAnsi="Arial" w:cs="Arial"/>
          <w:i/>
          <w:iCs/>
          <w:sz w:val="18"/>
          <w:szCs w:val="18"/>
          <w:u w:val="single"/>
        </w:rPr>
        <w:t>]</w:t>
      </w:r>
    </w:p>
    <w:p w14:paraId="17460974" w14:textId="77777777" w:rsidR="00463F0B" w:rsidRPr="00463F0B" w:rsidRDefault="00463F0B" w:rsidP="00463F0B">
      <w:pPr>
        <w:rPr>
          <w:rFonts w:ascii="Arial" w:eastAsiaTheme="minorHAnsi" w:hAnsi="Arial" w:cs="Arial"/>
          <w:i/>
          <w:iCs/>
          <w:sz w:val="18"/>
          <w:szCs w:val="18"/>
          <w:u w:val="single"/>
        </w:rPr>
      </w:pPr>
    </w:p>
    <w:p w14:paraId="74E574B0" w14:textId="229AB285"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i/>
          <w:iCs/>
          <w:sz w:val="18"/>
          <w:szCs w:val="18"/>
          <w:u w:val="single"/>
        </w:rPr>
        <w:t>1. Continuous source of electricity</w:t>
      </w:r>
      <w:r w:rsidR="00B8527A">
        <w:rPr>
          <w:rFonts w:ascii="Arial" w:eastAsiaTheme="minorHAnsi" w:hAnsi="Arial" w:cs="Arial"/>
          <w:i/>
          <w:iCs/>
          <w:sz w:val="18"/>
          <w:szCs w:val="18"/>
          <w:u w:val="single"/>
        </w:rPr>
        <w:t>]</w:t>
      </w:r>
    </w:p>
    <w:p w14:paraId="21BA8411" w14:textId="77777777" w:rsidR="00463F0B" w:rsidRPr="00463F0B" w:rsidRDefault="00463F0B" w:rsidP="00463F0B">
      <w:pPr>
        <w:ind w:left="270"/>
        <w:rPr>
          <w:rFonts w:ascii="Arial" w:eastAsiaTheme="minorHAnsi" w:hAnsi="Arial" w:cs="Arial"/>
          <w:b/>
          <w:i/>
          <w:iCs/>
          <w:sz w:val="18"/>
          <w:szCs w:val="18"/>
          <w:highlight w:val="yellow"/>
          <w:u w:val="single"/>
        </w:rPr>
      </w:pPr>
    </w:p>
    <w:p w14:paraId="0B694B08" w14:textId="1604BA69" w:rsidR="00463F0B" w:rsidRPr="00463F0B" w:rsidRDefault="00AC346F" w:rsidP="00463F0B">
      <w:pPr>
        <w:ind w:left="270"/>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Exception:</w:t>
      </w:r>
      <w:r w:rsidR="00463F0B" w:rsidRPr="00463F0B">
        <w:rPr>
          <w:rFonts w:ascii="Arial" w:eastAsiaTheme="minorHAnsi" w:hAnsi="Arial" w:cs="Arial"/>
          <w:i/>
          <w:iCs/>
          <w:sz w:val="18"/>
          <w:szCs w:val="18"/>
          <w:u w:val="single"/>
        </w:rPr>
        <w:t xml:space="preserve"> The source of electricity may be solar power or emergency generator.</w:t>
      </w:r>
      <w:r w:rsidR="00B8527A">
        <w:rPr>
          <w:rFonts w:ascii="Arial" w:eastAsiaTheme="minorHAnsi" w:hAnsi="Arial" w:cs="Arial"/>
          <w:i/>
          <w:iCs/>
          <w:sz w:val="18"/>
          <w:szCs w:val="18"/>
          <w:u w:val="single"/>
        </w:rPr>
        <w:t>]</w:t>
      </w:r>
    </w:p>
    <w:p w14:paraId="617036FD" w14:textId="77777777" w:rsidR="00463F0B" w:rsidRPr="00463F0B" w:rsidRDefault="00463F0B" w:rsidP="00463F0B">
      <w:pPr>
        <w:rPr>
          <w:rFonts w:ascii="Arial" w:eastAsiaTheme="minorHAnsi" w:hAnsi="Arial" w:cs="Arial"/>
          <w:i/>
          <w:iCs/>
          <w:sz w:val="18"/>
          <w:szCs w:val="18"/>
          <w:u w:val="single"/>
        </w:rPr>
      </w:pPr>
    </w:p>
    <w:p w14:paraId="28FA73E2" w14:textId="344E48F8"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i/>
          <w:iCs/>
          <w:sz w:val="18"/>
          <w:szCs w:val="18"/>
          <w:u w:val="single"/>
        </w:rPr>
        <w:t>2. At least one interior lighting fixture.</w:t>
      </w:r>
      <w:r w:rsidR="00B8527A">
        <w:rPr>
          <w:rFonts w:ascii="Arial" w:eastAsiaTheme="minorHAnsi" w:hAnsi="Arial" w:cs="Arial"/>
          <w:i/>
          <w:iCs/>
          <w:sz w:val="18"/>
          <w:szCs w:val="18"/>
          <w:u w:val="single"/>
        </w:rPr>
        <w:t>]</w:t>
      </w:r>
    </w:p>
    <w:p w14:paraId="2B3C7520" w14:textId="77777777" w:rsidR="00463F0B" w:rsidRPr="00463F0B" w:rsidRDefault="00463F0B" w:rsidP="00463F0B">
      <w:pPr>
        <w:rPr>
          <w:rFonts w:ascii="Arial" w:eastAsiaTheme="minorHAnsi" w:hAnsi="Arial" w:cs="Arial"/>
          <w:i/>
          <w:iCs/>
          <w:sz w:val="18"/>
          <w:szCs w:val="18"/>
          <w:u w:val="single"/>
        </w:rPr>
      </w:pPr>
    </w:p>
    <w:p w14:paraId="4966262A" w14:textId="18166437"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i/>
          <w:iCs/>
          <w:sz w:val="18"/>
          <w:szCs w:val="18"/>
          <w:u w:val="single"/>
        </w:rPr>
        <w:t>3. Electrical heating equipment listed for residential use, and a dedicated receptacle outlet for the electrical heating equipment.</w:t>
      </w:r>
      <w:r w:rsidR="00B8527A">
        <w:rPr>
          <w:rFonts w:ascii="Arial" w:eastAsiaTheme="minorHAnsi" w:hAnsi="Arial" w:cs="Arial"/>
          <w:i/>
          <w:iCs/>
          <w:sz w:val="18"/>
          <w:szCs w:val="18"/>
          <w:u w:val="single"/>
        </w:rPr>
        <w:t>]</w:t>
      </w:r>
    </w:p>
    <w:p w14:paraId="6ED2F56B" w14:textId="77777777" w:rsidR="00463F0B" w:rsidRPr="00463F0B" w:rsidRDefault="00463F0B" w:rsidP="00463F0B">
      <w:pPr>
        <w:rPr>
          <w:rFonts w:ascii="Arial" w:eastAsiaTheme="minorHAnsi" w:hAnsi="Arial" w:cs="Arial"/>
          <w:i/>
          <w:iCs/>
          <w:sz w:val="18"/>
          <w:szCs w:val="18"/>
          <w:u w:val="single"/>
        </w:rPr>
      </w:pPr>
    </w:p>
    <w:p w14:paraId="2E1DF3BF" w14:textId="56A08DE3"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i/>
          <w:iCs/>
          <w:sz w:val="18"/>
          <w:szCs w:val="18"/>
          <w:u w:val="single"/>
        </w:rPr>
        <w:t>4. At least one GFCI-protected receptacle outlet for use by the occupant(s).</w:t>
      </w:r>
      <w:r w:rsidR="00B8527A">
        <w:rPr>
          <w:rFonts w:ascii="Arial" w:eastAsiaTheme="minorHAnsi" w:hAnsi="Arial" w:cs="Arial"/>
          <w:i/>
          <w:iCs/>
          <w:sz w:val="18"/>
          <w:szCs w:val="18"/>
          <w:u w:val="single"/>
        </w:rPr>
        <w:t>]</w:t>
      </w:r>
    </w:p>
    <w:p w14:paraId="4E1CB330" w14:textId="77777777" w:rsidR="00463F0B" w:rsidRPr="00463F0B" w:rsidRDefault="00463F0B" w:rsidP="00463F0B">
      <w:pPr>
        <w:rPr>
          <w:rFonts w:ascii="Arial" w:eastAsiaTheme="minorHAnsi" w:hAnsi="Arial" w:cs="Arial"/>
          <w:b/>
          <w:i/>
          <w:iCs/>
          <w:sz w:val="18"/>
          <w:szCs w:val="18"/>
          <w:u w:val="single"/>
        </w:rPr>
      </w:pPr>
    </w:p>
    <w:p w14:paraId="3E13193F" w14:textId="14214130" w:rsidR="00463F0B" w:rsidRPr="00463F0B" w:rsidRDefault="00AC346F" w:rsidP="00463F0B">
      <w:pPr>
        <w:ind w:left="270"/>
        <w:rPr>
          <w:rFonts w:ascii="Arial" w:eastAsiaTheme="minorHAnsi" w:hAnsi="Arial" w:cs="Arial"/>
          <w:b/>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 xml:space="preserve">AX104.7 Ventilation. </w:t>
      </w:r>
      <w:r w:rsidR="00463F0B" w:rsidRPr="00463F0B">
        <w:rPr>
          <w:rFonts w:ascii="Arial" w:eastAsiaTheme="minorHAnsi" w:hAnsi="Arial" w:cs="Arial"/>
          <w:i/>
          <w:iCs/>
          <w:sz w:val="18"/>
          <w:szCs w:val="18"/>
          <w:u w:val="single"/>
        </w:rPr>
        <w:t xml:space="preserve">Emergency sleeping cabins shall be provided with means of ventilation </w:t>
      </w:r>
      <w:r w:rsidR="00A96CC5">
        <w:rPr>
          <w:rFonts w:ascii="Arial" w:eastAsiaTheme="minorHAnsi" w:hAnsi="Arial" w:cs="Arial"/>
          <w:i/>
          <w:iCs/>
          <w:sz w:val="18"/>
          <w:szCs w:val="18"/>
          <w:u w:val="single"/>
        </w:rPr>
        <w:br/>
      </w:r>
      <w:r w:rsidR="00463F0B" w:rsidRPr="00463F0B">
        <w:rPr>
          <w:rFonts w:ascii="Arial" w:eastAsiaTheme="minorHAnsi" w:hAnsi="Arial" w:cs="Arial"/>
          <w:i/>
          <w:iCs/>
          <w:sz w:val="18"/>
          <w:szCs w:val="18"/>
          <w:u w:val="single"/>
        </w:rPr>
        <w:t xml:space="preserve">(natural and/or mechanical) allowing for adequate air replacement, </w:t>
      </w:r>
      <w:r w:rsidR="00463F0B" w:rsidRPr="00463F0B">
        <w:rPr>
          <w:rFonts w:ascii="Arial" w:eastAsiaTheme="minorHAnsi" w:hAnsi="Arial" w:cs="Arial"/>
          <w:i/>
          <w:sz w:val="18"/>
          <w:szCs w:val="18"/>
          <w:u w:val="single"/>
        </w:rPr>
        <w:t>as determined by the Authority Having Jurisdiction</w:t>
      </w:r>
      <w:r w:rsidR="00463F0B" w:rsidRPr="00463F0B">
        <w:rPr>
          <w:rFonts w:ascii="Arial" w:eastAsiaTheme="minorHAnsi" w:hAnsi="Arial" w:cs="Arial"/>
          <w:b/>
          <w:i/>
          <w:sz w:val="18"/>
          <w:szCs w:val="18"/>
          <w:u w:val="single"/>
        </w:rPr>
        <w:t>.</w:t>
      </w:r>
      <w:r w:rsidR="00B8527A">
        <w:rPr>
          <w:rFonts w:ascii="Arial" w:eastAsiaTheme="minorHAnsi" w:hAnsi="Arial" w:cs="Arial"/>
          <w:b/>
          <w:i/>
          <w:sz w:val="18"/>
          <w:szCs w:val="18"/>
          <w:u w:val="single"/>
        </w:rPr>
        <w:t>]</w:t>
      </w:r>
    </w:p>
    <w:p w14:paraId="7DBC536F" w14:textId="77777777" w:rsidR="00463F0B" w:rsidRPr="00463F0B" w:rsidRDefault="00463F0B" w:rsidP="00463F0B">
      <w:pPr>
        <w:rPr>
          <w:rFonts w:ascii="Arial" w:eastAsiaTheme="minorHAnsi" w:hAnsi="Arial" w:cs="Arial"/>
          <w:b/>
          <w:i/>
          <w:iCs/>
          <w:sz w:val="18"/>
          <w:szCs w:val="18"/>
          <w:u w:val="single"/>
        </w:rPr>
      </w:pPr>
    </w:p>
    <w:p w14:paraId="3CD9C974" w14:textId="2B336423"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AX104.8 Smoke alarms.</w:t>
      </w:r>
      <w:r w:rsidR="00463F0B" w:rsidRPr="00463F0B">
        <w:rPr>
          <w:rFonts w:ascii="Arial" w:eastAsiaTheme="minorHAnsi" w:hAnsi="Arial" w:cs="Arial"/>
          <w:i/>
          <w:iCs/>
          <w:sz w:val="18"/>
          <w:szCs w:val="18"/>
          <w:u w:val="single"/>
        </w:rPr>
        <w:t xml:space="preserve"> Emergency sleeping cabins shall be provided with at least one smoke alarm installed in accordance with Section R314.</w:t>
      </w:r>
      <w:r w:rsidR="00B8527A">
        <w:rPr>
          <w:rFonts w:ascii="Arial" w:eastAsiaTheme="minorHAnsi" w:hAnsi="Arial" w:cs="Arial"/>
          <w:i/>
          <w:iCs/>
          <w:sz w:val="18"/>
          <w:szCs w:val="18"/>
          <w:u w:val="single"/>
        </w:rPr>
        <w:t>]</w:t>
      </w:r>
    </w:p>
    <w:p w14:paraId="0A1231FF" w14:textId="77777777" w:rsidR="00463F0B" w:rsidRPr="00463F0B" w:rsidRDefault="00463F0B" w:rsidP="00463F0B">
      <w:pPr>
        <w:rPr>
          <w:rFonts w:ascii="Arial" w:eastAsiaTheme="minorHAnsi" w:hAnsi="Arial" w:cs="Arial"/>
          <w:b/>
          <w:i/>
          <w:iCs/>
          <w:sz w:val="18"/>
          <w:szCs w:val="18"/>
          <w:u w:val="single"/>
        </w:rPr>
      </w:pPr>
    </w:p>
    <w:p w14:paraId="7714C8B8" w14:textId="71A98584"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 xml:space="preserve">AX104.9 Carbon Monoxide Alarms. </w:t>
      </w:r>
      <w:r w:rsidR="00463F0B" w:rsidRPr="00463F0B">
        <w:rPr>
          <w:rFonts w:ascii="Arial" w:eastAsiaTheme="minorHAnsi" w:hAnsi="Arial" w:cs="Arial"/>
          <w:i/>
          <w:iCs/>
          <w:sz w:val="18"/>
          <w:szCs w:val="18"/>
          <w:u w:val="single"/>
        </w:rPr>
        <w:t>If an emergency sleeping cabin contains a fuel-burning appliance(s) or a fireplace(s), a carbon monoxide alarm shall be installed in accordance with</w:t>
      </w:r>
      <w:r w:rsidR="00827BB8">
        <w:rPr>
          <w:rFonts w:ascii="Arial" w:eastAsiaTheme="minorHAnsi" w:hAnsi="Arial" w:cs="Arial"/>
          <w:i/>
          <w:iCs/>
          <w:sz w:val="18"/>
          <w:szCs w:val="18"/>
          <w:u w:val="single"/>
        </w:rPr>
        <w:t xml:space="preserve"> </w:t>
      </w:r>
      <w:r w:rsidR="00463F0B" w:rsidRPr="00463F0B">
        <w:rPr>
          <w:rFonts w:ascii="Arial" w:eastAsiaTheme="minorHAnsi" w:hAnsi="Arial" w:cs="Arial"/>
          <w:i/>
          <w:iCs/>
          <w:sz w:val="18"/>
          <w:szCs w:val="18"/>
          <w:u w:val="single"/>
        </w:rPr>
        <w:t>Section R315.</w:t>
      </w:r>
      <w:r w:rsidR="00B8527A">
        <w:rPr>
          <w:rFonts w:ascii="Arial" w:eastAsiaTheme="minorHAnsi" w:hAnsi="Arial" w:cs="Arial"/>
          <w:i/>
          <w:iCs/>
          <w:sz w:val="18"/>
          <w:szCs w:val="18"/>
          <w:u w:val="single"/>
        </w:rPr>
        <w:t>]</w:t>
      </w:r>
    </w:p>
    <w:p w14:paraId="736526D0" w14:textId="77777777" w:rsidR="00463F0B" w:rsidRPr="00463F0B" w:rsidRDefault="00463F0B" w:rsidP="00463F0B">
      <w:pPr>
        <w:rPr>
          <w:rFonts w:ascii="Arial" w:eastAsiaTheme="minorHAnsi" w:hAnsi="Arial" w:cs="Arial"/>
          <w:i/>
          <w:iCs/>
          <w:sz w:val="18"/>
          <w:szCs w:val="18"/>
          <w:u w:val="single"/>
        </w:rPr>
      </w:pPr>
    </w:p>
    <w:p w14:paraId="0A8EF007" w14:textId="698AB6CD" w:rsidR="00463F0B" w:rsidRPr="00463F0B" w:rsidRDefault="00AC346F"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SECTION AX105</w:t>
      </w:r>
    </w:p>
    <w:p w14:paraId="289AF6C4" w14:textId="35ACC020" w:rsidR="00463F0B" w:rsidRPr="00463F0B" w:rsidRDefault="00463F0B" w:rsidP="00463F0B">
      <w:pPr>
        <w:jc w:val="center"/>
        <w:rPr>
          <w:rFonts w:ascii="Arial" w:eastAsiaTheme="minorHAnsi" w:hAnsi="Arial" w:cs="Arial"/>
          <w:b/>
          <w:bCs/>
          <w:i/>
          <w:sz w:val="18"/>
          <w:szCs w:val="18"/>
          <w:u w:val="single"/>
        </w:rPr>
      </w:pPr>
      <w:r w:rsidRPr="00463F0B">
        <w:rPr>
          <w:rFonts w:ascii="Arial" w:eastAsiaTheme="minorHAnsi" w:hAnsi="Arial" w:cs="Arial"/>
          <w:b/>
          <w:i/>
          <w:sz w:val="18"/>
          <w:szCs w:val="18"/>
          <w:u w:val="single"/>
        </w:rPr>
        <w:t>EMERGENCY TRANSPORTABLE HOUSING UNITS</w:t>
      </w:r>
      <w:r w:rsidR="00712CE6">
        <w:rPr>
          <w:rFonts w:ascii="Arial" w:eastAsiaTheme="minorHAnsi" w:hAnsi="Arial" w:cs="Arial"/>
          <w:b/>
          <w:i/>
          <w:sz w:val="18"/>
          <w:szCs w:val="18"/>
          <w:u w:val="single"/>
        </w:rPr>
        <w:t>]</w:t>
      </w:r>
    </w:p>
    <w:p w14:paraId="5BF975D9" w14:textId="77777777" w:rsidR="00463F0B" w:rsidRPr="00463F0B" w:rsidRDefault="00463F0B" w:rsidP="00463F0B">
      <w:pPr>
        <w:rPr>
          <w:rFonts w:ascii="Arial" w:eastAsiaTheme="minorHAnsi" w:hAnsi="Arial" w:cs="Arial"/>
          <w:i/>
          <w:iCs/>
          <w:sz w:val="18"/>
          <w:szCs w:val="18"/>
          <w:u w:val="single"/>
        </w:rPr>
      </w:pPr>
    </w:p>
    <w:p w14:paraId="0C2AEBF6" w14:textId="240BBB58" w:rsidR="00463F0B" w:rsidRPr="00463F0B" w:rsidRDefault="00AC346F" w:rsidP="00463F0B">
      <w:pPr>
        <w:rPr>
          <w:rFonts w:ascii="Arial" w:eastAsiaTheme="minorHAnsi" w:hAnsi="Arial" w:cs="Arial"/>
          <w:b/>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 xml:space="preserve">AX105.1 General. </w:t>
      </w:r>
      <w:r w:rsidR="00463F0B" w:rsidRPr="00463F0B">
        <w:rPr>
          <w:rFonts w:ascii="Arial" w:eastAsiaTheme="minorHAnsi" w:hAnsi="Arial" w:cs="Arial"/>
          <w:i/>
          <w:iCs/>
          <w:sz w:val="18"/>
          <w:szCs w:val="18"/>
          <w:u w:val="single"/>
        </w:rPr>
        <w:t>M</w:t>
      </w:r>
      <w:r w:rsidR="00463F0B" w:rsidRPr="00463F0B">
        <w:rPr>
          <w:rFonts w:ascii="Arial" w:eastAsiaTheme="minorHAnsi" w:hAnsi="Arial" w:cs="Arial"/>
          <w:i/>
          <w:sz w:val="18"/>
          <w:szCs w:val="18"/>
          <w:u w:val="single"/>
        </w:rPr>
        <w:t>anufactured homes, mobilehomes, multifamily manufactured homes, recreational vehicles, and park trailers used as emergency transportable housing, shall comply with all applicable requirements in the Health and Safety Code, Division 13, Part 2; and Title 25, Division 1, Chapter 3, Subchapter 2.</w:t>
      </w:r>
      <w:r w:rsidR="00B8527A">
        <w:rPr>
          <w:rFonts w:ascii="Arial" w:eastAsiaTheme="minorHAnsi" w:hAnsi="Arial" w:cs="Arial"/>
          <w:i/>
          <w:sz w:val="18"/>
          <w:szCs w:val="18"/>
          <w:u w:val="single"/>
        </w:rPr>
        <w:t>]</w:t>
      </w:r>
      <w:r w:rsidR="00463F0B" w:rsidRPr="00463F0B">
        <w:rPr>
          <w:rFonts w:ascii="Arial" w:eastAsiaTheme="minorHAnsi" w:hAnsi="Arial" w:cs="Arial"/>
          <w:i/>
          <w:sz w:val="18"/>
          <w:szCs w:val="18"/>
          <w:u w:val="single"/>
        </w:rPr>
        <w:t xml:space="preserve"> </w:t>
      </w:r>
    </w:p>
    <w:p w14:paraId="65AB05F2" w14:textId="77777777" w:rsidR="00463F0B" w:rsidRPr="00463F0B" w:rsidRDefault="00463F0B" w:rsidP="00463F0B">
      <w:pPr>
        <w:rPr>
          <w:rFonts w:ascii="Arial" w:eastAsiaTheme="minorHAnsi" w:hAnsi="Arial" w:cs="Arial"/>
          <w:b/>
          <w:i/>
          <w:iCs/>
          <w:sz w:val="18"/>
          <w:szCs w:val="18"/>
          <w:u w:val="single"/>
        </w:rPr>
      </w:pPr>
    </w:p>
    <w:p w14:paraId="6D0FFCFD" w14:textId="0DB2C7CC" w:rsidR="00463F0B" w:rsidRPr="00463F0B" w:rsidRDefault="00AC346F" w:rsidP="009779AF">
      <w:pPr>
        <w:tabs>
          <w:tab w:val="center" w:pos="4680"/>
          <w:tab w:val="right" w:pos="9360"/>
        </w:tabs>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SECTION AX106</w:t>
      </w:r>
    </w:p>
    <w:p w14:paraId="19695B37" w14:textId="460ED711" w:rsidR="00463F0B" w:rsidRPr="00463F0B" w:rsidRDefault="00463F0B" w:rsidP="00463F0B">
      <w:pPr>
        <w:jc w:val="center"/>
        <w:rPr>
          <w:rFonts w:ascii="Arial" w:eastAsiaTheme="minorHAnsi" w:hAnsi="Arial" w:cs="Arial"/>
          <w:b/>
          <w:i/>
          <w:iCs/>
          <w:sz w:val="18"/>
          <w:szCs w:val="18"/>
          <w:u w:val="single"/>
        </w:rPr>
      </w:pPr>
      <w:r w:rsidRPr="00463F0B">
        <w:rPr>
          <w:rFonts w:ascii="Arial" w:eastAsiaTheme="minorHAnsi" w:hAnsi="Arial" w:cs="Arial"/>
          <w:b/>
          <w:bCs/>
          <w:i/>
          <w:sz w:val="18"/>
          <w:szCs w:val="18"/>
          <w:u w:val="single"/>
        </w:rPr>
        <w:t>TENTS</w:t>
      </w:r>
      <w:r w:rsidR="00712CE6">
        <w:rPr>
          <w:rFonts w:ascii="Arial" w:eastAsiaTheme="minorHAnsi" w:hAnsi="Arial" w:cs="Arial"/>
          <w:b/>
          <w:bCs/>
          <w:i/>
          <w:sz w:val="18"/>
          <w:szCs w:val="18"/>
          <w:u w:val="single"/>
        </w:rPr>
        <w:t>]</w:t>
      </w:r>
    </w:p>
    <w:p w14:paraId="79DD16A2" w14:textId="77777777" w:rsidR="00463F0B" w:rsidRPr="00463F0B" w:rsidRDefault="00463F0B" w:rsidP="00463F0B">
      <w:pPr>
        <w:rPr>
          <w:rFonts w:ascii="Arial" w:eastAsiaTheme="minorHAnsi" w:hAnsi="Arial" w:cs="Arial"/>
          <w:b/>
          <w:i/>
          <w:iCs/>
          <w:sz w:val="18"/>
          <w:szCs w:val="18"/>
          <w:u w:val="single"/>
        </w:rPr>
      </w:pPr>
    </w:p>
    <w:p w14:paraId="31BA33E6" w14:textId="6C4FFCA9"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 xml:space="preserve">AX106.1 General. </w:t>
      </w:r>
      <w:r w:rsidR="00463F0B" w:rsidRPr="00463F0B">
        <w:rPr>
          <w:rFonts w:ascii="Arial" w:eastAsiaTheme="minorHAnsi" w:hAnsi="Arial" w:cs="Arial"/>
          <w:i/>
          <w:iCs/>
          <w:sz w:val="18"/>
          <w:szCs w:val="18"/>
          <w:u w:val="single"/>
        </w:rPr>
        <w:t>Tents shall not be used to house occupants for more than 7 days unless such tents are maintained with tight wooden floors raised at least 4 inches (101.6 mm) above the ground level and are equipped with baseboards on all sides to a height of at least 6 inches (152.4 mm). Tents may be maintained with concrete slabs with the finished surface at least 4 inches (101.6 mm) above grade and equipped with curbs on all sides at least 6 inches (152.4 mm) high.</w:t>
      </w:r>
      <w:r w:rsidR="00B8527A">
        <w:rPr>
          <w:rFonts w:ascii="Arial" w:eastAsiaTheme="minorHAnsi" w:hAnsi="Arial" w:cs="Arial"/>
          <w:i/>
          <w:iCs/>
          <w:sz w:val="18"/>
          <w:szCs w:val="18"/>
          <w:u w:val="single"/>
        </w:rPr>
        <w:t>]</w:t>
      </w:r>
    </w:p>
    <w:p w14:paraId="4F65B986" w14:textId="77777777" w:rsidR="00463F0B" w:rsidRPr="00463F0B" w:rsidRDefault="00463F0B" w:rsidP="00463F0B">
      <w:pPr>
        <w:rPr>
          <w:rFonts w:ascii="Arial" w:eastAsiaTheme="minorHAnsi" w:hAnsi="Arial" w:cs="Arial"/>
          <w:i/>
          <w:iCs/>
          <w:sz w:val="18"/>
          <w:szCs w:val="18"/>
          <w:u w:val="single"/>
        </w:rPr>
      </w:pPr>
    </w:p>
    <w:p w14:paraId="0C8B21A6" w14:textId="12CCC4FB"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i/>
          <w:iCs/>
          <w:sz w:val="18"/>
          <w:szCs w:val="18"/>
          <w:u w:val="single"/>
        </w:rPr>
        <w:t>A tent shall not be considered a suitable sleeping place when it is found necessary to provide heating facilities in order to maintain a minimum temperature of 50 degrees Fahrenheit (10 degrees Celsius) within such tent during the period of occupancy.</w:t>
      </w:r>
      <w:r w:rsidR="00B8527A">
        <w:rPr>
          <w:rFonts w:ascii="Arial" w:eastAsiaTheme="minorHAnsi" w:hAnsi="Arial" w:cs="Arial"/>
          <w:i/>
          <w:iCs/>
          <w:sz w:val="18"/>
          <w:szCs w:val="18"/>
          <w:u w:val="single"/>
        </w:rPr>
        <w:t>]</w:t>
      </w:r>
    </w:p>
    <w:p w14:paraId="50969A39" w14:textId="77777777" w:rsidR="00827BB8" w:rsidRDefault="00827BB8" w:rsidP="00463F0B">
      <w:pPr>
        <w:jc w:val="center"/>
        <w:rPr>
          <w:rFonts w:ascii="Arial" w:eastAsiaTheme="minorHAnsi" w:hAnsi="Arial" w:cs="Arial"/>
          <w:b/>
          <w:bCs/>
          <w:i/>
          <w:sz w:val="18"/>
          <w:szCs w:val="18"/>
          <w:u w:val="single"/>
        </w:rPr>
      </w:pPr>
    </w:p>
    <w:p w14:paraId="3C50EB6A" w14:textId="77777777" w:rsidR="00A96CC5" w:rsidRDefault="00A96CC5">
      <w:pPr>
        <w:spacing w:after="200" w:line="276" w:lineRule="auto"/>
        <w:rPr>
          <w:rFonts w:ascii="Arial" w:eastAsiaTheme="minorHAnsi" w:hAnsi="Arial" w:cs="Arial"/>
          <w:b/>
          <w:bCs/>
          <w:i/>
          <w:sz w:val="18"/>
          <w:szCs w:val="18"/>
          <w:u w:val="single"/>
        </w:rPr>
      </w:pPr>
      <w:r>
        <w:rPr>
          <w:rFonts w:ascii="Arial" w:eastAsiaTheme="minorHAnsi" w:hAnsi="Arial" w:cs="Arial"/>
          <w:b/>
          <w:bCs/>
          <w:i/>
          <w:sz w:val="18"/>
          <w:szCs w:val="18"/>
          <w:u w:val="single"/>
        </w:rPr>
        <w:br w:type="page"/>
      </w:r>
    </w:p>
    <w:p w14:paraId="3CA74A09" w14:textId="646CC866" w:rsidR="00463F0B" w:rsidRPr="00463F0B" w:rsidRDefault="00AC346F"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lastRenderedPageBreak/>
        <w:t xml:space="preserve">[ADD: </w:t>
      </w:r>
      <w:r w:rsidR="00463F0B" w:rsidRPr="00463F0B">
        <w:rPr>
          <w:rFonts w:ascii="Arial" w:eastAsiaTheme="minorHAnsi" w:hAnsi="Arial" w:cs="Arial"/>
          <w:b/>
          <w:bCs/>
          <w:i/>
          <w:sz w:val="18"/>
          <w:szCs w:val="18"/>
          <w:u w:val="single"/>
        </w:rPr>
        <w:t>SECTION AX107</w:t>
      </w:r>
    </w:p>
    <w:p w14:paraId="78D00020" w14:textId="767691FF" w:rsidR="00463F0B" w:rsidRPr="00463F0B" w:rsidRDefault="00463F0B" w:rsidP="00463F0B">
      <w:pPr>
        <w:jc w:val="center"/>
        <w:rPr>
          <w:rFonts w:ascii="Arial" w:eastAsiaTheme="minorHAnsi" w:hAnsi="Arial" w:cs="Arial"/>
          <w:b/>
          <w:i/>
          <w:iCs/>
          <w:sz w:val="18"/>
          <w:szCs w:val="18"/>
          <w:u w:val="single"/>
        </w:rPr>
      </w:pPr>
      <w:r w:rsidRPr="00463F0B">
        <w:rPr>
          <w:rFonts w:ascii="Arial" w:eastAsiaTheme="minorHAnsi" w:hAnsi="Arial" w:cs="Arial"/>
          <w:b/>
          <w:bCs/>
          <w:i/>
          <w:sz w:val="18"/>
          <w:szCs w:val="18"/>
          <w:u w:val="single"/>
        </w:rPr>
        <w:t>ACCESSIBILITY</w:t>
      </w:r>
      <w:r w:rsidR="00712CE6">
        <w:rPr>
          <w:rFonts w:ascii="Arial" w:eastAsiaTheme="minorHAnsi" w:hAnsi="Arial" w:cs="Arial"/>
          <w:b/>
          <w:bCs/>
          <w:i/>
          <w:sz w:val="18"/>
          <w:szCs w:val="18"/>
          <w:u w:val="single"/>
        </w:rPr>
        <w:t>]</w:t>
      </w:r>
    </w:p>
    <w:p w14:paraId="5EA1C90E" w14:textId="77777777" w:rsidR="00463F0B" w:rsidRPr="00463F0B" w:rsidRDefault="00463F0B" w:rsidP="00463F0B">
      <w:pPr>
        <w:jc w:val="center"/>
        <w:rPr>
          <w:rFonts w:ascii="Arial" w:eastAsiaTheme="minorHAnsi" w:hAnsi="Arial" w:cs="Arial"/>
          <w:b/>
          <w:i/>
          <w:iCs/>
          <w:sz w:val="18"/>
          <w:szCs w:val="18"/>
          <w:u w:val="single"/>
        </w:rPr>
      </w:pPr>
    </w:p>
    <w:p w14:paraId="7FAAFA9E" w14:textId="428FC7AD" w:rsidR="00463F0B" w:rsidRPr="00463F0B" w:rsidRDefault="00AC346F" w:rsidP="00463F0B">
      <w:pPr>
        <w:rPr>
          <w:rFonts w:ascii="Arial" w:eastAsiaTheme="minorHAnsi" w:hAnsi="Arial" w:cs="Arial"/>
          <w:bCs/>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iCs/>
          <w:sz w:val="18"/>
          <w:szCs w:val="18"/>
          <w:u w:val="single"/>
        </w:rPr>
        <w:t>AX107.1 General.</w:t>
      </w:r>
      <w:r w:rsidR="00463F0B" w:rsidRPr="00463F0B">
        <w:rPr>
          <w:rFonts w:ascii="Arial" w:eastAsiaTheme="minorHAnsi" w:hAnsi="Arial" w:cs="Arial"/>
          <w:i/>
          <w:iCs/>
          <w:sz w:val="18"/>
          <w:szCs w:val="18"/>
          <w:u w:val="single"/>
        </w:rPr>
        <w:t xml:space="preserve"> Emergency housing shall comply with the applicable requirements in </w:t>
      </w:r>
      <w:r w:rsidR="00827BB8">
        <w:rPr>
          <w:rFonts w:ascii="Arial" w:eastAsiaTheme="minorHAnsi" w:hAnsi="Arial" w:cs="Arial"/>
          <w:i/>
          <w:iCs/>
          <w:sz w:val="18"/>
          <w:szCs w:val="18"/>
          <w:u w:val="single"/>
        </w:rPr>
        <w:t xml:space="preserve">the California Building Code, </w:t>
      </w:r>
      <w:r w:rsidR="00463F0B" w:rsidRPr="00463F0B">
        <w:rPr>
          <w:rFonts w:ascii="Arial" w:eastAsiaTheme="minorHAnsi" w:hAnsi="Arial" w:cs="Arial"/>
          <w:i/>
          <w:iCs/>
          <w:sz w:val="18"/>
          <w:szCs w:val="18"/>
          <w:u w:val="single"/>
        </w:rPr>
        <w:t>Chapter 11B</w:t>
      </w:r>
      <w:r w:rsidR="00827BB8">
        <w:rPr>
          <w:rFonts w:ascii="Arial" w:eastAsiaTheme="minorHAnsi" w:hAnsi="Arial" w:cs="Arial"/>
          <w:i/>
          <w:iCs/>
          <w:sz w:val="18"/>
          <w:szCs w:val="18"/>
          <w:u w:val="single"/>
        </w:rPr>
        <w:t>,</w:t>
      </w:r>
      <w:r w:rsidR="00463F0B" w:rsidRPr="00463F0B">
        <w:rPr>
          <w:rFonts w:ascii="Arial" w:eastAsiaTheme="minorHAnsi" w:hAnsi="Arial" w:cs="Arial"/>
          <w:i/>
          <w:iCs/>
          <w:sz w:val="18"/>
          <w:szCs w:val="18"/>
          <w:u w:val="single"/>
        </w:rPr>
        <w:t xml:space="preserve"> and/or the US Access Board </w:t>
      </w:r>
      <w:r w:rsidR="00463F0B" w:rsidRPr="00463F0B">
        <w:rPr>
          <w:rFonts w:ascii="Arial" w:eastAsiaTheme="minorHAnsi" w:hAnsi="Arial" w:cs="Arial"/>
          <w:bCs/>
          <w:i/>
          <w:iCs/>
          <w:sz w:val="18"/>
          <w:szCs w:val="18"/>
          <w:u w:val="single"/>
        </w:rPr>
        <w:t>Final Guidelines for Emergency Transportable Housing.</w:t>
      </w:r>
      <w:r w:rsidR="00B8527A">
        <w:rPr>
          <w:rFonts w:ascii="Arial" w:eastAsiaTheme="minorHAnsi" w:hAnsi="Arial" w:cs="Arial"/>
          <w:bCs/>
          <w:i/>
          <w:iCs/>
          <w:sz w:val="18"/>
          <w:szCs w:val="18"/>
          <w:u w:val="single"/>
        </w:rPr>
        <w:t>]</w:t>
      </w:r>
      <w:r w:rsidR="00463F0B" w:rsidRPr="00463F0B">
        <w:rPr>
          <w:rFonts w:ascii="Arial" w:eastAsiaTheme="minorHAnsi" w:hAnsi="Arial" w:cs="Arial"/>
          <w:bCs/>
          <w:i/>
          <w:iCs/>
          <w:sz w:val="18"/>
          <w:szCs w:val="18"/>
          <w:u w:val="single"/>
        </w:rPr>
        <w:t xml:space="preserve"> </w:t>
      </w:r>
    </w:p>
    <w:p w14:paraId="5D5D8C1D" w14:textId="77777777" w:rsidR="00463F0B" w:rsidRPr="00463F0B" w:rsidRDefault="00463F0B" w:rsidP="00463F0B">
      <w:pPr>
        <w:tabs>
          <w:tab w:val="left" w:pos="3870"/>
        </w:tabs>
        <w:rPr>
          <w:rFonts w:ascii="Arial" w:eastAsiaTheme="minorHAnsi" w:hAnsi="Arial" w:cs="Arial"/>
          <w:bCs/>
          <w:i/>
          <w:iCs/>
          <w:sz w:val="18"/>
          <w:szCs w:val="18"/>
          <w:u w:val="single"/>
        </w:rPr>
      </w:pPr>
    </w:p>
    <w:p w14:paraId="68D5132B" w14:textId="56169482" w:rsidR="00463F0B" w:rsidRPr="00463F0B" w:rsidRDefault="00AC346F" w:rsidP="00463F0B">
      <w:pPr>
        <w:rPr>
          <w:rFonts w:ascii="Arial" w:eastAsiaTheme="minorHAnsi" w:hAnsi="Arial" w:cs="Arial"/>
          <w:i/>
          <w:iCs/>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iCs/>
          <w:sz w:val="18"/>
          <w:szCs w:val="18"/>
          <w:u w:val="single"/>
        </w:rPr>
        <w:t>Note:</w:t>
      </w:r>
      <w:r w:rsidR="00A96CC5">
        <w:rPr>
          <w:rFonts w:ascii="Arial" w:eastAsiaTheme="minorHAnsi" w:hAnsi="Arial" w:cs="Arial"/>
          <w:bCs/>
          <w:i/>
          <w:iCs/>
          <w:sz w:val="18"/>
          <w:szCs w:val="18"/>
          <w:u w:val="single"/>
        </w:rPr>
        <w:t xml:space="preserve"> </w:t>
      </w:r>
      <w:r w:rsidR="00463F0B" w:rsidRPr="00463F0B">
        <w:rPr>
          <w:rFonts w:ascii="Arial" w:eastAsiaTheme="minorHAnsi" w:hAnsi="Arial" w:cs="Arial"/>
          <w:bCs/>
          <w:i/>
          <w:iCs/>
          <w:sz w:val="18"/>
          <w:szCs w:val="18"/>
          <w:u w:val="single"/>
        </w:rPr>
        <w:t xml:space="preserve">The Architectural and Transportation Barriers Compliance Board (US Access Board) issued the Final Guidelines for Emergency Transportable Housing on May 7, 2014. The final guidelines amended the </w:t>
      </w:r>
      <w:r w:rsidR="00463F0B" w:rsidRPr="00463F0B">
        <w:rPr>
          <w:rFonts w:ascii="Arial" w:eastAsiaTheme="minorHAnsi" w:hAnsi="Arial" w:cs="Arial"/>
          <w:i/>
          <w:iCs/>
          <w:sz w:val="18"/>
          <w:szCs w:val="18"/>
          <w:u w:val="single"/>
        </w:rPr>
        <w:t xml:space="preserve">2004 ADA Accessibility Guidelines (2004 ADAAG) and the 2004 </w:t>
      </w:r>
      <w:r w:rsidR="00463F0B" w:rsidRPr="00463F0B">
        <w:rPr>
          <w:rFonts w:ascii="Arial" w:eastAsiaTheme="minorHAnsi" w:hAnsi="Arial" w:cs="Arial"/>
          <w:bCs/>
          <w:i/>
          <w:iCs/>
          <w:sz w:val="18"/>
          <w:szCs w:val="18"/>
          <w:u w:val="single"/>
        </w:rPr>
        <w:t xml:space="preserve">Architectural Barriers Act (ABA) Accessibility Guidelines </w:t>
      </w:r>
      <w:r w:rsidR="00A96CC5">
        <w:rPr>
          <w:rFonts w:ascii="Arial" w:eastAsiaTheme="minorHAnsi" w:hAnsi="Arial" w:cs="Arial"/>
          <w:bCs/>
          <w:i/>
          <w:iCs/>
          <w:sz w:val="18"/>
          <w:szCs w:val="18"/>
          <w:u w:val="single"/>
        </w:rPr>
        <w:br/>
      </w:r>
      <w:r w:rsidR="00463F0B" w:rsidRPr="00463F0B">
        <w:rPr>
          <w:rFonts w:ascii="Arial" w:eastAsiaTheme="minorHAnsi" w:hAnsi="Arial" w:cs="Arial"/>
          <w:bCs/>
          <w:i/>
          <w:iCs/>
          <w:sz w:val="18"/>
          <w:szCs w:val="18"/>
          <w:u w:val="single"/>
        </w:rPr>
        <w:t xml:space="preserve">(2004 ABAAG) </w:t>
      </w:r>
      <w:r w:rsidR="00463F0B" w:rsidRPr="00463F0B">
        <w:rPr>
          <w:rFonts w:ascii="Arial" w:eastAsiaTheme="minorHAnsi" w:hAnsi="Arial" w:cs="Arial"/>
          <w:i/>
          <w:iCs/>
          <w:sz w:val="18"/>
          <w:szCs w:val="18"/>
          <w:u w:val="single"/>
        </w:rPr>
        <w:t>to specifically address emergency transportable housing units provided to disaster survivors by entities subject to the ADA or ABA. The final rule ensures that the emergency transportable housing units are readily accessible to and usable by disaster survivors with disabilities.</w:t>
      </w:r>
      <w:r w:rsidR="00B8527A">
        <w:rPr>
          <w:rFonts w:ascii="Arial" w:eastAsiaTheme="minorHAnsi" w:hAnsi="Arial" w:cs="Arial"/>
          <w:i/>
          <w:iCs/>
          <w:sz w:val="18"/>
          <w:szCs w:val="18"/>
          <w:u w:val="single"/>
        </w:rPr>
        <w:t>]</w:t>
      </w:r>
    </w:p>
    <w:p w14:paraId="514D4245" w14:textId="77777777" w:rsidR="00463F0B" w:rsidRPr="00463F0B" w:rsidRDefault="00463F0B" w:rsidP="00463F0B">
      <w:pPr>
        <w:rPr>
          <w:rFonts w:ascii="Arial" w:eastAsiaTheme="minorHAnsi" w:hAnsi="Arial" w:cs="Arial"/>
          <w:b/>
          <w:i/>
          <w:iCs/>
          <w:sz w:val="18"/>
          <w:szCs w:val="18"/>
          <w:u w:val="single"/>
        </w:rPr>
      </w:pPr>
    </w:p>
    <w:p w14:paraId="1BF42F41" w14:textId="7882C6FE" w:rsidR="00463F0B" w:rsidRPr="00463F0B" w:rsidRDefault="00AC346F" w:rsidP="00463F0B">
      <w:pPr>
        <w:jc w:val="cente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SECTION AX108</w:t>
      </w:r>
    </w:p>
    <w:p w14:paraId="01C59075" w14:textId="51011C79" w:rsidR="00463F0B" w:rsidRPr="00463F0B" w:rsidRDefault="00463F0B" w:rsidP="00463F0B">
      <w:pPr>
        <w:jc w:val="center"/>
        <w:rPr>
          <w:rFonts w:ascii="Arial" w:eastAsiaTheme="minorHAnsi" w:hAnsi="Arial" w:cs="Arial"/>
          <w:b/>
          <w:i/>
          <w:iCs/>
          <w:sz w:val="18"/>
          <w:szCs w:val="18"/>
          <w:u w:val="single"/>
        </w:rPr>
      </w:pPr>
      <w:r w:rsidRPr="00463F0B">
        <w:rPr>
          <w:rFonts w:ascii="Arial" w:eastAsiaTheme="minorHAnsi" w:hAnsi="Arial" w:cs="Arial"/>
          <w:b/>
          <w:bCs/>
          <w:i/>
          <w:sz w:val="18"/>
          <w:szCs w:val="18"/>
          <w:u w:val="single"/>
        </w:rPr>
        <w:t xml:space="preserve">LOFTS IN </w:t>
      </w:r>
      <w:r w:rsidRPr="00463F0B">
        <w:rPr>
          <w:rFonts w:ascii="Arial" w:eastAsiaTheme="minorHAnsi" w:hAnsi="Arial" w:cs="Arial"/>
          <w:b/>
          <w:i/>
          <w:iCs/>
          <w:sz w:val="18"/>
          <w:szCs w:val="18"/>
          <w:u w:val="single"/>
        </w:rPr>
        <w:t>EMERGENCY HOUSING</w:t>
      </w:r>
      <w:r w:rsidR="00712CE6">
        <w:rPr>
          <w:rFonts w:ascii="Arial" w:eastAsiaTheme="minorHAnsi" w:hAnsi="Arial" w:cs="Arial"/>
          <w:b/>
          <w:i/>
          <w:iCs/>
          <w:sz w:val="18"/>
          <w:szCs w:val="18"/>
          <w:u w:val="single"/>
        </w:rPr>
        <w:t>]</w:t>
      </w:r>
    </w:p>
    <w:p w14:paraId="134382B1" w14:textId="77777777" w:rsidR="00463F0B" w:rsidRPr="00463F0B" w:rsidRDefault="00463F0B" w:rsidP="00463F0B">
      <w:pPr>
        <w:jc w:val="center"/>
        <w:rPr>
          <w:rFonts w:ascii="Arial" w:eastAsiaTheme="minorHAnsi" w:hAnsi="Arial" w:cs="Arial"/>
          <w:b/>
          <w:bCs/>
          <w:i/>
          <w:sz w:val="18"/>
          <w:szCs w:val="18"/>
          <w:u w:val="single"/>
        </w:rPr>
      </w:pPr>
    </w:p>
    <w:p w14:paraId="1FF97DE5" w14:textId="0E81C90B"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 108.1 Minimum loft area and dimensions. </w:t>
      </w:r>
      <w:r w:rsidR="00463F0B" w:rsidRPr="00463F0B">
        <w:rPr>
          <w:rFonts w:ascii="Arial" w:eastAsiaTheme="minorHAnsi" w:hAnsi="Arial" w:cs="Arial"/>
          <w:i/>
          <w:sz w:val="18"/>
          <w:szCs w:val="18"/>
          <w:u w:val="single"/>
        </w:rPr>
        <w:t>Lofts used as a sleeping or living space shall meet the minimum area and dimension requirements of Sections AX108.1.1 through AX108.1.3.</w:t>
      </w:r>
      <w:r w:rsidR="00B8527A">
        <w:rPr>
          <w:rFonts w:ascii="Arial" w:eastAsiaTheme="minorHAnsi" w:hAnsi="Arial" w:cs="Arial"/>
          <w:i/>
          <w:sz w:val="18"/>
          <w:szCs w:val="18"/>
          <w:u w:val="single"/>
        </w:rPr>
        <w:t>]</w:t>
      </w:r>
    </w:p>
    <w:p w14:paraId="415F9082" w14:textId="77777777" w:rsidR="00463F0B" w:rsidRPr="00463F0B" w:rsidRDefault="00463F0B" w:rsidP="00463F0B">
      <w:pPr>
        <w:rPr>
          <w:rFonts w:ascii="Arial" w:eastAsiaTheme="minorHAnsi" w:hAnsi="Arial" w:cs="Arial"/>
          <w:b/>
          <w:bCs/>
          <w:i/>
          <w:sz w:val="18"/>
          <w:szCs w:val="18"/>
          <w:u w:val="single"/>
        </w:rPr>
      </w:pPr>
    </w:p>
    <w:p w14:paraId="0A37AEA9" w14:textId="66B4FB73" w:rsidR="00463F0B" w:rsidRPr="00463F0B"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AX108.1.1 Minimum area. </w:t>
      </w:r>
      <w:r w:rsidR="00463F0B" w:rsidRPr="00463F0B">
        <w:rPr>
          <w:rFonts w:ascii="Arial" w:eastAsiaTheme="minorHAnsi" w:hAnsi="Arial" w:cs="Arial"/>
          <w:i/>
          <w:sz w:val="18"/>
          <w:szCs w:val="18"/>
          <w:u w:val="single"/>
        </w:rPr>
        <w:t>Lofts shall have a floor area of not less than 35 square feet (3.25 m</w:t>
      </w:r>
      <w:r w:rsidR="00463F0B" w:rsidRPr="00463F0B">
        <w:rPr>
          <w:rFonts w:ascii="Arial" w:eastAsiaTheme="minorHAnsi" w:hAnsi="Arial" w:cs="Arial"/>
          <w:i/>
          <w:sz w:val="18"/>
          <w:szCs w:val="18"/>
          <w:u w:val="single"/>
          <w:vertAlign w:val="superscript"/>
        </w:rPr>
        <w:t>2</w:t>
      </w:r>
      <w:r w:rsidR="00463F0B" w:rsidRPr="00463F0B">
        <w:rPr>
          <w:rFonts w:ascii="Arial" w:eastAsiaTheme="minorHAnsi" w:hAnsi="Arial" w:cs="Arial"/>
          <w:i/>
          <w:sz w:val="18"/>
          <w:szCs w:val="18"/>
          <w:u w:val="single"/>
        </w:rPr>
        <w:t>).</w:t>
      </w:r>
      <w:r w:rsidR="00B8527A">
        <w:rPr>
          <w:rFonts w:ascii="Arial" w:eastAsiaTheme="minorHAnsi" w:hAnsi="Arial" w:cs="Arial"/>
          <w:i/>
          <w:sz w:val="18"/>
          <w:szCs w:val="18"/>
          <w:u w:val="single"/>
        </w:rPr>
        <w:t>]</w:t>
      </w:r>
    </w:p>
    <w:p w14:paraId="15343E4C" w14:textId="77777777" w:rsidR="00463F0B" w:rsidRPr="00463F0B" w:rsidRDefault="00463F0B" w:rsidP="00463F0B">
      <w:pPr>
        <w:ind w:left="270"/>
        <w:rPr>
          <w:rFonts w:ascii="Arial" w:eastAsiaTheme="minorHAnsi" w:hAnsi="Arial" w:cs="Arial"/>
          <w:i/>
          <w:sz w:val="18"/>
          <w:szCs w:val="18"/>
          <w:u w:val="single"/>
        </w:rPr>
      </w:pPr>
    </w:p>
    <w:p w14:paraId="1046A63B" w14:textId="4EB67900" w:rsidR="00463F0B" w:rsidRPr="00463F0B"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AX108.1.2 Minimum dimensions. </w:t>
      </w:r>
      <w:r w:rsidR="00463F0B" w:rsidRPr="00463F0B">
        <w:rPr>
          <w:rFonts w:ascii="Arial" w:eastAsiaTheme="minorHAnsi" w:hAnsi="Arial" w:cs="Arial"/>
          <w:i/>
          <w:sz w:val="18"/>
          <w:szCs w:val="18"/>
          <w:u w:val="single"/>
        </w:rPr>
        <w:t>Lofts shall be not less than 5 feet (1524 mm) in any horizontal dimension.</w:t>
      </w:r>
      <w:r w:rsidR="00B8527A">
        <w:rPr>
          <w:rFonts w:ascii="Arial" w:eastAsiaTheme="minorHAnsi" w:hAnsi="Arial" w:cs="Arial"/>
          <w:i/>
          <w:sz w:val="18"/>
          <w:szCs w:val="18"/>
          <w:u w:val="single"/>
        </w:rPr>
        <w:t>]</w:t>
      </w:r>
    </w:p>
    <w:p w14:paraId="0163D6E4" w14:textId="77777777" w:rsidR="00463F0B" w:rsidRPr="00463F0B" w:rsidRDefault="00463F0B" w:rsidP="00463F0B">
      <w:pPr>
        <w:ind w:left="270"/>
        <w:rPr>
          <w:rFonts w:ascii="Arial" w:eastAsiaTheme="minorHAnsi" w:hAnsi="Arial" w:cs="Arial"/>
          <w:i/>
          <w:sz w:val="18"/>
          <w:szCs w:val="18"/>
          <w:u w:val="single"/>
        </w:rPr>
      </w:pPr>
    </w:p>
    <w:p w14:paraId="6E3797CE" w14:textId="11F97338" w:rsidR="00463F0B" w:rsidRPr="00463F0B"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AX108.1.3 Height effect on loft area. </w:t>
      </w:r>
      <w:r w:rsidR="00463F0B" w:rsidRPr="00463F0B">
        <w:rPr>
          <w:rFonts w:ascii="Arial" w:eastAsiaTheme="minorHAnsi" w:hAnsi="Arial" w:cs="Arial"/>
          <w:i/>
          <w:sz w:val="18"/>
          <w:szCs w:val="18"/>
          <w:u w:val="single"/>
        </w:rPr>
        <w:t>Portions of a loft with a sloping ceiling measuring less than 3 feet (914 mm) from the finished floor to the finished ceiling shall not be considered as contributing to the minimum required area for the loft.</w:t>
      </w:r>
      <w:r w:rsidR="00B8527A">
        <w:rPr>
          <w:rFonts w:ascii="Arial" w:eastAsiaTheme="minorHAnsi" w:hAnsi="Arial" w:cs="Arial"/>
          <w:i/>
          <w:sz w:val="18"/>
          <w:szCs w:val="18"/>
          <w:u w:val="single"/>
        </w:rPr>
        <w:t>]</w:t>
      </w:r>
    </w:p>
    <w:p w14:paraId="65C7B5C4" w14:textId="77777777" w:rsidR="00463F0B" w:rsidRPr="00463F0B" w:rsidRDefault="00463F0B" w:rsidP="00463F0B">
      <w:pPr>
        <w:ind w:left="270"/>
        <w:rPr>
          <w:rFonts w:ascii="Arial" w:eastAsiaTheme="minorHAnsi" w:hAnsi="Arial" w:cs="Arial"/>
          <w:b/>
          <w:bCs/>
          <w:i/>
          <w:sz w:val="18"/>
          <w:szCs w:val="18"/>
          <w:u w:val="single"/>
        </w:rPr>
      </w:pPr>
    </w:p>
    <w:p w14:paraId="39951637" w14:textId="658720C6" w:rsidR="00463F0B" w:rsidRPr="00463F0B"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Exception</w:t>
      </w:r>
      <w:r w:rsidR="00463F0B" w:rsidRPr="00463F0B">
        <w:rPr>
          <w:rFonts w:ascii="Arial" w:eastAsiaTheme="minorHAnsi" w:hAnsi="Arial" w:cs="Arial"/>
          <w:i/>
          <w:sz w:val="18"/>
          <w:szCs w:val="18"/>
          <w:u w:val="single"/>
        </w:rPr>
        <w:t>: Under gable roofs with a minimum slope of 6:12, portions of a loft with a sloping ceiling measuring less than 16 inches (406 mm) from the finished floor to the finished ceiling shall not be considered as contributing to the minimum required area for the loft.</w:t>
      </w:r>
      <w:r w:rsidR="00B8527A">
        <w:rPr>
          <w:rFonts w:ascii="Arial" w:eastAsiaTheme="minorHAnsi" w:hAnsi="Arial" w:cs="Arial"/>
          <w:i/>
          <w:sz w:val="18"/>
          <w:szCs w:val="18"/>
          <w:u w:val="single"/>
        </w:rPr>
        <w:t>]</w:t>
      </w:r>
    </w:p>
    <w:p w14:paraId="2782190B" w14:textId="77777777" w:rsidR="00463F0B" w:rsidRPr="00463F0B" w:rsidRDefault="00463F0B" w:rsidP="00463F0B">
      <w:pPr>
        <w:rPr>
          <w:rFonts w:ascii="Arial" w:eastAsiaTheme="minorHAnsi" w:hAnsi="Arial" w:cs="Arial"/>
          <w:b/>
          <w:bCs/>
          <w:i/>
          <w:sz w:val="18"/>
          <w:szCs w:val="18"/>
          <w:u w:val="single"/>
        </w:rPr>
      </w:pPr>
    </w:p>
    <w:p w14:paraId="45078566" w14:textId="3AF2202F" w:rsidR="00463F0B" w:rsidRPr="00463F0B" w:rsidRDefault="00AC346F"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 Loft access. </w:t>
      </w:r>
      <w:r w:rsidR="00463F0B" w:rsidRPr="00463F0B">
        <w:rPr>
          <w:rFonts w:ascii="Arial" w:eastAsiaTheme="minorHAnsi" w:hAnsi="Arial" w:cs="Arial"/>
          <w:i/>
          <w:sz w:val="18"/>
          <w:szCs w:val="18"/>
          <w:u w:val="single"/>
        </w:rPr>
        <w:t xml:space="preserve">The access to and primary egress from lofts shall be any type described in </w:t>
      </w:r>
      <w:r w:rsidR="00A96CC5">
        <w:rPr>
          <w:rFonts w:ascii="Arial" w:eastAsiaTheme="minorHAnsi" w:hAnsi="Arial" w:cs="Arial"/>
          <w:i/>
          <w:sz w:val="18"/>
          <w:szCs w:val="18"/>
          <w:u w:val="single"/>
        </w:rPr>
        <w:br/>
      </w:r>
      <w:r w:rsidR="00463F0B" w:rsidRPr="00463F0B">
        <w:rPr>
          <w:rFonts w:ascii="Arial" w:eastAsiaTheme="minorHAnsi" w:hAnsi="Arial" w:cs="Arial"/>
          <w:i/>
          <w:sz w:val="18"/>
          <w:szCs w:val="18"/>
          <w:u w:val="single"/>
        </w:rPr>
        <w:t>Sections AX108.2.1 through AX108.2.4.</w:t>
      </w:r>
      <w:r w:rsidR="00B8527A">
        <w:rPr>
          <w:rFonts w:ascii="Arial" w:eastAsiaTheme="minorHAnsi" w:hAnsi="Arial" w:cs="Arial"/>
          <w:i/>
          <w:sz w:val="18"/>
          <w:szCs w:val="18"/>
          <w:u w:val="single"/>
        </w:rPr>
        <w:t>]</w:t>
      </w:r>
    </w:p>
    <w:p w14:paraId="4C95820E" w14:textId="77777777" w:rsidR="00463F0B" w:rsidRPr="00463F0B" w:rsidRDefault="00463F0B" w:rsidP="00463F0B">
      <w:pPr>
        <w:rPr>
          <w:rFonts w:ascii="Arial" w:eastAsiaTheme="minorHAnsi" w:hAnsi="Arial" w:cs="Arial"/>
          <w:b/>
          <w:bCs/>
          <w:i/>
          <w:sz w:val="18"/>
          <w:szCs w:val="18"/>
          <w:u w:val="single"/>
        </w:rPr>
      </w:pPr>
    </w:p>
    <w:p w14:paraId="1EAB316C" w14:textId="7407113D" w:rsidR="00463F0B" w:rsidRPr="00463F0B"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AX108.2.1 Stairways. </w:t>
      </w:r>
      <w:r w:rsidR="00463F0B" w:rsidRPr="00463F0B">
        <w:rPr>
          <w:rFonts w:ascii="Arial" w:eastAsiaTheme="minorHAnsi" w:hAnsi="Arial" w:cs="Arial"/>
          <w:i/>
          <w:sz w:val="18"/>
          <w:szCs w:val="18"/>
          <w:u w:val="single"/>
        </w:rPr>
        <w:t>Stairways accessing lofts shall comply with this code or with Sections AX108.2.1.1 through AX108.2.1.</w:t>
      </w:r>
      <w:r w:rsidR="0026232C">
        <w:rPr>
          <w:rFonts w:ascii="Arial" w:eastAsiaTheme="minorHAnsi" w:hAnsi="Arial" w:cs="Arial"/>
          <w:i/>
          <w:sz w:val="18"/>
          <w:szCs w:val="18"/>
          <w:u w:val="single"/>
        </w:rPr>
        <w:t>6</w:t>
      </w:r>
      <w:r w:rsidR="00463F0B" w:rsidRPr="00463F0B">
        <w:rPr>
          <w:rFonts w:ascii="Arial" w:eastAsiaTheme="minorHAnsi" w:hAnsi="Arial" w:cs="Arial"/>
          <w:i/>
          <w:sz w:val="18"/>
          <w:szCs w:val="18"/>
          <w:u w:val="single"/>
        </w:rPr>
        <w:t>.</w:t>
      </w:r>
      <w:r w:rsidR="00B8527A">
        <w:rPr>
          <w:rFonts w:ascii="Arial" w:eastAsiaTheme="minorHAnsi" w:hAnsi="Arial" w:cs="Arial"/>
          <w:i/>
          <w:sz w:val="18"/>
          <w:szCs w:val="18"/>
          <w:u w:val="single"/>
        </w:rPr>
        <w:t>]</w:t>
      </w:r>
    </w:p>
    <w:p w14:paraId="2893CA03" w14:textId="77777777" w:rsidR="00463F0B" w:rsidRPr="00463F0B" w:rsidRDefault="00463F0B" w:rsidP="00463F0B">
      <w:pPr>
        <w:rPr>
          <w:rFonts w:ascii="Arial" w:eastAsiaTheme="minorHAnsi" w:hAnsi="Arial" w:cs="Arial"/>
          <w:i/>
          <w:sz w:val="18"/>
          <w:szCs w:val="18"/>
          <w:u w:val="single"/>
        </w:rPr>
      </w:pPr>
    </w:p>
    <w:p w14:paraId="48B99D65" w14:textId="0C9E962B" w:rsidR="00463F0B" w:rsidRPr="00463F0B"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AX108.2.1.1 Width. </w:t>
      </w:r>
      <w:r w:rsidR="00463F0B" w:rsidRPr="00463F0B">
        <w:rPr>
          <w:rFonts w:ascii="Arial" w:eastAsiaTheme="minorHAnsi" w:hAnsi="Arial" w:cs="Arial"/>
          <w:i/>
          <w:sz w:val="18"/>
          <w:szCs w:val="18"/>
          <w:u w:val="single"/>
        </w:rPr>
        <w:t>Stairways accessing a loft shall not be less than 17 inches (432 mm) in clear width at or above the handrail. The minimum width below the handrail shall be not less than 20 inches (508 mm)</w:t>
      </w:r>
      <w:r w:rsidR="00B8527A">
        <w:rPr>
          <w:rFonts w:ascii="Arial" w:eastAsiaTheme="minorHAnsi" w:hAnsi="Arial" w:cs="Arial"/>
          <w:i/>
          <w:sz w:val="18"/>
          <w:szCs w:val="18"/>
          <w:u w:val="single"/>
        </w:rPr>
        <w:t>.]</w:t>
      </w:r>
    </w:p>
    <w:p w14:paraId="13D81066" w14:textId="77777777" w:rsidR="00463F0B" w:rsidRPr="00463F0B" w:rsidRDefault="00463F0B" w:rsidP="00463F0B">
      <w:pPr>
        <w:ind w:left="540"/>
        <w:rPr>
          <w:rFonts w:ascii="Arial" w:eastAsiaTheme="minorHAnsi" w:hAnsi="Arial" w:cs="Arial"/>
          <w:b/>
          <w:bCs/>
          <w:i/>
          <w:sz w:val="18"/>
          <w:szCs w:val="18"/>
          <w:u w:val="single"/>
        </w:rPr>
      </w:pPr>
    </w:p>
    <w:p w14:paraId="62F9D153" w14:textId="526B4456" w:rsidR="00463F0B" w:rsidRPr="00463F0B"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AX108.2.1.2 Headroom. </w:t>
      </w:r>
      <w:r w:rsidR="00463F0B" w:rsidRPr="00463F0B">
        <w:rPr>
          <w:rFonts w:ascii="Arial" w:eastAsiaTheme="minorHAnsi" w:hAnsi="Arial" w:cs="Arial"/>
          <w:i/>
          <w:sz w:val="18"/>
          <w:szCs w:val="18"/>
          <w:u w:val="single"/>
        </w:rPr>
        <w:t xml:space="preserve">The headroom in stairways accessing a loft shall be not less than </w:t>
      </w:r>
    </w:p>
    <w:p w14:paraId="24E046CE" w14:textId="26A372B2" w:rsidR="00463F0B" w:rsidRPr="00463F0B" w:rsidRDefault="00463F0B" w:rsidP="00463F0B">
      <w:pPr>
        <w:ind w:left="540"/>
        <w:rPr>
          <w:rFonts w:ascii="Arial" w:eastAsiaTheme="minorHAnsi" w:hAnsi="Arial" w:cs="Arial"/>
          <w:i/>
          <w:sz w:val="18"/>
          <w:szCs w:val="18"/>
          <w:u w:val="single"/>
        </w:rPr>
      </w:pPr>
      <w:r w:rsidRPr="00463F0B">
        <w:rPr>
          <w:rFonts w:ascii="Arial" w:eastAsiaTheme="minorHAnsi" w:hAnsi="Arial" w:cs="Arial"/>
          <w:i/>
          <w:sz w:val="18"/>
          <w:szCs w:val="18"/>
          <w:u w:val="single"/>
        </w:rPr>
        <w:t>80 inches (1880 mm), as measured vertically, from a sloped line connecting the tread or landing platform nosings in the middle of their width.</w:t>
      </w:r>
      <w:r w:rsidR="00B8527A">
        <w:rPr>
          <w:rFonts w:ascii="Arial" w:eastAsiaTheme="minorHAnsi" w:hAnsi="Arial" w:cs="Arial"/>
          <w:i/>
          <w:sz w:val="18"/>
          <w:szCs w:val="18"/>
          <w:u w:val="single"/>
        </w:rPr>
        <w:t>]</w:t>
      </w:r>
    </w:p>
    <w:p w14:paraId="4B0904A8" w14:textId="77777777" w:rsidR="00463F0B" w:rsidRPr="00463F0B" w:rsidRDefault="00463F0B" w:rsidP="00463F0B">
      <w:pPr>
        <w:ind w:left="540"/>
        <w:rPr>
          <w:rFonts w:ascii="Arial" w:eastAsiaTheme="minorHAnsi" w:hAnsi="Arial" w:cs="Arial"/>
          <w:b/>
          <w:bCs/>
          <w:i/>
          <w:sz w:val="18"/>
          <w:szCs w:val="18"/>
          <w:u w:val="single"/>
        </w:rPr>
      </w:pPr>
    </w:p>
    <w:p w14:paraId="3404873C" w14:textId="4DD0296D" w:rsidR="00463F0B" w:rsidRPr="00463F0B"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AX108.2.1.3 Treads and risers. </w:t>
      </w:r>
      <w:r w:rsidR="00463F0B" w:rsidRPr="00463F0B">
        <w:rPr>
          <w:rFonts w:ascii="Arial" w:eastAsiaTheme="minorHAnsi" w:hAnsi="Arial" w:cs="Arial"/>
          <w:i/>
          <w:sz w:val="18"/>
          <w:szCs w:val="18"/>
          <w:u w:val="single"/>
        </w:rPr>
        <w:t xml:space="preserve">Risers for stairs accessing a loft shall be not less than 7 inches </w:t>
      </w:r>
      <w:r w:rsidR="00A96CC5">
        <w:rPr>
          <w:rFonts w:ascii="Arial" w:eastAsiaTheme="minorHAnsi" w:hAnsi="Arial" w:cs="Arial"/>
          <w:i/>
          <w:sz w:val="18"/>
          <w:szCs w:val="18"/>
          <w:u w:val="single"/>
        </w:rPr>
        <w:br/>
      </w:r>
      <w:r w:rsidR="00463F0B" w:rsidRPr="00463F0B">
        <w:rPr>
          <w:rFonts w:ascii="Arial" w:eastAsiaTheme="minorHAnsi" w:hAnsi="Arial" w:cs="Arial"/>
          <w:i/>
          <w:sz w:val="18"/>
          <w:szCs w:val="18"/>
          <w:u w:val="single"/>
        </w:rPr>
        <w:t>(178 mm) and not more than 12 inches (305 mm) in height. Tread depth and riser height shall be calculated in accordance with one of the following formulas:</w:t>
      </w:r>
      <w:r w:rsidR="00B8527A">
        <w:rPr>
          <w:rFonts w:ascii="Arial" w:eastAsiaTheme="minorHAnsi" w:hAnsi="Arial" w:cs="Arial"/>
          <w:i/>
          <w:sz w:val="18"/>
          <w:szCs w:val="18"/>
          <w:u w:val="single"/>
        </w:rPr>
        <w:t>]</w:t>
      </w:r>
    </w:p>
    <w:p w14:paraId="2CC4D959" w14:textId="77777777" w:rsidR="00463F0B" w:rsidRPr="00463F0B" w:rsidRDefault="00463F0B" w:rsidP="00463F0B">
      <w:pPr>
        <w:ind w:left="540"/>
        <w:rPr>
          <w:rFonts w:ascii="Arial" w:eastAsiaTheme="minorHAnsi" w:hAnsi="Arial" w:cs="Arial"/>
          <w:i/>
          <w:sz w:val="18"/>
          <w:szCs w:val="18"/>
          <w:u w:val="single"/>
        </w:rPr>
      </w:pPr>
    </w:p>
    <w:p w14:paraId="16D2E8ED" w14:textId="3199B8E4" w:rsidR="00463F0B" w:rsidRPr="00463F0B"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i/>
          <w:sz w:val="18"/>
          <w:szCs w:val="18"/>
          <w:u w:val="single"/>
        </w:rPr>
        <w:t>1. The tread depth shall be 20 inches (508 mm) minus 4/3 of the riser height, or</w:t>
      </w:r>
    </w:p>
    <w:p w14:paraId="343E8B6A" w14:textId="7F1C7B10" w:rsidR="00463F0B" w:rsidRPr="00463F0B" w:rsidRDefault="00463F0B" w:rsidP="00463F0B">
      <w:pPr>
        <w:ind w:left="540"/>
        <w:rPr>
          <w:rFonts w:ascii="Arial" w:eastAsiaTheme="minorHAnsi" w:hAnsi="Arial" w:cs="Arial"/>
          <w:i/>
          <w:sz w:val="18"/>
          <w:szCs w:val="18"/>
          <w:u w:val="single"/>
        </w:rPr>
      </w:pPr>
      <w:r w:rsidRPr="00463F0B">
        <w:rPr>
          <w:rFonts w:ascii="Arial" w:eastAsiaTheme="minorHAnsi" w:hAnsi="Arial" w:cs="Arial"/>
          <w:i/>
          <w:sz w:val="18"/>
          <w:szCs w:val="18"/>
          <w:u w:val="single"/>
        </w:rPr>
        <w:t>2. The riser height shall be 15 inches (381 mm) minus 3/4 of the tread depth.</w:t>
      </w:r>
      <w:r w:rsidR="00B8527A">
        <w:rPr>
          <w:rFonts w:ascii="Arial" w:eastAsiaTheme="minorHAnsi" w:hAnsi="Arial" w:cs="Arial"/>
          <w:i/>
          <w:sz w:val="18"/>
          <w:szCs w:val="18"/>
          <w:u w:val="single"/>
        </w:rPr>
        <w:t>]</w:t>
      </w:r>
    </w:p>
    <w:p w14:paraId="5E7727A4" w14:textId="77777777" w:rsidR="00463F0B" w:rsidRPr="00463F0B" w:rsidRDefault="00463F0B" w:rsidP="00463F0B">
      <w:pPr>
        <w:rPr>
          <w:rFonts w:ascii="Arial" w:eastAsiaTheme="minorHAnsi" w:hAnsi="Arial" w:cs="Arial"/>
          <w:i/>
          <w:sz w:val="18"/>
          <w:szCs w:val="18"/>
          <w:u w:val="single"/>
        </w:rPr>
      </w:pPr>
    </w:p>
    <w:p w14:paraId="1C389905" w14:textId="38477061" w:rsidR="00463F0B" w:rsidRPr="00463F0B"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AX108.2.1.4 Landing platforms. </w:t>
      </w:r>
      <w:r w:rsidR="00463F0B" w:rsidRPr="00463F0B">
        <w:rPr>
          <w:rFonts w:ascii="Arial" w:eastAsiaTheme="minorHAnsi" w:hAnsi="Arial" w:cs="Arial"/>
          <w:i/>
          <w:sz w:val="18"/>
          <w:szCs w:val="18"/>
          <w:u w:val="single"/>
        </w:rPr>
        <w:t>The top step of stairways accessing lofts shall be constructed as a landing platform where the loft ceiling height is less than 80 inches (1880 mm).  The landing platform shall be 18 inches (457 mm) to 22 inches (559 mm) in depth measured from the nosing of the landing platform to the edge of the loft, and 16 inches (406 mm) to 18 inches (457 mm) in height measured from the landing platform to the loft floor.</w:t>
      </w:r>
      <w:r w:rsidR="00B8527A">
        <w:rPr>
          <w:rFonts w:ascii="Arial" w:eastAsiaTheme="minorHAnsi" w:hAnsi="Arial" w:cs="Arial"/>
          <w:i/>
          <w:sz w:val="18"/>
          <w:szCs w:val="18"/>
          <w:u w:val="single"/>
        </w:rPr>
        <w:t>]</w:t>
      </w:r>
    </w:p>
    <w:p w14:paraId="42531182" w14:textId="77777777" w:rsidR="00463F0B" w:rsidRPr="00463F0B" w:rsidRDefault="00463F0B" w:rsidP="00463F0B">
      <w:pPr>
        <w:rPr>
          <w:rFonts w:ascii="Arial" w:eastAsiaTheme="minorHAnsi" w:hAnsi="Arial" w:cs="Arial"/>
          <w:b/>
          <w:bCs/>
          <w:i/>
          <w:sz w:val="18"/>
          <w:szCs w:val="18"/>
          <w:u w:val="single"/>
        </w:rPr>
      </w:pPr>
    </w:p>
    <w:p w14:paraId="07D38704" w14:textId="1B054F7A" w:rsidR="00463F0B" w:rsidRPr="00463F0B"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AX108.2.1.5 Handrails. </w:t>
      </w:r>
      <w:r w:rsidR="00463F0B" w:rsidRPr="00463F0B">
        <w:rPr>
          <w:rFonts w:ascii="Arial" w:eastAsiaTheme="minorHAnsi" w:hAnsi="Arial" w:cs="Arial"/>
          <w:i/>
          <w:sz w:val="18"/>
          <w:szCs w:val="18"/>
          <w:u w:val="single"/>
        </w:rPr>
        <w:t>Handrails shall comply with Section R311.7.8.</w:t>
      </w:r>
      <w:r w:rsidR="00B8527A">
        <w:rPr>
          <w:rFonts w:ascii="Arial" w:eastAsiaTheme="minorHAnsi" w:hAnsi="Arial" w:cs="Arial"/>
          <w:i/>
          <w:sz w:val="18"/>
          <w:szCs w:val="18"/>
          <w:u w:val="single"/>
        </w:rPr>
        <w:t>]</w:t>
      </w:r>
    </w:p>
    <w:p w14:paraId="58EF4F50" w14:textId="77777777" w:rsidR="00463F0B" w:rsidRPr="00463F0B" w:rsidRDefault="00463F0B" w:rsidP="00463F0B">
      <w:pPr>
        <w:ind w:left="540"/>
        <w:rPr>
          <w:rFonts w:ascii="Arial" w:eastAsiaTheme="minorHAnsi" w:hAnsi="Arial" w:cs="Arial"/>
          <w:b/>
          <w:bCs/>
          <w:i/>
          <w:sz w:val="18"/>
          <w:szCs w:val="18"/>
          <w:u w:val="single"/>
        </w:rPr>
      </w:pPr>
    </w:p>
    <w:p w14:paraId="6FC28601" w14:textId="546905F7" w:rsidR="00463F0B" w:rsidRPr="00463F0B" w:rsidRDefault="00AC346F"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AX108.2.1.6 Stairway guards. </w:t>
      </w:r>
      <w:r w:rsidR="00463F0B" w:rsidRPr="00463F0B">
        <w:rPr>
          <w:rFonts w:ascii="Arial" w:eastAsiaTheme="minorHAnsi" w:hAnsi="Arial" w:cs="Arial"/>
          <w:i/>
          <w:sz w:val="18"/>
          <w:szCs w:val="18"/>
          <w:u w:val="single"/>
        </w:rPr>
        <w:t>Guards at open sides of stairways shall comply with Section R312.1.</w:t>
      </w:r>
      <w:r w:rsidR="00B8527A">
        <w:rPr>
          <w:rFonts w:ascii="Arial" w:eastAsiaTheme="minorHAnsi" w:hAnsi="Arial" w:cs="Arial"/>
          <w:i/>
          <w:sz w:val="18"/>
          <w:szCs w:val="18"/>
          <w:u w:val="single"/>
        </w:rPr>
        <w:t>]</w:t>
      </w:r>
    </w:p>
    <w:p w14:paraId="149BBB51" w14:textId="77777777" w:rsidR="00463F0B" w:rsidRPr="00463F0B" w:rsidRDefault="00463F0B" w:rsidP="00463F0B">
      <w:pPr>
        <w:rPr>
          <w:rFonts w:ascii="Arial" w:eastAsiaTheme="minorHAnsi" w:hAnsi="Arial" w:cs="Arial"/>
          <w:b/>
          <w:bCs/>
          <w:i/>
          <w:sz w:val="18"/>
          <w:szCs w:val="18"/>
          <w:u w:val="single"/>
        </w:rPr>
      </w:pPr>
    </w:p>
    <w:p w14:paraId="356DDC15" w14:textId="3B381967" w:rsidR="00463F0B" w:rsidRDefault="00AC346F"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lastRenderedPageBreak/>
        <w:t xml:space="preserve">[ADD: </w:t>
      </w:r>
      <w:r w:rsidR="00463F0B" w:rsidRPr="00463F0B">
        <w:rPr>
          <w:rFonts w:ascii="Arial" w:eastAsiaTheme="minorHAnsi" w:hAnsi="Arial" w:cs="Arial"/>
          <w:b/>
          <w:bCs/>
          <w:i/>
          <w:sz w:val="18"/>
          <w:szCs w:val="18"/>
          <w:u w:val="single"/>
        </w:rPr>
        <w:t xml:space="preserve">AX108.2.2 Ladders. </w:t>
      </w:r>
      <w:r w:rsidR="00463F0B" w:rsidRPr="00463F0B">
        <w:rPr>
          <w:rFonts w:ascii="Arial" w:eastAsiaTheme="minorHAnsi" w:hAnsi="Arial" w:cs="Arial"/>
          <w:i/>
          <w:sz w:val="18"/>
          <w:szCs w:val="18"/>
          <w:u w:val="single"/>
        </w:rPr>
        <w:t>Ladders accessing lofts shall comply with Sections AX108.2.1 and AX108.2.2.</w:t>
      </w:r>
      <w:r w:rsidR="00B8527A">
        <w:rPr>
          <w:rFonts w:ascii="Arial" w:eastAsiaTheme="minorHAnsi" w:hAnsi="Arial" w:cs="Arial"/>
          <w:i/>
          <w:sz w:val="18"/>
          <w:szCs w:val="18"/>
          <w:u w:val="single"/>
        </w:rPr>
        <w:t>]</w:t>
      </w:r>
    </w:p>
    <w:p w14:paraId="45E0BB34" w14:textId="77777777" w:rsidR="00712CE6" w:rsidRPr="00463F0B" w:rsidRDefault="00712CE6" w:rsidP="00463F0B">
      <w:pPr>
        <w:ind w:left="270"/>
        <w:rPr>
          <w:rFonts w:ascii="Arial" w:eastAsiaTheme="minorHAnsi" w:hAnsi="Arial" w:cs="Arial"/>
          <w:i/>
          <w:sz w:val="18"/>
          <w:szCs w:val="18"/>
          <w:u w:val="single"/>
        </w:rPr>
      </w:pPr>
    </w:p>
    <w:p w14:paraId="52A0DA4F" w14:textId="7FC6C729" w:rsidR="00463F0B" w:rsidRPr="00463F0B" w:rsidRDefault="00712CE6"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AX108.2.2.1 Size and capacity. </w:t>
      </w:r>
      <w:r w:rsidR="00463F0B" w:rsidRPr="00463F0B">
        <w:rPr>
          <w:rFonts w:ascii="Arial" w:eastAsiaTheme="minorHAnsi" w:hAnsi="Arial" w:cs="Arial"/>
          <w:i/>
          <w:sz w:val="18"/>
          <w:szCs w:val="18"/>
          <w:u w:val="single"/>
        </w:rPr>
        <w:t xml:space="preserve">Ladders accessing lofts shall have a rung width of not less than </w:t>
      </w:r>
      <w:r w:rsidR="00A96CC5">
        <w:rPr>
          <w:rFonts w:ascii="Arial" w:eastAsiaTheme="minorHAnsi" w:hAnsi="Arial" w:cs="Arial"/>
          <w:i/>
          <w:sz w:val="18"/>
          <w:szCs w:val="18"/>
          <w:u w:val="single"/>
        </w:rPr>
        <w:br/>
      </w:r>
      <w:r w:rsidR="00463F0B" w:rsidRPr="00463F0B">
        <w:rPr>
          <w:rFonts w:ascii="Arial" w:eastAsiaTheme="minorHAnsi" w:hAnsi="Arial" w:cs="Arial"/>
          <w:i/>
          <w:sz w:val="18"/>
          <w:szCs w:val="18"/>
          <w:u w:val="single"/>
        </w:rPr>
        <w:t xml:space="preserve">12 inches (305 mm), and 10 inches (254 mm) to 14 inches (356 mm) spacing between rungs.  Ladders shall be capable of supporting a 200 pound (90.7 kg) load on any rung. Rung spacing shall be uniform within </w:t>
      </w:r>
      <w:r w:rsidR="00A96CC5">
        <w:rPr>
          <w:rFonts w:ascii="Arial" w:eastAsiaTheme="minorHAnsi" w:hAnsi="Arial" w:cs="Arial"/>
          <w:i/>
          <w:sz w:val="18"/>
          <w:szCs w:val="18"/>
          <w:u w:val="single"/>
        </w:rPr>
        <w:br/>
      </w:r>
      <w:r w:rsidR="00463F0B" w:rsidRPr="00463F0B">
        <w:rPr>
          <w:rFonts w:ascii="Arial" w:eastAsiaTheme="minorHAnsi" w:hAnsi="Arial" w:cs="Arial"/>
          <w:i/>
          <w:sz w:val="18"/>
          <w:szCs w:val="18"/>
          <w:u w:val="single"/>
        </w:rPr>
        <w:t>3/8-inch (9.5 mm).</w:t>
      </w:r>
      <w:r w:rsidR="00B8527A">
        <w:rPr>
          <w:rFonts w:ascii="Arial" w:eastAsiaTheme="minorHAnsi" w:hAnsi="Arial" w:cs="Arial"/>
          <w:i/>
          <w:sz w:val="18"/>
          <w:szCs w:val="18"/>
          <w:u w:val="single"/>
        </w:rPr>
        <w:t>]</w:t>
      </w:r>
    </w:p>
    <w:p w14:paraId="7FE3E9E1" w14:textId="77777777" w:rsidR="00463F0B" w:rsidRPr="00463F0B" w:rsidRDefault="00463F0B" w:rsidP="00463F0B">
      <w:pPr>
        <w:rPr>
          <w:rFonts w:ascii="Arial" w:eastAsiaTheme="minorHAnsi" w:hAnsi="Arial" w:cs="Arial"/>
          <w:b/>
          <w:bCs/>
          <w:i/>
          <w:sz w:val="18"/>
          <w:szCs w:val="18"/>
          <w:u w:val="single"/>
        </w:rPr>
      </w:pPr>
    </w:p>
    <w:p w14:paraId="65904D21" w14:textId="3A7F6F22" w:rsidR="00463F0B" w:rsidRPr="00463F0B" w:rsidRDefault="00712CE6" w:rsidP="00463F0B">
      <w:pPr>
        <w:ind w:left="54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AX108.2.2.2 Incline. </w:t>
      </w:r>
      <w:r w:rsidR="00463F0B" w:rsidRPr="00463F0B">
        <w:rPr>
          <w:rFonts w:ascii="Arial" w:eastAsiaTheme="minorHAnsi" w:hAnsi="Arial" w:cs="Arial"/>
          <w:i/>
          <w:sz w:val="18"/>
          <w:szCs w:val="18"/>
          <w:u w:val="single"/>
        </w:rPr>
        <w:t>Ladders shall be installed at 70 to 80 degrees from horizontal.</w:t>
      </w:r>
      <w:r w:rsidR="00B8527A">
        <w:rPr>
          <w:rFonts w:ascii="Arial" w:eastAsiaTheme="minorHAnsi" w:hAnsi="Arial" w:cs="Arial"/>
          <w:i/>
          <w:sz w:val="18"/>
          <w:szCs w:val="18"/>
          <w:u w:val="single"/>
        </w:rPr>
        <w:t>]</w:t>
      </w:r>
    </w:p>
    <w:p w14:paraId="6BEBD682" w14:textId="77777777" w:rsidR="00463F0B" w:rsidRPr="00463F0B" w:rsidRDefault="00463F0B" w:rsidP="00463F0B">
      <w:pPr>
        <w:rPr>
          <w:rFonts w:ascii="Arial" w:eastAsiaTheme="minorHAnsi" w:hAnsi="Arial" w:cs="Arial"/>
          <w:b/>
          <w:bCs/>
          <w:i/>
          <w:sz w:val="18"/>
          <w:szCs w:val="18"/>
          <w:u w:val="single"/>
        </w:rPr>
      </w:pPr>
    </w:p>
    <w:p w14:paraId="51912C2A" w14:textId="0D695D23" w:rsidR="00463F0B" w:rsidRPr="00463F0B" w:rsidRDefault="00712CE6"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AX108.2.3 Alternating tread devices. </w:t>
      </w:r>
      <w:r w:rsidR="00463F0B" w:rsidRPr="00463F0B">
        <w:rPr>
          <w:rFonts w:ascii="Arial" w:eastAsiaTheme="minorHAnsi" w:hAnsi="Arial" w:cs="Arial"/>
          <w:i/>
          <w:sz w:val="18"/>
          <w:szCs w:val="18"/>
          <w:u w:val="single"/>
        </w:rPr>
        <w:t>Alternating tread devices are acceptable as allowed by the Authority Having Jurisdiction.</w:t>
      </w:r>
      <w:r w:rsidR="00B8527A">
        <w:rPr>
          <w:rFonts w:ascii="Arial" w:eastAsiaTheme="minorHAnsi" w:hAnsi="Arial" w:cs="Arial"/>
          <w:i/>
          <w:sz w:val="18"/>
          <w:szCs w:val="18"/>
          <w:u w:val="single"/>
        </w:rPr>
        <w:t>]</w:t>
      </w:r>
    </w:p>
    <w:p w14:paraId="495839AC" w14:textId="77777777" w:rsidR="00463F0B" w:rsidRPr="00463F0B" w:rsidRDefault="00463F0B" w:rsidP="00463F0B">
      <w:pPr>
        <w:ind w:left="270"/>
        <w:rPr>
          <w:rFonts w:ascii="Arial" w:eastAsiaTheme="minorHAnsi" w:hAnsi="Arial" w:cs="Arial"/>
          <w:b/>
          <w:bCs/>
          <w:i/>
          <w:sz w:val="18"/>
          <w:szCs w:val="18"/>
          <w:u w:val="single"/>
        </w:rPr>
      </w:pPr>
    </w:p>
    <w:p w14:paraId="58A96355" w14:textId="59AFE246" w:rsidR="0087548E" w:rsidRPr="00463F0B" w:rsidRDefault="00712CE6" w:rsidP="0087548E">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AX108.2.4 Loft Guards. </w:t>
      </w:r>
      <w:r w:rsidR="0087548E" w:rsidRPr="00463F0B">
        <w:rPr>
          <w:rFonts w:ascii="Arial" w:eastAsiaTheme="minorHAnsi" w:hAnsi="Arial" w:cs="Arial"/>
          <w:i/>
          <w:sz w:val="18"/>
          <w:szCs w:val="18"/>
          <w:u w:val="single"/>
        </w:rPr>
        <w:t>Loft guards shall be located along the open side of lofts. Loft guards shall not be less than 36 inches (914 mm) in height or one-half of the clear height to the ceiling, whichever is less.</w:t>
      </w:r>
      <w:r w:rsidR="0087548E">
        <w:rPr>
          <w:rFonts w:ascii="Arial" w:eastAsiaTheme="minorHAnsi" w:hAnsi="Arial" w:cs="Arial"/>
          <w:i/>
          <w:sz w:val="18"/>
          <w:szCs w:val="18"/>
          <w:u w:val="single"/>
        </w:rPr>
        <w:t xml:space="preserve"> </w:t>
      </w:r>
      <w:r w:rsidR="0087548E" w:rsidRPr="00463F0B">
        <w:rPr>
          <w:rFonts w:ascii="Arial" w:eastAsiaTheme="minorHAnsi" w:hAnsi="Arial" w:cs="Arial"/>
          <w:i/>
          <w:sz w:val="18"/>
          <w:szCs w:val="18"/>
          <w:u w:val="single"/>
        </w:rPr>
        <w:t>Loft guards shall</w:t>
      </w:r>
      <w:r w:rsidR="0087548E">
        <w:rPr>
          <w:rFonts w:ascii="Arial" w:eastAsiaTheme="minorHAnsi" w:hAnsi="Arial" w:cs="Arial"/>
          <w:i/>
          <w:sz w:val="18"/>
          <w:szCs w:val="18"/>
          <w:u w:val="single"/>
        </w:rPr>
        <w:t xml:space="preserve"> </w:t>
      </w:r>
      <w:r w:rsidR="0087548E" w:rsidRPr="0087548E">
        <w:rPr>
          <w:rFonts w:ascii="Arial" w:eastAsiaTheme="minorHAnsi" w:hAnsi="Arial" w:cs="Arial"/>
          <w:i/>
          <w:sz w:val="18"/>
          <w:szCs w:val="18"/>
          <w:u w:val="single"/>
        </w:rPr>
        <w:t>not</w:t>
      </w:r>
      <w:r w:rsidR="0087548E">
        <w:rPr>
          <w:rFonts w:ascii="Arial" w:eastAsiaTheme="minorHAnsi" w:hAnsi="Arial" w:cs="Arial"/>
          <w:i/>
          <w:sz w:val="18"/>
          <w:szCs w:val="18"/>
          <w:u w:val="single"/>
        </w:rPr>
        <w:t xml:space="preserve"> </w:t>
      </w:r>
      <w:r w:rsidR="0087548E" w:rsidRPr="0087548E">
        <w:rPr>
          <w:rFonts w:ascii="Arial" w:eastAsiaTheme="minorHAnsi" w:hAnsi="Arial" w:cs="Arial"/>
          <w:i/>
          <w:sz w:val="18"/>
          <w:szCs w:val="18"/>
          <w:u w:val="single"/>
        </w:rPr>
        <w:t>have openings from the walking surface to the required</w:t>
      </w:r>
      <w:r w:rsidR="0087548E">
        <w:rPr>
          <w:rFonts w:ascii="Arial" w:eastAsiaTheme="minorHAnsi" w:hAnsi="Arial" w:cs="Arial"/>
          <w:i/>
          <w:sz w:val="18"/>
          <w:szCs w:val="18"/>
          <w:u w:val="single"/>
        </w:rPr>
        <w:t xml:space="preserve"> </w:t>
      </w:r>
      <w:r w:rsidR="0087548E" w:rsidRPr="0087548E">
        <w:rPr>
          <w:rFonts w:ascii="Arial" w:eastAsiaTheme="minorHAnsi" w:hAnsi="Arial" w:cs="Arial"/>
          <w:i/>
          <w:sz w:val="18"/>
          <w:szCs w:val="18"/>
          <w:u w:val="single"/>
        </w:rPr>
        <w:t xml:space="preserve">guard height that allow passage of a sphere </w:t>
      </w:r>
      <w:r w:rsidR="00A96CC5">
        <w:rPr>
          <w:rFonts w:ascii="Arial" w:eastAsiaTheme="minorHAnsi" w:hAnsi="Arial" w:cs="Arial"/>
          <w:i/>
          <w:sz w:val="18"/>
          <w:szCs w:val="18"/>
          <w:u w:val="single"/>
        </w:rPr>
        <w:br/>
      </w:r>
      <w:r w:rsidR="0087548E" w:rsidRPr="0087548E">
        <w:rPr>
          <w:rFonts w:ascii="Arial" w:eastAsiaTheme="minorHAnsi" w:hAnsi="Arial" w:cs="Arial"/>
          <w:i/>
          <w:sz w:val="18"/>
          <w:szCs w:val="18"/>
          <w:u w:val="single"/>
        </w:rPr>
        <w:t>4 inches (102</w:t>
      </w:r>
      <w:r w:rsidR="0087548E">
        <w:rPr>
          <w:rFonts w:ascii="Arial" w:eastAsiaTheme="minorHAnsi" w:hAnsi="Arial" w:cs="Arial"/>
          <w:i/>
          <w:sz w:val="18"/>
          <w:szCs w:val="18"/>
          <w:u w:val="single"/>
        </w:rPr>
        <w:t xml:space="preserve"> </w:t>
      </w:r>
      <w:r w:rsidR="0087548E" w:rsidRPr="0087548E">
        <w:rPr>
          <w:rFonts w:ascii="Arial" w:eastAsiaTheme="minorHAnsi" w:hAnsi="Arial" w:cs="Arial"/>
          <w:i/>
          <w:sz w:val="18"/>
          <w:szCs w:val="18"/>
          <w:u w:val="single"/>
        </w:rPr>
        <w:t>mm) in diameter.</w:t>
      </w:r>
      <w:r w:rsidR="00B8527A">
        <w:rPr>
          <w:rFonts w:ascii="Arial" w:eastAsiaTheme="minorHAnsi" w:hAnsi="Arial" w:cs="Arial"/>
          <w:i/>
          <w:sz w:val="18"/>
          <w:szCs w:val="18"/>
          <w:u w:val="single"/>
        </w:rPr>
        <w:t>]</w:t>
      </w:r>
    </w:p>
    <w:p w14:paraId="7554AAA3" w14:textId="77777777" w:rsidR="00463F0B" w:rsidRPr="00463F0B" w:rsidRDefault="00463F0B" w:rsidP="0087548E">
      <w:pPr>
        <w:ind w:left="270"/>
        <w:rPr>
          <w:rFonts w:ascii="Arial" w:eastAsiaTheme="minorHAnsi" w:hAnsi="Arial" w:cs="Arial"/>
          <w:b/>
          <w:i/>
          <w:sz w:val="18"/>
          <w:szCs w:val="18"/>
          <w:u w:val="single"/>
        </w:rPr>
      </w:pPr>
    </w:p>
    <w:p w14:paraId="4C232B98" w14:textId="1F7A8532" w:rsidR="00463F0B" w:rsidRPr="00463F0B" w:rsidRDefault="00712CE6" w:rsidP="00463F0B">
      <w:pPr>
        <w:jc w:val="center"/>
        <w:rPr>
          <w:rFonts w:ascii="Arial" w:eastAsiaTheme="minorHAnsi" w:hAnsi="Arial" w:cs="Arial"/>
          <w:b/>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sz w:val="18"/>
          <w:szCs w:val="18"/>
          <w:u w:val="single"/>
        </w:rPr>
        <w:t>SECTION AX109</w:t>
      </w:r>
    </w:p>
    <w:p w14:paraId="7C4C5423" w14:textId="5AA98205" w:rsidR="00463F0B" w:rsidRPr="00463F0B" w:rsidRDefault="00463F0B" w:rsidP="00463F0B">
      <w:pPr>
        <w:jc w:val="center"/>
        <w:rPr>
          <w:rFonts w:ascii="Arial" w:eastAsiaTheme="minorHAnsi" w:hAnsi="Arial" w:cs="Arial"/>
          <w:b/>
          <w:i/>
          <w:sz w:val="18"/>
          <w:szCs w:val="18"/>
          <w:u w:val="single"/>
        </w:rPr>
      </w:pPr>
      <w:r w:rsidRPr="00463F0B">
        <w:rPr>
          <w:rFonts w:ascii="Arial" w:eastAsiaTheme="minorHAnsi" w:hAnsi="Arial" w:cs="Arial"/>
          <w:b/>
          <w:i/>
          <w:sz w:val="18"/>
          <w:szCs w:val="18"/>
          <w:u w:val="single"/>
        </w:rPr>
        <w:t>LOCATION, MAINTENANCE AND IDENTIFICATION</w:t>
      </w:r>
      <w:r w:rsidR="00712CE6">
        <w:rPr>
          <w:rFonts w:ascii="Arial" w:eastAsiaTheme="minorHAnsi" w:hAnsi="Arial" w:cs="Arial"/>
          <w:b/>
          <w:i/>
          <w:sz w:val="18"/>
          <w:szCs w:val="18"/>
          <w:u w:val="single"/>
        </w:rPr>
        <w:t>]</w:t>
      </w:r>
    </w:p>
    <w:p w14:paraId="1744AE77" w14:textId="77777777" w:rsidR="00463F0B" w:rsidRPr="00463F0B" w:rsidRDefault="00463F0B" w:rsidP="00463F0B">
      <w:pPr>
        <w:jc w:val="center"/>
        <w:rPr>
          <w:rFonts w:ascii="Arial" w:eastAsiaTheme="minorHAnsi" w:hAnsi="Arial" w:cs="Arial"/>
          <w:b/>
          <w:i/>
          <w:sz w:val="18"/>
          <w:szCs w:val="18"/>
          <w:highlight w:val="red"/>
          <w:u w:val="single"/>
        </w:rPr>
      </w:pPr>
    </w:p>
    <w:p w14:paraId="40E5C680" w14:textId="4F2D6A54" w:rsidR="00463F0B" w:rsidRPr="00463F0B" w:rsidRDefault="00712CE6"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AX109.1 Maintenance. </w:t>
      </w:r>
      <w:r w:rsidR="00463F0B" w:rsidRPr="00463F0B">
        <w:rPr>
          <w:rFonts w:ascii="Arial" w:eastAsiaTheme="minorHAnsi" w:hAnsi="Arial" w:cs="Arial"/>
          <w:i/>
          <w:sz w:val="18"/>
          <w:szCs w:val="18"/>
          <w:u w:val="single"/>
        </w:rPr>
        <w:t xml:space="preserve"> Emergency housing and emergency housing facilities shall be maintained in a safe and sanitary condition, and free from vermin, vectors and other matter of an infectious or contagious nature. The grounds within emergency housing sites shall be kept clean and free from accumulation of debris, filth, garbage and deleterious matter. Emergency housing and emergency housing facilities shall not be occupied if a substandard conditions exist, as determined by the Authority Having Jurisdiction.</w:t>
      </w:r>
      <w:r w:rsidR="00B8527A">
        <w:rPr>
          <w:rFonts w:ascii="Arial" w:eastAsiaTheme="minorHAnsi" w:hAnsi="Arial" w:cs="Arial"/>
          <w:i/>
          <w:sz w:val="18"/>
          <w:szCs w:val="18"/>
          <w:u w:val="single"/>
        </w:rPr>
        <w:t>]</w:t>
      </w:r>
      <w:r w:rsidR="00463F0B" w:rsidRPr="00463F0B">
        <w:rPr>
          <w:rFonts w:ascii="Arial" w:eastAsiaTheme="minorHAnsi" w:hAnsi="Arial" w:cs="Arial"/>
          <w:i/>
          <w:sz w:val="18"/>
          <w:szCs w:val="18"/>
          <w:u w:val="single"/>
        </w:rPr>
        <w:t xml:space="preserve">  </w:t>
      </w:r>
    </w:p>
    <w:p w14:paraId="49FCE9FA" w14:textId="77777777" w:rsidR="00463F0B" w:rsidRPr="00463F0B" w:rsidRDefault="00463F0B" w:rsidP="00463F0B">
      <w:pPr>
        <w:rPr>
          <w:rFonts w:ascii="Arial" w:eastAsiaTheme="minorHAnsi" w:hAnsi="Arial" w:cs="Arial"/>
          <w:i/>
          <w:sz w:val="18"/>
          <w:szCs w:val="18"/>
          <w:u w:val="single"/>
        </w:rPr>
      </w:pPr>
    </w:p>
    <w:p w14:paraId="06A8EE9F" w14:textId="0B5AAD83" w:rsidR="00463F0B" w:rsidRPr="00463F0B" w:rsidRDefault="00712CE6" w:rsidP="00463F0B">
      <w:pPr>
        <w:ind w:left="270"/>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AX109.1.1 </w:t>
      </w:r>
      <w:r w:rsidR="00463F0B" w:rsidRPr="00463F0B">
        <w:rPr>
          <w:rFonts w:ascii="Arial" w:eastAsiaTheme="minorHAnsi" w:hAnsi="Arial" w:cs="Arial"/>
          <w:b/>
          <w:i/>
          <w:sz w:val="18"/>
          <w:szCs w:val="18"/>
          <w:u w:val="single"/>
        </w:rPr>
        <w:t xml:space="preserve">Fire Hazards. </w:t>
      </w:r>
      <w:r w:rsidR="00463F0B" w:rsidRPr="00463F0B">
        <w:rPr>
          <w:rFonts w:ascii="Arial" w:eastAsiaTheme="minorHAnsi" w:hAnsi="Arial" w:cs="Arial"/>
          <w:i/>
          <w:sz w:val="18"/>
          <w:szCs w:val="18"/>
          <w:u w:val="single"/>
        </w:rPr>
        <w:t>Dangerous materials or materials that create a fire hazard, as determined by the Authority Having Jurisdiction, shall not be allowed on the grounds within emergency housing sites.</w:t>
      </w:r>
      <w:r w:rsidR="00B8527A">
        <w:rPr>
          <w:rFonts w:ascii="Arial" w:eastAsiaTheme="minorHAnsi" w:hAnsi="Arial" w:cs="Arial"/>
          <w:i/>
          <w:sz w:val="18"/>
          <w:szCs w:val="18"/>
          <w:u w:val="single"/>
        </w:rPr>
        <w:t>]</w:t>
      </w:r>
      <w:r w:rsidR="00463F0B" w:rsidRPr="00463F0B">
        <w:rPr>
          <w:rFonts w:ascii="Arial" w:eastAsiaTheme="minorHAnsi" w:hAnsi="Arial" w:cs="Arial"/>
          <w:i/>
          <w:sz w:val="18"/>
          <w:szCs w:val="18"/>
          <w:u w:val="single"/>
        </w:rPr>
        <w:t xml:space="preserve"> </w:t>
      </w:r>
    </w:p>
    <w:p w14:paraId="19D6F23A" w14:textId="77777777" w:rsidR="00463F0B" w:rsidRPr="00463F0B" w:rsidRDefault="00463F0B" w:rsidP="00463F0B">
      <w:pPr>
        <w:ind w:left="270"/>
        <w:rPr>
          <w:rFonts w:ascii="Arial" w:eastAsiaTheme="minorHAnsi" w:hAnsi="Arial" w:cs="Arial"/>
          <w:i/>
          <w:sz w:val="18"/>
          <w:szCs w:val="18"/>
          <w:u w:val="single"/>
        </w:rPr>
      </w:pPr>
    </w:p>
    <w:p w14:paraId="661751D7" w14:textId="31B6F113" w:rsidR="00463F0B" w:rsidRPr="00463F0B" w:rsidRDefault="00712CE6"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sz w:val="18"/>
          <w:szCs w:val="18"/>
          <w:u w:val="single"/>
        </w:rPr>
        <w:t>AX109.3</w:t>
      </w:r>
      <w:r w:rsidR="00463F0B" w:rsidRPr="00463F0B">
        <w:rPr>
          <w:rFonts w:ascii="Arial" w:eastAsiaTheme="minorHAnsi" w:hAnsi="Arial" w:cs="Arial"/>
          <w:i/>
          <w:sz w:val="18"/>
          <w:szCs w:val="18"/>
          <w:u w:val="single"/>
        </w:rPr>
        <w:t xml:space="preserve"> </w:t>
      </w:r>
      <w:r w:rsidR="00A96CC5">
        <w:rPr>
          <w:rFonts w:ascii="Arial" w:eastAsiaTheme="minorHAnsi" w:hAnsi="Arial" w:cs="Arial"/>
          <w:b/>
          <w:bCs/>
          <w:i/>
          <w:sz w:val="18"/>
          <w:szCs w:val="18"/>
          <w:u w:val="single"/>
        </w:rPr>
        <w:t xml:space="preserve">Identification. </w:t>
      </w:r>
      <w:r w:rsidR="00463F0B" w:rsidRPr="00463F0B">
        <w:rPr>
          <w:rFonts w:ascii="Arial" w:eastAsiaTheme="minorHAnsi" w:hAnsi="Arial" w:cs="Arial"/>
          <w:bCs/>
          <w:i/>
          <w:sz w:val="18"/>
          <w:szCs w:val="18"/>
          <w:u w:val="single"/>
        </w:rPr>
        <w:t>E</w:t>
      </w:r>
      <w:r w:rsidR="00463F0B" w:rsidRPr="00463F0B">
        <w:rPr>
          <w:rFonts w:ascii="Arial" w:eastAsiaTheme="minorHAnsi" w:hAnsi="Arial" w:cs="Arial"/>
          <w:i/>
          <w:sz w:val="18"/>
          <w:szCs w:val="18"/>
          <w:u w:val="single"/>
        </w:rPr>
        <w:t>mergency housing shall be designated by address numbers, letters, or other suitable means of identification. The identification shall be in a conspicuous location facing the street or driveway fronting the building or structure. Each identification character shall be not less than 4 inches (102 mm) in height and not less than 0.5 inch (12.7 mm) in width, installed/painted on a contrasting background.</w:t>
      </w:r>
      <w:r w:rsidR="00B8527A">
        <w:rPr>
          <w:rFonts w:ascii="Arial" w:eastAsiaTheme="minorHAnsi" w:hAnsi="Arial" w:cs="Arial"/>
          <w:i/>
          <w:sz w:val="18"/>
          <w:szCs w:val="18"/>
          <w:u w:val="single"/>
        </w:rPr>
        <w:t>]</w:t>
      </w:r>
      <w:r w:rsidR="00463F0B" w:rsidRPr="00463F0B">
        <w:rPr>
          <w:rFonts w:ascii="Arial" w:eastAsiaTheme="minorHAnsi" w:hAnsi="Arial" w:cs="Arial"/>
          <w:i/>
          <w:sz w:val="18"/>
          <w:szCs w:val="18"/>
          <w:u w:val="single"/>
        </w:rPr>
        <w:t xml:space="preserve"> </w:t>
      </w:r>
    </w:p>
    <w:p w14:paraId="27AB9CD8" w14:textId="77777777" w:rsidR="00463F0B" w:rsidRPr="00463F0B" w:rsidRDefault="00463F0B" w:rsidP="00463F0B">
      <w:pPr>
        <w:rPr>
          <w:rFonts w:ascii="Arial" w:eastAsiaTheme="minorHAnsi" w:hAnsi="Arial" w:cs="Arial"/>
          <w:b/>
          <w:i/>
          <w:sz w:val="18"/>
          <w:szCs w:val="18"/>
          <w:highlight w:val="red"/>
          <w:u w:val="single"/>
        </w:rPr>
      </w:pPr>
    </w:p>
    <w:p w14:paraId="7DACC7FB" w14:textId="4079DB26" w:rsidR="00463F0B" w:rsidRPr="00463F0B" w:rsidRDefault="00712CE6" w:rsidP="00463F0B">
      <w:pPr>
        <w:jc w:val="center"/>
        <w:rPr>
          <w:rFonts w:ascii="Arial" w:eastAsiaTheme="minorHAnsi" w:hAnsi="Arial" w:cs="Arial"/>
          <w:b/>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i/>
          <w:sz w:val="18"/>
          <w:szCs w:val="18"/>
          <w:u w:val="single"/>
        </w:rPr>
        <w:t>SECTION AX110</w:t>
      </w:r>
    </w:p>
    <w:p w14:paraId="6880ED41" w14:textId="7A79262E" w:rsidR="00463F0B" w:rsidRPr="00463F0B" w:rsidRDefault="00463F0B" w:rsidP="00463F0B">
      <w:pPr>
        <w:jc w:val="center"/>
        <w:rPr>
          <w:rFonts w:ascii="Arial" w:eastAsiaTheme="minorHAnsi" w:hAnsi="Arial" w:cs="Arial"/>
          <w:b/>
          <w:i/>
          <w:sz w:val="18"/>
          <w:szCs w:val="18"/>
          <w:u w:val="single"/>
        </w:rPr>
      </w:pPr>
      <w:r w:rsidRPr="00463F0B">
        <w:rPr>
          <w:rFonts w:ascii="Arial" w:eastAsiaTheme="minorHAnsi" w:hAnsi="Arial" w:cs="Arial"/>
          <w:b/>
          <w:i/>
          <w:iCs/>
          <w:sz w:val="18"/>
          <w:szCs w:val="18"/>
          <w:u w:val="single"/>
        </w:rPr>
        <w:t>EMERGENCY HOUSING FACILITIES</w:t>
      </w:r>
      <w:r w:rsidR="00712CE6">
        <w:rPr>
          <w:rFonts w:ascii="Arial" w:eastAsiaTheme="minorHAnsi" w:hAnsi="Arial" w:cs="Arial"/>
          <w:b/>
          <w:i/>
          <w:iCs/>
          <w:sz w:val="18"/>
          <w:szCs w:val="18"/>
          <w:u w:val="single"/>
        </w:rPr>
        <w:t>]</w:t>
      </w:r>
    </w:p>
    <w:p w14:paraId="351AC73B" w14:textId="77777777" w:rsidR="00463F0B" w:rsidRPr="00463F0B" w:rsidRDefault="00463F0B" w:rsidP="00463F0B">
      <w:pPr>
        <w:rPr>
          <w:rFonts w:ascii="Arial" w:eastAsiaTheme="minorHAnsi" w:hAnsi="Arial" w:cs="Arial"/>
          <w:i/>
          <w:sz w:val="18"/>
          <w:szCs w:val="18"/>
          <w:u w:val="single"/>
        </w:rPr>
      </w:pPr>
    </w:p>
    <w:p w14:paraId="5F59FC7F" w14:textId="5FF998B5" w:rsidR="00463F0B" w:rsidRPr="00463F0B" w:rsidRDefault="00712CE6"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AX110.1 Drinking Water. </w:t>
      </w:r>
      <w:r w:rsidR="00463F0B" w:rsidRPr="00463F0B">
        <w:rPr>
          <w:rFonts w:ascii="Arial" w:eastAsiaTheme="minorHAnsi" w:hAnsi="Arial" w:cs="Arial"/>
          <w:i/>
          <w:sz w:val="18"/>
          <w:szCs w:val="18"/>
          <w:u w:val="single"/>
        </w:rPr>
        <w:t>Potable drinking water shall be provided for all occupants of emergency housing.</w:t>
      </w:r>
      <w:r w:rsidR="00B8527A">
        <w:rPr>
          <w:rFonts w:ascii="Arial" w:eastAsiaTheme="minorHAnsi" w:hAnsi="Arial" w:cs="Arial"/>
          <w:i/>
          <w:sz w:val="18"/>
          <w:szCs w:val="18"/>
          <w:u w:val="single"/>
        </w:rPr>
        <w:t>]</w:t>
      </w:r>
      <w:r w:rsidR="00463F0B" w:rsidRPr="00463F0B">
        <w:rPr>
          <w:rFonts w:ascii="Arial" w:eastAsiaTheme="minorHAnsi" w:hAnsi="Arial" w:cs="Arial"/>
          <w:i/>
          <w:sz w:val="18"/>
          <w:szCs w:val="18"/>
          <w:u w:val="single"/>
        </w:rPr>
        <w:t xml:space="preserve"> </w:t>
      </w:r>
    </w:p>
    <w:p w14:paraId="1A387AB7" w14:textId="77777777" w:rsidR="00463F0B" w:rsidRPr="00463F0B" w:rsidRDefault="00463F0B" w:rsidP="00463F0B">
      <w:pPr>
        <w:rPr>
          <w:rFonts w:ascii="Arial" w:eastAsiaTheme="minorHAnsi" w:hAnsi="Arial" w:cs="Arial"/>
          <w:b/>
          <w:bCs/>
          <w:i/>
          <w:sz w:val="18"/>
          <w:szCs w:val="18"/>
          <w:u w:val="single"/>
        </w:rPr>
      </w:pPr>
    </w:p>
    <w:p w14:paraId="03C88B83" w14:textId="57CACD55" w:rsidR="00463F0B" w:rsidRPr="00463F0B" w:rsidRDefault="00712CE6"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AX110.2 Kitchens. </w:t>
      </w:r>
      <w:r w:rsidR="00463F0B" w:rsidRPr="00463F0B">
        <w:rPr>
          <w:rFonts w:ascii="Arial" w:eastAsiaTheme="minorHAnsi" w:hAnsi="Arial" w:cs="Arial"/>
          <w:i/>
          <w:sz w:val="18"/>
          <w:szCs w:val="18"/>
          <w:u w:val="single"/>
        </w:rPr>
        <w:t>Where occupants of dependent units are permitted or required to cook for themselves, a separate area shall be equipped and maintained as a common use kitchen. Refrigerated storage shall be provided for safe storage of food.</w:t>
      </w:r>
      <w:r w:rsidR="00B8527A">
        <w:rPr>
          <w:rFonts w:ascii="Arial" w:eastAsiaTheme="minorHAnsi" w:hAnsi="Arial" w:cs="Arial"/>
          <w:i/>
          <w:sz w:val="18"/>
          <w:szCs w:val="18"/>
          <w:u w:val="single"/>
        </w:rPr>
        <w:t>]</w:t>
      </w:r>
    </w:p>
    <w:p w14:paraId="3F9CC993" w14:textId="77777777" w:rsidR="00463F0B" w:rsidRPr="00463F0B" w:rsidRDefault="00463F0B" w:rsidP="00463F0B">
      <w:pPr>
        <w:rPr>
          <w:rFonts w:ascii="Arial" w:eastAsiaTheme="minorHAnsi" w:hAnsi="Arial" w:cs="Arial"/>
          <w:b/>
          <w:bCs/>
          <w:i/>
          <w:sz w:val="18"/>
          <w:szCs w:val="18"/>
          <w:u w:val="single"/>
        </w:rPr>
      </w:pPr>
    </w:p>
    <w:p w14:paraId="7CEDF3F3" w14:textId="33FEE3E3" w:rsidR="00463F0B" w:rsidRPr="00463F0B" w:rsidRDefault="00712CE6"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AX110.3 Toilet and bathing facilities.  </w:t>
      </w:r>
      <w:r w:rsidR="00463F0B" w:rsidRPr="00463F0B">
        <w:rPr>
          <w:rFonts w:ascii="Arial" w:eastAsiaTheme="minorHAnsi" w:hAnsi="Arial" w:cs="Arial"/>
          <w:bCs/>
          <w:i/>
          <w:sz w:val="18"/>
          <w:szCs w:val="18"/>
          <w:u w:val="single"/>
        </w:rPr>
        <w:t xml:space="preserve">When dependent units are used as emergency housing, </w:t>
      </w:r>
      <w:r w:rsidR="00463F0B" w:rsidRPr="00463F0B">
        <w:rPr>
          <w:rFonts w:ascii="Arial" w:eastAsiaTheme="minorHAnsi" w:hAnsi="Arial" w:cs="Arial"/>
          <w:i/>
          <w:sz w:val="18"/>
          <w:szCs w:val="18"/>
          <w:u w:val="single"/>
        </w:rPr>
        <w:t xml:space="preserve">the emergency housing site shall be provided with one toilet and one bathing facility for every 15 occupants of each sex.  The Authority Having Jurisdiction may permit different types and ratios of toilet and bathing facilities.  The approval shall be based upon a finding that the type and ratio of toilet and bathing facilities are sufficient to process the anticipated volume of sewage and waste water, while maintaining sanitary conditions for the occupants of </w:t>
      </w:r>
      <w:r w:rsidR="00B8527A">
        <w:rPr>
          <w:rFonts w:ascii="Arial" w:eastAsiaTheme="minorHAnsi" w:hAnsi="Arial" w:cs="Arial"/>
          <w:i/>
          <w:sz w:val="18"/>
          <w:szCs w:val="18"/>
          <w:u w:val="single"/>
        </w:rPr>
        <w:t>the emergency housing.]</w:t>
      </w:r>
    </w:p>
    <w:p w14:paraId="4FB4B287" w14:textId="77777777" w:rsidR="00463F0B" w:rsidRPr="00463F0B" w:rsidRDefault="00463F0B" w:rsidP="00463F0B">
      <w:pPr>
        <w:rPr>
          <w:rFonts w:ascii="Arial" w:eastAsiaTheme="minorHAnsi" w:hAnsi="Arial" w:cs="Arial"/>
          <w:i/>
          <w:sz w:val="18"/>
          <w:szCs w:val="18"/>
          <w:u w:val="single"/>
        </w:rPr>
      </w:pPr>
    </w:p>
    <w:p w14:paraId="6231CB9E" w14:textId="1BB1FB28" w:rsidR="00463F0B" w:rsidRPr="00463F0B" w:rsidRDefault="00712CE6"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i/>
          <w:sz w:val="18"/>
          <w:szCs w:val="18"/>
          <w:u w:val="single"/>
        </w:rPr>
        <w:t>Bathing facilities shall be provided with heating equipment which shall be capable of maintaining a temperature of 70 degrees F (21.0 degrees Celsius) within such facilities.</w:t>
      </w:r>
      <w:r w:rsidR="00B8527A">
        <w:rPr>
          <w:rFonts w:ascii="Arial" w:eastAsiaTheme="minorHAnsi" w:hAnsi="Arial" w:cs="Arial"/>
          <w:i/>
          <w:sz w:val="18"/>
          <w:szCs w:val="18"/>
          <w:u w:val="single"/>
        </w:rPr>
        <w:t>]</w:t>
      </w:r>
    </w:p>
    <w:p w14:paraId="2B5D5FCA" w14:textId="77777777" w:rsidR="00463F0B" w:rsidRPr="00463F0B" w:rsidRDefault="00463F0B" w:rsidP="00463F0B">
      <w:pPr>
        <w:rPr>
          <w:rFonts w:ascii="Arial" w:eastAsiaTheme="minorHAnsi" w:hAnsi="Arial" w:cs="Arial"/>
          <w:i/>
          <w:sz w:val="18"/>
          <w:szCs w:val="18"/>
          <w:u w:val="single"/>
        </w:rPr>
      </w:pPr>
    </w:p>
    <w:p w14:paraId="383097BC" w14:textId="24ABCB37" w:rsidR="00463F0B" w:rsidRPr="00463F0B" w:rsidRDefault="00712CE6" w:rsidP="00463F0B">
      <w:pPr>
        <w:rPr>
          <w:rFonts w:ascii="Arial" w:eastAsiaTheme="minorHAnsi" w:hAnsi="Arial" w:cs="Arial"/>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i/>
          <w:sz w:val="18"/>
          <w:szCs w:val="18"/>
          <w:u w:val="single"/>
        </w:rPr>
        <w:t>Lavatories with running water shall be installed and maintained in the toilet facilities or adjacent to the toilet facilities.</w:t>
      </w:r>
      <w:r w:rsidR="00B8527A">
        <w:rPr>
          <w:rFonts w:ascii="Arial" w:eastAsiaTheme="minorHAnsi" w:hAnsi="Arial" w:cs="Arial"/>
          <w:i/>
          <w:sz w:val="18"/>
          <w:szCs w:val="18"/>
          <w:u w:val="single"/>
        </w:rPr>
        <w:t>]</w:t>
      </w:r>
      <w:r w:rsidR="00463F0B" w:rsidRPr="00463F0B">
        <w:rPr>
          <w:rFonts w:ascii="Arial" w:eastAsiaTheme="minorHAnsi" w:hAnsi="Arial" w:cs="Arial"/>
          <w:i/>
          <w:sz w:val="18"/>
          <w:szCs w:val="18"/>
          <w:u w:val="single"/>
        </w:rPr>
        <w:t xml:space="preserve"> </w:t>
      </w:r>
    </w:p>
    <w:p w14:paraId="3B39C87C" w14:textId="77777777" w:rsidR="00463F0B" w:rsidRPr="00463F0B" w:rsidRDefault="00463F0B" w:rsidP="00463F0B">
      <w:pPr>
        <w:rPr>
          <w:rFonts w:ascii="Arial" w:eastAsiaTheme="minorHAnsi" w:hAnsi="Arial" w:cs="Arial"/>
          <w:i/>
          <w:sz w:val="18"/>
          <w:szCs w:val="18"/>
          <w:u w:val="single"/>
        </w:rPr>
      </w:pPr>
    </w:p>
    <w:p w14:paraId="32CD17F0" w14:textId="0DD64C4B" w:rsidR="00463F0B" w:rsidRPr="00463F0B" w:rsidRDefault="00712CE6" w:rsidP="00463F0B">
      <w:pPr>
        <w:rPr>
          <w:rFonts w:ascii="Arial" w:eastAsiaTheme="minorHAnsi" w:hAnsi="Arial" w:cs="Arial"/>
          <w:b/>
          <w:bCs/>
          <w:i/>
          <w:sz w:val="18"/>
          <w:szCs w:val="18"/>
          <w:u w:val="single"/>
        </w:rPr>
      </w:pPr>
      <w:r>
        <w:rPr>
          <w:rFonts w:ascii="Arial" w:eastAsiaTheme="minorHAnsi" w:hAnsi="Arial" w:cs="Arial"/>
          <w:b/>
          <w:bCs/>
          <w:i/>
          <w:sz w:val="18"/>
          <w:szCs w:val="18"/>
          <w:u w:val="single"/>
        </w:rPr>
        <w:t xml:space="preserve">[ADD: </w:t>
      </w:r>
      <w:r w:rsidR="00463F0B" w:rsidRPr="00463F0B">
        <w:rPr>
          <w:rFonts w:ascii="Arial" w:eastAsiaTheme="minorHAnsi" w:hAnsi="Arial" w:cs="Arial"/>
          <w:b/>
          <w:bCs/>
          <w:i/>
          <w:sz w:val="18"/>
          <w:szCs w:val="18"/>
          <w:u w:val="single"/>
        </w:rPr>
        <w:t xml:space="preserve">AX110.4 Garbage, waste and rubbish disposal.  </w:t>
      </w:r>
      <w:r w:rsidR="00463F0B" w:rsidRPr="00463F0B">
        <w:rPr>
          <w:rFonts w:ascii="Arial" w:eastAsiaTheme="minorHAnsi" w:hAnsi="Arial" w:cs="Arial"/>
          <w:i/>
          <w:sz w:val="18"/>
          <w:szCs w:val="18"/>
          <w:u w:val="single"/>
        </w:rPr>
        <w:t>All garbage, kitchen waste and rubbish shall be deposited in approved covered receptacles, which shall be emptied when filled and the contents shall be disposed of in a sanitary manner acceptable to the Authority Having Jurisdiction.</w:t>
      </w:r>
      <w:r w:rsidR="00B8527A">
        <w:rPr>
          <w:rFonts w:ascii="Arial" w:eastAsiaTheme="minorHAnsi" w:hAnsi="Arial" w:cs="Arial"/>
          <w:i/>
          <w:sz w:val="18"/>
          <w:szCs w:val="18"/>
          <w:u w:val="single"/>
        </w:rPr>
        <w:t>]</w:t>
      </w:r>
      <w:r w:rsidR="00463F0B" w:rsidRPr="00463F0B">
        <w:rPr>
          <w:rFonts w:ascii="Arial" w:eastAsiaTheme="minorHAnsi" w:hAnsi="Arial" w:cs="Arial"/>
          <w:i/>
          <w:sz w:val="18"/>
          <w:szCs w:val="18"/>
          <w:u w:val="single"/>
        </w:rPr>
        <w:t xml:space="preserve"> </w:t>
      </w:r>
    </w:p>
    <w:p w14:paraId="011C1255" w14:textId="77777777" w:rsidR="00176FFA" w:rsidRPr="00F43596" w:rsidRDefault="00176FFA" w:rsidP="00F43596">
      <w:pPr>
        <w:rPr>
          <w:rFonts w:ascii="Arial" w:hAnsi="Arial" w:cs="Arial"/>
          <w:sz w:val="18"/>
          <w:szCs w:val="18"/>
          <w:highlight w:val="yellow"/>
        </w:rPr>
      </w:pPr>
    </w:p>
    <w:p w14:paraId="4A0A4D02" w14:textId="77777777" w:rsidR="00A96CC5" w:rsidRDefault="00A96CC5">
      <w:pPr>
        <w:spacing w:after="200" w:line="276" w:lineRule="auto"/>
        <w:rPr>
          <w:rFonts w:ascii="Arial" w:hAnsi="Arial" w:cs="Arial"/>
          <w:b/>
          <w:sz w:val="18"/>
          <w:szCs w:val="18"/>
        </w:rPr>
      </w:pPr>
      <w:r>
        <w:rPr>
          <w:rFonts w:ascii="Arial" w:hAnsi="Arial" w:cs="Arial"/>
          <w:b/>
          <w:sz w:val="18"/>
          <w:szCs w:val="18"/>
        </w:rPr>
        <w:br w:type="page"/>
      </w:r>
    </w:p>
    <w:p w14:paraId="2CF7E693" w14:textId="1EAF66DF" w:rsidR="001A3586" w:rsidRPr="00FB392F" w:rsidRDefault="001A3586" w:rsidP="001A3586">
      <w:pPr>
        <w:tabs>
          <w:tab w:val="center" w:pos="4896"/>
        </w:tabs>
        <w:rPr>
          <w:rFonts w:ascii="Arial" w:hAnsi="Arial" w:cs="Arial"/>
          <w:b/>
          <w:sz w:val="18"/>
          <w:szCs w:val="18"/>
        </w:rPr>
      </w:pPr>
      <w:r w:rsidRPr="00FB392F">
        <w:rPr>
          <w:rFonts w:ascii="Arial" w:hAnsi="Arial" w:cs="Arial"/>
          <w:b/>
          <w:sz w:val="18"/>
          <w:szCs w:val="18"/>
        </w:rPr>
        <w:lastRenderedPageBreak/>
        <w:t>NOTE:</w:t>
      </w:r>
    </w:p>
    <w:p w14:paraId="3D5568E0" w14:textId="77777777" w:rsidR="001A3586" w:rsidRPr="00FB392F" w:rsidRDefault="001A3586" w:rsidP="001A3586">
      <w:pPr>
        <w:tabs>
          <w:tab w:val="left" w:pos="360"/>
          <w:tab w:val="center" w:pos="4896"/>
        </w:tabs>
        <w:rPr>
          <w:rFonts w:ascii="Arial" w:hAnsi="Arial" w:cs="Arial"/>
          <w:bCs/>
          <w:iCs/>
          <w:sz w:val="18"/>
          <w:szCs w:val="18"/>
        </w:rPr>
      </w:pPr>
      <w:r w:rsidRPr="00FB392F">
        <w:rPr>
          <w:rFonts w:ascii="Arial" w:hAnsi="Arial" w:cs="Arial"/>
          <w:bCs/>
          <w:iCs/>
          <w:sz w:val="18"/>
          <w:szCs w:val="18"/>
        </w:rPr>
        <w:t xml:space="preserve">Authority Cited: </w:t>
      </w:r>
      <w:r w:rsidRPr="001A3586">
        <w:rPr>
          <w:rFonts w:ascii="Arial" w:hAnsi="Arial" w:cs="Arial"/>
          <w:bCs/>
          <w:iCs/>
          <w:sz w:val="18"/>
          <w:szCs w:val="18"/>
        </w:rPr>
        <w:t>Health and Safety Code Sections 17040, 17050, 17920.9, 17921, 17921.5, 17921.6, 17921.10, 17922, 17922.6, 17922.12, 17922.14, 17927, 17928, 18300, 18552, 18554, 18620, 18630, 18640, 18670, 18690, 18691, 18865, 18871.3, 18871.4, 18873, 18873.1 through 18873.5, 18938.3, 18944.11, and 19990; and Government Code Section 12955.1.</w:t>
      </w:r>
    </w:p>
    <w:p w14:paraId="10A525B1" w14:textId="77777777" w:rsidR="001A3586" w:rsidRDefault="001A3586" w:rsidP="001A3586">
      <w:pPr>
        <w:rPr>
          <w:rFonts w:ascii="Arial" w:hAnsi="Arial" w:cs="Arial"/>
          <w:bCs/>
          <w:iCs/>
          <w:sz w:val="18"/>
          <w:szCs w:val="18"/>
        </w:rPr>
      </w:pPr>
    </w:p>
    <w:p w14:paraId="2AA3BE09" w14:textId="77777777" w:rsidR="001A3586" w:rsidRPr="003E2A48" w:rsidRDefault="001A3586" w:rsidP="001A3586">
      <w:pPr>
        <w:rPr>
          <w:rFonts w:ascii="Arial" w:hAnsi="Arial" w:cs="Arial"/>
          <w:bCs/>
          <w:iCs/>
        </w:rPr>
      </w:pPr>
      <w:r w:rsidRPr="00FB392F">
        <w:rPr>
          <w:rFonts w:ascii="Arial" w:hAnsi="Arial" w:cs="Arial"/>
          <w:bCs/>
          <w:iCs/>
          <w:sz w:val="18"/>
          <w:szCs w:val="18"/>
        </w:rPr>
        <w:t xml:space="preserve">Reference: </w:t>
      </w:r>
      <w:r w:rsidRPr="001A3586">
        <w:rPr>
          <w:rFonts w:ascii="Arial" w:hAnsi="Arial" w:cs="Arial"/>
          <w:bCs/>
          <w:iCs/>
          <w:sz w:val="18"/>
          <w:szCs w:val="18"/>
        </w:rPr>
        <w:t>Health and Safety Code Sections 17000 through 17062.5, 17910 through 17995.5, 18200 through 18700, 18860 through 18874, and 19960 through 19997; Civil Code Sections 1101.4 and 1101.5; and Government Code Sections 12955.1 and 12955.1.1.</w:t>
      </w:r>
    </w:p>
    <w:p w14:paraId="66BE24BA" w14:textId="77777777" w:rsidR="00F43596" w:rsidRPr="00F43596" w:rsidRDefault="00F43596" w:rsidP="001A3586">
      <w:pPr>
        <w:rPr>
          <w:rFonts w:ascii="Arial" w:hAnsi="Arial" w:cs="Arial"/>
          <w:bCs/>
          <w:iCs/>
          <w:sz w:val="18"/>
          <w:szCs w:val="18"/>
        </w:rPr>
      </w:pPr>
    </w:p>
    <w:sectPr w:rsidR="00F43596" w:rsidRPr="00F43596" w:rsidSect="009C2919">
      <w:headerReference w:type="default"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0E365" w14:textId="77777777" w:rsidR="00AC346F" w:rsidRDefault="00AC346F" w:rsidP="00D802C7">
      <w:r>
        <w:separator/>
      </w:r>
    </w:p>
  </w:endnote>
  <w:endnote w:type="continuationSeparator" w:id="0">
    <w:p w14:paraId="4A86B38E" w14:textId="77777777" w:rsidR="00AC346F" w:rsidRDefault="00AC346F" w:rsidP="00D8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311A4" w14:textId="77777777" w:rsidR="00AC346F" w:rsidRDefault="0053748B" w:rsidP="009C2919">
    <w:pPr>
      <w:tabs>
        <w:tab w:val="center" w:pos="4860"/>
        <w:tab w:val="right" w:pos="9270"/>
      </w:tabs>
      <w:overflowPunct w:val="0"/>
      <w:autoSpaceDE w:val="0"/>
      <w:autoSpaceDN w:val="0"/>
      <w:adjustRightInd w:val="0"/>
      <w:textAlignment w:val="baseline"/>
      <w:rPr>
        <w:rFonts w:ascii="Arial" w:hAnsi="Arial" w:cs="Arial"/>
        <w:b/>
        <w:iCs/>
        <w:spacing w:val="-3"/>
        <w:sz w:val="18"/>
        <w:szCs w:val="18"/>
      </w:rPr>
    </w:pPr>
    <w:r>
      <w:rPr>
        <w:rFonts w:ascii="Arial" w:hAnsi="Arial" w:cs="Arial"/>
        <w:b/>
        <w:iCs/>
        <w:spacing w:val="-3"/>
        <w:sz w:val="18"/>
        <w:szCs w:val="18"/>
      </w:rPr>
      <w:pict w14:anchorId="517CC6C7">
        <v:rect id="_x0000_i1025" style="width:468pt;height:1.5pt" o:hralign="center" o:hrstd="t" o:hrnoshade="t" o:hr="t" fillcolor="black [3213]" stroked="f"/>
      </w:pict>
    </w:r>
  </w:p>
  <w:p w14:paraId="7C58916C" w14:textId="2C817BC3" w:rsidR="00AC346F" w:rsidRPr="003C540F" w:rsidRDefault="00AC346F" w:rsidP="009C2919">
    <w:pPr>
      <w:tabs>
        <w:tab w:val="center" w:pos="4860"/>
        <w:tab w:val="right" w:pos="9270"/>
      </w:tabs>
      <w:overflowPunct w:val="0"/>
      <w:autoSpaceDE w:val="0"/>
      <w:autoSpaceDN w:val="0"/>
      <w:adjustRightInd w:val="0"/>
      <w:textAlignment w:val="baseline"/>
      <w:rPr>
        <w:rFonts w:ascii="Arial" w:hAnsi="Arial" w:cs="Arial"/>
        <w:b/>
        <w:iCs/>
        <w:spacing w:val="-3"/>
        <w:sz w:val="18"/>
        <w:szCs w:val="18"/>
      </w:rPr>
    </w:pPr>
    <w:r w:rsidRPr="003C540F">
      <w:rPr>
        <w:rFonts w:ascii="Arial" w:hAnsi="Arial" w:cs="Arial"/>
        <w:b/>
        <w:iCs/>
        <w:spacing w:val="-3"/>
        <w:sz w:val="18"/>
        <w:szCs w:val="18"/>
      </w:rPr>
      <w:t>Express Terms</w:t>
    </w:r>
    <w:r>
      <w:rPr>
        <w:rFonts w:ascii="Arial" w:hAnsi="Arial" w:cs="Arial"/>
        <w:b/>
        <w:iCs/>
        <w:spacing w:val="-3"/>
        <w:sz w:val="18"/>
        <w:szCs w:val="18"/>
      </w:rPr>
      <w:t xml:space="preserve">  </w:t>
    </w:r>
    <w:r w:rsidRPr="003C540F">
      <w:rPr>
        <w:rFonts w:ascii="Arial" w:hAnsi="Arial" w:cs="Arial"/>
        <w:b/>
        <w:iCs/>
        <w:spacing w:val="-3"/>
        <w:sz w:val="18"/>
        <w:szCs w:val="18"/>
      </w:rPr>
      <w:tab/>
    </w:r>
    <w:r w:rsidRPr="003C540F">
      <w:rPr>
        <w:rFonts w:ascii="Arial" w:hAnsi="Arial" w:cs="Arial"/>
        <w:b/>
        <w:iCs/>
        <w:spacing w:val="-3"/>
        <w:sz w:val="18"/>
        <w:szCs w:val="18"/>
      </w:rPr>
      <w:fldChar w:fldCharType="begin"/>
    </w:r>
    <w:r w:rsidRPr="003C540F">
      <w:rPr>
        <w:rFonts w:ascii="Arial" w:hAnsi="Arial" w:cs="Arial"/>
        <w:b/>
        <w:iCs/>
        <w:spacing w:val="-3"/>
        <w:sz w:val="18"/>
        <w:szCs w:val="18"/>
      </w:rPr>
      <w:instrText xml:space="preserve"> PAGE </w:instrText>
    </w:r>
    <w:r w:rsidRPr="003C540F">
      <w:rPr>
        <w:rFonts w:ascii="Arial" w:hAnsi="Arial" w:cs="Arial"/>
        <w:b/>
        <w:iCs/>
        <w:spacing w:val="-3"/>
        <w:sz w:val="18"/>
        <w:szCs w:val="18"/>
      </w:rPr>
      <w:fldChar w:fldCharType="separate"/>
    </w:r>
    <w:r w:rsidR="0053748B">
      <w:rPr>
        <w:rFonts w:ascii="Arial" w:hAnsi="Arial" w:cs="Arial"/>
        <w:b/>
        <w:iCs/>
        <w:noProof/>
        <w:spacing w:val="-3"/>
        <w:sz w:val="18"/>
        <w:szCs w:val="18"/>
      </w:rPr>
      <w:t>1</w:t>
    </w:r>
    <w:r w:rsidRPr="003C540F">
      <w:rPr>
        <w:rFonts w:ascii="Arial" w:hAnsi="Arial" w:cs="Arial"/>
        <w:b/>
        <w:iCs/>
        <w:spacing w:val="-3"/>
        <w:sz w:val="18"/>
        <w:szCs w:val="18"/>
      </w:rPr>
      <w:fldChar w:fldCharType="end"/>
    </w:r>
    <w:r w:rsidRPr="003C540F">
      <w:rPr>
        <w:rFonts w:ascii="Arial" w:hAnsi="Arial" w:cs="Arial"/>
        <w:b/>
        <w:iCs/>
        <w:spacing w:val="-3"/>
        <w:sz w:val="18"/>
        <w:szCs w:val="18"/>
      </w:rPr>
      <w:t xml:space="preserve"> of </w:t>
    </w:r>
    <w:r w:rsidRPr="003C540F">
      <w:rPr>
        <w:rFonts w:ascii="Arial" w:hAnsi="Arial" w:cs="Arial"/>
        <w:b/>
        <w:iCs/>
        <w:spacing w:val="-3"/>
        <w:sz w:val="18"/>
        <w:szCs w:val="18"/>
      </w:rPr>
      <w:fldChar w:fldCharType="begin"/>
    </w:r>
    <w:r w:rsidRPr="003C540F">
      <w:rPr>
        <w:rFonts w:ascii="Arial" w:hAnsi="Arial" w:cs="Arial"/>
        <w:b/>
        <w:iCs/>
        <w:spacing w:val="-3"/>
        <w:sz w:val="18"/>
        <w:szCs w:val="18"/>
      </w:rPr>
      <w:instrText xml:space="preserve"> NUMPAGES </w:instrText>
    </w:r>
    <w:r w:rsidRPr="003C540F">
      <w:rPr>
        <w:rFonts w:ascii="Arial" w:hAnsi="Arial" w:cs="Arial"/>
        <w:b/>
        <w:iCs/>
        <w:spacing w:val="-3"/>
        <w:sz w:val="18"/>
        <w:szCs w:val="18"/>
      </w:rPr>
      <w:fldChar w:fldCharType="separate"/>
    </w:r>
    <w:r w:rsidR="0053748B">
      <w:rPr>
        <w:rFonts w:ascii="Arial" w:hAnsi="Arial" w:cs="Arial"/>
        <w:b/>
        <w:iCs/>
        <w:noProof/>
        <w:spacing w:val="-3"/>
        <w:sz w:val="18"/>
        <w:szCs w:val="18"/>
      </w:rPr>
      <w:t>13</w:t>
    </w:r>
    <w:r w:rsidRPr="003C540F">
      <w:rPr>
        <w:rFonts w:ascii="Arial" w:hAnsi="Arial" w:cs="Arial"/>
        <w:b/>
        <w:iCs/>
        <w:spacing w:val="-3"/>
        <w:sz w:val="18"/>
        <w:szCs w:val="18"/>
      </w:rPr>
      <w:fldChar w:fldCharType="end"/>
    </w:r>
    <w:r>
      <w:rPr>
        <w:rFonts w:ascii="Arial" w:hAnsi="Arial" w:cs="Arial"/>
        <w:b/>
        <w:iCs/>
        <w:spacing w:val="-3"/>
        <w:sz w:val="18"/>
        <w:szCs w:val="18"/>
      </w:rPr>
      <w:tab/>
    </w:r>
    <w:r w:rsidRPr="009C32AC">
      <w:rPr>
        <w:rFonts w:ascii="Arial" w:hAnsi="Arial" w:cs="Arial"/>
        <w:b/>
        <w:iCs/>
        <w:spacing w:val="-3"/>
        <w:sz w:val="18"/>
        <w:szCs w:val="18"/>
      </w:rPr>
      <w:t>March 13, 2018</w:t>
    </w:r>
  </w:p>
  <w:p w14:paraId="6CCFDC0F" w14:textId="77777777" w:rsidR="00AC346F" w:rsidRDefault="00AC346F" w:rsidP="009C2919">
    <w:pPr>
      <w:tabs>
        <w:tab w:val="center" w:pos="4320"/>
        <w:tab w:val="right" w:pos="9360"/>
      </w:tabs>
      <w:overflowPunct w:val="0"/>
      <w:autoSpaceDE w:val="0"/>
      <w:autoSpaceDN w:val="0"/>
      <w:adjustRightInd w:val="0"/>
      <w:textAlignment w:val="baseline"/>
      <w:rPr>
        <w:rFonts w:ascii="Arial" w:hAnsi="Arial" w:cs="Arial"/>
        <w:b/>
        <w:iCs/>
        <w:spacing w:val="-3"/>
        <w:sz w:val="18"/>
        <w:szCs w:val="18"/>
      </w:rPr>
    </w:pPr>
    <w:r>
      <w:rPr>
        <w:rFonts w:ascii="Arial" w:hAnsi="Arial" w:cs="Arial"/>
        <w:b/>
        <w:iCs/>
        <w:spacing w:val="-3"/>
        <w:sz w:val="18"/>
        <w:szCs w:val="18"/>
      </w:rPr>
      <w:t>(Title 24, Part 2 and Part 2.5) Emergency Regulations</w:t>
    </w:r>
    <w:r>
      <w:rPr>
        <w:rFonts w:ascii="Arial" w:hAnsi="Arial" w:cs="Arial"/>
        <w:b/>
        <w:iCs/>
        <w:spacing w:val="-3"/>
        <w:sz w:val="18"/>
        <w:szCs w:val="18"/>
      </w:rPr>
      <w:tab/>
      <w:t>California Building Code</w:t>
    </w:r>
  </w:p>
  <w:p w14:paraId="7D3A2727" w14:textId="77777777" w:rsidR="00AC346F" w:rsidRPr="003C540F" w:rsidRDefault="00AC346F" w:rsidP="009C2919">
    <w:pPr>
      <w:tabs>
        <w:tab w:val="center" w:pos="4320"/>
        <w:tab w:val="right" w:pos="9360"/>
      </w:tabs>
      <w:overflowPunct w:val="0"/>
      <w:autoSpaceDE w:val="0"/>
      <w:autoSpaceDN w:val="0"/>
      <w:adjustRightInd w:val="0"/>
      <w:textAlignment w:val="baseline"/>
      <w:rPr>
        <w:rFonts w:ascii="Arial" w:hAnsi="Arial" w:cs="Arial"/>
        <w:b/>
        <w:iCs/>
        <w:spacing w:val="-3"/>
        <w:sz w:val="20"/>
      </w:rPr>
    </w:pPr>
    <w:r w:rsidRPr="003C540F">
      <w:rPr>
        <w:rFonts w:ascii="Arial" w:hAnsi="Arial" w:cs="Arial"/>
        <w:b/>
        <w:iCs/>
        <w:spacing w:val="-3"/>
        <w:sz w:val="18"/>
        <w:szCs w:val="18"/>
      </w:rPr>
      <w:t xml:space="preserve">Housing and Community Development </w:t>
    </w:r>
    <w:r>
      <w:rPr>
        <w:rFonts w:ascii="Arial" w:hAnsi="Arial" w:cs="Arial"/>
        <w:b/>
        <w:iCs/>
        <w:spacing w:val="-3"/>
        <w:sz w:val="18"/>
        <w:szCs w:val="18"/>
      </w:rPr>
      <w:t xml:space="preserve">(HCD) </w:t>
    </w:r>
    <w:r>
      <w:rPr>
        <w:rFonts w:ascii="Arial" w:hAnsi="Arial" w:cs="Arial"/>
        <w:b/>
        <w:iCs/>
        <w:spacing w:val="-3"/>
        <w:sz w:val="18"/>
        <w:szCs w:val="18"/>
      </w:rPr>
      <w:tab/>
    </w:r>
    <w:r>
      <w:rPr>
        <w:rFonts w:ascii="Arial" w:hAnsi="Arial" w:cs="Arial"/>
        <w:b/>
        <w:iCs/>
        <w:spacing w:val="-3"/>
        <w:sz w:val="18"/>
        <w:szCs w:val="18"/>
      </w:rPr>
      <w:tab/>
      <w:t>California Residential Code</w:t>
    </w:r>
  </w:p>
  <w:p w14:paraId="3AFCFF2D" w14:textId="77777777" w:rsidR="00AC346F" w:rsidRDefault="00AC346F" w:rsidP="00D802C7">
    <w:pPr>
      <w:tabs>
        <w:tab w:val="center" w:pos="4320"/>
        <w:tab w:val="right" w:pos="9360"/>
      </w:tabs>
      <w:overflowPunct w:val="0"/>
      <w:autoSpaceDE w:val="0"/>
      <w:autoSpaceDN w:val="0"/>
      <w:adjustRightInd w:val="0"/>
      <w:textAlignment w:val="baseline"/>
      <w:rPr>
        <w:rFonts w:ascii="Arial" w:hAnsi="Arial" w:cs="Arial"/>
        <w:b/>
        <w:iCs/>
        <w:spacing w:val="-3"/>
        <w:sz w:val="18"/>
        <w:szCs w:val="18"/>
      </w:rPr>
    </w:pPr>
    <w:r>
      <w:rPr>
        <w:rFonts w:ascii="Arial" w:hAnsi="Arial" w:cs="Arial"/>
        <w:b/>
        <w:iCs/>
        <w:spacing w:val="-3"/>
        <w:sz w:val="18"/>
        <w:szCs w:val="18"/>
      </w:rPr>
      <w:tab/>
    </w:r>
    <w:r>
      <w:rPr>
        <w:rFonts w:ascii="Arial" w:hAnsi="Arial" w:cs="Arial"/>
        <w:b/>
        <w:iCs/>
        <w:spacing w:val="-3"/>
        <w:sz w:val="18"/>
        <w:szCs w:val="18"/>
      </w:rPr>
      <w:tab/>
      <w:t xml:space="preserve"> </w:t>
    </w:r>
  </w:p>
  <w:p w14:paraId="16D62C81" w14:textId="77777777" w:rsidR="00AC346F" w:rsidRDefault="00AC346F" w:rsidP="00D802C7">
    <w:pPr>
      <w:tabs>
        <w:tab w:val="center" w:pos="4320"/>
        <w:tab w:val="right" w:pos="9360"/>
      </w:tabs>
      <w:overflowPunct w:val="0"/>
      <w:autoSpaceDE w:val="0"/>
      <w:autoSpaceDN w:val="0"/>
      <w:adjustRightInd w:val="0"/>
      <w:textAlignment w:val="baseline"/>
      <w:rPr>
        <w:rFonts w:ascii="Arial" w:hAnsi="Arial" w:cs="Arial"/>
        <w:b/>
        <w:iCs/>
        <w:spacing w:val="-3"/>
        <w:sz w:val="18"/>
        <w:szCs w:val="18"/>
      </w:rPr>
    </w:pPr>
    <w:r>
      <w:rPr>
        <w:rFonts w:ascii="Arial" w:hAnsi="Arial" w:cs="Arial"/>
        <w:b/>
        <w:iCs/>
        <w:spacing w:val="-3"/>
        <w:sz w:val="18"/>
        <w:szCs w:val="18"/>
      </w:rPr>
      <w:tab/>
    </w:r>
    <w:r>
      <w:rPr>
        <w:rFonts w:ascii="Arial" w:hAnsi="Arial" w:cs="Arial"/>
        <w:b/>
        <w:iCs/>
        <w:spacing w:val="-3"/>
        <w:sz w:val="18"/>
        <w:szCs w:val="18"/>
      </w:rPr>
      <w:tab/>
      <w:t xml:space="preserve"> </w:t>
    </w:r>
  </w:p>
  <w:p w14:paraId="31760B75" w14:textId="77777777" w:rsidR="00AC346F" w:rsidRDefault="00AC34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69348" w14:textId="77777777" w:rsidR="00AC346F" w:rsidRDefault="00AC346F" w:rsidP="00D802C7">
      <w:r>
        <w:separator/>
      </w:r>
    </w:p>
  </w:footnote>
  <w:footnote w:type="continuationSeparator" w:id="0">
    <w:p w14:paraId="777A5A87" w14:textId="77777777" w:rsidR="00AC346F" w:rsidRDefault="00AC346F" w:rsidP="00D80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5C7CE" w14:textId="11D5AAB0" w:rsidR="00AC346F" w:rsidRDefault="00AC34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6FD"/>
    <w:multiLevelType w:val="hybridMultilevel"/>
    <w:tmpl w:val="3DD8E4F8"/>
    <w:lvl w:ilvl="0" w:tplc="D188EDE0">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
    <w:nsid w:val="0763003C"/>
    <w:multiLevelType w:val="hybridMultilevel"/>
    <w:tmpl w:val="BDD41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47DCE"/>
    <w:multiLevelType w:val="hybridMultilevel"/>
    <w:tmpl w:val="ADF8899A"/>
    <w:lvl w:ilvl="0" w:tplc="6B2E3128">
      <w:start w:val="1"/>
      <w:numFmt w:val="decimal"/>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035648C"/>
    <w:multiLevelType w:val="hybridMultilevel"/>
    <w:tmpl w:val="6130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32393"/>
    <w:multiLevelType w:val="hybridMultilevel"/>
    <w:tmpl w:val="6D607BAC"/>
    <w:lvl w:ilvl="0" w:tplc="0409000F">
      <w:start w:val="1"/>
      <w:numFmt w:val="decimal"/>
      <w:lvlText w:val="%1."/>
      <w:lvlJc w:val="left"/>
      <w:pPr>
        <w:ind w:left="360" w:hanging="360"/>
      </w:pPr>
      <w:rPr>
        <w:b/>
      </w:rPr>
    </w:lvl>
    <w:lvl w:ilvl="1" w:tplc="07162926">
      <w:start w:val="1"/>
      <w:numFmt w:val="decimal"/>
      <w:lvlText w:val="%2."/>
      <w:lvlJc w:val="left"/>
      <w:pPr>
        <w:tabs>
          <w:tab w:val="num" w:pos="1440"/>
        </w:tabs>
        <w:ind w:left="1440" w:hanging="360"/>
      </w:pPr>
      <w:rPr>
        <w:sz w:val="18"/>
        <w:szCs w:val="18"/>
        <w:u w:val="single"/>
      </w:rPr>
    </w:lvl>
    <w:lvl w:ilvl="2" w:tplc="0409001B">
      <w:start w:val="1"/>
      <w:numFmt w:val="decimal"/>
      <w:lvlText w:val="%3."/>
      <w:lvlJc w:val="left"/>
      <w:pPr>
        <w:tabs>
          <w:tab w:val="num" w:pos="2160"/>
        </w:tabs>
        <w:ind w:left="2160" w:hanging="360"/>
      </w:pPr>
      <w:rPr>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D90471"/>
    <w:multiLevelType w:val="hybridMultilevel"/>
    <w:tmpl w:val="F55EA7D6"/>
    <w:lvl w:ilvl="0" w:tplc="3D9631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77D99"/>
    <w:multiLevelType w:val="hybridMultilevel"/>
    <w:tmpl w:val="67742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AB456C"/>
    <w:multiLevelType w:val="hybridMultilevel"/>
    <w:tmpl w:val="E7D21936"/>
    <w:lvl w:ilvl="0" w:tplc="F5289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66F85"/>
    <w:multiLevelType w:val="hybridMultilevel"/>
    <w:tmpl w:val="F55EA7D6"/>
    <w:lvl w:ilvl="0" w:tplc="3D9631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957027"/>
    <w:multiLevelType w:val="hybridMultilevel"/>
    <w:tmpl w:val="DAB28F32"/>
    <w:lvl w:ilvl="0" w:tplc="1CCAF5E2">
      <w:start w:val="1"/>
      <w:numFmt w:val="decimal"/>
      <w:lvlText w:val="%1."/>
      <w:lvlJc w:val="left"/>
      <w:pPr>
        <w:ind w:left="990" w:hanging="360"/>
      </w:pPr>
      <w:rPr>
        <w:u w:val="singl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0">
    <w:nsid w:val="1FA0016D"/>
    <w:multiLevelType w:val="hybridMultilevel"/>
    <w:tmpl w:val="E7D21936"/>
    <w:lvl w:ilvl="0" w:tplc="F5289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716D7"/>
    <w:multiLevelType w:val="hybridMultilevel"/>
    <w:tmpl w:val="5F76B902"/>
    <w:lvl w:ilvl="0" w:tplc="F5A098A8">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068481F"/>
    <w:multiLevelType w:val="hybridMultilevel"/>
    <w:tmpl w:val="0406B5A2"/>
    <w:lvl w:ilvl="0" w:tplc="8D90607E">
      <w:start w:val="1"/>
      <w:numFmt w:val="decimal"/>
      <w:lvlText w:val="(%1)"/>
      <w:lvlJc w:val="left"/>
      <w:pPr>
        <w:ind w:left="540" w:hanging="360"/>
      </w:pPr>
      <w:rPr>
        <w:rFonts w:eastAsia="Times New Roman" w:hint="default"/>
        <w:b w:val="0"/>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30CB11DC"/>
    <w:multiLevelType w:val="hybridMultilevel"/>
    <w:tmpl w:val="04EE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74192"/>
    <w:multiLevelType w:val="hybridMultilevel"/>
    <w:tmpl w:val="66706A72"/>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5">
    <w:nsid w:val="39104F58"/>
    <w:multiLevelType w:val="hybridMultilevel"/>
    <w:tmpl w:val="354ACD30"/>
    <w:lvl w:ilvl="0" w:tplc="54A82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0E6F23"/>
    <w:multiLevelType w:val="hybridMultilevel"/>
    <w:tmpl w:val="67628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23DF7"/>
    <w:multiLevelType w:val="hybridMultilevel"/>
    <w:tmpl w:val="E1587A9A"/>
    <w:lvl w:ilvl="0" w:tplc="CC2C3ECC">
      <w:start w:val="1"/>
      <w:numFmt w:val="decimal"/>
      <w:lvlText w:val="%1."/>
      <w:lvlJc w:val="left"/>
      <w:pPr>
        <w:tabs>
          <w:tab w:val="num" w:pos="1080"/>
        </w:tabs>
        <w:ind w:left="1080" w:hanging="360"/>
      </w:pPr>
      <w:rPr>
        <w:rFonts w:hint="default"/>
        <w:i w:val="0"/>
        <w:strike w:val="0"/>
        <w:u w:val="none"/>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8">
    <w:nsid w:val="3EE05358"/>
    <w:multiLevelType w:val="hybridMultilevel"/>
    <w:tmpl w:val="8158900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E20AAF"/>
    <w:multiLevelType w:val="hybridMultilevel"/>
    <w:tmpl w:val="E79E489A"/>
    <w:lvl w:ilvl="0" w:tplc="A1DE5450">
      <w:start w:val="1"/>
      <w:numFmt w:val="decimal"/>
      <w:lvlText w:val="%1."/>
      <w:lvlJc w:val="left"/>
      <w:pPr>
        <w:ind w:left="990" w:hanging="360"/>
      </w:pPr>
      <w:rPr>
        <w:u w:val="single"/>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0">
    <w:nsid w:val="4A7953A1"/>
    <w:multiLevelType w:val="hybridMultilevel"/>
    <w:tmpl w:val="17989248"/>
    <w:lvl w:ilvl="0" w:tplc="3B22FEF8">
      <w:start w:val="1"/>
      <w:numFmt w:val="decimal"/>
      <w:lvlText w:val="(%1)"/>
      <w:lvlJc w:val="left"/>
      <w:pPr>
        <w:ind w:left="720" w:hanging="360"/>
      </w:pPr>
      <w:rPr>
        <w:rFonts w:hint="default"/>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4C0519B6"/>
    <w:multiLevelType w:val="hybridMultilevel"/>
    <w:tmpl w:val="B78A9EF8"/>
    <w:lvl w:ilvl="0" w:tplc="0130E09C">
      <w:start w:val="1"/>
      <w:numFmt w:val="decimal"/>
      <w:lvlText w:val="%1."/>
      <w:lvlJc w:val="left"/>
      <w:pPr>
        <w:ind w:left="900" w:hanging="360"/>
      </w:pPr>
      <w:rPr>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5A4275"/>
    <w:multiLevelType w:val="hybridMultilevel"/>
    <w:tmpl w:val="A18AC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254B4"/>
    <w:multiLevelType w:val="hybridMultilevel"/>
    <w:tmpl w:val="65B41BA2"/>
    <w:lvl w:ilvl="0" w:tplc="EEC819C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F7016"/>
    <w:multiLevelType w:val="multilevel"/>
    <w:tmpl w:val="EAEAC738"/>
    <w:lvl w:ilvl="0">
      <w:start w:val="1"/>
      <w:numFmt w:val="decimal"/>
      <w:lvlText w:val="%1."/>
      <w:lvlJc w:val="left"/>
      <w:pPr>
        <w:ind w:left="360" w:hanging="360"/>
      </w:pPr>
      <w:rPr>
        <w:rFonts w:hint="default"/>
        <w:b/>
        <w:i w:val="0"/>
        <w:sz w:val="24"/>
        <w:szCs w:val="24"/>
      </w:rPr>
    </w:lvl>
    <w:lvl w:ilvl="1">
      <w:start w:val="101"/>
      <w:numFmt w:val="decimal"/>
      <w:isLgl/>
      <w:lvlText w:val="%1.%2"/>
      <w:lvlJc w:val="left"/>
      <w:pPr>
        <w:ind w:left="705" w:hanging="645"/>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780" w:hanging="72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140" w:hanging="108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500" w:hanging="1440"/>
      </w:pPr>
      <w:rPr>
        <w:rFonts w:hint="default"/>
        <w:b/>
      </w:rPr>
    </w:lvl>
  </w:abstractNum>
  <w:abstractNum w:abstractNumId="25">
    <w:nsid w:val="5830049D"/>
    <w:multiLevelType w:val="hybridMultilevel"/>
    <w:tmpl w:val="5BCAD1B2"/>
    <w:lvl w:ilvl="0" w:tplc="2EDAE60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F31935"/>
    <w:multiLevelType w:val="hybridMultilevel"/>
    <w:tmpl w:val="E3781A8E"/>
    <w:lvl w:ilvl="0" w:tplc="62140E24">
      <w:start w:val="1"/>
      <w:numFmt w:val="decimal"/>
      <w:lvlText w:val="(%1)"/>
      <w:lvlJc w:val="left"/>
      <w:pPr>
        <w:ind w:left="450" w:hanging="360"/>
      </w:pPr>
      <w:rPr>
        <w:rFonts w:eastAsia="Helvetica"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720B67F4"/>
    <w:multiLevelType w:val="hybridMultilevel"/>
    <w:tmpl w:val="3BEE9784"/>
    <w:lvl w:ilvl="0" w:tplc="3D1AA03E">
      <w:start w:val="3"/>
      <w:numFmt w:val="decimal"/>
      <w:lvlText w:val="%1."/>
      <w:lvlJc w:val="left"/>
      <w:pPr>
        <w:tabs>
          <w:tab w:val="num" w:pos="450"/>
        </w:tabs>
        <w:ind w:left="450" w:hanging="360"/>
      </w:pPr>
      <w:rPr>
        <w:rFonts w:hint="default"/>
        <w:i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23AA6"/>
    <w:multiLevelType w:val="hybridMultilevel"/>
    <w:tmpl w:val="E042C67A"/>
    <w:lvl w:ilvl="0" w:tplc="F24031AA">
      <w:start w:val="1"/>
      <w:numFmt w:val="decimal"/>
      <w:lvlText w:val="%1."/>
      <w:lvlJc w:val="left"/>
      <w:pPr>
        <w:ind w:left="1800" w:hanging="360"/>
      </w:pPr>
      <w:rPr>
        <w:rFonts w:ascii="Arial" w:hAnsi="Arial" w:cs="Arial" w:hint="default"/>
        <w:i/>
        <w:color w:val="auto"/>
        <w:sz w:val="20"/>
        <w:szCs w:val="20"/>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7C506799"/>
    <w:multiLevelType w:val="hybridMultilevel"/>
    <w:tmpl w:val="BFFA84E8"/>
    <w:lvl w:ilvl="0" w:tplc="189ED898">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2"/>
  </w:num>
  <w:num w:numId="5">
    <w:abstractNumId w:val="29"/>
  </w:num>
  <w:num w:numId="6">
    <w:abstractNumId w:val="6"/>
  </w:num>
  <w:num w:numId="7">
    <w:abstractNumId w:val="24"/>
  </w:num>
  <w:num w:numId="8">
    <w:abstractNumId w:val="16"/>
  </w:num>
  <w:num w:numId="9">
    <w:abstractNumId w:val="26"/>
  </w:num>
  <w:num w:numId="10">
    <w:abstractNumId w:val="25"/>
  </w:num>
  <w:num w:numId="11">
    <w:abstractNumId w:val="3"/>
  </w:num>
  <w:num w:numId="12">
    <w:abstractNumId w:val="1"/>
  </w:num>
  <w:num w:numId="13">
    <w:abstractNumId w:val="17"/>
  </w:num>
  <w:num w:numId="14">
    <w:abstractNumId w:val="11"/>
  </w:num>
  <w:num w:numId="15">
    <w:abstractNumId w:val="5"/>
  </w:num>
  <w:num w:numId="16">
    <w:abstractNumId w:val="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0"/>
  </w:num>
  <w:num w:numId="21">
    <w:abstractNumId w:val="2"/>
  </w:num>
  <w:num w:numId="22">
    <w:abstractNumId w:val="27"/>
  </w:num>
  <w:num w:numId="23">
    <w:abstractNumId w:val="0"/>
  </w:num>
  <w:num w:numId="24">
    <w:abstractNumId w:val="21"/>
  </w:num>
  <w:num w:numId="25">
    <w:abstractNumId w:val="14"/>
  </w:num>
  <w:num w:numId="26">
    <w:abstractNumId w:val="22"/>
  </w:num>
  <w:num w:numId="27">
    <w:abstractNumId w:val="1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84"/>
    <w:rsid w:val="00000BDD"/>
    <w:rsid w:val="00002AA9"/>
    <w:rsid w:val="0001002B"/>
    <w:rsid w:val="0001475A"/>
    <w:rsid w:val="00015BE7"/>
    <w:rsid w:val="00016BF5"/>
    <w:rsid w:val="00020441"/>
    <w:rsid w:val="00022186"/>
    <w:rsid w:val="000246DF"/>
    <w:rsid w:val="00025566"/>
    <w:rsid w:val="00025A8E"/>
    <w:rsid w:val="0003080A"/>
    <w:rsid w:val="00031914"/>
    <w:rsid w:val="00044A8D"/>
    <w:rsid w:val="00044D03"/>
    <w:rsid w:val="00047313"/>
    <w:rsid w:val="00050A20"/>
    <w:rsid w:val="00055935"/>
    <w:rsid w:val="00055986"/>
    <w:rsid w:val="000627FE"/>
    <w:rsid w:val="00066019"/>
    <w:rsid w:val="00067739"/>
    <w:rsid w:val="000715C8"/>
    <w:rsid w:val="000757C6"/>
    <w:rsid w:val="00076701"/>
    <w:rsid w:val="000774C8"/>
    <w:rsid w:val="00077CAC"/>
    <w:rsid w:val="00080BAE"/>
    <w:rsid w:val="00081BD7"/>
    <w:rsid w:val="000826B4"/>
    <w:rsid w:val="000829A6"/>
    <w:rsid w:val="00082A3E"/>
    <w:rsid w:val="00084315"/>
    <w:rsid w:val="00093338"/>
    <w:rsid w:val="000934C1"/>
    <w:rsid w:val="00094609"/>
    <w:rsid w:val="000955E0"/>
    <w:rsid w:val="000A1AAF"/>
    <w:rsid w:val="000A6C0E"/>
    <w:rsid w:val="000A7D79"/>
    <w:rsid w:val="000C38A0"/>
    <w:rsid w:val="000C5E58"/>
    <w:rsid w:val="000C5ED8"/>
    <w:rsid w:val="000C6BD5"/>
    <w:rsid w:val="000D381F"/>
    <w:rsid w:val="000D5DB4"/>
    <w:rsid w:val="000E1D41"/>
    <w:rsid w:val="000E65A1"/>
    <w:rsid w:val="000E6908"/>
    <w:rsid w:val="000F0A73"/>
    <w:rsid w:val="000F13EB"/>
    <w:rsid w:val="000F18B0"/>
    <w:rsid w:val="000F3162"/>
    <w:rsid w:val="000F475A"/>
    <w:rsid w:val="000F7A10"/>
    <w:rsid w:val="00100ABD"/>
    <w:rsid w:val="001024FC"/>
    <w:rsid w:val="00112E9E"/>
    <w:rsid w:val="001158D1"/>
    <w:rsid w:val="00116DDD"/>
    <w:rsid w:val="00121E6D"/>
    <w:rsid w:val="00123788"/>
    <w:rsid w:val="00127DDF"/>
    <w:rsid w:val="00134865"/>
    <w:rsid w:val="001353BC"/>
    <w:rsid w:val="0013789A"/>
    <w:rsid w:val="00141468"/>
    <w:rsid w:val="0014600E"/>
    <w:rsid w:val="00151666"/>
    <w:rsid w:val="00151D1B"/>
    <w:rsid w:val="00156186"/>
    <w:rsid w:val="00163F7F"/>
    <w:rsid w:val="0016656F"/>
    <w:rsid w:val="00176FFA"/>
    <w:rsid w:val="00184762"/>
    <w:rsid w:val="0018759F"/>
    <w:rsid w:val="00187CA6"/>
    <w:rsid w:val="001914C5"/>
    <w:rsid w:val="001935A2"/>
    <w:rsid w:val="00193726"/>
    <w:rsid w:val="001A3586"/>
    <w:rsid w:val="001A5C9B"/>
    <w:rsid w:val="001C0143"/>
    <w:rsid w:val="001C7766"/>
    <w:rsid w:val="001D10A3"/>
    <w:rsid w:val="001E1987"/>
    <w:rsid w:val="001F1A37"/>
    <w:rsid w:val="001F4BC1"/>
    <w:rsid w:val="001F6511"/>
    <w:rsid w:val="001F707F"/>
    <w:rsid w:val="001F7593"/>
    <w:rsid w:val="00203013"/>
    <w:rsid w:val="00203C72"/>
    <w:rsid w:val="00205464"/>
    <w:rsid w:val="00205695"/>
    <w:rsid w:val="002073B4"/>
    <w:rsid w:val="00210B84"/>
    <w:rsid w:val="00215B5E"/>
    <w:rsid w:val="00216505"/>
    <w:rsid w:val="00220815"/>
    <w:rsid w:val="00223BDA"/>
    <w:rsid w:val="00224314"/>
    <w:rsid w:val="00224BBA"/>
    <w:rsid w:val="00230125"/>
    <w:rsid w:val="00232480"/>
    <w:rsid w:val="00236C11"/>
    <w:rsid w:val="00241522"/>
    <w:rsid w:val="0024270A"/>
    <w:rsid w:val="0024759B"/>
    <w:rsid w:val="0025181E"/>
    <w:rsid w:val="002528BC"/>
    <w:rsid w:val="00252EFA"/>
    <w:rsid w:val="002545AD"/>
    <w:rsid w:val="00254DBD"/>
    <w:rsid w:val="00254FB4"/>
    <w:rsid w:val="00256B10"/>
    <w:rsid w:val="0026232C"/>
    <w:rsid w:val="002643F2"/>
    <w:rsid w:val="00267838"/>
    <w:rsid w:val="002731BA"/>
    <w:rsid w:val="00275379"/>
    <w:rsid w:val="0028179E"/>
    <w:rsid w:val="00281DD1"/>
    <w:rsid w:val="0028388A"/>
    <w:rsid w:val="00283C4D"/>
    <w:rsid w:val="00291BFE"/>
    <w:rsid w:val="00292118"/>
    <w:rsid w:val="002A135B"/>
    <w:rsid w:val="002A1C84"/>
    <w:rsid w:val="002B07A4"/>
    <w:rsid w:val="002B160C"/>
    <w:rsid w:val="002B16FB"/>
    <w:rsid w:val="002B42AF"/>
    <w:rsid w:val="002C0C75"/>
    <w:rsid w:val="002C12E9"/>
    <w:rsid w:val="002C445D"/>
    <w:rsid w:val="002C6053"/>
    <w:rsid w:val="002C7AD1"/>
    <w:rsid w:val="002D2EA2"/>
    <w:rsid w:val="002E0885"/>
    <w:rsid w:val="002E6E4E"/>
    <w:rsid w:val="002E7276"/>
    <w:rsid w:val="002E7603"/>
    <w:rsid w:val="002F544F"/>
    <w:rsid w:val="0030202B"/>
    <w:rsid w:val="0030225E"/>
    <w:rsid w:val="00303FC6"/>
    <w:rsid w:val="00310574"/>
    <w:rsid w:val="0031245F"/>
    <w:rsid w:val="003133BC"/>
    <w:rsid w:val="00315A4C"/>
    <w:rsid w:val="00322EB9"/>
    <w:rsid w:val="0032475E"/>
    <w:rsid w:val="0032563A"/>
    <w:rsid w:val="00327988"/>
    <w:rsid w:val="00334C79"/>
    <w:rsid w:val="00335F0E"/>
    <w:rsid w:val="003379AC"/>
    <w:rsid w:val="00337F2A"/>
    <w:rsid w:val="00344731"/>
    <w:rsid w:val="003465AC"/>
    <w:rsid w:val="0034673C"/>
    <w:rsid w:val="00347CF9"/>
    <w:rsid w:val="0035166B"/>
    <w:rsid w:val="00362D28"/>
    <w:rsid w:val="00364576"/>
    <w:rsid w:val="00370C2F"/>
    <w:rsid w:val="00372F0F"/>
    <w:rsid w:val="0037344F"/>
    <w:rsid w:val="00375D59"/>
    <w:rsid w:val="003822A0"/>
    <w:rsid w:val="00382F6E"/>
    <w:rsid w:val="00393DB4"/>
    <w:rsid w:val="00394D8A"/>
    <w:rsid w:val="003A1440"/>
    <w:rsid w:val="003A26F8"/>
    <w:rsid w:val="003A3191"/>
    <w:rsid w:val="003A7FEE"/>
    <w:rsid w:val="003B454E"/>
    <w:rsid w:val="003C349B"/>
    <w:rsid w:val="003C3905"/>
    <w:rsid w:val="003C3FE1"/>
    <w:rsid w:val="003C4061"/>
    <w:rsid w:val="003C4465"/>
    <w:rsid w:val="003C5F0D"/>
    <w:rsid w:val="003C64FA"/>
    <w:rsid w:val="003D0CFE"/>
    <w:rsid w:val="003D50DC"/>
    <w:rsid w:val="003D5476"/>
    <w:rsid w:val="003D5A08"/>
    <w:rsid w:val="003D6BEE"/>
    <w:rsid w:val="003E0113"/>
    <w:rsid w:val="003E144F"/>
    <w:rsid w:val="003E268B"/>
    <w:rsid w:val="003E2A48"/>
    <w:rsid w:val="003E70CD"/>
    <w:rsid w:val="003F1A9C"/>
    <w:rsid w:val="00401086"/>
    <w:rsid w:val="004020E8"/>
    <w:rsid w:val="004118D3"/>
    <w:rsid w:val="00411B83"/>
    <w:rsid w:val="00425B2D"/>
    <w:rsid w:val="00427DAD"/>
    <w:rsid w:val="00437BCD"/>
    <w:rsid w:val="00440FEE"/>
    <w:rsid w:val="0044330F"/>
    <w:rsid w:val="004443F2"/>
    <w:rsid w:val="00445102"/>
    <w:rsid w:val="004511D1"/>
    <w:rsid w:val="00454F83"/>
    <w:rsid w:val="00455242"/>
    <w:rsid w:val="00456D3A"/>
    <w:rsid w:val="00462277"/>
    <w:rsid w:val="00463F0B"/>
    <w:rsid w:val="00467010"/>
    <w:rsid w:val="004679CE"/>
    <w:rsid w:val="00471EB0"/>
    <w:rsid w:val="00472DD4"/>
    <w:rsid w:val="0047307D"/>
    <w:rsid w:val="00477C1F"/>
    <w:rsid w:val="00477C31"/>
    <w:rsid w:val="00480B5B"/>
    <w:rsid w:val="004820C3"/>
    <w:rsid w:val="00486074"/>
    <w:rsid w:val="004908FE"/>
    <w:rsid w:val="004910B2"/>
    <w:rsid w:val="004911DD"/>
    <w:rsid w:val="004A1B5C"/>
    <w:rsid w:val="004A33EE"/>
    <w:rsid w:val="004B3356"/>
    <w:rsid w:val="004B3DA0"/>
    <w:rsid w:val="004B582C"/>
    <w:rsid w:val="004C4A15"/>
    <w:rsid w:val="004C4D79"/>
    <w:rsid w:val="004C5171"/>
    <w:rsid w:val="004D02D8"/>
    <w:rsid w:val="004D170D"/>
    <w:rsid w:val="004D27D7"/>
    <w:rsid w:val="004D568C"/>
    <w:rsid w:val="004D6A6B"/>
    <w:rsid w:val="004E122E"/>
    <w:rsid w:val="004E2835"/>
    <w:rsid w:val="004E3348"/>
    <w:rsid w:val="004E3AC1"/>
    <w:rsid w:val="004F04A5"/>
    <w:rsid w:val="004F0FA0"/>
    <w:rsid w:val="004F45A7"/>
    <w:rsid w:val="00507479"/>
    <w:rsid w:val="00516C8E"/>
    <w:rsid w:val="00517325"/>
    <w:rsid w:val="00517BAB"/>
    <w:rsid w:val="0052272A"/>
    <w:rsid w:val="0053069E"/>
    <w:rsid w:val="0053748B"/>
    <w:rsid w:val="00545097"/>
    <w:rsid w:val="0054647F"/>
    <w:rsid w:val="00552C92"/>
    <w:rsid w:val="005568E2"/>
    <w:rsid w:val="005608F4"/>
    <w:rsid w:val="0056147E"/>
    <w:rsid w:val="00564BE4"/>
    <w:rsid w:val="0056519E"/>
    <w:rsid w:val="00567A1E"/>
    <w:rsid w:val="00582F68"/>
    <w:rsid w:val="0058378F"/>
    <w:rsid w:val="00583C00"/>
    <w:rsid w:val="00583D98"/>
    <w:rsid w:val="00586052"/>
    <w:rsid w:val="00586EBE"/>
    <w:rsid w:val="00590559"/>
    <w:rsid w:val="00590AFE"/>
    <w:rsid w:val="00591A12"/>
    <w:rsid w:val="005A33D9"/>
    <w:rsid w:val="005B0646"/>
    <w:rsid w:val="005B2024"/>
    <w:rsid w:val="005B6423"/>
    <w:rsid w:val="005C08FF"/>
    <w:rsid w:val="005C5E33"/>
    <w:rsid w:val="005D2399"/>
    <w:rsid w:val="005D3504"/>
    <w:rsid w:val="005D3CFA"/>
    <w:rsid w:val="005D61A3"/>
    <w:rsid w:val="005E09F2"/>
    <w:rsid w:val="005E0EE7"/>
    <w:rsid w:val="005E0FE6"/>
    <w:rsid w:val="005E5495"/>
    <w:rsid w:val="005F1DD1"/>
    <w:rsid w:val="005F2562"/>
    <w:rsid w:val="005F4546"/>
    <w:rsid w:val="005F6D9E"/>
    <w:rsid w:val="0060026D"/>
    <w:rsid w:val="00613F1C"/>
    <w:rsid w:val="00615699"/>
    <w:rsid w:val="00615D0C"/>
    <w:rsid w:val="006302E4"/>
    <w:rsid w:val="006322AC"/>
    <w:rsid w:val="00632BBE"/>
    <w:rsid w:val="00633E0D"/>
    <w:rsid w:val="00634251"/>
    <w:rsid w:val="00635EF1"/>
    <w:rsid w:val="00642202"/>
    <w:rsid w:val="006429F7"/>
    <w:rsid w:val="006470B9"/>
    <w:rsid w:val="00654FB5"/>
    <w:rsid w:val="00667847"/>
    <w:rsid w:val="00672F93"/>
    <w:rsid w:val="00676149"/>
    <w:rsid w:val="00680B7F"/>
    <w:rsid w:val="00683D68"/>
    <w:rsid w:val="006841DA"/>
    <w:rsid w:val="006849BF"/>
    <w:rsid w:val="006905E8"/>
    <w:rsid w:val="006973F3"/>
    <w:rsid w:val="006A7EC9"/>
    <w:rsid w:val="006C2810"/>
    <w:rsid w:val="006D0C38"/>
    <w:rsid w:val="006E5F66"/>
    <w:rsid w:val="006F03B7"/>
    <w:rsid w:val="006F07C9"/>
    <w:rsid w:val="006F24E5"/>
    <w:rsid w:val="006F35E3"/>
    <w:rsid w:val="0070270F"/>
    <w:rsid w:val="007107C0"/>
    <w:rsid w:val="00712CE6"/>
    <w:rsid w:val="0072066A"/>
    <w:rsid w:val="00720C4E"/>
    <w:rsid w:val="00721AE7"/>
    <w:rsid w:val="00731107"/>
    <w:rsid w:val="00732D70"/>
    <w:rsid w:val="007444A0"/>
    <w:rsid w:val="00747588"/>
    <w:rsid w:val="0075140D"/>
    <w:rsid w:val="007518E7"/>
    <w:rsid w:val="00751DD0"/>
    <w:rsid w:val="00752184"/>
    <w:rsid w:val="00753771"/>
    <w:rsid w:val="00754469"/>
    <w:rsid w:val="00754526"/>
    <w:rsid w:val="00766950"/>
    <w:rsid w:val="007671A2"/>
    <w:rsid w:val="0077231E"/>
    <w:rsid w:val="0077269E"/>
    <w:rsid w:val="00787A13"/>
    <w:rsid w:val="007910E5"/>
    <w:rsid w:val="0079717F"/>
    <w:rsid w:val="007A087B"/>
    <w:rsid w:val="007A1E34"/>
    <w:rsid w:val="007A411F"/>
    <w:rsid w:val="007A55C9"/>
    <w:rsid w:val="007A76A3"/>
    <w:rsid w:val="007B280C"/>
    <w:rsid w:val="007B6867"/>
    <w:rsid w:val="007C1CAE"/>
    <w:rsid w:val="007D4105"/>
    <w:rsid w:val="007D4796"/>
    <w:rsid w:val="007D4C5E"/>
    <w:rsid w:val="007E59A3"/>
    <w:rsid w:val="007F5B0F"/>
    <w:rsid w:val="008061C5"/>
    <w:rsid w:val="00815808"/>
    <w:rsid w:val="00821254"/>
    <w:rsid w:val="00823259"/>
    <w:rsid w:val="0082591A"/>
    <w:rsid w:val="00827BB8"/>
    <w:rsid w:val="008303C7"/>
    <w:rsid w:val="00831894"/>
    <w:rsid w:val="00831D66"/>
    <w:rsid w:val="00832686"/>
    <w:rsid w:val="00833F78"/>
    <w:rsid w:val="00837B1B"/>
    <w:rsid w:val="00844C59"/>
    <w:rsid w:val="00851A36"/>
    <w:rsid w:val="00855BD1"/>
    <w:rsid w:val="008578B6"/>
    <w:rsid w:val="00872042"/>
    <w:rsid w:val="00873FB0"/>
    <w:rsid w:val="0087548E"/>
    <w:rsid w:val="00877F2D"/>
    <w:rsid w:val="008819D9"/>
    <w:rsid w:val="00881B48"/>
    <w:rsid w:val="008820C9"/>
    <w:rsid w:val="0088328C"/>
    <w:rsid w:val="00883FAA"/>
    <w:rsid w:val="00884CCE"/>
    <w:rsid w:val="00884F20"/>
    <w:rsid w:val="00885A3E"/>
    <w:rsid w:val="0088720D"/>
    <w:rsid w:val="0088748C"/>
    <w:rsid w:val="00887A75"/>
    <w:rsid w:val="008927E7"/>
    <w:rsid w:val="00894812"/>
    <w:rsid w:val="00894CF9"/>
    <w:rsid w:val="008A260E"/>
    <w:rsid w:val="008B67E9"/>
    <w:rsid w:val="008C64C1"/>
    <w:rsid w:val="008D5A19"/>
    <w:rsid w:val="008D66F5"/>
    <w:rsid w:val="008E5327"/>
    <w:rsid w:val="008F1A4C"/>
    <w:rsid w:val="008F1C61"/>
    <w:rsid w:val="008F26F2"/>
    <w:rsid w:val="00903927"/>
    <w:rsid w:val="009040D8"/>
    <w:rsid w:val="0090435E"/>
    <w:rsid w:val="00926550"/>
    <w:rsid w:val="009318D9"/>
    <w:rsid w:val="00932077"/>
    <w:rsid w:val="00941243"/>
    <w:rsid w:val="009420E0"/>
    <w:rsid w:val="00946B28"/>
    <w:rsid w:val="0095155C"/>
    <w:rsid w:val="0095581B"/>
    <w:rsid w:val="00956CED"/>
    <w:rsid w:val="009648F8"/>
    <w:rsid w:val="00967317"/>
    <w:rsid w:val="009704C6"/>
    <w:rsid w:val="00970724"/>
    <w:rsid w:val="00975B71"/>
    <w:rsid w:val="009779AF"/>
    <w:rsid w:val="00981B52"/>
    <w:rsid w:val="00982EAE"/>
    <w:rsid w:val="00990E33"/>
    <w:rsid w:val="00992BCB"/>
    <w:rsid w:val="00994B2D"/>
    <w:rsid w:val="00995EAB"/>
    <w:rsid w:val="009A084E"/>
    <w:rsid w:val="009A3A35"/>
    <w:rsid w:val="009B14A1"/>
    <w:rsid w:val="009B2DE3"/>
    <w:rsid w:val="009B32FF"/>
    <w:rsid w:val="009B7C60"/>
    <w:rsid w:val="009C1A80"/>
    <w:rsid w:val="009C2919"/>
    <w:rsid w:val="009C32AC"/>
    <w:rsid w:val="009C44AF"/>
    <w:rsid w:val="009C5DB5"/>
    <w:rsid w:val="009D2ABA"/>
    <w:rsid w:val="009E41FF"/>
    <w:rsid w:val="009F0FC2"/>
    <w:rsid w:val="009F35B0"/>
    <w:rsid w:val="009F629B"/>
    <w:rsid w:val="009F7164"/>
    <w:rsid w:val="00A03841"/>
    <w:rsid w:val="00A06956"/>
    <w:rsid w:val="00A07F14"/>
    <w:rsid w:val="00A110EF"/>
    <w:rsid w:val="00A22365"/>
    <w:rsid w:val="00A237D9"/>
    <w:rsid w:val="00A2578B"/>
    <w:rsid w:val="00A260A4"/>
    <w:rsid w:val="00A26830"/>
    <w:rsid w:val="00A31BC2"/>
    <w:rsid w:val="00A369D4"/>
    <w:rsid w:val="00A44DCE"/>
    <w:rsid w:val="00A45A0B"/>
    <w:rsid w:val="00A56E87"/>
    <w:rsid w:val="00A5701F"/>
    <w:rsid w:val="00A57801"/>
    <w:rsid w:val="00A66C92"/>
    <w:rsid w:val="00A673F7"/>
    <w:rsid w:val="00A72612"/>
    <w:rsid w:val="00A77B06"/>
    <w:rsid w:val="00A813C0"/>
    <w:rsid w:val="00A81B81"/>
    <w:rsid w:val="00A84F90"/>
    <w:rsid w:val="00A852EA"/>
    <w:rsid w:val="00A86C34"/>
    <w:rsid w:val="00A8781E"/>
    <w:rsid w:val="00A94DD8"/>
    <w:rsid w:val="00A96CC5"/>
    <w:rsid w:val="00AA1D15"/>
    <w:rsid w:val="00AA3F31"/>
    <w:rsid w:val="00AA59CC"/>
    <w:rsid w:val="00AA794E"/>
    <w:rsid w:val="00AB06F4"/>
    <w:rsid w:val="00AB0ABA"/>
    <w:rsid w:val="00AB1546"/>
    <w:rsid w:val="00AB5786"/>
    <w:rsid w:val="00AC346F"/>
    <w:rsid w:val="00AC785D"/>
    <w:rsid w:val="00AD2819"/>
    <w:rsid w:val="00AD5377"/>
    <w:rsid w:val="00AD59B4"/>
    <w:rsid w:val="00AE3CDF"/>
    <w:rsid w:val="00AE7315"/>
    <w:rsid w:val="00AF21B4"/>
    <w:rsid w:val="00AF5D84"/>
    <w:rsid w:val="00AF6BA4"/>
    <w:rsid w:val="00B01B8D"/>
    <w:rsid w:val="00B01C4D"/>
    <w:rsid w:val="00B02594"/>
    <w:rsid w:val="00B07CCB"/>
    <w:rsid w:val="00B102BB"/>
    <w:rsid w:val="00B111FD"/>
    <w:rsid w:val="00B11583"/>
    <w:rsid w:val="00B12A1C"/>
    <w:rsid w:val="00B15336"/>
    <w:rsid w:val="00B1541B"/>
    <w:rsid w:val="00B1664D"/>
    <w:rsid w:val="00B236D1"/>
    <w:rsid w:val="00B25720"/>
    <w:rsid w:val="00B41E5F"/>
    <w:rsid w:val="00B51362"/>
    <w:rsid w:val="00B55078"/>
    <w:rsid w:val="00B55B0A"/>
    <w:rsid w:val="00B603CC"/>
    <w:rsid w:val="00B63176"/>
    <w:rsid w:val="00B702A0"/>
    <w:rsid w:val="00B71BD0"/>
    <w:rsid w:val="00B73514"/>
    <w:rsid w:val="00B7477A"/>
    <w:rsid w:val="00B80E13"/>
    <w:rsid w:val="00B82074"/>
    <w:rsid w:val="00B8527A"/>
    <w:rsid w:val="00B96598"/>
    <w:rsid w:val="00BA3A7A"/>
    <w:rsid w:val="00BA3C5A"/>
    <w:rsid w:val="00BC69F0"/>
    <w:rsid w:val="00BD3787"/>
    <w:rsid w:val="00BD4ADE"/>
    <w:rsid w:val="00BD5522"/>
    <w:rsid w:val="00BE277B"/>
    <w:rsid w:val="00BE27F1"/>
    <w:rsid w:val="00BE4D6F"/>
    <w:rsid w:val="00BE73E6"/>
    <w:rsid w:val="00BF0D3E"/>
    <w:rsid w:val="00BF1030"/>
    <w:rsid w:val="00BF1C6A"/>
    <w:rsid w:val="00BF5D1E"/>
    <w:rsid w:val="00C036A4"/>
    <w:rsid w:val="00C04B5A"/>
    <w:rsid w:val="00C05BB6"/>
    <w:rsid w:val="00C071F3"/>
    <w:rsid w:val="00C117E6"/>
    <w:rsid w:val="00C1324F"/>
    <w:rsid w:val="00C15593"/>
    <w:rsid w:val="00C23561"/>
    <w:rsid w:val="00C26728"/>
    <w:rsid w:val="00C31B8D"/>
    <w:rsid w:val="00C3562D"/>
    <w:rsid w:val="00C44E61"/>
    <w:rsid w:val="00C4573B"/>
    <w:rsid w:val="00C47256"/>
    <w:rsid w:val="00C525A2"/>
    <w:rsid w:val="00C55281"/>
    <w:rsid w:val="00C55F7D"/>
    <w:rsid w:val="00C62186"/>
    <w:rsid w:val="00C63685"/>
    <w:rsid w:val="00C64BFD"/>
    <w:rsid w:val="00C70081"/>
    <w:rsid w:val="00C72B2E"/>
    <w:rsid w:val="00C742E2"/>
    <w:rsid w:val="00C81273"/>
    <w:rsid w:val="00C82933"/>
    <w:rsid w:val="00C8521A"/>
    <w:rsid w:val="00C85361"/>
    <w:rsid w:val="00C8578B"/>
    <w:rsid w:val="00C90573"/>
    <w:rsid w:val="00C906EC"/>
    <w:rsid w:val="00C907FF"/>
    <w:rsid w:val="00C9171B"/>
    <w:rsid w:val="00C94FA5"/>
    <w:rsid w:val="00C956CF"/>
    <w:rsid w:val="00CA0E01"/>
    <w:rsid w:val="00CB0401"/>
    <w:rsid w:val="00CB1CAE"/>
    <w:rsid w:val="00CB75E2"/>
    <w:rsid w:val="00CB7799"/>
    <w:rsid w:val="00CC1319"/>
    <w:rsid w:val="00CC6FC1"/>
    <w:rsid w:val="00CC7CD9"/>
    <w:rsid w:val="00CD27B7"/>
    <w:rsid w:val="00CE1243"/>
    <w:rsid w:val="00CE2491"/>
    <w:rsid w:val="00CE43C1"/>
    <w:rsid w:val="00CE5C04"/>
    <w:rsid w:val="00CE5CB4"/>
    <w:rsid w:val="00CF0846"/>
    <w:rsid w:val="00CF50DD"/>
    <w:rsid w:val="00CF6AAB"/>
    <w:rsid w:val="00D00859"/>
    <w:rsid w:val="00D05E70"/>
    <w:rsid w:val="00D17C58"/>
    <w:rsid w:val="00D17F91"/>
    <w:rsid w:val="00D214CC"/>
    <w:rsid w:val="00D21635"/>
    <w:rsid w:val="00D25669"/>
    <w:rsid w:val="00D258A1"/>
    <w:rsid w:val="00D304E0"/>
    <w:rsid w:val="00D30964"/>
    <w:rsid w:val="00D309F2"/>
    <w:rsid w:val="00D3434E"/>
    <w:rsid w:val="00D35B26"/>
    <w:rsid w:val="00D3601A"/>
    <w:rsid w:val="00D40258"/>
    <w:rsid w:val="00D41497"/>
    <w:rsid w:val="00D41863"/>
    <w:rsid w:val="00D43E70"/>
    <w:rsid w:val="00D451E0"/>
    <w:rsid w:val="00D4629F"/>
    <w:rsid w:val="00D47D92"/>
    <w:rsid w:val="00D51E01"/>
    <w:rsid w:val="00D52FEA"/>
    <w:rsid w:val="00D53FCE"/>
    <w:rsid w:val="00D6025A"/>
    <w:rsid w:val="00D63812"/>
    <w:rsid w:val="00D6618C"/>
    <w:rsid w:val="00D77D12"/>
    <w:rsid w:val="00D802C7"/>
    <w:rsid w:val="00D80BB4"/>
    <w:rsid w:val="00D810BD"/>
    <w:rsid w:val="00D818DF"/>
    <w:rsid w:val="00D93726"/>
    <w:rsid w:val="00D938F1"/>
    <w:rsid w:val="00DA1447"/>
    <w:rsid w:val="00DB50A2"/>
    <w:rsid w:val="00DB5CC4"/>
    <w:rsid w:val="00DC3687"/>
    <w:rsid w:val="00DE2F20"/>
    <w:rsid w:val="00DE5465"/>
    <w:rsid w:val="00DE5758"/>
    <w:rsid w:val="00DE57A6"/>
    <w:rsid w:val="00DF27CA"/>
    <w:rsid w:val="00DF554F"/>
    <w:rsid w:val="00DF773C"/>
    <w:rsid w:val="00E00F22"/>
    <w:rsid w:val="00E023C8"/>
    <w:rsid w:val="00E052D2"/>
    <w:rsid w:val="00E11226"/>
    <w:rsid w:val="00E1463C"/>
    <w:rsid w:val="00E169E1"/>
    <w:rsid w:val="00E22004"/>
    <w:rsid w:val="00E26D17"/>
    <w:rsid w:val="00E32A0B"/>
    <w:rsid w:val="00E34364"/>
    <w:rsid w:val="00E35ADB"/>
    <w:rsid w:val="00E50B46"/>
    <w:rsid w:val="00E51C4E"/>
    <w:rsid w:val="00E5271F"/>
    <w:rsid w:val="00E54944"/>
    <w:rsid w:val="00E54D60"/>
    <w:rsid w:val="00E56D87"/>
    <w:rsid w:val="00E57D9B"/>
    <w:rsid w:val="00E64BA6"/>
    <w:rsid w:val="00E67BAA"/>
    <w:rsid w:val="00E7052E"/>
    <w:rsid w:val="00E70B8E"/>
    <w:rsid w:val="00E81104"/>
    <w:rsid w:val="00E83760"/>
    <w:rsid w:val="00E90A3E"/>
    <w:rsid w:val="00E91179"/>
    <w:rsid w:val="00E9123B"/>
    <w:rsid w:val="00E9287E"/>
    <w:rsid w:val="00E93A5B"/>
    <w:rsid w:val="00EA106D"/>
    <w:rsid w:val="00EA41D3"/>
    <w:rsid w:val="00EB3BE7"/>
    <w:rsid w:val="00EB6346"/>
    <w:rsid w:val="00EB6964"/>
    <w:rsid w:val="00EC0839"/>
    <w:rsid w:val="00EC15F5"/>
    <w:rsid w:val="00EC24C2"/>
    <w:rsid w:val="00ED3E7C"/>
    <w:rsid w:val="00ED7AA5"/>
    <w:rsid w:val="00EE437A"/>
    <w:rsid w:val="00EE55FB"/>
    <w:rsid w:val="00EF022E"/>
    <w:rsid w:val="00EF5052"/>
    <w:rsid w:val="00EF5581"/>
    <w:rsid w:val="00F0378F"/>
    <w:rsid w:val="00F03C83"/>
    <w:rsid w:val="00F12516"/>
    <w:rsid w:val="00F13273"/>
    <w:rsid w:val="00F149AC"/>
    <w:rsid w:val="00F16733"/>
    <w:rsid w:val="00F266E8"/>
    <w:rsid w:val="00F34318"/>
    <w:rsid w:val="00F42572"/>
    <w:rsid w:val="00F43596"/>
    <w:rsid w:val="00F43B04"/>
    <w:rsid w:val="00F43C83"/>
    <w:rsid w:val="00F44DDB"/>
    <w:rsid w:val="00F55316"/>
    <w:rsid w:val="00F64EAC"/>
    <w:rsid w:val="00F66726"/>
    <w:rsid w:val="00F66A31"/>
    <w:rsid w:val="00F71866"/>
    <w:rsid w:val="00F808AA"/>
    <w:rsid w:val="00F90852"/>
    <w:rsid w:val="00F93A69"/>
    <w:rsid w:val="00F94A51"/>
    <w:rsid w:val="00FA3C5C"/>
    <w:rsid w:val="00FA542F"/>
    <w:rsid w:val="00FA5FB8"/>
    <w:rsid w:val="00FB03C9"/>
    <w:rsid w:val="00FB2417"/>
    <w:rsid w:val="00FB392F"/>
    <w:rsid w:val="00FB5D0E"/>
    <w:rsid w:val="00FC2820"/>
    <w:rsid w:val="00FC3ABE"/>
    <w:rsid w:val="00FC46A1"/>
    <w:rsid w:val="00FC4C65"/>
    <w:rsid w:val="00FC4C9C"/>
    <w:rsid w:val="00FC6778"/>
    <w:rsid w:val="00FC6AD8"/>
    <w:rsid w:val="00FD02BA"/>
    <w:rsid w:val="00FD3FE3"/>
    <w:rsid w:val="00FE5392"/>
    <w:rsid w:val="00FF0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C6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BD1"/>
    <w:pPr>
      <w:spacing w:after="0" w:line="240" w:lineRule="auto"/>
    </w:pPr>
    <w:rPr>
      <w:rFonts w:ascii="Helvetica" w:eastAsia="Helvetica"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sid w:val="00210B84"/>
    <w:rPr>
      <w:rFonts w:ascii="Helvetica" w:eastAsia="Helvetica" w:hAnsi="Helvetica"/>
      <w:noProof w:val="0"/>
      <w:sz w:val="24"/>
      <w:lang w:val="en-US"/>
    </w:rPr>
  </w:style>
  <w:style w:type="character" w:customStyle="1" w:styleId="maintext">
    <w:name w:val="main text"/>
    <w:rsid w:val="00210B84"/>
    <w:rPr>
      <w:rFonts w:ascii="Palatino" w:eastAsia="Palatino" w:hAnsi="Palatino"/>
      <w:noProof w:val="0"/>
      <w:sz w:val="19"/>
      <w:lang w:val="en-US"/>
    </w:rPr>
  </w:style>
  <w:style w:type="paragraph" w:styleId="BalloonText">
    <w:name w:val="Balloon Text"/>
    <w:basedOn w:val="Normal"/>
    <w:link w:val="BalloonTextChar"/>
    <w:uiPriority w:val="99"/>
    <w:semiHidden/>
    <w:unhideWhenUsed/>
    <w:rsid w:val="00210B84"/>
    <w:rPr>
      <w:rFonts w:ascii="Tahoma" w:hAnsi="Tahoma" w:cs="Tahoma"/>
      <w:sz w:val="16"/>
      <w:szCs w:val="16"/>
    </w:rPr>
  </w:style>
  <w:style w:type="character" w:customStyle="1" w:styleId="BalloonTextChar">
    <w:name w:val="Balloon Text Char"/>
    <w:basedOn w:val="DefaultParagraphFont"/>
    <w:link w:val="BalloonText"/>
    <w:uiPriority w:val="99"/>
    <w:semiHidden/>
    <w:rsid w:val="00210B84"/>
    <w:rPr>
      <w:rFonts w:ascii="Tahoma" w:eastAsia="Helvetica" w:hAnsi="Tahoma" w:cs="Tahoma"/>
      <w:sz w:val="16"/>
      <w:szCs w:val="16"/>
    </w:rPr>
  </w:style>
  <w:style w:type="paragraph" w:styleId="ListParagraph">
    <w:name w:val="List Paragraph"/>
    <w:basedOn w:val="Normal"/>
    <w:uiPriority w:val="34"/>
    <w:qFormat/>
    <w:rsid w:val="00753771"/>
    <w:pPr>
      <w:ind w:left="720"/>
      <w:contextualSpacing/>
    </w:pPr>
  </w:style>
  <w:style w:type="paragraph" w:styleId="BodyText3">
    <w:name w:val="Body Text 3"/>
    <w:basedOn w:val="Normal"/>
    <w:link w:val="BodyText3Char"/>
    <w:rsid w:val="00D802C7"/>
    <w:pPr>
      <w:tabs>
        <w:tab w:val="left" w:pos="0"/>
      </w:tabs>
      <w:suppressAutoHyphens/>
      <w:jc w:val="both"/>
    </w:pPr>
    <w:rPr>
      <w:rFonts w:ascii="Arial" w:eastAsia="Times New Roman" w:hAnsi="Arial" w:cs="Arial"/>
      <w:i/>
      <w:szCs w:val="24"/>
    </w:rPr>
  </w:style>
  <w:style w:type="character" w:customStyle="1" w:styleId="BodyText3Char">
    <w:name w:val="Body Text 3 Char"/>
    <w:basedOn w:val="DefaultParagraphFont"/>
    <w:link w:val="BodyText3"/>
    <w:rsid w:val="00D802C7"/>
    <w:rPr>
      <w:rFonts w:eastAsia="Times New Roman" w:cs="Arial"/>
      <w:i/>
      <w:szCs w:val="24"/>
    </w:rPr>
  </w:style>
  <w:style w:type="paragraph" w:styleId="Header">
    <w:name w:val="header"/>
    <w:basedOn w:val="Normal"/>
    <w:link w:val="HeaderChar"/>
    <w:uiPriority w:val="99"/>
    <w:unhideWhenUsed/>
    <w:rsid w:val="00D802C7"/>
    <w:pPr>
      <w:tabs>
        <w:tab w:val="center" w:pos="4680"/>
        <w:tab w:val="right" w:pos="9360"/>
      </w:tabs>
    </w:pPr>
  </w:style>
  <w:style w:type="character" w:customStyle="1" w:styleId="HeaderChar">
    <w:name w:val="Header Char"/>
    <w:basedOn w:val="DefaultParagraphFont"/>
    <w:link w:val="Header"/>
    <w:uiPriority w:val="99"/>
    <w:rsid w:val="00D802C7"/>
    <w:rPr>
      <w:rFonts w:ascii="Helvetica" w:eastAsia="Helvetica" w:hAnsi="Helvetica" w:cs="Times New Roman"/>
      <w:szCs w:val="20"/>
    </w:rPr>
  </w:style>
  <w:style w:type="paragraph" w:styleId="Footer">
    <w:name w:val="footer"/>
    <w:basedOn w:val="Normal"/>
    <w:link w:val="FooterChar"/>
    <w:uiPriority w:val="99"/>
    <w:unhideWhenUsed/>
    <w:rsid w:val="00D802C7"/>
    <w:pPr>
      <w:tabs>
        <w:tab w:val="center" w:pos="4680"/>
        <w:tab w:val="right" w:pos="9360"/>
      </w:tabs>
    </w:pPr>
  </w:style>
  <w:style w:type="character" w:customStyle="1" w:styleId="FooterChar">
    <w:name w:val="Footer Char"/>
    <w:basedOn w:val="DefaultParagraphFont"/>
    <w:link w:val="Footer"/>
    <w:uiPriority w:val="99"/>
    <w:rsid w:val="00D802C7"/>
    <w:rPr>
      <w:rFonts w:ascii="Helvetica" w:eastAsia="Helvetica" w:hAnsi="Helvetica" w:cs="Times New Roman"/>
      <w:szCs w:val="20"/>
    </w:rPr>
  </w:style>
  <w:style w:type="paragraph" w:styleId="HTMLPreformatted">
    <w:name w:val="HTML Preformatted"/>
    <w:basedOn w:val="Normal"/>
    <w:link w:val="HTMLPreformattedChar"/>
    <w:uiPriority w:val="99"/>
    <w:rsid w:val="001F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1F707F"/>
    <w:rPr>
      <w:rFonts w:ascii="Courier New" w:eastAsia="Times New Roman" w:hAnsi="Courier New" w:cs="Courier New"/>
      <w:sz w:val="20"/>
      <w:szCs w:val="20"/>
    </w:rPr>
  </w:style>
  <w:style w:type="character" w:customStyle="1" w:styleId="Boldsectiontitle">
    <w:name w:val="Bold section title"/>
    <w:rsid w:val="00151D1B"/>
    <w:rPr>
      <w:rFonts w:ascii="Helvetica" w:eastAsia="Helvetica" w:hAnsi="Helvetica"/>
      <w:b/>
      <w:noProof w:val="0"/>
      <w:sz w:val="19"/>
      <w:lang w:val="en-US"/>
    </w:rPr>
  </w:style>
  <w:style w:type="paragraph" w:customStyle="1" w:styleId="Default">
    <w:name w:val="Default"/>
    <w:rsid w:val="00EF5581"/>
    <w:pPr>
      <w:autoSpaceDE w:val="0"/>
      <w:autoSpaceDN w:val="0"/>
      <w:adjustRightInd w:val="0"/>
      <w:spacing w:after="0" w:line="240" w:lineRule="auto"/>
    </w:pPr>
    <w:rPr>
      <w:rFonts w:cs="Arial"/>
      <w:color w:val="000000"/>
      <w:szCs w:val="24"/>
    </w:rPr>
  </w:style>
  <w:style w:type="paragraph" w:styleId="Title">
    <w:name w:val="Title"/>
    <w:basedOn w:val="Normal"/>
    <w:link w:val="TitleChar"/>
    <w:qFormat/>
    <w:rsid w:val="00C1324F"/>
    <w:pPr>
      <w:autoSpaceDE w:val="0"/>
      <w:autoSpaceDN w:val="0"/>
      <w:adjustRightInd w:val="0"/>
      <w:spacing w:line="360" w:lineRule="auto"/>
      <w:jc w:val="center"/>
    </w:pPr>
    <w:rPr>
      <w:rFonts w:ascii="Arial" w:eastAsia="Times New Roman" w:hAnsi="Arial" w:cs="Arial"/>
      <w:b/>
      <w:bCs/>
      <w:szCs w:val="24"/>
    </w:rPr>
  </w:style>
  <w:style w:type="character" w:customStyle="1" w:styleId="TitleChar">
    <w:name w:val="Title Char"/>
    <w:basedOn w:val="DefaultParagraphFont"/>
    <w:link w:val="Title"/>
    <w:rsid w:val="00C1324F"/>
    <w:rPr>
      <w:rFonts w:eastAsia="Times New Roman" w:cs="Arial"/>
      <w:b/>
      <w:bCs/>
      <w:szCs w:val="24"/>
    </w:rPr>
  </w:style>
  <w:style w:type="character" w:customStyle="1" w:styleId="apple-converted-space">
    <w:name w:val="apple-converted-space"/>
    <w:basedOn w:val="DefaultParagraphFont"/>
    <w:rsid w:val="008F1A4C"/>
  </w:style>
  <w:style w:type="paragraph" w:customStyle="1" w:styleId="thestyle">
    <w:name w:val="the style"/>
    <w:rsid w:val="003A26F8"/>
    <w:pPr>
      <w:tabs>
        <w:tab w:val="left" w:pos="280"/>
        <w:tab w:val="left" w:pos="540"/>
        <w:tab w:val="center" w:pos="2880"/>
      </w:tabs>
      <w:spacing w:after="57" w:line="220" w:lineRule="exact"/>
      <w:jc w:val="both"/>
    </w:pPr>
    <w:rPr>
      <w:rFonts w:ascii="Helvetica" w:eastAsia="Helvetica" w:hAnsi="Helvetica" w:cs="Times New Roman"/>
      <w:sz w:val="18"/>
      <w:szCs w:val="20"/>
    </w:rPr>
  </w:style>
  <w:style w:type="character" w:customStyle="1" w:styleId="NBmaintext">
    <w:name w:val="NB main text"/>
    <w:rsid w:val="003A26F8"/>
    <w:rPr>
      <w:rFonts w:ascii="Palatino" w:eastAsia="Palatino" w:hAnsi="Palatino"/>
      <w:noProof w:val="0"/>
      <w:sz w:val="19"/>
      <w:lang w:val="en-US"/>
    </w:rPr>
  </w:style>
  <w:style w:type="character" w:customStyle="1" w:styleId="sectionheading">
    <w:name w:val="section heading"/>
    <w:rsid w:val="00AE7315"/>
    <w:rPr>
      <w:rFonts w:ascii="Helvetica" w:eastAsia="Helvetica" w:hAnsi="Helvetica"/>
      <w:b/>
      <w:noProof w:val="0"/>
      <w:sz w:val="19"/>
      <w:lang w:val="en-US"/>
    </w:rPr>
  </w:style>
  <w:style w:type="character" w:styleId="CommentReference">
    <w:name w:val="annotation reference"/>
    <w:basedOn w:val="DefaultParagraphFont"/>
    <w:uiPriority w:val="99"/>
    <w:semiHidden/>
    <w:unhideWhenUsed/>
    <w:rsid w:val="0014600E"/>
    <w:rPr>
      <w:sz w:val="16"/>
      <w:szCs w:val="16"/>
    </w:rPr>
  </w:style>
  <w:style w:type="paragraph" w:styleId="CommentText">
    <w:name w:val="annotation text"/>
    <w:basedOn w:val="Normal"/>
    <w:link w:val="CommentTextChar"/>
    <w:uiPriority w:val="99"/>
    <w:semiHidden/>
    <w:unhideWhenUsed/>
    <w:rsid w:val="0014600E"/>
    <w:rPr>
      <w:sz w:val="20"/>
    </w:rPr>
  </w:style>
  <w:style w:type="character" w:customStyle="1" w:styleId="CommentTextChar">
    <w:name w:val="Comment Text Char"/>
    <w:basedOn w:val="DefaultParagraphFont"/>
    <w:link w:val="CommentText"/>
    <w:uiPriority w:val="99"/>
    <w:semiHidden/>
    <w:rsid w:val="0014600E"/>
    <w:rPr>
      <w:rFonts w:ascii="Helvetica" w:eastAsia="Helvetica"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14600E"/>
    <w:rPr>
      <w:b/>
      <w:bCs/>
    </w:rPr>
  </w:style>
  <w:style w:type="character" w:customStyle="1" w:styleId="CommentSubjectChar">
    <w:name w:val="Comment Subject Char"/>
    <w:basedOn w:val="CommentTextChar"/>
    <w:link w:val="CommentSubject"/>
    <w:uiPriority w:val="99"/>
    <w:semiHidden/>
    <w:rsid w:val="0014600E"/>
    <w:rPr>
      <w:rFonts w:ascii="Helvetica" w:eastAsia="Helvetica" w:hAnsi="Helvetica" w:cs="Times New Roman"/>
      <w:b/>
      <w:bCs/>
      <w:sz w:val="20"/>
      <w:szCs w:val="20"/>
    </w:rPr>
  </w:style>
  <w:style w:type="table" w:styleId="TableGrid">
    <w:name w:val="Table Grid"/>
    <w:basedOn w:val="TableNormal"/>
    <w:uiPriority w:val="59"/>
    <w:rsid w:val="000F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3EB"/>
    <w:rPr>
      <w:color w:val="0000FF" w:themeColor="hyperlink"/>
      <w:u w:val="single"/>
    </w:rPr>
  </w:style>
  <w:style w:type="character" w:styleId="FollowedHyperlink">
    <w:name w:val="FollowedHyperlink"/>
    <w:basedOn w:val="DefaultParagraphFont"/>
    <w:uiPriority w:val="99"/>
    <w:semiHidden/>
    <w:unhideWhenUsed/>
    <w:rsid w:val="000F13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BD1"/>
    <w:pPr>
      <w:spacing w:after="0" w:line="240" w:lineRule="auto"/>
    </w:pPr>
    <w:rPr>
      <w:rFonts w:ascii="Helvetica" w:eastAsia="Helvetica"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sid w:val="00210B84"/>
    <w:rPr>
      <w:rFonts w:ascii="Helvetica" w:eastAsia="Helvetica" w:hAnsi="Helvetica"/>
      <w:noProof w:val="0"/>
      <w:sz w:val="24"/>
      <w:lang w:val="en-US"/>
    </w:rPr>
  </w:style>
  <w:style w:type="character" w:customStyle="1" w:styleId="maintext">
    <w:name w:val="main text"/>
    <w:rsid w:val="00210B84"/>
    <w:rPr>
      <w:rFonts w:ascii="Palatino" w:eastAsia="Palatino" w:hAnsi="Palatino"/>
      <w:noProof w:val="0"/>
      <w:sz w:val="19"/>
      <w:lang w:val="en-US"/>
    </w:rPr>
  </w:style>
  <w:style w:type="paragraph" w:styleId="BalloonText">
    <w:name w:val="Balloon Text"/>
    <w:basedOn w:val="Normal"/>
    <w:link w:val="BalloonTextChar"/>
    <w:uiPriority w:val="99"/>
    <w:semiHidden/>
    <w:unhideWhenUsed/>
    <w:rsid w:val="00210B84"/>
    <w:rPr>
      <w:rFonts w:ascii="Tahoma" w:hAnsi="Tahoma" w:cs="Tahoma"/>
      <w:sz w:val="16"/>
      <w:szCs w:val="16"/>
    </w:rPr>
  </w:style>
  <w:style w:type="character" w:customStyle="1" w:styleId="BalloonTextChar">
    <w:name w:val="Balloon Text Char"/>
    <w:basedOn w:val="DefaultParagraphFont"/>
    <w:link w:val="BalloonText"/>
    <w:uiPriority w:val="99"/>
    <w:semiHidden/>
    <w:rsid w:val="00210B84"/>
    <w:rPr>
      <w:rFonts w:ascii="Tahoma" w:eastAsia="Helvetica" w:hAnsi="Tahoma" w:cs="Tahoma"/>
      <w:sz w:val="16"/>
      <w:szCs w:val="16"/>
    </w:rPr>
  </w:style>
  <w:style w:type="paragraph" w:styleId="ListParagraph">
    <w:name w:val="List Paragraph"/>
    <w:basedOn w:val="Normal"/>
    <w:uiPriority w:val="34"/>
    <w:qFormat/>
    <w:rsid w:val="00753771"/>
    <w:pPr>
      <w:ind w:left="720"/>
      <w:contextualSpacing/>
    </w:pPr>
  </w:style>
  <w:style w:type="paragraph" w:styleId="BodyText3">
    <w:name w:val="Body Text 3"/>
    <w:basedOn w:val="Normal"/>
    <w:link w:val="BodyText3Char"/>
    <w:rsid w:val="00D802C7"/>
    <w:pPr>
      <w:tabs>
        <w:tab w:val="left" w:pos="0"/>
      </w:tabs>
      <w:suppressAutoHyphens/>
      <w:jc w:val="both"/>
    </w:pPr>
    <w:rPr>
      <w:rFonts w:ascii="Arial" w:eastAsia="Times New Roman" w:hAnsi="Arial" w:cs="Arial"/>
      <w:i/>
      <w:szCs w:val="24"/>
    </w:rPr>
  </w:style>
  <w:style w:type="character" w:customStyle="1" w:styleId="BodyText3Char">
    <w:name w:val="Body Text 3 Char"/>
    <w:basedOn w:val="DefaultParagraphFont"/>
    <w:link w:val="BodyText3"/>
    <w:rsid w:val="00D802C7"/>
    <w:rPr>
      <w:rFonts w:eastAsia="Times New Roman" w:cs="Arial"/>
      <w:i/>
      <w:szCs w:val="24"/>
    </w:rPr>
  </w:style>
  <w:style w:type="paragraph" w:styleId="Header">
    <w:name w:val="header"/>
    <w:basedOn w:val="Normal"/>
    <w:link w:val="HeaderChar"/>
    <w:uiPriority w:val="99"/>
    <w:unhideWhenUsed/>
    <w:rsid w:val="00D802C7"/>
    <w:pPr>
      <w:tabs>
        <w:tab w:val="center" w:pos="4680"/>
        <w:tab w:val="right" w:pos="9360"/>
      </w:tabs>
    </w:pPr>
  </w:style>
  <w:style w:type="character" w:customStyle="1" w:styleId="HeaderChar">
    <w:name w:val="Header Char"/>
    <w:basedOn w:val="DefaultParagraphFont"/>
    <w:link w:val="Header"/>
    <w:uiPriority w:val="99"/>
    <w:rsid w:val="00D802C7"/>
    <w:rPr>
      <w:rFonts w:ascii="Helvetica" w:eastAsia="Helvetica" w:hAnsi="Helvetica" w:cs="Times New Roman"/>
      <w:szCs w:val="20"/>
    </w:rPr>
  </w:style>
  <w:style w:type="paragraph" w:styleId="Footer">
    <w:name w:val="footer"/>
    <w:basedOn w:val="Normal"/>
    <w:link w:val="FooterChar"/>
    <w:uiPriority w:val="99"/>
    <w:unhideWhenUsed/>
    <w:rsid w:val="00D802C7"/>
    <w:pPr>
      <w:tabs>
        <w:tab w:val="center" w:pos="4680"/>
        <w:tab w:val="right" w:pos="9360"/>
      </w:tabs>
    </w:pPr>
  </w:style>
  <w:style w:type="character" w:customStyle="1" w:styleId="FooterChar">
    <w:name w:val="Footer Char"/>
    <w:basedOn w:val="DefaultParagraphFont"/>
    <w:link w:val="Footer"/>
    <w:uiPriority w:val="99"/>
    <w:rsid w:val="00D802C7"/>
    <w:rPr>
      <w:rFonts w:ascii="Helvetica" w:eastAsia="Helvetica" w:hAnsi="Helvetica" w:cs="Times New Roman"/>
      <w:szCs w:val="20"/>
    </w:rPr>
  </w:style>
  <w:style w:type="paragraph" w:styleId="HTMLPreformatted">
    <w:name w:val="HTML Preformatted"/>
    <w:basedOn w:val="Normal"/>
    <w:link w:val="HTMLPreformattedChar"/>
    <w:uiPriority w:val="99"/>
    <w:rsid w:val="001F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1F707F"/>
    <w:rPr>
      <w:rFonts w:ascii="Courier New" w:eastAsia="Times New Roman" w:hAnsi="Courier New" w:cs="Courier New"/>
      <w:sz w:val="20"/>
      <w:szCs w:val="20"/>
    </w:rPr>
  </w:style>
  <w:style w:type="character" w:customStyle="1" w:styleId="Boldsectiontitle">
    <w:name w:val="Bold section title"/>
    <w:rsid w:val="00151D1B"/>
    <w:rPr>
      <w:rFonts w:ascii="Helvetica" w:eastAsia="Helvetica" w:hAnsi="Helvetica"/>
      <w:b/>
      <w:noProof w:val="0"/>
      <w:sz w:val="19"/>
      <w:lang w:val="en-US"/>
    </w:rPr>
  </w:style>
  <w:style w:type="paragraph" w:customStyle="1" w:styleId="Default">
    <w:name w:val="Default"/>
    <w:rsid w:val="00EF5581"/>
    <w:pPr>
      <w:autoSpaceDE w:val="0"/>
      <w:autoSpaceDN w:val="0"/>
      <w:adjustRightInd w:val="0"/>
      <w:spacing w:after="0" w:line="240" w:lineRule="auto"/>
    </w:pPr>
    <w:rPr>
      <w:rFonts w:cs="Arial"/>
      <w:color w:val="000000"/>
      <w:szCs w:val="24"/>
    </w:rPr>
  </w:style>
  <w:style w:type="paragraph" w:styleId="Title">
    <w:name w:val="Title"/>
    <w:basedOn w:val="Normal"/>
    <w:link w:val="TitleChar"/>
    <w:qFormat/>
    <w:rsid w:val="00C1324F"/>
    <w:pPr>
      <w:autoSpaceDE w:val="0"/>
      <w:autoSpaceDN w:val="0"/>
      <w:adjustRightInd w:val="0"/>
      <w:spacing w:line="360" w:lineRule="auto"/>
      <w:jc w:val="center"/>
    </w:pPr>
    <w:rPr>
      <w:rFonts w:ascii="Arial" w:eastAsia="Times New Roman" w:hAnsi="Arial" w:cs="Arial"/>
      <w:b/>
      <w:bCs/>
      <w:szCs w:val="24"/>
    </w:rPr>
  </w:style>
  <w:style w:type="character" w:customStyle="1" w:styleId="TitleChar">
    <w:name w:val="Title Char"/>
    <w:basedOn w:val="DefaultParagraphFont"/>
    <w:link w:val="Title"/>
    <w:rsid w:val="00C1324F"/>
    <w:rPr>
      <w:rFonts w:eastAsia="Times New Roman" w:cs="Arial"/>
      <w:b/>
      <w:bCs/>
      <w:szCs w:val="24"/>
    </w:rPr>
  </w:style>
  <w:style w:type="character" w:customStyle="1" w:styleId="apple-converted-space">
    <w:name w:val="apple-converted-space"/>
    <w:basedOn w:val="DefaultParagraphFont"/>
    <w:rsid w:val="008F1A4C"/>
  </w:style>
  <w:style w:type="paragraph" w:customStyle="1" w:styleId="thestyle">
    <w:name w:val="the style"/>
    <w:rsid w:val="003A26F8"/>
    <w:pPr>
      <w:tabs>
        <w:tab w:val="left" w:pos="280"/>
        <w:tab w:val="left" w:pos="540"/>
        <w:tab w:val="center" w:pos="2880"/>
      </w:tabs>
      <w:spacing w:after="57" w:line="220" w:lineRule="exact"/>
      <w:jc w:val="both"/>
    </w:pPr>
    <w:rPr>
      <w:rFonts w:ascii="Helvetica" w:eastAsia="Helvetica" w:hAnsi="Helvetica" w:cs="Times New Roman"/>
      <w:sz w:val="18"/>
      <w:szCs w:val="20"/>
    </w:rPr>
  </w:style>
  <w:style w:type="character" w:customStyle="1" w:styleId="NBmaintext">
    <w:name w:val="NB main text"/>
    <w:rsid w:val="003A26F8"/>
    <w:rPr>
      <w:rFonts w:ascii="Palatino" w:eastAsia="Palatino" w:hAnsi="Palatino"/>
      <w:noProof w:val="0"/>
      <w:sz w:val="19"/>
      <w:lang w:val="en-US"/>
    </w:rPr>
  </w:style>
  <w:style w:type="character" w:customStyle="1" w:styleId="sectionheading">
    <w:name w:val="section heading"/>
    <w:rsid w:val="00AE7315"/>
    <w:rPr>
      <w:rFonts w:ascii="Helvetica" w:eastAsia="Helvetica" w:hAnsi="Helvetica"/>
      <w:b/>
      <w:noProof w:val="0"/>
      <w:sz w:val="19"/>
      <w:lang w:val="en-US"/>
    </w:rPr>
  </w:style>
  <w:style w:type="character" w:styleId="CommentReference">
    <w:name w:val="annotation reference"/>
    <w:basedOn w:val="DefaultParagraphFont"/>
    <w:uiPriority w:val="99"/>
    <w:semiHidden/>
    <w:unhideWhenUsed/>
    <w:rsid w:val="0014600E"/>
    <w:rPr>
      <w:sz w:val="16"/>
      <w:szCs w:val="16"/>
    </w:rPr>
  </w:style>
  <w:style w:type="paragraph" w:styleId="CommentText">
    <w:name w:val="annotation text"/>
    <w:basedOn w:val="Normal"/>
    <w:link w:val="CommentTextChar"/>
    <w:uiPriority w:val="99"/>
    <w:semiHidden/>
    <w:unhideWhenUsed/>
    <w:rsid w:val="0014600E"/>
    <w:rPr>
      <w:sz w:val="20"/>
    </w:rPr>
  </w:style>
  <w:style w:type="character" w:customStyle="1" w:styleId="CommentTextChar">
    <w:name w:val="Comment Text Char"/>
    <w:basedOn w:val="DefaultParagraphFont"/>
    <w:link w:val="CommentText"/>
    <w:uiPriority w:val="99"/>
    <w:semiHidden/>
    <w:rsid w:val="0014600E"/>
    <w:rPr>
      <w:rFonts w:ascii="Helvetica" w:eastAsia="Helvetica"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14600E"/>
    <w:rPr>
      <w:b/>
      <w:bCs/>
    </w:rPr>
  </w:style>
  <w:style w:type="character" w:customStyle="1" w:styleId="CommentSubjectChar">
    <w:name w:val="Comment Subject Char"/>
    <w:basedOn w:val="CommentTextChar"/>
    <w:link w:val="CommentSubject"/>
    <w:uiPriority w:val="99"/>
    <w:semiHidden/>
    <w:rsid w:val="0014600E"/>
    <w:rPr>
      <w:rFonts w:ascii="Helvetica" w:eastAsia="Helvetica" w:hAnsi="Helvetica" w:cs="Times New Roman"/>
      <w:b/>
      <w:bCs/>
      <w:sz w:val="20"/>
      <w:szCs w:val="20"/>
    </w:rPr>
  </w:style>
  <w:style w:type="table" w:styleId="TableGrid">
    <w:name w:val="Table Grid"/>
    <w:basedOn w:val="TableNormal"/>
    <w:uiPriority w:val="59"/>
    <w:rsid w:val="000F1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3EB"/>
    <w:rPr>
      <w:color w:val="0000FF" w:themeColor="hyperlink"/>
      <w:u w:val="single"/>
    </w:rPr>
  </w:style>
  <w:style w:type="character" w:styleId="FollowedHyperlink">
    <w:name w:val="FollowedHyperlink"/>
    <w:basedOn w:val="DefaultParagraphFont"/>
    <w:uiPriority w:val="99"/>
    <w:semiHidden/>
    <w:unhideWhenUsed/>
    <w:rsid w:val="000F13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49186">
      <w:bodyDiv w:val="1"/>
      <w:marLeft w:val="0"/>
      <w:marRight w:val="0"/>
      <w:marTop w:val="0"/>
      <w:marBottom w:val="0"/>
      <w:divBdr>
        <w:top w:val="none" w:sz="0" w:space="0" w:color="auto"/>
        <w:left w:val="none" w:sz="0" w:space="0" w:color="auto"/>
        <w:bottom w:val="none" w:sz="0" w:space="0" w:color="auto"/>
        <w:right w:val="none" w:sz="0" w:space="0" w:color="auto"/>
      </w:divBdr>
    </w:div>
    <w:div w:id="583496908">
      <w:bodyDiv w:val="1"/>
      <w:marLeft w:val="0"/>
      <w:marRight w:val="0"/>
      <w:marTop w:val="0"/>
      <w:marBottom w:val="0"/>
      <w:divBdr>
        <w:top w:val="none" w:sz="0" w:space="0" w:color="auto"/>
        <w:left w:val="none" w:sz="0" w:space="0" w:color="auto"/>
        <w:bottom w:val="none" w:sz="0" w:space="0" w:color="auto"/>
        <w:right w:val="none" w:sz="0" w:space="0" w:color="auto"/>
      </w:divBdr>
    </w:div>
    <w:div w:id="778066943">
      <w:bodyDiv w:val="1"/>
      <w:marLeft w:val="0"/>
      <w:marRight w:val="0"/>
      <w:marTop w:val="0"/>
      <w:marBottom w:val="0"/>
      <w:divBdr>
        <w:top w:val="none" w:sz="0" w:space="0" w:color="auto"/>
        <w:left w:val="none" w:sz="0" w:space="0" w:color="auto"/>
        <w:bottom w:val="none" w:sz="0" w:space="0" w:color="auto"/>
        <w:right w:val="none" w:sz="0" w:space="0" w:color="auto"/>
      </w:divBdr>
    </w:div>
    <w:div w:id="880901577">
      <w:bodyDiv w:val="1"/>
      <w:marLeft w:val="0"/>
      <w:marRight w:val="0"/>
      <w:marTop w:val="0"/>
      <w:marBottom w:val="0"/>
      <w:divBdr>
        <w:top w:val="none" w:sz="0" w:space="0" w:color="auto"/>
        <w:left w:val="none" w:sz="0" w:space="0" w:color="auto"/>
        <w:bottom w:val="none" w:sz="0" w:space="0" w:color="auto"/>
        <w:right w:val="none" w:sz="0" w:space="0" w:color="auto"/>
      </w:divBdr>
    </w:div>
    <w:div w:id="921523898">
      <w:bodyDiv w:val="1"/>
      <w:marLeft w:val="0"/>
      <w:marRight w:val="0"/>
      <w:marTop w:val="0"/>
      <w:marBottom w:val="0"/>
      <w:divBdr>
        <w:top w:val="none" w:sz="0" w:space="0" w:color="auto"/>
        <w:left w:val="none" w:sz="0" w:space="0" w:color="auto"/>
        <w:bottom w:val="none" w:sz="0" w:space="0" w:color="auto"/>
        <w:right w:val="none" w:sz="0" w:space="0" w:color="auto"/>
      </w:divBdr>
    </w:div>
    <w:div w:id="1061249154">
      <w:bodyDiv w:val="1"/>
      <w:marLeft w:val="0"/>
      <w:marRight w:val="0"/>
      <w:marTop w:val="0"/>
      <w:marBottom w:val="0"/>
      <w:divBdr>
        <w:top w:val="none" w:sz="0" w:space="0" w:color="auto"/>
        <w:left w:val="none" w:sz="0" w:space="0" w:color="auto"/>
        <w:bottom w:val="none" w:sz="0" w:space="0" w:color="auto"/>
        <w:right w:val="none" w:sz="0" w:space="0" w:color="auto"/>
      </w:divBdr>
    </w:div>
    <w:div w:id="1114864020">
      <w:bodyDiv w:val="1"/>
      <w:marLeft w:val="0"/>
      <w:marRight w:val="0"/>
      <w:marTop w:val="0"/>
      <w:marBottom w:val="0"/>
      <w:divBdr>
        <w:top w:val="none" w:sz="0" w:space="0" w:color="auto"/>
        <w:left w:val="none" w:sz="0" w:space="0" w:color="auto"/>
        <w:bottom w:val="none" w:sz="0" w:space="0" w:color="auto"/>
        <w:right w:val="none" w:sz="0" w:space="0" w:color="auto"/>
      </w:divBdr>
    </w:div>
    <w:div w:id="1141191871">
      <w:bodyDiv w:val="1"/>
      <w:marLeft w:val="0"/>
      <w:marRight w:val="0"/>
      <w:marTop w:val="0"/>
      <w:marBottom w:val="0"/>
      <w:divBdr>
        <w:top w:val="single" w:sz="12" w:space="0" w:color="767575"/>
        <w:left w:val="none" w:sz="0" w:space="0" w:color="auto"/>
        <w:bottom w:val="none" w:sz="0" w:space="0" w:color="auto"/>
        <w:right w:val="none" w:sz="0" w:space="0" w:color="auto"/>
      </w:divBdr>
      <w:divsChild>
        <w:div w:id="1592540436">
          <w:marLeft w:val="0"/>
          <w:marRight w:val="0"/>
          <w:marTop w:val="0"/>
          <w:marBottom w:val="0"/>
          <w:divBdr>
            <w:top w:val="none" w:sz="0" w:space="0" w:color="auto"/>
            <w:left w:val="none" w:sz="0" w:space="0" w:color="auto"/>
            <w:bottom w:val="none" w:sz="0" w:space="0" w:color="auto"/>
            <w:right w:val="none" w:sz="0" w:space="0" w:color="auto"/>
          </w:divBdr>
          <w:divsChild>
            <w:div w:id="1679384965">
              <w:marLeft w:val="0"/>
              <w:marRight w:val="0"/>
              <w:marTop w:val="0"/>
              <w:marBottom w:val="0"/>
              <w:divBdr>
                <w:top w:val="none" w:sz="0" w:space="0" w:color="auto"/>
                <w:left w:val="none" w:sz="0" w:space="0" w:color="auto"/>
                <w:bottom w:val="none" w:sz="0" w:space="0" w:color="auto"/>
                <w:right w:val="none" w:sz="0" w:space="0" w:color="auto"/>
              </w:divBdr>
              <w:divsChild>
                <w:div w:id="31989182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45844312">
                      <w:marLeft w:val="300"/>
                      <w:marRight w:val="0"/>
                      <w:marTop w:val="0"/>
                      <w:marBottom w:val="0"/>
                      <w:divBdr>
                        <w:top w:val="none" w:sz="0" w:space="0" w:color="auto"/>
                        <w:left w:val="none" w:sz="0" w:space="0" w:color="auto"/>
                        <w:bottom w:val="none" w:sz="0" w:space="0" w:color="auto"/>
                        <w:right w:val="none" w:sz="0" w:space="0" w:color="auto"/>
                      </w:divBdr>
                      <w:divsChild>
                        <w:div w:id="2073460473">
                          <w:marLeft w:val="0"/>
                          <w:marRight w:val="0"/>
                          <w:marTop w:val="0"/>
                          <w:marBottom w:val="0"/>
                          <w:divBdr>
                            <w:top w:val="none" w:sz="0" w:space="0" w:color="auto"/>
                            <w:left w:val="none" w:sz="0" w:space="0" w:color="auto"/>
                            <w:bottom w:val="none" w:sz="0" w:space="0" w:color="auto"/>
                            <w:right w:val="none" w:sz="0" w:space="0" w:color="auto"/>
                          </w:divBdr>
                          <w:divsChild>
                            <w:div w:id="11128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574423">
      <w:bodyDiv w:val="1"/>
      <w:marLeft w:val="0"/>
      <w:marRight w:val="0"/>
      <w:marTop w:val="0"/>
      <w:marBottom w:val="0"/>
      <w:divBdr>
        <w:top w:val="none" w:sz="0" w:space="0" w:color="auto"/>
        <w:left w:val="none" w:sz="0" w:space="0" w:color="auto"/>
        <w:bottom w:val="none" w:sz="0" w:space="0" w:color="auto"/>
        <w:right w:val="none" w:sz="0" w:space="0" w:color="auto"/>
      </w:divBdr>
    </w:div>
    <w:div w:id="1336348994">
      <w:bodyDiv w:val="1"/>
      <w:marLeft w:val="0"/>
      <w:marRight w:val="0"/>
      <w:marTop w:val="0"/>
      <w:marBottom w:val="0"/>
      <w:divBdr>
        <w:top w:val="none" w:sz="0" w:space="0" w:color="auto"/>
        <w:left w:val="none" w:sz="0" w:space="0" w:color="auto"/>
        <w:bottom w:val="none" w:sz="0" w:space="0" w:color="auto"/>
        <w:right w:val="none" w:sz="0" w:space="0" w:color="auto"/>
      </w:divBdr>
    </w:div>
    <w:div w:id="1387222840">
      <w:bodyDiv w:val="1"/>
      <w:marLeft w:val="0"/>
      <w:marRight w:val="0"/>
      <w:marTop w:val="0"/>
      <w:marBottom w:val="0"/>
      <w:divBdr>
        <w:top w:val="none" w:sz="0" w:space="0" w:color="auto"/>
        <w:left w:val="none" w:sz="0" w:space="0" w:color="auto"/>
        <w:bottom w:val="none" w:sz="0" w:space="0" w:color="auto"/>
        <w:right w:val="none" w:sz="0" w:space="0" w:color="auto"/>
      </w:divBdr>
    </w:div>
    <w:div w:id="1525484292">
      <w:bodyDiv w:val="1"/>
      <w:marLeft w:val="0"/>
      <w:marRight w:val="0"/>
      <w:marTop w:val="0"/>
      <w:marBottom w:val="0"/>
      <w:divBdr>
        <w:top w:val="none" w:sz="0" w:space="0" w:color="auto"/>
        <w:left w:val="none" w:sz="0" w:space="0" w:color="auto"/>
        <w:bottom w:val="none" w:sz="0" w:space="0" w:color="auto"/>
        <w:right w:val="none" w:sz="0" w:space="0" w:color="auto"/>
      </w:divBdr>
    </w:div>
    <w:div w:id="18377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C62EA91868184ABFD4F6BA6316EF95" ma:contentTypeVersion="0" ma:contentTypeDescription="Create a new document." ma:contentTypeScope="" ma:versionID="f9801767e87b9abbc7ccde5ef7eab993">
  <xsd:schema xmlns:xsd="http://www.w3.org/2001/XMLSchema" xmlns:xs="http://www.w3.org/2001/XMLSchema" xmlns:p="http://schemas.microsoft.com/office/2006/metadata/properties" xmlns:ns1="http://schemas.microsoft.com/sharepoint/v3" xmlns:ns2="f0f7a508-0aa3-49d3-b7a5-a11a584c05eb" targetNamespace="http://schemas.microsoft.com/office/2006/metadata/properties" ma:root="true" ma:fieldsID="dde0299ac29aebc16b78e8c3df834557" ns1:_="" ns2:_="">
    <xsd:import namespace="http://schemas.microsoft.com/sharepoint/v3"/>
    <xsd:import namespace="f0f7a508-0aa3-49d3-b7a5-a11a584c05e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f7a508-0aa3-49d3-b7a5-a11a584c05e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0f7a508-0aa3-49d3-b7a5-a11a584c05eb">P47N2PZQ4QCW-654092530-6688</_dlc_DocId>
    <_dlc_DocIdUrl xmlns="f0f7a508-0aa3-49d3-b7a5-a11a584c05eb">
      <Url>http://dgssp.dgs.ca.gov/projects/ETS/DGSWebsiteRedesign/_layouts/15/DocIdRedir.aspx?ID=P47N2PZQ4QCW-654092530-6688</Url>
      <Description>P47N2PZQ4QCW-654092530-6688</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6A2964-9455-4129-88FD-3DD899EF9710}">
  <ds:schemaRefs>
    <ds:schemaRef ds:uri="http://schemas.openxmlformats.org/officeDocument/2006/bibliography"/>
  </ds:schemaRefs>
</ds:datastoreItem>
</file>

<file path=customXml/itemProps2.xml><?xml version="1.0" encoding="utf-8"?>
<ds:datastoreItem xmlns:ds="http://schemas.openxmlformats.org/officeDocument/2006/customXml" ds:itemID="{FE97E390-5A63-42D5-8EAB-8EF683E5ACAE}"/>
</file>

<file path=customXml/itemProps3.xml><?xml version="1.0" encoding="utf-8"?>
<ds:datastoreItem xmlns:ds="http://schemas.openxmlformats.org/officeDocument/2006/customXml" ds:itemID="{60130C18-C1C3-4C5D-B60D-8DC90BB9FC2F}"/>
</file>

<file path=customXml/itemProps4.xml><?xml version="1.0" encoding="utf-8"?>
<ds:datastoreItem xmlns:ds="http://schemas.openxmlformats.org/officeDocument/2006/customXml" ds:itemID="{BE01E9F9-59A2-451E-BA92-4AF76F447523}"/>
</file>

<file path=customXml/itemProps5.xml><?xml version="1.0" encoding="utf-8"?>
<ds:datastoreItem xmlns:ds="http://schemas.openxmlformats.org/officeDocument/2006/customXml" ds:itemID="{8C0F626B-DDF1-4404-A692-AD46382CF249}"/>
</file>

<file path=docProps/app.xml><?xml version="1.0" encoding="utf-8"?>
<Properties xmlns="http://schemas.openxmlformats.org/officeDocument/2006/extended-properties" xmlns:vt="http://schemas.openxmlformats.org/officeDocument/2006/docPropsVTypes">
  <Template>Normal.dotm</Template>
  <TotalTime>0</TotalTime>
  <Pages>13</Pages>
  <Words>6257</Words>
  <Characters>35667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41841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Mills, Laura@DGS</cp:lastModifiedBy>
  <cp:revision>2</cp:revision>
  <cp:lastPrinted>2018-03-27T20:42:00Z</cp:lastPrinted>
  <dcterms:created xsi:type="dcterms:W3CDTF">2018-03-30T22:31:00Z</dcterms:created>
  <dcterms:modified xsi:type="dcterms:W3CDTF">2018-03-30T22:31:00Z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501dd04d-6d49-4ea1-a5c4-036faf35df92</vt:lpwstr>
  </property>
  <property fmtid="{D5CDD505-2E9C-101B-9397-08002B2CF9AE}" pid="3" name="ContentTypeId">
    <vt:lpwstr>0x010100ACC62EA91868184ABFD4F6BA6316EF95</vt:lpwstr>
  </property>
</Properties>
</file>