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14C7" w14:textId="77777777" w:rsidR="0042286D" w:rsidRPr="00C50F5E" w:rsidRDefault="0042286D" w:rsidP="0042286D">
      <w:pPr>
        <w:pStyle w:val="Heading1"/>
        <w:jc w:val="center"/>
        <w:rPr>
          <w:snapToGrid/>
        </w:rPr>
      </w:pPr>
      <w:r w:rsidRPr="00C50F5E">
        <w:rPr>
          <w:snapToGrid/>
        </w:rPr>
        <w:t>CALIFORNIA BUILDING STANDARDS COMMISSION</w:t>
      </w:r>
      <w:r>
        <w:rPr>
          <w:snapToGrid/>
        </w:rPr>
        <w:br/>
        <w:t>September 1, 2026</w:t>
      </w:r>
      <w:r>
        <w:rPr>
          <w:snapToGrid/>
        </w:rPr>
        <w:br/>
      </w:r>
      <w:r w:rsidRPr="00C50F5E">
        <w:rPr>
          <w:snapToGrid/>
        </w:rPr>
        <w:t>CALGREEN EV WORKSHOP</w:t>
      </w:r>
      <w:r>
        <w:rPr>
          <w:snapToGrid/>
        </w:rPr>
        <w:t xml:space="preserve"> #1</w:t>
      </w:r>
    </w:p>
    <w:p w14:paraId="7200A735" w14:textId="2A2003AE" w:rsidR="0042286D" w:rsidRPr="0042286D" w:rsidRDefault="0042286D" w:rsidP="0042286D">
      <w:pPr>
        <w:jc w:val="center"/>
        <w:rPr>
          <w:b/>
          <w:bCs/>
        </w:rPr>
      </w:pPr>
      <w:r w:rsidRPr="00CB258B">
        <w:rPr>
          <w:b/>
          <w:bCs/>
          <w:snapToGrid/>
        </w:rPr>
        <w:t xml:space="preserve">Agenda Item </w:t>
      </w:r>
      <w:r w:rsidR="006E5B57">
        <w:rPr>
          <w:b/>
          <w:bCs/>
          <w:snapToGrid/>
        </w:rPr>
        <w:t>3</w:t>
      </w:r>
      <w:r w:rsidR="00290D87">
        <w:rPr>
          <w:b/>
          <w:bCs/>
          <w:snapToGrid/>
        </w:rPr>
        <w:t>c</w:t>
      </w:r>
      <w:r w:rsidRPr="00CB258B">
        <w:rPr>
          <w:b/>
          <w:bCs/>
          <w:snapToGrid/>
        </w:rPr>
        <w:br/>
      </w:r>
      <w:r w:rsidRPr="00CB258B">
        <w:rPr>
          <w:b/>
          <w:bCs/>
        </w:rPr>
        <w:t>CALIFORNIA GREEN BUILDING STANDARDS CODE,</w:t>
      </w:r>
      <w:r w:rsidRPr="00CB258B">
        <w:rPr>
          <w:b/>
          <w:bCs/>
        </w:rPr>
        <w:br/>
        <w:t>(CALGreen), PART 11,</w:t>
      </w:r>
      <w:r w:rsidRPr="00CB258B">
        <w:rPr>
          <w:b/>
          <w:bCs/>
        </w:rPr>
        <w:br/>
        <w:t>CALIFORNIA BUILDING STANDARDS CODE,</w:t>
      </w:r>
      <w:r w:rsidRPr="00CB258B">
        <w:rPr>
          <w:b/>
          <w:bCs/>
        </w:rPr>
        <w:br/>
        <w:t>TITLE 24, CALIFORNIA CODE OF REGULATIONS</w:t>
      </w:r>
    </w:p>
    <w:p w14:paraId="1E1B8FCC" w14:textId="61944871" w:rsidR="0042286D" w:rsidRDefault="0042286D" w:rsidP="0042286D">
      <w:pPr>
        <w:pStyle w:val="Heading2"/>
        <w:rPr>
          <w:rFonts w:eastAsiaTheme="majorEastAsia"/>
          <w:snapToGrid/>
        </w:rPr>
      </w:pPr>
      <w:r>
        <w:rPr>
          <w:rFonts w:eastAsiaTheme="majorEastAsia"/>
          <w:snapToGrid/>
        </w:rPr>
        <w:t xml:space="preserve">AGENDA </w:t>
      </w:r>
      <w:r w:rsidRPr="008228C5">
        <w:rPr>
          <w:rFonts w:eastAsiaTheme="majorEastAsia"/>
          <w:snapToGrid/>
        </w:rPr>
        <w:t xml:space="preserve">ITEM </w:t>
      </w:r>
      <w:r w:rsidR="00FC4965">
        <w:rPr>
          <w:rFonts w:eastAsiaTheme="majorEastAsia"/>
          <w:snapToGrid/>
        </w:rPr>
        <w:t>3</w:t>
      </w:r>
      <w:r w:rsidR="00F36D33">
        <w:rPr>
          <w:rFonts w:eastAsiaTheme="majorEastAsia"/>
          <w:snapToGrid/>
        </w:rPr>
        <w:t>c</w:t>
      </w:r>
    </w:p>
    <w:p w14:paraId="24A1F68E" w14:textId="77777777" w:rsidR="00750AB4" w:rsidRPr="00750AB4" w:rsidRDefault="00750AB4" w:rsidP="00750AB4">
      <w:pPr>
        <w:snapToGrid w:val="0"/>
        <w:spacing w:before="120"/>
        <w:rPr>
          <w:rFonts w:eastAsia="Times New Roman" w:cs="Arial"/>
          <w:snapToGrid/>
        </w:rPr>
      </w:pPr>
      <w:r w:rsidRPr="00750AB4">
        <w:rPr>
          <w:rFonts w:eastAsia="Times New Roman" w:cs="Arial"/>
          <w:snapToGrid/>
        </w:rPr>
        <w:t>The state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bookmarkStart w:id="0" w:name="_Hlk200621048"/>
    </w:p>
    <w:p w14:paraId="747C5D1B" w14:textId="77777777" w:rsidR="00750AB4" w:rsidRPr="00750AB4" w:rsidRDefault="00750AB4" w:rsidP="00750AB4">
      <w:pPr>
        <w:snapToGrid w:val="0"/>
        <w:contextualSpacing/>
        <w:rPr>
          <w:rFonts w:cs="Arial"/>
          <w:szCs w:val="24"/>
        </w:rPr>
      </w:pPr>
      <w:bookmarkStart w:id="1" w:name="_Hlk110847738"/>
      <w:r w:rsidRPr="00750AB4">
        <w:rPr>
          <w:rFonts w:cs="Arial"/>
          <w:szCs w:val="24"/>
        </w:rPr>
        <w:t>If using assistive technology, please adjust your settings to recognize underline, strikeout and ellipsis.</w:t>
      </w:r>
    </w:p>
    <w:p w14:paraId="620CC580" w14:textId="77777777" w:rsidR="00750AB4" w:rsidRPr="00750AB4" w:rsidRDefault="000F59EC" w:rsidP="00750AB4">
      <w:pPr>
        <w:rPr>
          <w:rFonts w:cs="Arial"/>
          <w:b/>
          <w:bCs/>
          <w:szCs w:val="24"/>
        </w:rPr>
      </w:pPr>
      <w:r>
        <w:rPr>
          <w:rFonts w:eastAsia="Times New Roman" w:cs="Arial"/>
          <w:color w:val="000000" w:themeColor="text1"/>
          <w:szCs w:val="24"/>
        </w:rPr>
        <w:pict w14:anchorId="77D4DE23">
          <v:rect id="_x0000_i1025" style="width:468pt;height:.5pt" o:hralign="center" o:hrstd="t" o:hrnoshade="t" o:hr="t" fillcolor="black [3213]" stroked="f"/>
        </w:pict>
      </w:r>
    </w:p>
    <w:p w14:paraId="1F01A089" w14:textId="77777777" w:rsidR="00750AB4" w:rsidRPr="00750AB4" w:rsidRDefault="00750AB4" w:rsidP="00750AB4">
      <w:pPr>
        <w:pStyle w:val="Heading2"/>
      </w:pPr>
      <w:r w:rsidRPr="00750AB4">
        <w:t xml:space="preserve">LEGEND for EXPRESS TERMS </w:t>
      </w:r>
    </w:p>
    <w:p w14:paraId="1C7863DD" w14:textId="77777777" w:rsidR="00750AB4" w:rsidRPr="00750AB4" w:rsidRDefault="00750AB4" w:rsidP="00750AB4">
      <w:pPr>
        <w:numPr>
          <w:ilvl w:val="0"/>
          <w:numId w:val="31"/>
        </w:numPr>
        <w:snapToGrid w:val="0"/>
        <w:contextualSpacing/>
      </w:pPr>
      <w:r w:rsidRPr="00750AB4">
        <w:t>Existing California language appears upright.</w:t>
      </w:r>
    </w:p>
    <w:p w14:paraId="519BE2AF" w14:textId="77777777" w:rsidR="00750AB4" w:rsidRPr="00750AB4" w:rsidRDefault="00750AB4" w:rsidP="00750AB4">
      <w:pPr>
        <w:numPr>
          <w:ilvl w:val="0"/>
          <w:numId w:val="31"/>
        </w:numPr>
        <w:snapToGrid w:val="0"/>
        <w:contextualSpacing/>
        <w:rPr>
          <w:iCs/>
        </w:rPr>
      </w:pPr>
      <w:r w:rsidRPr="00750AB4">
        <w:t xml:space="preserve">Proposed amendments appear in </w:t>
      </w:r>
      <w:r w:rsidRPr="00750AB4">
        <w:rPr>
          <w:iCs/>
          <w:u w:val="single"/>
        </w:rPr>
        <w:t>underline</w:t>
      </w:r>
      <w:r w:rsidRPr="00750AB4">
        <w:rPr>
          <w:iCs/>
        </w:rPr>
        <w:t xml:space="preserve"> and </w:t>
      </w:r>
      <w:r w:rsidRPr="00750AB4">
        <w:rPr>
          <w:iCs/>
          <w:strike/>
        </w:rPr>
        <w:t>strikeout.</w:t>
      </w:r>
    </w:p>
    <w:p w14:paraId="645445C3" w14:textId="77777777" w:rsidR="00750AB4" w:rsidRPr="00750AB4" w:rsidRDefault="00750AB4" w:rsidP="00750AB4">
      <w:pPr>
        <w:numPr>
          <w:ilvl w:val="0"/>
          <w:numId w:val="31"/>
        </w:numPr>
        <w:snapToGrid w:val="0"/>
        <w:contextualSpacing/>
      </w:pPr>
      <w:r w:rsidRPr="00750AB4">
        <w:t>Ellipses ( ...) indicate existing text remains unchanged.</w:t>
      </w:r>
    </w:p>
    <w:p w14:paraId="10054327" w14:textId="77777777" w:rsidR="00750AB4" w:rsidRPr="00750AB4" w:rsidRDefault="00750AB4" w:rsidP="00750AB4">
      <w:pPr>
        <w:numPr>
          <w:ilvl w:val="0"/>
          <w:numId w:val="30"/>
        </w:numPr>
        <w:snapToGrid w:val="0"/>
        <w:contextualSpacing/>
        <w:rPr>
          <w:rFonts w:cs="Arial"/>
          <w:szCs w:val="24"/>
        </w:rPr>
      </w:pPr>
      <w:r w:rsidRPr="00750AB4">
        <w:rPr>
          <w:b/>
          <w:bCs/>
        </w:rPr>
        <w:t>Rationale</w:t>
      </w:r>
      <w:r w:rsidRPr="00750AB4">
        <w:t xml:space="preserve">: </w:t>
      </w:r>
      <w:bookmarkStart w:id="2" w:name="_Hlk200620172"/>
      <w:r w:rsidRPr="00750AB4">
        <w:t>The justification for the change is shown after each section or series of related changes.</w:t>
      </w:r>
    </w:p>
    <w:p w14:paraId="34EDE591" w14:textId="77777777" w:rsidR="00750AB4" w:rsidRPr="00750AB4" w:rsidRDefault="000F59EC" w:rsidP="00750AB4">
      <w:pPr>
        <w:rPr>
          <w:rFonts w:cs="Arial"/>
          <w:b/>
          <w:bCs/>
          <w:szCs w:val="24"/>
        </w:rPr>
      </w:pPr>
      <w:bookmarkStart w:id="3" w:name="_Hlk200620384"/>
      <w:bookmarkEnd w:id="2"/>
      <w:r>
        <w:rPr>
          <w:rFonts w:eastAsia="Times New Roman" w:cs="Arial"/>
          <w:color w:val="000000" w:themeColor="text1"/>
          <w:szCs w:val="24"/>
        </w:rPr>
        <w:pict w14:anchorId="3C5AEC4C">
          <v:rect id="_x0000_i1026" style="width:468pt;height:.5pt" o:hralign="center" o:hrstd="t" o:hrnoshade="t" o:hr="t" fillcolor="black [3213]" stroked="f"/>
        </w:pict>
      </w:r>
    </w:p>
    <w:bookmarkEnd w:id="0"/>
    <w:bookmarkEnd w:id="1"/>
    <w:bookmarkEnd w:id="3"/>
    <w:p w14:paraId="6675031C" w14:textId="337B1C01" w:rsidR="00B159AA" w:rsidRPr="00B159AA" w:rsidRDefault="008A45E6" w:rsidP="00290D87">
      <w:pPr>
        <w:pStyle w:val="Heading3"/>
      </w:pPr>
      <w:r w:rsidRPr="008A45E6">
        <w:t xml:space="preserve">ITEM </w:t>
      </w:r>
      <w:r w:rsidR="0042286D">
        <w:rPr>
          <w:noProof/>
        </w:rPr>
        <w:t>3</w:t>
      </w:r>
      <w:r w:rsidR="00F36D33">
        <w:rPr>
          <w:noProof/>
        </w:rPr>
        <w:t>c</w:t>
      </w:r>
      <w:r w:rsidRPr="008A45E6">
        <w:br/>
      </w:r>
      <w:r w:rsidR="00290D87" w:rsidRPr="00290D87">
        <w:rPr>
          <w:noProof/>
        </w:rPr>
        <w:t xml:space="preserve">Chapter 5, </w:t>
      </w:r>
      <w:r w:rsidRPr="00290D87">
        <w:rPr>
          <w:noProof/>
        </w:rPr>
        <w:t xml:space="preserve">NONRESIDENTIAL </w:t>
      </w:r>
      <w:r w:rsidR="00290D87" w:rsidRPr="00290D87">
        <w:rPr>
          <w:noProof/>
        </w:rPr>
        <w:t>MANDATORY MEASURES</w:t>
      </w:r>
      <w:r w:rsidRPr="00290D87">
        <w:rPr>
          <w:noProof/>
        </w:rPr>
        <w:t>,</w:t>
      </w:r>
      <w:r w:rsidRPr="00290D87">
        <w:rPr>
          <w:noProof/>
        </w:rPr>
        <w:br/>
      </w:r>
      <w:r w:rsidRPr="00290D87">
        <w:t>DIVISION 5.</w:t>
      </w:r>
      <w:r w:rsidR="00290D87" w:rsidRPr="00290D87">
        <w:t>5</w:t>
      </w:r>
      <w:r w:rsidRPr="00290D87">
        <w:t xml:space="preserve"> – </w:t>
      </w:r>
      <w:r w:rsidR="00290D87" w:rsidRPr="00290D87">
        <w:t>ENVIRONMENTAL QUALITY</w:t>
      </w:r>
      <w:r w:rsidRPr="00290D87">
        <w:t>,</w:t>
      </w:r>
      <w:r w:rsidRPr="00290D87">
        <w:br/>
        <w:t>SECTION 5.</w:t>
      </w:r>
      <w:r w:rsidR="00290D87" w:rsidRPr="00290D87">
        <w:t>504 – POLLUTANT CONTROL</w:t>
      </w:r>
    </w:p>
    <w:p w14:paraId="16F12E71" w14:textId="77777777" w:rsidR="00B159AA" w:rsidRDefault="00B159AA" w:rsidP="00DB4AA2">
      <w:pPr>
        <w:spacing w:after="0"/>
      </w:pPr>
    </w:p>
    <w:p w14:paraId="397967F3" w14:textId="3E88F9EE" w:rsidR="00F87291" w:rsidRDefault="00F55A10" w:rsidP="00166A89">
      <w:r w:rsidRPr="00F55A10">
        <w:rPr>
          <w:b/>
          <w:bCs/>
        </w:rPr>
        <w:t>5.504.4</w:t>
      </w:r>
      <w:r>
        <w:rPr>
          <w:b/>
          <w:bCs/>
        </w:rPr>
        <w:t xml:space="preserve"> </w:t>
      </w:r>
      <w:r w:rsidR="00F87291" w:rsidRPr="00F87291">
        <w:rPr>
          <w:b/>
        </w:rPr>
        <w:t xml:space="preserve">Finish material pollutant control. </w:t>
      </w:r>
      <w:r w:rsidR="00F87291" w:rsidRPr="00F87291">
        <w:t>Finish materials shall comply with Sections 5.504.4.1 through 5.504.4.6.</w:t>
      </w:r>
    </w:p>
    <w:p w14:paraId="0195A3BB" w14:textId="4747A850" w:rsidR="00F87291" w:rsidRPr="00F87291" w:rsidRDefault="00F55A10" w:rsidP="00F0716E">
      <w:pPr>
        <w:ind w:left="696"/>
      </w:pPr>
      <w:r w:rsidRPr="00F55A10">
        <w:rPr>
          <w:b/>
          <w:bCs/>
        </w:rPr>
        <w:t xml:space="preserve">5.504.4.1 </w:t>
      </w:r>
      <w:r w:rsidR="00F87291" w:rsidRPr="00F87291">
        <w:rPr>
          <w:b/>
        </w:rPr>
        <w:t xml:space="preserve">Adhesives, sealants and caulks. </w:t>
      </w:r>
      <w:r w:rsidR="00F87291" w:rsidRPr="00F87291">
        <w:t>Adhesives, sealants and caulks used on the projec</w:t>
      </w:r>
      <w:r w:rsidR="00F87291" w:rsidRPr="004E75DA">
        <w:t xml:space="preserve">t shall meet </w:t>
      </w:r>
      <w:r w:rsidR="00F87291" w:rsidRPr="00F87291">
        <w:t>the requirements of the following standards:</w:t>
      </w:r>
    </w:p>
    <w:p w14:paraId="64B6F73A" w14:textId="598D724B" w:rsidR="00F87291" w:rsidRPr="00F87291" w:rsidRDefault="00F0716E" w:rsidP="00F0716E">
      <w:pPr>
        <w:spacing w:after="0"/>
        <w:ind w:left="1079"/>
      </w:pPr>
      <w:r>
        <w:t>1. A</w:t>
      </w:r>
      <w:r w:rsidR="00F87291" w:rsidRPr="00F87291">
        <w:t xml:space="preserve">dhesives, adhesive bonding primers, adhesive primers, sealants, sealant primers and caulks shall comply with </w:t>
      </w:r>
      <w:r w:rsidR="00F87291" w:rsidRPr="007129F8">
        <w:rPr>
          <w:strike/>
        </w:rPr>
        <w:t xml:space="preserve">local or regional air pollution control or air quality management district rules where applicable, or SCAQMD Rule 1168 VOC limits, as shown in </w:t>
      </w:r>
      <w:r w:rsidR="00F87291" w:rsidRPr="007129F8">
        <w:t xml:space="preserve">Tables 5.504.4.1 and 5.504.4.2. </w:t>
      </w:r>
      <w:r w:rsidR="00F87291" w:rsidRPr="007129F8">
        <w:rPr>
          <w:strike/>
        </w:rPr>
        <w:t xml:space="preserve">Such products also shall comply with the Rule 1168 prohibition on the use of certain toxic compounds (chloroform, ethylene dichloride, methylene chloride, perchloroethylene and </w:t>
      </w:r>
      <w:r w:rsidR="00356994" w:rsidRPr="007129F8">
        <w:rPr>
          <w:strike/>
        </w:rPr>
        <w:t>trichloroethylene</w:t>
      </w:r>
      <w:r w:rsidR="00F87291" w:rsidRPr="007129F8">
        <w:rPr>
          <w:strike/>
        </w:rPr>
        <w:t xml:space="preserve">), except for aerosol products as specified in subsection </w:t>
      </w:r>
      <w:r w:rsidR="004A67D3" w:rsidRPr="007129F8">
        <w:rPr>
          <w:strike/>
          <w:u w:val="single"/>
        </w:rPr>
        <w:t>standard</w:t>
      </w:r>
      <w:r w:rsidR="004A67D3" w:rsidRPr="007129F8">
        <w:rPr>
          <w:strike/>
        </w:rPr>
        <w:t xml:space="preserve"> </w:t>
      </w:r>
      <w:r w:rsidR="00F87291" w:rsidRPr="007129F8">
        <w:rPr>
          <w:strike/>
        </w:rPr>
        <w:t>2, below.</w:t>
      </w:r>
    </w:p>
    <w:p w14:paraId="5A37520C" w14:textId="7FE3B587" w:rsidR="00F87291" w:rsidRPr="00F87291" w:rsidRDefault="00F0716E" w:rsidP="00F0716E">
      <w:pPr>
        <w:spacing w:after="0"/>
        <w:ind w:left="1079"/>
      </w:pPr>
      <w:r>
        <w:t>2. A</w:t>
      </w:r>
      <w:r w:rsidR="00F87291" w:rsidRPr="00F87291">
        <w:t xml:space="preserve">erosol adhesives, and smaller unit sizes of adhesives, and sealant or </w:t>
      </w:r>
      <w:r w:rsidR="00F87291" w:rsidRPr="00F87291">
        <w:lastRenderedPageBreak/>
        <w:t xml:space="preserve">caulking compounds (in units of product, less packaging, which do not weigh more than one pound and do not consist of more than 16 fluid ounces) shall comply with statewide VOC standards and other requirements, including prohibitions on use of certain toxic compounds, of </w:t>
      </w:r>
      <w:r w:rsidR="00F87291" w:rsidRPr="00F87291">
        <w:rPr>
          <w:i/>
        </w:rPr>
        <w:t>California Code of Regulations</w:t>
      </w:r>
      <w:r w:rsidR="00F87291" w:rsidRPr="00F87291">
        <w:t>, Title 17, commencing with Section 94507.</w:t>
      </w:r>
    </w:p>
    <w:p w14:paraId="175383D5" w14:textId="77777777" w:rsidR="00F87291" w:rsidRPr="00F87291" w:rsidRDefault="00F87291" w:rsidP="00F87291">
      <w:pPr>
        <w:spacing w:after="0"/>
      </w:pPr>
    </w:p>
    <w:tbl>
      <w:tblPr>
        <w:tblW w:w="986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0"/>
        <w:gridCol w:w="4230"/>
      </w:tblGrid>
      <w:tr w:rsidR="00F87291" w:rsidRPr="00F87291" w14:paraId="514AAB45" w14:textId="77777777" w:rsidTr="00872991">
        <w:trPr>
          <w:trHeight w:val="280"/>
        </w:trPr>
        <w:tc>
          <w:tcPr>
            <w:tcW w:w="9860" w:type="dxa"/>
            <w:gridSpan w:val="2"/>
          </w:tcPr>
          <w:p w14:paraId="79F54450" w14:textId="77777777" w:rsidR="00F87291" w:rsidRPr="00F87291" w:rsidRDefault="00F87291" w:rsidP="00F87291">
            <w:pPr>
              <w:spacing w:after="0"/>
              <w:rPr>
                <w:b/>
              </w:rPr>
            </w:pPr>
            <w:r w:rsidRPr="00F87291">
              <w:rPr>
                <w:b/>
              </w:rPr>
              <w:t>TABLE 5.504.4.1—ADHESIVE VOC LIMIT</w:t>
            </w:r>
            <w:r w:rsidRPr="00F87291">
              <w:rPr>
                <w:b/>
                <w:vertAlign w:val="superscript"/>
              </w:rPr>
              <w:t>1,2</w:t>
            </w:r>
            <w:r w:rsidRPr="00F87291">
              <w:rPr>
                <w:b/>
              </w:rPr>
              <w:t>—Less Water and Less Exempt Compounds in Grams Per Liter</w:t>
            </w:r>
          </w:p>
        </w:tc>
      </w:tr>
      <w:tr w:rsidR="00F87291" w:rsidRPr="00F87291" w14:paraId="78992B98" w14:textId="77777777" w:rsidTr="00872991">
        <w:trPr>
          <w:trHeight w:val="280"/>
        </w:trPr>
        <w:tc>
          <w:tcPr>
            <w:tcW w:w="5630" w:type="dxa"/>
            <w:shd w:val="clear" w:color="auto" w:fill="E6E6E6"/>
          </w:tcPr>
          <w:p w14:paraId="389959CC" w14:textId="77777777" w:rsidR="00F87291" w:rsidRPr="00F87291" w:rsidRDefault="00F87291" w:rsidP="00F87291">
            <w:pPr>
              <w:spacing w:after="0"/>
              <w:rPr>
                <w:b/>
              </w:rPr>
            </w:pPr>
            <w:r w:rsidRPr="00F87291">
              <w:rPr>
                <w:b/>
              </w:rPr>
              <w:t>ARCHITECTURAL APPLICATIONS</w:t>
            </w:r>
          </w:p>
        </w:tc>
        <w:tc>
          <w:tcPr>
            <w:tcW w:w="4230" w:type="dxa"/>
            <w:shd w:val="clear" w:color="auto" w:fill="E6E6E6"/>
          </w:tcPr>
          <w:p w14:paraId="6E16B7E1" w14:textId="77777777" w:rsidR="00F87291" w:rsidRPr="00F87291" w:rsidRDefault="00F87291" w:rsidP="00F87291">
            <w:pPr>
              <w:spacing w:after="0"/>
              <w:rPr>
                <w:b/>
              </w:rPr>
            </w:pPr>
            <w:r w:rsidRPr="00F87291">
              <w:rPr>
                <w:b/>
              </w:rPr>
              <w:t>CURRENT VOC LIMIT</w:t>
            </w:r>
          </w:p>
        </w:tc>
      </w:tr>
      <w:tr w:rsidR="00F87291" w:rsidRPr="00F87291" w14:paraId="54AD1832" w14:textId="77777777" w:rsidTr="00872991">
        <w:trPr>
          <w:trHeight w:val="279"/>
        </w:trPr>
        <w:tc>
          <w:tcPr>
            <w:tcW w:w="5630" w:type="dxa"/>
          </w:tcPr>
          <w:p w14:paraId="272A65F9" w14:textId="77777777" w:rsidR="00F87291" w:rsidRPr="00F87291" w:rsidRDefault="00F87291" w:rsidP="00F87291">
            <w:pPr>
              <w:spacing w:after="0"/>
            </w:pPr>
            <w:r w:rsidRPr="00F87291">
              <w:t>Indoor carpet adhesives</w:t>
            </w:r>
          </w:p>
        </w:tc>
        <w:tc>
          <w:tcPr>
            <w:tcW w:w="4230" w:type="dxa"/>
          </w:tcPr>
          <w:p w14:paraId="2096CFC2" w14:textId="77777777" w:rsidR="00F87291" w:rsidRPr="00F87291" w:rsidRDefault="00F87291" w:rsidP="00F87291">
            <w:pPr>
              <w:spacing w:after="0"/>
            </w:pPr>
            <w:r w:rsidRPr="00F87291">
              <w:t>50</w:t>
            </w:r>
          </w:p>
        </w:tc>
      </w:tr>
      <w:tr w:rsidR="00F87291" w:rsidRPr="00F87291" w14:paraId="20775CEC" w14:textId="77777777" w:rsidTr="00872991">
        <w:trPr>
          <w:trHeight w:val="280"/>
        </w:trPr>
        <w:tc>
          <w:tcPr>
            <w:tcW w:w="5630" w:type="dxa"/>
          </w:tcPr>
          <w:p w14:paraId="0F862463" w14:textId="77777777" w:rsidR="00F87291" w:rsidRPr="00F87291" w:rsidRDefault="00F87291" w:rsidP="00F87291">
            <w:pPr>
              <w:spacing w:after="0"/>
            </w:pPr>
            <w:r w:rsidRPr="00F87291">
              <w:t>Carpet pad adhesives</w:t>
            </w:r>
          </w:p>
        </w:tc>
        <w:tc>
          <w:tcPr>
            <w:tcW w:w="4230" w:type="dxa"/>
          </w:tcPr>
          <w:p w14:paraId="282EA4DC" w14:textId="77777777" w:rsidR="00F87291" w:rsidRPr="00F87291" w:rsidRDefault="00F87291" w:rsidP="00F87291">
            <w:pPr>
              <w:spacing w:after="0"/>
            </w:pPr>
            <w:r w:rsidRPr="00F87291">
              <w:t>50</w:t>
            </w:r>
          </w:p>
        </w:tc>
      </w:tr>
      <w:tr w:rsidR="00F87291" w:rsidRPr="00F87291" w14:paraId="3E8E987C" w14:textId="77777777" w:rsidTr="00872991">
        <w:trPr>
          <w:trHeight w:val="280"/>
        </w:trPr>
        <w:tc>
          <w:tcPr>
            <w:tcW w:w="5630" w:type="dxa"/>
          </w:tcPr>
          <w:p w14:paraId="1E348AC6" w14:textId="77777777" w:rsidR="00F87291" w:rsidRPr="00F87291" w:rsidRDefault="00F87291" w:rsidP="00F87291">
            <w:pPr>
              <w:spacing w:after="0"/>
            </w:pPr>
            <w:r w:rsidRPr="00F87291">
              <w:t>Outdoor carpet adhesives</w:t>
            </w:r>
          </w:p>
        </w:tc>
        <w:tc>
          <w:tcPr>
            <w:tcW w:w="4230" w:type="dxa"/>
          </w:tcPr>
          <w:p w14:paraId="60BC9AE1" w14:textId="77777777" w:rsidR="00F87291" w:rsidRPr="007129F8" w:rsidRDefault="00F87291" w:rsidP="00F87291">
            <w:pPr>
              <w:spacing w:after="0"/>
            </w:pPr>
            <w:r w:rsidRPr="007129F8">
              <w:t>150</w:t>
            </w:r>
          </w:p>
        </w:tc>
      </w:tr>
      <w:tr w:rsidR="00F87291" w:rsidRPr="00F87291" w14:paraId="60E8D610" w14:textId="77777777" w:rsidTr="00872991">
        <w:trPr>
          <w:trHeight w:val="279"/>
        </w:trPr>
        <w:tc>
          <w:tcPr>
            <w:tcW w:w="5630" w:type="dxa"/>
          </w:tcPr>
          <w:p w14:paraId="7F7C925A" w14:textId="77777777" w:rsidR="00F87291" w:rsidRPr="00F87291" w:rsidRDefault="00F87291" w:rsidP="00F87291">
            <w:pPr>
              <w:spacing w:after="0"/>
            </w:pPr>
            <w:r w:rsidRPr="00F87291">
              <w:t>Wood flooring adhesive</w:t>
            </w:r>
          </w:p>
        </w:tc>
        <w:tc>
          <w:tcPr>
            <w:tcW w:w="4230" w:type="dxa"/>
          </w:tcPr>
          <w:p w14:paraId="69078792" w14:textId="3E8A85BD" w:rsidR="00F87291" w:rsidRPr="007129F8" w:rsidRDefault="00F87291" w:rsidP="00F87291">
            <w:pPr>
              <w:spacing w:after="0"/>
            </w:pPr>
            <w:r w:rsidRPr="007129F8">
              <w:rPr>
                <w:strike/>
              </w:rPr>
              <w:t>100</w:t>
            </w:r>
            <w:r w:rsidR="003B1363" w:rsidRPr="007129F8">
              <w:t xml:space="preserve"> </w:t>
            </w:r>
            <w:r w:rsidR="00596F51" w:rsidRPr="007129F8">
              <w:rPr>
                <w:u w:val="single"/>
              </w:rPr>
              <w:t>20</w:t>
            </w:r>
          </w:p>
        </w:tc>
      </w:tr>
      <w:tr w:rsidR="00F87291" w:rsidRPr="00F87291" w14:paraId="02278CCC" w14:textId="77777777" w:rsidTr="00872991">
        <w:trPr>
          <w:trHeight w:val="280"/>
        </w:trPr>
        <w:tc>
          <w:tcPr>
            <w:tcW w:w="5630" w:type="dxa"/>
          </w:tcPr>
          <w:p w14:paraId="5F68FE79" w14:textId="77777777" w:rsidR="00F87291" w:rsidRPr="00F87291" w:rsidRDefault="00F87291" w:rsidP="00F87291">
            <w:pPr>
              <w:spacing w:after="0"/>
            </w:pPr>
            <w:r w:rsidRPr="00F87291">
              <w:t>Rubber floor adhesives</w:t>
            </w:r>
          </w:p>
        </w:tc>
        <w:tc>
          <w:tcPr>
            <w:tcW w:w="4230" w:type="dxa"/>
          </w:tcPr>
          <w:p w14:paraId="59F75FEA" w14:textId="2E4A0436" w:rsidR="00F87291" w:rsidRPr="007129F8" w:rsidRDefault="00F87291" w:rsidP="00F87291">
            <w:pPr>
              <w:spacing w:after="0"/>
            </w:pPr>
            <w:r w:rsidRPr="007129F8">
              <w:t>60</w:t>
            </w:r>
          </w:p>
        </w:tc>
      </w:tr>
      <w:tr w:rsidR="00F87291" w:rsidRPr="00F87291" w14:paraId="36BC6396" w14:textId="77777777" w:rsidTr="00872991">
        <w:trPr>
          <w:trHeight w:val="280"/>
        </w:trPr>
        <w:tc>
          <w:tcPr>
            <w:tcW w:w="5630" w:type="dxa"/>
          </w:tcPr>
          <w:p w14:paraId="42511A18" w14:textId="77777777" w:rsidR="00F87291" w:rsidRPr="00F87291" w:rsidRDefault="00F87291" w:rsidP="00F87291">
            <w:pPr>
              <w:spacing w:after="0"/>
            </w:pPr>
            <w:r w:rsidRPr="00F87291">
              <w:t>Subfloor adhesives</w:t>
            </w:r>
          </w:p>
        </w:tc>
        <w:tc>
          <w:tcPr>
            <w:tcW w:w="4230" w:type="dxa"/>
          </w:tcPr>
          <w:p w14:paraId="3C62D619" w14:textId="77777777" w:rsidR="00F87291" w:rsidRPr="007129F8" w:rsidRDefault="00F87291" w:rsidP="00F87291">
            <w:pPr>
              <w:spacing w:after="0"/>
            </w:pPr>
            <w:r w:rsidRPr="007129F8">
              <w:t>50</w:t>
            </w:r>
          </w:p>
        </w:tc>
      </w:tr>
      <w:tr w:rsidR="00F87291" w:rsidRPr="00F87291" w14:paraId="6DA840A0" w14:textId="77777777" w:rsidTr="00872991">
        <w:trPr>
          <w:trHeight w:val="279"/>
        </w:trPr>
        <w:tc>
          <w:tcPr>
            <w:tcW w:w="5630" w:type="dxa"/>
          </w:tcPr>
          <w:p w14:paraId="7445378C" w14:textId="77777777" w:rsidR="00F87291" w:rsidRPr="00F87291" w:rsidRDefault="00F87291" w:rsidP="00F87291">
            <w:pPr>
              <w:spacing w:after="0"/>
            </w:pPr>
            <w:r w:rsidRPr="00F87291">
              <w:t>Ceramic tile adhesives</w:t>
            </w:r>
          </w:p>
        </w:tc>
        <w:tc>
          <w:tcPr>
            <w:tcW w:w="4230" w:type="dxa"/>
          </w:tcPr>
          <w:p w14:paraId="1E70EFB2" w14:textId="77777777" w:rsidR="00F87291" w:rsidRPr="007129F8" w:rsidRDefault="00F87291" w:rsidP="00F87291">
            <w:pPr>
              <w:spacing w:after="0"/>
            </w:pPr>
            <w:r w:rsidRPr="007129F8">
              <w:t>65</w:t>
            </w:r>
          </w:p>
        </w:tc>
      </w:tr>
      <w:tr w:rsidR="00F87291" w:rsidRPr="00F87291" w14:paraId="0AC47F9F" w14:textId="77777777" w:rsidTr="00872991">
        <w:trPr>
          <w:trHeight w:val="280"/>
        </w:trPr>
        <w:tc>
          <w:tcPr>
            <w:tcW w:w="5630" w:type="dxa"/>
          </w:tcPr>
          <w:p w14:paraId="6AC42678" w14:textId="77777777" w:rsidR="00F87291" w:rsidRPr="00F87291" w:rsidRDefault="00F87291" w:rsidP="00F87291">
            <w:pPr>
              <w:spacing w:after="0"/>
            </w:pPr>
            <w:r w:rsidRPr="00F87291">
              <w:t>VCT and asphalt tile adhesives</w:t>
            </w:r>
          </w:p>
        </w:tc>
        <w:tc>
          <w:tcPr>
            <w:tcW w:w="4230" w:type="dxa"/>
          </w:tcPr>
          <w:p w14:paraId="0204BC9D" w14:textId="77777777" w:rsidR="00F87291" w:rsidRPr="007129F8" w:rsidRDefault="00F87291" w:rsidP="00F87291">
            <w:pPr>
              <w:spacing w:after="0"/>
            </w:pPr>
            <w:r w:rsidRPr="007129F8">
              <w:t>50</w:t>
            </w:r>
          </w:p>
        </w:tc>
      </w:tr>
      <w:tr w:rsidR="00F87291" w:rsidRPr="00F87291" w14:paraId="6B187DD3" w14:textId="77777777" w:rsidTr="00872991">
        <w:trPr>
          <w:trHeight w:val="280"/>
        </w:trPr>
        <w:tc>
          <w:tcPr>
            <w:tcW w:w="5630" w:type="dxa"/>
          </w:tcPr>
          <w:p w14:paraId="2F60AD2A" w14:textId="77777777" w:rsidR="00F87291" w:rsidRPr="00F87291" w:rsidRDefault="00F87291" w:rsidP="00F87291">
            <w:pPr>
              <w:spacing w:after="0"/>
            </w:pPr>
            <w:r w:rsidRPr="00F87291">
              <w:t>Drywall and panel adhesives</w:t>
            </w:r>
          </w:p>
        </w:tc>
        <w:tc>
          <w:tcPr>
            <w:tcW w:w="4230" w:type="dxa"/>
          </w:tcPr>
          <w:p w14:paraId="2ADFE9C9" w14:textId="77777777" w:rsidR="00F87291" w:rsidRPr="007129F8" w:rsidRDefault="00F87291" w:rsidP="00F87291">
            <w:pPr>
              <w:spacing w:after="0"/>
            </w:pPr>
            <w:r w:rsidRPr="007129F8">
              <w:t>50</w:t>
            </w:r>
          </w:p>
        </w:tc>
      </w:tr>
      <w:tr w:rsidR="00F87291" w:rsidRPr="00F87291" w14:paraId="53649205" w14:textId="77777777" w:rsidTr="00872991">
        <w:trPr>
          <w:trHeight w:val="279"/>
        </w:trPr>
        <w:tc>
          <w:tcPr>
            <w:tcW w:w="5630" w:type="dxa"/>
          </w:tcPr>
          <w:p w14:paraId="259FF9E2" w14:textId="77777777" w:rsidR="00F87291" w:rsidRPr="00F87291" w:rsidRDefault="00F87291" w:rsidP="00F87291">
            <w:pPr>
              <w:spacing w:after="0"/>
            </w:pPr>
            <w:r w:rsidRPr="00F87291">
              <w:t>Cove base adhesives</w:t>
            </w:r>
          </w:p>
        </w:tc>
        <w:tc>
          <w:tcPr>
            <w:tcW w:w="4230" w:type="dxa"/>
          </w:tcPr>
          <w:p w14:paraId="05421677" w14:textId="77777777" w:rsidR="00F87291" w:rsidRPr="007129F8" w:rsidRDefault="00F87291" w:rsidP="00F87291">
            <w:pPr>
              <w:spacing w:after="0"/>
            </w:pPr>
            <w:r w:rsidRPr="007129F8">
              <w:t>50</w:t>
            </w:r>
          </w:p>
        </w:tc>
      </w:tr>
      <w:tr w:rsidR="00F87291" w:rsidRPr="00F87291" w14:paraId="759393C0" w14:textId="77777777" w:rsidTr="00872991">
        <w:trPr>
          <w:trHeight w:val="280"/>
        </w:trPr>
        <w:tc>
          <w:tcPr>
            <w:tcW w:w="5630" w:type="dxa"/>
          </w:tcPr>
          <w:p w14:paraId="5442ABE6" w14:textId="77777777" w:rsidR="00F87291" w:rsidRPr="00F87291" w:rsidRDefault="00F87291" w:rsidP="00F87291">
            <w:pPr>
              <w:spacing w:after="0"/>
            </w:pPr>
            <w:r w:rsidRPr="00F87291">
              <w:t>Multipurpose construction adhesives</w:t>
            </w:r>
          </w:p>
        </w:tc>
        <w:tc>
          <w:tcPr>
            <w:tcW w:w="4230" w:type="dxa"/>
          </w:tcPr>
          <w:p w14:paraId="1CC9677B" w14:textId="77777777" w:rsidR="00F87291" w:rsidRPr="007129F8" w:rsidRDefault="00F87291" w:rsidP="00F87291">
            <w:pPr>
              <w:spacing w:after="0"/>
            </w:pPr>
            <w:r w:rsidRPr="007129F8">
              <w:t>70</w:t>
            </w:r>
          </w:p>
        </w:tc>
      </w:tr>
      <w:tr w:rsidR="00F87291" w:rsidRPr="00F87291" w14:paraId="4F6356FC" w14:textId="77777777" w:rsidTr="00872991">
        <w:trPr>
          <w:trHeight w:val="280"/>
        </w:trPr>
        <w:tc>
          <w:tcPr>
            <w:tcW w:w="5630" w:type="dxa"/>
          </w:tcPr>
          <w:p w14:paraId="39982430" w14:textId="77777777" w:rsidR="00F87291" w:rsidRPr="00F87291" w:rsidRDefault="00F87291" w:rsidP="00F87291">
            <w:pPr>
              <w:spacing w:after="0"/>
            </w:pPr>
            <w:r w:rsidRPr="00F87291">
              <w:t>Structural glazing adhesives</w:t>
            </w:r>
          </w:p>
        </w:tc>
        <w:tc>
          <w:tcPr>
            <w:tcW w:w="4230" w:type="dxa"/>
          </w:tcPr>
          <w:p w14:paraId="1CB10D99" w14:textId="77777777" w:rsidR="00F87291" w:rsidRPr="007129F8" w:rsidRDefault="00F87291" w:rsidP="00F87291">
            <w:pPr>
              <w:spacing w:after="0"/>
            </w:pPr>
            <w:r w:rsidRPr="007129F8">
              <w:t>100</w:t>
            </w:r>
          </w:p>
        </w:tc>
      </w:tr>
      <w:tr w:rsidR="00F87291" w:rsidRPr="00F87291" w14:paraId="689DDD94" w14:textId="77777777" w:rsidTr="00872991">
        <w:trPr>
          <w:trHeight w:val="279"/>
        </w:trPr>
        <w:tc>
          <w:tcPr>
            <w:tcW w:w="5630" w:type="dxa"/>
          </w:tcPr>
          <w:p w14:paraId="310CE86D" w14:textId="77777777" w:rsidR="00F87291" w:rsidRPr="00F87291" w:rsidRDefault="00F87291" w:rsidP="00F87291">
            <w:pPr>
              <w:spacing w:after="0"/>
            </w:pPr>
            <w:r w:rsidRPr="00F87291">
              <w:t>Single-ply roof membrane adhesives</w:t>
            </w:r>
          </w:p>
        </w:tc>
        <w:tc>
          <w:tcPr>
            <w:tcW w:w="4230" w:type="dxa"/>
          </w:tcPr>
          <w:p w14:paraId="573D6022" w14:textId="77777777" w:rsidR="00F87291" w:rsidRPr="007129F8" w:rsidRDefault="00F87291" w:rsidP="00F87291">
            <w:pPr>
              <w:spacing w:after="0"/>
            </w:pPr>
            <w:r w:rsidRPr="007129F8">
              <w:t>250</w:t>
            </w:r>
          </w:p>
        </w:tc>
      </w:tr>
      <w:tr w:rsidR="00F87291" w:rsidRPr="00F87291" w14:paraId="2D2B3D61" w14:textId="77777777" w:rsidTr="00872991">
        <w:trPr>
          <w:trHeight w:val="280"/>
        </w:trPr>
        <w:tc>
          <w:tcPr>
            <w:tcW w:w="5630" w:type="dxa"/>
          </w:tcPr>
          <w:p w14:paraId="0B4A5FD2" w14:textId="77777777" w:rsidR="00F87291" w:rsidRPr="00F87291" w:rsidRDefault="00F87291" w:rsidP="00F87291">
            <w:pPr>
              <w:spacing w:after="0"/>
            </w:pPr>
            <w:r w:rsidRPr="00F87291">
              <w:t>Other adhesive not specifically listed</w:t>
            </w:r>
          </w:p>
        </w:tc>
        <w:tc>
          <w:tcPr>
            <w:tcW w:w="4230" w:type="dxa"/>
          </w:tcPr>
          <w:p w14:paraId="3F4AA1BA" w14:textId="77777777" w:rsidR="00F87291" w:rsidRPr="007129F8" w:rsidRDefault="00F87291" w:rsidP="00F87291">
            <w:pPr>
              <w:spacing w:after="0"/>
            </w:pPr>
            <w:r w:rsidRPr="007129F8">
              <w:t>50</w:t>
            </w:r>
          </w:p>
        </w:tc>
      </w:tr>
      <w:tr w:rsidR="00F87291" w:rsidRPr="00F87291" w14:paraId="71CB76A8" w14:textId="77777777" w:rsidTr="00872991">
        <w:trPr>
          <w:trHeight w:val="280"/>
        </w:trPr>
        <w:tc>
          <w:tcPr>
            <w:tcW w:w="5630" w:type="dxa"/>
            <w:shd w:val="clear" w:color="auto" w:fill="E6E6E6"/>
          </w:tcPr>
          <w:p w14:paraId="6EDE7FC9" w14:textId="77777777" w:rsidR="00F87291" w:rsidRPr="00F87291" w:rsidRDefault="00F87291" w:rsidP="00F87291">
            <w:pPr>
              <w:spacing w:after="0"/>
              <w:rPr>
                <w:b/>
              </w:rPr>
            </w:pPr>
            <w:r w:rsidRPr="00F87291">
              <w:rPr>
                <w:b/>
              </w:rPr>
              <w:t>SPECIALTY APPLICATIONS</w:t>
            </w:r>
          </w:p>
        </w:tc>
        <w:tc>
          <w:tcPr>
            <w:tcW w:w="4230" w:type="dxa"/>
            <w:shd w:val="clear" w:color="auto" w:fill="E6E6E6"/>
          </w:tcPr>
          <w:p w14:paraId="68D94225" w14:textId="77777777" w:rsidR="00F87291" w:rsidRPr="007129F8" w:rsidRDefault="00F87291" w:rsidP="00F87291">
            <w:pPr>
              <w:spacing w:after="0"/>
            </w:pPr>
          </w:p>
        </w:tc>
      </w:tr>
      <w:tr w:rsidR="00F87291" w:rsidRPr="00F87291" w14:paraId="5EF5D702" w14:textId="77777777" w:rsidTr="00872991">
        <w:trPr>
          <w:trHeight w:val="279"/>
        </w:trPr>
        <w:tc>
          <w:tcPr>
            <w:tcW w:w="5630" w:type="dxa"/>
          </w:tcPr>
          <w:p w14:paraId="2593F67B" w14:textId="77777777" w:rsidR="00F87291" w:rsidRPr="00F87291" w:rsidRDefault="00F87291" w:rsidP="00F87291">
            <w:pPr>
              <w:spacing w:after="0"/>
            </w:pPr>
            <w:r w:rsidRPr="00F87291">
              <w:t>PVC welding</w:t>
            </w:r>
          </w:p>
        </w:tc>
        <w:tc>
          <w:tcPr>
            <w:tcW w:w="4230" w:type="dxa"/>
          </w:tcPr>
          <w:p w14:paraId="38639271" w14:textId="2DB3858C" w:rsidR="00F87291" w:rsidRPr="007129F8" w:rsidRDefault="00F87291" w:rsidP="00F87291">
            <w:pPr>
              <w:spacing w:after="0"/>
            </w:pPr>
            <w:r w:rsidRPr="007129F8">
              <w:rPr>
                <w:strike/>
              </w:rPr>
              <w:t>510</w:t>
            </w:r>
            <w:r w:rsidR="00DE21AA" w:rsidRPr="007129F8">
              <w:t xml:space="preserve"> </w:t>
            </w:r>
            <w:r w:rsidR="00DE21AA" w:rsidRPr="007129F8">
              <w:rPr>
                <w:u w:val="single"/>
              </w:rPr>
              <w:t>425</w:t>
            </w:r>
          </w:p>
        </w:tc>
      </w:tr>
      <w:tr w:rsidR="00F87291" w:rsidRPr="00F87291" w14:paraId="750DB534" w14:textId="77777777" w:rsidTr="00872991">
        <w:trPr>
          <w:trHeight w:val="280"/>
        </w:trPr>
        <w:tc>
          <w:tcPr>
            <w:tcW w:w="5630" w:type="dxa"/>
          </w:tcPr>
          <w:p w14:paraId="18465F64" w14:textId="77777777" w:rsidR="00F87291" w:rsidRPr="00F87291" w:rsidRDefault="00F87291" w:rsidP="00F87291">
            <w:pPr>
              <w:spacing w:after="0"/>
            </w:pPr>
            <w:r w:rsidRPr="00F87291">
              <w:t>CPVC welding</w:t>
            </w:r>
          </w:p>
        </w:tc>
        <w:tc>
          <w:tcPr>
            <w:tcW w:w="4230" w:type="dxa"/>
          </w:tcPr>
          <w:p w14:paraId="5EC635E0" w14:textId="3514BF8E" w:rsidR="00F87291" w:rsidRPr="007129F8" w:rsidRDefault="00F87291" w:rsidP="00F87291">
            <w:pPr>
              <w:spacing w:after="0"/>
              <w:rPr>
                <w:u w:val="single"/>
              </w:rPr>
            </w:pPr>
            <w:r w:rsidRPr="007129F8">
              <w:rPr>
                <w:strike/>
              </w:rPr>
              <w:t>490</w:t>
            </w:r>
            <w:r w:rsidR="00DE21AA" w:rsidRPr="007129F8">
              <w:t xml:space="preserve"> </w:t>
            </w:r>
            <w:r w:rsidR="00DE21AA" w:rsidRPr="007129F8">
              <w:rPr>
                <w:u w:val="single"/>
              </w:rPr>
              <w:t>400</w:t>
            </w:r>
          </w:p>
        </w:tc>
      </w:tr>
      <w:tr w:rsidR="00F87291" w:rsidRPr="00F87291" w14:paraId="5F1CE8BF" w14:textId="77777777" w:rsidTr="00872991">
        <w:trPr>
          <w:trHeight w:val="280"/>
        </w:trPr>
        <w:tc>
          <w:tcPr>
            <w:tcW w:w="5630" w:type="dxa"/>
          </w:tcPr>
          <w:p w14:paraId="29ED7C23" w14:textId="77777777" w:rsidR="00F87291" w:rsidRPr="00F87291" w:rsidRDefault="00F87291" w:rsidP="00F87291">
            <w:pPr>
              <w:spacing w:after="0"/>
            </w:pPr>
            <w:r w:rsidRPr="00F87291">
              <w:t>ABS welding</w:t>
            </w:r>
          </w:p>
        </w:tc>
        <w:tc>
          <w:tcPr>
            <w:tcW w:w="4230" w:type="dxa"/>
          </w:tcPr>
          <w:p w14:paraId="16C00217" w14:textId="77777777" w:rsidR="00F87291" w:rsidRPr="007129F8" w:rsidRDefault="00F87291" w:rsidP="00F87291">
            <w:pPr>
              <w:spacing w:after="0"/>
            </w:pPr>
            <w:r w:rsidRPr="007129F8">
              <w:t>325</w:t>
            </w:r>
          </w:p>
        </w:tc>
      </w:tr>
      <w:tr w:rsidR="00F87291" w:rsidRPr="00F87291" w14:paraId="41A44AE4" w14:textId="77777777" w:rsidTr="00872991">
        <w:trPr>
          <w:trHeight w:val="279"/>
        </w:trPr>
        <w:tc>
          <w:tcPr>
            <w:tcW w:w="5630" w:type="dxa"/>
          </w:tcPr>
          <w:p w14:paraId="7319D0A8" w14:textId="77777777" w:rsidR="00F87291" w:rsidRPr="00F87291" w:rsidRDefault="00F87291" w:rsidP="00F87291">
            <w:pPr>
              <w:spacing w:after="0"/>
            </w:pPr>
            <w:r w:rsidRPr="00F87291">
              <w:t>Plastic cement welding</w:t>
            </w:r>
          </w:p>
        </w:tc>
        <w:tc>
          <w:tcPr>
            <w:tcW w:w="4230" w:type="dxa"/>
          </w:tcPr>
          <w:p w14:paraId="4066C51A" w14:textId="77777777" w:rsidR="00F87291" w:rsidRPr="00F87291" w:rsidRDefault="00F87291" w:rsidP="00F87291">
            <w:pPr>
              <w:spacing w:after="0"/>
            </w:pPr>
            <w:r w:rsidRPr="00F87291">
              <w:t>250</w:t>
            </w:r>
          </w:p>
        </w:tc>
      </w:tr>
      <w:tr w:rsidR="00F87291" w:rsidRPr="00F87291" w14:paraId="27D0466E" w14:textId="77777777" w:rsidTr="00872991">
        <w:trPr>
          <w:trHeight w:val="280"/>
        </w:trPr>
        <w:tc>
          <w:tcPr>
            <w:tcW w:w="5630" w:type="dxa"/>
          </w:tcPr>
          <w:p w14:paraId="56D9DB80" w14:textId="77777777" w:rsidR="00F87291" w:rsidRPr="00F87291" w:rsidRDefault="00F87291" w:rsidP="00F87291">
            <w:pPr>
              <w:spacing w:after="0"/>
            </w:pPr>
            <w:r w:rsidRPr="00F87291">
              <w:t>Adhesive primer for plastic</w:t>
            </w:r>
          </w:p>
        </w:tc>
        <w:tc>
          <w:tcPr>
            <w:tcW w:w="4230" w:type="dxa"/>
          </w:tcPr>
          <w:p w14:paraId="7EC6B30F" w14:textId="77777777" w:rsidR="00F87291" w:rsidRPr="00F87291" w:rsidRDefault="00F87291" w:rsidP="00F87291">
            <w:pPr>
              <w:spacing w:after="0"/>
            </w:pPr>
            <w:r w:rsidRPr="00F87291">
              <w:t>550</w:t>
            </w:r>
          </w:p>
        </w:tc>
      </w:tr>
      <w:tr w:rsidR="00F87291" w:rsidRPr="00F87291" w14:paraId="5A312467" w14:textId="77777777" w:rsidTr="00872991">
        <w:trPr>
          <w:trHeight w:val="280"/>
        </w:trPr>
        <w:tc>
          <w:tcPr>
            <w:tcW w:w="5630" w:type="dxa"/>
          </w:tcPr>
          <w:p w14:paraId="7C2AA6B9" w14:textId="77777777" w:rsidR="00F87291" w:rsidRPr="00F87291" w:rsidRDefault="00F87291" w:rsidP="00F87291">
            <w:pPr>
              <w:spacing w:after="0"/>
            </w:pPr>
            <w:r w:rsidRPr="00F87291">
              <w:t>Contact adhesive</w:t>
            </w:r>
          </w:p>
        </w:tc>
        <w:tc>
          <w:tcPr>
            <w:tcW w:w="4230" w:type="dxa"/>
          </w:tcPr>
          <w:p w14:paraId="0B4B1354" w14:textId="77777777" w:rsidR="00F87291" w:rsidRPr="00F87291" w:rsidRDefault="00F87291" w:rsidP="00F87291">
            <w:pPr>
              <w:spacing w:after="0"/>
            </w:pPr>
            <w:r w:rsidRPr="00F87291">
              <w:t>80</w:t>
            </w:r>
          </w:p>
        </w:tc>
      </w:tr>
      <w:tr w:rsidR="00F87291" w:rsidRPr="00F87291" w14:paraId="26AEFE80" w14:textId="77777777" w:rsidTr="00872991">
        <w:trPr>
          <w:trHeight w:val="279"/>
        </w:trPr>
        <w:tc>
          <w:tcPr>
            <w:tcW w:w="5630" w:type="dxa"/>
          </w:tcPr>
          <w:p w14:paraId="2A4E67AC" w14:textId="77777777" w:rsidR="00F87291" w:rsidRPr="00F87291" w:rsidRDefault="00F87291" w:rsidP="00F87291">
            <w:pPr>
              <w:spacing w:after="0"/>
            </w:pPr>
            <w:r w:rsidRPr="00F87291">
              <w:t>Special purpose contact adhesive</w:t>
            </w:r>
          </w:p>
        </w:tc>
        <w:tc>
          <w:tcPr>
            <w:tcW w:w="4230" w:type="dxa"/>
          </w:tcPr>
          <w:p w14:paraId="1CEC0CAD" w14:textId="77777777" w:rsidR="00F87291" w:rsidRPr="00F87291" w:rsidRDefault="00F87291" w:rsidP="00F87291">
            <w:pPr>
              <w:spacing w:after="0"/>
            </w:pPr>
            <w:r w:rsidRPr="00F87291">
              <w:t>250</w:t>
            </w:r>
          </w:p>
        </w:tc>
      </w:tr>
      <w:tr w:rsidR="00F87291" w:rsidRPr="00F87291" w14:paraId="08C7171B" w14:textId="77777777" w:rsidTr="00872991">
        <w:trPr>
          <w:trHeight w:val="280"/>
        </w:trPr>
        <w:tc>
          <w:tcPr>
            <w:tcW w:w="5630" w:type="dxa"/>
          </w:tcPr>
          <w:p w14:paraId="22662A13" w14:textId="77777777" w:rsidR="00F87291" w:rsidRPr="00F87291" w:rsidRDefault="00F87291" w:rsidP="00F87291">
            <w:pPr>
              <w:spacing w:after="0"/>
            </w:pPr>
            <w:r w:rsidRPr="00F87291">
              <w:t>Structural wood member adhesive</w:t>
            </w:r>
          </w:p>
        </w:tc>
        <w:tc>
          <w:tcPr>
            <w:tcW w:w="4230" w:type="dxa"/>
          </w:tcPr>
          <w:p w14:paraId="4468EFDF" w14:textId="77777777" w:rsidR="00F87291" w:rsidRPr="00F87291" w:rsidRDefault="00F87291" w:rsidP="00F87291">
            <w:pPr>
              <w:spacing w:after="0"/>
            </w:pPr>
            <w:r w:rsidRPr="00F87291">
              <w:t>140</w:t>
            </w:r>
          </w:p>
        </w:tc>
      </w:tr>
      <w:tr w:rsidR="00F87291" w:rsidRPr="00F87291" w14:paraId="4C65E0D4" w14:textId="77777777" w:rsidTr="00872991">
        <w:trPr>
          <w:trHeight w:val="280"/>
        </w:trPr>
        <w:tc>
          <w:tcPr>
            <w:tcW w:w="5630" w:type="dxa"/>
          </w:tcPr>
          <w:p w14:paraId="58CE1929" w14:textId="77777777" w:rsidR="00F87291" w:rsidRPr="007129F8" w:rsidRDefault="00F87291" w:rsidP="00F87291">
            <w:pPr>
              <w:spacing w:after="0"/>
            </w:pPr>
            <w:r w:rsidRPr="007129F8">
              <w:t>Top and trim adhesive</w:t>
            </w:r>
          </w:p>
        </w:tc>
        <w:tc>
          <w:tcPr>
            <w:tcW w:w="4230" w:type="dxa"/>
          </w:tcPr>
          <w:p w14:paraId="75A81621" w14:textId="77777777" w:rsidR="00F87291" w:rsidRPr="00F87291" w:rsidRDefault="00F87291" w:rsidP="00F87291">
            <w:pPr>
              <w:spacing w:after="0"/>
            </w:pPr>
            <w:r w:rsidRPr="00F87291">
              <w:t>250</w:t>
            </w:r>
          </w:p>
        </w:tc>
      </w:tr>
      <w:tr w:rsidR="00F87291" w:rsidRPr="00F87291" w14:paraId="74A4CEEB" w14:textId="77777777" w:rsidTr="00872991">
        <w:trPr>
          <w:trHeight w:val="279"/>
        </w:trPr>
        <w:tc>
          <w:tcPr>
            <w:tcW w:w="5630" w:type="dxa"/>
            <w:shd w:val="clear" w:color="auto" w:fill="E6E6E6"/>
          </w:tcPr>
          <w:p w14:paraId="7B6F1422" w14:textId="77777777" w:rsidR="00F87291" w:rsidRPr="007129F8" w:rsidRDefault="00F87291" w:rsidP="00F87291">
            <w:pPr>
              <w:spacing w:after="0"/>
              <w:rPr>
                <w:b/>
              </w:rPr>
            </w:pPr>
            <w:r w:rsidRPr="007129F8">
              <w:rPr>
                <w:b/>
              </w:rPr>
              <w:t>SUBSTRATE SPECIFIC APPLICATIONS</w:t>
            </w:r>
          </w:p>
        </w:tc>
        <w:tc>
          <w:tcPr>
            <w:tcW w:w="4230" w:type="dxa"/>
            <w:shd w:val="clear" w:color="auto" w:fill="E6E6E6"/>
          </w:tcPr>
          <w:p w14:paraId="6F644480" w14:textId="77777777" w:rsidR="00F87291" w:rsidRPr="00F87291" w:rsidRDefault="00F87291" w:rsidP="00F87291">
            <w:pPr>
              <w:spacing w:after="0"/>
            </w:pPr>
          </w:p>
        </w:tc>
      </w:tr>
      <w:tr w:rsidR="00F87291" w:rsidRPr="00F87291" w14:paraId="4074DD6C" w14:textId="77777777" w:rsidTr="00872991">
        <w:trPr>
          <w:trHeight w:val="280"/>
        </w:trPr>
        <w:tc>
          <w:tcPr>
            <w:tcW w:w="5630" w:type="dxa"/>
          </w:tcPr>
          <w:p w14:paraId="71A30747" w14:textId="77777777" w:rsidR="00F87291" w:rsidRPr="007129F8" w:rsidRDefault="00F87291" w:rsidP="00F87291">
            <w:pPr>
              <w:spacing w:after="0"/>
            </w:pPr>
            <w:r w:rsidRPr="007129F8">
              <w:t xml:space="preserve">Metal </w:t>
            </w:r>
            <w:r w:rsidRPr="007129F8">
              <w:rPr>
                <w:strike/>
              </w:rPr>
              <w:t>to metal</w:t>
            </w:r>
          </w:p>
        </w:tc>
        <w:tc>
          <w:tcPr>
            <w:tcW w:w="4230" w:type="dxa"/>
          </w:tcPr>
          <w:p w14:paraId="165B1D04" w14:textId="77777777" w:rsidR="00F87291" w:rsidRPr="00F87291" w:rsidRDefault="00F87291" w:rsidP="00F87291">
            <w:pPr>
              <w:spacing w:after="0"/>
            </w:pPr>
            <w:r w:rsidRPr="00F87291">
              <w:t>30</w:t>
            </w:r>
          </w:p>
        </w:tc>
      </w:tr>
      <w:tr w:rsidR="00F87291" w:rsidRPr="00F87291" w14:paraId="2490AD87" w14:textId="77777777" w:rsidTr="00872991">
        <w:trPr>
          <w:trHeight w:val="280"/>
        </w:trPr>
        <w:tc>
          <w:tcPr>
            <w:tcW w:w="5630" w:type="dxa"/>
          </w:tcPr>
          <w:p w14:paraId="5E5F5033" w14:textId="77777777" w:rsidR="00F87291" w:rsidRPr="007129F8" w:rsidRDefault="00F87291" w:rsidP="00F87291">
            <w:pPr>
              <w:spacing w:after="0"/>
            </w:pPr>
            <w:r w:rsidRPr="007129F8">
              <w:t>Plastic foams</w:t>
            </w:r>
          </w:p>
        </w:tc>
        <w:tc>
          <w:tcPr>
            <w:tcW w:w="4230" w:type="dxa"/>
          </w:tcPr>
          <w:p w14:paraId="099497D0" w14:textId="77777777" w:rsidR="00F87291" w:rsidRPr="00F87291" w:rsidRDefault="00F87291" w:rsidP="00F87291">
            <w:pPr>
              <w:spacing w:after="0"/>
            </w:pPr>
            <w:r w:rsidRPr="00F87291">
              <w:t>50</w:t>
            </w:r>
          </w:p>
        </w:tc>
      </w:tr>
      <w:tr w:rsidR="00F87291" w:rsidRPr="00F87291" w14:paraId="45CE5BEF" w14:textId="77777777" w:rsidTr="00872991">
        <w:trPr>
          <w:trHeight w:val="279"/>
        </w:trPr>
        <w:tc>
          <w:tcPr>
            <w:tcW w:w="5630" w:type="dxa"/>
          </w:tcPr>
          <w:p w14:paraId="5D5DD8E7" w14:textId="77777777" w:rsidR="00F87291" w:rsidRPr="007129F8" w:rsidRDefault="00F87291" w:rsidP="00F87291">
            <w:pPr>
              <w:spacing w:after="0"/>
            </w:pPr>
            <w:r w:rsidRPr="007129F8">
              <w:t>Porous material (except wood)</w:t>
            </w:r>
          </w:p>
        </w:tc>
        <w:tc>
          <w:tcPr>
            <w:tcW w:w="4230" w:type="dxa"/>
          </w:tcPr>
          <w:p w14:paraId="7456ECFB" w14:textId="77777777" w:rsidR="00F87291" w:rsidRPr="00F87291" w:rsidRDefault="00F87291" w:rsidP="00F87291">
            <w:pPr>
              <w:spacing w:after="0"/>
            </w:pPr>
            <w:r w:rsidRPr="00F87291">
              <w:t>50</w:t>
            </w:r>
          </w:p>
        </w:tc>
      </w:tr>
      <w:tr w:rsidR="00F87291" w:rsidRPr="00F87291" w14:paraId="180C6352" w14:textId="77777777" w:rsidTr="00872991">
        <w:trPr>
          <w:trHeight w:val="280"/>
        </w:trPr>
        <w:tc>
          <w:tcPr>
            <w:tcW w:w="5630" w:type="dxa"/>
          </w:tcPr>
          <w:p w14:paraId="18A9B851" w14:textId="77777777" w:rsidR="00F87291" w:rsidRPr="007129F8" w:rsidRDefault="00F87291" w:rsidP="00F87291">
            <w:pPr>
              <w:spacing w:after="0"/>
            </w:pPr>
            <w:r w:rsidRPr="007129F8">
              <w:t>Wood</w:t>
            </w:r>
          </w:p>
        </w:tc>
        <w:tc>
          <w:tcPr>
            <w:tcW w:w="4230" w:type="dxa"/>
          </w:tcPr>
          <w:p w14:paraId="4210C2C2" w14:textId="77777777" w:rsidR="00F87291" w:rsidRPr="00F87291" w:rsidRDefault="00F87291" w:rsidP="00F87291">
            <w:pPr>
              <w:spacing w:after="0"/>
            </w:pPr>
            <w:r w:rsidRPr="00F87291">
              <w:t>30</w:t>
            </w:r>
          </w:p>
        </w:tc>
      </w:tr>
      <w:tr w:rsidR="00F87291" w:rsidRPr="00F87291" w14:paraId="1B30FB13" w14:textId="77777777" w:rsidTr="00872991">
        <w:trPr>
          <w:trHeight w:val="280"/>
        </w:trPr>
        <w:tc>
          <w:tcPr>
            <w:tcW w:w="5630" w:type="dxa"/>
          </w:tcPr>
          <w:p w14:paraId="2E4B0846" w14:textId="77777777" w:rsidR="00F87291" w:rsidRPr="007129F8" w:rsidRDefault="00F87291" w:rsidP="00F87291">
            <w:pPr>
              <w:spacing w:after="0"/>
            </w:pPr>
            <w:r w:rsidRPr="007129F8">
              <w:t>Fiberglass</w:t>
            </w:r>
          </w:p>
        </w:tc>
        <w:tc>
          <w:tcPr>
            <w:tcW w:w="4230" w:type="dxa"/>
          </w:tcPr>
          <w:p w14:paraId="0F8923D9" w14:textId="77777777" w:rsidR="00F87291" w:rsidRPr="00F87291" w:rsidRDefault="00F87291" w:rsidP="00F87291">
            <w:pPr>
              <w:spacing w:after="0"/>
            </w:pPr>
            <w:r w:rsidRPr="00F87291">
              <w:t>80</w:t>
            </w:r>
          </w:p>
        </w:tc>
      </w:tr>
      <w:tr w:rsidR="00F87291" w:rsidRPr="00F87291" w14:paraId="1101CFFB" w14:textId="77777777" w:rsidTr="00166A89">
        <w:trPr>
          <w:trHeight w:val="2024"/>
        </w:trPr>
        <w:tc>
          <w:tcPr>
            <w:tcW w:w="9860" w:type="dxa"/>
            <w:gridSpan w:val="2"/>
            <w:shd w:val="clear" w:color="auto" w:fill="E6E6E6"/>
          </w:tcPr>
          <w:p w14:paraId="411CC711" w14:textId="118FE8D4" w:rsidR="00F87291" w:rsidRPr="007129F8" w:rsidRDefault="00F86817" w:rsidP="00F86817">
            <w:pPr>
              <w:spacing w:after="0"/>
              <w:ind w:left="283"/>
            </w:pPr>
            <w:r w:rsidRPr="007129F8">
              <w:t xml:space="preserve">1. If </w:t>
            </w:r>
            <w:r w:rsidR="00F87291" w:rsidRPr="007129F8">
              <w:t>an adhesive is used to bond dissimilar substrates together the adhesive with the highest VOC content shall be allowed.</w:t>
            </w:r>
          </w:p>
          <w:p w14:paraId="29781138" w14:textId="67F4853A" w:rsidR="009A5C50" w:rsidRPr="007129F8" w:rsidRDefault="00F86817" w:rsidP="009A5C50">
            <w:pPr>
              <w:spacing w:after="0"/>
              <w:ind w:left="283"/>
              <w:rPr>
                <w:u w:val="single"/>
              </w:rPr>
            </w:pPr>
            <w:r w:rsidRPr="007129F8">
              <w:rPr>
                <w:u w:val="single"/>
              </w:rPr>
              <w:t xml:space="preserve">2. </w:t>
            </w:r>
            <w:r w:rsidR="009A5C50" w:rsidRPr="007129F8">
              <w:rPr>
                <w:u w:val="single"/>
              </w:rPr>
              <w:t xml:space="preserve">Values established in this table are based on SCAQMD Rule 1168 (Amended November 4, 2022). Any subsequent amendments </w:t>
            </w:r>
            <w:r w:rsidR="005F42EA" w:rsidRPr="007129F8">
              <w:rPr>
                <w:u w:val="single"/>
              </w:rPr>
              <w:t xml:space="preserve">to the referenced document </w:t>
            </w:r>
            <w:r w:rsidR="009A5C50" w:rsidRPr="007129F8">
              <w:rPr>
                <w:u w:val="single"/>
              </w:rPr>
              <w:t xml:space="preserve">do not apply to this table. </w:t>
            </w:r>
          </w:p>
          <w:p w14:paraId="080DB5BD" w14:textId="3DE0707F" w:rsidR="00F87291" w:rsidRPr="007129F8" w:rsidRDefault="003C6F80" w:rsidP="003C6F80">
            <w:pPr>
              <w:spacing w:after="0"/>
              <w:ind w:left="283"/>
            </w:pPr>
            <w:r w:rsidRPr="007129F8">
              <w:br/>
            </w:r>
            <w:r w:rsidRPr="007129F8">
              <w:rPr>
                <w:strike/>
              </w:rPr>
              <w:t>http://www.arb.ca.gov/DRDB/SC/CURHTML/R1168.PDF.</w:t>
            </w:r>
          </w:p>
        </w:tc>
      </w:tr>
    </w:tbl>
    <w:p w14:paraId="0D948C21" w14:textId="77777777" w:rsidR="00F87291" w:rsidRPr="00F87291" w:rsidRDefault="00F87291" w:rsidP="00F87291">
      <w:pPr>
        <w:spacing w:after="0"/>
      </w:pPr>
    </w:p>
    <w:p w14:paraId="6D6434A3" w14:textId="77777777" w:rsidR="006457E5" w:rsidRPr="00F87291" w:rsidRDefault="006457E5" w:rsidP="00C871F1">
      <w:pPr>
        <w:spacing w:after="0"/>
        <w:rPr>
          <w:b/>
        </w:rPr>
      </w:pPr>
    </w:p>
    <w:tbl>
      <w:tblPr>
        <w:tblW w:w="100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4230"/>
      </w:tblGrid>
      <w:tr w:rsidR="00F87291" w:rsidRPr="00F87291" w14:paraId="062BDB5F" w14:textId="77777777" w:rsidTr="00C871F1">
        <w:trPr>
          <w:trHeight w:val="230"/>
        </w:trPr>
        <w:tc>
          <w:tcPr>
            <w:tcW w:w="10080" w:type="dxa"/>
            <w:gridSpan w:val="2"/>
          </w:tcPr>
          <w:p w14:paraId="05EA3CD1" w14:textId="017CF7CC" w:rsidR="00F87291" w:rsidRPr="007129F8" w:rsidRDefault="00F87291" w:rsidP="00C871F1">
            <w:pPr>
              <w:spacing w:after="0"/>
              <w:ind w:right="662"/>
              <w:rPr>
                <w:b/>
              </w:rPr>
            </w:pPr>
            <w:r w:rsidRPr="007129F8">
              <w:rPr>
                <w:b/>
              </w:rPr>
              <w:lastRenderedPageBreak/>
              <w:t>TABLE 5.504.4.2—SEALANT VOC LIMIT</w:t>
            </w:r>
            <w:r w:rsidR="00A23346" w:rsidRPr="007129F8">
              <w:rPr>
                <w:b/>
                <w:u w:val="single"/>
                <w:vertAlign w:val="superscript"/>
              </w:rPr>
              <w:t>1</w:t>
            </w:r>
            <w:r w:rsidRPr="007129F8">
              <w:rPr>
                <w:b/>
              </w:rPr>
              <w:t>—Less Water and Less Exempt Compounds in Grams per Liter</w:t>
            </w:r>
          </w:p>
        </w:tc>
      </w:tr>
      <w:tr w:rsidR="00F87291" w:rsidRPr="00F87291" w14:paraId="532B7594" w14:textId="77777777" w:rsidTr="00C871F1">
        <w:trPr>
          <w:trHeight w:val="230"/>
        </w:trPr>
        <w:tc>
          <w:tcPr>
            <w:tcW w:w="5850" w:type="dxa"/>
            <w:shd w:val="clear" w:color="auto" w:fill="E6E6E6"/>
          </w:tcPr>
          <w:p w14:paraId="5B8B7CE3" w14:textId="77777777" w:rsidR="00F87291" w:rsidRPr="007129F8" w:rsidRDefault="00F87291" w:rsidP="00F87291">
            <w:pPr>
              <w:spacing w:after="0"/>
              <w:rPr>
                <w:b/>
              </w:rPr>
            </w:pPr>
            <w:r w:rsidRPr="007129F8">
              <w:rPr>
                <w:b/>
              </w:rPr>
              <w:t>SEALANTS</w:t>
            </w:r>
          </w:p>
        </w:tc>
        <w:tc>
          <w:tcPr>
            <w:tcW w:w="4230" w:type="dxa"/>
            <w:shd w:val="clear" w:color="auto" w:fill="E6E6E6"/>
          </w:tcPr>
          <w:p w14:paraId="11430535" w14:textId="77777777" w:rsidR="00F87291" w:rsidRPr="007129F8" w:rsidRDefault="00F87291" w:rsidP="00F87291">
            <w:pPr>
              <w:spacing w:after="0"/>
              <w:rPr>
                <w:b/>
              </w:rPr>
            </w:pPr>
            <w:r w:rsidRPr="007129F8">
              <w:rPr>
                <w:b/>
              </w:rPr>
              <w:t>CURRENT VOC LIMIT</w:t>
            </w:r>
          </w:p>
        </w:tc>
      </w:tr>
      <w:tr w:rsidR="00F87291" w:rsidRPr="00F87291" w14:paraId="3088FFD9" w14:textId="77777777" w:rsidTr="00C871F1">
        <w:trPr>
          <w:trHeight w:val="260"/>
        </w:trPr>
        <w:tc>
          <w:tcPr>
            <w:tcW w:w="5850" w:type="dxa"/>
          </w:tcPr>
          <w:p w14:paraId="454A98DD" w14:textId="77777777" w:rsidR="00F87291" w:rsidRPr="007129F8" w:rsidRDefault="00F87291" w:rsidP="00F87291">
            <w:pPr>
              <w:spacing w:after="0"/>
            </w:pPr>
            <w:r w:rsidRPr="007129F8">
              <w:t>Architectural</w:t>
            </w:r>
          </w:p>
        </w:tc>
        <w:tc>
          <w:tcPr>
            <w:tcW w:w="4230" w:type="dxa"/>
          </w:tcPr>
          <w:p w14:paraId="59D737EA" w14:textId="77777777" w:rsidR="00F87291" w:rsidRPr="007129F8" w:rsidRDefault="00F87291" w:rsidP="00F87291">
            <w:pPr>
              <w:spacing w:after="0"/>
            </w:pPr>
            <w:r w:rsidRPr="007129F8">
              <w:t>250</w:t>
            </w:r>
          </w:p>
        </w:tc>
      </w:tr>
      <w:tr w:rsidR="00F87291" w:rsidRPr="00F87291" w14:paraId="52B6F733" w14:textId="77777777" w:rsidTr="00C871F1">
        <w:trPr>
          <w:trHeight w:val="260"/>
        </w:trPr>
        <w:tc>
          <w:tcPr>
            <w:tcW w:w="5850" w:type="dxa"/>
          </w:tcPr>
          <w:p w14:paraId="12CBFAA2" w14:textId="77777777" w:rsidR="00F87291" w:rsidRPr="007129F8" w:rsidRDefault="00F87291" w:rsidP="00F87291">
            <w:pPr>
              <w:spacing w:after="0"/>
            </w:pPr>
            <w:r w:rsidRPr="007129F8">
              <w:t>Marine deck</w:t>
            </w:r>
          </w:p>
        </w:tc>
        <w:tc>
          <w:tcPr>
            <w:tcW w:w="4230" w:type="dxa"/>
          </w:tcPr>
          <w:p w14:paraId="365AC150" w14:textId="77777777" w:rsidR="00F87291" w:rsidRPr="007129F8" w:rsidRDefault="00F87291" w:rsidP="00F87291">
            <w:pPr>
              <w:spacing w:after="0"/>
            </w:pPr>
            <w:r w:rsidRPr="007129F8">
              <w:t>760</w:t>
            </w:r>
          </w:p>
        </w:tc>
      </w:tr>
      <w:tr w:rsidR="00F87291" w:rsidRPr="00F87291" w14:paraId="4ECF4008" w14:textId="77777777" w:rsidTr="00C871F1">
        <w:trPr>
          <w:trHeight w:val="260"/>
        </w:trPr>
        <w:tc>
          <w:tcPr>
            <w:tcW w:w="5850" w:type="dxa"/>
          </w:tcPr>
          <w:p w14:paraId="503630E6" w14:textId="77777777" w:rsidR="00F87291" w:rsidRPr="007129F8" w:rsidRDefault="00F87291" w:rsidP="00F87291">
            <w:pPr>
              <w:spacing w:after="0"/>
            </w:pPr>
            <w:r w:rsidRPr="007129F8">
              <w:t>Nonmembrane roof</w:t>
            </w:r>
          </w:p>
        </w:tc>
        <w:tc>
          <w:tcPr>
            <w:tcW w:w="4230" w:type="dxa"/>
          </w:tcPr>
          <w:p w14:paraId="49FECB6F" w14:textId="77777777" w:rsidR="00F87291" w:rsidRPr="007129F8" w:rsidRDefault="00F87291" w:rsidP="00F87291">
            <w:pPr>
              <w:spacing w:after="0"/>
            </w:pPr>
            <w:r w:rsidRPr="007129F8">
              <w:t>300</w:t>
            </w:r>
          </w:p>
        </w:tc>
      </w:tr>
      <w:tr w:rsidR="00F87291" w:rsidRPr="00F87291" w14:paraId="587090C0" w14:textId="77777777" w:rsidTr="00C871F1">
        <w:trPr>
          <w:trHeight w:val="260"/>
        </w:trPr>
        <w:tc>
          <w:tcPr>
            <w:tcW w:w="5850" w:type="dxa"/>
          </w:tcPr>
          <w:p w14:paraId="7FD86385" w14:textId="77777777" w:rsidR="00F87291" w:rsidRPr="007129F8" w:rsidRDefault="00F87291" w:rsidP="00F87291">
            <w:pPr>
              <w:spacing w:after="0"/>
            </w:pPr>
            <w:r w:rsidRPr="007129F8">
              <w:t>Roadway</w:t>
            </w:r>
          </w:p>
        </w:tc>
        <w:tc>
          <w:tcPr>
            <w:tcW w:w="4230" w:type="dxa"/>
          </w:tcPr>
          <w:p w14:paraId="2B6EE5BF" w14:textId="77777777" w:rsidR="00F87291" w:rsidRPr="007129F8" w:rsidRDefault="00F87291" w:rsidP="00F87291">
            <w:pPr>
              <w:spacing w:after="0"/>
            </w:pPr>
            <w:r w:rsidRPr="007129F8">
              <w:t>250</w:t>
            </w:r>
          </w:p>
        </w:tc>
      </w:tr>
      <w:tr w:rsidR="00F87291" w:rsidRPr="00F87291" w14:paraId="39D159DE" w14:textId="77777777" w:rsidTr="00C871F1">
        <w:trPr>
          <w:trHeight w:val="260"/>
        </w:trPr>
        <w:tc>
          <w:tcPr>
            <w:tcW w:w="5850" w:type="dxa"/>
          </w:tcPr>
          <w:p w14:paraId="716DF0B6" w14:textId="77777777" w:rsidR="00F87291" w:rsidRPr="007129F8" w:rsidRDefault="00F87291" w:rsidP="00F87291">
            <w:pPr>
              <w:spacing w:after="0"/>
            </w:pPr>
            <w:r w:rsidRPr="007129F8">
              <w:t>Single-ply roof membrane</w:t>
            </w:r>
          </w:p>
        </w:tc>
        <w:tc>
          <w:tcPr>
            <w:tcW w:w="4230" w:type="dxa"/>
          </w:tcPr>
          <w:p w14:paraId="21B86397" w14:textId="77777777" w:rsidR="00F87291" w:rsidRPr="007129F8" w:rsidRDefault="00F87291" w:rsidP="00F87291">
            <w:pPr>
              <w:spacing w:after="0"/>
            </w:pPr>
            <w:r w:rsidRPr="007129F8">
              <w:t>450</w:t>
            </w:r>
          </w:p>
        </w:tc>
      </w:tr>
      <w:tr w:rsidR="00F87291" w:rsidRPr="00F87291" w14:paraId="0D01E39A" w14:textId="77777777" w:rsidTr="00C871F1">
        <w:trPr>
          <w:trHeight w:val="260"/>
        </w:trPr>
        <w:tc>
          <w:tcPr>
            <w:tcW w:w="5850" w:type="dxa"/>
          </w:tcPr>
          <w:p w14:paraId="2F717476" w14:textId="77777777" w:rsidR="00F87291" w:rsidRPr="007129F8" w:rsidRDefault="00F87291" w:rsidP="00F87291">
            <w:pPr>
              <w:spacing w:after="0"/>
            </w:pPr>
            <w:r w:rsidRPr="007129F8">
              <w:t>Other</w:t>
            </w:r>
          </w:p>
        </w:tc>
        <w:tc>
          <w:tcPr>
            <w:tcW w:w="4230" w:type="dxa"/>
          </w:tcPr>
          <w:p w14:paraId="2E8DB267" w14:textId="77777777" w:rsidR="00F87291" w:rsidRPr="007129F8" w:rsidRDefault="00F87291" w:rsidP="00F87291">
            <w:pPr>
              <w:spacing w:after="0"/>
            </w:pPr>
            <w:r w:rsidRPr="007129F8">
              <w:t>420</w:t>
            </w:r>
          </w:p>
        </w:tc>
      </w:tr>
      <w:tr w:rsidR="00F87291" w:rsidRPr="00F87291" w14:paraId="035B1184" w14:textId="77777777" w:rsidTr="00C871F1">
        <w:trPr>
          <w:trHeight w:val="260"/>
        </w:trPr>
        <w:tc>
          <w:tcPr>
            <w:tcW w:w="5850" w:type="dxa"/>
            <w:shd w:val="clear" w:color="auto" w:fill="E6E6E6"/>
          </w:tcPr>
          <w:p w14:paraId="1C8537AE" w14:textId="77777777" w:rsidR="00F87291" w:rsidRPr="007129F8" w:rsidRDefault="00F87291" w:rsidP="00F87291">
            <w:pPr>
              <w:spacing w:after="0"/>
              <w:rPr>
                <w:b/>
              </w:rPr>
            </w:pPr>
            <w:r w:rsidRPr="007129F8">
              <w:rPr>
                <w:b/>
              </w:rPr>
              <w:t>SEALANT PRIMERS</w:t>
            </w:r>
          </w:p>
        </w:tc>
        <w:tc>
          <w:tcPr>
            <w:tcW w:w="4230" w:type="dxa"/>
            <w:shd w:val="clear" w:color="auto" w:fill="E6E6E6"/>
          </w:tcPr>
          <w:p w14:paraId="3DB5D28C" w14:textId="77777777" w:rsidR="00F87291" w:rsidRPr="007129F8" w:rsidRDefault="00F87291" w:rsidP="00F87291">
            <w:pPr>
              <w:spacing w:after="0"/>
            </w:pPr>
          </w:p>
        </w:tc>
      </w:tr>
      <w:tr w:rsidR="00F87291" w:rsidRPr="00F87291" w14:paraId="705E52E4" w14:textId="77777777" w:rsidTr="00C871F1">
        <w:trPr>
          <w:trHeight w:val="640"/>
        </w:trPr>
        <w:tc>
          <w:tcPr>
            <w:tcW w:w="5850" w:type="dxa"/>
          </w:tcPr>
          <w:p w14:paraId="7BA45211" w14:textId="0C994577" w:rsidR="009E3F6E" w:rsidRPr="007129F8" w:rsidRDefault="00F87291" w:rsidP="00F87291">
            <w:pPr>
              <w:spacing w:after="0"/>
            </w:pPr>
            <w:r w:rsidRPr="007129F8">
              <w:t>Architectural</w:t>
            </w:r>
          </w:p>
          <w:p w14:paraId="733DFE96" w14:textId="69ED431F" w:rsidR="009E3F6E" w:rsidRPr="007129F8" w:rsidRDefault="009E3F6E" w:rsidP="009E3F6E">
            <w:pPr>
              <w:spacing w:after="0"/>
              <w:ind w:left="720"/>
            </w:pPr>
            <w:r w:rsidRPr="007129F8">
              <w:t>N</w:t>
            </w:r>
            <w:r w:rsidR="00F87291" w:rsidRPr="007129F8">
              <w:t>onporous</w:t>
            </w:r>
          </w:p>
          <w:p w14:paraId="57BBA176" w14:textId="7876739B" w:rsidR="00F87291" w:rsidRPr="007129F8" w:rsidRDefault="00F87291" w:rsidP="009E3F6E">
            <w:pPr>
              <w:spacing w:after="0"/>
              <w:ind w:left="720"/>
            </w:pPr>
            <w:r w:rsidRPr="007129F8">
              <w:t>Porous</w:t>
            </w:r>
          </w:p>
        </w:tc>
        <w:tc>
          <w:tcPr>
            <w:tcW w:w="4230" w:type="dxa"/>
          </w:tcPr>
          <w:p w14:paraId="5CA76DE0" w14:textId="77777777" w:rsidR="009E3F6E" w:rsidRPr="007129F8" w:rsidRDefault="009E3F6E" w:rsidP="00F87291">
            <w:pPr>
              <w:spacing w:after="0"/>
            </w:pPr>
          </w:p>
          <w:p w14:paraId="542E01A9" w14:textId="4E34DA4C" w:rsidR="00F87291" w:rsidRPr="007129F8" w:rsidRDefault="00F87291" w:rsidP="00F87291">
            <w:pPr>
              <w:spacing w:after="0"/>
            </w:pPr>
            <w:r w:rsidRPr="007129F8">
              <w:t>250</w:t>
            </w:r>
          </w:p>
          <w:p w14:paraId="0402896A" w14:textId="77777777" w:rsidR="00F87291" w:rsidRPr="007129F8" w:rsidRDefault="00F87291" w:rsidP="00F87291">
            <w:pPr>
              <w:spacing w:after="0"/>
            </w:pPr>
            <w:r w:rsidRPr="007129F8">
              <w:t>775</w:t>
            </w:r>
          </w:p>
        </w:tc>
      </w:tr>
      <w:tr w:rsidR="00F87291" w:rsidRPr="00F87291" w14:paraId="28A1CC71" w14:textId="77777777" w:rsidTr="00C871F1">
        <w:trPr>
          <w:trHeight w:val="260"/>
        </w:trPr>
        <w:tc>
          <w:tcPr>
            <w:tcW w:w="5850" w:type="dxa"/>
          </w:tcPr>
          <w:p w14:paraId="6D9ED52F" w14:textId="77777777" w:rsidR="00F87291" w:rsidRPr="007129F8" w:rsidRDefault="00F87291" w:rsidP="00F87291">
            <w:pPr>
              <w:spacing w:after="0"/>
            </w:pPr>
            <w:r w:rsidRPr="007129F8">
              <w:t>Modified bituminous</w:t>
            </w:r>
          </w:p>
        </w:tc>
        <w:tc>
          <w:tcPr>
            <w:tcW w:w="4230" w:type="dxa"/>
          </w:tcPr>
          <w:p w14:paraId="01655CB2" w14:textId="77777777" w:rsidR="00F87291" w:rsidRPr="007129F8" w:rsidRDefault="00F87291" w:rsidP="00F87291">
            <w:pPr>
              <w:spacing w:after="0"/>
            </w:pPr>
            <w:r w:rsidRPr="007129F8">
              <w:t>500</w:t>
            </w:r>
          </w:p>
        </w:tc>
      </w:tr>
      <w:tr w:rsidR="00F87291" w:rsidRPr="00F87291" w14:paraId="0968D54E" w14:textId="77777777" w:rsidTr="00C871F1">
        <w:trPr>
          <w:trHeight w:val="260"/>
        </w:trPr>
        <w:tc>
          <w:tcPr>
            <w:tcW w:w="5850" w:type="dxa"/>
          </w:tcPr>
          <w:p w14:paraId="622CD23B" w14:textId="77777777" w:rsidR="00F87291" w:rsidRPr="007129F8" w:rsidRDefault="00F87291" w:rsidP="00F87291">
            <w:pPr>
              <w:spacing w:after="0"/>
            </w:pPr>
            <w:r w:rsidRPr="007129F8">
              <w:t>Marine deck</w:t>
            </w:r>
          </w:p>
        </w:tc>
        <w:tc>
          <w:tcPr>
            <w:tcW w:w="4230" w:type="dxa"/>
          </w:tcPr>
          <w:p w14:paraId="6C8A1C34" w14:textId="77777777" w:rsidR="00F87291" w:rsidRPr="007129F8" w:rsidRDefault="00F87291" w:rsidP="00F87291">
            <w:pPr>
              <w:spacing w:after="0"/>
            </w:pPr>
            <w:r w:rsidRPr="007129F8">
              <w:t>760</w:t>
            </w:r>
          </w:p>
        </w:tc>
      </w:tr>
      <w:tr w:rsidR="00F87291" w:rsidRPr="00F87291" w14:paraId="7F9B839E" w14:textId="77777777" w:rsidTr="00C871F1">
        <w:trPr>
          <w:trHeight w:val="260"/>
        </w:trPr>
        <w:tc>
          <w:tcPr>
            <w:tcW w:w="5850" w:type="dxa"/>
          </w:tcPr>
          <w:p w14:paraId="15CBBFB8" w14:textId="77777777" w:rsidR="00F87291" w:rsidRPr="007129F8" w:rsidRDefault="00F87291" w:rsidP="00F87291">
            <w:pPr>
              <w:spacing w:after="0"/>
            </w:pPr>
            <w:r w:rsidRPr="007129F8">
              <w:t>Other</w:t>
            </w:r>
          </w:p>
        </w:tc>
        <w:tc>
          <w:tcPr>
            <w:tcW w:w="4230" w:type="dxa"/>
          </w:tcPr>
          <w:p w14:paraId="4486BA07" w14:textId="77777777" w:rsidR="00F87291" w:rsidRPr="007129F8" w:rsidRDefault="00F87291" w:rsidP="00F87291">
            <w:pPr>
              <w:spacing w:after="0"/>
            </w:pPr>
            <w:r w:rsidRPr="007129F8">
              <w:t>750</w:t>
            </w:r>
          </w:p>
        </w:tc>
      </w:tr>
      <w:tr w:rsidR="00F87291" w:rsidRPr="00F87291" w14:paraId="2726776C" w14:textId="77777777" w:rsidTr="00C871F1">
        <w:trPr>
          <w:trHeight w:val="230"/>
        </w:trPr>
        <w:tc>
          <w:tcPr>
            <w:tcW w:w="10080" w:type="dxa"/>
            <w:gridSpan w:val="2"/>
            <w:shd w:val="clear" w:color="auto" w:fill="E6E6E6"/>
          </w:tcPr>
          <w:p w14:paraId="64983C1E" w14:textId="2703BA51" w:rsidR="009A5C50" w:rsidRPr="007129F8" w:rsidRDefault="009A5C50" w:rsidP="009A5C50">
            <w:pPr>
              <w:spacing w:after="0"/>
              <w:ind w:left="283"/>
              <w:rPr>
                <w:u w:val="single"/>
              </w:rPr>
            </w:pPr>
            <w:r w:rsidRPr="007129F8">
              <w:rPr>
                <w:u w:val="single"/>
              </w:rPr>
              <w:t xml:space="preserve">1. Values established in this table are based on SCAQMD Rule 1168 (Amended November 4, 2022). Any subsequent amendments to the referenced document do not apply to this table. </w:t>
            </w:r>
          </w:p>
          <w:p w14:paraId="3258B2B4" w14:textId="77777777" w:rsidR="005F35F2" w:rsidRPr="007129F8" w:rsidRDefault="005F35F2" w:rsidP="00F87291">
            <w:pPr>
              <w:spacing w:after="0"/>
            </w:pPr>
          </w:p>
          <w:p w14:paraId="69BCE644" w14:textId="24DFA20E" w:rsidR="00F87291" w:rsidRPr="007129F8" w:rsidRDefault="00F87291" w:rsidP="00F87291">
            <w:pPr>
              <w:spacing w:after="0"/>
              <w:rPr>
                <w:strike/>
              </w:rPr>
            </w:pPr>
            <w:r w:rsidRPr="007129F8">
              <w:rPr>
                <w:strike/>
              </w:rPr>
              <w:t>Note: For additional information regarding methods to measure the VOC content specified in these tables, see South Coast Air Quality Management District Rule 1168.</w:t>
            </w:r>
          </w:p>
          <w:p w14:paraId="0C1545E1" w14:textId="77777777" w:rsidR="003C6F80" w:rsidRPr="007129F8" w:rsidRDefault="003C6F80" w:rsidP="00F87291">
            <w:pPr>
              <w:spacing w:after="0"/>
            </w:pPr>
          </w:p>
        </w:tc>
      </w:tr>
    </w:tbl>
    <w:p w14:paraId="09C023EF" w14:textId="77777777" w:rsidR="00F87291" w:rsidRPr="00F55A10" w:rsidRDefault="00F87291" w:rsidP="00F55A10"/>
    <w:p w14:paraId="4D3993B2" w14:textId="77762C24" w:rsidR="00F87291" w:rsidRPr="00F87291" w:rsidRDefault="00F55A10" w:rsidP="006461BB">
      <w:pPr>
        <w:ind w:left="720"/>
      </w:pPr>
      <w:r w:rsidRPr="00F55A10">
        <w:rPr>
          <w:b/>
          <w:bCs/>
        </w:rPr>
        <w:t>5.504.4.3</w:t>
      </w:r>
      <w:r>
        <w:rPr>
          <w:b/>
          <w:bCs/>
        </w:rPr>
        <w:t xml:space="preserve"> </w:t>
      </w:r>
      <w:r w:rsidR="00F87291" w:rsidRPr="00F87291">
        <w:rPr>
          <w:b/>
        </w:rPr>
        <w:t xml:space="preserve">Paints and coatings. </w:t>
      </w:r>
      <w:r w:rsidR="00F87291" w:rsidRPr="00F87291">
        <w:t xml:space="preserve">Architectural paints and coatings shall comply with VOC limits in Table 1 of the ARB Architectural Coatings Suggested Control Measure, as shown in Table 5.504.4.3, unless more stringent local limits apply. The VOC content limit for coatings that do not meet the definitions for the specialty coatings categories listed in Table 5.504.4.3 shall be determined by classifying the coating as a </w:t>
      </w:r>
      <w:r w:rsidR="00F87291" w:rsidRPr="007129F8">
        <w:t>Flat</w:t>
      </w:r>
      <w:r w:rsidR="00F87291" w:rsidRPr="007129F8">
        <w:rPr>
          <w:strike/>
        </w:rPr>
        <w:t>,</w:t>
      </w:r>
      <w:r w:rsidR="00F87291" w:rsidRPr="007129F8">
        <w:t xml:space="preserve"> </w:t>
      </w:r>
      <w:r w:rsidR="00AF2850" w:rsidRPr="007129F8">
        <w:rPr>
          <w:u w:val="single"/>
        </w:rPr>
        <w:t xml:space="preserve">and </w:t>
      </w:r>
      <w:proofErr w:type="spellStart"/>
      <w:r w:rsidR="00DD07D0" w:rsidRPr="007129F8">
        <w:t>Nonflat</w:t>
      </w:r>
      <w:proofErr w:type="spellEnd"/>
      <w:r w:rsidR="00DD07D0" w:rsidRPr="007129F8">
        <w:t xml:space="preserve"> </w:t>
      </w:r>
      <w:r w:rsidR="00F87291" w:rsidRPr="007129F8">
        <w:t xml:space="preserve">or </w:t>
      </w:r>
      <w:proofErr w:type="spellStart"/>
      <w:r w:rsidR="00F87291" w:rsidRPr="007129F8">
        <w:t>Nonflat</w:t>
      </w:r>
      <w:proofErr w:type="spellEnd"/>
      <w:r w:rsidR="00F87291" w:rsidRPr="007129F8">
        <w:t>-High Gloss coating, based on its gloss, as defined in</w:t>
      </w:r>
      <w:r w:rsidR="00B045C0" w:rsidRPr="007129F8">
        <w:t xml:space="preserve"> Subsections 4.21, 4.36 and 4.37 </w:t>
      </w:r>
      <w:r w:rsidR="00F87291" w:rsidRPr="007129F8">
        <w:rPr>
          <w:u w:val="single"/>
        </w:rPr>
        <w:t xml:space="preserve"> 4.2</w:t>
      </w:r>
      <w:r w:rsidR="00B045C0" w:rsidRPr="007129F8">
        <w:rPr>
          <w:u w:val="single"/>
        </w:rPr>
        <w:t>3</w:t>
      </w:r>
      <w:r w:rsidR="00FF1855" w:rsidRPr="007129F8">
        <w:rPr>
          <w:u w:val="single"/>
        </w:rPr>
        <w:t xml:space="preserve"> and</w:t>
      </w:r>
      <w:r w:rsidR="00F87291" w:rsidRPr="007129F8">
        <w:rPr>
          <w:u w:val="single"/>
        </w:rPr>
        <w:t xml:space="preserve"> 4.3</w:t>
      </w:r>
      <w:r w:rsidR="00FF1855" w:rsidRPr="007129F8">
        <w:rPr>
          <w:u w:val="single"/>
        </w:rPr>
        <w:t>9</w:t>
      </w:r>
      <w:r w:rsidR="00F87291" w:rsidRPr="007129F8">
        <w:t xml:space="preserve"> of the 2007 </w:t>
      </w:r>
      <w:r w:rsidR="00921432" w:rsidRPr="007129F8">
        <w:rPr>
          <w:u w:val="single"/>
        </w:rPr>
        <w:t xml:space="preserve">May </w:t>
      </w:r>
      <w:r w:rsidR="004860CA" w:rsidRPr="007129F8">
        <w:rPr>
          <w:u w:val="single"/>
        </w:rPr>
        <w:t xml:space="preserve">2020 </w:t>
      </w:r>
      <w:r w:rsidR="00F87291" w:rsidRPr="007129F8">
        <w:t>California Air Resources Board Suggested Control Measure, and the corresponding Flat,</w:t>
      </w:r>
      <w:r w:rsidR="000372AD" w:rsidRPr="007129F8">
        <w:t xml:space="preserve"> </w:t>
      </w:r>
      <w:r w:rsidR="000372AD" w:rsidRPr="007129F8">
        <w:rPr>
          <w:u w:val="single"/>
        </w:rPr>
        <w:t>and</w:t>
      </w:r>
      <w:r w:rsidR="000372AD" w:rsidRPr="007129F8">
        <w:t xml:space="preserve"> </w:t>
      </w:r>
      <w:proofErr w:type="spellStart"/>
      <w:r w:rsidR="00F87291" w:rsidRPr="007129F8">
        <w:t>Nonflat</w:t>
      </w:r>
      <w:proofErr w:type="spellEnd"/>
      <w:r w:rsidR="00F87291" w:rsidRPr="007129F8">
        <w:t xml:space="preserve"> or</w:t>
      </w:r>
      <w:r w:rsidR="00F87291" w:rsidRPr="00AF2850">
        <w:rPr>
          <w:strike/>
        </w:rPr>
        <w:t xml:space="preserve"> </w:t>
      </w:r>
      <w:proofErr w:type="spellStart"/>
      <w:r w:rsidR="00F87291" w:rsidRPr="007129F8">
        <w:t>Nonflat</w:t>
      </w:r>
      <w:proofErr w:type="spellEnd"/>
      <w:r w:rsidR="00F87291" w:rsidRPr="007129F8">
        <w:t>-High Gloss</w:t>
      </w:r>
      <w:r w:rsidR="00F87291" w:rsidRPr="00F87291">
        <w:t xml:space="preserve"> VOC limit in Table 5.504.4.3 shall apply.</w:t>
      </w:r>
    </w:p>
    <w:p w14:paraId="34E400FC" w14:textId="62E4FF62" w:rsidR="00872991" w:rsidRDefault="00872991">
      <w:pPr>
        <w:widowControl/>
        <w:spacing w:after="0"/>
      </w:pPr>
      <w:r>
        <w:br w:type="page"/>
      </w:r>
    </w:p>
    <w:p w14:paraId="06263955" w14:textId="77777777" w:rsidR="00F87291" w:rsidRPr="00F87291" w:rsidRDefault="00F87291" w:rsidP="00F87291">
      <w:pPr>
        <w:spacing w:after="0"/>
      </w:pP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4770"/>
      </w:tblGrid>
      <w:tr w:rsidR="00F87291" w:rsidRPr="00F87291" w14:paraId="17021BD7" w14:textId="77777777" w:rsidTr="00F55A10">
        <w:trPr>
          <w:trHeight w:val="470"/>
        </w:trPr>
        <w:tc>
          <w:tcPr>
            <w:tcW w:w="9990" w:type="dxa"/>
            <w:gridSpan w:val="2"/>
          </w:tcPr>
          <w:p w14:paraId="2A069DE9" w14:textId="77777777" w:rsidR="00F87291" w:rsidRPr="00F87291" w:rsidRDefault="00F87291" w:rsidP="00F87291">
            <w:pPr>
              <w:spacing w:after="0"/>
              <w:rPr>
                <w:b/>
              </w:rPr>
            </w:pPr>
            <w:r w:rsidRPr="00F87291">
              <w:rPr>
                <w:b/>
              </w:rPr>
              <w:t>TABLE 5.504.4.3—VOC CONTENT LIMITS FOR ARCHITECTURAL COATINGS</w:t>
            </w:r>
            <w:r w:rsidRPr="00F87291">
              <w:rPr>
                <w:b/>
                <w:vertAlign w:val="superscript"/>
              </w:rPr>
              <w:t>2,</w:t>
            </w:r>
            <w:r w:rsidRPr="00F87291">
              <w:rPr>
                <w:b/>
              </w:rPr>
              <w:t xml:space="preserve"> </w:t>
            </w:r>
            <w:r w:rsidRPr="00F87291">
              <w:rPr>
                <w:b/>
                <w:vertAlign w:val="superscript"/>
              </w:rPr>
              <w:t>3</w:t>
            </w:r>
          </w:p>
          <w:p w14:paraId="5AE4CFBB" w14:textId="77777777" w:rsidR="00F87291" w:rsidRPr="00F87291" w:rsidRDefault="00F87291" w:rsidP="00F87291">
            <w:pPr>
              <w:spacing w:after="0"/>
              <w:rPr>
                <w:b/>
              </w:rPr>
            </w:pPr>
            <w:r w:rsidRPr="00F87291">
              <w:rPr>
                <w:b/>
              </w:rPr>
              <w:t>Grams of VOC per Liter of Coating, Less Water and Less Exempt Compounds</w:t>
            </w:r>
          </w:p>
        </w:tc>
      </w:tr>
      <w:tr w:rsidR="00F87291" w:rsidRPr="00F87291" w14:paraId="38263201" w14:textId="77777777" w:rsidTr="00F55A10">
        <w:trPr>
          <w:trHeight w:val="280"/>
        </w:trPr>
        <w:tc>
          <w:tcPr>
            <w:tcW w:w="5220" w:type="dxa"/>
            <w:shd w:val="clear" w:color="auto" w:fill="E6E6E6"/>
          </w:tcPr>
          <w:p w14:paraId="46F2D7F4" w14:textId="77777777" w:rsidR="00F87291" w:rsidRPr="00F87291" w:rsidRDefault="00F87291" w:rsidP="00F87291">
            <w:pPr>
              <w:spacing w:after="0"/>
              <w:rPr>
                <w:b/>
              </w:rPr>
            </w:pPr>
            <w:r w:rsidRPr="00F87291">
              <w:rPr>
                <w:b/>
              </w:rPr>
              <w:t>COATING CATEGORY</w:t>
            </w:r>
          </w:p>
        </w:tc>
        <w:tc>
          <w:tcPr>
            <w:tcW w:w="4770" w:type="dxa"/>
            <w:shd w:val="clear" w:color="auto" w:fill="E6E6E6"/>
          </w:tcPr>
          <w:p w14:paraId="6D53851A" w14:textId="77777777" w:rsidR="00F87291" w:rsidRPr="00F87291" w:rsidRDefault="00F87291" w:rsidP="00F87291">
            <w:pPr>
              <w:spacing w:after="0"/>
              <w:rPr>
                <w:b/>
              </w:rPr>
            </w:pPr>
            <w:r w:rsidRPr="00F87291">
              <w:rPr>
                <w:b/>
              </w:rPr>
              <w:t>CURRENT LIMIT</w:t>
            </w:r>
          </w:p>
        </w:tc>
      </w:tr>
      <w:tr w:rsidR="00F87291" w:rsidRPr="00F87291" w14:paraId="3E3AFA29" w14:textId="77777777" w:rsidTr="00F55A10">
        <w:trPr>
          <w:trHeight w:val="280"/>
        </w:trPr>
        <w:tc>
          <w:tcPr>
            <w:tcW w:w="5220" w:type="dxa"/>
          </w:tcPr>
          <w:p w14:paraId="2C591812" w14:textId="77777777" w:rsidR="00F87291" w:rsidRPr="007129F8" w:rsidRDefault="00F87291" w:rsidP="00F87291">
            <w:pPr>
              <w:spacing w:after="0"/>
            </w:pPr>
            <w:r w:rsidRPr="007129F8">
              <w:t>Flat coatings</w:t>
            </w:r>
          </w:p>
        </w:tc>
        <w:tc>
          <w:tcPr>
            <w:tcW w:w="4770" w:type="dxa"/>
          </w:tcPr>
          <w:p w14:paraId="70FD3DDB" w14:textId="77777777" w:rsidR="00F87291" w:rsidRPr="007129F8" w:rsidRDefault="00F87291" w:rsidP="00F87291">
            <w:pPr>
              <w:spacing w:after="0"/>
            </w:pPr>
            <w:r w:rsidRPr="007129F8">
              <w:t>50</w:t>
            </w:r>
          </w:p>
        </w:tc>
      </w:tr>
      <w:tr w:rsidR="00F87291" w:rsidRPr="00F87291" w14:paraId="47D961D4" w14:textId="77777777" w:rsidTr="00F55A10">
        <w:trPr>
          <w:trHeight w:val="279"/>
        </w:trPr>
        <w:tc>
          <w:tcPr>
            <w:tcW w:w="5220" w:type="dxa"/>
          </w:tcPr>
          <w:p w14:paraId="779BDD9E" w14:textId="77777777" w:rsidR="00F87291" w:rsidRPr="007129F8" w:rsidRDefault="00F87291" w:rsidP="00F87291">
            <w:pPr>
              <w:spacing w:after="0"/>
            </w:pPr>
            <w:proofErr w:type="spellStart"/>
            <w:r w:rsidRPr="007129F8">
              <w:t>Nonflat</w:t>
            </w:r>
            <w:proofErr w:type="spellEnd"/>
            <w:r w:rsidRPr="007129F8">
              <w:t xml:space="preserve"> coatings</w:t>
            </w:r>
          </w:p>
        </w:tc>
        <w:tc>
          <w:tcPr>
            <w:tcW w:w="4770" w:type="dxa"/>
          </w:tcPr>
          <w:p w14:paraId="3191F7BA" w14:textId="782382BF" w:rsidR="00F87291" w:rsidRPr="007129F8" w:rsidRDefault="00F87291" w:rsidP="00F87291">
            <w:pPr>
              <w:spacing w:after="0"/>
              <w:rPr>
                <w:u w:val="single"/>
              </w:rPr>
            </w:pPr>
            <w:r w:rsidRPr="007129F8">
              <w:rPr>
                <w:strike/>
              </w:rPr>
              <w:t>100</w:t>
            </w:r>
            <w:r w:rsidR="00BF1DAA" w:rsidRPr="007129F8">
              <w:rPr>
                <w:u w:val="single"/>
              </w:rPr>
              <w:t xml:space="preserve"> 50</w:t>
            </w:r>
          </w:p>
        </w:tc>
      </w:tr>
      <w:tr w:rsidR="00F87291" w:rsidRPr="00F87291" w14:paraId="4CFBD770" w14:textId="77777777" w:rsidTr="00F55A10">
        <w:trPr>
          <w:trHeight w:val="280"/>
        </w:trPr>
        <w:tc>
          <w:tcPr>
            <w:tcW w:w="5220" w:type="dxa"/>
          </w:tcPr>
          <w:p w14:paraId="798AD1E3" w14:textId="77777777" w:rsidR="00F87291" w:rsidRPr="007129F8" w:rsidRDefault="00F87291" w:rsidP="00F87291">
            <w:pPr>
              <w:spacing w:after="0"/>
            </w:pPr>
            <w:proofErr w:type="spellStart"/>
            <w:r w:rsidRPr="007129F8">
              <w:t>Nonflat</w:t>
            </w:r>
            <w:proofErr w:type="spellEnd"/>
            <w:r w:rsidRPr="007129F8">
              <w:t>-high gloss coatings</w:t>
            </w:r>
          </w:p>
        </w:tc>
        <w:tc>
          <w:tcPr>
            <w:tcW w:w="4770" w:type="dxa"/>
          </w:tcPr>
          <w:p w14:paraId="5DA2E36E" w14:textId="77777777" w:rsidR="00F87291" w:rsidRPr="007129F8" w:rsidRDefault="00F87291" w:rsidP="00F87291">
            <w:pPr>
              <w:spacing w:after="0"/>
            </w:pPr>
            <w:r w:rsidRPr="007129F8">
              <w:t>150</w:t>
            </w:r>
          </w:p>
        </w:tc>
      </w:tr>
      <w:tr w:rsidR="00F87291" w:rsidRPr="00F87291" w14:paraId="4C63E079" w14:textId="77777777" w:rsidTr="00F55A10">
        <w:trPr>
          <w:trHeight w:val="280"/>
        </w:trPr>
        <w:tc>
          <w:tcPr>
            <w:tcW w:w="5220" w:type="dxa"/>
            <w:shd w:val="clear" w:color="auto" w:fill="E6E6E6"/>
          </w:tcPr>
          <w:p w14:paraId="7484D3C7" w14:textId="77777777" w:rsidR="00F87291" w:rsidRPr="007129F8" w:rsidRDefault="00F87291" w:rsidP="00F87291">
            <w:pPr>
              <w:spacing w:after="0"/>
              <w:rPr>
                <w:b/>
              </w:rPr>
            </w:pPr>
            <w:r w:rsidRPr="007129F8">
              <w:rPr>
                <w:b/>
              </w:rPr>
              <w:t>SPECIALTY COATINGS</w:t>
            </w:r>
          </w:p>
        </w:tc>
        <w:tc>
          <w:tcPr>
            <w:tcW w:w="4770" w:type="dxa"/>
            <w:shd w:val="clear" w:color="auto" w:fill="E6E6E6"/>
          </w:tcPr>
          <w:p w14:paraId="26BD6F4F" w14:textId="77777777" w:rsidR="00F87291" w:rsidRPr="007129F8" w:rsidRDefault="00F87291" w:rsidP="00F87291">
            <w:pPr>
              <w:spacing w:after="0"/>
            </w:pPr>
          </w:p>
        </w:tc>
      </w:tr>
      <w:tr w:rsidR="00F87291" w:rsidRPr="00F87291" w14:paraId="52207E66" w14:textId="77777777" w:rsidTr="00F55A10">
        <w:trPr>
          <w:trHeight w:val="279"/>
        </w:trPr>
        <w:tc>
          <w:tcPr>
            <w:tcW w:w="5220" w:type="dxa"/>
          </w:tcPr>
          <w:p w14:paraId="2EA75355" w14:textId="77777777" w:rsidR="00F87291" w:rsidRPr="007129F8" w:rsidRDefault="00F87291" w:rsidP="00F87291">
            <w:pPr>
              <w:spacing w:after="0"/>
            </w:pPr>
            <w:r w:rsidRPr="007129F8">
              <w:t>Aluminum roof coatings</w:t>
            </w:r>
          </w:p>
        </w:tc>
        <w:tc>
          <w:tcPr>
            <w:tcW w:w="4770" w:type="dxa"/>
          </w:tcPr>
          <w:p w14:paraId="6434A165" w14:textId="7A15A693" w:rsidR="00F87291" w:rsidRPr="007129F8" w:rsidRDefault="00F87291" w:rsidP="00F87291">
            <w:pPr>
              <w:spacing w:after="0"/>
              <w:rPr>
                <w:u w:val="single"/>
              </w:rPr>
            </w:pPr>
            <w:r w:rsidRPr="007129F8">
              <w:rPr>
                <w:strike/>
              </w:rPr>
              <w:t>400</w:t>
            </w:r>
            <w:r w:rsidR="00BF1DAA" w:rsidRPr="007129F8">
              <w:rPr>
                <w:strike/>
              </w:rPr>
              <w:t xml:space="preserve"> </w:t>
            </w:r>
            <w:r w:rsidR="00BF1DAA" w:rsidRPr="007129F8">
              <w:rPr>
                <w:u w:val="single"/>
              </w:rPr>
              <w:t>100</w:t>
            </w:r>
          </w:p>
        </w:tc>
      </w:tr>
      <w:tr w:rsidR="00F87291" w:rsidRPr="00F87291" w14:paraId="313A3870" w14:textId="77777777" w:rsidTr="00F55A10">
        <w:trPr>
          <w:trHeight w:val="280"/>
        </w:trPr>
        <w:tc>
          <w:tcPr>
            <w:tcW w:w="5220" w:type="dxa"/>
          </w:tcPr>
          <w:p w14:paraId="439DFFAC" w14:textId="77777777" w:rsidR="00F87291" w:rsidRPr="007129F8" w:rsidRDefault="00F87291" w:rsidP="00F87291">
            <w:pPr>
              <w:spacing w:after="0"/>
            </w:pPr>
            <w:r w:rsidRPr="007129F8">
              <w:t>Basement specialty coatings</w:t>
            </w:r>
          </w:p>
        </w:tc>
        <w:tc>
          <w:tcPr>
            <w:tcW w:w="4770" w:type="dxa"/>
          </w:tcPr>
          <w:p w14:paraId="1F66438D" w14:textId="2BA44D10" w:rsidR="00F87291" w:rsidRPr="007129F8" w:rsidRDefault="00F87291" w:rsidP="00F87291">
            <w:pPr>
              <w:spacing w:after="0"/>
            </w:pPr>
            <w:r w:rsidRPr="007129F8">
              <w:t>400</w:t>
            </w:r>
            <w:r w:rsidR="00BF1DAA" w:rsidRPr="007129F8">
              <w:t xml:space="preserve"> </w:t>
            </w:r>
          </w:p>
        </w:tc>
      </w:tr>
      <w:tr w:rsidR="00F87291" w:rsidRPr="00F87291" w14:paraId="57AA3091" w14:textId="77777777" w:rsidTr="00F55A10">
        <w:trPr>
          <w:trHeight w:val="280"/>
        </w:trPr>
        <w:tc>
          <w:tcPr>
            <w:tcW w:w="5220" w:type="dxa"/>
          </w:tcPr>
          <w:p w14:paraId="2193EDB7" w14:textId="77777777" w:rsidR="00F87291" w:rsidRPr="007129F8" w:rsidRDefault="00F87291" w:rsidP="00F87291">
            <w:pPr>
              <w:spacing w:after="0"/>
            </w:pPr>
            <w:r w:rsidRPr="007129F8">
              <w:t>Bituminous roof coatings</w:t>
            </w:r>
          </w:p>
        </w:tc>
        <w:tc>
          <w:tcPr>
            <w:tcW w:w="4770" w:type="dxa"/>
          </w:tcPr>
          <w:p w14:paraId="431354D4" w14:textId="77777777" w:rsidR="00F87291" w:rsidRPr="007129F8" w:rsidRDefault="00F87291" w:rsidP="00F87291">
            <w:pPr>
              <w:spacing w:after="0"/>
            </w:pPr>
            <w:r w:rsidRPr="007129F8">
              <w:t>50</w:t>
            </w:r>
          </w:p>
        </w:tc>
      </w:tr>
      <w:tr w:rsidR="00F87291" w:rsidRPr="00F87291" w14:paraId="51C956FC" w14:textId="77777777" w:rsidTr="00F55A10">
        <w:trPr>
          <w:trHeight w:val="279"/>
        </w:trPr>
        <w:tc>
          <w:tcPr>
            <w:tcW w:w="5220" w:type="dxa"/>
          </w:tcPr>
          <w:p w14:paraId="37160591" w14:textId="77777777" w:rsidR="00F87291" w:rsidRPr="007129F8" w:rsidRDefault="00F87291" w:rsidP="00F87291">
            <w:pPr>
              <w:spacing w:after="0"/>
            </w:pPr>
            <w:r w:rsidRPr="007129F8">
              <w:t>Bituminous roof primers</w:t>
            </w:r>
          </w:p>
        </w:tc>
        <w:tc>
          <w:tcPr>
            <w:tcW w:w="4770" w:type="dxa"/>
          </w:tcPr>
          <w:p w14:paraId="62E04BD0" w14:textId="77777777" w:rsidR="00F87291" w:rsidRPr="007129F8" w:rsidRDefault="00F87291" w:rsidP="00F87291">
            <w:pPr>
              <w:spacing w:after="0"/>
            </w:pPr>
            <w:r w:rsidRPr="007129F8">
              <w:t>350</w:t>
            </w:r>
          </w:p>
        </w:tc>
      </w:tr>
      <w:tr w:rsidR="00F87291" w:rsidRPr="00F87291" w14:paraId="135EBBE7" w14:textId="77777777" w:rsidTr="00F55A10">
        <w:trPr>
          <w:trHeight w:val="280"/>
        </w:trPr>
        <w:tc>
          <w:tcPr>
            <w:tcW w:w="5220" w:type="dxa"/>
          </w:tcPr>
          <w:p w14:paraId="341AD505" w14:textId="77777777" w:rsidR="00F87291" w:rsidRPr="007129F8" w:rsidRDefault="00F87291" w:rsidP="00F87291">
            <w:pPr>
              <w:spacing w:after="0"/>
            </w:pPr>
            <w:r w:rsidRPr="007129F8">
              <w:t>Bond breakers</w:t>
            </w:r>
          </w:p>
        </w:tc>
        <w:tc>
          <w:tcPr>
            <w:tcW w:w="4770" w:type="dxa"/>
          </w:tcPr>
          <w:p w14:paraId="046AE1A2" w14:textId="77777777" w:rsidR="00F87291" w:rsidRPr="007129F8" w:rsidRDefault="00F87291" w:rsidP="00F87291">
            <w:pPr>
              <w:spacing w:after="0"/>
            </w:pPr>
            <w:r w:rsidRPr="007129F8">
              <w:t>350</w:t>
            </w:r>
          </w:p>
        </w:tc>
      </w:tr>
      <w:tr w:rsidR="00F87291" w:rsidRPr="00F87291" w14:paraId="09AB8C9D" w14:textId="77777777" w:rsidTr="00F55A10">
        <w:trPr>
          <w:trHeight w:val="280"/>
        </w:trPr>
        <w:tc>
          <w:tcPr>
            <w:tcW w:w="5220" w:type="dxa"/>
          </w:tcPr>
          <w:p w14:paraId="345B3B4D" w14:textId="77777777" w:rsidR="00F87291" w:rsidRPr="007129F8" w:rsidRDefault="00F87291" w:rsidP="00F87291">
            <w:pPr>
              <w:spacing w:after="0"/>
            </w:pPr>
            <w:r w:rsidRPr="007129F8">
              <w:t>Concrete curing compounds</w:t>
            </w:r>
          </w:p>
        </w:tc>
        <w:tc>
          <w:tcPr>
            <w:tcW w:w="4770" w:type="dxa"/>
          </w:tcPr>
          <w:p w14:paraId="2AFEBD29" w14:textId="77777777" w:rsidR="00F87291" w:rsidRPr="007129F8" w:rsidRDefault="00F87291" w:rsidP="00F87291">
            <w:pPr>
              <w:spacing w:after="0"/>
            </w:pPr>
            <w:r w:rsidRPr="007129F8">
              <w:t>350</w:t>
            </w:r>
          </w:p>
        </w:tc>
      </w:tr>
      <w:tr w:rsidR="00F87291" w:rsidRPr="00F87291" w14:paraId="079CF8E0" w14:textId="77777777" w:rsidTr="00F55A10">
        <w:trPr>
          <w:trHeight w:val="279"/>
        </w:trPr>
        <w:tc>
          <w:tcPr>
            <w:tcW w:w="5220" w:type="dxa"/>
          </w:tcPr>
          <w:p w14:paraId="153E17CA" w14:textId="77777777" w:rsidR="00F87291" w:rsidRPr="007129F8" w:rsidRDefault="00F87291" w:rsidP="00F87291">
            <w:pPr>
              <w:spacing w:after="0"/>
            </w:pPr>
            <w:r w:rsidRPr="007129F8">
              <w:t>Concrete/masonry sealers</w:t>
            </w:r>
          </w:p>
        </w:tc>
        <w:tc>
          <w:tcPr>
            <w:tcW w:w="4770" w:type="dxa"/>
          </w:tcPr>
          <w:p w14:paraId="0A234F11" w14:textId="77777777" w:rsidR="00F87291" w:rsidRPr="007129F8" w:rsidRDefault="00F87291" w:rsidP="00F87291">
            <w:pPr>
              <w:spacing w:after="0"/>
            </w:pPr>
            <w:r w:rsidRPr="007129F8">
              <w:t>100</w:t>
            </w:r>
          </w:p>
        </w:tc>
      </w:tr>
      <w:tr w:rsidR="00F87291" w:rsidRPr="00F87291" w14:paraId="7F3371B0" w14:textId="77777777" w:rsidTr="00F55A10">
        <w:trPr>
          <w:trHeight w:val="280"/>
        </w:trPr>
        <w:tc>
          <w:tcPr>
            <w:tcW w:w="5220" w:type="dxa"/>
          </w:tcPr>
          <w:p w14:paraId="2C04579B" w14:textId="77777777" w:rsidR="00F87291" w:rsidRPr="007129F8" w:rsidRDefault="00F87291" w:rsidP="00F87291">
            <w:pPr>
              <w:spacing w:after="0"/>
            </w:pPr>
            <w:r w:rsidRPr="007129F8">
              <w:t>Driveway sealers</w:t>
            </w:r>
          </w:p>
        </w:tc>
        <w:tc>
          <w:tcPr>
            <w:tcW w:w="4770" w:type="dxa"/>
          </w:tcPr>
          <w:p w14:paraId="3DA1B1EC" w14:textId="1D65527F" w:rsidR="00F87291" w:rsidRPr="007129F8" w:rsidRDefault="00BF1DAA" w:rsidP="00F87291">
            <w:pPr>
              <w:spacing w:after="0"/>
              <w:rPr>
                <w:u w:val="single"/>
              </w:rPr>
            </w:pPr>
            <w:r w:rsidRPr="007129F8">
              <w:t>50</w:t>
            </w:r>
          </w:p>
        </w:tc>
      </w:tr>
      <w:tr w:rsidR="00F87291" w:rsidRPr="00F87291" w14:paraId="7BD17730" w14:textId="77777777" w:rsidTr="00F55A10">
        <w:trPr>
          <w:trHeight w:val="280"/>
        </w:trPr>
        <w:tc>
          <w:tcPr>
            <w:tcW w:w="5220" w:type="dxa"/>
          </w:tcPr>
          <w:p w14:paraId="739D6DA9" w14:textId="77777777" w:rsidR="00F87291" w:rsidRPr="007129F8" w:rsidRDefault="00F87291" w:rsidP="00F87291">
            <w:pPr>
              <w:spacing w:after="0"/>
            </w:pPr>
            <w:r w:rsidRPr="007129F8">
              <w:t>Dry fog coatings</w:t>
            </w:r>
          </w:p>
        </w:tc>
        <w:tc>
          <w:tcPr>
            <w:tcW w:w="4770" w:type="dxa"/>
          </w:tcPr>
          <w:p w14:paraId="7984EEFE" w14:textId="55A0EAA3" w:rsidR="00F87291" w:rsidRPr="007129F8" w:rsidRDefault="00BF1DAA" w:rsidP="00F87291">
            <w:pPr>
              <w:spacing w:after="0"/>
            </w:pPr>
            <w:r w:rsidRPr="007129F8">
              <w:rPr>
                <w:strike/>
              </w:rPr>
              <w:t>150</w:t>
            </w:r>
            <w:r w:rsidRPr="007129F8">
              <w:t xml:space="preserve"> </w:t>
            </w:r>
            <w:r w:rsidRPr="007129F8">
              <w:rPr>
                <w:u w:val="single"/>
              </w:rPr>
              <w:t>50</w:t>
            </w:r>
          </w:p>
        </w:tc>
      </w:tr>
      <w:tr w:rsidR="00F87291" w:rsidRPr="00F87291" w14:paraId="4E5B8C61" w14:textId="77777777" w:rsidTr="00F55A10">
        <w:trPr>
          <w:trHeight w:val="279"/>
        </w:trPr>
        <w:tc>
          <w:tcPr>
            <w:tcW w:w="5220" w:type="dxa"/>
          </w:tcPr>
          <w:p w14:paraId="2DD66273" w14:textId="77777777" w:rsidR="00F87291" w:rsidRPr="007129F8" w:rsidRDefault="00F87291" w:rsidP="00F87291">
            <w:pPr>
              <w:spacing w:after="0"/>
            </w:pPr>
            <w:r w:rsidRPr="007129F8">
              <w:t>Faux finishing coatings</w:t>
            </w:r>
          </w:p>
        </w:tc>
        <w:tc>
          <w:tcPr>
            <w:tcW w:w="4770" w:type="dxa"/>
          </w:tcPr>
          <w:p w14:paraId="148BB2EB" w14:textId="77777777" w:rsidR="00F87291" w:rsidRPr="007129F8" w:rsidRDefault="00F87291" w:rsidP="00F87291">
            <w:pPr>
              <w:spacing w:after="0"/>
            </w:pPr>
            <w:r w:rsidRPr="007129F8">
              <w:t>350</w:t>
            </w:r>
          </w:p>
        </w:tc>
      </w:tr>
      <w:tr w:rsidR="00F87291" w:rsidRPr="00F87291" w14:paraId="506C44ED" w14:textId="77777777" w:rsidTr="00F55A10">
        <w:trPr>
          <w:trHeight w:val="280"/>
        </w:trPr>
        <w:tc>
          <w:tcPr>
            <w:tcW w:w="5220" w:type="dxa"/>
          </w:tcPr>
          <w:p w14:paraId="2925491F" w14:textId="77777777" w:rsidR="00F87291" w:rsidRPr="007129F8" w:rsidRDefault="00F87291" w:rsidP="00F87291">
            <w:pPr>
              <w:spacing w:after="0"/>
            </w:pPr>
            <w:r w:rsidRPr="007129F8">
              <w:t>Fire resistive coatings</w:t>
            </w:r>
          </w:p>
        </w:tc>
        <w:tc>
          <w:tcPr>
            <w:tcW w:w="4770" w:type="dxa"/>
          </w:tcPr>
          <w:p w14:paraId="1672E29C" w14:textId="330A6CE4" w:rsidR="00F87291" w:rsidRPr="007129F8" w:rsidRDefault="00BF1DAA" w:rsidP="00F87291">
            <w:pPr>
              <w:spacing w:after="0"/>
            </w:pPr>
            <w:r w:rsidRPr="007129F8">
              <w:rPr>
                <w:strike/>
              </w:rPr>
              <w:t>350</w:t>
            </w:r>
            <w:r w:rsidRPr="007129F8">
              <w:t xml:space="preserve"> </w:t>
            </w:r>
            <w:r w:rsidRPr="007129F8">
              <w:rPr>
                <w:u w:val="single"/>
              </w:rPr>
              <w:t>150</w:t>
            </w:r>
          </w:p>
        </w:tc>
      </w:tr>
      <w:tr w:rsidR="00F87291" w:rsidRPr="00F87291" w14:paraId="28490FFC" w14:textId="77777777" w:rsidTr="00F55A10">
        <w:trPr>
          <w:trHeight w:val="280"/>
        </w:trPr>
        <w:tc>
          <w:tcPr>
            <w:tcW w:w="5220" w:type="dxa"/>
          </w:tcPr>
          <w:p w14:paraId="649D1229" w14:textId="77777777" w:rsidR="00F87291" w:rsidRPr="007129F8" w:rsidRDefault="00F87291" w:rsidP="00F87291">
            <w:pPr>
              <w:spacing w:after="0"/>
            </w:pPr>
            <w:r w:rsidRPr="007129F8">
              <w:t>Floor coatings</w:t>
            </w:r>
          </w:p>
        </w:tc>
        <w:tc>
          <w:tcPr>
            <w:tcW w:w="4770" w:type="dxa"/>
          </w:tcPr>
          <w:p w14:paraId="78CE9578" w14:textId="32395D83" w:rsidR="00F87291" w:rsidRPr="007129F8" w:rsidRDefault="00BF1DAA" w:rsidP="00F87291">
            <w:pPr>
              <w:spacing w:after="0"/>
            </w:pPr>
            <w:r w:rsidRPr="007129F8">
              <w:rPr>
                <w:strike/>
              </w:rPr>
              <w:t>100</w:t>
            </w:r>
            <w:r w:rsidRPr="007129F8">
              <w:t xml:space="preserve"> </w:t>
            </w:r>
            <w:r w:rsidRPr="007129F8">
              <w:rPr>
                <w:u w:val="single"/>
              </w:rPr>
              <w:t>50</w:t>
            </w:r>
          </w:p>
        </w:tc>
      </w:tr>
      <w:tr w:rsidR="00F87291" w:rsidRPr="00F87291" w14:paraId="564498E9" w14:textId="77777777" w:rsidTr="00F55A10">
        <w:trPr>
          <w:trHeight w:val="279"/>
        </w:trPr>
        <w:tc>
          <w:tcPr>
            <w:tcW w:w="5220" w:type="dxa"/>
          </w:tcPr>
          <w:p w14:paraId="15F705E6" w14:textId="77777777" w:rsidR="00F87291" w:rsidRPr="007129F8" w:rsidRDefault="00F87291" w:rsidP="00F87291">
            <w:pPr>
              <w:spacing w:after="0"/>
            </w:pPr>
            <w:r w:rsidRPr="007129F8">
              <w:t>Form-release compounds</w:t>
            </w:r>
          </w:p>
        </w:tc>
        <w:tc>
          <w:tcPr>
            <w:tcW w:w="4770" w:type="dxa"/>
          </w:tcPr>
          <w:p w14:paraId="40AA09BE" w14:textId="2C49F892" w:rsidR="00F87291" w:rsidRPr="007129F8" w:rsidRDefault="00BF1DAA" w:rsidP="00F87291">
            <w:pPr>
              <w:spacing w:after="0"/>
            </w:pPr>
            <w:r w:rsidRPr="007129F8">
              <w:rPr>
                <w:strike/>
              </w:rPr>
              <w:t>250</w:t>
            </w:r>
            <w:r w:rsidRPr="007129F8">
              <w:t xml:space="preserve"> </w:t>
            </w:r>
            <w:r w:rsidRPr="007129F8">
              <w:rPr>
                <w:u w:val="single"/>
              </w:rPr>
              <w:t>100</w:t>
            </w:r>
          </w:p>
        </w:tc>
      </w:tr>
      <w:tr w:rsidR="00F87291" w:rsidRPr="00F87291" w14:paraId="517C3DC1" w14:textId="77777777" w:rsidTr="00F55A10">
        <w:trPr>
          <w:trHeight w:val="280"/>
        </w:trPr>
        <w:tc>
          <w:tcPr>
            <w:tcW w:w="5220" w:type="dxa"/>
          </w:tcPr>
          <w:p w14:paraId="20AB0926" w14:textId="77777777" w:rsidR="00F87291" w:rsidRPr="007129F8" w:rsidRDefault="00F87291" w:rsidP="00F87291">
            <w:pPr>
              <w:spacing w:after="0"/>
            </w:pPr>
            <w:r w:rsidRPr="007129F8">
              <w:t>Graphic arts coatings (sign paints)</w:t>
            </w:r>
          </w:p>
        </w:tc>
        <w:tc>
          <w:tcPr>
            <w:tcW w:w="4770" w:type="dxa"/>
          </w:tcPr>
          <w:p w14:paraId="5C8ABCDC" w14:textId="77777777" w:rsidR="00F87291" w:rsidRPr="007129F8" w:rsidRDefault="00F87291" w:rsidP="00F87291">
            <w:pPr>
              <w:spacing w:after="0"/>
            </w:pPr>
            <w:r w:rsidRPr="007129F8">
              <w:t>500</w:t>
            </w:r>
          </w:p>
        </w:tc>
      </w:tr>
      <w:tr w:rsidR="00F87291" w:rsidRPr="00F87291" w14:paraId="10DCEEFE" w14:textId="77777777" w:rsidTr="00F55A10">
        <w:trPr>
          <w:trHeight w:val="280"/>
        </w:trPr>
        <w:tc>
          <w:tcPr>
            <w:tcW w:w="5220" w:type="dxa"/>
          </w:tcPr>
          <w:p w14:paraId="2659FC4B" w14:textId="77777777" w:rsidR="00F87291" w:rsidRPr="007129F8" w:rsidRDefault="00F87291" w:rsidP="00F87291">
            <w:pPr>
              <w:spacing w:after="0"/>
            </w:pPr>
            <w:r w:rsidRPr="007129F8">
              <w:t>High temperature coatings</w:t>
            </w:r>
          </w:p>
        </w:tc>
        <w:tc>
          <w:tcPr>
            <w:tcW w:w="4770" w:type="dxa"/>
          </w:tcPr>
          <w:p w14:paraId="6530814A" w14:textId="77777777" w:rsidR="00F87291" w:rsidRPr="007129F8" w:rsidRDefault="00F87291" w:rsidP="00F87291">
            <w:pPr>
              <w:spacing w:after="0"/>
            </w:pPr>
            <w:r w:rsidRPr="007129F8">
              <w:t>420</w:t>
            </w:r>
          </w:p>
        </w:tc>
      </w:tr>
      <w:tr w:rsidR="00F87291" w:rsidRPr="00F87291" w14:paraId="1F0BE23E" w14:textId="77777777" w:rsidTr="00F55A10">
        <w:trPr>
          <w:trHeight w:val="280"/>
        </w:trPr>
        <w:tc>
          <w:tcPr>
            <w:tcW w:w="5220" w:type="dxa"/>
          </w:tcPr>
          <w:p w14:paraId="06C94A76" w14:textId="77777777" w:rsidR="00F87291" w:rsidRPr="00F87291" w:rsidRDefault="00F87291" w:rsidP="00F87291">
            <w:pPr>
              <w:spacing w:after="0"/>
            </w:pPr>
            <w:r w:rsidRPr="00F87291">
              <w:t>Industrial maintenance coatings</w:t>
            </w:r>
          </w:p>
        </w:tc>
        <w:tc>
          <w:tcPr>
            <w:tcW w:w="4770" w:type="dxa"/>
          </w:tcPr>
          <w:p w14:paraId="733A4F94" w14:textId="77777777" w:rsidR="00F87291" w:rsidRPr="00F87291" w:rsidRDefault="00F87291" w:rsidP="00F87291">
            <w:pPr>
              <w:spacing w:after="0"/>
            </w:pPr>
            <w:r w:rsidRPr="00F87291">
              <w:t>250</w:t>
            </w:r>
          </w:p>
        </w:tc>
      </w:tr>
      <w:tr w:rsidR="00F87291" w:rsidRPr="00F87291" w14:paraId="7DA3B3E3" w14:textId="77777777" w:rsidTr="00F55A10">
        <w:trPr>
          <w:trHeight w:val="279"/>
        </w:trPr>
        <w:tc>
          <w:tcPr>
            <w:tcW w:w="5220" w:type="dxa"/>
          </w:tcPr>
          <w:p w14:paraId="25F33992" w14:textId="77777777" w:rsidR="00F87291" w:rsidRPr="00F87291" w:rsidRDefault="00F87291" w:rsidP="00F87291">
            <w:pPr>
              <w:spacing w:after="0"/>
            </w:pPr>
            <w:r w:rsidRPr="00F87291">
              <w:t>Low solids coatings</w:t>
            </w:r>
            <w:r w:rsidRPr="00F87291">
              <w:rPr>
                <w:vertAlign w:val="superscript"/>
              </w:rPr>
              <w:t>1</w:t>
            </w:r>
          </w:p>
        </w:tc>
        <w:tc>
          <w:tcPr>
            <w:tcW w:w="4770" w:type="dxa"/>
          </w:tcPr>
          <w:p w14:paraId="7EF44FBB" w14:textId="77777777" w:rsidR="00F87291" w:rsidRPr="00F87291" w:rsidRDefault="00F87291" w:rsidP="00F87291">
            <w:pPr>
              <w:spacing w:after="0"/>
            </w:pPr>
            <w:r w:rsidRPr="00F87291">
              <w:t>120</w:t>
            </w:r>
          </w:p>
        </w:tc>
      </w:tr>
      <w:tr w:rsidR="00F87291" w:rsidRPr="00F87291" w14:paraId="76478CD9" w14:textId="77777777" w:rsidTr="00F55A10">
        <w:trPr>
          <w:trHeight w:val="280"/>
        </w:trPr>
        <w:tc>
          <w:tcPr>
            <w:tcW w:w="5220" w:type="dxa"/>
          </w:tcPr>
          <w:p w14:paraId="0C390E85" w14:textId="77777777" w:rsidR="00F87291" w:rsidRPr="00F87291" w:rsidRDefault="00F87291" w:rsidP="00F87291">
            <w:pPr>
              <w:spacing w:after="0"/>
            </w:pPr>
            <w:r w:rsidRPr="00F87291">
              <w:t>Magnesite cement coatings</w:t>
            </w:r>
          </w:p>
        </w:tc>
        <w:tc>
          <w:tcPr>
            <w:tcW w:w="4770" w:type="dxa"/>
          </w:tcPr>
          <w:p w14:paraId="03EEABF5" w14:textId="77777777" w:rsidR="00F87291" w:rsidRPr="00F87291" w:rsidRDefault="00F87291" w:rsidP="00F87291">
            <w:pPr>
              <w:spacing w:after="0"/>
            </w:pPr>
            <w:r w:rsidRPr="00F87291">
              <w:t>450</w:t>
            </w:r>
          </w:p>
        </w:tc>
      </w:tr>
      <w:tr w:rsidR="00F87291" w:rsidRPr="00F87291" w14:paraId="31C8FC00" w14:textId="77777777" w:rsidTr="00F55A10">
        <w:trPr>
          <w:trHeight w:val="280"/>
        </w:trPr>
        <w:tc>
          <w:tcPr>
            <w:tcW w:w="5220" w:type="dxa"/>
          </w:tcPr>
          <w:p w14:paraId="31F35F89" w14:textId="77777777" w:rsidR="00F87291" w:rsidRPr="00F87291" w:rsidRDefault="00F87291" w:rsidP="00F87291">
            <w:pPr>
              <w:spacing w:after="0"/>
            </w:pPr>
            <w:r w:rsidRPr="00F87291">
              <w:t>Mastic texture coatings</w:t>
            </w:r>
          </w:p>
        </w:tc>
        <w:tc>
          <w:tcPr>
            <w:tcW w:w="4770" w:type="dxa"/>
          </w:tcPr>
          <w:p w14:paraId="60A4EA9A" w14:textId="77777777" w:rsidR="00F87291" w:rsidRPr="00F87291" w:rsidRDefault="00F87291" w:rsidP="00F87291">
            <w:pPr>
              <w:spacing w:after="0"/>
            </w:pPr>
            <w:r w:rsidRPr="00F87291">
              <w:t>100</w:t>
            </w:r>
          </w:p>
        </w:tc>
      </w:tr>
      <w:tr w:rsidR="00F87291" w:rsidRPr="00F87291" w14:paraId="72B10393" w14:textId="77777777" w:rsidTr="00F55A10">
        <w:trPr>
          <w:trHeight w:val="279"/>
        </w:trPr>
        <w:tc>
          <w:tcPr>
            <w:tcW w:w="5220" w:type="dxa"/>
          </w:tcPr>
          <w:p w14:paraId="06784E9D" w14:textId="77777777" w:rsidR="00F87291" w:rsidRPr="00F87291" w:rsidRDefault="00F87291" w:rsidP="00F87291">
            <w:pPr>
              <w:spacing w:after="0"/>
            </w:pPr>
            <w:r w:rsidRPr="00F87291">
              <w:t>Metallic pigmented coatings</w:t>
            </w:r>
          </w:p>
        </w:tc>
        <w:tc>
          <w:tcPr>
            <w:tcW w:w="4770" w:type="dxa"/>
          </w:tcPr>
          <w:p w14:paraId="506CA2DE" w14:textId="77777777" w:rsidR="00F87291" w:rsidRPr="00F87291" w:rsidRDefault="00F87291" w:rsidP="00F87291">
            <w:pPr>
              <w:spacing w:after="0"/>
            </w:pPr>
            <w:r w:rsidRPr="00F87291">
              <w:t>500</w:t>
            </w:r>
          </w:p>
        </w:tc>
      </w:tr>
    </w:tbl>
    <w:p w14:paraId="2E72CE25" w14:textId="66E7FBC4" w:rsidR="00F87291" w:rsidRPr="00F87291" w:rsidRDefault="00F87291" w:rsidP="00F87291">
      <w:pPr>
        <w:spacing w:after="0"/>
        <w:rPr>
          <w:b/>
        </w:rPr>
      </w:pP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4770"/>
      </w:tblGrid>
      <w:tr w:rsidR="00F87291" w:rsidRPr="00F87291" w14:paraId="187FA118" w14:textId="77777777" w:rsidTr="00872991">
        <w:trPr>
          <w:trHeight w:val="470"/>
        </w:trPr>
        <w:tc>
          <w:tcPr>
            <w:tcW w:w="9990" w:type="dxa"/>
            <w:gridSpan w:val="2"/>
          </w:tcPr>
          <w:p w14:paraId="055B1B4A" w14:textId="77777777" w:rsidR="00F87291" w:rsidRPr="00F87291" w:rsidRDefault="00F87291" w:rsidP="00F87291">
            <w:pPr>
              <w:spacing w:after="0"/>
              <w:rPr>
                <w:b/>
              </w:rPr>
            </w:pPr>
            <w:r w:rsidRPr="00F87291">
              <w:rPr>
                <w:b/>
              </w:rPr>
              <w:t>TABLE 5.504.4.3—VOC CONTENT LIMITS FOR ARCHITECTURAL COATINGS</w:t>
            </w:r>
            <w:r w:rsidRPr="00F87291">
              <w:rPr>
                <w:b/>
                <w:vertAlign w:val="superscript"/>
              </w:rPr>
              <w:t>2,</w:t>
            </w:r>
            <w:r w:rsidRPr="00F87291">
              <w:rPr>
                <w:b/>
              </w:rPr>
              <w:t xml:space="preserve"> </w:t>
            </w:r>
            <w:r w:rsidRPr="00F87291">
              <w:rPr>
                <w:b/>
                <w:vertAlign w:val="superscript"/>
              </w:rPr>
              <w:t>3</w:t>
            </w:r>
          </w:p>
          <w:p w14:paraId="1332A20E" w14:textId="77777777" w:rsidR="00F87291" w:rsidRPr="00F87291" w:rsidRDefault="00F87291" w:rsidP="00F87291">
            <w:pPr>
              <w:spacing w:after="0"/>
              <w:rPr>
                <w:b/>
              </w:rPr>
            </w:pPr>
            <w:r w:rsidRPr="00F87291">
              <w:rPr>
                <w:b/>
              </w:rPr>
              <w:t>Grams of VOC per Liter of Coating, Less Water and Less Exempt Compounds—continued</w:t>
            </w:r>
          </w:p>
        </w:tc>
      </w:tr>
      <w:tr w:rsidR="00F87291" w:rsidRPr="00F87291" w14:paraId="22B91D9D" w14:textId="77777777" w:rsidTr="00872991">
        <w:trPr>
          <w:trHeight w:val="279"/>
        </w:trPr>
        <w:tc>
          <w:tcPr>
            <w:tcW w:w="5220" w:type="dxa"/>
            <w:shd w:val="clear" w:color="auto" w:fill="E6E6E6"/>
          </w:tcPr>
          <w:p w14:paraId="7353DD6C" w14:textId="77777777" w:rsidR="00F87291" w:rsidRPr="00F87291" w:rsidRDefault="00F87291" w:rsidP="00F87291">
            <w:pPr>
              <w:spacing w:after="0"/>
              <w:rPr>
                <w:b/>
              </w:rPr>
            </w:pPr>
            <w:r w:rsidRPr="00F87291">
              <w:rPr>
                <w:b/>
              </w:rPr>
              <w:t>SPECIALTY COATINGS</w:t>
            </w:r>
          </w:p>
        </w:tc>
        <w:tc>
          <w:tcPr>
            <w:tcW w:w="4770" w:type="dxa"/>
            <w:shd w:val="clear" w:color="auto" w:fill="E6E6E6"/>
          </w:tcPr>
          <w:p w14:paraId="736271EA" w14:textId="77777777" w:rsidR="00F87291" w:rsidRPr="00F87291" w:rsidRDefault="00F87291" w:rsidP="00F87291">
            <w:pPr>
              <w:spacing w:after="0"/>
            </w:pPr>
          </w:p>
        </w:tc>
      </w:tr>
      <w:tr w:rsidR="00F87291" w:rsidRPr="00F87291" w14:paraId="65CAEAEC" w14:textId="77777777" w:rsidTr="00872991">
        <w:trPr>
          <w:trHeight w:val="280"/>
        </w:trPr>
        <w:tc>
          <w:tcPr>
            <w:tcW w:w="5220" w:type="dxa"/>
          </w:tcPr>
          <w:p w14:paraId="32B1D066" w14:textId="77777777" w:rsidR="00F87291" w:rsidRPr="00F87291" w:rsidRDefault="00F87291" w:rsidP="00F87291">
            <w:pPr>
              <w:spacing w:after="0"/>
            </w:pPr>
            <w:r w:rsidRPr="00F87291">
              <w:t>Multicolor coatings</w:t>
            </w:r>
          </w:p>
        </w:tc>
        <w:tc>
          <w:tcPr>
            <w:tcW w:w="4770" w:type="dxa"/>
          </w:tcPr>
          <w:p w14:paraId="6A94B404" w14:textId="77777777" w:rsidR="00F87291" w:rsidRPr="00F87291" w:rsidRDefault="00F87291" w:rsidP="00F87291">
            <w:pPr>
              <w:spacing w:after="0"/>
            </w:pPr>
            <w:r w:rsidRPr="00F87291">
              <w:t>250</w:t>
            </w:r>
          </w:p>
        </w:tc>
      </w:tr>
      <w:tr w:rsidR="00F87291" w:rsidRPr="00F87291" w14:paraId="22411D31" w14:textId="77777777" w:rsidTr="00872991">
        <w:trPr>
          <w:trHeight w:val="280"/>
        </w:trPr>
        <w:tc>
          <w:tcPr>
            <w:tcW w:w="5220" w:type="dxa"/>
          </w:tcPr>
          <w:p w14:paraId="34A34809" w14:textId="77777777" w:rsidR="00F87291" w:rsidRPr="00F87291" w:rsidRDefault="00F87291" w:rsidP="00F87291">
            <w:pPr>
              <w:spacing w:after="0"/>
            </w:pPr>
            <w:r w:rsidRPr="00F87291">
              <w:t>Pretreatment wash primers</w:t>
            </w:r>
          </w:p>
        </w:tc>
        <w:tc>
          <w:tcPr>
            <w:tcW w:w="4770" w:type="dxa"/>
          </w:tcPr>
          <w:p w14:paraId="770F551C" w14:textId="77777777" w:rsidR="00F87291" w:rsidRPr="00F87291" w:rsidRDefault="00F87291" w:rsidP="00F87291">
            <w:pPr>
              <w:spacing w:after="0"/>
            </w:pPr>
            <w:r w:rsidRPr="00F87291">
              <w:t>420</w:t>
            </w:r>
          </w:p>
        </w:tc>
      </w:tr>
      <w:tr w:rsidR="00F87291" w:rsidRPr="00F87291" w14:paraId="5D4F7AD1" w14:textId="77777777" w:rsidTr="00872991">
        <w:trPr>
          <w:trHeight w:val="279"/>
        </w:trPr>
        <w:tc>
          <w:tcPr>
            <w:tcW w:w="5220" w:type="dxa"/>
          </w:tcPr>
          <w:p w14:paraId="3709AAC2" w14:textId="77777777" w:rsidR="00F87291" w:rsidRPr="00F87291" w:rsidRDefault="00F87291" w:rsidP="00F87291">
            <w:pPr>
              <w:spacing w:after="0"/>
            </w:pPr>
            <w:r w:rsidRPr="00F87291">
              <w:t xml:space="preserve">Primers, sealers and </w:t>
            </w:r>
            <w:proofErr w:type="spellStart"/>
            <w:r w:rsidRPr="00F87291">
              <w:t>undercoaters</w:t>
            </w:r>
            <w:proofErr w:type="spellEnd"/>
          </w:p>
        </w:tc>
        <w:tc>
          <w:tcPr>
            <w:tcW w:w="4770" w:type="dxa"/>
          </w:tcPr>
          <w:p w14:paraId="08E892AC" w14:textId="77777777" w:rsidR="00F87291" w:rsidRPr="00F87291" w:rsidRDefault="00F87291" w:rsidP="00F87291">
            <w:pPr>
              <w:spacing w:after="0"/>
            </w:pPr>
            <w:r w:rsidRPr="00F87291">
              <w:t>100</w:t>
            </w:r>
          </w:p>
        </w:tc>
      </w:tr>
      <w:tr w:rsidR="00F87291" w:rsidRPr="00F87291" w14:paraId="0136C6AC" w14:textId="77777777" w:rsidTr="00872991">
        <w:trPr>
          <w:trHeight w:val="280"/>
        </w:trPr>
        <w:tc>
          <w:tcPr>
            <w:tcW w:w="5220" w:type="dxa"/>
          </w:tcPr>
          <w:p w14:paraId="4D2795D1" w14:textId="77777777" w:rsidR="00F87291" w:rsidRPr="00F87291" w:rsidRDefault="00F87291" w:rsidP="00F87291">
            <w:pPr>
              <w:spacing w:after="0"/>
            </w:pPr>
            <w:r w:rsidRPr="00F87291">
              <w:t>Reactive penetrating sealers</w:t>
            </w:r>
          </w:p>
        </w:tc>
        <w:tc>
          <w:tcPr>
            <w:tcW w:w="4770" w:type="dxa"/>
          </w:tcPr>
          <w:p w14:paraId="02AB505E" w14:textId="77777777" w:rsidR="00F87291" w:rsidRPr="00F87291" w:rsidRDefault="00F87291" w:rsidP="00F87291">
            <w:pPr>
              <w:spacing w:after="0"/>
            </w:pPr>
            <w:r w:rsidRPr="00F87291">
              <w:t>350</w:t>
            </w:r>
          </w:p>
        </w:tc>
      </w:tr>
      <w:tr w:rsidR="00F87291" w:rsidRPr="00F87291" w14:paraId="562B7737" w14:textId="77777777" w:rsidTr="00872991">
        <w:trPr>
          <w:trHeight w:val="280"/>
        </w:trPr>
        <w:tc>
          <w:tcPr>
            <w:tcW w:w="5220" w:type="dxa"/>
          </w:tcPr>
          <w:p w14:paraId="2D706185" w14:textId="77777777" w:rsidR="00F87291" w:rsidRPr="00F87291" w:rsidRDefault="00F87291" w:rsidP="00F87291">
            <w:pPr>
              <w:spacing w:after="0"/>
            </w:pPr>
            <w:r w:rsidRPr="00F87291">
              <w:t>Recycled coatings</w:t>
            </w:r>
          </w:p>
        </w:tc>
        <w:tc>
          <w:tcPr>
            <w:tcW w:w="4770" w:type="dxa"/>
          </w:tcPr>
          <w:p w14:paraId="4B59FC28" w14:textId="77777777" w:rsidR="00F87291" w:rsidRPr="00F87291" w:rsidRDefault="00F87291" w:rsidP="00F87291">
            <w:pPr>
              <w:spacing w:after="0"/>
            </w:pPr>
            <w:r w:rsidRPr="00F87291">
              <w:t>250</w:t>
            </w:r>
          </w:p>
        </w:tc>
      </w:tr>
      <w:tr w:rsidR="00F87291" w:rsidRPr="00F87291" w14:paraId="4E596965" w14:textId="77777777" w:rsidTr="00872991">
        <w:trPr>
          <w:trHeight w:val="280"/>
        </w:trPr>
        <w:tc>
          <w:tcPr>
            <w:tcW w:w="5220" w:type="dxa"/>
          </w:tcPr>
          <w:p w14:paraId="5C8951B2" w14:textId="77777777" w:rsidR="00F87291" w:rsidRPr="00F87291" w:rsidRDefault="00F87291" w:rsidP="00F87291">
            <w:pPr>
              <w:spacing w:after="0"/>
            </w:pPr>
            <w:r w:rsidRPr="00F87291">
              <w:t>Roof coatings</w:t>
            </w:r>
          </w:p>
        </w:tc>
        <w:tc>
          <w:tcPr>
            <w:tcW w:w="4770" w:type="dxa"/>
          </w:tcPr>
          <w:p w14:paraId="1B0FF5E7" w14:textId="77777777" w:rsidR="00F87291" w:rsidRPr="00F87291" w:rsidRDefault="00F87291" w:rsidP="00F87291">
            <w:pPr>
              <w:spacing w:after="0"/>
            </w:pPr>
            <w:r w:rsidRPr="00F87291">
              <w:t>50</w:t>
            </w:r>
          </w:p>
        </w:tc>
      </w:tr>
      <w:tr w:rsidR="00F87291" w:rsidRPr="00F87291" w14:paraId="400DEDD3" w14:textId="77777777" w:rsidTr="00872991">
        <w:trPr>
          <w:trHeight w:val="279"/>
        </w:trPr>
        <w:tc>
          <w:tcPr>
            <w:tcW w:w="5220" w:type="dxa"/>
          </w:tcPr>
          <w:p w14:paraId="572D36A9" w14:textId="77777777" w:rsidR="00F87291" w:rsidRPr="007129F8" w:rsidRDefault="00F87291" w:rsidP="00F87291">
            <w:pPr>
              <w:spacing w:after="0"/>
            </w:pPr>
            <w:r w:rsidRPr="007129F8">
              <w:t>Rust preventative coatings</w:t>
            </w:r>
          </w:p>
        </w:tc>
        <w:tc>
          <w:tcPr>
            <w:tcW w:w="4770" w:type="dxa"/>
          </w:tcPr>
          <w:p w14:paraId="7C96CB9B" w14:textId="77777777" w:rsidR="00F87291" w:rsidRPr="007129F8" w:rsidRDefault="00F87291" w:rsidP="00F87291">
            <w:pPr>
              <w:spacing w:after="0"/>
            </w:pPr>
            <w:r w:rsidRPr="007129F8">
              <w:t>250</w:t>
            </w:r>
          </w:p>
        </w:tc>
      </w:tr>
      <w:tr w:rsidR="00F87291" w:rsidRPr="00F87291" w14:paraId="3E4F8A1A" w14:textId="77777777" w:rsidTr="00166A89">
        <w:trPr>
          <w:trHeight w:val="584"/>
        </w:trPr>
        <w:tc>
          <w:tcPr>
            <w:tcW w:w="5220" w:type="dxa"/>
          </w:tcPr>
          <w:p w14:paraId="4EBC7CD0" w14:textId="77777777" w:rsidR="0049197E" w:rsidRPr="007129F8" w:rsidRDefault="00F87291" w:rsidP="00F87291">
            <w:pPr>
              <w:spacing w:after="0"/>
            </w:pPr>
            <w:r w:rsidRPr="007129F8">
              <w:t xml:space="preserve">Shellacs </w:t>
            </w:r>
          </w:p>
          <w:p w14:paraId="002247F1" w14:textId="77777777" w:rsidR="0049197E" w:rsidRPr="007129F8" w:rsidRDefault="00F87291" w:rsidP="0049197E">
            <w:pPr>
              <w:spacing w:after="0"/>
              <w:ind w:left="720"/>
            </w:pPr>
            <w:r w:rsidRPr="007129F8">
              <w:t xml:space="preserve">Clear </w:t>
            </w:r>
          </w:p>
          <w:p w14:paraId="71697C82" w14:textId="300D0FC2" w:rsidR="00F87291" w:rsidRPr="007129F8" w:rsidRDefault="00F87291" w:rsidP="0049197E">
            <w:pPr>
              <w:spacing w:after="0"/>
              <w:ind w:left="720"/>
            </w:pPr>
            <w:r w:rsidRPr="007129F8">
              <w:t>Opaque</w:t>
            </w:r>
          </w:p>
        </w:tc>
        <w:tc>
          <w:tcPr>
            <w:tcW w:w="4770" w:type="dxa"/>
          </w:tcPr>
          <w:p w14:paraId="1DCE2297" w14:textId="77777777" w:rsidR="0049197E" w:rsidRPr="007129F8" w:rsidRDefault="0049197E" w:rsidP="00F87291">
            <w:pPr>
              <w:spacing w:after="0"/>
            </w:pPr>
          </w:p>
          <w:p w14:paraId="76DA84A7" w14:textId="3E2EA073" w:rsidR="00F87291" w:rsidRPr="007129F8" w:rsidRDefault="00F87291" w:rsidP="00F87291">
            <w:pPr>
              <w:spacing w:after="0"/>
            </w:pPr>
            <w:r w:rsidRPr="007129F8">
              <w:t>730</w:t>
            </w:r>
          </w:p>
          <w:p w14:paraId="381FFD92" w14:textId="77777777" w:rsidR="00F87291" w:rsidRPr="007129F8" w:rsidRDefault="00F87291" w:rsidP="00F87291">
            <w:pPr>
              <w:spacing w:after="0"/>
            </w:pPr>
            <w:r w:rsidRPr="007129F8">
              <w:t>550</w:t>
            </w:r>
          </w:p>
        </w:tc>
      </w:tr>
      <w:tr w:rsidR="00F87291" w:rsidRPr="00F87291" w14:paraId="75AA713D" w14:textId="77777777" w:rsidTr="00872991">
        <w:trPr>
          <w:trHeight w:val="279"/>
        </w:trPr>
        <w:tc>
          <w:tcPr>
            <w:tcW w:w="5220" w:type="dxa"/>
          </w:tcPr>
          <w:p w14:paraId="0C71ECE7" w14:textId="77777777" w:rsidR="00F87291" w:rsidRPr="007129F8" w:rsidRDefault="00F87291" w:rsidP="00F87291">
            <w:pPr>
              <w:spacing w:after="0"/>
            </w:pPr>
            <w:r w:rsidRPr="007129F8">
              <w:t xml:space="preserve">Specialty primers, sealers and </w:t>
            </w:r>
            <w:proofErr w:type="spellStart"/>
            <w:r w:rsidRPr="007129F8">
              <w:t>undercoaters</w:t>
            </w:r>
            <w:proofErr w:type="spellEnd"/>
          </w:p>
        </w:tc>
        <w:tc>
          <w:tcPr>
            <w:tcW w:w="4770" w:type="dxa"/>
          </w:tcPr>
          <w:p w14:paraId="099A0B26" w14:textId="77777777" w:rsidR="00F87291" w:rsidRPr="007129F8" w:rsidRDefault="00F87291" w:rsidP="00F87291">
            <w:pPr>
              <w:spacing w:after="0"/>
            </w:pPr>
            <w:r w:rsidRPr="007129F8">
              <w:t>100</w:t>
            </w:r>
          </w:p>
        </w:tc>
      </w:tr>
      <w:tr w:rsidR="00F87291" w:rsidRPr="00F87291" w14:paraId="02C683F6" w14:textId="77777777" w:rsidTr="00872991">
        <w:trPr>
          <w:trHeight w:val="280"/>
        </w:trPr>
        <w:tc>
          <w:tcPr>
            <w:tcW w:w="5220" w:type="dxa"/>
          </w:tcPr>
          <w:p w14:paraId="18E7E4D6" w14:textId="77777777" w:rsidR="00F87291" w:rsidRPr="007129F8" w:rsidRDefault="00F87291" w:rsidP="00F87291">
            <w:pPr>
              <w:spacing w:after="0"/>
            </w:pPr>
            <w:r w:rsidRPr="007129F8">
              <w:t>Stains</w:t>
            </w:r>
          </w:p>
          <w:p w14:paraId="62AB9973" w14:textId="77777777" w:rsidR="00BF1DAA" w:rsidRPr="007129F8" w:rsidRDefault="00BF1DAA" w:rsidP="00BF1DAA">
            <w:pPr>
              <w:spacing w:after="0"/>
              <w:ind w:left="720"/>
              <w:rPr>
                <w:u w:val="single"/>
              </w:rPr>
            </w:pPr>
            <w:r w:rsidRPr="007129F8">
              <w:rPr>
                <w:u w:val="single"/>
              </w:rPr>
              <w:t>Exterior</w:t>
            </w:r>
          </w:p>
          <w:p w14:paraId="26C73975" w14:textId="4EFFE31F" w:rsidR="00BF1DAA" w:rsidRPr="007129F8" w:rsidRDefault="00BF1DAA" w:rsidP="00BF1DAA">
            <w:pPr>
              <w:spacing w:after="0"/>
              <w:ind w:left="720"/>
            </w:pPr>
            <w:r w:rsidRPr="007129F8">
              <w:rPr>
                <w:u w:val="single"/>
              </w:rPr>
              <w:t>Interior</w:t>
            </w:r>
          </w:p>
        </w:tc>
        <w:tc>
          <w:tcPr>
            <w:tcW w:w="4770" w:type="dxa"/>
          </w:tcPr>
          <w:p w14:paraId="7ECB9631" w14:textId="77777777" w:rsidR="00BF1DAA" w:rsidRPr="007129F8" w:rsidRDefault="00BF1DAA" w:rsidP="00F87291">
            <w:pPr>
              <w:spacing w:after="0"/>
              <w:rPr>
                <w:strike/>
              </w:rPr>
            </w:pPr>
          </w:p>
          <w:p w14:paraId="04FCC825" w14:textId="77777777" w:rsidR="00F87291" w:rsidRPr="007129F8" w:rsidRDefault="00BF1DAA" w:rsidP="00F87291">
            <w:pPr>
              <w:spacing w:after="0"/>
              <w:rPr>
                <w:u w:val="single"/>
              </w:rPr>
            </w:pPr>
            <w:r w:rsidRPr="007129F8">
              <w:rPr>
                <w:strike/>
              </w:rPr>
              <w:t>250</w:t>
            </w:r>
            <w:r w:rsidRPr="007129F8">
              <w:t xml:space="preserve"> </w:t>
            </w:r>
            <w:r w:rsidRPr="007129F8">
              <w:rPr>
                <w:u w:val="single"/>
              </w:rPr>
              <w:t>100</w:t>
            </w:r>
          </w:p>
          <w:p w14:paraId="43F40091" w14:textId="5FB1C514" w:rsidR="00BF1DAA" w:rsidRPr="007129F8" w:rsidRDefault="00BF1DAA" w:rsidP="00F87291">
            <w:pPr>
              <w:spacing w:after="0"/>
            </w:pPr>
            <w:r w:rsidRPr="007129F8">
              <w:rPr>
                <w:u w:val="single"/>
              </w:rPr>
              <w:t>250</w:t>
            </w:r>
          </w:p>
        </w:tc>
      </w:tr>
      <w:tr w:rsidR="00F87291" w:rsidRPr="00F87291" w14:paraId="48001C5F" w14:textId="77777777" w:rsidTr="00872991">
        <w:trPr>
          <w:trHeight w:val="280"/>
        </w:trPr>
        <w:tc>
          <w:tcPr>
            <w:tcW w:w="5220" w:type="dxa"/>
          </w:tcPr>
          <w:p w14:paraId="14C11A35" w14:textId="77777777" w:rsidR="00F87291" w:rsidRPr="00F87291" w:rsidRDefault="00F87291" w:rsidP="00F87291">
            <w:pPr>
              <w:spacing w:after="0"/>
            </w:pPr>
            <w:r w:rsidRPr="00F87291">
              <w:t xml:space="preserve">Stone </w:t>
            </w:r>
            <w:proofErr w:type="spellStart"/>
            <w:r w:rsidRPr="00F87291">
              <w:t>consolidants</w:t>
            </w:r>
            <w:proofErr w:type="spellEnd"/>
          </w:p>
        </w:tc>
        <w:tc>
          <w:tcPr>
            <w:tcW w:w="4770" w:type="dxa"/>
          </w:tcPr>
          <w:p w14:paraId="4F1732AE" w14:textId="77777777" w:rsidR="00F87291" w:rsidRPr="00F87291" w:rsidRDefault="00F87291" w:rsidP="00F87291">
            <w:pPr>
              <w:spacing w:after="0"/>
            </w:pPr>
            <w:r w:rsidRPr="00F87291">
              <w:t>450</w:t>
            </w:r>
          </w:p>
        </w:tc>
      </w:tr>
      <w:tr w:rsidR="00F87291" w:rsidRPr="00F87291" w14:paraId="56111540" w14:textId="77777777" w:rsidTr="00872991">
        <w:trPr>
          <w:trHeight w:val="279"/>
        </w:trPr>
        <w:tc>
          <w:tcPr>
            <w:tcW w:w="5220" w:type="dxa"/>
          </w:tcPr>
          <w:p w14:paraId="474D3636" w14:textId="77777777" w:rsidR="00F87291" w:rsidRPr="00F87291" w:rsidRDefault="00F87291" w:rsidP="00F87291">
            <w:pPr>
              <w:spacing w:after="0"/>
            </w:pPr>
            <w:r w:rsidRPr="00F87291">
              <w:lastRenderedPageBreak/>
              <w:t>Swimming pool coatings</w:t>
            </w:r>
          </w:p>
        </w:tc>
        <w:tc>
          <w:tcPr>
            <w:tcW w:w="4770" w:type="dxa"/>
          </w:tcPr>
          <w:p w14:paraId="78259D51" w14:textId="77777777" w:rsidR="00F87291" w:rsidRPr="00F87291" w:rsidRDefault="00F87291" w:rsidP="00F87291">
            <w:pPr>
              <w:spacing w:after="0"/>
            </w:pPr>
            <w:r w:rsidRPr="00F87291">
              <w:t>340</w:t>
            </w:r>
          </w:p>
        </w:tc>
      </w:tr>
      <w:tr w:rsidR="00F87291" w:rsidRPr="007129F8" w14:paraId="2D588D60" w14:textId="77777777" w:rsidTr="00872991">
        <w:trPr>
          <w:trHeight w:val="280"/>
        </w:trPr>
        <w:tc>
          <w:tcPr>
            <w:tcW w:w="5220" w:type="dxa"/>
          </w:tcPr>
          <w:p w14:paraId="68691695" w14:textId="77777777" w:rsidR="00F87291" w:rsidRPr="007129F8" w:rsidRDefault="00F87291" w:rsidP="00F87291">
            <w:pPr>
              <w:spacing w:after="0"/>
            </w:pPr>
            <w:r w:rsidRPr="007129F8">
              <w:t>Traffic marking coatings</w:t>
            </w:r>
          </w:p>
        </w:tc>
        <w:tc>
          <w:tcPr>
            <w:tcW w:w="4770" w:type="dxa"/>
          </w:tcPr>
          <w:p w14:paraId="22944645" w14:textId="77777777" w:rsidR="00F87291" w:rsidRPr="007129F8" w:rsidRDefault="00F87291" w:rsidP="00F87291">
            <w:pPr>
              <w:spacing w:after="0"/>
            </w:pPr>
            <w:r w:rsidRPr="007129F8">
              <w:t>100</w:t>
            </w:r>
          </w:p>
        </w:tc>
      </w:tr>
      <w:tr w:rsidR="00F87291" w:rsidRPr="007129F8" w14:paraId="4A8446AF" w14:textId="77777777" w:rsidTr="00872991">
        <w:trPr>
          <w:trHeight w:val="280"/>
        </w:trPr>
        <w:tc>
          <w:tcPr>
            <w:tcW w:w="5220" w:type="dxa"/>
          </w:tcPr>
          <w:p w14:paraId="39345A37" w14:textId="77777777" w:rsidR="00F87291" w:rsidRPr="007129F8" w:rsidRDefault="00F87291" w:rsidP="00F87291">
            <w:pPr>
              <w:spacing w:after="0"/>
            </w:pPr>
            <w:r w:rsidRPr="007129F8">
              <w:t>Tub and tile refinish coatings</w:t>
            </w:r>
          </w:p>
        </w:tc>
        <w:tc>
          <w:tcPr>
            <w:tcW w:w="4770" w:type="dxa"/>
          </w:tcPr>
          <w:p w14:paraId="2875CE9E" w14:textId="77777777" w:rsidR="00F87291" w:rsidRPr="007129F8" w:rsidRDefault="00F87291" w:rsidP="00F87291">
            <w:pPr>
              <w:spacing w:after="0"/>
            </w:pPr>
            <w:r w:rsidRPr="007129F8">
              <w:t>420</w:t>
            </w:r>
          </w:p>
        </w:tc>
      </w:tr>
      <w:tr w:rsidR="00F87291" w:rsidRPr="007129F8" w14:paraId="082768C3" w14:textId="77777777" w:rsidTr="00872991">
        <w:trPr>
          <w:trHeight w:val="279"/>
        </w:trPr>
        <w:tc>
          <w:tcPr>
            <w:tcW w:w="5220" w:type="dxa"/>
          </w:tcPr>
          <w:p w14:paraId="4F9885C2" w14:textId="77777777" w:rsidR="00F87291" w:rsidRPr="007129F8" w:rsidRDefault="00F87291" w:rsidP="00F87291">
            <w:pPr>
              <w:spacing w:after="0"/>
            </w:pPr>
            <w:r w:rsidRPr="007129F8">
              <w:t>Waterproofing membranes</w:t>
            </w:r>
          </w:p>
        </w:tc>
        <w:tc>
          <w:tcPr>
            <w:tcW w:w="4770" w:type="dxa"/>
          </w:tcPr>
          <w:p w14:paraId="295049AE" w14:textId="61653D13" w:rsidR="00F87291" w:rsidRPr="007129F8" w:rsidRDefault="00BF1DAA" w:rsidP="00F87291">
            <w:pPr>
              <w:spacing w:after="0"/>
            </w:pPr>
            <w:r w:rsidRPr="007129F8">
              <w:rPr>
                <w:strike/>
              </w:rPr>
              <w:t>250</w:t>
            </w:r>
            <w:r w:rsidRPr="007129F8">
              <w:t xml:space="preserve"> </w:t>
            </w:r>
            <w:r w:rsidRPr="007129F8">
              <w:rPr>
                <w:u w:val="single"/>
              </w:rPr>
              <w:t>100</w:t>
            </w:r>
          </w:p>
        </w:tc>
      </w:tr>
      <w:tr w:rsidR="00F87291" w:rsidRPr="007129F8" w14:paraId="53CCC4C9" w14:textId="77777777" w:rsidTr="00872991">
        <w:trPr>
          <w:trHeight w:val="280"/>
        </w:trPr>
        <w:tc>
          <w:tcPr>
            <w:tcW w:w="5220" w:type="dxa"/>
          </w:tcPr>
          <w:p w14:paraId="6AEABE6E" w14:textId="77777777" w:rsidR="00F87291" w:rsidRPr="007129F8" w:rsidRDefault="00F87291" w:rsidP="00F87291">
            <w:pPr>
              <w:spacing w:after="0"/>
            </w:pPr>
            <w:r w:rsidRPr="007129F8">
              <w:t>Wood coatings</w:t>
            </w:r>
          </w:p>
        </w:tc>
        <w:tc>
          <w:tcPr>
            <w:tcW w:w="4770" w:type="dxa"/>
          </w:tcPr>
          <w:p w14:paraId="4A9867A3" w14:textId="77777777" w:rsidR="00F87291" w:rsidRPr="007129F8" w:rsidRDefault="00F87291" w:rsidP="00F87291">
            <w:pPr>
              <w:spacing w:after="0"/>
            </w:pPr>
            <w:r w:rsidRPr="007129F8">
              <w:t>275</w:t>
            </w:r>
          </w:p>
        </w:tc>
      </w:tr>
      <w:tr w:rsidR="00F87291" w:rsidRPr="007129F8" w14:paraId="0657F8A5" w14:textId="77777777" w:rsidTr="00872991">
        <w:trPr>
          <w:trHeight w:val="280"/>
        </w:trPr>
        <w:tc>
          <w:tcPr>
            <w:tcW w:w="5220" w:type="dxa"/>
          </w:tcPr>
          <w:p w14:paraId="71A6346C" w14:textId="77777777" w:rsidR="00F87291" w:rsidRPr="007129F8" w:rsidRDefault="00F87291" w:rsidP="00F87291">
            <w:pPr>
              <w:spacing w:after="0"/>
            </w:pPr>
            <w:r w:rsidRPr="007129F8">
              <w:t>Wood preservatives</w:t>
            </w:r>
          </w:p>
        </w:tc>
        <w:tc>
          <w:tcPr>
            <w:tcW w:w="4770" w:type="dxa"/>
          </w:tcPr>
          <w:p w14:paraId="10361889" w14:textId="77777777" w:rsidR="00F87291" w:rsidRPr="007129F8" w:rsidRDefault="00F87291" w:rsidP="00F87291">
            <w:pPr>
              <w:spacing w:after="0"/>
            </w:pPr>
            <w:r w:rsidRPr="007129F8">
              <w:t>350</w:t>
            </w:r>
          </w:p>
        </w:tc>
      </w:tr>
      <w:tr w:rsidR="00F87291" w:rsidRPr="007129F8" w14:paraId="0A51C282" w14:textId="77777777" w:rsidTr="00872991">
        <w:trPr>
          <w:trHeight w:val="279"/>
        </w:trPr>
        <w:tc>
          <w:tcPr>
            <w:tcW w:w="5220" w:type="dxa"/>
          </w:tcPr>
          <w:p w14:paraId="77EA803E" w14:textId="77777777" w:rsidR="00F87291" w:rsidRPr="007129F8" w:rsidRDefault="00F87291" w:rsidP="00F87291">
            <w:pPr>
              <w:spacing w:after="0"/>
            </w:pPr>
            <w:r w:rsidRPr="007129F8">
              <w:t>Zinc-rich primers</w:t>
            </w:r>
          </w:p>
        </w:tc>
        <w:tc>
          <w:tcPr>
            <w:tcW w:w="4770" w:type="dxa"/>
          </w:tcPr>
          <w:p w14:paraId="7A46D477" w14:textId="77777777" w:rsidR="00F87291" w:rsidRPr="007129F8" w:rsidRDefault="00F87291" w:rsidP="00F87291">
            <w:pPr>
              <w:spacing w:after="0"/>
            </w:pPr>
            <w:r w:rsidRPr="007129F8">
              <w:t>340</w:t>
            </w:r>
          </w:p>
        </w:tc>
      </w:tr>
      <w:tr w:rsidR="00F87291" w:rsidRPr="007129F8" w14:paraId="600D5CAF" w14:textId="77777777" w:rsidTr="005F35F2">
        <w:trPr>
          <w:trHeight w:val="1817"/>
        </w:trPr>
        <w:tc>
          <w:tcPr>
            <w:tcW w:w="9990" w:type="dxa"/>
            <w:gridSpan w:val="2"/>
            <w:shd w:val="clear" w:color="auto" w:fill="E6E6E6"/>
          </w:tcPr>
          <w:p w14:paraId="7D9FB0A4" w14:textId="40D1969A" w:rsidR="00F87291" w:rsidRPr="007129F8" w:rsidRDefault="006461BB" w:rsidP="006461BB">
            <w:pPr>
              <w:spacing w:after="0"/>
              <w:ind w:left="283"/>
            </w:pPr>
            <w:r w:rsidRPr="007129F8">
              <w:t>1. G</w:t>
            </w:r>
            <w:r w:rsidR="00F87291" w:rsidRPr="007129F8">
              <w:t>rams of VOC per liter of coating, including water and including exempt compounds.</w:t>
            </w:r>
          </w:p>
          <w:p w14:paraId="7248855A" w14:textId="5D2B2EB6" w:rsidR="00F87291" w:rsidRPr="007129F8" w:rsidRDefault="006461BB" w:rsidP="006461BB">
            <w:pPr>
              <w:spacing w:after="0"/>
              <w:ind w:left="283"/>
            </w:pPr>
            <w:r w:rsidRPr="007129F8">
              <w:t xml:space="preserve">2. </w:t>
            </w:r>
            <w:r w:rsidR="00A617AC" w:rsidRPr="007129F8">
              <w:t>T</w:t>
            </w:r>
            <w:r w:rsidR="00F87291" w:rsidRPr="007129F8">
              <w:t>he specified limits remain in effect unless revised limits are listed in subsequent columns in the table.</w:t>
            </w:r>
          </w:p>
          <w:p w14:paraId="75F21D72" w14:textId="77777777" w:rsidR="00F87291" w:rsidRPr="007129F8" w:rsidRDefault="006461BB" w:rsidP="006461BB">
            <w:pPr>
              <w:spacing w:after="0"/>
              <w:ind w:left="283"/>
            </w:pPr>
            <w:r w:rsidRPr="007129F8">
              <w:t xml:space="preserve">3. </w:t>
            </w:r>
            <w:r w:rsidR="00F87291" w:rsidRPr="007129F8">
              <w:t xml:space="preserve">Values in this table are derived from those specified by the California Air Resources Board, Architectural Coatings Suggested Control Measure, </w:t>
            </w:r>
            <w:r w:rsidR="00F87291" w:rsidRPr="007129F8">
              <w:rPr>
                <w:strike/>
              </w:rPr>
              <w:t>February 1, 2008</w:t>
            </w:r>
            <w:r w:rsidR="009D64BA" w:rsidRPr="007129F8">
              <w:rPr>
                <w:strike/>
              </w:rPr>
              <w:t xml:space="preserve"> </w:t>
            </w:r>
            <w:r w:rsidR="009D64BA" w:rsidRPr="007129F8">
              <w:rPr>
                <w:u w:val="single"/>
              </w:rPr>
              <w:t xml:space="preserve">May 2020 </w:t>
            </w:r>
            <w:r w:rsidR="00F87291" w:rsidRPr="007129F8">
              <w:t>. More information is available from the Air Resources Board.</w:t>
            </w:r>
          </w:p>
          <w:p w14:paraId="6330BE9C" w14:textId="0C00467F" w:rsidR="003C6F80" w:rsidRPr="007129F8" w:rsidRDefault="003C6F80" w:rsidP="006461BB">
            <w:pPr>
              <w:spacing w:after="0"/>
              <w:ind w:left="283"/>
            </w:pPr>
          </w:p>
        </w:tc>
      </w:tr>
    </w:tbl>
    <w:p w14:paraId="7BA982A2" w14:textId="77777777" w:rsidR="00F87291" w:rsidRPr="007129F8" w:rsidRDefault="00F87291" w:rsidP="00F87291">
      <w:pPr>
        <w:spacing w:after="0"/>
        <w:rPr>
          <w:b/>
        </w:rPr>
      </w:pPr>
    </w:p>
    <w:p w14:paraId="3105719F" w14:textId="2AA6EB08" w:rsidR="00F87291" w:rsidRPr="007129F8" w:rsidRDefault="00D7142A" w:rsidP="004842B1">
      <w:pPr>
        <w:ind w:left="720"/>
      </w:pPr>
      <w:r w:rsidRPr="007129F8">
        <w:rPr>
          <w:b/>
          <w:bCs/>
        </w:rPr>
        <w:t>5.</w:t>
      </w:r>
      <w:r w:rsidR="00F55A10" w:rsidRPr="007129F8">
        <w:rPr>
          <w:b/>
          <w:bCs/>
        </w:rPr>
        <w:t xml:space="preserve">504.4.3.1 </w:t>
      </w:r>
      <w:r w:rsidR="00F87291" w:rsidRPr="007129F8">
        <w:rPr>
          <w:b/>
        </w:rPr>
        <w:t xml:space="preserve">Aerosol paints and coatings. </w:t>
      </w:r>
      <w:r w:rsidR="00F87291" w:rsidRPr="007129F8">
        <w:t>Aerosol paints and coatings shall meet the</w:t>
      </w:r>
      <w:r w:rsidR="004842B1" w:rsidRPr="007129F8">
        <w:t xml:space="preserve"> </w:t>
      </w:r>
      <w:r w:rsidR="004842B1" w:rsidRPr="007129F8">
        <w:rPr>
          <w:u w:val="single"/>
        </w:rPr>
        <w:t>Product-Weighted Maximum Incremental Reactivity</w:t>
      </w:r>
      <w:r w:rsidR="004842B1" w:rsidRPr="007129F8">
        <w:t xml:space="preserve"> </w:t>
      </w:r>
      <w:r w:rsidR="004842B1" w:rsidRPr="007129F8">
        <w:rPr>
          <w:u w:val="single"/>
        </w:rPr>
        <w:t xml:space="preserve"> (</w:t>
      </w:r>
      <w:r w:rsidR="00F87291" w:rsidRPr="007129F8">
        <w:t>PWMIR</w:t>
      </w:r>
      <w:r w:rsidR="004842B1" w:rsidRPr="007129F8">
        <w:rPr>
          <w:u w:val="single"/>
        </w:rPr>
        <w:t>)</w:t>
      </w:r>
      <w:r w:rsidR="00F87291" w:rsidRPr="007129F8">
        <w:t xml:space="preserve"> </w:t>
      </w:r>
      <w:r w:rsidR="00F87291" w:rsidRPr="007129F8">
        <w:rPr>
          <w:strike/>
        </w:rPr>
        <w:t>Limits</w:t>
      </w:r>
      <w:r w:rsidR="00F87291" w:rsidRPr="007129F8">
        <w:t xml:space="preserve"> for </w:t>
      </w:r>
      <w:r w:rsidR="00F87291" w:rsidRPr="007129F8">
        <w:rPr>
          <w:strike/>
        </w:rPr>
        <w:t>ROC</w:t>
      </w:r>
      <w:r w:rsidR="00F87291" w:rsidRPr="007129F8">
        <w:t xml:space="preserve"> </w:t>
      </w:r>
      <w:r w:rsidR="004842B1" w:rsidRPr="007129F8">
        <w:rPr>
          <w:u w:val="single"/>
        </w:rPr>
        <w:t>Reactivity limits (RL)</w:t>
      </w:r>
      <w:r w:rsidR="004842B1" w:rsidRPr="007129F8">
        <w:t xml:space="preserve"> </w:t>
      </w:r>
      <w:r w:rsidR="00F87291" w:rsidRPr="007129F8">
        <w:t>in Section 94522(a)</w:t>
      </w:r>
      <w:r w:rsidR="00F87291" w:rsidRPr="007129F8">
        <w:rPr>
          <w:strike/>
        </w:rPr>
        <w:t>(3)</w:t>
      </w:r>
      <w:r w:rsidR="00F87291" w:rsidRPr="007129F8">
        <w:t xml:space="preserve"> and other requirements,</w:t>
      </w:r>
      <w:r w:rsidR="00F87291" w:rsidRPr="00F87291">
        <w:t xml:space="preserve"> including prohibitions on use of certain toxic </w:t>
      </w:r>
      <w:r w:rsidR="00F87291" w:rsidRPr="007129F8">
        <w:t xml:space="preserve">compounds and ozone depleting substances, in Sections </w:t>
      </w:r>
      <w:r w:rsidR="00F87291" w:rsidRPr="007129F8">
        <w:rPr>
          <w:strike/>
        </w:rPr>
        <w:t>94522(</w:t>
      </w:r>
      <w:r w:rsidR="00834728" w:rsidRPr="007129F8">
        <w:rPr>
          <w:strike/>
        </w:rPr>
        <w:t>c</w:t>
      </w:r>
      <w:r w:rsidR="00F87291" w:rsidRPr="007129F8">
        <w:rPr>
          <w:strike/>
        </w:rPr>
        <w:t>)(2)</w:t>
      </w:r>
      <w:r w:rsidR="00F87291" w:rsidRPr="007129F8">
        <w:t xml:space="preserve"> </w:t>
      </w:r>
      <w:r w:rsidR="00834728" w:rsidRPr="007129F8">
        <w:t xml:space="preserve"> </w:t>
      </w:r>
      <w:r w:rsidR="004842B1" w:rsidRPr="007129F8">
        <w:rPr>
          <w:u w:val="single"/>
        </w:rPr>
        <w:t xml:space="preserve">94522(d)(2) </w:t>
      </w:r>
      <w:r w:rsidR="00F87291" w:rsidRPr="007129F8">
        <w:t xml:space="preserve">and </w:t>
      </w:r>
      <w:r w:rsidR="00F87291" w:rsidRPr="007129F8">
        <w:rPr>
          <w:strike/>
        </w:rPr>
        <w:t>(d)(2)</w:t>
      </w:r>
      <w:r w:rsidR="00F87291" w:rsidRPr="007129F8">
        <w:t xml:space="preserve"> </w:t>
      </w:r>
      <w:r w:rsidR="004842B1" w:rsidRPr="007129F8">
        <w:rPr>
          <w:u w:val="single"/>
        </w:rPr>
        <w:t xml:space="preserve">(e)(2) </w:t>
      </w:r>
      <w:r w:rsidR="00F87291" w:rsidRPr="007129F8">
        <w:t xml:space="preserve">of </w:t>
      </w:r>
      <w:r w:rsidR="00F87291" w:rsidRPr="007129F8">
        <w:rPr>
          <w:i/>
        </w:rPr>
        <w:t xml:space="preserve">California Code of Regulations, </w:t>
      </w:r>
      <w:r w:rsidR="00F87291" w:rsidRPr="007129F8">
        <w:t>Title 17, commencing with Section 94520</w:t>
      </w:r>
      <w:r w:rsidR="00DB5427" w:rsidRPr="007129F8">
        <w:rPr>
          <w:u w:val="single"/>
        </w:rPr>
        <w:t>.</w:t>
      </w:r>
      <w:r w:rsidR="00F87291" w:rsidRPr="007129F8">
        <w:rPr>
          <w:strike/>
        </w:rPr>
        <w:t>; and in areas</w:t>
      </w:r>
      <w:r w:rsidR="00F87291" w:rsidRPr="007129F8">
        <w:t xml:space="preserve"> </w:t>
      </w:r>
      <w:proofErr w:type="spellStart"/>
      <w:r w:rsidR="00DB5427" w:rsidRPr="007129F8">
        <w:rPr>
          <w:u w:val="single"/>
        </w:rPr>
        <w:t>Areas</w:t>
      </w:r>
      <w:proofErr w:type="spellEnd"/>
      <w:r w:rsidR="00DB5427" w:rsidRPr="007129F8">
        <w:t xml:space="preserve"> </w:t>
      </w:r>
      <w:r w:rsidR="00F87291" w:rsidRPr="007129F8">
        <w:t xml:space="preserve">under the jurisdiction of the Bay Area Air Quality Management District </w:t>
      </w:r>
      <w:r w:rsidR="00DB5427" w:rsidRPr="007129F8">
        <w:rPr>
          <w:u w:val="single"/>
        </w:rPr>
        <w:t>shall</w:t>
      </w:r>
      <w:r w:rsidR="00DB5427" w:rsidRPr="007129F8">
        <w:t xml:space="preserve"> </w:t>
      </w:r>
      <w:r w:rsidR="00F87291" w:rsidRPr="007129F8">
        <w:rPr>
          <w:strike/>
        </w:rPr>
        <w:t>additionally</w:t>
      </w:r>
      <w:r w:rsidR="00F87291" w:rsidRPr="007129F8">
        <w:t xml:space="preserve"> comply with the percent VOC by weight of product limits of Regulation 8 Rule 49.</w:t>
      </w:r>
    </w:p>
    <w:p w14:paraId="38E4A279" w14:textId="461C783D" w:rsidR="00F87291" w:rsidRPr="007129F8" w:rsidRDefault="00F55A10" w:rsidP="006461BB">
      <w:pPr>
        <w:ind w:left="720"/>
        <w:rPr>
          <w:b/>
        </w:rPr>
      </w:pPr>
      <w:r w:rsidRPr="007129F8">
        <w:rPr>
          <w:b/>
          <w:bCs/>
        </w:rPr>
        <w:t xml:space="preserve">5.504.4.3.2 </w:t>
      </w:r>
      <w:r w:rsidR="00F87291" w:rsidRPr="007129F8">
        <w:rPr>
          <w:b/>
        </w:rPr>
        <w:t xml:space="preserve">Verification. </w:t>
      </w:r>
      <w:r w:rsidR="00F87291" w:rsidRPr="007129F8">
        <w:t>Verification of compliance with this section shall be provided at the request of the enforcing agency. Documentation may include, but is not limited to, the following:</w:t>
      </w:r>
    </w:p>
    <w:p w14:paraId="3639E143" w14:textId="6932B963" w:rsidR="00F87291" w:rsidRPr="007129F8" w:rsidRDefault="00F0716E" w:rsidP="006461BB">
      <w:pPr>
        <w:spacing w:after="0"/>
        <w:ind w:left="1440"/>
      </w:pPr>
      <w:r w:rsidRPr="007129F8">
        <w:t>1. M</w:t>
      </w:r>
      <w:r w:rsidR="00F87291" w:rsidRPr="007129F8">
        <w:t>anufacturer’s product specification</w:t>
      </w:r>
    </w:p>
    <w:p w14:paraId="658390FE" w14:textId="46249AC6" w:rsidR="00F87291" w:rsidRDefault="00F0716E" w:rsidP="00166A89">
      <w:pPr>
        <w:ind w:left="1440"/>
      </w:pPr>
      <w:r w:rsidRPr="007129F8">
        <w:t xml:space="preserve">2. </w:t>
      </w:r>
      <w:r w:rsidR="006461BB" w:rsidRPr="007129F8">
        <w:t>F</w:t>
      </w:r>
      <w:r w:rsidR="00F87291" w:rsidRPr="007129F8">
        <w:t>ield verification of on-site product containers</w:t>
      </w:r>
    </w:p>
    <w:p w14:paraId="279180CD" w14:textId="02B702E3" w:rsidR="00F87291" w:rsidRPr="00161537" w:rsidRDefault="00F55A10" w:rsidP="00161537">
      <w:pPr>
        <w:rPr>
          <w:b/>
        </w:rPr>
      </w:pPr>
      <w:r>
        <w:rPr>
          <w:b/>
          <w:bCs/>
        </w:rPr>
        <w:t xml:space="preserve">5.504.4.4 </w:t>
      </w:r>
      <w:r w:rsidR="00F87291" w:rsidRPr="00F87291">
        <w:rPr>
          <w:b/>
        </w:rPr>
        <w:t xml:space="preserve">Carpet systems. </w:t>
      </w:r>
      <w:r w:rsidR="00F87291" w:rsidRPr="00F87291">
        <w:t>All carpet</w:t>
      </w:r>
      <w:r w:rsidR="00161537">
        <w:t>…</w:t>
      </w:r>
      <w:r w:rsidR="00F87291" w:rsidRPr="00F87291">
        <w:t>Specification 01350).</w:t>
      </w:r>
    </w:p>
    <w:p w14:paraId="3739A0D3" w14:textId="2487CA98" w:rsidR="00166A89" w:rsidRDefault="00CA4680" w:rsidP="00166A89">
      <w:pPr>
        <w:pStyle w:val="Heading3"/>
        <w:rPr>
          <w:rFonts w:eastAsia="Aptos"/>
          <w:snapToGrid/>
        </w:rPr>
      </w:pPr>
      <w:r w:rsidRPr="002F0F41">
        <w:rPr>
          <w:rFonts w:eastAsia="Aptos"/>
          <w:snapToGrid/>
        </w:rPr>
        <w:t>Rationale:</w:t>
      </w:r>
    </w:p>
    <w:p w14:paraId="299C2968" w14:textId="647D552E" w:rsidR="00CA4680" w:rsidRDefault="00CA4680" w:rsidP="00CA4680">
      <w:pPr>
        <w:widowControl/>
        <w:autoSpaceDE w:val="0"/>
        <w:autoSpaceDN w:val="0"/>
        <w:adjustRightInd w:val="0"/>
        <w:rPr>
          <w:bCs/>
        </w:rPr>
      </w:pPr>
      <w:r w:rsidRPr="002F0F41">
        <w:rPr>
          <w:rFonts w:eastAsia="Aptos" w:cs="Arial"/>
          <w:snapToGrid/>
          <w:color w:val="000000"/>
          <w:szCs w:val="24"/>
          <w14:ligatures w14:val="standardContextual"/>
        </w:rPr>
        <w:t>BSC</w:t>
      </w:r>
      <w:r>
        <w:rPr>
          <w:rFonts w:eastAsia="Aptos" w:cs="Arial"/>
          <w:snapToGrid/>
          <w:color w:val="000000"/>
          <w:szCs w:val="24"/>
          <w14:ligatures w14:val="standardContextual"/>
        </w:rPr>
        <w:t xml:space="preserve"> is proposing to amend </w:t>
      </w:r>
      <w:r w:rsidR="00D403B1">
        <w:rPr>
          <w:rFonts w:eastAsia="Aptos" w:cs="Arial"/>
          <w:snapToGrid/>
          <w:color w:val="000000"/>
          <w:szCs w:val="24"/>
          <w14:ligatures w14:val="standardContextual"/>
        </w:rPr>
        <w:t xml:space="preserve">various tables for </w:t>
      </w:r>
      <w:r w:rsidR="00D403B1" w:rsidRPr="00D403B1">
        <w:rPr>
          <w:bCs/>
        </w:rPr>
        <w:t>Adhesives, sealants and caulks</w:t>
      </w:r>
      <w:r w:rsidR="00E004FE">
        <w:rPr>
          <w:bCs/>
        </w:rPr>
        <w:t>,</w:t>
      </w:r>
      <w:r w:rsidR="008077ED">
        <w:rPr>
          <w:bCs/>
        </w:rPr>
        <w:t xml:space="preserve"> VOC</w:t>
      </w:r>
      <w:r w:rsidR="008077ED" w:rsidRPr="00E004FE">
        <w:rPr>
          <w:bCs/>
        </w:rPr>
        <w:t xml:space="preserve"> content limits for architectural coatings</w:t>
      </w:r>
      <w:r w:rsidR="008077ED">
        <w:rPr>
          <w:bCs/>
        </w:rPr>
        <w:t xml:space="preserve"> and </w:t>
      </w:r>
      <w:r w:rsidR="008077ED" w:rsidRPr="008077ED">
        <w:rPr>
          <w:bCs/>
        </w:rPr>
        <w:t>formaldehyde limits</w:t>
      </w:r>
      <w:r w:rsidR="008077ED">
        <w:rPr>
          <w:bCs/>
        </w:rPr>
        <w:t>.</w:t>
      </w:r>
    </w:p>
    <w:p w14:paraId="117DE6F9" w14:textId="0D7CC004" w:rsidR="008077ED" w:rsidRDefault="00804A30" w:rsidP="00CA4680">
      <w:pPr>
        <w:widowControl/>
        <w:autoSpaceDE w:val="0"/>
        <w:autoSpaceDN w:val="0"/>
        <w:adjustRightInd w:val="0"/>
        <w:rPr>
          <w:rFonts w:eastAsia="Aptos" w:cs="Arial"/>
          <w:bCs/>
          <w:snapToGrid/>
          <w:color w:val="000000"/>
          <w:szCs w:val="24"/>
          <w14:ligatures w14:val="standardContextual"/>
        </w:rPr>
      </w:pPr>
      <w:r>
        <w:rPr>
          <w:rFonts w:eastAsia="Aptos" w:cs="Arial"/>
          <w:bCs/>
          <w:snapToGrid/>
          <w:color w:val="000000"/>
          <w:szCs w:val="24"/>
          <w14:ligatures w14:val="standardContextual"/>
        </w:rPr>
        <w:t xml:space="preserve">The proposed changes are needed to update the existing values in the 2025 CALGreen code to align with the latest product values from the </w:t>
      </w:r>
      <w:r w:rsidRPr="00804A30">
        <w:rPr>
          <w:rFonts w:eastAsia="Aptos" w:cs="Arial"/>
          <w:bCs/>
          <w:snapToGrid/>
          <w:color w:val="000000"/>
          <w:szCs w:val="24"/>
          <w14:ligatures w14:val="standardContextual"/>
        </w:rPr>
        <w:t>California Consumer Products Regulation (California Code of Regulations, Title 17, commencing with Section 94507)</w:t>
      </w:r>
      <w:r>
        <w:rPr>
          <w:rFonts w:eastAsia="Aptos" w:cs="Arial"/>
          <w:bCs/>
          <w:snapToGrid/>
          <w:color w:val="000000"/>
          <w:szCs w:val="24"/>
          <w14:ligatures w14:val="standardContextual"/>
        </w:rPr>
        <w:t xml:space="preserve">, Air Quality Management District, Rule 1168. Adhesive and Sealant Applications, and </w:t>
      </w:r>
      <w:r w:rsidRPr="00804A30">
        <w:rPr>
          <w:rFonts w:eastAsia="Aptos" w:cs="Arial"/>
          <w:bCs/>
          <w:snapToGrid/>
          <w:color w:val="000000"/>
          <w:szCs w:val="24"/>
          <w14:ligatures w14:val="standardContextual"/>
        </w:rPr>
        <w:t>California Air Resources Board (CARB) Suggested Control Measure for Architectural Coatings</w:t>
      </w:r>
      <w:r>
        <w:rPr>
          <w:rFonts w:eastAsia="Aptos" w:cs="Arial"/>
          <w:bCs/>
          <w:snapToGrid/>
          <w:color w:val="000000"/>
          <w:szCs w:val="24"/>
          <w14:ligatures w14:val="standardContextual"/>
        </w:rPr>
        <w:t>.</w:t>
      </w:r>
    </w:p>
    <w:p w14:paraId="1AFF403A" w14:textId="5317C743" w:rsidR="00CA4680" w:rsidRDefault="00674E26" w:rsidP="00674E26">
      <w:pPr>
        <w:widowControl/>
        <w:autoSpaceDE w:val="0"/>
        <w:autoSpaceDN w:val="0"/>
        <w:adjustRightInd w:val="0"/>
        <w:rPr>
          <w:rFonts w:eastAsia="Aptos" w:cs="Arial"/>
          <w:bCs/>
          <w:snapToGrid/>
          <w:color w:val="000000"/>
          <w:szCs w:val="24"/>
          <w14:ligatures w14:val="standardContextual"/>
        </w:rPr>
      </w:pPr>
      <w:r>
        <w:rPr>
          <w:rFonts w:eastAsia="Aptos" w:cs="Arial"/>
          <w:bCs/>
          <w:snapToGrid/>
          <w:color w:val="000000"/>
          <w:szCs w:val="24"/>
          <w14:ligatures w14:val="standardContextual"/>
        </w:rPr>
        <w:t>BSC staff coordinated with staff from CARB, SQMD and DSA staff.</w:t>
      </w:r>
    </w:p>
    <w:p w14:paraId="3E405326" w14:textId="09E2E4AF" w:rsidR="00FA17C6" w:rsidRDefault="00FA17C6" w:rsidP="00674E26">
      <w:pPr>
        <w:widowControl/>
        <w:autoSpaceDE w:val="0"/>
        <w:autoSpaceDN w:val="0"/>
        <w:adjustRightInd w:val="0"/>
        <w:rPr>
          <w:rFonts w:eastAsia="Aptos" w:cs="Arial"/>
          <w:bCs/>
          <w:snapToGrid/>
          <w:color w:val="000000"/>
          <w:szCs w:val="24"/>
          <w14:ligatures w14:val="standardContextual"/>
        </w:rPr>
      </w:pPr>
      <w:r>
        <w:rPr>
          <w:rFonts w:eastAsia="Aptos" w:cs="Arial"/>
          <w:bCs/>
          <w:snapToGrid/>
          <w:color w:val="000000"/>
          <w:szCs w:val="24"/>
          <w14:ligatures w14:val="standardContextual"/>
        </w:rPr>
        <w:t xml:space="preserve">These proposed changes are needed to ensure that the </w:t>
      </w:r>
      <w:r w:rsidR="00D7497F">
        <w:rPr>
          <w:rFonts w:eastAsia="Aptos" w:cs="Arial"/>
          <w:bCs/>
          <w:snapToGrid/>
          <w:color w:val="000000"/>
          <w:szCs w:val="24"/>
          <w14:ligatures w14:val="standardContextual"/>
        </w:rPr>
        <w:t xml:space="preserve">CALGreen </w:t>
      </w:r>
      <w:r>
        <w:rPr>
          <w:rFonts w:eastAsia="Aptos" w:cs="Arial"/>
          <w:bCs/>
          <w:snapToGrid/>
          <w:color w:val="000000"/>
          <w:szCs w:val="24"/>
          <w14:ligatures w14:val="standardContextual"/>
        </w:rPr>
        <w:t xml:space="preserve">code </w:t>
      </w:r>
      <w:r w:rsidR="00D7497F">
        <w:rPr>
          <w:rFonts w:eastAsia="Aptos" w:cs="Arial"/>
          <w:bCs/>
          <w:snapToGrid/>
          <w:color w:val="000000"/>
          <w:szCs w:val="24"/>
          <w14:ligatures w14:val="standardContextual"/>
        </w:rPr>
        <w:t xml:space="preserve">contains the most </w:t>
      </w:r>
      <w:r>
        <w:rPr>
          <w:rFonts w:eastAsia="Aptos" w:cs="Arial"/>
          <w:bCs/>
          <w:snapToGrid/>
          <w:color w:val="000000"/>
          <w:szCs w:val="24"/>
          <w14:ligatures w14:val="standardContextual"/>
        </w:rPr>
        <w:t>current</w:t>
      </w:r>
      <w:r w:rsidR="00D7497F">
        <w:rPr>
          <w:rFonts w:eastAsia="Aptos" w:cs="Arial"/>
          <w:bCs/>
          <w:snapToGrid/>
          <w:color w:val="000000"/>
          <w:szCs w:val="24"/>
          <w14:ligatures w14:val="standardContextual"/>
        </w:rPr>
        <w:t xml:space="preserve"> finish material control product values.</w:t>
      </w:r>
    </w:p>
    <w:p w14:paraId="1ECEB8EF" w14:textId="32D4934C" w:rsidR="00D7497F" w:rsidRDefault="00D7497F" w:rsidP="00674E26">
      <w:pPr>
        <w:widowControl/>
        <w:autoSpaceDE w:val="0"/>
        <w:autoSpaceDN w:val="0"/>
        <w:adjustRightInd w:val="0"/>
        <w:rPr>
          <w:rFonts w:eastAsia="Aptos" w:cs="Arial"/>
          <w:bCs/>
          <w:snapToGrid/>
          <w:color w:val="000000"/>
          <w:szCs w:val="24"/>
          <w14:ligatures w14:val="standardContextual"/>
        </w:rPr>
      </w:pPr>
      <w:r>
        <w:rPr>
          <w:rFonts w:eastAsia="Aptos" w:cs="Arial"/>
          <w:bCs/>
          <w:snapToGrid/>
          <w:color w:val="000000"/>
          <w:szCs w:val="24"/>
          <w14:ligatures w14:val="standardContextual"/>
        </w:rPr>
        <w:t>Updating the tables provides code users with accurate product information that can be specified to ensure code compliance.</w:t>
      </w:r>
    </w:p>
    <w:p w14:paraId="77B1F1DD" w14:textId="74D769B6" w:rsidR="00F748A6" w:rsidRPr="00674E26" w:rsidRDefault="00F748A6" w:rsidP="00674E26">
      <w:pPr>
        <w:widowControl/>
        <w:autoSpaceDE w:val="0"/>
        <w:autoSpaceDN w:val="0"/>
        <w:adjustRightInd w:val="0"/>
        <w:rPr>
          <w:rFonts w:eastAsia="Aptos" w:cs="Arial"/>
          <w:bCs/>
          <w:snapToGrid/>
          <w:color w:val="000000"/>
          <w:szCs w:val="24"/>
          <w14:ligatures w14:val="standardContextual"/>
        </w:rPr>
      </w:pPr>
      <w:r>
        <w:rPr>
          <w:rFonts w:eastAsia="Aptos" w:cs="Arial"/>
          <w:bCs/>
          <w:snapToGrid/>
          <w:color w:val="000000"/>
          <w:szCs w:val="24"/>
          <w14:ligatures w14:val="standardContextual"/>
        </w:rPr>
        <w:lastRenderedPageBreak/>
        <w:t>The proposed changes are non-substantive and have no regulatory effect</w:t>
      </w:r>
      <w:r w:rsidR="0099721B">
        <w:rPr>
          <w:rFonts w:eastAsia="Aptos" w:cs="Arial"/>
          <w:bCs/>
          <w:snapToGrid/>
          <w:color w:val="000000"/>
          <w:szCs w:val="24"/>
          <w14:ligatures w14:val="standardContextual"/>
        </w:rPr>
        <w:t xml:space="preserve"> because the proposed changes are simply updating the VOC limits to </w:t>
      </w:r>
      <w:r w:rsidR="007C5CCD">
        <w:rPr>
          <w:rFonts w:eastAsia="Aptos" w:cs="Arial"/>
          <w:bCs/>
          <w:snapToGrid/>
          <w:color w:val="000000"/>
          <w:szCs w:val="24"/>
          <w14:ligatures w14:val="standardContextual"/>
        </w:rPr>
        <w:t>align with the current</w:t>
      </w:r>
      <w:r w:rsidR="0099721B">
        <w:rPr>
          <w:rFonts w:eastAsia="Aptos" w:cs="Arial"/>
          <w:bCs/>
          <w:snapToGrid/>
          <w:color w:val="000000"/>
          <w:szCs w:val="24"/>
          <w14:ligatures w14:val="standardContextual"/>
        </w:rPr>
        <w:t xml:space="preserve"> law.</w:t>
      </w:r>
    </w:p>
    <w:sectPr w:rsidR="00F748A6" w:rsidRPr="00674E26" w:rsidSect="00005708">
      <w:headerReference w:type="default" r:id="rId8"/>
      <w:footerReference w:type="default" r:id="rId9"/>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6F99" w14:textId="77777777" w:rsidR="000F59EC" w:rsidRDefault="000F59EC">
      <w:r>
        <w:separator/>
      </w:r>
    </w:p>
  </w:endnote>
  <w:endnote w:type="continuationSeparator" w:id="0">
    <w:p w14:paraId="19CC2B77" w14:textId="77777777" w:rsidR="000F59EC" w:rsidRDefault="000F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9932" w14:textId="359AD16D" w:rsidR="009C2981" w:rsidRDefault="009734A0" w:rsidP="00AA0C1D">
    <w:pPr>
      <w:pStyle w:val="Footer"/>
      <w:tabs>
        <w:tab w:val="clear" w:pos="4320"/>
        <w:tab w:val="clear" w:pos="8640"/>
        <w:tab w:val="center" w:pos="4788"/>
        <w:tab w:val="right" w:pos="9180"/>
      </w:tabs>
    </w:pPr>
    <w:r w:rsidRPr="009734A0">
      <w:t>CALGreen CEVW Workshop #1 (09-01-2026)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3EBB" w14:textId="77777777" w:rsidR="000F59EC" w:rsidRDefault="000F59EC">
      <w:r>
        <w:separator/>
      </w:r>
    </w:p>
  </w:footnote>
  <w:footnote w:type="continuationSeparator" w:id="0">
    <w:p w14:paraId="2CABE5E6" w14:textId="77777777" w:rsidR="000F59EC" w:rsidRDefault="000F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6A7E745C" w:rsidR="00ED27E1" w:rsidRDefault="000F59EC" w:rsidP="00AA0C1D">
    <w:pPr>
      <w:pStyle w:val="Header"/>
      <w:tabs>
        <w:tab w:val="clear" w:pos="8640"/>
        <w:tab w:val="right" w:pos="9360"/>
      </w:tabs>
      <w:jc w:val="both"/>
      <w:rPr>
        <w:b w:val="0"/>
        <w:szCs w:val="16"/>
      </w:rPr>
    </w:pPr>
    <w:sdt>
      <w:sdtPr>
        <w:rPr>
          <w:szCs w:val="16"/>
        </w:rPr>
        <w:id w:val="545645576"/>
        <w:docPartObj>
          <w:docPartGallery w:val="Watermarks"/>
          <w:docPartUnique/>
        </w:docPartObj>
      </w:sdtPr>
      <w:sdtEndPr/>
      <w:sdtContent>
        <w:r>
          <w:rPr>
            <w:noProof/>
            <w:szCs w:val="16"/>
          </w:rPr>
          <w:pict w14:anchorId="46564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840" w:hanging="241"/>
      </w:pPr>
      <w:rPr>
        <w:rFonts w:ascii="Times New Roman" w:hAnsi="Times New Roman" w:cs="Times New Roman"/>
        <w:b w:val="0"/>
        <w:bCs w:val="0"/>
        <w:i w:val="0"/>
        <w:iCs w:val="0"/>
        <w:spacing w:val="0"/>
        <w:w w:val="99"/>
        <w:sz w:val="20"/>
        <w:szCs w:val="20"/>
      </w:rPr>
    </w:lvl>
    <w:lvl w:ilvl="1">
      <w:numFmt w:val="bullet"/>
      <w:lvlText w:val="•"/>
      <w:lvlJc w:val="left"/>
      <w:pPr>
        <w:ind w:left="1676" w:hanging="241"/>
      </w:pPr>
    </w:lvl>
    <w:lvl w:ilvl="2">
      <w:numFmt w:val="bullet"/>
      <w:lvlText w:val="•"/>
      <w:lvlJc w:val="left"/>
      <w:pPr>
        <w:ind w:left="2512" w:hanging="241"/>
      </w:pPr>
    </w:lvl>
    <w:lvl w:ilvl="3">
      <w:numFmt w:val="bullet"/>
      <w:lvlText w:val="•"/>
      <w:lvlJc w:val="left"/>
      <w:pPr>
        <w:ind w:left="3348" w:hanging="241"/>
      </w:pPr>
    </w:lvl>
    <w:lvl w:ilvl="4">
      <w:numFmt w:val="bullet"/>
      <w:lvlText w:val="•"/>
      <w:lvlJc w:val="left"/>
      <w:pPr>
        <w:ind w:left="4184" w:hanging="241"/>
      </w:pPr>
    </w:lvl>
    <w:lvl w:ilvl="5">
      <w:numFmt w:val="bullet"/>
      <w:lvlText w:val="•"/>
      <w:lvlJc w:val="left"/>
      <w:pPr>
        <w:ind w:left="5020" w:hanging="241"/>
      </w:pPr>
    </w:lvl>
    <w:lvl w:ilvl="6">
      <w:numFmt w:val="bullet"/>
      <w:lvlText w:val="•"/>
      <w:lvlJc w:val="left"/>
      <w:pPr>
        <w:ind w:left="5856" w:hanging="241"/>
      </w:pPr>
    </w:lvl>
    <w:lvl w:ilvl="7">
      <w:numFmt w:val="bullet"/>
      <w:lvlText w:val="•"/>
      <w:lvlJc w:val="left"/>
      <w:pPr>
        <w:ind w:left="6692" w:hanging="241"/>
      </w:pPr>
    </w:lvl>
    <w:lvl w:ilvl="8">
      <w:numFmt w:val="bullet"/>
      <w:lvlText w:val="•"/>
      <w:lvlJc w:val="left"/>
      <w:pPr>
        <w:ind w:left="7528" w:hanging="241"/>
      </w:pPr>
    </w:lvl>
  </w:abstractNum>
  <w:abstractNum w:abstractNumId="11"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09176FA9"/>
    <w:multiLevelType w:val="hybridMultilevel"/>
    <w:tmpl w:val="FC584A6C"/>
    <w:lvl w:ilvl="0" w:tplc="A1A25DBE">
      <w:start w:val="1"/>
      <w:numFmt w:val="decimal"/>
      <w:lvlText w:val="%1."/>
      <w:lvlJc w:val="left"/>
      <w:pPr>
        <w:ind w:left="282" w:hanging="164"/>
      </w:pPr>
      <w:rPr>
        <w:rFonts w:ascii="Calibri" w:eastAsia="Calibri" w:hAnsi="Calibri" w:cs="Calibri" w:hint="default"/>
        <w:b w:val="0"/>
        <w:bCs w:val="0"/>
        <w:i w:val="0"/>
        <w:iCs w:val="0"/>
        <w:spacing w:val="0"/>
        <w:w w:val="97"/>
        <w:sz w:val="14"/>
        <w:szCs w:val="14"/>
        <w:lang w:val="en-US" w:eastAsia="en-US" w:bidi="ar-SA"/>
      </w:rPr>
    </w:lvl>
    <w:lvl w:ilvl="1" w:tplc="B694DD84">
      <w:numFmt w:val="bullet"/>
      <w:lvlText w:val="•"/>
      <w:lvlJc w:val="left"/>
      <w:pPr>
        <w:ind w:left="1295" w:hanging="164"/>
      </w:pPr>
      <w:rPr>
        <w:rFonts w:hint="default"/>
        <w:lang w:val="en-US" w:eastAsia="en-US" w:bidi="ar-SA"/>
      </w:rPr>
    </w:lvl>
    <w:lvl w:ilvl="2" w:tplc="A2B2F83C">
      <w:numFmt w:val="bullet"/>
      <w:lvlText w:val="•"/>
      <w:lvlJc w:val="left"/>
      <w:pPr>
        <w:ind w:left="2310" w:hanging="164"/>
      </w:pPr>
      <w:rPr>
        <w:rFonts w:hint="default"/>
        <w:lang w:val="en-US" w:eastAsia="en-US" w:bidi="ar-SA"/>
      </w:rPr>
    </w:lvl>
    <w:lvl w:ilvl="3" w:tplc="B37AF8FA">
      <w:numFmt w:val="bullet"/>
      <w:lvlText w:val="•"/>
      <w:lvlJc w:val="left"/>
      <w:pPr>
        <w:ind w:left="3326" w:hanging="164"/>
      </w:pPr>
      <w:rPr>
        <w:rFonts w:hint="default"/>
        <w:lang w:val="en-US" w:eastAsia="en-US" w:bidi="ar-SA"/>
      </w:rPr>
    </w:lvl>
    <w:lvl w:ilvl="4" w:tplc="5624315A">
      <w:numFmt w:val="bullet"/>
      <w:lvlText w:val="•"/>
      <w:lvlJc w:val="left"/>
      <w:pPr>
        <w:ind w:left="4341" w:hanging="164"/>
      </w:pPr>
      <w:rPr>
        <w:rFonts w:hint="default"/>
        <w:lang w:val="en-US" w:eastAsia="en-US" w:bidi="ar-SA"/>
      </w:rPr>
    </w:lvl>
    <w:lvl w:ilvl="5" w:tplc="A2A04378">
      <w:numFmt w:val="bullet"/>
      <w:lvlText w:val="•"/>
      <w:lvlJc w:val="left"/>
      <w:pPr>
        <w:ind w:left="5357" w:hanging="164"/>
      </w:pPr>
      <w:rPr>
        <w:rFonts w:hint="default"/>
        <w:lang w:val="en-US" w:eastAsia="en-US" w:bidi="ar-SA"/>
      </w:rPr>
    </w:lvl>
    <w:lvl w:ilvl="6" w:tplc="D292A110">
      <w:numFmt w:val="bullet"/>
      <w:lvlText w:val="•"/>
      <w:lvlJc w:val="left"/>
      <w:pPr>
        <w:ind w:left="6372" w:hanging="164"/>
      </w:pPr>
      <w:rPr>
        <w:rFonts w:hint="default"/>
        <w:lang w:val="en-US" w:eastAsia="en-US" w:bidi="ar-SA"/>
      </w:rPr>
    </w:lvl>
    <w:lvl w:ilvl="7" w:tplc="688E7D80">
      <w:numFmt w:val="bullet"/>
      <w:lvlText w:val="•"/>
      <w:lvlJc w:val="left"/>
      <w:pPr>
        <w:ind w:left="7387" w:hanging="164"/>
      </w:pPr>
      <w:rPr>
        <w:rFonts w:hint="default"/>
        <w:lang w:val="en-US" w:eastAsia="en-US" w:bidi="ar-SA"/>
      </w:rPr>
    </w:lvl>
    <w:lvl w:ilvl="8" w:tplc="28967664">
      <w:numFmt w:val="bullet"/>
      <w:lvlText w:val="•"/>
      <w:lvlJc w:val="left"/>
      <w:pPr>
        <w:ind w:left="8403" w:hanging="164"/>
      </w:pPr>
      <w:rPr>
        <w:rFonts w:hint="default"/>
        <w:lang w:val="en-US" w:eastAsia="en-US" w:bidi="ar-SA"/>
      </w:rPr>
    </w:lvl>
  </w:abstractNum>
  <w:abstractNum w:abstractNumId="13" w15:restartNumberingAfterBreak="0">
    <w:nsid w:val="18065D1E"/>
    <w:multiLevelType w:val="multilevel"/>
    <w:tmpl w:val="3948FF86"/>
    <w:lvl w:ilvl="0">
      <w:start w:val="5"/>
      <w:numFmt w:val="decimal"/>
      <w:lvlText w:val="%1"/>
      <w:lvlJc w:val="left"/>
      <w:pPr>
        <w:ind w:left="958" w:hanging="995"/>
      </w:pPr>
      <w:rPr>
        <w:rFonts w:hint="default"/>
        <w:lang w:val="en-US" w:eastAsia="en-US" w:bidi="ar-SA"/>
      </w:rPr>
    </w:lvl>
    <w:lvl w:ilvl="1">
      <w:start w:val="504"/>
      <w:numFmt w:val="decimal"/>
      <w:lvlText w:val="%1.%2"/>
      <w:lvlJc w:val="left"/>
      <w:pPr>
        <w:ind w:left="958" w:hanging="995"/>
      </w:pPr>
      <w:rPr>
        <w:rFonts w:hint="default"/>
        <w:lang w:val="en-US" w:eastAsia="en-US" w:bidi="ar-SA"/>
      </w:rPr>
    </w:lvl>
    <w:lvl w:ilvl="2">
      <w:start w:val="4"/>
      <w:numFmt w:val="decimal"/>
      <w:lvlText w:val="%1.%2.%3"/>
      <w:lvlJc w:val="left"/>
      <w:pPr>
        <w:ind w:left="958" w:hanging="995"/>
      </w:pPr>
      <w:rPr>
        <w:rFonts w:hint="default"/>
        <w:lang w:val="en-US" w:eastAsia="en-US" w:bidi="ar-SA"/>
      </w:rPr>
    </w:lvl>
    <w:lvl w:ilvl="3">
      <w:start w:val="5"/>
      <w:numFmt w:val="decimal"/>
      <w:lvlText w:val="%1.%2.%3.%4"/>
      <w:lvlJc w:val="left"/>
      <w:pPr>
        <w:ind w:left="958" w:hanging="995"/>
      </w:pPr>
      <w:rPr>
        <w:rFonts w:hint="default"/>
        <w:lang w:val="en-US" w:eastAsia="en-US" w:bidi="ar-SA"/>
      </w:rPr>
    </w:lvl>
    <w:lvl w:ilvl="4">
      <w:start w:val="3"/>
      <w:numFmt w:val="decimal"/>
      <w:lvlText w:val="%1.%2.%3.%4.%5"/>
      <w:lvlJc w:val="left"/>
      <w:pPr>
        <w:ind w:left="958" w:hanging="995"/>
      </w:pPr>
      <w:rPr>
        <w:rFonts w:ascii="Trebuchet MS" w:eastAsia="Trebuchet MS" w:hAnsi="Trebuchet MS" w:cs="Trebuchet MS" w:hint="default"/>
        <w:b/>
        <w:bCs/>
        <w:i w:val="0"/>
        <w:iCs w:val="0"/>
        <w:spacing w:val="-1"/>
        <w:w w:val="86"/>
        <w:sz w:val="19"/>
        <w:szCs w:val="19"/>
        <w:lang w:val="en-US" w:eastAsia="en-US" w:bidi="ar-SA"/>
      </w:rPr>
    </w:lvl>
    <w:lvl w:ilvl="5">
      <w:start w:val="1"/>
      <w:numFmt w:val="decimal"/>
      <w:lvlText w:val="%6."/>
      <w:lvlJc w:val="left"/>
      <w:pPr>
        <w:ind w:left="1680" w:hanging="383"/>
      </w:pPr>
      <w:rPr>
        <w:rFonts w:ascii="Calibri" w:eastAsia="Calibri" w:hAnsi="Calibri" w:cs="Calibri" w:hint="default"/>
        <w:b w:val="0"/>
        <w:bCs w:val="0"/>
        <w:i w:val="0"/>
        <w:iCs w:val="0"/>
        <w:spacing w:val="0"/>
        <w:w w:val="98"/>
        <w:sz w:val="19"/>
        <w:szCs w:val="19"/>
        <w:lang w:val="en-US" w:eastAsia="en-US" w:bidi="ar-SA"/>
      </w:rPr>
    </w:lvl>
    <w:lvl w:ilvl="6">
      <w:numFmt w:val="bullet"/>
      <w:lvlText w:val="•"/>
      <w:lvlJc w:val="left"/>
      <w:pPr>
        <w:ind w:left="6880" w:hanging="383"/>
      </w:pPr>
      <w:rPr>
        <w:rFonts w:hint="default"/>
        <w:lang w:val="en-US" w:eastAsia="en-US" w:bidi="ar-SA"/>
      </w:rPr>
    </w:lvl>
    <w:lvl w:ilvl="7">
      <w:numFmt w:val="bullet"/>
      <w:lvlText w:val="•"/>
      <w:lvlJc w:val="left"/>
      <w:pPr>
        <w:ind w:left="7920" w:hanging="383"/>
      </w:pPr>
      <w:rPr>
        <w:rFonts w:hint="default"/>
        <w:lang w:val="en-US" w:eastAsia="en-US" w:bidi="ar-SA"/>
      </w:rPr>
    </w:lvl>
    <w:lvl w:ilvl="8">
      <w:numFmt w:val="bullet"/>
      <w:lvlText w:val="•"/>
      <w:lvlJc w:val="left"/>
      <w:pPr>
        <w:ind w:left="8960" w:hanging="383"/>
      </w:pPr>
      <w:rPr>
        <w:rFonts w:hint="default"/>
        <w:lang w:val="en-US" w:eastAsia="en-US" w:bidi="ar-SA"/>
      </w:rPr>
    </w:lvl>
  </w:abstractNum>
  <w:abstractNum w:abstractNumId="14" w15:restartNumberingAfterBreak="0">
    <w:nsid w:val="1EC75EFE"/>
    <w:multiLevelType w:val="multilevel"/>
    <w:tmpl w:val="F11C7622"/>
    <w:lvl w:ilvl="0">
      <w:start w:val="5"/>
      <w:numFmt w:val="decimal"/>
      <w:lvlText w:val="%1"/>
      <w:lvlJc w:val="left"/>
      <w:pPr>
        <w:ind w:left="773" w:hanging="654"/>
      </w:pPr>
      <w:rPr>
        <w:rFonts w:hint="default"/>
        <w:lang w:val="en-US" w:eastAsia="en-US" w:bidi="ar-SA"/>
      </w:rPr>
    </w:lvl>
    <w:lvl w:ilvl="1">
      <w:start w:val="504"/>
      <w:numFmt w:val="decimal"/>
      <w:lvlText w:val="%1.%2"/>
      <w:lvlJc w:val="left"/>
      <w:pPr>
        <w:ind w:left="773" w:hanging="654"/>
      </w:pPr>
      <w:rPr>
        <w:rFonts w:hint="default"/>
        <w:lang w:val="en-US" w:eastAsia="en-US" w:bidi="ar-SA"/>
      </w:rPr>
    </w:lvl>
    <w:lvl w:ilvl="2">
      <w:start w:val="4"/>
      <w:numFmt w:val="decimal"/>
      <w:lvlText w:val="%1.%2.%3"/>
      <w:lvlJc w:val="left"/>
      <w:pPr>
        <w:ind w:left="773" w:hanging="654"/>
        <w:jc w:val="right"/>
      </w:pPr>
      <w:rPr>
        <w:rFonts w:ascii="Trebuchet MS" w:eastAsia="Trebuchet MS" w:hAnsi="Trebuchet MS" w:cs="Trebuchet MS" w:hint="default"/>
        <w:b/>
        <w:bCs/>
        <w:i w:val="0"/>
        <w:iCs w:val="0"/>
        <w:spacing w:val="-1"/>
        <w:w w:val="86"/>
        <w:sz w:val="19"/>
        <w:szCs w:val="19"/>
        <w:lang w:val="en-US" w:eastAsia="en-US" w:bidi="ar-SA"/>
      </w:rPr>
    </w:lvl>
    <w:lvl w:ilvl="3">
      <w:start w:val="1"/>
      <w:numFmt w:val="decimal"/>
      <w:lvlText w:val="%1.%2.%3.%4"/>
      <w:lvlJc w:val="left"/>
      <w:pPr>
        <w:ind w:left="360" w:hanging="807"/>
      </w:pPr>
      <w:rPr>
        <w:rFonts w:ascii="Trebuchet MS" w:eastAsia="Trebuchet MS" w:hAnsi="Trebuchet MS" w:cs="Trebuchet MS" w:hint="default"/>
        <w:b/>
        <w:bCs/>
        <w:i w:val="0"/>
        <w:iCs w:val="0"/>
        <w:spacing w:val="-1"/>
        <w:w w:val="86"/>
        <w:sz w:val="19"/>
        <w:szCs w:val="19"/>
        <w:lang w:val="en-US" w:eastAsia="en-US" w:bidi="ar-SA"/>
      </w:rPr>
    </w:lvl>
    <w:lvl w:ilvl="4">
      <w:start w:val="1"/>
      <w:numFmt w:val="decimal"/>
      <w:lvlText w:val="%5."/>
      <w:lvlJc w:val="left"/>
      <w:pPr>
        <w:ind w:left="1079" w:hanging="383"/>
      </w:pPr>
      <w:rPr>
        <w:rFonts w:ascii="Calibri" w:eastAsia="Calibri" w:hAnsi="Calibri" w:cs="Calibri" w:hint="default"/>
        <w:b w:val="0"/>
        <w:bCs w:val="0"/>
        <w:i w:val="0"/>
        <w:iCs w:val="0"/>
        <w:spacing w:val="-1"/>
        <w:w w:val="98"/>
        <w:sz w:val="19"/>
        <w:szCs w:val="19"/>
        <w:lang w:val="en-US" w:eastAsia="en-US" w:bidi="ar-SA"/>
      </w:rPr>
    </w:lvl>
    <w:lvl w:ilvl="5">
      <w:numFmt w:val="bullet"/>
      <w:lvlText w:val="•"/>
      <w:lvlJc w:val="left"/>
      <w:pPr>
        <w:ind w:left="4240" w:hanging="383"/>
      </w:pPr>
      <w:rPr>
        <w:rFonts w:hint="default"/>
        <w:lang w:val="en-US" w:eastAsia="en-US" w:bidi="ar-SA"/>
      </w:rPr>
    </w:lvl>
    <w:lvl w:ilvl="6">
      <w:numFmt w:val="bullet"/>
      <w:lvlText w:val="•"/>
      <w:lvlJc w:val="left"/>
      <w:pPr>
        <w:ind w:left="5600" w:hanging="383"/>
      </w:pPr>
      <w:rPr>
        <w:rFonts w:hint="default"/>
        <w:lang w:val="en-US" w:eastAsia="en-US" w:bidi="ar-SA"/>
      </w:rPr>
    </w:lvl>
    <w:lvl w:ilvl="7">
      <w:numFmt w:val="bullet"/>
      <w:lvlText w:val="•"/>
      <w:lvlJc w:val="left"/>
      <w:pPr>
        <w:ind w:left="6960" w:hanging="383"/>
      </w:pPr>
      <w:rPr>
        <w:rFonts w:hint="default"/>
        <w:lang w:val="en-US" w:eastAsia="en-US" w:bidi="ar-SA"/>
      </w:rPr>
    </w:lvl>
    <w:lvl w:ilvl="8">
      <w:numFmt w:val="bullet"/>
      <w:lvlText w:val="•"/>
      <w:lvlJc w:val="left"/>
      <w:pPr>
        <w:ind w:left="8320" w:hanging="383"/>
      </w:pPr>
      <w:rPr>
        <w:rFonts w:hint="default"/>
        <w:lang w:val="en-US" w:eastAsia="en-US" w:bidi="ar-SA"/>
      </w:rPr>
    </w:lvl>
  </w:abstractNum>
  <w:abstractNum w:abstractNumId="15" w15:restartNumberingAfterBreak="0">
    <w:nsid w:val="22392447"/>
    <w:multiLevelType w:val="hybridMultilevel"/>
    <w:tmpl w:val="E92E472A"/>
    <w:lvl w:ilvl="0" w:tplc="64DE1716">
      <w:start w:val="1"/>
      <w:numFmt w:val="decimal"/>
      <w:lvlText w:val="%1."/>
      <w:lvlJc w:val="left"/>
      <w:pPr>
        <w:ind w:left="283" w:hanging="164"/>
      </w:pPr>
      <w:rPr>
        <w:rFonts w:ascii="Calibri" w:eastAsia="Calibri" w:hAnsi="Calibri" w:cs="Calibri" w:hint="default"/>
        <w:b w:val="0"/>
        <w:bCs w:val="0"/>
        <w:i w:val="0"/>
        <w:iCs w:val="0"/>
        <w:spacing w:val="0"/>
        <w:w w:val="97"/>
        <w:sz w:val="14"/>
        <w:szCs w:val="14"/>
        <w:lang w:val="en-US" w:eastAsia="en-US" w:bidi="ar-SA"/>
      </w:rPr>
    </w:lvl>
    <w:lvl w:ilvl="1" w:tplc="199236A2">
      <w:numFmt w:val="bullet"/>
      <w:lvlText w:val="•"/>
      <w:lvlJc w:val="left"/>
      <w:pPr>
        <w:ind w:left="1296" w:hanging="164"/>
      </w:pPr>
      <w:rPr>
        <w:rFonts w:hint="default"/>
        <w:lang w:val="en-US" w:eastAsia="en-US" w:bidi="ar-SA"/>
      </w:rPr>
    </w:lvl>
    <w:lvl w:ilvl="2" w:tplc="3D40193A">
      <w:numFmt w:val="bullet"/>
      <w:lvlText w:val="•"/>
      <w:lvlJc w:val="left"/>
      <w:pPr>
        <w:ind w:left="2312" w:hanging="164"/>
      </w:pPr>
      <w:rPr>
        <w:rFonts w:hint="default"/>
        <w:lang w:val="en-US" w:eastAsia="en-US" w:bidi="ar-SA"/>
      </w:rPr>
    </w:lvl>
    <w:lvl w:ilvl="3" w:tplc="1F60F70A">
      <w:numFmt w:val="bullet"/>
      <w:lvlText w:val="•"/>
      <w:lvlJc w:val="left"/>
      <w:pPr>
        <w:ind w:left="3328" w:hanging="164"/>
      </w:pPr>
      <w:rPr>
        <w:rFonts w:hint="default"/>
        <w:lang w:val="en-US" w:eastAsia="en-US" w:bidi="ar-SA"/>
      </w:rPr>
    </w:lvl>
    <w:lvl w:ilvl="4" w:tplc="CA6C0A44">
      <w:numFmt w:val="bullet"/>
      <w:lvlText w:val="•"/>
      <w:lvlJc w:val="left"/>
      <w:pPr>
        <w:ind w:left="4344" w:hanging="164"/>
      </w:pPr>
      <w:rPr>
        <w:rFonts w:hint="default"/>
        <w:lang w:val="en-US" w:eastAsia="en-US" w:bidi="ar-SA"/>
      </w:rPr>
    </w:lvl>
    <w:lvl w:ilvl="5" w:tplc="503EE924">
      <w:numFmt w:val="bullet"/>
      <w:lvlText w:val="•"/>
      <w:lvlJc w:val="left"/>
      <w:pPr>
        <w:ind w:left="5360" w:hanging="164"/>
      </w:pPr>
      <w:rPr>
        <w:rFonts w:hint="default"/>
        <w:lang w:val="en-US" w:eastAsia="en-US" w:bidi="ar-SA"/>
      </w:rPr>
    </w:lvl>
    <w:lvl w:ilvl="6" w:tplc="B2E6A4C4">
      <w:numFmt w:val="bullet"/>
      <w:lvlText w:val="•"/>
      <w:lvlJc w:val="left"/>
      <w:pPr>
        <w:ind w:left="6376" w:hanging="164"/>
      </w:pPr>
      <w:rPr>
        <w:rFonts w:hint="default"/>
        <w:lang w:val="en-US" w:eastAsia="en-US" w:bidi="ar-SA"/>
      </w:rPr>
    </w:lvl>
    <w:lvl w:ilvl="7" w:tplc="9B7ED7AA">
      <w:numFmt w:val="bullet"/>
      <w:lvlText w:val="•"/>
      <w:lvlJc w:val="left"/>
      <w:pPr>
        <w:ind w:left="7392" w:hanging="164"/>
      </w:pPr>
      <w:rPr>
        <w:rFonts w:hint="default"/>
        <w:lang w:val="en-US" w:eastAsia="en-US" w:bidi="ar-SA"/>
      </w:rPr>
    </w:lvl>
    <w:lvl w:ilvl="8" w:tplc="42005590">
      <w:numFmt w:val="bullet"/>
      <w:lvlText w:val="•"/>
      <w:lvlJc w:val="left"/>
      <w:pPr>
        <w:ind w:left="8408" w:hanging="164"/>
      </w:pPr>
      <w:rPr>
        <w:rFonts w:hint="default"/>
        <w:lang w:val="en-US" w:eastAsia="en-US" w:bidi="ar-SA"/>
      </w:rPr>
    </w:lvl>
  </w:abstractNum>
  <w:abstractNum w:abstractNumId="16"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8"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74637C"/>
    <w:multiLevelType w:val="hybridMultilevel"/>
    <w:tmpl w:val="68BA1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731A4"/>
    <w:multiLevelType w:val="hybridMultilevel"/>
    <w:tmpl w:val="5CD83EF6"/>
    <w:lvl w:ilvl="0" w:tplc="B3B8243C">
      <w:start w:val="1"/>
      <w:numFmt w:val="decimal"/>
      <w:lvlText w:val="%1."/>
      <w:lvlJc w:val="left"/>
      <w:pPr>
        <w:ind w:left="283" w:hanging="159"/>
      </w:pPr>
      <w:rPr>
        <w:rFonts w:ascii="Minion Pro" w:eastAsia="Minion Pro" w:hAnsi="Minion Pro" w:cs="Minion Pro" w:hint="default"/>
        <w:b w:val="0"/>
        <w:bCs w:val="0"/>
        <w:i w:val="0"/>
        <w:iCs w:val="0"/>
        <w:spacing w:val="0"/>
        <w:w w:val="99"/>
        <w:sz w:val="14"/>
        <w:szCs w:val="14"/>
        <w:lang w:val="en-US" w:eastAsia="en-US" w:bidi="ar-SA"/>
      </w:rPr>
    </w:lvl>
    <w:lvl w:ilvl="1" w:tplc="6478C57E">
      <w:numFmt w:val="bullet"/>
      <w:lvlText w:val="•"/>
      <w:lvlJc w:val="left"/>
      <w:pPr>
        <w:ind w:left="1295" w:hanging="159"/>
      </w:pPr>
      <w:rPr>
        <w:rFonts w:hint="default"/>
        <w:lang w:val="en-US" w:eastAsia="en-US" w:bidi="ar-SA"/>
      </w:rPr>
    </w:lvl>
    <w:lvl w:ilvl="2" w:tplc="F2BA8D7E">
      <w:numFmt w:val="bullet"/>
      <w:lvlText w:val="•"/>
      <w:lvlJc w:val="left"/>
      <w:pPr>
        <w:ind w:left="2311" w:hanging="159"/>
      </w:pPr>
      <w:rPr>
        <w:rFonts w:hint="default"/>
        <w:lang w:val="en-US" w:eastAsia="en-US" w:bidi="ar-SA"/>
      </w:rPr>
    </w:lvl>
    <w:lvl w:ilvl="3" w:tplc="A46655A2">
      <w:numFmt w:val="bullet"/>
      <w:lvlText w:val="•"/>
      <w:lvlJc w:val="left"/>
      <w:pPr>
        <w:ind w:left="3327" w:hanging="159"/>
      </w:pPr>
      <w:rPr>
        <w:rFonts w:hint="default"/>
        <w:lang w:val="en-US" w:eastAsia="en-US" w:bidi="ar-SA"/>
      </w:rPr>
    </w:lvl>
    <w:lvl w:ilvl="4" w:tplc="846C9CB6">
      <w:numFmt w:val="bullet"/>
      <w:lvlText w:val="•"/>
      <w:lvlJc w:val="left"/>
      <w:pPr>
        <w:ind w:left="4342" w:hanging="159"/>
      </w:pPr>
      <w:rPr>
        <w:rFonts w:hint="default"/>
        <w:lang w:val="en-US" w:eastAsia="en-US" w:bidi="ar-SA"/>
      </w:rPr>
    </w:lvl>
    <w:lvl w:ilvl="5" w:tplc="787A7262">
      <w:numFmt w:val="bullet"/>
      <w:lvlText w:val="•"/>
      <w:lvlJc w:val="left"/>
      <w:pPr>
        <w:ind w:left="5358" w:hanging="159"/>
      </w:pPr>
      <w:rPr>
        <w:rFonts w:hint="default"/>
        <w:lang w:val="en-US" w:eastAsia="en-US" w:bidi="ar-SA"/>
      </w:rPr>
    </w:lvl>
    <w:lvl w:ilvl="6" w:tplc="944CD114">
      <w:numFmt w:val="bullet"/>
      <w:lvlText w:val="•"/>
      <w:lvlJc w:val="left"/>
      <w:pPr>
        <w:ind w:left="6374" w:hanging="159"/>
      </w:pPr>
      <w:rPr>
        <w:rFonts w:hint="default"/>
        <w:lang w:val="en-US" w:eastAsia="en-US" w:bidi="ar-SA"/>
      </w:rPr>
    </w:lvl>
    <w:lvl w:ilvl="7" w:tplc="7148555A">
      <w:numFmt w:val="bullet"/>
      <w:lvlText w:val="•"/>
      <w:lvlJc w:val="left"/>
      <w:pPr>
        <w:ind w:left="7389" w:hanging="159"/>
      </w:pPr>
      <w:rPr>
        <w:rFonts w:hint="default"/>
        <w:lang w:val="en-US" w:eastAsia="en-US" w:bidi="ar-SA"/>
      </w:rPr>
    </w:lvl>
    <w:lvl w:ilvl="8" w:tplc="CA70D5B0">
      <w:numFmt w:val="bullet"/>
      <w:lvlText w:val="•"/>
      <w:lvlJc w:val="left"/>
      <w:pPr>
        <w:ind w:left="8405" w:hanging="159"/>
      </w:pPr>
      <w:rPr>
        <w:rFonts w:hint="default"/>
        <w:lang w:val="en-US" w:eastAsia="en-US" w:bidi="ar-SA"/>
      </w:rPr>
    </w:lvl>
  </w:abstractNum>
  <w:abstractNum w:abstractNumId="25" w15:restartNumberingAfterBreak="0">
    <w:nsid w:val="575A58B6"/>
    <w:multiLevelType w:val="multilevel"/>
    <w:tmpl w:val="159C759E"/>
    <w:lvl w:ilvl="0">
      <w:start w:val="5"/>
      <w:numFmt w:val="decimal"/>
      <w:lvlText w:val="%1"/>
      <w:lvlJc w:val="left"/>
      <w:pPr>
        <w:ind w:left="720" w:hanging="812"/>
      </w:pPr>
      <w:rPr>
        <w:rFonts w:hint="default"/>
        <w:lang w:val="en-US" w:eastAsia="en-US" w:bidi="ar-SA"/>
      </w:rPr>
    </w:lvl>
    <w:lvl w:ilvl="1">
      <w:start w:val="504"/>
      <w:numFmt w:val="decimal"/>
      <w:lvlText w:val="%1.%2"/>
      <w:lvlJc w:val="left"/>
      <w:pPr>
        <w:ind w:left="720" w:hanging="812"/>
      </w:pPr>
      <w:rPr>
        <w:rFonts w:hint="default"/>
        <w:lang w:val="en-US" w:eastAsia="en-US" w:bidi="ar-SA"/>
      </w:rPr>
    </w:lvl>
    <w:lvl w:ilvl="2">
      <w:start w:val="4"/>
      <w:numFmt w:val="decimal"/>
      <w:lvlText w:val="%1.%2.%3"/>
      <w:lvlJc w:val="left"/>
      <w:pPr>
        <w:ind w:left="720" w:hanging="812"/>
      </w:pPr>
      <w:rPr>
        <w:rFonts w:hint="default"/>
        <w:lang w:val="en-US" w:eastAsia="en-US" w:bidi="ar-SA"/>
      </w:rPr>
    </w:lvl>
    <w:lvl w:ilvl="3">
      <w:start w:val="3"/>
      <w:numFmt w:val="decimal"/>
      <w:lvlText w:val="%1.%2.%3.%4"/>
      <w:lvlJc w:val="left"/>
      <w:pPr>
        <w:ind w:left="720" w:hanging="812"/>
        <w:jc w:val="right"/>
      </w:pPr>
      <w:rPr>
        <w:rFonts w:hint="default"/>
        <w:spacing w:val="-1"/>
        <w:w w:val="86"/>
        <w:lang w:val="en-US" w:eastAsia="en-US" w:bidi="ar-SA"/>
      </w:rPr>
    </w:lvl>
    <w:lvl w:ilvl="4">
      <w:start w:val="1"/>
      <w:numFmt w:val="decimal"/>
      <w:lvlText w:val="%1.%2.%3.%4.%5"/>
      <w:lvlJc w:val="left"/>
      <w:pPr>
        <w:ind w:left="958" w:hanging="976"/>
      </w:pPr>
      <w:rPr>
        <w:rFonts w:hint="default"/>
        <w:spacing w:val="-1"/>
        <w:w w:val="86"/>
        <w:lang w:val="en-US" w:eastAsia="en-US" w:bidi="ar-SA"/>
      </w:rPr>
    </w:lvl>
    <w:lvl w:ilvl="5">
      <w:start w:val="1"/>
      <w:numFmt w:val="decimal"/>
      <w:lvlText w:val="%6."/>
      <w:lvlJc w:val="left"/>
      <w:pPr>
        <w:ind w:left="1320" w:hanging="976"/>
      </w:pPr>
      <w:rPr>
        <w:rFonts w:ascii="Calibri" w:eastAsia="Calibri" w:hAnsi="Calibri" w:cs="Calibri" w:hint="default"/>
        <w:b w:val="0"/>
        <w:bCs w:val="0"/>
        <w:i w:val="0"/>
        <w:iCs w:val="0"/>
        <w:spacing w:val="-1"/>
        <w:w w:val="98"/>
        <w:sz w:val="19"/>
        <w:szCs w:val="19"/>
        <w:lang w:val="en-US" w:eastAsia="en-US" w:bidi="ar-SA"/>
      </w:rPr>
    </w:lvl>
    <w:lvl w:ilvl="6">
      <w:numFmt w:val="bullet"/>
      <w:lvlText w:val="•"/>
      <w:lvlJc w:val="left"/>
      <w:pPr>
        <w:ind w:left="4960" w:hanging="976"/>
      </w:pPr>
      <w:rPr>
        <w:rFonts w:hint="default"/>
        <w:lang w:val="en-US" w:eastAsia="en-US" w:bidi="ar-SA"/>
      </w:rPr>
    </w:lvl>
    <w:lvl w:ilvl="7">
      <w:numFmt w:val="bullet"/>
      <w:lvlText w:val="•"/>
      <w:lvlJc w:val="left"/>
      <w:pPr>
        <w:ind w:left="6480" w:hanging="976"/>
      </w:pPr>
      <w:rPr>
        <w:rFonts w:hint="default"/>
        <w:lang w:val="en-US" w:eastAsia="en-US" w:bidi="ar-SA"/>
      </w:rPr>
    </w:lvl>
    <w:lvl w:ilvl="8">
      <w:numFmt w:val="bullet"/>
      <w:lvlText w:val="•"/>
      <w:lvlJc w:val="left"/>
      <w:pPr>
        <w:ind w:left="8000" w:hanging="976"/>
      </w:pPr>
      <w:rPr>
        <w:rFonts w:hint="default"/>
        <w:lang w:val="en-US" w:eastAsia="en-US" w:bidi="ar-SA"/>
      </w:rPr>
    </w:lvl>
  </w:abstractNum>
  <w:abstractNum w:abstractNumId="2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671572"/>
    <w:multiLevelType w:val="hybridMultilevel"/>
    <w:tmpl w:val="A1E8DDEA"/>
    <w:lvl w:ilvl="0" w:tplc="B1E42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7"/>
  </w:num>
  <w:num w:numId="2" w16cid:durableId="79449155">
    <w:abstractNumId w:val="21"/>
  </w:num>
  <w:num w:numId="3" w16cid:durableId="1549343205">
    <w:abstractNumId w:val="11"/>
  </w:num>
  <w:num w:numId="4" w16cid:durableId="1290357534">
    <w:abstractNumId w:val="22"/>
  </w:num>
  <w:num w:numId="5" w16cid:durableId="366837411">
    <w:abstractNumId w:val="28"/>
  </w:num>
  <w:num w:numId="6" w16cid:durableId="707072491">
    <w:abstractNumId w:val="26"/>
  </w:num>
  <w:num w:numId="7" w16cid:durableId="182212069">
    <w:abstractNumId w:val="16"/>
  </w:num>
  <w:num w:numId="8" w16cid:durableId="1689793772">
    <w:abstractNumId w:val="19"/>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625159018">
    <w:abstractNumId w:val="10"/>
  </w:num>
  <w:num w:numId="30" w16cid:durableId="1883470099">
    <w:abstractNumId w:val="23"/>
  </w:num>
  <w:num w:numId="31" w16cid:durableId="2106607952">
    <w:abstractNumId w:val="18"/>
  </w:num>
  <w:num w:numId="32" w16cid:durableId="1600798592">
    <w:abstractNumId w:val="27"/>
  </w:num>
  <w:num w:numId="33" w16cid:durableId="387342876">
    <w:abstractNumId w:val="13"/>
  </w:num>
  <w:num w:numId="34" w16cid:durableId="1916428151">
    <w:abstractNumId w:val="12"/>
  </w:num>
  <w:num w:numId="35" w16cid:durableId="1222061608">
    <w:abstractNumId w:val="15"/>
  </w:num>
  <w:num w:numId="36" w16cid:durableId="831916105">
    <w:abstractNumId w:val="25"/>
  </w:num>
  <w:num w:numId="37" w16cid:durableId="1017777229">
    <w:abstractNumId w:val="24"/>
  </w:num>
  <w:num w:numId="38" w16cid:durableId="1570462119">
    <w:abstractNumId w:val="14"/>
  </w:num>
  <w:num w:numId="39" w16cid:durableId="9505502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07287"/>
    <w:rsid w:val="00012072"/>
    <w:rsid w:val="00016B09"/>
    <w:rsid w:val="00017109"/>
    <w:rsid w:val="00022DDC"/>
    <w:rsid w:val="00024D9E"/>
    <w:rsid w:val="000251DA"/>
    <w:rsid w:val="000257AD"/>
    <w:rsid w:val="0003080C"/>
    <w:rsid w:val="00030CF7"/>
    <w:rsid w:val="00031836"/>
    <w:rsid w:val="000324B1"/>
    <w:rsid w:val="000372AD"/>
    <w:rsid w:val="00041E1A"/>
    <w:rsid w:val="000463CF"/>
    <w:rsid w:val="00047ED7"/>
    <w:rsid w:val="0006560C"/>
    <w:rsid w:val="00070B6A"/>
    <w:rsid w:val="00071B4F"/>
    <w:rsid w:val="0007282C"/>
    <w:rsid w:val="00077B06"/>
    <w:rsid w:val="000859DB"/>
    <w:rsid w:val="00087FF1"/>
    <w:rsid w:val="00090F92"/>
    <w:rsid w:val="00097509"/>
    <w:rsid w:val="000A0AFD"/>
    <w:rsid w:val="000A25D8"/>
    <w:rsid w:val="000B02D7"/>
    <w:rsid w:val="000B136A"/>
    <w:rsid w:val="000B337B"/>
    <w:rsid w:val="000B3EC7"/>
    <w:rsid w:val="000B4609"/>
    <w:rsid w:val="000B5D13"/>
    <w:rsid w:val="000C1BDB"/>
    <w:rsid w:val="000C2875"/>
    <w:rsid w:val="000C5C7D"/>
    <w:rsid w:val="000D0579"/>
    <w:rsid w:val="000D066B"/>
    <w:rsid w:val="000D1F26"/>
    <w:rsid w:val="000D5A55"/>
    <w:rsid w:val="000E24B4"/>
    <w:rsid w:val="000E668B"/>
    <w:rsid w:val="000F59EC"/>
    <w:rsid w:val="000F6FB8"/>
    <w:rsid w:val="001046D0"/>
    <w:rsid w:val="00107274"/>
    <w:rsid w:val="00110B4A"/>
    <w:rsid w:val="001134A9"/>
    <w:rsid w:val="00121555"/>
    <w:rsid w:val="00123F82"/>
    <w:rsid w:val="00131305"/>
    <w:rsid w:val="00133D9C"/>
    <w:rsid w:val="0013675F"/>
    <w:rsid w:val="001479BF"/>
    <w:rsid w:val="00161537"/>
    <w:rsid w:val="00164098"/>
    <w:rsid w:val="00164809"/>
    <w:rsid w:val="00166A89"/>
    <w:rsid w:val="0017127F"/>
    <w:rsid w:val="001722DF"/>
    <w:rsid w:val="00172B50"/>
    <w:rsid w:val="00175449"/>
    <w:rsid w:val="00176467"/>
    <w:rsid w:val="00176D40"/>
    <w:rsid w:val="00177806"/>
    <w:rsid w:val="00182683"/>
    <w:rsid w:val="001826F4"/>
    <w:rsid w:val="00190E7A"/>
    <w:rsid w:val="00192B96"/>
    <w:rsid w:val="001A7030"/>
    <w:rsid w:val="001B02D8"/>
    <w:rsid w:val="001B235E"/>
    <w:rsid w:val="001C0BA0"/>
    <w:rsid w:val="001C4F88"/>
    <w:rsid w:val="001D0D59"/>
    <w:rsid w:val="001D15D1"/>
    <w:rsid w:val="001D6365"/>
    <w:rsid w:val="001D6449"/>
    <w:rsid w:val="001D6572"/>
    <w:rsid w:val="001E0E55"/>
    <w:rsid w:val="001E29D9"/>
    <w:rsid w:val="001E2A0A"/>
    <w:rsid w:val="001E2EAA"/>
    <w:rsid w:val="001E635B"/>
    <w:rsid w:val="001E71DE"/>
    <w:rsid w:val="001F2A94"/>
    <w:rsid w:val="001F3C83"/>
    <w:rsid w:val="001F6735"/>
    <w:rsid w:val="001F6BD2"/>
    <w:rsid w:val="0020176B"/>
    <w:rsid w:val="00201D9A"/>
    <w:rsid w:val="00227287"/>
    <w:rsid w:val="002322A4"/>
    <w:rsid w:val="00234A84"/>
    <w:rsid w:val="00234E32"/>
    <w:rsid w:val="00240030"/>
    <w:rsid w:val="002413EF"/>
    <w:rsid w:val="00247D55"/>
    <w:rsid w:val="00251747"/>
    <w:rsid w:val="0025291B"/>
    <w:rsid w:val="002536AC"/>
    <w:rsid w:val="002537B1"/>
    <w:rsid w:val="00255A94"/>
    <w:rsid w:val="00257688"/>
    <w:rsid w:val="0026275F"/>
    <w:rsid w:val="00264541"/>
    <w:rsid w:val="00265FF7"/>
    <w:rsid w:val="002678E5"/>
    <w:rsid w:val="00274B54"/>
    <w:rsid w:val="00276473"/>
    <w:rsid w:val="0027771E"/>
    <w:rsid w:val="00285EB7"/>
    <w:rsid w:val="00290D87"/>
    <w:rsid w:val="002915CB"/>
    <w:rsid w:val="0029325F"/>
    <w:rsid w:val="00295E27"/>
    <w:rsid w:val="002965E0"/>
    <w:rsid w:val="00297A17"/>
    <w:rsid w:val="002A7265"/>
    <w:rsid w:val="002B0A98"/>
    <w:rsid w:val="002B256D"/>
    <w:rsid w:val="002B39BB"/>
    <w:rsid w:val="002C2161"/>
    <w:rsid w:val="002C3318"/>
    <w:rsid w:val="002C60A5"/>
    <w:rsid w:val="002C763F"/>
    <w:rsid w:val="002D3F86"/>
    <w:rsid w:val="002D6544"/>
    <w:rsid w:val="002E4EDB"/>
    <w:rsid w:val="002F3C5A"/>
    <w:rsid w:val="002F491F"/>
    <w:rsid w:val="00301808"/>
    <w:rsid w:val="003054D8"/>
    <w:rsid w:val="0030639B"/>
    <w:rsid w:val="003066EE"/>
    <w:rsid w:val="00307959"/>
    <w:rsid w:val="00312C82"/>
    <w:rsid w:val="00313580"/>
    <w:rsid w:val="0031614F"/>
    <w:rsid w:val="00327302"/>
    <w:rsid w:val="00330BF8"/>
    <w:rsid w:val="00332C1D"/>
    <w:rsid w:val="0033521B"/>
    <w:rsid w:val="003452BF"/>
    <w:rsid w:val="00350307"/>
    <w:rsid w:val="00351E2B"/>
    <w:rsid w:val="00353B32"/>
    <w:rsid w:val="00354C63"/>
    <w:rsid w:val="003552C3"/>
    <w:rsid w:val="0035595D"/>
    <w:rsid w:val="00356994"/>
    <w:rsid w:val="003641DE"/>
    <w:rsid w:val="00364971"/>
    <w:rsid w:val="003737F7"/>
    <w:rsid w:val="00375B45"/>
    <w:rsid w:val="00380AAE"/>
    <w:rsid w:val="00384F80"/>
    <w:rsid w:val="003942B6"/>
    <w:rsid w:val="003A0F55"/>
    <w:rsid w:val="003A1544"/>
    <w:rsid w:val="003B1363"/>
    <w:rsid w:val="003B4B1B"/>
    <w:rsid w:val="003C0619"/>
    <w:rsid w:val="003C1936"/>
    <w:rsid w:val="003C2927"/>
    <w:rsid w:val="003C56D4"/>
    <w:rsid w:val="003C6F80"/>
    <w:rsid w:val="003C70F4"/>
    <w:rsid w:val="003D5BDB"/>
    <w:rsid w:val="003E0D9B"/>
    <w:rsid w:val="003E164D"/>
    <w:rsid w:val="003E3257"/>
    <w:rsid w:val="003F16A6"/>
    <w:rsid w:val="003F45E1"/>
    <w:rsid w:val="003F5625"/>
    <w:rsid w:val="003F7F0E"/>
    <w:rsid w:val="00401121"/>
    <w:rsid w:val="0040623F"/>
    <w:rsid w:val="00406EA9"/>
    <w:rsid w:val="00412ACA"/>
    <w:rsid w:val="0041338A"/>
    <w:rsid w:val="00421C03"/>
    <w:rsid w:val="0042286D"/>
    <w:rsid w:val="00423EF3"/>
    <w:rsid w:val="00426330"/>
    <w:rsid w:val="00430044"/>
    <w:rsid w:val="00434F59"/>
    <w:rsid w:val="00437DEC"/>
    <w:rsid w:val="00440B48"/>
    <w:rsid w:val="004456CC"/>
    <w:rsid w:val="00446845"/>
    <w:rsid w:val="00447977"/>
    <w:rsid w:val="00453D8C"/>
    <w:rsid w:val="0045602E"/>
    <w:rsid w:val="00461C07"/>
    <w:rsid w:val="00462492"/>
    <w:rsid w:val="0046521A"/>
    <w:rsid w:val="00465478"/>
    <w:rsid w:val="00467D96"/>
    <w:rsid w:val="0047455B"/>
    <w:rsid w:val="00481821"/>
    <w:rsid w:val="004842B1"/>
    <w:rsid w:val="004860CA"/>
    <w:rsid w:val="00490126"/>
    <w:rsid w:val="0049197E"/>
    <w:rsid w:val="004957C8"/>
    <w:rsid w:val="004A0A99"/>
    <w:rsid w:val="004A47A4"/>
    <w:rsid w:val="004A67D3"/>
    <w:rsid w:val="004A7C1D"/>
    <w:rsid w:val="004B2AB9"/>
    <w:rsid w:val="004B543D"/>
    <w:rsid w:val="004B6E60"/>
    <w:rsid w:val="004B7DB7"/>
    <w:rsid w:val="004B7E63"/>
    <w:rsid w:val="004C28C9"/>
    <w:rsid w:val="004C48A0"/>
    <w:rsid w:val="004C4C51"/>
    <w:rsid w:val="004C5198"/>
    <w:rsid w:val="004C590C"/>
    <w:rsid w:val="004D3C37"/>
    <w:rsid w:val="004D5601"/>
    <w:rsid w:val="004E01C1"/>
    <w:rsid w:val="004E2919"/>
    <w:rsid w:val="004E5A9C"/>
    <w:rsid w:val="004E75DA"/>
    <w:rsid w:val="004E7F5C"/>
    <w:rsid w:val="004F1F16"/>
    <w:rsid w:val="004F76B3"/>
    <w:rsid w:val="005169E2"/>
    <w:rsid w:val="00524E32"/>
    <w:rsid w:val="00532170"/>
    <w:rsid w:val="00536050"/>
    <w:rsid w:val="00541248"/>
    <w:rsid w:val="00541492"/>
    <w:rsid w:val="005417DB"/>
    <w:rsid w:val="00557542"/>
    <w:rsid w:val="00560AE2"/>
    <w:rsid w:val="00563190"/>
    <w:rsid w:val="00570D35"/>
    <w:rsid w:val="00577329"/>
    <w:rsid w:val="00581D8C"/>
    <w:rsid w:val="00591540"/>
    <w:rsid w:val="005923B0"/>
    <w:rsid w:val="00592F18"/>
    <w:rsid w:val="00593DDD"/>
    <w:rsid w:val="00596F51"/>
    <w:rsid w:val="005A614A"/>
    <w:rsid w:val="005A7176"/>
    <w:rsid w:val="005B3BDE"/>
    <w:rsid w:val="005B4972"/>
    <w:rsid w:val="005E162F"/>
    <w:rsid w:val="005E6B64"/>
    <w:rsid w:val="005E721A"/>
    <w:rsid w:val="005F1F14"/>
    <w:rsid w:val="005F35F2"/>
    <w:rsid w:val="005F42EA"/>
    <w:rsid w:val="005F4B30"/>
    <w:rsid w:val="005F6693"/>
    <w:rsid w:val="00600471"/>
    <w:rsid w:val="00600A87"/>
    <w:rsid w:val="0061175B"/>
    <w:rsid w:val="006118B4"/>
    <w:rsid w:val="0061587A"/>
    <w:rsid w:val="006169B9"/>
    <w:rsid w:val="00620531"/>
    <w:rsid w:val="0062517B"/>
    <w:rsid w:val="00625A2C"/>
    <w:rsid w:val="00642758"/>
    <w:rsid w:val="006457E5"/>
    <w:rsid w:val="006461BB"/>
    <w:rsid w:val="00653848"/>
    <w:rsid w:val="0066072B"/>
    <w:rsid w:val="00664F8A"/>
    <w:rsid w:val="00665071"/>
    <w:rsid w:val="006659B7"/>
    <w:rsid w:val="0066622F"/>
    <w:rsid w:val="00674E26"/>
    <w:rsid w:val="006811E8"/>
    <w:rsid w:val="00690191"/>
    <w:rsid w:val="006954C6"/>
    <w:rsid w:val="0069558C"/>
    <w:rsid w:val="006A2027"/>
    <w:rsid w:val="006A21F1"/>
    <w:rsid w:val="006A27EE"/>
    <w:rsid w:val="006B00C3"/>
    <w:rsid w:val="006B1AEE"/>
    <w:rsid w:val="006B35E0"/>
    <w:rsid w:val="006B747C"/>
    <w:rsid w:val="006C3BD6"/>
    <w:rsid w:val="006D1470"/>
    <w:rsid w:val="006D4DA7"/>
    <w:rsid w:val="006E5B57"/>
    <w:rsid w:val="006F2030"/>
    <w:rsid w:val="007022BF"/>
    <w:rsid w:val="00702BEB"/>
    <w:rsid w:val="00702F77"/>
    <w:rsid w:val="0070689B"/>
    <w:rsid w:val="007129F8"/>
    <w:rsid w:val="007164DF"/>
    <w:rsid w:val="007218B6"/>
    <w:rsid w:val="0073368F"/>
    <w:rsid w:val="0073479C"/>
    <w:rsid w:val="00750097"/>
    <w:rsid w:val="00750AB4"/>
    <w:rsid w:val="0075121B"/>
    <w:rsid w:val="007518DF"/>
    <w:rsid w:val="00755ECB"/>
    <w:rsid w:val="007652AC"/>
    <w:rsid w:val="00765C0C"/>
    <w:rsid w:val="00765FA5"/>
    <w:rsid w:val="00767398"/>
    <w:rsid w:val="00767766"/>
    <w:rsid w:val="0077520C"/>
    <w:rsid w:val="00776596"/>
    <w:rsid w:val="00787622"/>
    <w:rsid w:val="00787816"/>
    <w:rsid w:val="00787A7E"/>
    <w:rsid w:val="0079746C"/>
    <w:rsid w:val="007B0231"/>
    <w:rsid w:val="007B4553"/>
    <w:rsid w:val="007B4FE6"/>
    <w:rsid w:val="007C3414"/>
    <w:rsid w:val="007C39EB"/>
    <w:rsid w:val="007C3DB8"/>
    <w:rsid w:val="007C5CCD"/>
    <w:rsid w:val="007D07FE"/>
    <w:rsid w:val="007D4133"/>
    <w:rsid w:val="007D5591"/>
    <w:rsid w:val="007D7FED"/>
    <w:rsid w:val="007E0B0F"/>
    <w:rsid w:val="007E21C6"/>
    <w:rsid w:val="007E6DF6"/>
    <w:rsid w:val="007F1173"/>
    <w:rsid w:val="007F385F"/>
    <w:rsid w:val="00804A30"/>
    <w:rsid w:val="008077ED"/>
    <w:rsid w:val="0081299A"/>
    <w:rsid w:val="0081687E"/>
    <w:rsid w:val="008236F5"/>
    <w:rsid w:val="0083127A"/>
    <w:rsid w:val="008318EF"/>
    <w:rsid w:val="00831AF1"/>
    <w:rsid w:val="00834728"/>
    <w:rsid w:val="00840F7B"/>
    <w:rsid w:val="00850997"/>
    <w:rsid w:val="00852689"/>
    <w:rsid w:val="00860D91"/>
    <w:rsid w:val="00861FDA"/>
    <w:rsid w:val="00864E10"/>
    <w:rsid w:val="00865C15"/>
    <w:rsid w:val="00872991"/>
    <w:rsid w:val="00877B75"/>
    <w:rsid w:val="00880836"/>
    <w:rsid w:val="00880EF9"/>
    <w:rsid w:val="008908A5"/>
    <w:rsid w:val="008A2AC5"/>
    <w:rsid w:val="008A45E6"/>
    <w:rsid w:val="008A63B1"/>
    <w:rsid w:val="008A64C9"/>
    <w:rsid w:val="008A7AB4"/>
    <w:rsid w:val="008B177F"/>
    <w:rsid w:val="008B4CCC"/>
    <w:rsid w:val="008B6F4E"/>
    <w:rsid w:val="008B75E8"/>
    <w:rsid w:val="008D3AC5"/>
    <w:rsid w:val="008D6483"/>
    <w:rsid w:val="008D70DA"/>
    <w:rsid w:val="008E0E2C"/>
    <w:rsid w:val="008E1D18"/>
    <w:rsid w:val="008E36A8"/>
    <w:rsid w:val="008E40EB"/>
    <w:rsid w:val="008E68F9"/>
    <w:rsid w:val="008E79D6"/>
    <w:rsid w:val="008F1AE2"/>
    <w:rsid w:val="008F2193"/>
    <w:rsid w:val="008F3020"/>
    <w:rsid w:val="008F5DC7"/>
    <w:rsid w:val="008F6AD2"/>
    <w:rsid w:val="00904F97"/>
    <w:rsid w:val="0090753D"/>
    <w:rsid w:val="00916FFD"/>
    <w:rsid w:val="00921432"/>
    <w:rsid w:val="009261F8"/>
    <w:rsid w:val="00926678"/>
    <w:rsid w:val="0093799D"/>
    <w:rsid w:val="00941D43"/>
    <w:rsid w:val="009453CE"/>
    <w:rsid w:val="00945638"/>
    <w:rsid w:val="00953331"/>
    <w:rsid w:val="00954DF4"/>
    <w:rsid w:val="00962A42"/>
    <w:rsid w:val="00965AAB"/>
    <w:rsid w:val="00966126"/>
    <w:rsid w:val="009716C8"/>
    <w:rsid w:val="009734A0"/>
    <w:rsid w:val="00975288"/>
    <w:rsid w:val="00975FF7"/>
    <w:rsid w:val="00985D5F"/>
    <w:rsid w:val="0099023C"/>
    <w:rsid w:val="00996B01"/>
    <w:rsid w:val="0099721B"/>
    <w:rsid w:val="009A4B9A"/>
    <w:rsid w:val="009A5C50"/>
    <w:rsid w:val="009A693A"/>
    <w:rsid w:val="009B50B0"/>
    <w:rsid w:val="009B51B8"/>
    <w:rsid w:val="009B7362"/>
    <w:rsid w:val="009B75E7"/>
    <w:rsid w:val="009C2183"/>
    <w:rsid w:val="009C2981"/>
    <w:rsid w:val="009C529A"/>
    <w:rsid w:val="009C5B21"/>
    <w:rsid w:val="009D0E77"/>
    <w:rsid w:val="009D4F26"/>
    <w:rsid w:val="009D60C1"/>
    <w:rsid w:val="009D64BA"/>
    <w:rsid w:val="009E0806"/>
    <w:rsid w:val="009E0E79"/>
    <w:rsid w:val="009E3F6E"/>
    <w:rsid w:val="009E4107"/>
    <w:rsid w:val="009E43FD"/>
    <w:rsid w:val="009E6080"/>
    <w:rsid w:val="009E6B12"/>
    <w:rsid w:val="009F225D"/>
    <w:rsid w:val="009F23ED"/>
    <w:rsid w:val="009F3834"/>
    <w:rsid w:val="009F4F45"/>
    <w:rsid w:val="00A0140B"/>
    <w:rsid w:val="00A10BB4"/>
    <w:rsid w:val="00A12515"/>
    <w:rsid w:val="00A138AA"/>
    <w:rsid w:val="00A13D82"/>
    <w:rsid w:val="00A150A8"/>
    <w:rsid w:val="00A1772A"/>
    <w:rsid w:val="00A23346"/>
    <w:rsid w:val="00A23952"/>
    <w:rsid w:val="00A2570B"/>
    <w:rsid w:val="00A43889"/>
    <w:rsid w:val="00A50FE8"/>
    <w:rsid w:val="00A516E1"/>
    <w:rsid w:val="00A5414E"/>
    <w:rsid w:val="00A60CA1"/>
    <w:rsid w:val="00A617AC"/>
    <w:rsid w:val="00A62793"/>
    <w:rsid w:val="00A71236"/>
    <w:rsid w:val="00A76E67"/>
    <w:rsid w:val="00A7719D"/>
    <w:rsid w:val="00A774CA"/>
    <w:rsid w:val="00A81002"/>
    <w:rsid w:val="00A824B8"/>
    <w:rsid w:val="00A8382C"/>
    <w:rsid w:val="00A8502F"/>
    <w:rsid w:val="00A857E9"/>
    <w:rsid w:val="00A9337D"/>
    <w:rsid w:val="00A945EE"/>
    <w:rsid w:val="00AA0C1D"/>
    <w:rsid w:val="00AA1C82"/>
    <w:rsid w:val="00AB13AB"/>
    <w:rsid w:val="00AB13B9"/>
    <w:rsid w:val="00AB29D4"/>
    <w:rsid w:val="00AC0185"/>
    <w:rsid w:val="00AC1F10"/>
    <w:rsid w:val="00AC39B9"/>
    <w:rsid w:val="00AC3FE9"/>
    <w:rsid w:val="00AC6D70"/>
    <w:rsid w:val="00AC71D2"/>
    <w:rsid w:val="00AD241E"/>
    <w:rsid w:val="00AD280C"/>
    <w:rsid w:val="00AD3619"/>
    <w:rsid w:val="00AD6A5D"/>
    <w:rsid w:val="00AE3B95"/>
    <w:rsid w:val="00AE467F"/>
    <w:rsid w:val="00AE5102"/>
    <w:rsid w:val="00AE7623"/>
    <w:rsid w:val="00AF0374"/>
    <w:rsid w:val="00AF245C"/>
    <w:rsid w:val="00AF2850"/>
    <w:rsid w:val="00AF4E96"/>
    <w:rsid w:val="00AF57B1"/>
    <w:rsid w:val="00AF5955"/>
    <w:rsid w:val="00B01249"/>
    <w:rsid w:val="00B016DD"/>
    <w:rsid w:val="00B045C0"/>
    <w:rsid w:val="00B0627B"/>
    <w:rsid w:val="00B10D8F"/>
    <w:rsid w:val="00B11AD5"/>
    <w:rsid w:val="00B12076"/>
    <w:rsid w:val="00B159AA"/>
    <w:rsid w:val="00B21159"/>
    <w:rsid w:val="00B22275"/>
    <w:rsid w:val="00B23A30"/>
    <w:rsid w:val="00B2599E"/>
    <w:rsid w:val="00B3183D"/>
    <w:rsid w:val="00B46D64"/>
    <w:rsid w:val="00B535FC"/>
    <w:rsid w:val="00B65AC8"/>
    <w:rsid w:val="00B84334"/>
    <w:rsid w:val="00B86157"/>
    <w:rsid w:val="00B91ED8"/>
    <w:rsid w:val="00B925AC"/>
    <w:rsid w:val="00BA3BFD"/>
    <w:rsid w:val="00BA478B"/>
    <w:rsid w:val="00BA6A60"/>
    <w:rsid w:val="00BB00FE"/>
    <w:rsid w:val="00BB1189"/>
    <w:rsid w:val="00BB11F4"/>
    <w:rsid w:val="00BB79CD"/>
    <w:rsid w:val="00BC1102"/>
    <w:rsid w:val="00BC14CE"/>
    <w:rsid w:val="00BC3F6E"/>
    <w:rsid w:val="00BD3117"/>
    <w:rsid w:val="00BD507B"/>
    <w:rsid w:val="00BD596B"/>
    <w:rsid w:val="00BE48F6"/>
    <w:rsid w:val="00BE504D"/>
    <w:rsid w:val="00BF1DAA"/>
    <w:rsid w:val="00BF251B"/>
    <w:rsid w:val="00BF5120"/>
    <w:rsid w:val="00BF6983"/>
    <w:rsid w:val="00C032C0"/>
    <w:rsid w:val="00C1141F"/>
    <w:rsid w:val="00C12DD6"/>
    <w:rsid w:val="00C13A97"/>
    <w:rsid w:val="00C14F7E"/>
    <w:rsid w:val="00C20A84"/>
    <w:rsid w:val="00C24708"/>
    <w:rsid w:val="00C35141"/>
    <w:rsid w:val="00C36475"/>
    <w:rsid w:val="00C400B7"/>
    <w:rsid w:val="00C44C36"/>
    <w:rsid w:val="00C505B5"/>
    <w:rsid w:val="00C55E52"/>
    <w:rsid w:val="00C5783D"/>
    <w:rsid w:val="00C6254D"/>
    <w:rsid w:val="00C65968"/>
    <w:rsid w:val="00C67B72"/>
    <w:rsid w:val="00C70BE5"/>
    <w:rsid w:val="00C74CC9"/>
    <w:rsid w:val="00C7537E"/>
    <w:rsid w:val="00C80CD9"/>
    <w:rsid w:val="00C871F1"/>
    <w:rsid w:val="00C933D2"/>
    <w:rsid w:val="00CA4680"/>
    <w:rsid w:val="00CA6399"/>
    <w:rsid w:val="00CA7CFB"/>
    <w:rsid w:val="00CB26B4"/>
    <w:rsid w:val="00CB3BC5"/>
    <w:rsid w:val="00CB4F72"/>
    <w:rsid w:val="00CB5E42"/>
    <w:rsid w:val="00CC1AEF"/>
    <w:rsid w:val="00CC3F82"/>
    <w:rsid w:val="00CD2CCE"/>
    <w:rsid w:val="00CD71EA"/>
    <w:rsid w:val="00CE308F"/>
    <w:rsid w:val="00CE406D"/>
    <w:rsid w:val="00CE56AD"/>
    <w:rsid w:val="00CF12B6"/>
    <w:rsid w:val="00CF3372"/>
    <w:rsid w:val="00CF4080"/>
    <w:rsid w:val="00D03472"/>
    <w:rsid w:val="00D03C8F"/>
    <w:rsid w:val="00D138DF"/>
    <w:rsid w:val="00D205E3"/>
    <w:rsid w:val="00D275E7"/>
    <w:rsid w:val="00D30A95"/>
    <w:rsid w:val="00D337DB"/>
    <w:rsid w:val="00D403B1"/>
    <w:rsid w:val="00D467F4"/>
    <w:rsid w:val="00D5004E"/>
    <w:rsid w:val="00D51C81"/>
    <w:rsid w:val="00D6127E"/>
    <w:rsid w:val="00D627FF"/>
    <w:rsid w:val="00D7142A"/>
    <w:rsid w:val="00D73650"/>
    <w:rsid w:val="00D73A7C"/>
    <w:rsid w:val="00D74848"/>
    <w:rsid w:val="00D7497F"/>
    <w:rsid w:val="00D75ED1"/>
    <w:rsid w:val="00D830BA"/>
    <w:rsid w:val="00D8592A"/>
    <w:rsid w:val="00D90D7B"/>
    <w:rsid w:val="00D91AE2"/>
    <w:rsid w:val="00D9230D"/>
    <w:rsid w:val="00DA405F"/>
    <w:rsid w:val="00DA428D"/>
    <w:rsid w:val="00DA5CDA"/>
    <w:rsid w:val="00DB1FA1"/>
    <w:rsid w:val="00DB4AA2"/>
    <w:rsid w:val="00DB5427"/>
    <w:rsid w:val="00DC15FB"/>
    <w:rsid w:val="00DC31E0"/>
    <w:rsid w:val="00DC4A02"/>
    <w:rsid w:val="00DC4DC9"/>
    <w:rsid w:val="00DD07D0"/>
    <w:rsid w:val="00DD508B"/>
    <w:rsid w:val="00DE14C1"/>
    <w:rsid w:val="00DE21AA"/>
    <w:rsid w:val="00DF6FD6"/>
    <w:rsid w:val="00E004FE"/>
    <w:rsid w:val="00E03A92"/>
    <w:rsid w:val="00E043F0"/>
    <w:rsid w:val="00E0697B"/>
    <w:rsid w:val="00E100C3"/>
    <w:rsid w:val="00E11193"/>
    <w:rsid w:val="00E119F2"/>
    <w:rsid w:val="00E15F6C"/>
    <w:rsid w:val="00E16084"/>
    <w:rsid w:val="00E25144"/>
    <w:rsid w:val="00E2728D"/>
    <w:rsid w:val="00E32405"/>
    <w:rsid w:val="00E3790F"/>
    <w:rsid w:val="00E4039C"/>
    <w:rsid w:val="00E465BE"/>
    <w:rsid w:val="00E469DF"/>
    <w:rsid w:val="00E46E3A"/>
    <w:rsid w:val="00E50024"/>
    <w:rsid w:val="00E53028"/>
    <w:rsid w:val="00E53D35"/>
    <w:rsid w:val="00E55A8E"/>
    <w:rsid w:val="00E6008F"/>
    <w:rsid w:val="00E61E15"/>
    <w:rsid w:val="00E72CFB"/>
    <w:rsid w:val="00E73046"/>
    <w:rsid w:val="00E73F53"/>
    <w:rsid w:val="00E749EE"/>
    <w:rsid w:val="00E8075B"/>
    <w:rsid w:val="00E80E8B"/>
    <w:rsid w:val="00E8347A"/>
    <w:rsid w:val="00E851C5"/>
    <w:rsid w:val="00E919E4"/>
    <w:rsid w:val="00E9256D"/>
    <w:rsid w:val="00E929AD"/>
    <w:rsid w:val="00E92F4D"/>
    <w:rsid w:val="00E94FE1"/>
    <w:rsid w:val="00E953B9"/>
    <w:rsid w:val="00E977CD"/>
    <w:rsid w:val="00EA6DD2"/>
    <w:rsid w:val="00EA7310"/>
    <w:rsid w:val="00EB0274"/>
    <w:rsid w:val="00EB257F"/>
    <w:rsid w:val="00EB795B"/>
    <w:rsid w:val="00EC179D"/>
    <w:rsid w:val="00EC1A92"/>
    <w:rsid w:val="00EC27FE"/>
    <w:rsid w:val="00EC29CD"/>
    <w:rsid w:val="00EC31C1"/>
    <w:rsid w:val="00EC55B6"/>
    <w:rsid w:val="00ED27E1"/>
    <w:rsid w:val="00ED6340"/>
    <w:rsid w:val="00EE4E59"/>
    <w:rsid w:val="00EF26E2"/>
    <w:rsid w:val="00EF4AC7"/>
    <w:rsid w:val="00EF4FE6"/>
    <w:rsid w:val="00EF5A3D"/>
    <w:rsid w:val="00F021AA"/>
    <w:rsid w:val="00F057BF"/>
    <w:rsid w:val="00F06D0D"/>
    <w:rsid w:val="00F0716E"/>
    <w:rsid w:val="00F152F2"/>
    <w:rsid w:val="00F16675"/>
    <w:rsid w:val="00F17139"/>
    <w:rsid w:val="00F2302B"/>
    <w:rsid w:val="00F252C6"/>
    <w:rsid w:val="00F267EA"/>
    <w:rsid w:val="00F36D33"/>
    <w:rsid w:val="00F41E4B"/>
    <w:rsid w:val="00F4291A"/>
    <w:rsid w:val="00F47C17"/>
    <w:rsid w:val="00F50FDB"/>
    <w:rsid w:val="00F54E90"/>
    <w:rsid w:val="00F55A10"/>
    <w:rsid w:val="00F57486"/>
    <w:rsid w:val="00F61E87"/>
    <w:rsid w:val="00F625DB"/>
    <w:rsid w:val="00F703FD"/>
    <w:rsid w:val="00F748A6"/>
    <w:rsid w:val="00F74AE6"/>
    <w:rsid w:val="00F768B4"/>
    <w:rsid w:val="00F85B74"/>
    <w:rsid w:val="00F86817"/>
    <w:rsid w:val="00F87291"/>
    <w:rsid w:val="00F97C83"/>
    <w:rsid w:val="00FA17C6"/>
    <w:rsid w:val="00FB372D"/>
    <w:rsid w:val="00FB404A"/>
    <w:rsid w:val="00FB4E23"/>
    <w:rsid w:val="00FB64D7"/>
    <w:rsid w:val="00FC2820"/>
    <w:rsid w:val="00FC4965"/>
    <w:rsid w:val="00FC68F2"/>
    <w:rsid w:val="00FC7E60"/>
    <w:rsid w:val="00FD45EA"/>
    <w:rsid w:val="00FE4917"/>
    <w:rsid w:val="00FF077E"/>
    <w:rsid w:val="00FF11EA"/>
    <w:rsid w:val="00FF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23F"/>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B10D8F"/>
    <w:pPr>
      <w:keepNext/>
      <w:keepLines/>
      <w:spacing w:before="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uiPriority w:val="1"/>
    <w:qFormat/>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uiPriority w:val="99"/>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uiPriority w:val="99"/>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uiPriority w:val="99"/>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1"/>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uiPriority w:val="1"/>
    <w:rsid w:val="003E0D9B"/>
    <w:rPr>
      <w:rFonts w:ascii="Arial" w:hAnsi="Arial"/>
      <w:b/>
      <w:snapToGrid w:val="0"/>
      <w:u w:val="single"/>
    </w:rPr>
  </w:style>
  <w:style w:type="character" w:customStyle="1" w:styleId="FooterChar">
    <w:name w:val="Footer Char"/>
    <w:link w:val="Footer"/>
    <w:uiPriority w:val="99"/>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B10D8F"/>
    <w:rPr>
      <w:rFonts w:ascii="Arial" w:eastAsiaTheme="majorEastAsia" w:hAnsi="Arial" w:cstheme="majorBidi"/>
      <w:b/>
      <w:iCs/>
      <w:snapToGrid w:val="0"/>
      <w:sz w:val="24"/>
    </w:rPr>
  </w:style>
  <w:style w:type="character" w:styleId="CommentReference">
    <w:name w:val="annotation reference"/>
    <w:basedOn w:val="DefaultParagraphFont"/>
    <w:semiHidden/>
    <w:unhideWhenUsed/>
    <w:rsid w:val="00DE14C1"/>
    <w:rPr>
      <w:sz w:val="16"/>
      <w:szCs w:val="16"/>
    </w:rPr>
  </w:style>
  <w:style w:type="paragraph" w:styleId="CommentText">
    <w:name w:val="annotation text"/>
    <w:basedOn w:val="Normal"/>
    <w:link w:val="CommentTextChar"/>
    <w:unhideWhenUsed/>
    <w:rsid w:val="00DE14C1"/>
    <w:rPr>
      <w:sz w:val="20"/>
    </w:rPr>
  </w:style>
  <w:style w:type="character" w:customStyle="1" w:styleId="CommentTextChar">
    <w:name w:val="Comment Text Char"/>
    <w:basedOn w:val="DefaultParagraphFont"/>
    <w:link w:val="CommentText"/>
    <w:rsid w:val="00DE14C1"/>
    <w:rPr>
      <w:rFonts w:ascii="Arial" w:hAnsi="Arial"/>
      <w:snapToGrid w:val="0"/>
    </w:rPr>
  </w:style>
  <w:style w:type="paragraph" w:styleId="CommentSubject">
    <w:name w:val="annotation subject"/>
    <w:basedOn w:val="CommentText"/>
    <w:next w:val="CommentText"/>
    <w:link w:val="CommentSubjectChar"/>
    <w:semiHidden/>
    <w:unhideWhenUsed/>
    <w:rsid w:val="00DE14C1"/>
    <w:rPr>
      <w:b/>
      <w:bCs/>
    </w:rPr>
  </w:style>
  <w:style w:type="character" w:customStyle="1" w:styleId="CommentSubjectChar">
    <w:name w:val="Comment Subject Char"/>
    <w:basedOn w:val="CommentTextChar"/>
    <w:link w:val="CommentSubject"/>
    <w:semiHidden/>
    <w:rsid w:val="00DE14C1"/>
    <w:rPr>
      <w:rFonts w:ascii="Arial" w:hAnsi="Arial"/>
      <w:b/>
      <w:bCs/>
      <w:snapToGrid w:val="0"/>
    </w:rPr>
  </w:style>
  <w:style w:type="paragraph" w:customStyle="1" w:styleId="TableParagraph">
    <w:name w:val="Table Paragraph"/>
    <w:basedOn w:val="Normal"/>
    <w:uiPriority w:val="1"/>
    <w:qFormat/>
    <w:rsid w:val="00F87291"/>
    <w:pPr>
      <w:autoSpaceDE w:val="0"/>
      <w:autoSpaceDN w:val="0"/>
      <w:spacing w:before="6" w:after="0"/>
      <w:ind w:left="119"/>
      <w:jc w:val="center"/>
    </w:pPr>
    <w:rPr>
      <w:rFonts w:ascii="Calibri" w:eastAsia="Calibri" w:hAnsi="Calibri" w:cs="Calibri"/>
      <w:snapToGrid/>
      <w:sz w:val="22"/>
      <w:szCs w:val="22"/>
    </w:rPr>
  </w:style>
  <w:style w:type="character" w:styleId="Hyperlink">
    <w:name w:val="Hyperlink"/>
    <w:basedOn w:val="DefaultParagraphFont"/>
    <w:unhideWhenUsed/>
    <w:rsid w:val="00F87291"/>
    <w:rPr>
      <w:color w:val="0000FF" w:themeColor="hyperlink"/>
      <w:u w:val="single"/>
    </w:rPr>
  </w:style>
  <w:style w:type="character" w:styleId="UnresolvedMention">
    <w:name w:val="Unresolved Mention"/>
    <w:basedOn w:val="DefaultParagraphFont"/>
    <w:uiPriority w:val="99"/>
    <w:semiHidden/>
    <w:unhideWhenUsed/>
    <w:rsid w:val="00F87291"/>
    <w:rPr>
      <w:color w:val="605E5C"/>
      <w:shd w:val="clear" w:color="auto" w:fill="E1DFDD"/>
    </w:rPr>
  </w:style>
  <w:style w:type="character" w:styleId="FollowedHyperlink">
    <w:name w:val="FollowedHyperlink"/>
    <w:basedOn w:val="DefaultParagraphFont"/>
    <w:semiHidden/>
    <w:unhideWhenUsed/>
    <w:rsid w:val="003054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294411646">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20864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Agenda Item 3c VOC Limits - Tables</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3c VOC Limits - Tables</dc:title>
  <dc:creator>CBSC</dc:creator>
  <cp:lastModifiedBy>Severon, Kristina@DGS</cp:lastModifiedBy>
  <cp:revision>11</cp:revision>
  <cp:lastPrinted>2020-02-18T23:46:00Z</cp:lastPrinted>
  <dcterms:created xsi:type="dcterms:W3CDTF">2026-08-12T22:05:00Z</dcterms:created>
  <dcterms:modified xsi:type="dcterms:W3CDTF">2026-08-18T20:45:00Z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