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19AAFE68" w:rsidR="00E67FA5" w:rsidRPr="00417479" w:rsidRDefault="00E67FA5" w:rsidP="00E67FA5">
      <w:pPr>
        <w:pStyle w:val="Heading1"/>
      </w:pPr>
      <w:r w:rsidRPr="00417479">
        <w:t xml:space="preserve">COMMISSION ACTION MATRIX </w:t>
      </w:r>
      <w:r w:rsidR="00813882">
        <w:t>– 45-DAY</w:t>
      </w:r>
      <w:r w:rsidRPr="00417479">
        <w:br/>
      </w:r>
      <w:r w:rsidR="00635D4E" w:rsidRPr="00D106F5">
        <w:t xml:space="preserve">GREEN Building </w:t>
      </w:r>
      <w:r w:rsidR="00635D4E">
        <w:t xml:space="preserve">– </w:t>
      </w:r>
      <w:r w:rsidR="00635D4E" w:rsidRPr="00B96966">
        <w:t xml:space="preserve">PLUMBING, ELECTRICAL, MECHANICAL &amp; ENERGY </w:t>
      </w:r>
      <w:r w:rsidR="00635D4E">
        <w:t xml:space="preserve">AD-HOC </w:t>
      </w:r>
      <w:r w:rsidR="00635D4E" w:rsidRPr="00D106F5">
        <w:t>(GREEN</w:t>
      </w:r>
      <w:r w:rsidR="00635D4E">
        <w:t>/</w:t>
      </w:r>
      <w:r w:rsidR="00635D4E" w:rsidRPr="00B96966">
        <w:t>PEME</w:t>
      </w:r>
      <w:r w:rsidR="00635D4E" w:rsidRPr="00D106F5">
        <w:t>) CODE ADVISORY COMMITTEE</w:t>
      </w:r>
    </w:p>
    <w:p w14:paraId="28EDE231" w14:textId="041D7653" w:rsidR="00E67FA5" w:rsidRPr="00417479" w:rsidRDefault="00077343" w:rsidP="00E67FA5">
      <w:pPr>
        <w:pStyle w:val="Heading2"/>
      </w:pPr>
      <w:r>
        <w:t>2025 C</w:t>
      </w:r>
      <w:r w:rsidR="00F91723">
        <w:t xml:space="preserve">alifornia </w:t>
      </w:r>
      <w:r>
        <w:t>electrical code</w:t>
      </w:r>
      <w:r w:rsidR="00E67FA5" w:rsidRPr="00417479">
        <w:t xml:space="preserve">, TITLE 24, PART </w:t>
      </w:r>
      <w:r w:rsidR="00F91723">
        <w:t>3</w:t>
      </w:r>
      <w:r w:rsidR="00E67FA5" w:rsidRPr="00417479">
        <w:br/>
        <w:t xml:space="preserve">AGENCY: </w:t>
      </w:r>
      <w:r w:rsidR="00BD1D76">
        <w:t xml:space="preserve">office of statewide </w:t>
      </w:r>
      <w:r w:rsidR="00587578">
        <w:t>health</w:t>
      </w:r>
      <w:r w:rsidR="00BD1D76">
        <w:t xml:space="preserve"> planning and development</w:t>
      </w:r>
      <w:r w:rsidR="000E7754" w:rsidRPr="00417479">
        <w:t xml:space="preserve">, </w:t>
      </w:r>
      <w:r w:rsidR="007C47B1">
        <w:t xml:space="preserve">oshpd </w:t>
      </w:r>
      <w:r w:rsidR="00407A59">
        <w:t>04/25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375D6142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24E217FD" w14:textId="156C62B4" w:rsidR="00E15B76" w:rsidRPr="00417479" w:rsidRDefault="008F2B9E" w:rsidP="00BF19B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1093561C" w:rsidR="00FB3CA6" w:rsidRPr="00417479" w:rsidRDefault="00666DBB" w:rsidP="00635D4E">
      <w:pPr>
        <w:pStyle w:val="Heading3"/>
        <w:spacing w:before="240"/>
      </w:pPr>
      <w:r w:rsidRPr="00417479">
        <w:t xml:space="preserve">ITEM </w:t>
      </w:r>
      <w:r w:rsidR="0084590A">
        <w:t>1</w:t>
      </w:r>
      <w:r w:rsidR="00E5037D" w:rsidRPr="00417479">
        <w:br/>
      </w:r>
      <w:bookmarkStart w:id="2" w:name="_Hlk216785879"/>
      <w:bookmarkStart w:id="3" w:name="_Hlk216785913"/>
      <w:r w:rsidR="00FB3CA6" w:rsidRPr="00417479">
        <w:t xml:space="preserve">Chapter </w:t>
      </w:r>
      <w:r w:rsidR="00E775C7">
        <w:t>5</w:t>
      </w:r>
      <w:r w:rsidR="00AC3363">
        <w:t xml:space="preserve"> Special occupancies</w:t>
      </w:r>
      <w:r w:rsidR="00635D4E">
        <w:t>,</w:t>
      </w:r>
      <w:r w:rsidR="00635D4E" w:rsidRPr="00635D4E">
        <w:t xml:space="preserve"> </w:t>
      </w:r>
      <w:r w:rsidR="00635D4E">
        <w:t xml:space="preserve">ARTICLE 517 Health Care Facilities, Section 517.31 </w:t>
      </w:r>
      <w:r w:rsidR="00635D4E" w:rsidRPr="00635D4E">
        <w:t>Requirements for the Essential Electrical System</w:t>
      </w:r>
      <w:r w:rsidR="00635D4E">
        <w:t xml:space="preserve"> </w:t>
      </w:r>
    </w:p>
    <w:bookmarkEnd w:id="2"/>
    <w:p w14:paraId="193FE7A9" w14:textId="178C4D06" w:rsidR="00FB3CA6" w:rsidRPr="00417479" w:rsidRDefault="00131937" w:rsidP="00602858">
      <w:r>
        <w:t>Amend</w:t>
      </w:r>
      <w:r w:rsidR="00FB3CA6" w:rsidRPr="00417479">
        <w:t xml:space="preserve"> sections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bookmarkEnd w:id="3"/>
          <w:p w14:paraId="790C6D7D" w14:textId="6BA44E27" w:rsidR="00FB3CA6" w:rsidRPr="00417479" w:rsidRDefault="00290D19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</w:t>
            </w:r>
            <w:r w:rsidR="00A424CD">
              <w:rPr>
                <w:b/>
                <w:bCs/>
              </w:rPr>
              <w:t xml:space="preserve"> 04/25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 w:rsidR="00A424CD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635D4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011A2298" w:rsidR="00FB3CA6" w:rsidRPr="00417479" w:rsidRDefault="00DE6078" w:rsidP="00635D4E">
            <w:pPr>
              <w:pStyle w:val="CAMItemNumber"/>
              <w:numPr>
                <w:ilvl w:val="0"/>
                <w:numId w:val="0"/>
              </w:numPr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22A5EFFE" w:rsidR="00FB3CA6" w:rsidRPr="00417479" w:rsidRDefault="00DD5865" w:rsidP="00DB4C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</w:t>
            </w:r>
            <w:r w:rsidR="00100191">
              <w:rPr>
                <w:b/>
                <w:bCs/>
              </w:rPr>
              <w:t xml:space="preserve">.31(B)(3) </w:t>
            </w:r>
            <w:r w:rsidR="00236F91">
              <w:rPr>
                <w:b/>
                <w:bCs/>
              </w:rPr>
              <w:t>Bypass Isolation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40F1B6A6" w:rsidR="00FB3CA6" w:rsidRPr="00417479" w:rsidRDefault="002737E4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7B7A8698" w:rsidR="00FB3CA6" w:rsidRPr="00417479" w:rsidRDefault="00192D78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727EFD48" w:rsidR="00FB3CA6" w:rsidRPr="00417479" w:rsidRDefault="001E7C08" w:rsidP="00DB4C62">
            <w:pPr>
              <w:spacing w:after="0"/>
            </w:pPr>
            <w:r>
              <w:t xml:space="preserve">Add new exception </w:t>
            </w:r>
            <w:r w:rsidR="00B1209E">
              <w:t>for fire pumps</w:t>
            </w:r>
            <w:r w:rsidR="00E73A82">
              <w:t xml:space="preserve"> to not require bypass isolation automatic transfer </w:t>
            </w:r>
            <w:r w:rsidR="008F4B24">
              <w:t>switches.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3D8221D" w14:textId="42233675" w:rsidR="009E05E4" w:rsidRPr="00417479" w:rsidRDefault="00257A8E" w:rsidP="00C20EDE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</w:r>
      <w:r w:rsidR="009E05E4" w:rsidRPr="00417479">
        <w:t xml:space="preserve">Chapter </w:t>
      </w:r>
      <w:r w:rsidR="009E05E4">
        <w:t xml:space="preserve">5, </w:t>
      </w:r>
      <w:r w:rsidR="00635D4E" w:rsidRPr="00635D4E">
        <w:t>ARTICLE 517</w:t>
      </w:r>
      <w:r w:rsidR="00635D4E">
        <w:t xml:space="preserve">, Section 517.34 </w:t>
      </w:r>
      <w:r w:rsidR="00635D4E" w:rsidRPr="00635D4E">
        <w:t>Critical Branch</w:t>
      </w:r>
      <w:r w:rsidR="00635D4E" w:rsidRPr="00635D4E" w:rsidDel="00635D4E">
        <w:t xml:space="preserve"> </w:t>
      </w:r>
    </w:p>
    <w:p w14:paraId="65A16D6D" w14:textId="77777777" w:rsidR="009E05E4" w:rsidRPr="00417479" w:rsidRDefault="009E05E4" w:rsidP="009E05E4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417479" w14:paraId="4D14C1DF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4812023" w14:textId="314A962E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653957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8BAB6FB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E0A93FA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6DB9AAA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1C9321F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E9471E2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E19B6F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57A8E" w:rsidRPr="00417479" w14:paraId="5E24AAE8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05E6BF8" w14:textId="07FAA306" w:rsidR="008C5EC3" w:rsidRPr="008C5EC3" w:rsidRDefault="005B3F78" w:rsidP="00290542">
            <w:pPr>
              <w:pStyle w:val="CAMItemNumber"/>
              <w:numPr>
                <w:ilvl w:val="0"/>
                <w:numId w:val="0"/>
              </w:numPr>
            </w:pPr>
            <w:r>
              <w:t>2</w:t>
            </w:r>
            <w:r w:rsidR="00257A8E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160C869" w14:textId="083A4C42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517.3</w:t>
            </w:r>
            <w:r w:rsidR="00F032A6">
              <w:rPr>
                <w:b/>
                <w:bCs/>
              </w:rPr>
              <w:t>4</w:t>
            </w:r>
            <w:r>
              <w:rPr>
                <w:b/>
                <w:bCs/>
              </w:rPr>
              <w:t>(</w:t>
            </w:r>
            <w:r w:rsidR="00757C0D">
              <w:rPr>
                <w:b/>
                <w:bCs/>
              </w:rPr>
              <w:t>A</w:t>
            </w:r>
            <w:r>
              <w:rPr>
                <w:b/>
                <w:bCs/>
              </w:rPr>
              <w:t>)</w:t>
            </w:r>
            <w:r w:rsidR="00757C0D">
              <w:rPr>
                <w:b/>
                <w:bCs/>
              </w:rPr>
              <w:t xml:space="preserve"> Task Illumination, Fixed Equipment, and Select Receptacles</w:t>
            </w:r>
          </w:p>
        </w:tc>
        <w:tc>
          <w:tcPr>
            <w:tcW w:w="1080" w:type="dxa"/>
            <w:shd w:val="clear" w:color="auto" w:fill="FFFFFF" w:themeFill="background1"/>
          </w:tcPr>
          <w:p w14:paraId="68F52A46" w14:textId="1A1E61B5" w:rsidR="00257A8E" w:rsidRPr="00417479" w:rsidRDefault="002737E4" w:rsidP="00C20E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063C03C" w14:textId="03E69157" w:rsidR="00257A8E" w:rsidRPr="00417479" w:rsidRDefault="00192D78" w:rsidP="00C20E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DD27A7D" w14:textId="77777777" w:rsidR="00257A8E" w:rsidRPr="00417479" w:rsidRDefault="00257A8E" w:rsidP="00C20EDE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EB1EC31" w14:textId="0BB9DA12" w:rsidR="001660E0" w:rsidRPr="001660E0" w:rsidRDefault="00257A8E" w:rsidP="001660E0">
            <w:pPr>
              <w:spacing w:after="0"/>
            </w:pPr>
            <w:r>
              <w:t>A</w:t>
            </w:r>
            <w:r w:rsidR="003F5E1C">
              <w:t xml:space="preserve">mend (b) </w:t>
            </w:r>
            <w:r w:rsidR="00D82EE9">
              <w:t>by deleting “where direct wired” and replacing with “where an internal battery is not provided”.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0ABF0B64" w14:textId="77777777" w:rsidR="00192D78" w:rsidRPr="00192D78" w:rsidRDefault="00192D78" w:rsidP="00813882"/>
        </w:tc>
      </w:tr>
    </w:tbl>
    <w:p w14:paraId="7A35BB38" w14:textId="7A5C3C17" w:rsidR="001660E0" w:rsidRDefault="001660E0" w:rsidP="001660E0">
      <w:r>
        <w:br w:type="page"/>
      </w:r>
    </w:p>
    <w:p w14:paraId="2503D2B6" w14:textId="73EF8F65" w:rsidR="009E05E4" w:rsidRPr="00417479" w:rsidRDefault="00257A8E" w:rsidP="00C20EDE">
      <w:pPr>
        <w:pStyle w:val="Heading3"/>
        <w:spacing w:before="240"/>
      </w:pPr>
      <w:r w:rsidRPr="00417479">
        <w:lastRenderedPageBreak/>
        <w:t xml:space="preserve">ITEM </w:t>
      </w:r>
      <w:r w:rsidR="00CC6BF0">
        <w:t>3</w:t>
      </w:r>
      <w:r w:rsidRPr="00417479">
        <w:br/>
      </w:r>
      <w:r w:rsidR="009E05E4" w:rsidRPr="00417479">
        <w:t xml:space="preserve">Chapter </w:t>
      </w:r>
      <w:r w:rsidR="009E05E4">
        <w:t xml:space="preserve">5, </w:t>
      </w:r>
      <w:r w:rsidR="00635D4E" w:rsidRPr="00635D4E">
        <w:t>ARTICLE 517</w:t>
      </w:r>
      <w:r w:rsidR="00635D4E">
        <w:t xml:space="preserve">, Section 517.35 </w:t>
      </w:r>
      <w:r w:rsidR="00635D4E" w:rsidRPr="00635D4E">
        <w:t>Equipment Branch Connection to Alternate Power Source</w:t>
      </w:r>
      <w:r w:rsidR="00635D4E" w:rsidRPr="00635D4E" w:rsidDel="00635D4E">
        <w:t xml:space="preserve"> </w:t>
      </w:r>
    </w:p>
    <w:p w14:paraId="1EB7532E" w14:textId="77777777" w:rsidR="009E05E4" w:rsidRPr="00417479" w:rsidRDefault="009E05E4" w:rsidP="009E05E4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417479" w14:paraId="1B86BBD3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627A060" w14:textId="0E70B7A8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653957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94038AD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FCB085B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0C7E26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95051A5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958F89D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46786D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57A8E" w:rsidRPr="00417479" w14:paraId="0A0ED8F7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E05968" w14:textId="0DF7FA49" w:rsidR="00257A8E" w:rsidRPr="00417479" w:rsidRDefault="00702E0D" w:rsidP="00290542">
            <w:pPr>
              <w:pStyle w:val="CAMItemNumber"/>
              <w:numPr>
                <w:ilvl w:val="0"/>
                <w:numId w:val="0"/>
              </w:numPr>
            </w:pPr>
            <w:r>
              <w:t>3</w:t>
            </w:r>
            <w:r w:rsidR="00257A8E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BD2B6C3" w14:textId="2D2D6D69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517.3</w:t>
            </w:r>
            <w:r w:rsidR="00FE70E8">
              <w:rPr>
                <w:b/>
                <w:bCs/>
              </w:rPr>
              <w:t>5</w:t>
            </w:r>
            <w:r>
              <w:rPr>
                <w:b/>
                <w:bCs/>
              </w:rPr>
              <w:t>(B)</w:t>
            </w:r>
            <w:r w:rsidR="00624E76">
              <w:rPr>
                <w:b/>
                <w:bCs/>
              </w:rPr>
              <w:t xml:space="preserve"> Equipment for Delayed Automatic or Manual</w:t>
            </w:r>
            <w:r w:rsidR="00635D4E">
              <w:rPr>
                <w:b/>
                <w:bCs/>
              </w:rPr>
              <w:t xml:space="preserve"> Connection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4DBA115C" w14:textId="5EFC2409" w:rsidR="00257A8E" w:rsidRPr="00417479" w:rsidRDefault="002737E4" w:rsidP="00C20E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638CAF0" w14:textId="3F6274F2" w:rsidR="00257A8E" w:rsidRPr="00417479" w:rsidRDefault="00192D78" w:rsidP="00C20E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BCE5531" w14:textId="77777777" w:rsidR="00257A8E" w:rsidRPr="00417479" w:rsidRDefault="00257A8E" w:rsidP="00C20EDE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5A72A51" w14:textId="1AFA8E87" w:rsidR="00257A8E" w:rsidRPr="00417479" w:rsidRDefault="00546796" w:rsidP="00C20EDE">
            <w:pPr>
              <w:spacing w:after="0"/>
            </w:pPr>
            <w:r>
              <w:t xml:space="preserve">Amend (5) </w:t>
            </w:r>
            <w:r w:rsidR="00867951">
              <w:t>by deleting “Automatically operated d</w:t>
            </w:r>
            <w:r w:rsidR="009F2ECF">
              <w:t xml:space="preserve">oor.” </w:t>
            </w:r>
            <w:r w:rsidR="00A8769A">
              <w:t>a</w:t>
            </w:r>
            <w:r w:rsidR="009F2ECF">
              <w:t xml:space="preserve">nd replacing with </w:t>
            </w:r>
            <w:r w:rsidR="00A8769A">
              <w:t>“</w:t>
            </w:r>
            <w:r w:rsidR="009F2ECF">
              <w:t>[OSHPD 1, 2, 3, 4 &amp; 5</w:t>
            </w:r>
            <w:r w:rsidR="00A8769A">
              <w:t>] Reserved”</w:t>
            </w:r>
          </w:p>
        </w:tc>
        <w:tc>
          <w:tcPr>
            <w:tcW w:w="1080" w:type="dxa"/>
            <w:shd w:val="clear" w:color="auto" w:fill="FFFFFF" w:themeFill="background1"/>
          </w:tcPr>
          <w:p w14:paraId="690F4675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361FDBF" w14:textId="42CB25EB" w:rsidR="009E05E4" w:rsidRPr="00417479" w:rsidRDefault="00257A8E" w:rsidP="00C20EDE">
      <w:pPr>
        <w:pStyle w:val="Heading3"/>
        <w:spacing w:before="240"/>
      </w:pPr>
      <w:r w:rsidRPr="00417479">
        <w:t xml:space="preserve">ITEM </w:t>
      </w:r>
      <w:r w:rsidR="00CC6BF0">
        <w:t>4</w:t>
      </w:r>
      <w:r w:rsidRPr="00417479">
        <w:br/>
      </w:r>
      <w:r w:rsidR="009E05E4" w:rsidRPr="00417479">
        <w:t xml:space="preserve">Chapter </w:t>
      </w:r>
      <w:r w:rsidR="009E05E4">
        <w:t xml:space="preserve">5, </w:t>
      </w:r>
      <w:r w:rsidR="00635D4E" w:rsidRPr="00635D4E">
        <w:t>ARTICLE 517</w:t>
      </w:r>
      <w:r w:rsidR="00635D4E">
        <w:t xml:space="preserve">, Section 517.44 </w:t>
      </w:r>
      <w:r w:rsidR="00635D4E" w:rsidRPr="00635D4E">
        <w:t>Connection to Equipment Branch</w:t>
      </w:r>
      <w:r w:rsidR="00635D4E" w:rsidRPr="00635D4E" w:rsidDel="00635D4E">
        <w:t xml:space="preserve"> </w:t>
      </w:r>
    </w:p>
    <w:p w14:paraId="215054BE" w14:textId="77777777" w:rsidR="009E05E4" w:rsidRPr="00417479" w:rsidRDefault="009E05E4" w:rsidP="009E05E4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417479" w14:paraId="21FA6A04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42D92ED" w14:textId="2D951DB6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653957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36A8875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901BBBB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28BDCDD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AA4BB4A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CB1D7C9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DAFF297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737E4" w:rsidRPr="00417479" w14:paraId="63200403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EC1E928" w14:textId="17CF80B5" w:rsidR="002737E4" w:rsidRPr="00417479" w:rsidRDefault="002737E4" w:rsidP="002737E4">
            <w:pPr>
              <w:pStyle w:val="CAMItemNumber"/>
              <w:numPr>
                <w:ilvl w:val="0"/>
                <w:numId w:val="0"/>
              </w:numPr>
            </w:pPr>
            <w:r>
              <w:t>4-1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01A64DF" w14:textId="6ADD2457" w:rsidR="002737E4" w:rsidRPr="00417479" w:rsidRDefault="002737E4" w:rsidP="002737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517.44(A) Delayed Automatic Connectio</w:t>
            </w:r>
            <w:r w:rsidRPr="00001137">
              <w:rPr>
                <w:b/>
                <w:bCs/>
              </w:rPr>
              <w:t xml:space="preserve">ns to Equipment Branch. </w:t>
            </w:r>
            <w:r w:rsidRPr="00001137">
              <w:rPr>
                <w:rFonts w:eastAsia="Batang" w:cs="Arial"/>
                <w:b/>
                <w:bCs/>
              </w:rPr>
              <w:t xml:space="preserve">(6) </w:t>
            </w:r>
            <w:r w:rsidRPr="00001137">
              <w:rPr>
                <w:b/>
                <w:bCs/>
                <w:i/>
                <w:iCs/>
              </w:rPr>
              <w:t>Exception # 1</w:t>
            </w:r>
          </w:p>
        </w:tc>
        <w:tc>
          <w:tcPr>
            <w:tcW w:w="1080" w:type="dxa"/>
            <w:shd w:val="clear" w:color="auto" w:fill="FFFFFF" w:themeFill="background1"/>
          </w:tcPr>
          <w:p w14:paraId="5F9C8179" w14:textId="211EA32A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  <w:r w:rsidRPr="00D71C3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21FDD38" w14:textId="3F2D468D" w:rsidR="002737E4" w:rsidRPr="00417479" w:rsidRDefault="00192D78" w:rsidP="002737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B767426" w14:textId="77777777" w:rsidR="002737E4" w:rsidRPr="00417479" w:rsidRDefault="002737E4" w:rsidP="002737E4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A52C898" w14:textId="20AE7EF6" w:rsidR="002737E4" w:rsidRPr="00417479" w:rsidRDefault="002737E4" w:rsidP="002737E4">
            <w:pPr>
              <w:spacing w:after="0"/>
            </w:pPr>
            <w:r>
              <w:t>Amend (6) Exception # 1 to remove OSHPD 1 from the banner.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14E6538D" w14:textId="77777777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737E4" w:rsidRPr="00417479" w14:paraId="4252B002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2E6CCBB" w14:textId="1E461241" w:rsidR="002737E4" w:rsidRDefault="002737E4" w:rsidP="002737E4">
            <w:pPr>
              <w:pStyle w:val="CAMItemNumber"/>
              <w:numPr>
                <w:ilvl w:val="0"/>
                <w:numId w:val="0"/>
              </w:numPr>
            </w:pPr>
            <w:r>
              <w:t>4-2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B4913C0" w14:textId="1EC68AD8" w:rsidR="002737E4" w:rsidRDefault="002737E4" w:rsidP="002737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517.44(A) Delayed Automatic Connections to Equipment Branch. </w:t>
            </w:r>
            <w:r w:rsidRPr="00DD6E19">
              <w:rPr>
                <w:rFonts w:eastAsia="Batang" w:cs="Arial"/>
                <w:b/>
                <w:bCs/>
              </w:rPr>
              <w:t>(</w:t>
            </w:r>
            <w:r>
              <w:rPr>
                <w:rFonts w:eastAsia="Batang" w:cs="Arial"/>
                <w:b/>
                <w:bCs/>
              </w:rPr>
              <w:t xml:space="preserve">6) </w:t>
            </w:r>
            <w:r w:rsidRPr="00001137">
              <w:rPr>
                <w:b/>
                <w:bCs/>
                <w:i/>
                <w:iCs/>
              </w:rPr>
              <w:t>Exception # 2</w:t>
            </w:r>
          </w:p>
        </w:tc>
        <w:tc>
          <w:tcPr>
            <w:tcW w:w="1080" w:type="dxa"/>
            <w:shd w:val="clear" w:color="auto" w:fill="FFFFFF" w:themeFill="background1"/>
          </w:tcPr>
          <w:p w14:paraId="4D878337" w14:textId="2F663A15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  <w:r w:rsidRPr="00D71C3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2C1C658" w14:textId="46F85282" w:rsidR="002737E4" w:rsidRPr="00417479" w:rsidRDefault="00192D78" w:rsidP="002737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EE3175A" w14:textId="77777777" w:rsidR="002737E4" w:rsidRPr="00417479" w:rsidRDefault="002737E4" w:rsidP="002737E4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903BB6D" w14:textId="1C1B0748" w:rsidR="002737E4" w:rsidRDefault="002737E4" w:rsidP="002737E4">
            <w:pPr>
              <w:spacing w:after="0"/>
            </w:pPr>
            <w:r>
              <w:t>Amend (6) Exception # 2 to include OSHPD 5 in the banner.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0F3A1560" w14:textId="77777777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737E4" w:rsidRPr="00417479" w14:paraId="6CB40287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3E38248" w14:textId="0F0E684B" w:rsidR="002737E4" w:rsidRDefault="002737E4" w:rsidP="002737E4">
            <w:pPr>
              <w:pStyle w:val="CAMItemNumber"/>
              <w:numPr>
                <w:ilvl w:val="0"/>
                <w:numId w:val="0"/>
              </w:numPr>
            </w:pPr>
            <w:r>
              <w:t>4-3</w:t>
            </w:r>
          </w:p>
        </w:tc>
        <w:tc>
          <w:tcPr>
            <w:tcW w:w="2736" w:type="dxa"/>
            <w:shd w:val="clear" w:color="auto" w:fill="FFFFFF" w:themeFill="background1"/>
          </w:tcPr>
          <w:p w14:paraId="4A09C4D2" w14:textId="01DA939F" w:rsidR="002737E4" w:rsidRDefault="002737E4" w:rsidP="002737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517.44(A) Delayed Automatic Connections to Equipment Branch. </w:t>
            </w:r>
            <w:r w:rsidRPr="00001137">
              <w:rPr>
                <w:rFonts w:eastAsia="Batang" w:cs="Arial"/>
                <w:b/>
                <w:bCs/>
                <w:i/>
                <w:iCs/>
              </w:rPr>
              <w:t>(7), (8) and (10)</w:t>
            </w:r>
          </w:p>
        </w:tc>
        <w:tc>
          <w:tcPr>
            <w:tcW w:w="1080" w:type="dxa"/>
            <w:shd w:val="clear" w:color="auto" w:fill="FFFFFF" w:themeFill="background1"/>
          </w:tcPr>
          <w:p w14:paraId="73D07CC2" w14:textId="7FCEF777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  <w:r w:rsidRPr="00D71C3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04F21D4" w14:textId="3F822369" w:rsidR="002737E4" w:rsidRPr="00417479" w:rsidRDefault="00192D78" w:rsidP="002737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6D18587" w14:textId="77777777" w:rsidR="002737E4" w:rsidRPr="00417479" w:rsidRDefault="002737E4" w:rsidP="002737E4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EFC58C4" w14:textId="30DA7874" w:rsidR="002737E4" w:rsidRDefault="002737E4" w:rsidP="002737E4">
            <w:pPr>
              <w:spacing w:after="0"/>
            </w:pPr>
            <w:r>
              <w:t>Amend (7), (8</w:t>
            </w:r>
            <w:proofErr w:type="gramStart"/>
            <w:r>
              <w:t>)  and</w:t>
            </w:r>
            <w:proofErr w:type="gramEnd"/>
            <w:r>
              <w:t xml:space="preserve"> (10) to remove OSHPD 1 from the banner.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31E65768" w14:textId="77777777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737E4" w:rsidRPr="00417479" w14:paraId="6F34E251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B6453E6" w14:textId="67B21061" w:rsidR="002737E4" w:rsidRDefault="002737E4" w:rsidP="002737E4">
            <w:pPr>
              <w:pStyle w:val="CAMItemNumber"/>
              <w:numPr>
                <w:ilvl w:val="0"/>
                <w:numId w:val="0"/>
              </w:numPr>
            </w:pPr>
            <w:r>
              <w:t>4-4</w:t>
            </w:r>
          </w:p>
        </w:tc>
        <w:tc>
          <w:tcPr>
            <w:tcW w:w="2736" w:type="dxa"/>
            <w:shd w:val="clear" w:color="auto" w:fill="FFFFFF" w:themeFill="background1"/>
          </w:tcPr>
          <w:p w14:paraId="22F34D9D" w14:textId="733E3418" w:rsidR="002737E4" w:rsidRDefault="002737E4" w:rsidP="002737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517.44(A) Delayed Automatic Connections to Equipment Branch. </w:t>
            </w:r>
            <w:r w:rsidRPr="00001137">
              <w:rPr>
                <w:rFonts w:eastAsia="Batang" w:cs="Arial"/>
                <w:b/>
                <w:bCs/>
                <w:i/>
                <w:iCs/>
              </w:rPr>
              <w:t>(9)</w:t>
            </w:r>
          </w:p>
        </w:tc>
        <w:tc>
          <w:tcPr>
            <w:tcW w:w="1080" w:type="dxa"/>
            <w:shd w:val="clear" w:color="auto" w:fill="FFFFFF" w:themeFill="background1"/>
          </w:tcPr>
          <w:p w14:paraId="6AF53635" w14:textId="41F88724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  <w:r w:rsidRPr="00D71C3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C2D759B" w14:textId="7E955958" w:rsidR="002737E4" w:rsidRPr="00417479" w:rsidRDefault="00192D78" w:rsidP="002737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70599F1" w14:textId="77777777" w:rsidR="002737E4" w:rsidRPr="00417479" w:rsidRDefault="002737E4" w:rsidP="002737E4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CEF9C34" w14:textId="53132536" w:rsidR="002737E4" w:rsidRDefault="002737E4" w:rsidP="002737E4">
            <w:pPr>
              <w:spacing w:after="0"/>
            </w:pPr>
            <w:r>
              <w:t>Amend (9) to remove OSHPD 1 from the banner and delete “where direct wired” and replace with “where an internal battery is not provided.”</w:t>
            </w:r>
          </w:p>
        </w:tc>
        <w:tc>
          <w:tcPr>
            <w:tcW w:w="1080" w:type="dxa"/>
            <w:shd w:val="clear" w:color="auto" w:fill="FFFFFF" w:themeFill="background1"/>
          </w:tcPr>
          <w:p w14:paraId="5F482EB6" w14:textId="77777777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737E4" w:rsidRPr="00417479" w14:paraId="697A38CF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8E9442F" w14:textId="27DEC7C6" w:rsidR="002737E4" w:rsidRDefault="002737E4" w:rsidP="002737E4">
            <w:pPr>
              <w:pStyle w:val="CAMItemNumber"/>
              <w:numPr>
                <w:ilvl w:val="0"/>
                <w:numId w:val="0"/>
              </w:numPr>
            </w:pPr>
            <w:r>
              <w:t>4-5</w:t>
            </w:r>
          </w:p>
        </w:tc>
        <w:tc>
          <w:tcPr>
            <w:tcW w:w="2736" w:type="dxa"/>
            <w:shd w:val="clear" w:color="auto" w:fill="FFFFFF" w:themeFill="background1"/>
          </w:tcPr>
          <w:p w14:paraId="27E9C57F" w14:textId="76B4609A" w:rsidR="002737E4" w:rsidRDefault="002737E4" w:rsidP="002737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517.44(A) Delayed Automatic Connections to Equipment Branch. </w:t>
            </w:r>
            <w:r w:rsidRPr="00001137">
              <w:rPr>
                <w:rFonts w:eastAsia="Batang" w:cs="Arial"/>
                <w:b/>
                <w:bCs/>
                <w:i/>
                <w:iCs/>
                <w:u w:val="single"/>
              </w:rPr>
              <w:t>(11)</w:t>
            </w:r>
          </w:p>
        </w:tc>
        <w:tc>
          <w:tcPr>
            <w:tcW w:w="1080" w:type="dxa"/>
            <w:shd w:val="clear" w:color="auto" w:fill="FFFFFF" w:themeFill="background1"/>
          </w:tcPr>
          <w:p w14:paraId="4E4A6DE1" w14:textId="7665541B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  <w:r w:rsidRPr="00D71C3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8663B4A" w14:textId="42917BE1" w:rsidR="002737E4" w:rsidRPr="00417479" w:rsidRDefault="00192D78" w:rsidP="002737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4FD449A" w14:textId="77777777" w:rsidR="002737E4" w:rsidRPr="00417479" w:rsidRDefault="002737E4" w:rsidP="002737E4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33D7CB2" w14:textId="17952684" w:rsidR="002737E4" w:rsidRDefault="002737E4" w:rsidP="002737E4">
            <w:pPr>
              <w:spacing w:after="0"/>
            </w:pPr>
            <w:r>
              <w:t>Add new item (11) for OSHPD 2, 4 &amp; 5 allowing alarm systems for negative and positive pressure isolation rooms to be connected to the Delayed Automatic Connections Equipment Branch.</w:t>
            </w:r>
          </w:p>
        </w:tc>
        <w:tc>
          <w:tcPr>
            <w:tcW w:w="1080" w:type="dxa"/>
            <w:shd w:val="clear" w:color="auto" w:fill="FFFFFF" w:themeFill="background1"/>
          </w:tcPr>
          <w:p w14:paraId="08E58DB6" w14:textId="77777777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737E4" w:rsidRPr="00417479" w14:paraId="04753C26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1D1C121" w14:textId="28A2ABE8" w:rsidR="002737E4" w:rsidRDefault="002737E4" w:rsidP="002737E4">
            <w:pPr>
              <w:pStyle w:val="CAMItemNumber"/>
              <w:numPr>
                <w:ilvl w:val="0"/>
                <w:numId w:val="0"/>
              </w:numPr>
            </w:pPr>
            <w:r>
              <w:t>4-6</w:t>
            </w:r>
          </w:p>
        </w:tc>
        <w:tc>
          <w:tcPr>
            <w:tcW w:w="2736" w:type="dxa"/>
            <w:shd w:val="clear" w:color="auto" w:fill="FFFFFF" w:themeFill="background1"/>
          </w:tcPr>
          <w:p w14:paraId="56EAE48E" w14:textId="3148C03D" w:rsidR="002737E4" w:rsidRDefault="002737E4" w:rsidP="002737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517.44(A) Delayed Automatic Connections to Equipment Branch.</w:t>
            </w:r>
            <w:r w:rsidRPr="00001137">
              <w:rPr>
                <w:b/>
                <w:bCs/>
                <w:i/>
                <w:iCs/>
                <w:u w:val="single"/>
              </w:rPr>
              <w:t xml:space="preserve"> </w:t>
            </w:r>
            <w:r w:rsidRPr="00001137">
              <w:rPr>
                <w:rFonts w:eastAsia="Batang" w:cs="Arial"/>
                <w:b/>
                <w:bCs/>
                <w:i/>
                <w:iCs/>
                <w:u w:val="single"/>
              </w:rPr>
              <w:t>(12)</w:t>
            </w:r>
          </w:p>
        </w:tc>
        <w:tc>
          <w:tcPr>
            <w:tcW w:w="1080" w:type="dxa"/>
            <w:shd w:val="clear" w:color="auto" w:fill="FFFFFF" w:themeFill="background1"/>
          </w:tcPr>
          <w:p w14:paraId="0C4F0610" w14:textId="28587C75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  <w:r w:rsidRPr="00D71C3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EA84B8F" w14:textId="624A4AC4" w:rsidR="002737E4" w:rsidRPr="00417479" w:rsidRDefault="00192D78" w:rsidP="002737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9678C2F" w14:textId="77777777" w:rsidR="002737E4" w:rsidRPr="00417479" w:rsidRDefault="002737E4" w:rsidP="002737E4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479BBBF" w14:textId="0E0F5002" w:rsidR="002737E4" w:rsidRDefault="002737E4" w:rsidP="002737E4">
            <w:pPr>
              <w:spacing w:after="0"/>
            </w:pPr>
            <w:r>
              <w:t>Add new item (12) for OSHPD 2, 4 &amp; 5 allowing medication dispensing units to be connected to the Delayed Automatic Connections Equipment Branch.</w:t>
            </w:r>
          </w:p>
        </w:tc>
        <w:tc>
          <w:tcPr>
            <w:tcW w:w="1080" w:type="dxa"/>
            <w:shd w:val="clear" w:color="auto" w:fill="FFFFFF" w:themeFill="background1"/>
          </w:tcPr>
          <w:p w14:paraId="4D244B9A" w14:textId="77777777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737E4" w:rsidRPr="00417479" w14:paraId="0229557C" w14:textId="77777777" w:rsidTr="00290542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EB7B2F7" w14:textId="03A9A6DF" w:rsidR="002737E4" w:rsidRDefault="002737E4" w:rsidP="002737E4">
            <w:pPr>
              <w:pStyle w:val="CAMItemNumber"/>
              <w:numPr>
                <w:ilvl w:val="0"/>
                <w:numId w:val="0"/>
              </w:numPr>
            </w:pPr>
            <w:r>
              <w:t>4-7</w:t>
            </w:r>
          </w:p>
        </w:tc>
        <w:tc>
          <w:tcPr>
            <w:tcW w:w="2736" w:type="dxa"/>
            <w:shd w:val="clear" w:color="auto" w:fill="FFFFFF" w:themeFill="background1"/>
          </w:tcPr>
          <w:p w14:paraId="3859628F" w14:textId="7ABEF44A" w:rsidR="002737E4" w:rsidRDefault="002737E4" w:rsidP="002737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517.44(A) Delayed Automatic Connections to Equipment Branch. </w:t>
            </w:r>
            <w:r w:rsidRPr="00001137">
              <w:rPr>
                <w:rFonts w:eastAsia="Batang" w:cs="Arial"/>
                <w:b/>
                <w:bCs/>
                <w:i/>
                <w:iCs/>
                <w:u w:val="single"/>
              </w:rPr>
              <w:t>(13)</w:t>
            </w:r>
          </w:p>
        </w:tc>
        <w:tc>
          <w:tcPr>
            <w:tcW w:w="1080" w:type="dxa"/>
            <w:shd w:val="clear" w:color="auto" w:fill="FFFFFF" w:themeFill="background1"/>
          </w:tcPr>
          <w:p w14:paraId="5826D49A" w14:textId="65AB56AA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  <w:r w:rsidRPr="00D71C3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4B6EAD0" w14:textId="57232DD9" w:rsidR="002737E4" w:rsidRPr="00417479" w:rsidRDefault="00192D78" w:rsidP="002737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85B29B8" w14:textId="77777777" w:rsidR="002737E4" w:rsidRPr="00417479" w:rsidRDefault="002737E4" w:rsidP="002737E4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C5C50DC" w14:textId="28DFD3E6" w:rsidR="002737E4" w:rsidRDefault="002737E4" w:rsidP="002737E4">
            <w:pPr>
              <w:spacing w:after="0"/>
            </w:pPr>
            <w:r>
              <w:t>Add new item (13) for OSHPD 2, 4 &amp; 5 allowing medication refrigerators and freezers to be connected to the Delayed Automatic Connections Equipment Branch.</w:t>
            </w:r>
          </w:p>
        </w:tc>
        <w:tc>
          <w:tcPr>
            <w:tcW w:w="1080" w:type="dxa"/>
            <w:shd w:val="clear" w:color="auto" w:fill="FFFFFF" w:themeFill="background1"/>
          </w:tcPr>
          <w:p w14:paraId="3C96D9AB" w14:textId="77777777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BA1C57C" w14:textId="1E736659" w:rsidR="00B342DF" w:rsidRPr="00417479" w:rsidRDefault="00257A8E" w:rsidP="00C20EDE">
      <w:pPr>
        <w:pStyle w:val="Heading3"/>
        <w:spacing w:before="240"/>
      </w:pPr>
      <w:r w:rsidRPr="00417479">
        <w:lastRenderedPageBreak/>
        <w:t xml:space="preserve">ITEM </w:t>
      </w:r>
      <w:r w:rsidR="00CC6BF0">
        <w:t>5</w:t>
      </w:r>
      <w:r w:rsidRPr="00417479">
        <w:br/>
      </w:r>
      <w:r w:rsidR="00B342DF" w:rsidRPr="00417479">
        <w:t xml:space="preserve">Chapter </w:t>
      </w:r>
      <w:r w:rsidR="00B342DF">
        <w:t xml:space="preserve">5, </w:t>
      </w:r>
      <w:r w:rsidR="00001137" w:rsidRPr="00635D4E">
        <w:t>ARTICLE 517</w:t>
      </w:r>
      <w:r w:rsidR="00001137">
        <w:t>, Section 517.124</w:t>
      </w:r>
    </w:p>
    <w:p w14:paraId="38220894" w14:textId="77777777" w:rsidR="00B342DF" w:rsidRPr="00417479" w:rsidRDefault="00B342DF" w:rsidP="00B342DF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417479" w14:paraId="096C25D2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7357895" w14:textId="6DF0324C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653957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95FC06C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965D657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2DC78AE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F0EAA71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0AD7503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6EC443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57A8E" w:rsidRPr="00417479" w14:paraId="5B76288F" w14:textId="77777777" w:rsidTr="002E6B9F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4F396D9" w14:textId="05C27BBF" w:rsidR="00257A8E" w:rsidRPr="00417479" w:rsidRDefault="00653957" w:rsidP="002E6B9F">
            <w:pPr>
              <w:pStyle w:val="CAMItemNumber"/>
              <w:numPr>
                <w:ilvl w:val="0"/>
                <w:numId w:val="0"/>
              </w:numPr>
            </w:pPr>
            <w:r>
              <w:t>5</w:t>
            </w:r>
            <w:r w:rsidR="00257A8E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FEEC717" w14:textId="2F76B05C" w:rsidR="00257A8E" w:rsidRPr="00290542" w:rsidRDefault="00257A8E" w:rsidP="00C20EDE">
            <w:pPr>
              <w:spacing w:after="0"/>
              <w:rPr>
                <w:b/>
                <w:bCs/>
                <w:i/>
                <w:iCs/>
              </w:rPr>
            </w:pPr>
            <w:r w:rsidRPr="00290542">
              <w:rPr>
                <w:b/>
                <w:bCs/>
                <w:i/>
                <w:iCs/>
              </w:rPr>
              <w:t>517.</w:t>
            </w:r>
            <w:r w:rsidR="00174441" w:rsidRPr="00290542">
              <w:rPr>
                <w:b/>
                <w:bCs/>
                <w:i/>
                <w:iCs/>
              </w:rPr>
              <w:t xml:space="preserve">124 </w:t>
            </w:r>
            <w:r w:rsidR="00001137" w:rsidRPr="00493E27">
              <w:rPr>
                <w:rFonts w:cs="Arial"/>
                <w:b/>
                <w:bCs/>
                <w:i/>
                <w:iCs/>
              </w:rPr>
              <w:t xml:space="preserve">[OSHPD 1, </w:t>
            </w:r>
            <w:r w:rsidR="00001137" w:rsidRPr="00493E27">
              <w:rPr>
                <w:rFonts w:cs="Arial"/>
                <w:b/>
                <w:bCs/>
                <w:i/>
                <w:iCs/>
                <w:u w:val="single"/>
              </w:rPr>
              <w:t>2,</w:t>
            </w:r>
            <w:r w:rsidR="00001137" w:rsidRPr="00493E27">
              <w:rPr>
                <w:rFonts w:cs="Arial"/>
                <w:b/>
                <w:bCs/>
                <w:i/>
                <w:iCs/>
              </w:rPr>
              <w:t xml:space="preserve"> 4 &amp; 5]</w:t>
            </w:r>
            <w:r w:rsidR="00001137">
              <w:rPr>
                <w:rFonts w:cs="Arial"/>
                <w:b/>
                <w:bCs/>
                <w:i/>
                <w:iCs/>
              </w:rPr>
              <w:t xml:space="preserve"> </w:t>
            </w:r>
            <w:r w:rsidR="00174441" w:rsidRPr="00290542">
              <w:rPr>
                <w:b/>
                <w:bCs/>
                <w:i/>
                <w:iCs/>
              </w:rPr>
              <w:t>Technology and Telecommunications Rooms</w:t>
            </w:r>
          </w:p>
        </w:tc>
        <w:tc>
          <w:tcPr>
            <w:tcW w:w="1080" w:type="dxa"/>
            <w:shd w:val="clear" w:color="auto" w:fill="FFFFFF" w:themeFill="background1"/>
          </w:tcPr>
          <w:p w14:paraId="6658A966" w14:textId="59D218D4" w:rsidR="00257A8E" w:rsidRPr="00417479" w:rsidRDefault="002737E4" w:rsidP="00C20E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267AB68" w14:textId="7BA2C634" w:rsidR="00257A8E" w:rsidRPr="00417479" w:rsidRDefault="00192D78" w:rsidP="00C20E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E27B091" w14:textId="77777777" w:rsidR="00257A8E" w:rsidRPr="00417479" w:rsidRDefault="00257A8E" w:rsidP="00C20EDE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3AD60DA" w14:textId="704C885C" w:rsidR="00257A8E" w:rsidRPr="00417479" w:rsidRDefault="00997099" w:rsidP="00C20EDE">
            <w:pPr>
              <w:spacing w:after="0"/>
            </w:pPr>
            <w:r>
              <w:t xml:space="preserve">Amend banner to include </w:t>
            </w:r>
            <w:r w:rsidR="001735D3">
              <w:t>OSHPD 2 and add additional California Building Code section reference.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4D694B2F" w14:textId="77777777" w:rsidR="00257A8E" w:rsidRPr="00417479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61A877A" w14:textId="196CF3DD" w:rsidR="00962630" w:rsidRPr="00417479" w:rsidRDefault="00257A8E" w:rsidP="00C20EDE">
      <w:pPr>
        <w:pStyle w:val="Heading3"/>
        <w:spacing w:before="240"/>
      </w:pPr>
      <w:r w:rsidRPr="00417479">
        <w:t xml:space="preserve">ITEM </w:t>
      </w:r>
      <w:r w:rsidR="00CC6BF0">
        <w:t>6</w:t>
      </w:r>
      <w:r w:rsidRPr="00417479">
        <w:br/>
      </w:r>
      <w:r w:rsidR="00962630" w:rsidRPr="00417479">
        <w:t xml:space="preserve">Chapter </w:t>
      </w:r>
      <w:r w:rsidR="00962630">
        <w:t>6 Special equipment</w:t>
      </w:r>
      <w:r w:rsidR="00001137">
        <w:t xml:space="preserve">, </w:t>
      </w:r>
      <w:r w:rsidR="00001137" w:rsidRPr="00001137">
        <w:t>ARTICLE 695 Fire Pumps</w:t>
      </w:r>
    </w:p>
    <w:p w14:paraId="32CC1436" w14:textId="77777777" w:rsidR="00962630" w:rsidRPr="00417479" w:rsidRDefault="00962630" w:rsidP="00962630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417479" w14:paraId="5EE2B626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A261542" w14:textId="560A47ED" w:rsidR="00257A8E" w:rsidRPr="00417479" w:rsidRDefault="00257A8E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B342DF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20A6C27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4E3F294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7DDEC82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7C721C7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D678E03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8BFBDD7" w14:textId="77777777" w:rsidR="00257A8E" w:rsidRPr="00417479" w:rsidRDefault="00257A8E" w:rsidP="00C20EDE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737E4" w:rsidRPr="00417479" w14:paraId="209363C3" w14:textId="77777777" w:rsidTr="002E6B9F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A72AFDD" w14:textId="4632DAB0" w:rsidR="002737E4" w:rsidRPr="00417479" w:rsidRDefault="002737E4" w:rsidP="002737E4">
            <w:pPr>
              <w:pStyle w:val="CAMItemNumber"/>
              <w:numPr>
                <w:ilvl w:val="0"/>
                <w:numId w:val="0"/>
              </w:numPr>
            </w:pPr>
            <w:r>
              <w:t>6-1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CD185E1" w14:textId="75796B98" w:rsidR="002737E4" w:rsidRPr="00417479" w:rsidRDefault="002737E4" w:rsidP="002737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695.3 Power Source(s) for Electric Motor-Driven Fire Pumps</w:t>
            </w:r>
          </w:p>
        </w:tc>
        <w:tc>
          <w:tcPr>
            <w:tcW w:w="1080" w:type="dxa"/>
            <w:shd w:val="clear" w:color="auto" w:fill="FFFFFF" w:themeFill="background1"/>
          </w:tcPr>
          <w:p w14:paraId="6D09E559" w14:textId="121A26DC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  <w:r w:rsidRPr="00065F1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FB074A7" w14:textId="2E9ABA12" w:rsidR="002737E4" w:rsidRPr="00417479" w:rsidRDefault="00192D78" w:rsidP="002737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F78051C" w14:textId="77777777" w:rsidR="002737E4" w:rsidRPr="00417479" w:rsidRDefault="002737E4" w:rsidP="002737E4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A68BFDD" w14:textId="720AEBBD" w:rsidR="002737E4" w:rsidRPr="00417479" w:rsidRDefault="002737E4" w:rsidP="002737E4">
            <w:pPr>
              <w:spacing w:after="0"/>
            </w:pPr>
            <w:r>
              <w:t>Amend banner to delete OSHPD “1R” and to include “surgical clinics only” for OSHPD 3. Include “Essential Electrical System” before the acronym EES. Delete “generator” and replace with “power source”.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7F956011" w14:textId="77777777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737E4" w:rsidRPr="00417479" w14:paraId="12EA1FAB" w14:textId="77777777" w:rsidTr="002E6B9F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AAA6534" w14:textId="3780A843" w:rsidR="002737E4" w:rsidRDefault="002737E4" w:rsidP="002737E4">
            <w:pPr>
              <w:pStyle w:val="CAMItemNumber"/>
              <w:numPr>
                <w:ilvl w:val="0"/>
                <w:numId w:val="0"/>
              </w:numPr>
            </w:pPr>
            <w:r>
              <w:t>6--2</w:t>
            </w:r>
          </w:p>
        </w:tc>
        <w:tc>
          <w:tcPr>
            <w:tcW w:w="2736" w:type="dxa"/>
            <w:shd w:val="clear" w:color="auto" w:fill="FFFFFF" w:themeFill="background1"/>
          </w:tcPr>
          <w:p w14:paraId="75F962D7" w14:textId="2FC834FE" w:rsidR="002737E4" w:rsidRDefault="002737E4" w:rsidP="002737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695.3(G) Power Source Selection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7B51C21F" w14:textId="10518132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  <w:r w:rsidRPr="00065F11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A910E62" w14:textId="00E0FDB7" w:rsidR="002737E4" w:rsidRPr="00417479" w:rsidRDefault="00192D78" w:rsidP="002737E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9E18776" w14:textId="77777777" w:rsidR="002737E4" w:rsidRPr="00417479" w:rsidRDefault="002737E4" w:rsidP="002737E4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C16AD1B" w14:textId="69390D29" w:rsidR="002737E4" w:rsidRPr="00417479" w:rsidRDefault="002737E4" w:rsidP="002737E4">
            <w:pPr>
              <w:spacing w:after="0"/>
            </w:pPr>
            <w:r>
              <w:rPr>
                <w:rFonts w:eastAsia="Batang" w:cs="Arial"/>
              </w:rPr>
              <w:t>Repeal</w:t>
            </w:r>
            <w:r w:rsidRPr="296F04D7">
              <w:rPr>
                <w:rFonts w:eastAsia="Batang" w:cs="Arial"/>
              </w:rPr>
              <w:t xml:space="preserve"> the requirement to comply with 517.31(B)(3) for fire pump automatic transfer switches (ATS)</w:t>
            </w:r>
            <w:r>
              <w:rPr>
                <w:rFonts w:eastAsia="Batang" w:cs="Ari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CFBCCBB" w14:textId="77777777" w:rsidR="002737E4" w:rsidRPr="00417479" w:rsidRDefault="002737E4" w:rsidP="002737E4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1D4EAC3" w14:textId="77777777" w:rsidR="00FB3CA6" w:rsidRPr="00417479" w:rsidRDefault="00FB3CA6" w:rsidP="00FB3CA6">
      <w:pPr>
        <w:rPr>
          <w:rFonts w:cs="Arial"/>
          <w:b/>
          <w:szCs w:val="20"/>
        </w:rPr>
      </w:pPr>
    </w:p>
    <w:p w14:paraId="27B4C782" w14:textId="08AD1927" w:rsidR="00342005" w:rsidRPr="00B8745A" w:rsidRDefault="00342005" w:rsidP="00B8745A">
      <w:pPr>
        <w:spacing w:after="0"/>
        <w:rPr>
          <w:sz w:val="18"/>
          <w:szCs w:val="18"/>
          <w:highlight w:val="lightGray"/>
        </w:rPr>
      </w:pPr>
    </w:p>
    <w:sectPr w:rsidR="00342005" w:rsidRPr="00B8745A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E832" w14:textId="77777777" w:rsidR="001F1006" w:rsidRDefault="001F1006" w:rsidP="00EA4D4E">
      <w:pPr>
        <w:spacing w:after="0"/>
      </w:pPr>
      <w:r>
        <w:separator/>
      </w:r>
    </w:p>
  </w:endnote>
  <w:endnote w:type="continuationSeparator" w:id="0">
    <w:p w14:paraId="370F7B87" w14:textId="77777777" w:rsidR="001F1006" w:rsidRDefault="001F1006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5CC1A3E8" w:rsidR="00EA4D4E" w:rsidRPr="00E42D62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E42D62">
      <w:rPr>
        <w:rFonts w:cs="Arial"/>
      </w:rPr>
      <w:t xml:space="preserve">BSC TP-123 (Rev. </w:t>
    </w:r>
    <w:r w:rsidR="00E5037D" w:rsidRPr="00E42D62">
      <w:rPr>
        <w:rFonts w:cs="Arial"/>
      </w:rPr>
      <w:t>8</w:t>
    </w:r>
    <w:r w:rsidRPr="00E42D62">
      <w:rPr>
        <w:rFonts w:cs="Arial"/>
      </w:rPr>
      <w:t>/</w:t>
    </w:r>
    <w:r w:rsidR="00205E17" w:rsidRPr="00E42D62">
      <w:rPr>
        <w:rFonts w:cs="Arial"/>
      </w:rPr>
      <w:t>24</w:t>
    </w:r>
    <w:r w:rsidRPr="00E42D62">
      <w:rPr>
        <w:rFonts w:cs="Arial"/>
      </w:rPr>
      <w:t>) Commission Action Matrix</w:t>
    </w:r>
    <w:r w:rsidRPr="00E42D62">
      <w:rPr>
        <w:rFonts w:cs="Arial"/>
      </w:rPr>
      <w:tab/>
    </w:r>
    <w:r w:rsidR="001660E0">
      <w:rPr>
        <w:rFonts w:cs="Arial"/>
      </w:rPr>
      <w:t>March 17</w:t>
    </w:r>
    <w:r w:rsidR="00192D78">
      <w:rPr>
        <w:rFonts w:cs="Arial"/>
      </w:rPr>
      <w:t>, 2026</w:t>
    </w:r>
  </w:p>
  <w:p w14:paraId="1802EBAA" w14:textId="2C4CF903" w:rsidR="00EA4D4E" w:rsidRPr="00E42D62" w:rsidRDefault="008C5EC3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 w:rsidRPr="00E42D62">
      <w:rPr>
        <w:rFonts w:cs="Arial"/>
      </w:rPr>
      <w:t>OSHPD 04/25</w:t>
    </w:r>
    <w:r w:rsidR="00EA4D4E" w:rsidRPr="00E42D62">
      <w:rPr>
        <w:rFonts w:cs="Arial"/>
      </w:rPr>
      <w:t xml:space="preserve"> - Part </w:t>
    </w:r>
    <w:r w:rsidR="00877580" w:rsidRPr="00E42D62">
      <w:rPr>
        <w:rFonts w:cs="Arial"/>
      </w:rPr>
      <w:t>3</w:t>
    </w:r>
    <w:r w:rsidR="00EA4D4E" w:rsidRPr="00E42D62">
      <w:rPr>
        <w:rFonts w:cs="Arial"/>
      </w:rPr>
      <w:t xml:space="preserve"> - </w:t>
    </w:r>
    <w:r w:rsidR="00877580" w:rsidRPr="00E42D62">
      <w:rPr>
        <w:rFonts w:cs="Arial"/>
      </w:rPr>
      <w:t>2025</w:t>
    </w:r>
    <w:r w:rsidR="00EA4D4E" w:rsidRPr="00E42D62">
      <w:rPr>
        <w:rFonts w:cs="Arial"/>
      </w:rPr>
      <w:t xml:space="preserve"> Intervening Code Cycle</w:t>
    </w:r>
    <w:r w:rsidR="00EA4D4E" w:rsidRPr="00E42D62">
      <w:rPr>
        <w:rFonts w:cs="Arial"/>
      </w:rPr>
      <w:tab/>
      <w:t xml:space="preserve">CAM </w:t>
    </w:r>
    <w:r w:rsidR="00192D78">
      <w:rPr>
        <w:rFonts w:cs="Arial"/>
      </w:rPr>
      <w:t>–</w:t>
    </w:r>
    <w:r w:rsidR="00EA4D4E" w:rsidRPr="00E42D62">
      <w:rPr>
        <w:rFonts w:cs="Arial"/>
      </w:rPr>
      <w:t xml:space="preserve"> </w:t>
    </w:r>
    <w:r w:rsidR="00192D78">
      <w:rPr>
        <w:rFonts w:cs="Arial"/>
      </w:rPr>
      <w:t>45 Day</w:t>
    </w:r>
  </w:p>
  <w:p w14:paraId="43178E55" w14:textId="22D702E9" w:rsidR="00EA4D4E" w:rsidRPr="00207E89" w:rsidRDefault="002F7291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 w:rsidRPr="00E42D62">
      <w:rPr>
        <w:rFonts w:cs="Arial"/>
      </w:rPr>
      <w:t>Office of Statewide Health Planning and Development</w:t>
    </w:r>
    <w:r w:rsidR="00EA4D4E" w:rsidRPr="00E42D62">
      <w:rPr>
        <w:rFonts w:cs="Arial"/>
      </w:rPr>
      <w:tab/>
    </w:r>
    <w:r w:rsidR="00EA4D4E" w:rsidRPr="00E42D62">
      <w:rPr>
        <w:rStyle w:val="PageNumber"/>
        <w:rFonts w:cs="Arial"/>
      </w:rPr>
      <w:t xml:space="preserve">Page </w:t>
    </w:r>
    <w:r w:rsidR="00EA4D4E" w:rsidRPr="00E42D62">
      <w:rPr>
        <w:rStyle w:val="PageNumber"/>
        <w:rFonts w:cs="Arial"/>
      </w:rPr>
      <w:fldChar w:fldCharType="begin"/>
    </w:r>
    <w:r w:rsidR="00EA4D4E" w:rsidRPr="00E42D62">
      <w:rPr>
        <w:rStyle w:val="PageNumber"/>
        <w:rFonts w:cs="Arial"/>
      </w:rPr>
      <w:instrText xml:space="preserve"> PAGE </w:instrText>
    </w:r>
    <w:r w:rsidR="00EA4D4E" w:rsidRPr="00E42D62">
      <w:rPr>
        <w:rStyle w:val="PageNumber"/>
        <w:rFonts w:cs="Arial"/>
      </w:rPr>
      <w:fldChar w:fldCharType="separate"/>
    </w:r>
    <w:r w:rsidR="00EA4D4E" w:rsidRPr="00E42D62">
      <w:rPr>
        <w:rStyle w:val="PageNumber"/>
        <w:rFonts w:cs="Arial"/>
      </w:rPr>
      <w:t>1</w:t>
    </w:r>
    <w:r w:rsidR="00EA4D4E" w:rsidRPr="00E42D62">
      <w:rPr>
        <w:rStyle w:val="PageNumber"/>
        <w:rFonts w:cs="Arial"/>
      </w:rPr>
      <w:fldChar w:fldCharType="end"/>
    </w:r>
    <w:r w:rsidR="00EA4D4E" w:rsidRPr="00E42D62">
      <w:rPr>
        <w:rStyle w:val="PageNumber"/>
        <w:rFonts w:cs="Arial"/>
      </w:rPr>
      <w:t xml:space="preserve"> of </w:t>
    </w:r>
    <w:r w:rsidR="00EA4D4E" w:rsidRPr="00E42D62">
      <w:rPr>
        <w:rStyle w:val="PageNumber"/>
        <w:rFonts w:cs="Arial"/>
      </w:rPr>
      <w:fldChar w:fldCharType="begin"/>
    </w:r>
    <w:r w:rsidR="00EA4D4E" w:rsidRPr="00E42D62">
      <w:rPr>
        <w:rStyle w:val="PageNumber"/>
        <w:rFonts w:cs="Arial"/>
      </w:rPr>
      <w:instrText xml:space="preserve"> NUMPAGES </w:instrText>
    </w:r>
    <w:r w:rsidR="00EA4D4E" w:rsidRPr="00E42D62">
      <w:rPr>
        <w:rStyle w:val="PageNumber"/>
        <w:rFonts w:cs="Arial"/>
      </w:rPr>
      <w:fldChar w:fldCharType="separate"/>
    </w:r>
    <w:r w:rsidR="00EA4D4E" w:rsidRPr="00E42D62">
      <w:rPr>
        <w:rStyle w:val="PageNumber"/>
        <w:rFonts w:cs="Arial"/>
      </w:rPr>
      <w:t>1</w:t>
    </w:r>
    <w:r w:rsidR="00EA4D4E" w:rsidRPr="00E42D62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A56D" w14:textId="77777777" w:rsidR="001F1006" w:rsidRDefault="001F1006" w:rsidP="00EA4D4E">
      <w:pPr>
        <w:spacing w:after="0"/>
      </w:pPr>
      <w:r>
        <w:separator/>
      </w:r>
    </w:p>
  </w:footnote>
  <w:footnote w:type="continuationSeparator" w:id="0">
    <w:p w14:paraId="2DBF7CE0" w14:textId="77777777" w:rsidR="001F1006" w:rsidRDefault="001F1006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00C96"/>
    <w:rsid w:val="00001137"/>
    <w:rsid w:val="00006AA2"/>
    <w:rsid w:val="00012198"/>
    <w:rsid w:val="00054A87"/>
    <w:rsid w:val="00063C1B"/>
    <w:rsid w:val="00077343"/>
    <w:rsid w:val="00077802"/>
    <w:rsid w:val="000B590E"/>
    <w:rsid w:val="000B68B3"/>
    <w:rsid w:val="000C6B45"/>
    <w:rsid w:val="000E7754"/>
    <w:rsid w:val="00100191"/>
    <w:rsid w:val="00131937"/>
    <w:rsid w:val="0016159A"/>
    <w:rsid w:val="00163CA0"/>
    <w:rsid w:val="001660E0"/>
    <w:rsid w:val="001735D3"/>
    <w:rsid w:val="00174441"/>
    <w:rsid w:val="00184FD4"/>
    <w:rsid w:val="00185075"/>
    <w:rsid w:val="00192D78"/>
    <w:rsid w:val="001A190F"/>
    <w:rsid w:val="001E7C08"/>
    <w:rsid w:val="001F1006"/>
    <w:rsid w:val="00200C56"/>
    <w:rsid w:val="00205E17"/>
    <w:rsid w:val="00207E89"/>
    <w:rsid w:val="00213832"/>
    <w:rsid w:val="00225326"/>
    <w:rsid w:val="00234734"/>
    <w:rsid w:val="00236F91"/>
    <w:rsid w:val="00243107"/>
    <w:rsid w:val="00251B1E"/>
    <w:rsid w:val="00257A8E"/>
    <w:rsid w:val="002737E4"/>
    <w:rsid w:val="00290542"/>
    <w:rsid w:val="00290D19"/>
    <w:rsid w:val="002A57D5"/>
    <w:rsid w:val="002A79D7"/>
    <w:rsid w:val="002A7BC2"/>
    <w:rsid w:val="002E6B9F"/>
    <w:rsid w:val="002F7291"/>
    <w:rsid w:val="00333744"/>
    <w:rsid w:val="00342005"/>
    <w:rsid w:val="00361E89"/>
    <w:rsid w:val="003759F8"/>
    <w:rsid w:val="003A66D9"/>
    <w:rsid w:val="003B609F"/>
    <w:rsid w:val="003D5C7B"/>
    <w:rsid w:val="003E19BB"/>
    <w:rsid w:val="003F5E1C"/>
    <w:rsid w:val="00407A59"/>
    <w:rsid w:val="00417479"/>
    <w:rsid w:val="00424EC1"/>
    <w:rsid w:val="0049413D"/>
    <w:rsid w:val="004B6430"/>
    <w:rsid w:val="004D04A1"/>
    <w:rsid w:val="004D44CF"/>
    <w:rsid w:val="005107D5"/>
    <w:rsid w:val="00520144"/>
    <w:rsid w:val="00535386"/>
    <w:rsid w:val="00544C75"/>
    <w:rsid w:val="00546796"/>
    <w:rsid w:val="00577B70"/>
    <w:rsid w:val="00587578"/>
    <w:rsid w:val="00595B4C"/>
    <w:rsid w:val="005B3F78"/>
    <w:rsid w:val="005B4D17"/>
    <w:rsid w:val="005C6072"/>
    <w:rsid w:val="005E4173"/>
    <w:rsid w:val="005E44F6"/>
    <w:rsid w:val="005E6BF0"/>
    <w:rsid w:val="005F1DE4"/>
    <w:rsid w:val="00602858"/>
    <w:rsid w:val="00624E76"/>
    <w:rsid w:val="00627CB5"/>
    <w:rsid w:val="00635D4E"/>
    <w:rsid w:val="00645308"/>
    <w:rsid w:val="00653957"/>
    <w:rsid w:val="00666DBB"/>
    <w:rsid w:val="006C5969"/>
    <w:rsid w:val="006C62E9"/>
    <w:rsid w:val="00702E0D"/>
    <w:rsid w:val="00714133"/>
    <w:rsid w:val="00715553"/>
    <w:rsid w:val="00757C0D"/>
    <w:rsid w:val="007712B9"/>
    <w:rsid w:val="007754FF"/>
    <w:rsid w:val="007A4523"/>
    <w:rsid w:val="007C47B1"/>
    <w:rsid w:val="007D24AE"/>
    <w:rsid w:val="00813882"/>
    <w:rsid w:val="0082233D"/>
    <w:rsid w:val="00826D04"/>
    <w:rsid w:val="00830A3E"/>
    <w:rsid w:val="00843EE8"/>
    <w:rsid w:val="0084590A"/>
    <w:rsid w:val="00864D4F"/>
    <w:rsid w:val="00867951"/>
    <w:rsid w:val="00867C04"/>
    <w:rsid w:val="008732B2"/>
    <w:rsid w:val="00876DB7"/>
    <w:rsid w:val="00877580"/>
    <w:rsid w:val="00892CA1"/>
    <w:rsid w:val="008C5EC3"/>
    <w:rsid w:val="008E67DB"/>
    <w:rsid w:val="008F2B9E"/>
    <w:rsid w:val="008F4B24"/>
    <w:rsid w:val="009050B3"/>
    <w:rsid w:val="0092131F"/>
    <w:rsid w:val="00925133"/>
    <w:rsid w:val="00951BB3"/>
    <w:rsid w:val="00956B32"/>
    <w:rsid w:val="00962630"/>
    <w:rsid w:val="00997099"/>
    <w:rsid w:val="009B1DC1"/>
    <w:rsid w:val="009D3118"/>
    <w:rsid w:val="009E05E4"/>
    <w:rsid w:val="009F2ECF"/>
    <w:rsid w:val="00A05EF2"/>
    <w:rsid w:val="00A31878"/>
    <w:rsid w:val="00A424CD"/>
    <w:rsid w:val="00A8769A"/>
    <w:rsid w:val="00A9267A"/>
    <w:rsid w:val="00AA7E8D"/>
    <w:rsid w:val="00AC3363"/>
    <w:rsid w:val="00AE2BCC"/>
    <w:rsid w:val="00AF03E0"/>
    <w:rsid w:val="00B024FD"/>
    <w:rsid w:val="00B1209E"/>
    <w:rsid w:val="00B342DF"/>
    <w:rsid w:val="00B51CCE"/>
    <w:rsid w:val="00B8745A"/>
    <w:rsid w:val="00BA62A5"/>
    <w:rsid w:val="00BA6716"/>
    <w:rsid w:val="00BC58CD"/>
    <w:rsid w:val="00BD1D76"/>
    <w:rsid w:val="00BD6C6A"/>
    <w:rsid w:val="00BF19B8"/>
    <w:rsid w:val="00BF7C70"/>
    <w:rsid w:val="00C356A5"/>
    <w:rsid w:val="00C46CE8"/>
    <w:rsid w:val="00C55799"/>
    <w:rsid w:val="00CC0A10"/>
    <w:rsid w:val="00CC6BF0"/>
    <w:rsid w:val="00CE405E"/>
    <w:rsid w:val="00D34669"/>
    <w:rsid w:val="00D566CB"/>
    <w:rsid w:val="00D82EE9"/>
    <w:rsid w:val="00D85A12"/>
    <w:rsid w:val="00D86E67"/>
    <w:rsid w:val="00DA32B6"/>
    <w:rsid w:val="00DB4C62"/>
    <w:rsid w:val="00DD5865"/>
    <w:rsid w:val="00DE6078"/>
    <w:rsid w:val="00DE627E"/>
    <w:rsid w:val="00DF33F2"/>
    <w:rsid w:val="00E15B76"/>
    <w:rsid w:val="00E20AB0"/>
    <w:rsid w:val="00E42D62"/>
    <w:rsid w:val="00E42E3A"/>
    <w:rsid w:val="00E4387B"/>
    <w:rsid w:val="00E5037D"/>
    <w:rsid w:val="00E52CC9"/>
    <w:rsid w:val="00E67FA5"/>
    <w:rsid w:val="00E73A82"/>
    <w:rsid w:val="00E748AC"/>
    <w:rsid w:val="00E775C7"/>
    <w:rsid w:val="00EA4D4E"/>
    <w:rsid w:val="00EB1F9F"/>
    <w:rsid w:val="00EC4AC1"/>
    <w:rsid w:val="00F032A6"/>
    <w:rsid w:val="00F25F54"/>
    <w:rsid w:val="00F328D5"/>
    <w:rsid w:val="00F62A54"/>
    <w:rsid w:val="00F91723"/>
    <w:rsid w:val="00FA51B0"/>
    <w:rsid w:val="00FB0B59"/>
    <w:rsid w:val="00FB3CA6"/>
    <w:rsid w:val="00FC7F75"/>
    <w:rsid w:val="00FD233F"/>
    <w:rsid w:val="00FE265D"/>
    <w:rsid w:val="00F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635D4E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398DE-C886-4D91-95B6-1A5CE7792A84}">
  <ds:schemaRefs>
    <ds:schemaRef ds:uri="d08c854e-6660-4123-822d-cb2f4c79ac96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A38AFD-338A-4876-8047-5E09482A7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9DAE8-4459-4287-A820-6C267608A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b3a245d-ae0c-41e5-a706-919401278756}" enabled="1" method="Standard" siteId="{28891a93-888f-489f-9930-e78b8f733ca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723</Words>
  <Characters>4162</Characters>
  <Application>Microsoft Office Word</Application>
  <DocSecurity>0</DocSecurity>
  <Lines>239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OSHPD-04-24-CAM-PT 3</vt:lpstr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OSHPD-04-24-CAM-PT 3</dc:title>
  <dc:subject/>
  <dc:creator>CBSC@dgs.ca.gov</dc:creator>
  <cp:keywords/>
  <dc:description/>
  <cp:lastModifiedBy>Severon, Kristina@DGS</cp:lastModifiedBy>
  <cp:revision>2</cp:revision>
  <dcterms:created xsi:type="dcterms:W3CDTF">2026-03-23T18:27:00Z</dcterms:created>
  <dcterms:modified xsi:type="dcterms:W3CDTF">2026-03-23T18:27:00Z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