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842792F" w:rsidR="00E67FA5" w:rsidRPr="00417479" w:rsidRDefault="00E67FA5" w:rsidP="00E67FA5">
      <w:pPr>
        <w:pStyle w:val="Heading1"/>
      </w:pPr>
      <w:r w:rsidRPr="00417479">
        <w:t>COMMISSION ACTION MATRIX</w:t>
      </w:r>
      <w:r w:rsidR="00060D1C">
        <w:t xml:space="preserve"> – 45-DAY</w:t>
      </w:r>
      <w:r w:rsidRPr="00417479">
        <w:br/>
      </w:r>
      <w:r w:rsidR="001A3CF8" w:rsidRPr="001A3CF8">
        <w:t>Building</w:t>
      </w:r>
      <w:r w:rsidR="00060D1C">
        <w:t>,</w:t>
      </w:r>
      <w:r w:rsidR="001A3CF8">
        <w:t xml:space="preserve"> </w:t>
      </w:r>
      <w:r w:rsidR="001A3CF8" w:rsidRPr="001A3CF8">
        <w:t>Fire</w:t>
      </w:r>
      <w:r w:rsidR="001A3CF8">
        <w:t xml:space="preserve"> and </w:t>
      </w:r>
      <w:r w:rsidR="001A3CF8" w:rsidRPr="001A3CF8">
        <w:t>Other</w:t>
      </w:r>
      <w:r w:rsidR="001A3CF8" w:rsidRPr="00417479">
        <w:t xml:space="preserve"> – </w:t>
      </w:r>
      <w:r w:rsidR="001A3CF8" w:rsidRPr="001A3CF8">
        <w:t xml:space="preserve">Structural Design/Lateral Forces </w:t>
      </w:r>
      <w:r w:rsidR="001A3CF8">
        <w:t>ad-hoc</w:t>
      </w:r>
      <w:r w:rsidR="001A3CF8" w:rsidRPr="001A3CF8">
        <w:t xml:space="preserve"> </w:t>
      </w:r>
      <w:r w:rsidRPr="00417479">
        <w:t>(</w:t>
      </w:r>
      <w:r w:rsidR="001A3CF8">
        <w:t>BFO/SDLF</w:t>
      </w:r>
      <w:r w:rsidRPr="00417479">
        <w:t>) CODE ADVISORY COMMITTEE</w:t>
      </w:r>
    </w:p>
    <w:p w14:paraId="28EDE231" w14:textId="10C28550" w:rsidR="00E67FA5" w:rsidRPr="00417479" w:rsidRDefault="001A3CF8" w:rsidP="00E67FA5">
      <w:pPr>
        <w:pStyle w:val="Heading2"/>
      </w:pPr>
      <w:r>
        <w:t>2025 CALIFORNIA BUILDING CODE</w:t>
      </w:r>
      <w:r w:rsidRPr="00417479">
        <w:t>, TITLE 24, PART</w:t>
      </w:r>
      <w:r>
        <w:t xml:space="preserve"> 2 VOL. 2</w:t>
      </w:r>
      <w:r w:rsidR="00E67FA5" w:rsidRPr="00417479">
        <w:br/>
        <w:t xml:space="preserve">AGENCY: </w:t>
      </w:r>
      <w:r>
        <w:t>OFFICE OF STATEWIDE HOSPITAL PLANNING AND DEVELOPMENT, OSHPD 03/25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4CDE3189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218C6EE1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6003C3">
        <w:t>1</w:t>
      </w:r>
      <w:r w:rsidR="00E5037D" w:rsidRPr="00417479">
        <w:br/>
      </w:r>
      <w:r w:rsidR="006116DC" w:rsidRPr="00417479">
        <w:rPr>
          <w:caps w:val="0"/>
        </w:rPr>
        <w:t>CHAPTE</w:t>
      </w:r>
      <w:r w:rsidR="006116DC">
        <w:rPr>
          <w:caps w:val="0"/>
        </w:rPr>
        <w:t>R 16A STRUCTURAL DESIGN</w:t>
      </w:r>
    </w:p>
    <w:p w14:paraId="193FE7A9" w14:textId="60FE90F2" w:rsidR="00FB3CA6" w:rsidRPr="00417479" w:rsidRDefault="00D36430" w:rsidP="00602858">
      <w:r>
        <w:t xml:space="preserve">Amend </w:t>
      </w:r>
      <w:r w:rsidR="00FB3CA6" w:rsidRPr="00417479">
        <w:t>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186BBC62" w:rsidR="00FB3CA6" w:rsidRPr="00417479" w:rsidRDefault="00D36430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03/25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5535BF1F" w:rsidR="00FB3CA6" w:rsidRPr="00417479" w:rsidRDefault="006003C3" w:rsidP="006003C3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49AC27E" w14:textId="77777777" w:rsidR="006116DC" w:rsidRDefault="00D36430" w:rsidP="00DB4C62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1045D6">
              <w:rPr>
                <w:rFonts w:cs="Arial"/>
                <w:b/>
                <w:bCs/>
                <w:color w:val="000000"/>
              </w:rPr>
              <w:t>1603</w:t>
            </w:r>
            <w:r w:rsidRPr="001045D6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1045D6">
              <w:rPr>
                <w:rFonts w:cs="Arial"/>
                <w:b/>
                <w:bCs/>
                <w:color w:val="000000"/>
              </w:rPr>
              <w:t xml:space="preserve">.1.5 </w:t>
            </w:r>
            <w:bookmarkStart w:id="2" w:name="_Hlk208317683"/>
            <w:r w:rsidRPr="001045D6">
              <w:rPr>
                <w:rFonts w:cs="Arial"/>
                <w:b/>
                <w:bCs/>
                <w:color w:val="000000"/>
              </w:rPr>
              <w:t>Earthquake design data.</w:t>
            </w:r>
            <w:bookmarkEnd w:id="2"/>
            <w:r w:rsidRPr="001045D6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2286D941" w14:textId="41730554" w:rsidR="00FB3CA6" w:rsidRPr="001045D6" w:rsidRDefault="00FB3CA6" w:rsidP="00DB4C62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49493D" w14:textId="59C48BA7" w:rsidR="00FB3CA6" w:rsidRPr="00417479" w:rsidRDefault="001A679E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42CA422B" w:rsidR="00FB3CA6" w:rsidRPr="00417479" w:rsidRDefault="004F389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580691DE" w:rsidR="00FB3CA6" w:rsidRPr="00417479" w:rsidRDefault="00BE1D44" w:rsidP="00DB4C62">
            <w:pPr>
              <w:spacing w:after="0"/>
            </w:pPr>
            <w:r>
              <w:t xml:space="preserve">Amend </w:t>
            </w:r>
            <w:r w:rsidR="006116DC">
              <w:t xml:space="preserve">adding </w:t>
            </w:r>
            <w:r>
              <w:t>requirements to the information related to seismic loads required by th</w:t>
            </w:r>
            <w:r w:rsidR="006116DC">
              <w:t xml:space="preserve">is </w:t>
            </w:r>
            <w:r>
              <w:t>section to be shown on construction documents</w:t>
            </w:r>
            <w:r w:rsidR="006116DC">
              <w:t>.</w:t>
            </w:r>
            <w:r w:rsidR="00161059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116DC" w:rsidRPr="00417479" w14:paraId="10780E6A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1466C24" w14:textId="13FC4199" w:rsidR="006116DC" w:rsidRDefault="006116DC" w:rsidP="006003C3">
            <w:pPr>
              <w:pStyle w:val="CAMItemNumber"/>
              <w:numPr>
                <w:ilvl w:val="0"/>
                <w:numId w:val="0"/>
              </w:numPr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5AF6629" w14:textId="74A04A6B" w:rsidR="006116DC" w:rsidRPr="001045D6" w:rsidRDefault="006116DC" w:rsidP="00DB4C62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1045D6">
              <w:rPr>
                <w:rFonts w:cs="Arial"/>
                <w:b/>
                <w:bCs/>
                <w:color w:val="000000"/>
              </w:rPr>
              <w:t>1603</w:t>
            </w:r>
            <w:r w:rsidRPr="001045D6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1045D6">
              <w:rPr>
                <w:rFonts w:cs="Arial"/>
                <w:b/>
                <w:bCs/>
                <w:color w:val="000000"/>
              </w:rPr>
              <w:t>.1.6 Geotechnical information.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EF1EDE" w14:textId="3781EC9C" w:rsidR="006116DC" w:rsidRPr="00417479" w:rsidRDefault="001A679E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47FFAAD" w14:textId="2D2B19C2" w:rsidR="006116DC" w:rsidRPr="00417479" w:rsidRDefault="004F389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CC07206" w14:textId="77777777" w:rsidR="006116DC" w:rsidRPr="00417479" w:rsidRDefault="006116DC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E32C57" w14:textId="7B3B2D0A" w:rsidR="00B23AE2" w:rsidRPr="00B23AE2" w:rsidRDefault="006116DC" w:rsidP="000A6A5E">
            <w:pPr>
              <w:spacing w:after="0"/>
            </w:pPr>
            <w:r>
              <w:t>Amend adding requirements to the information related to seismic loads required by this section to be shown on construction documents.</w:t>
            </w:r>
            <w:r w:rsidR="00161059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28EF7A" w14:textId="77777777" w:rsidR="006116DC" w:rsidRPr="00417479" w:rsidRDefault="006116DC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4B472A1E" w:rsidR="00DB4C62" w:rsidRPr="00417479" w:rsidRDefault="006116DC" w:rsidP="006003C3">
            <w:pPr>
              <w:pStyle w:val="CAMItemNumber"/>
              <w:numPr>
                <w:ilvl w:val="0"/>
                <w:numId w:val="0"/>
              </w:numPr>
            </w:pPr>
            <w:r>
              <w:t>1-3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2919C76A" w:rsidR="00DB4C62" w:rsidRPr="00417479" w:rsidRDefault="001045D6" w:rsidP="00DB4C62">
            <w:pPr>
              <w:spacing w:after="0"/>
              <w:rPr>
                <w:b/>
                <w:bCs/>
              </w:rPr>
            </w:pPr>
            <w:r w:rsidRPr="00640D49">
              <w:rPr>
                <w:rFonts w:eastAsia="SourceSansPro-Bold" w:cs="Arial"/>
                <w:b/>
                <w:bCs/>
                <w:color w:val="000000"/>
                <w:szCs w:val="24"/>
              </w:rPr>
              <w:t>1605</w:t>
            </w:r>
            <w:r w:rsidRPr="00E671C6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</w:rPr>
              <w:t>A</w:t>
            </w:r>
            <w:r w:rsidRPr="00640D49">
              <w:rPr>
                <w:rFonts w:eastAsia="SourceSansPro-Bold" w:cs="Arial"/>
                <w:b/>
                <w:bCs/>
                <w:color w:val="000000"/>
                <w:szCs w:val="24"/>
              </w:rPr>
              <w:t>.1 General.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0E5EFBD6" w:rsidR="00DB4C62" w:rsidRPr="00417479" w:rsidRDefault="001A679E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9527678" w14:textId="6987F852" w:rsidR="00DB4C62" w:rsidRPr="00417479" w:rsidRDefault="004F389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1C2B0DC8" w:rsidR="00B23AE2" w:rsidRPr="00B23AE2" w:rsidRDefault="003229A9" w:rsidP="000A6A5E">
            <w:pPr>
              <w:spacing w:after="0"/>
            </w:pPr>
            <w:r>
              <w:t>Amend add</w:t>
            </w:r>
            <w:r w:rsidR="006116DC">
              <w:t xml:space="preserve">ing a </w:t>
            </w:r>
            <w:r w:rsidR="00161059">
              <w:t>language</w:t>
            </w:r>
            <w:r w:rsidR="006116DC">
              <w:t xml:space="preserve"> </w:t>
            </w:r>
            <w:r w:rsidR="006D2C2E">
              <w:t xml:space="preserve">that </w:t>
            </w:r>
            <w:r w:rsidR="006116DC">
              <w:t xml:space="preserve">the use of </w:t>
            </w:r>
            <w:r w:rsidR="006116DC" w:rsidRPr="003229A9">
              <w:t>Exception 2 of ASCE 7 Section 2.4.5</w:t>
            </w:r>
            <w:r w:rsidR="006116DC">
              <w:t xml:space="preserve"> </w:t>
            </w:r>
            <w:r w:rsidR="00C85C19">
              <w:t xml:space="preserve">is </w:t>
            </w:r>
            <w:r w:rsidR="00A00753">
              <w:t xml:space="preserve">not permitted because </w:t>
            </w:r>
            <w:r w:rsidR="00C85C19">
              <w:t>adjustments</w:t>
            </w:r>
            <w:r w:rsidR="0096781E">
              <w:t xml:space="preserve"> to </w:t>
            </w:r>
            <w:r w:rsidR="00C85C19">
              <w:t xml:space="preserve">the </w:t>
            </w:r>
            <w:r w:rsidR="0096781E">
              <w:t xml:space="preserve">allowable </w:t>
            </w:r>
            <w:r w:rsidR="00C85C19">
              <w:t xml:space="preserve">yield strength </w:t>
            </w:r>
            <w:r w:rsidR="00505D68">
              <w:t>of steel is made in TMS so use of this exception for masonry is not required.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045D6" w:rsidRPr="00417479" w14:paraId="62321A0B" w14:textId="77777777" w:rsidTr="000A6A5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33C9391" w14:textId="5E17DF2A" w:rsidR="001045D6" w:rsidRDefault="006116DC" w:rsidP="006003C3">
            <w:pPr>
              <w:pStyle w:val="CAMItemNumber"/>
              <w:numPr>
                <w:ilvl w:val="0"/>
                <w:numId w:val="0"/>
              </w:numPr>
            </w:pPr>
            <w:r>
              <w:t>1-4</w:t>
            </w:r>
          </w:p>
        </w:tc>
        <w:tc>
          <w:tcPr>
            <w:tcW w:w="2736" w:type="dxa"/>
            <w:shd w:val="clear" w:color="auto" w:fill="FFFFFF" w:themeFill="background1"/>
          </w:tcPr>
          <w:p w14:paraId="35F5DD65" w14:textId="0F09DA6E" w:rsidR="001045D6" w:rsidRPr="00640D49" w:rsidRDefault="00F11DAB" w:rsidP="00DB4C62">
            <w:pPr>
              <w:spacing w:after="0"/>
              <w:rPr>
                <w:rFonts w:eastAsia="SourceSansPro-Bold" w:cs="Arial"/>
                <w:b/>
                <w:bCs/>
                <w:color w:val="000000"/>
                <w:szCs w:val="24"/>
              </w:rPr>
            </w:pPr>
            <w:r w:rsidRPr="00F11DAB">
              <w:rPr>
                <w:rFonts w:eastAsia="SourceSansPro-Bold" w:cs="Arial"/>
                <w:b/>
                <w:bCs/>
                <w:color w:val="000000"/>
                <w:szCs w:val="24"/>
              </w:rPr>
              <w:t>TABLE 1607</w:t>
            </w:r>
            <w:r w:rsidRPr="00F11DAB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</w:rPr>
              <w:t>A</w:t>
            </w:r>
            <w:r w:rsidRPr="00F11DAB">
              <w:rPr>
                <w:rFonts w:eastAsia="SourceSansPro-Bold" w:cs="Arial"/>
                <w:b/>
                <w:bCs/>
                <w:color w:val="000000"/>
                <w:szCs w:val="24"/>
              </w:rPr>
              <w:t xml:space="preserve">.1 MINIMUM UNIFORMLY DISTRIBUTED LIVE LOADS, </w:t>
            </w:r>
            <w:r w:rsidRPr="00F11DAB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</w:rPr>
              <w:t>L</w:t>
            </w:r>
            <w:r w:rsidRPr="00F11DAB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  <w:vertAlign w:val="subscript"/>
              </w:rPr>
              <w:t>0</w:t>
            </w:r>
            <w:r w:rsidRPr="00F11DAB">
              <w:rPr>
                <w:rFonts w:eastAsia="SourceSansPro-Bold" w:cs="Arial"/>
                <w:b/>
                <w:bCs/>
                <w:color w:val="000000"/>
                <w:szCs w:val="24"/>
              </w:rPr>
              <w:t>, AND MINIMUM CONCENTRATED LIVE LOADS</w:t>
            </w:r>
          </w:p>
        </w:tc>
        <w:tc>
          <w:tcPr>
            <w:tcW w:w="1080" w:type="dxa"/>
            <w:shd w:val="clear" w:color="auto" w:fill="FFFFFF" w:themeFill="background1"/>
          </w:tcPr>
          <w:p w14:paraId="343B3C9D" w14:textId="6CEFE814" w:rsidR="001045D6" w:rsidRPr="00417479" w:rsidRDefault="001A679E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F913377" w14:textId="204E619E" w:rsidR="001045D6" w:rsidRPr="00417479" w:rsidRDefault="004F389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07053AA" w14:textId="77777777" w:rsidR="001045D6" w:rsidRPr="00417479" w:rsidRDefault="001045D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468F20" w14:textId="71F8A90D" w:rsidR="00B23AE2" w:rsidRPr="00B23AE2" w:rsidRDefault="003229A9" w:rsidP="000A6A5E">
            <w:pPr>
              <w:spacing w:after="0"/>
            </w:pPr>
            <w:r>
              <w:t xml:space="preserve">Amend to </w:t>
            </w:r>
            <w:r w:rsidR="001E5269">
              <w:t>restore</w:t>
            </w:r>
            <w:r>
              <w:t xml:space="preserve"> requirements which were inadvertently omitted from recent adoptions of the code but have been historically adopted and enforced</w:t>
            </w:r>
            <w:r w:rsidR="001E5269">
              <w:t xml:space="preserve"> by OSHPD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DEDADD2" w14:textId="77777777" w:rsidR="00B23AE2" w:rsidRPr="00B23AE2" w:rsidRDefault="00B23AE2" w:rsidP="000A6A5E">
            <w:pPr>
              <w:jc w:val="center"/>
            </w:pPr>
          </w:p>
        </w:tc>
      </w:tr>
      <w:tr w:rsidR="00490BEF" w:rsidRPr="00417479" w14:paraId="44E53A03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EB74A6F" w14:textId="2B318F40" w:rsidR="00490BEF" w:rsidRDefault="00490BEF" w:rsidP="00490BEF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1-5</w:t>
            </w:r>
          </w:p>
        </w:tc>
        <w:tc>
          <w:tcPr>
            <w:tcW w:w="2736" w:type="dxa"/>
            <w:shd w:val="clear" w:color="auto" w:fill="FFFFFF" w:themeFill="background1"/>
          </w:tcPr>
          <w:p w14:paraId="58AF6D86" w14:textId="283DD6C3" w:rsidR="00490BEF" w:rsidRPr="00F11DAB" w:rsidRDefault="00490BEF" w:rsidP="00490BEF">
            <w:pPr>
              <w:spacing w:after="0"/>
              <w:rPr>
                <w:rFonts w:eastAsia="SourceSansPro-Bold" w:cs="Arial"/>
                <w:b/>
                <w:bCs/>
                <w:color w:val="000000"/>
                <w:szCs w:val="24"/>
              </w:rPr>
            </w:pPr>
            <w:r w:rsidRPr="000163DD">
              <w:rPr>
                <w:rFonts w:eastAsia="SourceSansPro-Bold" w:cs="Arial"/>
                <w:b/>
                <w:bCs/>
                <w:i/>
                <w:iCs/>
                <w:szCs w:val="24"/>
              </w:rPr>
              <w:t xml:space="preserve">1617A.1.3 </w:t>
            </w:r>
            <w:r w:rsidRPr="00B74F80">
              <w:rPr>
                <w:rFonts w:eastAsia="SourceSansPro-Bold" w:cs="Arial"/>
                <w:b/>
                <w:bCs/>
                <w:i/>
                <w:iCs/>
                <w:strike/>
                <w:szCs w:val="24"/>
              </w:rPr>
              <w:t>Reserved.</w:t>
            </w:r>
            <w:r w:rsidRPr="00B74F80">
              <w:rPr>
                <w:rFonts w:cs="Arial"/>
                <w:b/>
                <w:bCs/>
                <w:i/>
                <w:iCs/>
                <w:strike/>
                <w:color w:val="000000"/>
              </w:rPr>
              <w:t xml:space="preserve"> </w:t>
            </w:r>
            <w:r w:rsidRPr="00395CA1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ASCE</w:t>
            </w:r>
            <w:r w:rsidRPr="00B74F80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3B3299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7, Section 11.2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5D09886B" w14:textId="37BFCACB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51C34970" w14:textId="6D8268DD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146AAF">
              <w:rPr>
                <w:b/>
                <w:bCs/>
              </w:rPr>
              <w:t>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BE51BFD" w14:textId="77777777" w:rsidR="00490BEF" w:rsidRPr="00417479" w:rsidRDefault="00490BEF" w:rsidP="00490BE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3E8A5BE" w14:textId="737D05E0" w:rsidR="00490BEF" w:rsidRDefault="00490BEF" w:rsidP="00060D1C">
            <w:r>
              <w:t>Add definition of “absolute acceleration” to the modifications to ASCE 7 Section 11.2 required by OSHPD 1 and 4.</w:t>
            </w:r>
          </w:p>
          <w:p w14:paraId="782499D3" w14:textId="5C595BF3" w:rsidR="004F389C" w:rsidRDefault="00490BEF" w:rsidP="00060D1C">
            <w:r w:rsidRPr="00B54F17">
              <w:rPr>
                <w:b/>
                <w:bCs/>
              </w:rPr>
              <w:t>CAC:</w:t>
            </w:r>
            <w:r>
              <w:t xml:space="preserve"> Further Study Required under criteria #6</w:t>
            </w:r>
            <w:r w:rsidR="00060D1C">
              <w:t>.</w:t>
            </w:r>
            <w:r>
              <w:t xml:space="preserve"> </w:t>
            </w:r>
            <w:r w:rsidR="00060D1C">
              <w:t>R</w:t>
            </w:r>
            <w:r>
              <w:t>ecommendation to reconsider the use of the term “absolute acceleration” and consider revising this term to “total acceleration” for accuracy.</w:t>
            </w:r>
          </w:p>
          <w:p w14:paraId="2F6F8BA2" w14:textId="6D9CB295" w:rsidR="004F389C" w:rsidRPr="00417479" w:rsidRDefault="00060D1C" w:rsidP="00490BEF">
            <w:pPr>
              <w:spacing w:after="0"/>
            </w:pPr>
            <w:r>
              <w:rPr>
                <w:b/>
                <w:bCs/>
              </w:rPr>
              <w:t xml:space="preserve">Post CAC: </w:t>
            </w:r>
            <w:r w:rsidR="004F389C" w:rsidRPr="00060D1C">
              <w:t>OSHPD</w:t>
            </w:r>
            <w:r w:rsidRPr="00060D1C">
              <w:t xml:space="preserve"> r</w:t>
            </w:r>
            <w:r w:rsidR="004F389C" w:rsidRPr="00060D1C">
              <w:t>evised “</w:t>
            </w:r>
            <w:r w:rsidR="004F389C">
              <w:t>Absolute” to “Total” and modified definition accordingly</w:t>
            </w:r>
          </w:p>
        </w:tc>
        <w:tc>
          <w:tcPr>
            <w:tcW w:w="1080" w:type="dxa"/>
            <w:shd w:val="clear" w:color="auto" w:fill="FFFFFF" w:themeFill="background1"/>
          </w:tcPr>
          <w:p w14:paraId="654C8DB5" w14:textId="77777777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90BEF" w:rsidRPr="00417479" w14:paraId="6F94F620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A7F1535" w14:textId="3575013A" w:rsidR="00490BEF" w:rsidRDefault="00490BEF" w:rsidP="00490BEF">
            <w:pPr>
              <w:pStyle w:val="CAMItemNumber"/>
              <w:numPr>
                <w:ilvl w:val="0"/>
                <w:numId w:val="0"/>
              </w:numPr>
            </w:pPr>
            <w:r>
              <w:t>1-6</w:t>
            </w:r>
          </w:p>
        </w:tc>
        <w:tc>
          <w:tcPr>
            <w:tcW w:w="2736" w:type="dxa"/>
            <w:shd w:val="clear" w:color="auto" w:fill="FFFFFF" w:themeFill="background1"/>
          </w:tcPr>
          <w:p w14:paraId="485D3D43" w14:textId="0C017259" w:rsidR="00490BEF" w:rsidRPr="00515201" w:rsidRDefault="00490BEF" w:rsidP="00490BEF">
            <w:pPr>
              <w:spacing w:after="0"/>
              <w:rPr>
                <w:rFonts w:eastAsia="SourceSansPro-Bold" w:cs="Arial"/>
                <w:b/>
                <w:bCs/>
                <w:i/>
                <w:iCs/>
                <w:szCs w:val="24"/>
              </w:rPr>
            </w:pPr>
            <w:r w:rsidRPr="00515201">
              <w:rPr>
                <w:rFonts w:cs="Arial"/>
                <w:b/>
                <w:bCs/>
                <w:i/>
                <w:iCs/>
                <w:color w:val="000000"/>
              </w:rPr>
              <w:t xml:space="preserve">1617A.1.5 </w:t>
            </w:r>
            <w:r w:rsidRPr="00515201">
              <w:rPr>
                <w:rFonts w:eastAsia="SourceSansPro-Bold" w:cs="Arial"/>
                <w:b/>
                <w:bCs/>
                <w:i/>
                <w:iCs/>
                <w:strike/>
                <w:szCs w:val="24"/>
              </w:rPr>
              <w:t xml:space="preserve">Reserved. </w:t>
            </w:r>
            <w:r w:rsidRPr="00515201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ASCE 7 Section 12.2.3.2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3C041738" w14:textId="4CB4EEA4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3FB9E0F" w14:textId="5FF41E98" w:rsidR="00490BEF" w:rsidRPr="00417479" w:rsidRDefault="004F389C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6EB4956" w14:textId="77777777" w:rsidR="00490BEF" w:rsidRPr="00417479" w:rsidRDefault="00490BEF" w:rsidP="00490BE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B6968AB" w14:textId="1ED2E03B" w:rsidR="00490BEF" w:rsidRPr="00417479" w:rsidRDefault="00490BEF" w:rsidP="00490BEF">
            <w:pPr>
              <w:spacing w:after="0"/>
            </w:pPr>
            <w:r>
              <w:t>Add section modifying ASCE 7 for scopes withing OSHPD 1 and 4 authority, removing the words “in addition to amplification by item (d)” from the requirements of ASCE 7 Section 12.2.3.2 (g).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E14EB3" w14:textId="77777777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90BEF" w:rsidRPr="00417479" w14:paraId="7B9AD9EF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8E893ED" w14:textId="302999C0" w:rsidR="00490BEF" w:rsidRDefault="00490BEF" w:rsidP="00490BEF">
            <w:pPr>
              <w:pStyle w:val="CAMItemNumber"/>
              <w:numPr>
                <w:ilvl w:val="0"/>
                <w:numId w:val="0"/>
              </w:numPr>
            </w:pPr>
            <w:r>
              <w:t>1-7</w:t>
            </w:r>
          </w:p>
        </w:tc>
        <w:tc>
          <w:tcPr>
            <w:tcW w:w="2736" w:type="dxa"/>
            <w:shd w:val="clear" w:color="auto" w:fill="FFFFFF" w:themeFill="background1"/>
          </w:tcPr>
          <w:p w14:paraId="0D7FDC3E" w14:textId="74339A2F" w:rsidR="00490BEF" w:rsidRPr="00515201" w:rsidRDefault="00490BEF" w:rsidP="00490BEF">
            <w:pPr>
              <w:spacing w:after="0"/>
              <w:rPr>
                <w:rFonts w:eastAsia="SourceSansPro-Bold" w:cs="Arial"/>
                <w:b/>
                <w:bCs/>
                <w:i/>
                <w:iCs/>
                <w:szCs w:val="24"/>
              </w:rPr>
            </w:pPr>
            <w:r w:rsidRPr="00515201">
              <w:rPr>
                <w:rFonts w:eastAsiaTheme="minorHAnsi" w:cs="Arial"/>
                <w:b/>
                <w:bCs/>
                <w:i/>
                <w:iCs/>
                <w:color w:val="000000"/>
                <w:u w:val="single"/>
                <w14:ligatures w14:val="standardContextual"/>
              </w:rPr>
              <w:t>1617A.1.11a ASCE 7, Section 12.8.1.1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7D30F4C9" w14:textId="4185FFD9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A2BC10C" w14:textId="3346894F" w:rsidR="00490BEF" w:rsidRPr="00417479" w:rsidRDefault="004F389C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B99D747" w14:textId="77777777" w:rsidR="00490BEF" w:rsidRPr="00417479" w:rsidRDefault="00490BEF" w:rsidP="00490BE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7E4AA8A" w14:textId="6F93794A" w:rsidR="00490BEF" w:rsidRPr="00417479" w:rsidRDefault="00490BEF" w:rsidP="00490BEF">
            <w:pPr>
              <w:spacing w:after="0"/>
            </w:pPr>
            <w:r>
              <w:t>Add new section modifying ASCE 7 to clarify use of ASCE 7 Section 12.8.1.1 Method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6F519D" w14:textId="77777777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90BEF" w:rsidRPr="00417479" w14:paraId="7D490DA4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FA3497E" w14:textId="77FD6FBE" w:rsidR="00490BEF" w:rsidRDefault="00490BEF" w:rsidP="00490BEF">
            <w:pPr>
              <w:pStyle w:val="CAMItemNumber"/>
              <w:numPr>
                <w:ilvl w:val="0"/>
                <w:numId w:val="0"/>
              </w:numPr>
            </w:pPr>
            <w:r>
              <w:t>1-8</w:t>
            </w:r>
          </w:p>
        </w:tc>
        <w:tc>
          <w:tcPr>
            <w:tcW w:w="2736" w:type="dxa"/>
            <w:shd w:val="clear" w:color="auto" w:fill="FFFFFF" w:themeFill="background1"/>
          </w:tcPr>
          <w:p w14:paraId="364770B8" w14:textId="7CB6C228" w:rsidR="00490BEF" w:rsidRPr="00515201" w:rsidRDefault="00490BEF" w:rsidP="00490BEF">
            <w:pPr>
              <w:spacing w:after="0"/>
              <w:rPr>
                <w:rFonts w:cs="Arial"/>
                <w:b/>
                <w:bCs/>
                <w:i/>
                <w:iCs/>
                <w:color w:val="000000"/>
                <w:u w:val="single"/>
                <w14:ligatures w14:val="standardContextual"/>
              </w:rPr>
            </w:pPr>
            <w:r w:rsidRPr="00515201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1617A.1.18a ASCE 7 Section 13.3.1.5.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6DBC05C1" w14:textId="0AC1A28F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1359ED1" w14:textId="33691D8D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Disagree </w:t>
            </w:r>
          </w:p>
        </w:tc>
        <w:tc>
          <w:tcPr>
            <w:tcW w:w="2880" w:type="dxa"/>
            <w:shd w:val="clear" w:color="auto" w:fill="FFFFFF" w:themeFill="background1"/>
          </w:tcPr>
          <w:p w14:paraId="611AB2BB" w14:textId="77777777" w:rsidR="00490BEF" w:rsidRPr="00417479" w:rsidRDefault="00490BEF" w:rsidP="00490BE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CBD2655" w14:textId="0C6A611B" w:rsidR="004F389C" w:rsidRDefault="00490BEF" w:rsidP="00060D1C">
            <w:r>
              <w:t>Add new section modifying the requirements of ASCE 7 Section 13.3.1.5 in line with the target reliability of ASCE 7 Section 1.3 for risk category IV buildings and adding the word “total” before “acceleration”.</w:t>
            </w:r>
          </w:p>
          <w:p w14:paraId="5847A4F8" w14:textId="3F524D62" w:rsidR="004F389C" w:rsidRPr="00417479" w:rsidRDefault="00060D1C" w:rsidP="00490BEF">
            <w:pPr>
              <w:spacing w:after="0"/>
            </w:pPr>
            <w:r>
              <w:rPr>
                <w:b/>
                <w:bCs/>
              </w:rPr>
              <w:t xml:space="preserve">Post CAC: </w:t>
            </w:r>
            <w:r w:rsidR="004F389C" w:rsidRPr="00060D1C">
              <w:t>OSHPD</w:t>
            </w:r>
            <w:r>
              <w:t xml:space="preserve"> changed “absolute” to “total” in</w:t>
            </w:r>
            <w:r w:rsidR="004F389C" w:rsidRPr="00060D1C">
              <w:t xml:space="preserve"> </w:t>
            </w:r>
            <w:r>
              <w:t>#</w:t>
            </w:r>
            <w:r w:rsidR="004F389C">
              <w:t>1 to match the new definition</w:t>
            </w:r>
            <w:r w:rsidR="005E1457">
              <w:t xml:space="preserve"> in </w:t>
            </w:r>
            <w:r w:rsidR="005E1457" w:rsidRPr="00BE3BE7">
              <w:t>1617A.1.3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90B3A8" w14:textId="77777777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90BEF" w:rsidRPr="00417479" w14:paraId="61CFB9FA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E16FE8" w14:textId="6D5E7960" w:rsidR="00490BEF" w:rsidRDefault="00490BEF" w:rsidP="00490BEF">
            <w:pPr>
              <w:pStyle w:val="CAMItemNumber"/>
              <w:numPr>
                <w:ilvl w:val="0"/>
                <w:numId w:val="0"/>
              </w:numPr>
            </w:pPr>
            <w:r>
              <w:t>1-9</w:t>
            </w:r>
          </w:p>
        </w:tc>
        <w:tc>
          <w:tcPr>
            <w:tcW w:w="2736" w:type="dxa"/>
            <w:shd w:val="clear" w:color="auto" w:fill="FFFFFF" w:themeFill="background1"/>
          </w:tcPr>
          <w:p w14:paraId="558ECD14" w14:textId="431152A9" w:rsidR="00490BEF" w:rsidRPr="00515201" w:rsidRDefault="00490BEF" w:rsidP="00490BEF">
            <w:pPr>
              <w:spacing w:after="0"/>
              <w:rPr>
                <w:rFonts w:cs="Arial"/>
                <w:b/>
                <w:bCs/>
                <w:i/>
                <w:iCs/>
                <w:color w:val="000000"/>
                <w:u w:val="single"/>
                <w14:ligatures w14:val="standardContextual"/>
              </w:rPr>
            </w:pPr>
            <w:r w:rsidRPr="002A35C7"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>1617A.1.37</w:t>
            </w:r>
            <w:r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>a</w:t>
            </w:r>
            <w:r w:rsidRPr="002A35C7"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 xml:space="preserve"> ASCE 7, Section 18.</w:t>
            </w:r>
            <w:r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 xml:space="preserve">4 </w:t>
            </w:r>
            <w:r w:rsidRPr="00BC4FCB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625E6223" w14:textId="4AA72EF7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9E7CBCE" w14:textId="340E583E" w:rsidR="00490BEF" w:rsidRPr="00417479" w:rsidRDefault="004F389C" w:rsidP="00490B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C8277AD" w14:textId="77777777" w:rsidR="00490BEF" w:rsidRPr="00417479" w:rsidRDefault="00490BEF" w:rsidP="00490BE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435F986" w14:textId="78A0158C" w:rsidR="00490BEF" w:rsidRPr="00417479" w:rsidRDefault="00490BEF" w:rsidP="00490BEF">
            <w:pPr>
              <w:spacing w:after="0"/>
            </w:pPr>
            <w:r>
              <w:t>Add new section modifying the requirements of ASCE 7 Section 18.4.1 for consistency with requirements in ASCE 7 Section 16.4.1.2.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B23CB5" w14:textId="77777777" w:rsidR="00490BEF" w:rsidRPr="00417479" w:rsidRDefault="00490BEF" w:rsidP="00490BEF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64464FB" w14:textId="087D0E6F" w:rsidR="00C641C4" w:rsidRPr="00417479" w:rsidRDefault="00C641C4" w:rsidP="00C641C4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6116DC" w:rsidRPr="00417479">
        <w:rPr>
          <w:caps w:val="0"/>
        </w:rPr>
        <w:t>CHAPTE</w:t>
      </w:r>
      <w:r w:rsidR="006116DC">
        <w:rPr>
          <w:caps w:val="0"/>
        </w:rPr>
        <w:t>R 17A SPECIAL INSPECTIONS AND TESTS</w:t>
      </w:r>
    </w:p>
    <w:p w14:paraId="58E2AEB3" w14:textId="50AD57D6" w:rsidR="00C641C4" w:rsidRPr="00417479" w:rsidRDefault="00C641C4" w:rsidP="00C641C4">
      <w:r>
        <w:t xml:space="preserve">Amend </w:t>
      </w:r>
      <w:r w:rsidR="0015206A">
        <w:t>section 1705A.5.5.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41C4" w:rsidRPr="00417479" w14:paraId="251E21C6" w14:textId="77777777" w:rsidTr="00347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B54E7BE" w14:textId="331FF016" w:rsidR="00C641C4" w:rsidRPr="00417479" w:rsidRDefault="00C641C4" w:rsidP="003470C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03/25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116DC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34B07EA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7B7613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6D771E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17F86ED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4680CF3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C59627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41C4" w:rsidRPr="00417479" w14:paraId="1848181A" w14:textId="77777777" w:rsidTr="003470C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00266F9" w14:textId="5FA9A9EF" w:rsidR="00C641C4" w:rsidRPr="00417479" w:rsidRDefault="00C641C4" w:rsidP="003470C1">
            <w:pPr>
              <w:pStyle w:val="CAMItemNumber"/>
              <w:numPr>
                <w:ilvl w:val="0"/>
                <w:numId w:val="0"/>
              </w:numPr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7352138" w14:textId="653A89DB" w:rsidR="00C641C4" w:rsidRPr="001045D6" w:rsidRDefault="00C641C4" w:rsidP="003470C1">
            <w:pPr>
              <w:spacing w:after="0"/>
              <w:rPr>
                <w:b/>
                <w:bCs/>
              </w:rPr>
            </w:pPr>
            <w:r w:rsidRPr="002F0638">
              <w:rPr>
                <w:b/>
                <w:i/>
              </w:rPr>
              <w:t>1705A.5.5 Structural glued laminated and cross-laminated timber.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48351D" w14:textId="63A5C8B1" w:rsidR="00C641C4" w:rsidRPr="00417479" w:rsidRDefault="001A679E" w:rsidP="003470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92A7638" w14:textId="255C135F" w:rsidR="00C641C4" w:rsidRPr="00417479" w:rsidRDefault="004F389C" w:rsidP="003470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D0636A2" w14:textId="77777777" w:rsidR="00C641C4" w:rsidRPr="00417479" w:rsidRDefault="00C641C4" w:rsidP="003470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26ABB19" w14:textId="48DB01EC" w:rsidR="00C641C4" w:rsidRPr="00417479" w:rsidRDefault="0007205F" w:rsidP="003470C1">
            <w:pPr>
              <w:spacing w:after="0"/>
            </w:pPr>
            <w:r>
              <w:t xml:space="preserve">Amend to repeal language </w:t>
            </w:r>
            <w:r w:rsidR="006116DC">
              <w:t xml:space="preserve">related to </w:t>
            </w:r>
            <w:r>
              <w:t>sourcing requirements.</w:t>
            </w:r>
            <w:r w:rsidR="00B74F80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98642E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2C1456D" w14:textId="18A22DA6" w:rsidR="00C641C4" w:rsidRPr="00417479" w:rsidRDefault="00C641C4" w:rsidP="00C641C4">
      <w:pPr>
        <w:pStyle w:val="Heading3"/>
        <w:spacing w:before="240"/>
      </w:pPr>
      <w:r w:rsidRPr="00417479">
        <w:lastRenderedPageBreak/>
        <w:t xml:space="preserve">ITEM </w:t>
      </w:r>
      <w:r>
        <w:t>3</w:t>
      </w:r>
      <w:r w:rsidRPr="00417479">
        <w:br/>
      </w:r>
      <w:r w:rsidR="006116DC" w:rsidRPr="00417479">
        <w:rPr>
          <w:caps w:val="0"/>
        </w:rPr>
        <w:t>CHAPTE</w:t>
      </w:r>
      <w:r w:rsidR="006116DC">
        <w:rPr>
          <w:caps w:val="0"/>
        </w:rPr>
        <w:t>R 35 REFERENCED STANDARDS</w:t>
      </w:r>
    </w:p>
    <w:p w14:paraId="6B911966" w14:textId="643B069F" w:rsidR="00C641C4" w:rsidRPr="00417479" w:rsidRDefault="00C641C4" w:rsidP="00C641C4">
      <w:r>
        <w:t>Amend</w:t>
      </w:r>
      <w:r w:rsidR="007F3FC2">
        <w:t xml:space="preserve"> the</w:t>
      </w:r>
      <w:r>
        <w:t xml:space="preserve"> </w:t>
      </w:r>
      <w:r w:rsidR="0015206A">
        <w:t>referenced standard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41C4" w:rsidRPr="00417479" w14:paraId="7FB7DE58" w14:textId="77777777" w:rsidTr="00347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8883DBD" w14:textId="1AFCFE63" w:rsidR="00C641C4" w:rsidRPr="00417479" w:rsidRDefault="00C641C4" w:rsidP="003470C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03/25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116DC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DB553D9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5EA405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C714C8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57502A5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4F31A14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3C5C90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41C4" w:rsidRPr="00417479" w14:paraId="490852AD" w14:textId="77777777" w:rsidTr="003470C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D9D499" w14:textId="454A6F19" w:rsidR="00C641C4" w:rsidRPr="00417479" w:rsidRDefault="00C641C4" w:rsidP="003470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EBDCA85" w14:textId="17F86899" w:rsidR="00C641C4" w:rsidRPr="00C641C4" w:rsidRDefault="00C641C4" w:rsidP="00C641C4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  <w:iCs/>
                <w:szCs w:val="24"/>
              </w:rPr>
            </w:pPr>
            <w:r w:rsidRPr="006116DC">
              <w:rPr>
                <w:b/>
                <w:iCs/>
              </w:rPr>
              <w:t xml:space="preserve">ACI </w:t>
            </w:r>
            <w:bookmarkStart w:id="3" w:name="_Hlk208320644"/>
            <w:proofErr w:type="gramStart"/>
            <w:r w:rsidRPr="006116DC">
              <w:rPr>
                <w:rFonts w:eastAsia="SourceSansPro-Bold" w:cs="Arial"/>
                <w:b/>
                <w:bCs/>
                <w:iCs/>
                <w:szCs w:val="24"/>
              </w:rPr>
              <w:t>3</w:t>
            </w:r>
            <w:r w:rsidRPr="0046467F">
              <w:rPr>
                <w:rFonts w:eastAsia="SourceSansPro-Bold" w:cs="Arial"/>
                <w:b/>
                <w:bCs/>
                <w:szCs w:val="24"/>
              </w:rPr>
              <w:t>18—19</w:t>
            </w:r>
            <w:proofErr w:type="gramEnd"/>
            <w:r w:rsidRPr="0046467F">
              <w:rPr>
                <w:rFonts w:eastAsia="SourceSansPro-Bold" w:cs="Arial"/>
                <w:b/>
                <w:bCs/>
                <w:szCs w:val="24"/>
              </w:rPr>
              <w:t xml:space="preserve"> </w:t>
            </w:r>
            <w:r w:rsidRPr="0046467F">
              <w:rPr>
                <w:rFonts w:eastAsia="SourceSansPro-Bold" w:cs="Arial"/>
                <w:b/>
                <w:bCs/>
                <w:i/>
                <w:iCs/>
                <w:szCs w:val="24"/>
                <w:u w:val="single"/>
              </w:rPr>
              <w:t>(22)</w:t>
            </w:r>
            <w:r w:rsidRPr="0046467F">
              <w:rPr>
                <w:rFonts w:eastAsia="SourceSansPro-Bold" w:cs="Arial"/>
                <w:b/>
                <w:bCs/>
                <w:szCs w:val="24"/>
              </w:rPr>
              <w:t>: Building Code Requirements for Structural Concrete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520F4175" w14:textId="6A111074" w:rsidR="00C641C4" w:rsidRPr="00417479" w:rsidRDefault="001A679E" w:rsidP="003470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E4F0A22" w14:textId="585FFCFA" w:rsidR="00C641C4" w:rsidRPr="00417479" w:rsidRDefault="004F389C" w:rsidP="003470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9449205" w14:textId="77777777" w:rsidR="00C641C4" w:rsidRPr="00417479" w:rsidRDefault="00C641C4" w:rsidP="003470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A29139" w14:textId="5FEFE097" w:rsidR="00C641C4" w:rsidRPr="00417479" w:rsidRDefault="0007205F" w:rsidP="003470C1">
            <w:pPr>
              <w:spacing w:after="0"/>
            </w:pPr>
            <w:r>
              <w:t>A</w:t>
            </w:r>
            <w:r w:rsidR="006116DC">
              <w:t>dopt</w:t>
            </w:r>
            <w:r>
              <w:t xml:space="preserve"> </w:t>
            </w:r>
            <w:r w:rsidR="006116DC">
              <w:t xml:space="preserve">reapproved version of </w:t>
            </w:r>
            <w:r>
              <w:t>the ACI 318-19 standard.</w:t>
            </w:r>
            <w:r w:rsidR="00B74F80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5AA1584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62D81256" w:rsidR="00342005" w:rsidRPr="00417479" w:rsidRDefault="00342005" w:rsidP="00C641C4">
      <w:pPr>
        <w:rPr>
          <w:sz w:val="18"/>
          <w:szCs w:val="18"/>
          <w:highlight w:val="lightGray"/>
        </w:rPr>
      </w:pPr>
    </w:p>
    <w:sectPr w:rsidR="00342005" w:rsidRPr="00417479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A51A" w14:textId="77777777" w:rsidR="000C48BD" w:rsidRDefault="000C48BD" w:rsidP="00EA4D4E">
      <w:pPr>
        <w:spacing w:after="0"/>
      </w:pPr>
      <w:r>
        <w:separator/>
      </w:r>
    </w:p>
  </w:endnote>
  <w:endnote w:type="continuationSeparator" w:id="0">
    <w:p w14:paraId="3FD89970" w14:textId="77777777" w:rsidR="000C48BD" w:rsidRDefault="000C48BD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0A71993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060D1C">
      <w:rPr>
        <w:rFonts w:cs="Arial"/>
      </w:rPr>
      <w:t>March 18</w:t>
    </w:r>
    <w:r w:rsidR="004F389C">
      <w:rPr>
        <w:rFonts w:cs="Arial"/>
      </w:rPr>
      <w:t>, 2026</w:t>
    </w:r>
  </w:p>
  <w:p w14:paraId="1802EBAA" w14:textId="10CB277B" w:rsidR="00EA4D4E" w:rsidRPr="00207E89" w:rsidRDefault="006003C3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03/25</w:t>
    </w:r>
    <w:r w:rsidR="00EA4D4E" w:rsidRPr="00207E89">
      <w:rPr>
        <w:rFonts w:cs="Arial"/>
      </w:rPr>
      <w:t xml:space="preserve"> - Part </w:t>
    </w:r>
    <w:r>
      <w:rPr>
        <w:rFonts w:cs="Arial"/>
      </w:rPr>
      <w:t>2 Vol. 2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</w:t>
    </w:r>
    <w:r w:rsidR="004F389C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4F389C">
      <w:rPr>
        <w:rFonts w:cs="Arial"/>
      </w:rPr>
      <w:t>45-Day</w:t>
    </w:r>
  </w:p>
  <w:p w14:paraId="43178E55" w14:textId="1F7876D3" w:rsidR="00EA4D4E" w:rsidRPr="00207E89" w:rsidRDefault="006003C3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Office of Statewide Hospital Planning and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1200" w14:textId="77777777" w:rsidR="000C48BD" w:rsidRDefault="000C48BD" w:rsidP="00EA4D4E">
      <w:pPr>
        <w:spacing w:after="0"/>
      </w:pPr>
      <w:r>
        <w:separator/>
      </w:r>
    </w:p>
  </w:footnote>
  <w:footnote w:type="continuationSeparator" w:id="0">
    <w:p w14:paraId="2B28AAAE" w14:textId="77777777" w:rsidR="000C48BD" w:rsidRDefault="000C48BD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13F57"/>
    <w:rsid w:val="000334D8"/>
    <w:rsid w:val="00054A87"/>
    <w:rsid w:val="00060D1C"/>
    <w:rsid w:val="00063C1B"/>
    <w:rsid w:val="0007205F"/>
    <w:rsid w:val="000A6A5E"/>
    <w:rsid w:val="000C48BD"/>
    <w:rsid w:val="000E7754"/>
    <w:rsid w:val="000F72E8"/>
    <w:rsid w:val="001045D6"/>
    <w:rsid w:val="00111776"/>
    <w:rsid w:val="00114B0A"/>
    <w:rsid w:val="001305CD"/>
    <w:rsid w:val="00146AAF"/>
    <w:rsid w:val="0015206A"/>
    <w:rsid w:val="00161059"/>
    <w:rsid w:val="0016159A"/>
    <w:rsid w:val="001679A2"/>
    <w:rsid w:val="00177059"/>
    <w:rsid w:val="00181F5C"/>
    <w:rsid w:val="00183FEF"/>
    <w:rsid w:val="00184FD4"/>
    <w:rsid w:val="001A3CF8"/>
    <w:rsid w:val="001A679E"/>
    <w:rsid w:val="001E5269"/>
    <w:rsid w:val="001F4402"/>
    <w:rsid w:val="00204457"/>
    <w:rsid w:val="00205E17"/>
    <w:rsid w:val="00207E89"/>
    <w:rsid w:val="00234734"/>
    <w:rsid w:val="00234D54"/>
    <w:rsid w:val="00243107"/>
    <w:rsid w:val="0026465F"/>
    <w:rsid w:val="002A26BD"/>
    <w:rsid w:val="003229A9"/>
    <w:rsid w:val="00326411"/>
    <w:rsid w:val="00342005"/>
    <w:rsid w:val="00344216"/>
    <w:rsid w:val="003759F8"/>
    <w:rsid w:val="003A1316"/>
    <w:rsid w:val="003B609F"/>
    <w:rsid w:val="003C12C9"/>
    <w:rsid w:val="003C459E"/>
    <w:rsid w:val="003E19BB"/>
    <w:rsid w:val="00417479"/>
    <w:rsid w:val="004571FE"/>
    <w:rsid w:val="00460DAB"/>
    <w:rsid w:val="00466BDF"/>
    <w:rsid w:val="00480764"/>
    <w:rsid w:val="00484EEE"/>
    <w:rsid w:val="00490BEF"/>
    <w:rsid w:val="004B72CA"/>
    <w:rsid w:val="004E6A36"/>
    <w:rsid w:val="004F389C"/>
    <w:rsid w:val="00505D68"/>
    <w:rsid w:val="005107D5"/>
    <w:rsid w:val="00515201"/>
    <w:rsid w:val="00515E56"/>
    <w:rsid w:val="00555E97"/>
    <w:rsid w:val="00595B4C"/>
    <w:rsid w:val="00596335"/>
    <w:rsid w:val="005D0A67"/>
    <w:rsid w:val="005E1457"/>
    <w:rsid w:val="005E44F6"/>
    <w:rsid w:val="006003C3"/>
    <w:rsid w:val="00602858"/>
    <w:rsid w:val="006116DC"/>
    <w:rsid w:val="006270DF"/>
    <w:rsid w:val="00652CAD"/>
    <w:rsid w:val="00661A67"/>
    <w:rsid w:val="00666DBB"/>
    <w:rsid w:val="0068383F"/>
    <w:rsid w:val="006B0A4C"/>
    <w:rsid w:val="006C47D3"/>
    <w:rsid w:val="006C5969"/>
    <w:rsid w:val="006D2C2E"/>
    <w:rsid w:val="00714133"/>
    <w:rsid w:val="00715553"/>
    <w:rsid w:val="007775B9"/>
    <w:rsid w:val="007A352D"/>
    <w:rsid w:val="007F22E2"/>
    <w:rsid w:val="007F3FC2"/>
    <w:rsid w:val="00827673"/>
    <w:rsid w:val="00843EE8"/>
    <w:rsid w:val="00846870"/>
    <w:rsid w:val="00864D4F"/>
    <w:rsid w:val="00867C04"/>
    <w:rsid w:val="008727A8"/>
    <w:rsid w:val="008732B2"/>
    <w:rsid w:val="008734EC"/>
    <w:rsid w:val="00874B39"/>
    <w:rsid w:val="00874EF1"/>
    <w:rsid w:val="00876DB7"/>
    <w:rsid w:val="008850A0"/>
    <w:rsid w:val="008E75FF"/>
    <w:rsid w:val="008F2B9E"/>
    <w:rsid w:val="008F4FE3"/>
    <w:rsid w:val="009050B3"/>
    <w:rsid w:val="0091732B"/>
    <w:rsid w:val="00956FA1"/>
    <w:rsid w:val="00966DC7"/>
    <w:rsid w:val="0096781E"/>
    <w:rsid w:val="009B589B"/>
    <w:rsid w:val="009C3369"/>
    <w:rsid w:val="009D3118"/>
    <w:rsid w:val="00A00753"/>
    <w:rsid w:val="00A014D7"/>
    <w:rsid w:val="00A31878"/>
    <w:rsid w:val="00A9267A"/>
    <w:rsid w:val="00AA7E8D"/>
    <w:rsid w:val="00AF03E0"/>
    <w:rsid w:val="00B024FD"/>
    <w:rsid w:val="00B14A66"/>
    <w:rsid w:val="00B23AE2"/>
    <w:rsid w:val="00B54F17"/>
    <w:rsid w:val="00B74F80"/>
    <w:rsid w:val="00BC58CD"/>
    <w:rsid w:val="00BD0CFB"/>
    <w:rsid w:val="00BD6C6A"/>
    <w:rsid w:val="00BE1D44"/>
    <w:rsid w:val="00BE3BE7"/>
    <w:rsid w:val="00BE3DE8"/>
    <w:rsid w:val="00C12692"/>
    <w:rsid w:val="00C31BE2"/>
    <w:rsid w:val="00C55799"/>
    <w:rsid w:val="00C641C4"/>
    <w:rsid w:val="00C854DF"/>
    <w:rsid w:val="00C85C19"/>
    <w:rsid w:val="00CA5C5C"/>
    <w:rsid w:val="00CB5275"/>
    <w:rsid w:val="00D34669"/>
    <w:rsid w:val="00D36430"/>
    <w:rsid w:val="00D566CB"/>
    <w:rsid w:val="00D828EF"/>
    <w:rsid w:val="00D86E67"/>
    <w:rsid w:val="00DA3B6F"/>
    <w:rsid w:val="00DB4C62"/>
    <w:rsid w:val="00DF33F2"/>
    <w:rsid w:val="00E15B76"/>
    <w:rsid w:val="00E42E3A"/>
    <w:rsid w:val="00E5037D"/>
    <w:rsid w:val="00E67FA5"/>
    <w:rsid w:val="00E704CE"/>
    <w:rsid w:val="00E85683"/>
    <w:rsid w:val="00EA4D4E"/>
    <w:rsid w:val="00EC4AC1"/>
    <w:rsid w:val="00EE5B28"/>
    <w:rsid w:val="00EF3BB6"/>
    <w:rsid w:val="00F11DAB"/>
    <w:rsid w:val="00F47083"/>
    <w:rsid w:val="00F50F9E"/>
    <w:rsid w:val="00F62A54"/>
    <w:rsid w:val="00F75531"/>
    <w:rsid w:val="00FA51B0"/>
    <w:rsid w:val="00FB3CA6"/>
    <w:rsid w:val="00FB3E29"/>
    <w:rsid w:val="00FD6CE2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344216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632A8-B21F-4C71-BB6D-CB83CDF7C6C8}">
  <ds:schemaRefs>
    <ds:schemaRef ds:uri="http://schemas.microsoft.com/office/2006/documentManagement/types"/>
    <ds:schemaRef ds:uri="http://purl.org/dc/terms/"/>
    <ds:schemaRef ds:uri="d08c854e-6660-4123-822d-cb2f4c79ac96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A3341E-C552-420E-9BF3-AC2C3B65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EB38D-D4AF-4BA2-BE21-748DB27247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3a245d-ae0c-41e5-a706-919401278756}" enabled="1" method="Standard" siteId="{28891a93-888f-489f-9930-e78b8f733c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3686</Characters>
  <Application>Microsoft Office Word</Application>
  <DocSecurity>0</DocSecurity>
  <Lines>184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 03-25-CAM-PT2V2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 03-25-CAM-PT2V2</dc:title>
  <dc:subject/>
  <dc:creator>CBSC@dgs.ca.gov</dc:creator>
  <cp:keywords/>
  <dc:description/>
  <cp:lastModifiedBy>Severon, Kristina@DGS</cp:lastModifiedBy>
  <cp:revision>2</cp:revision>
  <dcterms:created xsi:type="dcterms:W3CDTF">2026-04-01T21:25:00Z</dcterms:created>
  <dcterms:modified xsi:type="dcterms:W3CDTF">2026-04-01T21:25:00Z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