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68D25F3F" w:rsidR="00767766" w:rsidRPr="0046521A" w:rsidRDefault="00E459DA" w:rsidP="001F2A94">
      <w:pPr>
        <w:pStyle w:val="Heading1"/>
        <w:spacing w:before="0" w:after="0"/>
        <w:jc w:val="center"/>
        <w:rPr>
          <w:rFonts w:cs="Arial"/>
        </w:rPr>
      </w:pPr>
      <w:r>
        <w:rPr>
          <w:rFonts w:cs="Arial"/>
        </w:rPr>
        <w:t>45-DAY</w:t>
      </w:r>
      <w:r w:rsidRPr="0046521A">
        <w:rPr>
          <w:rFonts w:cs="Arial"/>
        </w:rPr>
        <w:t xml:space="preserve">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THE </w:t>
      </w:r>
      <w:r w:rsidR="00463569">
        <w:rPr>
          <w:rFonts w:cs="Arial"/>
        </w:rPr>
        <w:t>DEPARTMENT OF HEALTH CARE ACCESS AND INFORMATION/</w:t>
      </w:r>
      <w:r w:rsidR="00463569">
        <w:rPr>
          <w:rFonts w:cs="Arial"/>
        </w:rPr>
        <w:br/>
        <w:t>OFFICE OF STATEWIDE HOSPITAL PLANNING AND DEVELOPMENT</w:t>
      </w:r>
      <w:r w:rsidR="00767766" w:rsidRPr="0046521A">
        <w:rPr>
          <w:rFonts w:cs="Arial"/>
        </w:rPr>
        <w:br/>
        <w:t xml:space="preserve">REGARDING THE </w:t>
      </w:r>
      <w:r w:rsidR="00463569">
        <w:rPr>
          <w:rFonts w:cs="Arial"/>
        </w:rPr>
        <w:t>2025 CALIFORNIA BUILDING CODE</w:t>
      </w:r>
      <w:r w:rsidR="00767766" w:rsidRPr="0046521A">
        <w:rPr>
          <w:rFonts w:cs="Arial"/>
        </w:rPr>
        <w:t>,</w:t>
      </w:r>
      <w:r w:rsidR="001F2A94">
        <w:rPr>
          <w:rFonts w:cs="Arial"/>
        </w:rPr>
        <w:br/>
      </w:r>
      <w:r w:rsidR="00767766" w:rsidRPr="0046521A">
        <w:rPr>
          <w:rFonts w:cs="Arial"/>
        </w:rPr>
        <w:t xml:space="preserve">CALIFORNIA CODE OF REGULATIONS, TITLE 24, PART </w:t>
      </w:r>
      <w:r w:rsidR="00463569">
        <w:rPr>
          <w:rFonts w:cs="Arial"/>
        </w:rPr>
        <w:t>2 VOLUME 1</w:t>
      </w:r>
      <w:r w:rsidR="001F2A94">
        <w:rPr>
          <w:rFonts w:cs="Arial"/>
        </w:rPr>
        <w:br/>
      </w:r>
      <w:r w:rsidR="00767766" w:rsidRPr="0046521A">
        <w:rPr>
          <w:rFonts w:cs="Arial"/>
        </w:rPr>
        <w:t>(</w:t>
      </w:r>
      <w:r w:rsidR="00716D66">
        <w:rPr>
          <w:rFonts w:cs="Arial"/>
        </w:rPr>
        <w:t>OSHPD 02/25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1CC50D39" w:rsidR="002537B1" w:rsidRDefault="00E459DA" w:rsidP="00AA0C1D">
      <w:pPr>
        <w:pStyle w:val="Heading2"/>
        <w:spacing w:before="0"/>
      </w:pPr>
      <w:r>
        <w:rPr>
          <w:rFonts w:cs="Arial"/>
        </w:rPr>
        <w:t>45-DAY</w:t>
      </w:r>
      <w:r w:rsidRPr="0046521A">
        <w:t xml:space="preserve"> </w:t>
      </w:r>
      <w:r w:rsidR="00767766" w:rsidRPr="0046521A">
        <w:t>EXPRESS TERMS</w:t>
      </w:r>
      <w:r w:rsidR="0083127A" w:rsidRPr="0046521A">
        <w:t xml:space="preserve"> </w:t>
      </w:r>
    </w:p>
    <w:p w14:paraId="5C1BDC29" w14:textId="74402FBA" w:rsidR="00BD1895" w:rsidRPr="00AB5B24" w:rsidRDefault="00AA0C1D" w:rsidP="00AB5B24">
      <w:pPr>
        <w:pStyle w:val="Heading3"/>
      </w:pPr>
      <w:r w:rsidRPr="0046521A">
        <w:t>ITEM</w:t>
      </w:r>
      <w:r w:rsidR="00CD71EA" w:rsidRPr="0046521A">
        <w:t xml:space="preserve"> </w:t>
      </w:r>
      <w:r w:rsidR="002F5AC3">
        <w:t>1</w:t>
      </w:r>
      <w:r w:rsidR="00C80CD9" w:rsidRPr="0046521A">
        <w:rPr>
          <w:snapToGrid/>
        </w:rPr>
        <w:br/>
      </w:r>
      <w:r w:rsidR="00CD71EA" w:rsidRPr="0046521A">
        <w:t xml:space="preserve">Chapter </w:t>
      </w:r>
      <w:r w:rsidR="00560874">
        <w:t>12 INTERIOR ENVIRONMENT</w:t>
      </w:r>
      <w:r w:rsidR="00560874">
        <w:br/>
      </w:r>
      <w:r w:rsidR="00CD71EA" w:rsidRPr="00560874">
        <w:rPr>
          <w:i/>
          <w:iCs/>
        </w:rPr>
        <w:t xml:space="preserve">Section </w:t>
      </w:r>
      <w:r w:rsidR="00560874" w:rsidRPr="00560874">
        <w:rPr>
          <w:i/>
          <w:iCs/>
        </w:rPr>
        <w:t>1224 [OSHPD 1] - HOSPITALS</w:t>
      </w:r>
    </w:p>
    <w:p w14:paraId="73EFC193" w14:textId="327DA015" w:rsidR="00505778" w:rsidRDefault="00505778" w:rsidP="00117CA7">
      <w:pPr>
        <w:spacing w:before="240"/>
        <w:jc w:val="both"/>
        <w:rPr>
          <w:b/>
          <w:bCs/>
          <w:i/>
          <w:iCs/>
        </w:rPr>
      </w:pPr>
      <w:r w:rsidRPr="00505778">
        <w:rPr>
          <w:b/>
          <w:bCs/>
          <w:i/>
          <w:iCs/>
        </w:rPr>
        <w:t>1224.4 GENERAL CONSTRUCTION.</w:t>
      </w:r>
    </w:p>
    <w:p w14:paraId="2096FADC" w14:textId="4C91E16C" w:rsidR="00505778" w:rsidRPr="00505778" w:rsidRDefault="00505778" w:rsidP="00117CA7">
      <w:pPr>
        <w:jc w:val="both"/>
      </w:pPr>
      <w:r w:rsidRPr="00505778">
        <w:t>…</w:t>
      </w:r>
    </w:p>
    <w:p w14:paraId="7BF32E03" w14:textId="5DBE9890" w:rsidR="0065362F" w:rsidRPr="0065362F" w:rsidRDefault="0065362F" w:rsidP="00117CA7">
      <w:pPr>
        <w:jc w:val="center"/>
        <w:rPr>
          <w:b/>
          <w:bCs/>
          <w:i/>
          <w:iCs/>
        </w:rPr>
      </w:pPr>
      <w:r w:rsidRPr="0065362F">
        <w:rPr>
          <w:b/>
          <w:bCs/>
          <w:i/>
          <w:iCs/>
        </w:rPr>
        <w:t>TABLE 1224.4.6.1—STATION OUTLETS FOR OXYGEN, VACUUM (SUCTION) AND MEDICAL AIR SYSTEMS</w:t>
      </w:r>
      <w:r w:rsidRPr="0065362F">
        <w:rPr>
          <w:b/>
          <w:bCs/>
          <w:i/>
          <w:iCs/>
          <w:vertAlign w:val="superscript"/>
        </w:rPr>
        <w:t>1, 6</w:t>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58" w:type="dxa"/>
          <w:bottom w:w="43" w:type="dxa"/>
          <w:right w:w="58" w:type="dxa"/>
        </w:tblCellMar>
        <w:tblLook w:val="0620" w:firstRow="1" w:lastRow="0" w:firstColumn="0" w:lastColumn="0" w:noHBand="1" w:noVBand="1"/>
      </w:tblPr>
      <w:tblGrid>
        <w:gridCol w:w="562"/>
        <w:gridCol w:w="4604"/>
        <w:gridCol w:w="1259"/>
        <w:gridCol w:w="1199"/>
        <w:gridCol w:w="1291"/>
        <w:gridCol w:w="849"/>
        <w:gridCol w:w="1301"/>
      </w:tblGrid>
      <w:tr w:rsidR="0065362F" w:rsidRPr="0065362F" w14:paraId="0C24E973" w14:textId="77777777" w:rsidTr="00BF41C0">
        <w:trPr>
          <w:cantSplit/>
          <w:tblHeader/>
          <w:jc w:val="center"/>
        </w:trPr>
        <w:tc>
          <w:tcPr>
            <w:tcW w:w="562" w:type="dxa"/>
            <w:shd w:val="clear" w:color="000000" w:fill="E6E6E6"/>
            <w:vAlign w:val="center"/>
            <w:hideMark/>
          </w:tcPr>
          <w:p w14:paraId="790CBEAE" w14:textId="77777777" w:rsidR="0065362F" w:rsidRPr="0065362F" w:rsidRDefault="0065362F" w:rsidP="0065362F">
            <w:pPr>
              <w:widowControl/>
              <w:spacing w:after="0"/>
              <w:jc w:val="center"/>
              <w:rPr>
                <w:rFonts w:eastAsia="Times New Roman" w:cs="Arial"/>
                <w:snapToGrid/>
                <w:color w:val="000000"/>
                <w:sz w:val="20"/>
              </w:rPr>
            </w:pPr>
          </w:p>
        </w:tc>
        <w:tc>
          <w:tcPr>
            <w:tcW w:w="4604" w:type="dxa"/>
            <w:shd w:val="clear" w:color="000000" w:fill="E6E6E6"/>
            <w:vAlign w:val="center"/>
            <w:hideMark/>
          </w:tcPr>
          <w:p w14:paraId="78FC125E"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b/>
                <w:bCs/>
                <w:i/>
                <w:iCs/>
                <w:snapToGrid/>
                <w:sz w:val="17"/>
                <w:szCs w:val="17"/>
              </w:rPr>
              <w:t>LOCATION</w:t>
            </w:r>
            <w:r w:rsidRPr="0065362F">
              <w:rPr>
                <w:rFonts w:eastAsia="Times New Roman" w:cs="Arial"/>
                <w:b/>
                <w:bCs/>
                <w:snapToGrid/>
                <w:sz w:val="17"/>
                <w:szCs w:val="17"/>
              </w:rPr>
              <w:t>S</w:t>
            </w:r>
          </w:p>
        </w:tc>
        <w:tc>
          <w:tcPr>
            <w:tcW w:w="1259" w:type="dxa"/>
            <w:shd w:val="clear" w:color="000000" w:fill="E6E6E6"/>
            <w:vAlign w:val="center"/>
            <w:hideMark/>
          </w:tcPr>
          <w:p w14:paraId="79599568"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OXYGEN</w:t>
            </w:r>
          </w:p>
        </w:tc>
        <w:tc>
          <w:tcPr>
            <w:tcW w:w="1199" w:type="dxa"/>
            <w:shd w:val="clear" w:color="000000" w:fill="E6E6E6"/>
            <w:vAlign w:val="center"/>
            <w:hideMark/>
          </w:tcPr>
          <w:p w14:paraId="7CC5C152"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VACUUM</w:t>
            </w:r>
          </w:p>
        </w:tc>
        <w:tc>
          <w:tcPr>
            <w:tcW w:w="1291" w:type="dxa"/>
            <w:shd w:val="clear" w:color="000000" w:fill="E6E6E6"/>
            <w:vAlign w:val="center"/>
            <w:hideMark/>
          </w:tcPr>
          <w:p w14:paraId="49966172"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MEDICAL AIR</w:t>
            </w:r>
          </w:p>
        </w:tc>
        <w:tc>
          <w:tcPr>
            <w:tcW w:w="849" w:type="dxa"/>
            <w:shd w:val="clear" w:color="000000" w:fill="E6E6E6"/>
            <w:vAlign w:val="center"/>
            <w:hideMark/>
          </w:tcPr>
          <w:p w14:paraId="29253998" w14:textId="77777777" w:rsidR="0065362F" w:rsidRPr="0065362F" w:rsidRDefault="0065362F" w:rsidP="0065362F">
            <w:pPr>
              <w:widowControl/>
              <w:spacing w:after="0"/>
              <w:jc w:val="center"/>
              <w:rPr>
                <w:rFonts w:eastAsia="Times New Roman" w:cs="Arial"/>
                <w:b/>
                <w:bCs/>
                <w:snapToGrid/>
                <w:sz w:val="17"/>
                <w:szCs w:val="17"/>
              </w:rPr>
            </w:pPr>
            <w:r w:rsidRPr="0065362F">
              <w:rPr>
                <w:rFonts w:eastAsia="Times New Roman" w:cs="Arial"/>
                <w:b/>
                <w:bCs/>
                <w:snapToGrid/>
                <w:sz w:val="17"/>
                <w:szCs w:val="17"/>
              </w:rPr>
              <w:t>WAGD</w:t>
            </w:r>
            <w:r w:rsidRPr="0065362F">
              <w:rPr>
                <w:rFonts w:eastAsia="Times New Roman" w:cs="Arial"/>
                <w:b/>
                <w:bCs/>
                <w:snapToGrid/>
                <w:sz w:val="17"/>
                <w:szCs w:val="17"/>
                <w:vertAlign w:val="superscript"/>
              </w:rPr>
              <w:t>3</w:t>
            </w:r>
          </w:p>
        </w:tc>
        <w:tc>
          <w:tcPr>
            <w:tcW w:w="1301" w:type="dxa"/>
            <w:shd w:val="clear" w:color="000000" w:fill="E6E6E6"/>
            <w:vAlign w:val="center"/>
            <w:hideMark/>
          </w:tcPr>
          <w:p w14:paraId="141F344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b/>
                <w:bCs/>
                <w:i/>
                <w:iCs/>
                <w:snapToGrid/>
                <w:sz w:val="17"/>
                <w:szCs w:val="17"/>
              </w:rPr>
              <w:t>INSTRUMENT AIR</w:t>
            </w:r>
          </w:p>
        </w:tc>
      </w:tr>
      <w:tr w:rsidR="0065362F" w:rsidRPr="0065362F" w14:paraId="4D964A7F" w14:textId="77777777" w:rsidTr="00BF41C0">
        <w:trPr>
          <w:cantSplit/>
          <w:trHeight w:val="255"/>
          <w:jc w:val="center"/>
        </w:trPr>
        <w:tc>
          <w:tcPr>
            <w:tcW w:w="562" w:type="dxa"/>
            <w:noWrap/>
            <w:hideMark/>
          </w:tcPr>
          <w:p w14:paraId="7F1CA4F5"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napToGrid/>
                <w:color w:val="000000"/>
                <w:sz w:val="17"/>
                <w:szCs w:val="17"/>
              </w:rPr>
              <w:t>24</w:t>
            </w:r>
          </w:p>
        </w:tc>
        <w:tc>
          <w:tcPr>
            <w:tcW w:w="4604" w:type="dxa"/>
          </w:tcPr>
          <w:p w14:paraId="08F15673"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w:t>
            </w:r>
          </w:p>
        </w:tc>
        <w:tc>
          <w:tcPr>
            <w:tcW w:w="1259" w:type="dxa"/>
          </w:tcPr>
          <w:p w14:paraId="2D8E2E9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tcPr>
          <w:p w14:paraId="429EA5F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tcPr>
          <w:p w14:paraId="5B5183F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tcPr>
          <w:p w14:paraId="613F898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tcPr>
          <w:p w14:paraId="5D8B8C6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7340474" w14:textId="77777777" w:rsidTr="00BF41C0">
        <w:trPr>
          <w:cantSplit/>
          <w:trHeight w:val="255"/>
          <w:jc w:val="center"/>
        </w:trPr>
        <w:tc>
          <w:tcPr>
            <w:tcW w:w="562" w:type="dxa"/>
            <w:noWrap/>
            <w:hideMark/>
          </w:tcPr>
          <w:p w14:paraId="19B4C660"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napToGrid/>
                <w:color w:val="000000"/>
                <w:sz w:val="17"/>
                <w:szCs w:val="17"/>
              </w:rPr>
              <w:t>25</w:t>
            </w:r>
          </w:p>
        </w:tc>
        <w:tc>
          <w:tcPr>
            <w:tcW w:w="4604" w:type="dxa"/>
            <w:hideMark/>
          </w:tcPr>
          <w:p w14:paraId="472B1B5B"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 xml:space="preserve">Infant resuscitation space </w:t>
            </w:r>
            <w:r w:rsidRPr="0065362F">
              <w:rPr>
                <w:rFonts w:eastAsia="Times New Roman" w:cs="Arial"/>
                <w:i/>
                <w:iCs/>
                <w:snapToGrid/>
                <w:sz w:val="17"/>
                <w:szCs w:val="17"/>
                <w:u w:val="single"/>
              </w:rPr>
              <w:t>(cesarean delivery)</w:t>
            </w:r>
            <w:r w:rsidRPr="0065362F">
              <w:rPr>
                <w:rFonts w:eastAsia="Times New Roman" w:cs="Arial"/>
                <w:i/>
                <w:iCs/>
                <w:snapToGrid/>
                <w:sz w:val="17"/>
                <w:szCs w:val="17"/>
                <w:vertAlign w:val="superscript"/>
              </w:rPr>
              <w:t>4</w:t>
            </w:r>
          </w:p>
        </w:tc>
        <w:tc>
          <w:tcPr>
            <w:tcW w:w="1259" w:type="dxa"/>
            <w:hideMark/>
          </w:tcPr>
          <w:p w14:paraId="5BC53AA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1199" w:type="dxa"/>
            <w:hideMark/>
          </w:tcPr>
          <w:p w14:paraId="386865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1291" w:type="dxa"/>
            <w:hideMark/>
          </w:tcPr>
          <w:p w14:paraId="181CCF9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849" w:type="dxa"/>
            <w:hideMark/>
          </w:tcPr>
          <w:p w14:paraId="2455587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92F509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E0BDBD6" w14:textId="77777777" w:rsidTr="00BF41C0">
        <w:trPr>
          <w:cantSplit/>
          <w:trHeight w:val="255"/>
          <w:jc w:val="center"/>
        </w:trPr>
        <w:tc>
          <w:tcPr>
            <w:tcW w:w="562" w:type="dxa"/>
            <w:noWrap/>
          </w:tcPr>
          <w:p w14:paraId="119BAE2F"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napToGrid/>
                <w:color w:val="000000"/>
                <w:sz w:val="17"/>
                <w:szCs w:val="17"/>
                <w:u w:val="single"/>
              </w:rPr>
              <w:t>26</w:t>
            </w:r>
          </w:p>
        </w:tc>
        <w:tc>
          <w:tcPr>
            <w:tcW w:w="4604" w:type="dxa"/>
          </w:tcPr>
          <w:p w14:paraId="1C7604F6" w14:textId="77777777" w:rsidR="0065362F" w:rsidRPr="0065362F" w:rsidRDefault="0065362F" w:rsidP="0065362F">
            <w:pPr>
              <w:widowControl/>
              <w:spacing w:after="0"/>
              <w:rPr>
                <w:rFonts w:eastAsia="Times New Roman" w:cs="Arial"/>
                <w:i/>
                <w:iCs/>
                <w:snapToGrid/>
                <w:sz w:val="17"/>
                <w:szCs w:val="17"/>
                <w:u w:val="single"/>
                <w:vertAlign w:val="superscript"/>
              </w:rPr>
            </w:pPr>
            <w:r w:rsidRPr="0065362F">
              <w:rPr>
                <w:rFonts w:eastAsia="Times New Roman" w:cs="Arial"/>
                <w:i/>
                <w:iCs/>
                <w:snapToGrid/>
                <w:sz w:val="17"/>
                <w:szCs w:val="17"/>
                <w:u w:val="single"/>
              </w:rPr>
              <w:t>Infant resuscitation space (LDRP)</w:t>
            </w:r>
            <w:r w:rsidRPr="0065362F">
              <w:rPr>
                <w:rFonts w:eastAsia="Times New Roman" w:cs="Arial"/>
                <w:i/>
                <w:iCs/>
                <w:snapToGrid/>
                <w:sz w:val="17"/>
                <w:szCs w:val="17"/>
                <w:u w:val="single"/>
                <w:vertAlign w:val="superscript"/>
              </w:rPr>
              <w:t>4</w:t>
            </w:r>
          </w:p>
        </w:tc>
        <w:tc>
          <w:tcPr>
            <w:tcW w:w="1259" w:type="dxa"/>
          </w:tcPr>
          <w:p w14:paraId="76A91A92"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1199" w:type="dxa"/>
          </w:tcPr>
          <w:p w14:paraId="506D3EA3"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1291" w:type="dxa"/>
          </w:tcPr>
          <w:p w14:paraId="0A08C6C3"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849" w:type="dxa"/>
          </w:tcPr>
          <w:p w14:paraId="0DBDEEA0"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w:t>
            </w:r>
          </w:p>
        </w:tc>
        <w:tc>
          <w:tcPr>
            <w:tcW w:w="1301" w:type="dxa"/>
          </w:tcPr>
          <w:p w14:paraId="4A78240D"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w:t>
            </w:r>
          </w:p>
        </w:tc>
      </w:tr>
      <w:tr w:rsidR="0065362F" w:rsidRPr="0065362F" w14:paraId="3744B1E1" w14:textId="77777777" w:rsidTr="00BF41C0">
        <w:trPr>
          <w:cantSplit/>
          <w:trHeight w:val="255"/>
          <w:jc w:val="center"/>
        </w:trPr>
        <w:tc>
          <w:tcPr>
            <w:tcW w:w="562" w:type="dxa"/>
            <w:noWrap/>
            <w:hideMark/>
          </w:tcPr>
          <w:p w14:paraId="27FDAE22"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trike/>
                <w:snapToGrid/>
                <w:color w:val="000000"/>
                <w:sz w:val="17"/>
                <w:szCs w:val="17"/>
              </w:rPr>
              <w:t>26</w:t>
            </w:r>
            <w:r w:rsidRPr="0065362F">
              <w:rPr>
                <w:rFonts w:eastAsia="Times New Roman" w:cs="Arial"/>
                <w:i/>
                <w:iCs/>
                <w:snapToGrid/>
                <w:color w:val="000000"/>
                <w:sz w:val="17"/>
                <w:szCs w:val="17"/>
              </w:rPr>
              <w:t>27</w:t>
            </w:r>
          </w:p>
        </w:tc>
        <w:tc>
          <w:tcPr>
            <w:tcW w:w="4604" w:type="dxa"/>
            <w:hideMark/>
          </w:tcPr>
          <w:p w14:paraId="4A0E1E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 room</w:t>
            </w:r>
          </w:p>
        </w:tc>
        <w:tc>
          <w:tcPr>
            <w:tcW w:w="1259" w:type="dxa"/>
            <w:hideMark/>
          </w:tcPr>
          <w:p w14:paraId="1AC4418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7611FDE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2B46736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48C683F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2C0BD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1411DCD0" w14:textId="77777777" w:rsidTr="00BF41C0">
        <w:trPr>
          <w:cantSplit/>
          <w:trHeight w:val="255"/>
          <w:jc w:val="center"/>
        </w:trPr>
        <w:tc>
          <w:tcPr>
            <w:tcW w:w="562" w:type="dxa"/>
            <w:noWrap/>
            <w:hideMark/>
          </w:tcPr>
          <w:p w14:paraId="6168D5F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27</w:t>
            </w:r>
            <w:r w:rsidRPr="0065362F">
              <w:rPr>
                <w:rFonts w:eastAsia="Times New Roman" w:cs="Arial"/>
                <w:i/>
                <w:iCs/>
                <w:snapToGrid/>
                <w:color w:val="000000"/>
                <w:sz w:val="17"/>
                <w:szCs w:val="17"/>
                <w:u w:val="single"/>
              </w:rPr>
              <w:t>28</w:t>
            </w:r>
          </w:p>
        </w:tc>
        <w:tc>
          <w:tcPr>
            <w:tcW w:w="4604" w:type="dxa"/>
            <w:hideMark/>
          </w:tcPr>
          <w:p w14:paraId="0DE52B51"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OB recovery room</w:t>
            </w:r>
          </w:p>
        </w:tc>
        <w:tc>
          <w:tcPr>
            <w:tcW w:w="1259" w:type="dxa"/>
            <w:hideMark/>
          </w:tcPr>
          <w:p w14:paraId="2BBB79F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5242299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trike/>
                <w:snapToGrid/>
                <w:sz w:val="17"/>
                <w:szCs w:val="17"/>
              </w:rPr>
              <w:t>3</w:t>
            </w:r>
            <w:r w:rsidRPr="0065362F">
              <w:rPr>
                <w:rFonts w:eastAsia="Times New Roman" w:cs="Arial"/>
                <w:i/>
                <w:iCs/>
                <w:snapToGrid/>
                <w:sz w:val="17"/>
                <w:szCs w:val="17"/>
                <w:u w:val="single"/>
              </w:rPr>
              <w:t>1</w:t>
            </w:r>
            <w:r w:rsidRPr="0065362F">
              <w:rPr>
                <w:rFonts w:eastAsia="Times New Roman" w:cs="Arial"/>
                <w:i/>
                <w:iCs/>
                <w:snapToGrid/>
                <w:sz w:val="17"/>
                <w:szCs w:val="17"/>
              </w:rPr>
              <w:t>/bed</w:t>
            </w:r>
          </w:p>
        </w:tc>
        <w:tc>
          <w:tcPr>
            <w:tcW w:w="1291" w:type="dxa"/>
            <w:hideMark/>
          </w:tcPr>
          <w:p w14:paraId="4F43005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5870EC0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F1CEF3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096C64C" w14:textId="77777777" w:rsidTr="00BF41C0">
        <w:trPr>
          <w:cantSplit/>
          <w:trHeight w:val="255"/>
          <w:jc w:val="center"/>
        </w:trPr>
        <w:tc>
          <w:tcPr>
            <w:tcW w:w="562" w:type="dxa"/>
            <w:noWrap/>
            <w:hideMark/>
          </w:tcPr>
          <w:p w14:paraId="0C50C42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28</w:t>
            </w:r>
            <w:r w:rsidRPr="0065362F">
              <w:rPr>
                <w:rFonts w:eastAsia="Times New Roman" w:cs="Arial"/>
                <w:i/>
                <w:iCs/>
                <w:snapToGrid/>
                <w:color w:val="000000"/>
                <w:sz w:val="17"/>
                <w:szCs w:val="17"/>
                <w:u w:val="single"/>
              </w:rPr>
              <w:t>29</w:t>
            </w:r>
          </w:p>
        </w:tc>
        <w:tc>
          <w:tcPr>
            <w:tcW w:w="4604" w:type="dxa"/>
            <w:hideMark/>
          </w:tcPr>
          <w:p w14:paraId="11819C3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Labor/delivery/recovery (LDR)</w:t>
            </w:r>
            <w:r w:rsidRPr="0065362F">
              <w:rPr>
                <w:rFonts w:eastAsia="Times New Roman" w:cs="Arial"/>
                <w:i/>
                <w:iCs/>
                <w:snapToGrid/>
                <w:sz w:val="17"/>
                <w:szCs w:val="17"/>
                <w:vertAlign w:val="superscript"/>
              </w:rPr>
              <w:t>5</w:t>
            </w:r>
          </w:p>
        </w:tc>
        <w:tc>
          <w:tcPr>
            <w:tcW w:w="1259" w:type="dxa"/>
            <w:hideMark/>
          </w:tcPr>
          <w:p w14:paraId="34524BC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5432302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246DB1E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1F4F39D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3D6BEE0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E48C92C" w14:textId="77777777" w:rsidTr="00BF41C0">
        <w:trPr>
          <w:cantSplit/>
          <w:trHeight w:val="255"/>
          <w:jc w:val="center"/>
        </w:trPr>
        <w:tc>
          <w:tcPr>
            <w:tcW w:w="562" w:type="dxa"/>
            <w:noWrap/>
            <w:hideMark/>
          </w:tcPr>
          <w:p w14:paraId="63425050"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29</w:t>
            </w:r>
            <w:r w:rsidRPr="0065362F">
              <w:rPr>
                <w:rFonts w:eastAsia="Times New Roman" w:cs="Arial"/>
                <w:i/>
                <w:iCs/>
                <w:snapToGrid/>
                <w:color w:val="000000"/>
                <w:sz w:val="17"/>
                <w:szCs w:val="17"/>
                <w:u w:val="single"/>
              </w:rPr>
              <w:t>30</w:t>
            </w:r>
          </w:p>
        </w:tc>
        <w:tc>
          <w:tcPr>
            <w:tcW w:w="4604" w:type="dxa"/>
            <w:hideMark/>
          </w:tcPr>
          <w:p w14:paraId="020FEC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Labor/deliver/recovery/postpartum (LDRP)</w:t>
            </w:r>
            <w:r w:rsidRPr="0065362F">
              <w:rPr>
                <w:rFonts w:eastAsia="Times New Roman" w:cs="Arial"/>
                <w:i/>
                <w:iCs/>
                <w:snapToGrid/>
                <w:sz w:val="17"/>
                <w:szCs w:val="17"/>
                <w:vertAlign w:val="superscript"/>
              </w:rPr>
              <w:t>5</w:t>
            </w:r>
          </w:p>
        </w:tc>
        <w:tc>
          <w:tcPr>
            <w:tcW w:w="1259" w:type="dxa"/>
            <w:hideMark/>
          </w:tcPr>
          <w:p w14:paraId="37FFF33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71237A7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791F5D5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434C882E"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A1121C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73DC12D" w14:textId="77777777" w:rsidTr="00BF41C0">
        <w:trPr>
          <w:cantSplit/>
          <w:trHeight w:val="255"/>
          <w:jc w:val="center"/>
        </w:trPr>
        <w:tc>
          <w:tcPr>
            <w:tcW w:w="562" w:type="dxa"/>
            <w:noWrap/>
            <w:hideMark/>
          </w:tcPr>
          <w:p w14:paraId="395A7194"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lastRenderedPageBreak/>
              <w:t>30</w:t>
            </w:r>
            <w:r w:rsidRPr="0065362F">
              <w:rPr>
                <w:rFonts w:eastAsia="Times New Roman" w:cs="Arial"/>
                <w:i/>
                <w:iCs/>
                <w:snapToGrid/>
                <w:color w:val="000000"/>
                <w:sz w:val="17"/>
                <w:szCs w:val="17"/>
                <w:u w:val="single"/>
              </w:rPr>
              <w:t>31</w:t>
            </w:r>
          </w:p>
        </w:tc>
        <w:tc>
          <w:tcPr>
            <w:tcW w:w="4604" w:type="dxa"/>
            <w:hideMark/>
          </w:tcPr>
          <w:p w14:paraId="5DC41760"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Initial emergency management</w:t>
            </w:r>
          </w:p>
        </w:tc>
        <w:tc>
          <w:tcPr>
            <w:tcW w:w="1259" w:type="dxa"/>
            <w:hideMark/>
          </w:tcPr>
          <w:p w14:paraId="46C1AB3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0ED1778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14E3522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6FD29EE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E26880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0ACC9F55" w14:textId="77777777" w:rsidTr="00BF41C0">
        <w:trPr>
          <w:cantSplit/>
          <w:trHeight w:val="260"/>
          <w:jc w:val="center"/>
        </w:trPr>
        <w:tc>
          <w:tcPr>
            <w:tcW w:w="562" w:type="dxa"/>
            <w:noWrap/>
            <w:hideMark/>
          </w:tcPr>
          <w:p w14:paraId="0728913A"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31</w:t>
            </w:r>
            <w:r w:rsidRPr="0065362F">
              <w:rPr>
                <w:rFonts w:eastAsia="Times New Roman" w:cs="Arial"/>
                <w:i/>
                <w:iCs/>
                <w:snapToGrid/>
                <w:color w:val="000000"/>
                <w:sz w:val="17"/>
                <w:szCs w:val="17"/>
                <w:u w:val="single"/>
              </w:rPr>
              <w:t>32</w:t>
            </w:r>
          </w:p>
        </w:tc>
        <w:tc>
          <w:tcPr>
            <w:tcW w:w="4604" w:type="dxa"/>
            <w:hideMark/>
          </w:tcPr>
          <w:p w14:paraId="3A580230"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Triage area (definitive emergency care)</w:t>
            </w:r>
          </w:p>
        </w:tc>
        <w:tc>
          <w:tcPr>
            <w:tcW w:w="1259" w:type="dxa"/>
            <w:hideMark/>
          </w:tcPr>
          <w:p w14:paraId="5D58B40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1/station</w:t>
            </w:r>
          </w:p>
        </w:tc>
        <w:tc>
          <w:tcPr>
            <w:tcW w:w="1199" w:type="dxa"/>
            <w:hideMark/>
          </w:tcPr>
          <w:p w14:paraId="2EFFE43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1/station</w:t>
            </w:r>
          </w:p>
        </w:tc>
        <w:tc>
          <w:tcPr>
            <w:tcW w:w="1291" w:type="dxa"/>
            <w:hideMark/>
          </w:tcPr>
          <w:p w14:paraId="29E2B9C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79FD7F5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D0B6FC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0441491" w14:textId="77777777" w:rsidTr="00BF41C0">
        <w:trPr>
          <w:cantSplit/>
          <w:trHeight w:val="255"/>
          <w:jc w:val="center"/>
        </w:trPr>
        <w:tc>
          <w:tcPr>
            <w:tcW w:w="562" w:type="dxa"/>
            <w:noWrap/>
            <w:hideMark/>
          </w:tcPr>
          <w:p w14:paraId="6709388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32</w:t>
            </w:r>
            <w:r w:rsidRPr="0065362F">
              <w:rPr>
                <w:rFonts w:eastAsia="Times New Roman" w:cs="Arial"/>
                <w:i/>
                <w:iCs/>
                <w:snapToGrid/>
                <w:color w:val="000000"/>
                <w:sz w:val="17"/>
                <w:szCs w:val="17"/>
                <w:u w:val="single"/>
              </w:rPr>
              <w:t>33</w:t>
            </w:r>
          </w:p>
        </w:tc>
        <w:tc>
          <w:tcPr>
            <w:tcW w:w="4604" w:type="dxa"/>
            <w:hideMark/>
          </w:tcPr>
          <w:p w14:paraId="67CA52CE"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Definitive emergency care examination or treatment rooms</w:t>
            </w:r>
          </w:p>
        </w:tc>
        <w:tc>
          <w:tcPr>
            <w:tcW w:w="1259" w:type="dxa"/>
            <w:hideMark/>
          </w:tcPr>
          <w:p w14:paraId="57D798C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050CF25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5CBAE57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09015CC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1451C6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4A572AA" w14:textId="77777777" w:rsidTr="00BF41C0">
        <w:trPr>
          <w:cantSplit/>
          <w:trHeight w:val="255"/>
          <w:jc w:val="center"/>
        </w:trPr>
        <w:tc>
          <w:tcPr>
            <w:tcW w:w="562" w:type="dxa"/>
            <w:noWrap/>
            <w:hideMark/>
          </w:tcPr>
          <w:p w14:paraId="6ED5C8B4"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33</w:t>
            </w:r>
            <w:r w:rsidRPr="0065362F">
              <w:rPr>
                <w:rFonts w:eastAsia="Times New Roman" w:cs="Arial"/>
                <w:i/>
                <w:iCs/>
                <w:snapToGrid/>
                <w:color w:val="000000"/>
                <w:sz w:val="17"/>
                <w:szCs w:val="17"/>
                <w:u w:val="single"/>
              </w:rPr>
              <w:t>34</w:t>
            </w:r>
          </w:p>
        </w:tc>
        <w:tc>
          <w:tcPr>
            <w:tcW w:w="4604" w:type="dxa"/>
            <w:hideMark/>
          </w:tcPr>
          <w:p w14:paraId="1A818CE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Observation unit</w:t>
            </w:r>
            <w:r w:rsidRPr="0065362F">
              <w:rPr>
                <w:rFonts w:eastAsia="Times New Roman" w:cs="Arial"/>
                <w:i/>
                <w:iCs/>
                <w:snapToGrid/>
                <w:sz w:val="17"/>
                <w:szCs w:val="17"/>
                <w:vertAlign w:val="superscript"/>
              </w:rPr>
              <w:t>8</w:t>
            </w:r>
          </w:p>
        </w:tc>
        <w:tc>
          <w:tcPr>
            <w:tcW w:w="1259" w:type="dxa"/>
            <w:hideMark/>
          </w:tcPr>
          <w:p w14:paraId="7707B9A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7E6A5B4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513C15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091741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5C4A979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604EF9F2" w14:textId="77777777" w:rsidTr="00BF41C0">
        <w:trPr>
          <w:cantSplit/>
          <w:trHeight w:val="255"/>
          <w:jc w:val="center"/>
        </w:trPr>
        <w:tc>
          <w:tcPr>
            <w:tcW w:w="562" w:type="dxa"/>
            <w:noWrap/>
            <w:hideMark/>
          </w:tcPr>
          <w:p w14:paraId="4A2CA731"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34</w:t>
            </w:r>
            <w:r w:rsidRPr="0065362F">
              <w:rPr>
                <w:rFonts w:eastAsia="Times New Roman" w:cs="Arial"/>
                <w:i/>
                <w:iCs/>
                <w:snapToGrid/>
                <w:color w:val="000000"/>
                <w:sz w:val="17"/>
                <w:szCs w:val="17"/>
                <w:u w:val="single"/>
              </w:rPr>
              <w:t>35</w:t>
            </w:r>
          </w:p>
        </w:tc>
        <w:tc>
          <w:tcPr>
            <w:tcW w:w="4604" w:type="dxa"/>
            <w:hideMark/>
          </w:tcPr>
          <w:p w14:paraId="2E16EEEC"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Trauma/cardiac room(s)</w:t>
            </w:r>
          </w:p>
        </w:tc>
        <w:tc>
          <w:tcPr>
            <w:tcW w:w="1259" w:type="dxa"/>
            <w:hideMark/>
          </w:tcPr>
          <w:p w14:paraId="40D8B1B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199" w:type="dxa"/>
            <w:hideMark/>
          </w:tcPr>
          <w:p w14:paraId="5425CAF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3/bed</w:t>
            </w:r>
          </w:p>
        </w:tc>
        <w:tc>
          <w:tcPr>
            <w:tcW w:w="1291" w:type="dxa"/>
            <w:hideMark/>
          </w:tcPr>
          <w:p w14:paraId="48E81C4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0B91B2A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F7E6E0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1758E150" w14:textId="77777777" w:rsidTr="00BF41C0">
        <w:trPr>
          <w:cantSplit/>
          <w:trHeight w:val="255"/>
          <w:jc w:val="center"/>
        </w:trPr>
        <w:tc>
          <w:tcPr>
            <w:tcW w:w="562" w:type="dxa"/>
            <w:noWrap/>
            <w:hideMark/>
          </w:tcPr>
          <w:p w14:paraId="50D7B42C"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35</w:t>
            </w:r>
            <w:r w:rsidRPr="0065362F">
              <w:rPr>
                <w:rFonts w:eastAsia="Times New Roman" w:cs="Arial"/>
                <w:i/>
                <w:iCs/>
                <w:snapToGrid/>
                <w:color w:val="000000"/>
                <w:sz w:val="17"/>
                <w:szCs w:val="17"/>
                <w:u w:val="single"/>
              </w:rPr>
              <w:t>36</w:t>
            </w:r>
          </w:p>
        </w:tc>
        <w:tc>
          <w:tcPr>
            <w:tcW w:w="4604" w:type="dxa"/>
            <w:hideMark/>
          </w:tcPr>
          <w:p w14:paraId="7E27CE1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Orthopedic and cast room</w:t>
            </w:r>
          </w:p>
        </w:tc>
        <w:tc>
          <w:tcPr>
            <w:tcW w:w="1259" w:type="dxa"/>
            <w:hideMark/>
          </w:tcPr>
          <w:p w14:paraId="581ABE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15109BE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3938DBB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555187D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33D5422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9FB1F1E" w14:textId="77777777" w:rsidTr="00BF41C0">
        <w:trPr>
          <w:cantSplit/>
          <w:trHeight w:val="255"/>
          <w:jc w:val="center"/>
        </w:trPr>
        <w:tc>
          <w:tcPr>
            <w:tcW w:w="562" w:type="dxa"/>
            <w:noWrap/>
            <w:hideMark/>
          </w:tcPr>
          <w:p w14:paraId="47C8848B"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36</w:t>
            </w:r>
            <w:r w:rsidRPr="0065362F">
              <w:rPr>
                <w:rFonts w:eastAsia="Times New Roman" w:cs="Arial"/>
                <w:i/>
                <w:iCs/>
                <w:snapToGrid/>
                <w:color w:val="000000"/>
                <w:sz w:val="17"/>
                <w:szCs w:val="17"/>
                <w:u w:val="single"/>
              </w:rPr>
              <w:t>37</w:t>
            </w:r>
          </w:p>
        </w:tc>
        <w:tc>
          <w:tcPr>
            <w:tcW w:w="4604" w:type="dxa"/>
            <w:hideMark/>
          </w:tcPr>
          <w:p w14:paraId="72919119"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Cardiac catheterization lab</w:t>
            </w:r>
          </w:p>
        </w:tc>
        <w:tc>
          <w:tcPr>
            <w:tcW w:w="1259" w:type="dxa"/>
            <w:hideMark/>
          </w:tcPr>
          <w:p w14:paraId="55786CA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199" w:type="dxa"/>
            <w:hideMark/>
          </w:tcPr>
          <w:p w14:paraId="07ED5D8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291" w:type="dxa"/>
            <w:hideMark/>
          </w:tcPr>
          <w:p w14:paraId="382A88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trike/>
                <w:snapToGrid/>
                <w:sz w:val="17"/>
                <w:szCs w:val="17"/>
              </w:rPr>
              <w:t>2</w:t>
            </w:r>
            <w:r w:rsidRPr="0065362F">
              <w:rPr>
                <w:rFonts w:eastAsia="Times New Roman" w:cs="Arial"/>
                <w:i/>
                <w:iCs/>
                <w:snapToGrid/>
                <w:sz w:val="17"/>
                <w:szCs w:val="17"/>
                <w:u w:val="single"/>
              </w:rPr>
              <w:t>1</w:t>
            </w:r>
            <w:r w:rsidRPr="0065362F">
              <w:rPr>
                <w:rFonts w:eastAsia="Times New Roman" w:cs="Arial"/>
                <w:i/>
                <w:iCs/>
                <w:snapToGrid/>
                <w:sz w:val="17"/>
                <w:szCs w:val="17"/>
              </w:rPr>
              <w:t>/bed</w:t>
            </w:r>
          </w:p>
        </w:tc>
        <w:tc>
          <w:tcPr>
            <w:tcW w:w="849" w:type="dxa"/>
            <w:hideMark/>
          </w:tcPr>
          <w:p w14:paraId="52C8F20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1FA4A2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BB84497" w14:textId="77777777" w:rsidTr="00BF41C0">
        <w:trPr>
          <w:cantSplit/>
          <w:trHeight w:val="255"/>
          <w:jc w:val="center"/>
        </w:trPr>
        <w:tc>
          <w:tcPr>
            <w:tcW w:w="562" w:type="dxa"/>
            <w:noWrap/>
            <w:hideMark/>
          </w:tcPr>
          <w:p w14:paraId="31E5AC2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37</w:t>
            </w:r>
            <w:r w:rsidRPr="0065362F">
              <w:rPr>
                <w:rFonts w:eastAsia="Times New Roman" w:cs="Arial"/>
                <w:i/>
                <w:iCs/>
                <w:snapToGrid/>
                <w:color w:val="000000"/>
                <w:sz w:val="17"/>
                <w:szCs w:val="17"/>
                <w:u w:val="single"/>
              </w:rPr>
              <w:t>38</w:t>
            </w:r>
          </w:p>
        </w:tc>
        <w:tc>
          <w:tcPr>
            <w:tcW w:w="4604" w:type="dxa"/>
            <w:hideMark/>
          </w:tcPr>
          <w:p w14:paraId="530A0E1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Autopsy room</w:t>
            </w:r>
          </w:p>
        </w:tc>
        <w:tc>
          <w:tcPr>
            <w:tcW w:w="1259" w:type="dxa"/>
            <w:hideMark/>
          </w:tcPr>
          <w:p w14:paraId="43CB4B7E"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691BF10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1/workstation</w:t>
            </w:r>
          </w:p>
        </w:tc>
        <w:tc>
          <w:tcPr>
            <w:tcW w:w="1291" w:type="dxa"/>
            <w:hideMark/>
          </w:tcPr>
          <w:p w14:paraId="6FFA3B4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6DC0492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4C2AE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6C222E27" w14:textId="77777777" w:rsidTr="00BF41C0">
        <w:trPr>
          <w:cantSplit/>
          <w:trHeight w:val="255"/>
          <w:jc w:val="center"/>
        </w:trPr>
        <w:tc>
          <w:tcPr>
            <w:tcW w:w="562" w:type="dxa"/>
            <w:noWrap/>
            <w:hideMark/>
          </w:tcPr>
          <w:p w14:paraId="272C1A1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38</w:t>
            </w:r>
            <w:r w:rsidRPr="0065362F">
              <w:rPr>
                <w:rFonts w:eastAsia="Times New Roman" w:cs="Arial"/>
                <w:i/>
                <w:iCs/>
                <w:snapToGrid/>
                <w:color w:val="000000"/>
                <w:sz w:val="17"/>
                <w:szCs w:val="17"/>
                <w:u w:val="single"/>
              </w:rPr>
              <w:t>39</w:t>
            </w:r>
          </w:p>
        </w:tc>
        <w:tc>
          <w:tcPr>
            <w:tcW w:w="4604" w:type="dxa"/>
            <w:hideMark/>
          </w:tcPr>
          <w:p w14:paraId="61F1B7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MRI</w:t>
            </w:r>
          </w:p>
        </w:tc>
        <w:tc>
          <w:tcPr>
            <w:tcW w:w="1259" w:type="dxa"/>
            <w:hideMark/>
          </w:tcPr>
          <w:p w14:paraId="1128E0B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68410D5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22A8B18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849" w:type="dxa"/>
            <w:hideMark/>
          </w:tcPr>
          <w:p w14:paraId="3CB0088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4843CD2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D277719" w14:textId="77777777" w:rsidTr="00BF41C0">
        <w:trPr>
          <w:cantSplit/>
          <w:trHeight w:val="255"/>
          <w:jc w:val="center"/>
        </w:trPr>
        <w:tc>
          <w:tcPr>
            <w:tcW w:w="562" w:type="dxa"/>
            <w:noWrap/>
            <w:hideMark/>
          </w:tcPr>
          <w:p w14:paraId="765177F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39</w:t>
            </w:r>
            <w:r w:rsidRPr="0065362F">
              <w:rPr>
                <w:rFonts w:eastAsia="Times New Roman" w:cs="Arial"/>
                <w:i/>
                <w:iCs/>
                <w:snapToGrid/>
                <w:color w:val="000000"/>
                <w:sz w:val="17"/>
                <w:szCs w:val="17"/>
                <w:u w:val="single"/>
              </w:rPr>
              <w:t>40</w:t>
            </w:r>
          </w:p>
        </w:tc>
        <w:tc>
          <w:tcPr>
            <w:tcW w:w="4604" w:type="dxa"/>
            <w:hideMark/>
          </w:tcPr>
          <w:p w14:paraId="2E742AD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Procedure room and Class 2 imaging room</w:t>
            </w:r>
          </w:p>
        </w:tc>
        <w:tc>
          <w:tcPr>
            <w:tcW w:w="1259" w:type="dxa"/>
            <w:hideMark/>
          </w:tcPr>
          <w:p w14:paraId="399CCB3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2/room</w:t>
            </w:r>
          </w:p>
        </w:tc>
        <w:tc>
          <w:tcPr>
            <w:tcW w:w="1199" w:type="dxa"/>
            <w:hideMark/>
          </w:tcPr>
          <w:p w14:paraId="4F2D6EB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2/room</w:t>
            </w:r>
          </w:p>
        </w:tc>
        <w:tc>
          <w:tcPr>
            <w:tcW w:w="1291" w:type="dxa"/>
            <w:hideMark/>
          </w:tcPr>
          <w:p w14:paraId="1CFCA1D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849" w:type="dxa"/>
            <w:hideMark/>
          </w:tcPr>
          <w:p w14:paraId="22D8B22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E3688B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5A445ED7" w14:textId="77777777" w:rsidTr="00BF41C0">
        <w:trPr>
          <w:cantSplit/>
          <w:trHeight w:val="255"/>
          <w:jc w:val="center"/>
        </w:trPr>
        <w:tc>
          <w:tcPr>
            <w:tcW w:w="562" w:type="dxa"/>
            <w:noWrap/>
            <w:hideMark/>
          </w:tcPr>
          <w:p w14:paraId="2E10D0ED"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40</w:t>
            </w:r>
            <w:r w:rsidRPr="0065362F">
              <w:rPr>
                <w:rFonts w:eastAsia="Times New Roman" w:cs="Arial"/>
                <w:i/>
                <w:iCs/>
                <w:snapToGrid/>
                <w:color w:val="000000"/>
                <w:sz w:val="17"/>
                <w:szCs w:val="17"/>
                <w:u w:val="single"/>
              </w:rPr>
              <w:t>41</w:t>
            </w:r>
          </w:p>
        </w:tc>
        <w:tc>
          <w:tcPr>
            <w:tcW w:w="4604" w:type="dxa"/>
            <w:hideMark/>
          </w:tcPr>
          <w:p w14:paraId="562BDB94"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Hyperbaric suite pre-procedure/patient holding area</w:t>
            </w:r>
          </w:p>
        </w:tc>
        <w:tc>
          <w:tcPr>
            <w:tcW w:w="1259" w:type="dxa"/>
            <w:hideMark/>
          </w:tcPr>
          <w:p w14:paraId="6B93A18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2/station</w:t>
            </w:r>
          </w:p>
        </w:tc>
        <w:tc>
          <w:tcPr>
            <w:tcW w:w="1199" w:type="dxa"/>
            <w:hideMark/>
          </w:tcPr>
          <w:p w14:paraId="19A9371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2/station</w:t>
            </w:r>
          </w:p>
        </w:tc>
        <w:tc>
          <w:tcPr>
            <w:tcW w:w="1291" w:type="dxa"/>
            <w:hideMark/>
          </w:tcPr>
          <w:p w14:paraId="0BB39F9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04FF023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4605741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444785F4" w14:textId="77777777" w:rsidTr="00BF41C0">
        <w:trPr>
          <w:cantSplit/>
          <w:trHeight w:val="260"/>
          <w:jc w:val="center"/>
        </w:trPr>
        <w:tc>
          <w:tcPr>
            <w:tcW w:w="562" w:type="dxa"/>
            <w:noWrap/>
            <w:hideMark/>
          </w:tcPr>
          <w:p w14:paraId="0BF743F0"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41</w:t>
            </w:r>
            <w:r w:rsidRPr="0065362F">
              <w:rPr>
                <w:rFonts w:eastAsia="Times New Roman" w:cs="Arial"/>
                <w:i/>
                <w:iCs/>
                <w:snapToGrid/>
                <w:color w:val="000000"/>
                <w:sz w:val="17"/>
                <w:szCs w:val="17"/>
                <w:u w:val="single"/>
              </w:rPr>
              <w:t>42</w:t>
            </w:r>
          </w:p>
        </w:tc>
        <w:tc>
          <w:tcPr>
            <w:tcW w:w="4604" w:type="dxa"/>
            <w:hideMark/>
          </w:tcPr>
          <w:p w14:paraId="27F5FBE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Electroconvulsive therapy procedure room</w:t>
            </w:r>
          </w:p>
        </w:tc>
        <w:tc>
          <w:tcPr>
            <w:tcW w:w="1259" w:type="dxa"/>
            <w:hideMark/>
          </w:tcPr>
          <w:p w14:paraId="22CD526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r w:rsidRPr="0065362F">
              <w:rPr>
                <w:rFonts w:eastAsia="Times New Roman" w:cs="Arial"/>
                <w:i/>
                <w:iCs/>
                <w:snapToGrid/>
                <w:sz w:val="17"/>
                <w:szCs w:val="17"/>
                <w:vertAlign w:val="superscript"/>
              </w:rPr>
              <w:t>7</w:t>
            </w:r>
          </w:p>
        </w:tc>
        <w:tc>
          <w:tcPr>
            <w:tcW w:w="1199" w:type="dxa"/>
            <w:hideMark/>
          </w:tcPr>
          <w:p w14:paraId="39DE83C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r w:rsidRPr="0065362F">
              <w:rPr>
                <w:rFonts w:eastAsia="Times New Roman" w:cs="Arial"/>
                <w:i/>
                <w:iCs/>
                <w:snapToGrid/>
                <w:sz w:val="17"/>
                <w:szCs w:val="17"/>
                <w:vertAlign w:val="superscript"/>
              </w:rPr>
              <w:t>7</w:t>
            </w:r>
          </w:p>
        </w:tc>
        <w:tc>
          <w:tcPr>
            <w:tcW w:w="1291" w:type="dxa"/>
            <w:hideMark/>
          </w:tcPr>
          <w:p w14:paraId="2871F44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36B6491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A1E379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508B9ADE" w14:textId="77777777" w:rsidTr="00BF41C0">
        <w:trPr>
          <w:cantSplit/>
          <w:trHeight w:val="255"/>
          <w:jc w:val="center"/>
        </w:trPr>
        <w:tc>
          <w:tcPr>
            <w:tcW w:w="562" w:type="dxa"/>
            <w:noWrap/>
            <w:hideMark/>
          </w:tcPr>
          <w:p w14:paraId="06EAC34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42</w:t>
            </w:r>
            <w:r w:rsidRPr="0065362F">
              <w:rPr>
                <w:rFonts w:eastAsia="Times New Roman" w:cs="Arial"/>
                <w:i/>
                <w:iCs/>
                <w:snapToGrid/>
                <w:color w:val="000000"/>
                <w:sz w:val="17"/>
                <w:szCs w:val="17"/>
                <w:u w:val="single"/>
              </w:rPr>
              <w:t>43</w:t>
            </w:r>
          </w:p>
        </w:tc>
        <w:tc>
          <w:tcPr>
            <w:tcW w:w="4604" w:type="dxa"/>
            <w:hideMark/>
          </w:tcPr>
          <w:p w14:paraId="775221E7"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Central sterile—soiled work area</w:t>
            </w:r>
          </w:p>
        </w:tc>
        <w:tc>
          <w:tcPr>
            <w:tcW w:w="1259" w:type="dxa"/>
            <w:hideMark/>
          </w:tcPr>
          <w:p w14:paraId="24EB941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7C9C922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hideMark/>
          </w:tcPr>
          <w:p w14:paraId="1DA0395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26C5720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FB4A78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1</w:t>
            </w:r>
            <w:r w:rsidRPr="0065362F">
              <w:rPr>
                <w:rFonts w:eastAsia="Times New Roman" w:cs="Arial"/>
                <w:i/>
                <w:iCs/>
                <w:snapToGrid/>
                <w:sz w:val="10"/>
                <w:szCs w:val="10"/>
              </w:rPr>
              <w:t>9, 10</w:t>
            </w:r>
          </w:p>
        </w:tc>
      </w:tr>
      <w:tr w:rsidR="0065362F" w:rsidRPr="0065362F" w14:paraId="4979C83E" w14:textId="77777777" w:rsidTr="00BF41C0">
        <w:trPr>
          <w:cantSplit/>
          <w:trHeight w:val="255"/>
          <w:jc w:val="center"/>
        </w:trPr>
        <w:tc>
          <w:tcPr>
            <w:tcW w:w="562" w:type="dxa"/>
            <w:noWrap/>
            <w:hideMark/>
          </w:tcPr>
          <w:p w14:paraId="16C112BD"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43</w:t>
            </w:r>
            <w:r w:rsidRPr="0065362F">
              <w:rPr>
                <w:rFonts w:eastAsia="Times New Roman" w:cs="Arial"/>
                <w:i/>
                <w:iCs/>
                <w:snapToGrid/>
                <w:color w:val="000000"/>
                <w:sz w:val="17"/>
                <w:szCs w:val="17"/>
                <w:u w:val="single"/>
              </w:rPr>
              <w:t>44</w:t>
            </w:r>
          </w:p>
        </w:tc>
        <w:tc>
          <w:tcPr>
            <w:tcW w:w="4604" w:type="dxa"/>
            <w:hideMark/>
          </w:tcPr>
          <w:p w14:paraId="07F8993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Central sterile—clean work area</w:t>
            </w:r>
          </w:p>
        </w:tc>
        <w:tc>
          <w:tcPr>
            <w:tcW w:w="1259" w:type="dxa"/>
            <w:hideMark/>
          </w:tcPr>
          <w:p w14:paraId="671A30B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72CC9C1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hideMark/>
          </w:tcPr>
          <w:p w14:paraId="2E8E4CD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2425DBF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5B7598F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9, 10</w:t>
            </w:r>
          </w:p>
        </w:tc>
      </w:tr>
      <w:tr w:rsidR="0065362F" w:rsidRPr="0065362F" w14:paraId="2095762A" w14:textId="77777777" w:rsidTr="00BF41C0">
        <w:trPr>
          <w:cantSplit/>
          <w:trHeight w:val="255"/>
          <w:jc w:val="center"/>
        </w:trPr>
        <w:tc>
          <w:tcPr>
            <w:tcW w:w="562" w:type="dxa"/>
            <w:noWrap/>
            <w:hideMark/>
          </w:tcPr>
          <w:p w14:paraId="6003D92C"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44</w:t>
            </w:r>
            <w:r w:rsidRPr="0065362F">
              <w:rPr>
                <w:rFonts w:eastAsia="Times New Roman" w:cs="Arial"/>
                <w:i/>
                <w:iCs/>
                <w:snapToGrid/>
                <w:color w:val="000000"/>
                <w:sz w:val="17"/>
                <w:szCs w:val="17"/>
                <w:u w:val="single"/>
              </w:rPr>
              <w:t>45</w:t>
            </w:r>
          </w:p>
        </w:tc>
        <w:tc>
          <w:tcPr>
            <w:tcW w:w="4604" w:type="dxa"/>
            <w:hideMark/>
          </w:tcPr>
          <w:p w14:paraId="0EAF6758"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GI—processing room</w:t>
            </w:r>
          </w:p>
        </w:tc>
        <w:tc>
          <w:tcPr>
            <w:tcW w:w="1259" w:type="dxa"/>
            <w:hideMark/>
          </w:tcPr>
          <w:p w14:paraId="7A1C663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2E897417"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11</w:t>
            </w:r>
          </w:p>
        </w:tc>
        <w:tc>
          <w:tcPr>
            <w:tcW w:w="1291" w:type="dxa"/>
            <w:hideMark/>
          </w:tcPr>
          <w:p w14:paraId="6A376D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6B7C03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FB151A2"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9, 10, 11</w:t>
            </w:r>
          </w:p>
        </w:tc>
      </w:tr>
    </w:tbl>
    <w:p w14:paraId="541A3BA9" w14:textId="10CBABF5" w:rsidR="00117CA7" w:rsidRDefault="00ED64C1" w:rsidP="00117CA7">
      <w:pPr>
        <w:spacing w:before="120" w:after="0"/>
        <w:ind w:hanging="270"/>
        <w:rPr>
          <w:rFonts w:eastAsia="Times New Roman" w:cs="Arial"/>
          <w:i/>
          <w:iCs/>
          <w:snapToGrid/>
          <w:sz w:val="22"/>
          <w:szCs w:val="22"/>
        </w:rPr>
      </w:pPr>
      <w:r w:rsidRPr="00E159DB">
        <w:rPr>
          <w:rFonts w:eastAsia="Times New Roman" w:cs="Arial"/>
          <w:i/>
          <w:iCs/>
          <w:snapToGrid/>
          <w:sz w:val="22"/>
          <w:szCs w:val="22"/>
        </w:rPr>
        <w:t>1. For any area or room not described above, the facility clinical staff shall determine outlet requirements after consultation with the enforcing agency.</w:t>
      </w:r>
    </w:p>
    <w:p w14:paraId="7BD8743B" w14:textId="70BFFFF7" w:rsidR="00117CA7" w:rsidRDefault="00ED64C1" w:rsidP="00117CA7">
      <w:pPr>
        <w:spacing w:after="0"/>
        <w:ind w:hanging="270"/>
        <w:rPr>
          <w:rFonts w:eastAsia="Times New Roman" w:cs="Arial"/>
          <w:i/>
          <w:iCs/>
          <w:snapToGrid/>
          <w:sz w:val="22"/>
          <w:szCs w:val="22"/>
        </w:rPr>
      </w:pPr>
      <w:r w:rsidRPr="00E159DB">
        <w:rPr>
          <w:rFonts w:eastAsia="Times New Roman" w:cs="Arial"/>
          <w:i/>
          <w:iCs/>
          <w:snapToGrid/>
          <w:sz w:val="22"/>
          <w:szCs w:val="22"/>
        </w:rPr>
        <w:t xml:space="preserve">2. Four bassinets may share one outlet that is accessible to each </w:t>
      </w:r>
      <w:proofErr w:type="gramStart"/>
      <w:r w:rsidRPr="00E159DB">
        <w:rPr>
          <w:rFonts w:eastAsia="Times New Roman" w:cs="Arial"/>
          <w:i/>
          <w:iCs/>
          <w:snapToGrid/>
          <w:sz w:val="22"/>
          <w:szCs w:val="22"/>
        </w:rPr>
        <w:t>bassinet</w:t>
      </w:r>
      <w:proofErr w:type="gramEnd"/>
      <w:r w:rsidRPr="00E159DB">
        <w:rPr>
          <w:rFonts w:eastAsia="Times New Roman" w:cs="Arial"/>
          <w:i/>
          <w:iCs/>
          <w:snapToGrid/>
          <w:sz w:val="22"/>
          <w:szCs w:val="22"/>
        </w:rPr>
        <w:t>.</w:t>
      </w:r>
    </w:p>
    <w:p w14:paraId="0F349EE2" w14:textId="709087FA" w:rsidR="00117CA7" w:rsidRDefault="00ED64C1" w:rsidP="00117CA7">
      <w:pPr>
        <w:spacing w:after="0"/>
        <w:ind w:hanging="270"/>
        <w:rPr>
          <w:rFonts w:eastAsia="Times New Roman" w:cs="Arial"/>
          <w:i/>
          <w:iCs/>
          <w:snapToGrid/>
          <w:sz w:val="22"/>
          <w:szCs w:val="22"/>
        </w:rPr>
      </w:pPr>
      <w:r w:rsidRPr="00E159DB">
        <w:rPr>
          <w:rFonts w:eastAsia="Times New Roman" w:cs="Arial"/>
          <w:i/>
          <w:iCs/>
          <w:snapToGrid/>
          <w:sz w:val="22"/>
          <w:szCs w:val="22"/>
        </w:rPr>
        <w:t xml:space="preserve">3. </w:t>
      </w:r>
      <w:r w:rsidRPr="00E159DB">
        <w:rPr>
          <w:rFonts w:eastAsia="Times New Roman" w:cs="Arial"/>
          <w:i/>
          <w:iCs/>
          <w:strike/>
          <w:snapToGrid/>
          <w:sz w:val="22"/>
          <w:szCs w:val="22"/>
        </w:rPr>
        <w:t>WAGD stands for “waste anesthesia gas disposal” system</w:t>
      </w:r>
      <w:r w:rsidRPr="00E159DB">
        <w:rPr>
          <w:rFonts w:eastAsia="Aptos"/>
          <w:snapToGrid/>
          <w:kern w:val="2"/>
          <w:szCs w:val="22"/>
          <w14:ligatures w14:val="standardContextual"/>
        </w:rPr>
        <w:t xml:space="preserve"> </w:t>
      </w:r>
      <w:r w:rsidRPr="00E159DB">
        <w:rPr>
          <w:rFonts w:eastAsia="Aptos"/>
          <w:i/>
          <w:iCs/>
          <w:snapToGrid/>
          <w:kern w:val="2"/>
          <w:szCs w:val="22"/>
          <w:u w:val="single"/>
          <w14:ligatures w14:val="standardContextual"/>
        </w:rPr>
        <w:t>Where inhalation anesthesia is used, a waste anesthesia gas disposal (WAGD) system shall be provided.</w:t>
      </w:r>
    </w:p>
    <w:p w14:paraId="64D5ADA2" w14:textId="23483BEE" w:rsidR="00BD1895" w:rsidRPr="00ED64C1" w:rsidRDefault="00ED64C1" w:rsidP="00117CA7">
      <w:pPr>
        <w:spacing w:after="0"/>
        <w:ind w:hanging="270"/>
        <w:rPr>
          <w:rFonts w:cs="Arial"/>
          <w:b/>
          <w:bCs/>
        </w:rPr>
      </w:pPr>
      <w:r w:rsidRPr="00E159DB">
        <w:rPr>
          <w:rFonts w:cs="Arial"/>
          <w:i/>
          <w:iCs/>
        </w:rPr>
        <w:t>4</w:t>
      </w:r>
      <w:r w:rsidR="00117CA7">
        <w:rPr>
          <w:rFonts w:cs="Arial"/>
          <w:i/>
          <w:iCs/>
        </w:rPr>
        <w:t>. …</w:t>
      </w:r>
    </w:p>
    <w:p w14:paraId="7860E1CC" w14:textId="7C844663" w:rsidR="009601DB" w:rsidRDefault="009601DB" w:rsidP="00BF41C0">
      <w:pPr>
        <w:widowControl/>
        <w:autoSpaceDE w:val="0"/>
        <w:autoSpaceDN w:val="0"/>
        <w:adjustRightInd w:val="0"/>
        <w:spacing w:before="480" w:after="0"/>
        <w:jc w:val="center"/>
        <w:rPr>
          <w:rFonts w:eastAsia="Times New Roman"/>
          <w:b/>
          <w:i/>
          <w:iCs/>
          <w:color w:val="000000"/>
          <w:szCs w:val="24"/>
        </w:rPr>
      </w:pPr>
      <w:r>
        <w:rPr>
          <w:rFonts w:eastAsia="Times New Roman"/>
          <w:b/>
          <w:i/>
          <w:iCs/>
          <w:color w:val="000000"/>
          <w:szCs w:val="24"/>
        </w:rPr>
        <w:t>TABLE 1224.4.6.5</w:t>
      </w:r>
      <w:proofErr w:type="gramStart"/>
      <w:r w:rsidR="00117CA7" w:rsidRPr="00117CA7">
        <w:rPr>
          <w:rFonts w:eastAsia="Times New Roman"/>
          <w:b/>
          <w:i/>
          <w:iCs/>
          <w:color w:val="000000"/>
          <w:szCs w:val="24"/>
        </w:rPr>
        <w:t>—</w:t>
      </w:r>
      <w:r>
        <w:rPr>
          <w:rFonts w:eastAsia="Times New Roman"/>
          <w:b/>
          <w:i/>
          <w:iCs/>
          <w:color w:val="000000"/>
          <w:szCs w:val="24"/>
        </w:rPr>
        <w:t>[</w:t>
      </w:r>
      <w:proofErr w:type="gramEnd"/>
      <w:r>
        <w:rPr>
          <w:rFonts w:eastAsia="Times New Roman"/>
          <w:b/>
          <w:i/>
          <w:iCs/>
          <w:color w:val="000000"/>
          <w:szCs w:val="24"/>
        </w:rPr>
        <w:t>OSHPD 1, 2, 3, 4 &amp; 5] LOCATION OF NURSE CALL DEVICES</w:t>
      </w:r>
    </w:p>
    <w:p w14:paraId="60898A27" w14:textId="2C79E1EB" w:rsidR="009601DB" w:rsidRDefault="009601DB" w:rsidP="00117CA7">
      <w:pPr>
        <w:widowControl/>
        <w:autoSpaceDE w:val="0"/>
        <w:autoSpaceDN w:val="0"/>
        <w:adjustRightInd w:val="0"/>
        <w:jc w:val="center"/>
        <w:rPr>
          <w:rFonts w:eastAsia="Aptos" w:cs="Arial"/>
          <w:i/>
          <w:iCs/>
          <w:snapToGrid/>
          <w:kern w:val="2"/>
          <w:szCs w:val="24"/>
          <w14:ligatures w14:val="standardContextual"/>
        </w:rPr>
      </w:pPr>
      <w:r w:rsidRPr="009601DB">
        <w:rPr>
          <w:rFonts w:ascii="Symbol" w:eastAsia="Aptos" w:hAnsi="Symbol" w:cs="Symbol"/>
          <w:i/>
          <w:iCs/>
          <w:snapToGrid/>
          <w:kern w:val="2"/>
          <w:szCs w:val="24"/>
          <w14:ligatures w14:val="standardContextual"/>
        </w:rPr>
        <w:t xml:space="preserve"> = </w:t>
      </w:r>
      <w:r w:rsidRPr="009601DB">
        <w:rPr>
          <w:rFonts w:eastAsia="Aptos" w:cs="Arial"/>
          <w:i/>
          <w:iCs/>
          <w:snapToGrid/>
          <w:kern w:val="2"/>
          <w:szCs w:val="24"/>
          <w14:ligatures w14:val="standardContextual"/>
        </w:rPr>
        <w:t>Required</w:t>
      </w:r>
    </w:p>
    <w:tbl>
      <w:tblPr>
        <w:tblW w:w="10430" w:type="dxa"/>
        <w:jc w:val="center"/>
        <w:tblLayout w:type="fixed"/>
        <w:tblCellMar>
          <w:top w:w="43" w:type="dxa"/>
          <w:left w:w="58" w:type="dxa"/>
          <w:bottom w:w="43" w:type="dxa"/>
          <w:right w:w="58" w:type="dxa"/>
        </w:tblCellMar>
        <w:tblLook w:val="0620" w:firstRow="1" w:lastRow="0" w:firstColumn="0" w:lastColumn="0" w:noHBand="1" w:noVBand="1"/>
      </w:tblPr>
      <w:tblGrid>
        <w:gridCol w:w="3932"/>
        <w:gridCol w:w="1160"/>
        <w:gridCol w:w="1135"/>
        <w:gridCol w:w="1136"/>
        <w:gridCol w:w="1022"/>
        <w:gridCol w:w="1023"/>
        <w:gridCol w:w="1022"/>
      </w:tblGrid>
      <w:tr w:rsidR="00117CA7" w:rsidRPr="00E159DB" w14:paraId="49F4AEB9" w14:textId="77777777" w:rsidTr="00412F58">
        <w:trPr>
          <w:cantSplit/>
          <w:trHeight w:val="440"/>
          <w:tblHeade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3DDE41" w14:textId="77777777" w:rsidR="00117CA7" w:rsidRPr="00BF41C0" w:rsidRDefault="00117CA7" w:rsidP="00BF41C0">
            <w:pPr>
              <w:widowControl/>
              <w:kinsoku w:val="0"/>
              <w:overflowPunct w:val="0"/>
              <w:autoSpaceDE w:val="0"/>
              <w:autoSpaceDN w:val="0"/>
              <w:adjustRightInd w:val="0"/>
              <w:spacing w:after="0" w:line="259" w:lineRule="auto"/>
              <w:jc w:val="center"/>
              <w:rPr>
                <w:rFonts w:eastAsia="Aptos" w:cs="Arial"/>
                <w:b/>
                <w:bCs/>
                <w:i/>
                <w:iCs/>
                <w:snapToGrid/>
                <w:kern w:val="2"/>
                <w:sz w:val="17"/>
                <w:szCs w:val="17"/>
                <w14:ligatures w14:val="standardContextual"/>
              </w:rPr>
            </w:pPr>
            <w:r w:rsidRPr="00BF41C0">
              <w:rPr>
                <w:rFonts w:eastAsia="Aptos" w:cs="Arial"/>
                <w:b/>
                <w:bCs/>
                <w:i/>
                <w:iCs/>
                <w:snapToGrid/>
                <w:kern w:val="2"/>
                <w:sz w:val="17"/>
                <w:szCs w:val="17"/>
                <w14:ligatures w14:val="standardContextual"/>
              </w:rPr>
              <w:t>AREA</w:t>
            </w:r>
            <w:r w:rsidRPr="00BF41C0">
              <w:rPr>
                <w:rFonts w:eastAsia="Aptos" w:cs="Arial"/>
                <w:b/>
                <w:bCs/>
                <w:i/>
                <w:iCs/>
                <w:snapToGrid/>
                <w:spacing w:val="-10"/>
                <w:kern w:val="2"/>
                <w:sz w:val="17"/>
                <w:szCs w:val="17"/>
                <w14:ligatures w14:val="standardContextual"/>
              </w:rPr>
              <w:t xml:space="preserve"> </w:t>
            </w:r>
            <w:r w:rsidRPr="00BF41C0">
              <w:rPr>
                <w:rFonts w:eastAsia="Aptos" w:cs="Arial"/>
                <w:b/>
                <w:bCs/>
                <w:i/>
                <w:iCs/>
                <w:snapToGrid/>
                <w:kern w:val="2"/>
                <w:sz w:val="17"/>
                <w:szCs w:val="17"/>
                <w14:ligatures w14:val="standardContextual"/>
              </w:rPr>
              <w:t>DESIGNATION</w:t>
            </w:r>
          </w:p>
        </w:tc>
        <w:tc>
          <w:tcPr>
            <w:tcW w:w="116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844FF6" w14:textId="77777777" w:rsidR="00117CA7" w:rsidRPr="00BF41C0" w:rsidRDefault="00117CA7" w:rsidP="00BF41C0">
            <w:pPr>
              <w:widowControl/>
              <w:kinsoku w:val="0"/>
              <w:overflowPunct w:val="0"/>
              <w:autoSpaceDE w:val="0"/>
              <w:autoSpaceDN w:val="0"/>
              <w:adjustRightInd w:val="0"/>
              <w:spacing w:after="0" w:line="208" w:lineRule="auto"/>
              <w:ind w:left="20"/>
              <w:jc w:val="center"/>
              <w:rPr>
                <w:rFonts w:eastAsia="Aptos" w:cs="Arial"/>
                <w:b/>
                <w:bCs/>
                <w:i/>
                <w:iCs/>
                <w:snapToGrid/>
                <w:spacing w:val="-4"/>
                <w:w w:val="105"/>
                <w:kern w:val="2"/>
                <w:sz w:val="17"/>
                <w:szCs w:val="17"/>
                <w14:ligatures w14:val="standardContextual"/>
              </w:rPr>
            </w:pPr>
            <w:r w:rsidRPr="00BF41C0">
              <w:rPr>
                <w:rFonts w:eastAsia="Aptos" w:cs="Arial"/>
                <w:b/>
                <w:bCs/>
                <w:i/>
                <w:iCs/>
                <w:snapToGrid/>
                <w:spacing w:val="-2"/>
                <w:kern w:val="2"/>
                <w:sz w:val="17"/>
                <w:szCs w:val="17"/>
                <w14:ligatures w14:val="standardContextual"/>
              </w:rPr>
              <w:t>STATION</w:t>
            </w:r>
            <w:r w:rsidRPr="00BF41C0">
              <w:rPr>
                <w:rFonts w:eastAsia="Aptos" w:cs="Arial"/>
                <w:b/>
                <w:bCs/>
                <w:i/>
                <w:iCs/>
                <w:snapToGrid/>
                <w:spacing w:val="40"/>
                <w:w w:val="105"/>
                <w:kern w:val="2"/>
                <w:sz w:val="17"/>
                <w:szCs w:val="17"/>
                <w14:ligatures w14:val="standardContextual"/>
              </w:rPr>
              <w:t xml:space="preserve"> </w:t>
            </w:r>
            <w:r w:rsidRPr="00BF41C0">
              <w:rPr>
                <w:rFonts w:eastAsia="Aptos" w:cs="Arial"/>
                <w:b/>
                <w:bCs/>
                <w:i/>
                <w:iCs/>
                <w:snapToGrid/>
                <w:spacing w:val="-4"/>
                <w:w w:val="105"/>
                <w:kern w:val="2"/>
                <w:sz w:val="17"/>
                <w:szCs w:val="17"/>
                <w14:ligatures w14:val="standardContextual"/>
              </w:rPr>
              <w:t>TYPE</w:t>
            </w:r>
          </w:p>
        </w:tc>
        <w:tc>
          <w:tcPr>
            <w:tcW w:w="11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FC5CDE" w14:textId="77777777" w:rsidR="00117CA7" w:rsidRPr="00BF41C0" w:rsidRDefault="00117CA7" w:rsidP="00BF41C0">
            <w:pPr>
              <w:widowControl/>
              <w:kinsoku w:val="0"/>
              <w:overflowPunct w:val="0"/>
              <w:autoSpaceDE w:val="0"/>
              <w:autoSpaceDN w:val="0"/>
              <w:adjustRightInd w:val="0"/>
              <w:spacing w:after="0" w:line="259" w:lineRule="auto"/>
              <w:ind w:left="12" w:right="1"/>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1224</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3839BF3" w14:textId="77777777" w:rsidR="00117CA7" w:rsidRPr="00BF41C0" w:rsidRDefault="00117CA7" w:rsidP="00BF41C0">
            <w:pPr>
              <w:widowControl/>
              <w:kinsoku w:val="0"/>
              <w:overflowPunct w:val="0"/>
              <w:autoSpaceDE w:val="0"/>
              <w:autoSpaceDN w:val="0"/>
              <w:adjustRightInd w:val="0"/>
              <w:spacing w:after="0" w:line="259" w:lineRule="auto"/>
              <w:ind w:left="12" w:right="1"/>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1225</w:t>
            </w:r>
          </w:p>
        </w:tc>
        <w:tc>
          <w:tcPr>
            <w:tcW w:w="10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0270F3" w14:textId="77777777" w:rsidR="00117CA7" w:rsidRPr="00BF41C0" w:rsidRDefault="00117CA7" w:rsidP="00BF41C0">
            <w:pPr>
              <w:widowControl/>
              <w:kinsoku w:val="0"/>
              <w:overflowPunct w:val="0"/>
              <w:autoSpaceDE w:val="0"/>
              <w:autoSpaceDN w:val="0"/>
              <w:adjustRightInd w:val="0"/>
              <w:spacing w:after="0" w:line="259" w:lineRule="auto"/>
              <w:ind w:left="14" w:right="2"/>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1226</w:t>
            </w:r>
          </w:p>
        </w:tc>
        <w:tc>
          <w:tcPr>
            <w:tcW w:w="10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B3F28A" w14:textId="77777777" w:rsidR="00117CA7" w:rsidRPr="00BF41C0" w:rsidRDefault="00117CA7" w:rsidP="00BF41C0">
            <w:pPr>
              <w:widowControl/>
              <w:kinsoku w:val="0"/>
              <w:overflowPunct w:val="0"/>
              <w:autoSpaceDE w:val="0"/>
              <w:autoSpaceDN w:val="0"/>
              <w:adjustRightInd w:val="0"/>
              <w:spacing w:after="0" w:line="259" w:lineRule="auto"/>
              <w:ind w:left="13"/>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1227</w:t>
            </w:r>
          </w:p>
        </w:tc>
        <w:tc>
          <w:tcPr>
            <w:tcW w:w="10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6C9748" w14:textId="77777777" w:rsidR="00117CA7" w:rsidRPr="00BF41C0" w:rsidRDefault="00117CA7" w:rsidP="00BF41C0">
            <w:pPr>
              <w:widowControl/>
              <w:kinsoku w:val="0"/>
              <w:overflowPunct w:val="0"/>
              <w:autoSpaceDE w:val="0"/>
              <w:autoSpaceDN w:val="0"/>
              <w:adjustRightInd w:val="0"/>
              <w:spacing w:after="0" w:line="259" w:lineRule="auto"/>
              <w:ind w:left="14"/>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1228</w:t>
            </w:r>
          </w:p>
        </w:tc>
      </w:tr>
      <w:tr w:rsidR="00117CA7" w:rsidRPr="00E159DB" w14:paraId="6FED3119" w14:textId="77777777" w:rsidTr="00412F58">
        <w:trPr>
          <w:cantSplit/>
          <w:trHeight w:val="270"/>
          <w:jc w:val="center"/>
        </w:trPr>
        <w:tc>
          <w:tcPr>
            <w:tcW w:w="3932" w:type="dxa"/>
            <w:tcBorders>
              <w:top w:val="single" w:sz="4" w:space="0" w:color="000000"/>
              <w:left w:val="single" w:sz="4" w:space="0" w:color="000000"/>
              <w:bottom w:val="single" w:sz="4" w:space="0" w:color="000000"/>
            </w:tcBorders>
          </w:tcPr>
          <w:p w14:paraId="203B7FBF" w14:textId="610AA7CA" w:rsidR="00117CA7"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b/>
                <w:bCs/>
                <w:i/>
                <w:iCs/>
                <w:snapToGrid/>
                <w:w w:val="105"/>
                <w:kern w:val="2"/>
                <w:sz w:val="17"/>
                <w:szCs w:val="17"/>
                <w14:ligatures w14:val="standardContextual"/>
              </w:rPr>
              <w:t>Nursing</w:t>
            </w:r>
            <w:r w:rsidRPr="00BF41C0">
              <w:rPr>
                <w:rFonts w:eastAsia="Aptos" w:cs="Arial"/>
                <w:b/>
                <w:bCs/>
                <w:i/>
                <w:iCs/>
                <w:snapToGrid/>
                <w:spacing w:val="-11"/>
                <w:w w:val="105"/>
                <w:kern w:val="2"/>
                <w:sz w:val="17"/>
                <w:szCs w:val="17"/>
                <w14:ligatures w14:val="standardContextual"/>
              </w:rPr>
              <w:t xml:space="preserve"> </w:t>
            </w:r>
            <w:r w:rsidRPr="00BF41C0">
              <w:rPr>
                <w:rFonts w:eastAsia="Aptos" w:cs="Arial"/>
                <w:b/>
                <w:bCs/>
                <w:i/>
                <w:iCs/>
                <w:snapToGrid/>
                <w:w w:val="105"/>
                <w:kern w:val="2"/>
                <w:sz w:val="17"/>
                <w:szCs w:val="17"/>
                <w14:ligatures w14:val="standardContextual"/>
              </w:rPr>
              <w:t>Units</w:t>
            </w:r>
          </w:p>
        </w:tc>
        <w:tc>
          <w:tcPr>
            <w:tcW w:w="1160" w:type="dxa"/>
            <w:tcBorders>
              <w:top w:val="single" w:sz="4" w:space="0" w:color="000000"/>
              <w:bottom w:val="single" w:sz="4" w:space="0" w:color="000000"/>
            </w:tcBorders>
          </w:tcPr>
          <w:p w14:paraId="25A07BEF" w14:textId="20F3BA7B" w:rsidR="00117CA7" w:rsidRPr="00BF41C0" w:rsidRDefault="00117CA7"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p>
        </w:tc>
        <w:tc>
          <w:tcPr>
            <w:tcW w:w="1135" w:type="dxa"/>
            <w:tcBorders>
              <w:top w:val="single" w:sz="4" w:space="0" w:color="000000"/>
              <w:bottom w:val="single" w:sz="4" w:space="0" w:color="000000"/>
            </w:tcBorders>
          </w:tcPr>
          <w:p w14:paraId="18BF467C" w14:textId="32C093D2" w:rsidR="00117CA7" w:rsidRPr="00BF41C0" w:rsidRDefault="00117CA7"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7CFFC189" w14:textId="7BCE41D5" w:rsidR="00117CA7" w:rsidRPr="00BF41C0" w:rsidRDefault="00117CA7"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bottom w:val="single" w:sz="4" w:space="0" w:color="000000"/>
            </w:tcBorders>
          </w:tcPr>
          <w:p w14:paraId="7AB09156" w14:textId="77777777" w:rsidR="00117CA7" w:rsidRPr="00BF41C0" w:rsidRDefault="00117CA7"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62C49816" w14:textId="376D6BD3" w:rsidR="00117CA7" w:rsidRPr="00BF41C0" w:rsidRDefault="00117CA7"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2B0B69F9" w14:textId="77777777" w:rsidR="00117CA7" w:rsidRPr="00BF41C0" w:rsidRDefault="00117CA7"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E49091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0F5DEB08" w14:textId="7D88CE7B"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toilet room</w:t>
            </w:r>
          </w:p>
        </w:tc>
        <w:tc>
          <w:tcPr>
            <w:tcW w:w="1160" w:type="dxa"/>
            <w:tcBorders>
              <w:top w:val="single" w:sz="4" w:space="0" w:color="000000"/>
              <w:left w:val="single" w:sz="4" w:space="0" w:color="000000"/>
              <w:bottom w:val="single" w:sz="4" w:space="0" w:color="000000"/>
              <w:right w:val="single" w:sz="4" w:space="0" w:color="000000"/>
            </w:tcBorders>
          </w:tcPr>
          <w:p w14:paraId="210E521F" w14:textId="04662FD6"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3D713C4A" w14:textId="5F45CEA0"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C22B23C" w14:textId="1414BE93"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A1C68F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EF4666F" w14:textId="7ADFB6D6"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10A96D4"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427EBCFF"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9817C6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bathing</w:t>
            </w:r>
          </w:p>
        </w:tc>
        <w:tc>
          <w:tcPr>
            <w:tcW w:w="1160" w:type="dxa"/>
            <w:tcBorders>
              <w:top w:val="single" w:sz="4" w:space="0" w:color="000000"/>
              <w:left w:val="single" w:sz="4" w:space="0" w:color="000000"/>
              <w:bottom w:val="single" w:sz="4" w:space="0" w:color="000000"/>
              <w:right w:val="single" w:sz="4" w:space="0" w:color="000000"/>
            </w:tcBorders>
          </w:tcPr>
          <w:p w14:paraId="778E39AE"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2647C65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A8FDFE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C8C750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37299E2"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E86552F"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76344489"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1325631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w w:val="105"/>
                <w:kern w:val="2"/>
                <w:sz w:val="17"/>
                <w:szCs w:val="17"/>
                <w14:ligatures w14:val="standardContextual"/>
              </w:rPr>
            </w:pPr>
            <w:r w:rsidRPr="00BF41C0">
              <w:rPr>
                <w:rFonts w:eastAsia="Aptos" w:cs="Arial"/>
                <w:i/>
                <w:iCs/>
                <w:snapToGrid/>
                <w:w w:val="105"/>
                <w:kern w:val="2"/>
                <w:sz w:val="17"/>
                <w:szCs w:val="17"/>
                <w14:ligatures w14:val="standardContextual"/>
              </w:rPr>
              <w:t>Special</w:t>
            </w:r>
            <w:r w:rsidRPr="00BF41C0">
              <w:rPr>
                <w:rFonts w:eastAsia="Aptos" w:cs="Arial"/>
                <w:i/>
                <w:iCs/>
                <w:snapToGrid/>
                <w:spacing w:val="-11"/>
                <w:w w:val="105"/>
                <w:kern w:val="2"/>
                <w:sz w:val="17"/>
                <w:szCs w:val="17"/>
                <w14:ligatures w14:val="standardContextual"/>
              </w:rPr>
              <w:t xml:space="preserve"> </w:t>
            </w:r>
            <w:r w:rsidRPr="00BF41C0">
              <w:rPr>
                <w:rFonts w:eastAsia="Aptos" w:cs="Arial"/>
                <w:i/>
                <w:iCs/>
                <w:snapToGrid/>
                <w:w w:val="105"/>
                <w:kern w:val="2"/>
                <w:sz w:val="17"/>
                <w:szCs w:val="17"/>
                <w14:ligatures w14:val="standardContextual"/>
              </w:rPr>
              <w:t>bathing</w:t>
            </w:r>
          </w:p>
        </w:tc>
        <w:tc>
          <w:tcPr>
            <w:tcW w:w="1160" w:type="dxa"/>
            <w:tcBorders>
              <w:top w:val="single" w:sz="4" w:space="0" w:color="000000"/>
              <w:left w:val="single" w:sz="4" w:space="0" w:color="000000"/>
              <w:bottom w:val="single" w:sz="4" w:space="0" w:color="000000"/>
              <w:right w:val="single" w:sz="4" w:space="0" w:color="000000"/>
            </w:tcBorders>
          </w:tcPr>
          <w:p w14:paraId="1C567A9D"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E</w:t>
            </w:r>
          </w:p>
        </w:tc>
        <w:tc>
          <w:tcPr>
            <w:tcW w:w="1135" w:type="dxa"/>
            <w:tcBorders>
              <w:top w:val="single" w:sz="4" w:space="0" w:color="000000"/>
              <w:left w:val="single" w:sz="4" w:space="0" w:color="000000"/>
              <w:bottom w:val="single" w:sz="4" w:space="0" w:color="000000"/>
              <w:right w:val="single" w:sz="4" w:space="0" w:color="000000"/>
            </w:tcBorders>
          </w:tcPr>
          <w:p w14:paraId="3CAAA10B"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8F0EBD3"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D93ECC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3EEF29C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8231D9F"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FB608C9"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4E362BA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(nursing service)</w:t>
            </w:r>
          </w:p>
        </w:tc>
        <w:tc>
          <w:tcPr>
            <w:tcW w:w="1160" w:type="dxa"/>
            <w:tcBorders>
              <w:top w:val="single" w:sz="4" w:space="0" w:color="000000"/>
              <w:left w:val="single" w:sz="4" w:space="0" w:color="000000"/>
              <w:bottom w:val="single" w:sz="4" w:space="0" w:color="000000"/>
              <w:right w:val="single" w:sz="4" w:space="0" w:color="000000"/>
            </w:tcBorders>
          </w:tcPr>
          <w:p w14:paraId="0F34ED66"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7C842C1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59C0D2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EB15DD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569143B"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5B3A1EA2"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2395B031"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57C025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(intensive care)</w:t>
            </w:r>
          </w:p>
        </w:tc>
        <w:tc>
          <w:tcPr>
            <w:tcW w:w="1160" w:type="dxa"/>
            <w:tcBorders>
              <w:top w:val="single" w:sz="4" w:space="0" w:color="000000"/>
              <w:left w:val="single" w:sz="4" w:space="0" w:color="000000"/>
              <w:bottom w:val="single" w:sz="4" w:space="0" w:color="000000"/>
              <w:right w:val="single" w:sz="4" w:space="0" w:color="000000"/>
            </w:tcBorders>
          </w:tcPr>
          <w:p w14:paraId="61730FC9"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16316AB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0D88A8A"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E47744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64383DB"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47264E46"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6782F6EF"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40951CB2"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(LDR/LDRP)</w:t>
            </w:r>
          </w:p>
        </w:tc>
        <w:tc>
          <w:tcPr>
            <w:tcW w:w="1160" w:type="dxa"/>
            <w:tcBorders>
              <w:top w:val="single" w:sz="4" w:space="0" w:color="000000"/>
              <w:left w:val="single" w:sz="4" w:space="0" w:color="000000"/>
              <w:bottom w:val="single" w:sz="4" w:space="0" w:color="000000"/>
              <w:right w:val="single" w:sz="4" w:space="0" w:color="000000"/>
            </w:tcBorders>
          </w:tcPr>
          <w:p w14:paraId="337AAAC9"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03F6BDDC"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BDE566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BA63B3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033B4A03"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4930712"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19DE13B"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264824EA"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(Dementia Unit)</w:t>
            </w:r>
          </w:p>
        </w:tc>
        <w:tc>
          <w:tcPr>
            <w:tcW w:w="1160" w:type="dxa"/>
            <w:tcBorders>
              <w:top w:val="single" w:sz="4" w:space="0" w:color="000000"/>
              <w:left w:val="single" w:sz="4" w:space="0" w:color="000000"/>
              <w:bottom w:val="single" w:sz="4" w:space="0" w:color="000000"/>
              <w:right w:val="single" w:sz="4" w:space="0" w:color="000000"/>
            </w:tcBorders>
          </w:tcPr>
          <w:p w14:paraId="38BCE2AD" w14:textId="77777777" w:rsidR="00BF41C0" w:rsidRPr="00BF41C0" w:rsidRDefault="00BF41C0" w:rsidP="00BF41C0">
            <w:pPr>
              <w:widowControl/>
              <w:kinsoku w:val="0"/>
              <w:overflowPunct w:val="0"/>
              <w:autoSpaceDE w:val="0"/>
              <w:autoSpaceDN w:val="0"/>
              <w:adjustRightInd w:val="0"/>
              <w:spacing w:after="0" w:line="259" w:lineRule="auto"/>
              <w:ind w:left="12"/>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P</w:t>
            </w:r>
          </w:p>
        </w:tc>
        <w:tc>
          <w:tcPr>
            <w:tcW w:w="1135" w:type="dxa"/>
            <w:tcBorders>
              <w:top w:val="single" w:sz="4" w:space="0" w:color="000000"/>
              <w:left w:val="single" w:sz="4" w:space="0" w:color="000000"/>
              <w:bottom w:val="single" w:sz="4" w:space="0" w:color="000000"/>
              <w:right w:val="single" w:sz="4" w:space="0" w:color="000000"/>
            </w:tcBorders>
          </w:tcPr>
          <w:p w14:paraId="4150CD2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3DA535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9BCF19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08D5A1D"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9C6FB27"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38F7A814"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0D67B0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(SNF/ICF)</w:t>
            </w:r>
          </w:p>
        </w:tc>
        <w:tc>
          <w:tcPr>
            <w:tcW w:w="1160" w:type="dxa"/>
            <w:tcBorders>
              <w:top w:val="single" w:sz="4" w:space="0" w:color="000000"/>
              <w:left w:val="single" w:sz="4" w:space="0" w:color="000000"/>
              <w:bottom w:val="single" w:sz="4" w:space="0" w:color="000000"/>
              <w:right w:val="single" w:sz="4" w:space="0" w:color="000000"/>
            </w:tcBorders>
          </w:tcPr>
          <w:p w14:paraId="2F39EF1E"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P</w:t>
            </w:r>
          </w:p>
        </w:tc>
        <w:tc>
          <w:tcPr>
            <w:tcW w:w="1135" w:type="dxa"/>
            <w:tcBorders>
              <w:top w:val="single" w:sz="4" w:space="0" w:color="000000"/>
              <w:left w:val="single" w:sz="4" w:space="0" w:color="000000"/>
              <w:bottom w:val="single" w:sz="4" w:space="0" w:color="000000"/>
              <w:right w:val="single" w:sz="4" w:space="0" w:color="000000"/>
            </w:tcBorders>
          </w:tcPr>
          <w:p w14:paraId="5C97213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CE3557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851849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5A57E1E7"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8824756"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2FE8B727"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0FF7C83B"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NICU</w:t>
            </w:r>
          </w:p>
        </w:tc>
        <w:tc>
          <w:tcPr>
            <w:tcW w:w="1160" w:type="dxa"/>
            <w:tcBorders>
              <w:top w:val="single" w:sz="4" w:space="0" w:color="000000"/>
              <w:left w:val="single" w:sz="4" w:space="0" w:color="000000"/>
              <w:bottom w:val="single" w:sz="4" w:space="0" w:color="000000"/>
              <w:right w:val="single" w:sz="4" w:space="0" w:color="000000"/>
            </w:tcBorders>
          </w:tcPr>
          <w:p w14:paraId="2FC9456B"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778E65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42AB5C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58DA43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5E26A10"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A0BC099"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093EDCA4" w14:textId="77777777" w:rsidTr="00412F58">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0DC71987"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Nursery</w:t>
            </w:r>
          </w:p>
        </w:tc>
        <w:tc>
          <w:tcPr>
            <w:tcW w:w="1160" w:type="dxa"/>
            <w:tcBorders>
              <w:top w:val="single" w:sz="4" w:space="0" w:color="000000"/>
              <w:left w:val="single" w:sz="4" w:space="0" w:color="000000"/>
              <w:bottom w:val="single" w:sz="4" w:space="0" w:color="000000"/>
              <w:right w:val="single" w:sz="4" w:space="0" w:color="000000"/>
            </w:tcBorders>
          </w:tcPr>
          <w:p w14:paraId="2A2B1906"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26BD1D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D5F37E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8F11F6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54E242E"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51CEE548"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30C0F461" w14:textId="77777777" w:rsidTr="00412F58">
        <w:trPr>
          <w:cantSplit/>
          <w:trHeight w:val="269"/>
          <w:jc w:val="center"/>
        </w:trPr>
        <w:tc>
          <w:tcPr>
            <w:tcW w:w="3932" w:type="dxa"/>
            <w:tcBorders>
              <w:top w:val="single" w:sz="4" w:space="0" w:color="000000"/>
              <w:left w:val="single" w:sz="4" w:space="0" w:color="000000"/>
              <w:bottom w:val="single" w:sz="4" w:space="0" w:color="000000"/>
            </w:tcBorders>
          </w:tcPr>
          <w:p w14:paraId="7B5183B2" w14:textId="7DE92B31"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2"/>
                <w:kern w:val="2"/>
                <w:sz w:val="17"/>
                <w:szCs w:val="17"/>
                <w14:ligatures w14:val="standardContextual"/>
              </w:rPr>
            </w:pPr>
            <w:r w:rsidRPr="00BF41C0">
              <w:rPr>
                <w:rFonts w:eastAsia="Aptos" w:cs="Arial"/>
                <w:b/>
                <w:bCs/>
                <w:i/>
                <w:iCs/>
                <w:snapToGrid/>
                <w:w w:val="105"/>
                <w:kern w:val="2"/>
                <w:sz w:val="17"/>
                <w:szCs w:val="17"/>
                <w14:ligatures w14:val="standardContextual"/>
              </w:rPr>
              <w:lastRenderedPageBreak/>
              <w:t>Support</w:t>
            </w:r>
            <w:r w:rsidRPr="00BF41C0">
              <w:rPr>
                <w:rFonts w:eastAsia="Aptos" w:cs="Arial"/>
                <w:b/>
                <w:bCs/>
                <w:i/>
                <w:iCs/>
                <w:snapToGrid/>
                <w:spacing w:val="-11"/>
                <w:w w:val="105"/>
                <w:kern w:val="2"/>
                <w:sz w:val="17"/>
                <w:szCs w:val="17"/>
                <w14:ligatures w14:val="standardContextual"/>
              </w:rPr>
              <w:t xml:space="preserve"> </w:t>
            </w:r>
            <w:r w:rsidRPr="00BF41C0">
              <w:rPr>
                <w:rFonts w:eastAsia="Aptos" w:cs="Arial"/>
                <w:b/>
                <w:bCs/>
                <w:i/>
                <w:iCs/>
                <w:snapToGrid/>
                <w:w w:val="105"/>
                <w:kern w:val="2"/>
                <w:sz w:val="17"/>
                <w:szCs w:val="17"/>
                <w14:ligatures w14:val="standardContextual"/>
              </w:rPr>
              <w:t>Areas</w:t>
            </w:r>
          </w:p>
        </w:tc>
        <w:tc>
          <w:tcPr>
            <w:tcW w:w="1160" w:type="dxa"/>
            <w:tcBorders>
              <w:top w:val="single" w:sz="4" w:space="0" w:color="000000"/>
              <w:bottom w:val="single" w:sz="4" w:space="0" w:color="000000"/>
            </w:tcBorders>
          </w:tcPr>
          <w:p w14:paraId="013632A3"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p>
        </w:tc>
        <w:tc>
          <w:tcPr>
            <w:tcW w:w="1135" w:type="dxa"/>
            <w:tcBorders>
              <w:top w:val="single" w:sz="4" w:space="0" w:color="000000"/>
              <w:bottom w:val="single" w:sz="4" w:space="0" w:color="000000"/>
            </w:tcBorders>
          </w:tcPr>
          <w:p w14:paraId="17414B2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3EEC7933"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bottom w:val="single" w:sz="4" w:space="0" w:color="000000"/>
            </w:tcBorders>
          </w:tcPr>
          <w:p w14:paraId="10F265B2"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3E34167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6F4E7A91"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72DA6DF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D63914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Nurse/control</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station</w:t>
            </w:r>
          </w:p>
        </w:tc>
        <w:tc>
          <w:tcPr>
            <w:tcW w:w="1160" w:type="dxa"/>
            <w:tcBorders>
              <w:top w:val="single" w:sz="4" w:space="0" w:color="000000"/>
              <w:left w:val="single" w:sz="4" w:space="0" w:color="000000"/>
              <w:bottom w:val="single" w:sz="4" w:space="0" w:color="000000"/>
              <w:right w:val="single" w:sz="4" w:space="0" w:color="000000"/>
            </w:tcBorders>
          </w:tcPr>
          <w:p w14:paraId="1FC89B85"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w w:val="90"/>
                <w:kern w:val="2"/>
                <w:sz w:val="17"/>
                <w:szCs w:val="17"/>
                <w14:ligatures w14:val="standardContextual"/>
              </w:rPr>
            </w:pPr>
            <w:r w:rsidRPr="00BF41C0">
              <w:rPr>
                <w:rFonts w:eastAsia="Aptos" w:cs="Arial"/>
                <w:i/>
                <w:iCs/>
                <w:snapToGrid/>
                <w:spacing w:val="-10"/>
                <w:w w:val="90"/>
                <w:kern w:val="2"/>
                <w:sz w:val="17"/>
                <w:szCs w:val="17"/>
                <w14:ligatures w14:val="standardContextual"/>
              </w:rPr>
              <w:t>M</w:t>
            </w:r>
          </w:p>
        </w:tc>
        <w:tc>
          <w:tcPr>
            <w:tcW w:w="1135" w:type="dxa"/>
            <w:tcBorders>
              <w:top w:val="single" w:sz="4" w:space="0" w:color="000000"/>
              <w:left w:val="single" w:sz="4" w:space="0" w:color="000000"/>
              <w:bottom w:val="single" w:sz="4" w:space="0" w:color="000000"/>
              <w:right w:val="single" w:sz="4" w:space="0" w:color="000000"/>
            </w:tcBorders>
          </w:tcPr>
          <w:p w14:paraId="6E03119C"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6C774C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CD7A75F"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683CC060"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DAD0D0C"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r w:rsidR="00BF41C0" w:rsidRPr="00E159DB" w14:paraId="6A0321B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40B93FB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Medication preparation room</w:t>
            </w:r>
          </w:p>
        </w:tc>
        <w:tc>
          <w:tcPr>
            <w:tcW w:w="1160" w:type="dxa"/>
            <w:tcBorders>
              <w:top w:val="single" w:sz="4" w:space="0" w:color="000000"/>
              <w:left w:val="single" w:sz="4" w:space="0" w:color="000000"/>
              <w:bottom w:val="single" w:sz="4" w:space="0" w:color="000000"/>
              <w:right w:val="single" w:sz="4" w:space="0" w:color="000000"/>
            </w:tcBorders>
          </w:tcPr>
          <w:p w14:paraId="1DCE6F74"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1396876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0D5B1E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11757F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7977A0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9310E6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362B4A6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1530893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Soiled</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workroom/utility/holding</w:t>
            </w:r>
          </w:p>
        </w:tc>
        <w:tc>
          <w:tcPr>
            <w:tcW w:w="1160" w:type="dxa"/>
            <w:tcBorders>
              <w:top w:val="single" w:sz="4" w:space="0" w:color="000000"/>
              <w:left w:val="single" w:sz="4" w:space="0" w:color="000000"/>
              <w:bottom w:val="single" w:sz="4" w:space="0" w:color="000000"/>
              <w:right w:val="single" w:sz="4" w:space="0" w:color="000000"/>
            </w:tcBorders>
          </w:tcPr>
          <w:p w14:paraId="020C33B6"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292879D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0D76489"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3238991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054C49E"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0F07B80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2484A105" w14:textId="77777777" w:rsidTr="00412F58">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5D1CF7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Clean</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workroom/utility/holding</w:t>
            </w:r>
          </w:p>
        </w:tc>
        <w:tc>
          <w:tcPr>
            <w:tcW w:w="1160" w:type="dxa"/>
            <w:tcBorders>
              <w:top w:val="single" w:sz="4" w:space="0" w:color="000000"/>
              <w:left w:val="single" w:sz="4" w:space="0" w:color="000000"/>
              <w:bottom w:val="single" w:sz="4" w:space="0" w:color="000000"/>
              <w:right w:val="single" w:sz="4" w:space="0" w:color="000000"/>
            </w:tcBorders>
          </w:tcPr>
          <w:p w14:paraId="4D111312"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231589A2"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C4DDB8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21EA9A9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03850B7"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4B7D647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62950CC3" w14:textId="77777777" w:rsidTr="00412F58">
        <w:trPr>
          <w:cantSplit/>
          <w:trHeight w:val="269"/>
          <w:jc w:val="center"/>
        </w:trPr>
        <w:tc>
          <w:tcPr>
            <w:tcW w:w="3932" w:type="dxa"/>
            <w:tcBorders>
              <w:top w:val="single" w:sz="4" w:space="0" w:color="000000"/>
              <w:left w:val="single" w:sz="4" w:space="0" w:color="000000"/>
              <w:bottom w:val="single" w:sz="4" w:space="0" w:color="000000"/>
            </w:tcBorders>
          </w:tcPr>
          <w:p w14:paraId="75E074A5" w14:textId="46336E91"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b/>
                <w:bCs/>
                <w:i/>
                <w:iCs/>
                <w:snapToGrid/>
                <w:kern w:val="2"/>
                <w:sz w:val="17"/>
                <w:szCs w:val="17"/>
                <w14:ligatures w14:val="standardContextual"/>
              </w:rPr>
              <w:t>Diagnostic and Treatment Areas</w:t>
            </w:r>
          </w:p>
        </w:tc>
        <w:tc>
          <w:tcPr>
            <w:tcW w:w="1160" w:type="dxa"/>
            <w:tcBorders>
              <w:top w:val="single" w:sz="4" w:space="0" w:color="000000"/>
              <w:bottom w:val="single" w:sz="4" w:space="0" w:color="000000"/>
            </w:tcBorders>
          </w:tcPr>
          <w:p w14:paraId="3EE7DE25"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p>
        </w:tc>
        <w:tc>
          <w:tcPr>
            <w:tcW w:w="1135" w:type="dxa"/>
            <w:tcBorders>
              <w:top w:val="single" w:sz="4" w:space="0" w:color="000000"/>
              <w:bottom w:val="single" w:sz="4" w:space="0" w:color="000000"/>
            </w:tcBorders>
          </w:tcPr>
          <w:p w14:paraId="6042033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5F8128C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bottom w:val="single" w:sz="4" w:space="0" w:color="000000"/>
            </w:tcBorders>
          </w:tcPr>
          <w:p w14:paraId="7906E43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186DDE1C"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49EEA0A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2C64643"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3761C662"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Seclusion room or vestibule</w:t>
            </w:r>
          </w:p>
        </w:tc>
        <w:tc>
          <w:tcPr>
            <w:tcW w:w="1160" w:type="dxa"/>
            <w:tcBorders>
              <w:top w:val="single" w:sz="4" w:space="0" w:color="000000"/>
              <w:left w:val="single" w:sz="4" w:space="0" w:color="000000"/>
              <w:bottom w:val="single" w:sz="4" w:space="0" w:color="000000"/>
              <w:right w:val="single" w:sz="4" w:space="0" w:color="000000"/>
            </w:tcBorders>
          </w:tcPr>
          <w:p w14:paraId="3D047C3D"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E</w:t>
            </w:r>
          </w:p>
        </w:tc>
        <w:tc>
          <w:tcPr>
            <w:tcW w:w="1135" w:type="dxa"/>
            <w:tcBorders>
              <w:top w:val="single" w:sz="4" w:space="0" w:color="000000"/>
              <w:left w:val="single" w:sz="4" w:space="0" w:color="000000"/>
              <w:bottom w:val="single" w:sz="4" w:space="0" w:color="000000"/>
              <w:right w:val="single" w:sz="4" w:space="0" w:color="000000"/>
            </w:tcBorders>
          </w:tcPr>
          <w:p w14:paraId="701EF37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6E6E3A99"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5CAE5D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3E1008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9DD8865"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r w:rsidR="00BF41C0" w:rsidRPr="00E159DB" w14:paraId="1A5017A3"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5B823B5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Emergency exam, treatment and triage rooms</w:t>
            </w:r>
          </w:p>
        </w:tc>
        <w:tc>
          <w:tcPr>
            <w:tcW w:w="1160" w:type="dxa"/>
            <w:tcBorders>
              <w:top w:val="single" w:sz="4" w:space="0" w:color="000000"/>
              <w:left w:val="single" w:sz="4" w:space="0" w:color="000000"/>
              <w:bottom w:val="single" w:sz="4" w:space="0" w:color="000000"/>
              <w:right w:val="single" w:sz="4" w:space="0" w:color="000000"/>
            </w:tcBorders>
          </w:tcPr>
          <w:p w14:paraId="2E2AC7D4"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P,E</w:t>
            </w:r>
          </w:p>
        </w:tc>
        <w:tc>
          <w:tcPr>
            <w:tcW w:w="1135" w:type="dxa"/>
            <w:tcBorders>
              <w:top w:val="single" w:sz="4" w:space="0" w:color="000000"/>
              <w:left w:val="single" w:sz="4" w:space="0" w:color="000000"/>
              <w:bottom w:val="single" w:sz="4" w:space="0" w:color="000000"/>
              <w:right w:val="single" w:sz="4" w:space="0" w:color="000000"/>
            </w:tcBorders>
          </w:tcPr>
          <w:p w14:paraId="3A40E05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65EB38A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BE950B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10CA1B21"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47F7FA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35CBDD9E"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0DA77B0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Operating</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room/Cesarean</w:t>
            </w:r>
          </w:p>
        </w:tc>
        <w:tc>
          <w:tcPr>
            <w:tcW w:w="1160" w:type="dxa"/>
            <w:tcBorders>
              <w:top w:val="single" w:sz="4" w:space="0" w:color="000000"/>
              <w:left w:val="single" w:sz="4" w:space="0" w:color="000000"/>
              <w:bottom w:val="single" w:sz="4" w:space="0" w:color="000000"/>
              <w:right w:val="single" w:sz="4" w:space="0" w:color="000000"/>
            </w:tcBorders>
          </w:tcPr>
          <w:p w14:paraId="6D272822"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123B9ED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4491C3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53CCEEE1"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77F519B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0E82B2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00BF0608"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6901D28F"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Delivery room/Birthing room</w:t>
            </w:r>
          </w:p>
        </w:tc>
        <w:tc>
          <w:tcPr>
            <w:tcW w:w="1160" w:type="dxa"/>
            <w:tcBorders>
              <w:top w:val="single" w:sz="4" w:space="0" w:color="000000"/>
              <w:left w:val="single" w:sz="4" w:space="0" w:color="000000"/>
              <w:bottom w:val="single" w:sz="4" w:space="0" w:color="000000"/>
              <w:right w:val="single" w:sz="4" w:space="0" w:color="000000"/>
            </w:tcBorders>
          </w:tcPr>
          <w:p w14:paraId="05F7A1D4"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0807E862"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26AAB1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131EFF0"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 xml:space="preserve"> </w:t>
            </w:r>
            <w:r w:rsidRPr="00BF41C0">
              <w:rPr>
                <w:rFonts w:eastAsia="Aptos" w:cs="Arial"/>
                <w:i/>
                <w:iCs/>
                <w:snapToGrid/>
                <w:spacing w:val="-10"/>
                <w:kern w:val="2"/>
                <w:sz w:val="19"/>
                <w:szCs w:val="19"/>
                <w:u w:val="single"/>
                <w:vertAlign w:val="superscript"/>
                <w14:ligatures w14:val="standardContextual"/>
              </w:rPr>
              <w:t>2</w:t>
            </w:r>
          </w:p>
        </w:tc>
        <w:tc>
          <w:tcPr>
            <w:tcW w:w="1023" w:type="dxa"/>
            <w:tcBorders>
              <w:top w:val="single" w:sz="4" w:space="0" w:color="000000"/>
              <w:left w:val="single" w:sz="4" w:space="0" w:color="000000"/>
              <w:bottom w:val="single" w:sz="4" w:space="0" w:color="000000"/>
              <w:right w:val="single" w:sz="4" w:space="0" w:color="000000"/>
            </w:tcBorders>
          </w:tcPr>
          <w:p w14:paraId="33CEA394"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96632F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01291D5C"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B57068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Observation unit bed/gurney</w:t>
            </w:r>
          </w:p>
        </w:tc>
        <w:tc>
          <w:tcPr>
            <w:tcW w:w="1160" w:type="dxa"/>
            <w:tcBorders>
              <w:top w:val="single" w:sz="4" w:space="0" w:color="000000"/>
              <w:left w:val="single" w:sz="4" w:space="0" w:color="000000"/>
              <w:bottom w:val="single" w:sz="4" w:space="0" w:color="000000"/>
              <w:right w:val="single" w:sz="4" w:space="0" w:color="000000"/>
            </w:tcBorders>
          </w:tcPr>
          <w:p w14:paraId="14A1FD34"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257B6D83"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B25083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26B906B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3436111"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AEF80B2"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B7D05B7"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21580D18"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Pre-op patient care</w:t>
            </w:r>
          </w:p>
        </w:tc>
        <w:tc>
          <w:tcPr>
            <w:tcW w:w="1160" w:type="dxa"/>
            <w:tcBorders>
              <w:top w:val="single" w:sz="4" w:space="0" w:color="000000"/>
              <w:left w:val="single" w:sz="4" w:space="0" w:color="000000"/>
              <w:bottom w:val="single" w:sz="4" w:space="0" w:color="000000"/>
              <w:right w:val="single" w:sz="4" w:space="0" w:color="000000"/>
            </w:tcBorders>
          </w:tcPr>
          <w:p w14:paraId="49FB0DD0"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3F4DBD7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46A58B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EDB5B0D"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6040B60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D93D5C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7DA9D8D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26510FD4"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Post-op patient care/PACU</w:t>
            </w:r>
          </w:p>
        </w:tc>
        <w:tc>
          <w:tcPr>
            <w:tcW w:w="1160" w:type="dxa"/>
            <w:tcBorders>
              <w:top w:val="single" w:sz="4" w:space="0" w:color="000000"/>
              <w:left w:val="single" w:sz="4" w:space="0" w:color="000000"/>
              <w:bottom w:val="single" w:sz="4" w:space="0" w:color="000000"/>
              <w:right w:val="single" w:sz="4" w:space="0" w:color="000000"/>
            </w:tcBorders>
          </w:tcPr>
          <w:p w14:paraId="0ED90366"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3664093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6C16BE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355635BF"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4758A14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E2FDFC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26ECF6A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7EFDB3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 xml:space="preserve">Imaging exam/procedure room </w:t>
            </w:r>
            <w:r w:rsidRPr="00BF41C0">
              <w:rPr>
                <w:rFonts w:eastAsia="Aptos" w:cs="Arial"/>
                <w:i/>
                <w:iCs/>
                <w:snapToGrid/>
                <w:spacing w:val="-10"/>
                <w:kern w:val="2"/>
                <w:sz w:val="19"/>
                <w:szCs w:val="19"/>
                <w:u w:val="single"/>
                <w:vertAlign w:val="superscript"/>
                <w14:ligatures w14:val="standardContextual"/>
              </w:rPr>
              <w:t>3</w:t>
            </w:r>
          </w:p>
        </w:tc>
        <w:tc>
          <w:tcPr>
            <w:tcW w:w="1160" w:type="dxa"/>
            <w:tcBorders>
              <w:top w:val="single" w:sz="4" w:space="0" w:color="000000"/>
              <w:left w:val="single" w:sz="4" w:space="0" w:color="000000"/>
              <w:bottom w:val="single" w:sz="4" w:space="0" w:color="000000"/>
              <w:right w:val="single" w:sz="4" w:space="0" w:color="000000"/>
            </w:tcBorders>
          </w:tcPr>
          <w:p w14:paraId="47B98840"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33ACCCC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739AE3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ADE24DD"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47390FCC"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31FD2F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744B8CEB"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BBED24F"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Procedure Room, including Endoscopy</w:t>
            </w:r>
          </w:p>
        </w:tc>
        <w:tc>
          <w:tcPr>
            <w:tcW w:w="1160" w:type="dxa"/>
            <w:tcBorders>
              <w:top w:val="single" w:sz="4" w:space="0" w:color="000000"/>
              <w:left w:val="single" w:sz="4" w:space="0" w:color="000000"/>
              <w:bottom w:val="single" w:sz="4" w:space="0" w:color="000000"/>
              <w:right w:val="single" w:sz="4" w:space="0" w:color="000000"/>
            </w:tcBorders>
          </w:tcPr>
          <w:p w14:paraId="12970DA6"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47F350F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C765F1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42AA7C8"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337386DD"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20992A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8CFE0B3"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116A1094"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toilet room</w:t>
            </w:r>
          </w:p>
        </w:tc>
        <w:tc>
          <w:tcPr>
            <w:tcW w:w="1160" w:type="dxa"/>
            <w:tcBorders>
              <w:top w:val="single" w:sz="4" w:space="0" w:color="000000"/>
              <w:left w:val="single" w:sz="4" w:space="0" w:color="000000"/>
              <w:bottom w:val="single" w:sz="4" w:space="0" w:color="000000"/>
              <w:right w:val="single" w:sz="4" w:space="0" w:color="000000"/>
            </w:tcBorders>
          </w:tcPr>
          <w:p w14:paraId="2D0AC553"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1140C68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D0D573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3D91828" w14:textId="3ADDBA26" w:rsidR="00BF41C0" w:rsidRPr="00BF41C0" w:rsidRDefault="00BF41C0" w:rsidP="00BF41C0">
            <w:pPr>
              <w:widowControl/>
              <w:kinsoku w:val="0"/>
              <w:overflowPunct w:val="0"/>
              <w:autoSpaceDE w:val="0"/>
              <w:autoSpaceDN w:val="0"/>
              <w:adjustRightInd w:val="0"/>
              <w:spacing w:after="0" w:line="215" w:lineRule="exact"/>
              <w:ind w:left="14" w:right="2"/>
              <w:jc w:val="center"/>
              <w:rPr>
                <w:rFonts w:ascii="Symbol" w:eastAsia="Aptos" w:hAnsi="Symbol" w:cs="Arial"/>
                <w:i/>
                <w:iCs/>
                <w:snapToGrid/>
                <w:spacing w:val="-6"/>
                <w:kern w:val="2"/>
                <w:sz w:val="11"/>
                <w:szCs w:val="11"/>
                <w14:ligatures w14:val="standardContextual"/>
              </w:rPr>
            </w:pPr>
            <w:r w:rsidRPr="00BF41C0">
              <w:rPr>
                <w:rFonts w:ascii="Symbol" w:eastAsia="Aptos" w:hAnsi="Symbol" w:cs="Arial"/>
                <w:i/>
                <w:iCs/>
                <w:snapToGrid/>
                <w:spacing w:val="-10"/>
                <w:kern w:val="2"/>
                <w:sz w:val="19"/>
                <w:szCs w:val="19"/>
                <w14:ligatures w14:val="standardContextual"/>
              </w:rPr>
              <w:t xml:space="preserve"> </w:t>
            </w:r>
            <w:r w:rsidRPr="00BF41C0">
              <w:rPr>
                <w:rFonts w:eastAsia="Aptos" w:cs="Arial"/>
                <w:i/>
                <w:iCs/>
                <w:snapToGrid/>
                <w:spacing w:val="-10"/>
                <w:kern w:val="2"/>
                <w:sz w:val="19"/>
                <w:szCs w:val="19"/>
                <w:vertAlign w:val="superscript"/>
                <w14:ligatures w14:val="standardContextual"/>
              </w:rPr>
              <w:t>1</w:t>
            </w:r>
          </w:p>
        </w:tc>
        <w:tc>
          <w:tcPr>
            <w:tcW w:w="1023" w:type="dxa"/>
            <w:tcBorders>
              <w:top w:val="single" w:sz="4" w:space="0" w:color="000000"/>
              <w:left w:val="single" w:sz="4" w:space="0" w:color="000000"/>
              <w:bottom w:val="single" w:sz="4" w:space="0" w:color="000000"/>
              <w:right w:val="single" w:sz="4" w:space="0" w:color="000000"/>
            </w:tcBorders>
          </w:tcPr>
          <w:p w14:paraId="3A806B3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B9D9E5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5D63E8C0"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9EBE0F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Electroconvulsive</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therapy</w:t>
            </w:r>
          </w:p>
        </w:tc>
        <w:tc>
          <w:tcPr>
            <w:tcW w:w="1160" w:type="dxa"/>
            <w:tcBorders>
              <w:top w:val="single" w:sz="4" w:space="0" w:color="000000"/>
              <w:left w:val="single" w:sz="4" w:space="0" w:color="000000"/>
              <w:bottom w:val="single" w:sz="4" w:space="0" w:color="000000"/>
              <w:right w:val="single" w:sz="4" w:space="0" w:color="000000"/>
            </w:tcBorders>
          </w:tcPr>
          <w:p w14:paraId="6921FE1A"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81E294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821551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51CB23B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925BF5A"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82ACF6A"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bl>
    <w:p w14:paraId="79CB1CCF" w14:textId="77777777" w:rsidR="00117CA7" w:rsidRPr="00117CA7" w:rsidRDefault="00117CA7" w:rsidP="00117CA7">
      <w:pPr>
        <w:widowControl/>
        <w:kinsoku w:val="0"/>
        <w:overflowPunct w:val="0"/>
        <w:autoSpaceDE w:val="0"/>
        <w:autoSpaceDN w:val="0"/>
        <w:adjustRightInd w:val="0"/>
        <w:spacing w:before="120" w:after="0" w:line="259" w:lineRule="auto"/>
        <w:ind w:left="-270"/>
        <w:rPr>
          <w:rFonts w:eastAsia="Aptos" w:cs="Arial"/>
          <w:b/>
          <w:bCs/>
          <w:i/>
          <w:iCs/>
          <w:snapToGrid/>
          <w:w w:val="105"/>
          <w:kern w:val="2"/>
          <w:sz w:val="22"/>
          <w:szCs w:val="22"/>
          <w14:ligatures w14:val="standardContextual"/>
        </w:rPr>
      </w:pPr>
      <w:r w:rsidRPr="00117CA7">
        <w:rPr>
          <w:rFonts w:eastAsia="Aptos" w:cs="Arial"/>
          <w:b/>
          <w:bCs/>
          <w:i/>
          <w:iCs/>
          <w:snapToGrid/>
          <w:w w:val="105"/>
          <w:kern w:val="2"/>
          <w:sz w:val="22"/>
          <w:szCs w:val="22"/>
          <w14:ligatures w14:val="standardContextual"/>
        </w:rPr>
        <w:t>Station</w:t>
      </w:r>
      <w:r w:rsidRPr="00117CA7">
        <w:rPr>
          <w:rFonts w:eastAsia="Aptos" w:cs="Arial"/>
          <w:b/>
          <w:bCs/>
          <w:i/>
          <w:iCs/>
          <w:snapToGrid/>
          <w:spacing w:val="-9"/>
          <w:w w:val="105"/>
          <w:kern w:val="2"/>
          <w:sz w:val="22"/>
          <w:szCs w:val="22"/>
          <w14:ligatures w14:val="standardContextual"/>
        </w:rPr>
        <w:t xml:space="preserve"> </w:t>
      </w:r>
      <w:r w:rsidRPr="00117CA7">
        <w:rPr>
          <w:rFonts w:eastAsia="Aptos" w:cs="Arial"/>
          <w:b/>
          <w:bCs/>
          <w:i/>
          <w:iCs/>
          <w:snapToGrid/>
          <w:w w:val="105"/>
          <w:kern w:val="2"/>
          <w:sz w:val="22"/>
          <w:szCs w:val="22"/>
          <w14:ligatures w14:val="standardContextual"/>
        </w:rPr>
        <w:t>Types</w:t>
      </w:r>
    </w:p>
    <w:p w14:paraId="2CBA4F6D" w14:textId="77777777" w:rsidR="00117CA7" w:rsidRDefault="00117CA7" w:rsidP="00117CA7">
      <w:pPr>
        <w:spacing w:after="0"/>
        <w:ind w:hanging="270"/>
        <w:rPr>
          <w:rFonts w:eastAsia="Times New Roman" w:cs="Arial"/>
          <w:i/>
          <w:iCs/>
          <w:snapToGrid/>
          <w:sz w:val="22"/>
          <w:szCs w:val="22"/>
        </w:rPr>
      </w:pPr>
      <w:r w:rsidRPr="00117CA7">
        <w:rPr>
          <w:rFonts w:eastAsia="Times New Roman" w:cs="Arial"/>
          <w:i/>
          <w:iCs/>
          <w:snapToGrid/>
          <w:sz w:val="22"/>
          <w:szCs w:val="22"/>
        </w:rPr>
        <w:t>P = Patient Station, B = Bath Station, E = Staff Emergency, C = Code Call, M = Master, D = Duty</w:t>
      </w:r>
    </w:p>
    <w:p w14:paraId="1DBA6647" w14:textId="07E98654" w:rsidR="00117CA7" w:rsidRDefault="00117CA7" w:rsidP="00BF41C0">
      <w:pPr>
        <w:spacing w:after="0"/>
        <w:ind w:right="-540" w:hanging="270"/>
        <w:rPr>
          <w:rFonts w:eastAsia="Times New Roman" w:cs="Arial"/>
          <w:i/>
          <w:iCs/>
          <w:snapToGrid/>
          <w:sz w:val="22"/>
          <w:szCs w:val="22"/>
        </w:rPr>
      </w:pPr>
      <w:r w:rsidRPr="00117CA7">
        <w:rPr>
          <w:rFonts w:eastAsia="Aptos" w:cs="Arial"/>
          <w:i/>
          <w:iCs/>
          <w:snapToGrid/>
          <w:kern w:val="2"/>
          <w:sz w:val="22"/>
          <w:szCs w:val="22"/>
          <w14:ligatures w14:val="standardContextual"/>
        </w:rPr>
        <w:t xml:space="preserve">1. Not required for Primary Care, Chronic Dialysis, </w:t>
      </w:r>
      <w:r w:rsidRPr="00117CA7">
        <w:rPr>
          <w:rFonts w:eastAsia="Aptos" w:cs="Arial"/>
          <w:i/>
          <w:iCs/>
          <w:snapToGrid/>
          <w:kern w:val="2"/>
          <w:sz w:val="22"/>
          <w:szCs w:val="22"/>
          <w:u w:val="single"/>
          <w14:ligatures w14:val="standardContextual"/>
        </w:rPr>
        <w:t>Alternative Birthing,</w:t>
      </w:r>
      <w:r w:rsidRPr="00117CA7">
        <w:rPr>
          <w:rFonts w:eastAsia="Aptos" w:cs="Arial"/>
          <w:i/>
          <w:iCs/>
          <w:snapToGrid/>
          <w:kern w:val="2"/>
          <w:sz w:val="22"/>
          <w:szCs w:val="22"/>
          <w14:ligatures w14:val="standardContextual"/>
        </w:rPr>
        <w:t xml:space="preserve"> Rehabilitation or Psychology Clinics.</w:t>
      </w:r>
    </w:p>
    <w:p w14:paraId="450F4DC7" w14:textId="77777777" w:rsidR="00117CA7" w:rsidRDefault="00117CA7" w:rsidP="00BF41C0">
      <w:pPr>
        <w:spacing w:after="0"/>
        <w:ind w:right="-540" w:hanging="270"/>
        <w:rPr>
          <w:rFonts w:eastAsia="Times New Roman" w:cs="Arial"/>
          <w:i/>
          <w:iCs/>
          <w:snapToGrid/>
          <w:sz w:val="22"/>
          <w:szCs w:val="22"/>
        </w:rPr>
      </w:pPr>
      <w:r w:rsidRPr="00117CA7">
        <w:rPr>
          <w:rFonts w:eastAsia="Aptos" w:cs="Arial"/>
          <w:i/>
          <w:iCs/>
          <w:snapToGrid/>
          <w:kern w:val="2"/>
          <w:sz w:val="22"/>
          <w:szCs w:val="22"/>
          <w:u w:val="single"/>
          <w14:ligatures w14:val="standardContextual"/>
        </w:rPr>
        <w:t>2. For Alternative Birthing Clinics with three (3) or fewer birthing rooms, refer to Section 1226.11.1.3.</w:t>
      </w:r>
    </w:p>
    <w:p w14:paraId="03E03174" w14:textId="7B59F4BF" w:rsidR="00117CA7" w:rsidRPr="00117CA7" w:rsidRDefault="00117CA7" w:rsidP="00BF41C0">
      <w:pPr>
        <w:spacing w:after="0"/>
        <w:ind w:right="-540" w:hanging="270"/>
        <w:rPr>
          <w:rFonts w:eastAsia="Times New Roman" w:cs="Arial"/>
          <w:i/>
          <w:iCs/>
          <w:snapToGrid/>
          <w:sz w:val="22"/>
          <w:szCs w:val="22"/>
        </w:rPr>
      </w:pPr>
      <w:r w:rsidRPr="00117CA7">
        <w:rPr>
          <w:rFonts w:eastAsia="Aptos" w:cs="Arial"/>
          <w:i/>
          <w:iCs/>
          <w:snapToGrid/>
          <w:sz w:val="22"/>
          <w:szCs w:val="22"/>
          <w:u w:val="single"/>
          <w14:ligatures w14:val="standardContextual"/>
        </w:rPr>
        <w:t>3. For MRI, nurse call devices may be in the MRI control room in lieu of the MRI exam/procedure room.</w:t>
      </w:r>
    </w:p>
    <w:p w14:paraId="2AC05F3C" w14:textId="77777777" w:rsidR="00E159DB" w:rsidRPr="00E159DB" w:rsidRDefault="00E159DB" w:rsidP="00BD1895">
      <w:pPr>
        <w:widowControl/>
        <w:spacing w:before="120" w:line="256" w:lineRule="auto"/>
        <w:rPr>
          <w:rFonts w:eastAsia="Aptos"/>
          <w:i/>
          <w:iCs/>
          <w:snapToGrid/>
          <w:kern w:val="2"/>
          <w:szCs w:val="22"/>
          <w14:ligatures w14:val="standardContextual"/>
        </w:rPr>
      </w:pPr>
      <w:bookmarkStart w:id="0" w:name="TABLE_1224.4.6.5—[OSHPD_1,_2,_3,_4_&amp;_5]_"/>
      <w:bookmarkEnd w:id="0"/>
      <w:r w:rsidRPr="00E159DB">
        <w:rPr>
          <w:rFonts w:eastAsia="Aptos"/>
          <w:i/>
          <w:iCs/>
          <w:snapToGrid/>
          <w:kern w:val="2"/>
          <w:szCs w:val="22"/>
          <w14:ligatures w14:val="standardContextual"/>
        </w:rPr>
        <w:t>…</w:t>
      </w:r>
    </w:p>
    <w:p w14:paraId="31124967" w14:textId="0009E0C6" w:rsidR="00E159DB" w:rsidRPr="00E159DB" w:rsidRDefault="00E159DB" w:rsidP="00BD1895">
      <w:pPr>
        <w:widowControl/>
        <w:spacing w:line="256" w:lineRule="auto"/>
        <w:rPr>
          <w:rFonts w:eastAsia="Aptos"/>
          <w:b/>
          <w:bCs/>
          <w:i/>
          <w:iCs/>
          <w:snapToGrid/>
          <w:kern w:val="2"/>
          <w:szCs w:val="22"/>
          <w14:ligatures w14:val="standardContextual"/>
        </w:rPr>
      </w:pPr>
      <w:r w:rsidRPr="00E159DB">
        <w:rPr>
          <w:rFonts w:eastAsia="Aptos"/>
          <w:b/>
          <w:bCs/>
          <w:i/>
          <w:iCs/>
          <w:snapToGrid/>
          <w:kern w:val="2"/>
          <w:szCs w:val="22"/>
          <w14:ligatures w14:val="standardContextual"/>
        </w:rPr>
        <w:t xml:space="preserve">1224.4.11.2.2 Wet cleaning. </w:t>
      </w:r>
      <w:r w:rsidRPr="00E159DB">
        <w:rPr>
          <w:rFonts w:eastAsia="Aptos"/>
          <w:i/>
          <w:iCs/>
          <w:snapToGrid/>
          <w:kern w:val="2"/>
          <w:szCs w:val="22"/>
          <w14:ligatures w14:val="standardContextual"/>
        </w:rPr>
        <w:t>Floor and wall base assemblies in the following rooms shall be monolithic and have an integral coved wall base that is carried up the wall</w:t>
      </w:r>
      <w:r w:rsidRPr="00E159DB">
        <w:rPr>
          <w:rFonts w:eastAsia="Aptos"/>
          <w:i/>
          <w:iCs/>
          <w:snapToGrid/>
          <w:kern w:val="2"/>
          <w:szCs w:val="22"/>
          <w:u w:val="single"/>
          <w14:ligatures w14:val="standardContextual"/>
        </w:rPr>
        <w:t xml:space="preserve">(s) and all exposed sides of permanently installed casework </w:t>
      </w:r>
      <w:r w:rsidRPr="00E159DB">
        <w:rPr>
          <w:rFonts w:eastAsia="Aptos"/>
          <w:i/>
          <w:iCs/>
          <w:snapToGrid/>
          <w:kern w:val="2"/>
          <w:szCs w:val="22"/>
          <w14:ligatures w14:val="standardContextual"/>
        </w:rPr>
        <w:t>a minimum of 6 inches (150 mm)</w:t>
      </w:r>
      <w:r w:rsidRPr="00E159DB">
        <w:rPr>
          <w:rFonts w:eastAsia="Aptos"/>
          <w:i/>
          <w:iCs/>
          <w:snapToGrid/>
          <w:kern w:val="2"/>
          <w:szCs w:val="22"/>
          <w:u w:val="single"/>
          <w14:ligatures w14:val="standardContextual"/>
        </w:rPr>
        <w:t>,</w:t>
      </w:r>
      <w:r w:rsidRPr="00E159DB">
        <w:rPr>
          <w:rFonts w:eastAsia="Aptos"/>
          <w:i/>
          <w:iCs/>
          <w:snapToGrid/>
          <w:kern w:val="2"/>
          <w:szCs w:val="22"/>
          <w14:ligatures w14:val="standardContextual"/>
        </w:rPr>
        <w:t xml:space="preserve"> </w:t>
      </w:r>
      <w:r w:rsidRPr="00E159DB">
        <w:rPr>
          <w:rFonts w:eastAsia="Aptos"/>
          <w:i/>
          <w:iCs/>
          <w:strike/>
          <w:snapToGrid/>
          <w:kern w:val="2"/>
          <w:szCs w:val="22"/>
          <w14:ligatures w14:val="standardContextual"/>
        </w:rPr>
        <w:t>is</w:t>
      </w:r>
      <w:r w:rsidRPr="00E159DB">
        <w:rPr>
          <w:rFonts w:eastAsia="Aptos"/>
          <w:i/>
          <w:iCs/>
          <w:snapToGrid/>
          <w:kern w:val="2"/>
          <w:szCs w:val="22"/>
          <w14:ligatures w14:val="standardContextual"/>
        </w:rPr>
        <w:t xml:space="preserve"> and </w:t>
      </w:r>
      <w:r w:rsidRPr="00E159DB">
        <w:rPr>
          <w:rFonts w:eastAsia="Aptos"/>
          <w:i/>
          <w:iCs/>
          <w:snapToGrid/>
          <w:kern w:val="2"/>
          <w:szCs w:val="22"/>
          <w:u w:val="single"/>
          <w14:ligatures w14:val="standardContextual"/>
        </w:rPr>
        <w:t xml:space="preserve">shall be </w:t>
      </w:r>
      <w:r w:rsidRPr="00E159DB">
        <w:rPr>
          <w:rFonts w:eastAsia="Aptos"/>
          <w:i/>
          <w:iCs/>
          <w:snapToGrid/>
          <w:kern w:val="2"/>
          <w:szCs w:val="22"/>
          <w14:ligatures w14:val="standardContextual"/>
        </w:rPr>
        <w:t xml:space="preserve">tightly sealed to the </w:t>
      </w:r>
      <w:proofErr w:type="gramStart"/>
      <w:r w:rsidRPr="00E159DB">
        <w:rPr>
          <w:rFonts w:eastAsia="Aptos"/>
          <w:i/>
          <w:iCs/>
          <w:strike/>
          <w:snapToGrid/>
          <w:kern w:val="2"/>
          <w:szCs w:val="22"/>
          <w14:ligatures w14:val="standardContextual"/>
        </w:rPr>
        <w:t>wall</w:t>
      </w:r>
      <w:r w:rsidRPr="00E159DB">
        <w:rPr>
          <w:rFonts w:eastAsia="Aptos"/>
          <w:i/>
          <w:iCs/>
          <w:snapToGrid/>
          <w:kern w:val="2"/>
          <w:szCs w:val="22"/>
          <w:u w:val="single"/>
          <w14:ligatures w14:val="standardContextual"/>
        </w:rPr>
        <w:t xml:space="preserve"> fixed</w:t>
      </w:r>
      <w:proofErr w:type="gramEnd"/>
      <w:r w:rsidRPr="00E159DB">
        <w:rPr>
          <w:rFonts w:eastAsia="Aptos"/>
          <w:i/>
          <w:iCs/>
          <w:snapToGrid/>
          <w:kern w:val="2"/>
          <w:szCs w:val="22"/>
          <w:u w:val="single"/>
          <w14:ligatures w14:val="standardContextual"/>
        </w:rPr>
        <w:t xml:space="preserve"> surface</w:t>
      </w:r>
      <w:r w:rsidRPr="00E159DB">
        <w:rPr>
          <w:rFonts w:eastAsia="Aptos"/>
          <w:i/>
          <w:iCs/>
          <w:snapToGrid/>
          <w:kern w:val="2"/>
          <w:szCs w:val="22"/>
          <w14:ligatures w14:val="standardContextual"/>
        </w:rPr>
        <w:t>:</w:t>
      </w:r>
    </w:p>
    <w:p w14:paraId="2596CEA2" w14:textId="34BED5D6"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1. Operating rooms</w:t>
      </w:r>
    </w:p>
    <w:p w14:paraId="2581EB01" w14:textId="5C428733"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2. Interventional imaging rooms, including cardiac catheterization labs</w:t>
      </w:r>
    </w:p>
    <w:p w14:paraId="04214A27" w14:textId="43A90700"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3. Cesarean delivery rooms</w:t>
      </w:r>
    </w:p>
    <w:p w14:paraId="0C2663E8" w14:textId="7AD5536E"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4. Cystoscopy, urology and minor surgical procedure rooms</w:t>
      </w:r>
    </w:p>
    <w:p w14:paraId="37D3756D" w14:textId="2E7B3C19" w:rsidR="00E159DB" w:rsidRPr="00E159DB" w:rsidRDefault="00E159DB" w:rsidP="00BD1895">
      <w:pPr>
        <w:widowControl/>
        <w:spacing w:line="256" w:lineRule="auto"/>
        <w:ind w:left="720"/>
        <w:rPr>
          <w:rFonts w:eastAsia="Aptos"/>
          <w:snapToGrid/>
          <w:kern w:val="2"/>
          <w:szCs w:val="22"/>
          <w14:ligatures w14:val="standardContextual"/>
        </w:rPr>
      </w:pPr>
      <w:r w:rsidRPr="00E159DB">
        <w:rPr>
          <w:rFonts w:eastAsia="Aptos"/>
          <w:i/>
          <w:iCs/>
          <w:snapToGrid/>
          <w:kern w:val="2"/>
          <w:szCs w:val="22"/>
          <w14:ligatures w14:val="standardContextual"/>
        </w:rPr>
        <w:t>5. Endoscopy procedure rooms</w:t>
      </w:r>
    </w:p>
    <w:p w14:paraId="464CAEA3" w14:textId="21CA8675"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6. Endoscopy instrument processing rooms</w:t>
      </w:r>
    </w:p>
    <w:p w14:paraId="06D48D78" w14:textId="7973AD42"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7. IV and chemotherapy preparation rooms</w:t>
      </w:r>
    </w:p>
    <w:p w14:paraId="2343D770" w14:textId="2AF9BFCA"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8. Airborne infection isolation (AII) rooms</w:t>
      </w:r>
    </w:p>
    <w:p w14:paraId="7CACA8EB" w14:textId="0198F4B4"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lastRenderedPageBreak/>
        <w:t>9. Protective environment (PE) rooms</w:t>
      </w:r>
    </w:p>
    <w:p w14:paraId="06D93949" w14:textId="1302615B"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10. Anterooms to AII and PE rooms, where provided</w:t>
      </w:r>
    </w:p>
    <w:p w14:paraId="56774703" w14:textId="687091C5"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11. Cast rooms</w:t>
      </w:r>
    </w:p>
    <w:p w14:paraId="557B6A54" w14:textId="48A48ED9" w:rsidR="00E159DB" w:rsidRPr="00E159DB" w:rsidRDefault="00E159DB" w:rsidP="00BD1895">
      <w:pPr>
        <w:widowControl/>
        <w:spacing w:line="256" w:lineRule="auto"/>
        <w:ind w:firstLine="720"/>
        <w:rPr>
          <w:rFonts w:eastAsia="Aptos"/>
          <w:i/>
          <w:iCs/>
          <w:snapToGrid/>
          <w:kern w:val="2"/>
          <w:szCs w:val="22"/>
          <w:u w:val="single"/>
          <w14:ligatures w14:val="standardContextual"/>
        </w:rPr>
      </w:pPr>
      <w:r w:rsidRPr="00E159DB">
        <w:rPr>
          <w:rFonts w:eastAsia="Aptos"/>
          <w:i/>
          <w:iCs/>
          <w:snapToGrid/>
          <w:kern w:val="2"/>
          <w:szCs w:val="22"/>
          <w:u w:val="single"/>
          <w14:ligatures w14:val="standardContextual"/>
        </w:rPr>
        <w:t>1</w:t>
      </w:r>
      <w:r w:rsidR="00AB5B24">
        <w:rPr>
          <w:rFonts w:eastAsia="Aptos"/>
          <w:i/>
          <w:iCs/>
          <w:snapToGrid/>
          <w:kern w:val="2"/>
          <w:szCs w:val="22"/>
          <w:u w:val="single"/>
          <w14:ligatures w14:val="standardContextual"/>
        </w:rPr>
        <w:t>2</w:t>
      </w:r>
      <w:r w:rsidRPr="00E159DB">
        <w:rPr>
          <w:rFonts w:eastAsia="Aptos"/>
          <w:i/>
          <w:iCs/>
          <w:snapToGrid/>
          <w:kern w:val="2"/>
          <w:szCs w:val="22"/>
          <w:u w:val="single"/>
          <w14:ligatures w14:val="standardContextual"/>
        </w:rPr>
        <w:t>. Pharmacy compounding room and anteroom</w:t>
      </w:r>
    </w:p>
    <w:p w14:paraId="7AAAFFEA" w14:textId="65A962D0" w:rsidR="00E159DB" w:rsidRPr="00E159DB" w:rsidRDefault="00E159DB" w:rsidP="00BD1895">
      <w:pPr>
        <w:widowControl/>
        <w:spacing w:line="256" w:lineRule="auto"/>
        <w:ind w:firstLine="720"/>
        <w:rPr>
          <w:rFonts w:eastAsia="Aptos"/>
          <w:i/>
          <w:iCs/>
          <w:snapToGrid/>
          <w:kern w:val="2"/>
          <w:szCs w:val="22"/>
          <w:u w:val="single"/>
          <w14:ligatures w14:val="standardContextual"/>
        </w:rPr>
      </w:pPr>
      <w:r w:rsidRPr="00E159DB">
        <w:rPr>
          <w:rFonts w:eastAsia="Aptos"/>
          <w:i/>
          <w:iCs/>
          <w:snapToGrid/>
          <w:kern w:val="2"/>
          <w:szCs w:val="22"/>
          <w:u w:val="single"/>
          <w14:ligatures w14:val="standardContextual"/>
        </w:rPr>
        <w:t>1</w:t>
      </w:r>
      <w:r w:rsidR="00AB5B24">
        <w:rPr>
          <w:rFonts w:eastAsia="Aptos"/>
          <w:i/>
          <w:iCs/>
          <w:snapToGrid/>
          <w:kern w:val="2"/>
          <w:szCs w:val="22"/>
          <w:u w:val="single"/>
          <w14:ligatures w14:val="standardContextual"/>
        </w:rPr>
        <w:t>3</w:t>
      </w:r>
      <w:r w:rsidRPr="00E159DB">
        <w:rPr>
          <w:rFonts w:eastAsia="Aptos"/>
          <w:i/>
          <w:iCs/>
          <w:snapToGrid/>
          <w:kern w:val="2"/>
          <w:szCs w:val="22"/>
          <w:u w:val="single"/>
          <w14:ligatures w14:val="standardContextual"/>
        </w:rPr>
        <w:t>. Emergency department trauma room</w:t>
      </w:r>
    </w:p>
    <w:p w14:paraId="54F7BAB8" w14:textId="15134319" w:rsidR="001930E0" w:rsidRPr="00BD1895" w:rsidRDefault="00E159DB" w:rsidP="00BD1895">
      <w:pPr>
        <w:widowControl/>
        <w:spacing w:line="256" w:lineRule="auto"/>
        <w:rPr>
          <w:rFonts w:eastAsia="Aptos"/>
          <w:i/>
          <w:iCs/>
          <w:snapToGrid/>
          <w:kern w:val="2"/>
          <w:szCs w:val="22"/>
          <w14:ligatures w14:val="standardContextual"/>
        </w:rPr>
      </w:pPr>
      <w:r w:rsidRPr="00E159DB">
        <w:rPr>
          <w:rFonts w:eastAsia="Aptos"/>
          <w:i/>
          <w:iCs/>
          <w:snapToGrid/>
          <w:kern w:val="2"/>
          <w:szCs w:val="22"/>
          <w14:ligatures w14:val="standardContextual"/>
        </w:rPr>
        <w:t>…</w:t>
      </w:r>
    </w:p>
    <w:p w14:paraId="2A4363A0" w14:textId="77777777" w:rsidR="00E159DB" w:rsidRDefault="00E159DB" w:rsidP="00BD1895">
      <w:pPr>
        <w:rPr>
          <w:rFonts w:cs="Arial"/>
          <w:b/>
          <w:bCs/>
          <w:i/>
          <w:iCs/>
        </w:rPr>
      </w:pPr>
      <w:r w:rsidRPr="00E159DB">
        <w:rPr>
          <w:rFonts w:cs="Arial"/>
          <w:b/>
          <w:bCs/>
          <w:i/>
          <w:iCs/>
        </w:rPr>
        <w:t>1224.4.19 Noise Control.</w:t>
      </w:r>
    </w:p>
    <w:p w14:paraId="09CE6A38" w14:textId="714F92C7" w:rsidR="00505778" w:rsidRPr="00505778" w:rsidRDefault="00505778" w:rsidP="00505778">
      <w:pPr>
        <w:spacing w:after="0"/>
        <w:rPr>
          <w:rFonts w:cs="Arial"/>
        </w:rPr>
      </w:pPr>
      <w:r w:rsidRPr="00505778">
        <w:rPr>
          <w:rFonts w:cs="Arial"/>
        </w:rPr>
        <w:t>…</w:t>
      </w:r>
    </w:p>
    <w:p w14:paraId="7651B442" w14:textId="77777777" w:rsidR="00E159DB" w:rsidRPr="00E159DB" w:rsidRDefault="00E159DB" w:rsidP="00BD1895">
      <w:pPr>
        <w:jc w:val="center"/>
        <w:rPr>
          <w:rFonts w:cs="Arial"/>
          <w:b/>
          <w:bCs/>
          <w:i/>
          <w:iCs/>
        </w:rPr>
      </w:pPr>
      <w:r w:rsidRPr="00E159DB">
        <w:rPr>
          <w:rFonts w:cs="Arial"/>
          <w:b/>
          <w:bCs/>
          <w:i/>
          <w:iCs/>
        </w:rPr>
        <w:t>TABLE 1224.4.19-SOUND TRANSMISSION LIMITATIONS IN HOSPITALS</w:t>
      </w:r>
    </w:p>
    <w:tbl>
      <w:tblPr>
        <w:tblStyle w:val="TableGrid"/>
        <w:tblW w:w="0" w:type="auto"/>
        <w:tblInd w:w="1255" w:type="dxa"/>
        <w:tblLook w:val="04A0" w:firstRow="1" w:lastRow="0" w:firstColumn="1" w:lastColumn="0" w:noHBand="0" w:noVBand="1"/>
      </w:tblPr>
      <w:tblGrid>
        <w:gridCol w:w="4137"/>
        <w:gridCol w:w="3958"/>
      </w:tblGrid>
      <w:tr w:rsidR="00E159DB" w:rsidRPr="00E159DB" w14:paraId="029C1CDC" w14:textId="77777777" w:rsidTr="00E159DB">
        <w:trPr>
          <w:trHeight w:val="548"/>
        </w:trPr>
        <w:tc>
          <w:tcPr>
            <w:tcW w:w="4140" w:type="dxa"/>
            <w:tcBorders>
              <w:top w:val="single" w:sz="4" w:space="0" w:color="auto"/>
              <w:left w:val="single" w:sz="4" w:space="0" w:color="auto"/>
              <w:bottom w:val="single" w:sz="4" w:space="0" w:color="auto"/>
              <w:right w:val="single" w:sz="4" w:space="0" w:color="auto"/>
            </w:tcBorders>
            <w:hideMark/>
          </w:tcPr>
          <w:p w14:paraId="377D3E97" w14:textId="77777777" w:rsidR="00E159DB" w:rsidRPr="00E159DB" w:rsidRDefault="00E159DB" w:rsidP="00E159DB">
            <w:pPr>
              <w:spacing w:after="0"/>
              <w:jc w:val="center"/>
              <w:rPr>
                <w:rFonts w:cs="Arial"/>
                <w:b/>
                <w:bCs/>
                <w:i/>
                <w:iCs/>
              </w:rPr>
            </w:pPr>
            <w:r w:rsidRPr="00E159DB">
              <w:rPr>
                <w:rFonts w:cs="Arial"/>
                <w:b/>
                <w:bCs/>
                <w:i/>
                <w:iCs/>
              </w:rPr>
              <w:t>NEW CONSTRUCTION</w:t>
            </w:r>
          </w:p>
        </w:tc>
        <w:tc>
          <w:tcPr>
            <w:tcW w:w="3960" w:type="dxa"/>
            <w:tcBorders>
              <w:top w:val="single" w:sz="4" w:space="0" w:color="auto"/>
              <w:left w:val="single" w:sz="4" w:space="0" w:color="auto"/>
              <w:bottom w:val="single" w:sz="4" w:space="0" w:color="auto"/>
              <w:right w:val="single" w:sz="4" w:space="0" w:color="auto"/>
            </w:tcBorders>
            <w:hideMark/>
          </w:tcPr>
          <w:p w14:paraId="5AD6EF03" w14:textId="77777777" w:rsidR="00E159DB" w:rsidRPr="00E159DB" w:rsidRDefault="00E159DB" w:rsidP="00E159DB">
            <w:pPr>
              <w:spacing w:after="0"/>
              <w:jc w:val="center"/>
              <w:rPr>
                <w:rFonts w:cs="Arial"/>
                <w:b/>
                <w:bCs/>
                <w:i/>
                <w:iCs/>
              </w:rPr>
            </w:pPr>
            <w:r w:rsidRPr="00E159DB">
              <w:rPr>
                <w:rFonts w:cs="Arial"/>
                <w:b/>
                <w:bCs/>
                <w:i/>
                <w:iCs/>
              </w:rPr>
              <w:t>AIRBORNE SOUND TRANSMISSION CLASS (STC) 1</w:t>
            </w:r>
          </w:p>
        </w:tc>
      </w:tr>
      <w:tr w:rsidR="00E159DB" w:rsidRPr="00E159DB" w14:paraId="4E1D09F0" w14:textId="77777777" w:rsidTr="00E159DB">
        <w:trPr>
          <w:trHeight w:val="161"/>
        </w:trPr>
        <w:tc>
          <w:tcPr>
            <w:tcW w:w="4140" w:type="dxa"/>
            <w:tcBorders>
              <w:top w:val="single" w:sz="4" w:space="0" w:color="auto"/>
              <w:left w:val="single" w:sz="4" w:space="0" w:color="auto"/>
              <w:bottom w:val="single" w:sz="4" w:space="0" w:color="auto"/>
              <w:right w:val="single" w:sz="4" w:space="0" w:color="auto"/>
            </w:tcBorders>
            <w:hideMark/>
          </w:tcPr>
          <w:p w14:paraId="3A0BE470" w14:textId="258C82DE" w:rsidR="00E159DB" w:rsidRPr="00E159DB" w:rsidRDefault="00D90640" w:rsidP="00E159DB">
            <w:pPr>
              <w:spacing w:after="0"/>
              <w:jc w:val="center"/>
              <w:rPr>
                <w:rFonts w:cs="Arial"/>
                <w:i/>
                <w:iCs/>
              </w:rPr>
            </w:pPr>
            <w:r>
              <w:rPr>
                <w:rFonts w:cs="Arial"/>
                <w:i/>
                <w:iCs/>
              </w:rPr>
              <w:t>[</w:t>
            </w:r>
            <w:r w:rsidR="00E159DB" w:rsidRPr="00E159DB">
              <w:rPr>
                <w:rFonts w:cs="Arial"/>
                <w:i/>
                <w:iCs/>
              </w:rPr>
              <w:t>No change to table</w:t>
            </w:r>
            <w:r>
              <w:rPr>
                <w:rFonts w:cs="Arial"/>
                <w:i/>
                <w:iCs/>
              </w:rPr>
              <w:t>]</w:t>
            </w:r>
          </w:p>
        </w:tc>
        <w:tc>
          <w:tcPr>
            <w:tcW w:w="3960" w:type="dxa"/>
            <w:tcBorders>
              <w:top w:val="single" w:sz="4" w:space="0" w:color="auto"/>
              <w:left w:val="single" w:sz="4" w:space="0" w:color="auto"/>
              <w:bottom w:val="single" w:sz="4" w:space="0" w:color="auto"/>
              <w:right w:val="single" w:sz="4" w:space="0" w:color="auto"/>
            </w:tcBorders>
          </w:tcPr>
          <w:p w14:paraId="75475F39" w14:textId="77777777" w:rsidR="00E159DB" w:rsidRPr="00E159DB" w:rsidRDefault="00E159DB" w:rsidP="00E159DB">
            <w:pPr>
              <w:spacing w:after="0"/>
              <w:rPr>
                <w:rFonts w:cs="Arial"/>
              </w:rPr>
            </w:pPr>
          </w:p>
        </w:tc>
      </w:tr>
    </w:tbl>
    <w:p w14:paraId="4B131C52" w14:textId="77777777" w:rsidR="00E159DB" w:rsidRPr="00E159DB" w:rsidRDefault="00E159DB" w:rsidP="00BD1895">
      <w:pPr>
        <w:widowControl/>
        <w:numPr>
          <w:ilvl w:val="0"/>
          <w:numId w:val="29"/>
        </w:numPr>
        <w:spacing w:line="256" w:lineRule="auto"/>
        <w:contextualSpacing/>
        <w:rPr>
          <w:rFonts w:eastAsia="Aptos"/>
          <w:i/>
          <w:iCs/>
          <w:snapToGrid/>
          <w:kern w:val="2"/>
          <w:szCs w:val="22"/>
          <w14:ligatures w14:val="standardContextual"/>
        </w:rPr>
      </w:pPr>
      <w:r w:rsidRPr="00E159DB">
        <w:rPr>
          <w:rFonts w:eastAsia="Aptos"/>
          <w:i/>
          <w:iCs/>
          <w:snapToGrid/>
          <w:kern w:val="2"/>
          <w:szCs w:val="22"/>
          <w14:ligatures w14:val="standardContextual"/>
        </w:rPr>
        <w:t xml:space="preserve">Sound Transmission Class (STC) shall be determined by tests in accordance with methods set forth in ASTM </w:t>
      </w:r>
      <w:r w:rsidRPr="00E159DB">
        <w:rPr>
          <w:rFonts w:eastAsia="Aptos"/>
          <w:i/>
          <w:iCs/>
          <w:snapToGrid/>
          <w:kern w:val="2"/>
          <w:szCs w:val="22"/>
          <w:u w:val="single"/>
          <w14:ligatures w14:val="standardContextual"/>
        </w:rPr>
        <w:t>E</w:t>
      </w:r>
      <w:r w:rsidRPr="00E159DB">
        <w:rPr>
          <w:rFonts w:eastAsia="Aptos"/>
          <w:i/>
          <w:iCs/>
          <w:snapToGrid/>
          <w:kern w:val="2"/>
          <w:szCs w:val="22"/>
          <w14:ligatures w14:val="standardContextual"/>
        </w:rPr>
        <w:t>90 and ASTM E413. Where partitions do not extend to the structure above, sound transmission through ceilings and composite STC performance shall be considered.</w:t>
      </w:r>
    </w:p>
    <w:p w14:paraId="3732515A" w14:textId="77777777" w:rsidR="00E159DB" w:rsidRPr="00E159DB" w:rsidRDefault="00E159DB" w:rsidP="00BD1895">
      <w:pPr>
        <w:widowControl/>
        <w:numPr>
          <w:ilvl w:val="0"/>
          <w:numId w:val="29"/>
        </w:numPr>
        <w:spacing w:line="256" w:lineRule="auto"/>
        <w:contextualSpacing/>
        <w:rPr>
          <w:rFonts w:cs="Arial"/>
        </w:rPr>
      </w:pPr>
      <w:r w:rsidRPr="00E159DB">
        <w:rPr>
          <w:rFonts w:cs="Arial"/>
        </w:rPr>
        <w:t>…</w:t>
      </w:r>
    </w:p>
    <w:p w14:paraId="2DAC113C" w14:textId="369C76E6" w:rsidR="00E159DB" w:rsidRPr="00E159DB" w:rsidRDefault="00E159DB" w:rsidP="00BD1895">
      <w:pPr>
        <w:rPr>
          <w:rFonts w:cs="Arial"/>
        </w:rPr>
      </w:pPr>
      <w:r w:rsidRPr="00E159DB">
        <w:rPr>
          <w:rFonts w:cs="Arial"/>
        </w:rPr>
        <w:t>…</w:t>
      </w:r>
    </w:p>
    <w:p w14:paraId="75B62ED9" w14:textId="32FE5091" w:rsidR="00505778" w:rsidRDefault="00505778" w:rsidP="00505778">
      <w:pPr>
        <w:spacing w:after="0"/>
        <w:rPr>
          <w:rFonts w:cs="Arial"/>
          <w:b/>
          <w:bCs/>
          <w:i/>
          <w:iCs/>
        </w:rPr>
      </w:pPr>
      <w:r w:rsidRPr="00505778">
        <w:rPr>
          <w:rFonts w:cs="Arial"/>
          <w:b/>
          <w:bCs/>
          <w:i/>
          <w:iCs/>
        </w:rPr>
        <w:t>1224.16 ANESTHESIA/RECOVERY SERVICE SPACE.</w:t>
      </w:r>
    </w:p>
    <w:p w14:paraId="550696D4" w14:textId="3D1E4945" w:rsidR="00505778" w:rsidRPr="00505778" w:rsidRDefault="00505778" w:rsidP="00505778">
      <w:pPr>
        <w:spacing w:after="0"/>
        <w:rPr>
          <w:rFonts w:cs="Arial"/>
          <w:i/>
          <w:iCs/>
        </w:rPr>
      </w:pPr>
      <w:r w:rsidRPr="00505778">
        <w:rPr>
          <w:rFonts w:cs="Arial"/>
          <w:i/>
          <w:iCs/>
        </w:rPr>
        <w:t>…</w:t>
      </w:r>
    </w:p>
    <w:p w14:paraId="774FEF31" w14:textId="7216F4B1" w:rsidR="00E159DB" w:rsidRPr="008F2566" w:rsidRDefault="00E159DB" w:rsidP="00BD1895">
      <w:pPr>
        <w:rPr>
          <w:rFonts w:cs="Arial"/>
          <w:b/>
          <w:bCs/>
          <w:i/>
          <w:iCs/>
        </w:rPr>
      </w:pPr>
      <w:r w:rsidRPr="00E159DB">
        <w:rPr>
          <w:rFonts w:cs="Arial"/>
          <w:b/>
          <w:bCs/>
          <w:i/>
          <w:iCs/>
        </w:rPr>
        <w:t>1224.16.2.3 Handwashing stations.</w:t>
      </w:r>
      <w:r w:rsidR="008F2566">
        <w:rPr>
          <w:rFonts w:cs="Arial"/>
          <w:b/>
          <w:bCs/>
          <w:i/>
          <w:iCs/>
        </w:rPr>
        <w:t xml:space="preserve"> </w:t>
      </w:r>
      <w:r w:rsidRPr="00E159DB">
        <w:rPr>
          <w:rFonts w:cs="Arial"/>
          <w:i/>
          <w:iCs/>
        </w:rPr>
        <w:t xml:space="preserve">Handwashing station(s) shall be provided in the preoperative service area at a ratio of one for each 4 </w:t>
      </w:r>
      <w:r w:rsidRPr="00E159DB">
        <w:rPr>
          <w:rFonts w:cs="Arial"/>
          <w:i/>
          <w:iCs/>
          <w:u w:val="single"/>
        </w:rPr>
        <w:t xml:space="preserve">patient </w:t>
      </w:r>
      <w:r w:rsidRPr="00E159DB">
        <w:rPr>
          <w:rFonts w:cs="Arial"/>
          <w:i/>
          <w:iCs/>
        </w:rPr>
        <w:t>stations, and for each major fraction thereof, in open bay areas.</w:t>
      </w:r>
      <w:r w:rsidRPr="00E159DB">
        <w:rPr>
          <w:rFonts w:cs="Arial"/>
          <w:i/>
          <w:iCs/>
          <w:u w:val="single"/>
        </w:rPr>
        <w:t xml:space="preserve"> Handwashing stations </w:t>
      </w:r>
      <w:proofErr w:type="gramStart"/>
      <w:r w:rsidRPr="00E159DB">
        <w:rPr>
          <w:rFonts w:cs="Arial"/>
          <w:i/>
          <w:iCs/>
          <w:u w:val="single"/>
        </w:rPr>
        <w:t>shall</w:t>
      </w:r>
      <w:proofErr w:type="gramEnd"/>
      <w:r w:rsidRPr="00E159DB">
        <w:rPr>
          <w:rFonts w:cs="Arial"/>
          <w:i/>
          <w:iCs/>
          <w:u w:val="single"/>
        </w:rPr>
        <w:t xml:space="preserve"> be uniformly distributed to provide equal access from each patient station.</w:t>
      </w:r>
      <w:r w:rsidRPr="00E159DB">
        <w:rPr>
          <w:rFonts w:cs="Arial"/>
          <w:i/>
          <w:iCs/>
        </w:rPr>
        <w:t xml:space="preserve"> A handwashing station </w:t>
      </w:r>
      <w:proofErr w:type="gramStart"/>
      <w:r w:rsidRPr="00E159DB">
        <w:rPr>
          <w:rFonts w:cs="Arial"/>
          <w:i/>
          <w:iCs/>
        </w:rPr>
        <w:t>shall</w:t>
      </w:r>
      <w:proofErr w:type="gramEnd"/>
      <w:r w:rsidRPr="00E159DB">
        <w:rPr>
          <w:rFonts w:cs="Arial"/>
          <w:i/>
          <w:iCs/>
        </w:rPr>
        <w:t xml:space="preserve"> be provided in each single care station room.</w:t>
      </w:r>
    </w:p>
    <w:p w14:paraId="39D8F9B6" w14:textId="0EFB3E20" w:rsidR="00F2662F" w:rsidRPr="00BD1895" w:rsidRDefault="00F2662F" w:rsidP="00BD1895">
      <w:pPr>
        <w:rPr>
          <w:rFonts w:cs="Arial"/>
        </w:rPr>
      </w:pPr>
      <w:r w:rsidRPr="00F2662F">
        <w:rPr>
          <w:rFonts w:cs="Arial"/>
        </w:rPr>
        <w:t>…</w:t>
      </w:r>
    </w:p>
    <w:p w14:paraId="771EDEA7" w14:textId="0D534F2F" w:rsidR="00AB5B24" w:rsidRDefault="00AB5B24" w:rsidP="00BD1895">
      <w:pPr>
        <w:snapToGrid w:val="0"/>
        <w:rPr>
          <w:rFonts w:eastAsia="Times New Roman"/>
          <w:b/>
          <w:bCs/>
          <w:i/>
          <w:iCs/>
          <w:noProof/>
          <w:snapToGrid/>
        </w:rPr>
      </w:pPr>
      <w:r w:rsidRPr="00AB5B24">
        <w:rPr>
          <w:rFonts w:eastAsia="Times New Roman"/>
          <w:b/>
          <w:bCs/>
          <w:i/>
          <w:iCs/>
          <w:noProof/>
          <w:snapToGrid/>
        </w:rPr>
        <w:t>1224.18 RADIOLOGICAL/DIAGNOSTIC IMAGING SERVICE SPACE</w:t>
      </w:r>
      <w:r w:rsidR="008F2566">
        <w:rPr>
          <w:rFonts w:eastAsia="Times New Roman"/>
          <w:b/>
          <w:bCs/>
          <w:i/>
          <w:iCs/>
          <w:noProof/>
          <w:snapToGrid/>
        </w:rPr>
        <w:t xml:space="preserve">. </w:t>
      </w:r>
      <w:r w:rsidR="008F2566" w:rsidRPr="008F2566">
        <w:rPr>
          <w:rFonts w:eastAsia="Times New Roman"/>
          <w:i/>
          <w:iCs/>
          <w:noProof/>
          <w:snapToGrid/>
        </w:rPr>
        <w:t>…</w:t>
      </w:r>
    </w:p>
    <w:p w14:paraId="1C8894AC" w14:textId="6DFBB7DA" w:rsidR="00AB5B24" w:rsidRPr="00AB5B24" w:rsidRDefault="00AB5B24" w:rsidP="00BD1895">
      <w:pPr>
        <w:snapToGrid w:val="0"/>
        <w:rPr>
          <w:rFonts w:eastAsia="Times New Roman"/>
          <w:i/>
          <w:iCs/>
          <w:noProof/>
          <w:snapToGrid/>
        </w:rPr>
      </w:pPr>
      <w:r w:rsidRPr="00AB5B24">
        <w:rPr>
          <w:rFonts w:eastAsia="Times New Roman"/>
          <w:i/>
          <w:iCs/>
          <w:noProof/>
          <w:snapToGrid/>
        </w:rPr>
        <w:t>…</w:t>
      </w:r>
    </w:p>
    <w:p w14:paraId="4D956370" w14:textId="4B79DAA6" w:rsidR="00F2662F" w:rsidRPr="008F2566" w:rsidRDefault="00F2662F" w:rsidP="00BD1895">
      <w:pPr>
        <w:snapToGrid w:val="0"/>
        <w:rPr>
          <w:rFonts w:eastAsia="Times New Roman"/>
          <w:b/>
          <w:bCs/>
          <w:i/>
          <w:iCs/>
          <w:noProof/>
          <w:snapToGrid/>
        </w:rPr>
      </w:pPr>
      <w:r w:rsidRPr="00F2662F">
        <w:rPr>
          <w:rFonts w:eastAsia="Times New Roman"/>
          <w:b/>
          <w:bCs/>
          <w:i/>
          <w:iCs/>
          <w:noProof/>
          <w:snapToGrid/>
        </w:rPr>
        <w:t>1224.18.3 Computerized tomography (CT) scanning.</w:t>
      </w:r>
      <w:r w:rsidR="008F2566">
        <w:rPr>
          <w:rFonts w:eastAsia="Times New Roman"/>
          <w:b/>
          <w:bCs/>
          <w:i/>
          <w:iCs/>
          <w:noProof/>
          <w:snapToGrid/>
        </w:rPr>
        <w:t xml:space="preserve"> </w:t>
      </w:r>
      <w:r w:rsidRPr="00F2662F">
        <w:rPr>
          <w:rFonts w:eastAsia="Times New Roman"/>
          <w:i/>
          <w:iCs/>
          <w:noProof/>
          <w:snapToGrid/>
        </w:rPr>
        <w:t>If provided, CT space shall accommodate the following:</w:t>
      </w:r>
    </w:p>
    <w:p w14:paraId="6BB768B2" w14:textId="704BD5C0" w:rsidR="00F2662F" w:rsidRPr="008F2566" w:rsidRDefault="00F2662F" w:rsidP="008F2566">
      <w:pPr>
        <w:snapToGrid w:val="0"/>
        <w:ind w:left="360"/>
        <w:rPr>
          <w:rFonts w:eastAsia="Times New Roman"/>
          <w:b/>
          <w:bCs/>
          <w:i/>
          <w:iCs/>
          <w:noProof/>
          <w:snapToGrid/>
        </w:rPr>
      </w:pPr>
      <w:r w:rsidRPr="00F2662F">
        <w:rPr>
          <w:rFonts w:eastAsia="Times New Roman"/>
          <w:b/>
          <w:bCs/>
          <w:i/>
          <w:iCs/>
          <w:noProof/>
          <w:snapToGrid/>
        </w:rPr>
        <w:t>1224.18.3.1 Spaces required.</w:t>
      </w:r>
      <w:r w:rsidR="008F2566">
        <w:rPr>
          <w:rFonts w:eastAsia="Times New Roman"/>
          <w:b/>
          <w:bCs/>
          <w:i/>
          <w:iCs/>
          <w:noProof/>
          <w:snapToGrid/>
        </w:rPr>
        <w:t xml:space="preserve"> </w:t>
      </w:r>
      <w:r w:rsidRPr="00F2662F">
        <w:rPr>
          <w:rFonts w:eastAsia="Times New Roman"/>
          <w:i/>
          <w:iCs/>
          <w:strike/>
          <w:noProof/>
          <w:snapToGrid/>
        </w:rPr>
        <w:t xml:space="preserve">If provided, </w:t>
      </w:r>
      <w:r w:rsidRPr="00F2662F">
        <w:rPr>
          <w:rFonts w:eastAsia="Times New Roman"/>
          <w:i/>
          <w:iCs/>
          <w:noProof/>
          <w:snapToGrid/>
        </w:rPr>
        <w:t>CT scan spaces shall accommodate the equipment with a minimum of 3 feet (914 mm) on the sides and foot of the equipment as well as required service clearance at the rear, together with the following:</w:t>
      </w:r>
    </w:p>
    <w:p w14:paraId="43E87034" w14:textId="353A65C1" w:rsidR="00282AE3" w:rsidRPr="00F2662F" w:rsidRDefault="00282AE3" w:rsidP="00BD1895">
      <w:pPr>
        <w:snapToGrid w:val="0"/>
        <w:rPr>
          <w:rFonts w:eastAsia="Times New Roman"/>
          <w:i/>
          <w:iCs/>
          <w:noProof/>
          <w:snapToGrid/>
        </w:rPr>
      </w:pPr>
      <w:r>
        <w:rPr>
          <w:rFonts w:eastAsia="Times New Roman"/>
          <w:i/>
          <w:iCs/>
          <w:noProof/>
          <w:snapToGrid/>
        </w:rPr>
        <w:t>…</w:t>
      </w:r>
    </w:p>
    <w:p w14:paraId="68BC0A62" w14:textId="77777777" w:rsidR="00282AE3" w:rsidRPr="00282AE3" w:rsidRDefault="00282AE3" w:rsidP="00BD1895">
      <w:pPr>
        <w:snapToGrid w:val="0"/>
        <w:rPr>
          <w:rFonts w:eastAsia="Times New Roman"/>
          <w:b/>
          <w:bCs/>
          <w:i/>
          <w:iCs/>
          <w:snapToGrid/>
        </w:rPr>
      </w:pPr>
      <w:r w:rsidRPr="001C4517">
        <w:rPr>
          <w:rFonts w:eastAsia="Times New Roman"/>
          <w:b/>
          <w:bCs/>
          <w:i/>
          <w:iCs/>
          <w:snapToGrid/>
        </w:rPr>
        <w:t>1224.19 PHARMACEUTICAL SERVICE SPACE.</w:t>
      </w:r>
    </w:p>
    <w:p w14:paraId="6796B3EB" w14:textId="6746B9F7" w:rsidR="00282AE3" w:rsidRPr="001C4517" w:rsidRDefault="00282AE3" w:rsidP="00282AE3">
      <w:pPr>
        <w:rPr>
          <w:i/>
          <w:iCs/>
        </w:rPr>
      </w:pPr>
      <w:r w:rsidRPr="001C4517">
        <w:rPr>
          <w:b/>
          <w:bCs/>
          <w:i/>
          <w:iCs/>
        </w:rPr>
        <w:t>1224.19</w:t>
      </w:r>
      <w:r w:rsidR="008F2566">
        <w:rPr>
          <w:b/>
          <w:bCs/>
          <w:i/>
          <w:iCs/>
        </w:rPr>
        <w:t>.1</w:t>
      </w:r>
      <w:r w:rsidRPr="001C4517">
        <w:rPr>
          <w:b/>
          <w:bCs/>
          <w:i/>
          <w:iCs/>
        </w:rPr>
        <w:t xml:space="preserve"> General.</w:t>
      </w:r>
      <w:r w:rsidRPr="001C4517">
        <w:rPr>
          <w:i/>
          <w:iCs/>
        </w:rPr>
        <w:t xml:space="preserve"> Facilities shall be provided to accommodate services and equipment associated with the drug distribution system used, the number of patients to be served, and the extent of shared or purchased services as licensed by the California Board of Pharmacy. Hospital pharmacies shall comply with the requirements of </w:t>
      </w:r>
      <w:r w:rsidRPr="00020F31">
        <w:rPr>
          <w:i/>
          <w:iCs/>
        </w:rPr>
        <w:t xml:space="preserve">Section </w:t>
      </w:r>
      <w:r w:rsidRPr="00020F31">
        <w:rPr>
          <w:i/>
          <w:iCs/>
        </w:rPr>
        <w:lastRenderedPageBreak/>
        <w:t>1250</w:t>
      </w:r>
      <w:r w:rsidRPr="001C4517">
        <w:rPr>
          <w:i/>
          <w:iCs/>
        </w:rPr>
        <w:t> and include the functional spaces under </w:t>
      </w:r>
      <w:r w:rsidR="00020F31" w:rsidRPr="001C4517">
        <w:rPr>
          <w:i/>
          <w:iCs/>
        </w:rPr>
        <w:t>Sections 1224.19.2</w:t>
      </w:r>
      <w:r w:rsidRPr="001C4517">
        <w:rPr>
          <w:i/>
          <w:iCs/>
        </w:rPr>
        <w:t> through </w:t>
      </w:r>
      <w:r w:rsidRPr="00020F31">
        <w:rPr>
          <w:i/>
          <w:iCs/>
        </w:rPr>
        <w:t>1224.19.7</w:t>
      </w:r>
      <w:r w:rsidRPr="001C4517">
        <w:rPr>
          <w:i/>
          <w:iCs/>
        </w:rPr>
        <w:t>. Exempt hospitals shall provide a drug room and the supporting spaces, in compliance with </w:t>
      </w:r>
      <w:r w:rsidRPr="00020F31">
        <w:rPr>
          <w:i/>
          <w:iCs/>
        </w:rPr>
        <w:t>Section 1224.19.1.2</w:t>
      </w:r>
      <w:r w:rsidRPr="001C4517">
        <w:rPr>
          <w:i/>
          <w:iCs/>
        </w:rPr>
        <w:t>.</w:t>
      </w:r>
    </w:p>
    <w:p w14:paraId="44454D5F" w14:textId="3B5B6A96" w:rsidR="00282AE3" w:rsidRPr="008F2566" w:rsidRDefault="00282AE3" w:rsidP="008F2566">
      <w:pPr>
        <w:ind w:left="360"/>
        <w:rPr>
          <w:b/>
          <w:bCs/>
          <w:i/>
          <w:iCs/>
        </w:rPr>
      </w:pPr>
      <w:bookmarkStart w:id="1" w:name="_Hlk212723821"/>
      <w:r w:rsidRPr="001C4517">
        <w:rPr>
          <w:b/>
          <w:bCs/>
          <w:i/>
          <w:iCs/>
        </w:rPr>
        <w:t>1224.19.1.1 Licensed pharmacy</w:t>
      </w:r>
      <w:bookmarkEnd w:id="1"/>
      <w:r w:rsidRPr="001C4517">
        <w:rPr>
          <w:b/>
          <w:bCs/>
          <w:i/>
          <w:iCs/>
        </w:rPr>
        <w:t>.</w:t>
      </w:r>
      <w:r w:rsidR="008F2566">
        <w:rPr>
          <w:b/>
          <w:bCs/>
          <w:i/>
          <w:iCs/>
        </w:rPr>
        <w:t xml:space="preserve"> </w:t>
      </w:r>
      <w:r w:rsidRPr="001C4517">
        <w:rPr>
          <w:i/>
          <w:iCs/>
        </w:rPr>
        <w:t>All hospitals having a licensed capacity of 100 or more beds shall have a pharmacy on the premises licensed by the California Board of Pharmacy.</w:t>
      </w:r>
    </w:p>
    <w:p w14:paraId="31B62070" w14:textId="496686D8" w:rsidR="00282AE3" w:rsidRPr="001C4517" w:rsidRDefault="00282AE3" w:rsidP="008F2566">
      <w:pPr>
        <w:widowControl/>
        <w:spacing w:after="160" w:line="278" w:lineRule="auto"/>
        <w:ind w:left="720"/>
        <w:rPr>
          <w:i/>
          <w:iCs/>
        </w:rPr>
      </w:pPr>
      <w:r w:rsidRPr="00282AE3">
        <w:rPr>
          <w:b/>
          <w:bCs/>
          <w:i/>
          <w:iCs/>
        </w:rPr>
        <w:t>Note:</w:t>
      </w:r>
      <w:r w:rsidRPr="001C4517">
        <w:rPr>
          <w:i/>
          <w:iCs/>
        </w:rPr>
        <w:t> See General Acute Care Hospitals §70263(a), Article 3, Chapter 1, Division 5, Title 22, California Code of Regulations, for requirements concerning hospitals with fewer than 100 beds. The pharmacy room or service space shall conform to the</w:t>
      </w:r>
      <w:r w:rsidR="00C17BF7">
        <w:rPr>
          <w:i/>
          <w:iCs/>
        </w:rPr>
        <w:t xml:space="preserve"> </w:t>
      </w:r>
      <w:r w:rsidR="00C17BF7" w:rsidRPr="00E76CFF">
        <w:rPr>
          <w:i/>
          <w:iCs/>
          <w:u w:val="single"/>
        </w:rPr>
        <w:t>licensing</w:t>
      </w:r>
      <w:r w:rsidRPr="001C4517">
        <w:rPr>
          <w:i/>
          <w:iCs/>
        </w:rPr>
        <w:t xml:space="preserve"> requirements of</w:t>
      </w:r>
      <w:r w:rsidR="00020F31">
        <w:rPr>
          <w:i/>
          <w:iCs/>
        </w:rPr>
        <w:t xml:space="preserve"> </w:t>
      </w:r>
      <w:r w:rsidR="00C17BF7" w:rsidRPr="00E76CFF">
        <w:rPr>
          <w:i/>
          <w:iCs/>
          <w:u w:val="single"/>
        </w:rPr>
        <w:t>Business and Professions Code Sections 4110 and 4029</w:t>
      </w:r>
      <w:r w:rsidR="00020F31" w:rsidRPr="00ED134F">
        <w:t xml:space="preserve"> </w:t>
      </w:r>
      <w:r w:rsidR="00020F31" w:rsidRPr="001C4517">
        <w:rPr>
          <w:i/>
          <w:iCs/>
          <w:strike/>
        </w:rPr>
        <w:t xml:space="preserve">§1751, Article 7, Division 17, Title 16, California Code of </w:t>
      </w:r>
      <w:r w:rsidR="00020F31" w:rsidRPr="00020F31">
        <w:rPr>
          <w:i/>
          <w:iCs/>
          <w:strike/>
        </w:rPr>
        <w:t>Regulations</w:t>
      </w:r>
      <w:r w:rsidRPr="001C4517">
        <w:rPr>
          <w:i/>
          <w:iCs/>
        </w:rPr>
        <w:t xml:space="preserve"> as enforced by the California Board of Pharmacy.</w:t>
      </w:r>
    </w:p>
    <w:p w14:paraId="0214B2FD" w14:textId="373E3675" w:rsidR="00F2662F" w:rsidRDefault="00F2662F" w:rsidP="00BD1895">
      <w:pPr>
        <w:snapToGrid w:val="0"/>
        <w:rPr>
          <w:rFonts w:eastAsia="Times New Roman"/>
          <w:i/>
          <w:iCs/>
          <w:snapToGrid/>
        </w:rPr>
      </w:pPr>
      <w:r w:rsidRPr="00F2662F">
        <w:rPr>
          <w:rFonts w:eastAsia="Times New Roman"/>
          <w:i/>
          <w:iCs/>
          <w:snapToGrid/>
        </w:rPr>
        <w:t>…</w:t>
      </w:r>
    </w:p>
    <w:p w14:paraId="62436EC8" w14:textId="6F78D3DC" w:rsidR="001D4DAD" w:rsidRPr="001D4DAD" w:rsidRDefault="001D4DAD" w:rsidP="001D4DAD">
      <w:pPr>
        <w:rPr>
          <w:i/>
          <w:iCs/>
        </w:rPr>
      </w:pPr>
      <w:r w:rsidRPr="001D4DAD">
        <w:rPr>
          <w:b/>
          <w:bCs/>
          <w:i/>
          <w:iCs/>
        </w:rPr>
        <w:t>1224.19.2.1.3 Non-sterile compounding areas.</w:t>
      </w:r>
      <w:r w:rsidRPr="001D4DAD">
        <w:rPr>
          <w:i/>
          <w:iCs/>
        </w:rPr>
        <w:t xml:space="preserve"> A</w:t>
      </w:r>
      <w:r w:rsidRPr="001D4DAD">
        <w:rPr>
          <w:i/>
          <w:iCs/>
          <w:strike/>
        </w:rPr>
        <w:t>n</w:t>
      </w:r>
      <w:r w:rsidRPr="001D4DAD">
        <w:rPr>
          <w:i/>
          <w:iCs/>
        </w:rPr>
        <w:t xml:space="preserve"> </w:t>
      </w:r>
      <w:r w:rsidRPr="001D4DAD">
        <w:rPr>
          <w:i/>
          <w:iCs/>
          <w:strike/>
        </w:rPr>
        <w:t>extemporaneous</w:t>
      </w:r>
      <w:r>
        <w:rPr>
          <w:i/>
          <w:iCs/>
        </w:rPr>
        <w:t xml:space="preserve"> </w:t>
      </w:r>
      <w:r w:rsidRPr="001D4DAD">
        <w:rPr>
          <w:i/>
          <w:iCs/>
          <w:u w:val="single"/>
        </w:rPr>
        <w:t>non-sterile</w:t>
      </w:r>
      <w:r w:rsidRPr="001D4DAD">
        <w:rPr>
          <w:i/>
          <w:iCs/>
        </w:rPr>
        <w:t xml:space="preserve"> compounding </w:t>
      </w:r>
      <w:r w:rsidRPr="001D4DAD">
        <w:rPr>
          <w:i/>
          <w:iCs/>
          <w:u w:val="single"/>
        </w:rPr>
        <w:t>and medication</w:t>
      </w:r>
      <w:r>
        <w:rPr>
          <w:i/>
          <w:iCs/>
        </w:rPr>
        <w:t xml:space="preserve"> </w:t>
      </w:r>
      <w:r w:rsidRPr="001D4DAD">
        <w:rPr>
          <w:i/>
          <w:iCs/>
          <w:strike/>
        </w:rPr>
        <w:t>/dose</w:t>
      </w:r>
      <w:r w:rsidRPr="001D4DAD">
        <w:rPr>
          <w:i/>
          <w:iCs/>
        </w:rPr>
        <w:t xml:space="preserve"> repackaging area</w:t>
      </w:r>
      <w:r w:rsidRPr="001D4DAD">
        <w:rPr>
          <w:i/>
          <w:iCs/>
          <w:u w:val="single"/>
        </w:rPr>
        <w:t>(s)</w:t>
      </w:r>
      <w:r w:rsidRPr="001D4DAD">
        <w:rPr>
          <w:i/>
          <w:iCs/>
        </w:rPr>
        <w:t xml:space="preserve"> shall be located next to bulk storage and include the following:</w:t>
      </w:r>
    </w:p>
    <w:p w14:paraId="31BE4EED" w14:textId="315579C2" w:rsidR="001D4DAD" w:rsidRDefault="00AB5B24" w:rsidP="00BD1895">
      <w:pPr>
        <w:snapToGrid w:val="0"/>
        <w:rPr>
          <w:rFonts w:eastAsia="Times New Roman"/>
          <w:i/>
          <w:iCs/>
          <w:snapToGrid/>
        </w:rPr>
      </w:pPr>
      <w:r>
        <w:rPr>
          <w:rFonts w:eastAsia="Times New Roman"/>
          <w:i/>
          <w:iCs/>
          <w:snapToGrid/>
        </w:rPr>
        <w:t>…</w:t>
      </w:r>
    </w:p>
    <w:p w14:paraId="752AE1B9" w14:textId="05A66355" w:rsidR="00020F31" w:rsidRDefault="00020F31" w:rsidP="00020F31">
      <w:pPr>
        <w:rPr>
          <w:i/>
          <w:iCs/>
        </w:rPr>
      </w:pPr>
      <w:bookmarkStart w:id="2" w:name="_Hlk212724561"/>
      <w:r w:rsidRPr="00020F31">
        <w:rPr>
          <w:b/>
          <w:bCs/>
          <w:i/>
          <w:iCs/>
        </w:rPr>
        <w:t>1224.19.3.1 General.</w:t>
      </w:r>
      <w:r>
        <w:rPr>
          <w:b/>
          <w:bCs/>
          <w:i/>
          <w:iCs/>
        </w:rPr>
        <w:t xml:space="preserve"> </w:t>
      </w:r>
      <w:bookmarkEnd w:id="2"/>
      <w:r w:rsidRPr="00020F31">
        <w:rPr>
          <w:i/>
          <w:iCs/>
        </w:rPr>
        <w:t xml:space="preserve">If sterile compounding areas are provided, the requirements in this section shall be met. Buffer rooms (also known as clean rooms) and their anterooms, and Segregated Compounding Areas (SCA) are classified as semi-restricted areas. The pharmacy shall be laid out to preclude unrelated traffic to hazardous and nonhazardous preparation rooms. The buffer room, anteroom and SCA must be separated from areas not directly related to compounding and must be appropriately controlled to achieve and maintain required air quality classifications. A monitoring system shall be used in a cleanroom suite to continuously monitor the pressure differential between the anteroom(s) and buffer room(s) and between the </w:t>
      </w:r>
      <w:r w:rsidRPr="00EF4BDE">
        <w:rPr>
          <w:i/>
          <w:iCs/>
          <w:strike/>
        </w:rPr>
        <w:t>ante-room</w:t>
      </w:r>
      <w:r w:rsidRPr="00020F31">
        <w:rPr>
          <w:i/>
          <w:iCs/>
        </w:rPr>
        <w:t xml:space="preserve"> </w:t>
      </w:r>
      <w:r w:rsidR="00EF4BDE" w:rsidRPr="00EF4BDE">
        <w:rPr>
          <w:i/>
          <w:iCs/>
          <w:u w:val="single"/>
        </w:rPr>
        <w:t>anteroom</w:t>
      </w:r>
      <w:r w:rsidR="00EF4BDE">
        <w:rPr>
          <w:i/>
          <w:iCs/>
        </w:rPr>
        <w:t xml:space="preserve"> </w:t>
      </w:r>
      <w:r w:rsidRPr="00EF4BDE">
        <w:rPr>
          <w:i/>
          <w:iCs/>
        </w:rPr>
        <w:t>and</w:t>
      </w:r>
      <w:r w:rsidRPr="00020F31">
        <w:rPr>
          <w:i/>
          <w:iCs/>
        </w:rPr>
        <w:t xml:space="preserve"> the general pharmacy area. Sterile compounding areas in hospitals shall comply with Section</w:t>
      </w:r>
      <w:r>
        <w:rPr>
          <w:i/>
          <w:iCs/>
        </w:rPr>
        <w:t>s</w:t>
      </w:r>
      <w:r w:rsidRPr="00020F31">
        <w:rPr>
          <w:i/>
          <w:iCs/>
        </w:rPr>
        <w:t xml:space="preserve"> 173</w:t>
      </w:r>
      <w:r w:rsidRPr="00020F31">
        <w:rPr>
          <w:i/>
          <w:iCs/>
          <w:strike/>
        </w:rPr>
        <w:t>5</w:t>
      </w:r>
      <w:r w:rsidRPr="00020F31">
        <w:rPr>
          <w:i/>
          <w:iCs/>
          <w:u w:val="single"/>
        </w:rPr>
        <w:t>6</w:t>
      </w:r>
      <w:r>
        <w:rPr>
          <w:i/>
          <w:iCs/>
        </w:rPr>
        <w:t xml:space="preserve"> </w:t>
      </w:r>
      <w:r w:rsidRPr="00020F31">
        <w:rPr>
          <w:i/>
          <w:iCs/>
          <w:strike/>
        </w:rPr>
        <w:t>and 1751</w:t>
      </w:r>
      <w:r w:rsidRPr="00020F31">
        <w:rPr>
          <w:i/>
          <w:iCs/>
        </w:rPr>
        <w:t xml:space="preserve"> in Article 4.5 of Division 17 of Title 16 of the California Code of Regulations and US Pharmacopeia (USP) Chapters 797 and 800, and the requirements in this section.</w:t>
      </w:r>
    </w:p>
    <w:p w14:paraId="335DDEC9" w14:textId="5B7319A8" w:rsidR="00020F31" w:rsidRDefault="00020F31" w:rsidP="00020F31">
      <w:pPr>
        <w:rPr>
          <w:i/>
          <w:iCs/>
        </w:rPr>
      </w:pPr>
      <w:r>
        <w:rPr>
          <w:i/>
          <w:iCs/>
        </w:rPr>
        <w:t>…</w:t>
      </w:r>
    </w:p>
    <w:p w14:paraId="15D66E55" w14:textId="1AA3DA9F" w:rsidR="00020F31" w:rsidRPr="0098213A" w:rsidRDefault="00020F31" w:rsidP="00020F31">
      <w:pPr>
        <w:rPr>
          <w:b/>
          <w:bCs/>
          <w:i/>
          <w:iCs/>
        </w:rPr>
      </w:pPr>
      <w:bookmarkStart w:id="3" w:name="_Hlk212724569"/>
      <w:r w:rsidRPr="0098213A">
        <w:rPr>
          <w:b/>
          <w:bCs/>
          <w:i/>
          <w:iCs/>
        </w:rPr>
        <w:t>1224.19.3.2 Nonhazardous sterile preparation area.</w:t>
      </w:r>
      <w:bookmarkEnd w:id="3"/>
      <w:r w:rsidR="0098213A" w:rsidRPr="0098213A">
        <w:rPr>
          <w:b/>
          <w:bCs/>
          <w:i/>
          <w:iCs/>
        </w:rPr>
        <w:t xml:space="preserve"> </w:t>
      </w:r>
      <w:r w:rsidRPr="0098213A">
        <w:rPr>
          <w:i/>
          <w:iCs/>
        </w:rPr>
        <w:t>If IV solutions are prepared in the pharmacy, a sterile compounding work area with a laminar airflow workstation designed for product protection shall be provided in accordance with Title 16, Section 173</w:t>
      </w:r>
      <w:r w:rsidRPr="0098213A">
        <w:rPr>
          <w:i/>
          <w:iCs/>
          <w:strike/>
        </w:rPr>
        <w:t>5</w:t>
      </w:r>
      <w:r w:rsidRPr="0098213A">
        <w:rPr>
          <w:i/>
          <w:iCs/>
          <w:u w:val="single"/>
        </w:rPr>
        <w:t>6</w:t>
      </w:r>
      <w:r w:rsidRPr="0098213A">
        <w:rPr>
          <w:i/>
          <w:iCs/>
        </w:rPr>
        <w:t>, and USP Chapter 797 and include the following.</w:t>
      </w:r>
    </w:p>
    <w:p w14:paraId="00723982" w14:textId="224E9099" w:rsidR="00020F31" w:rsidRPr="00020F31" w:rsidRDefault="00020F31" w:rsidP="008F2566">
      <w:pPr>
        <w:ind w:left="360"/>
        <w:rPr>
          <w:b/>
          <w:bCs/>
          <w:i/>
          <w:iCs/>
        </w:rPr>
      </w:pPr>
      <w:r>
        <w:rPr>
          <w:b/>
          <w:bCs/>
          <w:i/>
          <w:iCs/>
        </w:rPr>
        <w:t>…</w:t>
      </w:r>
    </w:p>
    <w:p w14:paraId="166BCAEF" w14:textId="1488024E" w:rsidR="001D4DAD" w:rsidRPr="00FB6F5B" w:rsidRDefault="001D4DAD" w:rsidP="008F2566">
      <w:pPr>
        <w:ind w:left="360"/>
        <w:rPr>
          <w:b/>
          <w:bCs/>
          <w:i/>
          <w:iCs/>
        </w:rPr>
      </w:pPr>
      <w:bookmarkStart w:id="4" w:name="_Hlk212724591"/>
      <w:r w:rsidRPr="00FB6F5B">
        <w:rPr>
          <w:b/>
          <w:bCs/>
          <w:i/>
          <w:iCs/>
        </w:rPr>
        <w:t xml:space="preserve">1224.19.3.2.2 Buffer room. </w:t>
      </w:r>
      <w:r w:rsidRPr="008F2566">
        <w:rPr>
          <w:i/>
          <w:iCs/>
        </w:rPr>
        <w:t>…</w:t>
      </w:r>
    </w:p>
    <w:p w14:paraId="3AAD2BCB" w14:textId="72E094B0" w:rsidR="0098213A" w:rsidRPr="001D4DAD" w:rsidRDefault="0098213A" w:rsidP="008F2566">
      <w:pPr>
        <w:ind w:left="720"/>
        <w:rPr>
          <w:b/>
          <w:bCs/>
          <w:i/>
          <w:iCs/>
        </w:rPr>
      </w:pPr>
      <w:r w:rsidRPr="0098213A">
        <w:rPr>
          <w:b/>
          <w:bCs/>
          <w:i/>
          <w:iCs/>
        </w:rPr>
        <w:t>1224.19.3.2.2.1 Air quality.</w:t>
      </w:r>
      <w:bookmarkEnd w:id="4"/>
      <w:r w:rsidR="001D4DAD">
        <w:rPr>
          <w:b/>
          <w:bCs/>
          <w:i/>
          <w:iCs/>
        </w:rPr>
        <w:t xml:space="preserve"> </w:t>
      </w:r>
      <w:r w:rsidRPr="0098213A">
        <w:rPr>
          <w:i/>
          <w:iCs/>
        </w:rPr>
        <w:t>Nonhazardous buffer rooms shall be sealed tight, and be under positive pressure relative to the anteroom. Air supply shall be laminar airflow with a low-level return. Refer to </w:t>
      </w:r>
      <w:r w:rsidRPr="001D4DAD">
        <w:rPr>
          <w:i/>
          <w:iCs/>
        </w:rPr>
        <w:t>California Mechanical Code</w:t>
      </w:r>
      <w:r w:rsidRPr="0098213A">
        <w:rPr>
          <w:i/>
          <w:iCs/>
        </w:rPr>
        <w:t xml:space="preserve"> Table 4A, Title 16 Section </w:t>
      </w:r>
      <w:r w:rsidRPr="00ED134F">
        <w:t>173</w:t>
      </w:r>
      <w:r w:rsidRPr="00020F31">
        <w:rPr>
          <w:i/>
          <w:iCs/>
          <w:strike/>
        </w:rPr>
        <w:t>5</w:t>
      </w:r>
      <w:r w:rsidRPr="00020F31">
        <w:rPr>
          <w:i/>
          <w:iCs/>
          <w:u w:val="single"/>
        </w:rPr>
        <w:t>6</w:t>
      </w:r>
      <w:r>
        <w:rPr>
          <w:i/>
          <w:iCs/>
          <w:u w:val="single"/>
        </w:rPr>
        <w:t xml:space="preserve"> </w:t>
      </w:r>
      <w:r w:rsidRPr="0098213A">
        <w:rPr>
          <w:i/>
          <w:iCs/>
        </w:rPr>
        <w:t>and USP Chapter 797 for additional requirements.</w:t>
      </w:r>
    </w:p>
    <w:p w14:paraId="6B6C7A18" w14:textId="2CC870B2" w:rsidR="00020F31" w:rsidRDefault="0098213A" w:rsidP="008F2566">
      <w:pPr>
        <w:snapToGrid w:val="0"/>
        <w:ind w:left="720"/>
        <w:rPr>
          <w:rFonts w:eastAsia="Times New Roman"/>
          <w:i/>
          <w:iCs/>
          <w:snapToGrid/>
        </w:rPr>
      </w:pPr>
      <w:r>
        <w:rPr>
          <w:rFonts w:eastAsia="Times New Roman"/>
          <w:i/>
          <w:iCs/>
          <w:snapToGrid/>
        </w:rPr>
        <w:t>…</w:t>
      </w:r>
    </w:p>
    <w:p w14:paraId="60317FC1" w14:textId="4294915C" w:rsidR="00FB6F5B" w:rsidRPr="00F2662F" w:rsidRDefault="00FB6F5B" w:rsidP="008F2566">
      <w:pPr>
        <w:ind w:left="720"/>
        <w:rPr>
          <w:rFonts w:cs="Arial"/>
          <w:i/>
          <w:iCs/>
        </w:rPr>
      </w:pPr>
      <w:r w:rsidRPr="001C4517">
        <w:rPr>
          <w:rFonts w:cs="Arial"/>
          <w:b/>
          <w:bCs/>
          <w:i/>
          <w:iCs/>
        </w:rPr>
        <w:lastRenderedPageBreak/>
        <w:t>1224.19.3.2.2.5</w:t>
      </w:r>
      <w:r w:rsidRPr="001C4517">
        <w:rPr>
          <w:rFonts w:cs="Arial"/>
          <w:i/>
          <w:iCs/>
        </w:rPr>
        <w:t xml:space="preserve"> </w:t>
      </w:r>
      <w:r w:rsidRPr="00EF4BDE">
        <w:rPr>
          <w:rFonts w:cs="Arial"/>
          <w:b/>
          <w:bCs/>
          <w:i/>
          <w:iCs/>
        </w:rPr>
        <w:t>Pass-through</w:t>
      </w:r>
      <w:r w:rsidRPr="001C4517">
        <w:rPr>
          <w:rFonts w:cs="Arial"/>
          <w:b/>
          <w:bCs/>
          <w:i/>
          <w:iCs/>
          <w:u w:val="single"/>
        </w:rPr>
        <w:t xml:space="preserve"> cabinets. </w:t>
      </w:r>
      <w:r w:rsidRPr="001C4517">
        <w:rPr>
          <w:rFonts w:cs="Arial"/>
          <w:i/>
          <w:iCs/>
        </w:rPr>
        <w:t xml:space="preserve">If a pass-through is used, both doors shall not be capable of being open at the same time, and the doors should be </w:t>
      </w:r>
      <w:proofErr w:type="gramStart"/>
      <w:r w:rsidRPr="001C4517">
        <w:rPr>
          <w:rFonts w:cs="Arial"/>
          <w:i/>
          <w:iCs/>
        </w:rPr>
        <w:t>interlocking</w:t>
      </w:r>
      <w:proofErr w:type="gramEnd"/>
      <w:r w:rsidRPr="001C4517">
        <w:rPr>
          <w:rFonts w:cs="Arial"/>
          <w:i/>
          <w:iCs/>
        </w:rPr>
        <w:t>.</w:t>
      </w:r>
    </w:p>
    <w:p w14:paraId="6FD41597" w14:textId="13A2F106" w:rsidR="001D4DAD" w:rsidRPr="00FB6F5B" w:rsidRDefault="001D4DAD" w:rsidP="009A3B75">
      <w:pPr>
        <w:ind w:left="360"/>
        <w:rPr>
          <w:b/>
          <w:bCs/>
          <w:i/>
          <w:iCs/>
        </w:rPr>
      </w:pPr>
      <w:r w:rsidRPr="00FB6F5B">
        <w:rPr>
          <w:b/>
          <w:bCs/>
          <w:i/>
          <w:iCs/>
        </w:rPr>
        <w:t xml:space="preserve">1224.19.3.2.3 Anteroom. </w:t>
      </w:r>
      <w:r w:rsidRPr="009A3B75">
        <w:rPr>
          <w:i/>
          <w:iCs/>
        </w:rPr>
        <w:t>…</w:t>
      </w:r>
    </w:p>
    <w:p w14:paraId="72D1AF83" w14:textId="6CA63BF6" w:rsidR="001D4DAD" w:rsidRPr="009A3B75" w:rsidRDefault="001D4DAD" w:rsidP="009A3B75">
      <w:pPr>
        <w:snapToGrid w:val="0"/>
        <w:ind w:left="720"/>
        <w:rPr>
          <w:rFonts w:eastAsia="Times New Roman"/>
          <w:b/>
          <w:bCs/>
          <w:i/>
          <w:iCs/>
          <w:snapToGrid/>
        </w:rPr>
      </w:pPr>
      <w:r w:rsidRPr="009A3B75">
        <w:rPr>
          <w:rFonts w:eastAsia="Times New Roman"/>
          <w:b/>
          <w:bCs/>
          <w:i/>
          <w:iCs/>
          <w:snapToGrid/>
        </w:rPr>
        <w:t>…</w:t>
      </w:r>
    </w:p>
    <w:p w14:paraId="1EF6F198" w14:textId="29995515" w:rsidR="0098213A" w:rsidRPr="0098213A" w:rsidRDefault="0098213A" w:rsidP="009A3B75">
      <w:pPr>
        <w:ind w:left="720"/>
        <w:rPr>
          <w:b/>
          <w:bCs/>
          <w:i/>
          <w:iCs/>
        </w:rPr>
      </w:pPr>
      <w:bookmarkStart w:id="5" w:name="_Hlk212724697"/>
      <w:r w:rsidRPr="0098213A">
        <w:rPr>
          <w:b/>
          <w:bCs/>
          <w:i/>
          <w:iCs/>
        </w:rPr>
        <w:t>1224.19.3.2.3.2 Air quality.</w:t>
      </w:r>
      <w:r>
        <w:rPr>
          <w:b/>
          <w:bCs/>
          <w:i/>
          <w:iCs/>
        </w:rPr>
        <w:t xml:space="preserve"> </w:t>
      </w:r>
      <w:bookmarkEnd w:id="5"/>
      <w:r w:rsidRPr="0098213A">
        <w:rPr>
          <w:i/>
          <w:iCs/>
        </w:rPr>
        <w:t xml:space="preserve">Nonhazardous </w:t>
      </w:r>
      <w:r w:rsidRPr="00EF4BDE">
        <w:rPr>
          <w:i/>
          <w:iCs/>
          <w:strike/>
        </w:rPr>
        <w:t>ante-rooms</w:t>
      </w:r>
      <w:r w:rsidRPr="0098213A">
        <w:rPr>
          <w:i/>
          <w:iCs/>
        </w:rPr>
        <w:t xml:space="preserve"> </w:t>
      </w:r>
      <w:r w:rsidR="00EF4BDE" w:rsidRPr="00EF4BDE">
        <w:rPr>
          <w:i/>
          <w:iCs/>
          <w:u w:val="single"/>
        </w:rPr>
        <w:t>anteroom</w:t>
      </w:r>
      <w:r w:rsidR="00BD7CE1">
        <w:rPr>
          <w:i/>
          <w:iCs/>
          <w:u w:val="single"/>
        </w:rPr>
        <w:t>s</w:t>
      </w:r>
      <w:r w:rsidR="00EF4BDE">
        <w:rPr>
          <w:i/>
          <w:iCs/>
        </w:rPr>
        <w:t xml:space="preserve"> </w:t>
      </w:r>
      <w:r w:rsidRPr="0098213A">
        <w:rPr>
          <w:i/>
          <w:iCs/>
        </w:rPr>
        <w:t xml:space="preserve">shall be under negative pressure relative to the buffer room and positive pressure relative to nonrestricted areas. Refer to California Mechanical Code Table 4A, Title 16 Section </w:t>
      </w:r>
      <w:r w:rsidRPr="00ED134F">
        <w:t>173</w:t>
      </w:r>
      <w:r w:rsidRPr="00020F31">
        <w:rPr>
          <w:i/>
          <w:iCs/>
          <w:strike/>
        </w:rPr>
        <w:t>5</w:t>
      </w:r>
      <w:r w:rsidRPr="00020F31">
        <w:rPr>
          <w:i/>
          <w:iCs/>
          <w:u w:val="single"/>
        </w:rPr>
        <w:t>6</w:t>
      </w:r>
      <w:r>
        <w:rPr>
          <w:i/>
          <w:iCs/>
          <w:u w:val="single"/>
        </w:rPr>
        <w:t xml:space="preserve"> </w:t>
      </w:r>
      <w:r w:rsidRPr="0098213A">
        <w:rPr>
          <w:i/>
          <w:iCs/>
        </w:rPr>
        <w:t>and USP Chapter 797 for additional requirements.</w:t>
      </w:r>
    </w:p>
    <w:p w14:paraId="5864581E" w14:textId="7491FEF5" w:rsidR="00F2662F" w:rsidRPr="009A3B75" w:rsidRDefault="00F2662F" w:rsidP="009A3B75">
      <w:pPr>
        <w:ind w:left="720"/>
        <w:rPr>
          <w:rFonts w:cs="Arial"/>
          <w:b/>
          <w:bCs/>
        </w:rPr>
      </w:pPr>
      <w:r w:rsidRPr="009A3B75">
        <w:rPr>
          <w:rFonts w:cs="Arial"/>
          <w:b/>
          <w:bCs/>
        </w:rPr>
        <w:t>…</w:t>
      </w:r>
    </w:p>
    <w:p w14:paraId="67B4F57A" w14:textId="5432646A" w:rsidR="00FB6F5B" w:rsidRPr="00E50976" w:rsidRDefault="00FB6F5B" w:rsidP="009A3B75">
      <w:pPr>
        <w:ind w:left="360"/>
        <w:rPr>
          <w:b/>
          <w:bCs/>
          <w:i/>
          <w:iCs/>
        </w:rPr>
      </w:pPr>
      <w:r w:rsidRPr="00FB6F5B">
        <w:rPr>
          <w:b/>
          <w:bCs/>
          <w:i/>
          <w:iCs/>
        </w:rPr>
        <w:t>1224.19.3.2.4 Segregated Compounding Area (SCA).</w:t>
      </w:r>
      <w:r w:rsidR="00E50976">
        <w:rPr>
          <w:b/>
          <w:bCs/>
          <w:i/>
          <w:iCs/>
        </w:rPr>
        <w:t xml:space="preserve"> </w:t>
      </w:r>
      <w:r w:rsidRPr="00FB6F5B">
        <w:rPr>
          <w:i/>
          <w:iCs/>
        </w:rPr>
        <w:t>When provided in lieu of a buffer/clean room and anteroom, a segregated compounding area, with a limitation on permitted compounded sterile preparations and allowable time of use, shall comply with the requirements of Title 16, Section 173</w:t>
      </w:r>
      <w:r w:rsidRPr="00FB6F5B">
        <w:rPr>
          <w:i/>
          <w:iCs/>
          <w:strike/>
        </w:rPr>
        <w:t>5</w:t>
      </w:r>
      <w:r w:rsidRPr="00FB6F5B">
        <w:rPr>
          <w:i/>
          <w:iCs/>
          <w:u w:val="single"/>
        </w:rPr>
        <w:t xml:space="preserve">6 </w:t>
      </w:r>
      <w:r w:rsidRPr="00FB6F5B">
        <w:rPr>
          <w:i/>
          <w:iCs/>
        </w:rPr>
        <w:t>and USP Chapter 797. The SCA shall include the PEC and extend to a line of demarcation between the PEC and other surrounding areas with a minimum clearance of 3.281 feet (1 meter) between the PEC and the line of demarcation.</w:t>
      </w:r>
    </w:p>
    <w:p w14:paraId="669CFF78" w14:textId="70FC94EF" w:rsidR="00FB6F5B" w:rsidRPr="00E50976" w:rsidRDefault="00FB6F5B" w:rsidP="009A3B75">
      <w:pPr>
        <w:ind w:left="720"/>
        <w:rPr>
          <w:b/>
          <w:bCs/>
          <w:i/>
          <w:iCs/>
        </w:rPr>
      </w:pPr>
      <w:r w:rsidRPr="00FB6F5B">
        <w:rPr>
          <w:b/>
          <w:bCs/>
          <w:i/>
          <w:iCs/>
        </w:rPr>
        <w:t>1224.19.3.2.4.1 Air quality.</w:t>
      </w:r>
      <w:r w:rsidR="00E50976">
        <w:rPr>
          <w:b/>
          <w:bCs/>
          <w:i/>
          <w:iCs/>
        </w:rPr>
        <w:t xml:space="preserve"> </w:t>
      </w:r>
      <w:r w:rsidRPr="00FB6F5B">
        <w:rPr>
          <w:i/>
          <w:iCs/>
        </w:rPr>
        <w:t>Nonhazardous Segregated Compounding Areas shall provide airflow from clean to less clean areas. Refer to California Mechanical Code Table 4A, Title 16 Section 173</w:t>
      </w:r>
      <w:r w:rsidRPr="00FB6F5B">
        <w:rPr>
          <w:i/>
          <w:iCs/>
          <w:strike/>
        </w:rPr>
        <w:t>5</w:t>
      </w:r>
      <w:r w:rsidRPr="00FB6F5B">
        <w:rPr>
          <w:i/>
          <w:iCs/>
          <w:u w:val="single"/>
        </w:rPr>
        <w:t xml:space="preserve">6 </w:t>
      </w:r>
      <w:r w:rsidRPr="00FB6F5B">
        <w:rPr>
          <w:i/>
          <w:iCs/>
        </w:rPr>
        <w:t>and USP Chapter 797 for additional requirements.</w:t>
      </w:r>
    </w:p>
    <w:p w14:paraId="39852AFE" w14:textId="25AA9AFB" w:rsidR="00FB6F5B" w:rsidRPr="009A3B75" w:rsidRDefault="00FB6F5B" w:rsidP="009A3B75">
      <w:pPr>
        <w:ind w:left="720"/>
        <w:rPr>
          <w:b/>
          <w:bCs/>
          <w:i/>
          <w:iCs/>
        </w:rPr>
      </w:pPr>
      <w:r w:rsidRPr="009A3B75">
        <w:rPr>
          <w:b/>
          <w:bCs/>
          <w:i/>
          <w:iCs/>
        </w:rPr>
        <w:t>…</w:t>
      </w:r>
    </w:p>
    <w:p w14:paraId="6B0FC3A8" w14:textId="16A29860" w:rsidR="00FB6F5B" w:rsidRPr="00E50976" w:rsidRDefault="00FB6F5B" w:rsidP="00FB6F5B">
      <w:pPr>
        <w:rPr>
          <w:b/>
          <w:bCs/>
          <w:i/>
          <w:iCs/>
        </w:rPr>
      </w:pPr>
      <w:r w:rsidRPr="00FB6F5B">
        <w:rPr>
          <w:b/>
          <w:bCs/>
          <w:i/>
          <w:iCs/>
        </w:rPr>
        <w:t>1224.19.3.3 Hazardous drug (HD) sterile preparation room.</w:t>
      </w:r>
      <w:r w:rsidR="00E50976">
        <w:rPr>
          <w:b/>
          <w:bCs/>
          <w:i/>
          <w:iCs/>
        </w:rPr>
        <w:t xml:space="preserve"> </w:t>
      </w:r>
      <w:r w:rsidRPr="00FB6F5B">
        <w:rPr>
          <w:i/>
          <w:iCs/>
        </w:rPr>
        <w:t>If hazardous drugs are used in compounding activities, a separate room shall be provided for preparation of hazardous admixtures in accordance with Title 16, Sections 173</w:t>
      </w:r>
      <w:r w:rsidRPr="00FB6F5B">
        <w:rPr>
          <w:i/>
          <w:iCs/>
          <w:strike/>
        </w:rPr>
        <w:t>5</w:t>
      </w:r>
      <w:r w:rsidRPr="00FB6F5B">
        <w:rPr>
          <w:i/>
          <w:iCs/>
          <w:u w:val="single"/>
        </w:rPr>
        <w:t xml:space="preserve">6 </w:t>
      </w:r>
      <w:r w:rsidRPr="00FB6F5B">
        <w:rPr>
          <w:i/>
          <w:iCs/>
        </w:rPr>
        <w:t xml:space="preserve">and </w:t>
      </w:r>
      <w:r w:rsidR="00E50976" w:rsidRPr="00E50976">
        <w:rPr>
          <w:i/>
          <w:iCs/>
          <w:strike/>
        </w:rPr>
        <w:t>1751</w:t>
      </w:r>
      <w:r w:rsidR="00E50976">
        <w:rPr>
          <w:i/>
          <w:iCs/>
        </w:rPr>
        <w:t xml:space="preserve"> </w:t>
      </w:r>
      <w:r w:rsidRPr="00E50976">
        <w:rPr>
          <w:i/>
          <w:iCs/>
          <w:u w:val="single"/>
        </w:rPr>
        <w:t>1737</w:t>
      </w:r>
      <w:r w:rsidRPr="00FB6F5B">
        <w:rPr>
          <w:i/>
          <w:iCs/>
        </w:rPr>
        <w:t xml:space="preserve"> and USP Chapters 797 and 800.</w:t>
      </w:r>
    </w:p>
    <w:p w14:paraId="6EC23547" w14:textId="48E229ED" w:rsidR="00E50976" w:rsidRPr="009A3B75" w:rsidRDefault="00E50976" w:rsidP="009A3B75">
      <w:pPr>
        <w:ind w:left="360"/>
        <w:rPr>
          <w:b/>
          <w:bCs/>
          <w:i/>
          <w:iCs/>
        </w:rPr>
      </w:pPr>
      <w:r w:rsidRPr="009A3B75">
        <w:rPr>
          <w:b/>
          <w:bCs/>
          <w:i/>
          <w:iCs/>
        </w:rPr>
        <w:t>…</w:t>
      </w:r>
    </w:p>
    <w:p w14:paraId="0DF2F1A6" w14:textId="77777777" w:rsidR="00E50976" w:rsidRPr="00E50976" w:rsidRDefault="00E50976" w:rsidP="009A3B75">
      <w:pPr>
        <w:ind w:left="360"/>
        <w:rPr>
          <w:b/>
          <w:bCs/>
          <w:i/>
          <w:iCs/>
        </w:rPr>
      </w:pPr>
      <w:r w:rsidRPr="00E50976">
        <w:rPr>
          <w:b/>
          <w:bCs/>
          <w:i/>
          <w:iCs/>
        </w:rPr>
        <w:t>1224.19.3.3.2 Hazardous buffer room.</w:t>
      </w:r>
    </w:p>
    <w:p w14:paraId="484A9D91" w14:textId="61FE00EC" w:rsidR="00FB6F5B" w:rsidRPr="00E50976" w:rsidRDefault="00E50976" w:rsidP="009A3B75">
      <w:pPr>
        <w:ind w:left="720"/>
        <w:rPr>
          <w:rFonts w:cs="Arial"/>
          <w:b/>
          <w:bCs/>
          <w:i/>
          <w:iCs/>
        </w:rPr>
      </w:pPr>
      <w:r w:rsidRPr="00E50976">
        <w:rPr>
          <w:rFonts w:cs="Arial"/>
          <w:b/>
          <w:bCs/>
          <w:i/>
          <w:iCs/>
        </w:rPr>
        <w:t>…</w:t>
      </w:r>
    </w:p>
    <w:p w14:paraId="6B60D1B4" w14:textId="1FDD9BF7" w:rsidR="00E50976" w:rsidRPr="00E50976" w:rsidRDefault="00E50976" w:rsidP="009A3B75">
      <w:pPr>
        <w:ind w:left="720"/>
        <w:rPr>
          <w:b/>
          <w:bCs/>
          <w:i/>
          <w:iCs/>
        </w:rPr>
      </w:pPr>
      <w:r w:rsidRPr="00E50976">
        <w:rPr>
          <w:b/>
          <w:bCs/>
          <w:i/>
          <w:iCs/>
        </w:rPr>
        <w:t xml:space="preserve">1224.19.3.3.2.2 Air quality. </w:t>
      </w:r>
      <w:r w:rsidRPr="00E50976">
        <w:rPr>
          <w:i/>
          <w:iCs/>
        </w:rPr>
        <w:t>Hazardous buffer rooms shall be sealed tight and be under negative pressure relative to the anteroom. Air supply shall be laminar airflow with a low-level return. Refer to California Mechanical Code Table 4A, Title 16 Section</w:t>
      </w:r>
      <w:r w:rsidRPr="00E50976">
        <w:rPr>
          <w:i/>
          <w:iCs/>
          <w:u w:val="single"/>
        </w:rPr>
        <w:t xml:space="preserve">s </w:t>
      </w:r>
      <w:r w:rsidRPr="00E50976">
        <w:rPr>
          <w:i/>
          <w:iCs/>
          <w:strike/>
        </w:rPr>
        <w:t>1751</w:t>
      </w:r>
      <w:r>
        <w:rPr>
          <w:i/>
          <w:iCs/>
        </w:rPr>
        <w:t xml:space="preserve"> </w:t>
      </w:r>
      <w:r w:rsidRPr="00E50976">
        <w:rPr>
          <w:i/>
          <w:iCs/>
          <w:u w:val="single"/>
        </w:rPr>
        <w:t>1736 and</w:t>
      </w:r>
      <w:r w:rsidRPr="009A3B75">
        <w:rPr>
          <w:i/>
          <w:iCs/>
          <w:u w:val="single"/>
        </w:rPr>
        <w:t xml:space="preserve"> </w:t>
      </w:r>
      <w:r w:rsidRPr="00E50976">
        <w:rPr>
          <w:i/>
          <w:iCs/>
          <w:u w:val="single"/>
        </w:rPr>
        <w:t xml:space="preserve">1737 </w:t>
      </w:r>
      <w:r w:rsidRPr="00E50976">
        <w:rPr>
          <w:i/>
          <w:iCs/>
        </w:rPr>
        <w:t>and USP Chapter 800 for additional requirements.</w:t>
      </w:r>
    </w:p>
    <w:p w14:paraId="5D2FBCB6" w14:textId="02A6523F" w:rsidR="00E50976" w:rsidRPr="00E50976" w:rsidRDefault="00E50976" w:rsidP="009A3B75">
      <w:pPr>
        <w:ind w:left="720"/>
        <w:rPr>
          <w:rFonts w:cs="Arial"/>
          <w:b/>
          <w:bCs/>
          <w:i/>
          <w:iCs/>
        </w:rPr>
      </w:pPr>
      <w:r w:rsidRPr="00E50976">
        <w:rPr>
          <w:rFonts w:cs="Arial"/>
          <w:b/>
          <w:bCs/>
          <w:i/>
          <w:iCs/>
        </w:rPr>
        <w:t>…</w:t>
      </w:r>
    </w:p>
    <w:p w14:paraId="716EDB4A" w14:textId="77777777" w:rsidR="00E50976" w:rsidRPr="00E50976" w:rsidRDefault="00E50976" w:rsidP="009A3B75">
      <w:pPr>
        <w:ind w:left="720"/>
        <w:rPr>
          <w:b/>
          <w:bCs/>
          <w:i/>
          <w:iCs/>
        </w:rPr>
      </w:pPr>
      <w:r w:rsidRPr="00E50976">
        <w:rPr>
          <w:b/>
          <w:bCs/>
          <w:i/>
          <w:iCs/>
        </w:rPr>
        <w:t>1224.19.3.3.2.9 Housekeeping.</w:t>
      </w:r>
    </w:p>
    <w:p w14:paraId="7F4AB7E6" w14:textId="3085DD17" w:rsidR="00E50976" w:rsidRPr="00E50976" w:rsidRDefault="009A3B75" w:rsidP="009A3B75">
      <w:pPr>
        <w:ind w:left="360"/>
        <w:rPr>
          <w:rFonts w:cs="Arial"/>
          <w:b/>
          <w:bCs/>
          <w:i/>
          <w:iCs/>
        </w:rPr>
      </w:pPr>
      <w:r w:rsidRPr="009A3B75">
        <w:rPr>
          <w:rFonts w:cs="Arial"/>
          <w:b/>
          <w:bCs/>
          <w:i/>
          <w:iCs/>
        </w:rPr>
        <w:t>1224.19.3.3.3 Anteroom.</w:t>
      </w:r>
      <w:r>
        <w:rPr>
          <w:rFonts w:cs="Arial"/>
          <w:b/>
          <w:bCs/>
          <w:i/>
          <w:iCs/>
        </w:rPr>
        <w:t xml:space="preserve"> </w:t>
      </w:r>
      <w:r w:rsidR="00E50976" w:rsidRPr="009A3B75">
        <w:rPr>
          <w:rFonts w:cs="Arial"/>
          <w:i/>
          <w:iCs/>
        </w:rPr>
        <w:t>…</w:t>
      </w:r>
    </w:p>
    <w:p w14:paraId="5CAAFE9C" w14:textId="77777777" w:rsidR="009A3B75" w:rsidRDefault="009A3B75" w:rsidP="009A3B75">
      <w:pPr>
        <w:ind w:left="720"/>
        <w:rPr>
          <w:b/>
          <w:bCs/>
          <w:i/>
          <w:iCs/>
        </w:rPr>
      </w:pPr>
      <w:r>
        <w:rPr>
          <w:b/>
          <w:bCs/>
          <w:i/>
          <w:iCs/>
        </w:rPr>
        <w:t>…</w:t>
      </w:r>
    </w:p>
    <w:p w14:paraId="544FC8A1" w14:textId="1E267198" w:rsidR="00E50976" w:rsidRPr="009A3B75" w:rsidRDefault="00E50976" w:rsidP="009A3B75">
      <w:pPr>
        <w:ind w:left="720"/>
        <w:rPr>
          <w:b/>
          <w:bCs/>
          <w:i/>
          <w:iCs/>
        </w:rPr>
      </w:pPr>
      <w:r w:rsidRPr="00E50976">
        <w:rPr>
          <w:b/>
          <w:bCs/>
          <w:i/>
          <w:iCs/>
        </w:rPr>
        <w:t>1224.19.3.3.3.2 Air quality.</w:t>
      </w:r>
      <w:r w:rsidR="009A3B75">
        <w:rPr>
          <w:b/>
          <w:bCs/>
          <w:i/>
          <w:iCs/>
        </w:rPr>
        <w:t xml:space="preserve"> </w:t>
      </w:r>
      <w:r w:rsidRPr="00E50976">
        <w:rPr>
          <w:i/>
          <w:iCs/>
        </w:rPr>
        <w:t xml:space="preserve">Hazardous </w:t>
      </w:r>
      <w:r w:rsidRPr="00EF4BDE">
        <w:rPr>
          <w:i/>
          <w:iCs/>
          <w:strike/>
        </w:rPr>
        <w:t>ante-rooms</w:t>
      </w:r>
      <w:r w:rsidR="00EF4BDE">
        <w:rPr>
          <w:i/>
          <w:iCs/>
        </w:rPr>
        <w:t xml:space="preserve"> </w:t>
      </w:r>
      <w:r w:rsidR="00EF4BDE" w:rsidRPr="00EF4BDE">
        <w:rPr>
          <w:i/>
          <w:iCs/>
          <w:u w:val="single"/>
        </w:rPr>
        <w:t>anteroom</w:t>
      </w:r>
      <w:r w:rsidRPr="00E50976">
        <w:rPr>
          <w:i/>
          <w:iCs/>
        </w:rPr>
        <w:t xml:space="preserve"> </w:t>
      </w:r>
      <w:proofErr w:type="gramStart"/>
      <w:r w:rsidRPr="00E50976">
        <w:rPr>
          <w:i/>
          <w:iCs/>
        </w:rPr>
        <w:t>shall</w:t>
      </w:r>
      <w:proofErr w:type="gramEnd"/>
      <w:r w:rsidRPr="00E50976">
        <w:rPr>
          <w:i/>
          <w:iCs/>
        </w:rPr>
        <w:t xml:space="preserve"> be under positive pressure relative to the buffer room and positive pressure relative to nonrestricted areas. Refer to California Mechanical Code Table 4A, Title 16 </w:t>
      </w:r>
      <w:r w:rsidRPr="00E50976">
        <w:rPr>
          <w:i/>
          <w:iCs/>
        </w:rPr>
        <w:lastRenderedPageBreak/>
        <w:t>Section</w:t>
      </w:r>
      <w:r w:rsidRPr="00E50976">
        <w:rPr>
          <w:i/>
          <w:iCs/>
          <w:u w:val="single"/>
        </w:rPr>
        <w:t>s</w:t>
      </w:r>
      <w:r w:rsidRPr="00E50976">
        <w:rPr>
          <w:i/>
          <w:iCs/>
        </w:rPr>
        <w:t xml:space="preserve"> </w:t>
      </w:r>
      <w:r w:rsidRPr="00E50976">
        <w:rPr>
          <w:i/>
          <w:iCs/>
          <w:strike/>
        </w:rPr>
        <w:t>1751</w:t>
      </w:r>
      <w:r>
        <w:rPr>
          <w:i/>
          <w:iCs/>
        </w:rPr>
        <w:t xml:space="preserve"> </w:t>
      </w:r>
      <w:r w:rsidRPr="00E50976">
        <w:rPr>
          <w:i/>
          <w:iCs/>
          <w:u w:val="single"/>
        </w:rPr>
        <w:t>1736</w:t>
      </w:r>
      <w:r>
        <w:rPr>
          <w:i/>
          <w:iCs/>
          <w:u w:val="single"/>
        </w:rPr>
        <w:t xml:space="preserve"> </w:t>
      </w:r>
      <w:r w:rsidRPr="00E50976">
        <w:rPr>
          <w:u w:val="single"/>
        </w:rPr>
        <w:t>and</w:t>
      </w:r>
      <w:r w:rsidRPr="009A3B75">
        <w:rPr>
          <w:u w:val="single"/>
        </w:rPr>
        <w:t xml:space="preserve"> </w:t>
      </w:r>
      <w:r w:rsidRPr="00E50976">
        <w:rPr>
          <w:u w:val="single"/>
        </w:rPr>
        <w:t xml:space="preserve">1737 </w:t>
      </w:r>
      <w:r w:rsidRPr="00E50976">
        <w:rPr>
          <w:i/>
          <w:iCs/>
        </w:rPr>
        <w:t>and USP Chapter 800 for additional requirements.</w:t>
      </w:r>
    </w:p>
    <w:p w14:paraId="478D6C9B" w14:textId="31F2FCB9" w:rsidR="00E50976" w:rsidRDefault="00E50976" w:rsidP="009A3B75">
      <w:pPr>
        <w:ind w:left="720"/>
        <w:rPr>
          <w:rFonts w:cs="Arial"/>
          <w:b/>
          <w:bCs/>
        </w:rPr>
      </w:pPr>
      <w:r>
        <w:rPr>
          <w:rFonts w:cs="Arial"/>
          <w:b/>
          <w:bCs/>
        </w:rPr>
        <w:t>…</w:t>
      </w:r>
    </w:p>
    <w:p w14:paraId="1E0F132D" w14:textId="238C4BF6" w:rsidR="00E50976" w:rsidRPr="009A3B75" w:rsidRDefault="00E50976" w:rsidP="009A3B75">
      <w:pPr>
        <w:ind w:left="360"/>
        <w:rPr>
          <w:b/>
          <w:bCs/>
          <w:i/>
          <w:iCs/>
        </w:rPr>
      </w:pPr>
      <w:r w:rsidRPr="00E50976">
        <w:rPr>
          <w:b/>
          <w:bCs/>
          <w:i/>
          <w:iCs/>
        </w:rPr>
        <w:t>1224.19.3.3.4 Hazardous segregated compounding area (SCA)</w:t>
      </w:r>
      <w:r w:rsidR="009A3B75">
        <w:rPr>
          <w:b/>
          <w:bCs/>
          <w:i/>
          <w:iCs/>
        </w:rPr>
        <w:t xml:space="preserve">. </w:t>
      </w:r>
      <w:r w:rsidRPr="00E50976">
        <w:rPr>
          <w:i/>
          <w:iCs/>
        </w:rPr>
        <w:t>When provided in lieu of a buffer/clean room and anteroom, a segregated compounding area, with a limitation on permitted compounded sterile preparations and allowable time of use, shall comply with the requirements of Title 16 Section</w:t>
      </w:r>
      <w:r w:rsidRPr="00E50976">
        <w:rPr>
          <w:i/>
          <w:iCs/>
          <w:u w:val="single"/>
        </w:rPr>
        <w:t>s</w:t>
      </w:r>
      <w:r w:rsidRPr="00E50976">
        <w:rPr>
          <w:i/>
          <w:iCs/>
        </w:rPr>
        <w:t xml:space="preserve"> </w:t>
      </w:r>
      <w:r w:rsidRPr="00E50976">
        <w:rPr>
          <w:i/>
          <w:iCs/>
          <w:strike/>
        </w:rPr>
        <w:t>1751</w:t>
      </w:r>
      <w:r>
        <w:rPr>
          <w:i/>
          <w:iCs/>
        </w:rPr>
        <w:t xml:space="preserve"> </w:t>
      </w:r>
      <w:r w:rsidRPr="00E50976">
        <w:rPr>
          <w:i/>
          <w:iCs/>
          <w:u w:val="single"/>
        </w:rPr>
        <w:t>1736</w:t>
      </w:r>
      <w:r>
        <w:rPr>
          <w:i/>
          <w:iCs/>
          <w:u w:val="single"/>
        </w:rPr>
        <w:t xml:space="preserve"> </w:t>
      </w:r>
      <w:r w:rsidRPr="00E50976">
        <w:rPr>
          <w:u w:val="single"/>
        </w:rPr>
        <w:t>and</w:t>
      </w:r>
      <w:r w:rsidRPr="009A3B75">
        <w:rPr>
          <w:u w:val="single"/>
        </w:rPr>
        <w:t xml:space="preserve"> </w:t>
      </w:r>
      <w:r w:rsidRPr="00E50976">
        <w:rPr>
          <w:u w:val="single"/>
        </w:rPr>
        <w:t xml:space="preserve">1737 </w:t>
      </w:r>
      <w:r w:rsidRPr="00E50976">
        <w:rPr>
          <w:i/>
          <w:iCs/>
        </w:rPr>
        <w:t>and USP Chapter 800. The SCA shall include the PEC and be located in a negative pressure room dedicated to this use.</w:t>
      </w:r>
    </w:p>
    <w:p w14:paraId="1AF668F1" w14:textId="2161558D" w:rsidR="00AB5B24" w:rsidRPr="009A3B75" w:rsidRDefault="00AB5B24" w:rsidP="00E50976">
      <w:pPr>
        <w:rPr>
          <w:b/>
          <w:bCs/>
          <w:i/>
          <w:iCs/>
        </w:rPr>
      </w:pPr>
      <w:r w:rsidRPr="009A3B75">
        <w:rPr>
          <w:b/>
          <w:bCs/>
          <w:i/>
          <w:iCs/>
        </w:rPr>
        <w:t>…</w:t>
      </w:r>
    </w:p>
    <w:p w14:paraId="30D8F3A2" w14:textId="05AABFCD" w:rsidR="00E50976" w:rsidRPr="00E50976" w:rsidRDefault="00E50976" w:rsidP="00BD1895">
      <w:pPr>
        <w:rPr>
          <w:rFonts w:cs="Arial"/>
          <w:b/>
          <w:bCs/>
          <w:i/>
          <w:iCs/>
        </w:rPr>
      </w:pPr>
      <w:r w:rsidRPr="00E50976">
        <w:rPr>
          <w:rFonts w:cs="Arial"/>
          <w:b/>
          <w:bCs/>
          <w:i/>
          <w:iCs/>
        </w:rPr>
        <w:t>1224.20 DIETETIC SERVICE SPACE</w:t>
      </w:r>
      <w:r w:rsidR="00AB5B24">
        <w:rPr>
          <w:rFonts w:cs="Arial"/>
          <w:b/>
          <w:bCs/>
          <w:i/>
          <w:iCs/>
        </w:rPr>
        <w:t>.</w:t>
      </w:r>
    </w:p>
    <w:p w14:paraId="14AF506F" w14:textId="79EFC0EB" w:rsidR="00E50976" w:rsidRPr="00E50976" w:rsidRDefault="00E50976" w:rsidP="00BD1895">
      <w:pPr>
        <w:rPr>
          <w:rFonts w:cs="Arial"/>
          <w:b/>
          <w:bCs/>
          <w:i/>
          <w:iCs/>
        </w:rPr>
      </w:pPr>
      <w:r w:rsidRPr="00E50976">
        <w:rPr>
          <w:rFonts w:cs="Arial"/>
          <w:b/>
          <w:bCs/>
          <w:i/>
          <w:iCs/>
        </w:rPr>
        <w:t>…</w:t>
      </w:r>
    </w:p>
    <w:p w14:paraId="2738D4FB" w14:textId="7A9982BB" w:rsidR="00F2662F" w:rsidRPr="009A3B75" w:rsidRDefault="00F2662F" w:rsidP="00BD1895">
      <w:pPr>
        <w:snapToGrid w:val="0"/>
        <w:rPr>
          <w:rFonts w:eastAsia="Times New Roman"/>
          <w:b/>
          <w:bCs/>
          <w:i/>
          <w:iCs/>
          <w:noProof/>
          <w:snapToGrid/>
        </w:rPr>
      </w:pPr>
      <w:bookmarkStart w:id="6" w:name="_Hlk196469200"/>
      <w:r w:rsidRPr="00F2662F">
        <w:rPr>
          <w:rFonts w:eastAsia="Times New Roman"/>
          <w:b/>
          <w:bCs/>
          <w:i/>
          <w:iCs/>
          <w:noProof/>
          <w:snapToGrid/>
        </w:rPr>
        <w:t>1224.20.2.8 </w:t>
      </w:r>
      <w:bookmarkEnd w:id="6"/>
      <w:r w:rsidRPr="00F2662F">
        <w:rPr>
          <w:rFonts w:eastAsia="Times New Roman"/>
          <w:b/>
          <w:bCs/>
          <w:i/>
          <w:iCs/>
          <w:noProof/>
          <w:snapToGrid/>
        </w:rPr>
        <w:t>Dining area.</w:t>
      </w:r>
      <w:r w:rsidR="009A3B75">
        <w:rPr>
          <w:rFonts w:eastAsia="Times New Roman"/>
          <w:b/>
          <w:bCs/>
          <w:i/>
          <w:iCs/>
          <w:noProof/>
          <w:snapToGrid/>
        </w:rPr>
        <w:t xml:space="preserve"> </w:t>
      </w:r>
      <w:r w:rsidRPr="00F2662F">
        <w:rPr>
          <w:rFonts w:eastAsia="Times New Roman"/>
          <w:i/>
          <w:iCs/>
          <w:noProof/>
          <w:snapToGrid/>
        </w:rPr>
        <w:t>Provide dining space(s) for patients, staf</w:t>
      </w:r>
      <w:r w:rsidRPr="00F2662F">
        <w:rPr>
          <w:rFonts w:eastAsia="Times New Roman"/>
          <w:i/>
          <w:iCs/>
          <w:noProof/>
          <w:snapToGrid/>
          <w:u w:val="single"/>
        </w:rPr>
        <w:t>f</w:t>
      </w:r>
      <w:r w:rsidRPr="00F2662F">
        <w:rPr>
          <w:rFonts w:eastAsia="Times New Roman"/>
          <w:i/>
          <w:iCs/>
          <w:noProof/>
          <w:snapToGrid/>
        </w:rPr>
        <w:t xml:space="preserve"> and visitors. These spaces shall be separate from the food preparation and distribution areas.</w:t>
      </w:r>
    </w:p>
    <w:p w14:paraId="72F320CD" w14:textId="73E5316F" w:rsidR="00F2662F" w:rsidRPr="00BD1895" w:rsidRDefault="00F2662F" w:rsidP="00BD1895">
      <w:pPr>
        <w:snapToGrid w:val="0"/>
        <w:rPr>
          <w:rFonts w:eastAsia="Times New Roman"/>
          <w:i/>
          <w:iCs/>
          <w:snapToGrid/>
        </w:rPr>
      </w:pPr>
      <w:r w:rsidRPr="00F2662F">
        <w:rPr>
          <w:rFonts w:eastAsia="Times New Roman"/>
          <w:i/>
          <w:iCs/>
          <w:snapToGrid/>
        </w:rPr>
        <w:t>…</w:t>
      </w:r>
    </w:p>
    <w:p w14:paraId="1AB61E54" w14:textId="64921CC2" w:rsidR="001C4517" w:rsidRDefault="001C4517" w:rsidP="001C4517">
      <w:pPr>
        <w:rPr>
          <w:rFonts w:cs="Arial"/>
          <w:b/>
          <w:bCs/>
          <w:i/>
          <w:iCs/>
        </w:rPr>
      </w:pPr>
      <w:r w:rsidRPr="00E50976">
        <w:rPr>
          <w:rFonts w:cs="Arial"/>
          <w:b/>
          <w:bCs/>
          <w:i/>
          <w:iCs/>
        </w:rPr>
        <w:t>1224.2</w:t>
      </w:r>
      <w:r>
        <w:rPr>
          <w:rFonts w:cs="Arial"/>
          <w:b/>
          <w:bCs/>
          <w:i/>
          <w:iCs/>
        </w:rPr>
        <w:t>2</w:t>
      </w:r>
      <w:r w:rsidRPr="00E50976">
        <w:rPr>
          <w:rFonts w:cs="Arial"/>
          <w:b/>
          <w:bCs/>
          <w:i/>
          <w:iCs/>
        </w:rPr>
        <w:t xml:space="preserve"> </w:t>
      </w:r>
      <w:r>
        <w:rPr>
          <w:rFonts w:cs="Arial"/>
          <w:b/>
          <w:bCs/>
          <w:i/>
          <w:iCs/>
        </w:rPr>
        <w:t>CENTRAL STERILE SUPPLY.</w:t>
      </w:r>
    </w:p>
    <w:p w14:paraId="743E5BD2" w14:textId="0732137A" w:rsidR="00F2662F" w:rsidRPr="00F2662F" w:rsidRDefault="00F2662F" w:rsidP="00BD1895">
      <w:pPr>
        <w:widowControl/>
        <w:spacing w:line="256" w:lineRule="auto"/>
        <w:rPr>
          <w:rFonts w:eastAsia="Aptos"/>
          <w:b/>
          <w:bCs/>
          <w:i/>
          <w:iCs/>
          <w:noProof/>
          <w:snapToGrid/>
          <w:kern w:val="2"/>
          <w:szCs w:val="22"/>
          <w14:ligatures w14:val="standardContextual"/>
        </w:rPr>
      </w:pPr>
      <w:r w:rsidRPr="00F2662F">
        <w:rPr>
          <w:rFonts w:eastAsia="Aptos"/>
          <w:b/>
          <w:bCs/>
          <w:i/>
          <w:iCs/>
          <w:snapToGrid/>
          <w:kern w:val="2"/>
          <w:szCs w:val="22"/>
          <w14:ligatures w14:val="standardContextual"/>
        </w:rPr>
        <w:t>1224.22.1 Minimum requirements.</w:t>
      </w:r>
      <w:r w:rsidRPr="00F2662F">
        <w:rPr>
          <w:rFonts w:eastAsia="Aptos"/>
          <w:b/>
          <w:bCs/>
          <w:i/>
          <w:iCs/>
          <w:noProof/>
          <w:snapToGrid/>
          <w:kern w:val="2"/>
          <w:szCs w:val="22"/>
          <w14:ligatures w14:val="standardContextual"/>
        </w:rPr>
        <w:t xml:space="preserve"> </w:t>
      </w:r>
      <w:r w:rsidRPr="00F2662F">
        <w:rPr>
          <w:rFonts w:eastAsia="Aptos"/>
          <w:i/>
          <w:iCs/>
          <w:snapToGrid/>
          <w:kern w:val="2"/>
          <w:szCs w:val="24"/>
          <w14:ligatures w14:val="standardContextual"/>
        </w:rPr>
        <w:t>A central supply and sterilizing area shall be provided. Rooms or distinct spaces shall accommodate the following services and equipment:</w:t>
      </w:r>
    </w:p>
    <w:p w14:paraId="1755712A" w14:textId="1DBF1A35" w:rsidR="00F2662F" w:rsidRPr="00F2662F" w:rsidRDefault="00F2662F" w:rsidP="00BD1895">
      <w:pPr>
        <w:widowControl/>
        <w:spacing w:line="256" w:lineRule="auto"/>
        <w:ind w:left="720"/>
        <w:rPr>
          <w:rFonts w:eastAsia="Aptos"/>
          <w:i/>
          <w:iCs/>
          <w:snapToGrid/>
          <w:kern w:val="2"/>
          <w:szCs w:val="24"/>
          <w:u w:val="single"/>
          <w14:ligatures w14:val="standardContextual"/>
        </w:rPr>
      </w:pPr>
      <w:r w:rsidRPr="00F2662F">
        <w:rPr>
          <w:rFonts w:eastAsia="Aptos"/>
          <w:b/>
          <w:bCs/>
          <w:i/>
          <w:iCs/>
          <w:snapToGrid/>
          <w:kern w:val="2"/>
          <w:szCs w:val="24"/>
          <w14:ligatures w14:val="standardContextual"/>
        </w:rPr>
        <w:t>1. Soiled work area.</w:t>
      </w:r>
      <w:r w:rsidRPr="00F2662F">
        <w:rPr>
          <w:rFonts w:eastAsia="Aptos"/>
          <w:i/>
          <w:iCs/>
          <w:snapToGrid/>
          <w:kern w:val="2"/>
          <w:szCs w:val="24"/>
          <w14:ligatures w14:val="standardContextual"/>
        </w:rPr>
        <w:t xml:space="preserve"> A receiving and gross cleaning area which shall contain work space and equipment for cleaning medical and surgical equipment and for disposal of or processing of soiled material. </w:t>
      </w:r>
      <w:r w:rsidR="006E5936" w:rsidRPr="00F2662F">
        <w:rPr>
          <w:rFonts w:eastAsia="Aptos"/>
          <w:i/>
          <w:iCs/>
          <w:snapToGrid/>
          <w:kern w:val="2"/>
          <w:szCs w:val="24"/>
          <w:u w:val="single"/>
          <w14:ligatures w14:val="standardContextual"/>
        </w:rPr>
        <w:t>A clinical sink and a handwashing station shall be provided.</w:t>
      </w:r>
    </w:p>
    <w:p w14:paraId="43E3250F" w14:textId="77777777" w:rsidR="00F2662F" w:rsidRDefault="00F2662F" w:rsidP="00BD1895">
      <w:pPr>
        <w:widowControl/>
        <w:spacing w:line="256" w:lineRule="auto"/>
        <w:ind w:left="720"/>
        <w:rPr>
          <w:rFonts w:eastAsia="Aptos"/>
          <w:i/>
          <w:iCs/>
          <w:snapToGrid/>
          <w:kern w:val="2"/>
          <w:szCs w:val="24"/>
          <w14:ligatures w14:val="standardContextual"/>
        </w:rPr>
      </w:pPr>
      <w:r w:rsidRPr="00F2662F">
        <w:rPr>
          <w:rFonts w:eastAsia="Aptos"/>
          <w:b/>
          <w:bCs/>
          <w:i/>
          <w:iCs/>
          <w:snapToGrid/>
          <w:kern w:val="2"/>
          <w:szCs w:val="24"/>
          <w14:ligatures w14:val="standardContextual"/>
        </w:rPr>
        <w:t>2. Clean work area.</w:t>
      </w:r>
      <w:r w:rsidRPr="00F2662F">
        <w:rPr>
          <w:rFonts w:eastAsia="Aptos"/>
          <w:i/>
          <w:iCs/>
          <w:snapToGrid/>
          <w:kern w:val="2"/>
          <w:szCs w:val="24"/>
          <w14:ligatures w14:val="standardContextual"/>
        </w:rPr>
        <w:t xml:space="preserve"> A clean work area which shall contain</w:t>
      </w:r>
      <w:r w:rsidRPr="00F2662F">
        <w:rPr>
          <w:rFonts w:eastAsia="Aptos"/>
          <w:i/>
          <w:iCs/>
          <w:snapToGrid/>
          <w:kern w:val="2"/>
          <w:szCs w:val="24"/>
          <w:u w:val="single"/>
          <w14:ligatures w14:val="standardContextual"/>
        </w:rPr>
        <w:t xml:space="preserve"> a handwashing station, a</w:t>
      </w:r>
      <w:r w:rsidRPr="00F2662F">
        <w:rPr>
          <w:rFonts w:eastAsia="Aptos"/>
          <w:i/>
          <w:iCs/>
          <w:snapToGrid/>
          <w:kern w:val="2"/>
          <w:szCs w:val="24"/>
          <w14:ligatures w14:val="standardContextual"/>
        </w:rPr>
        <w:t xml:space="preserve"> work space and equipment for sterilizing medical and surgical equipment and supplies.</w:t>
      </w:r>
    </w:p>
    <w:p w14:paraId="54B4062C" w14:textId="3F2A1DB5" w:rsidR="001C4517" w:rsidRPr="00AB5B24" w:rsidRDefault="001C4517" w:rsidP="00FC0DED">
      <w:pPr>
        <w:widowControl/>
        <w:spacing w:line="256" w:lineRule="auto"/>
        <w:ind w:left="720"/>
        <w:rPr>
          <w:rFonts w:eastAsia="Aptos"/>
          <w:i/>
          <w:iCs/>
          <w:snapToGrid/>
          <w:kern w:val="2"/>
          <w:szCs w:val="24"/>
          <w14:ligatures w14:val="standardContextual"/>
        </w:rPr>
      </w:pPr>
      <w:r w:rsidRPr="00AB5B24">
        <w:rPr>
          <w:rFonts w:eastAsia="Aptos"/>
          <w:i/>
          <w:iCs/>
          <w:snapToGrid/>
          <w:kern w:val="2"/>
          <w:szCs w:val="24"/>
          <w14:ligatures w14:val="standardContextual"/>
        </w:rPr>
        <w:t>…</w:t>
      </w:r>
      <w:bookmarkStart w:id="7" w:name="_Hlk203126539"/>
    </w:p>
    <w:p w14:paraId="621DA697" w14:textId="62A9635D" w:rsidR="001C4517" w:rsidRPr="001C4517" w:rsidRDefault="001C4517" w:rsidP="00BD1895">
      <w:pPr>
        <w:widowControl/>
        <w:spacing w:line="256" w:lineRule="auto"/>
        <w:rPr>
          <w:rFonts w:eastAsia="Aptos"/>
          <w:b/>
          <w:bCs/>
          <w:i/>
          <w:iCs/>
          <w:kern w:val="2"/>
          <w:szCs w:val="22"/>
          <w14:ligatures w14:val="standardContextual"/>
        </w:rPr>
      </w:pPr>
      <w:r w:rsidRPr="001C4517">
        <w:rPr>
          <w:rFonts w:eastAsia="Aptos"/>
          <w:b/>
          <w:bCs/>
          <w:i/>
          <w:iCs/>
          <w:kern w:val="2"/>
          <w:szCs w:val="22"/>
          <w14:ligatures w14:val="standardContextual"/>
        </w:rPr>
        <w:t>1224.29 INTENSIVE CARE UNITS.</w:t>
      </w:r>
    </w:p>
    <w:p w14:paraId="2C22BE53" w14:textId="249ACFAB" w:rsidR="00F2662F" w:rsidRPr="00BD1895" w:rsidRDefault="00F2662F" w:rsidP="00BD1895">
      <w:pPr>
        <w:widowControl/>
        <w:spacing w:line="256" w:lineRule="auto"/>
        <w:rPr>
          <w:rFonts w:eastAsia="Aptos"/>
          <w:kern w:val="2"/>
          <w:szCs w:val="22"/>
          <w14:ligatures w14:val="standardContextual"/>
        </w:rPr>
      </w:pPr>
      <w:r w:rsidRPr="00F2662F">
        <w:rPr>
          <w:rFonts w:eastAsia="Aptos"/>
          <w:kern w:val="2"/>
          <w:szCs w:val="22"/>
          <w14:ligatures w14:val="standardContextual"/>
        </w:rPr>
        <w:t>…</w:t>
      </w:r>
      <w:bookmarkEnd w:id="7"/>
    </w:p>
    <w:p w14:paraId="4BEC3F82" w14:textId="77777777" w:rsidR="00F2662F" w:rsidRPr="00F2662F" w:rsidRDefault="00F2662F" w:rsidP="00BD1895">
      <w:pPr>
        <w:widowControl/>
        <w:autoSpaceDE w:val="0"/>
        <w:autoSpaceDN w:val="0"/>
        <w:adjustRightInd w:val="0"/>
        <w:rPr>
          <w:rFonts w:eastAsia="Aptos" w:cs="Arial"/>
          <w:i/>
          <w:iCs/>
          <w:snapToGrid/>
          <w:szCs w:val="24"/>
          <w14:ligatures w14:val="standardContextual"/>
        </w:rPr>
      </w:pPr>
      <w:r w:rsidRPr="00F2662F">
        <w:rPr>
          <w:rFonts w:eastAsia="Aptos" w:cs="Arial"/>
          <w:b/>
          <w:bCs/>
          <w:i/>
          <w:iCs/>
          <w:snapToGrid/>
          <w:szCs w:val="24"/>
          <w14:ligatures w14:val="standardContextual"/>
        </w:rPr>
        <w:t xml:space="preserve">1224.29.1.15 Support. </w:t>
      </w:r>
      <w:r w:rsidRPr="00F2662F">
        <w:rPr>
          <w:rFonts w:eastAsia="Aptos" w:cs="Arial"/>
          <w:i/>
          <w:iCs/>
          <w:snapToGrid/>
          <w:szCs w:val="24"/>
          <w14:ligatures w14:val="standardContextual"/>
        </w:rPr>
        <w:t xml:space="preserve">The following shall be provided and shall </w:t>
      </w:r>
      <w:proofErr w:type="gramStart"/>
      <w:r w:rsidRPr="00F2662F">
        <w:rPr>
          <w:rFonts w:eastAsia="Aptos" w:cs="Arial"/>
          <w:i/>
          <w:iCs/>
          <w:snapToGrid/>
          <w:szCs w:val="24"/>
          <w14:ligatures w14:val="standardContextual"/>
        </w:rPr>
        <w:t>be located</w:t>
      </w:r>
      <w:proofErr w:type="gramEnd"/>
      <w:r w:rsidRPr="00F2662F">
        <w:rPr>
          <w:rFonts w:eastAsia="Aptos" w:cs="Arial"/>
          <w:i/>
          <w:iCs/>
          <w:snapToGrid/>
          <w:szCs w:val="24"/>
          <w14:ligatures w14:val="standardContextual"/>
        </w:rPr>
        <w:t xml:space="preserve"> immediately accessible to the unit:</w:t>
      </w:r>
    </w:p>
    <w:p w14:paraId="414D3166"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Visitors’ waiting room.</w:t>
      </w:r>
    </w:p>
    <w:p w14:paraId="496CE15B"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Office space.</w:t>
      </w:r>
    </w:p>
    <w:p w14:paraId="710E4EF3"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Staff lounge(s) and toilet room(s).</w:t>
      </w:r>
    </w:p>
    <w:p w14:paraId="4CF7B9E3"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i/>
          <w:iCs/>
          <w:snapToGrid/>
          <w:szCs w:val="24"/>
          <w14:ligatures w14:val="standardContextual"/>
        </w:rPr>
      </w:pPr>
      <w:r w:rsidRPr="00F2662F">
        <w:rPr>
          <w:rFonts w:eastAsia="Aptos" w:cs="Arial"/>
          <w:b/>
          <w:bCs/>
          <w:i/>
          <w:iCs/>
          <w:snapToGrid/>
          <w:szCs w:val="24"/>
          <w14:ligatures w14:val="standardContextual"/>
        </w:rPr>
        <w:t xml:space="preserve">Multipurpose room(s). </w:t>
      </w:r>
      <w:proofErr w:type="gramStart"/>
      <w:r w:rsidRPr="00F2662F">
        <w:rPr>
          <w:rFonts w:eastAsia="Aptos" w:cs="Arial"/>
          <w:i/>
          <w:iCs/>
          <w:snapToGrid/>
          <w:szCs w:val="24"/>
          <w14:ligatures w14:val="standardContextual"/>
        </w:rPr>
        <w:t>Provide for</w:t>
      </w:r>
      <w:proofErr w:type="gramEnd"/>
      <w:r w:rsidRPr="00F2662F">
        <w:rPr>
          <w:rFonts w:eastAsia="Aptos" w:cs="Arial"/>
          <w:i/>
          <w:iCs/>
          <w:snapToGrid/>
          <w:szCs w:val="24"/>
          <w14:ligatures w14:val="standardContextual"/>
        </w:rPr>
        <w:t xml:space="preserve"> staff, patients and patients’ families for patient conferences, reports, education, training sessions and consultation.</w:t>
      </w:r>
    </w:p>
    <w:p w14:paraId="56A30BCF"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i/>
          <w:iCs/>
          <w:snapToGrid/>
          <w:szCs w:val="24"/>
          <w14:ligatures w14:val="standardContextual"/>
        </w:rPr>
      </w:pPr>
      <w:r w:rsidRPr="00F2662F">
        <w:rPr>
          <w:rFonts w:eastAsia="Aptos" w:cs="Arial"/>
          <w:b/>
          <w:bCs/>
          <w:i/>
          <w:iCs/>
          <w:snapToGrid/>
          <w:szCs w:val="24"/>
          <w14:ligatures w14:val="standardContextual"/>
        </w:rPr>
        <w:t xml:space="preserve">Housekeeping room. </w:t>
      </w:r>
      <w:r w:rsidRPr="00F2662F">
        <w:rPr>
          <w:rFonts w:eastAsia="Aptos" w:cs="Arial"/>
          <w:i/>
          <w:iCs/>
          <w:snapToGrid/>
          <w:szCs w:val="24"/>
          <w14:ligatures w14:val="standardContextual"/>
        </w:rPr>
        <w:t>Provide within or immediately accessible to the intensive care unit. It shall not be shared with other nursing units or departments.</w:t>
      </w:r>
    </w:p>
    <w:p w14:paraId="4808F5F1" w14:textId="6356CE00" w:rsidR="00F2662F" w:rsidRPr="00F2662F" w:rsidRDefault="00F2662F" w:rsidP="00BD1895">
      <w:pPr>
        <w:widowControl/>
        <w:numPr>
          <w:ilvl w:val="0"/>
          <w:numId w:val="30"/>
        </w:numPr>
        <w:spacing w:line="256" w:lineRule="auto"/>
        <w:contextualSpacing/>
        <w:rPr>
          <w:rFonts w:eastAsia="Aptos"/>
          <w:i/>
          <w:iCs/>
          <w:kern w:val="2"/>
          <w:szCs w:val="22"/>
          <w:u w:val="single"/>
          <w14:ligatures w14:val="standardContextual"/>
        </w:rPr>
      </w:pPr>
      <w:r w:rsidRPr="00F2662F">
        <w:rPr>
          <w:rFonts w:eastAsia="Aptos" w:cs="Arial"/>
          <w:b/>
          <w:bCs/>
          <w:i/>
          <w:iCs/>
          <w:snapToGrid/>
          <w:szCs w:val="24"/>
          <w14:ligatures w14:val="standardContextual"/>
        </w:rPr>
        <w:t xml:space="preserve">Gurney and wheelchair storage. </w:t>
      </w:r>
      <w:r w:rsidRPr="00F2662F">
        <w:rPr>
          <w:rFonts w:eastAsia="Aptos" w:cs="Arial"/>
          <w:i/>
          <w:iCs/>
          <w:snapToGrid/>
          <w:szCs w:val="24"/>
          <w14:ligatures w14:val="standardContextual"/>
        </w:rPr>
        <w:t>Provide a minimum 15 square feet (1.39 mm) per each nursing unit.</w:t>
      </w:r>
      <w:r w:rsidRPr="00F2662F">
        <w:rPr>
          <w:rFonts w:eastAsia="Aptos"/>
          <w:b/>
          <w:bCs/>
          <w:kern w:val="2"/>
          <w:szCs w:val="22"/>
          <w14:ligatures w14:val="standardContextual"/>
        </w:rPr>
        <w:t xml:space="preserve"> </w:t>
      </w:r>
      <w:r w:rsidRPr="00F2662F">
        <w:rPr>
          <w:rFonts w:eastAsia="Aptos"/>
          <w:i/>
          <w:iCs/>
          <w:kern w:val="2"/>
          <w:szCs w:val="22"/>
          <w:u w:val="single"/>
          <w14:ligatures w14:val="standardContextual"/>
        </w:rPr>
        <w:t xml:space="preserve">In NICU, this storage is provided for infant transport incubators and gurneys. </w:t>
      </w:r>
    </w:p>
    <w:p w14:paraId="72A92401" w14:textId="77777777" w:rsidR="00BD1895" w:rsidRDefault="00BD1895" w:rsidP="00BD1895">
      <w:pPr>
        <w:rPr>
          <w:rFonts w:cs="Arial"/>
        </w:rPr>
      </w:pPr>
      <w:r>
        <w:rPr>
          <w:rFonts w:cs="Arial"/>
        </w:rPr>
        <w:lastRenderedPageBreak/>
        <w:t>…</w:t>
      </w:r>
    </w:p>
    <w:p w14:paraId="3D613D51" w14:textId="3EBC5887" w:rsidR="001C4517" w:rsidRDefault="001C4517" w:rsidP="00BD1895">
      <w:pPr>
        <w:rPr>
          <w:rFonts w:cs="Arial"/>
          <w:b/>
          <w:bCs/>
          <w:i/>
          <w:iCs/>
        </w:rPr>
      </w:pPr>
      <w:r>
        <w:rPr>
          <w:rFonts w:cs="Arial"/>
          <w:b/>
          <w:bCs/>
          <w:i/>
          <w:iCs/>
        </w:rPr>
        <w:t>1224.32 OBSTETRICAL FACILITIES (PERINATAL UNIT SPACE).</w:t>
      </w:r>
    </w:p>
    <w:p w14:paraId="7058D422" w14:textId="003E5630" w:rsidR="001C4517" w:rsidRDefault="001C4517" w:rsidP="00BD1895">
      <w:pPr>
        <w:rPr>
          <w:rFonts w:cs="Arial"/>
          <w:b/>
          <w:bCs/>
          <w:i/>
          <w:iCs/>
        </w:rPr>
      </w:pPr>
      <w:r>
        <w:rPr>
          <w:rFonts w:cs="Arial"/>
          <w:b/>
          <w:bCs/>
          <w:i/>
          <w:iCs/>
        </w:rPr>
        <w:t>…</w:t>
      </w:r>
    </w:p>
    <w:p w14:paraId="5DD73731" w14:textId="692EA448" w:rsidR="00BD1895" w:rsidRDefault="00BD1895" w:rsidP="00BD1895">
      <w:pPr>
        <w:rPr>
          <w:rFonts w:cs="Arial"/>
          <w:i/>
          <w:iCs/>
          <w:u w:val="single"/>
        </w:rPr>
      </w:pPr>
      <w:r>
        <w:rPr>
          <w:rFonts w:cs="Arial"/>
          <w:b/>
          <w:bCs/>
          <w:i/>
          <w:iCs/>
        </w:rPr>
        <w:t xml:space="preserve">1224.32.3.8.2.11 Housekeeping room. </w:t>
      </w:r>
      <w:r>
        <w:rPr>
          <w:rFonts w:cs="Arial"/>
          <w:i/>
          <w:iCs/>
          <w:u w:val="single"/>
        </w:rPr>
        <w:t>A housekeeping room shall be provided in accordance with the requirements of Section 1224.4.15.</w:t>
      </w:r>
    </w:p>
    <w:p w14:paraId="74E3DEB6" w14:textId="49E0C39A" w:rsidR="00BD1895" w:rsidRPr="00BD1895" w:rsidRDefault="00BD1895" w:rsidP="00BD1895">
      <w:pPr>
        <w:rPr>
          <w:rFonts w:cs="Arial"/>
        </w:rPr>
      </w:pPr>
      <w:r>
        <w:rPr>
          <w:rFonts w:cs="Arial"/>
        </w:rPr>
        <w:t>…</w:t>
      </w:r>
    </w:p>
    <w:p w14:paraId="6CB40138" w14:textId="06187A75" w:rsidR="001C4517" w:rsidRDefault="001C4517" w:rsidP="00BD1895">
      <w:pPr>
        <w:snapToGrid w:val="0"/>
        <w:rPr>
          <w:rFonts w:eastAsia="Times New Roman"/>
          <w:b/>
          <w:bCs/>
          <w:i/>
          <w:iCs/>
          <w:noProof/>
          <w:snapToGrid/>
        </w:rPr>
      </w:pPr>
      <w:r>
        <w:rPr>
          <w:rFonts w:eastAsia="Times New Roman"/>
          <w:b/>
          <w:bCs/>
          <w:i/>
          <w:iCs/>
          <w:noProof/>
          <w:snapToGrid/>
        </w:rPr>
        <w:t>1224.33 EMERGENCY SERVICE.</w:t>
      </w:r>
    </w:p>
    <w:p w14:paraId="304B39C3" w14:textId="24F3D9AF" w:rsidR="001C4517" w:rsidRDefault="001C4517" w:rsidP="00BD1895">
      <w:pPr>
        <w:snapToGrid w:val="0"/>
        <w:rPr>
          <w:rFonts w:eastAsia="Times New Roman"/>
          <w:b/>
          <w:bCs/>
          <w:i/>
          <w:iCs/>
          <w:noProof/>
          <w:snapToGrid/>
        </w:rPr>
      </w:pPr>
      <w:r>
        <w:rPr>
          <w:rFonts w:eastAsia="Times New Roman"/>
          <w:b/>
          <w:bCs/>
          <w:i/>
          <w:iCs/>
          <w:noProof/>
          <w:snapToGrid/>
        </w:rPr>
        <w:t>…</w:t>
      </w:r>
    </w:p>
    <w:p w14:paraId="0C662209" w14:textId="345401AE" w:rsidR="007733BD" w:rsidRPr="007733BD" w:rsidRDefault="007733BD" w:rsidP="007733BD">
      <w:pPr>
        <w:widowControl/>
        <w:autoSpaceDE w:val="0"/>
        <w:autoSpaceDN w:val="0"/>
        <w:adjustRightInd w:val="0"/>
        <w:rPr>
          <w:rFonts w:eastAsia="Aptos" w:cs="Arial"/>
          <w:b/>
          <w:bCs/>
          <w:i/>
          <w:iCs/>
          <w:snapToGrid/>
          <w:szCs w:val="24"/>
          <w14:ligatures w14:val="standardContextual"/>
        </w:rPr>
      </w:pPr>
      <w:r w:rsidRPr="00BD1895">
        <w:rPr>
          <w:rFonts w:eastAsia="Aptos" w:cs="Arial"/>
          <w:b/>
          <w:bCs/>
          <w:i/>
          <w:iCs/>
          <w:snapToGrid/>
          <w:szCs w:val="24"/>
          <w14:ligatures w14:val="standardContextual"/>
        </w:rPr>
        <w:t>1224.33.2 Standby Emergency Medical Service.</w:t>
      </w:r>
      <w:r w:rsidR="00FC0DED">
        <w:rPr>
          <w:rFonts w:eastAsia="Aptos" w:cs="Arial"/>
          <w:b/>
          <w:bCs/>
          <w:i/>
          <w:iCs/>
          <w:snapToGrid/>
          <w:szCs w:val="24"/>
          <w14:ligatures w14:val="standardContextual"/>
        </w:rPr>
        <w:t xml:space="preserve"> </w:t>
      </w:r>
      <w:r w:rsidR="00FC0DED" w:rsidRPr="00FC0DED">
        <w:rPr>
          <w:rFonts w:eastAsia="Aptos" w:cs="Arial"/>
          <w:i/>
          <w:iCs/>
          <w:snapToGrid/>
          <w:szCs w:val="24"/>
          <w14:ligatures w14:val="standardContextual"/>
        </w:rPr>
        <w:t>…</w:t>
      </w:r>
    </w:p>
    <w:p w14:paraId="16B739EC" w14:textId="70DFF09A" w:rsidR="00BD1895" w:rsidRPr="007733BD" w:rsidRDefault="00BD1895" w:rsidP="007733BD">
      <w:pPr>
        <w:snapToGrid w:val="0"/>
        <w:ind w:left="720"/>
        <w:rPr>
          <w:rFonts w:eastAsia="Times New Roman"/>
          <w:b/>
          <w:bCs/>
          <w:i/>
          <w:iCs/>
          <w:noProof/>
          <w:snapToGrid/>
        </w:rPr>
      </w:pPr>
      <w:r w:rsidRPr="00BD1895">
        <w:rPr>
          <w:rFonts w:eastAsia="Times New Roman"/>
          <w:b/>
          <w:bCs/>
          <w:i/>
          <w:iCs/>
          <w:noProof/>
          <w:snapToGrid/>
        </w:rPr>
        <w:t>1224.33.2.1 Exterior entrance.</w:t>
      </w:r>
      <w:r w:rsidR="007733BD">
        <w:rPr>
          <w:rFonts w:eastAsia="Times New Roman"/>
          <w:b/>
          <w:bCs/>
          <w:i/>
          <w:iCs/>
          <w:noProof/>
          <w:snapToGrid/>
        </w:rPr>
        <w:t xml:space="preserve"> </w:t>
      </w:r>
      <w:r w:rsidRPr="00BD1895">
        <w:rPr>
          <w:rFonts w:eastAsia="Times New Roman"/>
          <w:i/>
          <w:iCs/>
          <w:noProof/>
          <w:snapToGrid/>
          <w:u w:val="single"/>
        </w:rPr>
        <w:t xml:space="preserve">The </w:t>
      </w:r>
      <w:r w:rsidR="0065038E" w:rsidRPr="0065038E">
        <w:rPr>
          <w:rFonts w:eastAsia="Times New Roman"/>
          <w:i/>
          <w:iCs/>
          <w:noProof/>
          <w:snapToGrid/>
          <w:u w:val="single"/>
        </w:rPr>
        <w:t xml:space="preserve">Standby </w:t>
      </w:r>
      <w:r w:rsidRPr="00BD1895">
        <w:rPr>
          <w:rFonts w:eastAsia="Times New Roman"/>
          <w:i/>
          <w:iCs/>
          <w:noProof/>
          <w:snapToGrid/>
          <w:u w:val="single"/>
        </w:rPr>
        <w:t>Emergency Medical Service area shall provide a</w:t>
      </w:r>
      <w:r w:rsidRPr="00BD1895">
        <w:rPr>
          <w:rFonts w:eastAsia="Times New Roman"/>
          <w:i/>
          <w:iCs/>
          <w:strike/>
          <w:noProof/>
          <w:snapToGrid/>
        </w:rPr>
        <w:t>A</w:t>
      </w:r>
      <w:r w:rsidRPr="00BD1895">
        <w:rPr>
          <w:rFonts w:eastAsia="Times New Roman"/>
          <w:i/>
          <w:iCs/>
          <w:noProof/>
          <w:snapToGrid/>
        </w:rPr>
        <w:t xml:space="preserve"> well-marked, illuminated and covered entrance</w:t>
      </w:r>
      <w:r w:rsidR="0065038E">
        <w:rPr>
          <w:rFonts w:eastAsia="Times New Roman"/>
          <w:i/>
          <w:iCs/>
          <w:noProof/>
          <w:snapToGrid/>
        </w:rPr>
        <w:t>,</w:t>
      </w:r>
      <w:r w:rsidRPr="00BD1895">
        <w:rPr>
          <w:rFonts w:eastAsia="Times New Roman"/>
          <w:i/>
          <w:iCs/>
          <w:noProof/>
          <w:snapToGrid/>
        </w:rPr>
        <w:t xml:space="preserve"> at grade level. The emergency vehicle entry cover shall provide shelter for both the patient and the emergency medical crew during transfer from an emergency vehicle into the building. This exterior entrance shall not be substituted for the </w:t>
      </w:r>
      <w:r w:rsidRPr="00BD1895">
        <w:rPr>
          <w:rFonts w:eastAsia="Times New Roman"/>
          <w:i/>
          <w:iCs/>
          <w:strike/>
          <w:noProof/>
          <w:snapToGrid/>
        </w:rPr>
        <w:t xml:space="preserve">required </w:t>
      </w:r>
      <w:r w:rsidRPr="00BD1895">
        <w:rPr>
          <w:rFonts w:eastAsia="Times New Roman"/>
          <w:i/>
          <w:iCs/>
          <w:noProof/>
          <w:snapToGrid/>
        </w:rPr>
        <w:t>accessible entrance to the hospital</w:t>
      </w:r>
      <w:r w:rsidRPr="00BD1895">
        <w:rPr>
          <w:rFonts w:eastAsia="Times New Roman"/>
          <w:i/>
          <w:iCs/>
          <w:strike/>
          <w:noProof/>
          <w:snapToGrid/>
        </w:rPr>
        <w:t>, protected from the weather by canopy or roof overhang assigned for passengers loading zone.</w:t>
      </w:r>
      <w:r w:rsidR="00711572" w:rsidRPr="00E76CFF">
        <w:rPr>
          <w:rFonts w:eastAsia="Times New Roman"/>
          <w:i/>
          <w:iCs/>
          <w:noProof/>
          <w:snapToGrid/>
          <w:u w:val="single"/>
        </w:rPr>
        <w:t xml:space="preserve">as </w:t>
      </w:r>
      <w:r w:rsidRPr="00BD1895">
        <w:rPr>
          <w:rFonts w:eastAsia="Times New Roman"/>
          <w:i/>
          <w:iCs/>
          <w:noProof/>
          <w:snapToGrid/>
          <w:u w:val="single"/>
        </w:rPr>
        <w:t>required by 11B-206.4.10. The covered building</w:t>
      </w:r>
      <w:r w:rsidRPr="00BD1895">
        <w:rPr>
          <w:rFonts w:eastAsia="Times New Roman"/>
          <w:i/>
          <w:iCs/>
          <w:strike/>
          <w:noProof/>
          <w:snapToGrid/>
        </w:rPr>
        <w:t>Ambulance</w:t>
      </w:r>
      <w:r w:rsidRPr="00BD1895">
        <w:rPr>
          <w:rFonts w:eastAsia="Times New Roman"/>
          <w:i/>
          <w:iCs/>
          <w:noProof/>
          <w:snapToGrid/>
        </w:rPr>
        <w:t xml:space="preserve"> entrances shall provide a minimum of 6 feet (183 mm) in clear width to accommodate bariatric stretchers, mobile patient lift devices and accompanying attendants. Reception shall be located to permit staff observation and control of access to treatment area, pedestrian and ambulance entrances and public waiting area.</w:t>
      </w:r>
    </w:p>
    <w:p w14:paraId="175A6E49" w14:textId="77777777" w:rsidR="00BD1895" w:rsidRPr="00BD1895" w:rsidRDefault="00BD1895" w:rsidP="007733BD">
      <w:pPr>
        <w:rPr>
          <w:rFonts w:cs="Arial"/>
        </w:rPr>
      </w:pPr>
      <w:r w:rsidRPr="00BD1895">
        <w:rPr>
          <w:rFonts w:cs="Arial"/>
        </w:rPr>
        <w:t>…</w:t>
      </w:r>
    </w:p>
    <w:p w14:paraId="28D2912B" w14:textId="2420881D" w:rsidR="00EC17E3" w:rsidRDefault="007733BD" w:rsidP="00EC17E3">
      <w:pPr>
        <w:widowControl/>
        <w:spacing w:line="256" w:lineRule="auto"/>
        <w:rPr>
          <w:rFonts w:eastAsia="Times New Roman" w:cs="Arial"/>
          <w:b/>
          <w:bCs/>
          <w:i/>
          <w:iCs/>
          <w:snapToGrid/>
          <w:kern w:val="2"/>
          <w:szCs w:val="24"/>
          <w14:ligatures w14:val="standardContextual"/>
        </w:rPr>
      </w:pPr>
      <w:bookmarkStart w:id="8" w:name="_Hlk203135125"/>
      <w:r w:rsidRPr="00BD1895">
        <w:rPr>
          <w:rFonts w:eastAsia="Times New Roman"/>
          <w:b/>
          <w:bCs/>
          <w:i/>
          <w:iCs/>
          <w:snapToGrid/>
          <w:kern w:val="2"/>
          <w:szCs w:val="22"/>
          <w14:ligatures w14:val="standardContextual"/>
        </w:rPr>
        <w:t>1224.35</w:t>
      </w:r>
      <w:r>
        <w:rPr>
          <w:rFonts w:eastAsia="Times New Roman"/>
          <w:b/>
          <w:bCs/>
          <w:i/>
          <w:iCs/>
          <w:snapToGrid/>
          <w:kern w:val="2"/>
          <w:szCs w:val="22"/>
          <w14:ligatures w14:val="standardContextual"/>
        </w:rPr>
        <w:t xml:space="preserve"> </w:t>
      </w:r>
      <w:r w:rsidRPr="00BD1895">
        <w:rPr>
          <w:rFonts w:eastAsia="Times New Roman"/>
          <w:b/>
          <w:bCs/>
          <w:i/>
          <w:iCs/>
          <w:snapToGrid/>
          <w:kern w:val="2"/>
          <w:szCs w:val="22"/>
          <w14:ligatures w14:val="standardContextual"/>
        </w:rPr>
        <w:t xml:space="preserve">REHABILITATION </w:t>
      </w:r>
      <w:r>
        <w:rPr>
          <w:rFonts w:eastAsia="Times New Roman"/>
          <w:b/>
          <w:bCs/>
          <w:i/>
          <w:iCs/>
          <w:snapToGrid/>
          <w:kern w:val="2"/>
          <w:szCs w:val="22"/>
          <w14:ligatures w14:val="standardContextual"/>
        </w:rPr>
        <w:t xml:space="preserve">THERAPY DEPARTMENT. </w:t>
      </w:r>
      <w:r w:rsidR="00EC17E3" w:rsidRPr="00FC0DED">
        <w:rPr>
          <w:rFonts w:eastAsia="Times New Roman" w:cs="Arial"/>
          <w:i/>
          <w:iCs/>
          <w:snapToGrid/>
          <w:kern w:val="2"/>
          <w:szCs w:val="24"/>
          <w14:ligatures w14:val="standardContextual"/>
        </w:rPr>
        <w:t>…</w:t>
      </w:r>
    </w:p>
    <w:p w14:paraId="0A4A1F56" w14:textId="77777777" w:rsidR="00BD1895" w:rsidRPr="00BD1895" w:rsidRDefault="00BD1895" w:rsidP="00BD1895">
      <w:pPr>
        <w:widowControl/>
        <w:spacing w:line="256" w:lineRule="auto"/>
        <w:rPr>
          <w:rFonts w:eastAsia="Times New Roman"/>
          <w:b/>
          <w:bCs/>
          <w:i/>
          <w:iCs/>
          <w:snapToGrid/>
          <w:kern w:val="2"/>
          <w:szCs w:val="22"/>
          <w14:ligatures w14:val="standardContextual"/>
        </w:rPr>
      </w:pPr>
      <w:r w:rsidRPr="00BD1895">
        <w:rPr>
          <w:rFonts w:eastAsia="Times New Roman"/>
          <w:b/>
          <w:bCs/>
          <w:i/>
          <w:iCs/>
          <w:snapToGrid/>
          <w:kern w:val="2"/>
          <w:szCs w:val="22"/>
          <w14:ligatures w14:val="standardContextual"/>
        </w:rPr>
        <w:t xml:space="preserve">1224.35.1 Rehabilitation center space. </w:t>
      </w:r>
      <w:bookmarkEnd w:id="8"/>
      <w:r w:rsidRPr="00BD1895">
        <w:rPr>
          <w:rFonts w:eastAsia="Times New Roman"/>
          <w:i/>
          <w:iCs/>
          <w:snapToGrid/>
          <w:kern w:val="2"/>
          <w:szCs w:val="22"/>
          <w14:ligatures w14:val="standardContextual"/>
        </w:rPr>
        <w:t xml:space="preserve">If provided, a rehabilitation center space shall be designed to meet the requirements of Section 1224.14, except as follows: </w:t>
      </w:r>
    </w:p>
    <w:p w14:paraId="58A0DBF7"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napToGrid/>
          <w:kern w:val="2"/>
          <w:szCs w:val="22"/>
          <w14:ligatures w14:val="standardContextual"/>
        </w:rPr>
        <w:t>Patient bedrooms shall contain a minimum of 110 square feet (10.22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xml:space="preserve">) of clear floor area per bed, </w:t>
      </w:r>
      <w:proofErr w:type="gramStart"/>
      <w:r w:rsidRPr="00BD1895">
        <w:rPr>
          <w:rFonts w:eastAsia="Aptos"/>
          <w:i/>
          <w:iCs/>
          <w:snapToGrid/>
          <w:kern w:val="2"/>
          <w:szCs w:val="22"/>
          <w14:ligatures w14:val="standardContextual"/>
        </w:rPr>
        <w:t>exclusive of</w:t>
      </w:r>
      <w:proofErr w:type="gramEnd"/>
      <w:r w:rsidRPr="00BD1895">
        <w:rPr>
          <w:rFonts w:eastAsia="Aptos"/>
          <w:i/>
          <w:iCs/>
          <w:snapToGrid/>
          <w:kern w:val="2"/>
          <w:szCs w:val="22"/>
          <w14:ligatures w14:val="standardContextual"/>
        </w:rPr>
        <w:t xml:space="preserve"> toilet room(s), closets, lockers, wardrobes, alcoves or vestibules, with greater space provided for special needs such as circ-o-electric beds.</w:t>
      </w:r>
    </w:p>
    <w:p w14:paraId="2E2375A3"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napToGrid/>
          <w:kern w:val="2"/>
          <w:szCs w:val="22"/>
          <w14:ligatures w14:val="standardContextual"/>
        </w:rPr>
        <w:t>Space for group dining shall be provided at the minimum rate of 20 square feet (1.86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per bed.</w:t>
      </w:r>
    </w:p>
    <w:p w14:paraId="3102A247" w14:textId="284D6BD8" w:rsidR="00BD1895" w:rsidRPr="00DC50EB" w:rsidRDefault="00BD1895" w:rsidP="00DC50EB">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napToGrid/>
          <w:kern w:val="2"/>
          <w:szCs w:val="22"/>
          <w14:ligatures w14:val="standardContextual"/>
        </w:rPr>
        <w:t>Space for group recreation or patient’s lounge shall be provided at the minimum rate of 20 square feet (1.86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xml:space="preserve">) per </w:t>
      </w:r>
      <w:proofErr w:type="gramStart"/>
      <w:r w:rsidRPr="00BD1895">
        <w:rPr>
          <w:rFonts w:eastAsia="Aptos"/>
          <w:i/>
          <w:iCs/>
          <w:snapToGrid/>
          <w:kern w:val="2"/>
          <w:szCs w:val="22"/>
          <w14:ligatures w14:val="standardContextual"/>
        </w:rPr>
        <w:t>bed</w:t>
      </w:r>
      <w:r w:rsidRPr="00A70C98">
        <w:rPr>
          <w:rFonts w:eastAsia="Aptos"/>
          <w:i/>
          <w:iCs/>
          <w:strike/>
          <w:snapToGrid/>
          <w:kern w:val="2"/>
          <w:szCs w:val="22"/>
          <w14:ligatures w14:val="standardContextual"/>
        </w:rPr>
        <w:t>.</w:t>
      </w:r>
      <w:r w:rsidR="00DC50EB" w:rsidRPr="00A70C98">
        <w:rPr>
          <w:rFonts w:eastAsia="Aptos"/>
          <w:i/>
          <w:iCs/>
          <w:snapToGrid/>
          <w:kern w:val="2"/>
          <w:szCs w:val="22"/>
          <w:u w:val="single"/>
          <w14:ligatures w14:val="standardContextual"/>
        </w:rPr>
        <w:t>,</w:t>
      </w:r>
      <w:proofErr w:type="gramEnd"/>
      <w:r w:rsidR="00DC50EB" w:rsidRPr="00A70C98">
        <w:rPr>
          <w:rFonts w:eastAsia="Aptos"/>
          <w:i/>
          <w:iCs/>
          <w:snapToGrid/>
          <w:kern w:val="2"/>
          <w:szCs w:val="22"/>
          <w:u w:val="single"/>
          <w14:ligatures w14:val="standardContextual"/>
        </w:rPr>
        <w:t xml:space="preserve"> with at least two doors of entry </w:t>
      </w:r>
      <w:r w:rsidRPr="00DC50EB">
        <w:rPr>
          <w:rFonts w:eastAsia="Aptos"/>
          <w:i/>
          <w:iCs/>
          <w:snapToGrid/>
          <w:kern w:val="2"/>
          <w:szCs w:val="22"/>
          <w:u w:val="single"/>
          <w14:ligatures w14:val="standardContextual"/>
        </w:rPr>
        <w:t xml:space="preserve">and exit from </w:t>
      </w:r>
      <w:r w:rsidR="007F2B47">
        <w:rPr>
          <w:rFonts w:eastAsia="Aptos"/>
          <w:i/>
          <w:iCs/>
          <w:snapToGrid/>
          <w:kern w:val="2"/>
          <w:szCs w:val="22"/>
          <w:u w:val="single"/>
          <w14:ligatures w14:val="standardContextual"/>
        </w:rPr>
        <w:t>such</w:t>
      </w:r>
      <w:r w:rsidR="00DC50EB">
        <w:rPr>
          <w:rFonts w:eastAsia="Aptos"/>
          <w:i/>
          <w:iCs/>
          <w:snapToGrid/>
          <w:kern w:val="2"/>
          <w:szCs w:val="22"/>
          <w:u w:val="single"/>
          <w14:ligatures w14:val="standardContextual"/>
        </w:rPr>
        <w:t xml:space="preserve"> space.</w:t>
      </w:r>
      <w:r w:rsidRPr="00DC50EB">
        <w:rPr>
          <w:rFonts w:eastAsia="Aptos"/>
          <w:i/>
          <w:iCs/>
          <w:snapToGrid/>
          <w:kern w:val="2"/>
          <w:szCs w:val="22"/>
          <w:u w:val="single"/>
          <w14:ligatures w14:val="standardContextual"/>
        </w:rPr>
        <w:t xml:space="preserve"> All such exit doors shall be equipped with panic hardware</w:t>
      </w:r>
      <w:r w:rsidR="00DC50EB">
        <w:rPr>
          <w:rFonts w:eastAsia="Aptos"/>
          <w:i/>
          <w:iCs/>
          <w:snapToGrid/>
          <w:kern w:val="2"/>
          <w:szCs w:val="22"/>
          <w:u w:val="single"/>
          <w14:ligatures w14:val="standardContextual"/>
        </w:rPr>
        <w:t xml:space="preserve"> or fire exit hardware</w:t>
      </w:r>
      <w:r w:rsidRPr="00DC50EB">
        <w:rPr>
          <w:rFonts w:eastAsia="Aptos"/>
          <w:i/>
          <w:iCs/>
          <w:snapToGrid/>
          <w:kern w:val="2"/>
          <w:szCs w:val="22"/>
          <w:u w:val="single"/>
          <w14:ligatures w14:val="standardContextual"/>
        </w:rPr>
        <w:t>.</w:t>
      </w:r>
    </w:p>
    <w:p w14:paraId="4D1852FC" w14:textId="77777777" w:rsidR="00BD1895" w:rsidRPr="00BD1895"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napToGrid/>
          <w:kern w:val="2"/>
          <w:szCs w:val="22"/>
          <w:u w:val="single"/>
          <w14:ligatures w14:val="standardContextual"/>
        </w:rPr>
        <w:t>Doors used by wheelchair patients or for the movement of bed and gurney patients shall provide a minimum clear opening width of 44 inches (1118 mm).</w:t>
      </w:r>
    </w:p>
    <w:p w14:paraId="39347B8B"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4.</w:t>
      </w:r>
      <w:r w:rsidRPr="00BD1895">
        <w:rPr>
          <w:rFonts w:eastAsia="Aptos"/>
          <w:i/>
          <w:iCs/>
          <w:snapToGrid/>
          <w:kern w:val="2"/>
          <w:szCs w:val="22"/>
          <w14:ligatures w14:val="standardContextual"/>
        </w:rPr>
        <w:t xml:space="preserve"> Space for staff conferences, patient evaluation and progress reports.</w:t>
      </w:r>
    </w:p>
    <w:p w14:paraId="2D744FD9"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5.</w:t>
      </w:r>
      <w:r w:rsidRPr="00BD1895">
        <w:rPr>
          <w:rFonts w:eastAsia="Aptos"/>
          <w:i/>
          <w:iCs/>
          <w:snapToGrid/>
          <w:kern w:val="2"/>
          <w:szCs w:val="22"/>
          <w14:ligatures w14:val="standardContextual"/>
        </w:rPr>
        <w:t xml:space="preserve"> A classroom space.</w:t>
      </w:r>
    </w:p>
    <w:p w14:paraId="62281531"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lastRenderedPageBreak/>
        <w:t>6.</w:t>
      </w:r>
      <w:r w:rsidRPr="00BD1895">
        <w:rPr>
          <w:rFonts w:eastAsia="Aptos"/>
          <w:i/>
          <w:iCs/>
          <w:snapToGrid/>
          <w:kern w:val="2"/>
          <w:szCs w:val="22"/>
          <w14:ligatures w14:val="standardContextual"/>
        </w:rPr>
        <w:t xml:space="preserve"> Outpatient rehabilitation services shall be provided. An examination and treatment room shall be adjacent or directly accessible to an office for the physician in charge of the outpatient service.</w:t>
      </w:r>
    </w:p>
    <w:p w14:paraId="36C1DF14"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7.</w:t>
      </w:r>
      <w:r w:rsidRPr="00BD1895">
        <w:rPr>
          <w:rFonts w:eastAsia="Aptos"/>
          <w:i/>
          <w:iCs/>
          <w:snapToGrid/>
          <w:kern w:val="2"/>
          <w:szCs w:val="22"/>
          <w14:ligatures w14:val="standardContextual"/>
        </w:rPr>
        <w:t xml:space="preserve"> For outpatient rehabilitation services, a patient waiting area with access to telephone, drinking fountain and men’s and women’s toilet room facilities shall be in or adjacent to the rehabilitation outpatient service area. Outpatients shall not traverse an inpatient nursing unit.</w:t>
      </w:r>
    </w:p>
    <w:p w14:paraId="4697D9C8"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8.</w:t>
      </w:r>
      <w:r w:rsidRPr="00BD1895">
        <w:rPr>
          <w:rFonts w:eastAsia="Aptos"/>
          <w:i/>
          <w:iCs/>
          <w:snapToGrid/>
          <w:kern w:val="2"/>
          <w:szCs w:val="22"/>
          <w14:ligatures w14:val="standardContextual"/>
        </w:rPr>
        <w:t xml:space="preserve"> Access to an outside area to be used for therapeutic procedures for patients.</w:t>
      </w:r>
    </w:p>
    <w:p w14:paraId="4A8AAD7D"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9.</w:t>
      </w:r>
      <w:r w:rsidRPr="00BD1895">
        <w:rPr>
          <w:rFonts w:eastAsia="Aptos"/>
          <w:i/>
          <w:iCs/>
          <w:snapToGrid/>
          <w:kern w:val="2"/>
          <w:szCs w:val="22"/>
          <w14:ligatures w14:val="standardContextual"/>
        </w:rPr>
        <w:t xml:space="preserve"> At least one training toilet room in each patient unit with minimum dimensions of 5 feet by 6 feet (1524 mm by 1829 mm). </w:t>
      </w:r>
      <w:bookmarkStart w:id="9" w:name="_Hlk203134980"/>
      <w:r w:rsidRPr="00BD1895">
        <w:rPr>
          <w:rFonts w:eastAsia="Aptos"/>
          <w:i/>
          <w:iCs/>
          <w:snapToGrid/>
          <w:kern w:val="2"/>
          <w:szCs w:val="22"/>
          <w:u w:val="single"/>
          <w14:ligatures w14:val="standardContextual"/>
        </w:rPr>
        <w:t xml:space="preserve">Grab bars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installed on both sides of the t</w:t>
      </w:r>
      <w:r w:rsidRPr="00BD1895">
        <w:rPr>
          <w:rFonts w:eastAsia="Aptos" w:cs="Arial"/>
          <w:i/>
          <w:iCs/>
          <w:snapToGrid/>
          <w:szCs w:val="24"/>
          <w:u w:val="single"/>
          <w14:ligatures w14:val="standardContextual"/>
        </w:rPr>
        <w:t>oilet.</w:t>
      </w:r>
      <w:bookmarkEnd w:id="9"/>
    </w:p>
    <w:p w14:paraId="781F9FDD" w14:textId="2BAD92D3" w:rsidR="00E83410" w:rsidRPr="00A70C98"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trike/>
          <w:snapToGrid/>
          <w:kern w:val="2"/>
          <w:szCs w:val="22"/>
          <w14:ligatures w14:val="standardContextual"/>
        </w:rPr>
        <w:t>10.</w:t>
      </w:r>
      <w:r w:rsidRPr="00BD1895">
        <w:rPr>
          <w:rFonts w:eastAsia="Aptos"/>
          <w:i/>
          <w:iCs/>
          <w:snapToGrid/>
          <w:kern w:val="2"/>
          <w:szCs w:val="22"/>
          <w14:ligatures w14:val="standardContextual"/>
        </w:rPr>
        <w:t xml:space="preserve"> </w:t>
      </w:r>
      <w:r w:rsidRPr="00BD1895">
        <w:rPr>
          <w:rFonts w:eastAsia="Aptos"/>
          <w:i/>
          <w:iCs/>
          <w:snapToGrid/>
          <w:kern w:val="2"/>
          <w:szCs w:val="22"/>
          <w:u w:val="single"/>
          <w14:ligatures w14:val="standardContextual"/>
        </w:rPr>
        <w:t>At least one</w:t>
      </w:r>
      <w:r w:rsidRPr="00BD1895">
        <w:rPr>
          <w:rFonts w:eastAsia="Aptos"/>
          <w:i/>
          <w:iCs/>
          <w:snapToGrid/>
          <w:kern w:val="2"/>
          <w:szCs w:val="22"/>
          <w14:ligatures w14:val="standardContextual"/>
        </w:rPr>
        <w:t xml:space="preserve"> </w:t>
      </w:r>
      <w:proofErr w:type="spellStart"/>
      <w:r w:rsidRPr="00BD1895">
        <w:rPr>
          <w:rFonts w:eastAsia="Aptos"/>
          <w:i/>
          <w:iCs/>
          <w:strike/>
          <w:snapToGrid/>
          <w:kern w:val="2"/>
          <w:szCs w:val="22"/>
          <w14:ligatures w14:val="standardContextual"/>
        </w:rPr>
        <w:t>P</w:t>
      </w:r>
      <w:r w:rsidRPr="00BD1895">
        <w:rPr>
          <w:rFonts w:eastAsia="Aptos"/>
          <w:i/>
          <w:iCs/>
          <w:snapToGrid/>
          <w:kern w:val="2"/>
          <w:szCs w:val="22"/>
          <w:u w:val="single"/>
          <w14:ligatures w14:val="standardContextual"/>
        </w:rPr>
        <w:t>p</w:t>
      </w:r>
      <w:r w:rsidRPr="00BD1895">
        <w:rPr>
          <w:rFonts w:eastAsia="Aptos"/>
          <w:i/>
          <w:iCs/>
          <w:snapToGrid/>
          <w:kern w:val="2"/>
          <w:szCs w:val="22"/>
          <w14:ligatures w14:val="standardContextual"/>
        </w:rPr>
        <w:t>atient</w:t>
      </w:r>
      <w:proofErr w:type="spellEnd"/>
      <w:r w:rsidRPr="00BD1895">
        <w:rPr>
          <w:rFonts w:eastAsia="Aptos"/>
          <w:i/>
          <w:iCs/>
          <w:snapToGrid/>
          <w:kern w:val="2"/>
          <w:szCs w:val="22"/>
          <w14:ligatures w14:val="standardContextual"/>
        </w:rPr>
        <w:t xml:space="preserve"> bathtub</w:t>
      </w:r>
      <w:r w:rsidRPr="00BD1895">
        <w:rPr>
          <w:rFonts w:eastAsia="Aptos"/>
          <w:i/>
          <w:iCs/>
          <w:strike/>
          <w:snapToGrid/>
          <w:kern w:val="2"/>
          <w:szCs w:val="22"/>
          <w14:ligatures w14:val="standardContextual"/>
        </w:rPr>
        <w:t>s,</w:t>
      </w:r>
      <w:r w:rsidRPr="00BD1895">
        <w:rPr>
          <w:rFonts w:eastAsia="Aptos"/>
          <w:i/>
          <w:iCs/>
          <w:snapToGrid/>
          <w:kern w:val="2"/>
          <w:szCs w:val="22"/>
          <w14:ligatures w14:val="standardContextual"/>
        </w:rPr>
        <w:t xml:space="preserve"> </w:t>
      </w:r>
      <w:r w:rsidRPr="00BD1895">
        <w:rPr>
          <w:rFonts w:eastAsia="Aptos"/>
          <w:i/>
          <w:iCs/>
          <w:strike/>
          <w:snapToGrid/>
          <w:kern w:val="2"/>
          <w:szCs w:val="22"/>
          <w14:ligatures w14:val="standardContextual"/>
        </w:rPr>
        <w:t>where provided,</w:t>
      </w:r>
      <w:r w:rsidRPr="00BD1895">
        <w:rPr>
          <w:rFonts w:eastAsia="Aptos"/>
          <w:i/>
          <w:iCs/>
          <w:snapToGrid/>
          <w:kern w:val="2"/>
          <w:szCs w:val="22"/>
          <w14:ligatures w14:val="standardContextual"/>
        </w:rPr>
        <w:t xml:space="preserve"> of standard height </w:t>
      </w:r>
      <w:r w:rsidRPr="00BD1895">
        <w:rPr>
          <w:rFonts w:eastAsia="Aptos" w:cs="Arial"/>
          <w:i/>
          <w:iCs/>
          <w:snapToGrid/>
          <w:szCs w:val="24"/>
          <w:u w:val="single"/>
          <w14:ligatures w14:val="standardContextual"/>
        </w:rPr>
        <w:t>(14” to 19”)</w:t>
      </w:r>
      <w:r w:rsidRPr="00BD1895">
        <w:rPr>
          <w:rFonts w:eastAsia="Aptos" w:cs="Arial"/>
          <w:i/>
          <w:iCs/>
          <w:snapToGrid/>
          <w:szCs w:val="24"/>
          <w14:ligatures w14:val="standardContextual"/>
        </w:rPr>
        <w:t xml:space="preserve"> </w:t>
      </w:r>
      <w:r w:rsidRPr="00BD1895">
        <w:rPr>
          <w:rFonts w:eastAsia="Aptos"/>
          <w:i/>
          <w:iCs/>
          <w:snapToGrid/>
          <w:kern w:val="2"/>
          <w:szCs w:val="22"/>
          <w14:ligatures w14:val="standardContextual"/>
        </w:rPr>
        <w:t xml:space="preserve">and located to provide access to both sides and one end of the tub. </w:t>
      </w:r>
    </w:p>
    <w:p w14:paraId="452E7A76" w14:textId="69FF6778" w:rsidR="00BD1895" w:rsidRPr="00BD1895"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napToGrid/>
          <w:kern w:val="2"/>
          <w:szCs w:val="22"/>
          <w:u w:val="single"/>
          <w14:ligatures w14:val="standardContextual"/>
        </w:rPr>
        <w:t xml:space="preserve">Training bathtubs of standard height in the </w:t>
      </w:r>
      <w:r w:rsidRPr="00BD1895">
        <w:rPr>
          <w:rFonts w:eastAsia="Aptos" w:cs="Arial"/>
          <w:i/>
          <w:iCs/>
          <w:snapToGrid/>
          <w:szCs w:val="24"/>
          <w:u w:val="single"/>
          <w14:ligatures w14:val="standardContextual"/>
        </w:rPr>
        <w:t xml:space="preserve">area for teaching daily living activities </w:t>
      </w:r>
      <w:r w:rsidR="00E83410">
        <w:rPr>
          <w:rFonts w:eastAsia="Aptos" w:cs="Arial"/>
          <w:i/>
          <w:iCs/>
          <w:snapToGrid/>
          <w:szCs w:val="24"/>
          <w:u w:val="single"/>
          <w14:ligatures w14:val="standardContextual"/>
        </w:rPr>
        <w:t>are not required</w:t>
      </w:r>
      <w:r w:rsidRPr="00BD1895">
        <w:rPr>
          <w:rFonts w:eastAsia="Aptos" w:cs="Arial"/>
          <w:i/>
          <w:iCs/>
          <w:snapToGrid/>
          <w:szCs w:val="24"/>
          <w:u w:val="single"/>
          <w14:ligatures w14:val="standardContextual"/>
        </w:rPr>
        <w:t xml:space="preserve"> to provide access to three sides of the bathtub.</w:t>
      </w:r>
      <w:r w:rsidRPr="00BD1895">
        <w:rPr>
          <w:rFonts w:eastAsia="Aptos"/>
          <w:i/>
          <w:iCs/>
          <w:snapToGrid/>
          <w:kern w:val="2"/>
          <w:szCs w:val="22"/>
          <w:u w:val="single"/>
          <w14:ligatures w14:val="standardContextual"/>
        </w:rPr>
        <w:t xml:space="preserve"> </w:t>
      </w:r>
    </w:p>
    <w:p w14:paraId="231CE9D8" w14:textId="77777777" w:rsidR="00BD1895" w:rsidRPr="00BD1895" w:rsidRDefault="00BD1895" w:rsidP="00BD1895">
      <w:pPr>
        <w:widowControl/>
        <w:numPr>
          <w:ilvl w:val="0"/>
          <w:numId w:val="32"/>
        </w:numPr>
        <w:spacing w:line="256" w:lineRule="auto"/>
        <w:ind w:left="907"/>
        <w:rPr>
          <w:rFonts w:eastAsia="Aptos" w:cs="Arial"/>
          <w:i/>
          <w:iCs/>
          <w:snapToGrid/>
          <w:kern w:val="2"/>
          <w:szCs w:val="22"/>
          <w14:ligatures w14:val="standardContextual"/>
        </w:rPr>
      </w:pPr>
      <w:r w:rsidRPr="00BD1895">
        <w:rPr>
          <w:rFonts w:eastAsia="Aptos"/>
          <w:i/>
          <w:iCs/>
          <w:strike/>
          <w:snapToGrid/>
          <w:kern w:val="2"/>
          <w:szCs w:val="22"/>
          <w14:ligatures w14:val="standardContextual"/>
        </w:rPr>
        <w:t>11.</w:t>
      </w:r>
      <w:r w:rsidRPr="00BD1895">
        <w:rPr>
          <w:rFonts w:eastAsia="Aptos"/>
          <w:i/>
          <w:iCs/>
          <w:snapToGrid/>
          <w:kern w:val="2"/>
          <w:szCs w:val="22"/>
          <w14:ligatures w14:val="standardContextual"/>
        </w:rPr>
        <w:t xml:space="preserve"> Patient showers, where provided in centralized bathing facilities, shall comply with Section 11B-608.2.2, no dimension of which shall be less than 4 feet (1219 mm), be equipped with handrails, privacy curtains, and designed for ease of accessibility. </w:t>
      </w:r>
      <w:r w:rsidRPr="00BD1895">
        <w:rPr>
          <w:rFonts w:eastAsia="Aptos" w:cs="Arial"/>
          <w:i/>
          <w:iCs/>
          <w:snapToGrid/>
          <w:kern w:val="2"/>
          <w:szCs w:val="22"/>
          <w:shd w:val="clear" w:color="auto" w:fill="FFFFFF"/>
          <w14:ligatures w14:val="standardContextual"/>
        </w:rPr>
        <w:t xml:space="preserve">The floor shall be sloped to provide drainage. </w:t>
      </w:r>
      <w:bookmarkStart w:id="10" w:name="_Hlk167189838"/>
    </w:p>
    <w:p w14:paraId="2743C94E" w14:textId="77777777" w:rsidR="00BD1895" w:rsidRPr="00BD1895" w:rsidRDefault="00BD1895" w:rsidP="00BD1895">
      <w:pPr>
        <w:widowControl/>
        <w:numPr>
          <w:ilvl w:val="0"/>
          <w:numId w:val="32"/>
        </w:numPr>
        <w:spacing w:line="256" w:lineRule="auto"/>
        <w:ind w:left="907"/>
        <w:rPr>
          <w:rFonts w:eastAsia="Aptos" w:cs="Arial"/>
          <w:i/>
          <w:iCs/>
          <w:snapToGrid/>
          <w:kern w:val="2"/>
          <w:szCs w:val="22"/>
          <w14:ligatures w14:val="standardContextual"/>
        </w:rPr>
      </w:pPr>
      <w:r w:rsidRPr="00BD1895">
        <w:rPr>
          <w:rFonts w:eastAsia="Times New Roman" w:cs="Arial"/>
          <w:i/>
          <w:iCs/>
          <w:strike/>
          <w:snapToGrid/>
          <w:color w:val="212121"/>
          <w:kern w:val="2"/>
          <w:szCs w:val="24"/>
          <w14:ligatures w14:val="standardContextual"/>
        </w:rPr>
        <w:t>12.</w:t>
      </w:r>
      <w:r w:rsidRPr="00BD1895">
        <w:rPr>
          <w:rFonts w:eastAsia="Times New Roman" w:cs="Arial"/>
          <w:i/>
          <w:iCs/>
          <w:snapToGrid/>
          <w:color w:val="212121"/>
          <w:kern w:val="2"/>
          <w:szCs w:val="24"/>
          <w14:ligatures w14:val="standardContextual"/>
        </w:rPr>
        <w:t xml:space="preserve"> As a minimum, physical therapy, occupational therapy and speech therapy shall be provided. The space for these individual services shall be designed to meet the requirement of Sections 1224.35.2, 1224.35.3, and 1224.35.4, respectively.</w:t>
      </w:r>
      <w:bookmarkEnd w:id="10"/>
    </w:p>
    <w:p w14:paraId="6E8E73E6" w14:textId="77777777" w:rsidR="00BD1895" w:rsidRPr="00BD1895" w:rsidRDefault="00BD1895" w:rsidP="00BD1895">
      <w:pPr>
        <w:widowControl/>
        <w:autoSpaceDE w:val="0"/>
        <w:autoSpaceDN w:val="0"/>
        <w:adjustRightInd w:val="0"/>
        <w:rPr>
          <w:rFonts w:eastAsia="Aptos" w:cs="Arial"/>
          <w:i/>
          <w:iCs/>
          <w:snapToGrid/>
          <w:szCs w:val="24"/>
          <w14:ligatures w14:val="standardContextual"/>
        </w:rPr>
      </w:pPr>
      <w:bookmarkStart w:id="11" w:name="_Hlk207090016"/>
      <w:r w:rsidRPr="00BD1895">
        <w:rPr>
          <w:rFonts w:eastAsia="Aptos" w:cs="Arial"/>
          <w:b/>
          <w:bCs/>
          <w:i/>
          <w:iCs/>
          <w:snapToGrid/>
          <w:szCs w:val="24"/>
          <w14:ligatures w14:val="standardContextual"/>
        </w:rPr>
        <w:t xml:space="preserve">1224.35.2 Physical therapy service space. </w:t>
      </w:r>
      <w:r w:rsidRPr="00BD1895">
        <w:rPr>
          <w:rFonts w:eastAsia="Aptos" w:cs="Arial"/>
          <w:i/>
          <w:iCs/>
          <w:snapToGrid/>
          <w:szCs w:val="24"/>
          <w14:ligatures w14:val="standardContextual"/>
        </w:rPr>
        <w:t>If physical therapy is part of the service, the following shall be included:</w:t>
      </w:r>
    </w:p>
    <w:p w14:paraId="6A013218"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bookmarkStart w:id="12" w:name="_Hlk203135908"/>
      <w:r w:rsidRPr="00BD1895">
        <w:rPr>
          <w:rFonts w:eastAsia="Aptos" w:cs="Arial"/>
          <w:i/>
          <w:iCs/>
          <w:snapToGrid/>
          <w:szCs w:val="24"/>
          <w14:ligatures w14:val="standardContextual"/>
        </w:rPr>
        <w:t xml:space="preserve">The minimum floor area for a physical therapy space shall be 300 square feet (27.87 m2) with no dimensions less than 12 feet (3658 mm) in addition to any provided therapy stations. Each individual patient care station shall have a minimum clear floor area of 60 square feet (5.57 m2), except individual patient care stations formed with permanent partitions shall have a minimum clear floor area of 80 square feet (7.43 m2). Each individual patient care station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have privacy screens or curtains.</w:t>
      </w:r>
    </w:p>
    <w:bookmarkEnd w:id="12"/>
    <w:p w14:paraId="4AEBA02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 xml:space="preserve">Handwashing stations for staff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be provided in each treatment room. At least one handwashing station shall be provided for every four patient care stations, and for every major fraction thereof, in an open treatment area. One handwashing station may serve several treatment stations.</w:t>
      </w:r>
    </w:p>
    <w:p w14:paraId="4C6BE56A"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Exercise area and facilities.</w:t>
      </w:r>
    </w:p>
    <w:p w14:paraId="624CE6E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Clean linen and towel storage.</w:t>
      </w:r>
    </w:p>
    <w:p w14:paraId="3B430C20"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Storage for equipment and supplies.</w:t>
      </w:r>
    </w:p>
    <w:p w14:paraId="16350A29"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Separate storage for soiled linen, towels and supplies.</w:t>
      </w:r>
    </w:p>
    <w:p w14:paraId="0BD374E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i/>
          <w:iCs/>
          <w:snapToGrid/>
          <w:kern w:val="2"/>
          <w:szCs w:val="22"/>
          <w:u w:val="single"/>
          <w14:ligatures w14:val="standardContextual"/>
        </w:rPr>
        <w:t xml:space="preserve">A patient toilet room shall be immediately accessible. Grab bars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installed on both sides of the t</w:t>
      </w:r>
      <w:r w:rsidRPr="00BD1895">
        <w:rPr>
          <w:rFonts w:eastAsia="Aptos" w:cs="Arial"/>
          <w:i/>
          <w:iCs/>
          <w:snapToGrid/>
          <w:szCs w:val="24"/>
          <w:u w:val="single"/>
          <w14:ligatures w14:val="standardContextual"/>
        </w:rPr>
        <w:t>oilet.</w:t>
      </w:r>
    </w:p>
    <w:p w14:paraId="4A3889A0" w14:textId="299F68DC" w:rsidR="00BD1895" w:rsidRPr="00BD1895" w:rsidRDefault="00BD1895" w:rsidP="00BD1895">
      <w:pPr>
        <w:widowControl/>
        <w:autoSpaceDE w:val="0"/>
        <w:autoSpaceDN w:val="0"/>
        <w:adjustRightInd w:val="0"/>
        <w:ind w:left="720"/>
        <w:rPr>
          <w:rFonts w:eastAsia="Aptos" w:cs="Arial"/>
          <w:i/>
          <w:iCs/>
          <w:snapToGrid/>
          <w:szCs w:val="24"/>
          <w14:ligatures w14:val="standardContextual"/>
        </w:rPr>
      </w:pPr>
      <w:r w:rsidRPr="00BD1895">
        <w:rPr>
          <w:rFonts w:eastAsia="Aptos" w:cs="Arial"/>
          <w:b/>
          <w:bCs/>
          <w:i/>
          <w:iCs/>
          <w:snapToGrid/>
          <w:szCs w:val="24"/>
          <w14:ligatures w14:val="standardContextual"/>
        </w:rPr>
        <w:lastRenderedPageBreak/>
        <w:t xml:space="preserve">Exception: </w:t>
      </w:r>
      <w:r w:rsidRPr="00BD1895">
        <w:rPr>
          <w:rFonts w:eastAsia="Aptos" w:cs="Arial"/>
          <w:i/>
          <w:iCs/>
          <w:snapToGrid/>
          <w:szCs w:val="24"/>
          <w14:ligatures w14:val="standardContextual"/>
        </w:rPr>
        <w:t xml:space="preserve">When approved by the licensing agency small or rural hospitals are exempt from </w:t>
      </w:r>
      <w:r w:rsidR="00C31C7E" w:rsidRPr="00C31C7E">
        <w:rPr>
          <w:rFonts w:eastAsia="Aptos" w:cs="Arial"/>
          <w:i/>
          <w:iCs/>
          <w:snapToGrid/>
          <w:szCs w:val="24"/>
          <w:u w:val="single"/>
          <w14:ligatures w14:val="standardContextual"/>
        </w:rPr>
        <w:t xml:space="preserve">items 1 through 6 </w:t>
      </w:r>
      <w:r w:rsidR="00C31C7E">
        <w:rPr>
          <w:rFonts w:eastAsia="Aptos" w:cs="Arial"/>
          <w:i/>
          <w:iCs/>
          <w:snapToGrid/>
          <w:szCs w:val="24"/>
          <w:u w:val="single"/>
          <w14:ligatures w14:val="standardContextual"/>
        </w:rPr>
        <w:t>of</w:t>
      </w:r>
      <w:r w:rsidR="00C31C7E" w:rsidRPr="00C31C7E">
        <w:rPr>
          <w:rFonts w:eastAsia="Aptos" w:cs="Arial"/>
          <w:i/>
          <w:iCs/>
          <w:snapToGrid/>
          <w:szCs w:val="24"/>
          <w:u w:val="single"/>
          <w14:ligatures w14:val="standardContextual"/>
        </w:rPr>
        <w:t xml:space="preserve"> this</w:t>
      </w:r>
      <w:r w:rsidR="00C31C7E">
        <w:rPr>
          <w:rFonts w:eastAsia="Aptos" w:cs="Arial"/>
          <w:i/>
          <w:iCs/>
          <w:snapToGrid/>
          <w:szCs w:val="24"/>
          <w14:ligatures w14:val="standardContextual"/>
        </w:rPr>
        <w:t xml:space="preserve"> </w:t>
      </w:r>
      <w:proofErr w:type="spellStart"/>
      <w:r w:rsidRPr="00BD1895">
        <w:rPr>
          <w:rFonts w:eastAsia="Aptos" w:cs="Arial"/>
          <w:i/>
          <w:iCs/>
          <w:snapToGrid/>
          <w:szCs w:val="24"/>
          <w14:ligatures w14:val="standardContextual"/>
        </w:rPr>
        <w:t>Section</w:t>
      </w:r>
      <w:r w:rsidR="00FD3C2A" w:rsidRPr="00FD3C2A">
        <w:rPr>
          <w:rFonts w:eastAsia="Aptos" w:cs="Arial"/>
          <w:i/>
          <w:iCs/>
          <w:snapToGrid/>
          <w:szCs w:val="24"/>
          <w:u w:val="single"/>
          <w14:ligatures w14:val="standardContextual"/>
        </w:rPr>
        <w:t>.</w:t>
      </w:r>
      <w:r w:rsidRPr="00C31C7E">
        <w:rPr>
          <w:rFonts w:eastAsia="Aptos" w:cs="Arial"/>
          <w:i/>
          <w:iCs/>
          <w:strike/>
          <w:snapToGrid/>
          <w:szCs w:val="24"/>
          <w14:ligatures w14:val="standardContextual"/>
        </w:rPr>
        <w:t>s</w:t>
      </w:r>
      <w:proofErr w:type="spellEnd"/>
      <w:r w:rsidRPr="00BD1895">
        <w:rPr>
          <w:rFonts w:eastAsia="Aptos" w:cs="Arial"/>
          <w:i/>
          <w:iCs/>
          <w:snapToGrid/>
          <w:szCs w:val="24"/>
          <w14:ligatures w14:val="standardContextual"/>
        </w:rPr>
        <w:t xml:space="preserve"> </w:t>
      </w:r>
      <w:r w:rsidRPr="00C31C7E">
        <w:rPr>
          <w:rFonts w:eastAsia="Aptos" w:cs="Arial"/>
          <w:i/>
          <w:iCs/>
          <w:strike/>
          <w:snapToGrid/>
          <w:szCs w:val="24"/>
          <w14:ligatures w14:val="standardContextual"/>
        </w:rPr>
        <w:t>1224.35.2.1 through 1224.35.2.6</w:t>
      </w:r>
      <w:r w:rsidRPr="00BD1895">
        <w:rPr>
          <w:rFonts w:eastAsia="Aptos" w:cs="Arial"/>
          <w:i/>
          <w:iCs/>
          <w:snapToGrid/>
          <w:szCs w:val="24"/>
          <w14:ligatures w14:val="standardContextual"/>
        </w:rPr>
        <w:t>.</w:t>
      </w:r>
    </w:p>
    <w:bookmarkEnd w:id="11"/>
    <w:p w14:paraId="76049271" w14:textId="77777777" w:rsidR="00BD1895" w:rsidRPr="00BD1895" w:rsidRDefault="00BD1895" w:rsidP="00BD1895">
      <w:pPr>
        <w:widowControl/>
        <w:autoSpaceDE w:val="0"/>
        <w:autoSpaceDN w:val="0"/>
        <w:adjustRightInd w:val="0"/>
        <w:rPr>
          <w:rFonts w:eastAsia="Aptos" w:cs="Arial"/>
          <w:i/>
          <w:iCs/>
          <w:snapToGrid/>
          <w:szCs w:val="24"/>
          <w14:ligatures w14:val="standardContextual"/>
        </w:rPr>
      </w:pPr>
      <w:r w:rsidRPr="00BD1895">
        <w:rPr>
          <w:rFonts w:eastAsia="Aptos" w:cs="Arial"/>
          <w:b/>
          <w:bCs/>
          <w:i/>
          <w:iCs/>
          <w:snapToGrid/>
          <w:szCs w:val="24"/>
          <w14:ligatures w14:val="standardContextual"/>
        </w:rPr>
        <w:t xml:space="preserve">1224.35.3 Occupational therapy service space. </w:t>
      </w:r>
      <w:r w:rsidRPr="00BD1895">
        <w:rPr>
          <w:rFonts w:eastAsia="Aptos" w:cs="Arial"/>
          <w:i/>
          <w:iCs/>
          <w:snapToGrid/>
          <w:szCs w:val="24"/>
          <w14:ligatures w14:val="standardContextual"/>
        </w:rPr>
        <w:t xml:space="preserve">If this service is provided, the following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be included:</w:t>
      </w:r>
    </w:p>
    <w:p w14:paraId="2872F8A8"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u w:val="single"/>
          <w14:ligatures w14:val="standardContextual"/>
        </w:rPr>
      </w:pPr>
      <w:r w:rsidRPr="00BD1895">
        <w:rPr>
          <w:rFonts w:eastAsia="Aptos" w:cs="Arial"/>
          <w:i/>
          <w:iCs/>
          <w:snapToGrid/>
          <w:szCs w:val="24"/>
          <w:u w:val="single"/>
          <w14:ligatures w14:val="standardContextual"/>
        </w:rPr>
        <w:t xml:space="preserve">The minimum floor area for an occupational therapy space shall be 300 square feet (27.87 m2) with no dimensions less than 12 feet (3658 mm) in addition to any provided therapy stations. Each individual patient care station shall have a minimum clear floor area of 60 square feet (5.57 m2), except individual patient care stations formed with permanent partitions shall have a minimum clear floor area of 80 square feet (7.43 m2). Each individual patient care station </w:t>
      </w:r>
      <w:proofErr w:type="gramStart"/>
      <w:r w:rsidRPr="00BD1895">
        <w:rPr>
          <w:rFonts w:eastAsia="Aptos" w:cs="Arial"/>
          <w:i/>
          <w:iCs/>
          <w:snapToGrid/>
          <w:szCs w:val="24"/>
          <w:u w:val="single"/>
          <w14:ligatures w14:val="standardContextual"/>
        </w:rPr>
        <w:t>shall</w:t>
      </w:r>
      <w:proofErr w:type="gramEnd"/>
      <w:r w:rsidRPr="00BD1895">
        <w:rPr>
          <w:rFonts w:eastAsia="Aptos" w:cs="Arial"/>
          <w:i/>
          <w:iCs/>
          <w:snapToGrid/>
          <w:szCs w:val="24"/>
          <w:u w:val="single"/>
          <w14:ligatures w14:val="standardContextual"/>
        </w:rPr>
        <w:t xml:space="preserve"> have privacy screens or curtains.</w:t>
      </w:r>
    </w:p>
    <w:p w14:paraId="5DBA0565"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1.</w:t>
      </w:r>
      <w:r w:rsidRPr="00BD1895">
        <w:rPr>
          <w:rFonts w:eastAsia="Aptos" w:cs="Arial"/>
          <w:i/>
          <w:iCs/>
          <w:snapToGrid/>
          <w:szCs w:val="24"/>
          <w14:ligatures w14:val="standardContextual"/>
        </w:rPr>
        <w:t xml:space="preserve"> Work areas and counters suitable for wheelchair access.</w:t>
      </w:r>
    </w:p>
    <w:p w14:paraId="446DCEA8"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2.</w:t>
      </w:r>
      <w:r w:rsidRPr="00BD1895">
        <w:rPr>
          <w:rFonts w:eastAsia="Aptos" w:cs="Arial"/>
          <w:i/>
          <w:iCs/>
          <w:snapToGrid/>
          <w:szCs w:val="24"/>
          <w14:ligatures w14:val="standardContextual"/>
        </w:rPr>
        <w:t xml:space="preserve"> Handwashing stations.</w:t>
      </w:r>
    </w:p>
    <w:p w14:paraId="439DCA23"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3.</w:t>
      </w:r>
      <w:r w:rsidRPr="00BD1895">
        <w:rPr>
          <w:rFonts w:eastAsia="Aptos" w:cs="Arial"/>
          <w:i/>
          <w:iCs/>
          <w:snapToGrid/>
          <w:szCs w:val="24"/>
          <w14:ligatures w14:val="standardContextual"/>
        </w:rPr>
        <w:t xml:space="preserve"> Storage for supplies and equipment.</w:t>
      </w:r>
    </w:p>
    <w:p w14:paraId="6D75324C" w14:textId="14A3E2EB" w:rsidR="00BD1895" w:rsidRPr="009B4E7C" w:rsidRDefault="00BD1895" w:rsidP="009B4E7C">
      <w:pPr>
        <w:widowControl/>
        <w:numPr>
          <w:ilvl w:val="0"/>
          <w:numId w:val="34"/>
        </w:numPr>
        <w:autoSpaceDE w:val="0"/>
        <w:autoSpaceDN w:val="0"/>
        <w:adjustRightInd w:val="0"/>
        <w:spacing w:line="256" w:lineRule="auto"/>
        <w:contextualSpacing/>
        <w:rPr>
          <w:rFonts w:eastAsia="Aptos" w:cs="Arial"/>
          <w:i/>
          <w:iCs/>
          <w:snapToGrid/>
          <w:szCs w:val="24"/>
          <w:u w:val="single"/>
          <w14:ligatures w14:val="standardContextual"/>
        </w:rPr>
      </w:pPr>
      <w:r w:rsidRPr="00BD1895">
        <w:rPr>
          <w:rFonts w:eastAsia="Aptos" w:cs="Arial"/>
          <w:i/>
          <w:iCs/>
          <w:strike/>
          <w:snapToGrid/>
          <w:szCs w:val="24"/>
          <w14:ligatures w14:val="standardContextual"/>
        </w:rPr>
        <w:t>4.</w:t>
      </w:r>
      <w:r w:rsidRPr="00BD1895">
        <w:rPr>
          <w:rFonts w:eastAsia="Aptos" w:cs="Arial"/>
          <w:i/>
          <w:iCs/>
          <w:snapToGrid/>
          <w:szCs w:val="24"/>
          <w14:ligatures w14:val="standardContextual"/>
        </w:rPr>
        <w:t xml:space="preserve"> An </w:t>
      </w:r>
      <w:bookmarkStart w:id="13" w:name="_Hlk203118294"/>
      <w:r w:rsidRPr="00BD1895">
        <w:rPr>
          <w:rFonts w:eastAsia="Aptos" w:cs="Arial"/>
          <w:i/>
          <w:iCs/>
          <w:snapToGrid/>
          <w:szCs w:val="24"/>
          <w14:ligatures w14:val="standardContextual"/>
        </w:rPr>
        <w:t>area for teaching daily living activities</w:t>
      </w:r>
      <w:bookmarkEnd w:id="13"/>
      <w:r w:rsidRPr="00BD1895">
        <w:rPr>
          <w:rFonts w:eastAsia="Aptos" w:cs="Arial"/>
          <w:i/>
          <w:iCs/>
          <w:snapToGrid/>
          <w:szCs w:val="24"/>
          <w14:ligatures w14:val="standardContextual"/>
        </w:rPr>
        <w:t xml:space="preserve"> shall be provided. It shall contain an area for a bed, kitchen counter with appliances and sink, bathroom and a table/chair. </w:t>
      </w:r>
      <w:r w:rsidRPr="009B4E7C">
        <w:rPr>
          <w:rFonts w:eastAsia="Aptos"/>
          <w:i/>
          <w:iCs/>
          <w:snapToGrid/>
          <w:kern w:val="2"/>
          <w:szCs w:val="22"/>
          <w:u w:val="single"/>
          <w14:ligatures w14:val="standardContextual"/>
        </w:rPr>
        <w:t xml:space="preserve">Grab bars </w:t>
      </w:r>
      <w:proofErr w:type="gramStart"/>
      <w:r w:rsidRPr="009B4E7C">
        <w:rPr>
          <w:rFonts w:eastAsia="Aptos"/>
          <w:i/>
          <w:iCs/>
          <w:snapToGrid/>
          <w:kern w:val="2"/>
          <w:szCs w:val="22"/>
          <w:u w:val="single"/>
          <w14:ligatures w14:val="standardContextual"/>
        </w:rPr>
        <w:t>shall</w:t>
      </w:r>
      <w:proofErr w:type="gramEnd"/>
      <w:r w:rsidRPr="009B4E7C">
        <w:rPr>
          <w:rFonts w:eastAsia="Aptos"/>
          <w:i/>
          <w:iCs/>
          <w:snapToGrid/>
          <w:kern w:val="2"/>
          <w:szCs w:val="22"/>
          <w:u w:val="single"/>
          <w14:ligatures w14:val="standardContextual"/>
        </w:rPr>
        <w:t xml:space="preserve"> be installed on both sides of the t</w:t>
      </w:r>
      <w:r w:rsidRPr="009B4E7C">
        <w:rPr>
          <w:rFonts w:eastAsia="Aptos" w:cs="Arial"/>
          <w:i/>
          <w:iCs/>
          <w:snapToGrid/>
          <w:szCs w:val="24"/>
          <w:u w:val="single"/>
          <w14:ligatures w14:val="standardContextual"/>
        </w:rPr>
        <w:t>oilet.</w:t>
      </w:r>
    </w:p>
    <w:p w14:paraId="460D3893" w14:textId="77777777" w:rsidR="00BD1895" w:rsidRPr="00EA4661" w:rsidRDefault="00BD1895" w:rsidP="00EA4661">
      <w:pPr>
        <w:spacing w:after="360"/>
        <w:rPr>
          <w:rFonts w:cs="Arial"/>
          <w:b/>
          <w:bCs/>
        </w:rPr>
      </w:pPr>
      <w:r w:rsidRPr="00EA4661">
        <w:rPr>
          <w:rFonts w:cs="Arial"/>
          <w:b/>
          <w:bCs/>
        </w:rPr>
        <w:t>…</w:t>
      </w:r>
    </w:p>
    <w:p w14:paraId="48A9C894" w14:textId="77777777" w:rsidR="00A103D8" w:rsidRDefault="00A103D8" w:rsidP="00BD1895">
      <w:pPr>
        <w:autoSpaceDE w:val="0"/>
        <w:autoSpaceDN w:val="0"/>
        <w:adjustRightInd w:val="0"/>
        <w:rPr>
          <w:rFonts w:cs="Arial"/>
          <w:b/>
          <w:bCs/>
          <w:i/>
          <w:iCs/>
          <w:szCs w:val="24"/>
        </w:rPr>
      </w:pPr>
      <w:r>
        <w:rPr>
          <w:rFonts w:cs="Arial"/>
          <w:b/>
          <w:bCs/>
          <w:i/>
          <w:iCs/>
          <w:szCs w:val="24"/>
        </w:rPr>
        <w:t>1224.36 RENAL DIALYSIS SERVICE SPACE (ACUTE AND CHRONIC)</w:t>
      </w:r>
    </w:p>
    <w:p w14:paraId="6BDEE6FC" w14:textId="77777777" w:rsidR="00A103D8" w:rsidRDefault="00A103D8" w:rsidP="00BD1895">
      <w:pPr>
        <w:autoSpaceDE w:val="0"/>
        <w:autoSpaceDN w:val="0"/>
        <w:adjustRightInd w:val="0"/>
        <w:rPr>
          <w:rFonts w:cs="Arial"/>
          <w:b/>
          <w:bCs/>
          <w:i/>
          <w:iCs/>
          <w:szCs w:val="24"/>
        </w:rPr>
      </w:pPr>
      <w:r>
        <w:rPr>
          <w:rFonts w:cs="Arial"/>
          <w:b/>
          <w:bCs/>
          <w:i/>
          <w:iCs/>
          <w:szCs w:val="24"/>
        </w:rPr>
        <w:t>…</w:t>
      </w:r>
    </w:p>
    <w:p w14:paraId="04403C78" w14:textId="7CB2A132" w:rsidR="00BD1895" w:rsidRDefault="00BD1895" w:rsidP="00BD1895">
      <w:pPr>
        <w:autoSpaceDE w:val="0"/>
        <w:autoSpaceDN w:val="0"/>
        <w:adjustRightInd w:val="0"/>
        <w:rPr>
          <w:rFonts w:eastAsiaTheme="minorHAnsi" w:cs="Arial"/>
          <w:b/>
          <w:bCs/>
          <w:i/>
          <w:iCs/>
          <w:snapToGrid/>
          <w:szCs w:val="24"/>
          <w14:ligatures w14:val="standardContextual"/>
        </w:rPr>
      </w:pPr>
      <w:r>
        <w:rPr>
          <w:rFonts w:cs="Arial"/>
          <w:b/>
          <w:bCs/>
          <w:i/>
          <w:iCs/>
          <w:szCs w:val="24"/>
        </w:rPr>
        <w:t>1224.36.2 Treatment area.</w:t>
      </w:r>
    </w:p>
    <w:p w14:paraId="2F5C6BA3" w14:textId="77777777" w:rsidR="00BD1895" w:rsidRPr="00EA4661" w:rsidRDefault="00BD1895" w:rsidP="00EA4661">
      <w:pPr>
        <w:autoSpaceDE w:val="0"/>
        <w:autoSpaceDN w:val="0"/>
        <w:adjustRightInd w:val="0"/>
        <w:ind w:left="360"/>
        <w:rPr>
          <w:rFonts w:cs="Arial"/>
          <w:b/>
          <w:bCs/>
          <w:i/>
          <w:iCs/>
          <w:szCs w:val="24"/>
        </w:rPr>
      </w:pPr>
      <w:r w:rsidRPr="00EA4661">
        <w:rPr>
          <w:rFonts w:cs="Arial"/>
          <w:b/>
          <w:bCs/>
          <w:i/>
          <w:iCs/>
          <w:szCs w:val="24"/>
        </w:rPr>
        <w:t>…</w:t>
      </w:r>
    </w:p>
    <w:p w14:paraId="079A0DDB" w14:textId="7ECF5B41" w:rsidR="00BD1895" w:rsidRDefault="00BD1895" w:rsidP="00EA4661">
      <w:pPr>
        <w:autoSpaceDE w:val="0"/>
        <w:autoSpaceDN w:val="0"/>
        <w:adjustRightInd w:val="0"/>
        <w:ind w:left="360"/>
        <w:rPr>
          <w:rFonts w:cs="Arial"/>
          <w:i/>
          <w:iCs/>
          <w:szCs w:val="24"/>
        </w:rPr>
      </w:pPr>
      <w:r>
        <w:rPr>
          <w:rFonts w:cs="Arial"/>
          <w:b/>
          <w:bCs/>
          <w:i/>
          <w:iCs/>
          <w:szCs w:val="24"/>
        </w:rPr>
        <w:t xml:space="preserve">1224.36.2.3 Individual patient treatment areas. </w:t>
      </w:r>
      <w:r w:rsidR="004441E2" w:rsidRPr="0060510F">
        <w:rPr>
          <w:rFonts w:cs="Arial"/>
          <w:i/>
          <w:iCs/>
          <w:szCs w:val="24"/>
          <w:u w:val="single"/>
        </w:rPr>
        <w:t>Individual patient treatment areas</w:t>
      </w:r>
      <w:r w:rsidR="004441E2">
        <w:rPr>
          <w:rFonts w:cs="Arial"/>
          <w:b/>
          <w:bCs/>
          <w:i/>
          <w:iCs/>
          <w:szCs w:val="24"/>
        </w:rPr>
        <w:t xml:space="preserve"> </w:t>
      </w:r>
      <w:r w:rsidR="004441E2" w:rsidRPr="0060510F">
        <w:rPr>
          <w:rFonts w:cs="Arial"/>
          <w:i/>
          <w:iCs/>
          <w:szCs w:val="24"/>
          <w:u w:val="single"/>
        </w:rPr>
        <w:t>s</w:t>
      </w:r>
      <w:r w:rsidR="004441E2" w:rsidRPr="0060510F">
        <w:rPr>
          <w:rFonts w:cs="Arial"/>
          <w:i/>
          <w:iCs/>
          <w:strike/>
          <w:szCs w:val="24"/>
        </w:rPr>
        <w:t>S</w:t>
      </w:r>
      <w:r>
        <w:rPr>
          <w:rFonts w:cs="Arial"/>
          <w:i/>
          <w:iCs/>
          <w:szCs w:val="24"/>
        </w:rPr>
        <w:t xml:space="preserve">hall contain at least 80 square feet (7.44 m2). There shall be at least </w:t>
      </w:r>
      <w:r>
        <w:rPr>
          <w:rFonts w:cs="Arial"/>
          <w:i/>
          <w:iCs/>
          <w:szCs w:val="24"/>
          <w:u w:val="single"/>
        </w:rPr>
        <w:t>a clearance of</w:t>
      </w:r>
      <w:r>
        <w:rPr>
          <w:rFonts w:cs="Arial"/>
          <w:i/>
          <w:iCs/>
          <w:szCs w:val="24"/>
        </w:rPr>
        <w:t xml:space="preserve"> 4</w:t>
      </w:r>
      <w:r w:rsidRPr="0060510F">
        <w:rPr>
          <w:rFonts w:cs="Arial"/>
          <w:i/>
          <w:iCs/>
          <w:strike/>
          <w:szCs w:val="24"/>
        </w:rPr>
        <w:t>-foot</w:t>
      </w:r>
      <w:r w:rsidR="00595255">
        <w:rPr>
          <w:rFonts w:cs="Arial"/>
          <w:i/>
          <w:iCs/>
          <w:szCs w:val="24"/>
        </w:rPr>
        <w:t xml:space="preserve"> </w:t>
      </w:r>
      <w:r w:rsidR="00595255" w:rsidRPr="0060510F">
        <w:rPr>
          <w:rFonts w:cs="Arial"/>
          <w:i/>
          <w:iCs/>
          <w:szCs w:val="24"/>
          <w:u w:val="single"/>
        </w:rPr>
        <w:t>feet</w:t>
      </w:r>
      <w:r>
        <w:rPr>
          <w:rFonts w:cs="Arial"/>
          <w:i/>
          <w:iCs/>
          <w:szCs w:val="24"/>
        </w:rPr>
        <w:t xml:space="preserve"> (1219 mm) </w:t>
      </w:r>
      <w:r>
        <w:rPr>
          <w:rFonts w:cs="Arial"/>
          <w:i/>
          <w:iCs/>
          <w:strike/>
          <w:szCs w:val="24"/>
        </w:rPr>
        <w:t>space around and</w:t>
      </w:r>
      <w:r>
        <w:rPr>
          <w:rFonts w:cs="Arial"/>
          <w:i/>
          <w:iCs/>
          <w:szCs w:val="24"/>
        </w:rPr>
        <w:t xml:space="preserve"> between </w:t>
      </w:r>
      <w:r>
        <w:rPr>
          <w:rFonts w:cs="Arial"/>
          <w:i/>
          <w:iCs/>
          <w:szCs w:val="24"/>
          <w:u w:val="single"/>
        </w:rPr>
        <w:t>the sides of</w:t>
      </w:r>
      <w:r>
        <w:rPr>
          <w:rFonts w:cs="Arial"/>
          <w:i/>
          <w:iCs/>
          <w:szCs w:val="24"/>
        </w:rPr>
        <w:t xml:space="preserve"> beds and/or lounge </w:t>
      </w:r>
      <w:r w:rsidRPr="004B2CD9">
        <w:rPr>
          <w:rFonts w:cs="Arial"/>
          <w:i/>
          <w:iCs/>
          <w:szCs w:val="24"/>
        </w:rPr>
        <w:t xml:space="preserve">chairs </w:t>
      </w:r>
      <w:r w:rsidRPr="004B2CD9">
        <w:rPr>
          <w:rFonts w:cs="Arial"/>
          <w:i/>
          <w:iCs/>
          <w:szCs w:val="24"/>
          <w:u w:val="single"/>
        </w:rPr>
        <w:t>or any fixed obstructions</w:t>
      </w:r>
      <w:r>
        <w:rPr>
          <w:rFonts w:cs="Arial"/>
          <w:i/>
          <w:iCs/>
          <w:szCs w:val="24"/>
        </w:rPr>
        <w:t xml:space="preserve">. </w:t>
      </w:r>
      <w:r>
        <w:rPr>
          <w:rFonts w:cs="Arial"/>
          <w:i/>
          <w:iCs/>
          <w:szCs w:val="24"/>
          <w:u w:val="single"/>
        </w:rPr>
        <w:t>A minimum clearance of 4</w:t>
      </w:r>
      <w:r w:rsidR="00595255">
        <w:rPr>
          <w:rFonts w:cs="Arial"/>
          <w:i/>
          <w:iCs/>
          <w:szCs w:val="24"/>
          <w:u w:val="single"/>
        </w:rPr>
        <w:t xml:space="preserve"> feet</w:t>
      </w:r>
      <w:r>
        <w:rPr>
          <w:rFonts w:cs="Arial"/>
          <w:i/>
          <w:iCs/>
          <w:szCs w:val="24"/>
          <w:u w:val="single"/>
        </w:rPr>
        <w:t xml:space="preserve"> (1219 mm) shall be available at the foot of each bed or lounge chair to permit the passage of equipment and beds.</w:t>
      </w:r>
    </w:p>
    <w:p w14:paraId="3C124288" w14:textId="77777777" w:rsidR="00BD1895" w:rsidRPr="00EA4661" w:rsidRDefault="00BD1895" w:rsidP="00EA4661">
      <w:pPr>
        <w:ind w:left="360"/>
        <w:rPr>
          <w:rFonts w:cs="Arial"/>
          <w:b/>
          <w:bCs/>
          <w:i/>
          <w:iCs/>
        </w:rPr>
      </w:pPr>
      <w:r w:rsidRPr="00EA4661">
        <w:rPr>
          <w:rFonts w:cs="Arial"/>
          <w:b/>
          <w:bCs/>
          <w:i/>
          <w:iCs/>
        </w:rPr>
        <w:t>…</w:t>
      </w:r>
    </w:p>
    <w:p w14:paraId="238F292F" w14:textId="77777777" w:rsidR="00BD1895" w:rsidRDefault="00BD1895" w:rsidP="00BD1895">
      <w:pPr>
        <w:rPr>
          <w:rFonts w:cs="Arial"/>
          <w:b/>
          <w:bCs/>
          <w:i/>
          <w:iCs/>
        </w:rPr>
      </w:pPr>
      <w:r>
        <w:rPr>
          <w:rFonts w:cs="Arial"/>
          <w:b/>
          <w:bCs/>
          <w:i/>
          <w:iCs/>
        </w:rPr>
        <w:t>1224.36.3 Ancillary facilities.</w:t>
      </w:r>
    </w:p>
    <w:p w14:paraId="462BB861" w14:textId="77777777" w:rsidR="00BD1895" w:rsidRPr="00EA4661" w:rsidRDefault="00BD1895" w:rsidP="00EA4661">
      <w:pPr>
        <w:ind w:left="360"/>
        <w:rPr>
          <w:rFonts w:cs="Arial"/>
          <w:b/>
          <w:bCs/>
          <w:i/>
          <w:iCs/>
        </w:rPr>
      </w:pPr>
      <w:r w:rsidRPr="00EA4661">
        <w:rPr>
          <w:rFonts w:cs="Arial"/>
          <w:b/>
          <w:bCs/>
          <w:i/>
          <w:iCs/>
        </w:rPr>
        <w:t>…</w:t>
      </w:r>
    </w:p>
    <w:p w14:paraId="164D45F2" w14:textId="77777777" w:rsidR="00BD1895" w:rsidRDefault="00BD1895" w:rsidP="00EA4661">
      <w:pPr>
        <w:ind w:left="360"/>
        <w:rPr>
          <w:rFonts w:cs="Arial"/>
          <w:i/>
          <w:iCs/>
        </w:rPr>
      </w:pPr>
      <w:r>
        <w:rPr>
          <w:rFonts w:cs="Arial"/>
          <w:b/>
          <w:bCs/>
          <w:i/>
          <w:iCs/>
        </w:rPr>
        <w:t xml:space="preserve">1224.36.3.2 Patient storage. </w:t>
      </w:r>
      <w:r>
        <w:rPr>
          <w:rFonts w:cs="Arial"/>
          <w:i/>
          <w:iCs/>
          <w:u w:val="single"/>
        </w:rPr>
        <w:t xml:space="preserve">When outpatient dialysis service is provided, </w:t>
      </w:r>
      <w:proofErr w:type="spellStart"/>
      <w:r>
        <w:rPr>
          <w:rFonts w:cs="Arial"/>
          <w:i/>
          <w:iCs/>
          <w:u w:val="single"/>
        </w:rPr>
        <w:t>s</w:t>
      </w:r>
      <w:r>
        <w:rPr>
          <w:rFonts w:cs="Arial"/>
          <w:i/>
          <w:iCs/>
          <w:strike/>
        </w:rPr>
        <w:t>S</w:t>
      </w:r>
      <w:r>
        <w:rPr>
          <w:rFonts w:cs="Arial"/>
          <w:i/>
          <w:iCs/>
        </w:rPr>
        <w:t>torage</w:t>
      </w:r>
      <w:proofErr w:type="spellEnd"/>
      <w:r>
        <w:rPr>
          <w:rFonts w:cs="Arial"/>
          <w:i/>
          <w:iCs/>
        </w:rPr>
        <w:t xml:space="preserve"> for patients’ belongings shall be provided.</w:t>
      </w:r>
    </w:p>
    <w:p w14:paraId="2D810D30" w14:textId="77777777" w:rsidR="00BD1895" w:rsidRDefault="00BD1895" w:rsidP="00EA4661">
      <w:pPr>
        <w:ind w:left="360"/>
        <w:rPr>
          <w:rFonts w:cs="Arial"/>
          <w:i/>
          <w:iCs/>
        </w:rPr>
      </w:pPr>
      <w:r>
        <w:rPr>
          <w:rFonts w:cs="Arial"/>
          <w:b/>
          <w:bCs/>
          <w:i/>
          <w:iCs/>
        </w:rPr>
        <w:t>1224.36.3.3 Waiting room.</w:t>
      </w:r>
      <w:r>
        <w:rPr>
          <w:rFonts w:cs="Arial"/>
          <w:i/>
          <w:iCs/>
        </w:rPr>
        <w:t xml:space="preserve"> A waiting room, toilet room(s) with handwashing stations, drinking fountain, public telephone and seating accommodations for waiting periods shall be available or accessible to the dialysis unit.</w:t>
      </w:r>
    </w:p>
    <w:p w14:paraId="4AE3ADB9" w14:textId="77777777" w:rsidR="00BD1895" w:rsidRDefault="00BD1895" w:rsidP="00BD1895">
      <w:pPr>
        <w:ind w:left="720"/>
        <w:rPr>
          <w:rFonts w:cs="Arial"/>
          <w:i/>
          <w:iCs/>
          <w:u w:val="single"/>
        </w:rPr>
      </w:pPr>
      <w:r>
        <w:rPr>
          <w:rFonts w:cs="Arial"/>
          <w:b/>
          <w:bCs/>
          <w:i/>
          <w:iCs/>
          <w:u w:val="single"/>
        </w:rPr>
        <w:t>Exception:</w:t>
      </w:r>
      <w:r>
        <w:rPr>
          <w:rFonts w:cs="Arial"/>
          <w:i/>
          <w:iCs/>
          <w:u w:val="single"/>
        </w:rPr>
        <w:t xml:space="preserve"> For a renal transplant unit where only inpatient acute dialysis is provided, a waiting room is not required.</w:t>
      </w:r>
    </w:p>
    <w:p w14:paraId="530861D3" w14:textId="095C0859" w:rsidR="00A103D8" w:rsidRPr="00A103D8" w:rsidRDefault="00A103D8" w:rsidP="00BD1895">
      <w:pPr>
        <w:widowControl/>
        <w:autoSpaceDE w:val="0"/>
        <w:autoSpaceDN w:val="0"/>
        <w:adjustRightInd w:val="0"/>
        <w:rPr>
          <w:rFonts w:eastAsia="Aptos" w:cs="Arial"/>
          <w:i/>
          <w:iCs/>
          <w:snapToGrid/>
          <w:szCs w:val="24"/>
          <w14:ligatures w14:val="standardContextual"/>
        </w:rPr>
      </w:pPr>
      <w:r w:rsidRPr="00A103D8">
        <w:rPr>
          <w:rFonts w:eastAsia="Aptos" w:cs="Arial"/>
          <w:i/>
          <w:iCs/>
          <w:snapToGrid/>
          <w:szCs w:val="24"/>
          <w14:ligatures w14:val="standardContextual"/>
        </w:rPr>
        <w:t>…</w:t>
      </w:r>
    </w:p>
    <w:p w14:paraId="63C748AA" w14:textId="3448B609" w:rsidR="00A103D8" w:rsidRDefault="00A103D8" w:rsidP="00BD1895">
      <w:pPr>
        <w:widowControl/>
        <w:autoSpaceDE w:val="0"/>
        <w:autoSpaceDN w:val="0"/>
        <w:adjustRightInd w:val="0"/>
        <w:rPr>
          <w:rFonts w:eastAsia="Aptos" w:cs="Arial"/>
          <w:b/>
          <w:bCs/>
          <w:i/>
          <w:iCs/>
          <w:snapToGrid/>
          <w:szCs w:val="24"/>
          <w14:ligatures w14:val="standardContextual"/>
        </w:rPr>
      </w:pPr>
      <w:r>
        <w:rPr>
          <w:rFonts w:eastAsia="Aptos" w:cs="Arial"/>
          <w:b/>
          <w:bCs/>
          <w:i/>
          <w:iCs/>
          <w:snapToGrid/>
          <w:szCs w:val="24"/>
          <w14:ligatures w14:val="standardContextual"/>
        </w:rPr>
        <w:t>1224.39.4 CANCER TREATMENT INFUSION THERAPY SERVICE SPACE</w:t>
      </w:r>
      <w:r w:rsidR="00EA4661">
        <w:rPr>
          <w:rFonts w:eastAsia="Aptos" w:cs="Arial"/>
          <w:b/>
          <w:bCs/>
          <w:i/>
          <w:iCs/>
          <w:snapToGrid/>
          <w:szCs w:val="24"/>
          <w14:ligatures w14:val="standardContextual"/>
        </w:rPr>
        <w:t>.</w:t>
      </w:r>
    </w:p>
    <w:p w14:paraId="64C63A2A" w14:textId="77777777" w:rsidR="00A103D8" w:rsidRPr="00EA4661" w:rsidRDefault="00A103D8" w:rsidP="00BD1895">
      <w:pPr>
        <w:widowControl/>
        <w:autoSpaceDE w:val="0"/>
        <w:autoSpaceDN w:val="0"/>
        <w:adjustRightInd w:val="0"/>
        <w:rPr>
          <w:rFonts w:eastAsia="Aptos" w:cs="Arial"/>
          <w:b/>
          <w:bCs/>
          <w:i/>
          <w:iCs/>
          <w:snapToGrid/>
          <w:szCs w:val="24"/>
          <w14:ligatures w14:val="standardContextual"/>
        </w:rPr>
      </w:pPr>
      <w:r w:rsidRPr="00EA4661">
        <w:rPr>
          <w:rFonts w:eastAsia="Aptos" w:cs="Arial"/>
          <w:b/>
          <w:bCs/>
          <w:i/>
          <w:iCs/>
          <w:snapToGrid/>
          <w:szCs w:val="24"/>
          <w14:ligatures w14:val="standardContextual"/>
        </w:rPr>
        <w:lastRenderedPageBreak/>
        <w:t>…</w:t>
      </w:r>
    </w:p>
    <w:p w14:paraId="3A66F7A4" w14:textId="08E1B45A" w:rsidR="00BD1895" w:rsidRPr="00BD1895" w:rsidRDefault="00BD1895" w:rsidP="00BD1895">
      <w:pPr>
        <w:widowControl/>
        <w:autoSpaceDE w:val="0"/>
        <w:autoSpaceDN w:val="0"/>
        <w:adjustRightInd w:val="0"/>
        <w:rPr>
          <w:rFonts w:eastAsia="Aptos" w:cs="Arial"/>
          <w:i/>
          <w:iCs/>
          <w:snapToGrid/>
          <w:szCs w:val="24"/>
          <w14:ligatures w14:val="standardContextual"/>
        </w:rPr>
      </w:pPr>
      <w:r w:rsidRPr="00BD1895">
        <w:rPr>
          <w:rFonts w:eastAsia="Aptos" w:cs="Arial"/>
          <w:b/>
          <w:bCs/>
          <w:i/>
          <w:iCs/>
          <w:snapToGrid/>
          <w:szCs w:val="24"/>
          <w14:ligatures w14:val="standardContextual"/>
        </w:rPr>
        <w:t xml:space="preserve">1224.39.4.2.3 Individual patient treatment areas. </w:t>
      </w:r>
      <w:r w:rsidR="00D23883" w:rsidRPr="00D23883">
        <w:rPr>
          <w:rFonts w:eastAsia="Aptos" w:cs="Arial"/>
          <w:i/>
          <w:iCs/>
          <w:snapToGrid/>
          <w:szCs w:val="24"/>
          <w:u w:val="single"/>
          <w14:ligatures w14:val="standardContextual"/>
        </w:rPr>
        <w:t>Individual patient treatment areas s</w:t>
      </w:r>
      <w:r w:rsidRPr="00D23883">
        <w:rPr>
          <w:rFonts w:eastAsia="Aptos" w:cs="Arial"/>
          <w:i/>
          <w:iCs/>
          <w:strike/>
          <w:snapToGrid/>
          <w:szCs w:val="24"/>
          <w14:ligatures w14:val="standardContextual"/>
        </w:rPr>
        <w:t>S</w:t>
      </w:r>
      <w:r w:rsidRPr="00BD1895">
        <w:rPr>
          <w:rFonts w:eastAsia="Aptos" w:cs="Arial"/>
          <w:i/>
          <w:iCs/>
          <w:snapToGrid/>
          <w:szCs w:val="24"/>
          <w14:ligatures w14:val="standardContextual"/>
        </w:rPr>
        <w:t>hall contain at least 80 square feet (7.4 m2).</w:t>
      </w:r>
    </w:p>
    <w:p w14:paraId="1B3716D0" w14:textId="0F13B509" w:rsidR="00BD1895" w:rsidRPr="00BD1895" w:rsidRDefault="00BD1895" w:rsidP="2BC2C887">
      <w:pPr>
        <w:widowControl/>
        <w:autoSpaceDE w:val="0"/>
        <w:autoSpaceDN w:val="0"/>
        <w:adjustRightInd w:val="0"/>
        <w:rPr>
          <w:rFonts w:eastAsia="Aptos" w:cs="Arial"/>
          <w:i/>
          <w:iCs/>
          <w:snapToGrid/>
          <w:u w:val="single"/>
          <w14:ligatures w14:val="standardContextual"/>
        </w:rPr>
      </w:pPr>
      <w:r w:rsidRPr="2BC2C887">
        <w:rPr>
          <w:rFonts w:eastAsia="Aptos" w:cs="Arial"/>
          <w:i/>
          <w:iCs/>
          <w:snapToGrid/>
          <w14:ligatures w14:val="standardContextual"/>
        </w:rPr>
        <w:t xml:space="preserve">There shall be at least a </w:t>
      </w:r>
      <w:r w:rsidRPr="2BC2C887">
        <w:rPr>
          <w:rFonts w:eastAsia="Aptos" w:cs="Arial"/>
          <w:i/>
          <w:iCs/>
          <w:snapToGrid/>
          <w:u w:val="single"/>
          <w14:ligatures w14:val="standardContextual"/>
        </w:rPr>
        <w:t>clearance of</w:t>
      </w:r>
      <w:r w:rsidRPr="2BC2C887">
        <w:rPr>
          <w:rFonts w:eastAsia="Aptos" w:cs="Arial"/>
          <w:i/>
          <w:iCs/>
          <w:snapToGrid/>
          <w14:ligatures w14:val="standardContextual"/>
        </w:rPr>
        <w:t xml:space="preserve"> 4</w:t>
      </w:r>
      <w:r w:rsidRPr="00D23883">
        <w:rPr>
          <w:rFonts w:eastAsia="Aptos" w:cs="Arial"/>
          <w:i/>
          <w:iCs/>
          <w:strike/>
          <w:snapToGrid/>
          <w14:ligatures w14:val="standardContextual"/>
        </w:rPr>
        <w:t>-foot</w:t>
      </w:r>
      <w:r w:rsidR="007E21D4">
        <w:rPr>
          <w:rFonts w:eastAsia="Aptos" w:cs="Arial"/>
          <w:i/>
          <w:iCs/>
          <w:snapToGrid/>
          <w14:ligatures w14:val="standardContextual"/>
        </w:rPr>
        <w:t xml:space="preserve"> </w:t>
      </w:r>
      <w:r w:rsidR="007E21D4" w:rsidRPr="00D23883">
        <w:rPr>
          <w:rFonts w:eastAsia="Aptos" w:cs="Arial"/>
          <w:i/>
          <w:iCs/>
          <w:snapToGrid/>
          <w:u w:val="single"/>
          <w14:ligatures w14:val="standardContextual"/>
        </w:rPr>
        <w:t>feet</w:t>
      </w:r>
      <w:r w:rsidRPr="2BC2C887">
        <w:rPr>
          <w:rFonts w:eastAsia="Aptos" w:cs="Arial"/>
          <w:i/>
          <w:iCs/>
          <w:snapToGrid/>
          <w14:ligatures w14:val="standardContextual"/>
        </w:rPr>
        <w:t xml:space="preserve"> (1219 mm) </w:t>
      </w:r>
      <w:r w:rsidRPr="2BC2C887">
        <w:rPr>
          <w:rFonts w:eastAsia="Aptos" w:cs="Arial"/>
          <w:i/>
          <w:iCs/>
          <w:strike/>
          <w:snapToGrid/>
          <w14:ligatures w14:val="standardContextual"/>
        </w:rPr>
        <w:t>space around and</w:t>
      </w:r>
      <w:r w:rsidRPr="2BC2C887">
        <w:rPr>
          <w:rFonts w:eastAsia="Aptos" w:cs="Arial"/>
          <w:i/>
          <w:iCs/>
          <w:snapToGrid/>
          <w14:ligatures w14:val="standardContextual"/>
        </w:rPr>
        <w:t xml:space="preserve"> between </w:t>
      </w:r>
      <w:r w:rsidRPr="2BC2C887">
        <w:rPr>
          <w:rFonts w:eastAsia="Aptos" w:cs="Arial"/>
          <w:i/>
          <w:iCs/>
          <w:snapToGrid/>
          <w:u w:val="single"/>
          <w14:ligatures w14:val="standardContextual"/>
        </w:rPr>
        <w:t>the sides of</w:t>
      </w:r>
      <w:r w:rsidRPr="2BC2C887">
        <w:rPr>
          <w:rFonts w:eastAsia="Aptos" w:cs="Arial"/>
          <w:i/>
          <w:iCs/>
          <w:snapToGrid/>
          <w14:ligatures w14:val="standardContextual"/>
        </w:rPr>
        <w:t xml:space="preserve"> beds and/or lounge chairs used for chemotherapy treatment/</w:t>
      </w:r>
      <w:r w:rsidRPr="004B2CD9">
        <w:rPr>
          <w:rFonts w:eastAsia="Aptos" w:cs="Arial"/>
          <w:i/>
          <w:iCs/>
          <w:snapToGrid/>
          <w14:ligatures w14:val="standardContextual"/>
        </w:rPr>
        <w:t xml:space="preserve">infusion </w:t>
      </w:r>
      <w:r w:rsidRPr="004B2CD9">
        <w:rPr>
          <w:rFonts w:eastAsia="Aptos" w:cs="Arial"/>
          <w:i/>
          <w:iCs/>
          <w:snapToGrid/>
          <w:u w:val="single"/>
          <w14:ligatures w14:val="standardContextual"/>
        </w:rPr>
        <w:t>or any fixed obstructions</w:t>
      </w:r>
      <w:r w:rsidRPr="2BC2C887">
        <w:rPr>
          <w:rFonts w:eastAsia="Aptos" w:cs="Arial"/>
          <w:i/>
          <w:iCs/>
          <w:snapToGrid/>
          <w14:ligatures w14:val="standardContextual"/>
        </w:rPr>
        <w:t xml:space="preserve">. </w:t>
      </w:r>
      <w:r w:rsidRPr="2BC2C887">
        <w:rPr>
          <w:rFonts w:eastAsia="Aptos" w:cs="Arial"/>
          <w:i/>
          <w:iCs/>
          <w:snapToGrid/>
          <w:u w:val="single"/>
          <w14:ligatures w14:val="standardContextual"/>
        </w:rPr>
        <w:t>A minimum clearance of 4</w:t>
      </w:r>
      <w:r w:rsidR="007E21D4">
        <w:rPr>
          <w:rFonts w:eastAsia="Aptos" w:cs="Arial"/>
          <w:i/>
          <w:iCs/>
          <w:snapToGrid/>
          <w:u w:val="single"/>
          <w14:ligatures w14:val="standardContextual"/>
        </w:rPr>
        <w:t xml:space="preserve"> feet</w:t>
      </w:r>
      <w:r w:rsidRPr="2BC2C887">
        <w:rPr>
          <w:rFonts w:eastAsia="Aptos" w:cs="Arial"/>
          <w:i/>
          <w:iCs/>
          <w:snapToGrid/>
          <w:u w:val="single"/>
          <w14:ligatures w14:val="standardContextual"/>
        </w:rPr>
        <w:t xml:space="preserve"> (1219 mm) shall be available at the foot of each bed or lounge chair to permit the passage of equipment and beds.</w:t>
      </w:r>
    </w:p>
    <w:p w14:paraId="3DBE177D" w14:textId="77777777" w:rsidR="00BD1895" w:rsidRPr="00BD1895" w:rsidRDefault="00BD1895" w:rsidP="00BD1895">
      <w:pPr>
        <w:rPr>
          <w:rFonts w:cs="Arial"/>
        </w:rPr>
      </w:pPr>
      <w:r w:rsidRPr="00BD1895">
        <w:rPr>
          <w:rFonts w:cs="Arial"/>
        </w:rPr>
        <w:t>…</w:t>
      </w:r>
    </w:p>
    <w:p w14:paraId="2C1B2CED" w14:textId="77777777" w:rsidR="00005708" w:rsidRPr="0046521A" w:rsidRDefault="00005708" w:rsidP="003641DE">
      <w:pPr>
        <w:pStyle w:val="Heading4"/>
        <w:ind w:left="0"/>
      </w:pPr>
      <w:r w:rsidRPr="0046521A">
        <w:t xml:space="preserve">Notation: </w:t>
      </w:r>
    </w:p>
    <w:p w14:paraId="20AAF458" w14:textId="313687F3" w:rsidR="00EB361A" w:rsidRPr="00300AAF" w:rsidRDefault="00EB361A" w:rsidP="00EB361A">
      <w:pPr>
        <w:rPr>
          <w:rFonts w:cs="Arial"/>
        </w:rPr>
      </w:pPr>
      <w:bookmarkStart w:id="14" w:name="_Hlk167192767"/>
      <w:r w:rsidRPr="00300AAF">
        <w:rPr>
          <w:rFonts w:cs="Arial"/>
        </w:rPr>
        <w:t xml:space="preserve">Authority: Health and Safety Code, Sections 1275, </w:t>
      </w:r>
      <w:r>
        <w:rPr>
          <w:rFonts w:cs="Arial"/>
        </w:rPr>
        <w:t>18942</w:t>
      </w:r>
      <w:r w:rsidRPr="00300AAF">
        <w:rPr>
          <w:rFonts w:cs="Arial"/>
        </w:rPr>
        <w:t>, 129850</w:t>
      </w:r>
    </w:p>
    <w:p w14:paraId="29975944" w14:textId="17225B5B" w:rsidR="00EB361A" w:rsidRPr="00EB361A" w:rsidRDefault="00EB361A" w:rsidP="00EB361A">
      <w:pPr>
        <w:rPr>
          <w:rFonts w:cs="Arial"/>
        </w:rPr>
      </w:pPr>
      <w:r w:rsidRPr="00300AAF">
        <w:rPr>
          <w:rFonts w:cs="Arial"/>
        </w:rPr>
        <w:t xml:space="preserve">Reference(s): </w:t>
      </w:r>
      <w:bookmarkStart w:id="15" w:name="_Hlk218497053"/>
      <w:r w:rsidRPr="00300AAF">
        <w:rPr>
          <w:rFonts w:cs="Arial"/>
        </w:rPr>
        <w:t>Health and Safety Code, Section 129675-13007</w:t>
      </w:r>
      <w:r w:rsidR="008F7567">
        <w:rPr>
          <w:rFonts w:cs="Arial"/>
        </w:rPr>
        <w:t>9</w:t>
      </w:r>
      <w:bookmarkEnd w:id="14"/>
      <w:bookmarkEnd w:id="15"/>
    </w:p>
    <w:p w14:paraId="5B7A8624" w14:textId="5A050CD0" w:rsidR="00463569" w:rsidRPr="0046521A" w:rsidRDefault="00463569" w:rsidP="00EB361A">
      <w:pPr>
        <w:pStyle w:val="Heading3"/>
      </w:pPr>
      <w:r w:rsidRPr="0046521A">
        <w:t xml:space="preserve">ITEM </w:t>
      </w:r>
      <w:r w:rsidR="002B262C">
        <w:t>2</w:t>
      </w:r>
      <w:r w:rsidRPr="0046521A">
        <w:rPr>
          <w:snapToGrid/>
        </w:rPr>
        <w:br/>
      </w:r>
      <w:r w:rsidRPr="0046521A">
        <w:t xml:space="preserve">Chapter </w:t>
      </w:r>
      <w:r w:rsidR="006C0100">
        <w:t>12 INTERIOR ENVIRONMENT</w:t>
      </w:r>
      <w:r w:rsidR="006C0100">
        <w:br/>
      </w:r>
      <w:r w:rsidRPr="006C0100">
        <w:rPr>
          <w:i/>
          <w:iCs/>
        </w:rPr>
        <w:t xml:space="preserve">Section </w:t>
      </w:r>
      <w:r w:rsidR="006C0100" w:rsidRPr="006C0100">
        <w:rPr>
          <w:i/>
          <w:iCs/>
        </w:rPr>
        <w:t>1225 SKILLED NURSING AND INTERMEDIATE CARE FACILITIES [OSHPD 2]</w:t>
      </w:r>
    </w:p>
    <w:p w14:paraId="6BDA0A29" w14:textId="77777777" w:rsidR="006C0100" w:rsidRPr="006C0100" w:rsidRDefault="006C0100" w:rsidP="00B74487">
      <w:pPr>
        <w:widowControl/>
        <w:autoSpaceDE w:val="0"/>
        <w:autoSpaceDN w:val="0"/>
        <w:adjustRightInd w:val="0"/>
        <w:rPr>
          <w:rFonts w:eastAsia="Aptos" w:cs="Arial"/>
          <w:i/>
          <w:iCs/>
          <w:snapToGrid/>
          <w:szCs w:val="24"/>
          <w14:ligatures w14:val="standardContextual"/>
        </w:rPr>
      </w:pPr>
      <w:r w:rsidRPr="006C0100">
        <w:rPr>
          <w:rFonts w:eastAsia="Aptos" w:cs="Arial"/>
          <w:i/>
          <w:iCs/>
          <w:snapToGrid/>
          <w:szCs w:val="24"/>
          <w14:ligatures w14:val="standardContextual"/>
        </w:rPr>
        <w:t>…</w:t>
      </w:r>
    </w:p>
    <w:p w14:paraId="26C4C274" w14:textId="77777777" w:rsidR="006C0100" w:rsidRPr="006C0100" w:rsidRDefault="006C0100" w:rsidP="00B74487">
      <w:pPr>
        <w:widowControl/>
        <w:autoSpaceDE w:val="0"/>
        <w:autoSpaceDN w:val="0"/>
        <w:adjustRightInd w:val="0"/>
        <w:rPr>
          <w:rFonts w:ascii="Times New Roman" w:eastAsia="Aptos" w:hAnsi="Times New Roman"/>
          <w:i/>
          <w:iCs/>
          <w:snapToGrid/>
          <w:sz w:val="20"/>
          <w:highlight w:val="lightGray"/>
          <w14:ligatures w14:val="standardContextual"/>
        </w:rPr>
      </w:pPr>
      <w:r w:rsidRPr="006C0100">
        <w:rPr>
          <w:rFonts w:eastAsia="Aptos" w:cs="Arial"/>
          <w:b/>
          <w:bCs/>
          <w:i/>
          <w:iCs/>
          <w:snapToGrid/>
          <w:szCs w:val="24"/>
          <w14:ligatures w14:val="standardContextual"/>
        </w:rPr>
        <w:t xml:space="preserve">1225.4.1.7 </w:t>
      </w:r>
      <w:bookmarkStart w:id="16" w:name="_Hlk212713569"/>
      <w:r w:rsidRPr="006C0100">
        <w:rPr>
          <w:rFonts w:eastAsia="Aptos" w:cs="Arial"/>
          <w:b/>
          <w:bCs/>
          <w:i/>
          <w:iCs/>
          <w:snapToGrid/>
          <w:szCs w:val="24"/>
          <w14:ligatures w14:val="standardContextual"/>
        </w:rPr>
        <w:t>Patient/nurse call system</w:t>
      </w:r>
      <w:bookmarkEnd w:id="16"/>
      <w:r w:rsidRPr="006C0100">
        <w:rPr>
          <w:rFonts w:eastAsia="Aptos" w:cs="Arial"/>
          <w:b/>
          <w:bCs/>
          <w:i/>
          <w:iCs/>
          <w:snapToGrid/>
          <w:szCs w:val="24"/>
          <w14:ligatures w14:val="standardContextual"/>
        </w:rPr>
        <w:t xml:space="preserve">. </w:t>
      </w:r>
      <w:r w:rsidRPr="006C0100">
        <w:rPr>
          <w:rFonts w:eastAsia="Aptos" w:cs="Arial"/>
          <w:i/>
          <w:iCs/>
          <w:strike/>
          <w:snapToGrid/>
          <w:szCs w:val="24"/>
          <w14:ligatures w14:val="standardContextual"/>
        </w:rPr>
        <w:t>A patient/nurse call system complying with Section 517.123, California Electrical Code, shall be provided.</w:t>
      </w:r>
      <w:r w:rsidRPr="006C0100">
        <w:rPr>
          <w:rFonts w:eastAsia="Aptos" w:cs="Arial"/>
          <w:i/>
          <w:iCs/>
          <w:snapToGrid/>
          <w:sz w:val="20"/>
          <w14:ligatures w14:val="standardContextual"/>
        </w:rPr>
        <w:t xml:space="preserve"> </w:t>
      </w:r>
      <w:r w:rsidRPr="006C0100">
        <w:rPr>
          <w:rFonts w:eastAsia="Aptos" w:cs="Arial"/>
          <w:i/>
          <w:iCs/>
          <w:snapToGrid/>
          <w:szCs w:val="24"/>
          <w:u w:val="single"/>
          <w14:ligatures w14:val="standardContextual"/>
        </w:rPr>
        <w:t>Refer to Section 1224.4.6.5.</w:t>
      </w:r>
    </w:p>
    <w:p w14:paraId="6564A3D8" w14:textId="77777777" w:rsidR="006C0100" w:rsidRPr="006C0100" w:rsidRDefault="006C0100" w:rsidP="00B74487">
      <w:pPr>
        <w:widowControl/>
        <w:autoSpaceDE w:val="0"/>
        <w:autoSpaceDN w:val="0"/>
        <w:adjustRightInd w:val="0"/>
        <w:ind w:left="360"/>
        <w:rPr>
          <w:rFonts w:eastAsia="Aptos" w:cs="Arial"/>
          <w:i/>
          <w:iCs/>
          <w:snapToGrid/>
          <w:szCs w:val="24"/>
          <w14:ligatures w14:val="standardContextual"/>
        </w:rPr>
      </w:pPr>
      <w:r w:rsidRPr="006C0100">
        <w:rPr>
          <w:rFonts w:eastAsia="Aptos" w:cs="Arial"/>
          <w:b/>
          <w:bCs/>
          <w:i/>
          <w:iCs/>
          <w:snapToGrid/>
          <w:szCs w:val="24"/>
          <w14:ligatures w14:val="standardContextual"/>
        </w:rPr>
        <w:t xml:space="preserve">1225.4.1.7.1 </w:t>
      </w:r>
      <w:r w:rsidRPr="006C0100">
        <w:rPr>
          <w:rFonts w:eastAsia="Aptos" w:cs="Arial"/>
          <w:i/>
          <w:iCs/>
          <w:snapToGrid/>
          <w:szCs w:val="24"/>
          <w14:ligatures w14:val="standardContextual"/>
        </w:rPr>
        <w:t>In small house skilled nursing facilities, visitor toilet room(s) shall be equipped with a nurse call station.</w:t>
      </w:r>
    </w:p>
    <w:p w14:paraId="0359C4C6" w14:textId="77777777" w:rsidR="00B74487" w:rsidRPr="004A0781" w:rsidRDefault="00B74487" w:rsidP="00B74487">
      <w:pPr>
        <w:rPr>
          <w:rFonts w:cs="Arial"/>
          <w:b/>
          <w:bCs/>
        </w:rPr>
      </w:pPr>
      <w:r w:rsidRPr="004A0781">
        <w:rPr>
          <w:rFonts w:cs="Arial"/>
          <w:b/>
          <w:bCs/>
        </w:rPr>
        <w:t>…</w:t>
      </w:r>
    </w:p>
    <w:p w14:paraId="25DE9A4D" w14:textId="77777777" w:rsidR="00B74487" w:rsidRPr="00B74487" w:rsidRDefault="00B74487" w:rsidP="00B74487">
      <w:pPr>
        <w:rPr>
          <w:rFonts w:cs="Arial"/>
          <w:i/>
          <w:iCs/>
        </w:rPr>
      </w:pPr>
      <w:r w:rsidRPr="00B74487">
        <w:rPr>
          <w:rFonts w:cs="Arial"/>
          <w:b/>
          <w:bCs/>
          <w:i/>
          <w:iCs/>
        </w:rPr>
        <w:t xml:space="preserve">1225.5.1.1 General Construction. </w:t>
      </w:r>
      <w:r w:rsidRPr="00B74487">
        <w:rPr>
          <w:rFonts w:cs="Arial"/>
          <w:i/>
          <w:iCs/>
        </w:rPr>
        <w:t xml:space="preserve">Skilled nursing and intermediate-care facilities shall comply with Sections 1224.4 </w:t>
      </w:r>
      <w:r w:rsidRPr="00B74487">
        <w:rPr>
          <w:rFonts w:cs="Arial"/>
          <w:i/>
          <w:iCs/>
          <w:strike/>
        </w:rPr>
        <w:t>through 1224.13</w:t>
      </w:r>
      <w:r w:rsidRPr="00B74487">
        <w:rPr>
          <w:rFonts w:cs="Arial"/>
          <w:i/>
          <w:iCs/>
        </w:rPr>
        <w:t xml:space="preserve"> whenever applicable, </w:t>
      </w:r>
      <w:r w:rsidRPr="00B74487">
        <w:rPr>
          <w:rFonts w:cs="Arial"/>
          <w:i/>
          <w:iCs/>
          <w:u w:val="single"/>
        </w:rPr>
        <w:t>and the requirements of this section.</w:t>
      </w:r>
    </w:p>
    <w:p w14:paraId="67D2428E" w14:textId="77777777" w:rsidR="00B74487" w:rsidRPr="00B74487" w:rsidRDefault="00B74487" w:rsidP="00B74487">
      <w:pPr>
        <w:ind w:left="720"/>
        <w:rPr>
          <w:rFonts w:cs="Arial"/>
          <w:i/>
          <w:iCs/>
          <w:u w:val="single"/>
        </w:rPr>
      </w:pPr>
      <w:r w:rsidRPr="00B74487">
        <w:rPr>
          <w:rFonts w:cs="Arial"/>
          <w:b/>
          <w:bCs/>
          <w:i/>
          <w:iCs/>
          <w:u w:val="single"/>
        </w:rPr>
        <w:t>1225.5.1.1.1 Communications Systems.</w:t>
      </w:r>
      <w:r w:rsidRPr="00B74487">
        <w:rPr>
          <w:rFonts w:cs="Arial"/>
          <w:i/>
          <w:iCs/>
          <w:u w:val="single"/>
        </w:rPr>
        <w:t xml:space="preserve"> Technology and medical communication rooms shall comply with the California Electrical Code, California Mechanical Code, California Plumbing Code and the requirements of this section. </w:t>
      </w:r>
    </w:p>
    <w:p w14:paraId="08501F7A" w14:textId="77777777" w:rsidR="00B74487" w:rsidRPr="00B74487" w:rsidRDefault="00B74487" w:rsidP="00B74487">
      <w:pPr>
        <w:ind w:left="1440"/>
        <w:rPr>
          <w:rFonts w:cs="Arial"/>
          <w:i/>
          <w:iCs/>
          <w:u w:val="single"/>
        </w:rPr>
      </w:pPr>
      <w:r w:rsidRPr="00B74487">
        <w:rPr>
          <w:rFonts w:cs="Arial"/>
          <w:b/>
          <w:bCs/>
          <w:i/>
          <w:iCs/>
          <w:u w:val="single"/>
        </w:rPr>
        <w:t>1225.5.1.1.1.1 Technology Equipment Room.</w:t>
      </w:r>
      <w:r w:rsidRPr="00B74487">
        <w:rPr>
          <w:rFonts w:cs="Arial"/>
          <w:i/>
          <w:iCs/>
          <w:u w:val="single"/>
        </w:rPr>
        <w:t xml:space="preserve"> At least one </w:t>
      </w:r>
      <w:proofErr w:type="gramStart"/>
      <w:r w:rsidRPr="00B74487">
        <w:rPr>
          <w:rFonts w:cs="Arial"/>
          <w:i/>
          <w:iCs/>
          <w:u w:val="single"/>
        </w:rPr>
        <w:t>technology</w:t>
      </w:r>
      <w:proofErr w:type="gramEnd"/>
      <w:r w:rsidRPr="00B74487">
        <w:rPr>
          <w:rFonts w:cs="Arial"/>
          <w:i/>
          <w:iCs/>
          <w:u w:val="single"/>
        </w:rPr>
        <w:t xml:space="preserve"> equipment room, that is not used for any purpose other than electronic data storage, processing and networking, </w:t>
      </w:r>
      <w:proofErr w:type="gramStart"/>
      <w:r w:rsidRPr="00B74487">
        <w:rPr>
          <w:rFonts w:cs="Arial"/>
          <w:i/>
          <w:iCs/>
          <w:u w:val="single"/>
        </w:rPr>
        <w:t>shall</w:t>
      </w:r>
      <w:proofErr w:type="gramEnd"/>
      <w:r w:rsidRPr="00B74487">
        <w:rPr>
          <w:rFonts w:cs="Arial"/>
          <w:i/>
          <w:iCs/>
          <w:u w:val="single"/>
        </w:rPr>
        <w:t xml:space="preserve"> be provided. The room shall meet the following requirements: </w:t>
      </w:r>
    </w:p>
    <w:p w14:paraId="04D42F4A" w14:textId="77777777" w:rsidR="00B74487" w:rsidRPr="00B74487" w:rsidRDefault="00B74487" w:rsidP="00B74487">
      <w:pPr>
        <w:ind w:left="2160"/>
        <w:rPr>
          <w:rFonts w:cs="Arial"/>
          <w:i/>
          <w:iCs/>
          <w:u w:val="single"/>
        </w:rPr>
      </w:pPr>
      <w:r w:rsidRPr="00B74487">
        <w:rPr>
          <w:rFonts w:cs="Arial"/>
          <w:i/>
          <w:iCs/>
          <w:u w:val="single"/>
        </w:rPr>
        <w:t xml:space="preserve">1. The room </w:t>
      </w:r>
      <w:proofErr w:type="gramStart"/>
      <w:r w:rsidRPr="00B74487">
        <w:rPr>
          <w:rFonts w:cs="Arial"/>
          <w:i/>
          <w:iCs/>
          <w:u w:val="single"/>
        </w:rPr>
        <w:t>shall</w:t>
      </w:r>
      <w:proofErr w:type="gramEnd"/>
      <w:r w:rsidRPr="00B74487">
        <w:rPr>
          <w:rFonts w:cs="Arial"/>
          <w:i/>
          <w:iCs/>
          <w:u w:val="single"/>
        </w:rPr>
        <w:t xml:space="preserve"> serve as the point where outside carrier data, voice circuits, and cable TV services enter the facility and outdoor </w:t>
      </w:r>
      <w:proofErr w:type="gramStart"/>
      <w:r w:rsidRPr="00B74487">
        <w:rPr>
          <w:rFonts w:cs="Arial"/>
          <w:i/>
          <w:iCs/>
          <w:u w:val="single"/>
        </w:rPr>
        <w:t>cabling</w:t>
      </w:r>
      <w:proofErr w:type="gramEnd"/>
      <w:r w:rsidRPr="00B74487">
        <w:rPr>
          <w:rFonts w:cs="Arial"/>
          <w:i/>
          <w:iCs/>
          <w:u w:val="single"/>
        </w:rPr>
        <w:t xml:space="preserve"> interfaces with the building’s internal cabling infrastructure. Telephone equipment shall be permitted to be included. </w:t>
      </w:r>
    </w:p>
    <w:p w14:paraId="5B26E48D" w14:textId="7E8B2D94" w:rsidR="00B74487" w:rsidRPr="00B74487" w:rsidRDefault="00B74487" w:rsidP="00B74487">
      <w:pPr>
        <w:ind w:left="2160"/>
        <w:rPr>
          <w:rFonts w:cs="Arial"/>
          <w:i/>
          <w:iCs/>
          <w:u w:val="single"/>
        </w:rPr>
      </w:pPr>
      <w:r w:rsidRPr="00B74487">
        <w:rPr>
          <w:rFonts w:cs="Arial"/>
          <w:i/>
          <w:iCs/>
          <w:u w:val="single"/>
        </w:rPr>
        <w:t xml:space="preserve">2. The room </w:t>
      </w:r>
      <w:proofErr w:type="gramStart"/>
      <w:r w:rsidRPr="00B74487">
        <w:rPr>
          <w:rFonts w:cs="Arial"/>
          <w:i/>
          <w:iCs/>
          <w:u w:val="single"/>
        </w:rPr>
        <w:t>shall</w:t>
      </w:r>
      <w:proofErr w:type="gramEnd"/>
      <w:r w:rsidRPr="00B74487">
        <w:rPr>
          <w:rFonts w:cs="Arial"/>
          <w:i/>
          <w:iCs/>
          <w:u w:val="single"/>
        </w:rPr>
        <w:t xml:space="preserve"> be sized to provide space to meet the service requirements and </w:t>
      </w:r>
      <w:proofErr w:type="gramStart"/>
      <w:r w:rsidRPr="00B74487">
        <w:rPr>
          <w:rFonts w:cs="Arial"/>
          <w:i/>
          <w:iCs/>
          <w:u w:val="single"/>
        </w:rPr>
        <w:t>working</w:t>
      </w:r>
      <w:proofErr w:type="gramEnd"/>
      <w:r w:rsidRPr="00B74487">
        <w:rPr>
          <w:rFonts w:cs="Arial"/>
          <w:i/>
          <w:iCs/>
          <w:u w:val="single"/>
        </w:rPr>
        <w:t xml:space="preserve"> clearances for the required equipment and </w:t>
      </w:r>
      <w:r w:rsidR="008F1E05">
        <w:rPr>
          <w:rFonts w:cs="Arial"/>
          <w:i/>
          <w:iCs/>
          <w:u w:val="single"/>
        </w:rPr>
        <w:t>the California Electrical Code.</w:t>
      </w:r>
    </w:p>
    <w:p w14:paraId="075325F4" w14:textId="77777777" w:rsidR="00B74487" w:rsidRDefault="00B74487" w:rsidP="00B74487">
      <w:pPr>
        <w:ind w:left="2160"/>
        <w:rPr>
          <w:rFonts w:cs="Arial"/>
          <w:i/>
          <w:iCs/>
          <w:u w:val="single"/>
        </w:rPr>
      </w:pPr>
      <w:r w:rsidRPr="00B74487">
        <w:rPr>
          <w:rFonts w:cs="Arial"/>
          <w:i/>
          <w:iCs/>
          <w:u w:val="single"/>
        </w:rPr>
        <w:lastRenderedPageBreak/>
        <w:t>3. The room shall be located to minimize the risk of water damage, both from internal and external sources.</w:t>
      </w:r>
    </w:p>
    <w:p w14:paraId="66D0FB9C" w14:textId="59F0D61E" w:rsidR="00B74487" w:rsidRPr="00B74487" w:rsidRDefault="00B74487" w:rsidP="00B74487">
      <w:pPr>
        <w:ind w:left="2160"/>
        <w:rPr>
          <w:rFonts w:cs="Arial"/>
          <w:i/>
          <w:iCs/>
          <w:u w:val="single"/>
        </w:rPr>
      </w:pPr>
      <w:r w:rsidRPr="00B74487">
        <w:rPr>
          <w:rFonts w:cs="Arial"/>
          <w:i/>
          <w:iCs/>
          <w:u w:val="single"/>
        </w:rPr>
        <w:t xml:space="preserve">4. The entrance shall be equipped with a lock. </w:t>
      </w:r>
    </w:p>
    <w:p w14:paraId="7A5181EF" w14:textId="77777777" w:rsidR="00B74487" w:rsidRPr="00B74487" w:rsidRDefault="00B74487" w:rsidP="00B74487">
      <w:pPr>
        <w:ind w:left="1440"/>
        <w:rPr>
          <w:rFonts w:cs="Arial"/>
          <w:i/>
          <w:iCs/>
          <w:u w:val="single"/>
        </w:rPr>
      </w:pPr>
      <w:r w:rsidRPr="00B74487">
        <w:rPr>
          <w:rFonts w:cs="Arial"/>
          <w:b/>
          <w:bCs/>
          <w:i/>
          <w:iCs/>
          <w:u w:val="single"/>
        </w:rPr>
        <w:t>1225.5.1.1.1.2 Technology distribution room.</w:t>
      </w:r>
      <w:r w:rsidRPr="00B74487">
        <w:rPr>
          <w:rFonts w:cs="Arial"/>
          <w:i/>
          <w:iCs/>
          <w:u w:val="single"/>
        </w:rPr>
        <w:t xml:space="preserve"> At least one technology distribution room </w:t>
      </w:r>
      <w:proofErr w:type="gramStart"/>
      <w:r w:rsidRPr="00B74487">
        <w:rPr>
          <w:rFonts w:cs="Arial"/>
          <w:i/>
          <w:iCs/>
          <w:u w:val="single"/>
        </w:rPr>
        <w:t>shall</w:t>
      </w:r>
      <w:proofErr w:type="gramEnd"/>
      <w:r w:rsidRPr="00B74487">
        <w:rPr>
          <w:rFonts w:cs="Arial"/>
          <w:i/>
          <w:iCs/>
          <w:u w:val="single"/>
        </w:rPr>
        <w:t xml:space="preserve"> be provided. The room shall meet the following requirements: </w:t>
      </w:r>
    </w:p>
    <w:p w14:paraId="23F2AE1A" w14:textId="77777777" w:rsidR="00B74487" w:rsidRPr="00B74487" w:rsidRDefault="00B74487" w:rsidP="00B74487">
      <w:pPr>
        <w:ind w:left="2160"/>
        <w:rPr>
          <w:rFonts w:cs="Arial"/>
          <w:i/>
          <w:iCs/>
          <w:u w:val="single"/>
        </w:rPr>
      </w:pPr>
      <w:r w:rsidRPr="00B74487">
        <w:rPr>
          <w:rFonts w:cs="Arial"/>
          <w:i/>
          <w:iCs/>
          <w:u w:val="single"/>
        </w:rPr>
        <w:t xml:space="preserve">1. The room shall be permitted to be combined with the technology equipment room. </w:t>
      </w:r>
    </w:p>
    <w:p w14:paraId="6B0F300E" w14:textId="77777777" w:rsidR="00B74487" w:rsidRDefault="00B74487" w:rsidP="00B74487">
      <w:pPr>
        <w:ind w:left="2160"/>
        <w:rPr>
          <w:rFonts w:cs="Arial"/>
          <w:i/>
          <w:iCs/>
          <w:u w:val="single"/>
        </w:rPr>
      </w:pPr>
      <w:r w:rsidRPr="00B74487">
        <w:rPr>
          <w:rFonts w:cs="Arial"/>
          <w:i/>
          <w:iCs/>
          <w:u w:val="single"/>
        </w:rPr>
        <w:t xml:space="preserve">2. The room shall be located in an unrestricted area and directly accessible from a corridor. </w:t>
      </w:r>
    </w:p>
    <w:p w14:paraId="2259C543" w14:textId="0487DBFD" w:rsidR="00B74487" w:rsidRPr="00B74487" w:rsidRDefault="00B74487" w:rsidP="00B74487">
      <w:pPr>
        <w:ind w:left="2160"/>
        <w:rPr>
          <w:rFonts w:cs="Arial"/>
          <w:i/>
          <w:iCs/>
          <w:u w:val="single"/>
        </w:rPr>
      </w:pPr>
      <w:r w:rsidRPr="00B74487">
        <w:rPr>
          <w:rFonts w:cs="Arial"/>
          <w:i/>
          <w:iCs/>
          <w:u w:val="single"/>
        </w:rPr>
        <w:t xml:space="preserve">3. Access to the room shall be restricted. </w:t>
      </w:r>
    </w:p>
    <w:p w14:paraId="3BE87C5D" w14:textId="77777777" w:rsidR="00B74487" w:rsidRPr="00E317E1" w:rsidRDefault="00B74487" w:rsidP="00B74487">
      <w:pPr>
        <w:widowControl/>
        <w:spacing w:line="256" w:lineRule="auto"/>
        <w:rPr>
          <w:rFonts w:eastAsia="Aptos"/>
          <w:b/>
          <w:bCs/>
          <w:snapToGrid/>
          <w:kern w:val="2"/>
          <w:szCs w:val="22"/>
          <w14:ligatures w14:val="standardContextual"/>
        </w:rPr>
      </w:pPr>
      <w:r w:rsidRPr="00E317E1">
        <w:rPr>
          <w:rFonts w:eastAsia="Aptos"/>
          <w:b/>
          <w:bCs/>
          <w:snapToGrid/>
          <w:kern w:val="2"/>
          <w:szCs w:val="22"/>
          <w14:ligatures w14:val="standardContextual"/>
        </w:rPr>
        <w:t>…</w:t>
      </w:r>
    </w:p>
    <w:p w14:paraId="60F7C0F1" w14:textId="77777777" w:rsidR="00B74487" w:rsidRPr="00B74487" w:rsidRDefault="00B74487" w:rsidP="00B74487">
      <w:pPr>
        <w:widowControl/>
        <w:spacing w:line="256" w:lineRule="auto"/>
        <w:rPr>
          <w:rFonts w:eastAsia="Aptos"/>
          <w:b/>
          <w:bCs/>
          <w:i/>
          <w:iCs/>
          <w:snapToGrid/>
          <w:kern w:val="2"/>
          <w:szCs w:val="22"/>
          <w14:ligatures w14:val="standardContextual"/>
        </w:rPr>
      </w:pPr>
      <w:r w:rsidRPr="00B74487">
        <w:rPr>
          <w:rFonts w:eastAsia="Aptos"/>
          <w:b/>
          <w:bCs/>
          <w:i/>
          <w:iCs/>
          <w:snapToGrid/>
          <w:kern w:val="2"/>
          <w:szCs w:val="22"/>
          <w14:ligatures w14:val="standardContextual"/>
        </w:rPr>
        <w:t xml:space="preserve">1225.5.1.4.1 </w:t>
      </w:r>
      <w:bookmarkStart w:id="17" w:name="_Hlk212713602"/>
      <w:r w:rsidRPr="00B74487">
        <w:rPr>
          <w:rFonts w:eastAsia="Aptos"/>
          <w:b/>
          <w:bCs/>
          <w:i/>
          <w:iCs/>
          <w:snapToGrid/>
          <w:kern w:val="2"/>
          <w:szCs w:val="22"/>
          <w14:ligatures w14:val="standardContextual"/>
        </w:rPr>
        <w:t>Skilled nursing facilities</w:t>
      </w:r>
      <w:bookmarkEnd w:id="17"/>
      <w:r w:rsidRPr="00B74487">
        <w:rPr>
          <w:rFonts w:eastAsia="Aptos"/>
          <w:b/>
          <w:bCs/>
          <w:i/>
          <w:iCs/>
          <w:snapToGrid/>
          <w:kern w:val="2"/>
          <w:szCs w:val="22"/>
          <w14:ligatures w14:val="standardContextual"/>
        </w:rPr>
        <w:t>.</w:t>
      </w:r>
    </w:p>
    <w:p w14:paraId="1BB1D07E" w14:textId="77777777" w:rsidR="00B74487" w:rsidRPr="00B74487" w:rsidRDefault="00B74487" w:rsidP="00B74487">
      <w:pPr>
        <w:widowControl/>
        <w:spacing w:line="256" w:lineRule="auto"/>
        <w:ind w:left="720"/>
        <w:rPr>
          <w:rFonts w:eastAsia="Aptos"/>
          <w:i/>
          <w:iCs/>
          <w:snapToGrid/>
          <w:kern w:val="2"/>
          <w:szCs w:val="22"/>
          <w14:ligatures w14:val="standardContextual"/>
        </w:rPr>
      </w:pPr>
      <w:r w:rsidRPr="00B74487">
        <w:rPr>
          <w:rFonts w:eastAsia="Aptos"/>
          <w:i/>
          <w:iCs/>
          <w:snapToGrid/>
          <w:kern w:val="2"/>
          <w:szCs w:val="22"/>
          <w14:ligatures w14:val="standardContextual"/>
        </w:rPr>
        <w:t>1. Recreation room. Each floor of each building accommodating six or more patients shall be provided with a recreation room with a minimum of 100 square feet (9.29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w:t>
      </w:r>
    </w:p>
    <w:p w14:paraId="0F983DAE" w14:textId="77777777" w:rsidR="00B74487" w:rsidRPr="00B74487" w:rsidRDefault="00B74487" w:rsidP="00B74487">
      <w:pPr>
        <w:widowControl/>
        <w:spacing w:line="256" w:lineRule="auto"/>
        <w:ind w:left="720"/>
        <w:rPr>
          <w:rFonts w:eastAsia="Aptos"/>
          <w:i/>
          <w:iCs/>
          <w:snapToGrid/>
          <w:kern w:val="2"/>
          <w:szCs w:val="22"/>
          <w14:ligatures w14:val="standardContextual"/>
        </w:rPr>
      </w:pPr>
      <w:r w:rsidRPr="00B74487">
        <w:rPr>
          <w:rFonts w:eastAsia="Aptos"/>
          <w:i/>
          <w:iCs/>
          <w:snapToGrid/>
          <w:kern w:val="2"/>
          <w:szCs w:val="22"/>
          <w14:ligatures w14:val="standardContextual"/>
        </w:rPr>
        <w:t>2. Recreation and dining. A minimum of 100 square feet (9.29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 plus 12 square feet (1.11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 per bed shall be provided for recreation and dining activities.</w:t>
      </w:r>
    </w:p>
    <w:p w14:paraId="5E82EFC3" w14:textId="454C98C7" w:rsidR="00B74487" w:rsidRPr="00B74487" w:rsidRDefault="00B74487" w:rsidP="00B74487">
      <w:pPr>
        <w:widowControl/>
        <w:spacing w:line="256" w:lineRule="auto"/>
        <w:ind w:firstLine="720"/>
        <w:rPr>
          <w:rFonts w:eastAsia="Aptos"/>
          <w:i/>
          <w:iCs/>
          <w:snapToGrid/>
          <w:kern w:val="2"/>
          <w:szCs w:val="22"/>
          <w:u w:val="single"/>
          <w14:ligatures w14:val="standardContextual"/>
        </w:rPr>
      </w:pPr>
      <w:r w:rsidRPr="00B74487">
        <w:rPr>
          <w:rFonts w:eastAsia="Aptos"/>
          <w:i/>
          <w:iCs/>
          <w:snapToGrid/>
          <w:kern w:val="2"/>
          <w:szCs w:val="22"/>
          <w:u w:val="single"/>
          <w14:ligatures w14:val="standardContextual"/>
        </w:rPr>
        <w:t>3. Outdoor space for activities and recreation</w:t>
      </w:r>
      <w:r w:rsidR="004441E2">
        <w:rPr>
          <w:rFonts w:eastAsia="Aptos"/>
          <w:i/>
          <w:iCs/>
          <w:snapToGrid/>
          <w:kern w:val="2"/>
          <w:szCs w:val="22"/>
          <w:u w:val="single"/>
          <w14:ligatures w14:val="standardContextual"/>
        </w:rPr>
        <w:t xml:space="preserve"> </w:t>
      </w:r>
      <w:proofErr w:type="gramStart"/>
      <w:r w:rsidR="004441E2">
        <w:rPr>
          <w:rFonts w:eastAsia="Aptos"/>
          <w:i/>
          <w:iCs/>
          <w:snapToGrid/>
          <w:kern w:val="2"/>
          <w:szCs w:val="22"/>
          <w:u w:val="single"/>
          <w14:ligatures w14:val="standardContextual"/>
        </w:rPr>
        <w:t>shall</w:t>
      </w:r>
      <w:proofErr w:type="gramEnd"/>
      <w:r w:rsidR="004441E2">
        <w:rPr>
          <w:rFonts w:eastAsia="Aptos"/>
          <w:i/>
          <w:iCs/>
          <w:snapToGrid/>
          <w:kern w:val="2"/>
          <w:szCs w:val="22"/>
          <w:u w:val="single"/>
          <w14:ligatures w14:val="standardContextual"/>
        </w:rPr>
        <w:t xml:space="preserve"> be provided</w:t>
      </w:r>
      <w:r w:rsidRPr="00B74487">
        <w:rPr>
          <w:rFonts w:eastAsia="Aptos"/>
          <w:i/>
          <w:iCs/>
          <w:snapToGrid/>
          <w:kern w:val="2"/>
          <w:szCs w:val="22"/>
          <w:u w:val="single"/>
          <w14:ligatures w14:val="standardContextual"/>
        </w:rPr>
        <w:t>.</w:t>
      </w:r>
    </w:p>
    <w:p w14:paraId="6034E47A" w14:textId="77777777" w:rsidR="00B74487" w:rsidRPr="00E317E1" w:rsidRDefault="00B74487" w:rsidP="00B74487">
      <w:pPr>
        <w:widowControl/>
        <w:spacing w:line="256" w:lineRule="auto"/>
        <w:rPr>
          <w:rFonts w:eastAsia="Aptos"/>
          <w:b/>
          <w:bCs/>
          <w:snapToGrid/>
          <w:kern w:val="2"/>
          <w:szCs w:val="22"/>
          <w14:ligatures w14:val="standardContextual"/>
        </w:rPr>
      </w:pPr>
      <w:r w:rsidRPr="00E317E1">
        <w:rPr>
          <w:rFonts w:eastAsia="Aptos"/>
          <w:b/>
          <w:bCs/>
          <w:snapToGrid/>
          <w:kern w:val="2"/>
          <w:szCs w:val="22"/>
          <w14:ligatures w14:val="standardContextual"/>
        </w:rPr>
        <w:t>…</w:t>
      </w:r>
    </w:p>
    <w:p w14:paraId="27E266ED" w14:textId="5DEDD0C2" w:rsidR="00D62DC4" w:rsidRPr="00B74487" w:rsidRDefault="00D62DC4" w:rsidP="00D62DC4">
      <w:pPr>
        <w:widowControl/>
        <w:rPr>
          <w:rFonts w:cs="Arial"/>
          <w:b/>
          <w:bCs/>
        </w:rPr>
      </w:pPr>
      <w:r w:rsidRPr="00D62DC4">
        <w:rPr>
          <w:rFonts w:cs="Arial"/>
          <w:b/>
          <w:bCs/>
          <w:i/>
          <w:iCs/>
        </w:rPr>
        <w:t>1225.6.6 </w:t>
      </w:r>
      <w:bookmarkStart w:id="18" w:name="_Hlk212713618"/>
      <w:r w:rsidRPr="00D62DC4">
        <w:rPr>
          <w:rFonts w:cs="Arial"/>
          <w:b/>
          <w:bCs/>
          <w:i/>
          <w:iCs/>
        </w:rPr>
        <w:t>SPECIAL TREATMENT PROGRAM SERVICE</w:t>
      </w:r>
      <w:bookmarkEnd w:id="18"/>
      <w:r w:rsidRPr="00D62DC4">
        <w:rPr>
          <w:rFonts w:cs="Arial"/>
          <w:b/>
          <w:bCs/>
          <w:i/>
          <w:iCs/>
        </w:rPr>
        <w:t>.</w:t>
      </w:r>
      <w:r w:rsidRPr="00D62DC4">
        <w:rPr>
          <w:rFonts w:cs="Arial"/>
          <w:b/>
          <w:bCs/>
        </w:rPr>
        <w:t xml:space="preserve"> </w:t>
      </w:r>
      <w:r w:rsidRPr="00D62DC4">
        <w:rPr>
          <w:rFonts w:cs="Arial"/>
          <w:i/>
          <w:iCs/>
        </w:rPr>
        <w:t>Refer to California Administrative Code (Part 1 of Title 24), </w:t>
      </w:r>
      <w:r w:rsidRPr="00247E83">
        <w:rPr>
          <w:rFonts w:cs="Arial"/>
          <w:i/>
          <w:iCs/>
        </w:rPr>
        <w:t>Section 7-119,</w:t>
      </w:r>
      <w:r w:rsidRPr="00D62DC4">
        <w:rPr>
          <w:rFonts w:cs="Arial"/>
          <w:i/>
          <w:iCs/>
        </w:rPr>
        <w:t xml:space="preserve"> Functional Program, for requirements. Projects associated with Special Treatment Program Services in skilled nursing and intermediate-care facilities shall include a Patient Safety Risk Assessment. The </w:t>
      </w:r>
      <w:r w:rsidRPr="00D62DC4">
        <w:rPr>
          <w:rFonts w:cs="Arial"/>
          <w:i/>
          <w:iCs/>
          <w:strike/>
        </w:rPr>
        <w:t>skilled nursing facility</w:t>
      </w:r>
      <w:r w:rsidRPr="00D62DC4">
        <w:rPr>
          <w:rFonts w:cs="Arial"/>
          <w:i/>
          <w:iCs/>
        </w:rPr>
        <w:t xml:space="preserve"> </w:t>
      </w:r>
      <w:r w:rsidRPr="00D62DC4">
        <w:rPr>
          <w:rFonts w:cs="Arial"/>
          <w:i/>
          <w:iCs/>
          <w:u w:val="single"/>
        </w:rPr>
        <w:t xml:space="preserve">special treatment program </w:t>
      </w:r>
      <w:r w:rsidRPr="00D62DC4">
        <w:rPr>
          <w:rFonts w:cs="Arial"/>
          <w:i/>
          <w:iCs/>
        </w:rPr>
        <w:t>shall have a minimum of 30 beds and shall meet the requirements of Chapter 3, Division 5, Title 22, California Code of Regulations.</w:t>
      </w:r>
    </w:p>
    <w:p w14:paraId="6A9E2897" w14:textId="77777777" w:rsidR="00463569" w:rsidRPr="0046521A" w:rsidRDefault="00463569" w:rsidP="00463569">
      <w:pPr>
        <w:pStyle w:val="Heading4"/>
        <w:ind w:left="0"/>
      </w:pPr>
      <w:r w:rsidRPr="0046521A">
        <w:t xml:space="preserve">Notation: </w:t>
      </w:r>
    </w:p>
    <w:p w14:paraId="0F1C1CA0"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482CF1C" w14:textId="4A653602"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5D795CBB" w14:textId="178CBF86" w:rsidR="00463569" w:rsidRPr="0046521A" w:rsidRDefault="00463569" w:rsidP="00EB361A">
      <w:pPr>
        <w:pStyle w:val="Heading3"/>
      </w:pPr>
      <w:r w:rsidRPr="0046521A">
        <w:t xml:space="preserve">ITEM </w:t>
      </w:r>
      <w:r w:rsidR="002B262C">
        <w:t>3</w:t>
      </w:r>
      <w:r w:rsidRPr="0046521A">
        <w:rPr>
          <w:snapToGrid/>
        </w:rPr>
        <w:br/>
      </w:r>
      <w:r w:rsidRPr="0046521A">
        <w:t xml:space="preserve">Chapter </w:t>
      </w:r>
      <w:r w:rsidR="00D62DC4">
        <w:t>12 INTERIOR ENVIRONMENT</w:t>
      </w:r>
      <w:r w:rsidR="00D62DC4">
        <w:br/>
      </w:r>
      <w:r w:rsidRPr="00D62DC4">
        <w:rPr>
          <w:i/>
          <w:iCs/>
        </w:rPr>
        <w:t xml:space="preserve">Section </w:t>
      </w:r>
      <w:r w:rsidR="00D62DC4" w:rsidRPr="00D62DC4">
        <w:rPr>
          <w:i/>
          <w:iCs/>
        </w:rPr>
        <w:t>1226 [OSHPD 3] CLINICS</w:t>
      </w:r>
    </w:p>
    <w:p w14:paraId="312A791D"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 xml:space="preserve">1226.1 Scope. </w:t>
      </w:r>
      <w:r w:rsidRPr="003A1E7E">
        <w:rPr>
          <w:rFonts w:eastAsia="Aptos" w:cs="Arial"/>
          <w:i/>
          <w:iCs/>
          <w:snapToGrid/>
          <w:kern w:val="2"/>
          <w:szCs w:val="24"/>
          <w14:ligatures w14:val="standardContextual"/>
        </w:rPr>
        <w:t xml:space="preserve">The provisions of this section shall apply to </w:t>
      </w:r>
      <w:r w:rsidRPr="003A1E7E">
        <w:rPr>
          <w:rFonts w:eastAsia="Aptos" w:cs="Arial"/>
          <w:i/>
          <w:iCs/>
          <w:strike/>
          <w:snapToGrid/>
          <w:kern w:val="2"/>
          <w:szCs w:val="24"/>
          <w14:ligatures w14:val="standardContextual"/>
        </w:rPr>
        <w:t>primary care</w:t>
      </w:r>
      <w:r w:rsidRPr="003A1E7E">
        <w:rPr>
          <w:rFonts w:eastAsia="Aptos" w:cs="Arial"/>
          <w:i/>
          <w:iCs/>
          <w:snapToGrid/>
          <w:kern w:val="2"/>
          <w:szCs w:val="24"/>
          <w14:ligatures w14:val="standardContextual"/>
        </w:rPr>
        <w:t xml:space="preserve"> clinics</w:t>
      </w:r>
      <w:r w:rsidRPr="003A1E7E">
        <w:rPr>
          <w:rFonts w:eastAsia="Aptos" w:cs="Arial"/>
          <w:i/>
          <w:iCs/>
          <w:strike/>
          <w:snapToGrid/>
          <w:kern w:val="2"/>
          <w:szCs w:val="24"/>
          <w14:ligatures w14:val="standardContextual"/>
        </w:rPr>
        <w:t>, specialty clinics and psychology clinics,</w:t>
      </w:r>
      <w:r w:rsidRPr="003A1E7E">
        <w:rPr>
          <w:rFonts w:eastAsia="Aptos" w:cs="Arial"/>
          <w:i/>
          <w:iCs/>
          <w:snapToGrid/>
          <w:kern w:val="2"/>
          <w:szCs w:val="24"/>
          <w14:ligatures w14:val="standardContextual"/>
        </w:rPr>
        <w:t xml:space="preserve"> licensed by the California Department of Public Health. </w:t>
      </w:r>
      <w:r w:rsidRPr="003A1E7E">
        <w:rPr>
          <w:rFonts w:eastAsia="Aptos" w:cs="Arial"/>
          <w:i/>
          <w:iCs/>
          <w:strike/>
          <w:snapToGrid/>
          <w:kern w:val="2"/>
          <w:szCs w:val="24"/>
          <w14:ligatures w14:val="standardContextual"/>
        </w:rPr>
        <w:t xml:space="preserve">Primary care clinics include free clinics, community clinics, employee clinics and optometric clinics. Specialty clinics include surgical clinics, chronic dialysis clinics, </w:t>
      </w:r>
      <w:r w:rsidRPr="003A1E7E">
        <w:rPr>
          <w:rFonts w:eastAsia="Aptos" w:cs="Arial"/>
          <w:i/>
          <w:iCs/>
          <w:strike/>
          <w:snapToGrid/>
          <w:kern w:val="2"/>
          <w:szCs w:val="24"/>
          <w14:ligatures w14:val="standardContextual"/>
        </w:rPr>
        <w:lastRenderedPageBreak/>
        <w:t xml:space="preserve">rehabilitation clinics and alternative birth centers (ABC). </w:t>
      </w:r>
      <w:r w:rsidRPr="003A1E7E">
        <w:rPr>
          <w:rFonts w:eastAsia="Aptos" w:cs="Arial"/>
          <w:i/>
          <w:iCs/>
          <w:snapToGrid/>
          <w:kern w:val="2"/>
          <w:szCs w:val="24"/>
          <w14:ligatures w14:val="standardContextual"/>
        </w:rPr>
        <w:t>This section shall also apply to outpatient clinical services of a hospital when provided in a freestanding building.</w:t>
      </w:r>
    </w:p>
    <w:p w14:paraId="4575208E" w14:textId="67D21AC0" w:rsidR="00D62DC4" w:rsidRPr="003A1E7E" w:rsidRDefault="00D62DC4" w:rsidP="004B3EA6">
      <w:pPr>
        <w:widowControl/>
        <w:spacing w:line="256" w:lineRule="auto"/>
        <w:rPr>
          <w:rFonts w:eastAsia="Aptos" w:cs="Arial"/>
          <w:i/>
          <w:iCs/>
          <w:snapToGrid/>
          <w:kern w:val="2"/>
          <w:szCs w:val="24"/>
          <w:u w:val="single"/>
          <w14:ligatures w14:val="standardContextual"/>
        </w:rPr>
      </w:pPr>
      <w:r w:rsidRPr="003A1E7E">
        <w:rPr>
          <w:rFonts w:eastAsia="Aptos" w:cs="Arial"/>
          <w:b/>
          <w:bCs/>
          <w:i/>
          <w:iCs/>
          <w:snapToGrid/>
          <w:kern w:val="2"/>
          <w:szCs w:val="24"/>
          <w14:ligatures w14:val="standardContextual"/>
        </w:rPr>
        <w:t>1226.2 Application.</w:t>
      </w:r>
      <w:r w:rsidRPr="003A1E7E">
        <w:rPr>
          <w:rFonts w:eastAsia="Aptos" w:cs="Arial"/>
          <w:i/>
          <w:iCs/>
          <w:snapToGrid/>
          <w:kern w:val="2"/>
          <w:szCs w:val="24"/>
          <w14:ligatures w14:val="standardContextual"/>
        </w:rPr>
        <w:t xml:space="preserve"> All new buildings and additions, alterations or repairs to existing buildings and conversion of space to a clinic use within existing buildings, subject to licensure by Licensing and Certification, California Department of Public Health, shall comply with </w:t>
      </w:r>
      <w:r w:rsidRPr="003A1E7E">
        <w:rPr>
          <w:rFonts w:eastAsia="Aptos" w:cs="Arial"/>
          <w:i/>
          <w:iCs/>
          <w:snapToGrid/>
          <w:kern w:val="2"/>
          <w:szCs w:val="24"/>
          <w:u w:val="single"/>
          <w14:ligatures w14:val="standardContextual"/>
        </w:rPr>
        <w:t xml:space="preserve">the </w:t>
      </w:r>
      <w:r w:rsidRPr="003A1E7E">
        <w:rPr>
          <w:rFonts w:eastAsia="Aptos" w:cs="Arial"/>
          <w:i/>
          <w:iCs/>
          <w:snapToGrid/>
          <w:kern w:val="2"/>
          <w:szCs w:val="24"/>
          <w14:ligatures w14:val="standardContextual"/>
        </w:rPr>
        <w:t xml:space="preserve">applicable </w:t>
      </w:r>
      <w:r w:rsidRPr="003A1E7E">
        <w:rPr>
          <w:rFonts w:eastAsia="Aptos" w:cs="Arial"/>
          <w:i/>
          <w:iCs/>
          <w:snapToGrid/>
          <w:kern w:val="2"/>
          <w:szCs w:val="24"/>
          <w:u w:val="single"/>
          <w14:ligatures w14:val="standardContextual"/>
        </w:rPr>
        <w:t>[OSHPD 3]</w:t>
      </w:r>
      <w:r w:rsidRPr="003A1E7E">
        <w:rPr>
          <w:rFonts w:eastAsia="Aptos" w:cs="Arial"/>
          <w:i/>
          <w:iCs/>
          <w:snapToGrid/>
          <w:kern w:val="2"/>
          <w:szCs w:val="24"/>
          <w14:ligatures w14:val="standardContextual"/>
        </w:rPr>
        <w:t xml:space="preserve">  provisions of the California Electrical Code, California Mechanical Code, California Plumbing Code, California Fire Code, (Parts 3, 4, 5 and 9 of Title 24) and this section. OSHPD requirements apply to all </w:t>
      </w:r>
      <w:r w:rsidRPr="003A1E7E">
        <w:rPr>
          <w:rFonts w:eastAsia="Aptos" w:cs="Arial"/>
          <w:i/>
          <w:iCs/>
          <w:strike/>
          <w:snapToGrid/>
          <w:kern w:val="2"/>
          <w:szCs w:val="24"/>
          <w14:ligatures w14:val="standardContextual"/>
        </w:rPr>
        <w:t>facilities described above</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 xml:space="preserve">licensed clinics </w:t>
      </w:r>
      <w:r w:rsidRPr="003A1E7E">
        <w:rPr>
          <w:rFonts w:eastAsia="Aptos" w:cs="Arial"/>
          <w:i/>
          <w:iCs/>
          <w:snapToGrid/>
          <w:kern w:val="2"/>
          <w:szCs w:val="24"/>
          <w14:ligatures w14:val="standardContextual"/>
        </w:rPr>
        <w:t xml:space="preserve">and </w:t>
      </w:r>
      <w:r w:rsidRPr="003A1E7E">
        <w:rPr>
          <w:rFonts w:eastAsia="Aptos" w:cs="Arial"/>
          <w:i/>
          <w:iCs/>
          <w:snapToGrid/>
          <w:kern w:val="2"/>
          <w:szCs w:val="24"/>
          <w:u w:val="single"/>
          <w14:ligatures w14:val="standardContextual"/>
        </w:rPr>
        <w:t>they</w:t>
      </w:r>
      <w:r w:rsidRPr="003A1E7E">
        <w:rPr>
          <w:rFonts w:eastAsia="Aptos" w:cs="Arial"/>
          <w:i/>
          <w:iCs/>
          <w:snapToGrid/>
          <w:kern w:val="2"/>
          <w:szCs w:val="24"/>
          <w14:ligatures w14:val="standardContextual"/>
        </w:rPr>
        <w:t xml:space="preserve"> are not dependent upon Occupancy Group designations. </w:t>
      </w:r>
      <w:r w:rsidRPr="003A1E7E">
        <w:rPr>
          <w:rFonts w:eastAsia="Aptos" w:cs="Arial"/>
          <w:i/>
          <w:iCs/>
          <w:snapToGrid/>
          <w:kern w:val="2"/>
          <w:szCs w:val="24"/>
          <w:u w:val="single"/>
          <w14:ligatures w14:val="standardContextual"/>
        </w:rPr>
        <w:t>Also see Section 1.10.3 OSHPD 3 of this code for applicable building standards.</w:t>
      </w:r>
    </w:p>
    <w:p w14:paraId="396ECB51" w14:textId="77777777" w:rsidR="00D62DC4" w:rsidRPr="003A1E7E" w:rsidRDefault="00D62DC4" w:rsidP="004B3EA6">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Exception:</w:t>
      </w:r>
      <w:r w:rsidRPr="003A1E7E">
        <w:rPr>
          <w:rFonts w:eastAsia="Aptos" w:cs="Arial"/>
          <w:i/>
          <w:iCs/>
          <w:snapToGrid/>
          <w:kern w:val="2"/>
          <w:szCs w:val="24"/>
          <w14:ligatures w14:val="standardContextual"/>
        </w:rPr>
        <w:t xml:space="preserve"> See Section 1224.2.</w:t>
      </w:r>
    </w:p>
    <w:p w14:paraId="6A7AB332" w14:textId="77777777" w:rsidR="00D62DC4" w:rsidRPr="003A1E7E" w:rsidRDefault="00D62DC4" w:rsidP="004B3EA6">
      <w:pPr>
        <w:widowControl/>
        <w:spacing w:line="256" w:lineRule="auto"/>
        <w:ind w:left="720"/>
        <w:rPr>
          <w:rFonts w:eastAsia="Aptos" w:cs="Arial"/>
          <w:i/>
          <w:iCs/>
          <w:strike/>
          <w:snapToGrid/>
          <w:kern w:val="2"/>
          <w:szCs w:val="24"/>
          <w14:ligatures w14:val="standardContextual"/>
        </w:rPr>
      </w:pPr>
      <w:r w:rsidRPr="003A1E7E">
        <w:rPr>
          <w:rFonts w:eastAsia="Aptos" w:cs="Arial"/>
          <w:b/>
          <w:bCs/>
          <w:i/>
          <w:iCs/>
          <w:strike/>
          <w:snapToGrid/>
          <w:kern w:val="2"/>
          <w:szCs w:val="24"/>
          <w14:ligatures w14:val="standardContextual"/>
        </w:rPr>
        <w:t>1226.2.1 Outpatient clinical services.</w:t>
      </w:r>
      <w:r w:rsidRPr="003A1E7E">
        <w:rPr>
          <w:rFonts w:eastAsia="Aptos" w:cs="Arial"/>
          <w:i/>
          <w:iCs/>
          <w:strike/>
          <w:snapToGrid/>
          <w:kern w:val="2"/>
          <w:szCs w:val="24"/>
          <w14:ligatures w14:val="standardContextual"/>
        </w:rPr>
        <w:t xml:space="preserve"> Hospitals providing outpatient clinical services and clinics licensed under Health and Safety Code Section 1200 providing services that are not covered by this section shall meet the applicable requirements in Section 1224.</w:t>
      </w:r>
    </w:p>
    <w:p w14:paraId="00397E07" w14:textId="4574A8E0" w:rsidR="00D62DC4" w:rsidRPr="003A1E7E" w:rsidRDefault="00D62DC4" w:rsidP="004B3EA6">
      <w:pPr>
        <w:widowControl/>
        <w:spacing w:line="256" w:lineRule="auto"/>
        <w:rPr>
          <w:rFonts w:eastAsia="Aptos" w:cs="Arial"/>
          <w:i/>
          <w:iCs/>
          <w:strike/>
          <w:snapToGrid/>
          <w:kern w:val="2"/>
          <w:szCs w:val="24"/>
          <w14:ligatures w14:val="standardContextual"/>
        </w:rPr>
      </w:pPr>
      <w:r w:rsidRPr="003A1E7E">
        <w:rPr>
          <w:rFonts w:eastAsia="Aptos" w:cs="Arial"/>
          <w:b/>
          <w:bCs/>
          <w:i/>
          <w:iCs/>
          <w:strike/>
          <w:snapToGrid/>
          <w:kern w:val="2"/>
          <w:szCs w:val="24"/>
          <w14:ligatures w14:val="standardContextual"/>
        </w:rPr>
        <w:t>1226.2.2 Special services.</w:t>
      </w:r>
      <w:r w:rsidRPr="003A1E7E">
        <w:rPr>
          <w:rFonts w:eastAsia="Aptos" w:cs="Arial"/>
          <w:i/>
          <w:iCs/>
          <w:strike/>
          <w:snapToGrid/>
          <w:kern w:val="2"/>
          <w:szCs w:val="24"/>
          <w14:ligatures w14:val="standardContextual"/>
        </w:rPr>
        <w:t xml:space="preserve"> </w:t>
      </w:r>
      <w:r w:rsidRPr="00280234">
        <w:rPr>
          <w:rFonts w:eastAsia="Aptos" w:cs="Arial"/>
          <w:snapToGrid/>
          <w:kern w:val="2"/>
          <w:szCs w:val="24"/>
          <w:highlight w:val="lightGray"/>
          <w14:ligatures w14:val="standardContextual"/>
        </w:rPr>
        <w:t>[Renumbered to 1226.2.1.1]</w:t>
      </w:r>
      <w:r w:rsidRPr="003A1E7E">
        <w:rPr>
          <w:rFonts w:eastAsia="Aptos" w:cs="Arial"/>
          <w:snapToGrid/>
          <w:kern w:val="2"/>
          <w:szCs w:val="24"/>
          <w14:ligatures w14:val="standardContextual"/>
        </w:rPr>
        <w:t xml:space="preserve"> </w:t>
      </w:r>
      <w:r w:rsidRPr="003A1E7E">
        <w:rPr>
          <w:rFonts w:eastAsia="Aptos" w:cs="Arial"/>
          <w:i/>
          <w:iCs/>
          <w:strike/>
          <w:snapToGrid/>
          <w:kern w:val="2"/>
          <w:szCs w:val="24"/>
          <w14:ligatures w14:val="standardContextual"/>
        </w:rPr>
        <w:t xml:space="preserve">A general acute care hospital referenced in Health and Safety Code Section 1255 (d) (3) (E), that provides special services in conformance with Health and Safety Code Section 1255, shall meet all the provisions of Section 1224.28.3 in addition to Section 1226.2. The Office of Statewide </w:t>
      </w:r>
      <w:r w:rsidR="00280234">
        <w:rPr>
          <w:rFonts w:eastAsia="Aptos" w:cs="Arial"/>
          <w:i/>
          <w:iCs/>
          <w:strike/>
          <w:snapToGrid/>
          <w:kern w:val="2"/>
          <w:szCs w:val="24"/>
          <w14:ligatures w14:val="standardContextual"/>
        </w:rPr>
        <w:t>Hospital</w:t>
      </w:r>
      <w:r w:rsidR="00280234" w:rsidRPr="003A1E7E">
        <w:rPr>
          <w:rFonts w:eastAsia="Aptos" w:cs="Arial"/>
          <w:i/>
          <w:iCs/>
          <w:strike/>
          <w:snapToGrid/>
          <w:kern w:val="2"/>
          <w:szCs w:val="24"/>
          <w14:ligatures w14:val="standardContextual"/>
        </w:rPr>
        <w:t xml:space="preserve"> </w:t>
      </w:r>
      <w:r w:rsidRPr="003A1E7E">
        <w:rPr>
          <w:rFonts w:eastAsia="Aptos" w:cs="Arial"/>
          <w:i/>
          <w:iCs/>
          <w:strike/>
          <w:snapToGrid/>
          <w:kern w:val="2"/>
          <w:szCs w:val="24"/>
          <w14:ligatures w14:val="standardContextual"/>
        </w:rPr>
        <w:t>Planning and Development (OSHPD) shall review any proposed construction or alteration for OSHPD compliance.</w:t>
      </w:r>
    </w:p>
    <w:p w14:paraId="38A4857F" w14:textId="77777777" w:rsidR="00D62DC4" w:rsidRPr="003A1E7E" w:rsidRDefault="00D62DC4" w:rsidP="004B3EA6">
      <w:pPr>
        <w:widowControl/>
        <w:spacing w:line="256" w:lineRule="auto"/>
        <w:rPr>
          <w:rFonts w:eastAsia="Aptos" w:cs="Arial"/>
          <w:i/>
          <w:iCs/>
          <w:snapToGrid/>
          <w:kern w:val="2"/>
          <w:szCs w:val="24"/>
          <w:u w:val="single"/>
          <w14:ligatures w14:val="standardContextual"/>
        </w:rPr>
      </w:pPr>
      <w:r w:rsidRPr="003A1E7E">
        <w:rPr>
          <w:rFonts w:eastAsia="Aptos" w:cs="Arial"/>
          <w:b/>
          <w:bCs/>
          <w:i/>
          <w:iCs/>
          <w:snapToGrid/>
          <w:kern w:val="2"/>
          <w:szCs w:val="24"/>
          <w14:ligatures w14:val="standardContextual"/>
        </w:rPr>
        <w:t>1226.</w:t>
      </w:r>
      <w:r w:rsidRPr="003A1E7E">
        <w:rPr>
          <w:rFonts w:eastAsia="Aptos" w:cs="Arial"/>
          <w:b/>
          <w:bCs/>
          <w:i/>
          <w:iCs/>
          <w:strike/>
          <w:snapToGrid/>
          <w:kern w:val="2"/>
          <w:szCs w:val="24"/>
          <w14:ligatures w14:val="standardContextual"/>
        </w:rPr>
        <w:t>5</w:t>
      </w:r>
      <w:r w:rsidRPr="003A1E7E">
        <w:rPr>
          <w:rFonts w:eastAsia="Aptos" w:cs="Arial"/>
          <w:b/>
          <w:bCs/>
          <w:i/>
          <w:iCs/>
          <w:snapToGrid/>
          <w:kern w:val="2"/>
          <w:szCs w:val="24"/>
          <w:u w:val="single"/>
          <w14:ligatures w14:val="standardContextual"/>
        </w:rPr>
        <w:t xml:space="preserve">2.1 </w:t>
      </w:r>
      <w:bookmarkStart w:id="19" w:name="_Hlk205811165"/>
      <w:r w:rsidRPr="003A1E7E">
        <w:rPr>
          <w:rFonts w:eastAsia="Aptos" w:cs="Arial"/>
          <w:b/>
          <w:bCs/>
          <w:i/>
          <w:iCs/>
          <w:snapToGrid/>
          <w:kern w:val="2"/>
          <w:szCs w:val="24"/>
          <w14:ligatures w14:val="standardContextual"/>
        </w:rPr>
        <w:t>OUTPATIENT CLINICAL SERVICES OF A HOSPITAL</w:t>
      </w:r>
      <w:bookmarkEnd w:id="19"/>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A licensed hospital may elect to locate certain outpatient services in a freestanding building. To be considered a freestanding building, refer to the California Administrative Code Section 7-111. See Section 309A.5.1 of the California Existing Building Code for eligibility for jurisdiction of the local enforcement agency over freestanding buildings adjacent to hospital buildings. </w:t>
      </w:r>
      <w:r w:rsidRPr="003A1E7E">
        <w:rPr>
          <w:rFonts w:eastAsia="Aptos" w:cs="Arial"/>
          <w:i/>
          <w:iCs/>
          <w:snapToGrid/>
          <w:kern w:val="2"/>
          <w:szCs w:val="24"/>
          <w:u w:val="single"/>
          <w14:ligatures w14:val="standardContextual"/>
        </w:rPr>
        <w:t>Outpatient clinical services of a hospital are licensed by the California Department of Public Health pursuant to Health and Safety Code Section 1250.</w:t>
      </w:r>
    </w:p>
    <w:p w14:paraId="1AA22066"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Outpatient clinical services of a hospital provided in a freestanding building are regulated under the banner [OSHPD 3] instead of [OSHPD 1]. </w:t>
      </w:r>
      <w:proofErr w:type="spellStart"/>
      <w:r w:rsidRPr="003A1E7E">
        <w:rPr>
          <w:rFonts w:eastAsia="Aptos" w:cs="Arial"/>
          <w:i/>
          <w:iCs/>
          <w:strike/>
          <w:snapToGrid/>
          <w:kern w:val="2"/>
          <w:szCs w:val="24"/>
          <w14:ligatures w14:val="standardContextual"/>
        </w:rPr>
        <w:t>These</w:t>
      </w:r>
      <w:r w:rsidRPr="003A1E7E">
        <w:rPr>
          <w:rFonts w:eastAsia="Aptos" w:cs="Arial"/>
          <w:i/>
          <w:iCs/>
          <w:snapToGrid/>
          <w:kern w:val="2"/>
          <w:szCs w:val="24"/>
          <w:u w:val="single"/>
          <w14:ligatures w14:val="standardContextual"/>
        </w:rPr>
        <w:t>The</w:t>
      </w:r>
      <w:proofErr w:type="spellEnd"/>
      <w:r w:rsidRPr="003A1E7E">
        <w:rPr>
          <w:rFonts w:eastAsia="Aptos" w:cs="Arial"/>
          <w:i/>
          <w:iCs/>
          <w:snapToGrid/>
          <w:kern w:val="2"/>
          <w:szCs w:val="24"/>
          <w14:ligatures w14:val="standardContextual"/>
        </w:rPr>
        <w:t xml:space="preserve"> services </w:t>
      </w:r>
      <w:r w:rsidRPr="003A1E7E">
        <w:rPr>
          <w:rFonts w:eastAsia="Aptos" w:cs="Arial"/>
          <w:i/>
          <w:iCs/>
          <w:snapToGrid/>
          <w:kern w:val="2"/>
          <w:szCs w:val="24"/>
          <w:u w:val="single"/>
          <w14:ligatures w14:val="standardContextual"/>
        </w:rPr>
        <w:t xml:space="preserve">listed in Sections 1226.5.5 through 1226.5.14 </w:t>
      </w:r>
      <w:r w:rsidRPr="003A1E7E">
        <w:rPr>
          <w:rFonts w:eastAsia="Aptos" w:cs="Arial"/>
          <w:i/>
          <w:iCs/>
          <w:snapToGrid/>
          <w:kern w:val="2"/>
          <w:szCs w:val="24"/>
          <w14:ligatures w14:val="standardContextual"/>
        </w:rPr>
        <w:t>shall comply with Sections 1226.4.2 through 1226.4.8</w:t>
      </w:r>
      <w:r w:rsidRPr="003A1E7E">
        <w:rPr>
          <w:rFonts w:eastAsia="Aptos" w:cs="Arial"/>
          <w:i/>
          <w:iCs/>
          <w:strike/>
          <w:snapToGrid/>
          <w:kern w:val="2"/>
          <w:szCs w:val="24"/>
          <w14:ligatures w14:val="standardContextual"/>
        </w:rPr>
        <w:t xml:space="preserve"> and the provisions of this section</w:t>
      </w:r>
      <w:r w:rsidRPr="003A1E7E">
        <w:rPr>
          <w:rFonts w:eastAsia="Aptos" w:cs="Arial"/>
          <w:i/>
          <w:iCs/>
          <w:snapToGrid/>
          <w:kern w:val="2"/>
          <w:szCs w:val="24"/>
          <w14:ligatures w14:val="standardContextual"/>
        </w:rPr>
        <w:t>. Outpatient clinical services of a hospital that are not addressed in the provisions of Section 1226 shall comply with applicable provisions of Section 1224 and/or Section 1228 as if those provisions were repeated in Section 1226.5.</w:t>
      </w:r>
    </w:p>
    <w:p w14:paraId="58C1A0F3" w14:textId="39E2878A" w:rsidR="00D62DC4" w:rsidRPr="003A1E7E" w:rsidRDefault="00D62DC4" w:rsidP="004B3EA6">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u w:val="single"/>
          <w14:ligatures w14:val="standardContextual"/>
        </w:rPr>
        <w:t xml:space="preserve">1226.2.1.1 Cardiac catheterization laboratory services. </w:t>
      </w:r>
      <w:r w:rsidRPr="00280234">
        <w:rPr>
          <w:rFonts w:eastAsia="Aptos" w:cs="Arial"/>
          <w:snapToGrid/>
          <w:kern w:val="2"/>
          <w:szCs w:val="24"/>
          <w:highlight w:val="lightGray"/>
          <w14:ligatures w14:val="standardContextual"/>
        </w:rPr>
        <w:t>[Renumbered from 1226.2.2]</w:t>
      </w:r>
      <w:r w:rsidRPr="003A1E7E">
        <w:rPr>
          <w:rFonts w:eastAsia="Aptos" w:cs="Arial"/>
          <w:snapToGrid/>
          <w:kern w:val="2"/>
          <w:szCs w:val="24"/>
          <w14:ligatures w14:val="standardContextual"/>
        </w:rPr>
        <w:t xml:space="preserve"> </w:t>
      </w:r>
      <w:r w:rsidRPr="003A1E7E">
        <w:rPr>
          <w:rFonts w:eastAsia="Aptos" w:cs="Arial"/>
          <w:i/>
          <w:iCs/>
          <w:snapToGrid/>
          <w:kern w:val="2"/>
          <w:szCs w:val="24"/>
          <w14:ligatures w14:val="standardContextual"/>
        </w:rPr>
        <w:t xml:space="preserve">A general acute care hospital referenced in Health and Safety Code Section 1255 (d) (3) (E), that provides special services in conformance with Health and Safety Code Section 1255, shall meet all the provisions of Section 1224.28.3 in addition to Section 1226.2. The Office of Statewide </w:t>
      </w:r>
      <w:r w:rsidRPr="00B71A58">
        <w:rPr>
          <w:rFonts w:eastAsia="Aptos" w:cs="Arial"/>
          <w:i/>
          <w:iCs/>
          <w:snapToGrid/>
          <w:kern w:val="2"/>
          <w:szCs w:val="24"/>
          <w14:ligatures w14:val="standardContextual"/>
        </w:rPr>
        <w:t>Hospital</w:t>
      </w:r>
      <w:r w:rsidRPr="003A1E7E">
        <w:rPr>
          <w:rFonts w:eastAsia="Aptos" w:cs="Arial"/>
          <w:i/>
          <w:iCs/>
          <w:snapToGrid/>
          <w:kern w:val="2"/>
          <w:szCs w:val="24"/>
          <w:u w:val="single"/>
          <w14:ligatures w14:val="standardContextual"/>
        </w:rPr>
        <w:t xml:space="preserve"> </w:t>
      </w:r>
      <w:r w:rsidRPr="003A1E7E">
        <w:rPr>
          <w:rFonts w:eastAsia="Aptos" w:cs="Arial"/>
          <w:i/>
          <w:iCs/>
          <w:snapToGrid/>
          <w:kern w:val="2"/>
          <w:szCs w:val="24"/>
          <w14:ligatures w14:val="standardContextual"/>
        </w:rPr>
        <w:lastRenderedPageBreak/>
        <w:t>Planning and Development (OSHPD) shall review any proposed construction or alteration for OSHPD compliance.</w:t>
      </w:r>
    </w:p>
    <w:p w14:paraId="521B4334"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1226.3 Definitions.</w:t>
      </w:r>
      <w:r w:rsidRPr="003A1E7E">
        <w:rPr>
          <w:rFonts w:eastAsia="Aptos" w:cs="Arial"/>
          <w:i/>
          <w:iCs/>
          <w:snapToGrid/>
          <w:kern w:val="2"/>
          <w:szCs w:val="24"/>
          <w14:ligatures w14:val="standardContextual"/>
        </w:rPr>
        <w:t xml:space="preserve"> Refer to Section 1224.3.</w:t>
      </w:r>
    </w:p>
    <w:p w14:paraId="7AEE0637" w14:textId="77777777" w:rsidR="00D62DC4" w:rsidRPr="003A1E7E" w:rsidRDefault="00D62DC4" w:rsidP="004B3EA6">
      <w:pPr>
        <w:widowControl/>
        <w:spacing w:line="256" w:lineRule="auto"/>
        <w:rPr>
          <w:rFonts w:eastAsia="Aptos" w:cs="Arial"/>
          <w:i/>
          <w:iCs/>
          <w:strike/>
          <w:snapToGrid/>
          <w:kern w:val="2"/>
          <w:szCs w:val="24"/>
          <w14:ligatures w14:val="standardContextual"/>
        </w:rPr>
      </w:pPr>
      <w:r w:rsidRPr="003A1E7E">
        <w:rPr>
          <w:rFonts w:eastAsia="Aptos" w:cs="Arial"/>
          <w:b/>
          <w:bCs/>
          <w:i/>
          <w:iCs/>
          <w:snapToGrid/>
          <w:kern w:val="2"/>
          <w:szCs w:val="24"/>
          <w14:ligatures w14:val="standardContextual"/>
        </w:rPr>
        <w:t>1226.4 General Construction</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Clinics and outpatient clinical services under a hospital license shall comply with the provisions under Section 1224.4, General Construction, where applicable, except as supplemented, amended or modified below.</w:t>
      </w:r>
      <w:r w:rsidRPr="003A1E7E">
        <w:rPr>
          <w:rFonts w:eastAsia="Aptos" w:cs="Arial"/>
          <w:b/>
          <w:bCs/>
          <w:i/>
          <w:iCs/>
          <w:snapToGrid/>
          <w:kern w:val="2"/>
          <w:szCs w:val="24"/>
          <w14:ligatures w14:val="standardContextual"/>
        </w:rPr>
        <w:t xml:space="preserve"> </w:t>
      </w:r>
      <w:r w:rsidRPr="003A1E7E">
        <w:rPr>
          <w:rFonts w:eastAsia="Aptos" w:cs="Arial"/>
          <w:i/>
          <w:iCs/>
          <w:snapToGrid/>
          <w:kern w:val="2"/>
          <w:szCs w:val="24"/>
          <w:u w:val="single"/>
          <w14:ligatures w14:val="standardContextual"/>
        </w:rPr>
        <w:t>The requirements in this section apply to all licensed clinic types except as modified in those sections. Requirements regarding spaces, rooms, and services for specific licensed clinics are provided in Sections 1226.5 through 1226.12. General construction requirements are applied to licensed clinics based on the services and functions provided. Hospitals providing outpatient clinical services and clinics licensed under Health and Safety Code Section 1200 providing services that are not covered by this section shall meet the applicable requirements in Section 1224.</w:t>
      </w:r>
    </w:p>
    <w:p w14:paraId="18717481" w14:textId="307822A4"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 xml:space="preserve">1226.4.1 </w:t>
      </w:r>
      <w:bookmarkStart w:id="20" w:name="_Hlk205389216"/>
      <w:r w:rsidRPr="003A1E7E">
        <w:rPr>
          <w:rFonts w:eastAsia="Aptos" w:cs="Arial"/>
          <w:b/>
          <w:bCs/>
          <w:i/>
          <w:iCs/>
          <w:snapToGrid/>
          <w:kern w:val="2"/>
          <w:szCs w:val="24"/>
          <w14:ligatures w14:val="standardContextual"/>
        </w:rPr>
        <w:t>Examination and treatment areas</w:t>
      </w:r>
      <w:bookmarkEnd w:id="20"/>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14:ligatures w14:val="standardContextual"/>
        </w:rPr>
        <w:t>.</w:t>
      </w:r>
    </w:p>
    <w:p w14:paraId="538F2A8A"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1226.4.1.1 Service spaces</w:t>
      </w:r>
      <w:r w:rsidRPr="00D62DC4">
        <w:rPr>
          <w:rFonts w:eastAsia="Aptos" w:cs="Arial"/>
          <w:i/>
          <w:iCs/>
          <w:snapToGrid/>
          <w:kern w:val="2"/>
          <w:szCs w:val="24"/>
          <w14:ligatures w14:val="standardContextual"/>
        </w:rPr>
        <w:t>. Refer to Section 1224.4.2.</w:t>
      </w:r>
    </w:p>
    <w:p w14:paraId="365FDA62"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1226.4.1.2 Treatment spaces.</w:t>
      </w:r>
      <w:r w:rsidRPr="00D62DC4">
        <w:rPr>
          <w:rFonts w:eastAsia="Aptos" w:cs="Arial"/>
          <w:i/>
          <w:iCs/>
          <w:snapToGrid/>
          <w:kern w:val="2"/>
          <w:szCs w:val="24"/>
          <w14:ligatures w14:val="standardContextual"/>
        </w:rPr>
        <w:t xml:space="preserve"> Refer to Section 1224.4.3.</w:t>
      </w:r>
    </w:p>
    <w:p w14:paraId="1649AACF"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 Examination or treatment room.</w:t>
      </w:r>
      <w:r w:rsidRPr="00D62DC4">
        <w:rPr>
          <w:rFonts w:eastAsia="Aptos" w:cs="Arial"/>
          <w:i/>
          <w:iCs/>
          <w:snapToGrid/>
          <w:kern w:val="2"/>
          <w:szCs w:val="24"/>
          <w14:ligatures w14:val="standardContextual"/>
        </w:rPr>
        <w:t xml:space="preserve"> Refer to Section 1224.4.4.1.</w:t>
      </w:r>
    </w:p>
    <w:p w14:paraId="232A8C6F"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1226.4.1.4 Airborne infection isolation exam/treatment room.</w:t>
      </w:r>
      <w:r w:rsidRPr="00D62DC4">
        <w:rPr>
          <w:rFonts w:eastAsia="Aptos" w:cs="Arial"/>
          <w:i/>
          <w:iCs/>
          <w:snapToGrid/>
          <w:kern w:val="2"/>
          <w:szCs w:val="24"/>
          <w14:ligatures w14:val="standardContextual"/>
        </w:rPr>
        <w:t xml:space="preserve"> Refer to Section 1224.4.4.1.3.</w:t>
      </w:r>
    </w:p>
    <w:p w14:paraId="325A51DF" w14:textId="3E3A0D43"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1226.4.2 Miscellaneous requirements</w:t>
      </w:r>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u w:val="single"/>
          <w14:ligatures w14:val="standardContextual"/>
        </w:rPr>
        <w:t>.</w:t>
      </w:r>
    </w:p>
    <w:p w14:paraId="4E039FCB"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1226.4.2.1 Station outlets.</w:t>
      </w:r>
      <w:r w:rsidRPr="00D62DC4">
        <w:rPr>
          <w:rFonts w:eastAsia="Aptos" w:cs="Arial"/>
          <w:i/>
          <w:iCs/>
          <w:snapToGrid/>
          <w:kern w:val="2"/>
          <w:szCs w:val="24"/>
          <w14:ligatures w14:val="standardContextual"/>
        </w:rPr>
        <w:t xml:space="preserve"> When provided, refer to Section 1224.4.6.1.</w:t>
      </w:r>
    </w:p>
    <w:p w14:paraId="7C160908"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1226.4.2.2 Gas and vacuum systems.</w:t>
      </w:r>
      <w:r w:rsidRPr="00D62DC4">
        <w:rPr>
          <w:rFonts w:eastAsia="Aptos" w:cs="Arial"/>
          <w:i/>
          <w:iCs/>
          <w:snapToGrid/>
          <w:kern w:val="2"/>
          <w:szCs w:val="24"/>
          <w14:ligatures w14:val="standardContextual"/>
        </w:rPr>
        <w:t xml:space="preserve"> When provided refer to Section 1224.4.6.2.</w:t>
      </w:r>
    </w:p>
    <w:p w14:paraId="74657363" w14:textId="241E2145"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1226.4.2.3 </w:t>
      </w:r>
      <w:r w:rsidRPr="00B71A58">
        <w:rPr>
          <w:rFonts w:eastAsia="Aptos" w:cs="Arial"/>
          <w:b/>
          <w:bCs/>
          <w:i/>
          <w:iCs/>
          <w:snapToGrid/>
          <w:kern w:val="2"/>
          <w:szCs w:val="24"/>
          <w14:ligatures w14:val="standardContextual"/>
        </w:rPr>
        <w:t>Hyperbaric</w:t>
      </w:r>
      <w:r w:rsidRPr="003A1E7E">
        <w:rPr>
          <w:rFonts w:eastAsia="Aptos" w:cs="Arial"/>
          <w:b/>
          <w:bCs/>
          <w:i/>
          <w:iCs/>
          <w:snapToGrid/>
          <w:kern w:val="2"/>
          <w:szCs w:val="24"/>
          <w14:ligatures w14:val="standardContextual"/>
        </w:rPr>
        <w:t xml:space="preserve"> </w:t>
      </w:r>
      <w:r w:rsidRPr="00D62DC4">
        <w:rPr>
          <w:rFonts w:eastAsia="Aptos" w:cs="Arial"/>
          <w:b/>
          <w:bCs/>
          <w:i/>
          <w:iCs/>
          <w:snapToGrid/>
          <w:kern w:val="2"/>
          <w:szCs w:val="24"/>
          <w14:ligatures w14:val="standardContextual"/>
        </w:rPr>
        <w:t>facilities.</w:t>
      </w:r>
      <w:r w:rsidRPr="00D62DC4">
        <w:rPr>
          <w:rFonts w:eastAsia="Aptos" w:cs="Arial"/>
          <w:i/>
          <w:iCs/>
          <w:snapToGrid/>
          <w:kern w:val="2"/>
          <w:szCs w:val="24"/>
          <w14:ligatures w14:val="standardContextual"/>
        </w:rPr>
        <w:t xml:space="preserve"> When provided, refer to Section 1224.4.6.3.</w:t>
      </w:r>
    </w:p>
    <w:p w14:paraId="730883FD"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1226.4.2.4 Laboratories.</w:t>
      </w:r>
      <w:r w:rsidRPr="00D62DC4">
        <w:rPr>
          <w:rFonts w:eastAsia="Aptos" w:cs="Arial"/>
          <w:i/>
          <w:iCs/>
          <w:snapToGrid/>
          <w:kern w:val="2"/>
          <w:szCs w:val="24"/>
          <w14:ligatures w14:val="standardContextual"/>
        </w:rPr>
        <w:t xml:space="preserve"> Refer to Section 1224.4.6.4.</w:t>
      </w:r>
    </w:p>
    <w:p w14:paraId="28BC77D3"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1226.4.2.5 Nurse call systems.</w:t>
      </w:r>
      <w:r w:rsidRPr="00D62DC4">
        <w:rPr>
          <w:rFonts w:eastAsia="Aptos" w:cs="Arial"/>
          <w:i/>
          <w:iCs/>
          <w:snapToGrid/>
          <w:kern w:val="2"/>
          <w:szCs w:val="24"/>
          <w14:ligatures w14:val="standardContextual"/>
        </w:rPr>
        <w:t xml:space="preserve"> Refer to Section 1224.4.6.5.</w:t>
      </w:r>
    </w:p>
    <w:p w14:paraId="614D9751" w14:textId="77777777" w:rsidR="00D62DC4" w:rsidRPr="00ED64C1" w:rsidRDefault="00D62DC4" w:rsidP="005B4414">
      <w:pPr>
        <w:widowControl/>
        <w:spacing w:line="256" w:lineRule="auto"/>
        <w:ind w:left="720"/>
        <w:rPr>
          <w:rFonts w:eastAsia="Aptos" w:cs="Arial"/>
          <w:i/>
          <w:iCs/>
          <w:snapToGrid/>
          <w:kern w:val="2"/>
          <w14:ligatures w14:val="standardContextual"/>
        </w:rPr>
      </w:pPr>
      <w:r w:rsidRPr="00ED64C1">
        <w:rPr>
          <w:rFonts w:eastAsia="Aptos" w:cs="Arial"/>
          <w:b/>
          <w:bCs/>
          <w:i/>
          <w:iCs/>
          <w:snapToGrid/>
          <w:kern w:val="2"/>
          <w14:ligatures w14:val="standardContextual"/>
        </w:rPr>
        <w:t>1226.4.2.6 Noise reduction.</w:t>
      </w:r>
      <w:r w:rsidRPr="00ED64C1">
        <w:rPr>
          <w:rFonts w:eastAsia="Aptos" w:cs="Arial"/>
          <w:i/>
          <w:iCs/>
          <w:snapToGrid/>
          <w:kern w:val="2"/>
          <w14:ligatures w14:val="standardContextual"/>
        </w:rPr>
        <w:t xml:space="preserve"> The noise reduction criteria shown in Table 1224.4.19 shall apply to partitions, floors and ceiling construction in patient treatment areas.</w:t>
      </w:r>
    </w:p>
    <w:p w14:paraId="78B2EB12" w14:textId="13F88C67"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 xml:space="preserve">1226.4.3 Corridors. </w:t>
      </w:r>
      <w:r w:rsidRPr="003A1E7E">
        <w:rPr>
          <w:rFonts w:eastAsia="Aptos" w:cs="Arial"/>
          <w:i/>
          <w:iCs/>
          <w:snapToGrid/>
          <w:kern w:val="2"/>
          <w:szCs w:val="24"/>
          <w:u w:val="single"/>
          <w14:ligatures w14:val="standardContextual"/>
        </w:rPr>
        <w:t>Corridor</w:t>
      </w:r>
      <w:r w:rsidR="003B5E88">
        <w:rPr>
          <w:rFonts w:eastAsia="Aptos" w:cs="Arial"/>
          <w:i/>
          <w:iCs/>
          <w:snapToGrid/>
          <w:kern w:val="2"/>
          <w:szCs w:val="24"/>
          <w:u w:val="single"/>
          <w14:ligatures w14:val="standardContextual"/>
        </w:rPr>
        <w:t>s</w:t>
      </w:r>
      <w:r w:rsidRPr="003A1E7E">
        <w:rPr>
          <w:rFonts w:eastAsia="Aptos" w:cs="Arial"/>
          <w:i/>
          <w:iCs/>
          <w:snapToGrid/>
          <w:kern w:val="2"/>
          <w:szCs w:val="24"/>
          <w:u w:val="single"/>
          <w14:ligatures w14:val="standardContextual"/>
        </w:rPr>
        <w:t xml:space="preserve"> shall comply with one of the following </w:t>
      </w:r>
      <w:proofErr w:type="gramStart"/>
      <w:r w:rsidRPr="003A1E7E">
        <w:rPr>
          <w:rFonts w:eastAsia="Aptos" w:cs="Arial"/>
          <w:i/>
          <w:iCs/>
          <w:snapToGrid/>
          <w:kern w:val="2"/>
          <w:szCs w:val="24"/>
          <w:u w:val="single"/>
          <w14:ligatures w14:val="standardContextual"/>
        </w:rPr>
        <w:t>requirements</w:t>
      </w:r>
      <w:proofErr w:type="gramEnd"/>
      <w:r w:rsidRPr="003A1E7E">
        <w:rPr>
          <w:rFonts w:eastAsia="Aptos" w:cs="Arial"/>
          <w:i/>
          <w:iCs/>
          <w:snapToGrid/>
          <w:kern w:val="2"/>
          <w:szCs w:val="24"/>
          <w:u w:val="single"/>
          <w14:ligatures w14:val="standardContextual"/>
        </w:rPr>
        <w:t xml:space="preserve"> depending on the services provided within the clinic.</w:t>
      </w:r>
    </w:p>
    <w:p w14:paraId="02F0F9EB"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1226.4.3.1 Outpatient services.</w:t>
      </w:r>
      <w:r w:rsidRPr="00D62DC4">
        <w:rPr>
          <w:rFonts w:eastAsia="Aptos" w:cs="Arial"/>
          <w:i/>
          <w:iCs/>
          <w:snapToGrid/>
          <w:kern w:val="2"/>
          <w:szCs w:val="24"/>
          <w14:ligatures w14:val="standardContextual"/>
        </w:rPr>
        <w:t xml:space="preserve"> Refer to Section 1224.4.7.3 </w:t>
      </w:r>
    </w:p>
    <w:p w14:paraId="71B060E5" w14:textId="77777777" w:rsidR="00D62DC4" w:rsidRPr="00D62DC4" w:rsidRDefault="00D62DC4" w:rsidP="005B4414">
      <w:pPr>
        <w:widowControl/>
        <w:spacing w:line="256" w:lineRule="auto"/>
        <w:ind w:left="720"/>
        <w:rPr>
          <w:rFonts w:eastAsia="Aptos" w:cs="Arial"/>
          <w:i/>
          <w:iCs/>
          <w:snapToGrid/>
          <w:color w:val="747474"/>
          <w:kern w:val="2"/>
          <w:sz w:val="20"/>
          <w14:ligatures w14:val="standardContextual"/>
        </w:rPr>
      </w:pPr>
      <w:r w:rsidRPr="00D62DC4">
        <w:rPr>
          <w:rFonts w:eastAsia="Aptos" w:cs="Arial"/>
          <w:b/>
          <w:bCs/>
          <w:i/>
          <w:iCs/>
          <w:snapToGrid/>
          <w:kern w:val="2"/>
          <w:szCs w:val="24"/>
          <w14:ligatures w14:val="standardContextual"/>
        </w:rPr>
        <w:t>1226.4.3.2 Corridor width.</w:t>
      </w:r>
      <w:r w:rsidRPr="00D62DC4">
        <w:rPr>
          <w:rFonts w:eastAsia="Aptos" w:cs="Arial"/>
          <w:i/>
          <w:iCs/>
          <w:snapToGrid/>
          <w:kern w:val="2"/>
          <w:szCs w:val="24"/>
          <w14:ligatures w14:val="standardContextual"/>
        </w:rPr>
        <w:t xml:space="preserve"> For clinics with bed/gurney patient(s) refer to Section 1224.4.7.1. </w:t>
      </w:r>
    </w:p>
    <w:p w14:paraId="168217B3" w14:textId="77777777" w:rsidR="00D62DC4" w:rsidRPr="00D62DC4" w:rsidRDefault="00D62DC4" w:rsidP="005B4414">
      <w:pPr>
        <w:widowControl/>
        <w:spacing w:line="256" w:lineRule="auto"/>
        <w:ind w:left="720"/>
        <w:rPr>
          <w:rFonts w:eastAsia="Aptos" w:cs="Arial"/>
          <w:i/>
          <w:iCs/>
          <w:snapToGrid/>
          <w:color w:val="747474"/>
          <w:kern w:val="2"/>
          <w:sz w:val="20"/>
          <w14:ligatures w14:val="standardContextual"/>
        </w:rPr>
      </w:pPr>
      <w:r w:rsidRPr="00D62DC4">
        <w:rPr>
          <w:rFonts w:eastAsia="Aptos" w:cs="Arial"/>
          <w:b/>
          <w:bCs/>
          <w:i/>
          <w:iCs/>
          <w:snapToGrid/>
          <w:kern w:val="2"/>
          <w:szCs w:val="24"/>
          <w14:ligatures w14:val="standardContextual"/>
        </w:rPr>
        <w:t>1226.4.3.3 Light traffic.</w:t>
      </w:r>
      <w:r w:rsidRPr="00D62DC4">
        <w:rPr>
          <w:rFonts w:eastAsia="Aptos" w:cs="Arial"/>
          <w:i/>
          <w:iCs/>
          <w:snapToGrid/>
          <w:kern w:val="2"/>
          <w:szCs w:val="24"/>
          <w14:ligatures w14:val="standardContextual"/>
        </w:rPr>
        <w:t xml:space="preserve"> Refer Section 1224.4.7.2. </w:t>
      </w:r>
    </w:p>
    <w:p w14:paraId="17D3E4CD"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1226.4.3.4 Handrails.</w:t>
      </w:r>
      <w:r w:rsidRPr="00D62DC4">
        <w:rPr>
          <w:rFonts w:eastAsia="Aptos" w:cs="Arial"/>
          <w:i/>
          <w:iCs/>
          <w:snapToGrid/>
          <w:kern w:val="2"/>
          <w:szCs w:val="24"/>
          <w14:ligatures w14:val="standardContextual"/>
        </w:rPr>
        <w:t xml:space="preserve"> For rehabilitation services space, refer to Section 1224.4.7.4. </w:t>
      </w:r>
    </w:p>
    <w:p w14:paraId="36FD5DD8" w14:textId="1C33695B" w:rsidR="00D62DC4" w:rsidRPr="003A1E7E" w:rsidRDefault="00D62DC4" w:rsidP="005B4414">
      <w:pPr>
        <w:widowControl/>
        <w:spacing w:line="256" w:lineRule="auto"/>
        <w:ind w:left="720"/>
        <w:rPr>
          <w:rFonts w:eastAsia="Aptos" w:cs="Arial"/>
          <w:i/>
          <w:iCs/>
          <w:snapToGrid/>
          <w:kern w:val="2"/>
          <w:szCs w:val="24"/>
          <w:u w:val="single"/>
          <w14:ligatures w14:val="standardContextual"/>
        </w:rPr>
      </w:pPr>
      <w:bookmarkStart w:id="21" w:name="_Hlk205458905"/>
      <w:r w:rsidRPr="003A1E7E">
        <w:rPr>
          <w:rFonts w:eastAsia="Aptos" w:cs="Arial"/>
          <w:b/>
          <w:bCs/>
          <w:i/>
          <w:iCs/>
          <w:snapToGrid/>
          <w:kern w:val="2"/>
          <w:szCs w:val="24"/>
          <w14:ligatures w14:val="standardContextual"/>
        </w:rPr>
        <w:lastRenderedPageBreak/>
        <w:t>1226.4.3.5 Contiguous functions</w:t>
      </w:r>
      <w:bookmarkEnd w:id="21"/>
      <w:r w:rsidRPr="003A1E7E">
        <w:rPr>
          <w:rFonts w:eastAsia="Aptos" w:cs="Arial"/>
          <w:b/>
          <w:bCs/>
          <w:i/>
          <w:iCs/>
          <w:snapToGrid/>
          <w:kern w:val="2"/>
          <w:szCs w:val="24"/>
          <w14:ligatures w14:val="standardContextual"/>
        </w:rPr>
        <w:t xml:space="preserve">. </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Basic services of a single licensed clinic may be located in separate suites.</w:t>
      </w:r>
      <w:r w:rsidRPr="003A1E7E">
        <w:rPr>
          <w:rFonts w:eastAsia="Aptos" w:cs="Arial"/>
          <w:i/>
          <w:iCs/>
          <w:snapToGrid/>
          <w:kern w:val="2"/>
          <w:szCs w:val="24"/>
          <w14:ligatures w14:val="standardContextual"/>
        </w:rPr>
        <w:t xml:space="preserve"> Each clinic suite shall be contiguous and include internal circulation to access each of the required functions identified for that specific </w:t>
      </w:r>
      <w:r w:rsidRPr="003A1E7E">
        <w:rPr>
          <w:rFonts w:eastAsia="Aptos" w:cs="Arial"/>
          <w:i/>
          <w:iCs/>
          <w:strike/>
          <w:snapToGrid/>
          <w:kern w:val="2"/>
          <w:szCs w:val="24"/>
          <w14:ligatures w14:val="standardContextual"/>
        </w:rPr>
        <w:t>basic</w:t>
      </w:r>
      <w:r w:rsidRPr="003A1E7E">
        <w:rPr>
          <w:rFonts w:eastAsia="Aptos" w:cs="Arial"/>
          <w:i/>
          <w:iCs/>
          <w:snapToGrid/>
          <w:kern w:val="2"/>
          <w:szCs w:val="24"/>
          <w14:ligatures w14:val="standardContextual"/>
        </w:rPr>
        <w:t xml:space="preserve"> service. </w:t>
      </w:r>
      <w:r w:rsidRPr="003A1E7E">
        <w:rPr>
          <w:rFonts w:eastAsia="Aptos" w:cs="Arial"/>
          <w:i/>
          <w:iCs/>
          <w:snapToGrid/>
          <w:kern w:val="2"/>
          <w:szCs w:val="24"/>
          <w:u w:val="single"/>
          <w14:ligatures w14:val="standardContextual"/>
        </w:rPr>
        <w:t xml:space="preserve">General support spaces </w:t>
      </w:r>
      <w:r w:rsidR="0056453D">
        <w:rPr>
          <w:rFonts w:eastAsia="Aptos" w:cs="Arial"/>
          <w:i/>
          <w:iCs/>
          <w:snapToGrid/>
          <w:kern w:val="2"/>
          <w:szCs w:val="24"/>
          <w:u w:val="single"/>
          <w14:ligatures w14:val="standardContextual"/>
        </w:rPr>
        <w:t xml:space="preserve">listed in Section 1226.4 </w:t>
      </w:r>
      <w:r w:rsidRPr="003A1E7E">
        <w:rPr>
          <w:rFonts w:eastAsia="Aptos" w:cs="Arial"/>
          <w:i/>
          <w:iCs/>
          <w:snapToGrid/>
          <w:kern w:val="2"/>
          <w:szCs w:val="24"/>
          <w:u w:val="single"/>
          <w14:ligatures w14:val="standardContextual"/>
        </w:rPr>
        <w:t>of a single licensed clinic may be located in separate suites.</w:t>
      </w:r>
    </w:p>
    <w:p w14:paraId="31060B59" w14:textId="77777777" w:rsidR="00D62DC4" w:rsidRPr="003A1E7E" w:rsidRDefault="00D62DC4" w:rsidP="005B4414">
      <w:pPr>
        <w:widowControl/>
        <w:spacing w:line="256" w:lineRule="auto"/>
        <w:ind w:left="144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Exceptions:</w:t>
      </w:r>
    </w:p>
    <w:p w14:paraId="4FEE340A"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1. Various </w:t>
      </w:r>
      <w:r w:rsidRPr="003A1E7E">
        <w:rPr>
          <w:rFonts w:eastAsia="Aptos" w:cs="Arial"/>
          <w:i/>
          <w:iCs/>
          <w:snapToGrid/>
          <w:kern w:val="2"/>
          <w:szCs w:val="24"/>
          <w:u w:val="single"/>
          <w14:ligatures w14:val="standardContextual"/>
        </w:rPr>
        <w:t>support spaces</w:t>
      </w:r>
      <w:r w:rsidRPr="003A1E7E">
        <w:rPr>
          <w:rFonts w:eastAsia="Aptos" w:cs="Arial"/>
          <w:i/>
          <w:iCs/>
          <w:snapToGrid/>
          <w:kern w:val="2"/>
          <w:szCs w:val="24"/>
          <w14:ligatures w14:val="standardContextual"/>
        </w:rPr>
        <w:t xml:space="preserve"> </w:t>
      </w:r>
      <w:proofErr w:type="gramStart"/>
      <w:r w:rsidRPr="003A1E7E">
        <w:rPr>
          <w:rFonts w:eastAsia="Aptos" w:cs="Arial"/>
          <w:i/>
          <w:iCs/>
          <w:strike/>
          <w:snapToGrid/>
          <w:kern w:val="2"/>
          <w:szCs w:val="24"/>
          <w14:ligatures w14:val="standardContextual"/>
        </w:rPr>
        <w:t>functions</w:t>
      </w:r>
      <w:proofErr w:type="gramEnd"/>
      <w:r w:rsidRPr="003A1E7E">
        <w:rPr>
          <w:rFonts w:eastAsia="Aptos" w:cs="Arial"/>
          <w:i/>
          <w:iCs/>
          <w:snapToGrid/>
          <w:kern w:val="2"/>
          <w:szCs w:val="24"/>
          <w14:ligatures w14:val="standardContextual"/>
        </w:rPr>
        <w:t xml:space="preserve"> including but not limited to reception, waiting, staff support areas such </w:t>
      </w:r>
      <w:r w:rsidRPr="00D62DC4">
        <w:rPr>
          <w:rFonts w:eastAsia="Aptos" w:cs="Arial"/>
          <w:i/>
          <w:iCs/>
          <w:snapToGrid/>
          <w:kern w:val="2"/>
          <w:szCs w:val="24"/>
          <w14:ligatures w14:val="standardContextual"/>
        </w:rPr>
        <w:t>as toilets, storage and lounge may be located outside of the clinic suite with approval from the California Department of Public Health.</w:t>
      </w:r>
    </w:p>
    <w:p w14:paraId="004F5441"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2. If toilets and drinking fountain(s) serving the public are provided as part of the overall building features, they need not be provided within the clinic suite.</w:t>
      </w:r>
    </w:p>
    <w:p w14:paraId="7E5FF54F"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Shared services. Space for general storage, laundry, housekeeping and waste management may be shared with other tenants.</w:t>
      </w:r>
    </w:p>
    <w:p w14:paraId="4252E4A4" w14:textId="77777777" w:rsidR="00D62DC4" w:rsidRPr="00D62DC4" w:rsidRDefault="00D62DC4" w:rsidP="005B4414">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1226.4.4 Doors and door openings.</w:t>
      </w:r>
    </w:p>
    <w:p w14:paraId="011A4312" w14:textId="0398144F" w:rsidR="00D62DC4" w:rsidRPr="00D62DC4" w:rsidRDefault="00D62DC4" w:rsidP="005B4414">
      <w:pPr>
        <w:widowControl/>
        <w:spacing w:line="256" w:lineRule="auto"/>
        <w:ind w:left="720"/>
        <w:rPr>
          <w:rFonts w:eastAsia="Aptos" w:cs="Arial"/>
          <w:i/>
          <w:iCs/>
          <w:snapToGrid/>
          <w:kern w:val="2"/>
          <w:szCs w:val="24"/>
          <w14:ligatures w14:val="standardContextual"/>
        </w:rPr>
      </w:pPr>
      <w:bookmarkStart w:id="22" w:name="_Hlk205459301"/>
      <w:r w:rsidRPr="00D62DC4">
        <w:rPr>
          <w:rFonts w:eastAsia="Aptos" w:cs="Arial"/>
          <w:b/>
          <w:bCs/>
          <w:i/>
          <w:iCs/>
          <w:snapToGrid/>
          <w:kern w:val="2"/>
          <w:szCs w:val="24"/>
          <w14:ligatures w14:val="standardContextual"/>
        </w:rPr>
        <w:t>1226.4.4.</w:t>
      </w:r>
      <w:r w:rsidRPr="003A1E7E">
        <w:rPr>
          <w:rFonts w:eastAsia="Aptos" w:cs="Arial"/>
          <w:b/>
          <w:bCs/>
          <w:i/>
          <w:iCs/>
          <w:snapToGrid/>
          <w:kern w:val="2"/>
          <w:szCs w:val="24"/>
          <w14:ligatures w14:val="standardContextual"/>
        </w:rPr>
        <w:t xml:space="preserve">1 </w:t>
      </w:r>
      <w:bookmarkEnd w:id="22"/>
      <w:r w:rsidRPr="003A1E7E">
        <w:rPr>
          <w:rFonts w:eastAsia="Aptos" w:cs="Arial"/>
          <w:b/>
          <w:bCs/>
          <w:i/>
          <w:iCs/>
          <w:snapToGrid/>
          <w:kern w:val="2"/>
          <w:szCs w:val="24"/>
          <w:u w:val="single"/>
          <w14:ligatures w14:val="standardContextual"/>
        </w:rPr>
        <w:t xml:space="preserve">Patient </w:t>
      </w:r>
      <w:proofErr w:type="spellStart"/>
      <w:r w:rsidRPr="003A1E7E">
        <w:rPr>
          <w:rFonts w:eastAsia="Aptos" w:cs="Arial"/>
          <w:b/>
          <w:bCs/>
          <w:i/>
          <w:iCs/>
          <w:strike/>
          <w:snapToGrid/>
          <w:kern w:val="2"/>
          <w:szCs w:val="24"/>
          <w:u w:val="single"/>
          <w14:ligatures w14:val="standardContextual"/>
        </w:rPr>
        <w:t>T</w:t>
      </w:r>
      <w:r w:rsidRPr="003A1E7E">
        <w:rPr>
          <w:rFonts w:eastAsia="Aptos" w:cs="Arial"/>
          <w:b/>
          <w:bCs/>
          <w:i/>
          <w:iCs/>
          <w:snapToGrid/>
          <w:kern w:val="2"/>
          <w:szCs w:val="24"/>
          <w:u w:val="single"/>
          <w14:ligatures w14:val="standardContextual"/>
        </w:rPr>
        <w:t>toilet</w:t>
      </w:r>
      <w:proofErr w:type="spellEnd"/>
      <w:r w:rsidRPr="003A1E7E">
        <w:rPr>
          <w:rFonts w:eastAsia="Aptos" w:cs="Arial"/>
          <w:b/>
          <w:bCs/>
          <w:i/>
          <w:iCs/>
          <w:snapToGrid/>
          <w:kern w:val="2"/>
          <w:szCs w:val="24"/>
          <w14:ligatures w14:val="standardContextual"/>
        </w:rPr>
        <w:t xml:space="preserve"> room doors</w:t>
      </w:r>
      <w:r w:rsidRPr="00D62DC4">
        <w:rPr>
          <w:rFonts w:eastAsia="Aptos" w:cs="Arial"/>
          <w:b/>
          <w:bCs/>
          <w:i/>
          <w:iCs/>
          <w:snapToGrid/>
          <w:kern w:val="2"/>
          <w:szCs w:val="24"/>
          <w14:ligatures w14:val="standardContextual"/>
        </w:rPr>
        <w:t>.</w:t>
      </w:r>
      <w:r w:rsidR="005A122C" w:rsidRPr="005A122C">
        <w:rPr>
          <w:rFonts w:eastAsia="Aptos" w:cs="Arial"/>
          <w:i/>
          <w:iCs/>
          <w:snapToGrid/>
          <w:kern w:val="2"/>
          <w:szCs w:val="24"/>
          <w14:ligatures w14:val="standardContextual"/>
        </w:rPr>
        <w:t xml:space="preserve"> </w:t>
      </w:r>
      <w:r w:rsidR="005A122C" w:rsidRPr="005A122C">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w:t>
      </w:r>
      <w:r w:rsidR="005A122C" w:rsidRPr="005A122C">
        <w:rPr>
          <w:rFonts w:eastAsia="Aptos" w:cs="Arial"/>
          <w:i/>
          <w:iCs/>
          <w:snapToGrid/>
          <w:kern w:val="2"/>
          <w:szCs w:val="24"/>
          <w:u w:val="single"/>
          <w14:ligatures w14:val="standardContextual"/>
        </w:rPr>
        <w:t>Patient toilets and single occupant toilet rooms in the waiting area shall comply with</w:t>
      </w:r>
      <w:r w:rsidR="005A122C">
        <w:rPr>
          <w:rFonts w:eastAsia="Aptos" w:cs="Arial"/>
          <w:i/>
          <w:iCs/>
          <w:snapToGrid/>
          <w:kern w:val="2"/>
          <w:szCs w:val="24"/>
          <w14:ligatures w14:val="standardContextual"/>
        </w:rPr>
        <w:t xml:space="preserve"> </w:t>
      </w:r>
      <w:r w:rsidRPr="00D62DC4">
        <w:rPr>
          <w:rFonts w:eastAsia="Aptos" w:cs="Arial"/>
          <w:i/>
          <w:iCs/>
          <w:snapToGrid/>
          <w:kern w:val="2"/>
          <w:szCs w:val="24"/>
          <w14:ligatures w14:val="standardContextual"/>
        </w:rPr>
        <w:t xml:space="preserve">Section 1224.4.8.1. </w:t>
      </w:r>
    </w:p>
    <w:p w14:paraId="678BB4B2"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1226.4.4.2 Pocket doors.</w:t>
      </w:r>
      <w:r w:rsidRPr="00D62DC4">
        <w:rPr>
          <w:rFonts w:eastAsia="Aptos" w:cs="Arial"/>
          <w:i/>
          <w:iCs/>
          <w:snapToGrid/>
          <w:kern w:val="2"/>
          <w:szCs w:val="24"/>
          <w14:ligatures w14:val="standardContextual"/>
        </w:rPr>
        <w:t xml:space="preserve"> Refer to Section 1224.4.8.2.</w:t>
      </w:r>
    </w:p>
    <w:p w14:paraId="0A641BEF" w14:textId="09607FD2" w:rsidR="00D62DC4" w:rsidRPr="0040526D" w:rsidRDefault="00FC3149" w:rsidP="0040526D">
      <w:pPr>
        <w:widowControl/>
        <w:spacing w:line="256" w:lineRule="auto"/>
        <w:ind w:left="360"/>
        <w:rPr>
          <w:rFonts w:eastAsia="Aptos" w:cs="Arial"/>
          <w:b/>
          <w:bCs/>
          <w:i/>
          <w:iCs/>
          <w:snapToGrid/>
          <w:kern w:val="2"/>
          <w:u w:val="single"/>
          <w14:ligatures w14:val="standardContextual"/>
        </w:rPr>
      </w:pPr>
      <w:r w:rsidRPr="0040526D">
        <w:rPr>
          <w:rFonts w:eastAsia="Aptos" w:cs="Arial"/>
          <w:b/>
          <w:bCs/>
          <w:i/>
          <w:iCs/>
          <w:snapToGrid/>
          <w:kern w:val="2"/>
          <w:szCs w:val="24"/>
          <w14:ligatures w14:val="standardContextual"/>
        </w:rPr>
        <w:t>…</w:t>
      </w:r>
    </w:p>
    <w:p w14:paraId="3D905865" w14:textId="77777777" w:rsidR="00D62DC4" w:rsidRPr="003A1E7E" w:rsidRDefault="00D62DC4" w:rsidP="0040526D">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1226.4.8 Elevators.</w:t>
      </w:r>
    </w:p>
    <w:p w14:paraId="659BF9D9"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1226.4.8.1 Elevator cab requirements.</w:t>
      </w:r>
      <w:r w:rsidRPr="00D62DC4">
        <w:rPr>
          <w:rFonts w:eastAsia="Aptos" w:cs="Arial"/>
          <w:i/>
          <w:iCs/>
          <w:snapToGrid/>
          <w:kern w:val="2"/>
          <w:szCs w:val="24"/>
          <w14:ligatures w14:val="standardContextual"/>
        </w:rPr>
        <w:t xml:space="preserve"> Buildings over one story in height with accommodations or services for patients on floors without grade-level entrance shall provide at least one elevator in compliance with Section </w:t>
      </w:r>
      <w:r w:rsidRPr="003A1E7E">
        <w:rPr>
          <w:rFonts w:eastAsia="Aptos" w:cs="Arial"/>
          <w:i/>
          <w:iCs/>
          <w:snapToGrid/>
          <w:kern w:val="2"/>
          <w:szCs w:val="24"/>
          <w14:ligatures w14:val="standardContextual"/>
        </w:rPr>
        <w:t>3002.4.</w:t>
      </w:r>
    </w:p>
    <w:p w14:paraId="6FCF51E4" w14:textId="2B4BC785" w:rsidR="00D62DC4" w:rsidRPr="003A1E7E" w:rsidRDefault="00D62DC4" w:rsidP="00E01980">
      <w:pPr>
        <w:widowControl/>
        <w:spacing w:line="256" w:lineRule="auto"/>
        <w:ind w:left="720"/>
        <w:rPr>
          <w:rFonts w:eastAsia="Aptos" w:cs="Arial"/>
          <w:i/>
          <w:iCs/>
          <w:snapToGrid/>
          <w:kern w:val="2"/>
          <w:szCs w:val="24"/>
          <w:u w:val="single"/>
          <w14:ligatures w14:val="standardContextual"/>
        </w:rPr>
      </w:pPr>
      <w:r w:rsidRPr="00E01980">
        <w:rPr>
          <w:rFonts w:eastAsia="Aptos" w:cs="Arial"/>
          <w:b/>
          <w:bCs/>
          <w:i/>
          <w:iCs/>
          <w:snapToGrid/>
          <w:kern w:val="2"/>
          <w:szCs w:val="24"/>
          <w14:ligatures w14:val="standardContextual"/>
        </w:rPr>
        <w:t>1226.4.8.2 Dimensions.</w:t>
      </w:r>
      <w:r w:rsidRPr="00E01980">
        <w:rPr>
          <w:rFonts w:eastAsia="Aptos" w:cs="Arial"/>
          <w:i/>
          <w:iCs/>
          <w:snapToGrid/>
          <w:kern w:val="2"/>
          <w:szCs w:val="24"/>
          <w14:ligatures w14:val="standardContextual"/>
        </w:rPr>
        <w:t xml:space="preserve"> </w:t>
      </w:r>
      <w:bookmarkStart w:id="23" w:name="_Hlk205459501"/>
      <w:r w:rsidR="00F86A4C" w:rsidRPr="00C52B4B">
        <w:rPr>
          <w:rFonts w:eastAsia="Aptos" w:cs="Arial"/>
          <w:snapToGrid/>
          <w:kern w:val="2"/>
          <w:szCs w:val="24"/>
          <w:highlight w:val="lightGray"/>
          <w14:ligatures w14:val="standardContextual"/>
        </w:rPr>
        <w:t>[Withdraw code change]</w:t>
      </w:r>
      <w:r w:rsidR="00E01980" w:rsidRPr="00E01980">
        <w:rPr>
          <w:rFonts w:eastAsia="Aptos" w:cs="Arial"/>
          <w:i/>
          <w:iCs/>
          <w:snapToGrid/>
          <w:kern w:val="2"/>
          <w:szCs w:val="24"/>
          <w14:ligatures w14:val="standardContextual"/>
        </w:rPr>
        <w:t xml:space="preserve"> </w:t>
      </w:r>
      <w:r w:rsidRPr="00E01980">
        <w:rPr>
          <w:rFonts w:eastAsia="Aptos" w:cs="Arial"/>
          <w:i/>
          <w:iCs/>
          <w:snapToGrid/>
          <w:kern w:val="2"/>
          <w:szCs w:val="24"/>
          <w14:ligatures w14:val="standardContextual"/>
        </w:rPr>
        <w:t xml:space="preserve">Elevators used for the routine transport </w:t>
      </w:r>
      <w:bookmarkEnd w:id="23"/>
      <w:r w:rsidRPr="00E01980">
        <w:rPr>
          <w:rFonts w:eastAsia="Aptos" w:cs="Arial"/>
          <w:i/>
          <w:iCs/>
          <w:snapToGrid/>
          <w:kern w:val="2"/>
          <w:szCs w:val="24"/>
          <w14:ligatures w14:val="standardContextual"/>
        </w:rPr>
        <w:t xml:space="preserve">of wheeled </w:t>
      </w:r>
      <w:proofErr w:type="gramStart"/>
      <w:r w:rsidRPr="00E01980">
        <w:rPr>
          <w:rFonts w:eastAsia="Aptos" w:cs="Arial"/>
          <w:i/>
          <w:iCs/>
          <w:snapToGrid/>
          <w:kern w:val="2"/>
          <w:szCs w:val="24"/>
          <w14:ligatures w14:val="standardContextual"/>
        </w:rPr>
        <w:t>stretchers shall</w:t>
      </w:r>
      <w:proofErr w:type="gramEnd"/>
      <w:r w:rsidRPr="00E01980">
        <w:rPr>
          <w:rFonts w:eastAsia="Aptos" w:cs="Arial"/>
          <w:i/>
          <w:iCs/>
          <w:snapToGrid/>
          <w:kern w:val="2"/>
          <w:szCs w:val="24"/>
          <w14:ligatures w14:val="standardContextual"/>
        </w:rPr>
        <w:t xml:space="preserve"> have minimum inside platform dimensions of 5 feet by 8 feet (1524 mm by 2438 mm) and a minimum clear door opening of 3 feet 8 inches (1118 mm).</w:t>
      </w:r>
    </w:p>
    <w:p w14:paraId="7F8580A6"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bookmarkStart w:id="24" w:name="_Hlk205459722"/>
      <w:r w:rsidRPr="00D62DC4">
        <w:rPr>
          <w:rFonts w:eastAsia="Aptos" w:cs="Arial"/>
          <w:b/>
          <w:bCs/>
          <w:i/>
          <w:iCs/>
          <w:snapToGrid/>
          <w:kern w:val="2"/>
          <w:szCs w:val="24"/>
          <w14:ligatures w14:val="standardContextual"/>
        </w:rPr>
        <w:t>1226.4.9 Garbage, solid waste, medical waste and trash storage.</w:t>
      </w:r>
      <w:bookmarkEnd w:id="24"/>
      <w:r w:rsidRPr="00D62DC4">
        <w:rPr>
          <w:rFonts w:eastAsia="Aptos" w:cs="Arial"/>
          <w:b/>
          <w:bCs/>
          <w:i/>
          <w:iCs/>
          <w:snapToGrid/>
          <w:kern w:val="2"/>
          <w:szCs w:val="24"/>
          <w14:ligatures w14:val="standardContextual"/>
        </w:rPr>
        <w:t xml:space="preserve"> </w:t>
      </w:r>
      <w:r w:rsidRPr="003A1E7E">
        <w:rPr>
          <w:rFonts w:eastAsia="Aptos" w:cs="Arial"/>
          <w:i/>
          <w:iCs/>
          <w:strike/>
          <w:snapToGrid/>
          <w:kern w:val="2"/>
          <w:szCs w:val="24"/>
          <w14:ligatures w14:val="standardContextual"/>
        </w:rPr>
        <w:t>These</w:t>
      </w:r>
      <w:r w:rsidRPr="003A1E7E">
        <w:rPr>
          <w:rFonts w:eastAsia="Aptos" w:cs="Arial"/>
          <w:i/>
          <w:iCs/>
          <w:snapToGrid/>
          <w:kern w:val="2"/>
          <w:szCs w:val="24"/>
          <w14:ligatures w14:val="standardContextual"/>
        </w:rPr>
        <w:t xml:space="preserve">  </w:t>
      </w:r>
      <w:proofErr w:type="spellStart"/>
      <w:r w:rsidRPr="003A1E7E">
        <w:rPr>
          <w:rFonts w:eastAsia="Aptos" w:cs="Arial"/>
          <w:i/>
          <w:iCs/>
          <w:strike/>
          <w:snapToGrid/>
          <w:kern w:val="2"/>
          <w:szCs w:val="24"/>
          <w14:ligatures w14:val="standardContextual"/>
        </w:rPr>
        <w:t>f</w:t>
      </w:r>
      <w:r w:rsidRPr="003A1E7E">
        <w:rPr>
          <w:rFonts w:eastAsia="Aptos" w:cs="Arial"/>
          <w:i/>
          <w:iCs/>
          <w:snapToGrid/>
          <w:kern w:val="2"/>
          <w:szCs w:val="24"/>
          <w:u w:val="single"/>
          <w14:ligatures w14:val="standardContextual"/>
        </w:rPr>
        <w:t>F</w:t>
      </w:r>
      <w:r w:rsidRPr="003A1E7E">
        <w:rPr>
          <w:rFonts w:eastAsia="Aptos" w:cs="Arial"/>
          <w:i/>
          <w:iCs/>
          <w:snapToGrid/>
          <w:kern w:val="2"/>
          <w:szCs w:val="24"/>
          <w14:ligatures w14:val="standardContextual"/>
        </w:rPr>
        <w:t>acil</w:t>
      </w:r>
      <w:r w:rsidRPr="00D62DC4">
        <w:rPr>
          <w:rFonts w:eastAsia="Aptos" w:cs="Arial"/>
          <w:i/>
          <w:iCs/>
          <w:snapToGrid/>
          <w:kern w:val="2"/>
          <w:szCs w:val="24"/>
          <w14:ligatures w14:val="standardContextual"/>
        </w:rPr>
        <w:t>ities</w:t>
      </w:r>
      <w:proofErr w:type="spellEnd"/>
      <w:r w:rsidRPr="00D62DC4">
        <w:rPr>
          <w:rFonts w:eastAsia="Aptos" w:cs="Arial"/>
          <w:i/>
          <w:iCs/>
          <w:snapToGrid/>
          <w:kern w:val="2"/>
          <w:szCs w:val="24"/>
          <w14:ligatures w14:val="standardContextual"/>
        </w:rPr>
        <w:t xml:space="preserve"> shall comply with the appropriate local health and environmental authorities’ requirements, California Department of Public Health requirements for medical waste management, and comply with the following minimum requirements:</w:t>
      </w:r>
    </w:p>
    <w:p w14:paraId="0CFAF8D9" w14:textId="1CE17D88" w:rsidR="00D62DC4" w:rsidRPr="00AB5B24" w:rsidRDefault="00FC3149" w:rsidP="00AB5B24">
      <w:pPr>
        <w:widowControl/>
        <w:spacing w:line="256" w:lineRule="auto"/>
        <w:ind w:left="720"/>
        <w:rPr>
          <w:rFonts w:eastAsia="Aptos" w:cs="Arial"/>
          <w:i/>
          <w:iCs/>
          <w:snapToGrid/>
          <w:kern w:val="2"/>
          <w:szCs w:val="24"/>
          <w14:ligatures w14:val="standardContextual"/>
        </w:rPr>
      </w:pPr>
      <w:r w:rsidRPr="00AB5B24">
        <w:rPr>
          <w:rFonts w:eastAsia="Aptos" w:cs="Arial"/>
          <w:i/>
          <w:iCs/>
          <w:snapToGrid/>
          <w:kern w:val="2"/>
          <w:szCs w:val="24"/>
          <w14:ligatures w14:val="standardContextual"/>
        </w:rPr>
        <w:t xml:space="preserve">… </w:t>
      </w:r>
    </w:p>
    <w:p w14:paraId="1329654A"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1226.4.10 </w:t>
      </w:r>
      <w:r w:rsidRPr="003A1E7E">
        <w:rPr>
          <w:rFonts w:eastAsia="Aptos" w:cs="Arial"/>
          <w:b/>
          <w:bCs/>
          <w:i/>
          <w:iCs/>
          <w:snapToGrid/>
          <w:kern w:val="2"/>
          <w:szCs w:val="24"/>
          <w14:ligatures w14:val="standardContextual"/>
        </w:rPr>
        <w:t>Compactors</w:t>
      </w:r>
      <w:r w:rsidRPr="003A1E7E">
        <w:rPr>
          <w:rFonts w:eastAsia="Aptos" w:cs="Arial"/>
          <w:b/>
          <w:bCs/>
          <w:i/>
          <w:iCs/>
          <w:snapToGrid/>
          <w:kern w:val="2"/>
          <w:szCs w:val="24"/>
          <w:u w:val="single"/>
          <w14:ligatures w14:val="standardContextual"/>
        </w:rPr>
        <w:t>, when provided.</w:t>
      </w:r>
      <w:r w:rsidRPr="003A1E7E">
        <w:rPr>
          <w:rFonts w:eastAsia="Aptos" w:cs="Arial"/>
          <w:i/>
          <w:iCs/>
          <w:snapToGrid/>
          <w:kern w:val="2"/>
          <w:szCs w:val="24"/>
          <w14:ligatures w14:val="standardContextual"/>
        </w:rPr>
        <w:t xml:space="preserve"> Trash compactor </w:t>
      </w:r>
      <w:r w:rsidRPr="00D62DC4">
        <w:rPr>
          <w:rFonts w:eastAsia="Aptos" w:cs="Arial"/>
          <w:i/>
          <w:iCs/>
          <w:snapToGrid/>
          <w:kern w:val="2"/>
          <w:szCs w:val="24"/>
          <w14:ligatures w14:val="standardContextual"/>
        </w:rPr>
        <w:t>systems shall meet the drainage and wash-down requirements under Section 1226.4.9.2, Items 1 and 2.</w:t>
      </w:r>
    </w:p>
    <w:p w14:paraId="361F9429" w14:textId="77777777" w:rsidR="00D62DC4" w:rsidRPr="00D62DC4" w:rsidRDefault="00D62DC4" w:rsidP="0040526D">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Exception:</w:t>
      </w:r>
      <w:r w:rsidRPr="00D62DC4">
        <w:rPr>
          <w:rFonts w:eastAsia="Aptos" w:cs="Arial"/>
          <w:i/>
          <w:iCs/>
          <w:snapToGrid/>
          <w:kern w:val="2"/>
          <w:szCs w:val="24"/>
          <w14:ligatures w14:val="standardContextual"/>
        </w:rPr>
        <w:t xml:space="preserve"> If a dumpster system is proposed, operational procedures for handling and storage must be specifically approved by the local health officials.</w:t>
      </w:r>
    </w:p>
    <w:p w14:paraId="7483BF49"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1226.4.11</w:t>
      </w:r>
      <w:r w:rsidRPr="00D62DC4">
        <w:rPr>
          <w:rFonts w:eastAsia="Aptos" w:cs="Arial"/>
          <w:i/>
          <w:iCs/>
          <w:snapToGrid/>
          <w:kern w:val="2"/>
          <w:szCs w:val="24"/>
          <w14:ligatures w14:val="standardContextual"/>
        </w:rPr>
        <w:t xml:space="preserve"> </w:t>
      </w:r>
      <w:r w:rsidRPr="00D62DC4">
        <w:rPr>
          <w:rFonts w:eastAsia="Aptos" w:cs="Arial"/>
          <w:b/>
          <w:bCs/>
          <w:i/>
          <w:iCs/>
          <w:snapToGrid/>
          <w:kern w:val="2"/>
          <w:szCs w:val="24"/>
          <w14:ligatures w14:val="standardContextual"/>
        </w:rPr>
        <w:t>Housekeeping room.</w:t>
      </w:r>
      <w:r w:rsidRPr="00D62DC4">
        <w:rPr>
          <w:rFonts w:eastAsia="Aptos" w:cs="Arial"/>
          <w:i/>
          <w:iCs/>
          <w:snapToGrid/>
          <w:kern w:val="2"/>
          <w:szCs w:val="24"/>
          <w14:ligatures w14:val="standardContextual"/>
        </w:rPr>
        <w:t xml:space="preserve"> Refer to Section 1224.4.15.</w:t>
      </w:r>
    </w:p>
    <w:p w14:paraId="7D4E3DEA" w14:textId="77777777" w:rsidR="00D62DC4" w:rsidRPr="003A1E7E" w:rsidRDefault="00D62DC4" w:rsidP="0040526D">
      <w:pPr>
        <w:widowControl/>
        <w:spacing w:line="256" w:lineRule="auto"/>
        <w:ind w:left="36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lastRenderedPageBreak/>
        <w:t>1226.4.12 Laundry and trash chutes</w:t>
      </w:r>
      <w:r w:rsidRPr="003A1E7E">
        <w:rPr>
          <w:rFonts w:eastAsia="Aptos" w:cs="Arial"/>
          <w:b/>
          <w:bCs/>
          <w:i/>
          <w:iCs/>
          <w:snapToGrid/>
          <w:kern w:val="2"/>
          <w:szCs w:val="24"/>
          <w:u w:val="single"/>
          <w14:ligatures w14:val="standardContextual"/>
        </w:rPr>
        <w:t>, when provided.</w:t>
      </w:r>
      <w:r w:rsidRPr="003A1E7E">
        <w:rPr>
          <w:rFonts w:eastAsia="Aptos" w:cs="Arial"/>
          <w:i/>
          <w:iCs/>
          <w:snapToGrid/>
          <w:kern w:val="2"/>
          <w:szCs w:val="24"/>
          <w14:ligatures w14:val="standardContextual"/>
        </w:rPr>
        <w:t xml:space="preserve"> Gravity-type laundry and trash chutes shall comply with Section 1224.4.16.</w:t>
      </w:r>
    </w:p>
    <w:p w14:paraId="3DAA3783" w14:textId="09DF62FC" w:rsidR="00D62DC4" w:rsidRPr="003A1E7E" w:rsidRDefault="00D62DC4" w:rsidP="0040526D">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1226.4.13 Support areas for examination and treatment rooms</w:t>
      </w:r>
      <w:r w:rsidR="003B5E88" w:rsidRPr="00E76CFF">
        <w:rPr>
          <w:rFonts w:eastAsia="Aptos" w:cs="Arial"/>
          <w:b/>
          <w:bCs/>
          <w:i/>
          <w:iCs/>
          <w:snapToGrid/>
          <w:kern w:val="2"/>
          <w:szCs w:val="24"/>
          <w:u w:val="single"/>
          <w14:ligatures w14:val="standardContextual"/>
        </w:rPr>
        <w:t>,</w:t>
      </w:r>
      <w:r w:rsidRPr="003A1E7E">
        <w:rPr>
          <w:rFonts w:eastAsia="Aptos" w:cs="Arial"/>
          <w:b/>
          <w:bCs/>
          <w:i/>
          <w:iCs/>
          <w:snapToGrid/>
          <w:kern w:val="2"/>
          <w:szCs w:val="24"/>
          <w:u w:val="single"/>
          <w14:ligatures w14:val="standardContextual"/>
        </w:rPr>
        <w:t xml:space="preserve"> when provided.</w:t>
      </w:r>
    </w:p>
    <w:p w14:paraId="46208005"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1226.4.13.1 Nurse station(s).</w:t>
      </w:r>
      <w:r w:rsidRPr="003A1E7E">
        <w:rPr>
          <w:rFonts w:eastAsia="Aptos" w:cs="Arial"/>
          <w:i/>
          <w:iCs/>
          <w:snapToGrid/>
          <w:kern w:val="2"/>
          <w:szCs w:val="24"/>
          <w14:ligatures w14:val="standardContextual"/>
        </w:rPr>
        <w:t xml:space="preserve"> If required, this area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have space for counters and storage and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have direct access to a handwashing </w:t>
      </w:r>
      <w:proofErr w:type="gramStart"/>
      <w:r w:rsidRPr="003A1E7E">
        <w:rPr>
          <w:rFonts w:eastAsia="Aptos" w:cs="Arial"/>
          <w:i/>
          <w:iCs/>
          <w:snapToGrid/>
          <w:kern w:val="2"/>
          <w:szCs w:val="24"/>
          <w14:ligatures w14:val="standardContextual"/>
        </w:rPr>
        <w:t>stations</w:t>
      </w:r>
      <w:proofErr w:type="gramEnd"/>
      <w:r w:rsidRPr="003A1E7E">
        <w:rPr>
          <w:rFonts w:eastAsia="Aptos" w:cs="Arial"/>
          <w:i/>
          <w:iCs/>
          <w:snapToGrid/>
          <w:kern w:val="2"/>
          <w:szCs w:val="24"/>
          <w14:ligatures w14:val="standardContextual"/>
        </w:rPr>
        <w:t xml:space="preserve"> (refer to Section 1224.3 for definition of handwashing station). It may be combined with or include centers for reception, charting and communication.</w:t>
      </w:r>
    </w:p>
    <w:p w14:paraId="67DC1B14"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 xml:space="preserve">1226.4.13.2 </w:t>
      </w:r>
      <w:bookmarkStart w:id="25" w:name="_Hlk205459915"/>
      <w:r w:rsidRPr="003A1E7E">
        <w:rPr>
          <w:rFonts w:eastAsia="Aptos" w:cs="Arial"/>
          <w:b/>
          <w:bCs/>
          <w:i/>
          <w:iCs/>
          <w:snapToGrid/>
          <w:kern w:val="2"/>
          <w:szCs w:val="24"/>
          <w14:ligatures w14:val="standardContextual"/>
        </w:rPr>
        <w:t>Medication station</w:t>
      </w:r>
      <w:bookmarkEnd w:id="25"/>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Provision</w:t>
      </w:r>
      <w:r w:rsidRPr="003A1E7E">
        <w:rPr>
          <w:rFonts w:eastAsia="Aptos" w:cs="Arial"/>
          <w:i/>
          <w:iCs/>
          <w:snapToGrid/>
          <w:kern w:val="2"/>
          <w:szCs w:val="24"/>
          <w:u w:val="single"/>
          <w14:ligatures w14:val="standardContextual"/>
        </w:rPr>
        <w:t>s</w:t>
      </w:r>
      <w:r w:rsidRPr="003A1E7E">
        <w:rPr>
          <w:rFonts w:eastAsia="Aptos" w:cs="Arial"/>
          <w:i/>
          <w:iCs/>
          <w:snapToGrid/>
          <w:kern w:val="2"/>
          <w:szCs w:val="24"/>
          <w14:ligatures w14:val="standardContextual"/>
        </w:rPr>
        <w:t xml:space="preserve"> shall be made for </w:t>
      </w:r>
      <w:r w:rsidRPr="003A1E7E">
        <w:rPr>
          <w:rFonts w:eastAsia="Aptos" w:cs="Arial"/>
          <w:i/>
          <w:iCs/>
          <w:snapToGrid/>
          <w:kern w:val="2"/>
          <w:szCs w:val="24"/>
          <w:u w:val="single"/>
          <w14:ligatures w14:val="standardContextual"/>
        </w:rPr>
        <w:t>the</w:t>
      </w:r>
      <w:r w:rsidRPr="003A1E7E">
        <w:rPr>
          <w:rFonts w:eastAsia="Aptos" w:cs="Arial"/>
          <w:i/>
          <w:iCs/>
          <w:snapToGrid/>
          <w:kern w:val="2"/>
          <w:szCs w:val="24"/>
          <w14:ligatures w14:val="standardContextual"/>
        </w:rPr>
        <w:t xml:space="preserve"> distribution of medications. This shall be done from a medicine preparation room </w:t>
      </w:r>
      <w:r w:rsidRPr="003A1E7E">
        <w:rPr>
          <w:rFonts w:eastAsia="Aptos" w:cs="Arial"/>
          <w:i/>
          <w:iCs/>
          <w:snapToGrid/>
          <w:kern w:val="2"/>
          <w:szCs w:val="24"/>
          <w:u w:val="single"/>
          <w14:ligatures w14:val="standardContextual"/>
        </w:rPr>
        <w:t>or area,</w:t>
      </w:r>
      <w:r w:rsidRPr="003A1E7E">
        <w:rPr>
          <w:rFonts w:eastAsia="Aptos" w:cs="Arial"/>
          <w:i/>
          <w:iCs/>
          <w:snapToGrid/>
          <w:kern w:val="2"/>
          <w:szCs w:val="24"/>
          <w14:ligatures w14:val="standardContextual"/>
        </w:rPr>
        <w:t xml:space="preserve"> or a self-contained medicine dispensing unit.</w:t>
      </w:r>
    </w:p>
    <w:p w14:paraId="0207B140" w14:textId="77777777" w:rsidR="00D62DC4" w:rsidRPr="003A1E7E" w:rsidRDefault="00D62DC4" w:rsidP="008507ED">
      <w:pPr>
        <w:widowControl/>
        <w:spacing w:line="256" w:lineRule="auto"/>
        <w:ind w:left="1080"/>
        <w:rPr>
          <w:rFonts w:eastAsia="Aptos" w:cs="Arial"/>
          <w:i/>
          <w:iCs/>
          <w:snapToGrid/>
          <w:kern w:val="2"/>
          <w:szCs w:val="24"/>
          <w14:ligatures w14:val="standardContextual"/>
        </w:rPr>
      </w:pPr>
      <w:bookmarkStart w:id="26" w:name="_Hlk205460033"/>
      <w:r w:rsidRPr="003A1E7E">
        <w:rPr>
          <w:rFonts w:eastAsia="Aptos" w:cs="Arial"/>
          <w:b/>
          <w:bCs/>
          <w:i/>
          <w:iCs/>
          <w:snapToGrid/>
          <w:kern w:val="2"/>
          <w:szCs w:val="24"/>
          <w14:ligatures w14:val="standardContextual"/>
        </w:rPr>
        <w:t>1226.4.13.2.1</w:t>
      </w:r>
      <w:r w:rsidRPr="003A1E7E">
        <w:rPr>
          <w:rFonts w:eastAsia="Aptos" w:cs="Arial"/>
          <w:i/>
          <w:iCs/>
          <w:snapToGrid/>
          <w:kern w:val="2"/>
          <w:szCs w:val="24"/>
          <w14:ligatures w14:val="standardContextual"/>
        </w:rPr>
        <w:t xml:space="preserve"> </w:t>
      </w:r>
      <w:r w:rsidRPr="003A1E7E">
        <w:rPr>
          <w:rFonts w:eastAsia="Aptos" w:cs="Arial"/>
          <w:b/>
          <w:bCs/>
          <w:i/>
          <w:iCs/>
          <w:snapToGrid/>
          <w:kern w:val="2"/>
          <w:szCs w:val="24"/>
          <w14:ligatures w14:val="standardContextual"/>
        </w:rPr>
        <w:t>Medication preparation room or area.</w:t>
      </w:r>
      <w:r w:rsidRPr="003A1E7E">
        <w:rPr>
          <w:rFonts w:eastAsia="Aptos" w:cs="Arial"/>
          <w:i/>
          <w:iCs/>
          <w:snapToGrid/>
          <w:kern w:val="2"/>
          <w:szCs w:val="24"/>
          <w14:ligatures w14:val="standardContextual"/>
        </w:rPr>
        <w:t xml:space="preserve"> </w:t>
      </w:r>
      <w:bookmarkEnd w:id="26"/>
      <w:r w:rsidRPr="003A1E7E">
        <w:rPr>
          <w:rFonts w:eastAsia="Aptos" w:cs="Arial"/>
          <w:i/>
          <w:iCs/>
          <w:snapToGrid/>
          <w:kern w:val="2"/>
          <w:szCs w:val="24"/>
          <w14:ligatures w14:val="standardContextual"/>
        </w:rPr>
        <w:t xml:space="preserve">When provided, the entry of the medication preparation room or area shall be under the visual control of the staff. This may be a part of the </w:t>
      </w:r>
      <w:proofErr w:type="gramStart"/>
      <w:r w:rsidRPr="003A1E7E">
        <w:rPr>
          <w:rFonts w:eastAsia="Aptos" w:cs="Arial"/>
          <w:i/>
          <w:iCs/>
          <w:snapToGrid/>
          <w:kern w:val="2"/>
          <w:szCs w:val="24"/>
          <w14:ligatures w14:val="standardContextual"/>
        </w:rPr>
        <w:t>nurse</w:t>
      </w:r>
      <w:proofErr w:type="gramEnd"/>
      <w:r w:rsidRPr="003A1E7E">
        <w:rPr>
          <w:rFonts w:eastAsia="Aptos" w:cs="Arial"/>
          <w:i/>
          <w:iCs/>
          <w:snapToGrid/>
          <w:kern w:val="2"/>
          <w:szCs w:val="24"/>
          <w14:ligatures w14:val="standardContextual"/>
        </w:rPr>
        <w:t xml:space="preserve"> station and shall include all of the following:</w:t>
      </w:r>
    </w:p>
    <w:p w14:paraId="7C2795B3"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1. Work counter</w:t>
      </w:r>
    </w:p>
    <w:p w14:paraId="15A6EFBD" w14:textId="77777777" w:rsidR="00D62DC4" w:rsidRPr="003A1E7E" w:rsidRDefault="00D62DC4" w:rsidP="008507ED">
      <w:pPr>
        <w:widowControl/>
        <w:spacing w:line="256" w:lineRule="auto"/>
        <w:ind w:left="1440"/>
        <w:rPr>
          <w:rFonts w:eastAsia="Aptos" w:cs="Arial"/>
          <w:i/>
          <w:iCs/>
          <w:strike/>
          <w:snapToGrid/>
          <w:kern w:val="2"/>
          <w:szCs w:val="24"/>
          <w14:ligatures w14:val="standardContextual"/>
        </w:rPr>
      </w:pPr>
      <w:r w:rsidRPr="003A1E7E">
        <w:rPr>
          <w:rFonts w:eastAsia="Aptos" w:cs="Arial"/>
          <w:i/>
          <w:iCs/>
          <w:strike/>
          <w:snapToGrid/>
          <w:kern w:val="2"/>
          <w:szCs w:val="24"/>
          <w14:ligatures w14:val="standardContextual"/>
        </w:rPr>
        <w:t>2. Sink</w:t>
      </w:r>
    </w:p>
    <w:p w14:paraId="4047EBDE"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3.</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2.</w:t>
      </w:r>
      <w:r w:rsidRPr="003A1E7E">
        <w:rPr>
          <w:rFonts w:eastAsia="Aptos" w:cs="Arial"/>
          <w:i/>
          <w:iCs/>
          <w:snapToGrid/>
          <w:kern w:val="2"/>
          <w:szCs w:val="24"/>
          <w14:ligatures w14:val="standardContextual"/>
        </w:rPr>
        <w:t xml:space="preserve"> Lockable refrigerator</w:t>
      </w:r>
    </w:p>
    <w:p w14:paraId="2230850F"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4.</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3.</w:t>
      </w:r>
      <w:r w:rsidRPr="003A1E7E">
        <w:rPr>
          <w:rFonts w:eastAsia="Aptos" w:cs="Arial"/>
          <w:i/>
          <w:iCs/>
          <w:snapToGrid/>
          <w:kern w:val="2"/>
          <w:szCs w:val="24"/>
          <w14:ligatures w14:val="standardContextual"/>
        </w:rPr>
        <w:t xml:space="preserve"> Immediate access to handwashing station</w:t>
      </w:r>
    </w:p>
    <w:p w14:paraId="3A6D4905"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5.</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4.</w:t>
      </w:r>
      <w:r w:rsidRPr="003A1E7E">
        <w:rPr>
          <w:rFonts w:eastAsia="Aptos" w:cs="Arial"/>
          <w:i/>
          <w:iCs/>
          <w:snapToGrid/>
          <w:kern w:val="2"/>
          <w:szCs w:val="24"/>
          <w14:ligatures w14:val="standardContextual"/>
        </w:rPr>
        <w:t xml:space="preserve"> Locked storage for biologicals and drugs</w:t>
      </w:r>
    </w:p>
    <w:p w14:paraId="0D9723FB"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When a medication preparation </w:t>
      </w:r>
      <w:r w:rsidRPr="00D62DC4">
        <w:rPr>
          <w:rFonts w:eastAsia="Aptos" w:cs="Arial"/>
          <w:i/>
          <w:iCs/>
          <w:snapToGrid/>
          <w:kern w:val="2"/>
          <w:szCs w:val="24"/>
          <w14:ligatures w14:val="standardContextual"/>
        </w:rPr>
        <w:t>room or area is to be used to store self-contained medication dispensing units, the room shall be designed with adequate space to prepare medications with the self-contained medication-dispensing units present.</w:t>
      </w:r>
    </w:p>
    <w:p w14:paraId="7A4BFB85" w14:textId="3B222C91"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1226.4.13.2.2 Self-contained medicine-dispensing unit.</w:t>
      </w:r>
      <w:r w:rsidRPr="00D62DC4">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 [No change to text.]</w:t>
      </w:r>
    </w:p>
    <w:p w14:paraId="3886D19E" w14:textId="235BF1CE"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1226.4.13.3 Clean utility room.</w:t>
      </w:r>
      <w:r w:rsidRPr="00D62DC4">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w:t>
      </w:r>
      <w:r w:rsidR="00EE1A3C">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[No change to text.]</w:t>
      </w:r>
    </w:p>
    <w:p w14:paraId="27247EBB"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1226.4.13.4 Soiled workroom or soiled holding room.</w:t>
      </w:r>
      <w:r w:rsidRPr="00D62DC4">
        <w:rPr>
          <w:rFonts w:eastAsia="Aptos" w:cs="Arial"/>
          <w:i/>
          <w:iCs/>
          <w:snapToGrid/>
          <w:kern w:val="2"/>
          <w:szCs w:val="24"/>
          <w14:ligatures w14:val="standardContextual"/>
        </w:rPr>
        <w:t xml:space="preserve"> Soiled workroom or soiled holding room shall be provided and contain:</w:t>
      </w:r>
    </w:p>
    <w:p w14:paraId="3E1E87BA"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1. Clinic</w:t>
      </w:r>
      <w:r w:rsidRPr="003A1E7E">
        <w:rPr>
          <w:rFonts w:eastAsia="Aptos" w:cs="Arial"/>
          <w:i/>
          <w:iCs/>
          <w:snapToGrid/>
          <w:kern w:val="2"/>
          <w:szCs w:val="24"/>
          <w:u w:val="single"/>
          <w14:ligatures w14:val="standardContextual"/>
        </w:rPr>
        <w:t>al</w:t>
      </w:r>
      <w:r w:rsidRPr="003A1E7E">
        <w:rPr>
          <w:rFonts w:eastAsia="Aptos" w:cs="Arial"/>
          <w:i/>
          <w:iCs/>
          <w:snapToGrid/>
          <w:kern w:val="2"/>
          <w:szCs w:val="24"/>
          <w14:ligatures w14:val="standardContextual"/>
        </w:rPr>
        <w:t xml:space="preserve"> sink</w:t>
      </w:r>
    </w:p>
    <w:p w14:paraId="3449C276" w14:textId="77777777" w:rsidR="00D62DC4" w:rsidRPr="00D62DC4" w:rsidRDefault="00D62DC4" w:rsidP="008507ED">
      <w:pPr>
        <w:widowControl/>
        <w:spacing w:line="256" w:lineRule="auto"/>
        <w:ind w:left="216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Exception:</w:t>
      </w:r>
      <w:r w:rsidRPr="003A1E7E">
        <w:rPr>
          <w:rFonts w:eastAsia="Aptos" w:cs="Arial"/>
          <w:i/>
          <w:iCs/>
          <w:snapToGrid/>
          <w:kern w:val="2"/>
          <w:szCs w:val="24"/>
          <w14:ligatures w14:val="standardContextual"/>
        </w:rPr>
        <w:t xml:space="preserve"> For primary care clinics, a utility sink or patient toilet room equipped with a bedpan flushing device may be provided in lieu of a clinic</w:t>
      </w:r>
      <w:r w:rsidRPr="003A1E7E">
        <w:rPr>
          <w:rFonts w:eastAsia="Aptos" w:cs="Arial"/>
          <w:i/>
          <w:iCs/>
          <w:snapToGrid/>
          <w:kern w:val="2"/>
          <w:szCs w:val="24"/>
          <w:u w:val="single"/>
          <w14:ligatures w14:val="standardContextual"/>
        </w:rPr>
        <w:t>al</w:t>
      </w:r>
      <w:r w:rsidRPr="003A1E7E">
        <w:rPr>
          <w:rFonts w:eastAsia="Aptos" w:cs="Arial"/>
          <w:i/>
          <w:iCs/>
          <w:snapToGrid/>
          <w:kern w:val="2"/>
          <w:szCs w:val="24"/>
          <w14:ligatures w14:val="standardContextual"/>
        </w:rPr>
        <w:t xml:space="preserve"> sink. A utility sink may be used for soaking or rinsing and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be provided as appropriate </w:t>
      </w:r>
      <w:r w:rsidRPr="00D62DC4">
        <w:rPr>
          <w:rFonts w:eastAsia="Aptos" w:cs="Arial"/>
          <w:i/>
          <w:iCs/>
          <w:snapToGrid/>
          <w:kern w:val="2"/>
          <w:szCs w:val="24"/>
          <w14:ligatures w14:val="standardContextual"/>
        </w:rPr>
        <w:t>to the method of decontamination used.</w:t>
      </w:r>
    </w:p>
    <w:p w14:paraId="0CB6052F"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2. Handwashing station</w:t>
      </w:r>
    </w:p>
    <w:p w14:paraId="3DF18729"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Work counter</w:t>
      </w:r>
    </w:p>
    <w:p w14:paraId="75DAF460"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4. Storage cabinets</w:t>
      </w:r>
    </w:p>
    <w:p w14:paraId="6BDE07D3"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5. A designated area for waste receptacle(s)</w:t>
      </w:r>
    </w:p>
    <w:p w14:paraId="3FDF1AB8"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lastRenderedPageBreak/>
        <w:t>6. A designated area for soiled linen receptacle(s)</w:t>
      </w:r>
    </w:p>
    <w:p w14:paraId="6D10E26D"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If the clinic includes a central sterile supply that complies with Section 1224.22 and the soiled holding room is used only for temporary holding of soiled materials, the </w:t>
      </w:r>
      <w:r w:rsidRPr="005A4FDA">
        <w:rPr>
          <w:rFonts w:eastAsia="Aptos" w:cs="Arial"/>
          <w:i/>
          <w:iCs/>
          <w:snapToGrid/>
          <w:kern w:val="2"/>
          <w:szCs w:val="24"/>
          <w14:ligatures w14:val="standardContextual"/>
        </w:rPr>
        <w:t>clinic</w:t>
      </w:r>
      <w:r w:rsidRPr="005A4FDA">
        <w:rPr>
          <w:rFonts w:eastAsia="Aptos" w:cs="Arial"/>
          <w:i/>
          <w:iCs/>
          <w:snapToGrid/>
          <w:kern w:val="2"/>
          <w:szCs w:val="24"/>
          <w:u w:val="single"/>
          <w14:ligatures w14:val="standardContextual"/>
        </w:rPr>
        <w:t>al</w:t>
      </w:r>
      <w:r w:rsidRPr="005A4FDA">
        <w:rPr>
          <w:rFonts w:eastAsia="Aptos" w:cs="Arial"/>
          <w:i/>
          <w:iCs/>
          <w:snapToGrid/>
          <w:kern w:val="2"/>
          <w:szCs w:val="24"/>
          <w14:ligatures w14:val="standardContextual"/>
        </w:rPr>
        <w:t xml:space="preserve"> sin</w:t>
      </w:r>
      <w:r w:rsidRPr="00D62DC4">
        <w:rPr>
          <w:rFonts w:eastAsia="Aptos" w:cs="Arial"/>
          <w:i/>
          <w:iCs/>
          <w:snapToGrid/>
          <w:kern w:val="2"/>
          <w:szCs w:val="24"/>
          <w14:ligatures w14:val="standardContextual"/>
        </w:rPr>
        <w:t>k and work counter may be omitted. Where rooms are used for temporary holding of materials, provisions shall be made for separate collection, storage and disposal of soiled materials. Soiled and clean utility rooms or holding rooms shall be separated and have no direct connection.</w:t>
      </w:r>
    </w:p>
    <w:p w14:paraId="3BCB6AC8" w14:textId="77777777" w:rsidR="00D62DC4" w:rsidRPr="003A1E7E"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1226.4.13.5 Sterile and pharmaceutical </w:t>
      </w:r>
      <w:r w:rsidRPr="003A1E7E">
        <w:rPr>
          <w:rFonts w:eastAsia="Aptos" w:cs="Arial"/>
          <w:b/>
          <w:bCs/>
          <w:i/>
          <w:iCs/>
          <w:snapToGrid/>
          <w:kern w:val="2"/>
          <w:szCs w:val="24"/>
          <w14:ligatures w14:val="standardContextual"/>
        </w:rPr>
        <w:t>supply storage</w:t>
      </w:r>
      <w:r w:rsidRPr="003A1E7E">
        <w:rPr>
          <w:rFonts w:eastAsia="Aptos" w:cs="Arial"/>
          <w:b/>
          <w:bCs/>
          <w:i/>
          <w:iCs/>
          <w:snapToGrid/>
          <w:kern w:val="2"/>
          <w:szCs w:val="24"/>
          <w:u w:val="single"/>
          <w14:ligatures w14:val="standardContextual"/>
        </w:rPr>
        <w:t>, when 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Separate storage for sterile supplies and pharmaceutical supplies shall be provided.</w:t>
      </w:r>
    </w:p>
    <w:p w14:paraId="05CC45D0" w14:textId="77777777" w:rsidR="00D62DC4" w:rsidRPr="003A1E7E" w:rsidRDefault="00D62DC4" w:rsidP="008507E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1226.4.13.6 Sterilization facilities</w:t>
      </w:r>
      <w:r w:rsidRPr="003A1E7E">
        <w:rPr>
          <w:rFonts w:eastAsia="Aptos" w:cs="Arial"/>
          <w:b/>
          <w:bCs/>
          <w:i/>
          <w:iCs/>
          <w:snapToGrid/>
          <w:kern w:val="2"/>
          <w:szCs w:val="24"/>
          <w:u w:val="single"/>
          <w14:ligatures w14:val="standardContextual"/>
        </w:rPr>
        <w:t>, when 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When provided, an</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 xml:space="preserve">A </w:t>
      </w:r>
      <w:r w:rsidRPr="003A1E7E">
        <w:rPr>
          <w:rFonts w:eastAsia="Aptos" w:cs="Arial"/>
          <w:i/>
          <w:iCs/>
          <w:snapToGrid/>
          <w:kern w:val="2"/>
          <w:szCs w:val="24"/>
          <w14:ligatures w14:val="standardContextual"/>
        </w:rPr>
        <w:t>sterilization facility shall meet the following applicable requirements:</w:t>
      </w:r>
    </w:p>
    <w:p w14:paraId="4938E67A" w14:textId="77777777" w:rsidR="00345D49" w:rsidRPr="008507ED" w:rsidRDefault="00FC3149" w:rsidP="008507ED">
      <w:pPr>
        <w:widowControl/>
        <w:spacing w:line="256" w:lineRule="auto"/>
        <w:ind w:left="144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 xml:space="preserve">… </w:t>
      </w:r>
    </w:p>
    <w:p w14:paraId="22BE6918" w14:textId="2437B5CB"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1226.4.13.7 Nourishment </w:t>
      </w:r>
      <w:r w:rsidRPr="003A1E7E">
        <w:rPr>
          <w:rFonts w:eastAsia="Aptos" w:cs="Arial"/>
          <w:b/>
          <w:bCs/>
          <w:i/>
          <w:iCs/>
          <w:snapToGrid/>
          <w:kern w:val="2"/>
          <w:szCs w:val="24"/>
          <w14:ligatures w14:val="standardContextual"/>
        </w:rPr>
        <w:t>room</w:t>
      </w:r>
      <w:r w:rsidRPr="003A1E7E">
        <w:rPr>
          <w:rFonts w:eastAsia="Aptos" w:cs="Arial"/>
          <w:b/>
          <w:bCs/>
          <w:i/>
          <w:iCs/>
          <w:snapToGrid/>
          <w:kern w:val="2"/>
          <w:szCs w:val="24"/>
          <w:u w:val="single"/>
          <w14:ligatures w14:val="standardContextual"/>
        </w:rPr>
        <w:t xml:space="preserve">, when </w:t>
      </w:r>
      <w:r w:rsidR="00B71A58">
        <w:rPr>
          <w:rFonts w:eastAsia="Aptos" w:cs="Arial"/>
          <w:b/>
          <w:bCs/>
          <w:i/>
          <w:iCs/>
          <w:snapToGrid/>
          <w:kern w:val="2"/>
          <w:szCs w:val="24"/>
          <w:u w:val="single"/>
          <w14:ligatures w14:val="standardContextual"/>
        </w:rPr>
        <w:t>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 xml:space="preserve">When provided, t </w:t>
      </w:r>
      <w:r w:rsidRPr="003A1E7E">
        <w:rPr>
          <w:rFonts w:eastAsia="Aptos" w:cs="Arial"/>
          <w:i/>
          <w:iCs/>
          <w:snapToGrid/>
          <w:kern w:val="2"/>
          <w:szCs w:val="24"/>
          <w:u w:val="single"/>
          <w14:ligatures w14:val="standardContextual"/>
        </w:rPr>
        <w:t>T</w:t>
      </w:r>
      <w:r w:rsidRPr="003A1E7E">
        <w:rPr>
          <w:rFonts w:eastAsia="Aptos" w:cs="Arial"/>
          <w:i/>
          <w:iCs/>
          <w:snapToGrid/>
          <w:kern w:val="2"/>
          <w:szCs w:val="24"/>
          <w14:ligatures w14:val="standardContextual"/>
        </w:rPr>
        <w:t xml:space="preserve">he </w:t>
      </w:r>
      <w:r w:rsidRPr="00D62DC4">
        <w:rPr>
          <w:rFonts w:eastAsia="Aptos" w:cs="Arial"/>
          <w:i/>
          <w:iCs/>
          <w:snapToGrid/>
          <w:kern w:val="2"/>
          <w:szCs w:val="24"/>
          <w14:ligatures w14:val="standardContextual"/>
        </w:rPr>
        <w:t>nourishment room or area shall have all of the following:</w:t>
      </w:r>
    </w:p>
    <w:p w14:paraId="7DD273BD"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1. Sink</w:t>
      </w:r>
    </w:p>
    <w:p w14:paraId="0DAF1871"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2. Work counter</w:t>
      </w:r>
    </w:p>
    <w:p w14:paraId="1149676B"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Refrigerator</w:t>
      </w:r>
    </w:p>
    <w:p w14:paraId="48112878"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4. Storage cabinets</w:t>
      </w:r>
    </w:p>
    <w:p w14:paraId="554A7110"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5. Equipment for serving nourishment</w:t>
      </w:r>
    </w:p>
    <w:p w14:paraId="23E05B1D"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6. A handwashing station, as defined in Section 1224.3, shall be located in the nourishment room or be immediately accessible without going through a door.</w:t>
      </w:r>
    </w:p>
    <w:p w14:paraId="71143B61" w14:textId="77777777" w:rsidR="00D62DC4" w:rsidRPr="00D62DC4" w:rsidRDefault="00D62DC4" w:rsidP="008507ED">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1226.4.14 Support areas for patients.</w:t>
      </w:r>
    </w:p>
    <w:p w14:paraId="3036DBE5"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1226.4.14.1 Patient toilet room(s).</w:t>
      </w:r>
      <w:r w:rsidRPr="00D62DC4">
        <w:rPr>
          <w:rFonts w:eastAsia="Aptos" w:cs="Arial"/>
          <w:i/>
          <w:iCs/>
          <w:snapToGrid/>
          <w:kern w:val="2"/>
          <w:szCs w:val="24"/>
          <w14:ligatures w14:val="standardContextual"/>
        </w:rPr>
        <w:t xml:space="preserve"> Toilet room(s) with a lavatory shall be provided separate from public use toilet(s) and shall be located to permit access from patient care areas without passing through publicly accessible areas.</w:t>
      </w:r>
    </w:p>
    <w:p w14:paraId="439EAA25"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Exception:</w:t>
      </w:r>
      <w:r w:rsidRPr="00D62DC4">
        <w:rPr>
          <w:rFonts w:eastAsia="Aptos" w:cs="Arial"/>
          <w:i/>
          <w:iCs/>
          <w:snapToGrid/>
          <w:kern w:val="2"/>
          <w:szCs w:val="24"/>
          <w14:ligatures w14:val="standardContextual"/>
        </w:rPr>
        <w:t xml:space="preserve"> </w:t>
      </w:r>
      <w:r w:rsidRPr="003A1E7E">
        <w:rPr>
          <w:rFonts w:eastAsia="Aptos" w:cs="Arial"/>
          <w:i/>
          <w:iCs/>
          <w:snapToGrid/>
          <w:kern w:val="2"/>
          <w:szCs w:val="24"/>
          <w14:ligatures w14:val="standardContextual"/>
        </w:rPr>
        <w:t xml:space="preserve">For </w:t>
      </w:r>
      <w:r w:rsidRPr="003A1E7E">
        <w:rPr>
          <w:rFonts w:eastAsia="Aptos" w:cs="Arial"/>
          <w:i/>
          <w:iCs/>
          <w:strike/>
          <w:snapToGrid/>
          <w:kern w:val="2"/>
          <w:szCs w:val="24"/>
          <w14:ligatures w14:val="standardContextual"/>
        </w:rPr>
        <w:t>primary care</w:t>
      </w:r>
      <w:r w:rsidRPr="003A1E7E">
        <w:rPr>
          <w:rFonts w:eastAsia="Aptos" w:cs="Arial"/>
          <w:i/>
          <w:iCs/>
          <w:snapToGrid/>
          <w:kern w:val="2"/>
          <w:szCs w:val="24"/>
          <w14:ligatures w14:val="standardContextual"/>
        </w:rPr>
        <w:t xml:space="preserve"> clinics </w:t>
      </w:r>
      <w:r w:rsidRPr="00D62DC4">
        <w:rPr>
          <w:rFonts w:eastAsia="Aptos" w:cs="Arial"/>
          <w:i/>
          <w:iCs/>
          <w:snapToGrid/>
          <w:kern w:val="2"/>
          <w:szCs w:val="24"/>
          <w14:ligatures w14:val="standardContextual"/>
        </w:rPr>
        <w:t>where the facility contains no more than three examination and/or treatment rooms, the patient toilet room shall be permitted to serve outpatient waiting room(s).</w:t>
      </w:r>
    </w:p>
    <w:p w14:paraId="09563CB4" w14:textId="4763BDE4" w:rsidR="00345D49" w:rsidRPr="00345D49"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1226.4.14.2 Specimen and/or blood collection </w:t>
      </w:r>
      <w:r w:rsidRPr="003A1E7E">
        <w:rPr>
          <w:rFonts w:eastAsia="Aptos" w:cs="Arial"/>
          <w:b/>
          <w:bCs/>
          <w:i/>
          <w:iCs/>
          <w:snapToGrid/>
          <w:kern w:val="2"/>
          <w:szCs w:val="24"/>
          <w14:ligatures w14:val="standardContextual"/>
        </w:rPr>
        <w:t>facilities</w:t>
      </w:r>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 xml:space="preserve">When provided, r </w:t>
      </w:r>
      <w:r w:rsidRPr="003A1E7E">
        <w:rPr>
          <w:rFonts w:eastAsia="Aptos" w:cs="Arial"/>
          <w:i/>
          <w:iCs/>
          <w:snapToGrid/>
          <w:kern w:val="2"/>
          <w:szCs w:val="24"/>
          <w:u w:val="single"/>
          <w14:ligatures w14:val="standardContextual"/>
        </w:rPr>
        <w:t>R</w:t>
      </w:r>
      <w:r w:rsidRPr="003A1E7E">
        <w:rPr>
          <w:rFonts w:eastAsia="Aptos" w:cs="Arial"/>
          <w:i/>
          <w:iCs/>
          <w:snapToGrid/>
          <w:kern w:val="2"/>
          <w:szCs w:val="24"/>
          <w14:ligatures w14:val="standardContextual"/>
        </w:rPr>
        <w:t xml:space="preserve">efer </w:t>
      </w:r>
      <w:r w:rsidRPr="00D62DC4">
        <w:rPr>
          <w:rFonts w:eastAsia="Aptos" w:cs="Arial"/>
          <w:i/>
          <w:iCs/>
          <w:snapToGrid/>
          <w:kern w:val="2"/>
          <w:szCs w:val="24"/>
          <w14:ligatures w14:val="standardContextual"/>
        </w:rPr>
        <w:t>to Section 1224.4.4.3. Use of patient toilet room(s) shall be permitted for specimen collection.</w:t>
      </w:r>
    </w:p>
    <w:p w14:paraId="7383EAEB" w14:textId="77777777" w:rsidR="00345D49" w:rsidRPr="008507ED" w:rsidRDefault="00FC3149"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 xml:space="preserve">… </w:t>
      </w:r>
    </w:p>
    <w:p w14:paraId="686E665A" w14:textId="32A15D45" w:rsidR="00D62DC4" w:rsidRPr="008507ED" w:rsidRDefault="00D62DC4"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1226.4.17 Support areas for staff.</w:t>
      </w:r>
    </w:p>
    <w:p w14:paraId="7758A318" w14:textId="78CBF0E0" w:rsidR="00D62DC4" w:rsidRPr="008507ED" w:rsidRDefault="00FC3149" w:rsidP="008507ED">
      <w:pPr>
        <w:widowControl/>
        <w:spacing w:line="256" w:lineRule="auto"/>
        <w:ind w:left="72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 xml:space="preserve">… </w:t>
      </w:r>
    </w:p>
    <w:p w14:paraId="1E75B8D8" w14:textId="07472A28" w:rsidR="00D62DC4" w:rsidRPr="005A4FDA" w:rsidRDefault="00D62DC4" w:rsidP="008507ED">
      <w:pPr>
        <w:widowControl/>
        <w:spacing w:after="240"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1226.4.17.</w:t>
      </w:r>
      <w:r w:rsidRPr="005A4FDA">
        <w:rPr>
          <w:rFonts w:eastAsia="Aptos" w:cs="Arial"/>
          <w:b/>
          <w:bCs/>
          <w:i/>
          <w:iCs/>
          <w:snapToGrid/>
          <w:kern w:val="2"/>
          <w:szCs w:val="24"/>
          <w14:ligatures w14:val="standardContextual"/>
        </w:rPr>
        <w:t>3 Staff lounge</w:t>
      </w:r>
      <w:r w:rsidRPr="005A4FDA">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proofErr w:type="gramStart"/>
      <w:r w:rsidRPr="005A4FDA">
        <w:rPr>
          <w:rFonts w:eastAsia="Aptos" w:cs="Arial"/>
          <w:i/>
          <w:iCs/>
          <w:strike/>
          <w:snapToGrid/>
          <w:kern w:val="2"/>
          <w:szCs w:val="24"/>
          <w14:ligatures w14:val="standardContextual"/>
        </w:rPr>
        <w:t>t</w:t>
      </w:r>
      <w:r w:rsidRPr="005A4FDA">
        <w:rPr>
          <w:rFonts w:eastAsia="Aptos" w:cs="Arial"/>
          <w:i/>
          <w:iCs/>
          <w:snapToGrid/>
          <w:kern w:val="2"/>
          <w:szCs w:val="24"/>
          <w:u w:val="single"/>
          <w14:ligatures w14:val="standardContextual"/>
        </w:rPr>
        <w:t>T</w:t>
      </w:r>
      <w:r w:rsidRPr="005A4FDA">
        <w:rPr>
          <w:rFonts w:eastAsia="Aptos" w:cs="Arial"/>
          <w:i/>
          <w:iCs/>
          <w:snapToGrid/>
          <w:kern w:val="2"/>
          <w:szCs w:val="24"/>
          <w14:ligatures w14:val="standardContextual"/>
        </w:rPr>
        <w:t>he</w:t>
      </w:r>
      <w:proofErr w:type="spellEnd"/>
      <w:proofErr w:type="gramEnd"/>
      <w:r w:rsidRPr="005A4FDA">
        <w:rPr>
          <w:rFonts w:eastAsia="Aptos" w:cs="Arial"/>
          <w:i/>
          <w:iCs/>
          <w:snapToGrid/>
          <w:kern w:val="2"/>
          <w:szCs w:val="24"/>
          <w14:ligatures w14:val="standardContextual"/>
        </w:rPr>
        <w:t xml:space="preserve"> lounge shall have adequate space to accommodate staff.</w:t>
      </w:r>
    </w:p>
    <w:p w14:paraId="25410A51" w14:textId="77777777" w:rsidR="00D62DC4" w:rsidRPr="005A4FDA" w:rsidRDefault="00D62DC4" w:rsidP="004B3EA6">
      <w:pPr>
        <w:widowControl/>
        <w:spacing w:line="256" w:lineRule="auto"/>
        <w:rPr>
          <w:rFonts w:eastAsia="Aptos" w:cs="Arial"/>
          <w:b/>
          <w:bCs/>
          <w:i/>
          <w:iCs/>
          <w:strike/>
          <w:snapToGrid/>
          <w:kern w:val="2"/>
          <w:szCs w:val="24"/>
          <w14:ligatures w14:val="standardContextual"/>
        </w:rPr>
      </w:pPr>
      <w:r w:rsidRPr="005A4FDA">
        <w:rPr>
          <w:rFonts w:eastAsia="Aptos" w:cs="Arial"/>
          <w:b/>
          <w:bCs/>
          <w:i/>
          <w:iCs/>
          <w:strike/>
          <w:snapToGrid/>
          <w:kern w:val="2"/>
          <w:szCs w:val="24"/>
          <w14:ligatures w14:val="standardContextual"/>
        </w:rPr>
        <w:lastRenderedPageBreak/>
        <w:t>OUTPATIENT CLINICAL SERVICES OF A HOSPITAL</w:t>
      </w:r>
    </w:p>
    <w:p w14:paraId="4B3582B7" w14:textId="50623945" w:rsidR="00D62DC4" w:rsidRPr="005A4FDA" w:rsidRDefault="00D62DC4" w:rsidP="2BC2C887">
      <w:pPr>
        <w:widowControl/>
        <w:spacing w:line="256" w:lineRule="auto"/>
        <w:rPr>
          <w:rFonts w:eastAsia="Aptos" w:cs="Arial"/>
          <w:b/>
          <w:bCs/>
          <w:i/>
          <w:iCs/>
          <w:strike/>
          <w:snapToGrid/>
          <w:kern w:val="2"/>
          <w14:ligatures w14:val="standardContextual"/>
        </w:rPr>
      </w:pPr>
      <w:r w:rsidRPr="2BC2C887">
        <w:rPr>
          <w:rFonts w:eastAsia="Aptos" w:cs="Arial"/>
          <w:b/>
          <w:bCs/>
          <w:i/>
          <w:iCs/>
          <w:snapToGrid/>
          <w:kern w:val="2"/>
          <w14:ligatures w14:val="standardContextual"/>
        </w:rPr>
        <w:t>1226.5</w:t>
      </w:r>
      <w:r w:rsidRPr="008507ED">
        <w:rPr>
          <w:rFonts w:eastAsia="Aptos" w:cs="Arial"/>
          <w:b/>
          <w:bCs/>
          <w:i/>
          <w:iCs/>
          <w:snapToGrid/>
          <w:kern w:val="2"/>
          <w14:ligatures w14:val="standardContextual"/>
        </w:rPr>
        <w:t xml:space="preserve"> </w:t>
      </w:r>
      <w:r w:rsidR="008507ED" w:rsidRPr="008507ED">
        <w:rPr>
          <w:rFonts w:eastAsia="Aptos" w:cs="Arial"/>
          <w:b/>
          <w:bCs/>
          <w:i/>
          <w:iCs/>
          <w:snapToGrid/>
          <w:kern w:val="2"/>
          <w14:ligatures w14:val="standardContextual"/>
        </w:rPr>
        <w:t xml:space="preserve">[The scoping language moved to new section 1226.2.1] </w:t>
      </w:r>
      <w:r w:rsidRPr="2BC2C887">
        <w:rPr>
          <w:rFonts w:eastAsia="Aptos" w:cs="Arial"/>
          <w:b/>
          <w:bCs/>
          <w:i/>
          <w:iCs/>
          <w:snapToGrid/>
          <w:kern w:val="2"/>
          <w:u w:val="single"/>
          <w14:ligatures w14:val="standardContextual"/>
        </w:rPr>
        <w:t xml:space="preserve">SERVICE SPACES, WHEN PROVIDED, FOR </w:t>
      </w:r>
      <w:r w:rsidRPr="00B60403">
        <w:rPr>
          <w:rFonts w:eastAsia="Aptos" w:cs="Arial"/>
          <w:b/>
          <w:bCs/>
          <w:i/>
          <w:iCs/>
          <w:snapToGrid/>
          <w:kern w:val="2"/>
          <w:u w:val="single"/>
          <w14:ligatures w14:val="standardContextual"/>
        </w:rPr>
        <w:t>OUTPATIENT CLINICAL SERVICES OF A HOSPITAL.</w:t>
      </w:r>
      <w:r w:rsidR="00F57CBA" w:rsidRPr="00B60403">
        <w:rPr>
          <w:rFonts w:eastAsia="Aptos" w:cs="Arial"/>
          <w:b/>
          <w:bCs/>
          <w:i/>
          <w:iCs/>
          <w:snapToGrid/>
          <w:kern w:val="2"/>
          <w:u w:val="single"/>
          <w14:ligatures w14:val="standardContextual"/>
        </w:rPr>
        <w:t xml:space="preserve"> </w:t>
      </w:r>
      <w:r w:rsidR="00EE1A3C" w:rsidRPr="2BC2C887">
        <w:rPr>
          <w:rFonts w:eastAsia="Aptos" w:cs="Arial"/>
          <w:i/>
          <w:iCs/>
          <w:snapToGrid/>
          <w:kern w:val="2"/>
          <w:u w:val="single"/>
          <w14:ligatures w14:val="standardContextual"/>
        </w:rPr>
        <w:t xml:space="preserve">This section contains optional clinical services that may be provided </w:t>
      </w:r>
      <w:r w:rsidR="00F57CBA" w:rsidRPr="2BC2C887">
        <w:rPr>
          <w:rFonts w:eastAsia="Aptos" w:cs="Arial"/>
          <w:i/>
          <w:iCs/>
          <w:snapToGrid/>
          <w:kern w:val="2"/>
          <w:u w:val="single"/>
          <w14:ligatures w14:val="standardContextual"/>
        </w:rPr>
        <w:t>by a licensed hospital</w:t>
      </w:r>
      <w:r w:rsidR="00EE1A3C" w:rsidRPr="2BC2C887">
        <w:rPr>
          <w:rFonts w:eastAsia="Aptos" w:cs="Arial"/>
          <w:i/>
          <w:iCs/>
          <w:snapToGrid/>
          <w:kern w:val="2"/>
          <w:u w:val="single"/>
          <w14:ligatures w14:val="standardContextual"/>
        </w:rPr>
        <w:t>.</w:t>
      </w:r>
      <w:r w:rsidR="00F57CBA" w:rsidRPr="2BC2C887">
        <w:rPr>
          <w:rFonts w:eastAsia="Aptos" w:cs="Arial"/>
          <w:i/>
          <w:iCs/>
          <w:snapToGrid/>
          <w:kern w:val="2"/>
          <w:u w:val="single"/>
          <w14:ligatures w14:val="standardContextual"/>
        </w:rPr>
        <w:t xml:space="preserve"> Additional services may be found in Section 1224 or 1228.</w:t>
      </w:r>
      <w:r w:rsidR="00EE1A3C" w:rsidRPr="2BC2C887">
        <w:rPr>
          <w:rFonts w:eastAsia="Aptos" w:cs="Arial"/>
          <w:i/>
          <w:iCs/>
          <w:snapToGrid/>
          <w:kern w:val="2"/>
          <w:u w:val="single"/>
          <w14:ligatures w14:val="standardContextual"/>
        </w:rPr>
        <w:t xml:space="preserve"> </w:t>
      </w:r>
      <w:r w:rsidRPr="2BC2C887">
        <w:rPr>
          <w:rFonts w:eastAsia="Aptos" w:cs="Arial"/>
          <w:i/>
          <w:iCs/>
          <w:snapToGrid/>
          <w:kern w:val="2"/>
          <w:u w:val="single"/>
          <w14:ligatures w14:val="standardContextual"/>
        </w:rPr>
        <w:t>See Section 1226.2.1 for application and Section 1226.4 General construction.</w:t>
      </w:r>
    </w:p>
    <w:p w14:paraId="5EE496A6" w14:textId="77777777" w:rsidR="00D62DC4" w:rsidRPr="005A4FDA" w:rsidRDefault="00D62DC4" w:rsidP="2BC2C887">
      <w:pPr>
        <w:widowControl/>
        <w:spacing w:line="256" w:lineRule="auto"/>
        <w:rPr>
          <w:rFonts w:eastAsia="Aptos" w:cs="Arial"/>
          <w:i/>
          <w:iCs/>
          <w:strike/>
          <w:snapToGrid/>
          <w:kern w:val="2"/>
          <w14:ligatures w14:val="standardContextual"/>
        </w:rPr>
      </w:pPr>
      <w:r w:rsidRPr="2BC2C887">
        <w:rPr>
          <w:rFonts w:eastAsia="Aptos" w:cs="Arial"/>
          <w:b/>
          <w:bCs/>
          <w:i/>
          <w:iCs/>
          <w:strike/>
          <w:snapToGrid/>
          <w:kern w:val="2"/>
          <w14:ligatures w14:val="standardContextual"/>
        </w:rPr>
        <w:t>GENERAL SUPPORT AREAS FOR OUTPATIENT CLINICAL SERVICES -</w:t>
      </w:r>
      <w:r w:rsidRPr="2BC2C887">
        <w:rPr>
          <w:rFonts w:eastAsia="Aptos" w:cs="Arial"/>
          <w:i/>
          <w:iCs/>
          <w:strike/>
          <w:snapToGrid/>
          <w:kern w:val="2"/>
          <w14:ligatures w14:val="standardContextual"/>
        </w:rPr>
        <w:t xml:space="preserve"> Requirements for all service types.</w:t>
      </w:r>
    </w:p>
    <w:p w14:paraId="027434ED" w14:textId="77777777" w:rsidR="00D62DC4" w:rsidRPr="00D62DC4" w:rsidRDefault="00D62DC4" w:rsidP="008507ED">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1226.5.1 Support areas for patients.</w:t>
      </w:r>
    </w:p>
    <w:p w14:paraId="3F1F1AAD"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1226.5.1.1 Patient toilet room(s).</w:t>
      </w:r>
      <w:r w:rsidRPr="00D62DC4">
        <w:rPr>
          <w:rFonts w:eastAsia="Aptos" w:cs="Arial"/>
          <w:i/>
          <w:iCs/>
          <w:snapToGrid/>
          <w:kern w:val="2"/>
          <w:szCs w:val="24"/>
          <w14:ligatures w14:val="standardContextual"/>
        </w:rPr>
        <w:t xml:space="preserve"> Refer to Section 1226.4.14.1.</w:t>
      </w:r>
    </w:p>
    <w:p w14:paraId="274F29A1"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1226.5.1.2 </w:t>
      </w:r>
      <w:bookmarkStart w:id="27" w:name="_Hlk205815979"/>
      <w:r w:rsidRPr="00D62DC4">
        <w:rPr>
          <w:rFonts w:eastAsia="Aptos" w:cs="Arial"/>
          <w:b/>
          <w:bCs/>
          <w:i/>
          <w:iCs/>
          <w:snapToGrid/>
          <w:kern w:val="2"/>
          <w:szCs w:val="24"/>
          <w14:ligatures w14:val="standardContextual"/>
        </w:rPr>
        <w:t>Specimen and/or blood collection facilities.</w:t>
      </w:r>
      <w:r w:rsidRPr="00D62DC4">
        <w:rPr>
          <w:rFonts w:eastAsia="Aptos" w:cs="Arial"/>
          <w:i/>
          <w:iCs/>
          <w:snapToGrid/>
          <w:kern w:val="2"/>
          <w:szCs w:val="24"/>
          <w14:ligatures w14:val="standardContextual"/>
        </w:rPr>
        <w:t xml:space="preserve"> </w:t>
      </w:r>
      <w:bookmarkEnd w:id="27"/>
      <w:r w:rsidRPr="00D62DC4">
        <w:rPr>
          <w:rFonts w:eastAsia="Aptos" w:cs="Arial"/>
          <w:i/>
          <w:iCs/>
          <w:snapToGrid/>
          <w:kern w:val="2"/>
          <w:szCs w:val="24"/>
          <w14:ligatures w14:val="standardContextual"/>
        </w:rPr>
        <w:t>When provided, refer to Section 1224.4.</w:t>
      </w:r>
      <w:r w:rsidRPr="005A4FDA">
        <w:rPr>
          <w:rFonts w:eastAsia="Aptos" w:cs="Arial"/>
          <w:i/>
          <w:iCs/>
          <w:snapToGrid/>
          <w:kern w:val="2"/>
          <w:szCs w:val="24"/>
          <w14:ligatures w14:val="standardContextual"/>
        </w:rPr>
        <w:t>4.</w:t>
      </w:r>
      <w:r w:rsidRPr="005A4FDA">
        <w:rPr>
          <w:rFonts w:eastAsia="Aptos" w:cs="Arial"/>
          <w:i/>
          <w:iCs/>
          <w:strike/>
          <w:snapToGrid/>
          <w:kern w:val="2"/>
          <w:szCs w:val="24"/>
          <w14:ligatures w14:val="standardContextual"/>
        </w:rPr>
        <w:t>2</w:t>
      </w:r>
      <w:r w:rsidRPr="005A4FDA">
        <w:rPr>
          <w:rFonts w:eastAsia="Aptos" w:cs="Arial"/>
          <w:i/>
          <w:iCs/>
          <w:snapToGrid/>
          <w:kern w:val="2"/>
          <w:szCs w:val="24"/>
          <w:u w:val="single"/>
          <w14:ligatures w14:val="standardContextual"/>
        </w:rPr>
        <w:t>3</w:t>
      </w:r>
      <w:r w:rsidRPr="005A4FDA">
        <w:rPr>
          <w:rFonts w:eastAsia="Aptos" w:cs="Arial"/>
          <w:i/>
          <w:iCs/>
          <w:snapToGrid/>
          <w:kern w:val="2"/>
          <w:szCs w:val="24"/>
          <w14:ligatures w14:val="standardContextual"/>
        </w:rPr>
        <w:t>.</w:t>
      </w:r>
    </w:p>
    <w:p w14:paraId="76BC8AAD" w14:textId="1A6F1912" w:rsidR="00D62DC4" w:rsidRPr="008507ED" w:rsidRDefault="00FE4B51"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w:t>
      </w:r>
    </w:p>
    <w:p w14:paraId="14991A5F" w14:textId="77777777" w:rsidR="00D62DC4" w:rsidRPr="005A4FDA" w:rsidRDefault="00D62DC4" w:rsidP="004B3EA6">
      <w:pPr>
        <w:widowControl/>
        <w:spacing w:line="256" w:lineRule="auto"/>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GASTROINTESTINAL ENDOSCOPY</w:t>
      </w:r>
    </w:p>
    <w:p w14:paraId="50957279" w14:textId="77777777" w:rsidR="00D62DC4"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1226.5.11 Gastrointestinal endoscopy.</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g</w:t>
      </w:r>
      <w:r w:rsidRPr="005A4FDA">
        <w:rPr>
          <w:rFonts w:eastAsia="Aptos" w:cs="Arial"/>
          <w:i/>
          <w:iCs/>
          <w:snapToGrid/>
          <w:kern w:val="2"/>
          <w:szCs w:val="24"/>
          <w:u w:val="single"/>
          <w14:ligatures w14:val="standardContextual"/>
        </w:rPr>
        <w:t>G</w:t>
      </w:r>
      <w:r w:rsidRPr="005A4FDA">
        <w:rPr>
          <w:rFonts w:eastAsia="Aptos" w:cs="Arial"/>
          <w:i/>
          <w:iCs/>
          <w:snapToGrid/>
          <w:kern w:val="2"/>
          <w:szCs w:val="24"/>
          <w14:ligatures w14:val="standardContextual"/>
        </w:rPr>
        <w:t>astrointestinal</w:t>
      </w:r>
      <w:proofErr w:type="spellEnd"/>
      <w:r w:rsidRPr="005A4FDA">
        <w:rPr>
          <w:rFonts w:eastAsia="Aptos" w:cs="Arial"/>
          <w:i/>
          <w:iCs/>
          <w:snapToGrid/>
          <w:kern w:val="2"/>
          <w:szCs w:val="24"/>
          <w14:ligatures w14:val="standardContextual"/>
        </w:rPr>
        <w:t xml:space="preserve"> endoscopy services space shall comply with Section 1224.39.3 and the </w:t>
      </w:r>
      <w:r w:rsidRPr="00D62DC4">
        <w:rPr>
          <w:rFonts w:eastAsia="Aptos" w:cs="Arial"/>
          <w:i/>
          <w:iCs/>
          <w:snapToGrid/>
          <w:kern w:val="2"/>
          <w:szCs w:val="24"/>
          <w14:ligatures w14:val="standardContextual"/>
        </w:rPr>
        <w:t>provisions of this section:</w:t>
      </w:r>
    </w:p>
    <w:p w14:paraId="3E25F2F0" w14:textId="18CF5647" w:rsidR="00345D49"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p>
    <w:p w14:paraId="0B6EFD09" w14:textId="429815B3"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NUCLEAR MEDICINE</w:t>
      </w:r>
    </w:p>
    <w:p w14:paraId="3BEDE796" w14:textId="77777777" w:rsidR="00D62DC4" w:rsidRPr="00D62DC4"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1226.5.12 Nuclear medicine.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n </w:t>
      </w:r>
      <w:r w:rsidRPr="005A4FDA">
        <w:rPr>
          <w:rFonts w:eastAsia="Aptos" w:cs="Arial"/>
          <w:i/>
          <w:iCs/>
          <w:snapToGrid/>
          <w:kern w:val="2"/>
          <w:szCs w:val="24"/>
          <w:u w:val="single"/>
          <w14:ligatures w14:val="standardContextual"/>
        </w:rPr>
        <w:t>N</w:t>
      </w:r>
      <w:r w:rsidRPr="005A4FDA">
        <w:rPr>
          <w:rFonts w:eastAsia="Aptos" w:cs="Arial"/>
          <w:i/>
          <w:iCs/>
          <w:snapToGrid/>
          <w:kern w:val="2"/>
          <w:szCs w:val="24"/>
          <w14:ligatures w14:val="standardContextual"/>
        </w:rPr>
        <w:t xml:space="preserve">uclear medicine services space shall </w:t>
      </w:r>
      <w:r w:rsidRPr="00D62DC4">
        <w:rPr>
          <w:rFonts w:eastAsia="Aptos" w:cs="Arial"/>
          <w:i/>
          <w:iCs/>
          <w:snapToGrid/>
          <w:kern w:val="2"/>
          <w:szCs w:val="24"/>
          <w14:ligatures w14:val="standardContextual"/>
        </w:rPr>
        <w:t>comply with Section 1224.34 and the provisions of this section:</w:t>
      </w:r>
    </w:p>
    <w:p w14:paraId="668BEE4D" w14:textId="6C532697" w:rsidR="00D62DC4"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r w:rsidR="00FE4B51" w:rsidRPr="006E47AB">
        <w:rPr>
          <w:rFonts w:eastAsia="Aptos" w:cs="Arial"/>
          <w:b/>
          <w:bCs/>
          <w:i/>
          <w:iCs/>
          <w:snapToGrid/>
          <w:kern w:val="2"/>
          <w:szCs w:val="24"/>
          <w14:ligatures w14:val="standardContextual"/>
        </w:rPr>
        <w:t>.</w:t>
      </w:r>
    </w:p>
    <w:p w14:paraId="60B9E368"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CANCER TREATMENT/INFUSION THERAPY</w:t>
      </w:r>
    </w:p>
    <w:p w14:paraId="5655E56C" w14:textId="77777777" w:rsidR="00D62DC4" w:rsidRPr="00D62DC4" w:rsidRDefault="00D62DC4" w:rsidP="006E47AB">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1226.5.13 Cancer treatment/infusion </w:t>
      </w:r>
      <w:r w:rsidRPr="005A4FDA">
        <w:rPr>
          <w:rFonts w:eastAsia="Aptos" w:cs="Arial"/>
          <w:b/>
          <w:bCs/>
          <w:i/>
          <w:iCs/>
          <w:snapToGrid/>
          <w:kern w:val="2"/>
          <w:szCs w:val="24"/>
          <w14:ligatures w14:val="standardContextual"/>
        </w:rPr>
        <w:t>therapy service space.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c</w:t>
      </w:r>
      <w:r w:rsidRPr="005A4FDA">
        <w:rPr>
          <w:rFonts w:eastAsia="Aptos" w:cs="Arial"/>
          <w:i/>
          <w:iCs/>
          <w:snapToGrid/>
          <w:kern w:val="2"/>
          <w:szCs w:val="24"/>
          <w:u w:val="single"/>
          <w14:ligatures w14:val="standardContextual"/>
        </w:rPr>
        <w:t>C</w:t>
      </w:r>
      <w:r w:rsidRPr="005A4FDA">
        <w:rPr>
          <w:rFonts w:eastAsia="Aptos" w:cs="Arial"/>
          <w:i/>
          <w:iCs/>
          <w:snapToGrid/>
          <w:kern w:val="2"/>
          <w:szCs w:val="24"/>
          <w14:ligatures w14:val="standardContextual"/>
        </w:rPr>
        <w:t>ancer</w:t>
      </w:r>
      <w:proofErr w:type="spellEnd"/>
      <w:r w:rsidRPr="005A4FDA">
        <w:rPr>
          <w:rFonts w:eastAsia="Aptos" w:cs="Arial"/>
          <w:i/>
          <w:iCs/>
          <w:snapToGrid/>
          <w:kern w:val="2"/>
          <w:szCs w:val="24"/>
          <w14:ligatures w14:val="standardContextual"/>
        </w:rPr>
        <w:t xml:space="preserve"> treatment/infusion therapy service space </w:t>
      </w:r>
      <w:r w:rsidRPr="00D62DC4">
        <w:rPr>
          <w:rFonts w:eastAsia="Aptos" w:cs="Arial"/>
          <w:i/>
          <w:iCs/>
          <w:snapToGrid/>
          <w:kern w:val="2"/>
          <w:szCs w:val="24"/>
          <w14:ligatures w14:val="standardContextual"/>
        </w:rPr>
        <w:t>shall comply with the provisions of this section:</w:t>
      </w:r>
    </w:p>
    <w:p w14:paraId="2C39A646" w14:textId="4CFC6FF5" w:rsidR="00D62DC4" w:rsidRPr="006E47AB" w:rsidRDefault="00FE4B51"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p>
    <w:p w14:paraId="3AAC8A4C"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HYPERBARIC THERAPY</w:t>
      </w:r>
    </w:p>
    <w:p w14:paraId="0842484D" w14:textId="77777777" w:rsidR="00D62DC4" w:rsidRDefault="00D62DC4" w:rsidP="006E47AB">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1226.5.14 Hyperbaric therapy service </w:t>
      </w:r>
      <w:r w:rsidRPr="005A4FDA">
        <w:rPr>
          <w:rFonts w:eastAsia="Aptos" w:cs="Arial"/>
          <w:b/>
          <w:bCs/>
          <w:i/>
          <w:iCs/>
          <w:snapToGrid/>
          <w:kern w:val="2"/>
          <w:szCs w:val="24"/>
          <w14:ligatures w14:val="standardContextual"/>
        </w:rPr>
        <w:t>space.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h</w:t>
      </w:r>
      <w:r w:rsidRPr="005A4FDA">
        <w:rPr>
          <w:rFonts w:eastAsia="Aptos" w:cs="Arial"/>
          <w:i/>
          <w:iCs/>
          <w:snapToGrid/>
          <w:kern w:val="2"/>
          <w:szCs w:val="24"/>
          <w:u w:val="single"/>
          <w14:ligatures w14:val="standardContextual"/>
        </w:rPr>
        <w:t>H</w:t>
      </w:r>
      <w:r w:rsidRPr="005A4FDA">
        <w:rPr>
          <w:rFonts w:eastAsia="Aptos" w:cs="Arial"/>
          <w:i/>
          <w:iCs/>
          <w:snapToGrid/>
          <w:kern w:val="2"/>
          <w:szCs w:val="24"/>
          <w14:ligatures w14:val="standardContextual"/>
        </w:rPr>
        <w:t>yperbaric</w:t>
      </w:r>
      <w:proofErr w:type="spellEnd"/>
      <w:r w:rsidRPr="005A4FDA">
        <w:rPr>
          <w:rFonts w:eastAsia="Aptos" w:cs="Arial"/>
          <w:i/>
          <w:iCs/>
          <w:snapToGrid/>
          <w:kern w:val="2"/>
          <w:szCs w:val="24"/>
          <w14:ligatures w14:val="standardContextual"/>
        </w:rPr>
        <w:t xml:space="preserve"> therapy </w:t>
      </w:r>
      <w:r w:rsidRPr="00D62DC4">
        <w:rPr>
          <w:rFonts w:eastAsia="Aptos" w:cs="Arial"/>
          <w:i/>
          <w:iCs/>
          <w:snapToGrid/>
          <w:kern w:val="2"/>
          <w:szCs w:val="24"/>
          <w14:ligatures w14:val="standardContextual"/>
        </w:rPr>
        <w:t>service space shall comply with Section 1224.39.5 and the provisions of this section:</w:t>
      </w:r>
    </w:p>
    <w:p w14:paraId="7886A935" w14:textId="02881613" w:rsidR="00345D49"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p>
    <w:p w14:paraId="3D889402"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PRIMARY CARE CLINICS</w:t>
      </w:r>
    </w:p>
    <w:p w14:paraId="3BA2EE9D" w14:textId="77777777" w:rsidR="00D62DC4" w:rsidRPr="00224E3D"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1226.6 PRIMARY CARE CLINICS. </w:t>
      </w:r>
      <w:bookmarkStart w:id="28" w:name="_Hlk218500838"/>
      <w:r w:rsidRPr="00D62DC4">
        <w:rPr>
          <w:rFonts w:eastAsia="Aptos" w:cs="Arial"/>
          <w:i/>
          <w:iCs/>
          <w:snapToGrid/>
          <w:kern w:val="2"/>
          <w:szCs w:val="24"/>
          <w14:ligatures w14:val="standardContextual"/>
        </w:rPr>
        <w:t xml:space="preserve">Primary care clinics and outpatient clinical services of a hospital providing services equivalent to a primary care clinic shall comply with Sections 1226.4.3 through 1226.4.8 and the provisions of this </w:t>
      </w:r>
      <w:r w:rsidRPr="00224E3D">
        <w:rPr>
          <w:rFonts w:eastAsia="Aptos" w:cs="Arial"/>
          <w:i/>
          <w:iCs/>
          <w:snapToGrid/>
          <w:kern w:val="2"/>
          <w:szCs w:val="24"/>
          <w14:ligatures w14:val="standardContextual"/>
        </w:rPr>
        <w:t>section</w:t>
      </w:r>
      <w:bookmarkEnd w:id="28"/>
      <w:r w:rsidRPr="00224E3D">
        <w:rPr>
          <w:rFonts w:eastAsia="Aptos" w:cs="Arial"/>
          <w:i/>
          <w:iCs/>
          <w:snapToGrid/>
          <w:kern w:val="2"/>
          <w:szCs w:val="24"/>
          <w:u w:val="single"/>
          <w14:ligatures w14:val="standardContextual"/>
        </w:rPr>
        <w:t xml:space="preserve">. Primary care </w:t>
      </w:r>
      <w:r w:rsidRPr="00224E3D">
        <w:rPr>
          <w:rFonts w:eastAsia="Aptos" w:cs="Arial"/>
          <w:i/>
          <w:iCs/>
          <w:snapToGrid/>
          <w:kern w:val="2"/>
          <w:szCs w:val="24"/>
          <w:u w:val="single"/>
          <w14:ligatures w14:val="standardContextual"/>
        </w:rPr>
        <w:lastRenderedPageBreak/>
        <w:t>clinics licensed by the California Department of Public Health pursuant to Health and Safety Code Section 1204 (a) may include free clinics and community clinics.</w:t>
      </w:r>
    </w:p>
    <w:p w14:paraId="74A8C75C" w14:textId="77777777" w:rsidR="00D62DC4" w:rsidRPr="00224E3D" w:rsidRDefault="00D62DC4" w:rsidP="006E47AB">
      <w:pPr>
        <w:widowControl/>
        <w:spacing w:line="256" w:lineRule="auto"/>
        <w:ind w:left="360"/>
        <w:rPr>
          <w:rFonts w:eastAsia="Aptos" w:cs="Arial"/>
          <w:b/>
          <w:bCs/>
          <w:i/>
          <w:iCs/>
          <w:snapToGrid/>
          <w:kern w:val="2"/>
          <w:szCs w:val="24"/>
          <w14:ligatures w14:val="standardContextual"/>
        </w:rPr>
      </w:pPr>
      <w:r w:rsidRPr="00224E3D">
        <w:rPr>
          <w:rFonts w:eastAsia="Aptos" w:cs="Arial"/>
          <w:b/>
          <w:bCs/>
          <w:i/>
          <w:iCs/>
          <w:snapToGrid/>
          <w:kern w:val="2"/>
          <w:szCs w:val="24"/>
          <w14:ligatures w14:val="standardContextual"/>
        </w:rPr>
        <w:t>1226.6.1 Examination and treatment areas.</w:t>
      </w:r>
    </w:p>
    <w:p w14:paraId="09F51BD2" w14:textId="77777777" w:rsidR="00D62DC4" w:rsidRPr="00224E3D" w:rsidRDefault="00D62DC4" w:rsidP="006E47AB">
      <w:pPr>
        <w:widowControl/>
        <w:spacing w:line="256" w:lineRule="auto"/>
        <w:ind w:left="720"/>
        <w:rPr>
          <w:rFonts w:eastAsia="Aptos" w:cs="Arial"/>
          <w:i/>
          <w:iCs/>
          <w:snapToGrid/>
          <w:kern w:val="2"/>
          <w:szCs w:val="24"/>
          <w14:ligatures w14:val="standardContextual"/>
        </w:rPr>
      </w:pPr>
      <w:r w:rsidRPr="00224E3D">
        <w:rPr>
          <w:rFonts w:eastAsia="Aptos" w:cs="Arial"/>
          <w:b/>
          <w:bCs/>
          <w:i/>
          <w:iCs/>
          <w:snapToGrid/>
          <w:kern w:val="2"/>
          <w:szCs w:val="24"/>
          <w14:ligatures w14:val="standardContextual"/>
        </w:rPr>
        <w:t>1226.6.1.1 Examination room(s).</w:t>
      </w:r>
      <w:r w:rsidRPr="00224E3D">
        <w:rPr>
          <w:rFonts w:eastAsia="Aptos" w:cs="Arial"/>
          <w:i/>
          <w:iCs/>
          <w:snapToGrid/>
          <w:kern w:val="2"/>
          <w:szCs w:val="24"/>
          <w14:ligatures w14:val="standardContextual"/>
        </w:rPr>
        <w:t xml:space="preserve"> Refer to Section 1224.4.4.1.</w:t>
      </w:r>
    </w:p>
    <w:p w14:paraId="1B390376"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bookmarkStart w:id="29" w:name="_Hlk205816358"/>
      <w:r w:rsidRPr="00224E3D">
        <w:rPr>
          <w:rFonts w:eastAsia="Aptos" w:cs="Arial"/>
          <w:b/>
          <w:bCs/>
          <w:i/>
          <w:iCs/>
          <w:snapToGrid/>
          <w:kern w:val="2"/>
          <w:szCs w:val="24"/>
          <w14:ligatures w14:val="standardContextual"/>
        </w:rPr>
        <w:t>1226.6.1.2 Treatment room(s)</w:t>
      </w:r>
      <w:r w:rsidRPr="00224E3D">
        <w:rPr>
          <w:rFonts w:eastAsia="Aptos" w:cs="Arial"/>
          <w:b/>
          <w:bCs/>
          <w:i/>
          <w:iCs/>
          <w:snapToGrid/>
          <w:kern w:val="2"/>
          <w:szCs w:val="24"/>
          <w:u w:val="single"/>
          <w14:ligatures w14:val="standardContextual"/>
        </w:rPr>
        <w:t xml:space="preserve">, </w:t>
      </w:r>
      <w:bookmarkEnd w:id="29"/>
      <w:r w:rsidRPr="00224E3D">
        <w:rPr>
          <w:rFonts w:eastAsia="Aptos" w:cs="Arial"/>
          <w:b/>
          <w:bCs/>
          <w:i/>
          <w:iCs/>
          <w:snapToGrid/>
          <w:kern w:val="2"/>
          <w:szCs w:val="24"/>
          <w:u w:val="single"/>
          <w14:ligatures w14:val="standardContextual"/>
        </w:rPr>
        <w:t>when provided</w:t>
      </w:r>
      <w:r w:rsidRPr="00224E3D">
        <w:rPr>
          <w:rFonts w:eastAsia="Aptos" w:cs="Arial"/>
          <w:b/>
          <w:bCs/>
          <w:i/>
          <w:iCs/>
          <w:snapToGrid/>
          <w:kern w:val="2"/>
          <w:szCs w:val="24"/>
          <w14:ligatures w14:val="standardContextual"/>
        </w:rPr>
        <w:t xml:space="preserve">. </w:t>
      </w:r>
      <w:r w:rsidRPr="00224E3D">
        <w:rPr>
          <w:rFonts w:eastAsia="Aptos" w:cs="Arial"/>
          <w:i/>
          <w:iCs/>
          <w:snapToGrid/>
          <w:kern w:val="2"/>
          <w:szCs w:val="24"/>
          <w14:ligatures w14:val="standardContextual"/>
        </w:rPr>
        <w:t>Treatment room</w:t>
      </w:r>
      <w:r w:rsidRPr="00D62DC4">
        <w:rPr>
          <w:rFonts w:eastAsia="Aptos" w:cs="Arial"/>
          <w:i/>
          <w:iCs/>
          <w:snapToGrid/>
          <w:kern w:val="2"/>
          <w:szCs w:val="24"/>
          <w14:ligatures w14:val="standardContextual"/>
        </w:rPr>
        <w:t>(s) for minor procedures (e.g., minor surgical procedures, casting</w:t>
      </w:r>
      <w:r w:rsidRPr="00224E3D">
        <w:rPr>
          <w:rFonts w:eastAsia="Aptos" w:cs="Arial"/>
          <w:i/>
          <w:iCs/>
          <w:snapToGrid/>
          <w:kern w:val="2"/>
          <w:szCs w:val="24"/>
          <w14:ligatures w14:val="standardContextual"/>
        </w:rPr>
        <w:t>)</w:t>
      </w:r>
      <w:r w:rsidRPr="00224E3D">
        <w:rPr>
          <w:rFonts w:eastAsia="Aptos" w:cs="Arial"/>
          <w:i/>
          <w:iCs/>
          <w:strike/>
          <w:snapToGrid/>
          <w:kern w:val="2"/>
          <w:szCs w:val="24"/>
          <w14:ligatures w14:val="standardContextual"/>
        </w:rPr>
        <w:t xml:space="preserve">, if provided, </w:t>
      </w:r>
      <w:r w:rsidRPr="00D62DC4">
        <w:rPr>
          <w:rFonts w:eastAsia="Aptos" w:cs="Arial"/>
          <w:i/>
          <w:iCs/>
          <w:snapToGrid/>
          <w:kern w:val="2"/>
          <w:szCs w:val="24"/>
          <w14:ligatures w14:val="standardContextual"/>
        </w:rPr>
        <w:t>shall have a minimum area of 120 square feet (11.15 m2), the least dimension of which shall be a minimum of 10 feet (3048 mm), excluding such spaces as vestibules and work counters, and shall meet the requirements in Section 1224.4.4.1.</w:t>
      </w:r>
    </w:p>
    <w:p w14:paraId="754673DF" w14:textId="11A989AA" w:rsidR="00D62DC4" w:rsidRPr="00A95C16" w:rsidRDefault="006E47AB" w:rsidP="006E47AB">
      <w:pPr>
        <w:widowControl/>
        <w:spacing w:line="256" w:lineRule="auto"/>
        <w:ind w:left="720"/>
        <w:rPr>
          <w:rFonts w:eastAsia="Aptos" w:cs="Arial"/>
          <w:i/>
          <w:iCs/>
          <w:strike/>
          <w:snapToGrid/>
          <w:kern w:val="2"/>
          <w:szCs w:val="24"/>
          <w14:ligatures w14:val="standardContextual"/>
        </w:rPr>
      </w:pPr>
      <w:r w:rsidRPr="00D62DC4">
        <w:rPr>
          <w:rFonts w:eastAsia="Aptos" w:cs="Arial"/>
          <w:b/>
          <w:bCs/>
          <w:i/>
          <w:iCs/>
          <w:snapToGrid/>
          <w:color w:val="000000"/>
          <w:kern w:val="2"/>
          <w:szCs w:val="24"/>
          <w14:ligatures w14:val="standardContextual"/>
        </w:rPr>
        <w:t xml:space="preserve">[renumbered to </w:t>
      </w:r>
      <w:r>
        <w:rPr>
          <w:rFonts w:eastAsia="Aptos" w:cs="Arial"/>
          <w:b/>
          <w:bCs/>
          <w:i/>
          <w:iCs/>
          <w:snapToGrid/>
          <w:color w:val="000000"/>
          <w:kern w:val="2"/>
          <w:szCs w:val="24"/>
          <w14:ligatures w14:val="standardContextual"/>
        </w:rPr>
        <w:t xml:space="preserve">Section </w:t>
      </w:r>
      <w:r w:rsidRPr="00D62DC4">
        <w:rPr>
          <w:rFonts w:eastAsia="Aptos" w:cs="Arial"/>
          <w:b/>
          <w:bCs/>
          <w:i/>
          <w:iCs/>
          <w:snapToGrid/>
          <w:color w:val="000000"/>
          <w:kern w:val="2"/>
          <w:szCs w:val="24"/>
          <w14:ligatures w14:val="standardContextual"/>
        </w:rPr>
        <w:t>1226.6.7 and appropriate subsections</w:t>
      </w:r>
      <w:r w:rsidRPr="005A4FDA">
        <w:rPr>
          <w:rFonts w:eastAsia="Aptos" w:cs="Arial"/>
          <w:b/>
          <w:bCs/>
          <w:i/>
          <w:iCs/>
          <w:snapToGrid/>
          <w:kern w:val="2"/>
          <w:szCs w:val="24"/>
          <w14:ligatures w14:val="standardContextual"/>
        </w:rPr>
        <w:t>]</w:t>
      </w:r>
      <w:r>
        <w:rPr>
          <w:rFonts w:eastAsia="Aptos" w:cs="Arial"/>
          <w:b/>
          <w:bCs/>
          <w:i/>
          <w:iCs/>
          <w:snapToGrid/>
          <w:kern w:val="2"/>
          <w:szCs w:val="24"/>
          <w14:ligatures w14:val="standardContextual"/>
        </w:rPr>
        <w:t xml:space="preserve"> </w:t>
      </w:r>
      <w:r w:rsidR="00D62DC4" w:rsidRPr="005A4FDA">
        <w:rPr>
          <w:rFonts w:eastAsia="Aptos" w:cs="Arial"/>
          <w:b/>
          <w:bCs/>
          <w:i/>
          <w:iCs/>
          <w:strike/>
          <w:snapToGrid/>
          <w:kern w:val="2"/>
          <w:szCs w:val="24"/>
          <w14:ligatures w14:val="standardContextual"/>
        </w:rPr>
        <w:t>1226.6.1.3</w:t>
      </w:r>
      <w:r w:rsidR="00D62DC4" w:rsidRPr="006E47AB">
        <w:rPr>
          <w:rFonts w:eastAsia="Aptos" w:cs="Arial"/>
          <w:b/>
          <w:bCs/>
          <w:i/>
          <w:iCs/>
          <w:strike/>
          <w:snapToGrid/>
          <w:kern w:val="2"/>
          <w:szCs w:val="24"/>
          <w14:ligatures w14:val="standardContextual"/>
        </w:rPr>
        <w:t xml:space="preserve"> </w:t>
      </w:r>
      <w:r w:rsidR="00D62DC4" w:rsidRPr="00A95C16">
        <w:rPr>
          <w:rFonts w:eastAsia="Aptos" w:cs="Arial"/>
          <w:b/>
          <w:bCs/>
          <w:i/>
          <w:iCs/>
          <w:strike/>
          <w:snapToGrid/>
          <w:kern w:val="2"/>
          <w:szCs w:val="24"/>
          <w14:ligatures w14:val="standardContextual"/>
        </w:rPr>
        <w:t>Dental examination and treatment areas.</w:t>
      </w:r>
      <w:r w:rsidR="00D62DC4" w:rsidRPr="00A95C16">
        <w:rPr>
          <w:rFonts w:eastAsia="Aptos" w:cs="Arial"/>
          <w:i/>
          <w:iCs/>
          <w:strike/>
          <w:snapToGrid/>
          <w:kern w:val="2"/>
          <w:szCs w:val="24"/>
          <w14:ligatures w14:val="standardContextual"/>
        </w:rPr>
        <w:t xml:space="preserve"> When provided, the examination and treatment space shall be permitted to be a room or a patient care station in an open treatment area.</w:t>
      </w:r>
    </w:p>
    <w:p w14:paraId="2AD82015" w14:textId="1D0F1219"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 xml:space="preserve">1226.6.1.3.1 Area. </w:t>
      </w:r>
      <w:r w:rsidRPr="00A95C16">
        <w:rPr>
          <w:rFonts w:eastAsia="Aptos" w:cs="Arial"/>
          <w:i/>
          <w:iCs/>
          <w:strike/>
          <w:snapToGrid/>
          <w:kern w:val="2"/>
          <w:szCs w:val="24"/>
          <w14:ligatures w14:val="standardContextual"/>
        </w:rPr>
        <w:t>The treatment space shall have a minimum clear floor area of 80 square feet (7.4 m2). This space is required for each station in an open operatory or treatment area. A minimum of 3 feet (915 mm) clearance shall be provided along the full length of one side of the chair, the head of the chair, and between the cuspidor and the head of the chair on the other side for assisting dental staff.</w:t>
      </w:r>
    </w:p>
    <w:p w14:paraId="40539906" w14:textId="76BF1ED7"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1226.6.1.3.2 Pediatric patients.</w:t>
      </w:r>
      <w:r w:rsidRPr="00A95C16">
        <w:rPr>
          <w:rFonts w:eastAsia="Aptos" w:cs="Arial"/>
          <w:i/>
          <w:iCs/>
          <w:strike/>
          <w:snapToGrid/>
          <w:kern w:val="2"/>
          <w:szCs w:val="24"/>
          <w14:ligatures w14:val="standardContextual"/>
        </w:rPr>
        <w:t xml:space="preserve"> At least one private consultation/treatment room shall be provided when pediatric patients are treated in a facility.</w:t>
      </w:r>
    </w:p>
    <w:p w14:paraId="62225B63" w14:textId="3536148C"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 xml:space="preserve">1226.6.1.3.3 Handwashing. </w:t>
      </w:r>
      <w:r w:rsidRPr="00A95C16">
        <w:rPr>
          <w:rFonts w:eastAsia="Aptos" w:cs="Arial"/>
          <w:i/>
          <w:iCs/>
          <w:strike/>
          <w:snapToGrid/>
          <w:kern w:val="2"/>
          <w:szCs w:val="24"/>
          <w14:ligatures w14:val="standardContextual"/>
        </w:rPr>
        <w:t xml:space="preserve">Each treatment room </w:t>
      </w:r>
      <w:proofErr w:type="gramStart"/>
      <w:r w:rsidRPr="00A95C16">
        <w:rPr>
          <w:rFonts w:eastAsia="Aptos" w:cs="Arial"/>
          <w:i/>
          <w:iCs/>
          <w:strike/>
          <w:snapToGrid/>
          <w:kern w:val="2"/>
          <w:szCs w:val="24"/>
          <w14:ligatures w14:val="standardContextual"/>
        </w:rPr>
        <w:t>shall</w:t>
      </w:r>
      <w:proofErr w:type="gramEnd"/>
      <w:r w:rsidRPr="00A95C16">
        <w:rPr>
          <w:rFonts w:eastAsia="Aptos" w:cs="Arial"/>
          <w:i/>
          <w:iCs/>
          <w:strike/>
          <w:snapToGrid/>
          <w:kern w:val="2"/>
          <w:szCs w:val="24"/>
          <w14:ligatures w14:val="standardContextual"/>
        </w:rPr>
        <w:t xml:space="preserve"> include a handwashing station. If treatment is provided at stations in an open operatory, a handwashing station may be permitted to serve two treatment stations.</w:t>
      </w:r>
    </w:p>
    <w:p w14:paraId="5B18C77F" w14:textId="0DCDA6C3"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1226.6.1.3.4</w:t>
      </w:r>
      <w:r w:rsidR="00A95C16">
        <w:rPr>
          <w:rFonts w:eastAsia="Aptos" w:cs="Arial"/>
          <w:b/>
          <w:bCs/>
          <w:i/>
          <w:iCs/>
          <w:strike/>
          <w:snapToGrid/>
          <w:kern w:val="2"/>
          <w:szCs w:val="24"/>
          <w14:ligatures w14:val="standardContextual"/>
        </w:rPr>
        <w:t xml:space="preserve"> </w:t>
      </w:r>
      <w:r w:rsidRPr="00A95C16">
        <w:rPr>
          <w:rFonts w:eastAsia="Aptos" w:cs="Arial"/>
          <w:b/>
          <w:bCs/>
          <w:i/>
          <w:iCs/>
          <w:strike/>
          <w:snapToGrid/>
          <w:kern w:val="2"/>
          <w:szCs w:val="24"/>
          <w14:ligatures w14:val="standardContextual"/>
        </w:rPr>
        <w:t>Imaging.</w:t>
      </w:r>
      <w:r w:rsidRPr="00A95C16">
        <w:rPr>
          <w:rFonts w:eastAsia="Aptos" w:cs="Arial"/>
          <w:i/>
          <w:iCs/>
          <w:strike/>
          <w:snapToGrid/>
          <w:kern w:val="2"/>
          <w:szCs w:val="24"/>
          <w14:ligatures w14:val="standardContextual"/>
        </w:rPr>
        <w:t xml:space="preserve"> If provided, the space for a dental </w:t>
      </w:r>
      <w:proofErr w:type="spellStart"/>
      <w:r w:rsidRPr="00A95C16">
        <w:rPr>
          <w:rFonts w:eastAsia="Aptos" w:cs="Arial"/>
          <w:i/>
          <w:iCs/>
          <w:strike/>
          <w:snapToGrid/>
          <w:kern w:val="2"/>
          <w:szCs w:val="24"/>
          <w14:ligatures w14:val="standardContextual"/>
        </w:rPr>
        <w:t>panographic</w:t>
      </w:r>
      <w:proofErr w:type="spellEnd"/>
      <w:r w:rsidRPr="00A95C16">
        <w:rPr>
          <w:rFonts w:eastAsia="Aptos" w:cs="Arial"/>
          <w:i/>
          <w:iCs/>
          <w:strike/>
          <w:snapToGrid/>
          <w:kern w:val="2"/>
          <w:szCs w:val="24"/>
          <w14:ligatures w14:val="standardContextual"/>
        </w:rPr>
        <w:t xml:space="preserve"> x-ray system and printer shall comply with shielding requirements in Section 1226.5.5.2 and alcove requirements in Section 1224.18.</w:t>
      </w:r>
      <w:proofErr w:type="gramStart"/>
      <w:r w:rsidRPr="00A95C16">
        <w:rPr>
          <w:rFonts w:eastAsia="Aptos" w:cs="Arial"/>
          <w:i/>
          <w:iCs/>
          <w:strike/>
          <w:snapToGrid/>
          <w:kern w:val="2"/>
          <w:szCs w:val="24"/>
          <w14:ligatures w14:val="standardContextual"/>
        </w:rPr>
        <w:t>1.1</w:t>
      </w:r>
      <w:proofErr w:type="gramEnd"/>
      <w:r w:rsidRPr="00A95C16">
        <w:rPr>
          <w:rFonts w:eastAsia="Aptos" w:cs="Arial"/>
          <w:i/>
          <w:iCs/>
          <w:strike/>
          <w:snapToGrid/>
          <w:kern w:val="2"/>
          <w:szCs w:val="24"/>
          <w14:ligatures w14:val="standardContextual"/>
        </w:rPr>
        <w:t>.</w:t>
      </w:r>
    </w:p>
    <w:p w14:paraId="60AA2781" w14:textId="56895942" w:rsidR="00D62DC4" w:rsidRPr="00A95C16" w:rsidRDefault="00D62DC4" w:rsidP="006E47AB">
      <w:pPr>
        <w:widowControl/>
        <w:spacing w:line="256" w:lineRule="auto"/>
        <w:ind w:left="720"/>
        <w:rPr>
          <w:rFonts w:eastAsia="Aptos" w:cs="Arial"/>
          <w:i/>
          <w:iCs/>
          <w:strike/>
          <w:snapToGrid/>
          <w:kern w:val="2"/>
          <w:szCs w:val="24"/>
          <w14:ligatures w14:val="standardContextual"/>
        </w:rPr>
      </w:pPr>
      <w:r w:rsidRPr="00A95C16">
        <w:rPr>
          <w:rFonts w:eastAsia="Aptos" w:cs="Arial"/>
          <w:b/>
          <w:bCs/>
          <w:i/>
          <w:iCs/>
          <w:snapToGrid/>
          <w:color w:val="000000"/>
          <w:kern w:val="2"/>
          <w:szCs w:val="24"/>
          <w14:ligatures w14:val="standardContextual"/>
        </w:rPr>
        <w:t xml:space="preserve">[renumbered to an appropriate subsection in </w:t>
      </w:r>
      <w:r w:rsidR="006E47AB">
        <w:rPr>
          <w:rFonts w:eastAsia="Aptos" w:cs="Arial"/>
          <w:b/>
          <w:bCs/>
          <w:i/>
          <w:iCs/>
          <w:snapToGrid/>
          <w:color w:val="000000"/>
          <w:kern w:val="2"/>
          <w:szCs w:val="24"/>
          <w14:ligatures w14:val="standardContextual"/>
        </w:rPr>
        <w:t xml:space="preserve">Section </w:t>
      </w:r>
      <w:r w:rsidRPr="00A95C16">
        <w:rPr>
          <w:rFonts w:eastAsia="Aptos" w:cs="Arial"/>
          <w:b/>
          <w:bCs/>
          <w:i/>
          <w:iCs/>
          <w:snapToGrid/>
          <w:color w:val="000000"/>
          <w:kern w:val="2"/>
          <w:szCs w:val="24"/>
          <w14:ligatures w14:val="standardContextual"/>
        </w:rPr>
        <w:t>1226.6.7</w:t>
      </w:r>
      <w:r w:rsidRPr="00A95C16">
        <w:rPr>
          <w:rFonts w:eastAsia="Aptos" w:cs="Arial"/>
          <w:b/>
          <w:bCs/>
          <w:i/>
          <w:iCs/>
          <w:snapToGrid/>
          <w:kern w:val="2"/>
          <w:szCs w:val="24"/>
          <w14:ligatures w14:val="standardContextual"/>
        </w:rPr>
        <w:t>]</w:t>
      </w:r>
      <w:r w:rsidRPr="00A95C16">
        <w:rPr>
          <w:rFonts w:eastAsia="Aptos" w:cs="Arial"/>
          <w:b/>
          <w:bCs/>
          <w:i/>
          <w:iCs/>
          <w:strike/>
          <w:snapToGrid/>
          <w:kern w:val="2"/>
          <w:szCs w:val="24"/>
          <w14:ligatures w14:val="standardContextual"/>
        </w:rPr>
        <w:t xml:space="preserve"> 1226.6.1.4 Oral surgery.</w:t>
      </w:r>
      <w:r w:rsidRPr="00A95C16">
        <w:rPr>
          <w:rFonts w:eastAsia="Aptos" w:cs="Arial"/>
          <w:i/>
          <w:iCs/>
          <w:strike/>
          <w:snapToGrid/>
          <w:kern w:val="2"/>
          <w:szCs w:val="24"/>
          <w14:ligatures w14:val="standardContextual"/>
        </w:rPr>
        <w:t xml:space="preserve"> When provided, treatment areas for procedures for which general anesthesia is used on more than five patients at a time shall comply with the requirements in Section 1226.8.</w:t>
      </w:r>
    </w:p>
    <w:p w14:paraId="7ABA6DEE"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1226.6.2 Support areas for examination rooms.</w:t>
      </w:r>
    </w:p>
    <w:p w14:paraId="5D183D25"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1226.6.2.1 Nurse station.</w:t>
      </w:r>
      <w:r w:rsidRPr="00D62DC4">
        <w:rPr>
          <w:rFonts w:eastAsia="Aptos" w:cs="Arial"/>
          <w:i/>
          <w:iCs/>
          <w:snapToGrid/>
          <w:kern w:val="2"/>
          <w:szCs w:val="24"/>
          <w14:ligatures w14:val="standardContextual"/>
        </w:rPr>
        <w:t xml:space="preserve"> Refer to Section </w:t>
      </w:r>
      <w:r w:rsidRPr="003C3E29">
        <w:rPr>
          <w:rFonts w:eastAsia="Aptos" w:cs="Arial"/>
          <w:i/>
          <w:iCs/>
          <w:snapToGrid/>
          <w:kern w:val="2"/>
          <w:szCs w:val="24"/>
          <w14:ligatures w14:val="standardContextual"/>
        </w:rPr>
        <w:t>1226.4.13.1.</w:t>
      </w:r>
    </w:p>
    <w:p w14:paraId="05EE8DAF"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t>1226.6.2.2 Medication station.</w:t>
      </w:r>
      <w:r w:rsidRPr="003C3E29">
        <w:rPr>
          <w:rFonts w:eastAsia="Aptos" w:cs="Arial"/>
          <w:i/>
          <w:iCs/>
          <w:snapToGrid/>
          <w:kern w:val="2"/>
          <w:szCs w:val="24"/>
          <w14:ligatures w14:val="standardContextual"/>
        </w:rPr>
        <w:t xml:space="preserve"> Refer to Section 1226.4.13.2.</w:t>
      </w:r>
    </w:p>
    <w:p w14:paraId="2BBE32DD"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t>1226.6.2.3 Clean utility room.</w:t>
      </w:r>
      <w:r w:rsidRPr="003C3E29">
        <w:rPr>
          <w:rFonts w:eastAsia="Aptos" w:cs="Arial"/>
          <w:i/>
          <w:iCs/>
          <w:snapToGrid/>
          <w:kern w:val="2"/>
          <w:szCs w:val="24"/>
          <w14:ligatures w14:val="standardContextual"/>
        </w:rPr>
        <w:t xml:space="preserve"> Refer to Section 1226.4.13.3.</w:t>
      </w:r>
    </w:p>
    <w:p w14:paraId="3AB21C48" w14:textId="77777777" w:rsidR="00D62DC4"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t>1226.6.2.4 Soiled workroom or soiled linen holding.</w:t>
      </w:r>
      <w:r w:rsidRPr="003C3E29">
        <w:rPr>
          <w:rFonts w:eastAsia="Aptos" w:cs="Arial"/>
          <w:i/>
          <w:iCs/>
          <w:snapToGrid/>
          <w:kern w:val="2"/>
          <w:szCs w:val="24"/>
          <w14:ligatures w14:val="standardContextual"/>
        </w:rPr>
        <w:t xml:space="preserve"> Refer to Section 1226.4.13.4</w:t>
      </w:r>
      <w:r w:rsidRPr="00D62DC4">
        <w:rPr>
          <w:rFonts w:eastAsia="Aptos" w:cs="Arial"/>
          <w:i/>
          <w:iCs/>
          <w:snapToGrid/>
          <w:kern w:val="2"/>
          <w:szCs w:val="24"/>
          <w14:ligatures w14:val="standardContextual"/>
        </w:rPr>
        <w:t>.</w:t>
      </w:r>
    </w:p>
    <w:p w14:paraId="5DF3C162" w14:textId="510C7191" w:rsidR="00D62DC4" w:rsidRDefault="00D62DC4" w:rsidP="006E47AB">
      <w:pPr>
        <w:widowControl/>
        <w:spacing w:line="256" w:lineRule="auto"/>
        <w:ind w:left="720"/>
        <w:rPr>
          <w:rFonts w:eastAsia="Aptos" w:cs="Arial"/>
          <w:i/>
          <w:iCs/>
          <w:strike/>
          <w:snapToGrid/>
          <w:kern w:val="2"/>
          <w:szCs w:val="24"/>
          <w14:ligatures w14:val="standardContextual"/>
        </w:rPr>
      </w:pPr>
      <w:r w:rsidRPr="00AE57AC">
        <w:rPr>
          <w:rFonts w:eastAsia="Aptos" w:cs="Arial"/>
          <w:b/>
          <w:bCs/>
          <w:i/>
          <w:iCs/>
          <w:snapToGrid/>
          <w:kern w:val="2"/>
          <w:szCs w:val="24"/>
          <w14:ligatures w14:val="standardContextual"/>
        </w:rPr>
        <w:lastRenderedPageBreak/>
        <w:t xml:space="preserve">1226.6.2.5 </w:t>
      </w:r>
      <w:r w:rsidR="00AE57AC" w:rsidRPr="00AE57AC">
        <w:rPr>
          <w:rFonts w:eastAsia="Aptos" w:cs="Arial"/>
          <w:b/>
          <w:bCs/>
          <w:i/>
          <w:iCs/>
          <w:snapToGrid/>
          <w:kern w:val="2"/>
          <w:szCs w:val="24"/>
          <w:u w:val="single"/>
          <w14:ligatures w14:val="standardContextual"/>
        </w:rPr>
        <w:t>Reserved.</w:t>
      </w:r>
      <w:r w:rsidR="00AE57AC" w:rsidRPr="00AE57AC">
        <w:rPr>
          <w:rFonts w:eastAsia="Aptos" w:cs="Arial"/>
          <w:b/>
          <w:bCs/>
          <w:i/>
          <w:iCs/>
          <w:snapToGrid/>
          <w:kern w:val="2"/>
          <w:szCs w:val="24"/>
          <w14:ligatures w14:val="standardContextual"/>
        </w:rPr>
        <w:t xml:space="preserve"> </w:t>
      </w:r>
      <w:r w:rsidR="00AE57AC" w:rsidRPr="005A4FDA">
        <w:rPr>
          <w:rFonts w:eastAsia="Aptos" w:cs="Arial"/>
          <w:b/>
          <w:bCs/>
          <w:i/>
          <w:iCs/>
          <w:snapToGrid/>
          <w:kern w:val="2"/>
          <w:szCs w:val="24"/>
          <w14:ligatures w14:val="standardContextual"/>
        </w:rPr>
        <w:t>[</w:t>
      </w:r>
      <w:r w:rsidR="00AE57AC">
        <w:rPr>
          <w:rFonts w:eastAsia="Aptos" w:cs="Arial"/>
          <w:b/>
          <w:bCs/>
          <w:i/>
          <w:iCs/>
          <w:snapToGrid/>
          <w:kern w:val="2"/>
          <w:szCs w:val="24"/>
          <w14:ligatures w14:val="standardContextual"/>
        </w:rPr>
        <w:t>the language is moved</w:t>
      </w:r>
      <w:r w:rsidR="00AE57AC" w:rsidRPr="005A4FDA">
        <w:rPr>
          <w:rFonts w:eastAsia="Aptos" w:cs="Arial"/>
          <w:b/>
          <w:bCs/>
          <w:i/>
          <w:iCs/>
          <w:snapToGrid/>
          <w:kern w:val="2"/>
          <w:szCs w:val="24"/>
          <w14:ligatures w14:val="standardContextual"/>
        </w:rPr>
        <w:t xml:space="preserve"> to an appropriate subsection in </w:t>
      </w:r>
      <w:r w:rsidR="00AE57AC">
        <w:rPr>
          <w:rFonts w:eastAsia="Aptos" w:cs="Arial"/>
          <w:b/>
          <w:bCs/>
          <w:i/>
          <w:iCs/>
          <w:snapToGrid/>
          <w:kern w:val="2"/>
          <w:szCs w:val="24"/>
          <w14:ligatures w14:val="standardContextual"/>
        </w:rPr>
        <w:t xml:space="preserve">Section </w:t>
      </w:r>
      <w:r w:rsidR="00AE57AC" w:rsidRPr="005A4FDA">
        <w:rPr>
          <w:rFonts w:eastAsia="Aptos" w:cs="Arial"/>
          <w:b/>
          <w:bCs/>
          <w:i/>
          <w:iCs/>
          <w:snapToGrid/>
          <w:kern w:val="2"/>
          <w:szCs w:val="24"/>
          <w14:ligatures w14:val="standardContextual"/>
        </w:rPr>
        <w:t>1226.6.7]</w:t>
      </w:r>
      <w:r w:rsidR="00AE57AC">
        <w:rPr>
          <w:rFonts w:eastAsia="Aptos" w:cs="Arial"/>
          <w:b/>
          <w:bCs/>
          <w:i/>
          <w:iCs/>
          <w:snapToGrid/>
          <w:kern w:val="2"/>
          <w:szCs w:val="24"/>
          <w14:ligatures w14:val="standardContextual"/>
        </w:rPr>
        <w:t xml:space="preserve"> </w:t>
      </w:r>
      <w:r w:rsidRPr="00A95C16">
        <w:rPr>
          <w:rFonts w:eastAsia="Aptos" w:cs="Arial"/>
          <w:b/>
          <w:bCs/>
          <w:i/>
          <w:iCs/>
          <w:strike/>
          <w:snapToGrid/>
          <w:kern w:val="2"/>
          <w:szCs w:val="24"/>
          <w14:ligatures w14:val="standardContextual"/>
        </w:rPr>
        <w:t>Consultation room.</w:t>
      </w:r>
      <w:r w:rsidRPr="00A95C16">
        <w:rPr>
          <w:rFonts w:eastAsia="Aptos" w:cs="Arial"/>
          <w:i/>
          <w:iCs/>
          <w:strike/>
          <w:snapToGrid/>
          <w:kern w:val="2"/>
          <w:szCs w:val="24"/>
          <w14:ligatures w14:val="standardContextual"/>
        </w:rPr>
        <w:t xml:space="preserve"> Dental facilities must provide a consultation room for private conferences with patients.</w:t>
      </w:r>
    </w:p>
    <w:p w14:paraId="6B4EB486" w14:textId="03EF75F0" w:rsidR="00D62DC4" w:rsidRPr="00D62DC4"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1226.6.2.6 Sterilization facilities</w:t>
      </w:r>
      <w:r w:rsidRPr="005A4FDA">
        <w:rPr>
          <w:rFonts w:eastAsia="Aptos" w:cs="Arial"/>
          <w:b/>
          <w:bCs/>
          <w:i/>
          <w:iCs/>
          <w:snapToGrid/>
          <w:kern w:val="2"/>
          <w:szCs w:val="24"/>
          <w:u w:val="single"/>
          <w14:ligatures w14:val="standardContextual"/>
        </w:rPr>
        <w:t>, when provided</w:t>
      </w:r>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If</w:t>
      </w:r>
      <w:r w:rsidRPr="005A4FDA">
        <w:rPr>
          <w:rFonts w:eastAsia="Aptos" w:cs="Arial"/>
          <w:i/>
          <w:iCs/>
          <w:snapToGrid/>
          <w:kern w:val="2"/>
          <w:szCs w:val="24"/>
          <w14:ligatures w14:val="standardContextual"/>
        </w:rPr>
        <w:t xml:space="preserve"> </w:t>
      </w:r>
      <w:r w:rsidR="00D01135">
        <w:rPr>
          <w:rFonts w:eastAsia="Aptos" w:cs="Arial"/>
          <w:i/>
          <w:iCs/>
          <w:snapToGrid/>
          <w:kern w:val="2"/>
          <w:szCs w:val="24"/>
          <w:u w:val="single"/>
          <w14:ligatures w14:val="standardContextual"/>
        </w:rPr>
        <w:t>For</w:t>
      </w:r>
      <w:r w:rsidRPr="005A4FDA">
        <w:rPr>
          <w:rFonts w:eastAsia="Aptos" w:cs="Arial"/>
          <w:i/>
          <w:iCs/>
          <w:snapToGrid/>
          <w:kern w:val="2"/>
          <w:szCs w:val="24"/>
          <w14:ligatures w14:val="standardContextual"/>
        </w:rPr>
        <w:t xml:space="preserve"> sterile processing and/or high level disinfection </w:t>
      </w:r>
      <w:r w:rsidRPr="004B1AFD">
        <w:rPr>
          <w:rFonts w:eastAsia="Aptos" w:cs="Arial"/>
          <w:i/>
          <w:iCs/>
          <w:strike/>
          <w:snapToGrid/>
          <w:kern w:val="2"/>
          <w:szCs w:val="24"/>
          <w14:ligatures w14:val="standardContextual"/>
        </w:rPr>
        <w:t>is provided</w:t>
      </w:r>
      <w:r w:rsidRPr="005A4FDA">
        <w:rPr>
          <w:rFonts w:eastAsia="Aptos" w:cs="Arial"/>
          <w:i/>
          <w:iCs/>
          <w:snapToGrid/>
          <w:kern w:val="2"/>
          <w:szCs w:val="24"/>
          <w14:ligatures w14:val="standardContextual"/>
        </w:rPr>
        <w:t>, the sterile processing room shall consist of a decontamination area and a clean work area</w:t>
      </w:r>
      <w:r w:rsidRPr="00D62DC4">
        <w:rPr>
          <w:rFonts w:eastAsia="Aptos" w:cs="Arial"/>
          <w:i/>
          <w:iCs/>
          <w:snapToGrid/>
          <w:kern w:val="2"/>
          <w:szCs w:val="24"/>
          <w14:ligatures w14:val="standardContextual"/>
        </w:rPr>
        <w:t>. The sterile processing/high level disinfection room shall be designed to provide one-way flow of contaminated materials/instruments to the sterilizer/high level disinfection equipment. Sterile/high level disinfected instruments should be distributed from the area in such a manner that processed items do not pass through the decontamination area.</w:t>
      </w:r>
    </w:p>
    <w:p w14:paraId="232BA34F" w14:textId="15930618" w:rsidR="00D62DC4" w:rsidRPr="006E47AB" w:rsidRDefault="007E63F4" w:rsidP="006E47AB">
      <w:pPr>
        <w:widowControl/>
        <w:spacing w:line="256" w:lineRule="auto"/>
        <w:ind w:left="108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 xml:space="preserve">… </w:t>
      </w:r>
    </w:p>
    <w:p w14:paraId="5C24C2F9"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[renumbered to an appropriate subsection in 1226.6.7]</w:t>
      </w:r>
      <w:r w:rsidRPr="005A4FDA">
        <w:rPr>
          <w:rFonts w:eastAsia="Aptos" w:cs="Arial"/>
          <w:b/>
          <w:bCs/>
          <w:i/>
          <w:iCs/>
          <w:strike/>
          <w:snapToGrid/>
          <w:kern w:val="2"/>
          <w:szCs w:val="24"/>
          <w14:ligatures w14:val="standardContextual"/>
        </w:rPr>
        <w:t xml:space="preserve"> 1226.6.2.7 </w:t>
      </w:r>
      <w:r w:rsidRPr="00A95C16">
        <w:rPr>
          <w:rFonts w:eastAsia="Aptos" w:cs="Arial"/>
          <w:b/>
          <w:bCs/>
          <w:i/>
          <w:iCs/>
          <w:strike/>
          <w:snapToGrid/>
          <w:kern w:val="2"/>
          <w:szCs w:val="24"/>
          <w14:ligatures w14:val="standardContextual"/>
        </w:rPr>
        <w:t>Laboratory.</w:t>
      </w:r>
      <w:r w:rsidRPr="00A95C16">
        <w:rPr>
          <w:rFonts w:eastAsia="Aptos" w:cs="Arial"/>
          <w:i/>
          <w:iCs/>
          <w:strike/>
          <w:snapToGrid/>
          <w:kern w:val="2"/>
          <w:szCs w:val="24"/>
          <w14:ligatures w14:val="standardContextual"/>
        </w:rPr>
        <w:t xml:space="preserve"> Facilities for laboratory services shall be provided in dental facilities or through a contract arrangement with a laboratory service.</w:t>
      </w:r>
    </w:p>
    <w:p w14:paraId="0958A9EB" w14:textId="77777777" w:rsidR="00D62DC4" w:rsidRPr="005A4FDA" w:rsidRDefault="00D62DC4" w:rsidP="006E47AB">
      <w:pPr>
        <w:widowControl/>
        <w:spacing w:line="256" w:lineRule="auto"/>
        <w:ind w:left="360"/>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1226.6.3 Support areas for patients.</w:t>
      </w:r>
    </w:p>
    <w:p w14:paraId="297B5F95"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1226.6.3.1 Patient toilet room(s).</w:t>
      </w:r>
      <w:r w:rsidRPr="005A4FDA">
        <w:rPr>
          <w:rFonts w:eastAsia="Aptos" w:cs="Arial"/>
          <w:i/>
          <w:iCs/>
          <w:snapToGrid/>
          <w:kern w:val="2"/>
          <w:szCs w:val="24"/>
          <w14:ligatures w14:val="standardContextual"/>
        </w:rPr>
        <w:t xml:space="preserve"> Refer to Section 1226.4.14.1.</w:t>
      </w:r>
    </w:p>
    <w:p w14:paraId="7D0EAE58"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1226.6.3.2 Specimen collection and/or blood collection facilities.</w:t>
      </w:r>
      <w:r w:rsidRPr="005A4FDA">
        <w:rPr>
          <w:rFonts w:eastAsia="Aptos" w:cs="Arial"/>
          <w:i/>
          <w:iCs/>
          <w:snapToGrid/>
          <w:kern w:val="2"/>
          <w:szCs w:val="24"/>
          <w14:ligatures w14:val="standardContextual"/>
        </w:rPr>
        <w:t xml:space="preserve"> When provided, refer to Section 1224.4.4.</w:t>
      </w:r>
      <w:r w:rsidRPr="005A4FDA">
        <w:rPr>
          <w:rFonts w:eastAsia="Aptos" w:cs="Arial"/>
          <w:i/>
          <w:iCs/>
          <w:strike/>
          <w:snapToGrid/>
          <w:kern w:val="2"/>
          <w:szCs w:val="24"/>
          <w14:ligatures w14:val="standardContextual"/>
        </w:rPr>
        <w:t>2</w:t>
      </w:r>
      <w:r w:rsidRPr="005A4FDA">
        <w:rPr>
          <w:rFonts w:eastAsia="Aptos" w:cs="Arial"/>
          <w:i/>
          <w:iCs/>
          <w:snapToGrid/>
          <w:kern w:val="2"/>
          <w:szCs w:val="24"/>
          <w:u w:val="single"/>
          <w14:ligatures w14:val="standardContextual"/>
        </w:rPr>
        <w:t>3</w:t>
      </w:r>
      <w:r w:rsidRPr="005A4FDA">
        <w:rPr>
          <w:rFonts w:eastAsia="Aptos" w:cs="Arial"/>
          <w:i/>
          <w:iCs/>
          <w:snapToGrid/>
          <w:kern w:val="2"/>
          <w:szCs w:val="24"/>
          <w14:ligatures w14:val="standardContextual"/>
        </w:rPr>
        <w:t>.</w:t>
      </w:r>
    </w:p>
    <w:p w14:paraId="3743504B"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1226.6.4 General support services and facilities.</w:t>
      </w:r>
    </w:p>
    <w:p w14:paraId="2C6C1D7F"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1226.6.4.1 Garbage, solid waste, medical waste and trash storage.</w:t>
      </w:r>
      <w:r w:rsidRPr="00D62DC4">
        <w:rPr>
          <w:rFonts w:eastAsia="Aptos" w:cs="Arial"/>
          <w:i/>
          <w:iCs/>
          <w:snapToGrid/>
          <w:kern w:val="2"/>
          <w:szCs w:val="24"/>
          <w14:ligatures w14:val="standardContextual"/>
        </w:rPr>
        <w:t xml:space="preserve"> Refer to Section 1226.4.9.</w:t>
      </w:r>
    </w:p>
    <w:p w14:paraId="4AB45938"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1226.6.4.2 Housekeeping room.</w:t>
      </w:r>
      <w:r w:rsidRPr="00D62DC4">
        <w:rPr>
          <w:rFonts w:eastAsia="Aptos" w:cs="Arial"/>
          <w:i/>
          <w:iCs/>
          <w:snapToGrid/>
          <w:kern w:val="2"/>
          <w:szCs w:val="24"/>
          <w14:ligatures w14:val="standardContextual"/>
        </w:rPr>
        <w:t xml:space="preserve"> Refer to Section 1224.4.15.</w:t>
      </w:r>
    </w:p>
    <w:p w14:paraId="03CF8925"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1226.6.5 Public and administrative areas.</w:t>
      </w:r>
    </w:p>
    <w:p w14:paraId="4BCD1513" w14:textId="77777777" w:rsidR="00D62DC4" w:rsidRPr="00D62DC4" w:rsidRDefault="00D62DC4" w:rsidP="006E47AB">
      <w:pPr>
        <w:widowControl/>
        <w:spacing w:line="256" w:lineRule="auto"/>
        <w:ind w:left="720"/>
        <w:rPr>
          <w:rFonts w:eastAsia="Aptos" w:cs="Arial"/>
          <w:b/>
          <w:bCs/>
          <w:i/>
          <w:iCs/>
          <w:snapToGrid/>
          <w:kern w:val="2"/>
          <w:szCs w:val="24"/>
          <w14:ligatures w14:val="standardContextual"/>
        </w:rPr>
      </w:pPr>
      <w:bookmarkStart w:id="30" w:name="_Hlk205817072"/>
      <w:r w:rsidRPr="00D62DC4">
        <w:rPr>
          <w:rFonts w:eastAsia="Aptos" w:cs="Arial"/>
          <w:b/>
          <w:bCs/>
          <w:i/>
          <w:iCs/>
          <w:snapToGrid/>
          <w:kern w:val="2"/>
          <w:szCs w:val="24"/>
          <w14:ligatures w14:val="standardContextual"/>
        </w:rPr>
        <w:t>1226.6.5.1 Public area.</w:t>
      </w:r>
    </w:p>
    <w:p w14:paraId="15AE626E" w14:textId="77777777" w:rsidR="00D62DC4" w:rsidRPr="00D62DC4" w:rsidRDefault="00D62DC4" w:rsidP="006E47AB">
      <w:pPr>
        <w:widowControl/>
        <w:spacing w:line="256" w:lineRule="auto"/>
        <w:ind w:left="1080"/>
        <w:rPr>
          <w:rFonts w:eastAsia="Aptos" w:cs="Arial"/>
          <w:i/>
          <w:iCs/>
          <w:snapToGrid/>
          <w:kern w:val="2"/>
          <w:szCs w:val="24"/>
          <w14:ligatures w14:val="standardContextual"/>
        </w:rPr>
      </w:pPr>
      <w:bookmarkStart w:id="31" w:name="_Hlk205816973"/>
      <w:bookmarkEnd w:id="30"/>
      <w:r w:rsidRPr="00D62DC4">
        <w:rPr>
          <w:rFonts w:eastAsia="Aptos" w:cs="Arial"/>
          <w:b/>
          <w:bCs/>
          <w:i/>
          <w:iCs/>
          <w:snapToGrid/>
          <w:kern w:val="2"/>
          <w:szCs w:val="24"/>
          <w14:ligatures w14:val="standardContextual"/>
        </w:rPr>
        <w:t>1226.6.5.1.1 Reception.</w:t>
      </w:r>
      <w:r w:rsidRPr="00D62DC4">
        <w:rPr>
          <w:rFonts w:eastAsia="Aptos" w:cs="Arial"/>
          <w:i/>
          <w:iCs/>
          <w:snapToGrid/>
          <w:kern w:val="2"/>
          <w:szCs w:val="24"/>
          <w14:ligatures w14:val="standardContextual"/>
        </w:rPr>
        <w:t xml:space="preserve"> </w:t>
      </w:r>
      <w:bookmarkEnd w:id="31"/>
      <w:r w:rsidRPr="00D62DC4">
        <w:rPr>
          <w:rFonts w:eastAsia="Aptos" w:cs="Arial"/>
          <w:i/>
          <w:iCs/>
          <w:snapToGrid/>
          <w:kern w:val="2"/>
          <w:szCs w:val="24"/>
          <w14:ligatures w14:val="standardContextual"/>
        </w:rPr>
        <w:t>Refer to Section 1226.4.16.1.1.</w:t>
      </w:r>
    </w:p>
    <w:p w14:paraId="5E02D859" w14:textId="77777777" w:rsidR="00D62DC4" w:rsidRPr="005A4FDA" w:rsidRDefault="00D62DC4" w:rsidP="006E47AB">
      <w:pPr>
        <w:widowControl/>
        <w:spacing w:line="256" w:lineRule="auto"/>
        <w:ind w:left="1080"/>
        <w:rPr>
          <w:rFonts w:eastAsia="Aptos" w:cs="Arial"/>
          <w:i/>
          <w:iCs/>
          <w:snapToGrid/>
          <w:kern w:val="2"/>
          <w:szCs w:val="24"/>
          <w:u w:val="single"/>
          <w14:ligatures w14:val="standardContextual"/>
        </w:rPr>
      </w:pPr>
      <w:bookmarkStart w:id="32" w:name="_Hlk205816941"/>
      <w:r w:rsidRPr="005A4FDA">
        <w:rPr>
          <w:rFonts w:eastAsia="Aptos" w:cs="Arial"/>
          <w:b/>
          <w:bCs/>
          <w:i/>
          <w:iCs/>
          <w:snapToGrid/>
          <w:kern w:val="2"/>
          <w:szCs w:val="24"/>
          <w14:ligatures w14:val="standardContextual"/>
        </w:rPr>
        <w:t>1226.6.5.1.2 Outpatient waiting room.</w:t>
      </w:r>
      <w:bookmarkEnd w:id="32"/>
      <w:r w:rsidRPr="005A4FDA">
        <w:rPr>
          <w:rFonts w:eastAsia="Aptos" w:cs="Arial"/>
          <w:i/>
          <w:iCs/>
          <w:snapToGrid/>
          <w:kern w:val="2"/>
          <w:szCs w:val="24"/>
          <w14:ligatures w14:val="standardContextual"/>
        </w:rPr>
        <w:t xml:space="preserve"> </w:t>
      </w:r>
      <w:r w:rsidRPr="005A4FDA">
        <w:rPr>
          <w:rFonts w:eastAsia="Aptos" w:cs="Arial"/>
          <w:i/>
          <w:iCs/>
          <w:snapToGrid/>
          <w:kern w:val="2"/>
          <w:szCs w:val="24"/>
          <w:u w:val="single"/>
          <w14:ligatures w14:val="standardContextual"/>
        </w:rPr>
        <w:t xml:space="preserve">The outpatient waiting room shall comply with </w:t>
      </w:r>
      <w:r w:rsidRPr="005A4FDA">
        <w:rPr>
          <w:rFonts w:eastAsia="Aptos" w:cs="Arial"/>
          <w:i/>
          <w:iCs/>
          <w:strike/>
          <w:snapToGrid/>
          <w:kern w:val="2"/>
          <w:szCs w:val="24"/>
          <w14:ligatures w14:val="standardContextual"/>
        </w:rPr>
        <w:t>Refer to</w:t>
      </w:r>
      <w:r w:rsidRPr="005A4FDA">
        <w:rPr>
          <w:rFonts w:eastAsia="Aptos" w:cs="Arial"/>
          <w:i/>
          <w:iCs/>
          <w:snapToGrid/>
          <w:kern w:val="2"/>
          <w:szCs w:val="24"/>
          <w14:ligatures w14:val="standardContextual"/>
        </w:rPr>
        <w:t xml:space="preserve"> Section 1224.4.5. </w:t>
      </w:r>
      <w:r w:rsidRPr="005A4FDA">
        <w:rPr>
          <w:rFonts w:eastAsia="Aptos" w:cs="Arial"/>
          <w:i/>
          <w:iCs/>
          <w:snapToGrid/>
          <w:kern w:val="2"/>
          <w:szCs w:val="24"/>
          <w:u w:val="single"/>
          <w14:ligatures w14:val="standardContextual"/>
        </w:rPr>
        <w:t>except as supplemented, amended or modified below.</w:t>
      </w:r>
    </w:p>
    <w:p w14:paraId="2E32A5A0" w14:textId="376B156F" w:rsidR="00D62DC4" w:rsidRPr="005A4FDA" w:rsidRDefault="00D62DC4" w:rsidP="006E47AB">
      <w:pPr>
        <w:widowControl/>
        <w:spacing w:line="256" w:lineRule="auto"/>
        <w:ind w:left="1080"/>
        <w:rPr>
          <w:rFonts w:eastAsia="Aptos" w:cs="Arial"/>
          <w:i/>
          <w:iCs/>
          <w:snapToGrid/>
          <w:kern w:val="2"/>
          <w:szCs w:val="24"/>
          <w:u w:val="single"/>
          <w14:ligatures w14:val="standardContextual"/>
        </w:rPr>
      </w:pPr>
      <w:bookmarkStart w:id="33" w:name="_Hlk205816956"/>
      <w:r w:rsidRPr="005A4FDA">
        <w:rPr>
          <w:rFonts w:eastAsia="Aptos" w:cs="Arial"/>
          <w:b/>
          <w:bCs/>
          <w:i/>
          <w:iCs/>
          <w:snapToGrid/>
          <w:kern w:val="2"/>
          <w:szCs w:val="24"/>
          <w14:ligatures w14:val="standardContextual"/>
        </w:rPr>
        <w:t>1226.6.5.1.3 Public toilet(s).</w:t>
      </w:r>
      <w:r w:rsidRPr="005A4FDA">
        <w:rPr>
          <w:rFonts w:eastAsia="Aptos" w:cs="Arial"/>
          <w:i/>
          <w:iCs/>
          <w:snapToGrid/>
          <w:kern w:val="2"/>
          <w:szCs w:val="24"/>
          <w14:ligatures w14:val="standardContextual"/>
        </w:rPr>
        <w:t xml:space="preserve"> </w:t>
      </w:r>
      <w:bookmarkEnd w:id="33"/>
      <w:r w:rsidRPr="007E63F4">
        <w:rPr>
          <w:rFonts w:eastAsia="Aptos" w:cs="Arial"/>
          <w:i/>
          <w:iCs/>
          <w:snapToGrid/>
          <w:kern w:val="2"/>
          <w:szCs w:val="24"/>
          <w14:ligatures w14:val="standardContextual"/>
        </w:rPr>
        <w:t>Refer to Section 1224.4.5</w:t>
      </w:r>
      <w:r w:rsidRPr="007E63F4">
        <w:rPr>
          <w:rFonts w:eastAsia="Aptos" w:cs="Arial"/>
          <w:i/>
          <w:iCs/>
          <w:strike/>
          <w:snapToGrid/>
          <w:kern w:val="2"/>
          <w:szCs w:val="24"/>
          <w14:ligatures w14:val="standardContextual"/>
        </w:rPr>
        <w:t>.</w:t>
      </w:r>
      <w:r w:rsidRPr="005A4FDA">
        <w:rPr>
          <w:rFonts w:eastAsia="Aptos" w:cs="Arial"/>
          <w:i/>
          <w:iCs/>
          <w:snapToGrid/>
          <w:kern w:val="2"/>
          <w:szCs w:val="24"/>
          <w14:ligatures w14:val="standardContextual"/>
        </w:rPr>
        <w:t xml:space="preserve"> </w:t>
      </w:r>
      <w:r w:rsidR="007E63F4">
        <w:rPr>
          <w:rFonts w:eastAsia="Aptos" w:cs="Arial"/>
          <w:i/>
          <w:iCs/>
          <w:snapToGrid/>
          <w:kern w:val="2"/>
          <w:szCs w:val="24"/>
          <w:u w:val="single"/>
          <w14:ligatures w14:val="standardContextual"/>
        </w:rPr>
        <w:t xml:space="preserve">and </w:t>
      </w:r>
      <w:r w:rsidR="00DA6A51">
        <w:rPr>
          <w:rFonts w:eastAsia="Aptos" w:cs="Arial"/>
          <w:i/>
          <w:iCs/>
          <w:snapToGrid/>
          <w:kern w:val="2"/>
          <w:szCs w:val="24"/>
          <w:u w:val="single"/>
          <w14:ligatures w14:val="standardContextual"/>
        </w:rPr>
        <w:t xml:space="preserve">the </w:t>
      </w:r>
      <w:r w:rsidRPr="005A4FDA">
        <w:rPr>
          <w:rFonts w:eastAsia="Aptos" w:cs="Arial"/>
          <w:i/>
          <w:iCs/>
          <w:snapToGrid/>
          <w:kern w:val="2"/>
          <w:szCs w:val="24"/>
          <w:u w:val="single"/>
          <w14:ligatures w14:val="standardContextual"/>
        </w:rPr>
        <w:t>California Plumbing Code Section 422.3.1.</w:t>
      </w:r>
    </w:p>
    <w:p w14:paraId="6808B60D" w14:textId="5461E7E6" w:rsidR="00D62DC4" w:rsidRPr="00DB12D1" w:rsidRDefault="00D62DC4" w:rsidP="006E47AB">
      <w:pPr>
        <w:widowControl/>
        <w:spacing w:line="256" w:lineRule="auto"/>
        <w:ind w:left="108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1226.6.5.1.4 Public telephone access.</w:t>
      </w:r>
      <w:r w:rsidRPr="005A4FDA">
        <w:rPr>
          <w:rFonts w:eastAsia="Aptos" w:cs="Arial"/>
          <w:i/>
          <w:iCs/>
          <w:snapToGrid/>
          <w:kern w:val="2"/>
          <w:szCs w:val="24"/>
          <w14:ligatures w14:val="standardContextual"/>
        </w:rPr>
        <w:t xml:space="preserve"> </w:t>
      </w:r>
      <w:r w:rsidR="005C0A92" w:rsidRPr="00C52B4B">
        <w:rPr>
          <w:rFonts w:eastAsia="Aptos" w:cs="Arial"/>
          <w:snapToGrid/>
          <w:kern w:val="2"/>
          <w:szCs w:val="24"/>
          <w:highlight w:val="lightGray"/>
          <w14:ligatures w14:val="standardContextual"/>
        </w:rPr>
        <w:t>[Withdraw code change]</w:t>
      </w:r>
      <w:r w:rsidR="00DB12D1" w:rsidRPr="00DB12D1">
        <w:rPr>
          <w:rFonts w:eastAsia="Aptos" w:cs="Arial"/>
          <w:i/>
          <w:iCs/>
          <w:snapToGrid/>
          <w:kern w:val="2"/>
          <w:szCs w:val="24"/>
          <w14:ligatures w14:val="standardContextual"/>
        </w:rPr>
        <w:t xml:space="preserve"> </w:t>
      </w:r>
      <w:r w:rsidRPr="00DB12D1">
        <w:rPr>
          <w:rFonts w:eastAsia="Aptos" w:cs="Arial"/>
          <w:i/>
          <w:iCs/>
          <w:snapToGrid/>
          <w:kern w:val="2"/>
          <w:szCs w:val="24"/>
          <w14:ligatures w14:val="standardContextual"/>
        </w:rPr>
        <w:t>Refer to Section 1224.4.5.</w:t>
      </w:r>
    </w:p>
    <w:p w14:paraId="313D0324" w14:textId="48C3EA30" w:rsidR="00D62DC4" w:rsidRPr="005A4FDA" w:rsidRDefault="00D62DC4" w:rsidP="006E47AB">
      <w:pPr>
        <w:widowControl/>
        <w:spacing w:line="256" w:lineRule="auto"/>
        <w:ind w:left="1080"/>
        <w:rPr>
          <w:rFonts w:eastAsia="Aptos" w:cs="Arial"/>
          <w:i/>
          <w:iCs/>
          <w:snapToGrid/>
          <w:kern w:val="2"/>
          <w:szCs w:val="24"/>
          <w14:ligatures w14:val="standardContextual"/>
        </w:rPr>
      </w:pPr>
      <w:bookmarkStart w:id="34" w:name="_Hlk218504596"/>
      <w:r w:rsidRPr="005A4FDA">
        <w:rPr>
          <w:rFonts w:eastAsia="Aptos" w:cs="Arial"/>
          <w:b/>
          <w:bCs/>
          <w:i/>
          <w:iCs/>
          <w:snapToGrid/>
          <w:kern w:val="2"/>
          <w:szCs w:val="24"/>
          <w14:ligatures w14:val="standardContextual"/>
        </w:rPr>
        <w:t xml:space="preserve">1226.6.5.1.5 Drinking </w:t>
      </w:r>
      <w:r w:rsidRPr="008C7C29">
        <w:rPr>
          <w:rFonts w:eastAsia="Aptos" w:cs="Arial"/>
          <w:b/>
          <w:bCs/>
          <w:i/>
          <w:iCs/>
          <w:snapToGrid/>
          <w:kern w:val="2"/>
          <w:szCs w:val="24"/>
          <w14:ligatures w14:val="standardContextual"/>
        </w:rPr>
        <w:t>fountain(s).</w:t>
      </w:r>
      <w:r w:rsidRPr="005A4FDA">
        <w:rPr>
          <w:rFonts w:eastAsia="Aptos" w:cs="Arial"/>
          <w:i/>
          <w:iCs/>
          <w:snapToGrid/>
          <w:kern w:val="2"/>
          <w:szCs w:val="24"/>
          <w14:ligatures w14:val="standardContextual"/>
        </w:rPr>
        <w:t xml:space="preserve"> </w:t>
      </w:r>
      <w:r w:rsidRPr="005A4FDA">
        <w:rPr>
          <w:rFonts w:eastAsia="Aptos" w:cs="Arial"/>
          <w:i/>
          <w:iCs/>
          <w:snapToGrid/>
          <w:kern w:val="2"/>
          <w:szCs w:val="24"/>
          <w:u w:val="single"/>
          <w14:ligatures w14:val="standardContextual"/>
        </w:rPr>
        <w:t xml:space="preserve">Drinking water shall be readily accessible. </w:t>
      </w:r>
      <w:r w:rsidRPr="006557BC">
        <w:rPr>
          <w:rFonts w:eastAsia="Aptos" w:cs="Arial"/>
          <w:i/>
          <w:iCs/>
          <w:strike/>
          <w:snapToGrid/>
          <w:kern w:val="2"/>
          <w:szCs w:val="24"/>
          <w14:ligatures w14:val="standardContextual"/>
        </w:rPr>
        <w:t>Refer to Section 1224.4.5.</w:t>
      </w:r>
    </w:p>
    <w:bookmarkEnd w:id="34"/>
    <w:p w14:paraId="74C7A141" w14:textId="77777777" w:rsidR="00345D49" w:rsidRPr="00345D49" w:rsidRDefault="007E63F4" w:rsidP="006E47AB">
      <w:pPr>
        <w:widowControl/>
        <w:spacing w:line="256" w:lineRule="auto"/>
        <w:ind w:left="720"/>
        <w:rPr>
          <w:rFonts w:eastAsia="Aptos" w:cs="Arial"/>
          <w:i/>
          <w:iCs/>
          <w:snapToGrid/>
          <w:kern w:val="2"/>
          <w:szCs w:val="24"/>
          <w14:ligatures w14:val="standardContextual"/>
        </w:rPr>
      </w:pPr>
      <w:r w:rsidRPr="00345D49">
        <w:rPr>
          <w:rFonts w:eastAsia="Aptos" w:cs="Arial"/>
          <w:i/>
          <w:iCs/>
          <w:snapToGrid/>
          <w:kern w:val="2"/>
          <w:szCs w:val="24"/>
          <w14:ligatures w14:val="standardContextual"/>
        </w:rPr>
        <w:t xml:space="preserve">… </w:t>
      </w:r>
      <w:bookmarkStart w:id="35" w:name="_Hlk205476076"/>
    </w:p>
    <w:p w14:paraId="346D29D0" w14:textId="0F9F8D15" w:rsidR="00D62DC4" w:rsidRPr="005A4FDA"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u w:val="single"/>
          <w14:ligatures w14:val="standardContextual"/>
        </w:rPr>
        <w:lastRenderedPageBreak/>
        <w:t>1226.6.7</w:t>
      </w:r>
      <w:r w:rsidRPr="005A4FDA">
        <w:rPr>
          <w:rFonts w:eastAsia="Aptos" w:cs="Arial"/>
          <w:b/>
          <w:bCs/>
          <w:i/>
          <w:iCs/>
          <w:snapToGrid/>
          <w:kern w:val="2"/>
          <w:szCs w:val="24"/>
          <w14:ligatures w14:val="standardContextual"/>
        </w:rPr>
        <w:t xml:space="preserve"> </w:t>
      </w:r>
      <w:bookmarkStart w:id="36" w:name="_Hlk205476098"/>
      <w:bookmarkEnd w:id="35"/>
      <w:r w:rsidRPr="005A4FDA">
        <w:rPr>
          <w:rFonts w:eastAsia="Aptos" w:cs="Arial"/>
          <w:b/>
          <w:bCs/>
          <w:i/>
          <w:iCs/>
          <w:snapToGrid/>
          <w:kern w:val="2"/>
          <w:szCs w:val="24"/>
          <w14:ligatures w14:val="standardContextual"/>
        </w:rPr>
        <w:t>Dental examination and treatment areas</w:t>
      </w:r>
      <w:bookmarkEnd w:id="36"/>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When provided, the examination and treatment space shall be permitted to be a room or a patient care station in an open treatment area.</w:t>
      </w:r>
    </w:p>
    <w:p w14:paraId="5AE9EA53"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w:t>
      </w:r>
      <w:r w:rsidRPr="00406252">
        <w:rPr>
          <w:rFonts w:eastAsia="Aptos" w:cs="Arial"/>
          <w:b/>
          <w:bCs/>
          <w:i/>
          <w:iCs/>
          <w:snapToGrid/>
          <w:kern w:val="2"/>
          <w:szCs w:val="24"/>
          <w14:ligatures w14:val="standardContextual"/>
        </w:rPr>
        <w:t>6</w:t>
      </w:r>
      <w:r w:rsidRPr="00CF4E02">
        <w:rPr>
          <w:rFonts w:eastAsia="Aptos" w:cs="Arial"/>
          <w:b/>
          <w:bCs/>
          <w:i/>
          <w:iCs/>
          <w:snapToGrid/>
          <w:kern w:val="2"/>
          <w:szCs w:val="24"/>
          <w14:ligatures w14:val="standardContextual"/>
        </w:rPr>
        <w:t>.</w:t>
      </w:r>
      <w:r w:rsidRPr="005A4FDA">
        <w:rPr>
          <w:rFonts w:eastAsia="Aptos" w:cs="Arial"/>
          <w:b/>
          <w:bCs/>
          <w:i/>
          <w:iCs/>
          <w:strike/>
          <w:snapToGrid/>
          <w:kern w:val="2"/>
          <w:szCs w:val="24"/>
          <w14:ligatures w14:val="standardContextual"/>
        </w:rPr>
        <w:t>1.3.1</w:t>
      </w:r>
      <w:r w:rsidRPr="005A4FDA">
        <w:rPr>
          <w:rFonts w:eastAsia="Aptos" w:cs="Arial"/>
          <w:b/>
          <w:bCs/>
          <w:i/>
          <w:iCs/>
          <w:snapToGrid/>
          <w:kern w:val="2"/>
          <w:szCs w:val="24"/>
          <w:u w:val="single"/>
          <w14:ligatures w14:val="standardContextual"/>
        </w:rPr>
        <w:t>7.1</w:t>
      </w:r>
      <w:r w:rsidRPr="005A4FDA">
        <w:rPr>
          <w:rFonts w:eastAsia="Aptos" w:cs="Arial"/>
          <w:b/>
          <w:bCs/>
          <w:i/>
          <w:iCs/>
          <w:snapToGrid/>
          <w:kern w:val="2"/>
          <w:szCs w:val="24"/>
          <w14:ligatures w14:val="standardContextual"/>
        </w:rPr>
        <w:t xml:space="preserve"> Area. </w:t>
      </w:r>
      <w:r w:rsidRPr="005A4FDA">
        <w:rPr>
          <w:rFonts w:eastAsia="Aptos" w:cs="Arial"/>
          <w:i/>
          <w:iCs/>
          <w:snapToGrid/>
          <w:kern w:val="2"/>
          <w:szCs w:val="24"/>
          <w14:ligatures w14:val="standardContextual"/>
        </w:rPr>
        <w:t>The treatment space shall have a minimum clear floor area of 80 square feet (7.4 m2). This space is required for each station in an open operatory or treatment area. A minimum of 3 feet (915 mm) clearance shall be provided along the full length of one side of the chair, the head of the chair, and between the cuspidor and the head of the chair on the other side for assisting dental staff.</w:t>
      </w:r>
    </w:p>
    <w:p w14:paraId="5ACF6338"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1.3.2</w:t>
      </w:r>
      <w:r w:rsidRPr="005A4FDA">
        <w:rPr>
          <w:rFonts w:eastAsia="Aptos" w:cs="Arial"/>
          <w:b/>
          <w:bCs/>
          <w:i/>
          <w:iCs/>
          <w:snapToGrid/>
          <w:kern w:val="2"/>
          <w:szCs w:val="24"/>
          <w:u w:val="single"/>
          <w14:ligatures w14:val="standardContextual"/>
        </w:rPr>
        <w:t>7.2</w:t>
      </w:r>
      <w:r w:rsidRPr="005A4FDA">
        <w:rPr>
          <w:rFonts w:eastAsia="Aptos" w:cs="Arial"/>
          <w:b/>
          <w:bCs/>
          <w:i/>
          <w:iCs/>
          <w:snapToGrid/>
          <w:kern w:val="2"/>
          <w:szCs w:val="24"/>
          <w14:ligatures w14:val="standardContextual"/>
        </w:rPr>
        <w:t xml:space="preserve"> Pediatric patients.</w:t>
      </w:r>
      <w:r w:rsidRPr="005A4FDA">
        <w:rPr>
          <w:rFonts w:eastAsia="Aptos" w:cs="Arial"/>
          <w:i/>
          <w:iCs/>
          <w:snapToGrid/>
          <w:kern w:val="2"/>
          <w:szCs w:val="24"/>
          <w14:ligatures w14:val="standardContextual"/>
        </w:rPr>
        <w:t xml:space="preserve"> At least one private consultation/treatment room shall be provided when pediatric patients are treated in a facility.</w:t>
      </w:r>
    </w:p>
    <w:p w14:paraId="611E38DA"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1.3.3</w:t>
      </w:r>
      <w:r w:rsidRPr="005A4FDA">
        <w:rPr>
          <w:rFonts w:eastAsia="Aptos" w:cs="Arial"/>
          <w:b/>
          <w:bCs/>
          <w:i/>
          <w:iCs/>
          <w:snapToGrid/>
          <w:kern w:val="2"/>
          <w:szCs w:val="24"/>
          <w:u w:val="single"/>
          <w14:ligatures w14:val="standardContextual"/>
        </w:rPr>
        <w:t>7.3</w:t>
      </w:r>
      <w:r w:rsidRPr="005A4FDA">
        <w:rPr>
          <w:rFonts w:eastAsia="Aptos" w:cs="Arial"/>
          <w:b/>
          <w:bCs/>
          <w:i/>
          <w:iCs/>
          <w:snapToGrid/>
          <w:kern w:val="2"/>
          <w:szCs w:val="24"/>
          <w14:ligatures w14:val="standardContextual"/>
        </w:rPr>
        <w:t xml:space="preserve"> Handwashing. </w:t>
      </w:r>
      <w:r w:rsidRPr="005A4FDA">
        <w:rPr>
          <w:rFonts w:eastAsia="Aptos" w:cs="Arial"/>
          <w:i/>
          <w:iCs/>
          <w:snapToGrid/>
          <w:kern w:val="2"/>
          <w:szCs w:val="24"/>
          <w14:ligatures w14:val="standardContextual"/>
        </w:rPr>
        <w:t xml:space="preserve">Each treatment room </w:t>
      </w:r>
      <w:proofErr w:type="gramStart"/>
      <w:r w:rsidRPr="005A4FDA">
        <w:rPr>
          <w:rFonts w:eastAsia="Aptos" w:cs="Arial"/>
          <w:i/>
          <w:iCs/>
          <w:snapToGrid/>
          <w:kern w:val="2"/>
          <w:szCs w:val="24"/>
          <w14:ligatures w14:val="standardContextual"/>
        </w:rPr>
        <w:t>shall</w:t>
      </w:r>
      <w:proofErr w:type="gramEnd"/>
      <w:r w:rsidRPr="005A4FDA">
        <w:rPr>
          <w:rFonts w:eastAsia="Aptos" w:cs="Arial"/>
          <w:i/>
          <w:iCs/>
          <w:snapToGrid/>
          <w:kern w:val="2"/>
          <w:szCs w:val="24"/>
          <w14:ligatures w14:val="standardContextual"/>
        </w:rPr>
        <w:t xml:space="preserve"> include a handwashing station. If treatment is provided at stations in an open operatory, a handwashing station may be permitted to serve two treatment stations.</w:t>
      </w:r>
    </w:p>
    <w:p w14:paraId="5F77F768"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1.3.4</w:t>
      </w:r>
      <w:r w:rsidRPr="005A4FDA">
        <w:rPr>
          <w:rFonts w:eastAsia="Aptos" w:cs="Arial"/>
          <w:b/>
          <w:bCs/>
          <w:i/>
          <w:iCs/>
          <w:snapToGrid/>
          <w:kern w:val="2"/>
          <w:szCs w:val="24"/>
          <w:u w:val="single"/>
          <w14:ligatures w14:val="standardContextual"/>
        </w:rPr>
        <w:t>7.4</w:t>
      </w:r>
      <w:r w:rsidRPr="005A4FDA">
        <w:rPr>
          <w:rFonts w:eastAsia="Aptos" w:cs="Arial"/>
          <w:b/>
          <w:bCs/>
          <w:i/>
          <w:iCs/>
          <w:snapToGrid/>
          <w:kern w:val="2"/>
          <w:szCs w:val="24"/>
          <w14:ligatures w14:val="standardContextual"/>
        </w:rPr>
        <w:t xml:space="preserve"> Imaging.</w:t>
      </w:r>
      <w:r w:rsidRPr="005A4FDA">
        <w:rPr>
          <w:rFonts w:eastAsia="Aptos" w:cs="Arial"/>
          <w:i/>
          <w:iCs/>
          <w:snapToGrid/>
          <w:kern w:val="2"/>
          <w:szCs w:val="24"/>
          <w14:ligatures w14:val="standardContextual"/>
        </w:rPr>
        <w:t xml:space="preserve"> If provided, the space for a dental </w:t>
      </w:r>
      <w:proofErr w:type="spellStart"/>
      <w:r w:rsidRPr="005A4FDA">
        <w:rPr>
          <w:rFonts w:eastAsia="Aptos" w:cs="Arial"/>
          <w:i/>
          <w:iCs/>
          <w:snapToGrid/>
          <w:kern w:val="2"/>
          <w:szCs w:val="24"/>
          <w14:ligatures w14:val="standardContextual"/>
        </w:rPr>
        <w:t>panographic</w:t>
      </w:r>
      <w:proofErr w:type="spellEnd"/>
      <w:r w:rsidRPr="005A4FDA">
        <w:rPr>
          <w:rFonts w:eastAsia="Aptos" w:cs="Arial"/>
          <w:i/>
          <w:iCs/>
          <w:snapToGrid/>
          <w:kern w:val="2"/>
          <w:szCs w:val="24"/>
          <w14:ligatures w14:val="standardContextual"/>
        </w:rPr>
        <w:t xml:space="preserve"> x-ray system and printer shall comply with shielding requirements in Section 1226.5.5.2 and alcove requirements in Section 1224.18.</w:t>
      </w:r>
      <w:proofErr w:type="gramStart"/>
      <w:r w:rsidRPr="005A4FDA">
        <w:rPr>
          <w:rFonts w:eastAsia="Aptos" w:cs="Arial"/>
          <w:i/>
          <w:iCs/>
          <w:snapToGrid/>
          <w:kern w:val="2"/>
          <w:szCs w:val="24"/>
          <w14:ligatures w14:val="standardContextual"/>
        </w:rPr>
        <w:t>1.1</w:t>
      </w:r>
      <w:proofErr w:type="gramEnd"/>
      <w:r w:rsidRPr="005A4FDA">
        <w:rPr>
          <w:rFonts w:eastAsia="Aptos" w:cs="Arial"/>
          <w:i/>
          <w:iCs/>
          <w:snapToGrid/>
          <w:kern w:val="2"/>
          <w:szCs w:val="24"/>
          <w14:ligatures w14:val="standardContextual"/>
        </w:rPr>
        <w:t>.</w:t>
      </w:r>
    </w:p>
    <w:p w14:paraId="185B466C" w14:textId="4E1F3B4F" w:rsidR="00D62DC4" w:rsidRPr="005A4FDA" w:rsidRDefault="00D62DC4" w:rsidP="00864308">
      <w:pPr>
        <w:widowControl/>
        <w:spacing w:line="256" w:lineRule="auto"/>
        <w:ind w:left="720"/>
        <w:rPr>
          <w:rFonts w:eastAsia="Aptos" w:cs="Arial"/>
          <w:i/>
          <w:iCs/>
          <w:snapToGrid/>
          <w:kern w:val="2"/>
          <w:szCs w:val="24"/>
          <w14:ligatures w14:val="standardContextual"/>
        </w:rPr>
      </w:pPr>
      <w:r w:rsidRPr="00380A1E">
        <w:rPr>
          <w:rFonts w:eastAsia="Aptos" w:cs="Arial"/>
          <w:b/>
          <w:bCs/>
          <w:i/>
          <w:iCs/>
          <w:snapToGrid/>
          <w:kern w:val="2"/>
          <w:szCs w:val="24"/>
          <w:u w:val="single"/>
          <w14:ligatures w14:val="standardContextual"/>
        </w:rPr>
        <w:t>1226.6.7.5</w:t>
      </w:r>
      <w:r w:rsidRPr="00380A1E">
        <w:rPr>
          <w:rFonts w:eastAsia="Aptos" w:cs="Arial"/>
          <w:b/>
          <w:bCs/>
          <w:i/>
          <w:iCs/>
          <w:snapToGrid/>
          <w:kern w:val="2"/>
          <w:szCs w:val="24"/>
          <w14:ligatures w14:val="standardContextual"/>
        </w:rPr>
        <w:t xml:space="preserve"> </w:t>
      </w:r>
      <w:r w:rsidR="00380A1E" w:rsidRPr="005A4FDA">
        <w:rPr>
          <w:rFonts w:eastAsia="Aptos" w:cs="Arial"/>
          <w:b/>
          <w:bCs/>
          <w:i/>
          <w:iCs/>
          <w:snapToGrid/>
          <w:kern w:val="2"/>
          <w:szCs w:val="24"/>
          <w14:ligatures w14:val="standardContextual"/>
        </w:rPr>
        <w:t>[</w:t>
      </w:r>
      <w:r w:rsidR="00380A1E">
        <w:rPr>
          <w:rFonts w:eastAsia="Aptos" w:cs="Arial"/>
          <w:b/>
          <w:bCs/>
          <w:i/>
          <w:iCs/>
          <w:snapToGrid/>
          <w:kern w:val="2"/>
          <w:szCs w:val="24"/>
          <w14:ligatures w14:val="standardContextual"/>
        </w:rPr>
        <w:t>the language is moved</w:t>
      </w:r>
      <w:r w:rsidR="00380A1E" w:rsidRPr="005A4FDA">
        <w:rPr>
          <w:rFonts w:eastAsia="Aptos" w:cs="Arial"/>
          <w:b/>
          <w:bCs/>
          <w:i/>
          <w:iCs/>
          <w:snapToGrid/>
          <w:kern w:val="2"/>
          <w:szCs w:val="24"/>
          <w14:ligatures w14:val="standardContextual"/>
        </w:rPr>
        <w:t xml:space="preserve"> </w:t>
      </w:r>
      <w:r w:rsidR="00380A1E">
        <w:rPr>
          <w:rFonts w:eastAsia="Aptos" w:cs="Arial"/>
          <w:b/>
          <w:bCs/>
          <w:i/>
          <w:iCs/>
          <w:snapToGrid/>
          <w:kern w:val="2"/>
          <w:szCs w:val="24"/>
          <w14:ligatures w14:val="standardContextual"/>
        </w:rPr>
        <w:t xml:space="preserve">from Section </w:t>
      </w:r>
      <w:r w:rsidR="00380A1E" w:rsidRPr="00380A1E">
        <w:rPr>
          <w:rFonts w:eastAsia="Aptos" w:cs="Arial"/>
          <w:b/>
          <w:bCs/>
          <w:i/>
          <w:iCs/>
          <w:snapToGrid/>
          <w:kern w:val="2"/>
          <w:szCs w:val="24"/>
          <w14:ligatures w14:val="standardContextual"/>
        </w:rPr>
        <w:t>1226.6.2.5</w:t>
      </w:r>
      <w:r w:rsidR="00380A1E" w:rsidRPr="005A4FDA">
        <w:rPr>
          <w:rFonts w:eastAsia="Aptos" w:cs="Arial"/>
          <w:b/>
          <w:bCs/>
          <w:i/>
          <w:iCs/>
          <w:snapToGrid/>
          <w:kern w:val="2"/>
          <w:szCs w:val="24"/>
          <w14:ligatures w14:val="standardContextual"/>
        </w:rPr>
        <w:t>]</w:t>
      </w:r>
      <w:r w:rsidR="00380A1E">
        <w:rPr>
          <w:rFonts w:eastAsia="Aptos" w:cs="Arial"/>
          <w:b/>
          <w:bCs/>
          <w:i/>
          <w:iCs/>
          <w:snapToGrid/>
          <w:kern w:val="2"/>
          <w:szCs w:val="24"/>
          <w14:ligatures w14:val="standardContextual"/>
        </w:rPr>
        <w:t xml:space="preserve"> </w:t>
      </w:r>
      <w:r w:rsidRPr="005A4FDA">
        <w:rPr>
          <w:rFonts w:eastAsia="Aptos" w:cs="Arial"/>
          <w:b/>
          <w:bCs/>
          <w:i/>
          <w:iCs/>
          <w:snapToGrid/>
          <w:kern w:val="2"/>
          <w:szCs w:val="24"/>
          <w14:ligatures w14:val="standardContextual"/>
        </w:rPr>
        <w:t>Consultation room.</w:t>
      </w:r>
      <w:r w:rsidRPr="005A4FDA">
        <w:rPr>
          <w:rFonts w:eastAsia="Aptos" w:cs="Arial"/>
          <w:i/>
          <w:iCs/>
          <w:snapToGrid/>
          <w:kern w:val="2"/>
          <w:szCs w:val="24"/>
          <w14:ligatures w14:val="standardContextual"/>
        </w:rPr>
        <w:t xml:space="preserve"> Dental facilities must provide a consultation room for private conferences with patients.</w:t>
      </w:r>
    </w:p>
    <w:p w14:paraId="00A95775"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2.7</w:t>
      </w:r>
      <w:r w:rsidRPr="005A4FDA">
        <w:rPr>
          <w:rFonts w:eastAsia="Aptos" w:cs="Arial"/>
          <w:b/>
          <w:bCs/>
          <w:i/>
          <w:iCs/>
          <w:snapToGrid/>
          <w:kern w:val="2"/>
          <w:szCs w:val="24"/>
          <w:u w:val="single"/>
          <w14:ligatures w14:val="standardContextual"/>
        </w:rPr>
        <w:t>7.6</w:t>
      </w:r>
      <w:r w:rsidRPr="005A4FDA">
        <w:rPr>
          <w:rFonts w:eastAsia="Aptos" w:cs="Arial"/>
          <w:b/>
          <w:bCs/>
          <w:i/>
          <w:iCs/>
          <w:snapToGrid/>
          <w:kern w:val="2"/>
          <w:szCs w:val="24"/>
          <w14:ligatures w14:val="standardContextual"/>
        </w:rPr>
        <w:t xml:space="preserve"> Laboratory.</w:t>
      </w:r>
      <w:r w:rsidRPr="005A4FDA">
        <w:rPr>
          <w:rFonts w:eastAsia="Aptos" w:cs="Arial"/>
          <w:i/>
          <w:iCs/>
          <w:snapToGrid/>
          <w:kern w:val="2"/>
          <w:szCs w:val="24"/>
          <w14:ligatures w14:val="standardContextual"/>
        </w:rPr>
        <w:t xml:space="preserve"> Facilities for laboratory services shall be provided in dental facilities or through a contract arrangement with a laboratory service.</w:t>
      </w:r>
    </w:p>
    <w:p w14:paraId="7B8CDC25"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CF4E02">
        <w:rPr>
          <w:rFonts w:eastAsia="Aptos" w:cs="Arial"/>
          <w:b/>
          <w:bCs/>
          <w:i/>
          <w:iCs/>
          <w:snapToGrid/>
          <w:kern w:val="2"/>
          <w:szCs w:val="24"/>
          <w14:ligatures w14:val="standardContextual"/>
        </w:rPr>
        <w:t>.</w:t>
      </w:r>
      <w:r w:rsidRPr="005A4FDA">
        <w:rPr>
          <w:rFonts w:eastAsia="Aptos" w:cs="Arial"/>
          <w:b/>
          <w:bCs/>
          <w:i/>
          <w:iCs/>
          <w:strike/>
          <w:snapToGrid/>
          <w:kern w:val="2"/>
          <w:szCs w:val="24"/>
          <w14:ligatures w14:val="standardContextual"/>
        </w:rPr>
        <w:t>1.4</w:t>
      </w:r>
      <w:r w:rsidRPr="005A4FDA">
        <w:rPr>
          <w:rFonts w:eastAsia="Aptos" w:cs="Arial"/>
          <w:b/>
          <w:bCs/>
          <w:i/>
          <w:iCs/>
          <w:snapToGrid/>
          <w:kern w:val="2"/>
          <w:szCs w:val="24"/>
          <w:u w:val="single"/>
          <w14:ligatures w14:val="standardContextual"/>
        </w:rPr>
        <w:t>7.7</w:t>
      </w:r>
      <w:r w:rsidRPr="005A4FDA">
        <w:rPr>
          <w:rFonts w:eastAsia="Aptos" w:cs="Arial"/>
          <w:b/>
          <w:bCs/>
          <w:i/>
          <w:iCs/>
          <w:snapToGrid/>
          <w:kern w:val="2"/>
          <w:szCs w:val="24"/>
          <w14:ligatures w14:val="standardContextual"/>
        </w:rPr>
        <w:t xml:space="preserve"> Oral surgery.</w:t>
      </w:r>
      <w:r w:rsidRPr="005A4FDA">
        <w:rPr>
          <w:rFonts w:eastAsia="Aptos" w:cs="Arial"/>
          <w:i/>
          <w:iCs/>
          <w:snapToGrid/>
          <w:kern w:val="2"/>
          <w:szCs w:val="24"/>
          <w14:ligatures w14:val="standardContextual"/>
        </w:rPr>
        <w:t xml:space="preserve"> When provided, treatment areas for procedures for which general anesthesia is used on more than five patients at a time shall comply with the requirements in Section 1226.8.</w:t>
      </w:r>
    </w:p>
    <w:p w14:paraId="65E683EE" w14:textId="424D3118" w:rsidR="00D62DC4" w:rsidRPr="005A4FDA" w:rsidRDefault="00D62DC4" w:rsidP="00864308">
      <w:pPr>
        <w:widowControl/>
        <w:spacing w:line="256" w:lineRule="auto"/>
        <w:ind w:left="720"/>
        <w:rPr>
          <w:rFonts w:eastAsia="Aptos" w:cs="Arial"/>
          <w:i/>
          <w:iCs/>
          <w:snapToGrid/>
          <w:kern w:val="2"/>
          <w:szCs w:val="24"/>
          <w:u w:val="single"/>
          <w14:ligatures w14:val="standardContextual"/>
        </w:rPr>
      </w:pPr>
      <w:bookmarkStart w:id="37" w:name="_Hlk218504191"/>
      <w:r w:rsidRPr="005A4FDA">
        <w:rPr>
          <w:rFonts w:eastAsia="Aptos" w:cs="Arial"/>
          <w:b/>
          <w:bCs/>
          <w:i/>
          <w:iCs/>
          <w:snapToGrid/>
          <w:kern w:val="2"/>
          <w:szCs w:val="24"/>
          <w:u w:val="single"/>
          <w14:ligatures w14:val="standardContextual"/>
        </w:rPr>
        <w:t>1226.6.7.8 Sterilization facilities</w:t>
      </w:r>
      <w:bookmarkEnd w:id="37"/>
      <w:r w:rsidRPr="005A4FDA">
        <w:rPr>
          <w:rFonts w:eastAsia="Aptos" w:cs="Arial"/>
          <w:b/>
          <w:bCs/>
          <w:i/>
          <w:iCs/>
          <w:snapToGrid/>
          <w:kern w:val="2"/>
          <w:szCs w:val="24"/>
          <w:u w:val="single"/>
          <w14:ligatures w14:val="standardContextual"/>
        </w:rPr>
        <w:t>.</w:t>
      </w:r>
      <w:r w:rsidRPr="005A4FDA">
        <w:rPr>
          <w:rFonts w:eastAsia="Aptos" w:cs="Arial"/>
          <w:i/>
          <w:iCs/>
          <w:snapToGrid/>
          <w:kern w:val="2"/>
          <w:szCs w:val="24"/>
          <w:u w:val="single"/>
          <w14:ligatures w14:val="standardContextual"/>
        </w:rPr>
        <w:t xml:space="preserve"> When provided, refer to Section 1226.6.2.</w:t>
      </w:r>
      <w:r w:rsidR="00D2760B">
        <w:rPr>
          <w:rFonts w:eastAsia="Aptos" w:cs="Arial"/>
          <w:i/>
          <w:iCs/>
          <w:snapToGrid/>
          <w:kern w:val="2"/>
          <w:szCs w:val="24"/>
          <w:u w:val="single"/>
          <w14:ligatures w14:val="standardContextual"/>
        </w:rPr>
        <w:t>6</w:t>
      </w:r>
      <w:r w:rsidRPr="005A4FDA">
        <w:rPr>
          <w:rFonts w:eastAsia="Aptos" w:cs="Arial"/>
          <w:i/>
          <w:iCs/>
          <w:snapToGrid/>
          <w:kern w:val="2"/>
          <w:szCs w:val="24"/>
          <w:u w:val="single"/>
          <w14:ligatures w14:val="standardContextual"/>
        </w:rPr>
        <w:t>.</w:t>
      </w:r>
    </w:p>
    <w:p w14:paraId="57603D04" w14:textId="77777777" w:rsidR="00D62DC4" w:rsidRPr="005A4FDA" w:rsidRDefault="00D62DC4" w:rsidP="004B3EA6">
      <w:pPr>
        <w:widowControl/>
        <w:spacing w:line="256" w:lineRule="auto"/>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1226.7 Reserved.</w:t>
      </w:r>
    </w:p>
    <w:p w14:paraId="2211B073" w14:textId="5A82CE35" w:rsidR="00D62DC4" w:rsidRPr="005A4FDA" w:rsidRDefault="00D62DC4" w:rsidP="004B3EA6">
      <w:pPr>
        <w:widowControl/>
        <w:spacing w:line="256" w:lineRule="auto"/>
        <w:rPr>
          <w:rFonts w:eastAsia="Aptos" w:cs="Arial"/>
          <w:b/>
          <w:bCs/>
          <w:i/>
          <w:iCs/>
          <w:snapToGrid/>
          <w:kern w:val="2"/>
          <w:szCs w:val="24"/>
          <w:u w:val="single"/>
          <w14:ligatures w14:val="standardContextual"/>
        </w:rPr>
      </w:pPr>
      <w:r w:rsidRPr="005A4FDA">
        <w:rPr>
          <w:rFonts w:eastAsia="Aptos" w:cs="Arial"/>
          <w:b/>
          <w:bCs/>
          <w:i/>
          <w:iCs/>
          <w:snapToGrid/>
          <w:kern w:val="2"/>
          <w:szCs w:val="24"/>
          <w:u w:val="single"/>
          <w14:ligatures w14:val="standardContextual"/>
        </w:rPr>
        <w:t xml:space="preserve">SPECIALTY CLINICS. </w:t>
      </w:r>
      <w:r w:rsidRPr="005A4FDA">
        <w:rPr>
          <w:rFonts w:eastAsia="Aptos" w:cs="Arial"/>
          <w:i/>
          <w:iCs/>
          <w:snapToGrid/>
          <w:kern w:val="2"/>
          <w:szCs w:val="24"/>
          <w:u w:val="single"/>
          <w14:ligatures w14:val="standardContextual"/>
        </w:rPr>
        <w:t xml:space="preserve">Sections 1226.8 through </w:t>
      </w:r>
      <w:r w:rsidR="00ED79C0" w:rsidRPr="005A4FDA">
        <w:rPr>
          <w:rFonts w:eastAsia="Aptos" w:cs="Arial"/>
          <w:i/>
          <w:iCs/>
          <w:snapToGrid/>
          <w:kern w:val="2"/>
          <w:szCs w:val="24"/>
          <w:u w:val="single"/>
          <w14:ligatures w14:val="standardContextual"/>
        </w:rPr>
        <w:t>122</w:t>
      </w:r>
      <w:r w:rsidR="00ED79C0">
        <w:rPr>
          <w:rFonts w:eastAsia="Aptos" w:cs="Arial"/>
          <w:i/>
          <w:iCs/>
          <w:snapToGrid/>
          <w:kern w:val="2"/>
          <w:szCs w:val="24"/>
          <w:u w:val="single"/>
          <w14:ligatures w14:val="standardContextual"/>
        </w:rPr>
        <w:t>6</w:t>
      </w:r>
      <w:r w:rsidRPr="005A4FDA">
        <w:rPr>
          <w:rFonts w:eastAsia="Aptos" w:cs="Arial"/>
          <w:i/>
          <w:iCs/>
          <w:snapToGrid/>
          <w:kern w:val="2"/>
          <w:szCs w:val="24"/>
          <w:u w:val="single"/>
          <w14:ligatures w14:val="standardContextual"/>
        </w:rPr>
        <w:t>.11 apply to specialty clinics licensed by the California Department of Public Health pursuant to Health and Safety Code Section 1204 (b). Specialty clinics shall comply with Sections 1226.4.2 through 1226.4.8 and the provisions of their respective sections.</w:t>
      </w:r>
    </w:p>
    <w:p w14:paraId="1BAAF822" w14:textId="77777777" w:rsidR="00D62DC4" w:rsidRPr="005A4FDA" w:rsidRDefault="00D62DC4" w:rsidP="004B3EA6">
      <w:pPr>
        <w:widowControl/>
        <w:spacing w:line="256" w:lineRule="auto"/>
        <w:rPr>
          <w:rFonts w:eastAsia="Aptos" w:cs="Arial"/>
          <w:b/>
          <w:bCs/>
          <w:i/>
          <w:iCs/>
          <w:snapToGrid/>
          <w:kern w:val="2"/>
          <w:szCs w:val="24"/>
          <w:u w:val="single"/>
          <w14:ligatures w14:val="standardContextual"/>
        </w:rPr>
      </w:pPr>
      <w:bookmarkStart w:id="38" w:name="_Hlk205822319"/>
      <w:r w:rsidRPr="005A4FDA">
        <w:rPr>
          <w:rFonts w:eastAsia="Aptos" w:cs="Arial"/>
          <w:b/>
          <w:bCs/>
          <w:i/>
          <w:iCs/>
          <w:snapToGrid/>
          <w:kern w:val="2"/>
          <w:szCs w:val="24"/>
          <w:u w:val="single"/>
          <w14:ligatures w14:val="standardContextual"/>
        </w:rPr>
        <w:t xml:space="preserve">SURGICAL CLINICS </w:t>
      </w:r>
    </w:p>
    <w:p w14:paraId="08FDE75A"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 SURGICAL CLINICS.</w:t>
      </w:r>
      <w:r w:rsidRPr="00D62DC4">
        <w:rPr>
          <w:rFonts w:eastAsia="Aptos" w:cs="Arial"/>
          <w:i/>
          <w:iCs/>
          <w:snapToGrid/>
          <w:kern w:val="2"/>
          <w:szCs w:val="24"/>
          <w14:ligatures w14:val="standardContextual"/>
        </w:rPr>
        <w:t xml:space="preserve"> </w:t>
      </w:r>
      <w:bookmarkEnd w:id="38"/>
      <w:r w:rsidRPr="00D62DC4">
        <w:rPr>
          <w:rFonts w:eastAsia="Aptos" w:cs="Arial"/>
          <w:i/>
          <w:iCs/>
          <w:snapToGrid/>
          <w:kern w:val="2"/>
          <w:szCs w:val="24"/>
          <w14:ligatures w14:val="standardContextual"/>
        </w:rPr>
        <w:t>Outpatient surgical clinics, and outpatient clinical services of a hospital providing services equivalent to a surgical clinic, shall comply with Sections 1226.4.2 through 1226.4.8 and the provisions of this section.</w:t>
      </w:r>
    </w:p>
    <w:p w14:paraId="0F4D8C03" w14:textId="77777777" w:rsidR="00EA3666" w:rsidRPr="00864308" w:rsidRDefault="007E63F4"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bookmarkStart w:id="39" w:name="_Hlk205821563"/>
    </w:p>
    <w:p w14:paraId="47B01341" w14:textId="00FD4505" w:rsidR="00D62DC4" w:rsidRPr="00864308" w:rsidRDefault="00D62DC4"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1226.8.5 Public and administrative areas.</w:t>
      </w:r>
    </w:p>
    <w:p w14:paraId="48DF7C81"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1226.8.5.1 Public area.</w:t>
      </w:r>
    </w:p>
    <w:p w14:paraId="40B83D2D"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1226.8.5.1.1 Reception.</w:t>
      </w:r>
      <w:r w:rsidRPr="00D62DC4">
        <w:rPr>
          <w:rFonts w:eastAsia="Aptos" w:cs="Arial"/>
          <w:i/>
          <w:iCs/>
          <w:snapToGrid/>
          <w:kern w:val="2"/>
          <w:szCs w:val="24"/>
          <w14:ligatures w14:val="standardContextual"/>
        </w:rPr>
        <w:t xml:space="preserve"> Refer to Section 1226.4.16.1.1.</w:t>
      </w:r>
    </w:p>
    <w:p w14:paraId="770FB8CB"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r w:rsidRPr="00D62DC4">
        <w:rPr>
          <w:rFonts w:eastAsia="Aptos" w:cs="Arial"/>
          <w:b/>
          <w:bCs/>
          <w:i/>
          <w:iCs/>
          <w:snapToGrid/>
          <w:kern w:val="2"/>
          <w:szCs w:val="24"/>
          <w14:ligatures w14:val="standardContextual"/>
        </w:rPr>
        <w:lastRenderedPageBreak/>
        <w:t>1226.8.5.1.2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as below.</w:t>
      </w:r>
    </w:p>
    <w:p w14:paraId="31312E98" w14:textId="6AFBECF1" w:rsidR="00D62DC4" w:rsidRPr="00D62DC4" w:rsidRDefault="00D62DC4" w:rsidP="00864308">
      <w:pPr>
        <w:widowControl/>
        <w:spacing w:line="256" w:lineRule="auto"/>
        <w:ind w:left="1080"/>
        <w:rPr>
          <w:rFonts w:eastAsia="Aptos" w:cs="Arial"/>
          <w:i/>
          <w:iCs/>
          <w:snapToGrid/>
          <w:color w:val="FF0000"/>
          <w:kern w:val="2"/>
          <w:szCs w:val="24"/>
          <w:u w:val="single"/>
          <w14:ligatures w14:val="standardContextual"/>
        </w:rPr>
      </w:pPr>
      <w:r w:rsidRPr="00D62DC4">
        <w:rPr>
          <w:rFonts w:eastAsia="Aptos" w:cs="Arial"/>
          <w:b/>
          <w:bCs/>
          <w:i/>
          <w:iCs/>
          <w:snapToGrid/>
          <w:kern w:val="2"/>
          <w:szCs w:val="24"/>
          <w14:ligatures w14:val="standardContextual"/>
        </w:rPr>
        <w:t>1226.8.5.1.3 Public toilet(s).</w:t>
      </w:r>
      <w:r w:rsidRPr="00D62DC4">
        <w:rPr>
          <w:rFonts w:eastAsia="Aptos" w:cs="Arial"/>
          <w:i/>
          <w:iCs/>
          <w:snapToGrid/>
          <w:kern w:val="2"/>
          <w:szCs w:val="24"/>
          <w14:ligatures w14:val="standardContextual"/>
        </w:rPr>
        <w:t xml:space="preserve"> </w:t>
      </w:r>
      <w:r w:rsidRPr="008B7527">
        <w:rPr>
          <w:rFonts w:eastAsia="Aptos" w:cs="Arial"/>
          <w:i/>
          <w:iCs/>
          <w:snapToGrid/>
          <w:kern w:val="2"/>
          <w:szCs w:val="24"/>
          <w14:ligatures w14:val="standardContextual"/>
        </w:rPr>
        <w:t>Refer to Section 1224.4.5</w:t>
      </w:r>
      <w:r w:rsidRPr="007E63F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7E63F4">
        <w:rPr>
          <w:rFonts w:eastAsia="Aptos" w:cs="Arial"/>
          <w:i/>
          <w:iCs/>
          <w:snapToGrid/>
          <w:kern w:val="2"/>
          <w:szCs w:val="24"/>
          <w:u w:val="single"/>
          <w14:ligatures w14:val="standardContextual"/>
        </w:rPr>
        <w:t>and</w:t>
      </w:r>
      <w:r w:rsidRPr="00D62DC4">
        <w:rPr>
          <w:rFonts w:eastAsia="Aptos" w:cs="Arial"/>
          <w:i/>
          <w:iCs/>
          <w:snapToGrid/>
          <w:kern w:val="2"/>
          <w:szCs w:val="24"/>
          <w:u w:val="single"/>
          <w14:ligatures w14:val="standardContextual"/>
        </w:rPr>
        <w:t xml:space="preserve"> </w:t>
      </w:r>
      <w:r w:rsidR="00FA33EA">
        <w:rPr>
          <w:rFonts w:eastAsia="Aptos" w:cs="Arial"/>
          <w:i/>
          <w:iCs/>
          <w:snapToGrid/>
          <w:kern w:val="2"/>
          <w:szCs w:val="24"/>
          <w:u w:val="single"/>
          <w14:ligatures w14:val="standardContextual"/>
        </w:rPr>
        <w:t xml:space="preserve">the </w:t>
      </w:r>
      <w:r w:rsidRPr="00D62DC4">
        <w:rPr>
          <w:rFonts w:eastAsia="Aptos" w:cs="Arial"/>
          <w:i/>
          <w:iCs/>
          <w:snapToGrid/>
          <w:kern w:val="2"/>
          <w:szCs w:val="24"/>
          <w:u w:val="single"/>
          <w14:ligatures w14:val="standardContextual"/>
        </w:rPr>
        <w:t>California Plumbing Code Section 422.3.1.</w:t>
      </w:r>
    </w:p>
    <w:p w14:paraId="46D557F5" w14:textId="6A53AB3A" w:rsidR="00D62DC4" w:rsidRPr="005C0DFF"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1226.8.5.1.4 Public telephone access.</w:t>
      </w:r>
      <w:r w:rsidRPr="00D62DC4">
        <w:rPr>
          <w:rFonts w:eastAsia="Aptos" w:cs="Arial"/>
          <w:i/>
          <w:iCs/>
          <w:snapToGrid/>
          <w:kern w:val="2"/>
          <w:szCs w:val="24"/>
          <w14:ligatures w14:val="standardContextual"/>
        </w:rPr>
        <w:t xml:space="preserve"> </w:t>
      </w:r>
      <w:r w:rsidR="005C0A92" w:rsidRPr="00C52B4B">
        <w:rPr>
          <w:rFonts w:eastAsia="Aptos" w:cs="Arial"/>
          <w:snapToGrid/>
          <w:kern w:val="2"/>
          <w:szCs w:val="24"/>
          <w:highlight w:val="lightGray"/>
          <w14:ligatures w14:val="standardContextual"/>
        </w:rPr>
        <w:t>[Withdraw code change]</w:t>
      </w:r>
      <w:r w:rsidRPr="00D62DC4">
        <w:rPr>
          <w:rFonts w:eastAsia="Aptos" w:cs="Arial"/>
          <w:i/>
          <w:iCs/>
          <w:snapToGrid/>
          <w:kern w:val="2"/>
          <w:szCs w:val="24"/>
          <w14:ligatures w14:val="standardContextual"/>
        </w:rPr>
        <w:t xml:space="preserve"> </w:t>
      </w:r>
      <w:r w:rsidRPr="005C0DFF">
        <w:rPr>
          <w:rFonts w:eastAsia="Aptos" w:cs="Arial"/>
          <w:i/>
          <w:iCs/>
          <w:snapToGrid/>
          <w:kern w:val="2"/>
          <w:szCs w:val="24"/>
          <w14:ligatures w14:val="standardContextual"/>
        </w:rPr>
        <w:t>Refer to Section 1224.4.5.</w:t>
      </w:r>
    </w:p>
    <w:p w14:paraId="019C2A93" w14:textId="76AD9AA0"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1226.8.5.1.5 Drinking </w:t>
      </w:r>
      <w:r w:rsidRPr="007C73F4">
        <w:rPr>
          <w:rFonts w:eastAsia="Aptos" w:cs="Arial"/>
          <w:b/>
          <w:bCs/>
          <w:i/>
          <w:iCs/>
          <w:snapToGrid/>
          <w:kern w:val="2"/>
          <w:szCs w:val="24"/>
          <w14:ligatures w14:val="standardContextual"/>
        </w:rPr>
        <w:t>fountain(s)</w:t>
      </w:r>
      <w:r w:rsidRPr="00D62DC4">
        <w:rPr>
          <w:rFonts w:eastAsia="Aptos" w:cs="Arial"/>
          <w:b/>
          <w:bCs/>
          <w:i/>
          <w:iCs/>
          <w:snapToGrid/>
          <w:kern w:val="2"/>
          <w:szCs w:val="24"/>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bookmarkEnd w:id="39"/>
    <w:p w14:paraId="5F19F156"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1226.8.5.2 Administrative services</w:t>
      </w:r>
    </w:p>
    <w:p w14:paraId="014C6955"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1226.8.5.2.1 Medical records storage.</w:t>
      </w:r>
      <w:r w:rsidRPr="00D62DC4">
        <w:rPr>
          <w:rFonts w:eastAsia="Aptos" w:cs="Arial"/>
          <w:i/>
          <w:iCs/>
          <w:snapToGrid/>
          <w:kern w:val="2"/>
          <w:szCs w:val="24"/>
          <w14:ligatures w14:val="standardContextual"/>
        </w:rPr>
        <w:t xml:space="preserve"> Refer to Section 1226.4.16.2.1.</w:t>
      </w:r>
    </w:p>
    <w:p w14:paraId="6B718ED5"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1226.8.6 Support areas for staff.</w:t>
      </w:r>
    </w:p>
    <w:p w14:paraId="7E8180FB"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1226.8.6.1 Staff toilet(s).</w:t>
      </w:r>
      <w:r w:rsidRPr="00D62DC4">
        <w:rPr>
          <w:rFonts w:eastAsia="Aptos" w:cs="Arial"/>
          <w:i/>
          <w:iCs/>
          <w:snapToGrid/>
          <w:kern w:val="2"/>
          <w:szCs w:val="24"/>
          <w14:ligatures w14:val="standardContextual"/>
        </w:rPr>
        <w:t xml:space="preserve"> Refer to Section 1226.4.17.1.</w:t>
      </w:r>
    </w:p>
    <w:p w14:paraId="493E0F73"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1226.8.6.2 Storage for employees.</w:t>
      </w:r>
      <w:r w:rsidRPr="00D62DC4">
        <w:rPr>
          <w:rFonts w:eastAsia="Aptos" w:cs="Arial"/>
          <w:i/>
          <w:iCs/>
          <w:snapToGrid/>
          <w:kern w:val="2"/>
          <w:szCs w:val="24"/>
          <w14:ligatures w14:val="standardContextual"/>
        </w:rPr>
        <w:t xml:space="preserve"> Refer to Section 1226.4.17.2.</w:t>
      </w:r>
    </w:p>
    <w:p w14:paraId="6CE388C4"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0" w:name="_Hlk205822392"/>
      <w:r w:rsidRPr="00D62DC4">
        <w:rPr>
          <w:rFonts w:eastAsia="Aptos" w:cs="Arial"/>
          <w:b/>
          <w:bCs/>
          <w:i/>
          <w:iCs/>
          <w:snapToGrid/>
          <w:kern w:val="2"/>
          <w:szCs w:val="24"/>
          <w14:ligatures w14:val="standardContextual"/>
        </w:rPr>
        <w:t>CHRONIC DIALYSIS CLINICS</w:t>
      </w:r>
    </w:p>
    <w:bookmarkEnd w:id="40"/>
    <w:p w14:paraId="7002A6CF"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 CHRONIC DIALYSIS CLINICS.</w:t>
      </w:r>
      <w:r w:rsidRPr="00D62DC4">
        <w:rPr>
          <w:rFonts w:eastAsia="Aptos" w:cs="Arial"/>
          <w:i/>
          <w:iCs/>
          <w:snapToGrid/>
          <w:kern w:val="2"/>
          <w:szCs w:val="24"/>
          <w14:ligatures w14:val="standardContextual"/>
        </w:rPr>
        <w:t xml:space="preserve"> Chronic dialysis clinics and outpatient clinical services of a hospital providing services equivalent to a chronic dialysis clinic shall comply with Sections 1226.4.3 through 1226.4.8 and the provisions of this section.</w:t>
      </w:r>
    </w:p>
    <w:p w14:paraId="30C64AB6"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bookmarkStart w:id="41" w:name="_Hlk205822404"/>
      <w:r w:rsidRPr="00D62DC4">
        <w:rPr>
          <w:rFonts w:eastAsia="Aptos" w:cs="Arial"/>
          <w:b/>
          <w:bCs/>
          <w:i/>
          <w:iCs/>
          <w:snapToGrid/>
          <w:kern w:val="2"/>
          <w:szCs w:val="24"/>
          <w14:ligatures w14:val="standardContextual"/>
        </w:rPr>
        <w:t>1226.9.1 Examination and treatment rooms.</w:t>
      </w:r>
    </w:p>
    <w:p w14:paraId="422CF72B"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1226.9.1.1 Examination room(s).</w:t>
      </w:r>
      <w:r w:rsidRPr="00D62DC4">
        <w:rPr>
          <w:rFonts w:eastAsia="Aptos" w:cs="Arial"/>
          <w:i/>
          <w:iCs/>
          <w:snapToGrid/>
          <w:kern w:val="2"/>
          <w:szCs w:val="24"/>
          <w14:ligatures w14:val="standardContextual"/>
        </w:rPr>
        <w:t xml:space="preserve"> An examination room with a handwashing fixture shall be provided with a minimum clear floor area of 100 square feet (9.29 m2).</w:t>
      </w:r>
    </w:p>
    <w:p w14:paraId="5212F84C"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1226.9.1.2 Treatment room(s).</w:t>
      </w:r>
      <w:r w:rsidRPr="00D62DC4">
        <w:rPr>
          <w:rFonts w:eastAsia="Aptos" w:cs="Arial"/>
          <w:i/>
          <w:iCs/>
          <w:snapToGrid/>
          <w:kern w:val="2"/>
          <w:szCs w:val="24"/>
          <w14:ligatures w14:val="standardContextual"/>
        </w:rPr>
        <w:t xml:space="preserve"> When provided, refer to Section 1224.4.4.1.</w:t>
      </w:r>
    </w:p>
    <w:p w14:paraId="3CCC66FB" w14:textId="39FAD2C0"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1226.9.1.3 Individual patient treatment areas.</w:t>
      </w:r>
      <w:r w:rsidRPr="00D62DC4">
        <w:rPr>
          <w:rFonts w:eastAsia="Aptos" w:cs="Arial"/>
          <w:i/>
          <w:iCs/>
          <w:snapToGrid/>
          <w:kern w:val="2"/>
          <w:szCs w:val="24"/>
          <w14:ligatures w14:val="standardContextual"/>
        </w:rPr>
        <w:t xml:space="preserve"> Individual patient treatment areas shall contain at least 80 square feet (7.44 m2). There shall be at least a </w:t>
      </w:r>
      <w:r w:rsidRPr="00D62DC4">
        <w:rPr>
          <w:rFonts w:eastAsia="Aptos" w:cs="Arial"/>
          <w:i/>
          <w:iCs/>
          <w:snapToGrid/>
          <w:kern w:val="2"/>
          <w:szCs w:val="24"/>
          <w:u w:val="single"/>
          <w14:ligatures w14:val="standardContextual"/>
        </w:rPr>
        <w:t>clearance of</w:t>
      </w:r>
      <w:r w:rsidRPr="00D62DC4">
        <w:rPr>
          <w:rFonts w:eastAsia="Aptos" w:cs="Arial"/>
          <w:i/>
          <w:iCs/>
          <w:snapToGrid/>
          <w:kern w:val="2"/>
          <w:szCs w:val="24"/>
          <w14:ligatures w14:val="standardContextual"/>
        </w:rPr>
        <w:t xml:space="preserve"> 4</w:t>
      </w:r>
      <w:r w:rsidRPr="00DC4534">
        <w:rPr>
          <w:rFonts w:eastAsia="Aptos" w:cs="Arial"/>
          <w:i/>
          <w:iCs/>
          <w:strike/>
          <w:snapToGrid/>
          <w:kern w:val="2"/>
          <w:szCs w:val="24"/>
          <w14:ligatures w14:val="standardContextual"/>
        </w:rPr>
        <w:t>-foot</w:t>
      </w:r>
      <w:r w:rsidRPr="00D62DC4">
        <w:rPr>
          <w:rFonts w:eastAsia="Aptos" w:cs="Arial"/>
          <w:i/>
          <w:iCs/>
          <w:snapToGrid/>
          <w:kern w:val="2"/>
          <w:szCs w:val="24"/>
          <w14:ligatures w14:val="standardContextual"/>
        </w:rPr>
        <w:t xml:space="preserve"> </w:t>
      </w:r>
      <w:r w:rsidR="001102F1" w:rsidRPr="00DC4534">
        <w:rPr>
          <w:rFonts w:eastAsia="Aptos" w:cs="Arial"/>
          <w:i/>
          <w:iCs/>
          <w:snapToGrid/>
          <w:kern w:val="2"/>
          <w:szCs w:val="24"/>
          <w:u w:val="single"/>
          <w14:ligatures w14:val="standardContextual"/>
        </w:rPr>
        <w:t>feet</w:t>
      </w:r>
      <w:r w:rsidR="001102F1">
        <w:rPr>
          <w:rFonts w:eastAsia="Aptos" w:cs="Arial"/>
          <w:i/>
          <w:iCs/>
          <w:snapToGrid/>
          <w:kern w:val="2"/>
          <w:szCs w:val="24"/>
          <w14:ligatures w14:val="standardContextual"/>
        </w:rPr>
        <w:t xml:space="preserve"> </w:t>
      </w:r>
      <w:r w:rsidRPr="00D62DC4">
        <w:rPr>
          <w:rFonts w:eastAsia="Aptos" w:cs="Arial"/>
          <w:i/>
          <w:iCs/>
          <w:snapToGrid/>
          <w:kern w:val="2"/>
          <w:szCs w:val="24"/>
          <w14:ligatures w14:val="standardContextual"/>
        </w:rPr>
        <w:t xml:space="preserve">(1219 mm) </w:t>
      </w:r>
      <w:r w:rsidRPr="00D62DC4">
        <w:rPr>
          <w:rFonts w:eastAsia="Aptos" w:cs="Arial"/>
          <w:i/>
          <w:iCs/>
          <w:strike/>
          <w:snapToGrid/>
          <w:kern w:val="2"/>
          <w:szCs w:val="24"/>
          <w14:ligatures w14:val="standardContextual"/>
        </w:rPr>
        <w:t>space around and</w:t>
      </w:r>
      <w:r w:rsidRPr="00D62DC4">
        <w:rPr>
          <w:rFonts w:eastAsia="Aptos" w:cs="Arial"/>
          <w:i/>
          <w:iCs/>
          <w:snapToGrid/>
          <w:kern w:val="2"/>
          <w:szCs w:val="24"/>
          <w14:ligatures w14:val="standardContextual"/>
        </w:rPr>
        <w:t xml:space="preserve"> between </w:t>
      </w:r>
      <w:r w:rsidRPr="00D62DC4">
        <w:rPr>
          <w:rFonts w:eastAsia="Aptos" w:cs="Arial"/>
          <w:i/>
          <w:iCs/>
          <w:snapToGrid/>
          <w:kern w:val="2"/>
          <w:szCs w:val="24"/>
          <w:u w:val="single"/>
          <w14:ligatures w14:val="standardContextual"/>
        </w:rPr>
        <w:t>the sides of</w:t>
      </w:r>
      <w:r w:rsidRPr="00D62DC4">
        <w:rPr>
          <w:rFonts w:eastAsia="Aptos" w:cs="Arial"/>
          <w:i/>
          <w:iCs/>
          <w:snapToGrid/>
          <w:kern w:val="2"/>
          <w:szCs w:val="24"/>
          <w14:ligatures w14:val="standardContextual"/>
        </w:rPr>
        <w:t xml:space="preserve"> beds and/or lounge chairs</w:t>
      </w:r>
      <w:r w:rsidRPr="00D62DC4">
        <w:rPr>
          <w:rFonts w:eastAsia="Aptos" w:cs="Arial"/>
          <w:i/>
          <w:iCs/>
          <w:snapToGrid/>
          <w:kern w:val="2"/>
          <w:szCs w:val="24"/>
          <w:u w:val="single"/>
          <w14:ligatures w14:val="standardContextual"/>
        </w:rPr>
        <w:t xml:space="preserve">, </w:t>
      </w:r>
      <w:r w:rsidRPr="004B2CD9">
        <w:rPr>
          <w:rFonts w:eastAsia="Aptos" w:cs="Arial"/>
          <w:i/>
          <w:iCs/>
          <w:snapToGrid/>
          <w:kern w:val="2"/>
          <w:szCs w:val="24"/>
          <w:u w:val="single"/>
          <w14:ligatures w14:val="standardContextual"/>
        </w:rPr>
        <w:t>or any fixed obstructions</w:t>
      </w:r>
      <w:r w:rsidRPr="00D62DC4">
        <w:rPr>
          <w:rFonts w:eastAsia="Aptos" w:cs="Arial"/>
          <w:i/>
          <w:iCs/>
          <w:snapToGrid/>
          <w:kern w:val="2"/>
          <w:szCs w:val="24"/>
          <w14:ligatures w14:val="standardContextual"/>
        </w:rPr>
        <w:t xml:space="preserve">. </w:t>
      </w:r>
      <w:r w:rsidRPr="00D62DC4">
        <w:rPr>
          <w:rFonts w:eastAsia="Aptos" w:cs="Arial"/>
          <w:i/>
          <w:iCs/>
          <w:snapToGrid/>
          <w:szCs w:val="24"/>
          <w:u w:val="single"/>
          <w14:ligatures w14:val="standardContextual"/>
        </w:rPr>
        <w:t>A minimum clearance of 4</w:t>
      </w:r>
      <w:r w:rsidR="001102F1">
        <w:rPr>
          <w:rFonts w:eastAsia="Aptos" w:cs="Arial"/>
          <w:i/>
          <w:iCs/>
          <w:snapToGrid/>
          <w:szCs w:val="24"/>
          <w:u w:val="single"/>
          <w14:ligatures w14:val="standardContextual"/>
        </w:rPr>
        <w:t xml:space="preserve"> feet</w:t>
      </w:r>
      <w:r w:rsidRPr="00D62DC4">
        <w:rPr>
          <w:rFonts w:eastAsia="Aptos" w:cs="Arial"/>
          <w:i/>
          <w:iCs/>
          <w:snapToGrid/>
          <w:szCs w:val="24"/>
          <w:u w:val="single"/>
          <w14:ligatures w14:val="standardContextual"/>
        </w:rPr>
        <w:t xml:space="preserve"> (1219 mm) shall be available at the foot of each bed or lounge chair to permit the passage of equipment and beds. </w:t>
      </w:r>
      <w:r w:rsidRPr="00D62DC4">
        <w:rPr>
          <w:rFonts w:eastAsia="Aptos" w:cs="Arial"/>
          <w:i/>
          <w:iCs/>
          <w:snapToGrid/>
          <w:kern w:val="2"/>
          <w:szCs w:val="24"/>
          <w14:ligatures w14:val="standardContextual"/>
        </w:rPr>
        <w:t>In addition, the following shall be provided:</w:t>
      </w:r>
    </w:p>
    <w:bookmarkEnd w:id="41"/>
    <w:p w14:paraId="08979031" w14:textId="77777777" w:rsidR="00D62DC4" w:rsidRPr="00D62DC4" w:rsidRDefault="00D62DC4" w:rsidP="00864308">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1</w:t>
      </w:r>
      <w:r w:rsidRPr="00D62DC4">
        <w:rPr>
          <w:rFonts w:eastAsia="Aptos" w:cs="Arial"/>
          <w:b/>
          <w:bCs/>
          <w:i/>
          <w:iCs/>
          <w:snapToGrid/>
          <w:kern w:val="2"/>
          <w:szCs w:val="24"/>
          <w14:ligatures w14:val="standardContextual"/>
        </w:rPr>
        <w:t>. Location.</w:t>
      </w:r>
      <w:r w:rsidRPr="00D62DC4">
        <w:rPr>
          <w:rFonts w:eastAsia="Aptos" w:cs="Arial"/>
          <w:i/>
          <w:iCs/>
          <w:snapToGrid/>
          <w:kern w:val="2"/>
          <w:szCs w:val="24"/>
          <w14:ligatures w14:val="standardContextual"/>
        </w:rPr>
        <w:t xml:space="preserve"> The treatment area may be an open area and shall be </w:t>
      </w:r>
      <w:proofErr w:type="gramStart"/>
      <w:r w:rsidRPr="00D62DC4">
        <w:rPr>
          <w:rFonts w:eastAsia="Aptos" w:cs="Arial"/>
          <w:i/>
          <w:iCs/>
          <w:snapToGrid/>
          <w:kern w:val="2"/>
          <w:szCs w:val="24"/>
          <w14:ligatures w14:val="standardContextual"/>
        </w:rPr>
        <w:t>separate</w:t>
      </w:r>
      <w:proofErr w:type="gramEnd"/>
      <w:r w:rsidRPr="00D62DC4">
        <w:rPr>
          <w:rFonts w:eastAsia="Aptos" w:cs="Arial"/>
          <w:i/>
          <w:iCs/>
          <w:snapToGrid/>
          <w:kern w:val="2"/>
          <w:szCs w:val="24"/>
          <w14:ligatures w14:val="standardContextual"/>
        </w:rPr>
        <w:t xml:space="preserve"> from administrative area and outpatient waiting room.</w:t>
      </w:r>
    </w:p>
    <w:p w14:paraId="39835595" w14:textId="77777777" w:rsidR="00D62DC4" w:rsidRPr="00D62DC4" w:rsidRDefault="00D62DC4" w:rsidP="00864308">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2. </w:t>
      </w:r>
      <w:r w:rsidRPr="00D62DC4">
        <w:rPr>
          <w:rFonts w:eastAsia="Aptos" w:cs="Arial"/>
          <w:b/>
          <w:bCs/>
          <w:i/>
          <w:iCs/>
          <w:snapToGrid/>
          <w:kern w:val="2"/>
          <w:szCs w:val="24"/>
          <w14:ligatures w14:val="standardContextual"/>
        </w:rPr>
        <w:t>Privacy.</w:t>
      </w:r>
      <w:r w:rsidRPr="00D62DC4">
        <w:rPr>
          <w:rFonts w:eastAsia="Aptos" w:cs="Arial"/>
          <w:i/>
          <w:iCs/>
          <w:snapToGrid/>
          <w:kern w:val="2"/>
          <w:szCs w:val="24"/>
          <w14:ligatures w14:val="standardContextual"/>
        </w:rPr>
        <w:t xml:space="preserve"> An open unit shall be designed to provide visual privacy for each patient.</w:t>
      </w:r>
    </w:p>
    <w:p w14:paraId="7E770E4A"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1226.9.1.4 Reception.</w:t>
      </w:r>
      <w:r w:rsidRPr="00D62DC4">
        <w:rPr>
          <w:rFonts w:eastAsia="Aptos" w:cs="Arial"/>
          <w:i/>
          <w:iCs/>
          <w:snapToGrid/>
          <w:kern w:val="2"/>
          <w:szCs w:val="24"/>
          <w14:ligatures w14:val="standardContextual"/>
        </w:rPr>
        <w:t xml:space="preserve"> Refer to Section 1226.4.16.1.1.</w:t>
      </w:r>
    </w:p>
    <w:p w14:paraId="386C32EE"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1226.9.1.5 Outpatient waiting room.</w:t>
      </w:r>
      <w:r w:rsidRPr="00D62DC4">
        <w:rPr>
          <w:rFonts w:eastAsia="Aptos" w:cs="Arial"/>
          <w:i/>
          <w:iCs/>
          <w:snapToGrid/>
          <w:kern w:val="2"/>
          <w:szCs w:val="24"/>
          <w14:ligatures w14:val="standardContextual"/>
        </w:rPr>
        <w:t xml:space="preserve"> Refer to Section 1224.4.5.</w:t>
      </w:r>
    </w:p>
    <w:p w14:paraId="50879206" w14:textId="77777777" w:rsidR="00EA3666" w:rsidRDefault="008B7527" w:rsidP="00864308">
      <w:pPr>
        <w:widowControl/>
        <w:spacing w:line="256" w:lineRule="auto"/>
        <w:ind w:left="72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bookmarkStart w:id="42" w:name="_Hlk205822439"/>
    </w:p>
    <w:p w14:paraId="26E69116" w14:textId="3C6E9CCF" w:rsidR="00864308" w:rsidRPr="00864308" w:rsidRDefault="00864308"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1226.9.4 Support areas for patients.</w:t>
      </w:r>
    </w:p>
    <w:p w14:paraId="63308AC4" w14:textId="77777777" w:rsidR="00864308" w:rsidRDefault="00864308" w:rsidP="00864308">
      <w:pPr>
        <w:widowControl/>
        <w:spacing w:line="256" w:lineRule="auto"/>
        <w:ind w:left="720"/>
        <w:rPr>
          <w:rFonts w:eastAsia="Aptos" w:cs="Arial"/>
          <w:b/>
          <w:bCs/>
          <w:i/>
          <w:iCs/>
          <w:snapToGrid/>
          <w:kern w:val="2"/>
          <w:szCs w:val="24"/>
          <w14:ligatures w14:val="standardContextual"/>
        </w:rPr>
      </w:pPr>
      <w:r>
        <w:rPr>
          <w:rFonts w:eastAsia="Aptos" w:cs="Arial"/>
          <w:b/>
          <w:bCs/>
          <w:i/>
          <w:iCs/>
          <w:snapToGrid/>
          <w:kern w:val="2"/>
          <w:szCs w:val="24"/>
          <w14:ligatures w14:val="standardContextual"/>
        </w:rPr>
        <w:lastRenderedPageBreak/>
        <w:t>…</w:t>
      </w:r>
    </w:p>
    <w:p w14:paraId="6B8EB5DF" w14:textId="2C7D6FA3"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1226.9.4.3 Specimen collection facilities.</w:t>
      </w:r>
      <w:r w:rsidRPr="00D62DC4">
        <w:rPr>
          <w:rFonts w:eastAsia="Aptos" w:cs="Arial"/>
          <w:i/>
          <w:iCs/>
          <w:snapToGrid/>
          <w:kern w:val="2"/>
          <w:szCs w:val="24"/>
          <w14:ligatures w14:val="standardContextual"/>
        </w:rPr>
        <w:t xml:space="preserve"> </w:t>
      </w:r>
      <w:bookmarkEnd w:id="42"/>
      <w:r w:rsidRPr="00D62DC4">
        <w:rPr>
          <w:rFonts w:eastAsia="Aptos" w:cs="Arial"/>
          <w:i/>
          <w:iCs/>
          <w:snapToGrid/>
          <w:kern w:val="2"/>
          <w:szCs w:val="24"/>
          <w14:ligatures w14:val="standardContextual"/>
        </w:rPr>
        <w:t>When provided, refer to Section 1224.4.4.</w:t>
      </w:r>
      <w:r w:rsidRPr="00EA3666">
        <w:rPr>
          <w:rFonts w:eastAsia="Aptos" w:cs="Arial"/>
          <w:i/>
          <w:iCs/>
          <w:strike/>
          <w:snapToGrid/>
          <w:kern w:val="2"/>
          <w:szCs w:val="24"/>
          <w14:ligatures w14:val="standardContextual"/>
        </w:rPr>
        <w:t>2</w:t>
      </w:r>
      <w:r w:rsidRPr="00EA3666">
        <w:rPr>
          <w:rFonts w:eastAsia="Aptos" w:cs="Arial"/>
          <w:i/>
          <w:iCs/>
          <w:snapToGrid/>
          <w:kern w:val="2"/>
          <w:szCs w:val="24"/>
          <w:u w:val="single"/>
          <w14:ligatures w14:val="standardContextual"/>
        </w:rPr>
        <w:t>3</w:t>
      </w:r>
      <w:r w:rsidRPr="00EA3666">
        <w:rPr>
          <w:rFonts w:eastAsia="Aptos" w:cs="Arial"/>
          <w:i/>
          <w:iCs/>
          <w:snapToGrid/>
          <w:kern w:val="2"/>
          <w:szCs w:val="24"/>
          <w14:ligatures w14:val="standardContextual"/>
        </w:rPr>
        <w:t>.</w:t>
      </w:r>
    </w:p>
    <w:p w14:paraId="3865132B" w14:textId="77777777" w:rsidR="00EA3666" w:rsidRPr="00EA3666" w:rsidRDefault="00DA6A51" w:rsidP="00EA3666">
      <w:pPr>
        <w:widowControl/>
        <w:spacing w:line="256" w:lineRule="auto"/>
        <w:ind w:left="1440"/>
        <w:rPr>
          <w:rFonts w:eastAsia="Aptos" w:cs="Arial"/>
          <w:i/>
          <w:iCs/>
          <w:snapToGrid/>
          <w:kern w:val="2"/>
          <w:szCs w:val="24"/>
          <w14:ligatures w14:val="standardContextual"/>
        </w:rPr>
      </w:pPr>
      <w:r w:rsidRPr="00EA3666">
        <w:rPr>
          <w:rFonts w:eastAsia="Aptos" w:cs="Arial"/>
          <w:i/>
          <w:iCs/>
          <w:snapToGrid/>
          <w:kern w:val="2"/>
          <w:szCs w:val="24"/>
          <w14:ligatures w14:val="standardContextual"/>
        </w:rPr>
        <w:t xml:space="preserve">… </w:t>
      </w:r>
      <w:bookmarkStart w:id="43" w:name="_Hlk205822474"/>
    </w:p>
    <w:p w14:paraId="61C2BE71" w14:textId="70318FC3"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REHABILITATION CLINICS</w:t>
      </w:r>
    </w:p>
    <w:bookmarkEnd w:id="43"/>
    <w:p w14:paraId="0710E021"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 REHABILITATION CLINICS.</w:t>
      </w:r>
      <w:r w:rsidRPr="00D62DC4">
        <w:rPr>
          <w:rFonts w:eastAsia="Aptos" w:cs="Arial"/>
          <w:i/>
          <w:iCs/>
          <w:snapToGrid/>
          <w:kern w:val="2"/>
          <w:szCs w:val="24"/>
          <w14:ligatures w14:val="standardContextual"/>
        </w:rPr>
        <w:t xml:space="preserve"> Rehabilitation clinics and outpatient clinical services of a hospital providing services equivalent to a rehabilitation clinic shall comply with Sections 1226.4.3 through 1226.4.8 and the provisions of this section.</w:t>
      </w:r>
    </w:p>
    <w:p w14:paraId="2D72F4C2"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4" w:name="_Hlk205822482"/>
      <w:r w:rsidRPr="00D62DC4">
        <w:rPr>
          <w:rFonts w:eastAsia="Aptos" w:cs="Arial"/>
          <w:b/>
          <w:bCs/>
          <w:i/>
          <w:iCs/>
          <w:snapToGrid/>
          <w:kern w:val="2"/>
          <w:szCs w:val="24"/>
          <w14:ligatures w14:val="standardContextual"/>
        </w:rPr>
        <w:t>SUPPORT AREAS FOR THERAPY SERVICES.</w:t>
      </w:r>
    </w:p>
    <w:bookmarkEnd w:id="44"/>
    <w:p w14:paraId="2E2474BE"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1226.10.1 Support area for patients.</w:t>
      </w:r>
    </w:p>
    <w:p w14:paraId="479F74B0"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1226.10.1.1 Patient toilet room(s).</w:t>
      </w:r>
      <w:r w:rsidRPr="00D62DC4">
        <w:rPr>
          <w:rFonts w:eastAsia="Aptos" w:cs="Arial"/>
          <w:i/>
          <w:iCs/>
          <w:snapToGrid/>
          <w:kern w:val="2"/>
          <w:szCs w:val="24"/>
          <w14:ligatures w14:val="standardContextual"/>
        </w:rPr>
        <w:t xml:space="preserve"> </w:t>
      </w:r>
      <w:r w:rsidRPr="00D62DC4">
        <w:rPr>
          <w:rFonts w:eastAsia="Aptos" w:cs="Arial"/>
          <w:i/>
          <w:iCs/>
          <w:snapToGrid/>
          <w:kern w:val="2"/>
          <w:szCs w:val="22"/>
          <w:u w:val="single"/>
          <w14:ligatures w14:val="standardContextual"/>
        </w:rPr>
        <w:t>Toilet room(s) with a lavatory shall be provided separate from public use toilet(s) and shall be located to permit access from patient care areas without passing through publicly accessible areas.</w:t>
      </w:r>
      <w:r w:rsidRPr="00DC2DCD">
        <w:rPr>
          <w:rFonts w:eastAsia="Aptos" w:cs="Arial"/>
          <w:i/>
          <w:iCs/>
          <w:snapToGrid/>
          <w:kern w:val="2"/>
          <w:szCs w:val="22"/>
          <w:u w:val="single"/>
          <w14:ligatures w14:val="standardContextual"/>
        </w:rPr>
        <w:t xml:space="preserve"> </w:t>
      </w:r>
      <w:r w:rsidRPr="00D62DC4">
        <w:rPr>
          <w:rFonts w:eastAsia="Aptos" w:cs="Arial"/>
          <w:i/>
          <w:iCs/>
          <w:snapToGrid/>
          <w:kern w:val="2"/>
          <w:szCs w:val="22"/>
          <w:u w:val="single"/>
          <w14:ligatures w14:val="standardContextual"/>
        </w:rPr>
        <w:t xml:space="preserve">Grab bars </w:t>
      </w:r>
      <w:proofErr w:type="gramStart"/>
      <w:r w:rsidRPr="00D62DC4">
        <w:rPr>
          <w:rFonts w:eastAsia="Aptos" w:cs="Arial"/>
          <w:i/>
          <w:iCs/>
          <w:snapToGrid/>
          <w:kern w:val="2"/>
          <w:szCs w:val="22"/>
          <w:u w:val="single"/>
          <w14:ligatures w14:val="standardContextual"/>
        </w:rPr>
        <w:t>shall</w:t>
      </w:r>
      <w:proofErr w:type="gramEnd"/>
      <w:r w:rsidRPr="00D62DC4">
        <w:rPr>
          <w:rFonts w:eastAsia="Aptos" w:cs="Arial"/>
          <w:i/>
          <w:iCs/>
          <w:snapToGrid/>
          <w:kern w:val="2"/>
          <w:szCs w:val="22"/>
          <w:u w:val="single"/>
          <w14:ligatures w14:val="standardContextual"/>
        </w:rPr>
        <w:t xml:space="preserve"> be installed on both sides of the toilet.</w:t>
      </w:r>
      <w:r w:rsidRPr="00D62DC4">
        <w:rPr>
          <w:rFonts w:eastAsia="Aptos" w:cs="Arial"/>
          <w:i/>
          <w:iCs/>
          <w:snapToGrid/>
          <w:kern w:val="2"/>
          <w:szCs w:val="22"/>
          <w14:ligatures w14:val="standardContextual"/>
        </w:rPr>
        <w:t xml:space="preserve"> </w:t>
      </w:r>
      <w:r w:rsidRPr="00D62DC4">
        <w:rPr>
          <w:rFonts w:eastAsia="Aptos" w:cs="Arial"/>
          <w:i/>
          <w:iCs/>
          <w:strike/>
          <w:snapToGrid/>
          <w:kern w:val="2"/>
          <w:szCs w:val="24"/>
          <w14:ligatures w14:val="standardContextual"/>
        </w:rPr>
        <w:t>Refer to Section 1226.4.14.1.</w:t>
      </w:r>
    </w:p>
    <w:p w14:paraId="4B4C71B5"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1226.10.2 General support.</w:t>
      </w:r>
    </w:p>
    <w:p w14:paraId="4EB30A90"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1226.10.2.1 Garbage.</w:t>
      </w:r>
      <w:r w:rsidRPr="00D62DC4">
        <w:rPr>
          <w:rFonts w:eastAsia="Aptos" w:cs="Arial"/>
          <w:i/>
          <w:iCs/>
          <w:snapToGrid/>
          <w:kern w:val="2"/>
          <w:szCs w:val="24"/>
          <w14:ligatures w14:val="standardContextual"/>
        </w:rPr>
        <w:t xml:space="preserve"> Refer to Section 1226.4.9.</w:t>
      </w:r>
    </w:p>
    <w:p w14:paraId="45A92009"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1226.10.2.2 Housekeeping.</w:t>
      </w:r>
      <w:r w:rsidRPr="00D62DC4">
        <w:rPr>
          <w:rFonts w:eastAsia="Aptos" w:cs="Arial"/>
          <w:i/>
          <w:iCs/>
          <w:snapToGrid/>
          <w:kern w:val="2"/>
          <w:szCs w:val="24"/>
          <w14:ligatures w14:val="standardContextual"/>
        </w:rPr>
        <w:t xml:space="preserve"> Refer to Section 1224.4.15.</w:t>
      </w:r>
    </w:p>
    <w:p w14:paraId="043EDE6D"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1226.10.2.3 Areas for off-site laundry services.</w:t>
      </w:r>
      <w:r w:rsidRPr="00D62DC4">
        <w:rPr>
          <w:rFonts w:eastAsia="Aptos" w:cs="Arial"/>
          <w:i/>
          <w:iCs/>
          <w:snapToGrid/>
          <w:kern w:val="2"/>
          <w:szCs w:val="24"/>
          <w14:ligatures w14:val="standardContextual"/>
        </w:rPr>
        <w:t xml:space="preserve"> Refer to Section 1226.4.15.1.</w:t>
      </w:r>
    </w:p>
    <w:p w14:paraId="7AE7B750"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bookmarkStart w:id="45" w:name="_Hlk207039723"/>
      <w:r w:rsidRPr="00D62DC4">
        <w:rPr>
          <w:rFonts w:eastAsia="Aptos" w:cs="Arial"/>
          <w:b/>
          <w:bCs/>
          <w:i/>
          <w:iCs/>
          <w:snapToGrid/>
          <w:kern w:val="2"/>
          <w:szCs w:val="24"/>
          <w14:ligatures w14:val="standardContextual"/>
        </w:rPr>
        <w:t>1226.10.3 Public and administrative.</w:t>
      </w:r>
    </w:p>
    <w:bookmarkEnd w:id="45"/>
    <w:p w14:paraId="26706F5A"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1226.10.3.1 Public area.</w:t>
      </w:r>
    </w:p>
    <w:p w14:paraId="426C89C4"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1226.10.3.1.1 Reception.</w:t>
      </w:r>
      <w:r w:rsidRPr="00D62DC4">
        <w:rPr>
          <w:rFonts w:eastAsia="Aptos" w:cs="Arial"/>
          <w:i/>
          <w:iCs/>
          <w:snapToGrid/>
          <w:kern w:val="2"/>
          <w:szCs w:val="24"/>
          <w14:ligatures w14:val="standardContextual"/>
        </w:rPr>
        <w:t xml:space="preserve"> Refer to Section 1226.4.16.1.1.</w:t>
      </w:r>
    </w:p>
    <w:p w14:paraId="58EDF546"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bookmarkStart w:id="46" w:name="_Hlk205822493"/>
      <w:r w:rsidRPr="00D62DC4">
        <w:rPr>
          <w:rFonts w:eastAsia="Aptos" w:cs="Arial"/>
          <w:b/>
          <w:bCs/>
          <w:i/>
          <w:iCs/>
          <w:snapToGrid/>
          <w:kern w:val="2"/>
          <w:szCs w:val="24"/>
          <w14:ligatures w14:val="standardContextual"/>
        </w:rPr>
        <w:t>1226.10.3.1.2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as below.</w:t>
      </w:r>
    </w:p>
    <w:p w14:paraId="3BE76CCD" w14:textId="75DF85C0"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1226.10.3.1.3 Toilets.</w:t>
      </w:r>
      <w:r w:rsidRPr="00D62DC4">
        <w:rPr>
          <w:rFonts w:eastAsia="Aptos" w:cs="Arial"/>
          <w:i/>
          <w:iCs/>
          <w:snapToGrid/>
          <w:kern w:val="2"/>
          <w:szCs w:val="24"/>
          <w14:ligatures w14:val="standardContextual"/>
        </w:rPr>
        <w:t xml:space="preserve"> </w:t>
      </w:r>
      <w:r w:rsidRPr="00DA6A51">
        <w:rPr>
          <w:rFonts w:eastAsia="Aptos" w:cs="Arial"/>
          <w:i/>
          <w:iCs/>
          <w:snapToGrid/>
          <w:kern w:val="2"/>
          <w:szCs w:val="24"/>
          <w14:ligatures w14:val="standardContextual"/>
        </w:rPr>
        <w:t>Refer to Section 1224.4.5</w:t>
      </w:r>
      <w:r w:rsidRPr="00D62DC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DA6A51">
        <w:rPr>
          <w:rFonts w:eastAsia="Aptos" w:cs="Arial"/>
          <w:i/>
          <w:iCs/>
          <w:snapToGrid/>
          <w:kern w:val="2"/>
          <w:szCs w:val="24"/>
          <w:u w:val="single"/>
          <w14:ligatures w14:val="standardContextual"/>
        </w:rPr>
        <w:t>and the</w:t>
      </w:r>
      <w:r w:rsidRPr="00D62DC4">
        <w:rPr>
          <w:rFonts w:eastAsia="Aptos" w:cs="Arial"/>
          <w:i/>
          <w:iCs/>
          <w:snapToGrid/>
          <w:kern w:val="2"/>
          <w:szCs w:val="24"/>
          <w:u w:val="single"/>
          <w14:ligatures w14:val="standardContextual"/>
        </w:rPr>
        <w:t xml:space="preserve"> California Plumbing Code Section 422.3.1.</w:t>
      </w:r>
    </w:p>
    <w:p w14:paraId="3845BD4E" w14:textId="60BB054B"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1226.10.3.1.4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D62DC4">
        <w:rPr>
          <w:rFonts w:eastAsia="Aptos" w:cs="Arial"/>
          <w:b/>
          <w:bCs/>
          <w:i/>
          <w:iCs/>
          <w:snapToGrid/>
          <w:kern w:val="2"/>
          <w:szCs w:val="24"/>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p w14:paraId="667C2217" w14:textId="58E89A8F" w:rsidR="00D62DC4" w:rsidRPr="008D53C3"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1226.10.3.1.5 Telephone.</w:t>
      </w:r>
      <w:r w:rsidRPr="00D62DC4">
        <w:rPr>
          <w:rFonts w:eastAsia="Aptos" w:cs="Arial"/>
          <w:i/>
          <w:iCs/>
          <w:snapToGrid/>
          <w:kern w:val="2"/>
          <w:szCs w:val="24"/>
          <w14:ligatures w14:val="standardContextual"/>
        </w:rPr>
        <w:t xml:space="preserve"> </w:t>
      </w:r>
      <w:r w:rsidR="005C0A92" w:rsidRPr="00C52B4B">
        <w:rPr>
          <w:rFonts w:eastAsia="Aptos" w:cs="Arial"/>
          <w:snapToGrid/>
          <w:kern w:val="2"/>
          <w:szCs w:val="24"/>
          <w:highlight w:val="lightGray"/>
          <w14:ligatures w14:val="standardContextual"/>
        </w:rPr>
        <w:t>[Withdraw code change]</w:t>
      </w:r>
      <w:r w:rsidRPr="00D62DC4">
        <w:rPr>
          <w:rFonts w:eastAsia="Aptos" w:cs="Arial"/>
          <w:i/>
          <w:iCs/>
          <w:snapToGrid/>
          <w:kern w:val="2"/>
          <w:szCs w:val="24"/>
          <w14:ligatures w14:val="standardContextual"/>
        </w:rPr>
        <w:t xml:space="preserve"> </w:t>
      </w:r>
      <w:r w:rsidRPr="008D53C3">
        <w:rPr>
          <w:rFonts w:eastAsia="Aptos" w:cs="Arial"/>
          <w:i/>
          <w:iCs/>
          <w:snapToGrid/>
          <w:kern w:val="2"/>
          <w:szCs w:val="24"/>
          <w14:ligatures w14:val="standardContextual"/>
        </w:rPr>
        <w:t>Refer to Section 1224.4.5.</w:t>
      </w:r>
    </w:p>
    <w:bookmarkEnd w:id="46"/>
    <w:p w14:paraId="42B25ED7" w14:textId="5863E3A8" w:rsidR="00D62DC4" w:rsidRPr="00864308" w:rsidRDefault="00DA6A51" w:rsidP="00864308">
      <w:pPr>
        <w:widowControl/>
        <w:spacing w:line="256" w:lineRule="auto"/>
        <w:ind w:left="72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p>
    <w:p w14:paraId="4FED34DF" w14:textId="76E23C57" w:rsidR="00D62DC4" w:rsidRPr="00D62DC4" w:rsidRDefault="00D62DC4" w:rsidP="004B3EA6">
      <w:pPr>
        <w:widowControl/>
        <w:spacing w:line="256" w:lineRule="auto"/>
        <w:rPr>
          <w:rFonts w:eastAsia="Aptos" w:cs="Arial"/>
          <w:b/>
          <w:bCs/>
          <w:i/>
          <w:iCs/>
          <w:snapToGrid/>
          <w:color w:val="0070C0"/>
          <w:kern w:val="2"/>
          <w:szCs w:val="24"/>
          <w14:ligatures w14:val="standardContextual"/>
        </w:rPr>
      </w:pPr>
      <w:r w:rsidRPr="00D62DC4">
        <w:rPr>
          <w:rFonts w:eastAsia="Aptos" w:cs="Arial"/>
          <w:b/>
          <w:bCs/>
          <w:i/>
          <w:iCs/>
          <w:snapToGrid/>
          <w:kern w:val="2"/>
          <w:szCs w:val="24"/>
          <w14:ligatures w14:val="standardContextual"/>
        </w:rPr>
        <w:t xml:space="preserve">ALTERNATIVE BIRTHING </w:t>
      </w:r>
      <w:r w:rsidRPr="00D62DC4">
        <w:rPr>
          <w:rFonts w:eastAsia="Aptos" w:cs="Arial"/>
          <w:b/>
          <w:bCs/>
          <w:i/>
          <w:iCs/>
          <w:snapToGrid/>
          <w:color w:val="000000"/>
          <w:kern w:val="2"/>
          <w:szCs w:val="24"/>
          <w14:ligatures w14:val="standardContextual"/>
        </w:rPr>
        <w:t xml:space="preserve">CLINICS </w:t>
      </w:r>
      <w:r w:rsidRPr="0040526D">
        <w:rPr>
          <w:rFonts w:eastAsia="Aptos" w:cs="Arial"/>
          <w:b/>
          <w:bCs/>
          <w:i/>
          <w:iCs/>
          <w:snapToGrid/>
          <w:kern w:val="2"/>
          <w:szCs w:val="24"/>
          <w14:ligatures w14:val="standardContextual"/>
        </w:rPr>
        <w:t>[</w:t>
      </w:r>
      <w:r w:rsidR="0040526D">
        <w:rPr>
          <w:rFonts w:eastAsia="Aptos" w:cs="Arial"/>
          <w:b/>
          <w:bCs/>
          <w:i/>
          <w:iCs/>
          <w:snapToGrid/>
          <w:kern w:val="2"/>
          <w:szCs w:val="24"/>
          <w14:ligatures w14:val="standardContextual"/>
        </w:rPr>
        <w:t xml:space="preserve">Proposals for </w:t>
      </w:r>
      <w:r w:rsidR="0040526D" w:rsidRPr="0040526D">
        <w:rPr>
          <w:rFonts w:eastAsia="Aptos" w:cs="Arial"/>
          <w:b/>
          <w:bCs/>
          <w:i/>
          <w:iCs/>
          <w:snapToGrid/>
          <w:kern w:val="2"/>
          <w:szCs w:val="24"/>
          <w14:ligatures w14:val="standardContextual"/>
        </w:rPr>
        <w:t xml:space="preserve">ALTERNATIVE BIRTHING CLINICS </w:t>
      </w:r>
      <w:r w:rsidR="0040526D">
        <w:rPr>
          <w:rFonts w:eastAsia="Aptos" w:cs="Arial"/>
          <w:b/>
          <w:bCs/>
          <w:i/>
          <w:iCs/>
          <w:snapToGrid/>
          <w:kern w:val="2"/>
          <w:szCs w:val="24"/>
          <w14:ligatures w14:val="standardContextual"/>
        </w:rPr>
        <w:t xml:space="preserve">are addressed in </w:t>
      </w:r>
      <w:r w:rsidR="00485DAD" w:rsidRPr="0040526D">
        <w:rPr>
          <w:rFonts w:eastAsia="Aptos" w:cs="Arial"/>
          <w:b/>
          <w:bCs/>
          <w:i/>
          <w:iCs/>
          <w:snapToGrid/>
          <w:kern w:val="2"/>
          <w:szCs w:val="24"/>
          <w14:ligatures w14:val="standardContextual"/>
        </w:rPr>
        <w:t>Item 4 below</w:t>
      </w:r>
      <w:r w:rsidRPr="0040526D">
        <w:rPr>
          <w:rFonts w:eastAsia="Aptos" w:cs="Arial"/>
          <w:b/>
          <w:bCs/>
          <w:i/>
          <w:iCs/>
          <w:snapToGrid/>
          <w:kern w:val="2"/>
          <w:szCs w:val="24"/>
          <w14:ligatures w14:val="standardContextual"/>
        </w:rPr>
        <w:t>]</w:t>
      </w:r>
    </w:p>
    <w:p w14:paraId="5A1235E3" w14:textId="1AF56042" w:rsidR="00D62DC4" w:rsidRPr="0040526D" w:rsidRDefault="0040526D" w:rsidP="00864308">
      <w:pPr>
        <w:widowControl/>
        <w:spacing w:line="256" w:lineRule="auto"/>
        <w:ind w:left="360"/>
        <w:rPr>
          <w:rFonts w:eastAsia="Aptos" w:cs="Arial"/>
          <w:b/>
          <w:bCs/>
          <w:i/>
          <w:iCs/>
          <w:snapToGrid/>
          <w:kern w:val="2"/>
          <w:szCs w:val="24"/>
          <w14:ligatures w14:val="standardContextual"/>
        </w:rPr>
      </w:pPr>
      <w:r w:rsidRPr="0040526D">
        <w:rPr>
          <w:rFonts w:eastAsia="Aptos" w:cs="Arial"/>
          <w:b/>
          <w:bCs/>
          <w:i/>
          <w:iCs/>
          <w:snapToGrid/>
          <w:kern w:val="2"/>
          <w:szCs w:val="24"/>
          <w14:ligatures w14:val="standardContextual"/>
        </w:rPr>
        <w:t>…</w:t>
      </w:r>
    </w:p>
    <w:p w14:paraId="07AA2E5E"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7" w:name="_Hlk205822529"/>
      <w:r w:rsidRPr="00D62DC4">
        <w:rPr>
          <w:rFonts w:eastAsia="Aptos" w:cs="Arial"/>
          <w:b/>
          <w:bCs/>
          <w:i/>
          <w:iCs/>
          <w:snapToGrid/>
          <w:kern w:val="2"/>
          <w:szCs w:val="24"/>
          <w14:ligatures w14:val="standardContextual"/>
        </w:rPr>
        <w:t>PSYCHOLOGY CLINICS</w:t>
      </w:r>
    </w:p>
    <w:p w14:paraId="26C18B04" w14:textId="77777777" w:rsidR="00D62DC4" w:rsidRPr="00D62DC4" w:rsidRDefault="00D62DC4" w:rsidP="004B3EA6">
      <w:pPr>
        <w:widowControl/>
        <w:spacing w:line="256" w:lineRule="auto"/>
        <w:rPr>
          <w:rFonts w:eastAsia="Aptos" w:cs="Arial"/>
          <w:i/>
          <w:iCs/>
          <w:snapToGrid/>
          <w:kern w:val="2"/>
          <w:szCs w:val="24"/>
          <w14:ligatures w14:val="standardContextual"/>
        </w:rPr>
      </w:pPr>
      <w:bookmarkStart w:id="48" w:name="_Hlk205822554"/>
      <w:bookmarkEnd w:id="47"/>
      <w:r w:rsidRPr="00D62DC4">
        <w:rPr>
          <w:rFonts w:eastAsia="Aptos" w:cs="Arial"/>
          <w:b/>
          <w:bCs/>
          <w:i/>
          <w:iCs/>
          <w:snapToGrid/>
          <w:kern w:val="2"/>
          <w:szCs w:val="24"/>
          <w14:ligatures w14:val="standardContextual"/>
        </w:rPr>
        <w:lastRenderedPageBreak/>
        <w:t>1226.12 PSYCHOLOGY CLINICS.</w:t>
      </w:r>
      <w:r w:rsidRPr="00D62DC4">
        <w:rPr>
          <w:rFonts w:eastAsia="Aptos" w:cs="Arial"/>
          <w:i/>
          <w:iCs/>
          <w:snapToGrid/>
          <w:kern w:val="2"/>
          <w:szCs w:val="24"/>
          <w14:ligatures w14:val="standardContextual"/>
        </w:rPr>
        <w:t xml:space="preserve"> </w:t>
      </w:r>
      <w:bookmarkEnd w:id="48"/>
      <w:r w:rsidRPr="002537F2">
        <w:rPr>
          <w:rFonts w:eastAsia="Aptos" w:cs="Arial"/>
          <w:i/>
          <w:iCs/>
          <w:snapToGrid/>
          <w:kern w:val="2"/>
          <w:szCs w:val="24"/>
          <w:u w:val="single"/>
          <w14:ligatures w14:val="standardContextual"/>
        </w:rPr>
        <w:t xml:space="preserve">Psychology clinics are licensed by the California Department of Public Health pursuant to Health and Safety Code Section 1204.1 </w:t>
      </w:r>
      <w:r w:rsidRPr="00D62DC4">
        <w:rPr>
          <w:rFonts w:eastAsia="Aptos" w:cs="Arial"/>
          <w:i/>
          <w:iCs/>
          <w:snapToGrid/>
          <w:kern w:val="2"/>
          <w:szCs w:val="24"/>
          <w14:ligatures w14:val="standardContextual"/>
        </w:rPr>
        <w:t>Psychology clinics and outpatient clinical services of a hospital providing services equivalent to a psychology clinic shall comply with Sections 1226.4.3 through 1226.4.8 and the provisions of this section.</w:t>
      </w:r>
    </w:p>
    <w:p w14:paraId="69FEDB23"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Psychology clinics </w:t>
      </w:r>
      <w:proofErr w:type="gramStart"/>
      <w:r w:rsidRPr="00D62DC4">
        <w:rPr>
          <w:rFonts w:eastAsia="Aptos" w:cs="Arial"/>
          <w:i/>
          <w:iCs/>
          <w:snapToGrid/>
          <w:kern w:val="2"/>
          <w:szCs w:val="24"/>
          <w14:ligatures w14:val="standardContextual"/>
        </w:rPr>
        <w:t>shall</w:t>
      </w:r>
      <w:proofErr w:type="gramEnd"/>
      <w:r w:rsidRPr="00D62DC4">
        <w:rPr>
          <w:rFonts w:eastAsia="Aptos" w:cs="Arial"/>
          <w:i/>
          <w:iCs/>
          <w:snapToGrid/>
          <w:kern w:val="2"/>
          <w:szCs w:val="24"/>
          <w14:ligatures w14:val="standardContextual"/>
        </w:rPr>
        <w:t xml:space="preserve"> provide at least an interview room, consulting room and group therapy room.</w:t>
      </w:r>
    </w:p>
    <w:p w14:paraId="7129C0E0"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 Public and administrative area.</w:t>
      </w:r>
    </w:p>
    <w:p w14:paraId="69D9588B"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1226.12.1.1 Public area.</w:t>
      </w:r>
    </w:p>
    <w:p w14:paraId="5226C069"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1226.12.1.1.1 Reception.</w:t>
      </w:r>
      <w:r w:rsidRPr="00D62DC4">
        <w:rPr>
          <w:rFonts w:eastAsia="Aptos" w:cs="Arial"/>
          <w:i/>
          <w:iCs/>
          <w:snapToGrid/>
          <w:kern w:val="2"/>
          <w:szCs w:val="24"/>
          <w14:ligatures w14:val="standardContextual"/>
        </w:rPr>
        <w:t xml:space="preserve"> Refer to Section 1226.4.16.1.1.</w:t>
      </w:r>
    </w:p>
    <w:p w14:paraId="33B055E9"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bookmarkStart w:id="49" w:name="_Hlk205822702"/>
      <w:r w:rsidRPr="00D62DC4">
        <w:rPr>
          <w:rFonts w:eastAsia="Aptos" w:cs="Arial"/>
          <w:b/>
          <w:bCs/>
          <w:i/>
          <w:iCs/>
          <w:snapToGrid/>
          <w:kern w:val="2"/>
          <w:szCs w:val="24"/>
          <w14:ligatures w14:val="standardContextual"/>
        </w:rPr>
        <w:t>1226.12.1.1.2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below.</w:t>
      </w:r>
    </w:p>
    <w:p w14:paraId="0EDC965A" w14:textId="13D4AB0F" w:rsidR="00D62DC4" w:rsidRPr="00EA3666"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1226.12.1.1.3 Public toilet(s).</w:t>
      </w:r>
      <w:r w:rsidRPr="00D62DC4">
        <w:rPr>
          <w:rFonts w:eastAsia="Aptos" w:cs="Arial"/>
          <w:i/>
          <w:iCs/>
          <w:snapToGrid/>
          <w:kern w:val="2"/>
          <w:szCs w:val="24"/>
          <w14:ligatures w14:val="standardContextual"/>
        </w:rPr>
        <w:t xml:space="preserve"> </w:t>
      </w:r>
      <w:r w:rsidRPr="00DA6A51">
        <w:rPr>
          <w:rFonts w:eastAsia="Aptos" w:cs="Arial"/>
          <w:i/>
          <w:iCs/>
          <w:snapToGrid/>
          <w:kern w:val="2"/>
          <w:szCs w:val="24"/>
          <w14:ligatures w14:val="standardContextual"/>
        </w:rPr>
        <w:t>Refer to Section 1224.4.5</w:t>
      </w:r>
      <w:r w:rsidRPr="00D62DC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DA6A51">
        <w:rPr>
          <w:rFonts w:eastAsia="Aptos" w:cs="Arial"/>
          <w:i/>
          <w:iCs/>
          <w:snapToGrid/>
          <w:kern w:val="2"/>
          <w:szCs w:val="24"/>
          <w:u w:val="single"/>
          <w14:ligatures w14:val="standardContextual"/>
        </w:rPr>
        <w:t>and the</w:t>
      </w:r>
      <w:r w:rsidRPr="00D62DC4">
        <w:rPr>
          <w:rFonts w:eastAsia="Aptos" w:cs="Arial"/>
          <w:i/>
          <w:iCs/>
          <w:snapToGrid/>
          <w:kern w:val="2"/>
          <w:szCs w:val="24"/>
          <w:u w:val="single"/>
          <w14:ligatures w14:val="standardContextual"/>
        </w:rPr>
        <w:t xml:space="preserve"> California Plumbing Code Section 422.3.1.</w:t>
      </w:r>
    </w:p>
    <w:p w14:paraId="3F80B1D8" w14:textId="56BC976D"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1226.12.1.1.4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545147">
        <w:rPr>
          <w:rFonts w:eastAsia="Aptos" w:cs="Arial"/>
          <w:b/>
          <w:bCs/>
          <w:i/>
          <w:iCs/>
          <w:snapToGrid/>
          <w:kern w:val="2"/>
          <w:szCs w:val="24"/>
          <w:u w:val="single"/>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p w14:paraId="47337952" w14:textId="3EDFF47E" w:rsidR="00D62DC4" w:rsidRPr="00A639EA"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1226.12.1.1.5 Public telephone.</w:t>
      </w:r>
      <w:r w:rsidRPr="00D62DC4">
        <w:rPr>
          <w:rFonts w:eastAsia="Aptos" w:cs="Arial"/>
          <w:i/>
          <w:iCs/>
          <w:snapToGrid/>
          <w:kern w:val="2"/>
          <w:szCs w:val="24"/>
          <w14:ligatures w14:val="standardContextual"/>
        </w:rPr>
        <w:t xml:space="preserve"> </w:t>
      </w:r>
      <w:r w:rsidR="005C0A92" w:rsidRPr="00C52B4B">
        <w:rPr>
          <w:rFonts w:eastAsia="Aptos" w:cs="Arial"/>
          <w:snapToGrid/>
          <w:kern w:val="2"/>
          <w:szCs w:val="24"/>
          <w:highlight w:val="lightGray"/>
          <w14:ligatures w14:val="standardContextual"/>
        </w:rPr>
        <w:t>[Withdraw code change]</w:t>
      </w:r>
      <w:r w:rsidRPr="00D62DC4">
        <w:rPr>
          <w:rFonts w:eastAsia="Aptos" w:cs="Arial"/>
          <w:i/>
          <w:iCs/>
          <w:snapToGrid/>
          <w:kern w:val="2"/>
          <w:szCs w:val="24"/>
          <w14:ligatures w14:val="standardContextual"/>
        </w:rPr>
        <w:t xml:space="preserve"> </w:t>
      </w:r>
      <w:r w:rsidRPr="00A639EA">
        <w:rPr>
          <w:rFonts w:eastAsia="Aptos" w:cs="Arial"/>
          <w:i/>
          <w:iCs/>
          <w:snapToGrid/>
          <w:kern w:val="2"/>
          <w:szCs w:val="24"/>
          <w14:ligatures w14:val="standardContextual"/>
        </w:rPr>
        <w:t>Refer to Section 1224.4.5.</w:t>
      </w:r>
    </w:p>
    <w:bookmarkEnd w:id="49"/>
    <w:p w14:paraId="1CC20E11" w14:textId="77777777" w:rsidR="00D62DC4" w:rsidRPr="00D62DC4" w:rsidRDefault="00D62DC4" w:rsidP="004B3EA6">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1226.12.1.2 Administrative Area.</w:t>
      </w:r>
    </w:p>
    <w:p w14:paraId="5BA25C65"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1226.12.1.2.1 Medical Records storage.</w:t>
      </w:r>
      <w:r w:rsidRPr="00D62DC4">
        <w:rPr>
          <w:rFonts w:eastAsia="Aptos" w:cs="Arial"/>
          <w:i/>
          <w:iCs/>
          <w:snapToGrid/>
          <w:kern w:val="2"/>
          <w:szCs w:val="24"/>
          <w14:ligatures w14:val="standardContextual"/>
        </w:rPr>
        <w:t xml:space="preserve"> Refer to Section 1226.4.16.2.1.</w:t>
      </w:r>
    </w:p>
    <w:p w14:paraId="7EBF6DB2"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1226.12.1.2.2 Equipment and supply storage.</w:t>
      </w:r>
      <w:r w:rsidRPr="00D62DC4">
        <w:rPr>
          <w:rFonts w:eastAsia="Aptos" w:cs="Arial"/>
          <w:i/>
          <w:iCs/>
          <w:snapToGrid/>
          <w:kern w:val="2"/>
          <w:szCs w:val="24"/>
          <w14:ligatures w14:val="standardContextual"/>
        </w:rPr>
        <w:t xml:space="preserve"> Refer to Section 1226.4.16.2.2.</w:t>
      </w:r>
    </w:p>
    <w:p w14:paraId="2E0D3D2D" w14:textId="77777777" w:rsidR="00463569" w:rsidRPr="0046521A" w:rsidRDefault="00463569" w:rsidP="00463569">
      <w:pPr>
        <w:pStyle w:val="Heading4"/>
        <w:ind w:left="0"/>
      </w:pPr>
      <w:r w:rsidRPr="0046521A">
        <w:t xml:space="preserve">Notation: </w:t>
      </w:r>
    </w:p>
    <w:p w14:paraId="69504CB8"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89C3018" w14:textId="510658CC"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26124404" w14:textId="3CE27BAD" w:rsidR="00463569" w:rsidRPr="0046521A" w:rsidRDefault="00463569" w:rsidP="00EB361A">
      <w:pPr>
        <w:pStyle w:val="Heading3"/>
      </w:pPr>
      <w:r w:rsidRPr="0046521A">
        <w:t xml:space="preserve">ITEM </w:t>
      </w:r>
      <w:r w:rsidR="002B262C">
        <w:t>4</w:t>
      </w:r>
      <w:r w:rsidRPr="0046521A">
        <w:rPr>
          <w:snapToGrid/>
        </w:rPr>
        <w:br/>
      </w:r>
      <w:r w:rsidRPr="0046521A">
        <w:t xml:space="preserve">Chapter </w:t>
      </w:r>
      <w:r w:rsidR="00656471">
        <w:t>12 INTERIOR ENVIRONMENT</w:t>
      </w:r>
      <w:r w:rsidR="00656471">
        <w:br/>
      </w:r>
      <w:r w:rsidRPr="00656471">
        <w:rPr>
          <w:i/>
          <w:iCs/>
        </w:rPr>
        <w:t xml:space="preserve">Section </w:t>
      </w:r>
      <w:r w:rsidR="00656471" w:rsidRPr="00656471">
        <w:rPr>
          <w:i/>
          <w:iCs/>
        </w:rPr>
        <w:t>1226.11 ALTERNATIVE BIRTHING CLINICS [OSHPD 3]</w:t>
      </w:r>
    </w:p>
    <w:p w14:paraId="50B9FDA7" w14:textId="7820C9D4" w:rsidR="00656471" w:rsidRPr="00656471" w:rsidRDefault="00656471" w:rsidP="00656471">
      <w:pPr>
        <w:widowControl/>
        <w:spacing w:line="256" w:lineRule="auto"/>
        <w:rPr>
          <w:rFonts w:eastAsia="Aptos" w:cs="Arial"/>
          <w:b/>
          <w:bCs/>
          <w:i/>
          <w:iCs/>
          <w:snapToGrid/>
          <w:kern w:val="2"/>
          <w:szCs w:val="24"/>
          <w:u w:val="single"/>
          <w14:ligatures w14:val="standardContextual"/>
        </w:rPr>
      </w:pPr>
      <w:bookmarkStart w:id="50" w:name="_Hlk199840634"/>
      <w:r w:rsidRPr="00656471">
        <w:rPr>
          <w:rFonts w:eastAsia="Aptos" w:cs="Arial"/>
          <w:b/>
          <w:bCs/>
          <w:i/>
          <w:iCs/>
          <w:snapToGrid/>
          <w:kern w:val="2"/>
          <w:szCs w:val="24"/>
          <w14:ligatures w14:val="standardContextual"/>
        </w:rPr>
        <w:t xml:space="preserve">1226.11 ALTERNATIVE BIRTHING CLINICS. </w:t>
      </w:r>
      <w:bookmarkEnd w:id="50"/>
      <w:r w:rsidRPr="00656471">
        <w:rPr>
          <w:rFonts w:eastAsia="Aptos" w:cs="Arial"/>
          <w:i/>
          <w:iCs/>
          <w:snapToGrid/>
          <w:kern w:val="2"/>
          <w:szCs w:val="24"/>
          <w14:ligatures w14:val="standardContextual"/>
        </w:rPr>
        <w:t xml:space="preserve">Alternative birthing clinics and outpatient clinical services of a hospital </w:t>
      </w:r>
      <w:r w:rsidRPr="00656471">
        <w:rPr>
          <w:rFonts w:eastAsia="Aptos" w:cs="Arial"/>
          <w:i/>
          <w:iCs/>
          <w:snapToGrid/>
          <w:kern w:val="2"/>
          <w:szCs w:val="24"/>
          <w:u w:val="single"/>
          <w14:ligatures w14:val="standardContextual"/>
        </w:rPr>
        <w:t>or primary care clinics</w:t>
      </w:r>
      <w:r w:rsidRPr="00656471">
        <w:rPr>
          <w:rFonts w:eastAsia="Aptos" w:cs="Arial"/>
          <w:i/>
          <w:iCs/>
          <w:snapToGrid/>
          <w:kern w:val="2"/>
          <w:szCs w:val="24"/>
          <w14:ligatures w14:val="standardContextual"/>
        </w:rPr>
        <w:t xml:space="preserve"> providing services equivalent to alternative birthing clinics shall comply with Sections 1226.4.3 through 1226.4.8 and the provisions of this </w:t>
      </w:r>
      <w:proofErr w:type="gramStart"/>
      <w:r w:rsidRPr="00656471">
        <w:rPr>
          <w:rFonts w:eastAsia="Aptos" w:cs="Arial"/>
          <w:i/>
          <w:iCs/>
          <w:snapToGrid/>
          <w:kern w:val="2"/>
          <w:szCs w:val="24"/>
          <w14:ligatures w14:val="standardContextual"/>
        </w:rPr>
        <w:t>section</w:t>
      </w:r>
      <w:r w:rsidRPr="00656471">
        <w:rPr>
          <w:rFonts w:eastAsia="Aptos" w:cs="Arial"/>
          <w:i/>
          <w:iCs/>
          <w:strike/>
          <w:snapToGrid/>
          <w:kern w:val="2"/>
          <w:szCs w:val="24"/>
          <w14:ligatures w14:val="standardContextual"/>
        </w:rPr>
        <w:t>:</w:t>
      </w:r>
      <w:r w:rsidRPr="00656471">
        <w:rPr>
          <w:rFonts w:eastAsia="Aptos" w:cs="Arial"/>
          <w:i/>
          <w:iCs/>
          <w:snapToGrid/>
          <w:kern w:val="2"/>
          <w:szCs w:val="24"/>
          <w:u w:val="single"/>
          <w14:ligatures w14:val="standardContextual"/>
        </w:rPr>
        <w:t>.</w:t>
      </w:r>
      <w:proofErr w:type="gramEnd"/>
      <w:r w:rsidR="001A0553" w:rsidRPr="001A0553">
        <w:rPr>
          <w:rFonts w:eastAsia="Aptos" w:cs="Arial"/>
          <w:i/>
          <w:iCs/>
          <w:snapToGrid/>
          <w:kern w:val="2"/>
          <w:szCs w:val="24"/>
          <w:u w:val="single"/>
          <w14:ligatures w14:val="standardContextual"/>
        </w:rPr>
        <w:t xml:space="preserve"> </w:t>
      </w:r>
      <w:r w:rsidRPr="00545147">
        <w:rPr>
          <w:rFonts w:eastAsia="Aptos" w:cs="Arial"/>
          <w:i/>
          <w:iCs/>
          <w:snapToGrid/>
          <w:kern w:val="2"/>
          <w:szCs w:val="24"/>
          <w:u w:val="single"/>
          <w14:ligatures w14:val="standardContextual"/>
        </w:rPr>
        <w:t>Alternative birthing clinics are</w:t>
      </w:r>
      <w:r w:rsidRPr="001A0553">
        <w:rPr>
          <w:rFonts w:eastAsia="Aptos" w:cs="Arial"/>
          <w:i/>
          <w:iCs/>
          <w:snapToGrid/>
          <w:kern w:val="2"/>
          <w:szCs w:val="24"/>
          <w:u w:val="single"/>
          <w14:ligatures w14:val="standardContextual"/>
        </w:rPr>
        <w:t xml:space="preserve"> </w:t>
      </w:r>
      <w:r w:rsidRPr="00656471">
        <w:rPr>
          <w:rFonts w:eastAsia="Aptos" w:cs="Arial"/>
          <w:i/>
          <w:iCs/>
          <w:snapToGrid/>
          <w:kern w:val="2"/>
          <w:szCs w:val="24"/>
          <w:u w:val="single"/>
          <w14:ligatures w14:val="standardContextual"/>
        </w:rPr>
        <w:t>licensed by the California Department of Public Health pursuant to Health and Safety Code section 1204 (b)(4). A Primary Care Clinic licensed by the California Department of Public Health pursuant to Health and Safety Code section 1204 (a) may provide services as an alternative birth c</w:t>
      </w:r>
      <w:r w:rsidR="006000A5">
        <w:rPr>
          <w:rFonts w:eastAsia="Aptos" w:cs="Arial"/>
          <w:i/>
          <w:iCs/>
          <w:snapToGrid/>
          <w:kern w:val="2"/>
          <w:szCs w:val="24"/>
          <w:u w:val="single"/>
          <w14:ligatures w14:val="standardContextual"/>
        </w:rPr>
        <w:t>linic</w:t>
      </w:r>
      <w:r w:rsidRPr="00656471">
        <w:rPr>
          <w:rFonts w:eastAsia="Aptos" w:cs="Arial"/>
          <w:i/>
          <w:iCs/>
          <w:snapToGrid/>
          <w:kern w:val="2"/>
          <w:szCs w:val="24"/>
          <w:u w:val="single"/>
          <w14:ligatures w14:val="standardContextual"/>
        </w:rPr>
        <w:t>.</w:t>
      </w:r>
    </w:p>
    <w:p w14:paraId="0A44E2B0" w14:textId="77777777" w:rsidR="00656471" w:rsidRPr="00656471" w:rsidRDefault="00656471" w:rsidP="00C60218">
      <w:pPr>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lastRenderedPageBreak/>
        <w:t>1226.11.1 Birthing service space.</w:t>
      </w:r>
    </w:p>
    <w:p w14:paraId="0FB92673" w14:textId="77777777" w:rsidR="00656471" w:rsidRPr="00656471" w:rsidRDefault="00656471" w:rsidP="00C60218">
      <w:pPr>
        <w:ind w:left="720"/>
        <w:rPr>
          <w:rFonts w:eastAsia="Aptos" w:cs="Arial"/>
          <w:b/>
          <w:bCs/>
          <w:i/>
          <w:iCs/>
          <w:snapToGrid/>
          <w:szCs w:val="24"/>
          <w14:ligatures w14:val="standardContextual"/>
        </w:rPr>
      </w:pPr>
      <w:r w:rsidRPr="00656471">
        <w:rPr>
          <w:rFonts w:eastAsia="Aptos" w:cs="Arial"/>
          <w:b/>
          <w:bCs/>
          <w:i/>
          <w:iCs/>
          <w:snapToGrid/>
          <w:szCs w:val="24"/>
          <w14:ligatures w14:val="standardContextual"/>
        </w:rPr>
        <w:t xml:space="preserve">1226.11.1.1 Birthing room. </w:t>
      </w:r>
      <w:r w:rsidRPr="00656471">
        <w:rPr>
          <w:rFonts w:eastAsia="Aptos" w:cs="Arial"/>
          <w:i/>
          <w:iCs/>
          <w:snapToGrid/>
          <w:szCs w:val="24"/>
          <w14:ligatures w14:val="standardContextual"/>
        </w:rPr>
        <w:t>A birthing room shall have</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 xml:space="preserve">a minimum clear floor area of </w:t>
      </w:r>
      <w:r w:rsidRPr="00656471">
        <w:rPr>
          <w:rFonts w:eastAsia="Aptos" w:cs="Arial"/>
          <w:i/>
          <w:iCs/>
          <w:snapToGrid/>
          <w:szCs w:val="24"/>
          <w:u w:val="single"/>
          <w14:ligatures w14:val="standardContextual"/>
        </w:rPr>
        <w:t>120</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200</w:t>
      </w:r>
      <w:r w:rsidRPr="00656471">
        <w:rPr>
          <w:rFonts w:eastAsia="Aptos" w:cs="Arial"/>
          <w:i/>
          <w:iCs/>
          <w:snapToGrid/>
          <w:szCs w:val="24"/>
          <w14:ligatures w14:val="standardContextual"/>
        </w:rPr>
        <w:t xml:space="preserve"> square feet (</w:t>
      </w:r>
      <w:r w:rsidRPr="00656471">
        <w:rPr>
          <w:rFonts w:eastAsia="Aptos" w:cs="Arial"/>
          <w:i/>
          <w:iCs/>
          <w:snapToGrid/>
          <w:szCs w:val="24"/>
          <w:u w:val="single"/>
          <w14:ligatures w14:val="standardContextual"/>
        </w:rPr>
        <w:t>11.15</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18.58</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square meters), including the newborn care area. A</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 xml:space="preserve">birthing room shall have a minimum clear dimension of </w:t>
      </w:r>
      <w:r w:rsidRPr="00656471">
        <w:rPr>
          <w:rFonts w:eastAsia="Aptos" w:cs="Arial"/>
          <w:i/>
          <w:iCs/>
          <w:snapToGrid/>
          <w:szCs w:val="24"/>
          <w:u w:val="single"/>
          <w14:ligatures w14:val="standardContextual"/>
        </w:rPr>
        <w:t>10</w:t>
      </w:r>
      <w:r w:rsidRPr="00656471">
        <w:rPr>
          <w:rFonts w:eastAsia="Aptos" w:cs="Arial"/>
          <w:b/>
          <w:bCs/>
          <w:i/>
          <w:iCs/>
          <w:snapToGrid/>
          <w:szCs w:val="24"/>
          <w14:ligatures w14:val="standardContextual"/>
        </w:rPr>
        <w:t xml:space="preserve"> </w:t>
      </w:r>
      <w:r w:rsidRPr="00656471">
        <w:rPr>
          <w:rFonts w:eastAsia="Aptos" w:cs="Arial"/>
          <w:i/>
          <w:iCs/>
          <w:strike/>
          <w:snapToGrid/>
          <w:szCs w:val="24"/>
          <w14:ligatures w14:val="standardContextual"/>
        </w:rPr>
        <w:t>12</w:t>
      </w:r>
      <w:r w:rsidRPr="00656471">
        <w:rPr>
          <w:rFonts w:eastAsia="Aptos" w:cs="Arial"/>
          <w:i/>
          <w:iCs/>
          <w:snapToGrid/>
          <w:szCs w:val="24"/>
          <w14:ligatures w14:val="standardContextual"/>
        </w:rPr>
        <w:t xml:space="preserve"> feet (</w:t>
      </w:r>
      <w:r w:rsidRPr="00656471">
        <w:rPr>
          <w:rFonts w:eastAsia="Aptos" w:cs="Arial"/>
          <w:i/>
          <w:iCs/>
          <w:snapToGrid/>
          <w:szCs w:val="24"/>
          <w:u w:val="single"/>
          <w14:ligatures w14:val="standardContextual"/>
        </w:rPr>
        <w:t>3048</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3658</w:t>
      </w:r>
      <w:r w:rsidRPr="00656471">
        <w:rPr>
          <w:rFonts w:eastAsia="Aptos" w:cs="Arial"/>
          <w:i/>
          <w:iCs/>
          <w:snapToGrid/>
          <w:szCs w:val="24"/>
          <w14:ligatures w14:val="standardContextual"/>
        </w:rPr>
        <w:t xml:space="preserve"> mm). The maximum number of beds per</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room shall be one.</w:t>
      </w:r>
    </w:p>
    <w:p w14:paraId="4D04B935"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1226.11.1.2 Location. </w:t>
      </w:r>
      <w:r w:rsidRPr="00656471">
        <w:rPr>
          <w:rFonts w:eastAsia="Aptos" w:cs="Arial"/>
          <w:i/>
          <w:iCs/>
          <w:snapToGrid/>
          <w:kern w:val="2"/>
          <w:szCs w:val="24"/>
          <w14:ligatures w14:val="standardContextual"/>
        </w:rPr>
        <w:t>Birthing rooms shall be located out of the path of unrelated traffic and under direct supervision of the facility staff.</w:t>
      </w:r>
    </w:p>
    <w:p w14:paraId="4941FF45"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1226.11.1.3 Nurse call system. </w:t>
      </w:r>
      <w:r w:rsidRPr="00656471">
        <w:rPr>
          <w:rFonts w:eastAsia="Aptos" w:cs="Arial"/>
          <w:i/>
          <w:iCs/>
          <w:snapToGrid/>
          <w:kern w:val="2"/>
          <w:szCs w:val="24"/>
          <w14:ligatures w14:val="standardContextual"/>
        </w:rPr>
        <w:t xml:space="preserve">A nurse call system shall be located in the birthing room which will alert the nearest continually staffed administrative center or nurse station. Refer to Section 1224.4.6.5 for requirements. </w:t>
      </w:r>
    </w:p>
    <w:p w14:paraId="03EACBD1" w14:textId="77777777" w:rsidR="00656471" w:rsidRPr="00656471" w:rsidRDefault="00656471" w:rsidP="00C60218">
      <w:pPr>
        <w:widowControl/>
        <w:spacing w:line="256" w:lineRule="auto"/>
        <w:ind w:left="1440"/>
        <w:rPr>
          <w:rFonts w:eastAsia="Aptos" w:cs="Arial"/>
          <w:b/>
          <w:bCs/>
          <w:i/>
          <w:iCs/>
          <w:snapToGrid/>
          <w:kern w:val="2"/>
          <w:szCs w:val="24"/>
          <w14:ligatures w14:val="standardContextual"/>
        </w:rPr>
      </w:pPr>
      <w:r w:rsidRPr="00656471">
        <w:rPr>
          <w:rFonts w:eastAsia="Aptos" w:cs="Arial"/>
          <w:b/>
          <w:bCs/>
          <w:i/>
          <w:iCs/>
          <w:snapToGrid/>
          <w:kern w:val="2"/>
          <w:szCs w:val="24"/>
          <w:u w:val="single"/>
          <w14:ligatures w14:val="standardContextual"/>
        </w:rPr>
        <w:t xml:space="preserve">Exception: </w:t>
      </w:r>
      <w:r w:rsidRPr="00656471">
        <w:rPr>
          <w:rFonts w:eastAsia="Aptos" w:cs="Arial"/>
          <w:i/>
          <w:iCs/>
          <w:snapToGrid/>
          <w:kern w:val="2"/>
          <w:szCs w:val="24"/>
          <w:u w:val="single"/>
          <w14:ligatures w14:val="standardContextual"/>
        </w:rPr>
        <w:t xml:space="preserve">Alternative birthing clinics with three (3) or fewer birthing rooms may use alternative call methods as approved by the California Department of Public Health, Licensing and Certification. </w:t>
      </w:r>
    </w:p>
    <w:p w14:paraId="03FCD72B"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1226.11.1.4 Hand-washing stations</w:t>
      </w:r>
      <w:r w:rsidRPr="00656471">
        <w:rPr>
          <w:rFonts w:eastAsia="Aptos" w:cs="Arial"/>
          <w:i/>
          <w:iCs/>
          <w:snapToGrid/>
          <w:kern w:val="2"/>
          <w:szCs w:val="24"/>
          <w14:ligatures w14:val="standardContextual"/>
        </w:rPr>
        <w:t>. A handwashing fixture, as defined in Section 1224.3, shall be located within or directly outside the room. If the fixture is located within the room, the fixture may be screened or within openable casework.</w:t>
      </w:r>
    </w:p>
    <w:p w14:paraId="15D7499E" w14:textId="77777777" w:rsidR="00656471" w:rsidRPr="00656471" w:rsidRDefault="00656471" w:rsidP="00C6021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1226.11.1.5 Lighting. </w:t>
      </w:r>
      <w:r w:rsidRPr="00656471">
        <w:rPr>
          <w:rFonts w:eastAsia="Aptos" w:cs="Arial"/>
          <w:i/>
          <w:iCs/>
          <w:snapToGrid/>
          <w:szCs w:val="24"/>
          <w14:ligatures w14:val="standardContextual"/>
        </w:rPr>
        <w:t>Lighting capable of 1076 lux (100 footcandles) at working surfaces shall be provided. Dimmer switches may be used.</w:t>
      </w:r>
    </w:p>
    <w:p w14:paraId="7F2FE053" w14:textId="77777777" w:rsidR="00656471" w:rsidRPr="00656471" w:rsidRDefault="00656471" w:rsidP="00C6021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1226.11.1.6 Window. </w:t>
      </w:r>
      <w:r w:rsidRPr="00656471">
        <w:rPr>
          <w:rFonts w:eastAsia="Aptos" w:cs="Arial"/>
          <w:i/>
          <w:iCs/>
          <w:snapToGrid/>
          <w:szCs w:val="24"/>
          <w:u w:val="single"/>
          <w14:ligatures w14:val="standardContextual"/>
        </w:rPr>
        <w:t xml:space="preserve">When an outside window is provided in </w:t>
      </w:r>
      <w:proofErr w:type="gramStart"/>
      <w:r w:rsidRPr="00656471">
        <w:rPr>
          <w:rFonts w:eastAsia="Aptos" w:cs="Arial"/>
          <w:i/>
          <w:iCs/>
          <w:snapToGrid/>
          <w:szCs w:val="24"/>
          <w:u w:val="single"/>
          <w14:ligatures w14:val="standardContextual"/>
        </w:rPr>
        <w:t>a</w:t>
      </w:r>
      <w:r w:rsidRPr="00656471">
        <w:rPr>
          <w:rFonts w:eastAsia="Aptos" w:cs="Arial"/>
          <w:b/>
          <w:bCs/>
          <w:i/>
          <w:iCs/>
          <w:snapToGrid/>
          <w:szCs w:val="24"/>
          <w14:ligatures w14:val="standardContextual"/>
        </w:rPr>
        <w:t xml:space="preserve"> </w:t>
      </w:r>
      <w:r w:rsidRPr="00656471">
        <w:rPr>
          <w:rFonts w:eastAsia="Aptos" w:cs="Arial"/>
          <w:i/>
          <w:iCs/>
          <w:strike/>
          <w:snapToGrid/>
          <w:szCs w:val="24"/>
          <w14:ligatures w14:val="standardContextual"/>
        </w:rPr>
        <w:t>Each</w:t>
      </w:r>
      <w:proofErr w:type="gramEnd"/>
      <w:r w:rsidRPr="00656471">
        <w:rPr>
          <w:rFonts w:eastAsia="Aptos" w:cs="Arial"/>
          <w:i/>
          <w:iCs/>
          <w:snapToGrid/>
          <w:szCs w:val="24"/>
          <w14:ligatures w14:val="standardContextual"/>
        </w:rPr>
        <w:t xml:space="preserve"> birthing room</w:t>
      </w:r>
      <w:r w:rsidRPr="00656471">
        <w:rPr>
          <w:rFonts w:eastAsia="Aptos" w:cs="Arial"/>
          <w:i/>
          <w:iCs/>
          <w:snapToGrid/>
          <w:szCs w:val="24"/>
          <w:u w:val="single"/>
          <w14:ligatures w14:val="standardContextual"/>
        </w:rPr>
        <w:t>,</w:t>
      </w:r>
      <w:r w:rsidRPr="00656471">
        <w:rPr>
          <w:rFonts w:eastAsia="Aptos" w:cs="Arial"/>
          <w:i/>
          <w:iCs/>
          <w:snapToGrid/>
          <w:szCs w:val="24"/>
          <w14:ligatures w14:val="standardContextual"/>
        </w:rPr>
        <w:t xml:space="preserve"> </w:t>
      </w:r>
      <w:proofErr w:type="gramStart"/>
      <w:r w:rsidRPr="00656471">
        <w:rPr>
          <w:rFonts w:eastAsia="Aptos" w:cs="Arial"/>
          <w:i/>
          <w:iCs/>
          <w:strike/>
          <w:snapToGrid/>
          <w:szCs w:val="24"/>
          <w14:ligatures w14:val="standardContextual"/>
        </w:rPr>
        <w:t>shall have</w:t>
      </w:r>
      <w:proofErr w:type="gramEnd"/>
      <w:r w:rsidRPr="00656471">
        <w:rPr>
          <w:rFonts w:eastAsia="Aptos" w:cs="Arial"/>
          <w:i/>
          <w:iCs/>
          <w:strike/>
          <w:snapToGrid/>
          <w:szCs w:val="24"/>
          <w14:ligatures w14:val="standardContextual"/>
        </w:rPr>
        <w:t xml:space="preserve"> an outside window.</w:t>
      </w:r>
      <w:r w:rsidRPr="00656471">
        <w:rPr>
          <w:rFonts w:eastAsia="Aptos" w:cs="Arial"/>
          <w:i/>
          <w:iCs/>
          <w:snapToGrid/>
          <w:szCs w:val="24"/>
          <w14:ligatures w14:val="standardContextual"/>
        </w:rPr>
        <w:t xml:space="preserve"> </w:t>
      </w:r>
      <w:proofErr w:type="spellStart"/>
      <w:r w:rsidRPr="00656471">
        <w:rPr>
          <w:rFonts w:eastAsia="Aptos" w:cs="Arial"/>
          <w:i/>
          <w:iCs/>
          <w:strike/>
          <w:snapToGrid/>
          <w:szCs w:val="24"/>
          <w14:ligatures w14:val="standardContextual"/>
        </w:rPr>
        <w:t>R</w:t>
      </w:r>
      <w:r w:rsidRPr="00656471">
        <w:rPr>
          <w:rFonts w:eastAsia="Aptos" w:cs="Arial"/>
          <w:i/>
          <w:iCs/>
          <w:snapToGrid/>
          <w:szCs w:val="24"/>
          <w:u w:val="single"/>
          <w14:ligatures w14:val="standardContextual"/>
        </w:rPr>
        <w:t>r</w:t>
      </w:r>
      <w:r w:rsidRPr="00656471">
        <w:rPr>
          <w:rFonts w:eastAsia="Aptos" w:cs="Arial"/>
          <w:i/>
          <w:iCs/>
          <w:snapToGrid/>
          <w:szCs w:val="24"/>
          <w14:ligatures w14:val="standardContextual"/>
        </w:rPr>
        <w:t>efer</w:t>
      </w:r>
      <w:proofErr w:type="spellEnd"/>
      <w:r w:rsidRPr="00656471">
        <w:rPr>
          <w:rFonts w:eastAsia="Aptos" w:cs="Arial"/>
          <w:i/>
          <w:iCs/>
          <w:snapToGrid/>
          <w:szCs w:val="24"/>
          <w14:ligatures w14:val="standardContextual"/>
        </w:rPr>
        <w:t xml:space="preserve"> to Sections 1224.4.9.4 and 1224.4.</w:t>
      </w:r>
      <w:proofErr w:type="gramStart"/>
      <w:r w:rsidRPr="00656471">
        <w:rPr>
          <w:rFonts w:eastAsia="Aptos" w:cs="Arial"/>
          <w:i/>
          <w:iCs/>
          <w:snapToGrid/>
          <w:szCs w:val="24"/>
          <w14:ligatures w14:val="standardContextual"/>
        </w:rPr>
        <w:t>9.5</w:t>
      </w:r>
      <w:proofErr w:type="gramEnd"/>
      <w:r w:rsidRPr="00656471">
        <w:rPr>
          <w:rFonts w:eastAsia="Aptos" w:cs="Arial"/>
          <w:i/>
          <w:iCs/>
          <w:snapToGrid/>
          <w:szCs w:val="24"/>
          <w14:ligatures w14:val="standardContextual"/>
        </w:rPr>
        <w:t>.</w:t>
      </w:r>
      <w:bookmarkStart w:id="51" w:name="_Hlk198641077"/>
    </w:p>
    <w:p w14:paraId="6ABDDD9D"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1226.11.1.7 Privacy. </w:t>
      </w:r>
      <w:r w:rsidRPr="00656471">
        <w:rPr>
          <w:rFonts w:eastAsia="Aptos" w:cs="Arial"/>
          <w:i/>
          <w:iCs/>
          <w:snapToGrid/>
          <w:kern w:val="2"/>
          <w:szCs w:val="24"/>
          <w14:ligatures w14:val="standardContextual"/>
        </w:rPr>
        <w:t>Windows or doors within a normal sightline that would permit observation into the room shall be arranged or draped, as necessary, for mother and newborn privacy.</w:t>
      </w:r>
    </w:p>
    <w:p w14:paraId="10EBCDD8" w14:textId="77777777" w:rsidR="00656471" w:rsidRPr="00656471" w:rsidRDefault="00656471" w:rsidP="00C60218">
      <w:pPr>
        <w:widowControl/>
        <w:autoSpaceDE w:val="0"/>
        <w:autoSpaceDN w:val="0"/>
        <w:adjustRightInd w:val="0"/>
        <w:ind w:left="720"/>
        <w:rPr>
          <w:rFonts w:eastAsia="Aptos" w:cs="Arial"/>
          <w:i/>
          <w:iCs/>
          <w:strike/>
          <w:snapToGrid/>
          <w:szCs w:val="24"/>
          <w14:ligatures w14:val="standardContextual"/>
        </w:rPr>
      </w:pPr>
      <w:r w:rsidRPr="00656471">
        <w:rPr>
          <w:rFonts w:eastAsia="Aptos" w:cs="Arial"/>
          <w:b/>
          <w:bCs/>
          <w:i/>
          <w:iCs/>
          <w:snapToGrid/>
          <w:szCs w:val="24"/>
          <w14:ligatures w14:val="standardContextual"/>
        </w:rPr>
        <w:t xml:space="preserve">1226.11.1.8 </w:t>
      </w:r>
      <w:r w:rsidRPr="00656471">
        <w:rPr>
          <w:rFonts w:eastAsia="Aptos" w:cs="Arial"/>
          <w:b/>
          <w:bCs/>
          <w:i/>
          <w:iCs/>
          <w:snapToGrid/>
          <w:szCs w:val="24"/>
          <w:u w:val="single"/>
          <w14:ligatures w14:val="standardContextual"/>
        </w:rPr>
        <w:t>Reserved</w:t>
      </w:r>
      <w:r w:rsidRPr="00656471">
        <w:rPr>
          <w:rFonts w:eastAsia="Aptos" w:cs="Arial"/>
          <w:b/>
          <w:bCs/>
          <w:i/>
          <w:iCs/>
          <w:snapToGrid/>
          <w:szCs w:val="24"/>
          <w14:ligatures w14:val="standardContextual"/>
        </w:rPr>
        <w:t xml:space="preserve"> </w:t>
      </w:r>
      <w:r w:rsidRPr="00656471">
        <w:rPr>
          <w:rFonts w:eastAsia="Aptos" w:cs="Arial"/>
          <w:b/>
          <w:bCs/>
          <w:i/>
          <w:iCs/>
          <w:strike/>
          <w:snapToGrid/>
          <w:szCs w:val="24"/>
          <w14:ligatures w14:val="standardContextual"/>
        </w:rPr>
        <w:t xml:space="preserve"> Newborn care area</w:t>
      </w:r>
      <w:bookmarkEnd w:id="51"/>
      <w:r w:rsidRPr="00656471">
        <w:rPr>
          <w:rFonts w:eastAsia="Aptos" w:cs="Arial"/>
          <w:b/>
          <w:bCs/>
          <w:i/>
          <w:iCs/>
          <w:strike/>
          <w:snapToGrid/>
          <w:szCs w:val="24"/>
          <w14:ligatures w14:val="standardContextual"/>
        </w:rPr>
        <w:t xml:space="preserve">. </w:t>
      </w:r>
      <w:r w:rsidRPr="00656471">
        <w:rPr>
          <w:rFonts w:eastAsia="Aptos" w:cs="Arial"/>
          <w:i/>
          <w:iCs/>
          <w:strike/>
          <w:snapToGrid/>
          <w:szCs w:val="24"/>
          <w14:ligatures w14:val="standardContextual"/>
        </w:rPr>
        <w:t xml:space="preserve">When provided, a separate newborn care area shall be </w:t>
      </w:r>
      <w:proofErr w:type="gramStart"/>
      <w:r w:rsidRPr="00656471">
        <w:rPr>
          <w:rFonts w:eastAsia="Aptos" w:cs="Arial"/>
          <w:i/>
          <w:iCs/>
          <w:strike/>
          <w:snapToGrid/>
          <w:szCs w:val="24"/>
          <w14:ligatures w14:val="standardContextual"/>
        </w:rPr>
        <w:t>provided</w:t>
      </w:r>
      <w:proofErr w:type="gramEnd"/>
      <w:r w:rsidRPr="00656471">
        <w:rPr>
          <w:rFonts w:eastAsia="Aptos" w:cs="Arial"/>
          <w:i/>
          <w:iCs/>
          <w:strike/>
          <w:snapToGrid/>
          <w:szCs w:val="24"/>
          <w14:ligatures w14:val="standardContextual"/>
        </w:rPr>
        <w:t xml:space="preserve"> that is in addition to the birthing room.</w:t>
      </w:r>
    </w:p>
    <w:p w14:paraId="414489F8" w14:textId="77777777" w:rsidR="00656471" w:rsidRPr="00656471" w:rsidRDefault="00656471" w:rsidP="00C60218">
      <w:pPr>
        <w:widowControl/>
        <w:spacing w:line="256" w:lineRule="auto"/>
        <w:ind w:left="720"/>
        <w:rPr>
          <w:rFonts w:eastAsia="Aptos" w:cs="Arial"/>
          <w:i/>
          <w:iCs/>
          <w:snapToGrid/>
          <w:kern w:val="2"/>
          <w:szCs w:val="24"/>
          <w:u w:val="single"/>
          <w14:ligatures w14:val="standardContextual"/>
        </w:rPr>
      </w:pPr>
      <w:r w:rsidRPr="00656471">
        <w:rPr>
          <w:rFonts w:eastAsia="Aptos" w:cs="Arial"/>
          <w:b/>
          <w:bCs/>
          <w:i/>
          <w:iCs/>
          <w:snapToGrid/>
          <w:kern w:val="2"/>
          <w:szCs w:val="24"/>
          <w14:ligatures w14:val="standardContextual"/>
        </w:rPr>
        <w:t xml:space="preserve">1226.11.1.9 Examination room. </w:t>
      </w:r>
      <w:r w:rsidRPr="00656471">
        <w:rPr>
          <w:rFonts w:eastAsia="Aptos" w:cs="Arial"/>
          <w:i/>
          <w:iCs/>
          <w:snapToGrid/>
          <w:kern w:val="2"/>
          <w:szCs w:val="24"/>
          <w14:ligatures w14:val="standardContextual"/>
        </w:rPr>
        <w:t>When provided, the examination room shall meet the requirements of Section 1224.4.4</w:t>
      </w:r>
      <w:r w:rsidRPr="00656471">
        <w:rPr>
          <w:rFonts w:eastAsia="Aptos" w:cs="Arial"/>
          <w:i/>
          <w:iCs/>
          <w:snapToGrid/>
          <w:kern w:val="2"/>
          <w:szCs w:val="24"/>
          <w:u w:val="single"/>
          <w14:ligatures w14:val="standardContextual"/>
        </w:rPr>
        <w:t xml:space="preserve">.1.1. A </w:t>
      </w:r>
      <w:proofErr w:type="gramStart"/>
      <w:r w:rsidRPr="00656471">
        <w:rPr>
          <w:rFonts w:eastAsia="Aptos" w:cs="Arial"/>
          <w:i/>
          <w:iCs/>
          <w:snapToGrid/>
          <w:kern w:val="2"/>
          <w:szCs w:val="24"/>
          <w:u w:val="single"/>
          <w14:ligatures w14:val="standardContextual"/>
        </w:rPr>
        <w:t>birthing</w:t>
      </w:r>
      <w:proofErr w:type="gramEnd"/>
      <w:r w:rsidRPr="00656471">
        <w:rPr>
          <w:rFonts w:eastAsia="Aptos" w:cs="Arial"/>
          <w:i/>
          <w:iCs/>
          <w:snapToGrid/>
          <w:kern w:val="2"/>
          <w:szCs w:val="24"/>
          <w:u w:val="single"/>
          <w14:ligatures w14:val="standardContextual"/>
        </w:rPr>
        <w:t xml:space="preserve"> </w:t>
      </w:r>
      <w:proofErr w:type="gramStart"/>
      <w:r w:rsidRPr="00656471">
        <w:rPr>
          <w:rFonts w:eastAsia="Aptos" w:cs="Arial"/>
          <w:i/>
          <w:iCs/>
          <w:snapToGrid/>
          <w:kern w:val="2"/>
          <w:szCs w:val="24"/>
          <w:u w:val="single"/>
          <w14:ligatures w14:val="standardContextual"/>
        </w:rPr>
        <w:t>room</w:t>
      </w:r>
      <w:proofErr w:type="gramEnd"/>
      <w:r w:rsidRPr="00656471">
        <w:rPr>
          <w:rFonts w:eastAsia="Aptos" w:cs="Arial"/>
          <w:i/>
          <w:iCs/>
          <w:snapToGrid/>
          <w:kern w:val="2"/>
          <w:szCs w:val="24"/>
          <w:u w:val="single"/>
          <w14:ligatures w14:val="standardContextual"/>
        </w:rPr>
        <w:t xml:space="preserve"> may be used as an examination room. </w:t>
      </w:r>
    </w:p>
    <w:p w14:paraId="7D6DD944" w14:textId="77777777" w:rsidR="00656471" w:rsidRPr="00656471" w:rsidRDefault="00656471" w:rsidP="00C60218">
      <w:pPr>
        <w:widowControl/>
        <w:autoSpaceDE w:val="0"/>
        <w:autoSpaceDN w:val="0"/>
        <w:adjustRightInd w:val="0"/>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t>1226.11.2 Support areas for birthing services</w:t>
      </w:r>
    </w:p>
    <w:p w14:paraId="7A34EE4D" w14:textId="77777777" w:rsidR="00656471" w:rsidRPr="00656471" w:rsidRDefault="00656471" w:rsidP="00DE1C88">
      <w:pPr>
        <w:widowControl/>
        <w:autoSpaceDE w:val="0"/>
        <w:autoSpaceDN w:val="0"/>
        <w:adjustRightInd w:val="0"/>
        <w:ind w:left="720"/>
        <w:rPr>
          <w:rFonts w:eastAsia="Aptos" w:cs="Arial"/>
          <w:i/>
          <w:iCs/>
          <w:snapToGrid/>
          <w:szCs w:val="24"/>
          <w:u w:val="single"/>
          <w14:ligatures w14:val="standardContextual"/>
        </w:rPr>
      </w:pPr>
      <w:bookmarkStart w:id="52" w:name="_Hlk196469934"/>
      <w:r w:rsidRPr="00656471">
        <w:rPr>
          <w:rFonts w:eastAsia="Aptos" w:cs="Arial"/>
          <w:b/>
          <w:bCs/>
          <w:i/>
          <w:iCs/>
          <w:snapToGrid/>
          <w:szCs w:val="24"/>
          <w14:ligatures w14:val="standardContextual"/>
        </w:rPr>
        <w:t xml:space="preserve">1226.11.2.1 Nurse station. </w:t>
      </w:r>
      <w:bookmarkEnd w:id="52"/>
      <w:r w:rsidRPr="00656471">
        <w:rPr>
          <w:rFonts w:eastAsia="Aptos" w:cs="Arial"/>
          <w:i/>
          <w:iCs/>
          <w:snapToGrid/>
          <w:szCs w:val="24"/>
          <w14:ligatures w14:val="standardContextual"/>
        </w:rPr>
        <w:t>Refer to Section 1226.4.13.1.</w:t>
      </w:r>
      <w:r w:rsidRPr="00656471">
        <w:rPr>
          <w:rFonts w:eastAsia="Aptos"/>
          <w:snapToGrid/>
          <w:kern w:val="2"/>
          <w:szCs w:val="22"/>
          <w14:ligatures w14:val="standardContextual"/>
        </w:rPr>
        <w:t xml:space="preserve"> </w:t>
      </w:r>
    </w:p>
    <w:p w14:paraId="5BA6EFB0"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1226.11.2.2 Medication station. </w:t>
      </w:r>
      <w:r w:rsidRPr="00656471">
        <w:rPr>
          <w:rFonts w:eastAsia="Aptos" w:cs="Arial"/>
          <w:i/>
          <w:iCs/>
          <w:snapToGrid/>
          <w:kern w:val="2"/>
          <w:szCs w:val="24"/>
          <w14:ligatures w14:val="standardContextual"/>
        </w:rPr>
        <w:t>Refer to Section 1226.4.13.2.</w:t>
      </w:r>
    </w:p>
    <w:p w14:paraId="2E462C8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1226.11.2.3 Clean utility room. </w:t>
      </w:r>
      <w:r w:rsidRPr="00656471">
        <w:rPr>
          <w:rFonts w:eastAsia="Aptos" w:cs="Arial"/>
          <w:i/>
          <w:iCs/>
          <w:snapToGrid/>
          <w:kern w:val="2"/>
          <w:szCs w:val="24"/>
          <w14:ligatures w14:val="standardContextual"/>
        </w:rPr>
        <w:t>Refer to Section 1226.4.13.3.</w:t>
      </w:r>
    </w:p>
    <w:p w14:paraId="5527C92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1226.11.2.4 Soiled utility or soiled holding room. </w:t>
      </w:r>
      <w:r w:rsidRPr="00656471">
        <w:rPr>
          <w:rFonts w:eastAsia="Aptos" w:cs="Arial"/>
          <w:i/>
          <w:iCs/>
          <w:snapToGrid/>
          <w:kern w:val="2"/>
          <w:szCs w:val="24"/>
          <w14:ligatures w14:val="standardContextual"/>
        </w:rPr>
        <w:t>Refer to Section 1226.4.13.4.</w:t>
      </w:r>
    </w:p>
    <w:p w14:paraId="725BE1C2" w14:textId="77777777" w:rsidR="00656471" w:rsidRPr="00656471" w:rsidRDefault="00656471" w:rsidP="00DE1C8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1226.11.2.5 </w:t>
      </w:r>
      <w:r w:rsidRPr="00656471">
        <w:rPr>
          <w:rFonts w:eastAsia="Aptos" w:cs="Arial"/>
          <w:b/>
          <w:bCs/>
          <w:i/>
          <w:iCs/>
          <w:strike/>
          <w:snapToGrid/>
          <w:szCs w:val="24"/>
          <w14:ligatures w14:val="standardContextual"/>
        </w:rPr>
        <w:t>Crash</w:t>
      </w:r>
      <w:r w:rsidRPr="00656471">
        <w:rPr>
          <w:rFonts w:eastAsia="Aptos" w:cs="Arial"/>
          <w:b/>
          <w:bCs/>
          <w:i/>
          <w:iCs/>
          <w:snapToGrid/>
          <w:szCs w:val="24"/>
          <w14:ligatures w14:val="standardContextual"/>
        </w:rPr>
        <w:t xml:space="preserve"> </w:t>
      </w:r>
      <w:r w:rsidRPr="00656471">
        <w:rPr>
          <w:rFonts w:eastAsia="Aptos" w:cs="Arial"/>
          <w:b/>
          <w:bCs/>
          <w:i/>
          <w:iCs/>
          <w:snapToGrid/>
          <w:szCs w:val="24"/>
          <w:u w:val="single"/>
          <w14:ligatures w14:val="standardContextual"/>
        </w:rPr>
        <w:t>Emergency</w:t>
      </w:r>
      <w:r w:rsidRPr="00656471">
        <w:rPr>
          <w:rFonts w:eastAsia="Aptos" w:cs="Arial"/>
          <w:b/>
          <w:bCs/>
          <w:i/>
          <w:iCs/>
          <w:snapToGrid/>
          <w:szCs w:val="24"/>
          <w14:ligatures w14:val="standardContextual"/>
        </w:rPr>
        <w:t xml:space="preserve"> cart space. </w:t>
      </w:r>
      <w:r w:rsidRPr="00656471">
        <w:rPr>
          <w:rFonts w:eastAsia="Aptos" w:cs="Arial"/>
          <w:i/>
          <w:iCs/>
          <w:snapToGrid/>
          <w:szCs w:val="24"/>
          <w14:ligatures w14:val="standardContextual"/>
        </w:rPr>
        <w:t xml:space="preserve">Space for storing </w:t>
      </w:r>
      <w:r w:rsidRPr="00656471">
        <w:rPr>
          <w:rFonts w:eastAsia="Aptos" w:cs="Arial"/>
          <w:i/>
          <w:iCs/>
          <w:strike/>
          <w:snapToGrid/>
          <w:szCs w:val="24"/>
          <w14:ligatures w14:val="standardContextual"/>
        </w:rPr>
        <w:t>crash</w:t>
      </w:r>
      <w:r w:rsidRPr="00656471">
        <w:rPr>
          <w:rFonts w:eastAsia="Aptos" w:cs="Arial"/>
          <w:i/>
          <w:iCs/>
          <w:snapToGrid/>
          <w:szCs w:val="24"/>
          <w14:ligatures w14:val="standardContextual"/>
        </w:rPr>
        <w:t xml:space="preserve"> </w:t>
      </w:r>
      <w:r w:rsidRPr="00656471">
        <w:rPr>
          <w:rFonts w:eastAsia="Aptos" w:cs="Arial"/>
          <w:i/>
          <w:iCs/>
          <w:snapToGrid/>
          <w:szCs w:val="24"/>
          <w:u w:val="single"/>
          <w14:ligatures w14:val="standardContextual"/>
        </w:rPr>
        <w:t>emergency</w:t>
      </w:r>
      <w:r w:rsidRPr="00656471">
        <w:rPr>
          <w:rFonts w:eastAsia="Aptos" w:cs="Arial"/>
          <w:i/>
          <w:iCs/>
          <w:snapToGrid/>
          <w:szCs w:val="24"/>
          <w14:ligatures w14:val="standardContextual"/>
        </w:rPr>
        <w:t xml:space="preserve"> cart shall be provided.</w:t>
      </w:r>
    </w:p>
    <w:p w14:paraId="49F0C976"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lastRenderedPageBreak/>
        <w:t xml:space="preserve">1226.11.2.6 </w:t>
      </w:r>
      <w:r w:rsidRPr="00656471">
        <w:rPr>
          <w:rFonts w:eastAsia="Aptos" w:cs="Arial"/>
          <w:b/>
          <w:bCs/>
          <w:i/>
          <w:iCs/>
          <w:snapToGrid/>
          <w:kern w:val="2"/>
          <w:szCs w:val="24"/>
          <w:u w:val="single"/>
          <w14:ligatures w14:val="standardContextual"/>
        </w:rPr>
        <w:t>Reserved</w:t>
      </w:r>
      <w:r w:rsidRPr="00656471">
        <w:rPr>
          <w:rFonts w:eastAsia="Aptos" w:cs="Arial"/>
          <w:b/>
          <w:bCs/>
          <w:i/>
          <w:iCs/>
          <w:snapToGrid/>
          <w:kern w:val="2"/>
          <w:szCs w:val="24"/>
          <w14:ligatures w14:val="standardContextual"/>
        </w:rPr>
        <w:t xml:space="preserve"> </w:t>
      </w:r>
      <w:r w:rsidRPr="00656471">
        <w:rPr>
          <w:rFonts w:eastAsia="Aptos" w:cs="Arial"/>
          <w:b/>
          <w:bCs/>
          <w:i/>
          <w:iCs/>
          <w:strike/>
          <w:snapToGrid/>
          <w:kern w:val="2"/>
          <w:szCs w:val="24"/>
          <w14:ligatures w14:val="standardContextual"/>
        </w:rPr>
        <w:t>Clean-up room.</w:t>
      </w:r>
      <w:r w:rsidRPr="00656471">
        <w:rPr>
          <w:rFonts w:eastAsia="Aptos" w:cs="Arial"/>
          <w:i/>
          <w:iCs/>
          <w:strike/>
          <w:snapToGrid/>
          <w:kern w:val="2"/>
          <w:szCs w:val="24"/>
          <w14:ligatures w14:val="standardContextual"/>
        </w:rPr>
        <w:t xml:space="preserve"> Each birthing room shall have immediate access to a clean-up room with a handwashing station and work space which is separate from any sterilizing facilities. The clean-up room shall provide 24 square feet (2.23 m2) per birthing room up to eight rooms, with no </w:t>
      </w:r>
      <w:proofErr w:type="gramStart"/>
      <w:r w:rsidRPr="00656471">
        <w:rPr>
          <w:rFonts w:eastAsia="Aptos" w:cs="Arial"/>
          <w:i/>
          <w:iCs/>
          <w:strike/>
          <w:snapToGrid/>
          <w:kern w:val="2"/>
          <w:szCs w:val="24"/>
          <w14:ligatures w14:val="standardContextual"/>
        </w:rPr>
        <w:t>dimensions</w:t>
      </w:r>
      <w:proofErr w:type="gramEnd"/>
      <w:r w:rsidRPr="00656471">
        <w:rPr>
          <w:rFonts w:eastAsia="Aptos" w:cs="Arial"/>
          <w:i/>
          <w:iCs/>
          <w:strike/>
          <w:snapToGrid/>
          <w:kern w:val="2"/>
          <w:szCs w:val="24"/>
          <w14:ligatures w14:val="standardContextual"/>
        </w:rPr>
        <w:t xml:space="preserve"> less than 6 feet (1829 mm).</w:t>
      </w:r>
      <w:r w:rsidRPr="00656471">
        <w:rPr>
          <w:rFonts w:eastAsia="Aptos" w:cs="Arial"/>
          <w:i/>
          <w:iCs/>
          <w:snapToGrid/>
          <w:kern w:val="2"/>
          <w:szCs w:val="24"/>
          <w14:ligatures w14:val="standardContextual"/>
        </w:rPr>
        <w:t xml:space="preserve"> </w:t>
      </w:r>
    </w:p>
    <w:p w14:paraId="356D829E" w14:textId="77777777" w:rsidR="00656471" w:rsidRPr="00656471" w:rsidRDefault="00656471" w:rsidP="00DE1C88">
      <w:pPr>
        <w:widowControl/>
        <w:autoSpaceDE w:val="0"/>
        <w:autoSpaceDN w:val="0"/>
        <w:adjustRightInd w:val="0"/>
        <w:ind w:left="720"/>
        <w:rPr>
          <w:rFonts w:eastAsia="Aptos" w:cs="Arial"/>
          <w:i/>
          <w:iCs/>
          <w:snapToGrid/>
          <w:kern w:val="2"/>
          <w:szCs w:val="24"/>
          <w14:ligatures w14:val="standardContextual"/>
        </w:rPr>
      </w:pPr>
      <w:bookmarkStart w:id="53" w:name="_Hlk201241853"/>
      <w:bookmarkStart w:id="54" w:name="_Hlk196488611"/>
      <w:r w:rsidRPr="00656471">
        <w:rPr>
          <w:rFonts w:eastAsia="Aptos" w:cs="Arial"/>
          <w:b/>
          <w:bCs/>
          <w:i/>
          <w:iCs/>
          <w:snapToGrid/>
          <w:kern w:val="2"/>
          <w:szCs w:val="24"/>
          <w14:ligatures w14:val="standardContextual"/>
        </w:rPr>
        <w:t>1226.11.2.7 Ice-making equipment.</w:t>
      </w:r>
      <w:r w:rsidRPr="00656471">
        <w:rPr>
          <w:rFonts w:eastAsia="Aptos" w:cs="Arial"/>
          <w:i/>
          <w:iCs/>
          <w:snapToGrid/>
          <w:kern w:val="2"/>
          <w:szCs w:val="24"/>
          <w14:ligatures w14:val="standardContextual"/>
        </w:rPr>
        <w:t xml:space="preserve"> Each facility shall have equipment to provide ice for treatments and nourishment. Icemaking equipment shall be permitted in the clean utility or the nourishment room/area. Ice intended for human consumption shall be provided in the nourishment station and shall be served from self-dispensing </w:t>
      </w:r>
      <w:proofErr w:type="gramStart"/>
      <w:r w:rsidRPr="00656471">
        <w:rPr>
          <w:rFonts w:eastAsia="Aptos" w:cs="Arial"/>
          <w:i/>
          <w:iCs/>
          <w:snapToGrid/>
          <w:kern w:val="2"/>
          <w:szCs w:val="24"/>
          <w14:ligatures w14:val="standardContextual"/>
        </w:rPr>
        <w:t>ice-makers</w:t>
      </w:r>
      <w:proofErr w:type="gramEnd"/>
      <w:r w:rsidRPr="00656471">
        <w:rPr>
          <w:rFonts w:eastAsia="Aptos" w:cs="Arial"/>
          <w:i/>
          <w:iCs/>
          <w:snapToGrid/>
          <w:kern w:val="2"/>
          <w:szCs w:val="24"/>
          <w14:ligatures w14:val="standardContextual"/>
        </w:rPr>
        <w:t>.</w:t>
      </w:r>
    </w:p>
    <w:bookmarkEnd w:id="53"/>
    <w:p w14:paraId="4538BD9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1226.11.2.8 Nourishment room or area.</w:t>
      </w:r>
      <w:r w:rsidRPr="00656471">
        <w:rPr>
          <w:rFonts w:eastAsia="Aptos" w:cs="Arial"/>
          <w:i/>
          <w:iCs/>
          <w:snapToGrid/>
          <w:kern w:val="2"/>
          <w:szCs w:val="24"/>
          <w14:ligatures w14:val="standardContextual"/>
        </w:rPr>
        <w:t xml:space="preserve"> When provided, refer to Section 1226.4.13.7.</w:t>
      </w:r>
    </w:p>
    <w:p w14:paraId="2CCD392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1226.11.2.9 Medical gas outlets.</w:t>
      </w:r>
      <w:r w:rsidRPr="00656471">
        <w:rPr>
          <w:rFonts w:eastAsia="Aptos" w:cs="Arial"/>
          <w:i/>
          <w:iCs/>
          <w:snapToGrid/>
          <w:kern w:val="2"/>
          <w:szCs w:val="24"/>
          <w14:ligatures w14:val="standardContextual"/>
        </w:rPr>
        <w:t xml:space="preserve"> When provided, oxygen and suction capabilities may be portable or piped.</w:t>
      </w:r>
    </w:p>
    <w:p w14:paraId="58170A20" w14:textId="1D44444D" w:rsidR="00656471" w:rsidRPr="007D4E76" w:rsidRDefault="00656471" w:rsidP="00DE1C88">
      <w:pPr>
        <w:widowControl/>
        <w:spacing w:line="256" w:lineRule="auto"/>
        <w:ind w:left="360"/>
        <w:rPr>
          <w:rFonts w:eastAsia="Aptos" w:cs="Arial"/>
          <w:b/>
          <w:bCs/>
          <w:i/>
          <w:iCs/>
          <w:snapToGrid/>
          <w:color w:val="0070C0"/>
          <w:kern w:val="2"/>
          <w:szCs w:val="24"/>
          <w14:ligatures w14:val="standardContextual"/>
        </w:rPr>
      </w:pPr>
      <w:r w:rsidRPr="00656471">
        <w:rPr>
          <w:rFonts w:eastAsia="Aptos" w:cs="Arial"/>
          <w:b/>
          <w:bCs/>
          <w:i/>
          <w:iCs/>
          <w:snapToGrid/>
          <w:kern w:val="2"/>
          <w:szCs w:val="24"/>
          <w14:ligatures w14:val="standardContextual"/>
        </w:rPr>
        <w:t xml:space="preserve">1226.11.3 </w:t>
      </w:r>
      <w:r w:rsidRPr="00656471">
        <w:rPr>
          <w:rFonts w:eastAsia="Aptos" w:cs="Arial"/>
          <w:b/>
          <w:bCs/>
          <w:i/>
          <w:iCs/>
          <w:snapToGrid/>
          <w:kern w:val="2"/>
          <w:szCs w:val="24"/>
          <w:u w:val="single"/>
          <w14:ligatures w14:val="standardContextual"/>
        </w:rPr>
        <w:t xml:space="preserve">Reserved. </w:t>
      </w:r>
      <w:r w:rsidRPr="00656471">
        <w:rPr>
          <w:rFonts w:eastAsia="Aptos" w:cs="Arial"/>
          <w:b/>
          <w:bCs/>
          <w:i/>
          <w:iCs/>
          <w:strike/>
          <w:snapToGrid/>
          <w:kern w:val="2"/>
          <w:szCs w:val="24"/>
          <w14:ligatures w14:val="standardContextual"/>
        </w:rPr>
        <w:t xml:space="preserve">Support areas for mother and newborn. </w:t>
      </w:r>
      <w:r w:rsidR="007D4E76" w:rsidRPr="00DE1C88">
        <w:rPr>
          <w:rFonts w:eastAsia="Aptos" w:cs="Arial"/>
          <w:b/>
          <w:bCs/>
          <w:i/>
          <w:iCs/>
          <w:snapToGrid/>
          <w:kern w:val="2"/>
          <w:szCs w:val="24"/>
          <w14:ligatures w14:val="standardContextual"/>
        </w:rPr>
        <w:t xml:space="preserve">[This </w:t>
      </w:r>
      <w:r w:rsidR="00DE1C88">
        <w:rPr>
          <w:rFonts w:eastAsia="Aptos" w:cs="Arial"/>
          <w:b/>
          <w:bCs/>
          <w:i/>
          <w:iCs/>
          <w:snapToGrid/>
          <w:kern w:val="2"/>
          <w:szCs w:val="24"/>
          <w14:ligatures w14:val="standardContextual"/>
        </w:rPr>
        <w:t xml:space="preserve">reserved </w:t>
      </w:r>
      <w:r w:rsidR="007D4E76" w:rsidRPr="00DE1C88">
        <w:rPr>
          <w:rFonts w:eastAsia="Aptos" w:cs="Arial"/>
          <w:b/>
          <w:bCs/>
          <w:i/>
          <w:iCs/>
          <w:snapToGrid/>
          <w:kern w:val="2"/>
          <w:szCs w:val="24"/>
          <w14:ligatures w14:val="standardContextual"/>
        </w:rPr>
        <w:t xml:space="preserve">section </w:t>
      </w:r>
      <w:r w:rsidR="00DE1C88" w:rsidRPr="00DE1C88">
        <w:rPr>
          <w:rFonts w:eastAsia="Aptos" w:cs="Arial"/>
          <w:b/>
          <w:bCs/>
          <w:i/>
          <w:iCs/>
          <w:snapToGrid/>
          <w:kern w:val="2"/>
          <w:szCs w:val="24"/>
          <w14:ligatures w14:val="standardContextual"/>
        </w:rPr>
        <w:t>should be</w:t>
      </w:r>
      <w:r w:rsidR="007D4E76" w:rsidRPr="00DE1C88">
        <w:rPr>
          <w:rFonts w:eastAsia="Aptos" w:cs="Arial"/>
          <w:b/>
          <w:bCs/>
          <w:i/>
          <w:iCs/>
          <w:snapToGrid/>
          <w:kern w:val="2"/>
          <w:szCs w:val="24"/>
          <w14:ligatures w14:val="standardContextual"/>
        </w:rPr>
        <w:t xml:space="preserve"> moved below </w:t>
      </w:r>
      <w:r w:rsidR="00DE1C88" w:rsidRPr="00DE1C88">
        <w:rPr>
          <w:rFonts w:eastAsia="Aptos" w:cs="Arial"/>
          <w:b/>
          <w:bCs/>
          <w:i/>
          <w:iCs/>
          <w:snapToGrid/>
          <w:kern w:val="2"/>
          <w:szCs w:val="24"/>
          <w14:ligatures w14:val="standardContextual"/>
        </w:rPr>
        <w:t xml:space="preserve">Section </w:t>
      </w:r>
      <w:r w:rsidR="007D4E76" w:rsidRPr="00DE1C88">
        <w:rPr>
          <w:rFonts w:eastAsia="Aptos" w:cs="Arial"/>
          <w:b/>
          <w:bCs/>
          <w:i/>
          <w:iCs/>
          <w:snapToGrid/>
          <w:kern w:val="2"/>
          <w:szCs w:val="24"/>
          <w14:ligatures w14:val="standardContextual"/>
        </w:rPr>
        <w:t>1226.11.2.10</w:t>
      </w:r>
      <w:r w:rsidR="00DE1C88" w:rsidRPr="00DE1C88">
        <w:rPr>
          <w:rFonts w:eastAsia="Aptos" w:cs="Arial"/>
          <w:b/>
          <w:bCs/>
          <w:i/>
          <w:iCs/>
          <w:snapToGrid/>
          <w:kern w:val="2"/>
          <w:szCs w:val="24"/>
          <w14:ligatures w14:val="standardContextual"/>
        </w:rPr>
        <w:t xml:space="preserve"> to be in numerical order.</w:t>
      </w:r>
      <w:r w:rsidR="007D4E76" w:rsidRPr="00DE1C88">
        <w:rPr>
          <w:rFonts w:eastAsia="Aptos" w:cs="Arial"/>
          <w:b/>
          <w:bCs/>
          <w:i/>
          <w:iCs/>
          <w:snapToGrid/>
          <w:kern w:val="2"/>
          <w:szCs w:val="24"/>
          <w14:ligatures w14:val="standardContextual"/>
        </w:rPr>
        <w:t>]</w:t>
      </w:r>
    </w:p>
    <w:p w14:paraId="06EC4FD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w:t>
      </w:r>
      <w:r w:rsidRPr="00656471">
        <w:rPr>
          <w:rFonts w:eastAsia="Aptos" w:cs="Arial"/>
          <w:b/>
          <w:bCs/>
          <w:i/>
          <w:iCs/>
          <w:snapToGrid/>
          <w:kern w:val="2"/>
          <w:szCs w:val="24"/>
          <w:u w:val="single"/>
          <w14:ligatures w14:val="standardContextual"/>
        </w:rPr>
        <w:t>2.10</w:t>
      </w:r>
      <w:r w:rsidRPr="00656471">
        <w:rPr>
          <w:rFonts w:eastAsia="Aptos" w:cs="Arial"/>
          <w:b/>
          <w:bCs/>
          <w:i/>
          <w:iCs/>
          <w:strike/>
          <w:snapToGrid/>
          <w:kern w:val="2"/>
          <w:szCs w:val="24"/>
          <w14:ligatures w14:val="standardContextual"/>
        </w:rPr>
        <w:t>3.1</w:t>
      </w:r>
      <w:r w:rsidRPr="00656471">
        <w:rPr>
          <w:rFonts w:eastAsia="Aptos" w:cs="Arial"/>
          <w:b/>
          <w:bCs/>
          <w:i/>
          <w:iCs/>
          <w:snapToGrid/>
          <w:kern w:val="2"/>
          <w:szCs w:val="24"/>
          <w14:ligatures w14:val="standardContextual"/>
        </w:rPr>
        <w:t xml:space="preserve"> Patient toilet room(s).</w:t>
      </w:r>
      <w:r w:rsidRPr="00656471">
        <w:rPr>
          <w:rFonts w:eastAsia="Aptos" w:cs="Arial"/>
          <w:i/>
          <w:iCs/>
          <w:snapToGrid/>
          <w:kern w:val="2"/>
          <w:szCs w:val="24"/>
          <w14:ligatures w14:val="standardContextual"/>
        </w:rPr>
        <w:t xml:space="preserve"> Each birthing room </w:t>
      </w:r>
      <w:proofErr w:type="gramStart"/>
      <w:r w:rsidRPr="00656471">
        <w:rPr>
          <w:rFonts w:eastAsia="Aptos" w:cs="Arial"/>
          <w:i/>
          <w:iCs/>
          <w:snapToGrid/>
          <w:kern w:val="2"/>
          <w:szCs w:val="24"/>
          <w14:ligatures w14:val="standardContextual"/>
        </w:rPr>
        <w:t>shall</w:t>
      </w:r>
      <w:proofErr w:type="gramEnd"/>
      <w:r w:rsidRPr="00656471">
        <w:rPr>
          <w:rFonts w:eastAsia="Aptos" w:cs="Arial"/>
          <w:i/>
          <w:iCs/>
          <w:snapToGrid/>
          <w:kern w:val="2"/>
          <w:szCs w:val="24"/>
          <w14:ligatures w14:val="standardContextual"/>
        </w:rPr>
        <w:t xml:space="preserve"> have direct access to a private toilet room with </w:t>
      </w:r>
      <w:proofErr w:type="gramStart"/>
      <w:r w:rsidRPr="00656471">
        <w:rPr>
          <w:rFonts w:eastAsia="Aptos" w:cs="Arial"/>
          <w:i/>
          <w:iCs/>
          <w:snapToGrid/>
          <w:kern w:val="2"/>
          <w:szCs w:val="24"/>
          <w14:ligatures w14:val="standardContextual"/>
        </w:rPr>
        <w:t xml:space="preserve">lavatory, </w:t>
      </w:r>
      <w:r w:rsidRPr="00656471">
        <w:rPr>
          <w:rFonts w:eastAsia="Aptos" w:cs="Arial"/>
          <w:i/>
          <w:iCs/>
          <w:snapToGrid/>
          <w:kern w:val="2"/>
          <w:szCs w:val="24"/>
          <w:u w:val="single"/>
          <w14:ligatures w14:val="standardContextual"/>
        </w:rPr>
        <w:t>and</w:t>
      </w:r>
      <w:proofErr w:type="gramEnd"/>
      <w:r w:rsidRPr="00656471">
        <w:rPr>
          <w:rFonts w:eastAsia="Aptos" w:cs="Arial"/>
          <w:i/>
          <w:iCs/>
          <w:snapToGrid/>
          <w:kern w:val="2"/>
          <w:szCs w:val="24"/>
          <w:u w:val="single"/>
          <w14:ligatures w14:val="standardContextual"/>
        </w:rPr>
        <w:t xml:space="preserve"> </w:t>
      </w:r>
      <w:r w:rsidRPr="00656471">
        <w:rPr>
          <w:rFonts w:eastAsia="Aptos" w:cs="Arial"/>
          <w:i/>
          <w:iCs/>
          <w:snapToGrid/>
          <w:kern w:val="2"/>
          <w:szCs w:val="24"/>
          <w14:ligatures w14:val="standardContextual"/>
        </w:rPr>
        <w:t xml:space="preserve">shower or tub </w:t>
      </w:r>
      <w:r w:rsidRPr="00656471">
        <w:rPr>
          <w:rFonts w:eastAsia="Aptos" w:cs="Arial"/>
          <w:i/>
          <w:iCs/>
          <w:strike/>
          <w:snapToGrid/>
          <w:kern w:val="2"/>
          <w:szCs w:val="24"/>
          <w14:ligatures w14:val="standardContextual"/>
        </w:rPr>
        <w:t>and nurse call system</w:t>
      </w:r>
      <w:r w:rsidRPr="00656471">
        <w:rPr>
          <w:rFonts w:eastAsia="Aptos" w:cs="Arial"/>
          <w:i/>
          <w:iCs/>
          <w:snapToGrid/>
          <w:kern w:val="2"/>
          <w:szCs w:val="24"/>
          <w14:ligatures w14:val="standardContextual"/>
        </w:rPr>
        <w:t xml:space="preserve">. Facilities for cleaning bedpans </w:t>
      </w:r>
      <w:proofErr w:type="gramStart"/>
      <w:r w:rsidRPr="00656471">
        <w:rPr>
          <w:rFonts w:eastAsia="Aptos" w:cs="Arial"/>
          <w:i/>
          <w:iCs/>
          <w:snapToGrid/>
          <w:kern w:val="2"/>
          <w:szCs w:val="24"/>
          <w14:ligatures w14:val="standardContextual"/>
        </w:rPr>
        <w:t>shall</w:t>
      </w:r>
      <w:proofErr w:type="gramEnd"/>
      <w:r w:rsidRPr="00656471">
        <w:rPr>
          <w:rFonts w:eastAsia="Aptos" w:cs="Arial"/>
          <w:i/>
          <w:iCs/>
          <w:snapToGrid/>
          <w:kern w:val="2"/>
          <w:szCs w:val="24"/>
          <w14:ligatures w14:val="standardContextual"/>
        </w:rPr>
        <w:t xml:space="preserve"> be provided in the toilet room.</w:t>
      </w:r>
    </w:p>
    <w:p w14:paraId="32C0636B" w14:textId="77777777" w:rsidR="00656471" w:rsidRPr="00656471" w:rsidRDefault="00656471" w:rsidP="00DE1C88">
      <w:pPr>
        <w:widowControl/>
        <w:spacing w:line="256" w:lineRule="auto"/>
        <w:ind w:left="36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1226.11.4 General support services and facilities.</w:t>
      </w:r>
    </w:p>
    <w:p w14:paraId="19B2D810"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1226.11.4.1 Housekeeping room.</w:t>
      </w:r>
      <w:r w:rsidRPr="00656471">
        <w:rPr>
          <w:rFonts w:eastAsia="Aptos" w:cs="Arial"/>
          <w:i/>
          <w:iCs/>
          <w:snapToGrid/>
          <w:kern w:val="2"/>
          <w:szCs w:val="24"/>
          <w14:ligatures w14:val="standardContextual"/>
        </w:rPr>
        <w:t xml:space="preserve"> Refer to Section 1224.4.15.</w:t>
      </w:r>
    </w:p>
    <w:p w14:paraId="7D17AFA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1226.11.4.2 Garbage, solid waste, medical waste and trash storage.</w:t>
      </w:r>
      <w:r w:rsidRPr="00656471">
        <w:rPr>
          <w:rFonts w:eastAsia="Aptos" w:cs="Arial"/>
          <w:i/>
          <w:iCs/>
          <w:snapToGrid/>
          <w:kern w:val="2"/>
          <w:szCs w:val="24"/>
          <w14:ligatures w14:val="standardContextual"/>
        </w:rPr>
        <w:t xml:space="preserve"> Refer to Section 1226.4.9.</w:t>
      </w:r>
    </w:p>
    <w:p w14:paraId="10B9C12E"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1226.11.4.3 Areas for off-site laundry services.</w:t>
      </w:r>
      <w:r w:rsidRPr="00656471">
        <w:rPr>
          <w:rFonts w:eastAsia="Aptos" w:cs="Arial"/>
          <w:i/>
          <w:iCs/>
          <w:snapToGrid/>
          <w:kern w:val="2"/>
          <w:szCs w:val="24"/>
          <w14:ligatures w14:val="standardContextual"/>
        </w:rPr>
        <w:t xml:space="preserve"> Refer to Section 1226.4.15.1.</w:t>
      </w:r>
    </w:p>
    <w:p w14:paraId="4134C7C5" w14:textId="77777777" w:rsidR="00656471" w:rsidRPr="00656471" w:rsidRDefault="00656471" w:rsidP="00DE1C88">
      <w:pPr>
        <w:widowControl/>
        <w:autoSpaceDE w:val="0"/>
        <w:autoSpaceDN w:val="0"/>
        <w:adjustRightInd w:val="0"/>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t>1226.11.5 Public and administrative areas.</w:t>
      </w:r>
    </w:p>
    <w:p w14:paraId="20E0A40A" w14:textId="77777777" w:rsidR="00656471" w:rsidRPr="00656471" w:rsidRDefault="00656471" w:rsidP="00DE1C88">
      <w:pPr>
        <w:widowControl/>
        <w:spacing w:line="256" w:lineRule="auto"/>
        <w:ind w:left="72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1226.11.5.1 Public area.</w:t>
      </w:r>
    </w:p>
    <w:p w14:paraId="6501D472"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1226.11.5.1.1 Reception.</w:t>
      </w:r>
      <w:r w:rsidRPr="00656471">
        <w:rPr>
          <w:rFonts w:eastAsia="Aptos" w:cs="Arial"/>
          <w:i/>
          <w:iCs/>
          <w:snapToGrid/>
          <w:kern w:val="2"/>
          <w:szCs w:val="24"/>
          <w14:ligatures w14:val="standardContextual"/>
        </w:rPr>
        <w:t xml:space="preserve"> Refer to Section 1226.4.16.1.1.</w:t>
      </w:r>
    </w:p>
    <w:p w14:paraId="123FF7D4"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bookmarkStart w:id="55" w:name="_Hlk205467995"/>
      <w:r w:rsidRPr="00656471">
        <w:rPr>
          <w:rFonts w:eastAsia="Aptos" w:cs="Arial"/>
          <w:b/>
          <w:bCs/>
          <w:i/>
          <w:iCs/>
          <w:snapToGrid/>
          <w:kern w:val="2"/>
          <w:szCs w:val="24"/>
          <w14:ligatures w14:val="standardContextual"/>
        </w:rPr>
        <w:t>1226.11.5.1.2 Outpatient waiting room.</w:t>
      </w:r>
      <w:r w:rsidRPr="00656471">
        <w:rPr>
          <w:rFonts w:eastAsia="Aptos" w:cs="Arial"/>
          <w:i/>
          <w:iCs/>
          <w:snapToGrid/>
          <w:kern w:val="2"/>
          <w:szCs w:val="24"/>
          <w14:ligatures w14:val="standardContextual"/>
        </w:rPr>
        <w:t xml:space="preserve"> </w:t>
      </w:r>
      <w:bookmarkEnd w:id="55"/>
      <w:r w:rsidRPr="00656471">
        <w:rPr>
          <w:rFonts w:eastAsia="Aptos" w:cs="Arial"/>
          <w:i/>
          <w:iCs/>
          <w:snapToGrid/>
          <w:kern w:val="2"/>
          <w:szCs w:val="24"/>
          <w:u w:val="single"/>
          <w14:ligatures w14:val="standardContextual"/>
        </w:rPr>
        <w:t xml:space="preserve">The outpatient waiting room shall comply with </w:t>
      </w:r>
      <w:r w:rsidRPr="00656471">
        <w:rPr>
          <w:rFonts w:eastAsia="Aptos" w:cs="Arial"/>
          <w:i/>
          <w:iCs/>
          <w:strike/>
          <w:snapToGrid/>
          <w:kern w:val="2"/>
          <w:szCs w:val="24"/>
          <w14:ligatures w14:val="standardContextual"/>
        </w:rPr>
        <w:t xml:space="preserve">Refer to </w:t>
      </w:r>
      <w:r w:rsidRPr="00656471">
        <w:rPr>
          <w:rFonts w:eastAsia="Aptos" w:cs="Arial"/>
          <w:i/>
          <w:iCs/>
          <w:snapToGrid/>
          <w:kern w:val="2"/>
          <w:szCs w:val="24"/>
          <w14:ligatures w14:val="standardContextual"/>
        </w:rPr>
        <w:t xml:space="preserve">Section 1224.4.5. </w:t>
      </w:r>
      <w:r w:rsidRPr="00656471">
        <w:rPr>
          <w:rFonts w:eastAsia="Aptos" w:cs="Arial"/>
          <w:i/>
          <w:iCs/>
          <w:snapToGrid/>
          <w:kern w:val="2"/>
          <w:szCs w:val="24"/>
          <w:u w:val="single"/>
          <w14:ligatures w14:val="standardContextual"/>
        </w:rPr>
        <w:t>except as supplemented, amended or modified below.</w:t>
      </w:r>
      <w:r w:rsidRPr="00656471">
        <w:rPr>
          <w:rFonts w:eastAsia="Aptos" w:cs="Arial"/>
          <w:i/>
          <w:iCs/>
          <w:snapToGrid/>
          <w:kern w:val="2"/>
          <w:szCs w:val="24"/>
          <w14:ligatures w14:val="standardContextual"/>
        </w:rPr>
        <w:t xml:space="preserve"> </w:t>
      </w:r>
    </w:p>
    <w:p w14:paraId="3B132E66" w14:textId="14B00766" w:rsidR="00656471" w:rsidRPr="00656471" w:rsidRDefault="00656471" w:rsidP="00DE1C88">
      <w:pPr>
        <w:widowControl/>
        <w:autoSpaceDE w:val="0"/>
        <w:autoSpaceDN w:val="0"/>
        <w:adjustRightInd w:val="0"/>
        <w:ind w:left="108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1226.11.5.1.3 Public toilet(s). </w:t>
      </w:r>
      <w:r w:rsidRPr="00DA6A51">
        <w:rPr>
          <w:rFonts w:eastAsia="Aptos" w:cs="Arial"/>
          <w:i/>
          <w:iCs/>
          <w:snapToGrid/>
          <w:szCs w:val="24"/>
          <w14:ligatures w14:val="standardContextual"/>
        </w:rPr>
        <w:t>Refer to Section 1224.4.5</w:t>
      </w:r>
      <w:r w:rsidRPr="00DA6A51">
        <w:rPr>
          <w:rFonts w:eastAsia="Aptos" w:cs="Arial"/>
          <w:i/>
          <w:iCs/>
          <w:strike/>
          <w:snapToGrid/>
          <w:szCs w:val="24"/>
          <w14:ligatures w14:val="standardContextual"/>
        </w:rPr>
        <w:t>.</w:t>
      </w:r>
      <w:r w:rsidRPr="00656471">
        <w:rPr>
          <w:rFonts w:eastAsia="Aptos" w:cs="Arial"/>
          <w:i/>
          <w:iCs/>
          <w:snapToGrid/>
          <w:szCs w:val="24"/>
          <w14:ligatures w14:val="standardContextual"/>
        </w:rPr>
        <w:t xml:space="preserve"> </w:t>
      </w:r>
      <w:r w:rsidR="00DA6A51">
        <w:rPr>
          <w:rFonts w:eastAsia="Aptos" w:cs="Arial"/>
          <w:i/>
          <w:iCs/>
          <w:snapToGrid/>
          <w:szCs w:val="24"/>
          <w:u w:val="single"/>
          <w14:ligatures w14:val="standardContextual"/>
        </w:rPr>
        <w:t>and the</w:t>
      </w:r>
      <w:r w:rsidRPr="00656471">
        <w:rPr>
          <w:rFonts w:eastAsia="Aptos" w:cs="Arial"/>
          <w:i/>
          <w:iCs/>
          <w:snapToGrid/>
          <w:szCs w:val="24"/>
          <w:u w:val="single"/>
          <w14:ligatures w14:val="standardContextual"/>
        </w:rPr>
        <w:t xml:space="preserve"> California Plumbing Code Section 422.3.1.</w:t>
      </w:r>
    </w:p>
    <w:p w14:paraId="69E7C33D" w14:textId="5DA1895F" w:rsidR="00656471" w:rsidRPr="00C976C2" w:rsidRDefault="00656471" w:rsidP="00DE1C88">
      <w:pPr>
        <w:widowControl/>
        <w:spacing w:line="256" w:lineRule="auto"/>
        <w:ind w:left="1080"/>
        <w:rPr>
          <w:rFonts w:eastAsia="Aptos" w:cs="Arial"/>
          <w:snapToGrid/>
          <w:kern w:val="2"/>
          <w:szCs w:val="24"/>
          <w14:ligatures w14:val="standardContextual"/>
        </w:rPr>
      </w:pPr>
      <w:bookmarkStart w:id="56" w:name="_Hlk205468349"/>
      <w:r w:rsidRPr="00656471">
        <w:rPr>
          <w:rFonts w:eastAsia="Aptos" w:cs="Arial"/>
          <w:b/>
          <w:bCs/>
          <w:i/>
          <w:iCs/>
          <w:snapToGrid/>
          <w:kern w:val="2"/>
          <w:szCs w:val="24"/>
          <w14:ligatures w14:val="standardContextual"/>
        </w:rPr>
        <w:t>1226.11.5.1.4 Public telephone.</w:t>
      </w:r>
      <w:r w:rsidRPr="00656471">
        <w:rPr>
          <w:rFonts w:eastAsia="Aptos" w:cs="Arial"/>
          <w:i/>
          <w:iCs/>
          <w:snapToGrid/>
          <w:kern w:val="2"/>
          <w:szCs w:val="24"/>
          <w14:ligatures w14:val="standardContextual"/>
        </w:rPr>
        <w:t xml:space="preserve"> </w:t>
      </w:r>
      <w:bookmarkEnd w:id="56"/>
      <w:r w:rsidR="005C0A92" w:rsidRPr="00C52B4B">
        <w:rPr>
          <w:rFonts w:eastAsia="Aptos" w:cs="Arial"/>
          <w:snapToGrid/>
          <w:kern w:val="2"/>
          <w:szCs w:val="24"/>
          <w:highlight w:val="lightGray"/>
          <w14:ligatures w14:val="standardContextual"/>
        </w:rPr>
        <w:t>[Withdraw code change]</w:t>
      </w:r>
      <w:r w:rsidRPr="00C976C2">
        <w:rPr>
          <w:rFonts w:eastAsia="Aptos" w:cs="Arial"/>
          <w:snapToGrid/>
          <w:kern w:val="2"/>
          <w:szCs w:val="24"/>
          <w14:ligatures w14:val="standardContextual"/>
        </w:rPr>
        <w:t xml:space="preserve"> Refer to Section 1224.4.5.</w:t>
      </w:r>
    </w:p>
    <w:p w14:paraId="7B39E03C" w14:textId="1A086D90" w:rsidR="00656471" w:rsidRPr="00C976C2" w:rsidRDefault="00656471" w:rsidP="00DE1C88">
      <w:pPr>
        <w:widowControl/>
        <w:spacing w:line="256" w:lineRule="auto"/>
        <w:ind w:left="1080"/>
        <w:rPr>
          <w:rFonts w:eastAsia="Aptos" w:cs="Arial"/>
          <w:snapToGrid/>
          <w:kern w:val="2"/>
          <w:szCs w:val="24"/>
          <w14:ligatures w14:val="standardContextual"/>
        </w:rPr>
      </w:pPr>
      <w:r w:rsidRPr="00656471">
        <w:rPr>
          <w:rFonts w:eastAsia="Aptos" w:cs="Arial"/>
          <w:b/>
          <w:bCs/>
          <w:i/>
          <w:iCs/>
          <w:snapToGrid/>
          <w:kern w:val="2"/>
          <w:szCs w:val="24"/>
          <w14:ligatures w14:val="standardContextual"/>
        </w:rPr>
        <w:t xml:space="preserve">1226.11.5.1.5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545147">
        <w:rPr>
          <w:rFonts w:eastAsia="Aptos" w:cs="Arial"/>
          <w:b/>
          <w:bCs/>
          <w:i/>
          <w:iCs/>
          <w:snapToGrid/>
          <w:kern w:val="2"/>
          <w:szCs w:val="24"/>
          <w:u w:val="single"/>
          <w14:ligatures w14:val="standardContextual"/>
        </w:rPr>
        <w:t>.</w:t>
      </w:r>
      <w:r w:rsidRPr="00656471">
        <w:rPr>
          <w:rFonts w:eastAsia="Aptos" w:cs="Arial"/>
          <w:i/>
          <w:iCs/>
          <w:snapToGrid/>
          <w:kern w:val="2"/>
          <w:szCs w:val="24"/>
          <w14:ligatures w14:val="standardContextual"/>
        </w:rPr>
        <w:t xml:space="preserve"> </w:t>
      </w:r>
      <w:r w:rsidRPr="00C976C2">
        <w:rPr>
          <w:rFonts w:eastAsia="Aptos" w:cs="Arial"/>
          <w:i/>
          <w:iCs/>
          <w:snapToGrid/>
          <w:kern w:val="2"/>
          <w:szCs w:val="24"/>
          <w:u w:val="single"/>
          <w14:ligatures w14:val="standardContextual"/>
        </w:rPr>
        <w:t>Drinking water shall be readily accessible.</w:t>
      </w:r>
      <w:r w:rsidRPr="00C976C2">
        <w:rPr>
          <w:rFonts w:eastAsia="Aptos" w:cs="Arial"/>
          <w:b/>
          <w:bCs/>
          <w:snapToGrid/>
          <w:kern w:val="2"/>
          <w:szCs w:val="24"/>
          <w14:ligatures w14:val="standardContextual"/>
        </w:rPr>
        <w:t xml:space="preserve"> </w:t>
      </w:r>
      <w:r w:rsidRPr="00C976C2">
        <w:rPr>
          <w:rFonts w:eastAsia="Aptos" w:cs="Arial"/>
          <w:i/>
          <w:iCs/>
          <w:strike/>
          <w:snapToGrid/>
          <w:kern w:val="2"/>
          <w:szCs w:val="24"/>
          <w14:ligatures w14:val="standardContextual"/>
        </w:rPr>
        <w:t>Refer to Section 1224.4.5.</w:t>
      </w:r>
    </w:p>
    <w:p w14:paraId="765C5F45" w14:textId="77777777" w:rsidR="00656471" w:rsidRPr="00656471" w:rsidRDefault="00656471" w:rsidP="00DE1C88">
      <w:pPr>
        <w:widowControl/>
        <w:spacing w:line="256" w:lineRule="auto"/>
        <w:ind w:left="72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1226.11.5.2 Administrative services.</w:t>
      </w:r>
    </w:p>
    <w:p w14:paraId="50BFD579"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1226.11.5.2.1 Medical records storage.</w:t>
      </w:r>
      <w:r w:rsidRPr="00656471">
        <w:rPr>
          <w:rFonts w:eastAsia="Aptos" w:cs="Arial"/>
          <w:i/>
          <w:iCs/>
          <w:snapToGrid/>
          <w:kern w:val="2"/>
          <w:szCs w:val="24"/>
          <w14:ligatures w14:val="standardContextual"/>
        </w:rPr>
        <w:t xml:space="preserve"> Refer to Section 1226.4.16.2.1.</w:t>
      </w:r>
    </w:p>
    <w:p w14:paraId="6A6D6316"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lastRenderedPageBreak/>
        <w:t>1226.11.5.2.2 Equipment and supply storage.</w:t>
      </w:r>
      <w:r w:rsidRPr="00656471">
        <w:rPr>
          <w:rFonts w:eastAsia="Aptos" w:cs="Arial"/>
          <w:i/>
          <w:iCs/>
          <w:snapToGrid/>
          <w:kern w:val="2"/>
          <w:szCs w:val="24"/>
          <w14:ligatures w14:val="standardContextual"/>
        </w:rPr>
        <w:t xml:space="preserve"> Refer to 1226.4.16.2.2.</w:t>
      </w:r>
    </w:p>
    <w:p w14:paraId="017F44EC" w14:textId="77777777" w:rsidR="00656471" w:rsidRPr="00656471" w:rsidRDefault="00656471" w:rsidP="00DE1C88">
      <w:pPr>
        <w:widowControl/>
        <w:spacing w:line="256" w:lineRule="auto"/>
        <w:ind w:left="36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1226.11.6 Support areas for staff.</w:t>
      </w:r>
    </w:p>
    <w:p w14:paraId="0A83C3DD"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1226.11.6.1 Staff toilet(s).</w:t>
      </w:r>
      <w:r w:rsidRPr="00656471">
        <w:rPr>
          <w:rFonts w:eastAsia="Aptos" w:cs="Arial"/>
          <w:i/>
          <w:iCs/>
          <w:snapToGrid/>
          <w:kern w:val="2"/>
          <w:szCs w:val="24"/>
          <w14:ligatures w14:val="standardContextual"/>
        </w:rPr>
        <w:t xml:space="preserve"> Refer to Section 1226.4.17.1.</w:t>
      </w:r>
    </w:p>
    <w:p w14:paraId="7BFDBC9D"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1226.11.6.2 Storage for employees.</w:t>
      </w:r>
      <w:r w:rsidRPr="00656471">
        <w:rPr>
          <w:rFonts w:eastAsia="Aptos" w:cs="Arial"/>
          <w:i/>
          <w:iCs/>
          <w:snapToGrid/>
          <w:kern w:val="2"/>
          <w:szCs w:val="24"/>
          <w14:ligatures w14:val="standardContextual"/>
        </w:rPr>
        <w:t xml:space="preserve"> Refer to Section 1226.4.17.2.</w:t>
      </w:r>
    </w:p>
    <w:p w14:paraId="5039DBBE" w14:textId="5C8A7C72" w:rsidR="00656471" w:rsidRPr="00656471" w:rsidRDefault="00656471" w:rsidP="00DE1C88">
      <w:pPr>
        <w:widowControl/>
        <w:spacing w:line="256" w:lineRule="auto"/>
        <w:ind w:left="720"/>
        <w:rPr>
          <w:rFonts w:eastAsia="Aptos" w:cs="Arial"/>
          <w:i/>
          <w:iCs/>
          <w:snapToGrid/>
          <w:kern w:val="2"/>
          <w:szCs w:val="24"/>
          <w:u w:val="single"/>
          <w14:ligatures w14:val="standardContextual"/>
        </w:rPr>
      </w:pPr>
      <w:r w:rsidRPr="00656471">
        <w:rPr>
          <w:rFonts w:eastAsia="Aptos" w:cs="Arial"/>
          <w:b/>
          <w:bCs/>
          <w:i/>
          <w:iCs/>
          <w:snapToGrid/>
          <w:kern w:val="2"/>
          <w:szCs w:val="24"/>
          <w14:ligatures w14:val="standardContextual"/>
        </w:rPr>
        <w:t>1226.11.6.3 Staff lounge.</w:t>
      </w:r>
      <w:r w:rsidRPr="00656471">
        <w:rPr>
          <w:rFonts w:eastAsia="Aptos" w:cs="Arial"/>
          <w:i/>
          <w:iCs/>
          <w:snapToGrid/>
          <w:kern w:val="2"/>
          <w:szCs w:val="24"/>
          <w14:ligatures w14:val="standardContextual"/>
        </w:rPr>
        <w:t xml:space="preserve"> </w:t>
      </w:r>
      <w:r w:rsidR="005C0A92" w:rsidRPr="00C52B4B">
        <w:rPr>
          <w:rFonts w:eastAsia="Aptos" w:cs="Arial"/>
          <w:snapToGrid/>
          <w:kern w:val="2"/>
          <w:szCs w:val="24"/>
          <w:highlight w:val="lightGray"/>
          <w14:ligatures w14:val="standardContextual"/>
        </w:rPr>
        <w:t>[Withdraw code change]</w:t>
      </w:r>
      <w:r w:rsidR="007E52E5">
        <w:rPr>
          <w:rFonts w:eastAsia="Aptos" w:cs="Arial"/>
          <w:snapToGrid/>
          <w:kern w:val="2"/>
          <w:szCs w:val="24"/>
          <w14:ligatures w14:val="standardContextual"/>
        </w:rPr>
        <w:t xml:space="preserve"> </w:t>
      </w:r>
      <w:r w:rsidRPr="007E52E5">
        <w:rPr>
          <w:rFonts w:eastAsia="Aptos" w:cs="Arial"/>
          <w:i/>
          <w:iCs/>
          <w:snapToGrid/>
          <w:kern w:val="2"/>
          <w:szCs w:val="24"/>
          <w14:ligatures w14:val="standardContextual"/>
        </w:rPr>
        <w:t>Refer to Section 1226.4.17.3.</w:t>
      </w:r>
      <w:r w:rsidRPr="00656471">
        <w:rPr>
          <w:rFonts w:eastAsia="Aptos" w:cs="Arial"/>
          <w:i/>
          <w:iCs/>
          <w:snapToGrid/>
          <w:kern w:val="2"/>
          <w:szCs w:val="24"/>
          <w14:ligatures w14:val="standardContextual"/>
        </w:rPr>
        <w:t xml:space="preserve"> </w:t>
      </w:r>
    </w:p>
    <w:p w14:paraId="56AFDE44"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1226.11.6.4 Staff clothing change area.</w:t>
      </w:r>
      <w:r w:rsidRPr="00656471">
        <w:rPr>
          <w:rFonts w:eastAsia="Aptos" w:cs="Arial"/>
          <w:i/>
          <w:iCs/>
          <w:snapToGrid/>
          <w:kern w:val="2"/>
          <w:szCs w:val="24"/>
          <w14:ligatures w14:val="standardContextual"/>
        </w:rPr>
        <w:t xml:space="preserve"> When provided, a changing room with shower shall be provided for staff to change into work attire.</w:t>
      </w:r>
      <w:bookmarkEnd w:id="54"/>
    </w:p>
    <w:p w14:paraId="058AB41E" w14:textId="77777777" w:rsidR="00463569" w:rsidRPr="0046521A" w:rsidRDefault="00463569" w:rsidP="00463569">
      <w:pPr>
        <w:pStyle w:val="Heading4"/>
        <w:ind w:left="0"/>
      </w:pPr>
      <w:r w:rsidRPr="0046521A">
        <w:t xml:space="preserve">Notation: </w:t>
      </w:r>
    </w:p>
    <w:p w14:paraId="2AEDEF39"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04FF23C5" w14:textId="0F94A289"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4B499E70" w14:textId="47DCE2DB" w:rsidR="00463569" w:rsidRPr="0046521A" w:rsidRDefault="00463569" w:rsidP="00DE1C88">
      <w:pPr>
        <w:pStyle w:val="Heading3"/>
        <w:spacing w:before="360" w:after="240"/>
      </w:pPr>
      <w:r w:rsidRPr="0046521A">
        <w:t xml:space="preserve">ITEM </w:t>
      </w:r>
      <w:r w:rsidR="002B262C">
        <w:t>5</w:t>
      </w:r>
      <w:r w:rsidRPr="0046521A">
        <w:rPr>
          <w:snapToGrid/>
        </w:rPr>
        <w:br/>
      </w:r>
      <w:r w:rsidRPr="0046521A">
        <w:t xml:space="preserve">Chapter </w:t>
      </w:r>
      <w:r w:rsidR="009354C4">
        <w:t>12 INTERIOR ENVIRONMENT</w:t>
      </w:r>
      <w:r w:rsidR="009354C4">
        <w:br/>
      </w:r>
      <w:r w:rsidRPr="009354C4">
        <w:rPr>
          <w:i/>
          <w:iCs/>
        </w:rPr>
        <w:t xml:space="preserve">Section </w:t>
      </w:r>
      <w:r w:rsidR="009354C4" w:rsidRPr="009354C4">
        <w:rPr>
          <w:i/>
          <w:iCs/>
        </w:rPr>
        <w:t>1228 [OSHPD 5] – ACUTE PSYCHIATRIC HOSPITALS</w:t>
      </w:r>
    </w:p>
    <w:p w14:paraId="24AD2EC6" w14:textId="508CABD0" w:rsidR="009354C4" w:rsidRPr="00DE1C88" w:rsidRDefault="009354C4" w:rsidP="009354C4">
      <w:pPr>
        <w:widowControl/>
        <w:spacing w:line="256" w:lineRule="auto"/>
        <w:rPr>
          <w:rFonts w:eastAsia="Aptos"/>
          <w:b/>
          <w:bCs/>
          <w:snapToGrid/>
          <w:kern w:val="2"/>
          <w:szCs w:val="22"/>
          <w14:ligatures w14:val="standardContextual"/>
        </w:rPr>
      </w:pPr>
      <w:r w:rsidRPr="00DE1C88">
        <w:rPr>
          <w:rFonts w:eastAsia="Aptos"/>
          <w:b/>
          <w:bCs/>
          <w:snapToGrid/>
          <w:kern w:val="2"/>
          <w:szCs w:val="22"/>
          <w14:ligatures w14:val="standardContextual"/>
        </w:rPr>
        <w:t>…</w:t>
      </w:r>
    </w:p>
    <w:p w14:paraId="14635E40" w14:textId="6A683B2E" w:rsidR="0085595E" w:rsidRDefault="0085595E" w:rsidP="009354C4">
      <w:pPr>
        <w:widowControl/>
        <w:autoSpaceDE w:val="0"/>
        <w:autoSpaceDN w:val="0"/>
        <w:adjustRightInd w:val="0"/>
        <w:rPr>
          <w:rFonts w:eastAsia="Aptos" w:cs="Arial"/>
          <w:b/>
          <w:bCs/>
          <w:i/>
          <w:iCs/>
          <w:snapToGrid/>
          <w:szCs w:val="24"/>
          <w14:ligatures w14:val="standardContextual"/>
        </w:rPr>
      </w:pPr>
      <w:r w:rsidRPr="0085595E">
        <w:rPr>
          <w:rFonts w:eastAsia="Aptos" w:cs="Arial"/>
          <w:b/>
          <w:bCs/>
          <w:i/>
          <w:iCs/>
          <w:snapToGrid/>
          <w:szCs w:val="24"/>
          <w14:ligatures w14:val="standardContextual"/>
        </w:rPr>
        <w:t>1228.13 PSYCHIATRIC REHABILITATION ACTIVITIES SERVICE SPACE.</w:t>
      </w:r>
      <w:r>
        <w:rPr>
          <w:rFonts w:eastAsia="Aptos" w:cs="Arial"/>
          <w:b/>
          <w:bCs/>
          <w:i/>
          <w:iCs/>
          <w:snapToGrid/>
          <w:szCs w:val="24"/>
          <w14:ligatures w14:val="standardContextual"/>
        </w:rPr>
        <w:t xml:space="preserve"> </w:t>
      </w:r>
      <w:r w:rsidRPr="0085595E">
        <w:rPr>
          <w:rFonts w:eastAsia="Aptos" w:cs="Arial"/>
          <w:i/>
          <w:iCs/>
          <w:snapToGrid/>
          <w:szCs w:val="24"/>
          <w14:ligatures w14:val="standardContextual"/>
        </w:rPr>
        <w:t>…</w:t>
      </w:r>
    </w:p>
    <w:p w14:paraId="22E822AB" w14:textId="2A943FE1" w:rsidR="009354C4" w:rsidRPr="009354C4" w:rsidRDefault="009354C4" w:rsidP="009354C4">
      <w:pPr>
        <w:widowControl/>
        <w:autoSpaceDE w:val="0"/>
        <w:autoSpaceDN w:val="0"/>
        <w:adjustRightInd w:val="0"/>
        <w:rPr>
          <w:rFonts w:eastAsia="Aptos" w:cs="Arial"/>
          <w:b/>
          <w:bCs/>
          <w:i/>
          <w:iCs/>
          <w:snapToGrid/>
          <w:szCs w:val="24"/>
          <w14:ligatures w14:val="standardContextual"/>
        </w:rPr>
      </w:pPr>
      <w:r w:rsidRPr="009354C4">
        <w:rPr>
          <w:rFonts w:eastAsia="Aptos" w:cs="Arial"/>
          <w:b/>
          <w:bCs/>
          <w:i/>
          <w:iCs/>
          <w:snapToGrid/>
          <w:szCs w:val="24"/>
          <w14:ligatures w14:val="standardContextual"/>
        </w:rPr>
        <w:t>1228.13.1 Patient care areas.</w:t>
      </w:r>
    </w:p>
    <w:p w14:paraId="3E86D190" w14:textId="77777777" w:rsidR="009354C4" w:rsidRPr="009354C4" w:rsidRDefault="009354C4" w:rsidP="00DE1C88">
      <w:pPr>
        <w:widowControl/>
        <w:autoSpaceDE w:val="0"/>
        <w:autoSpaceDN w:val="0"/>
        <w:adjustRightInd w:val="0"/>
        <w:ind w:left="360"/>
        <w:rPr>
          <w:rFonts w:eastAsia="Aptos" w:cs="Arial"/>
          <w:b/>
          <w:bCs/>
          <w:i/>
          <w:iCs/>
          <w:snapToGrid/>
          <w:szCs w:val="24"/>
          <w14:ligatures w14:val="standardContextual"/>
        </w:rPr>
      </w:pPr>
      <w:r w:rsidRPr="009354C4">
        <w:rPr>
          <w:rFonts w:eastAsia="Aptos" w:cs="Arial"/>
          <w:b/>
          <w:bCs/>
          <w:i/>
          <w:iCs/>
          <w:snapToGrid/>
          <w:szCs w:val="24"/>
          <w14:ligatures w14:val="standardContextual"/>
        </w:rPr>
        <w:t>1228.13.1.1 Indoor activity rooms.</w:t>
      </w:r>
    </w:p>
    <w:p w14:paraId="55225A2D" w14:textId="5FA86E6B" w:rsidR="009354C4" w:rsidRPr="009354C4" w:rsidRDefault="009354C4" w:rsidP="0085595E">
      <w:pPr>
        <w:widowControl/>
        <w:autoSpaceDE w:val="0"/>
        <w:autoSpaceDN w:val="0"/>
        <w:adjustRightInd w:val="0"/>
        <w:ind w:left="720"/>
        <w:rPr>
          <w:rFonts w:eastAsia="Aptos" w:cs="Arial"/>
          <w:i/>
          <w:iCs/>
          <w:snapToGrid/>
          <w:szCs w:val="24"/>
          <w14:ligatures w14:val="standardContextual"/>
        </w:rPr>
      </w:pPr>
      <w:r w:rsidRPr="009354C4">
        <w:rPr>
          <w:rFonts w:eastAsia="Aptos" w:cs="Arial"/>
          <w:i/>
          <w:iCs/>
          <w:snapToGrid/>
          <w:szCs w:val="24"/>
          <w14:ligatures w14:val="standardContextual"/>
        </w:rPr>
        <w:t xml:space="preserve">1. At </w:t>
      </w:r>
      <w:r w:rsidRPr="00A70FAD">
        <w:rPr>
          <w:rFonts w:eastAsia="Aptos" w:cs="Arial"/>
          <w:i/>
          <w:iCs/>
          <w:snapToGrid/>
          <w:szCs w:val="24"/>
          <w14:ligatures w14:val="standardContextual"/>
        </w:rPr>
        <w:t xml:space="preserve">least two separate activity </w:t>
      </w:r>
      <w:r w:rsidRPr="00A70FAD">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A70FAD">
        <w:rPr>
          <w:rFonts w:eastAsia="Aptos" w:cs="Arial"/>
          <w:i/>
          <w:iCs/>
          <w:snapToGrid/>
          <w:szCs w:val="24"/>
          <w:u w:val="single"/>
          <w14:ligatures w14:val="standardContextual"/>
        </w:rPr>
        <w:t>area</w:t>
      </w:r>
      <w:r w:rsidRPr="00A70FAD">
        <w:rPr>
          <w:rFonts w:eastAsia="Aptos" w:cs="Arial"/>
          <w:i/>
          <w:iCs/>
          <w:snapToGrid/>
          <w:szCs w:val="24"/>
          <w14:ligatures w14:val="standardContextual"/>
        </w:rPr>
        <w:t>s, one appropriate for group recreation and one for quiet activities to serve as a patient lounge,</w:t>
      </w:r>
      <w:r w:rsidRPr="009354C4">
        <w:rPr>
          <w:rFonts w:eastAsia="Aptos" w:cs="Arial"/>
          <w:i/>
          <w:iCs/>
          <w:snapToGrid/>
          <w:szCs w:val="24"/>
          <w14:ligatures w14:val="standardContextual"/>
        </w:rPr>
        <w:t xml:space="preserve"> shall be provided.</w:t>
      </w:r>
    </w:p>
    <w:p w14:paraId="21EA5A86" w14:textId="4A5E2AD3" w:rsidR="009354C4" w:rsidRPr="009354C4" w:rsidRDefault="009354C4" w:rsidP="0085595E">
      <w:pPr>
        <w:widowControl/>
        <w:autoSpaceDE w:val="0"/>
        <w:autoSpaceDN w:val="0"/>
        <w:adjustRightInd w:val="0"/>
        <w:ind w:left="720"/>
        <w:rPr>
          <w:rFonts w:eastAsia="Aptos" w:cs="Arial"/>
          <w:i/>
          <w:iCs/>
          <w:snapToGrid/>
          <w:szCs w:val="24"/>
          <w14:ligatures w14:val="standardContextual"/>
        </w:rPr>
      </w:pPr>
      <w:r w:rsidRPr="009354C4">
        <w:rPr>
          <w:rFonts w:eastAsia="Aptos" w:cs="Arial"/>
          <w:i/>
          <w:iCs/>
          <w:snapToGrid/>
          <w:szCs w:val="24"/>
          <w14:ligatures w14:val="standardContextual"/>
        </w:rPr>
        <w:t xml:space="preserve">2. Space requirements. The combined </w:t>
      </w:r>
      <w:r w:rsidRPr="009354C4">
        <w:rPr>
          <w:rFonts w:eastAsia="Aptos" w:cs="Arial"/>
          <w:i/>
          <w:iCs/>
          <w:strike/>
          <w:snapToGrid/>
          <w:szCs w:val="24"/>
          <w14:ligatures w14:val="standardContextual"/>
        </w:rPr>
        <w:t>area</w:t>
      </w:r>
      <w:r w:rsidR="00B74FBC">
        <w:rPr>
          <w:rFonts w:eastAsia="Aptos" w:cs="Arial"/>
          <w:i/>
          <w:iCs/>
          <w:strike/>
          <w:snapToGrid/>
          <w:szCs w:val="24"/>
          <w14:ligatures w14:val="standardContextual"/>
        </w:rPr>
        <w:t xml:space="preserve"> </w:t>
      </w:r>
      <w:r w:rsidRPr="009354C4">
        <w:rPr>
          <w:rFonts w:eastAsia="Aptos" w:cs="Arial"/>
          <w:i/>
          <w:iCs/>
          <w:snapToGrid/>
          <w:szCs w:val="24"/>
          <w:u w:val="single"/>
          <w14:ligatures w14:val="standardContextual"/>
        </w:rPr>
        <w:t>space</w:t>
      </w:r>
      <w:r w:rsidRPr="009354C4">
        <w:rPr>
          <w:rFonts w:eastAsia="Aptos" w:cs="Arial"/>
          <w:i/>
          <w:iCs/>
          <w:snapToGrid/>
          <w:szCs w:val="24"/>
          <w14:ligatures w14:val="standardContextual"/>
        </w:rPr>
        <w:t xml:space="preserve"> of these </w:t>
      </w:r>
      <w:r w:rsidRPr="009354C4">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9354C4">
        <w:rPr>
          <w:rFonts w:eastAsia="Aptos" w:cs="Arial"/>
          <w:i/>
          <w:iCs/>
          <w:snapToGrid/>
          <w:szCs w:val="24"/>
          <w:u w:val="single"/>
          <w14:ligatures w14:val="standardContextual"/>
        </w:rPr>
        <w:t>area</w:t>
      </w:r>
      <w:r w:rsidRPr="009354C4">
        <w:rPr>
          <w:rFonts w:eastAsia="Aptos" w:cs="Arial"/>
          <w:i/>
          <w:iCs/>
          <w:snapToGrid/>
          <w:szCs w:val="24"/>
          <w14:ligatures w14:val="standardContextual"/>
        </w:rPr>
        <w:t xml:space="preserve">s shall have a minimum of 25 square feet (2.32 </w:t>
      </w:r>
      <w:r w:rsidRPr="00B647A1">
        <w:rPr>
          <w:rFonts w:eastAsia="Aptos" w:cs="Arial"/>
          <w:i/>
          <w:iCs/>
          <w:snapToGrid/>
          <w:szCs w:val="24"/>
          <w14:ligatures w14:val="standardContextual"/>
        </w:rPr>
        <w:t>m</w:t>
      </w:r>
      <w:r w:rsidR="00ED79C0" w:rsidRPr="00B647A1">
        <w:rPr>
          <w:rFonts w:eastAsia="Aptos" w:cs="Arial"/>
          <w:i/>
          <w:iCs/>
          <w:snapToGrid/>
          <w:szCs w:val="24"/>
          <w:vertAlign w:val="superscript"/>
          <w14:ligatures w14:val="standardContextual"/>
        </w:rPr>
        <w:t>2</w:t>
      </w:r>
      <w:r w:rsidRPr="009354C4">
        <w:rPr>
          <w:rFonts w:eastAsia="Aptos" w:cs="Arial"/>
          <w:i/>
          <w:iCs/>
          <w:snapToGrid/>
          <w:szCs w:val="24"/>
          <w14:ligatures w14:val="standardContextual"/>
        </w:rPr>
        <w:t>) per patient bed, with at least 120 square feet (11.15</w:t>
      </w:r>
      <w:r w:rsidR="007E52E5">
        <w:rPr>
          <w:rFonts w:eastAsia="Aptos" w:cs="Arial"/>
          <w:i/>
          <w:iCs/>
          <w:snapToGrid/>
          <w:szCs w:val="24"/>
          <w14:ligatures w14:val="standardContextual"/>
        </w:rPr>
        <w:t xml:space="preserve"> </w:t>
      </w:r>
      <w:r w:rsidRPr="00940B31">
        <w:rPr>
          <w:rFonts w:eastAsia="Aptos" w:cs="Arial"/>
          <w:i/>
          <w:iCs/>
          <w:snapToGrid/>
          <w:szCs w:val="24"/>
          <w14:ligatures w14:val="standardContextual"/>
        </w:rPr>
        <w:t>m</w:t>
      </w:r>
      <w:r w:rsidR="00ED79C0" w:rsidRPr="00940B31">
        <w:rPr>
          <w:rFonts w:eastAsia="Aptos" w:cs="Arial"/>
          <w:i/>
          <w:iCs/>
          <w:snapToGrid/>
          <w:szCs w:val="24"/>
          <w:vertAlign w:val="superscript"/>
          <w14:ligatures w14:val="standardContextual"/>
        </w:rPr>
        <w:t>2</w:t>
      </w:r>
      <w:r w:rsidRPr="009354C4">
        <w:rPr>
          <w:rFonts w:eastAsia="Aptos" w:cs="Arial"/>
          <w:i/>
          <w:iCs/>
          <w:snapToGrid/>
          <w:szCs w:val="24"/>
          <w14:ligatures w14:val="standardContextual"/>
        </w:rPr>
        <w:t>) of clear floor area for each of the two spaces.</w:t>
      </w:r>
    </w:p>
    <w:p w14:paraId="369F88EB" w14:textId="77777777" w:rsidR="009354C4" w:rsidRPr="0085595E" w:rsidRDefault="009354C4" w:rsidP="0085595E">
      <w:pPr>
        <w:widowControl/>
        <w:autoSpaceDE w:val="0"/>
        <w:autoSpaceDN w:val="0"/>
        <w:adjustRightInd w:val="0"/>
        <w:rPr>
          <w:rFonts w:eastAsia="Aptos" w:cs="Arial"/>
          <w:b/>
          <w:bCs/>
          <w:i/>
          <w:iCs/>
          <w:snapToGrid/>
          <w:szCs w:val="24"/>
          <w14:ligatures w14:val="standardContextual"/>
        </w:rPr>
      </w:pPr>
      <w:r w:rsidRPr="0085595E">
        <w:rPr>
          <w:rFonts w:eastAsia="Aptos" w:cs="Arial"/>
          <w:b/>
          <w:bCs/>
          <w:i/>
          <w:iCs/>
          <w:snapToGrid/>
          <w:szCs w:val="24"/>
          <w14:ligatures w14:val="standardContextual"/>
        </w:rPr>
        <w:t>…</w:t>
      </w:r>
    </w:p>
    <w:p w14:paraId="215468BA" w14:textId="77777777" w:rsidR="009354C4" w:rsidRPr="009354C4" w:rsidRDefault="009354C4" w:rsidP="009354C4">
      <w:pPr>
        <w:widowControl/>
        <w:autoSpaceDE w:val="0"/>
        <w:autoSpaceDN w:val="0"/>
        <w:adjustRightInd w:val="0"/>
        <w:rPr>
          <w:rFonts w:eastAsia="Aptos" w:cs="Arial"/>
          <w:i/>
          <w:iCs/>
          <w:snapToGrid/>
          <w:szCs w:val="24"/>
          <w14:ligatures w14:val="standardContextual"/>
        </w:rPr>
      </w:pPr>
      <w:r w:rsidRPr="009354C4">
        <w:rPr>
          <w:rFonts w:eastAsia="Aptos" w:cs="Arial"/>
          <w:b/>
          <w:bCs/>
          <w:i/>
          <w:iCs/>
          <w:snapToGrid/>
          <w:szCs w:val="24"/>
          <w14:ligatures w14:val="standardContextual"/>
        </w:rPr>
        <w:t xml:space="preserve">1228.20 DIETETIC SERVICE SPACE. </w:t>
      </w:r>
      <w:r w:rsidRPr="009354C4">
        <w:rPr>
          <w:rFonts w:eastAsia="Aptos" w:cs="Arial"/>
          <w:i/>
          <w:iCs/>
          <w:snapToGrid/>
          <w:szCs w:val="24"/>
          <w14:ligatures w14:val="standardContextual"/>
        </w:rPr>
        <w:t>Refer to Section 1224.20, Dietetic Service Space for requirements, as modified below:</w:t>
      </w:r>
    </w:p>
    <w:p w14:paraId="3E427ABE" w14:textId="0ABEE401" w:rsidR="009354C4" w:rsidRPr="009354C4" w:rsidRDefault="009354C4" w:rsidP="0085595E">
      <w:pPr>
        <w:widowControl/>
        <w:autoSpaceDE w:val="0"/>
        <w:autoSpaceDN w:val="0"/>
        <w:adjustRightInd w:val="0"/>
        <w:ind w:left="360"/>
        <w:rPr>
          <w:rFonts w:eastAsia="Aptos" w:cs="Arial"/>
          <w:i/>
          <w:iCs/>
          <w:snapToGrid/>
          <w:szCs w:val="24"/>
          <w14:ligatures w14:val="standardContextual"/>
        </w:rPr>
      </w:pPr>
      <w:r w:rsidRPr="009354C4">
        <w:rPr>
          <w:rFonts w:eastAsia="Aptos" w:cs="Arial"/>
          <w:b/>
          <w:bCs/>
          <w:i/>
          <w:iCs/>
          <w:snapToGrid/>
          <w:szCs w:val="24"/>
          <w14:ligatures w14:val="standardContextual"/>
        </w:rPr>
        <w:t xml:space="preserve">1228.20.1 Dining area. </w:t>
      </w:r>
      <w:r w:rsidRPr="009354C4">
        <w:rPr>
          <w:rFonts w:eastAsia="Aptos" w:cs="Arial"/>
          <w:i/>
          <w:iCs/>
          <w:snapToGrid/>
          <w:szCs w:val="24"/>
          <w14:ligatures w14:val="standardContextual"/>
        </w:rPr>
        <w:t xml:space="preserve">Provide dining space(s) for ambulatory patients, staff and visitors. Provide patient </w:t>
      </w:r>
      <w:r w:rsidRPr="00A70FAD">
        <w:rPr>
          <w:rFonts w:eastAsia="Aptos" w:cs="Arial"/>
          <w:i/>
          <w:iCs/>
          <w:snapToGrid/>
          <w:szCs w:val="24"/>
          <w14:ligatures w14:val="standardContextual"/>
        </w:rPr>
        <w:t xml:space="preserve">dining </w:t>
      </w:r>
      <w:r w:rsidRPr="00A70FAD">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A70FAD">
        <w:rPr>
          <w:rFonts w:eastAsia="Aptos" w:cs="Arial"/>
          <w:i/>
          <w:iCs/>
          <w:snapToGrid/>
          <w:szCs w:val="24"/>
          <w:u w:val="single"/>
          <w14:ligatures w14:val="standardContextual"/>
        </w:rPr>
        <w:t>area</w:t>
      </w:r>
      <w:r w:rsidRPr="00A70FAD">
        <w:rPr>
          <w:rFonts w:eastAsia="Aptos" w:cs="Arial"/>
          <w:i/>
          <w:iCs/>
          <w:snapToGrid/>
          <w:szCs w:val="24"/>
          <w14:ligatures w14:val="standardContextual"/>
        </w:rPr>
        <w:t>(s)</w:t>
      </w:r>
      <w:r w:rsidRPr="009354C4">
        <w:rPr>
          <w:rFonts w:eastAsia="Aptos" w:cs="Arial"/>
          <w:i/>
          <w:iCs/>
          <w:snapToGrid/>
          <w:szCs w:val="24"/>
          <w14:ligatures w14:val="standardContextual"/>
        </w:rPr>
        <w:t xml:space="preserve"> of 20 square feet (1.86</w:t>
      </w:r>
      <w:r w:rsidR="00B647A1">
        <w:rPr>
          <w:rFonts w:eastAsia="Aptos" w:cs="Arial"/>
          <w:i/>
          <w:iCs/>
          <w:snapToGrid/>
          <w:szCs w:val="24"/>
          <w14:ligatures w14:val="standardContextual"/>
        </w:rPr>
        <w:t xml:space="preserve"> m</w:t>
      </w:r>
      <w:r w:rsidR="00B647A1" w:rsidRPr="00940B31">
        <w:rPr>
          <w:rFonts w:eastAsia="Aptos" w:cs="Arial"/>
          <w:i/>
          <w:iCs/>
          <w:snapToGrid/>
          <w:szCs w:val="24"/>
          <w:vertAlign w:val="superscript"/>
          <w14:ligatures w14:val="standardContextual"/>
        </w:rPr>
        <w:t>2</w:t>
      </w:r>
      <w:r w:rsidR="008D14AD">
        <w:rPr>
          <w:rFonts w:eastAsia="Aptos" w:cs="Arial"/>
          <w:i/>
          <w:iCs/>
          <w:snapToGrid/>
          <w:szCs w:val="24"/>
          <w14:ligatures w14:val="standardContextual"/>
        </w:rPr>
        <w:t xml:space="preserve"> </w:t>
      </w:r>
      <w:r w:rsidRPr="009354C4">
        <w:rPr>
          <w:rFonts w:eastAsia="Aptos" w:cs="Arial"/>
          <w:i/>
          <w:iCs/>
          <w:snapToGrid/>
          <w:szCs w:val="24"/>
          <w14:ligatures w14:val="standardContextual"/>
        </w:rPr>
        <w:t xml:space="preserve">per patient bed separate from staff dining. These spaces shall be </w:t>
      </w:r>
      <w:proofErr w:type="gramStart"/>
      <w:r w:rsidRPr="009354C4">
        <w:rPr>
          <w:rFonts w:eastAsia="Aptos" w:cs="Arial"/>
          <w:i/>
          <w:iCs/>
          <w:snapToGrid/>
          <w:szCs w:val="24"/>
          <w14:ligatures w14:val="standardContextual"/>
        </w:rPr>
        <w:t>separate</w:t>
      </w:r>
      <w:proofErr w:type="gramEnd"/>
      <w:r w:rsidRPr="009354C4">
        <w:rPr>
          <w:rFonts w:eastAsia="Aptos" w:cs="Arial"/>
          <w:i/>
          <w:iCs/>
          <w:snapToGrid/>
          <w:szCs w:val="24"/>
          <w14:ligatures w14:val="standardContextual"/>
        </w:rPr>
        <w:t xml:space="preserve"> from the food preparation and distribution areas.</w:t>
      </w:r>
    </w:p>
    <w:p w14:paraId="32D43B2F" w14:textId="77777777" w:rsidR="00463569" w:rsidRPr="0046521A" w:rsidRDefault="00463569" w:rsidP="00463569">
      <w:pPr>
        <w:pStyle w:val="Heading4"/>
        <w:ind w:left="0"/>
      </w:pPr>
      <w:r w:rsidRPr="0046521A">
        <w:t xml:space="preserve">Notation: </w:t>
      </w:r>
    </w:p>
    <w:p w14:paraId="65ABE294"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6980B56" w14:textId="3DA833B1" w:rsidR="00463569" w:rsidRPr="0046521A" w:rsidRDefault="00EB361A" w:rsidP="00EB361A">
      <w:pPr>
        <w:rPr>
          <w:rFonts w:cs="Arial"/>
        </w:rPr>
      </w:pPr>
      <w:r w:rsidRPr="00300AAF">
        <w:rPr>
          <w:rFonts w:cs="Arial"/>
        </w:rPr>
        <w:t>Reference(s): Health and Safety Code, Section 129675-13007</w:t>
      </w:r>
      <w:r w:rsidR="008F7567">
        <w:rPr>
          <w:rFonts w:cs="Arial"/>
        </w:rPr>
        <w:t>9</w:t>
      </w:r>
    </w:p>
    <w:sectPr w:rsidR="00463569" w:rsidRPr="0046521A" w:rsidSect="00BD1895">
      <w:headerReference w:type="default" r:id="rId11"/>
      <w:footerReference w:type="default" r:id="rId12"/>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B418" w14:textId="77777777" w:rsidR="008F6034" w:rsidRDefault="008F6034">
      <w:r>
        <w:separator/>
      </w:r>
    </w:p>
  </w:endnote>
  <w:endnote w:type="continuationSeparator" w:id="0">
    <w:p w14:paraId="2B2E2819" w14:textId="77777777" w:rsidR="008F6034" w:rsidRDefault="008F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2BFBC149"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F46E12">
      <w:t>45</w:t>
    </w:r>
    <w:r w:rsidR="003C517B">
      <w:t>-</w:t>
    </w:r>
    <w:r w:rsidR="00F46E12">
      <w:t xml:space="preserve">Day </w:t>
    </w:r>
    <w:r>
      <w:t>Express Terms</w:t>
    </w:r>
    <w:r w:rsidR="00A8502F">
      <w:tab/>
    </w:r>
    <w:r w:rsidR="00AF6614">
      <w:t>March 17, 2026</w:t>
    </w:r>
  </w:p>
  <w:p w14:paraId="0CAFC6F9" w14:textId="1179AB33" w:rsidR="008908A5" w:rsidRDefault="0001707A" w:rsidP="00AA0C1D">
    <w:pPr>
      <w:pStyle w:val="Footer"/>
      <w:tabs>
        <w:tab w:val="clear" w:pos="4320"/>
        <w:tab w:val="clear" w:pos="8640"/>
        <w:tab w:val="center" w:pos="4860"/>
        <w:tab w:val="right" w:pos="9180"/>
      </w:tabs>
      <w:rPr>
        <w:szCs w:val="16"/>
      </w:rPr>
    </w:pPr>
    <w:r>
      <w:rPr>
        <w:szCs w:val="16"/>
      </w:rPr>
      <w:t xml:space="preserve">OSHPD </w:t>
    </w:r>
    <w:r w:rsidR="00D721AD">
      <w:rPr>
        <w:szCs w:val="16"/>
      </w:rPr>
      <w:t>02</w:t>
    </w:r>
    <w:r>
      <w:rPr>
        <w:szCs w:val="16"/>
      </w:rPr>
      <w:t>-25 -</w:t>
    </w:r>
    <w:r w:rsidR="008908A5">
      <w:rPr>
        <w:szCs w:val="16"/>
      </w:rPr>
      <w:t xml:space="preserve"> Part</w:t>
    </w:r>
    <w:r w:rsidR="00A8502F">
      <w:rPr>
        <w:szCs w:val="16"/>
      </w:rPr>
      <w:t xml:space="preserve"> </w:t>
    </w:r>
    <w:r w:rsidR="003918B1">
      <w:rPr>
        <w:szCs w:val="16"/>
      </w:rPr>
      <w:t>2 Volume 1 –</w:t>
    </w:r>
    <w:r w:rsidR="00A8502F">
      <w:rPr>
        <w:szCs w:val="16"/>
      </w:rPr>
      <w:t xml:space="preserve"> </w:t>
    </w:r>
    <w:r w:rsidR="003918B1">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F46E12">
      <w:rPr>
        <w:szCs w:val="16"/>
      </w:rPr>
      <w:t>45</w:t>
    </w:r>
    <w:r w:rsidR="003C517B">
      <w:rPr>
        <w:szCs w:val="16"/>
      </w:rPr>
      <w:t>-</w:t>
    </w:r>
    <w:r w:rsidR="00F46E12">
      <w:rPr>
        <w:szCs w:val="16"/>
      </w:rPr>
      <w:t>Day ET</w:t>
    </w:r>
  </w:p>
  <w:p w14:paraId="4E70EC50" w14:textId="282253BC" w:rsidR="008908A5" w:rsidRDefault="003918B1"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09D2" w14:textId="77777777" w:rsidR="008F6034" w:rsidRDefault="008F6034">
      <w:r>
        <w:separator/>
      </w:r>
    </w:p>
  </w:footnote>
  <w:footnote w:type="continuationSeparator" w:id="0">
    <w:p w14:paraId="78BB0DA4" w14:textId="77777777" w:rsidR="008F6034" w:rsidRDefault="008F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C7C6A87"/>
    <w:multiLevelType w:val="hybridMultilevel"/>
    <w:tmpl w:val="95B4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60714B"/>
    <w:multiLevelType w:val="hybridMultilevel"/>
    <w:tmpl w:val="5964CD62"/>
    <w:lvl w:ilvl="0" w:tplc="0409000F">
      <w:start w:val="1"/>
      <w:numFmt w:val="decimal"/>
      <w:lvlText w:val="%1."/>
      <w:lvlJc w:val="left"/>
      <w:pPr>
        <w:ind w:left="108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2B6B5CCB"/>
    <w:multiLevelType w:val="hybridMultilevel"/>
    <w:tmpl w:val="065A1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9D5003"/>
    <w:multiLevelType w:val="hybridMultilevel"/>
    <w:tmpl w:val="E552348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DD7A4B"/>
    <w:multiLevelType w:val="multilevel"/>
    <w:tmpl w:val="9F4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3C9F57A3"/>
    <w:multiLevelType w:val="hybridMultilevel"/>
    <w:tmpl w:val="88AA8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1E3605"/>
    <w:multiLevelType w:val="hybridMultilevel"/>
    <w:tmpl w:val="E826A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02B4C"/>
    <w:multiLevelType w:val="multilevel"/>
    <w:tmpl w:val="784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34403"/>
    <w:multiLevelType w:val="hybridMultilevel"/>
    <w:tmpl w:val="81A076E6"/>
    <w:lvl w:ilvl="0" w:tplc="737CD6D6">
      <w:start w:val="1"/>
      <w:numFmt w:val="decimal"/>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7"/>
  </w:num>
  <w:num w:numId="2" w16cid:durableId="79449155">
    <w:abstractNumId w:val="20"/>
  </w:num>
  <w:num w:numId="3" w16cid:durableId="1549343205">
    <w:abstractNumId w:val="10"/>
  </w:num>
  <w:num w:numId="4" w16cid:durableId="1290357534">
    <w:abstractNumId w:val="22"/>
  </w:num>
  <w:num w:numId="5" w16cid:durableId="366837411">
    <w:abstractNumId w:val="26"/>
  </w:num>
  <w:num w:numId="6" w16cid:durableId="707072491">
    <w:abstractNumId w:val="25"/>
  </w:num>
  <w:num w:numId="7" w16cid:durableId="182212069">
    <w:abstractNumId w:val="16"/>
  </w:num>
  <w:num w:numId="8" w16cid:durableId="1689793772">
    <w:abstractNumId w:val="19"/>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2140569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2887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8566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4990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2876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2556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7541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229666">
    <w:abstractNumId w:val="23"/>
  </w:num>
  <w:num w:numId="37" w16cid:durableId="1683318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76E"/>
    <w:rsid w:val="00005708"/>
    <w:rsid w:val="00012C4F"/>
    <w:rsid w:val="0001544D"/>
    <w:rsid w:val="0001707A"/>
    <w:rsid w:val="00020F31"/>
    <w:rsid w:val="00024D9E"/>
    <w:rsid w:val="000257AD"/>
    <w:rsid w:val="0003056C"/>
    <w:rsid w:val="00031BC7"/>
    <w:rsid w:val="00043F8D"/>
    <w:rsid w:val="00044F24"/>
    <w:rsid w:val="00047406"/>
    <w:rsid w:val="000544EB"/>
    <w:rsid w:val="00054E4C"/>
    <w:rsid w:val="00055FFD"/>
    <w:rsid w:val="000571DD"/>
    <w:rsid w:val="000625DC"/>
    <w:rsid w:val="00063022"/>
    <w:rsid w:val="0006560C"/>
    <w:rsid w:val="00065811"/>
    <w:rsid w:val="0007036D"/>
    <w:rsid w:val="00077B06"/>
    <w:rsid w:val="0009044B"/>
    <w:rsid w:val="000B136A"/>
    <w:rsid w:val="000B4609"/>
    <w:rsid w:val="000B5D13"/>
    <w:rsid w:val="000B5E60"/>
    <w:rsid w:val="000B7ED8"/>
    <w:rsid w:val="000C7474"/>
    <w:rsid w:val="000E24B4"/>
    <w:rsid w:val="000E668B"/>
    <w:rsid w:val="000F089F"/>
    <w:rsid w:val="000F32B4"/>
    <w:rsid w:val="000F3FB9"/>
    <w:rsid w:val="00105634"/>
    <w:rsid w:val="001102F1"/>
    <w:rsid w:val="00110B4A"/>
    <w:rsid w:val="001125ED"/>
    <w:rsid w:val="00115BB6"/>
    <w:rsid w:val="00116DFE"/>
    <w:rsid w:val="00117CA7"/>
    <w:rsid w:val="0012254E"/>
    <w:rsid w:val="00123F82"/>
    <w:rsid w:val="00130E14"/>
    <w:rsid w:val="00131BAB"/>
    <w:rsid w:val="001374B4"/>
    <w:rsid w:val="00140C22"/>
    <w:rsid w:val="00141639"/>
    <w:rsid w:val="001416BF"/>
    <w:rsid w:val="00143A65"/>
    <w:rsid w:val="00145297"/>
    <w:rsid w:val="00152C21"/>
    <w:rsid w:val="00154A59"/>
    <w:rsid w:val="00164809"/>
    <w:rsid w:val="00175449"/>
    <w:rsid w:val="00181693"/>
    <w:rsid w:val="001826F4"/>
    <w:rsid w:val="00182C64"/>
    <w:rsid w:val="0019005F"/>
    <w:rsid w:val="00190E7A"/>
    <w:rsid w:val="001930E0"/>
    <w:rsid w:val="0019524F"/>
    <w:rsid w:val="00196CD0"/>
    <w:rsid w:val="001A0553"/>
    <w:rsid w:val="001A3750"/>
    <w:rsid w:val="001A6732"/>
    <w:rsid w:val="001B33FE"/>
    <w:rsid w:val="001B5650"/>
    <w:rsid w:val="001C4517"/>
    <w:rsid w:val="001C4F88"/>
    <w:rsid w:val="001D0BA7"/>
    <w:rsid w:val="001D15D1"/>
    <w:rsid w:val="001D2897"/>
    <w:rsid w:val="001D4440"/>
    <w:rsid w:val="001D4DAD"/>
    <w:rsid w:val="001D6449"/>
    <w:rsid w:val="001E0E55"/>
    <w:rsid w:val="001E10E4"/>
    <w:rsid w:val="001E2251"/>
    <w:rsid w:val="001E2B31"/>
    <w:rsid w:val="001E2EAA"/>
    <w:rsid w:val="001E635B"/>
    <w:rsid w:val="001E71DE"/>
    <w:rsid w:val="001E7C50"/>
    <w:rsid w:val="001E7D1B"/>
    <w:rsid w:val="001F1428"/>
    <w:rsid w:val="001F2A94"/>
    <w:rsid w:val="001F6735"/>
    <w:rsid w:val="001F7A37"/>
    <w:rsid w:val="00200B4D"/>
    <w:rsid w:val="00204938"/>
    <w:rsid w:val="00220B48"/>
    <w:rsid w:val="00224DDA"/>
    <w:rsid w:val="00224E3D"/>
    <w:rsid w:val="00234A84"/>
    <w:rsid w:val="0024068E"/>
    <w:rsid w:val="0024192E"/>
    <w:rsid w:val="00242720"/>
    <w:rsid w:val="00246C5F"/>
    <w:rsid w:val="00247E83"/>
    <w:rsid w:val="002537B1"/>
    <w:rsid w:val="002537F2"/>
    <w:rsid w:val="00253FCB"/>
    <w:rsid w:val="0026195B"/>
    <w:rsid w:val="002678E5"/>
    <w:rsid w:val="00280234"/>
    <w:rsid w:val="00282AE3"/>
    <w:rsid w:val="002915CB"/>
    <w:rsid w:val="00295E27"/>
    <w:rsid w:val="002965E0"/>
    <w:rsid w:val="002A0A1D"/>
    <w:rsid w:val="002B02AC"/>
    <w:rsid w:val="002B262C"/>
    <w:rsid w:val="002C003A"/>
    <w:rsid w:val="002C2E96"/>
    <w:rsid w:val="002C37DC"/>
    <w:rsid w:val="002C4558"/>
    <w:rsid w:val="002C71AE"/>
    <w:rsid w:val="002D105D"/>
    <w:rsid w:val="002D3F86"/>
    <w:rsid w:val="002E18BA"/>
    <w:rsid w:val="002F1E8B"/>
    <w:rsid w:val="002F5AC3"/>
    <w:rsid w:val="00301808"/>
    <w:rsid w:val="00305BF7"/>
    <w:rsid w:val="0030639B"/>
    <w:rsid w:val="00311E5F"/>
    <w:rsid w:val="00312FDD"/>
    <w:rsid w:val="00315D62"/>
    <w:rsid w:val="00316A7F"/>
    <w:rsid w:val="00317BC2"/>
    <w:rsid w:val="0032043E"/>
    <w:rsid w:val="0032422E"/>
    <w:rsid w:val="00332C1D"/>
    <w:rsid w:val="00341E61"/>
    <w:rsid w:val="0034552A"/>
    <w:rsid w:val="00345D49"/>
    <w:rsid w:val="00346C71"/>
    <w:rsid w:val="00351E2B"/>
    <w:rsid w:val="00353B32"/>
    <w:rsid w:val="00355BBF"/>
    <w:rsid w:val="003641DE"/>
    <w:rsid w:val="00364971"/>
    <w:rsid w:val="003664D7"/>
    <w:rsid w:val="00370BA8"/>
    <w:rsid w:val="003759F8"/>
    <w:rsid w:val="00380A1E"/>
    <w:rsid w:val="00385D7D"/>
    <w:rsid w:val="003918B1"/>
    <w:rsid w:val="00391CDC"/>
    <w:rsid w:val="003942B6"/>
    <w:rsid w:val="0039493C"/>
    <w:rsid w:val="003A1E7E"/>
    <w:rsid w:val="003B0223"/>
    <w:rsid w:val="003B5E88"/>
    <w:rsid w:val="003C3E29"/>
    <w:rsid w:val="003C517B"/>
    <w:rsid w:val="003C56D4"/>
    <w:rsid w:val="003D75AD"/>
    <w:rsid w:val="003E0D9B"/>
    <w:rsid w:val="003E25D1"/>
    <w:rsid w:val="003E3F8C"/>
    <w:rsid w:val="003E7D82"/>
    <w:rsid w:val="003F0952"/>
    <w:rsid w:val="003F1F33"/>
    <w:rsid w:val="003F5836"/>
    <w:rsid w:val="0040526D"/>
    <w:rsid w:val="00406252"/>
    <w:rsid w:val="00412F58"/>
    <w:rsid w:val="00421C03"/>
    <w:rsid w:val="00421E79"/>
    <w:rsid w:val="004220EB"/>
    <w:rsid w:val="004304EF"/>
    <w:rsid w:val="00433380"/>
    <w:rsid w:val="004363D4"/>
    <w:rsid w:val="004441BE"/>
    <w:rsid w:val="004441E2"/>
    <w:rsid w:val="00446845"/>
    <w:rsid w:val="00453E5C"/>
    <w:rsid w:val="004565AD"/>
    <w:rsid w:val="004571FE"/>
    <w:rsid w:val="00462492"/>
    <w:rsid w:val="00463569"/>
    <w:rsid w:val="00464212"/>
    <w:rsid w:val="0046521A"/>
    <w:rsid w:val="00476C2B"/>
    <w:rsid w:val="0048240F"/>
    <w:rsid w:val="00485DAD"/>
    <w:rsid w:val="004869EC"/>
    <w:rsid w:val="004957C8"/>
    <w:rsid w:val="004A0781"/>
    <w:rsid w:val="004A2310"/>
    <w:rsid w:val="004B1AFD"/>
    <w:rsid w:val="004B2AB9"/>
    <w:rsid w:val="004B2CD9"/>
    <w:rsid w:val="004B3D7C"/>
    <w:rsid w:val="004B3EA6"/>
    <w:rsid w:val="004B4012"/>
    <w:rsid w:val="004C3E58"/>
    <w:rsid w:val="004C48A0"/>
    <w:rsid w:val="004C56DD"/>
    <w:rsid w:val="004D282D"/>
    <w:rsid w:val="004D563F"/>
    <w:rsid w:val="004F2891"/>
    <w:rsid w:val="004F2B06"/>
    <w:rsid w:val="004F4D62"/>
    <w:rsid w:val="004F501A"/>
    <w:rsid w:val="004F6E6A"/>
    <w:rsid w:val="005029BC"/>
    <w:rsid w:val="00503821"/>
    <w:rsid w:val="00505778"/>
    <w:rsid w:val="005065D9"/>
    <w:rsid w:val="00511624"/>
    <w:rsid w:val="00513CCC"/>
    <w:rsid w:val="00514BEF"/>
    <w:rsid w:val="00525ADB"/>
    <w:rsid w:val="00541492"/>
    <w:rsid w:val="005417DB"/>
    <w:rsid w:val="00542162"/>
    <w:rsid w:val="005425BE"/>
    <w:rsid w:val="0054441A"/>
    <w:rsid w:val="00545147"/>
    <w:rsid w:val="005550FF"/>
    <w:rsid w:val="00560874"/>
    <w:rsid w:val="00560F7C"/>
    <w:rsid w:val="00563190"/>
    <w:rsid w:val="0056453D"/>
    <w:rsid w:val="00567E9F"/>
    <w:rsid w:val="00577C5D"/>
    <w:rsid w:val="00584674"/>
    <w:rsid w:val="005847D5"/>
    <w:rsid w:val="00585E8D"/>
    <w:rsid w:val="0059254D"/>
    <w:rsid w:val="00593DDD"/>
    <w:rsid w:val="00595255"/>
    <w:rsid w:val="00595B66"/>
    <w:rsid w:val="00597286"/>
    <w:rsid w:val="005A122C"/>
    <w:rsid w:val="005A2447"/>
    <w:rsid w:val="005A291B"/>
    <w:rsid w:val="005A4C4B"/>
    <w:rsid w:val="005A4FDA"/>
    <w:rsid w:val="005B4414"/>
    <w:rsid w:val="005B4F03"/>
    <w:rsid w:val="005C0A92"/>
    <w:rsid w:val="005C0DFF"/>
    <w:rsid w:val="005D5A99"/>
    <w:rsid w:val="005D69FF"/>
    <w:rsid w:val="005E162F"/>
    <w:rsid w:val="005E42FB"/>
    <w:rsid w:val="005F1F14"/>
    <w:rsid w:val="006000A5"/>
    <w:rsid w:val="00600471"/>
    <w:rsid w:val="00602D56"/>
    <w:rsid w:val="0060510F"/>
    <w:rsid w:val="0061175B"/>
    <w:rsid w:val="006169B9"/>
    <w:rsid w:val="006237C8"/>
    <w:rsid w:val="00625EA2"/>
    <w:rsid w:val="00626AD8"/>
    <w:rsid w:val="00642758"/>
    <w:rsid w:val="00644414"/>
    <w:rsid w:val="00644858"/>
    <w:rsid w:val="006463F6"/>
    <w:rsid w:val="00646666"/>
    <w:rsid w:val="0065038E"/>
    <w:rsid w:val="0065362F"/>
    <w:rsid w:val="006557BC"/>
    <w:rsid w:val="006562FA"/>
    <w:rsid w:val="00656471"/>
    <w:rsid w:val="00664F8A"/>
    <w:rsid w:val="0066622F"/>
    <w:rsid w:val="006771B5"/>
    <w:rsid w:val="00677CB4"/>
    <w:rsid w:val="006801E0"/>
    <w:rsid w:val="006850EB"/>
    <w:rsid w:val="00690214"/>
    <w:rsid w:val="006942E1"/>
    <w:rsid w:val="006954A7"/>
    <w:rsid w:val="0069558C"/>
    <w:rsid w:val="00697865"/>
    <w:rsid w:val="006A21F1"/>
    <w:rsid w:val="006B3512"/>
    <w:rsid w:val="006B747C"/>
    <w:rsid w:val="006B796C"/>
    <w:rsid w:val="006C0100"/>
    <w:rsid w:val="006C3E79"/>
    <w:rsid w:val="006C5E96"/>
    <w:rsid w:val="006C6A05"/>
    <w:rsid w:val="006C741B"/>
    <w:rsid w:val="006D1470"/>
    <w:rsid w:val="006D7003"/>
    <w:rsid w:val="006E036F"/>
    <w:rsid w:val="006E1547"/>
    <w:rsid w:val="006E47AB"/>
    <w:rsid w:val="006E55BC"/>
    <w:rsid w:val="006E5936"/>
    <w:rsid w:val="006F5848"/>
    <w:rsid w:val="0070689B"/>
    <w:rsid w:val="00711572"/>
    <w:rsid w:val="00716D66"/>
    <w:rsid w:val="0072302D"/>
    <w:rsid w:val="0073368F"/>
    <w:rsid w:val="00733AF3"/>
    <w:rsid w:val="007342A9"/>
    <w:rsid w:val="0073479C"/>
    <w:rsid w:val="00741F2F"/>
    <w:rsid w:val="00750097"/>
    <w:rsid w:val="007518DF"/>
    <w:rsid w:val="007533C5"/>
    <w:rsid w:val="007541A7"/>
    <w:rsid w:val="00760759"/>
    <w:rsid w:val="00762D36"/>
    <w:rsid w:val="00765BF0"/>
    <w:rsid w:val="00767398"/>
    <w:rsid w:val="00767766"/>
    <w:rsid w:val="007717DD"/>
    <w:rsid w:val="007733BD"/>
    <w:rsid w:val="00773B03"/>
    <w:rsid w:val="00775383"/>
    <w:rsid w:val="0078304B"/>
    <w:rsid w:val="00785976"/>
    <w:rsid w:val="00796AED"/>
    <w:rsid w:val="007A02F6"/>
    <w:rsid w:val="007A44C1"/>
    <w:rsid w:val="007A760A"/>
    <w:rsid w:val="007B0231"/>
    <w:rsid w:val="007B4553"/>
    <w:rsid w:val="007C682A"/>
    <w:rsid w:val="007C73F4"/>
    <w:rsid w:val="007D4133"/>
    <w:rsid w:val="007D4E76"/>
    <w:rsid w:val="007D5EBB"/>
    <w:rsid w:val="007D6BEE"/>
    <w:rsid w:val="007E21D4"/>
    <w:rsid w:val="007E52E5"/>
    <w:rsid w:val="007E63F4"/>
    <w:rsid w:val="007E71A3"/>
    <w:rsid w:val="007F2B47"/>
    <w:rsid w:val="007F35C2"/>
    <w:rsid w:val="00801113"/>
    <w:rsid w:val="0080373B"/>
    <w:rsid w:val="00805D7E"/>
    <w:rsid w:val="0081299A"/>
    <w:rsid w:val="008236F5"/>
    <w:rsid w:val="00830AE5"/>
    <w:rsid w:val="0083127A"/>
    <w:rsid w:val="00833A96"/>
    <w:rsid w:val="008503F9"/>
    <w:rsid w:val="008507ED"/>
    <w:rsid w:val="00854EEC"/>
    <w:rsid w:val="0085595E"/>
    <w:rsid w:val="00860093"/>
    <w:rsid w:val="00860D91"/>
    <w:rsid w:val="00863F57"/>
    <w:rsid w:val="00864308"/>
    <w:rsid w:val="00867B0F"/>
    <w:rsid w:val="00871AF4"/>
    <w:rsid w:val="008818E5"/>
    <w:rsid w:val="008874EC"/>
    <w:rsid w:val="008908A5"/>
    <w:rsid w:val="00896476"/>
    <w:rsid w:val="008A2AC5"/>
    <w:rsid w:val="008A63B1"/>
    <w:rsid w:val="008B0536"/>
    <w:rsid w:val="008B3B8D"/>
    <w:rsid w:val="008B6865"/>
    <w:rsid w:val="008B6F4E"/>
    <w:rsid w:val="008B7527"/>
    <w:rsid w:val="008C02F0"/>
    <w:rsid w:val="008C2314"/>
    <w:rsid w:val="008C7C29"/>
    <w:rsid w:val="008D0D1B"/>
    <w:rsid w:val="008D14AD"/>
    <w:rsid w:val="008D53C3"/>
    <w:rsid w:val="008E36A8"/>
    <w:rsid w:val="008E4577"/>
    <w:rsid w:val="008F1A21"/>
    <w:rsid w:val="008F1AE2"/>
    <w:rsid w:val="008F1E05"/>
    <w:rsid w:val="008F2193"/>
    <w:rsid w:val="008F2566"/>
    <w:rsid w:val="008F2D53"/>
    <w:rsid w:val="008F350A"/>
    <w:rsid w:val="008F6034"/>
    <w:rsid w:val="008F7567"/>
    <w:rsid w:val="00900171"/>
    <w:rsid w:val="00904F97"/>
    <w:rsid w:val="0090753D"/>
    <w:rsid w:val="009263BA"/>
    <w:rsid w:val="00930630"/>
    <w:rsid w:val="00930C2F"/>
    <w:rsid w:val="00933EF8"/>
    <w:rsid w:val="009354C4"/>
    <w:rsid w:val="00940B31"/>
    <w:rsid w:val="00942FE6"/>
    <w:rsid w:val="0094578C"/>
    <w:rsid w:val="009476AB"/>
    <w:rsid w:val="009506F4"/>
    <w:rsid w:val="00955BCA"/>
    <w:rsid w:val="00960006"/>
    <w:rsid w:val="0096008A"/>
    <w:rsid w:val="009601DB"/>
    <w:rsid w:val="00965AAB"/>
    <w:rsid w:val="00972396"/>
    <w:rsid w:val="00975FF7"/>
    <w:rsid w:val="0098213A"/>
    <w:rsid w:val="00982C43"/>
    <w:rsid w:val="00983E8A"/>
    <w:rsid w:val="009919F2"/>
    <w:rsid w:val="0099471F"/>
    <w:rsid w:val="009957A1"/>
    <w:rsid w:val="009A35DC"/>
    <w:rsid w:val="009A3B75"/>
    <w:rsid w:val="009A693A"/>
    <w:rsid w:val="009B4E7C"/>
    <w:rsid w:val="009B75E7"/>
    <w:rsid w:val="009C2981"/>
    <w:rsid w:val="009C529A"/>
    <w:rsid w:val="009D60C1"/>
    <w:rsid w:val="009E0E79"/>
    <w:rsid w:val="009E171B"/>
    <w:rsid w:val="009E4EA5"/>
    <w:rsid w:val="009E5B18"/>
    <w:rsid w:val="009E6B12"/>
    <w:rsid w:val="009E7082"/>
    <w:rsid w:val="009F04DA"/>
    <w:rsid w:val="009F23ED"/>
    <w:rsid w:val="00A062E5"/>
    <w:rsid w:val="00A103D8"/>
    <w:rsid w:val="00A138AA"/>
    <w:rsid w:val="00A16806"/>
    <w:rsid w:val="00A20F4C"/>
    <w:rsid w:val="00A3609B"/>
    <w:rsid w:val="00A36593"/>
    <w:rsid w:val="00A37308"/>
    <w:rsid w:val="00A5158E"/>
    <w:rsid w:val="00A56E6B"/>
    <w:rsid w:val="00A60CA1"/>
    <w:rsid w:val="00A62869"/>
    <w:rsid w:val="00A639EA"/>
    <w:rsid w:val="00A70C98"/>
    <w:rsid w:val="00A70FAD"/>
    <w:rsid w:val="00A76E67"/>
    <w:rsid w:val="00A80948"/>
    <w:rsid w:val="00A81002"/>
    <w:rsid w:val="00A81CF7"/>
    <w:rsid w:val="00A81CFE"/>
    <w:rsid w:val="00A825E9"/>
    <w:rsid w:val="00A8502F"/>
    <w:rsid w:val="00A862D9"/>
    <w:rsid w:val="00A86C29"/>
    <w:rsid w:val="00A945EE"/>
    <w:rsid w:val="00A95C16"/>
    <w:rsid w:val="00AA0C1D"/>
    <w:rsid w:val="00AA107F"/>
    <w:rsid w:val="00AB5799"/>
    <w:rsid w:val="00AB5B24"/>
    <w:rsid w:val="00AC186A"/>
    <w:rsid w:val="00AC1F10"/>
    <w:rsid w:val="00AD280C"/>
    <w:rsid w:val="00AD5D99"/>
    <w:rsid w:val="00AD6C62"/>
    <w:rsid w:val="00AE52D3"/>
    <w:rsid w:val="00AE57AC"/>
    <w:rsid w:val="00AE7B28"/>
    <w:rsid w:val="00AF245C"/>
    <w:rsid w:val="00AF4E96"/>
    <w:rsid w:val="00AF6614"/>
    <w:rsid w:val="00AF7557"/>
    <w:rsid w:val="00B04EB3"/>
    <w:rsid w:val="00B11AD5"/>
    <w:rsid w:val="00B12076"/>
    <w:rsid w:val="00B140BE"/>
    <w:rsid w:val="00B15E38"/>
    <w:rsid w:val="00B241C4"/>
    <w:rsid w:val="00B25AC9"/>
    <w:rsid w:val="00B27F5C"/>
    <w:rsid w:val="00B32437"/>
    <w:rsid w:val="00B41A05"/>
    <w:rsid w:val="00B46348"/>
    <w:rsid w:val="00B60403"/>
    <w:rsid w:val="00B640F6"/>
    <w:rsid w:val="00B647A1"/>
    <w:rsid w:val="00B71780"/>
    <w:rsid w:val="00B71A58"/>
    <w:rsid w:val="00B71C6E"/>
    <w:rsid w:val="00B74487"/>
    <w:rsid w:val="00B74FBC"/>
    <w:rsid w:val="00B75AF4"/>
    <w:rsid w:val="00B92FAC"/>
    <w:rsid w:val="00B95723"/>
    <w:rsid w:val="00B96D00"/>
    <w:rsid w:val="00BA4A3B"/>
    <w:rsid w:val="00BA5867"/>
    <w:rsid w:val="00BA7459"/>
    <w:rsid w:val="00BB2B85"/>
    <w:rsid w:val="00BC1102"/>
    <w:rsid w:val="00BC3F6E"/>
    <w:rsid w:val="00BC5280"/>
    <w:rsid w:val="00BD1895"/>
    <w:rsid w:val="00BD1D5A"/>
    <w:rsid w:val="00BD2D28"/>
    <w:rsid w:val="00BD5E77"/>
    <w:rsid w:val="00BD7CE1"/>
    <w:rsid w:val="00BE3318"/>
    <w:rsid w:val="00BE48F6"/>
    <w:rsid w:val="00BF251B"/>
    <w:rsid w:val="00BF41C0"/>
    <w:rsid w:val="00C05107"/>
    <w:rsid w:val="00C05E69"/>
    <w:rsid w:val="00C10214"/>
    <w:rsid w:val="00C16C29"/>
    <w:rsid w:val="00C17BF7"/>
    <w:rsid w:val="00C30B2F"/>
    <w:rsid w:val="00C31C7E"/>
    <w:rsid w:val="00C3275A"/>
    <w:rsid w:val="00C36475"/>
    <w:rsid w:val="00C44C36"/>
    <w:rsid w:val="00C52B4B"/>
    <w:rsid w:val="00C55A0A"/>
    <w:rsid w:val="00C60218"/>
    <w:rsid w:val="00C67B72"/>
    <w:rsid w:val="00C72DC1"/>
    <w:rsid w:val="00C74CC9"/>
    <w:rsid w:val="00C76BB9"/>
    <w:rsid w:val="00C80CD9"/>
    <w:rsid w:val="00C82219"/>
    <w:rsid w:val="00C86570"/>
    <w:rsid w:val="00C96635"/>
    <w:rsid w:val="00C9684F"/>
    <w:rsid w:val="00C976C2"/>
    <w:rsid w:val="00CA26A5"/>
    <w:rsid w:val="00CA4CE5"/>
    <w:rsid w:val="00CA5FF1"/>
    <w:rsid w:val="00CB2232"/>
    <w:rsid w:val="00CB28A7"/>
    <w:rsid w:val="00CB4DF3"/>
    <w:rsid w:val="00CB4F72"/>
    <w:rsid w:val="00CC269B"/>
    <w:rsid w:val="00CC5526"/>
    <w:rsid w:val="00CC696A"/>
    <w:rsid w:val="00CC6A00"/>
    <w:rsid w:val="00CD024C"/>
    <w:rsid w:val="00CD71EA"/>
    <w:rsid w:val="00CE406D"/>
    <w:rsid w:val="00CE56AD"/>
    <w:rsid w:val="00CF3372"/>
    <w:rsid w:val="00CF4648"/>
    <w:rsid w:val="00CF4E02"/>
    <w:rsid w:val="00D01135"/>
    <w:rsid w:val="00D047B4"/>
    <w:rsid w:val="00D05917"/>
    <w:rsid w:val="00D07BD6"/>
    <w:rsid w:val="00D11B36"/>
    <w:rsid w:val="00D13494"/>
    <w:rsid w:val="00D205E3"/>
    <w:rsid w:val="00D21A80"/>
    <w:rsid w:val="00D23883"/>
    <w:rsid w:val="00D275E7"/>
    <w:rsid w:val="00D2760B"/>
    <w:rsid w:val="00D3765C"/>
    <w:rsid w:val="00D433C4"/>
    <w:rsid w:val="00D45DF3"/>
    <w:rsid w:val="00D57830"/>
    <w:rsid w:val="00D57C3D"/>
    <w:rsid w:val="00D62DC4"/>
    <w:rsid w:val="00D6599F"/>
    <w:rsid w:val="00D66BD6"/>
    <w:rsid w:val="00D71CEC"/>
    <w:rsid w:val="00D721AD"/>
    <w:rsid w:val="00D7411B"/>
    <w:rsid w:val="00D75ED1"/>
    <w:rsid w:val="00D8032D"/>
    <w:rsid w:val="00D848F2"/>
    <w:rsid w:val="00D86F86"/>
    <w:rsid w:val="00D87742"/>
    <w:rsid w:val="00D87F34"/>
    <w:rsid w:val="00D90640"/>
    <w:rsid w:val="00D90EBB"/>
    <w:rsid w:val="00D91389"/>
    <w:rsid w:val="00D91AE2"/>
    <w:rsid w:val="00D92DD8"/>
    <w:rsid w:val="00D93AD6"/>
    <w:rsid w:val="00DA3108"/>
    <w:rsid w:val="00DA41EF"/>
    <w:rsid w:val="00DA5CDA"/>
    <w:rsid w:val="00DA6A51"/>
    <w:rsid w:val="00DB12D1"/>
    <w:rsid w:val="00DB13D2"/>
    <w:rsid w:val="00DB4F6B"/>
    <w:rsid w:val="00DC12AF"/>
    <w:rsid w:val="00DC2DCD"/>
    <w:rsid w:val="00DC4534"/>
    <w:rsid w:val="00DC50EB"/>
    <w:rsid w:val="00DD028F"/>
    <w:rsid w:val="00DD6306"/>
    <w:rsid w:val="00DE1C88"/>
    <w:rsid w:val="00DE1ED8"/>
    <w:rsid w:val="00DF2F2E"/>
    <w:rsid w:val="00E01980"/>
    <w:rsid w:val="00E020C9"/>
    <w:rsid w:val="00E100C3"/>
    <w:rsid w:val="00E119F2"/>
    <w:rsid w:val="00E13D89"/>
    <w:rsid w:val="00E159DB"/>
    <w:rsid w:val="00E16084"/>
    <w:rsid w:val="00E16AC3"/>
    <w:rsid w:val="00E317E1"/>
    <w:rsid w:val="00E32A4F"/>
    <w:rsid w:val="00E3790F"/>
    <w:rsid w:val="00E459DA"/>
    <w:rsid w:val="00E46E3A"/>
    <w:rsid w:val="00E50976"/>
    <w:rsid w:val="00E53D35"/>
    <w:rsid w:val="00E55EF9"/>
    <w:rsid w:val="00E57696"/>
    <w:rsid w:val="00E645A7"/>
    <w:rsid w:val="00E66F18"/>
    <w:rsid w:val="00E764E6"/>
    <w:rsid w:val="00E76CFF"/>
    <w:rsid w:val="00E83410"/>
    <w:rsid w:val="00E8380B"/>
    <w:rsid w:val="00E87E3F"/>
    <w:rsid w:val="00E9259C"/>
    <w:rsid w:val="00E929AD"/>
    <w:rsid w:val="00E9439D"/>
    <w:rsid w:val="00EA2A3B"/>
    <w:rsid w:val="00EA3666"/>
    <w:rsid w:val="00EA4661"/>
    <w:rsid w:val="00EA534D"/>
    <w:rsid w:val="00EB257F"/>
    <w:rsid w:val="00EB361A"/>
    <w:rsid w:val="00EB75AA"/>
    <w:rsid w:val="00EC0DCA"/>
    <w:rsid w:val="00EC17E3"/>
    <w:rsid w:val="00EC27FE"/>
    <w:rsid w:val="00EC4525"/>
    <w:rsid w:val="00EC55B6"/>
    <w:rsid w:val="00ED1C86"/>
    <w:rsid w:val="00ED27E1"/>
    <w:rsid w:val="00ED64C1"/>
    <w:rsid w:val="00ED79C0"/>
    <w:rsid w:val="00ED7F7A"/>
    <w:rsid w:val="00EE1A3C"/>
    <w:rsid w:val="00EE47D9"/>
    <w:rsid w:val="00EE6716"/>
    <w:rsid w:val="00EF26E2"/>
    <w:rsid w:val="00EF4BDE"/>
    <w:rsid w:val="00F057BF"/>
    <w:rsid w:val="00F07B8C"/>
    <w:rsid w:val="00F10542"/>
    <w:rsid w:val="00F12355"/>
    <w:rsid w:val="00F1271C"/>
    <w:rsid w:val="00F152F2"/>
    <w:rsid w:val="00F1606B"/>
    <w:rsid w:val="00F17139"/>
    <w:rsid w:val="00F2662F"/>
    <w:rsid w:val="00F310D1"/>
    <w:rsid w:val="00F322DC"/>
    <w:rsid w:val="00F341F2"/>
    <w:rsid w:val="00F36760"/>
    <w:rsid w:val="00F4291A"/>
    <w:rsid w:val="00F46E12"/>
    <w:rsid w:val="00F47A2C"/>
    <w:rsid w:val="00F55BE6"/>
    <w:rsid w:val="00F55CB0"/>
    <w:rsid w:val="00F561DE"/>
    <w:rsid w:val="00F57CBA"/>
    <w:rsid w:val="00F61E87"/>
    <w:rsid w:val="00F768B4"/>
    <w:rsid w:val="00F85C8C"/>
    <w:rsid w:val="00F86A4C"/>
    <w:rsid w:val="00F95245"/>
    <w:rsid w:val="00F9787B"/>
    <w:rsid w:val="00F97C83"/>
    <w:rsid w:val="00FA33EA"/>
    <w:rsid w:val="00FA443F"/>
    <w:rsid w:val="00FA7E9F"/>
    <w:rsid w:val="00FB6F5B"/>
    <w:rsid w:val="00FC0DED"/>
    <w:rsid w:val="00FC3149"/>
    <w:rsid w:val="00FC5093"/>
    <w:rsid w:val="00FC65BC"/>
    <w:rsid w:val="00FD36E7"/>
    <w:rsid w:val="00FD3C2A"/>
    <w:rsid w:val="00FD3EBE"/>
    <w:rsid w:val="00FD45EA"/>
    <w:rsid w:val="00FE0584"/>
    <w:rsid w:val="00FE059E"/>
    <w:rsid w:val="00FE4917"/>
    <w:rsid w:val="00FE4B51"/>
    <w:rsid w:val="00FE7EB5"/>
    <w:rsid w:val="00FF11EA"/>
    <w:rsid w:val="00FF2D8B"/>
    <w:rsid w:val="06DEA089"/>
    <w:rsid w:val="08D90E00"/>
    <w:rsid w:val="095A42CC"/>
    <w:rsid w:val="2BC2C887"/>
    <w:rsid w:val="6022CD42"/>
    <w:rsid w:val="7701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3A22B974-BD79-411B-AE61-A4D0134A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link w:val="Heading1Char"/>
    <w:uiPriority w:val="9"/>
    <w:qFormat/>
    <w:rsid w:val="0073368F"/>
    <w:pPr>
      <w:keepNext/>
      <w:widowControl/>
      <w:tabs>
        <w:tab w:val="center" w:pos="4680"/>
      </w:tabs>
      <w:spacing w:before="80" w:after="60"/>
      <w:outlineLvl w:val="0"/>
    </w:pPr>
    <w:rPr>
      <w:b/>
    </w:rPr>
  </w:style>
  <w:style w:type="paragraph" w:styleId="Heading2">
    <w:name w:val="heading 2"/>
    <w:basedOn w:val="Normal"/>
    <w:next w:val="Normal"/>
    <w:link w:val="Heading2Char"/>
    <w:uiPriority w:val="9"/>
    <w:qFormat/>
    <w:rsid w:val="001F2A94"/>
    <w:pPr>
      <w:keepNext/>
      <w:widowControl/>
      <w:spacing w:before="120"/>
      <w:jc w:val="both"/>
      <w:outlineLvl w:val="1"/>
    </w:pPr>
    <w:rPr>
      <w:b/>
    </w:rPr>
  </w:style>
  <w:style w:type="paragraph" w:styleId="Heading3">
    <w:name w:val="heading 3"/>
    <w:basedOn w:val="Normal"/>
    <w:next w:val="Normal"/>
    <w:link w:val="Heading3Char"/>
    <w:uiPriority w:val="9"/>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D62DC4"/>
    <w:pPr>
      <w:keepNext/>
      <w:keepLines/>
      <w:spacing w:before="40" w:after="0"/>
      <w:outlineLvl w:val="4"/>
    </w:pPr>
    <w:rPr>
      <w:rFonts w:ascii="Aptos" w:eastAsia="Times New Roman" w:hAnsi="Aptos"/>
      <w:snapToGrid/>
      <w:color w:val="0F4761"/>
      <w:kern w:val="2"/>
      <w:szCs w:val="22"/>
      <w14:ligatures w14:val="standardContextual"/>
    </w:rPr>
  </w:style>
  <w:style w:type="paragraph" w:styleId="Heading6">
    <w:name w:val="heading 6"/>
    <w:basedOn w:val="Normal"/>
    <w:next w:val="Normal"/>
    <w:link w:val="Heading6Char"/>
    <w:uiPriority w:val="9"/>
    <w:semiHidden/>
    <w:unhideWhenUsed/>
    <w:qFormat/>
    <w:rsid w:val="00D62DC4"/>
    <w:pPr>
      <w:keepNext/>
      <w:keepLines/>
      <w:spacing w:before="40" w:after="0"/>
      <w:outlineLvl w:val="5"/>
    </w:pPr>
    <w:rPr>
      <w:rFonts w:ascii="Aptos" w:eastAsia="Times New Roman" w:hAnsi="Aptos"/>
      <w:i/>
      <w:iCs/>
      <w:snapToGrid/>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D62DC4"/>
    <w:pPr>
      <w:keepNext/>
      <w:keepLines/>
      <w:spacing w:before="40" w:after="0"/>
      <w:outlineLvl w:val="6"/>
    </w:pPr>
    <w:rPr>
      <w:rFonts w:ascii="Aptos" w:eastAsia="Times New Roman" w:hAnsi="Aptos"/>
      <w:snapToGrid/>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D62DC4"/>
    <w:pPr>
      <w:keepNext/>
      <w:keepLines/>
      <w:spacing w:before="40" w:after="0"/>
      <w:outlineLvl w:val="7"/>
    </w:pPr>
    <w:rPr>
      <w:rFonts w:ascii="Aptos" w:eastAsia="Times New Roman" w:hAnsi="Aptos"/>
      <w:i/>
      <w:iCs/>
      <w:snapToGrid/>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D62DC4"/>
    <w:pPr>
      <w:keepNext/>
      <w:keepLines/>
      <w:spacing w:before="40" w:after="0"/>
      <w:outlineLvl w:val="8"/>
    </w:pPr>
    <w:rPr>
      <w:rFonts w:ascii="Aptos" w:eastAsia="Times New Roman" w:hAnsi="Aptos"/>
      <w:snapToGrid/>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uiPriority w:val="99"/>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uiPriority w:val="99"/>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uiPriority w:val="99"/>
    <w:rsid w:val="00364971"/>
    <w:rPr>
      <w:rFonts w:ascii="Arial Narrow" w:eastAsia="Times New Roman" w:hAnsi="Arial Narrow"/>
      <w:b/>
      <w:caps/>
      <w:snapToGrid w:val="0"/>
      <w:sz w:val="16"/>
    </w:rPr>
  </w:style>
  <w:style w:type="paragraph" w:styleId="Title">
    <w:name w:val="Title"/>
    <w:basedOn w:val="Normal"/>
    <w:next w:val="Normal"/>
    <w:link w:val="TitleChar"/>
    <w:uiPriority w:val="10"/>
    <w:qFormat/>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uiPriority w:val="9"/>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uiPriority w:val="99"/>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uiPriority w:val="9"/>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E159DB"/>
    <w:rPr>
      <w:sz w:val="16"/>
      <w:szCs w:val="16"/>
    </w:rPr>
  </w:style>
  <w:style w:type="paragraph" w:styleId="CommentText">
    <w:name w:val="annotation text"/>
    <w:basedOn w:val="Normal"/>
    <w:link w:val="CommentTextChar"/>
    <w:uiPriority w:val="99"/>
    <w:unhideWhenUsed/>
    <w:rsid w:val="00E159DB"/>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E159DB"/>
    <w:rPr>
      <w:rFonts w:ascii="Arial" w:eastAsia="Aptos" w:hAnsi="Arial"/>
      <w:kern w:val="2"/>
      <w14:ligatures w14:val="standardContextual"/>
    </w:rPr>
  </w:style>
  <w:style w:type="table" w:styleId="TableGrid">
    <w:name w:val="Table Grid"/>
    <w:basedOn w:val="TableNormal"/>
    <w:uiPriority w:val="39"/>
    <w:rsid w:val="00E159DB"/>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D62DC4"/>
    <w:pPr>
      <w:keepNext/>
      <w:keepLines/>
      <w:widowControl/>
      <w:spacing w:before="80" w:after="40" w:line="256" w:lineRule="auto"/>
      <w:outlineLvl w:val="4"/>
    </w:pPr>
    <w:rPr>
      <w:rFonts w:ascii="Aptos" w:eastAsia="Times New Roman" w:hAnsi="Aptos"/>
      <w:snapToGrid/>
      <w:color w:val="0F4761"/>
      <w:kern w:val="2"/>
      <w:szCs w:val="22"/>
      <w14:ligatures w14:val="standardContextual"/>
    </w:rPr>
  </w:style>
  <w:style w:type="paragraph" w:customStyle="1" w:styleId="Heading61">
    <w:name w:val="Heading 61"/>
    <w:basedOn w:val="Normal"/>
    <w:next w:val="Normal"/>
    <w:uiPriority w:val="9"/>
    <w:semiHidden/>
    <w:unhideWhenUsed/>
    <w:qFormat/>
    <w:rsid w:val="00D62DC4"/>
    <w:pPr>
      <w:keepNext/>
      <w:keepLines/>
      <w:widowControl/>
      <w:spacing w:before="40" w:after="0" w:line="256" w:lineRule="auto"/>
      <w:outlineLvl w:val="5"/>
    </w:pPr>
    <w:rPr>
      <w:rFonts w:ascii="Aptos" w:eastAsia="Times New Roman" w:hAnsi="Aptos"/>
      <w:i/>
      <w:iCs/>
      <w:snapToGrid/>
      <w:color w:val="595959"/>
      <w:kern w:val="2"/>
      <w:szCs w:val="22"/>
      <w14:ligatures w14:val="standardContextual"/>
    </w:rPr>
  </w:style>
  <w:style w:type="paragraph" w:customStyle="1" w:styleId="Heading71">
    <w:name w:val="Heading 71"/>
    <w:basedOn w:val="Normal"/>
    <w:next w:val="Normal"/>
    <w:uiPriority w:val="9"/>
    <w:semiHidden/>
    <w:unhideWhenUsed/>
    <w:qFormat/>
    <w:rsid w:val="00D62DC4"/>
    <w:pPr>
      <w:keepNext/>
      <w:keepLines/>
      <w:widowControl/>
      <w:spacing w:before="40" w:after="0" w:line="256" w:lineRule="auto"/>
      <w:outlineLvl w:val="6"/>
    </w:pPr>
    <w:rPr>
      <w:rFonts w:ascii="Aptos" w:eastAsia="Times New Roman" w:hAnsi="Aptos"/>
      <w:snapToGrid/>
      <w:color w:val="595959"/>
      <w:kern w:val="2"/>
      <w:szCs w:val="22"/>
      <w14:ligatures w14:val="standardContextual"/>
    </w:rPr>
  </w:style>
  <w:style w:type="paragraph" w:customStyle="1" w:styleId="Heading81">
    <w:name w:val="Heading 81"/>
    <w:basedOn w:val="Normal"/>
    <w:next w:val="Normal"/>
    <w:uiPriority w:val="9"/>
    <w:semiHidden/>
    <w:unhideWhenUsed/>
    <w:qFormat/>
    <w:rsid w:val="00D62DC4"/>
    <w:pPr>
      <w:keepNext/>
      <w:keepLines/>
      <w:widowControl/>
      <w:spacing w:after="0" w:line="256" w:lineRule="auto"/>
      <w:outlineLvl w:val="7"/>
    </w:pPr>
    <w:rPr>
      <w:rFonts w:ascii="Aptos" w:eastAsia="Times New Roman" w:hAnsi="Aptos"/>
      <w:i/>
      <w:iCs/>
      <w:snapToGrid/>
      <w:color w:val="272727"/>
      <w:kern w:val="2"/>
      <w:szCs w:val="22"/>
      <w14:ligatures w14:val="standardContextual"/>
    </w:rPr>
  </w:style>
  <w:style w:type="paragraph" w:customStyle="1" w:styleId="Heading91">
    <w:name w:val="Heading 91"/>
    <w:basedOn w:val="Normal"/>
    <w:next w:val="Normal"/>
    <w:uiPriority w:val="9"/>
    <w:semiHidden/>
    <w:unhideWhenUsed/>
    <w:qFormat/>
    <w:rsid w:val="00D62DC4"/>
    <w:pPr>
      <w:keepNext/>
      <w:keepLines/>
      <w:widowControl/>
      <w:spacing w:after="0" w:line="256" w:lineRule="auto"/>
      <w:outlineLvl w:val="8"/>
    </w:pPr>
    <w:rPr>
      <w:rFonts w:ascii="Aptos" w:eastAsia="Times New Roman" w:hAnsi="Aptos"/>
      <w:snapToGrid/>
      <w:color w:val="272727"/>
      <w:kern w:val="2"/>
      <w:szCs w:val="22"/>
      <w14:ligatures w14:val="standardContextual"/>
    </w:rPr>
  </w:style>
  <w:style w:type="numbering" w:customStyle="1" w:styleId="NoList1">
    <w:name w:val="No List1"/>
    <w:next w:val="NoList"/>
    <w:uiPriority w:val="99"/>
    <w:semiHidden/>
    <w:unhideWhenUsed/>
    <w:rsid w:val="00D62DC4"/>
  </w:style>
  <w:style w:type="character" w:customStyle="1" w:styleId="Heading1Char">
    <w:name w:val="Heading 1 Char"/>
    <w:basedOn w:val="DefaultParagraphFont"/>
    <w:link w:val="Heading1"/>
    <w:uiPriority w:val="9"/>
    <w:rsid w:val="00D62DC4"/>
    <w:rPr>
      <w:rFonts w:ascii="Arial" w:hAnsi="Arial"/>
      <w:b/>
      <w:snapToGrid w:val="0"/>
      <w:sz w:val="24"/>
    </w:rPr>
  </w:style>
  <w:style w:type="character" w:customStyle="1" w:styleId="Heading2Char">
    <w:name w:val="Heading 2 Char"/>
    <w:basedOn w:val="DefaultParagraphFont"/>
    <w:link w:val="Heading2"/>
    <w:uiPriority w:val="9"/>
    <w:rsid w:val="00D62DC4"/>
    <w:rPr>
      <w:rFonts w:ascii="Arial" w:hAnsi="Arial"/>
      <w:b/>
      <w:snapToGrid w:val="0"/>
      <w:sz w:val="24"/>
    </w:rPr>
  </w:style>
  <w:style w:type="character" w:customStyle="1" w:styleId="Heading5Char">
    <w:name w:val="Heading 5 Char"/>
    <w:basedOn w:val="DefaultParagraphFont"/>
    <w:link w:val="Heading5"/>
    <w:uiPriority w:val="9"/>
    <w:semiHidden/>
    <w:rsid w:val="00D62DC4"/>
    <w:rPr>
      <w:rFonts w:ascii="Aptos" w:eastAsia="Times New Roman" w:hAnsi="Aptos"/>
      <w:color w:val="0F4761"/>
      <w:kern w:val="2"/>
      <w:sz w:val="24"/>
      <w:szCs w:val="22"/>
      <w14:ligatures w14:val="standardContextual"/>
    </w:rPr>
  </w:style>
  <w:style w:type="character" w:customStyle="1" w:styleId="Heading6Char">
    <w:name w:val="Heading 6 Char"/>
    <w:basedOn w:val="DefaultParagraphFont"/>
    <w:link w:val="Heading6"/>
    <w:uiPriority w:val="9"/>
    <w:semiHidden/>
    <w:rsid w:val="00D62DC4"/>
    <w:rPr>
      <w:rFonts w:ascii="Aptos" w:eastAsia="Times New Roman" w:hAnsi="Aptos"/>
      <w:i/>
      <w:iCs/>
      <w:color w:val="595959"/>
      <w:kern w:val="2"/>
      <w:sz w:val="24"/>
      <w:szCs w:val="22"/>
      <w14:ligatures w14:val="standardContextual"/>
    </w:rPr>
  </w:style>
  <w:style w:type="character" w:customStyle="1" w:styleId="Heading7Char">
    <w:name w:val="Heading 7 Char"/>
    <w:basedOn w:val="DefaultParagraphFont"/>
    <w:link w:val="Heading7"/>
    <w:uiPriority w:val="9"/>
    <w:semiHidden/>
    <w:rsid w:val="00D62DC4"/>
    <w:rPr>
      <w:rFonts w:ascii="Aptos" w:eastAsia="Times New Roman" w:hAnsi="Aptos"/>
      <w:color w:val="595959"/>
      <w:kern w:val="2"/>
      <w:sz w:val="24"/>
      <w:szCs w:val="22"/>
      <w14:ligatures w14:val="standardContextual"/>
    </w:rPr>
  </w:style>
  <w:style w:type="character" w:customStyle="1" w:styleId="Heading8Char">
    <w:name w:val="Heading 8 Char"/>
    <w:basedOn w:val="DefaultParagraphFont"/>
    <w:link w:val="Heading8"/>
    <w:uiPriority w:val="9"/>
    <w:semiHidden/>
    <w:rsid w:val="00D62DC4"/>
    <w:rPr>
      <w:rFonts w:ascii="Aptos" w:eastAsia="Times New Roman" w:hAnsi="Aptos"/>
      <w:i/>
      <w:iCs/>
      <w:color w:val="272727"/>
      <w:kern w:val="2"/>
      <w:sz w:val="24"/>
      <w:szCs w:val="22"/>
      <w14:ligatures w14:val="standardContextual"/>
    </w:rPr>
  </w:style>
  <w:style w:type="character" w:customStyle="1" w:styleId="Heading9Char">
    <w:name w:val="Heading 9 Char"/>
    <w:basedOn w:val="DefaultParagraphFont"/>
    <w:link w:val="Heading9"/>
    <w:uiPriority w:val="9"/>
    <w:semiHidden/>
    <w:rsid w:val="00D62DC4"/>
    <w:rPr>
      <w:rFonts w:ascii="Aptos" w:eastAsia="Times New Roman" w:hAnsi="Aptos"/>
      <w:color w:val="272727"/>
      <w:kern w:val="2"/>
      <w:sz w:val="24"/>
      <w:szCs w:val="22"/>
      <w14:ligatures w14:val="standardContextual"/>
    </w:rPr>
  </w:style>
  <w:style w:type="character" w:customStyle="1" w:styleId="Hyperlink1">
    <w:name w:val="Hyperlink1"/>
    <w:basedOn w:val="DefaultParagraphFont"/>
    <w:uiPriority w:val="99"/>
    <w:semiHidden/>
    <w:unhideWhenUsed/>
    <w:rsid w:val="00D62DC4"/>
    <w:rPr>
      <w:color w:val="467886"/>
      <w:u w:val="single"/>
    </w:rPr>
  </w:style>
  <w:style w:type="character" w:customStyle="1" w:styleId="FollowedHyperlink1">
    <w:name w:val="FollowedHyperlink1"/>
    <w:basedOn w:val="DefaultParagraphFont"/>
    <w:uiPriority w:val="99"/>
    <w:semiHidden/>
    <w:unhideWhenUsed/>
    <w:rsid w:val="00D62DC4"/>
    <w:rPr>
      <w:color w:val="96607D"/>
      <w:u w:val="single"/>
    </w:rPr>
  </w:style>
  <w:style w:type="paragraph" w:customStyle="1" w:styleId="msonormal0">
    <w:name w:val="msonormal"/>
    <w:basedOn w:val="Normal"/>
    <w:uiPriority w:val="99"/>
    <w:semiHidden/>
    <w:rsid w:val="00D62DC4"/>
    <w:pPr>
      <w:widowControl/>
      <w:spacing w:after="160" w:line="256" w:lineRule="auto"/>
    </w:pPr>
    <w:rPr>
      <w:rFonts w:ascii="Times New Roman" w:eastAsia="Aptos" w:hAnsi="Times New Roman"/>
      <w:snapToGrid/>
      <w:kern w:val="2"/>
      <w:szCs w:val="24"/>
      <w14:ligatures w14:val="standardContextual"/>
    </w:rPr>
  </w:style>
  <w:style w:type="paragraph" w:styleId="NormalWeb">
    <w:name w:val="Normal (Web)"/>
    <w:basedOn w:val="Normal"/>
    <w:uiPriority w:val="99"/>
    <w:semiHidden/>
    <w:unhideWhenUsed/>
    <w:rsid w:val="00D62DC4"/>
    <w:pPr>
      <w:widowControl/>
      <w:spacing w:after="160" w:line="256" w:lineRule="auto"/>
    </w:pPr>
    <w:rPr>
      <w:rFonts w:ascii="Times New Roman" w:eastAsia="Aptos" w:hAnsi="Times New Roman"/>
      <w:snapToGrid/>
      <w:kern w:val="2"/>
      <w:szCs w:val="24"/>
      <w14:ligatures w14:val="standardContextual"/>
    </w:rPr>
  </w:style>
  <w:style w:type="paragraph" w:customStyle="1" w:styleId="Subtitle1">
    <w:name w:val="Subtitle1"/>
    <w:basedOn w:val="Normal"/>
    <w:next w:val="Normal"/>
    <w:uiPriority w:val="11"/>
    <w:qFormat/>
    <w:rsid w:val="00D62DC4"/>
    <w:pPr>
      <w:widowControl/>
      <w:spacing w:after="160" w:line="256" w:lineRule="auto"/>
    </w:pPr>
    <w:rPr>
      <w:rFonts w:ascii="Aptos" w:eastAsia="Times New Roman" w:hAnsi="Aptos"/>
      <w:snapToGrid/>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62DC4"/>
    <w:rPr>
      <w:rFonts w:ascii="Aptos" w:eastAsia="Times New Roman" w:hAnsi="Aptos"/>
      <w:color w:val="595959"/>
      <w:spacing w:val="15"/>
      <w:kern w:val="2"/>
      <w:sz w:val="28"/>
      <w:szCs w:val="28"/>
      <w14:ligatures w14:val="standardContextual"/>
    </w:rPr>
  </w:style>
  <w:style w:type="paragraph" w:styleId="CommentSubject">
    <w:name w:val="annotation subject"/>
    <w:basedOn w:val="CommentText"/>
    <w:next w:val="CommentText"/>
    <w:link w:val="CommentSubjectChar"/>
    <w:uiPriority w:val="99"/>
    <w:semiHidden/>
    <w:unhideWhenUsed/>
    <w:rsid w:val="00D62DC4"/>
    <w:pPr>
      <w:spacing w:before="0" w:after="160"/>
    </w:pPr>
    <w:rPr>
      <w:b/>
      <w:bCs/>
    </w:rPr>
  </w:style>
  <w:style w:type="character" w:customStyle="1" w:styleId="CommentSubjectChar">
    <w:name w:val="Comment Subject Char"/>
    <w:basedOn w:val="CommentTextChar"/>
    <w:link w:val="CommentSubject"/>
    <w:uiPriority w:val="99"/>
    <w:semiHidden/>
    <w:rsid w:val="00D62DC4"/>
    <w:rPr>
      <w:rFonts w:ascii="Arial" w:eastAsia="Aptos" w:hAnsi="Arial"/>
      <w:b/>
      <w:bCs/>
      <w:kern w:val="2"/>
      <w14:ligatures w14:val="standardContextual"/>
    </w:rPr>
  </w:style>
  <w:style w:type="paragraph" w:customStyle="1" w:styleId="Quote1">
    <w:name w:val="Quote1"/>
    <w:basedOn w:val="Normal"/>
    <w:next w:val="Normal"/>
    <w:uiPriority w:val="29"/>
    <w:qFormat/>
    <w:rsid w:val="00D62DC4"/>
    <w:pPr>
      <w:widowControl/>
      <w:spacing w:before="160" w:after="160" w:line="256" w:lineRule="auto"/>
      <w:jc w:val="center"/>
    </w:pPr>
    <w:rPr>
      <w:rFonts w:eastAsia="Aptos"/>
      <w:i/>
      <w:iCs/>
      <w:snapToGrid/>
      <w:color w:val="404040"/>
      <w:kern w:val="2"/>
      <w:szCs w:val="22"/>
      <w14:ligatures w14:val="standardContextual"/>
    </w:rPr>
  </w:style>
  <w:style w:type="character" w:customStyle="1" w:styleId="QuoteChar">
    <w:name w:val="Quote Char"/>
    <w:basedOn w:val="DefaultParagraphFont"/>
    <w:link w:val="Quote"/>
    <w:uiPriority w:val="29"/>
    <w:rsid w:val="00D62DC4"/>
    <w:rPr>
      <w:rFonts w:ascii="Arial" w:eastAsia="Aptos" w:hAnsi="Arial"/>
      <w:i/>
      <w:iCs/>
      <w:color w:val="404040"/>
      <w:kern w:val="2"/>
      <w:sz w:val="24"/>
      <w:szCs w:val="22"/>
      <w14:ligatures w14:val="standardContextual"/>
    </w:rPr>
  </w:style>
  <w:style w:type="paragraph" w:customStyle="1" w:styleId="IntenseQuote1">
    <w:name w:val="Intense Quote1"/>
    <w:basedOn w:val="Normal"/>
    <w:next w:val="Normal"/>
    <w:uiPriority w:val="30"/>
    <w:qFormat/>
    <w:rsid w:val="00D62DC4"/>
    <w:pPr>
      <w:widowControl/>
      <w:pBdr>
        <w:top w:val="single" w:sz="4" w:space="10" w:color="0F4761"/>
        <w:bottom w:val="single" w:sz="4" w:space="10" w:color="0F4761"/>
      </w:pBdr>
      <w:spacing w:before="360" w:after="360" w:line="256" w:lineRule="auto"/>
      <w:ind w:left="864" w:right="864"/>
      <w:jc w:val="center"/>
    </w:pPr>
    <w:rPr>
      <w:rFonts w:eastAsia="Aptos"/>
      <w:i/>
      <w:iCs/>
      <w:snapToGrid/>
      <w:color w:val="0F4761"/>
      <w:kern w:val="2"/>
      <w:szCs w:val="22"/>
      <w14:ligatures w14:val="standardContextual"/>
    </w:rPr>
  </w:style>
  <w:style w:type="character" w:customStyle="1" w:styleId="IntenseQuoteChar">
    <w:name w:val="Intense Quote Char"/>
    <w:basedOn w:val="DefaultParagraphFont"/>
    <w:link w:val="IntenseQuote"/>
    <w:uiPriority w:val="30"/>
    <w:rsid w:val="00D62DC4"/>
    <w:rPr>
      <w:rFonts w:ascii="Arial" w:eastAsia="Aptos" w:hAnsi="Arial"/>
      <w:i/>
      <w:iCs/>
      <w:color w:val="0F4761"/>
      <w:kern w:val="2"/>
      <w:sz w:val="24"/>
      <w:szCs w:val="22"/>
      <w14:ligatures w14:val="standardContextual"/>
    </w:rPr>
  </w:style>
  <w:style w:type="character" w:customStyle="1" w:styleId="IntenseEmphasis1">
    <w:name w:val="Intense Emphasis1"/>
    <w:basedOn w:val="DefaultParagraphFont"/>
    <w:uiPriority w:val="21"/>
    <w:qFormat/>
    <w:rsid w:val="00D62DC4"/>
    <w:rPr>
      <w:i/>
      <w:iCs/>
      <w:color w:val="0F4761"/>
    </w:rPr>
  </w:style>
  <w:style w:type="character" w:customStyle="1" w:styleId="IntenseReference1">
    <w:name w:val="Intense Reference1"/>
    <w:basedOn w:val="DefaultParagraphFont"/>
    <w:uiPriority w:val="32"/>
    <w:qFormat/>
    <w:rsid w:val="00D62DC4"/>
    <w:rPr>
      <w:b/>
      <w:bCs/>
      <w:smallCaps/>
      <w:color w:val="0F4761"/>
      <w:spacing w:val="5"/>
    </w:rPr>
  </w:style>
  <w:style w:type="character" w:customStyle="1" w:styleId="Heading5Char1">
    <w:name w:val="Heading 5 Char1"/>
    <w:basedOn w:val="DefaultParagraphFont"/>
    <w:semiHidden/>
    <w:rsid w:val="00D62DC4"/>
    <w:rPr>
      <w:rFonts w:asciiTheme="majorHAnsi" w:eastAsiaTheme="majorEastAsia" w:hAnsiTheme="majorHAnsi" w:cstheme="majorBidi"/>
      <w:snapToGrid w:val="0"/>
      <w:color w:val="365F91" w:themeColor="accent1" w:themeShade="BF"/>
      <w:sz w:val="24"/>
    </w:rPr>
  </w:style>
  <w:style w:type="character" w:customStyle="1" w:styleId="Heading6Char1">
    <w:name w:val="Heading 6 Char1"/>
    <w:basedOn w:val="DefaultParagraphFont"/>
    <w:semiHidden/>
    <w:rsid w:val="00D62DC4"/>
    <w:rPr>
      <w:rFonts w:asciiTheme="majorHAnsi" w:eastAsiaTheme="majorEastAsia" w:hAnsiTheme="majorHAnsi" w:cstheme="majorBidi"/>
      <w:snapToGrid w:val="0"/>
      <w:color w:val="243F60" w:themeColor="accent1" w:themeShade="7F"/>
      <w:sz w:val="24"/>
    </w:rPr>
  </w:style>
  <w:style w:type="character" w:customStyle="1" w:styleId="Heading7Char1">
    <w:name w:val="Heading 7 Char1"/>
    <w:basedOn w:val="DefaultParagraphFont"/>
    <w:semiHidden/>
    <w:rsid w:val="00D62DC4"/>
    <w:rPr>
      <w:rFonts w:asciiTheme="majorHAnsi" w:eastAsiaTheme="majorEastAsia" w:hAnsiTheme="majorHAnsi" w:cstheme="majorBidi"/>
      <w:i/>
      <w:iCs/>
      <w:snapToGrid w:val="0"/>
      <w:color w:val="243F60" w:themeColor="accent1" w:themeShade="7F"/>
      <w:sz w:val="24"/>
    </w:rPr>
  </w:style>
  <w:style w:type="character" w:customStyle="1" w:styleId="Heading8Char1">
    <w:name w:val="Heading 8 Char1"/>
    <w:basedOn w:val="DefaultParagraphFont"/>
    <w:semiHidden/>
    <w:rsid w:val="00D62DC4"/>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D62DC4"/>
    <w:rPr>
      <w:rFonts w:asciiTheme="majorHAnsi" w:eastAsiaTheme="majorEastAsia" w:hAnsiTheme="majorHAnsi" w:cstheme="majorBidi"/>
      <w:i/>
      <w:iCs/>
      <w:snapToGrid w:val="0"/>
      <w:color w:val="272727" w:themeColor="text1" w:themeTint="D8"/>
      <w:sz w:val="21"/>
      <w:szCs w:val="21"/>
    </w:rPr>
  </w:style>
  <w:style w:type="character" w:styleId="Hyperlink">
    <w:name w:val="Hyperlink"/>
    <w:basedOn w:val="DefaultParagraphFont"/>
    <w:uiPriority w:val="99"/>
    <w:unhideWhenUsed/>
    <w:rsid w:val="00D62DC4"/>
    <w:rPr>
      <w:color w:val="0000FF" w:themeColor="hyperlink"/>
      <w:u w:val="single"/>
    </w:rPr>
  </w:style>
  <w:style w:type="character" w:styleId="FollowedHyperlink">
    <w:name w:val="FollowedHyperlink"/>
    <w:basedOn w:val="DefaultParagraphFont"/>
    <w:semiHidden/>
    <w:unhideWhenUsed/>
    <w:rsid w:val="00D62DC4"/>
    <w:rPr>
      <w:color w:val="800080" w:themeColor="followedHyperlink"/>
      <w:u w:val="single"/>
    </w:rPr>
  </w:style>
  <w:style w:type="paragraph" w:styleId="Subtitle">
    <w:name w:val="Subtitle"/>
    <w:basedOn w:val="Normal"/>
    <w:next w:val="Normal"/>
    <w:link w:val="SubtitleChar"/>
    <w:uiPriority w:val="11"/>
    <w:rsid w:val="00D62DC4"/>
    <w:pPr>
      <w:numPr>
        <w:ilvl w:val="1"/>
      </w:numPr>
      <w:spacing w:after="160"/>
    </w:pPr>
    <w:rPr>
      <w:rFonts w:ascii="Aptos" w:eastAsia="Times New Roman" w:hAnsi="Aptos"/>
      <w:snapToGrid/>
      <w:color w:val="595959"/>
      <w:spacing w:val="15"/>
      <w:kern w:val="2"/>
      <w:sz w:val="28"/>
      <w:szCs w:val="28"/>
      <w14:ligatures w14:val="standardContextual"/>
    </w:rPr>
  </w:style>
  <w:style w:type="character" w:customStyle="1" w:styleId="SubtitleChar1">
    <w:name w:val="Subtitle Char1"/>
    <w:basedOn w:val="DefaultParagraphFont"/>
    <w:rsid w:val="00D62DC4"/>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rsid w:val="00D62DC4"/>
    <w:pPr>
      <w:spacing w:before="200" w:after="160"/>
      <w:ind w:left="864" w:right="864"/>
      <w:jc w:val="center"/>
    </w:pPr>
    <w:rPr>
      <w:rFonts w:eastAsia="Aptos"/>
      <w:i/>
      <w:iCs/>
      <w:snapToGrid/>
      <w:color w:val="404040"/>
      <w:kern w:val="2"/>
      <w:szCs w:val="22"/>
      <w14:ligatures w14:val="standardContextual"/>
    </w:rPr>
  </w:style>
  <w:style w:type="character" w:customStyle="1" w:styleId="QuoteChar1">
    <w:name w:val="Quote Char1"/>
    <w:basedOn w:val="DefaultParagraphFont"/>
    <w:uiPriority w:val="29"/>
    <w:rsid w:val="00D62DC4"/>
    <w:rPr>
      <w:rFonts w:ascii="Arial" w:hAnsi="Arial"/>
      <w:i/>
      <w:iCs/>
      <w:snapToGrid w:val="0"/>
      <w:color w:val="404040" w:themeColor="text1" w:themeTint="BF"/>
      <w:sz w:val="24"/>
    </w:rPr>
  </w:style>
  <w:style w:type="paragraph" w:styleId="IntenseQuote">
    <w:name w:val="Intense Quote"/>
    <w:basedOn w:val="Normal"/>
    <w:next w:val="Normal"/>
    <w:link w:val="IntenseQuoteChar"/>
    <w:uiPriority w:val="30"/>
    <w:rsid w:val="00D62DC4"/>
    <w:pPr>
      <w:pBdr>
        <w:top w:val="single" w:sz="4" w:space="10" w:color="4F81BD" w:themeColor="accent1"/>
        <w:bottom w:val="single" w:sz="4" w:space="10" w:color="4F81BD" w:themeColor="accent1"/>
      </w:pBdr>
      <w:spacing w:before="360" w:after="360"/>
      <w:ind w:left="864" w:right="864"/>
      <w:jc w:val="center"/>
    </w:pPr>
    <w:rPr>
      <w:rFonts w:eastAsia="Aptos"/>
      <w:i/>
      <w:iCs/>
      <w:snapToGrid/>
      <w:color w:val="0F4761"/>
      <w:kern w:val="2"/>
      <w:szCs w:val="22"/>
      <w14:ligatures w14:val="standardContextual"/>
    </w:rPr>
  </w:style>
  <w:style w:type="character" w:customStyle="1" w:styleId="IntenseQuoteChar1">
    <w:name w:val="Intense Quote Char1"/>
    <w:basedOn w:val="DefaultParagraphFont"/>
    <w:uiPriority w:val="30"/>
    <w:rsid w:val="00D62DC4"/>
    <w:rPr>
      <w:rFonts w:ascii="Arial" w:hAnsi="Arial"/>
      <w:i/>
      <w:iCs/>
      <w:snapToGrid w:val="0"/>
      <w:color w:val="4F81BD" w:themeColor="accent1"/>
      <w:sz w:val="24"/>
    </w:rPr>
  </w:style>
  <w:style w:type="character" w:styleId="IntenseEmphasis">
    <w:name w:val="Intense Emphasis"/>
    <w:basedOn w:val="DefaultParagraphFont"/>
    <w:uiPriority w:val="21"/>
    <w:rsid w:val="00D62DC4"/>
    <w:rPr>
      <w:i/>
      <w:iCs/>
      <w:color w:val="4F81BD" w:themeColor="accent1"/>
    </w:rPr>
  </w:style>
  <w:style w:type="character" w:styleId="IntenseReference">
    <w:name w:val="Intense Reference"/>
    <w:basedOn w:val="DefaultParagraphFont"/>
    <w:uiPriority w:val="32"/>
    <w:rsid w:val="00D62DC4"/>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558">
      <w:bodyDiv w:val="1"/>
      <w:marLeft w:val="0"/>
      <w:marRight w:val="0"/>
      <w:marTop w:val="0"/>
      <w:marBottom w:val="0"/>
      <w:divBdr>
        <w:top w:val="none" w:sz="0" w:space="0" w:color="auto"/>
        <w:left w:val="none" w:sz="0" w:space="0" w:color="auto"/>
        <w:bottom w:val="none" w:sz="0" w:space="0" w:color="auto"/>
        <w:right w:val="none" w:sz="0" w:space="0" w:color="auto"/>
      </w:divBdr>
    </w:div>
    <w:div w:id="42099545">
      <w:bodyDiv w:val="1"/>
      <w:marLeft w:val="0"/>
      <w:marRight w:val="0"/>
      <w:marTop w:val="0"/>
      <w:marBottom w:val="0"/>
      <w:divBdr>
        <w:top w:val="none" w:sz="0" w:space="0" w:color="auto"/>
        <w:left w:val="none" w:sz="0" w:space="0" w:color="auto"/>
        <w:bottom w:val="none" w:sz="0" w:space="0" w:color="auto"/>
        <w:right w:val="none" w:sz="0" w:space="0" w:color="auto"/>
      </w:divBdr>
    </w:div>
    <w:div w:id="190150647">
      <w:bodyDiv w:val="1"/>
      <w:marLeft w:val="0"/>
      <w:marRight w:val="0"/>
      <w:marTop w:val="0"/>
      <w:marBottom w:val="0"/>
      <w:divBdr>
        <w:top w:val="none" w:sz="0" w:space="0" w:color="auto"/>
        <w:left w:val="none" w:sz="0" w:space="0" w:color="auto"/>
        <w:bottom w:val="none" w:sz="0" w:space="0" w:color="auto"/>
        <w:right w:val="none" w:sz="0" w:space="0" w:color="auto"/>
      </w:divBdr>
    </w:div>
    <w:div w:id="200946364">
      <w:bodyDiv w:val="1"/>
      <w:marLeft w:val="0"/>
      <w:marRight w:val="0"/>
      <w:marTop w:val="0"/>
      <w:marBottom w:val="0"/>
      <w:divBdr>
        <w:top w:val="none" w:sz="0" w:space="0" w:color="auto"/>
        <w:left w:val="none" w:sz="0" w:space="0" w:color="auto"/>
        <w:bottom w:val="none" w:sz="0" w:space="0" w:color="auto"/>
        <w:right w:val="none" w:sz="0" w:space="0" w:color="auto"/>
      </w:divBdr>
    </w:div>
    <w:div w:id="230241944">
      <w:bodyDiv w:val="1"/>
      <w:marLeft w:val="0"/>
      <w:marRight w:val="0"/>
      <w:marTop w:val="0"/>
      <w:marBottom w:val="0"/>
      <w:divBdr>
        <w:top w:val="none" w:sz="0" w:space="0" w:color="auto"/>
        <w:left w:val="none" w:sz="0" w:space="0" w:color="auto"/>
        <w:bottom w:val="none" w:sz="0" w:space="0" w:color="auto"/>
        <w:right w:val="none" w:sz="0" w:space="0" w:color="auto"/>
      </w:divBdr>
    </w:div>
    <w:div w:id="279994389">
      <w:bodyDiv w:val="1"/>
      <w:marLeft w:val="0"/>
      <w:marRight w:val="0"/>
      <w:marTop w:val="0"/>
      <w:marBottom w:val="0"/>
      <w:divBdr>
        <w:top w:val="none" w:sz="0" w:space="0" w:color="auto"/>
        <w:left w:val="none" w:sz="0" w:space="0" w:color="auto"/>
        <w:bottom w:val="none" w:sz="0" w:space="0" w:color="auto"/>
        <w:right w:val="none" w:sz="0" w:space="0" w:color="auto"/>
      </w:divBdr>
    </w:div>
    <w:div w:id="340359804">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683942609">
      <w:bodyDiv w:val="1"/>
      <w:marLeft w:val="0"/>
      <w:marRight w:val="0"/>
      <w:marTop w:val="0"/>
      <w:marBottom w:val="0"/>
      <w:divBdr>
        <w:top w:val="none" w:sz="0" w:space="0" w:color="auto"/>
        <w:left w:val="none" w:sz="0" w:space="0" w:color="auto"/>
        <w:bottom w:val="none" w:sz="0" w:space="0" w:color="auto"/>
        <w:right w:val="none" w:sz="0" w:space="0" w:color="auto"/>
      </w:divBdr>
    </w:div>
    <w:div w:id="695236725">
      <w:bodyDiv w:val="1"/>
      <w:marLeft w:val="0"/>
      <w:marRight w:val="0"/>
      <w:marTop w:val="0"/>
      <w:marBottom w:val="0"/>
      <w:divBdr>
        <w:top w:val="none" w:sz="0" w:space="0" w:color="auto"/>
        <w:left w:val="none" w:sz="0" w:space="0" w:color="auto"/>
        <w:bottom w:val="none" w:sz="0" w:space="0" w:color="auto"/>
        <w:right w:val="none" w:sz="0" w:space="0" w:color="auto"/>
      </w:divBdr>
    </w:div>
    <w:div w:id="702512683">
      <w:bodyDiv w:val="1"/>
      <w:marLeft w:val="0"/>
      <w:marRight w:val="0"/>
      <w:marTop w:val="0"/>
      <w:marBottom w:val="0"/>
      <w:divBdr>
        <w:top w:val="none" w:sz="0" w:space="0" w:color="auto"/>
        <w:left w:val="none" w:sz="0" w:space="0" w:color="auto"/>
        <w:bottom w:val="none" w:sz="0" w:space="0" w:color="auto"/>
        <w:right w:val="none" w:sz="0" w:space="0" w:color="auto"/>
      </w:divBdr>
    </w:div>
    <w:div w:id="704792080">
      <w:bodyDiv w:val="1"/>
      <w:marLeft w:val="0"/>
      <w:marRight w:val="0"/>
      <w:marTop w:val="0"/>
      <w:marBottom w:val="0"/>
      <w:divBdr>
        <w:top w:val="none" w:sz="0" w:space="0" w:color="auto"/>
        <w:left w:val="none" w:sz="0" w:space="0" w:color="auto"/>
        <w:bottom w:val="none" w:sz="0" w:space="0" w:color="auto"/>
        <w:right w:val="none" w:sz="0" w:space="0" w:color="auto"/>
      </w:divBdr>
    </w:div>
    <w:div w:id="723334014">
      <w:bodyDiv w:val="1"/>
      <w:marLeft w:val="0"/>
      <w:marRight w:val="0"/>
      <w:marTop w:val="0"/>
      <w:marBottom w:val="0"/>
      <w:divBdr>
        <w:top w:val="none" w:sz="0" w:space="0" w:color="auto"/>
        <w:left w:val="none" w:sz="0" w:space="0" w:color="auto"/>
        <w:bottom w:val="none" w:sz="0" w:space="0" w:color="auto"/>
        <w:right w:val="none" w:sz="0" w:space="0" w:color="auto"/>
      </w:divBdr>
    </w:div>
    <w:div w:id="744766772">
      <w:bodyDiv w:val="1"/>
      <w:marLeft w:val="0"/>
      <w:marRight w:val="0"/>
      <w:marTop w:val="0"/>
      <w:marBottom w:val="0"/>
      <w:divBdr>
        <w:top w:val="none" w:sz="0" w:space="0" w:color="auto"/>
        <w:left w:val="none" w:sz="0" w:space="0" w:color="auto"/>
        <w:bottom w:val="none" w:sz="0" w:space="0" w:color="auto"/>
        <w:right w:val="none" w:sz="0" w:space="0" w:color="auto"/>
      </w:divBdr>
    </w:div>
    <w:div w:id="755708973">
      <w:bodyDiv w:val="1"/>
      <w:marLeft w:val="0"/>
      <w:marRight w:val="0"/>
      <w:marTop w:val="0"/>
      <w:marBottom w:val="0"/>
      <w:divBdr>
        <w:top w:val="none" w:sz="0" w:space="0" w:color="auto"/>
        <w:left w:val="none" w:sz="0" w:space="0" w:color="auto"/>
        <w:bottom w:val="none" w:sz="0" w:space="0" w:color="auto"/>
        <w:right w:val="none" w:sz="0" w:space="0" w:color="auto"/>
      </w:divBdr>
    </w:div>
    <w:div w:id="791554100">
      <w:bodyDiv w:val="1"/>
      <w:marLeft w:val="0"/>
      <w:marRight w:val="0"/>
      <w:marTop w:val="0"/>
      <w:marBottom w:val="0"/>
      <w:divBdr>
        <w:top w:val="none" w:sz="0" w:space="0" w:color="auto"/>
        <w:left w:val="none" w:sz="0" w:space="0" w:color="auto"/>
        <w:bottom w:val="none" w:sz="0" w:space="0" w:color="auto"/>
        <w:right w:val="none" w:sz="0" w:space="0" w:color="auto"/>
      </w:divBdr>
    </w:div>
    <w:div w:id="820847952">
      <w:bodyDiv w:val="1"/>
      <w:marLeft w:val="0"/>
      <w:marRight w:val="0"/>
      <w:marTop w:val="0"/>
      <w:marBottom w:val="0"/>
      <w:divBdr>
        <w:top w:val="none" w:sz="0" w:space="0" w:color="auto"/>
        <w:left w:val="none" w:sz="0" w:space="0" w:color="auto"/>
        <w:bottom w:val="none" w:sz="0" w:space="0" w:color="auto"/>
        <w:right w:val="none" w:sz="0" w:space="0" w:color="auto"/>
      </w:divBdr>
    </w:div>
    <w:div w:id="866211944">
      <w:bodyDiv w:val="1"/>
      <w:marLeft w:val="0"/>
      <w:marRight w:val="0"/>
      <w:marTop w:val="0"/>
      <w:marBottom w:val="0"/>
      <w:divBdr>
        <w:top w:val="none" w:sz="0" w:space="0" w:color="auto"/>
        <w:left w:val="none" w:sz="0" w:space="0" w:color="auto"/>
        <w:bottom w:val="none" w:sz="0" w:space="0" w:color="auto"/>
        <w:right w:val="none" w:sz="0" w:space="0" w:color="auto"/>
      </w:divBdr>
    </w:div>
    <w:div w:id="879712042">
      <w:bodyDiv w:val="1"/>
      <w:marLeft w:val="0"/>
      <w:marRight w:val="0"/>
      <w:marTop w:val="0"/>
      <w:marBottom w:val="0"/>
      <w:divBdr>
        <w:top w:val="none" w:sz="0" w:space="0" w:color="auto"/>
        <w:left w:val="none" w:sz="0" w:space="0" w:color="auto"/>
        <w:bottom w:val="none" w:sz="0" w:space="0" w:color="auto"/>
        <w:right w:val="none" w:sz="0" w:space="0" w:color="auto"/>
      </w:divBdr>
    </w:div>
    <w:div w:id="974065009">
      <w:bodyDiv w:val="1"/>
      <w:marLeft w:val="0"/>
      <w:marRight w:val="0"/>
      <w:marTop w:val="0"/>
      <w:marBottom w:val="0"/>
      <w:divBdr>
        <w:top w:val="none" w:sz="0" w:space="0" w:color="auto"/>
        <w:left w:val="none" w:sz="0" w:space="0" w:color="auto"/>
        <w:bottom w:val="none" w:sz="0" w:space="0" w:color="auto"/>
        <w:right w:val="none" w:sz="0" w:space="0" w:color="auto"/>
      </w:divBdr>
    </w:div>
    <w:div w:id="984311149">
      <w:bodyDiv w:val="1"/>
      <w:marLeft w:val="0"/>
      <w:marRight w:val="0"/>
      <w:marTop w:val="0"/>
      <w:marBottom w:val="0"/>
      <w:divBdr>
        <w:top w:val="none" w:sz="0" w:space="0" w:color="auto"/>
        <w:left w:val="none" w:sz="0" w:space="0" w:color="auto"/>
        <w:bottom w:val="none" w:sz="0" w:space="0" w:color="auto"/>
        <w:right w:val="none" w:sz="0" w:space="0" w:color="auto"/>
      </w:divBdr>
    </w:div>
    <w:div w:id="1005862188">
      <w:bodyDiv w:val="1"/>
      <w:marLeft w:val="0"/>
      <w:marRight w:val="0"/>
      <w:marTop w:val="0"/>
      <w:marBottom w:val="0"/>
      <w:divBdr>
        <w:top w:val="none" w:sz="0" w:space="0" w:color="auto"/>
        <w:left w:val="none" w:sz="0" w:space="0" w:color="auto"/>
        <w:bottom w:val="none" w:sz="0" w:space="0" w:color="auto"/>
        <w:right w:val="none" w:sz="0" w:space="0" w:color="auto"/>
      </w:divBdr>
    </w:div>
    <w:div w:id="1099177521">
      <w:bodyDiv w:val="1"/>
      <w:marLeft w:val="0"/>
      <w:marRight w:val="0"/>
      <w:marTop w:val="0"/>
      <w:marBottom w:val="0"/>
      <w:divBdr>
        <w:top w:val="none" w:sz="0" w:space="0" w:color="auto"/>
        <w:left w:val="none" w:sz="0" w:space="0" w:color="auto"/>
        <w:bottom w:val="none" w:sz="0" w:space="0" w:color="auto"/>
        <w:right w:val="none" w:sz="0" w:space="0" w:color="auto"/>
      </w:divBdr>
    </w:div>
    <w:div w:id="1165390022">
      <w:bodyDiv w:val="1"/>
      <w:marLeft w:val="0"/>
      <w:marRight w:val="0"/>
      <w:marTop w:val="0"/>
      <w:marBottom w:val="0"/>
      <w:divBdr>
        <w:top w:val="none" w:sz="0" w:space="0" w:color="auto"/>
        <w:left w:val="none" w:sz="0" w:space="0" w:color="auto"/>
        <w:bottom w:val="none" w:sz="0" w:space="0" w:color="auto"/>
        <w:right w:val="none" w:sz="0" w:space="0" w:color="auto"/>
      </w:divBdr>
    </w:div>
    <w:div w:id="1255019912">
      <w:bodyDiv w:val="1"/>
      <w:marLeft w:val="0"/>
      <w:marRight w:val="0"/>
      <w:marTop w:val="0"/>
      <w:marBottom w:val="0"/>
      <w:divBdr>
        <w:top w:val="none" w:sz="0" w:space="0" w:color="auto"/>
        <w:left w:val="none" w:sz="0" w:space="0" w:color="auto"/>
        <w:bottom w:val="none" w:sz="0" w:space="0" w:color="auto"/>
        <w:right w:val="none" w:sz="0" w:space="0" w:color="auto"/>
      </w:divBdr>
    </w:div>
    <w:div w:id="1257984395">
      <w:bodyDiv w:val="1"/>
      <w:marLeft w:val="0"/>
      <w:marRight w:val="0"/>
      <w:marTop w:val="0"/>
      <w:marBottom w:val="0"/>
      <w:divBdr>
        <w:top w:val="none" w:sz="0" w:space="0" w:color="auto"/>
        <w:left w:val="none" w:sz="0" w:space="0" w:color="auto"/>
        <w:bottom w:val="none" w:sz="0" w:space="0" w:color="auto"/>
        <w:right w:val="none" w:sz="0" w:space="0" w:color="auto"/>
      </w:divBdr>
    </w:div>
    <w:div w:id="1358118007">
      <w:bodyDiv w:val="1"/>
      <w:marLeft w:val="0"/>
      <w:marRight w:val="0"/>
      <w:marTop w:val="0"/>
      <w:marBottom w:val="0"/>
      <w:divBdr>
        <w:top w:val="none" w:sz="0" w:space="0" w:color="auto"/>
        <w:left w:val="none" w:sz="0" w:space="0" w:color="auto"/>
        <w:bottom w:val="none" w:sz="0" w:space="0" w:color="auto"/>
        <w:right w:val="none" w:sz="0" w:space="0" w:color="auto"/>
      </w:divBdr>
    </w:div>
    <w:div w:id="1436824181">
      <w:bodyDiv w:val="1"/>
      <w:marLeft w:val="0"/>
      <w:marRight w:val="0"/>
      <w:marTop w:val="0"/>
      <w:marBottom w:val="0"/>
      <w:divBdr>
        <w:top w:val="none" w:sz="0" w:space="0" w:color="auto"/>
        <w:left w:val="none" w:sz="0" w:space="0" w:color="auto"/>
        <w:bottom w:val="none" w:sz="0" w:space="0" w:color="auto"/>
        <w:right w:val="none" w:sz="0" w:space="0" w:color="auto"/>
      </w:divBdr>
    </w:div>
    <w:div w:id="1473399045">
      <w:bodyDiv w:val="1"/>
      <w:marLeft w:val="0"/>
      <w:marRight w:val="0"/>
      <w:marTop w:val="0"/>
      <w:marBottom w:val="0"/>
      <w:divBdr>
        <w:top w:val="none" w:sz="0" w:space="0" w:color="auto"/>
        <w:left w:val="none" w:sz="0" w:space="0" w:color="auto"/>
        <w:bottom w:val="none" w:sz="0" w:space="0" w:color="auto"/>
        <w:right w:val="none" w:sz="0" w:space="0" w:color="auto"/>
      </w:divBdr>
    </w:div>
    <w:div w:id="1749109637">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769085116">
      <w:bodyDiv w:val="1"/>
      <w:marLeft w:val="0"/>
      <w:marRight w:val="0"/>
      <w:marTop w:val="0"/>
      <w:marBottom w:val="0"/>
      <w:divBdr>
        <w:top w:val="none" w:sz="0" w:space="0" w:color="auto"/>
        <w:left w:val="none" w:sz="0" w:space="0" w:color="auto"/>
        <w:bottom w:val="none" w:sz="0" w:space="0" w:color="auto"/>
        <w:right w:val="none" w:sz="0" w:space="0" w:color="auto"/>
      </w:divBdr>
    </w:div>
    <w:div w:id="1779521144">
      <w:bodyDiv w:val="1"/>
      <w:marLeft w:val="0"/>
      <w:marRight w:val="0"/>
      <w:marTop w:val="0"/>
      <w:marBottom w:val="0"/>
      <w:divBdr>
        <w:top w:val="none" w:sz="0" w:space="0" w:color="auto"/>
        <w:left w:val="none" w:sz="0" w:space="0" w:color="auto"/>
        <w:bottom w:val="none" w:sz="0" w:space="0" w:color="auto"/>
        <w:right w:val="none" w:sz="0" w:space="0" w:color="auto"/>
      </w:divBdr>
    </w:div>
    <w:div w:id="1784299247">
      <w:bodyDiv w:val="1"/>
      <w:marLeft w:val="0"/>
      <w:marRight w:val="0"/>
      <w:marTop w:val="0"/>
      <w:marBottom w:val="0"/>
      <w:divBdr>
        <w:top w:val="none" w:sz="0" w:space="0" w:color="auto"/>
        <w:left w:val="none" w:sz="0" w:space="0" w:color="auto"/>
        <w:bottom w:val="none" w:sz="0" w:space="0" w:color="auto"/>
        <w:right w:val="none" w:sz="0" w:space="0" w:color="auto"/>
      </w:divBdr>
    </w:div>
    <w:div w:id="1806463742">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76232151">
      <w:bodyDiv w:val="1"/>
      <w:marLeft w:val="0"/>
      <w:marRight w:val="0"/>
      <w:marTop w:val="0"/>
      <w:marBottom w:val="0"/>
      <w:divBdr>
        <w:top w:val="none" w:sz="0" w:space="0" w:color="auto"/>
        <w:left w:val="none" w:sz="0" w:space="0" w:color="auto"/>
        <w:bottom w:val="none" w:sz="0" w:space="0" w:color="auto"/>
        <w:right w:val="none" w:sz="0" w:space="0" w:color="auto"/>
      </w:divBdr>
    </w:div>
    <w:div w:id="1950231818">
      <w:bodyDiv w:val="1"/>
      <w:marLeft w:val="0"/>
      <w:marRight w:val="0"/>
      <w:marTop w:val="0"/>
      <w:marBottom w:val="0"/>
      <w:divBdr>
        <w:top w:val="none" w:sz="0" w:space="0" w:color="auto"/>
        <w:left w:val="none" w:sz="0" w:space="0" w:color="auto"/>
        <w:bottom w:val="none" w:sz="0" w:space="0" w:color="auto"/>
        <w:right w:val="none" w:sz="0" w:space="0" w:color="auto"/>
      </w:divBdr>
    </w:div>
    <w:div w:id="1992446235">
      <w:bodyDiv w:val="1"/>
      <w:marLeft w:val="0"/>
      <w:marRight w:val="0"/>
      <w:marTop w:val="0"/>
      <w:marBottom w:val="0"/>
      <w:divBdr>
        <w:top w:val="none" w:sz="0" w:space="0" w:color="auto"/>
        <w:left w:val="none" w:sz="0" w:space="0" w:color="auto"/>
        <w:bottom w:val="none" w:sz="0" w:space="0" w:color="auto"/>
        <w:right w:val="none" w:sz="0" w:space="0" w:color="auto"/>
      </w:divBdr>
    </w:div>
    <w:div w:id="2090151429">
      <w:bodyDiv w:val="1"/>
      <w:marLeft w:val="0"/>
      <w:marRight w:val="0"/>
      <w:marTop w:val="0"/>
      <w:marBottom w:val="0"/>
      <w:divBdr>
        <w:top w:val="none" w:sz="0" w:space="0" w:color="auto"/>
        <w:left w:val="none" w:sz="0" w:space="0" w:color="auto"/>
        <w:bottom w:val="none" w:sz="0" w:space="0" w:color="auto"/>
        <w:right w:val="none" w:sz="0" w:space="0" w:color="auto"/>
      </w:divBdr>
    </w:div>
    <w:div w:id="21266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d08c854e-6660-4123-822d-cb2f4c79ac96"/>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82ED0B2C-35AD-482D-8253-435131CE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27</Pages>
  <Words>8490</Words>
  <Characters>49667</Characters>
  <Application>Microsoft Office Word</Application>
  <DocSecurity>0</DocSecurity>
  <Lines>1379</Lines>
  <Paragraphs>745</Paragraphs>
  <ScaleCrop>false</ScaleCrop>
  <HeadingPairs>
    <vt:vector size="2" baseType="variant">
      <vt:variant>
        <vt:lpstr>Title</vt:lpstr>
      </vt:variant>
      <vt:variant>
        <vt:i4>1</vt:i4>
      </vt:variant>
    </vt:vector>
  </HeadingPairs>
  <TitlesOfParts>
    <vt:vector size="1" baseType="lpstr">
      <vt:lpstr>OSHPD-02-25-45-day ET-PT2V1</vt:lpstr>
    </vt:vector>
  </TitlesOfParts>
  <Company/>
  <LinksUpToDate>false</LinksUpToDate>
  <CharactersWithSpaces>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OSHPD-02-25-45-day ET-PT2V1</dc:title>
  <dc:subject/>
  <dc:creator>CBSC</dc:creator>
  <cp:keywords/>
  <dc:description/>
  <cp:lastModifiedBy>Severon, Kristina@DGS</cp:lastModifiedBy>
  <cp:revision>2</cp:revision>
  <cp:lastPrinted>2025-09-25T19:11:00Z</cp:lastPrinted>
  <dcterms:created xsi:type="dcterms:W3CDTF">2026-04-01T21:09:00Z</dcterms:created>
  <dcterms:modified xsi:type="dcterms:W3CDTF">2026-04-01T21:09:00Z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