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2C59D0E8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Pr="00417479">
        <w:br/>
      </w:r>
      <w:r w:rsidR="00C56EF1">
        <w:t>accessibilit</w:t>
      </w:r>
      <w:r w:rsidR="00D018AD">
        <w:t>y</w:t>
      </w:r>
      <w:r w:rsidRPr="00417479">
        <w:t xml:space="preserve"> (</w:t>
      </w:r>
      <w:r w:rsidR="00D018AD">
        <w:t>access</w:t>
      </w:r>
      <w:r w:rsidRPr="00417479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BE65BE">
        <w:t>march</w:t>
      </w:r>
      <w:r w:rsidR="00D85A12">
        <w:t xml:space="preserve"> </w:t>
      </w:r>
      <w:r w:rsidR="00BE65BE">
        <w:t>4</w:t>
      </w:r>
      <w:r w:rsidR="00D85A12">
        <w:t>-</w:t>
      </w:r>
      <w:r w:rsidR="00BE65BE">
        <w:t>5</w:t>
      </w:r>
      <w:r w:rsidR="00D85A12">
        <w:t>, 2026</w:t>
      </w:r>
    </w:p>
    <w:p w14:paraId="28EDE231" w14:textId="1DEC2D3D" w:rsidR="00E67FA5" w:rsidRPr="00417479" w:rsidRDefault="001F0E2C" w:rsidP="00E67FA5">
      <w:pPr>
        <w:pStyle w:val="Heading2"/>
      </w:pPr>
      <w:r>
        <w:t>2025 california building code, title 24</w:t>
      </w:r>
      <w:r w:rsidR="00A9486C">
        <w:t>, part 2</w:t>
      </w:r>
      <w:r w:rsidR="00282D93">
        <w:br/>
      </w:r>
      <w:r w:rsidR="00E67FA5" w:rsidRPr="00417479">
        <w:t xml:space="preserve">AGENCY: </w:t>
      </w:r>
      <w:r w:rsidR="00867EEE">
        <w:t>d</w:t>
      </w:r>
      <w:r w:rsidR="004E00CF">
        <w:t>ivision of the state architect</w:t>
      </w:r>
      <w:r w:rsidR="000E7754" w:rsidRPr="00417479">
        <w:t xml:space="preserve">, </w:t>
      </w:r>
      <w:r w:rsidR="007C47B1">
        <w:t>(</w:t>
      </w:r>
      <w:r w:rsidR="004E00CF">
        <w:t>DSA</w:t>
      </w:r>
      <w:r w:rsidR="00C16DAD">
        <w:t>-</w:t>
      </w:r>
      <w:r w:rsidR="004E00CF">
        <w:t>AC</w:t>
      </w:r>
      <w:r w:rsidR="007C47B1">
        <w:t xml:space="preserve"> </w:t>
      </w:r>
      <w:r w:rsidR="00407A59">
        <w:t>0</w:t>
      </w:r>
      <w:r w:rsidR="005B63D2">
        <w:t>1</w:t>
      </w:r>
      <w:r w:rsidR="00407A59">
        <w:t>/25</w:t>
      </w:r>
      <w:r w:rsidR="007C47B1">
        <w:t>)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375D6142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24E217FD" w14:textId="156C62B4" w:rsidR="00E15B76" w:rsidRPr="00417479" w:rsidRDefault="008F2B9E" w:rsidP="00BF19B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3D9F3DC" w:rsidR="00FB3CA6" w:rsidRPr="009666C7" w:rsidRDefault="00666DBB" w:rsidP="00E5037D">
      <w:pPr>
        <w:pStyle w:val="Heading3"/>
        <w:spacing w:before="240"/>
      </w:pPr>
      <w:r w:rsidRPr="009666C7">
        <w:t xml:space="preserve">ITEM </w:t>
      </w:r>
      <w:r w:rsidR="0084590A" w:rsidRPr="009666C7">
        <w:t>1</w:t>
      </w:r>
      <w:r w:rsidR="00E5037D" w:rsidRPr="009666C7">
        <w:br/>
      </w:r>
      <w:bookmarkStart w:id="2" w:name="_Hlk216785879"/>
      <w:bookmarkStart w:id="3" w:name="_Hlk216785913"/>
      <w:r w:rsidR="0007349C" w:rsidRPr="009666C7">
        <w:t>C</w:t>
      </w:r>
      <w:r w:rsidR="008137B8">
        <w:t>hapter 2, definitions</w:t>
      </w:r>
    </w:p>
    <w:bookmarkEnd w:id="2"/>
    <w:p w14:paraId="193FE7A9" w14:textId="1832FC1B" w:rsidR="00FB3CA6" w:rsidRPr="009666C7" w:rsidRDefault="00131937" w:rsidP="00602858">
      <w:r w:rsidRPr="009666C7">
        <w:t>Amend</w:t>
      </w:r>
      <w:r w:rsidR="00FB3CA6" w:rsidRPr="009666C7">
        <w:t xml:space="preserve"> section listed below</w:t>
      </w:r>
      <w:r w:rsidR="00A31878" w:rsidRPr="009666C7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C229C1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3"/>
          <w:p w14:paraId="790C6D7D" w14:textId="521A0616" w:rsidR="00FB3CA6" w:rsidRPr="00C229C1" w:rsidRDefault="002A2FB9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5B63D2">
              <w:rPr>
                <w:b/>
                <w:bCs/>
              </w:rPr>
              <w:t xml:space="preserve"> 0</w:t>
            </w:r>
            <w:r w:rsidR="00B92D97">
              <w:rPr>
                <w:b/>
                <w:bCs/>
              </w:rPr>
              <w:t>1/25</w:t>
            </w:r>
            <w:r w:rsidR="000E7754" w:rsidRPr="00C229C1">
              <w:rPr>
                <w:b/>
                <w:bCs/>
              </w:rPr>
              <w:br/>
            </w:r>
            <w:r w:rsidR="00243107" w:rsidRPr="00C229C1">
              <w:rPr>
                <w:b/>
                <w:bCs/>
              </w:rPr>
              <w:t>ITEM</w:t>
            </w:r>
            <w:r w:rsidR="00FB3CA6" w:rsidRPr="00C229C1">
              <w:rPr>
                <w:b/>
                <w:bCs/>
              </w:rPr>
              <w:t xml:space="preserve"> </w:t>
            </w:r>
            <w:r w:rsidR="00A424CD" w:rsidRPr="00C229C1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CAC</w:t>
            </w:r>
            <w:r w:rsidRPr="00C229C1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C229C1" w:rsidRDefault="00FB3CA6" w:rsidP="00DF33F2">
            <w:pPr>
              <w:spacing w:after="0"/>
              <w:rPr>
                <w:b/>
                <w:bCs/>
              </w:rPr>
            </w:pPr>
            <w:r w:rsidRPr="00C229C1">
              <w:rPr>
                <w:b/>
                <w:bCs/>
              </w:rPr>
              <w:t>CBSC</w:t>
            </w:r>
            <w:r w:rsidRPr="00C229C1">
              <w:rPr>
                <w:b/>
                <w:bCs/>
              </w:rPr>
              <w:br/>
              <w:t>Action</w:t>
            </w:r>
          </w:p>
        </w:tc>
      </w:tr>
      <w:tr w:rsidR="00FB3CA6" w:rsidRPr="00DE07D2" w14:paraId="2E19761C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011A2298" w:rsidR="00FB3CA6" w:rsidRPr="00DE07D2" w:rsidRDefault="00DE6078" w:rsidP="00282D93">
            <w:pPr>
              <w:pStyle w:val="CAMItemNumber"/>
              <w:numPr>
                <w:ilvl w:val="0"/>
                <w:numId w:val="0"/>
              </w:numPr>
              <w:rPr>
                <w:highlight w:val="yellow"/>
              </w:rPr>
            </w:pPr>
            <w:r w:rsidRPr="00C229C1"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5772FFCC" w:rsidR="00FB3CA6" w:rsidRPr="00E360B2" w:rsidRDefault="00843323" w:rsidP="00DB4C62">
            <w:pPr>
              <w:spacing w:after="0"/>
              <w:rPr>
                <w:b/>
                <w:bCs/>
              </w:rPr>
            </w:pPr>
            <w:r>
              <w:rPr>
                <w:rFonts w:cs="Arial"/>
                <w:b/>
                <w:bCs/>
                <w:i/>
                <w:iCs/>
                <w:szCs w:val="24"/>
                <w:u w:val="single"/>
              </w:rPr>
              <w:t>EDUCATIONAL ENTITY IN RECEIPT</w:t>
            </w:r>
            <w:r w:rsidR="00564C6E">
              <w:rPr>
                <w:rFonts w:cs="Arial"/>
                <w:b/>
                <w:bCs/>
                <w:i/>
                <w:iCs/>
                <w:szCs w:val="24"/>
                <w:u w:val="single"/>
              </w:rPr>
              <w:t xml:space="preserve"> OF PUBLIC FUNDS.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DE07D2" w:rsidRDefault="00FB3CA6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DE07D2" w:rsidRDefault="00FB3CA6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C63A20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43FC9EC2" w:rsidR="00FB3CA6" w:rsidRPr="00C63A20" w:rsidRDefault="00F045F2" w:rsidP="00DB4C62">
            <w:pPr>
              <w:spacing w:after="0"/>
            </w:pPr>
            <w:r>
              <w:t>Add new definition.</w:t>
            </w:r>
            <w:r w:rsidR="00783098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DE07D2" w:rsidRDefault="00FB3CA6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</w:tr>
      <w:tr w:rsidR="00783098" w:rsidRPr="00DE07D2" w14:paraId="2889B496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A4CE420" w14:textId="03DB5C6D" w:rsidR="00783098" w:rsidRPr="00C229C1" w:rsidRDefault="00783098" w:rsidP="00282D93">
            <w:pPr>
              <w:pStyle w:val="CAMItemNumber"/>
              <w:numPr>
                <w:ilvl w:val="0"/>
                <w:numId w:val="0"/>
              </w:numPr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62D869CD" w14:textId="7243556D" w:rsidR="00783098" w:rsidRPr="0091581B" w:rsidRDefault="00C07289" w:rsidP="00DB4C62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91581B">
              <w:rPr>
                <w:rFonts w:cs="Arial"/>
                <w:b/>
                <w:bCs/>
                <w:i/>
                <w:iCs/>
                <w:szCs w:val="24"/>
              </w:rPr>
              <w:t>HOUSING AT A PLACE OF EDUCATION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35FD6EF" w14:textId="77777777" w:rsidR="00783098" w:rsidRPr="00DE07D2" w:rsidRDefault="00783098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C55329" w14:textId="77777777" w:rsidR="00783098" w:rsidRPr="00DE07D2" w:rsidRDefault="00783098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314188B" w14:textId="77777777" w:rsidR="00783098" w:rsidRPr="00C63A20" w:rsidRDefault="00783098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FE85BC" w14:textId="3AF3A91E" w:rsidR="00783098" w:rsidRDefault="00C07289" w:rsidP="00DB4C62">
            <w:pPr>
              <w:spacing w:after="0"/>
            </w:pPr>
            <w:r>
              <w:t>Propose to amend definition to provide pointer</w:t>
            </w:r>
            <w:r w:rsidR="0091581B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5D2CBB" w14:textId="77777777" w:rsidR="00783098" w:rsidRPr="00DE07D2" w:rsidRDefault="00783098" w:rsidP="00666DBB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13D8221D" w14:textId="658A5C55" w:rsidR="009E05E4" w:rsidRPr="00906E15" w:rsidRDefault="00E919E1" w:rsidP="00C20EDE">
      <w:pPr>
        <w:pStyle w:val="Heading3"/>
        <w:spacing w:before="240"/>
      </w:pPr>
      <w:r>
        <w:t>ITEM 2</w:t>
      </w:r>
      <w:r w:rsidR="006546ED">
        <w:br/>
      </w:r>
      <w:bookmarkStart w:id="4" w:name="_Hlk217639582"/>
      <w:r w:rsidR="009E05E4" w:rsidRPr="00906E15">
        <w:t xml:space="preserve">Chapter </w:t>
      </w:r>
      <w:r w:rsidR="00651D61" w:rsidRPr="00906E15">
        <w:t>2</w:t>
      </w:r>
      <w:r w:rsidR="009E05E4" w:rsidRPr="00906E15">
        <w:t xml:space="preserve">, </w:t>
      </w:r>
      <w:r w:rsidR="00651D61" w:rsidRPr="00906E15">
        <w:t>def</w:t>
      </w:r>
      <w:r w:rsidR="00906E15" w:rsidRPr="00906E15">
        <w:t>initions</w:t>
      </w:r>
    </w:p>
    <w:bookmarkEnd w:id="4"/>
    <w:p w14:paraId="65A16D6D" w14:textId="76FE5C84" w:rsidR="009E05E4" w:rsidRPr="00906E15" w:rsidRDefault="009E05E4" w:rsidP="009E05E4">
      <w:r w:rsidRPr="00906E15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797F8E" w14:paraId="4D14C1DF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4812023" w14:textId="73EA7C0C" w:rsidR="00257A8E" w:rsidRPr="00797F8E" w:rsidRDefault="002A2FB9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="00257A8E" w:rsidRPr="00797F8E">
              <w:rPr>
                <w:b/>
                <w:bCs/>
              </w:rPr>
              <w:br/>
              <w:t xml:space="preserve">ITEM </w:t>
            </w:r>
            <w:r w:rsidR="00653957" w:rsidRPr="00797F8E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BAB6FB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E0A93FA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CAC</w:t>
            </w:r>
            <w:r w:rsidRPr="00797F8E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DB9AAA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1C9321F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9471E2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E19B6F" w14:textId="77777777" w:rsidR="00257A8E" w:rsidRPr="00797F8E" w:rsidRDefault="00257A8E" w:rsidP="00C20EDE">
            <w:pPr>
              <w:spacing w:after="0"/>
              <w:rPr>
                <w:b/>
                <w:bCs/>
              </w:rPr>
            </w:pPr>
            <w:r w:rsidRPr="00797F8E">
              <w:rPr>
                <w:b/>
                <w:bCs/>
              </w:rPr>
              <w:t>CBSC</w:t>
            </w:r>
            <w:r w:rsidRPr="00797F8E">
              <w:rPr>
                <w:b/>
                <w:bCs/>
              </w:rPr>
              <w:br/>
              <w:t>Action</w:t>
            </w:r>
          </w:p>
        </w:tc>
      </w:tr>
      <w:tr w:rsidR="00257A8E" w:rsidRPr="00334483" w14:paraId="5E24AAE8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05E6BF8" w14:textId="141C7A39" w:rsidR="008C5EC3" w:rsidRPr="00334483" w:rsidRDefault="005B3F78" w:rsidP="00282D93">
            <w:pPr>
              <w:pStyle w:val="CAMItemNumber"/>
              <w:numPr>
                <w:ilvl w:val="0"/>
                <w:numId w:val="0"/>
              </w:numPr>
            </w:pPr>
            <w:r w:rsidRPr="00334483">
              <w:t>2</w:t>
            </w:r>
            <w:r w:rsidR="00257A8E" w:rsidRPr="00334483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160C869" w14:textId="0C9F5BC1" w:rsidR="005E0413" w:rsidRPr="008137B8" w:rsidRDefault="008137B8" w:rsidP="008137B8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PLACE OF PUBLIC ACCOMMODATION.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68F52A46" w14:textId="77777777" w:rsidR="00257A8E" w:rsidRPr="00334483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63C03C" w14:textId="77777777" w:rsidR="00257A8E" w:rsidRPr="00334483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DD27A7D" w14:textId="77777777" w:rsidR="00257A8E" w:rsidRPr="00334483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B1EC31" w14:textId="3E244234" w:rsidR="00257A8E" w:rsidRPr="00334483" w:rsidRDefault="002A2FB9" w:rsidP="00C20EDE">
            <w:pPr>
              <w:spacing w:after="0"/>
            </w:pPr>
            <w:r>
              <w:t xml:space="preserve">Amend item # </w:t>
            </w:r>
            <w:r w:rsidRPr="00930B3A">
              <w:t>10 in</w:t>
            </w:r>
            <w:r>
              <w:t xml:space="preserve"> the definition to include housing facilities provided by private schools and made available to students</w:t>
            </w:r>
            <w:r w:rsidR="00930B3A">
              <w:t xml:space="preserve"> or employees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BF0B64" w14:textId="77777777" w:rsidR="00257A8E" w:rsidRPr="00334483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503D2B6" w14:textId="52773E07" w:rsidR="009E05E4" w:rsidRPr="000940E5" w:rsidRDefault="00B92D97" w:rsidP="00C20EDE">
      <w:pPr>
        <w:pStyle w:val="Heading3"/>
        <w:spacing w:before="240"/>
      </w:pPr>
      <w:r>
        <w:lastRenderedPageBreak/>
        <w:t>ITEM 3</w:t>
      </w:r>
      <w:r>
        <w:br/>
      </w:r>
      <w:r w:rsidR="002A2FB9" w:rsidRPr="002A2FB9">
        <w:t>Chapter 2, definitions</w:t>
      </w:r>
    </w:p>
    <w:p w14:paraId="1EB7532E" w14:textId="17302373" w:rsidR="009E05E4" w:rsidRPr="000940E5" w:rsidRDefault="009E05E4" w:rsidP="009E05E4">
      <w:r w:rsidRPr="000940E5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0940E5" w14:paraId="1B86BBD3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627A060" w14:textId="283A951D" w:rsidR="00257A8E" w:rsidRPr="000940E5" w:rsidRDefault="002A2FB9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="00257A8E" w:rsidRPr="000940E5">
              <w:rPr>
                <w:b/>
                <w:bCs/>
              </w:rPr>
              <w:br/>
              <w:t xml:space="preserve">ITEM </w:t>
            </w:r>
            <w:r w:rsidR="00653957" w:rsidRPr="000940E5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94038A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CB085B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CAC</w:t>
            </w:r>
            <w:r w:rsidRPr="000940E5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0C7E26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95051A5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958F89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46786D" w14:textId="77777777" w:rsidR="00257A8E" w:rsidRPr="000940E5" w:rsidRDefault="00257A8E" w:rsidP="00C20EDE">
            <w:pPr>
              <w:spacing w:after="0"/>
              <w:rPr>
                <w:b/>
                <w:bCs/>
              </w:rPr>
            </w:pPr>
            <w:r w:rsidRPr="000940E5">
              <w:rPr>
                <w:b/>
                <w:bCs/>
              </w:rPr>
              <w:t>CBSC</w:t>
            </w:r>
            <w:r w:rsidRPr="000940E5">
              <w:rPr>
                <w:b/>
                <w:bCs/>
              </w:rPr>
              <w:br/>
              <w:t>Action</w:t>
            </w:r>
          </w:p>
        </w:tc>
      </w:tr>
      <w:tr w:rsidR="003755ED" w:rsidRPr="003755ED" w14:paraId="0A0ED8F7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E05968" w14:textId="0DF7FA49" w:rsidR="003755ED" w:rsidRPr="00930B3A" w:rsidRDefault="003755ED" w:rsidP="00282D93">
            <w:pPr>
              <w:pStyle w:val="CAMItemNumber"/>
              <w:numPr>
                <w:ilvl w:val="0"/>
                <w:numId w:val="0"/>
              </w:numPr>
            </w:pPr>
            <w:r w:rsidRPr="00930B3A"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D2B6C3" w14:textId="2A9CE5E3" w:rsidR="003755ED" w:rsidRPr="003755ED" w:rsidRDefault="002A2FB9" w:rsidP="003755ED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PUBLIC HOUSING.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BA115C" w14:textId="77777777" w:rsidR="003755ED" w:rsidRPr="003755ED" w:rsidRDefault="003755ED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638CAF0" w14:textId="77777777" w:rsidR="003755ED" w:rsidRPr="003755ED" w:rsidRDefault="003755ED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BCE5531" w14:textId="77777777" w:rsidR="003755ED" w:rsidRPr="003755ED" w:rsidRDefault="003755ED" w:rsidP="003755E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A72A51" w14:textId="09D2D2F4" w:rsidR="003755ED" w:rsidRPr="003755ED" w:rsidRDefault="002719C0" w:rsidP="003755ED">
            <w:pPr>
              <w:spacing w:after="0"/>
            </w:pPr>
            <w:r>
              <w:t>Amend</w:t>
            </w:r>
            <w:r w:rsidR="003755ED" w:rsidRPr="003755ED">
              <w:t xml:space="preserve"> </w:t>
            </w:r>
            <w:r w:rsidR="004E00CF">
              <w:t xml:space="preserve">existing language in item </w:t>
            </w:r>
            <w:r w:rsidR="002A2FB9">
              <w:t xml:space="preserve"># </w:t>
            </w:r>
            <w:r>
              <w:t>3</w:t>
            </w:r>
            <w:r w:rsidR="002A2FB9">
              <w:t xml:space="preserve"> referencing </w:t>
            </w:r>
            <w:r>
              <w:t xml:space="preserve">social service </w:t>
            </w:r>
            <w:r w:rsidR="005312C1" w:rsidRPr="005312C1">
              <w:rPr>
                <w:u w:val="single"/>
              </w:rPr>
              <w:t>center</w:t>
            </w:r>
            <w:r w:rsidR="005312C1">
              <w:t xml:space="preserve"> </w:t>
            </w:r>
            <w:r w:rsidRPr="005312C1">
              <w:t>establishments</w:t>
            </w:r>
            <w:r w:rsidR="002A2FB9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0F4675" w14:textId="77777777" w:rsidR="003755ED" w:rsidRPr="003755ED" w:rsidRDefault="003755ED" w:rsidP="003755E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30B3A" w:rsidRPr="003755ED" w14:paraId="261D7CE0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164D980" w14:textId="14CF779E" w:rsidR="00930B3A" w:rsidRPr="00930B3A" w:rsidRDefault="00930B3A" w:rsidP="00282D93">
            <w:pPr>
              <w:pStyle w:val="CAMItemNumber"/>
              <w:numPr>
                <w:ilvl w:val="0"/>
                <w:numId w:val="0"/>
              </w:numPr>
            </w:pPr>
            <w:r w:rsidRPr="00930B3A"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64F8D146" w14:textId="75A412BA" w:rsidR="00930B3A" w:rsidRPr="00B61860" w:rsidRDefault="007E6638" w:rsidP="003755ED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PUBLIC HOUSING.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38815919" w14:textId="77777777" w:rsidR="00930B3A" w:rsidRPr="003755ED" w:rsidRDefault="00930B3A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543F8C9" w14:textId="77777777" w:rsidR="00930B3A" w:rsidRPr="003755ED" w:rsidRDefault="00930B3A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BAC15A8" w14:textId="77777777" w:rsidR="00930B3A" w:rsidRPr="003755ED" w:rsidRDefault="00930B3A" w:rsidP="003755E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3C79152" w14:textId="1D3EC6C7" w:rsidR="00930B3A" w:rsidRPr="003755ED" w:rsidRDefault="002719C0" w:rsidP="003755ED">
            <w:pPr>
              <w:spacing w:after="0"/>
            </w:pPr>
            <w:r w:rsidRPr="003755ED">
              <w:t xml:space="preserve">Delete </w:t>
            </w:r>
            <w:r>
              <w:t>existing language in item # 4 referencing transient lodging.</w:t>
            </w:r>
            <w:r w:rsidR="00906C11">
              <w:t xml:space="preserve"> Add Reserved.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1EAE9D" w14:textId="77777777" w:rsidR="00930B3A" w:rsidRPr="003755ED" w:rsidRDefault="00930B3A" w:rsidP="003755E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30B3A" w:rsidRPr="003755ED" w14:paraId="726A65B1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0F12BF1" w14:textId="73B4D91C" w:rsidR="00930B3A" w:rsidRPr="00930B3A" w:rsidRDefault="002719C0" w:rsidP="00282D93">
            <w:pPr>
              <w:pStyle w:val="CAMItemNumber"/>
              <w:numPr>
                <w:ilvl w:val="0"/>
                <w:numId w:val="0"/>
              </w:numPr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F2FBED9" w14:textId="77F2AD1A" w:rsidR="00930B3A" w:rsidRPr="00B61860" w:rsidRDefault="007E6638" w:rsidP="003755ED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PUBLIC HOUSING.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15B9863E" w14:textId="77777777" w:rsidR="00930B3A" w:rsidRPr="003755ED" w:rsidRDefault="00930B3A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5FB24C" w14:textId="77777777" w:rsidR="00930B3A" w:rsidRPr="003755ED" w:rsidRDefault="00930B3A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747C2CF" w14:textId="77777777" w:rsidR="00930B3A" w:rsidRPr="003755ED" w:rsidRDefault="00930B3A" w:rsidP="003755E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70957B0" w14:textId="4499817A" w:rsidR="00930B3A" w:rsidRPr="003755ED" w:rsidRDefault="009D6A25" w:rsidP="003755ED">
            <w:pPr>
              <w:spacing w:after="0"/>
            </w:pPr>
            <w:r>
              <w:t xml:space="preserve">Add new item </w:t>
            </w:r>
            <w:r w:rsidR="00906C11">
              <w:t xml:space="preserve">#6, </w:t>
            </w:r>
            <w:r>
              <w:t>including housing provided for employees, or employees and their families.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C75E8A3" w14:textId="77777777" w:rsidR="00930B3A" w:rsidRPr="003755ED" w:rsidRDefault="00930B3A" w:rsidP="003755E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B1812" w:rsidRPr="003755ED" w14:paraId="15CEE47C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C5ECE3D" w14:textId="7A9C5592" w:rsidR="004B1812" w:rsidRDefault="004B1812" w:rsidP="00282D93">
            <w:pPr>
              <w:pStyle w:val="CAMItemNumber"/>
              <w:numPr>
                <w:ilvl w:val="0"/>
                <w:numId w:val="0"/>
              </w:numPr>
            </w:pPr>
            <w:r>
              <w:t>3-4</w:t>
            </w:r>
          </w:p>
        </w:tc>
        <w:tc>
          <w:tcPr>
            <w:tcW w:w="2736" w:type="dxa"/>
            <w:shd w:val="clear" w:color="auto" w:fill="FFFFFF" w:themeFill="background1"/>
          </w:tcPr>
          <w:p w14:paraId="0C1AE157" w14:textId="26711BCE" w:rsidR="004B1812" w:rsidRPr="00B61860" w:rsidRDefault="004B1812" w:rsidP="003755ED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PUBLIC HOUSING.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437EB9" w14:textId="77777777" w:rsidR="004B1812" w:rsidRPr="003755ED" w:rsidRDefault="004B1812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E618147" w14:textId="77777777" w:rsidR="004B1812" w:rsidRPr="003755ED" w:rsidRDefault="004B1812" w:rsidP="003755E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DA98D94" w14:textId="77777777" w:rsidR="004B1812" w:rsidRPr="003755ED" w:rsidRDefault="004B1812" w:rsidP="003755E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CA972A8" w14:textId="18201D75" w:rsidR="004B1812" w:rsidRDefault="009875D6" w:rsidP="003755ED">
            <w:pPr>
              <w:spacing w:after="0"/>
            </w:pPr>
            <w:r>
              <w:t>Amend existing language in item # 5</w:t>
            </w:r>
            <w:r w:rsidR="0094399A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BA075AB" w14:textId="77777777" w:rsidR="004B1812" w:rsidRPr="003755ED" w:rsidRDefault="004B1812" w:rsidP="003755E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361FDBF" w14:textId="0FFA153D" w:rsidR="009E05E4" w:rsidRPr="00100099" w:rsidRDefault="00257A8E" w:rsidP="00C20EDE">
      <w:pPr>
        <w:pStyle w:val="Heading3"/>
        <w:spacing w:before="240"/>
      </w:pPr>
      <w:r w:rsidRPr="00100099">
        <w:t xml:space="preserve">ITEM </w:t>
      </w:r>
      <w:r w:rsidR="00CC6BF0" w:rsidRPr="00100099">
        <w:t>4</w:t>
      </w:r>
      <w:r w:rsidRPr="00100099">
        <w:br/>
      </w:r>
      <w:r w:rsidR="002A2FB9" w:rsidRPr="002A2FB9">
        <w:t>Chapter 2, definitions</w:t>
      </w:r>
    </w:p>
    <w:p w14:paraId="215054BE" w14:textId="545FBC32" w:rsidR="009E05E4" w:rsidRPr="00100099" w:rsidRDefault="009E05E4" w:rsidP="009E05E4">
      <w:r w:rsidRPr="00100099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100099" w14:paraId="21FA6A04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42D92ED" w14:textId="7CB4F249" w:rsidR="00257A8E" w:rsidRPr="00100099" w:rsidRDefault="002A2FB9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="00257A8E" w:rsidRPr="00100099">
              <w:rPr>
                <w:b/>
                <w:bCs/>
              </w:rPr>
              <w:br/>
              <w:t xml:space="preserve">ITEM </w:t>
            </w:r>
            <w:r w:rsidR="00653957" w:rsidRPr="00100099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36A8875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901BBBB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CAC</w:t>
            </w:r>
            <w:r w:rsidRPr="0010009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8BDCDD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AA4BB4A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CB1D7C9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AFF297" w14:textId="77777777" w:rsidR="00257A8E" w:rsidRPr="00100099" w:rsidRDefault="00257A8E" w:rsidP="00C20EDE">
            <w:pPr>
              <w:spacing w:after="0"/>
              <w:rPr>
                <w:b/>
                <w:bCs/>
              </w:rPr>
            </w:pPr>
            <w:r w:rsidRPr="00100099">
              <w:rPr>
                <w:b/>
                <w:bCs/>
              </w:rPr>
              <w:t>CBSC</w:t>
            </w:r>
            <w:r w:rsidRPr="00100099">
              <w:rPr>
                <w:b/>
                <w:bCs/>
              </w:rPr>
              <w:br/>
              <w:t>Action</w:t>
            </w:r>
          </w:p>
        </w:tc>
      </w:tr>
      <w:tr w:rsidR="00BB6EB4" w:rsidRPr="00BB6EB4" w14:paraId="63200403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EC1E928" w14:textId="17CF80B5" w:rsidR="00BB6EB4" w:rsidRPr="00BB6EB4" w:rsidRDefault="00BB6EB4" w:rsidP="00282D93">
            <w:pPr>
              <w:pStyle w:val="CAMItemNumber"/>
              <w:numPr>
                <w:ilvl w:val="0"/>
                <w:numId w:val="0"/>
              </w:numPr>
            </w:pPr>
            <w:r w:rsidRPr="00BB6EB4"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01A64DF" w14:textId="1EB5AFA6" w:rsidR="00BB6EB4" w:rsidRPr="00BB6EB4" w:rsidRDefault="002A2FB9" w:rsidP="00BB6EB4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SOCIAL SERVICE CENTER ESTABLISHMENT.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5F9C8179" w14:textId="77777777" w:rsidR="00BB6EB4" w:rsidRPr="00BB6EB4" w:rsidRDefault="00BB6EB4" w:rsidP="00BB6EB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1FDD38" w14:textId="77777777" w:rsidR="00BB6EB4" w:rsidRPr="00BB6EB4" w:rsidRDefault="00BB6EB4" w:rsidP="00BB6EB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B767426" w14:textId="77777777" w:rsidR="00BB6EB4" w:rsidRPr="00BB6EB4" w:rsidRDefault="00BB6EB4" w:rsidP="00BB6EB4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52C898" w14:textId="539C91FD" w:rsidR="00BB6EB4" w:rsidRPr="00BB6EB4" w:rsidRDefault="002A2FB9" w:rsidP="00BB6EB4">
            <w:pPr>
              <w:spacing w:after="0"/>
            </w:pPr>
            <w:r>
              <w:t>Add new definition for Social Service Center Establishment.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E6538D" w14:textId="77777777" w:rsidR="00BB6EB4" w:rsidRPr="00BB6EB4" w:rsidRDefault="00BB6EB4" w:rsidP="00BB6EB4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BA1C57C" w14:textId="4FBE4BC0" w:rsidR="00B342DF" w:rsidRPr="00C9391D" w:rsidRDefault="00257A8E" w:rsidP="00C20EDE">
      <w:pPr>
        <w:pStyle w:val="Heading3"/>
        <w:spacing w:before="240"/>
      </w:pPr>
      <w:bookmarkStart w:id="5" w:name="_Hlk217639509"/>
      <w:r w:rsidRPr="00C9391D">
        <w:t xml:space="preserve">ITEM </w:t>
      </w:r>
      <w:r w:rsidR="00CC6BF0" w:rsidRPr="00C9391D">
        <w:t>5</w:t>
      </w:r>
      <w:r w:rsidRPr="00C9391D">
        <w:br/>
      </w:r>
      <w:bookmarkStart w:id="6" w:name="_Hlk217640007"/>
      <w:r w:rsidR="001417DF" w:rsidRPr="00C9391D">
        <w:t>Chapter 1</w:t>
      </w:r>
      <w:r w:rsidR="002A2FB9">
        <w:t>1B</w:t>
      </w:r>
      <w:r w:rsidR="001417DF" w:rsidRPr="00C9391D">
        <w:t xml:space="preserve">, </w:t>
      </w:r>
      <w:r w:rsidR="002A2FB9">
        <w:t>accessibility to public buildings, public accommodation, commercial buildings and public housing</w:t>
      </w:r>
      <w:bookmarkEnd w:id="6"/>
    </w:p>
    <w:p w14:paraId="38220894" w14:textId="43C1985A" w:rsidR="00B342DF" w:rsidRPr="00C9391D" w:rsidRDefault="00B342DF" w:rsidP="00B342DF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57A8E" w:rsidRPr="00C9391D" w14:paraId="096C25D2" w14:textId="77777777" w:rsidTr="00C20E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7357895" w14:textId="2AC0570E" w:rsidR="00257A8E" w:rsidRPr="00C9391D" w:rsidRDefault="002A2FB9" w:rsidP="00C20ED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="00257A8E" w:rsidRPr="00C9391D">
              <w:rPr>
                <w:b/>
                <w:bCs/>
              </w:rPr>
              <w:br/>
              <w:t xml:space="preserve">ITEM </w:t>
            </w:r>
            <w:r w:rsidR="00653957" w:rsidRPr="00C9391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5FC06C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965D657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DC78AE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F0EAA71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0AD7503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6EC443" w14:textId="77777777" w:rsidR="00257A8E" w:rsidRPr="00C9391D" w:rsidRDefault="00257A8E" w:rsidP="00C20EDE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57A8E" w:rsidRPr="00C40545" w14:paraId="5B76288F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4F396D9" w14:textId="05C27BBF" w:rsidR="00257A8E" w:rsidRPr="00C40545" w:rsidRDefault="00653957" w:rsidP="00282D93">
            <w:pPr>
              <w:pStyle w:val="CAMItemNumber"/>
              <w:numPr>
                <w:ilvl w:val="0"/>
                <w:numId w:val="0"/>
              </w:numPr>
            </w:pPr>
            <w:r w:rsidRPr="00C40545">
              <w:t>5</w:t>
            </w:r>
            <w:r w:rsidR="00257A8E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FEEC717" w14:textId="274F8D2D" w:rsidR="00257A8E" w:rsidRPr="00CE5D6B" w:rsidRDefault="00CE5D6B" w:rsidP="00C20EDE">
            <w:pPr>
              <w:spacing w:after="0"/>
              <w:rPr>
                <w:rFonts w:cs="Arial"/>
                <w:i/>
                <w:iCs/>
                <w:szCs w:val="24"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8A3178">
              <w:rPr>
                <w:rFonts w:cs="Arial"/>
                <w:b/>
                <w:bCs/>
                <w:szCs w:val="24"/>
              </w:rPr>
              <w:t>202.4 Path of travel requirements in alterations, additions and structural repairs.</w:t>
            </w:r>
            <w:r w:rsidRPr="00B61860">
              <w:rPr>
                <w:rFonts w:cs="Arial"/>
                <w:b/>
                <w:bCs/>
                <w:i/>
                <w:iCs/>
                <w:szCs w:val="24"/>
              </w:rPr>
              <w:t xml:space="preserve"> </w:t>
            </w:r>
            <w:r w:rsidRPr="00B61860">
              <w:rPr>
                <w:rFonts w:cs="Arial"/>
                <w:i/>
                <w:iCs/>
                <w:szCs w:val="24"/>
              </w:rPr>
              <w:t>…</w:t>
            </w:r>
          </w:p>
        </w:tc>
        <w:tc>
          <w:tcPr>
            <w:tcW w:w="1080" w:type="dxa"/>
            <w:shd w:val="clear" w:color="auto" w:fill="FFFFFF" w:themeFill="background1"/>
          </w:tcPr>
          <w:p w14:paraId="6658A966" w14:textId="77777777" w:rsidR="00257A8E" w:rsidRPr="00C40545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267AB68" w14:textId="77777777" w:rsidR="00257A8E" w:rsidRPr="00C40545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E27B091" w14:textId="77777777" w:rsidR="00257A8E" w:rsidRPr="00C40545" w:rsidRDefault="00257A8E" w:rsidP="00C20EDE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3AD60DA" w14:textId="1AF5611A" w:rsidR="00257A8E" w:rsidRPr="00C40545" w:rsidRDefault="00CE5D6B" w:rsidP="00C20EDE">
            <w:pPr>
              <w:spacing w:after="0"/>
            </w:pPr>
            <w:r>
              <w:t>In exception</w:t>
            </w:r>
            <w:r w:rsidR="00B82F21">
              <w:t xml:space="preserve"> # 1</w:t>
            </w:r>
            <w:r>
              <w:t xml:space="preserve">, delete existing language and replace with new language referencing additions or alterations to </w:t>
            </w:r>
            <w:r w:rsidR="006057F6">
              <w:t>public housing facilities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694B2F" w14:textId="77777777" w:rsidR="00257A8E" w:rsidRPr="00C40545" w:rsidRDefault="00257A8E" w:rsidP="00C20EDE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85A3A8B" w14:textId="77777777" w:rsidR="00282D93" w:rsidRDefault="00282D93" w:rsidP="00282D93">
      <w:bookmarkStart w:id="7" w:name="_Hlk217639522"/>
      <w:bookmarkEnd w:id="5"/>
      <w:r>
        <w:br w:type="page"/>
      </w:r>
    </w:p>
    <w:p w14:paraId="4950F946" w14:textId="05B6940C" w:rsidR="002A2FB9" w:rsidRPr="00C9391D" w:rsidRDefault="002A2FB9" w:rsidP="002A2FB9">
      <w:pPr>
        <w:pStyle w:val="Heading3"/>
        <w:spacing w:before="240"/>
      </w:pPr>
      <w:r w:rsidRPr="00CE5D6B">
        <w:lastRenderedPageBreak/>
        <w:t>ITEM 6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4277C78C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6E50C2DB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82F2CE4" w14:textId="68E77D9F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4D9D0F1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31642D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DCD5C9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B0245C7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13BD841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E42447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0A678CA3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B50508F" w14:textId="0E040D2B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6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32F414F" w14:textId="6301DF3C" w:rsidR="002A2FB9" w:rsidRPr="00C40545" w:rsidRDefault="00CE5D6B" w:rsidP="006C4183">
            <w:pPr>
              <w:spacing w:after="0"/>
              <w:rPr>
                <w:b/>
                <w:bCs/>
              </w:rPr>
            </w:pPr>
            <w:r w:rsidRPr="00CE5D6B">
              <w:rPr>
                <w:b/>
                <w:i/>
                <w:szCs w:val="24"/>
              </w:rPr>
              <w:t>11B-</w:t>
            </w:r>
            <w:r w:rsidRPr="00E70E08">
              <w:rPr>
                <w:b/>
                <w:iCs/>
                <w:szCs w:val="24"/>
              </w:rPr>
              <w:t xml:space="preserve">203.8 </w:t>
            </w:r>
            <w:r w:rsidRPr="00E70E08">
              <w:rPr>
                <w:b/>
                <w:bCs/>
                <w:iCs/>
                <w:szCs w:val="24"/>
              </w:rPr>
              <w:t>Residential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6E958DB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028547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8BFC5B8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010DDEB" w14:textId="0C74904F" w:rsidR="002A2FB9" w:rsidRPr="00C40545" w:rsidRDefault="00CE5D6B" w:rsidP="006C4183">
            <w:pPr>
              <w:spacing w:after="0"/>
            </w:pPr>
            <w:r>
              <w:t xml:space="preserve">Delete existing </w:t>
            </w:r>
            <w:proofErr w:type="gramStart"/>
            <w:r>
              <w:t>language</w:t>
            </w:r>
            <w:proofErr w:type="gramEnd"/>
            <w:r>
              <w:t xml:space="preserve"> and </w:t>
            </w:r>
            <w:proofErr w:type="gramStart"/>
            <w:r>
              <w:t>replace</w:t>
            </w:r>
            <w:proofErr w:type="gramEnd"/>
            <w:r>
              <w:t xml:space="preserve"> with new </w:t>
            </w:r>
            <w:proofErr w:type="gramStart"/>
            <w:r>
              <w:t>language</w:t>
            </w:r>
            <w:proofErr w:type="gramEnd"/>
            <w:r>
              <w:t xml:space="preserve"> for residential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1E2B14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bookmarkEnd w:id="7"/>
    <w:p w14:paraId="1154A210" w14:textId="601C5019" w:rsidR="002A2FB9" w:rsidRPr="00C9391D" w:rsidRDefault="002A2FB9" w:rsidP="002A2FB9">
      <w:pPr>
        <w:pStyle w:val="Heading3"/>
        <w:spacing w:before="240"/>
      </w:pPr>
      <w:r w:rsidRPr="008A3178">
        <w:t>ITEM 7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76DA0006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4ACDCFBE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43FD992" w14:textId="72039A0B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08A8563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2C0E85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35B8D7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E00F69C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60184BA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4DCD68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3DA0136A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4A7985E" w14:textId="1EBB3D95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7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C8D4104" w14:textId="7698DC66" w:rsidR="002A2FB9" w:rsidRPr="00C40545" w:rsidRDefault="00CE5D6B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B61860">
              <w:rPr>
                <w:rFonts w:cs="Arial"/>
                <w:b/>
                <w:bCs/>
                <w:szCs w:val="24"/>
              </w:rPr>
              <w:t>205.1 General.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1203FB64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DCFE300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B444F43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A1BC7E" w14:textId="26562F73" w:rsidR="002A2FB9" w:rsidRPr="00C40545" w:rsidRDefault="008A3178" w:rsidP="006C4183">
            <w:pPr>
              <w:spacing w:after="0"/>
            </w:pPr>
            <w:r>
              <w:t>Delete exception # 9 and related figure. These are being relocated.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5C9110D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820A359" w14:textId="7DCAA194" w:rsidR="002A2FB9" w:rsidRPr="00C9391D" w:rsidRDefault="002A2FB9" w:rsidP="002A2FB9">
      <w:pPr>
        <w:pStyle w:val="Heading3"/>
        <w:spacing w:before="240"/>
      </w:pPr>
      <w:r w:rsidRPr="008A3178">
        <w:t>ITEM 8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2727793B" w14:textId="69B0B309" w:rsidR="002A2FB9" w:rsidRPr="00C9391D" w:rsidRDefault="002A2FB9" w:rsidP="002A2FB9">
      <w:r w:rsidRPr="00C9391D">
        <w:t>Amend section</w:t>
      </w:r>
      <w:r w:rsidR="00073158">
        <w:t>s</w:t>
      </w:r>
      <w:r w:rsidRPr="00C9391D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6EA027DF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062957D" w14:textId="7FBBF968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10DBA12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A8205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ECFD8C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0C7C532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AE4C0C5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C4027D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46E80526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1268FE3" w14:textId="3F4424DC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8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F6AA8B2" w14:textId="5598B491" w:rsidR="002A2FB9" w:rsidRPr="00C40545" w:rsidRDefault="008A3178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B61860">
              <w:rPr>
                <w:rFonts w:cs="Arial"/>
                <w:b/>
                <w:bCs/>
                <w:szCs w:val="24"/>
              </w:rPr>
              <w:t>206.2.1 Site arrival points.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D6751B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3574861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6807439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8F79762" w14:textId="176867D2" w:rsidR="002A2FB9" w:rsidRPr="00C40545" w:rsidRDefault="008A3178" w:rsidP="006C4183">
            <w:pPr>
              <w:spacing w:after="0"/>
            </w:pPr>
            <w:r>
              <w:t xml:space="preserve">Amend exception # 2 to </w:t>
            </w:r>
            <w:proofErr w:type="gramStart"/>
            <w:r>
              <w:t>specify</w:t>
            </w:r>
            <w:proofErr w:type="gramEnd"/>
            <w:r>
              <w:t xml:space="preserve"> it is for non-residential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D775AEC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A3178" w:rsidRPr="00C40545" w14:paraId="23AA9DC4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06C0AD9" w14:textId="04B3E02D" w:rsidR="008A3178" w:rsidRDefault="008A3178" w:rsidP="00282D93">
            <w:pPr>
              <w:pStyle w:val="CAMItemNumber"/>
              <w:numPr>
                <w:ilvl w:val="0"/>
                <w:numId w:val="0"/>
              </w:numPr>
            </w:pPr>
            <w:r>
              <w:t>8-2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BE8CF98" w14:textId="2ACF9CB6" w:rsidR="008A3178" w:rsidRPr="00B61860" w:rsidRDefault="008A3178" w:rsidP="006C4183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B61860">
              <w:rPr>
                <w:rFonts w:cs="Arial"/>
                <w:b/>
                <w:bCs/>
                <w:szCs w:val="24"/>
              </w:rPr>
              <w:t>206.2.2</w:t>
            </w:r>
            <w:r w:rsidRPr="00B61860">
              <w:rPr>
                <w:rFonts w:cs="Arial"/>
                <w:b/>
                <w:bCs/>
                <w:i/>
                <w:iCs/>
                <w:szCs w:val="24"/>
              </w:rPr>
              <w:t xml:space="preserve"> </w:t>
            </w:r>
            <w:r w:rsidRPr="00B61860">
              <w:rPr>
                <w:rFonts w:cs="Arial"/>
                <w:b/>
                <w:bCs/>
                <w:szCs w:val="24"/>
              </w:rPr>
              <w:t>Within a site.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D70CCDD" w14:textId="77777777" w:rsidR="008A3178" w:rsidRPr="00C40545" w:rsidRDefault="008A3178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702188" w14:textId="77777777" w:rsidR="008A3178" w:rsidRPr="00C40545" w:rsidRDefault="008A3178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7C36A26" w14:textId="77777777" w:rsidR="008A3178" w:rsidRPr="00C40545" w:rsidRDefault="008A3178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CC0481" w14:textId="6495604F" w:rsidR="008A3178" w:rsidRDefault="008A3178" w:rsidP="006C4183">
            <w:pPr>
              <w:spacing w:after="0"/>
            </w:pPr>
            <w:r>
              <w:t>Amend the exception to specify it is for non-residential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D59464" w14:textId="77777777" w:rsidR="008A3178" w:rsidRPr="00C40545" w:rsidRDefault="008A3178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A0BDF6B" w14:textId="66A94376" w:rsidR="002A2FB9" w:rsidRPr="00C9391D" w:rsidRDefault="002A2FB9" w:rsidP="002A2FB9">
      <w:pPr>
        <w:pStyle w:val="Heading3"/>
        <w:spacing w:before="240"/>
      </w:pPr>
      <w:r w:rsidRPr="008A3178">
        <w:t>ITEM 9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7486EA21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4FDCC518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6D0E128" w14:textId="1B729AB1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65AAE65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FE14411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FFCFED1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7C86C12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EE6C7B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6882413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71A65283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381FB8A" w14:textId="16B9DA63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9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C9BC476" w14:textId="40627483" w:rsidR="002A2FB9" w:rsidRPr="00C40545" w:rsidRDefault="008A3178" w:rsidP="008A3178">
            <w:pPr>
              <w:spacing w:after="0"/>
              <w:rPr>
                <w:b/>
                <w:bCs/>
              </w:rPr>
            </w:pPr>
            <w:r w:rsidRPr="00B61860">
              <w:rPr>
                <w:rFonts w:eastAsia="Arial" w:cs="Arial"/>
                <w:b/>
                <w:i/>
                <w:color w:val="000000" w:themeColor="text1"/>
                <w:szCs w:val="24"/>
              </w:rPr>
              <w:t>11B-</w:t>
            </w:r>
            <w:r w:rsidRPr="00B61860">
              <w:rPr>
                <w:rFonts w:eastAsia="Arial" w:cs="Arial"/>
                <w:b/>
                <w:color w:val="000000" w:themeColor="text1"/>
                <w:szCs w:val="24"/>
              </w:rPr>
              <w:t>206.2.3 Multistory buildings and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ECCA8DA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C767FB3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90DBAF7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ECA4D66" w14:textId="5376D682" w:rsidR="002A2FB9" w:rsidRPr="00C40545" w:rsidRDefault="008A3178" w:rsidP="006C4183">
            <w:pPr>
              <w:spacing w:after="0"/>
            </w:pPr>
            <w:r>
              <w:t xml:space="preserve">Exception # 4 amend language to specify it </w:t>
            </w:r>
            <w:r w:rsidR="0052641B">
              <w:t>applies to</w:t>
            </w:r>
            <w:r>
              <w:t xml:space="preserve"> residential facilities that are required to comply with Section 11B-233.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0840AF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C176CAB" w14:textId="77777777" w:rsidR="00073158" w:rsidRDefault="00073158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3125BE9C" w14:textId="25AB6A3D" w:rsidR="002A2FB9" w:rsidRPr="00C9391D" w:rsidRDefault="002A2FB9" w:rsidP="002A2FB9">
      <w:pPr>
        <w:pStyle w:val="Heading3"/>
        <w:spacing w:before="240"/>
      </w:pPr>
      <w:r w:rsidRPr="005461A0">
        <w:lastRenderedPageBreak/>
        <w:t>ITEM 10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100E3413" w14:textId="3AD15515" w:rsidR="002A2FB9" w:rsidRPr="00C9391D" w:rsidRDefault="002A2FB9" w:rsidP="002A2FB9">
      <w:r w:rsidRPr="00C9391D">
        <w:t>Amend section</w:t>
      </w:r>
      <w:r w:rsidR="00073158">
        <w:t>s</w:t>
      </w:r>
      <w:r w:rsidRPr="00C9391D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0F0A2C94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BF088BC" w14:textId="53C42ECE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10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5BA40E2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57D47F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5800765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BA87FE3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A3F0B4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FA02DD0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24B51BB9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45CDD18" w14:textId="113370E9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10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99AA574" w14:textId="26B98931" w:rsidR="002A2FB9" w:rsidRPr="00C40545" w:rsidRDefault="008A3178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B61860">
              <w:rPr>
                <w:rFonts w:cs="Arial"/>
                <w:b/>
                <w:bCs/>
                <w:szCs w:val="24"/>
              </w:rPr>
              <w:t>206.2.8 Employee work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CCA34C6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4575D69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6A73194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725C996" w14:textId="0B1CADFF" w:rsidR="002A2FB9" w:rsidRPr="00C40545" w:rsidRDefault="008A3178" w:rsidP="006C4183">
            <w:pPr>
              <w:spacing w:after="0"/>
            </w:pPr>
            <w:r>
              <w:t xml:space="preserve">Amend language to </w:t>
            </w:r>
            <w:r w:rsidR="00460D66">
              <w:t>provide pointer existing language</w:t>
            </w:r>
            <w:r>
              <w:t xml:space="preserve"> </w:t>
            </w:r>
            <w:r w:rsidR="00460D66">
              <w:t>on</w:t>
            </w:r>
            <w:r>
              <w:t xml:space="preserve"> common use areas and employee work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B382FD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A3178" w:rsidRPr="00C40545" w14:paraId="431ECFA9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92E3A56" w14:textId="5DB7E178" w:rsidR="008A3178" w:rsidRDefault="008A3178" w:rsidP="00282D93">
            <w:pPr>
              <w:pStyle w:val="CAMItemNumber"/>
              <w:numPr>
                <w:ilvl w:val="0"/>
                <w:numId w:val="0"/>
              </w:numPr>
            </w:pPr>
            <w:r>
              <w:t>10-2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D80FFA2" w14:textId="19E33515" w:rsidR="008A3178" w:rsidRPr="005461A0" w:rsidRDefault="005461A0" w:rsidP="006C4183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5461A0">
              <w:rPr>
                <w:rFonts w:cs="Arial"/>
                <w:b/>
                <w:bCs/>
                <w:szCs w:val="24"/>
              </w:rPr>
              <w:t>Exception # 2</w:t>
            </w:r>
            <w:r>
              <w:rPr>
                <w:rFonts w:cs="Arial"/>
                <w:b/>
                <w:bCs/>
                <w:szCs w:val="24"/>
              </w:rPr>
              <w:t xml:space="preserve"> and 3</w:t>
            </w:r>
          </w:p>
        </w:tc>
        <w:tc>
          <w:tcPr>
            <w:tcW w:w="1080" w:type="dxa"/>
            <w:shd w:val="clear" w:color="auto" w:fill="FFFFFF" w:themeFill="background1"/>
          </w:tcPr>
          <w:p w14:paraId="58DBD692" w14:textId="77777777" w:rsidR="008A3178" w:rsidRPr="00C40545" w:rsidRDefault="008A3178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4C38E76" w14:textId="77777777" w:rsidR="008A3178" w:rsidRPr="00C40545" w:rsidRDefault="008A3178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3CFC2A" w14:textId="77777777" w:rsidR="008A3178" w:rsidRPr="00C40545" w:rsidRDefault="008A3178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7A2B30C" w14:textId="40C848F8" w:rsidR="008A3178" w:rsidRDefault="005461A0" w:rsidP="006C4183">
            <w:pPr>
              <w:spacing w:after="0"/>
            </w:pPr>
            <w:r>
              <w:t xml:space="preserve">Amend language to specify it applies to facilities </w:t>
            </w:r>
            <w:r w:rsidR="00460D66">
              <w:t xml:space="preserve">that are </w:t>
            </w:r>
            <w:r>
              <w:t xml:space="preserve">not </w:t>
            </w:r>
            <w:r w:rsidR="00460D66">
              <w:t>public housing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07BB9A65" w14:textId="77777777" w:rsidR="008A3178" w:rsidRPr="00C40545" w:rsidRDefault="008A3178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2F54CC4" w14:textId="26D89821" w:rsidR="002A2FB9" w:rsidRPr="00C9391D" w:rsidRDefault="002A2FB9" w:rsidP="002A2FB9">
      <w:pPr>
        <w:pStyle w:val="Heading3"/>
        <w:spacing w:before="240"/>
      </w:pPr>
      <w:r w:rsidRPr="005461A0">
        <w:t>ITEM 11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278EDCC3" w14:textId="0BB9E74A" w:rsidR="002A2FB9" w:rsidRPr="00C9391D" w:rsidRDefault="002A2FB9" w:rsidP="002A2FB9">
      <w:r w:rsidRPr="00C9391D">
        <w:t>Amend section</w:t>
      </w:r>
      <w:r w:rsidR="00073158">
        <w:t>s</w:t>
      </w:r>
      <w:r w:rsidRPr="00C9391D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05D37D86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EB7EB59" w14:textId="356AC9E5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0CC8C3F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22D41B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3E50AF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AAA2F8E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DEF163B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8349F6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78662511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D832804" w14:textId="67B931BF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11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BA2ECFB" w14:textId="3AEE0412" w:rsidR="002A2FB9" w:rsidRPr="00C40545" w:rsidRDefault="005461A0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B61860">
              <w:rPr>
                <w:rFonts w:cs="Arial"/>
                <w:b/>
                <w:bCs/>
                <w:szCs w:val="24"/>
              </w:rPr>
              <w:t>214.2 Washing machines.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6A369F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BE38A5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18FE556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85DF474" w14:textId="12A2AEC8" w:rsidR="002A2FB9" w:rsidRPr="00C40545" w:rsidRDefault="005461A0" w:rsidP="006C4183">
            <w:pPr>
              <w:spacing w:after="0"/>
            </w:pPr>
            <w:r>
              <w:t xml:space="preserve">Add new </w:t>
            </w:r>
            <w:proofErr w:type="gramStart"/>
            <w:r>
              <w:t>exception</w:t>
            </w:r>
            <w:proofErr w:type="gramEnd"/>
            <w:r>
              <w:t xml:space="preserve"> for </w:t>
            </w:r>
            <w:r w:rsidR="00A13758">
              <w:t>public housing</w:t>
            </w:r>
            <w:r>
              <w:t xml:space="preserve"> facilities </w:t>
            </w:r>
            <w:r w:rsidR="00093167">
              <w:t xml:space="preserve">common use </w:t>
            </w:r>
            <w:r>
              <w:t>washing machines.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77C24E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461A0" w:rsidRPr="00C40545" w14:paraId="38B3290E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37C3565" w14:textId="58ADC3AB" w:rsidR="005461A0" w:rsidRDefault="005461A0" w:rsidP="00282D93">
            <w:pPr>
              <w:pStyle w:val="CAMItemNumber"/>
              <w:numPr>
                <w:ilvl w:val="0"/>
                <w:numId w:val="0"/>
              </w:numPr>
            </w:pPr>
            <w:r>
              <w:t>11-2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F196337" w14:textId="3578AE50" w:rsidR="005461A0" w:rsidRPr="00C40545" w:rsidRDefault="005461A0" w:rsidP="005461A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B61860">
              <w:rPr>
                <w:rFonts w:cs="Arial"/>
                <w:b/>
                <w:bCs/>
                <w:szCs w:val="24"/>
              </w:rPr>
              <w:t>214.3 Clothes dryers.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C003B2E" w14:textId="77777777" w:rsidR="005461A0" w:rsidRPr="00C40545" w:rsidRDefault="005461A0" w:rsidP="005461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FEB1379" w14:textId="77777777" w:rsidR="005461A0" w:rsidRPr="00C40545" w:rsidRDefault="005461A0" w:rsidP="005461A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856F8E6" w14:textId="77777777" w:rsidR="005461A0" w:rsidRPr="00C40545" w:rsidRDefault="005461A0" w:rsidP="005461A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9777C8" w14:textId="7EFF8663" w:rsidR="005461A0" w:rsidRPr="00C40545" w:rsidRDefault="005461A0" w:rsidP="005461A0">
            <w:pPr>
              <w:spacing w:after="0"/>
            </w:pPr>
            <w:r>
              <w:t xml:space="preserve">Add new </w:t>
            </w:r>
            <w:proofErr w:type="gramStart"/>
            <w:r>
              <w:t>exception</w:t>
            </w:r>
            <w:proofErr w:type="gramEnd"/>
            <w:r>
              <w:t xml:space="preserve"> for </w:t>
            </w:r>
            <w:r w:rsidR="00A13758">
              <w:t>public housing</w:t>
            </w:r>
            <w:r>
              <w:t xml:space="preserve"> facilities </w:t>
            </w:r>
            <w:proofErr w:type="gramStart"/>
            <w:r w:rsidR="00093167">
              <w:t>common</w:t>
            </w:r>
            <w:proofErr w:type="gramEnd"/>
            <w:r w:rsidR="00093167">
              <w:t xml:space="preserve"> </w:t>
            </w:r>
            <w:proofErr w:type="gramStart"/>
            <w:r w:rsidR="00093167">
              <w:t>use</w:t>
            </w:r>
            <w:proofErr w:type="gramEnd"/>
            <w:r w:rsidR="00093167">
              <w:t xml:space="preserve"> </w:t>
            </w:r>
            <w:r>
              <w:t>clothes dryers.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DB009C" w14:textId="77777777" w:rsidR="005461A0" w:rsidRPr="00C40545" w:rsidRDefault="005461A0" w:rsidP="005461A0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1A8EB40" w14:textId="49820C5A" w:rsidR="002A2FB9" w:rsidRPr="00C9391D" w:rsidRDefault="002A2FB9" w:rsidP="002A2FB9">
      <w:pPr>
        <w:pStyle w:val="Heading3"/>
        <w:spacing w:before="240"/>
      </w:pPr>
      <w:r w:rsidRPr="005461A0">
        <w:t>ITEM 12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4855A348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1AFB176C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865E15E" w14:textId="03F45C3B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7839AC8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ED5B702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DAA516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9FC234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8E1E595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3164F6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27B7EAE4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DBE4CFF" w14:textId="3ECB3408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12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89CA667" w14:textId="7C2B6254" w:rsidR="002A2FB9" w:rsidRPr="00C40545" w:rsidRDefault="005461A0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</w:t>
            </w:r>
            <w:r w:rsidRPr="00B61860">
              <w:rPr>
                <w:rFonts w:cs="Arial"/>
                <w:b/>
                <w:bCs/>
                <w:szCs w:val="24"/>
              </w:rPr>
              <w:t>215.1 General.</w:t>
            </w:r>
          </w:p>
        </w:tc>
        <w:tc>
          <w:tcPr>
            <w:tcW w:w="1080" w:type="dxa"/>
            <w:shd w:val="clear" w:color="auto" w:fill="FFFFFF" w:themeFill="background1"/>
          </w:tcPr>
          <w:p w14:paraId="2CA8C078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0EC8998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D67696D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344794D" w14:textId="0049F518" w:rsidR="002A2FB9" w:rsidRPr="00C40545" w:rsidRDefault="005461A0" w:rsidP="006C4183">
            <w:pPr>
              <w:spacing w:after="0"/>
            </w:pPr>
            <w:r>
              <w:t>Amend language in the exception to specify it applies to facilities</w:t>
            </w:r>
            <w:r w:rsidR="009E5BF3">
              <w:t xml:space="preserve"> that are not public housing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4EE5ECE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4FD523D" w14:textId="77777777" w:rsidR="00B92D97" w:rsidRDefault="00B92D97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1533D9B4" w14:textId="74AEE7BE" w:rsidR="002A2FB9" w:rsidRPr="00C9391D" w:rsidRDefault="002A2FB9" w:rsidP="002A2FB9">
      <w:pPr>
        <w:pStyle w:val="Heading3"/>
        <w:spacing w:before="240"/>
      </w:pPr>
      <w:r w:rsidRPr="005461A0">
        <w:lastRenderedPageBreak/>
        <w:t>ITEM 13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01338F22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720D2D14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206BC6E" w14:textId="22A97FA5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777A0D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361B45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64FCB70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E3C681F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E733E56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62B313F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5CDC77D7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E874761" w14:textId="3657CFCB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13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6CA62D4" w14:textId="37561CD5" w:rsidR="002A2FB9" w:rsidRPr="00C40545" w:rsidRDefault="005461A0" w:rsidP="006C4183">
            <w:pPr>
              <w:spacing w:after="0"/>
              <w:rPr>
                <w:b/>
                <w:bCs/>
              </w:rPr>
            </w:pPr>
            <w:bookmarkStart w:id="8" w:name="_Hlk216883436"/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11B-223.2.3 On-call rooms.</w:t>
            </w:r>
            <w:bookmarkEnd w:id="8"/>
          </w:p>
        </w:tc>
        <w:tc>
          <w:tcPr>
            <w:tcW w:w="1080" w:type="dxa"/>
            <w:shd w:val="clear" w:color="auto" w:fill="FFFFFF" w:themeFill="background1"/>
          </w:tcPr>
          <w:p w14:paraId="3D3E2BF8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529917A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6BEBAA0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E0A8D01" w14:textId="38E456F2" w:rsidR="002A2FB9" w:rsidRPr="00C40545" w:rsidRDefault="005461A0" w:rsidP="006C4183">
            <w:pPr>
              <w:spacing w:after="0"/>
            </w:pPr>
            <w:r>
              <w:t xml:space="preserve">Delete existing </w:t>
            </w:r>
            <w:proofErr w:type="gramStart"/>
            <w:r>
              <w:t>referenced</w:t>
            </w:r>
            <w:proofErr w:type="gramEnd"/>
            <w:r>
              <w:t xml:space="preserve"> sections and replace with a reference to 11B-805.2.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D02306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0EE6B12" w14:textId="124EB205" w:rsidR="002A2FB9" w:rsidRPr="00C9391D" w:rsidRDefault="002A2FB9" w:rsidP="002A2FB9">
      <w:pPr>
        <w:pStyle w:val="Heading3"/>
        <w:spacing w:before="240"/>
      </w:pPr>
      <w:r w:rsidRPr="005461A0">
        <w:t>ITEM 14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258E3D99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137D17D9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CDDE8ED" w14:textId="6AB595B1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83DBDD7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A8B09C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8BF96E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9ECE9F9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0D8B66B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4DB1337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34CCBE31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108A4D7" w14:textId="1BF8E8E3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14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3A8B11D" w14:textId="63E2B4CE" w:rsidR="002A2FB9" w:rsidRPr="00C40545" w:rsidRDefault="005461A0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11B-224.7 Housing at a place of education.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9F5350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04C2396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3FE37B1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AAB4111" w14:textId="48180341" w:rsidR="002A2FB9" w:rsidRPr="00C40545" w:rsidRDefault="005461A0" w:rsidP="006C4183">
            <w:pPr>
              <w:spacing w:after="0"/>
            </w:pPr>
            <w:r>
              <w:t xml:space="preserve">Amend language to update </w:t>
            </w:r>
            <w:proofErr w:type="gramStart"/>
            <w:r>
              <w:t>referenced</w:t>
            </w:r>
            <w:proofErr w:type="gramEnd"/>
            <w:r>
              <w:t xml:space="preserve"> sections and delete references to transient lodging.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56EBF2C1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DA91CBE" w14:textId="46B22783" w:rsidR="002A2FB9" w:rsidRPr="00C9391D" w:rsidRDefault="002A2FB9" w:rsidP="002A2FB9">
      <w:pPr>
        <w:pStyle w:val="Heading3"/>
        <w:spacing w:before="240"/>
      </w:pPr>
      <w:r w:rsidRPr="007D740B">
        <w:t>ITEM 15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4BC06EAD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4C982115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062D1E5" w14:textId="122ACE63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</w:t>
            </w:r>
            <w:r w:rsidRPr="00C9391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A1AF902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CFB21E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F1146B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CA93FD0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401DA78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626E12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51D0AA25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39F7FA" w14:textId="08AF3D56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</w:t>
            </w:r>
            <w:r w:rsidR="002A2FB9" w:rsidRPr="00C40545"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1EAE106" w14:textId="66D1D057" w:rsidR="002A2FB9" w:rsidRPr="00C40545" w:rsidRDefault="005461A0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11B-224.8 Social service center establishments</w:t>
            </w:r>
            <w:r w:rsidRPr="00B61860">
              <w:rPr>
                <w:rFonts w:cs="Arial"/>
                <w:b/>
                <w:i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C78DA9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9234C8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7FFB2D4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77C1E25" w14:textId="53A6473E" w:rsidR="002A2FB9" w:rsidRPr="00C40545" w:rsidRDefault="005461A0" w:rsidP="006C4183">
            <w:pPr>
              <w:spacing w:after="0"/>
            </w:pPr>
            <w:r>
              <w:t xml:space="preserve">Delete </w:t>
            </w:r>
            <w:r w:rsidR="007D740B">
              <w:t>references to group homes, halfway houses, shelters… and replace with new defined term “Social Service Center Establishments”.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9D54F1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65F7427" w14:textId="77777777" w:rsidR="00B92D97" w:rsidRDefault="002A2FB9" w:rsidP="00FE7925">
      <w:pPr>
        <w:pStyle w:val="Heading3"/>
        <w:spacing w:before="240"/>
      </w:pPr>
      <w:r w:rsidRPr="00670586">
        <w:t>ITEM 16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  <w:r w:rsidR="00FE7925" w:rsidRPr="00C9391D">
        <w:t xml:space="preserve"> </w:t>
      </w:r>
    </w:p>
    <w:p w14:paraId="4CDF3E09" w14:textId="75EAC17E" w:rsidR="002A2FB9" w:rsidRPr="00B92D97" w:rsidRDefault="00B92D97" w:rsidP="00282D93">
      <w:pPr>
        <w:rPr>
          <w:b/>
        </w:rPr>
      </w:pPr>
      <w:r>
        <w:t>A</w:t>
      </w:r>
      <w:r w:rsidRPr="00B92D97">
        <w:t>mend section</w:t>
      </w:r>
      <w:r w:rsidR="00073158">
        <w:t>s</w:t>
      </w:r>
      <w:r w:rsidRPr="00B92D97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4A97BABB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B5BACF9" w14:textId="63DFF0D9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7078DCB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7D78D91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5EF860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D6B48BB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7D1D6D8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82BFD0C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78BF641C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9E37E10" w14:textId="1C1C672F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16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767F564" w14:textId="41D2D20F" w:rsidR="002A2FB9" w:rsidRPr="00C40545" w:rsidRDefault="007D740B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11B-233.3.3.1 Entrances.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3DE568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39685B8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094D3DC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8908DF6" w14:textId="5DB8AFC6" w:rsidR="002A2FB9" w:rsidRPr="00C40545" w:rsidRDefault="007D740B" w:rsidP="006C4183">
            <w:pPr>
              <w:spacing w:after="0"/>
            </w:pPr>
            <w:r>
              <w:t>Add new section with requirements for entrances where there is an addition to an existing building.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A31DE9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F06F0" w:rsidRPr="00C40545" w14:paraId="0D7C826A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EFBAF38" w14:textId="5657EA89" w:rsidR="003F06F0" w:rsidRDefault="003F06F0" w:rsidP="00282D93">
            <w:pPr>
              <w:pStyle w:val="CAMItemNumber"/>
              <w:numPr>
                <w:ilvl w:val="0"/>
                <w:numId w:val="0"/>
              </w:numPr>
            </w:pPr>
            <w:r>
              <w:t>16-2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87DDF0B" w14:textId="6D48D264" w:rsidR="003F06F0" w:rsidRPr="00C40545" w:rsidRDefault="003F06F0" w:rsidP="003F06F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11B-233.3.3.2 Accessible route.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1FE291D3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01038C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F1FF09" w14:textId="77777777" w:rsidR="003F06F0" w:rsidRPr="00C40545" w:rsidRDefault="003F06F0" w:rsidP="003F06F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D1A255" w14:textId="797BAA7C" w:rsidR="003F06F0" w:rsidRPr="003F06F0" w:rsidRDefault="003F06F0" w:rsidP="003F06F0">
            <w:pPr>
              <w:spacing w:after="0"/>
            </w:pPr>
            <w:r w:rsidRPr="003F06F0">
              <w:t>Add new section with requirements for accessible routes where there is an addition to an existing building.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4E4D7B35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F06F0" w:rsidRPr="00C40545" w14:paraId="2021DA55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AF77113" w14:textId="2A0BA1FB" w:rsidR="003F06F0" w:rsidRDefault="003F06F0" w:rsidP="00282D9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16-3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1B9DB2A" w14:textId="2C3D8F53" w:rsidR="003F06F0" w:rsidRPr="00C40545" w:rsidRDefault="003F06F0" w:rsidP="003F06F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11B-233.3.3.3 Toilet and bathing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219BE5D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A8C30A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54F1487" w14:textId="77777777" w:rsidR="003F06F0" w:rsidRPr="00C40545" w:rsidRDefault="003F06F0" w:rsidP="003F06F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5D333DE" w14:textId="147936CD" w:rsidR="003F06F0" w:rsidRPr="003F06F0" w:rsidRDefault="003F06F0" w:rsidP="003F06F0">
            <w:pPr>
              <w:spacing w:after="0"/>
            </w:pPr>
            <w:r w:rsidRPr="003F06F0">
              <w:t xml:space="preserve">Add new </w:t>
            </w:r>
            <w:proofErr w:type="gramStart"/>
            <w:r w:rsidRPr="003F06F0">
              <w:t>section</w:t>
            </w:r>
            <w:proofErr w:type="gramEnd"/>
            <w:r w:rsidRPr="003F06F0">
              <w:t xml:space="preserve"> with requirements for toilet and bathing facilities where there is an addition to an existing building.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9A7A9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F06F0" w:rsidRPr="00C40545" w14:paraId="606B6422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958586E" w14:textId="4F29204A" w:rsidR="003F06F0" w:rsidRDefault="003F06F0" w:rsidP="00282D93">
            <w:pPr>
              <w:pStyle w:val="CAMItemNumber"/>
              <w:numPr>
                <w:ilvl w:val="0"/>
                <w:numId w:val="0"/>
              </w:numPr>
            </w:pPr>
            <w:r>
              <w:t>16-4</w:t>
            </w:r>
          </w:p>
        </w:tc>
        <w:tc>
          <w:tcPr>
            <w:tcW w:w="2736" w:type="dxa"/>
            <w:shd w:val="clear" w:color="auto" w:fill="FFFFFF" w:themeFill="background1"/>
          </w:tcPr>
          <w:p w14:paraId="3D45476E" w14:textId="5C799426" w:rsidR="003F06F0" w:rsidRPr="00C40545" w:rsidRDefault="003F06F0" w:rsidP="003F06F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11B-233.3.3.4 Elements, spaces, and common use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5D22E24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B40D321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0F0475E" w14:textId="77777777" w:rsidR="003F06F0" w:rsidRPr="00C40545" w:rsidRDefault="003F06F0" w:rsidP="003F06F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CEECBB3" w14:textId="0D49CCB3" w:rsidR="003F06F0" w:rsidRPr="003F06F0" w:rsidRDefault="003F06F0" w:rsidP="003F06F0">
            <w:pPr>
              <w:spacing w:after="0"/>
            </w:pPr>
            <w:r w:rsidRPr="003F06F0">
              <w:t xml:space="preserve">Add new </w:t>
            </w:r>
            <w:proofErr w:type="gramStart"/>
            <w:r w:rsidRPr="003F06F0">
              <w:t>section</w:t>
            </w:r>
            <w:proofErr w:type="gramEnd"/>
            <w:r w:rsidRPr="003F06F0">
              <w:t xml:space="preserve"> with requirements for elements, spaces, and common use </w:t>
            </w:r>
            <w:proofErr w:type="spellStart"/>
            <w:r w:rsidRPr="003F06F0">
              <w:t>aeas</w:t>
            </w:r>
            <w:proofErr w:type="spellEnd"/>
            <w:r w:rsidRPr="003F06F0">
              <w:t xml:space="preserve"> where there is an addition to an existing building.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0950BE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F06F0" w:rsidRPr="00C40545" w14:paraId="176E4FF9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B451604" w14:textId="687C38B0" w:rsidR="003F06F0" w:rsidRDefault="003F06F0" w:rsidP="00282D93">
            <w:pPr>
              <w:pStyle w:val="CAMItemNumber"/>
              <w:numPr>
                <w:ilvl w:val="0"/>
                <w:numId w:val="0"/>
              </w:numPr>
            </w:pPr>
            <w:r>
              <w:t>16-5</w:t>
            </w:r>
          </w:p>
        </w:tc>
        <w:tc>
          <w:tcPr>
            <w:tcW w:w="2736" w:type="dxa"/>
            <w:shd w:val="clear" w:color="auto" w:fill="FFFFFF" w:themeFill="background1"/>
          </w:tcPr>
          <w:p w14:paraId="046A769E" w14:textId="2AF7884E" w:rsidR="003F06F0" w:rsidRPr="00C40545" w:rsidRDefault="003F06F0" w:rsidP="003F06F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</w:t>
            </w:r>
            <w:r w:rsidRPr="00B61860">
              <w:rPr>
                <w:rFonts w:cs="Arial"/>
                <w:b/>
                <w:bCs/>
                <w:szCs w:val="24"/>
              </w:rPr>
              <w:t>-233.3.4.1 Alterations to vacated buildings.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5532BD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6883DFF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3BF4876" w14:textId="77777777" w:rsidR="003F06F0" w:rsidRPr="00C40545" w:rsidRDefault="003F06F0" w:rsidP="003F06F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4BCC21" w14:textId="1C9CF342" w:rsidR="003F06F0" w:rsidRPr="00C40545" w:rsidRDefault="003F06F0" w:rsidP="003F06F0">
            <w:pPr>
              <w:spacing w:after="0"/>
            </w:pPr>
            <w:r>
              <w:t>Amend language to specify this section applies to a building or facility.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42E2F218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F06F0" w:rsidRPr="00C40545" w14:paraId="48C24F7B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2B2173B" w14:textId="0D331CD2" w:rsidR="003F06F0" w:rsidRDefault="003F06F0" w:rsidP="00282D93">
            <w:pPr>
              <w:pStyle w:val="CAMItemNumber"/>
              <w:numPr>
                <w:ilvl w:val="0"/>
                <w:numId w:val="0"/>
              </w:numPr>
            </w:pPr>
            <w:r>
              <w:t>16-6</w:t>
            </w:r>
          </w:p>
        </w:tc>
        <w:tc>
          <w:tcPr>
            <w:tcW w:w="2736" w:type="dxa"/>
            <w:shd w:val="clear" w:color="auto" w:fill="FFFFFF" w:themeFill="background1"/>
          </w:tcPr>
          <w:p w14:paraId="5531FEC9" w14:textId="000BBF3F" w:rsidR="003F06F0" w:rsidRPr="00C40545" w:rsidRDefault="003F06F0" w:rsidP="003F06F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11B-233.3.4.4 Substantial Alterations.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A084261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E76984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DC7C48C" w14:textId="77777777" w:rsidR="003F06F0" w:rsidRPr="00C40545" w:rsidRDefault="003F06F0" w:rsidP="003F06F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BEF4C" w14:textId="0FCD31B4" w:rsidR="003F06F0" w:rsidRPr="00C40545" w:rsidRDefault="003F06F0" w:rsidP="003F06F0">
            <w:pPr>
              <w:spacing w:after="0"/>
            </w:pPr>
            <w:r>
              <w:t>Add new sectio</w:t>
            </w:r>
            <w:r w:rsidR="00670586">
              <w:t xml:space="preserve">n that specifies what a </w:t>
            </w:r>
            <w:r>
              <w:t>substantial alteration</w:t>
            </w:r>
            <w:r w:rsidR="00670586">
              <w:t xml:space="preserve"> is and referenced section</w:t>
            </w:r>
            <w:r w:rsidR="006D5DCF">
              <w:t>s</w:t>
            </w:r>
            <w:r w:rsidR="00670586">
              <w:t xml:space="preserve"> with which they shall comply.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A8188B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F06F0" w:rsidRPr="00C40545" w14:paraId="21F509C6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DDDE82D" w14:textId="6E775936" w:rsidR="003F06F0" w:rsidRDefault="003F06F0" w:rsidP="00282D93">
            <w:pPr>
              <w:pStyle w:val="CAMItemNumber"/>
              <w:numPr>
                <w:ilvl w:val="0"/>
                <w:numId w:val="0"/>
              </w:numPr>
            </w:pPr>
            <w:r>
              <w:t>16-7</w:t>
            </w:r>
          </w:p>
        </w:tc>
        <w:tc>
          <w:tcPr>
            <w:tcW w:w="2736" w:type="dxa"/>
            <w:shd w:val="clear" w:color="auto" w:fill="FFFFFF" w:themeFill="background1"/>
          </w:tcPr>
          <w:p w14:paraId="3520BFAB" w14:textId="4AB5D25F" w:rsidR="003F06F0" w:rsidRPr="00C40545" w:rsidRDefault="003F06F0" w:rsidP="003F06F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 xml:space="preserve">11B-233.3.4.4.1 </w:t>
            </w:r>
            <w:r w:rsidR="00E156A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Accessible Route</w:t>
            </w: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65DB3D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2987E04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F272489" w14:textId="77777777" w:rsidR="003F06F0" w:rsidRPr="00C40545" w:rsidRDefault="003F06F0" w:rsidP="003F06F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B187BE" w14:textId="37CEB39C" w:rsidR="003F06F0" w:rsidRPr="00C40545" w:rsidRDefault="00E156A0" w:rsidP="003F06F0">
            <w:pPr>
              <w:spacing w:after="0"/>
            </w:pPr>
            <w:r>
              <w:t xml:space="preserve">Add new section with requirements for an accessible route to </w:t>
            </w:r>
            <w:r w:rsidR="006D5DCF">
              <w:t xml:space="preserve">substantially </w:t>
            </w:r>
            <w:r>
              <w:t>altered floors or areas.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B15420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F06F0" w:rsidRPr="00C40545" w14:paraId="6F32F791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6158BC9" w14:textId="7D70BD76" w:rsidR="003F06F0" w:rsidRDefault="003F06F0" w:rsidP="00282D93">
            <w:pPr>
              <w:pStyle w:val="CAMItemNumber"/>
              <w:numPr>
                <w:ilvl w:val="0"/>
                <w:numId w:val="0"/>
              </w:numPr>
            </w:pPr>
            <w:r>
              <w:t>16-8</w:t>
            </w:r>
          </w:p>
        </w:tc>
        <w:tc>
          <w:tcPr>
            <w:tcW w:w="2736" w:type="dxa"/>
            <w:shd w:val="clear" w:color="auto" w:fill="FFFFFF" w:themeFill="background1"/>
          </w:tcPr>
          <w:p w14:paraId="73A05EAE" w14:textId="697F9CB3" w:rsidR="003F06F0" w:rsidRPr="00C40545" w:rsidRDefault="003F06F0" w:rsidP="003F06F0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11B-233.3.4.4.2 Entrances.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A5D300C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4091980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C23EE82" w14:textId="77777777" w:rsidR="003F06F0" w:rsidRPr="00C40545" w:rsidRDefault="003F06F0" w:rsidP="003F06F0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981D51B" w14:textId="696F001C" w:rsidR="003F06F0" w:rsidRPr="00C40545" w:rsidRDefault="00A8391F" w:rsidP="003F06F0">
            <w:pPr>
              <w:spacing w:after="0"/>
            </w:pPr>
            <w:r>
              <w:t>Add new section with requirements for</w:t>
            </w:r>
            <w:r w:rsidR="00682DF4">
              <w:t xml:space="preserve"> </w:t>
            </w:r>
            <w:r>
              <w:t>entrances</w:t>
            </w:r>
            <w:r w:rsidR="00682DF4">
              <w:t xml:space="preserve"> when a facility is </w:t>
            </w:r>
            <w:r w:rsidR="006D5DCF">
              <w:t xml:space="preserve">substantially </w:t>
            </w:r>
            <w:r w:rsidR="00682DF4">
              <w:t>altered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4D94B85" w14:textId="77777777" w:rsidR="003F06F0" w:rsidRPr="00C40545" w:rsidRDefault="003F06F0" w:rsidP="003F06F0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76EF1" w:rsidRPr="00C40545" w14:paraId="38CE9924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E0F2AA5" w14:textId="2E5A2CF5" w:rsidR="00776EF1" w:rsidRDefault="00776EF1" w:rsidP="00282D93">
            <w:pPr>
              <w:pStyle w:val="CAMItemNumber"/>
              <w:numPr>
                <w:ilvl w:val="0"/>
                <w:numId w:val="0"/>
              </w:numPr>
            </w:pPr>
            <w:r>
              <w:t>16-9</w:t>
            </w:r>
          </w:p>
        </w:tc>
        <w:tc>
          <w:tcPr>
            <w:tcW w:w="2736" w:type="dxa"/>
            <w:shd w:val="clear" w:color="auto" w:fill="FFFFFF" w:themeFill="background1"/>
          </w:tcPr>
          <w:p w14:paraId="56E3DDA6" w14:textId="33C7524B" w:rsidR="00776EF1" w:rsidRPr="00C40545" w:rsidRDefault="00776EF1" w:rsidP="00776EF1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11B-233.3.4.4.4 Toilet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BAFDBF" w14:textId="77777777" w:rsidR="00776EF1" w:rsidRPr="00C40545" w:rsidRDefault="00776EF1" w:rsidP="00776EF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6A57D6C" w14:textId="77777777" w:rsidR="00776EF1" w:rsidRPr="00C40545" w:rsidRDefault="00776EF1" w:rsidP="00776EF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5C98DF2" w14:textId="77777777" w:rsidR="00776EF1" w:rsidRPr="00C40545" w:rsidRDefault="00776EF1" w:rsidP="00776EF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576477" w14:textId="78031B8C" w:rsidR="00776EF1" w:rsidRPr="00C40545" w:rsidRDefault="00776EF1" w:rsidP="00776EF1">
            <w:pPr>
              <w:spacing w:after="0"/>
            </w:pPr>
            <w:r>
              <w:t>Add new section with requirements for toilet facilities on substantially altered floors.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3B60445" w14:textId="77777777" w:rsidR="00776EF1" w:rsidRPr="00C40545" w:rsidRDefault="00776EF1" w:rsidP="00776EF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76EF1" w:rsidRPr="00C40545" w14:paraId="15B8EE06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5742372" w14:textId="5184C55D" w:rsidR="00776EF1" w:rsidRDefault="00776EF1" w:rsidP="00282D93">
            <w:pPr>
              <w:pStyle w:val="CAMItemNumber"/>
              <w:numPr>
                <w:ilvl w:val="0"/>
                <w:numId w:val="0"/>
              </w:numPr>
            </w:pPr>
            <w:r>
              <w:t>16-10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53807639" w14:textId="00ACE37D" w:rsidR="00776EF1" w:rsidRPr="00C40545" w:rsidRDefault="00776EF1" w:rsidP="00776EF1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11B-233.3.4.4.5 Bathing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445030" w14:textId="77777777" w:rsidR="00776EF1" w:rsidRPr="00C40545" w:rsidRDefault="00776EF1" w:rsidP="00776EF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1C4EEFF" w14:textId="77777777" w:rsidR="00776EF1" w:rsidRPr="00C40545" w:rsidRDefault="00776EF1" w:rsidP="00776EF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B1170E6" w14:textId="77777777" w:rsidR="00776EF1" w:rsidRPr="00C40545" w:rsidRDefault="00776EF1" w:rsidP="00776EF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725043D" w14:textId="2A44D022" w:rsidR="00776EF1" w:rsidRPr="00C40545" w:rsidRDefault="00776EF1" w:rsidP="00776EF1">
            <w:pPr>
              <w:spacing w:after="0"/>
            </w:pPr>
            <w:r>
              <w:t>Add new section with requirements for bathing facilities on substantially altered floors.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208C72" w14:textId="77777777" w:rsidR="00776EF1" w:rsidRPr="00C40545" w:rsidRDefault="00776EF1" w:rsidP="00776EF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CBC910A" w14:textId="6291673E" w:rsidR="002A2FB9" w:rsidRPr="00C9391D" w:rsidRDefault="002A2FB9" w:rsidP="002A2FB9">
      <w:pPr>
        <w:pStyle w:val="Heading3"/>
        <w:spacing w:before="240"/>
      </w:pPr>
      <w:bookmarkStart w:id="9" w:name="_Hlk217639898"/>
      <w:r w:rsidRPr="00670586">
        <w:t>ITEM 17</w:t>
      </w:r>
      <w:r w:rsidRPr="00C9391D">
        <w:br/>
      </w:r>
      <w:r w:rsidR="00FE7925" w:rsidRPr="00C9391D">
        <w:t>Chapter 1</w:t>
      </w:r>
      <w:r w:rsidR="00FE7925">
        <w:t>1B</w:t>
      </w:r>
      <w:r w:rsidR="00FE7925" w:rsidRPr="00C9391D">
        <w:t xml:space="preserve">, </w:t>
      </w:r>
      <w:r w:rsidR="00FE7925">
        <w:t>accessibility to public buildings, public accommodation, commercial buildings and public housing</w:t>
      </w:r>
    </w:p>
    <w:p w14:paraId="0914F6D1" w14:textId="77777777" w:rsidR="002A2FB9" w:rsidRPr="00C9391D" w:rsidRDefault="002A2FB9" w:rsidP="002A2FB9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A2FB9" w:rsidRPr="00C9391D" w14:paraId="5339BCAA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44D5CA9" w14:textId="050D4E57" w:rsidR="002A2FB9" w:rsidRPr="00C9391D" w:rsidRDefault="002A2FB9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B92D97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B92D97">
              <w:rPr>
                <w:b/>
                <w:bCs/>
              </w:rPr>
              <w:t>17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6E883BB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1126996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A69725C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A552F94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10F19DA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5FBF45" w14:textId="77777777" w:rsidR="002A2FB9" w:rsidRPr="00C9391D" w:rsidRDefault="002A2FB9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2A2FB9" w:rsidRPr="00C40545" w14:paraId="6E2C9F46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907B6AC" w14:textId="7D6DA5F8" w:rsidR="002A2FB9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17</w:t>
            </w:r>
            <w:r w:rsidR="002A2FB9"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7F7DA6B" w14:textId="615BA028" w:rsidR="002A2FB9" w:rsidRPr="00C40545" w:rsidRDefault="00670586" w:rsidP="006C4183">
            <w:pPr>
              <w:spacing w:after="0"/>
              <w:rPr>
                <w:b/>
                <w:bCs/>
              </w:rPr>
            </w:pPr>
            <w:r w:rsidRPr="00B61860">
              <w:rPr>
                <w:b/>
                <w:i/>
                <w:szCs w:val="24"/>
              </w:rPr>
              <w:t>11B-233.3.1.2.</w:t>
            </w:r>
            <w:r w:rsidRPr="00297562">
              <w:rPr>
                <w:b/>
                <w:i/>
                <w:szCs w:val="24"/>
              </w:rPr>
              <w:t>6 Public housing facility site</w:t>
            </w:r>
            <w:r w:rsidR="00C0271A">
              <w:rPr>
                <w:b/>
                <w:i/>
                <w:szCs w:val="24"/>
              </w:rPr>
              <w:t xml:space="preserve"> impracticality</w:t>
            </w:r>
            <w:r w:rsidRPr="00297562">
              <w:rPr>
                <w:rFonts w:cs="Arial"/>
                <w:b/>
                <w:i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833754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6EE600B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1E74743" w14:textId="77777777" w:rsidR="002A2FB9" w:rsidRPr="00C40545" w:rsidRDefault="002A2FB9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0A590D6" w14:textId="5514B159" w:rsidR="002A2FB9" w:rsidRPr="00670586" w:rsidRDefault="00C0271A" w:rsidP="006C4183">
            <w:pPr>
              <w:spacing w:after="0"/>
            </w:pPr>
            <w:r>
              <w:t>Repeal adoption</w:t>
            </w:r>
            <w:r w:rsidR="00680E0B">
              <w:t xml:space="preserve"> of</w:t>
            </w:r>
            <w:r>
              <w:t xml:space="preserve"> this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B21DC4" w14:textId="77777777" w:rsidR="002A2FB9" w:rsidRPr="00C40545" w:rsidRDefault="002A2FB9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bookmarkEnd w:id="9"/>
    <w:p w14:paraId="18E86722" w14:textId="6687F4FD" w:rsidR="00FE7925" w:rsidRPr="00C9391D" w:rsidRDefault="00FE7925" w:rsidP="00FE7925">
      <w:pPr>
        <w:pStyle w:val="Heading3"/>
        <w:spacing w:before="240"/>
      </w:pPr>
      <w:r w:rsidRPr="00575F33">
        <w:t>ITEM 18</w:t>
      </w:r>
      <w:r w:rsidRPr="00575F33">
        <w:br/>
        <w:t>Chapter 11B, accessibility to public buildings, public accommodation, commercial buildings and public housing</w:t>
      </w:r>
    </w:p>
    <w:p w14:paraId="26C94810" w14:textId="77777777" w:rsidR="00FE7925" w:rsidRPr="00C9391D" w:rsidRDefault="00FE7925" w:rsidP="00FE7925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454543FE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2DE56F2" w14:textId="62F3F619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18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6BA402D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23CFC60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AADCCB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DE5437F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F5B1A41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0B1583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757B610D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D4E356D" w14:textId="43B6D38D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18</w:t>
            </w:r>
            <w:r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C645B63" w14:textId="610F8AF0" w:rsidR="00FE7925" w:rsidRPr="00282D93" w:rsidRDefault="003C56FB" w:rsidP="006C4183">
            <w:pPr>
              <w:spacing w:after="0"/>
              <w:rPr>
                <w:b/>
                <w:bCs/>
              </w:rPr>
            </w:pPr>
            <w:r w:rsidRPr="00282D93">
              <w:rPr>
                <w:rFonts w:cs="Arial"/>
                <w:b/>
                <w:bCs/>
                <w:szCs w:val="24"/>
              </w:rPr>
              <w:t>Withdrawn.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128EB4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FF94989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986E4CF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704CEEA" w14:textId="7EF41D7C" w:rsidR="00FE7925" w:rsidRPr="00C40545" w:rsidRDefault="003C56FB" w:rsidP="006C4183">
            <w:pPr>
              <w:spacing w:after="0"/>
            </w:pPr>
            <w:r>
              <w:t>Withdrawn.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82A831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3CC2B9C" w14:textId="72497897" w:rsidR="00FE7925" w:rsidRPr="00C9391D" w:rsidRDefault="00FE7925" w:rsidP="00FE7925">
      <w:pPr>
        <w:pStyle w:val="Heading3"/>
        <w:spacing w:before="240"/>
      </w:pPr>
      <w:r w:rsidRPr="00063D64">
        <w:lastRenderedPageBreak/>
        <w:t>ITEM 19</w:t>
      </w:r>
      <w:r w:rsidRPr="00C9391D">
        <w:br/>
        <w:t>Chapter 1</w:t>
      </w:r>
      <w:r>
        <w:t>1B</w:t>
      </w:r>
      <w:r w:rsidRPr="00C9391D">
        <w:t xml:space="preserve">, </w:t>
      </w:r>
      <w:r>
        <w:t>accessibility to public buildings, public accommodation, commercial buildings and public housing</w:t>
      </w:r>
    </w:p>
    <w:p w14:paraId="7AB1EB44" w14:textId="77777777" w:rsidR="00FE7925" w:rsidRPr="00C9391D" w:rsidRDefault="00FE7925" w:rsidP="00FE7925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2C0B960D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69B899D" w14:textId="41A23F38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19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7FB13E4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636F316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1863FE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3C0C850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5D17205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0FCBD5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3EB0AF66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3884B3C" w14:textId="0F505908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19</w:t>
            </w:r>
            <w:r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EBB26D2" w14:textId="7EE752E6" w:rsidR="00FE7925" w:rsidRPr="00C40545" w:rsidRDefault="00575F33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i/>
                <w:szCs w:val="24"/>
                <w:u w:val="single"/>
              </w:rPr>
              <w:t>11B-308.1.2.1</w:t>
            </w:r>
            <w:r w:rsidRPr="00B61860">
              <w:rPr>
                <w:rFonts w:cs="Arial"/>
                <w:i/>
                <w:iCs/>
                <w:szCs w:val="24"/>
                <w:u w:val="single"/>
              </w:rPr>
              <w:t xml:space="preserve">. </w:t>
            </w: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Electrical receptacle outlets at corners.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CD20F3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76023D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E40B094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C3167A" w14:textId="091E68CB" w:rsidR="00FE7925" w:rsidRPr="00C40545" w:rsidRDefault="00575F33" w:rsidP="006C4183">
            <w:pPr>
              <w:spacing w:after="0"/>
            </w:pPr>
            <w:r>
              <w:t>Add new section for electrical receptacle outlets at corners. This language and figure has been relocated here.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4211C5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6FB9B4C" w14:textId="412B11D6" w:rsidR="00FE7925" w:rsidRPr="00C9391D" w:rsidRDefault="00FE7925" w:rsidP="00FE7925">
      <w:pPr>
        <w:pStyle w:val="Heading3"/>
        <w:spacing w:before="240"/>
      </w:pPr>
      <w:r w:rsidRPr="00063D64">
        <w:t>ITEM 20</w:t>
      </w:r>
      <w:r w:rsidRPr="00C9391D">
        <w:br/>
        <w:t>Chapter 1</w:t>
      </w:r>
      <w:r>
        <w:t>1B</w:t>
      </w:r>
      <w:r w:rsidRPr="00C9391D">
        <w:t xml:space="preserve">, </w:t>
      </w:r>
      <w:r>
        <w:t>accessibility to public buildings, public accommodation, commercial buildings and public housing</w:t>
      </w:r>
    </w:p>
    <w:p w14:paraId="2D81AEB1" w14:textId="77777777" w:rsidR="00FE7925" w:rsidRPr="00C9391D" w:rsidRDefault="00FE7925" w:rsidP="00FE7925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19D65A5C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3178E58" w14:textId="4329F1CD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20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9BCC234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72FE82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B9AB537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926DFB7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3613610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63E1B3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1446D8E5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F553617" w14:textId="733BE77A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20</w:t>
            </w:r>
            <w:r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308F2D0" w14:textId="7D4943AF" w:rsidR="00FE7925" w:rsidRPr="00C40545" w:rsidRDefault="00063D64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11B-403.5 Clearances.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957E2F6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BAAE98F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6CEE5E6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A565EF4" w14:textId="1E55A3EA" w:rsidR="00FE7925" w:rsidRPr="00C40545" w:rsidRDefault="00063D64" w:rsidP="006C4183">
            <w:pPr>
              <w:spacing w:after="0"/>
            </w:pPr>
            <w:r>
              <w:t xml:space="preserve">Amend language to specify this section applies to employee work areas in facilities </w:t>
            </w:r>
            <w:r w:rsidR="00886836">
              <w:t xml:space="preserve">that are </w:t>
            </w:r>
            <w:r>
              <w:t xml:space="preserve">not </w:t>
            </w:r>
            <w:r w:rsidR="00886836">
              <w:t>public housing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858B88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15C5DD8" w14:textId="46DABA4B" w:rsidR="00FE7925" w:rsidRPr="00C9391D" w:rsidRDefault="00FE7925" w:rsidP="00FE7925">
      <w:pPr>
        <w:pStyle w:val="Heading3"/>
        <w:spacing w:before="240"/>
      </w:pPr>
      <w:r w:rsidRPr="00063D64">
        <w:t>ITEM 21</w:t>
      </w:r>
      <w:r w:rsidRPr="00C9391D">
        <w:br/>
        <w:t>Chapter 1</w:t>
      </w:r>
      <w:r>
        <w:t>1B</w:t>
      </w:r>
      <w:r w:rsidRPr="00C9391D">
        <w:t xml:space="preserve">, </w:t>
      </w:r>
      <w:r>
        <w:t>accessibility to public buildings, public accommodation, commercial buildings and public housing</w:t>
      </w:r>
    </w:p>
    <w:p w14:paraId="3F8907FA" w14:textId="77777777" w:rsidR="00FE7925" w:rsidRPr="00C9391D" w:rsidRDefault="00FE7925" w:rsidP="00FE7925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7A12231D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703D9DD" w14:textId="01A5758A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21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9C9B72C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A84DC31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6000909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A6771D0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D8626B6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87C80B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47FCE51B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4D9F690" w14:textId="40A2EBC2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21</w:t>
            </w:r>
            <w:r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8D4C2DC" w14:textId="7B91C76B" w:rsidR="00FE7925" w:rsidRPr="00C40545" w:rsidRDefault="00063D64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11B-805.2 Patient bedrooms</w:t>
            </w: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,</w:t>
            </w:r>
            <w:r w:rsidRPr="00B61860">
              <w:rPr>
                <w:rFonts w:cs="Arial"/>
                <w:b/>
                <w:bCs/>
                <w:i/>
                <w:iCs/>
                <w:szCs w:val="24"/>
              </w:rPr>
              <w:t xml:space="preserve"> </w:t>
            </w:r>
            <w:r w:rsidRPr="00B61860">
              <w:rPr>
                <w:rFonts w:cs="Arial"/>
                <w:b/>
                <w:bCs/>
                <w:i/>
                <w:iCs/>
                <w:strike/>
                <w:szCs w:val="24"/>
              </w:rPr>
              <w:t xml:space="preserve">and </w:t>
            </w: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resident sleeping rooms</w:t>
            </w: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, and staff on-call rooms</w:t>
            </w: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54455E0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99F580D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101D74B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AD39A7" w14:textId="248ADECC" w:rsidR="00FE7925" w:rsidRPr="00C40545" w:rsidRDefault="00063D64" w:rsidP="006C4183">
            <w:pPr>
              <w:spacing w:after="0"/>
            </w:pPr>
            <w:r>
              <w:t>Amend the title to include staff on-call rooms. Amend existing language to include staff on-call rooms.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899A9A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EC94C71" w14:textId="3D5B8723" w:rsidR="00FE7925" w:rsidRPr="00C9391D" w:rsidRDefault="00FE7925" w:rsidP="00FE7925">
      <w:pPr>
        <w:pStyle w:val="Heading3"/>
        <w:spacing w:before="240"/>
      </w:pPr>
      <w:r w:rsidRPr="00063D64">
        <w:t>ITEM 22</w:t>
      </w:r>
      <w:r w:rsidRPr="00C9391D">
        <w:br/>
        <w:t>Chapter 1</w:t>
      </w:r>
      <w:r>
        <w:t>1B</w:t>
      </w:r>
      <w:r w:rsidRPr="00C9391D">
        <w:t xml:space="preserve">, </w:t>
      </w:r>
      <w:r>
        <w:t>accessibility to public buildings, public accommodation, commercial buildings and public housing</w:t>
      </w:r>
    </w:p>
    <w:p w14:paraId="3B867DD7" w14:textId="4F071740" w:rsidR="00FE7925" w:rsidRPr="00C9391D" w:rsidRDefault="00FE7925" w:rsidP="00FE7925">
      <w:r w:rsidRPr="00C9391D">
        <w:t>Amend section</w:t>
      </w:r>
      <w:r w:rsidR="00073158">
        <w:t>s</w:t>
      </w:r>
      <w:r w:rsidRPr="00C9391D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296C59DD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1968570" w14:textId="063A47D7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22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689D57A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CFA794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5C8ECA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EDEB3CC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0A47FD6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1C90FB4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54FAE68F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CC03539" w14:textId="62BD8017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22</w:t>
            </w:r>
            <w:r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4C69F8E" w14:textId="7F3D59A6" w:rsidR="00FE7925" w:rsidRPr="00C40545" w:rsidRDefault="00063D64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11B-809.12 Electrical receptacles, controls and switches.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2E3C7E1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777CC8B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9EEC71E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8597C7A" w14:textId="0837724B" w:rsidR="00FE7925" w:rsidRPr="00C40545" w:rsidRDefault="00063D64" w:rsidP="006C4183">
            <w:pPr>
              <w:spacing w:after="0"/>
            </w:pPr>
            <w:r>
              <w:t>Add new section references.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C091F1A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63D64" w:rsidRPr="00C40545" w14:paraId="754A81F5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809C2FA" w14:textId="01A3397F" w:rsidR="00063D64" w:rsidRDefault="00063D64" w:rsidP="00282D93">
            <w:pPr>
              <w:pStyle w:val="CAMItemNumber"/>
              <w:numPr>
                <w:ilvl w:val="0"/>
                <w:numId w:val="0"/>
              </w:numPr>
            </w:pPr>
            <w:r>
              <w:t>22-2</w:t>
            </w:r>
          </w:p>
        </w:tc>
        <w:tc>
          <w:tcPr>
            <w:tcW w:w="2736" w:type="dxa"/>
            <w:shd w:val="clear" w:color="auto" w:fill="FFFFFF" w:themeFill="background1"/>
          </w:tcPr>
          <w:p w14:paraId="0989D035" w14:textId="71777E64" w:rsidR="00063D64" w:rsidRPr="00B61860" w:rsidRDefault="00063D64" w:rsidP="006C4183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Cs w:val="24"/>
              </w:rPr>
              <w:t>Items 1, 2 and 4</w:t>
            </w:r>
          </w:p>
        </w:tc>
        <w:tc>
          <w:tcPr>
            <w:tcW w:w="1080" w:type="dxa"/>
            <w:shd w:val="clear" w:color="auto" w:fill="FFFFFF" w:themeFill="background1"/>
          </w:tcPr>
          <w:p w14:paraId="07053D80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F150C79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58C67E9" w14:textId="77777777" w:rsidR="00063D64" w:rsidRPr="00C40545" w:rsidRDefault="00063D64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7B0320" w14:textId="51FF2F48" w:rsidR="00063D64" w:rsidRDefault="00063D64" w:rsidP="006C4183">
            <w:pPr>
              <w:spacing w:after="0"/>
            </w:pPr>
            <w:r>
              <w:t>Delete items # 1, 2, and 4</w:t>
            </w:r>
          </w:p>
        </w:tc>
        <w:tc>
          <w:tcPr>
            <w:tcW w:w="1080" w:type="dxa"/>
            <w:shd w:val="clear" w:color="auto" w:fill="FFFFFF" w:themeFill="background1"/>
          </w:tcPr>
          <w:p w14:paraId="7833C647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63D64" w:rsidRPr="00C40545" w14:paraId="006932E8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4CFE5EC" w14:textId="2045AF70" w:rsidR="00063D64" w:rsidRDefault="00063D64" w:rsidP="00282D9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22-3</w:t>
            </w:r>
          </w:p>
        </w:tc>
        <w:tc>
          <w:tcPr>
            <w:tcW w:w="2736" w:type="dxa"/>
            <w:shd w:val="clear" w:color="auto" w:fill="FFFFFF" w:themeFill="background1"/>
          </w:tcPr>
          <w:p w14:paraId="36B44B94" w14:textId="611663C9" w:rsidR="00063D64" w:rsidRPr="00B61860" w:rsidRDefault="00063D64" w:rsidP="006C4183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Cs w:val="24"/>
              </w:rPr>
              <w:t>Item # 3</w:t>
            </w:r>
          </w:p>
        </w:tc>
        <w:tc>
          <w:tcPr>
            <w:tcW w:w="1080" w:type="dxa"/>
            <w:shd w:val="clear" w:color="auto" w:fill="FFFFFF" w:themeFill="background1"/>
          </w:tcPr>
          <w:p w14:paraId="3DC43320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EA1B9B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231DFFF" w14:textId="77777777" w:rsidR="00063D64" w:rsidRPr="00C40545" w:rsidRDefault="00063D64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6B3FE8" w14:textId="273D71A6" w:rsidR="00063D64" w:rsidRDefault="00063D64" w:rsidP="006C4183">
            <w:pPr>
              <w:spacing w:after="0"/>
            </w:pPr>
            <w:r>
              <w:t xml:space="preserve">Item # 3 is renumbered to item </w:t>
            </w:r>
            <w:proofErr w:type="gramStart"/>
            <w:r>
              <w:t xml:space="preserve"># </w:t>
            </w:r>
            <w:r w:rsidR="00886A13">
              <w:t>5</w:t>
            </w:r>
            <w:proofErr w:type="gramEnd"/>
            <w:r w:rsidR="00886A13">
              <w:t xml:space="preserve"> </w:t>
            </w:r>
            <w:r>
              <w:t>and the language is amended to delete the reference to when the reach is ove</w:t>
            </w:r>
            <w:r w:rsidR="003A57DF">
              <w:t>r</w:t>
            </w:r>
            <w:r>
              <w:t xml:space="preserve"> a kitchen </w:t>
            </w:r>
            <w:r w:rsidR="00D04BA2">
              <w:t xml:space="preserve">work surface </w:t>
            </w:r>
            <w:r>
              <w:t xml:space="preserve">and replace with where the </w:t>
            </w:r>
            <w:proofErr w:type="spellStart"/>
            <w:r>
              <w:t>reeceptacles</w:t>
            </w:r>
            <w:proofErr w:type="spellEnd"/>
            <w:r>
              <w:t>, controls and switches are located over a work surface and base cabinet.</w:t>
            </w:r>
          </w:p>
        </w:tc>
        <w:tc>
          <w:tcPr>
            <w:tcW w:w="1080" w:type="dxa"/>
            <w:shd w:val="clear" w:color="auto" w:fill="FFFFFF" w:themeFill="background1"/>
          </w:tcPr>
          <w:p w14:paraId="737F944D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63D64" w:rsidRPr="00C40545" w14:paraId="1989E669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B6F7C79" w14:textId="5E762B96" w:rsidR="00063D64" w:rsidRDefault="00063D64" w:rsidP="00282D93">
            <w:pPr>
              <w:pStyle w:val="CAMItemNumber"/>
              <w:numPr>
                <w:ilvl w:val="0"/>
                <w:numId w:val="0"/>
              </w:numPr>
            </w:pPr>
            <w:r>
              <w:t>22-4</w:t>
            </w:r>
          </w:p>
        </w:tc>
        <w:tc>
          <w:tcPr>
            <w:tcW w:w="2736" w:type="dxa"/>
            <w:shd w:val="clear" w:color="auto" w:fill="FFFFFF" w:themeFill="background1"/>
          </w:tcPr>
          <w:p w14:paraId="1F06F5F7" w14:textId="5E1EAD16" w:rsidR="00063D64" w:rsidRDefault="00063D64" w:rsidP="006C4183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Cs w:val="24"/>
              </w:rPr>
              <w:t>Exceptions b</w:t>
            </w:r>
            <w:r w:rsidR="00776D3A">
              <w:rPr>
                <w:rFonts w:cs="Arial"/>
                <w:b/>
                <w:bCs/>
                <w:i/>
                <w:iCs/>
                <w:szCs w:val="24"/>
              </w:rPr>
              <w:t xml:space="preserve"> and</w:t>
            </w:r>
            <w:r>
              <w:rPr>
                <w:rFonts w:cs="Arial"/>
                <w:b/>
                <w:bCs/>
                <w:i/>
                <w:iCs/>
                <w:szCs w:val="24"/>
              </w:rPr>
              <w:t xml:space="preserve"> e</w:t>
            </w:r>
          </w:p>
        </w:tc>
        <w:tc>
          <w:tcPr>
            <w:tcW w:w="1080" w:type="dxa"/>
            <w:shd w:val="clear" w:color="auto" w:fill="FFFFFF" w:themeFill="background1"/>
          </w:tcPr>
          <w:p w14:paraId="6916CD8F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D8D612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93253" w14:textId="77777777" w:rsidR="00063D64" w:rsidRPr="00C40545" w:rsidRDefault="00063D64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F2C866D" w14:textId="63093DE8" w:rsidR="00063D64" w:rsidRDefault="00063D64" w:rsidP="006C4183">
            <w:pPr>
              <w:spacing w:after="0"/>
            </w:pPr>
            <w:r>
              <w:t>These exceptions are deleted.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2DC922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63D64" w:rsidRPr="00C40545" w14:paraId="37550133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235F65" w14:textId="20DD2CBE" w:rsidR="00063D64" w:rsidRDefault="00063D64" w:rsidP="00282D93">
            <w:pPr>
              <w:pStyle w:val="CAMItemNumber"/>
              <w:numPr>
                <w:ilvl w:val="0"/>
                <w:numId w:val="0"/>
              </w:numPr>
            </w:pPr>
            <w:r>
              <w:t>22-5</w:t>
            </w:r>
          </w:p>
        </w:tc>
        <w:tc>
          <w:tcPr>
            <w:tcW w:w="2736" w:type="dxa"/>
            <w:shd w:val="clear" w:color="auto" w:fill="FFFFFF" w:themeFill="background1"/>
          </w:tcPr>
          <w:p w14:paraId="0C0F9F01" w14:textId="49A8B91D" w:rsidR="00063D64" w:rsidRDefault="00063D64" w:rsidP="006C4183">
            <w:pPr>
              <w:spacing w:after="0"/>
              <w:rPr>
                <w:rFonts w:cs="Arial"/>
                <w:b/>
                <w:bCs/>
                <w:i/>
                <w:iCs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Cs w:val="24"/>
              </w:rPr>
              <w:t xml:space="preserve">Exception </w:t>
            </w:r>
            <w:r w:rsidR="00776D3A">
              <w:rPr>
                <w:rFonts w:cs="Arial"/>
                <w:b/>
                <w:bCs/>
                <w:i/>
                <w:iCs/>
                <w:szCs w:val="24"/>
              </w:rPr>
              <w:t xml:space="preserve">a, c, </w:t>
            </w:r>
            <w:r>
              <w:rPr>
                <w:rFonts w:cs="Arial"/>
                <w:b/>
                <w:bCs/>
                <w:i/>
                <w:iCs/>
                <w:szCs w:val="24"/>
              </w:rPr>
              <w:t>d</w:t>
            </w:r>
            <w:r w:rsidR="00776D3A">
              <w:rPr>
                <w:rFonts w:cs="Arial"/>
                <w:b/>
                <w:bCs/>
                <w:i/>
                <w:iCs/>
                <w:szCs w:val="24"/>
              </w:rPr>
              <w:t>, and f</w:t>
            </w:r>
          </w:p>
        </w:tc>
        <w:tc>
          <w:tcPr>
            <w:tcW w:w="1080" w:type="dxa"/>
            <w:shd w:val="clear" w:color="auto" w:fill="FFFFFF" w:themeFill="background1"/>
          </w:tcPr>
          <w:p w14:paraId="4E539FD6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927B09A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2AEF850" w14:textId="77777777" w:rsidR="00063D64" w:rsidRPr="00C40545" w:rsidRDefault="00063D64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D78CBFD" w14:textId="4BFBEB97" w:rsidR="00063D64" w:rsidRDefault="000F2C35" w:rsidP="006C4183">
            <w:pPr>
              <w:spacing w:after="0"/>
            </w:pPr>
            <w:r>
              <w:t>Exception</w:t>
            </w:r>
            <w:r w:rsidR="00776D3A">
              <w:t xml:space="preserve"> “a” is renamed item # 1;</w:t>
            </w:r>
            <w:r>
              <w:t xml:space="preserve"> </w:t>
            </w:r>
            <w:r w:rsidR="00776D3A">
              <w:t xml:space="preserve">“c” is renamed item # 2; </w:t>
            </w:r>
            <w:r>
              <w:t>“d” is renamed item # “</w:t>
            </w:r>
            <w:r w:rsidR="00776D3A">
              <w:t>3</w:t>
            </w:r>
            <w:r>
              <w:t>”</w:t>
            </w:r>
            <w:r w:rsidR="00776D3A">
              <w:t>; “f” is renamed item # 4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3661DB" w14:textId="77777777" w:rsidR="00063D64" w:rsidRPr="00C40545" w:rsidRDefault="00063D64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F2C35" w:rsidRPr="00C40545" w14:paraId="509BEC97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2EBCA20" w14:textId="3A9D09F0" w:rsidR="000F2C35" w:rsidRDefault="000F2C35" w:rsidP="00282D93">
            <w:pPr>
              <w:pStyle w:val="CAMItemNumber"/>
              <w:numPr>
                <w:ilvl w:val="0"/>
                <w:numId w:val="0"/>
              </w:numPr>
            </w:pPr>
            <w:r>
              <w:t>22-6</w:t>
            </w:r>
          </w:p>
        </w:tc>
        <w:tc>
          <w:tcPr>
            <w:tcW w:w="2736" w:type="dxa"/>
            <w:shd w:val="clear" w:color="auto" w:fill="FFFFFF" w:themeFill="background1"/>
          </w:tcPr>
          <w:p w14:paraId="1DC71DDA" w14:textId="77777777" w:rsidR="000F2C35" w:rsidRPr="00B61860" w:rsidRDefault="000F2C35" w:rsidP="00282D93">
            <w:pPr>
              <w:spacing w:after="0"/>
              <w:rPr>
                <w:rFonts w:cs="Arial"/>
                <w:strike/>
                <w:szCs w:val="24"/>
              </w:rPr>
            </w:pPr>
            <w:r w:rsidRPr="00B61860">
              <w:rPr>
                <w:rFonts w:cs="Arial"/>
                <w:b/>
                <w:bCs/>
                <w:i/>
                <w:iCs/>
                <w:strike/>
                <w:szCs w:val="24"/>
              </w:rPr>
              <w:t>FIGURE 11B-809.12</w:t>
            </w:r>
          </w:p>
          <w:p w14:paraId="4AB5E55F" w14:textId="68069125" w:rsidR="000F2C35" w:rsidRPr="004E00CF" w:rsidRDefault="000F2C35" w:rsidP="00282D93">
            <w:pPr>
              <w:spacing w:after="0"/>
              <w:rPr>
                <w:rFonts w:cs="Arial"/>
                <w:szCs w:val="24"/>
              </w:rPr>
            </w:pPr>
            <w:r w:rsidRPr="00B61860">
              <w:rPr>
                <w:rFonts w:cs="Arial"/>
                <w:b/>
                <w:bCs/>
                <w:i/>
                <w:iCs/>
                <w:strike/>
                <w:szCs w:val="24"/>
              </w:rPr>
              <w:t>ELECTRICAL RECEPTACLES AT CORNER WORKSURFACES</w:t>
            </w:r>
          </w:p>
        </w:tc>
        <w:tc>
          <w:tcPr>
            <w:tcW w:w="1080" w:type="dxa"/>
            <w:shd w:val="clear" w:color="auto" w:fill="FFFFFF" w:themeFill="background1"/>
          </w:tcPr>
          <w:p w14:paraId="3F2D4CBF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7E6100E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002CCAA" w14:textId="77777777" w:rsidR="000F2C35" w:rsidRPr="00C40545" w:rsidRDefault="000F2C3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727EF5" w14:textId="054C57D9" w:rsidR="000F2C35" w:rsidRDefault="000F2C35" w:rsidP="006C4183">
            <w:pPr>
              <w:spacing w:after="0"/>
            </w:pPr>
            <w:r>
              <w:t>Figure 11B-809.12 is deleted.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7D57BE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D339DF5" w14:textId="7C4AEFF5" w:rsidR="00FE7925" w:rsidRPr="00C9391D" w:rsidRDefault="00FE7925" w:rsidP="00FE7925">
      <w:pPr>
        <w:pStyle w:val="Heading3"/>
        <w:spacing w:before="240"/>
      </w:pPr>
      <w:r w:rsidRPr="000F2C35">
        <w:t>ITEM 23</w:t>
      </w:r>
      <w:r w:rsidRPr="00C9391D">
        <w:br/>
        <w:t>Chapter 1</w:t>
      </w:r>
      <w:r>
        <w:t>1B</w:t>
      </w:r>
      <w:r w:rsidRPr="00C9391D">
        <w:t xml:space="preserve">, </w:t>
      </w:r>
      <w:r>
        <w:t>accessibility to public buildings, public accommodation, commercial buildings and public housing</w:t>
      </w:r>
    </w:p>
    <w:p w14:paraId="103F6B8A" w14:textId="3B71DE88" w:rsidR="00FE7925" w:rsidRPr="00C9391D" w:rsidRDefault="00FE7925" w:rsidP="00FE7925">
      <w:r w:rsidRPr="00C9391D">
        <w:t>Amend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6C14491D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C0D5510" w14:textId="68385C2C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23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6852F09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6A5F95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1E1C5DF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D70E7AF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F74FF16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66AD905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1E7DF74E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145D57E" w14:textId="3E5C1F0D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23</w:t>
            </w:r>
            <w:r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F1C3BA2" w14:textId="44C1B1AF" w:rsidR="00FE7925" w:rsidRPr="00C40545" w:rsidRDefault="000F2C35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</w:rPr>
              <w:t>11B-812.4 Vertical clearance.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9288F2B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4092BE0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EE5269D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0720C9" w14:textId="678A2674" w:rsidR="00FE7925" w:rsidRPr="00C40545" w:rsidRDefault="000F2C35" w:rsidP="006C4183">
            <w:pPr>
              <w:spacing w:after="0"/>
            </w:pPr>
            <w:r>
              <w:t>New exception for existing multistory parking facilities.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481B15D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D7D84A7" w14:textId="17014FC5" w:rsidR="00FE7925" w:rsidRPr="00C9391D" w:rsidRDefault="00FE7925" w:rsidP="00FE7925">
      <w:pPr>
        <w:pStyle w:val="Heading3"/>
        <w:spacing w:before="240"/>
      </w:pPr>
      <w:r w:rsidRPr="000F2C35">
        <w:t>ITEM 24</w:t>
      </w:r>
      <w:r w:rsidRPr="00C9391D">
        <w:br/>
      </w:r>
      <w:r w:rsidRPr="00FE7925">
        <w:t xml:space="preserve">Chapter </w:t>
      </w:r>
      <w:r>
        <w:t>35 referenced standards,</w:t>
      </w:r>
      <w:r w:rsidRPr="00FE7925">
        <w:t xml:space="preserve"> Section </w:t>
      </w:r>
      <w:r>
        <w:t>asme</w:t>
      </w:r>
    </w:p>
    <w:p w14:paraId="2356C406" w14:textId="1A72E79E" w:rsidR="00FE7925" w:rsidRPr="00C9391D" w:rsidRDefault="00FE7925" w:rsidP="00FE7925">
      <w:r w:rsidRPr="00C9391D">
        <w:t>Amend section</w:t>
      </w:r>
      <w:r w:rsidR="00073158">
        <w:t>s</w:t>
      </w:r>
      <w:r w:rsidRPr="00C9391D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0ED4CCEA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2AAED59" w14:textId="26495FD2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24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2606101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760588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BF05A8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348C0F2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91EBF41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9C1B6B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1C5E50A5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4C5D5D9" w14:textId="555BFF27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24</w:t>
            </w:r>
            <w:r w:rsidRPr="00C4054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4A99916" w14:textId="458462EB" w:rsidR="00FE7925" w:rsidRPr="000F2C35" w:rsidRDefault="000F2C35" w:rsidP="000F2C35">
            <w:pPr>
              <w:rPr>
                <w:rFonts w:cs="Arial"/>
                <w:b/>
                <w:bCs/>
                <w:szCs w:val="24"/>
              </w:rPr>
            </w:pPr>
            <w:r w:rsidRPr="00B61860">
              <w:rPr>
                <w:rFonts w:cs="Arial"/>
                <w:b/>
                <w:bCs/>
                <w:szCs w:val="24"/>
              </w:rPr>
              <w:t>A17.1—2019/CSA B44—19: Safety Code for Elevators and Escalators</w:t>
            </w:r>
          </w:p>
        </w:tc>
        <w:tc>
          <w:tcPr>
            <w:tcW w:w="1080" w:type="dxa"/>
            <w:shd w:val="clear" w:color="auto" w:fill="FFFFFF" w:themeFill="background1"/>
          </w:tcPr>
          <w:p w14:paraId="79629DC1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4B013A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37B01AF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FC7AD4" w14:textId="03181098" w:rsidR="00FE7925" w:rsidRPr="00C40545" w:rsidRDefault="000F2C35" w:rsidP="006C4183">
            <w:pPr>
              <w:spacing w:after="0"/>
            </w:pPr>
            <w:r>
              <w:t>Delete 11B section</w:t>
            </w:r>
            <w:r w:rsidR="00153FD5">
              <w:t>s</w:t>
            </w:r>
            <w:r>
              <w:t xml:space="preserve"> listed.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00F25B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F2C35" w:rsidRPr="00C40545" w14:paraId="18E2AC63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784A53F" w14:textId="36DF2E4C" w:rsidR="000F2C35" w:rsidRDefault="000F2C35" w:rsidP="00282D93">
            <w:pPr>
              <w:pStyle w:val="CAMItemNumber"/>
              <w:numPr>
                <w:ilvl w:val="0"/>
                <w:numId w:val="0"/>
              </w:numPr>
            </w:pPr>
            <w:r>
              <w:t>24-2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6C43655" w14:textId="66FD8D98" w:rsidR="000F2C35" w:rsidRPr="000F2C35" w:rsidRDefault="000F2C35" w:rsidP="000F2C35">
            <w:pPr>
              <w:rPr>
                <w:rFonts w:cs="Arial"/>
                <w:b/>
                <w:bCs/>
                <w:i/>
                <w:iCs/>
                <w:szCs w:val="24"/>
                <w:u w:val="single"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A17.1-13 CSA B44-2013: Safety Code for Elevators and Escalators</w:t>
            </w:r>
          </w:p>
        </w:tc>
        <w:tc>
          <w:tcPr>
            <w:tcW w:w="1080" w:type="dxa"/>
            <w:shd w:val="clear" w:color="auto" w:fill="FFFFFF" w:themeFill="background1"/>
          </w:tcPr>
          <w:p w14:paraId="7065298D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3F7FBC8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8327B6" w14:textId="77777777" w:rsidR="000F2C35" w:rsidRPr="00C40545" w:rsidRDefault="000F2C3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19734ED" w14:textId="5F36A7EC" w:rsidR="000F2C35" w:rsidRPr="00C40545" w:rsidRDefault="00C0539F" w:rsidP="006C4183">
            <w:pPr>
              <w:spacing w:after="0"/>
            </w:pPr>
            <w:r>
              <w:t>Correct printing error,</w:t>
            </w:r>
            <w:r w:rsidR="000F2C35">
              <w:t xml:space="preserve"> ASME for “Safety Code for Elevators and Escalators” with 11B referenced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0D650B2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F2C35" w:rsidRPr="00C40545" w14:paraId="129CF5B2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F5A4063" w14:textId="60F6F936" w:rsidR="000F2C35" w:rsidRDefault="000F2C35" w:rsidP="00282D93">
            <w:pPr>
              <w:pStyle w:val="CAMItemNumber"/>
              <w:numPr>
                <w:ilvl w:val="0"/>
                <w:numId w:val="0"/>
              </w:numPr>
            </w:pPr>
            <w:r>
              <w:t>24-3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44650E60" w14:textId="08626552" w:rsidR="000F2C35" w:rsidRPr="00B61860" w:rsidRDefault="000F2C35" w:rsidP="000F2C35">
            <w:pPr>
              <w:rPr>
                <w:rFonts w:cs="Arial"/>
                <w:b/>
                <w:bCs/>
                <w:szCs w:val="24"/>
              </w:rPr>
            </w:pPr>
            <w:r w:rsidRPr="00B61860">
              <w:rPr>
                <w:rFonts w:cs="Arial"/>
                <w:b/>
                <w:bCs/>
                <w:szCs w:val="24"/>
              </w:rPr>
              <w:t>A18.1—2020: Safety Standard for Platform Lifts and Stairway Chairlifts</w:t>
            </w:r>
          </w:p>
        </w:tc>
        <w:tc>
          <w:tcPr>
            <w:tcW w:w="1080" w:type="dxa"/>
            <w:shd w:val="clear" w:color="auto" w:fill="FFFFFF" w:themeFill="background1"/>
          </w:tcPr>
          <w:p w14:paraId="73E54ED1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F0D8EE1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62F1766" w14:textId="77777777" w:rsidR="000F2C35" w:rsidRPr="00C40545" w:rsidRDefault="000F2C3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7A1465F" w14:textId="1F9C3BC9" w:rsidR="000F2C35" w:rsidRPr="00C40545" w:rsidRDefault="000F2C35" w:rsidP="006C4183">
            <w:pPr>
              <w:spacing w:after="0"/>
            </w:pPr>
            <w:r>
              <w:t>Delete reference to Section 1110.9.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158BB1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F2C35" w:rsidRPr="00C40545" w14:paraId="4EE3BBB4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B7AB37" w14:textId="23BB8E65" w:rsidR="000F2C35" w:rsidRDefault="000F2C35" w:rsidP="00282D93">
            <w:pPr>
              <w:pStyle w:val="CAMItemNumber"/>
              <w:numPr>
                <w:ilvl w:val="0"/>
                <w:numId w:val="0"/>
              </w:numPr>
            </w:pPr>
            <w:r>
              <w:lastRenderedPageBreak/>
              <w:t>24-4</w:t>
            </w:r>
          </w:p>
        </w:tc>
        <w:tc>
          <w:tcPr>
            <w:tcW w:w="2736" w:type="dxa"/>
            <w:shd w:val="clear" w:color="auto" w:fill="FFFFFF" w:themeFill="background1"/>
          </w:tcPr>
          <w:p w14:paraId="0830145B" w14:textId="0CF7A980" w:rsidR="000F2C35" w:rsidRPr="000F2C35" w:rsidRDefault="000F2C35" w:rsidP="000F2C35">
            <w:pPr>
              <w:rPr>
                <w:rFonts w:cs="Arial"/>
                <w:b/>
                <w:bCs/>
                <w:i/>
                <w:iCs/>
                <w:szCs w:val="24"/>
                <w:u w:val="single"/>
              </w:rPr>
            </w:pPr>
            <w:r w:rsidRPr="00B61860">
              <w:rPr>
                <w:rFonts w:cs="Arial"/>
                <w:b/>
                <w:bCs/>
                <w:i/>
                <w:iCs/>
                <w:szCs w:val="24"/>
                <w:u w:val="single"/>
              </w:rPr>
              <w:t>A18.1-2008: Safety Standard for Platform Lifts and Stairway Chairlifts</w:t>
            </w:r>
          </w:p>
        </w:tc>
        <w:tc>
          <w:tcPr>
            <w:tcW w:w="1080" w:type="dxa"/>
            <w:shd w:val="clear" w:color="auto" w:fill="FFFFFF" w:themeFill="background1"/>
          </w:tcPr>
          <w:p w14:paraId="3789A374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6505C0D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3E8406E" w14:textId="77777777" w:rsidR="000F2C35" w:rsidRPr="00C40545" w:rsidRDefault="000F2C3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FFC9068" w14:textId="7629C6BD" w:rsidR="000F2C35" w:rsidRPr="00C40545" w:rsidRDefault="00C0539F" w:rsidP="006C4183">
            <w:pPr>
              <w:spacing w:after="0"/>
            </w:pPr>
            <w:r>
              <w:t>Correct printing error,</w:t>
            </w:r>
            <w:r w:rsidR="000F2C35">
              <w:t xml:space="preserve"> AMSE for “Safety Standards for Platform Lifts and Stairway Chairlifts” with an 11B-410.1 reference.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73CB474" w14:textId="77777777" w:rsidR="000F2C35" w:rsidRPr="00C40545" w:rsidRDefault="000F2C3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F2162E6" w14:textId="06F6764F" w:rsidR="00FE7925" w:rsidRPr="00C9391D" w:rsidRDefault="00FE7925" w:rsidP="00FE7925">
      <w:pPr>
        <w:pStyle w:val="Heading3"/>
        <w:spacing w:before="240"/>
      </w:pPr>
      <w:r w:rsidRPr="004E00CF">
        <w:t>ITEM 25</w:t>
      </w:r>
      <w:r w:rsidRPr="00C9391D">
        <w:br/>
      </w:r>
      <w:r w:rsidRPr="00B61860">
        <w:t xml:space="preserve">Chapter </w:t>
      </w:r>
      <w:r>
        <w:t>35 referenced standards</w:t>
      </w:r>
      <w:r w:rsidRPr="00B61860">
        <w:t xml:space="preserve">, Section </w:t>
      </w:r>
      <w:r>
        <w:t>bhma</w:t>
      </w:r>
    </w:p>
    <w:p w14:paraId="4EDC01DF" w14:textId="452C5491" w:rsidR="00FE7925" w:rsidRPr="00C9391D" w:rsidRDefault="00FE7925" w:rsidP="00FE7925">
      <w:r w:rsidRPr="00C9391D">
        <w:t>Amend section</w:t>
      </w:r>
      <w:r w:rsidR="00073158">
        <w:t>s</w:t>
      </w:r>
      <w:r w:rsidRPr="00C9391D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E7925" w:rsidRPr="00C9391D" w14:paraId="32F1524B" w14:textId="77777777" w:rsidTr="006C4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940AC90" w14:textId="23B06372" w:rsidR="00FE7925" w:rsidRPr="00C9391D" w:rsidRDefault="00FE7925" w:rsidP="006C418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DSAAC</w:t>
            </w:r>
            <w:r w:rsidR="00073158">
              <w:rPr>
                <w:b/>
                <w:bCs/>
              </w:rPr>
              <w:t xml:space="preserve"> 01/25</w:t>
            </w:r>
            <w:r w:rsidRPr="00C9391D">
              <w:rPr>
                <w:b/>
                <w:bCs/>
              </w:rPr>
              <w:br/>
              <w:t xml:space="preserve">ITEM </w:t>
            </w:r>
            <w:r w:rsidR="00073158">
              <w:rPr>
                <w:b/>
                <w:bCs/>
              </w:rPr>
              <w:t>2</w:t>
            </w:r>
            <w:r w:rsidRPr="00C9391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129075F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0CB967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CAC</w:t>
            </w:r>
            <w:r w:rsidRPr="00C939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93181DA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B4F7570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2594373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57D4CA0" w14:textId="77777777" w:rsidR="00FE7925" w:rsidRPr="00C9391D" w:rsidRDefault="00FE7925" w:rsidP="006C4183">
            <w:pPr>
              <w:spacing w:after="0"/>
              <w:rPr>
                <w:b/>
                <w:bCs/>
              </w:rPr>
            </w:pPr>
            <w:r w:rsidRPr="00C9391D">
              <w:rPr>
                <w:b/>
                <w:bCs/>
              </w:rPr>
              <w:t>CBSC</w:t>
            </w:r>
            <w:r w:rsidRPr="00C9391D">
              <w:rPr>
                <w:b/>
                <w:bCs/>
              </w:rPr>
              <w:br/>
              <w:t>Action</w:t>
            </w:r>
          </w:p>
        </w:tc>
      </w:tr>
      <w:tr w:rsidR="00FE7925" w:rsidRPr="00C40545" w14:paraId="1CEC61CF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EEEDB9D" w14:textId="382574FD" w:rsidR="00FE7925" w:rsidRPr="00C40545" w:rsidRDefault="00FE7925" w:rsidP="00282D93">
            <w:pPr>
              <w:pStyle w:val="CAMItemNumber"/>
              <w:numPr>
                <w:ilvl w:val="0"/>
                <w:numId w:val="0"/>
              </w:numPr>
            </w:pPr>
            <w:r>
              <w:t>2</w:t>
            </w:r>
            <w:r w:rsidRPr="00C40545"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C6C041A" w14:textId="6B4934CF" w:rsidR="00FE7925" w:rsidRPr="00C40545" w:rsidRDefault="004E00CF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szCs w:val="24"/>
              </w:rPr>
              <w:t>A 156.10—2017: Power Operated Pedestrian Door</w:t>
            </w:r>
            <w:r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1080" w:type="dxa"/>
            <w:shd w:val="clear" w:color="auto" w:fill="FFFFFF" w:themeFill="background1"/>
          </w:tcPr>
          <w:p w14:paraId="36E65334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D12D219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612EB9E" w14:textId="77777777" w:rsidR="00FE7925" w:rsidRPr="00C40545" w:rsidRDefault="00FE7925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EE5BA67" w14:textId="24142FF8" w:rsidR="00FE7925" w:rsidRPr="00C40545" w:rsidRDefault="004E00CF" w:rsidP="006C4183">
            <w:pPr>
              <w:spacing w:after="0"/>
            </w:pPr>
            <w:r>
              <w:t>Delete references to 11B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2CEF7C" w14:textId="77777777" w:rsidR="00FE7925" w:rsidRPr="00C40545" w:rsidRDefault="00FE7925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E00CF" w:rsidRPr="00C40545" w14:paraId="1EBEC167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DA30BD" w14:textId="34531B16" w:rsidR="004E00CF" w:rsidRDefault="004E00CF" w:rsidP="00282D93">
            <w:pPr>
              <w:pStyle w:val="CAMItemNumber"/>
              <w:numPr>
                <w:ilvl w:val="0"/>
                <w:numId w:val="0"/>
              </w:numPr>
            </w:pPr>
            <w:r>
              <w:t>25-2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2D8CB41A" w14:textId="1BFCA3D8" w:rsidR="004E00CF" w:rsidRPr="00C40545" w:rsidRDefault="004E00CF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szCs w:val="24"/>
              </w:rPr>
              <w:t>A 156.19—2019: Standard for Power Assist and Low Energy Power Operated Door</w:t>
            </w:r>
            <w:r>
              <w:rPr>
                <w:rFonts w:cs="Arial"/>
                <w:b/>
                <w:szCs w:val="24"/>
              </w:rPr>
              <w:t>s</w:t>
            </w:r>
          </w:p>
        </w:tc>
        <w:tc>
          <w:tcPr>
            <w:tcW w:w="1080" w:type="dxa"/>
            <w:shd w:val="clear" w:color="auto" w:fill="FFFFFF" w:themeFill="background1"/>
          </w:tcPr>
          <w:p w14:paraId="09E62370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CEA38EE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096F9F9" w14:textId="77777777" w:rsidR="004E00CF" w:rsidRPr="00C40545" w:rsidRDefault="004E00CF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B00946E" w14:textId="3303C14B" w:rsidR="004E00CF" w:rsidRPr="00C40545" w:rsidRDefault="004E00CF" w:rsidP="006C4183">
            <w:pPr>
              <w:spacing w:after="0"/>
            </w:pPr>
            <w:r>
              <w:t>Delete references to 11B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4B2B09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E00CF" w:rsidRPr="00C40545" w14:paraId="2011744C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C245B30" w14:textId="089ABA08" w:rsidR="004E00CF" w:rsidRDefault="004E00CF" w:rsidP="00282D93">
            <w:pPr>
              <w:pStyle w:val="CAMItemNumber"/>
              <w:numPr>
                <w:ilvl w:val="0"/>
                <w:numId w:val="0"/>
              </w:numPr>
            </w:pPr>
            <w:r>
              <w:t>25-3</w:t>
            </w:r>
          </w:p>
        </w:tc>
        <w:tc>
          <w:tcPr>
            <w:tcW w:w="2736" w:type="dxa"/>
            <w:shd w:val="clear" w:color="auto" w:fill="FFFFFF" w:themeFill="background1"/>
          </w:tcPr>
          <w:p w14:paraId="19CB4E34" w14:textId="4BD73A2E" w:rsidR="004E00CF" w:rsidRPr="00C40545" w:rsidRDefault="004E00CF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i/>
                <w:szCs w:val="24"/>
                <w:u w:val="single"/>
              </w:rPr>
              <w:t>A 156.10—2011: Power Operated Pedestrian Door</w:t>
            </w:r>
            <w:r>
              <w:rPr>
                <w:rFonts w:cs="Arial"/>
                <w:b/>
                <w:i/>
                <w:szCs w:val="24"/>
                <w:u w:val="single"/>
              </w:rPr>
              <w:t>s</w:t>
            </w:r>
          </w:p>
        </w:tc>
        <w:tc>
          <w:tcPr>
            <w:tcW w:w="1080" w:type="dxa"/>
            <w:shd w:val="clear" w:color="auto" w:fill="FFFFFF" w:themeFill="background1"/>
          </w:tcPr>
          <w:p w14:paraId="2783EDD8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B483FDA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DC65380" w14:textId="77777777" w:rsidR="004E00CF" w:rsidRPr="00C40545" w:rsidRDefault="004E00CF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C7E5660" w14:textId="43620241" w:rsidR="004E00CF" w:rsidRPr="00C40545" w:rsidRDefault="005A1320" w:rsidP="006C4183">
            <w:pPr>
              <w:spacing w:after="0"/>
            </w:pPr>
            <w:r>
              <w:t>Correct printing error</w:t>
            </w:r>
            <w:r w:rsidR="00C0539F">
              <w:t>,</w:t>
            </w:r>
            <w:r w:rsidR="004E00CF">
              <w:t xml:space="preserve"> BHMA standard with references to sections </w:t>
            </w:r>
            <w:r w:rsidR="004E00CF" w:rsidRPr="004E00CF">
              <w:rPr>
                <w:i/>
                <w:iCs/>
              </w:rPr>
              <w:t>11B-404.2.9 and 11B-404.3</w:t>
            </w:r>
          </w:p>
        </w:tc>
        <w:tc>
          <w:tcPr>
            <w:tcW w:w="1080" w:type="dxa"/>
            <w:shd w:val="clear" w:color="auto" w:fill="FFFFFF" w:themeFill="background1"/>
          </w:tcPr>
          <w:p w14:paraId="45C48AE6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E00CF" w:rsidRPr="00C40545" w14:paraId="6951D3E7" w14:textId="77777777" w:rsidTr="00282D9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FD95484" w14:textId="0BF052DD" w:rsidR="004E00CF" w:rsidRDefault="004E00CF" w:rsidP="00282D93">
            <w:pPr>
              <w:pStyle w:val="CAMItemNumber"/>
              <w:numPr>
                <w:ilvl w:val="0"/>
                <w:numId w:val="0"/>
              </w:numPr>
            </w:pPr>
            <w:r>
              <w:t>25-4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F8C3AB2" w14:textId="4C7B0E6F" w:rsidR="004E00CF" w:rsidRPr="00C40545" w:rsidRDefault="004E00CF" w:rsidP="006C4183">
            <w:pPr>
              <w:spacing w:after="0"/>
              <w:rPr>
                <w:b/>
                <w:bCs/>
              </w:rPr>
            </w:pPr>
            <w:r w:rsidRPr="00B61860">
              <w:rPr>
                <w:rFonts w:cs="Arial"/>
                <w:b/>
                <w:i/>
                <w:szCs w:val="24"/>
                <w:u w:val="single"/>
              </w:rPr>
              <w:t>A 156.19—2013: Standard for Power Assist and Low Energy Power Operated Door</w:t>
            </w:r>
            <w:r>
              <w:rPr>
                <w:rFonts w:cs="Arial"/>
                <w:b/>
                <w:i/>
                <w:szCs w:val="24"/>
                <w:u w:val="single"/>
              </w:rPr>
              <w:t>s</w:t>
            </w:r>
          </w:p>
        </w:tc>
        <w:tc>
          <w:tcPr>
            <w:tcW w:w="1080" w:type="dxa"/>
            <w:shd w:val="clear" w:color="auto" w:fill="FFFFFF" w:themeFill="background1"/>
          </w:tcPr>
          <w:p w14:paraId="21B4AA57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AF77FC2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3ECF922" w14:textId="77777777" w:rsidR="004E00CF" w:rsidRPr="00C40545" w:rsidRDefault="004E00CF" w:rsidP="006C418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51E8E60" w14:textId="1CAF820A" w:rsidR="004E00CF" w:rsidRPr="00282D93" w:rsidRDefault="00C0539F" w:rsidP="006C4183">
            <w:pPr>
              <w:spacing w:after="0"/>
              <w:rPr>
                <w:i/>
              </w:rPr>
            </w:pPr>
            <w:r>
              <w:t>Correct printing error,</w:t>
            </w:r>
            <w:r w:rsidR="004E00CF">
              <w:t xml:space="preserve"> BMHA standard with references to sections</w:t>
            </w:r>
            <w:r w:rsidR="004E00CF" w:rsidRPr="004E00CF">
              <w:t xml:space="preserve"> </w:t>
            </w:r>
            <w:r w:rsidR="004E00CF" w:rsidRPr="004E00CF">
              <w:rPr>
                <w:i/>
              </w:rPr>
              <w:t>11B-404.2.9, 11B-404.3, 11B-408.3.2.1, 11B-409.3.1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048F0FC" w14:textId="77777777" w:rsidR="004E00CF" w:rsidRPr="00C40545" w:rsidRDefault="004E00CF" w:rsidP="006C418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08AD1927" w:rsidR="00342005" w:rsidRPr="00DE07D2" w:rsidRDefault="00342005" w:rsidP="00B8745A">
      <w:pPr>
        <w:spacing w:after="0"/>
        <w:rPr>
          <w:sz w:val="18"/>
          <w:szCs w:val="18"/>
          <w:highlight w:val="yellow"/>
        </w:rPr>
      </w:pPr>
    </w:p>
    <w:sectPr w:rsidR="00342005" w:rsidRPr="00DE07D2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934B" w14:textId="77777777" w:rsidR="0000790B" w:rsidRDefault="0000790B" w:rsidP="00EA4D4E">
      <w:pPr>
        <w:spacing w:after="0"/>
      </w:pPr>
      <w:r>
        <w:separator/>
      </w:r>
    </w:p>
  </w:endnote>
  <w:endnote w:type="continuationSeparator" w:id="0">
    <w:p w14:paraId="7C7FF63A" w14:textId="77777777" w:rsidR="0000790B" w:rsidRDefault="0000790B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73B7621C" w:rsidR="00EA4D4E" w:rsidRPr="00E42D62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E42D62">
      <w:rPr>
        <w:rFonts w:cs="Arial"/>
      </w:rPr>
      <w:t xml:space="preserve">BSC TP-123 (Rev. </w:t>
    </w:r>
    <w:r w:rsidR="00E5037D" w:rsidRPr="00E42D62">
      <w:rPr>
        <w:rFonts w:cs="Arial"/>
      </w:rPr>
      <w:t>8</w:t>
    </w:r>
    <w:r w:rsidRPr="00E42D62">
      <w:rPr>
        <w:rFonts w:cs="Arial"/>
      </w:rPr>
      <w:t>/</w:t>
    </w:r>
    <w:r w:rsidR="00205E17" w:rsidRPr="00E42D62">
      <w:rPr>
        <w:rFonts w:cs="Arial"/>
      </w:rPr>
      <w:t>24</w:t>
    </w:r>
    <w:r w:rsidRPr="00E42D62">
      <w:rPr>
        <w:rFonts w:cs="Arial"/>
      </w:rPr>
      <w:t>) Commission Action Matrix</w:t>
    </w:r>
    <w:r w:rsidRPr="00E42D62">
      <w:rPr>
        <w:rFonts w:cs="Arial"/>
      </w:rPr>
      <w:tab/>
    </w:r>
    <w:r w:rsidR="007A4653">
      <w:rPr>
        <w:rFonts w:cs="Arial"/>
      </w:rPr>
      <w:t>January 27, 2026</w:t>
    </w:r>
  </w:p>
  <w:p w14:paraId="1802EBAA" w14:textId="63E9BE4E" w:rsidR="00EA4D4E" w:rsidRPr="00E42D62" w:rsidRDefault="007D740B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DSAAC</w:t>
    </w:r>
    <w:r w:rsidR="008C5EC3" w:rsidRPr="00E42D62">
      <w:rPr>
        <w:rFonts w:cs="Arial"/>
      </w:rPr>
      <w:t xml:space="preserve"> 0</w:t>
    </w:r>
    <w:r w:rsidR="005B63D2">
      <w:rPr>
        <w:rFonts w:cs="Arial"/>
      </w:rPr>
      <w:t>1</w:t>
    </w:r>
    <w:r w:rsidR="008C5EC3" w:rsidRPr="00E42D62">
      <w:rPr>
        <w:rFonts w:cs="Arial"/>
      </w:rPr>
      <w:t>/25</w:t>
    </w:r>
    <w:r w:rsidR="00EA4D4E" w:rsidRPr="00E42D62">
      <w:rPr>
        <w:rFonts w:cs="Arial"/>
      </w:rPr>
      <w:t xml:space="preserve"> </w:t>
    </w:r>
    <w:r w:rsidR="00EE59A2">
      <w:rPr>
        <w:rFonts w:cs="Arial"/>
      </w:rPr>
      <w:t>–</w:t>
    </w:r>
    <w:r w:rsidR="00EA4D4E" w:rsidRPr="00E42D62">
      <w:rPr>
        <w:rFonts w:cs="Arial"/>
      </w:rPr>
      <w:t xml:space="preserve"> Part</w:t>
    </w:r>
    <w:r w:rsidR="00EE59A2">
      <w:rPr>
        <w:rFonts w:cs="Arial"/>
      </w:rPr>
      <w:t xml:space="preserve"> 2</w:t>
    </w:r>
    <w:r w:rsidR="00EA4D4E" w:rsidRPr="00E42D62">
      <w:rPr>
        <w:rFonts w:cs="Arial"/>
      </w:rPr>
      <w:t xml:space="preserve"> - </w:t>
    </w:r>
    <w:r w:rsidR="00877580" w:rsidRPr="00E42D62">
      <w:rPr>
        <w:rFonts w:cs="Arial"/>
      </w:rPr>
      <w:t>2025</w:t>
    </w:r>
    <w:r w:rsidR="00EA4D4E" w:rsidRPr="00E42D62">
      <w:rPr>
        <w:rFonts w:cs="Arial"/>
      </w:rPr>
      <w:t xml:space="preserve"> Intervening Code Cycle</w:t>
    </w:r>
    <w:r w:rsidR="00EA4D4E" w:rsidRPr="00E42D62">
      <w:rPr>
        <w:rFonts w:cs="Arial"/>
      </w:rPr>
      <w:tab/>
      <w:t xml:space="preserve">CAM - </w:t>
    </w:r>
    <w:r w:rsidR="00FC7F75" w:rsidRPr="00E42D62">
      <w:rPr>
        <w:rFonts w:cs="Arial"/>
      </w:rPr>
      <w:t>INI</w:t>
    </w:r>
    <w:r w:rsidR="00E42D62" w:rsidRPr="00E42D62">
      <w:rPr>
        <w:rFonts w:cs="Arial"/>
      </w:rPr>
      <w:t>TIAL</w:t>
    </w:r>
  </w:p>
  <w:p w14:paraId="43178E55" w14:textId="7859B3D2" w:rsidR="00EA4D4E" w:rsidRPr="00207E89" w:rsidRDefault="007D740B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Division of the State Architect (DSAAC)</w:t>
    </w:r>
    <w:r w:rsidR="00EA4D4E" w:rsidRPr="00E42D62">
      <w:rPr>
        <w:rFonts w:cs="Arial"/>
      </w:rPr>
      <w:tab/>
    </w:r>
    <w:r w:rsidR="00EA4D4E" w:rsidRPr="00E42D62">
      <w:rPr>
        <w:rStyle w:val="PageNumber"/>
        <w:rFonts w:cs="Arial"/>
      </w:rPr>
      <w:t xml:space="preserve">Page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PAGE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  <w:r w:rsidR="00EA4D4E" w:rsidRPr="00E42D62">
      <w:rPr>
        <w:rStyle w:val="PageNumber"/>
        <w:rFonts w:cs="Arial"/>
      </w:rPr>
      <w:t xml:space="preserve"> of </w:t>
    </w:r>
    <w:r w:rsidR="00EA4D4E" w:rsidRPr="00E42D62">
      <w:rPr>
        <w:rStyle w:val="PageNumber"/>
        <w:rFonts w:cs="Arial"/>
      </w:rPr>
      <w:fldChar w:fldCharType="begin"/>
    </w:r>
    <w:r w:rsidR="00EA4D4E" w:rsidRPr="00E42D62">
      <w:rPr>
        <w:rStyle w:val="PageNumber"/>
        <w:rFonts w:cs="Arial"/>
      </w:rPr>
      <w:instrText xml:space="preserve"> NUMPAGES </w:instrText>
    </w:r>
    <w:r w:rsidR="00EA4D4E" w:rsidRPr="00E42D62">
      <w:rPr>
        <w:rStyle w:val="PageNumber"/>
        <w:rFonts w:cs="Arial"/>
      </w:rPr>
      <w:fldChar w:fldCharType="separate"/>
    </w:r>
    <w:r w:rsidR="00EA4D4E" w:rsidRPr="00E42D62">
      <w:rPr>
        <w:rStyle w:val="PageNumber"/>
        <w:rFonts w:cs="Arial"/>
      </w:rPr>
      <w:t>1</w:t>
    </w:r>
    <w:r w:rsidR="00EA4D4E" w:rsidRPr="00E42D62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F27D" w14:textId="77777777" w:rsidR="0000790B" w:rsidRDefault="0000790B" w:rsidP="00EA4D4E">
      <w:pPr>
        <w:spacing w:after="0"/>
      </w:pPr>
      <w:r>
        <w:separator/>
      </w:r>
    </w:p>
  </w:footnote>
  <w:footnote w:type="continuationSeparator" w:id="0">
    <w:p w14:paraId="3D504393" w14:textId="77777777" w:rsidR="0000790B" w:rsidRDefault="0000790B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0C96"/>
    <w:rsid w:val="00006AA2"/>
    <w:rsid w:val="0000790B"/>
    <w:rsid w:val="00012198"/>
    <w:rsid w:val="00054A87"/>
    <w:rsid w:val="00063C1B"/>
    <w:rsid w:val="00063D64"/>
    <w:rsid w:val="00073158"/>
    <w:rsid w:val="0007349C"/>
    <w:rsid w:val="00077343"/>
    <w:rsid w:val="00093167"/>
    <w:rsid w:val="000940E5"/>
    <w:rsid w:val="000947C7"/>
    <w:rsid w:val="000B25A2"/>
    <w:rsid w:val="000B590E"/>
    <w:rsid w:val="000B7EE1"/>
    <w:rsid w:val="000C6B45"/>
    <w:rsid w:val="000E7754"/>
    <w:rsid w:val="000F2C35"/>
    <w:rsid w:val="00100099"/>
    <w:rsid w:val="00100191"/>
    <w:rsid w:val="00131937"/>
    <w:rsid w:val="001417DF"/>
    <w:rsid w:val="001447B1"/>
    <w:rsid w:val="00153FD5"/>
    <w:rsid w:val="0016159A"/>
    <w:rsid w:val="001735D3"/>
    <w:rsid w:val="00174441"/>
    <w:rsid w:val="00184FD4"/>
    <w:rsid w:val="00185075"/>
    <w:rsid w:val="001856F2"/>
    <w:rsid w:val="001A0E3A"/>
    <w:rsid w:val="001A190F"/>
    <w:rsid w:val="001B76D8"/>
    <w:rsid w:val="001E5C11"/>
    <w:rsid w:val="001E6370"/>
    <w:rsid w:val="001E7C08"/>
    <w:rsid w:val="001F0E2C"/>
    <w:rsid w:val="00200C56"/>
    <w:rsid w:val="00205E17"/>
    <w:rsid w:val="00207E89"/>
    <w:rsid w:val="00213832"/>
    <w:rsid w:val="00225326"/>
    <w:rsid w:val="00234734"/>
    <w:rsid w:val="00236F91"/>
    <w:rsid w:val="00243107"/>
    <w:rsid w:val="00251B1E"/>
    <w:rsid w:val="00257A8E"/>
    <w:rsid w:val="002719C0"/>
    <w:rsid w:val="00282D93"/>
    <w:rsid w:val="00290D19"/>
    <w:rsid w:val="00297562"/>
    <w:rsid w:val="002A2FB9"/>
    <w:rsid w:val="002A57D5"/>
    <w:rsid w:val="002A79D7"/>
    <w:rsid w:val="002A7BC2"/>
    <w:rsid w:val="002F7291"/>
    <w:rsid w:val="00322F85"/>
    <w:rsid w:val="00334483"/>
    <w:rsid w:val="00342005"/>
    <w:rsid w:val="00360306"/>
    <w:rsid w:val="00361E89"/>
    <w:rsid w:val="003755ED"/>
    <w:rsid w:val="003759F8"/>
    <w:rsid w:val="003A57DF"/>
    <w:rsid w:val="003A66D9"/>
    <w:rsid w:val="003B609F"/>
    <w:rsid w:val="003C56FB"/>
    <w:rsid w:val="003D5536"/>
    <w:rsid w:val="003D5C7B"/>
    <w:rsid w:val="003E19BB"/>
    <w:rsid w:val="003F06F0"/>
    <w:rsid w:val="003F5E1C"/>
    <w:rsid w:val="00407A59"/>
    <w:rsid w:val="00417479"/>
    <w:rsid w:val="00424EC1"/>
    <w:rsid w:val="00433ECE"/>
    <w:rsid w:val="00460D66"/>
    <w:rsid w:val="0049413D"/>
    <w:rsid w:val="004B1812"/>
    <w:rsid w:val="004B6430"/>
    <w:rsid w:val="004D04A1"/>
    <w:rsid w:val="004D2DC3"/>
    <w:rsid w:val="004D44CF"/>
    <w:rsid w:val="004E00CF"/>
    <w:rsid w:val="00505B4C"/>
    <w:rsid w:val="005107D5"/>
    <w:rsid w:val="00520144"/>
    <w:rsid w:val="0052641B"/>
    <w:rsid w:val="00526B39"/>
    <w:rsid w:val="005312C1"/>
    <w:rsid w:val="00535386"/>
    <w:rsid w:val="005461A0"/>
    <w:rsid w:val="00546796"/>
    <w:rsid w:val="00564C6E"/>
    <w:rsid w:val="00575F33"/>
    <w:rsid w:val="00577B70"/>
    <w:rsid w:val="00587578"/>
    <w:rsid w:val="00595B4C"/>
    <w:rsid w:val="005A1320"/>
    <w:rsid w:val="005B3F78"/>
    <w:rsid w:val="005B4D17"/>
    <w:rsid w:val="005B63D2"/>
    <w:rsid w:val="005C6072"/>
    <w:rsid w:val="005E0413"/>
    <w:rsid w:val="005E4173"/>
    <w:rsid w:val="005E44F6"/>
    <w:rsid w:val="005E6BF0"/>
    <w:rsid w:val="00602858"/>
    <w:rsid w:val="006057F6"/>
    <w:rsid w:val="00620C61"/>
    <w:rsid w:val="00624E76"/>
    <w:rsid w:val="00627CB5"/>
    <w:rsid w:val="00637454"/>
    <w:rsid w:val="00645308"/>
    <w:rsid w:val="00651D61"/>
    <w:rsid w:val="00653957"/>
    <w:rsid w:val="006546ED"/>
    <w:rsid w:val="00666DBB"/>
    <w:rsid w:val="00670586"/>
    <w:rsid w:val="00680E0B"/>
    <w:rsid w:val="00682DF4"/>
    <w:rsid w:val="006952DB"/>
    <w:rsid w:val="006B11D0"/>
    <w:rsid w:val="006C5969"/>
    <w:rsid w:val="006D5DCF"/>
    <w:rsid w:val="00702E0D"/>
    <w:rsid w:val="00714133"/>
    <w:rsid w:val="00715553"/>
    <w:rsid w:val="00757C0D"/>
    <w:rsid w:val="00760659"/>
    <w:rsid w:val="007712B9"/>
    <w:rsid w:val="007754FF"/>
    <w:rsid w:val="00776D3A"/>
    <w:rsid w:val="00776EF1"/>
    <w:rsid w:val="00783098"/>
    <w:rsid w:val="00797F8E"/>
    <w:rsid w:val="007A4523"/>
    <w:rsid w:val="007A4653"/>
    <w:rsid w:val="007B144F"/>
    <w:rsid w:val="007C47B1"/>
    <w:rsid w:val="007D740B"/>
    <w:rsid w:val="007E6638"/>
    <w:rsid w:val="007F08E3"/>
    <w:rsid w:val="008137B8"/>
    <w:rsid w:val="0082233D"/>
    <w:rsid w:val="008430C4"/>
    <w:rsid w:val="00843323"/>
    <w:rsid w:val="00843EE8"/>
    <w:rsid w:val="0084590A"/>
    <w:rsid w:val="00864A56"/>
    <w:rsid w:val="00864D4F"/>
    <w:rsid w:val="00867951"/>
    <w:rsid w:val="00867C04"/>
    <w:rsid w:val="00867EEE"/>
    <w:rsid w:val="008732B2"/>
    <w:rsid w:val="00876DB7"/>
    <w:rsid w:val="00877580"/>
    <w:rsid w:val="00886836"/>
    <w:rsid w:val="00886A13"/>
    <w:rsid w:val="008A3178"/>
    <w:rsid w:val="008A7F94"/>
    <w:rsid w:val="008B4B02"/>
    <w:rsid w:val="008C3211"/>
    <w:rsid w:val="008C5EC3"/>
    <w:rsid w:val="008E67DB"/>
    <w:rsid w:val="008F2B9E"/>
    <w:rsid w:val="008F4B24"/>
    <w:rsid w:val="009050B3"/>
    <w:rsid w:val="00906C11"/>
    <w:rsid w:val="00906E15"/>
    <w:rsid w:val="0091581B"/>
    <w:rsid w:val="0092131F"/>
    <w:rsid w:val="00925133"/>
    <w:rsid w:val="00930B3A"/>
    <w:rsid w:val="0094399A"/>
    <w:rsid w:val="00951BB3"/>
    <w:rsid w:val="00962630"/>
    <w:rsid w:val="009666C7"/>
    <w:rsid w:val="00986182"/>
    <w:rsid w:val="009875D6"/>
    <w:rsid w:val="00997099"/>
    <w:rsid w:val="009A414B"/>
    <w:rsid w:val="009B0DB3"/>
    <w:rsid w:val="009B1DC1"/>
    <w:rsid w:val="009D3118"/>
    <w:rsid w:val="009D6A25"/>
    <w:rsid w:val="009E05E4"/>
    <w:rsid w:val="009E5BF3"/>
    <w:rsid w:val="009F2ECF"/>
    <w:rsid w:val="00A13758"/>
    <w:rsid w:val="00A31878"/>
    <w:rsid w:val="00A424CD"/>
    <w:rsid w:val="00A51A03"/>
    <w:rsid w:val="00A52638"/>
    <w:rsid w:val="00A758E4"/>
    <w:rsid w:val="00A8391F"/>
    <w:rsid w:val="00A8769A"/>
    <w:rsid w:val="00A9267A"/>
    <w:rsid w:val="00A9486C"/>
    <w:rsid w:val="00AA44DB"/>
    <w:rsid w:val="00AA7E8D"/>
    <w:rsid w:val="00AC3363"/>
    <w:rsid w:val="00AD39BB"/>
    <w:rsid w:val="00AE2BCC"/>
    <w:rsid w:val="00AF03E0"/>
    <w:rsid w:val="00B024FD"/>
    <w:rsid w:val="00B1209E"/>
    <w:rsid w:val="00B16EBB"/>
    <w:rsid w:val="00B2191D"/>
    <w:rsid w:val="00B342DF"/>
    <w:rsid w:val="00B51CCE"/>
    <w:rsid w:val="00B80556"/>
    <w:rsid w:val="00B82F21"/>
    <w:rsid w:val="00B8745A"/>
    <w:rsid w:val="00B92D97"/>
    <w:rsid w:val="00BA62A5"/>
    <w:rsid w:val="00BA6716"/>
    <w:rsid w:val="00BB6EB4"/>
    <w:rsid w:val="00BC58CD"/>
    <w:rsid w:val="00BD1D76"/>
    <w:rsid w:val="00BD6C6A"/>
    <w:rsid w:val="00BE65BE"/>
    <w:rsid w:val="00BF19B8"/>
    <w:rsid w:val="00BF4970"/>
    <w:rsid w:val="00BF7C70"/>
    <w:rsid w:val="00C0271A"/>
    <w:rsid w:val="00C0323D"/>
    <w:rsid w:val="00C0539F"/>
    <w:rsid w:val="00C07289"/>
    <w:rsid w:val="00C076FA"/>
    <w:rsid w:val="00C16DAD"/>
    <w:rsid w:val="00C229C1"/>
    <w:rsid w:val="00C356A5"/>
    <w:rsid w:val="00C40545"/>
    <w:rsid w:val="00C46CE8"/>
    <w:rsid w:val="00C55799"/>
    <w:rsid w:val="00C56EF1"/>
    <w:rsid w:val="00C63A20"/>
    <w:rsid w:val="00C87938"/>
    <w:rsid w:val="00C9391D"/>
    <w:rsid w:val="00CB3EC3"/>
    <w:rsid w:val="00CC0A10"/>
    <w:rsid w:val="00CC6BF0"/>
    <w:rsid w:val="00CD0EAA"/>
    <w:rsid w:val="00CE5D6B"/>
    <w:rsid w:val="00CF4D34"/>
    <w:rsid w:val="00D018AD"/>
    <w:rsid w:val="00D04BA2"/>
    <w:rsid w:val="00D34669"/>
    <w:rsid w:val="00D566CB"/>
    <w:rsid w:val="00D56B85"/>
    <w:rsid w:val="00D82EE9"/>
    <w:rsid w:val="00D85A12"/>
    <w:rsid w:val="00D86E67"/>
    <w:rsid w:val="00DA4897"/>
    <w:rsid w:val="00DB4C62"/>
    <w:rsid w:val="00DC4D72"/>
    <w:rsid w:val="00DD5865"/>
    <w:rsid w:val="00DE07D2"/>
    <w:rsid w:val="00DE6078"/>
    <w:rsid w:val="00DE627E"/>
    <w:rsid w:val="00DF2FB3"/>
    <w:rsid w:val="00DF33F2"/>
    <w:rsid w:val="00E11477"/>
    <w:rsid w:val="00E1401B"/>
    <w:rsid w:val="00E156A0"/>
    <w:rsid w:val="00E15B76"/>
    <w:rsid w:val="00E20AB0"/>
    <w:rsid w:val="00E360B2"/>
    <w:rsid w:val="00E42D62"/>
    <w:rsid w:val="00E42E3A"/>
    <w:rsid w:val="00E4387B"/>
    <w:rsid w:val="00E5037D"/>
    <w:rsid w:val="00E52CC9"/>
    <w:rsid w:val="00E674FC"/>
    <w:rsid w:val="00E67FA5"/>
    <w:rsid w:val="00E70E08"/>
    <w:rsid w:val="00E72FC6"/>
    <w:rsid w:val="00E739CF"/>
    <w:rsid w:val="00E73A82"/>
    <w:rsid w:val="00E748AC"/>
    <w:rsid w:val="00E775C7"/>
    <w:rsid w:val="00E919E1"/>
    <w:rsid w:val="00EA4D4E"/>
    <w:rsid w:val="00EC4AC1"/>
    <w:rsid w:val="00EE4544"/>
    <w:rsid w:val="00EE59A2"/>
    <w:rsid w:val="00F032A6"/>
    <w:rsid w:val="00F045F2"/>
    <w:rsid w:val="00F62A54"/>
    <w:rsid w:val="00F91723"/>
    <w:rsid w:val="00FA51B0"/>
    <w:rsid w:val="00FB0B59"/>
    <w:rsid w:val="00FB3CA6"/>
    <w:rsid w:val="00FC4368"/>
    <w:rsid w:val="00FC6C6B"/>
    <w:rsid w:val="00FC6D90"/>
    <w:rsid w:val="00FC7F75"/>
    <w:rsid w:val="00FD233F"/>
    <w:rsid w:val="00FD6B35"/>
    <w:rsid w:val="00FE265D"/>
    <w:rsid w:val="00FE70E8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7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970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C11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D3CAA-ECF6-461A-B1C7-BFC5A4FB0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B6074-E812-4DAF-B18F-939C09CAA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5B6D9-0F16-4229-BE9B-143CF75344AE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08c854e-6660-4123-822d-cb2f4c79ac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1951</Words>
  <Characters>11648</Characters>
  <Application>Microsoft Office Word</Application>
  <DocSecurity>0</DocSecurity>
  <Lines>896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DSAAC-01-25-CAM-PT2</vt:lpstr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DSAAC-01-25-CAM-PT2</dc:title>
  <dc:subject/>
  <dc:creator>CBSC@dgs.ca.gov</dc:creator>
  <cp:keywords/>
  <dc:description/>
  <cp:lastModifiedBy>Severon, Kristina@DGS</cp:lastModifiedBy>
  <cp:revision>3</cp:revision>
  <dcterms:created xsi:type="dcterms:W3CDTF">2026-02-12T23:06:00Z</dcterms:created>
  <dcterms:modified xsi:type="dcterms:W3CDTF">2026-02-12T23:06:00Z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