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7DF30231" w:rsidR="00767766" w:rsidRPr="0046521A" w:rsidRDefault="00463569"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DEPARTMENT OF HEALTH CARE ACCESS AND INFORMATION/</w:t>
      </w:r>
      <w:r>
        <w:rPr>
          <w:rFonts w:cs="Arial"/>
        </w:rPr>
        <w:br/>
        <w:t>OFFICE OF STATEWIDE HOSPITAL PLANNING AND DEVELOPMENT</w:t>
      </w:r>
      <w:r w:rsidR="00767766" w:rsidRPr="0046521A">
        <w:rPr>
          <w:rFonts w:cs="Arial"/>
        </w:rPr>
        <w:br/>
        <w:t xml:space="preserve">REGARDING THE </w:t>
      </w:r>
      <w:r>
        <w:rPr>
          <w:rFonts w:cs="Arial"/>
        </w:rPr>
        <w:t>2025 CALIFORNIA BUILDING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2 VOLUME 1</w:t>
      </w:r>
      <w:r w:rsidR="001F2A94">
        <w:rPr>
          <w:rFonts w:cs="Arial"/>
        </w:rPr>
        <w:br/>
      </w:r>
      <w:r w:rsidR="00767766" w:rsidRPr="0046521A">
        <w:rPr>
          <w:rFonts w:cs="Arial"/>
        </w:rPr>
        <w:t>(</w:t>
      </w:r>
      <w:r w:rsidR="00716D66">
        <w:rPr>
          <w:rFonts w:cs="Arial"/>
        </w:rPr>
        <w:t>OSHPD 02/25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7EDD1919" w:rsidR="002537B1" w:rsidRDefault="00463569" w:rsidP="00AA0C1D">
      <w:pPr>
        <w:pStyle w:val="Heading2"/>
        <w:spacing w:before="0"/>
      </w:pPr>
      <w:r>
        <w:rPr>
          <w:rFonts w:cs="Arial"/>
        </w:rPr>
        <w:t>INITIAL</w:t>
      </w:r>
      <w:r w:rsidR="00767766" w:rsidRPr="0046521A">
        <w:t xml:space="preserve"> EXPRESS TERMS</w:t>
      </w:r>
      <w:r w:rsidR="0083127A" w:rsidRPr="0046521A">
        <w:t xml:space="preserve"> </w:t>
      </w:r>
    </w:p>
    <w:p w14:paraId="5C1BDC29" w14:textId="74402FBA" w:rsidR="00BD1895" w:rsidRPr="00AB5B24" w:rsidRDefault="00AA0C1D" w:rsidP="00AB5B24">
      <w:pPr>
        <w:pStyle w:val="Heading3"/>
      </w:pPr>
      <w:r w:rsidRPr="0046521A">
        <w:t>ITEM</w:t>
      </w:r>
      <w:r w:rsidR="00CD71EA" w:rsidRPr="0046521A">
        <w:t xml:space="preserve"> </w:t>
      </w:r>
      <w:r w:rsidR="002F5AC3">
        <w:t>1</w:t>
      </w:r>
      <w:r w:rsidR="00C80CD9" w:rsidRPr="0046521A">
        <w:rPr>
          <w:snapToGrid/>
        </w:rPr>
        <w:br/>
      </w:r>
      <w:r w:rsidR="00CD71EA" w:rsidRPr="0046521A">
        <w:t xml:space="preserve">Chapter </w:t>
      </w:r>
      <w:r w:rsidR="00560874">
        <w:t>12 INTERIOR ENVIRONMENT</w:t>
      </w:r>
      <w:r w:rsidR="00560874">
        <w:br/>
      </w:r>
      <w:r w:rsidR="00CD71EA" w:rsidRPr="00560874">
        <w:rPr>
          <w:i/>
          <w:iCs/>
        </w:rPr>
        <w:t xml:space="preserve">Section </w:t>
      </w:r>
      <w:r w:rsidR="00560874" w:rsidRPr="00560874">
        <w:rPr>
          <w:i/>
          <w:iCs/>
        </w:rPr>
        <w:t>1224 [OSHPD 1] - HOSPITALS</w:t>
      </w:r>
    </w:p>
    <w:p w14:paraId="73EFC193" w14:textId="327DA015" w:rsidR="00505778" w:rsidRDefault="00505778" w:rsidP="00117CA7">
      <w:pPr>
        <w:spacing w:before="240"/>
        <w:jc w:val="both"/>
        <w:rPr>
          <w:b/>
          <w:bCs/>
          <w:i/>
          <w:iCs/>
        </w:rPr>
      </w:pPr>
      <w:r w:rsidRPr="00505778">
        <w:rPr>
          <w:b/>
          <w:bCs/>
          <w:i/>
          <w:iCs/>
        </w:rPr>
        <w:t>1224.4 GENERAL CONSTRUCTION.</w:t>
      </w:r>
    </w:p>
    <w:p w14:paraId="2096FADC" w14:textId="4C91E16C" w:rsidR="00505778" w:rsidRPr="00505778" w:rsidRDefault="00505778" w:rsidP="00117CA7">
      <w:pPr>
        <w:jc w:val="both"/>
      </w:pPr>
      <w:r w:rsidRPr="00505778">
        <w:t>…</w:t>
      </w:r>
    </w:p>
    <w:p w14:paraId="7BF32E03" w14:textId="5DBE9890" w:rsidR="0065362F" w:rsidRPr="0065362F" w:rsidRDefault="0065362F" w:rsidP="00117CA7">
      <w:pPr>
        <w:jc w:val="center"/>
        <w:rPr>
          <w:b/>
          <w:bCs/>
          <w:i/>
          <w:iCs/>
        </w:rPr>
      </w:pPr>
      <w:r w:rsidRPr="0065362F">
        <w:rPr>
          <w:b/>
          <w:bCs/>
          <w:i/>
          <w:iCs/>
        </w:rPr>
        <w:t>TABLE 1224.4.6.1—STATION OUTLETS FOR OXYGEN, VACUUM (SUCTION) AND MEDICAL AIR SYSTEMS</w:t>
      </w:r>
      <w:r w:rsidRPr="0065362F">
        <w:rPr>
          <w:b/>
          <w:bCs/>
          <w:i/>
          <w:iCs/>
          <w:vertAlign w:val="superscript"/>
        </w:rPr>
        <w:t>1, 6</w:t>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58" w:type="dxa"/>
          <w:bottom w:w="43" w:type="dxa"/>
          <w:right w:w="58" w:type="dxa"/>
        </w:tblCellMar>
        <w:tblLook w:val="0620" w:firstRow="1" w:lastRow="0" w:firstColumn="0" w:lastColumn="0" w:noHBand="1" w:noVBand="1"/>
      </w:tblPr>
      <w:tblGrid>
        <w:gridCol w:w="562"/>
        <w:gridCol w:w="4604"/>
        <w:gridCol w:w="1259"/>
        <w:gridCol w:w="1199"/>
        <w:gridCol w:w="1291"/>
        <w:gridCol w:w="849"/>
        <w:gridCol w:w="1301"/>
      </w:tblGrid>
      <w:tr w:rsidR="0065362F" w:rsidRPr="0065362F" w14:paraId="0C24E973" w14:textId="77777777" w:rsidTr="00BF41C0">
        <w:trPr>
          <w:cantSplit/>
          <w:tblHeader/>
          <w:jc w:val="center"/>
        </w:trPr>
        <w:tc>
          <w:tcPr>
            <w:tcW w:w="562" w:type="dxa"/>
            <w:shd w:val="clear" w:color="000000" w:fill="E6E6E6"/>
            <w:vAlign w:val="center"/>
            <w:hideMark/>
          </w:tcPr>
          <w:p w14:paraId="790CBEAE" w14:textId="77777777" w:rsidR="0065362F" w:rsidRPr="0065362F" w:rsidRDefault="0065362F" w:rsidP="0065362F">
            <w:pPr>
              <w:widowControl/>
              <w:spacing w:after="0"/>
              <w:jc w:val="center"/>
              <w:rPr>
                <w:rFonts w:eastAsia="Times New Roman" w:cs="Arial"/>
                <w:snapToGrid/>
                <w:color w:val="000000"/>
                <w:sz w:val="20"/>
              </w:rPr>
            </w:pPr>
          </w:p>
        </w:tc>
        <w:tc>
          <w:tcPr>
            <w:tcW w:w="4604" w:type="dxa"/>
            <w:shd w:val="clear" w:color="000000" w:fill="E6E6E6"/>
            <w:vAlign w:val="center"/>
            <w:hideMark/>
          </w:tcPr>
          <w:p w14:paraId="78FC125E"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b/>
                <w:bCs/>
                <w:i/>
                <w:iCs/>
                <w:snapToGrid/>
                <w:sz w:val="17"/>
                <w:szCs w:val="17"/>
              </w:rPr>
              <w:t>LOCATION</w:t>
            </w:r>
            <w:r w:rsidRPr="0065362F">
              <w:rPr>
                <w:rFonts w:eastAsia="Times New Roman" w:cs="Arial"/>
                <w:b/>
                <w:bCs/>
                <w:snapToGrid/>
                <w:sz w:val="17"/>
                <w:szCs w:val="17"/>
              </w:rPr>
              <w:t>S</w:t>
            </w:r>
          </w:p>
        </w:tc>
        <w:tc>
          <w:tcPr>
            <w:tcW w:w="1259" w:type="dxa"/>
            <w:shd w:val="clear" w:color="000000" w:fill="E6E6E6"/>
            <w:vAlign w:val="center"/>
            <w:hideMark/>
          </w:tcPr>
          <w:p w14:paraId="79599568" w14:textId="77777777" w:rsidR="0065362F" w:rsidRPr="0065362F" w:rsidRDefault="0065362F" w:rsidP="0065362F">
            <w:pPr>
              <w:widowControl/>
              <w:spacing w:after="0"/>
              <w:jc w:val="center"/>
              <w:rPr>
                <w:rFonts w:eastAsia="Times New Roman" w:cs="Arial"/>
                <w:b/>
                <w:bCs/>
                <w:i/>
                <w:iCs/>
                <w:snapToGrid/>
                <w:sz w:val="17"/>
                <w:szCs w:val="17"/>
              </w:rPr>
            </w:pPr>
            <w:r w:rsidRPr="0065362F">
              <w:rPr>
                <w:rFonts w:eastAsia="Times New Roman" w:cs="Arial"/>
                <w:b/>
                <w:bCs/>
                <w:i/>
                <w:iCs/>
                <w:snapToGrid/>
                <w:sz w:val="17"/>
                <w:szCs w:val="17"/>
              </w:rPr>
              <w:t>OXYGEN</w:t>
            </w:r>
          </w:p>
        </w:tc>
        <w:tc>
          <w:tcPr>
            <w:tcW w:w="1199" w:type="dxa"/>
            <w:shd w:val="clear" w:color="000000" w:fill="E6E6E6"/>
            <w:vAlign w:val="center"/>
            <w:hideMark/>
          </w:tcPr>
          <w:p w14:paraId="7CC5C152" w14:textId="77777777" w:rsidR="0065362F" w:rsidRPr="0065362F" w:rsidRDefault="0065362F" w:rsidP="0065362F">
            <w:pPr>
              <w:widowControl/>
              <w:spacing w:after="0"/>
              <w:jc w:val="center"/>
              <w:rPr>
                <w:rFonts w:eastAsia="Times New Roman" w:cs="Arial"/>
                <w:b/>
                <w:bCs/>
                <w:i/>
                <w:iCs/>
                <w:snapToGrid/>
                <w:sz w:val="17"/>
                <w:szCs w:val="17"/>
              </w:rPr>
            </w:pPr>
            <w:r w:rsidRPr="0065362F">
              <w:rPr>
                <w:rFonts w:eastAsia="Times New Roman" w:cs="Arial"/>
                <w:b/>
                <w:bCs/>
                <w:i/>
                <w:iCs/>
                <w:snapToGrid/>
                <w:sz w:val="17"/>
                <w:szCs w:val="17"/>
              </w:rPr>
              <w:t>VACUUM</w:t>
            </w:r>
          </w:p>
        </w:tc>
        <w:tc>
          <w:tcPr>
            <w:tcW w:w="1291" w:type="dxa"/>
            <w:shd w:val="clear" w:color="000000" w:fill="E6E6E6"/>
            <w:vAlign w:val="center"/>
            <w:hideMark/>
          </w:tcPr>
          <w:p w14:paraId="49966172" w14:textId="77777777" w:rsidR="0065362F" w:rsidRPr="0065362F" w:rsidRDefault="0065362F" w:rsidP="0065362F">
            <w:pPr>
              <w:widowControl/>
              <w:spacing w:after="0"/>
              <w:jc w:val="center"/>
              <w:rPr>
                <w:rFonts w:eastAsia="Times New Roman" w:cs="Arial"/>
                <w:b/>
                <w:bCs/>
                <w:i/>
                <w:iCs/>
                <w:snapToGrid/>
                <w:sz w:val="17"/>
                <w:szCs w:val="17"/>
              </w:rPr>
            </w:pPr>
            <w:r w:rsidRPr="0065362F">
              <w:rPr>
                <w:rFonts w:eastAsia="Times New Roman" w:cs="Arial"/>
                <w:b/>
                <w:bCs/>
                <w:i/>
                <w:iCs/>
                <w:snapToGrid/>
                <w:sz w:val="17"/>
                <w:szCs w:val="17"/>
              </w:rPr>
              <w:t>MEDICAL AIR</w:t>
            </w:r>
          </w:p>
        </w:tc>
        <w:tc>
          <w:tcPr>
            <w:tcW w:w="849" w:type="dxa"/>
            <w:shd w:val="clear" w:color="000000" w:fill="E6E6E6"/>
            <w:vAlign w:val="center"/>
            <w:hideMark/>
          </w:tcPr>
          <w:p w14:paraId="29253998" w14:textId="77777777" w:rsidR="0065362F" w:rsidRPr="0065362F" w:rsidRDefault="0065362F" w:rsidP="0065362F">
            <w:pPr>
              <w:widowControl/>
              <w:spacing w:after="0"/>
              <w:jc w:val="center"/>
              <w:rPr>
                <w:rFonts w:eastAsia="Times New Roman" w:cs="Arial"/>
                <w:b/>
                <w:bCs/>
                <w:snapToGrid/>
                <w:sz w:val="17"/>
                <w:szCs w:val="17"/>
              </w:rPr>
            </w:pPr>
            <w:r w:rsidRPr="0065362F">
              <w:rPr>
                <w:rFonts w:eastAsia="Times New Roman" w:cs="Arial"/>
                <w:b/>
                <w:bCs/>
                <w:snapToGrid/>
                <w:sz w:val="17"/>
                <w:szCs w:val="17"/>
              </w:rPr>
              <w:t>WAGD</w:t>
            </w:r>
            <w:r w:rsidRPr="0065362F">
              <w:rPr>
                <w:rFonts w:eastAsia="Times New Roman" w:cs="Arial"/>
                <w:b/>
                <w:bCs/>
                <w:snapToGrid/>
                <w:sz w:val="17"/>
                <w:szCs w:val="17"/>
                <w:vertAlign w:val="superscript"/>
              </w:rPr>
              <w:t>3</w:t>
            </w:r>
          </w:p>
        </w:tc>
        <w:tc>
          <w:tcPr>
            <w:tcW w:w="1301" w:type="dxa"/>
            <w:shd w:val="clear" w:color="000000" w:fill="E6E6E6"/>
            <w:vAlign w:val="center"/>
            <w:hideMark/>
          </w:tcPr>
          <w:p w14:paraId="141F3445"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b/>
                <w:bCs/>
                <w:i/>
                <w:iCs/>
                <w:snapToGrid/>
                <w:sz w:val="17"/>
                <w:szCs w:val="17"/>
              </w:rPr>
              <w:t>INSTRUMENT AIR</w:t>
            </w:r>
          </w:p>
        </w:tc>
      </w:tr>
      <w:tr w:rsidR="0065362F" w:rsidRPr="0065362F" w14:paraId="4D964A7F" w14:textId="77777777" w:rsidTr="00BF41C0">
        <w:trPr>
          <w:cantSplit/>
          <w:trHeight w:val="255"/>
          <w:jc w:val="center"/>
        </w:trPr>
        <w:tc>
          <w:tcPr>
            <w:tcW w:w="562" w:type="dxa"/>
            <w:noWrap/>
            <w:hideMark/>
          </w:tcPr>
          <w:p w14:paraId="7F1CA4F5" w14:textId="77777777" w:rsidR="0065362F" w:rsidRPr="0065362F" w:rsidRDefault="0065362F" w:rsidP="0065362F">
            <w:pPr>
              <w:widowControl/>
              <w:spacing w:after="0"/>
              <w:rPr>
                <w:rFonts w:eastAsia="Times New Roman" w:cs="Arial"/>
                <w:i/>
                <w:iCs/>
                <w:snapToGrid/>
                <w:color w:val="000000"/>
                <w:sz w:val="17"/>
                <w:szCs w:val="17"/>
              </w:rPr>
            </w:pPr>
            <w:r w:rsidRPr="0065362F">
              <w:rPr>
                <w:rFonts w:eastAsia="Times New Roman" w:cs="Arial"/>
                <w:i/>
                <w:iCs/>
                <w:snapToGrid/>
                <w:color w:val="000000"/>
                <w:sz w:val="17"/>
                <w:szCs w:val="17"/>
              </w:rPr>
              <w:t>24</w:t>
            </w:r>
          </w:p>
        </w:tc>
        <w:tc>
          <w:tcPr>
            <w:tcW w:w="4604" w:type="dxa"/>
          </w:tcPr>
          <w:p w14:paraId="08F15673"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w:t>
            </w:r>
          </w:p>
        </w:tc>
        <w:tc>
          <w:tcPr>
            <w:tcW w:w="1259" w:type="dxa"/>
          </w:tcPr>
          <w:p w14:paraId="2D8E2E9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tcPr>
          <w:p w14:paraId="429EA5F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291" w:type="dxa"/>
          </w:tcPr>
          <w:p w14:paraId="5B5183F1"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tcPr>
          <w:p w14:paraId="613F898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tcPr>
          <w:p w14:paraId="5D8B8C6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7340474" w14:textId="77777777" w:rsidTr="00BF41C0">
        <w:trPr>
          <w:cantSplit/>
          <w:trHeight w:val="255"/>
          <w:jc w:val="center"/>
        </w:trPr>
        <w:tc>
          <w:tcPr>
            <w:tcW w:w="562" w:type="dxa"/>
            <w:noWrap/>
            <w:hideMark/>
          </w:tcPr>
          <w:p w14:paraId="19B4C660" w14:textId="77777777" w:rsidR="0065362F" w:rsidRPr="0065362F" w:rsidRDefault="0065362F" w:rsidP="0065362F">
            <w:pPr>
              <w:widowControl/>
              <w:spacing w:after="0"/>
              <w:rPr>
                <w:rFonts w:eastAsia="Times New Roman" w:cs="Arial"/>
                <w:i/>
                <w:iCs/>
                <w:snapToGrid/>
                <w:color w:val="000000"/>
                <w:sz w:val="17"/>
                <w:szCs w:val="17"/>
              </w:rPr>
            </w:pPr>
            <w:r w:rsidRPr="0065362F">
              <w:rPr>
                <w:rFonts w:eastAsia="Times New Roman" w:cs="Arial"/>
                <w:i/>
                <w:iCs/>
                <w:snapToGrid/>
                <w:color w:val="000000"/>
                <w:sz w:val="17"/>
                <w:szCs w:val="17"/>
              </w:rPr>
              <w:t>25</w:t>
            </w:r>
          </w:p>
        </w:tc>
        <w:tc>
          <w:tcPr>
            <w:tcW w:w="4604" w:type="dxa"/>
            <w:hideMark/>
          </w:tcPr>
          <w:p w14:paraId="472B1B5B"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 xml:space="preserve">Infant resuscitation space </w:t>
            </w:r>
            <w:r w:rsidRPr="0065362F">
              <w:rPr>
                <w:rFonts w:eastAsia="Times New Roman" w:cs="Arial"/>
                <w:i/>
                <w:iCs/>
                <w:snapToGrid/>
                <w:sz w:val="17"/>
                <w:szCs w:val="17"/>
                <w:u w:val="single"/>
              </w:rPr>
              <w:t>(cesarean delivery)</w:t>
            </w:r>
            <w:r w:rsidRPr="0065362F">
              <w:rPr>
                <w:rFonts w:eastAsia="Times New Roman" w:cs="Arial"/>
                <w:i/>
                <w:iCs/>
                <w:snapToGrid/>
                <w:sz w:val="17"/>
                <w:szCs w:val="17"/>
                <w:vertAlign w:val="superscript"/>
              </w:rPr>
              <w:t>4</w:t>
            </w:r>
          </w:p>
        </w:tc>
        <w:tc>
          <w:tcPr>
            <w:tcW w:w="1259" w:type="dxa"/>
            <w:hideMark/>
          </w:tcPr>
          <w:p w14:paraId="5BC53AA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3/bassinet</w:t>
            </w:r>
          </w:p>
        </w:tc>
        <w:tc>
          <w:tcPr>
            <w:tcW w:w="1199" w:type="dxa"/>
            <w:hideMark/>
          </w:tcPr>
          <w:p w14:paraId="386865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3/bassinet</w:t>
            </w:r>
          </w:p>
        </w:tc>
        <w:tc>
          <w:tcPr>
            <w:tcW w:w="1291" w:type="dxa"/>
            <w:hideMark/>
          </w:tcPr>
          <w:p w14:paraId="181CCF9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3/bassinet</w:t>
            </w:r>
          </w:p>
        </w:tc>
        <w:tc>
          <w:tcPr>
            <w:tcW w:w="849" w:type="dxa"/>
            <w:hideMark/>
          </w:tcPr>
          <w:p w14:paraId="2455587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92F509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7E0BDBD6" w14:textId="77777777" w:rsidTr="00BF41C0">
        <w:trPr>
          <w:cantSplit/>
          <w:trHeight w:val="255"/>
          <w:jc w:val="center"/>
        </w:trPr>
        <w:tc>
          <w:tcPr>
            <w:tcW w:w="562" w:type="dxa"/>
            <w:noWrap/>
          </w:tcPr>
          <w:p w14:paraId="119BAE2F"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napToGrid/>
                <w:color w:val="000000"/>
                <w:sz w:val="17"/>
                <w:szCs w:val="17"/>
                <w:u w:val="single"/>
              </w:rPr>
              <w:t>26</w:t>
            </w:r>
          </w:p>
        </w:tc>
        <w:tc>
          <w:tcPr>
            <w:tcW w:w="4604" w:type="dxa"/>
          </w:tcPr>
          <w:p w14:paraId="1C7604F6" w14:textId="77777777" w:rsidR="0065362F" w:rsidRPr="0065362F" w:rsidRDefault="0065362F" w:rsidP="0065362F">
            <w:pPr>
              <w:widowControl/>
              <w:spacing w:after="0"/>
              <w:rPr>
                <w:rFonts w:eastAsia="Times New Roman" w:cs="Arial"/>
                <w:i/>
                <w:iCs/>
                <w:snapToGrid/>
                <w:sz w:val="17"/>
                <w:szCs w:val="17"/>
                <w:u w:val="single"/>
                <w:vertAlign w:val="superscript"/>
              </w:rPr>
            </w:pPr>
            <w:r w:rsidRPr="0065362F">
              <w:rPr>
                <w:rFonts w:eastAsia="Times New Roman" w:cs="Arial"/>
                <w:i/>
                <w:iCs/>
                <w:snapToGrid/>
                <w:sz w:val="17"/>
                <w:szCs w:val="17"/>
                <w:u w:val="single"/>
              </w:rPr>
              <w:t>Infant resuscitation space (LDRP)</w:t>
            </w:r>
            <w:r w:rsidRPr="0065362F">
              <w:rPr>
                <w:rFonts w:eastAsia="Times New Roman" w:cs="Arial"/>
                <w:i/>
                <w:iCs/>
                <w:snapToGrid/>
                <w:sz w:val="17"/>
                <w:szCs w:val="17"/>
                <w:u w:val="single"/>
                <w:vertAlign w:val="superscript"/>
              </w:rPr>
              <w:t>4</w:t>
            </w:r>
          </w:p>
        </w:tc>
        <w:tc>
          <w:tcPr>
            <w:tcW w:w="1259" w:type="dxa"/>
          </w:tcPr>
          <w:p w14:paraId="76A91A92"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1/bassinet</w:t>
            </w:r>
          </w:p>
        </w:tc>
        <w:tc>
          <w:tcPr>
            <w:tcW w:w="1199" w:type="dxa"/>
          </w:tcPr>
          <w:p w14:paraId="506D3EA3"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1/bassinet</w:t>
            </w:r>
          </w:p>
        </w:tc>
        <w:tc>
          <w:tcPr>
            <w:tcW w:w="1291" w:type="dxa"/>
          </w:tcPr>
          <w:p w14:paraId="0A08C6C3"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1/bassinet</w:t>
            </w:r>
          </w:p>
        </w:tc>
        <w:tc>
          <w:tcPr>
            <w:tcW w:w="849" w:type="dxa"/>
          </w:tcPr>
          <w:p w14:paraId="0DBDEEA0"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w:t>
            </w:r>
          </w:p>
        </w:tc>
        <w:tc>
          <w:tcPr>
            <w:tcW w:w="1301" w:type="dxa"/>
          </w:tcPr>
          <w:p w14:paraId="4A78240D" w14:textId="77777777" w:rsidR="0065362F" w:rsidRPr="0065362F" w:rsidRDefault="0065362F" w:rsidP="0065362F">
            <w:pPr>
              <w:widowControl/>
              <w:spacing w:after="0"/>
              <w:jc w:val="center"/>
              <w:rPr>
                <w:rFonts w:eastAsia="Times New Roman" w:cs="Arial"/>
                <w:i/>
                <w:iCs/>
                <w:snapToGrid/>
                <w:sz w:val="17"/>
                <w:szCs w:val="17"/>
                <w:u w:val="single"/>
              </w:rPr>
            </w:pPr>
            <w:r w:rsidRPr="0065362F">
              <w:rPr>
                <w:rFonts w:eastAsia="Times New Roman" w:cs="Arial"/>
                <w:i/>
                <w:iCs/>
                <w:snapToGrid/>
                <w:sz w:val="17"/>
                <w:szCs w:val="17"/>
                <w:u w:val="single"/>
              </w:rPr>
              <w:t>—</w:t>
            </w:r>
          </w:p>
        </w:tc>
      </w:tr>
      <w:tr w:rsidR="0065362F" w:rsidRPr="0065362F" w14:paraId="3744B1E1" w14:textId="77777777" w:rsidTr="00BF41C0">
        <w:trPr>
          <w:cantSplit/>
          <w:trHeight w:val="255"/>
          <w:jc w:val="center"/>
        </w:trPr>
        <w:tc>
          <w:tcPr>
            <w:tcW w:w="562" w:type="dxa"/>
            <w:noWrap/>
            <w:hideMark/>
          </w:tcPr>
          <w:p w14:paraId="27FDAE22" w14:textId="77777777" w:rsidR="0065362F" w:rsidRPr="0065362F" w:rsidRDefault="0065362F" w:rsidP="0065362F">
            <w:pPr>
              <w:widowControl/>
              <w:spacing w:after="0"/>
              <w:rPr>
                <w:rFonts w:eastAsia="Times New Roman" w:cs="Arial"/>
                <w:i/>
                <w:iCs/>
                <w:snapToGrid/>
                <w:color w:val="000000"/>
                <w:sz w:val="17"/>
                <w:szCs w:val="17"/>
              </w:rPr>
            </w:pPr>
            <w:r w:rsidRPr="0065362F">
              <w:rPr>
                <w:rFonts w:eastAsia="Times New Roman" w:cs="Arial"/>
                <w:i/>
                <w:iCs/>
                <w:strike/>
                <w:snapToGrid/>
                <w:color w:val="000000"/>
                <w:sz w:val="17"/>
                <w:szCs w:val="17"/>
              </w:rPr>
              <w:t>26</w:t>
            </w:r>
            <w:r w:rsidRPr="0065362F">
              <w:rPr>
                <w:rFonts w:eastAsia="Times New Roman" w:cs="Arial"/>
                <w:i/>
                <w:iCs/>
                <w:snapToGrid/>
                <w:color w:val="000000"/>
                <w:sz w:val="17"/>
                <w:szCs w:val="17"/>
              </w:rPr>
              <w:t>27</w:t>
            </w:r>
          </w:p>
        </w:tc>
        <w:tc>
          <w:tcPr>
            <w:tcW w:w="4604" w:type="dxa"/>
            <w:hideMark/>
          </w:tcPr>
          <w:p w14:paraId="4A0E1EE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Labor room</w:t>
            </w:r>
          </w:p>
        </w:tc>
        <w:tc>
          <w:tcPr>
            <w:tcW w:w="1259" w:type="dxa"/>
            <w:hideMark/>
          </w:tcPr>
          <w:p w14:paraId="1AC4418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199" w:type="dxa"/>
            <w:hideMark/>
          </w:tcPr>
          <w:p w14:paraId="7611FDE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291" w:type="dxa"/>
            <w:hideMark/>
          </w:tcPr>
          <w:p w14:paraId="2B46736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48C683F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2C0BD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1411DCD0" w14:textId="77777777" w:rsidTr="00BF41C0">
        <w:trPr>
          <w:cantSplit/>
          <w:trHeight w:val="255"/>
          <w:jc w:val="center"/>
        </w:trPr>
        <w:tc>
          <w:tcPr>
            <w:tcW w:w="562" w:type="dxa"/>
            <w:noWrap/>
            <w:hideMark/>
          </w:tcPr>
          <w:p w14:paraId="6168D5F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27</w:t>
            </w:r>
            <w:r w:rsidRPr="0065362F">
              <w:rPr>
                <w:rFonts w:eastAsia="Times New Roman" w:cs="Arial"/>
                <w:i/>
                <w:iCs/>
                <w:snapToGrid/>
                <w:color w:val="000000"/>
                <w:sz w:val="17"/>
                <w:szCs w:val="17"/>
                <w:u w:val="single"/>
              </w:rPr>
              <w:t>28</w:t>
            </w:r>
          </w:p>
        </w:tc>
        <w:tc>
          <w:tcPr>
            <w:tcW w:w="4604" w:type="dxa"/>
            <w:hideMark/>
          </w:tcPr>
          <w:p w14:paraId="0DE52B51"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OB recovery room</w:t>
            </w:r>
          </w:p>
        </w:tc>
        <w:tc>
          <w:tcPr>
            <w:tcW w:w="1259" w:type="dxa"/>
            <w:hideMark/>
          </w:tcPr>
          <w:p w14:paraId="2BBB79F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5242299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trike/>
                <w:snapToGrid/>
                <w:sz w:val="17"/>
                <w:szCs w:val="17"/>
              </w:rPr>
              <w:t>3</w:t>
            </w:r>
            <w:r w:rsidRPr="0065362F">
              <w:rPr>
                <w:rFonts w:eastAsia="Times New Roman" w:cs="Arial"/>
                <w:i/>
                <w:iCs/>
                <w:snapToGrid/>
                <w:sz w:val="17"/>
                <w:szCs w:val="17"/>
                <w:u w:val="single"/>
              </w:rPr>
              <w:t>1</w:t>
            </w:r>
            <w:r w:rsidRPr="0065362F">
              <w:rPr>
                <w:rFonts w:eastAsia="Times New Roman" w:cs="Arial"/>
                <w:i/>
                <w:iCs/>
                <w:snapToGrid/>
                <w:sz w:val="17"/>
                <w:szCs w:val="17"/>
              </w:rPr>
              <w:t>/bed</w:t>
            </w:r>
          </w:p>
        </w:tc>
        <w:tc>
          <w:tcPr>
            <w:tcW w:w="1291" w:type="dxa"/>
            <w:hideMark/>
          </w:tcPr>
          <w:p w14:paraId="4F43005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5870EC0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F1CEF3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7096C64C" w14:textId="77777777" w:rsidTr="00BF41C0">
        <w:trPr>
          <w:cantSplit/>
          <w:trHeight w:val="255"/>
          <w:jc w:val="center"/>
        </w:trPr>
        <w:tc>
          <w:tcPr>
            <w:tcW w:w="562" w:type="dxa"/>
            <w:noWrap/>
            <w:hideMark/>
          </w:tcPr>
          <w:p w14:paraId="0C50C42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28</w:t>
            </w:r>
            <w:r w:rsidRPr="0065362F">
              <w:rPr>
                <w:rFonts w:eastAsia="Times New Roman" w:cs="Arial"/>
                <w:i/>
                <w:iCs/>
                <w:snapToGrid/>
                <w:color w:val="000000"/>
                <w:sz w:val="17"/>
                <w:szCs w:val="17"/>
                <w:u w:val="single"/>
              </w:rPr>
              <w:t>29</w:t>
            </w:r>
          </w:p>
        </w:tc>
        <w:tc>
          <w:tcPr>
            <w:tcW w:w="4604" w:type="dxa"/>
            <w:hideMark/>
          </w:tcPr>
          <w:p w14:paraId="11819C35"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Labor/delivery/recovery (LDR)</w:t>
            </w:r>
            <w:r w:rsidRPr="0065362F">
              <w:rPr>
                <w:rFonts w:eastAsia="Times New Roman" w:cs="Arial"/>
                <w:i/>
                <w:iCs/>
                <w:snapToGrid/>
                <w:sz w:val="17"/>
                <w:szCs w:val="17"/>
                <w:vertAlign w:val="superscript"/>
              </w:rPr>
              <w:t>5</w:t>
            </w:r>
          </w:p>
        </w:tc>
        <w:tc>
          <w:tcPr>
            <w:tcW w:w="1259" w:type="dxa"/>
            <w:hideMark/>
          </w:tcPr>
          <w:p w14:paraId="34524BC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5432302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246DB1E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1F4F39D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3D6BEE0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E48C92C" w14:textId="77777777" w:rsidTr="00BF41C0">
        <w:trPr>
          <w:cantSplit/>
          <w:trHeight w:val="255"/>
          <w:jc w:val="center"/>
        </w:trPr>
        <w:tc>
          <w:tcPr>
            <w:tcW w:w="562" w:type="dxa"/>
            <w:noWrap/>
            <w:hideMark/>
          </w:tcPr>
          <w:p w14:paraId="63425050"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29</w:t>
            </w:r>
            <w:r w:rsidRPr="0065362F">
              <w:rPr>
                <w:rFonts w:eastAsia="Times New Roman" w:cs="Arial"/>
                <w:i/>
                <w:iCs/>
                <w:snapToGrid/>
                <w:color w:val="000000"/>
                <w:sz w:val="17"/>
                <w:szCs w:val="17"/>
                <w:u w:val="single"/>
              </w:rPr>
              <w:t>30</w:t>
            </w:r>
          </w:p>
        </w:tc>
        <w:tc>
          <w:tcPr>
            <w:tcW w:w="4604" w:type="dxa"/>
            <w:hideMark/>
          </w:tcPr>
          <w:p w14:paraId="020FECE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Labor/deliver/recovery/postpartum (LDRP)</w:t>
            </w:r>
            <w:r w:rsidRPr="0065362F">
              <w:rPr>
                <w:rFonts w:eastAsia="Times New Roman" w:cs="Arial"/>
                <w:i/>
                <w:iCs/>
                <w:snapToGrid/>
                <w:sz w:val="17"/>
                <w:szCs w:val="17"/>
                <w:vertAlign w:val="superscript"/>
              </w:rPr>
              <w:t>5</w:t>
            </w:r>
          </w:p>
        </w:tc>
        <w:tc>
          <w:tcPr>
            <w:tcW w:w="1259" w:type="dxa"/>
            <w:hideMark/>
          </w:tcPr>
          <w:p w14:paraId="37FFF33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71237A7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791F5D5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434C882E"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6A1121C1"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73DC12D" w14:textId="77777777" w:rsidTr="00BF41C0">
        <w:trPr>
          <w:cantSplit/>
          <w:trHeight w:val="255"/>
          <w:jc w:val="center"/>
        </w:trPr>
        <w:tc>
          <w:tcPr>
            <w:tcW w:w="562" w:type="dxa"/>
            <w:noWrap/>
            <w:hideMark/>
          </w:tcPr>
          <w:p w14:paraId="395A7194"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lastRenderedPageBreak/>
              <w:t>30</w:t>
            </w:r>
            <w:r w:rsidRPr="0065362F">
              <w:rPr>
                <w:rFonts w:eastAsia="Times New Roman" w:cs="Arial"/>
                <w:i/>
                <w:iCs/>
                <w:snapToGrid/>
                <w:color w:val="000000"/>
                <w:sz w:val="17"/>
                <w:szCs w:val="17"/>
                <w:u w:val="single"/>
              </w:rPr>
              <w:t>31</w:t>
            </w:r>
          </w:p>
        </w:tc>
        <w:tc>
          <w:tcPr>
            <w:tcW w:w="4604" w:type="dxa"/>
            <w:hideMark/>
          </w:tcPr>
          <w:p w14:paraId="5DC41760"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Initial emergency management</w:t>
            </w:r>
          </w:p>
        </w:tc>
        <w:tc>
          <w:tcPr>
            <w:tcW w:w="1259" w:type="dxa"/>
            <w:hideMark/>
          </w:tcPr>
          <w:p w14:paraId="46C1AB3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0ED1778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14E3522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849" w:type="dxa"/>
            <w:hideMark/>
          </w:tcPr>
          <w:p w14:paraId="6FD29EE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E26880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0ACC9F55" w14:textId="77777777" w:rsidTr="00BF41C0">
        <w:trPr>
          <w:cantSplit/>
          <w:trHeight w:val="260"/>
          <w:jc w:val="center"/>
        </w:trPr>
        <w:tc>
          <w:tcPr>
            <w:tcW w:w="562" w:type="dxa"/>
            <w:noWrap/>
            <w:hideMark/>
          </w:tcPr>
          <w:p w14:paraId="0728913A"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31</w:t>
            </w:r>
            <w:r w:rsidRPr="0065362F">
              <w:rPr>
                <w:rFonts w:eastAsia="Times New Roman" w:cs="Arial"/>
                <w:i/>
                <w:iCs/>
                <w:snapToGrid/>
                <w:color w:val="000000"/>
                <w:sz w:val="17"/>
                <w:szCs w:val="17"/>
                <w:u w:val="single"/>
              </w:rPr>
              <w:t>32</w:t>
            </w:r>
          </w:p>
        </w:tc>
        <w:tc>
          <w:tcPr>
            <w:tcW w:w="4604" w:type="dxa"/>
            <w:hideMark/>
          </w:tcPr>
          <w:p w14:paraId="3A580230"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Triage area (definitive emergency care)</w:t>
            </w:r>
          </w:p>
        </w:tc>
        <w:tc>
          <w:tcPr>
            <w:tcW w:w="1259" w:type="dxa"/>
            <w:hideMark/>
          </w:tcPr>
          <w:p w14:paraId="5D58B40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1/station</w:t>
            </w:r>
          </w:p>
        </w:tc>
        <w:tc>
          <w:tcPr>
            <w:tcW w:w="1199" w:type="dxa"/>
            <w:hideMark/>
          </w:tcPr>
          <w:p w14:paraId="2EFFE43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1/station</w:t>
            </w:r>
          </w:p>
        </w:tc>
        <w:tc>
          <w:tcPr>
            <w:tcW w:w="1291" w:type="dxa"/>
            <w:hideMark/>
          </w:tcPr>
          <w:p w14:paraId="29E2B9C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79FD7F5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D0B6FC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20441491" w14:textId="77777777" w:rsidTr="00BF41C0">
        <w:trPr>
          <w:cantSplit/>
          <w:trHeight w:val="255"/>
          <w:jc w:val="center"/>
        </w:trPr>
        <w:tc>
          <w:tcPr>
            <w:tcW w:w="562" w:type="dxa"/>
            <w:noWrap/>
            <w:hideMark/>
          </w:tcPr>
          <w:p w14:paraId="6709388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32</w:t>
            </w:r>
            <w:r w:rsidRPr="0065362F">
              <w:rPr>
                <w:rFonts w:eastAsia="Times New Roman" w:cs="Arial"/>
                <w:i/>
                <w:iCs/>
                <w:snapToGrid/>
                <w:color w:val="000000"/>
                <w:sz w:val="17"/>
                <w:szCs w:val="17"/>
                <w:u w:val="single"/>
              </w:rPr>
              <w:t>33</w:t>
            </w:r>
          </w:p>
        </w:tc>
        <w:tc>
          <w:tcPr>
            <w:tcW w:w="4604" w:type="dxa"/>
            <w:hideMark/>
          </w:tcPr>
          <w:p w14:paraId="67CA52CE"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Definitive emergency care examination or treatment rooms</w:t>
            </w:r>
          </w:p>
        </w:tc>
        <w:tc>
          <w:tcPr>
            <w:tcW w:w="1259" w:type="dxa"/>
            <w:hideMark/>
          </w:tcPr>
          <w:p w14:paraId="57D798C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050CF25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5CBAE57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849" w:type="dxa"/>
            <w:hideMark/>
          </w:tcPr>
          <w:p w14:paraId="09015CC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1451C6C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34A572AA" w14:textId="77777777" w:rsidTr="00BF41C0">
        <w:trPr>
          <w:cantSplit/>
          <w:trHeight w:val="255"/>
          <w:jc w:val="center"/>
        </w:trPr>
        <w:tc>
          <w:tcPr>
            <w:tcW w:w="562" w:type="dxa"/>
            <w:noWrap/>
            <w:hideMark/>
          </w:tcPr>
          <w:p w14:paraId="6ED5C8B4"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33</w:t>
            </w:r>
            <w:r w:rsidRPr="0065362F">
              <w:rPr>
                <w:rFonts w:eastAsia="Times New Roman" w:cs="Arial"/>
                <w:i/>
                <w:iCs/>
                <w:snapToGrid/>
                <w:color w:val="000000"/>
                <w:sz w:val="17"/>
                <w:szCs w:val="17"/>
                <w:u w:val="single"/>
              </w:rPr>
              <w:t>34</w:t>
            </w:r>
          </w:p>
        </w:tc>
        <w:tc>
          <w:tcPr>
            <w:tcW w:w="4604" w:type="dxa"/>
            <w:hideMark/>
          </w:tcPr>
          <w:p w14:paraId="1A818CEA"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Observation unit</w:t>
            </w:r>
            <w:r w:rsidRPr="0065362F">
              <w:rPr>
                <w:rFonts w:eastAsia="Times New Roman" w:cs="Arial"/>
                <w:i/>
                <w:iCs/>
                <w:snapToGrid/>
                <w:sz w:val="17"/>
                <w:szCs w:val="17"/>
                <w:vertAlign w:val="superscript"/>
              </w:rPr>
              <w:t>8</w:t>
            </w:r>
          </w:p>
        </w:tc>
        <w:tc>
          <w:tcPr>
            <w:tcW w:w="1259" w:type="dxa"/>
            <w:hideMark/>
          </w:tcPr>
          <w:p w14:paraId="7707B9A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199" w:type="dxa"/>
            <w:hideMark/>
          </w:tcPr>
          <w:p w14:paraId="7E6A5B4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1291" w:type="dxa"/>
            <w:hideMark/>
          </w:tcPr>
          <w:p w14:paraId="513C15A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091741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5C4A9791"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604EF9F2" w14:textId="77777777" w:rsidTr="00BF41C0">
        <w:trPr>
          <w:cantSplit/>
          <w:trHeight w:val="255"/>
          <w:jc w:val="center"/>
        </w:trPr>
        <w:tc>
          <w:tcPr>
            <w:tcW w:w="562" w:type="dxa"/>
            <w:noWrap/>
            <w:hideMark/>
          </w:tcPr>
          <w:p w14:paraId="4A2CA731"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34</w:t>
            </w:r>
            <w:r w:rsidRPr="0065362F">
              <w:rPr>
                <w:rFonts w:eastAsia="Times New Roman" w:cs="Arial"/>
                <w:i/>
                <w:iCs/>
                <w:snapToGrid/>
                <w:color w:val="000000"/>
                <w:sz w:val="17"/>
                <w:szCs w:val="17"/>
                <w:u w:val="single"/>
              </w:rPr>
              <w:t>35</w:t>
            </w:r>
          </w:p>
        </w:tc>
        <w:tc>
          <w:tcPr>
            <w:tcW w:w="4604" w:type="dxa"/>
            <w:hideMark/>
          </w:tcPr>
          <w:p w14:paraId="2E16EEEC"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Trauma/cardiac room(s)</w:t>
            </w:r>
          </w:p>
        </w:tc>
        <w:tc>
          <w:tcPr>
            <w:tcW w:w="1259" w:type="dxa"/>
            <w:hideMark/>
          </w:tcPr>
          <w:p w14:paraId="40D8B1B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2/bed</w:t>
            </w:r>
          </w:p>
        </w:tc>
        <w:tc>
          <w:tcPr>
            <w:tcW w:w="1199" w:type="dxa"/>
            <w:hideMark/>
          </w:tcPr>
          <w:p w14:paraId="5425CAF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3/bed</w:t>
            </w:r>
          </w:p>
        </w:tc>
        <w:tc>
          <w:tcPr>
            <w:tcW w:w="1291" w:type="dxa"/>
            <w:hideMark/>
          </w:tcPr>
          <w:p w14:paraId="48E81C4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1/bed</w:t>
            </w:r>
          </w:p>
        </w:tc>
        <w:tc>
          <w:tcPr>
            <w:tcW w:w="849" w:type="dxa"/>
            <w:hideMark/>
          </w:tcPr>
          <w:p w14:paraId="0B91B2A0"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6F7E6E00"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1758E150" w14:textId="77777777" w:rsidTr="00BF41C0">
        <w:trPr>
          <w:cantSplit/>
          <w:trHeight w:val="255"/>
          <w:jc w:val="center"/>
        </w:trPr>
        <w:tc>
          <w:tcPr>
            <w:tcW w:w="562" w:type="dxa"/>
            <w:noWrap/>
            <w:hideMark/>
          </w:tcPr>
          <w:p w14:paraId="50D7B42C"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35</w:t>
            </w:r>
            <w:r w:rsidRPr="0065362F">
              <w:rPr>
                <w:rFonts w:eastAsia="Times New Roman" w:cs="Arial"/>
                <w:i/>
                <w:iCs/>
                <w:snapToGrid/>
                <w:color w:val="000000"/>
                <w:sz w:val="17"/>
                <w:szCs w:val="17"/>
                <w:u w:val="single"/>
              </w:rPr>
              <w:t>36</w:t>
            </w:r>
          </w:p>
        </w:tc>
        <w:tc>
          <w:tcPr>
            <w:tcW w:w="4604" w:type="dxa"/>
            <w:hideMark/>
          </w:tcPr>
          <w:p w14:paraId="7E27CE1A"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Orthopedic and cast room</w:t>
            </w:r>
          </w:p>
        </w:tc>
        <w:tc>
          <w:tcPr>
            <w:tcW w:w="1259" w:type="dxa"/>
            <w:hideMark/>
          </w:tcPr>
          <w:p w14:paraId="581ABEA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199" w:type="dxa"/>
            <w:hideMark/>
          </w:tcPr>
          <w:p w14:paraId="15109BE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291" w:type="dxa"/>
            <w:hideMark/>
          </w:tcPr>
          <w:p w14:paraId="3938DBB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555187D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33D5422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79FB1F1E" w14:textId="77777777" w:rsidTr="00BF41C0">
        <w:trPr>
          <w:cantSplit/>
          <w:trHeight w:val="255"/>
          <w:jc w:val="center"/>
        </w:trPr>
        <w:tc>
          <w:tcPr>
            <w:tcW w:w="562" w:type="dxa"/>
            <w:noWrap/>
            <w:hideMark/>
          </w:tcPr>
          <w:p w14:paraId="47C8848B"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36</w:t>
            </w:r>
            <w:r w:rsidRPr="0065362F">
              <w:rPr>
                <w:rFonts w:eastAsia="Times New Roman" w:cs="Arial"/>
                <w:i/>
                <w:iCs/>
                <w:snapToGrid/>
                <w:color w:val="000000"/>
                <w:sz w:val="17"/>
                <w:szCs w:val="17"/>
                <w:u w:val="single"/>
              </w:rPr>
              <w:t>37</w:t>
            </w:r>
          </w:p>
        </w:tc>
        <w:tc>
          <w:tcPr>
            <w:tcW w:w="4604" w:type="dxa"/>
            <w:hideMark/>
          </w:tcPr>
          <w:p w14:paraId="72919119"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Cardiac catheterization lab</w:t>
            </w:r>
          </w:p>
        </w:tc>
        <w:tc>
          <w:tcPr>
            <w:tcW w:w="1259" w:type="dxa"/>
            <w:hideMark/>
          </w:tcPr>
          <w:p w14:paraId="55786CA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2/bed</w:t>
            </w:r>
          </w:p>
        </w:tc>
        <w:tc>
          <w:tcPr>
            <w:tcW w:w="1199" w:type="dxa"/>
            <w:hideMark/>
          </w:tcPr>
          <w:p w14:paraId="07ED5D8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2/bed</w:t>
            </w:r>
          </w:p>
        </w:tc>
        <w:tc>
          <w:tcPr>
            <w:tcW w:w="1291" w:type="dxa"/>
            <w:hideMark/>
          </w:tcPr>
          <w:p w14:paraId="382A88A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trike/>
                <w:snapToGrid/>
                <w:sz w:val="17"/>
                <w:szCs w:val="17"/>
              </w:rPr>
              <w:t>2</w:t>
            </w:r>
            <w:r w:rsidRPr="0065362F">
              <w:rPr>
                <w:rFonts w:eastAsia="Times New Roman" w:cs="Arial"/>
                <w:i/>
                <w:iCs/>
                <w:snapToGrid/>
                <w:sz w:val="17"/>
                <w:szCs w:val="17"/>
                <w:u w:val="single"/>
              </w:rPr>
              <w:t>1</w:t>
            </w:r>
            <w:r w:rsidRPr="0065362F">
              <w:rPr>
                <w:rFonts w:eastAsia="Times New Roman" w:cs="Arial"/>
                <w:i/>
                <w:iCs/>
                <w:snapToGrid/>
                <w:sz w:val="17"/>
                <w:szCs w:val="17"/>
              </w:rPr>
              <w:t>/bed</w:t>
            </w:r>
          </w:p>
        </w:tc>
        <w:tc>
          <w:tcPr>
            <w:tcW w:w="849" w:type="dxa"/>
            <w:hideMark/>
          </w:tcPr>
          <w:p w14:paraId="52C8F20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1FA4A2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3BB84497" w14:textId="77777777" w:rsidTr="00BF41C0">
        <w:trPr>
          <w:cantSplit/>
          <w:trHeight w:val="255"/>
          <w:jc w:val="center"/>
        </w:trPr>
        <w:tc>
          <w:tcPr>
            <w:tcW w:w="562" w:type="dxa"/>
            <w:noWrap/>
            <w:hideMark/>
          </w:tcPr>
          <w:p w14:paraId="31E5AC26"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37</w:t>
            </w:r>
            <w:r w:rsidRPr="0065362F">
              <w:rPr>
                <w:rFonts w:eastAsia="Times New Roman" w:cs="Arial"/>
                <w:i/>
                <w:iCs/>
                <w:snapToGrid/>
                <w:color w:val="000000"/>
                <w:sz w:val="17"/>
                <w:szCs w:val="17"/>
                <w:u w:val="single"/>
              </w:rPr>
              <w:t>38</w:t>
            </w:r>
          </w:p>
        </w:tc>
        <w:tc>
          <w:tcPr>
            <w:tcW w:w="4604" w:type="dxa"/>
            <w:hideMark/>
          </w:tcPr>
          <w:p w14:paraId="530A0E1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Autopsy room</w:t>
            </w:r>
          </w:p>
        </w:tc>
        <w:tc>
          <w:tcPr>
            <w:tcW w:w="1259" w:type="dxa"/>
            <w:hideMark/>
          </w:tcPr>
          <w:p w14:paraId="43CB4B7E"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691BF10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1/workstation</w:t>
            </w:r>
          </w:p>
        </w:tc>
        <w:tc>
          <w:tcPr>
            <w:tcW w:w="1291" w:type="dxa"/>
            <w:hideMark/>
          </w:tcPr>
          <w:p w14:paraId="6FFA3B4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6DC0492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4C2AEC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6C222E27" w14:textId="77777777" w:rsidTr="00BF41C0">
        <w:trPr>
          <w:cantSplit/>
          <w:trHeight w:val="255"/>
          <w:jc w:val="center"/>
        </w:trPr>
        <w:tc>
          <w:tcPr>
            <w:tcW w:w="562" w:type="dxa"/>
            <w:noWrap/>
            <w:hideMark/>
          </w:tcPr>
          <w:p w14:paraId="272C1A17"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38</w:t>
            </w:r>
            <w:r w:rsidRPr="0065362F">
              <w:rPr>
                <w:rFonts w:eastAsia="Times New Roman" w:cs="Arial"/>
                <w:i/>
                <w:iCs/>
                <w:snapToGrid/>
                <w:color w:val="000000"/>
                <w:sz w:val="17"/>
                <w:szCs w:val="17"/>
                <w:u w:val="single"/>
              </w:rPr>
              <w:t>39</w:t>
            </w:r>
          </w:p>
        </w:tc>
        <w:tc>
          <w:tcPr>
            <w:tcW w:w="4604" w:type="dxa"/>
            <w:hideMark/>
          </w:tcPr>
          <w:p w14:paraId="61F1B7E6"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MRI</w:t>
            </w:r>
          </w:p>
        </w:tc>
        <w:tc>
          <w:tcPr>
            <w:tcW w:w="1259" w:type="dxa"/>
            <w:hideMark/>
          </w:tcPr>
          <w:p w14:paraId="1128E0B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199" w:type="dxa"/>
            <w:hideMark/>
          </w:tcPr>
          <w:p w14:paraId="68410D50"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1291" w:type="dxa"/>
            <w:hideMark/>
          </w:tcPr>
          <w:p w14:paraId="22A8B18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849" w:type="dxa"/>
            <w:hideMark/>
          </w:tcPr>
          <w:p w14:paraId="3CB00886"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4843CD27"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3D277719" w14:textId="77777777" w:rsidTr="00BF41C0">
        <w:trPr>
          <w:cantSplit/>
          <w:trHeight w:val="255"/>
          <w:jc w:val="center"/>
        </w:trPr>
        <w:tc>
          <w:tcPr>
            <w:tcW w:w="562" w:type="dxa"/>
            <w:noWrap/>
            <w:hideMark/>
          </w:tcPr>
          <w:p w14:paraId="765177F7"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39</w:t>
            </w:r>
            <w:r w:rsidRPr="0065362F">
              <w:rPr>
                <w:rFonts w:eastAsia="Times New Roman" w:cs="Arial"/>
                <w:i/>
                <w:iCs/>
                <w:snapToGrid/>
                <w:color w:val="000000"/>
                <w:sz w:val="17"/>
                <w:szCs w:val="17"/>
                <w:u w:val="single"/>
              </w:rPr>
              <w:t>40</w:t>
            </w:r>
          </w:p>
        </w:tc>
        <w:tc>
          <w:tcPr>
            <w:tcW w:w="4604" w:type="dxa"/>
            <w:hideMark/>
          </w:tcPr>
          <w:p w14:paraId="2E742ADA"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Procedure room and Class 2 imaging room</w:t>
            </w:r>
          </w:p>
        </w:tc>
        <w:tc>
          <w:tcPr>
            <w:tcW w:w="1259" w:type="dxa"/>
            <w:hideMark/>
          </w:tcPr>
          <w:p w14:paraId="399CCB3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2/room</w:t>
            </w:r>
          </w:p>
        </w:tc>
        <w:tc>
          <w:tcPr>
            <w:tcW w:w="1199" w:type="dxa"/>
            <w:hideMark/>
          </w:tcPr>
          <w:p w14:paraId="4F2D6EB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2/room</w:t>
            </w:r>
          </w:p>
        </w:tc>
        <w:tc>
          <w:tcPr>
            <w:tcW w:w="1291" w:type="dxa"/>
            <w:hideMark/>
          </w:tcPr>
          <w:p w14:paraId="1CFCA1D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p>
        </w:tc>
        <w:tc>
          <w:tcPr>
            <w:tcW w:w="849" w:type="dxa"/>
            <w:hideMark/>
          </w:tcPr>
          <w:p w14:paraId="22D8B22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6E3688B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5A445ED7" w14:textId="77777777" w:rsidTr="00BF41C0">
        <w:trPr>
          <w:cantSplit/>
          <w:trHeight w:val="255"/>
          <w:jc w:val="center"/>
        </w:trPr>
        <w:tc>
          <w:tcPr>
            <w:tcW w:w="562" w:type="dxa"/>
            <w:noWrap/>
            <w:hideMark/>
          </w:tcPr>
          <w:p w14:paraId="2E10D0ED"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40</w:t>
            </w:r>
            <w:r w:rsidRPr="0065362F">
              <w:rPr>
                <w:rFonts w:eastAsia="Times New Roman" w:cs="Arial"/>
                <w:i/>
                <w:iCs/>
                <w:snapToGrid/>
                <w:color w:val="000000"/>
                <w:sz w:val="17"/>
                <w:szCs w:val="17"/>
                <w:u w:val="single"/>
              </w:rPr>
              <w:t>41</w:t>
            </w:r>
          </w:p>
        </w:tc>
        <w:tc>
          <w:tcPr>
            <w:tcW w:w="4604" w:type="dxa"/>
            <w:hideMark/>
          </w:tcPr>
          <w:p w14:paraId="562BDB94"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Hyperbaric suite pre-procedure/patient holding area</w:t>
            </w:r>
          </w:p>
        </w:tc>
        <w:tc>
          <w:tcPr>
            <w:tcW w:w="1259" w:type="dxa"/>
            <w:hideMark/>
          </w:tcPr>
          <w:p w14:paraId="6B93A18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2/station</w:t>
            </w:r>
          </w:p>
        </w:tc>
        <w:tc>
          <w:tcPr>
            <w:tcW w:w="1199" w:type="dxa"/>
            <w:hideMark/>
          </w:tcPr>
          <w:p w14:paraId="19A9371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2/station</w:t>
            </w:r>
          </w:p>
        </w:tc>
        <w:tc>
          <w:tcPr>
            <w:tcW w:w="1291" w:type="dxa"/>
            <w:hideMark/>
          </w:tcPr>
          <w:p w14:paraId="0BB39F9D"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04FF023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4605741D"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444785F4" w14:textId="77777777" w:rsidTr="00BF41C0">
        <w:trPr>
          <w:cantSplit/>
          <w:trHeight w:val="260"/>
          <w:jc w:val="center"/>
        </w:trPr>
        <w:tc>
          <w:tcPr>
            <w:tcW w:w="562" w:type="dxa"/>
            <w:noWrap/>
            <w:hideMark/>
          </w:tcPr>
          <w:p w14:paraId="0BF743F0"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41</w:t>
            </w:r>
            <w:r w:rsidRPr="0065362F">
              <w:rPr>
                <w:rFonts w:eastAsia="Times New Roman" w:cs="Arial"/>
                <w:i/>
                <w:iCs/>
                <w:snapToGrid/>
                <w:color w:val="000000"/>
                <w:sz w:val="17"/>
                <w:szCs w:val="17"/>
                <w:u w:val="single"/>
              </w:rPr>
              <w:t>42</w:t>
            </w:r>
          </w:p>
        </w:tc>
        <w:tc>
          <w:tcPr>
            <w:tcW w:w="4604" w:type="dxa"/>
            <w:hideMark/>
          </w:tcPr>
          <w:p w14:paraId="27F5FBE5"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Electroconvulsive therapy procedure room</w:t>
            </w:r>
          </w:p>
        </w:tc>
        <w:tc>
          <w:tcPr>
            <w:tcW w:w="1259" w:type="dxa"/>
            <w:hideMark/>
          </w:tcPr>
          <w:p w14:paraId="22CD526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r w:rsidRPr="0065362F">
              <w:rPr>
                <w:rFonts w:eastAsia="Times New Roman" w:cs="Arial"/>
                <w:i/>
                <w:iCs/>
                <w:snapToGrid/>
                <w:sz w:val="17"/>
                <w:szCs w:val="17"/>
                <w:vertAlign w:val="superscript"/>
              </w:rPr>
              <w:t>7</w:t>
            </w:r>
          </w:p>
        </w:tc>
        <w:tc>
          <w:tcPr>
            <w:tcW w:w="1199" w:type="dxa"/>
            <w:hideMark/>
          </w:tcPr>
          <w:p w14:paraId="39DE83C5"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1/room</w:t>
            </w:r>
            <w:r w:rsidRPr="0065362F">
              <w:rPr>
                <w:rFonts w:eastAsia="Times New Roman" w:cs="Arial"/>
                <w:i/>
                <w:iCs/>
                <w:snapToGrid/>
                <w:sz w:val="17"/>
                <w:szCs w:val="17"/>
                <w:vertAlign w:val="superscript"/>
              </w:rPr>
              <w:t>7</w:t>
            </w:r>
          </w:p>
        </w:tc>
        <w:tc>
          <w:tcPr>
            <w:tcW w:w="1291" w:type="dxa"/>
            <w:hideMark/>
          </w:tcPr>
          <w:p w14:paraId="2871F44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36B64913"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A1E3798"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r>
      <w:tr w:rsidR="0065362F" w:rsidRPr="0065362F" w14:paraId="508B9ADE" w14:textId="77777777" w:rsidTr="00BF41C0">
        <w:trPr>
          <w:cantSplit/>
          <w:trHeight w:val="255"/>
          <w:jc w:val="center"/>
        </w:trPr>
        <w:tc>
          <w:tcPr>
            <w:tcW w:w="562" w:type="dxa"/>
            <w:noWrap/>
            <w:hideMark/>
          </w:tcPr>
          <w:p w14:paraId="06EAC347"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42</w:t>
            </w:r>
            <w:r w:rsidRPr="0065362F">
              <w:rPr>
                <w:rFonts w:eastAsia="Times New Roman" w:cs="Arial"/>
                <w:i/>
                <w:iCs/>
                <w:snapToGrid/>
                <w:color w:val="000000"/>
                <w:sz w:val="17"/>
                <w:szCs w:val="17"/>
                <w:u w:val="single"/>
              </w:rPr>
              <w:t>43</w:t>
            </w:r>
          </w:p>
        </w:tc>
        <w:tc>
          <w:tcPr>
            <w:tcW w:w="4604" w:type="dxa"/>
            <w:hideMark/>
          </w:tcPr>
          <w:p w14:paraId="775221E7"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Central sterile—soiled work area</w:t>
            </w:r>
          </w:p>
        </w:tc>
        <w:tc>
          <w:tcPr>
            <w:tcW w:w="1259" w:type="dxa"/>
            <w:hideMark/>
          </w:tcPr>
          <w:p w14:paraId="24EB9414"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7C9C922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291" w:type="dxa"/>
            <w:hideMark/>
          </w:tcPr>
          <w:p w14:paraId="1DA0395D"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26C5720A"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7FB4A785"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1</w:t>
            </w:r>
            <w:r w:rsidRPr="0065362F">
              <w:rPr>
                <w:rFonts w:eastAsia="Times New Roman" w:cs="Arial"/>
                <w:i/>
                <w:iCs/>
                <w:snapToGrid/>
                <w:sz w:val="10"/>
                <w:szCs w:val="10"/>
              </w:rPr>
              <w:t>9, 10</w:t>
            </w:r>
          </w:p>
        </w:tc>
      </w:tr>
      <w:tr w:rsidR="0065362F" w:rsidRPr="0065362F" w14:paraId="4979C83E" w14:textId="77777777" w:rsidTr="00BF41C0">
        <w:trPr>
          <w:cantSplit/>
          <w:trHeight w:val="255"/>
          <w:jc w:val="center"/>
        </w:trPr>
        <w:tc>
          <w:tcPr>
            <w:tcW w:w="562" w:type="dxa"/>
            <w:noWrap/>
            <w:hideMark/>
          </w:tcPr>
          <w:p w14:paraId="16C112BD"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43</w:t>
            </w:r>
            <w:r w:rsidRPr="0065362F">
              <w:rPr>
                <w:rFonts w:eastAsia="Times New Roman" w:cs="Arial"/>
                <w:i/>
                <w:iCs/>
                <w:snapToGrid/>
                <w:color w:val="000000"/>
                <w:sz w:val="17"/>
                <w:szCs w:val="17"/>
                <w:u w:val="single"/>
              </w:rPr>
              <w:t>44</w:t>
            </w:r>
          </w:p>
        </w:tc>
        <w:tc>
          <w:tcPr>
            <w:tcW w:w="4604" w:type="dxa"/>
            <w:hideMark/>
          </w:tcPr>
          <w:p w14:paraId="07F89935"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Central sterile—clean work area</w:t>
            </w:r>
          </w:p>
        </w:tc>
        <w:tc>
          <w:tcPr>
            <w:tcW w:w="1259" w:type="dxa"/>
            <w:hideMark/>
          </w:tcPr>
          <w:p w14:paraId="671A30BC"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72CC9C1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291" w:type="dxa"/>
            <w:hideMark/>
          </w:tcPr>
          <w:p w14:paraId="2E8E4CD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2425DBFF"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5B7598F5"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w:t>
            </w:r>
            <w:r w:rsidRPr="0065362F">
              <w:rPr>
                <w:rFonts w:eastAsia="Times New Roman" w:cs="Arial"/>
                <w:i/>
                <w:iCs/>
                <w:snapToGrid/>
                <w:sz w:val="10"/>
                <w:szCs w:val="10"/>
              </w:rPr>
              <w:t>9, 10</w:t>
            </w:r>
          </w:p>
        </w:tc>
      </w:tr>
      <w:tr w:rsidR="0065362F" w:rsidRPr="0065362F" w14:paraId="2095762A" w14:textId="77777777" w:rsidTr="00BF41C0">
        <w:trPr>
          <w:cantSplit/>
          <w:trHeight w:val="255"/>
          <w:jc w:val="center"/>
        </w:trPr>
        <w:tc>
          <w:tcPr>
            <w:tcW w:w="562" w:type="dxa"/>
            <w:noWrap/>
            <w:hideMark/>
          </w:tcPr>
          <w:p w14:paraId="6003D92C" w14:textId="77777777" w:rsidR="0065362F" w:rsidRPr="0065362F" w:rsidRDefault="0065362F" w:rsidP="0065362F">
            <w:pPr>
              <w:widowControl/>
              <w:spacing w:after="0"/>
              <w:rPr>
                <w:rFonts w:eastAsia="Times New Roman" w:cs="Arial"/>
                <w:i/>
                <w:iCs/>
                <w:snapToGrid/>
                <w:color w:val="000000"/>
                <w:sz w:val="17"/>
                <w:szCs w:val="17"/>
                <w:u w:val="single"/>
              </w:rPr>
            </w:pPr>
            <w:r w:rsidRPr="0065362F">
              <w:rPr>
                <w:rFonts w:eastAsia="Times New Roman" w:cs="Arial"/>
                <w:i/>
                <w:iCs/>
                <w:strike/>
                <w:snapToGrid/>
                <w:color w:val="000000"/>
                <w:sz w:val="17"/>
                <w:szCs w:val="17"/>
              </w:rPr>
              <w:t>44</w:t>
            </w:r>
            <w:r w:rsidRPr="0065362F">
              <w:rPr>
                <w:rFonts w:eastAsia="Times New Roman" w:cs="Arial"/>
                <w:i/>
                <w:iCs/>
                <w:snapToGrid/>
                <w:color w:val="000000"/>
                <w:sz w:val="17"/>
                <w:szCs w:val="17"/>
                <w:u w:val="single"/>
              </w:rPr>
              <w:t>45</w:t>
            </w:r>
          </w:p>
        </w:tc>
        <w:tc>
          <w:tcPr>
            <w:tcW w:w="4604" w:type="dxa"/>
            <w:hideMark/>
          </w:tcPr>
          <w:p w14:paraId="0EAF6758" w14:textId="77777777" w:rsidR="0065362F" w:rsidRPr="0065362F" w:rsidRDefault="0065362F" w:rsidP="0065362F">
            <w:pPr>
              <w:widowControl/>
              <w:spacing w:after="0"/>
              <w:rPr>
                <w:rFonts w:eastAsia="Times New Roman" w:cs="Arial"/>
                <w:i/>
                <w:iCs/>
                <w:snapToGrid/>
                <w:sz w:val="17"/>
                <w:szCs w:val="17"/>
              </w:rPr>
            </w:pPr>
            <w:r w:rsidRPr="0065362F">
              <w:rPr>
                <w:rFonts w:eastAsia="Times New Roman" w:cs="Arial"/>
                <w:i/>
                <w:iCs/>
                <w:snapToGrid/>
                <w:sz w:val="17"/>
                <w:szCs w:val="17"/>
              </w:rPr>
              <w:t>GI—processing room</w:t>
            </w:r>
          </w:p>
        </w:tc>
        <w:tc>
          <w:tcPr>
            <w:tcW w:w="1259" w:type="dxa"/>
            <w:hideMark/>
          </w:tcPr>
          <w:p w14:paraId="7A1C6632"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199" w:type="dxa"/>
            <w:hideMark/>
          </w:tcPr>
          <w:p w14:paraId="2E897417"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w:t>
            </w:r>
            <w:r w:rsidRPr="0065362F">
              <w:rPr>
                <w:rFonts w:eastAsia="Times New Roman" w:cs="Arial"/>
                <w:i/>
                <w:iCs/>
                <w:snapToGrid/>
                <w:sz w:val="10"/>
                <w:szCs w:val="10"/>
              </w:rPr>
              <w:t>11</w:t>
            </w:r>
          </w:p>
        </w:tc>
        <w:tc>
          <w:tcPr>
            <w:tcW w:w="1291" w:type="dxa"/>
            <w:hideMark/>
          </w:tcPr>
          <w:p w14:paraId="6A376DCB"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849" w:type="dxa"/>
            <w:hideMark/>
          </w:tcPr>
          <w:p w14:paraId="6B7C03F9" w14:textId="77777777" w:rsidR="0065362F" w:rsidRPr="0065362F" w:rsidRDefault="0065362F" w:rsidP="0065362F">
            <w:pPr>
              <w:widowControl/>
              <w:spacing w:after="0"/>
              <w:jc w:val="center"/>
              <w:rPr>
                <w:rFonts w:eastAsia="Times New Roman" w:cs="Arial"/>
                <w:i/>
                <w:iCs/>
                <w:snapToGrid/>
                <w:sz w:val="17"/>
                <w:szCs w:val="17"/>
              </w:rPr>
            </w:pPr>
            <w:r w:rsidRPr="0065362F">
              <w:rPr>
                <w:rFonts w:eastAsia="Times New Roman" w:cs="Arial"/>
                <w:i/>
                <w:iCs/>
                <w:snapToGrid/>
                <w:sz w:val="17"/>
                <w:szCs w:val="17"/>
              </w:rPr>
              <w:t>—</w:t>
            </w:r>
          </w:p>
        </w:tc>
        <w:tc>
          <w:tcPr>
            <w:tcW w:w="1301" w:type="dxa"/>
            <w:hideMark/>
          </w:tcPr>
          <w:p w14:paraId="0FB151A2" w14:textId="77777777" w:rsidR="0065362F" w:rsidRPr="0065362F" w:rsidRDefault="0065362F" w:rsidP="0065362F">
            <w:pPr>
              <w:widowControl/>
              <w:spacing w:after="0"/>
              <w:jc w:val="center"/>
              <w:rPr>
                <w:rFonts w:eastAsia="Times New Roman" w:cs="Arial"/>
                <w:snapToGrid/>
                <w:color w:val="000000"/>
                <w:sz w:val="20"/>
              </w:rPr>
            </w:pPr>
            <w:r w:rsidRPr="0065362F">
              <w:rPr>
                <w:rFonts w:eastAsia="Times New Roman" w:cs="Arial"/>
                <w:i/>
                <w:iCs/>
                <w:snapToGrid/>
                <w:sz w:val="17"/>
                <w:szCs w:val="17"/>
                <w:vertAlign w:val="subscript"/>
              </w:rPr>
              <w:t>—</w:t>
            </w:r>
            <w:r w:rsidRPr="0065362F">
              <w:rPr>
                <w:rFonts w:eastAsia="Times New Roman" w:cs="Arial"/>
                <w:i/>
                <w:iCs/>
                <w:snapToGrid/>
                <w:sz w:val="10"/>
                <w:szCs w:val="10"/>
              </w:rPr>
              <w:t>9, 10, 11</w:t>
            </w:r>
          </w:p>
        </w:tc>
      </w:tr>
    </w:tbl>
    <w:p w14:paraId="541A3BA9" w14:textId="10CBABF5" w:rsidR="00117CA7" w:rsidRDefault="00ED64C1" w:rsidP="00117CA7">
      <w:pPr>
        <w:spacing w:before="120" w:after="0"/>
        <w:ind w:hanging="270"/>
        <w:rPr>
          <w:rFonts w:eastAsia="Times New Roman" w:cs="Arial"/>
          <w:i/>
          <w:iCs/>
          <w:snapToGrid/>
          <w:sz w:val="22"/>
          <w:szCs w:val="22"/>
        </w:rPr>
      </w:pPr>
      <w:r w:rsidRPr="00E159DB">
        <w:rPr>
          <w:rFonts w:eastAsia="Times New Roman" w:cs="Arial"/>
          <w:i/>
          <w:iCs/>
          <w:snapToGrid/>
          <w:sz w:val="22"/>
          <w:szCs w:val="22"/>
        </w:rPr>
        <w:t>1. For any area or room not described above, the facility clinical staff shall determine outlet requirements after consultation with the enforcing agency.</w:t>
      </w:r>
    </w:p>
    <w:p w14:paraId="7BD8743B" w14:textId="70BFFFF7" w:rsidR="00117CA7" w:rsidRDefault="00ED64C1" w:rsidP="00117CA7">
      <w:pPr>
        <w:spacing w:after="0"/>
        <w:ind w:hanging="270"/>
        <w:rPr>
          <w:rFonts w:eastAsia="Times New Roman" w:cs="Arial"/>
          <w:i/>
          <w:iCs/>
          <w:snapToGrid/>
          <w:sz w:val="22"/>
          <w:szCs w:val="22"/>
        </w:rPr>
      </w:pPr>
      <w:r w:rsidRPr="00E159DB">
        <w:rPr>
          <w:rFonts w:eastAsia="Times New Roman" w:cs="Arial"/>
          <w:i/>
          <w:iCs/>
          <w:snapToGrid/>
          <w:sz w:val="22"/>
          <w:szCs w:val="22"/>
        </w:rPr>
        <w:t xml:space="preserve">2. Four bassinets may share one outlet that is accessible to each </w:t>
      </w:r>
      <w:proofErr w:type="gramStart"/>
      <w:r w:rsidRPr="00E159DB">
        <w:rPr>
          <w:rFonts w:eastAsia="Times New Roman" w:cs="Arial"/>
          <w:i/>
          <w:iCs/>
          <w:snapToGrid/>
          <w:sz w:val="22"/>
          <w:szCs w:val="22"/>
        </w:rPr>
        <w:t>bassinet</w:t>
      </w:r>
      <w:proofErr w:type="gramEnd"/>
      <w:r w:rsidRPr="00E159DB">
        <w:rPr>
          <w:rFonts w:eastAsia="Times New Roman" w:cs="Arial"/>
          <w:i/>
          <w:iCs/>
          <w:snapToGrid/>
          <w:sz w:val="22"/>
          <w:szCs w:val="22"/>
        </w:rPr>
        <w:t>.</w:t>
      </w:r>
    </w:p>
    <w:p w14:paraId="0F349EE2" w14:textId="709087FA" w:rsidR="00117CA7" w:rsidRDefault="00ED64C1" w:rsidP="00117CA7">
      <w:pPr>
        <w:spacing w:after="0"/>
        <w:ind w:hanging="270"/>
        <w:rPr>
          <w:rFonts w:eastAsia="Times New Roman" w:cs="Arial"/>
          <w:i/>
          <w:iCs/>
          <w:snapToGrid/>
          <w:sz w:val="22"/>
          <w:szCs w:val="22"/>
        </w:rPr>
      </w:pPr>
      <w:r w:rsidRPr="00E159DB">
        <w:rPr>
          <w:rFonts w:eastAsia="Times New Roman" w:cs="Arial"/>
          <w:i/>
          <w:iCs/>
          <w:snapToGrid/>
          <w:sz w:val="22"/>
          <w:szCs w:val="22"/>
        </w:rPr>
        <w:t xml:space="preserve">3. </w:t>
      </w:r>
      <w:r w:rsidRPr="00E159DB">
        <w:rPr>
          <w:rFonts w:eastAsia="Times New Roman" w:cs="Arial"/>
          <w:i/>
          <w:iCs/>
          <w:strike/>
          <w:snapToGrid/>
          <w:sz w:val="22"/>
          <w:szCs w:val="22"/>
        </w:rPr>
        <w:t>WAGD stands for “waste anesthesia gas disposal” system</w:t>
      </w:r>
      <w:r w:rsidRPr="00E159DB">
        <w:rPr>
          <w:rFonts w:eastAsia="Aptos"/>
          <w:snapToGrid/>
          <w:kern w:val="2"/>
          <w:szCs w:val="22"/>
          <w14:ligatures w14:val="standardContextual"/>
        </w:rPr>
        <w:t xml:space="preserve"> </w:t>
      </w:r>
      <w:r w:rsidRPr="00E159DB">
        <w:rPr>
          <w:rFonts w:eastAsia="Aptos"/>
          <w:i/>
          <w:iCs/>
          <w:snapToGrid/>
          <w:kern w:val="2"/>
          <w:szCs w:val="22"/>
          <w:u w:val="single"/>
          <w14:ligatures w14:val="standardContextual"/>
        </w:rPr>
        <w:t>Where inhalation anesthesia is used, a waste anesthesia gas disposal (WAGD) system shall be provided.</w:t>
      </w:r>
    </w:p>
    <w:p w14:paraId="64D5ADA2" w14:textId="23483BEE" w:rsidR="00BD1895" w:rsidRPr="00ED64C1" w:rsidRDefault="00ED64C1" w:rsidP="00117CA7">
      <w:pPr>
        <w:spacing w:after="0"/>
        <w:ind w:hanging="270"/>
        <w:rPr>
          <w:rFonts w:cs="Arial"/>
          <w:b/>
          <w:bCs/>
        </w:rPr>
      </w:pPr>
      <w:r w:rsidRPr="00E159DB">
        <w:rPr>
          <w:rFonts w:cs="Arial"/>
          <w:i/>
          <w:iCs/>
        </w:rPr>
        <w:t>4</w:t>
      </w:r>
      <w:r w:rsidR="00117CA7">
        <w:rPr>
          <w:rFonts w:cs="Arial"/>
          <w:i/>
          <w:iCs/>
        </w:rPr>
        <w:t>. …</w:t>
      </w:r>
    </w:p>
    <w:p w14:paraId="7860E1CC" w14:textId="7C844663" w:rsidR="009601DB" w:rsidRDefault="009601DB" w:rsidP="00BF41C0">
      <w:pPr>
        <w:widowControl/>
        <w:autoSpaceDE w:val="0"/>
        <w:autoSpaceDN w:val="0"/>
        <w:adjustRightInd w:val="0"/>
        <w:spacing w:before="480" w:after="0"/>
        <w:jc w:val="center"/>
        <w:rPr>
          <w:rFonts w:eastAsia="Times New Roman"/>
          <w:b/>
          <w:i/>
          <w:iCs/>
          <w:color w:val="000000"/>
          <w:szCs w:val="24"/>
        </w:rPr>
      </w:pPr>
      <w:r>
        <w:rPr>
          <w:rFonts w:eastAsia="Times New Roman"/>
          <w:b/>
          <w:i/>
          <w:iCs/>
          <w:color w:val="000000"/>
          <w:szCs w:val="24"/>
        </w:rPr>
        <w:t>TABLE 1224.4.6.5</w:t>
      </w:r>
      <w:proofErr w:type="gramStart"/>
      <w:r w:rsidR="00117CA7" w:rsidRPr="00117CA7">
        <w:rPr>
          <w:rFonts w:eastAsia="Times New Roman"/>
          <w:b/>
          <w:i/>
          <w:iCs/>
          <w:color w:val="000000"/>
          <w:szCs w:val="24"/>
        </w:rPr>
        <w:t>—</w:t>
      </w:r>
      <w:r>
        <w:rPr>
          <w:rFonts w:eastAsia="Times New Roman"/>
          <w:b/>
          <w:i/>
          <w:iCs/>
          <w:color w:val="000000"/>
          <w:szCs w:val="24"/>
        </w:rPr>
        <w:t>[</w:t>
      </w:r>
      <w:proofErr w:type="gramEnd"/>
      <w:r>
        <w:rPr>
          <w:rFonts w:eastAsia="Times New Roman"/>
          <w:b/>
          <w:i/>
          <w:iCs/>
          <w:color w:val="000000"/>
          <w:szCs w:val="24"/>
        </w:rPr>
        <w:t>OSHPD 1, 2, 3, 4 &amp; 5] LOCATION OF NURSE CALL DEVICES</w:t>
      </w:r>
    </w:p>
    <w:p w14:paraId="60898A27" w14:textId="2C79E1EB" w:rsidR="009601DB" w:rsidRDefault="009601DB" w:rsidP="00117CA7">
      <w:pPr>
        <w:widowControl/>
        <w:autoSpaceDE w:val="0"/>
        <w:autoSpaceDN w:val="0"/>
        <w:adjustRightInd w:val="0"/>
        <w:jc w:val="center"/>
        <w:rPr>
          <w:rFonts w:eastAsia="Aptos" w:cs="Arial"/>
          <w:i/>
          <w:iCs/>
          <w:snapToGrid/>
          <w:kern w:val="2"/>
          <w:szCs w:val="24"/>
          <w14:ligatures w14:val="standardContextual"/>
        </w:rPr>
      </w:pPr>
      <w:r w:rsidRPr="009601DB">
        <w:rPr>
          <w:rFonts w:ascii="Symbol" w:eastAsia="Aptos" w:hAnsi="Symbol" w:cs="Symbol"/>
          <w:i/>
          <w:iCs/>
          <w:snapToGrid/>
          <w:kern w:val="2"/>
          <w:szCs w:val="24"/>
          <w14:ligatures w14:val="standardContextual"/>
        </w:rPr>
        <w:t xml:space="preserve"> = </w:t>
      </w:r>
      <w:r w:rsidRPr="009601DB">
        <w:rPr>
          <w:rFonts w:eastAsia="Aptos" w:cs="Arial"/>
          <w:i/>
          <w:iCs/>
          <w:snapToGrid/>
          <w:kern w:val="2"/>
          <w:szCs w:val="24"/>
          <w14:ligatures w14:val="standardContextual"/>
        </w:rPr>
        <w:t>Required</w:t>
      </w:r>
    </w:p>
    <w:tbl>
      <w:tblPr>
        <w:tblW w:w="10430" w:type="dxa"/>
        <w:jc w:val="center"/>
        <w:tblLayout w:type="fixed"/>
        <w:tblCellMar>
          <w:top w:w="43" w:type="dxa"/>
          <w:left w:w="58" w:type="dxa"/>
          <w:bottom w:w="43" w:type="dxa"/>
          <w:right w:w="58" w:type="dxa"/>
        </w:tblCellMar>
        <w:tblLook w:val="0620" w:firstRow="1" w:lastRow="0" w:firstColumn="0" w:lastColumn="0" w:noHBand="1" w:noVBand="1"/>
      </w:tblPr>
      <w:tblGrid>
        <w:gridCol w:w="3932"/>
        <w:gridCol w:w="1160"/>
        <w:gridCol w:w="1135"/>
        <w:gridCol w:w="1136"/>
        <w:gridCol w:w="1022"/>
        <w:gridCol w:w="1023"/>
        <w:gridCol w:w="1022"/>
      </w:tblGrid>
      <w:tr w:rsidR="00117CA7" w:rsidRPr="00E159DB" w14:paraId="49F4AEB9" w14:textId="77777777" w:rsidTr="00412F58">
        <w:trPr>
          <w:cantSplit/>
          <w:trHeight w:val="440"/>
          <w:tblHeade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3DDE41" w14:textId="77777777" w:rsidR="00117CA7" w:rsidRPr="00BF41C0" w:rsidRDefault="00117CA7" w:rsidP="00BF41C0">
            <w:pPr>
              <w:widowControl/>
              <w:kinsoku w:val="0"/>
              <w:overflowPunct w:val="0"/>
              <w:autoSpaceDE w:val="0"/>
              <w:autoSpaceDN w:val="0"/>
              <w:adjustRightInd w:val="0"/>
              <w:spacing w:after="0" w:line="259" w:lineRule="auto"/>
              <w:jc w:val="center"/>
              <w:rPr>
                <w:rFonts w:eastAsia="Aptos" w:cs="Arial"/>
                <w:b/>
                <w:bCs/>
                <w:i/>
                <w:iCs/>
                <w:snapToGrid/>
                <w:kern w:val="2"/>
                <w:sz w:val="17"/>
                <w:szCs w:val="17"/>
                <w14:ligatures w14:val="standardContextual"/>
              </w:rPr>
            </w:pPr>
            <w:r w:rsidRPr="00BF41C0">
              <w:rPr>
                <w:rFonts w:eastAsia="Aptos" w:cs="Arial"/>
                <w:b/>
                <w:bCs/>
                <w:i/>
                <w:iCs/>
                <w:snapToGrid/>
                <w:kern w:val="2"/>
                <w:sz w:val="17"/>
                <w:szCs w:val="17"/>
                <w14:ligatures w14:val="standardContextual"/>
              </w:rPr>
              <w:t>AREA</w:t>
            </w:r>
            <w:r w:rsidRPr="00BF41C0">
              <w:rPr>
                <w:rFonts w:eastAsia="Aptos" w:cs="Arial"/>
                <w:b/>
                <w:bCs/>
                <w:i/>
                <w:iCs/>
                <w:snapToGrid/>
                <w:spacing w:val="-10"/>
                <w:kern w:val="2"/>
                <w:sz w:val="17"/>
                <w:szCs w:val="17"/>
                <w14:ligatures w14:val="standardContextual"/>
              </w:rPr>
              <w:t xml:space="preserve"> </w:t>
            </w:r>
            <w:r w:rsidRPr="00BF41C0">
              <w:rPr>
                <w:rFonts w:eastAsia="Aptos" w:cs="Arial"/>
                <w:b/>
                <w:bCs/>
                <w:i/>
                <w:iCs/>
                <w:snapToGrid/>
                <w:kern w:val="2"/>
                <w:sz w:val="17"/>
                <w:szCs w:val="17"/>
                <w14:ligatures w14:val="standardContextual"/>
              </w:rPr>
              <w:t>DESIGNATION</w:t>
            </w:r>
          </w:p>
        </w:tc>
        <w:tc>
          <w:tcPr>
            <w:tcW w:w="116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844FF6" w14:textId="77777777" w:rsidR="00117CA7" w:rsidRPr="00BF41C0" w:rsidRDefault="00117CA7" w:rsidP="00BF41C0">
            <w:pPr>
              <w:widowControl/>
              <w:kinsoku w:val="0"/>
              <w:overflowPunct w:val="0"/>
              <w:autoSpaceDE w:val="0"/>
              <w:autoSpaceDN w:val="0"/>
              <w:adjustRightInd w:val="0"/>
              <w:spacing w:after="0" w:line="208" w:lineRule="auto"/>
              <w:ind w:left="20"/>
              <w:jc w:val="center"/>
              <w:rPr>
                <w:rFonts w:eastAsia="Aptos" w:cs="Arial"/>
                <w:b/>
                <w:bCs/>
                <w:i/>
                <w:iCs/>
                <w:snapToGrid/>
                <w:spacing w:val="-4"/>
                <w:w w:val="105"/>
                <w:kern w:val="2"/>
                <w:sz w:val="17"/>
                <w:szCs w:val="17"/>
                <w14:ligatures w14:val="standardContextual"/>
              </w:rPr>
            </w:pPr>
            <w:r w:rsidRPr="00BF41C0">
              <w:rPr>
                <w:rFonts w:eastAsia="Aptos" w:cs="Arial"/>
                <w:b/>
                <w:bCs/>
                <w:i/>
                <w:iCs/>
                <w:snapToGrid/>
                <w:spacing w:val="-2"/>
                <w:kern w:val="2"/>
                <w:sz w:val="17"/>
                <w:szCs w:val="17"/>
                <w14:ligatures w14:val="standardContextual"/>
              </w:rPr>
              <w:t>STATION</w:t>
            </w:r>
            <w:r w:rsidRPr="00BF41C0">
              <w:rPr>
                <w:rFonts w:eastAsia="Aptos" w:cs="Arial"/>
                <w:b/>
                <w:bCs/>
                <w:i/>
                <w:iCs/>
                <w:snapToGrid/>
                <w:spacing w:val="40"/>
                <w:w w:val="105"/>
                <w:kern w:val="2"/>
                <w:sz w:val="17"/>
                <w:szCs w:val="17"/>
                <w14:ligatures w14:val="standardContextual"/>
              </w:rPr>
              <w:t xml:space="preserve"> </w:t>
            </w:r>
            <w:r w:rsidRPr="00BF41C0">
              <w:rPr>
                <w:rFonts w:eastAsia="Aptos" w:cs="Arial"/>
                <w:b/>
                <w:bCs/>
                <w:i/>
                <w:iCs/>
                <w:snapToGrid/>
                <w:spacing w:val="-4"/>
                <w:w w:val="105"/>
                <w:kern w:val="2"/>
                <w:sz w:val="17"/>
                <w:szCs w:val="17"/>
                <w14:ligatures w14:val="standardContextual"/>
              </w:rPr>
              <w:t>TYPE</w:t>
            </w:r>
          </w:p>
        </w:tc>
        <w:tc>
          <w:tcPr>
            <w:tcW w:w="113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FC5CDE" w14:textId="77777777" w:rsidR="00117CA7" w:rsidRPr="00BF41C0" w:rsidRDefault="00117CA7" w:rsidP="00BF41C0">
            <w:pPr>
              <w:widowControl/>
              <w:kinsoku w:val="0"/>
              <w:overflowPunct w:val="0"/>
              <w:autoSpaceDE w:val="0"/>
              <w:autoSpaceDN w:val="0"/>
              <w:adjustRightInd w:val="0"/>
              <w:spacing w:after="0" w:line="259" w:lineRule="auto"/>
              <w:ind w:left="12" w:right="1"/>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1224</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3839BF3" w14:textId="77777777" w:rsidR="00117CA7" w:rsidRPr="00BF41C0" w:rsidRDefault="00117CA7" w:rsidP="00BF41C0">
            <w:pPr>
              <w:widowControl/>
              <w:kinsoku w:val="0"/>
              <w:overflowPunct w:val="0"/>
              <w:autoSpaceDE w:val="0"/>
              <w:autoSpaceDN w:val="0"/>
              <w:adjustRightInd w:val="0"/>
              <w:spacing w:after="0" w:line="259" w:lineRule="auto"/>
              <w:ind w:left="12" w:right="1"/>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1225</w:t>
            </w:r>
          </w:p>
        </w:tc>
        <w:tc>
          <w:tcPr>
            <w:tcW w:w="10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B0270F3" w14:textId="77777777" w:rsidR="00117CA7" w:rsidRPr="00BF41C0" w:rsidRDefault="00117CA7" w:rsidP="00BF41C0">
            <w:pPr>
              <w:widowControl/>
              <w:kinsoku w:val="0"/>
              <w:overflowPunct w:val="0"/>
              <w:autoSpaceDE w:val="0"/>
              <w:autoSpaceDN w:val="0"/>
              <w:adjustRightInd w:val="0"/>
              <w:spacing w:after="0" w:line="259" w:lineRule="auto"/>
              <w:ind w:left="14" w:right="2"/>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1226</w:t>
            </w:r>
          </w:p>
        </w:tc>
        <w:tc>
          <w:tcPr>
            <w:tcW w:w="10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B3F28A" w14:textId="77777777" w:rsidR="00117CA7" w:rsidRPr="00BF41C0" w:rsidRDefault="00117CA7" w:rsidP="00BF41C0">
            <w:pPr>
              <w:widowControl/>
              <w:kinsoku w:val="0"/>
              <w:overflowPunct w:val="0"/>
              <w:autoSpaceDE w:val="0"/>
              <w:autoSpaceDN w:val="0"/>
              <w:adjustRightInd w:val="0"/>
              <w:spacing w:after="0" w:line="259" w:lineRule="auto"/>
              <w:ind w:left="13"/>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1227</w:t>
            </w:r>
          </w:p>
        </w:tc>
        <w:tc>
          <w:tcPr>
            <w:tcW w:w="10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6C9748" w14:textId="77777777" w:rsidR="00117CA7" w:rsidRPr="00BF41C0" w:rsidRDefault="00117CA7" w:rsidP="00BF41C0">
            <w:pPr>
              <w:widowControl/>
              <w:kinsoku w:val="0"/>
              <w:overflowPunct w:val="0"/>
              <w:autoSpaceDE w:val="0"/>
              <w:autoSpaceDN w:val="0"/>
              <w:adjustRightInd w:val="0"/>
              <w:spacing w:after="0" w:line="259" w:lineRule="auto"/>
              <w:ind w:left="14"/>
              <w:jc w:val="center"/>
              <w:rPr>
                <w:rFonts w:eastAsia="Aptos" w:cs="Arial"/>
                <w:b/>
                <w:bCs/>
                <w:i/>
                <w:iCs/>
                <w:snapToGrid/>
                <w:spacing w:val="-4"/>
                <w:kern w:val="2"/>
                <w:sz w:val="17"/>
                <w:szCs w:val="17"/>
                <w14:ligatures w14:val="standardContextual"/>
              </w:rPr>
            </w:pPr>
            <w:r w:rsidRPr="00BF41C0">
              <w:rPr>
                <w:rFonts w:eastAsia="Aptos" w:cs="Arial"/>
                <w:b/>
                <w:bCs/>
                <w:i/>
                <w:iCs/>
                <w:snapToGrid/>
                <w:spacing w:val="-4"/>
                <w:kern w:val="2"/>
                <w:sz w:val="17"/>
                <w:szCs w:val="17"/>
                <w14:ligatures w14:val="standardContextual"/>
              </w:rPr>
              <w:t>1228</w:t>
            </w:r>
          </w:p>
        </w:tc>
      </w:tr>
      <w:tr w:rsidR="00117CA7" w:rsidRPr="00E159DB" w14:paraId="6FED3119" w14:textId="77777777" w:rsidTr="00412F58">
        <w:trPr>
          <w:cantSplit/>
          <w:trHeight w:val="270"/>
          <w:jc w:val="center"/>
        </w:trPr>
        <w:tc>
          <w:tcPr>
            <w:tcW w:w="3932" w:type="dxa"/>
            <w:tcBorders>
              <w:top w:val="single" w:sz="4" w:space="0" w:color="000000"/>
              <w:left w:val="single" w:sz="4" w:space="0" w:color="000000"/>
              <w:bottom w:val="single" w:sz="4" w:space="0" w:color="000000"/>
            </w:tcBorders>
          </w:tcPr>
          <w:p w14:paraId="203B7FBF" w14:textId="610AA7CA" w:rsidR="00117CA7"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b/>
                <w:bCs/>
                <w:i/>
                <w:iCs/>
                <w:snapToGrid/>
                <w:w w:val="105"/>
                <w:kern w:val="2"/>
                <w:sz w:val="17"/>
                <w:szCs w:val="17"/>
                <w14:ligatures w14:val="standardContextual"/>
              </w:rPr>
              <w:t>Nursing</w:t>
            </w:r>
            <w:r w:rsidRPr="00BF41C0">
              <w:rPr>
                <w:rFonts w:eastAsia="Aptos" w:cs="Arial"/>
                <w:b/>
                <w:bCs/>
                <w:i/>
                <w:iCs/>
                <w:snapToGrid/>
                <w:spacing w:val="-11"/>
                <w:w w:val="105"/>
                <w:kern w:val="2"/>
                <w:sz w:val="17"/>
                <w:szCs w:val="17"/>
                <w14:ligatures w14:val="standardContextual"/>
              </w:rPr>
              <w:t xml:space="preserve"> </w:t>
            </w:r>
            <w:r w:rsidRPr="00BF41C0">
              <w:rPr>
                <w:rFonts w:eastAsia="Aptos" w:cs="Arial"/>
                <w:b/>
                <w:bCs/>
                <w:i/>
                <w:iCs/>
                <w:snapToGrid/>
                <w:w w:val="105"/>
                <w:kern w:val="2"/>
                <w:sz w:val="17"/>
                <w:szCs w:val="17"/>
                <w14:ligatures w14:val="standardContextual"/>
              </w:rPr>
              <w:t>Units</w:t>
            </w:r>
          </w:p>
        </w:tc>
        <w:tc>
          <w:tcPr>
            <w:tcW w:w="1160" w:type="dxa"/>
            <w:tcBorders>
              <w:top w:val="single" w:sz="4" w:space="0" w:color="000000"/>
              <w:bottom w:val="single" w:sz="4" w:space="0" w:color="000000"/>
            </w:tcBorders>
          </w:tcPr>
          <w:p w14:paraId="25A07BEF" w14:textId="20F3BA7B" w:rsidR="00117CA7" w:rsidRPr="00BF41C0" w:rsidRDefault="00117CA7"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p>
        </w:tc>
        <w:tc>
          <w:tcPr>
            <w:tcW w:w="1135" w:type="dxa"/>
            <w:tcBorders>
              <w:top w:val="single" w:sz="4" w:space="0" w:color="000000"/>
              <w:bottom w:val="single" w:sz="4" w:space="0" w:color="000000"/>
            </w:tcBorders>
          </w:tcPr>
          <w:p w14:paraId="18BF467C" w14:textId="32C093D2" w:rsidR="00117CA7" w:rsidRPr="00BF41C0" w:rsidRDefault="00117CA7"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136" w:type="dxa"/>
            <w:tcBorders>
              <w:top w:val="single" w:sz="4" w:space="0" w:color="000000"/>
              <w:bottom w:val="single" w:sz="4" w:space="0" w:color="000000"/>
            </w:tcBorders>
          </w:tcPr>
          <w:p w14:paraId="7CFFC189" w14:textId="7BCE41D5" w:rsidR="00117CA7" w:rsidRPr="00BF41C0" w:rsidRDefault="00117CA7"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bottom w:val="single" w:sz="4" w:space="0" w:color="000000"/>
            </w:tcBorders>
          </w:tcPr>
          <w:p w14:paraId="7AB09156" w14:textId="77777777" w:rsidR="00117CA7" w:rsidRPr="00BF41C0" w:rsidRDefault="00117CA7"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bottom w:val="single" w:sz="4" w:space="0" w:color="000000"/>
            </w:tcBorders>
          </w:tcPr>
          <w:p w14:paraId="62C49816" w14:textId="376D6BD3" w:rsidR="00117CA7" w:rsidRPr="00BF41C0" w:rsidRDefault="00117CA7"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left w:val="nil"/>
              <w:bottom w:val="single" w:sz="4" w:space="0" w:color="000000"/>
              <w:right w:val="single" w:sz="4" w:space="0" w:color="000000"/>
            </w:tcBorders>
          </w:tcPr>
          <w:p w14:paraId="2B0B69F9" w14:textId="77777777" w:rsidR="00117CA7" w:rsidRPr="00BF41C0" w:rsidRDefault="00117CA7"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5E490912"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0F5DEB08" w14:textId="7D88CE7B"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toilet room</w:t>
            </w:r>
          </w:p>
        </w:tc>
        <w:tc>
          <w:tcPr>
            <w:tcW w:w="1160" w:type="dxa"/>
            <w:tcBorders>
              <w:top w:val="single" w:sz="4" w:space="0" w:color="000000"/>
              <w:left w:val="single" w:sz="4" w:space="0" w:color="000000"/>
              <w:bottom w:val="single" w:sz="4" w:space="0" w:color="000000"/>
              <w:right w:val="single" w:sz="4" w:space="0" w:color="000000"/>
            </w:tcBorders>
          </w:tcPr>
          <w:p w14:paraId="210E521F" w14:textId="04662FD6"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B</w:t>
            </w:r>
          </w:p>
        </w:tc>
        <w:tc>
          <w:tcPr>
            <w:tcW w:w="1135" w:type="dxa"/>
            <w:tcBorders>
              <w:top w:val="single" w:sz="4" w:space="0" w:color="000000"/>
              <w:left w:val="single" w:sz="4" w:space="0" w:color="000000"/>
              <w:bottom w:val="single" w:sz="4" w:space="0" w:color="000000"/>
              <w:right w:val="single" w:sz="4" w:space="0" w:color="000000"/>
            </w:tcBorders>
          </w:tcPr>
          <w:p w14:paraId="3D713C4A" w14:textId="5F45CEA0"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3C22B23C" w14:textId="1414BE93"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A1C68F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4EF4666F" w14:textId="7ADFB6D6"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10A96D4"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427EBCFF"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79817C6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bathing</w:t>
            </w:r>
          </w:p>
        </w:tc>
        <w:tc>
          <w:tcPr>
            <w:tcW w:w="1160" w:type="dxa"/>
            <w:tcBorders>
              <w:top w:val="single" w:sz="4" w:space="0" w:color="000000"/>
              <w:left w:val="single" w:sz="4" w:space="0" w:color="000000"/>
              <w:bottom w:val="single" w:sz="4" w:space="0" w:color="000000"/>
              <w:right w:val="single" w:sz="4" w:space="0" w:color="000000"/>
            </w:tcBorders>
          </w:tcPr>
          <w:p w14:paraId="778E39AE"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B</w:t>
            </w:r>
          </w:p>
        </w:tc>
        <w:tc>
          <w:tcPr>
            <w:tcW w:w="1135" w:type="dxa"/>
            <w:tcBorders>
              <w:top w:val="single" w:sz="4" w:space="0" w:color="000000"/>
              <w:left w:val="single" w:sz="4" w:space="0" w:color="000000"/>
              <w:bottom w:val="single" w:sz="4" w:space="0" w:color="000000"/>
              <w:right w:val="single" w:sz="4" w:space="0" w:color="000000"/>
            </w:tcBorders>
          </w:tcPr>
          <w:p w14:paraId="2647C65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A8FDFE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6C8C7508"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637299E2"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3E86552F"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76344489"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1325631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w w:val="105"/>
                <w:kern w:val="2"/>
                <w:sz w:val="17"/>
                <w:szCs w:val="17"/>
                <w14:ligatures w14:val="standardContextual"/>
              </w:rPr>
            </w:pPr>
            <w:r w:rsidRPr="00BF41C0">
              <w:rPr>
                <w:rFonts w:eastAsia="Aptos" w:cs="Arial"/>
                <w:i/>
                <w:iCs/>
                <w:snapToGrid/>
                <w:w w:val="105"/>
                <w:kern w:val="2"/>
                <w:sz w:val="17"/>
                <w:szCs w:val="17"/>
                <w14:ligatures w14:val="standardContextual"/>
              </w:rPr>
              <w:t>Special</w:t>
            </w:r>
            <w:r w:rsidRPr="00BF41C0">
              <w:rPr>
                <w:rFonts w:eastAsia="Aptos" w:cs="Arial"/>
                <w:i/>
                <w:iCs/>
                <w:snapToGrid/>
                <w:spacing w:val="-11"/>
                <w:w w:val="105"/>
                <w:kern w:val="2"/>
                <w:sz w:val="17"/>
                <w:szCs w:val="17"/>
                <w14:ligatures w14:val="standardContextual"/>
              </w:rPr>
              <w:t xml:space="preserve"> </w:t>
            </w:r>
            <w:r w:rsidRPr="00BF41C0">
              <w:rPr>
                <w:rFonts w:eastAsia="Aptos" w:cs="Arial"/>
                <w:i/>
                <w:iCs/>
                <w:snapToGrid/>
                <w:w w:val="105"/>
                <w:kern w:val="2"/>
                <w:sz w:val="17"/>
                <w:szCs w:val="17"/>
                <w14:ligatures w14:val="standardContextual"/>
              </w:rPr>
              <w:t>bathing</w:t>
            </w:r>
          </w:p>
        </w:tc>
        <w:tc>
          <w:tcPr>
            <w:tcW w:w="1160" w:type="dxa"/>
            <w:tcBorders>
              <w:top w:val="single" w:sz="4" w:space="0" w:color="000000"/>
              <w:left w:val="single" w:sz="4" w:space="0" w:color="000000"/>
              <w:bottom w:val="single" w:sz="4" w:space="0" w:color="000000"/>
              <w:right w:val="single" w:sz="4" w:space="0" w:color="000000"/>
            </w:tcBorders>
          </w:tcPr>
          <w:p w14:paraId="1C567A9D"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E</w:t>
            </w:r>
          </w:p>
        </w:tc>
        <w:tc>
          <w:tcPr>
            <w:tcW w:w="1135" w:type="dxa"/>
            <w:tcBorders>
              <w:top w:val="single" w:sz="4" w:space="0" w:color="000000"/>
              <w:left w:val="single" w:sz="4" w:space="0" w:color="000000"/>
              <w:bottom w:val="single" w:sz="4" w:space="0" w:color="000000"/>
              <w:right w:val="single" w:sz="4" w:space="0" w:color="000000"/>
            </w:tcBorders>
          </w:tcPr>
          <w:p w14:paraId="3CAAA10B"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78F0EBD3"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D93ECC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3EEF29C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78231D9F"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5FB608C9"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4E362BA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(nursing service)</w:t>
            </w:r>
          </w:p>
        </w:tc>
        <w:tc>
          <w:tcPr>
            <w:tcW w:w="1160" w:type="dxa"/>
            <w:tcBorders>
              <w:top w:val="single" w:sz="4" w:space="0" w:color="000000"/>
              <w:left w:val="single" w:sz="4" w:space="0" w:color="000000"/>
              <w:bottom w:val="single" w:sz="4" w:space="0" w:color="000000"/>
              <w:right w:val="single" w:sz="4" w:space="0" w:color="000000"/>
            </w:tcBorders>
          </w:tcPr>
          <w:p w14:paraId="0F34ED66"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7C842C15"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759C0D2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7EB15DD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7569143B"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5B3A1EA2"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2395B031"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657C0259"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(intensive care)</w:t>
            </w:r>
          </w:p>
        </w:tc>
        <w:tc>
          <w:tcPr>
            <w:tcW w:w="1160" w:type="dxa"/>
            <w:tcBorders>
              <w:top w:val="single" w:sz="4" w:space="0" w:color="000000"/>
              <w:left w:val="single" w:sz="4" w:space="0" w:color="000000"/>
              <w:bottom w:val="single" w:sz="4" w:space="0" w:color="000000"/>
              <w:right w:val="single" w:sz="4" w:space="0" w:color="000000"/>
            </w:tcBorders>
          </w:tcPr>
          <w:p w14:paraId="61730FC9"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16316ABD"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0D88A8A"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E477440"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664383DB"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47264E46"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6782F6EF"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40951CB2"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(LDR/LDRP)</w:t>
            </w:r>
          </w:p>
        </w:tc>
        <w:tc>
          <w:tcPr>
            <w:tcW w:w="1160" w:type="dxa"/>
            <w:tcBorders>
              <w:top w:val="single" w:sz="4" w:space="0" w:color="000000"/>
              <w:left w:val="single" w:sz="4" w:space="0" w:color="000000"/>
              <w:bottom w:val="single" w:sz="4" w:space="0" w:color="000000"/>
              <w:right w:val="single" w:sz="4" w:space="0" w:color="000000"/>
            </w:tcBorders>
          </w:tcPr>
          <w:p w14:paraId="337AAAC9"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03F6BDDC"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BDE566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BA63B3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033B4A03"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4930712"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519DE13B"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264824EA"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(Dementia Unit)</w:t>
            </w:r>
          </w:p>
        </w:tc>
        <w:tc>
          <w:tcPr>
            <w:tcW w:w="1160" w:type="dxa"/>
            <w:tcBorders>
              <w:top w:val="single" w:sz="4" w:space="0" w:color="000000"/>
              <w:left w:val="single" w:sz="4" w:space="0" w:color="000000"/>
              <w:bottom w:val="single" w:sz="4" w:space="0" w:color="000000"/>
              <w:right w:val="single" w:sz="4" w:space="0" w:color="000000"/>
            </w:tcBorders>
          </w:tcPr>
          <w:p w14:paraId="38BCE2AD" w14:textId="77777777" w:rsidR="00BF41C0" w:rsidRPr="00BF41C0" w:rsidRDefault="00BF41C0" w:rsidP="00BF41C0">
            <w:pPr>
              <w:widowControl/>
              <w:kinsoku w:val="0"/>
              <w:overflowPunct w:val="0"/>
              <w:autoSpaceDE w:val="0"/>
              <w:autoSpaceDN w:val="0"/>
              <w:adjustRightInd w:val="0"/>
              <w:spacing w:after="0" w:line="259" w:lineRule="auto"/>
              <w:ind w:left="12"/>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P</w:t>
            </w:r>
          </w:p>
        </w:tc>
        <w:tc>
          <w:tcPr>
            <w:tcW w:w="1135" w:type="dxa"/>
            <w:tcBorders>
              <w:top w:val="single" w:sz="4" w:space="0" w:color="000000"/>
              <w:left w:val="single" w:sz="4" w:space="0" w:color="000000"/>
              <w:bottom w:val="single" w:sz="4" w:space="0" w:color="000000"/>
              <w:right w:val="single" w:sz="4" w:space="0" w:color="000000"/>
            </w:tcBorders>
          </w:tcPr>
          <w:p w14:paraId="4150CD2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53DA535D"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9BCF198"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608D5A1D"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9C6FB27"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38F7A814"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30D67B0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bed (SNF/ICF)</w:t>
            </w:r>
          </w:p>
        </w:tc>
        <w:tc>
          <w:tcPr>
            <w:tcW w:w="1160" w:type="dxa"/>
            <w:tcBorders>
              <w:top w:val="single" w:sz="4" w:space="0" w:color="000000"/>
              <w:left w:val="single" w:sz="4" w:space="0" w:color="000000"/>
              <w:bottom w:val="single" w:sz="4" w:space="0" w:color="000000"/>
              <w:right w:val="single" w:sz="4" w:space="0" w:color="000000"/>
            </w:tcBorders>
          </w:tcPr>
          <w:p w14:paraId="2F39EF1E" w14:textId="77777777" w:rsidR="00BF41C0" w:rsidRPr="00BF41C0" w:rsidRDefault="00BF41C0" w:rsidP="00BF41C0">
            <w:pPr>
              <w:widowControl/>
              <w:kinsoku w:val="0"/>
              <w:overflowPunct w:val="0"/>
              <w:autoSpaceDE w:val="0"/>
              <w:autoSpaceDN w:val="0"/>
              <w:adjustRightInd w:val="0"/>
              <w:spacing w:after="0" w:line="259" w:lineRule="auto"/>
              <w:ind w:left="12" w:right="1"/>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P</w:t>
            </w:r>
          </w:p>
        </w:tc>
        <w:tc>
          <w:tcPr>
            <w:tcW w:w="1135" w:type="dxa"/>
            <w:tcBorders>
              <w:top w:val="single" w:sz="4" w:space="0" w:color="000000"/>
              <w:left w:val="single" w:sz="4" w:space="0" w:color="000000"/>
              <w:bottom w:val="single" w:sz="4" w:space="0" w:color="000000"/>
              <w:right w:val="single" w:sz="4" w:space="0" w:color="000000"/>
            </w:tcBorders>
          </w:tcPr>
          <w:p w14:paraId="5C97213F"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CE35570"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851849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5A57E1E7"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8824756"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2FE8B727"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0FF7C83B"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NICU</w:t>
            </w:r>
          </w:p>
        </w:tc>
        <w:tc>
          <w:tcPr>
            <w:tcW w:w="1160" w:type="dxa"/>
            <w:tcBorders>
              <w:top w:val="single" w:sz="4" w:space="0" w:color="000000"/>
              <w:left w:val="single" w:sz="4" w:space="0" w:color="000000"/>
              <w:bottom w:val="single" w:sz="4" w:space="0" w:color="000000"/>
              <w:right w:val="single" w:sz="4" w:space="0" w:color="000000"/>
            </w:tcBorders>
          </w:tcPr>
          <w:p w14:paraId="2FC9456B"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5778E65F"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542AB5C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58DA43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5E26A10"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A0BC099"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093EDCA4" w14:textId="77777777" w:rsidTr="00412F58">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0DC71987"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Nursery</w:t>
            </w:r>
          </w:p>
        </w:tc>
        <w:tc>
          <w:tcPr>
            <w:tcW w:w="1160" w:type="dxa"/>
            <w:tcBorders>
              <w:top w:val="single" w:sz="4" w:space="0" w:color="000000"/>
              <w:left w:val="single" w:sz="4" w:space="0" w:color="000000"/>
              <w:bottom w:val="single" w:sz="4" w:space="0" w:color="000000"/>
              <w:right w:val="single" w:sz="4" w:space="0" w:color="000000"/>
            </w:tcBorders>
          </w:tcPr>
          <w:p w14:paraId="2A2B1906"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526BD1DF"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D5F37E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18F11F6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754E242E"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51CEE548"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30C0F461" w14:textId="77777777" w:rsidTr="00412F58">
        <w:trPr>
          <w:cantSplit/>
          <w:trHeight w:val="269"/>
          <w:jc w:val="center"/>
        </w:trPr>
        <w:tc>
          <w:tcPr>
            <w:tcW w:w="3932" w:type="dxa"/>
            <w:tcBorders>
              <w:top w:val="single" w:sz="4" w:space="0" w:color="000000"/>
              <w:left w:val="single" w:sz="4" w:space="0" w:color="000000"/>
              <w:bottom w:val="single" w:sz="4" w:space="0" w:color="000000"/>
            </w:tcBorders>
          </w:tcPr>
          <w:p w14:paraId="7B5183B2" w14:textId="7DE92B31"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spacing w:val="-2"/>
                <w:kern w:val="2"/>
                <w:sz w:val="17"/>
                <w:szCs w:val="17"/>
                <w14:ligatures w14:val="standardContextual"/>
              </w:rPr>
            </w:pPr>
            <w:r w:rsidRPr="00BF41C0">
              <w:rPr>
                <w:rFonts w:eastAsia="Aptos" w:cs="Arial"/>
                <w:b/>
                <w:bCs/>
                <w:i/>
                <w:iCs/>
                <w:snapToGrid/>
                <w:w w:val="105"/>
                <w:kern w:val="2"/>
                <w:sz w:val="17"/>
                <w:szCs w:val="17"/>
                <w14:ligatures w14:val="standardContextual"/>
              </w:rPr>
              <w:lastRenderedPageBreak/>
              <w:t>Support</w:t>
            </w:r>
            <w:r w:rsidRPr="00BF41C0">
              <w:rPr>
                <w:rFonts w:eastAsia="Aptos" w:cs="Arial"/>
                <w:b/>
                <w:bCs/>
                <w:i/>
                <w:iCs/>
                <w:snapToGrid/>
                <w:spacing w:val="-11"/>
                <w:w w:val="105"/>
                <w:kern w:val="2"/>
                <w:sz w:val="17"/>
                <w:szCs w:val="17"/>
                <w14:ligatures w14:val="standardContextual"/>
              </w:rPr>
              <w:t xml:space="preserve"> </w:t>
            </w:r>
            <w:r w:rsidRPr="00BF41C0">
              <w:rPr>
                <w:rFonts w:eastAsia="Aptos" w:cs="Arial"/>
                <w:b/>
                <w:bCs/>
                <w:i/>
                <w:iCs/>
                <w:snapToGrid/>
                <w:w w:val="105"/>
                <w:kern w:val="2"/>
                <w:sz w:val="17"/>
                <w:szCs w:val="17"/>
                <w14:ligatures w14:val="standardContextual"/>
              </w:rPr>
              <w:t>Areas</w:t>
            </w:r>
          </w:p>
        </w:tc>
        <w:tc>
          <w:tcPr>
            <w:tcW w:w="1160" w:type="dxa"/>
            <w:tcBorders>
              <w:top w:val="single" w:sz="4" w:space="0" w:color="000000"/>
              <w:bottom w:val="single" w:sz="4" w:space="0" w:color="000000"/>
            </w:tcBorders>
          </w:tcPr>
          <w:p w14:paraId="013632A3"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4"/>
                <w:kern w:val="2"/>
                <w:sz w:val="17"/>
                <w:szCs w:val="17"/>
                <w14:ligatures w14:val="standardContextual"/>
              </w:rPr>
            </w:pPr>
          </w:p>
        </w:tc>
        <w:tc>
          <w:tcPr>
            <w:tcW w:w="1135" w:type="dxa"/>
            <w:tcBorders>
              <w:top w:val="single" w:sz="4" w:space="0" w:color="000000"/>
              <w:bottom w:val="single" w:sz="4" w:space="0" w:color="000000"/>
            </w:tcBorders>
          </w:tcPr>
          <w:p w14:paraId="17414B25"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136" w:type="dxa"/>
            <w:tcBorders>
              <w:top w:val="single" w:sz="4" w:space="0" w:color="000000"/>
              <w:bottom w:val="single" w:sz="4" w:space="0" w:color="000000"/>
            </w:tcBorders>
          </w:tcPr>
          <w:p w14:paraId="3EEC7933"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bottom w:val="single" w:sz="4" w:space="0" w:color="000000"/>
            </w:tcBorders>
          </w:tcPr>
          <w:p w14:paraId="10F265B2"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bottom w:val="single" w:sz="4" w:space="0" w:color="000000"/>
            </w:tcBorders>
          </w:tcPr>
          <w:p w14:paraId="3E341676"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left w:val="nil"/>
              <w:bottom w:val="single" w:sz="4" w:space="0" w:color="000000"/>
              <w:right w:val="single" w:sz="4" w:space="0" w:color="000000"/>
            </w:tcBorders>
          </w:tcPr>
          <w:p w14:paraId="6F4E7A91" w14:textId="77777777" w:rsidR="00BF41C0" w:rsidRPr="00BF41C0" w:rsidRDefault="00BF41C0" w:rsidP="00BF41C0">
            <w:pPr>
              <w:widowControl/>
              <w:kinsoku w:val="0"/>
              <w:overflowPunct w:val="0"/>
              <w:autoSpaceDE w:val="0"/>
              <w:autoSpaceDN w:val="0"/>
              <w:adjustRightInd w:val="0"/>
              <w:spacing w:after="0" w:line="259" w:lineRule="auto"/>
              <w:rPr>
                <w:rFonts w:eastAsia="Aptos" w:cs="Arial"/>
                <w:snapToGrid/>
                <w:kern w:val="2"/>
                <w:sz w:val="16"/>
                <w:szCs w:val="16"/>
                <w14:ligatures w14:val="standardContextual"/>
              </w:rPr>
            </w:pPr>
          </w:p>
        </w:tc>
      </w:tr>
      <w:tr w:rsidR="00BF41C0" w:rsidRPr="00E159DB" w14:paraId="72DA6DF5"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6D63914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Nurse/control</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station</w:t>
            </w:r>
          </w:p>
        </w:tc>
        <w:tc>
          <w:tcPr>
            <w:tcW w:w="1160" w:type="dxa"/>
            <w:tcBorders>
              <w:top w:val="single" w:sz="4" w:space="0" w:color="000000"/>
              <w:left w:val="single" w:sz="4" w:space="0" w:color="000000"/>
              <w:bottom w:val="single" w:sz="4" w:space="0" w:color="000000"/>
              <w:right w:val="single" w:sz="4" w:space="0" w:color="000000"/>
            </w:tcBorders>
          </w:tcPr>
          <w:p w14:paraId="1FC89B85"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10"/>
                <w:w w:val="90"/>
                <w:kern w:val="2"/>
                <w:sz w:val="17"/>
                <w:szCs w:val="17"/>
                <w14:ligatures w14:val="standardContextual"/>
              </w:rPr>
            </w:pPr>
            <w:r w:rsidRPr="00BF41C0">
              <w:rPr>
                <w:rFonts w:eastAsia="Aptos" w:cs="Arial"/>
                <w:i/>
                <w:iCs/>
                <w:snapToGrid/>
                <w:spacing w:val="-10"/>
                <w:w w:val="90"/>
                <w:kern w:val="2"/>
                <w:sz w:val="17"/>
                <w:szCs w:val="17"/>
                <w14:ligatures w14:val="standardContextual"/>
              </w:rPr>
              <w:t>M</w:t>
            </w:r>
          </w:p>
        </w:tc>
        <w:tc>
          <w:tcPr>
            <w:tcW w:w="1135" w:type="dxa"/>
            <w:tcBorders>
              <w:top w:val="single" w:sz="4" w:space="0" w:color="000000"/>
              <w:left w:val="single" w:sz="4" w:space="0" w:color="000000"/>
              <w:bottom w:val="single" w:sz="4" w:space="0" w:color="000000"/>
              <w:right w:val="single" w:sz="4" w:space="0" w:color="000000"/>
            </w:tcBorders>
          </w:tcPr>
          <w:p w14:paraId="6E03119C"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6C774C7"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CD7A75F"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683CC060"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DAD0D0C" w14:textId="77777777" w:rsidR="00BF41C0" w:rsidRPr="00BF41C0" w:rsidRDefault="00BF41C0" w:rsidP="00BF41C0">
            <w:pPr>
              <w:widowControl/>
              <w:kinsoku w:val="0"/>
              <w:overflowPunct w:val="0"/>
              <w:autoSpaceDE w:val="0"/>
              <w:autoSpaceDN w:val="0"/>
              <w:adjustRightInd w:val="0"/>
              <w:spacing w:after="0" w:line="217" w:lineRule="exact"/>
              <w:ind w:left="14" w:right="1"/>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r>
      <w:tr w:rsidR="00BF41C0" w:rsidRPr="00E159DB" w14:paraId="6A0321B2"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40B93FB9"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Medication preparation room</w:t>
            </w:r>
          </w:p>
        </w:tc>
        <w:tc>
          <w:tcPr>
            <w:tcW w:w="1160" w:type="dxa"/>
            <w:tcBorders>
              <w:top w:val="single" w:sz="4" w:space="0" w:color="000000"/>
              <w:left w:val="single" w:sz="4" w:space="0" w:color="000000"/>
              <w:bottom w:val="single" w:sz="4" w:space="0" w:color="000000"/>
              <w:right w:val="single" w:sz="4" w:space="0" w:color="000000"/>
            </w:tcBorders>
          </w:tcPr>
          <w:p w14:paraId="1DCE6F74" w14:textId="77777777" w:rsidR="00BF41C0" w:rsidRPr="00BF41C0" w:rsidRDefault="00BF41C0" w:rsidP="00BF41C0">
            <w:pPr>
              <w:widowControl/>
              <w:kinsoku w:val="0"/>
              <w:overflowPunct w:val="0"/>
              <w:autoSpaceDE w:val="0"/>
              <w:autoSpaceDN w:val="0"/>
              <w:adjustRightInd w:val="0"/>
              <w:spacing w:after="0" w:line="259" w:lineRule="auto"/>
              <w:ind w:left="12" w:right="1"/>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D</w:t>
            </w:r>
          </w:p>
        </w:tc>
        <w:tc>
          <w:tcPr>
            <w:tcW w:w="1135" w:type="dxa"/>
            <w:tcBorders>
              <w:top w:val="single" w:sz="4" w:space="0" w:color="000000"/>
              <w:left w:val="single" w:sz="4" w:space="0" w:color="000000"/>
              <w:bottom w:val="single" w:sz="4" w:space="0" w:color="000000"/>
              <w:right w:val="single" w:sz="4" w:space="0" w:color="000000"/>
            </w:tcBorders>
          </w:tcPr>
          <w:p w14:paraId="1396876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0D5B1E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711757F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7977A06"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9310E6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362B4A65"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1530893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Soiled</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workroom/utility/holding</w:t>
            </w:r>
          </w:p>
        </w:tc>
        <w:tc>
          <w:tcPr>
            <w:tcW w:w="1160" w:type="dxa"/>
            <w:tcBorders>
              <w:top w:val="single" w:sz="4" w:space="0" w:color="000000"/>
              <w:left w:val="single" w:sz="4" w:space="0" w:color="000000"/>
              <w:bottom w:val="single" w:sz="4" w:space="0" w:color="000000"/>
              <w:right w:val="single" w:sz="4" w:space="0" w:color="000000"/>
            </w:tcBorders>
          </w:tcPr>
          <w:p w14:paraId="020C33B6"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D</w:t>
            </w:r>
          </w:p>
        </w:tc>
        <w:tc>
          <w:tcPr>
            <w:tcW w:w="1135" w:type="dxa"/>
            <w:tcBorders>
              <w:top w:val="single" w:sz="4" w:space="0" w:color="000000"/>
              <w:left w:val="single" w:sz="4" w:space="0" w:color="000000"/>
              <w:bottom w:val="single" w:sz="4" w:space="0" w:color="000000"/>
              <w:right w:val="single" w:sz="4" w:space="0" w:color="000000"/>
            </w:tcBorders>
          </w:tcPr>
          <w:p w14:paraId="292879D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0D76489"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32389910"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4054C49E"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0F07B80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2484A105" w14:textId="77777777" w:rsidTr="00412F58">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35D1CF79"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Clean</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workroom/utility/holding</w:t>
            </w:r>
          </w:p>
        </w:tc>
        <w:tc>
          <w:tcPr>
            <w:tcW w:w="1160" w:type="dxa"/>
            <w:tcBorders>
              <w:top w:val="single" w:sz="4" w:space="0" w:color="000000"/>
              <w:left w:val="single" w:sz="4" w:space="0" w:color="000000"/>
              <w:bottom w:val="single" w:sz="4" w:space="0" w:color="000000"/>
              <w:right w:val="single" w:sz="4" w:space="0" w:color="000000"/>
            </w:tcBorders>
          </w:tcPr>
          <w:p w14:paraId="4D111312"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D</w:t>
            </w:r>
          </w:p>
        </w:tc>
        <w:tc>
          <w:tcPr>
            <w:tcW w:w="1135" w:type="dxa"/>
            <w:tcBorders>
              <w:top w:val="single" w:sz="4" w:space="0" w:color="000000"/>
              <w:left w:val="single" w:sz="4" w:space="0" w:color="000000"/>
              <w:bottom w:val="single" w:sz="4" w:space="0" w:color="000000"/>
              <w:right w:val="single" w:sz="4" w:space="0" w:color="000000"/>
            </w:tcBorders>
          </w:tcPr>
          <w:p w14:paraId="231589A2"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C4DDB8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21EA9A90"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403850B7"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4B7D647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62950CC3" w14:textId="77777777" w:rsidTr="00412F58">
        <w:trPr>
          <w:cantSplit/>
          <w:trHeight w:val="269"/>
          <w:jc w:val="center"/>
        </w:trPr>
        <w:tc>
          <w:tcPr>
            <w:tcW w:w="3932" w:type="dxa"/>
            <w:tcBorders>
              <w:top w:val="single" w:sz="4" w:space="0" w:color="000000"/>
              <w:left w:val="single" w:sz="4" w:space="0" w:color="000000"/>
              <w:bottom w:val="single" w:sz="4" w:space="0" w:color="000000"/>
            </w:tcBorders>
          </w:tcPr>
          <w:p w14:paraId="75E074A5" w14:textId="46336E91"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b/>
                <w:bCs/>
                <w:i/>
                <w:iCs/>
                <w:snapToGrid/>
                <w:kern w:val="2"/>
                <w:sz w:val="17"/>
                <w:szCs w:val="17"/>
                <w14:ligatures w14:val="standardContextual"/>
              </w:rPr>
              <w:t>Diagnostic and Treatment Areas</w:t>
            </w:r>
          </w:p>
        </w:tc>
        <w:tc>
          <w:tcPr>
            <w:tcW w:w="1160" w:type="dxa"/>
            <w:tcBorders>
              <w:top w:val="single" w:sz="4" w:space="0" w:color="000000"/>
              <w:bottom w:val="single" w:sz="4" w:space="0" w:color="000000"/>
            </w:tcBorders>
          </w:tcPr>
          <w:p w14:paraId="3EE7DE25"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10"/>
                <w:kern w:val="2"/>
                <w:sz w:val="17"/>
                <w:szCs w:val="17"/>
                <w14:ligatures w14:val="standardContextual"/>
              </w:rPr>
            </w:pPr>
          </w:p>
        </w:tc>
        <w:tc>
          <w:tcPr>
            <w:tcW w:w="1135" w:type="dxa"/>
            <w:tcBorders>
              <w:top w:val="single" w:sz="4" w:space="0" w:color="000000"/>
              <w:bottom w:val="single" w:sz="4" w:space="0" w:color="000000"/>
            </w:tcBorders>
          </w:tcPr>
          <w:p w14:paraId="60420330"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p>
        </w:tc>
        <w:tc>
          <w:tcPr>
            <w:tcW w:w="1136" w:type="dxa"/>
            <w:tcBorders>
              <w:top w:val="single" w:sz="4" w:space="0" w:color="000000"/>
              <w:bottom w:val="single" w:sz="4" w:space="0" w:color="000000"/>
            </w:tcBorders>
          </w:tcPr>
          <w:p w14:paraId="5F8128CB"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bottom w:val="single" w:sz="4" w:space="0" w:color="000000"/>
            </w:tcBorders>
          </w:tcPr>
          <w:p w14:paraId="7906E43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bottom w:val="single" w:sz="4" w:space="0" w:color="000000"/>
            </w:tcBorders>
          </w:tcPr>
          <w:p w14:paraId="186DDE1C"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p>
        </w:tc>
        <w:tc>
          <w:tcPr>
            <w:tcW w:w="1022" w:type="dxa"/>
            <w:tcBorders>
              <w:top w:val="single" w:sz="4" w:space="0" w:color="000000"/>
              <w:left w:val="nil"/>
              <w:bottom w:val="single" w:sz="4" w:space="0" w:color="000000"/>
              <w:right w:val="single" w:sz="4" w:space="0" w:color="000000"/>
            </w:tcBorders>
          </w:tcPr>
          <w:p w14:paraId="49EEA0A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12C64643"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3761C662"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Seclusion room or vestibule</w:t>
            </w:r>
          </w:p>
        </w:tc>
        <w:tc>
          <w:tcPr>
            <w:tcW w:w="1160" w:type="dxa"/>
            <w:tcBorders>
              <w:top w:val="single" w:sz="4" w:space="0" w:color="000000"/>
              <w:left w:val="single" w:sz="4" w:space="0" w:color="000000"/>
              <w:bottom w:val="single" w:sz="4" w:space="0" w:color="000000"/>
              <w:right w:val="single" w:sz="4" w:space="0" w:color="000000"/>
            </w:tcBorders>
          </w:tcPr>
          <w:p w14:paraId="3D047C3D" w14:textId="77777777" w:rsidR="00BF41C0" w:rsidRPr="00BF41C0" w:rsidRDefault="00BF41C0" w:rsidP="00BF41C0">
            <w:pPr>
              <w:widowControl/>
              <w:kinsoku w:val="0"/>
              <w:overflowPunct w:val="0"/>
              <w:autoSpaceDE w:val="0"/>
              <w:autoSpaceDN w:val="0"/>
              <w:adjustRightInd w:val="0"/>
              <w:spacing w:after="0" w:line="259" w:lineRule="auto"/>
              <w:ind w:left="12" w:right="2"/>
              <w:jc w:val="center"/>
              <w:rPr>
                <w:rFonts w:eastAsia="Aptos" w:cs="Arial"/>
                <w:i/>
                <w:iCs/>
                <w:snapToGrid/>
                <w:spacing w:val="-10"/>
                <w:kern w:val="2"/>
                <w:sz w:val="17"/>
                <w:szCs w:val="17"/>
                <w14:ligatures w14:val="standardContextual"/>
              </w:rPr>
            </w:pPr>
            <w:r w:rsidRPr="00BF41C0">
              <w:rPr>
                <w:rFonts w:eastAsia="Aptos" w:cs="Arial"/>
                <w:i/>
                <w:iCs/>
                <w:snapToGrid/>
                <w:spacing w:val="-10"/>
                <w:kern w:val="2"/>
                <w:sz w:val="17"/>
                <w:szCs w:val="17"/>
                <w14:ligatures w14:val="standardContextual"/>
              </w:rPr>
              <w:t>E</w:t>
            </w:r>
          </w:p>
        </w:tc>
        <w:tc>
          <w:tcPr>
            <w:tcW w:w="1135" w:type="dxa"/>
            <w:tcBorders>
              <w:top w:val="single" w:sz="4" w:space="0" w:color="000000"/>
              <w:left w:val="single" w:sz="4" w:space="0" w:color="000000"/>
              <w:bottom w:val="single" w:sz="4" w:space="0" w:color="000000"/>
              <w:right w:val="single" w:sz="4" w:space="0" w:color="000000"/>
            </w:tcBorders>
          </w:tcPr>
          <w:p w14:paraId="701EF37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6E6E3A99"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15CAE5D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3E1008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9DD8865" w14:textId="77777777" w:rsidR="00BF41C0" w:rsidRPr="00BF41C0" w:rsidRDefault="00BF41C0" w:rsidP="00BF41C0">
            <w:pPr>
              <w:widowControl/>
              <w:kinsoku w:val="0"/>
              <w:overflowPunct w:val="0"/>
              <w:autoSpaceDE w:val="0"/>
              <w:autoSpaceDN w:val="0"/>
              <w:adjustRightInd w:val="0"/>
              <w:spacing w:after="0" w:line="217" w:lineRule="exact"/>
              <w:ind w:left="14" w:right="1"/>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r>
      <w:tr w:rsidR="00BF41C0" w:rsidRPr="00E159DB" w14:paraId="1A5017A3"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5B823B53"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Emergency exam, treatment and triage rooms</w:t>
            </w:r>
          </w:p>
        </w:tc>
        <w:tc>
          <w:tcPr>
            <w:tcW w:w="1160" w:type="dxa"/>
            <w:tcBorders>
              <w:top w:val="single" w:sz="4" w:space="0" w:color="000000"/>
              <w:left w:val="single" w:sz="4" w:space="0" w:color="000000"/>
              <w:bottom w:val="single" w:sz="4" w:space="0" w:color="000000"/>
              <w:right w:val="single" w:sz="4" w:space="0" w:color="000000"/>
            </w:tcBorders>
          </w:tcPr>
          <w:p w14:paraId="2E2AC7D4" w14:textId="77777777" w:rsidR="00BF41C0" w:rsidRPr="00BF41C0" w:rsidRDefault="00BF41C0" w:rsidP="00BF41C0">
            <w:pPr>
              <w:widowControl/>
              <w:kinsoku w:val="0"/>
              <w:overflowPunct w:val="0"/>
              <w:autoSpaceDE w:val="0"/>
              <w:autoSpaceDN w:val="0"/>
              <w:adjustRightInd w:val="0"/>
              <w:spacing w:after="0" w:line="259" w:lineRule="auto"/>
              <w:ind w:left="12" w:right="5"/>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P,E</w:t>
            </w:r>
          </w:p>
        </w:tc>
        <w:tc>
          <w:tcPr>
            <w:tcW w:w="1135" w:type="dxa"/>
            <w:tcBorders>
              <w:top w:val="single" w:sz="4" w:space="0" w:color="000000"/>
              <w:left w:val="single" w:sz="4" w:space="0" w:color="000000"/>
              <w:bottom w:val="single" w:sz="4" w:space="0" w:color="000000"/>
              <w:right w:val="single" w:sz="4" w:space="0" w:color="000000"/>
            </w:tcBorders>
          </w:tcPr>
          <w:p w14:paraId="3A40E057"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65EB38A7"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BE950B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10CA1B21"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347F7FA1"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35CBDD9E"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0DA77B0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Operating</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room/Cesarean</w:t>
            </w:r>
          </w:p>
        </w:tc>
        <w:tc>
          <w:tcPr>
            <w:tcW w:w="1160" w:type="dxa"/>
            <w:tcBorders>
              <w:top w:val="single" w:sz="4" w:space="0" w:color="000000"/>
              <w:left w:val="single" w:sz="4" w:space="0" w:color="000000"/>
              <w:bottom w:val="single" w:sz="4" w:space="0" w:color="000000"/>
              <w:right w:val="single" w:sz="4" w:space="0" w:color="000000"/>
            </w:tcBorders>
          </w:tcPr>
          <w:p w14:paraId="6D272822" w14:textId="77777777" w:rsidR="00BF41C0" w:rsidRPr="00BF41C0" w:rsidRDefault="00BF41C0" w:rsidP="00BF41C0">
            <w:pPr>
              <w:widowControl/>
              <w:kinsoku w:val="0"/>
              <w:overflowPunct w:val="0"/>
              <w:autoSpaceDE w:val="0"/>
              <w:autoSpaceDN w:val="0"/>
              <w:adjustRightInd w:val="0"/>
              <w:spacing w:after="0" w:line="259" w:lineRule="auto"/>
              <w:ind w:left="12" w:right="3"/>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123B9ED5"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4491C3C"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53CCEEE1"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77F519B5"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0E82B2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00BF0608"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6901D28F"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Delivery room/Birthing room</w:t>
            </w:r>
          </w:p>
        </w:tc>
        <w:tc>
          <w:tcPr>
            <w:tcW w:w="1160" w:type="dxa"/>
            <w:tcBorders>
              <w:top w:val="single" w:sz="4" w:space="0" w:color="000000"/>
              <w:left w:val="single" w:sz="4" w:space="0" w:color="000000"/>
              <w:bottom w:val="single" w:sz="4" w:space="0" w:color="000000"/>
              <w:right w:val="single" w:sz="4" w:space="0" w:color="000000"/>
            </w:tcBorders>
          </w:tcPr>
          <w:p w14:paraId="05F7A1D4"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0807E862"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326AAB1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131EFF0"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 xml:space="preserve"> </w:t>
            </w:r>
            <w:r w:rsidRPr="00BF41C0">
              <w:rPr>
                <w:rFonts w:eastAsia="Aptos" w:cs="Arial"/>
                <w:i/>
                <w:iCs/>
                <w:snapToGrid/>
                <w:spacing w:val="-10"/>
                <w:kern w:val="2"/>
                <w:sz w:val="19"/>
                <w:szCs w:val="19"/>
                <w:u w:val="single"/>
                <w:vertAlign w:val="superscript"/>
                <w14:ligatures w14:val="standardContextual"/>
              </w:rPr>
              <w:t>2</w:t>
            </w:r>
          </w:p>
        </w:tc>
        <w:tc>
          <w:tcPr>
            <w:tcW w:w="1023" w:type="dxa"/>
            <w:tcBorders>
              <w:top w:val="single" w:sz="4" w:space="0" w:color="000000"/>
              <w:left w:val="single" w:sz="4" w:space="0" w:color="000000"/>
              <w:bottom w:val="single" w:sz="4" w:space="0" w:color="000000"/>
              <w:right w:val="single" w:sz="4" w:space="0" w:color="000000"/>
            </w:tcBorders>
          </w:tcPr>
          <w:p w14:paraId="33CEA394"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196632FE"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01291D5C"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3B57068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Observation unit bed/gurney</w:t>
            </w:r>
          </w:p>
        </w:tc>
        <w:tc>
          <w:tcPr>
            <w:tcW w:w="1160" w:type="dxa"/>
            <w:tcBorders>
              <w:top w:val="single" w:sz="4" w:space="0" w:color="000000"/>
              <w:left w:val="single" w:sz="4" w:space="0" w:color="000000"/>
              <w:bottom w:val="single" w:sz="4" w:space="0" w:color="000000"/>
              <w:right w:val="single" w:sz="4" w:space="0" w:color="000000"/>
            </w:tcBorders>
          </w:tcPr>
          <w:p w14:paraId="14A1FD34"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257B6D83"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B250838"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26B906B7"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23436111"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6AEF80B2"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1B7D05B7"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21580D18"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Pre-op patient care</w:t>
            </w:r>
          </w:p>
        </w:tc>
        <w:tc>
          <w:tcPr>
            <w:tcW w:w="1160" w:type="dxa"/>
            <w:tcBorders>
              <w:top w:val="single" w:sz="4" w:space="0" w:color="000000"/>
              <w:left w:val="single" w:sz="4" w:space="0" w:color="000000"/>
              <w:bottom w:val="single" w:sz="4" w:space="0" w:color="000000"/>
              <w:right w:val="single" w:sz="4" w:space="0" w:color="000000"/>
            </w:tcBorders>
          </w:tcPr>
          <w:p w14:paraId="49FB0DD0" w14:textId="77777777" w:rsidR="00BF41C0" w:rsidRPr="00BF41C0" w:rsidRDefault="00BF41C0" w:rsidP="00BF41C0">
            <w:pPr>
              <w:widowControl/>
              <w:kinsoku w:val="0"/>
              <w:overflowPunct w:val="0"/>
              <w:autoSpaceDE w:val="0"/>
              <w:autoSpaceDN w:val="0"/>
              <w:adjustRightInd w:val="0"/>
              <w:spacing w:after="0" w:line="259" w:lineRule="auto"/>
              <w:ind w:left="12" w:right="1"/>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3F4DBD77"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246A58B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1EDB5B0D"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6040B605"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D93D5C7"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7DA9D8D2"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26510FD4"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Post-op patient care/PACU</w:t>
            </w:r>
          </w:p>
        </w:tc>
        <w:tc>
          <w:tcPr>
            <w:tcW w:w="1160" w:type="dxa"/>
            <w:tcBorders>
              <w:top w:val="single" w:sz="4" w:space="0" w:color="000000"/>
              <w:left w:val="single" w:sz="4" w:space="0" w:color="000000"/>
              <w:bottom w:val="single" w:sz="4" w:space="0" w:color="000000"/>
              <w:right w:val="single" w:sz="4" w:space="0" w:color="000000"/>
            </w:tcBorders>
          </w:tcPr>
          <w:p w14:paraId="0ED90366" w14:textId="77777777" w:rsidR="00BF41C0" w:rsidRPr="00BF41C0" w:rsidRDefault="00BF41C0" w:rsidP="00BF41C0">
            <w:pPr>
              <w:widowControl/>
              <w:kinsoku w:val="0"/>
              <w:overflowPunct w:val="0"/>
              <w:autoSpaceDE w:val="0"/>
              <w:autoSpaceDN w:val="0"/>
              <w:adjustRightInd w:val="0"/>
              <w:spacing w:after="0" w:line="259" w:lineRule="auto"/>
              <w:ind w:left="12" w:right="5"/>
              <w:jc w:val="center"/>
              <w:rPr>
                <w:rFonts w:eastAsia="Aptos" w:cs="Arial"/>
                <w:i/>
                <w:iCs/>
                <w:snapToGrid/>
                <w:spacing w:val="-2"/>
                <w:kern w:val="2"/>
                <w:sz w:val="17"/>
                <w:szCs w:val="17"/>
                <w14:ligatures w14:val="standardContextual"/>
              </w:rPr>
            </w:pPr>
            <w:r w:rsidRPr="00BF41C0">
              <w:rPr>
                <w:rFonts w:eastAsia="Aptos" w:cs="Arial"/>
                <w:i/>
                <w:iCs/>
                <w:snapToGrid/>
                <w:spacing w:val="-2"/>
                <w:kern w:val="2"/>
                <w:sz w:val="17"/>
                <w:szCs w:val="17"/>
                <w14:ligatures w14:val="standardContextual"/>
              </w:rPr>
              <w:t>P,E,C</w:t>
            </w:r>
          </w:p>
        </w:tc>
        <w:tc>
          <w:tcPr>
            <w:tcW w:w="1135" w:type="dxa"/>
            <w:tcBorders>
              <w:top w:val="single" w:sz="4" w:space="0" w:color="000000"/>
              <w:left w:val="single" w:sz="4" w:space="0" w:color="000000"/>
              <w:bottom w:val="single" w:sz="4" w:space="0" w:color="000000"/>
              <w:right w:val="single" w:sz="4" w:space="0" w:color="000000"/>
            </w:tcBorders>
          </w:tcPr>
          <w:p w14:paraId="36640931"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36C16BED"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355635BF"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4758A146"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2E2FDFC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26ECF6A5"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77EFDB3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 xml:space="preserve">Imaging exam/procedure room </w:t>
            </w:r>
            <w:r w:rsidRPr="00BF41C0">
              <w:rPr>
                <w:rFonts w:eastAsia="Aptos" w:cs="Arial"/>
                <w:i/>
                <w:iCs/>
                <w:snapToGrid/>
                <w:spacing w:val="-10"/>
                <w:kern w:val="2"/>
                <w:sz w:val="19"/>
                <w:szCs w:val="19"/>
                <w:u w:val="single"/>
                <w:vertAlign w:val="superscript"/>
                <w14:ligatures w14:val="standardContextual"/>
              </w:rPr>
              <w:t>3</w:t>
            </w:r>
          </w:p>
        </w:tc>
        <w:tc>
          <w:tcPr>
            <w:tcW w:w="1160" w:type="dxa"/>
            <w:tcBorders>
              <w:top w:val="single" w:sz="4" w:space="0" w:color="000000"/>
              <w:left w:val="single" w:sz="4" w:space="0" w:color="000000"/>
              <w:bottom w:val="single" w:sz="4" w:space="0" w:color="000000"/>
              <w:right w:val="single" w:sz="4" w:space="0" w:color="000000"/>
            </w:tcBorders>
          </w:tcPr>
          <w:p w14:paraId="47B98840"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33ACCCCD"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0739AE3E"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ADE24DD"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47390FCC"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31FD2F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744B8CEB"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6BBED24F"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Procedure Room, including Endoscopy</w:t>
            </w:r>
          </w:p>
        </w:tc>
        <w:tc>
          <w:tcPr>
            <w:tcW w:w="1160" w:type="dxa"/>
            <w:tcBorders>
              <w:top w:val="single" w:sz="4" w:space="0" w:color="000000"/>
              <w:left w:val="single" w:sz="4" w:space="0" w:color="000000"/>
              <w:bottom w:val="single" w:sz="4" w:space="0" w:color="000000"/>
              <w:right w:val="single" w:sz="4" w:space="0" w:color="000000"/>
            </w:tcBorders>
          </w:tcPr>
          <w:p w14:paraId="12970DA6" w14:textId="77777777" w:rsidR="00BF41C0" w:rsidRPr="00BF41C0" w:rsidRDefault="00BF41C0" w:rsidP="00BF41C0">
            <w:pPr>
              <w:widowControl/>
              <w:kinsoku w:val="0"/>
              <w:overflowPunct w:val="0"/>
              <w:autoSpaceDE w:val="0"/>
              <w:autoSpaceDN w:val="0"/>
              <w:adjustRightInd w:val="0"/>
              <w:spacing w:after="0" w:line="259" w:lineRule="auto"/>
              <w:ind w:left="12" w:right="5"/>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47F350F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5C765F16"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442AA7C8" w14:textId="77777777" w:rsidR="00BF41C0" w:rsidRPr="00BF41C0" w:rsidRDefault="00BF41C0" w:rsidP="00BF41C0">
            <w:pPr>
              <w:widowControl/>
              <w:kinsoku w:val="0"/>
              <w:overflowPunct w:val="0"/>
              <w:autoSpaceDE w:val="0"/>
              <w:autoSpaceDN w:val="0"/>
              <w:adjustRightInd w:val="0"/>
              <w:spacing w:after="0" w:line="217" w:lineRule="exact"/>
              <w:ind w:left="14"/>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3" w:type="dxa"/>
            <w:tcBorders>
              <w:top w:val="single" w:sz="4" w:space="0" w:color="000000"/>
              <w:left w:val="single" w:sz="4" w:space="0" w:color="000000"/>
              <w:bottom w:val="single" w:sz="4" w:space="0" w:color="000000"/>
              <w:right w:val="single" w:sz="4" w:space="0" w:color="000000"/>
            </w:tcBorders>
          </w:tcPr>
          <w:p w14:paraId="337386DD"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720992A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18CFE0B3" w14:textId="77777777" w:rsidTr="00BF41C0">
        <w:trPr>
          <w:cantSplit/>
          <w:trHeight w:val="270"/>
          <w:jc w:val="center"/>
        </w:trPr>
        <w:tc>
          <w:tcPr>
            <w:tcW w:w="3932" w:type="dxa"/>
            <w:tcBorders>
              <w:top w:val="single" w:sz="4" w:space="0" w:color="000000"/>
              <w:left w:val="single" w:sz="4" w:space="0" w:color="000000"/>
              <w:bottom w:val="single" w:sz="4" w:space="0" w:color="000000"/>
              <w:right w:val="single" w:sz="4" w:space="0" w:color="000000"/>
            </w:tcBorders>
          </w:tcPr>
          <w:p w14:paraId="116A1094"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Patient toilet room</w:t>
            </w:r>
          </w:p>
        </w:tc>
        <w:tc>
          <w:tcPr>
            <w:tcW w:w="1160" w:type="dxa"/>
            <w:tcBorders>
              <w:top w:val="single" w:sz="4" w:space="0" w:color="000000"/>
              <w:left w:val="single" w:sz="4" w:space="0" w:color="000000"/>
              <w:bottom w:val="single" w:sz="4" w:space="0" w:color="000000"/>
              <w:right w:val="single" w:sz="4" w:space="0" w:color="000000"/>
            </w:tcBorders>
          </w:tcPr>
          <w:p w14:paraId="2D0AC553"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10"/>
                <w:w w:val="105"/>
                <w:kern w:val="2"/>
                <w:sz w:val="17"/>
                <w:szCs w:val="17"/>
                <w14:ligatures w14:val="standardContextual"/>
              </w:rPr>
            </w:pPr>
            <w:r w:rsidRPr="00BF41C0">
              <w:rPr>
                <w:rFonts w:eastAsia="Aptos" w:cs="Arial"/>
                <w:i/>
                <w:iCs/>
                <w:snapToGrid/>
                <w:spacing w:val="-10"/>
                <w:w w:val="105"/>
                <w:kern w:val="2"/>
                <w:sz w:val="17"/>
                <w:szCs w:val="17"/>
                <w14:ligatures w14:val="standardContextual"/>
              </w:rPr>
              <w:t>B</w:t>
            </w:r>
          </w:p>
        </w:tc>
        <w:tc>
          <w:tcPr>
            <w:tcW w:w="1135" w:type="dxa"/>
            <w:tcBorders>
              <w:top w:val="single" w:sz="4" w:space="0" w:color="000000"/>
              <w:left w:val="single" w:sz="4" w:space="0" w:color="000000"/>
              <w:bottom w:val="single" w:sz="4" w:space="0" w:color="000000"/>
              <w:right w:val="single" w:sz="4" w:space="0" w:color="000000"/>
            </w:tcBorders>
          </w:tcPr>
          <w:p w14:paraId="1140C68A"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7D0D573F"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03D91828" w14:textId="3ADDBA26" w:rsidR="00BF41C0" w:rsidRPr="00BF41C0" w:rsidRDefault="00BF41C0" w:rsidP="00BF41C0">
            <w:pPr>
              <w:widowControl/>
              <w:kinsoku w:val="0"/>
              <w:overflowPunct w:val="0"/>
              <w:autoSpaceDE w:val="0"/>
              <w:autoSpaceDN w:val="0"/>
              <w:adjustRightInd w:val="0"/>
              <w:spacing w:after="0" w:line="215" w:lineRule="exact"/>
              <w:ind w:left="14" w:right="2"/>
              <w:jc w:val="center"/>
              <w:rPr>
                <w:rFonts w:ascii="Symbol" w:eastAsia="Aptos" w:hAnsi="Symbol" w:cs="Arial"/>
                <w:i/>
                <w:iCs/>
                <w:snapToGrid/>
                <w:spacing w:val="-6"/>
                <w:kern w:val="2"/>
                <w:sz w:val="11"/>
                <w:szCs w:val="11"/>
                <w14:ligatures w14:val="standardContextual"/>
              </w:rPr>
            </w:pPr>
            <w:r w:rsidRPr="00BF41C0">
              <w:rPr>
                <w:rFonts w:ascii="Symbol" w:eastAsia="Aptos" w:hAnsi="Symbol" w:cs="Arial"/>
                <w:i/>
                <w:iCs/>
                <w:snapToGrid/>
                <w:spacing w:val="-10"/>
                <w:kern w:val="2"/>
                <w:sz w:val="19"/>
                <w:szCs w:val="19"/>
                <w14:ligatures w14:val="standardContextual"/>
              </w:rPr>
              <w:t xml:space="preserve"> </w:t>
            </w:r>
            <w:r w:rsidRPr="00BF41C0">
              <w:rPr>
                <w:rFonts w:eastAsia="Aptos" w:cs="Arial"/>
                <w:i/>
                <w:iCs/>
                <w:snapToGrid/>
                <w:spacing w:val="-10"/>
                <w:kern w:val="2"/>
                <w:sz w:val="19"/>
                <w:szCs w:val="19"/>
                <w:vertAlign w:val="superscript"/>
                <w14:ligatures w14:val="standardContextual"/>
              </w:rPr>
              <w:t>1</w:t>
            </w:r>
          </w:p>
        </w:tc>
        <w:tc>
          <w:tcPr>
            <w:tcW w:w="1023" w:type="dxa"/>
            <w:tcBorders>
              <w:top w:val="single" w:sz="4" w:space="0" w:color="000000"/>
              <w:left w:val="single" w:sz="4" w:space="0" w:color="000000"/>
              <w:bottom w:val="single" w:sz="4" w:space="0" w:color="000000"/>
              <w:right w:val="single" w:sz="4" w:space="0" w:color="000000"/>
            </w:tcBorders>
          </w:tcPr>
          <w:p w14:paraId="3A806B35"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6B9D9E54"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r>
      <w:tr w:rsidR="00BF41C0" w:rsidRPr="00E159DB" w14:paraId="5D63E8C0" w14:textId="77777777" w:rsidTr="00BF41C0">
        <w:trPr>
          <w:cantSplit/>
          <w:trHeight w:val="269"/>
          <w:jc w:val="center"/>
        </w:trPr>
        <w:tc>
          <w:tcPr>
            <w:tcW w:w="3932" w:type="dxa"/>
            <w:tcBorders>
              <w:top w:val="single" w:sz="4" w:space="0" w:color="000000"/>
              <w:left w:val="single" w:sz="4" w:space="0" w:color="000000"/>
              <w:bottom w:val="single" w:sz="4" w:space="0" w:color="000000"/>
              <w:right w:val="single" w:sz="4" w:space="0" w:color="000000"/>
            </w:tcBorders>
          </w:tcPr>
          <w:p w14:paraId="79EBE0F5" w14:textId="77777777" w:rsidR="00BF41C0" w:rsidRPr="00BF41C0" w:rsidRDefault="00BF41C0" w:rsidP="00BF41C0">
            <w:pPr>
              <w:widowControl/>
              <w:kinsoku w:val="0"/>
              <w:overflowPunct w:val="0"/>
              <w:autoSpaceDE w:val="0"/>
              <w:autoSpaceDN w:val="0"/>
              <w:adjustRightInd w:val="0"/>
              <w:spacing w:after="0" w:line="259" w:lineRule="auto"/>
              <w:ind w:left="119"/>
              <w:rPr>
                <w:rFonts w:eastAsia="Aptos" w:cs="Arial"/>
                <w:i/>
                <w:iCs/>
                <w:snapToGrid/>
                <w:kern w:val="2"/>
                <w:sz w:val="17"/>
                <w:szCs w:val="17"/>
                <w14:ligatures w14:val="standardContextual"/>
              </w:rPr>
            </w:pPr>
            <w:r w:rsidRPr="00BF41C0">
              <w:rPr>
                <w:rFonts w:eastAsia="Aptos" w:cs="Arial"/>
                <w:i/>
                <w:iCs/>
                <w:snapToGrid/>
                <w:kern w:val="2"/>
                <w:sz w:val="17"/>
                <w:szCs w:val="17"/>
                <w14:ligatures w14:val="standardContextual"/>
              </w:rPr>
              <w:t>Electroconvulsive</w:t>
            </w:r>
            <w:r w:rsidRPr="00BF41C0">
              <w:rPr>
                <w:rFonts w:eastAsia="Aptos" w:cs="Arial"/>
                <w:i/>
                <w:iCs/>
                <w:snapToGrid/>
                <w:spacing w:val="-10"/>
                <w:kern w:val="2"/>
                <w:sz w:val="17"/>
                <w:szCs w:val="17"/>
                <w14:ligatures w14:val="standardContextual"/>
              </w:rPr>
              <w:t xml:space="preserve"> </w:t>
            </w:r>
            <w:r w:rsidRPr="00BF41C0">
              <w:rPr>
                <w:rFonts w:eastAsia="Aptos" w:cs="Arial"/>
                <w:i/>
                <w:iCs/>
                <w:snapToGrid/>
                <w:kern w:val="2"/>
                <w:sz w:val="17"/>
                <w:szCs w:val="17"/>
                <w14:ligatures w14:val="standardContextual"/>
              </w:rPr>
              <w:t>therapy</w:t>
            </w:r>
          </w:p>
        </w:tc>
        <w:tc>
          <w:tcPr>
            <w:tcW w:w="1160" w:type="dxa"/>
            <w:tcBorders>
              <w:top w:val="single" w:sz="4" w:space="0" w:color="000000"/>
              <w:left w:val="single" w:sz="4" w:space="0" w:color="000000"/>
              <w:bottom w:val="single" w:sz="4" w:space="0" w:color="000000"/>
              <w:right w:val="single" w:sz="4" w:space="0" w:color="000000"/>
            </w:tcBorders>
          </w:tcPr>
          <w:p w14:paraId="6921FE1A" w14:textId="77777777" w:rsidR="00BF41C0" w:rsidRPr="00BF41C0" w:rsidRDefault="00BF41C0" w:rsidP="00BF41C0">
            <w:pPr>
              <w:widowControl/>
              <w:kinsoku w:val="0"/>
              <w:overflowPunct w:val="0"/>
              <w:autoSpaceDE w:val="0"/>
              <w:autoSpaceDN w:val="0"/>
              <w:adjustRightInd w:val="0"/>
              <w:spacing w:after="0" w:line="259" w:lineRule="auto"/>
              <w:ind w:left="12" w:right="4"/>
              <w:jc w:val="center"/>
              <w:rPr>
                <w:rFonts w:eastAsia="Aptos" w:cs="Arial"/>
                <w:i/>
                <w:iCs/>
                <w:snapToGrid/>
                <w:spacing w:val="-4"/>
                <w:kern w:val="2"/>
                <w:sz w:val="17"/>
                <w:szCs w:val="17"/>
                <w14:ligatures w14:val="standardContextual"/>
              </w:rPr>
            </w:pPr>
            <w:r w:rsidRPr="00BF41C0">
              <w:rPr>
                <w:rFonts w:eastAsia="Aptos" w:cs="Arial"/>
                <w:i/>
                <w:iCs/>
                <w:snapToGrid/>
                <w:spacing w:val="-4"/>
                <w:kern w:val="2"/>
                <w:sz w:val="17"/>
                <w:szCs w:val="17"/>
                <w14:ligatures w14:val="standardContextual"/>
              </w:rPr>
              <w:t>E,C</w:t>
            </w:r>
          </w:p>
        </w:tc>
        <w:tc>
          <w:tcPr>
            <w:tcW w:w="1135" w:type="dxa"/>
            <w:tcBorders>
              <w:top w:val="single" w:sz="4" w:space="0" w:color="000000"/>
              <w:left w:val="single" w:sz="4" w:space="0" w:color="000000"/>
              <w:bottom w:val="single" w:sz="4" w:space="0" w:color="000000"/>
              <w:right w:val="single" w:sz="4" w:space="0" w:color="000000"/>
            </w:tcBorders>
          </w:tcPr>
          <w:p w14:paraId="581E2940" w14:textId="77777777" w:rsidR="00BF41C0" w:rsidRPr="00BF41C0" w:rsidRDefault="00BF41C0" w:rsidP="00BF41C0">
            <w:pPr>
              <w:widowControl/>
              <w:kinsoku w:val="0"/>
              <w:overflowPunct w:val="0"/>
              <w:autoSpaceDE w:val="0"/>
              <w:autoSpaceDN w:val="0"/>
              <w:adjustRightInd w:val="0"/>
              <w:spacing w:after="0" w:line="217" w:lineRule="exact"/>
              <w:ind w:left="12"/>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136" w:type="dxa"/>
            <w:tcBorders>
              <w:top w:val="single" w:sz="4" w:space="0" w:color="000000"/>
              <w:left w:val="single" w:sz="4" w:space="0" w:color="000000"/>
              <w:bottom w:val="single" w:sz="4" w:space="0" w:color="000000"/>
              <w:right w:val="single" w:sz="4" w:space="0" w:color="000000"/>
            </w:tcBorders>
          </w:tcPr>
          <w:p w14:paraId="1821551E"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2" w:type="dxa"/>
            <w:tcBorders>
              <w:top w:val="single" w:sz="4" w:space="0" w:color="000000"/>
              <w:left w:val="single" w:sz="4" w:space="0" w:color="000000"/>
              <w:bottom w:val="single" w:sz="4" w:space="0" w:color="000000"/>
              <w:right w:val="single" w:sz="4" w:space="0" w:color="000000"/>
            </w:tcBorders>
          </w:tcPr>
          <w:p w14:paraId="51CB23B5" w14:textId="77777777" w:rsidR="00BF41C0" w:rsidRPr="00BF41C0" w:rsidRDefault="00BF41C0" w:rsidP="00BF41C0">
            <w:pPr>
              <w:widowControl/>
              <w:kinsoku w:val="0"/>
              <w:overflowPunct w:val="0"/>
              <w:autoSpaceDE w:val="0"/>
              <w:autoSpaceDN w:val="0"/>
              <w:adjustRightInd w:val="0"/>
              <w:spacing w:after="0" w:line="259" w:lineRule="auto"/>
              <w:rPr>
                <w:rFonts w:ascii="Symbol" w:eastAsia="Aptos" w:hAnsi="Symbol" w:cs="Arial"/>
                <w:snapToGrid/>
                <w:kern w:val="2"/>
                <w:sz w:val="16"/>
                <w:szCs w:val="16"/>
                <w14:ligatures w14:val="standardContextual"/>
              </w:rPr>
            </w:pPr>
          </w:p>
        </w:tc>
        <w:tc>
          <w:tcPr>
            <w:tcW w:w="1023" w:type="dxa"/>
            <w:tcBorders>
              <w:top w:val="single" w:sz="4" w:space="0" w:color="000000"/>
              <w:left w:val="single" w:sz="4" w:space="0" w:color="000000"/>
              <w:bottom w:val="single" w:sz="4" w:space="0" w:color="000000"/>
              <w:right w:val="single" w:sz="4" w:space="0" w:color="000000"/>
            </w:tcBorders>
          </w:tcPr>
          <w:p w14:paraId="7925BF5A" w14:textId="77777777" w:rsidR="00BF41C0" w:rsidRPr="00BF41C0" w:rsidRDefault="00BF41C0" w:rsidP="00BF41C0">
            <w:pPr>
              <w:widowControl/>
              <w:kinsoku w:val="0"/>
              <w:overflowPunct w:val="0"/>
              <w:autoSpaceDE w:val="0"/>
              <w:autoSpaceDN w:val="0"/>
              <w:adjustRightInd w:val="0"/>
              <w:spacing w:after="0" w:line="217" w:lineRule="exact"/>
              <w:ind w:left="13"/>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c>
          <w:tcPr>
            <w:tcW w:w="1022" w:type="dxa"/>
            <w:tcBorders>
              <w:top w:val="single" w:sz="4" w:space="0" w:color="000000"/>
              <w:left w:val="single" w:sz="4" w:space="0" w:color="000000"/>
              <w:bottom w:val="single" w:sz="4" w:space="0" w:color="000000"/>
              <w:right w:val="single" w:sz="4" w:space="0" w:color="000000"/>
            </w:tcBorders>
          </w:tcPr>
          <w:p w14:paraId="382ACF6A" w14:textId="77777777" w:rsidR="00BF41C0" w:rsidRPr="00BF41C0" w:rsidRDefault="00BF41C0" w:rsidP="00BF41C0">
            <w:pPr>
              <w:widowControl/>
              <w:kinsoku w:val="0"/>
              <w:overflowPunct w:val="0"/>
              <w:autoSpaceDE w:val="0"/>
              <w:autoSpaceDN w:val="0"/>
              <w:adjustRightInd w:val="0"/>
              <w:spacing w:after="0" w:line="217" w:lineRule="exact"/>
              <w:ind w:left="14" w:right="1"/>
              <w:jc w:val="center"/>
              <w:rPr>
                <w:rFonts w:ascii="Symbol" w:eastAsia="Aptos" w:hAnsi="Symbol" w:cs="Arial"/>
                <w:i/>
                <w:iCs/>
                <w:snapToGrid/>
                <w:spacing w:val="-10"/>
                <w:kern w:val="2"/>
                <w:sz w:val="19"/>
                <w:szCs w:val="19"/>
                <w14:ligatures w14:val="standardContextual"/>
              </w:rPr>
            </w:pPr>
            <w:r w:rsidRPr="00BF41C0">
              <w:rPr>
                <w:rFonts w:ascii="Symbol" w:eastAsia="Aptos" w:hAnsi="Symbol" w:cs="Arial"/>
                <w:i/>
                <w:iCs/>
                <w:snapToGrid/>
                <w:spacing w:val="-10"/>
                <w:kern w:val="2"/>
                <w:sz w:val="19"/>
                <w:szCs w:val="19"/>
                <w14:ligatures w14:val="standardContextual"/>
              </w:rPr>
              <w:t></w:t>
            </w:r>
          </w:p>
        </w:tc>
      </w:tr>
    </w:tbl>
    <w:p w14:paraId="79CB1CCF" w14:textId="77777777" w:rsidR="00117CA7" w:rsidRPr="00117CA7" w:rsidRDefault="00117CA7" w:rsidP="00117CA7">
      <w:pPr>
        <w:widowControl/>
        <w:kinsoku w:val="0"/>
        <w:overflowPunct w:val="0"/>
        <w:autoSpaceDE w:val="0"/>
        <w:autoSpaceDN w:val="0"/>
        <w:adjustRightInd w:val="0"/>
        <w:spacing w:before="120" w:after="0" w:line="259" w:lineRule="auto"/>
        <w:ind w:left="-270"/>
        <w:rPr>
          <w:rFonts w:eastAsia="Aptos" w:cs="Arial"/>
          <w:b/>
          <w:bCs/>
          <w:i/>
          <w:iCs/>
          <w:snapToGrid/>
          <w:w w:val="105"/>
          <w:kern w:val="2"/>
          <w:sz w:val="22"/>
          <w:szCs w:val="22"/>
          <w14:ligatures w14:val="standardContextual"/>
        </w:rPr>
      </w:pPr>
      <w:r w:rsidRPr="00117CA7">
        <w:rPr>
          <w:rFonts w:eastAsia="Aptos" w:cs="Arial"/>
          <w:b/>
          <w:bCs/>
          <w:i/>
          <w:iCs/>
          <w:snapToGrid/>
          <w:w w:val="105"/>
          <w:kern w:val="2"/>
          <w:sz w:val="22"/>
          <w:szCs w:val="22"/>
          <w14:ligatures w14:val="standardContextual"/>
        </w:rPr>
        <w:t>Station</w:t>
      </w:r>
      <w:r w:rsidRPr="00117CA7">
        <w:rPr>
          <w:rFonts w:eastAsia="Aptos" w:cs="Arial"/>
          <w:b/>
          <w:bCs/>
          <w:i/>
          <w:iCs/>
          <w:snapToGrid/>
          <w:spacing w:val="-9"/>
          <w:w w:val="105"/>
          <w:kern w:val="2"/>
          <w:sz w:val="22"/>
          <w:szCs w:val="22"/>
          <w14:ligatures w14:val="standardContextual"/>
        </w:rPr>
        <w:t xml:space="preserve"> </w:t>
      </w:r>
      <w:r w:rsidRPr="00117CA7">
        <w:rPr>
          <w:rFonts w:eastAsia="Aptos" w:cs="Arial"/>
          <w:b/>
          <w:bCs/>
          <w:i/>
          <w:iCs/>
          <w:snapToGrid/>
          <w:w w:val="105"/>
          <w:kern w:val="2"/>
          <w:sz w:val="22"/>
          <w:szCs w:val="22"/>
          <w14:ligatures w14:val="standardContextual"/>
        </w:rPr>
        <w:t>Types</w:t>
      </w:r>
    </w:p>
    <w:p w14:paraId="2CBA4F6D" w14:textId="77777777" w:rsidR="00117CA7" w:rsidRDefault="00117CA7" w:rsidP="00117CA7">
      <w:pPr>
        <w:spacing w:after="0"/>
        <w:ind w:hanging="270"/>
        <w:rPr>
          <w:rFonts w:eastAsia="Times New Roman" w:cs="Arial"/>
          <w:i/>
          <w:iCs/>
          <w:snapToGrid/>
          <w:sz w:val="22"/>
          <w:szCs w:val="22"/>
        </w:rPr>
      </w:pPr>
      <w:r w:rsidRPr="00117CA7">
        <w:rPr>
          <w:rFonts w:eastAsia="Times New Roman" w:cs="Arial"/>
          <w:i/>
          <w:iCs/>
          <w:snapToGrid/>
          <w:sz w:val="22"/>
          <w:szCs w:val="22"/>
        </w:rPr>
        <w:t>P = Patient Station, B = Bath Station, E = Staff Emergency, C = Code Call, M = Master, D = Duty</w:t>
      </w:r>
    </w:p>
    <w:p w14:paraId="1DBA6647" w14:textId="77777777" w:rsidR="00117CA7" w:rsidRDefault="00117CA7" w:rsidP="00BF41C0">
      <w:pPr>
        <w:spacing w:after="0"/>
        <w:ind w:right="-540" w:hanging="270"/>
        <w:rPr>
          <w:rFonts w:eastAsia="Times New Roman" w:cs="Arial"/>
          <w:i/>
          <w:iCs/>
          <w:snapToGrid/>
          <w:sz w:val="22"/>
          <w:szCs w:val="22"/>
        </w:rPr>
      </w:pPr>
      <w:r w:rsidRPr="00117CA7">
        <w:rPr>
          <w:rFonts w:eastAsia="Aptos" w:cs="Arial"/>
          <w:i/>
          <w:iCs/>
          <w:snapToGrid/>
          <w:kern w:val="2"/>
          <w:sz w:val="22"/>
          <w:szCs w:val="22"/>
          <w14:ligatures w14:val="standardContextual"/>
        </w:rPr>
        <w:t xml:space="preserve">1. Not required for Primary Care, Chronic Dialysis, </w:t>
      </w:r>
      <w:r w:rsidRPr="00117CA7">
        <w:rPr>
          <w:rFonts w:eastAsia="Aptos" w:cs="Arial"/>
          <w:i/>
          <w:iCs/>
          <w:snapToGrid/>
          <w:kern w:val="2"/>
          <w:sz w:val="22"/>
          <w:szCs w:val="22"/>
          <w:u w:val="single"/>
          <w14:ligatures w14:val="standardContextual"/>
        </w:rPr>
        <w:t>Alternative Birthing clinics,</w:t>
      </w:r>
      <w:r w:rsidRPr="00117CA7">
        <w:rPr>
          <w:rFonts w:eastAsia="Aptos" w:cs="Arial"/>
          <w:i/>
          <w:iCs/>
          <w:snapToGrid/>
          <w:kern w:val="2"/>
          <w:sz w:val="22"/>
          <w:szCs w:val="22"/>
          <w14:ligatures w14:val="standardContextual"/>
        </w:rPr>
        <w:t xml:space="preserve"> Rehabilitation or Psychology Clinics.</w:t>
      </w:r>
    </w:p>
    <w:p w14:paraId="450F4DC7" w14:textId="77777777" w:rsidR="00117CA7" w:rsidRDefault="00117CA7" w:rsidP="00BF41C0">
      <w:pPr>
        <w:spacing w:after="0"/>
        <w:ind w:right="-540" w:hanging="270"/>
        <w:rPr>
          <w:rFonts w:eastAsia="Times New Roman" w:cs="Arial"/>
          <w:i/>
          <w:iCs/>
          <w:snapToGrid/>
          <w:sz w:val="22"/>
          <w:szCs w:val="22"/>
        </w:rPr>
      </w:pPr>
      <w:r w:rsidRPr="00117CA7">
        <w:rPr>
          <w:rFonts w:eastAsia="Aptos" w:cs="Arial"/>
          <w:i/>
          <w:iCs/>
          <w:snapToGrid/>
          <w:kern w:val="2"/>
          <w:sz w:val="22"/>
          <w:szCs w:val="22"/>
          <w:u w:val="single"/>
          <w14:ligatures w14:val="standardContextual"/>
        </w:rPr>
        <w:t>2. For Alternative Birthing Clinics with three (3) or fewer birthing rooms, refer to Section 1226.11.1.3.</w:t>
      </w:r>
    </w:p>
    <w:p w14:paraId="03E03174" w14:textId="7B59F4BF" w:rsidR="00117CA7" w:rsidRPr="00117CA7" w:rsidRDefault="00117CA7" w:rsidP="00BF41C0">
      <w:pPr>
        <w:spacing w:after="0"/>
        <w:ind w:right="-540" w:hanging="270"/>
        <w:rPr>
          <w:rFonts w:eastAsia="Times New Roman" w:cs="Arial"/>
          <w:i/>
          <w:iCs/>
          <w:snapToGrid/>
          <w:sz w:val="22"/>
          <w:szCs w:val="22"/>
        </w:rPr>
      </w:pPr>
      <w:r w:rsidRPr="00117CA7">
        <w:rPr>
          <w:rFonts w:eastAsia="Aptos" w:cs="Arial"/>
          <w:i/>
          <w:iCs/>
          <w:snapToGrid/>
          <w:sz w:val="22"/>
          <w:szCs w:val="22"/>
          <w:u w:val="single"/>
          <w14:ligatures w14:val="standardContextual"/>
        </w:rPr>
        <w:t>3. For MRI, nurse call devices may be in the MRI control room in lieu of the MRI exam/procedure room.</w:t>
      </w:r>
    </w:p>
    <w:p w14:paraId="2AC05F3C" w14:textId="77777777" w:rsidR="00E159DB" w:rsidRPr="00E159DB" w:rsidRDefault="00E159DB" w:rsidP="00BD1895">
      <w:pPr>
        <w:widowControl/>
        <w:spacing w:before="120" w:line="256" w:lineRule="auto"/>
        <w:rPr>
          <w:rFonts w:eastAsia="Aptos"/>
          <w:i/>
          <w:iCs/>
          <w:snapToGrid/>
          <w:kern w:val="2"/>
          <w:szCs w:val="22"/>
          <w14:ligatures w14:val="standardContextual"/>
        </w:rPr>
      </w:pPr>
      <w:bookmarkStart w:id="0" w:name="TABLE_1224.4.6.5—[OSHPD_1,_2,_3,_4_&amp;_5]_"/>
      <w:bookmarkEnd w:id="0"/>
      <w:r w:rsidRPr="00E159DB">
        <w:rPr>
          <w:rFonts w:eastAsia="Aptos"/>
          <w:i/>
          <w:iCs/>
          <w:snapToGrid/>
          <w:kern w:val="2"/>
          <w:szCs w:val="22"/>
          <w14:ligatures w14:val="standardContextual"/>
        </w:rPr>
        <w:t>…</w:t>
      </w:r>
    </w:p>
    <w:p w14:paraId="31124967" w14:textId="0009E0C6" w:rsidR="00E159DB" w:rsidRPr="00E159DB" w:rsidRDefault="00E159DB" w:rsidP="00BD1895">
      <w:pPr>
        <w:widowControl/>
        <w:spacing w:line="256" w:lineRule="auto"/>
        <w:rPr>
          <w:rFonts w:eastAsia="Aptos"/>
          <w:b/>
          <w:bCs/>
          <w:i/>
          <w:iCs/>
          <w:snapToGrid/>
          <w:kern w:val="2"/>
          <w:szCs w:val="22"/>
          <w14:ligatures w14:val="standardContextual"/>
        </w:rPr>
      </w:pPr>
      <w:r w:rsidRPr="00E159DB">
        <w:rPr>
          <w:rFonts w:eastAsia="Aptos"/>
          <w:b/>
          <w:bCs/>
          <w:i/>
          <w:iCs/>
          <w:snapToGrid/>
          <w:kern w:val="2"/>
          <w:szCs w:val="22"/>
          <w14:ligatures w14:val="standardContextual"/>
        </w:rPr>
        <w:t xml:space="preserve">1224.4.11.2.2 Wet cleaning. </w:t>
      </w:r>
      <w:r w:rsidRPr="00E159DB">
        <w:rPr>
          <w:rFonts w:eastAsia="Aptos"/>
          <w:i/>
          <w:iCs/>
          <w:snapToGrid/>
          <w:kern w:val="2"/>
          <w:szCs w:val="22"/>
          <w14:ligatures w14:val="standardContextual"/>
        </w:rPr>
        <w:t>Floor and wall base assemblies in the following rooms shall be monolithic and have an integral coved wall base that is carried up the wall</w:t>
      </w:r>
      <w:r w:rsidRPr="00E159DB">
        <w:rPr>
          <w:rFonts w:eastAsia="Aptos"/>
          <w:i/>
          <w:iCs/>
          <w:snapToGrid/>
          <w:kern w:val="2"/>
          <w:szCs w:val="22"/>
          <w:u w:val="single"/>
          <w14:ligatures w14:val="standardContextual"/>
        </w:rPr>
        <w:t xml:space="preserve">(s) and all exposed sides of permanently installed casework </w:t>
      </w:r>
      <w:r w:rsidRPr="00E159DB">
        <w:rPr>
          <w:rFonts w:eastAsia="Aptos"/>
          <w:i/>
          <w:iCs/>
          <w:snapToGrid/>
          <w:kern w:val="2"/>
          <w:szCs w:val="22"/>
          <w14:ligatures w14:val="standardContextual"/>
        </w:rPr>
        <w:t>a minimum of 6 inches (150 mm)</w:t>
      </w:r>
      <w:r w:rsidRPr="00E159DB">
        <w:rPr>
          <w:rFonts w:eastAsia="Aptos"/>
          <w:i/>
          <w:iCs/>
          <w:snapToGrid/>
          <w:kern w:val="2"/>
          <w:szCs w:val="22"/>
          <w:u w:val="single"/>
          <w14:ligatures w14:val="standardContextual"/>
        </w:rPr>
        <w:t>,</w:t>
      </w:r>
      <w:r w:rsidRPr="00E159DB">
        <w:rPr>
          <w:rFonts w:eastAsia="Aptos"/>
          <w:i/>
          <w:iCs/>
          <w:snapToGrid/>
          <w:kern w:val="2"/>
          <w:szCs w:val="22"/>
          <w14:ligatures w14:val="standardContextual"/>
        </w:rPr>
        <w:t xml:space="preserve"> </w:t>
      </w:r>
      <w:r w:rsidRPr="00E159DB">
        <w:rPr>
          <w:rFonts w:eastAsia="Aptos"/>
          <w:i/>
          <w:iCs/>
          <w:strike/>
          <w:snapToGrid/>
          <w:kern w:val="2"/>
          <w:szCs w:val="22"/>
          <w14:ligatures w14:val="standardContextual"/>
        </w:rPr>
        <w:t>is</w:t>
      </w:r>
      <w:r w:rsidRPr="00E159DB">
        <w:rPr>
          <w:rFonts w:eastAsia="Aptos"/>
          <w:i/>
          <w:iCs/>
          <w:snapToGrid/>
          <w:kern w:val="2"/>
          <w:szCs w:val="22"/>
          <w14:ligatures w14:val="standardContextual"/>
        </w:rPr>
        <w:t xml:space="preserve"> and </w:t>
      </w:r>
      <w:r w:rsidRPr="00E159DB">
        <w:rPr>
          <w:rFonts w:eastAsia="Aptos"/>
          <w:i/>
          <w:iCs/>
          <w:snapToGrid/>
          <w:kern w:val="2"/>
          <w:szCs w:val="22"/>
          <w:u w:val="single"/>
          <w14:ligatures w14:val="standardContextual"/>
        </w:rPr>
        <w:t xml:space="preserve">shall be </w:t>
      </w:r>
      <w:r w:rsidRPr="00E159DB">
        <w:rPr>
          <w:rFonts w:eastAsia="Aptos"/>
          <w:i/>
          <w:iCs/>
          <w:snapToGrid/>
          <w:kern w:val="2"/>
          <w:szCs w:val="22"/>
          <w14:ligatures w14:val="standardContextual"/>
        </w:rPr>
        <w:t xml:space="preserve">tightly sealed to the </w:t>
      </w:r>
      <w:r w:rsidRPr="00E159DB">
        <w:rPr>
          <w:rFonts w:eastAsia="Aptos"/>
          <w:i/>
          <w:iCs/>
          <w:strike/>
          <w:snapToGrid/>
          <w:kern w:val="2"/>
          <w:szCs w:val="22"/>
          <w14:ligatures w14:val="standardContextual"/>
        </w:rPr>
        <w:t>wall</w:t>
      </w:r>
      <w:r w:rsidRPr="00E159DB">
        <w:rPr>
          <w:rFonts w:eastAsia="Aptos"/>
          <w:i/>
          <w:iCs/>
          <w:snapToGrid/>
          <w:kern w:val="2"/>
          <w:szCs w:val="22"/>
          <w:u w:val="single"/>
          <w14:ligatures w14:val="standardContextual"/>
        </w:rPr>
        <w:t xml:space="preserve"> fixed surface</w:t>
      </w:r>
      <w:r w:rsidRPr="00E159DB">
        <w:rPr>
          <w:rFonts w:eastAsia="Aptos"/>
          <w:i/>
          <w:iCs/>
          <w:snapToGrid/>
          <w:kern w:val="2"/>
          <w:szCs w:val="22"/>
          <w14:ligatures w14:val="standardContextual"/>
        </w:rPr>
        <w:t>:</w:t>
      </w:r>
    </w:p>
    <w:p w14:paraId="2596CEA2" w14:textId="34BED5D6"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1. Operating rooms</w:t>
      </w:r>
    </w:p>
    <w:p w14:paraId="2581EB01" w14:textId="5C428733"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2. Interventional imaging rooms, including cardiac catheterization labs</w:t>
      </w:r>
    </w:p>
    <w:p w14:paraId="04214A27" w14:textId="43A90700"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3. Cesarean delivery rooms</w:t>
      </w:r>
    </w:p>
    <w:p w14:paraId="0C2663E8" w14:textId="7AD5536E" w:rsidR="00E159DB" w:rsidRPr="00E159DB" w:rsidRDefault="00E159DB" w:rsidP="00BD1895">
      <w:pPr>
        <w:widowControl/>
        <w:spacing w:line="256" w:lineRule="auto"/>
        <w:ind w:left="720"/>
        <w:rPr>
          <w:rFonts w:eastAsia="Aptos"/>
          <w:i/>
          <w:iCs/>
          <w:snapToGrid/>
          <w:kern w:val="2"/>
          <w:szCs w:val="22"/>
          <w14:ligatures w14:val="standardContextual"/>
        </w:rPr>
      </w:pPr>
      <w:r w:rsidRPr="00E159DB">
        <w:rPr>
          <w:rFonts w:eastAsia="Aptos"/>
          <w:i/>
          <w:iCs/>
          <w:snapToGrid/>
          <w:kern w:val="2"/>
          <w:szCs w:val="22"/>
          <w14:ligatures w14:val="standardContextual"/>
        </w:rPr>
        <w:t>4. Cystoscopy, urology and minor surgical procedure rooms</w:t>
      </w:r>
    </w:p>
    <w:p w14:paraId="37D3756D" w14:textId="2E7B3C19" w:rsidR="00E159DB" w:rsidRPr="00E159DB" w:rsidRDefault="00E159DB" w:rsidP="00BD1895">
      <w:pPr>
        <w:widowControl/>
        <w:spacing w:line="256" w:lineRule="auto"/>
        <w:ind w:left="720"/>
        <w:rPr>
          <w:rFonts w:eastAsia="Aptos"/>
          <w:snapToGrid/>
          <w:kern w:val="2"/>
          <w:szCs w:val="22"/>
          <w14:ligatures w14:val="standardContextual"/>
        </w:rPr>
      </w:pPr>
      <w:r w:rsidRPr="00E159DB">
        <w:rPr>
          <w:rFonts w:eastAsia="Aptos"/>
          <w:i/>
          <w:iCs/>
          <w:snapToGrid/>
          <w:kern w:val="2"/>
          <w:szCs w:val="22"/>
          <w14:ligatures w14:val="standardContextual"/>
        </w:rPr>
        <w:t>5. Endoscopy procedure rooms</w:t>
      </w:r>
    </w:p>
    <w:p w14:paraId="464CAEA3" w14:textId="21CA8675"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6. Endoscopy instrument processing rooms</w:t>
      </w:r>
    </w:p>
    <w:p w14:paraId="06D48D78" w14:textId="7973AD42"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7. IV and chemotherapy preparation rooms</w:t>
      </w:r>
    </w:p>
    <w:p w14:paraId="2343D770" w14:textId="2AF9BFCA"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8. Airborne infection isolation (AII) rooms</w:t>
      </w:r>
    </w:p>
    <w:p w14:paraId="7CACA8EB" w14:textId="0198F4B4"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lastRenderedPageBreak/>
        <w:t>9. Protective environment (PE) rooms</w:t>
      </w:r>
    </w:p>
    <w:p w14:paraId="06D93949" w14:textId="1302615B"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10. Anterooms to AII and PE rooms, where provided</w:t>
      </w:r>
    </w:p>
    <w:p w14:paraId="56774703" w14:textId="687091C5" w:rsidR="00E159DB" w:rsidRPr="00E159DB" w:rsidRDefault="00E159DB" w:rsidP="00BD1895">
      <w:pPr>
        <w:widowControl/>
        <w:spacing w:line="256" w:lineRule="auto"/>
        <w:ind w:firstLine="720"/>
        <w:rPr>
          <w:rFonts w:eastAsia="Aptos"/>
          <w:i/>
          <w:iCs/>
          <w:snapToGrid/>
          <w:kern w:val="2"/>
          <w:szCs w:val="22"/>
          <w14:ligatures w14:val="standardContextual"/>
        </w:rPr>
      </w:pPr>
      <w:r w:rsidRPr="00E159DB">
        <w:rPr>
          <w:rFonts w:eastAsia="Aptos"/>
          <w:i/>
          <w:iCs/>
          <w:snapToGrid/>
          <w:kern w:val="2"/>
          <w:szCs w:val="22"/>
          <w14:ligatures w14:val="standardContextual"/>
        </w:rPr>
        <w:t>11. Cast rooms</w:t>
      </w:r>
    </w:p>
    <w:p w14:paraId="557B6A54" w14:textId="48A48ED9" w:rsidR="00E159DB" w:rsidRPr="00E159DB" w:rsidRDefault="00E159DB" w:rsidP="00BD1895">
      <w:pPr>
        <w:widowControl/>
        <w:spacing w:line="256" w:lineRule="auto"/>
        <w:ind w:firstLine="720"/>
        <w:rPr>
          <w:rFonts w:eastAsia="Aptos"/>
          <w:i/>
          <w:iCs/>
          <w:snapToGrid/>
          <w:kern w:val="2"/>
          <w:szCs w:val="22"/>
          <w:u w:val="single"/>
          <w14:ligatures w14:val="standardContextual"/>
        </w:rPr>
      </w:pPr>
      <w:r w:rsidRPr="00E159DB">
        <w:rPr>
          <w:rFonts w:eastAsia="Aptos"/>
          <w:i/>
          <w:iCs/>
          <w:snapToGrid/>
          <w:kern w:val="2"/>
          <w:szCs w:val="22"/>
          <w:u w:val="single"/>
          <w14:ligatures w14:val="standardContextual"/>
        </w:rPr>
        <w:t>1</w:t>
      </w:r>
      <w:r w:rsidR="00AB5B24">
        <w:rPr>
          <w:rFonts w:eastAsia="Aptos"/>
          <w:i/>
          <w:iCs/>
          <w:snapToGrid/>
          <w:kern w:val="2"/>
          <w:szCs w:val="22"/>
          <w:u w:val="single"/>
          <w14:ligatures w14:val="standardContextual"/>
        </w:rPr>
        <w:t>2</w:t>
      </w:r>
      <w:r w:rsidRPr="00E159DB">
        <w:rPr>
          <w:rFonts w:eastAsia="Aptos"/>
          <w:i/>
          <w:iCs/>
          <w:snapToGrid/>
          <w:kern w:val="2"/>
          <w:szCs w:val="22"/>
          <w:u w:val="single"/>
          <w14:ligatures w14:val="standardContextual"/>
        </w:rPr>
        <w:t>. Pharmacy compounding room and anteroom</w:t>
      </w:r>
    </w:p>
    <w:p w14:paraId="7AAAFFEA" w14:textId="65A962D0" w:rsidR="00E159DB" w:rsidRPr="00E159DB" w:rsidRDefault="00E159DB" w:rsidP="00BD1895">
      <w:pPr>
        <w:widowControl/>
        <w:spacing w:line="256" w:lineRule="auto"/>
        <w:ind w:firstLine="720"/>
        <w:rPr>
          <w:rFonts w:eastAsia="Aptos"/>
          <w:i/>
          <w:iCs/>
          <w:snapToGrid/>
          <w:kern w:val="2"/>
          <w:szCs w:val="22"/>
          <w:u w:val="single"/>
          <w14:ligatures w14:val="standardContextual"/>
        </w:rPr>
      </w:pPr>
      <w:r w:rsidRPr="00E159DB">
        <w:rPr>
          <w:rFonts w:eastAsia="Aptos"/>
          <w:i/>
          <w:iCs/>
          <w:snapToGrid/>
          <w:kern w:val="2"/>
          <w:szCs w:val="22"/>
          <w:u w:val="single"/>
          <w14:ligatures w14:val="standardContextual"/>
        </w:rPr>
        <w:t>1</w:t>
      </w:r>
      <w:r w:rsidR="00AB5B24">
        <w:rPr>
          <w:rFonts w:eastAsia="Aptos"/>
          <w:i/>
          <w:iCs/>
          <w:snapToGrid/>
          <w:kern w:val="2"/>
          <w:szCs w:val="22"/>
          <w:u w:val="single"/>
          <w14:ligatures w14:val="standardContextual"/>
        </w:rPr>
        <w:t>3</w:t>
      </w:r>
      <w:r w:rsidRPr="00E159DB">
        <w:rPr>
          <w:rFonts w:eastAsia="Aptos"/>
          <w:i/>
          <w:iCs/>
          <w:snapToGrid/>
          <w:kern w:val="2"/>
          <w:szCs w:val="22"/>
          <w:u w:val="single"/>
          <w14:ligatures w14:val="standardContextual"/>
        </w:rPr>
        <w:t>. Emergency department trauma room</w:t>
      </w:r>
    </w:p>
    <w:p w14:paraId="54F7BAB8" w14:textId="15134319" w:rsidR="001930E0" w:rsidRPr="00BD1895" w:rsidRDefault="00E159DB" w:rsidP="00BD1895">
      <w:pPr>
        <w:widowControl/>
        <w:spacing w:line="256" w:lineRule="auto"/>
        <w:rPr>
          <w:rFonts w:eastAsia="Aptos"/>
          <w:i/>
          <w:iCs/>
          <w:snapToGrid/>
          <w:kern w:val="2"/>
          <w:szCs w:val="22"/>
          <w14:ligatures w14:val="standardContextual"/>
        </w:rPr>
      </w:pPr>
      <w:r w:rsidRPr="00E159DB">
        <w:rPr>
          <w:rFonts w:eastAsia="Aptos"/>
          <w:i/>
          <w:iCs/>
          <w:snapToGrid/>
          <w:kern w:val="2"/>
          <w:szCs w:val="22"/>
          <w14:ligatures w14:val="standardContextual"/>
        </w:rPr>
        <w:t>…</w:t>
      </w:r>
    </w:p>
    <w:p w14:paraId="2A4363A0" w14:textId="77777777" w:rsidR="00E159DB" w:rsidRDefault="00E159DB" w:rsidP="00BD1895">
      <w:pPr>
        <w:rPr>
          <w:rFonts w:cs="Arial"/>
          <w:b/>
          <w:bCs/>
          <w:i/>
          <w:iCs/>
        </w:rPr>
      </w:pPr>
      <w:r w:rsidRPr="00E159DB">
        <w:rPr>
          <w:rFonts w:cs="Arial"/>
          <w:b/>
          <w:bCs/>
          <w:i/>
          <w:iCs/>
        </w:rPr>
        <w:t>1224.4.19 Noise Control.</w:t>
      </w:r>
    </w:p>
    <w:p w14:paraId="09CE6A38" w14:textId="714F92C7" w:rsidR="00505778" w:rsidRPr="00505778" w:rsidRDefault="00505778" w:rsidP="00505778">
      <w:pPr>
        <w:spacing w:after="0"/>
        <w:rPr>
          <w:rFonts w:cs="Arial"/>
        </w:rPr>
      </w:pPr>
      <w:r w:rsidRPr="00505778">
        <w:rPr>
          <w:rFonts w:cs="Arial"/>
        </w:rPr>
        <w:t>…</w:t>
      </w:r>
    </w:p>
    <w:p w14:paraId="7651B442" w14:textId="77777777" w:rsidR="00E159DB" w:rsidRPr="00E159DB" w:rsidRDefault="00E159DB" w:rsidP="00BD1895">
      <w:pPr>
        <w:jc w:val="center"/>
        <w:rPr>
          <w:rFonts w:cs="Arial"/>
          <w:b/>
          <w:bCs/>
          <w:i/>
          <w:iCs/>
        </w:rPr>
      </w:pPr>
      <w:r w:rsidRPr="00E159DB">
        <w:rPr>
          <w:rFonts w:cs="Arial"/>
          <w:b/>
          <w:bCs/>
          <w:i/>
          <w:iCs/>
        </w:rPr>
        <w:t>TABLE 1224.4.19-SOUND TRANSMISSION LIMITATIONS IN HOSPITALS</w:t>
      </w:r>
    </w:p>
    <w:tbl>
      <w:tblPr>
        <w:tblStyle w:val="TableGrid"/>
        <w:tblW w:w="0" w:type="auto"/>
        <w:tblInd w:w="1255" w:type="dxa"/>
        <w:tblLook w:val="04A0" w:firstRow="1" w:lastRow="0" w:firstColumn="1" w:lastColumn="0" w:noHBand="0" w:noVBand="1"/>
      </w:tblPr>
      <w:tblGrid>
        <w:gridCol w:w="4137"/>
        <w:gridCol w:w="3958"/>
      </w:tblGrid>
      <w:tr w:rsidR="00E159DB" w:rsidRPr="00E159DB" w14:paraId="029C1CDC" w14:textId="77777777" w:rsidTr="00E159DB">
        <w:trPr>
          <w:trHeight w:val="548"/>
        </w:trPr>
        <w:tc>
          <w:tcPr>
            <w:tcW w:w="4140" w:type="dxa"/>
            <w:tcBorders>
              <w:top w:val="single" w:sz="4" w:space="0" w:color="auto"/>
              <w:left w:val="single" w:sz="4" w:space="0" w:color="auto"/>
              <w:bottom w:val="single" w:sz="4" w:space="0" w:color="auto"/>
              <w:right w:val="single" w:sz="4" w:space="0" w:color="auto"/>
            </w:tcBorders>
            <w:hideMark/>
          </w:tcPr>
          <w:p w14:paraId="377D3E97" w14:textId="77777777" w:rsidR="00E159DB" w:rsidRPr="00E159DB" w:rsidRDefault="00E159DB" w:rsidP="00E159DB">
            <w:pPr>
              <w:spacing w:after="0"/>
              <w:jc w:val="center"/>
              <w:rPr>
                <w:rFonts w:cs="Arial"/>
                <w:b/>
                <w:bCs/>
                <w:i/>
                <w:iCs/>
              </w:rPr>
            </w:pPr>
            <w:r w:rsidRPr="00E159DB">
              <w:rPr>
                <w:rFonts w:cs="Arial"/>
                <w:b/>
                <w:bCs/>
                <w:i/>
                <w:iCs/>
              </w:rPr>
              <w:t>NEW CONSTRUCTION</w:t>
            </w:r>
          </w:p>
        </w:tc>
        <w:tc>
          <w:tcPr>
            <w:tcW w:w="3960" w:type="dxa"/>
            <w:tcBorders>
              <w:top w:val="single" w:sz="4" w:space="0" w:color="auto"/>
              <w:left w:val="single" w:sz="4" w:space="0" w:color="auto"/>
              <w:bottom w:val="single" w:sz="4" w:space="0" w:color="auto"/>
              <w:right w:val="single" w:sz="4" w:space="0" w:color="auto"/>
            </w:tcBorders>
            <w:hideMark/>
          </w:tcPr>
          <w:p w14:paraId="5AD6EF03" w14:textId="77777777" w:rsidR="00E159DB" w:rsidRPr="00E159DB" w:rsidRDefault="00E159DB" w:rsidP="00E159DB">
            <w:pPr>
              <w:spacing w:after="0"/>
              <w:jc w:val="center"/>
              <w:rPr>
                <w:rFonts w:cs="Arial"/>
                <w:b/>
                <w:bCs/>
                <w:i/>
                <w:iCs/>
              </w:rPr>
            </w:pPr>
            <w:r w:rsidRPr="00E159DB">
              <w:rPr>
                <w:rFonts w:cs="Arial"/>
                <w:b/>
                <w:bCs/>
                <w:i/>
                <w:iCs/>
              </w:rPr>
              <w:t>AIRBORNE SOUND TRANSMISSION CLASS (STC) 1</w:t>
            </w:r>
          </w:p>
        </w:tc>
      </w:tr>
      <w:tr w:rsidR="00E159DB" w:rsidRPr="00E159DB" w14:paraId="4E1D09F0" w14:textId="77777777" w:rsidTr="00E159DB">
        <w:trPr>
          <w:trHeight w:val="161"/>
        </w:trPr>
        <w:tc>
          <w:tcPr>
            <w:tcW w:w="4140" w:type="dxa"/>
            <w:tcBorders>
              <w:top w:val="single" w:sz="4" w:space="0" w:color="auto"/>
              <w:left w:val="single" w:sz="4" w:space="0" w:color="auto"/>
              <w:bottom w:val="single" w:sz="4" w:space="0" w:color="auto"/>
              <w:right w:val="single" w:sz="4" w:space="0" w:color="auto"/>
            </w:tcBorders>
            <w:hideMark/>
          </w:tcPr>
          <w:p w14:paraId="3A0BE470" w14:textId="258C82DE" w:rsidR="00E159DB" w:rsidRPr="00E159DB" w:rsidRDefault="00D90640" w:rsidP="00E159DB">
            <w:pPr>
              <w:spacing w:after="0"/>
              <w:jc w:val="center"/>
              <w:rPr>
                <w:rFonts w:cs="Arial"/>
                <w:i/>
                <w:iCs/>
              </w:rPr>
            </w:pPr>
            <w:r>
              <w:rPr>
                <w:rFonts w:cs="Arial"/>
                <w:i/>
                <w:iCs/>
              </w:rPr>
              <w:t>[</w:t>
            </w:r>
            <w:r w:rsidR="00E159DB" w:rsidRPr="00E159DB">
              <w:rPr>
                <w:rFonts w:cs="Arial"/>
                <w:i/>
                <w:iCs/>
              </w:rPr>
              <w:t>No change to table</w:t>
            </w:r>
            <w:r>
              <w:rPr>
                <w:rFonts w:cs="Arial"/>
                <w:i/>
                <w:iCs/>
              </w:rPr>
              <w:t>]</w:t>
            </w:r>
          </w:p>
        </w:tc>
        <w:tc>
          <w:tcPr>
            <w:tcW w:w="3960" w:type="dxa"/>
            <w:tcBorders>
              <w:top w:val="single" w:sz="4" w:space="0" w:color="auto"/>
              <w:left w:val="single" w:sz="4" w:space="0" w:color="auto"/>
              <w:bottom w:val="single" w:sz="4" w:space="0" w:color="auto"/>
              <w:right w:val="single" w:sz="4" w:space="0" w:color="auto"/>
            </w:tcBorders>
          </w:tcPr>
          <w:p w14:paraId="75475F39" w14:textId="77777777" w:rsidR="00E159DB" w:rsidRPr="00E159DB" w:rsidRDefault="00E159DB" w:rsidP="00E159DB">
            <w:pPr>
              <w:spacing w:after="0"/>
              <w:rPr>
                <w:rFonts w:cs="Arial"/>
              </w:rPr>
            </w:pPr>
          </w:p>
        </w:tc>
      </w:tr>
    </w:tbl>
    <w:p w14:paraId="4B131C52" w14:textId="77777777" w:rsidR="00E159DB" w:rsidRPr="00E159DB" w:rsidRDefault="00E159DB" w:rsidP="00BD1895">
      <w:pPr>
        <w:widowControl/>
        <w:numPr>
          <w:ilvl w:val="0"/>
          <w:numId w:val="29"/>
        </w:numPr>
        <w:spacing w:line="256" w:lineRule="auto"/>
        <w:contextualSpacing/>
        <w:rPr>
          <w:rFonts w:eastAsia="Aptos"/>
          <w:i/>
          <w:iCs/>
          <w:snapToGrid/>
          <w:kern w:val="2"/>
          <w:szCs w:val="22"/>
          <w14:ligatures w14:val="standardContextual"/>
        </w:rPr>
      </w:pPr>
      <w:r w:rsidRPr="00E159DB">
        <w:rPr>
          <w:rFonts w:eastAsia="Aptos"/>
          <w:i/>
          <w:iCs/>
          <w:snapToGrid/>
          <w:kern w:val="2"/>
          <w:szCs w:val="22"/>
          <w14:ligatures w14:val="standardContextual"/>
        </w:rPr>
        <w:t xml:space="preserve">Sound Transmission Class (STC) shall be determined by tests in accordance with methods set forth in ASTM </w:t>
      </w:r>
      <w:r w:rsidRPr="00E159DB">
        <w:rPr>
          <w:rFonts w:eastAsia="Aptos"/>
          <w:i/>
          <w:iCs/>
          <w:snapToGrid/>
          <w:kern w:val="2"/>
          <w:szCs w:val="22"/>
          <w:u w:val="single"/>
          <w14:ligatures w14:val="standardContextual"/>
        </w:rPr>
        <w:t>E</w:t>
      </w:r>
      <w:r w:rsidRPr="00E159DB">
        <w:rPr>
          <w:rFonts w:eastAsia="Aptos"/>
          <w:i/>
          <w:iCs/>
          <w:snapToGrid/>
          <w:kern w:val="2"/>
          <w:szCs w:val="22"/>
          <w14:ligatures w14:val="standardContextual"/>
        </w:rPr>
        <w:t>90 and ASTM E413. Where partitions do not extend to the structure above, sound transmission through ceilings and composite STC performance shall be considered.</w:t>
      </w:r>
    </w:p>
    <w:p w14:paraId="3732515A" w14:textId="77777777" w:rsidR="00E159DB" w:rsidRPr="00E159DB" w:rsidRDefault="00E159DB" w:rsidP="00BD1895">
      <w:pPr>
        <w:widowControl/>
        <w:numPr>
          <w:ilvl w:val="0"/>
          <w:numId w:val="29"/>
        </w:numPr>
        <w:spacing w:line="256" w:lineRule="auto"/>
        <w:contextualSpacing/>
        <w:rPr>
          <w:rFonts w:cs="Arial"/>
        </w:rPr>
      </w:pPr>
      <w:r w:rsidRPr="00E159DB">
        <w:rPr>
          <w:rFonts w:cs="Arial"/>
        </w:rPr>
        <w:t>…</w:t>
      </w:r>
    </w:p>
    <w:p w14:paraId="2DAC113C" w14:textId="369C76E6" w:rsidR="00E159DB" w:rsidRPr="00E159DB" w:rsidRDefault="00E159DB" w:rsidP="00BD1895">
      <w:pPr>
        <w:rPr>
          <w:rFonts w:cs="Arial"/>
        </w:rPr>
      </w:pPr>
      <w:r w:rsidRPr="00E159DB">
        <w:rPr>
          <w:rFonts w:cs="Arial"/>
        </w:rPr>
        <w:t>…</w:t>
      </w:r>
    </w:p>
    <w:p w14:paraId="75B62ED9" w14:textId="32FE5091" w:rsidR="00505778" w:rsidRDefault="00505778" w:rsidP="00505778">
      <w:pPr>
        <w:spacing w:after="0"/>
        <w:rPr>
          <w:rFonts w:cs="Arial"/>
          <w:b/>
          <w:bCs/>
          <w:i/>
          <w:iCs/>
        </w:rPr>
      </w:pPr>
      <w:r w:rsidRPr="00505778">
        <w:rPr>
          <w:rFonts w:cs="Arial"/>
          <w:b/>
          <w:bCs/>
          <w:i/>
          <w:iCs/>
        </w:rPr>
        <w:t>1224.16 ANESTHESIA/RECOVERY SERVICE SPACE.</w:t>
      </w:r>
    </w:p>
    <w:p w14:paraId="550696D4" w14:textId="3D1E4945" w:rsidR="00505778" w:rsidRPr="00505778" w:rsidRDefault="00505778" w:rsidP="00505778">
      <w:pPr>
        <w:spacing w:after="0"/>
        <w:rPr>
          <w:rFonts w:cs="Arial"/>
          <w:i/>
          <w:iCs/>
        </w:rPr>
      </w:pPr>
      <w:r w:rsidRPr="00505778">
        <w:rPr>
          <w:rFonts w:cs="Arial"/>
          <w:i/>
          <w:iCs/>
        </w:rPr>
        <w:t>…</w:t>
      </w:r>
    </w:p>
    <w:p w14:paraId="774FEF31" w14:textId="7216F4B1" w:rsidR="00E159DB" w:rsidRPr="008F2566" w:rsidRDefault="00E159DB" w:rsidP="00BD1895">
      <w:pPr>
        <w:rPr>
          <w:rFonts w:cs="Arial"/>
          <w:b/>
          <w:bCs/>
          <w:i/>
          <w:iCs/>
        </w:rPr>
      </w:pPr>
      <w:r w:rsidRPr="00E159DB">
        <w:rPr>
          <w:rFonts w:cs="Arial"/>
          <w:b/>
          <w:bCs/>
          <w:i/>
          <w:iCs/>
        </w:rPr>
        <w:t>1224.16.2.3 Handwashing stations.</w:t>
      </w:r>
      <w:r w:rsidR="008F2566">
        <w:rPr>
          <w:rFonts w:cs="Arial"/>
          <w:b/>
          <w:bCs/>
          <w:i/>
          <w:iCs/>
        </w:rPr>
        <w:t xml:space="preserve"> </w:t>
      </w:r>
      <w:r w:rsidRPr="00E159DB">
        <w:rPr>
          <w:rFonts w:cs="Arial"/>
          <w:i/>
          <w:iCs/>
        </w:rPr>
        <w:t xml:space="preserve">Handwashing station(s) shall be provided in the preoperative service area at a ratio of one for each 4 </w:t>
      </w:r>
      <w:r w:rsidRPr="00E159DB">
        <w:rPr>
          <w:rFonts w:cs="Arial"/>
          <w:i/>
          <w:iCs/>
          <w:u w:val="single"/>
        </w:rPr>
        <w:t xml:space="preserve">patient </w:t>
      </w:r>
      <w:r w:rsidRPr="00E159DB">
        <w:rPr>
          <w:rFonts w:cs="Arial"/>
          <w:i/>
          <w:iCs/>
        </w:rPr>
        <w:t>stations, and for each major fraction thereof, in open bay areas.</w:t>
      </w:r>
      <w:r w:rsidRPr="00E159DB">
        <w:rPr>
          <w:rFonts w:cs="Arial"/>
          <w:i/>
          <w:iCs/>
          <w:u w:val="single"/>
        </w:rPr>
        <w:t xml:space="preserve"> Handwashing stations </w:t>
      </w:r>
      <w:proofErr w:type="gramStart"/>
      <w:r w:rsidRPr="00E159DB">
        <w:rPr>
          <w:rFonts w:cs="Arial"/>
          <w:i/>
          <w:iCs/>
          <w:u w:val="single"/>
        </w:rPr>
        <w:t>shall</w:t>
      </w:r>
      <w:proofErr w:type="gramEnd"/>
      <w:r w:rsidRPr="00E159DB">
        <w:rPr>
          <w:rFonts w:cs="Arial"/>
          <w:i/>
          <w:iCs/>
          <w:u w:val="single"/>
        </w:rPr>
        <w:t xml:space="preserve"> be uniformly distributed to provide equal access from each patient station.</w:t>
      </w:r>
      <w:r w:rsidRPr="00E159DB">
        <w:rPr>
          <w:rFonts w:cs="Arial"/>
          <w:i/>
          <w:iCs/>
        </w:rPr>
        <w:t xml:space="preserve"> A handwashing station </w:t>
      </w:r>
      <w:proofErr w:type="gramStart"/>
      <w:r w:rsidRPr="00E159DB">
        <w:rPr>
          <w:rFonts w:cs="Arial"/>
          <w:i/>
          <w:iCs/>
        </w:rPr>
        <w:t>shall</w:t>
      </w:r>
      <w:proofErr w:type="gramEnd"/>
      <w:r w:rsidRPr="00E159DB">
        <w:rPr>
          <w:rFonts w:cs="Arial"/>
          <w:i/>
          <w:iCs/>
        </w:rPr>
        <w:t xml:space="preserve"> be provided in each single care station room.</w:t>
      </w:r>
    </w:p>
    <w:p w14:paraId="39D8F9B6" w14:textId="0EFB3E20" w:rsidR="00F2662F" w:rsidRPr="00BD1895" w:rsidRDefault="00F2662F" w:rsidP="00BD1895">
      <w:pPr>
        <w:rPr>
          <w:rFonts w:cs="Arial"/>
        </w:rPr>
      </w:pPr>
      <w:r w:rsidRPr="00F2662F">
        <w:rPr>
          <w:rFonts w:cs="Arial"/>
        </w:rPr>
        <w:t>…</w:t>
      </w:r>
    </w:p>
    <w:p w14:paraId="771EDEA7" w14:textId="0D534F2F" w:rsidR="00AB5B24" w:rsidRDefault="00AB5B24" w:rsidP="00BD1895">
      <w:pPr>
        <w:snapToGrid w:val="0"/>
        <w:rPr>
          <w:rFonts w:eastAsia="Times New Roman"/>
          <w:b/>
          <w:bCs/>
          <w:i/>
          <w:iCs/>
          <w:noProof/>
          <w:snapToGrid/>
        </w:rPr>
      </w:pPr>
      <w:r w:rsidRPr="00AB5B24">
        <w:rPr>
          <w:rFonts w:eastAsia="Times New Roman"/>
          <w:b/>
          <w:bCs/>
          <w:i/>
          <w:iCs/>
          <w:noProof/>
          <w:snapToGrid/>
        </w:rPr>
        <w:t>1224.18 RADIOLOGICAL/DIAGNOSTIC IMAGING SERVICE SPACE</w:t>
      </w:r>
      <w:r w:rsidR="008F2566">
        <w:rPr>
          <w:rFonts w:eastAsia="Times New Roman"/>
          <w:b/>
          <w:bCs/>
          <w:i/>
          <w:iCs/>
          <w:noProof/>
          <w:snapToGrid/>
        </w:rPr>
        <w:t xml:space="preserve">. </w:t>
      </w:r>
      <w:r w:rsidR="008F2566" w:rsidRPr="008F2566">
        <w:rPr>
          <w:rFonts w:eastAsia="Times New Roman"/>
          <w:i/>
          <w:iCs/>
          <w:noProof/>
          <w:snapToGrid/>
        </w:rPr>
        <w:t>…</w:t>
      </w:r>
    </w:p>
    <w:p w14:paraId="1C8894AC" w14:textId="6DFBB7DA" w:rsidR="00AB5B24" w:rsidRPr="00AB5B24" w:rsidRDefault="00AB5B24" w:rsidP="00BD1895">
      <w:pPr>
        <w:snapToGrid w:val="0"/>
        <w:rPr>
          <w:rFonts w:eastAsia="Times New Roman"/>
          <w:i/>
          <w:iCs/>
          <w:noProof/>
          <w:snapToGrid/>
        </w:rPr>
      </w:pPr>
      <w:r w:rsidRPr="00AB5B24">
        <w:rPr>
          <w:rFonts w:eastAsia="Times New Roman"/>
          <w:i/>
          <w:iCs/>
          <w:noProof/>
          <w:snapToGrid/>
        </w:rPr>
        <w:t>…</w:t>
      </w:r>
    </w:p>
    <w:p w14:paraId="4D956370" w14:textId="4B79DAA6" w:rsidR="00F2662F" w:rsidRPr="008F2566" w:rsidRDefault="00F2662F" w:rsidP="00BD1895">
      <w:pPr>
        <w:snapToGrid w:val="0"/>
        <w:rPr>
          <w:rFonts w:eastAsia="Times New Roman"/>
          <w:b/>
          <w:bCs/>
          <w:i/>
          <w:iCs/>
          <w:noProof/>
          <w:snapToGrid/>
        </w:rPr>
      </w:pPr>
      <w:r w:rsidRPr="00F2662F">
        <w:rPr>
          <w:rFonts w:eastAsia="Times New Roman"/>
          <w:b/>
          <w:bCs/>
          <w:i/>
          <w:iCs/>
          <w:noProof/>
          <w:snapToGrid/>
        </w:rPr>
        <w:t>1224.18.3 Computerized tomography (CT) scanning.</w:t>
      </w:r>
      <w:r w:rsidR="008F2566">
        <w:rPr>
          <w:rFonts w:eastAsia="Times New Roman"/>
          <w:b/>
          <w:bCs/>
          <w:i/>
          <w:iCs/>
          <w:noProof/>
          <w:snapToGrid/>
        </w:rPr>
        <w:t xml:space="preserve"> </w:t>
      </w:r>
      <w:r w:rsidRPr="00F2662F">
        <w:rPr>
          <w:rFonts w:eastAsia="Times New Roman"/>
          <w:i/>
          <w:iCs/>
          <w:noProof/>
          <w:snapToGrid/>
        </w:rPr>
        <w:t>If provided, CT space shall accommodate the following:</w:t>
      </w:r>
    </w:p>
    <w:p w14:paraId="6BB768B2" w14:textId="704BD5C0" w:rsidR="00F2662F" w:rsidRPr="008F2566" w:rsidRDefault="00F2662F" w:rsidP="008F2566">
      <w:pPr>
        <w:snapToGrid w:val="0"/>
        <w:ind w:left="360"/>
        <w:rPr>
          <w:rFonts w:eastAsia="Times New Roman"/>
          <w:b/>
          <w:bCs/>
          <w:i/>
          <w:iCs/>
          <w:noProof/>
          <w:snapToGrid/>
        </w:rPr>
      </w:pPr>
      <w:r w:rsidRPr="00F2662F">
        <w:rPr>
          <w:rFonts w:eastAsia="Times New Roman"/>
          <w:b/>
          <w:bCs/>
          <w:i/>
          <w:iCs/>
          <w:noProof/>
          <w:snapToGrid/>
        </w:rPr>
        <w:t>1224.18.3.1 Spaces required.</w:t>
      </w:r>
      <w:r w:rsidR="008F2566">
        <w:rPr>
          <w:rFonts w:eastAsia="Times New Roman"/>
          <w:b/>
          <w:bCs/>
          <w:i/>
          <w:iCs/>
          <w:noProof/>
          <w:snapToGrid/>
        </w:rPr>
        <w:t xml:space="preserve"> </w:t>
      </w:r>
      <w:r w:rsidRPr="00F2662F">
        <w:rPr>
          <w:rFonts w:eastAsia="Times New Roman"/>
          <w:i/>
          <w:iCs/>
          <w:strike/>
          <w:noProof/>
          <w:snapToGrid/>
        </w:rPr>
        <w:t xml:space="preserve">If provided, </w:t>
      </w:r>
      <w:r w:rsidRPr="00F2662F">
        <w:rPr>
          <w:rFonts w:eastAsia="Times New Roman"/>
          <w:i/>
          <w:iCs/>
          <w:noProof/>
          <w:snapToGrid/>
        </w:rPr>
        <w:t>CT scan spaces shall accommodate the equipment with a minimum of 3 feet (914 mm) on the sides and foot of the equipment as well as required service clearance at the rear, together with the following:</w:t>
      </w:r>
    </w:p>
    <w:p w14:paraId="43E87034" w14:textId="353A65C1" w:rsidR="00282AE3" w:rsidRPr="00F2662F" w:rsidRDefault="00282AE3" w:rsidP="00BD1895">
      <w:pPr>
        <w:snapToGrid w:val="0"/>
        <w:rPr>
          <w:rFonts w:eastAsia="Times New Roman"/>
          <w:i/>
          <w:iCs/>
          <w:noProof/>
          <w:snapToGrid/>
        </w:rPr>
      </w:pPr>
      <w:r>
        <w:rPr>
          <w:rFonts w:eastAsia="Times New Roman"/>
          <w:i/>
          <w:iCs/>
          <w:noProof/>
          <w:snapToGrid/>
        </w:rPr>
        <w:t>…</w:t>
      </w:r>
    </w:p>
    <w:p w14:paraId="68BC0A62" w14:textId="77777777" w:rsidR="00282AE3" w:rsidRPr="00282AE3" w:rsidRDefault="00282AE3" w:rsidP="00BD1895">
      <w:pPr>
        <w:snapToGrid w:val="0"/>
        <w:rPr>
          <w:rFonts w:eastAsia="Times New Roman"/>
          <w:b/>
          <w:bCs/>
          <w:i/>
          <w:iCs/>
          <w:snapToGrid/>
        </w:rPr>
      </w:pPr>
      <w:r w:rsidRPr="001C4517">
        <w:rPr>
          <w:rFonts w:eastAsia="Times New Roman"/>
          <w:b/>
          <w:bCs/>
          <w:i/>
          <w:iCs/>
          <w:snapToGrid/>
        </w:rPr>
        <w:t>1224.19 PHARMACEUTICAL SERVICE SPACE.</w:t>
      </w:r>
    </w:p>
    <w:p w14:paraId="6796B3EB" w14:textId="6746B9F7" w:rsidR="00282AE3" w:rsidRPr="001C4517" w:rsidRDefault="00282AE3" w:rsidP="00282AE3">
      <w:pPr>
        <w:rPr>
          <w:i/>
          <w:iCs/>
        </w:rPr>
      </w:pPr>
      <w:r w:rsidRPr="001C4517">
        <w:rPr>
          <w:b/>
          <w:bCs/>
          <w:i/>
          <w:iCs/>
        </w:rPr>
        <w:t>1224.19</w:t>
      </w:r>
      <w:r w:rsidR="008F2566">
        <w:rPr>
          <w:b/>
          <w:bCs/>
          <w:i/>
          <w:iCs/>
        </w:rPr>
        <w:t>.1</w:t>
      </w:r>
      <w:r w:rsidRPr="001C4517">
        <w:rPr>
          <w:b/>
          <w:bCs/>
          <w:i/>
          <w:iCs/>
        </w:rPr>
        <w:t xml:space="preserve"> General.</w:t>
      </w:r>
      <w:r w:rsidRPr="001C4517">
        <w:rPr>
          <w:i/>
          <w:iCs/>
        </w:rPr>
        <w:t xml:space="preserve"> Facilities shall be provided to accommodate services and equipment associated with the drug distribution system used, the number of patients to be served, and the extent of shared or purchased services as licensed by the California Board of Pharmacy. Hospital pharmacies shall comply with the requirements of </w:t>
      </w:r>
      <w:r w:rsidRPr="00020F31">
        <w:rPr>
          <w:i/>
          <w:iCs/>
        </w:rPr>
        <w:t xml:space="preserve">Section </w:t>
      </w:r>
      <w:r w:rsidRPr="00020F31">
        <w:rPr>
          <w:i/>
          <w:iCs/>
        </w:rPr>
        <w:lastRenderedPageBreak/>
        <w:t>1250</w:t>
      </w:r>
      <w:r w:rsidRPr="001C4517">
        <w:rPr>
          <w:i/>
          <w:iCs/>
        </w:rPr>
        <w:t> and include the functional spaces under </w:t>
      </w:r>
      <w:r w:rsidR="00020F31" w:rsidRPr="001C4517">
        <w:rPr>
          <w:i/>
          <w:iCs/>
        </w:rPr>
        <w:t>Sections 1224.19.2</w:t>
      </w:r>
      <w:r w:rsidRPr="001C4517">
        <w:rPr>
          <w:i/>
          <w:iCs/>
        </w:rPr>
        <w:t> through </w:t>
      </w:r>
      <w:r w:rsidRPr="00020F31">
        <w:rPr>
          <w:i/>
          <w:iCs/>
        </w:rPr>
        <w:t>1224.19.7</w:t>
      </w:r>
      <w:r w:rsidRPr="001C4517">
        <w:rPr>
          <w:i/>
          <w:iCs/>
        </w:rPr>
        <w:t>. Exempt hospitals shall provide a drug room and the supporting spaces, in compliance with </w:t>
      </w:r>
      <w:r w:rsidRPr="00020F31">
        <w:rPr>
          <w:i/>
          <w:iCs/>
        </w:rPr>
        <w:t>Section 1224.19.1.2</w:t>
      </w:r>
      <w:r w:rsidRPr="001C4517">
        <w:rPr>
          <w:i/>
          <w:iCs/>
        </w:rPr>
        <w:t>.</w:t>
      </w:r>
    </w:p>
    <w:p w14:paraId="44454D5F" w14:textId="3B5B6A96" w:rsidR="00282AE3" w:rsidRPr="008F2566" w:rsidRDefault="00282AE3" w:rsidP="008F2566">
      <w:pPr>
        <w:ind w:left="360"/>
        <w:rPr>
          <w:b/>
          <w:bCs/>
          <w:i/>
          <w:iCs/>
        </w:rPr>
      </w:pPr>
      <w:bookmarkStart w:id="1" w:name="_Hlk212723821"/>
      <w:r w:rsidRPr="001C4517">
        <w:rPr>
          <w:b/>
          <w:bCs/>
          <w:i/>
          <w:iCs/>
        </w:rPr>
        <w:t>1224.19.1.1 Licensed pharmacy</w:t>
      </w:r>
      <w:bookmarkEnd w:id="1"/>
      <w:r w:rsidRPr="001C4517">
        <w:rPr>
          <w:b/>
          <w:bCs/>
          <w:i/>
          <w:iCs/>
        </w:rPr>
        <w:t>.</w:t>
      </w:r>
      <w:r w:rsidR="008F2566">
        <w:rPr>
          <w:b/>
          <w:bCs/>
          <w:i/>
          <w:iCs/>
        </w:rPr>
        <w:t xml:space="preserve"> </w:t>
      </w:r>
      <w:r w:rsidRPr="001C4517">
        <w:rPr>
          <w:i/>
          <w:iCs/>
        </w:rPr>
        <w:t>All hospitals having a licensed capacity of 100 or more beds shall have a pharmacy on the premises licensed by the California Board of Pharmacy.</w:t>
      </w:r>
    </w:p>
    <w:p w14:paraId="31B62070" w14:textId="5F49858A" w:rsidR="00282AE3" w:rsidRPr="001C4517" w:rsidRDefault="00282AE3" w:rsidP="008F2566">
      <w:pPr>
        <w:widowControl/>
        <w:spacing w:after="160" w:line="278" w:lineRule="auto"/>
        <w:ind w:left="720"/>
        <w:rPr>
          <w:i/>
          <w:iCs/>
        </w:rPr>
      </w:pPr>
      <w:r w:rsidRPr="00282AE3">
        <w:rPr>
          <w:b/>
          <w:bCs/>
          <w:i/>
          <w:iCs/>
        </w:rPr>
        <w:t>Note:</w:t>
      </w:r>
      <w:r w:rsidRPr="001C4517">
        <w:rPr>
          <w:i/>
          <w:iCs/>
        </w:rPr>
        <w:t> See General Acute Care Hospitals §70263(a), Article 3, Chapter 1, Division 5, Title 22, California Code of Regulations, for requirements concerning hospitals with fewer than 100 beds. The pharmacy room or service space shall conform to the requirements of</w:t>
      </w:r>
      <w:r w:rsidR="00020F31">
        <w:rPr>
          <w:i/>
          <w:iCs/>
        </w:rPr>
        <w:t xml:space="preserve"> </w:t>
      </w:r>
      <w:r w:rsidR="00020F31" w:rsidRPr="00ED134F">
        <w:t xml:space="preserve"> </w:t>
      </w:r>
      <w:r w:rsidR="00020F31" w:rsidRPr="001C4517">
        <w:rPr>
          <w:i/>
          <w:iCs/>
          <w:strike/>
        </w:rPr>
        <w:t xml:space="preserve">§1751, Article 7, Division 17, Title 16, California Code of </w:t>
      </w:r>
      <w:r w:rsidR="00020F31" w:rsidRPr="00020F31">
        <w:rPr>
          <w:i/>
          <w:iCs/>
          <w:strike/>
        </w:rPr>
        <w:t>Regulations</w:t>
      </w:r>
      <w:r w:rsidRPr="001C4517">
        <w:rPr>
          <w:i/>
          <w:iCs/>
        </w:rPr>
        <w:t xml:space="preserve"> </w:t>
      </w:r>
      <w:r w:rsidRPr="001C4517">
        <w:rPr>
          <w:i/>
          <w:iCs/>
          <w:u w:val="single"/>
        </w:rPr>
        <w:t>California Pharmacy Law</w:t>
      </w:r>
      <w:r w:rsidRPr="001C4517">
        <w:rPr>
          <w:i/>
          <w:iCs/>
        </w:rPr>
        <w:t xml:space="preserve"> as enforced by the California Board of Pharmacy.</w:t>
      </w:r>
    </w:p>
    <w:p w14:paraId="0214B2FD" w14:textId="373E3675" w:rsidR="00F2662F" w:rsidRDefault="00F2662F" w:rsidP="00BD1895">
      <w:pPr>
        <w:snapToGrid w:val="0"/>
        <w:rPr>
          <w:rFonts w:eastAsia="Times New Roman"/>
          <w:i/>
          <w:iCs/>
          <w:snapToGrid/>
        </w:rPr>
      </w:pPr>
      <w:r w:rsidRPr="00F2662F">
        <w:rPr>
          <w:rFonts w:eastAsia="Times New Roman"/>
          <w:i/>
          <w:iCs/>
          <w:snapToGrid/>
        </w:rPr>
        <w:t>…</w:t>
      </w:r>
    </w:p>
    <w:p w14:paraId="62436EC8" w14:textId="6F78D3DC" w:rsidR="001D4DAD" w:rsidRPr="001D4DAD" w:rsidRDefault="001D4DAD" w:rsidP="001D4DAD">
      <w:pPr>
        <w:rPr>
          <w:i/>
          <w:iCs/>
        </w:rPr>
      </w:pPr>
      <w:r w:rsidRPr="001D4DAD">
        <w:rPr>
          <w:b/>
          <w:bCs/>
          <w:i/>
          <w:iCs/>
        </w:rPr>
        <w:t>1224.19.2.1.3 </w:t>
      </w:r>
      <w:proofErr w:type="gramStart"/>
      <w:r w:rsidRPr="001D4DAD">
        <w:rPr>
          <w:b/>
          <w:bCs/>
          <w:i/>
          <w:iCs/>
        </w:rPr>
        <w:t>Non-sterile</w:t>
      </w:r>
      <w:proofErr w:type="gramEnd"/>
      <w:r w:rsidRPr="001D4DAD">
        <w:rPr>
          <w:b/>
          <w:bCs/>
          <w:i/>
          <w:iCs/>
        </w:rPr>
        <w:t xml:space="preserve"> compounding areas.</w:t>
      </w:r>
      <w:r w:rsidRPr="001D4DAD">
        <w:rPr>
          <w:i/>
          <w:iCs/>
        </w:rPr>
        <w:t xml:space="preserve"> A</w:t>
      </w:r>
      <w:r w:rsidRPr="001D4DAD">
        <w:rPr>
          <w:i/>
          <w:iCs/>
          <w:strike/>
        </w:rPr>
        <w:t>n</w:t>
      </w:r>
      <w:r w:rsidRPr="001D4DAD">
        <w:rPr>
          <w:i/>
          <w:iCs/>
        </w:rPr>
        <w:t xml:space="preserve"> </w:t>
      </w:r>
      <w:r w:rsidRPr="001D4DAD">
        <w:rPr>
          <w:i/>
          <w:iCs/>
          <w:strike/>
        </w:rPr>
        <w:t>extemporaneous</w:t>
      </w:r>
      <w:r>
        <w:rPr>
          <w:i/>
          <w:iCs/>
        </w:rPr>
        <w:t xml:space="preserve"> </w:t>
      </w:r>
      <w:r w:rsidRPr="001D4DAD">
        <w:rPr>
          <w:i/>
          <w:iCs/>
          <w:u w:val="single"/>
        </w:rPr>
        <w:t>non-sterile</w:t>
      </w:r>
      <w:r w:rsidRPr="001D4DAD">
        <w:rPr>
          <w:i/>
          <w:iCs/>
        </w:rPr>
        <w:t xml:space="preserve"> compounding </w:t>
      </w:r>
      <w:r w:rsidRPr="001D4DAD">
        <w:rPr>
          <w:i/>
          <w:iCs/>
          <w:u w:val="single"/>
        </w:rPr>
        <w:t>and medication</w:t>
      </w:r>
      <w:r>
        <w:rPr>
          <w:i/>
          <w:iCs/>
        </w:rPr>
        <w:t xml:space="preserve"> </w:t>
      </w:r>
      <w:r w:rsidRPr="001D4DAD">
        <w:rPr>
          <w:i/>
          <w:iCs/>
          <w:strike/>
        </w:rPr>
        <w:t>/dose</w:t>
      </w:r>
      <w:r w:rsidRPr="001D4DAD">
        <w:rPr>
          <w:i/>
          <w:iCs/>
        </w:rPr>
        <w:t xml:space="preserve"> repackaging area</w:t>
      </w:r>
      <w:r w:rsidRPr="001D4DAD">
        <w:rPr>
          <w:i/>
          <w:iCs/>
          <w:u w:val="single"/>
        </w:rPr>
        <w:t>(s)</w:t>
      </w:r>
      <w:r w:rsidRPr="001D4DAD">
        <w:rPr>
          <w:i/>
          <w:iCs/>
        </w:rPr>
        <w:t xml:space="preserve"> shall be located next to bulk storage and include the following:</w:t>
      </w:r>
    </w:p>
    <w:p w14:paraId="31BE4EED" w14:textId="315579C2" w:rsidR="001D4DAD" w:rsidRDefault="00AB5B24" w:rsidP="00BD1895">
      <w:pPr>
        <w:snapToGrid w:val="0"/>
        <w:rPr>
          <w:rFonts w:eastAsia="Times New Roman"/>
          <w:i/>
          <w:iCs/>
          <w:snapToGrid/>
        </w:rPr>
      </w:pPr>
      <w:r>
        <w:rPr>
          <w:rFonts w:eastAsia="Times New Roman"/>
          <w:i/>
          <w:iCs/>
          <w:snapToGrid/>
        </w:rPr>
        <w:t>…</w:t>
      </w:r>
    </w:p>
    <w:p w14:paraId="752AE1B9" w14:textId="05A66355" w:rsidR="00020F31" w:rsidRDefault="00020F31" w:rsidP="00020F31">
      <w:pPr>
        <w:rPr>
          <w:i/>
          <w:iCs/>
        </w:rPr>
      </w:pPr>
      <w:bookmarkStart w:id="2" w:name="_Hlk212724561"/>
      <w:r w:rsidRPr="00020F31">
        <w:rPr>
          <w:b/>
          <w:bCs/>
          <w:i/>
          <w:iCs/>
        </w:rPr>
        <w:t>1224.19.3.1 General.</w:t>
      </w:r>
      <w:r>
        <w:rPr>
          <w:b/>
          <w:bCs/>
          <w:i/>
          <w:iCs/>
        </w:rPr>
        <w:t xml:space="preserve"> </w:t>
      </w:r>
      <w:bookmarkEnd w:id="2"/>
      <w:r w:rsidRPr="00020F31">
        <w:rPr>
          <w:i/>
          <w:iCs/>
        </w:rPr>
        <w:t xml:space="preserve">If sterile compounding areas are provided, the requirements in this section shall be met. Buffer rooms (also known as clean rooms) and their anterooms, and Segregated Compounding Areas (SCA) are classified as semi-restricted areas. The pharmacy shall be laid out to preclude unrelated traffic to hazardous and nonhazardous preparation rooms. The buffer room, anteroom and SCA must be separated from areas not directly related to compounding and must be appropriately controlled to achieve and maintain required air quality classifications. A monitoring system shall be used in a cleanroom suite to continuously monitor the pressure differential between the anteroom(s) and buffer room(s) and between the </w:t>
      </w:r>
      <w:r w:rsidRPr="00EF4BDE">
        <w:rPr>
          <w:i/>
          <w:iCs/>
          <w:strike/>
        </w:rPr>
        <w:t>ante-room</w:t>
      </w:r>
      <w:r w:rsidRPr="00020F31">
        <w:rPr>
          <w:i/>
          <w:iCs/>
        </w:rPr>
        <w:t xml:space="preserve"> </w:t>
      </w:r>
      <w:r w:rsidR="00EF4BDE" w:rsidRPr="00EF4BDE">
        <w:rPr>
          <w:i/>
          <w:iCs/>
          <w:u w:val="single"/>
        </w:rPr>
        <w:t>anteroom</w:t>
      </w:r>
      <w:r w:rsidR="00EF4BDE">
        <w:rPr>
          <w:i/>
          <w:iCs/>
        </w:rPr>
        <w:t xml:space="preserve"> </w:t>
      </w:r>
      <w:r w:rsidRPr="00EF4BDE">
        <w:rPr>
          <w:i/>
          <w:iCs/>
        </w:rPr>
        <w:t>and</w:t>
      </w:r>
      <w:r w:rsidRPr="00020F31">
        <w:rPr>
          <w:i/>
          <w:iCs/>
        </w:rPr>
        <w:t xml:space="preserve"> the general pharmacy area. Sterile compounding areas in hospitals shall comply with Section</w:t>
      </w:r>
      <w:r>
        <w:rPr>
          <w:i/>
          <w:iCs/>
        </w:rPr>
        <w:t>s</w:t>
      </w:r>
      <w:r w:rsidRPr="00020F31">
        <w:rPr>
          <w:i/>
          <w:iCs/>
        </w:rPr>
        <w:t xml:space="preserve"> 173</w:t>
      </w:r>
      <w:r w:rsidRPr="00020F31">
        <w:rPr>
          <w:i/>
          <w:iCs/>
          <w:strike/>
        </w:rPr>
        <w:t>5</w:t>
      </w:r>
      <w:r w:rsidRPr="00020F31">
        <w:rPr>
          <w:i/>
          <w:iCs/>
          <w:u w:val="single"/>
        </w:rPr>
        <w:t>6</w:t>
      </w:r>
      <w:r>
        <w:rPr>
          <w:i/>
          <w:iCs/>
        </w:rPr>
        <w:t xml:space="preserve"> </w:t>
      </w:r>
      <w:r w:rsidRPr="00020F31">
        <w:rPr>
          <w:i/>
          <w:iCs/>
          <w:strike/>
        </w:rPr>
        <w:t>and 1751</w:t>
      </w:r>
      <w:r w:rsidRPr="00020F31">
        <w:rPr>
          <w:i/>
          <w:iCs/>
        </w:rPr>
        <w:t xml:space="preserve"> in Article 4.5 of Division 17 of Title 16 of the California Code of Regulations and US Pharmacopeia (USP) Chapters 797 and 800, and the requirements in this section.</w:t>
      </w:r>
    </w:p>
    <w:p w14:paraId="335DDEC9" w14:textId="5B7319A8" w:rsidR="00020F31" w:rsidRDefault="00020F31" w:rsidP="00020F31">
      <w:pPr>
        <w:rPr>
          <w:i/>
          <w:iCs/>
        </w:rPr>
      </w:pPr>
      <w:r>
        <w:rPr>
          <w:i/>
          <w:iCs/>
        </w:rPr>
        <w:t>…</w:t>
      </w:r>
    </w:p>
    <w:p w14:paraId="15D66E55" w14:textId="1AA3DA9F" w:rsidR="00020F31" w:rsidRPr="0098213A" w:rsidRDefault="00020F31" w:rsidP="00020F31">
      <w:pPr>
        <w:rPr>
          <w:b/>
          <w:bCs/>
          <w:i/>
          <w:iCs/>
        </w:rPr>
      </w:pPr>
      <w:bookmarkStart w:id="3" w:name="_Hlk212724569"/>
      <w:r w:rsidRPr="0098213A">
        <w:rPr>
          <w:b/>
          <w:bCs/>
          <w:i/>
          <w:iCs/>
        </w:rPr>
        <w:t>1224.19.3.2 Nonhazardous sterile preparation area.</w:t>
      </w:r>
      <w:bookmarkEnd w:id="3"/>
      <w:r w:rsidR="0098213A" w:rsidRPr="0098213A">
        <w:rPr>
          <w:b/>
          <w:bCs/>
          <w:i/>
          <w:iCs/>
        </w:rPr>
        <w:t xml:space="preserve"> </w:t>
      </w:r>
      <w:r w:rsidRPr="0098213A">
        <w:rPr>
          <w:i/>
          <w:iCs/>
        </w:rPr>
        <w:t>If IV solutions are prepared in the pharmacy, a sterile compounding work area with a laminar airflow workstation designed for product protection shall be provided in accordance with Title 16, Section 173</w:t>
      </w:r>
      <w:r w:rsidRPr="0098213A">
        <w:rPr>
          <w:i/>
          <w:iCs/>
          <w:strike/>
        </w:rPr>
        <w:t>5</w:t>
      </w:r>
      <w:r w:rsidRPr="0098213A">
        <w:rPr>
          <w:i/>
          <w:iCs/>
          <w:u w:val="single"/>
        </w:rPr>
        <w:t>6</w:t>
      </w:r>
      <w:r w:rsidRPr="0098213A">
        <w:rPr>
          <w:i/>
          <w:iCs/>
        </w:rPr>
        <w:t>, and USP Chapter 797 and include the following.</w:t>
      </w:r>
    </w:p>
    <w:p w14:paraId="00723982" w14:textId="224E9099" w:rsidR="00020F31" w:rsidRPr="00020F31" w:rsidRDefault="00020F31" w:rsidP="008F2566">
      <w:pPr>
        <w:ind w:left="360"/>
        <w:rPr>
          <w:b/>
          <w:bCs/>
          <w:i/>
          <w:iCs/>
        </w:rPr>
      </w:pPr>
      <w:r>
        <w:rPr>
          <w:b/>
          <w:bCs/>
          <w:i/>
          <w:iCs/>
        </w:rPr>
        <w:t>…</w:t>
      </w:r>
    </w:p>
    <w:p w14:paraId="166BCAEF" w14:textId="1488024E" w:rsidR="001D4DAD" w:rsidRPr="00FB6F5B" w:rsidRDefault="001D4DAD" w:rsidP="008F2566">
      <w:pPr>
        <w:ind w:left="360"/>
        <w:rPr>
          <w:b/>
          <w:bCs/>
          <w:i/>
          <w:iCs/>
        </w:rPr>
      </w:pPr>
      <w:bookmarkStart w:id="4" w:name="_Hlk212724591"/>
      <w:r w:rsidRPr="00FB6F5B">
        <w:rPr>
          <w:b/>
          <w:bCs/>
          <w:i/>
          <w:iCs/>
        </w:rPr>
        <w:t xml:space="preserve">1224.19.3.2.2 Buffer room. </w:t>
      </w:r>
      <w:r w:rsidRPr="008F2566">
        <w:rPr>
          <w:i/>
          <w:iCs/>
        </w:rPr>
        <w:t>…</w:t>
      </w:r>
    </w:p>
    <w:p w14:paraId="3AAD2BCB" w14:textId="72E094B0" w:rsidR="0098213A" w:rsidRPr="001D4DAD" w:rsidRDefault="0098213A" w:rsidP="008F2566">
      <w:pPr>
        <w:ind w:left="720"/>
        <w:rPr>
          <w:b/>
          <w:bCs/>
          <w:i/>
          <w:iCs/>
        </w:rPr>
      </w:pPr>
      <w:r w:rsidRPr="0098213A">
        <w:rPr>
          <w:b/>
          <w:bCs/>
          <w:i/>
          <w:iCs/>
        </w:rPr>
        <w:t>1224.19.3.2.2.1 Air quality.</w:t>
      </w:r>
      <w:bookmarkEnd w:id="4"/>
      <w:r w:rsidR="001D4DAD">
        <w:rPr>
          <w:b/>
          <w:bCs/>
          <w:i/>
          <w:iCs/>
        </w:rPr>
        <w:t xml:space="preserve"> </w:t>
      </w:r>
      <w:r w:rsidRPr="0098213A">
        <w:rPr>
          <w:i/>
          <w:iCs/>
        </w:rPr>
        <w:t>Nonhazardous buffer rooms shall be sealed tight, and be under positive pressure relative to the anteroom. Air supply shall be laminar airflow with a low-level return. Refer to </w:t>
      </w:r>
      <w:r w:rsidRPr="001D4DAD">
        <w:rPr>
          <w:i/>
          <w:iCs/>
        </w:rPr>
        <w:t>California Mechanical Code</w:t>
      </w:r>
      <w:r w:rsidRPr="0098213A">
        <w:rPr>
          <w:i/>
          <w:iCs/>
        </w:rPr>
        <w:t xml:space="preserve"> Table 4A, Title 16 Section </w:t>
      </w:r>
      <w:r w:rsidRPr="00ED134F">
        <w:t>173</w:t>
      </w:r>
      <w:r w:rsidRPr="00020F31">
        <w:rPr>
          <w:i/>
          <w:iCs/>
          <w:strike/>
        </w:rPr>
        <w:t>5</w:t>
      </w:r>
      <w:r w:rsidRPr="00020F31">
        <w:rPr>
          <w:i/>
          <w:iCs/>
          <w:u w:val="single"/>
        </w:rPr>
        <w:t>6</w:t>
      </w:r>
      <w:r>
        <w:rPr>
          <w:i/>
          <w:iCs/>
          <w:u w:val="single"/>
        </w:rPr>
        <w:t xml:space="preserve"> </w:t>
      </w:r>
      <w:r w:rsidRPr="0098213A">
        <w:rPr>
          <w:i/>
          <w:iCs/>
        </w:rPr>
        <w:t>and USP Chapter 797 for additional requirements.</w:t>
      </w:r>
    </w:p>
    <w:p w14:paraId="6B6C7A18" w14:textId="2CC870B2" w:rsidR="00020F31" w:rsidRDefault="0098213A" w:rsidP="008F2566">
      <w:pPr>
        <w:snapToGrid w:val="0"/>
        <w:ind w:left="720"/>
        <w:rPr>
          <w:rFonts w:eastAsia="Times New Roman"/>
          <w:i/>
          <w:iCs/>
          <w:snapToGrid/>
        </w:rPr>
      </w:pPr>
      <w:r>
        <w:rPr>
          <w:rFonts w:eastAsia="Times New Roman"/>
          <w:i/>
          <w:iCs/>
          <w:snapToGrid/>
        </w:rPr>
        <w:t>…</w:t>
      </w:r>
    </w:p>
    <w:p w14:paraId="60317FC1" w14:textId="4294915C" w:rsidR="00FB6F5B" w:rsidRPr="00F2662F" w:rsidRDefault="00FB6F5B" w:rsidP="008F2566">
      <w:pPr>
        <w:ind w:left="720"/>
        <w:rPr>
          <w:rFonts w:cs="Arial"/>
          <w:i/>
          <w:iCs/>
        </w:rPr>
      </w:pPr>
      <w:r w:rsidRPr="001C4517">
        <w:rPr>
          <w:rFonts w:cs="Arial"/>
          <w:b/>
          <w:bCs/>
          <w:i/>
          <w:iCs/>
        </w:rPr>
        <w:lastRenderedPageBreak/>
        <w:t>1224.19.3.2.2.5</w:t>
      </w:r>
      <w:r w:rsidRPr="001C4517">
        <w:rPr>
          <w:rFonts w:cs="Arial"/>
          <w:i/>
          <w:iCs/>
        </w:rPr>
        <w:t xml:space="preserve"> </w:t>
      </w:r>
      <w:r w:rsidRPr="00EF4BDE">
        <w:rPr>
          <w:rFonts w:cs="Arial"/>
          <w:b/>
          <w:bCs/>
          <w:i/>
          <w:iCs/>
        </w:rPr>
        <w:t>Pass-through</w:t>
      </w:r>
      <w:r w:rsidRPr="001C4517">
        <w:rPr>
          <w:rFonts w:cs="Arial"/>
          <w:b/>
          <w:bCs/>
          <w:i/>
          <w:iCs/>
          <w:u w:val="single"/>
        </w:rPr>
        <w:t xml:space="preserve"> cabinets. </w:t>
      </w:r>
      <w:r w:rsidRPr="001C4517">
        <w:rPr>
          <w:rFonts w:cs="Arial"/>
          <w:i/>
          <w:iCs/>
        </w:rPr>
        <w:t xml:space="preserve">If a pass-through is used, both doors shall not be capable of being open at the same time, and the doors should be </w:t>
      </w:r>
      <w:proofErr w:type="gramStart"/>
      <w:r w:rsidRPr="001C4517">
        <w:rPr>
          <w:rFonts w:cs="Arial"/>
          <w:i/>
          <w:iCs/>
        </w:rPr>
        <w:t>interlocking</w:t>
      </w:r>
      <w:proofErr w:type="gramEnd"/>
      <w:r w:rsidRPr="001C4517">
        <w:rPr>
          <w:rFonts w:cs="Arial"/>
          <w:i/>
          <w:iCs/>
        </w:rPr>
        <w:t>.</w:t>
      </w:r>
    </w:p>
    <w:p w14:paraId="6FD41597" w14:textId="13A2F106" w:rsidR="001D4DAD" w:rsidRPr="00FB6F5B" w:rsidRDefault="001D4DAD" w:rsidP="009A3B75">
      <w:pPr>
        <w:ind w:left="360"/>
        <w:rPr>
          <w:b/>
          <w:bCs/>
          <w:i/>
          <w:iCs/>
        </w:rPr>
      </w:pPr>
      <w:r w:rsidRPr="00FB6F5B">
        <w:rPr>
          <w:b/>
          <w:bCs/>
          <w:i/>
          <w:iCs/>
        </w:rPr>
        <w:t xml:space="preserve">1224.19.3.2.3 Anteroom. </w:t>
      </w:r>
      <w:r w:rsidRPr="009A3B75">
        <w:rPr>
          <w:i/>
          <w:iCs/>
        </w:rPr>
        <w:t>…</w:t>
      </w:r>
    </w:p>
    <w:p w14:paraId="72D1AF83" w14:textId="6CA63BF6" w:rsidR="001D4DAD" w:rsidRPr="009A3B75" w:rsidRDefault="001D4DAD" w:rsidP="009A3B75">
      <w:pPr>
        <w:snapToGrid w:val="0"/>
        <w:ind w:left="720"/>
        <w:rPr>
          <w:rFonts w:eastAsia="Times New Roman"/>
          <w:b/>
          <w:bCs/>
          <w:i/>
          <w:iCs/>
          <w:snapToGrid/>
        </w:rPr>
      </w:pPr>
      <w:r w:rsidRPr="009A3B75">
        <w:rPr>
          <w:rFonts w:eastAsia="Times New Roman"/>
          <w:b/>
          <w:bCs/>
          <w:i/>
          <w:iCs/>
          <w:snapToGrid/>
        </w:rPr>
        <w:t>…</w:t>
      </w:r>
    </w:p>
    <w:p w14:paraId="1EF6F198" w14:textId="1EB90217" w:rsidR="0098213A" w:rsidRPr="0098213A" w:rsidRDefault="0098213A" w:rsidP="009A3B75">
      <w:pPr>
        <w:ind w:left="720"/>
        <w:rPr>
          <w:b/>
          <w:bCs/>
          <w:i/>
          <w:iCs/>
        </w:rPr>
      </w:pPr>
      <w:bookmarkStart w:id="5" w:name="_Hlk212724697"/>
      <w:r w:rsidRPr="0098213A">
        <w:rPr>
          <w:b/>
          <w:bCs/>
          <w:i/>
          <w:iCs/>
        </w:rPr>
        <w:t>1224.19.3.2.3.2 Air quality.</w:t>
      </w:r>
      <w:r>
        <w:rPr>
          <w:b/>
          <w:bCs/>
          <w:i/>
          <w:iCs/>
        </w:rPr>
        <w:t xml:space="preserve"> </w:t>
      </w:r>
      <w:bookmarkEnd w:id="5"/>
      <w:proofErr w:type="gramStart"/>
      <w:r w:rsidRPr="0098213A">
        <w:rPr>
          <w:i/>
          <w:iCs/>
        </w:rPr>
        <w:t>Nonhazardous</w:t>
      </w:r>
      <w:proofErr w:type="gramEnd"/>
      <w:r w:rsidRPr="0098213A">
        <w:rPr>
          <w:i/>
          <w:iCs/>
        </w:rPr>
        <w:t xml:space="preserve"> </w:t>
      </w:r>
      <w:r w:rsidRPr="00EF4BDE">
        <w:rPr>
          <w:i/>
          <w:iCs/>
          <w:strike/>
        </w:rPr>
        <w:t>ante-rooms</w:t>
      </w:r>
      <w:r w:rsidRPr="0098213A">
        <w:rPr>
          <w:i/>
          <w:iCs/>
        </w:rPr>
        <w:t xml:space="preserve"> </w:t>
      </w:r>
      <w:r w:rsidR="00EF4BDE" w:rsidRPr="00EF4BDE">
        <w:rPr>
          <w:i/>
          <w:iCs/>
          <w:u w:val="single"/>
        </w:rPr>
        <w:t>anteroom</w:t>
      </w:r>
      <w:r w:rsidR="00EF4BDE">
        <w:rPr>
          <w:i/>
          <w:iCs/>
        </w:rPr>
        <w:t xml:space="preserve"> </w:t>
      </w:r>
      <w:r w:rsidRPr="0098213A">
        <w:rPr>
          <w:i/>
          <w:iCs/>
        </w:rPr>
        <w:t xml:space="preserve">shall be under negative pressure relative to the buffer room and positive pressure relative to </w:t>
      </w:r>
      <w:proofErr w:type="gramStart"/>
      <w:r w:rsidRPr="0098213A">
        <w:rPr>
          <w:i/>
          <w:iCs/>
        </w:rPr>
        <w:t>nonrestricted</w:t>
      </w:r>
      <w:proofErr w:type="gramEnd"/>
      <w:r w:rsidRPr="0098213A">
        <w:rPr>
          <w:i/>
          <w:iCs/>
        </w:rPr>
        <w:t xml:space="preserve"> areas. Refer to California Mechanical Code Table 4A, Title 16 Section </w:t>
      </w:r>
      <w:r w:rsidRPr="00ED134F">
        <w:t>173</w:t>
      </w:r>
      <w:r w:rsidRPr="00020F31">
        <w:rPr>
          <w:i/>
          <w:iCs/>
          <w:strike/>
        </w:rPr>
        <w:t>5</w:t>
      </w:r>
      <w:r w:rsidRPr="00020F31">
        <w:rPr>
          <w:i/>
          <w:iCs/>
          <w:u w:val="single"/>
        </w:rPr>
        <w:t>6</w:t>
      </w:r>
      <w:r>
        <w:rPr>
          <w:i/>
          <w:iCs/>
          <w:u w:val="single"/>
        </w:rPr>
        <w:t xml:space="preserve"> </w:t>
      </w:r>
      <w:r w:rsidRPr="0098213A">
        <w:rPr>
          <w:i/>
          <w:iCs/>
        </w:rPr>
        <w:t>and USP Chapter 797 for additional requirements.</w:t>
      </w:r>
    </w:p>
    <w:p w14:paraId="5864581E" w14:textId="7491FEF5" w:rsidR="00F2662F" w:rsidRPr="009A3B75" w:rsidRDefault="00F2662F" w:rsidP="009A3B75">
      <w:pPr>
        <w:ind w:left="720"/>
        <w:rPr>
          <w:rFonts w:cs="Arial"/>
          <w:b/>
          <w:bCs/>
        </w:rPr>
      </w:pPr>
      <w:r w:rsidRPr="009A3B75">
        <w:rPr>
          <w:rFonts w:cs="Arial"/>
          <w:b/>
          <w:bCs/>
        </w:rPr>
        <w:t>…</w:t>
      </w:r>
    </w:p>
    <w:p w14:paraId="67B4F57A" w14:textId="5432646A" w:rsidR="00FB6F5B" w:rsidRPr="00E50976" w:rsidRDefault="00FB6F5B" w:rsidP="009A3B75">
      <w:pPr>
        <w:ind w:left="360"/>
        <w:rPr>
          <w:b/>
          <w:bCs/>
          <w:i/>
          <w:iCs/>
        </w:rPr>
      </w:pPr>
      <w:r w:rsidRPr="00FB6F5B">
        <w:rPr>
          <w:b/>
          <w:bCs/>
          <w:i/>
          <w:iCs/>
        </w:rPr>
        <w:t>1224.19.3.2.4 Segregated Compounding Area (SCA).</w:t>
      </w:r>
      <w:r w:rsidR="00E50976">
        <w:rPr>
          <w:b/>
          <w:bCs/>
          <w:i/>
          <w:iCs/>
        </w:rPr>
        <w:t xml:space="preserve"> </w:t>
      </w:r>
      <w:r w:rsidRPr="00FB6F5B">
        <w:rPr>
          <w:i/>
          <w:iCs/>
        </w:rPr>
        <w:t>When provided in lieu of a buffer/clean room and anteroom, a segregated compounding area, with a limitation on permitted compounded sterile preparations and allowable time of use, shall comply with the requirements of Title 16, Section 173</w:t>
      </w:r>
      <w:r w:rsidRPr="00FB6F5B">
        <w:rPr>
          <w:i/>
          <w:iCs/>
          <w:strike/>
        </w:rPr>
        <w:t>5</w:t>
      </w:r>
      <w:r w:rsidRPr="00FB6F5B">
        <w:rPr>
          <w:i/>
          <w:iCs/>
          <w:u w:val="single"/>
        </w:rPr>
        <w:t xml:space="preserve">6 </w:t>
      </w:r>
      <w:r w:rsidRPr="00FB6F5B">
        <w:rPr>
          <w:i/>
          <w:iCs/>
        </w:rPr>
        <w:t>and USP Chapter 797. The SCA shall include the PEC and extend to a line of demarcation between the PEC and other surrounding areas with a minimum clearance of 3.281 feet (1 meter) between the PEC and the line of demarcation.</w:t>
      </w:r>
    </w:p>
    <w:p w14:paraId="669CFF78" w14:textId="70FC94EF" w:rsidR="00FB6F5B" w:rsidRPr="00E50976" w:rsidRDefault="00FB6F5B" w:rsidP="009A3B75">
      <w:pPr>
        <w:ind w:left="720"/>
        <w:rPr>
          <w:b/>
          <w:bCs/>
          <w:i/>
          <w:iCs/>
        </w:rPr>
      </w:pPr>
      <w:r w:rsidRPr="00FB6F5B">
        <w:rPr>
          <w:b/>
          <w:bCs/>
          <w:i/>
          <w:iCs/>
        </w:rPr>
        <w:t>1224.19.3.2.4.1 Air quality.</w:t>
      </w:r>
      <w:r w:rsidR="00E50976">
        <w:rPr>
          <w:b/>
          <w:bCs/>
          <w:i/>
          <w:iCs/>
        </w:rPr>
        <w:t xml:space="preserve"> </w:t>
      </w:r>
      <w:r w:rsidRPr="00FB6F5B">
        <w:rPr>
          <w:i/>
          <w:iCs/>
        </w:rPr>
        <w:t>Nonhazardous Segregated Compounding Areas shall provide airflow from clean to less clean areas. Refer to California Mechanical Code Table 4A, Title 16 Section 173</w:t>
      </w:r>
      <w:r w:rsidRPr="00FB6F5B">
        <w:rPr>
          <w:i/>
          <w:iCs/>
          <w:strike/>
        </w:rPr>
        <w:t>5</w:t>
      </w:r>
      <w:r w:rsidRPr="00FB6F5B">
        <w:rPr>
          <w:i/>
          <w:iCs/>
          <w:u w:val="single"/>
        </w:rPr>
        <w:t xml:space="preserve">6 </w:t>
      </w:r>
      <w:r w:rsidRPr="00FB6F5B">
        <w:rPr>
          <w:i/>
          <w:iCs/>
        </w:rPr>
        <w:t>and USP Chapter 797 for additional requirements.</w:t>
      </w:r>
    </w:p>
    <w:p w14:paraId="39852AFE" w14:textId="25AA9AFB" w:rsidR="00FB6F5B" w:rsidRPr="009A3B75" w:rsidRDefault="00FB6F5B" w:rsidP="009A3B75">
      <w:pPr>
        <w:ind w:left="720"/>
        <w:rPr>
          <w:b/>
          <w:bCs/>
          <w:i/>
          <w:iCs/>
        </w:rPr>
      </w:pPr>
      <w:r w:rsidRPr="009A3B75">
        <w:rPr>
          <w:b/>
          <w:bCs/>
          <w:i/>
          <w:iCs/>
        </w:rPr>
        <w:t>…</w:t>
      </w:r>
    </w:p>
    <w:p w14:paraId="6B0FC3A8" w14:textId="16A29860" w:rsidR="00FB6F5B" w:rsidRPr="00E50976" w:rsidRDefault="00FB6F5B" w:rsidP="00FB6F5B">
      <w:pPr>
        <w:rPr>
          <w:b/>
          <w:bCs/>
          <w:i/>
          <w:iCs/>
        </w:rPr>
      </w:pPr>
      <w:r w:rsidRPr="00FB6F5B">
        <w:rPr>
          <w:b/>
          <w:bCs/>
          <w:i/>
          <w:iCs/>
        </w:rPr>
        <w:t>1224.19.3.3 Hazardous drug (HD) sterile preparation room.</w:t>
      </w:r>
      <w:r w:rsidR="00E50976">
        <w:rPr>
          <w:b/>
          <w:bCs/>
          <w:i/>
          <w:iCs/>
        </w:rPr>
        <w:t xml:space="preserve"> </w:t>
      </w:r>
      <w:r w:rsidRPr="00FB6F5B">
        <w:rPr>
          <w:i/>
          <w:iCs/>
        </w:rPr>
        <w:t>If hazardous drugs are used in compounding activities, a separate room shall be provided for preparation of hazardous admixtures in accordance with Title 16, Sections 173</w:t>
      </w:r>
      <w:r w:rsidRPr="00FB6F5B">
        <w:rPr>
          <w:i/>
          <w:iCs/>
          <w:strike/>
        </w:rPr>
        <w:t>5</w:t>
      </w:r>
      <w:r w:rsidRPr="00FB6F5B">
        <w:rPr>
          <w:i/>
          <w:iCs/>
          <w:u w:val="single"/>
        </w:rPr>
        <w:t xml:space="preserve">6 </w:t>
      </w:r>
      <w:r w:rsidRPr="00FB6F5B">
        <w:rPr>
          <w:i/>
          <w:iCs/>
        </w:rPr>
        <w:t xml:space="preserve">and </w:t>
      </w:r>
      <w:r w:rsidR="00E50976" w:rsidRPr="00E50976">
        <w:rPr>
          <w:i/>
          <w:iCs/>
          <w:strike/>
        </w:rPr>
        <w:t>1751</w:t>
      </w:r>
      <w:r w:rsidR="00E50976">
        <w:rPr>
          <w:i/>
          <w:iCs/>
        </w:rPr>
        <w:t xml:space="preserve"> </w:t>
      </w:r>
      <w:r w:rsidRPr="00E50976">
        <w:rPr>
          <w:i/>
          <w:iCs/>
          <w:u w:val="single"/>
        </w:rPr>
        <w:t>1737</w:t>
      </w:r>
      <w:r w:rsidRPr="00FB6F5B">
        <w:rPr>
          <w:i/>
          <w:iCs/>
        </w:rPr>
        <w:t xml:space="preserve"> and USP Chapters 797 and 800.</w:t>
      </w:r>
    </w:p>
    <w:p w14:paraId="6EC23547" w14:textId="48E229ED" w:rsidR="00E50976" w:rsidRPr="009A3B75" w:rsidRDefault="00E50976" w:rsidP="009A3B75">
      <w:pPr>
        <w:ind w:left="360"/>
        <w:rPr>
          <w:b/>
          <w:bCs/>
          <w:i/>
          <w:iCs/>
        </w:rPr>
      </w:pPr>
      <w:r w:rsidRPr="009A3B75">
        <w:rPr>
          <w:b/>
          <w:bCs/>
          <w:i/>
          <w:iCs/>
        </w:rPr>
        <w:t>…</w:t>
      </w:r>
    </w:p>
    <w:p w14:paraId="0DF2F1A6" w14:textId="77777777" w:rsidR="00E50976" w:rsidRPr="00E50976" w:rsidRDefault="00E50976" w:rsidP="009A3B75">
      <w:pPr>
        <w:ind w:left="360"/>
        <w:rPr>
          <w:b/>
          <w:bCs/>
          <w:i/>
          <w:iCs/>
        </w:rPr>
      </w:pPr>
      <w:r w:rsidRPr="00E50976">
        <w:rPr>
          <w:b/>
          <w:bCs/>
          <w:i/>
          <w:iCs/>
        </w:rPr>
        <w:t>1224.19.3.3.2 Hazardous buffer room.</w:t>
      </w:r>
    </w:p>
    <w:p w14:paraId="484A9D91" w14:textId="61FE00EC" w:rsidR="00FB6F5B" w:rsidRPr="00E50976" w:rsidRDefault="00E50976" w:rsidP="009A3B75">
      <w:pPr>
        <w:ind w:left="720"/>
        <w:rPr>
          <w:rFonts w:cs="Arial"/>
          <w:b/>
          <w:bCs/>
          <w:i/>
          <w:iCs/>
        </w:rPr>
      </w:pPr>
      <w:r w:rsidRPr="00E50976">
        <w:rPr>
          <w:rFonts w:cs="Arial"/>
          <w:b/>
          <w:bCs/>
          <w:i/>
          <w:iCs/>
        </w:rPr>
        <w:t>…</w:t>
      </w:r>
    </w:p>
    <w:p w14:paraId="6B60D1B4" w14:textId="1FDD9BF7" w:rsidR="00E50976" w:rsidRPr="00E50976" w:rsidRDefault="00E50976" w:rsidP="009A3B75">
      <w:pPr>
        <w:ind w:left="720"/>
        <w:rPr>
          <w:b/>
          <w:bCs/>
          <w:i/>
          <w:iCs/>
        </w:rPr>
      </w:pPr>
      <w:r w:rsidRPr="00E50976">
        <w:rPr>
          <w:b/>
          <w:bCs/>
          <w:i/>
          <w:iCs/>
        </w:rPr>
        <w:t xml:space="preserve">1224.19.3.3.2.2 Air quality. </w:t>
      </w:r>
      <w:r w:rsidRPr="00E50976">
        <w:rPr>
          <w:i/>
          <w:iCs/>
        </w:rPr>
        <w:t>Hazardous buffer rooms shall be sealed tight and be under negative pressure relative to the anteroom. Air supply shall be laminar airflow with a low-level return. Refer to California Mechanical Code Table 4A, Title 16 Section</w:t>
      </w:r>
      <w:r w:rsidRPr="00E50976">
        <w:rPr>
          <w:i/>
          <w:iCs/>
          <w:u w:val="single"/>
        </w:rPr>
        <w:t xml:space="preserve">s </w:t>
      </w:r>
      <w:r w:rsidRPr="00E50976">
        <w:rPr>
          <w:i/>
          <w:iCs/>
          <w:strike/>
        </w:rPr>
        <w:t>1751</w:t>
      </w:r>
      <w:r>
        <w:rPr>
          <w:i/>
          <w:iCs/>
        </w:rPr>
        <w:t xml:space="preserve"> </w:t>
      </w:r>
      <w:r w:rsidRPr="00E50976">
        <w:rPr>
          <w:i/>
          <w:iCs/>
          <w:u w:val="single"/>
        </w:rPr>
        <w:t>1736 and</w:t>
      </w:r>
      <w:r w:rsidRPr="009A3B75">
        <w:rPr>
          <w:i/>
          <w:iCs/>
          <w:u w:val="single"/>
        </w:rPr>
        <w:t xml:space="preserve"> </w:t>
      </w:r>
      <w:r w:rsidRPr="00E50976">
        <w:rPr>
          <w:i/>
          <w:iCs/>
          <w:u w:val="single"/>
        </w:rPr>
        <w:t xml:space="preserve">1737 </w:t>
      </w:r>
      <w:r w:rsidRPr="00E50976">
        <w:rPr>
          <w:i/>
          <w:iCs/>
        </w:rPr>
        <w:t>and USP Chapter 800 for additional requirements.</w:t>
      </w:r>
    </w:p>
    <w:p w14:paraId="5D2FBCB6" w14:textId="02A6523F" w:rsidR="00E50976" w:rsidRPr="00E50976" w:rsidRDefault="00E50976" w:rsidP="009A3B75">
      <w:pPr>
        <w:ind w:left="720"/>
        <w:rPr>
          <w:rFonts w:cs="Arial"/>
          <w:b/>
          <w:bCs/>
          <w:i/>
          <w:iCs/>
        </w:rPr>
      </w:pPr>
      <w:r w:rsidRPr="00E50976">
        <w:rPr>
          <w:rFonts w:cs="Arial"/>
          <w:b/>
          <w:bCs/>
          <w:i/>
          <w:iCs/>
        </w:rPr>
        <w:t>…</w:t>
      </w:r>
    </w:p>
    <w:p w14:paraId="716EDB4A" w14:textId="77777777" w:rsidR="00E50976" w:rsidRPr="00E50976" w:rsidRDefault="00E50976" w:rsidP="009A3B75">
      <w:pPr>
        <w:ind w:left="720"/>
        <w:rPr>
          <w:b/>
          <w:bCs/>
          <w:i/>
          <w:iCs/>
        </w:rPr>
      </w:pPr>
      <w:r w:rsidRPr="00E50976">
        <w:rPr>
          <w:b/>
          <w:bCs/>
          <w:i/>
          <w:iCs/>
        </w:rPr>
        <w:t>1224.19.3.3.2.9 Housekeeping.</w:t>
      </w:r>
    </w:p>
    <w:p w14:paraId="7F4AB7E6" w14:textId="3085DD17" w:rsidR="00E50976" w:rsidRPr="00E50976" w:rsidRDefault="009A3B75" w:rsidP="009A3B75">
      <w:pPr>
        <w:ind w:left="360"/>
        <w:rPr>
          <w:rFonts w:cs="Arial"/>
          <w:b/>
          <w:bCs/>
          <w:i/>
          <w:iCs/>
        </w:rPr>
      </w:pPr>
      <w:r w:rsidRPr="009A3B75">
        <w:rPr>
          <w:rFonts w:cs="Arial"/>
          <w:b/>
          <w:bCs/>
          <w:i/>
          <w:iCs/>
        </w:rPr>
        <w:t>1224.19.3.3.3 Anteroom.</w:t>
      </w:r>
      <w:r>
        <w:rPr>
          <w:rFonts w:cs="Arial"/>
          <w:b/>
          <w:bCs/>
          <w:i/>
          <w:iCs/>
        </w:rPr>
        <w:t xml:space="preserve"> </w:t>
      </w:r>
      <w:r w:rsidR="00E50976" w:rsidRPr="009A3B75">
        <w:rPr>
          <w:rFonts w:cs="Arial"/>
          <w:i/>
          <w:iCs/>
        </w:rPr>
        <w:t>…</w:t>
      </w:r>
    </w:p>
    <w:p w14:paraId="5CAAFE9C" w14:textId="77777777" w:rsidR="009A3B75" w:rsidRDefault="009A3B75" w:rsidP="009A3B75">
      <w:pPr>
        <w:ind w:left="720"/>
        <w:rPr>
          <w:b/>
          <w:bCs/>
          <w:i/>
          <w:iCs/>
        </w:rPr>
      </w:pPr>
      <w:r>
        <w:rPr>
          <w:b/>
          <w:bCs/>
          <w:i/>
          <w:iCs/>
        </w:rPr>
        <w:t>…</w:t>
      </w:r>
    </w:p>
    <w:p w14:paraId="544FC8A1" w14:textId="1E267198" w:rsidR="00E50976" w:rsidRPr="009A3B75" w:rsidRDefault="00E50976" w:rsidP="009A3B75">
      <w:pPr>
        <w:ind w:left="720"/>
        <w:rPr>
          <w:b/>
          <w:bCs/>
          <w:i/>
          <w:iCs/>
        </w:rPr>
      </w:pPr>
      <w:r w:rsidRPr="00E50976">
        <w:rPr>
          <w:b/>
          <w:bCs/>
          <w:i/>
          <w:iCs/>
        </w:rPr>
        <w:t>1224.19.3.3.3.2 Air quality.</w:t>
      </w:r>
      <w:r w:rsidR="009A3B75">
        <w:rPr>
          <w:b/>
          <w:bCs/>
          <w:i/>
          <w:iCs/>
        </w:rPr>
        <w:t xml:space="preserve"> </w:t>
      </w:r>
      <w:r w:rsidRPr="00E50976">
        <w:rPr>
          <w:i/>
          <w:iCs/>
        </w:rPr>
        <w:t xml:space="preserve">Hazardous </w:t>
      </w:r>
      <w:r w:rsidRPr="00EF4BDE">
        <w:rPr>
          <w:i/>
          <w:iCs/>
          <w:strike/>
        </w:rPr>
        <w:t>ante-rooms</w:t>
      </w:r>
      <w:r w:rsidR="00EF4BDE">
        <w:rPr>
          <w:i/>
          <w:iCs/>
        </w:rPr>
        <w:t xml:space="preserve"> </w:t>
      </w:r>
      <w:r w:rsidR="00EF4BDE" w:rsidRPr="00EF4BDE">
        <w:rPr>
          <w:i/>
          <w:iCs/>
          <w:u w:val="single"/>
        </w:rPr>
        <w:t>anteroom</w:t>
      </w:r>
      <w:r w:rsidRPr="00E50976">
        <w:rPr>
          <w:i/>
          <w:iCs/>
        </w:rPr>
        <w:t xml:space="preserve"> </w:t>
      </w:r>
      <w:proofErr w:type="gramStart"/>
      <w:r w:rsidRPr="00E50976">
        <w:rPr>
          <w:i/>
          <w:iCs/>
        </w:rPr>
        <w:t>shall</w:t>
      </w:r>
      <w:proofErr w:type="gramEnd"/>
      <w:r w:rsidRPr="00E50976">
        <w:rPr>
          <w:i/>
          <w:iCs/>
        </w:rPr>
        <w:t xml:space="preserve"> be under positive pressure relative to the buffer room and positive pressure relative to </w:t>
      </w:r>
      <w:proofErr w:type="gramStart"/>
      <w:r w:rsidRPr="00E50976">
        <w:rPr>
          <w:i/>
          <w:iCs/>
        </w:rPr>
        <w:t>nonrestricted</w:t>
      </w:r>
      <w:proofErr w:type="gramEnd"/>
      <w:r w:rsidRPr="00E50976">
        <w:rPr>
          <w:i/>
          <w:iCs/>
        </w:rPr>
        <w:t xml:space="preserve"> areas. Refer to California Mechanical Code Table 4A, Title 16 </w:t>
      </w:r>
      <w:r w:rsidRPr="00E50976">
        <w:rPr>
          <w:i/>
          <w:iCs/>
        </w:rPr>
        <w:lastRenderedPageBreak/>
        <w:t>Section</w:t>
      </w:r>
      <w:r w:rsidRPr="00E50976">
        <w:rPr>
          <w:i/>
          <w:iCs/>
          <w:u w:val="single"/>
        </w:rPr>
        <w:t>s</w:t>
      </w:r>
      <w:r w:rsidRPr="00E50976">
        <w:rPr>
          <w:i/>
          <w:iCs/>
        </w:rPr>
        <w:t xml:space="preserve"> </w:t>
      </w:r>
      <w:r w:rsidRPr="00E50976">
        <w:rPr>
          <w:i/>
          <w:iCs/>
          <w:strike/>
        </w:rPr>
        <w:t>1751</w:t>
      </w:r>
      <w:r>
        <w:rPr>
          <w:i/>
          <w:iCs/>
        </w:rPr>
        <w:t xml:space="preserve"> </w:t>
      </w:r>
      <w:r w:rsidRPr="00E50976">
        <w:rPr>
          <w:i/>
          <w:iCs/>
          <w:u w:val="single"/>
        </w:rPr>
        <w:t>1736</w:t>
      </w:r>
      <w:r>
        <w:rPr>
          <w:i/>
          <w:iCs/>
          <w:u w:val="single"/>
        </w:rPr>
        <w:t xml:space="preserve"> </w:t>
      </w:r>
      <w:r w:rsidRPr="00E50976">
        <w:rPr>
          <w:u w:val="single"/>
        </w:rPr>
        <w:t>and</w:t>
      </w:r>
      <w:r w:rsidRPr="009A3B75">
        <w:rPr>
          <w:u w:val="single"/>
        </w:rPr>
        <w:t xml:space="preserve"> </w:t>
      </w:r>
      <w:r w:rsidRPr="00E50976">
        <w:rPr>
          <w:u w:val="single"/>
        </w:rPr>
        <w:t xml:space="preserve">1737 </w:t>
      </w:r>
      <w:r w:rsidRPr="00E50976">
        <w:rPr>
          <w:i/>
          <w:iCs/>
        </w:rPr>
        <w:t>and USP Chapter 800 for additional requirements.</w:t>
      </w:r>
    </w:p>
    <w:p w14:paraId="478D6C9B" w14:textId="31F2FCB9" w:rsidR="00E50976" w:rsidRDefault="00E50976" w:rsidP="009A3B75">
      <w:pPr>
        <w:ind w:left="720"/>
        <w:rPr>
          <w:rFonts w:cs="Arial"/>
          <w:b/>
          <w:bCs/>
        </w:rPr>
      </w:pPr>
      <w:r>
        <w:rPr>
          <w:rFonts w:cs="Arial"/>
          <w:b/>
          <w:bCs/>
        </w:rPr>
        <w:t>…</w:t>
      </w:r>
    </w:p>
    <w:p w14:paraId="1E0F132D" w14:textId="238C4BF6" w:rsidR="00E50976" w:rsidRPr="009A3B75" w:rsidRDefault="00E50976" w:rsidP="009A3B75">
      <w:pPr>
        <w:ind w:left="360"/>
        <w:rPr>
          <w:b/>
          <w:bCs/>
          <w:i/>
          <w:iCs/>
        </w:rPr>
      </w:pPr>
      <w:r w:rsidRPr="00E50976">
        <w:rPr>
          <w:b/>
          <w:bCs/>
          <w:i/>
          <w:iCs/>
        </w:rPr>
        <w:t>1224.19.3.3.4 Hazardous segregated compounding area (SCA)</w:t>
      </w:r>
      <w:r w:rsidR="009A3B75">
        <w:rPr>
          <w:b/>
          <w:bCs/>
          <w:i/>
          <w:iCs/>
        </w:rPr>
        <w:t xml:space="preserve">. </w:t>
      </w:r>
      <w:r w:rsidRPr="00E50976">
        <w:rPr>
          <w:i/>
          <w:iCs/>
        </w:rPr>
        <w:t>When provided in lieu of a buffer/clean room and anteroom, a segregated compounding area, with a limitation on permitted compounded sterile preparations and allowable time of use, shall comply with the requirements of Title 16 Section</w:t>
      </w:r>
      <w:r w:rsidRPr="00E50976">
        <w:rPr>
          <w:i/>
          <w:iCs/>
          <w:u w:val="single"/>
        </w:rPr>
        <w:t>s</w:t>
      </w:r>
      <w:r w:rsidRPr="00E50976">
        <w:rPr>
          <w:i/>
          <w:iCs/>
        </w:rPr>
        <w:t xml:space="preserve"> </w:t>
      </w:r>
      <w:r w:rsidRPr="00E50976">
        <w:rPr>
          <w:i/>
          <w:iCs/>
          <w:strike/>
        </w:rPr>
        <w:t>1751</w:t>
      </w:r>
      <w:r>
        <w:rPr>
          <w:i/>
          <w:iCs/>
        </w:rPr>
        <w:t xml:space="preserve"> </w:t>
      </w:r>
      <w:r w:rsidRPr="00E50976">
        <w:rPr>
          <w:i/>
          <w:iCs/>
          <w:u w:val="single"/>
        </w:rPr>
        <w:t>1736</w:t>
      </w:r>
      <w:r>
        <w:rPr>
          <w:i/>
          <w:iCs/>
          <w:u w:val="single"/>
        </w:rPr>
        <w:t xml:space="preserve"> </w:t>
      </w:r>
      <w:r w:rsidRPr="00E50976">
        <w:rPr>
          <w:u w:val="single"/>
        </w:rPr>
        <w:t>and</w:t>
      </w:r>
      <w:r w:rsidRPr="009A3B75">
        <w:rPr>
          <w:u w:val="single"/>
        </w:rPr>
        <w:t xml:space="preserve"> </w:t>
      </w:r>
      <w:r w:rsidRPr="00E50976">
        <w:rPr>
          <w:u w:val="single"/>
        </w:rPr>
        <w:t xml:space="preserve">1737 </w:t>
      </w:r>
      <w:r w:rsidRPr="00E50976">
        <w:rPr>
          <w:i/>
          <w:iCs/>
        </w:rPr>
        <w:t>and USP Chapter 800. The SCA shall include the PEC and be located in a negative pressure room dedicated to this use.</w:t>
      </w:r>
    </w:p>
    <w:p w14:paraId="1AF668F1" w14:textId="2161558D" w:rsidR="00AB5B24" w:rsidRPr="009A3B75" w:rsidRDefault="00AB5B24" w:rsidP="00E50976">
      <w:pPr>
        <w:rPr>
          <w:b/>
          <w:bCs/>
          <w:i/>
          <w:iCs/>
        </w:rPr>
      </w:pPr>
      <w:r w:rsidRPr="009A3B75">
        <w:rPr>
          <w:b/>
          <w:bCs/>
          <w:i/>
          <w:iCs/>
        </w:rPr>
        <w:t>…</w:t>
      </w:r>
    </w:p>
    <w:p w14:paraId="30D8F3A2" w14:textId="05AABFCD" w:rsidR="00E50976" w:rsidRPr="00E50976" w:rsidRDefault="00E50976" w:rsidP="00BD1895">
      <w:pPr>
        <w:rPr>
          <w:rFonts w:cs="Arial"/>
          <w:b/>
          <w:bCs/>
          <w:i/>
          <w:iCs/>
        </w:rPr>
      </w:pPr>
      <w:r w:rsidRPr="00E50976">
        <w:rPr>
          <w:rFonts w:cs="Arial"/>
          <w:b/>
          <w:bCs/>
          <w:i/>
          <w:iCs/>
        </w:rPr>
        <w:t>1224.20 DIETETIC SERVICE SPACE</w:t>
      </w:r>
      <w:r w:rsidR="00AB5B24">
        <w:rPr>
          <w:rFonts w:cs="Arial"/>
          <w:b/>
          <w:bCs/>
          <w:i/>
          <w:iCs/>
        </w:rPr>
        <w:t>.</w:t>
      </w:r>
    </w:p>
    <w:p w14:paraId="14AF506F" w14:textId="79EFC0EB" w:rsidR="00E50976" w:rsidRPr="00E50976" w:rsidRDefault="00E50976" w:rsidP="00BD1895">
      <w:pPr>
        <w:rPr>
          <w:rFonts w:cs="Arial"/>
          <w:b/>
          <w:bCs/>
          <w:i/>
          <w:iCs/>
        </w:rPr>
      </w:pPr>
      <w:r w:rsidRPr="00E50976">
        <w:rPr>
          <w:rFonts w:cs="Arial"/>
          <w:b/>
          <w:bCs/>
          <w:i/>
          <w:iCs/>
        </w:rPr>
        <w:t>…</w:t>
      </w:r>
    </w:p>
    <w:p w14:paraId="2738D4FB" w14:textId="7A9982BB" w:rsidR="00F2662F" w:rsidRPr="009A3B75" w:rsidRDefault="00F2662F" w:rsidP="00BD1895">
      <w:pPr>
        <w:snapToGrid w:val="0"/>
        <w:rPr>
          <w:rFonts w:eastAsia="Times New Roman"/>
          <w:b/>
          <w:bCs/>
          <w:i/>
          <w:iCs/>
          <w:noProof/>
          <w:snapToGrid/>
        </w:rPr>
      </w:pPr>
      <w:bookmarkStart w:id="6" w:name="_Hlk196469200"/>
      <w:r w:rsidRPr="00F2662F">
        <w:rPr>
          <w:rFonts w:eastAsia="Times New Roman"/>
          <w:b/>
          <w:bCs/>
          <w:i/>
          <w:iCs/>
          <w:noProof/>
          <w:snapToGrid/>
        </w:rPr>
        <w:t>1224.20.2.8 </w:t>
      </w:r>
      <w:bookmarkEnd w:id="6"/>
      <w:r w:rsidRPr="00F2662F">
        <w:rPr>
          <w:rFonts w:eastAsia="Times New Roman"/>
          <w:b/>
          <w:bCs/>
          <w:i/>
          <w:iCs/>
          <w:noProof/>
          <w:snapToGrid/>
        </w:rPr>
        <w:t>Dining area.</w:t>
      </w:r>
      <w:r w:rsidR="009A3B75">
        <w:rPr>
          <w:rFonts w:eastAsia="Times New Roman"/>
          <w:b/>
          <w:bCs/>
          <w:i/>
          <w:iCs/>
          <w:noProof/>
          <w:snapToGrid/>
        </w:rPr>
        <w:t xml:space="preserve"> </w:t>
      </w:r>
      <w:r w:rsidRPr="00F2662F">
        <w:rPr>
          <w:rFonts w:eastAsia="Times New Roman"/>
          <w:i/>
          <w:iCs/>
          <w:noProof/>
          <w:snapToGrid/>
        </w:rPr>
        <w:t>Provide dining space(s) for patients, staf</w:t>
      </w:r>
      <w:r w:rsidRPr="00F2662F">
        <w:rPr>
          <w:rFonts w:eastAsia="Times New Roman"/>
          <w:i/>
          <w:iCs/>
          <w:noProof/>
          <w:snapToGrid/>
          <w:u w:val="single"/>
        </w:rPr>
        <w:t>f</w:t>
      </w:r>
      <w:r w:rsidRPr="00F2662F">
        <w:rPr>
          <w:rFonts w:eastAsia="Times New Roman"/>
          <w:i/>
          <w:iCs/>
          <w:noProof/>
          <w:snapToGrid/>
        </w:rPr>
        <w:t xml:space="preserve"> and visitors. These spaces shall be separate from the food preparation and distribution areas.</w:t>
      </w:r>
    </w:p>
    <w:p w14:paraId="72F320CD" w14:textId="73E5316F" w:rsidR="00F2662F" w:rsidRPr="00BD1895" w:rsidRDefault="00F2662F" w:rsidP="00BD1895">
      <w:pPr>
        <w:snapToGrid w:val="0"/>
        <w:rPr>
          <w:rFonts w:eastAsia="Times New Roman"/>
          <w:i/>
          <w:iCs/>
          <w:snapToGrid/>
        </w:rPr>
      </w:pPr>
      <w:r w:rsidRPr="00F2662F">
        <w:rPr>
          <w:rFonts w:eastAsia="Times New Roman"/>
          <w:i/>
          <w:iCs/>
          <w:snapToGrid/>
        </w:rPr>
        <w:t>…</w:t>
      </w:r>
    </w:p>
    <w:p w14:paraId="1AB61E54" w14:textId="64921CC2" w:rsidR="001C4517" w:rsidRDefault="001C4517" w:rsidP="001C4517">
      <w:pPr>
        <w:rPr>
          <w:rFonts w:cs="Arial"/>
          <w:b/>
          <w:bCs/>
          <w:i/>
          <w:iCs/>
        </w:rPr>
      </w:pPr>
      <w:r w:rsidRPr="00E50976">
        <w:rPr>
          <w:rFonts w:cs="Arial"/>
          <w:b/>
          <w:bCs/>
          <w:i/>
          <w:iCs/>
        </w:rPr>
        <w:t>1224.2</w:t>
      </w:r>
      <w:r>
        <w:rPr>
          <w:rFonts w:cs="Arial"/>
          <w:b/>
          <w:bCs/>
          <w:i/>
          <w:iCs/>
        </w:rPr>
        <w:t>2</w:t>
      </w:r>
      <w:r w:rsidRPr="00E50976">
        <w:rPr>
          <w:rFonts w:cs="Arial"/>
          <w:b/>
          <w:bCs/>
          <w:i/>
          <w:iCs/>
        </w:rPr>
        <w:t xml:space="preserve"> </w:t>
      </w:r>
      <w:r>
        <w:rPr>
          <w:rFonts w:cs="Arial"/>
          <w:b/>
          <w:bCs/>
          <w:i/>
          <w:iCs/>
        </w:rPr>
        <w:t>CENTRAL STERILE SUPPLY.</w:t>
      </w:r>
    </w:p>
    <w:p w14:paraId="743E5BD2" w14:textId="0732137A" w:rsidR="00F2662F" w:rsidRPr="00F2662F" w:rsidRDefault="00F2662F" w:rsidP="00BD1895">
      <w:pPr>
        <w:widowControl/>
        <w:spacing w:line="256" w:lineRule="auto"/>
        <w:rPr>
          <w:rFonts w:eastAsia="Aptos"/>
          <w:b/>
          <w:bCs/>
          <w:i/>
          <w:iCs/>
          <w:noProof/>
          <w:snapToGrid/>
          <w:kern w:val="2"/>
          <w:szCs w:val="22"/>
          <w14:ligatures w14:val="standardContextual"/>
        </w:rPr>
      </w:pPr>
      <w:r w:rsidRPr="00F2662F">
        <w:rPr>
          <w:rFonts w:eastAsia="Aptos"/>
          <w:b/>
          <w:bCs/>
          <w:i/>
          <w:iCs/>
          <w:snapToGrid/>
          <w:kern w:val="2"/>
          <w:szCs w:val="22"/>
          <w14:ligatures w14:val="standardContextual"/>
        </w:rPr>
        <w:t>1224.22.1 Minimum requirements.</w:t>
      </w:r>
      <w:r w:rsidRPr="00F2662F">
        <w:rPr>
          <w:rFonts w:eastAsia="Aptos"/>
          <w:b/>
          <w:bCs/>
          <w:i/>
          <w:iCs/>
          <w:noProof/>
          <w:snapToGrid/>
          <w:kern w:val="2"/>
          <w:szCs w:val="22"/>
          <w14:ligatures w14:val="standardContextual"/>
        </w:rPr>
        <w:t xml:space="preserve"> </w:t>
      </w:r>
      <w:r w:rsidRPr="00F2662F">
        <w:rPr>
          <w:rFonts w:eastAsia="Aptos"/>
          <w:i/>
          <w:iCs/>
          <w:snapToGrid/>
          <w:kern w:val="2"/>
          <w:szCs w:val="24"/>
          <w14:ligatures w14:val="standardContextual"/>
        </w:rPr>
        <w:t>A central supply and sterilizing area shall be provided. Rooms or distinct spaces shall accommodate the following services and equipment:</w:t>
      </w:r>
    </w:p>
    <w:p w14:paraId="1755712A" w14:textId="1DBF1A35" w:rsidR="00F2662F" w:rsidRPr="00F2662F" w:rsidRDefault="00F2662F" w:rsidP="00BD1895">
      <w:pPr>
        <w:widowControl/>
        <w:spacing w:line="256" w:lineRule="auto"/>
        <w:ind w:left="720"/>
        <w:rPr>
          <w:rFonts w:eastAsia="Aptos"/>
          <w:i/>
          <w:iCs/>
          <w:snapToGrid/>
          <w:kern w:val="2"/>
          <w:szCs w:val="24"/>
          <w:u w:val="single"/>
          <w14:ligatures w14:val="standardContextual"/>
        </w:rPr>
      </w:pPr>
      <w:r w:rsidRPr="00F2662F">
        <w:rPr>
          <w:rFonts w:eastAsia="Aptos"/>
          <w:b/>
          <w:bCs/>
          <w:i/>
          <w:iCs/>
          <w:snapToGrid/>
          <w:kern w:val="2"/>
          <w:szCs w:val="24"/>
          <w14:ligatures w14:val="standardContextual"/>
        </w:rPr>
        <w:t>1. Soiled work area.</w:t>
      </w:r>
      <w:r w:rsidRPr="00F2662F">
        <w:rPr>
          <w:rFonts w:eastAsia="Aptos"/>
          <w:i/>
          <w:iCs/>
          <w:snapToGrid/>
          <w:kern w:val="2"/>
          <w:szCs w:val="24"/>
          <w14:ligatures w14:val="standardContextual"/>
        </w:rPr>
        <w:t xml:space="preserve"> A receiving and gross cleaning area which shall contain work space and equipment for cleaning medical and surgical equipment and for disposal of or processing of soiled material. </w:t>
      </w:r>
      <w:r w:rsidR="006E5936" w:rsidRPr="00F2662F">
        <w:rPr>
          <w:rFonts w:eastAsia="Aptos"/>
          <w:i/>
          <w:iCs/>
          <w:snapToGrid/>
          <w:kern w:val="2"/>
          <w:szCs w:val="24"/>
          <w:u w:val="single"/>
          <w14:ligatures w14:val="standardContextual"/>
        </w:rPr>
        <w:t>A clinical sink and a handwashing station shall be provided.</w:t>
      </w:r>
    </w:p>
    <w:p w14:paraId="43E3250F" w14:textId="77777777" w:rsidR="00F2662F" w:rsidRDefault="00F2662F" w:rsidP="00BD1895">
      <w:pPr>
        <w:widowControl/>
        <w:spacing w:line="256" w:lineRule="auto"/>
        <w:ind w:left="720"/>
        <w:rPr>
          <w:rFonts w:eastAsia="Aptos"/>
          <w:i/>
          <w:iCs/>
          <w:snapToGrid/>
          <w:kern w:val="2"/>
          <w:szCs w:val="24"/>
          <w14:ligatures w14:val="standardContextual"/>
        </w:rPr>
      </w:pPr>
      <w:r w:rsidRPr="00F2662F">
        <w:rPr>
          <w:rFonts w:eastAsia="Aptos"/>
          <w:b/>
          <w:bCs/>
          <w:i/>
          <w:iCs/>
          <w:snapToGrid/>
          <w:kern w:val="2"/>
          <w:szCs w:val="24"/>
          <w14:ligatures w14:val="standardContextual"/>
        </w:rPr>
        <w:t>2. Clean work area.</w:t>
      </w:r>
      <w:r w:rsidRPr="00F2662F">
        <w:rPr>
          <w:rFonts w:eastAsia="Aptos"/>
          <w:i/>
          <w:iCs/>
          <w:snapToGrid/>
          <w:kern w:val="2"/>
          <w:szCs w:val="24"/>
          <w14:ligatures w14:val="standardContextual"/>
        </w:rPr>
        <w:t xml:space="preserve"> A clean work area which shall contain</w:t>
      </w:r>
      <w:r w:rsidRPr="00F2662F">
        <w:rPr>
          <w:rFonts w:eastAsia="Aptos"/>
          <w:i/>
          <w:iCs/>
          <w:snapToGrid/>
          <w:kern w:val="2"/>
          <w:szCs w:val="24"/>
          <w:u w:val="single"/>
          <w14:ligatures w14:val="standardContextual"/>
        </w:rPr>
        <w:t xml:space="preserve"> a handwashing station, a</w:t>
      </w:r>
      <w:r w:rsidRPr="00F2662F">
        <w:rPr>
          <w:rFonts w:eastAsia="Aptos"/>
          <w:i/>
          <w:iCs/>
          <w:snapToGrid/>
          <w:kern w:val="2"/>
          <w:szCs w:val="24"/>
          <w14:ligatures w14:val="standardContextual"/>
        </w:rPr>
        <w:t xml:space="preserve"> work space and equipment for sterilizing medical and surgical equipment and supplies.</w:t>
      </w:r>
    </w:p>
    <w:p w14:paraId="54B4062C" w14:textId="3F2A1DB5" w:rsidR="001C4517" w:rsidRPr="00AB5B24" w:rsidRDefault="001C4517" w:rsidP="00FC0DED">
      <w:pPr>
        <w:widowControl/>
        <w:spacing w:line="256" w:lineRule="auto"/>
        <w:ind w:left="720"/>
        <w:rPr>
          <w:rFonts w:eastAsia="Aptos"/>
          <w:i/>
          <w:iCs/>
          <w:snapToGrid/>
          <w:kern w:val="2"/>
          <w:szCs w:val="24"/>
          <w14:ligatures w14:val="standardContextual"/>
        </w:rPr>
      </w:pPr>
      <w:r w:rsidRPr="00AB5B24">
        <w:rPr>
          <w:rFonts w:eastAsia="Aptos"/>
          <w:i/>
          <w:iCs/>
          <w:snapToGrid/>
          <w:kern w:val="2"/>
          <w:szCs w:val="24"/>
          <w14:ligatures w14:val="standardContextual"/>
        </w:rPr>
        <w:t>…</w:t>
      </w:r>
      <w:bookmarkStart w:id="7" w:name="_Hlk203126539"/>
    </w:p>
    <w:p w14:paraId="621DA697" w14:textId="62A9635D" w:rsidR="001C4517" w:rsidRPr="001C4517" w:rsidRDefault="001C4517" w:rsidP="00BD1895">
      <w:pPr>
        <w:widowControl/>
        <w:spacing w:line="256" w:lineRule="auto"/>
        <w:rPr>
          <w:rFonts w:eastAsia="Aptos"/>
          <w:b/>
          <w:bCs/>
          <w:i/>
          <w:iCs/>
          <w:kern w:val="2"/>
          <w:szCs w:val="22"/>
          <w14:ligatures w14:val="standardContextual"/>
        </w:rPr>
      </w:pPr>
      <w:r w:rsidRPr="001C4517">
        <w:rPr>
          <w:rFonts w:eastAsia="Aptos"/>
          <w:b/>
          <w:bCs/>
          <w:i/>
          <w:iCs/>
          <w:kern w:val="2"/>
          <w:szCs w:val="22"/>
          <w14:ligatures w14:val="standardContextual"/>
        </w:rPr>
        <w:t>1224.29 INTENSIVE CARE UNITS.</w:t>
      </w:r>
    </w:p>
    <w:p w14:paraId="2C22BE53" w14:textId="249ACFAB" w:rsidR="00F2662F" w:rsidRPr="00BD1895" w:rsidRDefault="00F2662F" w:rsidP="00BD1895">
      <w:pPr>
        <w:widowControl/>
        <w:spacing w:line="256" w:lineRule="auto"/>
        <w:rPr>
          <w:rFonts w:eastAsia="Aptos"/>
          <w:kern w:val="2"/>
          <w:szCs w:val="22"/>
          <w14:ligatures w14:val="standardContextual"/>
        </w:rPr>
      </w:pPr>
      <w:r w:rsidRPr="00F2662F">
        <w:rPr>
          <w:rFonts w:eastAsia="Aptos"/>
          <w:kern w:val="2"/>
          <w:szCs w:val="22"/>
          <w14:ligatures w14:val="standardContextual"/>
        </w:rPr>
        <w:t>…</w:t>
      </w:r>
      <w:bookmarkEnd w:id="7"/>
    </w:p>
    <w:p w14:paraId="4BEC3F82" w14:textId="77777777" w:rsidR="00F2662F" w:rsidRPr="00F2662F" w:rsidRDefault="00F2662F" w:rsidP="00BD1895">
      <w:pPr>
        <w:widowControl/>
        <w:autoSpaceDE w:val="0"/>
        <w:autoSpaceDN w:val="0"/>
        <w:adjustRightInd w:val="0"/>
        <w:rPr>
          <w:rFonts w:eastAsia="Aptos" w:cs="Arial"/>
          <w:i/>
          <w:iCs/>
          <w:snapToGrid/>
          <w:szCs w:val="24"/>
          <w14:ligatures w14:val="standardContextual"/>
        </w:rPr>
      </w:pPr>
      <w:r w:rsidRPr="00F2662F">
        <w:rPr>
          <w:rFonts w:eastAsia="Aptos" w:cs="Arial"/>
          <w:b/>
          <w:bCs/>
          <w:i/>
          <w:iCs/>
          <w:snapToGrid/>
          <w:szCs w:val="24"/>
          <w14:ligatures w14:val="standardContextual"/>
        </w:rPr>
        <w:t xml:space="preserve">1224.29.1.15 Support. </w:t>
      </w:r>
      <w:r w:rsidRPr="00F2662F">
        <w:rPr>
          <w:rFonts w:eastAsia="Aptos" w:cs="Arial"/>
          <w:i/>
          <w:iCs/>
          <w:snapToGrid/>
          <w:szCs w:val="24"/>
          <w14:ligatures w14:val="standardContextual"/>
        </w:rPr>
        <w:t xml:space="preserve">The following shall be provided and shall </w:t>
      </w:r>
      <w:proofErr w:type="gramStart"/>
      <w:r w:rsidRPr="00F2662F">
        <w:rPr>
          <w:rFonts w:eastAsia="Aptos" w:cs="Arial"/>
          <w:i/>
          <w:iCs/>
          <w:snapToGrid/>
          <w:szCs w:val="24"/>
          <w14:ligatures w14:val="standardContextual"/>
        </w:rPr>
        <w:t>be located</w:t>
      </w:r>
      <w:proofErr w:type="gramEnd"/>
      <w:r w:rsidRPr="00F2662F">
        <w:rPr>
          <w:rFonts w:eastAsia="Aptos" w:cs="Arial"/>
          <w:i/>
          <w:iCs/>
          <w:snapToGrid/>
          <w:szCs w:val="24"/>
          <w14:ligatures w14:val="standardContextual"/>
        </w:rPr>
        <w:t xml:space="preserve"> immediately accessible to the unit:</w:t>
      </w:r>
    </w:p>
    <w:p w14:paraId="414D3166"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b/>
          <w:bCs/>
          <w:i/>
          <w:iCs/>
          <w:snapToGrid/>
          <w:szCs w:val="24"/>
          <w14:ligatures w14:val="standardContextual"/>
        </w:rPr>
      </w:pPr>
      <w:r w:rsidRPr="00F2662F">
        <w:rPr>
          <w:rFonts w:eastAsia="Aptos" w:cs="Arial"/>
          <w:b/>
          <w:bCs/>
          <w:i/>
          <w:iCs/>
          <w:snapToGrid/>
          <w:szCs w:val="24"/>
          <w14:ligatures w14:val="standardContextual"/>
        </w:rPr>
        <w:t>Visitors’ waiting room.</w:t>
      </w:r>
    </w:p>
    <w:p w14:paraId="496CE15B"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b/>
          <w:bCs/>
          <w:i/>
          <w:iCs/>
          <w:snapToGrid/>
          <w:szCs w:val="24"/>
          <w14:ligatures w14:val="standardContextual"/>
        </w:rPr>
      </w:pPr>
      <w:r w:rsidRPr="00F2662F">
        <w:rPr>
          <w:rFonts w:eastAsia="Aptos" w:cs="Arial"/>
          <w:b/>
          <w:bCs/>
          <w:i/>
          <w:iCs/>
          <w:snapToGrid/>
          <w:szCs w:val="24"/>
          <w14:ligatures w14:val="standardContextual"/>
        </w:rPr>
        <w:t>Office space.</w:t>
      </w:r>
    </w:p>
    <w:p w14:paraId="710E4EF3"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b/>
          <w:bCs/>
          <w:i/>
          <w:iCs/>
          <w:snapToGrid/>
          <w:szCs w:val="24"/>
          <w14:ligatures w14:val="standardContextual"/>
        </w:rPr>
      </w:pPr>
      <w:r w:rsidRPr="00F2662F">
        <w:rPr>
          <w:rFonts w:eastAsia="Aptos" w:cs="Arial"/>
          <w:b/>
          <w:bCs/>
          <w:i/>
          <w:iCs/>
          <w:snapToGrid/>
          <w:szCs w:val="24"/>
          <w14:ligatures w14:val="standardContextual"/>
        </w:rPr>
        <w:t>Staff lounge(s) and toilet room(s).</w:t>
      </w:r>
    </w:p>
    <w:p w14:paraId="4CF7B9E3"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i/>
          <w:iCs/>
          <w:snapToGrid/>
          <w:szCs w:val="24"/>
          <w14:ligatures w14:val="standardContextual"/>
        </w:rPr>
      </w:pPr>
      <w:r w:rsidRPr="00F2662F">
        <w:rPr>
          <w:rFonts w:eastAsia="Aptos" w:cs="Arial"/>
          <w:b/>
          <w:bCs/>
          <w:i/>
          <w:iCs/>
          <w:snapToGrid/>
          <w:szCs w:val="24"/>
          <w14:ligatures w14:val="standardContextual"/>
        </w:rPr>
        <w:t xml:space="preserve">Multipurpose room(s). </w:t>
      </w:r>
      <w:r w:rsidRPr="00F2662F">
        <w:rPr>
          <w:rFonts w:eastAsia="Aptos" w:cs="Arial"/>
          <w:i/>
          <w:iCs/>
          <w:snapToGrid/>
          <w:szCs w:val="24"/>
          <w14:ligatures w14:val="standardContextual"/>
        </w:rPr>
        <w:t>Provide for staff, patients and patients’ families for patient conferences, reports, education, training sessions and consultation.</w:t>
      </w:r>
    </w:p>
    <w:p w14:paraId="56A30BCF" w14:textId="77777777" w:rsidR="00F2662F" w:rsidRPr="00F2662F" w:rsidRDefault="00F2662F" w:rsidP="00BD1895">
      <w:pPr>
        <w:widowControl/>
        <w:numPr>
          <w:ilvl w:val="0"/>
          <w:numId w:val="30"/>
        </w:numPr>
        <w:autoSpaceDE w:val="0"/>
        <w:autoSpaceDN w:val="0"/>
        <w:adjustRightInd w:val="0"/>
        <w:spacing w:line="256" w:lineRule="auto"/>
        <w:contextualSpacing/>
        <w:rPr>
          <w:rFonts w:eastAsia="Aptos" w:cs="Arial"/>
          <w:i/>
          <w:iCs/>
          <w:snapToGrid/>
          <w:szCs w:val="24"/>
          <w14:ligatures w14:val="standardContextual"/>
        </w:rPr>
      </w:pPr>
      <w:r w:rsidRPr="00F2662F">
        <w:rPr>
          <w:rFonts w:eastAsia="Aptos" w:cs="Arial"/>
          <w:b/>
          <w:bCs/>
          <w:i/>
          <w:iCs/>
          <w:snapToGrid/>
          <w:szCs w:val="24"/>
          <w14:ligatures w14:val="standardContextual"/>
        </w:rPr>
        <w:t xml:space="preserve">Housekeeping room. </w:t>
      </w:r>
      <w:r w:rsidRPr="00F2662F">
        <w:rPr>
          <w:rFonts w:eastAsia="Aptos" w:cs="Arial"/>
          <w:i/>
          <w:iCs/>
          <w:snapToGrid/>
          <w:szCs w:val="24"/>
          <w14:ligatures w14:val="standardContextual"/>
        </w:rPr>
        <w:t>Provide within or immediately accessible to the intensive care unit. It shall not be shared with other nursing units or departments.</w:t>
      </w:r>
    </w:p>
    <w:p w14:paraId="4808F5F1" w14:textId="77777777" w:rsidR="00F2662F" w:rsidRPr="00F2662F" w:rsidRDefault="00F2662F" w:rsidP="00BD1895">
      <w:pPr>
        <w:widowControl/>
        <w:numPr>
          <w:ilvl w:val="0"/>
          <w:numId w:val="30"/>
        </w:numPr>
        <w:spacing w:line="256" w:lineRule="auto"/>
        <w:contextualSpacing/>
        <w:rPr>
          <w:rFonts w:eastAsia="Aptos"/>
          <w:i/>
          <w:iCs/>
          <w:kern w:val="2"/>
          <w:szCs w:val="22"/>
          <w:u w:val="single"/>
          <w14:ligatures w14:val="standardContextual"/>
        </w:rPr>
      </w:pPr>
      <w:r w:rsidRPr="00F2662F">
        <w:rPr>
          <w:rFonts w:eastAsia="Aptos" w:cs="Arial"/>
          <w:b/>
          <w:bCs/>
          <w:i/>
          <w:iCs/>
          <w:snapToGrid/>
          <w:szCs w:val="24"/>
          <w14:ligatures w14:val="standardContextual"/>
        </w:rPr>
        <w:t xml:space="preserve">Gurney and wheelchair storage. </w:t>
      </w:r>
      <w:r w:rsidRPr="00F2662F">
        <w:rPr>
          <w:rFonts w:eastAsia="Aptos" w:cs="Arial"/>
          <w:i/>
          <w:iCs/>
          <w:snapToGrid/>
          <w:szCs w:val="24"/>
          <w14:ligatures w14:val="standardContextual"/>
        </w:rPr>
        <w:t>Provide a minimum 15 square feet (1.39 mm) per each nursing unit.</w:t>
      </w:r>
      <w:r w:rsidRPr="00F2662F">
        <w:rPr>
          <w:rFonts w:eastAsia="Aptos"/>
          <w:b/>
          <w:bCs/>
          <w:kern w:val="2"/>
          <w:szCs w:val="22"/>
          <w14:ligatures w14:val="standardContextual"/>
        </w:rPr>
        <w:t xml:space="preserve"> </w:t>
      </w:r>
      <w:r w:rsidRPr="00F2662F">
        <w:rPr>
          <w:rFonts w:eastAsia="Aptos"/>
          <w:i/>
          <w:iCs/>
          <w:kern w:val="2"/>
          <w:szCs w:val="22"/>
          <w:u w:val="single"/>
          <w14:ligatures w14:val="standardContextual"/>
        </w:rPr>
        <w:t xml:space="preserve">Note: In NICU, this storage is provided for infant transport incubators and gurneys. </w:t>
      </w:r>
    </w:p>
    <w:p w14:paraId="72A92401" w14:textId="77777777" w:rsidR="00BD1895" w:rsidRDefault="00BD1895" w:rsidP="00BD1895">
      <w:pPr>
        <w:rPr>
          <w:rFonts w:cs="Arial"/>
        </w:rPr>
      </w:pPr>
      <w:r>
        <w:rPr>
          <w:rFonts w:cs="Arial"/>
        </w:rPr>
        <w:lastRenderedPageBreak/>
        <w:t>…</w:t>
      </w:r>
    </w:p>
    <w:p w14:paraId="3D613D51" w14:textId="3EBC5887" w:rsidR="001C4517" w:rsidRDefault="001C4517" w:rsidP="00BD1895">
      <w:pPr>
        <w:rPr>
          <w:rFonts w:cs="Arial"/>
          <w:b/>
          <w:bCs/>
          <w:i/>
          <w:iCs/>
        </w:rPr>
      </w:pPr>
      <w:r>
        <w:rPr>
          <w:rFonts w:cs="Arial"/>
          <w:b/>
          <w:bCs/>
          <w:i/>
          <w:iCs/>
        </w:rPr>
        <w:t>1224.32 OBSTETRICAL FACILITIES (PERINATAL UNIT SPACE).</w:t>
      </w:r>
    </w:p>
    <w:p w14:paraId="7058D422" w14:textId="003E5630" w:rsidR="001C4517" w:rsidRDefault="001C4517" w:rsidP="00BD1895">
      <w:pPr>
        <w:rPr>
          <w:rFonts w:cs="Arial"/>
          <w:b/>
          <w:bCs/>
          <w:i/>
          <w:iCs/>
        </w:rPr>
      </w:pPr>
      <w:r>
        <w:rPr>
          <w:rFonts w:cs="Arial"/>
          <w:b/>
          <w:bCs/>
          <w:i/>
          <w:iCs/>
        </w:rPr>
        <w:t>…</w:t>
      </w:r>
    </w:p>
    <w:p w14:paraId="5DD73731" w14:textId="692EA448" w:rsidR="00BD1895" w:rsidRDefault="00BD1895" w:rsidP="00BD1895">
      <w:pPr>
        <w:rPr>
          <w:rFonts w:cs="Arial"/>
          <w:i/>
          <w:iCs/>
          <w:u w:val="single"/>
        </w:rPr>
      </w:pPr>
      <w:r>
        <w:rPr>
          <w:rFonts w:cs="Arial"/>
          <w:b/>
          <w:bCs/>
          <w:i/>
          <w:iCs/>
        </w:rPr>
        <w:t xml:space="preserve">1224.32.3.8.2.11 Housekeeping room. </w:t>
      </w:r>
      <w:r>
        <w:rPr>
          <w:rFonts w:cs="Arial"/>
          <w:i/>
          <w:iCs/>
          <w:u w:val="single"/>
        </w:rPr>
        <w:t>A housekeeping room shall be provided in accordance with the requirements of Section 1224.4.15.</w:t>
      </w:r>
    </w:p>
    <w:p w14:paraId="74E3DEB6" w14:textId="49E0C39A" w:rsidR="00BD1895" w:rsidRPr="00BD1895" w:rsidRDefault="00BD1895" w:rsidP="00BD1895">
      <w:pPr>
        <w:rPr>
          <w:rFonts w:cs="Arial"/>
        </w:rPr>
      </w:pPr>
      <w:r>
        <w:rPr>
          <w:rFonts w:cs="Arial"/>
        </w:rPr>
        <w:t>…</w:t>
      </w:r>
    </w:p>
    <w:p w14:paraId="6CB40138" w14:textId="06187A75" w:rsidR="001C4517" w:rsidRDefault="001C4517" w:rsidP="00BD1895">
      <w:pPr>
        <w:snapToGrid w:val="0"/>
        <w:rPr>
          <w:rFonts w:eastAsia="Times New Roman"/>
          <w:b/>
          <w:bCs/>
          <w:i/>
          <w:iCs/>
          <w:noProof/>
          <w:snapToGrid/>
        </w:rPr>
      </w:pPr>
      <w:r>
        <w:rPr>
          <w:rFonts w:eastAsia="Times New Roman"/>
          <w:b/>
          <w:bCs/>
          <w:i/>
          <w:iCs/>
          <w:noProof/>
          <w:snapToGrid/>
        </w:rPr>
        <w:t>1224.33 EMERGENCY SERVICE.</w:t>
      </w:r>
    </w:p>
    <w:p w14:paraId="304B39C3" w14:textId="24F3D9AF" w:rsidR="001C4517" w:rsidRDefault="001C4517" w:rsidP="00BD1895">
      <w:pPr>
        <w:snapToGrid w:val="0"/>
        <w:rPr>
          <w:rFonts w:eastAsia="Times New Roman"/>
          <w:b/>
          <w:bCs/>
          <w:i/>
          <w:iCs/>
          <w:noProof/>
          <w:snapToGrid/>
        </w:rPr>
      </w:pPr>
      <w:r>
        <w:rPr>
          <w:rFonts w:eastAsia="Times New Roman"/>
          <w:b/>
          <w:bCs/>
          <w:i/>
          <w:iCs/>
          <w:noProof/>
          <w:snapToGrid/>
        </w:rPr>
        <w:t>…</w:t>
      </w:r>
    </w:p>
    <w:p w14:paraId="0C662209" w14:textId="345401AE" w:rsidR="007733BD" w:rsidRPr="007733BD" w:rsidRDefault="007733BD" w:rsidP="007733BD">
      <w:pPr>
        <w:widowControl/>
        <w:autoSpaceDE w:val="0"/>
        <w:autoSpaceDN w:val="0"/>
        <w:adjustRightInd w:val="0"/>
        <w:rPr>
          <w:rFonts w:eastAsia="Aptos" w:cs="Arial"/>
          <w:b/>
          <w:bCs/>
          <w:i/>
          <w:iCs/>
          <w:snapToGrid/>
          <w:szCs w:val="24"/>
          <w14:ligatures w14:val="standardContextual"/>
        </w:rPr>
      </w:pPr>
      <w:r w:rsidRPr="00BD1895">
        <w:rPr>
          <w:rFonts w:eastAsia="Aptos" w:cs="Arial"/>
          <w:b/>
          <w:bCs/>
          <w:i/>
          <w:iCs/>
          <w:snapToGrid/>
          <w:szCs w:val="24"/>
          <w14:ligatures w14:val="standardContextual"/>
        </w:rPr>
        <w:t>1224.33.2 Standby Emergency Medical Service.</w:t>
      </w:r>
      <w:r w:rsidR="00FC0DED">
        <w:rPr>
          <w:rFonts w:eastAsia="Aptos" w:cs="Arial"/>
          <w:b/>
          <w:bCs/>
          <w:i/>
          <w:iCs/>
          <w:snapToGrid/>
          <w:szCs w:val="24"/>
          <w14:ligatures w14:val="standardContextual"/>
        </w:rPr>
        <w:t xml:space="preserve"> </w:t>
      </w:r>
      <w:r w:rsidR="00FC0DED" w:rsidRPr="00FC0DED">
        <w:rPr>
          <w:rFonts w:eastAsia="Aptos" w:cs="Arial"/>
          <w:i/>
          <w:iCs/>
          <w:snapToGrid/>
          <w:szCs w:val="24"/>
          <w14:ligatures w14:val="standardContextual"/>
        </w:rPr>
        <w:t>…</w:t>
      </w:r>
    </w:p>
    <w:p w14:paraId="16B739EC" w14:textId="10068917" w:rsidR="00BD1895" w:rsidRPr="007733BD" w:rsidRDefault="00BD1895" w:rsidP="007733BD">
      <w:pPr>
        <w:snapToGrid w:val="0"/>
        <w:ind w:left="720"/>
        <w:rPr>
          <w:rFonts w:eastAsia="Times New Roman"/>
          <w:b/>
          <w:bCs/>
          <w:i/>
          <w:iCs/>
          <w:noProof/>
          <w:snapToGrid/>
        </w:rPr>
      </w:pPr>
      <w:r w:rsidRPr="00BD1895">
        <w:rPr>
          <w:rFonts w:eastAsia="Times New Roman"/>
          <w:b/>
          <w:bCs/>
          <w:i/>
          <w:iCs/>
          <w:noProof/>
          <w:snapToGrid/>
        </w:rPr>
        <w:t>1224.33.2.1 Exterior entrance.</w:t>
      </w:r>
      <w:r w:rsidR="007733BD">
        <w:rPr>
          <w:rFonts w:eastAsia="Times New Roman"/>
          <w:b/>
          <w:bCs/>
          <w:i/>
          <w:iCs/>
          <w:noProof/>
          <w:snapToGrid/>
        </w:rPr>
        <w:t xml:space="preserve"> </w:t>
      </w:r>
      <w:r w:rsidRPr="00BD1895">
        <w:rPr>
          <w:rFonts w:eastAsia="Times New Roman"/>
          <w:i/>
          <w:iCs/>
          <w:noProof/>
          <w:snapToGrid/>
          <w:u w:val="single"/>
        </w:rPr>
        <w:t>The Emergency Medical Service area shall provide a</w:t>
      </w:r>
      <w:r w:rsidRPr="00BD1895">
        <w:rPr>
          <w:rFonts w:eastAsia="Times New Roman"/>
          <w:i/>
          <w:iCs/>
          <w:strike/>
          <w:noProof/>
          <w:snapToGrid/>
        </w:rPr>
        <w:t>A</w:t>
      </w:r>
      <w:r w:rsidRPr="00BD1895">
        <w:rPr>
          <w:rFonts w:eastAsia="Times New Roman"/>
          <w:i/>
          <w:iCs/>
          <w:noProof/>
          <w:snapToGrid/>
        </w:rPr>
        <w:t xml:space="preserve"> well-marked, illuminated and covered entrance</w:t>
      </w:r>
      <w:r w:rsidRPr="00BD1895">
        <w:rPr>
          <w:rFonts w:eastAsia="Times New Roman"/>
          <w:i/>
          <w:iCs/>
          <w:strike/>
          <w:noProof/>
          <w:snapToGrid/>
        </w:rPr>
        <w:t>,</w:t>
      </w:r>
      <w:r w:rsidRPr="00BD1895">
        <w:rPr>
          <w:rFonts w:eastAsia="Times New Roman"/>
          <w:i/>
          <w:iCs/>
          <w:noProof/>
          <w:snapToGrid/>
        </w:rPr>
        <w:t xml:space="preserve"> at grade level. The emergency vehicle entry cover shall provide shelter for both the patient and the emergency medical crew during transfer from an emergency vehicle into the building. This exterior entrance shall not be substituted for the </w:t>
      </w:r>
      <w:r w:rsidRPr="00BD1895">
        <w:rPr>
          <w:rFonts w:eastAsia="Times New Roman"/>
          <w:i/>
          <w:iCs/>
          <w:strike/>
          <w:noProof/>
          <w:snapToGrid/>
        </w:rPr>
        <w:t xml:space="preserve">required </w:t>
      </w:r>
      <w:r w:rsidRPr="00BD1895">
        <w:rPr>
          <w:rFonts w:eastAsia="Times New Roman"/>
          <w:i/>
          <w:iCs/>
          <w:noProof/>
          <w:snapToGrid/>
        </w:rPr>
        <w:t>accessible entrance to the hospital</w:t>
      </w:r>
      <w:r w:rsidRPr="00BD1895">
        <w:rPr>
          <w:rFonts w:eastAsia="Times New Roman"/>
          <w:i/>
          <w:iCs/>
          <w:strike/>
          <w:noProof/>
          <w:snapToGrid/>
        </w:rPr>
        <w:t>, protected from the weather by canopy or roof overhang assigned for passengers loading zone.</w:t>
      </w:r>
      <w:r w:rsidRPr="00BD1895">
        <w:rPr>
          <w:rFonts w:eastAsia="Times New Roman"/>
          <w:i/>
          <w:iCs/>
          <w:noProof/>
          <w:snapToGrid/>
          <w:u w:val="single"/>
        </w:rPr>
        <w:t>required by 11B-206.4.10. The covered building</w:t>
      </w:r>
      <w:r w:rsidRPr="00BD1895">
        <w:rPr>
          <w:rFonts w:eastAsia="Times New Roman"/>
          <w:i/>
          <w:iCs/>
          <w:strike/>
          <w:noProof/>
          <w:snapToGrid/>
        </w:rPr>
        <w:t>Ambulance</w:t>
      </w:r>
      <w:r w:rsidRPr="00BD1895">
        <w:rPr>
          <w:rFonts w:eastAsia="Times New Roman"/>
          <w:i/>
          <w:iCs/>
          <w:noProof/>
          <w:snapToGrid/>
        </w:rPr>
        <w:t xml:space="preserve"> entrances shall provide a minimum of 6 feet (183 mm) in clear width to accommodate bariatric stretchers, mobile patient lift devices and accompanying attendants. Reception shall be located to permit staff observation and control of access to treatment area, pedestrian and ambulance entrances and public waiting area.</w:t>
      </w:r>
    </w:p>
    <w:p w14:paraId="175A6E49" w14:textId="77777777" w:rsidR="00BD1895" w:rsidRPr="00BD1895" w:rsidRDefault="00BD1895" w:rsidP="007733BD">
      <w:pPr>
        <w:rPr>
          <w:rFonts w:cs="Arial"/>
        </w:rPr>
      </w:pPr>
      <w:r w:rsidRPr="00BD1895">
        <w:rPr>
          <w:rFonts w:cs="Arial"/>
        </w:rPr>
        <w:t>…</w:t>
      </w:r>
    </w:p>
    <w:p w14:paraId="28D2912B" w14:textId="2420881D" w:rsidR="00EC17E3" w:rsidRDefault="007733BD" w:rsidP="00EC17E3">
      <w:pPr>
        <w:widowControl/>
        <w:spacing w:line="256" w:lineRule="auto"/>
        <w:rPr>
          <w:rFonts w:eastAsia="Times New Roman" w:cs="Arial"/>
          <w:b/>
          <w:bCs/>
          <w:i/>
          <w:iCs/>
          <w:snapToGrid/>
          <w:kern w:val="2"/>
          <w:szCs w:val="24"/>
          <w14:ligatures w14:val="standardContextual"/>
        </w:rPr>
      </w:pPr>
      <w:bookmarkStart w:id="8" w:name="_Hlk203135125"/>
      <w:r w:rsidRPr="00BD1895">
        <w:rPr>
          <w:rFonts w:eastAsia="Times New Roman"/>
          <w:b/>
          <w:bCs/>
          <w:i/>
          <w:iCs/>
          <w:snapToGrid/>
          <w:kern w:val="2"/>
          <w:szCs w:val="22"/>
          <w14:ligatures w14:val="standardContextual"/>
        </w:rPr>
        <w:t>1224.35</w:t>
      </w:r>
      <w:r>
        <w:rPr>
          <w:rFonts w:eastAsia="Times New Roman"/>
          <w:b/>
          <w:bCs/>
          <w:i/>
          <w:iCs/>
          <w:snapToGrid/>
          <w:kern w:val="2"/>
          <w:szCs w:val="22"/>
          <w14:ligatures w14:val="standardContextual"/>
        </w:rPr>
        <w:t xml:space="preserve"> </w:t>
      </w:r>
      <w:r w:rsidRPr="00BD1895">
        <w:rPr>
          <w:rFonts w:eastAsia="Times New Roman"/>
          <w:b/>
          <w:bCs/>
          <w:i/>
          <w:iCs/>
          <w:snapToGrid/>
          <w:kern w:val="2"/>
          <w:szCs w:val="22"/>
          <w14:ligatures w14:val="standardContextual"/>
        </w:rPr>
        <w:t xml:space="preserve">REHABILITATION </w:t>
      </w:r>
      <w:r>
        <w:rPr>
          <w:rFonts w:eastAsia="Times New Roman"/>
          <w:b/>
          <w:bCs/>
          <w:i/>
          <w:iCs/>
          <w:snapToGrid/>
          <w:kern w:val="2"/>
          <w:szCs w:val="22"/>
          <w14:ligatures w14:val="standardContextual"/>
        </w:rPr>
        <w:t xml:space="preserve">THERAPY DEPARTMENT. </w:t>
      </w:r>
      <w:r w:rsidR="00EC17E3" w:rsidRPr="00FC0DED">
        <w:rPr>
          <w:rFonts w:eastAsia="Times New Roman" w:cs="Arial"/>
          <w:i/>
          <w:iCs/>
          <w:snapToGrid/>
          <w:kern w:val="2"/>
          <w:szCs w:val="24"/>
          <w14:ligatures w14:val="standardContextual"/>
        </w:rPr>
        <w:t>…</w:t>
      </w:r>
    </w:p>
    <w:p w14:paraId="0A4A1F56" w14:textId="77777777" w:rsidR="00BD1895" w:rsidRPr="00BD1895" w:rsidRDefault="00BD1895" w:rsidP="00BD1895">
      <w:pPr>
        <w:widowControl/>
        <w:spacing w:line="256" w:lineRule="auto"/>
        <w:rPr>
          <w:rFonts w:eastAsia="Times New Roman"/>
          <w:b/>
          <w:bCs/>
          <w:i/>
          <w:iCs/>
          <w:snapToGrid/>
          <w:kern w:val="2"/>
          <w:szCs w:val="22"/>
          <w14:ligatures w14:val="standardContextual"/>
        </w:rPr>
      </w:pPr>
      <w:r w:rsidRPr="00BD1895">
        <w:rPr>
          <w:rFonts w:eastAsia="Times New Roman"/>
          <w:b/>
          <w:bCs/>
          <w:i/>
          <w:iCs/>
          <w:snapToGrid/>
          <w:kern w:val="2"/>
          <w:szCs w:val="22"/>
          <w14:ligatures w14:val="standardContextual"/>
        </w:rPr>
        <w:t xml:space="preserve">1224.35.1 Rehabilitation center space. </w:t>
      </w:r>
      <w:bookmarkEnd w:id="8"/>
      <w:r w:rsidRPr="00BD1895">
        <w:rPr>
          <w:rFonts w:eastAsia="Times New Roman"/>
          <w:i/>
          <w:iCs/>
          <w:snapToGrid/>
          <w:kern w:val="2"/>
          <w:szCs w:val="22"/>
          <w14:ligatures w14:val="standardContextual"/>
        </w:rPr>
        <w:t xml:space="preserve">If provided, a rehabilitation center space shall be designed to meet the requirements of Section 1224.14, except as follows: </w:t>
      </w:r>
    </w:p>
    <w:p w14:paraId="58A0DBF7"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napToGrid/>
          <w:kern w:val="2"/>
          <w:szCs w:val="22"/>
          <w14:ligatures w14:val="standardContextual"/>
        </w:rPr>
        <w:t>Patient bedrooms shall contain a minimum of 110 square feet (10.22 m</w:t>
      </w:r>
      <w:r w:rsidRPr="00BD1895">
        <w:rPr>
          <w:rFonts w:eastAsia="Aptos"/>
          <w:i/>
          <w:iCs/>
          <w:snapToGrid/>
          <w:kern w:val="2"/>
          <w:szCs w:val="22"/>
          <w:vertAlign w:val="superscript"/>
          <w14:ligatures w14:val="standardContextual"/>
        </w:rPr>
        <w:t>2</w:t>
      </w:r>
      <w:r w:rsidRPr="00BD1895">
        <w:rPr>
          <w:rFonts w:eastAsia="Aptos"/>
          <w:i/>
          <w:iCs/>
          <w:snapToGrid/>
          <w:kern w:val="2"/>
          <w:szCs w:val="22"/>
          <w14:ligatures w14:val="standardContextual"/>
        </w:rPr>
        <w:t>) of clear floor area per bed, exclusive of toilet room(s), closets, lockers, wardrobes, alcoves or vestibules, with greater space provided for special needs such as circ-o-electric beds.</w:t>
      </w:r>
    </w:p>
    <w:p w14:paraId="2E2375A3"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napToGrid/>
          <w:kern w:val="2"/>
          <w:szCs w:val="22"/>
          <w14:ligatures w14:val="standardContextual"/>
        </w:rPr>
        <w:t>Space for group dining shall be provided at the minimum rate of 20 square feet (1.86 m</w:t>
      </w:r>
      <w:r w:rsidRPr="00BD1895">
        <w:rPr>
          <w:rFonts w:eastAsia="Aptos"/>
          <w:i/>
          <w:iCs/>
          <w:snapToGrid/>
          <w:kern w:val="2"/>
          <w:szCs w:val="22"/>
          <w:vertAlign w:val="superscript"/>
          <w14:ligatures w14:val="standardContextual"/>
        </w:rPr>
        <w:t>2</w:t>
      </w:r>
      <w:r w:rsidRPr="00BD1895">
        <w:rPr>
          <w:rFonts w:eastAsia="Aptos"/>
          <w:i/>
          <w:iCs/>
          <w:snapToGrid/>
          <w:kern w:val="2"/>
          <w:szCs w:val="22"/>
          <w14:ligatures w14:val="standardContextual"/>
        </w:rPr>
        <w:t>) per bed.</w:t>
      </w:r>
    </w:p>
    <w:p w14:paraId="2164BF11"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napToGrid/>
          <w:kern w:val="2"/>
          <w:szCs w:val="22"/>
          <w14:ligatures w14:val="standardContextual"/>
        </w:rPr>
        <w:t>Space for group recreation or patient’s lounge shall be provided at the minimum rate of 20 square feet (1.86 m</w:t>
      </w:r>
      <w:r w:rsidRPr="00BD1895">
        <w:rPr>
          <w:rFonts w:eastAsia="Aptos"/>
          <w:i/>
          <w:iCs/>
          <w:snapToGrid/>
          <w:kern w:val="2"/>
          <w:szCs w:val="22"/>
          <w:vertAlign w:val="superscript"/>
          <w14:ligatures w14:val="standardContextual"/>
        </w:rPr>
        <w:t>2</w:t>
      </w:r>
      <w:r w:rsidRPr="00BD1895">
        <w:rPr>
          <w:rFonts w:eastAsia="Aptos"/>
          <w:i/>
          <w:iCs/>
          <w:snapToGrid/>
          <w:kern w:val="2"/>
          <w:szCs w:val="22"/>
          <w14:ligatures w14:val="standardContextual"/>
        </w:rPr>
        <w:t>) per bed.</w:t>
      </w:r>
    </w:p>
    <w:p w14:paraId="3102A247" w14:textId="77777777" w:rsidR="00BD1895" w:rsidRPr="00BD1895" w:rsidRDefault="00BD1895" w:rsidP="00BD1895">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napToGrid/>
          <w:kern w:val="2"/>
          <w:szCs w:val="22"/>
          <w:u w:val="single"/>
          <w14:ligatures w14:val="standardContextual"/>
        </w:rPr>
        <w:t xml:space="preserve">At least two doors of entry and exit from group activity areas shall be provided, i.e., group dining and recreation areas. All such exit doors </w:t>
      </w:r>
      <w:proofErr w:type="gramStart"/>
      <w:r w:rsidRPr="00BD1895">
        <w:rPr>
          <w:rFonts w:eastAsia="Aptos"/>
          <w:i/>
          <w:iCs/>
          <w:snapToGrid/>
          <w:kern w:val="2"/>
          <w:szCs w:val="22"/>
          <w:u w:val="single"/>
          <w14:ligatures w14:val="standardContextual"/>
        </w:rPr>
        <w:t>shall</w:t>
      </w:r>
      <w:proofErr w:type="gramEnd"/>
      <w:r w:rsidRPr="00BD1895">
        <w:rPr>
          <w:rFonts w:eastAsia="Aptos"/>
          <w:i/>
          <w:iCs/>
          <w:snapToGrid/>
          <w:kern w:val="2"/>
          <w:szCs w:val="22"/>
          <w:u w:val="single"/>
          <w14:ligatures w14:val="standardContextual"/>
        </w:rPr>
        <w:t xml:space="preserve"> be equipped with panic hardware.</w:t>
      </w:r>
    </w:p>
    <w:p w14:paraId="4D1852FC" w14:textId="77777777" w:rsidR="00BD1895" w:rsidRPr="00BD1895" w:rsidRDefault="00BD1895" w:rsidP="00BD1895">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napToGrid/>
          <w:kern w:val="2"/>
          <w:szCs w:val="22"/>
          <w:u w:val="single"/>
          <w14:ligatures w14:val="standardContextual"/>
        </w:rPr>
        <w:t>Doors used by wheelchair patients or for the movement of bed and gurney patients shall provide a minimum clear opening width of 44 inches (1118 mm).</w:t>
      </w:r>
    </w:p>
    <w:p w14:paraId="39347B8B"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4.</w:t>
      </w:r>
      <w:r w:rsidRPr="00BD1895">
        <w:rPr>
          <w:rFonts w:eastAsia="Aptos"/>
          <w:i/>
          <w:iCs/>
          <w:snapToGrid/>
          <w:kern w:val="2"/>
          <w:szCs w:val="22"/>
          <w14:ligatures w14:val="standardContextual"/>
        </w:rPr>
        <w:t xml:space="preserve"> Space for staff conferences, patient evaluation and progress reports.</w:t>
      </w:r>
    </w:p>
    <w:p w14:paraId="2D744FD9"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lastRenderedPageBreak/>
        <w:t>5.</w:t>
      </w:r>
      <w:r w:rsidRPr="00BD1895">
        <w:rPr>
          <w:rFonts w:eastAsia="Aptos"/>
          <w:i/>
          <w:iCs/>
          <w:snapToGrid/>
          <w:kern w:val="2"/>
          <w:szCs w:val="22"/>
          <w14:ligatures w14:val="standardContextual"/>
        </w:rPr>
        <w:t xml:space="preserve"> A classroom space.</w:t>
      </w:r>
    </w:p>
    <w:p w14:paraId="62281531"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6.</w:t>
      </w:r>
      <w:r w:rsidRPr="00BD1895">
        <w:rPr>
          <w:rFonts w:eastAsia="Aptos"/>
          <w:i/>
          <w:iCs/>
          <w:snapToGrid/>
          <w:kern w:val="2"/>
          <w:szCs w:val="22"/>
          <w14:ligatures w14:val="standardContextual"/>
        </w:rPr>
        <w:t xml:space="preserve"> Outpatient rehabilitation services shall be provided. An examination and treatment room shall be adjacent or directly accessible to an office for the physician in charge of the outpatient service.</w:t>
      </w:r>
    </w:p>
    <w:p w14:paraId="36C1DF14"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7.</w:t>
      </w:r>
      <w:r w:rsidRPr="00BD1895">
        <w:rPr>
          <w:rFonts w:eastAsia="Aptos"/>
          <w:i/>
          <w:iCs/>
          <w:snapToGrid/>
          <w:kern w:val="2"/>
          <w:szCs w:val="22"/>
          <w14:ligatures w14:val="standardContextual"/>
        </w:rPr>
        <w:t xml:space="preserve"> For outpatient rehabilitation services, a patient waiting area with access to telephone, drinking fountain and men’s and women’s toilet room facilities shall be in or adjacent to the rehabilitation outpatient service area. Outpatients shall not traverse an inpatient nursing unit.</w:t>
      </w:r>
    </w:p>
    <w:p w14:paraId="4697D9C8"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8.</w:t>
      </w:r>
      <w:r w:rsidRPr="00BD1895">
        <w:rPr>
          <w:rFonts w:eastAsia="Aptos"/>
          <w:i/>
          <w:iCs/>
          <w:snapToGrid/>
          <w:kern w:val="2"/>
          <w:szCs w:val="22"/>
          <w14:ligatures w14:val="standardContextual"/>
        </w:rPr>
        <w:t xml:space="preserve"> Access to an outside area to be used for therapeutic procedures for patients.</w:t>
      </w:r>
    </w:p>
    <w:p w14:paraId="4A8AAD7D" w14:textId="77777777" w:rsidR="00BD1895" w:rsidRPr="00BD1895" w:rsidRDefault="00BD1895" w:rsidP="00BD1895">
      <w:pPr>
        <w:widowControl/>
        <w:numPr>
          <w:ilvl w:val="0"/>
          <w:numId w:val="32"/>
        </w:numPr>
        <w:spacing w:line="256" w:lineRule="auto"/>
        <w:ind w:left="907"/>
        <w:rPr>
          <w:rFonts w:eastAsia="Aptos"/>
          <w:i/>
          <w:iCs/>
          <w:snapToGrid/>
          <w:kern w:val="2"/>
          <w:szCs w:val="22"/>
          <w14:ligatures w14:val="standardContextual"/>
        </w:rPr>
      </w:pPr>
      <w:r w:rsidRPr="00BD1895">
        <w:rPr>
          <w:rFonts w:eastAsia="Aptos"/>
          <w:i/>
          <w:iCs/>
          <w:strike/>
          <w:snapToGrid/>
          <w:kern w:val="2"/>
          <w:szCs w:val="22"/>
          <w14:ligatures w14:val="standardContextual"/>
        </w:rPr>
        <w:t>9.</w:t>
      </w:r>
      <w:r w:rsidRPr="00BD1895">
        <w:rPr>
          <w:rFonts w:eastAsia="Aptos"/>
          <w:i/>
          <w:iCs/>
          <w:snapToGrid/>
          <w:kern w:val="2"/>
          <w:szCs w:val="22"/>
          <w14:ligatures w14:val="standardContextual"/>
        </w:rPr>
        <w:t xml:space="preserve"> At least one training toilet room in each patient unit with minimum dimensions of 5 feet by 6 feet (1524 mm by 1829 mm). </w:t>
      </w:r>
      <w:bookmarkStart w:id="9" w:name="_Hlk203134980"/>
      <w:r w:rsidRPr="00BD1895">
        <w:rPr>
          <w:rFonts w:eastAsia="Aptos"/>
          <w:i/>
          <w:iCs/>
          <w:snapToGrid/>
          <w:kern w:val="2"/>
          <w:szCs w:val="22"/>
          <w:u w:val="single"/>
          <w14:ligatures w14:val="standardContextual"/>
        </w:rPr>
        <w:t xml:space="preserve">Grab bars </w:t>
      </w:r>
      <w:proofErr w:type="gramStart"/>
      <w:r w:rsidRPr="00BD1895">
        <w:rPr>
          <w:rFonts w:eastAsia="Aptos"/>
          <w:i/>
          <w:iCs/>
          <w:snapToGrid/>
          <w:kern w:val="2"/>
          <w:szCs w:val="22"/>
          <w:u w:val="single"/>
          <w14:ligatures w14:val="standardContextual"/>
        </w:rPr>
        <w:t>shall</w:t>
      </w:r>
      <w:proofErr w:type="gramEnd"/>
      <w:r w:rsidRPr="00BD1895">
        <w:rPr>
          <w:rFonts w:eastAsia="Aptos"/>
          <w:i/>
          <w:iCs/>
          <w:snapToGrid/>
          <w:kern w:val="2"/>
          <w:szCs w:val="22"/>
          <w:u w:val="single"/>
          <w14:ligatures w14:val="standardContextual"/>
        </w:rPr>
        <w:t xml:space="preserve"> be installed on both sides of the t</w:t>
      </w:r>
      <w:r w:rsidRPr="00BD1895">
        <w:rPr>
          <w:rFonts w:eastAsia="Aptos" w:cs="Arial"/>
          <w:i/>
          <w:iCs/>
          <w:snapToGrid/>
          <w:szCs w:val="24"/>
          <w:u w:val="single"/>
          <w14:ligatures w14:val="standardContextual"/>
        </w:rPr>
        <w:t>oilet.</w:t>
      </w:r>
      <w:bookmarkEnd w:id="9"/>
    </w:p>
    <w:p w14:paraId="452E7A76" w14:textId="77777777" w:rsidR="00BD1895" w:rsidRPr="00BD1895" w:rsidRDefault="00BD1895" w:rsidP="00BD1895">
      <w:pPr>
        <w:widowControl/>
        <w:numPr>
          <w:ilvl w:val="0"/>
          <w:numId w:val="32"/>
        </w:numPr>
        <w:spacing w:line="256" w:lineRule="auto"/>
        <w:ind w:left="907"/>
        <w:rPr>
          <w:rFonts w:eastAsia="Aptos"/>
          <w:i/>
          <w:iCs/>
          <w:snapToGrid/>
          <w:kern w:val="2"/>
          <w:szCs w:val="22"/>
          <w:u w:val="single"/>
          <w14:ligatures w14:val="standardContextual"/>
        </w:rPr>
      </w:pPr>
      <w:r w:rsidRPr="00BD1895">
        <w:rPr>
          <w:rFonts w:eastAsia="Aptos"/>
          <w:i/>
          <w:iCs/>
          <w:strike/>
          <w:snapToGrid/>
          <w:kern w:val="2"/>
          <w:szCs w:val="22"/>
          <w14:ligatures w14:val="standardContextual"/>
        </w:rPr>
        <w:t>10.</w:t>
      </w:r>
      <w:r w:rsidRPr="00BD1895">
        <w:rPr>
          <w:rFonts w:eastAsia="Aptos"/>
          <w:i/>
          <w:iCs/>
          <w:snapToGrid/>
          <w:kern w:val="2"/>
          <w:szCs w:val="22"/>
          <w14:ligatures w14:val="standardContextual"/>
        </w:rPr>
        <w:t xml:space="preserve"> </w:t>
      </w:r>
      <w:r w:rsidRPr="00BD1895">
        <w:rPr>
          <w:rFonts w:eastAsia="Aptos"/>
          <w:i/>
          <w:iCs/>
          <w:snapToGrid/>
          <w:kern w:val="2"/>
          <w:szCs w:val="22"/>
          <w:u w:val="single"/>
          <w14:ligatures w14:val="standardContextual"/>
        </w:rPr>
        <w:t>At least one</w:t>
      </w:r>
      <w:r w:rsidRPr="00BD1895">
        <w:rPr>
          <w:rFonts w:eastAsia="Aptos"/>
          <w:i/>
          <w:iCs/>
          <w:snapToGrid/>
          <w:kern w:val="2"/>
          <w:szCs w:val="22"/>
          <w14:ligatures w14:val="standardContextual"/>
        </w:rPr>
        <w:t xml:space="preserve"> </w:t>
      </w:r>
      <w:proofErr w:type="spellStart"/>
      <w:r w:rsidRPr="00BD1895">
        <w:rPr>
          <w:rFonts w:eastAsia="Aptos"/>
          <w:i/>
          <w:iCs/>
          <w:strike/>
          <w:snapToGrid/>
          <w:kern w:val="2"/>
          <w:szCs w:val="22"/>
          <w14:ligatures w14:val="standardContextual"/>
        </w:rPr>
        <w:t>P</w:t>
      </w:r>
      <w:r w:rsidRPr="00BD1895">
        <w:rPr>
          <w:rFonts w:eastAsia="Aptos"/>
          <w:i/>
          <w:iCs/>
          <w:snapToGrid/>
          <w:kern w:val="2"/>
          <w:szCs w:val="22"/>
          <w:u w:val="single"/>
          <w14:ligatures w14:val="standardContextual"/>
        </w:rPr>
        <w:t>p</w:t>
      </w:r>
      <w:r w:rsidRPr="00BD1895">
        <w:rPr>
          <w:rFonts w:eastAsia="Aptos"/>
          <w:i/>
          <w:iCs/>
          <w:snapToGrid/>
          <w:kern w:val="2"/>
          <w:szCs w:val="22"/>
          <w14:ligatures w14:val="standardContextual"/>
        </w:rPr>
        <w:t>atient</w:t>
      </w:r>
      <w:proofErr w:type="spellEnd"/>
      <w:r w:rsidRPr="00BD1895">
        <w:rPr>
          <w:rFonts w:eastAsia="Aptos"/>
          <w:i/>
          <w:iCs/>
          <w:snapToGrid/>
          <w:kern w:val="2"/>
          <w:szCs w:val="22"/>
          <w14:ligatures w14:val="standardContextual"/>
        </w:rPr>
        <w:t xml:space="preserve"> </w:t>
      </w:r>
      <w:r w:rsidRPr="00BD1895">
        <w:rPr>
          <w:rFonts w:eastAsia="Aptos"/>
          <w:i/>
          <w:iCs/>
          <w:snapToGrid/>
          <w:kern w:val="2"/>
          <w:szCs w:val="22"/>
          <w:u w:val="single"/>
          <w14:ligatures w14:val="standardContextual"/>
        </w:rPr>
        <w:t>training</w:t>
      </w:r>
      <w:r w:rsidRPr="00BD1895">
        <w:rPr>
          <w:rFonts w:eastAsia="Aptos"/>
          <w:i/>
          <w:iCs/>
          <w:snapToGrid/>
          <w:kern w:val="2"/>
          <w:szCs w:val="22"/>
          <w14:ligatures w14:val="standardContextual"/>
        </w:rPr>
        <w:t xml:space="preserve"> bathtub</w:t>
      </w:r>
      <w:r w:rsidRPr="00BD1895">
        <w:rPr>
          <w:rFonts w:eastAsia="Aptos"/>
          <w:i/>
          <w:iCs/>
          <w:strike/>
          <w:snapToGrid/>
          <w:kern w:val="2"/>
          <w:szCs w:val="22"/>
          <w14:ligatures w14:val="standardContextual"/>
        </w:rPr>
        <w:t>s,</w:t>
      </w:r>
      <w:r w:rsidRPr="00BD1895">
        <w:rPr>
          <w:rFonts w:eastAsia="Aptos"/>
          <w:i/>
          <w:iCs/>
          <w:snapToGrid/>
          <w:kern w:val="2"/>
          <w:szCs w:val="22"/>
          <w14:ligatures w14:val="standardContextual"/>
        </w:rPr>
        <w:t xml:space="preserve"> </w:t>
      </w:r>
      <w:r w:rsidRPr="00BD1895">
        <w:rPr>
          <w:rFonts w:eastAsia="Aptos"/>
          <w:i/>
          <w:iCs/>
          <w:strike/>
          <w:snapToGrid/>
          <w:kern w:val="2"/>
          <w:szCs w:val="22"/>
          <w14:ligatures w14:val="standardContextual"/>
        </w:rPr>
        <w:t>where provided,</w:t>
      </w:r>
      <w:r w:rsidRPr="00BD1895">
        <w:rPr>
          <w:rFonts w:eastAsia="Aptos"/>
          <w:i/>
          <w:iCs/>
          <w:snapToGrid/>
          <w:kern w:val="2"/>
          <w:szCs w:val="22"/>
          <w14:ligatures w14:val="standardContextual"/>
        </w:rPr>
        <w:t xml:space="preserve"> of standard height </w:t>
      </w:r>
      <w:r w:rsidRPr="00BD1895">
        <w:rPr>
          <w:rFonts w:eastAsia="Aptos" w:cs="Arial"/>
          <w:i/>
          <w:iCs/>
          <w:snapToGrid/>
          <w:szCs w:val="24"/>
          <w:u w:val="single"/>
          <w14:ligatures w14:val="standardContextual"/>
        </w:rPr>
        <w:t>(14” to 19”)</w:t>
      </w:r>
      <w:r w:rsidRPr="00BD1895">
        <w:rPr>
          <w:rFonts w:eastAsia="Aptos" w:cs="Arial"/>
          <w:i/>
          <w:iCs/>
          <w:snapToGrid/>
          <w:szCs w:val="24"/>
          <w14:ligatures w14:val="standardContextual"/>
        </w:rPr>
        <w:t xml:space="preserve"> </w:t>
      </w:r>
      <w:r w:rsidRPr="00BD1895">
        <w:rPr>
          <w:rFonts w:eastAsia="Aptos"/>
          <w:i/>
          <w:iCs/>
          <w:snapToGrid/>
          <w:kern w:val="2"/>
          <w:szCs w:val="22"/>
          <w14:ligatures w14:val="standardContextual"/>
        </w:rPr>
        <w:t xml:space="preserve">and located to provide access to both sides and one end of the tub. </w:t>
      </w:r>
      <w:r w:rsidRPr="00BD1895">
        <w:rPr>
          <w:rFonts w:eastAsia="Aptos"/>
          <w:i/>
          <w:iCs/>
          <w:snapToGrid/>
          <w:kern w:val="2"/>
          <w:szCs w:val="22"/>
          <w:u w:val="single"/>
          <w14:ligatures w14:val="standardContextual"/>
        </w:rPr>
        <w:t xml:space="preserve">Training bathtubs of standard height in the </w:t>
      </w:r>
      <w:r w:rsidRPr="00BD1895">
        <w:rPr>
          <w:rFonts w:eastAsia="Aptos" w:cs="Arial"/>
          <w:i/>
          <w:iCs/>
          <w:snapToGrid/>
          <w:szCs w:val="24"/>
          <w:u w:val="single"/>
          <w14:ligatures w14:val="standardContextual"/>
        </w:rPr>
        <w:t>area for teaching daily living activities may not need to provide access to three sides of the bathtub.</w:t>
      </w:r>
      <w:r w:rsidRPr="00BD1895">
        <w:rPr>
          <w:rFonts w:eastAsia="Aptos"/>
          <w:i/>
          <w:iCs/>
          <w:snapToGrid/>
          <w:kern w:val="2"/>
          <w:szCs w:val="22"/>
          <w:u w:val="single"/>
          <w14:ligatures w14:val="standardContextual"/>
        </w:rPr>
        <w:t xml:space="preserve"> </w:t>
      </w:r>
    </w:p>
    <w:p w14:paraId="231CE9D8" w14:textId="77777777" w:rsidR="00BD1895" w:rsidRPr="00BD1895" w:rsidRDefault="00BD1895" w:rsidP="00BD1895">
      <w:pPr>
        <w:widowControl/>
        <w:numPr>
          <w:ilvl w:val="0"/>
          <w:numId w:val="32"/>
        </w:numPr>
        <w:spacing w:line="256" w:lineRule="auto"/>
        <w:ind w:left="907"/>
        <w:rPr>
          <w:rFonts w:eastAsia="Aptos" w:cs="Arial"/>
          <w:i/>
          <w:iCs/>
          <w:snapToGrid/>
          <w:kern w:val="2"/>
          <w:szCs w:val="22"/>
          <w14:ligatures w14:val="standardContextual"/>
        </w:rPr>
      </w:pPr>
      <w:r w:rsidRPr="00BD1895">
        <w:rPr>
          <w:rFonts w:eastAsia="Aptos"/>
          <w:i/>
          <w:iCs/>
          <w:strike/>
          <w:snapToGrid/>
          <w:kern w:val="2"/>
          <w:szCs w:val="22"/>
          <w14:ligatures w14:val="standardContextual"/>
        </w:rPr>
        <w:t>11.</w:t>
      </w:r>
      <w:r w:rsidRPr="00BD1895">
        <w:rPr>
          <w:rFonts w:eastAsia="Aptos"/>
          <w:i/>
          <w:iCs/>
          <w:snapToGrid/>
          <w:kern w:val="2"/>
          <w:szCs w:val="22"/>
          <w14:ligatures w14:val="standardContextual"/>
        </w:rPr>
        <w:t xml:space="preserve"> Patient showers, where provided in centralized bathing facilities, shall comply with Section 11B-608.2.2, no dimension of which shall be less than 4 feet (1219 mm), be equipped with handrails, privacy curtains, and designed for ease of accessibility. </w:t>
      </w:r>
      <w:r w:rsidRPr="00BD1895">
        <w:rPr>
          <w:rFonts w:eastAsia="Aptos" w:cs="Arial"/>
          <w:i/>
          <w:iCs/>
          <w:snapToGrid/>
          <w:kern w:val="2"/>
          <w:szCs w:val="22"/>
          <w:shd w:val="clear" w:color="auto" w:fill="FFFFFF"/>
          <w14:ligatures w14:val="standardContextual"/>
        </w:rPr>
        <w:t xml:space="preserve">The floor shall be sloped to provide drainage. </w:t>
      </w:r>
      <w:bookmarkStart w:id="10" w:name="_Hlk167189838"/>
    </w:p>
    <w:p w14:paraId="2743C94E" w14:textId="77777777" w:rsidR="00BD1895" w:rsidRPr="00BD1895" w:rsidRDefault="00BD1895" w:rsidP="00BD1895">
      <w:pPr>
        <w:widowControl/>
        <w:numPr>
          <w:ilvl w:val="0"/>
          <w:numId w:val="32"/>
        </w:numPr>
        <w:spacing w:line="256" w:lineRule="auto"/>
        <w:ind w:left="907"/>
        <w:rPr>
          <w:rFonts w:eastAsia="Aptos" w:cs="Arial"/>
          <w:i/>
          <w:iCs/>
          <w:snapToGrid/>
          <w:kern w:val="2"/>
          <w:szCs w:val="22"/>
          <w14:ligatures w14:val="standardContextual"/>
        </w:rPr>
      </w:pPr>
      <w:r w:rsidRPr="00BD1895">
        <w:rPr>
          <w:rFonts w:eastAsia="Times New Roman" w:cs="Arial"/>
          <w:i/>
          <w:iCs/>
          <w:strike/>
          <w:snapToGrid/>
          <w:color w:val="212121"/>
          <w:kern w:val="2"/>
          <w:szCs w:val="24"/>
          <w14:ligatures w14:val="standardContextual"/>
        </w:rPr>
        <w:t>12.</w:t>
      </w:r>
      <w:r w:rsidRPr="00BD1895">
        <w:rPr>
          <w:rFonts w:eastAsia="Times New Roman" w:cs="Arial"/>
          <w:i/>
          <w:iCs/>
          <w:snapToGrid/>
          <w:color w:val="212121"/>
          <w:kern w:val="2"/>
          <w:szCs w:val="24"/>
          <w14:ligatures w14:val="standardContextual"/>
        </w:rPr>
        <w:t xml:space="preserve"> As a minimum, physical therapy, occupational therapy and speech therapy shall be provided. The space for these individual services shall be designed to meet the requirement of Sections 1224.35.2, 1224.35.3, and 1224.35.4, respectively.</w:t>
      </w:r>
      <w:bookmarkEnd w:id="10"/>
    </w:p>
    <w:p w14:paraId="6E8E73E6" w14:textId="77777777" w:rsidR="00BD1895" w:rsidRPr="00BD1895" w:rsidRDefault="00BD1895" w:rsidP="00BD1895">
      <w:pPr>
        <w:widowControl/>
        <w:autoSpaceDE w:val="0"/>
        <w:autoSpaceDN w:val="0"/>
        <w:adjustRightInd w:val="0"/>
        <w:rPr>
          <w:rFonts w:eastAsia="Aptos" w:cs="Arial"/>
          <w:i/>
          <w:iCs/>
          <w:snapToGrid/>
          <w:szCs w:val="24"/>
          <w14:ligatures w14:val="standardContextual"/>
        </w:rPr>
      </w:pPr>
      <w:bookmarkStart w:id="11" w:name="_Hlk207090016"/>
      <w:r w:rsidRPr="00BD1895">
        <w:rPr>
          <w:rFonts w:eastAsia="Aptos" w:cs="Arial"/>
          <w:b/>
          <w:bCs/>
          <w:i/>
          <w:iCs/>
          <w:snapToGrid/>
          <w:szCs w:val="24"/>
          <w14:ligatures w14:val="standardContextual"/>
        </w:rPr>
        <w:t xml:space="preserve">1224.35.2 Physical therapy service space. </w:t>
      </w:r>
      <w:r w:rsidRPr="00BD1895">
        <w:rPr>
          <w:rFonts w:eastAsia="Aptos" w:cs="Arial"/>
          <w:i/>
          <w:iCs/>
          <w:snapToGrid/>
          <w:szCs w:val="24"/>
          <w14:ligatures w14:val="standardContextual"/>
        </w:rPr>
        <w:t>If physical therapy is part of the service, the following shall be included:</w:t>
      </w:r>
    </w:p>
    <w:p w14:paraId="6A013218"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bookmarkStart w:id="12" w:name="_Hlk203135908"/>
      <w:r w:rsidRPr="00BD1895">
        <w:rPr>
          <w:rFonts w:eastAsia="Aptos" w:cs="Arial"/>
          <w:i/>
          <w:iCs/>
          <w:snapToGrid/>
          <w:szCs w:val="24"/>
          <w14:ligatures w14:val="standardContextual"/>
        </w:rPr>
        <w:t xml:space="preserve">The minimum floor area for a physical therapy space shall be 300 square feet (27.87 m2) with no dimensions less than 12 feet (3658 mm) in addition to any provided therapy stations. Each individual patient care station shall have a minimum clear floor area of 60 square feet (5.57 m2), except individual patient care stations formed with permanent partitions shall have a minimum clear floor area of 80 square feet (7.43 m2). Each individual patient care station </w:t>
      </w:r>
      <w:proofErr w:type="gramStart"/>
      <w:r w:rsidRPr="00BD1895">
        <w:rPr>
          <w:rFonts w:eastAsia="Aptos" w:cs="Arial"/>
          <w:i/>
          <w:iCs/>
          <w:snapToGrid/>
          <w:szCs w:val="24"/>
          <w14:ligatures w14:val="standardContextual"/>
        </w:rPr>
        <w:t>shall</w:t>
      </w:r>
      <w:proofErr w:type="gramEnd"/>
      <w:r w:rsidRPr="00BD1895">
        <w:rPr>
          <w:rFonts w:eastAsia="Aptos" w:cs="Arial"/>
          <w:i/>
          <w:iCs/>
          <w:snapToGrid/>
          <w:szCs w:val="24"/>
          <w14:ligatures w14:val="standardContextual"/>
        </w:rPr>
        <w:t xml:space="preserve"> have privacy screens or curtains.</w:t>
      </w:r>
    </w:p>
    <w:bookmarkEnd w:id="12"/>
    <w:p w14:paraId="4AEBA027"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 xml:space="preserve">Handwashing stations for staff </w:t>
      </w:r>
      <w:proofErr w:type="gramStart"/>
      <w:r w:rsidRPr="00BD1895">
        <w:rPr>
          <w:rFonts w:eastAsia="Aptos" w:cs="Arial"/>
          <w:i/>
          <w:iCs/>
          <w:snapToGrid/>
          <w:szCs w:val="24"/>
          <w14:ligatures w14:val="standardContextual"/>
        </w:rPr>
        <w:t>shall</w:t>
      </w:r>
      <w:proofErr w:type="gramEnd"/>
      <w:r w:rsidRPr="00BD1895">
        <w:rPr>
          <w:rFonts w:eastAsia="Aptos" w:cs="Arial"/>
          <w:i/>
          <w:iCs/>
          <w:snapToGrid/>
          <w:szCs w:val="24"/>
          <w14:ligatures w14:val="standardContextual"/>
        </w:rPr>
        <w:t xml:space="preserve"> be provided in each treatment room. At least one handwashing station shall be provided for every four patient care stations, and for every major fraction thereof, in an open treatment area. One handwashing station may serve several treatment stations.</w:t>
      </w:r>
    </w:p>
    <w:p w14:paraId="4C6BE56A"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Exercise area and facilities.</w:t>
      </w:r>
    </w:p>
    <w:p w14:paraId="624CE6E7"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Clean linen and towel storage.</w:t>
      </w:r>
    </w:p>
    <w:p w14:paraId="3B430C20"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Storage for equipment and supplies.</w:t>
      </w:r>
    </w:p>
    <w:p w14:paraId="16350A29"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napToGrid/>
          <w:szCs w:val="24"/>
          <w14:ligatures w14:val="standardContextual"/>
        </w:rPr>
        <w:t>Separate storage for soiled linen, towels and supplies.</w:t>
      </w:r>
    </w:p>
    <w:p w14:paraId="0BD374E7" w14:textId="77777777" w:rsidR="00BD1895" w:rsidRPr="00BD1895" w:rsidRDefault="00BD1895" w:rsidP="00BD1895">
      <w:pPr>
        <w:widowControl/>
        <w:numPr>
          <w:ilvl w:val="0"/>
          <w:numId w:val="33"/>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i/>
          <w:iCs/>
          <w:snapToGrid/>
          <w:kern w:val="2"/>
          <w:szCs w:val="22"/>
          <w:u w:val="single"/>
          <w14:ligatures w14:val="standardContextual"/>
        </w:rPr>
        <w:lastRenderedPageBreak/>
        <w:t xml:space="preserve">A patient toilet room shall be immediately accessible. Grab bars </w:t>
      </w:r>
      <w:proofErr w:type="gramStart"/>
      <w:r w:rsidRPr="00BD1895">
        <w:rPr>
          <w:rFonts w:eastAsia="Aptos"/>
          <w:i/>
          <w:iCs/>
          <w:snapToGrid/>
          <w:kern w:val="2"/>
          <w:szCs w:val="22"/>
          <w:u w:val="single"/>
          <w14:ligatures w14:val="standardContextual"/>
        </w:rPr>
        <w:t>shall</w:t>
      </w:r>
      <w:proofErr w:type="gramEnd"/>
      <w:r w:rsidRPr="00BD1895">
        <w:rPr>
          <w:rFonts w:eastAsia="Aptos"/>
          <w:i/>
          <w:iCs/>
          <w:snapToGrid/>
          <w:kern w:val="2"/>
          <w:szCs w:val="22"/>
          <w:u w:val="single"/>
          <w14:ligatures w14:val="standardContextual"/>
        </w:rPr>
        <w:t xml:space="preserve"> be installed on both sides of the t</w:t>
      </w:r>
      <w:r w:rsidRPr="00BD1895">
        <w:rPr>
          <w:rFonts w:eastAsia="Aptos" w:cs="Arial"/>
          <w:i/>
          <w:iCs/>
          <w:snapToGrid/>
          <w:szCs w:val="24"/>
          <w:u w:val="single"/>
          <w14:ligatures w14:val="standardContextual"/>
        </w:rPr>
        <w:t>oilet.</w:t>
      </w:r>
    </w:p>
    <w:p w14:paraId="4A3889A0" w14:textId="299F68DC" w:rsidR="00BD1895" w:rsidRPr="00BD1895" w:rsidRDefault="00BD1895" w:rsidP="00BD1895">
      <w:pPr>
        <w:widowControl/>
        <w:autoSpaceDE w:val="0"/>
        <w:autoSpaceDN w:val="0"/>
        <w:adjustRightInd w:val="0"/>
        <w:ind w:left="720"/>
        <w:rPr>
          <w:rFonts w:eastAsia="Aptos" w:cs="Arial"/>
          <w:i/>
          <w:iCs/>
          <w:snapToGrid/>
          <w:szCs w:val="24"/>
          <w14:ligatures w14:val="standardContextual"/>
        </w:rPr>
      </w:pPr>
      <w:r w:rsidRPr="00BD1895">
        <w:rPr>
          <w:rFonts w:eastAsia="Aptos" w:cs="Arial"/>
          <w:b/>
          <w:bCs/>
          <w:i/>
          <w:iCs/>
          <w:snapToGrid/>
          <w:szCs w:val="24"/>
          <w14:ligatures w14:val="standardContextual"/>
        </w:rPr>
        <w:t xml:space="preserve">Exception: </w:t>
      </w:r>
      <w:r w:rsidRPr="00BD1895">
        <w:rPr>
          <w:rFonts w:eastAsia="Aptos" w:cs="Arial"/>
          <w:i/>
          <w:iCs/>
          <w:snapToGrid/>
          <w:szCs w:val="24"/>
          <w14:ligatures w14:val="standardContextual"/>
        </w:rPr>
        <w:t xml:space="preserve">When approved by the licensing agency small or rural hospitals are exempt from </w:t>
      </w:r>
      <w:r w:rsidR="00C31C7E" w:rsidRPr="00C31C7E">
        <w:rPr>
          <w:rFonts w:eastAsia="Aptos" w:cs="Arial"/>
          <w:i/>
          <w:iCs/>
          <w:snapToGrid/>
          <w:szCs w:val="24"/>
          <w:u w:val="single"/>
          <w14:ligatures w14:val="standardContextual"/>
        </w:rPr>
        <w:t xml:space="preserve">items 1 through 6 </w:t>
      </w:r>
      <w:r w:rsidR="00C31C7E">
        <w:rPr>
          <w:rFonts w:eastAsia="Aptos" w:cs="Arial"/>
          <w:i/>
          <w:iCs/>
          <w:snapToGrid/>
          <w:szCs w:val="24"/>
          <w:u w:val="single"/>
          <w14:ligatures w14:val="standardContextual"/>
        </w:rPr>
        <w:t>of</w:t>
      </w:r>
      <w:r w:rsidR="00C31C7E" w:rsidRPr="00C31C7E">
        <w:rPr>
          <w:rFonts w:eastAsia="Aptos" w:cs="Arial"/>
          <w:i/>
          <w:iCs/>
          <w:snapToGrid/>
          <w:szCs w:val="24"/>
          <w:u w:val="single"/>
          <w14:ligatures w14:val="standardContextual"/>
        </w:rPr>
        <w:t xml:space="preserve"> this</w:t>
      </w:r>
      <w:r w:rsidR="00C31C7E">
        <w:rPr>
          <w:rFonts w:eastAsia="Aptos" w:cs="Arial"/>
          <w:i/>
          <w:iCs/>
          <w:snapToGrid/>
          <w:szCs w:val="24"/>
          <w14:ligatures w14:val="standardContextual"/>
        </w:rPr>
        <w:t xml:space="preserve"> </w:t>
      </w:r>
      <w:proofErr w:type="spellStart"/>
      <w:r w:rsidRPr="00BD1895">
        <w:rPr>
          <w:rFonts w:eastAsia="Aptos" w:cs="Arial"/>
          <w:i/>
          <w:iCs/>
          <w:snapToGrid/>
          <w:szCs w:val="24"/>
          <w14:ligatures w14:val="standardContextual"/>
        </w:rPr>
        <w:t>Section</w:t>
      </w:r>
      <w:r w:rsidR="00FD3C2A" w:rsidRPr="00FD3C2A">
        <w:rPr>
          <w:rFonts w:eastAsia="Aptos" w:cs="Arial"/>
          <w:i/>
          <w:iCs/>
          <w:snapToGrid/>
          <w:szCs w:val="24"/>
          <w:u w:val="single"/>
          <w14:ligatures w14:val="standardContextual"/>
        </w:rPr>
        <w:t>.</w:t>
      </w:r>
      <w:r w:rsidRPr="00C31C7E">
        <w:rPr>
          <w:rFonts w:eastAsia="Aptos" w:cs="Arial"/>
          <w:i/>
          <w:iCs/>
          <w:strike/>
          <w:snapToGrid/>
          <w:szCs w:val="24"/>
          <w14:ligatures w14:val="standardContextual"/>
        </w:rPr>
        <w:t>s</w:t>
      </w:r>
      <w:proofErr w:type="spellEnd"/>
      <w:r w:rsidRPr="00BD1895">
        <w:rPr>
          <w:rFonts w:eastAsia="Aptos" w:cs="Arial"/>
          <w:i/>
          <w:iCs/>
          <w:snapToGrid/>
          <w:szCs w:val="24"/>
          <w14:ligatures w14:val="standardContextual"/>
        </w:rPr>
        <w:t xml:space="preserve"> </w:t>
      </w:r>
      <w:r w:rsidRPr="00C31C7E">
        <w:rPr>
          <w:rFonts w:eastAsia="Aptos" w:cs="Arial"/>
          <w:i/>
          <w:iCs/>
          <w:strike/>
          <w:snapToGrid/>
          <w:szCs w:val="24"/>
          <w14:ligatures w14:val="standardContextual"/>
        </w:rPr>
        <w:t>1224.35.2.1 through 1224.35.2.6</w:t>
      </w:r>
      <w:r w:rsidRPr="00BD1895">
        <w:rPr>
          <w:rFonts w:eastAsia="Aptos" w:cs="Arial"/>
          <w:i/>
          <w:iCs/>
          <w:snapToGrid/>
          <w:szCs w:val="24"/>
          <w14:ligatures w14:val="standardContextual"/>
        </w:rPr>
        <w:t>.</w:t>
      </w:r>
    </w:p>
    <w:bookmarkEnd w:id="11"/>
    <w:p w14:paraId="76049271" w14:textId="77777777" w:rsidR="00BD1895" w:rsidRPr="00BD1895" w:rsidRDefault="00BD1895" w:rsidP="00BD1895">
      <w:pPr>
        <w:widowControl/>
        <w:autoSpaceDE w:val="0"/>
        <w:autoSpaceDN w:val="0"/>
        <w:adjustRightInd w:val="0"/>
        <w:rPr>
          <w:rFonts w:eastAsia="Aptos" w:cs="Arial"/>
          <w:i/>
          <w:iCs/>
          <w:snapToGrid/>
          <w:szCs w:val="24"/>
          <w14:ligatures w14:val="standardContextual"/>
        </w:rPr>
      </w:pPr>
      <w:r w:rsidRPr="00BD1895">
        <w:rPr>
          <w:rFonts w:eastAsia="Aptos" w:cs="Arial"/>
          <w:b/>
          <w:bCs/>
          <w:i/>
          <w:iCs/>
          <w:snapToGrid/>
          <w:szCs w:val="24"/>
          <w14:ligatures w14:val="standardContextual"/>
        </w:rPr>
        <w:t xml:space="preserve">1224.35.3 Occupational therapy service space. </w:t>
      </w:r>
      <w:r w:rsidRPr="00BD1895">
        <w:rPr>
          <w:rFonts w:eastAsia="Aptos" w:cs="Arial"/>
          <w:i/>
          <w:iCs/>
          <w:snapToGrid/>
          <w:szCs w:val="24"/>
          <w14:ligatures w14:val="standardContextual"/>
        </w:rPr>
        <w:t xml:space="preserve">If this service is provided, the following </w:t>
      </w:r>
      <w:proofErr w:type="gramStart"/>
      <w:r w:rsidRPr="00BD1895">
        <w:rPr>
          <w:rFonts w:eastAsia="Aptos" w:cs="Arial"/>
          <w:i/>
          <w:iCs/>
          <w:snapToGrid/>
          <w:szCs w:val="24"/>
          <w14:ligatures w14:val="standardContextual"/>
        </w:rPr>
        <w:t>shall</w:t>
      </w:r>
      <w:proofErr w:type="gramEnd"/>
      <w:r w:rsidRPr="00BD1895">
        <w:rPr>
          <w:rFonts w:eastAsia="Aptos" w:cs="Arial"/>
          <w:i/>
          <w:iCs/>
          <w:snapToGrid/>
          <w:szCs w:val="24"/>
          <w14:ligatures w14:val="standardContextual"/>
        </w:rPr>
        <w:t xml:space="preserve"> be included:</w:t>
      </w:r>
    </w:p>
    <w:p w14:paraId="2872F8A8"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u w:val="single"/>
          <w14:ligatures w14:val="standardContextual"/>
        </w:rPr>
      </w:pPr>
      <w:r w:rsidRPr="00BD1895">
        <w:rPr>
          <w:rFonts w:eastAsia="Aptos" w:cs="Arial"/>
          <w:i/>
          <w:iCs/>
          <w:snapToGrid/>
          <w:szCs w:val="24"/>
          <w:u w:val="single"/>
          <w14:ligatures w14:val="standardContextual"/>
        </w:rPr>
        <w:t xml:space="preserve">The minimum floor area for an occupational therapy space shall be 300 square feet (27.87 m2) with no dimensions less than 12 feet (3658 mm) in addition to any provided therapy stations. Each individual patient care station shall have a minimum clear floor area of 60 square feet (5.57 m2), except individual patient care stations formed with permanent partitions shall have a minimum clear floor area of 80 square feet (7.43 m2). Each individual patient care station </w:t>
      </w:r>
      <w:proofErr w:type="gramStart"/>
      <w:r w:rsidRPr="00BD1895">
        <w:rPr>
          <w:rFonts w:eastAsia="Aptos" w:cs="Arial"/>
          <w:i/>
          <w:iCs/>
          <w:snapToGrid/>
          <w:szCs w:val="24"/>
          <w:u w:val="single"/>
          <w14:ligatures w14:val="standardContextual"/>
        </w:rPr>
        <w:t>shall</w:t>
      </w:r>
      <w:proofErr w:type="gramEnd"/>
      <w:r w:rsidRPr="00BD1895">
        <w:rPr>
          <w:rFonts w:eastAsia="Aptos" w:cs="Arial"/>
          <w:i/>
          <w:iCs/>
          <w:snapToGrid/>
          <w:szCs w:val="24"/>
          <w:u w:val="single"/>
          <w14:ligatures w14:val="standardContextual"/>
        </w:rPr>
        <w:t xml:space="preserve"> have privacy screens or curtains.</w:t>
      </w:r>
    </w:p>
    <w:p w14:paraId="5DBA0565"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trike/>
          <w:snapToGrid/>
          <w:szCs w:val="24"/>
          <w14:ligatures w14:val="standardContextual"/>
        </w:rPr>
        <w:t>1.</w:t>
      </w:r>
      <w:r w:rsidRPr="00BD1895">
        <w:rPr>
          <w:rFonts w:eastAsia="Aptos" w:cs="Arial"/>
          <w:i/>
          <w:iCs/>
          <w:snapToGrid/>
          <w:szCs w:val="24"/>
          <w14:ligatures w14:val="standardContextual"/>
        </w:rPr>
        <w:t xml:space="preserve"> Work areas and counters suitable for wheelchair access.</w:t>
      </w:r>
    </w:p>
    <w:p w14:paraId="446DCEA8"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trike/>
          <w:snapToGrid/>
          <w:szCs w:val="24"/>
          <w14:ligatures w14:val="standardContextual"/>
        </w:rPr>
        <w:t>2.</w:t>
      </w:r>
      <w:r w:rsidRPr="00BD1895">
        <w:rPr>
          <w:rFonts w:eastAsia="Aptos" w:cs="Arial"/>
          <w:i/>
          <w:iCs/>
          <w:snapToGrid/>
          <w:szCs w:val="24"/>
          <w14:ligatures w14:val="standardContextual"/>
        </w:rPr>
        <w:t xml:space="preserve"> Handwashing stations.</w:t>
      </w:r>
    </w:p>
    <w:p w14:paraId="439DCA23"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14:ligatures w14:val="standardContextual"/>
        </w:rPr>
      </w:pPr>
      <w:r w:rsidRPr="00BD1895">
        <w:rPr>
          <w:rFonts w:eastAsia="Aptos" w:cs="Arial"/>
          <w:i/>
          <w:iCs/>
          <w:strike/>
          <w:snapToGrid/>
          <w:szCs w:val="24"/>
          <w14:ligatures w14:val="standardContextual"/>
        </w:rPr>
        <w:t>3.</w:t>
      </w:r>
      <w:r w:rsidRPr="00BD1895">
        <w:rPr>
          <w:rFonts w:eastAsia="Aptos" w:cs="Arial"/>
          <w:i/>
          <w:iCs/>
          <w:snapToGrid/>
          <w:szCs w:val="24"/>
          <w14:ligatures w14:val="standardContextual"/>
        </w:rPr>
        <w:t xml:space="preserve"> Storage for supplies and equipment.</w:t>
      </w:r>
    </w:p>
    <w:p w14:paraId="17608905"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u w:val="single"/>
          <w14:ligatures w14:val="standardContextual"/>
        </w:rPr>
      </w:pPr>
      <w:r w:rsidRPr="00BD1895">
        <w:rPr>
          <w:rFonts w:eastAsia="Aptos" w:cs="Arial"/>
          <w:i/>
          <w:iCs/>
          <w:strike/>
          <w:snapToGrid/>
          <w:szCs w:val="24"/>
          <w14:ligatures w14:val="standardContextual"/>
        </w:rPr>
        <w:t>4.</w:t>
      </w:r>
      <w:r w:rsidRPr="00BD1895">
        <w:rPr>
          <w:rFonts w:eastAsia="Aptos" w:cs="Arial"/>
          <w:i/>
          <w:iCs/>
          <w:snapToGrid/>
          <w:szCs w:val="24"/>
          <w14:ligatures w14:val="standardContextual"/>
        </w:rPr>
        <w:t xml:space="preserve"> An </w:t>
      </w:r>
      <w:bookmarkStart w:id="13" w:name="_Hlk203118294"/>
      <w:r w:rsidRPr="00BD1895">
        <w:rPr>
          <w:rFonts w:eastAsia="Aptos" w:cs="Arial"/>
          <w:i/>
          <w:iCs/>
          <w:snapToGrid/>
          <w:szCs w:val="24"/>
          <w14:ligatures w14:val="standardContextual"/>
        </w:rPr>
        <w:t>area for teaching daily living activities</w:t>
      </w:r>
      <w:bookmarkEnd w:id="13"/>
      <w:r w:rsidRPr="00BD1895">
        <w:rPr>
          <w:rFonts w:eastAsia="Aptos" w:cs="Arial"/>
          <w:i/>
          <w:iCs/>
          <w:snapToGrid/>
          <w:szCs w:val="24"/>
          <w14:ligatures w14:val="standardContextual"/>
        </w:rPr>
        <w:t xml:space="preserve"> shall be provided. It shall contain an area for a bed, kitchen counter with appliances and sink, bathroom and a table/chair. </w:t>
      </w:r>
      <w:bookmarkStart w:id="14" w:name="_Hlk203117692"/>
    </w:p>
    <w:bookmarkEnd w:id="14"/>
    <w:p w14:paraId="6D75324C" w14:textId="77777777" w:rsidR="00BD1895" w:rsidRPr="00BD1895" w:rsidRDefault="00BD1895" w:rsidP="00BD1895">
      <w:pPr>
        <w:widowControl/>
        <w:numPr>
          <w:ilvl w:val="0"/>
          <w:numId w:val="34"/>
        </w:numPr>
        <w:autoSpaceDE w:val="0"/>
        <w:autoSpaceDN w:val="0"/>
        <w:adjustRightInd w:val="0"/>
        <w:spacing w:line="256" w:lineRule="auto"/>
        <w:contextualSpacing/>
        <w:rPr>
          <w:rFonts w:eastAsia="Aptos" w:cs="Arial"/>
          <w:i/>
          <w:iCs/>
          <w:snapToGrid/>
          <w:szCs w:val="24"/>
          <w:u w:val="single"/>
          <w14:ligatures w14:val="standardContextual"/>
        </w:rPr>
      </w:pPr>
      <w:r w:rsidRPr="00BD1895">
        <w:rPr>
          <w:rFonts w:eastAsia="Aptos"/>
          <w:i/>
          <w:iCs/>
          <w:snapToGrid/>
          <w:kern w:val="2"/>
          <w:szCs w:val="22"/>
          <w:u w:val="single"/>
          <w14:ligatures w14:val="standardContextual"/>
        </w:rPr>
        <w:t xml:space="preserve">Grab bars </w:t>
      </w:r>
      <w:proofErr w:type="gramStart"/>
      <w:r w:rsidRPr="00BD1895">
        <w:rPr>
          <w:rFonts w:eastAsia="Aptos"/>
          <w:i/>
          <w:iCs/>
          <w:snapToGrid/>
          <w:kern w:val="2"/>
          <w:szCs w:val="22"/>
          <w:u w:val="single"/>
          <w14:ligatures w14:val="standardContextual"/>
        </w:rPr>
        <w:t>shall</w:t>
      </w:r>
      <w:proofErr w:type="gramEnd"/>
      <w:r w:rsidRPr="00BD1895">
        <w:rPr>
          <w:rFonts w:eastAsia="Aptos"/>
          <w:i/>
          <w:iCs/>
          <w:snapToGrid/>
          <w:kern w:val="2"/>
          <w:szCs w:val="22"/>
          <w:u w:val="single"/>
          <w14:ligatures w14:val="standardContextual"/>
        </w:rPr>
        <w:t xml:space="preserve"> be installed on both sides of the t</w:t>
      </w:r>
      <w:r w:rsidRPr="00BD1895">
        <w:rPr>
          <w:rFonts w:eastAsia="Aptos" w:cs="Arial"/>
          <w:i/>
          <w:iCs/>
          <w:snapToGrid/>
          <w:szCs w:val="24"/>
          <w:u w:val="single"/>
          <w14:ligatures w14:val="standardContextual"/>
        </w:rPr>
        <w:t>oilet.</w:t>
      </w:r>
    </w:p>
    <w:p w14:paraId="460D3893" w14:textId="77777777" w:rsidR="00BD1895" w:rsidRPr="00EA4661" w:rsidRDefault="00BD1895" w:rsidP="00EA4661">
      <w:pPr>
        <w:spacing w:after="360"/>
        <w:rPr>
          <w:rFonts w:cs="Arial"/>
          <w:b/>
          <w:bCs/>
        </w:rPr>
      </w:pPr>
      <w:r w:rsidRPr="00EA4661">
        <w:rPr>
          <w:rFonts w:cs="Arial"/>
          <w:b/>
          <w:bCs/>
        </w:rPr>
        <w:t>…</w:t>
      </w:r>
    </w:p>
    <w:p w14:paraId="48A9C894" w14:textId="77777777" w:rsidR="00A103D8" w:rsidRDefault="00A103D8" w:rsidP="00BD1895">
      <w:pPr>
        <w:autoSpaceDE w:val="0"/>
        <w:autoSpaceDN w:val="0"/>
        <w:adjustRightInd w:val="0"/>
        <w:rPr>
          <w:rFonts w:cs="Arial"/>
          <w:b/>
          <w:bCs/>
          <w:i/>
          <w:iCs/>
          <w:szCs w:val="24"/>
        </w:rPr>
      </w:pPr>
      <w:r>
        <w:rPr>
          <w:rFonts w:cs="Arial"/>
          <w:b/>
          <w:bCs/>
          <w:i/>
          <w:iCs/>
          <w:szCs w:val="24"/>
        </w:rPr>
        <w:t>1224.36 RENAL DIALYSIS SERVICE SPACE (ACUTE AND CHRONIC)</w:t>
      </w:r>
    </w:p>
    <w:p w14:paraId="6BDEE6FC" w14:textId="77777777" w:rsidR="00A103D8" w:rsidRDefault="00A103D8" w:rsidP="00BD1895">
      <w:pPr>
        <w:autoSpaceDE w:val="0"/>
        <w:autoSpaceDN w:val="0"/>
        <w:adjustRightInd w:val="0"/>
        <w:rPr>
          <w:rFonts w:cs="Arial"/>
          <w:b/>
          <w:bCs/>
          <w:i/>
          <w:iCs/>
          <w:szCs w:val="24"/>
        </w:rPr>
      </w:pPr>
      <w:r>
        <w:rPr>
          <w:rFonts w:cs="Arial"/>
          <w:b/>
          <w:bCs/>
          <w:i/>
          <w:iCs/>
          <w:szCs w:val="24"/>
        </w:rPr>
        <w:t>…</w:t>
      </w:r>
    </w:p>
    <w:p w14:paraId="04403C78" w14:textId="7CB2A132" w:rsidR="00BD1895" w:rsidRDefault="00BD1895" w:rsidP="00BD1895">
      <w:pPr>
        <w:autoSpaceDE w:val="0"/>
        <w:autoSpaceDN w:val="0"/>
        <w:adjustRightInd w:val="0"/>
        <w:rPr>
          <w:rFonts w:eastAsiaTheme="minorHAnsi" w:cs="Arial"/>
          <w:b/>
          <w:bCs/>
          <w:i/>
          <w:iCs/>
          <w:snapToGrid/>
          <w:szCs w:val="24"/>
          <w14:ligatures w14:val="standardContextual"/>
        </w:rPr>
      </w:pPr>
      <w:r>
        <w:rPr>
          <w:rFonts w:cs="Arial"/>
          <w:b/>
          <w:bCs/>
          <w:i/>
          <w:iCs/>
          <w:szCs w:val="24"/>
        </w:rPr>
        <w:t>1224.36.2 Treatment area.</w:t>
      </w:r>
    </w:p>
    <w:p w14:paraId="2F5C6BA3" w14:textId="77777777" w:rsidR="00BD1895" w:rsidRPr="00EA4661" w:rsidRDefault="00BD1895" w:rsidP="00EA4661">
      <w:pPr>
        <w:autoSpaceDE w:val="0"/>
        <w:autoSpaceDN w:val="0"/>
        <w:adjustRightInd w:val="0"/>
        <w:ind w:left="360"/>
        <w:rPr>
          <w:rFonts w:cs="Arial"/>
          <w:b/>
          <w:bCs/>
          <w:i/>
          <w:iCs/>
          <w:szCs w:val="24"/>
        </w:rPr>
      </w:pPr>
      <w:r w:rsidRPr="00EA4661">
        <w:rPr>
          <w:rFonts w:cs="Arial"/>
          <w:b/>
          <w:bCs/>
          <w:i/>
          <w:iCs/>
          <w:szCs w:val="24"/>
        </w:rPr>
        <w:t>…</w:t>
      </w:r>
    </w:p>
    <w:p w14:paraId="079A0DDB" w14:textId="77777777" w:rsidR="00BD1895" w:rsidRDefault="00BD1895" w:rsidP="00EA4661">
      <w:pPr>
        <w:autoSpaceDE w:val="0"/>
        <w:autoSpaceDN w:val="0"/>
        <w:adjustRightInd w:val="0"/>
        <w:ind w:left="360"/>
        <w:rPr>
          <w:rFonts w:cs="Arial"/>
          <w:i/>
          <w:iCs/>
          <w:szCs w:val="24"/>
        </w:rPr>
      </w:pPr>
      <w:r>
        <w:rPr>
          <w:rFonts w:cs="Arial"/>
          <w:b/>
          <w:bCs/>
          <w:i/>
          <w:iCs/>
          <w:szCs w:val="24"/>
        </w:rPr>
        <w:t xml:space="preserve">1224.36.2.3 Individual patient treatment areas. </w:t>
      </w:r>
      <w:r>
        <w:rPr>
          <w:rFonts w:cs="Arial"/>
          <w:i/>
          <w:iCs/>
          <w:szCs w:val="24"/>
        </w:rPr>
        <w:t xml:space="preserve">Shall contain at least 80 square feet (7.44 m2). There shall be at least </w:t>
      </w:r>
      <w:r>
        <w:rPr>
          <w:rFonts w:cs="Arial"/>
          <w:i/>
          <w:iCs/>
          <w:szCs w:val="24"/>
          <w:u w:val="single"/>
        </w:rPr>
        <w:t>a clearance of</w:t>
      </w:r>
      <w:r>
        <w:rPr>
          <w:rFonts w:cs="Arial"/>
          <w:i/>
          <w:iCs/>
          <w:szCs w:val="24"/>
        </w:rPr>
        <w:t xml:space="preserve"> 4-foot (1219 mm) </w:t>
      </w:r>
      <w:r>
        <w:rPr>
          <w:rFonts w:cs="Arial"/>
          <w:i/>
          <w:iCs/>
          <w:strike/>
          <w:szCs w:val="24"/>
        </w:rPr>
        <w:t>space around and</w:t>
      </w:r>
      <w:r>
        <w:rPr>
          <w:rFonts w:cs="Arial"/>
          <w:i/>
          <w:iCs/>
          <w:szCs w:val="24"/>
        </w:rPr>
        <w:t xml:space="preserve"> between </w:t>
      </w:r>
      <w:r>
        <w:rPr>
          <w:rFonts w:cs="Arial"/>
          <w:i/>
          <w:iCs/>
          <w:szCs w:val="24"/>
          <w:u w:val="single"/>
        </w:rPr>
        <w:t>the sides of</w:t>
      </w:r>
      <w:r>
        <w:rPr>
          <w:rFonts w:cs="Arial"/>
          <w:i/>
          <w:iCs/>
          <w:szCs w:val="24"/>
        </w:rPr>
        <w:t xml:space="preserve"> beds and/or lounge </w:t>
      </w:r>
      <w:r w:rsidRPr="004B2CD9">
        <w:rPr>
          <w:rFonts w:cs="Arial"/>
          <w:i/>
          <w:iCs/>
          <w:szCs w:val="24"/>
        </w:rPr>
        <w:t xml:space="preserve">chairs </w:t>
      </w:r>
      <w:r w:rsidRPr="004B2CD9">
        <w:rPr>
          <w:rFonts w:cs="Arial"/>
          <w:i/>
          <w:iCs/>
          <w:szCs w:val="24"/>
          <w:u w:val="single"/>
        </w:rPr>
        <w:t>or any fixed obstructions</w:t>
      </w:r>
      <w:r>
        <w:rPr>
          <w:rFonts w:cs="Arial"/>
          <w:i/>
          <w:iCs/>
          <w:szCs w:val="24"/>
        </w:rPr>
        <w:t xml:space="preserve">. </w:t>
      </w:r>
      <w:r>
        <w:rPr>
          <w:rFonts w:cs="Arial"/>
          <w:i/>
          <w:iCs/>
          <w:szCs w:val="24"/>
          <w:u w:val="single"/>
        </w:rPr>
        <w:t>A minimum clearance of 4-foot (1219 mm) shall be available at the foot of each bed or lounge chair to permit the passage of equipment and beds.</w:t>
      </w:r>
    </w:p>
    <w:p w14:paraId="3C124288" w14:textId="77777777" w:rsidR="00BD1895" w:rsidRPr="00EA4661" w:rsidRDefault="00BD1895" w:rsidP="00EA4661">
      <w:pPr>
        <w:ind w:left="360"/>
        <w:rPr>
          <w:rFonts w:cs="Arial"/>
          <w:b/>
          <w:bCs/>
          <w:i/>
          <w:iCs/>
        </w:rPr>
      </w:pPr>
      <w:r w:rsidRPr="00EA4661">
        <w:rPr>
          <w:rFonts w:cs="Arial"/>
          <w:b/>
          <w:bCs/>
          <w:i/>
          <w:iCs/>
        </w:rPr>
        <w:t>…</w:t>
      </w:r>
    </w:p>
    <w:p w14:paraId="238F292F" w14:textId="77777777" w:rsidR="00BD1895" w:rsidRDefault="00BD1895" w:rsidP="00BD1895">
      <w:pPr>
        <w:rPr>
          <w:rFonts w:cs="Arial"/>
          <w:b/>
          <w:bCs/>
          <w:i/>
          <w:iCs/>
        </w:rPr>
      </w:pPr>
      <w:r>
        <w:rPr>
          <w:rFonts w:cs="Arial"/>
          <w:b/>
          <w:bCs/>
          <w:i/>
          <w:iCs/>
        </w:rPr>
        <w:t>1224.36.3 Ancillary facilities.</w:t>
      </w:r>
    </w:p>
    <w:p w14:paraId="462BB861" w14:textId="77777777" w:rsidR="00BD1895" w:rsidRPr="00EA4661" w:rsidRDefault="00BD1895" w:rsidP="00EA4661">
      <w:pPr>
        <w:ind w:left="360"/>
        <w:rPr>
          <w:rFonts w:cs="Arial"/>
          <w:b/>
          <w:bCs/>
          <w:i/>
          <w:iCs/>
        </w:rPr>
      </w:pPr>
      <w:r w:rsidRPr="00EA4661">
        <w:rPr>
          <w:rFonts w:cs="Arial"/>
          <w:b/>
          <w:bCs/>
          <w:i/>
          <w:iCs/>
        </w:rPr>
        <w:t>…</w:t>
      </w:r>
    </w:p>
    <w:p w14:paraId="164D45F2" w14:textId="77777777" w:rsidR="00BD1895" w:rsidRDefault="00BD1895" w:rsidP="00EA4661">
      <w:pPr>
        <w:ind w:left="360"/>
        <w:rPr>
          <w:rFonts w:cs="Arial"/>
          <w:i/>
          <w:iCs/>
        </w:rPr>
      </w:pPr>
      <w:r>
        <w:rPr>
          <w:rFonts w:cs="Arial"/>
          <w:b/>
          <w:bCs/>
          <w:i/>
          <w:iCs/>
        </w:rPr>
        <w:t xml:space="preserve">1224.36.3.2 Patient storage. </w:t>
      </w:r>
      <w:r>
        <w:rPr>
          <w:rFonts w:cs="Arial"/>
          <w:i/>
          <w:iCs/>
          <w:u w:val="single"/>
        </w:rPr>
        <w:t xml:space="preserve">When outpatient dialysis service is provided, </w:t>
      </w:r>
      <w:proofErr w:type="spellStart"/>
      <w:r>
        <w:rPr>
          <w:rFonts w:cs="Arial"/>
          <w:i/>
          <w:iCs/>
          <w:u w:val="single"/>
        </w:rPr>
        <w:t>s</w:t>
      </w:r>
      <w:r>
        <w:rPr>
          <w:rFonts w:cs="Arial"/>
          <w:i/>
          <w:iCs/>
          <w:strike/>
        </w:rPr>
        <w:t>S</w:t>
      </w:r>
      <w:r>
        <w:rPr>
          <w:rFonts w:cs="Arial"/>
          <w:i/>
          <w:iCs/>
        </w:rPr>
        <w:t>torage</w:t>
      </w:r>
      <w:proofErr w:type="spellEnd"/>
      <w:r>
        <w:rPr>
          <w:rFonts w:cs="Arial"/>
          <w:i/>
          <w:iCs/>
        </w:rPr>
        <w:t xml:space="preserve"> for patients’ belongings shall be provided.</w:t>
      </w:r>
    </w:p>
    <w:p w14:paraId="2D810D30" w14:textId="77777777" w:rsidR="00BD1895" w:rsidRDefault="00BD1895" w:rsidP="00EA4661">
      <w:pPr>
        <w:ind w:left="360"/>
        <w:rPr>
          <w:rFonts w:cs="Arial"/>
          <w:i/>
          <w:iCs/>
        </w:rPr>
      </w:pPr>
      <w:r>
        <w:rPr>
          <w:rFonts w:cs="Arial"/>
          <w:b/>
          <w:bCs/>
          <w:i/>
          <w:iCs/>
        </w:rPr>
        <w:t>1224.36.3.3 Waiting room.</w:t>
      </w:r>
      <w:r>
        <w:rPr>
          <w:rFonts w:cs="Arial"/>
          <w:i/>
          <w:iCs/>
        </w:rPr>
        <w:t xml:space="preserve"> A waiting room, toilet room(s) with handwashing stations, drinking fountain, public telephone and seating accommodations for waiting periods shall be available or accessible to the dialysis unit.</w:t>
      </w:r>
    </w:p>
    <w:p w14:paraId="4AE3ADB9" w14:textId="77777777" w:rsidR="00BD1895" w:rsidRDefault="00BD1895" w:rsidP="00BD1895">
      <w:pPr>
        <w:ind w:left="720"/>
        <w:rPr>
          <w:rFonts w:cs="Arial"/>
          <w:i/>
          <w:iCs/>
          <w:u w:val="single"/>
        </w:rPr>
      </w:pPr>
      <w:r>
        <w:rPr>
          <w:rFonts w:cs="Arial"/>
          <w:b/>
          <w:bCs/>
          <w:i/>
          <w:iCs/>
          <w:u w:val="single"/>
        </w:rPr>
        <w:t>Exception:</w:t>
      </w:r>
      <w:r>
        <w:rPr>
          <w:rFonts w:cs="Arial"/>
          <w:i/>
          <w:iCs/>
          <w:u w:val="single"/>
        </w:rPr>
        <w:t xml:space="preserve"> For a renal transplant unit where only inpatient acute dialysis is provided, a waiting room is not required.</w:t>
      </w:r>
    </w:p>
    <w:p w14:paraId="530861D3" w14:textId="095C0859" w:rsidR="00A103D8" w:rsidRPr="00A103D8" w:rsidRDefault="00A103D8" w:rsidP="00BD1895">
      <w:pPr>
        <w:widowControl/>
        <w:autoSpaceDE w:val="0"/>
        <w:autoSpaceDN w:val="0"/>
        <w:adjustRightInd w:val="0"/>
        <w:rPr>
          <w:rFonts w:eastAsia="Aptos" w:cs="Arial"/>
          <w:i/>
          <w:iCs/>
          <w:snapToGrid/>
          <w:szCs w:val="24"/>
          <w14:ligatures w14:val="standardContextual"/>
        </w:rPr>
      </w:pPr>
      <w:r w:rsidRPr="00A103D8">
        <w:rPr>
          <w:rFonts w:eastAsia="Aptos" w:cs="Arial"/>
          <w:i/>
          <w:iCs/>
          <w:snapToGrid/>
          <w:szCs w:val="24"/>
          <w14:ligatures w14:val="standardContextual"/>
        </w:rPr>
        <w:lastRenderedPageBreak/>
        <w:t>…</w:t>
      </w:r>
    </w:p>
    <w:p w14:paraId="63C748AA" w14:textId="3448B609" w:rsidR="00A103D8" w:rsidRDefault="00A103D8" w:rsidP="00BD1895">
      <w:pPr>
        <w:widowControl/>
        <w:autoSpaceDE w:val="0"/>
        <w:autoSpaceDN w:val="0"/>
        <w:adjustRightInd w:val="0"/>
        <w:rPr>
          <w:rFonts w:eastAsia="Aptos" w:cs="Arial"/>
          <w:b/>
          <w:bCs/>
          <w:i/>
          <w:iCs/>
          <w:snapToGrid/>
          <w:szCs w:val="24"/>
          <w14:ligatures w14:val="standardContextual"/>
        </w:rPr>
      </w:pPr>
      <w:r>
        <w:rPr>
          <w:rFonts w:eastAsia="Aptos" w:cs="Arial"/>
          <w:b/>
          <w:bCs/>
          <w:i/>
          <w:iCs/>
          <w:snapToGrid/>
          <w:szCs w:val="24"/>
          <w14:ligatures w14:val="standardContextual"/>
        </w:rPr>
        <w:t>1224.39.4 CANCER TREATMENT INFUSION THERAPY SERVICE SPACE</w:t>
      </w:r>
      <w:r w:rsidR="00EA4661">
        <w:rPr>
          <w:rFonts w:eastAsia="Aptos" w:cs="Arial"/>
          <w:b/>
          <w:bCs/>
          <w:i/>
          <w:iCs/>
          <w:snapToGrid/>
          <w:szCs w:val="24"/>
          <w14:ligatures w14:val="standardContextual"/>
        </w:rPr>
        <w:t>.</w:t>
      </w:r>
    </w:p>
    <w:p w14:paraId="64C63A2A" w14:textId="77777777" w:rsidR="00A103D8" w:rsidRPr="00EA4661" w:rsidRDefault="00A103D8" w:rsidP="00BD1895">
      <w:pPr>
        <w:widowControl/>
        <w:autoSpaceDE w:val="0"/>
        <w:autoSpaceDN w:val="0"/>
        <w:adjustRightInd w:val="0"/>
        <w:rPr>
          <w:rFonts w:eastAsia="Aptos" w:cs="Arial"/>
          <w:b/>
          <w:bCs/>
          <w:i/>
          <w:iCs/>
          <w:snapToGrid/>
          <w:szCs w:val="24"/>
          <w14:ligatures w14:val="standardContextual"/>
        </w:rPr>
      </w:pPr>
      <w:r w:rsidRPr="00EA4661">
        <w:rPr>
          <w:rFonts w:eastAsia="Aptos" w:cs="Arial"/>
          <w:b/>
          <w:bCs/>
          <w:i/>
          <w:iCs/>
          <w:snapToGrid/>
          <w:szCs w:val="24"/>
          <w14:ligatures w14:val="standardContextual"/>
        </w:rPr>
        <w:t>…</w:t>
      </w:r>
    </w:p>
    <w:p w14:paraId="3A66F7A4" w14:textId="0C383E99" w:rsidR="00BD1895" w:rsidRPr="00BD1895" w:rsidRDefault="00BD1895" w:rsidP="00BD1895">
      <w:pPr>
        <w:widowControl/>
        <w:autoSpaceDE w:val="0"/>
        <w:autoSpaceDN w:val="0"/>
        <w:adjustRightInd w:val="0"/>
        <w:rPr>
          <w:rFonts w:eastAsia="Aptos" w:cs="Arial"/>
          <w:i/>
          <w:iCs/>
          <w:snapToGrid/>
          <w:szCs w:val="24"/>
          <w14:ligatures w14:val="standardContextual"/>
        </w:rPr>
      </w:pPr>
      <w:r w:rsidRPr="00BD1895">
        <w:rPr>
          <w:rFonts w:eastAsia="Aptos" w:cs="Arial"/>
          <w:b/>
          <w:bCs/>
          <w:i/>
          <w:iCs/>
          <w:snapToGrid/>
          <w:szCs w:val="24"/>
          <w14:ligatures w14:val="standardContextual"/>
        </w:rPr>
        <w:t xml:space="preserve">1224.39.4.2.3 Individual patient treatment areas. </w:t>
      </w:r>
      <w:r w:rsidRPr="00BD1895">
        <w:rPr>
          <w:rFonts w:eastAsia="Aptos" w:cs="Arial"/>
          <w:i/>
          <w:iCs/>
          <w:snapToGrid/>
          <w:szCs w:val="24"/>
          <w14:ligatures w14:val="standardContextual"/>
        </w:rPr>
        <w:t>Shall contain at least 80 square feet (7.4 m2).</w:t>
      </w:r>
    </w:p>
    <w:p w14:paraId="1B3716D0" w14:textId="160F6AC8" w:rsidR="00BD1895" w:rsidRPr="00BD1895" w:rsidRDefault="00BD1895" w:rsidP="2BC2C887">
      <w:pPr>
        <w:widowControl/>
        <w:autoSpaceDE w:val="0"/>
        <w:autoSpaceDN w:val="0"/>
        <w:adjustRightInd w:val="0"/>
        <w:rPr>
          <w:rFonts w:eastAsia="Aptos" w:cs="Arial"/>
          <w:i/>
          <w:iCs/>
          <w:snapToGrid/>
          <w:u w:val="single"/>
          <w14:ligatures w14:val="standardContextual"/>
        </w:rPr>
      </w:pPr>
      <w:r w:rsidRPr="2BC2C887">
        <w:rPr>
          <w:rFonts w:eastAsia="Aptos" w:cs="Arial"/>
          <w:i/>
          <w:iCs/>
          <w:snapToGrid/>
          <w14:ligatures w14:val="standardContextual"/>
        </w:rPr>
        <w:t xml:space="preserve">There shall be at least a </w:t>
      </w:r>
      <w:r w:rsidRPr="2BC2C887">
        <w:rPr>
          <w:rFonts w:eastAsia="Aptos" w:cs="Arial"/>
          <w:i/>
          <w:iCs/>
          <w:snapToGrid/>
          <w:u w:val="single"/>
          <w14:ligatures w14:val="standardContextual"/>
        </w:rPr>
        <w:t>clearance of</w:t>
      </w:r>
      <w:r w:rsidRPr="2BC2C887">
        <w:rPr>
          <w:rFonts w:eastAsia="Aptos" w:cs="Arial"/>
          <w:i/>
          <w:iCs/>
          <w:snapToGrid/>
          <w14:ligatures w14:val="standardContextual"/>
        </w:rPr>
        <w:t xml:space="preserve"> 4-foot (1219 mm) </w:t>
      </w:r>
      <w:r w:rsidRPr="2BC2C887">
        <w:rPr>
          <w:rFonts w:eastAsia="Aptos" w:cs="Arial"/>
          <w:i/>
          <w:iCs/>
          <w:strike/>
          <w:snapToGrid/>
          <w14:ligatures w14:val="standardContextual"/>
        </w:rPr>
        <w:t>space around and</w:t>
      </w:r>
      <w:r w:rsidRPr="2BC2C887">
        <w:rPr>
          <w:rFonts w:eastAsia="Aptos" w:cs="Arial"/>
          <w:i/>
          <w:iCs/>
          <w:snapToGrid/>
          <w14:ligatures w14:val="standardContextual"/>
        </w:rPr>
        <w:t xml:space="preserve"> between </w:t>
      </w:r>
      <w:r w:rsidRPr="2BC2C887">
        <w:rPr>
          <w:rFonts w:eastAsia="Aptos" w:cs="Arial"/>
          <w:i/>
          <w:iCs/>
          <w:snapToGrid/>
          <w:u w:val="single"/>
          <w14:ligatures w14:val="standardContextual"/>
        </w:rPr>
        <w:t>the sides of</w:t>
      </w:r>
      <w:r w:rsidRPr="2BC2C887">
        <w:rPr>
          <w:rFonts w:eastAsia="Aptos" w:cs="Arial"/>
          <w:i/>
          <w:iCs/>
          <w:snapToGrid/>
          <w14:ligatures w14:val="standardContextual"/>
        </w:rPr>
        <w:t xml:space="preserve"> beds and/or lounge chairs used for chemotherapy treatment/</w:t>
      </w:r>
      <w:r w:rsidRPr="004B2CD9">
        <w:rPr>
          <w:rFonts w:eastAsia="Aptos" w:cs="Arial"/>
          <w:i/>
          <w:iCs/>
          <w:snapToGrid/>
          <w14:ligatures w14:val="standardContextual"/>
        </w:rPr>
        <w:t xml:space="preserve">infusion </w:t>
      </w:r>
      <w:r w:rsidRPr="004B2CD9">
        <w:rPr>
          <w:rFonts w:eastAsia="Aptos" w:cs="Arial"/>
          <w:i/>
          <w:iCs/>
          <w:snapToGrid/>
          <w:u w:val="single"/>
          <w14:ligatures w14:val="standardContextual"/>
        </w:rPr>
        <w:t>or any fixed obstructions</w:t>
      </w:r>
      <w:r w:rsidRPr="2BC2C887">
        <w:rPr>
          <w:rFonts w:eastAsia="Aptos" w:cs="Arial"/>
          <w:i/>
          <w:iCs/>
          <w:snapToGrid/>
          <w14:ligatures w14:val="standardContextual"/>
        </w:rPr>
        <w:t xml:space="preserve">. </w:t>
      </w:r>
      <w:r w:rsidRPr="2BC2C887">
        <w:rPr>
          <w:rFonts w:eastAsia="Aptos" w:cs="Arial"/>
          <w:i/>
          <w:iCs/>
          <w:snapToGrid/>
          <w:u w:val="single"/>
          <w14:ligatures w14:val="standardContextual"/>
        </w:rPr>
        <w:t>A minimum clearance of 4-foot (1219 mm) shall be available at the foot of each bed or lounge chair to permit the passage of equipment and beds.</w:t>
      </w:r>
    </w:p>
    <w:p w14:paraId="3DBE177D" w14:textId="77777777" w:rsidR="00BD1895" w:rsidRPr="00BD1895" w:rsidRDefault="00BD1895" w:rsidP="00BD1895">
      <w:pPr>
        <w:rPr>
          <w:rFonts w:cs="Arial"/>
        </w:rPr>
      </w:pPr>
      <w:r w:rsidRPr="00BD1895">
        <w:rPr>
          <w:rFonts w:cs="Arial"/>
        </w:rPr>
        <w:t>…</w:t>
      </w:r>
    </w:p>
    <w:p w14:paraId="2C1B2CED" w14:textId="77777777" w:rsidR="00005708" w:rsidRPr="0046521A" w:rsidRDefault="00005708" w:rsidP="003641DE">
      <w:pPr>
        <w:pStyle w:val="Heading4"/>
        <w:ind w:left="0"/>
      </w:pPr>
      <w:r w:rsidRPr="0046521A">
        <w:t xml:space="preserve">Notation: </w:t>
      </w:r>
    </w:p>
    <w:p w14:paraId="20AAF458" w14:textId="313687F3" w:rsidR="00EB361A" w:rsidRPr="00300AAF" w:rsidRDefault="00EB361A" w:rsidP="00EB361A">
      <w:pPr>
        <w:rPr>
          <w:rFonts w:cs="Arial"/>
        </w:rPr>
      </w:pPr>
      <w:bookmarkStart w:id="15" w:name="_Hlk167192767"/>
      <w:r w:rsidRPr="00300AAF">
        <w:rPr>
          <w:rFonts w:cs="Arial"/>
        </w:rPr>
        <w:t xml:space="preserve">Authority: Health and Safety Code, Sections 1275, </w:t>
      </w:r>
      <w:r>
        <w:rPr>
          <w:rFonts w:cs="Arial"/>
        </w:rPr>
        <w:t>18942</w:t>
      </w:r>
      <w:r w:rsidRPr="00300AAF">
        <w:rPr>
          <w:rFonts w:cs="Arial"/>
        </w:rPr>
        <w:t>, 129850</w:t>
      </w:r>
    </w:p>
    <w:p w14:paraId="29975944" w14:textId="17225B5B" w:rsidR="00EB361A" w:rsidRPr="00EB361A" w:rsidRDefault="00EB361A" w:rsidP="00EB361A">
      <w:pPr>
        <w:rPr>
          <w:rFonts w:cs="Arial"/>
        </w:rPr>
      </w:pPr>
      <w:r w:rsidRPr="00300AAF">
        <w:rPr>
          <w:rFonts w:cs="Arial"/>
        </w:rPr>
        <w:t xml:space="preserve">Reference(s): </w:t>
      </w:r>
      <w:bookmarkStart w:id="16" w:name="_Hlk218497053"/>
      <w:r w:rsidRPr="00300AAF">
        <w:rPr>
          <w:rFonts w:cs="Arial"/>
        </w:rPr>
        <w:t>Health and Safety Code, Section 129675-13007</w:t>
      </w:r>
      <w:r w:rsidR="008F7567">
        <w:rPr>
          <w:rFonts w:cs="Arial"/>
        </w:rPr>
        <w:t>9</w:t>
      </w:r>
      <w:bookmarkEnd w:id="15"/>
      <w:bookmarkEnd w:id="16"/>
    </w:p>
    <w:p w14:paraId="5B7A8624" w14:textId="5A050CD0" w:rsidR="00463569" w:rsidRPr="0046521A" w:rsidRDefault="00463569" w:rsidP="00EB361A">
      <w:pPr>
        <w:pStyle w:val="Heading3"/>
      </w:pPr>
      <w:r w:rsidRPr="0046521A">
        <w:t xml:space="preserve">ITEM </w:t>
      </w:r>
      <w:r w:rsidR="002B262C">
        <w:t>2</w:t>
      </w:r>
      <w:r w:rsidRPr="0046521A">
        <w:rPr>
          <w:snapToGrid/>
        </w:rPr>
        <w:br/>
      </w:r>
      <w:r w:rsidRPr="0046521A">
        <w:t xml:space="preserve">Chapter </w:t>
      </w:r>
      <w:r w:rsidR="006C0100">
        <w:t>12 INTERIOR ENVIRONMENT</w:t>
      </w:r>
      <w:r w:rsidR="006C0100">
        <w:br/>
      </w:r>
      <w:r w:rsidRPr="006C0100">
        <w:rPr>
          <w:i/>
          <w:iCs/>
        </w:rPr>
        <w:t xml:space="preserve">Section </w:t>
      </w:r>
      <w:r w:rsidR="006C0100" w:rsidRPr="006C0100">
        <w:rPr>
          <w:i/>
          <w:iCs/>
        </w:rPr>
        <w:t>1225 SKILLED NURSING AND INTERMEDIATE CARE FACILITIES [OSHPD 2]</w:t>
      </w:r>
    </w:p>
    <w:p w14:paraId="6BDA0A29" w14:textId="77777777" w:rsidR="006C0100" w:rsidRPr="006C0100" w:rsidRDefault="006C0100" w:rsidP="00B74487">
      <w:pPr>
        <w:widowControl/>
        <w:autoSpaceDE w:val="0"/>
        <w:autoSpaceDN w:val="0"/>
        <w:adjustRightInd w:val="0"/>
        <w:rPr>
          <w:rFonts w:eastAsia="Aptos" w:cs="Arial"/>
          <w:i/>
          <w:iCs/>
          <w:snapToGrid/>
          <w:szCs w:val="24"/>
          <w14:ligatures w14:val="standardContextual"/>
        </w:rPr>
      </w:pPr>
      <w:r w:rsidRPr="006C0100">
        <w:rPr>
          <w:rFonts w:eastAsia="Aptos" w:cs="Arial"/>
          <w:i/>
          <w:iCs/>
          <w:snapToGrid/>
          <w:szCs w:val="24"/>
          <w14:ligatures w14:val="standardContextual"/>
        </w:rPr>
        <w:t>…</w:t>
      </w:r>
    </w:p>
    <w:p w14:paraId="26C4C274" w14:textId="77777777" w:rsidR="006C0100" w:rsidRPr="006C0100" w:rsidRDefault="006C0100" w:rsidP="00B74487">
      <w:pPr>
        <w:widowControl/>
        <w:autoSpaceDE w:val="0"/>
        <w:autoSpaceDN w:val="0"/>
        <w:adjustRightInd w:val="0"/>
        <w:rPr>
          <w:rFonts w:ascii="Times New Roman" w:eastAsia="Aptos" w:hAnsi="Times New Roman"/>
          <w:i/>
          <w:iCs/>
          <w:snapToGrid/>
          <w:sz w:val="20"/>
          <w:highlight w:val="lightGray"/>
          <w14:ligatures w14:val="standardContextual"/>
        </w:rPr>
      </w:pPr>
      <w:r w:rsidRPr="006C0100">
        <w:rPr>
          <w:rFonts w:eastAsia="Aptos" w:cs="Arial"/>
          <w:b/>
          <w:bCs/>
          <w:i/>
          <w:iCs/>
          <w:snapToGrid/>
          <w:szCs w:val="24"/>
          <w14:ligatures w14:val="standardContextual"/>
        </w:rPr>
        <w:t xml:space="preserve">1225.4.1.7 </w:t>
      </w:r>
      <w:bookmarkStart w:id="17" w:name="_Hlk212713569"/>
      <w:r w:rsidRPr="006C0100">
        <w:rPr>
          <w:rFonts w:eastAsia="Aptos" w:cs="Arial"/>
          <w:b/>
          <w:bCs/>
          <w:i/>
          <w:iCs/>
          <w:snapToGrid/>
          <w:szCs w:val="24"/>
          <w14:ligatures w14:val="standardContextual"/>
        </w:rPr>
        <w:t>Patient/nurse call system</w:t>
      </w:r>
      <w:bookmarkEnd w:id="17"/>
      <w:r w:rsidRPr="006C0100">
        <w:rPr>
          <w:rFonts w:eastAsia="Aptos" w:cs="Arial"/>
          <w:b/>
          <w:bCs/>
          <w:i/>
          <w:iCs/>
          <w:snapToGrid/>
          <w:szCs w:val="24"/>
          <w14:ligatures w14:val="standardContextual"/>
        </w:rPr>
        <w:t xml:space="preserve">. </w:t>
      </w:r>
      <w:r w:rsidRPr="006C0100">
        <w:rPr>
          <w:rFonts w:eastAsia="Aptos" w:cs="Arial"/>
          <w:i/>
          <w:iCs/>
          <w:strike/>
          <w:snapToGrid/>
          <w:szCs w:val="24"/>
          <w14:ligatures w14:val="standardContextual"/>
        </w:rPr>
        <w:t>A patient/nurse call system complying with Section 517.123, California Electrical Code, shall be provided.</w:t>
      </w:r>
      <w:r w:rsidRPr="006C0100">
        <w:rPr>
          <w:rFonts w:eastAsia="Aptos" w:cs="Arial"/>
          <w:i/>
          <w:iCs/>
          <w:snapToGrid/>
          <w:sz w:val="20"/>
          <w14:ligatures w14:val="standardContextual"/>
        </w:rPr>
        <w:t xml:space="preserve"> </w:t>
      </w:r>
      <w:r w:rsidRPr="006C0100">
        <w:rPr>
          <w:rFonts w:eastAsia="Aptos" w:cs="Arial"/>
          <w:i/>
          <w:iCs/>
          <w:snapToGrid/>
          <w:szCs w:val="24"/>
          <w:u w:val="single"/>
          <w14:ligatures w14:val="standardContextual"/>
        </w:rPr>
        <w:t>Refer to Section 1224.4.6.5.</w:t>
      </w:r>
    </w:p>
    <w:p w14:paraId="6564A3D8" w14:textId="77777777" w:rsidR="006C0100" w:rsidRPr="006C0100" w:rsidRDefault="006C0100" w:rsidP="00B74487">
      <w:pPr>
        <w:widowControl/>
        <w:autoSpaceDE w:val="0"/>
        <w:autoSpaceDN w:val="0"/>
        <w:adjustRightInd w:val="0"/>
        <w:ind w:left="360"/>
        <w:rPr>
          <w:rFonts w:eastAsia="Aptos" w:cs="Arial"/>
          <w:i/>
          <w:iCs/>
          <w:snapToGrid/>
          <w:szCs w:val="24"/>
          <w14:ligatures w14:val="standardContextual"/>
        </w:rPr>
      </w:pPr>
      <w:r w:rsidRPr="006C0100">
        <w:rPr>
          <w:rFonts w:eastAsia="Aptos" w:cs="Arial"/>
          <w:b/>
          <w:bCs/>
          <w:i/>
          <w:iCs/>
          <w:snapToGrid/>
          <w:szCs w:val="24"/>
          <w14:ligatures w14:val="standardContextual"/>
        </w:rPr>
        <w:t xml:space="preserve">1225.4.1.7.1 </w:t>
      </w:r>
      <w:r w:rsidRPr="006C0100">
        <w:rPr>
          <w:rFonts w:eastAsia="Aptos" w:cs="Arial"/>
          <w:i/>
          <w:iCs/>
          <w:snapToGrid/>
          <w:szCs w:val="24"/>
          <w14:ligatures w14:val="standardContextual"/>
        </w:rPr>
        <w:t>In small house skilled nursing facilities, visitor toilet room(s) shall be equipped with a nurse call station.</w:t>
      </w:r>
    </w:p>
    <w:p w14:paraId="0359C4C6" w14:textId="77777777" w:rsidR="00B74487" w:rsidRPr="004A0781" w:rsidRDefault="00B74487" w:rsidP="00B74487">
      <w:pPr>
        <w:rPr>
          <w:rFonts w:cs="Arial"/>
          <w:b/>
          <w:bCs/>
        </w:rPr>
      </w:pPr>
      <w:r w:rsidRPr="004A0781">
        <w:rPr>
          <w:rFonts w:cs="Arial"/>
          <w:b/>
          <w:bCs/>
        </w:rPr>
        <w:t>…</w:t>
      </w:r>
    </w:p>
    <w:p w14:paraId="25DE9A4D" w14:textId="77777777" w:rsidR="00B74487" w:rsidRPr="00B74487" w:rsidRDefault="00B74487" w:rsidP="00B74487">
      <w:pPr>
        <w:rPr>
          <w:rFonts w:cs="Arial"/>
          <w:i/>
          <w:iCs/>
        </w:rPr>
      </w:pPr>
      <w:r w:rsidRPr="00B74487">
        <w:rPr>
          <w:rFonts w:cs="Arial"/>
          <w:b/>
          <w:bCs/>
          <w:i/>
          <w:iCs/>
        </w:rPr>
        <w:t xml:space="preserve">1225.5.1.1 General Construction. </w:t>
      </w:r>
      <w:r w:rsidRPr="00B74487">
        <w:rPr>
          <w:rFonts w:cs="Arial"/>
          <w:i/>
          <w:iCs/>
        </w:rPr>
        <w:t xml:space="preserve">Skilled nursing and intermediate-care facilities shall comply with Sections 1224.4 </w:t>
      </w:r>
      <w:r w:rsidRPr="00B74487">
        <w:rPr>
          <w:rFonts w:cs="Arial"/>
          <w:i/>
          <w:iCs/>
          <w:strike/>
        </w:rPr>
        <w:t>through 1224.13</w:t>
      </w:r>
      <w:r w:rsidRPr="00B74487">
        <w:rPr>
          <w:rFonts w:cs="Arial"/>
          <w:i/>
          <w:iCs/>
        </w:rPr>
        <w:t xml:space="preserve"> whenever applicable, </w:t>
      </w:r>
      <w:r w:rsidRPr="00B74487">
        <w:rPr>
          <w:rFonts w:cs="Arial"/>
          <w:i/>
          <w:iCs/>
          <w:u w:val="single"/>
        </w:rPr>
        <w:t>and the requirements of this section.</w:t>
      </w:r>
    </w:p>
    <w:p w14:paraId="67D2428E" w14:textId="77777777" w:rsidR="00B74487" w:rsidRPr="00B74487" w:rsidRDefault="00B74487" w:rsidP="00B74487">
      <w:pPr>
        <w:ind w:left="720"/>
        <w:rPr>
          <w:rFonts w:cs="Arial"/>
          <w:i/>
          <w:iCs/>
          <w:u w:val="single"/>
        </w:rPr>
      </w:pPr>
      <w:r w:rsidRPr="00B74487">
        <w:rPr>
          <w:rFonts w:cs="Arial"/>
          <w:b/>
          <w:bCs/>
          <w:i/>
          <w:iCs/>
          <w:u w:val="single"/>
        </w:rPr>
        <w:t>1225.5.1.1.1 Communications Systems.</w:t>
      </w:r>
      <w:r w:rsidRPr="00B74487">
        <w:rPr>
          <w:rFonts w:cs="Arial"/>
          <w:i/>
          <w:iCs/>
          <w:u w:val="single"/>
        </w:rPr>
        <w:t xml:space="preserve"> Technology and medical communication rooms shall comply with the California Electrical Code, California Mechanical Code, California Plumbing Code and the requirements of this section. </w:t>
      </w:r>
    </w:p>
    <w:p w14:paraId="08501F7A" w14:textId="77777777" w:rsidR="00B74487" w:rsidRPr="00B74487" w:rsidRDefault="00B74487" w:rsidP="00B74487">
      <w:pPr>
        <w:ind w:left="1440"/>
        <w:rPr>
          <w:rFonts w:cs="Arial"/>
          <w:i/>
          <w:iCs/>
          <w:u w:val="single"/>
        </w:rPr>
      </w:pPr>
      <w:r w:rsidRPr="00B74487">
        <w:rPr>
          <w:rFonts w:cs="Arial"/>
          <w:b/>
          <w:bCs/>
          <w:i/>
          <w:iCs/>
          <w:u w:val="single"/>
        </w:rPr>
        <w:t>1225.5.1.1.1.1 Technology Equipment Room.</w:t>
      </w:r>
      <w:r w:rsidRPr="00B74487">
        <w:rPr>
          <w:rFonts w:cs="Arial"/>
          <w:i/>
          <w:iCs/>
          <w:u w:val="single"/>
        </w:rPr>
        <w:t xml:space="preserve"> At least one technology equipment room, that is not used for any purpose other than electronic data storage, processing and networking, </w:t>
      </w:r>
      <w:proofErr w:type="gramStart"/>
      <w:r w:rsidRPr="00B74487">
        <w:rPr>
          <w:rFonts w:cs="Arial"/>
          <w:i/>
          <w:iCs/>
          <w:u w:val="single"/>
        </w:rPr>
        <w:t>shall</w:t>
      </w:r>
      <w:proofErr w:type="gramEnd"/>
      <w:r w:rsidRPr="00B74487">
        <w:rPr>
          <w:rFonts w:cs="Arial"/>
          <w:i/>
          <w:iCs/>
          <w:u w:val="single"/>
        </w:rPr>
        <w:t xml:space="preserve"> be provided. The room shall meet the following requirements: </w:t>
      </w:r>
    </w:p>
    <w:p w14:paraId="04D42F4A" w14:textId="77777777" w:rsidR="00B74487" w:rsidRPr="00B74487" w:rsidRDefault="00B74487" w:rsidP="00B74487">
      <w:pPr>
        <w:ind w:left="2160"/>
        <w:rPr>
          <w:rFonts w:cs="Arial"/>
          <w:i/>
          <w:iCs/>
          <w:u w:val="single"/>
        </w:rPr>
      </w:pPr>
      <w:r w:rsidRPr="00B74487">
        <w:rPr>
          <w:rFonts w:cs="Arial"/>
          <w:i/>
          <w:iCs/>
          <w:u w:val="single"/>
        </w:rPr>
        <w:t xml:space="preserve">1. The room </w:t>
      </w:r>
      <w:proofErr w:type="gramStart"/>
      <w:r w:rsidRPr="00B74487">
        <w:rPr>
          <w:rFonts w:cs="Arial"/>
          <w:i/>
          <w:iCs/>
          <w:u w:val="single"/>
        </w:rPr>
        <w:t>shall</w:t>
      </w:r>
      <w:proofErr w:type="gramEnd"/>
      <w:r w:rsidRPr="00B74487">
        <w:rPr>
          <w:rFonts w:cs="Arial"/>
          <w:i/>
          <w:iCs/>
          <w:u w:val="single"/>
        </w:rPr>
        <w:t xml:space="preserve"> serve as the point where outside carrier data, voice circuits, and cable TV services enter the facility and outdoor </w:t>
      </w:r>
      <w:proofErr w:type="gramStart"/>
      <w:r w:rsidRPr="00B74487">
        <w:rPr>
          <w:rFonts w:cs="Arial"/>
          <w:i/>
          <w:iCs/>
          <w:u w:val="single"/>
        </w:rPr>
        <w:t>cabling</w:t>
      </w:r>
      <w:proofErr w:type="gramEnd"/>
      <w:r w:rsidRPr="00B74487">
        <w:rPr>
          <w:rFonts w:cs="Arial"/>
          <w:i/>
          <w:iCs/>
          <w:u w:val="single"/>
        </w:rPr>
        <w:t xml:space="preserve"> interfaces with the building’s internal cabling infrastructure. Telephone equipment shall be permitted to be included. </w:t>
      </w:r>
    </w:p>
    <w:p w14:paraId="5B26E48D" w14:textId="7E8B2D94" w:rsidR="00B74487" w:rsidRPr="00B74487" w:rsidRDefault="00B74487" w:rsidP="00B74487">
      <w:pPr>
        <w:ind w:left="2160"/>
        <w:rPr>
          <w:rFonts w:cs="Arial"/>
          <w:i/>
          <w:iCs/>
          <w:u w:val="single"/>
        </w:rPr>
      </w:pPr>
      <w:r w:rsidRPr="00B74487">
        <w:rPr>
          <w:rFonts w:cs="Arial"/>
          <w:i/>
          <w:iCs/>
          <w:u w:val="single"/>
        </w:rPr>
        <w:lastRenderedPageBreak/>
        <w:t xml:space="preserve">2. The room </w:t>
      </w:r>
      <w:proofErr w:type="gramStart"/>
      <w:r w:rsidRPr="00B74487">
        <w:rPr>
          <w:rFonts w:cs="Arial"/>
          <w:i/>
          <w:iCs/>
          <w:u w:val="single"/>
        </w:rPr>
        <w:t>shall</w:t>
      </w:r>
      <w:proofErr w:type="gramEnd"/>
      <w:r w:rsidRPr="00B74487">
        <w:rPr>
          <w:rFonts w:cs="Arial"/>
          <w:i/>
          <w:iCs/>
          <w:u w:val="single"/>
        </w:rPr>
        <w:t xml:space="preserve"> be sized to provide space to meet the service requirements and </w:t>
      </w:r>
      <w:proofErr w:type="gramStart"/>
      <w:r w:rsidRPr="00B74487">
        <w:rPr>
          <w:rFonts w:cs="Arial"/>
          <w:i/>
          <w:iCs/>
          <w:u w:val="single"/>
        </w:rPr>
        <w:t>working</w:t>
      </w:r>
      <w:proofErr w:type="gramEnd"/>
      <w:r w:rsidRPr="00B74487">
        <w:rPr>
          <w:rFonts w:cs="Arial"/>
          <w:i/>
          <w:iCs/>
          <w:u w:val="single"/>
        </w:rPr>
        <w:t xml:space="preserve"> clearances for the required equipment and </w:t>
      </w:r>
      <w:r w:rsidR="008F1E05">
        <w:rPr>
          <w:rFonts w:cs="Arial"/>
          <w:i/>
          <w:iCs/>
          <w:u w:val="single"/>
        </w:rPr>
        <w:t>the California Electrical Code.</w:t>
      </w:r>
    </w:p>
    <w:p w14:paraId="075325F4" w14:textId="77777777" w:rsidR="00B74487" w:rsidRDefault="00B74487" w:rsidP="00B74487">
      <w:pPr>
        <w:ind w:left="2160"/>
        <w:rPr>
          <w:rFonts w:cs="Arial"/>
          <w:i/>
          <w:iCs/>
          <w:u w:val="single"/>
        </w:rPr>
      </w:pPr>
      <w:r w:rsidRPr="00B74487">
        <w:rPr>
          <w:rFonts w:cs="Arial"/>
          <w:i/>
          <w:iCs/>
          <w:u w:val="single"/>
        </w:rPr>
        <w:t>3. The room shall be located to minimize the risk of water damage, both from internal and external sources.</w:t>
      </w:r>
    </w:p>
    <w:p w14:paraId="66D0FB9C" w14:textId="59F0D61E" w:rsidR="00B74487" w:rsidRPr="00B74487" w:rsidRDefault="00B74487" w:rsidP="00B74487">
      <w:pPr>
        <w:ind w:left="2160"/>
        <w:rPr>
          <w:rFonts w:cs="Arial"/>
          <w:i/>
          <w:iCs/>
          <w:u w:val="single"/>
        </w:rPr>
      </w:pPr>
      <w:r w:rsidRPr="00B74487">
        <w:rPr>
          <w:rFonts w:cs="Arial"/>
          <w:i/>
          <w:iCs/>
          <w:u w:val="single"/>
        </w:rPr>
        <w:t xml:space="preserve">4. The entrance shall be equipped with a lock. </w:t>
      </w:r>
    </w:p>
    <w:p w14:paraId="7A5181EF" w14:textId="77777777" w:rsidR="00B74487" w:rsidRPr="00B74487" w:rsidRDefault="00B74487" w:rsidP="00B74487">
      <w:pPr>
        <w:ind w:left="1440"/>
        <w:rPr>
          <w:rFonts w:cs="Arial"/>
          <w:i/>
          <w:iCs/>
          <w:u w:val="single"/>
        </w:rPr>
      </w:pPr>
      <w:r w:rsidRPr="00B74487">
        <w:rPr>
          <w:rFonts w:cs="Arial"/>
          <w:b/>
          <w:bCs/>
          <w:i/>
          <w:iCs/>
          <w:u w:val="single"/>
        </w:rPr>
        <w:t>1225.5.1.1.1.2 Technology distribution room.</w:t>
      </w:r>
      <w:r w:rsidRPr="00B74487">
        <w:rPr>
          <w:rFonts w:cs="Arial"/>
          <w:i/>
          <w:iCs/>
          <w:u w:val="single"/>
        </w:rPr>
        <w:t xml:space="preserve"> At least one technology distribution room </w:t>
      </w:r>
      <w:proofErr w:type="gramStart"/>
      <w:r w:rsidRPr="00B74487">
        <w:rPr>
          <w:rFonts w:cs="Arial"/>
          <w:i/>
          <w:iCs/>
          <w:u w:val="single"/>
        </w:rPr>
        <w:t>shall</w:t>
      </w:r>
      <w:proofErr w:type="gramEnd"/>
      <w:r w:rsidRPr="00B74487">
        <w:rPr>
          <w:rFonts w:cs="Arial"/>
          <w:i/>
          <w:iCs/>
          <w:u w:val="single"/>
        </w:rPr>
        <w:t xml:space="preserve"> be provided. The room shall meet the following requirements: </w:t>
      </w:r>
    </w:p>
    <w:p w14:paraId="23F2AE1A" w14:textId="77777777" w:rsidR="00B74487" w:rsidRPr="00B74487" w:rsidRDefault="00B74487" w:rsidP="00B74487">
      <w:pPr>
        <w:ind w:left="2160"/>
        <w:rPr>
          <w:rFonts w:cs="Arial"/>
          <w:i/>
          <w:iCs/>
          <w:u w:val="single"/>
        </w:rPr>
      </w:pPr>
      <w:r w:rsidRPr="00B74487">
        <w:rPr>
          <w:rFonts w:cs="Arial"/>
          <w:i/>
          <w:iCs/>
          <w:u w:val="single"/>
        </w:rPr>
        <w:t xml:space="preserve">1. The room shall be permitted to be combined with the technology equipment room. </w:t>
      </w:r>
    </w:p>
    <w:p w14:paraId="6B0F300E" w14:textId="77777777" w:rsidR="00B74487" w:rsidRDefault="00B74487" w:rsidP="00B74487">
      <w:pPr>
        <w:ind w:left="2160"/>
        <w:rPr>
          <w:rFonts w:cs="Arial"/>
          <w:i/>
          <w:iCs/>
          <w:u w:val="single"/>
        </w:rPr>
      </w:pPr>
      <w:r w:rsidRPr="00B74487">
        <w:rPr>
          <w:rFonts w:cs="Arial"/>
          <w:i/>
          <w:iCs/>
          <w:u w:val="single"/>
        </w:rPr>
        <w:t xml:space="preserve">2. The room shall be located in an unrestricted area and directly accessible from a corridor. </w:t>
      </w:r>
    </w:p>
    <w:p w14:paraId="2259C543" w14:textId="0487DBFD" w:rsidR="00B74487" w:rsidRPr="00B74487" w:rsidRDefault="00B74487" w:rsidP="00B74487">
      <w:pPr>
        <w:ind w:left="2160"/>
        <w:rPr>
          <w:rFonts w:cs="Arial"/>
          <w:i/>
          <w:iCs/>
          <w:u w:val="single"/>
        </w:rPr>
      </w:pPr>
      <w:r w:rsidRPr="00B74487">
        <w:rPr>
          <w:rFonts w:cs="Arial"/>
          <w:i/>
          <w:iCs/>
          <w:u w:val="single"/>
        </w:rPr>
        <w:t xml:space="preserve">3. Access to the room shall be restricted. </w:t>
      </w:r>
    </w:p>
    <w:p w14:paraId="3BE87C5D" w14:textId="77777777" w:rsidR="00B74487" w:rsidRPr="00E317E1" w:rsidRDefault="00B74487" w:rsidP="00B74487">
      <w:pPr>
        <w:widowControl/>
        <w:spacing w:line="256" w:lineRule="auto"/>
        <w:rPr>
          <w:rFonts w:eastAsia="Aptos"/>
          <w:b/>
          <w:bCs/>
          <w:snapToGrid/>
          <w:kern w:val="2"/>
          <w:szCs w:val="22"/>
          <w14:ligatures w14:val="standardContextual"/>
        </w:rPr>
      </w:pPr>
      <w:r w:rsidRPr="00E317E1">
        <w:rPr>
          <w:rFonts w:eastAsia="Aptos"/>
          <w:b/>
          <w:bCs/>
          <w:snapToGrid/>
          <w:kern w:val="2"/>
          <w:szCs w:val="22"/>
          <w14:ligatures w14:val="standardContextual"/>
        </w:rPr>
        <w:t>…</w:t>
      </w:r>
    </w:p>
    <w:p w14:paraId="60F7C0F1" w14:textId="77777777" w:rsidR="00B74487" w:rsidRPr="00B74487" w:rsidRDefault="00B74487" w:rsidP="00B74487">
      <w:pPr>
        <w:widowControl/>
        <w:spacing w:line="256" w:lineRule="auto"/>
        <w:rPr>
          <w:rFonts w:eastAsia="Aptos"/>
          <w:b/>
          <w:bCs/>
          <w:i/>
          <w:iCs/>
          <w:snapToGrid/>
          <w:kern w:val="2"/>
          <w:szCs w:val="22"/>
          <w14:ligatures w14:val="standardContextual"/>
        </w:rPr>
      </w:pPr>
      <w:r w:rsidRPr="00B74487">
        <w:rPr>
          <w:rFonts w:eastAsia="Aptos"/>
          <w:b/>
          <w:bCs/>
          <w:i/>
          <w:iCs/>
          <w:snapToGrid/>
          <w:kern w:val="2"/>
          <w:szCs w:val="22"/>
          <w14:ligatures w14:val="standardContextual"/>
        </w:rPr>
        <w:t xml:space="preserve">1225.5.1.4.1 </w:t>
      </w:r>
      <w:bookmarkStart w:id="18" w:name="_Hlk212713602"/>
      <w:r w:rsidRPr="00B74487">
        <w:rPr>
          <w:rFonts w:eastAsia="Aptos"/>
          <w:b/>
          <w:bCs/>
          <w:i/>
          <w:iCs/>
          <w:snapToGrid/>
          <w:kern w:val="2"/>
          <w:szCs w:val="22"/>
          <w14:ligatures w14:val="standardContextual"/>
        </w:rPr>
        <w:t>Skilled nursing facilities</w:t>
      </w:r>
      <w:bookmarkEnd w:id="18"/>
      <w:r w:rsidRPr="00B74487">
        <w:rPr>
          <w:rFonts w:eastAsia="Aptos"/>
          <w:b/>
          <w:bCs/>
          <w:i/>
          <w:iCs/>
          <w:snapToGrid/>
          <w:kern w:val="2"/>
          <w:szCs w:val="22"/>
          <w14:ligatures w14:val="standardContextual"/>
        </w:rPr>
        <w:t>.</w:t>
      </w:r>
    </w:p>
    <w:p w14:paraId="1BB1D07E" w14:textId="77777777" w:rsidR="00B74487" w:rsidRPr="00B74487" w:rsidRDefault="00B74487" w:rsidP="00B74487">
      <w:pPr>
        <w:widowControl/>
        <w:spacing w:line="256" w:lineRule="auto"/>
        <w:ind w:left="720"/>
        <w:rPr>
          <w:rFonts w:eastAsia="Aptos"/>
          <w:i/>
          <w:iCs/>
          <w:snapToGrid/>
          <w:kern w:val="2"/>
          <w:szCs w:val="22"/>
          <w14:ligatures w14:val="standardContextual"/>
        </w:rPr>
      </w:pPr>
      <w:r w:rsidRPr="00B74487">
        <w:rPr>
          <w:rFonts w:eastAsia="Aptos"/>
          <w:i/>
          <w:iCs/>
          <w:snapToGrid/>
          <w:kern w:val="2"/>
          <w:szCs w:val="22"/>
          <w14:ligatures w14:val="standardContextual"/>
        </w:rPr>
        <w:t>1. Recreation room. Each floor of each building accommodating six or more patients shall be provided with a recreation room with a minimum of 100 square feet (9.29 m</w:t>
      </w:r>
      <w:r w:rsidRPr="00B74487">
        <w:rPr>
          <w:rFonts w:eastAsia="Aptos"/>
          <w:i/>
          <w:iCs/>
          <w:snapToGrid/>
          <w:kern w:val="2"/>
          <w:szCs w:val="22"/>
          <w:vertAlign w:val="superscript"/>
          <w14:ligatures w14:val="standardContextual"/>
        </w:rPr>
        <w:t>2</w:t>
      </w:r>
      <w:r w:rsidRPr="00B74487">
        <w:rPr>
          <w:rFonts w:eastAsia="Aptos"/>
          <w:i/>
          <w:iCs/>
          <w:snapToGrid/>
          <w:kern w:val="2"/>
          <w:szCs w:val="22"/>
          <w14:ligatures w14:val="standardContextual"/>
        </w:rPr>
        <w:t>).</w:t>
      </w:r>
    </w:p>
    <w:p w14:paraId="0F983DAE" w14:textId="77777777" w:rsidR="00B74487" w:rsidRPr="00B74487" w:rsidRDefault="00B74487" w:rsidP="00B74487">
      <w:pPr>
        <w:widowControl/>
        <w:spacing w:line="256" w:lineRule="auto"/>
        <w:ind w:left="720"/>
        <w:rPr>
          <w:rFonts w:eastAsia="Aptos"/>
          <w:i/>
          <w:iCs/>
          <w:snapToGrid/>
          <w:kern w:val="2"/>
          <w:szCs w:val="22"/>
          <w14:ligatures w14:val="standardContextual"/>
        </w:rPr>
      </w:pPr>
      <w:r w:rsidRPr="00B74487">
        <w:rPr>
          <w:rFonts w:eastAsia="Aptos"/>
          <w:i/>
          <w:iCs/>
          <w:snapToGrid/>
          <w:kern w:val="2"/>
          <w:szCs w:val="22"/>
          <w14:ligatures w14:val="standardContextual"/>
        </w:rPr>
        <w:t>2. Recreation and dining. A minimum of 100 square feet (9.29 m</w:t>
      </w:r>
      <w:r w:rsidRPr="00B74487">
        <w:rPr>
          <w:rFonts w:eastAsia="Aptos"/>
          <w:i/>
          <w:iCs/>
          <w:snapToGrid/>
          <w:kern w:val="2"/>
          <w:szCs w:val="22"/>
          <w:vertAlign w:val="superscript"/>
          <w14:ligatures w14:val="standardContextual"/>
        </w:rPr>
        <w:t>2</w:t>
      </w:r>
      <w:r w:rsidRPr="00B74487">
        <w:rPr>
          <w:rFonts w:eastAsia="Aptos"/>
          <w:i/>
          <w:iCs/>
          <w:snapToGrid/>
          <w:kern w:val="2"/>
          <w:szCs w:val="22"/>
          <w14:ligatures w14:val="standardContextual"/>
        </w:rPr>
        <w:t>) plus 12 square feet (1.11 m</w:t>
      </w:r>
      <w:r w:rsidRPr="00B74487">
        <w:rPr>
          <w:rFonts w:eastAsia="Aptos"/>
          <w:i/>
          <w:iCs/>
          <w:snapToGrid/>
          <w:kern w:val="2"/>
          <w:szCs w:val="22"/>
          <w:vertAlign w:val="superscript"/>
          <w14:ligatures w14:val="standardContextual"/>
        </w:rPr>
        <w:t>2</w:t>
      </w:r>
      <w:r w:rsidRPr="00B74487">
        <w:rPr>
          <w:rFonts w:eastAsia="Aptos"/>
          <w:i/>
          <w:iCs/>
          <w:snapToGrid/>
          <w:kern w:val="2"/>
          <w:szCs w:val="22"/>
          <w14:ligatures w14:val="standardContextual"/>
        </w:rPr>
        <w:t>) per bed shall be provided for recreation and dining activities.</w:t>
      </w:r>
    </w:p>
    <w:p w14:paraId="5E82EFC3" w14:textId="77777777" w:rsidR="00B74487" w:rsidRPr="00B74487" w:rsidRDefault="00B74487" w:rsidP="00B74487">
      <w:pPr>
        <w:widowControl/>
        <w:spacing w:line="256" w:lineRule="auto"/>
        <w:ind w:firstLine="720"/>
        <w:rPr>
          <w:rFonts w:eastAsia="Aptos"/>
          <w:i/>
          <w:iCs/>
          <w:snapToGrid/>
          <w:kern w:val="2"/>
          <w:szCs w:val="22"/>
          <w:u w:val="single"/>
          <w14:ligatures w14:val="standardContextual"/>
        </w:rPr>
      </w:pPr>
      <w:r w:rsidRPr="00B74487">
        <w:rPr>
          <w:rFonts w:eastAsia="Aptos"/>
          <w:i/>
          <w:iCs/>
          <w:snapToGrid/>
          <w:kern w:val="2"/>
          <w:szCs w:val="22"/>
          <w:u w:val="single"/>
          <w14:ligatures w14:val="standardContextual"/>
        </w:rPr>
        <w:t>3. Outdoor space for activities and recreation.</w:t>
      </w:r>
    </w:p>
    <w:p w14:paraId="6034E47A" w14:textId="77777777" w:rsidR="00B74487" w:rsidRPr="00E317E1" w:rsidRDefault="00B74487" w:rsidP="00B74487">
      <w:pPr>
        <w:widowControl/>
        <w:spacing w:line="256" w:lineRule="auto"/>
        <w:rPr>
          <w:rFonts w:eastAsia="Aptos"/>
          <w:b/>
          <w:bCs/>
          <w:snapToGrid/>
          <w:kern w:val="2"/>
          <w:szCs w:val="22"/>
          <w14:ligatures w14:val="standardContextual"/>
        </w:rPr>
      </w:pPr>
      <w:r w:rsidRPr="00E317E1">
        <w:rPr>
          <w:rFonts w:eastAsia="Aptos"/>
          <w:b/>
          <w:bCs/>
          <w:snapToGrid/>
          <w:kern w:val="2"/>
          <w:szCs w:val="22"/>
          <w14:ligatures w14:val="standardContextual"/>
        </w:rPr>
        <w:t>…</w:t>
      </w:r>
    </w:p>
    <w:p w14:paraId="27E266ED" w14:textId="5DEDD0C2" w:rsidR="00D62DC4" w:rsidRPr="00B74487" w:rsidRDefault="00D62DC4" w:rsidP="00D62DC4">
      <w:pPr>
        <w:widowControl/>
        <w:rPr>
          <w:rFonts w:cs="Arial"/>
          <w:b/>
          <w:bCs/>
        </w:rPr>
      </w:pPr>
      <w:r w:rsidRPr="00D62DC4">
        <w:rPr>
          <w:rFonts w:cs="Arial"/>
          <w:b/>
          <w:bCs/>
          <w:i/>
          <w:iCs/>
        </w:rPr>
        <w:t>1225.6.6 </w:t>
      </w:r>
      <w:bookmarkStart w:id="19" w:name="_Hlk212713618"/>
      <w:r w:rsidRPr="00D62DC4">
        <w:rPr>
          <w:rFonts w:cs="Arial"/>
          <w:b/>
          <w:bCs/>
          <w:i/>
          <w:iCs/>
        </w:rPr>
        <w:t>SPECIAL TREATMENT PROGRAM SERVICE</w:t>
      </w:r>
      <w:bookmarkEnd w:id="19"/>
      <w:r w:rsidRPr="00D62DC4">
        <w:rPr>
          <w:rFonts w:cs="Arial"/>
          <w:b/>
          <w:bCs/>
          <w:i/>
          <w:iCs/>
        </w:rPr>
        <w:t>.</w:t>
      </w:r>
      <w:r w:rsidRPr="00D62DC4">
        <w:rPr>
          <w:rFonts w:cs="Arial"/>
          <w:b/>
          <w:bCs/>
        </w:rPr>
        <w:t xml:space="preserve"> </w:t>
      </w:r>
      <w:r w:rsidRPr="00D62DC4">
        <w:rPr>
          <w:rFonts w:cs="Arial"/>
          <w:i/>
          <w:iCs/>
        </w:rPr>
        <w:t>Refer to California Administrative Code (Part 1 of Title 24), </w:t>
      </w:r>
      <w:r w:rsidRPr="00247E83">
        <w:rPr>
          <w:rFonts w:cs="Arial"/>
          <w:i/>
          <w:iCs/>
        </w:rPr>
        <w:t>Section 7-119,</w:t>
      </w:r>
      <w:r w:rsidRPr="00D62DC4">
        <w:rPr>
          <w:rFonts w:cs="Arial"/>
          <w:i/>
          <w:iCs/>
        </w:rPr>
        <w:t xml:space="preserve"> Functional Program, for requirements. Projects associated with Special Treatment Program Services in skilled nursing and intermediate-care facilities shall include a Patient Safety Risk Assessment. The </w:t>
      </w:r>
      <w:r w:rsidRPr="00D62DC4">
        <w:rPr>
          <w:rFonts w:cs="Arial"/>
          <w:i/>
          <w:iCs/>
          <w:strike/>
        </w:rPr>
        <w:t>skilled nursing facility</w:t>
      </w:r>
      <w:r w:rsidRPr="00D62DC4">
        <w:rPr>
          <w:rFonts w:cs="Arial"/>
          <w:i/>
          <w:iCs/>
        </w:rPr>
        <w:t xml:space="preserve"> </w:t>
      </w:r>
      <w:r w:rsidRPr="00D62DC4">
        <w:rPr>
          <w:rFonts w:cs="Arial"/>
          <w:i/>
          <w:iCs/>
          <w:u w:val="single"/>
        </w:rPr>
        <w:t xml:space="preserve">special treatment program </w:t>
      </w:r>
      <w:r w:rsidRPr="00D62DC4">
        <w:rPr>
          <w:rFonts w:cs="Arial"/>
          <w:i/>
          <w:iCs/>
        </w:rPr>
        <w:t>shall have a minimum of 30 beds and shall meet the requirements of Chapter 3, Division 5, Title 22, California Code of Regulations.</w:t>
      </w:r>
    </w:p>
    <w:p w14:paraId="6A9E2897" w14:textId="77777777" w:rsidR="00463569" w:rsidRPr="0046521A" w:rsidRDefault="00463569" w:rsidP="00463569">
      <w:pPr>
        <w:pStyle w:val="Heading4"/>
        <w:ind w:left="0"/>
      </w:pPr>
      <w:r w:rsidRPr="0046521A">
        <w:t xml:space="preserve">Notation: </w:t>
      </w:r>
    </w:p>
    <w:p w14:paraId="0F1C1CA0"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4482CF1C" w14:textId="4A653602" w:rsidR="00EB361A" w:rsidRPr="00EB361A" w:rsidRDefault="00EB361A" w:rsidP="00EB361A">
      <w:pPr>
        <w:rPr>
          <w:rFonts w:cs="Arial"/>
        </w:rPr>
      </w:pPr>
      <w:r w:rsidRPr="00300AAF">
        <w:rPr>
          <w:rFonts w:cs="Arial"/>
        </w:rPr>
        <w:t>Reference(s): Health and Safety Code, Section 129675-13007</w:t>
      </w:r>
      <w:r w:rsidR="008F7567">
        <w:rPr>
          <w:rFonts w:cs="Arial"/>
        </w:rPr>
        <w:t>9</w:t>
      </w:r>
    </w:p>
    <w:p w14:paraId="5D795CBB" w14:textId="178CBF86" w:rsidR="00463569" w:rsidRPr="0046521A" w:rsidRDefault="00463569" w:rsidP="00EB361A">
      <w:pPr>
        <w:pStyle w:val="Heading3"/>
      </w:pPr>
      <w:r w:rsidRPr="0046521A">
        <w:t xml:space="preserve">ITEM </w:t>
      </w:r>
      <w:r w:rsidR="002B262C">
        <w:t>3</w:t>
      </w:r>
      <w:r w:rsidRPr="0046521A">
        <w:rPr>
          <w:snapToGrid/>
        </w:rPr>
        <w:br/>
      </w:r>
      <w:r w:rsidRPr="0046521A">
        <w:t xml:space="preserve">Chapter </w:t>
      </w:r>
      <w:r w:rsidR="00D62DC4">
        <w:t>12 INTERIOR ENVIRONMENT</w:t>
      </w:r>
      <w:r w:rsidR="00D62DC4">
        <w:br/>
      </w:r>
      <w:r w:rsidRPr="00D62DC4">
        <w:rPr>
          <w:i/>
          <w:iCs/>
        </w:rPr>
        <w:t xml:space="preserve">Section </w:t>
      </w:r>
      <w:r w:rsidR="00D62DC4" w:rsidRPr="00D62DC4">
        <w:rPr>
          <w:i/>
          <w:iCs/>
        </w:rPr>
        <w:t>1226 [OSHPD 3] CLINICS</w:t>
      </w:r>
    </w:p>
    <w:p w14:paraId="312A791D" w14:textId="77777777" w:rsidR="00D62DC4" w:rsidRPr="003A1E7E" w:rsidRDefault="00D62DC4" w:rsidP="004B3EA6">
      <w:pPr>
        <w:widowControl/>
        <w:spacing w:line="256" w:lineRule="auto"/>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 xml:space="preserve">1226.1 Scope. </w:t>
      </w:r>
      <w:r w:rsidRPr="003A1E7E">
        <w:rPr>
          <w:rFonts w:eastAsia="Aptos" w:cs="Arial"/>
          <w:i/>
          <w:iCs/>
          <w:snapToGrid/>
          <w:kern w:val="2"/>
          <w:szCs w:val="24"/>
          <w14:ligatures w14:val="standardContextual"/>
        </w:rPr>
        <w:t xml:space="preserve">The provisions of this section shall apply to </w:t>
      </w:r>
      <w:r w:rsidRPr="003A1E7E">
        <w:rPr>
          <w:rFonts w:eastAsia="Aptos" w:cs="Arial"/>
          <w:i/>
          <w:iCs/>
          <w:strike/>
          <w:snapToGrid/>
          <w:kern w:val="2"/>
          <w:szCs w:val="24"/>
          <w14:ligatures w14:val="standardContextual"/>
        </w:rPr>
        <w:t>primary care</w:t>
      </w:r>
      <w:r w:rsidRPr="003A1E7E">
        <w:rPr>
          <w:rFonts w:eastAsia="Aptos" w:cs="Arial"/>
          <w:i/>
          <w:iCs/>
          <w:snapToGrid/>
          <w:kern w:val="2"/>
          <w:szCs w:val="24"/>
          <w14:ligatures w14:val="standardContextual"/>
        </w:rPr>
        <w:t xml:space="preserve"> clinics</w:t>
      </w:r>
      <w:r w:rsidRPr="003A1E7E">
        <w:rPr>
          <w:rFonts w:eastAsia="Aptos" w:cs="Arial"/>
          <w:i/>
          <w:iCs/>
          <w:strike/>
          <w:snapToGrid/>
          <w:kern w:val="2"/>
          <w:szCs w:val="24"/>
          <w14:ligatures w14:val="standardContextual"/>
        </w:rPr>
        <w:t>, specialty clinics and psychology clinics,</w:t>
      </w:r>
      <w:r w:rsidRPr="003A1E7E">
        <w:rPr>
          <w:rFonts w:eastAsia="Aptos" w:cs="Arial"/>
          <w:i/>
          <w:iCs/>
          <w:snapToGrid/>
          <w:kern w:val="2"/>
          <w:szCs w:val="24"/>
          <w14:ligatures w14:val="standardContextual"/>
        </w:rPr>
        <w:t xml:space="preserve"> licensed by the California Department of Public </w:t>
      </w:r>
      <w:r w:rsidRPr="003A1E7E">
        <w:rPr>
          <w:rFonts w:eastAsia="Aptos" w:cs="Arial"/>
          <w:i/>
          <w:iCs/>
          <w:snapToGrid/>
          <w:kern w:val="2"/>
          <w:szCs w:val="24"/>
          <w14:ligatures w14:val="standardContextual"/>
        </w:rPr>
        <w:lastRenderedPageBreak/>
        <w:t xml:space="preserve">Health. </w:t>
      </w:r>
      <w:r w:rsidRPr="003A1E7E">
        <w:rPr>
          <w:rFonts w:eastAsia="Aptos" w:cs="Arial"/>
          <w:i/>
          <w:iCs/>
          <w:strike/>
          <w:snapToGrid/>
          <w:kern w:val="2"/>
          <w:szCs w:val="24"/>
          <w14:ligatures w14:val="standardContextual"/>
        </w:rPr>
        <w:t xml:space="preserve">Primary care clinics include free clinics, community clinics, employee clinics and optometric clinics. Specialty clinics include surgical clinics, chronic dialysis clinics, rehabilitation clinics and alternative birth centers (ABC). </w:t>
      </w:r>
      <w:r w:rsidRPr="003A1E7E">
        <w:rPr>
          <w:rFonts w:eastAsia="Aptos" w:cs="Arial"/>
          <w:i/>
          <w:iCs/>
          <w:snapToGrid/>
          <w:kern w:val="2"/>
          <w:szCs w:val="24"/>
          <w14:ligatures w14:val="standardContextual"/>
        </w:rPr>
        <w:t>This section shall also apply to outpatient clinical services of a hospital when provided in a freestanding building.</w:t>
      </w:r>
    </w:p>
    <w:p w14:paraId="4575208E" w14:textId="67D21AC0" w:rsidR="00D62DC4" w:rsidRPr="003A1E7E" w:rsidRDefault="00D62DC4" w:rsidP="004B3EA6">
      <w:pPr>
        <w:widowControl/>
        <w:spacing w:line="256" w:lineRule="auto"/>
        <w:rPr>
          <w:rFonts w:eastAsia="Aptos" w:cs="Arial"/>
          <w:i/>
          <w:iCs/>
          <w:snapToGrid/>
          <w:kern w:val="2"/>
          <w:szCs w:val="24"/>
          <w:u w:val="single"/>
          <w14:ligatures w14:val="standardContextual"/>
        </w:rPr>
      </w:pPr>
      <w:r w:rsidRPr="003A1E7E">
        <w:rPr>
          <w:rFonts w:eastAsia="Aptos" w:cs="Arial"/>
          <w:b/>
          <w:bCs/>
          <w:i/>
          <w:iCs/>
          <w:snapToGrid/>
          <w:kern w:val="2"/>
          <w:szCs w:val="24"/>
          <w14:ligatures w14:val="standardContextual"/>
        </w:rPr>
        <w:t>1226.2 Application.</w:t>
      </w:r>
      <w:r w:rsidRPr="003A1E7E">
        <w:rPr>
          <w:rFonts w:eastAsia="Aptos" w:cs="Arial"/>
          <w:i/>
          <w:iCs/>
          <w:snapToGrid/>
          <w:kern w:val="2"/>
          <w:szCs w:val="24"/>
          <w14:ligatures w14:val="standardContextual"/>
        </w:rPr>
        <w:t xml:space="preserve"> All new buildings and additions, alterations or repairs to existing buildings and conversion of space to a clinic use within existing buildings, subject to licensure by Licensing and Certification, California Department of Public Health, shall comply with </w:t>
      </w:r>
      <w:r w:rsidRPr="003A1E7E">
        <w:rPr>
          <w:rFonts w:eastAsia="Aptos" w:cs="Arial"/>
          <w:i/>
          <w:iCs/>
          <w:snapToGrid/>
          <w:kern w:val="2"/>
          <w:szCs w:val="24"/>
          <w:u w:val="single"/>
          <w14:ligatures w14:val="standardContextual"/>
        </w:rPr>
        <w:t xml:space="preserve">the </w:t>
      </w:r>
      <w:r w:rsidRPr="003A1E7E">
        <w:rPr>
          <w:rFonts w:eastAsia="Aptos" w:cs="Arial"/>
          <w:i/>
          <w:iCs/>
          <w:snapToGrid/>
          <w:kern w:val="2"/>
          <w:szCs w:val="24"/>
          <w14:ligatures w14:val="standardContextual"/>
        </w:rPr>
        <w:t xml:space="preserve">applicable </w:t>
      </w:r>
      <w:r w:rsidRPr="003A1E7E">
        <w:rPr>
          <w:rFonts w:eastAsia="Aptos" w:cs="Arial"/>
          <w:i/>
          <w:iCs/>
          <w:snapToGrid/>
          <w:kern w:val="2"/>
          <w:szCs w:val="24"/>
          <w:u w:val="single"/>
          <w14:ligatures w14:val="standardContextual"/>
        </w:rPr>
        <w:t>[OSHPD 3]</w:t>
      </w:r>
      <w:r w:rsidRPr="003A1E7E">
        <w:rPr>
          <w:rFonts w:eastAsia="Aptos" w:cs="Arial"/>
          <w:i/>
          <w:iCs/>
          <w:snapToGrid/>
          <w:kern w:val="2"/>
          <w:szCs w:val="24"/>
          <w14:ligatures w14:val="standardContextual"/>
        </w:rPr>
        <w:t xml:space="preserve">  provisions of the California Electrical Code, California Mechanical Code, California Plumbing Code, California Fire Code, (Parts 3, 4, 5 and 9 of Title 24) and this section. OSHPD requirements apply to all </w:t>
      </w:r>
      <w:r w:rsidRPr="003A1E7E">
        <w:rPr>
          <w:rFonts w:eastAsia="Aptos" w:cs="Arial"/>
          <w:i/>
          <w:iCs/>
          <w:strike/>
          <w:snapToGrid/>
          <w:kern w:val="2"/>
          <w:szCs w:val="24"/>
          <w14:ligatures w14:val="standardContextual"/>
        </w:rPr>
        <w:t>facilities described above</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 xml:space="preserve">licensed clinics </w:t>
      </w:r>
      <w:r w:rsidRPr="003A1E7E">
        <w:rPr>
          <w:rFonts w:eastAsia="Aptos" w:cs="Arial"/>
          <w:i/>
          <w:iCs/>
          <w:snapToGrid/>
          <w:kern w:val="2"/>
          <w:szCs w:val="24"/>
          <w14:ligatures w14:val="standardContextual"/>
        </w:rPr>
        <w:t xml:space="preserve">and </w:t>
      </w:r>
      <w:r w:rsidRPr="003A1E7E">
        <w:rPr>
          <w:rFonts w:eastAsia="Aptos" w:cs="Arial"/>
          <w:i/>
          <w:iCs/>
          <w:snapToGrid/>
          <w:kern w:val="2"/>
          <w:szCs w:val="24"/>
          <w:u w:val="single"/>
          <w14:ligatures w14:val="standardContextual"/>
        </w:rPr>
        <w:t>they</w:t>
      </w:r>
      <w:r w:rsidRPr="003A1E7E">
        <w:rPr>
          <w:rFonts w:eastAsia="Aptos" w:cs="Arial"/>
          <w:i/>
          <w:iCs/>
          <w:snapToGrid/>
          <w:kern w:val="2"/>
          <w:szCs w:val="24"/>
          <w14:ligatures w14:val="standardContextual"/>
        </w:rPr>
        <w:t xml:space="preserve"> are not dependent upon Occupancy Group designations. </w:t>
      </w:r>
      <w:r w:rsidRPr="003A1E7E">
        <w:rPr>
          <w:rFonts w:eastAsia="Aptos" w:cs="Arial"/>
          <w:i/>
          <w:iCs/>
          <w:snapToGrid/>
          <w:kern w:val="2"/>
          <w:szCs w:val="24"/>
          <w:u w:val="single"/>
          <w14:ligatures w14:val="standardContextual"/>
        </w:rPr>
        <w:t>Also see Section 1.10.3 OSHPD 3 of this code for applicable building standards.</w:t>
      </w:r>
    </w:p>
    <w:p w14:paraId="396ECB51" w14:textId="77777777" w:rsidR="00D62DC4" w:rsidRPr="003A1E7E" w:rsidRDefault="00D62DC4" w:rsidP="004B3EA6">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Exception:</w:t>
      </w:r>
      <w:r w:rsidRPr="003A1E7E">
        <w:rPr>
          <w:rFonts w:eastAsia="Aptos" w:cs="Arial"/>
          <w:i/>
          <w:iCs/>
          <w:snapToGrid/>
          <w:kern w:val="2"/>
          <w:szCs w:val="24"/>
          <w14:ligatures w14:val="standardContextual"/>
        </w:rPr>
        <w:t xml:space="preserve"> See Section 1224.2.</w:t>
      </w:r>
    </w:p>
    <w:p w14:paraId="6A7AB332" w14:textId="77777777" w:rsidR="00D62DC4" w:rsidRPr="003A1E7E" w:rsidRDefault="00D62DC4" w:rsidP="004B3EA6">
      <w:pPr>
        <w:widowControl/>
        <w:spacing w:line="256" w:lineRule="auto"/>
        <w:ind w:left="720"/>
        <w:rPr>
          <w:rFonts w:eastAsia="Aptos" w:cs="Arial"/>
          <w:i/>
          <w:iCs/>
          <w:strike/>
          <w:snapToGrid/>
          <w:kern w:val="2"/>
          <w:szCs w:val="24"/>
          <w14:ligatures w14:val="standardContextual"/>
        </w:rPr>
      </w:pPr>
      <w:r w:rsidRPr="003A1E7E">
        <w:rPr>
          <w:rFonts w:eastAsia="Aptos" w:cs="Arial"/>
          <w:b/>
          <w:bCs/>
          <w:i/>
          <w:iCs/>
          <w:strike/>
          <w:snapToGrid/>
          <w:kern w:val="2"/>
          <w:szCs w:val="24"/>
          <w14:ligatures w14:val="standardContextual"/>
        </w:rPr>
        <w:t>1226.2.1 Outpatient clinical services.</w:t>
      </w:r>
      <w:r w:rsidRPr="003A1E7E">
        <w:rPr>
          <w:rFonts w:eastAsia="Aptos" w:cs="Arial"/>
          <w:i/>
          <w:iCs/>
          <w:strike/>
          <w:snapToGrid/>
          <w:kern w:val="2"/>
          <w:szCs w:val="24"/>
          <w14:ligatures w14:val="standardContextual"/>
        </w:rPr>
        <w:t xml:space="preserve"> Hospitals providing outpatient clinical services and clinics licensed under Health and Safety Code Section 1200 providing services that are not covered by this section shall meet the applicable requirements in Section 1224.</w:t>
      </w:r>
    </w:p>
    <w:p w14:paraId="00397E07" w14:textId="4574A8E0" w:rsidR="00D62DC4" w:rsidRPr="003A1E7E" w:rsidRDefault="00D62DC4" w:rsidP="004B3EA6">
      <w:pPr>
        <w:widowControl/>
        <w:spacing w:line="256" w:lineRule="auto"/>
        <w:rPr>
          <w:rFonts w:eastAsia="Aptos" w:cs="Arial"/>
          <w:i/>
          <w:iCs/>
          <w:strike/>
          <w:snapToGrid/>
          <w:kern w:val="2"/>
          <w:szCs w:val="24"/>
          <w14:ligatures w14:val="standardContextual"/>
        </w:rPr>
      </w:pPr>
      <w:r w:rsidRPr="003A1E7E">
        <w:rPr>
          <w:rFonts w:eastAsia="Aptos" w:cs="Arial"/>
          <w:b/>
          <w:bCs/>
          <w:i/>
          <w:iCs/>
          <w:strike/>
          <w:snapToGrid/>
          <w:kern w:val="2"/>
          <w:szCs w:val="24"/>
          <w14:ligatures w14:val="standardContextual"/>
        </w:rPr>
        <w:t>1226.2.2 Special services.</w:t>
      </w:r>
      <w:r w:rsidRPr="003A1E7E">
        <w:rPr>
          <w:rFonts w:eastAsia="Aptos" w:cs="Arial"/>
          <w:i/>
          <w:iCs/>
          <w:strike/>
          <w:snapToGrid/>
          <w:kern w:val="2"/>
          <w:szCs w:val="24"/>
          <w14:ligatures w14:val="standardContextual"/>
        </w:rPr>
        <w:t xml:space="preserve"> </w:t>
      </w:r>
      <w:r w:rsidRPr="00280234">
        <w:rPr>
          <w:rFonts w:eastAsia="Aptos" w:cs="Arial"/>
          <w:snapToGrid/>
          <w:kern w:val="2"/>
          <w:szCs w:val="24"/>
          <w:highlight w:val="lightGray"/>
          <w14:ligatures w14:val="standardContextual"/>
        </w:rPr>
        <w:t>[Renumbered to 1226.2.1.1]</w:t>
      </w:r>
      <w:r w:rsidRPr="003A1E7E">
        <w:rPr>
          <w:rFonts w:eastAsia="Aptos" w:cs="Arial"/>
          <w:snapToGrid/>
          <w:kern w:val="2"/>
          <w:szCs w:val="24"/>
          <w14:ligatures w14:val="standardContextual"/>
        </w:rPr>
        <w:t xml:space="preserve"> </w:t>
      </w:r>
      <w:r w:rsidRPr="003A1E7E">
        <w:rPr>
          <w:rFonts w:eastAsia="Aptos" w:cs="Arial"/>
          <w:i/>
          <w:iCs/>
          <w:strike/>
          <w:snapToGrid/>
          <w:kern w:val="2"/>
          <w:szCs w:val="24"/>
          <w14:ligatures w14:val="standardContextual"/>
        </w:rPr>
        <w:t xml:space="preserve">A general acute care hospital referenced in Health and Safety Code Section 1255 (d) (3) (E), that provides special services in conformance with Health and Safety Code Section 1255, shall meet all the provisions of Section 1224.28.3 in addition to Section 1226.2. The Office of Statewide </w:t>
      </w:r>
      <w:r w:rsidR="00280234">
        <w:rPr>
          <w:rFonts w:eastAsia="Aptos" w:cs="Arial"/>
          <w:i/>
          <w:iCs/>
          <w:strike/>
          <w:snapToGrid/>
          <w:kern w:val="2"/>
          <w:szCs w:val="24"/>
          <w14:ligatures w14:val="standardContextual"/>
        </w:rPr>
        <w:t>Hospital</w:t>
      </w:r>
      <w:r w:rsidR="00280234" w:rsidRPr="003A1E7E">
        <w:rPr>
          <w:rFonts w:eastAsia="Aptos" w:cs="Arial"/>
          <w:i/>
          <w:iCs/>
          <w:strike/>
          <w:snapToGrid/>
          <w:kern w:val="2"/>
          <w:szCs w:val="24"/>
          <w14:ligatures w14:val="standardContextual"/>
        </w:rPr>
        <w:t xml:space="preserve"> </w:t>
      </w:r>
      <w:r w:rsidRPr="003A1E7E">
        <w:rPr>
          <w:rFonts w:eastAsia="Aptos" w:cs="Arial"/>
          <w:i/>
          <w:iCs/>
          <w:strike/>
          <w:snapToGrid/>
          <w:kern w:val="2"/>
          <w:szCs w:val="24"/>
          <w14:ligatures w14:val="standardContextual"/>
        </w:rPr>
        <w:t>Planning and Development (OSHPD) shall review any proposed construction or alteration for OSHPD compliance.</w:t>
      </w:r>
    </w:p>
    <w:p w14:paraId="38A4857F" w14:textId="77777777" w:rsidR="00D62DC4" w:rsidRPr="003A1E7E" w:rsidRDefault="00D62DC4" w:rsidP="004B3EA6">
      <w:pPr>
        <w:widowControl/>
        <w:spacing w:line="256" w:lineRule="auto"/>
        <w:rPr>
          <w:rFonts w:eastAsia="Aptos" w:cs="Arial"/>
          <w:i/>
          <w:iCs/>
          <w:snapToGrid/>
          <w:kern w:val="2"/>
          <w:szCs w:val="24"/>
          <w:u w:val="single"/>
          <w14:ligatures w14:val="standardContextual"/>
        </w:rPr>
      </w:pPr>
      <w:r w:rsidRPr="003A1E7E">
        <w:rPr>
          <w:rFonts w:eastAsia="Aptos" w:cs="Arial"/>
          <w:b/>
          <w:bCs/>
          <w:i/>
          <w:iCs/>
          <w:snapToGrid/>
          <w:kern w:val="2"/>
          <w:szCs w:val="24"/>
          <w14:ligatures w14:val="standardContextual"/>
        </w:rPr>
        <w:t>1226.</w:t>
      </w:r>
      <w:r w:rsidRPr="003A1E7E">
        <w:rPr>
          <w:rFonts w:eastAsia="Aptos" w:cs="Arial"/>
          <w:b/>
          <w:bCs/>
          <w:i/>
          <w:iCs/>
          <w:strike/>
          <w:snapToGrid/>
          <w:kern w:val="2"/>
          <w:szCs w:val="24"/>
          <w14:ligatures w14:val="standardContextual"/>
        </w:rPr>
        <w:t>5</w:t>
      </w:r>
      <w:r w:rsidRPr="003A1E7E">
        <w:rPr>
          <w:rFonts w:eastAsia="Aptos" w:cs="Arial"/>
          <w:b/>
          <w:bCs/>
          <w:i/>
          <w:iCs/>
          <w:snapToGrid/>
          <w:kern w:val="2"/>
          <w:szCs w:val="24"/>
          <w:u w:val="single"/>
          <w14:ligatures w14:val="standardContextual"/>
        </w:rPr>
        <w:t xml:space="preserve">2.1 </w:t>
      </w:r>
      <w:bookmarkStart w:id="20" w:name="_Hlk205811165"/>
      <w:r w:rsidRPr="003A1E7E">
        <w:rPr>
          <w:rFonts w:eastAsia="Aptos" w:cs="Arial"/>
          <w:b/>
          <w:bCs/>
          <w:i/>
          <w:iCs/>
          <w:snapToGrid/>
          <w:kern w:val="2"/>
          <w:szCs w:val="24"/>
          <w14:ligatures w14:val="standardContextual"/>
        </w:rPr>
        <w:t>OUTPATIENT CLINICAL SERVICES OF A HOSPITAL</w:t>
      </w:r>
      <w:bookmarkEnd w:id="20"/>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A licensed hospital may elect to locate certain outpatient services in a freestanding building. To be considered a freestanding building, refer to the California Administrative Code Section 7-111. See Section 309A.5.1 of the California Existing Building Code for eligibility for jurisdiction of the local enforcement agency over freestanding buildings adjacent to hospital buildings. </w:t>
      </w:r>
      <w:r w:rsidRPr="003A1E7E">
        <w:rPr>
          <w:rFonts w:eastAsia="Aptos" w:cs="Arial"/>
          <w:i/>
          <w:iCs/>
          <w:snapToGrid/>
          <w:kern w:val="2"/>
          <w:szCs w:val="24"/>
          <w:u w:val="single"/>
          <w14:ligatures w14:val="standardContextual"/>
        </w:rPr>
        <w:t>Outpatient clinical services of a hospital are licensed by the California Department of Public Health pursuant to Health and Safety Code Section 1250.</w:t>
      </w:r>
    </w:p>
    <w:p w14:paraId="1AA22066" w14:textId="77777777" w:rsidR="00D62DC4" w:rsidRPr="003A1E7E" w:rsidRDefault="00D62DC4" w:rsidP="004B3EA6">
      <w:pPr>
        <w:widowControl/>
        <w:spacing w:line="256" w:lineRule="auto"/>
        <w:rPr>
          <w:rFonts w:eastAsia="Aptos" w:cs="Arial"/>
          <w:i/>
          <w:iCs/>
          <w:snapToGrid/>
          <w:kern w:val="2"/>
          <w:szCs w:val="24"/>
          <w14:ligatures w14:val="standardContextual"/>
        </w:rPr>
      </w:pPr>
      <w:r w:rsidRPr="003A1E7E">
        <w:rPr>
          <w:rFonts w:eastAsia="Aptos" w:cs="Arial"/>
          <w:i/>
          <w:iCs/>
          <w:snapToGrid/>
          <w:kern w:val="2"/>
          <w:szCs w:val="24"/>
          <w14:ligatures w14:val="standardContextual"/>
        </w:rPr>
        <w:t xml:space="preserve">Outpatient clinical services of a hospital provided in a freestanding building are regulated under the banner [OSHPD 3] instead of [OSHPD 1]. </w:t>
      </w:r>
      <w:proofErr w:type="spellStart"/>
      <w:r w:rsidRPr="003A1E7E">
        <w:rPr>
          <w:rFonts w:eastAsia="Aptos" w:cs="Arial"/>
          <w:i/>
          <w:iCs/>
          <w:strike/>
          <w:snapToGrid/>
          <w:kern w:val="2"/>
          <w:szCs w:val="24"/>
          <w14:ligatures w14:val="standardContextual"/>
        </w:rPr>
        <w:t>These</w:t>
      </w:r>
      <w:r w:rsidRPr="003A1E7E">
        <w:rPr>
          <w:rFonts w:eastAsia="Aptos" w:cs="Arial"/>
          <w:i/>
          <w:iCs/>
          <w:snapToGrid/>
          <w:kern w:val="2"/>
          <w:szCs w:val="24"/>
          <w:u w:val="single"/>
          <w14:ligatures w14:val="standardContextual"/>
        </w:rPr>
        <w:t>The</w:t>
      </w:r>
      <w:proofErr w:type="spellEnd"/>
      <w:r w:rsidRPr="003A1E7E">
        <w:rPr>
          <w:rFonts w:eastAsia="Aptos" w:cs="Arial"/>
          <w:i/>
          <w:iCs/>
          <w:snapToGrid/>
          <w:kern w:val="2"/>
          <w:szCs w:val="24"/>
          <w14:ligatures w14:val="standardContextual"/>
        </w:rPr>
        <w:t xml:space="preserve"> services </w:t>
      </w:r>
      <w:r w:rsidRPr="003A1E7E">
        <w:rPr>
          <w:rFonts w:eastAsia="Aptos" w:cs="Arial"/>
          <w:i/>
          <w:iCs/>
          <w:snapToGrid/>
          <w:kern w:val="2"/>
          <w:szCs w:val="24"/>
          <w:u w:val="single"/>
          <w14:ligatures w14:val="standardContextual"/>
        </w:rPr>
        <w:t xml:space="preserve">listed in Sections 1226.5.5 through 1226.5.14 </w:t>
      </w:r>
      <w:r w:rsidRPr="003A1E7E">
        <w:rPr>
          <w:rFonts w:eastAsia="Aptos" w:cs="Arial"/>
          <w:i/>
          <w:iCs/>
          <w:snapToGrid/>
          <w:kern w:val="2"/>
          <w:szCs w:val="24"/>
          <w14:ligatures w14:val="standardContextual"/>
        </w:rPr>
        <w:t>shall comply with Sections 1226.4.2 through 1226.4.8</w:t>
      </w:r>
      <w:r w:rsidRPr="003A1E7E">
        <w:rPr>
          <w:rFonts w:eastAsia="Aptos" w:cs="Arial"/>
          <w:i/>
          <w:iCs/>
          <w:strike/>
          <w:snapToGrid/>
          <w:kern w:val="2"/>
          <w:szCs w:val="24"/>
          <w14:ligatures w14:val="standardContextual"/>
        </w:rPr>
        <w:t xml:space="preserve"> and the provisions of this section</w:t>
      </w:r>
      <w:r w:rsidRPr="003A1E7E">
        <w:rPr>
          <w:rFonts w:eastAsia="Aptos" w:cs="Arial"/>
          <w:i/>
          <w:iCs/>
          <w:snapToGrid/>
          <w:kern w:val="2"/>
          <w:szCs w:val="24"/>
          <w14:ligatures w14:val="standardContextual"/>
        </w:rPr>
        <w:t>. Outpatient clinical services of a hospital that are not addressed in the provisions of Section 1226 shall comply with applicable provisions of Section 1224 and/or Section 1228 as if those provisions were repeated in Section 1226.5.</w:t>
      </w:r>
    </w:p>
    <w:p w14:paraId="58C1A0F3" w14:textId="39E2878A" w:rsidR="00D62DC4" w:rsidRPr="003A1E7E" w:rsidRDefault="00D62DC4" w:rsidP="004B3EA6">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u w:val="single"/>
          <w14:ligatures w14:val="standardContextual"/>
        </w:rPr>
        <w:t xml:space="preserve">1226.2.1.1 Cardiac catheterization laboratory services. </w:t>
      </w:r>
      <w:r w:rsidRPr="00280234">
        <w:rPr>
          <w:rFonts w:eastAsia="Aptos" w:cs="Arial"/>
          <w:snapToGrid/>
          <w:kern w:val="2"/>
          <w:szCs w:val="24"/>
          <w:highlight w:val="lightGray"/>
          <w14:ligatures w14:val="standardContextual"/>
        </w:rPr>
        <w:t>[Renumbered from 1226.2.2]</w:t>
      </w:r>
      <w:r w:rsidRPr="003A1E7E">
        <w:rPr>
          <w:rFonts w:eastAsia="Aptos" w:cs="Arial"/>
          <w:snapToGrid/>
          <w:kern w:val="2"/>
          <w:szCs w:val="24"/>
          <w14:ligatures w14:val="standardContextual"/>
        </w:rPr>
        <w:t xml:space="preserve"> </w:t>
      </w:r>
      <w:r w:rsidRPr="003A1E7E">
        <w:rPr>
          <w:rFonts w:eastAsia="Aptos" w:cs="Arial"/>
          <w:i/>
          <w:iCs/>
          <w:snapToGrid/>
          <w:kern w:val="2"/>
          <w:szCs w:val="24"/>
          <w14:ligatures w14:val="standardContextual"/>
        </w:rPr>
        <w:t xml:space="preserve">A general acute care hospital referenced in Health and Safety Code Section 1255 (d) (3) (E), that provides special services in conformance with Health and Safety Code Section 1255, shall meet all the provisions of Section </w:t>
      </w:r>
      <w:r w:rsidRPr="003A1E7E">
        <w:rPr>
          <w:rFonts w:eastAsia="Aptos" w:cs="Arial"/>
          <w:i/>
          <w:iCs/>
          <w:snapToGrid/>
          <w:kern w:val="2"/>
          <w:szCs w:val="24"/>
          <w14:ligatures w14:val="standardContextual"/>
        </w:rPr>
        <w:lastRenderedPageBreak/>
        <w:t xml:space="preserve">1224.28.3 in addition to Section 1226.2. The Office of Statewide </w:t>
      </w:r>
      <w:r w:rsidRPr="00B71A58">
        <w:rPr>
          <w:rFonts w:eastAsia="Aptos" w:cs="Arial"/>
          <w:i/>
          <w:iCs/>
          <w:snapToGrid/>
          <w:kern w:val="2"/>
          <w:szCs w:val="24"/>
          <w14:ligatures w14:val="standardContextual"/>
        </w:rPr>
        <w:t>Hospital</w:t>
      </w:r>
      <w:r w:rsidRPr="003A1E7E">
        <w:rPr>
          <w:rFonts w:eastAsia="Aptos" w:cs="Arial"/>
          <w:i/>
          <w:iCs/>
          <w:snapToGrid/>
          <w:kern w:val="2"/>
          <w:szCs w:val="24"/>
          <w:u w:val="single"/>
          <w14:ligatures w14:val="standardContextual"/>
        </w:rPr>
        <w:t xml:space="preserve"> </w:t>
      </w:r>
      <w:r w:rsidRPr="003A1E7E">
        <w:rPr>
          <w:rFonts w:eastAsia="Aptos" w:cs="Arial"/>
          <w:i/>
          <w:iCs/>
          <w:snapToGrid/>
          <w:kern w:val="2"/>
          <w:szCs w:val="24"/>
          <w14:ligatures w14:val="standardContextual"/>
        </w:rPr>
        <w:t>Planning and Development (OSHPD) shall review any proposed construction or alteration for OSHPD compliance.</w:t>
      </w:r>
    </w:p>
    <w:p w14:paraId="521B4334" w14:textId="77777777" w:rsidR="00D62DC4" w:rsidRPr="003A1E7E" w:rsidRDefault="00D62DC4" w:rsidP="004B3EA6">
      <w:pPr>
        <w:widowControl/>
        <w:spacing w:line="256" w:lineRule="auto"/>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1226.3 Definitions.</w:t>
      </w:r>
      <w:r w:rsidRPr="003A1E7E">
        <w:rPr>
          <w:rFonts w:eastAsia="Aptos" w:cs="Arial"/>
          <w:i/>
          <w:iCs/>
          <w:snapToGrid/>
          <w:kern w:val="2"/>
          <w:szCs w:val="24"/>
          <w14:ligatures w14:val="standardContextual"/>
        </w:rPr>
        <w:t xml:space="preserve"> Refer to Section 1224.3.</w:t>
      </w:r>
    </w:p>
    <w:p w14:paraId="7AEE0637" w14:textId="77777777" w:rsidR="00D62DC4" w:rsidRPr="003A1E7E" w:rsidRDefault="00D62DC4" w:rsidP="004B3EA6">
      <w:pPr>
        <w:widowControl/>
        <w:spacing w:line="256" w:lineRule="auto"/>
        <w:rPr>
          <w:rFonts w:eastAsia="Aptos" w:cs="Arial"/>
          <w:i/>
          <w:iCs/>
          <w:strike/>
          <w:snapToGrid/>
          <w:kern w:val="2"/>
          <w:szCs w:val="24"/>
          <w14:ligatures w14:val="standardContextual"/>
        </w:rPr>
      </w:pPr>
      <w:r w:rsidRPr="003A1E7E">
        <w:rPr>
          <w:rFonts w:eastAsia="Aptos" w:cs="Arial"/>
          <w:b/>
          <w:bCs/>
          <w:i/>
          <w:iCs/>
          <w:snapToGrid/>
          <w:kern w:val="2"/>
          <w:szCs w:val="24"/>
          <w14:ligatures w14:val="standardContextual"/>
        </w:rPr>
        <w:t>1226.4 General Construction</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Clinics and outpatient clinical services under a hospital license shall comply with the provisions under Section 1224.4, General Construction, where applicable, except as supplemented, amended or modified below.</w:t>
      </w:r>
      <w:r w:rsidRPr="003A1E7E">
        <w:rPr>
          <w:rFonts w:eastAsia="Aptos" w:cs="Arial"/>
          <w:b/>
          <w:bCs/>
          <w:i/>
          <w:iCs/>
          <w:snapToGrid/>
          <w:kern w:val="2"/>
          <w:szCs w:val="24"/>
          <w14:ligatures w14:val="standardContextual"/>
        </w:rPr>
        <w:t xml:space="preserve"> </w:t>
      </w:r>
      <w:r w:rsidRPr="003A1E7E">
        <w:rPr>
          <w:rFonts w:eastAsia="Aptos" w:cs="Arial"/>
          <w:i/>
          <w:iCs/>
          <w:snapToGrid/>
          <w:kern w:val="2"/>
          <w:szCs w:val="24"/>
          <w:u w:val="single"/>
          <w14:ligatures w14:val="standardContextual"/>
        </w:rPr>
        <w:t>The requirements in this section apply to all licensed clinic types except as modified in those sections. Requirements regarding spaces, rooms, and services for specific licensed clinics are provided in Sections 1226.5 through 1226.12. General construction requirements are applied to licensed clinics based on the services and functions provided. Hospitals providing outpatient clinical services and clinics licensed under Health and Safety Code Section 1200 providing services that are not covered by this section shall meet the applicable requirements in Section 1224.</w:t>
      </w:r>
    </w:p>
    <w:p w14:paraId="18717481" w14:textId="307822A4" w:rsidR="00D62DC4" w:rsidRPr="003A1E7E" w:rsidRDefault="00D62DC4" w:rsidP="005B4414">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 xml:space="preserve">1226.4.1 </w:t>
      </w:r>
      <w:bookmarkStart w:id="21" w:name="_Hlk205389216"/>
      <w:r w:rsidRPr="003A1E7E">
        <w:rPr>
          <w:rFonts w:eastAsia="Aptos" w:cs="Arial"/>
          <w:b/>
          <w:bCs/>
          <w:i/>
          <w:iCs/>
          <w:snapToGrid/>
          <w:kern w:val="2"/>
          <w:szCs w:val="24"/>
          <w14:ligatures w14:val="standardContextual"/>
        </w:rPr>
        <w:t>Examination and treatment areas</w:t>
      </w:r>
      <w:bookmarkEnd w:id="21"/>
      <w:r w:rsidRPr="003A1E7E">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3A1E7E">
        <w:rPr>
          <w:rFonts w:eastAsia="Aptos" w:cs="Arial"/>
          <w:b/>
          <w:bCs/>
          <w:i/>
          <w:iCs/>
          <w:snapToGrid/>
          <w:kern w:val="2"/>
          <w:szCs w:val="24"/>
          <w14:ligatures w14:val="standardContextual"/>
        </w:rPr>
        <w:t>.</w:t>
      </w:r>
    </w:p>
    <w:p w14:paraId="538F2A8A"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1226.4.1.1 Service spaces</w:t>
      </w:r>
      <w:r w:rsidRPr="00D62DC4">
        <w:rPr>
          <w:rFonts w:eastAsia="Aptos" w:cs="Arial"/>
          <w:i/>
          <w:iCs/>
          <w:snapToGrid/>
          <w:kern w:val="2"/>
          <w:szCs w:val="24"/>
          <w14:ligatures w14:val="standardContextual"/>
        </w:rPr>
        <w:t>. Refer to Section 1224.4.2.</w:t>
      </w:r>
    </w:p>
    <w:p w14:paraId="365FDA62"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1226.4.1.2 Treatment spaces.</w:t>
      </w:r>
      <w:r w:rsidRPr="00D62DC4">
        <w:rPr>
          <w:rFonts w:eastAsia="Aptos" w:cs="Arial"/>
          <w:i/>
          <w:iCs/>
          <w:snapToGrid/>
          <w:kern w:val="2"/>
          <w:szCs w:val="24"/>
          <w14:ligatures w14:val="standardContextual"/>
        </w:rPr>
        <w:t xml:space="preserve"> Refer to Section 1224.4.3.</w:t>
      </w:r>
    </w:p>
    <w:p w14:paraId="1649AACF"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 Examination or treatment room.</w:t>
      </w:r>
      <w:r w:rsidRPr="00D62DC4">
        <w:rPr>
          <w:rFonts w:eastAsia="Aptos" w:cs="Arial"/>
          <w:i/>
          <w:iCs/>
          <w:snapToGrid/>
          <w:kern w:val="2"/>
          <w:szCs w:val="24"/>
          <w14:ligatures w14:val="standardContextual"/>
        </w:rPr>
        <w:t xml:space="preserve"> Refer to Section 1224.4.4.1.</w:t>
      </w:r>
    </w:p>
    <w:p w14:paraId="232A8C6F"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1226.4.1.4 Airborne infection isolation exam/treatment room.</w:t>
      </w:r>
      <w:r w:rsidRPr="00D62DC4">
        <w:rPr>
          <w:rFonts w:eastAsia="Aptos" w:cs="Arial"/>
          <w:i/>
          <w:iCs/>
          <w:snapToGrid/>
          <w:kern w:val="2"/>
          <w:szCs w:val="24"/>
          <w14:ligatures w14:val="standardContextual"/>
        </w:rPr>
        <w:t xml:space="preserve"> Refer to Section 1224.4.4.1.3.</w:t>
      </w:r>
    </w:p>
    <w:p w14:paraId="325A51DF" w14:textId="3E3A0D43" w:rsidR="00D62DC4" w:rsidRPr="003A1E7E" w:rsidRDefault="00D62DC4" w:rsidP="005B4414">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1226.4.2 Miscellaneous requirements</w:t>
      </w:r>
      <w:r w:rsidRPr="003A1E7E">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3A1E7E">
        <w:rPr>
          <w:rFonts w:eastAsia="Aptos" w:cs="Arial"/>
          <w:b/>
          <w:bCs/>
          <w:i/>
          <w:iCs/>
          <w:snapToGrid/>
          <w:kern w:val="2"/>
          <w:szCs w:val="24"/>
          <w:u w:val="single"/>
          <w14:ligatures w14:val="standardContextual"/>
        </w:rPr>
        <w:t>.</w:t>
      </w:r>
    </w:p>
    <w:p w14:paraId="4E039FCB"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1226.4.2.1 Station outlets.</w:t>
      </w:r>
      <w:r w:rsidRPr="00D62DC4">
        <w:rPr>
          <w:rFonts w:eastAsia="Aptos" w:cs="Arial"/>
          <w:i/>
          <w:iCs/>
          <w:snapToGrid/>
          <w:kern w:val="2"/>
          <w:szCs w:val="24"/>
          <w14:ligatures w14:val="standardContextual"/>
        </w:rPr>
        <w:t xml:space="preserve"> When provided, refer to Section 1224.4.6.1.</w:t>
      </w:r>
    </w:p>
    <w:p w14:paraId="7C160908"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1226.4.2.2 Gas and vacuum systems.</w:t>
      </w:r>
      <w:r w:rsidRPr="00D62DC4">
        <w:rPr>
          <w:rFonts w:eastAsia="Aptos" w:cs="Arial"/>
          <w:i/>
          <w:iCs/>
          <w:snapToGrid/>
          <w:kern w:val="2"/>
          <w:szCs w:val="24"/>
          <w14:ligatures w14:val="standardContextual"/>
        </w:rPr>
        <w:t xml:space="preserve"> When provided refer to Section 1224.4.6.2.</w:t>
      </w:r>
    </w:p>
    <w:p w14:paraId="74657363" w14:textId="241E2145"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1226.4.2.3 </w:t>
      </w:r>
      <w:r w:rsidRPr="00B71A58">
        <w:rPr>
          <w:rFonts w:eastAsia="Aptos" w:cs="Arial"/>
          <w:b/>
          <w:bCs/>
          <w:i/>
          <w:iCs/>
          <w:snapToGrid/>
          <w:kern w:val="2"/>
          <w:szCs w:val="24"/>
          <w14:ligatures w14:val="standardContextual"/>
        </w:rPr>
        <w:t>Hyperbaric</w:t>
      </w:r>
      <w:r w:rsidRPr="003A1E7E">
        <w:rPr>
          <w:rFonts w:eastAsia="Aptos" w:cs="Arial"/>
          <w:b/>
          <w:bCs/>
          <w:i/>
          <w:iCs/>
          <w:snapToGrid/>
          <w:kern w:val="2"/>
          <w:szCs w:val="24"/>
          <w14:ligatures w14:val="standardContextual"/>
        </w:rPr>
        <w:t xml:space="preserve"> </w:t>
      </w:r>
      <w:r w:rsidRPr="00D62DC4">
        <w:rPr>
          <w:rFonts w:eastAsia="Aptos" w:cs="Arial"/>
          <w:b/>
          <w:bCs/>
          <w:i/>
          <w:iCs/>
          <w:snapToGrid/>
          <w:kern w:val="2"/>
          <w:szCs w:val="24"/>
          <w14:ligatures w14:val="standardContextual"/>
        </w:rPr>
        <w:t>facilities.</w:t>
      </w:r>
      <w:r w:rsidRPr="00D62DC4">
        <w:rPr>
          <w:rFonts w:eastAsia="Aptos" w:cs="Arial"/>
          <w:i/>
          <w:iCs/>
          <w:snapToGrid/>
          <w:kern w:val="2"/>
          <w:szCs w:val="24"/>
          <w14:ligatures w14:val="standardContextual"/>
        </w:rPr>
        <w:t xml:space="preserve"> When provided, refer to Section 1224.4.6.3.</w:t>
      </w:r>
    </w:p>
    <w:p w14:paraId="730883FD"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1226.4.2.4 Laboratories.</w:t>
      </w:r>
      <w:r w:rsidRPr="00D62DC4">
        <w:rPr>
          <w:rFonts w:eastAsia="Aptos" w:cs="Arial"/>
          <w:i/>
          <w:iCs/>
          <w:snapToGrid/>
          <w:kern w:val="2"/>
          <w:szCs w:val="24"/>
          <w14:ligatures w14:val="standardContextual"/>
        </w:rPr>
        <w:t xml:space="preserve"> Refer to Section 1224.4.6.4.</w:t>
      </w:r>
    </w:p>
    <w:p w14:paraId="28BC77D3"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1226.4.2.5 Nurse call systems.</w:t>
      </w:r>
      <w:r w:rsidRPr="00D62DC4">
        <w:rPr>
          <w:rFonts w:eastAsia="Aptos" w:cs="Arial"/>
          <w:i/>
          <w:iCs/>
          <w:snapToGrid/>
          <w:kern w:val="2"/>
          <w:szCs w:val="24"/>
          <w14:ligatures w14:val="standardContextual"/>
        </w:rPr>
        <w:t xml:space="preserve"> Refer to Section 1224.4.6.5.</w:t>
      </w:r>
    </w:p>
    <w:p w14:paraId="614D9751" w14:textId="77777777" w:rsidR="00D62DC4" w:rsidRPr="00ED64C1" w:rsidRDefault="00D62DC4" w:rsidP="005B4414">
      <w:pPr>
        <w:widowControl/>
        <w:spacing w:line="256" w:lineRule="auto"/>
        <w:ind w:left="720"/>
        <w:rPr>
          <w:rFonts w:eastAsia="Aptos" w:cs="Arial"/>
          <w:i/>
          <w:iCs/>
          <w:snapToGrid/>
          <w:kern w:val="2"/>
          <w14:ligatures w14:val="standardContextual"/>
        </w:rPr>
      </w:pPr>
      <w:r w:rsidRPr="00ED64C1">
        <w:rPr>
          <w:rFonts w:eastAsia="Aptos" w:cs="Arial"/>
          <w:b/>
          <w:bCs/>
          <w:i/>
          <w:iCs/>
          <w:snapToGrid/>
          <w:kern w:val="2"/>
          <w14:ligatures w14:val="standardContextual"/>
        </w:rPr>
        <w:t>1226.4.2.6 Noise reduction.</w:t>
      </w:r>
      <w:r w:rsidRPr="00ED64C1">
        <w:rPr>
          <w:rFonts w:eastAsia="Aptos" w:cs="Arial"/>
          <w:i/>
          <w:iCs/>
          <w:snapToGrid/>
          <w:kern w:val="2"/>
          <w14:ligatures w14:val="standardContextual"/>
        </w:rPr>
        <w:t xml:space="preserve"> The noise reduction criteria shown in Table 1224.4.19 shall apply to partitions, floors and ceiling construction in patient treatment areas.</w:t>
      </w:r>
    </w:p>
    <w:p w14:paraId="78B2EB12" w14:textId="77777777" w:rsidR="00D62DC4" w:rsidRPr="003A1E7E" w:rsidRDefault="00D62DC4" w:rsidP="005B4414">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 xml:space="preserve">1226.4.3 Corridors. </w:t>
      </w:r>
      <w:r w:rsidRPr="003A1E7E">
        <w:rPr>
          <w:rFonts w:eastAsia="Aptos" w:cs="Arial"/>
          <w:i/>
          <w:iCs/>
          <w:snapToGrid/>
          <w:kern w:val="2"/>
          <w:szCs w:val="24"/>
          <w:u w:val="single"/>
          <w14:ligatures w14:val="standardContextual"/>
        </w:rPr>
        <w:t>Corridor widths shall comply with one of the following requirements depending on the services provided within the clinic.</w:t>
      </w:r>
    </w:p>
    <w:p w14:paraId="02F0F9EB"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1226.4.3.1 Outpatient services.</w:t>
      </w:r>
      <w:r w:rsidRPr="00D62DC4">
        <w:rPr>
          <w:rFonts w:eastAsia="Aptos" w:cs="Arial"/>
          <w:i/>
          <w:iCs/>
          <w:snapToGrid/>
          <w:kern w:val="2"/>
          <w:szCs w:val="24"/>
          <w14:ligatures w14:val="standardContextual"/>
        </w:rPr>
        <w:t xml:space="preserve"> Refer to Section 1224.4.7.3 </w:t>
      </w:r>
    </w:p>
    <w:p w14:paraId="71B060E5" w14:textId="77777777" w:rsidR="00D62DC4" w:rsidRPr="00D62DC4" w:rsidRDefault="00D62DC4" w:rsidP="005B4414">
      <w:pPr>
        <w:widowControl/>
        <w:spacing w:line="256" w:lineRule="auto"/>
        <w:ind w:left="720"/>
        <w:rPr>
          <w:rFonts w:eastAsia="Aptos" w:cs="Arial"/>
          <w:i/>
          <w:iCs/>
          <w:snapToGrid/>
          <w:color w:val="747474"/>
          <w:kern w:val="2"/>
          <w:sz w:val="20"/>
          <w14:ligatures w14:val="standardContextual"/>
        </w:rPr>
      </w:pPr>
      <w:r w:rsidRPr="00D62DC4">
        <w:rPr>
          <w:rFonts w:eastAsia="Aptos" w:cs="Arial"/>
          <w:b/>
          <w:bCs/>
          <w:i/>
          <w:iCs/>
          <w:snapToGrid/>
          <w:kern w:val="2"/>
          <w:szCs w:val="24"/>
          <w14:ligatures w14:val="standardContextual"/>
        </w:rPr>
        <w:t>1226.4.3.2 Corridor width.</w:t>
      </w:r>
      <w:r w:rsidRPr="00D62DC4">
        <w:rPr>
          <w:rFonts w:eastAsia="Aptos" w:cs="Arial"/>
          <w:i/>
          <w:iCs/>
          <w:snapToGrid/>
          <w:kern w:val="2"/>
          <w:szCs w:val="24"/>
          <w14:ligatures w14:val="standardContextual"/>
        </w:rPr>
        <w:t xml:space="preserve"> For clinics with bed/gurney patient(s) refer to Section 1224.4.7.1. </w:t>
      </w:r>
    </w:p>
    <w:p w14:paraId="168217B3" w14:textId="77777777" w:rsidR="00D62DC4" w:rsidRPr="00D62DC4" w:rsidRDefault="00D62DC4" w:rsidP="005B4414">
      <w:pPr>
        <w:widowControl/>
        <w:spacing w:line="256" w:lineRule="auto"/>
        <w:ind w:left="720"/>
        <w:rPr>
          <w:rFonts w:eastAsia="Aptos" w:cs="Arial"/>
          <w:i/>
          <w:iCs/>
          <w:snapToGrid/>
          <w:color w:val="747474"/>
          <w:kern w:val="2"/>
          <w:sz w:val="20"/>
          <w14:ligatures w14:val="standardContextual"/>
        </w:rPr>
      </w:pPr>
      <w:r w:rsidRPr="00D62DC4">
        <w:rPr>
          <w:rFonts w:eastAsia="Aptos" w:cs="Arial"/>
          <w:b/>
          <w:bCs/>
          <w:i/>
          <w:iCs/>
          <w:snapToGrid/>
          <w:kern w:val="2"/>
          <w:szCs w:val="24"/>
          <w14:ligatures w14:val="standardContextual"/>
        </w:rPr>
        <w:t>1226.4.3.3 Light traffic.</w:t>
      </w:r>
      <w:r w:rsidRPr="00D62DC4">
        <w:rPr>
          <w:rFonts w:eastAsia="Aptos" w:cs="Arial"/>
          <w:i/>
          <w:iCs/>
          <w:snapToGrid/>
          <w:kern w:val="2"/>
          <w:szCs w:val="24"/>
          <w14:ligatures w14:val="standardContextual"/>
        </w:rPr>
        <w:t xml:space="preserve"> Refer Section 1224.4.7.2. </w:t>
      </w:r>
    </w:p>
    <w:p w14:paraId="17D3E4CD"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1226.4.3.4 Handrails.</w:t>
      </w:r>
      <w:r w:rsidRPr="00D62DC4">
        <w:rPr>
          <w:rFonts w:eastAsia="Aptos" w:cs="Arial"/>
          <w:i/>
          <w:iCs/>
          <w:snapToGrid/>
          <w:kern w:val="2"/>
          <w:szCs w:val="24"/>
          <w14:ligatures w14:val="standardContextual"/>
        </w:rPr>
        <w:t xml:space="preserve"> For rehabilitation services space, refer to Section 1224.4.7.4. </w:t>
      </w:r>
    </w:p>
    <w:p w14:paraId="36FD5DD8" w14:textId="1C33695B" w:rsidR="00D62DC4" w:rsidRPr="003A1E7E" w:rsidRDefault="00D62DC4" w:rsidP="005B4414">
      <w:pPr>
        <w:widowControl/>
        <w:spacing w:line="256" w:lineRule="auto"/>
        <w:ind w:left="720"/>
        <w:rPr>
          <w:rFonts w:eastAsia="Aptos" w:cs="Arial"/>
          <w:i/>
          <w:iCs/>
          <w:snapToGrid/>
          <w:kern w:val="2"/>
          <w:szCs w:val="24"/>
          <w:u w:val="single"/>
          <w14:ligatures w14:val="standardContextual"/>
        </w:rPr>
      </w:pPr>
      <w:bookmarkStart w:id="22" w:name="_Hlk205458905"/>
      <w:r w:rsidRPr="003A1E7E">
        <w:rPr>
          <w:rFonts w:eastAsia="Aptos" w:cs="Arial"/>
          <w:b/>
          <w:bCs/>
          <w:i/>
          <w:iCs/>
          <w:snapToGrid/>
          <w:kern w:val="2"/>
          <w:szCs w:val="24"/>
          <w14:ligatures w14:val="standardContextual"/>
        </w:rPr>
        <w:lastRenderedPageBreak/>
        <w:t>1226.4.3.5 Contiguous functions</w:t>
      </w:r>
      <w:bookmarkEnd w:id="22"/>
      <w:r w:rsidRPr="003A1E7E">
        <w:rPr>
          <w:rFonts w:eastAsia="Aptos" w:cs="Arial"/>
          <w:b/>
          <w:bCs/>
          <w:i/>
          <w:iCs/>
          <w:snapToGrid/>
          <w:kern w:val="2"/>
          <w:szCs w:val="24"/>
          <w14:ligatures w14:val="standardContextual"/>
        </w:rPr>
        <w:t xml:space="preserve">. </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Basic services of a single licensed clinic may be located in separate suites.</w:t>
      </w:r>
      <w:r w:rsidRPr="003A1E7E">
        <w:rPr>
          <w:rFonts w:eastAsia="Aptos" w:cs="Arial"/>
          <w:i/>
          <w:iCs/>
          <w:snapToGrid/>
          <w:kern w:val="2"/>
          <w:szCs w:val="24"/>
          <w14:ligatures w14:val="standardContextual"/>
        </w:rPr>
        <w:t xml:space="preserve"> Each clinic suite shall be contiguous and include internal circulation to access each of the required functions identified for that specific </w:t>
      </w:r>
      <w:r w:rsidRPr="003A1E7E">
        <w:rPr>
          <w:rFonts w:eastAsia="Aptos" w:cs="Arial"/>
          <w:i/>
          <w:iCs/>
          <w:strike/>
          <w:snapToGrid/>
          <w:kern w:val="2"/>
          <w:szCs w:val="24"/>
          <w14:ligatures w14:val="standardContextual"/>
        </w:rPr>
        <w:t>basic</w:t>
      </w:r>
      <w:r w:rsidRPr="003A1E7E">
        <w:rPr>
          <w:rFonts w:eastAsia="Aptos" w:cs="Arial"/>
          <w:i/>
          <w:iCs/>
          <w:snapToGrid/>
          <w:kern w:val="2"/>
          <w:szCs w:val="24"/>
          <w14:ligatures w14:val="standardContextual"/>
        </w:rPr>
        <w:t xml:space="preserve"> service. </w:t>
      </w:r>
      <w:r w:rsidRPr="003A1E7E">
        <w:rPr>
          <w:rFonts w:eastAsia="Aptos" w:cs="Arial"/>
          <w:i/>
          <w:iCs/>
          <w:snapToGrid/>
          <w:kern w:val="2"/>
          <w:szCs w:val="24"/>
          <w:u w:val="single"/>
          <w14:ligatures w14:val="standardContextual"/>
        </w:rPr>
        <w:t xml:space="preserve">General support spaces </w:t>
      </w:r>
      <w:r w:rsidR="0056453D">
        <w:rPr>
          <w:rFonts w:eastAsia="Aptos" w:cs="Arial"/>
          <w:i/>
          <w:iCs/>
          <w:snapToGrid/>
          <w:kern w:val="2"/>
          <w:szCs w:val="24"/>
          <w:u w:val="single"/>
          <w14:ligatures w14:val="standardContextual"/>
        </w:rPr>
        <w:t xml:space="preserve">listed in Section 1226.4 </w:t>
      </w:r>
      <w:r w:rsidRPr="003A1E7E">
        <w:rPr>
          <w:rFonts w:eastAsia="Aptos" w:cs="Arial"/>
          <w:i/>
          <w:iCs/>
          <w:snapToGrid/>
          <w:kern w:val="2"/>
          <w:szCs w:val="24"/>
          <w:u w:val="single"/>
          <w14:ligatures w14:val="standardContextual"/>
        </w:rPr>
        <w:t>of a single licensed clinic may be located in separate suites.</w:t>
      </w:r>
    </w:p>
    <w:p w14:paraId="31060B59" w14:textId="77777777" w:rsidR="00D62DC4" w:rsidRPr="003A1E7E" w:rsidRDefault="00D62DC4" w:rsidP="005B4414">
      <w:pPr>
        <w:widowControl/>
        <w:spacing w:line="256" w:lineRule="auto"/>
        <w:ind w:left="144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Exceptions:</w:t>
      </w:r>
    </w:p>
    <w:p w14:paraId="4FEE340A" w14:textId="77777777" w:rsidR="00D62DC4" w:rsidRPr="00D62DC4" w:rsidRDefault="00D62DC4" w:rsidP="005B4414">
      <w:pPr>
        <w:widowControl/>
        <w:spacing w:line="256" w:lineRule="auto"/>
        <w:ind w:left="1440"/>
        <w:rPr>
          <w:rFonts w:eastAsia="Aptos" w:cs="Arial"/>
          <w:i/>
          <w:iCs/>
          <w:snapToGrid/>
          <w:kern w:val="2"/>
          <w:szCs w:val="24"/>
          <w14:ligatures w14:val="standardContextual"/>
        </w:rPr>
      </w:pPr>
      <w:r w:rsidRPr="003A1E7E">
        <w:rPr>
          <w:rFonts w:eastAsia="Aptos" w:cs="Arial"/>
          <w:i/>
          <w:iCs/>
          <w:snapToGrid/>
          <w:kern w:val="2"/>
          <w:szCs w:val="24"/>
          <w14:ligatures w14:val="standardContextual"/>
        </w:rPr>
        <w:t xml:space="preserve">1. Various </w:t>
      </w:r>
      <w:r w:rsidRPr="003A1E7E">
        <w:rPr>
          <w:rFonts w:eastAsia="Aptos" w:cs="Arial"/>
          <w:i/>
          <w:iCs/>
          <w:snapToGrid/>
          <w:kern w:val="2"/>
          <w:szCs w:val="24"/>
          <w:u w:val="single"/>
          <w14:ligatures w14:val="standardContextual"/>
        </w:rPr>
        <w:t>support spaces</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functions</w:t>
      </w:r>
      <w:r w:rsidRPr="003A1E7E">
        <w:rPr>
          <w:rFonts w:eastAsia="Aptos" w:cs="Arial"/>
          <w:i/>
          <w:iCs/>
          <w:snapToGrid/>
          <w:kern w:val="2"/>
          <w:szCs w:val="24"/>
          <w14:ligatures w14:val="standardContextual"/>
        </w:rPr>
        <w:t xml:space="preserve"> including but not limited to reception, waiting, staff support areas such </w:t>
      </w:r>
      <w:r w:rsidRPr="00D62DC4">
        <w:rPr>
          <w:rFonts w:eastAsia="Aptos" w:cs="Arial"/>
          <w:i/>
          <w:iCs/>
          <w:snapToGrid/>
          <w:kern w:val="2"/>
          <w:szCs w:val="24"/>
          <w14:ligatures w14:val="standardContextual"/>
        </w:rPr>
        <w:t>as toilets, storage and lounge may be located outside of the clinic suite with approval from the California Department of Public Health.</w:t>
      </w:r>
    </w:p>
    <w:p w14:paraId="004F5441" w14:textId="77777777" w:rsidR="00D62DC4" w:rsidRPr="00D62DC4" w:rsidRDefault="00D62DC4" w:rsidP="005B4414">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2. If toilets and drinking fountain(s) serving the public are provided as part of the overall building features, they need not be provided within the clinic suite.</w:t>
      </w:r>
    </w:p>
    <w:p w14:paraId="7E5FF54F" w14:textId="77777777" w:rsidR="00D62DC4" w:rsidRPr="00D62DC4" w:rsidRDefault="00D62DC4" w:rsidP="005B4414">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3. Shared services. Space for general storage, laundry, housekeeping and waste management may be shared with other tenants.</w:t>
      </w:r>
    </w:p>
    <w:p w14:paraId="4252E4A4" w14:textId="77777777" w:rsidR="00D62DC4" w:rsidRPr="00D62DC4" w:rsidRDefault="00D62DC4" w:rsidP="005B4414">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1226.4.4 Doors and door openings.</w:t>
      </w:r>
    </w:p>
    <w:p w14:paraId="011A4312" w14:textId="0398144F" w:rsidR="00D62DC4" w:rsidRPr="00D62DC4" w:rsidRDefault="00D62DC4" w:rsidP="005B4414">
      <w:pPr>
        <w:widowControl/>
        <w:spacing w:line="256" w:lineRule="auto"/>
        <w:ind w:left="720"/>
        <w:rPr>
          <w:rFonts w:eastAsia="Aptos" w:cs="Arial"/>
          <w:i/>
          <w:iCs/>
          <w:snapToGrid/>
          <w:kern w:val="2"/>
          <w:szCs w:val="24"/>
          <w14:ligatures w14:val="standardContextual"/>
        </w:rPr>
      </w:pPr>
      <w:bookmarkStart w:id="23" w:name="_Hlk205459301"/>
      <w:r w:rsidRPr="00D62DC4">
        <w:rPr>
          <w:rFonts w:eastAsia="Aptos" w:cs="Arial"/>
          <w:b/>
          <w:bCs/>
          <w:i/>
          <w:iCs/>
          <w:snapToGrid/>
          <w:kern w:val="2"/>
          <w:szCs w:val="24"/>
          <w14:ligatures w14:val="standardContextual"/>
        </w:rPr>
        <w:t>1226.4.4.</w:t>
      </w:r>
      <w:r w:rsidRPr="003A1E7E">
        <w:rPr>
          <w:rFonts w:eastAsia="Aptos" w:cs="Arial"/>
          <w:b/>
          <w:bCs/>
          <w:i/>
          <w:iCs/>
          <w:snapToGrid/>
          <w:kern w:val="2"/>
          <w:szCs w:val="24"/>
          <w14:ligatures w14:val="standardContextual"/>
        </w:rPr>
        <w:t xml:space="preserve">1 </w:t>
      </w:r>
      <w:bookmarkEnd w:id="23"/>
      <w:r w:rsidRPr="003A1E7E">
        <w:rPr>
          <w:rFonts w:eastAsia="Aptos" w:cs="Arial"/>
          <w:b/>
          <w:bCs/>
          <w:i/>
          <w:iCs/>
          <w:snapToGrid/>
          <w:kern w:val="2"/>
          <w:szCs w:val="24"/>
          <w:u w:val="single"/>
          <w14:ligatures w14:val="standardContextual"/>
        </w:rPr>
        <w:t xml:space="preserve">Patient </w:t>
      </w:r>
      <w:proofErr w:type="spellStart"/>
      <w:r w:rsidRPr="003A1E7E">
        <w:rPr>
          <w:rFonts w:eastAsia="Aptos" w:cs="Arial"/>
          <w:b/>
          <w:bCs/>
          <w:i/>
          <w:iCs/>
          <w:strike/>
          <w:snapToGrid/>
          <w:kern w:val="2"/>
          <w:szCs w:val="24"/>
          <w:u w:val="single"/>
          <w14:ligatures w14:val="standardContextual"/>
        </w:rPr>
        <w:t>T</w:t>
      </w:r>
      <w:r w:rsidRPr="003A1E7E">
        <w:rPr>
          <w:rFonts w:eastAsia="Aptos" w:cs="Arial"/>
          <w:b/>
          <w:bCs/>
          <w:i/>
          <w:iCs/>
          <w:snapToGrid/>
          <w:kern w:val="2"/>
          <w:szCs w:val="24"/>
          <w:u w:val="single"/>
          <w14:ligatures w14:val="standardContextual"/>
        </w:rPr>
        <w:t>toilet</w:t>
      </w:r>
      <w:proofErr w:type="spellEnd"/>
      <w:r w:rsidRPr="003A1E7E">
        <w:rPr>
          <w:rFonts w:eastAsia="Aptos" w:cs="Arial"/>
          <w:b/>
          <w:bCs/>
          <w:i/>
          <w:iCs/>
          <w:snapToGrid/>
          <w:kern w:val="2"/>
          <w:szCs w:val="24"/>
          <w14:ligatures w14:val="standardContextual"/>
        </w:rPr>
        <w:t xml:space="preserve"> room doors</w:t>
      </w:r>
      <w:r w:rsidRPr="00D62DC4">
        <w:rPr>
          <w:rFonts w:eastAsia="Aptos" w:cs="Arial"/>
          <w:b/>
          <w:bCs/>
          <w:i/>
          <w:iCs/>
          <w:snapToGrid/>
          <w:kern w:val="2"/>
          <w:szCs w:val="24"/>
          <w14:ligatures w14:val="standardContextual"/>
        </w:rPr>
        <w:t>.</w:t>
      </w:r>
      <w:r w:rsidR="005A122C" w:rsidRPr="005A122C">
        <w:rPr>
          <w:rFonts w:eastAsia="Aptos" w:cs="Arial"/>
          <w:i/>
          <w:iCs/>
          <w:snapToGrid/>
          <w:kern w:val="2"/>
          <w:szCs w:val="24"/>
          <w14:ligatures w14:val="standardContextual"/>
        </w:rPr>
        <w:t xml:space="preserve"> </w:t>
      </w:r>
      <w:r w:rsidR="005A122C" w:rsidRPr="005A122C">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w:t>
      </w:r>
      <w:r w:rsidR="005A122C" w:rsidRPr="005A122C">
        <w:rPr>
          <w:rFonts w:eastAsia="Aptos" w:cs="Arial"/>
          <w:i/>
          <w:iCs/>
          <w:snapToGrid/>
          <w:kern w:val="2"/>
          <w:szCs w:val="24"/>
          <w:u w:val="single"/>
          <w14:ligatures w14:val="standardContextual"/>
        </w:rPr>
        <w:t>Patient toilets and single occupant toilet rooms in the waiting area shall comply with</w:t>
      </w:r>
      <w:r w:rsidR="005A122C">
        <w:rPr>
          <w:rFonts w:eastAsia="Aptos" w:cs="Arial"/>
          <w:i/>
          <w:iCs/>
          <w:snapToGrid/>
          <w:kern w:val="2"/>
          <w:szCs w:val="24"/>
          <w14:ligatures w14:val="standardContextual"/>
        </w:rPr>
        <w:t xml:space="preserve"> </w:t>
      </w:r>
      <w:r w:rsidRPr="00D62DC4">
        <w:rPr>
          <w:rFonts w:eastAsia="Aptos" w:cs="Arial"/>
          <w:i/>
          <w:iCs/>
          <w:snapToGrid/>
          <w:kern w:val="2"/>
          <w:szCs w:val="24"/>
          <w14:ligatures w14:val="standardContextual"/>
        </w:rPr>
        <w:t xml:space="preserve">Section 1224.4.8.1. </w:t>
      </w:r>
    </w:p>
    <w:p w14:paraId="678BB4B2" w14:textId="77777777" w:rsidR="00D62DC4" w:rsidRPr="00D62DC4" w:rsidRDefault="00D62DC4" w:rsidP="005B4414">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1226.4.4.2 Pocket doors.</w:t>
      </w:r>
      <w:r w:rsidRPr="00D62DC4">
        <w:rPr>
          <w:rFonts w:eastAsia="Aptos" w:cs="Arial"/>
          <w:i/>
          <w:iCs/>
          <w:snapToGrid/>
          <w:kern w:val="2"/>
          <w:szCs w:val="24"/>
          <w14:ligatures w14:val="standardContextual"/>
        </w:rPr>
        <w:t xml:space="preserve"> Refer to Section 1224.4.8.2.</w:t>
      </w:r>
    </w:p>
    <w:p w14:paraId="0A641BEF" w14:textId="09607FD2" w:rsidR="00D62DC4" w:rsidRPr="0040526D" w:rsidRDefault="00FC3149" w:rsidP="0040526D">
      <w:pPr>
        <w:widowControl/>
        <w:spacing w:line="256" w:lineRule="auto"/>
        <w:ind w:left="360"/>
        <w:rPr>
          <w:rFonts w:eastAsia="Aptos" w:cs="Arial"/>
          <w:b/>
          <w:bCs/>
          <w:i/>
          <w:iCs/>
          <w:snapToGrid/>
          <w:kern w:val="2"/>
          <w:u w:val="single"/>
          <w14:ligatures w14:val="standardContextual"/>
        </w:rPr>
      </w:pPr>
      <w:r w:rsidRPr="0040526D">
        <w:rPr>
          <w:rFonts w:eastAsia="Aptos" w:cs="Arial"/>
          <w:b/>
          <w:bCs/>
          <w:i/>
          <w:iCs/>
          <w:snapToGrid/>
          <w:kern w:val="2"/>
          <w:szCs w:val="24"/>
          <w14:ligatures w14:val="standardContextual"/>
        </w:rPr>
        <w:t>…</w:t>
      </w:r>
    </w:p>
    <w:p w14:paraId="3D905865" w14:textId="77777777" w:rsidR="00D62DC4" w:rsidRPr="003A1E7E" w:rsidRDefault="00D62DC4" w:rsidP="0040526D">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1226.4.8 Elevators.</w:t>
      </w:r>
    </w:p>
    <w:p w14:paraId="659BF9D9" w14:textId="77777777" w:rsidR="00D62DC4" w:rsidRPr="003A1E7E" w:rsidRDefault="00D62DC4" w:rsidP="0040526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1226.4.8.1 Elevator cab requirements.</w:t>
      </w:r>
      <w:r w:rsidRPr="00D62DC4">
        <w:rPr>
          <w:rFonts w:eastAsia="Aptos" w:cs="Arial"/>
          <w:i/>
          <w:iCs/>
          <w:snapToGrid/>
          <w:kern w:val="2"/>
          <w:szCs w:val="24"/>
          <w14:ligatures w14:val="standardContextual"/>
        </w:rPr>
        <w:t xml:space="preserve"> Buildings over one story in height with accommodations or services for patients on floors without grade-level entrance shall provide at least one elevator in compliance with Section </w:t>
      </w:r>
      <w:r w:rsidRPr="003A1E7E">
        <w:rPr>
          <w:rFonts w:eastAsia="Aptos" w:cs="Arial"/>
          <w:i/>
          <w:iCs/>
          <w:snapToGrid/>
          <w:kern w:val="2"/>
          <w:szCs w:val="24"/>
          <w14:ligatures w14:val="standardContextual"/>
        </w:rPr>
        <w:t>3002.4.</w:t>
      </w:r>
    </w:p>
    <w:p w14:paraId="2BCCEDE6" w14:textId="77777777" w:rsidR="00D62DC4" w:rsidRPr="003A1E7E" w:rsidRDefault="00D62DC4" w:rsidP="0040526D">
      <w:pPr>
        <w:widowControl/>
        <w:spacing w:line="256" w:lineRule="auto"/>
        <w:ind w:left="720"/>
        <w:rPr>
          <w:rFonts w:eastAsia="Aptos" w:cs="Arial"/>
          <w:i/>
          <w:iCs/>
          <w:strike/>
          <w:snapToGrid/>
          <w:kern w:val="2"/>
          <w:szCs w:val="24"/>
          <w14:ligatures w14:val="standardContextual"/>
        </w:rPr>
      </w:pPr>
      <w:r w:rsidRPr="003A1E7E">
        <w:rPr>
          <w:rFonts w:eastAsia="Aptos" w:cs="Arial"/>
          <w:b/>
          <w:bCs/>
          <w:i/>
          <w:iCs/>
          <w:strike/>
          <w:snapToGrid/>
          <w:kern w:val="2"/>
          <w:szCs w:val="24"/>
          <w14:ligatures w14:val="standardContextual"/>
        </w:rPr>
        <w:t>1226.4.8.2 Dimensions.</w:t>
      </w:r>
      <w:r w:rsidRPr="003A1E7E">
        <w:rPr>
          <w:rFonts w:eastAsia="Aptos" w:cs="Arial"/>
          <w:i/>
          <w:iCs/>
          <w:strike/>
          <w:snapToGrid/>
          <w:kern w:val="2"/>
          <w:szCs w:val="24"/>
          <w14:ligatures w14:val="standardContextual"/>
        </w:rPr>
        <w:t xml:space="preserve"> </w:t>
      </w:r>
      <w:bookmarkStart w:id="24" w:name="_Hlk205459501"/>
      <w:r w:rsidRPr="003A1E7E">
        <w:rPr>
          <w:rFonts w:eastAsia="Aptos" w:cs="Arial"/>
          <w:i/>
          <w:iCs/>
          <w:strike/>
          <w:snapToGrid/>
          <w:kern w:val="2"/>
          <w:szCs w:val="24"/>
          <w14:ligatures w14:val="standardContextual"/>
        </w:rPr>
        <w:t xml:space="preserve">Elevators used for the routine transport </w:t>
      </w:r>
      <w:bookmarkEnd w:id="24"/>
      <w:r w:rsidRPr="003A1E7E">
        <w:rPr>
          <w:rFonts w:eastAsia="Aptos" w:cs="Arial"/>
          <w:i/>
          <w:iCs/>
          <w:strike/>
          <w:snapToGrid/>
          <w:kern w:val="2"/>
          <w:szCs w:val="24"/>
          <w14:ligatures w14:val="standardContextual"/>
        </w:rPr>
        <w:t>of wheeled stretchers shall have minimum inside platform dimensions of 5 feet by 8 feet (1524 mm by 2438 mm) and a minimum clear door opening of 3 feet 8 inches (1118 mm).</w:t>
      </w:r>
    </w:p>
    <w:p w14:paraId="6FCF51E4" w14:textId="77777777" w:rsidR="00D62DC4" w:rsidRPr="003A1E7E" w:rsidRDefault="00D62DC4" w:rsidP="0040526D">
      <w:pPr>
        <w:widowControl/>
        <w:spacing w:line="256" w:lineRule="auto"/>
        <w:ind w:left="720"/>
        <w:rPr>
          <w:rFonts w:eastAsia="Aptos" w:cs="Arial"/>
          <w:i/>
          <w:iCs/>
          <w:snapToGrid/>
          <w:kern w:val="2"/>
          <w:szCs w:val="24"/>
          <w:u w:val="single"/>
          <w14:ligatures w14:val="standardContextual"/>
        </w:rPr>
      </w:pPr>
      <w:bookmarkStart w:id="25" w:name="_Hlk205459385"/>
      <w:r w:rsidRPr="003A1E7E">
        <w:rPr>
          <w:rFonts w:eastAsia="Aptos" w:cs="Arial"/>
          <w:b/>
          <w:bCs/>
          <w:i/>
          <w:iCs/>
          <w:snapToGrid/>
          <w:kern w:val="2"/>
          <w:szCs w:val="24"/>
          <w:u w:val="single"/>
          <w14:ligatures w14:val="standardContextual"/>
        </w:rPr>
        <w:t>1226.4.8.2 Dimensions</w:t>
      </w:r>
      <w:bookmarkEnd w:id="25"/>
      <w:r w:rsidRPr="003A1E7E">
        <w:rPr>
          <w:rFonts w:eastAsia="Aptos" w:cs="Arial"/>
          <w:b/>
          <w:bCs/>
          <w:i/>
          <w:iCs/>
          <w:snapToGrid/>
          <w:kern w:val="2"/>
          <w:szCs w:val="24"/>
          <w:u w:val="single"/>
          <w14:ligatures w14:val="standardContextual"/>
        </w:rPr>
        <w:t>.</w:t>
      </w:r>
      <w:r w:rsidRPr="003A1E7E">
        <w:rPr>
          <w:rFonts w:eastAsia="Aptos" w:cs="Arial"/>
          <w:i/>
          <w:iCs/>
          <w:snapToGrid/>
          <w:kern w:val="2"/>
          <w:szCs w:val="24"/>
          <w:u w:val="single"/>
          <w14:ligatures w14:val="standardContextual"/>
        </w:rPr>
        <w:t xml:space="preserve"> When a licensed clinic provides services that require patients to be transported in wheeled stretchers, at least one elevator shall have a minimum inside platform dimension of 5 feet by 8 feet (1524 mm by 2438 mm) and a minimum clear door opening of 3 feet 8 inches (1118 mm).</w:t>
      </w:r>
    </w:p>
    <w:p w14:paraId="7F8580A6" w14:textId="77777777" w:rsidR="00D62DC4" w:rsidRPr="00D62DC4" w:rsidRDefault="00D62DC4" w:rsidP="0040526D">
      <w:pPr>
        <w:widowControl/>
        <w:spacing w:line="256" w:lineRule="auto"/>
        <w:ind w:left="360"/>
        <w:rPr>
          <w:rFonts w:eastAsia="Aptos" w:cs="Arial"/>
          <w:i/>
          <w:iCs/>
          <w:snapToGrid/>
          <w:kern w:val="2"/>
          <w:szCs w:val="24"/>
          <w14:ligatures w14:val="standardContextual"/>
        </w:rPr>
      </w:pPr>
      <w:bookmarkStart w:id="26" w:name="_Hlk205459722"/>
      <w:r w:rsidRPr="00D62DC4">
        <w:rPr>
          <w:rFonts w:eastAsia="Aptos" w:cs="Arial"/>
          <w:b/>
          <w:bCs/>
          <w:i/>
          <w:iCs/>
          <w:snapToGrid/>
          <w:kern w:val="2"/>
          <w:szCs w:val="24"/>
          <w14:ligatures w14:val="standardContextual"/>
        </w:rPr>
        <w:t>1226.4.9 Garbage, solid waste, medical waste and trash storage.</w:t>
      </w:r>
      <w:bookmarkEnd w:id="26"/>
      <w:r w:rsidRPr="00D62DC4">
        <w:rPr>
          <w:rFonts w:eastAsia="Aptos" w:cs="Arial"/>
          <w:b/>
          <w:bCs/>
          <w:i/>
          <w:iCs/>
          <w:snapToGrid/>
          <w:kern w:val="2"/>
          <w:szCs w:val="24"/>
          <w14:ligatures w14:val="standardContextual"/>
        </w:rPr>
        <w:t xml:space="preserve"> </w:t>
      </w:r>
      <w:r w:rsidRPr="003A1E7E">
        <w:rPr>
          <w:rFonts w:eastAsia="Aptos" w:cs="Arial"/>
          <w:i/>
          <w:iCs/>
          <w:strike/>
          <w:snapToGrid/>
          <w:kern w:val="2"/>
          <w:szCs w:val="24"/>
          <w14:ligatures w14:val="standardContextual"/>
        </w:rPr>
        <w:t>These</w:t>
      </w:r>
      <w:r w:rsidRPr="003A1E7E">
        <w:rPr>
          <w:rFonts w:eastAsia="Aptos" w:cs="Arial"/>
          <w:i/>
          <w:iCs/>
          <w:snapToGrid/>
          <w:kern w:val="2"/>
          <w:szCs w:val="24"/>
          <w14:ligatures w14:val="standardContextual"/>
        </w:rPr>
        <w:t xml:space="preserve">  </w:t>
      </w:r>
      <w:proofErr w:type="spellStart"/>
      <w:r w:rsidRPr="003A1E7E">
        <w:rPr>
          <w:rFonts w:eastAsia="Aptos" w:cs="Arial"/>
          <w:i/>
          <w:iCs/>
          <w:strike/>
          <w:snapToGrid/>
          <w:kern w:val="2"/>
          <w:szCs w:val="24"/>
          <w14:ligatures w14:val="standardContextual"/>
        </w:rPr>
        <w:t>f</w:t>
      </w:r>
      <w:r w:rsidRPr="003A1E7E">
        <w:rPr>
          <w:rFonts w:eastAsia="Aptos" w:cs="Arial"/>
          <w:i/>
          <w:iCs/>
          <w:snapToGrid/>
          <w:kern w:val="2"/>
          <w:szCs w:val="24"/>
          <w:u w:val="single"/>
          <w14:ligatures w14:val="standardContextual"/>
        </w:rPr>
        <w:t>F</w:t>
      </w:r>
      <w:r w:rsidRPr="003A1E7E">
        <w:rPr>
          <w:rFonts w:eastAsia="Aptos" w:cs="Arial"/>
          <w:i/>
          <w:iCs/>
          <w:snapToGrid/>
          <w:kern w:val="2"/>
          <w:szCs w:val="24"/>
          <w14:ligatures w14:val="standardContextual"/>
        </w:rPr>
        <w:t>acil</w:t>
      </w:r>
      <w:r w:rsidRPr="00D62DC4">
        <w:rPr>
          <w:rFonts w:eastAsia="Aptos" w:cs="Arial"/>
          <w:i/>
          <w:iCs/>
          <w:snapToGrid/>
          <w:kern w:val="2"/>
          <w:szCs w:val="24"/>
          <w14:ligatures w14:val="standardContextual"/>
        </w:rPr>
        <w:t>ities</w:t>
      </w:r>
      <w:proofErr w:type="spellEnd"/>
      <w:r w:rsidRPr="00D62DC4">
        <w:rPr>
          <w:rFonts w:eastAsia="Aptos" w:cs="Arial"/>
          <w:i/>
          <w:iCs/>
          <w:snapToGrid/>
          <w:kern w:val="2"/>
          <w:szCs w:val="24"/>
          <w14:ligatures w14:val="standardContextual"/>
        </w:rPr>
        <w:t xml:space="preserve"> shall comply with the appropriate local health and environmental authorities’ requirements, California Department of Public Health requirements for medical waste management, and comply with the following minimum requirements:</w:t>
      </w:r>
    </w:p>
    <w:p w14:paraId="0CFAF8D9" w14:textId="1CE17D88" w:rsidR="00D62DC4" w:rsidRPr="00AB5B24" w:rsidRDefault="00FC3149" w:rsidP="00AB5B24">
      <w:pPr>
        <w:widowControl/>
        <w:spacing w:line="256" w:lineRule="auto"/>
        <w:ind w:left="720"/>
        <w:rPr>
          <w:rFonts w:eastAsia="Aptos" w:cs="Arial"/>
          <w:i/>
          <w:iCs/>
          <w:snapToGrid/>
          <w:kern w:val="2"/>
          <w:szCs w:val="24"/>
          <w14:ligatures w14:val="standardContextual"/>
        </w:rPr>
      </w:pPr>
      <w:r w:rsidRPr="00AB5B24">
        <w:rPr>
          <w:rFonts w:eastAsia="Aptos" w:cs="Arial"/>
          <w:i/>
          <w:iCs/>
          <w:snapToGrid/>
          <w:kern w:val="2"/>
          <w:szCs w:val="24"/>
          <w14:ligatures w14:val="standardContextual"/>
        </w:rPr>
        <w:t xml:space="preserve">… </w:t>
      </w:r>
    </w:p>
    <w:p w14:paraId="1329654A" w14:textId="77777777" w:rsidR="00D62DC4" w:rsidRPr="00D62DC4" w:rsidRDefault="00D62DC4" w:rsidP="0040526D">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1226.4.10 </w:t>
      </w:r>
      <w:r w:rsidRPr="003A1E7E">
        <w:rPr>
          <w:rFonts w:eastAsia="Aptos" w:cs="Arial"/>
          <w:b/>
          <w:bCs/>
          <w:i/>
          <w:iCs/>
          <w:snapToGrid/>
          <w:kern w:val="2"/>
          <w:szCs w:val="24"/>
          <w14:ligatures w14:val="standardContextual"/>
        </w:rPr>
        <w:t>Compactors</w:t>
      </w:r>
      <w:r w:rsidRPr="003A1E7E">
        <w:rPr>
          <w:rFonts w:eastAsia="Aptos" w:cs="Arial"/>
          <w:b/>
          <w:bCs/>
          <w:i/>
          <w:iCs/>
          <w:snapToGrid/>
          <w:kern w:val="2"/>
          <w:szCs w:val="24"/>
          <w:u w:val="single"/>
          <w14:ligatures w14:val="standardContextual"/>
        </w:rPr>
        <w:t>, when provided.</w:t>
      </w:r>
      <w:r w:rsidRPr="003A1E7E">
        <w:rPr>
          <w:rFonts w:eastAsia="Aptos" w:cs="Arial"/>
          <w:i/>
          <w:iCs/>
          <w:snapToGrid/>
          <w:kern w:val="2"/>
          <w:szCs w:val="24"/>
          <w14:ligatures w14:val="standardContextual"/>
        </w:rPr>
        <w:t xml:space="preserve"> Trash compactor </w:t>
      </w:r>
      <w:r w:rsidRPr="00D62DC4">
        <w:rPr>
          <w:rFonts w:eastAsia="Aptos" w:cs="Arial"/>
          <w:i/>
          <w:iCs/>
          <w:snapToGrid/>
          <w:kern w:val="2"/>
          <w:szCs w:val="24"/>
          <w14:ligatures w14:val="standardContextual"/>
        </w:rPr>
        <w:t>systems shall meet the drainage and wash-down requirements under Section 1226.4.9.2, Items 1 and 2.</w:t>
      </w:r>
    </w:p>
    <w:p w14:paraId="361F9429" w14:textId="77777777" w:rsidR="00D62DC4" w:rsidRPr="00D62DC4" w:rsidRDefault="00D62DC4" w:rsidP="0040526D">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lastRenderedPageBreak/>
        <w:t>Exception:</w:t>
      </w:r>
      <w:r w:rsidRPr="00D62DC4">
        <w:rPr>
          <w:rFonts w:eastAsia="Aptos" w:cs="Arial"/>
          <w:i/>
          <w:iCs/>
          <w:snapToGrid/>
          <w:kern w:val="2"/>
          <w:szCs w:val="24"/>
          <w14:ligatures w14:val="standardContextual"/>
        </w:rPr>
        <w:t xml:space="preserve"> If a dumpster system is proposed, operational procedures for handling and storage must be specifically approved by the local health officials.</w:t>
      </w:r>
    </w:p>
    <w:p w14:paraId="7483BF49" w14:textId="77777777" w:rsidR="00D62DC4" w:rsidRPr="00D62DC4" w:rsidRDefault="00D62DC4" w:rsidP="0040526D">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1226.4.11</w:t>
      </w:r>
      <w:r w:rsidRPr="00D62DC4">
        <w:rPr>
          <w:rFonts w:eastAsia="Aptos" w:cs="Arial"/>
          <w:i/>
          <w:iCs/>
          <w:snapToGrid/>
          <w:kern w:val="2"/>
          <w:szCs w:val="24"/>
          <w14:ligatures w14:val="standardContextual"/>
        </w:rPr>
        <w:t xml:space="preserve"> </w:t>
      </w:r>
      <w:r w:rsidRPr="00D62DC4">
        <w:rPr>
          <w:rFonts w:eastAsia="Aptos" w:cs="Arial"/>
          <w:b/>
          <w:bCs/>
          <w:i/>
          <w:iCs/>
          <w:snapToGrid/>
          <w:kern w:val="2"/>
          <w:szCs w:val="24"/>
          <w14:ligatures w14:val="standardContextual"/>
        </w:rPr>
        <w:t>Housekeeping room.</w:t>
      </w:r>
      <w:r w:rsidRPr="00D62DC4">
        <w:rPr>
          <w:rFonts w:eastAsia="Aptos" w:cs="Arial"/>
          <w:i/>
          <w:iCs/>
          <w:snapToGrid/>
          <w:kern w:val="2"/>
          <w:szCs w:val="24"/>
          <w14:ligatures w14:val="standardContextual"/>
        </w:rPr>
        <w:t xml:space="preserve"> Refer to Section 1224.4.15.</w:t>
      </w:r>
    </w:p>
    <w:p w14:paraId="7D4E3DEA" w14:textId="77777777" w:rsidR="00D62DC4" w:rsidRPr="003A1E7E" w:rsidRDefault="00D62DC4" w:rsidP="0040526D">
      <w:pPr>
        <w:widowControl/>
        <w:spacing w:line="256" w:lineRule="auto"/>
        <w:ind w:left="36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1226.4.12 Laundry and trash chutes</w:t>
      </w:r>
      <w:r w:rsidRPr="003A1E7E">
        <w:rPr>
          <w:rFonts w:eastAsia="Aptos" w:cs="Arial"/>
          <w:b/>
          <w:bCs/>
          <w:i/>
          <w:iCs/>
          <w:snapToGrid/>
          <w:kern w:val="2"/>
          <w:szCs w:val="24"/>
          <w:u w:val="single"/>
          <w14:ligatures w14:val="standardContextual"/>
        </w:rPr>
        <w:t>, when provided.</w:t>
      </w:r>
      <w:r w:rsidRPr="003A1E7E">
        <w:rPr>
          <w:rFonts w:eastAsia="Aptos" w:cs="Arial"/>
          <w:i/>
          <w:iCs/>
          <w:snapToGrid/>
          <w:kern w:val="2"/>
          <w:szCs w:val="24"/>
          <w14:ligatures w14:val="standardContextual"/>
        </w:rPr>
        <w:t xml:space="preserve"> Gravity-type laundry and trash chutes shall comply with Section 1224.4.16.</w:t>
      </w:r>
    </w:p>
    <w:p w14:paraId="3DAA3783" w14:textId="541B8D12" w:rsidR="00D62DC4" w:rsidRPr="003A1E7E" w:rsidRDefault="00D62DC4" w:rsidP="0040526D">
      <w:pPr>
        <w:widowControl/>
        <w:spacing w:line="256" w:lineRule="auto"/>
        <w:ind w:left="360"/>
        <w:rPr>
          <w:rFonts w:eastAsia="Aptos" w:cs="Arial"/>
          <w:b/>
          <w:bCs/>
          <w:i/>
          <w:iCs/>
          <w:snapToGrid/>
          <w:kern w:val="2"/>
          <w:szCs w:val="24"/>
          <w14:ligatures w14:val="standardContextual"/>
        </w:rPr>
      </w:pPr>
      <w:r w:rsidRPr="003A1E7E">
        <w:rPr>
          <w:rFonts w:eastAsia="Aptos" w:cs="Arial"/>
          <w:b/>
          <w:bCs/>
          <w:i/>
          <w:iCs/>
          <w:snapToGrid/>
          <w:kern w:val="2"/>
          <w:szCs w:val="24"/>
          <w14:ligatures w14:val="standardContextual"/>
        </w:rPr>
        <w:t>1226.4.13 Support areas for examination and treatment rooms</w:t>
      </w:r>
      <w:r w:rsidRPr="003A1E7E">
        <w:rPr>
          <w:rFonts w:eastAsia="Aptos" w:cs="Arial"/>
          <w:b/>
          <w:bCs/>
          <w:i/>
          <w:iCs/>
          <w:snapToGrid/>
          <w:kern w:val="2"/>
          <w:szCs w:val="24"/>
          <w:u w:val="single"/>
          <w14:ligatures w14:val="standardContextual"/>
        </w:rPr>
        <w:t xml:space="preserve"> when provided.</w:t>
      </w:r>
    </w:p>
    <w:p w14:paraId="46208005" w14:textId="77777777" w:rsidR="00D62DC4" w:rsidRPr="003A1E7E" w:rsidRDefault="00D62DC4" w:rsidP="0040526D">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1226.4.13.1 Nurse station(s).</w:t>
      </w:r>
      <w:r w:rsidRPr="003A1E7E">
        <w:rPr>
          <w:rFonts w:eastAsia="Aptos" w:cs="Arial"/>
          <w:i/>
          <w:iCs/>
          <w:snapToGrid/>
          <w:kern w:val="2"/>
          <w:szCs w:val="24"/>
          <w14:ligatures w14:val="standardContextual"/>
        </w:rPr>
        <w:t xml:space="preserve"> If required, this area </w:t>
      </w:r>
      <w:proofErr w:type="gramStart"/>
      <w:r w:rsidRPr="003A1E7E">
        <w:rPr>
          <w:rFonts w:eastAsia="Aptos" w:cs="Arial"/>
          <w:i/>
          <w:iCs/>
          <w:snapToGrid/>
          <w:kern w:val="2"/>
          <w:szCs w:val="24"/>
          <w14:ligatures w14:val="standardContextual"/>
        </w:rPr>
        <w:t>shall</w:t>
      </w:r>
      <w:proofErr w:type="gramEnd"/>
      <w:r w:rsidRPr="003A1E7E">
        <w:rPr>
          <w:rFonts w:eastAsia="Aptos" w:cs="Arial"/>
          <w:i/>
          <w:iCs/>
          <w:snapToGrid/>
          <w:kern w:val="2"/>
          <w:szCs w:val="24"/>
          <w14:ligatures w14:val="standardContextual"/>
        </w:rPr>
        <w:t xml:space="preserve"> have space for counters and storage and </w:t>
      </w:r>
      <w:proofErr w:type="gramStart"/>
      <w:r w:rsidRPr="003A1E7E">
        <w:rPr>
          <w:rFonts w:eastAsia="Aptos" w:cs="Arial"/>
          <w:i/>
          <w:iCs/>
          <w:snapToGrid/>
          <w:kern w:val="2"/>
          <w:szCs w:val="24"/>
          <w14:ligatures w14:val="standardContextual"/>
        </w:rPr>
        <w:t>shall</w:t>
      </w:r>
      <w:proofErr w:type="gramEnd"/>
      <w:r w:rsidRPr="003A1E7E">
        <w:rPr>
          <w:rFonts w:eastAsia="Aptos" w:cs="Arial"/>
          <w:i/>
          <w:iCs/>
          <w:snapToGrid/>
          <w:kern w:val="2"/>
          <w:szCs w:val="24"/>
          <w14:ligatures w14:val="standardContextual"/>
        </w:rPr>
        <w:t xml:space="preserve"> have direct access to a handwashing stations (refer to Section 1224.3 for definition of handwashing station). It may be combined with or include centers for reception, charting and communication.</w:t>
      </w:r>
    </w:p>
    <w:p w14:paraId="67DC1B14" w14:textId="77777777" w:rsidR="00D62DC4" w:rsidRPr="003A1E7E" w:rsidRDefault="00D62DC4" w:rsidP="0040526D">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 xml:space="preserve">1226.4.13.2 </w:t>
      </w:r>
      <w:bookmarkStart w:id="27" w:name="_Hlk205459915"/>
      <w:r w:rsidRPr="003A1E7E">
        <w:rPr>
          <w:rFonts w:eastAsia="Aptos" w:cs="Arial"/>
          <w:b/>
          <w:bCs/>
          <w:i/>
          <w:iCs/>
          <w:snapToGrid/>
          <w:kern w:val="2"/>
          <w:szCs w:val="24"/>
          <w14:ligatures w14:val="standardContextual"/>
        </w:rPr>
        <w:t>Medication station</w:t>
      </w:r>
      <w:bookmarkEnd w:id="27"/>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Provision</w:t>
      </w:r>
      <w:r w:rsidRPr="003A1E7E">
        <w:rPr>
          <w:rFonts w:eastAsia="Aptos" w:cs="Arial"/>
          <w:i/>
          <w:iCs/>
          <w:snapToGrid/>
          <w:kern w:val="2"/>
          <w:szCs w:val="24"/>
          <w:u w:val="single"/>
          <w14:ligatures w14:val="standardContextual"/>
        </w:rPr>
        <w:t>s</w:t>
      </w:r>
      <w:r w:rsidRPr="003A1E7E">
        <w:rPr>
          <w:rFonts w:eastAsia="Aptos" w:cs="Arial"/>
          <w:i/>
          <w:iCs/>
          <w:snapToGrid/>
          <w:kern w:val="2"/>
          <w:szCs w:val="24"/>
          <w14:ligatures w14:val="standardContextual"/>
        </w:rPr>
        <w:t xml:space="preserve"> shall be made for </w:t>
      </w:r>
      <w:r w:rsidRPr="003A1E7E">
        <w:rPr>
          <w:rFonts w:eastAsia="Aptos" w:cs="Arial"/>
          <w:i/>
          <w:iCs/>
          <w:snapToGrid/>
          <w:kern w:val="2"/>
          <w:szCs w:val="24"/>
          <w:u w:val="single"/>
          <w14:ligatures w14:val="standardContextual"/>
        </w:rPr>
        <w:t>the</w:t>
      </w:r>
      <w:r w:rsidRPr="003A1E7E">
        <w:rPr>
          <w:rFonts w:eastAsia="Aptos" w:cs="Arial"/>
          <w:i/>
          <w:iCs/>
          <w:snapToGrid/>
          <w:kern w:val="2"/>
          <w:szCs w:val="24"/>
          <w14:ligatures w14:val="standardContextual"/>
        </w:rPr>
        <w:t xml:space="preserve"> distribution of medications. This shall be done from a medicine preparation room </w:t>
      </w:r>
      <w:r w:rsidRPr="003A1E7E">
        <w:rPr>
          <w:rFonts w:eastAsia="Aptos" w:cs="Arial"/>
          <w:i/>
          <w:iCs/>
          <w:snapToGrid/>
          <w:kern w:val="2"/>
          <w:szCs w:val="24"/>
          <w:u w:val="single"/>
          <w14:ligatures w14:val="standardContextual"/>
        </w:rPr>
        <w:t>or area,</w:t>
      </w:r>
      <w:r w:rsidRPr="003A1E7E">
        <w:rPr>
          <w:rFonts w:eastAsia="Aptos" w:cs="Arial"/>
          <w:i/>
          <w:iCs/>
          <w:snapToGrid/>
          <w:kern w:val="2"/>
          <w:szCs w:val="24"/>
          <w14:ligatures w14:val="standardContextual"/>
        </w:rPr>
        <w:t xml:space="preserve"> or a self-contained medicine dispensing unit.</w:t>
      </w:r>
    </w:p>
    <w:p w14:paraId="0207B140" w14:textId="77777777" w:rsidR="00D62DC4" w:rsidRPr="003A1E7E" w:rsidRDefault="00D62DC4" w:rsidP="008507ED">
      <w:pPr>
        <w:widowControl/>
        <w:spacing w:line="256" w:lineRule="auto"/>
        <w:ind w:left="1080"/>
        <w:rPr>
          <w:rFonts w:eastAsia="Aptos" w:cs="Arial"/>
          <w:i/>
          <w:iCs/>
          <w:snapToGrid/>
          <w:kern w:val="2"/>
          <w:szCs w:val="24"/>
          <w14:ligatures w14:val="standardContextual"/>
        </w:rPr>
      </w:pPr>
      <w:bookmarkStart w:id="28" w:name="_Hlk205460033"/>
      <w:r w:rsidRPr="003A1E7E">
        <w:rPr>
          <w:rFonts w:eastAsia="Aptos" w:cs="Arial"/>
          <w:b/>
          <w:bCs/>
          <w:i/>
          <w:iCs/>
          <w:snapToGrid/>
          <w:kern w:val="2"/>
          <w:szCs w:val="24"/>
          <w14:ligatures w14:val="standardContextual"/>
        </w:rPr>
        <w:t>1226.4.13.2.1</w:t>
      </w:r>
      <w:r w:rsidRPr="003A1E7E">
        <w:rPr>
          <w:rFonts w:eastAsia="Aptos" w:cs="Arial"/>
          <w:i/>
          <w:iCs/>
          <w:snapToGrid/>
          <w:kern w:val="2"/>
          <w:szCs w:val="24"/>
          <w14:ligatures w14:val="standardContextual"/>
        </w:rPr>
        <w:t xml:space="preserve"> </w:t>
      </w:r>
      <w:r w:rsidRPr="003A1E7E">
        <w:rPr>
          <w:rFonts w:eastAsia="Aptos" w:cs="Arial"/>
          <w:b/>
          <w:bCs/>
          <w:i/>
          <w:iCs/>
          <w:snapToGrid/>
          <w:kern w:val="2"/>
          <w:szCs w:val="24"/>
          <w14:ligatures w14:val="standardContextual"/>
        </w:rPr>
        <w:t>Medication preparation room or area.</w:t>
      </w:r>
      <w:r w:rsidRPr="003A1E7E">
        <w:rPr>
          <w:rFonts w:eastAsia="Aptos" w:cs="Arial"/>
          <w:i/>
          <w:iCs/>
          <w:snapToGrid/>
          <w:kern w:val="2"/>
          <w:szCs w:val="24"/>
          <w14:ligatures w14:val="standardContextual"/>
        </w:rPr>
        <w:t xml:space="preserve"> </w:t>
      </w:r>
      <w:bookmarkEnd w:id="28"/>
      <w:r w:rsidRPr="003A1E7E">
        <w:rPr>
          <w:rFonts w:eastAsia="Aptos" w:cs="Arial"/>
          <w:i/>
          <w:iCs/>
          <w:snapToGrid/>
          <w:kern w:val="2"/>
          <w:szCs w:val="24"/>
          <w14:ligatures w14:val="standardContextual"/>
        </w:rPr>
        <w:t>When provided, the entry of the medication preparation room or area shall be under the visual control of the staff. This may be a part of the nurse station and shall include all of the following:</w:t>
      </w:r>
    </w:p>
    <w:p w14:paraId="7C2795B3"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napToGrid/>
          <w:kern w:val="2"/>
          <w:szCs w:val="24"/>
          <w14:ligatures w14:val="standardContextual"/>
        </w:rPr>
        <w:t>1. Work counter</w:t>
      </w:r>
    </w:p>
    <w:p w14:paraId="15A6EFBD" w14:textId="77777777" w:rsidR="00D62DC4" w:rsidRPr="003A1E7E" w:rsidRDefault="00D62DC4" w:rsidP="008507ED">
      <w:pPr>
        <w:widowControl/>
        <w:spacing w:line="256" w:lineRule="auto"/>
        <w:ind w:left="1440"/>
        <w:rPr>
          <w:rFonts w:eastAsia="Aptos" w:cs="Arial"/>
          <w:i/>
          <w:iCs/>
          <w:strike/>
          <w:snapToGrid/>
          <w:kern w:val="2"/>
          <w:szCs w:val="24"/>
          <w14:ligatures w14:val="standardContextual"/>
        </w:rPr>
      </w:pPr>
      <w:r w:rsidRPr="003A1E7E">
        <w:rPr>
          <w:rFonts w:eastAsia="Aptos" w:cs="Arial"/>
          <w:i/>
          <w:iCs/>
          <w:strike/>
          <w:snapToGrid/>
          <w:kern w:val="2"/>
          <w:szCs w:val="24"/>
          <w14:ligatures w14:val="standardContextual"/>
        </w:rPr>
        <w:t>2. Sink</w:t>
      </w:r>
    </w:p>
    <w:p w14:paraId="4047EBDE"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trike/>
          <w:snapToGrid/>
          <w:kern w:val="2"/>
          <w:szCs w:val="24"/>
          <w14:ligatures w14:val="standardContextual"/>
        </w:rPr>
        <w:t>3.</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2.</w:t>
      </w:r>
      <w:r w:rsidRPr="003A1E7E">
        <w:rPr>
          <w:rFonts w:eastAsia="Aptos" w:cs="Arial"/>
          <w:i/>
          <w:iCs/>
          <w:snapToGrid/>
          <w:kern w:val="2"/>
          <w:szCs w:val="24"/>
          <w14:ligatures w14:val="standardContextual"/>
        </w:rPr>
        <w:t xml:space="preserve"> Lockable refrigerator</w:t>
      </w:r>
    </w:p>
    <w:p w14:paraId="2230850F"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trike/>
          <w:snapToGrid/>
          <w:kern w:val="2"/>
          <w:szCs w:val="24"/>
          <w14:ligatures w14:val="standardContextual"/>
        </w:rPr>
        <w:t>4.</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3.</w:t>
      </w:r>
      <w:r w:rsidRPr="003A1E7E">
        <w:rPr>
          <w:rFonts w:eastAsia="Aptos" w:cs="Arial"/>
          <w:i/>
          <w:iCs/>
          <w:snapToGrid/>
          <w:kern w:val="2"/>
          <w:szCs w:val="24"/>
          <w14:ligatures w14:val="standardContextual"/>
        </w:rPr>
        <w:t xml:space="preserve"> Immediate access to handwashing station</w:t>
      </w:r>
    </w:p>
    <w:p w14:paraId="3A6D4905"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trike/>
          <w:snapToGrid/>
          <w:kern w:val="2"/>
          <w:szCs w:val="24"/>
          <w14:ligatures w14:val="standardContextual"/>
        </w:rPr>
        <w:t>5.</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4.</w:t>
      </w:r>
      <w:r w:rsidRPr="003A1E7E">
        <w:rPr>
          <w:rFonts w:eastAsia="Aptos" w:cs="Arial"/>
          <w:i/>
          <w:iCs/>
          <w:snapToGrid/>
          <w:kern w:val="2"/>
          <w:szCs w:val="24"/>
          <w14:ligatures w14:val="standardContextual"/>
        </w:rPr>
        <w:t xml:space="preserve"> Locked storage for biologicals and drugs</w:t>
      </w:r>
    </w:p>
    <w:p w14:paraId="0D9723FB"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3A1E7E">
        <w:rPr>
          <w:rFonts w:eastAsia="Aptos" w:cs="Arial"/>
          <w:i/>
          <w:iCs/>
          <w:snapToGrid/>
          <w:kern w:val="2"/>
          <w:szCs w:val="24"/>
          <w14:ligatures w14:val="standardContextual"/>
        </w:rPr>
        <w:t xml:space="preserve">When a medication preparation </w:t>
      </w:r>
      <w:r w:rsidRPr="00D62DC4">
        <w:rPr>
          <w:rFonts w:eastAsia="Aptos" w:cs="Arial"/>
          <w:i/>
          <w:iCs/>
          <w:snapToGrid/>
          <w:kern w:val="2"/>
          <w:szCs w:val="24"/>
          <w14:ligatures w14:val="standardContextual"/>
        </w:rPr>
        <w:t>room or area is to be used to store self-contained medication dispensing units, the room shall be designed with adequate space to prepare medications with the self-contained medication-dispensing units present.</w:t>
      </w:r>
    </w:p>
    <w:p w14:paraId="7A4BFB85" w14:textId="3B222C91"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1226.4.13.2.2 Self-contained medicine-dispensing unit.</w:t>
      </w:r>
      <w:r w:rsidRPr="00D62DC4">
        <w:rPr>
          <w:rFonts w:eastAsia="Aptos" w:cs="Arial"/>
          <w:i/>
          <w:iCs/>
          <w:snapToGrid/>
          <w:kern w:val="2"/>
          <w:szCs w:val="24"/>
          <w14:ligatures w14:val="standardContextual"/>
        </w:rPr>
        <w:t xml:space="preserve"> </w:t>
      </w:r>
      <w:r w:rsidR="003A1E7E">
        <w:rPr>
          <w:rFonts w:eastAsia="Aptos" w:cs="Arial"/>
          <w:i/>
          <w:iCs/>
          <w:snapToGrid/>
          <w:kern w:val="2"/>
          <w:szCs w:val="24"/>
          <w14:ligatures w14:val="standardContextual"/>
        </w:rPr>
        <w:t>… [No change to text.]</w:t>
      </w:r>
    </w:p>
    <w:p w14:paraId="3886D19E" w14:textId="235BF1CE"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1226.4.13.3 Clean utility room.</w:t>
      </w:r>
      <w:r w:rsidRPr="00D62DC4">
        <w:rPr>
          <w:rFonts w:eastAsia="Aptos" w:cs="Arial"/>
          <w:i/>
          <w:iCs/>
          <w:snapToGrid/>
          <w:kern w:val="2"/>
          <w:szCs w:val="24"/>
          <w14:ligatures w14:val="standardContextual"/>
        </w:rPr>
        <w:t xml:space="preserve"> </w:t>
      </w:r>
      <w:r w:rsidR="003A1E7E">
        <w:rPr>
          <w:rFonts w:eastAsia="Aptos" w:cs="Arial"/>
          <w:i/>
          <w:iCs/>
          <w:snapToGrid/>
          <w:kern w:val="2"/>
          <w:szCs w:val="24"/>
          <w14:ligatures w14:val="standardContextual"/>
        </w:rPr>
        <w:t>…</w:t>
      </w:r>
      <w:r w:rsidR="00EE1A3C">
        <w:rPr>
          <w:rFonts w:eastAsia="Aptos" w:cs="Arial"/>
          <w:i/>
          <w:iCs/>
          <w:snapToGrid/>
          <w:kern w:val="2"/>
          <w:szCs w:val="24"/>
          <w14:ligatures w14:val="standardContextual"/>
        </w:rPr>
        <w:t xml:space="preserve"> </w:t>
      </w:r>
      <w:r w:rsidR="003A1E7E">
        <w:rPr>
          <w:rFonts w:eastAsia="Aptos" w:cs="Arial"/>
          <w:i/>
          <w:iCs/>
          <w:snapToGrid/>
          <w:kern w:val="2"/>
          <w:szCs w:val="24"/>
          <w14:ligatures w14:val="standardContextual"/>
        </w:rPr>
        <w:t>[No change to text.]</w:t>
      </w:r>
    </w:p>
    <w:p w14:paraId="27247EBB"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1226.4.13.4 Soiled workroom or soiled holding room.</w:t>
      </w:r>
      <w:r w:rsidRPr="00D62DC4">
        <w:rPr>
          <w:rFonts w:eastAsia="Aptos" w:cs="Arial"/>
          <w:i/>
          <w:iCs/>
          <w:snapToGrid/>
          <w:kern w:val="2"/>
          <w:szCs w:val="24"/>
          <w14:ligatures w14:val="standardContextual"/>
        </w:rPr>
        <w:t xml:space="preserve"> Soiled workroom or soiled holding room shall be provided and contain:</w:t>
      </w:r>
    </w:p>
    <w:p w14:paraId="3E1E87BA" w14:textId="77777777" w:rsidR="00D62DC4" w:rsidRPr="003A1E7E" w:rsidRDefault="00D62DC4" w:rsidP="008507ED">
      <w:pPr>
        <w:widowControl/>
        <w:spacing w:line="256" w:lineRule="auto"/>
        <w:ind w:left="1440"/>
        <w:rPr>
          <w:rFonts w:eastAsia="Aptos" w:cs="Arial"/>
          <w:i/>
          <w:iCs/>
          <w:snapToGrid/>
          <w:kern w:val="2"/>
          <w:szCs w:val="24"/>
          <w14:ligatures w14:val="standardContextual"/>
        </w:rPr>
      </w:pPr>
      <w:r w:rsidRPr="003A1E7E">
        <w:rPr>
          <w:rFonts w:eastAsia="Aptos" w:cs="Arial"/>
          <w:i/>
          <w:iCs/>
          <w:snapToGrid/>
          <w:kern w:val="2"/>
          <w:szCs w:val="24"/>
          <w14:ligatures w14:val="standardContextual"/>
        </w:rPr>
        <w:t>1. Clinic</w:t>
      </w:r>
      <w:r w:rsidRPr="003A1E7E">
        <w:rPr>
          <w:rFonts w:eastAsia="Aptos" w:cs="Arial"/>
          <w:i/>
          <w:iCs/>
          <w:snapToGrid/>
          <w:kern w:val="2"/>
          <w:szCs w:val="24"/>
          <w:u w:val="single"/>
          <w14:ligatures w14:val="standardContextual"/>
        </w:rPr>
        <w:t>al</w:t>
      </w:r>
      <w:r w:rsidRPr="003A1E7E">
        <w:rPr>
          <w:rFonts w:eastAsia="Aptos" w:cs="Arial"/>
          <w:i/>
          <w:iCs/>
          <w:snapToGrid/>
          <w:kern w:val="2"/>
          <w:szCs w:val="24"/>
          <w14:ligatures w14:val="standardContextual"/>
        </w:rPr>
        <w:t xml:space="preserve"> sink</w:t>
      </w:r>
    </w:p>
    <w:p w14:paraId="3449C276" w14:textId="77777777" w:rsidR="00D62DC4" w:rsidRPr="00D62DC4" w:rsidRDefault="00D62DC4" w:rsidP="008507ED">
      <w:pPr>
        <w:widowControl/>
        <w:spacing w:line="256" w:lineRule="auto"/>
        <w:ind w:left="216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Exception:</w:t>
      </w:r>
      <w:r w:rsidRPr="003A1E7E">
        <w:rPr>
          <w:rFonts w:eastAsia="Aptos" w:cs="Arial"/>
          <w:i/>
          <w:iCs/>
          <w:snapToGrid/>
          <w:kern w:val="2"/>
          <w:szCs w:val="24"/>
          <w14:ligatures w14:val="standardContextual"/>
        </w:rPr>
        <w:t xml:space="preserve"> For primary care clinics, a utility sink or patient toilet room equipped with a bedpan flushing device may be provided in lieu of a clinic</w:t>
      </w:r>
      <w:r w:rsidRPr="003A1E7E">
        <w:rPr>
          <w:rFonts w:eastAsia="Aptos" w:cs="Arial"/>
          <w:i/>
          <w:iCs/>
          <w:snapToGrid/>
          <w:kern w:val="2"/>
          <w:szCs w:val="24"/>
          <w:u w:val="single"/>
          <w14:ligatures w14:val="standardContextual"/>
        </w:rPr>
        <w:t>al</w:t>
      </w:r>
      <w:r w:rsidRPr="003A1E7E">
        <w:rPr>
          <w:rFonts w:eastAsia="Aptos" w:cs="Arial"/>
          <w:i/>
          <w:iCs/>
          <w:snapToGrid/>
          <w:kern w:val="2"/>
          <w:szCs w:val="24"/>
          <w14:ligatures w14:val="standardContextual"/>
        </w:rPr>
        <w:t xml:space="preserve"> sink. A utility sink may be used for soaking or rinsing and </w:t>
      </w:r>
      <w:proofErr w:type="gramStart"/>
      <w:r w:rsidRPr="003A1E7E">
        <w:rPr>
          <w:rFonts w:eastAsia="Aptos" w:cs="Arial"/>
          <w:i/>
          <w:iCs/>
          <w:snapToGrid/>
          <w:kern w:val="2"/>
          <w:szCs w:val="24"/>
          <w14:ligatures w14:val="standardContextual"/>
        </w:rPr>
        <w:t>shall</w:t>
      </w:r>
      <w:proofErr w:type="gramEnd"/>
      <w:r w:rsidRPr="003A1E7E">
        <w:rPr>
          <w:rFonts w:eastAsia="Aptos" w:cs="Arial"/>
          <w:i/>
          <w:iCs/>
          <w:snapToGrid/>
          <w:kern w:val="2"/>
          <w:szCs w:val="24"/>
          <w14:ligatures w14:val="standardContextual"/>
        </w:rPr>
        <w:t xml:space="preserve"> be provided as appropriate </w:t>
      </w:r>
      <w:r w:rsidRPr="00D62DC4">
        <w:rPr>
          <w:rFonts w:eastAsia="Aptos" w:cs="Arial"/>
          <w:i/>
          <w:iCs/>
          <w:snapToGrid/>
          <w:kern w:val="2"/>
          <w:szCs w:val="24"/>
          <w14:ligatures w14:val="standardContextual"/>
        </w:rPr>
        <w:t>to the method of decontamination used.</w:t>
      </w:r>
    </w:p>
    <w:p w14:paraId="0CB6052F"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lastRenderedPageBreak/>
        <w:t>2. Handwashing station</w:t>
      </w:r>
    </w:p>
    <w:p w14:paraId="3DF18729"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3. Work counter</w:t>
      </w:r>
    </w:p>
    <w:p w14:paraId="75DAF460"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4. Storage cabinets</w:t>
      </w:r>
    </w:p>
    <w:p w14:paraId="6BDE07D3"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5. A designated area for waste receptacle(s)</w:t>
      </w:r>
    </w:p>
    <w:p w14:paraId="3FDF1AB8"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6. A designated area for soiled linen receptacle(s)</w:t>
      </w:r>
    </w:p>
    <w:p w14:paraId="6D10E26D"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i/>
          <w:iCs/>
          <w:snapToGrid/>
          <w:kern w:val="2"/>
          <w:szCs w:val="24"/>
          <w14:ligatures w14:val="standardContextual"/>
        </w:rPr>
        <w:t xml:space="preserve">If the clinic includes a central sterile supply that complies with Section 1224.22 and the soiled holding room is used only for temporary holding of soiled materials, the </w:t>
      </w:r>
      <w:r w:rsidRPr="005A4FDA">
        <w:rPr>
          <w:rFonts w:eastAsia="Aptos" w:cs="Arial"/>
          <w:i/>
          <w:iCs/>
          <w:snapToGrid/>
          <w:kern w:val="2"/>
          <w:szCs w:val="24"/>
          <w14:ligatures w14:val="standardContextual"/>
        </w:rPr>
        <w:t>clinic</w:t>
      </w:r>
      <w:r w:rsidRPr="005A4FDA">
        <w:rPr>
          <w:rFonts w:eastAsia="Aptos" w:cs="Arial"/>
          <w:i/>
          <w:iCs/>
          <w:snapToGrid/>
          <w:kern w:val="2"/>
          <w:szCs w:val="24"/>
          <w:u w:val="single"/>
          <w14:ligatures w14:val="standardContextual"/>
        </w:rPr>
        <w:t>al</w:t>
      </w:r>
      <w:r w:rsidRPr="005A4FDA">
        <w:rPr>
          <w:rFonts w:eastAsia="Aptos" w:cs="Arial"/>
          <w:i/>
          <w:iCs/>
          <w:snapToGrid/>
          <w:kern w:val="2"/>
          <w:szCs w:val="24"/>
          <w14:ligatures w14:val="standardContextual"/>
        </w:rPr>
        <w:t xml:space="preserve"> sin</w:t>
      </w:r>
      <w:r w:rsidRPr="00D62DC4">
        <w:rPr>
          <w:rFonts w:eastAsia="Aptos" w:cs="Arial"/>
          <w:i/>
          <w:iCs/>
          <w:snapToGrid/>
          <w:kern w:val="2"/>
          <w:szCs w:val="24"/>
          <w14:ligatures w14:val="standardContextual"/>
        </w:rPr>
        <w:t>k and work counter may be omitted. Where rooms are used for temporary holding of materials, provisions shall be made for separate collection, storage and disposal of soiled materials. Soiled and clean utility rooms or holding rooms shall be separated and have no direct connection.</w:t>
      </w:r>
    </w:p>
    <w:p w14:paraId="3BCB6AC8" w14:textId="77777777" w:rsidR="00D62DC4" w:rsidRPr="003A1E7E"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1226.4.13.5 Sterile and pharmaceutical </w:t>
      </w:r>
      <w:r w:rsidRPr="003A1E7E">
        <w:rPr>
          <w:rFonts w:eastAsia="Aptos" w:cs="Arial"/>
          <w:b/>
          <w:bCs/>
          <w:i/>
          <w:iCs/>
          <w:snapToGrid/>
          <w:kern w:val="2"/>
          <w:szCs w:val="24"/>
          <w14:ligatures w14:val="standardContextual"/>
        </w:rPr>
        <w:t>supply storage</w:t>
      </w:r>
      <w:r w:rsidRPr="003A1E7E">
        <w:rPr>
          <w:rFonts w:eastAsia="Aptos" w:cs="Arial"/>
          <w:b/>
          <w:bCs/>
          <w:i/>
          <w:iCs/>
          <w:snapToGrid/>
          <w:kern w:val="2"/>
          <w:szCs w:val="24"/>
          <w:u w:val="single"/>
          <w14:ligatures w14:val="standardContextual"/>
        </w:rPr>
        <w:t>, when provided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Separate storage for sterile supplies and pharmaceutical supplies shall be provided.</w:t>
      </w:r>
    </w:p>
    <w:p w14:paraId="05CC45D0" w14:textId="77777777" w:rsidR="00D62DC4" w:rsidRPr="003A1E7E" w:rsidRDefault="00D62DC4" w:rsidP="008507ED">
      <w:pPr>
        <w:widowControl/>
        <w:spacing w:line="256" w:lineRule="auto"/>
        <w:ind w:left="720"/>
        <w:rPr>
          <w:rFonts w:eastAsia="Aptos" w:cs="Arial"/>
          <w:i/>
          <w:iCs/>
          <w:snapToGrid/>
          <w:kern w:val="2"/>
          <w:szCs w:val="24"/>
          <w14:ligatures w14:val="standardContextual"/>
        </w:rPr>
      </w:pPr>
      <w:r w:rsidRPr="003A1E7E">
        <w:rPr>
          <w:rFonts w:eastAsia="Aptos" w:cs="Arial"/>
          <w:b/>
          <w:bCs/>
          <w:i/>
          <w:iCs/>
          <w:snapToGrid/>
          <w:kern w:val="2"/>
          <w:szCs w:val="24"/>
          <w14:ligatures w14:val="standardContextual"/>
        </w:rPr>
        <w:t>1226.4.13.6 Sterilization facilities</w:t>
      </w:r>
      <w:r w:rsidRPr="003A1E7E">
        <w:rPr>
          <w:rFonts w:eastAsia="Aptos" w:cs="Arial"/>
          <w:b/>
          <w:bCs/>
          <w:i/>
          <w:iCs/>
          <w:snapToGrid/>
          <w:kern w:val="2"/>
          <w:szCs w:val="24"/>
          <w:u w:val="single"/>
          <w14:ligatures w14:val="standardContextual"/>
        </w:rPr>
        <w:t>, when provided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When provided, an</w:t>
      </w:r>
      <w:r w:rsidRPr="003A1E7E">
        <w:rPr>
          <w:rFonts w:eastAsia="Aptos" w:cs="Arial"/>
          <w:i/>
          <w:iCs/>
          <w:snapToGrid/>
          <w:kern w:val="2"/>
          <w:szCs w:val="24"/>
          <w14:ligatures w14:val="standardContextual"/>
        </w:rPr>
        <w:t xml:space="preserve"> </w:t>
      </w:r>
      <w:r w:rsidRPr="003A1E7E">
        <w:rPr>
          <w:rFonts w:eastAsia="Aptos" w:cs="Arial"/>
          <w:i/>
          <w:iCs/>
          <w:snapToGrid/>
          <w:kern w:val="2"/>
          <w:szCs w:val="24"/>
          <w:u w:val="single"/>
          <w14:ligatures w14:val="standardContextual"/>
        </w:rPr>
        <w:t xml:space="preserve">A </w:t>
      </w:r>
      <w:r w:rsidRPr="003A1E7E">
        <w:rPr>
          <w:rFonts w:eastAsia="Aptos" w:cs="Arial"/>
          <w:i/>
          <w:iCs/>
          <w:snapToGrid/>
          <w:kern w:val="2"/>
          <w:szCs w:val="24"/>
          <w14:ligatures w14:val="standardContextual"/>
        </w:rPr>
        <w:t>sterilization facility shall meet the following applicable requirements:</w:t>
      </w:r>
    </w:p>
    <w:p w14:paraId="4938E67A" w14:textId="77777777" w:rsidR="00345D49" w:rsidRPr="008507ED" w:rsidRDefault="00FC3149" w:rsidP="008507ED">
      <w:pPr>
        <w:widowControl/>
        <w:spacing w:line="256" w:lineRule="auto"/>
        <w:ind w:left="144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 xml:space="preserve">… </w:t>
      </w:r>
    </w:p>
    <w:p w14:paraId="22BE6918" w14:textId="2437B5CB"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1226.4.13.7 Nourishment </w:t>
      </w:r>
      <w:r w:rsidRPr="003A1E7E">
        <w:rPr>
          <w:rFonts w:eastAsia="Aptos" w:cs="Arial"/>
          <w:b/>
          <w:bCs/>
          <w:i/>
          <w:iCs/>
          <w:snapToGrid/>
          <w:kern w:val="2"/>
          <w:szCs w:val="24"/>
          <w14:ligatures w14:val="standardContextual"/>
        </w:rPr>
        <w:t>room</w:t>
      </w:r>
      <w:r w:rsidRPr="003A1E7E">
        <w:rPr>
          <w:rFonts w:eastAsia="Aptos" w:cs="Arial"/>
          <w:b/>
          <w:bCs/>
          <w:i/>
          <w:iCs/>
          <w:snapToGrid/>
          <w:kern w:val="2"/>
          <w:szCs w:val="24"/>
          <w:u w:val="single"/>
          <w14:ligatures w14:val="standardContextual"/>
        </w:rPr>
        <w:t xml:space="preserve">, when </w:t>
      </w:r>
      <w:r w:rsidR="00B71A58">
        <w:rPr>
          <w:rFonts w:eastAsia="Aptos" w:cs="Arial"/>
          <w:b/>
          <w:bCs/>
          <w:i/>
          <w:iCs/>
          <w:snapToGrid/>
          <w:kern w:val="2"/>
          <w:szCs w:val="24"/>
          <w:u w:val="single"/>
          <w14:ligatures w14:val="standardContextual"/>
        </w:rPr>
        <w:t>provided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 xml:space="preserve">When provided, t </w:t>
      </w:r>
      <w:r w:rsidRPr="003A1E7E">
        <w:rPr>
          <w:rFonts w:eastAsia="Aptos" w:cs="Arial"/>
          <w:i/>
          <w:iCs/>
          <w:snapToGrid/>
          <w:kern w:val="2"/>
          <w:szCs w:val="24"/>
          <w:u w:val="single"/>
          <w14:ligatures w14:val="standardContextual"/>
        </w:rPr>
        <w:t>T</w:t>
      </w:r>
      <w:r w:rsidRPr="003A1E7E">
        <w:rPr>
          <w:rFonts w:eastAsia="Aptos" w:cs="Arial"/>
          <w:i/>
          <w:iCs/>
          <w:snapToGrid/>
          <w:kern w:val="2"/>
          <w:szCs w:val="24"/>
          <w14:ligatures w14:val="standardContextual"/>
        </w:rPr>
        <w:t xml:space="preserve">he </w:t>
      </w:r>
      <w:r w:rsidRPr="00D62DC4">
        <w:rPr>
          <w:rFonts w:eastAsia="Aptos" w:cs="Arial"/>
          <w:i/>
          <w:iCs/>
          <w:snapToGrid/>
          <w:kern w:val="2"/>
          <w:szCs w:val="24"/>
          <w14:ligatures w14:val="standardContextual"/>
        </w:rPr>
        <w:t>nourishment room or area shall have all of the following:</w:t>
      </w:r>
    </w:p>
    <w:p w14:paraId="7DD273BD"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1. Sink</w:t>
      </w:r>
    </w:p>
    <w:p w14:paraId="0DAF1871"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2. Work counter</w:t>
      </w:r>
    </w:p>
    <w:p w14:paraId="1149676B"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3. Refrigerator</w:t>
      </w:r>
    </w:p>
    <w:p w14:paraId="48112878"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4. Storage cabinets</w:t>
      </w:r>
    </w:p>
    <w:p w14:paraId="554A7110"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5. Equipment for serving nourishment</w:t>
      </w:r>
    </w:p>
    <w:p w14:paraId="23E05B1D" w14:textId="77777777" w:rsidR="00D62DC4" w:rsidRPr="00D62DC4" w:rsidRDefault="00D62DC4" w:rsidP="008507ED">
      <w:pPr>
        <w:widowControl/>
        <w:spacing w:line="256" w:lineRule="auto"/>
        <w:ind w:left="1080"/>
        <w:rPr>
          <w:rFonts w:eastAsia="Aptos" w:cs="Arial"/>
          <w:i/>
          <w:iCs/>
          <w:snapToGrid/>
          <w:kern w:val="2"/>
          <w:szCs w:val="24"/>
          <w14:ligatures w14:val="standardContextual"/>
        </w:rPr>
      </w:pPr>
      <w:r w:rsidRPr="00D62DC4">
        <w:rPr>
          <w:rFonts w:eastAsia="Aptos" w:cs="Arial"/>
          <w:i/>
          <w:iCs/>
          <w:snapToGrid/>
          <w:kern w:val="2"/>
          <w:szCs w:val="24"/>
          <w14:ligatures w14:val="standardContextual"/>
        </w:rPr>
        <w:t>6. A handwashing station, as defined in Section 1224.3, shall be located in the nourishment room or be immediately accessible without going through a door.</w:t>
      </w:r>
    </w:p>
    <w:p w14:paraId="71143B61" w14:textId="77777777" w:rsidR="00D62DC4" w:rsidRPr="00D62DC4" w:rsidRDefault="00D62DC4" w:rsidP="008507ED">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1226.4.14 Support areas for patients.</w:t>
      </w:r>
    </w:p>
    <w:p w14:paraId="3036DBE5"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1226.4.14.1 Patient toilet room(s).</w:t>
      </w:r>
      <w:r w:rsidRPr="00D62DC4">
        <w:rPr>
          <w:rFonts w:eastAsia="Aptos" w:cs="Arial"/>
          <w:i/>
          <w:iCs/>
          <w:snapToGrid/>
          <w:kern w:val="2"/>
          <w:szCs w:val="24"/>
          <w14:ligatures w14:val="standardContextual"/>
        </w:rPr>
        <w:t xml:space="preserve"> Toilet room(s) with a lavatory shall be provided separate from public use toilet(s) and shall be located to permit access from patient care areas without passing through publicly accessible areas.</w:t>
      </w:r>
    </w:p>
    <w:p w14:paraId="439EAA25" w14:textId="77777777" w:rsidR="00D62DC4" w:rsidRPr="00D62DC4" w:rsidRDefault="00D62DC4" w:rsidP="008507ED">
      <w:pPr>
        <w:widowControl/>
        <w:spacing w:line="256" w:lineRule="auto"/>
        <w:ind w:left="144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Exception:</w:t>
      </w:r>
      <w:r w:rsidRPr="00D62DC4">
        <w:rPr>
          <w:rFonts w:eastAsia="Aptos" w:cs="Arial"/>
          <w:i/>
          <w:iCs/>
          <w:snapToGrid/>
          <w:kern w:val="2"/>
          <w:szCs w:val="24"/>
          <w14:ligatures w14:val="standardContextual"/>
        </w:rPr>
        <w:t xml:space="preserve"> </w:t>
      </w:r>
      <w:r w:rsidRPr="003A1E7E">
        <w:rPr>
          <w:rFonts w:eastAsia="Aptos" w:cs="Arial"/>
          <w:i/>
          <w:iCs/>
          <w:snapToGrid/>
          <w:kern w:val="2"/>
          <w:szCs w:val="24"/>
          <w14:ligatures w14:val="standardContextual"/>
        </w:rPr>
        <w:t xml:space="preserve">For </w:t>
      </w:r>
      <w:r w:rsidRPr="003A1E7E">
        <w:rPr>
          <w:rFonts w:eastAsia="Aptos" w:cs="Arial"/>
          <w:i/>
          <w:iCs/>
          <w:strike/>
          <w:snapToGrid/>
          <w:kern w:val="2"/>
          <w:szCs w:val="24"/>
          <w14:ligatures w14:val="standardContextual"/>
        </w:rPr>
        <w:t>primary care</w:t>
      </w:r>
      <w:r w:rsidRPr="003A1E7E">
        <w:rPr>
          <w:rFonts w:eastAsia="Aptos" w:cs="Arial"/>
          <w:i/>
          <w:iCs/>
          <w:snapToGrid/>
          <w:kern w:val="2"/>
          <w:szCs w:val="24"/>
          <w14:ligatures w14:val="standardContextual"/>
        </w:rPr>
        <w:t xml:space="preserve"> clinics </w:t>
      </w:r>
      <w:r w:rsidRPr="00D62DC4">
        <w:rPr>
          <w:rFonts w:eastAsia="Aptos" w:cs="Arial"/>
          <w:i/>
          <w:iCs/>
          <w:snapToGrid/>
          <w:kern w:val="2"/>
          <w:szCs w:val="24"/>
          <w14:ligatures w14:val="standardContextual"/>
        </w:rPr>
        <w:t>where the facility contains no more than three examination and/or treatment rooms, the patient toilet room shall be permitted to serve outpatient waiting room(s).</w:t>
      </w:r>
    </w:p>
    <w:p w14:paraId="09563CB4" w14:textId="4763BDE4" w:rsidR="00345D49" w:rsidRPr="00345D49"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1226.4.14.2 Specimen and/or blood collection </w:t>
      </w:r>
      <w:r w:rsidRPr="003A1E7E">
        <w:rPr>
          <w:rFonts w:eastAsia="Aptos" w:cs="Arial"/>
          <w:b/>
          <w:bCs/>
          <w:i/>
          <w:iCs/>
          <w:snapToGrid/>
          <w:kern w:val="2"/>
          <w:szCs w:val="24"/>
          <w14:ligatures w14:val="standardContextual"/>
        </w:rPr>
        <w:t>facilities</w:t>
      </w:r>
      <w:r w:rsidRPr="003A1E7E">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3A1E7E">
        <w:rPr>
          <w:rFonts w:eastAsia="Aptos" w:cs="Arial"/>
          <w:b/>
          <w:bCs/>
          <w:i/>
          <w:iCs/>
          <w:snapToGrid/>
          <w:kern w:val="2"/>
          <w:szCs w:val="24"/>
          <w14:ligatures w14:val="standardContextual"/>
        </w:rPr>
        <w:t>.</w:t>
      </w:r>
      <w:r w:rsidRPr="003A1E7E">
        <w:rPr>
          <w:rFonts w:eastAsia="Aptos" w:cs="Arial"/>
          <w:i/>
          <w:iCs/>
          <w:snapToGrid/>
          <w:kern w:val="2"/>
          <w:szCs w:val="24"/>
          <w14:ligatures w14:val="standardContextual"/>
        </w:rPr>
        <w:t xml:space="preserve"> </w:t>
      </w:r>
      <w:r w:rsidRPr="003A1E7E">
        <w:rPr>
          <w:rFonts w:eastAsia="Aptos" w:cs="Arial"/>
          <w:i/>
          <w:iCs/>
          <w:strike/>
          <w:snapToGrid/>
          <w:kern w:val="2"/>
          <w:szCs w:val="24"/>
          <w14:ligatures w14:val="standardContextual"/>
        </w:rPr>
        <w:t xml:space="preserve">When provided, r </w:t>
      </w:r>
      <w:r w:rsidRPr="003A1E7E">
        <w:rPr>
          <w:rFonts w:eastAsia="Aptos" w:cs="Arial"/>
          <w:i/>
          <w:iCs/>
          <w:snapToGrid/>
          <w:kern w:val="2"/>
          <w:szCs w:val="24"/>
          <w:u w:val="single"/>
          <w14:ligatures w14:val="standardContextual"/>
        </w:rPr>
        <w:t>R</w:t>
      </w:r>
      <w:r w:rsidRPr="003A1E7E">
        <w:rPr>
          <w:rFonts w:eastAsia="Aptos" w:cs="Arial"/>
          <w:i/>
          <w:iCs/>
          <w:snapToGrid/>
          <w:kern w:val="2"/>
          <w:szCs w:val="24"/>
          <w14:ligatures w14:val="standardContextual"/>
        </w:rPr>
        <w:t xml:space="preserve">efer </w:t>
      </w:r>
      <w:r w:rsidRPr="00D62DC4">
        <w:rPr>
          <w:rFonts w:eastAsia="Aptos" w:cs="Arial"/>
          <w:i/>
          <w:iCs/>
          <w:snapToGrid/>
          <w:kern w:val="2"/>
          <w:szCs w:val="24"/>
          <w14:ligatures w14:val="standardContextual"/>
        </w:rPr>
        <w:t>to Section 1224.4.4.3. Use of patient toilet room(s) shall be permitted for specimen collection.</w:t>
      </w:r>
    </w:p>
    <w:p w14:paraId="7383EAEB" w14:textId="77777777" w:rsidR="00345D49" w:rsidRPr="008507ED" w:rsidRDefault="00FC3149" w:rsidP="008507ED">
      <w:pPr>
        <w:widowControl/>
        <w:spacing w:line="256" w:lineRule="auto"/>
        <w:ind w:left="36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lastRenderedPageBreak/>
        <w:t xml:space="preserve">… </w:t>
      </w:r>
    </w:p>
    <w:p w14:paraId="686E665A" w14:textId="32A15D45" w:rsidR="00D62DC4" w:rsidRPr="008507ED" w:rsidRDefault="00D62DC4" w:rsidP="008507ED">
      <w:pPr>
        <w:widowControl/>
        <w:spacing w:line="256" w:lineRule="auto"/>
        <w:ind w:left="36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1226.4.17 Support areas for staff.</w:t>
      </w:r>
    </w:p>
    <w:p w14:paraId="7758A318" w14:textId="78CBF0E0" w:rsidR="00D62DC4" w:rsidRPr="008507ED" w:rsidRDefault="00FC3149" w:rsidP="008507ED">
      <w:pPr>
        <w:widowControl/>
        <w:spacing w:line="256" w:lineRule="auto"/>
        <w:ind w:left="72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 xml:space="preserve">… </w:t>
      </w:r>
    </w:p>
    <w:p w14:paraId="1E75B8D8" w14:textId="07472A28" w:rsidR="00D62DC4" w:rsidRPr="005A4FDA" w:rsidRDefault="00D62DC4" w:rsidP="008507ED">
      <w:pPr>
        <w:widowControl/>
        <w:spacing w:after="240"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1226.4.17.</w:t>
      </w:r>
      <w:r w:rsidRPr="005A4FDA">
        <w:rPr>
          <w:rFonts w:eastAsia="Aptos" w:cs="Arial"/>
          <w:b/>
          <w:bCs/>
          <w:i/>
          <w:iCs/>
          <w:snapToGrid/>
          <w:kern w:val="2"/>
          <w:szCs w:val="24"/>
          <w14:ligatures w14:val="standardContextual"/>
        </w:rPr>
        <w:t>3 Staff lounge</w:t>
      </w:r>
      <w:r w:rsidRPr="005A4FDA">
        <w:rPr>
          <w:rFonts w:eastAsia="Aptos" w:cs="Arial"/>
          <w:b/>
          <w:bCs/>
          <w:i/>
          <w:iCs/>
          <w:snapToGrid/>
          <w:kern w:val="2"/>
          <w:szCs w:val="24"/>
          <w:u w:val="single"/>
          <w14:ligatures w14:val="standardContextual"/>
        </w:rPr>
        <w:t xml:space="preserve">, when </w:t>
      </w:r>
      <w:r w:rsidR="00CB28A7">
        <w:rPr>
          <w:rFonts w:eastAsia="Aptos" w:cs="Arial"/>
          <w:b/>
          <w:bCs/>
          <w:i/>
          <w:iCs/>
          <w:snapToGrid/>
          <w:kern w:val="2"/>
          <w:szCs w:val="24"/>
          <w:u w:val="single"/>
          <w14:ligatures w14:val="standardContextual"/>
        </w:rPr>
        <w:t>required</w:t>
      </w:r>
      <w:r w:rsidRPr="005A4FDA">
        <w:rPr>
          <w:rFonts w:eastAsia="Aptos" w:cs="Arial"/>
          <w:b/>
          <w:bCs/>
          <w:i/>
          <w:iCs/>
          <w:snapToGrid/>
          <w:kern w:val="2"/>
          <w:szCs w:val="24"/>
          <w14:ligatures w14:val="standardContextual"/>
        </w:rPr>
        <w:t>.</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proofErr w:type="gramStart"/>
      <w:r w:rsidRPr="005A4FDA">
        <w:rPr>
          <w:rFonts w:eastAsia="Aptos" w:cs="Arial"/>
          <w:i/>
          <w:iCs/>
          <w:strike/>
          <w:snapToGrid/>
          <w:kern w:val="2"/>
          <w:szCs w:val="24"/>
          <w14:ligatures w14:val="standardContextual"/>
        </w:rPr>
        <w:t>t</w:t>
      </w:r>
      <w:r w:rsidRPr="005A4FDA">
        <w:rPr>
          <w:rFonts w:eastAsia="Aptos" w:cs="Arial"/>
          <w:i/>
          <w:iCs/>
          <w:snapToGrid/>
          <w:kern w:val="2"/>
          <w:szCs w:val="24"/>
          <w:u w:val="single"/>
          <w14:ligatures w14:val="standardContextual"/>
        </w:rPr>
        <w:t>T</w:t>
      </w:r>
      <w:r w:rsidRPr="005A4FDA">
        <w:rPr>
          <w:rFonts w:eastAsia="Aptos" w:cs="Arial"/>
          <w:i/>
          <w:iCs/>
          <w:snapToGrid/>
          <w:kern w:val="2"/>
          <w:szCs w:val="24"/>
          <w14:ligatures w14:val="standardContextual"/>
        </w:rPr>
        <w:t>he</w:t>
      </w:r>
      <w:proofErr w:type="spellEnd"/>
      <w:proofErr w:type="gramEnd"/>
      <w:r w:rsidRPr="005A4FDA">
        <w:rPr>
          <w:rFonts w:eastAsia="Aptos" w:cs="Arial"/>
          <w:i/>
          <w:iCs/>
          <w:snapToGrid/>
          <w:kern w:val="2"/>
          <w:szCs w:val="24"/>
          <w14:ligatures w14:val="standardContextual"/>
        </w:rPr>
        <w:t xml:space="preserve"> lounge shall have adequate space to accommodate staff.</w:t>
      </w:r>
    </w:p>
    <w:p w14:paraId="25410A51" w14:textId="77777777" w:rsidR="00D62DC4" w:rsidRPr="005A4FDA" w:rsidRDefault="00D62DC4" w:rsidP="004B3EA6">
      <w:pPr>
        <w:widowControl/>
        <w:spacing w:line="256" w:lineRule="auto"/>
        <w:rPr>
          <w:rFonts w:eastAsia="Aptos" w:cs="Arial"/>
          <w:b/>
          <w:bCs/>
          <w:i/>
          <w:iCs/>
          <w:strike/>
          <w:snapToGrid/>
          <w:kern w:val="2"/>
          <w:szCs w:val="24"/>
          <w14:ligatures w14:val="standardContextual"/>
        </w:rPr>
      </w:pPr>
      <w:r w:rsidRPr="005A4FDA">
        <w:rPr>
          <w:rFonts w:eastAsia="Aptos" w:cs="Arial"/>
          <w:b/>
          <w:bCs/>
          <w:i/>
          <w:iCs/>
          <w:strike/>
          <w:snapToGrid/>
          <w:kern w:val="2"/>
          <w:szCs w:val="24"/>
          <w14:ligatures w14:val="standardContextual"/>
        </w:rPr>
        <w:t>OUTPATIENT CLINICAL SERVICES OF A HOSPITAL</w:t>
      </w:r>
    </w:p>
    <w:p w14:paraId="4B3582B7" w14:textId="50623945" w:rsidR="00D62DC4" w:rsidRPr="005A4FDA" w:rsidRDefault="00D62DC4" w:rsidP="2BC2C887">
      <w:pPr>
        <w:widowControl/>
        <w:spacing w:line="256" w:lineRule="auto"/>
        <w:rPr>
          <w:rFonts w:eastAsia="Aptos" w:cs="Arial"/>
          <w:b/>
          <w:bCs/>
          <w:i/>
          <w:iCs/>
          <w:strike/>
          <w:snapToGrid/>
          <w:kern w:val="2"/>
          <w14:ligatures w14:val="standardContextual"/>
        </w:rPr>
      </w:pPr>
      <w:r w:rsidRPr="2BC2C887">
        <w:rPr>
          <w:rFonts w:eastAsia="Aptos" w:cs="Arial"/>
          <w:b/>
          <w:bCs/>
          <w:i/>
          <w:iCs/>
          <w:snapToGrid/>
          <w:kern w:val="2"/>
          <w14:ligatures w14:val="standardContextual"/>
        </w:rPr>
        <w:t>1226.5</w:t>
      </w:r>
      <w:r w:rsidRPr="008507ED">
        <w:rPr>
          <w:rFonts w:eastAsia="Aptos" w:cs="Arial"/>
          <w:b/>
          <w:bCs/>
          <w:i/>
          <w:iCs/>
          <w:snapToGrid/>
          <w:kern w:val="2"/>
          <w14:ligatures w14:val="standardContextual"/>
        </w:rPr>
        <w:t xml:space="preserve"> </w:t>
      </w:r>
      <w:r w:rsidR="008507ED" w:rsidRPr="008507ED">
        <w:rPr>
          <w:rFonts w:eastAsia="Aptos" w:cs="Arial"/>
          <w:b/>
          <w:bCs/>
          <w:i/>
          <w:iCs/>
          <w:snapToGrid/>
          <w:kern w:val="2"/>
          <w14:ligatures w14:val="standardContextual"/>
        </w:rPr>
        <w:t xml:space="preserve">[The scoping language moved to new section 1226.2.1] </w:t>
      </w:r>
      <w:r w:rsidRPr="2BC2C887">
        <w:rPr>
          <w:rFonts w:eastAsia="Aptos" w:cs="Arial"/>
          <w:b/>
          <w:bCs/>
          <w:i/>
          <w:iCs/>
          <w:snapToGrid/>
          <w:kern w:val="2"/>
          <w:u w:val="single"/>
          <w14:ligatures w14:val="standardContextual"/>
        </w:rPr>
        <w:t xml:space="preserve">SERVICE SPACES, WHEN PROVIDED, FOR </w:t>
      </w:r>
      <w:r w:rsidRPr="00B60403">
        <w:rPr>
          <w:rFonts w:eastAsia="Aptos" w:cs="Arial"/>
          <w:b/>
          <w:bCs/>
          <w:i/>
          <w:iCs/>
          <w:snapToGrid/>
          <w:kern w:val="2"/>
          <w:u w:val="single"/>
          <w14:ligatures w14:val="standardContextual"/>
        </w:rPr>
        <w:t>OUTPATIENT CLINICAL SERVICES OF A HOSPITAL.</w:t>
      </w:r>
      <w:r w:rsidR="00F57CBA" w:rsidRPr="00B60403">
        <w:rPr>
          <w:rFonts w:eastAsia="Aptos" w:cs="Arial"/>
          <w:b/>
          <w:bCs/>
          <w:i/>
          <w:iCs/>
          <w:snapToGrid/>
          <w:kern w:val="2"/>
          <w:u w:val="single"/>
          <w14:ligatures w14:val="standardContextual"/>
        </w:rPr>
        <w:t xml:space="preserve"> </w:t>
      </w:r>
      <w:r w:rsidR="00EE1A3C" w:rsidRPr="2BC2C887">
        <w:rPr>
          <w:rFonts w:eastAsia="Aptos" w:cs="Arial"/>
          <w:i/>
          <w:iCs/>
          <w:snapToGrid/>
          <w:kern w:val="2"/>
          <w:u w:val="single"/>
          <w14:ligatures w14:val="standardContextual"/>
        </w:rPr>
        <w:t xml:space="preserve">This section contains optional clinical services that may be provided </w:t>
      </w:r>
      <w:r w:rsidR="00F57CBA" w:rsidRPr="2BC2C887">
        <w:rPr>
          <w:rFonts w:eastAsia="Aptos" w:cs="Arial"/>
          <w:i/>
          <w:iCs/>
          <w:snapToGrid/>
          <w:kern w:val="2"/>
          <w:u w:val="single"/>
          <w14:ligatures w14:val="standardContextual"/>
        </w:rPr>
        <w:t>by a licensed hospital</w:t>
      </w:r>
      <w:r w:rsidR="00EE1A3C" w:rsidRPr="2BC2C887">
        <w:rPr>
          <w:rFonts w:eastAsia="Aptos" w:cs="Arial"/>
          <w:i/>
          <w:iCs/>
          <w:snapToGrid/>
          <w:kern w:val="2"/>
          <w:u w:val="single"/>
          <w14:ligatures w14:val="standardContextual"/>
        </w:rPr>
        <w:t>.</w:t>
      </w:r>
      <w:r w:rsidR="00F57CBA" w:rsidRPr="2BC2C887">
        <w:rPr>
          <w:rFonts w:eastAsia="Aptos" w:cs="Arial"/>
          <w:i/>
          <w:iCs/>
          <w:snapToGrid/>
          <w:kern w:val="2"/>
          <w:u w:val="single"/>
          <w14:ligatures w14:val="standardContextual"/>
        </w:rPr>
        <w:t xml:space="preserve"> Additional services may be found in Section 1224 or 1228.</w:t>
      </w:r>
      <w:r w:rsidR="00EE1A3C" w:rsidRPr="2BC2C887">
        <w:rPr>
          <w:rFonts w:eastAsia="Aptos" w:cs="Arial"/>
          <w:i/>
          <w:iCs/>
          <w:snapToGrid/>
          <w:kern w:val="2"/>
          <w:u w:val="single"/>
          <w14:ligatures w14:val="standardContextual"/>
        </w:rPr>
        <w:t xml:space="preserve"> </w:t>
      </w:r>
      <w:r w:rsidRPr="2BC2C887">
        <w:rPr>
          <w:rFonts w:eastAsia="Aptos" w:cs="Arial"/>
          <w:i/>
          <w:iCs/>
          <w:snapToGrid/>
          <w:kern w:val="2"/>
          <w:u w:val="single"/>
          <w14:ligatures w14:val="standardContextual"/>
        </w:rPr>
        <w:t>See Section 1226.2.1 for application and Section 1226.4 General construction.</w:t>
      </w:r>
    </w:p>
    <w:p w14:paraId="5EE496A6" w14:textId="77777777" w:rsidR="00D62DC4" w:rsidRPr="005A4FDA" w:rsidRDefault="00D62DC4" w:rsidP="2BC2C887">
      <w:pPr>
        <w:widowControl/>
        <w:spacing w:line="256" w:lineRule="auto"/>
        <w:rPr>
          <w:rFonts w:eastAsia="Aptos" w:cs="Arial"/>
          <w:i/>
          <w:iCs/>
          <w:strike/>
          <w:snapToGrid/>
          <w:kern w:val="2"/>
          <w14:ligatures w14:val="standardContextual"/>
        </w:rPr>
      </w:pPr>
      <w:r w:rsidRPr="2BC2C887">
        <w:rPr>
          <w:rFonts w:eastAsia="Aptos" w:cs="Arial"/>
          <w:b/>
          <w:bCs/>
          <w:i/>
          <w:iCs/>
          <w:strike/>
          <w:snapToGrid/>
          <w:kern w:val="2"/>
          <w14:ligatures w14:val="standardContextual"/>
        </w:rPr>
        <w:t>GENERAL SUPPORT AREAS FOR OUTPATIENT CLINICAL SERVICES -</w:t>
      </w:r>
      <w:r w:rsidRPr="2BC2C887">
        <w:rPr>
          <w:rFonts w:eastAsia="Aptos" w:cs="Arial"/>
          <w:i/>
          <w:iCs/>
          <w:strike/>
          <w:snapToGrid/>
          <w:kern w:val="2"/>
          <w14:ligatures w14:val="standardContextual"/>
        </w:rPr>
        <w:t xml:space="preserve"> Requirements for all service types.</w:t>
      </w:r>
    </w:p>
    <w:p w14:paraId="027434ED" w14:textId="77777777" w:rsidR="00D62DC4" w:rsidRPr="00D62DC4" w:rsidRDefault="00D62DC4" w:rsidP="008507ED">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1226.5.1 Support areas for patients.</w:t>
      </w:r>
    </w:p>
    <w:p w14:paraId="3F1F1AAD"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1226.5.1.1 Patient toilet room(s).</w:t>
      </w:r>
      <w:r w:rsidRPr="00D62DC4">
        <w:rPr>
          <w:rFonts w:eastAsia="Aptos" w:cs="Arial"/>
          <w:i/>
          <w:iCs/>
          <w:snapToGrid/>
          <w:kern w:val="2"/>
          <w:szCs w:val="24"/>
          <w14:ligatures w14:val="standardContextual"/>
        </w:rPr>
        <w:t xml:space="preserve"> Refer to Section 1226.4.14.1.</w:t>
      </w:r>
    </w:p>
    <w:p w14:paraId="274F29A1" w14:textId="77777777" w:rsidR="00D62DC4" w:rsidRPr="00D62DC4" w:rsidRDefault="00D62DC4" w:rsidP="008507ED">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1226.5.1.2 </w:t>
      </w:r>
      <w:bookmarkStart w:id="29" w:name="_Hlk205815979"/>
      <w:r w:rsidRPr="00D62DC4">
        <w:rPr>
          <w:rFonts w:eastAsia="Aptos" w:cs="Arial"/>
          <w:b/>
          <w:bCs/>
          <w:i/>
          <w:iCs/>
          <w:snapToGrid/>
          <w:kern w:val="2"/>
          <w:szCs w:val="24"/>
          <w14:ligatures w14:val="standardContextual"/>
        </w:rPr>
        <w:t>Specimen and/or blood collection facilities.</w:t>
      </w:r>
      <w:r w:rsidRPr="00D62DC4">
        <w:rPr>
          <w:rFonts w:eastAsia="Aptos" w:cs="Arial"/>
          <w:i/>
          <w:iCs/>
          <w:snapToGrid/>
          <w:kern w:val="2"/>
          <w:szCs w:val="24"/>
          <w14:ligatures w14:val="standardContextual"/>
        </w:rPr>
        <w:t xml:space="preserve"> </w:t>
      </w:r>
      <w:bookmarkEnd w:id="29"/>
      <w:r w:rsidRPr="00D62DC4">
        <w:rPr>
          <w:rFonts w:eastAsia="Aptos" w:cs="Arial"/>
          <w:i/>
          <w:iCs/>
          <w:snapToGrid/>
          <w:kern w:val="2"/>
          <w:szCs w:val="24"/>
          <w14:ligatures w14:val="standardContextual"/>
        </w:rPr>
        <w:t>When provided, refer to Section 1224.4.</w:t>
      </w:r>
      <w:r w:rsidRPr="005A4FDA">
        <w:rPr>
          <w:rFonts w:eastAsia="Aptos" w:cs="Arial"/>
          <w:i/>
          <w:iCs/>
          <w:snapToGrid/>
          <w:kern w:val="2"/>
          <w:szCs w:val="24"/>
          <w14:ligatures w14:val="standardContextual"/>
        </w:rPr>
        <w:t>4.</w:t>
      </w:r>
      <w:r w:rsidRPr="005A4FDA">
        <w:rPr>
          <w:rFonts w:eastAsia="Aptos" w:cs="Arial"/>
          <w:i/>
          <w:iCs/>
          <w:strike/>
          <w:snapToGrid/>
          <w:kern w:val="2"/>
          <w:szCs w:val="24"/>
          <w14:ligatures w14:val="standardContextual"/>
        </w:rPr>
        <w:t>2</w:t>
      </w:r>
      <w:r w:rsidRPr="005A4FDA">
        <w:rPr>
          <w:rFonts w:eastAsia="Aptos" w:cs="Arial"/>
          <w:i/>
          <w:iCs/>
          <w:snapToGrid/>
          <w:kern w:val="2"/>
          <w:szCs w:val="24"/>
          <w:u w:val="single"/>
          <w14:ligatures w14:val="standardContextual"/>
        </w:rPr>
        <w:t>3</w:t>
      </w:r>
      <w:r w:rsidRPr="005A4FDA">
        <w:rPr>
          <w:rFonts w:eastAsia="Aptos" w:cs="Arial"/>
          <w:i/>
          <w:iCs/>
          <w:snapToGrid/>
          <w:kern w:val="2"/>
          <w:szCs w:val="24"/>
          <w14:ligatures w14:val="standardContextual"/>
        </w:rPr>
        <w:t>.</w:t>
      </w:r>
    </w:p>
    <w:p w14:paraId="76BC8AAD" w14:textId="1A6F1912" w:rsidR="00D62DC4" w:rsidRPr="008507ED" w:rsidRDefault="00FE4B51" w:rsidP="008507ED">
      <w:pPr>
        <w:widowControl/>
        <w:spacing w:line="256" w:lineRule="auto"/>
        <w:ind w:left="360"/>
        <w:rPr>
          <w:rFonts w:eastAsia="Aptos" w:cs="Arial"/>
          <w:b/>
          <w:bCs/>
          <w:i/>
          <w:iCs/>
          <w:snapToGrid/>
          <w:kern w:val="2"/>
          <w:szCs w:val="24"/>
          <w14:ligatures w14:val="standardContextual"/>
        </w:rPr>
      </w:pPr>
      <w:r w:rsidRPr="008507ED">
        <w:rPr>
          <w:rFonts w:eastAsia="Aptos" w:cs="Arial"/>
          <w:b/>
          <w:bCs/>
          <w:i/>
          <w:iCs/>
          <w:snapToGrid/>
          <w:kern w:val="2"/>
          <w:szCs w:val="24"/>
          <w14:ligatures w14:val="standardContextual"/>
        </w:rPr>
        <w:t>…</w:t>
      </w:r>
    </w:p>
    <w:p w14:paraId="14991A5F" w14:textId="77777777" w:rsidR="00D62DC4" w:rsidRPr="005A4FDA" w:rsidRDefault="00D62DC4" w:rsidP="004B3EA6">
      <w:pPr>
        <w:widowControl/>
        <w:spacing w:line="256" w:lineRule="auto"/>
        <w:rPr>
          <w:rFonts w:eastAsia="Aptos" w:cs="Arial"/>
          <w:b/>
          <w:bCs/>
          <w:i/>
          <w:iCs/>
          <w:snapToGrid/>
          <w:kern w:val="2"/>
          <w:szCs w:val="24"/>
          <w14:ligatures w14:val="standardContextual"/>
        </w:rPr>
      </w:pPr>
      <w:r w:rsidRPr="005A4FDA">
        <w:rPr>
          <w:rFonts w:eastAsia="Aptos" w:cs="Arial"/>
          <w:b/>
          <w:bCs/>
          <w:i/>
          <w:iCs/>
          <w:snapToGrid/>
          <w:kern w:val="2"/>
          <w:szCs w:val="24"/>
          <w14:ligatures w14:val="standardContextual"/>
        </w:rPr>
        <w:t>GASTROINTESTINAL ENDOSCOPY</w:t>
      </w:r>
    </w:p>
    <w:p w14:paraId="50957279" w14:textId="77777777" w:rsidR="00D62DC4" w:rsidRDefault="00D62DC4" w:rsidP="006E47AB">
      <w:pPr>
        <w:widowControl/>
        <w:spacing w:line="256" w:lineRule="auto"/>
        <w:ind w:left="36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1226.5.11 Gastrointestinal endoscopy.</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r w:rsidRPr="005A4FDA">
        <w:rPr>
          <w:rFonts w:eastAsia="Aptos" w:cs="Arial"/>
          <w:i/>
          <w:iCs/>
          <w:strike/>
          <w:snapToGrid/>
          <w:kern w:val="2"/>
          <w:szCs w:val="24"/>
          <w14:ligatures w14:val="standardContextual"/>
        </w:rPr>
        <w:t>g</w:t>
      </w:r>
      <w:r w:rsidRPr="005A4FDA">
        <w:rPr>
          <w:rFonts w:eastAsia="Aptos" w:cs="Arial"/>
          <w:i/>
          <w:iCs/>
          <w:snapToGrid/>
          <w:kern w:val="2"/>
          <w:szCs w:val="24"/>
          <w:u w:val="single"/>
          <w14:ligatures w14:val="standardContextual"/>
        </w:rPr>
        <w:t>G</w:t>
      </w:r>
      <w:r w:rsidRPr="005A4FDA">
        <w:rPr>
          <w:rFonts w:eastAsia="Aptos" w:cs="Arial"/>
          <w:i/>
          <w:iCs/>
          <w:snapToGrid/>
          <w:kern w:val="2"/>
          <w:szCs w:val="24"/>
          <w14:ligatures w14:val="standardContextual"/>
        </w:rPr>
        <w:t>astrointestinal</w:t>
      </w:r>
      <w:proofErr w:type="spellEnd"/>
      <w:r w:rsidRPr="005A4FDA">
        <w:rPr>
          <w:rFonts w:eastAsia="Aptos" w:cs="Arial"/>
          <w:i/>
          <w:iCs/>
          <w:snapToGrid/>
          <w:kern w:val="2"/>
          <w:szCs w:val="24"/>
          <w14:ligatures w14:val="standardContextual"/>
        </w:rPr>
        <w:t xml:space="preserve"> endoscopy services space shall comply with Section 1224.39.3 and the </w:t>
      </w:r>
      <w:r w:rsidRPr="00D62DC4">
        <w:rPr>
          <w:rFonts w:eastAsia="Aptos" w:cs="Arial"/>
          <w:i/>
          <w:iCs/>
          <w:snapToGrid/>
          <w:kern w:val="2"/>
          <w:szCs w:val="24"/>
          <w14:ligatures w14:val="standardContextual"/>
        </w:rPr>
        <w:t>provisions of this section:</w:t>
      </w:r>
    </w:p>
    <w:p w14:paraId="3E25F2F0" w14:textId="18CF5647" w:rsidR="00345D49" w:rsidRPr="006E47AB" w:rsidRDefault="00345D49"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p>
    <w:p w14:paraId="0B6EFD09" w14:textId="429815B3"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NUCLEAR MEDICINE</w:t>
      </w:r>
    </w:p>
    <w:p w14:paraId="3BEDE796" w14:textId="77777777" w:rsidR="00D62DC4" w:rsidRPr="00D62DC4" w:rsidRDefault="00D62DC4" w:rsidP="006E47AB">
      <w:pPr>
        <w:widowControl/>
        <w:spacing w:line="256" w:lineRule="auto"/>
        <w:ind w:left="36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1226.5.12 Nuclear medicine.</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n </w:t>
      </w:r>
      <w:proofErr w:type="gramStart"/>
      <w:r w:rsidRPr="005A4FDA">
        <w:rPr>
          <w:rFonts w:eastAsia="Aptos" w:cs="Arial"/>
          <w:i/>
          <w:iCs/>
          <w:snapToGrid/>
          <w:kern w:val="2"/>
          <w:szCs w:val="24"/>
          <w:u w:val="single"/>
          <w14:ligatures w14:val="standardContextual"/>
        </w:rPr>
        <w:t>N</w:t>
      </w:r>
      <w:r w:rsidRPr="005A4FDA">
        <w:rPr>
          <w:rFonts w:eastAsia="Aptos" w:cs="Arial"/>
          <w:i/>
          <w:iCs/>
          <w:snapToGrid/>
          <w:kern w:val="2"/>
          <w:szCs w:val="24"/>
          <w14:ligatures w14:val="standardContextual"/>
        </w:rPr>
        <w:t>uclear</w:t>
      </w:r>
      <w:proofErr w:type="gramEnd"/>
      <w:r w:rsidRPr="005A4FDA">
        <w:rPr>
          <w:rFonts w:eastAsia="Aptos" w:cs="Arial"/>
          <w:i/>
          <w:iCs/>
          <w:snapToGrid/>
          <w:kern w:val="2"/>
          <w:szCs w:val="24"/>
          <w14:ligatures w14:val="standardContextual"/>
        </w:rPr>
        <w:t xml:space="preserve"> medicine services space shall </w:t>
      </w:r>
      <w:r w:rsidRPr="00D62DC4">
        <w:rPr>
          <w:rFonts w:eastAsia="Aptos" w:cs="Arial"/>
          <w:i/>
          <w:iCs/>
          <w:snapToGrid/>
          <w:kern w:val="2"/>
          <w:szCs w:val="24"/>
          <w14:ligatures w14:val="standardContextual"/>
        </w:rPr>
        <w:t>comply with Section 1224.34 and the provisions of this section:</w:t>
      </w:r>
    </w:p>
    <w:p w14:paraId="668BEE4D" w14:textId="6C532697" w:rsidR="00D62DC4" w:rsidRPr="006E47AB" w:rsidRDefault="00345D49"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r w:rsidR="00FE4B51" w:rsidRPr="006E47AB">
        <w:rPr>
          <w:rFonts w:eastAsia="Aptos" w:cs="Arial"/>
          <w:b/>
          <w:bCs/>
          <w:i/>
          <w:iCs/>
          <w:snapToGrid/>
          <w:kern w:val="2"/>
          <w:szCs w:val="24"/>
          <w14:ligatures w14:val="standardContextual"/>
        </w:rPr>
        <w:t>.</w:t>
      </w:r>
    </w:p>
    <w:p w14:paraId="60B9E368" w14:textId="77777777"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CANCER TREATMENT/INFUSION THERAPY</w:t>
      </w:r>
    </w:p>
    <w:p w14:paraId="5655E56C" w14:textId="77777777" w:rsidR="00D62DC4" w:rsidRPr="00D62DC4" w:rsidRDefault="00D62DC4" w:rsidP="006E47AB">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1226.5.13 Cancer treatment/infusion </w:t>
      </w:r>
      <w:r w:rsidRPr="005A4FDA">
        <w:rPr>
          <w:rFonts w:eastAsia="Aptos" w:cs="Arial"/>
          <w:b/>
          <w:bCs/>
          <w:i/>
          <w:iCs/>
          <w:snapToGrid/>
          <w:kern w:val="2"/>
          <w:szCs w:val="24"/>
          <w14:ligatures w14:val="standardContextual"/>
        </w:rPr>
        <w:t>therapy service space.</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r w:rsidRPr="005A4FDA">
        <w:rPr>
          <w:rFonts w:eastAsia="Aptos" w:cs="Arial"/>
          <w:i/>
          <w:iCs/>
          <w:strike/>
          <w:snapToGrid/>
          <w:kern w:val="2"/>
          <w:szCs w:val="24"/>
          <w14:ligatures w14:val="standardContextual"/>
        </w:rPr>
        <w:t>c</w:t>
      </w:r>
      <w:r w:rsidRPr="005A4FDA">
        <w:rPr>
          <w:rFonts w:eastAsia="Aptos" w:cs="Arial"/>
          <w:i/>
          <w:iCs/>
          <w:snapToGrid/>
          <w:kern w:val="2"/>
          <w:szCs w:val="24"/>
          <w:u w:val="single"/>
          <w14:ligatures w14:val="standardContextual"/>
        </w:rPr>
        <w:t>C</w:t>
      </w:r>
      <w:r w:rsidRPr="005A4FDA">
        <w:rPr>
          <w:rFonts w:eastAsia="Aptos" w:cs="Arial"/>
          <w:i/>
          <w:iCs/>
          <w:snapToGrid/>
          <w:kern w:val="2"/>
          <w:szCs w:val="24"/>
          <w14:ligatures w14:val="standardContextual"/>
        </w:rPr>
        <w:t>ancer</w:t>
      </w:r>
      <w:proofErr w:type="spellEnd"/>
      <w:r w:rsidRPr="005A4FDA">
        <w:rPr>
          <w:rFonts w:eastAsia="Aptos" w:cs="Arial"/>
          <w:i/>
          <w:iCs/>
          <w:snapToGrid/>
          <w:kern w:val="2"/>
          <w:szCs w:val="24"/>
          <w14:ligatures w14:val="standardContextual"/>
        </w:rPr>
        <w:t xml:space="preserve"> treatment/infusion therapy service space </w:t>
      </w:r>
      <w:r w:rsidRPr="00D62DC4">
        <w:rPr>
          <w:rFonts w:eastAsia="Aptos" w:cs="Arial"/>
          <w:i/>
          <w:iCs/>
          <w:snapToGrid/>
          <w:kern w:val="2"/>
          <w:szCs w:val="24"/>
          <w14:ligatures w14:val="standardContextual"/>
        </w:rPr>
        <w:t>shall comply with the provisions of this section:</w:t>
      </w:r>
    </w:p>
    <w:p w14:paraId="2C39A646" w14:textId="4CFC6FF5" w:rsidR="00D62DC4" w:rsidRPr="006E47AB" w:rsidRDefault="00FE4B51"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w:t>
      </w:r>
    </w:p>
    <w:p w14:paraId="3AAC8A4C" w14:textId="77777777"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HYPERBARIC THERAPY</w:t>
      </w:r>
    </w:p>
    <w:p w14:paraId="0842484D" w14:textId="77777777" w:rsidR="00D62DC4" w:rsidRDefault="00D62DC4" w:rsidP="006E47AB">
      <w:pPr>
        <w:widowControl/>
        <w:spacing w:line="256" w:lineRule="auto"/>
        <w:ind w:left="36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1226.5.14 Hyperbaric therapy service </w:t>
      </w:r>
      <w:r w:rsidRPr="005A4FDA">
        <w:rPr>
          <w:rFonts w:eastAsia="Aptos" w:cs="Arial"/>
          <w:b/>
          <w:bCs/>
          <w:i/>
          <w:iCs/>
          <w:snapToGrid/>
          <w:kern w:val="2"/>
          <w:szCs w:val="24"/>
          <w14:ligatures w14:val="standardContextual"/>
        </w:rPr>
        <w:t>space.</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 xml:space="preserve">When provided, </w:t>
      </w:r>
      <w:proofErr w:type="spellStart"/>
      <w:r w:rsidRPr="005A4FDA">
        <w:rPr>
          <w:rFonts w:eastAsia="Aptos" w:cs="Arial"/>
          <w:i/>
          <w:iCs/>
          <w:strike/>
          <w:snapToGrid/>
          <w:kern w:val="2"/>
          <w:szCs w:val="24"/>
          <w14:ligatures w14:val="standardContextual"/>
        </w:rPr>
        <w:t>h</w:t>
      </w:r>
      <w:r w:rsidRPr="005A4FDA">
        <w:rPr>
          <w:rFonts w:eastAsia="Aptos" w:cs="Arial"/>
          <w:i/>
          <w:iCs/>
          <w:snapToGrid/>
          <w:kern w:val="2"/>
          <w:szCs w:val="24"/>
          <w:u w:val="single"/>
          <w14:ligatures w14:val="standardContextual"/>
        </w:rPr>
        <w:t>H</w:t>
      </w:r>
      <w:r w:rsidRPr="005A4FDA">
        <w:rPr>
          <w:rFonts w:eastAsia="Aptos" w:cs="Arial"/>
          <w:i/>
          <w:iCs/>
          <w:snapToGrid/>
          <w:kern w:val="2"/>
          <w:szCs w:val="24"/>
          <w14:ligatures w14:val="standardContextual"/>
        </w:rPr>
        <w:t>yperbaric</w:t>
      </w:r>
      <w:proofErr w:type="spellEnd"/>
      <w:r w:rsidRPr="005A4FDA">
        <w:rPr>
          <w:rFonts w:eastAsia="Aptos" w:cs="Arial"/>
          <w:i/>
          <w:iCs/>
          <w:snapToGrid/>
          <w:kern w:val="2"/>
          <w:szCs w:val="24"/>
          <w14:ligatures w14:val="standardContextual"/>
        </w:rPr>
        <w:t xml:space="preserve"> therapy </w:t>
      </w:r>
      <w:r w:rsidRPr="00D62DC4">
        <w:rPr>
          <w:rFonts w:eastAsia="Aptos" w:cs="Arial"/>
          <w:i/>
          <w:iCs/>
          <w:snapToGrid/>
          <w:kern w:val="2"/>
          <w:szCs w:val="24"/>
          <w14:ligatures w14:val="standardContextual"/>
        </w:rPr>
        <w:t>service space shall comply with Section 1224.39.5 and the provisions of this section:</w:t>
      </w:r>
    </w:p>
    <w:p w14:paraId="7886A935" w14:textId="02881613" w:rsidR="00345D49" w:rsidRPr="006E47AB" w:rsidRDefault="00345D49" w:rsidP="006E47AB">
      <w:pPr>
        <w:widowControl/>
        <w:spacing w:line="256" w:lineRule="auto"/>
        <w:ind w:left="36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lastRenderedPageBreak/>
        <w:t>…</w:t>
      </w:r>
    </w:p>
    <w:p w14:paraId="3D889402" w14:textId="77777777"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PRIMARY CARE CLINICS</w:t>
      </w:r>
    </w:p>
    <w:p w14:paraId="3BA2EE9D" w14:textId="77777777" w:rsidR="00D62DC4" w:rsidRPr="00224E3D"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1226.6 PRIMARY CARE CLINICS. </w:t>
      </w:r>
      <w:bookmarkStart w:id="30" w:name="_Hlk218500838"/>
      <w:r w:rsidRPr="00D62DC4">
        <w:rPr>
          <w:rFonts w:eastAsia="Aptos" w:cs="Arial"/>
          <w:i/>
          <w:iCs/>
          <w:snapToGrid/>
          <w:kern w:val="2"/>
          <w:szCs w:val="24"/>
          <w14:ligatures w14:val="standardContextual"/>
        </w:rPr>
        <w:t xml:space="preserve">Primary care clinics and outpatient clinical services of a hospital providing services equivalent to a primary care clinic shall comply with Sections 1226.4.3 through 1226.4.8 and the provisions of this </w:t>
      </w:r>
      <w:r w:rsidRPr="00224E3D">
        <w:rPr>
          <w:rFonts w:eastAsia="Aptos" w:cs="Arial"/>
          <w:i/>
          <w:iCs/>
          <w:snapToGrid/>
          <w:kern w:val="2"/>
          <w:szCs w:val="24"/>
          <w14:ligatures w14:val="standardContextual"/>
        </w:rPr>
        <w:t>section</w:t>
      </w:r>
      <w:bookmarkEnd w:id="30"/>
      <w:r w:rsidRPr="00224E3D">
        <w:rPr>
          <w:rFonts w:eastAsia="Aptos" w:cs="Arial"/>
          <w:i/>
          <w:iCs/>
          <w:snapToGrid/>
          <w:kern w:val="2"/>
          <w:szCs w:val="24"/>
          <w:u w:val="single"/>
          <w14:ligatures w14:val="standardContextual"/>
        </w:rPr>
        <w:t>. Primary care clinics licensed by the California Department of Public Health pursuant to Health and Safety Code Section 1204 (a) may include free clinics and community clinics.</w:t>
      </w:r>
    </w:p>
    <w:p w14:paraId="74A8C75C" w14:textId="77777777" w:rsidR="00D62DC4" w:rsidRPr="00224E3D" w:rsidRDefault="00D62DC4" w:rsidP="006E47AB">
      <w:pPr>
        <w:widowControl/>
        <w:spacing w:line="256" w:lineRule="auto"/>
        <w:ind w:left="360"/>
        <w:rPr>
          <w:rFonts w:eastAsia="Aptos" w:cs="Arial"/>
          <w:b/>
          <w:bCs/>
          <w:i/>
          <w:iCs/>
          <w:snapToGrid/>
          <w:kern w:val="2"/>
          <w:szCs w:val="24"/>
          <w14:ligatures w14:val="standardContextual"/>
        </w:rPr>
      </w:pPr>
      <w:r w:rsidRPr="00224E3D">
        <w:rPr>
          <w:rFonts w:eastAsia="Aptos" w:cs="Arial"/>
          <w:b/>
          <w:bCs/>
          <w:i/>
          <w:iCs/>
          <w:snapToGrid/>
          <w:kern w:val="2"/>
          <w:szCs w:val="24"/>
          <w14:ligatures w14:val="standardContextual"/>
        </w:rPr>
        <w:t>1226.6.1 Examination and treatment areas.</w:t>
      </w:r>
    </w:p>
    <w:p w14:paraId="09F51BD2" w14:textId="77777777" w:rsidR="00D62DC4" w:rsidRPr="00224E3D" w:rsidRDefault="00D62DC4" w:rsidP="006E47AB">
      <w:pPr>
        <w:widowControl/>
        <w:spacing w:line="256" w:lineRule="auto"/>
        <w:ind w:left="720"/>
        <w:rPr>
          <w:rFonts w:eastAsia="Aptos" w:cs="Arial"/>
          <w:i/>
          <w:iCs/>
          <w:snapToGrid/>
          <w:kern w:val="2"/>
          <w:szCs w:val="24"/>
          <w14:ligatures w14:val="standardContextual"/>
        </w:rPr>
      </w:pPr>
      <w:r w:rsidRPr="00224E3D">
        <w:rPr>
          <w:rFonts w:eastAsia="Aptos" w:cs="Arial"/>
          <w:b/>
          <w:bCs/>
          <w:i/>
          <w:iCs/>
          <w:snapToGrid/>
          <w:kern w:val="2"/>
          <w:szCs w:val="24"/>
          <w14:ligatures w14:val="standardContextual"/>
        </w:rPr>
        <w:t>1226.6.1.1 Examination room(s).</w:t>
      </w:r>
      <w:r w:rsidRPr="00224E3D">
        <w:rPr>
          <w:rFonts w:eastAsia="Aptos" w:cs="Arial"/>
          <w:i/>
          <w:iCs/>
          <w:snapToGrid/>
          <w:kern w:val="2"/>
          <w:szCs w:val="24"/>
          <w14:ligatures w14:val="standardContextual"/>
        </w:rPr>
        <w:t xml:space="preserve"> Refer to Section 1224.4.4.1.</w:t>
      </w:r>
    </w:p>
    <w:p w14:paraId="1B390376"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bookmarkStart w:id="31" w:name="_Hlk205816358"/>
      <w:r w:rsidRPr="00224E3D">
        <w:rPr>
          <w:rFonts w:eastAsia="Aptos" w:cs="Arial"/>
          <w:b/>
          <w:bCs/>
          <w:i/>
          <w:iCs/>
          <w:snapToGrid/>
          <w:kern w:val="2"/>
          <w:szCs w:val="24"/>
          <w14:ligatures w14:val="standardContextual"/>
        </w:rPr>
        <w:t>1226.6.1.2 Treatment room(s)</w:t>
      </w:r>
      <w:r w:rsidRPr="00224E3D">
        <w:rPr>
          <w:rFonts w:eastAsia="Aptos" w:cs="Arial"/>
          <w:b/>
          <w:bCs/>
          <w:i/>
          <w:iCs/>
          <w:snapToGrid/>
          <w:kern w:val="2"/>
          <w:szCs w:val="24"/>
          <w:u w:val="single"/>
          <w14:ligatures w14:val="standardContextual"/>
        </w:rPr>
        <w:t xml:space="preserve">, </w:t>
      </w:r>
      <w:bookmarkEnd w:id="31"/>
      <w:r w:rsidRPr="00224E3D">
        <w:rPr>
          <w:rFonts w:eastAsia="Aptos" w:cs="Arial"/>
          <w:b/>
          <w:bCs/>
          <w:i/>
          <w:iCs/>
          <w:snapToGrid/>
          <w:kern w:val="2"/>
          <w:szCs w:val="24"/>
          <w:u w:val="single"/>
          <w14:ligatures w14:val="standardContextual"/>
        </w:rPr>
        <w:t>when provided</w:t>
      </w:r>
      <w:r w:rsidRPr="00224E3D">
        <w:rPr>
          <w:rFonts w:eastAsia="Aptos" w:cs="Arial"/>
          <w:b/>
          <w:bCs/>
          <w:i/>
          <w:iCs/>
          <w:snapToGrid/>
          <w:kern w:val="2"/>
          <w:szCs w:val="24"/>
          <w14:ligatures w14:val="standardContextual"/>
        </w:rPr>
        <w:t xml:space="preserve">. </w:t>
      </w:r>
      <w:r w:rsidRPr="00224E3D">
        <w:rPr>
          <w:rFonts w:eastAsia="Aptos" w:cs="Arial"/>
          <w:i/>
          <w:iCs/>
          <w:snapToGrid/>
          <w:kern w:val="2"/>
          <w:szCs w:val="24"/>
          <w14:ligatures w14:val="standardContextual"/>
        </w:rPr>
        <w:t>Treatment room</w:t>
      </w:r>
      <w:r w:rsidRPr="00D62DC4">
        <w:rPr>
          <w:rFonts w:eastAsia="Aptos" w:cs="Arial"/>
          <w:i/>
          <w:iCs/>
          <w:snapToGrid/>
          <w:kern w:val="2"/>
          <w:szCs w:val="24"/>
          <w14:ligatures w14:val="standardContextual"/>
        </w:rPr>
        <w:t>(s) for minor procedures (e.g., minor surgical procedures, casting</w:t>
      </w:r>
      <w:r w:rsidRPr="00224E3D">
        <w:rPr>
          <w:rFonts w:eastAsia="Aptos" w:cs="Arial"/>
          <w:i/>
          <w:iCs/>
          <w:snapToGrid/>
          <w:kern w:val="2"/>
          <w:szCs w:val="24"/>
          <w14:ligatures w14:val="standardContextual"/>
        </w:rPr>
        <w:t>)</w:t>
      </w:r>
      <w:r w:rsidRPr="00224E3D">
        <w:rPr>
          <w:rFonts w:eastAsia="Aptos" w:cs="Arial"/>
          <w:i/>
          <w:iCs/>
          <w:strike/>
          <w:snapToGrid/>
          <w:kern w:val="2"/>
          <w:szCs w:val="24"/>
          <w14:ligatures w14:val="standardContextual"/>
        </w:rPr>
        <w:t xml:space="preserve">, if provided, </w:t>
      </w:r>
      <w:r w:rsidRPr="00D62DC4">
        <w:rPr>
          <w:rFonts w:eastAsia="Aptos" w:cs="Arial"/>
          <w:i/>
          <w:iCs/>
          <w:snapToGrid/>
          <w:kern w:val="2"/>
          <w:szCs w:val="24"/>
          <w14:ligatures w14:val="standardContextual"/>
        </w:rPr>
        <w:t>shall have a minimum area of 120 square feet (11.15 m2), the least dimension of which shall be a minimum of 10 feet (3048 mm), excluding such spaces as vestibules and work counters, and shall meet the requirements in Section 1224.4.4.1.</w:t>
      </w:r>
    </w:p>
    <w:p w14:paraId="754673DF" w14:textId="11A989AA" w:rsidR="00D62DC4" w:rsidRPr="00A95C16" w:rsidRDefault="006E47AB" w:rsidP="006E47AB">
      <w:pPr>
        <w:widowControl/>
        <w:spacing w:line="256" w:lineRule="auto"/>
        <w:ind w:left="720"/>
        <w:rPr>
          <w:rFonts w:eastAsia="Aptos" w:cs="Arial"/>
          <w:i/>
          <w:iCs/>
          <w:strike/>
          <w:snapToGrid/>
          <w:kern w:val="2"/>
          <w:szCs w:val="24"/>
          <w14:ligatures w14:val="standardContextual"/>
        </w:rPr>
      </w:pPr>
      <w:r w:rsidRPr="00D62DC4">
        <w:rPr>
          <w:rFonts w:eastAsia="Aptos" w:cs="Arial"/>
          <w:b/>
          <w:bCs/>
          <w:i/>
          <w:iCs/>
          <w:snapToGrid/>
          <w:color w:val="000000"/>
          <w:kern w:val="2"/>
          <w:szCs w:val="24"/>
          <w14:ligatures w14:val="standardContextual"/>
        </w:rPr>
        <w:t xml:space="preserve">[renumbered to </w:t>
      </w:r>
      <w:r>
        <w:rPr>
          <w:rFonts w:eastAsia="Aptos" w:cs="Arial"/>
          <w:b/>
          <w:bCs/>
          <w:i/>
          <w:iCs/>
          <w:snapToGrid/>
          <w:color w:val="000000"/>
          <w:kern w:val="2"/>
          <w:szCs w:val="24"/>
          <w14:ligatures w14:val="standardContextual"/>
        </w:rPr>
        <w:t xml:space="preserve">Section </w:t>
      </w:r>
      <w:r w:rsidRPr="00D62DC4">
        <w:rPr>
          <w:rFonts w:eastAsia="Aptos" w:cs="Arial"/>
          <w:b/>
          <w:bCs/>
          <w:i/>
          <w:iCs/>
          <w:snapToGrid/>
          <w:color w:val="000000"/>
          <w:kern w:val="2"/>
          <w:szCs w:val="24"/>
          <w14:ligatures w14:val="standardContextual"/>
        </w:rPr>
        <w:t>1226.6.7 and appropriate subsections</w:t>
      </w:r>
      <w:r w:rsidRPr="005A4FDA">
        <w:rPr>
          <w:rFonts w:eastAsia="Aptos" w:cs="Arial"/>
          <w:b/>
          <w:bCs/>
          <w:i/>
          <w:iCs/>
          <w:snapToGrid/>
          <w:kern w:val="2"/>
          <w:szCs w:val="24"/>
          <w14:ligatures w14:val="standardContextual"/>
        </w:rPr>
        <w:t>]</w:t>
      </w:r>
      <w:r>
        <w:rPr>
          <w:rFonts w:eastAsia="Aptos" w:cs="Arial"/>
          <w:b/>
          <w:bCs/>
          <w:i/>
          <w:iCs/>
          <w:snapToGrid/>
          <w:kern w:val="2"/>
          <w:szCs w:val="24"/>
          <w14:ligatures w14:val="standardContextual"/>
        </w:rPr>
        <w:t xml:space="preserve"> </w:t>
      </w:r>
      <w:r w:rsidR="00D62DC4" w:rsidRPr="005A4FDA">
        <w:rPr>
          <w:rFonts w:eastAsia="Aptos" w:cs="Arial"/>
          <w:b/>
          <w:bCs/>
          <w:i/>
          <w:iCs/>
          <w:strike/>
          <w:snapToGrid/>
          <w:kern w:val="2"/>
          <w:szCs w:val="24"/>
          <w14:ligatures w14:val="standardContextual"/>
        </w:rPr>
        <w:t>1226.6.1.3</w:t>
      </w:r>
      <w:r w:rsidR="00D62DC4" w:rsidRPr="006E47AB">
        <w:rPr>
          <w:rFonts w:eastAsia="Aptos" w:cs="Arial"/>
          <w:b/>
          <w:bCs/>
          <w:i/>
          <w:iCs/>
          <w:strike/>
          <w:snapToGrid/>
          <w:kern w:val="2"/>
          <w:szCs w:val="24"/>
          <w14:ligatures w14:val="standardContextual"/>
        </w:rPr>
        <w:t xml:space="preserve"> </w:t>
      </w:r>
      <w:r w:rsidR="00D62DC4" w:rsidRPr="00A95C16">
        <w:rPr>
          <w:rFonts w:eastAsia="Aptos" w:cs="Arial"/>
          <w:b/>
          <w:bCs/>
          <w:i/>
          <w:iCs/>
          <w:strike/>
          <w:snapToGrid/>
          <w:kern w:val="2"/>
          <w:szCs w:val="24"/>
          <w14:ligatures w14:val="standardContextual"/>
        </w:rPr>
        <w:t>Dental examination and treatment areas.</w:t>
      </w:r>
      <w:r w:rsidR="00D62DC4" w:rsidRPr="00A95C16">
        <w:rPr>
          <w:rFonts w:eastAsia="Aptos" w:cs="Arial"/>
          <w:i/>
          <w:iCs/>
          <w:strike/>
          <w:snapToGrid/>
          <w:kern w:val="2"/>
          <w:szCs w:val="24"/>
          <w14:ligatures w14:val="standardContextual"/>
        </w:rPr>
        <w:t xml:space="preserve"> When provided, the examination and treatment space shall be permitted to be a room or a patient care station in an open treatment area.</w:t>
      </w:r>
    </w:p>
    <w:p w14:paraId="2AD82015" w14:textId="1D0F1219"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 xml:space="preserve">1226.6.1.3.1 Area. </w:t>
      </w:r>
      <w:r w:rsidRPr="00A95C16">
        <w:rPr>
          <w:rFonts w:eastAsia="Aptos" w:cs="Arial"/>
          <w:i/>
          <w:iCs/>
          <w:strike/>
          <w:snapToGrid/>
          <w:kern w:val="2"/>
          <w:szCs w:val="24"/>
          <w14:ligatures w14:val="standardContextual"/>
        </w:rPr>
        <w:t>The treatment space shall have a minimum clear floor area of 80 square feet (7.4 m2). This space is required for each station in an open operatory or treatment area. A minimum of 3 feet (915 mm) clearance shall be provided along the full length of one side of the chair, the head of the chair, and between the cuspidor and the head of the chair on the other side for assisting dental staff.</w:t>
      </w:r>
    </w:p>
    <w:p w14:paraId="40539906" w14:textId="76BF1ED7"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1226.6.1.3.2 Pediatric patients.</w:t>
      </w:r>
      <w:r w:rsidRPr="00A95C16">
        <w:rPr>
          <w:rFonts w:eastAsia="Aptos" w:cs="Arial"/>
          <w:i/>
          <w:iCs/>
          <w:strike/>
          <w:snapToGrid/>
          <w:kern w:val="2"/>
          <w:szCs w:val="24"/>
          <w14:ligatures w14:val="standardContextual"/>
        </w:rPr>
        <w:t xml:space="preserve"> At least one private consultation/treatment room shall be provided when pediatric patients are treated in a facility.</w:t>
      </w:r>
    </w:p>
    <w:p w14:paraId="62225B63" w14:textId="3536148C"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 xml:space="preserve">1226.6.1.3.3 Handwashing. </w:t>
      </w:r>
      <w:r w:rsidRPr="00A95C16">
        <w:rPr>
          <w:rFonts w:eastAsia="Aptos" w:cs="Arial"/>
          <w:i/>
          <w:iCs/>
          <w:strike/>
          <w:snapToGrid/>
          <w:kern w:val="2"/>
          <w:szCs w:val="24"/>
          <w14:ligatures w14:val="standardContextual"/>
        </w:rPr>
        <w:t xml:space="preserve">Each treatment room </w:t>
      </w:r>
      <w:proofErr w:type="gramStart"/>
      <w:r w:rsidRPr="00A95C16">
        <w:rPr>
          <w:rFonts w:eastAsia="Aptos" w:cs="Arial"/>
          <w:i/>
          <w:iCs/>
          <w:strike/>
          <w:snapToGrid/>
          <w:kern w:val="2"/>
          <w:szCs w:val="24"/>
          <w14:ligatures w14:val="standardContextual"/>
        </w:rPr>
        <w:t>shall</w:t>
      </w:r>
      <w:proofErr w:type="gramEnd"/>
      <w:r w:rsidRPr="00A95C16">
        <w:rPr>
          <w:rFonts w:eastAsia="Aptos" w:cs="Arial"/>
          <w:i/>
          <w:iCs/>
          <w:strike/>
          <w:snapToGrid/>
          <w:kern w:val="2"/>
          <w:szCs w:val="24"/>
          <w14:ligatures w14:val="standardContextual"/>
        </w:rPr>
        <w:t xml:space="preserve"> include a handwashing station. If treatment is provided at stations in an open operatory, a handwashing station may be permitted to serve two treatment stations.</w:t>
      </w:r>
    </w:p>
    <w:p w14:paraId="5B18C77F" w14:textId="0DCDA6C3" w:rsidR="00D62DC4" w:rsidRPr="00A95C16" w:rsidRDefault="00D62DC4" w:rsidP="006E47AB">
      <w:pPr>
        <w:widowControl/>
        <w:spacing w:line="256" w:lineRule="auto"/>
        <w:ind w:left="1080"/>
        <w:rPr>
          <w:rFonts w:eastAsia="Aptos" w:cs="Arial"/>
          <w:i/>
          <w:iCs/>
          <w:strike/>
          <w:snapToGrid/>
          <w:kern w:val="2"/>
          <w:szCs w:val="24"/>
          <w14:ligatures w14:val="standardContextual"/>
        </w:rPr>
      </w:pPr>
      <w:r w:rsidRPr="00A95C16">
        <w:rPr>
          <w:rFonts w:eastAsia="Aptos" w:cs="Arial"/>
          <w:b/>
          <w:bCs/>
          <w:i/>
          <w:iCs/>
          <w:strike/>
          <w:snapToGrid/>
          <w:kern w:val="2"/>
          <w:szCs w:val="24"/>
          <w14:ligatures w14:val="standardContextual"/>
        </w:rPr>
        <w:t>1226.6.1.3.4</w:t>
      </w:r>
      <w:r w:rsidR="00A95C16">
        <w:rPr>
          <w:rFonts w:eastAsia="Aptos" w:cs="Arial"/>
          <w:b/>
          <w:bCs/>
          <w:i/>
          <w:iCs/>
          <w:strike/>
          <w:snapToGrid/>
          <w:kern w:val="2"/>
          <w:szCs w:val="24"/>
          <w14:ligatures w14:val="standardContextual"/>
        </w:rPr>
        <w:t xml:space="preserve"> </w:t>
      </w:r>
      <w:r w:rsidRPr="00A95C16">
        <w:rPr>
          <w:rFonts w:eastAsia="Aptos" w:cs="Arial"/>
          <w:b/>
          <w:bCs/>
          <w:i/>
          <w:iCs/>
          <w:strike/>
          <w:snapToGrid/>
          <w:kern w:val="2"/>
          <w:szCs w:val="24"/>
          <w14:ligatures w14:val="standardContextual"/>
        </w:rPr>
        <w:t>Imaging.</w:t>
      </w:r>
      <w:r w:rsidRPr="00A95C16">
        <w:rPr>
          <w:rFonts w:eastAsia="Aptos" w:cs="Arial"/>
          <w:i/>
          <w:iCs/>
          <w:strike/>
          <w:snapToGrid/>
          <w:kern w:val="2"/>
          <w:szCs w:val="24"/>
          <w14:ligatures w14:val="standardContextual"/>
        </w:rPr>
        <w:t xml:space="preserve"> If provided, the space for a dental </w:t>
      </w:r>
      <w:proofErr w:type="spellStart"/>
      <w:r w:rsidRPr="00A95C16">
        <w:rPr>
          <w:rFonts w:eastAsia="Aptos" w:cs="Arial"/>
          <w:i/>
          <w:iCs/>
          <w:strike/>
          <w:snapToGrid/>
          <w:kern w:val="2"/>
          <w:szCs w:val="24"/>
          <w14:ligatures w14:val="standardContextual"/>
        </w:rPr>
        <w:t>panographic</w:t>
      </w:r>
      <w:proofErr w:type="spellEnd"/>
      <w:r w:rsidRPr="00A95C16">
        <w:rPr>
          <w:rFonts w:eastAsia="Aptos" w:cs="Arial"/>
          <w:i/>
          <w:iCs/>
          <w:strike/>
          <w:snapToGrid/>
          <w:kern w:val="2"/>
          <w:szCs w:val="24"/>
          <w14:ligatures w14:val="standardContextual"/>
        </w:rPr>
        <w:t xml:space="preserve"> x-ray system and printer shall comply with shielding requirements in Section 1226.5.5.2 and alcove requirements in Section 1224.18.1.1.</w:t>
      </w:r>
    </w:p>
    <w:p w14:paraId="60AA2781" w14:textId="56895942" w:rsidR="00D62DC4" w:rsidRPr="00A95C16" w:rsidRDefault="00D62DC4" w:rsidP="006E47AB">
      <w:pPr>
        <w:widowControl/>
        <w:spacing w:line="256" w:lineRule="auto"/>
        <w:ind w:left="720"/>
        <w:rPr>
          <w:rFonts w:eastAsia="Aptos" w:cs="Arial"/>
          <w:i/>
          <w:iCs/>
          <w:strike/>
          <w:snapToGrid/>
          <w:kern w:val="2"/>
          <w:szCs w:val="24"/>
          <w14:ligatures w14:val="standardContextual"/>
        </w:rPr>
      </w:pPr>
      <w:r w:rsidRPr="00A95C16">
        <w:rPr>
          <w:rFonts w:eastAsia="Aptos" w:cs="Arial"/>
          <w:b/>
          <w:bCs/>
          <w:i/>
          <w:iCs/>
          <w:snapToGrid/>
          <w:color w:val="000000"/>
          <w:kern w:val="2"/>
          <w:szCs w:val="24"/>
          <w14:ligatures w14:val="standardContextual"/>
        </w:rPr>
        <w:t xml:space="preserve">[renumbered to an appropriate subsection in </w:t>
      </w:r>
      <w:r w:rsidR="006E47AB">
        <w:rPr>
          <w:rFonts w:eastAsia="Aptos" w:cs="Arial"/>
          <w:b/>
          <w:bCs/>
          <w:i/>
          <w:iCs/>
          <w:snapToGrid/>
          <w:color w:val="000000"/>
          <w:kern w:val="2"/>
          <w:szCs w:val="24"/>
          <w14:ligatures w14:val="standardContextual"/>
        </w:rPr>
        <w:t xml:space="preserve">Section </w:t>
      </w:r>
      <w:r w:rsidRPr="00A95C16">
        <w:rPr>
          <w:rFonts w:eastAsia="Aptos" w:cs="Arial"/>
          <w:b/>
          <w:bCs/>
          <w:i/>
          <w:iCs/>
          <w:snapToGrid/>
          <w:color w:val="000000"/>
          <w:kern w:val="2"/>
          <w:szCs w:val="24"/>
          <w14:ligatures w14:val="standardContextual"/>
        </w:rPr>
        <w:t>1226.6.7</w:t>
      </w:r>
      <w:r w:rsidRPr="00A95C16">
        <w:rPr>
          <w:rFonts w:eastAsia="Aptos" w:cs="Arial"/>
          <w:b/>
          <w:bCs/>
          <w:i/>
          <w:iCs/>
          <w:snapToGrid/>
          <w:kern w:val="2"/>
          <w:szCs w:val="24"/>
          <w14:ligatures w14:val="standardContextual"/>
        </w:rPr>
        <w:t>]</w:t>
      </w:r>
      <w:r w:rsidRPr="00A95C16">
        <w:rPr>
          <w:rFonts w:eastAsia="Aptos" w:cs="Arial"/>
          <w:b/>
          <w:bCs/>
          <w:i/>
          <w:iCs/>
          <w:strike/>
          <w:snapToGrid/>
          <w:kern w:val="2"/>
          <w:szCs w:val="24"/>
          <w14:ligatures w14:val="standardContextual"/>
        </w:rPr>
        <w:t xml:space="preserve"> 1226.6.1.4 Oral surgery.</w:t>
      </w:r>
      <w:r w:rsidRPr="00A95C16">
        <w:rPr>
          <w:rFonts w:eastAsia="Aptos" w:cs="Arial"/>
          <w:i/>
          <w:iCs/>
          <w:strike/>
          <w:snapToGrid/>
          <w:kern w:val="2"/>
          <w:szCs w:val="24"/>
          <w14:ligatures w14:val="standardContextual"/>
        </w:rPr>
        <w:t xml:space="preserve"> When provided, treatment areas for procedures for which general anesthesia is used on more than five patients at a time shall comply with the requirements in Section 1226.8.</w:t>
      </w:r>
    </w:p>
    <w:p w14:paraId="7ABA6DEE" w14:textId="77777777" w:rsidR="00D62DC4" w:rsidRPr="00D62DC4" w:rsidRDefault="00D62DC4" w:rsidP="006E47AB">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1226.6.2 Support areas for examination rooms.</w:t>
      </w:r>
    </w:p>
    <w:p w14:paraId="5D183D25" w14:textId="77777777" w:rsidR="00D62DC4" w:rsidRPr="003C3E29" w:rsidRDefault="00D62DC4" w:rsidP="006E47AB">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1226.6.2.1 Nurse station.</w:t>
      </w:r>
      <w:r w:rsidRPr="00D62DC4">
        <w:rPr>
          <w:rFonts w:eastAsia="Aptos" w:cs="Arial"/>
          <w:i/>
          <w:iCs/>
          <w:snapToGrid/>
          <w:kern w:val="2"/>
          <w:szCs w:val="24"/>
          <w14:ligatures w14:val="standardContextual"/>
        </w:rPr>
        <w:t xml:space="preserve"> Refer to Section </w:t>
      </w:r>
      <w:r w:rsidRPr="003C3E29">
        <w:rPr>
          <w:rFonts w:eastAsia="Aptos" w:cs="Arial"/>
          <w:i/>
          <w:iCs/>
          <w:snapToGrid/>
          <w:kern w:val="2"/>
          <w:szCs w:val="24"/>
          <w14:ligatures w14:val="standardContextual"/>
        </w:rPr>
        <w:t>1226.4.13.1.</w:t>
      </w:r>
    </w:p>
    <w:p w14:paraId="05EE8DAF" w14:textId="77777777" w:rsidR="00D62DC4" w:rsidRPr="003C3E29" w:rsidRDefault="00D62DC4" w:rsidP="006E47AB">
      <w:pPr>
        <w:widowControl/>
        <w:spacing w:line="256" w:lineRule="auto"/>
        <w:ind w:left="720"/>
        <w:rPr>
          <w:rFonts w:eastAsia="Aptos" w:cs="Arial"/>
          <w:i/>
          <w:iCs/>
          <w:snapToGrid/>
          <w:kern w:val="2"/>
          <w:szCs w:val="24"/>
          <w14:ligatures w14:val="standardContextual"/>
        </w:rPr>
      </w:pPr>
      <w:r w:rsidRPr="003C3E29">
        <w:rPr>
          <w:rFonts w:eastAsia="Aptos" w:cs="Arial"/>
          <w:b/>
          <w:bCs/>
          <w:i/>
          <w:iCs/>
          <w:snapToGrid/>
          <w:kern w:val="2"/>
          <w:szCs w:val="24"/>
          <w14:ligatures w14:val="standardContextual"/>
        </w:rPr>
        <w:t>1226.6.2.2 Medication station.</w:t>
      </w:r>
      <w:r w:rsidRPr="003C3E29">
        <w:rPr>
          <w:rFonts w:eastAsia="Aptos" w:cs="Arial"/>
          <w:i/>
          <w:iCs/>
          <w:snapToGrid/>
          <w:kern w:val="2"/>
          <w:szCs w:val="24"/>
          <w14:ligatures w14:val="standardContextual"/>
        </w:rPr>
        <w:t xml:space="preserve"> Refer to Section 1226.4.13.2.</w:t>
      </w:r>
    </w:p>
    <w:p w14:paraId="2BBE32DD" w14:textId="77777777" w:rsidR="00D62DC4" w:rsidRPr="003C3E29" w:rsidRDefault="00D62DC4" w:rsidP="006E47AB">
      <w:pPr>
        <w:widowControl/>
        <w:spacing w:line="256" w:lineRule="auto"/>
        <w:ind w:left="720"/>
        <w:rPr>
          <w:rFonts w:eastAsia="Aptos" w:cs="Arial"/>
          <w:i/>
          <w:iCs/>
          <w:snapToGrid/>
          <w:kern w:val="2"/>
          <w:szCs w:val="24"/>
          <w14:ligatures w14:val="standardContextual"/>
        </w:rPr>
      </w:pPr>
      <w:r w:rsidRPr="003C3E29">
        <w:rPr>
          <w:rFonts w:eastAsia="Aptos" w:cs="Arial"/>
          <w:b/>
          <w:bCs/>
          <w:i/>
          <w:iCs/>
          <w:snapToGrid/>
          <w:kern w:val="2"/>
          <w:szCs w:val="24"/>
          <w14:ligatures w14:val="standardContextual"/>
        </w:rPr>
        <w:lastRenderedPageBreak/>
        <w:t>1226.6.2.3 Clean utility room.</w:t>
      </w:r>
      <w:r w:rsidRPr="003C3E29">
        <w:rPr>
          <w:rFonts w:eastAsia="Aptos" w:cs="Arial"/>
          <w:i/>
          <w:iCs/>
          <w:snapToGrid/>
          <w:kern w:val="2"/>
          <w:szCs w:val="24"/>
          <w14:ligatures w14:val="standardContextual"/>
        </w:rPr>
        <w:t xml:space="preserve"> Refer to Section 1226.4.13.3.</w:t>
      </w:r>
    </w:p>
    <w:p w14:paraId="3AB21C48" w14:textId="77777777" w:rsidR="00D62DC4" w:rsidRDefault="00D62DC4" w:rsidP="006E47AB">
      <w:pPr>
        <w:widowControl/>
        <w:spacing w:line="256" w:lineRule="auto"/>
        <w:ind w:left="720"/>
        <w:rPr>
          <w:rFonts w:eastAsia="Aptos" w:cs="Arial"/>
          <w:i/>
          <w:iCs/>
          <w:snapToGrid/>
          <w:kern w:val="2"/>
          <w:szCs w:val="24"/>
          <w14:ligatures w14:val="standardContextual"/>
        </w:rPr>
      </w:pPr>
      <w:r w:rsidRPr="003C3E29">
        <w:rPr>
          <w:rFonts w:eastAsia="Aptos" w:cs="Arial"/>
          <w:b/>
          <w:bCs/>
          <w:i/>
          <w:iCs/>
          <w:snapToGrid/>
          <w:kern w:val="2"/>
          <w:szCs w:val="24"/>
          <w14:ligatures w14:val="standardContextual"/>
        </w:rPr>
        <w:t>1226.6.2.4 Soiled workroom or soiled linen holding.</w:t>
      </w:r>
      <w:r w:rsidRPr="003C3E29">
        <w:rPr>
          <w:rFonts w:eastAsia="Aptos" w:cs="Arial"/>
          <w:i/>
          <w:iCs/>
          <w:snapToGrid/>
          <w:kern w:val="2"/>
          <w:szCs w:val="24"/>
          <w14:ligatures w14:val="standardContextual"/>
        </w:rPr>
        <w:t xml:space="preserve"> Refer to Section 1226.4.13.4</w:t>
      </w:r>
      <w:r w:rsidRPr="00D62DC4">
        <w:rPr>
          <w:rFonts w:eastAsia="Aptos" w:cs="Arial"/>
          <w:i/>
          <w:iCs/>
          <w:snapToGrid/>
          <w:kern w:val="2"/>
          <w:szCs w:val="24"/>
          <w14:ligatures w14:val="standardContextual"/>
        </w:rPr>
        <w:t>.</w:t>
      </w:r>
    </w:p>
    <w:p w14:paraId="5DF3C162" w14:textId="510C7191" w:rsidR="00D62DC4" w:rsidRDefault="00D62DC4" w:rsidP="006E47AB">
      <w:pPr>
        <w:widowControl/>
        <w:spacing w:line="256" w:lineRule="auto"/>
        <w:ind w:left="720"/>
        <w:rPr>
          <w:rFonts w:eastAsia="Aptos" w:cs="Arial"/>
          <w:i/>
          <w:iCs/>
          <w:strike/>
          <w:snapToGrid/>
          <w:kern w:val="2"/>
          <w:szCs w:val="24"/>
          <w14:ligatures w14:val="standardContextual"/>
        </w:rPr>
      </w:pPr>
      <w:r w:rsidRPr="00AE57AC">
        <w:rPr>
          <w:rFonts w:eastAsia="Aptos" w:cs="Arial"/>
          <w:b/>
          <w:bCs/>
          <w:i/>
          <w:iCs/>
          <w:snapToGrid/>
          <w:kern w:val="2"/>
          <w:szCs w:val="24"/>
          <w14:ligatures w14:val="standardContextual"/>
        </w:rPr>
        <w:t xml:space="preserve">1226.6.2.5 </w:t>
      </w:r>
      <w:r w:rsidR="00AE57AC" w:rsidRPr="00AE57AC">
        <w:rPr>
          <w:rFonts w:eastAsia="Aptos" w:cs="Arial"/>
          <w:b/>
          <w:bCs/>
          <w:i/>
          <w:iCs/>
          <w:snapToGrid/>
          <w:kern w:val="2"/>
          <w:szCs w:val="24"/>
          <w:u w:val="single"/>
          <w14:ligatures w14:val="standardContextual"/>
        </w:rPr>
        <w:t>Reserved.</w:t>
      </w:r>
      <w:r w:rsidR="00AE57AC" w:rsidRPr="00AE57AC">
        <w:rPr>
          <w:rFonts w:eastAsia="Aptos" w:cs="Arial"/>
          <w:b/>
          <w:bCs/>
          <w:i/>
          <w:iCs/>
          <w:snapToGrid/>
          <w:kern w:val="2"/>
          <w:szCs w:val="24"/>
          <w14:ligatures w14:val="standardContextual"/>
        </w:rPr>
        <w:t xml:space="preserve"> </w:t>
      </w:r>
      <w:r w:rsidR="00AE57AC" w:rsidRPr="005A4FDA">
        <w:rPr>
          <w:rFonts w:eastAsia="Aptos" w:cs="Arial"/>
          <w:b/>
          <w:bCs/>
          <w:i/>
          <w:iCs/>
          <w:snapToGrid/>
          <w:kern w:val="2"/>
          <w:szCs w:val="24"/>
          <w14:ligatures w14:val="standardContextual"/>
        </w:rPr>
        <w:t>[</w:t>
      </w:r>
      <w:r w:rsidR="00AE57AC">
        <w:rPr>
          <w:rFonts w:eastAsia="Aptos" w:cs="Arial"/>
          <w:b/>
          <w:bCs/>
          <w:i/>
          <w:iCs/>
          <w:snapToGrid/>
          <w:kern w:val="2"/>
          <w:szCs w:val="24"/>
          <w14:ligatures w14:val="standardContextual"/>
        </w:rPr>
        <w:t>the language is moved</w:t>
      </w:r>
      <w:r w:rsidR="00AE57AC" w:rsidRPr="005A4FDA">
        <w:rPr>
          <w:rFonts w:eastAsia="Aptos" w:cs="Arial"/>
          <w:b/>
          <w:bCs/>
          <w:i/>
          <w:iCs/>
          <w:snapToGrid/>
          <w:kern w:val="2"/>
          <w:szCs w:val="24"/>
          <w14:ligatures w14:val="standardContextual"/>
        </w:rPr>
        <w:t xml:space="preserve"> to an appropriate subsection in </w:t>
      </w:r>
      <w:r w:rsidR="00AE57AC">
        <w:rPr>
          <w:rFonts w:eastAsia="Aptos" w:cs="Arial"/>
          <w:b/>
          <w:bCs/>
          <w:i/>
          <w:iCs/>
          <w:snapToGrid/>
          <w:kern w:val="2"/>
          <w:szCs w:val="24"/>
          <w14:ligatures w14:val="standardContextual"/>
        </w:rPr>
        <w:t xml:space="preserve">Section </w:t>
      </w:r>
      <w:r w:rsidR="00AE57AC" w:rsidRPr="005A4FDA">
        <w:rPr>
          <w:rFonts w:eastAsia="Aptos" w:cs="Arial"/>
          <w:b/>
          <w:bCs/>
          <w:i/>
          <w:iCs/>
          <w:snapToGrid/>
          <w:kern w:val="2"/>
          <w:szCs w:val="24"/>
          <w14:ligatures w14:val="standardContextual"/>
        </w:rPr>
        <w:t>1226.6.7]</w:t>
      </w:r>
      <w:r w:rsidR="00AE57AC">
        <w:rPr>
          <w:rFonts w:eastAsia="Aptos" w:cs="Arial"/>
          <w:b/>
          <w:bCs/>
          <w:i/>
          <w:iCs/>
          <w:snapToGrid/>
          <w:kern w:val="2"/>
          <w:szCs w:val="24"/>
          <w14:ligatures w14:val="standardContextual"/>
        </w:rPr>
        <w:t xml:space="preserve"> </w:t>
      </w:r>
      <w:r w:rsidRPr="00A95C16">
        <w:rPr>
          <w:rFonts w:eastAsia="Aptos" w:cs="Arial"/>
          <w:b/>
          <w:bCs/>
          <w:i/>
          <w:iCs/>
          <w:strike/>
          <w:snapToGrid/>
          <w:kern w:val="2"/>
          <w:szCs w:val="24"/>
          <w14:ligatures w14:val="standardContextual"/>
        </w:rPr>
        <w:t>Consultation room.</w:t>
      </w:r>
      <w:r w:rsidRPr="00A95C16">
        <w:rPr>
          <w:rFonts w:eastAsia="Aptos" w:cs="Arial"/>
          <w:i/>
          <w:iCs/>
          <w:strike/>
          <w:snapToGrid/>
          <w:kern w:val="2"/>
          <w:szCs w:val="24"/>
          <w14:ligatures w14:val="standardContextual"/>
        </w:rPr>
        <w:t xml:space="preserve"> Dental facilities must provide a consultation room for private conferences with patients.</w:t>
      </w:r>
    </w:p>
    <w:p w14:paraId="6B4EB486"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1226.6.2.6 Sterilization facilities</w:t>
      </w:r>
      <w:r w:rsidRPr="005A4FDA">
        <w:rPr>
          <w:rFonts w:eastAsia="Aptos" w:cs="Arial"/>
          <w:b/>
          <w:bCs/>
          <w:i/>
          <w:iCs/>
          <w:snapToGrid/>
          <w:kern w:val="2"/>
          <w:szCs w:val="24"/>
          <w:u w:val="single"/>
          <w14:ligatures w14:val="standardContextual"/>
        </w:rPr>
        <w:t>, when provided</w:t>
      </w:r>
      <w:r w:rsidRPr="005A4FDA">
        <w:rPr>
          <w:rFonts w:eastAsia="Aptos" w:cs="Arial"/>
          <w:b/>
          <w:bCs/>
          <w:i/>
          <w:iCs/>
          <w:snapToGrid/>
          <w:kern w:val="2"/>
          <w:szCs w:val="24"/>
          <w14:ligatures w14:val="standardContextual"/>
        </w:rPr>
        <w:t>.</w:t>
      </w:r>
      <w:r w:rsidRPr="005A4FDA">
        <w:rPr>
          <w:rFonts w:eastAsia="Aptos" w:cs="Arial"/>
          <w:i/>
          <w:iCs/>
          <w:snapToGrid/>
          <w:kern w:val="2"/>
          <w:szCs w:val="24"/>
          <w14:ligatures w14:val="standardContextual"/>
        </w:rPr>
        <w:t xml:space="preserve"> </w:t>
      </w:r>
      <w:r w:rsidRPr="005A4FDA">
        <w:rPr>
          <w:rFonts w:eastAsia="Aptos" w:cs="Arial"/>
          <w:i/>
          <w:iCs/>
          <w:strike/>
          <w:snapToGrid/>
          <w:kern w:val="2"/>
          <w:szCs w:val="24"/>
          <w14:ligatures w14:val="standardContextual"/>
        </w:rPr>
        <w:t>If</w:t>
      </w:r>
      <w:r w:rsidRPr="005A4FDA">
        <w:rPr>
          <w:rFonts w:eastAsia="Aptos" w:cs="Arial"/>
          <w:i/>
          <w:iCs/>
          <w:snapToGrid/>
          <w:kern w:val="2"/>
          <w:szCs w:val="24"/>
          <w14:ligatures w14:val="standardContextual"/>
        </w:rPr>
        <w:t xml:space="preserve"> </w:t>
      </w:r>
      <w:proofErr w:type="gramStart"/>
      <w:r w:rsidRPr="005A4FDA">
        <w:rPr>
          <w:rFonts w:eastAsia="Aptos" w:cs="Arial"/>
          <w:i/>
          <w:iCs/>
          <w:snapToGrid/>
          <w:kern w:val="2"/>
          <w:szCs w:val="24"/>
          <w:u w:val="single"/>
          <w14:ligatures w14:val="standardContextual"/>
        </w:rPr>
        <w:t>When</w:t>
      </w:r>
      <w:proofErr w:type="gramEnd"/>
      <w:r w:rsidRPr="005A4FDA">
        <w:rPr>
          <w:rFonts w:eastAsia="Aptos" w:cs="Arial"/>
          <w:i/>
          <w:iCs/>
          <w:snapToGrid/>
          <w:kern w:val="2"/>
          <w:szCs w:val="24"/>
          <w14:ligatures w14:val="standardContextual"/>
        </w:rPr>
        <w:t xml:space="preserve"> sterile processing and/or </w:t>
      </w:r>
      <w:proofErr w:type="gramStart"/>
      <w:r w:rsidRPr="005A4FDA">
        <w:rPr>
          <w:rFonts w:eastAsia="Aptos" w:cs="Arial"/>
          <w:i/>
          <w:iCs/>
          <w:snapToGrid/>
          <w:kern w:val="2"/>
          <w:szCs w:val="24"/>
          <w14:ligatures w14:val="standardContextual"/>
        </w:rPr>
        <w:t>high level</w:t>
      </w:r>
      <w:proofErr w:type="gramEnd"/>
      <w:r w:rsidRPr="005A4FDA">
        <w:rPr>
          <w:rFonts w:eastAsia="Aptos" w:cs="Arial"/>
          <w:i/>
          <w:iCs/>
          <w:snapToGrid/>
          <w:kern w:val="2"/>
          <w:szCs w:val="24"/>
          <w14:ligatures w14:val="standardContextual"/>
        </w:rPr>
        <w:t xml:space="preserve"> disinfection is provided, the sterile processing room shall consist of a decontamination area and a clean work area</w:t>
      </w:r>
      <w:r w:rsidRPr="00D62DC4">
        <w:rPr>
          <w:rFonts w:eastAsia="Aptos" w:cs="Arial"/>
          <w:i/>
          <w:iCs/>
          <w:snapToGrid/>
          <w:kern w:val="2"/>
          <w:szCs w:val="24"/>
          <w14:ligatures w14:val="standardContextual"/>
        </w:rPr>
        <w:t>. The sterile processing/high level disinfection room shall be designed to provide one-way flow of contaminated materials/instruments to the sterilizer/high level disinfection equipment. Sterile/high level disinfected instruments should be distributed from the area in such a manner that processed items do not pass through the decontamination area.</w:t>
      </w:r>
    </w:p>
    <w:p w14:paraId="232BA34F" w14:textId="15930618" w:rsidR="00D62DC4" w:rsidRPr="006E47AB" w:rsidRDefault="007E63F4" w:rsidP="006E47AB">
      <w:pPr>
        <w:widowControl/>
        <w:spacing w:line="256" w:lineRule="auto"/>
        <w:ind w:left="1080"/>
        <w:rPr>
          <w:rFonts w:eastAsia="Aptos" w:cs="Arial"/>
          <w:b/>
          <w:bCs/>
          <w:i/>
          <w:iCs/>
          <w:snapToGrid/>
          <w:kern w:val="2"/>
          <w:szCs w:val="24"/>
          <w14:ligatures w14:val="standardContextual"/>
        </w:rPr>
      </w:pPr>
      <w:r w:rsidRPr="006E47AB">
        <w:rPr>
          <w:rFonts w:eastAsia="Aptos" w:cs="Arial"/>
          <w:b/>
          <w:bCs/>
          <w:i/>
          <w:iCs/>
          <w:snapToGrid/>
          <w:kern w:val="2"/>
          <w:szCs w:val="24"/>
          <w14:ligatures w14:val="standardContextual"/>
        </w:rPr>
        <w:t xml:space="preserve">… </w:t>
      </w:r>
    </w:p>
    <w:p w14:paraId="5C24C2F9" w14:textId="77777777" w:rsidR="00D62DC4" w:rsidRPr="005A4FDA"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[renumbered to an appropriate subsection in 1226.6.7]</w:t>
      </w:r>
      <w:r w:rsidRPr="005A4FDA">
        <w:rPr>
          <w:rFonts w:eastAsia="Aptos" w:cs="Arial"/>
          <w:b/>
          <w:bCs/>
          <w:i/>
          <w:iCs/>
          <w:strike/>
          <w:snapToGrid/>
          <w:kern w:val="2"/>
          <w:szCs w:val="24"/>
          <w14:ligatures w14:val="standardContextual"/>
        </w:rPr>
        <w:t xml:space="preserve"> 1226.6.2.7 </w:t>
      </w:r>
      <w:r w:rsidRPr="00A95C16">
        <w:rPr>
          <w:rFonts w:eastAsia="Aptos" w:cs="Arial"/>
          <w:b/>
          <w:bCs/>
          <w:i/>
          <w:iCs/>
          <w:strike/>
          <w:snapToGrid/>
          <w:kern w:val="2"/>
          <w:szCs w:val="24"/>
          <w14:ligatures w14:val="standardContextual"/>
        </w:rPr>
        <w:t>Laboratory.</w:t>
      </w:r>
      <w:r w:rsidRPr="00A95C16">
        <w:rPr>
          <w:rFonts w:eastAsia="Aptos" w:cs="Arial"/>
          <w:i/>
          <w:iCs/>
          <w:strike/>
          <w:snapToGrid/>
          <w:kern w:val="2"/>
          <w:szCs w:val="24"/>
          <w14:ligatures w14:val="standardContextual"/>
        </w:rPr>
        <w:t xml:space="preserve"> Facilities for laboratory services shall be provided in dental facilities or through a contract arrangement with a laboratory service.</w:t>
      </w:r>
    </w:p>
    <w:p w14:paraId="0958A9EB" w14:textId="77777777" w:rsidR="00D62DC4" w:rsidRPr="005A4FDA" w:rsidRDefault="00D62DC4" w:rsidP="006E47AB">
      <w:pPr>
        <w:widowControl/>
        <w:spacing w:line="256" w:lineRule="auto"/>
        <w:ind w:left="360"/>
        <w:rPr>
          <w:rFonts w:eastAsia="Aptos" w:cs="Arial"/>
          <w:b/>
          <w:bCs/>
          <w:i/>
          <w:iCs/>
          <w:snapToGrid/>
          <w:kern w:val="2"/>
          <w:szCs w:val="24"/>
          <w14:ligatures w14:val="standardContextual"/>
        </w:rPr>
      </w:pPr>
      <w:r w:rsidRPr="005A4FDA">
        <w:rPr>
          <w:rFonts w:eastAsia="Aptos" w:cs="Arial"/>
          <w:b/>
          <w:bCs/>
          <w:i/>
          <w:iCs/>
          <w:snapToGrid/>
          <w:kern w:val="2"/>
          <w:szCs w:val="24"/>
          <w14:ligatures w14:val="standardContextual"/>
        </w:rPr>
        <w:t>1226.6.3 Support areas for patients.</w:t>
      </w:r>
    </w:p>
    <w:p w14:paraId="297B5F95" w14:textId="77777777" w:rsidR="00D62DC4" w:rsidRPr="005A4FDA"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1226.6.3.1 Patient toilet room(s).</w:t>
      </w:r>
      <w:r w:rsidRPr="005A4FDA">
        <w:rPr>
          <w:rFonts w:eastAsia="Aptos" w:cs="Arial"/>
          <w:i/>
          <w:iCs/>
          <w:snapToGrid/>
          <w:kern w:val="2"/>
          <w:szCs w:val="24"/>
          <w14:ligatures w14:val="standardContextual"/>
        </w:rPr>
        <w:t xml:space="preserve"> Refer to Section 1226.4.14.1.</w:t>
      </w:r>
    </w:p>
    <w:p w14:paraId="7D0EAE58" w14:textId="77777777" w:rsidR="00D62DC4" w:rsidRPr="005A4FDA" w:rsidRDefault="00D62DC4" w:rsidP="006E47AB">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1226.6.3.2 Specimen collection and/or blood collection facilities.</w:t>
      </w:r>
      <w:r w:rsidRPr="005A4FDA">
        <w:rPr>
          <w:rFonts w:eastAsia="Aptos" w:cs="Arial"/>
          <w:i/>
          <w:iCs/>
          <w:snapToGrid/>
          <w:kern w:val="2"/>
          <w:szCs w:val="24"/>
          <w14:ligatures w14:val="standardContextual"/>
        </w:rPr>
        <w:t xml:space="preserve"> When provided, refer to Section 1224.4.4.</w:t>
      </w:r>
      <w:r w:rsidRPr="005A4FDA">
        <w:rPr>
          <w:rFonts w:eastAsia="Aptos" w:cs="Arial"/>
          <w:i/>
          <w:iCs/>
          <w:strike/>
          <w:snapToGrid/>
          <w:kern w:val="2"/>
          <w:szCs w:val="24"/>
          <w14:ligatures w14:val="standardContextual"/>
        </w:rPr>
        <w:t>2</w:t>
      </w:r>
      <w:r w:rsidRPr="005A4FDA">
        <w:rPr>
          <w:rFonts w:eastAsia="Aptos" w:cs="Arial"/>
          <w:i/>
          <w:iCs/>
          <w:snapToGrid/>
          <w:kern w:val="2"/>
          <w:szCs w:val="24"/>
          <w:u w:val="single"/>
          <w14:ligatures w14:val="standardContextual"/>
        </w:rPr>
        <w:t>3</w:t>
      </w:r>
      <w:r w:rsidRPr="005A4FDA">
        <w:rPr>
          <w:rFonts w:eastAsia="Aptos" w:cs="Arial"/>
          <w:i/>
          <w:iCs/>
          <w:snapToGrid/>
          <w:kern w:val="2"/>
          <w:szCs w:val="24"/>
          <w14:ligatures w14:val="standardContextual"/>
        </w:rPr>
        <w:t>.</w:t>
      </w:r>
    </w:p>
    <w:p w14:paraId="3743504B" w14:textId="77777777" w:rsidR="00D62DC4" w:rsidRPr="00D62DC4" w:rsidRDefault="00D62DC4" w:rsidP="006E47AB">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1226.6.4 General support services and facilities.</w:t>
      </w:r>
    </w:p>
    <w:p w14:paraId="2C6C1D7F"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1226.6.4.1 Garbage, solid waste, medical waste and trash storage.</w:t>
      </w:r>
      <w:r w:rsidRPr="00D62DC4">
        <w:rPr>
          <w:rFonts w:eastAsia="Aptos" w:cs="Arial"/>
          <w:i/>
          <w:iCs/>
          <w:snapToGrid/>
          <w:kern w:val="2"/>
          <w:szCs w:val="24"/>
          <w14:ligatures w14:val="standardContextual"/>
        </w:rPr>
        <w:t xml:space="preserve"> Refer to Section 1226.4.9.</w:t>
      </w:r>
    </w:p>
    <w:p w14:paraId="4AB45938" w14:textId="77777777" w:rsidR="00D62DC4" w:rsidRPr="00D62DC4" w:rsidRDefault="00D62DC4" w:rsidP="006E47AB">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1226.6.4.2 Housekeeping room.</w:t>
      </w:r>
      <w:r w:rsidRPr="00D62DC4">
        <w:rPr>
          <w:rFonts w:eastAsia="Aptos" w:cs="Arial"/>
          <w:i/>
          <w:iCs/>
          <w:snapToGrid/>
          <w:kern w:val="2"/>
          <w:szCs w:val="24"/>
          <w14:ligatures w14:val="standardContextual"/>
        </w:rPr>
        <w:t xml:space="preserve"> Refer to Section 1224.4.15.</w:t>
      </w:r>
    </w:p>
    <w:p w14:paraId="03CF8925" w14:textId="77777777" w:rsidR="00D62DC4" w:rsidRPr="00D62DC4" w:rsidRDefault="00D62DC4" w:rsidP="006E47AB">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1226.6.5 Public and administrative areas.</w:t>
      </w:r>
    </w:p>
    <w:p w14:paraId="4BCD1513" w14:textId="77777777" w:rsidR="00D62DC4" w:rsidRPr="00D62DC4" w:rsidRDefault="00D62DC4" w:rsidP="006E47AB">
      <w:pPr>
        <w:widowControl/>
        <w:spacing w:line="256" w:lineRule="auto"/>
        <w:ind w:left="720"/>
        <w:rPr>
          <w:rFonts w:eastAsia="Aptos" w:cs="Arial"/>
          <w:b/>
          <w:bCs/>
          <w:i/>
          <w:iCs/>
          <w:snapToGrid/>
          <w:kern w:val="2"/>
          <w:szCs w:val="24"/>
          <w14:ligatures w14:val="standardContextual"/>
        </w:rPr>
      </w:pPr>
      <w:bookmarkStart w:id="32" w:name="_Hlk205817072"/>
      <w:r w:rsidRPr="00D62DC4">
        <w:rPr>
          <w:rFonts w:eastAsia="Aptos" w:cs="Arial"/>
          <w:b/>
          <w:bCs/>
          <w:i/>
          <w:iCs/>
          <w:snapToGrid/>
          <w:kern w:val="2"/>
          <w:szCs w:val="24"/>
          <w14:ligatures w14:val="standardContextual"/>
        </w:rPr>
        <w:t>1226.6.5.1 Public area.</w:t>
      </w:r>
    </w:p>
    <w:p w14:paraId="15AE626E" w14:textId="77777777" w:rsidR="00D62DC4" w:rsidRPr="00D62DC4" w:rsidRDefault="00D62DC4" w:rsidP="006E47AB">
      <w:pPr>
        <w:widowControl/>
        <w:spacing w:line="256" w:lineRule="auto"/>
        <w:ind w:left="1080"/>
        <w:rPr>
          <w:rFonts w:eastAsia="Aptos" w:cs="Arial"/>
          <w:i/>
          <w:iCs/>
          <w:snapToGrid/>
          <w:kern w:val="2"/>
          <w:szCs w:val="24"/>
          <w14:ligatures w14:val="standardContextual"/>
        </w:rPr>
      </w:pPr>
      <w:bookmarkStart w:id="33" w:name="_Hlk205816973"/>
      <w:bookmarkEnd w:id="32"/>
      <w:r w:rsidRPr="00D62DC4">
        <w:rPr>
          <w:rFonts w:eastAsia="Aptos" w:cs="Arial"/>
          <w:b/>
          <w:bCs/>
          <w:i/>
          <w:iCs/>
          <w:snapToGrid/>
          <w:kern w:val="2"/>
          <w:szCs w:val="24"/>
          <w14:ligatures w14:val="standardContextual"/>
        </w:rPr>
        <w:t>1226.6.5.1.1 Reception.</w:t>
      </w:r>
      <w:r w:rsidRPr="00D62DC4">
        <w:rPr>
          <w:rFonts w:eastAsia="Aptos" w:cs="Arial"/>
          <w:i/>
          <w:iCs/>
          <w:snapToGrid/>
          <w:kern w:val="2"/>
          <w:szCs w:val="24"/>
          <w14:ligatures w14:val="standardContextual"/>
        </w:rPr>
        <w:t xml:space="preserve"> </w:t>
      </w:r>
      <w:bookmarkEnd w:id="33"/>
      <w:r w:rsidRPr="00D62DC4">
        <w:rPr>
          <w:rFonts w:eastAsia="Aptos" w:cs="Arial"/>
          <w:i/>
          <w:iCs/>
          <w:snapToGrid/>
          <w:kern w:val="2"/>
          <w:szCs w:val="24"/>
          <w14:ligatures w14:val="standardContextual"/>
        </w:rPr>
        <w:t>Refer to Section 1226.4.16.1.1.</w:t>
      </w:r>
    </w:p>
    <w:p w14:paraId="5E02D859" w14:textId="77777777" w:rsidR="00D62DC4" w:rsidRPr="005A4FDA" w:rsidRDefault="00D62DC4" w:rsidP="006E47AB">
      <w:pPr>
        <w:widowControl/>
        <w:spacing w:line="256" w:lineRule="auto"/>
        <w:ind w:left="1080"/>
        <w:rPr>
          <w:rFonts w:eastAsia="Aptos" w:cs="Arial"/>
          <w:i/>
          <w:iCs/>
          <w:snapToGrid/>
          <w:kern w:val="2"/>
          <w:szCs w:val="24"/>
          <w:u w:val="single"/>
          <w14:ligatures w14:val="standardContextual"/>
        </w:rPr>
      </w:pPr>
      <w:bookmarkStart w:id="34" w:name="_Hlk205816941"/>
      <w:r w:rsidRPr="005A4FDA">
        <w:rPr>
          <w:rFonts w:eastAsia="Aptos" w:cs="Arial"/>
          <w:b/>
          <w:bCs/>
          <w:i/>
          <w:iCs/>
          <w:snapToGrid/>
          <w:kern w:val="2"/>
          <w:szCs w:val="24"/>
          <w14:ligatures w14:val="standardContextual"/>
        </w:rPr>
        <w:t>1226.6.5.1.2 Outpatient waiting room.</w:t>
      </w:r>
      <w:bookmarkEnd w:id="34"/>
      <w:r w:rsidRPr="005A4FDA">
        <w:rPr>
          <w:rFonts w:eastAsia="Aptos" w:cs="Arial"/>
          <w:i/>
          <w:iCs/>
          <w:snapToGrid/>
          <w:kern w:val="2"/>
          <w:szCs w:val="24"/>
          <w14:ligatures w14:val="standardContextual"/>
        </w:rPr>
        <w:t xml:space="preserve"> </w:t>
      </w:r>
      <w:r w:rsidRPr="005A4FDA">
        <w:rPr>
          <w:rFonts w:eastAsia="Aptos" w:cs="Arial"/>
          <w:i/>
          <w:iCs/>
          <w:snapToGrid/>
          <w:kern w:val="2"/>
          <w:szCs w:val="24"/>
          <w:u w:val="single"/>
          <w14:ligatures w14:val="standardContextual"/>
        </w:rPr>
        <w:t xml:space="preserve">The outpatient waiting room shall comply with </w:t>
      </w:r>
      <w:r w:rsidRPr="005A4FDA">
        <w:rPr>
          <w:rFonts w:eastAsia="Aptos" w:cs="Arial"/>
          <w:i/>
          <w:iCs/>
          <w:strike/>
          <w:snapToGrid/>
          <w:kern w:val="2"/>
          <w:szCs w:val="24"/>
          <w14:ligatures w14:val="standardContextual"/>
        </w:rPr>
        <w:t>Refer to</w:t>
      </w:r>
      <w:r w:rsidRPr="005A4FDA">
        <w:rPr>
          <w:rFonts w:eastAsia="Aptos" w:cs="Arial"/>
          <w:i/>
          <w:iCs/>
          <w:snapToGrid/>
          <w:kern w:val="2"/>
          <w:szCs w:val="24"/>
          <w14:ligatures w14:val="standardContextual"/>
        </w:rPr>
        <w:t xml:space="preserve"> Section 1224.4.5. </w:t>
      </w:r>
      <w:r w:rsidRPr="005A4FDA">
        <w:rPr>
          <w:rFonts w:eastAsia="Aptos" w:cs="Arial"/>
          <w:i/>
          <w:iCs/>
          <w:snapToGrid/>
          <w:kern w:val="2"/>
          <w:szCs w:val="24"/>
          <w:u w:val="single"/>
          <w14:ligatures w14:val="standardContextual"/>
        </w:rPr>
        <w:t>except as supplemented, amended or modified below.</w:t>
      </w:r>
    </w:p>
    <w:p w14:paraId="2E32A5A0" w14:textId="376B156F" w:rsidR="00D62DC4" w:rsidRPr="005A4FDA" w:rsidRDefault="00D62DC4" w:rsidP="006E47AB">
      <w:pPr>
        <w:widowControl/>
        <w:spacing w:line="256" w:lineRule="auto"/>
        <w:ind w:left="1080"/>
        <w:rPr>
          <w:rFonts w:eastAsia="Aptos" w:cs="Arial"/>
          <w:i/>
          <w:iCs/>
          <w:snapToGrid/>
          <w:kern w:val="2"/>
          <w:szCs w:val="24"/>
          <w:u w:val="single"/>
          <w14:ligatures w14:val="standardContextual"/>
        </w:rPr>
      </w:pPr>
      <w:bookmarkStart w:id="35" w:name="_Hlk205816956"/>
      <w:r w:rsidRPr="005A4FDA">
        <w:rPr>
          <w:rFonts w:eastAsia="Aptos" w:cs="Arial"/>
          <w:b/>
          <w:bCs/>
          <w:i/>
          <w:iCs/>
          <w:snapToGrid/>
          <w:kern w:val="2"/>
          <w:szCs w:val="24"/>
          <w14:ligatures w14:val="standardContextual"/>
        </w:rPr>
        <w:t>1226.6.5.1.3 Public toilet(s).</w:t>
      </w:r>
      <w:r w:rsidRPr="005A4FDA">
        <w:rPr>
          <w:rFonts w:eastAsia="Aptos" w:cs="Arial"/>
          <w:i/>
          <w:iCs/>
          <w:snapToGrid/>
          <w:kern w:val="2"/>
          <w:szCs w:val="24"/>
          <w14:ligatures w14:val="standardContextual"/>
        </w:rPr>
        <w:t xml:space="preserve"> </w:t>
      </w:r>
      <w:bookmarkEnd w:id="35"/>
      <w:r w:rsidRPr="007E63F4">
        <w:rPr>
          <w:rFonts w:eastAsia="Aptos" w:cs="Arial"/>
          <w:i/>
          <w:iCs/>
          <w:snapToGrid/>
          <w:kern w:val="2"/>
          <w:szCs w:val="24"/>
          <w14:ligatures w14:val="standardContextual"/>
        </w:rPr>
        <w:t>Refer to Section 1224.4.5</w:t>
      </w:r>
      <w:r w:rsidRPr="007E63F4">
        <w:rPr>
          <w:rFonts w:eastAsia="Aptos" w:cs="Arial"/>
          <w:i/>
          <w:iCs/>
          <w:strike/>
          <w:snapToGrid/>
          <w:kern w:val="2"/>
          <w:szCs w:val="24"/>
          <w14:ligatures w14:val="standardContextual"/>
        </w:rPr>
        <w:t>.</w:t>
      </w:r>
      <w:r w:rsidRPr="005A4FDA">
        <w:rPr>
          <w:rFonts w:eastAsia="Aptos" w:cs="Arial"/>
          <w:i/>
          <w:iCs/>
          <w:snapToGrid/>
          <w:kern w:val="2"/>
          <w:szCs w:val="24"/>
          <w14:ligatures w14:val="standardContextual"/>
        </w:rPr>
        <w:t xml:space="preserve"> </w:t>
      </w:r>
      <w:r w:rsidR="007E63F4">
        <w:rPr>
          <w:rFonts w:eastAsia="Aptos" w:cs="Arial"/>
          <w:i/>
          <w:iCs/>
          <w:snapToGrid/>
          <w:kern w:val="2"/>
          <w:szCs w:val="24"/>
          <w:u w:val="single"/>
          <w14:ligatures w14:val="standardContextual"/>
        </w:rPr>
        <w:t xml:space="preserve">and </w:t>
      </w:r>
      <w:r w:rsidR="00DA6A51">
        <w:rPr>
          <w:rFonts w:eastAsia="Aptos" w:cs="Arial"/>
          <w:i/>
          <w:iCs/>
          <w:snapToGrid/>
          <w:kern w:val="2"/>
          <w:szCs w:val="24"/>
          <w:u w:val="single"/>
          <w14:ligatures w14:val="standardContextual"/>
        </w:rPr>
        <w:t xml:space="preserve">the </w:t>
      </w:r>
      <w:r w:rsidRPr="005A4FDA">
        <w:rPr>
          <w:rFonts w:eastAsia="Aptos" w:cs="Arial"/>
          <w:i/>
          <w:iCs/>
          <w:snapToGrid/>
          <w:kern w:val="2"/>
          <w:szCs w:val="24"/>
          <w:u w:val="single"/>
          <w14:ligatures w14:val="standardContextual"/>
        </w:rPr>
        <w:t>California Plumbing Code Section 422.3.1.</w:t>
      </w:r>
    </w:p>
    <w:p w14:paraId="6808B60D" w14:textId="77777777" w:rsidR="00D62DC4" w:rsidRPr="005A4FDA" w:rsidRDefault="00D62DC4" w:rsidP="006E47AB">
      <w:pPr>
        <w:widowControl/>
        <w:spacing w:line="256" w:lineRule="auto"/>
        <w:ind w:left="108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1226.6.5.1.4 Public telephone access.</w:t>
      </w:r>
      <w:r w:rsidRPr="005A4FDA">
        <w:rPr>
          <w:rFonts w:eastAsia="Aptos" w:cs="Arial"/>
          <w:i/>
          <w:iCs/>
          <w:snapToGrid/>
          <w:kern w:val="2"/>
          <w:szCs w:val="24"/>
          <w14:ligatures w14:val="standardContextual"/>
        </w:rPr>
        <w:t xml:space="preserve"> </w:t>
      </w:r>
      <w:r w:rsidRPr="005A4FDA">
        <w:rPr>
          <w:rFonts w:eastAsia="Aptos" w:cs="Arial"/>
          <w:i/>
          <w:iCs/>
          <w:snapToGrid/>
          <w:kern w:val="2"/>
          <w:szCs w:val="24"/>
          <w:u w:val="single"/>
          <w14:ligatures w14:val="standardContextual"/>
        </w:rPr>
        <w:t xml:space="preserve">A telecommunication device shall be readily accessible for public use. </w:t>
      </w:r>
      <w:r w:rsidRPr="005A4FDA">
        <w:rPr>
          <w:rFonts w:eastAsia="Aptos" w:cs="Arial"/>
          <w:b/>
          <w:bCs/>
          <w:i/>
          <w:iCs/>
          <w:strike/>
          <w:snapToGrid/>
          <w:kern w:val="2"/>
          <w:szCs w:val="24"/>
          <w14:ligatures w14:val="standardContextual"/>
        </w:rPr>
        <w:t>Refer to Section 1224.4.5.</w:t>
      </w:r>
    </w:p>
    <w:p w14:paraId="313D0324" w14:textId="35C3969B" w:rsidR="00D62DC4" w:rsidRPr="005A4FDA" w:rsidRDefault="00D62DC4" w:rsidP="006E47AB">
      <w:pPr>
        <w:widowControl/>
        <w:spacing w:line="256" w:lineRule="auto"/>
        <w:ind w:left="1080"/>
        <w:rPr>
          <w:rFonts w:eastAsia="Aptos" w:cs="Arial"/>
          <w:i/>
          <w:iCs/>
          <w:snapToGrid/>
          <w:kern w:val="2"/>
          <w:szCs w:val="24"/>
          <w14:ligatures w14:val="standardContextual"/>
        </w:rPr>
      </w:pPr>
      <w:bookmarkStart w:id="36" w:name="_Hlk218504596"/>
      <w:r w:rsidRPr="005A4FDA">
        <w:rPr>
          <w:rFonts w:eastAsia="Aptos" w:cs="Arial"/>
          <w:b/>
          <w:bCs/>
          <w:i/>
          <w:iCs/>
          <w:snapToGrid/>
          <w:kern w:val="2"/>
          <w:szCs w:val="24"/>
          <w14:ligatures w14:val="standardContextual"/>
        </w:rPr>
        <w:t xml:space="preserve">1226.6.5.1.5 Drinking </w:t>
      </w:r>
      <w:r w:rsidRPr="008C7C29">
        <w:rPr>
          <w:rFonts w:eastAsia="Aptos" w:cs="Arial"/>
          <w:b/>
          <w:bCs/>
          <w:i/>
          <w:iCs/>
          <w:snapToGrid/>
          <w:kern w:val="2"/>
          <w:szCs w:val="24"/>
          <w14:ligatures w14:val="standardContextual"/>
        </w:rPr>
        <w:t>fountain(s).</w:t>
      </w:r>
      <w:r w:rsidRPr="005A4FDA">
        <w:rPr>
          <w:rFonts w:eastAsia="Aptos" w:cs="Arial"/>
          <w:i/>
          <w:iCs/>
          <w:snapToGrid/>
          <w:kern w:val="2"/>
          <w:szCs w:val="24"/>
          <w14:ligatures w14:val="standardContextual"/>
        </w:rPr>
        <w:t xml:space="preserve"> </w:t>
      </w:r>
      <w:r w:rsidRPr="005A4FDA">
        <w:rPr>
          <w:rFonts w:eastAsia="Aptos" w:cs="Arial"/>
          <w:i/>
          <w:iCs/>
          <w:snapToGrid/>
          <w:kern w:val="2"/>
          <w:szCs w:val="24"/>
          <w:u w:val="single"/>
          <w14:ligatures w14:val="standardContextual"/>
        </w:rPr>
        <w:t xml:space="preserve">Drinking water shall be readily accessible. </w:t>
      </w:r>
      <w:r w:rsidRPr="005A4FDA">
        <w:rPr>
          <w:rFonts w:eastAsia="Aptos" w:cs="Arial"/>
          <w:b/>
          <w:bCs/>
          <w:i/>
          <w:iCs/>
          <w:strike/>
          <w:snapToGrid/>
          <w:kern w:val="2"/>
          <w:szCs w:val="24"/>
          <w14:ligatures w14:val="standardContextual"/>
        </w:rPr>
        <w:t>Refer to Section 1224.4.5</w:t>
      </w:r>
      <w:r w:rsidRPr="005A4FDA">
        <w:rPr>
          <w:rFonts w:eastAsia="Aptos" w:cs="Arial"/>
          <w:i/>
          <w:iCs/>
          <w:strike/>
          <w:snapToGrid/>
          <w:kern w:val="2"/>
          <w:szCs w:val="24"/>
          <w14:ligatures w14:val="standardContextual"/>
        </w:rPr>
        <w:t>.</w:t>
      </w:r>
    </w:p>
    <w:bookmarkEnd w:id="36"/>
    <w:p w14:paraId="74C7A141" w14:textId="77777777" w:rsidR="00345D49" w:rsidRPr="00345D49" w:rsidRDefault="007E63F4" w:rsidP="006E47AB">
      <w:pPr>
        <w:widowControl/>
        <w:spacing w:line="256" w:lineRule="auto"/>
        <w:ind w:left="720"/>
        <w:rPr>
          <w:rFonts w:eastAsia="Aptos" w:cs="Arial"/>
          <w:i/>
          <w:iCs/>
          <w:snapToGrid/>
          <w:kern w:val="2"/>
          <w:szCs w:val="24"/>
          <w14:ligatures w14:val="standardContextual"/>
        </w:rPr>
      </w:pPr>
      <w:r w:rsidRPr="00345D49">
        <w:rPr>
          <w:rFonts w:eastAsia="Aptos" w:cs="Arial"/>
          <w:i/>
          <w:iCs/>
          <w:snapToGrid/>
          <w:kern w:val="2"/>
          <w:szCs w:val="24"/>
          <w14:ligatures w14:val="standardContextual"/>
        </w:rPr>
        <w:lastRenderedPageBreak/>
        <w:t xml:space="preserve">… </w:t>
      </w:r>
      <w:bookmarkStart w:id="37" w:name="_Hlk205476076"/>
    </w:p>
    <w:p w14:paraId="346D29D0" w14:textId="0F9F8D15" w:rsidR="00D62DC4" w:rsidRPr="005A4FDA" w:rsidRDefault="00D62DC4" w:rsidP="006E47AB">
      <w:pPr>
        <w:widowControl/>
        <w:spacing w:line="256" w:lineRule="auto"/>
        <w:ind w:left="360"/>
        <w:rPr>
          <w:rFonts w:eastAsia="Aptos" w:cs="Arial"/>
          <w:i/>
          <w:iCs/>
          <w:snapToGrid/>
          <w:kern w:val="2"/>
          <w:szCs w:val="24"/>
          <w14:ligatures w14:val="standardContextual"/>
        </w:rPr>
      </w:pPr>
      <w:r w:rsidRPr="005A4FDA">
        <w:rPr>
          <w:rFonts w:eastAsia="Aptos" w:cs="Arial"/>
          <w:b/>
          <w:bCs/>
          <w:i/>
          <w:iCs/>
          <w:snapToGrid/>
          <w:kern w:val="2"/>
          <w:szCs w:val="24"/>
          <w:u w:val="single"/>
          <w14:ligatures w14:val="standardContextual"/>
        </w:rPr>
        <w:t>1226.6.7</w:t>
      </w:r>
      <w:r w:rsidRPr="005A4FDA">
        <w:rPr>
          <w:rFonts w:eastAsia="Aptos" w:cs="Arial"/>
          <w:b/>
          <w:bCs/>
          <w:i/>
          <w:iCs/>
          <w:snapToGrid/>
          <w:kern w:val="2"/>
          <w:szCs w:val="24"/>
          <w14:ligatures w14:val="standardContextual"/>
        </w:rPr>
        <w:t xml:space="preserve"> </w:t>
      </w:r>
      <w:bookmarkStart w:id="38" w:name="_Hlk205476098"/>
      <w:bookmarkEnd w:id="37"/>
      <w:r w:rsidRPr="005A4FDA">
        <w:rPr>
          <w:rFonts w:eastAsia="Aptos" w:cs="Arial"/>
          <w:b/>
          <w:bCs/>
          <w:i/>
          <w:iCs/>
          <w:snapToGrid/>
          <w:kern w:val="2"/>
          <w:szCs w:val="24"/>
          <w14:ligatures w14:val="standardContextual"/>
        </w:rPr>
        <w:t>Dental examination and treatment areas</w:t>
      </w:r>
      <w:bookmarkEnd w:id="38"/>
      <w:r w:rsidRPr="005A4FDA">
        <w:rPr>
          <w:rFonts w:eastAsia="Aptos" w:cs="Arial"/>
          <w:b/>
          <w:bCs/>
          <w:i/>
          <w:iCs/>
          <w:snapToGrid/>
          <w:kern w:val="2"/>
          <w:szCs w:val="24"/>
          <w14:ligatures w14:val="standardContextual"/>
        </w:rPr>
        <w:t>.</w:t>
      </w:r>
      <w:r w:rsidRPr="005A4FDA">
        <w:rPr>
          <w:rFonts w:eastAsia="Aptos" w:cs="Arial"/>
          <w:i/>
          <w:iCs/>
          <w:snapToGrid/>
          <w:kern w:val="2"/>
          <w:szCs w:val="24"/>
          <w14:ligatures w14:val="standardContextual"/>
        </w:rPr>
        <w:t xml:space="preserve"> When provided, the examination and treatment space shall be permitted to be a room or a patient care station in an open treatment area.</w:t>
      </w:r>
    </w:p>
    <w:p w14:paraId="5AE9EA53"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w:t>
      </w:r>
      <w:r w:rsidRPr="00406252">
        <w:rPr>
          <w:rFonts w:eastAsia="Aptos" w:cs="Arial"/>
          <w:b/>
          <w:bCs/>
          <w:i/>
          <w:iCs/>
          <w:snapToGrid/>
          <w:kern w:val="2"/>
          <w:szCs w:val="24"/>
          <w14:ligatures w14:val="standardContextual"/>
        </w:rPr>
        <w:t>6</w:t>
      </w:r>
      <w:r w:rsidRPr="00CF4E02">
        <w:rPr>
          <w:rFonts w:eastAsia="Aptos" w:cs="Arial"/>
          <w:b/>
          <w:bCs/>
          <w:i/>
          <w:iCs/>
          <w:snapToGrid/>
          <w:kern w:val="2"/>
          <w:szCs w:val="24"/>
          <w14:ligatures w14:val="standardContextual"/>
        </w:rPr>
        <w:t>.</w:t>
      </w:r>
      <w:r w:rsidRPr="005A4FDA">
        <w:rPr>
          <w:rFonts w:eastAsia="Aptos" w:cs="Arial"/>
          <w:b/>
          <w:bCs/>
          <w:i/>
          <w:iCs/>
          <w:strike/>
          <w:snapToGrid/>
          <w:kern w:val="2"/>
          <w:szCs w:val="24"/>
          <w14:ligatures w14:val="standardContextual"/>
        </w:rPr>
        <w:t>1.3.1</w:t>
      </w:r>
      <w:r w:rsidRPr="005A4FDA">
        <w:rPr>
          <w:rFonts w:eastAsia="Aptos" w:cs="Arial"/>
          <w:b/>
          <w:bCs/>
          <w:i/>
          <w:iCs/>
          <w:snapToGrid/>
          <w:kern w:val="2"/>
          <w:szCs w:val="24"/>
          <w:u w:val="single"/>
          <w14:ligatures w14:val="standardContextual"/>
        </w:rPr>
        <w:t>7.1</w:t>
      </w:r>
      <w:r w:rsidRPr="005A4FDA">
        <w:rPr>
          <w:rFonts w:eastAsia="Aptos" w:cs="Arial"/>
          <w:b/>
          <w:bCs/>
          <w:i/>
          <w:iCs/>
          <w:snapToGrid/>
          <w:kern w:val="2"/>
          <w:szCs w:val="24"/>
          <w14:ligatures w14:val="standardContextual"/>
        </w:rPr>
        <w:t xml:space="preserve"> Area. </w:t>
      </w:r>
      <w:r w:rsidRPr="005A4FDA">
        <w:rPr>
          <w:rFonts w:eastAsia="Aptos" w:cs="Arial"/>
          <w:i/>
          <w:iCs/>
          <w:snapToGrid/>
          <w:kern w:val="2"/>
          <w:szCs w:val="24"/>
          <w14:ligatures w14:val="standardContextual"/>
        </w:rPr>
        <w:t>The treatment space shall have a minimum clear floor area of 80 square feet (7.4 m2). This space is required for each station in an open operatory or treatment area. A minimum of 3 feet (915 mm) clearance shall be provided along the full length of one side of the chair, the head of the chair, and between the cuspidor and the head of the chair on the other side for assisting dental staff.</w:t>
      </w:r>
    </w:p>
    <w:p w14:paraId="5ACF6338"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1.3.2</w:t>
      </w:r>
      <w:r w:rsidRPr="005A4FDA">
        <w:rPr>
          <w:rFonts w:eastAsia="Aptos" w:cs="Arial"/>
          <w:b/>
          <w:bCs/>
          <w:i/>
          <w:iCs/>
          <w:snapToGrid/>
          <w:kern w:val="2"/>
          <w:szCs w:val="24"/>
          <w:u w:val="single"/>
          <w14:ligatures w14:val="standardContextual"/>
        </w:rPr>
        <w:t>7.2</w:t>
      </w:r>
      <w:r w:rsidRPr="005A4FDA">
        <w:rPr>
          <w:rFonts w:eastAsia="Aptos" w:cs="Arial"/>
          <w:b/>
          <w:bCs/>
          <w:i/>
          <w:iCs/>
          <w:snapToGrid/>
          <w:kern w:val="2"/>
          <w:szCs w:val="24"/>
          <w14:ligatures w14:val="standardContextual"/>
        </w:rPr>
        <w:t xml:space="preserve"> Pediatric patients.</w:t>
      </w:r>
      <w:r w:rsidRPr="005A4FDA">
        <w:rPr>
          <w:rFonts w:eastAsia="Aptos" w:cs="Arial"/>
          <w:i/>
          <w:iCs/>
          <w:snapToGrid/>
          <w:kern w:val="2"/>
          <w:szCs w:val="24"/>
          <w14:ligatures w14:val="standardContextual"/>
        </w:rPr>
        <w:t xml:space="preserve"> At least one private consultation/treatment room shall be provided when pediatric patients are treated in a facility.</w:t>
      </w:r>
    </w:p>
    <w:p w14:paraId="611E38DA"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1.3.3</w:t>
      </w:r>
      <w:r w:rsidRPr="005A4FDA">
        <w:rPr>
          <w:rFonts w:eastAsia="Aptos" w:cs="Arial"/>
          <w:b/>
          <w:bCs/>
          <w:i/>
          <w:iCs/>
          <w:snapToGrid/>
          <w:kern w:val="2"/>
          <w:szCs w:val="24"/>
          <w:u w:val="single"/>
          <w14:ligatures w14:val="standardContextual"/>
        </w:rPr>
        <w:t>7.3</w:t>
      </w:r>
      <w:r w:rsidRPr="005A4FDA">
        <w:rPr>
          <w:rFonts w:eastAsia="Aptos" w:cs="Arial"/>
          <w:b/>
          <w:bCs/>
          <w:i/>
          <w:iCs/>
          <w:snapToGrid/>
          <w:kern w:val="2"/>
          <w:szCs w:val="24"/>
          <w14:ligatures w14:val="standardContextual"/>
        </w:rPr>
        <w:t xml:space="preserve"> Handwashing. </w:t>
      </w:r>
      <w:r w:rsidRPr="005A4FDA">
        <w:rPr>
          <w:rFonts w:eastAsia="Aptos" w:cs="Arial"/>
          <w:i/>
          <w:iCs/>
          <w:snapToGrid/>
          <w:kern w:val="2"/>
          <w:szCs w:val="24"/>
          <w14:ligatures w14:val="standardContextual"/>
        </w:rPr>
        <w:t xml:space="preserve">Each treatment room </w:t>
      </w:r>
      <w:proofErr w:type="gramStart"/>
      <w:r w:rsidRPr="005A4FDA">
        <w:rPr>
          <w:rFonts w:eastAsia="Aptos" w:cs="Arial"/>
          <w:i/>
          <w:iCs/>
          <w:snapToGrid/>
          <w:kern w:val="2"/>
          <w:szCs w:val="24"/>
          <w14:ligatures w14:val="standardContextual"/>
        </w:rPr>
        <w:t>shall</w:t>
      </w:r>
      <w:proofErr w:type="gramEnd"/>
      <w:r w:rsidRPr="005A4FDA">
        <w:rPr>
          <w:rFonts w:eastAsia="Aptos" w:cs="Arial"/>
          <w:i/>
          <w:iCs/>
          <w:snapToGrid/>
          <w:kern w:val="2"/>
          <w:szCs w:val="24"/>
          <w14:ligatures w14:val="standardContextual"/>
        </w:rPr>
        <w:t xml:space="preserve"> include a handwashing station. If treatment is provided at stations in an open operatory, a handwashing station may be permitted to serve two treatment stations.</w:t>
      </w:r>
    </w:p>
    <w:p w14:paraId="5F77F768"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1.3.4</w:t>
      </w:r>
      <w:r w:rsidRPr="005A4FDA">
        <w:rPr>
          <w:rFonts w:eastAsia="Aptos" w:cs="Arial"/>
          <w:b/>
          <w:bCs/>
          <w:i/>
          <w:iCs/>
          <w:snapToGrid/>
          <w:kern w:val="2"/>
          <w:szCs w:val="24"/>
          <w:u w:val="single"/>
          <w14:ligatures w14:val="standardContextual"/>
        </w:rPr>
        <w:t>7.4</w:t>
      </w:r>
      <w:r w:rsidRPr="005A4FDA">
        <w:rPr>
          <w:rFonts w:eastAsia="Aptos" w:cs="Arial"/>
          <w:b/>
          <w:bCs/>
          <w:i/>
          <w:iCs/>
          <w:snapToGrid/>
          <w:kern w:val="2"/>
          <w:szCs w:val="24"/>
          <w14:ligatures w14:val="standardContextual"/>
        </w:rPr>
        <w:t xml:space="preserve"> Imaging.</w:t>
      </w:r>
      <w:r w:rsidRPr="005A4FDA">
        <w:rPr>
          <w:rFonts w:eastAsia="Aptos" w:cs="Arial"/>
          <w:i/>
          <w:iCs/>
          <w:snapToGrid/>
          <w:kern w:val="2"/>
          <w:szCs w:val="24"/>
          <w14:ligatures w14:val="standardContextual"/>
        </w:rPr>
        <w:t xml:space="preserve"> If provided, the space for a dental </w:t>
      </w:r>
      <w:proofErr w:type="spellStart"/>
      <w:r w:rsidRPr="005A4FDA">
        <w:rPr>
          <w:rFonts w:eastAsia="Aptos" w:cs="Arial"/>
          <w:i/>
          <w:iCs/>
          <w:snapToGrid/>
          <w:kern w:val="2"/>
          <w:szCs w:val="24"/>
          <w14:ligatures w14:val="standardContextual"/>
        </w:rPr>
        <w:t>panographic</w:t>
      </w:r>
      <w:proofErr w:type="spellEnd"/>
      <w:r w:rsidRPr="005A4FDA">
        <w:rPr>
          <w:rFonts w:eastAsia="Aptos" w:cs="Arial"/>
          <w:i/>
          <w:iCs/>
          <w:snapToGrid/>
          <w:kern w:val="2"/>
          <w:szCs w:val="24"/>
          <w14:ligatures w14:val="standardContextual"/>
        </w:rPr>
        <w:t xml:space="preserve"> x-ray system and printer shall comply with shielding requirements in Section 1226.5.5.2 and alcove requirements in Section 1224.18.1.1.</w:t>
      </w:r>
    </w:p>
    <w:p w14:paraId="185B466C" w14:textId="4E1F3B4F" w:rsidR="00D62DC4" w:rsidRPr="005A4FDA" w:rsidRDefault="00D62DC4" w:rsidP="00864308">
      <w:pPr>
        <w:widowControl/>
        <w:spacing w:line="256" w:lineRule="auto"/>
        <w:ind w:left="720"/>
        <w:rPr>
          <w:rFonts w:eastAsia="Aptos" w:cs="Arial"/>
          <w:i/>
          <w:iCs/>
          <w:snapToGrid/>
          <w:kern w:val="2"/>
          <w:szCs w:val="24"/>
          <w14:ligatures w14:val="standardContextual"/>
        </w:rPr>
      </w:pPr>
      <w:r w:rsidRPr="00380A1E">
        <w:rPr>
          <w:rFonts w:eastAsia="Aptos" w:cs="Arial"/>
          <w:b/>
          <w:bCs/>
          <w:i/>
          <w:iCs/>
          <w:snapToGrid/>
          <w:kern w:val="2"/>
          <w:szCs w:val="24"/>
          <w:u w:val="single"/>
          <w14:ligatures w14:val="standardContextual"/>
        </w:rPr>
        <w:t>1226.6.7.5</w:t>
      </w:r>
      <w:r w:rsidRPr="00380A1E">
        <w:rPr>
          <w:rFonts w:eastAsia="Aptos" w:cs="Arial"/>
          <w:b/>
          <w:bCs/>
          <w:i/>
          <w:iCs/>
          <w:snapToGrid/>
          <w:kern w:val="2"/>
          <w:szCs w:val="24"/>
          <w14:ligatures w14:val="standardContextual"/>
        </w:rPr>
        <w:t xml:space="preserve"> </w:t>
      </w:r>
      <w:r w:rsidR="00380A1E" w:rsidRPr="005A4FDA">
        <w:rPr>
          <w:rFonts w:eastAsia="Aptos" w:cs="Arial"/>
          <w:b/>
          <w:bCs/>
          <w:i/>
          <w:iCs/>
          <w:snapToGrid/>
          <w:kern w:val="2"/>
          <w:szCs w:val="24"/>
          <w14:ligatures w14:val="standardContextual"/>
        </w:rPr>
        <w:t>[</w:t>
      </w:r>
      <w:r w:rsidR="00380A1E">
        <w:rPr>
          <w:rFonts w:eastAsia="Aptos" w:cs="Arial"/>
          <w:b/>
          <w:bCs/>
          <w:i/>
          <w:iCs/>
          <w:snapToGrid/>
          <w:kern w:val="2"/>
          <w:szCs w:val="24"/>
          <w14:ligatures w14:val="standardContextual"/>
        </w:rPr>
        <w:t>the language is moved</w:t>
      </w:r>
      <w:r w:rsidR="00380A1E" w:rsidRPr="005A4FDA">
        <w:rPr>
          <w:rFonts w:eastAsia="Aptos" w:cs="Arial"/>
          <w:b/>
          <w:bCs/>
          <w:i/>
          <w:iCs/>
          <w:snapToGrid/>
          <w:kern w:val="2"/>
          <w:szCs w:val="24"/>
          <w14:ligatures w14:val="standardContextual"/>
        </w:rPr>
        <w:t xml:space="preserve"> </w:t>
      </w:r>
      <w:r w:rsidR="00380A1E">
        <w:rPr>
          <w:rFonts w:eastAsia="Aptos" w:cs="Arial"/>
          <w:b/>
          <w:bCs/>
          <w:i/>
          <w:iCs/>
          <w:snapToGrid/>
          <w:kern w:val="2"/>
          <w:szCs w:val="24"/>
          <w14:ligatures w14:val="standardContextual"/>
        </w:rPr>
        <w:t xml:space="preserve">from Section </w:t>
      </w:r>
      <w:r w:rsidR="00380A1E" w:rsidRPr="00380A1E">
        <w:rPr>
          <w:rFonts w:eastAsia="Aptos" w:cs="Arial"/>
          <w:b/>
          <w:bCs/>
          <w:i/>
          <w:iCs/>
          <w:snapToGrid/>
          <w:kern w:val="2"/>
          <w:szCs w:val="24"/>
          <w14:ligatures w14:val="standardContextual"/>
        </w:rPr>
        <w:t>1226.6.2.5</w:t>
      </w:r>
      <w:r w:rsidR="00380A1E" w:rsidRPr="005A4FDA">
        <w:rPr>
          <w:rFonts w:eastAsia="Aptos" w:cs="Arial"/>
          <w:b/>
          <w:bCs/>
          <w:i/>
          <w:iCs/>
          <w:snapToGrid/>
          <w:kern w:val="2"/>
          <w:szCs w:val="24"/>
          <w14:ligatures w14:val="standardContextual"/>
        </w:rPr>
        <w:t>]</w:t>
      </w:r>
      <w:r w:rsidR="00380A1E">
        <w:rPr>
          <w:rFonts w:eastAsia="Aptos" w:cs="Arial"/>
          <w:b/>
          <w:bCs/>
          <w:i/>
          <w:iCs/>
          <w:snapToGrid/>
          <w:kern w:val="2"/>
          <w:szCs w:val="24"/>
          <w14:ligatures w14:val="standardContextual"/>
        </w:rPr>
        <w:t xml:space="preserve"> </w:t>
      </w:r>
      <w:r w:rsidRPr="005A4FDA">
        <w:rPr>
          <w:rFonts w:eastAsia="Aptos" w:cs="Arial"/>
          <w:b/>
          <w:bCs/>
          <w:i/>
          <w:iCs/>
          <w:snapToGrid/>
          <w:kern w:val="2"/>
          <w:szCs w:val="24"/>
          <w14:ligatures w14:val="standardContextual"/>
        </w:rPr>
        <w:t>Consultation room.</w:t>
      </w:r>
      <w:r w:rsidRPr="005A4FDA">
        <w:rPr>
          <w:rFonts w:eastAsia="Aptos" w:cs="Arial"/>
          <w:i/>
          <w:iCs/>
          <w:snapToGrid/>
          <w:kern w:val="2"/>
          <w:szCs w:val="24"/>
          <w14:ligatures w14:val="standardContextual"/>
        </w:rPr>
        <w:t xml:space="preserve"> Dental facilities must provide a consultation room for private conferences with patients.</w:t>
      </w:r>
    </w:p>
    <w:p w14:paraId="00A95775"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5A4FDA">
        <w:rPr>
          <w:rFonts w:eastAsia="Aptos" w:cs="Arial"/>
          <w:b/>
          <w:bCs/>
          <w:i/>
          <w:iCs/>
          <w:strike/>
          <w:snapToGrid/>
          <w:kern w:val="2"/>
          <w:szCs w:val="24"/>
          <w14:ligatures w14:val="standardContextual"/>
        </w:rPr>
        <w:t>2.7</w:t>
      </w:r>
      <w:r w:rsidRPr="005A4FDA">
        <w:rPr>
          <w:rFonts w:eastAsia="Aptos" w:cs="Arial"/>
          <w:b/>
          <w:bCs/>
          <w:i/>
          <w:iCs/>
          <w:snapToGrid/>
          <w:kern w:val="2"/>
          <w:szCs w:val="24"/>
          <w:u w:val="single"/>
          <w14:ligatures w14:val="standardContextual"/>
        </w:rPr>
        <w:t>7.6</w:t>
      </w:r>
      <w:r w:rsidRPr="005A4FDA">
        <w:rPr>
          <w:rFonts w:eastAsia="Aptos" w:cs="Arial"/>
          <w:b/>
          <w:bCs/>
          <w:i/>
          <w:iCs/>
          <w:snapToGrid/>
          <w:kern w:val="2"/>
          <w:szCs w:val="24"/>
          <w14:ligatures w14:val="standardContextual"/>
        </w:rPr>
        <w:t xml:space="preserve"> Laboratory.</w:t>
      </w:r>
      <w:r w:rsidRPr="005A4FDA">
        <w:rPr>
          <w:rFonts w:eastAsia="Aptos" w:cs="Arial"/>
          <w:i/>
          <w:iCs/>
          <w:snapToGrid/>
          <w:kern w:val="2"/>
          <w:szCs w:val="24"/>
          <w14:ligatures w14:val="standardContextual"/>
        </w:rPr>
        <w:t xml:space="preserve"> Facilities for laboratory services shall be provided in dental facilities or through a contract arrangement with a laboratory service.</w:t>
      </w:r>
    </w:p>
    <w:p w14:paraId="7B8CDC25" w14:textId="77777777" w:rsidR="00D62DC4" w:rsidRPr="005A4FDA" w:rsidRDefault="00D62DC4" w:rsidP="00864308">
      <w:pPr>
        <w:widowControl/>
        <w:spacing w:line="256" w:lineRule="auto"/>
        <w:ind w:left="720"/>
        <w:rPr>
          <w:rFonts w:eastAsia="Aptos" w:cs="Arial"/>
          <w:i/>
          <w:iCs/>
          <w:snapToGrid/>
          <w:kern w:val="2"/>
          <w:szCs w:val="24"/>
          <w14:ligatures w14:val="standardContextual"/>
        </w:rPr>
      </w:pPr>
      <w:r w:rsidRPr="005A4FDA">
        <w:rPr>
          <w:rFonts w:eastAsia="Aptos" w:cs="Arial"/>
          <w:b/>
          <w:bCs/>
          <w:i/>
          <w:iCs/>
          <w:snapToGrid/>
          <w:kern w:val="2"/>
          <w:szCs w:val="24"/>
          <w14:ligatures w14:val="standardContextual"/>
        </w:rPr>
        <w:t>1226.6</w:t>
      </w:r>
      <w:r w:rsidRPr="00CF4E02">
        <w:rPr>
          <w:rFonts w:eastAsia="Aptos" w:cs="Arial"/>
          <w:b/>
          <w:bCs/>
          <w:i/>
          <w:iCs/>
          <w:snapToGrid/>
          <w:kern w:val="2"/>
          <w:szCs w:val="24"/>
          <w14:ligatures w14:val="standardContextual"/>
        </w:rPr>
        <w:t>.</w:t>
      </w:r>
      <w:r w:rsidRPr="005A4FDA">
        <w:rPr>
          <w:rFonts w:eastAsia="Aptos" w:cs="Arial"/>
          <w:b/>
          <w:bCs/>
          <w:i/>
          <w:iCs/>
          <w:strike/>
          <w:snapToGrid/>
          <w:kern w:val="2"/>
          <w:szCs w:val="24"/>
          <w14:ligatures w14:val="standardContextual"/>
        </w:rPr>
        <w:t>1.4</w:t>
      </w:r>
      <w:r w:rsidRPr="005A4FDA">
        <w:rPr>
          <w:rFonts w:eastAsia="Aptos" w:cs="Arial"/>
          <w:b/>
          <w:bCs/>
          <w:i/>
          <w:iCs/>
          <w:snapToGrid/>
          <w:kern w:val="2"/>
          <w:szCs w:val="24"/>
          <w:u w:val="single"/>
          <w14:ligatures w14:val="standardContextual"/>
        </w:rPr>
        <w:t>7.7</w:t>
      </w:r>
      <w:r w:rsidRPr="005A4FDA">
        <w:rPr>
          <w:rFonts w:eastAsia="Aptos" w:cs="Arial"/>
          <w:b/>
          <w:bCs/>
          <w:i/>
          <w:iCs/>
          <w:snapToGrid/>
          <w:kern w:val="2"/>
          <w:szCs w:val="24"/>
          <w14:ligatures w14:val="standardContextual"/>
        </w:rPr>
        <w:t xml:space="preserve"> Oral surgery.</w:t>
      </w:r>
      <w:r w:rsidRPr="005A4FDA">
        <w:rPr>
          <w:rFonts w:eastAsia="Aptos" w:cs="Arial"/>
          <w:i/>
          <w:iCs/>
          <w:snapToGrid/>
          <w:kern w:val="2"/>
          <w:szCs w:val="24"/>
          <w14:ligatures w14:val="standardContextual"/>
        </w:rPr>
        <w:t xml:space="preserve"> When provided, treatment areas for procedures for which general anesthesia is used on more than five patients at a time shall comply with the requirements in Section 1226.8.</w:t>
      </w:r>
    </w:p>
    <w:p w14:paraId="65E683EE" w14:textId="424D3118" w:rsidR="00D62DC4" w:rsidRPr="005A4FDA" w:rsidRDefault="00D62DC4" w:rsidP="00864308">
      <w:pPr>
        <w:widowControl/>
        <w:spacing w:line="256" w:lineRule="auto"/>
        <w:ind w:left="720"/>
        <w:rPr>
          <w:rFonts w:eastAsia="Aptos" w:cs="Arial"/>
          <w:i/>
          <w:iCs/>
          <w:snapToGrid/>
          <w:kern w:val="2"/>
          <w:szCs w:val="24"/>
          <w:u w:val="single"/>
          <w14:ligatures w14:val="standardContextual"/>
        </w:rPr>
      </w:pPr>
      <w:bookmarkStart w:id="39" w:name="_Hlk218504191"/>
      <w:r w:rsidRPr="005A4FDA">
        <w:rPr>
          <w:rFonts w:eastAsia="Aptos" w:cs="Arial"/>
          <w:b/>
          <w:bCs/>
          <w:i/>
          <w:iCs/>
          <w:snapToGrid/>
          <w:kern w:val="2"/>
          <w:szCs w:val="24"/>
          <w:u w:val="single"/>
          <w14:ligatures w14:val="standardContextual"/>
        </w:rPr>
        <w:t>1226.6.7.8 Sterilization facilities</w:t>
      </w:r>
      <w:bookmarkEnd w:id="39"/>
      <w:r w:rsidRPr="005A4FDA">
        <w:rPr>
          <w:rFonts w:eastAsia="Aptos" w:cs="Arial"/>
          <w:b/>
          <w:bCs/>
          <w:i/>
          <w:iCs/>
          <w:snapToGrid/>
          <w:kern w:val="2"/>
          <w:szCs w:val="24"/>
          <w:u w:val="single"/>
          <w14:ligatures w14:val="standardContextual"/>
        </w:rPr>
        <w:t>.</w:t>
      </w:r>
      <w:r w:rsidRPr="005A4FDA">
        <w:rPr>
          <w:rFonts w:eastAsia="Aptos" w:cs="Arial"/>
          <w:i/>
          <w:iCs/>
          <w:snapToGrid/>
          <w:kern w:val="2"/>
          <w:szCs w:val="24"/>
          <w:u w:val="single"/>
          <w14:ligatures w14:val="standardContextual"/>
        </w:rPr>
        <w:t xml:space="preserve"> When provided, refer to Section 1226.6.2.</w:t>
      </w:r>
      <w:r w:rsidR="00D2760B">
        <w:rPr>
          <w:rFonts w:eastAsia="Aptos" w:cs="Arial"/>
          <w:i/>
          <w:iCs/>
          <w:snapToGrid/>
          <w:kern w:val="2"/>
          <w:szCs w:val="24"/>
          <w:u w:val="single"/>
          <w14:ligatures w14:val="standardContextual"/>
        </w:rPr>
        <w:t>6</w:t>
      </w:r>
      <w:r w:rsidRPr="005A4FDA">
        <w:rPr>
          <w:rFonts w:eastAsia="Aptos" w:cs="Arial"/>
          <w:i/>
          <w:iCs/>
          <w:snapToGrid/>
          <w:kern w:val="2"/>
          <w:szCs w:val="24"/>
          <w:u w:val="single"/>
          <w14:ligatures w14:val="standardContextual"/>
        </w:rPr>
        <w:t>.</w:t>
      </w:r>
    </w:p>
    <w:p w14:paraId="57603D04" w14:textId="77777777" w:rsidR="00D62DC4" w:rsidRPr="005A4FDA" w:rsidRDefault="00D62DC4" w:rsidP="004B3EA6">
      <w:pPr>
        <w:widowControl/>
        <w:spacing w:line="256" w:lineRule="auto"/>
        <w:rPr>
          <w:rFonts w:eastAsia="Aptos" w:cs="Arial"/>
          <w:b/>
          <w:bCs/>
          <w:i/>
          <w:iCs/>
          <w:snapToGrid/>
          <w:kern w:val="2"/>
          <w:szCs w:val="24"/>
          <w14:ligatures w14:val="standardContextual"/>
        </w:rPr>
      </w:pPr>
      <w:r w:rsidRPr="005A4FDA">
        <w:rPr>
          <w:rFonts w:eastAsia="Aptos" w:cs="Arial"/>
          <w:b/>
          <w:bCs/>
          <w:i/>
          <w:iCs/>
          <w:snapToGrid/>
          <w:kern w:val="2"/>
          <w:szCs w:val="24"/>
          <w14:ligatures w14:val="standardContextual"/>
        </w:rPr>
        <w:t>1226.7 Reserved.</w:t>
      </w:r>
    </w:p>
    <w:p w14:paraId="2211B073" w14:textId="77777777" w:rsidR="00D62DC4" w:rsidRPr="005A4FDA" w:rsidRDefault="00D62DC4" w:rsidP="004B3EA6">
      <w:pPr>
        <w:widowControl/>
        <w:spacing w:line="256" w:lineRule="auto"/>
        <w:rPr>
          <w:rFonts w:eastAsia="Aptos" w:cs="Arial"/>
          <w:b/>
          <w:bCs/>
          <w:i/>
          <w:iCs/>
          <w:snapToGrid/>
          <w:kern w:val="2"/>
          <w:szCs w:val="24"/>
          <w:u w:val="single"/>
          <w14:ligatures w14:val="standardContextual"/>
        </w:rPr>
      </w:pPr>
      <w:r w:rsidRPr="005A4FDA">
        <w:rPr>
          <w:rFonts w:eastAsia="Aptos" w:cs="Arial"/>
          <w:b/>
          <w:bCs/>
          <w:i/>
          <w:iCs/>
          <w:snapToGrid/>
          <w:kern w:val="2"/>
          <w:szCs w:val="24"/>
          <w:u w:val="single"/>
          <w14:ligatures w14:val="standardContextual"/>
        </w:rPr>
        <w:t xml:space="preserve">SPECIALTY CLINICS. </w:t>
      </w:r>
      <w:r w:rsidRPr="005A4FDA">
        <w:rPr>
          <w:rFonts w:eastAsia="Aptos" w:cs="Arial"/>
          <w:i/>
          <w:iCs/>
          <w:snapToGrid/>
          <w:kern w:val="2"/>
          <w:szCs w:val="24"/>
          <w:u w:val="single"/>
          <w14:ligatures w14:val="standardContextual"/>
        </w:rPr>
        <w:t>Sections 1226.8 through 1228.11 apply to specialty clinics licensed by the California Department of Public Health pursuant to Health and Safety Code Section 1204 (b). Specialty clinics shall comply with Sections 1226.4.2 through 1226.4.8 and the provisions of their respective sections.</w:t>
      </w:r>
    </w:p>
    <w:p w14:paraId="1BAAF822" w14:textId="77777777" w:rsidR="00D62DC4" w:rsidRPr="005A4FDA" w:rsidRDefault="00D62DC4" w:rsidP="004B3EA6">
      <w:pPr>
        <w:widowControl/>
        <w:spacing w:line="256" w:lineRule="auto"/>
        <w:rPr>
          <w:rFonts w:eastAsia="Aptos" w:cs="Arial"/>
          <w:b/>
          <w:bCs/>
          <w:i/>
          <w:iCs/>
          <w:snapToGrid/>
          <w:kern w:val="2"/>
          <w:szCs w:val="24"/>
          <w:u w:val="single"/>
          <w14:ligatures w14:val="standardContextual"/>
        </w:rPr>
      </w:pPr>
      <w:bookmarkStart w:id="40" w:name="_Hlk205822319"/>
      <w:r w:rsidRPr="005A4FDA">
        <w:rPr>
          <w:rFonts w:eastAsia="Aptos" w:cs="Arial"/>
          <w:b/>
          <w:bCs/>
          <w:i/>
          <w:iCs/>
          <w:snapToGrid/>
          <w:kern w:val="2"/>
          <w:szCs w:val="24"/>
          <w:u w:val="single"/>
          <w14:ligatures w14:val="standardContextual"/>
        </w:rPr>
        <w:t xml:space="preserve">SURGICAL CLINICS </w:t>
      </w:r>
    </w:p>
    <w:p w14:paraId="08FDE75A"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 SURGICAL CLINICS.</w:t>
      </w:r>
      <w:r w:rsidRPr="00D62DC4">
        <w:rPr>
          <w:rFonts w:eastAsia="Aptos" w:cs="Arial"/>
          <w:i/>
          <w:iCs/>
          <w:snapToGrid/>
          <w:kern w:val="2"/>
          <w:szCs w:val="24"/>
          <w14:ligatures w14:val="standardContextual"/>
        </w:rPr>
        <w:t xml:space="preserve"> </w:t>
      </w:r>
      <w:bookmarkEnd w:id="40"/>
      <w:r w:rsidRPr="00D62DC4">
        <w:rPr>
          <w:rFonts w:eastAsia="Aptos" w:cs="Arial"/>
          <w:i/>
          <w:iCs/>
          <w:snapToGrid/>
          <w:kern w:val="2"/>
          <w:szCs w:val="24"/>
          <w14:ligatures w14:val="standardContextual"/>
        </w:rPr>
        <w:t>Outpatient surgical clinics, and outpatient clinical services of a hospital providing services equivalent to a surgical clinic, shall comply with Sections 1226.4.2 through 1226.4.8 and the provisions of this section.</w:t>
      </w:r>
    </w:p>
    <w:p w14:paraId="0F4D8C03" w14:textId="77777777" w:rsidR="00EA3666" w:rsidRPr="00864308" w:rsidRDefault="007E63F4" w:rsidP="00864308">
      <w:pPr>
        <w:widowControl/>
        <w:spacing w:line="256" w:lineRule="auto"/>
        <w:ind w:left="36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 xml:space="preserve">… </w:t>
      </w:r>
      <w:bookmarkStart w:id="41" w:name="_Hlk205821563"/>
    </w:p>
    <w:p w14:paraId="47B01341" w14:textId="00FD4505" w:rsidR="00D62DC4" w:rsidRPr="00864308" w:rsidRDefault="00D62DC4" w:rsidP="00864308">
      <w:pPr>
        <w:widowControl/>
        <w:spacing w:line="256" w:lineRule="auto"/>
        <w:ind w:left="36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1226.8.5 Public and administrative areas.</w:t>
      </w:r>
    </w:p>
    <w:p w14:paraId="48DF7C81"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1226.8.5.1 Public area.</w:t>
      </w:r>
    </w:p>
    <w:p w14:paraId="40B83D2D"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lastRenderedPageBreak/>
        <w:t>1226.8.5.1.1 Reception.</w:t>
      </w:r>
      <w:r w:rsidRPr="00D62DC4">
        <w:rPr>
          <w:rFonts w:eastAsia="Aptos" w:cs="Arial"/>
          <w:i/>
          <w:iCs/>
          <w:snapToGrid/>
          <w:kern w:val="2"/>
          <w:szCs w:val="24"/>
          <w14:ligatures w14:val="standardContextual"/>
        </w:rPr>
        <w:t xml:space="preserve"> Refer to Section 1226.4.16.1.1.</w:t>
      </w:r>
    </w:p>
    <w:p w14:paraId="770FB8CB" w14:textId="77777777" w:rsidR="00D62DC4" w:rsidRPr="00D62DC4" w:rsidRDefault="00D62DC4" w:rsidP="00864308">
      <w:pPr>
        <w:widowControl/>
        <w:spacing w:line="256" w:lineRule="auto"/>
        <w:ind w:left="1080"/>
        <w:rPr>
          <w:rFonts w:eastAsia="Aptos" w:cs="Arial"/>
          <w:i/>
          <w:iCs/>
          <w:snapToGrid/>
          <w:kern w:val="2"/>
          <w:szCs w:val="24"/>
          <w:u w:val="single"/>
          <w14:ligatures w14:val="standardContextual"/>
        </w:rPr>
      </w:pPr>
      <w:r w:rsidRPr="00D62DC4">
        <w:rPr>
          <w:rFonts w:eastAsia="Aptos" w:cs="Arial"/>
          <w:b/>
          <w:bCs/>
          <w:i/>
          <w:iCs/>
          <w:snapToGrid/>
          <w:kern w:val="2"/>
          <w:szCs w:val="24"/>
          <w14:ligatures w14:val="standardContextual"/>
        </w:rPr>
        <w:t>1226.8.5.1.2 Outpatient waiting room.</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 xml:space="preserve">The outpatient waiting room shall comply with </w:t>
      </w:r>
      <w:r w:rsidRPr="00D62DC4">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Section 1224.4.5. </w:t>
      </w:r>
      <w:r w:rsidRPr="00D62DC4">
        <w:rPr>
          <w:rFonts w:eastAsia="Aptos" w:cs="Arial"/>
          <w:i/>
          <w:iCs/>
          <w:snapToGrid/>
          <w:kern w:val="2"/>
          <w:szCs w:val="24"/>
          <w:u w:val="single"/>
          <w14:ligatures w14:val="standardContextual"/>
        </w:rPr>
        <w:t>except as supplemented, amended or modified as below.</w:t>
      </w:r>
    </w:p>
    <w:p w14:paraId="31312E98" w14:textId="6AFBECF1" w:rsidR="00D62DC4" w:rsidRPr="00D62DC4" w:rsidRDefault="00D62DC4" w:rsidP="00864308">
      <w:pPr>
        <w:widowControl/>
        <w:spacing w:line="256" w:lineRule="auto"/>
        <w:ind w:left="1080"/>
        <w:rPr>
          <w:rFonts w:eastAsia="Aptos" w:cs="Arial"/>
          <w:i/>
          <w:iCs/>
          <w:snapToGrid/>
          <w:color w:val="FF0000"/>
          <w:kern w:val="2"/>
          <w:szCs w:val="24"/>
          <w:u w:val="single"/>
          <w14:ligatures w14:val="standardContextual"/>
        </w:rPr>
      </w:pPr>
      <w:r w:rsidRPr="00D62DC4">
        <w:rPr>
          <w:rFonts w:eastAsia="Aptos" w:cs="Arial"/>
          <w:b/>
          <w:bCs/>
          <w:i/>
          <w:iCs/>
          <w:snapToGrid/>
          <w:kern w:val="2"/>
          <w:szCs w:val="24"/>
          <w14:ligatures w14:val="standardContextual"/>
        </w:rPr>
        <w:t>1226.8.5.1.3 Public toilet(s).</w:t>
      </w:r>
      <w:r w:rsidRPr="00D62DC4">
        <w:rPr>
          <w:rFonts w:eastAsia="Aptos" w:cs="Arial"/>
          <w:i/>
          <w:iCs/>
          <w:snapToGrid/>
          <w:kern w:val="2"/>
          <w:szCs w:val="24"/>
          <w14:ligatures w14:val="standardContextual"/>
        </w:rPr>
        <w:t xml:space="preserve"> </w:t>
      </w:r>
      <w:r w:rsidRPr="008B7527">
        <w:rPr>
          <w:rFonts w:eastAsia="Aptos" w:cs="Arial"/>
          <w:i/>
          <w:iCs/>
          <w:snapToGrid/>
          <w:kern w:val="2"/>
          <w:szCs w:val="24"/>
          <w14:ligatures w14:val="standardContextual"/>
        </w:rPr>
        <w:t>Refer to Section 1224.4.5</w:t>
      </w:r>
      <w:r w:rsidRPr="007E63F4">
        <w:rPr>
          <w:rFonts w:eastAsia="Aptos" w:cs="Arial"/>
          <w:i/>
          <w:iCs/>
          <w:strike/>
          <w:snapToGrid/>
          <w:kern w:val="2"/>
          <w:szCs w:val="24"/>
          <w14:ligatures w14:val="standardContextual"/>
        </w:rPr>
        <w:t>.</w:t>
      </w:r>
      <w:r w:rsidRPr="00D62DC4">
        <w:rPr>
          <w:rFonts w:eastAsia="Aptos" w:cs="Arial"/>
          <w:i/>
          <w:iCs/>
          <w:snapToGrid/>
          <w:kern w:val="2"/>
          <w:szCs w:val="24"/>
          <w14:ligatures w14:val="standardContextual"/>
        </w:rPr>
        <w:t xml:space="preserve"> </w:t>
      </w:r>
      <w:r w:rsidR="007E63F4">
        <w:rPr>
          <w:rFonts w:eastAsia="Aptos" w:cs="Arial"/>
          <w:i/>
          <w:iCs/>
          <w:snapToGrid/>
          <w:kern w:val="2"/>
          <w:szCs w:val="24"/>
          <w:u w:val="single"/>
          <w14:ligatures w14:val="standardContextual"/>
        </w:rPr>
        <w:t>and</w:t>
      </w:r>
      <w:r w:rsidRPr="00D62DC4">
        <w:rPr>
          <w:rFonts w:eastAsia="Aptos" w:cs="Arial"/>
          <w:i/>
          <w:iCs/>
          <w:snapToGrid/>
          <w:kern w:val="2"/>
          <w:szCs w:val="24"/>
          <w:u w:val="single"/>
          <w14:ligatures w14:val="standardContextual"/>
        </w:rPr>
        <w:t xml:space="preserve"> </w:t>
      </w:r>
      <w:r w:rsidR="00FA33EA">
        <w:rPr>
          <w:rFonts w:eastAsia="Aptos" w:cs="Arial"/>
          <w:i/>
          <w:iCs/>
          <w:snapToGrid/>
          <w:kern w:val="2"/>
          <w:szCs w:val="24"/>
          <w:u w:val="single"/>
          <w14:ligatures w14:val="standardContextual"/>
        </w:rPr>
        <w:t xml:space="preserve">the </w:t>
      </w:r>
      <w:r w:rsidRPr="00D62DC4">
        <w:rPr>
          <w:rFonts w:eastAsia="Aptos" w:cs="Arial"/>
          <w:i/>
          <w:iCs/>
          <w:snapToGrid/>
          <w:kern w:val="2"/>
          <w:szCs w:val="24"/>
          <w:u w:val="single"/>
          <w14:ligatures w14:val="standardContextual"/>
        </w:rPr>
        <w:t>California Plumbing Code Section 422.3.1.</w:t>
      </w:r>
    </w:p>
    <w:p w14:paraId="46D557F5"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1226.8.5.1.4 Public telephone access.</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A telecommunication device shall be readily accessible for public use.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p w14:paraId="019C2A93" w14:textId="7EEFB7DD"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1226.8.5.1.5 Drinking </w:t>
      </w:r>
      <w:r w:rsidRPr="007C73F4">
        <w:rPr>
          <w:rFonts w:eastAsia="Aptos" w:cs="Arial"/>
          <w:b/>
          <w:bCs/>
          <w:i/>
          <w:iCs/>
          <w:snapToGrid/>
          <w:kern w:val="2"/>
          <w:szCs w:val="24"/>
          <w14:ligatures w14:val="standardContextual"/>
        </w:rPr>
        <w:t>fountain(s)</w:t>
      </w:r>
      <w:r w:rsidRPr="00D62DC4">
        <w:rPr>
          <w:rFonts w:eastAsia="Aptos" w:cs="Arial"/>
          <w:b/>
          <w:bCs/>
          <w:i/>
          <w:iCs/>
          <w:snapToGrid/>
          <w:kern w:val="2"/>
          <w:szCs w:val="24"/>
          <w14:ligatures w14:val="standardContextual"/>
        </w:rPr>
        <w:t>.</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Drinking water shall be readily accessible.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bookmarkEnd w:id="41"/>
    <w:p w14:paraId="5F19F156"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1226.8.5.2 Administrative services</w:t>
      </w:r>
    </w:p>
    <w:p w14:paraId="014C6955"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1226.8.5.2.1 Medical records storage.</w:t>
      </w:r>
      <w:r w:rsidRPr="00D62DC4">
        <w:rPr>
          <w:rFonts w:eastAsia="Aptos" w:cs="Arial"/>
          <w:i/>
          <w:iCs/>
          <w:snapToGrid/>
          <w:kern w:val="2"/>
          <w:szCs w:val="24"/>
          <w14:ligatures w14:val="standardContextual"/>
        </w:rPr>
        <w:t xml:space="preserve"> Refer to Section 1226.4.16.2.1.</w:t>
      </w:r>
    </w:p>
    <w:p w14:paraId="6B718ED5"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1226.8.6 Support areas for staff.</w:t>
      </w:r>
    </w:p>
    <w:p w14:paraId="7E8180FB"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1226.8.6.1 Staff toilet(s).</w:t>
      </w:r>
      <w:r w:rsidRPr="00D62DC4">
        <w:rPr>
          <w:rFonts w:eastAsia="Aptos" w:cs="Arial"/>
          <w:i/>
          <w:iCs/>
          <w:snapToGrid/>
          <w:kern w:val="2"/>
          <w:szCs w:val="24"/>
          <w14:ligatures w14:val="standardContextual"/>
        </w:rPr>
        <w:t xml:space="preserve"> Refer to Section 1226.4.17.1.</w:t>
      </w:r>
    </w:p>
    <w:p w14:paraId="493E0F73"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1226.8.6.2 Storage for employees.</w:t>
      </w:r>
      <w:r w:rsidRPr="00D62DC4">
        <w:rPr>
          <w:rFonts w:eastAsia="Aptos" w:cs="Arial"/>
          <w:i/>
          <w:iCs/>
          <w:snapToGrid/>
          <w:kern w:val="2"/>
          <w:szCs w:val="24"/>
          <w14:ligatures w14:val="standardContextual"/>
        </w:rPr>
        <w:t xml:space="preserve"> Refer to Section 1226.4.17.2.</w:t>
      </w:r>
    </w:p>
    <w:p w14:paraId="6CE388C4" w14:textId="77777777" w:rsidR="00D62DC4" w:rsidRPr="00D62DC4" w:rsidRDefault="00D62DC4" w:rsidP="004B3EA6">
      <w:pPr>
        <w:widowControl/>
        <w:spacing w:line="256" w:lineRule="auto"/>
        <w:rPr>
          <w:rFonts w:eastAsia="Aptos" w:cs="Arial"/>
          <w:b/>
          <w:bCs/>
          <w:i/>
          <w:iCs/>
          <w:snapToGrid/>
          <w:kern w:val="2"/>
          <w:szCs w:val="24"/>
          <w14:ligatures w14:val="standardContextual"/>
        </w:rPr>
      </w:pPr>
      <w:bookmarkStart w:id="42" w:name="_Hlk205822392"/>
      <w:r w:rsidRPr="00D62DC4">
        <w:rPr>
          <w:rFonts w:eastAsia="Aptos" w:cs="Arial"/>
          <w:b/>
          <w:bCs/>
          <w:i/>
          <w:iCs/>
          <w:snapToGrid/>
          <w:kern w:val="2"/>
          <w:szCs w:val="24"/>
          <w14:ligatures w14:val="standardContextual"/>
        </w:rPr>
        <w:t>CHRONIC DIALYSIS CLINICS</w:t>
      </w:r>
    </w:p>
    <w:bookmarkEnd w:id="42"/>
    <w:p w14:paraId="7002A6CF"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 CHRONIC DIALYSIS CLINICS.</w:t>
      </w:r>
      <w:r w:rsidRPr="00D62DC4">
        <w:rPr>
          <w:rFonts w:eastAsia="Aptos" w:cs="Arial"/>
          <w:i/>
          <w:iCs/>
          <w:snapToGrid/>
          <w:kern w:val="2"/>
          <w:szCs w:val="24"/>
          <w14:ligatures w14:val="standardContextual"/>
        </w:rPr>
        <w:t xml:space="preserve"> Chronic dialysis clinics and outpatient clinical services of a hospital providing services equivalent to a chronic dialysis clinic shall comply with Sections 1226.4.3 through 1226.4.8 and the provisions of this section.</w:t>
      </w:r>
    </w:p>
    <w:p w14:paraId="30C64AB6"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bookmarkStart w:id="43" w:name="_Hlk205822404"/>
      <w:r w:rsidRPr="00D62DC4">
        <w:rPr>
          <w:rFonts w:eastAsia="Aptos" w:cs="Arial"/>
          <w:b/>
          <w:bCs/>
          <w:i/>
          <w:iCs/>
          <w:snapToGrid/>
          <w:kern w:val="2"/>
          <w:szCs w:val="24"/>
          <w14:ligatures w14:val="standardContextual"/>
        </w:rPr>
        <w:t>1226.9.1 Examination and treatment rooms.</w:t>
      </w:r>
    </w:p>
    <w:p w14:paraId="422CF72B"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1226.9.1.1 Examination room(s).</w:t>
      </w:r>
      <w:r w:rsidRPr="00D62DC4">
        <w:rPr>
          <w:rFonts w:eastAsia="Aptos" w:cs="Arial"/>
          <w:i/>
          <w:iCs/>
          <w:snapToGrid/>
          <w:kern w:val="2"/>
          <w:szCs w:val="24"/>
          <w14:ligatures w14:val="standardContextual"/>
        </w:rPr>
        <w:t xml:space="preserve"> An examination room with a handwashing fixture shall be provided with a minimum clear floor area of 100 square feet (9.29 m2).</w:t>
      </w:r>
    </w:p>
    <w:p w14:paraId="5212F84C"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1226.9.1.2 Treatment room(s).</w:t>
      </w:r>
      <w:r w:rsidRPr="00D62DC4">
        <w:rPr>
          <w:rFonts w:eastAsia="Aptos" w:cs="Arial"/>
          <w:i/>
          <w:iCs/>
          <w:snapToGrid/>
          <w:kern w:val="2"/>
          <w:szCs w:val="24"/>
          <w14:ligatures w14:val="standardContextual"/>
        </w:rPr>
        <w:t xml:space="preserve"> When provided, refer to Section 1224.4.4.1.</w:t>
      </w:r>
    </w:p>
    <w:p w14:paraId="3CCC66FB"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1226.9.1.3 Individual patient treatment areas.</w:t>
      </w:r>
      <w:r w:rsidRPr="00D62DC4">
        <w:rPr>
          <w:rFonts w:eastAsia="Aptos" w:cs="Arial"/>
          <w:i/>
          <w:iCs/>
          <w:snapToGrid/>
          <w:kern w:val="2"/>
          <w:szCs w:val="24"/>
          <w14:ligatures w14:val="standardContextual"/>
        </w:rPr>
        <w:t xml:space="preserve"> Individual patient treatment areas shall contain at least 80 square feet (7.44 m2). There shall be at least a </w:t>
      </w:r>
      <w:r w:rsidRPr="00D62DC4">
        <w:rPr>
          <w:rFonts w:eastAsia="Aptos" w:cs="Arial"/>
          <w:i/>
          <w:iCs/>
          <w:snapToGrid/>
          <w:kern w:val="2"/>
          <w:szCs w:val="24"/>
          <w:u w:val="single"/>
          <w14:ligatures w14:val="standardContextual"/>
        </w:rPr>
        <w:t>clearance of</w:t>
      </w:r>
      <w:r w:rsidRPr="00D62DC4">
        <w:rPr>
          <w:rFonts w:eastAsia="Aptos" w:cs="Arial"/>
          <w:i/>
          <w:iCs/>
          <w:snapToGrid/>
          <w:kern w:val="2"/>
          <w:szCs w:val="24"/>
          <w14:ligatures w14:val="standardContextual"/>
        </w:rPr>
        <w:t xml:space="preserve"> 4-foot (1219 mm) </w:t>
      </w:r>
      <w:r w:rsidRPr="00D62DC4">
        <w:rPr>
          <w:rFonts w:eastAsia="Aptos" w:cs="Arial"/>
          <w:i/>
          <w:iCs/>
          <w:strike/>
          <w:snapToGrid/>
          <w:kern w:val="2"/>
          <w:szCs w:val="24"/>
          <w14:ligatures w14:val="standardContextual"/>
        </w:rPr>
        <w:t>space around and</w:t>
      </w:r>
      <w:r w:rsidRPr="00D62DC4">
        <w:rPr>
          <w:rFonts w:eastAsia="Aptos" w:cs="Arial"/>
          <w:i/>
          <w:iCs/>
          <w:snapToGrid/>
          <w:kern w:val="2"/>
          <w:szCs w:val="24"/>
          <w14:ligatures w14:val="standardContextual"/>
        </w:rPr>
        <w:t xml:space="preserve"> between </w:t>
      </w:r>
      <w:r w:rsidRPr="00D62DC4">
        <w:rPr>
          <w:rFonts w:eastAsia="Aptos" w:cs="Arial"/>
          <w:i/>
          <w:iCs/>
          <w:snapToGrid/>
          <w:kern w:val="2"/>
          <w:szCs w:val="24"/>
          <w:u w:val="single"/>
          <w14:ligatures w14:val="standardContextual"/>
        </w:rPr>
        <w:t>the sides of</w:t>
      </w:r>
      <w:r w:rsidRPr="00D62DC4">
        <w:rPr>
          <w:rFonts w:eastAsia="Aptos" w:cs="Arial"/>
          <w:i/>
          <w:iCs/>
          <w:snapToGrid/>
          <w:kern w:val="2"/>
          <w:szCs w:val="24"/>
          <w14:ligatures w14:val="standardContextual"/>
        </w:rPr>
        <w:t xml:space="preserve"> beds and/or lounge chairs</w:t>
      </w:r>
      <w:r w:rsidRPr="00D62DC4">
        <w:rPr>
          <w:rFonts w:eastAsia="Aptos" w:cs="Arial"/>
          <w:i/>
          <w:iCs/>
          <w:snapToGrid/>
          <w:kern w:val="2"/>
          <w:szCs w:val="24"/>
          <w:u w:val="single"/>
          <w14:ligatures w14:val="standardContextual"/>
        </w:rPr>
        <w:t xml:space="preserve">, </w:t>
      </w:r>
      <w:r w:rsidRPr="004B2CD9">
        <w:rPr>
          <w:rFonts w:eastAsia="Aptos" w:cs="Arial"/>
          <w:i/>
          <w:iCs/>
          <w:snapToGrid/>
          <w:kern w:val="2"/>
          <w:szCs w:val="24"/>
          <w:u w:val="single"/>
          <w14:ligatures w14:val="standardContextual"/>
        </w:rPr>
        <w:t>or any fixed obstructions</w:t>
      </w:r>
      <w:r w:rsidRPr="00D62DC4">
        <w:rPr>
          <w:rFonts w:eastAsia="Aptos" w:cs="Arial"/>
          <w:i/>
          <w:iCs/>
          <w:snapToGrid/>
          <w:kern w:val="2"/>
          <w:szCs w:val="24"/>
          <w14:ligatures w14:val="standardContextual"/>
        </w:rPr>
        <w:t xml:space="preserve">. </w:t>
      </w:r>
      <w:r w:rsidRPr="00D62DC4">
        <w:rPr>
          <w:rFonts w:eastAsia="Aptos" w:cs="Arial"/>
          <w:i/>
          <w:iCs/>
          <w:snapToGrid/>
          <w:szCs w:val="24"/>
          <w:u w:val="single"/>
          <w14:ligatures w14:val="standardContextual"/>
        </w:rPr>
        <w:t xml:space="preserve">A minimum clearance of 4-foot (1219 mm) shall be available at the foot of each bed or lounge chair to permit the passage of equipment and beds. </w:t>
      </w:r>
      <w:r w:rsidRPr="00D62DC4">
        <w:rPr>
          <w:rFonts w:eastAsia="Aptos" w:cs="Arial"/>
          <w:i/>
          <w:iCs/>
          <w:snapToGrid/>
          <w:kern w:val="2"/>
          <w:szCs w:val="24"/>
          <w14:ligatures w14:val="standardContextual"/>
        </w:rPr>
        <w:t>In addition, the following shall be provided:</w:t>
      </w:r>
    </w:p>
    <w:bookmarkEnd w:id="43"/>
    <w:p w14:paraId="08979031" w14:textId="77777777" w:rsidR="00D62DC4" w:rsidRPr="00D62DC4" w:rsidRDefault="00D62DC4" w:rsidP="00864308">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1</w:t>
      </w:r>
      <w:r w:rsidRPr="00D62DC4">
        <w:rPr>
          <w:rFonts w:eastAsia="Aptos" w:cs="Arial"/>
          <w:b/>
          <w:bCs/>
          <w:i/>
          <w:iCs/>
          <w:snapToGrid/>
          <w:kern w:val="2"/>
          <w:szCs w:val="24"/>
          <w14:ligatures w14:val="standardContextual"/>
        </w:rPr>
        <w:t>. Location.</w:t>
      </w:r>
      <w:r w:rsidRPr="00D62DC4">
        <w:rPr>
          <w:rFonts w:eastAsia="Aptos" w:cs="Arial"/>
          <w:i/>
          <w:iCs/>
          <w:snapToGrid/>
          <w:kern w:val="2"/>
          <w:szCs w:val="24"/>
          <w14:ligatures w14:val="standardContextual"/>
        </w:rPr>
        <w:t xml:space="preserve"> The treatment area may be an open area and shall be separate from administrative area and outpatient waiting room.</w:t>
      </w:r>
    </w:p>
    <w:p w14:paraId="39835595" w14:textId="77777777" w:rsidR="00D62DC4" w:rsidRPr="00D62DC4" w:rsidRDefault="00D62DC4" w:rsidP="00864308">
      <w:pPr>
        <w:widowControl/>
        <w:spacing w:line="256" w:lineRule="auto"/>
        <w:ind w:left="1440"/>
        <w:rPr>
          <w:rFonts w:eastAsia="Aptos" w:cs="Arial"/>
          <w:i/>
          <w:iCs/>
          <w:snapToGrid/>
          <w:kern w:val="2"/>
          <w:szCs w:val="24"/>
          <w14:ligatures w14:val="standardContextual"/>
        </w:rPr>
      </w:pPr>
      <w:r w:rsidRPr="00D62DC4">
        <w:rPr>
          <w:rFonts w:eastAsia="Aptos" w:cs="Arial"/>
          <w:i/>
          <w:iCs/>
          <w:snapToGrid/>
          <w:kern w:val="2"/>
          <w:szCs w:val="24"/>
          <w14:ligatures w14:val="standardContextual"/>
        </w:rPr>
        <w:t xml:space="preserve">2. </w:t>
      </w:r>
      <w:r w:rsidRPr="00D62DC4">
        <w:rPr>
          <w:rFonts w:eastAsia="Aptos" w:cs="Arial"/>
          <w:b/>
          <w:bCs/>
          <w:i/>
          <w:iCs/>
          <w:snapToGrid/>
          <w:kern w:val="2"/>
          <w:szCs w:val="24"/>
          <w14:ligatures w14:val="standardContextual"/>
        </w:rPr>
        <w:t>Privacy.</w:t>
      </w:r>
      <w:r w:rsidRPr="00D62DC4">
        <w:rPr>
          <w:rFonts w:eastAsia="Aptos" w:cs="Arial"/>
          <w:i/>
          <w:iCs/>
          <w:snapToGrid/>
          <w:kern w:val="2"/>
          <w:szCs w:val="24"/>
          <w14:ligatures w14:val="standardContextual"/>
        </w:rPr>
        <w:t xml:space="preserve"> An open unit shall be designed to provide visual privacy for each patient.</w:t>
      </w:r>
    </w:p>
    <w:p w14:paraId="7E770E4A"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1226.9.1.4 Reception.</w:t>
      </w:r>
      <w:r w:rsidRPr="00D62DC4">
        <w:rPr>
          <w:rFonts w:eastAsia="Aptos" w:cs="Arial"/>
          <w:i/>
          <w:iCs/>
          <w:snapToGrid/>
          <w:kern w:val="2"/>
          <w:szCs w:val="24"/>
          <w14:ligatures w14:val="standardContextual"/>
        </w:rPr>
        <w:t xml:space="preserve"> Refer to Section 1226.4.16.1.1.</w:t>
      </w:r>
    </w:p>
    <w:p w14:paraId="386C32EE"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1226.9.1.5 Outpatient waiting room.</w:t>
      </w:r>
      <w:r w:rsidRPr="00D62DC4">
        <w:rPr>
          <w:rFonts w:eastAsia="Aptos" w:cs="Arial"/>
          <w:i/>
          <w:iCs/>
          <w:snapToGrid/>
          <w:kern w:val="2"/>
          <w:szCs w:val="24"/>
          <w14:ligatures w14:val="standardContextual"/>
        </w:rPr>
        <w:t xml:space="preserve"> Refer to Section 1224.4.5.</w:t>
      </w:r>
    </w:p>
    <w:p w14:paraId="50879206" w14:textId="77777777" w:rsidR="00EA3666" w:rsidRDefault="008B7527" w:rsidP="00864308">
      <w:pPr>
        <w:widowControl/>
        <w:spacing w:line="256" w:lineRule="auto"/>
        <w:ind w:left="72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 xml:space="preserve">… </w:t>
      </w:r>
      <w:bookmarkStart w:id="44" w:name="_Hlk205822439"/>
    </w:p>
    <w:p w14:paraId="26E69116" w14:textId="3C6E9CCF" w:rsidR="00864308" w:rsidRPr="00864308" w:rsidRDefault="00864308" w:rsidP="00864308">
      <w:pPr>
        <w:widowControl/>
        <w:spacing w:line="256" w:lineRule="auto"/>
        <w:ind w:left="36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lastRenderedPageBreak/>
        <w:t>1226.9.4 Support areas for patients.</w:t>
      </w:r>
    </w:p>
    <w:p w14:paraId="63308AC4" w14:textId="77777777" w:rsidR="00864308" w:rsidRDefault="00864308" w:rsidP="00864308">
      <w:pPr>
        <w:widowControl/>
        <w:spacing w:line="256" w:lineRule="auto"/>
        <w:ind w:left="720"/>
        <w:rPr>
          <w:rFonts w:eastAsia="Aptos" w:cs="Arial"/>
          <w:b/>
          <w:bCs/>
          <w:i/>
          <w:iCs/>
          <w:snapToGrid/>
          <w:kern w:val="2"/>
          <w:szCs w:val="24"/>
          <w14:ligatures w14:val="standardContextual"/>
        </w:rPr>
      </w:pPr>
      <w:r>
        <w:rPr>
          <w:rFonts w:eastAsia="Aptos" w:cs="Arial"/>
          <w:b/>
          <w:bCs/>
          <w:i/>
          <w:iCs/>
          <w:snapToGrid/>
          <w:kern w:val="2"/>
          <w:szCs w:val="24"/>
          <w14:ligatures w14:val="standardContextual"/>
        </w:rPr>
        <w:t>…</w:t>
      </w:r>
    </w:p>
    <w:p w14:paraId="6B8EB5DF" w14:textId="2C7D6FA3"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1226.9.4.3 Specimen collection facilities.</w:t>
      </w:r>
      <w:r w:rsidRPr="00D62DC4">
        <w:rPr>
          <w:rFonts w:eastAsia="Aptos" w:cs="Arial"/>
          <w:i/>
          <w:iCs/>
          <w:snapToGrid/>
          <w:kern w:val="2"/>
          <w:szCs w:val="24"/>
          <w14:ligatures w14:val="standardContextual"/>
        </w:rPr>
        <w:t xml:space="preserve"> </w:t>
      </w:r>
      <w:bookmarkEnd w:id="44"/>
      <w:r w:rsidRPr="00D62DC4">
        <w:rPr>
          <w:rFonts w:eastAsia="Aptos" w:cs="Arial"/>
          <w:i/>
          <w:iCs/>
          <w:snapToGrid/>
          <w:kern w:val="2"/>
          <w:szCs w:val="24"/>
          <w14:ligatures w14:val="standardContextual"/>
        </w:rPr>
        <w:t>When provided, refer to Section 1224.4.4.</w:t>
      </w:r>
      <w:r w:rsidRPr="00EA3666">
        <w:rPr>
          <w:rFonts w:eastAsia="Aptos" w:cs="Arial"/>
          <w:i/>
          <w:iCs/>
          <w:strike/>
          <w:snapToGrid/>
          <w:kern w:val="2"/>
          <w:szCs w:val="24"/>
          <w14:ligatures w14:val="standardContextual"/>
        </w:rPr>
        <w:t>2</w:t>
      </w:r>
      <w:r w:rsidRPr="00EA3666">
        <w:rPr>
          <w:rFonts w:eastAsia="Aptos" w:cs="Arial"/>
          <w:i/>
          <w:iCs/>
          <w:snapToGrid/>
          <w:kern w:val="2"/>
          <w:szCs w:val="24"/>
          <w:u w:val="single"/>
          <w14:ligatures w14:val="standardContextual"/>
        </w:rPr>
        <w:t>3</w:t>
      </w:r>
      <w:r w:rsidRPr="00EA3666">
        <w:rPr>
          <w:rFonts w:eastAsia="Aptos" w:cs="Arial"/>
          <w:i/>
          <w:iCs/>
          <w:snapToGrid/>
          <w:kern w:val="2"/>
          <w:szCs w:val="24"/>
          <w14:ligatures w14:val="standardContextual"/>
        </w:rPr>
        <w:t>.</w:t>
      </w:r>
    </w:p>
    <w:p w14:paraId="3865132B" w14:textId="77777777" w:rsidR="00EA3666" w:rsidRPr="00EA3666" w:rsidRDefault="00DA6A51" w:rsidP="00EA3666">
      <w:pPr>
        <w:widowControl/>
        <w:spacing w:line="256" w:lineRule="auto"/>
        <w:ind w:left="1440"/>
        <w:rPr>
          <w:rFonts w:eastAsia="Aptos" w:cs="Arial"/>
          <w:i/>
          <w:iCs/>
          <w:snapToGrid/>
          <w:kern w:val="2"/>
          <w:szCs w:val="24"/>
          <w14:ligatures w14:val="standardContextual"/>
        </w:rPr>
      </w:pPr>
      <w:r w:rsidRPr="00EA3666">
        <w:rPr>
          <w:rFonts w:eastAsia="Aptos" w:cs="Arial"/>
          <w:i/>
          <w:iCs/>
          <w:snapToGrid/>
          <w:kern w:val="2"/>
          <w:szCs w:val="24"/>
          <w14:ligatures w14:val="standardContextual"/>
        </w:rPr>
        <w:t xml:space="preserve">… </w:t>
      </w:r>
      <w:bookmarkStart w:id="45" w:name="_Hlk205822474"/>
    </w:p>
    <w:p w14:paraId="61C2BE71" w14:textId="70318FC3" w:rsidR="00D62DC4" w:rsidRPr="00D62DC4" w:rsidRDefault="00D62DC4" w:rsidP="004B3EA6">
      <w:pPr>
        <w:widowControl/>
        <w:spacing w:line="256" w:lineRule="auto"/>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REHABILITATION CLINICS</w:t>
      </w:r>
    </w:p>
    <w:bookmarkEnd w:id="45"/>
    <w:p w14:paraId="0710E021"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 REHABILITATION CLINICS.</w:t>
      </w:r>
      <w:r w:rsidRPr="00D62DC4">
        <w:rPr>
          <w:rFonts w:eastAsia="Aptos" w:cs="Arial"/>
          <w:i/>
          <w:iCs/>
          <w:snapToGrid/>
          <w:kern w:val="2"/>
          <w:szCs w:val="24"/>
          <w14:ligatures w14:val="standardContextual"/>
        </w:rPr>
        <w:t xml:space="preserve"> Rehabilitation clinics and outpatient clinical services of a hospital providing services equivalent to a rehabilitation clinic shall comply with Sections 1226.4.3 through 1226.4.8 and the provisions of this section.</w:t>
      </w:r>
    </w:p>
    <w:p w14:paraId="2D72F4C2" w14:textId="77777777" w:rsidR="00D62DC4" w:rsidRPr="00D62DC4" w:rsidRDefault="00D62DC4" w:rsidP="004B3EA6">
      <w:pPr>
        <w:widowControl/>
        <w:spacing w:line="256" w:lineRule="auto"/>
        <w:rPr>
          <w:rFonts w:eastAsia="Aptos" w:cs="Arial"/>
          <w:b/>
          <w:bCs/>
          <w:i/>
          <w:iCs/>
          <w:snapToGrid/>
          <w:kern w:val="2"/>
          <w:szCs w:val="24"/>
          <w14:ligatures w14:val="standardContextual"/>
        </w:rPr>
      </w:pPr>
      <w:bookmarkStart w:id="46" w:name="_Hlk205822482"/>
      <w:r w:rsidRPr="00D62DC4">
        <w:rPr>
          <w:rFonts w:eastAsia="Aptos" w:cs="Arial"/>
          <w:b/>
          <w:bCs/>
          <w:i/>
          <w:iCs/>
          <w:snapToGrid/>
          <w:kern w:val="2"/>
          <w:szCs w:val="24"/>
          <w14:ligatures w14:val="standardContextual"/>
        </w:rPr>
        <w:t>SUPPORT AREAS FOR THERAPY SERVICES.</w:t>
      </w:r>
    </w:p>
    <w:bookmarkEnd w:id="46"/>
    <w:p w14:paraId="2E2474BE"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1226.10.1 Support area for patients.</w:t>
      </w:r>
    </w:p>
    <w:p w14:paraId="479F74B0"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1226.10.1.1 Patient toilet room(s).</w:t>
      </w:r>
      <w:r w:rsidRPr="00D62DC4">
        <w:rPr>
          <w:rFonts w:eastAsia="Aptos" w:cs="Arial"/>
          <w:i/>
          <w:iCs/>
          <w:snapToGrid/>
          <w:kern w:val="2"/>
          <w:szCs w:val="24"/>
          <w14:ligatures w14:val="standardContextual"/>
        </w:rPr>
        <w:t xml:space="preserve"> </w:t>
      </w:r>
      <w:r w:rsidRPr="00D62DC4">
        <w:rPr>
          <w:rFonts w:eastAsia="Aptos" w:cs="Arial"/>
          <w:i/>
          <w:iCs/>
          <w:snapToGrid/>
          <w:kern w:val="2"/>
          <w:szCs w:val="22"/>
          <w:u w:val="single"/>
          <w14:ligatures w14:val="standardContextual"/>
        </w:rPr>
        <w:t>Toilet room(s) with a lavatory shall be provided separate from public use toilet(s) and shall be located to permit access from patient care areas without passing through publicly accessible areas.</w:t>
      </w:r>
      <w:r w:rsidRPr="00DC2DCD">
        <w:rPr>
          <w:rFonts w:eastAsia="Aptos" w:cs="Arial"/>
          <w:i/>
          <w:iCs/>
          <w:snapToGrid/>
          <w:kern w:val="2"/>
          <w:szCs w:val="22"/>
          <w:u w:val="single"/>
          <w14:ligatures w14:val="standardContextual"/>
        </w:rPr>
        <w:t xml:space="preserve"> </w:t>
      </w:r>
      <w:r w:rsidRPr="00D62DC4">
        <w:rPr>
          <w:rFonts w:eastAsia="Aptos" w:cs="Arial"/>
          <w:i/>
          <w:iCs/>
          <w:snapToGrid/>
          <w:kern w:val="2"/>
          <w:szCs w:val="22"/>
          <w:u w:val="single"/>
          <w14:ligatures w14:val="standardContextual"/>
        </w:rPr>
        <w:t xml:space="preserve">Grab bars </w:t>
      </w:r>
      <w:proofErr w:type="gramStart"/>
      <w:r w:rsidRPr="00D62DC4">
        <w:rPr>
          <w:rFonts w:eastAsia="Aptos" w:cs="Arial"/>
          <w:i/>
          <w:iCs/>
          <w:snapToGrid/>
          <w:kern w:val="2"/>
          <w:szCs w:val="22"/>
          <w:u w:val="single"/>
          <w14:ligatures w14:val="standardContextual"/>
        </w:rPr>
        <w:t>shall</w:t>
      </w:r>
      <w:proofErr w:type="gramEnd"/>
      <w:r w:rsidRPr="00D62DC4">
        <w:rPr>
          <w:rFonts w:eastAsia="Aptos" w:cs="Arial"/>
          <w:i/>
          <w:iCs/>
          <w:snapToGrid/>
          <w:kern w:val="2"/>
          <w:szCs w:val="22"/>
          <w:u w:val="single"/>
          <w14:ligatures w14:val="standardContextual"/>
        </w:rPr>
        <w:t xml:space="preserve"> be installed on both sides of the toilet.</w:t>
      </w:r>
      <w:r w:rsidRPr="00D62DC4">
        <w:rPr>
          <w:rFonts w:eastAsia="Aptos" w:cs="Arial"/>
          <w:i/>
          <w:iCs/>
          <w:snapToGrid/>
          <w:kern w:val="2"/>
          <w:szCs w:val="22"/>
          <w14:ligatures w14:val="standardContextual"/>
        </w:rPr>
        <w:t xml:space="preserve"> </w:t>
      </w:r>
      <w:r w:rsidRPr="00D62DC4">
        <w:rPr>
          <w:rFonts w:eastAsia="Aptos" w:cs="Arial"/>
          <w:i/>
          <w:iCs/>
          <w:strike/>
          <w:snapToGrid/>
          <w:kern w:val="2"/>
          <w:szCs w:val="24"/>
          <w14:ligatures w14:val="standardContextual"/>
        </w:rPr>
        <w:t>Refer to Section 1226.4.14.1.</w:t>
      </w:r>
    </w:p>
    <w:p w14:paraId="4B4C71B5"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1226.10.2 General support.</w:t>
      </w:r>
    </w:p>
    <w:p w14:paraId="4EB30A90"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1226.10.2.1 Garbage.</w:t>
      </w:r>
      <w:r w:rsidRPr="00D62DC4">
        <w:rPr>
          <w:rFonts w:eastAsia="Aptos" w:cs="Arial"/>
          <w:i/>
          <w:iCs/>
          <w:snapToGrid/>
          <w:kern w:val="2"/>
          <w:szCs w:val="24"/>
          <w14:ligatures w14:val="standardContextual"/>
        </w:rPr>
        <w:t xml:space="preserve"> Refer to Section 1226.4.9.</w:t>
      </w:r>
    </w:p>
    <w:p w14:paraId="45A92009"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1226.10.2.2 Housekeeping.</w:t>
      </w:r>
      <w:r w:rsidRPr="00D62DC4">
        <w:rPr>
          <w:rFonts w:eastAsia="Aptos" w:cs="Arial"/>
          <w:i/>
          <w:iCs/>
          <w:snapToGrid/>
          <w:kern w:val="2"/>
          <w:szCs w:val="24"/>
          <w14:ligatures w14:val="standardContextual"/>
        </w:rPr>
        <w:t xml:space="preserve"> Refer to Section 1224.4.15.</w:t>
      </w:r>
    </w:p>
    <w:p w14:paraId="043EDE6D" w14:textId="77777777" w:rsidR="00D62DC4" w:rsidRPr="00D62DC4" w:rsidRDefault="00D62DC4" w:rsidP="00864308">
      <w:pPr>
        <w:widowControl/>
        <w:spacing w:line="256" w:lineRule="auto"/>
        <w:ind w:left="72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1226.10.2.3 Areas for off-site laundry services.</w:t>
      </w:r>
      <w:r w:rsidRPr="00D62DC4">
        <w:rPr>
          <w:rFonts w:eastAsia="Aptos" w:cs="Arial"/>
          <w:i/>
          <w:iCs/>
          <w:snapToGrid/>
          <w:kern w:val="2"/>
          <w:szCs w:val="24"/>
          <w14:ligatures w14:val="standardContextual"/>
        </w:rPr>
        <w:t xml:space="preserve"> Refer to Section 1226.4.15.1.</w:t>
      </w:r>
    </w:p>
    <w:p w14:paraId="7AE7B750"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bookmarkStart w:id="47" w:name="_Hlk207039723"/>
      <w:r w:rsidRPr="00D62DC4">
        <w:rPr>
          <w:rFonts w:eastAsia="Aptos" w:cs="Arial"/>
          <w:b/>
          <w:bCs/>
          <w:i/>
          <w:iCs/>
          <w:snapToGrid/>
          <w:kern w:val="2"/>
          <w:szCs w:val="24"/>
          <w14:ligatures w14:val="standardContextual"/>
        </w:rPr>
        <w:t>1226.10.3 Public and administrative.</w:t>
      </w:r>
    </w:p>
    <w:bookmarkEnd w:id="47"/>
    <w:p w14:paraId="26706F5A"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1226.10.3.1 Public area.</w:t>
      </w:r>
    </w:p>
    <w:p w14:paraId="426C89C4"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1226.10.3.1.1 Reception.</w:t>
      </w:r>
      <w:r w:rsidRPr="00D62DC4">
        <w:rPr>
          <w:rFonts w:eastAsia="Aptos" w:cs="Arial"/>
          <w:i/>
          <w:iCs/>
          <w:snapToGrid/>
          <w:kern w:val="2"/>
          <w:szCs w:val="24"/>
          <w14:ligatures w14:val="standardContextual"/>
        </w:rPr>
        <w:t xml:space="preserve"> Refer to Section 1226.4.16.1.1.</w:t>
      </w:r>
    </w:p>
    <w:p w14:paraId="58EDF546" w14:textId="77777777" w:rsidR="00D62DC4" w:rsidRPr="00D62DC4" w:rsidRDefault="00D62DC4" w:rsidP="00864308">
      <w:pPr>
        <w:widowControl/>
        <w:spacing w:line="256" w:lineRule="auto"/>
        <w:ind w:left="1080"/>
        <w:rPr>
          <w:rFonts w:eastAsia="Aptos" w:cs="Arial"/>
          <w:i/>
          <w:iCs/>
          <w:snapToGrid/>
          <w:kern w:val="2"/>
          <w:szCs w:val="24"/>
          <w:u w:val="single"/>
          <w14:ligatures w14:val="standardContextual"/>
        </w:rPr>
      </w:pPr>
      <w:bookmarkStart w:id="48" w:name="_Hlk205822493"/>
      <w:r w:rsidRPr="00D62DC4">
        <w:rPr>
          <w:rFonts w:eastAsia="Aptos" w:cs="Arial"/>
          <w:b/>
          <w:bCs/>
          <w:i/>
          <w:iCs/>
          <w:snapToGrid/>
          <w:kern w:val="2"/>
          <w:szCs w:val="24"/>
          <w14:ligatures w14:val="standardContextual"/>
        </w:rPr>
        <w:t>1226.10.3.1.2 Outpatient waiting room.</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 xml:space="preserve">The outpatient waiting room shall comply with </w:t>
      </w:r>
      <w:r w:rsidRPr="00D62DC4">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Section 1224.4.5. </w:t>
      </w:r>
      <w:r w:rsidRPr="00D62DC4">
        <w:rPr>
          <w:rFonts w:eastAsia="Aptos" w:cs="Arial"/>
          <w:i/>
          <w:iCs/>
          <w:snapToGrid/>
          <w:kern w:val="2"/>
          <w:szCs w:val="24"/>
          <w:u w:val="single"/>
          <w14:ligatures w14:val="standardContextual"/>
        </w:rPr>
        <w:t>except as supplemented, amended or modified as below.</w:t>
      </w:r>
    </w:p>
    <w:p w14:paraId="3BE76CCD" w14:textId="75DF85C0"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1226.10.3.1.3 Toilets.</w:t>
      </w:r>
      <w:r w:rsidRPr="00D62DC4">
        <w:rPr>
          <w:rFonts w:eastAsia="Aptos" w:cs="Arial"/>
          <w:i/>
          <w:iCs/>
          <w:snapToGrid/>
          <w:kern w:val="2"/>
          <w:szCs w:val="24"/>
          <w14:ligatures w14:val="standardContextual"/>
        </w:rPr>
        <w:t xml:space="preserve"> </w:t>
      </w:r>
      <w:r w:rsidRPr="00DA6A51">
        <w:rPr>
          <w:rFonts w:eastAsia="Aptos" w:cs="Arial"/>
          <w:i/>
          <w:iCs/>
          <w:snapToGrid/>
          <w:kern w:val="2"/>
          <w:szCs w:val="24"/>
          <w14:ligatures w14:val="standardContextual"/>
        </w:rPr>
        <w:t>Refer to Section 1224.4.5</w:t>
      </w:r>
      <w:r w:rsidRPr="00D62DC4">
        <w:rPr>
          <w:rFonts w:eastAsia="Aptos" w:cs="Arial"/>
          <w:i/>
          <w:iCs/>
          <w:strike/>
          <w:snapToGrid/>
          <w:kern w:val="2"/>
          <w:szCs w:val="24"/>
          <w14:ligatures w14:val="standardContextual"/>
        </w:rPr>
        <w:t>.</w:t>
      </w:r>
      <w:r w:rsidRPr="00D62DC4">
        <w:rPr>
          <w:rFonts w:eastAsia="Aptos" w:cs="Arial"/>
          <w:i/>
          <w:iCs/>
          <w:snapToGrid/>
          <w:kern w:val="2"/>
          <w:szCs w:val="24"/>
          <w14:ligatures w14:val="standardContextual"/>
        </w:rPr>
        <w:t xml:space="preserve"> </w:t>
      </w:r>
      <w:r w:rsidR="00DA6A51">
        <w:rPr>
          <w:rFonts w:eastAsia="Aptos" w:cs="Arial"/>
          <w:i/>
          <w:iCs/>
          <w:snapToGrid/>
          <w:kern w:val="2"/>
          <w:szCs w:val="24"/>
          <w:u w:val="single"/>
          <w14:ligatures w14:val="standardContextual"/>
        </w:rPr>
        <w:t>and the</w:t>
      </w:r>
      <w:r w:rsidRPr="00D62DC4">
        <w:rPr>
          <w:rFonts w:eastAsia="Aptos" w:cs="Arial"/>
          <w:i/>
          <w:iCs/>
          <w:snapToGrid/>
          <w:kern w:val="2"/>
          <w:szCs w:val="24"/>
          <w:u w:val="single"/>
          <w14:ligatures w14:val="standardContextual"/>
        </w:rPr>
        <w:t xml:space="preserve"> California Plumbing Code Section 422.3.1.</w:t>
      </w:r>
    </w:p>
    <w:p w14:paraId="3845BD4E" w14:textId="5C98BADF"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1226.10.3.1.4 Drinking </w:t>
      </w:r>
      <w:r w:rsidRPr="00545147">
        <w:rPr>
          <w:rFonts w:eastAsia="Aptos" w:cs="Arial"/>
          <w:b/>
          <w:bCs/>
          <w:i/>
          <w:iCs/>
          <w:snapToGrid/>
          <w:kern w:val="2"/>
          <w:szCs w:val="24"/>
          <w14:ligatures w14:val="standardContextual"/>
        </w:rPr>
        <w:t>fountain</w:t>
      </w:r>
      <w:r w:rsidR="00545147" w:rsidRPr="00545147">
        <w:rPr>
          <w:rFonts w:eastAsia="Aptos" w:cs="Arial"/>
          <w:b/>
          <w:bCs/>
          <w:i/>
          <w:iCs/>
          <w:snapToGrid/>
          <w:kern w:val="2"/>
          <w:szCs w:val="24"/>
          <w:u w:val="single"/>
          <w14:ligatures w14:val="standardContextual"/>
        </w:rPr>
        <w:t>(s)</w:t>
      </w:r>
      <w:r w:rsidRPr="00D62DC4">
        <w:rPr>
          <w:rFonts w:eastAsia="Aptos" w:cs="Arial"/>
          <w:b/>
          <w:bCs/>
          <w:i/>
          <w:iCs/>
          <w:snapToGrid/>
          <w:kern w:val="2"/>
          <w:szCs w:val="24"/>
          <w14:ligatures w14:val="standardContextual"/>
        </w:rPr>
        <w:t>.</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Drinking water shall be readily accessible.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p w14:paraId="667C2217"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1226.10.3.1.5 Telephone.</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A telecommunication device shall be readily accessible for public use.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bookmarkEnd w:id="48"/>
    <w:p w14:paraId="42B25ED7" w14:textId="5863E3A8" w:rsidR="00D62DC4" w:rsidRPr="00864308" w:rsidRDefault="00DA6A51" w:rsidP="00864308">
      <w:pPr>
        <w:widowControl/>
        <w:spacing w:line="256" w:lineRule="auto"/>
        <w:ind w:left="720"/>
        <w:rPr>
          <w:rFonts w:eastAsia="Aptos" w:cs="Arial"/>
          <w:b/>
          <w:bCs/>
          <w:i/>
          <w:iCs/>
          <w:snapToGrid/>
          <w:kern w:val="2"/>
          <w:szCs w:val="24"/>
          <w14:ligatures w14:val="standardContextual"/>
        </w:rPr>
      </w:pPr>
      <w:r w:rsidRPr="00864308">
        <w:rPr>
          <w:rFonts w:eastAsia="Aptos" w:cs="Arial"/>
          <w:b/>
          <w:bCs/>
          <w:i/>
          <w:iCs/>
          <w:snapToGrid/>
          <w:kern w:val="2"/>
          <w:szCs w:val="24"/>
          <w14:ligatures w14:val="standardContextual"/>
        </w:rPr>
        <w:t xml:space="preserve">… </w:t>
      </w:r>
    </w:p>
    <w:p w14:paraId="4FED34DF" w14:textId="76E23C57" w:rsidR="00D62DC4" w:rsidRPr="00D62DC4" w:rsidRDefault="00D62DC4" w:rsidP="004B3EA6">
      <w:pPr>
        <w:widowControl/>
        <w:spacing w:line="256" w:lineRule="auto"/>
        <w:rPr>
          <w:rFonts w:eastAsia="Aptos" w:cs="Arial"/>
          <w:b/>
          <w:bCs/>
          <w:i/>
          <w:iCs/>
          <w:snapToGrid/>
          <w:color w:val="0070C0"/>
          <w:kern w:val="2"/>
          <w:szCs w:val="24"/>
          <w14:ligatures w14:val="standardContextual"/>
        </w:rPr>
      </w:pPr>
      <w:r w:rsidRPr="00D62DC4">
        <w:rPr>
          <w:rFonts w:eastAsia="Aptos" w:cs="Arial"/>
          <w:b/>
          <w:bCs/>
          <w:i/>
          <w:iCs/>
          <w:snapToGrid/>
          <w:kern w:val="2"/>
          <w:szCs w:val="24"/>
          <w14:ligatures w14:val="standardContextual"/>
        </w:rPr>
        <w:t xml:space="preserve">ALTERNATIVE BIRTHING </w:t>
      </w:r>
      <w:r w:rsidRPr="00D62DC4">
        <w:rPr>
          <w:rFonts w:eastAsia="Aptos" w:cs="Arial"/>
          <w:b/>
          <w:bCs/>
          <w:i/>
          <w:iCs/>
          <w:snapToGrid/>
          <w:color w:val="000000"/>
          <w:kern w:val="2"/>
          <w:szCs w:val="24"/>
          <w14:ligatures w14:val="standardContextual"/>
        </w:rPr>
        <w:t xml:space="preserve">CLINICS </w:t>
      </w:r>
      <w:r w:rsidRPr="0040526D">
        <w:rPr>
          <w:rFonts w:eastAsia="Aptos" w:cs="Arial"/>
          <w:b/>
          <w:bCs/>
          <w:i/>
          <w:iCs/>
          <w:snapToGrid/>
          <w:kern w:val="2"/>
          <w:szCs w:val="24"/>
          <w14:ligatures w14:val="standardContextual"/>
        </w:rPr>
        <w:t>[</w:t>
      </w:r>
      <w:r w:rsidR="0040526D">
        <w:rPr>
          <w:rFonts w:eastAsia="Aptos" w:cs="Arial"/>
          <w:b/>
          <w:bCs/>
          <w:i/>
          <w:iCs/>
          <w:snapToGrid/>
          <w:kern w:val="2"/>
          <w:szCs w:val="24"/>
          <w14:ligatures w14:val="standardContextual"/>
        </w:rPr>
        <w:t xml:space="preserve">Proposals for </w:t>
      </w:r>
      <w:r w:rsidR="0040526D" w:rsidRPr="0040526D">
        <w:rPr>
          <w:rFonts w:eastAsia="Aptos" w:cs="Arial"/>
          <w:b/>
          <w:bCs/>
          <w:i/>
          <w:iCs/>
          <w:snapToGrid/>
          <w:kern w:val="2"/>
          <w:szCs w:val="24"/>
          <w14:ligatures w14:val="standardContextual"/>
        </w:rPr>
        <w:t xml:space="preserve">ALTERNATIVE BIRTHING CLINICS </w:t>
      </w:r>
      <w:r w:rsidR="0040526D">
        <w:rPr>
          <w:rFonts w:eastAsia="Aptos" w:cs="Arial"/>
          <w:b/>
          <w:bCs/>
          <w:i/>
          <w:iCs/>
          <w:snapToGrid/>
          <w:kern w:val="2"/>
          <w:szCs w:val="24"/>
          <w14:ligatures w14:val="standardContextual"/>
        </w:rPr>
        <w:t xml:space="preserve">are addressed in </w:t>
      </w:r>
      <w:r w:rsidR="00485DAD" w:rsidRPr="0040526D">
        <w:rPr>
          <w:rFonts w:eastAsia="Aptos" w:cs="Arial"/>
          <w:b/>
          <w:bCs/>
          <w:i/>
          <w:iCs/>
          <w:snapToGrid/>
          <w:kern w:val="2"/>
          <w:szCs w:val="24"/>
          <w14:ligatures w14:val="standardContextual"/>
        </w:rPr>
        <w:t>Item 4 below</w:t>
      </w:r>
      <w:r w:rsidRPr="0040526D">
        <w:rPr>
          <w:rFonts w:eastAsia="Aptos" w:cs="Arial"/>
          <w:b/>
          <w:bCs/>
          <w:i/>
          <w:iCs/>
          <w:snapToGrid/>
          <w:kern w:val="2"/>
          <w:szCs w:val="24"/>
          <w14:ligatures w14:val="standardContextual"/>
        </w:rPr>
        <w:t>]</w:t>
      </w:r>
    </w:p>
    <w:p w14:paraId="5A1235E3" w14:textId="1AF56042" w:rsidR="00D62DC4" w:rsidRPr="0040526D" w:rsidRDefault="0040526D" w:rsidP="00864308">
      <w:pPr>
        <w:widowControl/>
        <w:spacing w:line="256" w:lineRule="auto"/>
        <w:ind w:left="360"/>
        <w:rPr>
          <w:rFonts w:eastAsia="Aptos" w:cs="Arial"/>
          <w:b/>
          <w:bCs/>
          <w:i/>
          <w:iCs/>
          <w:snapToGrid/>
          <w:kern w:val="2"/>
          <w:szCs w:val="24"/>
          <w14:ligatures w14:val="standardContextual"/>
        </w:rPr>
      </w:pPr>
      <w:r w:rsidRPr="0040526D">
        <w:rPr>
          <w:rFonts w:eastAsia="Aptos" w:cs="Arial"/>
          <w:b/>
          <w:bCs/>
          <w:i/>
          <w:iCs/>
          <w:snapToGrid/>
          <w:kern w:val="2"/>
          <w:szCs w:val="24"/>
          <w14:ligatures w14:val="standardContextual"/>
        </w:rPr>
        <w:t>…</w:t>
      </w:r>
    </w:p>
    <w:p w14:paraId="07AA2E5E" w14:textId="77777777" w:rsidR="00D62DC4" w:rsidRPr="00D62DC4" w:rsidRDefault="00D62DC4" w:rsidP="004B3EA6">
      <w:pPr>
        <w:widowControl/>
        <w:spacing w:line="256" w:lineRule="auto"/>
        <w:rPr>
          <w:rFonts w:eastAsia="Aptos" w:cs="Arial"/>
          <w:b/>
          <w:bCs/>
          <w:i/>
          <w:iCs/>
          <w:snapToGrid/>
          <w:kern w:val="2"/>
          <w:szCs w:val="24"/>
          <w14:ligatures w14:val="standardContextual"/>
        </w:rPr>
      </w:pPr>
      <w:bookmarkStart w:id="49" w:name="_Hlk205822529"/>
      <w:r w:rsidRPr="00D62DC4">
        <w:rPr>
          <w:rFonts w:eastAsia="Aptos" w:cs="Arial"/>
          <w:b/>
          <w:bCs/>
          <w:i/>
          <w:iCs/>
          <w:snapToGrid/>
          <w:kern w:val="2"/>
          <w:szCs w:val="24"/>
          <w14:ligatures w14:val="standardContextual"/>
        </w:rPr>
        <w:t>PSYCHOLOGY CLINICS</w:t>
      </w:r>
    </w:p>
    <w:p w14:paraId="26C18B04" w14:textId="77777777" w:rsidR="00D62DC4" w:rsidRPr="00D62DC4" w:rsidRDefault="00D62DC4" w:rsidP="004B3EA6">
      <w:pPr>
        <w:widowControl/>
        <w:spacing w:line="256" w:lineRule="auto"/>
        <w:rPr>
          <w:rFonts w:eastAsia="Aptos" w:cs="Arial"/>
          <w:i/>
          <w:iCs/>
          <w:snapToGrid/>
          <w:kern w:val="2"/>
          <w:szCs w:val="24"/>
          <w14:ligatures w14:val="standardContextual"/>
        </w:rPr>
      </w:pPr>
      <w:bookmarkStart w:id="50" w:name="_Hlk205822554"/>
      <w:bookmarkEnd w:id="49"/>
      <w:r w:rsidRPr="00D62DC4">
        <w:rPr>
          <w:rFonts w:eastAsia="Aptos" w:cs="Arial"/>
          <w:b/>
          <w:bCs/>
          <w:i/>
          <w:iCs/>
          <w:snapToGrid/>
          <w:kern w:val="2"/>
          <w:szCs w:val="24"/>
          <w14:ligatures w14:val="standardContextual"/>
        </w:rPr>
        <w:lastRenderedPageBreak/>
        <w:t>1226.12 PSYCHOLOGY CLINICS.</w:t>
      </w:r>
      <w:r w:rsidRPr="00D62DC4">
        <w:rPr>
          <w:rFonts w:eastAsia="Aptos" w:cs="Arial"/>
          <w:i/>
          <w:iCs/>
          <w:snapToGrid/>
          <w:kern w:val="2"/>
          <w:szCs w:val="24"/>
          <w14:ligatures w14:val="standardContextual"/>
        </w:rPr>
        <w:t xml:space="preserve"> </w:t>
      </w:r>
      <w:bookmarkEnd w:id="50"/>
      <w:r w:rsidRPr="002537F2">
        <w:rPr>
          <w:rFonts w:eastAsia="Aptos" w:cs="Arial"/>
          <w:i/>
          <w:iCs/>
          <w:snapToGrid/>
          <w:kern w:val="2"/>
          <w:szCs w:val="24"/>
          <w:u w:val="single"/>
          <w14:ligatures w14:val="standardContextual"/>
        </w:rPr>
        <w:t xml:space="preserve">Psychology clinics are licensed by the California Department of Public Health pursuant to Health and Safety Code Section 1204.1 </w:t>
      </w:r>
      <w:r w:rsidRPr="00D62DC4">
        <w:rPr>
          <w:rFonts w:eastAsia="Aptos" w:cs="Arial"/>
          <w:i/>
          <w:iCs/>
          <w:snapToGrid/>
          <w:kern w:val="2"/>
          <w:szCs w:val="24"/>
          <w14:ligatures w14:val="standardContextual"/>
        </w:rPr>
        <w:t>Psychology clinics and outpatient clinical services of a hospital providing services equivalent to a psychology clinic shall comply with Sections 1226.4.3 through 1226.4.8 and the provisions of this section.</w:t>
      </w:r>
    </w:p>
    <w:p w14:paraId="69FEDB23" w14:textId="77777777" w:rsidR="00D62DC4" w:rsidRPr="00D62DC4" w:rsidRDefault="00D62DC4" w:rsidP="004B3EA6">
      <w:pPr>
        <w:widowControl/>
        <w:spacing w:line="256" w:lineRule="auto"/>
        <w:rPr>
          <w:rFonts w:eastAsia="Aptos" w:cs="Arial"/>
          <w:i/>
          <w:iCs/>
          <w:snapToGrid/>
          <w:kern w:val="2"/>
          <w:szCs w:val="24"/>
          <w14:ligatures w14:val="standardContextual"/>
        </w:rPr>
      </w:pPr>
      <w:r w:rsidRPr="00D62DC4">
        <w:rPr>
          <w:rFonts w:eastAsia="Aptos" w:cs="Arial"/>
          <w:i/>
          <w:iCs/>
          <w:snapToGrid/>
          <w:kern w:val="2"/>
          <w:szCs w:val="24"/>
          <w14:ligatures w14:val="standardContextual"/>
        </w:rPr>
        <w:t xml:space="preserve">Psychology clinics </w:t>
      </w:r>
      <w:proofErr w:type="gramStart"/>
      <w:r w:rsidRPr="00D62DC4">
        <w:rPr>
          <w:rFonts w:eastAsia="Aptos" w:cs="Arial"/>
          <w:i/>
          <w:iCs/>
          <w:snapToGrid/>
          <w:kern w:val="2"/>
          <w:szCs w:val="24"/>
          <w14:ligatures w14:val="standardContextual"/>
        </w:rPr>
        <w:t>shall</w:t>
      </w:r>
      <w:proofErr w:type="gramEnd"/>
      <w:r w:rsidRPr="00D62DC4">
        <w:rPr>
          <w:rFonts w:eastAsia="Aptos" w:cs="Arial"/>
          <w:i/>
          <w:iCs/>
          <w:snapToGrid/>
          <w:kern w:val="2"/>
          <w:szCs w:val="24"/>
          <w14:ligatures w14:val="standardContextual"/>
        </w:rPr>
        <w:t xml:space="preserve"> provide at least an interview room, consulting room and group therapy room.</w:t>
      </w:r>
    </w:p>
    <w:p w14:paraId="7129C0E0" w14:textId="77777777" w:rsidR="00D62DC4" w:rsidRPr="00D62DC4" w:rsidRDefault="00D62DC4" w:rsidP="00864308">
      <w:pPr>
        <w:widowControl/>
        <w:spacing w:line="256" w:lineRule="auto"/>
        <w:ind w:left="36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1226.12.1 Public and administrative area.</w:t>
      </w:r>
    </w:p>
    <w:p w14:paraId="69D9588B" w14:textId="77777777" w:rsidR="00D62DC4" w:rsidRPr="00D62DC4" w:rsidRDefault="00D62DC4" w:rsidP="00864308">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1226.12.1.1 Public area.</w:t>
      </w:r>
    </w:p>
    <w:p w14:paraId="5226C069"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1226.12.1.1.1 Reception.</w:t>
      </w:r>
      <w:r w:rsidRPr="00D62DC4">
        <w:rPr>
          <w:rFonts w:eastAsia="Aptos" w:cs="Arial"/>
          <w:i/>
          <w:iCs/>
          <w:snapToGrid/>
          <w:kern w:val="2"/>
          <w:szCs w:val="24"/>
          <w14:ligatures w14:val="standardContextual"/>
        </w:rPr>
        <w:t xml:space="preserve"> Refer to Section 1226.4.16.1.1.</w:t>
      </w:r>
    </w:p>
    <w:p w14:paraId="33B055E9" w14:textId="77777777" w:rsidR="00D62DC4" w:rsidRPr="00D62DC4" w:rsidRDefault="00D62DC4" w:rsidP="00864308">
      <w:pPr>
        <w:widowControl/>
        <w:spacing w:line="256" w:lineRule="auto"/>
        <w:ind w:left="1080"/>
        <w:rPr>
          <w:rFonts w:eastAsia="Aptos" w:cs="Arial"/>
          <w:i/>
          <w:iCs/>
          <w:snapToGrid/>
          <w:kern w:val="2"/>
          <w:szCs w:val="24"/>
          <w:u w:val="single"/>
          <w14:ligatures w14:val="standardContextual"/>
        </w:rPr>
      </w:pPr>
      <w:bookmarkStart w:id="51" w:name="_Hlk205822702"/>
      <w:r w:rsidRPr="00D62DC4">
        <w:rPr>
          <w:rFonts w:eastAsia="Aptos" w:cs="Arial"/>
          <w:b/>
          <w:bCs/>
          <w:i/>
          <w:iCs/>
          <w:snapToGrid/>
          <w:kern w:val="2"/>
          <w:szCs w:val="24"/>
          <w14:ligatures w14:val="standardContextual"/>
        </w:rPr>
        <w:t>1226.12.1.1.2 Outpatient waiting room.</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 xml:space="preserve">The outpatient waiting room shall comply with </w:t>
      </w:r>
      <w:r w:rsidRPr="00D62DC4">
        <w:rPr>
          <w:rFonts w:eastAsia="Aptos" w:cs="Arial"/>
          <w:i/>
          <w:iCs/>
          <w:strike/>
          <w:snapToGrid/>
          <w:kern w:val="2"/>
          <w:szCs w:val="24"/>
          <w14:ligatures w14:val="standardContextual"/>
        </w:rPr>
        <w:t>Refer to</w:t>
      </w:r>
      <w:r w:rsidRPr="00D62DC4">
        <w:rPr>
          <w:rFonts w:eastAsia="Aptos" w:cs="Arial"/>
          <w:i/>
          <w:iCs/>
          <w:snapToGrid/>
          <w:kern w:val="2"/>
          <w:szCs w:val="24"/>
          <w14:ligatures w14:val="standardContextual"/>
        </w:rPr>
        <w:t xml:space="preserve"> Section 1224.4.5. </w:t>
      </w:r>
      <w:r w:rsidRPr="00D62DC4">
        <w:rPr>
          <w:rFonts w:eastAsia="Aptos" w:cs="Arial"/>
          <w:i/>
          <w:iCs/>
          <w:snapToGrid/>
          <w:kern w:val="2"/>
          <w:szCs w:val="24"/>
          <w:u w:val="single"/>
          <w14:ligatures w14:val="standardContextual"/>
        </w:rPr>
        <w:t>except as supplemented, amended or modified below.</w:t>
      </w:r>
    </w:p>
    <w:p w14:paraId="0EDC965A" w14:textId="13D4AB0F" w:rsidR="00D62DC4" w:rsidRPr="00EA3666"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1226.12.1.1.3 Public toilet(s).</w:t>
      </w:r>
      <w:r w:rsidRPr="00D62DC4">
        <w:rPr>
          <w:rFonts w:eastAsia="Aptos" w:cs="Arial"/>
          <w:i/>
          <w:iCs/>
          <w:snapToGrid/>
          <w:kern w:val="2"/>
          <w:szCs w:val="24"/>
          <w14:ligatures w14:val="standardContextual"/>
        </w:rPr>
        <w:t xml:space="preserve"> </w:t>
      </w:r>
      <w:r w:rsidRPr="00DA6A51">
        <w:rPr>
          <w:rFonts w:eastAsia="Aptos" w:cs="Arial"/>
          <w:i/>
          <w:iCs/>
          <w:snapToGrid/>
          <w:kern w:val="2"/>
          <w:szCs w:val="24"/>
          <w14:ligatures w14:val="standardContextual"/>
        </w:rPr>
        <w:t>Refer to Section 1224.4.5</w:t>
      </w:r>
      <w:r w:rsidRPr="00D62DC4">
        <w:rPr>
          <w:rFonts w:eastAsia="Aptos" w:cs="Arial"/>
          <w:i/>
          <w:iCs/>
          <w:strike/>
          <w:snapToGrid/>
          <w:kern w:val="2"/>
          <w:szCs w:val="24"/>
          <w14:ligatures w14:val="standardContextual"/>
        </w:rPr>
        <w:t>.</w:t>
      </w:r>
      <w:r w:rsidRPr="00D62DC4">
        <w:rPr>
          <w:rFonts w:eastAsia="Aptos" w:cs="Arial"/>
          <w:i/>
          <w:iCs/>
          <w:snapToGrid/>
          <w:kern w:val="2"/>
          <w:szCs w:val="24"/>
          <w14:ligatures w14:val="standardContextual"/>
        </w:rPr>
        <w:t xml:space="preserve"> </w:t>
      </w:r>
      <w:r w:rsidR="00DA6A51">
        <w:rPr>
          <w:rFonts w:eastAsia="Aptos" w:cs="Arial"/>
          <w:i/>
          <w:iCs/>
          <w:snapToGrid/>
          <w:kern w:val="2"/>
          <w:szCs w:val="24"/>
          <w:u w:val="single"/>
          <w14:ligatures w14:val="standardContextual"/>
        </w:rPr>
        <w:t>and the</w:t>
      </w:r>
      <w:r w:rsidRPr="00D62DC4">
        <w:rPr>
          <w:rFonts w:eastAsia="Aptos" w:cs="Arial"/>
          <w:i/>
          <w:iCs/>
          <w:snapToGrid/>
          <w:kern w:val="2"/>
          <w:szCs w:val="24"/>
          <w:u w:val="single"/>
          <w14:ligatures w14:val="standardContextual"/>
        </w:rPr>
        <w:t xml:space="preserve"> California Plumbing Code Section 422.3.1.</w:t>
      </w:r>
    </w:p>
    <w:p w14:paraId="3F80B1D8" w14:textId="109B6A13"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 xml:space="preserve">1226.12.1.1.4 Drinking </w:t>
      </w:r>
      <w:r w:rsidRPr="00545147">
        <w:rPr>
          <w:rFonts w:eastAsia="Aptos" w:cs="Arial"/>
          <w:b/>
          <w:bCs/>
          <w:i/>
          <w:iCs/>
          <w:snapToGrid/>
          <w:kern w:val="2"/>
          <w:szCs w:val="24"/>
          <w14:ligatures w14:val="standardContextual"/>
        </w:rPr>
        <w:t>fountain</w:t>
      </w:r>
      <w:r w:rsidR="00545147" w:rsidRPr="00545147">
        <w:rPr>
          <w:rFonts w:eastAsia="Aptos" w:cs="Arial"/>
          <w:b/>
          <w:bCs/>
          <w:i/>
          <w:iCs/>
          <w:snapToGrid/>
          <w:kern w:val="2"/>
          <w:szCs w:val="24"/>
          <w:u w:val="single"/>
          <w14:ligatures w14:val="standardContextual"/>
        </w:rPr>
        <w:t>(s)</w:t>
      </w:r>
      <w:r w:rsidRPr="00545147">
        <w:rPr>
          <w:rFonts w:eastAsia="Aptos" w:cs="Arial"/>
          <w:b/>
          <w:bCs/>
          <w:i/>
          <w:iCs/>
          <w:snapToGrid/>
          <w:kern w:val="2"/>
          <w:szCs w:val="24"/>
          <w:u w:val="single"/>
          <w14:ligatures w14:val="standardContextual"/>
        </w:rPr>
        <w:t>.</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Drinking water shall be readily accessible.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p w14:paraId="47337952"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1226.12.1.1.5 Public telephone.</w:t>
      </w:r>
      <w:r w:rsidRPr="00D62DC4">
        <w:rPr>
          <w:rFonts w:eastAsia="Aptos" w:cs="Arial"/>
          <w:i/>
          <w:iCs/>
          <w:snapToGrid/>
          <w:kern w:val="2"/>
          <w:szCs w:val="24"/>
          <w14:ligatures w14:val="standardContextual"/>
        </w:rPr>
        <w:t xml:space="preserve"> </w:t>
      </w:r>
      <w:r w:rsidRPr="00D62DC4">
        <w:rPr>
          <w:rFonts w:eastAsia="Aptos" w:cs="Arial"/>
          <w:i/>
          <w:iCs/>
          <w:snapToGrid/>
          <w:kern w:val="2"/>
          <w:szCs w:val="24"/>
          <w:u w:val="single"/>
          <w14:ligatures w14:val="standardContextual"/>
        </w:rPr>
        <w:t>A telecommunication device shall be readily accessible for public use.</w:t>
      </w:r>
      <w:r w:rsidRPr="00D62DC4">
        <w:rPr>
          <w:rFonts w:eastAsia="Aptos" w:cs="Arial"/>
          <w:i/>
          <w:iCs/>
          <w:snapToGrid/>
          <w:kern w:val="2"/>
          <w:szCs w:val="24"/>
          <w14:ligatures w14:val="standardContextual"/>
        </w:rPr>
        <w:t xml:space="preserve"> </w:t>
      </w:r>
      <w:r w:rsidRPr="00D62DC4">
        <w:rPr>
          <w:rFonts w:eastAsia="Aptos" w:cs="Arial"/>
          <w:i/>
          <w:iCs/>
          <w:strike/>
          <w:snapToGrid/>
          <w:kern w:val="2"/>
          <w:szCs w:val="24"/>
          <w14:ligatures w14:val="standardContextual"/>
        </w:rPr>
        <w:t>Refer to Section 1224.4.5.</w:t>
      </w:r>
    </w:p>
    <w:bookmarkEnd w:id="51"/>
    <w:p w14:paraId="1CC20E11" w14:textId="77777777" w:rsidR="00D62DC4" w:rsidRPr="00D62DC4" w:rsidRDefault="00D62DC4" w:rsidP="004B3EA6">
      <w:pPr>
        <w:widowControl/>
        <w:spacing w:line="256" w:lineRule="auto"/>
        <w:ind w:left="720"/>
        <w:rPr>
          <w:rFonts w:eastAsia="Aptos" w:cs="Arial"/>
          <w:b/>
          <w:bCs/>
          <w:i/>
          <w:iCs/>
          <w:snapToGrid/>
          <w:kern w:val="2"/>
          <w:szCs w:val="24"/>
          <w14:ligatures w14:val="standardContextual"/>
        </w:rPr>
      </w:pPr>
      <w:r w:rsidRPr="00D62DC4">
        <w:rPr>
          <w:rFonts w:eastAsia="Aptos" w:cs="Arial"/>
          <w:b/>
          <w:bCs/>
          <w:i/>
          <w:iCs/>
          <w:snapToGrid/>
          <w:kern w:val="2"/>
          <w:szCs w:val="24"/>
          <w14:ligatures w14:val="standardContextual"/>
        </w:rPr>
        <w:t>1226.12.1.2 Administrative Area.</w:t>
      </w:r>
    </w:p>
    <w:p w14:paraId="5BA25C65"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1226.12.1.2.1 Medical Records storage.</w:t>
      </w:r>
      <w:r w:rsidRPr="00D62DC4">
        <w:rPr>
          <w:rFonts w:eastAsia="Aptos" w:cs="Arial"/>
          <w:i/>
          <w:iCs/>
          <w:snapToGrid/>
          <w:kern w:val="2"/>
          <w:szCs w:val="24"/>
          <w14:ligatures w14:val="standardContextual"/>
        </w:rPr>
        <w:t xml:space="preserve"> Refer to Section 1226.4.16.2.1.</w:t>
      </w:r>
    </w:p>
    <w:p w14:paraId="7EBF6DB2" w14:textId="77777777" w:rsidR="00D62DC4" w:rsidRPr="00D62DC4" w:rsidRDefault="00D62DC4" w:rsidP="00864308">
      <w:pPr>
        <w:widowControl/>
        <w:spacing w:line="256" w:lineRule="auto"/>
        <w:ind w:left="1080"/>
        <w:rPr>
          <w:rFonts w:eastAsia="Aptos" w:cs="Arial"/>
          <w:i/>
          <w:iCs/>
          <w:snapToGrid/>
          <w:kern w:val="2"/>
          <w:szCs w:val="24"/>
          <w14:ligatures w14:val="standardContextual"/>
        </w:rPr>
      </w:pPr>
      <w:r w:rsidRPr="00D62DC4">
        <w:rPr>
          <w:rFonts w:eastAsia="Aptos" w:cs="Arial"/>
          <w:b/>
          <w:bCs/>
          <w:i/>
          <w:iCs/>
          <w:snapToGrid/>
          <w:kern w:val="2"/>
          <w:szCs w:val="24"/>
          <w14:ligatures w14:val="standardContextual"/>
        </w:rPr>
        <w:t>1226.12.1.2.2 Equipment and supply storage.</w:t>
      </w:r>
      <w:r w:rsidRPr="00D62DC4">
        <w:rPr>
          <w:rFonts w:eastAsia="Aptos" w:cs="Arial"/>
          <w:i/>
          <w:iCs/>
          <w:snapToGrid/>
          <w:kern w:val="2"/>
          <w:szCs w:val="24"/>
          <w14:ligatures w14:val="standardContextual"/>
        </w:rPr>
        <w:t xml:space="preserve"> Refer to Section 1226.4.16.2.2.</w:t>
      </w:r>
    </w:p>
    <w:p w14:paraId="2E0D3D2D" w14:textId="77777777" w:rsidR="00463569" w:rsidRPr="0046521A" w:rsidRDefault="00463569" w:rsidP="00463569">
      <w:pPr>
        <w:pStyle w:val="Heading4"/>
        <w:ind w:left="0"/>
      </w:pPr>
      <w:r w:rsidRPr="0046521A">
        <w:t xml:space="preserve">Notation: </w:t>
      </w:r>
    </w:p>
    <w:p w14:paraId="69504CB8"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489C3018" w14:textId="510658CC" w:rsidR="00EB361A" w:rsidRPr="00EB361A" w:rsidRDefault="00EB361A" w:rsidP="00EB361A">
      <w:pPr>
        <w:rPr>
          <w:rFonts w:cs="Arial"/>
        </w:rPr>
      </w:pPr>
      <w:r w:rsidRPr="00300AAF">
        <w:rPr>
          <w:rFonts w:cs="Arial"/>
        </w:rPr>
        <w:t>Reference(s): Health and Safety Code, Section 129675-13007</w:t>
      </w:r>
      <w:r w:rsidR="008F7567">
        <w:rPr>
          <w:rFonts w:cs="Arial"/>
        </w:rPr>
        <w:t>9</w:t>
      </w:r>
    </w:p>
    <w:p w14:paraId="26124404" w14:textId="3CE27BAD" w:rsidR="00463569" w:rsidRPr="0046521A" w:rsidRDefault="00463569" w:rsidP="00EB361A">
      <w:pPr>
        <w:pStyle w:val="Heading3"/>
      </w:pPr>
      <w:r w:rsidRPr="0046521A">
        <w:t xml:space="preserve">ITEM </w:t>
      </w:r>
      <w:r w:rsidR="002B262C">
        <w:t>4</w:t>
      </w:r>
      <w:r w:rsidRPr="0046521A">
        <w:rPr>
          <w:snapToGrid/>
        </w:rPr>
        <w:br/>
      </w:r>
      <w:r w:rsidRPr="0046521A">
        <w:t xml:space="preserve">Chapter </w:t>
      </w:r>
      <w:r w:rsidR="00656471">
        <w:t>12 INTERIOR ENVIRONMENT</w:t>
      </w:r>
      <w:r w:rsidR="00656471">
        <w:br/>
      </w:r>
      <w:r w:rsidRPr="00656471">
        <w:rPr>
          <w:i/>
          <w:iCs/>
        </w:rPr>
        <w:t xml:space="preserve">Section </w:t>
      </w:r>
      <w:r w:rsidR="00656471" w:rsidRPr="00656471">
        <w:rPr>
          <w:i/>
          <w:iCs/>
        </w:rPr>
        <w:t>1226.11 ALTERNATIVE BIRTHING CLINICS [OSHPD 3]</w:t>
      </w:r>
    </w:p>
    <w:p w14:paraId="50B9FDA7" w14:textId="189806E3" w:rsidR="00656471" w:rsidRPr="00656471" w:rsidRDefault="00656471" w:rsidP="00656471">
      <w:pPr>
        <w:widowControl/>
        <w:spacing w:line="256" w:lineRule="auto"/>
        <w:rPr>
          <w:rFonts w:eastAsia="Aptos" w:cs="Arial"/>
          <w:b/>
          <w:bCs/>
          <w:i/>
          <w:iCs/>
          <w:snapToGrid/>
          <w:kern w:val="2"/>
          <w:szCs w:val="24"/>
          <w:u w:val="single"/>
          <w14:ligatures w14:val="standardContextual"/>
        </w:rPr>
      </w:pPr>
      <w:bookmarkStart w:id="52" w:name="_Hlk199840634"/>
      <w:r w:rsidRPr="00656471">
        <w:rPr>
          <w:rFonts w:eastAsia="Aptos" w:cs="Arial"/>
          <w:b/>
          <w:bCs/>
          <w:i/>
          <w:iCs/>
          <w:snapToGrid/>
          <w:kern w:val="2"/>
          <w:szCs w:val="24"/>
          <w14:ligatures w14:val="standardContextual"/>
        </w:rPr>
        <w:t xml:space="preserve">1226.11 ALTERNATIVE BIRTHING CLINICS. </w:t>
      </w:r>
      <w:bookmarkEnd w:id="52"/>
      <w:r w:rsidRPr="00656471">
        <w:rPr>
          <w:rFonts w:eastAsia="Aptos" w:cs="Arial"/>
          <w:i/>
          <w:iCs/>
          <w:snapToGrid/>
          <w:kern w:val="2"/>
          <w:szCs w:val="24"/>
          <w14:ligatures w14:val="standardContextual"/>
        </w:rPr>
        <w:t xml:space="preserve">Alternative birthing clinics and outpatient clinical services of a hospital </w:t>
      </w:r>
      <w:r w:rsidRPr="00656471">
        <w:rPr>
          <w:rFonts w:eastAsia="Aptos" w:cs="Arial"/>
          <w:i/>
          <w:iCs/>
          <w:snapToGrid/>
          <w:kern w:val="2"/>
          <w:szCs w:val="24"/>
          <w:u w:val="single"/>
          <w14:ligatures w14:val="standardContextual"/>
        </w:rPr>
        <w:t>or primary care clinics</w:t>
      </w:r>
      <w:r w:rsidRPr="00656471">
        <w:rPr>
          <w:rFonts w:eastAsia="Aptos" w:cs="Arial"/>
          <w:i/>
          <w:iCs/>
          <w:snapToGrid/>
          <w:kern w:val="2"/>
          <w:szCs w:val="24"/>
          <w14:ligatures w14:val="standardContextual"/>
        </w:rPr>
        <w:t xml:space="preserve"> providing services equivalent to alternative birthing clinics shall comply with Sections 1226.4.3 through 1226.4.8 and the provisions of this </w:t>
      </w:r>
      <w:proofErr w:type="gramStart"/>
      <w:r w:rsidRPr="00656471">
        <w:rPr>
          <w:rFonts w:eastAsia="Aptos" w:cs="Arial"/>
          <w:i/>
          <w:iCs/>
          <w:snapToGrid/>
          <w:kern w:val="2"/>
          <w:szCs w:val="24"/>
          <w14:ligatures w14:val="standardContextual"/>
        </w:rPr>
        <w:t>section</w:t>
      </w:r>
      <w:r w:rsidRPr="00656471">
        <w:rPr>
          <w:rFonts w:eastAsia="Aptos" w:cs="Arial"/>
          <w:i/>
          <w:iCs/>
          <w:strike/>
          <w:snapToGrid/>
          <w:kern w:val="2"/>
          <w:szCs w:val="24"/>
          <w14:ligatures w14:val="standardContextual"/>
        </w:rPr>
        <w:t>:</w:t>
      </w:r>
      <w:r w:rsidRPr="00656471">
        <w:rPr>
          <w:rFonts w:eastAsia="Aptos" w:cs="Arial"/>
          <w:i/>
          <w:iCs/>
          <w:snapToGrid/>
          <w:kern w:val="2"/>
          <w:szCs w:val="24"/>
          <w:u w:val="single"/>
          <w14:ligatures w14:val="standardContextual"/>
        </w:rPr>
        <w:t>.</w:t>
      </w:r>
      <w:proofErr w:type="gramEnd"/>
      <w:r w:rsidR="001A0553" w:rsidRPr="001A0553">
        <w:rPr>
          <w:rFonts w:eastAsia="Aptos" w:cs="Arial"/>
          <w:i/>
          <w:iCs/>
          <w:snapToGrid/>
          <w:kern w:val="2"/>
          <w:szCs w:val="24"/>
          <w:u w:val="single"/>
          <w14:ligatures w14:val="standardContextual"/>
        </w:rPr>
        <w:t xml:space="preserve"> </w:t>
      </w:r>
      <w:r w:rsidRPr="00545147">
        <w:rPr>
          <w:rFonts w:eastAsia="Aptos" w:cs="Arial"/>
          <w:i/>
          <w:iCs/>
          <w:snapToGrid/>
          <w:kern w:val="2"/>
          <w:szCs w:val="24"/>
          <w:u w:val="single"/>
          <w14:ligatures w14:val="standardContextual"/>
        </w:rPr>
        <w:t>Alternative birthing clinics are</w:t>
      </w:r>
      <w:r w:rsidRPr="001A0553">
        <w:rPr>
          <w:rFonts w:eastAsia="Aptos" w:cs="Arial"/>
          <w:i/>
          <w:iCs/>
          <w:snapToGrid/>
          <w:kern w:val="2"/>
          <w:szCs w:val="24"/>
          <w:u w:val="single"/>
          <w14:ligatures w14:val="standardContextual"/>
        </w:rPr>
        <w:t xml:space="preserve"> </w:t>
      </w:r>
      <w:r w:rsidRPr="00656471">
        <w:rPr>
          <w:rFonts w:eastAsia="Aptos" w:cs="Arial"/>
          <w:i/>
          <w:iCs/>
          <w:snapToGrid/>
          <w:kern w:val="2"/>
          <w:szCs w:val="24"/>
          <w:u w:val="single"/>
          <w14:ligatures w14:val="standardContextual"/>
        </w:rPr>
        <w:t>licensed by the California Department of Public Health pursuant to Health and Safety Code section 1204 (b)(4). A Primary Care Clinic licensed by the California Department of Public Health pursuant to Health and Safety Code section 1204 (a) may provide services as an alternative birth center.</w:t>
      </w:r>
    </w:p>
    <w:p w14:paraId="0A44E2B0" w14:textId="77777777" w:rsidR="00656471" w:rsidRPr="00656471" w:rsidRDefault="00656471" w:rsidP="00C60218">
      <w:pPr>
        <w:ind w:left="360"/>
        <w:rPr>
          <w:rFonts w:eastAsia="Aptos" w:cs="Arial"/>
          <w:b/>
          <w:bCs/>
          <w:i/>
          <w:iCs/>
          <w:snapToGrid/>
          <w:szCs w:val="24"/>
          <w14:ligatures w14:val="standardContextual"/>
        </w:rPr>
      </w:pPr>
      <w:r w:rsidRPr="00656471">
        <w:rPr>
          <w:rFonts w:eastAsia="Aptos" w:cs="Arial"/>
          <w:b/>
          <w:bCs/>
          <w:i/>
          <w:iCs/>
          <w:snapToGrid/>
          <w:szCs w:val="24"/>
          <w14:ligatures w14:val="standardContextual"/>
        </w:rPr>
        <w:lastRenderedPageBreak/>
        <w:t>1226.11.1 Birthing service space.</w:t>
      </w:r>
    </w:p>
    <w:p w14:paraId="0FB92673" w14:textId="77777777" w:rsidR="00656471" w:rsidRPr="00656471" w:rsidRDefault="00656471" w:rsidP="00C60218">
      <w:pPr>
        <w:ind w:left="720"/>
        <w:rPr>
          <w:rFonts w:eastAsia="Aptos" w:cs="Arial"/>
          <w:b/>
          <w:bCs/>
          <w:i/>
          <w:iCs/>
          <w:snapToGrid/>
          <w:szCs w:val="24"/>
          <w14:ligatures w14:val="standardContextual"/>
        </w:rPr>
      </w:pPr>
      <w:r w:rsidRPr="00656471">
        <w:rPr>
          <w:rFonts w:eastAsia="Aptos" w:cs="Arial"/>
          <w:b/>
          <w:bCs/>
          <w:i/>
          <w:iCs/>
          <w:snapToGrid/>
          <w:szCs w:val="24"/>
          <w14:ligatures w14:val="standardContextual"/>
        </w:rPr>
        <w:t xml:space="preserve">1226.11.1.1 Birthing room. </w:t>
      </w:r>
      <w:r w:rsidRPr="00656471">
        <w:rPr>
          <w:rFonts w:eastAsia="Aptos" w:cs="Arial"/>
          <w:i/>
          <w:iCs/>
          <w:snapToGrid/>
          <w:szCs w:val="24"/>
          <w14:ligatures w14:val="standardContextual"/>
        </w:rPr>
        <w:t>A birthing room shall have</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 xml:space="preserve">a minimum clear floor area of </w:t>
      </w:r>
      <w:r w:rsidRPr="00656471">
        <w:rPr>
          <w:rFonts w:eastAsia="Aptos" w:cs="Arial"/>
          <w:i/>
          <w:iCs/>
          <w:snapToGrid/>
          <w:szCs w:val="24"/>
          <w:u w:val="single"/>
          <w14:ligatures w14:val="standardContextual"/>
        </w:rPr>
        <w:t>120</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200</w:t>
      </w:r>
      <w:r w:rsidRPr="00656471">
        <w:rPr>
          <w:rFonts w:eastAsia="Aptos" w:cs="Arial"/>
          <w:i/>
          <w:iCs/>
          <w:snapToGrid/>
          <w:szCs w:val="24"/>
          <w14:ligatures w14:val="standardContextual"/>
        </w:rPr>
        <w:t xml:space="preserve"> square feet (</w:t>
      </w:r>
      <w:r w:rsidRPr="00656471">
        <w:rPr>
          <w:rFonts w:eastAsia="Aptos" w:cs="Arial"/>
          <w:i/>
          <w:iCs/>
          <w:snapToGrid/>
          <w:szCs w:val="24"/>
          <w:u w:val="single"/>
          <w14:ligatures w14:val="standardContextual"/>
        </w:rPr>
        <w:t>11.15</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18.58</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square meters), including the newborn care area. A</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 xml:space="preserve">birthing room shall have a minimum clear dimension of </w:t>
      </w:r>
      <w:r w:rsidRPr="00656471">
        <w:rPr>
          <w:rFonts w:eastAsia="Aptos" w:cs="Arial"/>
          <w:i/>
          <w:iCs/>
          <w:snapToGrid/>
          <w:szCs w:val="24"/>
          <w:u w:val="single"/>
          <w14:ligatures w14:val="standardContextual"/>
        </w:rPr>
        <w:t>10</w:t>
      </w:r>
      <w:r w:rsidRPr="00656471">
        <w:rPr>
          <w:rFonts w:eastAsia="Aptos" w:cs="Arial"/>
          <w:b/>
          <w:bCs/>
          <w:i/>
          <w:iCs/>
          <w:snapToGrid/>
          <w:szCs w:val="24"/>
          <w14:ligatures w14:val="standardContextual"/>
        </w:rPr>
        <w:t xml:space="preserve"> </w:t>
      </w:r>
      <w:r w:rsidRPr="00656471">
        <w:rPr>
          <w:rFonts w:eastAsia="Aptos" w:cs="Arial"/>
          <w:i/>
          <w:iCs/>
          <w:strike/>
          <w:snapToGrid/>
          <w:szCs w:val="24"/>
          <w14:ligatures w14:val="standardContextual"/>
        </w:rPr>
        <w:t>12</w:t>
      </w:r>
      <w:r w:rsidRPr="00656471">
        <w:rPr>
          <w:rFonts w:eastAsia="Aptos" w:cs="Arial"/>
          <w:i/>
          <w:iCs/>
          <w:snapToGrid/>
          <w:szCs w:val="24"/>
          <w14:ligatures w14:val="standardContextual"/>
        </w:rPr>
        <w:t xml:space="preserve"> feet (</w:t>
      </w:r>
      <w:r w:rsidRPr="00656471">
        <w:rPr>
          <w:rFonts w:eastAsia="Aptos" w:cs="Arial"/>
          <w:i/>
          <w:iCs/>
          <w:snapToGrid/>
          <w:szCs w:val="24"/>
          <w:u w:val="single"/>
          <w14:ligatures w14:val="standardContextual"/>
        </w:rPr>
        <w:t>3048</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3658</w:t>
      </w:r>
      <w:r w:rsidRPr="00656471">
        <w:rPr>
          <w:rFonts w:eastAsia="Aptos" w:cs="Arial"/>
          <w:i/>
          <w:iCs/>
          <w:snapToGrid/>
          <w:szCs w:val="24"/>
          <w14:ligatures w14:val="standardContextual"/>
        </w:rPr>
        <w:t xml:space="preserve"> mm). The maximum number of beds per</w:t>
      </w:r>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room shall be one.</w:t>
      </w:r>
    </w:p>
    <w:p w14:paraId="4D04B935"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1226.11.1.2 Location. </w:t>
      </w:r>
      <w:r w:rsidRPr="00656471">
        <w:rPr>
          <w:rFonts w:eastAsia="Aptos" w:cs="Arial"/>
          <w:i/>
          <w:iCs/>
          <w:snapToGrid/>
          <w:kern w:val="2"/>
          <w:szCs w:val="24"/>
          <w14:ligatures w14:val="standardContextual"/>
        </w:rPr>
        <w:t>Birthing rooms shall be located out of the path of unrelated traffic and under direct supervision of the facility staff.</w:t>
      </w:r>
    </w:p>
    <w:p w14:paraId="4941FF45"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1226.11.1.3 Nurse call system. </w:t>
      </w:r>
      <w:r w:rsidRPr="00656471">
        <w:rPr>
          <w:rFonts w:eastAsia="Aptos" w:cs="Arial"/>
          <w:i/>
          <w:iCs/>
          <w:snapToGrid/>
          <w:kern w:val="2"/>
          <w:szCs w:val="24"/>
          <w14:ligatures w14:val="standardContextual"/>
        </w:rPr>
        <w:t xml:space="preserve">A nurse call system shall be located in the birthing room which will alert the nearest continually staffed administrative center or nurse station. Refer to Section 1224.4.6.5 for requirements. </w:t>
      </w:r>
    </w:p>
    <w:p w14:paraId="03EACBD1" w14:textId="77777777" w:rsidR="00656471" w:rsidRPr="00656471" w:rsidRDefault="00656471" w:rsidP="00C60218">
      <w:pPr>
        <w:widowControl/>
        <w:spacing w:line="256" w:lineRule="auto"/>
        <w:ind w:left="1440"/>
        <w:rPr>
          <w:rFonts w:eastAsia="Aptos" w:cs="Arial"/>
          <w:b/>
          <w:bCs/>
          <w:i/>
          <w:iCs/>
          <w:snapToGrid/>
          <w:kern w:val="2"/>
          <w:szCs w:val="24"/>
          <w14:ligatures w14:val="standardContextual"/>
        </w:rPr>
      </w:pPr>
      <w:r w:rsidRPr="00656471">
        <w:rPr>
          <w:rFonts w:eastAsia="Aptos" w:cs="Arial"/>
          <w:b/>
          <w:bCs/>
          <w:i/>
          <w:iCs/>
          <w:snapToGrid/>
          <w:kern w:val="2"/>
          <w:szCs w:val="24"/>
          <w:u w:val="single"/>
          <w14:ligatures w14:val="standardContextual"/>
        </w:rPr>
        <w:t xml:space="preserve">Exception: </w:t>
      </w:r>
      <w:r w:rsidRPr="00656471">
        <w:rPr>
          <w:rFonts w:eastAsia="Aptos" w:cs="Arial"/>
          <w:i/>
          <w:iCs/>
          <w:snapToGrid/>
          <w:kern w:val="2"/>
          <w:szCs w:val="24"/>
          <w:u w:val="single"/>
          <w14:ligatures w14:val="standardContextual"/>
        </w:rPr>
        <w:t xml:space="preserve">Alternative birthing clinics with three (3) or fewer birthing rooms may use alternative call methods as approved by the California Department of Public Health, Licensing and Certification. </w:t>
      </w:r>
    </w:p>
    <w:p w14:paraId="03FCD72B"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1226.11.1.4 Hand-washing stations</w:t>
      </w:r>
      <w:r w:rsidRPr="00656471">
        <w:rPr>
          <w:rFonts w:eastAsia="Aptos" w:cs="Arial"/>
          <w:i/>
          <w:iCs/>
          <w:snapToGrid/>
          <w:kern w:val="2"/>
          <w:szCs w:val="24"/>
          <w14:ligatures w14:val="standardContextual"/>
        </w:rPr>
        <w:t>. A handwashing fixture, as defined in Section 1224.3, shall be located within or directly outside the room. If the fixture is located within the room, the fixture may be screened or within openable casework.</w:t>
      </w:r>
    </w:p>
    <w:p w14:paraId="15D7499E" w14:textId="77777777" w:rsidR="00656471" w:rsidRPr="00656471" w:rsidRDefault="00656471" w:rsidP="00C60218">
      <w:pPr>
        <w:widowControl/>
        <w:autoSpaceDE w:val="0"/>
        <w:autoSpaceDN w:val="0"/>
        <w:adjustRightInd w:val="0"/>
        <w:ind w:left="72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1226.11.1.5 Lighting. </w:t>
      </w:r>
      <w:r w:rsidRPr="00656471">
        <w:rPr>
          <w:rFonts w:eastAsia="Aptos" w:cs="Arial"/>
          <w:i/>
          <w:iCs/>
          <w:snapToGrid/>
          <w:szCs w:val="24"/>
          <w14:ligatures w14:val="standardContextual"/>
        </w:rPr>
        <w:t>Lighting capable of 1076 lux (100 footcandles) at working surfaces shall be provided. Dimmer switches may be used.</w:t>
      </w:r>
    </w:p>
    <w:p w14:paraId="7F2FE053" w14:textId="77777777" w:rsidR="00656471" w:rsidRPr="00656471" w:rsidRDefault="00656471" w:rsidP="00C60218">
      <w:pPr>
        <w:widowControl/>
        <w:autoSpaceDE w:val="0"/>
        <w:autoSpaceDN w:val="0"/>
        <w:adjustRightInd w:val="0"/>
        <w:ind w:left="72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1226.11.1.6 Window. </w:t>
      </w:r>
      <w:r w:rsidRPr="00656471">
        <w:rPr>
          <w:rFonts w:eastAsia="Aptos" w:cs="Arial"/>
          <w:i/>
          <w:iCs/>
          <w:snapToGrid/>
          <w:szCs w:val="24"/>
          <w:u w:val="single"/>
          <w14:ligatures w14:val="standardContextual"/>
        </w:rPr>
        <w:t xml:space="preserve">When an outside window is provided in </w:t>
      </w:r>
      <w:proofErr w:type="spellStart"/>
      <w:proofErr w:type="gramStart"/>
      <w:r w:rsidRPr="00656471">
        <w:rPr>
          <w:rFonts w:eastAsia="Aptos" w:cs="Arial"/>
          <w:i/>
          <w:iCs/>
          <w:snapToGrid/>
          <w:szCs w:val="24"/>
          <w:u w:val="single"/>
          <w14:ligatures w14:val="standardContextual"/>
        </w:rPr>
        <w:t>a</w:t>
      </w:r>
      <w:proofErr w:type="spellEnd"/>
      <w:r w:rsidRPr="00656471">
        <w:rPr>
          <w:rFonts w:eastAsia="Aptos" w:cs="Arial"/>
          <w:b/>
          <w:bCs/>
          <w:i/>
          <w:iCs/>
          <w:snapToGrid/>
          <w:szCs w:val="24"/>
          <w14:ligatures w14:val="standardContextual"/>
        </w:rPr>
        <w:t xml:space="preserve"> </w:t>
      </w:r>
      <w:r w:rsidRPr="00656471">
        <w:rPr>
          <w:rFonts w:eastAsia="Aptos" w:cs="Arial"/>
          <w:i/>
          <w:iCs/>
          <w:strike/>
          <w:snapToGrid/>
          <w:szCs w:val="24"/>
          <w14:ligatures w14:val="standardContextual"/>
        </w:rPr>
        <w:t>Each</w:t>
      </w:r>
      <w:proofErr w:type="gramEnd"/>
      <w:r w:rsidRPr="00656471">
        <w:rPr>
          <w:rFonts w:eastAsia="Aptos" w:cs="Arial"/>
          <w:i/>
          <w:iCs/>
          <w:snapToGrid/>
          <w:szCs w:val="24"/>
          <w14:ligatures w14:val="standardContextual"/>
        </w:rPr>
        <w:t xml:space="preserve"> birthing room</w:t>
      </w:r>
      <w:r w:rsidRPr="00656471">
        <w:rPr>
          <w:rFonts w:eastAsia="Aptos" w:cs="Arial"/>
          <w:i/>
          <w:iCs/>
          <w:snapToGrid/>
          <w:szCs w:val="24"/>
          <w:u w:val="single"/>
          <w14:ligatures w14:val="standardContextual"/>
        </w:rPr>
        <w:t>,</w:t>
      </w:r>
      <w:r w:rsidRPr="00656471">
        <w:rPr>
          <w:rFonts w:eastAsia="Aptos" w:cs="Arial"/>
          <w:i/>
          <w:iCs/>
          <w:snapToGrid/>
          <w:szCs w:val="24"/>
          <w14:ligatures w14:val="standardContextual"/>
        </w:rPr>
        <w:t xml:space="preserve"> </w:t>
      </w:r>
      <w:r w:rsidRPr="00656471">
        <w:rPr>
          <w:rFonts w:eastAsia="Aptos" w:cs="Arial"/>
          <w:i/>
          <w:iCs/>
          <w:strike/>
          <w:snapToGrid/>
          <w:szCs w:val="24"/>
          <w14:ligatures w14:val="standardContextual"/>
        </w:rPr>
        <w:t>shall have an outside window.</w:t>
      </w:r>
      <w:r w:rsidRPr="00656471">
        <w:rPr>
          <w:rFonts w:eastAsia="Aptos" w:cs="Arial"/>
          <w:i/>
          <w:iCs/>
          <w:snapToGrid/>
          <w:szCs w:val="24"/>
          <w14:ligatures w14:val="standardContextual"/>
        </w:rPr>
        <w:t xml:space="preserve"> </w:t>
      </w:r>
      <w:proofErr w:type="spellStart"/>
      <w:r w:rsidRPr="00656471">
        <w:rPr>
          <w:rFonts w:eastAsia="Aptos" w:cs="Arial"/>
          <w:i/>
          <w:iCs/>
          <w:strike/>
          <w:snapToGrid/>
          <w:szCs w:val="24"/>
          <w14:ligatures w14:val="standardContextual"/>
        </w:rPr>
        <w:t>R</w:t>
      </w:r>
      <w:r w:rsidRPr="00656471">
        <w:rPr>
          <w:rFonts w:eastAsia="Aptos" w:cs="Arial"/>
          <w:i/>
          <w:iCs/>
          <w:snapToGrid/>
          <w:szCs w:val="24"/>
          <w:u w:val="single"/>
          <w14:ligatures w14:val="standardContextual"/>
        </w:rPr>
        <w:t>r</w:t>
      </w:r>
      <w:r w:rsidRPr="00656471">
        <w:rPr>
          <w:rFonts w:eastAsia="Aptos" w:cs="Arial"/>
          <w:i/>
          <w:iCs/>
          <w:snapToGrid/>
          <w:szCs w:val="24"/>
          <w14:ligatures w14:val="standardContextual"/>
        </w:rPr>
        <w:t>efer</w:t>
      </w:r>
      <w:proofErr w:type="spellEnd"/>
      <w:r w:rsidRPr="00656471">
        <w:rPr>
          <w:rFonts w:eastAsia="Aptos" w:cs="Arial"/>
          <w:i/>
          <w:iCs/>
          <w:snapToGrid/>
          <w:szCs w:val="24"/>
          <w14:ligatures w14:val="standardContextual"/>
        </w:rPr>
        <w:t xml:space="preserve"> to Sections 1224.4.9.4 and 1224.4.9.5.</w:t>
      </w:r>
      <w:bookmarkStart w:id="53" w:name="_Hlk198641077"/>
    </w:p>
    <w:p w14:paraId="6ABDDD9D" w14:textId="77777777" w:rsidR="00656471" w:rsidRPr="00656471" w:rsidRDefault="00656471" w:rsidP="00C6021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1226.11.1.7 Privacy. </w:t>
      </w:r>
      <w:r w:rsidRPr="00656471">
        <w:rPr>
          <w:rFonts w:eastAsia="Aptos" w:cs="Arial"/>
          <w:i/>
          <w:iCs/>
          <w:snapToGrid/>
          <w:kern w:val="2"/>
          <w:szCs w:val="24"/>
          <w14:ligatures w14:val="standardContextual"/>
        </w:rPr>
        <w:t>Windows or doors within a normal sightline that would permit observation into the room shall be arranged or draped, as necessary, for mother and newborn privacy.</w:t>
      </w:r>
    </w:p>
    <w:p w14:paraId="10EBCDD8" w14:textId="77777777" w:rsidR="00656471" w:rsidRPr="00656471" w:rsidRDefault="00656471" w:rsidP="00C60218">
      <w:pPr>
        <w:widowControl/>
        <w:autoSpaceDE w:val="0"/>
        <w:autoSpaceDN w:val="0"/>
        <w:adjustRightInd w:val="0"/>
        <w:ind w:left="720"/>
        <w:rPr>
          <w:rFonts w:eastAsia="Aptos" w:cs="Arial"/>
          <w:i/>
          <w:iCs/>
          <w:strike/>
          <w:snapToGrid/>
          <w:szCs w:val="24"/>
          <w14:ligatures w14:val="standardContextual"/>
        </w:rPr>
      </w:pPr>
      <w:r w:rsidRPr="00656471">
        <w:rPr>
          <w:rFonts w:eastAsia="Aptos" w:cs="Arial"/>
          <w:b/>
          <w:bCs/>
          <w:i/>
          <w:iCs/>
          <w:snapToGrid/>
          <w:szCs w:val="24"/>
          <w14:ligatures w14:val="standardContextual"/>
        </w:rPr>
        <w:t xml:space="preserve">1226.11.1.8 </w:t>
      </w:r>
      <w:r w:rsidRPr="00656471">
        <w:rPr>
          <w:rFonts w:eastAsia="Aptos" w:cs="Arial"/>
          <w:b/>
          <w:bCs/>
          <w:i/>
          <w:iCs/>
          <w:snapToGrid/>
          <w:szCs w:val="24"/>
          <w:u w:val="single"/>
          <w14:ligatures w14:val="standardContextual"/>
        </w:rPr>
        <w:t>Reserved</w:t>
      </w:r>
      <w:r w:rsidRPr="00656471">
        <w:rPr>
          <w:rFonts w:eastAsia="Aptos" w:cs="Arial"/>
          <w:b/>
          <w:bCs/>
          <w:i/>
          <w:iCs/>
          <w:snapToGrid/>
          <w:szCs w:val="24"/>
          <w14:ligatures w14:val="standardContextual"/>
        </w:rPr>
        <w:t xml:space="preserve"> </w:t>
      </w:r>
      <w:r w:rsidRPr="00656471">
        <w:rPr>
          <w:rFonts w:eastAsia="Aptos" w:cs="Arial"/>
          <w:b/>
          <w:bCs/>
          <w:i/>
          <w:iCs/>
          <w:strike/>
          <w:snapToGrid/>
          <w:szCs w:val="24"/>
          <w14:ligatures w14:val="standardContextual"/>
        </w:rPr>
        <w:t xml:space="preserve"> Newborn care area</w:t>
      </w:r>
      <w:bookmarkEnd w:id="53"/>
      <w:r w:rsidRPr="00656471">
        <w:rPr>
          <w:rFonts w:eastAsia="Aptos" w:cs="Arial"/>
          <w:b/>
          <w:bCs/>
          <w:i/>
          <w:iCs/>
          <w:strike/>
          <w:snapToGrid/>
          <w:szCs w:val="24"/>
          <w14:ligatures w14:val="standardContextual"/>
        </w:rPr>
        <w:t xml:space="preserve">. </w:t>
      </w:r>
      <w:r w:rsidRPr="00656471">
        <w:rPr>
          <w:rFonts w:eastAsia="Aptos" w:cs="Arial"/>
          <w:i/>
          <w:iCs/>
          <w:strike/>
          <w:snapToGrid/>
          <w:szCs w:val="24"/>
          <w14:ligatures w14:val="standardContextual"/>
        </w:rPr>
        <w:t xml:space="preserve">When provided, a separate newborn care area shall be </w:t>
      </w:r>
      <w:proofErr w:type="gramStart"/>
      <w:r w:rsidRPr="00656471">
        <w:rPr>
          <w:rFonts w:eastAsia="Aptos" w:cs="Arial"/>
          <w:i/>
          <w:iCs/>
          <w:strike/>
          <w:snapToGrid/>
          <w:szCs w:val="24"/>
          <w14:ligatures w14:val="standardContextual"/>
        </w:rPr>
        <w:t>provided</w:t>
      </w:r>
      <w:proofErr w:type="gramEnd"/>
      <w:r w:rsidRPr="00656471">
        <w:rPr>
          <w:rFonts w:eastAsia="Aptos" w:cs="Arial"/>
          <w:i/>
          <w:iCs/>
          <w:strike/>
          <w:snapToGrid/>
          <w:szCs w:val="24"/>
          <w14:ligatures w14:val="standardContextual"/>
        </w:rPr>
        <w:t xml:space="preserve"> that is in addition to the birthing room.</w:t>
      </w:r>
    </w:p>
    <w:p w14:paraId="414489F8" w14:textId="77777777" w:rsidR="00656471" w:rsidRPr="00656471" w:rsidRDefault="00656471" w:rsidP="00C60218">
      <w:pPr>
        <w:widowControl/>
        <w:spacing w:line="256" w:lineRule="auto"/>
        <w:ind w:left="720"/>
        <w:rPr>
          <w:rFonts w:eastAsia="Aptos" w:cs="Arial"/>
          <w:i/>
          <w:iCs/>
          <w:snapToGrid/>
          <w:kern w:val="2"/>
          <w:szCs w:val="24"/>
          <w:u w:val="single"/>
          <w14:ligatures w14:val="standardContextual"/>
        </w:rPr>
      </w:pPr>
      <w:r w:rsidRPr="00656471">
        <w:rPr>
          <w:rFonts w:eastAsia="Aptos" w:cs="Arial"/>
          <w:b/>
          <w:bCs/>
          <w:i/>
          <w:iCs/>
          <w:snapToGrid/>
          <w:kern w:val="2"/>
          <w:szCs w:val="24"/>
          <w14:ligatures w14:val="standardContextual"/>
        </w:rPr>
        <w:t xml:space="preserve">1226.11.1.9 Examination room. </w:t>
      </w:r>
      <w:r w:rsidRPr="00656471">
        <w:rPr>
          <w:rFonts w:eastAsia="Aptos" w:cs="Arial"/>
          <w:i/>
          <w:iCs/>
          <w:snapToGrid/>
          <w:kern w:val="2"/>
          <w:szCs w:val="24"/>
          <w14:ligatures w14:val="standardContextual"/>
        </w:rPr>
        <w:t>When provided, the examination room shall meet the requirements of Section 1224.4.4</w:t>
      </w:r>
      <w:r w:rsidRPr="00656471">
        <w:rPr>
          <w:rFonts w:eastAsia="Aptos" w:cs="Arial"/>
          <w:i/>
          <w:iCs/>
          <w:snapToGrid/>
          <w:kern w:val="2"/>
          <w:szCs w:val="24"/>
          <w:u w:val="single"/>
          <w14:ligatures w14:val="standardContextual"/>
        </w:rPr>
        <w:t xml:space="preserve">.1.1. A </w:t>
      </w:r>
      <w:proofErr w:type="gramStart"/>
      <w:r w:rsidRPr="00656471">
        <w:rPr>
          <w:rFonts w:eastAsia="Aptos" w:cs="Arial"/>
          <w:i/>
          <w:iCs/>
          <w:snapToGrid/>
          <w:kern w:val="2"/>
          <w:szCs w:val="24"/>
          <w:u w:val="single"/>
          <w14:ligatures w14:val="standardContextual"/>
        </w:rPr>
        <w:t>birthing</w:t>
      </w:r>
      <w:proofErr w:type="gramEnd"/>
      <w:r w:rsidRPr="00656471">
        <w:rPr>
          <w:rFonts w:eastAsia="Aptos" w:cs="Arial"/>
          <w:i/>
          <w:iCs/>
          <w:snapToGrid/>
          <w:kern w:val="2"/>
          <w:szCs w:val="24"/>
          <w:u w:val="single"/>
          <w14:ligatures w14:val="standardContextual"/>
        </w:rPr>
        <w:t xml:space="preserve"> </w:t>
      </w:r>
      <w:proofErr w:type="gramStart"/>
      <w:r w:rsidRPr="00656471">
        <w:rPr>
          <w:rFonts w:eastAsia="Aptos" w:cs="Arial"/>
          <w:i/>
          <w:iCs/>
          <w:snapToGrid/>
          <w:kern w:val="2"/>
          <w:szCs w:val="24"/>
          <w:u w:val="single"/>
          <w14:ligatures w14:val="standardContextual"/>
        </w:rPr>
        <w:t>room</w:t>
      </w:r>
      <w:proofErr w:type="gramEnd"/>
      <w:r w:rsidRPr="00656471">
        <w:rPr>
          <w:rFonts w:eastAsia="Aptos" w:cs="Arial"/>
          <w:i/>
          <w:iCs/>
          <w:snapToGrid/>
          <w:kern w:val="2"/>
          <w:szCs w:val="24"/>
          <w:u w:val="single"/>
          <w14:ligatures w14:val="standardContextual"/>
        </w:rPr>
        <w:t xml:space="preserve"> may be used as an examination room. </w:t>
      </w:r>
    </w:p>
    <w:p w14:paraId="7D6DD944" w14:textId="77777777" w:rsidR="00656471" w:rsidRPr="00656471" w:rsidRDefault="00656471" w:rsidP="00C60218">
      <w:pPr>
        <w:widowControl/>
        <w:autoSpaceDE w:val="0"/>
        <w:autoSpaceDN w:val="0"/>
        <w:adjustRightInd w:val="0"/>
        <w:ind w:left="360"/>
        <w:rPr>
          <w:rFonts w:eastAsia="Aptos" w:cs="Arial"/>
          <w:b/>
          <w:bCs/>
          <w:i/>
          <w:iCs/>
          <w:snapToGrid/>
          <w:szCs w:val="24"/>
          <w14:ligatures w14:val="standardContextual"/>
        </w:rPr>
      </w:pPr>
      <w:r w:rsidRPr="00656471">
        <w:rPr>
          <w:rFonts w:eastAsia="Aptos" w:cs="Arial"/>
          <w:b/>
          <w:bCs/>
          <w:i/>
          <w:iCs/>
          <w:snapToGrid/>
          <w:szCs w:val="24"/>
          <w14:ligatures w14:val="standardContextual"/>
        </w:rPr>
        <w:t>1226.11.2 Support areas for birthing services</w:t>
      </w:r>
    </w:p>
    <w:p w14:paraId="7A34EE4D" w14:textId="77777777" w:rsidR="00656471" w:rsidRPr="00656471" w:rsidRDefault="00656471" w:rsidP="00DE1C88">
      <w:pPr>
        <w:widowControl/>
        <w:autoSpaceDE w:val="0"/>
        <w:autoSpaceDN w:val="0"/>
        <w:adjustRightInd w:val="0"/>
        <w:ind w:left="720"/>
        <w:rPr>
          <w:rFonts w:eastAsia="Aptos" w:cs="Arial"/>
          <w:i/>
          <w:iCs/>
          <w:snapToGrid/>
          <w:szCs w:val="24"/>
          <w:u w:val="single"/>
          <w14:ligatures w14:val="standardContextual"/>
        </w:rPr>
      </w:pPr>
      <w:bookmarkStart w:id="54" w:name="_Hlk196469934"/>
      <w:r w:rsidRPr="00656471">
        <w:rPr>
          <w:rFonts w:eastAsia="Aptos" w:cs="Arial"/>
          <w:b/>
          <w:bCs/>
          <w:i/>
          <w:iCs/>
          <w:snapToGrid/>
          <w:szCs w:val="24"/>
          <w14:ligatures w14:val="standardContextual"/>
        </w:rPr>
        <w:t xml:space="preserve">1226.11.2.1 Nurse station. </w:t>
      </w:r>
      <w:bookmarkEnd w:id="54"/>
      <w:r w:rsidRPr="00656471">
        <w:rPr>
          <w:rFonts w:eastAsia="Aptos" w:cs="Arial"/>
          <w:i/>
          <w:iCs/>
          <w:snapToGrid/>
          <w:szCs w:val="24"/>
          <w14:ligatures w14:val="standardContextual"/>
        </w:rPr>
        <w:t>Refer to Section 1226.4.13.1.</w:t>
      </w:r>
      <w:r w:rsidRPr="00656471">
        <w:rPr>
          <w:rFonts w:eastAsia="Aptos"/>
          <w:snapToGrid/>
          <w:kern w:val="2"/>
          <w:szCs w:val="22"/>
          <w14:ligatures w14:val="standardContextual"/>
        </w:rPr>
        <w:t xml:space="preserve"> </w:t>
      </w:r>
    </w:p>
    <w:p w14:paraId="5BA6EFB0"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1226.11.2.2 Medication station. </w:t>
      </w:r>
      <w:r w:rsidRPr="00656471">
        <w:rPr>
          <w:rFonts w:eastAsia="Aptos" w:cs="Arial"/>
          <w:i/>
          <w:iCs/>
          <w:snapToGrid/>
          <w:kern w:val="2"/>
          <w:szCs w:val="24"/>
          <w14:ligatures w14:val="standardContextual"/>
        </w:rPr>
        <w:t>Refer to Section 1226.4.13.2.</w:t>
      </w:r>
    </w:p>
    <w:p w14:paraId="2E462C8C"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1226.11.2.3 Clean utility room. </w:t>
      </w:r>
      <w:r w:rsidRPr="00656471">
        <w:rPr>
          <w:rFonts w:eastAsia="Aptos" w:cs="Arial"/>
          <w:i/>
          <w:iCs/>
          <w:snapToGrid/>
          <w:kern w:val="2"/>
          <w:szCs w:val="24"/>
          <w14:ligatures w14:val="standardContextual"/>
        </w:rPr>
        <w:t>Refer to Section 1226.4.13.3.</w:t>
      </w:r>
    </w:p>
    <w:p w14:paraId="5527C921"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1226.11.2.4 Soiled utility or soiled holding room. </w:t>
      </w:r>
      <w:r w:rsidRPr="00656471">
        <w:rPr>
          <w:rFonts w:eastAsia="Aptos" w:cs="Arial"/>
          <w:i/>
          <w:iCs/>
          <w:snapToGrid/>
          <w:kern w:val="2"/>
          <w:szCs w:val="24"/>
          <w14:ligatures w14:val="standardContextual"/>
        </w:rPr>
        <w:t>Refer to Section 1226.4.13.4.</w:t>
      </w:r>
    </w:p>
    <w:p w14:paraId="725BE1C2" w14:textId="77777777" w:rsidR="00656471" w:rsidRPr="00656471" w:rsidRDefault="00656471" w:rsidP="00DE1C88">
      <w:pPr>
        <w:widowControl/>
        <w:autoSpaceDE w:val="0"/>
        <w:autoSpaceDN w:val="0"/>
        <w:adjustRightInd w:val="0"/>
        <w:ind w:left="72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1226.11.2.5 </w:t>
      </w:r>
      <w:r w:rsidRPr="00656471">
        <w:rPr>
          <w:rFonts w:eastAsia="Aptos" w:cs="Arial"/>
          <w:b/>
          <w:bCs/>
          <w:i/>
          <w:iCs/>
          <w:strike/>
          <w:snapToGrid/>
          <w:szCs w:val="24"/>
          <w14:ligatures w14:val="standardContextual"/>
        </w:rPr>
        <w:t>Crash</w:t>
      </w:r>
      <w:r w:rsidRPr="00656471">
        <w:rPr>
          <w:rFonts w:eastAsia="Aptos" w:cs="Arial"/>
          <w:b/>
          <w:bCs/>
          <w:i/>
          <w:iCs/>
          <w:snapToGrid/>
          <w:szCs w:val="24"/>
          <w14:ligatures w14:val="standardContextual"/>
        </w:rPr>
        <w:t xml:space="preserve"> </w:t>
      </w:r>
      <w:r w:rsidRPr="00656471">
        <w:rPr>
          <w:rFonts w:eastAsia="Aptos" w:cs="Arial"/>
          <w:b/>
          <w:bCs/>
          <w:i/>
          <w:iCs/>
          <w:snapToGrid/>
          <w:szCs w:val="24"/>
          <w:u w:val="single"/>
          <w14:ligatures w14:val="standardContextual"/>
        </w:rPr>
        <w:t>Emergency</w:t>
      </w:r>
      <w:r w:rsidRPr="00656471">
        <w:rPr>
          <w:rFonts w:eastAsia="Aptos" w:cs="Arial"/>
          <w:b/>
          <w:bCs/>
          <w:i/>
          <w:iCs/>
          <w:snapToGrid/>
          <w:szCs w:val="24"/>
          <w14:ligatures w14:val="standardContextual"/>
        </w:rPr>
        <w:t xml:space="preserve"> </w:t>
      </w:r>
      <w:proofErr w:type="gramStart"/>
      <w:r w:rsidRPr="00656471">
        <w:rPr>
          <w:rFonts w:eastAsia="Aptos" w:cs="Arial"/>
          <w:b/>
          <w:bCs/>
          <w:i/>
          <w:iCs/>
          <w:snapToGrid/>
          <w:szCs w:val="24"/>
          <w14:ligatures w14:val="standardContextual"/>
        </w:rPr>
        <w:t>cart space</w:t>
      </w:r>
      <w:proofErr w:type="gramEnd"/>
      <w:r w:rsidRPr="00656471">
        <w:rPr>
          <w:rFonts w:eastAsia="Aptos" w:cs="Arial"/>
          <w:b/>
          <w:bCs/>
          <w:i/>
          <w:iCs/>
          <w:snapToGrid/>
          <w:szCs w:val="24"/>
          <w14:ligatures w14:val="standardContextual"/>
        </w:rPr>
        <w:t xml:space="preserve">. </w:t>
      </w:r>
      <w:r w:rsidRPr="00656471">
        <w:rPr>
          <w:rFonts w:eastAsia="Aptos" w:cs="Arial"/>
          <w:i/>
          <w:iCs/>
          <w:snapToGrid/>
          <w:szCs w:val="24"/>
          <w14:ligatures w14:val="standardContextual"/>
        </w:rPr>
        <w:t xml:space="preserve">Space for storing </w:t>
      </w:r>
      <w:r w:rsidRPr="00656471">
        <w:rPr>
          <w:rFonts w:eastAsia="Aptos" w:cs="Arial"/>
          <w:i/>
          <w:iCs/>
          <w:strike/>
          <w:snapToGrid/>
          <w:szCs w:val="24"/>
          <w14:ligatures w14:val="standardContextual"/>
        </w:rPr>
        <w:t>crash</w:t>
      </w:r>
      <w:r w:rsidRPr="00656471">
        <w:rPr>
          <w:rFonts w:eastAsia="Aptos" w:cs="Arial"/>
          <w:i/>
          <w:iCs/>
          <w:snapToGrid/>
          <w:szCs w:val="24"/>
          <w14:ligatures w14:val="standardContextual"/>
        </w:rPr>
        <w:t xml:space="preserve"> </w:t>
      </w:r>
      <w:r w:rsidRPr="00656471">
        <w:rPr>
          <w:rFonts w:eastAsia="Aptos" w:cs="Arial"/>
          <w:i/>
          <w:iCs/>
          <w:snapToGrid/>
          <w:szCs w:val="24"/>
          <w:u w:val="single"/>
          <w14:ligatures w14:val="standardContextual"/>
        </w:rPr>
        <w:t>emergency</w:t>
      </w:r>
      <w:r w:rsidRPr="00656471">
        <w:rPr>
          <w:rFonts w:eastAsia="Aptos" w:cs="Arial"/>
          <w:i/>
          <w:iCs/>
          <w:snapToGrid/>
          <w:szCs w:val="24"/>
          <w14:ligatures w14:val="standardContextual"/>
        </w:rPr>
        <w:t xml:space="preserve"> cart shall be provided.</w:t>
      </w:r>
    </w:p>
    <w:p w14:paraId="49F0C976"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lastRenderedPageBreak/>
        <w:t xml:space="preserve">1226.11.2.6 </w:t>
      </w:r>
      <w:r w:rsidRPr="00656471">
        <w:rPr>
          <w:rFonts w:eastAsia="Aptos" w:cs="Arial"/>
          <w:b/>
          <w:bCs/>
          <w:i/>
          <w:iCs/>
          <w:snapToGrid/>
          <w:kern w:val="2"/>
          <w:szCs w:val="24"/>
          <w:u w:val="single"/>
          <w14:ligatures w14:val="standardContextual"/>
        </w:rPr>
        <w:t>Reserved</w:t>
      </w:r>
      <w:r w:rsidRPr="00656471">
        <w:rPr>
          <w:rFonts w:eastAsia="Aptos" w:cs="Arial"/>
          <w:b/>
          <w:bCs/>
          <w:i/>
          <w:iCs/>
          <w:snapToGrid/>
          <w:kern w:val="2"/>
          <w:szCs w:val="24"/>
          <w14:ligatures w14:val="standardContextual"/>
        </w:rPr>
        <w:t xml:space="preserve"> </w:t>
      </w:r>
      <w:r w:rsidRPr="00656471">
        <w:rPr>
          <w:rFonts w:eastAsia="Aptos" w:cs="Arial"/>
          <w:b/>
          <w:bCs/>
          <w:i/>
          <w:iCs/>
          <w:strike/>
          <w:snapToGrid/>
          <w:kern w:val="2"/>
          <w:szCs w:val="24"/>
          <w14:ligatures w14:val="standardContextual"/>
        </w:rPr>
        <w:t>Clean-up room.</w:t>
      </w:r>
      <w:r w:rsidRPr="00656471">
        <w:rPr>
          <w:rFonts w:eastAsia="Aptos" w:cs="Arial"/>
          <w:i/>
          <w:iCs/>
          <w:strike/>
          <w:snapToGrid/>
          <w:kern w:val="2"/>
          <w:szCs w:val="24"/>
          <w14:ligatures w14:val="standardContextual"/>
        </w:rPr>
        <w:t xml:space="preserve"> Each birthing room shall have immediate access to a clean-up room with a handwashing station and work space which is separate from any sterilizing facilities. The clean-up room shall provide 24 square feet (2.23 m2) per birthing room up to eight rooms, with no </w:t>
      </w:r>
      <w:proofErr w:type="gramStart"/>
      <w:r w:rsidRPr="00656471">
        <w:rPr>
          <w:rFonts w:eastAsia="Aptos" w:cs="Arial"/>
          <w:i/>
          <w:iCs/>
          <w:strike/>
          <w:snapToGrid/>
          <w:kern w:val="2"/>
          <w:szCs w:val="24"/>
          <w14:ligatures w14:val="standardContextual"/>
        </w:rPr>
        <w:t>dimensions</w:t>
      </w:r>
      <w:proofErr w:type="gramEnd"/>
      <w:r w:rsidRPr="00656471">
        <w:rPr>
          <w:rFonts w:eastAsia="Aptos" w:cs="Arial"/>
          <w:i/>
          <w:iCs/>
          <w:strike/>
          <w:snapToGrid/>
          <w:kern w:val="2"/>
          <w:szCs w:val="24"/>
          <w14:ligatures w14:val="standardContextual"/>
        </w:rPr>
        <w:t xml:space="preserve"> less than 6 feet (1829 mm).</w:t>
      </w:r>
      <w:r w:rsidRPr="00656471">
        <w:rPr>
          <w:rFonts w:eastAsia="Aptos" w:cs="Arial"/>
          <w:i/>
          <w:iCs/>
          <w:snapToGrid/>
          <w:kern w:val="2"/>
          <w:szCs w:val="24"/>
          <w14:ligatures w14:val="standardContextual"/>
        </w:rPr>
        <w:t xml:space="preserve"> </w:t>
      </w:r>
    </w:p>
    <w:p w14:paraId="356D829E" w14:textId="77777777" w:rsidR="00656471" w:rsidRPr="00656471" w:rsidRDefault="00656471" w:rsidP="00DE1C88">
      <w:pPr>
        <w:widowControl/>
        <w:autoSpaceDE w:val="0"/>
        <w:autoSpaceDN w:val="0"/>
        <w:adjustRightInd w:val="0"/>
        <w:ind w:left="720"/>
        <w:rPr>
          <w:rFonts w:eastAsia="Aptos" w:cs="Arial"/>
          <w:i/>
          <w:iCs/>
          <w:snapToGrid/>
          <w:kern w:val="2"/>
          <w:szCs w:val="24"/>
          <w14:ligatures w14:val="standardContextual"/>
        </w:rPr>
      </w:pPr>
      <w:bookmarkStart w:id="55" w:name="_Hlk201241853"/>
      <w:bookmarkStart w:id="56" w:name="_Hlk196488611"/>
      <w:r w:rsidRPr="00656471">
        <w:rPr>
          <w:rFonts w:eastAsia="Aptos" w:cs="Arial"/>
          <w:b/>
          <w:bCs/>
          <w:i/>
          <w:iCs/>
          <w:snapToGrid/>
          <w:kern w:val="2"/>
          <w:szCs w:val="24"/>
          <w14:ligatures w14:val="standardContextual"/>
        </w:rPr>
        <w:t>1226.11.2.7 Ice-making equipment.</w:t>
      </w:r>
      <w:r w:rsidRPr="00656471">
        <w:rPr>
          <w:rFonts w:eastAsia="Aptos" w:cs="Arial"/>
          <w:i/>
          <w:iCs/>
          <w:snapToGrid/>
          <w:kern w:val="2"/>
          <w:szCs w:val="24"/>
          <w14:ligatures w14:val="standardContextual"/>
        </w:rPr>
        <w:t xml:space="preserve"> Each facility shall have equipment to provide ice for treatments and nourishment. Icemaking equipment shall be permitted in the clean utility or the nourishment room/area. Ice intended for human consumption shall be provided in the nourishment station and shall be served from self-dispensing </w:t>
      </w:r>
      <w:proofErr w:type="gramStart"/>
      <w:r w:rsidRPr="00656471">
        <w:rPr>
          <w:rFonts w:eastAsia="Aptos" w:cs="Arial"/>
          <w:i/>
          <w:iCs/>
          <w:snapToGrid/>
          <w:kern w:val="2"/>
          <w:szCs w:val="24"/>
          <w14:ligatures w14:val="standardContextual"/>
        </w:rPr>
        <w:t>ice-makers</w:t>
      </w:r>
      <w:proofErr w:type="gramEnd"/>
      <w:r w:rsidRPr="00656471">
        <w:rPr>
          <w:rFonts w:eastAsia="Aptos" w:cs="Arial"/>
          <w:i/>
          <w:iCs/>
          <w:snapToGrid/>
          <w:kern w:val="2"/>
          <w:szCs w:val="24"/>
          <w14:ligatures w14:val="standardContextual"/>
        </w:rPr>
        <w:t>.</w:t>
      </w:r>
    </w:p>
    <w:bookmarkEnd w:id="55"/>
    <w:p w14:paraId="4538BD91"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1226.11.2.8 Nourishment room or area.</w:t>
      </w:r>
      <w:r w:rsidRPr="00656471">
        <w:rPr>
          <w:rFonts w:eastAsia="Aptos" w:cs="Arial"/>
          <w:i/>
          <w:iCs/>
          <w:snapToGrid/>
          <w:kern w:val="2"/>
          <w:szCs w:val="24"/>
          <w14:ligatures w14:val="standardContextual"/>
        </w:rPr>
        <w:t xml:space="preserve"> When provided, refer to Section 1226.4.13.7.</w:t>
      </w:r>
    </w:p>
    <w:p w14:paraId="2CCD392C"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1226.11.2.9 Medical gas outlets.</w:t>
      </w:r>
      <w:r w:rsidRPr="00656471">
        <w:rPr>
          <w:rFonts w:eastAsia="Aptos" w:cs="Arial"/>
          <w:i/>
          <w:iCs/>
          <w:snapToGrid/>
          <w:kern w:val="2"/>
          <w:szCs w:val="24"/>
          <w14:ligatures w14:val="standardContextual"/>
        </w:rPr>
        <w:t xml:space="preserve"> When provided, oxygen and suction capabilities may be portable or piped.</w:t>
      </w:r>
    </w:p>
    <w:p w14:paraId="58170A20" w14:textId="1D44444D" w:rsidR="00656471" w:rsidRPr="007D4E76" w:rsidRDefault="00656471" w:rsidP="00DE1C88">
      <w:pPr>
        <w:widowControl/>
        <w:spacing w:line="256" w:lineRule="auto"/>
        <w:ind w:left="360"/>
        <w:rPr>
          <w:rFonts w:eastAsia="Aptos" w:cs="Arial"/>
          <w:b/>
          <w:bCs/>
          <w:i/>
          <w:iCs/>
          <w:snapToGrid/>
          <w:color w:val="0070C0"/>
          <w:kern w:val="2"/>
          <w:szCs w:val="24"/>
          <w14:ligatures w14:val="standardContextual"/>
        </w:rPr>
      </w:pPr>
      <w:r w:rsidRPr="00656471">
        <w:rPr>
          <w:rFonts w:eastAsia="Aptos" w:cs="Arial"/>
          <w:b/>
          <w:bCs/>
          <w:i/>
          <w:iCs/>
          <w:snapToGrid/>
          <w:kern w:val="2"/>
          <w:szCs w:val="24"/>
          <w14:ligatures w14:val="standardContextual"/>
        </w:rPr>
        <w:t xml:space="preserve">1226.11.3 </w:t>
      </w:r>
      <w:r w:rsidRPr="00656471">
        <w:rPr>
          <w:rFonts w:eastAsia="Aptos" w:cs="Arial"/>
          <w:b/>
          <w:bCs/>
          <w:i/>
          <w:iCs/>
          <w:snapToGrid/>
          <w:kern w:val="2"/>
          <w:szCs w:val="24"/>
          <w:u w:val="single"/>
          <w14:ligatures w14:val="standardContextual"/>
        </w:rPr>
        <w:t xml:space="preserve">Reserved. </w:t>
      </w:r>
      <w:r w:rsidRPr="00656471">
        <w:rPr>
          <w:rFonts w:eastAsia="Aptos" w:cs="Arial"/>
          <w:b/>
          <w:bCs/>
          <w:i/>
          <w:iCs/>
          <w:strike/>
          <w:snapToGrid/>
          <w:kern w:val="2"/>
          <w:szCs w:val="24"/>
          <w14:ligatures w14:val="standardContextual"/>
        </w:rPr>
        <w:t xml:space="preserve">Support areas for mother and newborn. </w:t>
      </w:r>
      <w:r w:rsidR="007D4E76" w:rsidRPr="00DE1C88">
        <w:rPr>
          <w:rFonts w:eastAsia="Aptos" w:cs="Arial"/>
          <w:b/>
          <w:bCs/>
          <w:i/>
          <w:iCs/>
          <w:snapToGrid/>
          <w:kern w:val="2"/>
          <w:szCs w:val="24"/>
          <w14:ligatures w14:val="standardContextual"/>
        </w:rPr>
        <w:t xml:space="preserve">[This </w:t>
      </w:r>
      <w:r w:rsidR="00DE1C88">
        <w:rPr>
          <w:rFonts w:eastAsia="Aptos" w:cs="Arial"/>
          <w:b/>
          <w:bCs/>
          <w:i/>
          <w:iCs/>
          <w:snapToGrid/>
          <w:kern w:val="2"/>
          <w:szCs w:val="24"/>
          <w14:ligatures w14:val="standardContextual"/>
        </w:rPr>
        <w:t xml:space="preserve">reserved </w:t>
      </w:r>
      <w:r w:rsidR="007D4E76" w:rsidRPr="00DE1C88">
        <w:rPr>
          <w:rFonts w:eastAsia="Aptos" w:cs="Arial"/>
          <w:b/>
          <w:bCs/>
          <w:i/>
          <w:iCs/>
          <w:snapToGrid/>
          <w:kern w:val="2"/>
          <w:szCs w:val="24"/>
          <w14:ligatures w14:val="standardContextual"/>
        </w:rPr>
        <w:t xml:space="preserve">section </w:t>
      </w:r>
      <w:r w:rsidR="00DE1C88" w:rsidRPr="00DE1C88">
        <w:rPr>
          <w:rFonts w:eastAsia="Aptos" w:cs="Arial"/>
          <w:b/>
          <w:bCs/>
          <w:i/>
          <w:iCs/>
          <w:snapToGrid/>
          <w:kern w:val="2"/>
          <w:szCs w:val="24"/>
          <w14:ligatures w14:val="standardContextual"/>
        </w:rPr>
        <w:t>should be</w:t>
      </w:r>
      <w:r w:rsidR="007D4E76" w:rsidRPr="00DE1C88">
        <w:rPr>
          <w:rFonts w:eastAsia="Aptos" w:cs="Arial"/>
          <w:b/>
          <w:bCs/>
          <w:i/>
          <w:iCs/>
          <w:snapToGrid/>
          <w:kern w:val="2"/>
          <w:szCs w:val="24"/>
          <w14:ligatures w14:val="standardContextual"/>
        </w:rPr>
        <w:t xml:space="preserve"> moved below </w:t>
      </w:r>
      <w:r w:rsidR="00DE1C88" w:rsidRPr="00DE1C88">
        <w:rPr>
          <w:rFonts w:eastAsia="Aptos" w:cs="Arial"/>
          <w:b/>
          <w:bCs/>
          <w:i/>
          <w:iCs/>
          <w:snapToGrid/>
          <w:kern w:val="2"/>
          <w:szCs w:val="24"/>
          <w14:ligatures w14:val="standardContextual"/>
        </w:rPr>
        <w:t xml:space="preserve">Section </w:t>
      </w:r>
      <w:r w:rsidR="007D4E76" w:rsidRPr="00DE1C88">
        <w:rPr>
          <w:rFonts w:eastAsia="Aptos" w:cs="Arial"/>
          <w:b/>
          <w:bCs/>
          <w:i/>
          <w:iCs/>
          <w:snapToGrid/>
          <w:kern w:val="2"/>
          <w:szCs w:val="24"/>
          <w14:ligatures w14:val="standardContextual"/>
        </w:rPr>
        <w:t>1226.11.2.10</w:t>
      </w:r>
      <w:r w:rsidR="00DE1C88" w:rsidRPr="00DE1C88">
        <w:rPr>
          <w:rFonts w:eastAsia="Aptos" w:cs="Arial"/>
          <w:b/>
          <w:bCs/>
          <w:i/>
          <w:iCs/>
          <w:snapToGrid/>
          <w:kern w:val="2"/>
          <w:szCs w:val="24"/>
          <w14:ligatures w14:val="standardContextual"/>
        </w:rPr>
        <w:t xml:space="preserve"> to be in numerical order.</w:t>
      </w:r>
      <w:r w:rsidR="007D4E76" w:rsidRPr="00DE1C88">
        <w:rPr>
          <w:rFonts w:eastAsia="Aptos" w:cs="Arial"/>
          <w:b/>
          <w:bCs/>
          <w:i/>
          <w:iCs/>
          <w:snapToGrid/>
          <w:kern w:val="2"/>
          <w:szCs w:val="24"/>
          <w14:ligatures w14:val="standardContextual"/>
        </w:rPr>
        <w:t>]</w:t>
      </w:r>
    </w:p>
    <w:p w14:paraId="06EC4FDC"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w:t>
      </w:r>
      <w:r w:rsidRPr="00656471">
        <w:rPr>
          <w:rFonts w:eastAsia="Aptos" w:cs="Arial"/>
          <w:b/>
          <w:bCs/>
          <w:i/>
          <w:iCs/>
          <w:snapToGrid/>
          <w:kern w:val="2"/>
          <w:szCs w:val="24"/>
          <w:u w:val="single"/>
          <w14:ligatures w14:val="standardContextual"/>
        </w:rPr>
        <w:t>2.10</w:t>
      </w:r>
      <w:r w:rsidRPr="00656471">
        <w:rPr>
          <w:rFonts w:eastAsia="Aptos" w:cs="Arial"/>
          <w:b/>
          <w:bCs/>
          <w:i/>
          <w:iCs/>
          <w:strike/>
          <w:snapToGrid/>
          <w:kern w:val="2"/>
          <w:szCs w:val="24"/>
          <w14:ligatures w14:val="standardContextual"/>
        </w:rPr>
        <w:t>3.1</w:t>
      </w:r>
      <w:r w:rsidRPr="00656471">
        <w:rPr>
          <w:rFonts w:eastAsia="Aptos" w:cs="Arial"/>
          <w:b/>
          <w:bCs/>
          <w:i/>
          <w:iCs/>
          <w:snapToGrid/>
          <w:kern w:val="2"/>
          <w:szCs w:val="24"/>
          <w14:ligatures w14:val="standardContextual"/>
        </w:rPr>
        <w:t xml:space="preserve"> Patient toilet room(s).</w:t>
      </w:r>
      <w:r w:rsidRPr="00656471">
        <w:rPr>
          <w:rFonts w:eastAsia="Aptos" w:cs="Arial"/>
          <w:i/>
          <w:iCs/>
          <w:snapToGrid/>
          <w:kern w:val="2"/>
          <w:szCs w:val="24"/>
          <w14:ligatures w14:val="standardContextual"/>
        </w:rPr>
        <w:t xml:space="preserve"> Each birthing room </w:t>
      </w:r>
      <w:proofErr w:type="gramStart"/>
      <w:r w:rsidRPr="00656471">
        <w:rPr>
          <w:rFonts w:eastAsia="Aptos" w:cs="Arial"/>
          <w:i/>
          <w:iCs/>
          <w:snapToGrid/>
          <w:kern w:val="2"/>
          <w:szCs w:val="24"/>
          <w14:ligatures w14:val="standardContextual"/>
        </w:rPr>
        <w:t>shall</w:t>
      </w:r>
      <w:proofErr w:type="gramEnd"/>
      <w:r w:rsidRPr="00656471">
        <w:rPr>
          <w:rFonts w:eastAsia="Aptos" w:cs="Arial"/>
          <w:i/>
          <w:iCs/>
          <w:snapToGrid/>
          <w:kern w:val="2"/>
          <w:szCs w:val="24"/>
          <w14:ligatures w14:val="standardContextual"/>
        </w:rPr>
        <w:t xml:space="preserve"> have direct access to a private toilet room with </w:t>
      </w:r>
      <w:proofErr w:type="gramStart"/>
      <w:r w:rsidRPr="00656471">
        <w:rPr>
          <w:rFonts w:eastAsia="Aptos" w:cs="Arial"/>
          <w:i/>
          <w:iCs/>
          <w:snapToGrid/>
          <w:kern w:val="2"/>
          <w:szCs w:val="24"/>
          <w14:ligatures w14:val="standardContextual"/>
        </w:rPr>
        <w:t xml:space="preserve">lavatory, </w:t>
      </w:r>
      <w:r w:rsidRPr="00656471">
        <w:rPr>
          <w:rFonts w:eastAsia="Aptos" w:cs="Arial"/>
          <w:i/>
          <w:iCs/>
          <w:snapToGrid/>
          <w:kern w:val="2"/>
          <w:szCs w:val="24"/>
          <w:u w:val="single"/>
          <w14:ligatures w14:val="standardContextual"/>
        </w:rPr>
        <w:t>and</w:t>
      </w:r>
      <w:proofErr w:type="gramEnd"/>
      <w:r w:rsidRPr="00656471">
        <w:rPr>
          <w:rFonts w:eastAsia="Aptos" w:cs="Arial"/>
          <w:i/>
          <w:iCs/>
          <w:snapToGrid/>
          <w:kern w:val="2"/>
          <w:szCs w:val="24"/>
          <w:u w:val="single"/>
          <w14:ligatures w14:val="standardContextual"/>
        </w:rPr>
        <w:t xml:space="preserve"> </w:t>
      </w:r>
      <w:r w:rsidRPr="00656471">
        <w:rPr>
          <w:rFonts w:eastAsia="Aptos" w:cs="Arial"/>
          <w:i/>
          <w:iCs/>
          <w:snapToGrid/>
          <w:kern w:val="2"/>
          <w:szCs w:val="24"/>
          <w14:ligatures w14:val="standardContextual"/>
        </w:rPr>
        <w:t xml:space="preserve">shower or tub </w:t>
      </w:r>
      <w:r w:rsidRPr="00656471">
        <w:rPr>
          <w:rFonts w:eastAsia="Aptos" w:cs="Arial"/>
          <w:i/>
          <w:iCs/>
          <w:strike/>
          <w:snapToGrid/>
          <w:kern w:val="2"/>
          <w:szCs w:val="24"/>
          <w14:ligatures w14:val="standardContextual"/>
        </w:rPr>
        <w:t>and nurse call system</w:t>
      </w:r>
      <w:r w:rsidRPr="00656471">
        <w:rPr>
          <w:rFonts w:eastAsia="Aptos" w:cs="Arial"/>
          <w:i/>
          <w:iCs/>
          <w:snapToGrid/>
          <w:kern w:val="2"/>
          <w:szCs w:val="24"/>
          <w14:ligatures w14:val="standardContextual"/>
        </w:rPr>
        <w:t xml:space="preserve">. Facilities for cleaning bedpans </w:t>
      </w:r>
      <w:proofErr w:type="gramStart"/>
      <w:r w:rsidRPr="00656471">
        <w:rPr>
          <w:rFonts w:eastAsia="Aptos" w:cs="Arial"/>
          <w:i/>
          <w:iCs/>
          <w:snapToGrid/>
          <w:kern w:val="2"/>
          <w:szCs w:val="24"/>
          <w14:ligatures w14:val="standardContextual"/>
        </w:rPr>
        <w:t>shall</w:t>
      </w:r>
      <w:proofErr w:type="gramEnd"/>
      <w:r w:rsidRPr="00656471">
        <w:rPr>
          <w:rFonts w:eastAsia="Aptos" w:cs="Arial"/>
          <w:i/>
          <w:iCs/>
          <w:snapToGrid/>
          <w:kern w:val="2"/>
          <w:szCs w:val="24"/>
          <w14:ligatures w14:val="standardContextual"/>
        </w:rPr>
        <w:t xml:space="preserve"> be provided in the toilet room.</w:t>
      </w:r>
    </w:p>
    <w:p w14:paraId="32C0636B" w14:textId="77777777" w:rsidR="00656471" w:rsidRPr="00656471" w:rsidRDefault="00656471" w:rsidP="00DE1C88">
      <w:pPr>
        <w:widowControl/>
        <w:spacing w:line="256" w:lineRule="auto"/>
        <w:ind w:left="36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1226.11.4 General support services and facilities.</w:t>
      </w:r>
    </w:p>
    <w:p w14:paraId="19B2D810"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1226.11.4.1 Housekeeping room.</w:t>
      </w:r>
      <w:r w:rsidRPr="00656471">
        <w:rPr>
          <w:rFonts w:eastAsia="Aptos" w:cs="Arial"/>
          <w:i/>
          <w:iCs/>
          <w:snapToGrid/>
          <w:kern w:val="2"/>
          <w:szCs w:val="24"/>
          <w14:ligatures w14:val="standardContextual"/>
        </w:rPr>
        <w:t xml:space="preserve"> Refer to Section 1224.4.15.</w:t>
      </w:r>
    </w:p>
    <w:p w14:paraId="7D17AFA1"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1226.11.4.2 Garbage, solid waste, medical waste and trash storage.</w:t>
      </w:r>
      <w:r w:rsidRPr="00656471">
        <w:rPr>
          <w:rFonts w:eastAsia="Aptos" w:cs="Arial"/>
          <w:i/>
          <w:iCs/>
          <w:snapToGrid/>
          <w:kern w:val="2"/>
          <w:szCs w:val="24"/>
          <w14:ligatures w14:val="standardContextual"/>
        </w:rPr>
        <w:t xml:space="preserve"> Refer to Section 1226.4.9.</w:t>
      </w:r>
    </w:p>
    <w:p w14:paraId="10B9C12E"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1226.11.4.3 Areas for off-site laundry services.</w:t>
      </w:r>
      <w:r w:rsidRPr="00656471">
        <w:rPr>
          <w:rFonts w:eastAsia="Aptos" w:cs="Arial"/>
          <w:i/>
          <w:iCs/>
          <w:snapToGrid/>
          <w:kern w:val="2"/>
          <w:szCs w:val="24"/>
          <w14:ligatures w14:val="standardContextual"/>
        </w:rPr>
        <w:t xml:space="preserve"> Refer to Section 1226.4.15.1.</w:t>
      </w:r>
    </w:p>
    <w:p w14:paraId="4134C7C5" w14:textId="77777777" w:rsidR="00656471" w:rsidRPr="00656471" w:rsidRDefault="00656471" w:rsidP="00DE1C88">
      <w:pPr>
        <w:widowControl/>
        <w:autoSpaceDE w:val="0"/>
        <w:autoSpaceDN w:val="0"/>
        <w:adjustRightInd w:val="0"/>
        <w:ind w:left="360"/>
        <w:rPr>
          <w:rFonts w:eastAsia="Aptos" w:cs="Arial"/>
          <w:b/>
          <w:bCs/>
          <w:i/>
          <w:iCs/>
          <w:snapToGrid/>
          <w:szCs w:val="24"/>
          <w14:ligatures w14:val="standardContextual"/>
        </w:rPr>
      </w:pPr>
      <w:r w:rsidRPr="00656471">
        <w:rPr>
          <w:rFonts w:eastAsia="Aptos" w:cs="Arial"/>
          <w:b/>
          <w:bCs/>
          <w:i/>
          <w:iCs/>
          <w:snapToGrid/>
          <w:szCs w:val="24"/>
          <w14:ligatures w14:val="standardContextual"/>
        </w:rPr>
        <w:t>1226.11.5 Public and administrative areas.</w:t>
      </w:r>
    </w:p>
    <w:p w14:paraId="20E0A40A" w14:textId="77777777" w:rsidR="00656471" w:rsidRPr="00656471" w:rsidRDefault="00656471" w:rsidP="00DE1C88">
      <w:pPr>
        <w:widowControl/>
        <w:spacing w:line="256" w:lineRule="auto"/>
        <w:ind w:left="72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1226.11.5.1 Public area.</w:t>
      </w:r>
    </w:p>
    <w:p w14:paraId="6501D472"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1226.11.5.1.1 Reception.</w:t>
      </w:r>
      <w:r w:rsidRPr="00656471">
        <w:rPr>
          <w:rFonts w:eastAsia="Aptos" w:cs="Arial"/>
          <w:i/>
          <w:iCs/>
          <w:snapToGrid/>
          <w:kern w:val="2"/>
          <w:szCs w:val="24"/>
          <w14:ligatures w14:val="standardContextual"/>
        </w:rPr>
        <w:t xml:space="preserve"> Refer to Section 1226.4.16.1.1.</w:t>
      </w:r>
    </w:p>
    <w:p w14:paraId="123FF7D4"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bookmarkStart w:id="57" w:name="_Hlk205467995"/>
      <w:r w:rsidRPr="00656471">
        <w:rPr>
          <w:rFonts w:eastAsia="Aptos" w:cs="Arial"/>
          <w:b/>
          <w:bCs/>
          <w:i/>
          <w:iCs/>
          <w:snapToGrid/>
          <w:kern w:val="2"/>
          <w:szCs w:val="24"/>
          <w14:ligatures w14:val="standardContextual"/>
        </w:rPr>
        <w:t>1226.11.5.1.2 Outpatient waiting room.</w:t>
      </w:r>
      <w:r w:rsidRPr="00656471">
        <w:rPr>
          <w:rFonts w:eastAsia="Aptos" w:cs="Arial"/>
          <w:i/>
          <w:iCs/>
          <w:snapToGrid/>
          <w:kern w:val="2"/>
          <w:szCs w:val="24"/>
          <w14:ligatures w14:val="standardContextual"/>
        </w:rPr>
        <w:t xml:space="preserve"> </w:t>
      </w:r>
      <w:bookmarkEnd w:id="57"/>
      <w:r w:rsidRPr="00656471">
        <w:rPr>
          <w:rFonts w:eastAsia="Aptos" w:cs="Arial"/>
          <w:i/>
          <w:iCs/>
          <w:snapToGrid/>
          <w:kern w:val="2"/>
          <w:szCs w:val="24"/>
          <w:u w:val="single"/>
          <w14:ligatures w14:val="standardContextual"/>
        </w:rPr>
        <w:t xml:space="preserve">The outpatient waiting room shall comply with </w:t>
      </w:r>
      <w:r w:rsidRPr="00656471">
        <w:rPr>
          <w:rFonts w:eastAsia="Aptos" w:cs="Arial"/>
          <w:i/>
          <w:iCs/>
          <w:strike/>
          <w:snapToGrid/>
          <w:kern w:val="2"/>
          <w:szCs w:val="24"/>
          <w14:ligatures w14:val="standardContextual"/>
        </w:rPr>
        <w:t xml:space="preserve">Refer to </w:t>
      </w:r>
      <w:r w:rsidRPr="00656471">
        <w:rPr>
          <w:rFonts w:eastAsia="Aptos" w:cs="Arial"/>
          <w:i/>
          <w:iCs/>
          <w:snapToGrid/>
          <w:kern w:val="2"/>
          <w:szCs w:val="24"/>
          <w14:ligatures w14:val="standardContextual"/>
        </w:rPr>
        <w:t xml:space="preserve">Section 1224.4.5. </w:t>
      </w:r>
      <w:r w:rsidRPr="00656471">
        <w:rPr>
          <w:rFonts w:eastAsia="Aptos" w:cs="Arial"/>
          <w:i/>
          <w:iCs/>
          <w:snapToGrid/>
          <w:kern w:val="2"/>
          <w:szCs w:val="24"/>
          <w:u w:val="single"/>
          <w14:ligatures w14:val="standardContextual"/>
        </w:rPr>
        <w:t>except as supplemented, amended or modified below.</w:t>
      </w:r>
      <w:r w:rsidRPr="00656471">
        <w:rPr>
          <w:rFonts w:eastAsia="Aptos" w:cs="Arial"/>
          <w:i/>
          <w:iCs/>
          <w:snapToGrid/>
          <w:kern w:val="2"/>
          <w:szCs w:val="24"/>
          <w14:ligatures w14:val="standardContextual"/>
        </w:rPr>
        <w:t xml:space="preserve"> </w:t>
      </w:r>
    </w:p>
    <w:p w14:paraId="3B132E66" w14:textId="14B00766" w:rsidR="00656471" w:rsidRPr="00656471" w:rsidRDefault="00656471" w:rsidP="00DE1C88">
      <w:pPr>
        <w:widowControl/>
        <w:autoSpaceDE w:val="0"/>
        <w:autoSpaceDN w:val="0"/>
        <w:adjustRightInd w:val="0"/>
        <w:ind w:left="1080"/>
        <w:rPr>
          <w:rFonts w:eastAsia="Aptos" w:cs="Arial"/>
          <w:i/>
          <w:iCs/>
          <w:snapToGrid/>
          <w:szCs w:val="24"/>
          <w14:ligatures w14:val="standardContextual"/>
        </w:rPr>
      </w:pPr>
      <w:r w:rsidRPr="00656471">
        <w:rPr>
          <w:rFonts w:eastAsia="Aptos" w:cs="Arial"/>
          <w:b/>
          <w:bCs/>
          <w:i/>
          <w:iCs/>
          <w:snapToGrid/>
          <w:szCs w:val="24"/>
          <w14:ligatures w14:val="standardContextual"/>
        </w:rPr>
        <w:t xml:space="preserve">1226.11.5.1.3 Public toilet(s). </w:t>
      </w:r>
      <w:r w:rsidRPr="00DA6A51">
        <w:rPr>
          <w:rFonts w:eastAsia="Aptos" w:cs="Arial"/>
          <w:i/>
          <w:iCs/>
          <w:snapToGrid/>
          <w:szCs w:val="24"/>
          <w14:ligatures w14:val="standardContextual"/>
        </w:rPr>
        <w:t>Refer to Section 1224.4.5</w:t>
      </w:r>
      <w:r w:rsidRPr="00DA6A51">
        <w:rPr>
          <w:rFonts w:eastAsia="Aptos" w:cs="Arial"/>
          <w:i/>
          <w:iCs/>
          <w:strike/>
          <w:snapToGrid/>
          <w:szCs w:val="24"/>
          <w14:ligatures w14:val="standardContextual"/>
        </w:rPr>
        <w:t>.</w:t>
      </w:r>
      <w:r w:rsidRPr="00656471">
        <w:rPr>
          <w:rFonts w:eastAsia="Aptos" w:cs="Arial"/>
          <w:i/>
          <w:iCs/>
          <w:snapToGrid/>
          <w:szCs w:val="24"/>
          <w14:ligatures w14:val="standardContextual"/>
        </w:rPr>
        <w:t xml:space="preserve"> </w:t>
      </w:r>
      <w:r w:rsidR="00DA6A51">
        <w:rPr>
          <w:rFonts w:eastAsia="Aptos" w:cs="Arial"/>
          <w:i/>
          <w:iCs/>
          <w:snapToGrid/>
          <w:szCs w:val="24"/>
          <w:u w:val="single"/>
          <w14:ligatures w14:val="standardContextual"/>
        </w:rPr>
        <w:t>and the</w:t>
      </w:r>
      <w:r w:rsidRPr="00656471">
        <w:rPr>
          <w:rFonts w:eastAsia="Aptos" w:cs="Arial"/>
          <w:i/>
          <w:iCs/>
          <w:snapToGrid/>
          <w:szCs w:val="24"/>
          <w:u w:val="single"/>
          <w14:ligatures w14:val="standardContextual"/>
        </w:rPr>
        <w:t xml:space="preserve"> California Plumbing Code Section 422.3.1.</w:t>
      </w:r>
    </w:p>
    <w:p w14:paraId="69E7C33D"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bookmarkStart w:id="58" w:name="_Hlk205468349"/>
      <w:r w:rsidRPr="00656471">
        <w:rPr>
          <w:rFonts w:eastAsia="Aptos" w:cs="Arial"/>
          <w:b/>
          <w:bCs/>
          <w:i/>
          <w:iCs/>
          <w:snapToGrid/>
          <w:kern w:val="2"/>
          <w:szCs w:val="24"/>
          <w14:ligatures w14:val="standardContextual"/>
        </w:rPr>
        <w:t>1226.11.5.1.4 Public telephone.</w:t>
      </w:r>
      <w:r w:rsidRPr="00656471">
        <w:rPr>
          <w:rFonts w:eastAsia="Aptos" w:cs="Arial"/>
          <w:i/>
          <w:iCs/>
          <w:snapToGrid/>
          <w:kern w:val="2"/>
          <w:szCs w:val="24"/>
          <w14:ligatures w14:val="standardContextual"/>
        </w:rPr>
        <w:t xml:space="preserve"> </w:t>
      </w:r>
      <w:bookmarkEnd w:id="58"/>
      <w:r w:rsidRPr="00656471">
        <w:rPr>
          <w:rFonts w:eastAsia="Aptos" w:cs="Arial"/>
          <w:i/>
          <w:iCs/>
          <w:snapToGrid/>
          <w:kern w:val="2"/>
          <w:szCs w:val="24"/>
          <w:u w:val="single"/>
          <w14:ligatures w14:val="standardContextual"/>
        </w:rPr>
        <w:t xml:space="preserve">A telecommunication device shall be readily accessible for public use. </w:t>
      </w:r>
      <w:r w:rsidRPr="00656471">
        <w:rPr>
          <w:rFonts w:eastAsia="Aptos" w:cs="Arial"/>
          <w:i/>
          <w:iCs/>
          <w:strike/>
          <w:snapToGrid/>
          <w:kern w:val="2"/>
          <w:szCs w:val="24"/>
          <w14:ligatures w14:val="standardContextual"/>
        </w:rPr>
        <w:t>Refer to Section 1224.4.5.</w:t>
      </w:r>
    </w:p>
    <w:p w14:paraId="7B39E03C" w14:textId="0D2E1144"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 xml:space="preserve">1226.11.5.1.5 Drinking </w:t>
      </w:r>
      <w:r w:rsidRPr="00545147">
        <w:rPr>
          <w:rFonts w:eastAsia="Aptos" w:cs="Arial"/>
          <w:b/>
          <w:bCs/>
          <w:i/>
          <w:iCs/>
          <w:snapToGrid/>
          <w:kern w:val="2"/>
          <w:szCs w:val="24"/>
          <w14:ligatures w14:val="standardContextual"/>
        </w:rPr>
        <w:t>fountain</w:t>
      </w:r>
      <w:r w:rsidR="00545147" w:rsidRPr="00545147">
        <w:rPr>
          <w:rFonts w:eastAsia="Aptos" w:cs="Arial"/>
          <w:b/>
          <w:bCs/>
          <w:i/>
          <w:iCs/>
          <w:snapToGrid/>
          <w:kern w:val="2"/>
          <w:szCs w:val="24"/>
          <w:u w:val="single"/>
          <w14:ligatures w14:val="standardContextual"/>
        </w:rPr>
        <w:t>(s)</w:t>
      </w:r>
      <w:r w:rsidRPr="00545147">
        <w:rPr>
          <w:rFonts w:eastAsia="Aptos" w:cs="Arial"/>
          <w:b/>
          <w:bCs/>
          <w:i/>
          <w:iCs/>
          <w:snapToGrid/>
          <w:kern w:val="2"/>
          <w:szCs w:val="24"/>
          <w:u w:val="single"/>
          <w14:ligatures w14:val="standardContextual"/>
        </w:rPr>
        <w:t>.</w:t>
      </w:r>
      <w:r w:rsidRPr="00656471">
        <w:rPr>
          <w:rFonts w:eastAsia="Aptos" w:cs="Arial"/>
          <w:i/>
          <w:iCs/>
          <w:snapToGrid/>
          <w:kern w:val="2"/>
          <w:szCs w:val="24"/>
          <w14:ligatures w14:val="standardContextual"/>
        </w:rPr>
        <w:t xml:space="preserve"> </w:t>
      </w:r>
      <w:r w:rsidRPr="00656471">
        <w:rPr>
          <w:rFonts w:eastAsia="Aptos" w:cs="Arial"/>
          <w:i/>
          <w:iCs/>
          <w:snapToGrid/>
          <w:kern w:val="2"/>
          <w:szCs w:val="24"/>
          <w:u w:val="single"/>
          <w14:ligatures w14:val="standardContextual"/>
        </w:rPr>
        <w:t>Drinking water shall be readily accessible.</w:t>
      </w:r>
      <w:r w:rsidRPr="00656471">
        <w:rPr>
          <w:rFonts w:eastAsia="Aptos" w:cs="Arial"/>
          <w:b/>
          <w:bCs/>
          <w:i/>
          <w:iCs/>
          <w:snapToGrid/>
          <w:kern w:val="2"/>
          <w:szCs w:val="24"/>
          <w14:ligatures w14:val="standardContextual"/>
        </w:rPr>
        <w:t xml:space="preserve"> </w:t>
      </w:r>
      <w:r w:rsidRPr="00656471">
        <w:rPr>
          <w:rFonts w:eastAsia="Aptos" w:cs="Arial"/>
          <w:i/>
          <w:iCs/>
          <w:strike/>
          <w:snapToGrid/>
          <w:kern w:val="2"/>
          <w:szCs w:val="24"/>
          <w14:ligatures w14:val="standardContextual"/>
        </w:rPr>
        <w:t>Refer to Section 1224.4.5.</w:t>
      </w:r>
    </w:p>
    <w:p w14:paraId="765C5F45" w14:textId="77777777" w:rsidR="00656471" w:rsidRPr="00656471" w:rsidRDefault="00656471" w:rsidP="00DE1C88">
      <w:pPr>
        <w:widowControl/>
        <w:spacing w:line="256" w:lineRule="auto"/>
        <w:ind w:left="72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1226.11.5.2 Administrative services.</w:t>
      </w:r>
    </w:p>
    <w:p w14:paraId="50BFD579"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1226.11.5.2.1 Medical records storage.</w:t>
      </w:r>
      <w:r w:rsidRPr="00656471">
        <w:rPr>
          <w:rFonts w:eastAsia="Aptos" w:cs="Arial"/>
          <w:i/>
          <w:iCs/>
          <w:snapToGrid/>
          <w:kern w:val="2"/>
          <w:szCs w:val="24"/>
          <w14:ligatures w14:val="standardContextual"/>
        </w:rPr>
        <w:t xml:space="preserve"> Refer to Section 1226.4.16.2.1.</w:t>
      </w:r>
    </w:p>
    <w:p w14:paraId="6A6D6316" w14:textId="77777777" w:rsidR="00656471" w:rsidRPr="00656471" w:rsidRDefault="00656471" w:rsidP="00DE1C88">
      <w:pPr>
        <w:widowControl/>
        <w:spacing w:line="256" w:lineRule="auto"/>
        <w:ind w:left="108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lastRenderedPageBreak/>
        <w:t>1226.11.5.2.2 Equipment and supply storage.</w:t>
      </w:r>
      <w:r w:rsidRPr="00656471">
        <w:rPr>
          <w:rFonts w:eastAsia="Aptos" w:cs="Arial"/>
          <w:i/>
          <w:iCs/>
          <w:snapToGrid/>
          <w:kern w:val="2"/>
          <w:szCs w:val="24"/>
          <w14:ligatures w14:val="standardContextual"/>
        </w:rPr>
        <w:t xml:space="preserve"> Refer to 1226.4.16.2.2.</w:t>
      </w:r>
    </w:p>
    <w:p w14:paraId="017F44EC" w14:textId="77777777" w:rsidR="00656471" w:rsidRPr="00656471" w:rsidRDefault="00656471" w:rsidP="00DE1C88">
      <w:pPr>
        <w:widowControl/>
        <w:spacing w:line="256" w:lineRule="auto"/>
        <w:ind w:left="360"/>
        <w:rPr>
          <w:rFonts w:eastAsia="Aptos" w:cs="Arial"/>
          <w:b/>
          <w:bCs/>
          <w:i/>
          <w:iCs/>
          <w:snapToGrid/>
          <w:kern w:val="2"/>
          <w:szCs w:val="24"/>
          <w14:ligatures w14:val="standardContextual"/>
        </w:rPr>
      </w:pPr>
      <w:r w:rsidRPr="00656471">
        <w:rPr>
          <w:rFonts w:eastAsia="Aptos" w:cs="Arial"/>
          <w:b/>
          <w:bCs/>
          <w:i/>
          <w:iCs/>
          <w:snapToGrid/>
          <w:kern w:val="2"/>
          <w:szCs w:val="24"/>
          <w14:ligatures w14:val="standardContextual"/>
        </w:rPr>
        <w:t>1226.11.6 Support areas for staff.</w:t>
      </w:r>
    </w:p>
    <w:p w14:paraId="0A83C3DD"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1226.11.6.1 Staff toilet(s).</w:t>
      </w:r>
      <w:r w:rsidRPr="00656471">
        <w:rPr>
          <w:rFonts w:eastAsia="Aptos" w:cs="Arial"/>
          <w:i/>
          <w:iCs/>
          <w:snapToGrid/>
          <w:kern w:val="2"/>
          <w:szCs w:val="24"/>
          <w14:ligatures w14:val="standardContextual"/>
        </w:rPr>
        <w:t xml:space="preserve"> Refer to Section 1226.4.17.1.</w:t>
      </w:r>
    </w:p>
    <w:p w14:paraId="7BFDBC9D"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1226.11.6.2 Storage for employees.</w:t>
      </w:r>
      <w:r w:rsidRPr="00656471">
        <w:rPr>
          <w:rFonts w:eastAsia="Aptos" w:cs="Arial"/>
          <w:i/>
          <w:iCs/>
          <w:snapToGrid/>
          <w:kern w:val="2"/>
          <w:szCs w:val="24"/>
          <w14:ligatures w14:val="standardContextual"/>
        </w:rPr>
        <w:t xml:space="preserve"> Refer to Section 1226.4.17.2.</w:t>
      </w:r>
    </w:p>
    <w:p w14:paraId="5039DBBE" w14:textId="77777777" w:rsidR="00656471" w:rsidRPr="00656471" w:rsidRDefault="00656471" w:rsidP="00DE1C88">
      <w:pPr>
        <w:widowControl/>
        <w:spacing w:line="256" w:lineRule="auto"/>
        <w:ind w:left="720"/>
        <w:rPr>
          <w:rFonts w:eastAsia="Aptos" w:cs="Arial"/>
          <w:i/>
          <w:iCs/>
          <w:snapToGrid/>
          <w:kern w:val="2"/>
          <w:szCs w:val="24"/>
          <w:u w:val="single"/>
          <w14:ligatures w14:val="standardContextual"/>
        </w:rPr>
      </w:pPr>
      <w:r w:rsidRPr="00656471">
        <w:rPr>
          <w:rFonts w:eastAsia="Aptos" w:cs="Arial"/>
          <w:b/>
          <w:bCs/>
          <w:i/>
          <w:iCs/>
          <w:snapToGrid/>
          <w:kern w:val="2"/>
          <w:szCs w:val="24"/>
          <w14:ligatures w14:val="standardContextual"/>
        </w:rPr>
        <w:t>1226.11.6.3 Staff lounge.</w:t>
      </w:r>
      <w:r w:rsidRPr="00656471">
        <w:rPr>
          <w:rFonts w:eastAsia="Aptos" w:cs="Arial"/>
          <w:i/>
          <w:iCs/>
          <w:snapToGrid/>
          <w:kern w:val="2"/>
          <w:szCs w:val="24"/>
          <w14:ligatures w14:val="standardContextual"/>
        </w:rPr>
        <w:t xml:space="preserve"> </w:t>
      </w:r>
      <w:r w:rsidRPr="00656471">
        <w:rPr>
          <w:rFonts w:eastAsia="Aptos" w:cs="Arial"/>
          <w:i/>
          <w:iCs/>
          <w:strike/>
          <w:snapToGrid/>
          <w:kern w:val="2"/>
          <w:szCs w:val="24"/>
          <w14:ligatures w14:val="standardContextual"/>
        </w:rPr>
        <w:t>Refer to Section 1226.4.17.3.</w:t>
      </w:r>
      <w:r w:rsidRPr="00656471">
        <w:rPr>
          <w:rFonts w:eastAsia="Aptos" w:cs="Arial"/>
          <w:i/>
          <w:iCs/>
          <w:snapToGrid/>
          <w:kern w:val="2"/>
          <w:szCs w:val="24"/>
          <w14:ligatures w14:val="standardContextual"/>
        </w:rPr>
        <w:t xml:space="preserve"> </w:t>
      </w:r>
      <w:r w:rsidRPr="00656471">
        <w:rPr>
          <w:rFonts w:eastAsia="Aptos" w:cs="Arial"/>
          <w:i/>
          <w:iCs/>
          <w:snapToGrid/>
          <w:kern w:val="2"/>
          <w:szCs w:val="24"/>
          <w:u w:val="single"/>
          <w14:ligatures w14:val="standardContextual"/>
        </w:rPr>
        <w:t xml:space="preserve">The lounge </w:t>
      </w:r>
      <w:proofErr w:type="gramStart"/>
      <w:r w:rsidRPr="00656471">
        <w:rPr>
          <w:rFonts w:eastAsia="Aptos" w:cs="Arial"/>
          <w:i/>
          <w:iCs/>
          <w:snapToGrid/>
          <w:kern w:val="2"/>
          <w:szCs w:val="24"/>
          <w:u w:val="single"/>
          <w14:ligatures w14:val="standardContextual"/>
        </w:rPr>
        <w:t>shall</w:t>
      </w:r>
      <w:proofErr w:type="gramEnd"/>
      <w:r w:rsidRPr="00656471">
        <w:rPr>
          <w:rFonts w:eastAsia="Aptos" w:cs="Arial"/>
          <w:i/>
          <w:iCs/>
          <w:snapToGrid/>
          <w:kern w:val="2"/>
          <w:szCs w:val="24"/>
          <w:u w:val="single"/>
          <w14:ligatures w14:val="standardContextual"/>
        </w:rPr>
        <w:t xml:space="preserve"> have adequate space to accommodate staff.</w:t>
      </w:r>
    </w:p>
    <w:p w14:paraId="56AFDE44" w14:textId="77777777" w:rsidR="00656471" w:rsidRPr="00656471" w:rsidRDefault="00656471" w:rsidP="00DE1C88">
      <w:pPr>
        <w:widowControl/>
        <w:spacing w:line="256" w:lineRule="auto"/>
        <w:ind w:left="720"/>
        <w:rPr>
          <w:rFonts w:eastAsia="Aptos" w:cs="Arial"/>
          <w:i/>
          <w:iCs/>
          <w:snapToGrid/>
          <w:kern w:val="2"/>
          <w:szCs w:val="24"/>
          <w14:ligatures w14:val="standardContextual"/>
        </w:rPr>
      </w:pPr>
      <w:r w:rsidRPr="00656471">
        <w:rPr>
          <w:rFonts w:eastAsia="Aptos" w:cs="Arial"/>
          <w:b/>
          <w:bCs/>
          <w:i/>
          <w:iCs/>
          <w:snapToGrid/>
          <w:kern w:val="2"/>
          <w:szCs w:val="24"/>
          <w14:ligatures w14:val="standardContextual"/>
        </w:rPr>
        <w:t>1226.11.6.4 Staff clothing change area.</w:t>
      </w:r>
      <w:r w:rsidRPr="00656471">
        <w:rPr>
          <w:rFonts w:eastAsia="Aptos" w:cs="Arial"/>
          <w:i/>
          <w:iCs/>
          <w:snapToGrid/>
          <w:kern w:val="2"/>
          <w:szCs w:val="24"/>
          <w14:ligatures w14:val="standardContextual"/>
        </w:rPr>
        <w:t xml:space="preserve"> When provided, a changing room with shower shall be provided for staff to change into work attire.</w:t>
      </w:r>
      <w:bookmarkEnd w:id="56"/>
    </w:p>
    <w:p w14:paraId="058AB41E" w14:textId="77777777" w:rsidR="00463569" w:rsidRPr="0046521A" w:rsidRDefault="00463569" w:rsidP="00463569">
      <w:pPr>
        <w:pStyle w:val="Heading4"/>
        <w:ind w:left="0"/>
      </w:pPr>
      <w:r w:rsidRPr="0046521A">
        <w:t xml:space="preserve">Notation: </w:t>
      </w:r>
    </w:p>
    <w:p w14:paraId="2AEDEF39"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04FF23C5" w14:textId="0F94A289" w:rsidR="00EB361A" w:rsidRPr="00EB361A" w:rsidRDefault="00EB361A" w:rsidP="00EB361A">
      <w:pPr>
        <w:rPr>
          <w:rFonts w:cs="Arial"/>
        </w:rPr>
      </w:pPr>
      <w:r w:rsidRPr="00300AAF">
        <w:rPr>
          <w:rFonts w:cs="Arial"/>
        </w:rPr>
        <w:t>Reference(s): Health and Safety Code, Section 129675-13007</w:t>
      </w:r>
      <w:r w:rsidR="008F7567">
        <w:rPr>
          <w:rFonts w:cs="Arial"/>
        </w:rPr>
        <w:t>9</w:t>
      </w:r>
    </w:p>
    <w:p w14:paraId="4B499E70" w14:textId="47DCE2DB" w:rsidR="00463569" w:rsidRPr="0046521A" w:rsidRDefault="00463569" w:rsidP="00DE1C88">
      <w:pPr>
        <w:pStyle w:val="Heading3"/>
        <w:spacing w:before="360" w:after="240"/>
      </w:pPr>
      <w:r w:rsidRPr="0046521A">
        <w:t xml:space="preserve">ITEM </w:t>
      </w:r>
      <w:r w:rsidR="002B262C">
        <w:t>5</w:t>
      </w:r>
      <w:r w:rsidRPr="0046521A">
        <w:rPr>
          <w:snapToGrid/>
        </w:rPr>
        <w:br/>
      </w:r>
      <w:r w:rsidRPr="0046521A">
        <w:t xml:space="preserve">Chapter </w:t>
      </w:r>
      <w:r w:rsidR="009354C4">
        <w:t>12 INTERIOR ENVIRONMENT</w:t>
      </w:r>
      <w:r w:rsidR="009354C4">
        <w:br/>
      </w:r>
      <w:r w:rsidRPr="009354C4">
        <w:rPr>
          <w:i/>
          <w:iCs/>
        </w:rPr>
        <w:t xml:space="preserve">Section </w:t>
      </w:r>
      <w:r w:rsidR="009354C4" w:rsidRPr="009354C4">
        <w:rPr>
          <w:i/>
          <w:iCs/>
        </w:rPr>
        <w:t>1228 [OSHPD 5] – ACUTE PSYCHIATRIC HOSPITALS</w:t>
      </w:r>
    </w:p>
    <w:p w14:paraId="24AD2EC6" w14:textId="508CABD0" w:rsidR="009354C4" w:rsidRPr="00DE1C88" w:rsidRDefault="009354C4" w:rsidP="009354C4">
      <w:pPr>
        <w:widowControl/>
        <w:spacing w:line="256" w:lineRule="auto"/>
        <w:rPr>
          <w:rFonts w:eastAsia="Aptos"/>
          <w:b/>
          <w:bCs/>
          <w:snapToGrid/>
          <w:kern w:val="2"/>
          <w:szCs w:val="22"/>
          <w14:ligatures w14:val="standardContextual"/>
        </w:rPr>
      </w:pPr>
      <w:r w:rsidRPr="00DE1C88">
        <w:rPr>
          <w:rFonts w:eastAsia="Aptos"/>
          <w:b/>
          <w:bCs/>
          <w:snapToGrid/>
          <w:kern w:val="2"/>
          <w:szCs w:val="22"/>
          <w14:ligatures w14:val="standardContextual"/>
        </w:rPr>
        <w:t>…</w:t>
      </w:r>
    </w:p>
    <w:p w14:paraId="14635E40" w14:textId="6A683B2E" w:rsidR="0085595E" w:rsidRDefault="0085595E" w:rsidP="009354C4">
      <w:pPr>
        <w:widowControl/>
        <w:autoSpaceDE w:val="0"/>
        <w:autoSpaceDN w:val="0"/>
        <w:adjustRightInd w:val="0"/>
        <w:rPr>
          <w:rFonts w:eastAsia="Aptos" w:cs="Arial"/>
          <w:b/>
          <w:bCs/>
          <w:i/>
          <w:iCs/>
          <w:snapToGrid/>
          <w:szCs w:val="24"/>
          <w14:ligatures w14:val="standardContextual"/>
        </w:rPr>
      </w:pPr>
      <w:r w:rsidRPr="0085595E">
        <w:rPr>
          <w:rFonts w:eastAsia="Aptos" w:cs="Arial"/>
          <w:b/>
          <w:bCs/>
          <w:i/>
          <w:iCs/>
          <w:snapToGrid/>
          <w:szCs w:val="24"/>
          <w14:ligatures w14:val="standardContextual"/>
        </w:rPr>
        <w:t>1228.13 PSYCHIATRIC REHABILITATION ACTIVITIES SERVICE SPACE.</w:t>
      </w:r>
      <w:r>
        <w:rPr>
          <w:rFonts w:eastAsia="Aptos" w:cs="Arial"/>
          <w:b/>
          <w:bCs/>
          <w:i/>
          <w:iCs/>
          <w:snapToGrid/>
          <w:szCs w:val="24"/>
          <w14:ligatures w14:val="standardContextual"/>
        </w:rPr>
        <w:t xml:space="preserve"> </w:t>
      </w:r>
      <w:r w:rsidRPr="0085595E">
        <w:rPr>
          <w:rFonts w:eastAsia="Aptos" w:cs="Arial"/>
          <w:i/>
          <w:iCs/>
          <w:snapToGrid/>
          <w:szCs w:val="24"/>
          <w14:ligatures w14:val="standardContextual"/>
        </w:rPr>
        <w:t>…</w:t>
      </w:r>
    </w:p>
    <w:p w14:paraId="22E822AB" w14:textId="2A943FE1" w:rsidR="009354C4" w:rsidRPr="009354C4" w:rsidRDefault="009354C4" w:rsidP="009354C4">
      <w:pPr>
        <w:widowControl/>
        <w:autoSpaceDE w:val="0"/>
        <w:autoSpaceDN w:val="0"/>
        <w:adjustRightInd w:val="0"/>
        <w:rPr>
          <w:rFonts w:eastAsia="Aptos" w:cs="Arial"/>
          <w:b/>
          <w:bCs/>
          <w:i/>
          <w:iCs/>
          <w:snapToGrid/>
          <w:szCs w:val="24"/>
          <w14:ligatures w14:val="standardContextual"/>
        </w:rPr>
      </w:pPr>
      <w:r w:rsidRPr="009354C4">
        <w:rPr>
          <w:rFonts w:eastAsia="Aptos" w:cs="Arial"/>
          <w:b/>
          <w:bCs/>
          <w:i/>
          <w:iCs/>
          <w:snapToGrid/>
          <w:szCs w:val="24"/>
          <w14:ligatures w14:val="standardContextual"/>
        </w:rPr>
        <w:t>1228.13.1 Patient care areas.</w:t>
      </w:r>
    </w:p>
    <w:p w14:paraId="3E86D190" w14:textId="77777777" w:rsidR="009354C4" w:rsidRPr="009354C4" w:rsidRDefault="009354C4" w:rsidP="00DE1C88">
      <w:pPr>
        <w:widowControl/>
        <w:autoSpaceDE w:val="0"/>
        <w:autoSpaceDN w:val="0"/>
        <w:adjustRightInd w:val="0"/>
        <w:ind w:left="360"/>
        <w:rPr>
          <w:rFonts w:eastAsia="Aptos" w:cs="Arial"/>
          <w:b/>
          <w:bCs/>
          <w:i/>
          <w:iCs/>
          <w:snapToGrid/>
          <w:szCs w:val="24"/>
          <w14:ligatures w14:val="standardContextual"/>
        </w:rPr>
      </w:pPr>
      <w:r w:rsidRPr="009354C4">
        <w:rPr>
          <w:rFonts w:eastAsia="Aptos" w:cs="Arial"/>
          <w:b/>
          <w:bCs/>
          <w:i/>
          <w:iCs/>
          <w:snapToGrid/>
          <w:szCs w:val="24"/>
          <w14:ligatures w14:val="standardContextual"/>
        </w:rPr>
        <w:t>1228.13.1.1 Indoor activity rooms.</w:t>
      </w:r>
    </w:p>
    <w:p w14:paraId="55225A2D" w14:textId="5FA86E6B" w:rsidR="009354C4" w:rsidRPr="009354C4" w:rsidRDefault="009354C4" w:rsidP="0085595E">
      <w:pPr>
        <w:widowControl/>
        <w:autoSpaceDE w:val="0"/>
        <w:autoSpaceDN w:val="0"/>
        <w:adjustRightInd w:val="0"/>
        <w:ind w:left="720"/>
        <w:rPr>
          <w:rFonts w:eastAsia="Aptos" w:cs="Arial"/>
          <w:i/>
          <w:iCs/>
          <w:snapToGrid/>
          <w:szCs w:val="24"/>
          <w14:ligatures w14:val="standardContextual"/>
        </w:rPr>
      </w:pPr>
      <w:r w:rsidRPr="009354C4">
        <w:rPr>
          <w:rFonts w:eastAsia="Aptos" w:cs="Arial"/>
          <w:i/>
          <w:iCs/>
          <w:snapToGrid/>
          <w:szCs w:val="24"/>
          <w14:ligatures w14:val="standardContextual"/>
        </w:rPr>
        <w:t xml:space="preserve">1. At </w:t>
      </w:r>
      <w:r w:rsidRPr="00A70FAD">
        <w:rPr>
          <w:rFonts w:eastAsia="Aptos" w:cs="Arial"/>
          <w:i/>
          <w:iCs/>
          <w:snapToGrid/>
          <w:szCs w:val="24"/>
          <w14:ligatures w14:val="standardContextual"/>
        </w:rPr>
        <w:t xml:space="preserve">least two separate activity </w:t>
      </w:r>
      <w:r w:rsidRPr="00A70FAD">
        <w:rPr>
          <w:rFonts w:eastAsia="Aptos" w:cs="Arial"/>
          <w:i/>
          <w:iCs/>
          <w:strike/>
          <w:snapToGrid/>
          <w:szCs w:val="24"/>
          <w14:ligatures w14:val="standardContextual"/>
        </w:rPr>
        <w:t>room</w:t>
      </w:r>
      <w:r w:rsidR="00B74FBC">
        <w:rPr>
          <w:rFonts w:eastAsia="Aptos" w:cs="Arial"/>
          <w:i/>
          <w:iCs/>
          <w:strike/>
          <w:snapToGrid/>
          <w:szCs w:val="24"/>
          <w14:ligatures w14:val="standardContextual"/>
        </w:rPr>
        <w:t xml:space="preserve"> </w:t>
      </w:r>
      <w:r w:rsidRPr="00A70FAD">
        <w:rPr>
          <w:rFonts w:eastAsia="Aptos" w:cs="Arial"/>
          <w:i/>
          <w:iCs/>
          <w:snapToGrid/>
          <w:szCs w:val="24"/>
          <w:u w:val="single"/>
          <w14:ligatures w14:val="standardContextual"/>
        </w:rPr>
        <w:t>area</w:t>
      </w:r>
      <w:r w:rsidRPr="00A70FAD">
        <w:rPr>
          <w:rFonts w:eastAsia="Aptos" w:cs="Arial"/>
          <w:i/>
          <w:iCs/>
          <w:snapToGrid/>
          <w:szCs w:val="24"/>
          <w14:ligatures w14:val="standardContextual"/>
        </w:rPr>
        <w:t>s, one appropriate for group recreation and one for quiet activities to serve as a patient lounge,</w:t>
      </w:r>
      <w:r w:rsidRPr="009354C4">
        <w:rPr>
          <w:rFonts w:eastAsia="Aptos" w:cs="Arial"/>
          <w:i/>
          <w:iCs/>
          <w:snapToGrid/>
          <w:szCs w:val="24"/>
          <w14:ligatures w14:val="standardContextual"/>
        </w:rPr>
        <w:t xml:space="preserve"> shall be provided.</w:t>
      </w:r>
    </w:p>
    <w:p w14:paraId="21EA5A86" w14:textId="5BA0E79F" w:rsidR="009354C4" w:rsidRPr="009354C4" w:rsidRDefault="009354C4" w:rsidP="0085595E">
      <w:pPr>
        <w:widowControl/>
        <w:autoSpaceDE w:val="0"/>
        <w:autoSpaceDN w:val="0"/>
        <w:adjustRightInd w:val="0"/>
        <w:ind w:left="720"/>
        <w:rPr>
          <w:rFonts w:eastAsia="Aptos" w:cs="Arial"/>
          <w:i/>
          <w:iCs/>
          <w:snapToGrid/>
          <w:szCs w:val="24"/>
          <w14:ligatures w14:val="standardContextual"/>
        </w:rPr>
      </w:pPr>
      <w:r w:rsidRPr="009354C4">
        <w:rPr>
          <w:rFonts w:eastAsia="Aptos" w:cs="Arial"/>
          <w:i/>
          <w:iCs/>
          <w:snapToGrid/>
          <w:szCs w:val="24"/>
          <w14:ligatures w14:val="standardContextual"/>
        </w:rPr>
        <w:t xml:space="preserve">2. Space requirements. The combined </w:t>
      </w:r>
      <w:r w:rsidRPr="009354C4">
        <w:rPr>
          <w:rFonts w:eastAsia="Aptos" w:cs="Arial"/>
          <w:i/>
          <w:iCs/>
          <w:strike/>
          <w:snapToGrid/>
          <w:szCs w:val="24"/>
          <w14:ligatures w14:val="standardContextual"/>
        </w:rPr>
        <w:t>area</w:t>
      </w:r>
      <w:r w:rsidR="00B74FBC">
        <w:rPr>
          <w:rFonts w:eastAsia="Aptos" w:cs="Arial"/>
          <w:i/>
          <w:iCs/>
          <w:strike/>
          <w:snapToGrid/>
          <w:szCs w:val="24"/>
          <w14:ligatures w14:val="standardContextual"/>
        </w:rPr>
        <w:t xml:space="preserve"> </w:t>
      </w:r>
      <w:r w:rsidRPr="009354C4">
        <w:rPr>
          <w:rFonts w:eastAsia="Aptos" w:cs="Arial"/>
          <w:i/>
          <w:iCs/>
          <w:snapToGrid/>
          <w:szCs w:val="24"/>
          <w:u w:val="single"/>
          <w14:ligatures w14:val="standardContextual"/>
        </w:rPr>
        <w:t>space</w:t>
      </w:r>
      <w:r w:rsidRPr="009354C4">
        <w:rPr>
          <w:rFonts w:eastAsia="Aptos" w:cs="Arial"/>
          <w:i/>
          <w:iCs/>
          <w:snapToGrid/>
          <w:szCs w:val="24"/>
          <w14:ligatures w14:val="standardContextual"/>
        </w:rPr>
        <w:t xml:space="preserve"> of these </w:t>
      </w:r>
      <w:r w:rsidRPr="009354C4">
        <w:rPr>
          <w:rFonts w:eastAsia="Aptos" w:cs="Arial"/>
          <w:i/>
          <w:iCs/>
          <w:strike/>
          <w:snapToGrid/>
          <w:szCs w:val="24"/>
          <w14:ligatures w14:val="standardContextual"/>
        </w:rPr>
        <w:t>room</w:t>
      </w:r>
      <w:r w:rsidR="00B74FBC">
        <w:rPr>
          <w:rFonts w:eastAsia="Aptos" w:cs="Arial"/>
          <w:i/>
          <w:iCs/>
          <w:strike/>
          <w:snapToGrid/>
          <w:szCs w:val="24"/>
          <w14:ligatures w14:val="standardContextual"/>
        </w:rPr>
        <w:t xml:space="preserve"> </w:t>
      </w:r>
      <w:r w:rsidRPr="009354C4">
        <w:rPr>
          <w:rFonts w:eastAsia="Aptos" w:cs="Arial"/>
          <w:i/>
          <w:iCs/>
          <w:snapToGrid/>
          <w:szCs w:val="24"/>
          <w:u w:val="single"/>
          <w14:ligatures w14:val="standardContextual"/>
        </w:rPr>
        <w:t>area</w:t>
      </w:r>
      <w:r w:rsidRPr="009354C4">
        <w:rPr>
          <w:rFonts w:eastAsia="Aptos" w:cs="Arial"/>
          <w:i/>
          <w:iCs/>
          <w:snapToGrid/>
          <w:szCs w:val="24"/>
          <w14:ligatures w14:val="standardContextual"/>
        </w:rPr>
        <w:t>s shall have a minimum of 25 square feet (2.32 m2) per patient bed, with at least 120 square feet (11.15 m2) of clear floor area for each of the two spaces.</w:t>
      </w:r>
    </w:p>
    <w:p w14:paraId="369F88EB" w14:textId="77777777" w:rsidR="009354C4" w:rsidRPr="0085595E" w:rsidRDefault="009354C4" w:rsidP="0085595E">
      <w:pPr>
        <w:widowControl/>
        <w:autoSpaceDE w:val="0"/>
        <w:autoSpaceDN w:val="0"/>
        <w:adjustRightInd w:val="0"/>
        <w:rPr>
          <w:rFonts w:eastAsia="Aptos" w:cs="Arial"/>
          <w:b/>
          <w:bCs/>
          <w:i/>
          <w:iCs/>
          <w:snapToGrid/>
          <w:szCs w:val="24"/>
          <w14:ligatures w14:val="standardContextual"/>
        </w:rPr>
      </w:pPr>
      <w:r w:rsidRPr="0085595E">
        <w:rPr>
          <w:rFonts w:eastAsia="Aptos" w:cs="Arial"/>
          <w:b/>
          <w:bCs/>
          <w:i/>
          <w:iCs/>
          <w:snapToGrid/>
          <w:szCs w:val="24"/>
          <w14:ligatures w14:val="standardContextual"/>
        </w:rPr>
        <w:t>…</w:t>
      </w:r>
    </w:p>
    <w:p w14:paraId="215468BA" w14:textId="77777777" w:rsidR="009354C4" w:rsidRPr="009354C4" w:rsidRDefault="009354C4" w:rsidP="009354C4">
      <w:pPr>
        <w:widowControl/>
        <w:autoSpaceDE w:val="0"/>
        <w:autoSpaceDN w:val="0"/>
        <w:adjustRightInd w:val="0"/>
        <w:rPr>
          <w:rFonts w:eastAsia="Aptos" w:cs="Arial"/>
          <w:i/>
          <w:iCs/>
          <w:snapToGrid/>
          <w:szCs w:val="24"/>
          <w14:ligatures w14:val="standardContextual"/>
        </w:rPr>
      </w:pPr>
      <w:r w:rsidRPr="009354C4">
        <w:rPr>
          <w:rFonts w:eastAsia="Aptos" w:cs="Arial"/>
          <w:b/>
          <w:bCs/>
          <w:i/>
          <w:iCs/>
          <w:snapToGrid/>
          <w:szCs w:val="24"/>
          <w14:ligatures w14:val="standardContextual"/>
        </w:rPr>
        <w:t xml:space="preserve">1228.20 DIETETIC SERVICE SPACE. </w:t>
      </w:r>
      <w:r w:rsidRPr="009354C4">
        <w:rPr>
          <w:rFonts w:eastAsia="Aptos" w:cs="Arial"/>
          <w:i/>
          <w:iCs/>
          <w:snapToGrid/>
          <w:szCs w:val="24"/>
          <w14:ligatures w14:val="standardContextual"/>
        </w:rPr>
        <w:t>Refer to Section 1224.20, Dietetic Service Space for requirements, as modified below:</w:t>
      </w:r>
    </w:p>
    <w:p w14:paraId="3E427ABE" w14:textId="46E2960E" w:rsidR="009354C4" w:rsidRPr="009354C4" w:rsidRDefault="009354C4" w:rsidP="0085595E">
      <w:pPr>
        <w:widowControl/>
        <w:autoSpaceDE w:val="0"/>
        <w:autoSpaceDN w:val="0"/>
        <w:adjustRightInd w:val="0"/>
        <w:ind w:left="360"/>
        <w:rPr>
          <w:rFonts w:eastAsia="Aptos" w:cs="Arial"/>
          <w:i/>
          <w:iCs/>
          <w:snapToGrid/>
          <w:szCs w:val="24"/>
          <w14:ligatures w14:val="standardContextual"/>
        </w:rPr>
      </w:pPr>
      <w:r w:rsidRPr="009354C4">
        <w:rPr>
          <w:rFonts w:eastAsia="Aptos" w:cs="Arial"/>
          <w:b/>
          <w:bCs/>
          <w:i/>
          <w:iCs/>
          <w:snapToGrid/>
          <w:szCs w:val="24"/>
          <w14:ligatures w14:val="standardContextual"/>
        </w:rPr>
        <w:t xml:space="preserve">1228.20.1 Dining area. </w:t>
      </w:r>
      <w:r w:rsidRPr="009354C4">
        <w:rPr>
          <w:rFonts w:eastAsia="Aptos" w:cs="Arial"/>
          <w:i/>
          <w:iCs/>
          <w:snapToGrid/>
          <w:szCs w:val="24"/>
          <w14:ligatures w14:val="standardContextual"/>
        </w:rPr>
        <w:t xml:space="preserve">Provide dining space(s) for ambulatory patients, staff and visitors. Provide patient </w:t>
      </w:r>
      <w:r w:rsidRPr="00A70FAD">
        <w:rPr>
          <w:rFonts w:eastAsia="Aptos" w:cs="Arial"/>
          <w:i/>
          <w:iCs/>
          <w:snapToGrid/>
          <w:szCs w:val="24"/>
          <w14:ligatures w14:val="standardContextual"/>
        </w:rPr>
        <w:t xml:space="preserve">dining </w:t>
      </w:r>
      <w:r w:rsidRPr="00A70FAD">
        <w:rPr>
          <w:rFonts w:eastAsia="Aptos" w:cs="Arial"/>
          <w:i/>
          <w:iCs/>
          <w:strike/>
          <w:snapToGrid/>
          <w:szCs w:val="24"/>
          <w14:ligatures w14:val="standardContextual"/>
        </w:rPr>
        <w:t>room</w:t>
      </w:r>
      <w:r w:rsidR="00B74FBC">
        <w:rPr>
          <w:rFonts w:eastAsia="Aptos" w:cs="Arial"/>
          <w:i/>
          <w:iCs/>
          <w:strike/>
          <w:snapToGrid/>
          <w:szCs w:val="24"/>
          <w14:ligatures w14:val="standardContextual"/>
        </w:rPr>
        <w:t xml:space="preserve"> </w:t>
      </w:r>
      <w:r w:rsidRPr="00A70FAD">
        <w:rPr>
          <w:rFonts w:eastAsia="Aptos" w:cs="Arial"/>
          <w:i/>
          <w:iCs/>
          <w:snapToGrid/>
          <w:szCs w:val="24"/>
          <w:u w:val="single"/>
          <w14:ligatures w14:val="standardContextual"/>
        </w:rPr>
        <w:t>area</w:t>
      </w:r>
      <w:r w:rsidRPr="00A70FAD">
        <w:rPr>
          <w:rFonts w:eastAsia="Aptos" w:cs="Arial"/>
          <w:i/>
          <w:iCs/>
          <w:snapToGrid/>
          <w:szCs w:val="24"/>
          <w14:ligatures w14:val="standardContextual"/>
        </w:rPr>
        <w:t>(s)</w:t>
      </w:r>
      <w:r w:rsidRPr="009354C4">
        <w:rPr>
          <w:rFonts w:eastAsia="Aptos" w:cs="Arial"/>
          <w:i/>
          <w:iCs/>
          <w:snapToGrid/>
          <w:szCs w:val="24"/>
          <w14:ligatures w14:val="standardContextual"/>
        </w:rPr>
        <w:t xml:space="preserve"> of 20 square feet (1.86 m2) per patient bed separate from staff dining. These spaces shall be separate from the food preparation and distribution areas.</w:t>
      </w:r>
    </w:p>
    <w:p w14:paraId="32D43B2F" w14:textId="77777777" w:rsidR="00463569" w:rsidRPr="0046521A" w:rsidRDefault="00463569" w:rsidP="00463569">
      <w:pPr>
        <w:pStyle w:val="Heading4"/>
        <w:ind w:left="0"/>
      </w:pPr>
      <w:r w:rsidRPr="0046521A">
        <w:t xml:space="preserve">Notation: </w:t>
      </w:r>
    </w:p>
    <w:p w14:paraId="65ABE294" w14:textId="77777777" w:rsidR="00EB361A" w:rsidRPr="00300AAF" w:rsidRDefault="00EB361A" w:rsidP="00EB361A">
      <w:pPr>
        <w:rPr>
          <w:rFonts w:cs="Arial"/>
        </w:rPr>
      </w:pPr>
      <w:r w:rsidRPr="00300AAF">
        <w:rPr>
          <w:rFonts w:cs="Arial"/>
        </w:rPr>
        <w:t xml:space="preserve">Authority: Health and Safety Code, Sections 1275, </w:t>
      </w:r>
      <w:r>
        <w:rPr>
          <w:rFonts w:cs="Arial"/>
        </w:rPr>
        <w:t>18942</w:t>
      </w:r>
      <w:r w:rsidRPr="00300AAF">
        <w:rPr>
          <w:rFonts w:cs="Arial"/>
        </w:rPr>
        <w:t>, 129850</w:t>
      </w:r>
    </w:p>
    <w:p w14:paraId="46980B56" w14:textId="3DA833B1" w:rsidR="00463569" w:rsidRPr="0046521A" w:rsidRDefault="00EB361A" w:rsidP="00EB361A">
      <w:pPr>
        <w:rPr>
          <w:rFonts w:cs="Arial"/>
        </w:rPr>
      </w:pPr>
      <w:r w:rsidRPr="00300AAF">
        <w:rPr>
          <w:rFonts w:cs="Arial"/>
        </w:rPr>
        <w:t>Reference(s): Health and Safety Code, Section 129675-13007</w:t>
      </w:r>
      <w:r w:rsidR="008F7567">
        <w:rPr>
          <w:rFonts w:cs="Arial"/>
        </w:rPr>
        <w:t>9</w:t>
      </w:r>
    </w:p>
    <w:sectPr w:rsidR="00463569" w:rsidRPr="0046521A" w:rsidSect="00BD1895">
      <w:headerReference w:type="default" r:id="rId11"/>
      <w:footerReference w:type="default" r:id="rId12"/>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B418" w14:textId="77777777" w:rsidR="008F6034" w:rsidRDefault="008F6034">
      <w:r>
        <w:separator/>
      </w:r>
    </w:p>
  </w:endnote>
  <w:endnote w:type="continuationSeparator" w:id="0">
    <w:p w14:paraId="2B2E2819" w14:textId="77777777" w:rsidR="008F6034" w:rsidRDefault="008F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70F13BBF"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3918B1">
      <w:t xml:space="preserve">Initial </w:t>
    </w:r>
    <w:r>
      <w:t>Express Terms</w:t>
    </w:r>
    <w:r w:rsidR="00A8502F">
      <w:tab/>
    </w:r>
    <w:r w:rsidR="00A62869">
      <w:t>January</w:t>
    </w:r>
    <w:r w:rsidR="00DB13D2">
      <w:t xml:space="preserve"> </w:t>
    </w:r>
    <w:r w:rsidR="00A62869">
      <w:t>5</w:t>
    </w:r>
    <w:r w:rsidR="00646666" w:rsidRPr="00646666">
      <w:t>, 202</w:t>
    </w:r>
    <w:r w:rsidR="00A62869">
      <w:t>6</w:t>
    </w:r>
  </w:p>
  <w:p w14:paraId="0CAFC6F9" w14:textId="5A6CEC3F" w:rsidR="008908A5" w:rsidRDefault="0001707A" w:rsidP="00AA0C1D">
    <w:pPr>
      <w:pStyle w:val="Footer"/>
      <w:tabs>
        <w:tab w:val="clear" w:pos="4320"/>
        <w:tab w:val="clear" w:pos="8640"/>
        <w:tab w:val="center" w:pos="4860"/>
        <w:tab w:val="right" w:pos="9180"/>
      </w:tabs>
      <w:rPr>
        <w:szCs w:val="16"/>
      </w:rPr>
    </w:pPr>
    <w:r>
      <w:rPr>
        <w:szCs w:val="16"/>
      </w:rPr>
      <w:t xml:space="preserve">OSHPD </w:t>
    </w:r>
    <w:r w:rsidR="00D721AD">
      <w:rPr>
        <w:szCs w:val="16"/>
      </w:rPr>
      <w:t>02</w:t>
    </w:r>
    <w:r>
      <w:rPr>
        <w:szCs w:val="16"/>
      </w:rPr>
      <w:t>-25 -</w:t>
    </w:r>
    <w:r w:rsidR="008908A5">
      <w:rPr>
        <w:szCs w:val="16"/>
      </w:rPr>
      <w:t xml:space="preserve"> Part</w:t>
    </w:r>
    <w:r w:rsidR="00A8502F">
      <w:rPr>
        <w:szCs w:val="16"/>
      </w:rPr>
      <w:t xml:space="preserve"> </w:t>
    </w:r>
    <w:r w:rsidR="003918B1">
      <w:rPr>
        <w:szCs w:val="16"/>
      </w:rPr>
      <w:t>2 Volume 1 –</w:t>
    </w:r>
    <w:r w:rsidR="00A8502F">
      <w:rPr>
        <w:szCs w:val="16"/>
      </w:rPr>
      <w:t xml:space="preserve"> </w:t>
    </w:r>
    <w:r w:rsidR="003918B1">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3918B1">
      <w:rPr>
        <w:szCs w:val="16"/>
      </w:rPr>
      <w:t>IET</w:t>
    </w:r>
  </w:p>
  <w:p w14:paraId="4E70EC50" w14:textId="282253BC" w:rsidR="008908A5" w:rsidRDefault="003918B1"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09D2" w14:textId="77777777" w:rsidR="008F6034" w:rsidRDefault="008F6034">
      <w:r>
        <w:separator/>
      </w:r>
    </w:p>
  </w:footnote>
  <w:footnote w:type="continuationSeparator" w:id="0">
    <w:p w14:paraId="78BB0DA4" w14:textId="77777777" w:rsidR="008F6034" w:rsidRDefault="008F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C7C6A87"/>
    <w:multiLevelType w:val="hybridMultilevel"/>
    <w:tmpl w:val="95B4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60714B"/>
    <w:multiLevelType w:val="hybridMultilevel"/>
    <w:tmpl w:val="5964CD62"/>
    <w:lvl w:ilvl="0" w:tplc="0409000F">
      <w:start w:val="1"/>
      <w:numFmt w:val="decimal"/>
      <w:lvlText w:val="%1."/>
      <w:lvlJc w:val="left"/>
      <w:pPr>
        <w:ind w:left="108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2B6B5CCB"/>
    <w:multiLevelType w:val="hybridMultilevel"/>
    <w:tmpl w:val="065A1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9D5003"/>
    <w:multiLevelType w:val="hybridMultilevel"/>
    <w:tmpl w:val="E552348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DD7A4B"/>
    <w:multiLevelType w:val="multilevel"/>
    <w:tmpl w:val="9F4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3C9F57A3"/>
    <w:multiLevelType w:val="hybridMultilevel"/>
    <w:tmpl w:val="88AA8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91E3605"/>
    <w:multiLevelType w:val="hybridMultilevel"/>
    <w:tmpl w:val="E826A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02B4C"/>
    <w:multiLevelType w:val="multilevel"/>
    <w:tmpl w:val="784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34403"/>
    <w:multiLevelType w:val="hybridMultilevel"/>
    <w:tmpl w:val="81A076E6"/>
    <w:lvl w:ilvl="0" w:tplc="737CD6D6">
      <w:start w:val="1"/>
      <w:numFmt w:val="decimal"/>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7"/>
  </w:num>
  <w:num w:numId="2" w16cid:durableId="79449155">
    <w:abstractNumId w:val="20"/>
  </w:num>
  <w:num w:numId="3" w16cid:durableId="1549343205">
    <w:abstractNumId w:val="10"/>
  </w:num>
  <w:num w:numId="4" w16cid:durableId="1290357534">
    <w:abstractNumId w:val="22"/>
  </w:num>
  <w:num w:numId="5" w16cid:durableId="366837411">
    <w:abstractNumId w:val="26"/>
  </w:num>
  <w:num w:numId="6" w16cid:durableId="707072491">
    <w:abstractNumId w:val="25"/>
  </w:num>
  <w:num w:numId="7" w16cid:durableId="182212069">
    <w:abstractNumId w:val="16"/>
  </w:num>
  <w:num w:numId="8" w16cid:durableId="1689793772">
    <w:abstractNumId w:val="19"/>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2140569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2887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8566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4990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2876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2556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7541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229666">
    <w:abstractNumId w:val="23"/>
  </w:num>
  <w:num w:numId="37" w16cid:durableId="1683318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76E"/>
    <w:rsid w:val="00005708"/>
    <w:rsid w:val="0001544D"/>
    <w:rsid w:val="0001707A"/>
    <w:rsid w:val="00020F31"/>
    <w:rsid w:val="00024D9E"/>
    <w:rsid w:val="000257AD"/>
    <w:rsid w:val="0003056C"/>
    <w:rsid w:val="00043F8D"/>
    <w:rsid w:val="00044F24"/>
    <w:rsid w:val="00047406"/>
    <w:rsid w:val="00054E4C"/>
    <w:rsid w:val="00055FFD"/>
    <w:rsid w:val="000571DD"/>
    <w:rsid w:val="000625DC"/>
    <w:rsid w:val="00063022"/>
    <w:rsid w:val="0006560C"/>
    <w:rsid w:val="00065811"/>
    <w:rsid w:val="0007036D"/>
    <w:rsid w:val="00077B06"/>
    <w:rsid w:val="000B136A"/>
    <w:rsid w:val="000B4609"/>
    <w:rsid w:val="000B5D13"/>
    <w:rsid w:val="000B5E60"/>
    <w:rsid w:val="000B7ED8"/>
    <w:rsid w:val="000E24B4"/>
    <w:rsid w:val="000E668B"/>
    <w:rsid w:val="000F089F"/>
    <w:rsid w:val="000F32B4"/>
    <w:rsid w:val="000F3FB9"/>
    <w:rsid w:val="00105634"/>
    <w:rsid w:val="00110B4A"/>
    <w:rsid w:val="001125ED"/>
    <w:rsid w:val="00116DFE"/>
    <w:rsid w:val="00117CA7"/>
    <w:rsid w:val="0012254E"/>
    <w:rsid w:val="00123F82"/>
    <w:rsid w:val="00130E14"/>
    <w:rsid w:val="00131BAB"/>
    <w:rsid w:val="001374B4"/>
    <w:rsid w:val="00141639"/>
    <w:rsid w:val="001416BF"/>
    <w:rsid w:val="00143A65"/>
    <w:rsid w:val="00145297"/>
    <w:rsid w:val="00152C21"/>
    <w:rsid w:val="00154A59"/>
    <w:rsid w:val="00164809"/>
    <w:rsid w:val="00175449"/>
    <w:rsid w:val="00181693"/>
    <w:rsid w:val="001826F4"/>
    <w:rsid w:val="0019005F"/>
    <w:rsid w:val="00190E7A"/>
    <w:rsid w:val="001930E0"/>
    <w:rsid w:val="00196CD0"/>
    <w:rsid w:val="001A0553"/>
    <w:rsid w:val="001A6732"/>
    <w:rsid w:val="001B33FE"/>
    <w:rsid w:val="001B5650"/>
    <w:rsid w:val="001C4517"/>
    <w:rsid w:val="001C4F88"/>
    <w:rsid w:val="001D15D1"/>
    <w:rsid w:val="001D2897"/>
    <w:rsid w:val="001D4440"/>
    <w:rsid w:val="001D4DAD"/>
    <w:rsid w:val="001D6449"/>
    <w:rsid w:val="001E0E55"/>
    <w:rsid w:val="001E10E4"/>
    <w:rsid w:val="001E2251"/>
    <w:rsid w:val="001E2B31"/>
    <w:rsid w:val="001E2EAA"/>
    <w:rsid w:val="001E635B"/>
    <w:rsid w:val="001E71DE"/>
    <w:rsid w:val="001F2A94"/>
    <w:rsid w:val="001F6735"/>
    <w:rsid w:val="001F7A37"/>
    <w:rsid w:val="00200B4D"/>
    <w:rsid w:val="00204938"/>
    <w:rsid w:val="00224DDA"/>
    <w:rsid w:val="00224E3D"/>
    <w:rsid w:val="00234A84"/>
    <w:rsid w:val="0024068E"/>
    <w:rsid w:val="0024192E"/>
    <w:rsid w:val="00242720"/>
    <w:rsid w:val="00246C5F"/>
    <w:rsid w:val="00247E83"/>
    <w:rsid w:val="002537B1"/>
    <w:rsid w:val="002537F2"/>
    <w:rsid w:val="00253FCB"/>
    <w:rsid w:val="002678E5"/>
    <w:rsid w:val="00280234"/>
    <w:rsid w:val="00282AE3"/>
    <w:rsid w:val="002915CB"/>
    <w:rsid w:val="00295E27"/>
    <w:rsid w:val="002965E0"/>
    <w:rsid w:val="002A0A1D"/>
    <w:rsid w:val="002B02AC"/>
    <w:rsid w:val="002B262C"/>
    <w:rsid w:val="002C003A"/>
    <w:rsid w:val="002C2E96"/>
    <w:rsid w:val="002C4558"/>
    <w:rsid w:val="002C71AE"/>
    <w:rsid w:val="002D105D"/>
    <w:rsid w:val="002D3F86"/>
    <w:rsid w:val="002F1E8B"/>
    <w:rsid w:val="002F5AC3"/>
    <w:rsid w:val="00301808"/>
    <w:rsid w:val="00305BF7"/>
    <w:rsid w:val="0030639B"/>
    <w:rsid w:val="00311E5F"/>
    <w:rsid w:val="00312FDD"/>
    <w:rsid w:val="00315D62"/>
    <w:rsid w:val="00316A7F"/>
    <w:rsid w:val="0032043E"/>
    <w:rsid w:val="0032422E"/>
    <w:rsid w:val="00332C1D"/>
    <w:rsid w:val="00345D49"/>
    <w:rsid w:val="00346C71"/>
    <w:rsid w:val="00351E2B"/>
    <w:rsid w:val="00353B32"/>
    <w:rsid w:val="003641DE"/>
    <w:rsid w:val="00364971"/>
    <w:rsid w:val="00370BA8"/>
    <w:rsid w:val="003759F8"/>
    <w:rsid w:val="00380A1E"/>
    <w:rsid w:val="00385D7D"/>
    <w:rsid w:val="003918B1"/>
    <w:rsid w:val="00391CDC"/>
    <w:rsid w:val="003942B6"/>
    <w:rsid w:val="0039493C"/>
    <w:rsid w:val="003A1E7E"/>
    <w:rsid w:val="003B0223"/>
    <w:rsid w:val="003C3E29"/>
    <w:rsid w:val="003C56D4"/>
    <w:rsid w:val="003D75AD"/>
    <w:rsid w:val="003E0D9B"/>
    <w:rsid w:val="003E25D1"/>
    <w:rsid w:val="003E3F8C"/>
    <w:rsid w:val="003F0952"/>
    <w:rsid w:val="003F1F33"/>
    <w:rsid w:val="003F5836"/>
    <w:rsid w:val="0040526D"/>
    <w:rsid w:val="00406252"/>
    <w:rsid w:val="00412F58"/>
    <w:rsid w:val="00421C03"/>
    <w:rsid w:val="00421E79"/>
    <w:rsid w:val="004220EB"/>
    <w:rsid w:val="004304EF"/>
    <w:rsid w:val="00433380"/>
    <w:rsid w:val="004363D4"/>
    <w:rsid w:val="004441BE"/>
    <w:rsid w:val="00446845"/>
    <w:rsid w:val="00453E5C"/>
    <w:rsid w:val="004565AD"/>
    <w:rsid w:val="00462492"/>
    <w:rsid w:val="00463569"/>
    <w:rsid w:val="00464212"/>
    <w:rsid w:val="0046521A"/>
    <w:rsid w:val="00476C2B"/>
    <w:rsid w:val="0048240F"/>
    <w:rsid w:val="00485DAD"/>
    <w:rsid w:val="004869EC"/>
    <w:rsid w:val="004957C8"/>
    <w:rsid w:val="004A0781"/>
    <w:rsid w:val="004A2310"/>
    <w:rsid w:val="004B2AB9"/>
    <w:rsid w:val="004B2CD9"/>
    <w:rsid w:val="004B3D7C"/>
    <w:rsid w:val="004B3EA6"/>
    <w:rsid w:val="004C3E58"/>
    <w:rsid w:val="004C48A0"/>
    <w:rsid w:val="004C56DD"/>
    <w:rsid w:val="004D282D"/>
    <w:rsid w:val="004D563F"/>
    <w:rsid w:val="004F2891"/>
    <w:rsid w:val="004F2B06"/>
    <w:rsid w:val="004F4D62"/>
    <w:rsid w:val="004F6E6A"/>
    <w:rsid w:val="005029BC"/>
    <w:rsid w:val="00503821"/>
    <w:rsid w:val="00505778"/>
    <w:rsid w:val="005065D9"/>
    <w:rsid w:val="00511624"/>
    <w:rsid w:val="00513CCC"/>
    <w:rsid w:val="00514BEF"/>
    <w:rsid w:val="00525ADB"/>
    <w:rsid w:val="00541492"/>
    <w:rsid w:val="005417DB"/>
    <w:rsid w:val="005425BE"/>
    <w:rsid w:val="0054441A"/>
    <w:rsid w:val="00545147"/>
    <w:rsid w:val="005550FF"/>
    <w:rsid w:val="00560874"/>
    <w:rsid w:val="00563190"/>
    <w:rsid w:val="0056453D"/>
    <w:rsid w:val="00567E9F"/>
    <w:rsid w:val="00584674"/>
    <w:rsid w:val="00585E8D"/>
    <w:rsid w:val="0059254D"/>
    <w:rsid w:val="00593DDD"/>
    <w:rsid w:val="00595B66"/>
    <w:rsid w:val="005A122C"/>
    <w:rsid w:val="005A2447"/>
    <w:rsid w:val="005A291B"/>
    <w:rsid w:val="005A4C4B"/>
    <w:rsid w:val="005A4FDA"/>
    <w:rsid w:val="005B4414"/>
    <w:rsid w:val="005B4F03"/>
    <w:rsid w:val="005D5A99"/>
    <w:rsid w:val="005D69FF"/>
    <w:rsid w:val="005E162F"/>
    <w:rsid w:val="005E42FB"/>
    <w:rsid w:val="005F1F14"/>
    <w:rsid w:val="00600471"/>
    <w:rsid w:val="0061175B"/>
    <w:rsid w:val="006169B9"/>
    <w:rsid w:val="00625EA2"/>
    <w:rsid w:val="00626AD8"/>
    <w:rsid w:val="00642758"/>
    <w:rsid w:val="006463F6"/>
    <w:rsid w:val="00646666"/>
    <w:rsid w:val="0065362F"/>
    <w:rsid w:val="00656471"/>
    <w:rsid w:val="00664F8A"/>
    <w:rsid w:val="0066622F"/>
    <w:rsid w:val="006771B5"/>
    <w:rsid w:val="00677CB4"/>
    <w:rsid w:val="006801E0"/>
    <w:rsid w:val="00690214"/>
    <w:rsid w:val="006954A7"/>
    <w:rsid w:val="0069558C"/>
    <w:rsid w:val="006A21F1"/>
    <w:rsid w:val="006B3512"/>
    <w:rsid w:val="006B747C"/>
    <w:rsid w:val="006B796C"/>
    <w:rsid w:val="006C0100"/>
    <w:rsid w:val="006C6A05"/>
    <w:rsid w:val="006C741B"/>
    <w:rsid w:val="006D1470"/>
    <w:rsid w:val="006D7003"/>
    <w:rsid w:val="006E036F"/>
    <w:rsid w:val="006E47AB"/>
    <w:rsid w:val="006E55BC"/>
    <w:rsid w:val="006E5936"/>
    <w:rsid w:val="006F5848"/>
    <w:rsid w:val="0070689B"/>
    <w:rsid w:val="00716D66"/>
    <w:rsid w:val="0072302D"/>
    <w:rsid w:val="0073368F"/>
    <w:rsid w:val="007342A9"/>
    <w:rsid w:val="0073479C"/>
    <w:rsid w:val="00741F2F"/>
    <w:rsid w:val="00750097"/>
    <w:rsid w:val="007518DF"/>
    <w:rsid w:val="007533C5"/>
    <w:rsid w:val="007541A7"/>
    <w:rsid w:val="00760759"/>
    <w:rsid w:val="00762D36"/>
    <w:rsid w:val="00765BF0"/>
    <w:rsid w:val="00767398"/>
    <w:rsid w:val="00767766"/>
    <w:rsid w:val="007717DD"/>
    <w:rsid w:val="007733BD"/>
    <w:rsid w:val="00775383"/>
    <w:rsid w:val="0078304B"/>
    <w:rsid w:val="00785976"/>
    <w:rsid w:val="00796AED"/>
    <w:rsid w:val="007A44C1"/>
    <w:rsid w:val="007A760A"/>
    <w:rsid w:val="007B0231"/>
    <w:rsid w:val="007B4553"/>
    <w:rsid w:val="007C682A"/>
    <w:rsid w:val="007C73F4"/>
    <w:rsid w:val="007D4133"/>
    <w:rsid w:val="007D4E76"/>
    <w:rsid w:val="007D5EBB"/>
    <w:rsid w:val="007D6BEE"/>
    <w:rsid w:val="007E63F4"/>
    <w:rsid w:val="007E71A3"/>
    <w:rsid w:val="007F35C2"/>
    <w:rsid w:val="00801113"/>
    <w:rsid w:val="0080373B"/>
    <w:rsid w:val="00805D7E"/>
    <w:rsid w:val="0081299A"/>
    <w:rsid w:val="008236F5"/>
    <w:rsid w:val="00830AE5"/>
    <w:rsid w:val="0083127A"/>
    <w:rsid w:val="00833A96"/>
    <w:rsid w:val="008503F9"/>
    <w:rsid w:val="008507ED"/>
    <w:rsid w:val="00854EEC"/>
    <w:rsid w:val="0085595E"/>
    <w:rsid w:val="00860093"/>
    <w:rsid w:val="00860D91"/>
    <w:rsid w:val="00863F57"/>
    <w:rsid w:val="00864308"/>
    <w:rsid w:val="00867B0F"/>
    <w:rsid w:val="00871AF4"/>
    <w:rsid w:val="008874EC"/>
    <w:rsid w:val="008908A5"/>
    <w:rsid w:val="00896476"/>
    <w:rsid w:val="008A2AC5"/>
    <w:rsid w:val="008A63B1"/>
    <w:rsid w:val="008B0536"/>
    <w:rsid w:val="008B3B8D"/>
    <w:rsid w:val="008B6F4E"/>
    <w:rsid w:val="008B7527"/>
    <w:rsid w:val="008C02F0"/>
    <w:rsid w:val="008C2314"/>
    <w:rsid w:val="008C7C29"/>
    <w:rsid w:val="008D0D1B"/>
    <w:rsid w:val="008E36A8"/>
    <w:rsid w:val="008E4577"/>
    <w:rsid w:val="008F1AE2"/>
    <w:rsid w:val="008F1E05"/>
    <w:rsid w:val="008F2193"/>
    <w:rsid w:val="008F2566"/>
    <w:rsid w:val="008F350A"/>
    <w:rsid w:val="008F6034"/>
    <w:rsid w:val="008F7567"/>
    <w:rsid w:val="00904F97"/>
    <w:rsid w:val="0090753D"/>
    <w:rsid w:val="009263BA"/>
    <w:rsid w:val="00930630"/>
    <w:rsid w:val="00933EF8"/>
    <w:rsid w:val="009354C4"/>
    <w:rsid w:val="00942FE6"/>
    <w:rsid w:val="0094578C"/>
    <w:rsid w:val="009476AB"/>
    <w:rsid w:val="009506F4"/>
    <w:rsid w:val="00955BCA"/>
    <w:rsid w:val="00960006"/>
    <w:rsid w:val="009601DB"/>
    <w:rsid w:val="00965AAB"/>
    <w:rsid w:val="00972396"/>
    <w:rsid w:val="00975FF7"/>
    <w:rsid w:val="0098213A"/>
    <w:rsid w:val="009919F2"/>
    <w:rsid w:val="0099471F"/>
    <w:rsid w:val="009957A1"/>
    <w:rsid w:val="009A35DC"/>
    <w:rsid w:val="009A3B75"/>
    <w:rsid w:val="009A693A"/>
    <w:rsid w:val="009B75E7"/>
    <w:rsid w:val="009C2981"/>
    <w:rsid w:val="009C529A"/>
    <w:rsid w:val="009D60C1"/>
    <w:rsid w:val="009E0E79"/>
    <w:rsid w:val="009E171B"/>
    <w:rsid w:val="009E4EA5"/>
    <w:rsid w:val="009E6B12"/>
    <w:rsid w:val="009E7082"/>
    <w:rsid w:val="009F23ED"/>
    <w:rsid w:val="00A062E5"/>
    <w:rsid w:val="00A103D8"/>
    <w:rsid w:val="00A138AA"/>
    <w:rsid w:val="00A16806"/>
    <w:rsid w:val="00A20F4C"/>
    <w:rsid w:val="00A3609B"/>
    <w:rsid w:val="00A36593"/>
    <w:rsid w:val="00A37308"/>
    <w:rsid w:val="00A5158E"/>
    <w:rsid w:val="00A56E6B"/>
    <w:rsid w:val="00A60CA1"/>
    <w:rsid w:val="00A62869"/>
    <w:rsid w:val="00A70FAD"/>
    <w:rsid w:val="00A76E67"/>
    <w:rsid w:val="00A81002"/>
    <w:rsid w:val="00A81CF7"/>
    <w:rsid w:val="00A81CFE"/>
    <w:rsid w:val="00A825E9"/>
    <w:rsid w:val="00A8502F"/>
    <w:rsid w:val="00A862D9"/>
    <w:rsid w:val="00A945EE"/>
    <w:rsid w:val="00A95C16"/>
    <w:rsid w:val="00AA0C1D"/>
    <w:rsid w:val="00AA107F"/>
    <w:rsid w:val="00AB5799"/>
    <w:rsid w:val="00AB5B24"/>
    <w:rsid w:val="00AC1F10"/>
    <w:rsid w:val="00AD280C"/>
    <w:rsid w:val="00AD6C62"/>
    <w:rsid w:val="00AE52D3"/>
    <w:rsid w:val="00AE57AC"/>
    <w:rsid w:val="00AF245C"/>
    <w:rsid w:val="00AF4E96"/>
    <w:rsid w:val="00AF7557"/>
    <w:rsid w:val="00B04EB3"/>
    <w:rsid w:val="00B11AD5"/>
    <w:rsid w:val="00B12076"/>
    <w:rsid w:val="00B140BE"/>
    <w:rsid w:val="00B15E38"/>
    <w:rsid w:val="00B241C4"/>
    <w:rsid w:val="00B25AC9"/>
    <w:rsid w:val="00B27F5C"/>
    <w:rsid w:val="00B32437"/>
    <w:rsid w:val="00B41A05"/>
    <w:rsid w:val="00B46348"/>
    <w:rsid w:val="00B60403"/>
    <w:rsid w:val="00B71A58"/>
    <w:rsid w:val="00B71C6E"/>
    <w:rsid w:val="00B74487"/>
    <w:rsid w:val="00B74FBC"/>
    <w:rsid w:val="00B75AF4"/>
    <w:rsid w:val="00B92FAC"/>
    <w:rsid w:val="00B95723"/>
    <w:rsid w:val="00B96D00"/>
    <w:rsid w:val="00BA4A3B"/>
    <w:rsid w:val="00BA5867"/>
    <w:rsid w:val="00BA7459"/>
    <w:rsid w:val="00BB2B85"/>
    <w:rsid w:val="00BC1102"/>
    <w:rsid w:val="00BC3F6E"/>
    <w:rsid w:val="00BC5280"/>
    <w:rsid w:val="00BD1895"/>
    <w:rsid w:val="00BD1D5A"/>
    <w:rsid w:val="00BD2D28"/>
    <w:rsid w:val="00BE48F6"/>
    <w:rsid w:val="00BF251B"/>
    <w:rsid w:val="00BF41C0"/>
    <w:rsid w:val="00C05E69"/>
    <w:rsid w:val="00C10214"/>
    <w:rsid w:val="00C30B2F"/>
    <w:rsid w:val="00C31C7E"/>
    <w:rsid w:val="00C3275A"/>
    <w:rsid w:val="00C36475"/>
    <w:rsid w:val="00C44C36"/>
    <w:rsid w:val="00C60218"/>
    <w:rsid w:val="00C67B72"/>
    <w:rsid w:val="00C72DC1"/>
    <w:rsid w:val="00C74CC9"/>
    <w:rsid w:val="00C80CD9"/>
    <w:rsid w:val="00C82219"/>
    <w:rsid w:val="00C96635"/>
    <w:rsid w:val="00C9684F"/>
    <w:rsid w:val="00CA26A5"/>
    <w:rsid w:val="00CA4CE5"/>
    <w:rsid w:val="00CB2232"/>
    <w:rsid w:val="00CB28A7"/>
    <w:rsid w:val="00CB4F72"/>
    <w:rsid w:val="00CC5526"/>
    <w:rsid w:val="00CC696A"/>
    <w:rsid w:val="00CC6A00"/>
    <w:rsid w:val="00CD024C"/>
    <w:rsid w:val="00CD71EA"/>
    <w:rsid w:val="00CE406D"/>
    <w:rsid w:val="00CE56AD"/>
    <w:rsid w:val="00CF3372"/>
    <w:rsid w:val="00CF4E02"/>
    <w:rsid w:val="00D07BD6"/>
    <w:rsid w:val="00D13494"/>
    <w:rsid w:val="00D205E3"/>
    <w:rsid w:val="00D275E7"/>
    <w:rsid w:val="00D2760B"/>
    <w:rsid w:val="00D3765C"/>
    <w:rsid w:val="00D433C4"/>
    <w:rsid w:val="00D45DF3"/>
    <w:rsid w:val="00D57830"/>
    <w:rsid w:val="00D57C3D"/>
    <w:rsid w:val="00D62DC4"/>
    <w:rsid w:val="00D6599F"/>
    <w:rsid w:val="00D66BD6"/>
    <w:rsid w:val="00D71CEC"/>
    <w:rsid w:val="00D721AD"/>
    <w:rsid w:val="00D7411B"/>
    <w:rsid w:val="00D75ED1"/>
    <w:rsid w:val="00D848F2"/>
    <w:rsid w:val="00D86F86"/>
    <w:rsid w:val="00D87742"/>
    <w:rsid w:val="00D87F34"/>
    <w:rsid w:val="00D90640"/>
    <w:rsid w:val="00D90EBB"/>
    <w:rsid w:val="00D91389"/>
    <w:rsid w:val="00D91AE2"/>
    <w:rsid w:val="00D92DD8"/>
    <w:rsid w:val="00D93AD6"/>
    <w:rsid w:val="00DA3108"/>
    <w:rsid w:val="00DA41EF"/>
    <w:rsid w:val="00DA5CDA"/>
    <w:rsid w:val="00DA6A51"/>
    <w:rsid w:val="00DB13D2"/>
    <w:rsid w:val="00DC2DCD"/>
    <w:rsid w:val="00DD028F"/>
    <w:rsid w:val="00DD6306"/>
    <w:rsid w:val="00DE1C88"/>
    <w:rsid w:val="00DE1ED8"/>
    <w:rsid w:val="00E020C9"/>
    <w:rsid w:val="00E100C3"/>
    <w:rsid w:val="00E119F2"/>
    <w:rsid w:val="00E13D89"/>
    <w:rsid w:val="00E159DB"/>
    <w:rsid w:val="00E16084"/>
    <w:rsid w:val="00E16AC3"/>
    <w:rsid w:val="00E317E1"/>
    <w:rsid w:val="00E32A4F"/>
    <w:rsid w:val="00E3790F"/>
    <w:rsid w:val="00E46E3A"/>
    <w:rsid w:val="00E50976"/>
    <w:rsid w:val="00E53D35"/>
    <w:rsid w:val="00E55EF9"/>
    <w:rsid w:val="00E57696"/>
    <w:rsid w:val="00E645A7"/>
    <w:rsid w:val="00E66F18"/>
    <w:rsid w:val="00E9259C"/>
    <w:rsid w:val="00E929AD"/>
    <w:rsid w:val="00E9439D"/>
    <w:rsid w:val="00EA3666"/>
    <w:rsid w:val="00EA4661"/>
    <w:rsid w:val="00EB257F"/>
    <w:rsid w:val="00EB361A"/>
    <w:rsid w:val="00EC17E3"/>
    <w:rsid w:val="00EC27FE"/>
    <w:rsid w:val="00EC4525"/>
    <w:rsid w:val="00EC55B6"/>
    <w:rsid w:val="00ED27E1"/>
    <w:rsid w:val="00ED64C1"/>
    <w:rsid w:val="00ED7F7A"/>
    <w:rsid w:val="00EE1A3C"/>
    <w:rsid w:val="00EE47D9"/>
    <w:rsid w:val="00EE7D78"/>
    <w:rsid w:val="00EF26E2"/>
    <w:rsid w:val="00EF4BDE"/>
    <w:rsid w:val="00F057BF"/>
    <w:rsid w:val="00F07B8C"/>
    <w:rsid w:val="00F10542"/>
    <w:rsid w:val="00F1271C"/>
    <w:rsid w:val="00F152F2"/>
    <w:rsid w:val="00F1606B"/>
    <w:rsid w:val="00F17139"/>
    <w:rsid w:val="00F2662F"/>
    <w:rsid w:val="00F310D1"/>
    <w:rsid w:val="00F322DC"/>
    <w:rsid w:val="00F341F2"/>
    <w:rsid w:val="00F36760"/>
    <w:rsid w:val="00F4291A"/>
    <w:rsid w:val="00F47A2C"/>
    <w:rsid w:val="00F55BE6"/>
    <w:rsid w:val="00F55CB0"/>
    <w:rsid w:val="00F561DE"/>
    <w:rsid w:val="00F57CBA"/>
    <w:rsid w:val="00F61E87"/>
    <w:rsid w:val="00F768B4"/>
    <w:rsid w:val="00F95245"/>
    <w:rsid w:val="00F9787B"/>
    <w:rsid w:val="00F97C83"/>
    <w:rsid w:val="00FA33EA"/>
    <w:rsid w:val="00FA443F"/>
    <w:rsid w:val="00FA7E9F"/>
    <w:rsid w:val="00FB6F5B"/>
    <w:rsid w:val="00FC0DED"/>
    <w:rsid w:val="00FC3149"/>
    <w:rsid w:val="00FC5093"/>
    <w:rsid w:val="00FC65BC"/>
    <w:rsid w:val="00FD3C2A"/>
    <w:rsid w:val="00FD45EA"/>
    <w:rsid w:val="00FE0584"/>
    <w:rsid w:val="00FE4917"/>
    <w:rsid w:val="00FE4B51"/>
    <w:rsid w:val="00FE6099"/>
    <w:rsid w:val="00FE7EB5"/>
    <w:rsid w:val="00FF11EA"/>
    <w:rsid w:val="00FF2D8B"/>
    <w:rsid w:val="06DEA089"/>
    <w:rsid w:val="08D90E00"/>
    <w:rsid w:val="095A42CC"/>
    <w:rsid w:val="2BC2C887"/>
    <w:rsid w:val="6022CD42"/>
    <w:rsid w:val="7701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3A22B974-BD79-411B-AE61-A4D0134A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link w:val="Heading1Char"/>
    <w:uiPriority w:val="9"/>
    <w:qFormat/>
    <w:rsid w:val="0073368F"/>
    <w:pPr>
      <w:keepNext/>
      <w:widowControl/>
      <w:tabs>
        <w:tab w:val="center" w:pos="4680"/>
      </w:tabs>
      <w:spacing w:before="80" w:after="60"/>
      <w:outlineLvl w:val="0"/>
    </w:pPr>
    <w:rPr>
      <w:b/>
    </w:rPr>
  </w:style>
  <w:style w:type="paragraph" w:styleId="Heading2">
    <w:name w:val="heading 2"/>
    <w:basedOn w:val="Normal"/>
    <w:next w:val="Normal"/>
    <w:link w:val="Heading2Char"/>
    <w:uiPriority w:val="9"/>
    <w:qFormat/>
    <w:rsid w:val="001F2A94"/>
    <w:pPr>
      <w:keepNext/>
      <w:widowControl/>
      <w:spacing w:before="120"/>
      <w:jc w:val="both"/>
      <w:outlineLvl w:val="1"/>
    </w:pPr>
    <w:rPr>
      <w:b/>
    </w:rPr>
  </w:style>
  <w:style w:type="paragraph" w:styleId="Heading3">
    <w:name w:val="heading 3"/>
    <w:basedOn w:val="Normal"/>
    <w:next w:val="Normal"/>
    <w:link w:val="Heading3Char"/>
    <w:uiPriority w:val="9"/>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D62DC4"/>
    <w:pPr>
      <w:keepNext/>
      <w:keepLines/>
      <w:spacing w:before="40" w:after="0"/>
      <w:outlineLvl w:val="4"/>
    </w:pPr>
    <w:rPr>
      <w:rFonts w:ascii="Aptos" w:eastAsia="Times New Roman" w:hAnsi="Aptos"/>
      <w:snapToGrid/>
      <w:color w:val="0F4761"/>
      <w:kern w:val="2"/>
      <w:szCs w:val="22"/>
      <w14:ligatures w14:val="standardContextual"/>
    </w:rPr>
  </w:style>
  <w:style w:type="paragraph" w:styleId="Heading6">
    <w:name w:val="heading 6"/>
    <w:basedOn w:val="Normal"/>
    <w:next w:val="Normal"/>
    <w:link w:val="Heading6Char"/>
    <w:uiPriority w:val="9"/>
    <w:semiHidden/>
    <w:unhideWhenUsed/>
    <w:qFormat/>
    <w:rsid w:val="00D62DC4"/>
    <w:pPr>
      <w:keepNext/>
      <w:keepLines/>
      <w:spacing w:before="40" w:after="0"/>
      <w:outlineLvl w:val="5"/>
    </w:pPr>
    <w:rPr>
      <w:rFonts w:ascii="Aptos" w:eastAsia="Times New Roman" w:hAnsi="Aptos"/>
      <w:i/>
      <w:iCs/>
      <w:snapToGrid/>
      <w:color w:val="595959"/>
      <w:kern w:val="2"/>
      <w:szCs w:val="22"/>
      <w14:ligatures w14:val="standardContextual"/>
    </w:rPr>
  </w:style>
  <w:style w:type="paragraph" w:styleId="Heading7">
    <w:name w:val="heading 7"/>
    <w:basedOn w:val="Normal"/>
    <w:next w:val="Normal"/>
    <w:link w:val="Heading7Char"/>
    <w:uiPriority w:val="9"/>
    <w:semiHidden/>
    <w:unhideWhenUsed/>
    <w:qFormat/>
    <w:rsid w:val="00D62DC4"/>
    <w:pPr>
      <w:keepNext/>
      <w:keepLines/>
      <w:spacing w:before="40" w:after="0"/>
      <w:outlineLvl w:val="6"/>
    </w:pPr>
    <w:rPr>
      <w:rFonts w:ascii="Aptos" w:eastAsia="Times New Roman" w:hAnsi="Aptos"/>
      <w:snapToGrid/>
      <w:color w:val="595959"/>
      <w:kern w:val="2"/>
      <w:szCs w:val="22"/>
      <w14:ligatures w14:val="standardContextual"/>
    </w:rPr>
  </w:style>
  <w:style w:type="paragraph" w:styleId="Heading8">
    <w:name w:val="heading 8"/>
    <w:basedOn w:val="Normal"/>
    <w:next w:val="Normal"/>
    <w:link w:val="Heading8Char"/>
    <w:uiPriority w:val="9"/>
    <w:semiHidden/>
    <w:unhideWhenUsed/>
    <w:qFormat/>
    <w:rsid w:val="00D62DC4"/>
    <w:pPr>
      <w:keepNext/>
      <w:keepLines/>
      <w:spacing w:before="40" w:after="0"/>
      <w:outlineLvl w:val="7"/>
    </w:pPr>
    <w:rPr>
      <w:rFonts w:ascii="Aptos" w:eastAsia="Times New Roman" w:hAnsi="Aptos"/>
      <w:i/>
      <w:iCs/>
      <w:snapToGrid/>
      <w:color w:val="272727"/>
      <w:kern w:val="2"/>
      <w:szCs w:val="22"/>
      <w14:ligatures w14:val="standardContextual"/>
    </w:rPr>
  </w:style>
  <w:style w:type="paragraph" w:styleId="Heading9">
    <w:name w:val="heading 9"/>
    <w:basedOn w:val="Normal"/>
    <w:next w:val="Normal"/>
    <w:link w:val="Heading9Char"/>
    <w:uiPriority w:val="9"/>
    <w:semiHidden/>
    <w:unhideWhenUsed/>
    <w:qFormat/>
    <w:rsid w:val="00D62DC4"/>
    <w:pPr>
      <w:keepNext/>
      <w:keepLines/>
      <w:spacing w:before="40" w:after="0"/>
      <w:outlineLvl w:val="8"/>
    </w:pPr>
    <w:rPr>
      <w:rFonts w:ascii="Aptos" w:eastAsia="Times New Roman" w:hAnsi="Aptos"/>
      <w:snapToGrid/>
      <w:color w:val="272727"/>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uiPriority w:val="99"/>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uiPriority w:val="99"/>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uiPriority w:val="99"/>
    <w:rsid w:val="00364971"/>
    <w:rPr>
      <w:rFonts w:ascii="Arial Narrow" w:eastAsia="Times New Roman" w:hAnsi="Arial Narrow"/>
      <w:b/>
      <w:caps/>
      <w:snapToGrid w:val="0"/>
      <w:sz w:val="16"/>
    </w:rPr>
  </w:style>
  <w:style w:type="paragraph" w:styleId="Title">
    <w:name w:val="Title"/>
    <w:basedOn w:val="Normal"/>
    <w:next w:val="Normal"/>
    <w:link w:val="TitleChar"/>
    <w:uiPriority w:val="10"/>
    <w:qFormat/>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uiPriority w:val="9"/>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uiPriority w:val="99"/>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uiPriority w:val="9"/>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semiHidden/>
    <w:unhideWhenUsed/>
    <w:rsid w:val="00E159DB"/>
    <w:rPr>
      <w:sz w:val="16"/>
      <w:szCs w:val="16"/>
    </w:rPr>
  </w:style>
  <w:style w:type="paragraph" w:styleId="CommentText">
    <w:name w:val="annotation text"/>
    <w:basedOn w:val="Normal"/>
    <w:link w:val="CommentTextChar"/>
    <w:uiPriority w:val="99"/>
    <w:unhideWhenUsed/>
    <w:rsid w:val="00E159DB"/>
    <w:pPr>
      <w:widowControl/>
      <w:spacing w:before="240"/>
    </w:pPr>
    <w:rPr>
      <w:rFonts w:eastAsia="Aptos"/>
      <w:snapToGrid/>
      <w:kern w:val="2"/>
      <w:sz w:val="20"/>
      <w14:ligatures w14:val="standardContextual"/>
    </w:rPr>
  </w:style>
  <w:style w:type="character" w:customStyle="1" w:styleId="CommentTextChar">
    <w:name w:val="Comment Text Char"/>
    <w:basedOn w:val="DefaultParagraphFont"/>
    <w:link w:val="CommentText"/>
    <w:uiPriority w:val="99"/>
    <w:rsid w:val="00E159DB"/>
    <w:rPr>
      <w:rFonts w:ascii="Arial" w:eastAsia="Aptos" w:hAnsi="Arial"/>
      <w:kern w:val="2"/>
      <w14:ligatures w14:val="standardContextual"/>
    </w:rPr>
  </w:style>
  <w:style w:type="table" w:styleId="TableGrid">
    <w:name w:val="Table Grid"/>
    <w:basedOn w:val="TableNormal"/>
    <w:uiPriority w:val="39"/>
    <w:rsid w:val="00E159DB"/>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D62DC4"/>
    <w:pPr>
      <w:keepNext/>
      <w:keepLines/>
      <w:widowControl/>
      <w:spacing w:before="80" w:after="40" w:line="256" w:lineRule="auto"/>
      <w:outlineLvl w:val="4"/>
    </w:pPr>
    <w:rPr>
      <w:rFonts w:ascii="Aptos" w:eastAsia="Times New Roman" w:hAnsi="Aptos"/>
      <w:snapToGrid/>
      <w:color w:val="0F4761"/>
      <w:kern w:val="2"/>
      <w:szCs w:val="22"/>
      <w14:ligatures w14:val="standardContextual"/>
    </w:rPr>
  </w:style>
  <w:style w:type="paragraph" w:customStyle="1" w:styleId="Heading61">
    <w:name w:val="Heading 61"/>
    <w:basedOn w:val="Normal"/>
    <w:next w:val="Normal"/>
    <w:uiPriority w:val="9"/>
    <w:semiHidden/>
    <w:unhideWhenUsed/>
    <w:qFormat/>
    <w:rsid w:val="00D62DC4"/>
    <w:pPr>
      <w:keepNext/>
      <w:keepLines/>
      <w:widowControl/>
      <w:spacing w:before="40" w:after="0" w:line="256" w:lineRule="auto"/>
      <w:outlineLvl w:val="5"/>
    </w:pPr>
    <w:rPr>
      <w:rFonts w:ascii="Aptos" w:eastAsia="Times New Roman" w:hAnsi="Aptos"/>
      <w:i/>
      <w:iCs/>
      <w:snapToGrid/>
      <w:color w:val="595959"/>
      <w:kern w:val="2"/>
      <w:szCs w:val="22"/>
      <w14:ligatures w14:val="standardContextual"/>
    </w:rPr>
  </w:style>
  <w:style w:type="paragraph" w:customStyle="1" w:styleId="Heading71">
    <w:name w:val="Heading 71"/>
    <w:basedOn w:val="Normal"/>
    <w:next w:val="Normal"/>
    <w:uiPriority w:val="9"/>
    <w:semiHidden/>
    <w:unhideWhenUsed/>
    <w:qFormat/>
    <w:rsid w:val="00D62DC4"/>
    <w:pPr>
      <w:keepNext/>
      <w:keepLines/>
      <w:widowControl/>
      <w:spacing w:before="40" w:after="0" w:line="256" w:lineRule="auto"/>
      <w:outlineLvl w:val="6"/>
    </w:pPr>
    <w:rPr>
      <w:rFonts w:ascii="Aptos" w:eastAsia="Times New Roman" w:hAnsi="Aptos"/>
      <w:snapToGrid/>
      <w:color w:val="595959"/>
      <w:kern w:val="2"/>
      <w:szCs w:val="22"/>
      <w14:ligatures w14:val="standardContextual"/>
    </w:rPr>
  </w:style>
  <w:style w:type="paragraph" w:customStyle="1" w:styleId="Heading81">
    <w:name w:val="Heading 81"/>
    <w:basedOn w:val="Normal"/>
    <w:next w:val="Normal"/>
    <w:uiPriority w:val="9"/>
    <w:semiHidden/>
    <w:unhideWhenUsed/>
    <w:qFormat/>
    <w:rsid w:val="00D62DC4"/>
    <w:pPr>
      <w:keepNext/>
      <w:keepLines/>
      <w:widowControl/>
      <w:spacing w:after="0" w:line="256" w:lineRule="auto"/>
      <w:outlineLvl w:val="7"/>
    </w:pPr>
    <w:rPr>
      <w:rFonts w:ascii="Aptos" w:eastAsia="Times New Roman" w:hAnsi="Aptos"/>
      <w:i/>
      <w:iCs/>
      <w:snapToGrid/>
      <w:color w:val="272727"/>
      <w:kern w:val="2"/>
      <w:szCs w:val="22"/>
      <w14:ligatures w14:val="standardContextual"/>
    </w:rPr>
  </w:style>
  <w:style w:type="paragraph" w:customStyle="1" w:styleId="Heading91">
    <w:name w:val="Heading 91"/>
    <w:basedOn w:val="Normal"/>
    <w:next w:val="Normal"/>
    <w:uiPriority w:val="9"/>
    <w:semiHidden/>
    <w:unhideWhenUsed/>
    <w:qFormat/>
    <w:rsid w:val="00D62DC4"/>
    <w:pPr>
      <w:keepNext/>
      <w:keepLines/>
      <w:widowControl/>
      <w:spacing w:after="0" w:line="256" w:lineRule="auto"/>
      <w:outlineLvl w:val="8"/>
    </w:pPr>
    <w:rPr>
      <w:rFonts w:ascii="Aptos" w:eastAsia="Times New Roman" w:hAnsi="Aptos"/>
      <w:snapToGrid/>
      <w:color w:val="272727"/>
      <w:kern w:val="2"/>
      <w:szCs w:val="22"/>
      <w14:ligatures w14:val="standardContextual"/>
    </w:rPr>
  </w:style>
  <w:style w:type="numbering" w:customStyle="1" w:styleId="NoList1">
    <w:name w:val="No List1"/>
    <w:next w:val="NoList"/>
    <w:uiPriority w:val="99"/>
    <w:semiHidden/>
    <w:unhideWhenUsed/>
    <w:rsid w:val="00D62DC4"/>
  </w:style>
  <w:style w:type="character" w:customStyle="1" w:styleId="Heading1Char">
    <w:name w:val="Heading 1 Char"/>
    <w:basedOn w:val="DefaultParagraphFont"/>
    <w:link w:val="Heading1"/>
    <w:uiPriority w:val="9"/>
    <w:rsid w:val="00D62DC4"/>
    <w:rPr>
      <w:rFonts w:ascii="Arial" w:hAnsi="Arial"/>
      <w:b/>
      <w:snapToGrid w:val="0"/>
      <w:sz w:val="24"/>
    </w:rPr>
  </w:style>
  <w:style w:type="character" w:customStyle="1" w:styleId="Heading2Char">
    <w:name w:val="Heading 2 Char"/>
    <w:basedOn w:val="DefaultParagraphFont"/>
    <w:link w:val="Heading2"/>
    <w:uiPriority w:val="9"/>
    <w:rsid w:val="00D62DC4"/>
    <w:rPr>
      <w:rFonts w:ascii="Arial" w:hAnsi="Arial"/>
      <w:b/>
      <w:snapToGrid w:val="0"/>
      <w:sz w:val="24"/>
    </w:rPr>
  </w:style>
  <w:style w:type="character" w:customStyle="1" w:styleId="Heading5Char">
    <w:name w:val="Heading 5 Char"/>
    <w:basedOn w:val="DefaultParagraphFont"/>
    <w:link w:val="Heading5"/>
    <w:uiPriority w:val="9"/>
    <w:semiHidden/>
    <w:rsid w:val="00D62DC4"/>
    <w:rPr>
      <w:rFonts w:ascii="Aptos" w:eastAsia="Times New Roman" w:hAnsi="Aptos"/>
      <w:color w:val="0F4761"/>
      <w:kern w:val="2"/>
      <w:sz w:val="24"/>
      <w:szCs w:val="22"/>
      <w14:ligatures w14:val="standardContextual"/>
    </w:rPr>
  </w:style>
  <w:style w:type="character" w:customStyle="1" w:styleId="Heading6Char">
    <w:name w:val="Heading 6 Char"/>
    <w:basedOn w:val="DefaultParagraphFont"/>
    <w:link w:val="Heading6"/>
    <w:uiPriority w:val="9"/>
    <w:semiHidden/>
    <w:rsid w:val="00D62DC4"/>
    <w:rPr>
      <w:rFonts w:ascii="Aptos" w:eastAsia="Times New Roman" w:hAnsi="Aptos"/>
      <w:i/>
      <w:iCs/>
      <w:color w:val="595959"/>
      <w:kern w:val="2"/>
      <w:sz w:val="24"/>
      <w:szCs w:val="22"/>
      <w14:ligatures w14:val="standardContextual"/>
    </w:rPr>
  </w:style>
  <w:style w:type="character" w:customStyle="1" w:styleId="Heading7Char">
    <w:name w:val="Heading 7 Char"/>
    <w:basedOn w:val="DefaultParagraphFont"/>
    <w:link w:val="Heading7"/>
    <w:uiPriority w:val="9"/>
    <w:semiHidden/>
    <w:rsid w:val="00D62DC4"/>
    <w:rPr>
      <w:rFonts w:ascii="Aptos" w:eastAsia="Times New Roman" w:hAnsi="Aptos"/>
      <w:color w:val="595959"/>
      <w:kern w:val="2"/>
      <w:sz w:val="24"/>
      <w:szCs w:val="22"/>
      <w14:ligatures w14:val="standardContextual"/>
    </w:rPr>
  </w:style>
  <w:style w:type="character" w:customStyle="1" w:styleId="Heading8Char">
    <w:name w:val="Heading 8 Char"/>
    <w:basedOn w:val="DefaultParagraphFont"/>
    <w:link w:val="Heading8"/>
    <w:uiPriority w:val="9"/>
    <w:semiHidden/>
    <w:rsid w:val="00D62DC4"/>
    <w:rPr>
      <w:rFonts w:ascii="Aptos" w:eastAsia="Times New Roman" w:hAnsi="Aptos"/>
      <w:i/>
      <w:iCs/>
      <w:color w:val="272727"/>
      <w:kern w:val="2"/>
      <w:sz w:val="24"/>
      <w:szCs w:val="22"/>
      <w14:ligatures w14:val="standardContextual"/>
    </w:rPr>
  </w:style>
  <w:style w:type="character" w:customStyle="1" w:styleId="Heading9Char">
    <w:name w:val="Heading 9 Char"/>
    <w:basedOn w:val="DefaultParagraphFont"/>
    <w:link w:val="Heading9"/>
    <w:uiPriority w:val="9"/>
    <w:semiHidden/>
    <w:rsid w:val="00D62DC4"/>
    <w:rPr>
      <w:rFonts w:ascii="Aptos" w:eastAsia="Times New Roman" w:hAnsi="Aptos"/>
      <w:color w:val="272727"/>
      <w:kern w:val="2"/>
      <w:sz w:val="24"/>
      <w:szCs w:val="22"/>
      <w14:ligatures w14:val="standardContextual"/>
    </w:rPr>
  </w:style>
  <w:style w:type="character" w:customStyle="1" w:styleId="Hyperlink1">
    <w:name w:val="Hyperlink1"/>
    <w:basedOn w:val="DefaultParagraphFont"/>
    <w:uiPriority w:val="99"/>
    <w:semiHidden/>
    <w:unhideWhenUsed/>
    <w:rsid w:val="00D62DC4"/>
    <w:rPr>
      <w:color w:val="467886"/>
      <w:u w:val="single"/>
    </w:rPr>
  </w:style>
  <w:style w:type="character" w:customStyle="1" w:styleId="FollowedHyperlink1">
    <w:name w:val="FollowedHyperlink1"/>
    <w:basedOn w:val="DefaultParagraphFont"/>
    <w:uiPriority w:val="99"/>
    <w:semiHidden/>
    <w:unhideWhenUsed/>
    <w:rsid w:val="00D62DC4"/>
    <w:rPr>
      <w:color w:val="96607D"/>
      <w:u w:val="single"/>
    </w:rPr>
  </w:style>
  <w:style w:type="paragraph" w:customStyle="1" w:styleId="msonormal0">
    <w:name w:val="msonormal"/>
    <w:basedOn w:val="Normal"/>
    <w:uiPriority w:val="99"/>
    <w:semiHidden/>
    <w:rsid w:val="00D62DC4"/>
    <w:pPr>
      <w:widowControl/>
      <w:spacing w:after="160" w:line="256" w:lineRule="auto"/>
    </w:pPr>
    <w:rPr>
      <w:rFonts w:ascii="Times New Roman" w:eastAsia="Aptos" w:hAnsi="Times New Roman"/>
      <w:snapToGrid/>
      <w:kern w:val="2"/>
      <w:szCs w:val="24"/>
      <w14:ligatures w14:val="standardContextual"/>
    </w:rPr>
  </w:style>
  <w:style w:type="paragraph" w:styleId="NormalWeb">
    <w:name w:val="Normal (Web)"/>
    <w:basedOn w:val="Normal"/>
    <w:uiPriority w:val="99"/>
    <w:semiHidden/>
    <w:unhideWhenUsed/>
    <w:rsid w:val="00D62DC4"/>
    <w:pPr>
      <w:widowControl/>
      <w:spacing w:after="160" w:line="256" w:lineRule="auto"/>
    </w:pPr>
    <w:rPr>
      <w:rFonts w:ascii="Times New Roman" w:eastAsia="Aptos" w:hAnsi="Times New Roman"/>
      <w:snapToGrid/>
      <w:kern w:val="2"/>
      <w:szCs w:val="24"/>
      <w14:ligatures w14:val="standardContextual"/>
    </w:rPr>
  </w:style>
  <w:style w:type="paragraph" w:customStyle="1" w:styleId="Subtitle1">
    <w:name w:val="Subtitle1"/>
    <w:basedOn w:val="Normal"/>
    <w:next w:val="Normal"/>
    <w:uiPriority w:val="11"/>
    <w:qFormat/>
    <w:rsid w:val="00D62DC4"/>
    <w:pPr>
      <w:widowControl/>
      <w:spacing w:after="160" w:line="256" w:lineRule="auto"/>
    </w:pPr>
    <w:rPr>
      <w:rFonts w:ascii="Aptos" w:eastAsia="Times New Roman" w:hAnsi="Aptos"/>
      <w:snapToGrid/>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62DC4"/>
    <w:rPr>
      <w:rFonts w:ascii="Aptos" w:eastAsia="Times New Roman" w:hAnsi="Aptos"/>
      <w:color w:val="595959"/>
      <w:spacing w:val="15"/>
      <w:kern w:val="2"/>
      <w:sz w:val="28"/>
      <w:szCs w:val="28"/>
      <w14:ligatures w14:val="standardContextual"/>
    </w:rPr>
  </w:style>
  <w:style w:type="paragraph" w:styleId="CommentSubject">
    <w:name w:val="annotation subject"/>
    <w:basedOn w:val="CommentText"/>
    <w:next w:val="CommentText"/>
    <w:link w:val="CommentSubjectChar"/>
    <w:uiPriority w:val="99"/>
    <w:semiHidden/>
    <w:unhideWhenUsed/>
    <w:rsid w:val="00D62DC4"/>
    <w:pPr>
      <w:spacing w:before="0" w:after="160"/>
    </w:pPr>
    <w:rPr>
      <w:b/>
      <w:bCs/>
    </w:rPr>
  </w:style>
  <w:style w:type="character" w:customStyle="1" w:styleId="CommentSubjectChar">
    <w:name w:val="Comment Subject Char"/>
    <w:basedOn w:val="CommentTextChar"/>
    <w:link w:val="CommentSubject"/>
    <w:uiPriority w:val="99"/>
    <w:semiHidden/>
    <w:rsid w:val="00D62DC4"/>
    <w:rPr>
      <w:rFonts w:ascii="Arial" w:eastAsia="Aptos" w:hAnsi="Arial"/>
      <w:b/>
      <w:bCs/>
      <w:kern w:val="2"/>
      <w14:ligatures w14:val="standardContextual"/>
    </w:rPr>
  </w:style>
  <w:style w:type="paragraph" w:customStyle="1" w:styleId="Quote1">
    <w:name w:val="Quote1"/>
    <w:basedOn w:val="Normal"/>
    <w:next w:val="Normal"/>
    <w:uiPriority w:val="29"/>
    <w:qFormat/>
    <w:rsid w:val="00D62DC4"/>
    <w:pPr>
      <w:widowControl/>
      <w:spacing w:before="160" w:after="160" w:line="256" w:lineRule="auto"/>
      <w:jc w:val="center"/>
    </w:pPr>
    <w:rPr>
      <w:rFonts w:eastAsia="Aptos"/>
      <w:i/>
      <w:iCs/>
      <w:snapToGrid/>
      <w:color w:val="404040"/>
      <w:kern w:val="2"/>
      <w:szCs w:val="22"/>
      <w14:ligatures w14:val="standardContextual"/>
    </w:rPr>
  </w:style>
  <w:style w:type="character" w:customStyle="1" w:styleId="QuoteChar">
    <w:name w:val="Quote Char"/>
    <w:basedOn w:val="DefaultParagraphFont"/>
    <w:link w:val="Quote"/>
    <w:uiPriority w:val="29"/>
    <w:rsid w:val="00D62DC4"/>
    <w:rPr>
      <w:rFonts w:ascii="Arial" w:eastAsia="Aptos" w:hAnsi="Arial"/>
      <w:i/>
      <w:iCs/>
      <w:color w:val="404040"/>
      <w:kern w:val="2"/>
      <w:sz w:val="24"/>
      <w:szCs w:val="22"/>
      <w14:ligatures w14:val="standardContextual"/>
    </w:rPr>
  </w:style>
  <w:style w:type="paragraph" w:customStyle="1" w:styleId="IntenseQuote1">
    <w:name w:val="Intense Quote1"/>
    <w:basedOn w:val="Normal"/>
    <w:next w:val="Normal"/>
    <w:uiPriority w:val="30"/>
    <w:qFormat/>
    <w:rsid w:val="00D62DC4"/>
    <w:pPr>
      <w:widowControl/>
      <w:pBdr>
        <w:top w:val="single" w:sz="4" w:space="10" w:color="0F4761"/>
        <w:bottom w:val="single" w:sz="4" w:space="10" w:color="0F4761"/>
      </w:pBdr>
      <w:spacing w:before="360" w:after="360" w:line="256" w:lineRule="auto"/>
      <w:ind w:left="864" w:right="864"/>
      <w:jc w:val="center"/>
    </w:pPr>
    <w:rPr>
      <w:rFonts w:eastAsia="Aptos"/>
      <w:i/>
      <w:iCs/>
      <w:snapToGrid/>
      <w:color w:val="0F4761"/>
      <w:kern w:val="2"/>
      <w:szCs w:val="22"/>
      <w14:ligatures w14:val="standardContextual"/>
    </w:rPr>
  </w:style>
  <w:style w:type="character" w:customStyle="1" w:styleId="IntenseQuoteChar">
    <w:name w:val="Intense Quote Char"/>
    <w:basedOn w:val="DefaultParagraphFont"/>
    <w:link w:val="IntenseQuote"/>
    <w:uiPriority w:val="30"/>
    <w:rsid w:val="00D62DC4"/>
    <w:rPr>
      <w:rFonts w:ascii="Arial" w:eastAsia="Aptos" w:hAnsi="Arial"/>
      <w:i/>
      <w:iCs/>
      <w:color w:val="0F4761"/>
      <w:kern w:val="2"/>
      <w:sz w:val="24"/>
      <w:szCs w:val="22"/>
      <w14:ligatures w14:val="standardContextual"/>
    </w:rPr>
  </w:style>
  <w:style w:type="character" w:customStyle="1" w:styleId="IntenseEmphasis1">
    <w:name w:val="Intense Emphasis1"/>
    <w:basedOn w:val="DefaultParagraphFont"/>
    <w:uiPriority w:val="21"/>
    <w:qFormat/>
    <w:rsid w:val="00D62DC4"/>
    <w:rPr>
      <w:i/>
      <w:iCs/>
      <w:color w:val="0F4761"/>
    </w:rPr>
  </w:style>
  <w:style w:type="character" w:customStyle="1" w:styleId="IntenseReference1">
    <w:name w:val="Intense Reference1"/>
    <w:basedOn w:val="DefaultParagraphFont"/>
    <w:uiPriority w:val="32"/>
    <w:qFormat/>
    <w:rsid w:val="00D62DC4"/>
    <w:rPr>
      <w:b/>
      <w:bCs/>
      <w:smallCaps/>
      <w:color w:val="0F4761"/>
      <w:spacing w:val="5"/>
    </w:rPr>
  </w:style>
  <w:style w:type="character" w:customStyle="1" w:styleId="Heading5Char1">
    <w:name w:val="Heading 5 Char1"/>
    <w:basedOn w:val="DefaultParagraphFont"/>
    <w:semiHidden/>
    <w:rsid w:val="00D62DC4"/>
    <w:rPr>
      <w:rFonts w:asciiTheme="majorHAnsi" w:eastAsiaTheme="majorEastAsia" w:hAnsiTheme="majorHAnsi" w:cstheme="majorBidi"/>
      <w:snapToGrid w:val="0"/>
      <w:color w:val="365F91" w:themeColor="accent1" w:themeShade="BF"/>
      <w:sz w:val="24"/>
    </w:rPr>
  </w:style>
  <w:style w:type="character" w:customStyle="1" w:styleId="Heading6Char1">
    <w:name w:val="Heading 6 Char1"/>
    <w:basedOn w:val="DefaultParagraphFont"/>
    <w:semiHidden/>
    <w:rsid w:val="00D62DC4"/>
    <w:rPr>
      <w:rFonts w:asciiTheme="majorHAnsi" w:eastAsiaTheme="majorEastAsia" w:hAnsiTheme="majorHAnsi" w:cstheme="majorBidi"/>
      <w:snapToGrid w:val="0"/>
      <w:color w:val="243F60" w:themeColor="accent1" w:themeShade="7F"/>
      <w:sz w:val="24"/>
    </w:rPr>
  </w:style>
  <w:style w:type="character" w:customStyle="1" w:styleId="Heading7Char1">
    <w:name w:val="Heading 7 Char1"/>
    <w:basedOn w:val="DefaultParagraphFont"/>
    <w:semiHidden/>
    <w:rsid w:val="00D62DC4"/>
    <w:rPr>
      <w:rFonts w:asciiTheme="majorHAnsi" w:eastAsiaTheme="majorEastAsia" w:hAnsiTheme="majorHAnsi" w:cstheme="majorBidi"/>
      <w:i/>
      <w:iCs/>
      <w:snapToGrid w:val="0"/>
      <w:color w:val="243F60" w:themeColor="accent1" w:themeShade="7F"/>
      <w:sz w:val="24"/>
    </w:rPr>
  </w:style>
  <w:style w:type="character" w:customStyle="1" w:styleId="Heading8Char1">
    <w:name w:val="Heading 8 Char1"/>
    <w:basedOn w:val="DefaultParagraphFont"/>
    <w:semiHidden/>
    <w:rsid w:val="00D62DC4"/>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D62DC4"/>
    <w:rPr>
      <w:rFonts w:asciiTheme="majorHAnsi" w:eastAsiaTheme="majorEastAsia" w:hAnsiTheme="majorHAnsi" w:cstheme="majorBidi"/>
      <w:i/>
      <w:iCs/>
      <w:snapToGrid w:val="0"/>
      <w:color w:val="272727" w:themeColor="text1" w:themeTint="D8"/>
      <w:sz w:val="21"/>
      <w:szCs w:val="21"/>
    </w:rPr>
  </w:style>
  <w:style w:type="character" w:styleId="Hyperlink">
    <w:name w:val="Hyperlink"/>
    <w:basedOn w:val="DefaultParagraphFont"/>
    <w:uiPriority w:val="99"/>
    <w:unhideWhenUsed/>
    <w:rsid w:val="00D62DC4"/>
    <w:rPr>
      <w:color w:val="0000FF" w:themeColor="hyperlink"/>
      <w:u w:val="single"/>
    </w:rPr>
  </w:style>
  <w:style w:type="character" w:styleId="FollowedHyperlink">
    <w:name w:val="FollowedHyperlink"/>
    <w:basedOn w:val="DefaultParagraphFont"/>
    <w:semiHidden/>
    <w:unhideWhenUsed/>
    <w:rsid w:val="00D62DC4"/>
    <w:rPr>
      <w:color w:val="800080" w:themeColor="followedHyperlink"/>
      <w:u w:val="single"/>
    </w:rPr>
  </w:style>
  <w:style w:type="paragraph" w:styleId="Subtitle">
    <w:name w:val="Subtitle"/>
    <w:basedOn w:val="Normal"/>
    <w:next w:val="Normal"/>
    <w:link w:val="SubtitleChar"/>
    <w:uiPriority w:val="11"/>
    <w:rsid w:val="00D62DC4"/>
    <w:pPr>
      <w:numPr>
        <w:ilvl w:val="1"/>
      </w:numPr>
      <w:spacing w:after="160"/>
    </w:pPr>
    <w:rPr>
      <w:rFonts w:ascii="Aptos" w:eastAsia="Times New Roman" w:hAnsi="Aptos"/>
      <w:snapToGrid/>
      <w:color w:val="595959"/>
      <w:spacing w:val="15"/>
      <w:kern w:val="2"/>
      <w:sz w:val="28"/>
      <w:szCs w:val="28"/>
      <w14:ligatures w14:val="standardContextual"/>
    </w:rPr>
  </w:style>
  <w:style w:type="character" w:customStyle="1" w:styleId="SubtitleChar1">
    <w:name w:val="Subtitle Char1"/>
    <w:basedOn w:val="DefaultParagraphFont"/>
    <w:rsid w:val="00D62DC4"/>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rsid w:val="00D62DC4"/>
    <w:pPr>
      <w:spacing w:before="200" w:after="160"/>
      <w:ind w:left="864" w:right="864"/>
      <w:jc w:val="center"/>
    </w:pPr>
    <w:rPr>
      <w:rFonts w:eastAsia="Aptos"/>
      <w:i/>
      <w:iCs/>
      <w:snapToGrid/>
      <w:color w:val="404040"/>
      <w:kern w:val="2"/>
      <w:szCs w:val="22"/>
      <w14:ligatures w14:val="standardContextual"/>
    </w:rPr>
  </w:style>
  <w:style w:type="character" w:customStyle="1" w:styleId="QuoteChar1">
    <w:name w:val="Quote Char1"/>
    <w:basedOn w:val="DefaultParagraphFont"/>
    <w:uiPriority w:val="29"/>
    <w:rsid w:val="00D62DC4"/>
    <w:rPr>
      <w:rFonts w:ascii="Arial" w:hAnsi="Arial"/>
      <w:i/>
      <w:iCs/>
      <w:snapToGrid w:val="0"/>
      <w:color w:val="404040" w:themeColor="text1" w:themeTint="BF"/>
      <w:sz w:val="24"/>
    </w:rPr>
  </w:style>
  <w:style w:type="paragraph" w:styleId="IntenseQuote">
    <w:name w:val="Intense Quote"/>
    <w:basedOn w:val="Normal"/>
    <w:next w:val="Normal"/>
    <w:link w:val="IntenseQuoteChar"/>
    <w:uiPriority w:val="30"/>
    <w:rsid w:val="00D62DC4"/>
    <w:pPr>
      <w:pBdr>
        <w:top w:val="single" w:sz="4" w:space="10" w:color="4F81BD" w:themeColor="accent1"/>
        <w:bottom w:val="single" w:sz="4" w:space="10" w:color="4F81BD" w:themeColor="accent1"/>
      </w:pBdr>
      <w:spacing w:before="360" w:after="360"/>
      <w:ind w:left="864" w:right="864"/>
      <w:jc w:val="center"/>
    </w:pPr>
    <w:rPr>
      <w:rFonts w:eastAsia="Aptos"/>
      <w:i/>
      <w:iCs/>
      <w:snapToGrid/>
      <w:color w:val="0F4761"/>
      <w:kern w:val="2"/>
      <w:szCs w:val="22"/>
      <w14:ligatures w14:val="standardContextual"/>
    </w:rPr>
  </w:style>
  <w:style w:type="character" w:customStyle="1" w:styleId="IntenseQuoteChar1">
    <w:name w:val="Intense Quote Char1"/>
    <w:basedOn w:val="DefaultParagraphFont"/>
    <w:uiPriority w:val="30"/>
    <w:rsid w:val="00D62DC4"/>
    <w:rPr>
      <w:rFonts w:ascii="Arial" w:hAnsi="Arial"/>
      <w:i/>
      <w:iCs/>
      <w:snapToGrid w:val="0"/>
      <w:color w:val="4F81BD" w:themeColor="accent1"/>
      <w:sz w:val="24"/>
    </w:rPr>
  </w:style>
  <w:style w:type="character" w:styleId="IntenseEmphasis">
    <w:name w:val="Intense Emphasis"/>
    <w:basedOn w:val="DefaultParagraphFont"/>
    <w:uiPriority w:val="21"/>
    <w:rsid w:val="00D62DC4"/>
    <w:rPr>
      <w:i/>
      <w:iCs/>
      <w:color w:val="4F81BD" w:themeColor="accent1"/>
    </w:rPr>
  </w:style>
  <w:style w:type="character" w:styleId="IntenseReference">
    <w:name w:val="Intense Reference"/>
    <w:basedOn w:val="DefaultParagraphFont"/>
    <w:uiPriority w:val="32"/>
    <w:rsid w:val="00D62DC4"/>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558">
      <w:bodyDiv w:val="1"/>
      <w:marLeft w:val="0"/>
      <w:marRight w:val="0"/>
      <w:marTop w:val="0"/>
      <w:marBottom w:val="0"/>
      <w:divBdr>
        <w:top w:val="none" w:sz="0" w:space="0" w:color="auto"/>
        <w:left w:val="none" w:sz="0" w:space="0" w:color="auto"/>
        <w:bottom w:val="none" w:sz="0" w:space="0" w:color="auto"/>
        <w:right w:val="none" w:sz="0" w:space="0" w:color="auto"/>
      </w:divBdr>
    </w:div>
    <w:div w:id="42099545">
      <w:bodyDiv w:val="1"/>
      <w:marLeft w:val="0"/>
      <w:marRight w:val="0"/>
      <w:marTop w:val="0"/>
      <w:marBottom w:val="0"/>
      <w:divBdr>
        <w:top w:val="none" w:sz="0" w:space="0" w:color="auto"/>
        <w:left w:val="none" w:sz="0" w:space="0" w:color="auto"/>
        <w:bottom w:val="none" w:sz="0" w:space="0" w:color="auto"/>
        <w:right w:val="none" w:sz="0" w:space="0" w:color="auto"/>
      </w:divBdr>
    </w:div>
    <w:div w:id="190150647">
      <w:bodyDiv w:val="1"/>
      <w:marLeft w:val="0"/>
      <w:marRight w:val="0"/>
      <w:marTop w:val="0"/>
      <w:marBottom w:val="0"/>
      <w:divBdr>
        <w:top w:val="none" w:sz="0" w:space="0" w:color="auto"/>
        <w:left w:val="none" w:sz="0" w:space="0" w:color="auto"/>
        <w:bottom w:val="none" w:sz="0" w:space="0" w:color="auto"/>
        <w:right w:val="none" w:sz="0" w:space="0" w:color="auto"/>
      </w:divBdr>
    </w:div>
    <w:div w:id="200946364">
      <w:bodyDiv w:val="1"/>
      <w:marLeft w:val="0"/>
      <w:marRight w:val="0"/>
      <w:marTop w:val="0"/>
      <w:marBottom w:val="0"/>
      <w:divBdr>
        <w:top w:val="none" w:sz="0" w:space="0" w:color="auto"/>
        <w:left w:val="none" w:sz="0" w:space="0" w:color="auto"/>
        <w:bottom w:val="none" w:sz="0" w:space="0" w:color="auto"/>
        <w:right w:val="none" w:sz="0" w:space="0" w:color="auto"/>
      </w:divBdr>
    </w:div>
    <w:div w:id="230241944">
      <w:bodyDiv w:val="1"/>
      <w:marLeft w:val="0"/>
      <w:marRight w:val="0"/>
      <w:marTop w:val="0"/>
      <w:marBottom w:val="0"/>
      <w:divBdr>
        <w:top w:val="none" w:sz="0" w:space="0" w:color="auto"/>
        <w:left w:val="none" w:sz="0" w:space="0" w:color="auto"/>
        <w:bottom w:val="none" w:sz="0" w:space="0" w:color="auto"/>
        <w:right w:val="none" w:sz="0" w:space="0" w:color="auto"/>
      </w:divBdr>
    </w:div>
    <w:div w:id="279994389">
      <w:bodyDiv w:val="1"/>
      <w:marLeft w:val="0"/>
      <w:marRight w:val="0"/>
      <w:marTop w:val="0"/>
      <w:marBottom w:val="0"/>
      <w:divBdr>
        <w:top w:val="none" w:sz="0" w:space="0" w:color="auto"/>
        <w:left w:val="none" w:sz="0" w:space="0" w:color="auto"/>
        <w:bottom w:val="none" w:sz="0" w:space="0" w:color="auto"/>
        <w:right w:val="none" w:sz="0" w:space="0" w:color="auto"/>
      </w:divBdr>
    </w:div>
    <w:div w:id="340359804">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683942609">
      <w:bodyDiv w:val="1"/>
      <w:marLeft w:val="0"/>
      <w:marRight w:val="0"/>
      <w:marTop w:val="0"/>
      <w:marBottom w:val="0"/>
      <w:divBdr>
        <w:top w:val="none" w:sz="0" w:space="0" w:color="auto"/>
        <w:left w:val="none" w:sz="0" w:space="0" w:color="auto"/>
        <w:bottom w:val="none" w:sz="0" w:space="0" w:color="auto"/>
        <w:right w:val="none" w:sz="0" w:space="0" w:color="auto"/>
      </w:divBdr>
    </w:div>
    <w:div w:id="695236725">
      <w:bodyDiv w:val="1"/>
      <w:marLeft w:val="0"/>
      <w:marRight w:val="0"/>
      <w:marTop w:val="0"/>
      <w:marBottom w:val="0"/>
      <w:divBdr>
        <w:top w:val="none" w:sz="0" w:space="0" w:color="auto"/>
        <w:left w:val="none" w:sz="0" w:space="0" w:color="auto"/>
        <w:bottom w:val="none" w:sz="0" w:space="0" w:color="auto"/>
        <w:right w:val="none" w:sz="0" w:space="0" w:color="auto"/>
      </w:divBdr>
    </w:div>
    <w:div w:id="702512683">
      <w:bodyDiv w:val="1"/>
      <w:marLeft w:val="0"/>
      <w:marRight w:val="0"/>
      <w:marTop w:val="0"/>
      <w:marBottom w:val="0"/>
      <w:divBdr>
        <w:top w:val="none" w:sz="0" w:space="0" w:color="auto"/>
        <w:left w:val="none" w:sz="0" w:space="0" w:color="auto"/>
        <w:bottom w:val="none" w:sz="0" w:space="0" w:color="auto"/>
        <w:right w:val="none" w:sz="0" w:space="0" w:color="auto"/>
      </w:divBdr>
    </w:div>
    <w:div w:id="704792080">
      <w:bodyDiv w:val="1"/>
      <w:marLeft w:val="0"/>
      <w:marRight w:val="0"/>
      <w:marTop w:val="0"/>
      <w:marBottom w:val="0"/>
      <w:divBdr>
        <w:top w:val="none" w:sz="0" w:space="0" w:color="auto"/>
        <w:left w:val="none" w:sz="0" w:space="0" w:color="auto"/>
        <w:bottom w:val="none" w:sz="0" w:space="0" w:color="auto"/>
        <w:right w:val="none" w:sz="0" w:space="0" w:color="auto"/>
      </w:divBdr>
    </w:div>
    <w:div w:id="723334014">
      <w:bodyDiv w:val="1"/>
      <w:marLeft w:val="0"/>
      <w:marRight w:val="0"/>
      <w:marTop w:val="0"/>
      <w:marBottom w:val="0"/>
      <w:divBdr>
        <w:top w:val="none" w:sz="0" w:space="0" w:color="auto"/>
        <w:left w:val="none" w:sz="0" w:space="0" w:color="auto"/>
        <w:bottom w:val="none" w:sz="0" w:space="0" w:color="auto"/>
        <w:right w:val="none" w:sz="0" w:space="0" w:color="auto"/>
      </w:divBdr>
    </w:div>
    <w:div w:id="744766772">
      <w:bodyDiv w:val="1"/>
      <w:marLeft w:val="0"/>
      <w:marRight w:val="0"/>
      <w:marTop w:val="0"/>
      <w:marBottom w:val="0"/>
      <w:divBdr>
        <w:top w:val="none" w:sz="0" w:space="0" w:color="auto"/>
        <w:left w:val="none" w:sz="0" w:space="0" w:color="auto"/>
        <w:bottom w:val="none" w:sz="0" w:space="0" w:color="auto"/>
        <w:right w:val="none" w:sz="0" w:space="0" w:color="auto"/>
      </w:divBdr>
    </w:div>
    <w:div w:id="755708973">
      <w:bodyDiv w:val="1"/>
      <w:marLeft w:val="0"/>
      <w:marRight w:val="0"/>
      <w:marTop w:val="0"/>
      <w:marBottom w:val="0"/>
      <w:divBdr>
        <w:top w:val="none" w:sz="0" w:space="0" w:color="auto"/>
        <w:left w:val="none" w:sz="0" w:space="0" w:color="auto"/>
        <w:bottom w:val="none" w:sz="0" w:space="0" w:color="auto"/>
        <w:right w:val="none" w:sz="0" w:space="0" w:color="auto"/>
      </w:divBdr>
    </w:div>
    <w:div w:id="791554100">
      <w:bodyDiv w:val="1"/>
      <w:marLeft w:val="0"/>
      <w:marRight w:val="0"/>
      <w:marTop w:val="0"/>
      <w:marBottom w:val="0"/>
      <w:divBdr>
        <w:top w:val="none" w:sz="0" w:space="0" w:color="auto"/>
        <w:left w:val="none" w:sz="0" w:space="0" w:color="auto"/>
        <w:bottom w:val="none" w:sz="0" w:space="0" w:color="auto"/>
        <w:right w:val="none" w:sz="0" w:space="0" w:color="auto"/>
      </w:divBdr>
    </w:div>
    <w:div w:id="820847952">
      <w:bodyDiv w:val="1"/>
      <w:marLeft w:val="0"/>
      <w:marRight w:val="0"/>
      <w:marTop w:val="0"/>
      <w:marBottom w:val="0"/>
      <w:divBdr>
        <w:top w:val="none" w:sz="0" w:space="0" w:color="auto"/>
        <w:left w:val="none" w:sz="0" w:space="0" w:color="auto"/>
        <w:bottom w:val="none" w:sz="0" w:space="0" w:color="auto"/>
        <w:right w:val="none" w:sz="0" w:space="0" w:color="auto"/>
      </w:divBdr>
    </w:div>
    <w:div w:id="866211944">
      <w:bodyDiv w:val="1"/>
      <w:marLeft w:val="0"/>
      <w:marRight w:val="0"/>
      <w:marTop w:val="0"/>
      <w:marBottom w:val="0"/>
      <w:divBdr>
        <w:top w:val="none" w:sz="0" w:space="0" w:color="auto"/>
        <w:left w:val="none" w:sz="0" w:space="0" w:color="auto"/>
        <w:bottom w:val="none" w:sz="0" w:space="0" w:color="auto"/>
        <w:right w:val="none" w:sz="0" w:space="0" w:color="auto"/>
      </w:divBdr>
    </w:div>
    <w:div w:id="879712042">
      <w:bodyDiv w:val="1"/>
      <w:marLeft w:val="0"/>
      <w:marRight w:val="0"/>
      <w:marTop w:val="0"/>
      <w:marBottom w:val="0"/>
      <w:divBdr>
        <w:top w:val="none" w:sz="0" w:space="0" w:color="auto"/>
        <w:left w:val="none" w:sz="0" w:space="0" w:color="auto"/>
        <w:bottom w:val="none" w:sz="0" w:space="0" w:color="auto"/>
        <w:right w:val="none" w:sz="0" w:space="0" w:color="auto"/>
      </w:divBdr>
    </w:div>
    <w:div w:id="974065009">
      <w:bodyDiv w:val="1"/>
      <w:marLeft w:val="0"/>
      <w:marRight w:val="0"/>
      <w:marTop w:val="0"/>
      <w:marBottom w:val="0"/>
      <w:divBdr>
        <w:top w:val="none" w:sz="0" w:space="0" w:color="auto"/>
        <w:left w:val="none" w:sz="0" w:space="0" w:color="auto"/>
        <w:bottom w:val="none" w:sz="0" w:space="0" w:color="auto"/>
        <w:right w:val="none" w:sz="0" w:space="0" w:color="auto"/>
      </w:divBdr>
    </w:div>
    <w:div w:id="984311149">
      <w:bodyDiv w:val="1"/>
      <w:marLeft w:val="0"/>
      <w:marRight w:val="0"/>
      <w:marTop w:val="0"/>
      <w:marBottom w:val="0"/>
      <w:divBdr>
        <w:top w:val="none" w:sz="0" w:space="0" w:color="auto"/>
        <w:left w:val="none" w:sz="0" w:space="0" w:color="auto"/>
        <w:bottom w:val="none" w:sz="0" w:space="0" w:color="auto"/>
        <w:right w:val="none" w:sz="0" w:space="0" w:color="auto"/>
      </w:divBdr>
    </w:div>
    <w:div w:id="1005862188">
      <w:bodyDiv w:val="1"/>
      <w:marLeft w:val="0"/>
      <w:marRight w:val="0"/>
      <w:marTop w:val="0"/>
      <w:marBottom w:val="0"/>
      <w:divBdr>
        <w:top w:val="none" w:sz="0" w:space="0" w:color="auto"/>
        <w:left w:val="none" w:sz="0" w:space="0" w:color="auto"/>
        <w:bottom w:val="none" w:sz="0" w:space="0" w:color="auto"/>
        <w:right w:val="none" w:sz="0" w:space="0" w:color="auto"/>
      </w:divBdr>
    </w:div>
    <w:div w:id="1099177521">
      <w:bodyDiv w:val="1"/>
      <w:marLeft w:val="0"/>
      <w:marRight w:val="0"/>
      <w:marTop w:val="0"/>
      <w:marBottom w:val="0"/>
      <w:divBdr>
        <w:top w:val="none" w:sz="0" w:space="0" w:color="auto"/>
        <w:left w:val="none" w:sz="0" w:space="0" w:color="auto"/>
        <w:bottom w:val="none" w:sz="0" w:space="0" w:color="auto"/>
        <w:right w:val="none" w:sz="0" w:space="0" w:color="auto"/>
      </w:divBdr>
    </w:div>
    <w:div w:id="1165390022">
      <w:bodyDiv w:val="1"/>
      <w:marLeft w:val="0"/>
      <w:marRight w:val="0"/>
      <w:marTop w:val="0"/>
      <w:marBottom w:val="0"/>
      <w:divBdr>
        <w:top w:val="none" w:sz="0" w:space="0" w:color="auto"/>
        <w:left w:val="none" w:sz="0" w:space="0" w:color="auto"/>
        <w:bottom w:val="none" w:sz="0" w:space="0" w:color="auto"/>
        <w:right w:val="none" w:sz="0" w:space="0" w:color="auto"/>
      </w:divBdr>
    </w:div>
    <w:div w:id="1255019912">
      <w:bodyDiv w:val="1"/>
      <w:marLeft w:val="0"/>
      <w:marRight w:val="0"/>
      <w:marTop w:val="0"/>
      <w:marBottom w:val="0"/>
      <w:divBdr>
        <w:top w:val="none" w:sz="0" w:space="0" w:color="auto"/>
        <w:left w:val="none" w:sz="0" w:space="0" w:color="auto"/>
        <w:bottom w:val="none" w:sz="0" w:space="0" w:color="auto"/>
        <w:right w:val="none" w:sz="0" w:space="0" w:color="auto"/>
      </w:divBdr>
    </w:div>
    <w:div w:id="1257984395">
      <w:bodyDiv w:val="1"/>
      <w:marLeft w:val="0"/>
      <w:marRight w:val="0"/>
      <w:marTop w:val="0"/>
      <w:marBottom w:val="0"/>
      <w:divBdr>
        <w:top w:val="none" w:sz="0" w:space="0" w:color="auto"/>
        <w:left w:val="none" w:sz="0" w:space="0" w:color="auto"/>
        <w:bottom w:val="none" w:sz="0" w:space="0" w:color="auto"/>
        <w:right w:val="none" w:sz="0" w:space="0" w:color="auto"/>
      </w:divBdr>
    </w:div>
    <w:div w:id="1358118007">
      <w:bodyDiv w:val="1"/>
      <w:marLeft w:val="0"/>
      <w:marRight w:val="0"/>
      <w:marTop w:val="0"/>
      <w:marBottom w:val="0"/>
      <w:divBdr>
        <w:top w:val="none" w:sz="0" w:space="0" w:color="auto"/>
        <w:left w:val="none" w:sz="0" w:space="0" w:color="auto"/>
        <w:bottom w:val="none" w:sz="0" w:space="0" w:color="auto"/>
        <w:right w:val="none" w:sz="0" w:space="0" w:color="auto"/>
      </w:divBdr>
    </w:div>
    <w:div w:id="1436824181">
      <w:bodyDiv w:val="1"/>
      <w:marLeft w:val="0"/>
      <w:marRight w:val="0"/>
      <w:marTop w:val="0"/>
      <w:marBottom w:val="0"/>
      <w:divBdr>
        <w:top w:val="none" w:sz="0" w:space="0" w:color="auto"/>
        <w:left w:val="none" w:sz="0" w:space="0" w:color="auto"/>
        <w:bottom w:val="none" w:sz="0" w:space="0" w:color="auto"/>
        <w:right w:val="none" w:sz="0" w:space="0" w:color="auto"/>
      </w:divBdr>
    </w:div>
    <w:div w:id="1473399045">
      <w:bodyDiv w:val="1"/>
      <w:marLeft w:val="0"/>
      <w:marRight w:val="0"/>
      <w:marTop w:val="0"/>
      <w:marBottom w:val="0"/>
      <w:divBdr>
        <w:top w:val="none" w:sz="0" w:space="0" w:color="auto"/>
        <w:left w:val="none" w:sz="0" w:space="0" w:color="auto"/>
        <w:bottom w:val="none" w:sz="0" w:space="0" w:color="auto"/>
        <w:right w:val="none" w:sz="0" w:space="0" w:color="auto"/>
      </w:divBdr>
    </w:div>
    <w:div w:id="1749109637">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769085116">
      <w:bodyDiv w:val="1"/>
      <w:marLeft w:val="0"/>
      <w:marRight w:val="0"/>
      <w:marTop w:val="0"/>
      <w:marBottom w:val="0"/>
      <w:divBdr>
        <w:top w:val="none" w:sz="0" w:space="0" w:color="auto"/>
        <w:left w:val="none" w:sz="0" w:space="0" w:color="auto"/>
        <w:bottom w:val="none" w:sz="0" w:space="0" w:color="auto"/>
        <w:right w:val="none" w:sz="0" w:space="0" w:color="auto"/>
      </w:divBdr>
    </w:div>
    <w:div w:id="1779521144">
      <w:bodyDiv w:val="1"/>
      <w:marLeft w:val="0"/>
      <w:marRight w:val="0"/>
      <w:marTop w:val="0"/>
      <w:marBottom w:val="0"/>
      <w:divBdr>
        <w:top w:val="none" w:sz="0" w:space="0" w:color="auto"/>
        <w:left w:val="none" w:sz="0" w:space="0" w:color="auto"/>
        <w:bottom w:val="none" w:sz="0" w:space="0" w:color="auto"/>
        <w:right w:val="none" w:sz="0" w:space="0" w:color="auto"/>
      </w:divBdr>
    </w:div>
    <w:div w:id="1784299247">
      <w:bodyDiv w:val="1"/>
      <w:marLeft w:val="0"/>
      <w:marRight w:val="0"/>
      <w:marTop w:val="0"/>
      <w:marBottom w:val="0"/>
      <w:divBdr>
        <w:top w:val="none" w:sz="0" w:space="0" w:color="auto"/>
        <w:left w:val="none" w:sz="0" w:space="0" w:color="auto"/>
        <w:bottom w:val="none" w:sz="0" w:space="0" w:color="auto"/>
        <w:right w:val="none" w:sz="0" w:space="0" w:color="auto"/>
      </w:divBdr>
    </w:div>
    <w:div w:id="1806463742">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76232151">
      <w:bodyDiv w:val="1"/>
      <w:marLeft w:val="0"/>
      <w:marRight w:val="0"/>
      <w:marTop w:val="0"/>
      <w:marBottom w:val="0"/>
      <w:divBdr>
        <w:top w:val="none" w:sz="0" w:space="0" w:color="auto"/>
        <w:left w:val="none" w:sz="0" w:space="0" w:color="auto"/>
        <w:bottom w:val="none" w:sz="0" w:space="0" w:color="auto"/>
        <w:right w:val="none" w:sz="0" w:space="0" w:color="auto"/>
      </w:divBdr>
    </w:div>
    <w:div w:id="1950231818">
      <w:bodyDiv w:val="1"/>
      <w:marLeft w:val="0"/>
      <w:marRight w:val="0"/>
      <w:marTop w:val="0"/>
      <w:marBottom w:val="0"/>
      <w:divBdr>
        <w:top w:val="none" w:sz="0" w:space="0" w:color="auto"/>
        <w:left w:val="none" w:sz="0" w:space="0" w:color="auto"/>
        <w:bottom w:val="none" w:sz="0" w:space="0" w:color="auto"/>
        <w:right w:val="none" w:sz="0" w:space="0" w:color="auto"/>
      </w:divBdr>
    </w:div>
    <w:div w:id="1992446235">
      <w:bodyDiv w:val="1"/>
      <w:marLeft w:val="0"/>
      <w:marRight w:val="0"/>
      <w:marTop w:val="0"/>
      <w:marBottom w:val="0"/>
      <w:divBdr>
        <w:top w:val="none" w:sz="0" w:space="0" w:color="auto"/>
        <w:left w:val="none" w:sz="0" w:space="0" w:color="auto"/>
        <w:bottom w:val="none" w:sz="0" w:space="0" w:color="auto"/>
        <w:right w:val="none" w:sz="0" w:space="0" w:color="auto"/>
      </w:divBdr>
    </w:div>
    <w:div w:id="2090151429">
      <w:bodyDiv w:val="1"/>
      <w:marLeft w:val="0"/>
      <w:marRight w:val="0"/>
      <w:marTop w:val="0"/>
      <w:marBottom w:val="0"/>
      <w:divBdr>
        <w:top w:val="none" w:sz="0" w:space="0" w:color="auto"/>
        <w:left w:val="none" w:sz="0" w:space="0" w:color="auto"/>
        <w:bottom w:val="none" w:sz="0" w:space="0" w:color="auto"/>
        <w:right w:val="none" w:sz="0" w:space="0" w:color="auto"/>
      </w:divBdr>
    </w:div>
    <w:div w:id="21266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bbf16793590c6e950f6f65c5d7c706d1">
  <xsd:schema xmlns:xsd="http://www.w3.org/2001/XMLSchema" xmlns:xs="http://www.w3.org/2001/XMLSchema" xmlns:p="http://schemas.microsoft.com/office/2006/metadata/properties" xmlns:ns2="d08c854e-6660-4123-822d-cb2f4c79ac96" targetNamespace="http://schemas.microsoft.com/office/2006/metadata/properties" ma:root="true" ma:fieldsID="97414f60429051d81cd0b9669896994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2.xml><?xml version="1.0" encoding="utf-8"?>
<ds:datastoreItem xmlns:ds="http://schemas.openxmlformats.org/officeDocument/2006/customXml" ds:itemID="{ED9F6A67-8A93-4C48-BF9D-F8CAD3FEB7C3}">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d08c854e-6660-4123-822d-cb2f4c79ac96"/>
  </ds:schemaRefs>
</ds:datastoreItem>
</file>

<file path=customXml/itemProps3.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4.xml><?xml version="1.0" encoding="utf-8"?>
<ds:datastoreItem xmlns:ds="http://schemas.openxmlformats.org/officeDocument/2006/customXml" ds:itemID="{372D1F3B-F6F2-4430-985F-E5A68472F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8529</Words>
  <Characters>50094</Characters>
  <Application>Microsoft Office Word</Application>
  <DocSecurity>2</DocSecurity>
  <Lines>1391</Lines>
  <Paragraphs>751</Paragraphs>
  <ScaleCrop>false</ScaleCrop>
  <HeadingPairs>
    <vt:vector size="2" baseType="variant">
      <vt:variant>
        <vt:lpstr>Title</vt:lpstr>
      </vt:variant>
      <vt:variant>
        <vt:i4>1</vt:i4>
      </vt:variant>
    </vt:vector>
  </HeadingPairs>
  <TitlesOfParts>
    <vt:vector size="1" baseType="lpstr">
      <vt:lpstr>OSHPD-02-25-IET-PT2V1</vt:lpstr>
    </vt:vector>
  </TitlesOfParts>
  <Company/>
  <LinksUpToDate>false</LinksUpToDate>
  <CharactersWithSpaces>57872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OSHPD-02-25-IET-PT2V1</dc:title>
  <dc:subject/>
  <dc:creator>CBSC</dc:creator>
  <cp:keywords/>
  <dc:description/>
  <cp:lastModifiedBy>Severon, Kristina@DGS</cp:lastModifiedBy>
  <cp:revision>3</cp:revision>
  <cp:lastPrinted>2025-09-25T19:11:00Z</cp:lastPrinted>
  <dcterms:created xsi:type="dcterms:W3CDTF">2026-01-08T23:21:00Z</dcterms:created>
  <dcterms:modified xsi:type="dcterms:W3CDTF">2026-01-08T23:22:00Z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Order">
    <vt:r8>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MarkAsFinal">
    <vt:bool>true</vt:bool>
  </property>
</Properties>
</file>