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056C7" w14:textId="59AC32D1" w:rsidR="00E67FA5" w:rsidRPr="00561403" w:rsidRDefault="00E67FA5" w:rsidP="00E67FA5">
      <w:pPr>
        <w:pStyle w:val="Heading1"/>
      </w:pPr>
      <w:r w:rsidRPr="00561403">
        <w:t>COMMISSION ACTION MATRIX</w:t>
      </w:r>
      <w:r w:rsidR="00B07CA2">
        <w:t xml:space="preserve"> – </w:t>
      </w:r>
      <w:r w:rsidR="002E3E2B">
        <w:t>YELLOW</w:t>
      </w:r>
      <w:r w:rsidRPr="00561403">
        <w:br/>
      </w:r>
      <w:r w:rsidR="00D0525A">
        <w:t>PLUMBING, ELECTRICAL, MECHANICAL &amp; ENERGY</w:t>
      </w:r>
      <w:r w:rsidRPr="00561403">
        <w:t xml:space="preserve"> (</w:t>
      </w:r>
      <w:r w:rsidR="00D0525A">
        <w:t>PEME</w:t>
      </w:r>
      <w:r w:rsidRPr="00561403">
        <w:t xml:space="preserve">) CODE ADVISORY COMMITTEE </w:t>
      </w:r>
    </w:p>
    <w:p w14:paraId="28EDE231" w14:textId="1F763A2C" w:rsidR="00E67FA5" w:rsidRDefault="00D0525A" w:rsidP="00E67FA5">
      <w:pPr>
        <w:pStyle w:val="Heading2"/>
      </w:pPr>
      <w:r>
        <w:t>2025 CALIFORNIA ELECTRICAL CODE</w:t>
      </w:r>
      <w:r w:rsidR="00E67FA5" w:rsidRPr="00EF1C08">
        <w:t xml:space="preserve">, TITLE 24, PART </w:t>
      </w:r>
      <w:r>
        <w:t>3</w:t>
      </w:r>
      <w:r w:rsidR="00E67FA5">
        <w:t xml:space="preserve">, </w:t>
      </w:r>
      <w:r>
        <w:t>2023 NATIONAL ELECTRICAL CODE</w:t>
      </w:r>
      <w:r w:rsidR="00E67FA5">
        <w:br/>
      </w:r>
      <w:r w:rsidR="00E67FA5" w:rsidRPr="00EF1C08">
        <w:t xml:space="preserve">AGENCY: </w:t>
      </w:r>
      <w:r>
        <w:t>CALIFORNIA BUILDING STANDARDS COMMISSION</w:t>
      </w:r>
      <w:r w:rsidR="000E7754">
        <w:t>,</w:t>
      </w:r>
      <w:r w:rsidR="000E7754" w:rsidRPr="000E7754">
        <w:t xml:space="preserve"> </w:t>
      </w:r>
      <w:r>
        <w:t>BSC 01/23</w:t>
      </w:r>
    </w:p>
    <w:p w14:paraId="76B37611" w14:textId="36CF245F" w:rsidR="008F2B9E" w:rsidRPr="003A6CCA" w:rsidRDefault="008F2B9E" w:rsidP="00E15B76">
      <w:pPr>
        <w:pStyle w:val="Heading3"/>
      </w:pPr>
      <w:r w:rsidRPr="003A6CCA">
        <w:t>LEGEND:</w:t>
      </w:r>
    </w:p>
    <w:p w14:paraId="5DC56967" w14:textId="77777777" w:rsidR="008F2B9E" w:rsidRPr="003A6CCA" w:rsidRDefault="008F2B9E" w:rsidP="00E15B76">
      <w:pPr>
        <w:spacing w:before="60" w:after="0"/>
      </w:pPr>
      <w:r w:rsidRPr="003A6CCA">
        <w:rPr>
          <w:b/>
          <w:bCs/>
        </w:rPr>
        <w:t>CAC Actions:</w:t>
      </w:r>
      <w:r w:rsidRPr="003A6CCA">
        <w:t xml:space="preserve"> Approve, Disapprove, Approve as Amended, Further Study Required</w:t>
      </w:r>
    </w:p>
    <w:p w14:paraId="79697EBD" w14:textId="341BFCC6" w:rsidR="008F2B9E" w:rsidRPr="005107D5" w:rsidRDefault="008F2B9E" w:rsidP="00E15B76">
      <w:pPr>
        <w:spacing w:after="0"/>
        <w:rPr>
          <w:rFonts w:cs="Arial"/>
        </w:rPr>
      </w:pPr>
      <w:r w:rsidRPr="003A6CCA">
        <w:rPr>
          <w:b/>
          <w:bCs/>
        </w:rPr>
        <w:t>Agency Responses:</w:t>
      </w:r>
      <w:r w:rsidRPr="003A6CCA">
        <w:t xml:space="preserve"> Accept, Disagree, Withdraw</w:t>
      </w:r>
      <w:r w:rsidR="00D0525A">
        <w:t xml:space="preserve"> </w:t>
      </w:r>
    </w:p>
    <w:p w14:paraId="5F300F32" w14:textId="77777777" w:rsidR="008F2B9E" w:rsidRPr="003A6CCA" w:rsidRDefault="008F2B9E" w:rsidP="00E15B76">
      <w:pPr>
        <w:spacing w:after="0"/>
      </w:pPr>
      <w:r w:rsidRPr="003A6CCA">
        <w:rPr>
          <w:b/>
          <w:bCs/>
        </w:rPr>
        <w:t>CBSC Actions:</w:t>
      </w:r>
      <w:r w:rsidRPr="003A6CCA">
        <w:t xml:space="preserve"> Approve, Disapprove, Approve as Amended, Further Study Required</w:t>
      </w:r>
    </w:p>
    <w:p w14:paraId="51C3D8CA" w14:textId="77777777" w:rsidR="008F2B9E" w:rsidRPr="003A6CCA" w:rsidRDefault="008F2B9E" w:rsidP="008F2B9E">
      <w:pPr>
        <w:spacing w:after="40"/>
      </w:pPr>
      <w:r w:rsidRPr="003A6CCA">
        <w:rPr>
          <w:b/>
          <w:bCs/>
        </w:rPr>
        <w:t>Matrix Paper Color</w:t>
      </w:r>
      <w:r w:rsidRPr="003A6CCA">
        <w:t xml:space="preserve"> (for commission action only): GREEN = uncontested items, YELLOW = challenged items, SALMON = withdrawn, no action required</w:t>
      </w:r>
      <w:bookmarkStart w:id="0" w:name="_Hlk51752204"/>
    </w:p>
    <w:p w14:paraId="61609F3D" w14:textId="2EF5C061" w:rsidR="008F2B9E" w:rsidRDefault="008F2B9E" w:rsidP="00602858">
      <w:pPr>
        <w:pBdr>
          <w:top w:val="single" w:sz="4" w:space="1" w:color="auto"/>
        </w:pBdr>
        <w:spacing w:before="120" w:after="0"/>
        <w:rPr>
          <w:rFonts w:cs="Arial"/>
        </w:rPr>
      </w:pPr>
      <w:bookmarkStart w:id="1" w:name="_Hlk51751202"/>
      <w:bookmarkEnd w:id="0"/>
      <w:r w:rsidRPr="003A6CCA">
        <w:rPr>
          <w:rFonts w:cs="Arial"/>
        </w:rPr>
        <w:t>If using assistive technology, please adjust your settings to recognize underline, strikeout, italic and ellipsis.</w:t>
      </w:r>
    </w:p>
    <w:p w14:paraId="52C9C98A" w14:textId="77777777" w:rsidR="008F2B9E" w:rsidRPr="00AD67B3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AD67B3">
        <w:rPr>
          <w:rFonts w:cs="Arial"/>
        </w:rPr>
        <w:t>Model Code language appears upright</w:t>
      </w:r>
    </w:p>
    <w:p w14:paraId="22459FEE" w14:textId="77777777" w:rsidR="008F2B9E" w:rsidRPr="00AD67B3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AD67B3">
        <w:rPr>
          <w:rFonts w:cs="Arial"/>
        </w:rPr>
        <w:t xml:space="preserve">Existing California amendments appear in </w:t>
      </w:r>
      <w:r w:rsidRPr="00AD67B3">
        <w:rPr>
          <w:rFonts w:cs="Arial"/>
          <w:i/>
        </w:rPr>
        <w:t>italic</w:t>
      </w:r>
    </w:p>
    <w:p w14:paraId="64153D68" w14:textId="77777777" w:rsidR="008F2B9E" w:rsidRPr="00AA72AC" w:rsidRDefault="008F2B9E" w:rsidP="008F2B9E">
      <w:pPr>
        <w:pStyle w:val="ListParagraph"/>
        <w:numPr>
          <w:ilvl w:val="0"/>
          <w:numId w:val="1"/>
        </w:numPr>
        <w:rPr>
          <w:rFonts w:cs="Arial"/>
          <w:i/>
          <w:u w:val="single"/>
        </w:rPr>
      </w:pPr>
      <w:r w:rsidRPr="00AA72AC">
        <w:rPr>
          <w:rFonts w:cs="Arial"/>
        </w:rPr>
        <w:t xml:space="preserve">Amended model code or new California amendments appear </w:t>
      </w:r>
      <w:r w:rsidRPr="00AA72AC">
        <w:rPr>
          <w:rFonts w:cs="Arial"/>
          <w:i/>
          <w:u w:val="single"/>
        </w:rPr>
        <w:t>underlined &amp; italic</w:t>
      </w:r>
    </w:p>
    <w:p w14:paraId="1DE1B7B8" w14:textId="77777777" w:rsidR="008F2B9E" w:rsidRPr="00AD67B3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AD67B3">
        <w:rPr>
          <w:rFonts w:cs="Arial"/>
        </w:rPr>
        <w:t xml:space="preserve">Repealed model code language appears </w:t>
      </w:r>
      <w:r w:rsidRPr="00AD67B3">
        <w:rPr>
          <w:rFonts w:cs="Arial"/>
          <w:strike/>
        </w:rPr>
        <w:t>upright and in strikeout</w:t>
      </w:r>
    </w:p>
    <w:p w14:paraId="7751C7C3" w14:textId="77777777" w:rsidR="008F2B9E" w:rsidRPr="00AD67B3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AD67B3">
        <w:rPr>
          <w:rFonts w:cs="Arial"/>
        </w:rPr>
        <w:t xml:space="preserve">Repealed California amendments appear in </w:t>
      </w:r>
      <w:r w:rsidRPr="00AD67B3">
        <w:rPr>
          <w:rFonts w:cs="Arial"/>
          <w:i/>
          <w:strike/>
        </w:rPr>
        <w:t>italic and strikeout</w:t>
      </w:r>
    </w:p>
    <w:p w14:paraId="429472DB" w14:textId="09B50A8B" w:rsidR="008F2B9E" w:rsidRPr="00602858" w:rsidRDefault="008F2B9E" w:rsidP="00234734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240"/>
        <w:rPr>
          <w:rFonts w:cs="Arial"/>
        </w:rPr>
      </w:pPr>
      <w:r w:rsidRPr="00C8513E">
        <w:t>Ellips</w:t>
      </w:r>
      <w:r w:rsidR="00D34669">
        <w:t>e</w:t>
      </w:r>
      <w:r w:rsidRPr="00C8513E">
        <w:t>s (</w:t>
      </w:r>
      <w:r w:rsidR="00386937">
        <w:t>…</w:t>
      </w:r>
      <w:r w:rsidRPr="00C8513E">
        <w:t>) indicate existing text remains unchange</w:t>
      </w:r>
      <w:r w:rsidRPr="00602858">
        <w:rPr>
          <w:rFonts w:eastAsia="Times New Roman" w:cs="Arial"/>
          <w:lang w:eastAsia="ko-KR"/>
        </w:rPr>
        <w:t>d</w:t>
      </w:r>
      <w:bookmarkEnd w:id="1"/>
    </w:p>
    <w:p w14:paraId="1F9E7CED" w14:textId="1DB7C3E1" w:rsidR="00274DD4" w:rsidRPr="00AD67B3" w:rsidRDefault="00274DD4" w:rsidP="00274DD4">
      <w:pPr>
        <w:pStyle w:val="Heading3"/>
        <w:spacing w:before="240"/>
        <w:rPr>
          <w:noProof/>
        </w:rPr>
      </w:pPr>
      <w:r>
        <w:t xml:space="preserve">ITEM </w:t>
      </w:r>
      <w:r w:rsidR="00A12C38">
        <w:rPr>
          <w:noProof/>
        </w:rPr>
        <w:t>7</w:t>
      </w:r>
      <w:r w:rsidR="002A4DA8">
        <w:rPr>
          <w:noProof/>
        </w:rPr>
        <w:br/>
      </w:r>
      <w:r w:rsidRPr="00AD67B3">
        <w:t>Chapter</w:t>
      </w:r>
      <w:r w:rsidR="00A12C38">
        <w:t>s</w:t>
      </w:r>
      <w:r w:rsidRPr="00AD67B3">
        <w:t xml:space="preserve"> </w:t>
      </w:r>
      <w:r w:rsidR="00A12C38">
        <w:rPr>
          <w:noProof/>
        </w:rPr>
        <w:t>7, 8, and 9</w:t>
      </w:r>
    </w:p>
    <w:p w14:paraId="145483AE" w14:textId="58DE66A5" w:rsidR="00A12C38" w:rsidRDefault="00A12C38" w:rsidP="00A12C38">
      <w:r>
        <w:t>Adopt Chapters 7, 8, and 9 of the 2023 NEC without amendment into the 2025 CEC.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224"/>
        <w:gridCol w:w="2880"/>
        <w:gridCol w:w="1080"/>
        <w:gridCol w:w="1080"/>
        <w:gridCol w:w="2880"/>
        <w:gridCol w:w="4176"/>
        <w:gridCol w:w="1080"/>
      </w:tblGrid>
      <w:tr w:rsidR="00274DD4" w:rsidRPr="001E3316" w14:paraId="00831F3F" w14:textId="77777777" w:rsidTr="002A4D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1224" w:type="dxa"/>
            <w:shd w:val="clear" w:color="auto" w:fill="D9D9D9" w:themeFill="background1" w:themeFillShade="D9"/>
          </w:tcPr>
          <w:p w14:paraId="7DFCE25D" w14:textId="033AFDBA" w:rsidR="00274DD4" w:rsidRPr="00DF33F2" w:rsidRDefault="00A12C38" w:rsidP="00CA2B4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BSC</w:t>
            </w:r>
            <w:r w:rsidR="00E75EFA">
              <w:rPr>
                <w:b/>
                <w:bCs/>
              </w:rPr>
              <w:t xml:space="preserve"> 01/23</w:t>
            </w:r>
            <w:r w:rsidR="00274DD4">
              <w:rPr>
                <w:b/>
                <w:bCs/>
              </w:rPr>
              <w:br/>
            </w:r>
            <w:r w:rsidR="002A4DA8">
              <w:rPr>
                <w:b/>
                <w:bCs/>
              </w:rPr>
              <w:t>ITEM</w:t>
            </w:r>
            <w:r w:rsidR="00274DD4" w:rsidRPr="00DF33F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7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984FAB3" w14:textId="77777777" w:rsidR="00274DD4" w:rsidRPr="00DF33F2" w:rsidRDefault="00274DD4" w:rsidP="00CA2B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D929B0A" w14:textId="77777777" w:rsidR="00274DD4" w:rsidRPr="00DF33F2" w:rsidRDefault="00274DD4" w:rsidP="00CA2B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CAC</w:t>
            </w:r>
            <w:r w:rsidRPr="00DF33F2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C52ABB1" w14:textId="77777777" w:rsidR="00274DD4" w:rsidRPr="00DF33F2" w:rsidRDefault="00274DD4" w:rsidP="00CA2B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A919612" w14:textId="77777777" w:rsidR="00274DD4" w:rsidRPr="00DF33F2" w:rsidRDefault="00274DD4" w:rsidP="00CA2B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Public Comments</w:t>
            </w:r>
          </w:p>
        </w:tc>
        <w:tc>
          <w:tcPr>
            <w:tcW w:w="4176" w:type="dxa"/>
            <w:shd w:val="clear" w:color="auto" w:fill="D9D9D9" w:themeFill="background1" w:themeFillShade="D9"/>
          </w:tcPr>
          <w:p w14:paraId="7E36F23F" w14:textId="77777777" w:rsidR="00274DD4" w:rsidRPr="00DF33F2" w:rsidRDefault="00274DD4" w:rsidP="00CA2B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CF8668E" w14:textId="77777777" w:rsidR="00274DD4" w:rsidRPr="00DF33F2" w:rsidRDefault="00274DD4" w:rsidP="00CA2B40">
            <w:pPr>
              <w:spacing w:after="0"/>
              <w:rPr>
                <w:b/>
                <w:bCs/>
              </w:rPr>
            </w:pPr>
            <w:r w:rsidRPr="00DF33F2">
              <w:rPr>
                <w:b/>
                <w:bCs/>
              </w:rPr>
              <w:t>CBSC</w:t>
            </w:r>
            <w:r w:rsidRPr="00DF33F2">
              <w:rPr>
                <w:b/>
                <w:bCs/>
              </w:rPr>
              <w:br/>
              <w:t>Action</w:t>
            </w:r>
          </w:p>
        </w:tc>
      </w:tr>
      <w:tr w:rsidR="00662477" w:rsidRPr="001E3316" w14:paraId="5730A867" w14:textId="77777777" w:rsidTr="002A4DA8">
        <w:trPr>
          <w:trHeight w:val="20"/>
        </w:trPr>
        <w:tc>
          <w:tcPr>
            <w:tcW w:w="1224" w:type="dxa"/>
            <w:shd w:val="clear" w:color="auto" w:fill="auto"/>
          </w:tcPr>
          <w:p w14:paraId="41525634" w14:textId="63754355" w:rsidR="00662477" w:rsidRPr="002A4DA8" w:rsidRDefault="00662477" w:rsidP="00662477">
            <w:pPr>
              <w:pStyle w:val="CAMItemNumber"/>
              <w:numPr>
                <w:ilvl w:val="0"/>
                <w:numId w:val="0"/>
              </w:numPr>
              <w:rPr>
                <w:b/>
                <w:bCs/>
              </w:rPr>
            </w:pPr>
            <w:r w:rsidRPr="002A4DA8">
              <w:rPr>
                <w:b/>
                <w:bCs/>
              </w:rPr>
              <w:t>7-1</w:t>
            </w:r>
          </w:p>
        </w:tc>
        <w:tc>
          <w:tcPr>
            <w:tcW w:w="2880" w:type="dxa"/>
            <w:shd w:val="clear" w:color="auto" w:fill="auto"/>
          </w:tcPr>
          <w:p w14:paraId="0EC1EA14" w14:textId="69522620" w:rsidR="00662477" w:rsidRPr="000C5B87" w:rsidRDefault="00662477" w:rsidP="00662477">
            <w:pPr>
              <w:spacing w:after="0"/>
              <w:rPr>
                <w:b/>
                <w:bCs/>
              </w:rPr>
            </w:pPr>
            <w:r w:rsidRPr="000C5B87">
              <w:rPr>
                <w:b/>
                <w:bCs/>
              </w:rPr>
              <w:t>Chapter 7 – Special Conditions</w:t>
            </w:r>
          </w:p>
        </w:tc>
        <w:tc>
          <w:tcPr>
            <w:tcW w:w="1080" w:type="dxa"/>
            <w:shd w:val="clear" w:color="auto" w:fill="auto"/>
          </w:tcPr>
          <w:p w14:paraId="403DB065" w14:textId="24E3C960" w:rsidR="00662477" w:rsidRPr="000C5B87" w:rsidRDefault="00662477" w:rsidP="00662477">
            <w:pPr>
              <w:spacing w:after="0"/>
              <w:jc w:val="center"/>
              <w:rPr>
                <w:b/>
                <w:bCs/>
              </w:rPr>
            </w:pPr>
            <w:r w:rsidRPr="00C706BF"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auto"/>
          </w:tcPr>
          <w:p w14:paraId="19A4F633" w14:textId="57359B52" w:rsidR="00662477" w:rsidRPr="000C5B87" w:rsidRDefault="00662477" w:rsidP="00662477">
            <w:pPr>
              <w:spacing w:after="0"/>
              <w:jc w:val="center"/>
              <w:rPr>
                <w:b/>
                <w:bCs/>
              </w:rPr>
            </w:pPr>
            <w:r w:rsidRPr="00FF6B6F"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auto"/>
          </w:tcPr>
          <w:p w14:paraId="5E3FE2B7" w14:textId="77777777" w:rsidR="002E3E2B" w:rsidRDefault="002E3E2B" w:rsidP="002E3E2B">
            <w:pPr>
              <w:spacing w:after="0"/>
            </w:pPr>
            <w:r w:rsidRPr="006307AE">
              <w:rPr>
                <w:b/>
                <w:bCs/>
              </w:rPr>
              <w:t>45-Day Public Comment Period</w:t>
            </w:r>
            <w:r>
              <w:t xml:space="preserve">: </w:t>
            </w:r>
          </w:p>
          <w:p w14:paraId="6885BE65" w14:textId="002A4490" w:rsidR="002E3E2B" w:rsidRPr="000C5B87" w:rsidRDefault="002E3E2B" w:rsidP="002E3E2B">
            <w:pPr>
              <w:spacing w:after="0"/>
            </w:pPr>
            <w:r>
              <w:t>William Koffel, CA Solar and Storage Association – Recommend</w:t>
            </w:r>
            <w:r>
              <w:t>s</w:t>
            </w:r>
            <w:r>
              <w:t xml:space="preserve">:  Approve as Amended, Section </w:t>
            </w:r>
            <w:r w:rsidRPr="002E3E2B">
              <w:t>702.4(B)(2)</w:t>
            </w:r>
          </w:p>
        </w:tc>
        <w:tc>
          <w:tcPr>
            <w:tcW w:w="4176" w:type="dxa"/>
            <w:shd w:val="clear" w:color="auto" w:fill="auto"/>
          </w:tcPr>
          <w:p w14:paraId="1E0B5C71" w14:textId="7094F2DE" w:rsidR="002E3E2B" w:rsidRDefault="00662477" w:rsidP="002E3E2B">
            <w:r w:rsidRPr="000C5B87">
              <w:t>BSC proposes to adopt Chapter 7 except Articles 708 and 728 without amendment</w:t>
            </w:r>
            <w:r>
              <w:t>s</w:t>
            </w:r>
            <w:r w:rsidRPr="000C5B87">
              <w:t>.</w:t>
            </w:r>
          </w:p>
          <w:p w14:paraId="6DE6078C" w14:textId="4782CACF" w:rsidR="002E3E2B" w:rsidRDefault="002E3E2B" w:rsidP="00662477">
            <w:pPr>
              <w:spacing w:after="0"/>
            </w:pPr>
            <w:r w:rsidRPr="00632B9A">
              <w:rPr>
                <w:b/>
                <w:bCs/>
              </w:rPr>
              <w:t xml:space="preserve">After 45-day: </w:t>
            </w:r>
            <w:r>
              <w:t>BSC</w:t>
            </w:r>
            <w:r w:rsidRPr="00632B9A">
              <w:t xml:space="preserve"> has not ma</w:t>
            </w:r>
            <w:r>
              <w:t>de</w:t>
            </w:r>
            <w:r w:rsidRPr="00632B9A">
              <w:t xml:space="preserve"> any further amendments to ET</w:t>
            </w:r>
            <w:r>
              <w:t xml:space="preserve"> i</w:t>
            </w:r>
            <w:r w:rsidRPr="00632B9A">
              <w:t xml:space="preserve">n response to </w:t>
            </w:r>
            <w:r>
              <w:t>the</w:t>
            </w:r>
            <w:r w:rsidRPr="00632B9A">
              <w:t xml:space="preserve"> comment. See FSOR.</w:t>
            </w:r>
          </w:p>
        </w:tc>
        <w:tc>
          <w:tcPr>
            <w:tcW w:w="1080" w:type="dxa"/>
            <w:shd w:val="clear" w:color="auto" w:fill="auto"/>
          </w:tcPr>
          <w:p w14:paraId="2CBC846A" w14:textId="77777777" w:rsidR="00662477" w:rsidRPr="00666DBB" w:rsidRDefault="00662477" w:rsidP="00662477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1D4EAC3" w14:textId="77777777" w:rsidR="00FB3CA6" w:rsidRDefault="00FB3CA6" w:rsidP="002E3E2B"/>
    <w:sectPr w:rsidR="00FB3CA6" w:rsidSect="00714133">
      <w:footerReference w:type="default" r:id="rId7"/>
      <w:pgSz w:w="15840" w:h="12240" w:orient="landscape"/>
      <w:pgMar w:top="72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5575C" w14:textId="77777777" w:rsidR="00BE2310" w:rsidRDefault="00BE2310" w:rsidP="00EA4D4E">
      <w:pPr>
        <w:spacing w:after="0"/>
      </w:pPr>
      <w:r>
        <w:separator/>
      </w:r>
    </w:p>
  </w:endnote>
  <w:endnote w:type="continuationSeparator" w:id="0">
    <w:p w14:paraId="4DC74A1A" w14:textId="77777777" w:rsidR="00BE2310" w:rsidRDefault="00BE2310" w:rsidP="00EA4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B56EE" w14:textId="7A72B3C8" w:rsidR="00EA4D4E" w:rsidRPr="00207E89" w:rsidRDefault="00EA4D4E" w:rsidP="0016159A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13680"/>
      </w:tabs>
      <w:ind w:left="720" w:right="720"/>
      <w:rPr>
        <w:rFonts w:cs="Arial"/>
        <w:szCs w:val="16"/>
      </w:rPr>
    </w:pPr>
    <w:r w:rsidRPr="00207E89">
      <w:rPr>
        <w:rFonts w:cs="Arial"/>
      </w:rPr>
      <w:t>BSC TP-123 (Rev. 1</w:t>
    </w:r>
    <w:r w:rsidR="00715553">
      <w:rPr>
        <w:rFonts w:cs="Arial"/>
      </w:rPr>
      <w:t>1</w:t>
    </w:r>
    <w:r w:rsidRPr="00207E89">
      <w:rPr>
        <w:rFonts w:cs="Arial"/>
      </w:rPr>
      <w:t>/2</w:t>
    </w:r>
    <w:r w:rsidR="00715553">
      <w:rPr>
        <w:rFonts w:cs="Arial"/>
      </w:rPr>
      <w:t>2</w:t>
    </w:r>
    <w:r w:rsidRPr="00207E89">
      <w:rPr>
        <w:rFonts w:cs="Arial"/>
      </w:rPr>
      <w:t>) Commission Action Matrix</w:t>
    </w:r>
    <w:r w:rsidRPr="00207E89">
      <w:rPr>
        <w:rFonts w:cs="Arial"/>
      </w:rPr>
      <w:tab/>
    </w:r>
    <w:r w:rsidR="000E1757">
      <w:rPr>
        <w:rFonts w:cs="Arial"/>
      </w:rPr>
      <w:t>July</w:t>
    </w:r>
    <w:r w:rsidR="00B07CA2">
      <w:rPr>
        <w:rFonts w:cs="Arial"/>
      </w:rPr>
      <w:t xml:space="preserve"> </w:t>
    </w:r>
    <w:r w:rsidR="00A11EE9">
      <w:rPr>
        <w:rFonts w:cs="Arial"/>
      </w:rPr>
      <w:t>25</w:t>
    </w:r>
    <w:r w:rsidRPr="00207E89">
      <w:rPr>
        <w:rFonts w:cs="Arial"/>
      </w:rPr>
      <w:t xml:space="preserve">, </w:t>
    </w:r>
    <w:r w:rsidR="00F533B2">
      <w:rPr>
        <w:rFonts w:cs="Arial"/>
      </w:rPr>
      <w:t>2024</w:t>
    </w:r>
  </w:p>
  <w:p w14:paraId="1802EBAA" w14:textId="5423368F" w:rsidR="00EA4D4E" w:rsidRPr="00207E89" w:rsidRDefault="00F533B2" w:rsidP="00714133">
    <w:pPr>
      <w:pStyle w:val="Footer"/>
      <w:tabs>
        <w:tab w:val="clear" w:pos="4680"/>
        <w:tab w:val="clear" w:pos="9360"/>
        <w:tab w:val="right" w:pos="13680"/>
      </w:tabs>
      <w:ind w:left="720" w:right="720"/>
      <w:rPr>
        <w:rFonts w:cs="Arial"/>
      </w:rPr>
    </w:pPr>
    <w:r>
      <w:rPr>
        <w:rFonts w:cs="Arial"/>
      </w:rPr>
      <w:t>BSC 01/23</w:t>
    </w:r>
    <w:r w:rsidR="00EA4D4E" w:rsidRPr="00207E89">
      <w:rPr>
        <w:rFonts w:cs="Arial"/>
      </w:rPr>
      <w:t xml:space="preserve"> - Part </w:t>
    </w:r>
    <w:r>
      <w:rPr>
        <w:rFonts w:cs="Arial"/>
      </w:rPr>
      <w:t>3</w:t>
    </w:r>
    <w:r w:rsidR="00EA4D4E" w:rsidRPr="00207E89">
      <w:rPr>
        <w:rFonts w:cs="Arial"/>
      </w:rPr>
      <w:t xml:space="preserve"> - </w:t>
    </w:r>
    <w:r>
      <w:rPr>
        <w:rFonts w:cs="Arial"/>
      </w:rPr>
      <w:t>2024</w:t>
    </w:r>
    <w:r w:rsidR="00EA4D4E" w:rsidRPr="00207E89">
      <w:rPr>
        <w:rFonts w:cs="Arial"/>
      </w:rPr>
      <w:t xml:space="preserve"> Triennial Code Cycle</w:t>
    </w:r>
    <w:r w:rsidR="00EA4D4E" w:rsidRPr="00207E89">
      <w:rPr>
        <w:rFonts w:cs="Arial"/>
      </w:rPr>
      <w:tab/>
      <w:t>CAM</w:t>
    </w:r>
    <w:r w:rsidR="00B07CA2">
      <w:rPr>
        <w:rFonts w:cs="Arial"/>
      </w:rPr>
      <w:t xml:space="preserve"> – </w:t>
    </w:r>
    <w:r w:rsidR="002E3E2B">
      <w:rPr>
        <w:rFonts w:cs="Arial"/>
      </w:rPr>
      <w:t>Yellow</w:t>
    </w:r>
  </w:p>
  <w:p w14:paraId="43178E55" w14:textId="1EFCC0FC" w:rsidR="00EA4D4E" w:rsidRPr="00207E89" w:rsidRDefault="00890DC0" w:rsidP="00714133">
    <w:pPr>
      <w:pStyle w:val="Footer"/>
      <w:tabs>
        <w:tab w:val="clear" w:pos="4680"/>
        <w:tab w:val="clear" w:pos="9360"/>
        <w:tab w:val="center" w:pos="7200"/>
        <w:tab w:val="right" w:pos="12960"/>
      </w:tabs>
      <w:ind w:left="720" w:right="720"/>
      <w:rPr>
        <w:rFonts w:cs="Arial"/>
      </w:rPr>
    </w:pPr>
    <w:r>
      <w:rPr>
        <w:rFonts w:cs="Arial"/>
      </w:rPr>
      <w:t>California Building Standards Commission</w:t>
    </w:r>
    <w:r w:rsidR="00EA4D4E" w:rsidRPr="00207E89">
      <w:rPr>
        <w:rFonts w:cs="Arial"/>
      </w:rPr>
      <w:tab/>
    </w:r>
    <w:r w:rsidR="00EA4D4E" w:rsidRPr="00207E89">
      <w:rPr>
        <w:rStyle w:val="PageNumber"/>
        <w:rFonts w:cs="Arial"/>
      </w:rPr>
      <w:t xml:space="preserve">Page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PAGE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  <w:r w:rsidR="00EA4D4E" w:rsidRPr="00207E89">
      <w:rPr>
        <w:rStyle w:val="PageNumber"/>
        <w:rFonts w:cs="Arial"/>
      </w:rPr>
      <w:t xml:space="preserve"> of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NUMPAGES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BD206" w14:textId="77777777" w:rsidR="00BE2310" w:rsidRDefault="00BE2310" w:rsidP="00EA4D4E">
      <w:pPr>
        <w:spacing w:after="0"/>
      </w:pPr>
      <w:r>
        <w:separator/>
      </w:r>
    </w:p>
  </w:footnote>
  <w:footnote w:type="continuationSeparator" w:id="0">
    <w:p w14:paraId="10EB5E06" w14:textId="77777777" w:rsidR="00BE2310" w:rsidRDefault="00BE2310" w:rsidP="00EA4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D209A"/>
    <w:multiLevelType w:val="hybridMultilevel"/>
    <w:tmpl w:val="BB0E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1902"/>
    <w:multiLevelType w:val="hybridMultilevel"/>
    <w:tmpl w:val="11E6FC76"/>
    <w:lvl w:ilvl="0" w:tplc="1990EC60">
      <w:start w:val="1"/>
      <w:numFmt w:val="decimal"/>
      <w:pStyle w:val="CAMItemNumber"/>
      <w:lvlText w:val="Rulemaking # Item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1B62"/>
    <w:multiLevelType w:val="hybridMultilevel"/>
    <w:tmpl w:val="D2908962"/>
    <w:lvl w:ilvl="0" w:tplc="956E297E">
      <w:start w:val="1"/>
      <w:numFmt w:val="decimal"/>
      <w:lvlText w:val="Item #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D01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3217">
    <w:abstractNumId w:val="2"/>
  </w:num>
  <w:num w:numId="2" w16cid:durableId="1705861350">
    <w:abstractNumId w:val="5"/>
  </w:num>
  <w:num w:numId="3" w16cid:durableId="1872186705">
    <w:abstractNumId w:val="3"/>
  </w:num>
  <w:num w:numId="4" w16cid:durableId="1910071476">
    <w:abstractNumId w:val="1"/>
  </w:num>
  <w:num w:numId="5" w16cid:durableId="1095399976">
    <w:abstractNumId w:val="4"/>
  </w:num>
  <w:num w:numId="6" w16cid:durableId="85468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4E"/>
    <w:rsid w:val="0003269A"/>
    <w:rsid w:val="00063C1B"/>
    <w:rsid w:val="00093F77"/>
    <w:rsid w:val="000C5B87"/>
    <w:rsid w:val="000D23E0"/>
    <w:rsid w:val="000E1757"/>
    <w:rsid w:val="000E7754"/>
    <w:rsid w:val="00133D6B"/>
    <w:rsid w:val="0016159A"/>
    <w:rsid w:val="001B09B4"/>
    <w:rsid w:val="00207E89"/>
    <w:rsid w:val="00234734"/>
    <w:rsid w:val="00274DD4"/>
    <w:rsid w:val="002A4DA8"/>
    <w:rsid w:val="002B0C47"/>
    <w:rsid w:val="002E3E2B"/>
    <w:rsid w:val="002F054D"/>
    <w:rsid w:val="00302231"/>
    <w:rsid w:val="00324C49"/>
    <w:rsid w:val="00342005"/>
    <w:rsid w:val="0037242F"/>
    <w:rsid w:val="0038667E"/>
    <w:rsid w:val="00386937"/>
    <w:rsid w:val="003B609F"/>
    <w:rsid w:val="003C7851"/>
    <w:rsid w:val="003E19BB"/>
    <w:rsid w:val="004D23CC"/>
    <w:rsid w:val="004D46AD"/>
    <w:rsid w:val="005107D5"/>
    <w:rsid w:val="00595B4C"/>
    <w:rsid w:val="005E44F6"/>
    <w:rsid w:val="00602858"/>
    <w:rsid w:val="00623C6B"/>
    <w:rsid w:val="00641341"/>
    <w:rsid w:val="00662477"/>
    <w:rsid w:val="00666DBB"/>
    <w:rsid w:val="0067163C"/>
    <w:rsid w:val="00691534"/>
    <w:rsid w:val="006C5969"/>
    <w:rsid w:val="007131F1"/>
    <w:rsid w:val="00714133"/>
    <w:rsid w:val="00715553"/>
    <w:rsid w:val="00732AC1"/>
    <w:rsid w:val="00741765"/>
    <w:rsid w:val="007554CA"/>
    <w:rsid w:val="007D1705"/>
    <w:rsid w:val="007F436B"/>
    <w:rsid w:val="008331A8"/>
    <w:rsid w:val="00843EE8"/>
    <w:rsid w:val="00864D4F"/>
    <w:rsid w:val="00867C04"/>
    <w:rsid w:val="00872BB9"/>
    <w:rsid w:val="008732B2"/>
    <w:rsid w:val="00876DB7"/>
    <w:rsid w:val="00890DC0"/>
    <w:rsid w:val="008A3932"/>
    <w:rsid w:val="008F2B9E"/>
    <w:rsid w:val="00932744"/>
    <w:rsid w:val="009D3118"/>
    <w:rsid w:val="009E650D"/>
    <w:rsid w:val="00A11EE9"/>
    <w:rsid w:val="00A12C38"/>
    <w:rsid w:val="00A31878"/>
    <w:rsid w:val="00AF03E0"/>
    <w:rsid w:val="00B024FD"/>
    <w:rsid w:val="00B07CA2"/>
    <w:rsid w:val="00B27D35"/>
    <w:rsid w:val="00BB487D"/>
    <w:rsid w:val="00BC58CD"/>
    <w:rsid w:val="00BD6C6A"/>
    <w:rsid w:val="00BE2310"/>
    <w:rsid w:val="00BE7B92"/>
    <w:rsid w:val="00C12D01"/>
    <w:rsid w:val="00C2708C"/>
    <w:rsid w:val="00C31350"/>
    <w:rsid w:val="00D0525A"/>
    <w:rsid w:val="00D34669"/>
    <w:rsid w:val="00D72C72"/>
    <w:rsid w:val="00D86E67"/>
    <w:rsid w:val="00D870E5"/>
    <w:rsid w:val="00DB4C62"/>
    <w:rsid w:val="00DF33F2"/>
    <w:rsid w:val="00E15B76"/>
    <w:rsid w:val="00E42E3A"/>
    <w:rsid w:val="00E67FA5"/>
    <w:rsid w:val="00E75EFA"/>
    <w:rsid w:val="00EA4D4E"/>
    <w:rsid w:val="00EB20FB"/>
    <w:rsid w:val="00EE47B8"/>
    <w:rsid w:val="00F144D7"/>
    <w:rsid w:val="00F2741A"/>
    <w:rsid w:val="00F533B2"/>
    <w:rsid w:val="00F6756C"/>
    <w:rsid w:val="00F749F1"/>
    <w:rsid w:val="00F92BBB"/>
    <w:rsid w:val="00FB3CA6"/>
    <w:rsid w:val="00FD611F"/>
    <w:rsid w:val="00F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8B4C"/>
  <w15:chartTrackingRefBased/>
  <w15:docId w15:val="{3644ADD3-A90D-44BE-9D2C-B4224943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58"/>
    <w:pPr>
      <w:spacing w:after="120" w:line="24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qFormat/>
    <w:rsid w:val="00E67FA5"/>
    <w:pPr>
      <w:keepNext/>
      <w:spacing w:after="240"/>
      <w:jc w:val="center"/>
      <w:outlineLvl w:val="0"/>
    </w:pPr>
    <w:rPr>
      <w:rFonts w:eastAsia="Times New Roman" w:cs="Arial"/>
      <w:b/>
      <w:bCs/>
      <w:caps/>
      <w:sz w:val="24"/>
      <w:szCs w:val="18"/>
    </w:rPr>
  </w:style>
  <w:style w:type="paragraph" w:styleId="Heading2">
    <w:name w:val="heading 2"/>
    <w:basedOn w:val="Normal"/>
    <w:next w:val="Normal"/>
    <w:link w:val="Heading2Char"/>
    <w:qFormat/>
    <w:rsid w:val="00E67FA5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858"/>
    <w:pPr>
      <w:keepNext/>
      <w:keepLines/>
      <w:spacing w:after="0"/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D4E"/>
  </w:style>
  <w:style w:type="paragraph" w:styleId="Footer">
    <w:name w:val="footer"/>
    <w:basedOn w:val="Normal"/>
    <w:link w:val="FooterChar"/>
    <w:unhideWhenUsed/>
    <w:rsid w:val="00207E89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7E89"/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EA4D4E"/>
  </w:style>
  <w:style w:type="character" w:customStyle="1" w:styleId="Heading1Char">
    <w:name w:val="Heading 1 Char"/>
    <w:basedOn w:val="DefaultParagraphFont"/>
    <w:link w:val="Heading1"/>
    <w:rsid w:val="00E67FA5"/>
    <w:rPr>
      <w:rFonts w:ascii="Arial Narrow" w:eastAsia="Times New Roman" w:hAnsi="Arial Narrow" w:cs="Arial"/>
      <w:b/>
      <w:bCs/>
      <w:caps/>
      <w:sz w:val="24"/>
      <w:szCs w:val="18"/>
    </w:rPr>
  </w:style>
  <w:style w:type="character" w:customStyle="1" w:styleId="Heading2Char">
    <w:name w:val="Heading 2 Char"/>
    <w:basedOn w:val="DefaultParagraphFont"/>
    <w:link w:val="Heading2"/>
    <w:rsid w:val="00E67FA5"/>
    <w:rPr>
      <w:rFonts w:ascii="Arial Narrow" w:eastAsiaTheme="majorEastAsia" w:hAnsi="Arial Narrow" w:cstheme="majorBidi"/>
      <w:b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858"/>
    <w:rPr>
      <w:rFonts w:ascii="Arial Narrow" w:eastAsiaTheme="majorEastAsia" w:hAnsi="Arial Narrow" w:cstheme="majorBidi"/>
      <w:b/>
      <w:caps/>
      <w:szCs w:val="24"/>
    </w:rPr>
  </w:style>
  <w:style w:type="table" w:styleId="TableGrid">
    <w:name w:val="Table Grid"/>
    <w:aliases w:val="CAM"/>
    <w:basedOn w:val="TableNormal"/>
    <w:uiPriority w:val="39"/>
    <w:rsid w:val="00FB3CA6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shd w:val="clear" w:color="auto" w:fill="D0CECE" w:themeFill="background2" w:themeFillShade="E6"/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8F2B9E"/>
    <w:pPr>
      <w:widowControl w:val="0"/>
      <w:ind w:left="720"/>
      <w:contextualSpacing/>
    </w:pPr>
    <w:rPr>
      <w:rFonts w:eastAsia="Batang" w:cs="Times New Roman"/>
      <w:snapToGrid w:val="0"/>
      <w:szCs w:val="20"/>
    </w:rPr>
  </w:style>
  <w:style w:type="paragraph" w:customStyle="1" w:styleId="CAMItemNumber">
    <w:name w:val="CAM Item Number"/>
    <w:basedOn w:val="Normal"/>
    <w:link w:val="CAMItemNumberChar"/>
    <w:qFormat/>
    <w:rsid w:val="00AF03E0"/>
    <w:pPr>
      <w:numPr>
        <w:numId w:val="4"/>
      </w:numPr>
      <w:spacing w:after="0"/>
      <w:jc w:val="center"/>
    </w:pPr>
    <w:rPr>
      <w:rFonts w:eastAsia="Times New Roman" w:cs="Times New Roman"/>
      <w:szCs w:val="24"/>
    </w:rPr>
  </w:style>
  <w:style w:type="character" w:customStyle="1" w:styleId="CAMItemNumberChar">
    <w:name w:val="CAM Item Number Char"/>
    <w:basedOn w:val="DefaultParagraphFont"/>
    <w:link w:val="CAMItemNumber"/>
    <w:rsid w:val="00AF03E0"/>
    <w:rPr>
      <w:rFonts w:ascii="Arial Narrow" w:eastAsia="Times New Roman" w:hAnsi="Arial Narrow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FB3CA6"/>
    <w:pPr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FB3CA6"/>
    <w:rPr>
      <w:rFonts w:ascii="Arial" w:eastAsia="Times New Roman" w:hAnsi="Arial" w:cs="Times New Roman"/>
      <w:snapToGrid w:val="0"/>
      <w:szCs w:val="20"/>
    </w:rPr>
  </w:style>
  <w:style w:type="character" w:styleId="CommentReference">
    <w:name w:val="annotation reference"/>
    <w:basedOn w:val="DefaultParagraphFont"/>
    <w:uiPriority w:val="99"/>
    <w:rsid w:val="00FB3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3CA6"/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CA6"/>
    <w:rPr>
      <w:rFonts w:ascii="Arial Narrow" w:eastAsia="Times New Roman" w:hAnsi="Arial Narro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D01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D01"/>
    <w:rPr>
      <w:rFonts w:ascii="Arial Narrow" w:eastAsia="Times New Roman" w:hAnsi="Arial Narrow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BSC 01-23 CAM Part 3</vt:lpstr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BSC 01-23 CAM YELLOW Part 3</dc:title>
  <dc:subject/>
  <dc:creator>Brauzman, Irina@DGS</dc:creator>
  <cp:keywords/>
  <dc:description/>
  <cp:lastModifiedBy>Brauzman, Irina@DGS</cp:lastModifiedBy>
  <cp:revision>20</cp:revision>
  <cp:lastPrinted>2024-03-01T21:48:00Z</cp:lastPrinted>
  <dcterms:created xsi:type="dcterms:W3CDTF">2024-03-25T16:02:00Z</dcterms:created>
  <dcterms:modified xsi:type="dcterms:W3CDTF">2024-10-23T22:35:00Z</dcterms:modified>
</cp:coreProperties>
</file>