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5625" w14:textId="24E5653E" w:rsidR="00E27542" w:rsidRPr="00561403" w:rsidRDefault="00E67FA5" w:rsidP="00E27542">
      <w:pPr>
        <w:pStyle w:val="Heading1"/>
      </w:pPr>
      <w:r w:rsidRPr="00561403">
        <w:t xml:space="preserve">COMMISSION ACTION MATRIX </w:t>
      </w:r>
      <w:r w:rsidRPr="00561403">
        <w:br/>
      </w:r>
      <w:r w:rsidR="00E27542">
        <w:t xml:space="preserve">plumbing, </w:t>
      </w:r>
      <w:r w:rsidR="000B2946">
        <w:t xml:space="preserve">electrical, </w:t>
      </w:r>
      <w:r w:rsidR="00E27542">
        <w:t>mechanical and energy</w:t>
      </w:r>
      <w:r w:rsidRPr="00561403">
        <w:t xml:space="preserve"> (</w:t>
      </w:r>
      <w:r w:rsidR="00E27542">
        <w:t>peme</w:t>
      </w:r>
      <w:r w:rsidRPr="00561403">
        <w:t xml:space="preserve">) CODE ADVISORY COMMITTEE </w:t>
      </w:r>
    </w:p>
    <w:p w14:paraId="28EDE231" w14:textId="082B1627" w:rsidR="00E67FA5" w:rsidRDefault="00E27542" w:rsidP="00E67FA5">
      <w:pPr>
        <w:pStyle w:val="Heading2"/>
      </w:pPr>
      <w:r>
        <w:t>2022 california plumbing code</w:t>
      </w:r>
      <w:r w:rsidR="00E67FA5" w:rsidRPr="00EF1C08">
        <w:t xml:space="preserve">, TITLE 24, PART </w:t>
      </w:r>
      <w:r>
        <w:t>5</w:t>
      </w:r>
      <w:r w:rsidR="00E67FA5">
        <w:br/>
      </w:r>
      <w:r w:rsidR="00E67FA5" w:rsidRPr="00EF1C08">
        <w:t xml:space="preserve">AGENCY: </w:t>
      </w:r>
      <w:r>
        <w:t>division of the state architect (DSA/ss-05/22)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7FD7CC1"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 xml:space="preserve">Model Code language appears </w:t>
      </w:r>
      <w:proofErr w:type="gramStart"/>
      <w:r w:rsidRPr="00AD67B3">
        <w:rPr>
          <w:rFonts w:cs="Arial"/>
        </w:rPr>
        <w:t>upright</w:t>
      </w:r>
      <w:proofErr w:type="gramEnd"/>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429472DB" w14:textId="08AF10C6"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 xml:space="preserve">s (...) indicate existing text remains </w:t>
      </w:r>
      <w:proofErr w:type="gramStart"/>
      <w:r w:rsidRPr="00C8513E">
        <w:t>unchange</w:t>
      </w:r>
      <w:r w:rsidRPr="00602858">
        <w:rPr>
          <w:rFonts w:eastAsia="Times New Roman" w:cs="Arial"/>
          <w:lang w:eastAsia="ko-KR"/>
        </w:rPr>
        <w:t>d</w:t>
      </w:r>
      <w:bookmarkEnd w:id="1"/>
      <w:proofErr w:type="gramEnd"/>
    </w:p>
    <w:p w14:paraId="0ECB65CF" w14:textId="2C9E63EB" w:rsidR="00FB3CA6" w:rsidRPr="00AD67B3" w:rsidRDefault="00FB3CA6" w:rsidP="00FB3CA6">
      <w:pPr>
        <w:pStyle w:val="Heading3"/>
        <w:rPr>
          <w:noProof/>
        </w:rPr>
      </w:pPr>
      <w:r w:rsidRPr="00AD67B3">
        <w:t xml:space="preserve">Chapter </w:t>
      </w:r>
      <w:r w:rsidR="00E27542">
        <w:rPr>
          <w:noProof/>
        </w:rPr>
        <w:t>2</w:t>
      </w:r>
      <w:r w:rsidRPr="00AD67B3">
        <w:rPr>
          <w:noProof/>
        </w:rPr>
        <w:t xml:space="preserve">, </w:t>
      </w:r>
      <w:r w:rsidRPr="00AD67B3">
        <w:t xml:space="preserve">Section </w:t>
      </w:r>
      <w:r w:rsidR="00E27542">
        <w:rPr>
          <w:noProof/>
        </w:rPr>
        <w:t>218.0 definition of privacy compartment</w:t>
      </w:r>
    </w:p>
    <w:p w14:paraId="193FE7A9" w14:textId="0722BA81" w:rsidR="00FB3CA6" w:rsidRDefault="00E27542" w:rsidP="00F42786">
      <w:pPr>
        <w:spacing w:after="0"/>
      </w:pPr>
      <w:r>
        <w:t>DSA proposes to adopt new definition as</w:t>
      </w:r>
      <w:r w:rsidR="00FB3CA6" w:rsidRPr="000B7BEC">
        <w:t xml:space="preserve"> listed below</w:t>
      </w:r>
      <w:r w:rsidR="00A31878">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278"/>
        <w:gridCol w:w="1026"/>
        <w:gridCol w:w="1080"/>
        <w:gridCol w:w="3960"/>
        <w:gridCol w:w="4104"/>
        <w:gridCol w:w="1080"/>
      </w:tblGrid>
      <w:tr w:rsidR="00FB3CA6" w:rsidRPr="001E3316" w14:paraId="7BC6D3DF" w14:textId="77777777" w:rsidTr="00E27542">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90C6D7D" w14:textId="390D1E17" w:rsidR="00FB3CA6" w:rsidRPr="00DF33F2" w:rsidRDefault="00FB3CA6" w:rsidP="00DF33F2">
            <w:pPr>
              <w:spacing w:after="0"/>
              <w:rPr>
                <w:b/>
                <w:bCs/>
              </w:rPr>
            </w:pPr>
            <w:r w:rsidRPr="00DF33F2">
              <w:rPr>
                <w:b/>
                <w:bCs/>
              </w:rPr>
              <w:t xml:space="preserve">Item Number </w:t>
            </w:r>
            <w:r w:rsidR="00E27542">
              <w:rPr>
                <w:b/>
                <w:bCs/>
              </w:rPr>
              <w:t>1</w:t>
            </w:r>
          </w:p>
        </w:tc>
        <w:tc>
          <w:tcPr>
            <w:tcW w:w="1278"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26" w:type="dxa"/>
            <w:shd w:val="clear" w:color="auto" w:fill="D9D9D9" w:themeFill="background1" w:themeFillShade="D9"/>
          </w:tcPr>
          <w:p w14:paraId="332F793C" w14:textId="77777777" w:rsidR="00FB3CA6" w:rsidRPr="00DF33F2" w:rsidRDefault="00FB3CA6" w:rsidP="00677E6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C80C1E">
            <w:pPr>
              <w:spacing w:after="0"/>
              <w:rPr>
                <w:b/>
                <w:bCs/>
              </w:rPr>
            </w:pPr>
            <w:r w:rsidRPr="00DF33F2">
              <w:rPr>
                <w:b/>
                <w:bCs/>
              </w:rPr>
              <w:t>Agency Response</w:t>
            </w:r>
          </w:p>
        </w:tc>
        <w:tc>
          <w:tcPr>
            <w:tcW w:w="396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04"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671B14" w:rsidRPr="001E3316" w14:paraId="2E19761C" w14:textId="77777777" w:rsidTr="00F42786">
        <w:trPr>
          <w:trHeight w:val="577"/>
        </w:trPr>
        <w:tc>
          <w:tcPr>
            <w:tcW w:w="1867" w:type="dxa"/>
            <w:shd w:val="clear" w:color="auto" w:fill="FFFFFF" w:themeFill="background1"/>
          </w:tcPr>
          <w:p w14:paraId="72E050C0" w14:textId="1CEE334F" w:rsidR="00671B14" w:rsidRDefault="00671B14" w:rsidP="00671B14">
            <w:pPr>
              <w:pStyle w:val="CAMItemNumber"/>
              <w:numPr>
                <w:ilvl w:val="0"/>
                <w:numId w:val="0"/>
              </w:numPr>
              <w:jc w:val="left"/>
            </w:pPr>
            <w:r>
              <w:t>DSA/SS-05/22-1</w:t>
            </w:r>
          </w:p>
        </w:tc>
        <w:tc>
          <w:tcPr>
            <w:tcW w:w="1278" w:type="dxa"/>
            <w:shd w:val="clear" w:color="auto" w:fill="FFFFFF" w:themeFill="background1"/>
          </w:tcPr>
          <w:p w14:paraId="2286D941" w14:textId="7F32DD11" w:rsidR="00671B14" w:rsidRPr="00671B14" w:rsidRDefault="00671B14" w:rsidP="00671B14">
            <w:pPr>
              <w:spacing w:after="0"/>
              <w:rPr>
                <w:i/>
                <w:iCs/>
                <w:u w:val="single"/>
              </w:rPr>
            </w:pPr>
            <w:r w:rsidRPr="00671B14">
              <w:rPr>
                <w:i/>
                <w:iCs/>
                <w:u w:val="single"/>
              </w:rPr>
              <w:t>Privacy Compartment</w:t>
            </w:r>
          </w:p>
        </w:tc>
        <w:tc>
          <w:tcPr>
            <w:tcW w:w="1026" w:type="dxa"/>
            <w:shd w:val="clear" w:color="auto" w:fill="FFFFFF" w:themeFill="background1"/>
          </w:tcPr>
          <w:p w14:paraId="2A49493D" w14:textId="71A83013" w:rsidR="00671B14" w:rsidRPr="001E3316" w:rsidRDefault="00677E69" w:rsidP="00677E69">
            <w:pPr>
              <w:spacing w:after="0"/>
              <w:jc w:val="center"/>
            </w:pPr>
            <w:r>
              <w:t>Further Study</w:t>
            </w:r>
          </w:p>
        </w:tc>
        <w:tc>
          <w:tcPr>
            <w:tcW w:w="1080" w:type="dxa"/>
            <w:shd w:val="clear" w:color="auto" w:fill="FFFFFF" w:themeFill="background1"/>
          </w:tcPr>
          <w:p w14:paraId="588B6C98" w14:textId="00F92D28" w:rsidR="00671B14" w:rsidRPr="001E3316" w:rsidRDefault="00C80C1E" w:rsidP="00C80C1E">
            <w:pPr>
              <w:spacing w:after="0"/>
              <w:jc w:val="center"/>
            </w:pPr>
            <w:r>
              <w:t>Accept</w:t>
            </w:r>
          </w:p>
        </w:tc>
        <w:tc>
          <w:tcPr>
            <w:tcW w:w="3960" w:type="dxa"/>
            <w:shd w:val="clear" w:color="auto" w:fill="FFFFFF" w:themeFill="background1"/>
          </w:tcPr>
          <w:p w14:paraId="77D1EF56" w14:textId="77777777" w:rsidR="00671B14" w:rsidRPr="006E593B" w:rsidRDefault="00671B14" w:rsidP="00671B14">
            <w:pPr>
              <w:spacing w:after="0"/>
            </w:pPr>
          </w:p>
        </w:tc>
        <w:tc>
          <w:tcPr>
            <w:tcW w:w="4104" w:type="dxa"/>
            <w:shd w:val="clear" w:color="auto" w:fill="FFFFFF" w:themeFill="background1"/>
          </w:tcPr>
          <w:p w14:paraId="4C00FFFB" w14:textId="3EBB2D69" w:rsidR="00671B14" w:rsidRDefault="00671B14" w:rsidP="00671B14">
            <w:pPr>
              <w:spacing w:after="0"/>
              <w:rPr>
                <w:i/>
                <w:iCs/>
                <w:u w:val="single"/>
              </w:rPr>
            </w:pPr>
            <w:r>
              <w:t xml:space="preserve">DSA-SS proposes adoption of new definition </w:t>
            </w:r>
            <w:r w:rsidRPr="00B10C4B">
              <w:rPr>
                <w:i/>
                <w:iCs/>
                <w:u w:val="single"/>
              </w:rPr>
              <w:t>Privacy Compartment</w:t>
            </w:r>
          </w:p>
          <w:p w14:paraId="0CC7DEA1" w14:textId="4B271EA6" w:rsidR="00FD6F58" w:rsidRDefault="00FD6F58" w:rsidP="00FD6F58">
            <w:pPr>
              <w:spacing w:after="0"/>
            </w:pPr>
            <w:r>
              <w:rPr>
                <w:b/>
                <w:bCs/>
              </w:rPr>
              <w:t>Code Advisory Committee (</w:t>
            </w:r>
            <w:r w:rsidRPr="00C81ED7">
              <w:rPr>
                <w:b/>
                <w:bCs/>
              </w:rPr>
              <w:t>CAC</w:t>
            </w:r>
            <w:r>
              <w:rPr>
                <w:b/>
                <w:bCs/>
              </w:rPr>
              <w:t>)</w:t>
            </w:r>
            <w:r w:rsidRPr="00C81ED7">
              <w:rPr>
                <w:b/>
                <w:bCs/>
              </w:rPr>
              <w:t xml:space="preserve">: </w:t>
            </w:r>
            <w:r w:rsidRPr="00C81ED7">
              <w:t>9 Pt</w:t>
            </w:r>
            <w:r w:rsidRPr="00C81ED7">
              <w:rPr>
                <w:b/>
                <w:bCs/>
              </w:rPr>
              <w:t xml:space="preserve"> </w:t>
            </w:r>
            <w:r w:rsidRPr="00C81ED7">
              <w:t xml:space="preserve">Criteria 3, 4, 6. Recommendation for </w:t>
            </w:r>
            <w:r>
              <w:t>DSA</w:t>
            </w:r>
            <w:r w:rsidRPr="00C81ED7">
              <w:t xml:space="preserve"> to coordinate with </w:t>
            </w:r>
            <w:r>
              <w:t>BSC</w:t>
            </w:r>
            <w:r w:rsidRPr="00C81ED7">
              <w:t xml:space="preserve"> to </w:t>
            </w:r>
            <w:r>
              <w:t>clarify</w:t>
            </w:r>
            <w:r w:rsidRPr="00C81ED7">
              <w:t xml:space="preserve"> in the meaning of “no gaps” for complete visual privacy</w:t>
            </w:r>
            <w:r>
              <w:t xml:space="preserve">. Also, CAC commented that technical requirements should not be contained within a definition. </w:t>
            </w:r>
          </w:p>
          <w:p w14:paraId="4BD7BA91" w14:textId="6AB47551" w:rsidR="00C80C1E" w:rsidRDefault="00FD6F58" w:rsidP="00FD6F58">
            <w:pPr>
              <w:spacing w:after="0"/>
            </w:pPr>
            <w:r>
              <w:rPr>
                <w:b/>
                <w:bCs/>
              </w:rPr>
              <w:t xml:space="preserve">After CAC: </w:t>
            </w:r>
            <w:r>
              <w:t xml:space="preserve">BSC &amp; DSA have revised the definition, removed the technical requirements and relocated them to Section 422.2 Exception 4. </w:t>
            </w:r>
          </w:p>
        </w:tc>
        <w:tc>
          <w:tcPr>
            <w:tcW w:w="1080" w:type="dxa"/>
            <w:shd w:val="clear" w:color="auto" w:fill="FFFFFF" w:themeFill="background1"/>
          </w:tcPr>
          <w:p w14:paraId="2E1D1E20" w14:textId="77777777" w:rsidR="00671B14" w:rsidRPr="001E3316" w:rsidRDefault="00671B14" w:rsidP="00671B14">
            <w:pPr>
              <w:spacing w:after="0"/>
            </w:pPr>
          </w:p>
        </w:tc>
      </w:tr>
    </w:tbl>
    <w:p w14:paraId="21D4EAC3" w14:textId="71F5676C" w:rsidR="0026282E" w:rsidRDefault="0026282E" w:rsidP="00FB3CA6">
      <w:pPr>
        <w:rPr>
          <w:rFonts w:cs="Arial"/>
          <w:b/>
          <w:szCs w:val="20"/>
        </w:rPr>
      </w:pPr>
    </w:p>
    <w:p w14:paraId="6E8D9869" w14:textId="77777777" w:rsidR="0026282E" w:rsidRDefault="0026282E">
      <w:pPr>
        <w:spacing w:after="160" w:line="259" w:lineRule="auto"/>
        <w:rPr>
          <w:rFonts w:cs="Arial"/>
          <w:b/>
          <w:szCs w:val="20"/>
        </w:rPr>
      </w:pPr>
      <w:r>
        <w:rPr>
          <w:rFonts w:cs="Arial"/>
          <w:b/>
          <w:szCs w:val="20"/>
        </w:rPr>
        <w:br w:type="page"/>
      </w:r>
    </w:p>
    <w:p w14:paraId="6453F03D" w14:textId="2B01C9ED" w:rsidR="00E27542" w:rsidRPr="00AD67B3" w:rsidRDefault="00E27542" w:rsidP="00E27542">
      <w:pPr>
        <w:pStyle w:val="Heading3"/>
        <w:rPr>
          <w:noProof/>
        </w:rPr>
      </w:pPr>
      <w:r w:rsidRPr="00AD67B3">
        <w:lastRenderedPageBreak/>
        <w:t xml:space="preserve">Chapter </w:t>
      </w:r>
      <w:r w:rsidR="009F3392">
        <w:rPr>
          <w:noProof/>
        </w:rPr>
        <w:t>4</w:t>
      </w:r>
      <w:r w:rsidRPr="00AD67B3">
        <w:rPr>
          <w:noProof/>
        </w:rPr>
        <w:t xml:space="preserve">, </w:t>
      </w:r>
      <w:r w:rsidR="009F3392">
        <w:rPr>
          <w:noProof/>
        </w:rPr>
        <w:t xml:space="preserve">plumbing fixtures and fixture fittings, </w:t>
      </w:r>
      <w:r w:rsidR="009F3392" w:rsidRPr="00AD67B3">
        <w:t>Section</w:t>
      </w:r>
      <w:r w:rsidR="009F3392">
        <w:t xml:space="preserve"> 422.1.1, 422.1.2 and 422.2</w:t>
      </w:r>
    </w:p>
    <w:p w14:paraId="033430A0" w14:textId="17FDC269" w:rsidR="00E27542" w:rsidRDefault="009F3392" w:rsidP="00F42786">
      <w:pPr>
        <w:spacing w:after="0"/>
      </w:pPr>
      <w:r>
        <w:t>DSA proposes to modify existing</w:t>
      </w:r>
      <w:r w:rsidR="00E27542">
        <w:t xml:space="preserve"> </w:t>
      </w:r>
      <w:r w:rsidR="00E27542" w:rsidRPr="000B7BEC">
        <w:t>sections listed below</w:t>
      </w:r>
      <w:r w:rsidR="00E27542">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E27542" w:rsidRPr="001E3316" w14:paraId="52784C00" w14:textId="77777777" w:rsidTr="00DB49E4">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043A2326" w14:textId="6332ACBE" w:rsidR="00E27542" w:rsidRPr="00DF33F2" w:rsidRDefault="00E27542" w:rsidP="00DB49E4">
            <w:pPr>
              <w:spacing w:after="0"/>
              <w:rPr>
                <w:b/>
                <w:bCs/>
              </w:rPr>
            </w:pPr>
            <w:r w:rsidRPr="00DF33F2">
              <w:rPr>
                <w:b/>
                <w:bCs/>
              </w:rPr>
              <w:t xml:space="preserve">Item Number </w:t>
            </w:r>
            <w:r w:rsidR="009F3392">
              <w:rPr>
                <w:b/>
                <w:bCs/>
              </w:rPr>
              <w:t>2</w:t>
            </w:r>
          </w:p>
        </w:tc>
        <w:tc>
          <w:tcPr>
            <w:tcW w:w="1152" w:type="dxa"/>
            <w:shd w:val="clear" w:color="auto" w:fill="D9D9D9" w:themeFill="background1" w:themeFillShade="D9"/>
          </w:tcPr>
          <w:p w14:paraId="4563250D" w14:textId="77777777" w:rsidR="00E27542" w:rsidRPr="00DF33F2" w:rsidRDefault="00E27542" w:rsidP="00DB49E4">
            <w:pPr>
              <w:spacing w:after="0"/>
              <w:rPr>
                <w:b/>
                <w:bCs/>
              </w:rPr>
            </w:pPr>
            <w:r w:rsidRPr="00DF33F2">
              <w:rPr>
                <w:b/>
                <w:bCs/>
              </w:rPr>
              <w:t>Code Section</w:t>
            </w:r>
          </w:p>
        </w:tc>
        <w:tc>
          <w:tcPr>
            <w:tcW w:w="1152" w:type="dxa"/>
            <w:shd w:val="clear" w:color="auto" w:fill="D9D9D9" w:themeFill="background1" w:themeFillShade="D9"/>
          </w:tcPr>
          <w:p w14:paraId="07912FB2" w14:textId="77777777" w:rsidR="00E27542" w:rsidRPr="00DF33F2" w:rsidRDefault="00E27542" w:rsidP="00677E6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7DF6AE5" w14:textId="77777777" w:rsidR="00E27542" w:rsidRPr="00DF33F2" w:rsidRDefault="00E27542" w:rsidP="00C80C1E">
            <w:pPr>
              <w:spacing w:after="0"/>
              <w:rPr>
                <w:b/>
                <w:bCs/>
              </w:rPr>
            </w:pPr>
            <w:r w:rsidRPr="00DF33F2">
              <w:rPr>
                <w:b/>
                <w:bCs/>
              </w:rPr>
              <w:t>Agency Response</w:t>
            </w:r>
          </w:p>
        </w:tc>
        <w:tc>
          <w:tcPr>
            <w:tcW w:w="3960" w:type="dxa"/>
            <w:shd w:val="clear" w:color="auto" w:fill="D9D9D9" w:themeFill="background1" w:themeFillShade="D9"/>
          </w:tcPr>
          <w:p w14:paraId="0114CBFB" w14:textId="77777777" w:rsidR="00E27542" w:rsidRPr="00DF33F2" w:rsidRDefault="00E27542" w:rsidP="00DB49E4">
            <w:pPr>
              <w:spacing w:after="0"/>
              <w:rPr>
                <w:b/>
                <w:bCs/>
              </w:rPr>
            </w:pPr>
            <w:r w:rsidRPr="00DF33F2">
              <w:rPr>
                <w:b/>
                <w:bCs/>
              </w:rPr>
              <w:t>Public Comments</w:t>
            </w:r>
          </w:p>
        </w:tc>
        <w:tc>
          <w:tcPr>
            <w:tcW w:w="4104" w:type="dxa"/>
            <w:shd w:val="clear" w:color="auto" w:fill="D9D9D9" w:themeFill="background1" w:themeFillShade="D9"/>
          </w:tcPr>
          <w:p w14:paraId="15E2082B" w14:textId="77777777" w:rsidR="00E27542" w:rsidRPr="00DF33F2" w:rsidRDefault="00E27542" w:rsidP="00DB49E4">
            <w:pPr>
              <w:spacing w:after="0"/>
              <w:rPr>
                <w:b/>
                <w:bCs/>
              </w:rPr>
            </w:pPr>
            <w:r w:rsidRPr="00DF33F2">
              <w:rPr>
                <w:b/>
                <w:bCs/>
              </w:rPr>
              <w:t>Annotations</w:t>
            </w:r>
          </w:p>
        </w:tc>
        <w:tc>
          <w:tcPr>
            <w:tcW w:w="1080" w:type="dxa"/>
            <w:shd w:val="clear" w:color="auto" w:fill="D9D9D9" w:themeFill="background1" w:themeFillShade="D9"/>
          </w:tcPr>
          <w:p w14:paraId="1B602501" w14:textId="77777777" w:rsidR="00E27542" w:rsidRPr="00DF33F2" w:rsidRDefault="00E27542" w:rsidP="00DB49E4">
            <w:pPr>
              <w:spacing w:after="0"/>
              <w:rPr>
                <w:b/>
                <w:bCs/>
              </w:rPr>
            </w:pPr>
            <w:r w:rsidRPr="00DF33F2">
              <w:rPr>
                <w:b/>
                <w:bCs/>
              </w:rPr>
              <w:t>CBSC</w:t>
            </w:r>
            <w:r w:rsidRPr="00DF33F2">
              <w:rPr>
                <w:b/>
                <w:bCs/>
              </w:rPr>
              <w:br/>
              <w:t>Action</w:t>
            </w:r>
          </w:p>
        </w:tc>
      </w:tr>
      <w:tr w:rsidR="00671B14" w:rsidRPr="001E3316" w14:paraId="02F23153" w14:textId="77777777" w:rsidTr="00DB49E4">
        <w:trPr>
          <w:trHeight w:val="20"/>
        </w:trPr>
        <w:tc>
          <w:tcPr>
            <w:tcW w:w="1867" w:type="dxa"/>
            <w:shd w:val="clear" w:color="auto" w:fill="FFFFFF" w:themeFill="background1"/>
          </w:tcPr>
          <w:p w14:paraId="6C0879C5" w14:textId="570A9DEF" w:rsidR="00671B14" w:rsidRDefault="00671B14" w:rsidP="00671B14">
            <w:pPr>
              <w:pStyle w:val="CAMItemNumber"/>
              <w:numPr>
                <w:ilvl w:val="0"/>
                <w:numId w:val="0"/>
              </w:numPr>
              <w:jc w:val="left"/>
            </w:pPr>
            <w:r>
              <w:t>DSA/SS-05/22-2-1</w:t>
            </w:r>
          </w:p>
        </w:tc>
        <w:tc>
          <w:tcPr>
            <w:tcW w:w="1152" w:type="dxa"/>
            <w:shd w:val="clear" w:color="auto" w:fill="FFFFFF" w:themeFill="background1"/>
          </w:tcPr>
          <w:p w14:paraId="1C3473F4" w14:textId="44CD533A" w:rsidR="00671B14" w:rsidRPr="00671B14" w:rsidRDefault="00671B14" w:rsidP="00671B14">
            <w:pPr>
              <w:spacing w:after="0"/>
              <w:rPr>
                <w:i/>
                <w:iCs/>
                <w:u w:val="single"/>
              </w:rPr>
            </w:pPr>
            <w:r w:rsidRPr="00671B14">
              <w:rPr>
                <w:i/>
                <w:iCs/>
                <w:u w:val="single"/>
              </w:rPr>
              <w:t>422.1.1</w:t>
            </w:r>
          </w:p>
        </w:tc>
        <w:tc>
          <w:tcPr>
            <w:tcW w:w="1152" w:type="dxa"/>
            <w:shd w:val="clear" w:color="auto" w:fill="FFFFFF" w:themeFill="background1"/>
          </w:tcPr>
          <w:p w14:paraId="23511502" w14:textId="0709891A" w:rsidR="00671B14" w:rsidRPr="001E3316" w:rsidRDefault="000A7C9C" w:rsidP="00677E69">
            <w:pPr>
              <w:spacing w:after="0"/>
              <w:jc w:val="center"/>
            </w:pPr>
            <w:r>
              <w:t>Approve</w:t>
            </w:r>
          </w:p>
        </w:tc>
        <w:tc>
          <w:tcPr>
            <w:tcW w:w="1080" w:type="dxa"/>
            <w:shd w:val="clear" w:color="auto" w:fill="FFFFFF" w:themeFill="background1"/>
          </w:tcPr>
          <w:p w14:paraId="789FBE7F" w14:textId="04333C73" w:rsidR="00671B14" w:rsidRPr="001E3316" w:rsidRDefault="00C80C1E" w:rsidP="00C80C1E">
            <w:pPr>
              <w:spacing w:after="0"/>
              <w:jc w:val="center"/>
            </w:pPr>
            <w:r>
              <w:t>Accept</w:t>
            </w:r>
          </w:p>
        </w:tc>
        <w:tc>
          <w:tcPr>
            <w:tcW w:w="3960" w:type="dxa"/>
            <w:shd w:val="clear" w:color="auto" w:fill="FFFFFF" w:themeFill="background1"/>
          </w:tcPr>
          <w:p w14:paraId="235C0700" w14:textId="77777777" w:rsidR="00671B14" w:rsidRPr="006E593B" w:rsidRDefault="00671B14" w:rsidP="00671B14">
            <w:pPr>
              <w:spacing w:after="0"/>
            </w:pPr>
          </w:p>
        </w:tc>
        <w:tc>
          <w:tcPr>
            <w:tcW w:w="4104" w:type="dxa"/>
            <w:shd w:val="clear" w:color="auto" w:fill="FFFFFF" w:themeFill="background1"/>
          </w:tcPr>
          <w:p w14:paraId="1CF345CF" w14:textId="77777777" w:rsidR="00671B14" w:rsidRDefault="00671B14" w:rsidP="00671B14">
            <w:pPr>
              <w:spacing w:after="0"/>
              <w:rPr>
                <w:i/>
                <w:iCs/>
                <w:u w:val="single"/>
              </w:rPr>
            </w:pPr>
            <w:r>
              <w:t xml:space="preserve">DSA-SS proposes to amend Section 422.1, creating new subsection </w:t>
            </w:r>
            <w:r w:rsidRPr="00C40A12">
              <w:rPr>
                <w:i/>
                <w:iCs/>
                <w:u w:val="single"/>
              </w:rPr>
              <w:t>422.1.1</w:t>
            </w:r>
            <w:r w:rsidRPr="00C40A12">
              <w:rPr>
                <w:u w:val="single"/>
              </w:rPr>
              <w:t xml:space="preserve"> </w:t>
            </w:r>
            <w:r w:rsidRPr="00C40A12">
              <w:rPr>
                <w:i/>
                <w:iCs/>
                <w:u w:val="single"/>
              </w:rPr>
              <w:t>Fixture Calculations</w:t>
            </w:r>
          </w:p>
          <w:p w14:paraId="486476D8" w14:textId="77777777" w:rsidR="00717FE1" w:rsidRPr="00717FE1" w:rsidRDefault="00717FE1" w:rsidP="00717FE1"/>
          <w:p w14:paraId="3F7B07DA" w14:textId="77777777" w:rsidR="00717FE1" w:rsidRPr="00717FE1" w:rsidRDefault="00717FE1" w:rsidP="00717FE1"/>
          <w:p w14:paraId="1C853E07" w14:textId="513027FD" w:rsidR="00717FE1" w:rsidRPr="00717FE1" w:rsidRDefault="00717FE1" w:rsidP="00717FE1"/>
        </w:tc>
        <w:tc>
          <w:tcPr>
            <w:tcW w:w="1080" w:type="dxa"/>
            <w:shd w:val="clear" w:color="auto" w:fill="FFFFFF" w:themeFill="background1"/>
          </w:tcPr>
          <w:p w14:paraId="3EA960C5" w14:textId="77777777" w:rsidR="00671B14" w:rsidRPr="001E3316" w:rsidRDefault="00671B14" w:rsidP="00671B14">
            <w:pPr>
              <w:spacing w:after="0"/>
            </w:pPr>
          </w:p>
        </w:tc>
      </w:tr>
      <w:tr w:rsidR="00671B14" w:rsidRPr="001E3316" w14:paraId="3F75DF1E" w14:textId="77777777" w:rsidTr="00DB49E4">
        <w:trPr>
          <w:trHeight w:val="20"/>
        </w:trPr>
        <w:tc>
          <w:tcPr>
            <w:tcW w:w="1867" w:type="dxa"/>
            <w:shd w:val="clear" w:color="auto" w:fill="FFFFFF" w:themeFill="background1"/>
          </w:tcPr>
          <w:p w14:paraId="205AE2C5" w14:textId="03BA07D4" w:rsidR="00671B14" w:rsidRDefault="00671B14" w:rsidP="00671B14">
            <w:pPr>
              <w:pStyle w:val="CAMItemNumber"/>
              <w:numPr>
                <w:ilvl w:val="0"/>
                <w:numId w:val="0"/>
              </w:numPr>
              <w:jc w:val="left"/>
            </w:pPr>
            <w:r>
              <w:t>DSA/SS-05/22-2-2</w:t>
            </w:r>
          </w:p>
        </w:tc>
        <w:tc>
          <w:tcPr>
            <w:tcW w:w="1152" w:type="dxa"/>
            <w:shd w:val="clear" w:color="auto" w:fill="FFFFFF" w:themeFill="background1"/>
          </w:tcPr>
          <w:p w14:paraId="59BA5A16" w14:textId="3A792C86" w:rsidR="00671B14" w:rsidRPr="00A33CBF" w:rsidRDefault="00671B14" w:rsidP="00671B14">
            <w:pPr>
              <w:spacing w:after="0"/>
            </w:pPr>
            <w:r w:rsidRPr="00C40A12">
              <w:rPr>
                <w:strike/>
              </w:rPr>
              <w:t>422.1.1</w:t>
            </w:r>
            <w:r>
              <w:t xml:space="preserve"> </w:t>
            </w:r>
            <w:r w:rsidRPr="00C40A12">
              <w:rPr>
                <w:i/>
                <w:iCs/>
                <w:u w:val="single"/>
              </w:rPr>
              <w:t>422.1.2</w:t>
            </w:r>
          </w:p>
        </w:tc>
        <w:tc>
          <w:tcPr>
            <w:tcW w:w="1152" w:type="dxa"/>
            <w:shd w:val="clear" w:color="auto" w:fill="FFFFFF" w:themeFill="background1"/>
          </w:tcPr>
          <w:p w14:paraId="5D1EE983" w14:textId="44BF2317" w:rsidR="00671B14" w:rsidRPr="001E3316" w:rsidRDefault="000A7C9C" w:rsidP="00677E69">
            <w:pPr>
              <w:spacing w:after="0"/>
              <w:jc w:val="center"/>
            </w:pPr>
            <w:r>
              <w:t>Approve</w:t>
            </w:r>
          </w:p>
        </w:tc>
        <w:tc>
          <w:tcPr>
            <w:tcW w:w="1080" w:type="dxa"/>
            <w:shd w:val="clear" w:color="auto" w:fill="FFFFFF" w:themeFill="background1"/>
          </w:tcPr>
          <w:p w14:paraId="05F13989" w14:textId="0A430053" w:rsidR="00671B14" w:rsidRPr="001E3316" w:rsidRDefault="00C80C1E" w:rsidP="00C80C1E">
            <w:pPr>
              <w:spacing w:after="0"/>
              <w:jc w:val="center"/>
            </w:pPr>
            <w:r>
              <w:t>Accept</w:t>
            </w:r>
          </w:p>
        </w:tc>
        <w:tc>
          <w:tcPr>
            <w:tcW w:w="3960" w:type="dxa"/>
            <w:shd w:val="clear" w:color="auto" w:fill="FFFFFF" w:themeFill="background1"/>
          </w:tcPr>
          <w:p w14:paraId="1238E250" w14:textId="77777777" w:rsidR="00671B14" w:rsidRPr="006E593B" w:rsidRDefault="00671B14" w:rsidP="00671B14">
            <w:pPr>
              <w:spacing w:after="0"/>
            </w:pPr>
          </w:p>
        </w:tc>
        <w:tc>
          <w:tcPr>
            <w:tcW w:w="4104" w:type="dxa"/>
            <w:shd w:val="clear" w:color="auto" w:fill="FFFFFF" w:themeFill="background1"/>
          </w:tcPr>
          <w:p w14:paraId="63A63274" w14:textId="77777777" w:rsidR="00671B14" w:rsidRDefault="00671B14" w:rsidP="00671B14">
            <w:pPr>
              <w:spacing w:after="0"/>
            </w:pPr>
            <w:r>
              <w:t xml:space="preserve">DSA-SS proposes to renumber Section 422.1.1 to </w:t>
            </w:r>
            <w:r w:rsidRPr="00C40A12">
              <w:rPr>
                <w:i/>
                <w:iCs/>
                <w:u w:val="single"/>
              </w:rPr>
              <w:t>422.1.2</w:t>
            </w:r>
            <w:r>
              <w:t xml:space="preserve"> (and remaining sections)</w:t>
            </w:r>
          </w:p>
          <w:p w14:paraId="2B4ECA9D" w14:textId="6DD37115" w:rsidR="00354D08" w:rsidRPr="00354D08" w:rsidRDefault="00354D08" w:rsidP="00354D08">
            <w:pPr>
              <w:jc w:val="right"/>
            </w:pPr>
          </w:p>
        </w:tc>
        <w:tc>
          <w:tcPr>
            <w:tcW w:w="1080" w:type="dxa"/>
            <w:shd w:val="clear" w:color="auto" w:fill="FFFFFF" w:themeFill="background1"/>
          </w:tcPr>
          <w:p w14:paraId="08BFC1AE" w14:textId="77777777" w:rsidR="00671B14" w:rsidRPr="001E3316" w:rsidRDefault="00671B14" w:rsidP="00671B14">
            <w:pPr>
              <w:spacing w:after="0"/>
            </w:pPr>
          </w:p>
        </w:tc>
      </w:tr>
      <w:tr w:rsidR="00671B14" w:rsidRPr="001E3316" w14:paraId="0DF07715" w14:textId="77777777" w:rsidTr="00671B14">
        <w:trPr>
          <w:trHeight w:val="532"/>
        </w:trPr>
        <w:tc>
          <w:tcPr>
            <w:tcW w:w="1867" w:type="dxa"/>
            <w:shd w:val="clear" w:color="auto" w:fill="FFFFFF" w:themeFill="background1"/>
          </w:tcPr>
          <w:p w14:paraId="1609F359" w14:textId="535F4EF2" w:rsidR="00671B14" w:rsidRDefault="00671B14" w:rsidP="00671B14">
            <w:pPr>
              <w:pStyle w:val="CAMItemNumber"/>
              <w:numPr>
                <w:ilvl w:val="0"/>
                <w:numId w:val="0"/>
              </w:numPr>
              <w:jc w:val="left"/>
            </w:pPr>
            <w:r>
              <w:t>DSA/SS-05/22-2-3</w:t>
            </w:r>
          </w:p>
        </w:tc>
        <w:tc>
          <w:tcPr>
            <w:tcW w:w="1152" w:type="dxa"/>
            <w:shd w:val="clear" w:color="auto" w:fill="FFFFFF" w:themeFill="background1"/>
          </w:tcPr>
          <w:p w14:paraId="16C94E43" w14:textId="76392B2E" w:rsidR="00671B14" w:rsidRPr="00671B14" w:rsidRDefault="00671B14" w:rsidP="00671B14">
            <w:pPr>
              <w:spacing w:after="0"/>
              <w:rPr>
                <w:i/>
                <w:iCs/>
              </w:rPr>
            </w:pPr>
            <w:r>
              <w:t xml:space="preserve">422.2, </w:t>
            </w:r>
            <w:r w:rsidRPr="00671B14">
              <w:rPr>
                <w:i/>
                <w:iCs/>
                <w:u w:val="single"/>
              </w:rPr>
              <w:t>Exception 4</w:t>
            </w:r>
          </w:p>
        </w:tc>
        <w:tc>
          <w:tcPr>
            <w:tcW w:w="1152" w:type="dxa"/>
            <w:shd w:val="clear" w:color="auto" w:fill="FFFFFF" w:themeFill="background1"/>
          </w:tcPr>
          <w:p w14:paraId="43CC2B45" w14:textId="09D09046" w:rsidR="00671B14" w:rsidRPr="001E3316" w:rsidRDefault="000A7C9C" w:rsidP="00677E69">
            <w:pPr>
              <w:spacing w:after="0"/>
              <w:jc w:val="center"/>
            </w:pPr>
            <w:r>
              <w:t>Approve</w:t>
            </w:r>
          </w:p>
        </w:tc>
        <w:tc>
          <w:tcPr>
            <w:tcW w:w="1080" w:type="dxa"/>
            <w:shd w:val="clear" w:color="auto" w:fill="FFFFFF" w:themeFill="background1"/>
          </w:tcPr>
          <w:p w14:paraId="0AA4C21F" w14:textId="39926763" w:rsidR="00671B14" w:rsidRPr="001E3316" w:rsidRDefault="00C80C1E" w:rsidP="00C80C1E">
            <w:pPr>
              <w:spacing w:after="0"/>
              <w:jc w:val="center"/>
            </w:pPr>
            <w:r>
              <w:t>Disagree</w:t>
            </w:r>
          </w:p>
        </w:tc>
        <w:tc>
          <w:tcPr>
            <w:tcW w:w="3960" w:type="dxa"/>
            <w:shd w:val="clear" w:color="auto" w:fill="FFFFFF" w:themeFill="background1"/>
          </w:tcPr>
          <w:p w14:paraId="6DB7E0BF" w14:textId="77777777" w:rsidR="00671B14" w:rsidRPr="006E593B" w:rsidRDefault="00671B14" w:rsidP="00671B14">
            <w:pPr>
              <w:spacing w:after="0"/>
            </w:pPr>
          </w:p>
        </w:tc>
        <w:tc>
          <w:tcPr>
            <w:tcW w:w="4104" w:type="dxa"/>
            <w:shd w:val="clear" w:color="auto" w:fill="FFFFFF" w:themeFill="background1"/>
          </w:tcPr>
          <w:p w14:paraId="298EFC9F" w14:textId="77777777" w:rsidR="00671B14" w:rsidRDefault="00671B14" w:rsidP="00671B14">
            <w:pPr>
              <w:spacing w:after="0"/>
            </w:pPr>
            <w:r>
              <w:t xml:space="preserve">DSA-SS proposes new </w:t>
            </w:r>
            <w:r w:rsidRPr="00671B14">
              <w:rPr>
                <w:i/>
                <w:iCs/>
              </w:rPr>
              <w:t>Exception 4</w:t>
            </w:r>
            <w:r>
              <w:t xml:space="preserve"> relative to all-gender multi-user </w:t>
            </w:r>
            <w:proofErr w:type="gramStart"/>
            <w:r>
              <w:t>restrooms</w:t>
            </w:r>
            <w:proofErr w:type="gramEnd"/>
          </w:p>
          <w:p w14:paraId="4235F626" w14:textId="78322E71" w:rsidR="00C80C1E" w:rsidRDefault="00FD6F58" w:rsidP="00671B14">
            <w:pPr>
              <w:spacing w:after="0"/>
            </w:pPr>
            <w:r>
              <w:rPr>
                <w:b/>
                <w:bCs/>
              </w:rPr>
              <w:t xml:space="preserve">After CAC: </w:t>
            </w:r>
            <w:r>
              <w:t>BSC &amp; DSA relocated technical requirements from Privacy Compartment definition to Exception 4, which is further modified to also include newly approved 2024 UPC language specific to privacy addressing “no gaps around doors” ambiguity comment originally identified in definition of Privacy Compartment.</w:t>
            </w:r>
          </w:p>
        </w:tc>
        <w:tc>
          <w:tcPr>
            <w:tcW w:w="1080" w:type="dxa"/>
            <w:shd w:val="clear" w:color="auto" w:fill="FFFFFF" w:themeFill="background1"/>
          </w:tcPr>
          <w:p w14:paraId="2B30E5E6" w14:textId="77777777" w:rsidR="00671B14" w:rsidRPr="001E3316" w:rsidRDefault="00671B14" w:rsidP="00671B14">
            <w:pPr>
              <w:spacing w:after="0"/>
            </w:pPr>
          </w:p>
        </w:tc>
      </w:tr>
    </w:tbl>
    <w:p w14:paraId="27B4C782" w14:textId="77777777" w:rsidR="00342005" w:rsidRPr="00E67FA5" w:rsidRDefault="00342005" w:rsidP="00671B14"/>
    <w:sectPr w:rsidR="00342005" w:rsidRPr="00E67FA5"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0F69ACA5"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FD6F58">
      <w:rPr>
        <w:rFonts w:cs="Arial"/>
      </w:rPr>
      <w:t>April 11, 2023</w:t>
    </w:r>
  </w:p>
  <w:p w14:paraId="1802EBAA" w14:textId="02E5A728" w:rsidR="00EA4D4E" w:rsidRPr="00207E89" w:rsidRDefault="009F3392" w:rsidP="00714133">
    <w:pPr>
      <w:pStyle w:val="Footer"/>
      <w:tabs>
        <w:tab w:val="clear" w:pos="4680"/>
        <w:tab w:val="clear" w:pos="9360"/>
        <w:tab w:val="right" w:pos="13680"/>
      </w:tabs>
      <w:ind w:left="720" w:right="720"/>
      <w:rPr>
        <w:rFonts w:cs="Arial"/>
      </w:rPr>
    </w:pPr>
    <w:r>
      <w:rPr>
        <w:rFonts w:cs="Arial"/>
      </w:rPr>
      <w:t>DSA/SS-05/22</w:t>
    </w:r>
    <w:r w:rsidR="00EA4D4E" w:rsidRPr="00207E89">
      <w:rPr>
        <w:rFonts w:cs="Arial"/>
      </w:rPr>
      <w:t xml:space="preserve"> - Part </w:t>
    </w:r>
    <w:r>
      <w:rPr>
        <w:rFonts w:cs="Arial"/>
      </w:rPr>
      <w:t>5</w:t>
    </w:r>
    <w:r w:rsidR="00EA4D4E" w:rsidRPr="00207E89">
      <w:rPr>
        <w:rFonts w:cs="Arial"/>
      </w:rPr>
      <w:t xml:space="preserve"> - </w:t>
    </w:r>
    <w:r>
      <w:rPr>
        <w:rFonts w:cs="Arial"/>
      </w:rPr>
      <w:t>2022</w:t>
    </w:r>
    <w:r w:rsidR="00EA4D4E" w:rsidRPr="00207E89">
      <w:rPr>
        <w:rFonts w:cs="Arial"/>
      </w:rPr>
      <w:t xml:space="preserve"> Intervening Code Cycle</w:t>
    </w:r>
    <w:r w:rsidR="00EA4D4E" w:rsidRPr="00207E89">
      <w:rPr>
        <w:rFonts w:cs="Arial"/>
      </w:rPr>
      <w:tab/>
      <w:t>CAM</w:t>
    </w:r>
  </w:p>
  <w:p w14:paraId="43178E55" w14:textId="1F5182C3" w:rsidR="00EA4D4E" w:rsidRPr="00207E89" w:rsidRDefault="009F3392" w:rsidP="00714133">
    <w:pPr>
      <w:pStyle w:val="Footer"/>
      <w:tabs>
        <w:tab w:val="clear" w:pos="4680"/>
        <w:tab w:val="clear" w:pos="9360"/>
        <w:tab w:val="center" w:pos="7200"/>
        <w:tab w:val="right" w:pos="12960"/>
      </w:tabs>
      <w:ind w:left="720" w:right="720"/>
      <w:rPr>
        <w:rFonts w:cs="Arial"/>
      </w:rPr>
    </w:pPr>
    <w:r>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A7C9C"/>
    <w:rsid w:val="000B2946"/>
    <w:rsid w:val="0016159A"/>
    <w:rsid w:val="00207E89"/>
    <w:rsid w:val="00234734"/>
    <w:rsid w:val="0026282E"/>
    <w:rsid w:val="00342005"/>
    <w:rsid w:val="00354D08"/>
    <w:rsid w:val="003B3452"/>
    <w:rsid w:val="003E19BB"/>
    <w:rsid w:val="004561E2"/>
    <w:rsid w:val="00505AB4"/>
    <w:rsid w:val="005107D5"/>
    <w:rsid w:val="00595B4C"/>
    <w:rsid w:val="005E44F6"/>
    <w:rsid w:val="00602858"/>
    <w:rsid w:val="00671B14"/>
    <w:rsid w:val="00677E69"/>
    <w:rsid w:val="006C5969"/>
    <w:rsid w:val="00714133"/>
    <w:rsid w:val="00715553"/>
    <w:rsid w:val="00717FE1"/>
    <w:rsid w:val="00843EE8"/>
    <w:rsid w:val="00867C04"/>
    <w:rsid w:val="008732B2"/>
    <w:rsid w:val="00876DB7"/>
    <w:rsid w:val="008F2B9E"/>
    <w:rsid w:val="009D3118"/>
    <w:rsid w:val="009F3392"/>
    <w:rsid w:val="00A31878"/>
    <w:rsid w:val="00AF03E0"/>
    <w:rsid w:val="00B024FD"/>
    <w:rsid w:val="00B57A5A"/>
    <w:rsid w:val="00BD6C6A"/>
    <w:rsid w:val="00C719E7"/>
    <w:rsid w:val="00C80564"/>
    <w:rsid w:val="00C80C1E"/>
    <w:rsid w:val="00D34669"/>
    <w:rsid w:val="00D86E67"/>
    <w:rsid w:val="00DB4C62"/>
    <w:rsid w:val="00DF33F2"/>
    <w:rsid w:val="00E15B76"/>
    <w:rsid w:val="00E27542"/>
    <w:rsid w:val="00E42E3A"/>
    <w:rsid w:val="00E67FA5"/>
    <w:rsid w:val="00EA4D4E"/>
    <w:rsid w:val="00F42786"/>
    <w:rsid w:val="00FB3CA6"/>
    <w:rsid w:val="00FD6F58"/>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06228-9C96-4110-8391-92FC105BD37D}">
  <ds:schemaRefs>
    <ds:schemaRef ds:uri="http://schemas.microsoft.com/sharepoint/v3/contenttype/forms"/>
  </ds:schemaRefs>
</ds:datastoreItem>
</file>

<file path=customXml/itemProps2.xml><?xml version="1.0" encoding="utf-8"?>
<ds:datastoreItem xmlns:ds="http://schemas.openxmlformats.org/officeDocument/2006/customXml" ds:itemID="{1C593C5A-5E45-44AD-B4C6-9D9C96D84E3E}">
  <ds:schemaRefs>
    <ds:schemaRef ds:uri="http://schemas.microsoft.com/office/2006/documentManagement/types"/>
    <ds:schemaRef ds:uri="de349a6f-9dd4-4167-a0ec-0f85ef0207c9"/>
    <ds:schemaRef ds:uri="82071710-83e2-4871-b606-0004f14e9c40"/>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2DD3078-3186-4B5D-8982-D7809F176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DSA-SS-05-22 CAM Part 5</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DSA-SS-05-22 CAM Part 5</dc:title>
  <dc:subject/>
  <dc:creator>Brauzman, Irina@DGS</dc:creator>
  <cp:keywords/>
  <dc:description/>
  <cp:lastModifiedBy>Day, Kevin@DGS</cp:lastModifiedBy>
  <cp:revision>4</cp:revision>
  <dcterms:created xsi:type="dcterms:W3CDTF">2023-03-30T18:51:00Z</dcterms:created>
  <dcterms:modified xsi:type="dcterms:W3CDTF">2023-04-12T02:32:00Z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