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22E31237" w:rsidR="00E67FA5" w:rsidRPr="00561403" w:rsidRDefault="00E67FA5" w:rsidP="009274BE">
      <w:pPr>
        <w:pStyle w:val="Heading1"/>
      </w:pPr>
      <w:r w:rsidRPr="00561403">
        <w:t>COMMISSION ACTION MATRIX</w:t>
      </w:r>
      <w:r w:rsidR="0079752B">
        <w:t xml:space="preserve"> – </w:t>
      </w:r>
      <w:r w:rsidR="00E63584">
        <w:t>green</w:t>
      </w:r>
      <w:r w:rsidRPr="00561403">
        <w:br/>
      </w:r>
      <w:r w:rsidR="0079752B" w:rsidRPr="004A0007">
        <w:t>GREEN BUILDING (GREEN) CODE ADVISORY COMMITTEE</w:t>
      </w:r>
      <w:r w:rsidR="009274BE" w:rsidRPr="00915A72">
        <w:rPr>
          <w:b w:val="0"/>
          <w:bCs w:val="0"/>
          <w:szCs w:val="24"/>
        </w:rPr>
        <w:t xml:space="preserve"> </w:t>
      </w:r>
    </w:p>
    <w:p w14:paraId="28EDE231" w14:textId="4BC62610" w:rsidR="00E67FA5" w:rsidRDefault="007400D6" w:rsidP="00E67FA5">
      <w:pPr>
        <w:pStyle w:val="Heading2"/>
      </w:pPr>
      <w:r>
        <w:t>2022 California green building standards code</w:t>
      </w:r>
      <w:r w:rsidR="00E67FA5" w:rsidRPr="00EF1C08">
        <w:t xml:space="preserve">, TITLE 24, PART </w:t>
      </w:r>
      <w:r>
        <w:t xml:space="preserve">11 </w:t>
      </w:r>
      <w:r w:rsidR="00E67FA5">
        <w:br/>
      </w:r>
      <w:r w:rsidR="00E67FA5" w:rsidRPr="00EF1C08">
        <w:t xml:space="preserve">AGENCY: </w:t>
      </w:r>
      <w:r w:rsidR="00C86060">
        <w:t>DEPARTMENT OF HOUSING AND COMMUNITY DEVELOPMENT</w:t>
      </w:r>
      <w:r w:rsidR="00AB5A9D">
        <w:t>,</w:t>
      </w:r>
      <w:r>
        <w:t xml:space="preserve"> </w:t>
      </w:r>
      <w:r w:rsidR="00C86060">
        <w:t>hcd</w:t>
      </w:r>
      <w:r>
        <w:t xml:space="preserve"> 04/22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1"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1347A59B" w14:textId="072B7CEA" w:rsidR="00FB3CA6" w:rsidRPr="00602858" w:rsidRDefault="008F2B9E" w:rsidP="00234734">
      <w:pPr>
        <w:pStyle w:val="ListParagraph"/>
        <w:numPr>
          <w:ilvl w:val="0"/>
          <w:numId w:val="2"/>
        </w:numPr>
        <w:pBdr>
          <w:bottom w:val="single" w:sz="4" w:space="1" w:color="auto"/>
        </w:pBdr>
        <w:spacing w:after="240"/>
        <w:rPr>
          <w:rFonts w:cs="Arial"/>
          <w:szCs w:val="24"/>
        </w:rPr>
      </w:pPr>
      <w:r w:rsidRPr="00C8513E">
        <w:t>Ellips</w:t>
      </w:r>
      <w:r w:rsidR="00282147">
        <w:t>e</w:t>
      </w:r>
      <w:r w:rsidRPr="00C8513E">
        <w:t xml:space="preserve">s </w:t>
      </w:r>
      <w:proofErr w:type="gramStart"/>
      <w:r w:rsidRPr="00C8513E">
        <w:t>( ...</w:t>
      </w:r>
      <w:proofErr w:type="gramEnd"/>
      <w:r w:rsidRPr="00C8513E">
        <w:t>) indicate existin</w:t>
      </w:r>
      <w:r w:rsidRPr="00602858">
        <w:rPr>
          <w:rFonts w:cs="Arial"/>
          <w:szCs w:val="24"/>
        </w:rPr>
        <w:t>g text remains unchanged</w:t>
      </w:r>
      <w:bookmarkEnd w:id="1"/>
    </w:p>
    <w:p w14:paraId="0ECB65CF" w14:textId="1936ADCF" w:rsidR="00FB3CA6" w:rsidRPr="00AD67B3" w:rsidRDefault="00FB3CA6" w:rsidP="00FB3CA6">
      <w:pPr>
        <w:pStyle w:val="Heading3"/>
        <w:rPr>
          <w:noProof/>
        </w:rPr>
      </w:pPr>
      <w:r w:rsidRPr="00AD67B3">
        <w:t xml:space="preserve">Chapter </w:t>
      </w:r>
      <w:r w:rsidR="003B3BA4">
        <w:rPr>
          <w:noProof/>
        </w:rPr>
        <w:t>2</w:t>
      </w:r>
      <w:r w:rsidRPr="00AD67B3">
        <w:rPr>
          <w:noProof/>
        </w:rPr>
        <w:t xml:space="preserve">, </w:t>
      </w:r>
      <w:r w:rsidRPr="00AD67B3">
        <w:t xml:space="preserve">Section </w:t>
      </w:r>
      <w:r w:rsidR="003B3BA4">
        <w:rPr>
          <w:noProof/>
        </w:rPr>
        <w:t>202 – definitions</w:t>
      </w:r>
    </w:p>
    <w:p w14:paraId="193FE7A9" w14:textId="77BADE46" w:rsidR="00FB3CA6" w:rsidRDefault="0011169E" w:rsidP="00602858">
      <w:r>
        <w:t>HCD Pr</w:t>
      </w:r>
      <w:r w:rsidR="00727F74">
        <w:t>oposes to adopt new and modify existing</w:t>
      </w:r>
      <w:r w:rsidR="00FB3CA6">
        <w:t xml:space="preserve"> </w:t>
      </w:r>
      <w:r w:rsidR="00727F74">
        <w:t>definitions as</w:t>
      </w:r>
      <w:r w:rsidR="00FB3CA6" w:rsidRPr="000B7BEC">
        <w:t xml:space="preserve">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B43635" w:rsidRPr="001E3316" w14:paraId="7BC6D3DF" w14:textId="77777777" w:rsidTr="00B43635">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4CDCC568" w:rsidR="00FB3CA6" w:rsidRPr="00DF33F2" w:rsidRDefault="00FB3CA6" w:rsidP="00DF33F2">
            <w:pPr>
              <w:spacing w:after="0"/>
              <w:rPr>
                <w:b/>
                <w:bCs/>
              </w:rPr>
            </w:pPr>
            <w:r w:rsidRPr="00DF33F2">
              <w:rPr>
                <w:b/>
                <w:bCs/>
              </w:rPr>
              <w:t xml:space="preserve">Item Number </w:t>
            </w:r>
            <w:r w:rsidR="003B3BA4">
              <w:rPr>
                <w:b/>
                <w:bCs/>
              </w:rPr>
              <w:t>1</w:t>
            </w:r>
          </w:p>
        </w:tc>
        <w:tc>
          <w:tcPr>
            <w:tcW w:w="1728" w:type="dxa"/>
            <w:shd w:val="clear" w:color="auto" w:fill="D9D9D9" w:themeFill="background1" w:themeFillShade="D9"/>
          </w:tcPr>
          <w:p w14:paraId="6CD14420" w14:textId="77777777" w:rsidR="00FB3CA6" w:rsidRPr="00EB3604" w:rsidRDefault="00FB3CA6" w:rsidP="00DF33F2">
            <w:pPr>
              <w:spacing w:after="0"/>
              <w:rPr>
                <w:b/>
                <w:bCs/>
              </w:rPr>
            </w:pPr>
            <w:r w:rsidRPr="00EB3604">
              <w:rPr>
                <w:b/>
                <w:bCs/>
              </w:rPr>
              <w:t>Code Section</w:t>
            </w:r>
          </w:p>
        </w:tc>
        <w:tc>
          <w:tcPr>
            <w:tcW w:w="1080" w:type="dxa"/>
            <w:shd w:val="clear" w:color="auto" w:fill="D9D9D9" w:themeFill="background1" w:themeFillShade="D9"/>
          </w:tcPr>
          <w:p w14:paraId="332F793C" w14:textId="77777777" w:rsidR="00FB3CA6" w:rsidRPr="00EB3604" w:rsidRDefault="00FB3CA6" w:rsidP="00766FFD">
            <w:pPr>
              <w:spacing w:after="0"/>
              <w:rPr>
                <w:b/>
                <w:bCs/>
              </w:rPr>
            </w:pPr>
            <w:r w:rsidRPr="00EB3604">
              <w:rPr>
                <w:b/>
                <w:bCs/>
              </w:rPr>
              <w:t>CAC</w:t>
            </w:r>
            <w:r w:rsidRPr="00EB3604">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662424" w:rsidRPr="001E3316" w14:paraId="6E3D1E9A" w14:textId="77777777" w:rsidTr="00EB3604">
        <w:trPr>
          <w:trHeight w:val="20"/>
        </w:trPr>
        <w:tc>
          <w:tcPr>
            <w:tcW w:w="1440" w:type="dxa"/>
            <w:shd w:val="clear" w:color="auto" w:fill="FFFFFF" w:themeFill="background1"/>
          </w:tcPr>
          <w:p w14:paraId="64D7870A" w14:textId="066E724F" w:rsidR="00662424" w:rsidRDefault="00662424" w:rsidP="00662424">
            <w:pPr>
              <w:pStyle w:val="CAMItemNumber"/>
              <w:numPr>
                <w:ilvl w:val="0"/>
                <w:numId w:val="0"/>
              </w:numPr>
              <w:jc w:val="left"/>
            </w:pPr>
            <w:r>
              <w:t>HCD 04/22-1-2</w:t>
            </w:r>
          </w:p>
        </w:tc>
        <w:tc>
          <w:tcPr>
            <w:tcW w:w="1728" w:type="dxa"/>
            <w:shd w:val="clear" w:color="auto" w:fill="FFFFFF" w:themeFill="background1"/>
          </w:tcPr>
          <w:p w14:paraId="3B6482AB" w14:textId="1FF90170" w:rsidR="00662424" w:rsidRPr="00727F74" w:rsidRDefault="00662424" w:rsidP="00662424">
            <w:pPr>
              <w:spacing w:after="0"/>
              <w:jc w:val="center"/>
              <w:rPr>
                <w:b/>
                <w:bCs/>
              </w:rPr>
            </w:pPr>
            <w:r w:rsidRPr="00727F74">
              <w:rPr>
                <w:b/>
                <w:bCs/>
              </w:rPr>
              <w:t>ELECTRIC VEHICLE SUPPLY EQUIPMENT (EVSE)</w:t>
            </w:r>
          </w:p>
        </w:tc>
        <w:tc>
          <w:tcPr>
            <w:tcW w:w="1080" w:type="dxa"/>
            <w:shd w:val="clear" w:color="auto" w:fill="FFFFFF" w:themeFill="background1"/>
          </w:tcPr>
          <w:p w14:paraId="19F5B383" w14:textId="40734889" w:rsidR="00662424" w:rsidRPr="00662424" w:rsidRDefault="00662424" w:rsidP="00EB3604">
            <w:pPr>
              <w:spacing w:after="0"/>
              <w:jc w:val="center"/>
            </w:pPr>
            <w:r w:rsidRPr="00662424">
              <w:t>Approve</w:t>
            </w:r>
          </w:p>
        </w:tc>
        <w:tc>
          <w:tcPr>
            <w:tcW w:w="1080" w:type="dxa"/>
            <w:shd w:val="clear" w:color="auto" w:fill="FFFFFF" w:themeFill="background1"/>
          </w:tcPr>
          <w:p w14:paraId="01F476D2" w14:textId="6ACC1F93" w:rsidR="00662424" w:rsidRPr="001E3316" w:rsidRDefault="00662424" w:rsidP="00EB3604">
            <w:pPr>
              <w:spacing w:after="0"/>
              <w:jc w:val="center"/>
            </w:pPr>
            <w:r>
              <w:t>Accept</w:t>
            </w:r>
          </w:p>
        </w:tc>
        <w:tc>
          <w:tcPr>
            <w:tcW w:w="3960" w:type="dxa"/>
            <w:shd w:val="clear" w:color="auto" w:fill="FFFFFF" w:themeFill="background1"/>
          </w:tcPr>
          <w:p w14:paraId="1CA43D2B" w14:textId="77777777" w:rsidR="00635199" w:rsidRDefault="00635199" w:rsidP="00EB3604">
            <w:pPr>
              <w:spacing w:after="80"/>
              <w:ind w:left="16"/>
            </w:pPr>
            <w:r>
              <w:t xml:space="preserve">45-day comments: </w:t>
            </w:r>
          </w:p>
          <w:p w14:paraId="1A7EFBAE" w14:textId="3D702DBA" w:rsidR="00662424" w:rsidRPr="006E593B" w:rsidRDefault="00635199" w:rsidP="00C43E36">
            <w:pPr>
              <w:ind w:left="16"/>
            </w:pPr>
            <w:r>
              <w:t>D. Corelis w</w:t>
            </w:r>
            <w:r w:rsidR="00363B49">
              <w:t>ith</w:t>
            </w:r>
            <w:r>
              <w:t xml:space="preserve"> </w:t>
            </w:r>
            <w:proofErr w:type="spellStart"/>
            <w:r>
              <w:t>EVCAC</w:t>
            </w:r>
            <w:proofErr w:type="spellEnd"/>
            <w:r w:rsidR="00363B49">
              <w:t xml:space="preserve"> – </w:t>
            </w:r>
            <w:r>
              <w:t>Approve</w:t>
            </w:r>
          </w:p>
        </w:tc>
        <w:tc>
          <w:tcPr>
            <w:tcW w:w="4032" w:type="dxa"/>
            <w:shd w:val="clear" w:color="auto" w:fill="FFFFFF" w:themeFill="background1"/>
          </w:tcPr>
          <w:p w14:paraId="148A0E32" w14:textId="4D0CD5A2" w:rsidR="00662424" w:rsidRDefault="00662424" w:rsidP="00662424">
            <w:pPr>
              <w:spacing w:after="0"/>
            </w:pPr>
            <w:r w:rsidRPr="00A73EF0">
              <w:t>Propose to modify existing definition to add “personnel protection system” to align with 2022 California Electrical Code.</w:t>
            </w:r>
          </w:p>
        </w:tc>
        <w:tc>
          <w:tcPr>
            <w:tcW w:w="1080" w:type="dxa"/>
            <w:shd w:val="clear" w:color="auto" w:fill="FFFFFF" w:themeFill="background1"/>
          </w:tcPr>
          <w:p w14:paraId="0F4F3F53" w14:textId="77777777" w:rsidR="00662424" w:rsidRPr="001E3316" w:rsidRDefault="00662424" w:rsidP="00662424">
            <w:pPr>
              <w:spacing w:after="0"/>
            </w:pPr>
          </w:p>
        </w:tc>
      </w:tr>
    </w:tbl>
    <w:p w14:paraId="3484EAFD" w14:textId="77777777" w:rsidR="00FE241C" w:rsidRDefault="00FE241C" w:rsidP="00256F05"/>
    <w:p w14:paraId="35803804" w14:textId="77777777" w:rsidR="0011169E" w:rsidRDefault="003B3BA4" w:rsidP="001E2721">
      <w:pPr>
        <w:pStyle w:val="Heading3"/>
        <w:rPr>
          <w:noProof/>
        </w:rPr>
      </w:pPr>
      <w:r w:rsidRPr="00AD67B3">
        <w:t xml:space="preserve">Chapter </w:t>
      </w:r>
      <w:r w:rsidR="001E2721">
        <w:rPr>
          <w:noProof/>
        </w:rPr>
        <w:t>4</w:t>
      </w:r>
      <w:r w:rsidRPr="00AD67B3">
        <w:rPr>
          <w:noProof/>
        </w:rPr>
        <w:t xml:space="preserve">, </w:t>
      </w:r>
      <w:r w:rsidR="001E2721" w:rsidRPr="001E2721">
        <w:rPr>
          <w:noProof/>
        </w:rPr>
        <w:t xml:space="preserve">Residential Mandatory Measures, Section 4.106.4 Electric vehicle (EV) charging for new construction </w:t>
      </w:r>
    </w:p>
    <w:p w14:paraId="3E8CDEB1" w14:textId="4B5CF1EB" w:rsidR="00B93783" w:rsidRPr="002549F0" w:rsidRDefault="00E018D4" w:rsidP="00256F05">
      <w:r>
        <w:t>HCD</w:t>
      </w:r>
      <w:r w:rsidR="004A003D" w:rsidRPr="0011169E">
        <w:t xml:space="preserve"> proposes to </w:t>
      </w:r>
      <w:r w:rsidR="009D337C">
        <w:t>modify</w:t>
      </w:r>
      <w:r>
        <w:t xml:space="preserve"> existing</w:t>
      </w:r>
      <w:r w:rsidR="004A003D" w:rsidRPr="0011169E">
        <w:t xml:space="preserve"> section </w:t>
      </w:r>
      <w:r w:rsidR="009D337C">
        <w:t xml:space="preserve">in the 2022 CALGreen </w:t>
      </w:r>
      <w:r w:rsidR="004A003D" w:rsidRPr="0011169E">
        <w:t>as</w:t>
      </w:r>
      <w:r w:rsidR="003B3BA4" w:rsidRPr="0011169E">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7400D6" w:rsidRPr="0011169E" w14:paraId="6392CEAD"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204E40C4" w:rsidR="007400D6" w:rsidRPr="00256F05" w:rsidRDefault="007400D6" w:rsidP="00AE436D">
            <w:pPr>
              <w:spacing w:after="0"/>
              <w:rPr>
                <w:b/>
              </w:rPr>
            </w:pPr>
            <w:r w:rsidRPr="00256F05">
              <w:rPr>
                <w:b/>
              </w:rPr>
              <w:t xml:space="preserve">Item Number </w:t>
            </w:r>
            <w:r w:rsidR="001E2721" w:rsidRPr="00256F05">
              <w:rPr>
                <w:b/>
              </w:rPr>
              <w:t>2</w:t>
            </w:r>
          </w:p>
        </w:tc>
        <w:tc>
          <w:tcPr>
            <w:tcW w:w="1728" w:type="dxa"/>
            <w:shd w:val="clear" w:color="auto" w:fill="D9D9D9" w:themeFill="background1" w:themeFillShade="D9"/>
          </w:tcPr>
          <w:p w14:paraId="2262C7E3" w14:textId="77777777" w:rsidR="007400D6" w:rsidRPr="00256F05" w:rsidRDefault="007400D6" w:rsidP="00AE436D">
            <w:pPr>
              <w:spacing w:after="0"/>
              <w:rPr>
                <w:b/>
              </w:rPr>
            </w:pPr>
            <w:r w:rsidRPr="00256F05">
              <w:rPr>
                <w:b/>
              </w:rPr>
              <w:t>Code Section</w:t>
            </w:r>
          </w:p>
        </w:tc>
        <w:tc>
          <w:tcPr>
            <w:tcW w:w="1080" w:type="dxa"/>
            <w:shd w:val="clear" w:color="auto" w:fill="D9D9D9" w:themeFill="background1" w:themeFillShade="D9"/>
          </w:tcPr>
          <w:p w14:paraId="429B2688" w14:textId="77777777" w:rsidR="007400D6" w:rsidRPr="00256F05" w:rsidRDefault="007400D6" w:rsidP="00AE436D">
            <w:pPr>
              <w:spacing w:after="0"/>
              <w:rPr>
                <w:b/>
              </w:rPr>
            </w:pPr>
            <w:r w:rsidRPr="00256F05">
              <w:rPr>
                <w:b/>
              </w:rPr>
              <w:t>CAC</w:t>
            </w:r>
            <w:r w:rsidRPr="00256F05">
              <w:rPr>
                <w:b/>
              </w:rPr>
              <w:br/>
              <w:t>Action</w:t>
            </w:r>
          </w:p>
        </w:tc>
        <w:tc>
          <w:tcPr>
            <w:tcW w:w="1080" w:type="dxa"/>
            <w:shd w:val="clear" w:color="auto" w:fill="D9D9D9" w:themeFill="background1" w:themeFillShade="D9"/>
          </w:tcPr>
          <w:p w14:paraId="55220BCB" w14:textId="77777777" w:rsidR="007400D6" w:rsidRPr="00256F05" w:rsidRDefault="007400D6" w:rsidP="00AE436D">
            <w:pPr>
              <w:spacing w:after="0"/>
              <w:rPr>
                <w:b/>
              </w:rPr>
            </w:pPr>
            <w:r w:rsidRPr="00256F05">
              <w:rPr>
                <w:b/>
              </w:rPr>
              <w:t>Agency Response</w:t>
            </w:r>
          </w:p>
        </w:tc>
        <w:tc>
          <w:tcPr>
            <w:tcW w:w="3960" w:type="dxa"/>
            <w:shd w:val="clear" w:color="auto" w:fill="D9D9D9" w:themeFill="background1" w:themeFillShade="D9"/>
          </w:tcPr>
          <w:p w14:paraId="162B432A" w14:textId="77777777" w:rsidR="007400D6" w:rsidRPr="00256F05" w:rsidRDefault="007400D6" w:rsidP="00AE436D">
            <w:pPr>
              <w:spacing w:after="0"/>
              <w:rPr>
                <w:b/>
              </w:rPr>
            </w:pPr>
            <w:r w:rsidRPr="00256F05">
              <w:rPr>
                <w:b/>
              </w:rPr>
              <w:t>Public Comments</w:t>
            </w:r>
          </w:p>
        </w:tc>
        <w:tc>
          <w:tcPr>
            <w:tcW w:w="4032" w:type="dxa"/>
            <w:shd w:val="clear" w:color="auto" w:fill="D9D9D9" w:themeFill="background1" w:themeFillShade="D9"/>
          </w:tcPr>
          <w:p w14:paraId="14BC62A0" w14:textId="77777777" w:rsidR="007400D6" w:rsidRPr="00256F05" w:rsidRDefault="007400D6" w:rsidP="00AE436D">
            <w:pPr>
              <w:spacing w:after="0"/>
              <w:rPr>
                <w:b/>
              </w:rPr>
            </w:pPr>
            <w:r w:rsidRPr="00256F05">
              <w:rPr>
                <w:b/>
              </w:rPr>
              <w:t>Annotations</w:t>
            </w:r>
          </w:p>
        </w:tc>
        <w:tc>
          <w:tcPr>
            <w:tcW w:w="1080" w:type="dxa"/>
            <w:shd w:val="clear" w:color="auto" w:fill="D9D9D9" w:themeFill="background1" w:themeFillShade="D9"/>
          </w:tcPr>
          <w:p w14:paraId="1A2048BA" w14:textId="77777777" w:rsidR="007400D6" w:rsidRPr="00256F05" w:rsidRDefault="007400D6" w:rsidP="00AE436D">
            <w:pPr>
              <w:spacing w:after="0"/>
              <w:rPr>
                <w:b/>
              </w:rPr>
            </w:pPr>
            <w:r w:rsidRPr="00256F05">
              <w:rPr>
                <w:b/>
              </w:rPr>
              <w:t>CBSC</w:t>
            </w:r>
            <w:r w:rsidRPr="00256F05">
              <w:rPr>
                <w:b/>
              </w:rPr>
              <w:br/>
              <w:t>Action</w:t>
            </w:r>
          </w:p>
        </w:tc>
      </w:tr>
      <w:tr w:rsidR="00662424" w:rsidRPr="001E3316" w14:paraId="52A564BD" w14:textId="77777777" w:rsidTr="00EB3604">
        <w:trPr>
          <w:trHeight w:val="20"/>
        </w:trPr>
        <w:tc>
          <w:tcPr>
            <w:tcW w:w="1440" w:type="dxa"/>
            <w:shd w:val="clear" w:color="auto" w:fill="FFFFFF" w:themeFill="background1"/>
          </w:tcPr>
          <w:p w14:paraId="120FAB27" w14:textId="38C0D4DA" w:rsidR="00662424" w:rsidRDefault="00662424" w:rsidP="00662424">
            <w:pPr>
              <w:pStyle w:val="CAMItemNumber"/>
              <w:numPr>
                <w:ilvl w:val="0"/>
                <w:numId w:val="0"/>
              </w:numPr>
              <w:jc w:val="left"/>
            </w:pPr>
            <w:r>
              <w:t>HCD</w:t>
            </w:r>
            <w:r w:rsidRPr="00940274">
              <w:t xml:space="preserve"> 04/22-</w:t>
            </w:r>
            <w:r>
              <w:t>2-1</w:t>
            </w:r>
          </w:p>
        </w:tc>
        <w:tc>
          <w:tcPr>
            <w:tcW w:w="1728" w:type="dxa"/>
            <w:shd w:val="clear" w:color="auto" w:fill="FFFFFF" w:themeFill="background1"/>
          </w:tcPr>
          <w:p w14:paraId="7E25A4A5" w14:textId="121D86A1" w:rsidR="00662424" w:rsidRPr="00A76998" w:rsidRDefault="00662424" w:rsidP="00662424">
            <w:pPr>
              <w:spacing w:after="0"/>
              <w:jc w:val="center"/>
              <w:rPr>
                <w:b/>
                <w:bCs/>
              </w:rPr>
            </w:pPr>
            <w:r>
              <w:rPr>
                <w:b/>
                <w:bCs/>
              </w:rPr>
              <w:t>4</w:t>
            </w:r>
            <w:r w:rsidRPr="00A76998">
              <w:rPr>
                <w:b/>
                <w:bCs/>
              </w:rPr>
              <w:t>.10</w:t>
            </w:r>
            <w:r>
              <w:rPr>
                <w:b/>
                <w:bCs/>
              </w:rPr>
              <w:t>6.4</w:t>
            </w:r>
            <w:r w:rsidR="00363B49">
              <w:rPr>
                <w:b/>
                <w:bCs/>
              </w:rPr>
              <w:t xml:space="preserve"> </w:t>
            </w:r>
            <w:r w:rsidR="00363B49" w:rsidRPr="00363B49">
              <w:rPr>
                <w:b/>
                <w:bCs/>
              </w:rPr>
              <w:t>Electric vehicle (EV) charging for new construction</w:t>
            </w:r>
          </w:p>
        </w:tc>
        <w:tc>
          <w:tcPr>
            <w:tcW w:w="1080" w:type="dxa"/>
            <w:shd w:val="clear" w:color="auto" w:fill="FFFFFF" w:themeFill="background1"/>
          </w:tcPr>
          <w:p w14:paraId="052A57F7" w14:textId="28679D1B" w:rsidR="00662424" w:rsidRPr="00662424" w:rsidRDefault="00662424" w:rsidP="00EB3604">
            <w:pPr>
              <w:spacing w:after="0"/>
              <w:jc w:val="center"/>
            </w:pPr>
            <w:r w:rsidRPr="00662424">
              <w:t>Approve</w:t>
            </w:r>
          </w:p>
        </w:tc>
        <w:tc>
          <w:tcPr>
            <w:tcW w:w="1080" w:type="dxa"/>
            <w:shd w:val="clear" w:color="auto" w:fill="FFFFFF" w:themeFill="background1"/>
          </w:tcPr>
          <w:p w14:paraId="447D4252" w14:textId="0D595F45" w:rsidR="00662424" w:rsidRPr="001E3316" w:rsidRDefault="00662424" w:rsidP="00EB3604">
            <w:pPr>
              <w:spacing w:after="0"/>
              <w:jc w:val="center"/>
            </w:pPr>
            <w:r>
              <w:t>Accept</w:t>
            </w:r>
          </w:p>
        </w:tc>
        <w:tc>
          <w:tcPr>
            <w:tcW w:w="3960" w:type="dxa"/>
            <w:shd w:val="clear" w:color="auto" w:fill="FFFFFF" w:themeFill="background1"/>
          </w:tcPr>
          <w:p w14:paraId="70E62DD8" w14:textId="77777777" w:rsidR="009035BB" w:rsidRDefault="009035BB" w:rsidP="00363B49">
            <w:pPr>
              <w:spacing w:after="80"/>
            </w:pPr>
            <w:r>
              <w:t xml:space="preserve">45-day comments: </w:t>
            </w:r>
          </w:p>
          <w:p w14:paraId="14662859" w14:textId="23A4AF19" w:rsidR="00662424" w:rsidRPr="006E593B" w:rsidRDefault="009035BB" w:rsidP="00C43E36">
            <w:r>
              <w:t>D. Corelis w</w:t>
            </w:r>
            <w:r w:rsidR="00363B49">
              <w:t>ith</w:t>
            </w:r>
            <w:r>
              <w:t xml:space="preserve"> </w:t>
            </w:r>
            <w:proofErr w:type="spellStart"/>
            <w:r>
              <w:t>EVCAC</w:t>
            </w:r>
            <w:proofErr w:type="spellEnd"/>
            <w:r w:rsidR="00363B49">
              <w:t xml:space="preserve"> – </w:t>
            </w:r>
            <w:r>
              <w:t>Approve</w:t>
            </w:r>
          </w:p>
        </w:tc>
        <w:tc>
          <w:tcPr>
            <w:tcW w:w="4032" w:type="dxa"/>
            <w:shd w:val="clear" w:color="auto" w:fill="FFFFFF" w:themeFill="background1"/>
          </w:tcPr>
          <w:p w14:paraId="2E2688AB" w14:textId="7FDE11FE" w:rsidR="00814FC3" w:rsidRDefault="00662424" w:rsidP="00662424">
            <w:pPr>
              <w:spacing w:after="0"/>
            </w:pPr>
            <w:r w:rsidRPr="009D337C">
              <w:t>Propose to repeal references to future installation of EV chargers and to amend reference to the California Electrical Code.</w:t>
            </w:r>
          </w:p>
        </w:tc>
        <w:tc>
          <w:tcPr>
            <w:tcW w:w="1080" w:type="dxa"/>
            <w:shd w:val="clear" w:color="auto" w:fill="FFFFFF" w:themeFill="background1"/>
          </w:tcPr>
          <w:p w14:paraId="1755D3A7" w14:textId="77777777" w:rsidR="00662424" w:rsidRPr="001E3316" w:rsidRDefault="00662424" w:rsidP="00662424">
            <w:pPr>
              <w:spacing w:after="0"/>
            </w:pPr>
          </w:p>
        </w:tc>
      </w:tr>
    </w:tbl>
    <w:p w14:paraId="79BD8AD7" w14:textId="6026CA5C" w:rsidR="006C49CA" w:rsidRDefault="00363B49" w:rsidP="008F2B9E">
      <w:r>
        <w:br w:type="page"/>
      </w:r>
    </w:p>
    <w:p w14:paraId="5077610E" w14:textId="77777777" w:rsidR="002E3945" w:rsidRPr="006D5F3A" w:rsidRDefault="00B93783" w:rsidP="006D5F3A">
      <w:pPr>
        <w:pStyle w:val="Heading3"/>
      </w:pPr>
      <w:r w:rsidRPr="006D5F3A">
        <w:lastRenderedPageBreak/>
        <w:t xml:space="preserve">Chapter 4 Residential Mandatory Measures, Section 4.106.4.2 New multifamily dwellings, hotels and motels and new residential parking facilities. </w:t>
      </w:r>
    </w:p>
    <w:p w14:paraId="0F935F95" w14:textId="53C061CE" w:rsidR="00B93783" w:rsidRPr="002549F0" w:rsidRDefault="00E018D4" w:rsidP="00256F05">
      <w:r>
        <w:t>HCD</w:t>
      </w:r>
      <w:r w:rsidR="00D32DD2" w:rsidRPr="0011169E">
        <w:t xml:space="preserve"> proposes to </w:t>
      </w:r>
      <w:r w:rsidR="009D337C">
        <w:t>modify</w:t>
      </w:r>
      <w:r w:rsidR="00B949D8">
        <w:t xml:space="preserve"> existing</w:t>
      </w:r>
      <w:r w:rsidR="00B949D8" w:rsidRPr="0011169E">
        <w:t xml:space="preserve"> </w:t>
      </w:r>
      <w:r w:rsidR="00D32DD2" w:rsidRPr="0011169E">
        <w:t>section in</w:t>
      </w:r>
      <w:r w:rsidR="00BD61EA">
        <w:t xml:space="preserve"> </w:t>
      </w:r>
      <w:r w:rsidR="00D32DD2" w:rsidRPr="0011169E">
        <w:t>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D32DD2" w:rsidRPr="0011169E" w14:paraId="7030BF3E"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3BEF1AD" w14:textId="608AE92C" w:rsidR="00D32DD2" w:rsidRPr="00256F05" w:rsidRDefault="00D32DD2" w:rsidP="00605BB2">
            <w:pPr>
              <w:spacing w:after="0"/>
              <w:rPr>
                <w:b/>
              </w:rPr>
            </w:pPr>
            <w:r w:rsidRPr="00256F05">
              <w:rPr>
                <w:b/>
              </w:rPr>
              <w:t xml:space="preserve">Item Number </w:t>
            </w:r>
            <w:r w:rsidR="00B52C0B" w:rsidRPr="00256F05">
              <w:rPr>
                <w:b/>
              </w:rPr>
              <w:t>3</w:t>
            </w:r>
          </w:p>
        </w:tc>
        <w:tc>
          <w:tcPr>
            <w:tcW w:w="1728" w:type="dxa"/>
            <w:shd w:val="clear" w:color="auto" w:fill="D9D9D9" w:themeFill="background1" w:themeFillShade="D9"/>
          </w:tcPr>
          <w:p w14:paraId="0F4A58EF" w14:textId="77777777" w:rsidR="00D32DD2" w:rsidRPr="00256F05" w:rsidRDefault="00D32DD2" w:rsidP="00605BB2">
            <w:pPr>
              <w:spacing w:after="0"/>
              <w:rPr>
                <w:b/>
              </w:rPr>
            </w:pPr>
            <w:r w:rsidRPr="00256F05">
              <w:rPr>
                <w:b/>
              </w:rPr>
              <w:t>Code Section</w:t>
            </w:r>
          </w:p>
        </w:tc>
        <w:tc>
          <w:tcPr>
            <w:tcW w:w="1080" w:type="dxa"/>
            <w:shd w:val="clear" w:color="auto" w:fill="D9D9D9" w:themeFill="background1" w:themeFillShade="D9"/>
          </w:tcPr>
          <w:p w14:paraId="32428F8F" w14:textId="77777777" w:rsidR="00D32DD2" w:rsidRPr="00256F05" w:rsidRDefault="00D32DD2" w:rsidP="00605BB2">
            <w:pPr>
              <w:spacing w:after="0"/>
              <w:rPr>
                <w:b/>
              </w:rPr>
            </w:pPr>
            <w:r w:rsidRPr="00256F05">
              <w:rPr>
                <w:b/>
              </w:rPr>
              <w:t>CAC</w:t>
            </w:r>
            <w:r w:rsidRPr="00256F05">
              <w:rPr>
                <w:b/>
              </w:rPr>
              <w:br/>
              <w:t>Action</w:t>
            </w:r>
          </w:p>
        </w:tc>
        <w:tc>
          <w:tcPr>
            <w:tcW w:w="1080" w:type="dxa"/>
            <w:shd w:val="clear" w:color="auto" w:fill="D9D9D9" w:themeFill="background1" w:themeFillShade="D9"/>
          </w:tcPr>
          <w:p w14:paraId="3E8A2668" w14:textId="77777777" w:rsidR="00D32DD2" w:rsidRPr="00256F05" w:rsidRDefault="00D32DD2" w:rsidP="00605BB2">
            <w:pPr>
              <w:spacing w:after="0"/>
              <w:rPr>
                <w:b/>
              </w:rPr>
            </w:pPr>
            <w:r w:rsidRPr="00256F05">
              <w:rPr>
                <w:b/>
              </w:rPr>
              <w:t>Agency Response</w:t>
            </w:r>
          </w:p>
        </w:tc>
        <w:tc>
          <w:tcPr>
            <w:tcW w:w="3960" w:type="dxa"/>
            <w:shd w:val="clear" w:color="auto" w:fill="D9D9D9" w:themeFill="background1" w:themeFillShade="D9"/>
          </w:tcPr>
          <w:p w14:paraId="54F04C3B" w14:textId="77777777" w:rsidR="00D32DD2" w:rsidRPr="00256F05" w:rsidRDefault="00D32DD2" w:rsidP="00605BB2">
            <w:pPr>
              <w:spacing w:after="0"/>
              <w:rPr>
                <w:b/>
              </w:rPr>
            </w:pPr>
            <w:r w:rsidRPr="00256F05">
              <w:rPr>
                <w:b/>
              </w:rPr>
              <w:t>Public Comments</w:t>
            </w:r>
          </w:p>
        </w:tc>
        <w:tc>
          <w:tcPr>
            <w:tcW w:w="4032" w:type="dxa"/>
            <w:shd w:val="clear" w:color="auto" w:fill="D9D9D9" w:themeFill="background1" w:themeFillShade="D9"/>
          </w:tcPr>
          <w:p w14:paraId="21A95538" w14:textId="77777777" w:rsidR="00D32DD2" w:rsidRPr="00256F05" w:rsidRDefault="00D32DD2" w:rsidP="00605BB2">
            <w:pPr>
              <w:spacing w:after="0"/>
              <w:rPr>
                <w:b/>
              </w:rPr>
            </w:pPr>
            <w:r w:rsidRPr="00256F05">
              <w:rPr>
                <w:b/>
              </w:rPr>
              <w:t>Annotations</w:t>
            </w:r>
          </w:p>
        </w:tc>
        <w:tc>
          <w:tcPr>
            <w:tcW w:w="1080" w:type="dxa"/>
            <w:shd w:val="clear" w:color="auto" w:fill="D9D9D9" w:themeFill="background1" w:themeFillShade="D9"/>
          </w:tcPr>
          <w:p w14:paraId="7836FA64" w14:textId="77777777" w:rsidR="00D32DD2" w:rsidRPr="00256F05" w:rsidRDefault="00D32DD2" w:rsidP="00605BB2">
            <w:pPr>
              <w:spacing w:after="0"/>
              <w:rPr>
                <w:b/>
              </w:rPr>
            </w:pPr>
            <w:r w:rsidRPr="00256F05">
              <w:rPr>
                <w:b/>
              </w:rPr>
              <w:t>CBSC</w:t>
            </w:r>
            <w:r w:rsidRPr="00256F05">
              <w:rPr>
                <w:b/>
              </w:rPr>
              <w:br/>
              <w:t>Action</w:t>
            </w:r>
          </w:p>
        </w:tc>
      </w:tr>
      <w:tr w:rsidR="00662424" w:rsidRPr="001E3316" w14:paraId="4C64B647" w14:textId="77777777" w:rsidTr="00EB3604">
        <w:trPr>
          <w:trHeight w:val="20"/>
        </w:trPr>
        <w:tc>
          <w:tcPr>
            <w:tcW w:w="1440" w:type="dxa"/>
            <w:shd w:val="clear" w:color="auto" w:fill="FFFFFF" w:themeFill="background1"/>
          </w:tcPr>
          <w:p w14:paraId="1925A38A" w14:textId="0B5F718B" w:rsidR="00662424" w:rsidRDefault="00662424" w:rsidP="00662424">
            <w:pPr>
              <w:pStyle w:val="CAMItemNumber"/>
              <w:numPr>
                <w:ilvl w:val="0"/>
                <w:numId w:val="0"/>
              </w:numPr>
              <w:jc w:val="left"/>
            </w:pPr>
            <w:r>
              <w:t>HCD</w:t>
            </w:r>
            <w:r w:rsidRPr="00940274">
              <w:t xml:space="preserve"> 04/22-</w:t>
            </w:r>
            <w:r>
              <w:t>3-1</w:t>
            </w:r>
          </w:p>
        </w:tc>
        <w:tc>
          <w:tcPr>
            <w:tcW w:w="1728" w:type="dxa"/>
            <w:shd w:val="clear" w:color="auto" w:fill="FFFFFF" w:themeFill="background1"/>
          </w:tcPr>
          <w:p w14:paraId="53FF9BE8" w14:textId="39DAFD5D" w:rsidR="00662424" w:rsidRPr="00A76998" w:rsidRDefault="00662424" w:rsidP="00662424">
            <w:pPr>
              <w:spacing w:after="0"/>
              <w:jc w:val="center"/>
              <w:rPr>
                <w:b/>
                <w:bCs/>
              </w:rPr>
            </w:pPr>
            <w:r>
              <w:rPr>
                <w:b/>
                <w:bCs/>
              </w:rPr>
              <w:t>4</w:t>
            </w:r>
            <w:r w:rsidRPr="00A76998">
              <w:rPr>
                <w:b/>
                <w:bCs/>
              </w:rPr>
              <w:t>.10</w:t>
            </w:r>
            <w:r>
              <w:rPr>
                <w:b/>
                <w:bCs/>
              </w:rPr>
              <w:t>6.4.2</w:t>
            </w:r>
            <w:r w:rsidR="00363B49">
              <w:rPr>
                <w:b/>
                <w:bCs/>
              </w:rPr>
              <w:t xml:space="preserve"> </w:t>
            </w:r>
          </w:p>
        </w:tc>
        <w:tc>
          <w:tcPr>
            <w:tcW w:w="1080" w:type="dxa"/>
            <w:shd w:val="clear" w:color="auto" w:fill="FFFFFF" w:themeFill="background1"/>
          </w:tcPr>
          <w:p w14:paraId="100CE4A8" w14:textId="6CFCD6D7" w:rsidR="00662424" w:rsidRPr="00662424" w:rsidRDefault="00662424" w:rsidP="00EB3604">
            <w:pPr>
              <w:spacing w:after="0"/>
              <w:jc w:val="center"/>
            </w:pPr>
            <w:r w:rsidRPr="00662424">
              <w:t>Approve</w:t>
            </w:r>
          </w:p>
        </w:tc>
        <w:tc>
          <w:tcPr>
            <w:tcW w:w="1080" w:type="dxa"/>
            <w:shd w:val="clear" w:color="auto" w:fill="FFFFFF" w:themeFill="background1"/>
          </w:tcPr>
          <w:p w14:paraId="59ACBE8C" w14:textId="3595FBC6" w:rsidR="00662424" w:rsidRPr="001E3316" w:rsidRDefault="00662424" w:rsidP="00EB3604">
            <w:pPr>
              <w:spacing w:after="0"/>
              <w:jc w:val="center"/>
            </w:pPr>
            <w:r>
              <w:t>Accept</w:t>
            </w:r>
          </w:p>
        </w:tc>
        <w:tc>
          <w:tcPr>
            <w:tcW w:w="3960" w:type="dxa"/>
            <w:shd w:val="clear" w:color="auto" w:fill="FFFFFF" w:themeFill="background1"/>
          </w:tcPr>
          <w:p w14:paraId="5CF299F4" w14:textId="77777777" w:rsidR="009035BB" w:rsidRDefault="009035BB" w:rsidP="00363B49">
            <w:pPr>
              <w:spacing w:after="80"/>
            </w:pPr>
            <w:r>
              <w:t xml:space="preserve">45-day comments: </w:t>
            </w:r>
          </w:p>
          <w:p w14:paraId="5316DF91" w14:textId="08841A6E" w:rsidR="00662424" w:rsidRPr="006E593B" w:rsidRDefault="009035BB" w:rsidP="00EB3604">
            <w:r>
              <w:t>D. Corelis w</w:t>
            </w:r>
            <w:r w:rsidR="00363B49">
              <w:t>ith</w:t>
            </w:r>
            <w:r>
              <w:t xml:space="preserve"> </w:t>
            </w:r>
            <w:proofErr w:type="spellStart"/>
            <w:r>
              <w:t>EVCAC</w:t>
            </w:r>
            <w:proofErr w:type="spellEnd"/>
            <w:r w:rsidR="00363B49">
              <w:t xml:space="preserve"> – </w:t>
            </w:r>
            <w:r>
              <w:t>Approve</w:t>
            </w:r>
          </w:p>
        </w:tc>
        <w:tc>
          <w:tcPr>
            <w:tcW w:w="4032" w:type="dxa"/>
            <w:shd w:val="clear" w:color="auto" w:fill="FFFFFF" w:themeFill="background1"/>
          </w:tcPr>
          <w:p w14:paraId="2F8BAE4B" w14:textId="1F3792EA" w:rsidR="00662424" w:rsidRDefault="00662424" w:rsidP="00662424">
            <w:pPr>
              <w:spacing w:after="0"/>
            </w:pPr>
            <w:r w:rsidRPr="009D337C">
              <w:t>Propose editorial corrections to delete reference to a section proposed as “repealed.”</w:t>
            </w:r>
          </w:p>
        </w:tc>
        <w:tc>
          <w:tcPr>
            <w:tcW w:w="1080" w:type="dxa"/>
            <w:shd w:val="clear" w:color="auto" w:fill="FFFFFF" w:themeFill="background1"/>
          </w:tcPr>
          <w:p w14:paraId="1CAA4D50" w14:textId="77777777" w:rsidR="00662424" w:rsidRPr="001E3316" w:rsidRDefault="00662424" w:rsidP="00662424">
            <w:pPr>
              <w:spacing w:after="0"/>
            </w:pPr>
          </w:p>
        </w:tc>
      </w:tr>
    </w:tbl>
    <w:p w14:paraId="4EB18ED2" w14:textId="77777777" w:rsidR="00D32DD2" w:rsidRDefault="00D32DD2" w:rsidP="00D32DD2"/>
    <w:p w14:paraId="2558BDA2" w14:textId="65EDE2ED" w:rsidR="002E3945" w:rsidRPr="006D5F3A" w:rsidRDefault="00EB11C3" w:rsidP="006D5F3A">
      <w:pPr>
        <w:pStyle w:val="Heading3"/>
      </w:pPr>
      <w:r w:rsidRPr="006D5F3A">
        <w:t>Chapter 4 Residential Mandatory Measures, Section 4.106.4.2</w:t>
      </w:r>
      <w:r w:rsidR="005427F4">
        <w:t>.</w:t>
      </w:r>
      <w:r w:rsidR="005427F4" w:rsidRPr="005427F4">
        <w:t>1 Multifamily development projects with less than 20 dwelling units; and hotels and motels with less than 20 sleeping units or guest rooms</w:t>
      </w:r>
      <w:r w:rsidRPr="006D5F3A">
        <w:t xml:space="preserve">. </w:t>
      </w:r>
    </w:p>
    <w:p w14:paraId="11DD87FF" w14:textId="510AF4F2" w:rsidR="00EB11C3" w:rsidRPr="002549F0" w:rsidRDefault="00E018D4" w:rsidP="00256F05">
      <w:r>
        <w:t>HCD</w:t>
      </w:r>
      <w:r w:rsidR="00EB11C3" w:rsidRPr="0011169E">
        <w:t xml:space="preserve"> proposes to </w:t>
      </w:r>
      <w:r w:rsidR="00CC6B07">
        <w:t>modify</w:t>
      </w:r>
      <w:r w:rsidR="00B949D8">
        <w:t xml:space="preserve"> existing</w:t>
      </w:r>
      <w:r w:rsidR="00B949D8" w:rsidRPr="0011169E">
        <w:t xml:space="preserve"> </w:t>
      </w:r>
      <w:r w:rsidR="00EB11C3"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EB11C3" w:rsidRPr="0011169E" w14:paraId="75608DE8"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AB70465" w14:textId="26A6C506" w:rsidR="00EB11C3" w:rsidRPr="00256F05" w:rsidRDefault="00EB11C3" w:rsidP="00605BB2">
            <w:pPr>
              <w:spacing w:after="0"/>
              <w:rPr>
                <w:b/>
              </w:rPr>
            </w:pPr>
            <w:r w:rsidRPr="00256F05">
              <w:rPr>
                <w:b/>
              </w:rPr>
              <w:t xml:space="preserve">Item Number </w:t>
            </w:r>
            <w:r w:rsidR="00B52C0B" w:rsidRPr="00256F05">
              <w:rPr>
                <w:b/>
              </w:rPr>
              <w:t>4</w:t>
            </w:r>
          </w:p>
        </w:tc>
        <w:tc>
          <w:tcPr>
            <w:tcW w:w="1728" w:type="dxa"/>
            <w:shd w:val="clear" w:color="auto" w:fill="D9D9D9" w:themeFill="background1" w:themeFillShade="D9"/>
          </w:tcPr>
          <w:p w14:paraId="5A3090D3" w14:textId="77777777" w:rsidR="00EB11C3" w:rsidRPr="00256F05" w:rsidRDefault="00EB11C3" w:rsidP="00605BB2">
            <w:pPr>
              <w:spacing w:after="0"/>
              <w:rPr>
                <w:b/>
              </w:rPr>
            </w:pPr>
            <w:r w:rsidRPr="00256F05">
              <w:rPr>
                <w:b/>
              </w:rPr>
              <w:t>Code Section</w:t>
            </w:r>
          </w:p>
        </w:tc>
        <w:tc>
          <w:tcPr>
            <w:tcW w:w="1080" w:type="dxa"/>
            <w:shd w:val="clear" w:color="auto" w:fill="D9D9D9" w:themeFill="background1" w:themeFillShade="D9"/>
          </w:tcPr>
          <w:p w14:paraId="1430CB7E" w14:textId="77777777" w:rsidR="00EB11C3" w:rsidRPr="00256F05" w:rsidRDefault="00EB11C3" w:rsidP="00605BB2">
            <w:pPr>
              <w:spacing w:after="0"/>
              <w:rPr>
                <w:b/>
              </w:rPr>
            </w:pPr>
            <w:r w:rsidRPr="00256F05">
              <w:rPr>
                <w:b/>
              </w:rPr>
              <w:t>CAC</w:t>
            </w:r>
            <w:r w:rsidRPr="00256F05">
              <w:rPr>
                <w:b/>
              </w:rPr>
              <w:br/>
              <w:t>Action</w:t>
            </w:r>
          </w:p>
        </w:tc>
        <w:tc>
          <w:tcPr>
            <w:tcW w:w="1080" w:type="dxa"/>
            <w:shd w:val="clear" w:color="auto" w:fill="D9D9D9" w:themeFill="background1" w:themeFillShade="D9"/>
          </w:tcPr>
          <w:p w14:paraId="2EFB5646" w14:textId="77777777" w:rsidR="00EB11C3" w:rsidRPr="00256F05" w:rsidRDefault="00EB11C3" w:rsidP="00605BB2">
            <w:pPr>
              <w:spacing w:after="0"/>
              <w:rPr>
                <w:b/>
              </w:rPr>
            </w:pPr>
            <w:r w:rsidRPr="00256F05">
              <w:rPr>
                <w:b/>
              </w:rPr>
              <w:t>Agency Response</w:t>
            </w:r>
          </w:p>
        </w:tc>
        <w:tc>
          <w:tcPr>
            <w:tcW w:w="3960" w:type="dxa"/>
            <w:shd w:val="clear" w:color="auto" w:fill="D9D9D9" w:themeFill="background1" w:themeFillShade="D9"/>
          </w:tcPr>
          <w:p w14:paraId="7B29896D" w14:textId="77777777" w:rsidR="00EB11C3" w:rsidRPr="00256F05" w:rsidRDefault="00EB11C3" w:rsidP="00605BB2">
            <w:pPr>
              <w:spacing w:after="0"/>
              <w:rPr>
                <w:b/>
              </w:rPr>
            </w:pPr>
            <w:r w:rsidRPr="00256F05">
              <w:rPr>
                <w:b/>
              </w:rPr>
              <w:t>Public Comments</w:t>
            </w:r>
          </w:p>
        </w:tc>
        <w:tc>
          <w:tcPr>
            <w:tcW w:w="4032" w:type="dxa"/>
            <w:shd w:val="clear" w:color="auto" w:fill="D9D9D9" w:themeFill="background1" w:themeFillShade="D9"/>
          </w:tcPr>
          <w:p w14:paraId="038A1E2D" w14:textId="77777777" w:rsidR="00EB11C3" w:rsidRPr="00256F05" w:rsidRDefault="00EB11C3" w:rsidP="00605BB2">
            <w:pPr>
              <w:spacing w:after="0"/>
              <w:rPr>
                <w:b/>
              </w:rPr>
            </w:pPr>
            <w:r w:rsidRPr="00256F05">
              <w:rPr>
                <w:b/>
              </w:rPr>
              <w:t>Annotations</w:t>
            </w:r>
          </w:p>
        </w:tc>
        <w:tc>
          <w:tcPr>
            <w:tcW w:w="1080" w:type="dxa"/>
            <w:shd w:val="clear" w:color="auto" w:fill="D9D9D9" w:themeFill="background1" w:themeFillShade="D9"/>
          </w:tcPr>
          <w:p w14:paraId="64B45653" w14:textId="77777777" w:rsidR="00EB11C3" w:rsidRPr="00256F05" w:rsidRDefault="00EB11C3" w:rsidP="00605BB2">
            <w:pPr>
              <w:spacing w:after="0"/>
              <w:rPr>
                <w:b/>
              </w:rPr>
            </w:pPr>
            <w:r w:rsidRPr="00256F05">
              <w:rPr>
                <w:b/>
              </w:rPr>
              <w:t>CBSC</w:t>
            </w:r>
            <w:r w:rsidRPr="00256F05">
              <w:rPr>
                <w:b/>
              </w:rPr>
              <w:br/>
              <w:t>Action</w:t>
            </w:r>
          </w:p>
        </w:tc>
      </w:tr>
      <w:tr w:rsidR="00662424" w:rsidRPr="001E3316" w14:paraId="3B8C455A" w14:textId="77777777" w:rsidTr="00EB3604">
        <w:trPr>
          <w:trHeight w:val="20"/>
        </w:trPr>
        <w:tc>
          <w:tcPr>
            <w:tcW w:w="1440" w:type="dxa"/>
            <w:shd w:val="clear" w:color="auto" w:fill="FFFFFF" w:themeFill="background1"/>
          </w:tcPr>
          <w:p w14:paraId="143102BB" w14:textId="739B45FB" w:rsidR="00662424" w:rsidRDefault="00662424" w:rsidP="00662424">
            <w:pPr>
              <w:pStyle w:val="CAMItemNumber"/>
              <w:numPr>
                <w:ilvl w:val="0"/>
                <w:numId w:val="0"/>
              </w:numPr>
              <w:jc w:val="left"/>
            </w:pPr>
            <w:r>
              <w:t>HCD</w:t>
            </w:r>
            <w:r w:rsidRPr="00940274">
              <w:t xml:space="preserve"> 04/22-</w:t>
            </w:r>
            <w:r>
              <w:t>4-1</w:t>
            </w:r>
          </w:p>
        </w:tc>
        <w:tc>
          <w:tcPr>
            <w:tcW w:w="1728" w:type="dxa"/>
            <w:shd w:val="clear" w:color="auto" w:fill="FFFFFF" w:themeFill="background1"/>
          </w:tcPr>
          <w:p w14:paraId="51312926" w14:textId="3BC465B6" w:rsidR="00662424" w:rsidRPr="00B52C0B" w:rsidRDefault="00662424" w:rsidP="00662424">
            <w:pPr>
              <w:spacing w:after="0"/>
              <w:jc w:val="center"/>
              <w:rPr>
                <w:b/>
                <w:bCs/>
                <w:strike/>
              </w:rPr>
            </w:pPr>
            <w:r w:rsidRPr="00B52C0B">
              <w:rPr>
                <w:b/>
                <w:bCs/>
                <w:strike/>
              </w:rPr>
              <w:t>4.106.4.2.1</w:t>
            </w:r>
          </w:p>
          <w:p w14:paraId="4FC5C5CF" w14:textId="76CF2904" w:rsidR="00662424" w:rsidRPr="00B52C0B" w:rsidRDefault="00662424" w:rsidP="00662424">
            <w:pPr>
              <w:spacing w:after="0"/>
              <w:jc w:val="center"/>
              <w:rPr>
                <w:b/>
                <w:bCs/>
                <w:u w:val="single"/>
              </w:rPr>
            </w:pPr>
            <w:r w:rsidRPr="00B52C0B">
              <w:rPr>
                <w:b/>
                <w:bCs/>
                <w:u w:val="single"/>
              </w:rPr>
              <w:t>4.106.4.2.1 Reserved</w:t>
            </w:r>
          </w:p>
          <w:p w14:paraId="374286BE" w14:textId="18640C1B" w:rsidR="00662424" w:rsidRPr="00A76998" w:rsidRDefault="00662424" w:rsidP="00662424">
            <w:pPr>
              <w:spacing w:after="0"/>
              <w:jc w:val="center"/>
              <w:rPr>
                <w:b/>
                <w:bCs/>
              </w:rPr>
            </w:pPr>
          </w:p>
        </w:tc>
        <w:tc>
          <w:tcPr>
            <w:tcW w:w="1080" w:type="dxa"/>
            <w:shd w:val="clear" w:color="auto" w:fill="FFFFFF" w:themeFill="background1"/>
          </w:tcPr>
          <w:p w14:paraId="0E37F374" w14:textId="3ACAE5E6" w:rsidR="00662424" w:rsidRPr="00662424" w:rsidRDefault="00662424" w:rsidP="00EB3604">
            <w:pPr>
              <w:spacing w:after="0"/>
              <w:jc w:val="center"/>
            </w:pPr>
            <w:r w:rsidRPr="00662424">
              <w:t>Approve</w:t>
            </w:r>
          </w:p>
        </w:tc>
        <w:tc>
          <w:tcPr>
            <w:tcW w:w="1080" w:type="dxa"/>
            <w:shd w:val="clear" w:color="auto" w:fill="FFFFFF" w:themeFill="background1"/>
          </w:tcPr>
          <w:p w14:paraId="1383671C" w14:textId="72901ACE" w:rsidR="00662424" w:rsidRPr="001E3316" w:rsidRDefault="00662424" w:rsidP="00EB3604">
            <w:pPr>
              <w:spacing w:after="0"/>
              <w:jc w:val="center"/>
            </w:pPr>
            <w:r>
              <w:t>Accept</w:t>
            </w:r>
          </w:p>
        </w:tc>
        <w:tc>
          <w:tcPr>
            <w:tcW w:w="3960" w:type="dxa"/>
            <w:shd w:val="clear" w:color="auto" w:fill="FFFFFF" w:themeFill="background1"/>
          </w:tcPr>
          <w:p w14:paraId="5D8D6708" w14:textId="77777777" w:rsidR="007C0E7F" w:rsidRDefault="007C0E7F" w:rsidP="00363B49">
            <w:pPr>
              <w:spacing w:after="80"/>
            </w:pPr>
            <w:r>
              <w:t xml:space="preserve">45-day comments: </w:t>
            </w:r>
          </w:p>
          <w:p w14:paraId="14B697BE" w14:textId="0CBCEC9A" w:rsidR="007C0E7F" w:rsidRDefault="007C0E7F" w:rsidP="00363B49">
            <w:pPr>
              <w:spacing w:after="80"/>
            </w:pPr>
            <w:r>
              <w:t>D. Corelis w</w:t>
            </w:r>
            <w:r w:rsidR="00363B49">
              <w:t>ith</w:t>
            </w:r>
            <w:r>
              <w:t xml:space="preserve"> </w:t>
            </w:r>
            <w:proofErr w:type="spellStart"/>
            <w:r>
              <w:t>EVCAC</w:t>
            </w:r>
            <w:proofErr w:type="spellEnd"/>
            <w:r w:rsidR="00363B49">
              <w:t xml:space="preserve"> – </w:t>
            </w:r>
            <w:r>
              <w:t>Approve</w:t>
            </w:r>
          </w:p>
          <w:p w14:paraId="331758F7" w14:textId="3634110E" w:rsidR="00662424" w:rsidRPr="006E593B" w:rsidRDefault="001F3573" w:rsidP="00C43E36">
            <w:r w:rsidRPr="00CA4FB4">
              <w:rPr>
                <w:rFonts w:cs="Arial"/>
                <w:noProof/>
                <w:szCs w:val="24"/>
              </w:rPr>
              <w:t>California Building Industry Association (CBIA) and California Apartment Association (CAA)</w:t>
            </w:r>
            <w:r w:rsidR="00363B49">
              <w:t xml:space="preserve"> – </w:t>
            </w:r>
            <w:r>
              <w:rPr>
                <w:rFonts w:cs="Arial"/>
                <w:noProof/>
                <w:szCs w:val="24"/>
              </w:rPr>
              <w:t>Approve</w:t>
            </w:r>
          </w:p>
        </w:tc>
        <w:tc>
          <w:tcPr>
            <w:tcW w:w="4032" w:type="dxa"/>
            <w:shd w:val="clear" w:color="auto" w:fill="FFFFFF" w:themeFill="background1"/>
          </w:tcPr>
          <w:p w14:paraId="5543FFEC" w14:textId="77777777" w:rsidR="00662424" w:rsidRDefault="00662424" w:rsidP="00662424">
            <w:pPr>
              <w:spacing w:after="0"/>
            </w:pPr>
            <w:r>
              <w:t>Propose to repeal existing code section and sub-sections, including text, and reserve for future use.</w:t>
            </w:r>
          </w:p>
          <w:p w14:paraId="2622F268" w14:textId="285FE673" w:rsidR="001739AC" w:rsidRDefault="00662424" w:rsidP="00363B49">
            <w:pPr>
              <w:spacing w:after="80"/>
            </w:pPr>
            <w:r>
              <w:t>Retitle section as “Reserved.”</w:t>
            </w:r>
          </w:p>
          <w:p w14:paraId="21BCD3A0" w14:textId="4E5246C1" w:rsidR="001739AC" w:rsidRDefault="001739AC" w:rsidP="00662424">
            <w:pPr>
              <w:spacing w:after="0"/>
            </w:pPr>
            <w:r>
              <w:t xml:space="preserve">CBIA suggestions: </w:t>
            </w:r>
            <w:r w:rsidRPr="001739AC">
              <w:t>Commenters would like for HCD to acknowledge that moving forward, non-building code issues must be addressed by manufacturers, other agencies, and utility companies. The Commenters recommend that HCD and all interested parties consider an Alternative Method of Compliance in the Triennial Code Adoption Cycle.</w:t>
            </w:r>
          </w:p>
        </w:tc>
        <w:tc>
          <w:tcPr>
            <w:tcW w:w="1080" w:type="dxa"/>
            <w:shd w:val="clear" w:color="auto" w:fill="FFFFFF" w:themeFill="background1"/>
          </w:tcPr>
          <w:p w14:paraId="640F5712" w14:textId="77777777" w:rsidR="00662424" w:rsidRPr="001E3316" w:rsidRDefault="00662424" w:rsidP="00662424">
            <w:pPr>
              <w:spacing w:after="0"/>
            </w:pPr>
          </w:p>
        </w:tc>
      </w:tr>
    </w:tbl>
    <w:p w14:paraId="68FFD4A3" w14:textId="77777777" w:rsidR="007D384A" w:rsidRDefault="007D384A" w:rsidP="007D384A"/>
    <w:p w14:paraId="58725D5A" w14:textId="23E3CEEE" w:rsidR="006B716A" w:rsidRPr="006D5F3A" w:rsidRDefault="006B716A" w:rsidP="006D5F3A">
      <w:pPr>
        <w:pStyle w:val="Heading3"/>
      </w:pPr>
      <w:r w:rsidRPr="006D5F3A">
        <w:t>Chapter 4 Residential Mandatory Measures, Section 4.106.4.2.2 Multifamily development projects with 20 or more dwelling units, hotels and motels with 20 or more sleeping units or guest rooms</w:t>
      </w:r>
      <w:r w:rsidR="007D384A" w:rsidRPr="006D5F3A">
        <w:t xml:space="preserve">. </w:t>
      </w:r>
    </w:p>
    <w:p w14:paraId="398D6521" w14:textId="59B43632" w:rsidR="007D384A" w:rsidRPr="002549F0" w:rsidRDefault="00E018D4" w:rsidP="00B949D8">
      <w:r>
        <w:t>HCD</w:t>
      </w:r>
      <w:r w:rsidR="007D384A" w:rsidRPr="0011169E">
        <w:t xml:space="preserve"> proposes to </w:t>
      </w:r>
      <w:r w:rsidR="00BD61EA">
        <w:t>modify</w:t>
      </w:r>
      <w:r w:rsidR="00B949D8">
        <w:t xml:space="preserve"> existing</w:t>
      </w:r>
      <w:r w:rsidR="00B949D8" w:rsidRPr="0011169E">
        <w:t xml:space="preserve"> </w:t>
      </w:r>
      <w:r w:rsidR="007D384A"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7D384A" w:rsidRPr="0011169E" w14:paraId="1170189F"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06D7CC2" w14:textId="14A3B822" w:rsidR="007D384A" w:rsidRPr="00B949D8" w:rsidRDefault="007D384A" w:rsidP="00605BB2">
            <w:pPr>
              <w:spacing w:after="0"/>
              <w:rPr>
                <w:b/>
              </w:rPr>
            </w:pPr>
            <w:r w:rsidRPr="00B949D8">
              <w:rPr>
                <w:b/>
              </w:rPr>
              <w:t>Item Number 5</w:t>
            </w:r>
          </w:p>
        </w:tc>
        <w:tc>
          <w:tcPr>
            <w:tcW w:w="1728" w:type="dxa"/>
            <w:shd w:val="clear" w:color="auto" w:fill="D9D9D9" w:themeFill="background1" w:themeFillShade="D9"/>
          </w:tcPr>
          <w:p w14:paraId="0357C2D2" w14:textId="77777777" w:rsidR="007D384A" w:rsidRPr="00B949D8" w:rsidRDefault="007D384A" w:rsidP="00605BB2">
            <w:pPr>
              <w:spacing w:after="0"/>
              <w:rPr>
                <w:b/>
              </w:rPr>
            </w:pPr>
            <w:r w:rsidRPr="00B949D8">
              <w:rPr>
                <w:b/>
              </w:rPr>
              <w:t>Code Section</w:t>
            </w:r>
          </w:p>
        </w:tc>
        <w:tc>
          <w:tcPr>
            <w:tcW w:w="1080" w:type="dxa"/>
            <w:shd w:val="clear" w:color="auto" w:fill="D9D9D9" w:themeFill="background1" w:themeFillShade="D9"/>
          </w:tcPr>
          <w:p w14:paraId="58D9A970" w14:textId="77777777" w:rsidR="007D384A" w:rsidRPr="00B949D8" w:rsidRDefault="007D384A" w:rsidP="00605BB2">
            <w:pPr>
              <w:spacing w:after="0"/>
              <w:rPr>
                <w:b/>
              </w:rPr>
            </w:pPr>
            <w:r w:rsidRPr="00B949D8">
              <w:rPr>
                <w:b/>
              </w:rPr>
              <w:t>CAC</w:t>
            </w:r>
            <w:r w:rsidRPr="00B949D8">
              <w:rPr>
                <w:b/>
              </w:rPr>
              <w:br/>
              <w:t>Action</w:t>
            </w:r>
          </w:p>
        </w:tc>
        <w:tc>
          <w:tcPr>
            <w:tcW w:w="1080" w:type="dxa"/>
            <w:shd w:val="clear" w:color="auto" w:fill="D9D9D9" w:themeFill="background1" w:themeFillShade="D9"/>
          </w:tcPr>
          <w:p w14:paraId="31460709" w14:textId="77777777" w:rsidR="007D384A" w:rsidRPr="00B949D8" w:rsidRDefault="007D384A" w:rsidP="00605BB2">
            <w:pPr>
              <w:spacing w:after="0"/>
              <w:rPr>
                <w:b/>
              </w:rPr>
            </w:pPr>
            <w:r w:rsidRPr="00B949D8">
              <w:rPr>
                <w:b/>
              </w:rPr>
              <w:t>Agency Response</w:t>
            </w:r>
          </w:p>
        </w:tc>
        <w:tc>
          <w:tcPr>
            <w:tcW w:w="3960" w:type="dxa"/>
            <w:shd w:val="clear" w:color="auto" w:fill="D9D9D9" w:themeFill="background1" w:themeFillShade="D9"/>
          </w:tcPr>
          <w:p w14:paraId="6688BA96" w14:textId="77777777" w:rsidR="007D384A" w:rsidRPr="00B949D8" w:rsidRDefault="007D384A" w:rsidP="00605BB2">
            <w:pPr>
              <w:spacing w:after="0"/>
              <w:rPr>
                <w:b/>
              </w:rPr>
            </w:pPr>
            <w:r w:rsidRPr="00B949D8">
              <w:rPr>
                <w:b/>
              </w:rPr>
              <w:t>Public Comments</w:t>
            </w:r>
          </w:p>
        </w:tc>
        <w:tc>
          <w:tcPr>
            <w:tcW w:w="4032" w:type="dxa"/>
            <w:shd w:val="clear" w:color="auto" w:fill="D9D9D9" w:themeFill="background1" w:themeFillShade="D9"/>
          </w:tcPr>
          <w:p w14:paraId="266AEFED" w14:textId="77777777" w:rsidR="007D384A" w:rsidRPr="00B949D8" w:rsidRDefault="007D384A" w:rsidP="00605BB2">
            <w:pPr>
              <w:spacing w:after="0"/>
              <w:rPr>
                <w:b/>
              </w:rPr>
            </w:pPr>
            <w:r w:rsidRPr="00B949D8">
              <w:rPr>
                <w:b/>
              </w:rPr>
              <w:t>Annotations</w:t>
            </w:r>
          </w:p>
        </w:tc>
        <w:tc>
          <w:tcPr>
            <w:tcW w:w="1080" w:type="dxa"/>
            <w:shd w:val="clear" w:color="auto" w:fill="D9D9D9" w:themeFill="background1" w:themeFillShade="D9"/>
          </w:tcPr>
          <w:p w14:paraId="6F830BFF" w14:textId="77777777" w:rsidR="007D384A" w:rsidRPr="00B949D8" w:rsidRDefault="007D384A" w:rsidP="00605BB2">
            <w:pPr>
              <w:spacing w:after="0"/>
              <w:rPr>
                <w:b/>
              </w:rPr>
            </w:pPr>
            <w:r w:rsidRPr="00B949D8">
              <w:rPr>
                <w:b/>
              </w:rPr>
              <w:t>CBSC</w:t>
            </w:r>
            <w:r w:rsidRPr="00B949D8">
              <w:rPr>
                <w:b/>
              </w:rPr>
              <w:br/>
              <w:t>Action</w:t>
            </w:r>
          </w:p>
        </w:tc>
      </w:tr>
      <w:tr w:rsidR="00662424" w:rsidRPr="001E3316" w14:paraId="1B0EA91B" w14:textId="77777777" w:rsidTr="00EB3604">
        <w:trPr>
          <w:trHeight w:val="20"/>
        </w:trPr>
        <w:tc>
          <w:tcPr>
            <w:tcW w:w="1440" w:type="dxa"/>
            <w:shd w:val="clear" w:color="auto" w:fill="FFFFFF" w:themeFill="background1"/>
          </w:tcPr>
          <w:p w14:paraId="146D3D4B" w14:textId="77777777" w:rsidR="00662424" w:rsidRDefault="00662424" w:rsidP="00662424">
            <w:pPr>
              <w:pStyle w:val="CAMItemNumber"/>
              <w:numPr>
                <w:ilvl w:val="0"/>
                <w:numId w:val="0"/>
              </w:numPr>
              <w:jc w:val="left"/>
            </w:pPr>
            <w:r>
              <w:t>HCD</w:t>
            </w:r>
            <w:r w:rsidRPr="00940274">
              <w:t xml:space="preserve"> 04/22-</w:t>
            </w:r>
            <w:r>
              <w:t>5-1</w:t>
            </w:r>
          </w:p>
        </w:tc>
        <w:tc>
          <w:tcPr>
            <w:tcW w:w="1728" w:type="dxa"/>
            <w:shd w:val="clear" w:color="auto" w:fill="FFFFFF" w:themeFill="background1"/>
          </w:tcPr>
          <w:p w14:paraId="6F384D70" w14:textId="77777777" w:rsidR="00662424" w:rsidRDefault="00662424" w:rsidP="00662424">
            <w:pPr>
              <w:spacing w:after="0"/>
              <w:jc w:val="center"/>
              <w:rPr>
                <w:b/>
                <w:bCs/>
              </w:rPr>
            </w:pPr>
            <w:r w:rsidRPr="00D91330">
              <w:rPr>
                <w:b/>
                <w:bCs/>
              </w:rPr>
              <w:t>4.106.4.2.2</w:t>
            </w:r>
            <w:r>
              <w:rPr>
                <w:b/>
                <w:bCs/>
              </w:rPr>
              <w:t xml:space="preserve"> </w:t>
            </w:r>
          </w:p>
          <w:p w14:paraId="3B3DFA85" w14:textId="218BF70D" w:rsidR="00662424" w:rsidRPr="00A76998" w:rsidRDefault="00662424" w:rsidP="00662424">
            <w:pPr>
              <w:spacing w:after="0"/>
              <w:jc w:val="center"/>
              <w:rPr>
                <w:b/>
                <w:bCs/>
              </w:rPr>
            </w:pPr>
            <w:r>
              <w:rPr>
                <w:b/>
                <w:bCs/>
              </w:rPr>
              <w:t>(title)</w:t>
            </w:r>
          </w:p>
        </w:tc>
        <w:tc>
          <w:tcPr>
            <w:tcW w:w="1080" w:type="dxa"/>
            <w:shd w:val="clear" w:color="auto" w:fill="FFFFFF" w:themeFill="background1"/>
          </w:tcPr>
          <w:p w14:paraId="53C09AE7" w14:textId="1F9F5FE1" w:rsidR="00662424" w:rsidRPr="00662424" w:rsidRDefault="00662424" w:rsidP="00EB3604">
            <w:pPr>
              <w:spacing w:after="0"/>
              <w:jc w:val="center"/>
            </w:pPr>
            <w:r w:rsidRPr="00662424">
              <w:t>Approve</w:t>
            </w:r>
          </w:p>
        </w:tc>
        <w:tc>
          <w:tcPr>
            <w:tcW w:w="1080" w:type="dxa"/>
            <w:shd w:val="clear" w:color="auto" w:fill="FFFFFF" w:themeFill="background1"/>
          </w:tcPr>
          <w:p w14:paraId="1F0380EA" w14:textId="77C85132" w:rsidR="00662424" w:rsidRPr="001E3316" w:rsidRDefault="00662424" w:rsidP="00EB3604">
            <w:pPr>
              <w:spacing w:after="0"/>
              <w:jc w:val="center"/>
            </w:pPr>
            <w:r>
              <w:t>Accept</w:t>
            </w:r>
          </w:p>
        </w:tc>
        <w:tc>
          <w:tcPr>
            <w:tcW w:w="3960" w:type="dxa"/>
            <w:shd w:val="clear" w:color="auto" w:fill="FFFFFF" w:themeFill="background1"/>
          </w:tcPr>
          <w:p w14:paraId="6475412F" w14:textId="07D84AB8" w:rsidR="00662424" w:rsidRPr="006E593B" w:rsidRDefault="00F75742" w:rsidP="00EB3604">
            <w:r w:rsidRPr="00F75742">
              <w:t xml:space="preserve">No </w:t>
            </w:r>
            <w:r w:rsidR="00816117">
              <w:t xml:space="preserve">public </w:t>
            </w:r>
            <w:r w:rsidRPr="00F75742">
              <w:t xml:space="preserve">comments </w:t>
            </w:r>
            <w:r w:rsidR="00056695" w:rsidRPr="00F75742">
              <w:t>received</w:t>
            </w:r>
          </w:p>
        </w:tc>
        <w:tc>
          <w:tcPr>
            <w:tcW w:w="4032" w:type="dxa"/>
            <w:shd w:val="clear" w:color="auto" w:fill="FFFFFF" w:themeFill="background1"/>
          </w:tcPr>
          <w:p w14:paraId="0152A06A" w14:textId="70AF83DD" w:rsidR="00662424" w:rsidRPr="005132D4" w:rsidRDefault="00662424" w:rsidP="003F7AC5">
            <w:pPr>
              <w:spacing w:after="0"/>
            </w:pPr>
            <w:r w:rsidRPr="004E46D0">
              <w:t>Propose to amend the existing title to remove reference to 20 or more units.</w:t>
            </w:r>
          </w:p>
        </w:tc>
        <w:tc>
          <w:tcPr>
            <w:tcW w:w="1080" w:type="dxa"/>
            <w:shd w:val="clear" w:color="auto" w:fill="FFFFFF" w:themeFill="background1"/>
          </w:tcPr>
          <w:p w14:paraId="59E0AB0B" w14:textId="77777777" w:rsidR="00662424" w:rsidRPr="001E3316" w:rsidRDefault="00662424" w:rsidP="00662424">
            <w:pPr>
              <w:spacing w:after="0"/>
            </w:pPr>
          </w:p>
        </w:tc>
      </w:tr>
      <w:tr w:rsidR="00413A82" w:rsidRPr="001E3316" w14:paraId="68A0C3FE" w14:textId="77777777" w:rsidTr="00EB3604">
        <w:trPr>
          <w:trHeight w:val="20"/>
        </w:trPr>
        <w:tc>
          <w:tcPr>
            <w:tcW w:w="1440" w:type="dxa"/>
            <w:shd w:val="clear" w:color="auto" w:fill="FFFFFF" w:themeFill="background1"/>
          </w:tcPr>
          <w:p w14:paraId="3A97C6E9" w14:textId="5E9F50EA" w:rsidR="00413A82" w:rsidRDefault="00413A82" w:rsidP="00413A82">
            <w:pPr>
              <w:pStyle w:val="CAMItemNumber"/>
              <w:numPr>
                <w:ilvl w:val="0"/>
                <w:numId w:val="0"/>
              </w:numPr>
              <w:jc w:val="left"/>
            </w:pPr>
            <w:r>
              <w:t>HCD</w:t>
            </w:r>
            <w:r w:rsidRPr="00940274">
              <w:t xml:space="preserve"> 04/22-</w:t>
            </w:r>
            <w:r>
              <w:t>5-2</w:t>
            </w:r>
          </w:p>
        </w:tc>
        <w:tc>
          <w:tcPr>
            <w:tcW w:w="1728" w:type="dxa"/>
            <w:shd w:val="clear" w:color="auto" w:fill="FFFFFF" w:themeFill="background1"/>
          </w:tcPr>
          <w:p w14:paraId="6BB6ADC3" w14:textId="067F08B3" w:rsidR="00413A82" w:rsidRPr="00D91330" w:rsidRDefault="00413A82" w:rsidP="00EB3604">
            <w:pPr>
              <w:spacing w:after="0"/>
              <w:jc w:val="center"/>
              <w:rPr>
                <w:b/>
                <w:bCs/>
              </w:rPr>
            </w:pPr>
            <w:r w:rsidRPr="00D91330">
              <w:rPr>
                <w:b/>
                <w:bCs/>
              </w:rPr>
              <w:t>4.106.4.2.2</w:t>
            </w:r>
            <w:r>
              <w:rPr>
                <w:b/>
                <w:bCs/>
              </w:rPr>
              <w:t xml:space="preserve">, </w:t>
            </w:r>
            <w:r>
              <w:rPr>
                <w:b/>
                <w:bCs/>
              </w:rPr>
              <w:br/>
              <w:t xml:space="preserve">Item </w:t>
            </w:r>
            <w:r w:rsidRPr="00D91330">
              <w:rPr>
                <w:b/>
                <w:bCs/>
                <w:strike/>
              </w:rPr>
              <w:t>1. EV capable, Exception &amp; Notes</w:t>
            </w:r>
          </w:p>
        </w:tc>
        <w:tc>
          <w:tcPr>
            <w:tcW w:w="1080" w:type="dxa"/>
            <w:shd w:val="clear" w:color="auto" w:fill="FFFFFF" w:themeFill="background1"/>
          </w:tcPr>
          <w:p w14:paraId="5A34F8DD" w14:textId="35AFF7E1" w:rsidR="00413A82" w:rsidRPr="00662424" w:rsidRDefault="00413A82" w:rsidP="00EB3604">
            <w:pPr>
              <w:spacing w:after="0"/>
              <w:jc w:val="center"/>
            </w:pPr>
            <w:r w:rsidRPr="00662424">
              <w:t>Approve</w:t>
            </w:r>
          </w:p>
        </w:tc>
        <w:tc>
          <w:tcPr>
            <w:tcW w:w="1080" w:type="dxa"/>
            <w:shd w:val="clear" w:color="auto" w:fill="FFFFFF" w:themeFill="background1"/>
          </w:tcPr>
          <w:p w14:paraId="3D3C2D32" w14:textId="3AC53D25" w:rsidR="00413A82" w:rsidRDefault="00413A82" w:rsidP="00EB3604">
            <w:pPr>
              <w:spacing w:after="0"/>
              <w:jc w:val="center"/>
            </w:pPr>
            <w:r>
              <w:t>Accept</w:t>
            </w:r>
          </w:p>
        </w:tc>
        <w:tc>
          <w:tcPr>
            <w:tcW w:w="3960" w:type="dxa"/>
            <w:shd w:val="clear" w:color="auto" w:fill="FFFFFF" w:themeFill="background1"/>
          </w:tcPr>
          <w:p w14:paraId="489EBB1E" w14:textId="5A416140" w:rsidR="00413A82" w:rsidRPr="00F75742" w:rsidRDefault="00490894" w:rsidP="00EB3604">
            <w:r w:rsidRPr="00F75742">
              <w:t xml:space="preserve">No </w:t>
            </w:r>
            <w:r w:rsidR="00816117">
              <w:t xml:space="preserve">public </w:t>
            </w:r>
            <w:r w:rsidRPr="00F75742">
              <w:t>comments received</w:t>
            </w:r>
          </w:p>
        </w:tc>
        <w:tc>
          <w:tcPr>
            <w:tcW w:w="4032" w:type="dxa"/>
            <w:shd w:val="clear" w:color="auto" w:fill="FFFFFF" w:themeFill="background1"/>
          </w:tcPr>
          <w:p w14:paraId="0C7D5394" w14:textId="3BC77614" w:rsidR="00413A82" w:rsidRPr="004E46D0" w:rsidRDefault="00413A82" w:rsidP="00413A82">
            <w:pPr>
              <w:spacing w:after="0"/>
            </w:pPr>
            <w:r w:rsidRPr="00F42ACA">
              <w:t xml:space="preserve">Propose to </w:t>
            </w:r>
            <w:r>
              <w:t>repeal existing code language for EV capable along with Exception and Notes</w:t>
            </w:r>
          </w:p>
        </w:tc>
        <w:tc>
          <w:tcPr>
            <w:tcW w:w="1080" w:type="dxa"/>
            <w:shd w:val="clear" w:color="auto" w:fill="FFFFFF" w:themeFill="background1"/>
          </w:tcPr>
          <w:p w14:paraId="3EFC1AE6" w14:textId="77777777" w:rsidR="00413A82" w:rsidRPr="001E3316" w:rsidRDefault="00413A82" w:rsidP="00413A82">
            <w:pPr>
              <w:spacing w:after="0"/>
            </w:pPr>
          </w:p>
        </w:tc>
      </w:tr>
    </w:tbl>
    <w:p w14:paraId="7A4CBE14" w14:textId="2756CD60" w:rsidR="00F46262" w:rsidRDefault="00F46262" w:rsidP="00C43E36"/>
    <w:p w14:paraId="73894A6A" w14:textId="0A304ED3" w:rsidR="00FB7B60" w:rsidRPr="006D5F3A" w:rsidRDefault="00636582" w:rsidP="006D5F3A">
      <w:pPr>
        <w:pStyle w:val="Heading3"/>
      </w:pPr>
      <w:r w:rsidRPr="006D5F3A">
        <w:lastRenderedPageBreak/>
        <w:t>Chapter 4 Residential Mandatory Measures, Section 4.106.4.2.2.1.1 Location</w:t>
      </w:r>
    </w:p>
    <w:p w14:paraId="74F8AA08" w14:textId="6D4D9397" w:rsidR="00FB7B60" w:rsidRPr="002549F0" w:rsidRDefault="003B6600" w:rsidP="00E72E2F">
      <w:r>
        <w:t>HCD</w:t>
      </w:r>
      <w:r w:rsidR="00FB7B60" w:rsidRPr="0011169E">
        <w:t xml:space="preserve"> proposes to </w:t>
      </w:r>
      <w:r w:rsidR="00F46262">
        <w:t>modify</w:t>
      </w:r>
      <w:r w:rsidR="00E72E2F">
        <w:t xml:space="preserve"> existing</w:t>
      </w:r>
      <w:r w:rsidR="00FB7B60" w:rsidRPr="0011169E">
        <w:t xml:space="preserve">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363B49" w:rsidRPr="0011169E" w14:paraId="17DB981C" w14:textId="77777777" w:rsidTr="00363B49">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29FF9E8" w14:textId="7914035F" w:rsidR="00363B49" w:rsidRPr="00E72E2F" w:rsidRDefault="00363B49" w:rsidP="00605BB2">
            <w:pPr>
              <w:spacing w:after="0"/>
              <w:rPr>
                <w:b/>
              </w:rPr>
            </w:pPr>
            <w:r w:rsidRPr="00E72E2F">
              <w:rPr>
                <w:b/>
              </w:rPr>
              <w:t>Item Number 7</w:t>
            </w:r>
          </w:p>
        </w:tc>
        <w:tc>
          <w:tcPr>
            <w:tcW w:w="1728" w:type="dxa"/>
            <w:shd w:val="clear" w:color="auto" w:fill="D9D9D9" w:themeFill="background1" w:themeFillShade="D9"/>
          </w:tcPr>
          <w:p w14:paraId="4E42FCA4" w14:textId="77777777" w:rsidR="00363B49" w:rsidRPr="00E72E2F" w:rsidRDefault="00363B49" w:rsidP="00605BB2">
            <w:pPr>
              <w:spacing w:after="0"/>
              <w:rPr>
                <w:b/>
              </w:rPr>
            </w:pPr>
            <w:r w:rsidRPr="00E72E2F">
              <w:rPr>
                <w:b/>
              </w:rPr>
              <w:t>Code Section</w:t>
            </w:r>
          </w:p>
        </w:tc>
        <w:tc>
          <w:tcPr>
            <w:tcW w:w="1080" w:type="dxa"/>
            <w:shd w:val="clear" w:color="auto" w:fill="D9D9D9" w:themeFill="background1" w:themeFillShade="D9"/>
          </w:tcPr>
          <w:p w14:paraId="7AE304BB" w14:textId="77777777" w:rsidR="00363B49" w:rsidRPr="00E72E2F" w:rsidRDefault="00363B49" w:rsidP="00605BB2">
            <w:pPr>
              <w:spacing w:after="0"/>
              <w:rPr>
                <w:b/>
              </w:rPr>
            </w:pPr>
            <w:r w:rsidRPr="00E72E2F">
              <w:rPr>
                <w:b/>
              </w:rPr>
              <w:t>CAC</w:t>
            </w:r>
            <w:r w:rsidRPr="00E72E2F">
              <w:rPr>
                <w:b/>
              </w:rPr>
              <w:br/>
              <w:t>Action</w:t>
            </w:r>
          </w:p>
        </w:tc>
        <w:tc>
          <w:tcPr>
            <w:tcW w:w="1080" w:type="dxa"/>
            <w:shd w:val="clear" w:color="auto" w:fill="D9D9D9" w:themeFill="background1" w:themeFillShade="D9"/>
          </w:tcPr>
          <w:p w14:paraId="72397304" w14:textId="77777777" w:rsidR="00363B49" w:rsidRPr="00E72E2F" w:rsidRDefault="00363B49" w:rsidP="00605BB2">
            <w:pPr>
              <w:spacing w:after="0"/>
              <w:rPr>
                <w:b/>
              </w:rPr>
            </w:pPr>
            <w:r w:rsidRPr="00E72E2F">
              <w:rPr>
                <w:b/>
              </w:rPr>
              <w:t>Agency Response</w:t>
            </w:r>
          </w:p>
        </w:tc>
        <w:tc>
          <w:tcPr>
            <w:tcW w:w="3960" w:type="dxa"/>
            <w:shd w:val="clear" w:color="auto" w:fill="D9D9D9" w:themeFill="background1" w:themeFillShade="D9"/>
          </w:tcPr>
          <w:p w14:paraId="20FE4EAD" w14:textId="77777777" w:rsidR="00363B49" w:rsidRPr="00E72E2F" w:rsidRDefault="00363B49" w:rsidP="00605BB2">
            <w:pPr>
              <w:spacing w:after="0"/>
              <w:rPr>
                <w:b/>
              </w:rPr>
            </w:pPr>
            <w:r w:rsidRPr="00E72E2F">
              <w:rPr>
                <w:b/>
              </w:rPr>
              <w:t>Public Comments</w:t>
            </w:r>
          </w:p>
        </w:tc>
        <w:tc>
          <w:tcPr>
            <w:tcW w:w="4032" w:type="dxa"/>
            <w:shd w:val="clear" w:color="auto" w:fill="D9D9D9" w:themeFill="background1" w:themeFillShade="D9"/>
          </w:tcPr>
          <w:p w14:paraId="571CFDD1" w14:textId="77777777" w:rsidR="00363B49" w:rsidRPr="00E72E2F" w:rsidRDefault="00363B49" w:rsidP="00605BB2">
            <w:pPr>
              <w:spacing w:after="0"/>
              <w:rPr>
                <w:b/>
              </w:rPr>
            </w:pPr>
            <w:r w:rsidRPr="00E72E2F">
              <w:rPr>
                <w:b/>
              </w:rPr>
              <w:t>Annotations</w:t>
            </w:r>
          </w:p>
        </w:tc>
        <w:tc>
          <w:tcPr>
            <w:tcW w:w="1080" w:type="dxa"/>
            <w:shd w:val="clear" w:color="auto" w:fill="D9D9D9" w:themeFill="background1" w:themeFillShade="D9"/>
          </w:tcPr>
          <w:p w14:paraId="0E4212E5" w14:textId="697B7EB4" w:rsidR="00363B49" w:rsidRPr="00E72E2F" w:rsidRDefault="00363B49" w:rsidP="00605BB2">
            <w:pPr>
              <w:spacing w:after="0"/>
              <w:rPr>
                <w:b/>
              </w:rPr>
            </w:pPr>
            <w:r w:rsidRPr="00E72E2F">
              <w:rPr>
                <w:b/>
              </w:rPr>
              <w:t>CBSC</w:t>
            </w:r>
            <w:r w:rsidRPr="00E72E2F">
              <w:rPr>
                <w:b/>
              </w:rPr>
              <w:br/>
              <w:t>Action</w:t>
            </w:r>
          </w:p>
        </w:tc>
      </w:tr>
      <w:tr w:rsidR="00363B49" w:rsidRPr="001E3316" w14:paraId="7BABE07E" w14:textId="77777777" w:rsidTr="00363B49">
        <w:trPr>
          <w:trHeight w:val="20"/>
        </w:trPr>
        <w:tc>
          <w:tcPr>
            <w:tcW w:w="1440" w:type="dxa"/>
            <w:shd w:val="clear" w:color="auto" w:fill="FFFFFF" w:themeFill="background1"/>
          </w:tcPr>
          <w:p w14:paraId="5E67377F" w14:textId="62A58E71" w:rsidR="00363B49" w:rsidRDefault="00363B49" w:rsidP="00662424">
            <w:pPr>
              <w:pStyle w:val="CAMItemNumber"/>
              <w:numPr>
                <w:ilvl w:val="0"/>
                <w:numId w:val="0"/>
              </w:numPr>
              <w:jc w:val="left"/>
            </w:pPr>
            <w:r>
              <w:t>HCD</w:t>
            </w:r>
            <w:r w:rsidRPr="00940274">
              <w:t xml:space="preserve"> 04/22-</w:t>
            </w:r>
            <w:r>
              <w:t>7-1</w:t>
            </w:r>
          </w:p>
        </w:tc>
        <w:tc>
          <w:tcPr>
            <w:tcW w:w="1728" w:type="dxa"/>
            <w:shd w:val="clear" w:color="auto" w:fill="FFFFFF" w:themeFill="background1"/>
          </w:tcPr>
          <w:p w14:paraId="38C8EE5C" w14:textId="6F22A6EB" w:rsidR="00363B49" w:rsidRPr="00A76998" w:rsidRDefault="00363B49" w:rsidP="00662424">
            <w:pPr>
              <w:spacing w:after="0"/>
              <w:jc w:val="center"/>
              <w:rPr>
                <w:b/>
                <w:bCs/>
              </w:rPr>
            </w:pPr>
            <w:r w:rsidRPr="00827A48">
              <w:rPr>
                <w:rFonts w:eastAsia="Calibri" w:cs="Arial"/>
                <w:b/>
                <w:bCs/>
                <w:strike/>
                <w:szCs w:val="24"/>
              </w:rPr>
              <w:t>4.106.4.2.2.1.1 Location</w:t>
            </w:r>
            <w:r>
              <w:rPr>
                <w:rFonts w:eastAsia="Calibri" w:cs="Arial"/>
                <w:b/>
                <w:bCs/>
                <w:szCs w:val="24"/>
              </w:rPr>
              <w:t xml:space="preserve"> with </w:t>
            </w:r>
            <w:r w:rsidRPr="00827A48">
              <w:rPr>
                <w:rFonts w:eastAsia="Calibri" w:cs="Arial"/>
                <w:b/>
                <w:bCs/>
                <w:strike/>
                <w:szCs w:val="24"/>
              </w:rPr>
              <w:t>Exception</w:t>
            </w:r>
          </w:p>
        </w:tc>
        <w:tc>
          <w:tcPr>
            <w:tcW w:w="1080" w:type="dxa"/>
            <w:shd w:val="clear" w:color="auto" w:fill="FFFFFF" w:themeFill="background1"/>
          </w:tcPr>
          <w:p w14:paraId="0F6D167E" w14:textId="285B206A" w:rsidR="00363B49" w:rsidRPr="00662424" w:rsidRDefault="00363B49" w:rsidP="00EB3604">
            <w:pPr>
              <w:spacing w:after="0"/>
              <w:jc w:val="center"/>
            </w:pPr>
            <w:r w:rsidRPr="00662424">
              <w:t>Approve</w:t>
            </w:r>
          </w:p>
        </w:tc>
        <w:tc>
          <w:tcPr>
            <w:tcW w:w="1080" w:type="dxa"/>
            <w:shd w:val="clear" w:color="auto" w:fill="FFFFFF" w:themeFill="background1"/>
          </w:tcPr>
          <w:p w14:paraId="670495CB" w14:textId="403E3B25" w:rsidR="00363B49" w:rsidRPr="001E3316" w:rsidRDefault="00363B49" w:rsidP="00EB3604">
            <w:pPr>
              <w:spacing w:after="0"/>
              <w:jc w:val="center"/>
            </w:pPr>
            <w:r>
              <w:t>Accept</w:t>
            </w:r>
          </w:p>
        </w:tc>
        <w:tc>
          <w:tcPr>
            <w:tcW w:w="3960" w:type="dxa"/>
            <w:shd w:val="clear" w:color="auto" w:fill="FFFFFF" w:themeFill="background1"/>
          </w:tcPr>
          <w:p w14:paraId="6E2A917F" w14:textId="77777777" w:rsidR="00363B49" w:rsidRDefault="00363B49" w:rsidP="00363B49">
            <w:pPr>
              <w:spacing w:after="80"/>
            </w:pPr>
            <w:r>
              <w:t>45-day comment:</w:t>
            </w:r>
          </w:p>
          <w:p w14:paraId="35F38B87" w14:textId="429E10C8" w:rsidR="00363B49" w:rsidRPr="006E593B" w:rsidRDefault="00363B49" w:rsidP="00662424">
            <w:pPr>
              <w:spacing w:after="0"/>
            </w:pPr>
            <w:r w:rsidRPr="009601B8">
              <w:t>Dennis J. Corelis, Electric Vehicle Charging for All Coalition (</w:t>
            </w:r>
            <w:proofErr w:type="spellStart"/>
            <w:r w:rsidRPr="009601B8">
              <w:t>EVCAC</w:t>
            </w:r>
            <w:proofErr w:type="spellEnd"/>
            <w:r w:rsidRPr="009601B8">
              <w:t>)</w:t>
            </w:r>
            <w:r>
              <w:t xml:space="preserve"> – Approve</w:t>
            </w:r>
          </w:p>
        </w:tc>
        <w:tc>
          <w:tcPr>
            <w:tcW w:w="4032" w:type="dxa"/>
            <w:shd w:val="clear" w:color="auto" w:fill="FFFFFF" w:themeFill="background1"/>
          </w:tcPr>
          <w:p w14:paraId="5B3C7A68" w14:textId="3D82A07F" w:rsidR="00363B49" w:rsidRDefault="00363B49" w:rsidP="00662424">
            <w:pPr>
              <w:spacing w:after="0"/>
            </w:pPr>
            <w:r>
              <w:t>P</w:t>
            </w:r>
            <w:r w:rsidRPr="00827A48">
              <w:t xml:space="preserve">ropose to repeal </w:t>
            </w:r>
            <w:r>
              <w:t>code</w:t>
            </w:r>
            <w:r w:rsidRPr="00827A48">
              <w:t xml:space="preserve"> section </w:t>
            </w:r>
            <w:r>
              <w:t>and code language</w:t>
            </w:r>
            <w:r w:rsidRPr="00827A48">
              <w:t xml:space="preserve"> </w:t>
            </w:r>
            <w:r>
              <w:t xml:space="preserve">and </w:t>
            </w:r>
            <w:r w:rsidRPr="00827A48">
              <w:t xml:space="preserve">move existing </w:t>
            </w:r>
            <w:r>
              <w:t xml:space="preserve">code language </w:t>
            </w:r>
            <w:r w:rsidRPr="00827A48">
              <w:t>into Item 8</w:t>
            </w:r>
            <w:r>
              <w:t xml:space="preserve"> (renumbered section) below.</w:t>
            </w:r>
          </w:p>
        </w:tc>
        <w:tc>
          <w:tcPr>
            <w:tcW w:w="1080" w:type="dxa"/>
            <w:shd w:val="clear" w:color="auto" w:fill="FFFFFF" w:themeFill="background1"/>
          </w:tcPr>
          <w:p w14:paraId="3A30C2BF" w14:textId="6398CA0F" w:rsidR="00363B49" w:rsidRPr="001E3316" w:rsidRDefault="00363B49" w:rsidP="00662424">
            <w:pPr>
              <w:spacing w:after="0"/>
            </w:pPr>
          </w:p>
        </w:tc>
      </w:tr>
    </w:tbl>
    <w:p w14:paraId="35A73814" w14:textId="77777777" w:rsidR="000F05F8" w:rsidRDefault="000F05F8" w:rsidP="00C43E36">
      <w:r>
        <w:tab/>
      </w:r>
    </w:p>
    <w:p w14:paraId="4B9D977D" w14:textId="5AC0C54D" w:rsidR="006039CC" w:rsidRPr="006D5F3A" w:rsidRDefault="006039CC" w:rsidP="006D5F3A">
      <w:pPr>
        <w:pStyle w:val="Heading3"/>
      </w:pPr>
      <w:r w:rsidRPr="006D5F3A">
        <w:t>Chapter 4 Residential Mandatory Measures, Section 4.106.4.2.3 EV space</w:t>
      </w:r>
      <w:r w:rsidR="00DD33D4">
        <w:t xml:space="preserve"> requirements</w:t>
      </w:r>
      <w:r w:rsidRPr="006D5F3A">
        <w:t xml:space="preserve">. </w:t>
      </w:r>
    </w:p>
    <w:p w14:paraId="77C965C2" w14:textId="3D64394D" w:rsidR="006039CC" w:rsidRPr="002549F0" w:rsidRDefault="00DD33D4" w:rsidP="000A6518">
      <w:r>
        <w:t>HCD</w:t>
      </w:r>
      <w:r w:rsidR="006039CC" w:rsidRPr="0011169E">
        <w:t xml:space="preserve"> proposes to </w:t>
      </w:r>
      <w:r w:rsidR="00F46262" w:rsidRPr="00F46262">
        <w:t xml:space="preserve">modify </w:t>
      </w:r>
      <w:r w:rsidR="003A1EE7">
        <w:t>existing</w:t>
      </w:r>
      <w:r w:rsidR="003A1EE7" w:rsidRPr="0011169E">
        <w:t xml:space="preserve"> </w:t>
      </w:r>
      <w:r w:rsidR="006039CC" w:rsidRPr="0011169E">
        <w:t>section</w:t>
      </w:r>
      <w:r w:rsidR="003A1EE7">
        <w:t xml:space="preserve"> </w:t>
      </w:r>
      <w:r w:rsidR="00F46262">
        <w:t>in</w:t>
      </w:r>
      <w:r w:rsidR="006039CC" w:rsidRPr="0011169E">
        <w:t xml:space="preserve">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6039CC" w:rsidRPr="0011169E" w14:paraId="240C314A"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451AB08" w14:textId="2F727770" w:rsidR="006039CC" w:rsidRPr="000A6518" w:rsidRDefault="006039CC" w:rsidP="004A08A7">
            <w:pPr>
              <w:spacing w:after="0"/>
              <w:rPr>
                <w:b/>
              </w:rPr>
            </w:pPr>
            <w:r w:rsidRPr="000A6518">
              <w:rPr>
                <w:b/>
              </w:rPr>
              <w:t>Item Number 10</w:t>
            </w:r>
          </w:p>
        </w:tc>
        <w:tc>
          <w:tcPr>
            <w:tcW w:w="1728" w:type="dxa"/>
            <w:shd w:val="clear" w:color="auto" w:fill="D9D9D9" w:themeFill="background1" w:themeFillShade="D9"/>
          </w:tcPr>
          <w:p w14:paraId="4C1B0695" w14:textId="77777777" w:rsidR="006039CC" w:rsidRPr="000A6518" w:rsidRDefault="006039CC" w:rsidP="004A08A7">
            <w:pPr>
              <w:spacing w:after="0"/>
              <w:rPr>
                <w:b/>
              </w:rPr>
            </w:pPr>
            <w:r w:rsidRPr="000A6518">
              <w:rPr>
                <w:b/>
              </w:rPr>
              <w:t>Code Section</w:t>
            </w:r>
          </w:p>
        </w:tc>
        <w:tc>
          <w:tcPr>
            <w:tcW w:w="1080" w:type="dxa"/>
            <w:shd w:val="clear" w:color="auto" w:fill="D9D9D9" w:themeFill="background1" w:themeFillShade="D9"/>
          </w:tcPr>
          <w:p w14:paraId="43D85034" w14:textId="77777777" w:rsidR="006039CC" w:rsidRPr="000A6518" w:rsidRDefault="006039CC" w:rsidP="004A08A7">
            <w:pPr>
              <w:spacing w:after="0"/>
              <w:rPr>
                <w:b/>
              </w:rPr>
            </w:pPr>
            <w:r w:rsidRPr="000A6518">
              <w:rPr>
                <w:b/>
              </w:rPr>
              <w:t>CAC</w:t>
            </w:r>
            <w:r w:rsidRPr="000A6518">
              <w:rPr>
                <w:b/>
              </w:rPr>
              <w:br/>
              <w:t>Action</w:t>
            </w:r>
          </w:p>
        </w:tc>
        <w:tc>
          <w:tcPr>
            <w:tcW w:w="1080" w:type="dxa"/>
            <w:shd w:val="clear" w:color="auto" w:fill="D9D9D9" w:themeFill="background1" w:themeFillShade="D9"/>
          </w:tcPr>
          <w:p w14:paraId="5C89BF11" w14:textId="77777777" w:rsidR="006039CC" w:rsidRPr="000A6518" w:rsidRDefault="006039CC" w:rsidP="004A08A7">
            <w:pPr>
              <w:spacing w:after="0"/>
              <w:rPr>
                <w:b/>
              </w:rPr>
            </w:pPr>
            <w:r w:rsidRPr="000A6518">
              <w:rPr>
                <w:b/>
              </w:rPr>
              <w:t>Agency Response</w:t>
            </w:r>
          </w:p>
        </w:tc>
        <w:tc>
          <w:tcPr>
            <w:tcW w:w="3960" w:type="dxa"/>
            <w:shd w:val="clear" w:color="auto" w:fill="D9D9D9" w:themeFill="background1" w:themeFillShade="D9"/>
          </w:tcPr>
          <w:p w14:paraId="2B73E9C3" w14:textId="77777777" w:rsidR="006039CC" w:rsidRPr="000A6518" w:rsidRDefault="006039CC" w:rsidP="004A08A7">
            <w:pPr>
              <w:spacing w:after="0"/>
              <w:rPr>
                <w:b/>
              </w:rPr>
            </w:pPr>
            <w:r w:rsidRPr="000A6518">
              <w:rPr>
                <w:b/>
              </w:rPr>
              <w:t>Public Comments</w:t>
            </w:r>
          </w:p>
        </w:tc>
        <w:tc>
          <w:tcPr>
            <w:tcW w:w="4032" w:type="dxa"/>
            <w:shd w:val="clear" w:color="auto" w:fill="D9D9D9" w:themeFill="background1" w:themeFillShade="D9"/>
          </w:tcPr>
          <w:p w14:paraId="18DB979D" w14:textId="77777777" w:rsidR="006039CC" w:rsidRPr="000A6518" w:rsidRDefault="006039CC" w:rsidP="004A08A7">
            <w:pPr>
              <w:spacing w:after="0"/>
              <w:rPr>
                <w:b/>
              </w:rPr>
            </w:pPr>
            <w:r w:rsidRPr="000A6518">
              <w:rPr>
                <w:b/>
              </w:rPr>
              <w:t>Annotations</w:t>
            </w:r>
          </w:p>
        </w:tc>
        <w:tc>
          <w:tcPr>
            <w:tcW w:w="1080" w:type="dxa"/>
            <w:shd w:val="clear" w:color="auto" w:fill="D9D9D9" w:themeFill="background1" w:themeFillShade="D9"/>
          </w:tcPr>
          <w:p w14:paraId="3B54173C" w14:textId="77777777" w:rsidR="006039CC" w:rsidRPr="000A6518" w:rsidRDefault="006039CC" w:rsidP="004A08A7">
            <w:pPr>
              <w:spacing w:after="0"/>
              <w:rPr>
                <w:b/>
              </w:rPr>
            </w:pPr>
            <w:r w:rsidRPr="000A6518">
              <w:rPr>
                <w:b/>
              </w:rPr>
              <w:t>CBSC</w:t>
            </w:r>
            <w:r w:rsidRPr="000A6518">
              <w:rPr>
                <w:b/>
              </w:rPr>
              <w:br/>
              <w:t>Action</w:t>
            </w:r>
          </w:p>
        </w:tc>
      </w:tr>
      <w:tr w:rsidR="00662424" w:rsidRPr="001E3316" w14:paraId="37256C14" w14:textId="77777777" w:rsidTr="00EB3604">
        <w:trPr>
          <w:trHeight w:val="667"/>
        </w:trPr>
        <w:tc>
          <w:tcPr>
            <w:tcW w:w="1440" w:type="dxa"/>
            <w:shd w:val="clear" w:color="auto" w:fill="FFFFFF" w:themeFill="background1"/>
          </w:tcPr>
          <w:p w14:paraId="02CBAB38" w14:textId="730789CC" w:rsidR="00662424" w:rsidRDefault="00662424" w:rsidP="00662424">
            <w:pPr>
              <w:pStyle w:val="CAMItemNumber"/>
              <w:numPr>
                <w:ilvl w:val="0"/>
                <w:numId w:val="0"/>
              </w:numPr>
              <w:jc w:val="left"/>
            </w:pPr>
            <w:r>
              <w:t>HCD</w:t>
            </w:r>
            <w:r w:rsidRPr="00940274">
              <w:t xml:space="preserve"> 04/22-</w:t>
            </w:r>
            <w:r>
              <w:t>10-1</w:t>
            </w:r>
          </w:p>
        </w:tc>
        <w:tc>
          <w:tcPr>
            <w:tcW w:w="1728" w:type="dxa"/>
            <w:shd w:val="clear" w:color="auto" w:fill="FFFFFF" w:themeFill="background1"/>
          </w:tcPr>
          <w:p w14:paraId="5A7433D2" w14:textId="01D7CA81" w:rsidR="00662424" w:rsidRDefault="00662424" w:rsidP="00662424">
            <w:pPr>
              <w:spacing w:after="0"/>
              <w:jc w:val="center"/>
              <w:rPr>
                <w:rFonts w:eastAsia="Calibri" w:cs="Arial"/>
                <w:b/>
                <w:bCs/>
                <w:szCs w:val="24"/>
                <w:u w:val="single"/>
              </w:rPr>
            </w:pPr>
            <w:r w:rsidRPr="008B44F6">
              <w:rPr>
                <w:rFonts w:eastAsia="Calibri" w:cs="Arial"/>
                <w:b/>
                <w:bCs/>
                <w:szCs w:val="24"/>
              </w:rPr>
              <w:t>4.106.4.2.</w:t>
            </w:r>
            <w:r>
              <w:rPr>
                <w:rFonts w:eastAsia="Calibri" w:cs="Arial"/>
                <w:b/>
                <w:bCs/>
                <w:szCs w:val="24"/>
              </w:rPr>
              <w:t xml:space="preserve">3 </w:t>
            </w:r>
          </w:p>
          <w:p w14:paraId="36F4ED23" w14:textId="72544152" w:rsidR="00662424" w:rsidRPr="003213BE" w:rsidRDefault="00662424" w:rsidP="00662424">
            <w:pPr>
              <w:spacing w:after="0"/>
              <w:jc w:val="center"/>
              <w:rPr>
                <w:b/>
                <w:bCs/>
              </w:rPr>
            </w:pPr>
            <w:r w:rsidRPr="006039CC">
              <w:rPr>
                <w:b/>
                <w:bCs/>
                <w:strike/>
              </w:rPr>
              <w:t>EV space requirements</w:t>
            </w:r>
            <w:r w:rsidRPr="006039CC">
              <w:rPr>
                <w:b/>
                <w:bCs/>
              </w:rPr>
              <w:t xml:space="preserve"> </w:t>
            </w:r>
            <w:r w:rsidRPr="00084050">
              <w:rPr>
                <w:b/>
                <w:bCs/>
                <w:u w:val="single"/>
              </w:rPr>
              <w:t>Reserved.</w:t>
            </w:r>
          </w:p>
        </w:tc>
        <w:tc>
          <w:tcPr>
            <w:tcW w:w="1080" w:type="dxa"/>
            <w:shd w:val="clear" w:color="auto" w:fill="FFFFFF" w:themeFill="background1"/>
          </w:tcPr>
          <w:p w14:paraId="6D3A2D21" w14:textId="12DCA6D3" w:rsidR="00662424" w:rsidRPr="00662424" w:rsidRDefault="00662424" w:rsidP="00EB3604">
            <w:pPr>
              <w:spacing w:after="0"/>
              <w:jc w:val="center"/>
            </w:pPr>
            <w:r w:rsidRPr="00662424">
              <w:t>Approve</w:t>
            </w:r>
          </w:p>
        </w:tc>
        <w:tc>
          <w:tcPr>
            <w:tcW w:w="1080" w:type="dxa"/>
            <w:shd w:val="clear" w:color="auto" w:fill="FFFFFF" w:themeFill="background1"/>
          </w:tcPr>
          <w:p w14:paraId="6BE24DE3" w14:textId="20C5F20D" w:rsidR="00662424" w:rsidRPr="001E3316" w:rsidRDefault="00662424" w:rsidP="00EB3604">
            <w:pPr>
              <w:spacing w:after="0"/>
              <w:jc w:val="center"/>
            </w:pPr>
            <w:r>
              <w:t>Accept</w:t>
            </w:r>
          </w:p>
        </w:tc>
        <w:tc>
          <w:tcPr>
            <w:tcW w:w="3960" w:type="dxa"/>
            <w:shd w:val="clear" w:color="auto" w:fill="FFFFFF" w:themeFill="background1"/>
          </w:tcPr>
          <w:p w14:paraId="13F26A14" w14:textId="77777777" w:rsidR="00FA657A" w:rsidRDefault="00FA657A" w:rsidP="00363B49">
            <w:pPr>
              <w:spacing w:after="80"/>
            </w:pPr>
            <w:r w:rsidRPr="00FA657A">
              <w:t>45-day comments:</w:t>
            </w:r>
          </w:p>
          <w:p w14:paraId="63D2E3E4" w14:textId="43B7DB33" w:rsidR="00662424" w:rsidRPr="006E593B" w:rsidRDefault="008D4BBE" w:rsidP="00662424">
            <w:pPr>
              <w:spacing w:after="0"/>
            </w:pPr>
            <w:r w:rsidRPr="008D4BBE">
              <w:t>Dennis J. Corelis, Electric Vehicle Charging for All Coalition (</w:t>
            </w:r>
            <w:proofErr w:type="spellStart"/>
            <w:r w:rsidRPr="008D4BBE">
              <w:t>EVCAC</w:t>
            </w:r>
            <w:proofErr w:type="spellEnd"/>
            <w:r w:rsidRPr="008D4BBE">
              <w:t>)</w:t>
            </w:r>
            <w:r w:rsidR="00363B49">
              <w:t xml:space="preserve"> – </w:t>
            </w:r>
            <w:r>
              <w:t>Approve</w:t>
            </w:r>
          </w:p>
        </w:tc>
        <w:tc>
          <w:tcPr>
            <w:tcW w:w="4032" w:type="dxa"/>
            <w:shd w:val="clear" w:color="auto" w:fill="FFFFFF" w:themeFill="background1"/>
          </w:tcPr>
          <w:p w14:paraId="2C7D875C" w14:textId="7B773FFA" w:rsidR="00662424" w:rsidRDefault="00662424" w:rsidP="00662424">
            <w:pPr>
              <w:spacing w:after="0"/>
            </w:pPr>
            <w:r w:rsidRPr="00084050">
              <w:t>Propose to repeal text from code section and change title to “reserved” which reserves the section number for future use.</w:t>
            </w:r>
          </w:p>
        </w:tc>
        <w:tc>
          <w:tcPr>
            <w:tcW w:w="1080" w:type="dxa"/>
            <w:shd w:val="clear" w:color="auto" w:fill="FFFFFF" w:themeFill="background1"/>
          </w:tcPr>
          <w:p w14:paraId="66BE8C9E" w14:textId="77777777" w:rsidR="00662424" w:rsidRPr="001E3316" w:rsidRDefault="00662424" w:rsidP="00662424">
            <w:pPr>
              <w:spacing w:after="0"/>
            </w:pPr>
          </w:p>
        </w:tc>
      </w:tr>
    </w:tbl>
    <w:p w14:paraId="0A957B24" w14:textId="77777777" w:rsidR="00E018D4" w:rsidRDefault="00E018D4" w:rsidP="00E018D4"/>
    <w:p w14:paraId="2DB75435" w14:textId="26E71821" w:rsidR="00932C13" w:rsidRPr="006D5F3A" w:rsidRDefault="00932C13" w:rsidP="006D5F3A">
      <w:pPr>
        <w:pStyle w:val="Heading3"/>
      </w:pPr>
      <w:r w:rsidRPr="006D5F3A">
        <w:t xml:space="preserve">Chapter 4 Residential Mandatory Measures, Section 4.106.4.2.4 Identification. </w:t>
      </w:r>
    </w:p>
    <w:p w14:paraId="6D264487" w14:textId="62C67D4B" w:rsidR="00932C13" w:rsidRPr="002549F0" w:rsidRDefault="00DD33D4" w:rsidP="000A6518">
      <w:r>
        <w:t>HCD</w:t>
      </w:r>
      <w:r w:rsidR="00932C13" w:rsidRPr="0011169E">
        <w:t xml:space="preserve"> proposes to </w:t>
      </w:r>
      <w:r w:rsidR="00F46262" w:rsidRPr="00F46262">
        <w:t>modify</w:t>
      </w:r>
      <w:r w:rsidR="003A1EE7">
        <w:t xml:space="preserve"> existing</w:t>
      </w:r>
      <w:r w:rsidR="003A1EE7" w:rsidRPr="0011169E">
        <w:t xml:space="preserve"> </w:t>
      </w:r>
      <w:r w:rsidR="00932C13"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932C13" w:rsidRPr="0011169E" w14:paraId="258CF3E7"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01FCF9F" w14:textId="410EF4A9" w:rsidR="00932C13" w:rsidRPr="000A6518" w:rsidRDefault="00932C13" w:rsidP="004A08A7">
            <w:pPr>
              <w:spacing w:after="0"/>
              <w:rPr>
                <w:b/>
              </w:rPr>
            </w:pPr>
            <w:r w:rsidRPr="000A6518">
              <w:rPr>
                <w:b/>
              </w:rPr>
              <w:t>Item Number 11</w:t>
            </w:r>
          </w:p>
        </w:tc>
        <w:tc>
          <w:tcPr>
            <w:tcW w:w="1728" w:type="dxa"/>
            <w:shd w:val="clear" w:color="auto" w:fill="D9D9D9" w:themeFill="background1" w:themeFillShade="D9"/>
          </w:tcPr>
          <w:p w14:paraId="0F6D0C36" w14:textId="77777777" w:rsidR="00932C13" w:rsidRPr="000A6518" w:rsidRDefault="00932C13" w:rsidP="004A08A7">
            <w:pPr>
              <w:spacing w:after="0"/>
              <w:rPr>
                <w:b/>
              </w:rPr>
            </w:pPr>
            <w:r w:rsidRPr="000A6518">
              <w:rPr>
                <w:b/>
              </w:rPr>
              <w:t>Code Section</w:t>
            </w:r>
          </w:p>
        </w:tc>
        <w:tc>
          <w:tcPr>
            <w:tcW w:w="1080" w:type="dxa"/>
            <w:shd w:val="clear" w:color="auto" w:fill="D9D9D9" w:themeFill="background1" w:themeFillShade="D9"/>
          </w:tcPr>
          <w:p w14:paraId="657A3A6C" w14:textId="77777777" w:rsidR="00932C13" w:rsidRPr="000A6518" w:rsidRDefault="00932C13" w:rsidP="004A08A7">
            <w:pPr>
              <w:spacing w:after="0"/>
              <w:rPr>
                <w:b/>
              </w:rPr>
            </w:pPr>
            <w:r w:rsidRPr="000A6518">
              <w:rPr>
                <w:b/>
              </w:rPr>
              <w:t>CAC</w:t>
            </w:r>
            <w:r w:rsidRPr="000A6518">
              <w:rPr>
                <w:b/>
              </w:rPr>
              <w:br/>
              <w:t>Action</w:t>
            </w:r>
          </w:p>
        </w:tc>
        <w:tc>
          <w:tcPr>
            <w:tcW w:w="1080" w:type="dxa"/>
            <w:shd w:val="clear" w:color="auto" w:fill="D9D9D9" w:themeFill="background1" w:themeFillShade="D9"/>
          </w:tcPr>
          <w:p w14:paraId="1D203407" w14:textId="77777777" w:rsidR="00932C13" w:rsidRPr="000A6518" w:rsidRDefault="00932C13" w:rsidP="004A08A7">
            <w:pPr>
              <w:spacing w:after="0"/>
              <w:rPr>
                <w:b/>
              </w:rPr>
            </w:pPr>
            <w:r w:rsidRPr="000A6518">
              <w:rPr>
                <w:b/>
              </w:rPr>
              <w:t>Agency Response</w:t>
            </w:r>
          </w:p>
        </w:tc>
        <w:tc>
          <w:tcPr>
            <w:tcW w:w="3960" w:type="dxa"/>
            <w:shd w:val="clear" w:color="auto" w:fill="D9D9D9" w:themeFill="background1" w:themeFillShade="D9"/>
          </w:tcPr>
          <w:p w14:paraId="7778AE81" w14:textId="77777777" w:rsidR="00932C13" w:rsidRPr="000A6518" w:rsidRDefault="00932C13" w:rsidP="004A08A7">
            <w:pPr>
              <w:spacing w:after="0"/>
              <w:rPr>
                <w:b/>
              </w:rPr>
            </w:pPr>
            <w:r w:rsidRPr="000A6518">
              <w:rPr>
                <w:b/>
              </w:rPr>
              <w:t>Public Comments</w:t>
            </w:r>
          </w:p>
        </w:tc>
        <w:tc>
          <w:tcPr>
            <w:tcW w:w="4032" w:type="dxa"/>
            <w:shd w:val="clear" w:color="auto" w:fill="D9D9D9" w:themeFill="background1" w:themeFillShade="D9"/>
          </w:tcPr>
          <w:p w14:paraId="6BCB9361" w14:textId="77777777" w:rsidR="00932C13" w:rsidRPr="000A6518" w:rsidRDefault="00932C13" w:rsidP="004A08A7">
            <w:pPr>
              <w:spacing w:after="0"/>
              <w:rPr>
                <w:b/>
              </w:rPr>
            </w:pPr>
            <w:r w:rsidRPr="000A6518">
              <w:rPr>
                <w:b/>
              </w:rPr>
              <w:t>Annotations</w:t>
            </w:r>
          </w:p>
        </w:tc>
        <w:tc>
          <w:tcPr>
            <w:tcW w:w="1080" w:type="dxa"/>
            <w:shd w:val="clear" w:color="auto" w:fill="D9D9D9" w:themeFill="background1" w:themeFillShade="D9"/>
          </w:tcPr>
          <w:p w14:paraId="7BE1EEA4" w14:textId="77777777" w:rsidR="00932C13" w:rsidRPr="000A6518" w:rsidRDefault="00932C13" w:rsidP="004A08A7">
            <w:pPr>
              <w:spacing w:after="0"/>
              <w:rPr>
                <w:b/>
              </w:rPr>
            </w:pPr>
            <w:r w:rsidRPr="000A6518">
              <w:rPr>
                <w:b/>
              </w:rPr>
              <w:t>CBSC</w:t>
            </w:r>
            <w:r w:rsidRPr="000A6518">
              <w:rPr>
                <w:b/>
              </w:rPr>
              <w:br/>
              <w:t>Action</w:t>
            </w:r>
          </w:p>
        </w:tc>
      </w:tr>
      <w:tr w:rsidR="00662424" w:rsidRPr="001E3316" w14:paraId="3D0A864F" w14:textId="77777777" w:rsidTr="00EB3604">
        <w:trPr>
          <w:trHeight w:val="667"/>
        </w:trPr>
        <w:tc>
          <w:tcPr>
            <w:tcW w:w="1440" w:type="dxa"/>
            <w:shd w:val="clear" w:color="auto" w:fill="FFFFFF" w:themeFill="background1"/>
          </w:tcPr>
          <w:p w14:paraId="2B75B52B" w14:textId="5894DC94" w:rsidR="00662424" w:rsidRDefault="00662424" w:rsidP="00662424">
            <w:pPr>
              <w:pStyle w:val="CAMItemNumber"/>
              <w:numPr>
                <w:ilvl w:val="0"/>
                <w:numId w:val="0"/>
              </w:numPr>
              <w:jc w:val="left"/>
            </w:pPr>
            <w:r>
              <w:t>HCD</w:t>
            </w:r>
            <w:r w:rsidRPr="00940274">
              <w:t xml:space="preserve"> 04/22-</w:t>
            </w:r>
            <w:r>
              <w:t>11-1</w:t>
            </w:r>
          </w:p>
        </w:tc>
        <w:tc>
          <w:tcPr>
            <w:tcW w:w="1728" w:type="dxa"/>
            <w:shd w:val="clear" w:color="auto" w:fill="FFFFFF" w:themeFill="background1"/>
          </w:tcPr>
          <w:p w14:paraId="5DB3FAB3" w14:textId="4FBA02FE" w:rsidR="00662424" w:rsidRDefault="00662424" w:rsidP="00662424">
            <w:pPr>
              <w:spacing w:after="0"/>
              <w:jc w:val="center"/>
              <w:rPr>
                <w:rFonts w:eastAsia="Calibri" w:cs="Arial"/>
                <w:b/>
                <w:bCs/>
                <w:szCs w:val="24"/>
                <w:u w:val="single"/>
              </w:rPr>
            </w:pPr>
            <w:r w:rsidRPr="008B44F6">
              <w:rPr>
                <w:rFonts w:eastAsia="Calibri" w:cs="Arial"/>
                <w:b/>
                <w:bCs/>
                <w:szCs w:val="24"/>
              </w:rPr>
              <w:t>4.106.4.2.</w:t>
            </w:r>
            <w:r>
              <w:rPr>
                <w:rFonts w:eastAsia="Calibri" w:cs="Arial"/>
                <w:b/>
                <w:bCs/>
                <w:szCs w:val="24"/>
              </w:rPr>
              <w:t xml:space="preserve">4 </w:t>
            </w:r>
          </w:p>
          <w:p w14:paraId="5CA59B30" w14:textId="527D80DC" w:rsidR="00662424" w:rsidRPr="003213BE" w:rsidRDefault="00662424" w:rsidP="00EB3604">
            <w:pPr>
              <w:spacing w:after="0"/>
              <w:jc w:val="center"/>
              <w:rPr>
                <w:b/>
                <w:bCs/>
              </w:rPr>
            </w:pPr>
            <w:r>
              <w:rPr>
                <w:b/>
                <w:bCs/>
                <w:strike/>
              </w:rPr>
              <w:t>Identification</w:t>
            </w:r>
            <w:r w:rsidRPr="006039CC">
              <w:rPr>
                <w:b/>
                <w:bCs/>
              </w:rPr>
              <w:t xml:space="preserve"> </w:t>
            </w:r>
            <w:r w:rsidRPr="00084050">
              <w:rPr>
                <w:b/>
                <w:bCs/>
                <w:u w:val="single"/>
              </w:rPr>
              <w:t>Reserved.</w:t>
            </w:r>
          </w:p>
        </w:tc>
        <w:tc>
          <w:tcPr>
            <w:tcW w:w="1080" w:type="dxa"/>
            <w:shd w:val="clear" w:color="auto" w:fill="FFFFFF" w:themeFill="background1"/>
          </w:tcPr>
          <w:p w14:paraId="583F6B6F" w14:textId="3F63E4EB" w:rsidR="00662424" w:rsidRPr="00662424" w:rsidRDefault="00662424" w:rsidP="00EB3604">
            <w:pPr>
              <w:spacing w:after="0"/>
              <w:jc w:val="center"/>
            </w:pPr>
            <w:r w:rsidRPr="00662424">
              <w:t>Approve</w:t>
            </w:r>
          </w:p>
        </w:tc>
        <w:tc>
          <w:tcPr>
            <w:tcW w:w="1080" w:type="dxa"/>
            <w:shd w:val="clear" w:color="auto" w:fill="FFFFFF" w:themeFill="background1"/>
          </w:tcPr>
          <w:p w14:paraId="140969DA" w14:textId="06873913" w:rsidR="00662424" w:rsidRPr="001E3316" w:rsidRDefault="00662424" w:rsidP="00EB3604">
            <w:pPr>
              <w:spacing w:after="0"/>
              <w:jc w:val="center"/>
            </w:pPr>
            <w:r>
              <w:t>Accept</w:t>
            </w:r>
          </w:p>
        </w:tc>
        <w:tc>
          <w:tcPr>
            <w:tcW w:w="3960" w:type="dxa"/>
            <w:shd w:val="clear" w:color="auto" w:fill="FFFFFF" w:themeFill="background1"/>
          </w:tcPr>
          <w:p w14:paraId="5AED9FC2" w14:textId="77777777" w:rsidR="00FA657A" w:rsidRDefault="00FA657A" w:rsidP="00363B49">
            <w:pPr>
              <w:spacing w:after="80"/>
            </w:pPr>
            <w:r w:rsidRPr="00FA657A">
              <w:t>45-day comments:</w:t>
            </w:r>
          </w:p>
          <w:p w14:paraId="482E9295" w14:textId="1993D8B6" w:rsidR="00662424" w:rsidRPr="006E593B" w:rsidRDefault="0095582B" w:rsidP="00662424">
            <w:pPr>
              <w:spacing w:after="0"/>
            </w:pPr>
            <w:r w:rsidRPr="0095582B">
              <w:t>Dennis J. Corelis, Electric Vehicle Charging for All Coalition (</w:t>
            </w:r>
            <w:proofErr w:type="spellStart"/>
            <w:r w:rsidRPr="0095582B">
              <w:t>EVCAC</w:t>
            </w:r>
            <w:proofErr w:type="spellEnd"/>
            <w:r w:rsidRPr="0095582B">
              <w:t>)</w:t>
            </w:r>
            <w:r w:rsidR="00363B49">
              <w:t xml:space="preserve"> – </w:t>
            </w:r>
            <w:r>
              <w:t>Approve</w:t>
            </w:r>
          </w:p>
        </w:tc>
        <w:tc>
          <w:tcPr>
            <w:tcW w:w="4032" w:type="dxa"/>
            <w:shd w:val="clear" w:color="auto" w:fill="FFFFFF" w:themeFill="background1"/>
          </w:tcPr>
          <w:p w14:paraId="3DBA356C" w14:textId="790644EA" w:rsidR="00662424" w:rsidRDefault="00662424" w:rsidP="00662424">
            <w:pPr>
              <w:spacing w:after="0"/>
            </w:pPr>
            <w:r w:rsidRPr="00084050">
              <w:t>Propose to repeal text from code section and change title to “reserved” which reserves the section number for future use.</w:t>
            </w:r>
          </w:p>
        </w:tc>
        <w:tc>
          <w:tcPr>
            <w:tcW w:w="1080" w:type="dxa"/>
            <w:shd w:val="clear" w:color="auto" w:fill="FFFFFF" w:themeFill="background1"/>
          </w:tcPr>
          <w:p w14:paraId="2BA03B2A" w14:textId="77777777" w:rsidR="00662424" w:rsidRPr="001E3316" w:rsidRDefault="00662424" w:rsidP="00662424">
            <w:pPr>
              <w:spacing w:after="0"/>
            </w:pPr>
          </w:p>
        </w:tc>
      </w:tr>
    </w:tbl>
    <w:p w14:paraId="37F4F3E3" w14:textId="77777777" w:rsidR="0053238B" w:rsidRDefault="0053238B" w:rsidP="00C43E36"/>
    <w:p w14:paraId="4B3D1F3C" w14:textId="0D3C49B3" w:rsidR="0053238B" w:rsidRPr="006D5F3A" w:rsidRDefault="00644EF8" w:rsidP="006D5F3A">
      <w:pPr>
        <w:pStyle w:val="Heading3"/>
      </w:pPr>
      <w:r w:rsidRPr="006D5F3A">
        <w:t>Appendix A4 Residential Voluntary Measures, Section A4.106.8 Electric vehicle (EV) charging for new construction</w:t>
      </w:r>
      <w:r w:rsidR="0053238B" w:rsidRPr="006D5F3A">
        <w:t xml:space="preserve">. </w:t>
      </w:r>
    </w:p>
    <w:p w14:paraId="02E41D7D" w14:textId="096B920E" w:rsidR="0053238B" w:rsidRPr="002549F0" w:rsidRDefault="00DD33D4" w:rsidP="005713AE">
      <w:r>
        <w:t>HCD</w:t>
      </w:r>
      <w:r w:rsidR="0053238B" w:rsidRPr="0011169E">
        <w:t xml:space="preserve"> proposes to </w:t>
      </w:r>
      <w:r w:rsidR="00F46262" w:rsidRPr="00F46262">
        <w:t>modify</w:t>
      </w:r>
      <w:r w:rsidR="003A1EE7">
        <w:t xml:space="preserve"> existing</w:t>
      </w:r>
      <w:r w:rsidR="0053238B" w:rsidRPr="0011169E">
        <w:t xml:space="preserve">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53238B" w:rsidRPr="0011169E" w14:paraId="612B03A4"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44BEBFA" w14:textId="408678F4" w:rsidR="0053238B" w:rsidRPr="005713AE" w:rsidRDefault="0053238B" w:rsidP="004A08A7">
            <w:pPr>
              <w:spacing w:after="0"/>
              <w:rPr>
                <w:b/>
              </w:rPr>
            </w:pPr>
            <w:r w:rsidRPr="005713AE">
              <w:rPr>
                <w:b/>
              </w:rPr>
              <w:t>Item Number 1</w:t>
            </w:r>
            <w:r w:rsidR="00A37720" w:rsidRPr="005713AE">
              <w:rPr>
                <w:b/>
              </w:rPr>
              <w:t>3</w:t>
            </w:r>
          </w:p>
        </w:tc>
        <w:tc>
          <w:tcPr>
            <w:tcW w:w="1728" w:type="dxa"/>
            <w:shd w:val="clear" w:color="auto" w:fill="D9D9D9" w:themeFill="background1" w:themeFillShade="D9"/>
          </w:tcPr>
          <w:p w14:paraId="6FA885B3" w14:textId="77777777" w:rsidR="0053238B" w:rsidRPr="005713AE" w:rsidRDefault="0053238B" w:rsidP="004A08A7">
            <w:pPr>
              <w:spacing w:after="0"/>
              <w:rPr>
                <w:b/>
              </w:rPr>
            </w:pPr>
            <w:r w:rsidRPr="005713AE">
              <w:rPr>
                <w:b/>
              </w:rPr>
              <w:t>Code Section</w:t>
            </w:r>
          </w:p>
        </w:tc>
        <w:tc>
          <w:tcPr>
            <w:tcW w:w="1080" w:type="dxa"/>
            <w:shd w:val="clear" w:color="auto" w:fill="D9D9D9" w:themeFill="background1" w:themeFillShade="D9"/>
          </w:tcPr>
          <w:p w14:paraId="2F1E177C" w14:textId="77777777" w:rsidR="0053238B" w:rsidRPr="005713AE" w:rsidRDefault="0053238B"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3077B728" w14:textId="77777777" w:rsidR="0053238B" w:rsidRPr="005713AE" w:rsidRDefault="0053238B" w:rsidP="004A08A7">
            <w:pPr>
              <w:spacing w:after="0"/>
              <w:rPr>
                <w:b/>
              </w:rPr>
            </w:pPr>
            <w:r w:rsidRPr="005713AE">
              <w:rPr>
                <w:b/>
              </w:rPr>
              <w:t>Agency Response</w:t>
            </w:r>
          </w:p>
        </w:tc>
        <w:tc>
          <w:tcPr>
            <w:tcW w:w="3960" w:type="dxa"/>
            <w:shd w:val="clear" w:color="auto" w:fill="D9D9D9" w:themeFill="background1" w:themeFillShade="D9"/>
          </w:tcPr>
          <w:p w14:paraId="7BBA3B77" w14:textId="77777777" w:rsidR="0053238B" w:rsidRPr="005713AE" w:rsidRDefault="0053238B" w:rsidP="004A08A7">
            <w:pPr>
              <w:spacing w:after="0"/>
              <w:rPr>
                <w:b/>
              </w:rPr>
            </w:pPr>
            <w:r w:rsidRPr="005713AE">
              <w:rPr>
                <w:b/>
              </w:rPr>
              <w:t>Public Comments</w:t>
            </w:r>
          </w:p>
        </w:tc>
        <w:tc>
          <w:tcPr>
            <w:tcW w:w="4032" w:type="dxa"/>
            <w:shd w:val="clear" w:color="auto" w:fill="D9D9D9" w:themeFill="background1" w:themeFillShade="D9"/>
          </w:tcPr>
          <w:p w14:paraId="32883E71" w14:textId="77777777" w:rsidR="0053238B" w:rsidRPr="005713AE" w:rsidRDefault="0053238B" w:rsidP="004A08A7">
            <w:pPr>
              <w:spacing w:after="0"/>
              <w:rPr>
                <w:b/>
              </w:rPr>
            </w:pPr>
            <w:r w:rsidRPr="005713AE">
              <w:rPr>
                <w:b/>
              </w:rPr>
              <w:t>Annotations</w:t>
            </w:r>
          </w:p>
        </w:tc>
        <w:tc>
          <w:tcPr>
            <w:tcW w:w="1080" w:type="dxa"/>
            <w:shd w:val="clear" w:color="auto" w:fill="D9D9D9" w:themeFill="background1" w:themeFillShade="D9"/>
          </w:tcPr>
          <w:p w14:paraId="2FD0326B" w14:textId="77777777" w:rsidR="0053238B" w:rsidRPr="005713AE" w:rsidRDefault="0053238B" w:rsidP="004A08A7">
            <w:pPr>
              <w:spacing w:after="0"/>
              <w:rPr>
                <w:b/>
              </w:rPr>
            </w:pPr>
            <w:r w:rsidRPr="005713AE">
              <w:rPr>
                <w:b/>
              </w:rPr>
              <w:t>CBSC</w:t>
            </w:r>
            <w:r w:rsidRPr="005713AE">
              <w:rPr>
                <w:b/>
              </w:rPr>
              <w:br/>
              <w:t>Action</w:t>
            </w:r>
          </w:p>
        </w:tc>
      </w:tr>
      <w:tr w:rsidR="00662424" w:rsidRPr="001E3316" w14:paraId="571DF404" w14:textId="77777777" w:rsidTr="00EB3604">
        <w:trPr>
          <w:trHeight w:val="667"/>
        </w:trPr>
        <w:tc>
          <w:tcPr>
            <w:tcW w:w="1440" w:type="dxa"/>
            <w:shd w:val="clear" w:color="auto" w:fill="FFFFFF" w:themeFill="background1"/>
          </w:tcPr>
          <w:p w14:paraId="4A37A370" w14:textId="497F5FEB" w:rsidR="00662424" w:rsidRDefault="00662424" w:rsidP="00662424">
            <w:pPr>
              <w:pStyle w:val="CAMItemNumber"/>
              <w:numPr>
                <w:ilvl w:val="0"/>
                <w:numId w:val="0"/>
              </w:numPr>
              <w:jc w:val="left"/>
            </w:pPr>
            <w:r>
              <w:t>HCD</w:t>
            </w:r>
            <w:r w:rsidRPr="00940274">
              <w:t xml:space="preserve"> 04/22-</w:t>
            </w:r>
            <w:r>
              <w:t>13-1</w:t>
            </w:r>
          </w:p>
        </w:tc>
        <w:tc>
          <w:tcPr>
            <w:tcW w:w="1728" w:type="dxa"/>
            <w:shd w:val="clear" w:color="auto" w:fill="FFFFFF" w:themeFill="background1"/>
          </w:tcPr>
          <w:p w14:paraId="50E2C29F" w14:textId="7388193A" w:rsidR="00662424" w:rsidRPr="003213BE" w:rsidRDefault="00662424" w:rsidP="00662424">
            <w:pPr>
              <w:spacing w:after="0"/>
              <w:jc w:val="center"/>
              <w:rPr>
                <w:b/>
                <w:bCs/>
              </w:rPr>
            </w:pPr>
            <w:r w:rsidRPr="00246240">
              <w:rPr>
                <w:rFonts w:eastAsia="Calibri" w:cs="Arial"/>
                <w:b/>
                <w:bCs/>
                <w:szCs w:val="24"/>
              </w:rPr>
              <w:t>A4.106.8</w:t>
            </w:r>
          </w:p>
        </w:tc>
        <w:tc>
          <w:tcPr>
            <w:tcW w:w="1080" w:type="dxa"/>
            <w:shd w:val="clear" w:color="auto" w:fill="FFFFFF" w:themeFill="background1"/>
          </w:tcPr>
          <w:p w14:paraId="26511DA3" w14:textId="461D8157" w:rsidR="00662424" w:rsidRPr="00662424" w:rsidRDefault="00662424" w:rsidP="00EB3604">
            <w:pPr>
              <w:spacing w:after="0"/>
              <w:jc w:val="center"/>
            </w:pPr>
            <w:r w:rsidRPr="00662424">
              <w:t>Approve</w:t>
            </w:r>
          </w:p>
        </w:tc>
        <w:tc>
          <w:tcPr>
            <w:tcW w:w="1080" w:type="dxa"/>
            <w:shd w:val="clear" w:color="auto" w:fill="FFFFFF" w:themeFill="background1"/>
          </w:tcPr>
          <w:p w14:paraId="10EAC1D2" w14:textId="0093AB5A" w:rsidR="00662424" w:rsidRPr="001E3316" w:rsidRDefault="00662424" w:rsidP="00EB3604">
            <w:pPr>
              <w:spacing w:after="0"/>
              <w:jc w:val="center"/>
            </w:pPr>
            <w:r>
              <w:t>Accept</w:t>
            </w:r>
          </w:p>
        </w:tc>
        <w:tc>
          <w:tcPr>
            <w:tcW w:w="3960" w:type="dxa"/>
            <w:shd w:val="clear" w:color="auto" w:fill="FFFFFF" w:themeFill="background1"/>
          </w:tcPr>
          <w:p w14:paraId="046217E5" w14:textId="77777777" w:rsidR="00662424" w:rsidRDefault="004E3A14" w:rsidP="00363B49">
            <w:pPr>
              <w:spacing w:after="80"/>
            </w:pPr>
            <w:r>
              <w:t>45-day comment:</w:t>
            </w:r>
          </w:p>
          <w:p w14:paraId="191A5355" w14:textId="57F327CD" w:rsidR="004E3A14" w:rsidRPr="006E593B" w:rsidRDefault="004E3A14" w:rsidP="00662424">
            <w:pPr>
              <w:spacing w:after="0"/>
            </w:pPr>
            <w:r w:rsidRPr="004E3A14">
              <w:t>Dennis J. Corelis, Electric Vehicle Charging for All Coalition (</w:t>
            </w:r>
            <w:proofErr w:type="spellStart"/>
            <w:r w:rsidRPr="004E3A14">
              <w:t>EVCAC</w:t>
            </w:r>
            <w:proofErr w:type="spellEnd"/>
            <w:r w:rsidRPr="004E3A14">
              <w:t>)</w:t>
            </w:r>
            <w:r w:rsidR="00363B49">
              <w:t xml:space="preserve"> – </w:t>
            </w:r>
            <w:r>
              <w:t>Approve</w:t>
            </w:r>
          </w:p>
        </w:tc>
        <w:tc>
          <w:tcPr>
            <w:tcW w:w="4032" w:type="dxa"/>
            <w:shd w:val="clear" w:color="auto" w:fill="FFFFFF" w:themeFill="background1"/>
          </w:tcPr>
          <w:p w14:paraId="21FBA6A4" w14:textId="3587E45F" w:rsidR="004735F3" w:rsidRDefault="00662424" w:rsidP="00662424">
            <w:pPr>
              <w:spacing w:after="0"/>
            </w:pPr>
            <w:r w:rsidRPr="00596117">
              <w:t>Propose to amend code language to repeal references to future installation of EV chargers and to amend reference to the California Electrical Code</w:t>
            </w:r>
          </w:p>
        </w:tc>
        <w:tc>
          <w:tcPr>
            <w:tcW w:w="1080" w:type="dxa"/>
            <w:shd w:val="clear" w:color="auto" w:fill="FFFFFF" w:themeFill="background1"/>
          </w:tcPr>
          <w:p w14:paraId="4E34B559" w14:textId="77777777" w:rsidR="00662424" w:rsidRPr="001E3316" w:rsidRDefault="00662424" w:rsidP="00662424">
            <w:pPr>
              <w:spacing w:after="0"/>
            </w:pPr>
          </w:p>
        </w:tc>
      </w:tr>
    </w:tbl>
    <w:p w14:paraId="1CC2FE34" w14:textId="77777777" w:rsidR="00EB3604" w:rsidRDefault="00EB3604" w:rsidP="00C43E36"/>
    <w:p w14:paraId="06DA1491" w14:textId="78061791" w:rsidR="009D7504" w:rsidRPr="00EB3604" w:rsidRDefault="00246240" w:rsidP="00C43E36">
      <w:pPr>
        <w:pStyle w:val="Heading3"/>
      </w:pPr>
      <w:r w:rsidRPr="00EB3604">
        <w:lastRenderedPageBreak/>
        <w:t>Appendix A4 Residential Voluntary Measures, Section A4.106.8.2 New multifamily development projects and hotels and motels</w:t>
      </w:r>
      <w:r w:rsidR="009D7504" w:rsidRPr="00EB3604">
        <w:t xml:space="preserve">. </w:t>
      </w:r>
    </w:p>
    <w:p w14:paraId="7753B482" w14:textId="36FE9706" w:rsidR="009D7504" w:rsidRPr="002549F0" w:rsidRDefault="00DD33D4" w:rsidP="005713AE">
      <w:r>
        <w:t>HCD</w:t>
      </w:r>
      <w:r w:rsidR="009D7504" w:rsidRPr="0011169E">
        <w:t xml:space="preserve"> proposes to </w:t>
      </w:r>
      <w:r w:rsidR="00F46262">
        <w:t xml:space="preserve">modify </w:t>
      </w:r>
      <w:r w:rsidR="003A1EE7">
        <w:t>existing</w:t>
      </w:r>
      <w:r w:rsidR="003A1EE7" w:rsidRPr="0011169E">
        <w:t xml:space="preserve"> </w:t>
      </w:r>
      <w:r w:rsidR="009D7504" w:rsidRPr="0011169E">
        <w:t>sections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9D7504" w:rsidRPr="0011169E" w14:paraId="7D893D87"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140DFC4" w14:textId="40A2F45F" w:rsidR="009D7504" w:rsidRPr="005713AE" w:rsidRDefault="009D7504" w:rsidP="004A08A7">
            <w:pPr>
              <w:spacing w:after="0"/>
              <w:rPr>
                <w:b/>
              </w:rPr>
            </w:pPr>
            <w:r w:rsidRPr="005713AE">
              <w:rPr>
                <w:b/>
              </w:rPr>
              <w:t xml:space="preserve">Item Number </w:t>
            </w:r>
            <w:r w:rsidR="00D728A3" w:rsidRPr="005713AE">
              <w:rPr>
                <w:b/>
              </w:rPr>
              <w:t>14</w:t>
            </w:r>
          </w:p>
        </w:tc>
        <w:tc>
          <w:tcPr>
            <w:tcW w:w="1728" w:type="dxa"/>
            <w:shd w:val="clear" w:color="auto" w:fill="D9D9D9" w:themeFill="background1" w:themeFillShade="D9"/>
          </w:tcPr>
          <w:p w14:paraId="10D54017" w14:textId="77777777" w:rsidR="009D7504" w:rsidRPr="005713AE" w:rsidRDefault="009D7504" w:rsidP="004A08A7">
            <w:pPr>
              <w:spacing w:after="0"/>
              <w:rPr>
                <w:b/>
              </w:rPr>
            </w:pPr>
            <w:r w:rsidRPr="005713AE">
              <w:rPr>
                <w:b/>
              </w:rPr>
              <w:t>Code Section</w:t>
            </w:r>
          </w:p>
        </w:tc>
        <w:tc>
          <w:tcPr>
            <w:tcW w:w="1080" w:type="dxa"/>
            <w:shd w:val="clear" w:color="auto" w:fill="D9D9D9" w:themeFill="background1" w:themeFillShade="D9"/>
          </w:tcPr>
          <w:p w14:paraId="60087CAF" w14:textId="77777777" w:rsidR="009D7504" w:rsidRPr="005713AE" w:rsidRDefault="009D7504"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40A4269B" w14:textId="77777777" w:rsidR="009D7504" w:rsidRPr="005713AE" w:rsidRDefault="009D7504" w:rsidP="004A08A7">
            <w:pPr>
              <w:spacing w:after="0"/>
              <w:rPr>
                <w:b/>
              </w:rPr>
            </w:pPr>
            <w:r w:rsidRPr="005713AE">
              <w:rPr>
                <w:b/>
              </w:rPr>
              <w:t>Agency Response</w:t>
            </w:r>
          </w:p>
        </w:tc>
        <w:tc>
          <w:tcPr>
            <w:tcW w:w="3960" w:type="dxa"/>
            <w:shd w:val="clear" w:color="auto" w:fill="D9D9D9" w:themeFill="background1" w:themeFillShade="D9"/>
          </w:tcPr>
          <w:p w14:paraId="7469EAC3" w14:textId="77777777" w:rsidR="009D7504" w:rsidRPr="005713AE" w:rsidRDefault="009D7504" w:rsidP="004A08A7">
            <w:pPr>
              <w:spacing w:after="0"/>
              <w:rPr>
                <w:b/>
              </w:rPr>
            </w:pPr>
            <w:r w:rsidRPr="005713AE">
              <w:rPr>
                <w:b/>
              </w:rPr>
              <w:t>Public Comments</w:t>
            </w:r>
          </w:p>
        </w:tc>
        <w:tc>
          <w:tcPr>
            <w:tcW w:w="4032" w:type="dxa"/>
            <w:shd w:val="clear" w:color="auto" w:fill="D9D9D9" w:themeFill="background1" w:themeFillShade="D9"/>
          </w:tcPr>
          <w:p w14:paraId="1E602E9B" w14:textId="77777777" w:rsidR="009D7504" w:rsidRPr="005713AE" w:rsidRDefault="009D7504" w:rsidP="004A08A7">
            <w:pPr>
              <w:spacing w:after="0"/>
              <w:rPr>
                <w:b/>
              </w:rPr>
            </w:pPr>
            <w:r w:rsidRPr="005713AE">
              <w:rPr>
                <w:b/>
              </w:rPr>
              <w:t>Annotations</w:t>
            </w:r>
          </w:p>
        </w:tc>
        <w:tc>
          <w:tcPr>
            <w:tcW w:w="1080" w:type="dxa"/>
            <w:shd w:val="clear" w:color="auto" w:fill="D9D9D9" w:themeFill="background1" w:themeFillShade="D9"/>
          </w:tcPr>
          <w:p w14:paraId="6AE8BC35" w14:textId="77777777" w:rsidR="009D7504" w:rsidRPr="005713AE" w:rsidRDefault="009D7504" w:rsidP="004A08A7">
            <w:pPr>
              <w:spacing w:after="0"/>
              <w:rPr>
                <w:b/>
              </w:rPr>
            </w:pPr>
            <w:r w:rsidRPr="005713AE">
              <w:rPr>
                <w:b/>
              </w:rPr>
              <w:t>CBSC</w:t>
            </w:r>
            <w:r w:rsidRPr="005713AE">
              <w:rPr>
                <w:b/>
              </w:rPr>
              <w:br/>
              <w:t>Action</w:t>
            </w:r>
          </w:p>
        </w:tc>
      </w:tr>
      <w:tr w:rsidR="00662424" w:rsidRPr="001E3316" w14:paraId="2E514834" w14:textId="77777777" w:rsidTr="00EB3604">
        <w:trPr>
          <w:trHeight w:val="20"/>
        </w:trPr>
        <w:tc>
          <w:tcPr>
            <w:tcW w:w="1440" w:type="dxa"/>
            <w:shd w:val="clear" w:color="auto" w:fill="FFFFFF" w:themeFill="background1"/>
          </w:tcPr>
          <w:p w14:paraId="150A630D" w14:textId="74246B86" w:rsidR="00662424" w:rsidRDefault="00662424" w:rsidP="00662424">
            <w:pPr>
              <w:pStyle w:val="CAMItemNumber"/>
              <w:numPr>
                <w:ilvl w:val="0"/>
                <w:numId w:val="0"/>
              </w:numPr>
              <w:jc w:val="left"/>
            </w:pPr>
            <w:r>
              <w:t>HCD</w:t>
            </w:r>
            <w:r w:rsidRPr="00940274">
              <w:t xml:space="preserve"> 04/22-</w:t>
            </w:r>
            <w:r>
              <w:t>14-1</w:t>
            </w:r>
          </w:p>
        </w:tc>
        <w:tc>
          <w:tcPr>
            <w:tcW w:w="1728" w:type="dxa"/>
            <w:shd w:val="clear" w:color="auto" w:fill="FFFFFF" w:themeFill="background1"/>
          </w:tcPr>
          <w:p w14:paraId="289D06F6" w14:textId="6AC05A76" w:rsidR="00662424" w:rsidRPr="00A76998" w:rsidRDefault="00662424" w:rsidP="00662424">
            <w:pPr>
              <w:spacing w:after="0"/>
              <w:jc w:val="center"/>
              <w:rPr>
                <w:b/>
                <w:bCs/>
              </w:rPr>
            </w:pPr>
            <w:r w:rsidRPr="00D728A3">
              <w:rPr>
                <w:b/>
                <w:bCs/>
              </w:rPr>
              <w:t xml:space="preserve">A4.106.8.2 </w:t>
            </w:r>
          </w:p>
        </w:tc>
        <w:tc>
          <w:tcPr>
            <w:tcW w:w="1080" w:type="dxa"/>
            <w:shd w:val="clear" w:color="auto" w:fill="FFFFFF" w:themeFill="background1"/>
          </w:tcPr>
          <w:p w14:paraId="2B20CF7B" w14:textId="3924255D" w:rsidR="00662424" w:rsidRPr="00662424" w:rsidRDefault="00662424" w:rsidP="00EB3604">
            <w:pPr>
              <w:spacing w:after="0"/>
              <w:jc w:val="center"/>
            </w:pPr>
            <w:r w:rsidRPr="00662424">
              <w:t>Approve</w:t>
            </w:r>
          </w:p>
        </w:tc>
        <w:tc>
          <w:tcPr>
            <w:tcW w:w="1080" w:type="dxa"/>
            <w:shd w:val="clear" w:color="auto" w:fill="FFFFFF" w:themeFill="background1"/>
          </w:tcPr>
          <w:p w14:paraId="24C4596F" w14:textId="5E5B22FF" w:rsidR="00662424" w:rsidRPr="001E3316" w:rsidRDefault="00662424" w:rsidP="00EB3604">
            <w:pPr>
              <w:spacing w:after="0"/>
              <w:jc w:val="center"/>
            </w:pPr>
            <w:r>
              <w:t>Accept</w:t>
            </w:r>
          </w:p>
        </w:tc>
        <w:tc>
          <w:tcPr>
            <w:tcW w:w="3960" w:type="dxa"/>
            <w:shd w:val="clear" w:color="auto" w:fill="FFFFFF" w:themeFill="background1"/>
          </w:tcPr>
          <w:p w14:paraId="1BA7B033" w14:textId="5432CBA5" w:rsidR="00662424" w:rsidRPr="006E593B" w:rsidRDefault="00F75742" w:rsidP="00662424">
            <w:pPr>
              <w:spacing w:after="0"/>
            </w:pPr>
            <w:r>
              <w:t xml:space="preserve">No </w:t>
            </w:r>
            <w:r w:rsidR="00816117">
              <w:t xml:space="preserve">public </w:t>
            </w:r>
            <w:r>
              <w:t xml:space="preserve">comments </w:t>
            </w:r>
            <w:r w:rsidR="00056695">
              <w:t>received</w:t>
            </w:r>
          </w:p>
        </w:tc>
        <w:tc>
          <w:tcPr>
            <w:tcW w:w="4032" w:type="dxa"/>
            <w:shd w:val="clear" w:color="auto" w:fill="FFFFFF" w:themeFill="background1"/>
          </w:tcPr>
          <w:p w14:paraId="0B1F42D6" w14:textId="77777777" w:rsidR="00662424" w:rsidRDefault="00662424" w:rsidP="00662424">
            <w:pPr>
              <w:spacing w:after="0"/>
            </w:pPr>
            <w:r w:rsidRPr="00F42ACA">
              <w:t xml:space="preserve">Propose to </w:t>
            </w:r>
            <w:r>
              <w:t xml:space="preserve">amend the existing title </w:t>
            </w:r>
          </w:p>
        </w:tc>
        <w:tc>
          <w:tcPr>
            <w:tcW w:w="1080" w:type="dxa"/>
            <w:shd w:val="clear" w:color="auto" w:fill="FFFFFF" w:themeFill="background1"/>
          </w:tcPr>
          <w:p w14:paraId="4953C8F5" w14:textId="77777777" w:rsidR="00662424" w:rsidRPr="001E3316" w:rsidRDefault="00662424" w:rsidP="00662424">
            <w:pPr>
              <w:spacing w:after="0"/>
            </w:pPr>
          </w:p>
        </w:tc>
      </w:tr>
      <w:tr w:rsidR="00662424" w:rsidRPr="001E3316" w14:paraId="5DFE73C8" w14:textId="77777777" w:rsidTr="00EB3604">
        <w:trPr>
          <w:trHeight w:val="20"/>
        </w:trPr>
        <w:tc>
          <w:tcPr>
            <w:tcW w:w="1440" w:type="dxa"/>
            <w:shd w:val="clear" w:color="auto" w:fill="FFFFFF" w:themeFill="background1"/>
          </w:tcPr>
          <w:p w14:paraId="7F4BCDA0" w14:textId="78ECAA46" w:rsidR="00662424" w:rsidRDefault="00662424" w:rsidP="00662424">
            <w:pPr>
              <w:pStyle w:val="CAMItemNumber"/>
              <w:numPr>
                <w:ilvl w:val="0"/>
                <w:numId w:val="0"/>
              </w:numPr>
              <w:jc w:val="left"/>
            </w:pPr>
            <w:r>
              <w:t>HCD</w:t>
            </w:r>
            <w:r w:rsidRPr="00940274">
              <w:t xml:space="preserve"> 04/22-</w:t>
            </w:r>
            <w:r>
              <w:t>14-2</w:t>
            </w:r>
          </w:p>
        </w:tc>
        <w:tc>
          <w:tcPr>
            <w:tcW w:w="1728" w:type="dxa"/>
            <w:shd w:val="clear" w:color="auto" w:fill="FFFFFF" w:themeFill="background1"/>
          </w:tcPr>
          <w:p w14:paraId="50505189" w14:textId="3950EDCC" w:rsidR="00662424" w:rsidRPr="00D91330" w:rsidRDefault="00662424" w:rsidP="00EB3604">
            <w:pPr>
              <w:spacing w:after="0"/>
              <w:jc w:val="center"/>
              <w:rPr>
                <w:b/>
                <w:bCs/>
              </w:rPr>
            </w:pPr>
            <w:r>
              <w:rPr>
                <w:b/>
                <w:bCs/>
              </w:rPr>
              <w:t xml:space="preserve">A4.106.8.2.1, </w:t>
            </w:r>
            <w:r w:rsidRPr="00D728A3">
              <w:rPr>
                <w:b/>
                <w:bCs/>
                <w:strike/>
              </w:rPr>
              <w:t>Tier 1 &amp; Tier 2</w:t>
            </w:r>
          </w:p>
        </w:tc>
        <w:tc>
          <w:tcPr>
            <w:tcW w:w="1080" w:type="dxa"/>
            <w:shd w:val="clear" w:color="auto" w:fill="FFFFFF" w:themeFill="background1"/>
          </w:tcPr>
          <w:p w14:paraId="3454D56E" w14:textId="3ABA409E" w:rsidR="00662424" w:rsidRPr="00662424" w:rsidRDefault="00662424" w:rsidP="00EB3604">
            <w:pPr>
              <w:spacing w:after="0"/>
              <w:jc w:val="center"/>
            </w:pPr>
            <w:r w:rsidRPr="00662424">
              <w:t>Approve</w:t>
            </w:r>
          </w:p>
        </w:tc>
        <w:tc>
          <w:tcPr>
            <w:tcW w:w="1080" w:type="dxa"/>
            <w:shd w:val="clear" w:color="auto" w:fill="FFFFFF" w:themeFill="background1"/>
          </w:tcPr>
          <w:p w14:paraId="358C9C93" w14:textId="695A68FA" w:rsidR="00662424" w:rsidRPr="001E3316" w:rsidRDefault="00662424" w:rsidP="00EB3604">
            <w:pPr>
              <w:spacing w:after="0"/>
              <w:jc w:val="center"/>
            </w:pPr>
            <w:r>
              <w:t>Accept</w:t>
            </w:r>
          </w:p>
        </w:tc>
        <w:tc>
          <w:tcPr>
            <w:tcW w:w="3960" w:type="dxa"/>
            <w:shd w:val="clear" w:color="auto" w:fill="FFFFFF" w:themeFill="background1"/>
          </w:tcPr>
          <w:p w14:paraId="6E5F9568" w14:textId="1B18599C" w:rsidR="00662424" w:rsidRPr="006E593B" w:rsidRDefault="00F75742" w:rsidP="00662424">
            <w:pPr>
              <w:spacing w:after="0"/>
            </w:pPr>
            <w:r>
              <w:t xml:space="preserve">No </w:t>
            </w:r>
            <w:r w:rsidR="00816117">
              <w:t xml:space="preserve">public </w:t>
            </w:r>
            <w:r>
              <w:t xml:space="preserve">comments </w:t>
            </w:r>
            <w:r w:rsidR="00056695">
              <w:t>received</w:t>
            </w:r>
          </w:p>
        </w:tc>
        <w:tc>
          <w:tcPr>
            <w:tcW w:w="4032" w:type="dxa"/>
            <w:shd w:val="clear" w:color="auto" w:fill="FFFFFF" w:themeFill="background1"/>
          </w:tcPr>
          <w:p w14:paraId="63F3A719" w14:textId="3449A3B8" w:rsidR="00662424" w:rsidRPr="00F42ACA" w:rsidRDefault="00662424" w:rsidP="00662424">
            <w:pPr>
              <w:spacing w:after="0"/>
            </w:pPr>
            <w:r w:rsidRPr="00D728A3">
              <w:t xml:space="preserve">Propose to amend the existing title </w:t>
            </w:r>
            <w:r>
              <w:t>and repeal existing code language for Tier 1 and Tier 2.</w:t>
            </w:r>
          </w:p>
        </w:tc>
        <w:tc>
          <w:tcPr>
            <w:tcW w:w="1080" w:type="dxa"/>
            <w:shd w:val="clear" w:color="auto" w:fill="FFFFFF" w:themeFill="background1"/>
          </w:tcPr>
          <w:p w14:paraId="155E4EB7" w14:textId="77777777" w:rsidR="00662424" w:rsidRPr="001E3316" w:rsidRDefault="00662424" w:rsidP="00662424">
            <w:pPr>
              <w:spacing w:after="0"/>
            </w:pPr>
          </w:p>
        </w:tc>
      </w:tr>
    </w:tbl>
    <w:p w14:paraId="588CB439" w14:textId="77777777" w:rsidR="00EB3604" w:rsidRDefault="00EB3604" w:rsidP="00C43E36"/>
    <w:p w14:paraId="2FBA69E6" w14:textId="35CEC5F2" w:rsidR="00E45DA9" w:rsidRPr="00EB3604" w:rsidRDefault="00E45DA9" w:rsidP="00C43E36">
      <w:pPr>
        <w:pStyle w:val="Heading3"/>
      </w:pPr>
      <w:r w:rsidRPr="00EB3604">
        <w:t xml:space="preserve">Appendix A4 Residential Voluntary Measures, Section A4.106.8.2.2 Technical requirements. </w:t>
      </w:r>
    </w:p>
    <w:p w14:paraId="1D7D5D4C" w14:textId="0A4E8C1C" w:rsidR="00E45DA9" w:rsidRPr="002549F0" w:rsidRDefault="009F3E13" w:rsidP="005713AE">
      <w:r>
        <w:t>HCD</w:t>
      </w:r>
      <w:r w:rsidR="00E45DA9" w:rsidRPr="0011169E">
        <w:t xml:space="preserve"> proposes to </w:t>
      </w:r>
      <w:r w:rsidR="00F46262">
        <w:t>modify</w:t>
      </w:r>
      <w:r w:rsidR="003A1EE7" w:rsidRPr="003A1EE7">
        <w:t xml:space="preserve"> </w:t>
      </w:r>
      <w:r w:rsidR="003A1EE7">
        <w:t>existing</w:t>
      </w:r>
      <w:r w:rsidR="003A1EE7" w:rsidRPr="0011169E">
        <w:t xml:space="preserve"> </w:t>
      </w:r>
      <w:r w:rsidR="00F46262">
        <w:t>s</w:t>
      </w:r>
      <w:r w:rsidR="00E45DA9" w:rsidRPr="0011169E">
        <w:t>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E45DA9" w:rsidRPr="0011169E" w14:paraId="5E0F4BEE"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D70DDAF" w14:textId="35B100CF" w:rsidR="00E45DA9" w:rsidRPr="005713AE" w:rsidRDefault="00E45DA9" w:rsidP="004A08A7">
            <w:pPr>
              <w:spacing w:after="0"/>
              <w:rPr>
                <w:b/>
              </w:rPr>
            </w:pPr>
            <w:r w:rsidRPr="005713AE">
              <w:rPr>
                <w:b/>
              </w:rPr>
              <w:t>Item Number 15</w:t>
            </w:r>
          </w:p>
        </w:tc>
        <w:tc>
          <w:tcPr>
            <w:tcW w:w="1728" w:type="dxa"/>
            <w:shd w:val="clear" w:color="auto" w:fill="D9D9D9" w:themeFill="background1" w:themeFillShade="D9"/>
          </w:tcPr>
          <w:p w14:paraId="1DF581CE" w14:textId="77777777" w:rsidR="00E45DA9" w:rsidRPr="005713AE" w:rsidRDefault="00E45DA9" w:rsidP="004A08A7">
            <w:pPr>
              <w:spacing w:after="0"/>
              <w:rPr>
                <w:b/>
              </w:rPr>
            </w:pPr>
            <w:r w:rsidRPr="005713AE">
              <w:rPr>
                <w:b/>
              </w:rPr>
              <w:t>Code Section</w:t>
            </w:r>
          </w:p>
        </w:tc>
        <w:tc>
          <w:tcPr>
            <w:tcW w:w="1080" w:type="dxa"/>
            <w:shd w:val="clear" w:color="auto" w:fill="D9D9D9" w:themeFill="background1" w:themeFillShade="D9"/>
          </w:tcPr>
          <w:p w14:paraId="6E817FCB" w14:textId="77777777" w:rsidR="00E45DA9" w:rsidRPr="005713AE" w:rsidRDefault="00E45DA9"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79108548" w14:textId="77777777" w:rsidR="00E45DA9" w:rsidRPr="005713AE" w:rsidRDefault="00E45DA9" w:rsidP="004A08A7">
            <w:pPr>
              <w:spacing w:after="0"/>
              <w:rPr>
                <w:b/>
              </w:rPr>
            </w:pPr>
            <w:r w:rsidRPr="005713AE">
              <w:rPr>
                <w:b/>
              </w:rPr>
              <w:t>Agency Response</w:t>
            </w:r>
          </w:p>
        </w:tc>
        <w:tc>
          <w:tcPr>
            <w:tcW w:w="3960" w:type="dxa"/>
            <w:shd w:val="clear" w:color="auto" w:fill="D9D9D9" w:themeFill="background1" w:themeFillShade="D9"/>
          </w:tcPr>
          <w:p w14:paraId="09D602C9" w14:textId="77777777" w:rsidR="00E45DA9" w:rsidRPr="005713AE" w:rsidRDefault="00E45DA9" w:rsidP="004A08A7">
            <w:pPr>
              <w:spacing w:after="0"/>
              <w:rPr>
                <w:b/>
              </w:rPr>
            </w:pPr>
            <w:r w:rsidRPr="005713AE">
              <w:rPr>
                <w:b/>
              </w:rPr>
              <w:t>Public Comments</w:t>
            </w:r>
          </w:p>
        </w:tc>
        <w:tc>
          <w:tcPr>
            <w:tcW w:w="4032" w:type="dxa"/>
            <w:shd w:val="clear" w:color="auto" w:fill="D9D9D9" w:themeFill="background1" w:themeFillShade="D9"/>
          </w:tcPr>
          <w:p w14:paraId="72359496" w14:textId="77777777" w:rsidR="00E45DA9" w:rsidRPr="005713AE" w:rsidRDefault="00E45DA9" w:rsidP="004A08A7">
            <w:pPr>
              <w:spacing w:after="0"/>
              <w:rPr>
                <w:b/>
              </w:rPr>
            </w:pPr>
            <w:r w:rsidRPr="005713AE">
              <w:rPr>
                <w:b/>
              </w:rPr>
              <w:t>Annotations</w:t>
            </w:r>
          </w:p>
        </w:tc>
        <w:tc>
          <w:tcPr>
            <w:tcW w:w="1080" w:type="dxa"/>
            <w:shd w:val="clear" w:color="auto" w:fill="D9D9D9" w:themeFill="background1" w:themeFillShade="D9"/>
          </w:tcPr>
          <w:p w14:paraId="0C9227D8" w14:textId="77777777" w:rsidR="00E45DA9" w:rsidRPr="005713AE" w:rsidRDefault="00E45DA9" w:rsidP="004A08A7">
            <w:pPr>
              <w:spacing w:after="0"/>
              <w:rPr>
                <w:b/>
              </w:rPr>
            </w:pPr>
            <w:r w:rsidRPr="005713AE">
              <w:rPr>
                <w:b/>
              </w:rPr>
              <w:t>CBSC</w:t>
            </w:r>
            <w:r w:rsidRPr="005713AE">
              <w:rPr>
                <w:b/>
              </w:rPr>
              <w:br/>
              <w:t>Action</w:t>
            </w:r>
          </w:p>
        </w:tc>
      </w:tr>
      <w:tr w:rsidR="00662424" w:rsidRPr="001E3316" w14:paraId="00939435" w14:textId="77777777" w:rsidTr="00EB3604">
        <w:trPr>
          <w:trHeight w:val="144"/>
        </w:trPr>
        <w:tc>
          <w:tcPr>
            <w:tcW w:w="1440" w:type="dxa"/>
            <w:shd w:val="clear" w:color="auto" w:fill="FFFFFF" w:themeFill="background1"/>
          </w:tcPr>
          <w:p w14:paraId="0BE0C7B9" w14:textId="6DE105FB" w:rsidR="00662424" w:rsidRDefault="00662424" w:rsidP="00662424">
            <w:pPr>
              <w:pStyle w:val="CAMItemNumber"/>
              <w:numPr>
                <w:ilvl w:val="0"/>
                <w:numId w:val="0"/>
              </w:numPr>
              <w:jc w:val="left"/>
            </w:pPr>
            <w:r>
              <w:t>HCD</w:t>
            </w:r>
            <w:r w:rsidRPr="00940274">
              <w:t xml:space="preserve"> 04/22-</w:t>
            </w:r>
            <w:r>
              <w:t>15-1</w:t>
            </w:r>
          </w:p>
        </w:tc>
        <w:tc>
          <w:tcPr>
            <w:tcW w:w="1728" w:type="dxa"/>
            <w:shd w:val="clear" w:color="auto" w:fill="FFFFFF" w:themeFill="background1"/>
          </w:tcPr>
          <w:p w14:paraId="3B2B24E1" w14:textId="240F7273" w:rsidR="00662424" w:rsidRPr="005E7B81" w:rsidRDefault="00662424" w:rsidP="00662424">
            <w:pPr>
              <w:spacing w:after="0"/>
              <w:jc w:val="center"/>
              <w:rPr>
                <w:rFonts w:eastAsia="Calibri" w:cs="Arial"/>
                <w:b/>
                <w:bCs/>
                <w:szCs w:val="24"/>
                <w:u w:val="single"/>
              </w:rPr>
            </w:pPr>
            <w:r>
              <w:rPr>
                <w:rFonts w:eastAsia="Calibri" w:cs="Arial"/>
                <w:b/>
                <w:bCs/>
                <w:szCs w:val="24"/>
              </w:rPr>
              <w:t>A</w:t>
            </w:r>
            <w:r w:rsidRPr="008B44F6">
              <w:rPr>
                <w:rFonts w:eastAsia="Calibri" w:cs="Arial"/>
                <w:b/>
                <w:bCs/>
                <w:szCs w:val="24"/>
              </w:rPr>
              <w:t>4.106.</w:t>
            </w:r>
            <w:r>
              <w:rPr>
                <w:rFonts w:eastAsia="Calibri" w:cs="Arial"/>
                <w:b/>
                <w:bCs/>
                <w:szCs w:val="24"/>
              </w:rPr>
              <w:t>8.2.2</w:t>
            </w:r>
          </w:p>
        </w:tc>
        <w:tc>
          <w:tcPr>
            <w:tcW w:w="1080" w:type="dxa"/>
            <w:shd w:val="clear" w:color="auto" w:fill="FFFFFF" w:themeFill="background1"/>
          </w:tcPr>
          <w:p w14:paraId="0132B012" w14:textId="25773CDC" w:rsidR="00662424" w:rsidRPr="00662424" w:rsidRDefault="00662424" w:rsidP="00EB3604">
            <w:pPr>
              <w:spacing w:after="0"/>
              <w:jc w:val="center"/>
            </w:pPr>
            <w:r w:rsidRPr="00662424">
              <w:t>Approve</w:t>
            </w:r>
          </w:p>
        </w:tc>
        <w:tc>
          <w:tcPr>
            <w:tcW w:w="1080" w:type="dxa"/>
            <w:shd w:val="clear" w:color="auto" w:fill="FFFFFF" w:themeFill="background1"/>
          </w:tcPr>
          <w:p w14:paraId="10995E56" w14:textId="6FB4CC34" w:rsidR="00662424" w:rsidRPr="001E3316" w:rsidRDefault="00662424" w:rsidP="00EB3604">
            <w:pPr>
              <w:spacing w:after="0"/>
              <w:jc w:val="center"/>
            </w:pPr>
            <w:r>
              <w:t>Accept</w:t>
            </w:r>
          </w:p>
        </w:tc>
        <w:tc>
          <w:tcPr>
            <w:tcW w:w="3960" w:type="dxa"/>
            <w:shd w:val="clear" w:color="auto" w:fill="FFFFFF" w:themeFill="background1"/>
          </w:tcPr>
          <w:p w14:paraId="132671EC" w14:textId="70BF8A6A" w:rsidR="00BB64CA" w:rsidRDefault="00BB64CA" w:rsidP="00363B49">
            <w:pPr>
              <w:spacing w:after="80"/>
            </w:pPr>
            <w:r>
              <w:t>45-day comment:</w:t>
            </w:r>
          </w:p>
          <w:p w14:paraId="66C4BAC5" w14:textId="18A1BD6C" w:rsidR="00662424" w:rsidRPr="006E593B" w:rsidRDefault="00BB64CA" w:rsidP="00662424">
            <w:pPr>
              <w:spacing w:after="0"/>
            </w:pPr>
            <w:r w:rsidRPr="00BB64CA">
              <w:t>Dennis J. Corelis, Electric Vehicle Charging for All Coalition (</w:t>
            </w:r>
            <w:proofErr w:type="spellStart"/>
            <w:r w:rsidRPr="00BB64CA">
              <w:t>EVCAC</w:t>
            </w:r>
            <w:proofErr w:type="spellEnd"/>
            <w:r w:rsidRPr="00BB64CA">
              <w:t>)</w:t>
            </w:r>
            <w:r w:rsidR="00363B49">
              <w:t xml:space="preserve"> – </w:t>
            </w:r>
            <w:r>
              <w:t>Approve</w:t>
            </w:r>
          </w:p>
        </w:tc>
        <w:tc>
          <w:tcPr>
            <w:tcW w:w="4032" w:type="dxa"/>
            <w:shd w:val="clear" w:color="auto" w:fill="FFFFFF" w:themeFill="background1"/>
          </w:tcPr>
          <w:p w14:paraId="243DFF62" w14:textId="4F11309A" w:rsidR="00662424" w:rsidRDefault="00662424" w:rsidP="00662424">
            <w:pPr>
              <w:spacing w:after="0"/>
            </w:pPr>
            <w:r w:rsidRPr="00CC6B07">
              <w:t>Propose to amend update referenced section numbers.</w:t>
            </w:r>
          </w:p>
        </w:tc>
        <w:tc>
          <w:tcPr>
            <w:tcW w:w="1080" w:type="dxa"/>
            <w:shd w:val="clear" w:color="auto" w:fill="FFFFFF" w:themeFill="background1"/>
          </w:tcPr>
          <w:p w14:paraId="797B0C4B" w14:textId="77777777" w:rsidR="00662424" w:rsidRPr="001E3316" w:rsidRDefault="00662424" w:rsidP="00662424">
            <w:pPr>
              <w:spacing w:after="0"/>
            </w:pPr>
          </w:p>
        </w:tc>
      </w:tr>
    </w:tbl>
    <w:p w14:paraId="0D268AE5" w14:textId="77777777" w:rsidR="00EB3604" w:rsidRDefault="00EB3604" w:rsidP="00C43E36"/>
    <w:p w14:paraId="329DBCC0" w14:textId="28603038" w:rsidR="0088661F" w:rsidRPr="00EB3604" w:rsidRDefault="0088661F" w:rsidP="00C43E36">
      <w:pPr>
        <w:pStyle w:val="Heading3"/>
      </w:pPr>
      <w:r w:rsidRPr="00EB3604">
        <w:t xml:space="preserve">Appendix A4 Residential Voluntary Measures, Section A4.602 Residential Occupancies Application Checklist. </w:t>
      </w:r>
    </w:p>
    <w:p w14:paraId="20166661" w14:textId="3CA3EE41" w:rsidR="0088661F" w:rsidRPr="0088661F" w:rsidRDefault="009F3E13" w:rsidP="00C43E36">
      <w:pPr>
        <w:rPr>
          <w:rFonts w:eastAsia="Calibri" w:cs="Arial"/>
        </w:rPr>
      </w:pPr>
      <w:r>
        <w:t>HCD</w:t>
      </w:r>
      <w:r w:rsidR="0088661F" w:rsidRPr="0011169E">
        <w:t xml:space="preserve"> proposes to </w:t>
      </w:r>
      <w:r w:rsidR="00FB0BF6">
        <w:t>a</w:t>
      </w:r>
      <w:r w:rsidR="00F46262" w:rsidRPr="00F46262">
        <w:t xml:space="preserve"> modify</w:t>
      </w:r>
      <w:r w:rsidR="0088661F" w:rsidRPr="0011169E">
        <w:t xml:space="preserve"> </w:t>
      </w:r>
      <w:r w:rsidR="003A1EE7">
        <w:t>existing</w:t>
      </w:r>
      <w:r w:rsidR="003A1EE7" w:rsidRPr="0011169E">
        <w:t xml:space="preserve"> </w:t>
      </w:r>
      <w:r w:rsidR="0088661F"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88661F" w:rsidRPr="0011169E" w14:paraId="563636CE"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6625415" w14:textId="1852703B" w:rsidR="0088661F" w:rsidRPr="005713AE" w:rsidRDefault="0088661F" w:rsidP="004A08A7">
            <w:pPr>
              <w:spacing w:after="0"/>
              <w:rPr>
                <w:b/>
              </w:rPr>
            </w:pPr>
            <w:r w:rsidRPr="005713AE">
              <w:rPr>
                <w:b/>
              </w:rPr>
              <w:t>Item Number 16</w:t>
            </w:r>
          </w:p>
        </w:tc>
        <w:tc>
          <w:tcPr>
            <w:tcW w:w="1728" w:type="dxa"/>
            <w:shd w:val="clear" w:color="auto" w:fill="D9D9D9" w:themeFill="background1" w:themeFillShade="D9"/>
          </w:tcPr>
          <w:p w14:paraId="55406FFC" w14:textId="77777777" w:rsidR="0088661F" w:rsidRPr="005713AE" w:rsidRDefault="0088661F" w:rsidP="004A08A7">
            <w:pPr>
              <w:spacing w:after="0"/>
              <w:rPr>
                <w:b/>
              </w:rPr>
            </w:pPr>
            <w:r w:rsidRPr="005713AE">
              <w:rPr>
                <w:b/>
              </w:rPr>
              <w:t>Code Section</w:t>
            </w:r>
          </w:p>
        </w:tc>
        <w:tc>
          <w:tcPr>
            <w:tcW w:w="1080" w:type="dxa"/>
            <w:shd w:val="clear" w:color="auto" w:fill="D9D9D9" w:themeFill="background1" w:themeFillShade="D9"/>
          </w:tcPr>
          <w:p w14:paraId="241505E4" w14:textId="77777777" w:rsidR="0088661F" w:rsidRPr="005713AE" w:rsidRDefault="0088661F"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558FD285" w14:textId="77777777" w:rsidR="0088661F" w:rsidRPr="005713AE" w:rsidRDefault="0088661F" w:rsidP="004A08A7">
            <w:pPr>
              <w:spacing w:after="0"/>
              <w:rPr>
                <w:b/>
              </w:rPr>
            </w:pPr>
            <w:r w:rsidRPr="005713AE">
              <w:rPr>
                <w:b/>
              </w:rPr>
              <w:t>Agency Response</w:t>
            </w:r>
          </w:p>
        </w:tc>
        <w:tc>
          <w:tcPr>
            <w:tcW w:w="3960" w:type="dxa"/>
            <w:shd w:val="clear" w:color="auto" w:fill="D9D9D9" w:themeFill="background1" w:themeFillShade="D9"/>
          </w:tcPr>
          <w:p w14:paraId="098C183A" w14:textId="77777777" w:rsidR="0088661F" w:rsidRPr="005713AE" w:rsidRDefault="0088661F" w:rsidP="004A08A7">
            <w:pPr>
              <w:spacing w:after="0"/>
              <w:rPr>
                <w:b/>
              </w:rPr>
            </w:pPr>
            <w:r w:rsidRPr="005713AE">
              <w:rPr>
                <w:b/>
              </w:rPr>
              <w:t>Public Comments</w:t>
            </w:r>
          </w:p>
        </w:tc>
        <w:tc>
          <w:tcPr>
            <w:tcW w:w="4032" w:type="dxa"/>
            <w:shd w:val="clear" w:color="auto" w:fill="D9D9D9" w:themeFill="background1" w:themeFillShade="D9"/>
          </w:tcPr>
          <w:p w14:paraId="5E8A2FBA" w14:textId="77777777" w:rsidR="0088661F" w:rsidRPr="005713AE" w:rsidRDefault="0088661F" w:rsidP="004A08A7">
            <w:pPr>
              <w:spacing w:after="0"/>
              <w:rPr>
                <w:b/>
              </w:rPr>
            </w:pPr>
            <w:r w:rsidRPr="005713AE">
              <w:rPr>
                <w:b/>
              </w:rPr>
              <w:t>Annotations</w:t>
            </w:r>
          </w:p>
        </w:tc>
        <w:tc>
          <w:tcPr>
            <w:tcW w:w="1080" w:type="dxa"/>
            <w:shd w:val="clear" w:color="auto" w:fill="D9D9D9" w:themeFill="background1" w:themeFillShade="D9"/>
          </w:tcPr>
          <w:p w14:paraId="7655D76C" w14:textId="77777777" w:rsidR="0088661F" w:rsidRPr="005713AE" w:rsidRDefault="0088661F" w:rsidP="004A08A7">
            <w:pPr>
              <w:spacing w:after="0"/>
              <w:rPr>
                <w:b/>
              </w:rPr>
            </w:pPr>
            <w:r w:rsidRPr="005713AE">
              <w:rPr>
                <w:b/>
              </w:rPr>
              <w:t>CBSC</w:t>
            </w:r>
            <w:r w:rsidRPr="005713AE">
              <w:rPr>
                <w:b/>
              </w:rPr>
              <w:br/>
              <w:t>Action</w:t>
            </w:r>
          </w:p>
        </w:tc>
      </w:tr>
      <w:tr w:rsidR="00662424" w:rsidRPr="001E3316" w14:paraId="2AE589D0" w14:textId="77777777" w:rsidTr="00EB3604">
        <w:trPr>
          <w:trHeight w:val="288"/>
        </w:trPr>
        <w:tc>
          <w:tcPr>
            <w:tcW w:w="1440" w:type="dxa"/>
            <w:shd w:val="clear" w:color="auto" w:fill="FFFFFF" w:themeFill="background1"/>
          </w:tcPr>
          <w:p w14:paraId="78E15E51" w14:textId="2D8F0449" w:rsidR="00662424" w:rsidRDefault="00662424" w:rsidP="00662424">
            <w:pPr>
              <w:pStyle w:val="CAMItemNumber"/>
              <w:numPr>
                <w:ilvl w:val="0"/>
                <w:numId w:val="0"/>
              </w:numPr>
              <w:jc w:val="left"/>
            </w:pPr>
            <w:r>
              <w:t>HCD</w:t>
            </w:r>
            <w:r w:rsidRPr="00940274">
              <w:t xml:space="preserve"> 04/22-</w:t>
            </w:r>
            <w:r>
              <w:t>16-1</w:t>
            </w:r>
          </w:p>
        </w:tc>
        <w:tc>
          <w:tcPr>
            <w:tcW w:w="1728" w:type="dxa"/>
            <w:shd w:val="clear" w:color="auto" w:fill="FFFFFF" w:themeFill="background1"/>
          </w:tcPr>
          <w:p w14:paraId="17E0848E" w14:textId="7F2E0681" w:rsidR="00662424" w:rsidRPr="003213BE" w:rsidRDefault="00662424" w:rsidP="00EB3604">
            <w:pPr>
              <w:spacing w:after="0"/>
              <w:jc w:val="center"/>
              <w:rPr>
                <w:b/>
                <w:bCs/>
              </w:rPr>
            </w:pPr>
            <w:r>
              <w:rPr>
                <w:rFonts w:eastAsia="Calibri" w:cs="Arial"/>
                <w:b/>
                <w:bCs/>
                <w:szCs w:val="24"/>
              </w:rPr>
              <w:t>A</w:t>
            </w:r>
            <w:r w:rsidRPr="008B44F6">
              <w:rPr>
                <w:rFonts w:eastAsia="Calibri" w:cs="Arial"/>
                <w:b/>
                <w:bCs/>
                <w:szCs w:val="24"/>
              </w:rPr>
              <w:t>4.</w:t>
            </w:r>
            <w:r>
              <w:rPr>
                <w:rFonts w:eastAsia="Calibri" w:cs="Arial"/>
                <w:b/>
                <w:bCs/>
                <w:szCs w:val="24"/>
              </w:rPr>
              <w:t>602</w:t>
            </w:r>
          </w:p>
        </w:tc>
        <w:tc>
          <w:tcPr>
            <w:tcW w:w="1080" w:type="dxa"/>
            <w:shd w:val="clear" w:color="auto" w:fill="FFFFFF" w:themeFill="background1"/>
          </w:tcPr>
          <w:p w14:paraId="1B4A09BD" w14:textId="23BC88C3" w:rsidR="00662424" w:rsidRPr="00390DD4" w:rsidRDefault="00363B49" w:rsidP="00EB3604">
            <w:pPr>
              <w:spacing w:after="0"/>
              <w:jc w:val="center"/>
              <w:rPr>
                <w:b/>
                <w:bCs/>
              </w:rPr>
            </w:pPr>
            <w:r w:rsidRPr="00662424">
              <w:t>Approve</w:t>
            </w:r>
          </w:p>
        </w:tc>
        <w:tc>
          <w:tcPr>
            <w:tcW w:w="1080" w:type="dxa"/>
            <w:shd w:val="clear" w:color="auto" w:fill="FFFFFF" w:themeFill="background1"/>
          </w:tcPr>
          <w:p w14:paraId="02645C73" w14:textId="1404447B" w:rsidR="00662424" w:rsidRPr="001E3316" w:rsidRDefault="00662424" w:rsidP="00EB3604">
            <w:pPr>
              <w:spacing w:after="0"/>
              <w:jc w:val="center"/>
            </w:pPr>
            <w:r>
              <w:t>Accept</w:t>
            </w:r>
          </w:p>
        </w:tc>
        <w:tc>
          <w:tcPr>
            <w:tcW w:w="3960" w:type="dxa"/>
            <w:shd w:val="clear" w:color="auto" w:fill="FFFFFF" w:themeFill="background1"/>
          </w:tcPr>
          <w:p w14:paraId="5E2D8C98" w14:textId="12D76B19" w:rsidR="00B77DC4" w:rsidRPr="00B77DC4" w:rsidRDefault="00B77DC4" w:rsidP="00363B49">
            <w:pPr>
              <w:spacing w:after="80"/>
            </w:pPr>
            <w:r w:rsidRPr="00B77DC4">
              <w:t>45-day comment:</w:t>
            </w:r>
          </w:p>
          <w:p w14:paraId="5F3B5183" w14:textId="54F90C87" w:rsidR="00662424" w:rsidRPr="006E593B" w:rsidRDefault="00B77DC4" w:rsidP="00B77DC4">
            <w:pPr>
              <w:spacing w:after="0"/>
            </w:pPr>
            <w:r w:rsidRPr="00B77DC4">
              <w:t>Dennis J. Corelis, Electric Vehicle Charging for All Coalition (</w:t>
            </w:r>
            <w:proofErr w:type="spellStart"/>
            <w:r w:rsidRPr="00B77DC4">
              <w:t>EVCAC</w:t>
            </w:r>
            <w:proofErr w:type="spellEnd"/>
            <w:r w:rsidRPr="00B77DC4">
              <w:t>)</w:t>
            </w:r>
            <w:r w:rsidR="00363B49">
              <w:t xml:space="preserve"> – </w:t>
            </w:r>
            <w:r w:rsidRPr="00B77DC4">
              <w:t>Approve</w:t>
            </w:r>
          </w:p>
        </w:tc>
        <w:tc>
          <w:tcPr>
            <w:tcW w:w="4032" w:type="dxa"/>
            <w:shd w:val="clear" w:color="auto" w:fill="FFFFFF" w:themeFill="background1"/>
          </w:tcPr>
          <w:p w14:paraId="01B2EF1B" w14:textId="4882E02F" w:rsidR="00662424" w:rsidRDefault="00662424" w:rsidP="00662424">
            <w:pPr>
              <w:spacing w:after="0"/>
            </w:pPr>
            <w:r>
              <w:t>P</w:t>
            </w:r>
            <w:r w:rsidRPr="006039CC">
              <w:t xml:space="preserve">ropose to </w:t>
            </w:r>
            <w:r>
              <w:t>amend checklist as required to coordinate with amend code language</w:t>
            </w:r>
          </w:p>
        </w:tc>
        <w:tc>
          <w:tcPr>
            <w:tcW w:w="1080" w:type="dxa"/>
            <w:shd w:val="clear" w:color="auto" w:fill="FFFFFF" w:themeFill="background1"/>
          </w:tcPr>
          <w:p w14:paraId="488B8120" w14:textId="77777777" w:rsidR="00662424" w:rsidRPr="001E3316" w:rsidRDefault="00662424" w:rsidP="00662424">
            <w:pPr>
              <w:spacing w:after="0"/>
            </w:pPr>
          </w:p>
        </w:tc>
      </w:tr>
    </w:tbl>
    <w:p w14:paraId="27B4C782" w14:textId="748C72DF" w:rsidR="00342005" w:rsidRPr="00E67FA5" w:rsidRDefault="00342005" w:rsidP="00056695">
      <w:pPr>
        <w:tabs>
          <w:tab w:val="left" w:pos="6344"/>
        </w:tabs>
        <w:spacing w:after="0" w:line="259" w:lineRule="auto"/>
      </w:pPr>
    </w:p>
    <w:sectPr w:rsidR="00342005" w:rsidRPr="00E67FA5"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971D" w14:textId="77777777" w:rsidR="00032431" w:rsidRDefault="00032431" w:rsidP="00EA4D4E">
      <w:pPr>
        <w:spacing w:after="0"/>
      </w:pPr>
      <w:r>
        <w:separator/>
      </w:r>
    </w:p>
  </w:endnote>
  <w:endnote w:type="continuationSeparator" w:id="0">
    <w:p w14:paraId="13FA7EBC" w14:textId="77777777" w:rsidR="00032431" w:rsidRDefault="00032431"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704CCF3C"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F811AA">
      <w:rPr>
        <w:rFonts w:cs="Arial"/>
      </w:rPr>
      <w:t>June 20</w:t>
    </w:r>
    <w:r w:rsidR="001F43C4">
      <w:rPr>
        <w:rFonts w:cs="Arial"/>
      </w:rPr>
      <w:t>, 2023</w:t>
    </w:r>
  </w:p>
  <w:p w14:paraId="1802EBAA" w14:textId="761D28E5" w:rsidR="00EA4D4E" w:rsidRPr="00207E89" w:rsidRDefault="007D35D7" w:rsidP="00714133">
    <w:pPr>
      <w:pStyle w:val="Footer"/>
      <w:tabs>
        <w:tab w:val="clear" w:pos="4680"/>
        <w:tab w:val="clear" w:pos="9360"/>
        <w:tab w:val="right" w:pos="13680"/>
      </w:tabs>
      <w:ind w:left="720" w:right="720"/>
      <w:rPr>
        <w:rFonts w:cs="Arial"/>
      </w:rPr>
    </w:pPr>
    <w:r>
      <w:rPr>
        <w:rFonts w:cs="Arial"/>
      </w:rPr>
      <w:t>HCD</w:t>
    </w:r>
    <w:r w:rsidR="00965BB2">
      <w:rPr>
        <w:rFonts w:cs="Arial"/>
      </w:rPr>
      <w:t xml:space="preserve"> 04/22</w:t>
    </w:r>
    <w:r w:rsidR="00EA4D4E" w:rsidRPr="00207E89">
      <w:rPr>
        <w:rFonts w:cs="Arial"/>
      </w:rPr>
      <w:t xml:space="preserve"> - Part </w:t>
    </w:r>
    <w:r w:rsidR="00965BB2">
      <w:rPr>
        <w:rFonts w:cs="Arial"/>
      </w:rPr>
      <w:t>11</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r w:rsidR="0079752B">
      <w:rPr>
        <w:rFonts w:cs="Arial"/>
      </w:rPr>
      <w:t xml:space="preserve"> – </w:t>
    </w:r>
    <w:r w:rsidR="00FA72A8">
      <w:rPr>
        <w:rFonts w:cs="Arial"/>
      </w:rPr>
      <w:t>GREEN</w:t>
    </w:r>
  </w:p>
  <w:p w14:paraId="43178E55" w14:textId="34A20B36" w:rsidR="00EA4D4E" w:rsidRPr="00207E89" w:rsidRDefault="00DC281E" w:rsidP="00714133">
    <w:pPr>
      <w:pStyle w:val="Footer"/>
      <w:tabs>
        <w:tab w:val="clear" w:pos="4680"/>
        <w:tab w:val="clear" w:pos="9360"/>
        <w:tab w:val="center" w:pos="7200"/>
        <w:tab w:val="right" w:pos="12960"/>
      </w:tabs>
      <w:ind w:left="720" w:right="720"/>
      <w:rPr>
        <w:rFonts w:cs="Arial"/>
      </w:rPr>
    </w:pPr>
    <w:r>
      <w:rPr>
        <w:rFonts w:cs="Arial"/>
      </w:rPr>
      <w:t>Department of Housing and Community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412" w14:textId="77777777" w:rsidR="00032431" w:rsidRDefault="00032431" w:rsidP="00EA4D4E">
      <w:pPr>
        <w:spacing w:after="0"/>
      </w:pPr>
      <w:r>
        <w:separator/>
      </w:r>
    </w:p>
  </w:footnote>
  <w:footnote w:type="continuationSeparator" w:id="0">
    <w:p w14:paraId="4311C29D" w14:textId="77777777" w:rsidR="00032431" w:rsidRDefault="00032431"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22A6"/>
    <w:multiLevelType w:val="hybridMultilevel"/>
    <w:tmpl w:val="C76AB398"/>
    <w:lvl w:ilvl="0" w:tplc="A404983C">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865E0"/>
    <w:multiLevelType w:val="hybridMultilevel"/>
    <w:tmpl w:val="B45CCFEE"/>
    <w:lvl w:ilvl="0" w:tplc="A7862AA2">
      <w:start w:val="1"/>
      <w:numFmt w:val="decimal"/>
      <w:lvlText w:val="%1."/>
      <w:lvlJc w:val="left"/>
      <w:pPr>
        <w:ind w:left="360" w:hanging="360"/>
      </w:pPr>
      <w:rPr>
        <w:b w:val="0"/>
        <w:bCs w:val="0"/>
        <w:strike/>
        <w:u w:val="none"/>
      </w:rPr>
    </w:lvl>
    <w:lvl w:ilvl="1" w:tplc="CF72CBCE">
      <w:start w:val="1"/>
      <w:numFmt w:val="lowerLetter"/>
      <w:lvlText w:val="%2."/>
      <w:lvlJc w:val="left"/>
      <w:pPr>
        <w:ind w:left="1080" w:hanging="360"/>
      </w:pPr>
      <w:rPr>
        <w:b w:val="0"/>
        <w:bCs w:val="0"/>
        <w:strike w:val="0"/>
        <w:u w:val="single"/>
      </w:rPr>
    </w:lvl>
    <w:lvl w:ilvl="2" w:tplc="60865878">
      <w:start w:val="1"/>
      <w:numFmt w:val="decimal"/>
      <w:lvlText w:val="%3."/>
      <w:lvlJc w:val="left"/>
      <w:pPr>
        <w:ind w:left="1800" w:hanging="180"/>
      </w:pPr>
      <w:rPr>
        <w:u w:val="single"/>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3"/>
  </w:num>
  <w:num w:numId="2" w16cid:durableId="1705861350">
    <w:abstractNumId w:val="6"/>
  </w:num>
  <w:num w:numId="3" w16cid:durableId="1872186705">
    <w:abstractNumId w:val="4"/>
  </w:num>
  <w:num w:numId="4" w16cid:durableId="1910071476">
    <w:abstractNumId w:val="2"/>
  </w:num>
  <w:num w:numId="5" w16cid:durableId="1095399976">
    <w:abstractNumId w:val="5"/>
  </w:num>
  <w:num w:numId="6" w16cid:durableId="1294794861">
    <w:abstractNumId w:val="1"/>
  </w:num>
  <w:num w:numId="7" w16cid:durableId="46905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383A"/>
    <w:rsid w:val="000208B3"/>
    <w:rsid w:val="00032431"/>
    <w:rsid w:val="00036FA7"/>
    <w:rsid w:val="00041F72"/>
    <w:rsid w:val="00052CBE"/>
    <w:rsid w:val="00056695"/>
    <w:rsid w:val="00063C0D"/>
    <w:rsid w:val="00063C1B"/>
    <w:rsid w:val="00072B67"/>
    <w:rsid w:val="00072CD6"/>
    <w:rsid w:val="000777CF"/>
    <w:rsid w:val="000813CF"/>
    <w:rsid w:val="00084050"/>
    <w:rsid w:val="00086543"/>
    <w:rsid w:val="00095305"/>
    <w:rsid w:val="000A6518"/>
    <w:rsid w:val="000D510F"/>
    <w:rsid w:val="000F05F8"/>
    <w:rsid w:val="000F16C2"/>
    <w:rsid w:val="0011169E"/>
    <w:rsid w:val="00113E1F"/>
    <w:rsid w:val="001170AA"/>
    <w:rsid w:val="00130A76"/>
    <w:rsid w:val="001339BA"/>
    <w:rsid w:val="00141D95"/>
    <w:rsid w:val="00154EC9"/>
    <w:rsid w:val="0016159A"/>
    <w:rsid w:val="001739AC"/>
    <w:rsid w:val="001761D3"/>
    <w:rsid w:val="0018050D"/>
    <w:rsid w:val="00181E4F"/>
    <w:rsid w:val="001A0F79"/>
    <w:rsid w:val="001A2A5C"/>
    <w:rsid w:val="001A6DF4"/>
    <w:rsid w:val="001B6563"/>
    <w:rsid w:val="001D3497"/>
    <w:rsid w:val="001D5EC9"/>
    <w:rsid w:val="001E2721"/>
    <w:rsid w:val="001F0360"/>
    <w:rsid w:val="001F3573"/>
    <w:rsid w:val="001F43C4"/>
    <w:rsid w:val="00202286"/>
    <w:rsid w:val="00207E89"/>
    <w:rsid w:val="00212247"/>
    <w:rsid w:val="00223393"/>
    <w:rsid w:val="00225933"/>
    <w:rsid w:val="00234734"/>
    <w:rsid w:val="00240D85"/>
    <w:rsid w:val="00246240"/>
    <w:rsid w:val="002549F0"/>
    <w:rsid w:val="00256F05"/>
    <w:rsid w:val="00260D05"/>
    <w:rsid w:val="00273C8C"/>
    <w:rsid w:val="00274614"/>
    <w:rsid w:val="00282147"/>
    <w:rsid w:val="0028455E"/>
    <w:rsid w:val="00284EE4"/>
    <w:rsid w:val="002956FD"/>
    <w:rsid w:val="002A581E"/>
    <w:rsid w:val="002B3D2A"/>
    <w:rsid w:val="002B741D"/>
    <w:rsid w:val="002E3945"/>
    <w:rsid w:val="00304BF2"/>
    <w:rsid w:val="003131AF"/>
    <w:rsid w:val="00316E44"/>
    <w:rsid w:val="003213BE"/>
    <w:rsid w:val="0034180D"/>
    <w:rsid w:val="00342005"/>
    <w:rsid w:val="00342363"/>
    <w:rsid w:val="003475E9"/>
    <w:rsid w:val="00363B49"/>
    <w:rsid w:val="003766D1"/>
    <w:rsid w:val="00384777"/>
    <w:rsid w:val="00390DD4"/>
    <w:rsid w:val="003949B8"/>
    <w:rsid w:val="003A1EE7"/>
    <w:rsid w:val="003A4016"/>
    <w:rsid w:val="003B3BA4"/>
    <w:rsid w:val="003B6600"/>
    <w:rsid w:val="003C3658"/>
    <w:rsid w:val="003E09F3"/>
    <w:rsid w:val="003E1872"/>
    <w:rsid w:val="003E19BB"/>
    <w:rsid w:val="003F0AF1"/>
    <w:rsid w:val="003F7AC5"/>
    <w:rsid w:val="003F7B4C"/>
    <w:rsid w:val="00400834"/>
    <w:rsid w:val="00402B0E"/>
    <w:rsid w:val="004119D5"/>
    <w:rsid w:val="00413A82"/>
    <w:rsid w:val="00417B21"/>
    <w:rsid w:val="00425F93"/>
    <w:rsid w:val="0044089A"/>
    <w:rsid w:val="004450BE"/>
    <w:rsid w:val="00452FD9"/>
    <w:rsid w:val="00463232"/>
    <w:rsid w:val="00472906"/>
    <w:rsid w:val="004735F3"/>
    <w:rsid w:val="00473936"/>
    <w:rsid w:val="00483FE0"/>
    <w:rsid w:val="00490894"/>
    <w:rsid w:val="004A003D"/>
    <w:rsid w:val="004B010D"/>
    <w:rsid w:val="004B630C"/>
    <w:rsid w:val="004C0EF6"/>
    <w:rsid w:val="004C23E4"/>
    <w:rsid w:val="004E3A14"/>
    <w:rsid w:val="004E46D0"/>
    <w:rsid w:val="004E4837"/>
    <w:rsid w:val="004E73C0"/>
    <w:rsid w:val="00505068"/>
    <w:rsid w:val="005107D5"/>
    <w:rsid w:val="005132D4"/>
    <w:rsid w:val="0053238B"/>
    <w:rsid w:val="00536621"/>
    <w:rsid w:val="005427F4"/>
    <w:rsid w:val="0056394C"/>
    <w:rsid w:val="005713AE"/>
    <w:rsid w:val="0057592B"/>
    <w:rsid w:val="00595B4C"/>
    <w:rsid w:val="00596117"/>
    <w:rsid w:val="005A0F76"/>
    <w:rsid w:val="005A2D62"/>
    <w:rsid w:val="005C1B2F"/>
    <w:rsid w:val="005C3175"/>
    <w:rsid w:val="005D3F8A"/>
    <w:rsid w:val="005E1897"/>
    <w:rsid w:val="005E44F6"/>
    <w:rsid w:val="005E77C9"/>
    <w:rsid w:val="005E7B81"/>
    <w:rsid w:val="005F259C"/>
    <w:rsid w:val="00602858"/>
    <w:rsid w:val="006039CC"/>
    <w:rsid w:val="00604B7C"/>
    <w:rsid w:val="00626679"/>
    <w:rsid w:val="00630915"/>
    <w:rsid w:val="00635199"/>
    <w:rsid w:val="00636582"/>
    <w:rsid w:val="00644EF8"/>
    <w:rsid w:val="00651F41"/>
    <w:rsid w:val="00662424"/>
    <w:rsid w:val="0066371E"/>
    <w:rsid w:val="00676266"/>
    <w:rsid w:val="006830E0"/>
    <w:rsid w:val="006976A6"/>
    <w:rsid w:val="006B716A"/>
    <w:rsid w:val="006C2531"/>
    <w:rsid w:val="006C49CA"/>
    <w:rsid w:val="006C5969"/>
    <w:rsid w:val="006D5F3A"/>
    <w:rsid w:val="006F52AD"/>
    <w:rsid w:val="00707B75"/>
    <w:rsid w:val="00714133"/>
    <w:rsid w:val="00715553"/>
    <w:rsid w:val="007169EB"/>
    <w:rsid w:val="0072226A"/>
    <w:rsid w:val="00722BDB"/>
    <w:rsid w:val="00727F74"/>
    <w:rsid w:val="00730F7A"/>
    <w:rsid w:val="007400D6"/>
    <w:rsid w:val="00746F54"/>
    <w:rsid w:val="00752889"/>
    <w:rsid w:val="00766FFD"/>
    <w:rsid w:val="00772A46"/>
    <w:rsid w:val="007839BB"/>
    <w:rsid w:val="007877E8"/>
    <w:rsid w:val="00791EC3"/>
    <w:rsid w:val="007961BE"/>
    <w:rsid w:val="0079752B"/>
    <w:rsid w:val="007C0E7F"/>
    <w:rsid w:val="007C5640"/>
    <w:rsid w:val="007D35D7"/>
    <w:rsid w:val="007D384A"/>
    <w:rsid w:val="007F488A"/>
    <w:rsid w:val="00814FC3"/>
    <w:rsid w:val="00815039"/>
    <w:rsid w:val="00816117"/>
    <w:rsid w:val="00820EE7"/>
    <w:rsid w:val="0082334B"/>
    <w:rsid w:val="00827A48"/>
    <w:rsid w:val="008430D2"/>
    <w:rsid w:val="00843EE8"/>
    <w:rsid w:val="00844E13"/>
    <w:rsid w:val="00867C04"/>
    <w:rsid w:val="008732B2"/>
    <w:rsid w:val="00876DB7"/>
    <w:rsid w:val="00883B96"/>
    <w:rsid w:val="0088661F"/>
    <w:rsid w:val="00896DCC"/>
    <w:rsid w:val="008A243F"/>
    <w:rsid w:val="008A3A3F"/>
    <w:rsid w:val="008A7B7C"/>
    <w:rsid w:val="008B14E6"/>
    <w:rsid w:val="008B44F6"/>
    <w:rsid w:val="008B6475"/>
    <w:rsid w:val="008C7209"/>
    <w:rsid w:val="008D4BBE"/>
    <w:rsid w:val="008D7F0E"/>
    <w:rsid w:val="008D7F57"/>
    <w:rsid w:val="008E5433"/>
    <w:rsid w:val="008F2B9E"/>
    <w:rsid w:val="009035BB"/>
    <w:rsid w:val="0091639E"/>
    <w:rsid w:val="0092387E"/>
    <w:rsid w:val="009274BE"/>
    <w:rsid w:val="0093062E"/>
    <w:rsid w:val="00932C13"/>
    <w:rsid w:val="00933BF9"/>
    <w:rsid w:val="0093684C"/>
    <w:rsid w:val="00940274"/>
    <w:rsid w:val="0095582B"/>
    <w:rsid w:val="00957B93"/>
    <w:rsid w:val="009601B8"/>
    <w:rsid w:val="00964EF1"/>
    <w:rsid w:val="00965BB2"/>
    <w:rsid w:val="0096739C"/>
    <w:rsid w:val="0097427E"/>
    <w:rsid w:val="00974961"/>
    <w:rsid w:val="00987C8A"/>
    <w:rsid w:val="00990BBB"/>
    <w:rsid w:val="00992CBE"/>
    <w:rsid w:val="009B44C9"/>
    <w:rsid w:val="009D3118"/>
    <w:rsid w:val="009D337C"/>
    <w:rsid w:val="009D473B"/>
    <w:rsid w:val="009D6F38"/>
    <w:rsid w:val="009D7504"/>
    <w:rsid w:val="009E4124"/>
    <w:rsid w:val="009F3E13"/>
    <w:rsid w:val="009F5144"/>
    <w:rsid w:val="00A00863"/>
    <w:rsid w:val="00A028AA"/>
    <w:rsid w:val="00A05F29"/>
    <w:rsid w:val="00A1488C"/>
    <w:rsid w:val="00A31878"/>
    <w:rsid w:val="00A37720"/>
    <w:rsid w:val="00A43AB8"/>
    <w:rsid w:val="00A47899"/>
    <w:rsid w:val="00A55577"/>
    <w:rsid w:val="00A57730"/>
    <w:rsid w:val="00A76912"/>
    <w:rsid w:val="00A76998"/>
    <w:rsid w:val="00AB18CB"/>
    <w:rsid w:val="00AB5A9D"/>
    <w:rsid w:val="00AD170F"/>
    <w:rsid w:val="00AE57A6"/>
    <w:rsid w:val="00AF03E0"/>
    <w:rsid w:val="00B024FD"/>
    <w:rsid w:val="00B06CAC"/>
    <w:rsid w:val="00B07F59"/>
    <w:rsid w:val="00B31DEA"/>
    <w:rsid w:val="00B32EE1"/>
    <w:rsid w:val="00B43635"/>
    <w:rsid w:val="00B52C0B"/>
    <w:rsid w:val="00B54F39"/>
    <w:rsid w:val="00B75984"/>
    <w:rsid w:val="00B77DC4"/>
    <w:rsid w:val="00B834C1"/>
    <w:rsid w:val="00B90D88"/>
    <w:rsid w:val="00B93783"/>
    <w:rsid w:val="00B949D8"/>
    <w:rsid w:val="00BB0B8C"/>
    <w:rsid w:val="00BB64CA"/>
    <w:rsid w:val="00BD61EA"/>
    <w:rsid w:val="00BD6C6A"/>
    <w:rsid w:val="00BE6335"/>
    <w:rsid w:val="00BF5D6E"/>
    <w:rsid w:val="00C01014"/>
    <w:rsid w:val="00C11CBB"/>
    <w:rsid w:val="00C11CE9"/>
    <w:rsid w:val="00C204D8"/>
    <w:rsid w:val="00C20855"/>
    <w:rsid w:val="00C2305F"/>
    <w:rsid w:val="00C25F88"/>
    <w:rsid w:val="00C43E36"/>
    <w:rsid w:val="00C65005"/>
    <w:rsid w:val="00C66A45"/>
    <w:rsid w:val="00C86060"/>
    <w:rsid w:val="00CA058B"/>
    <w:rsid w:val="00CA5EF0"/>
    <w:rsid w:val="00CB4D4B"/>
    <w:rsid w:val="00CC6B07"/>
    <w:rsid w:val="00CE24E2"/>
    <w:rsid w:val="00CF4D38"/>
    <w:rsid w:val="00D01B68"/>
    <w:rsid w:val="00D13D53"/>
    <w:rsid w:val="00D322B5"/>
    <w:rsid w:val="00D32DD2"/>
    <w:rsid w:val="00D42A52"/>
    <w:rsid w:val="00D4752B"/>
    <w:rsid w:val="00D47A20"/>
    <w:rsid w:val="00D54C5A"/>
    <w:rsid w:val="00D60E56"/>
    <w:rsid w:val="00D728A3"/>
    <w:rsid w:val="00D75B27"/>
    <w:rsid w:val="00D86E67"/>
    <w:rsid w:val="00D9036D"/>
    <w:rsid w:val="00D91330"/>
    <w:rsid w:val="00D91B70"/>
    <w:rsid w:val="00D963FA"/>
    <w:rsid w:val="00DB4C62"/>
    <w:rsid w:val="00DC281E"/>
    <w:rsid w:val="00DC46EE"/>
    <w:rsid w:val="00DD33D4"/>
    <w:rsid w:val="00DE5DEC"/>
    <w:rsid w:val="00DF33F2"/>
    <w:rsid w:val="00DF35C7"/>
    <w:rsid w:val="00E018D4"/>
    <w:rsid w:val="00E15B76"/>
    <w:rsid w:val="00E331E6"/>
    <w:rsid w:val="00E34F14"/>
    <w:rsid w:val="00E3782C"/>
    <w:rsid w:val="00E41261"/>
    <w:rsid w:val="00E42E3A"/>
    <w:rsid w:val="00E43EF7"/>
    <w:rsid w:val="00E45DA9"/>
    <w:rsid w:val="00E56C9B"/>
    <w:rsid w:val="00E57DA4"/>
    <w:rsid w:val="00E63584"/>
    <w:rsid w:val="00E67FA5"/>
    <w:rsid w:val="00E704AA"/>
    <w:rsid w:val="00E72E2F"/>
    <w:rsid w:val="00E831CE"/>
    <w:rsid w:val="00E950E4"/>
    <w:rsid w:val="00EA2DC5"/>
    <w:rsid w:val="00EA3FFB"/>
    <w:rsid w:val="00EA4D4E"/>
    <w:rsid w:val="00EB11C3"/>
    <w:rsid w:val="00EB3604"/>
    <w:rsid w:val="00EB6D85"/>
    <w:rsid w:val="00F06BD2"/>
    <w:rsid w:val="00F12EF1"/>
    <w:rsid w:val="00F13F41"/>
    <w:rsid w:val="00F26DAA"/>
    <w:rsid w:val="00F46262"/>
    <w:rsid w:val="00F470F3"/>
    <w:rsid w:val="00F479B5"/>
    <w:rsid w:val="00F61269"/>
    <w:rsid w:val="00F62DBD"/>
    <w:rsid w:val="00F70964"/>
    <w:rsid w:val="00F75742"/>
    <w:rsid w:val="00F811AA"/>
    <w:rsid w:val="00FA2233"/>
    <w:rsid w:val="00FA657A"/>
    <w:rsid w:val="00FA72A8"/>
    <w:rsid w:val="00FB0BF6"/>
    <w:rsid w:val="00FB199B"/>
    <w:rsid w:val="00FB3CA6"/>
    <w:rsid w:val="00FB41EE"/>
    <w:rsid w:val="00FB7B60"/>
    <w:rsid w:val="00FC28D1"/>
    <w:rsid w:val="00FC518B"/>
    <w:rsid w:val="00FD3468"/>
    <w:rsid w:val="00FE1E97"/>
    <w:rsid w:val="00FE241C"/>
    <w:rsid w:val="00FE265D"/>
    <w:rsid w:val="00FF41AF"/>
    <w:rsid w:val="00FF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AB5A9D"/>
    <w:pPr>
      <w:spacing w:after="0" w:line="240" w:lineRule="auto"/>
    </w:pPr>
    <w:rPr>
      <w:rFonts w:ascii="Arial Narrow" w:hAnsi="Arial Narrow"/>
      <w:sz w:val="20"/>
    </w:rPr>
  </w:style>
  <w:style w:type="paragraph" w:customStyle="1" w:styleId="paragraph">
    <w:name w:val="paragraph"/>
    <w:basedOn w:val="Normal"/>
    <w:rsid w:val="007C564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HCD 04/22-CAM-PT11-GREEN</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04-22-CAM-PT11-GREEN</dc:title>
  <dc:subject/>
  <dc:creator>Brauzman, Irina@DGS</dc:creator>
  <cp:keywords/>
  <dc:description/>
  <cp:lastModifiedBy>Rodriguez, Enrique (CBSC)@DGS</cp:lastModifiedBy>
  <cp:revision>17</cp:revision>
  <dcterms:created xsi:type="dcterms:W3CDTF">2023-06-20T21:31:00Z</dcterms:created>
  <dcterms:modified xsi:type="dcterms:W3CDTF">2023-07-11T22:06:00Z</dcterms:modified>
</cp:coreProperties>
</file>