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368C" w14:textId="77777777" w:rsidR="004F611D" w:rsidRPr="0042250C" w:rsidRDefault="004F611D" w:rsidP="004F611D">
      <w:pPr>
        <w:pStyle w:val="STAMP"/>
        <w:rPr>
          <w:snapToGrid/>
        </w:rPr>
      </w:pPr>
      <w:r w:rsidRPr="00DF2D3C">
        <w:t xml:space="preserve">APPROVED BY THE CALIFORNIA BUILDING STANDARDS COMMISSION </w:t>
      </w:r>
      <w:r w:rsidRPr="00DF2D3C">
        <w:rPr>
          <w:snapToGrid/>
        </w:rPr>
        <w:br/>
      </w:r>
      <w:r w:rsidRPr="00DF2D3C">
        <w:t>JUNE 27, 2023</w:t>
      </w:r>
    </w:p>
    <w:p w14:paraId="5A0C8502" w14:textId="585A28DD" w:rsidR="00704C9C" w:rsidRPr="00AD67B3" w:rsidRDefault="000467E3" w:rsidP="002F5C0F">
      <w:pPr>
        <w:pStyle w:val="Heading1"/>
      </w:pPr>
      <w:r>
        <w:t>FINAL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8D26BA">
        <w:rPr>
          <w:rFonts w:eastAsiaTheme="majorEastAsia"/>
        </w:rPr>
        <w:t>RESIDENTIAL</w:t>
      </w:r>
      <w:r w:rsidR="00573916">
        <w:rPr>
          <w:rFonts w:eastAsiaTheme="majorEastAsia"/>
        </w:rPr>
        <w:t xml:space="preserve"> </w:t>
      </w:r>
      <w:r w:rsidR="00793D55">
        <w:rPr>
          <w:rFonts w:eastAsiaTheme="majorEastAsia"/>
        </w:rPr>
        <w:t>CODE</w:t>
      </w:r>
      <w:r w:rsidR="002A55E0" w:rsidRPr="00AD67B3">
        <w:t>,</w:t>
      </w:r>
      <w:r w:rsidR="00941B9F">
        <w:br/>
      </w:r>
      <w:r w:rsidR="000257AD" w:rsidRPr="00AD67B3">
        <w:t xml:space="preserve">CALIFORNIA CODE OF REGULATIONS, TITLE 24, PART </w:t>
      </w:r>
      <w:r w:rsidR="00C32E86">
        <w:rPr>
          <w:rFonts w:eastAsiaTheme="majorEastAsia"/>
        </w:rPr>
        <w:t>2</w:t>
      </w:r>
      <w:r w:rsidR="008D26BA">
        <w:rPr>
          <w:rFonts w:eastAsiaTheme="majorEastAsia"/>
        </w:rPr>
        <w:t>.5</w:t>
      </w:r>
      <w:r w:rsidR="00941B9F">
        <w:br/>
      </w:r>
      <w:r w:rsidR="001701D4" w:rsidRPr="00AD67B3">
        <w:t>(</w:t>
      </w:r>
      <w:r w:rsidR="006466FB">
        <w:rPr>
          <w:rFonts w:cs="Arial"/>
        </w:rPr>
        <w:t xml:space="preserve">SFM </w:t>
      </w:r>
      <w:r w:rsidR="00D04685">
        <w:rPr>
          <w:rFonts w:cs="Arial"/>
        </w:rPr>
        <w:t>03</w:t>
      </w:r>
      <w:r w:rsidR="00955090">
        <w:rPr>
          <w:rFonts w:cs="Arial"/>
        </w:rPr>
        <w:t>/</w:t>
      </w:r>
      <w:r w:rsidR="006466FB">
        <w:rPr>
          <w:rFonts w:cs="Arial"/>
        </w:rPr>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pPr>
        <w:pStyle w:val="ListParagraph"/>
        <w:numPr>
          <w:ilvl w:val="0"/>
          <w:numId w:val="1"/>
        </w:numPr>
        <w:contextualSpacing/>
        <w:rPr>
          <w:rFonts w:cs="Arial"/>
        </w:rPr>
      </w:pPr>
      <w:bookmarkStart w:id="0" w:name="_Hlk51751202"/>
      <w:r w:rsidRPr="00AD67B3">
        <w:rPr>
          <w:rFonts w:cs="Arial"/>
        </w:rPr>
        <w:t>Model Code language appears upright</w:t>
      </w:r>
    </w:p>
    <w:p w14:paraId="390A87CB" w14:textId="77777777" w:rsidR="002F066A" w:rsidRPr="00AD67B3" w:rsidRDefault="002F066A">
      <w:pPr>
        <w:pStyle w:val="ListParagraph"/>
        <w:numPr>
          <w:ilvl w:val="0"/>
          <w:numId w:val="1"/>
        </w:numPr>
        <w:contextualSpacing/>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pPr>
        <w:pStyle w:val="ListParagraph"/>
        <w:numPr>
          <w:ilvl w:val="0"/>
          <w:numId w:val="1"/>
        </w:numPr>
        <w:contextualSpacing/>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pPr>
        <w:pStyle w:val="ListParagraph"/>
        <w:numPr>
          <w:ilvl w:val="0"/>
          <w:numId w:val="1"/>
        </w:numPr>
        <w:contextualSpacing/>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pPr>
        <w:pStyle w:val="ListParagraph"/>
        <w:numPr>
          <w:ilvl w:val="0"/>
          <w:numId w:val="1"/>
        </w:numPr>
        <w:contextualSpacing/>
        <w:rPr>
          <w:rFonts w:cs="Arial"/>
        </w:rPr>
      </w:pPr>
      <w:r w:rsidRPr="00AD67B3">
        <w:rPr>
          <w:rFonts w:cs="Arial"/>
        </w:rPr>
        <w:t xml:space="preserve">Repealed California amendments appear in </w:t>
      </w:r>
      <w:r w:rsidRPr="00AD67B3">
        <w:rPr>
          <w:rFonts w:cs="Arial"/>
          <w:i/>
          <w:strike/>
        </w:rPr>
        <w:t>italic and strikeout</w:t>
      </w:r>
    </w:p>
    <w:p w14:paraId="7F847A7D" w14:textId="1DB38F69" w:rsidR="002F066A" w:rsidRPr="00AD67B3" w:rsidRDefault="002F066A">
      <w:pPr>
        <w:pStyle w:val="ListParagraph"/>
        <w:numPr>
          <w:ilvl w:val="0"/>
          <w:numId w:val="1"/>
        </w:numPr>
        <w:spacing w:after="0"/>
        <w:rPr>
          <w:rFonts w:cs="Arial"/>
        </w:rPr>
      </w:pPr>
      <w:r w:rsidRPr="00C8513E">
        <w:t>Ellips</w:t>
      </w:r>
      <w:r w:rsidR="00BC703C">
        <w:t>e</w:t>
      </w:r>
      <w:r w:rsidRPr="00C8513E">
        <w:t>s (</w:t>
      </w:r>
      <w:r w:rsidR="008A6CD2" w:rsidRPr="00C8513E">
        <w:t xml:space="preserve"> </w:t>
      </w:r>
      <w:r w:rsidRPr="00C8513E">
        <w:t xml:space="preserve">...) </w:t>
      </w:r>
      <w:proofErr w:type="gramStart"/>
      <w:r w:rsidRPr="00C8513E">
        <w:t>indicate</w:t>
      </w:r>
      <w:proofErr w:type="gramEnd"/>
      <w:r w:rsidRPr="00C8513E">
        <w:t xml:space="preserv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1AC1A3C4" w:rsidR="000257AD" w:rsidRPr="00AD67B3" w:rsidRDefault="000467E3" w:rsidP="002F5C0F">
      <w:pPr>
        <w:pStyle w:val="Heading2"/>
        <w:rPr>
          <w:bCs/>
        </w:rPr>
      </w:pPr>
      <w:r>
        <w:t>FINAL</w:t>
      </w:r>
      <w:r w:rsidR="006D74C1" w:rsidRPr="00AD67B3">
        <w:t xml:space="preserve"> </w:t>
      </w:r>
      <w:r w:rsidR="000257AD" w:rsidRPr="00AD67B3">
        <w:t>EXPRESS TERMS</w:t>
      </w:r>
    </w:p>
    <w:p w14:paraId="2B5DB9F7" w14:textId="4C25F88E" w:rsidR="009F1565" w:rsidRPr="009F1565" w:rsidRDefault="003E5D22" w:rsidP="009F1565">
      <w:pPr>
        <w:pStyle w:val="Heading3"/>
        <w:rPr>
          <w:noProof/>
        </w:rPr>
      </w:pPr>
      <w:r w:rsidRPr="00AD67B3">
        <w:t xml:space="preserve">ITEM </w:t>
      </w:r>
      <w:r w:rsidR="00C864FF">
        <w:rPr>
          <w:noProof/>
        </w:rPr>
        <w:t>1</w:t>
      </w:r>
      <w:r>
        <w:br/>
      </w:r>
      <w:r w:rsidRPr="00AD67B3">
        <w:t xml:space="preserve">Chapter </w:t>
      </w:r>
      <w:r w:rsidR="00C864FF" w:rsidRPr="00DB00FB">
        <w:t>1 SCOPE AND ADMINISTRATION</w:t>
      </w:r>
      <w:r w:rsidR="00C05030">
        <w:rPr>
          <w:noProof/>
        </w:rPr>
        <w:t xml:space="preserve">, </w:t>
      </w:r>
      <w:r w:rsidR="007F25A1">
        <w:rPr>
          <w:noProof/>
        </w:rPr>
        <w:t>Division</w:t>
      </w:r>
      <w:r w:rsidR="004133C6">
        <w:rPr>
          <w:noProof/>
        </w:rPr>
        <w:t xml:space="preserve"> I, California Administra</w:t>
      </w:r>
      <w:r w:rsidR="00215D5E">
        <w:rPr>
          <w:noProof/>
        </w:rPr>
        <w:t xml:space="preserve">tion, </w:t>
      </w:r>
    </w:p>
    <w:p w14:paraId="45B3FBB7" w14:textId="1EC047DA" w:rsidR="009F1565" w:rsidRPr="00477FFA" w:rsidRDefault="009F1565" w:rsidP="009F1565">
      <w:pPr>
        <w:pStyle w:val="Heading4"/>
        <w:ind w:left="432"/>
        <w:rPr>
          <w:noProof/>
        </w:rPr>
      </w:pPr>
      <w:bookmarkStart w:id="1" w:name="_Hlk130994946"/>
      <w:r w:rsidRPr="007071D6">
        <w:t xml:space="preserve">ITEM </w:t>
      </w:r>
      <w:r w:rsidRPr="007071D6">
        <w:rPr>
          <w:noProof/>
        </w:rPr>
        <w:t>1-1</w:t>
      </w:r>
      <w:r w:rsidRPr="007071D6">
        <w:br/>
      </w:r>
      <w:r>
        <w:rPr>
          <w:noProof/>
        </w:rPr>
        <w:t>Section 1.11.1 SFM-Office of the State Fire Marshal</w:t>
      </w:r>
    </w:p>
    <w:p w14:paraId="24CC8428" w14:textId="77777777" w:rsidR="009F1565" w:rsidRPr="007071D6" w:rsidRDefault="009F1565" w:rsidP="009F1565">
      <w:pPr>
        <w:widowControl/>
        <w:autoSpaceDE w:val="0"/>
        <w:autoSpaceDN w:val="0"/>
        <w:adjustRightInd w:val="0"/>
        <w:spacing w:after="240"/>
        <w:ind w:left="432"/>
        <w:rPr>
          <w:rFonts w:cs="Arial"/>
          <w:snapToGrid/>
          <w:szCs w:val="24"/>
        </w:rPr>
      </w:pPr>
      <w:r w:rsidRPr="007071D6">
        <w:rPr>
          <w:rFonts w:cs="Arial"/>
          <w:snapToGrid/>
          <w:szCs w:val="24"/>
        </w:rPr>
        <w:t>[The SFM is proposing to amend the definition of Specified State-Occupied.]</w:t>
      </w:r>
    </w:p>
    <w:bookmarkEnd w:id="1"/>
    <w:p w14:paraId="0441E650" w14:textId="06777C76" w:rsidR="00D531C5" w:rsidRPr="005B6590" w:rsidRDefault="00D531C5" w:rsidP="00D531C5">
      <w:pPr>
        <w:autoSpaceDE w:val="0"/>
        <w:autoSpaceDN w:val="0"/>
        <w:adjustRightInd w:val="0"/>
        <w:rPr>
          <w:rFonts w:cs="Arial"/>
          <w:i/>
          <w:snapToGrid/>
        </w:rPr>
      </w:pPr>
      <w:r w:rsidRPr="005B6590">
        <w:rPr>
          <w:rFonts w:cs="Arial"/>
          <w:b/>
          <w:bCs/>
          <w:i/>
        </w:rPr>
        <w:t>Specified state-occupied buildings.</w:t>
      </w:r>
      <w:r w:rsidRPr="005B6590">
        <w:rPr>
          <w:rFonts w:cs="Arial"/>
          <w:bCs/>
          <w:i/>
        </w:rPr>
        <w:t xml:space="preserve"> A</w:t>
      </w:r>
      <w:r w:rsidRPr="005B6590">
        <w:rPr>
          <w:rFonts w:cs="Arial"/>
          <w:i/>
        </w:rPr>
        <w:t xml:space="preserve">ny building, structure or area </w:t>
      </w:r>
      <w:r w:rsidR="001904B8">
        <w:rPr>
          <w:rFonts w:cs="Arial"/>
          <w:i/>
        </w:rPr>
        <w:t>that</w:t>
      </w:r>
      <w:r w:rsidR="001904B8" w:rsidRPr="005B6590">
        <w:rPr>
          <w:rFonts w:cs="Arial"/>
          <w:i/>
        </w:rPr>
        <w:t xml:space="preserve"> </w:t>
      </w:r>
      <w:r w:rsidRPr="005B6590">
        <w:rPr>
          <w:rFonts w:cs="Arial"/>
          <w:i/>
        </w:rPr>
        <w:t>meets any of the following</w:t>
      </w:r>
      <w:r w:rsidR="001904B8" w:rsidRPr="001904B8">
        <w:rPr>
          <w:rFonts w:cs="Arial"/>
          <w:i/>
        </w:rPr>
        <w:t xml:space="preserve"> </w:t>
      </w:r>
      <w:r w:rsidR="001904B8" w:rsidRPr="005B6590">
        <w:rPr>
          <w:rFonts w:cs="Arial"/>
          <w:i/>
        </w:rPr>
        <w:t>criteria</w:t>
      </w:r>
      <w:r w:rsidR="00DD026E">
        <w:rPr>
          <w:rFonts w:cs="Arial"/>
          <w:i/>
        </w:rPr>
        <w:t>:</w:t>
      </w:r>
    </w:p>
    <w:p w14:paraId="5A591835" w14:textId="12E6E8FE" w:rsidR="005B6590" w:rsidRPr="00AE3A74" w:rsidRDefault="005B6590" w:rsidP="00500E80">
      <w:pPr>
        <w:widowControl/>
        <w:autoSpaceDE w:val="0"/>
        <w:autoSpaceDN w:val="0"/>
        <w:adjustRightInd w:val="0"/>
        <w:contextualSpacing/>
        <w:rPr>
          <w:rFonts w:cs="Arial"/>
          <w:i/>
        </w:rPr>
      </w:pPr>
      <w:r w:rsidRPr="005B6590">
        <w:rPr>
          <w:rFonts w:cs="Arial"/>
          <w:i/>
        </w:rPr>
        <w:t>…</w:t>
      </w:r>
    </w:p>
    <w:p w14:paraId="71AA37F9" w14:textId="023E2AB1" w:rsidR="00D531C5" w:rsidRPr="00D531C5" w:rsidRDefault="00500E80" w:rsidP="00500E80">
      <w:pPr>
        <w:autoSpaceDE w:val="0"/>
        <w:autoSpaceDN w:val="0"/>
        <w:adjustRightInd w:val="0"/>
        <w:snapToGrid w:val="0"/>
        <w:rPr>
          <w:rFonts w:cs="Arial"/>
          <w:bCs/>
          <w:i/>
          <w:strike/>
          <w:u w:val="single"/>
        </w:rPr>
      </w:pPr>
      <w:r>
        <w:rPr>
          <w:rFonts w:cs="Arial"/>
          <w:bCs/>
          <w:i/>
        </w:rPr>
        <w:t xml:space="preserve">8. </w:t>
      </w:r>
      <w:r w:rsidR="00D531C5" w:rsidRPr="00D531C5">
        <w:rPr>
          <w:rFonts w:cs="Arial"/>
          <w:bCs/>
          <w:i/>
        </w:rPr>
        <w:t>Properties leased by California State University (CSU)</w:t>
      </w:r>
      <w:r w:rsidR="00D531C5" w:rsidRPr="005B6590">
        <w:rPr>
          <w:rFonts w:cs="Arial"/>
          <w:bCs/>
          <w:i/>
        </w:rPr>
        <w:t xml:space="preserve"> </w:t>
      </w:r>
      <w:r w:rsidR="00D531C5" w:rsidRPr="005B6590">
        <w:rPr>
          <w:rFonts w:cs="Arial"/>
          <w:bCs/>
          <w:i/>
          <w:strike/>
        </w:rPr>
        <w:t>or University of California (UC)</w:t>
      </w:r>
      <w:r w:rsidR="001904B8" w:rsidRPr="00152D9D">
        <w:rPr>
          <w:rFonts w:cs="Arial"/>
          <w:bCs/>
          <w:i/>
        </w:rPr>
        <w:t>.</w:t>
      </w:r>
    </w:p>
    <w:p w14:paraId="26040BB5" w14:textId="413388FB" w:rsidR="00D531C5" w:rsidRPr="003F421B" w:rsidRDefault="005B6590" w:rsidP="002A40CF">
      <w:pPr>
        <w:widowControl/>
        <w:autoSpaceDE w:val="0"/>
        <w:autoSpaceDN w:val="0"/>
        <w:adjustRightInd w:val="0"/>
        <w:rPr>
          <w:rFonts w:cs="Arial"/>
          <w:i/>
          <w:iCs/>
          <w:snapToGrid/>
          <w:szCs w:val="24"/>
        </w:rPr>
      </w:pPr>
      <w:r w:rsidRPr="003F421B">
        <w:rPr>
          <w:rFonts w:cs="Arial"/>
          <w:i/>
          <w:iCs/>
          <w:snapToGrid/>
          <w:szCs w:val="24"/>
        </w:rPr>
        <w:t>…</w:t>
      </w:r>
    </w:p>
    <w:p w14:paraId="711AD7D4" w14:textId="3F8504DB" w:rsidR="00CD7BF4" w:rsidRPr="003F421B" w:rsidRDefault="00CD7BF4" w:rsidP="00056DDD">
      <w:pPr>
        <w:autoSpaceDE w:val="0"/>
        <w:autoSpaceDN w:val="0"/>
        <w:adjustRightInd w:val="0"/>
        <w:spacing w:after="240"/>
        <w:rPr>
          <w:rFonts w:cs="Arial"/>
          <w:i/>
          <w:iCs/>
          <w:strike/>
          <w:snapToGrid/>
          <w:szCs w:val="24"/>
        </w:rPr>
      </w:pPr>
      <w:r w:rsidRPr="003F421B">
        <w:rPr>
          <w:rFonts w:cs="Arial"/>
          <w:i/>
          <w:iCs/>
          <w:strike/>
          <w:szCs w:val="24"/>
        </w:rPr>
        <w:t xml:space="preserve">Except as provided in Items 1 through 11, buildings shall become the responsibility of the local </w:t>
      </w:r>
      <w:proofErr w:type="gramStart"/>
      <w:r w:rsidRPr="003F421B">
        <w:rPr>
          <w:rFonts w:cs="Arial"/>
          <w:i/>
          <w:iCs/>
          <w:strike/>
          <w:szCs w:val="24"/>
        </w:rPr>
        <w:t>jurisdiction</w:t>
      </w:r>
      <w:proofErr w:type="gramEnd"/>
      <w:r w:rsidRPr="003F421B">
        <w:rPr>
          <w:rFonts w:cs="Arial"/>
          <w:i/>
          <w:iCs/>
          <w:strike/>
          <w:szCs w:val="24"/>
        </w:rPr>
        <w:t>.</w:t>
      </w:r>
    </w:p>
    <w:p w14:paraId="05FF03D8" w14:textId="7DEF864C" w:rsidR="004A79EC" w:rsidRPr="00070E4D" w:rsidRDefault="004A79EC" w:rsidP="004A79EC">
      <w:pPr>
        <w:spacing w:before="120" w:after="0"/>
        <w:rPr>
          <w:rFonts w:cs="Arial"/>
          <w:b/>
        </w:rPr>
      </w:pPr>
      <w:r w:rsidRPr="00070E4D">
        <w:rPr>
          <w:rFonts w:cs="Arial"/>
          <w:b/>
        </w:rPr>
        <w:t>Notation:</w:t>
      </w:r>
    </w:p>
    <w:p w14:paraId="23431AA3" w14:textId="77777777" w:rsidR="004A79EC" w:rsidRPr="00E64FDA" w:rsidRDefault="004A79EC" w:rsidP="004A79EC">
      <w:pPr>
        <w:spacing w:before="120" w:after="0"/>
        <w:rPr>
          <w:rFonts w:cs="Arial"/>
          <w:bCs/>
        </w:rPr>
      </w:pPr>
      <w:bookmarkStart w:id="2" w:name="_Hlk123134096"/>
      <w:r w:rsidRPr="00E64FDA">
        <w:rPr>
          <w:rFonts w:cs="Arial"/>
          <w:bCs/>
        </w:rPr>
        <w:lastRenderedPageBreak/>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EC84320" w14:textId="6D182251" w:rsidR="00867C1A" w:rsidRPr="00AE3A74" w:rsidRDefault="004A79EC" w:rsidP="00B251BC">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bookmarkEnd w:id="2"/>
    </w:p>
    <w:p w14:paraId="23BA28C4" w14:textId="5EDA60BA" w:rsidR="000C0CC6" w:rsidRDefault="000C0CC6" w:rsidP="000C0CC6">
      <w:pPr>
        <w:pStyle w:val="Heading3"/>
        <w:rPr>
          <w:bCs/>
        </w:rPr>
      </w:pPr>
      <w:r w:rsidRPr="00AD67B3">
        <w:t xml:space="preserve">ITEM </w:t>
      </w:r>
      <w:r w:rsidR="0095009F">
        <w:rPr>
          <w:noProof/>
        </w:rPr>
        <w:t>2</w:t>
      </w:r>
      <w:r>
        <w:br/>
      </w:r>
      <w:bookmarkStart w:id="3" w:name="_Hlk118954021"/>
      <w:r w:rsidRPr="00AD67B3">
        <w:t xml:space="preserve">Chapter </w:t>
      </w:r>
      <w:r w:rsidR="006F1425">
        <w:t>3</w:t>
      </w:r>
      <w:r>
        <w:t xml:space="preserve"> </w:t>
      </w:r>
      <w:r w:rsidR="006F1425">
        <w:rPr>
          <w:bCs/>
        </w:rPr>
        <w:t>BUILDING PLANNING</w:t>
      </w:r>
      <w:bookmarkEnd w:id="3"/>
    </w:p>
    <w:p w14:paraId="0E50E56D" w14:textId="062F3442" w:rsidR="000C0CC6" w:rsidRDefault="000C0CC6" w:rsidP="00056DDD">
      <w:pPr>
        <w:spacing w:after="240"/>
        <w:rPr>
          <w:rFonts w:cs="Arial"/>
          <w:szCs w:val="24"/>
        </w:rPr>
      </w:pPr>
      <w:r>
        <w:rPr>
          <w:rFonts w:cs="Arial"/>
          <w:szCs w:val="24"/>
        </w:rPr>
        <w:t>[Correct the term Wildland-Urban Interface (WUI) used in the text to correlate with the definition of WUI]</w:t>
      </w:r>
    </w:p>
    <w:p w14:paraId="034DCFC4" w14:textId="7ABD9B5B" w:rsidR="009F1565" w:rsidRPr="009F1565" w:rsidRDefault="009F1565" w:rsidP="009F1565">
      <w:pPr>
        <w:pStyle w:val="Heading4"/>
        <w:ind w:left="432"/>
        <w:rPr>
          <w:noProof/>
        </w:rPr>
      </w:pPr>
      <w:bookmarkStart w:id="4" w:name="_Hlk130995066"/>
      <w:r w:rsidRPr="007071D6">
        <w:t xml:space="preserve">ITEM </w:t>
      </w:r>
      <w:r>
        <w:rPr>
          <w:noProof/>
        </w:rPr>
        <w:t>2</w:t>
      </w:r>
      <w:r w:rsidRPr="007071D6">
        <w:rPr>
          <w:noProof/>
        </w:rPr>
        <w:t>-1</w:t>
      </w:r>
      <w:r w:rsidRPr="007071D6">
        <w:br/>
      </w:r>
      <w:r>
        <w:rPr>
          <w:noProof/>
        </w:rPr>
        <w:t>Section R337.1.1 Scope</w:t>
      </w:r>
    </w:p>
    <w:bookmarkEnd w:id="4"/>
    <w:p w14:paraId="18527C60" w14:textId="002B01A8" w:rsidR="000C0CC6" w:rsidRDefault="006F1425" w:rsidP="00056DDD">
      <w:pPr>
        <w:spacing w:after="240"/>
        <w:rPr>
          <w:rFonts w:cs="Arial"/>
          <w:bCs/>
          <w:i/>
          <w:iCs/>
          <w:szCs w:val="24"/>
        </w:rPr>
      </w:pPr>
      <w:r>
        <w:rPr>
          <w:rFonts w:cs="Arial"/>
          <w:b/>
          <w:bCs/>
          <w:i/>
          <w:iCs/>
          <w:szCs w:val="24"/>
        </w:rPr>
        <w:t>R337.1.1</w:t>
      </w:r>
      <w:r w:rsidR="000C0CC6" w:rsidRPr="007D6539">
        <w:rPr>
          <w:rFonts w:cs="Arial"/>
          <w:b/>
          <w:bCs/>
          <w:i/>
          <w:iCs/>
          <w:szCs w:val="24"/>
        </w:rPr>
        <w:t xml:space="preserve"> Scope. </w:t>
      </w:r>
      <w:r>
        <w:rPr>
          <w:rFonts w:cs="Arial"/>
          <w:bCs/>
          <w:i/>
          <w:iCs/>
          <w:szCs w:val="24"/>
        </w:rPr>
        <w:t xml:space="preserve">Section R337 and all subsections </w:t>
      </w:r>
      <w:r w:rsidR="000C0CC6" w:rsidRPr="007D6539">
        <w:rPr>
          <w:rFonts w:cs="Arial"/>
          <w:bCs/>
          <w:i/>
          <w:iCs/>
          <w:szCs w:val="24"/>
        </w:rPr>
        <w:t>appl</w:t>
      </w:r>
      <w:r>
        <w:rPr>
          <w:rFonts w:cs="Arial"/>
          <w:bCs/>
          <w:i/>
          <w:iCs/>
          <w:szCs w:val="24"/>
        </w:rPr>
        <w:t>y</w:t>
      </w:r>
      <w:r w:rsidR="000C0CC6" w:rsidRPr="007D6539">
        <w:rPr>
          <w:rFonts w:cs="Arial"/>
          <w:bCs/>
          <w:i/>
          <w:iCs/>
          <w:szCs w:val="24"/>
        </w:rPr>
        <w:t xml:space="preserve"> to building materials, systems and</w:t>
      </w:r>
      <w:r w:rsidR="000C0CC6" w:rsidRPr="006F1425">
        <w:rPr>
          <w:rFonts w:cs="Arial"/>
          <w:bCs/>
          <w:i/>
          <w:iCs/>
          <w:szCs w:val="24"/>
          <w:u w:val="single"/>
        </w:rPr>
        <w:t>/</w:t>
      </w:r>
      <w:r w:rsidR="000C0CC6" w:rsidRPr="007D6539">
        <w:rPr>
          <w:rFonts w:cs="Arial"/>
          <w:bCs/>
          <w:i/>
          <w:iCs/>
          <w:szCs w:val="24"/>
        </w:rPr>
        <w:t xml:space="preserve">or assemblies used in the exterior design and construction of new buildings </w:t>
      </w:r>
      <w:proofErr w:type="gramStart"/>
      <w:r w:rsidR="000C0CC6" w:rsidRPr="007D6539">
        <w:rPr>
          <w:rFonts w:cs="Arial"/>
          <w:bCs/>
          <w:i/>
          <w:iCs/>
          <w:szCs w:val="24"/>
        </w:rPr>
        <w:t>located</w:t>
      </w:r>
      <w:proofErr w:type="gramEnd"/>
      <w:r w:rsidR="000C0CC6" w:rsidRPr="007D6539">
        <w:rPr>
          <w:rFonts w:cs="Arial"/>
          <w:bCs/>
          <w:i/>
          <w:iCs/>
          <w:szCs w:val="24"/>
        </w:rPr>
        <w:t xml:space="preserve"> within a Wildland-Urban Interface (WUI) </w:t>
      </w:r>
      <w:r w:rsidR="000C0CC6" w:rsidRPr="007D6539">
        <w:rPr>
          <w:rFonts w:cs="Arial"/>
          <w:bCs/>
          <w:i/>
          <w:iCs/>
          <w:strike/>
          <w:szCs w:val="24"/>
        </w:rPr>
        <w:t>Fire</w:t>
      </w:r>
      <w:r w:rsidR="000C0CC6" w:rsidRPr="007D6539">
        <w:rPr>
          <w:rFonts w:cs="Arial"/>
          <w:bCs/>
          <w:i/>
          <w:iCs/>
          <w:szCs w:val="24"/>
        </w:rPr>
        <w:t xml:space="preserve"> </w:t>
      </w:r>
      <w:r w:rsidR="000C0CC6" w:rsidRPr="007D6539">
        <w:rPr>
          <w:rFonts w:cs="Arial"/>
          <w:bCs/>
          <w:i/>
          <w:iCs/>
          <w:strike/>
          <w:szCs w:val="24"/>
        </w:rPr>
        <w:t>A</w:t>
      </w:r>
      <w:r w:rsidR="000C0CC6" w:rsidRPr="007D6539">
        <w:rPr>
          <w:rFonts w:cs="Arial"/>
          <w:bCs/>
          <w:i/>
          <w:iCs/>
          <w:szCs w:val="24"/>
          <w:u w:val="single"/>
        </w:rPr>
        <w:t>a</w:t>
      </w:r>
      <w:r w:rsidR="000C0CC6" w:rsidRPr="007D6539">
        <w:rPr>
          <w:rFonts w:cs="Arial"/>
          <w:bCs/>
          <w:i/>
          <w:iCs/>
          <w:szCs w:val="24"/>
        </w:rPr>
        <w:t xml:space="preserve">rea as defined in Section </w:t>
      </w:r>
      <w:r>
        <w:rPr>
          <w:rFonts w:cs="Arial"/>
          <w:bCs/>
          <w:i/>
          <w:iCs/>
          <w:szCs w:val="24"/>
        </w:rPr>
        <w:t>R337.2</w:t>
      </w:r>
      <w:r w:rsidR="000C0CC6" w:rsidRPr="007D6539">
        <w:rPr>
          <w:rFonts w:cs="Arial"/>
          <w:bCs/>
          <w:i/>
          <w:iCs/>
          <w:szCs w:val="24"/>
        </w:rPr>
        <w:t>.</w:t>
      </w:r>
    </w:p>
    <w:p w14:paraId="0CEB2E9A" w14:textId="4D54643D" w:rsidR="009F1565" w:rsidRPr="009F1565" w:rsidRDefault="009F1565" w:rsidP="009F1565">
      <w:pPr>
        <w:pStyle w:val="Heading4"/>
        <w:ind w:left="432"/>
        <w:rPr>
          <w:noProof/>
        </w:rPr>
      </w:pPr>
      <w:bookmarkStart w:id="5" w:name="_Hlk130995100"/>
      <w:r w:rsidRPr="007071D6">
        <w:t xml:space="preserve">ITEM </w:t>
      </w:r>
      <w:r>
        <w:rPr>
          <w:noProof/>
        </w:rPr>
        <w:t>2</w:t>
      </w:r>
      <w:r w:rsidRPr="007071D6">
        <w:rPr>
          <w:noProof/>
        </w:rPr>
        <w:t>-</w:t>
      </w:r>
      <w:r>
        <w:rPr>
          <w:noProof/>
        </w:rPr>
        <w:t>2</w:t>
      </w:r>
      <w:r w:rsidRPr="007071D6">
        <w:br/>
      </w:r>
      <w:r>
        <w:rPr>
          <w:noProof/>
        </w:rPr>
        <w:t>Section R337.1.2 Purpose</w:t>
      </w:r>
    </w:p>
    <w:bookmarkEnd w:id="5"/>
    <w:p w14:paraId="7CE63875" w14:textId="5CADB73B" w:rsidR="000C0CC6" w:rsidRDefault="006F1425" w:rsidP="00056DDD">
      <w:pPr>
        <w:spacing w:after="240"/>
        <w:rPr>
          <w:rFonts w:cs="Arial"/>
          <w:i/>
          <w:iCs/>
          <w:szCs w:val="24"/>
        </w:rPr>
      </w:pPr>
      <w:r>
        <w:rPr>
          <w:rFonts w:cs="Arial"/>
          <w:b/>
          <w:bCs/>
          <w:i/>
          <w:iCs/>
          <w:szCs w:val="24"/>
        </w:rPr>
        <w:t>R337.1.2</w:t>
      </w:r>
      <w:r w:rsidR="000C0CC6" w:rsidRPr="00681D12">
        <w:rPr>
          <w:rFonts w:cs="Arial"/>
          <w:b/>
          <w:bCs/>
          <w:i/>
          <w:iCs/>
          <w:szCs w:val="24"/>
        </w:rPr>
        <w:t xml:space="preserve"> Purpose.</w:t>
      </w:r>
      <w:r w:rsidR="000C0CC6" w:rsidRPr="00681D12">
        <w:rPr>
          <w:rFonts w:cs="Arial"/>
          <w:i/>
          <w:iCs/>
          <w:szCs w:val="24"/>
        </w:rPr>
        <w:t xml:space="preserve"> The purpose of </w:t>
      </w:r>
      <w:r>
        <w:rPr>
          <w:rFonts w:cs="Arial"/>
          <w:i/>
          <w:iCs/>
          <w:szCs w:val="24"/>
        </w:rPr>
        <w:t>Section 337</w:t>
      </w:r>
      <w:r w:rsidR="000C0CC6" w:rsidRPr="00681D12">
        <w:rPr>
          <w:rFonts w:cs="Arial"/>
          <w:i/>
          <w:iCs/>
          <w:szCs w:val="24"/>
        </w:rPr>
        <w:t xml:space="preserve"> is to establish</w:t>
      </w:r>
      <w:r w:rsidR="000C0CC6">
        <w:rPr>
          <w:rFonts w:cs="Arial"/>
          <w:i/>
          <w:iCs/>
          <w:szCs w:val="24"/>
        </w:rPr>
        <w:t xml:space="preserve"> </w:t>
      </w:r>
      <w:r w:rsidR="000C0CC6" w:rsidRPr="00681D12">
        <w:rPr>
          <w:rFonts w:cs="Arial"/>
          <w:i/>
          <w:iCs/>
          <w:szCs w:val="24"/>
        </w:rPr>
        <w:t>minimum standards for the protection of life and property</w:t>
      </w:r>
      <w:r w:rsidR="000C0CC6">
        <w:rPr>
          <w:rFonts w:cs="Arial"/>
          <w:i/>
          <w:iCs/>
          <w:szCs w:val="24"/>
        </w:rPr>
        <w:t xml:space="preserve"> </w:t>
      </w:r>
      <w:r w:rsidR="000C0CC6" w:rsidRPr="00681D12">
        <w:rPr>
          <w:rFonts w:cs="Arial"/>
          <w:i/>
          <w:iCs/>
          <w:szCs w:val="24"/>
        </w:rPr>
        <w:t>by increasing the ability of a building located in any Fire</w:t>
      </w:r>
      <w:r w:rsidR="000C0CC6">
        <w:rPr>
          <w:rFonts w:cs="Arial"/>
          <w:i/>
          <w:iCs/>
          <w:szCs w:val="24"/>
        </w:rPr>
        <w:t xml:space="preserve"> </w:t>
      </w:r>
      <w:r w:rsidR="000C0CC6" w:rsidRPr="00681D12">
        <w:rPr>
          <w:rFonts w:cs="Arial"/>
          <w:i/>
          <w:iCs/>
          <w:szCs w:val="24"/>
        </w:rPr>
        <w:t>Hazard Severity Zone within State Responsibility Areas</w:t>
      </w:r>
      <w:r w:rsidR="002C06D4" w:rsidRPr="0027154F">
        <w:rPr>
          <w:rFonts w:cs="Arial"/>
          <w:i/>
          <w:iCs/>
          <w:szCs w:val="24"/>
          <w:u w:val="single"/>
        </w:rPr>
        <w:t xml:space="preserve"> (SRA) </w:t>
      </w:r>
      <w:r w:rsidR="002C06D4" w:rsidRPr="005841AD">
        <w:rPr>
          <w:rFonts w:cs="Arial"/>
          <w:i/>
          <w:iCs/>
          <w:szCs w:val="24"/>
          <w:u w:val="single"/>
        </w:rPr>
        <w:t>or Local Responsibility Areas</w:t>
      </w:r>
      <w:r w:rsidR="002C06D4">
        <w:rPr>
          <w:rFonts w:cs="Arial"/>
          <w:i/>
          <w:iCs/>
          <w:szCs w:val="24"/>
          <w:u w:val="single"/>
        </w:rPr>
        <w:t xml:space="preserve"> (LRA)</w:t>
      </w:r>
      <w:r w:rsidR="000C0CC6" w:rsidRPr="00681D12">
        <w:rPr>
          <w:rFonts w:cs="Arial"/>
          <w:i/>
          <w:iCs/>
          <w:szCs w:val="24"/>
        </w:rPr>
        <w:t xml:space="preserve"> or</w:t>
      </w:r>
      <w:r w:rsidR="000C0CC6">
        <w:rPr>
          <w:rFonts w:cs="Arial"/>
          <w:i/>
          <w:iCs/>
          <w:szCs w:val="24"/>
        </w:rPr>
        <w:t xml:space="preserve"> </w:t>
      </w:r>
      <w:r w:rsidR="000C0CC6" w:rsidRPr="00681D12">
        <w:rPr>
          <w:rFonts w:cs="Arial"/>
          <w:i/>
          <w:iCs/>
          <w:szCs w:val="24"/>
        </w:rPr>
        <w:t xml:space="preserve">any Wildland-Urban Interface (WUI) </w:t>
      </w:r>
      <w:r w:rsidR="000C0CC6" w:rsidRPr="00681D12">
        <w:rPr>
          <w:rFonts w:cs="Arial"/>
          <w:i/>
          <w:iCs/>
          <w:strike/>
          <w:szCs w:val="24"/>
        </w:rPr>
        <w:t>Fire</w:t>
      </w:r>
      <w:r w:rsidR="000C0CC6" w:rsidRPr="00681D12">
        <w:rPr>
          <w:rFonts w:cs="Arial"/>
          <w:i/>
          <w:iCs/>
          <w:szCs w:val="24"/>
        </w:rPr>
        <w:t xml:space="preserve"> </w:t>
      </w:r>
      <w:r w:rsidR="000C0CC6" w:rsidRPr="00681D12">
        <w:rPr>
          <w:rFonts w:cs="Arial"/>
          <w:i/>
          <w:iCs/>
          <w:strike/>
          <w:szCs w:val="24"/>
        </w:rPr>
        <w:t>A</w:t>
      </w:r>
      <w:r w:rsidR="000C0CC6" w:rsidRPr="00B8021F">
        <w:rPr>
          <w:rFonts w:cs="Arial"/>
          <w:i/>
          <w:iCs/>
          <w:szCs w:val="24"/>
          <w:u w:val="single"/>
        </w:rPr>
        <w:t>a</w:t>
      </w:r>
      <w:r w:rsidR="000C0CC6" w:rsidRPr="00681D12">
        <w:rPr>
          <w:rFonts w:cs="Arial"/>
          <w:i/>
          <w:iCs/>
          <w:szCs w:val="24"/>
        </w:rPr>
        <w:t>rea</w:t>
      </w:r>
      <w:r w:rsidR="00E112EC" w:rsidRPr="00E112EC">
        <w:rPr>
          <w:rFonts w:cs="Arial"/>
          <w:i/>
          <w:iCs/>
          <w:szCs w:val="24"/>
          <w:u w:val="single"/>
        </w:rPr>
        <w:t>s</w:t>
      </w:r>
      <w:r w:rsidR="00E112EC">
        <w:rPr>
          <w:rFonts w:cs="Arial"/>
          <w:i/>
          <w:iCs/>
          <w:szCs w:val="24"/>
        </w:rPr>
        <w:t xml:space="preserve"> </w:t>
      </w:r>
      <w:r w:rsidR="00E112EC">
        <w:rPr>
          <w:rFonts w:cs="Arial"/>
          <w:i/>
          <w:iCs/>
          <w:szCs w:val="24"/>
          <w:u w:val="single"/>
        </w:rPr>
        <w:t>as specified in Section R337.1.1.1</w:t>
      </w:r>
      <w:r w:rsidR="000C0CC6" w:rsidRPr="00681D12">
        <w:rPr>
          <w:rFonts w:cs="Arial"/>
          <w:i/>
          <w:iCs/>
          <w:szCs w:val="24"/>
        </w:rPr>
        <w:t xml:space="preserve"> to resist the</w:t>
      </w:r>
      <w:r w:rsidR="000C0CC6">
        <w:rPr>
          <w:rFonts w:cs="Arial"/>
          <w:i/>
          <w:iCs/>
          <w:szCs w:val="24"/>
        </w:rPr>
        <w:t xml:space="preserve"> </w:t>
      </w:r>
      <w:r w:rsidR="000C0CC6" w:rsidRPr="00681D12">
        <w:rPr>
          <w:rFonts w:cs="Arial"/>
          <w:i/>
          <w:iCs/>
          <w:szCs w:val="24"/>
        </w:rPr>
        <w:t>intrusion of flames or burning embers projected by a vegetation</w:t>
      </w:r>
      <w:r w:rsidR="000C0CC6">
        <w:rPr>
          <w:rFonts w:cs="Arial"/>
          <w:i/>
          <w:iCs/>
          <w:szCs w:val="24"/>
        </w:rPr>
        <w:t xml:space="preserve"> </w:t>
      </w:r>
      <w:r w:rsidR="000C0CC6" w:rsidRPr="00681D12">
        <w:rPr>
          <w:rFonts w:cs="Arial"/>
          <w:i/>
          <w:iCs/>
          <w:szCs w:val="24"/>
        </w:rPr>
        <w:t>fire and contributes to a systematic reduction in conflagration</w:t>
      </w:r>
      <w:r w:rsidR="000C0CC6">
        <w:rPr>
          <w:rFonts w:cs="Arial"/>
          <w:i/>
          <w:iCs/>
          <w:szCs w:val="24"/>
        </w:rPr>
        <w:t xml:space="preserve"> </w:t>
      </w:r>
      <w:r w:rsidR="000C0CC6" w:rsidRPr="00681D12">
        <w:rPr>
          <w:rFonts w:cs="Arial"/>
          <w:i/>
          <w:iCs/>
          <w:szCs w:val="24"/>
        </w:rPr>
        <w:t>losses.</w:t>
      </w:r>
    </w:p>
    <w:p w14:paraId="38789649" w14:textId="6881AB75" w:rsidR="009F1565" w:rsidRPr="009F1565" w:rsidRDefault="009F1565" w:rsidP="009F1565">
      <w:pPr>
        <w:pStyle w:val="Heading4"/>
        <w:ind w:left="432"/>
        <w:rPr>
          <w:noProof/>
        </w:rPr>
      </w:pPr>
      <w:bookmarkStart w:id="6" w:name="_Hlk130995111"/>
      <w:r w:rsidRPr="007071D6">
        <w:t xml:space="preserve">ITEM </w:t>
      </w:r>
      <w:r>
        <w:rPr>
          <w:noProof/>
        </w:rPr>
        <w:t>2</w:t>
      </w:r>
      <w:r w:rsidRPr="007071D6">
        <w:rPr>
          <w:noProof/>
        </w:rPr>
        <w:t>-</w:t>
      </w:r>
      <w:r>
        <w:rPr>
          <w:noProof/>
        </w:rPr>
        <w:t>3</w:t>
      </w:r>
      <w:r w:rsidRPr="007071D6">
        <w:br/>
      </w:r>
      <w:r>
        <w:rPr>
          <w:noProof/>
        </w:rPr>
        <w:t>Section R337.1.3 Application, Section R337.1.3.1 Application date and where required, Section R337.2 Definitions</w:t>
      </w:r>
      <w:r w:rsidR="00C6436D">
        <w:rPr>
          <w:noProof/>
        </w:rPr>
        <w:t>:Fire Protection Plan</w:t>
      </w:r>
    </w:p>
    <w:bookmarkEnd w:id="6"/>
    <w:p w14:paraId="2710D817" w14:textId="04CD9365" w:rsidR="000C0CC6" w:rsidRDefault="006F1425" w:rsidP="00152D9D">
      <w:pPr>
        <w:spacing w:after="240"/>
        <w:rPr>
          <w:rFonts w:cs="Arial"/>
          <w:i/>
          <w:iCs/>
          <w:szCs w:val="24"/>
        </w:rPr>
      </w:pPr>
      <w:r>
        <w:rPr>
          <w:rFonts w:cs="Arial"/>
          <w:b/>
          <w:bCs/>
          <w:i/>
          <w:iCs/>
          <w:szCs w:val="24"/>
        </w:rPr>
        <w:t>R337.1.3</w:t>
      </w:r>
      <w:r w:rsidR="000C0CC6" w:rsidRPr="000A6D63">
        <w:rPr>
          <w:rFonts w:cs="Arial"/>
          <w:b/>
          <w:bCs/>
          <w:i/>
          <w:iCs/>
          <w:szCs w:val="24"/>
        </w:rPr>
        <w:t xml:space="preserve"> Application.</w:t>
      </w:r>
      <w:r w:rsidR="000C0CC6" w:rsidRPr="000A6D63">
        <w:rPr>
          <w:rFonts w:cs="Arial"/>
          <w:i/>
          <w:iCs/>
          <w:szCs w:val="24"/>
        </w:rPr>
        <w:t xml:space="preserve"> New buildings </w:t>
      </w:r>
      <w:proofErr w:type="gramStart"/>
      <w:r w:rsidR="000C0CC6" w:rsidRPr="000A6D63">
        <w:rPr>
          <w:rFonts w:cs="Arial"/>
          <w:i/>
          <w:iCs/>
          <w:szCs w:val="24"/>
        </w:rPr>
        <w:t>located</w:t>
      </w:r>
      <w:proofErr w:type="gramEnd"/>
      <w:r w:rsidR="000C0CC6" w:rsidRPr="000A6D63">
        <w:rPr>
          <w:rFonts w:cs="Arial"/>
          <w:i/>
          <w:iCs/>
          <w:szCs w:val="24"/>
        </w:rPr>
        <w:t xml:space="preserve"> in any Fire Hazard</w:t>
      </w:r>
      <w:r w:rsidR="000C0CC6">
        <w:rPr>
          <w:rFonts w:cs="Arial"/>
          <w:i/>
          <w:iCs/>
          <w:szCs w:val="24"/>
        </w:rPr>
        <w:t xml:space="preserve"> </w:t>
      </w:r>
      <w:r w:rsidR="000C0CC6" w:rsidRPr="000A6D63">
        <w:rPr>
          <w:rFonts w:cs="Arial"/>
          <w:i/>
          <w:iCs/>
          <w:szCs w:val="24"/>
        </w:rPr>
        <w:t>Severity Zone or any Wildland-Urban Interface (WUI)</w:t>
      </w:r>
      <w:r w:rsidR="000C0CC6">
        <w:rPr>
          <w:rFonts w:cs="Arial"/>
          <w:i/>
          <w:iCs/>
          <w:szCs w:val="24"/>
        </w:rPr>
        <w:t xml:space="preserve"> </w:t>
      </w:r>
      <w:r w:rsidR="000C0CC6" w:rsidRPr="000A6D63">
        <w:rPr>
          <w:rFonts w:cs="Arial"/>
          <w:i/>
          <w:iCs/>
          <w:strike/>
          <w:szCs w:val="24"/>
        </w:rPr>
        <w:t>Fire</w:t>
      </w:r>
      <w:r w:rsidR="000C0CC6" w:rsidRPr="000A6D63">
        <w:rPr>
          <w:rFonts w:cs="Arial"/>
          <w:i/>
          <w:iCs/>
          <w:szCs w:val="24"/>
        </w:rPr>
        <w:t xml:space="preserve"> </w:t>
      </w:r>
      <w:r w:rsidR="000C0CC6" w:rsidRPr="000A6D63">
        <w:rPr>
          <w:rFonts w:cs="Arial"/>
          <w:i/>
          <w:iCs/>
          <w:strike/>
          <w:szCs w:val="24"/>
        </w:rPr>
        <w:t>A</w:t>
      </w:r>
      <w:r w:rsidR="000C0CC6" w:rsidRPr="000A6D63">
        <w:rPr>
          <w:rFonts w:cs="Arial"/>
          <w:i/>
          <w:iCs/>
          <w:szCs w:val="24"/>
          <w:u w:val="single"/>
        </w:rPr>
        <w:t>a</w:t>
      </w:r>
      <w:r w:rsidR="000C0CC6" w:rsidRPr="000A6D63">
        <w:rPr>
          <w:rFonts w:cs="Arial"/>
          <w:i/>
          <w:iCs/>
          <w:szCs w:val="24"/>
        </w:rPr>
        <w:t>rea designated by the enforcing agency constructed</w:t>
      </w:r>
      <w:r w:rsidR="000C0CC6">
        <w:rPr>
          <w:rFonts w:cs="Arial"/>
          <w:i/>
          <w:iCs/>
          <w:szCs w:val="24"/>
        </w:rPr>
        <w:t xml:space="preserve"> </w:t>
      </w:r>
      <w:r w:rsidR="000C0CC6" w:rsidRPr="000A6D63">
        <w:rPr>
          <w:rFonts w:cs="Arial"/>
          <w:i/>
          <w:iCs/>
          <w:szCs w:val="24"/>
        </w:rPr>
        <w:t>after the application date shall comply with the provisions of</w:t>
      </w:r>
      <w:r w:rsidR="000C0CC6">
        <w:rPr>
          <w:rFonts w:cs="Arial"/>
          <w:i/>
          <w:iCs/>
          <w:szCs w:val="24"/>
        </w:rPr>
        <w:t xml:space="preserve"> </w:t>
      </w:r>
      <w:r w:rsidR="000C0CC6" w:rsidRPr="000A6D63">
        <w:rPr>
          <w:rFonts w:cs="Arial"/>
          <w:i/>
          <w:iCs/>
          <w:szCs w:val="24"/>
        </w:rPr>
        <w:t xml:space="preserve">this </w:t>
      </w:r>
      <w:r w:rsidR="00356BCC">
        <w:rPr>
          <w:rFonts w:cs="Arial"/>
          <w:i/>
          <w:iCs/>
          <w:szCs w:val="24"/>
        </w:rPr>
        <w:t>section</w:t>
      </w:r>
      <w:r w:rsidR="000C0CC6" w:rsidRPr="000A6D63">
        <w:rPr>
          <w:rFonts w:cs="Arial"/>
          <w:i/>
          <w:iCs/>
          <w:szCs w:val="24"/>
        </w:rPr>
        <w:t>.</w:t>
      </w:r>
      <w:r w:rsidR="00356BCC">
        <w:rPr>
          <w:rFonts w:cs="Arial"/>
          <w:i/>
          <w:iCs/>
          <w:szCs w:val="24"/>
        </w:rPr>
        <w:t xml:space="preserve"> …</w:t>
      </w:r>
    </w:p>
    <w:p w14:paraId="0E796BEC" w14:textId="5AD01E2A" w:rsidR="00FD5FFC" w:rsidRPr="003357D9" w:rsidRDefault="00773775" w:rsidP="00FD5FFC">
      <w:pPr>
        <w:rPr>
          <w:rFonts w:cs="Arial"/>
          <w:i/>
          <w:iCs/>
          <w:szCs w:val="24"/>
        </w:rPr>
      </w:pPr>
      <w:r>
        <w:rPr>
          <w:rFonts w:cs="Arial"/>
          <w:b/>
          <w:bCs/>
          <w:i/>
          <w:iCs/>
          <w:szCs w:val="24"/>
        </w:rPr>
        <w:t>R337.1.3.1</w:t>
      </w:r>
      <w:r w:rsidR="00FD5FFC" w:rsidRPr="003357D9">
        <w:rPr>
          <w:rFonts w:cs="Arial"/>
          <w:b/>
          <w:bCs/>
          <w:i/>
          <w:iCs/>
          <w:szCs w:val="24"/>
        </w:rPr>
        <w:t xml:space="preserve"> Application date and where </w:t>
      </w:r>
      <w:proofErr w:type="gramStart"/>
      <w:r w:rsidR="00FD5FFC" w:rsidRPr="003357D9">
        <w:rPr>
          <w:rFonts w:cs="Arial"/>
          <w:b/>
          <w:bCs/>
          <w:i/>
          <w:iCs/>
          <w:szCs w:val="24"/>
        </w:rPr>
        <w:t>required</w:t>
      </w:r>
      <w:proofErr w:type="gramEnd"/>
      <w:r w:rsidR="00FD5FFC" w:rsidRPr="003357D9">
        <w:rPr>
          <w:rFonts w:cs="Arial"/>
          <w:b/>
          <w:bCs/>
          <w:i/>
          <w:iCs/>
          <w:szCs w:val="24"/>
        </w:rPr>
        <w:t xml:space="preserve">. </w:t>
      </w:r>
      <w:r w:rsidR="00FD5FFC" w:rsidRPr="003357D9">
        <w:rPr>
          <w:rFonts w:cs="Arial"/>
          <w:i/>
          <w:iCs/>
          <w:szCs w:val="24"/>
        </w:rPr>
        <w:t>New buildings for which an application for a building permit is</w:t>
      </w:r>
      <w:r w:rsidR="00FD5FFC">
        <w:rPr>
          <w:rFonts w:cs="Arial"/>
          <w:i/>
          <w:iCs/>
          <w:szCs w:val="24"/>
        </w:rPr>
        <w:t xml:space="preserve"> </w:t>
      </w:r>
      <w:proofErr w:type="gramStart"/>
      <w:r w:rsidR="00FD5FFC" w:rsidRPr="003357D9">
        <w:rPr>
          <w:rFonts w:cs="Arial"/>
          <w:i/>
          <w:iCs/>
          <w:szCs w:val="24"/>
        </w:rPr>
        <w:t>submitted</w:t>
      </w:r>
      <w:proofErr w:type="gramEnd"/>
      <w:r w:rsidR="00FD5FFC" w:rsidRPr="003357D9">
        <w:rPr>
          <w:rFonts w:cs="Arial"/>
          <w:i/>
          <w:iCs/>
          <w:szCs w:val="24"/>
        </w:rPr>
        <w:t xml:space="preserve"> on or after July 1, 2008</w:t>
      </w:r>
      <w:r w:rsidR="00FD5FFC" w:rsidRPr="00152D9D">
        <w:rPr>
          <w:rFonts w:cs="Arial"/>
          <w:i/>
          <w:iCs/>
          <w:szCs w:val="24"/>
        </w:rPr>
        <w:t>,</w:t>
      </w:r>
      <w:r w:rsidR="00FD5FFC" w:rsidRPr="003357D9">
        <w:rPr>
          <w:rFonts w:cs="Arial"/>
          <w:i/>
          <w:iCs/>
          <w:szCs w:val="24"/>
        </w:rPr>
        <w:t xml:space="preserve"> located in any Fire Hazard</w:t>
      </w:r>
      <w:r w:rsidR="00FD5FFC">
        <w:rPr>
          <w:rFonts w:cs="Arial"/>
          <w:i/>
          <w:iCs/>
          <w:szCs w:val="24"/>
        </w:rPr>
        <w:t xml:space="preserve"> </w:t>
      </w:r>
      <w:r w:rsidR="00FD5FFC" w:rsidRPr="003357D9">
        <w:rPr>
          <w:rFonts w:cs="Arial"/>
          <w:i/>
          <w:iCs/>
          <w:szCs w:val="24"/>
        </w:rPr>
        <w:t>Severity Zone or Wildland</w:t>
      </w:r>
      <w:r w:rsidR="00FD5FFC" w:rsidRPr="003970AC">
        <w:rPr>
          <w:rFonts w:cs="Arial"/>
          <w:i/>
          <w:iCs/>
          <w:szCs w:val="24"/>
          <w:u w:val="single"/>
        </w:rPr>
        <w:t>-Urban</w:t>
      </w:r>
      <w:r w:rsidR="00FD5FFC" w:rsidRPr="003357D9">
        <w:rPr>
          <w:rFonts w:cs="Arial"/>
          <w:i/>
          <w:iCs/>
          <w:szCs w:val="24"/>
        </w:rPr>
        <w:t xml:space="preserve"> Interface </w:t>
      </w:r>
      <w:r w:rsidR="00FD5FFC" w:rsidRPr="003357D9">
        <w:rPr>
          <w:rFonts w:cs="Arial"/>
          <w:i/>
          <w:iCs/>
          <w:strike/>
          <w:szCs w:val="24"/>
        </w:rPr>
        <w:t>Fire</w:t>
      </w:r>
      <w:r w:rsidR="00FD5FFC" w:rsidRPr="003357D9">
        <w:rPr>
          <w:rFonts w:cs="Arial"/>
          <w:i/>
          <w:iCs/>
          <w:szCs w:val="24"/>
        </w:rPr>
        <w:t xml:space="preserve"> </w:t>
      </w:r>
      <w:r w:rsidR="00FD5FFC" w:rsidRPr="003357D9">
        <w:rPr>
          <w:rFonts w:cs="Arial"/>
          <w:i/>
          <w:iCs/>
          <w:strike/>
          <w:szCs w:val="24"/>
        </w:rPr>
        <w:t>A</w:t>
      </w:r>
      <w:r w:rsidR="00FD5FFC" w:rsidRPr="00957775">
        <w:rPr>
          <w:rFonts w:cs="Arial"/>
          <w:i/>
          <w:iCs/>
          <w:szCs w:val="24"/>
          <w:u w:val="single"/>
        </w:rPr>
        <w:t>a</w:t>
      </w:r>
      <w:r w:rsidR="00FD5FFC" w:rsidRPr="003357D9">
        <w:rPr>
          <w:rFonts w:cs="Arial"/>
          <w:i/>
          <w:iCs/>
          <w:szCs w:val="24"/>
        </w:rPr>
        <w:t>rea shall</w:t>
      </w:r>
      <w:r w:rsidR="00FD5FFC">
        <w:rPr>
          <w:rFonts w:cs="Arial"/>
          <w:i/>
          <w:iCs/>
          <w:szCs w:val="24"/>
        </w:rPr>
        <w:t xml:space="preserve"> </w:t>
      </w:r>
      <w:r w:rsidR="00FD5FFC" w:rsidRPr="003357D9">
        <w:rPr>
          <w:rFonts w:cs="Arial"/>
          <w:i/>
          <w:iCs/>
          <w:szCs w:val="24"/>
        </w:rPr>
        <w:t>comply with all sections of this chapter, including all</w:t>
      </w:r>
      <w:r w:rsidR="00FD5FFC" w:rsidRPr="003357D9">
        <w:rPr>
          <w:rFonts w:cs="Arial"/>
          <w:i/>
          <w:iCs/>
          <w:strike/>
          <w:szCs w:val="24"/>
        </w:rPr>
        <w:t xml:space="preserve"> of</w:t>
      </w:r>
      <w:r w:rsidR="00FD5FFC">
        <w:rPr>
          <w:rFonts w:cs="Arial"/>
          <w:i/>
          <w:iCs/>
          <w:szCs w:val="24"/>
        </w:rPr>
        <w:t xml:space="preserve"> </w:t>
      </w:r>
      <w:r w:rsidR="00FD5FFC" w:rsidRPr="003357D9">
        <w:rPr>
          <w:rFonts w:cs="Arial"/>
          <w:i/>
          <w:iCs/>
          <w:szCs w:val="24"/>
        </w:rPr>
        <w:t>the following areas:</w:t>
      </w:r>
    </w:p>
    <w:p w14:paraId="632DFB39" w14:textId="6893B99A" w:rsidR="00FD5FFC" w:rsidRPr="000401A9" w:rsidRDefault="00FD5FFC" w:rsidP="000401A9">
      <w:pPr>
        <w:pStyle w:val="ListParagraph"/>
        <w:numPr>
          <w:ilvl w:val="0"/>
          <w:numId w:val="37"/>
        </w:numPr>
        <w:rPr>
          <w:rFonts w:cs="Arial"/>
          <w:i/>
          <w:iCs/>
          <w:szCs w:val="24"/>
        </w:rPr>
      </w:pPr>
      <w:r w:rsidRPr="000401A9">
        <w:rPr>
          <w:rFonts w:cs="Arial"/>
          <w:i/>
          <w:iCs/>
          <w:szCs w:val="24"/>
        </w:rPr>
        <w:t xml:space="preserve">All unincorporated lands </w:t>
      </w:r>
      <w:proofErr w:type="gramStart"/>
      <w:r w:rsidRPr="000401A9">
        <w:rPr>
          <w:rFonts w:cs="Arial"/>
          <w:i/>
          <w:iCs/>
          <w:szCs w:val="24"/>
        </w:rPr>
        <w:t>designated</w:t>
      </w:r>
      <w:proofErr w:type="gramEnd"/>
      <w:r w:rsidRPr="000401A9">
        <w:rPr>
          <w:rFonts w:cs="Arial"/>
          <w:i/>
          <w:iCs/>
          <w:szCs w:val="24"/>
        </w:rPr>
        <w:t xml:space="preserve"> by the State Board of Forestry and Fire Protection as State Responsibility Area (SRA) including:</w:t>
      </w:r>
    </w:p>
    <w:p w14:paraId="760BA646" w14:textId="6126351A" w:rsidR="00FD5FFC" w:rsidRPr="000401A9" w:rsidRDefault="00FD5FFC" w:rsidP="000401A9">
      <w:pPr>
        <w:pStyle w:val="ListParagraph"/>
        <w:numPr>
          <w:ilvl w:val="1"/>
          <w:numId w:val="37"/>
        </w:numPr>
        <w:rPr>
          <w:rFonts w:cs="Arial"/>
          <w:i/>
          <w:iCs/>
          <w:szCs w:val="24"/>
        </w:rPr>
      </w:pPr>
      <w:r w:rsidRPr="000401A9">
        <w:rPr>
          <w:rFonts w:cs="Arial"/>
          <w:i/>
          <w:iCs/>
          <w:szCs w:val="24"/>
        </w:rPr>
        <w:t>Moderate Fire Hazard Severity Zones.</w:t>
      </w:r>
    </w:p>
    <w:p w14:paraId="37F6D333" w14:textId="3A192740" w:rsidR="00FD5FFC" w:rsidRPr="000401A9" w:rsidRDefault="00FD5FFC" w:rsidP="000401A9">
      <w:pPr>
        <w:pStyle w:val="ListParagraph"/>
        <w:numPr>
          <w:ilvl w:val="1"/>
          <w:numId w:val="37"/>
        </w:numPr>
        <w:rPr>
          <w:rFonts w:cs="Arial"/>
          <w:i/>
          <w:iCs/>
          <w:szCs w:val="24"/>
        </w:rPr>
      </w:pPr>
      <w:r w:rsidRPr="000401A9">
        <w:rPr>
          <w:rFonts w:cs="Arial"/>
          <w:i/>
          <w:iCs/>
          <w:szCs w:val="24"/>
        </w:rPr>
        <w:t>High Fire Hazard Severity Zones.</w:t>
      </w:r>
    </w:p>
    <w:p w14:paraId="13112A77" w14:textId="30E42691" w:rsidR="00FD5FFC" w:rsidRPr="000401A9" w:rsidRDefault="00FD5FFC" w:rsidP="000401A9">
      <w:pPr>
        <w:pStyle w:val="ListParagraph"/>
        <w:numPr>
          <w:ilvl w:val="1"/>
          <w:numId w:val="37"/>
        </w:numPr>
        <w:rPr>
          <w:rFonts w:cs="Arial"/>
          <w:i/>
          <w:iCs/>
          <w:szCs w:val="24"/>
        </w:rPr>
      </w:pPr>
      <w:r w:rsidRPr="000401A9">
        <w:rPr>
          <w:rFonts w:cs="Arial"/>
          <w:i/>
          <w:iCs/>
          <w:szCs w:val="24"/>
        </w:rPr>
        <w:lastRenderedPageBreak/>
        <w:t>Very-High Fire Hazard Severity Zones.</w:t>
      </w:r>
    </w:p>
    <w:p w14:paraId="1496D007" w14:textId="07BF9285" w:rsidR="00FD5FFC" w:rsidRPr="000401A9" w:rsidRDefault="00FD5FFC" w:rsidP="000401A9">
      <w:pPr>
        <w:pStyle w:val="ListParagraph"/>
        <w:numPr>
          <w:ilvl w:val="0"/>
          <w:numId w:val="37"/>
        </w:numPr>
        <w:rPr>
          <w:rFonts w:cs="Arial"/>
          <w:i/>
          <w:iCs/>
          <w:szCs w:val="24"/>
        </w:rPr>
      </w:pPr>
      <w:r w:rsidRPr="000401A9">
        <w:rPr>
          <w:rFonts w:cs="Arial"/>
          <w:i/>
          <w:iCs/>
          <w:szCs w:val="24"/>
        </w:rPr>
        <w:t xml:space="preserve">Land </w:t>
      </w:r>
      <w:proofErr w:type="gramStart"/>
      <w:r w:rsidRPr="000401A9">
        <w:rPr>
          <w:rFonts w:cs="Arial"/>
          <w:i/>
          <w:iCs/>
          <w:szCs w:val="24"/>
        </w:rPr>
        <w:t>designated</w:t>
      </w:r>
      <w:proofErr w:type="gramEnd"/>
      <w:r w:rsidRPr="000401A9">
        <w:rPr>
          <w:rFonts w:cs="Arial"/>
          <w:i/>
          <w:iCs/>
          <w:szCs w:val="24"/>
        </w:rPr>
        <w:t xml:space="preserve"> </w:t>
      </w:r>
      <w:r w:rsidR="005F7251" w:rsidRPr="000401A9">
        <w:rPr>
          <w:rFonts w:cs="Arial"/>
          <w:i/>
          <w:iCs/>
          <w:szCs w:val="24"/>
        </w:rPr>
        <w:t>as</w:t>
      </w:r>
      <w:r w:rsidR="00EC1679" w:rsidRPr="000401A9">
        <w:rPr>
          <w:rFonts w:cs="Arial"/>
          <w:i/>
          <w:iCs/>
          <w:szCs w:val="24"/>
        </w:rPr>
        <w:t xml:space="preserve"> </w:t>
      </w:r>
      <w:r w:rsidRPr="000401A9">
        <w:rPr>
          <w:rFonts w:cs="Arial"/>
          <w:i/>
          <w:iCs/>
          <w:szCs w:val="24"/>
        </w:rPr>
        <w:t>Very-High Fire Hazard Severity Zone by cities and other local agencies.</w:t>
      </w:r>
    </w:p>
    <w:p w14:paraId="1ABA5AAB" w14:textId="5C2ABF32" w:rsidR="00FD5FFC" w:rsidRPr="000401A9" w:rsidRDefault="00FD5FFC" w:rsidP="000401A9">
      <w:pPr>
        <w:pStyle w:val="ListParagraph"/>
        <w:numPr>
          <w:ilvl w:val="0"/>
          <w:numId w:val="37"/>
        </w:numPr>
        <w:rPr>
          <w:rFonts w:cs="Arial"/>
          <w:i/>
          <w:iCs/>
          <w:szCs w:val="24"/>
        </w:rPr>
      </w:pPr>
      <w:r w:rsidRPr="000401A9">
        <w:rPr>
          <w:rFonts w:cs="Arial"/>
          <w:i/>
          <w:iCs/>
          <w:szCs w:val="24"/>
        </w:rPr>
        <w:t xml:space="preserve">Land </w:t>
      </w:r>
      <w:proofErr w:type="gramStart"/>
      <w:r w:rsidRPr="000401A9">
        <w:rPr>
          <w:rFonts w:cs="Arial"/>
          <w:i/>
          <w:iCs/>
          <w:szCs w:val="24"/>
        </w:rPr>
        <w:t>designated</w:t>
      </w:r>
      <w:proofErr w:type="gramEnd"/>
      <w:r w:rsidRPr="000401A9">
        <w:rPr>
          <w:rFonts w:cs="Arial"/>
          <w:i/>
          <w:iCs/>
          <w:szCs w:val="24"/>
        </w:rPr>
        <w:t xml:space="preserve"> as </w:t>
      </w:r>
      <w:r w:rsidRPr="000401A9">
        <w:rPr>
          <w:rFonts w:cs="Arial"/>
          <w:i/>
          <w:iCs/>
          <w:szCs w:val="24"/>
          <w:u w:val="single"/>
        </w:rPr>
        <w:t>a</w:t>
      </w:r>
      <w:r w:rsidRPr="000401A9">
        <w:rPr>
          <w:rFonts w:cs="Arial"/>
          <w:i/>
          <w:iCs/>
          <w:szCs w:val="24"/>
        </w:rPr>
        <w:t xml:space="preserve"> Wildland</w:t>
      </w:r>
      <w:r w:rsidRPr="000401A9">
        <w:rPr>
          <w:rFonts w:cs="Arial"/>
          <w:i/>
          <w:iCs/>
          <w:szCs w:val="24"/>
          <w:u w:val="single"/>
        </w:rPr>
        <w:t>-Urban</w:t>
      </w:r>
      <w:r w:rsidRPr="000401A9">
        <w:rPr>
          <w:rFonts w:cs="Arial"/>
          <w:i/>
          <w:iCs/>
          <w:szCs w:val="24"/>
        </w:rPr>
        <w:t xml:space="preserve"> Interface </w:t>
      </w:r>
      <w:r w:rsidRPr="000401A9">
        <w:rPr>
          <w:rFonts w:cs="Arial"/>
          <w:i/>
          <w:iCs/>
          <w:strike/>
          <w:szCs w:val="24"/>
        </w:rPr>
        <w:t>Fire</w:t>
      </w:r>
      <w:r w:rsidRPr="000401A9">
        <w:rPr>
          <w:rFonts w:cs="Arial"/>
          <w:i/>
          <w:iCs/>
          <w:szCs w:val="24"/>
        </w:rPr>
        <w:t xml:space="preserve"> </w:t>
      </w:r>
      <w:r w:rsidRPr="000401A9">
        <w:rPr>
          <w:rFonts w:cs="Arial"/>
          <w:i/>
          <w:iCs/>
          <w:strike/>
          <w:szCs w:val="24"/>
        </w:rPr>
        <w:t>A</w:t>
      </w:r>
      <w:r w:rsidRPr="000401A9">
        <w:rPr>
          <w:rFonts w:cs="Arial"/>
          <w:i/>
          <w:iCs/>
          <w:szCs w:val="24"/>
          <w:u w:val="single"/>
        </w:rPr>
        <w:t>a</w:t>
      </w:r>
      <w:r w:rsidRPr="000401A9">
        <w:rPr>
          <w:rFonts w:cs="Arial"/>
          <w:i/>
          <w:iCs/>
          <w:szCs w:val="24"/>
        </w:rPr>
        <w:t>rea by cities and other local agencies.</w:t>
      </w:r>
    </w:p>
    <w:p w14:paraId="7A3518ED" w14:textId="77777777" w:rsidR="00FD5FFC" w:rsidRPr="00152D9D" w:rsidRDefault="00FD5FFC" w:rsidP="006841F8">
      <w:pPr>
        <w:ind w:left="720"/>
        <w:rPr>
          <w:rFonts w:cs="Arial"/>
          <w:b/>
          <w:bCs/>
          <w:i/>
          <w:iCs/>
          <w:szCs w:val="24"/>
        </w:rPr>
      </w:pPr>
      <w:r w:rsidRPr="00152D9D">
        <w:rPr>
          <w:rFonts w:cs="Arial"/>
          <w:b/>
          <w:bCs/>
          <w:i/>
          <w:iCs/>
          <w:szCs w:val="24"/>
        </w:rPr>
        <w:t>Exceptions:</w:t>
      </w:r>
    </w:p>
    <w:p w14:paraId="620A2EE3" w14:textId="77777777" w:rsidR="00FD5FFC" w:rsidRPr="006841F8" w:rsidRDefault="00FD5FFC" w:rsidP="006841F8">
      <w:pPr>
        <w:pStyle w:val="ListParagraph"/>
        <w:numPr>
          <w:ilvl w:val="0"/>
          <w:numId w:val="40"/>
        </w:numPr>
        <w:ind w:left="720"/>
        <w:rPr>
          <w:rFonts w:cs="Arial"/>
          <w:i/>
          <w:iCs/>
          <w:szCs w:val="24"/>
        </w:rPr>
      </w:pPr>
      <w:r w:rsidRPr="006841F8">
        <w:rPr>
          <w:rFonts w:cs="Arial"/>
          <w:i/>
          <w:iCs/>
          <w:szCs w:val="24"/>
        </w:rPr>
        <w:t xml:space="preserve">New buildings </w:t>
      </w:r>
      <w:proofErr w:type="gramStart"/>
      <w:r w:rsidRPr="006841F8">
        <w:rPr>
          <w:rFonts w:cs="Arial"/>
          <w:i/>
          <w:iCs/>
          <w:szCs w:val="24"/>
        </w:rPr>
        <w:t>located</w:t>
      </w:r>
      <w:proofErr w:type="gramEnd"/>
      <w:r w:rsidRPr="006841F8">
        <w:rPr>
          <w:rFonts w:cs="Arial"/>
          <w:i/>
          <w:iCs/>
          <w:szCs w:val="24"/>
        </w:rPr>
        <w:t xml:space="preserve"> in any Fire Hazard Severity Zone within State Responsibility Areas, for which an application for a building permit is submitted on or after January 1, 2008, shall comply with all sections of this chapter.</w:t>
      </w:r>
    </w:p>
    <w:p w14:paraId="3BB59ECB" w14:textId="5C069298" w:rsidR="00FD5FFC" w:rsidRPr="006841F8" w:rsidRDefault="00FD5FFC" w:rsidP="006841F8">
      <w:pPr>
        <w:pStyle w:val="ListParagraph"/>
        <w:numPr>
          <w:ilvl w:val="0"/>
          <w:numId w:val="40"/>
        </w:numPr>
        <w:ind w:left="720"/>
        <w:rPr>
          <w:rFonts w:cs="Arial"/>
          <w:i/>
          <w:iCs/>
          <w:szCs w:val="24"/>
        </w:rPr>
      </w:pPr>
      <w:r w:rsidRPr="006841F8">
        <w:rPr>
          <w:rFonts w:cs="Arial"/>
          <w:i/>
          <w:iCs/>
          <w:szCs w:val="24"/>
        </w:rPr>
        <w:t xml:space="preserve">New buildings </w:t>
      </w:r>
      <w:proofErr w:type="gramStart"/>
      <w:r w:rsidRPr="006841F8">
        <w:rPr>
          <w:rFonts w:cs="Arial"/>
          <w:i/>
          <w:iCs/>
          <w:szCs w:val="24"/>
        </w:rPr>
        <w:t>located</w:t>
      </w:r>
      <w:proofErr w:type="gramEnd"/>
      <w:r w:rsidRPr="006841F8">
        <w:rPr>
          <w:rFonts w:cs="Arial"/>
          <w:i/>
          <w:iCs/>
          <w:szCs w:val="24"/>
        </w:rPr>
        <w:t xml:space="preserve"> in any Fire Hazard Severity Zone within State Responsibility Areas</w:t>
      </w:r>
      <w:r w:rsidRPr="006841F8">
        <w:rPr>
          <w:rFonts w:cs="Arial"/>
          <w:i/>
          <w:iCs/>
          <w:szCs w:val="24"/>
          <w:u w:val="single"/>
        </w:rPr>
        <w:t>,</w:t>
      </w:r>
      <w:r w:rsidRPr="006841F8">
        <w:rPr>
          <w:rFonts w:cs="Arial"/>
          <w:i/>
          <w:iCs/>
          <w:szCs w:val="24"/>
        </w:rPr>
        <w:t xml:space="preserve"> or any Wildland</w:t>
      </w:r>
      <w:r w:rsidRPr="006841F8">
        <w:rPr>
          <w:rFonts w:cs="Arial"/>
          <w:i/>
          <w:iCs/>
          <w:szCs w:val="24"/>
          <w:u w:val="single"/>
        </w:rPr>
        <w:t>-Urban</w:t>
      </w:r>
      <w:r w:rsidRPr="006841F8">
        <w:rPr>
          <w:rFonts w:cs="Arial"/>
          <w:i/>
          <w:iCs/>
          <w:szCs w:val="24"/>
        </w:rPr>
        <w:t xml:space="preserve"> Interface </w:t>
      </w:r>
      <w:r w:rsidRPr="006841F8">
        <w:rPr>
          <w:rFonts w:cs="Arial"/>
          <w:i/>
          <w:iCs/>
          <w:strike/>
          <w:szCs w:val="24"/>
        </w:rPr>
        <w:t>Fire</w:t>
      </w:r>
      <w:r w:rsidRPr="006841F8">
        <w:rPr>
          <w:rFonts w:cs="Arial"/>
          <w:i/>
          <w:iCs/>
          <w:szCs w:val="24"/>
        </w:rPr>
        <w:t xml:space="preserve"> </w:t>
      </w:r>
      <w:r w:rsidRPr="006841F8">
        <w:rPr>
          <w:rFonts w:cs="Arial"/>
          <w:i/>
          <w:iCs/>
          <w:strike/>
          <w:szCs w:val="24"/>
        </w:rPr>
        <w:t>A</w:t>
      </w:r>
      <w:r w:rsidRPr="006841F8">
        <w:rPr>
          <w:rFonts w:cs="Arial"/>
          <w:i/>
          <w:iCs/>
          <w:szCs w:val="24"/>
          <w:u w:val="single"/>
        </w:rPr>
        <w:t>a</w:t>
      </w:r>
      <w:r w:rsidRPr="006841F8">
        <w:rPr>
          <w:rFonts w:cs="Arial"/>
          <w:i/>
          <w:iCs/>
          <w:szCs w:val="24"/>
        </w:rPr>
        <w:t>rea designated by cities and other local agencies for which an application for a building permit is submitted on or after December 1, 2005</w:t>
      </w:r>
      <w:r w:rsidRPr="006841F8">
        <w:rPr>
          <w:rFonts w:cs="Arial"/>
          <w:i/>
          <w:iCs/>
          <w:szCs w:val="24"/>
          <w:u w:val="single"/>
        </w:rPr>
        <w:t>,</w:t>
      </w:r>
      <w:r w:rsidRPr="006841F8">
        <w:rPr>
          <w:rFonts w:cs="Arial"/>
          <w:i/>
          <w:iCs/>
          <w:szCs w:val="24"/>
        </w:rPr>
        <w:t xml:space="preserve"> but prior to July 1, 2008, shall only comply with the following sections of this chapter:</w:t>
      </w:r>
    </w:p>
    <w:p w14:paraId="4199B3E7" w14:textId="5B64BC20" w:rsidR="00FD5FFC" w:rsidRPr="006841F8" w:rsidRDefault="00FD5FFC" w:rsidP="006841F8">
      <w:pPr>
        <w:pStyle w:val="ListParagraph"/>
        <w:numPr>
          <w:ilvl w:val="1"/>
          <w:numId w:val="40"/>
        </w:numPr>
        <w:ind w:left="1260" w:hanging="540"/>
        <w:rPr>
          <w:rFonts w:cs="Arial"/>
          <w:i/>
          <w:iCs/>
          <w:szCs w:val="24"/>
        </w:rPr>
      </w:pPr>
      <w:r w:rsidRPr="006841F8">
        <w:rPr>
          <w:rFonts w:cs="Arial"/>
          <w:i/>
          <w:iCs/>
          <w:szCs w:val="24"/>
        </w:rPr>
        <w:t xml:space="preserve">Section </w:t>
      </w:r>
      <w:r w:rsidR="00356BCC" w:rsidRPr="006841F8">
        <w:rPr>
          <w:rFonts w:cs="Arial"/>
          <w:i/>
          <w:iCs/>
          <w:szCs w:val="24"/>
        </w:rPr>
        <w:t>R337.5</w:t>
      </w:r>
      <w:r w:rsidRPr="006841F8">
        <w:rPr>
          <w:rFonts w:cs="Arial"/>
          <w:i/>
          <w:iCs/>
          <w:szCs w:val="24"/>
        </w:rPr>
        <w:t xml:space="preserve"> – Roofing</w:t>
      </w:r>
      <w:r w:rsidRPr="006841F8">
        <w:rPr>
          <w:rFonts w:cs="Arial"/>
          <w:i/>
          <w:iCs/>
          <w:szCs w:val="24"/>
          <w:u w:val="single"/>
        </w:rPr>
        <w:t>.</w:t>
      </w:r>
    </w:p>
    <w:p w14:paraId="390A8409" w14:textId="30A87AC5" w:rsidR="003812EC" w:rsidRPr="006841F8" w:rsidRDefault="00FD5FFC" w:rsidP="006841F8">
      <w:pPr>
        <w:pStyle w:val="ListParagraph"/>
        <w:numPr>
          <w:ilvl w:val="1"/>
          <w:numId w:val="40"/>
        </w:numPr>
        <w:ind w:left="1260" w:hanging="540"/>
        <w:rPr>
          <w:rFonts w:cs="Arial"/>
          <w:i/>
          <w:iCs/>
          <w:szCs w:val="24"/>
          <w:u w:val="single"/>
        </w:rPr>
      </w:pPr>
      <w:r w:rsidRPr="006841F8">
        <w:rPr>
          <w:rFonts w:cs="Arial"/>
          <w:i/>
          <w:iCs/>
          <w:szCs w:val="24"/>
        </w:rPr>
        <w:t xml:space="preserve">Section </w:t>
      </w:r>
      <w:r w:rsidR="00356BCC" w:rsidRPr="006841F8">
        <w:rPr>
          <w:rFonts w:cs="Arial"/>
          <w:i/>
          <w:iCs/>
          <w:szCs w:val="24"/>
        </w:rPr>
        <w:t>R337.6</w:t>
      </w:r>
      <w:r w:rsidRPr="006841F8">
        <w:rPr>
          <w:rFonts w:cs="Arial"/>
          <w:i/>
          <w:iCs/>
          <w:szCs w:val="24"/>
        </w:rPr>
        <w:t xml:space="preserve"> –Vent</w:t>
      </w:r>
      <w:r w:rsidR="00356BCC" w:rsidRPr="006841F8">
        <w:rPr>
          <w:rFonts w:cs="Arial"/>
          <w:i/>
          <w:iCs/>
          <w:szCs w:val="24"/>
        </w:rPr>
        <w:t>s</w:t>
      </w:r>
      <w:r w:rsidRPr="006841F8">
        <w:rPr>
          <w:rFonts w:cs="Arial"/>
          <w:i/>
          <w:iCs/>
          <w:szCs w:val="24"/>
          <w:u w:val="single"/>
        </w:rPr>
        <w:t>.</w:t>
      </w:r>
    </w:p>
    <w:p w14:paraId="609E80C9" w14:textId="38493B2C" w:rsidR="00356BCC" w:rsidRPr="003A6E0B" w:rsidRDefault="00356BCC" w:rsidP="003A6E0B">
      <w:pPr>
        <w:pStyle w:val="ListParagraph"/>
        <w:spacing w:after="360"/>
        <w:ind w:left="0"/>
        <w:rPr>
          <w:rFonts w:cs="Arial"/>
          <w:b/>
          <w:bCs/>
          <w:i/>
          <w:iCs/>
          <w:szCs w:val="24"/>
        </w:rPr>
      </w:pPr>
      <w:r w:rsidRPr="003A6E0B">
        <w:rPr>
          <w:rFonts w:cs="Arial"/>
          <w:b/>
          <w:bCs/>
          <w:i/>
          <w:iCs/>
          <w:szCs w:val="24"/>
        </w:rPr>
        <w:t>…</w:t>
      </w:r>
    </w:p>
    <w:p w14:paraId="4C3EC04C" w14:textId="62A1DC8C" w:rsidR="000C0CC6" w:rsidRDefault="003812EC" w:rsidP="003774B2">
      <w:pPr>
        <w:spacing w:after="0"/>
        <w:rPr>
          <w:rFonts w:cs="Arial"/>
          <w:b/>
          <w:bCs/>
          <w:i/>
          <w:iCs/>
          <w:szCs w:val="24"/>
        </w:rPr>
      </w:pPr>
      <w:r w:rsidRPr="003812EC">
        <w:rPr>
          <w:rFonts w:cs="Arial"/>
          <w:b/>
          <w:bCs/>
          <w:i/>
          <w:iCs/>
          <w:szCs w:val="24"/>
        </w:rPr>
        <w:t>SECTION R337.2</w:t>
      </w:r>
      <w:r w:rsidR="00056DDD">
        <w:rPr>
          <w:rFonts w:cs="Arial"/>
          <w:b/>
          <w:bCs/>
          <w:i/>
          <w:iCs/>
          <w:szCs w:val="24"/>
        </w:rPr>
        <w:t xml:space="preserve"> </w:t>
      </w:r>
      <w:r w:rsidRPr="003812EC">
        <w:rPr>
          <w:rFonts w:cs="Arial"/>
          <w:b/>
          <w:bCs/>
          <w:i/>
          <w:iCs/>
          <w:szCs w:val="24"/>
        </w:rPr>
        <w:t>DEFINITIONS</w:t>
      </w:r>
    </w:p>
    <w:p w14:paraId="7696DF7E" w14:textId="3E7582E2" w:rsidR="00C32237" w:rsidRPr="003774B2" w:rsidRDefault="00C32237" w:rsidP="003812EC">
      <w:pPr>
        <w:rPr>
          <w:rFonts w:cs="Arial"/>
          <w:b/>
          <w:bCs/>
          <w:i/>
          <w:iCs/>
          <w:szCs w:val="24"/>
        </w:rPr>
      </w:pPr>
      <w:r w:rsidRPr="003774B2">
        <w:rPr>
          <w:rFonts w:cs="Arial"/>
          <w:b/>
          <w:bCs/>
          <w:i/>
          <w:iCs/>
          <w:szCs w:val="24"/>
        </w:rPr>
        <w:t>…</w:t>
      </w:r>
    </w:p>
    <w:p w14:paraId="7EF5FFD0" w14:textId="2C46140E" w:rsidR="000C0CC6" w:rsidRDefault="000C0CC6" w:rsidP="003774B2">
      <w:pPr>
        <w:spacing w:after="0"/>
        <w:rPr>
          <w:rFonts w:cs="Arial"/>
          <w:bCs/>
          <w:i/>
          <w:iCs/>
          <w:szCs w:val="24"/>
        </w:rPr>
      </w:pPr>
      <w:r w:rsidRPr="00F0338D">
        <w:rPr>
          <w:rFonts w:cs="Arial"/>
          <w:b/>
          <w:bCs/>
          <w:i/>
          <w:iCs/>
          <w:szCs w:val="24"/>
        </w:rPr>
        <w:t xml:space="preserve">FIRE PROTECTION PLAN. </w:t>
      </w:r>
      <w:r w:rsidRPr="00F0338D">
        <w:rPr>
          <w:rFonts w:cs="Arial"/>
          <w:bCs/>
          <w:i/>
          <w:iCs/>
          <w:szCs w:val="24"/>
        </w:rPr>
        <w:t>A document prepared for a specific</w:t>
      </w:r>
      <w:r w:rsidRPr="0003379C">
        <w:rPr>
          <w:rFonts w:cs="Arial"/>
          <w:bCs/>
          <w:i/>
          <w:iCs/>
          <w:szCs w:val="24"/>
        </w:rPr>
        <w:t xml:space="preserve"> </w:t>
      </w:r>
      <w:r w:rsidRPr="00F0338D">
        <w:rPr>
          <w:rFonts w:cs="Arial"/>
          <w:bCs/>
          <w:i/>
          <w:iCs/>
          <w:szCs w:val="24"/>
        </w:rPr>
        <w:t>project or development proposed for a Wildland-Urban</w:t>
      </w:r>
      <w:r w:rsidRPr="0003379C">
        <w:rPr>
          <w:rFonts w:cs="Arial"/>
          <w:bCs/>
          <w:i/>
          <w:iCs/>
          <w:szCs w:val="24"/>
        </w:rPr>
        <w:t xml:space="preserve"> </w:t>
      </w:r>
      <w:r w:rsidRPr="00F0338D">
        <w:rPr>
          <w:rFonts w:cs="Arial"/>
          <w:bCs/>
          <w:i/>
          <w:iCs/>
          <w:szCs w:val="24"/>
        </w:rPr>
        <w:t xml:space="preserve">Interface (WUI) </w:t>
      </w:r>
      <w:r w:rsidRPr="00F0338D">
        <w:rPr>
          <w:rFonts w:cs="Arial"/>
          <w:bCs/>
          <w:i/>
          <w:iCs/>
          <w:strike/>
          <w:szCs w:val="24"/>
        </w:rPr>
        <w:t>Fire</w:t>
      </w:r>
      <w:r w:rsidRPr="00F0338D">
        <w:rPr>
          <w:rFonts w:cs="Arial"/>
          <w:bCs/>
          <w:i/>
          <w:iCs/>
          <w:szCs w:val="24"/>
        </w:rPr>
        <w:t xml:space="preserve"> </w:t>
      </w:r>
      <w:r w:rsidRPr="00F0338D">
        <w:rPr>
          <w:rFonts w:cs="Arial"/>
          <w:bCs/>
          <w:i/>
          <w:iCs/>
          <w:strike/>
          <w:szCs w:val="24"/>
        </w:rPr>
        <w:t>A</w:t>
      </w:r>
      <w:r w:rsidRPr="0003379C">
        <w:rPr>
          <w:rFonts w:cs="Arial"/>
          <w:bCs/>
          <w:i/>
          <w:iCs/>
          <w:szCs w:val="24"/>
          <w:u w:val="single"/>
        </w:rPr>
        <w:t>a</w:t>
      </w:r>
      <w:r w:rsidRPr="00F0338D">
        <w:rPr>
          <w:rFonts w:cs="Arial"/>
          <w:bCs/>
          <w:i/>
          <w:iCs/>
          <w:szCs w:val="24"/>
        </w:rPr>
        <w:t>rea. It describes ways to minimize and</w:t>
      </w:r>
      <w:r w:rsidRPr="0003379C">
        <w:rPr>
          <w:rFonts w:cs="Arial"/>
          <w:bCs/>
          <w:i/>
          <w:iCs/>
          <w:szCs w:val="24"/>
        </w:rPr>
        <w:t xml:space="preserve"> mitigate potential for loss from wildfire exposure.</w:t>
      </w:r>
      <w:r w:rsidR="00E438DC">
        <w:rPr>
          <w:rFonts w:cs="Arial"/>
          <w:bCs/>
          <w:i/>
          <w:iCs/>
          <w:szCs w:val="24"/>
        </w:rPr>
        <w:t xml:space="preserve"> </w:t>
      </w:r>
      <w:r w:rsidR="00E438DC" w:rsidRPr="00E438DC">
        <w:rPr>
          <w:rFonts w:cs="Arial"/>
          <w:bCs/>
          <w:i/>
          <w:iCs/>
          <w:szCs w:val="24"/>
        </w:rPr>
        <w:t>See the California Fire Code, Chapter 49, for required elements</w:t>
      </w:r>
      <w:r w:rsidR="00E438DC">
        <w:rPr>
          <w:rFonts w:cs="Arial"/>
          <w:bCs/>
          <w:i/>
          <w:iCs/>
          <w:szCs w:val="24"/>
        </w:rPr>
        <w:t xml:space="preserve"> </w:t>
      </w:r>
      <w:r w:rsidR="00E438DC" w:rsidRPr="00E438DC">
        <w:rPr>
          <w:rFonts w:cs="Arial"/>
          <w:bCs/>
          <w:i/>
          <w:iCs/>
          <w:szCs w:val="24"/>
        </w:rPr>
        <w:t>of a Fire Protection Plan.</w:t>
      </w:r>
    </w:p>
    <w:p w14:paraId="1B45D013" w14:textId="6CD4E6BF" w:rsidR="00362333" w:rsidRDefault="003774B2" w:rsidP="003774B2">
      <w:pPr>
        <w:spacing w:after="0"/>
        <w:rPr>
          <w:rFonts w:cs="Arial"/>
          <w:b/>
          <w:bCs/>
          <w:i/>
          <w:iCs/>
          <w:szCs w:val="24"/>
        </w:rPr>
      </w:pPr>
      <w:r>
        <w:rPr>
          <w:rFonts w:cs="Arial"/>
          <w:b/>
          <w:bCs/>
          <w:i/>
          <w:iCs/>
          <w:szCs w:val="24"/>
        </w:rPr>
        <w:t>…</w:t>
      </w:r>
    </w:p>
    <w:p w14:paraId="62E07B0D" w14:textId="2F8EFB27" w:rsidR="00215889" w:rsidRPr="00070E4D" w:rsidRDefault="00215889" w:rsidP="00215889">
      <w:pPr>
        <w:spacing w:before="120" w:after="0"/>
        <w:rPr>
          <w:rFonts w:cs="Arial"/>
          <w:b/>
        </w:rPr>
      </w:pPr>
      <w:r w:rsidRPr="00070E4D">
        <w:rPr>
          <w:rFonts w:cs="Arial"/>
          <w:b/>
        </w:rPr>
        <w:t>Notation:</w:t>
      </w:r>
    </w:p>
    <w:p w14:paraId="58DD97A9"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BC2AA00" w14:textId="44899B4C"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3E63D609" w14:textId="4FB4C715" w:rsidR="000C0CC6" w:rsidRDefault="000C0CC6" w:rsidP="000C0CC6">
      <w:pPr>
        <w:pStyle w:val="Heading3"/>
        <w:rPr>
          <w:bCs/>
        </w:rPr>
      </w:pPr>
      <w:r w:rsidRPr="00AD67B3">
        <w:t xml:space="preserve">ITEM </w:t>
      </w:r>
      <w:r w:rsidR="00E438DC">
        <w:rPr>
          <w:noProof/>
        </w:rPr>
        <w:t>3</w:t>
      </w:r>
      <w:r>
        <w:br/>
      </w:r>
      <w:bookmarkStart w:id="7" w:name="_Hlk118954187"/>
      <w:r w:rsidR="00E438DC" w:rsidRPr="00AD67B3">
        <w:t xml:space="preserve">Chapter </w:t>
      </w:r>
      <w:r w:rsidR="00E438DC">
        <w:t>3</w:t>
      </w:r>
      <w:r w:rsidR="00C6436D">
        <w:t xml:space="preserve"> BUILDING PLANNING</w:t>
      </w:r>
      <w:r w:rsidR="00E438DC">
        <w:rPr>
          <w:bCs/>
        </w:rPr>
        <w:t>,</w:t>
      </w:r>
      <w:bookmarkEnd w:id="7"/>
      <w:r w:rsidR="00E438DC">
        <w:rPr>
          <w:bCs/>
        </w:rPr>
        <w:t xml:space="preserve"> </w:t>
      </w:r>
      <w:r w:rsidR="001904B8">
        <w:rPr>
          <w:bCs/>
        </w:rPr>
        <w:t xml:space="preserve">Section </w:t>
      </w:r>
      <w:r w:rsidR="00E438DC">
        <w:rPr>
          <w:bCs/>
        </w:rPr>
        <w:t>R337.5</w:t>
      </w:r>
      <w:r w:rsidR="001904B8">
        <w:rPr>
          <w:bCs/>
        </w:rPr>
        <w:t xml:space="preserve"> </w:t>
      </w:r>
      <w:r w:rsidR="001904B8" w:rsidRPr="001904B8">
        <w:rPr>
          <w:bCs/>
        </w:rPr>
        <w:t>ROOFING</w:t>
      </w:r>
    </w:p>
    <w:p w14:paraId="62C2B828" w14:textId="5475B155" w:rsidR="000C0CC6" w:rsidRDefault="000C0CC6" w:rsidP="00056DDD">
      <w:pPr>
        <w:spacing w:after="240"/>
        <w:rPr>
          <w:rFonts w:cs="Arial"/>
          <w:bCs/>
          <w:szCs w:val="24"/>
        </w:rPr>
      </w:pPr>
      <w:r>
        <w:rPr>
          <w:rFonts w:cs="Arial"/>
          <w:bCs/>
          <w:szCs w:val="24"/>
        </w:rPr>
        <w:t xml:space="preserve">[The SFM proposes to amend Chapter </w:t>
      </w:r>
      <w:r w:rsidR="00E438DC">
        <w:rPr>
          <w:rFonts w:cs="Arial"/>
          <w:bCs/>
          <w:szCs w:val="24"/>
        </w:rPr>
        <w:t>3</w:t>
      </w:r>
      <w:r>
        <w:rPr>
          <w:rFonts w:cs="Arial"/>
          <w:bCs/>
          <w:szCs w:val="24"/>
        </w:rPr>
        <w:t xml:space="preserve"> and roofing provisions for Fire Hazard Severity Zones.]</w:t>
      </w:r>
    </w:p>
    <w:p w14:paraId="4220FED8" w14:textId="3A33C1F5" w:rsidR="00C6436D" w:rsidRPr="00C6436D" w:rsidRDefault="00C6436D" w:rsidP="00C6436D">
      <w:pPr>
        <w:pStyle w:val="Heading4"/>
        <w:ind w:left="432"/>
        <w:rPr>
          <w:noProof/>
        </w:rPr>
      </w:pPr>
      <w:r w:rsidRPr="007071D6">
        <w:lastRenderedPageBreak/>
        <w:t xml:space="preserve">ITEM </w:t>
      </w:r>
      <w:r>
        <w:rPr>
          <w:noProof/>
        </w:rPr>
        <w:t>3-1</w:t>
      </w:r>
      <w:r w:rsidRPr="007071D6">
        <w:br/>
      </w:r>
      <w:r>
        <w:rPr>
          <w:noProof/>
        </w:rPr>
        <w:t>Section R337.5.1 General</w:t>
      </w:r>
    </w:p>
    <w:p w14:paraId="631FC918" w14:textId="007823B8" w:rsidR="000C0CC6" w:rsidRPr="00D05081" w:rsidRDefault="00E438DC" w:rsidP="000C0CC6">
      <w:pPr>
        <w:rPr>
          <w:rFonts w:cs="Arial"/>
          <w:bCs/>
          <w:i/>
          <w:iCs/>
          <w:szCs w:val="24"/>
          <w:u w:val="single"/>
        </w:rPr>
      </w:pPr>
      <w:r>
        <w:rPr>
          <w:rFonts w:cs="Arial"/>
          <w:b/>
          <w:bCs/>
          <w:i/>
          <w:iCs/>
          <w:szCs w:val="24"/>
        </w:rPr>
        <w:t>R337.5.1</w:t>
      </w:r>
      <w:r w:rsidR="000C0CC6" w:rsidRPr="00D05081">
        <w:rPr>
          <w:rFonts w:cs="Arial"/>
          <w:b/>
          <w:bCs/>
          <w:i/>
          <w:iCs/>
          <w:szCs w:val="24"/>
        </w:rPr>
        <w:t xml:space="preserve"> General. </w:t>
      </w:r>
      <w:r w:rsidR="000C0CC6" w:rsidRPr="00D05081">
        <w:rPr>
          <w:rFonts w:cs="Arial"/>
          <w:bCs/>
          <w:i/>
          <w:iCs/>
          <w:szCs w:val="24"/>
        </w:rPr>
        <w:t xml:space="preserve">Roofs shall </w:t>
      </w:r>
      <w:proofErr w:type="gramStart"/>
      <w:r w:rsidR="000C0CC6" w:rsidRPr="00D05081">
        <w:rPr>
          <w:rFonts w:cs="Arial"/>
          <w:bCs/>
          <w:i/>
          <w:iCs/>
          <w:szCs w:val="24"/>
        </w:rPr>
        <w:t>comply with</w:t>
      </w:r>
      <w:proofErr w:type="gramEnd"/>
      <w:r w:rsidR="000C0CC6" w:rsidRPr="00D05081">
        <w:rPr>
          <w:rFonts w:cs="Arial"/>
          <w:bCs/>
          <w:i/>
          <w:iCs/>
          <w:szCs w:val="24"/>
        </w:rPr>
        <w:t xml:space="preserve"> the requirements of </w:t>
      </w:r>
      <w:r w:rsidR="00784106">
        <w:rPr>
          <w:rFonts w:cs="Arial"/>
          <w:bCs/>
          <w:i/>
          <w:iCs/>
          <w:szCs w:val="24"/>
        </w:rPr>
        <w:t>Section</w:t>
      </w:r>
      <w:r w:rsidR="00C32237">
        <w:rPr>
          <w:rFonts w:cs="Arial"/>
          <w:bCs/>
          <w:i/>
          <w:iCs/>
          <w:szCs w:val="24"/>
        </w:rPr>
        <w:t>s</w:t>
      </w:r>
      <w:r w:rsidR="00784106">
        <w:rPr>
          <w:rFonts w:cs="Arial"/>
          <w:bCs/>
          <w:i/>
          <w:iCs/>
          <w:szCs w:val="24"/>
        </w:rPr>
        <w:t xml:space="preserve"> R337</w:t>
      </w:r>
      <w:r w:rsidR="000C0CC6" w:rsidRPr="00D05081">
        <w:rPr>
          <w:rFonts w:cs="Arial"/>
          <w:bCs/>
          <w:i/>
          <w:iCs/>
          <w:szCs w:val="24"/>
        </w:rPr>
        <w:t xml:space="preserve"> and </w:t>
      </w:r>
      <w:r w:rsidR="00C32237">
        <w:rPr>
          <w:rFonts w:cs="Arial"/>
          <w:bCs/>
          <w:i/>
          <w:iCs/>
          <w:szCs w:val="24"/>
        </w:rPr>
        <w:t>R902</w:t>
      </w:r>
      <w:r w:rsidR="000C0CC6" w:rsidRPr="00D05081">
        <w:rPr>
          <w:rFonts w:cs="Arial"/>
          <w:bCs/>
          <w:i/>
          <w:iCs/>
          <w:szCs w:val="24"/>
        </w:rPr>
        <w:t xml:space="preserve">. </w:t>
      </w:r>
      <w:r w:rsidR="000C0CC6" w:rsidRPr="00D05081">
        <w:rPr>
          <w:rFonts w:cs="Arial"/>
          <w:bCs/>
          <w:i/>
          <w:iCs/>
          <w:strike/>
          <w:szCs w:val="24"/>
        </w:rPr>
        <w:t xml:space="preserve">Roofs shall have a roofing assembly installed </w:t>
      </w:r>
      <w:proofErr w:type="gramStart"/>
      <w:r w:rsidR="000C0CC6" w:rsidRPr="00D05081">
        <w:rPr>
          <w:rFonts w:cs="Arial"/>
          <w:bCs/>
          <w:i/>
          <w:iCs/>
          <w:strike/>
          <w:szCs w:val="24"/>
        </w:rPr>
        <w:t>in accordance with</w:t>
      </w:r>
      <w:proofErr w:type="gramEnd"/>
      <w:r w:rsidR="000C0CC6" w:rsidRPr="00D05081">
        <w:rPr>
          <w:rFonts w:cs="Arial"/>
          <w:bCs/>
          <w:i/>
          <w:iCs/>
          <w:strike/>
          <w:szCs w:val="24"/>
        </w:rPr>
        <w:t xml:space="preserve"> its listing and the manufacturer’s installation instructions. </w:t>
      </w:r>
      <w:r w:rsidR="000C0CC6" w:rsidRPr="00D05081">
        <w:rPr>
          <w:rFonts w:cs="Arial"/>
          <w:bCs/>
          <w:i/>
          <w:iCs/>
          <w:szCs w:val="24"/>
        </w:rPr>
        <w:t xml:space="preserve"> Roof assemblies in </w:t>
      </w:r>
      <w:r w:rsidR="000C0CC6" w:rsidRPr="00D05081">
        <w:rPr>
          <w:rFonts w:cs="Arial"/>
          <w:bCs/>
          <w:i/>
          <w:iCs/>
          <w:strike/>
          <w:szCs w:val="24"/>
        </w:rPr>
        <w:t>the</w:t>
      </w:r>
      <w:r w:rsidR="000C0CC6" w:rsidRPr="00D05081">
        <w:rPr>
          <w:rFonts w:cs="Arial"/>
          <w:bCs/>
          <w:i/>
          <w:iCs/>
          <w:szCs w:val="24"/>
        </w:rPr>
        <w:t xml:space="preserve"> Fire Hazard Severity Zones shall be </w:t>
      </w:r>
      <w:r w:rsidR="000C0CC6" w:rsidRPr="00D05081">
        <w:rPr>
          <w:rFonts w:cs="Arial"/>
          <w:bCs/>
          <w:i/>
          <w:iCs/>
          <w:strike/>
          <w:szCs w:val="24"/>
        </w:rPr>
        <w:t>Class A rating when</w:t>
      </w:r>
      <w:r w:rsidR="000C0CC6" w:rsidRPr="00D05081">
        <w:rPr>
          <w:rFonts w:cs="Arial"/>
          <w:bCs/>
          <w:i/>
          <w:iCs/>
          <w:szCs w:val="24"/>
        </w:rPr>
        <w:t xml:space="preserve"> tested </w:t>
      </w:r>
      <w:proofErr w:type="gramStart"/>
      <w:r w:rsidR="000C0CC6" w:rsidRPr="00D05081">
        <w:rPr>
          <w:rFonts w:cs="Arial"/>
          <w:bCs/>
          <w:i/>
          <w:iCs/>
          <w:szCs w:val="24"/>
        </w:rPr>
        <w:t>in accordance with</w:t>
      </w:r>
      <w:proofErr w:type="gramEnd"/>
      <w:r w:rsidR="000C0CC6" w:rsidRPr="00D05081">
        <w:rPr>
          <w:rFonts w:cs="Arial"/>
          <w:bCs/>
          <w:i/>
          <w:iCs/>
          <w:szCs w:val="24"/>
        </w:rPr>
        <w:t xml:space="preserve"> ASTM E108 or UL790</w:t>
      </w:r>
      <w:r w:rsidR="000C0CC6" w:rsidRPr="00D05081">
        <w:rPr>
          <w:rFonts w:cs="Arial"/>
          <w:bCs/>
          <w:i/>
          <w:iCs/>
          <w:szCs w:val="24"/>
          <w:u w:val="single"/>
        </w:rPr>
        <w:t xml:space="preserve"> and meet a Class A fire classification</w:t>
      </w:r>
      <w:r w:rsidR="000C0CC6" w:rsidRPr="00D05081">
        <w:rPr>
          <w:rFonts w:cs="Arial"/>
          <w:bCs/>
          <w:i/>
          <w:iCs/>
          <w:szCs w:val="24"/>
        </w:rPr>
        <w:t xml:space="preserve">. </w:t>
      </w:r>
      <w:r w:rsidR="006F7688">
        <w:rPr>
          <w:rFonts w:cs="Arial"/>
          <w:bCs/>
          <w:i/>
          <w:iCs/>
          <w:szCs w:val="24"/>
        </w:rPr>
        <w:t xml:space="preserve">For </w:t>
      </w:r>
      <w:proofErr w:type="gramStart"/>
      <w:r w:rsidR="006F7688">
        <w:rPr>
          <w:rFonts w:cs="Arial"/>
          <w:bCs/>
          <w:i/>
          <w:iCs/>
          <w:szCs w:val="24"/>
        </w:rPr>
        <w:t>additional</w:t>
      </w:r>
      <w:proofErr w:type="gramEnd"/>
      <w:r w:rsidR="006F7688">
        <w:rPr>
          <w:rFonts w:cs="Arial"/>
          <w:bCs/>
          <w:i/>
          <w:iCs/>
          <w:szCs w:val="24"/>
        </w:rPr>
        <w:t xml:space="preserve"> compliance see Section R</w:t>
      </w:r>
      <w:r w:rsidR="008E0F62">
        <w:rPr>
          <w:rFonts w:cs="Arial"/>
          <w:bCs/>
          <w:i/>
          <w:iCs/>
          <w:szCs w:val="24"/>
        </w:rPr>
        <w:t xml:space="preserve">902 for Class A roof assemblies. </w:t>
      </w:r>
      <w:r w:rsidR="000C0CC6" w:rsidRPr="00D05081">
        <w:rPr>
          <w:rFonts w:cs="Arial"/>
          <w:bCs/>
          <w:i/>
          <w:iCs/>
          <w:szCs w:val="24"/>
          <w:u w:val="single"/>
        </w:rPr>
        <w:t xml:space="preserve">The roof assembly shall be installed </w:t>
      </w:r>
      <w:proofErr w:type="gramStart"/>
      <w:r w:rsidR="000C0CC6" w:rsidRPr="00D05081">
        <w:rPr>
          <w:rFonts w:cs="Arial"/>
          <w:bCs/>
          <w:i/>
          <w:iCs/>
          <w:szCs w:val="24"/>
          <w:u w:val="single"/>
        </w:rPr>
        <w:t>in accordance with</w:t>
      </w:r>
      <w:proofErr w:type="gramEnd"/>
      <w:r w:rsidR="000C0CC6" w:rsidRPr="00D05081">
        <w:rPr>
          <w:rFonts w:cs="Arial"/>
          <w:bCs/>
          <w:i/>
          <w:iCs/>
          <w:szCs w:val="24"/>
          <w:u w:val="single"/>
        </w:rPr>
        <w:t xml:space="preserve"> its listing and the manufacturer’s installation instructions.  </w:t>
      </w:r>
    </w:p>
    <w:p w14:paraId="55729381" w14:textId="70DC8064" w:rsidR="000C0CC6" w:rsidRPr="00D05081" w:rsidRDefault="000C0CC6" w:rsidP="00656C27">
      <w:pPr>
        <w:spacing w:after="240"/>
        <w:rPr>
          <w:rFonts w:cs="Arial"/>
          <w:bCs/>
          <w:i/>
          <w:iCs/>
          <w:szCs w:val="24"/>
          <w:u w:val="single"/>
        </w:rPr>
      </w:pPr>
      <w:r w:rsidRPr="00D05081">
        <w:rPr>
          <w:rFonts w:cs="Arial"/>
          <w:bCs/>
          <w:i/>
          <w:iCs/>
          <w:szCs w:val="24"/>
          <w:u w:val="single"/>
        </w:rPr>
        <w:t xml:space="preserve">The entire roof covering of every existing structure where more than 50 percent of the total roof area is replaced within any </w:t>
      </w:r>
      <w:r w:rsidR="008E0F62">
        <w:rPr>
          <w:rFonts w:cs="Arial"/>
          <w:bCs/>
          <w:i/>
          <w:iCs/>
          <w:szCs w:val="24"/>
          <w:u w:val="single"/>
        </w:rPr>
        <w:t>1</w:t>
      </w:r>
      <w:r w:rsidRPr="00D05081">
        <w:rPr>
          <w:rFonts w:cs="Arial"/>
          <w:bCs/>
          <w:i/>
          <w:iCs/>
          <w:szCs w:val="24"/>
          <w:u w:val="single"/>
        </w:rPr>
        <w:t>-year period, the entire roof covering of every new structure, and any roof covering applied in the alteration, repair</w:t>
      </w:r>
      <w:r w:rsidR="008E0F62">
        <w:rPr>
          <w:rFonts w:cs="Arial"/>
          <w:bCs/>
          <w:i/>
          <w:iCs/>
          <w:szCs w:val="24"/>
          <w:u w:val="single"/>
        </w:rPr>
        <w:t>,</w:t>
      </w:r>
      <w:r w:rsidRPr="00D05081">
        <w:rPr>
          <w:rFonts w:cs="Arial"/>
          <w:bCs/>
          <w:i/>
          <w:iCs/>
          <w:szCs w:val="24"/>
          <w:u w:val="single"/>
        </w:rPr>
        <w:t xml:space="preserve"> or replacement of the roof of every existing structure, shall be a fire-retardant roof covering that is at least Class A rating fire classification.</w:t>
      </w:r>
    </w:p>
    <w:p w14:paraId="746FD75E" w14:textId="2E9A627A" w:rsidR="00C6436D" w:rsidRPr="00C6436D" w:rsidRDefault="00C6436D" w:rsidP="00C6436D">
      <w:pPr>
        <w:pStyle w:val="Heading4"/>
        <w:ind w:left="432"/>
        <w:rPr>
          <w:noProof/>
        </w:rPr>
      </w:pPr>
      <w:r w:rsidRPr="007071D6">
        <w:t xml:space="preserve">ITEM </w:t>
      </w:r>
      <w:r>
        <w:rPr>
          <w:noProof/>
        </w:rPr>
        <w:t>3-2</w:t>
      </w:r>
      <w:r w:rsidRPr="007071D6">
        <w:br/>
      </w:r>
      <w:r>
        <w:rPr>
          <w:noProof/>
        </w:rPr>
        <w:t>Section R337.5.2 Roof Covering Voids</w:t>
      </w:r>
    </w:p>
    <w:p w14:paraId="1753247F" w14:textId="3FEFFAA8" w:rsidR="000C0CC6" w:rsidRPr="00AE3A74" w:rsidRDefault="00E438DC" w:rsidP="000C0CC6">
      <w:pPr>
        <w:rPr>
          <w:rFonts w:cs="Arial"/>
          <w:bCs/>
          <w:i/>
          <w:iCs/>
          <w:szCs w:val="24"/>
          <w:u w:val="single"/>
        </w:rPr>
      </w:pPr>
      <w:r>
        <w:rPr>
          <w:rFonts w:cs="Arial"/>
          <w:b/>
          <w:bCs/>
          <w:i/>
          <w:iCs/>
          <w:szCs w:val="24"/>
        </w:rPr>
        <w:t>R337.5.2</w:t>
      </w:r>
      <w:r w:rsidR="000C0CC6" w:rsidRPr="00D05081">
        <w:rPr>
          <w:rFonts w:cs="Arial"/>
          <w:b/>
          <w:bCs/>
          <w:i/>
          <w:iCs/>
          <w:szCs w:val="24"/>
        </w:rPr>
        <w:t xml:space="preserve"> Roof covering</w:t>
      </w:r>
      <w:r w:rsidR="000C0CC6" w:rsidRPr="00D05081">
        <w:rPr>
          <w:rFonts w:cs="Arial"/>
          <w:b/>
          <w:bCs/>
          <w:i/>
          <w:iCs/>
          <w:strike/>
          <w:szCs w:val="24"/>
        </w:rPr>
        <w:t>s</w:t>
      </w:r>
      <w:r w:rsidR="000C0CC6" w:rsidRPr="00D05081">
        <w:rPr>
          <w:rFonts w:cs="Arial"/>
          <w:b/>
          <w:bCs/>
          <w:i/>
          <w:iCs/>
          <w:szCs w:val="24"/>
        </w:rPr>
        <w:t xml:space="preserve"> </w:t>
      </w:r>
      <w:r w:rsidR="000C0CC6" w:rsidRPr="00D05081">
        <w:rPr>
          <w:rFonts w:cs="Arial"/>
          <w:b/>
          <w:bCs/>
          <w:i/>
          <w:iCs/>
          <w:szCs w:val="24"/>
          <w:u w:val="single"/>
        </w:rPr>
        <w:t>voids</w:t>
      </w:r>
      <w:r w:rsidR="000C0CC6">
        <w:rPr>
          <w:rFonts w:cs="Arial"/>
          <w:b/>
          <w:bCs/>
          <w:i/>
          <w:iCs/>
          <w:szCs w:val="24"/>
          <w:u w:val="single"/>
        </w:rPr>
        <w:t xml:space="preserve">. </w:t>
      </w:r>
      <w:r w:rsidR="000C0CC6" w:rsidRPr="00D05081">
        <w:rPr>
          <w:rFonts w:cs="Arial"/>
          <w:bCs/>
          <w:i/>
          <w:iCs/>
          <w:szCs w:val="24"/>
          <w:u w:val="single"/>
        </w:rPr>
        <w:t xml:space="preserve"> </w:t>
      </w:r>
      <w:r w:rsidR="000C0CC6">
        <w:rPr>
          <w:rFonts w:cs="Arial"/>
          <w:bCs/>
          <w:i/>
          <w:iCs/>
          <w:szCs w:val="24"/>
          <w:u w:val="single"/>
        </w:rPr>
        <w:t xml:space="preserve">Where there is a void under the roof covering it </w:t>
      </w:r>
      <w:r w:rsidR="000C0CC6" w:rsidRPr="00D05081">
        <w:rPr>
          <w:rFonts w:cs="Arial"/>
          <w:bCs/>
          <w:i/>
          <w:iCs/>
          <w:szCs w:val="24"/>
          <w:u w:val="single"/>
        </w:rPr>
        <w:t xml:space="preserve">shall </w:t>
      </w:r>
      <w:proofErr w:type="gramStart"/>
      <w:r w:rsidR="000C0CC6" w:rsidRPr="00D05081">
        <w:rPr>
          <w:rFonts w:cs="Arial"/>
          <w:bCs/>
          <w:i/>
          <w:iCs/>
          <w:szCs w:val="24"/>
          <w:u w:val="single"/>
        </w:rPr>
        <w:t>comply with</w:t>
      </w:r>
      <w:proofErr w:type="gramEnd"/>
      <w:r w:rsidR="000C0CC6" w:rsidRPr="00D05081">
        <w:rPr>
          <w:rFonts w:cs="Arial"/>
          <w:bCs/>
          <w:i/>
          <w:iCs/>
          <w:szCs w:val="24"/>
          <w:u w:val="single"/>
        </w:rPr>
        <w:t xml:space="preserve"> </w:t>
      </w:r>
      <w:r>
        <w:rPr>
          <w:rFonts w:cs="Arial"/>
          <w:bCs/>
          <w:i/>
          <w:iCs/>
          <w:szCs w:val="24"/>
          <w:u w:val="single"/>
        </w:rPr>
        <w:t>R337.5.2.1</w:t>
      </w:r>
      <w:r w:rsidR="000C0CC6" w:rsidRPr="00D05081">
        <w:rPr>
          <w:rFonts w:cs="Arial"/>
          <w:bCs/>
          <w:i/>
          <w:iCs/>
          <w:szCs w:val="24"/>
          <w:u w:val="single"/>
        </w:rPr>
        <w:t xml:space="preserve"> or </w:t>
      </w:r>
      <w:r w:rsidR="000F3A9B">
        <w:rPr>
          <w:rFonts w:cs="Arial"/>
          <w:bCs/>
          <w:i/>
          <w:iCs/>
          <w:szCs w:val="24"/>
          <w:u w:val="single"/>
        </w:rPr>
        <w:t>R337.5.2.2</w:t>
      </w:r>
      <w:r w:rsidR="000C0CC6" w:rsidRPr="00D05081">
        <w:rPr>
          <w:rFonts w:cs="Arial"/>
          <w:bCs/>
          <w:i/>
          <w:iCs/>
          <w:szCs w:val="24"/>
          <w:u w:val="single"/>
        </w:rPr>
        <w:t>.</w:t>
      </w:r>
    </w:p>
    <w:p w14:paraId="3B901174" w14:textId="18EE2775" w:rsidR="000C0CC6" w:rsidRPr="00D05081" w:rsidRDefault="00E438DC" w:rsidP="00AE3A74">
      <w:pPr>
        <w:ind w:left="432"/>
        <w:rPr>
          <w:rFonts w:cs="Arial"/>
          <w:bCs/>
          <w:i/>
          <w:iCs/>
          <w:szCs w:val="24"/>
        </w:rPr>
      </w:pPr>
      <w:r>
        <w:rPr>
          <w:rFonts w:cs="Arial"/>
          <w:b/>
          <w:bCs/>
          <w:i/>
          <w:iCs/>
          <w:szCs w:val="24"/>
          <w:u w:val="single"/>
        </w:rPr>
        <w:t>R337.5.2.1</w:t>
      </w:r>
      <w:r w:rsidR="000C0CC6">
        <w:rPr>
          <w:rFonts w:cs="Arial"/>
          <w:b/>
          <w:bCs/>
          <w:i/>
          <w:iCs/>
          <w:szCs w:val="24"/>
          <w:u w:val="single"/>
        </w:rPr>
        <w:t xml:space="preserve"> Airspace under roof covering.</w:t>
      </w:r>
      <w:r w:rsidR="000C0CC6" w:rsidRPr="00D05081">
        <w:rPr>
          <w:rFonts w:cs="Arial"/>
          <w:b/>
          <w:bCs/>
          <w:i/>
          <w:iCs/>
          <w:szCs w:val="24"/>
        </w:rPr>
        <w:t xml:space="preserve"> </w:t>
      </w:r>
      <w:r w:rsidR="000C0CC6" w:rsidRPr="00D05081">
        <w:rPr>
          <w:rFonts w:cs="Arial"/>
          <w:bCs/>
          <w:i/>
          <w:iCs/>
          <w:szCs w:val="24"/>
        </w:rPr>
        <w:t>Where the roofing profile has an airspace under the roof covering,</w:t>
      </w:r>
      <w:r w:rsidR="000C0CC6">
        <w:rPr>
          <w:rFonts w:cs="Arial"/>
          <w:bCs/>
          <w:i/>
          <w:iCs/>
          <w:szCs w:val="24"/>
        </w:rPr>
        <w:t xml:space="preserve"> …</w:t>
      </w:r>
      <w:r w:rsidR="000C0CC6" w:rsidRPr="00D05081">
        <w:rPr>
          <w:rFonts w:cs="Arial"/>
          <w:bCs/>
          <w:i/>
          <w:iCs/>
          <w:szCs w:val="24"/>
        </w:rPr>
        <w:t xml:space="preserve">  </w:t>
      </w:r>
    </w:p>
    <w:p w14:paraId="6346083A" w14:textId="1B6704D5" w:rsidR="00362333" w:rsidRPr="003774B2" w:rsidRDefault="00E438DC" w:rsidP="003774B2">
      <w:pPr>
        <w:ind w:left="432"/>
        <w:rPr>
          <w:rFonts w:cs="Arial"/>
          <w:bCs/>
          <w:i/>
          <w:iCs/>
          <w:szCs w:val="24"/>
        </w:rPr>
      </w:pPr>
      <w:r>
        <w:rPr>
          <w:rFonts w:cs="Arial"/>
          <w:b/>
          <w:bCs/>
          <w:i/>
          <w:iCs/>
          <w:szCs w:val="24"/>
          <w:u w:val="single"/>
        </w:rPr>
        <w:t xml:space="preserve">R337.5.2.2 </w:t>
      </w:r>
      <w:r w:rsidR="000C0CC6">
        <w:rPr>
          <w:rFonts w:cs="Arial"/>
          <w:b/>
          <w:bCs/>
          <w:i/>
          <w:iCs/>
          <w:szCs w:val="24"/>
          <w:u w:val="single"/>
        </w:rPr>
        <w:t>Roof underlayment.</w:t>
      </w:r>
      <w:r w:rsidR="000C0CC6" w:rsidRPr="00D05081">
        <w:rPr>
          <w:rFonts w:cs="Arial"/>
          <w:b/>
          <w:bCs/>
          <w:i/>
          <w:iCs/>
          <w:szCs w:val="24"/>
        </w:rPr>
        <w:t xml:space="preserve"> </w:t>
      </w:r>
      <w:r w:rsidR="000C0CC6" w:rsidRPr="00D05081">
        <w:rPr>
          <w:rFonts w:cs="Arial"/>
          <w:bCs/>
          <w:i/>
          <w:iCs/>
          <w:strike/>
          <w:szCs w:val="24"/>
        </w:rPr>
        <w:t>Alternately,</w:t>
      </w:r>
      <w:r w:rsidR="000C0CC6" w:rsidRPr="00D05081">
        <w:rPr>
          <w:rFonts w:cs="Arial"/>
          <w:bCs/>
          <w:i/>
          <w:iCs/>
          <w:szCs w:val="24"/>
        </w:rPr>
        <w:t xml:space="preserve"> A Class A fire </w:t>
      </w:r>
      <w:r w:rsidR="000C0CC6" w:rsidRPr="00D05081">
        <w:rPr>
          <w:rFonts w:cs="Arial"/>
          <w:bCs/>
          <w:i/>
          <w:iCs/>
          <w:strike/>
          <w:szCs w:val="24"/>
        </w:rPr>
        <w:t>rated</w:t>
      </w:r>
      <w:r w:rsidR="000C0CC6" w:rsidRPr="00D05081">
        <w:rPr>
          <w:rFonts w:cs="Arial"/>
          <w:bCs/>
          <w:i/>
          <w:iCs/>
          <w:szCs w:val="24"/>
        </w:rPr>
        <w:t xml:space="preserve"> </w:t>
      </w:r>
      <w:r w:rsidR="000C0CC6" w:rsidRPr="00D05081">
        <w:rPr>
          <w:rFonts w:cs="Arial"/>
          <w:bCs/>
          <w:i/>
          <w:iCs/>
          <w:szCs w:val="24"/>
          <w:u w:val="single"/>
        </w:rPr>
        <w:t>classification</w:t>
      </w:r>
      <w:r w:rsidR="000C0CC6" w:rsidRPr="00D05081">
        <w:rPr>
          <w:rFonts w:cs="Arial"/>
          <w:bCs/>
          <w:i/>
          <w:iCs/>
          <w:szCs w:val="24"/>
        </w:rPr>
        <w:t xml:space="preserve"> roof underlayment, tested </w:t>
      </w:r>
      <w:proofErr w:type="gramStart"/>
      <w:r w:rsidR="000C0CC6" w:rsidRPr="00D05081">
        <w:rPr>
          <w:rFonts w:cs="Arial"/>
          <w:bCs/>
          <w:i/>
          <w:iCs/>
          <w:szCs w:val="24"/>
        </w:rPr>
        <w:t>in accordance with</w:t>
      </w:r>
      <w:proofErr w:type="gramEnd"/>
      <w:r w:rsidR="000C0CC6" w:rsidRPr="00D05081">
        <w:rPr>
          <w:rFonts w:cs="Arial"/>
          <w:bCs/>
          <w:i/>
          <w:iCs/>
          <w:szCs w:val="24"/>
        </w:rPr>
        <w:t xml:space="preserve"> ASTM E108</w:t>
      </w:r>
      <w:r w:rsidR="000C0CC6" w:rsidRPr="00D05081">
        <w:rPr>
          <w:rFonts w:cs="Arial"/>
          <w:bCs/>
          <w:i/>
          <w:iCs/>
          <w:szCs w:val="24"/>
          <w:u w:val="single"/>
        </w:rPr>
        <w:t xml:space="preserve"> or UL 790</w:t>
      </w:r>
      <w:r w:rsidR="000C0CC6" w:rsidRPr="00D05081">
        <w:rPr>
          <w:rFonts w:cs="Arial"/>
          <w:bCs/>
          <w:i/>
          <w:iCs/>
          <w:szCs w:val="24"/>
        </w:rPr>
        <w:t xml:space="preserve">, shall be permitted to be used. If the sheathing consists of exterior fire-retardant treated wood, the underlayment shall not be required to </w:t>
      </w:r>
      <w:proofErr w:type="gramStart"/>
      <w:r w:rsidR="000C0CC6" w:rsidRPr="00D05081">
        <w:rPr>
          <w:rFonts w:cs="Arial"/>
          <w:bCs/>
          <w:i/>
          <w:iCs/>
          <w:szCs w:val="24"/>
        </w:rPr>
        <w:t>comply with</w:t>
      </w:r>
      <w:proofErr w:type="gramEnd"/>
      <w:r w:rsidR="000C0CC6" w:rsidRPr="00D05081">
        <w:rPr>
          <w:rFonts w:cs="Arial"/>
          <w:bCs/>
          <w:i/>
          <w:iCs/>
          <w:szCs w:val="24"/>
        </w:rPr>
        <w:t xml:space="preserve"> a Class A classification. Bird stops shall be used at the eaves when the profile fits, to prevent debris at the eave. Hip and ridge caps shall be mudded in to prevent intrusion of fire or embers.  </w:t>
      </w:r>
    </w:p>
    <w:p w14:paraId="051B489F" w14:textId="5C0913B6" w:rsidR="00215889" w:rsidRPr="00070E4D" w:rsidRDefault="00215889" w:rsidP="00215889">
      <w:pPr>
        <w:spacing w:before="120" w:after="0"/>
        <w:rPr>
          <w:rFonts w:cs="Arial"/>
          <w:b/>
        </w:rPr>
      </w:pPr>
      <w:r w:rsidRPr="00070E4D">
        <w:rPr>
          <w:rFonts w:cs="Arial"/>
          <w:b/>
        </w:rPr>
        <w:t>Notation:</w:t>
      </w:r>
    </w:p>
    <w:p w14:paraId="02BDA6A0"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C525C34" w14:textId="5DAEF373"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394A8411" w14:textId="2F2DD682" w:rsidR="00155D57" w:rsidRDefault="00155D57" w:rsidP="001904B8">
      <w:pPr>
        <w:pStyle w:val="Heading3"/>
        <w:rPr>
          <w:bCs/>
        </w:rPr>
      </w:pPr>
      <w:r w:rsidRPr="00AD67B3">
        <w:t xml:space="preserve">ITEM </w:t>
      </w:r>
      <w:r w:rsidR="0095009F">
        <w:rPr>
          <w:noProof/>
        </w:rPr>
        <w:t>4</w:t>
      </w:r>
      <w:r>
        <w:br/>
      </w:r>
      <w:bookmarkStart w:id="8" w:name="_Hlk118954513"/>
      <w:r w:rsidR="000F3A9B" w:rsidRPr="00AD67B3">
        <w:t xml:space="preserve">Chapter </w:t>
      </w:r>
      <w:r w:rsidR="000F3A9B">
        <w:t>3</w:t>
      </w:r>
      <w:r w:rsidR="000F3A9B">
        <w:rPr>
          <w:bCs/>
        </w:rPr>
        <w:t>,</w:t>
      </w:r>
      <w:bookmarkEnd w:id="8"/>
      <w:r>
        <w:rPr>
          <w:bCs/>
        </w:rPr>
        <w:t xml:space="preserve"> </w:t>
      </w:r>
      <w:r w:rsidR="001904B8">
        <w:rPr>
          <w:bCs/>
        </w:rPr>
        <w:t xml:space="preserve">Sections </w:t>
      </w:r>
      <w:r w:rsidR="000F3A9B">
        <w:rPr>
          <w:bCs/>
        </w:rPr>
        <w:t>R337.7</w:t>
      </w:r>
      <w:r w:rsidR="001904B8">
        <w:rPr>
          <w:bCs/>
        </w:rPr>
        <w:t xml:space="preserve"> </w:t>
      </w:r>
      <w:r w:rsidR="001904B8" w:rsidRPr="001904B8">
        <w:rPr>
          <w:bCs/>
        </w:rPr>
        <w:t>EXTERIOR COVERING</w:t>
      </w:r>
      <w:r w:rsidR="001904B8">
        <w:rPr>
          <w:bCs/>
        </w:rPr>
        <w:t xml:space="preserve"> and </w:t>
      </w:r>
      <w:r w:rsidR="000F3A9B">
        <w:rPr>
          <w:bCs/>
        </w:rPr>
        <w:t>R337.10</w:t>
      </w:r>
      <w:r w:rsidR="001904B8">
        <w:rPr>
          <w:bCs/>
        </w:rPr>
        <w:t xml:space="preserve"> </w:t>
      </w:r>
      <w:r w:rsidR="001904B8" w:rsidRPr="001904B8">
        <w:rPr>
          <w:bCs/>
        </w:rPr>
        <w:t>ACCESSORY BUILDINGS</w:t>
      </w:r>
      <w:r w:rsidR="001904B8">
        <w:rPr>
          <w:bCs/>
        </w:rPr>
        <w:t xml:space="preserve"> </w:t>
      </w:r>
      <w:r w:rsidR="001904B8" w:rsidRPr="001904B8">
        <w:rPr>
          <w:bCs/>
        </w:rPr>
        <w:t>AND MISCELLANEOUS STRUCTURES</w:t>
      </w:r>
    </w:p>
    <w:p w14:paraId="1AEE0BE1" w14:textId="6FBD681B" w:rsidR="00155D57" w:rsidRPr="00AE3A74" w:rsidRDefault="00155D57" w:rsidP="003774B2">
      <w:pPr>
        <w:rPr>
          <w:rFonts w:cs="Arial"/>
          <w:bCs/>
          <w:szCs w:val="24"/>
        </w:rPr>
      </w:pPr>
      <w:r>
        <w:rPr>
          <w:rFonts w:cs="Arial"/>
          <w:bCs/>
          <w:szCs w:val="24"/>
        </w:rPr>
        <w:t xml:space="preserve">[The SFM proposes to </w:t>
      </w:r>
      <w:proofErr w:type="gramStart"/>
      <w:r>
        <w:rPr>
          <w:rFonts w:cs="Arial"/>
          <w:bCs/>
          <w:szCs w:val="24"/>
        </w:rPr>
        <w:t>delete</w:t>
      </w:r>
      <w:proofErr w:type="gramEnd"/>
      <w:r>
        <w:rPr>
          <w:rFonts w:cs="Arial"/>
          <w:bCs/>
          <w:szCs w:val="24"/>
        </w:rPr>
        <w:t xml:space="preserve"> the exception </w:t>
      </w:r>
      <w:r w:rsidR="00636C31">
        <w:rPr>
          <w:rFonts w:cs="Arial"/>
          <w:bCs/>
          <w:szCs w:val="24"/>
        </w:rPr>
        <w:t xml:space="preserve">to </w:t>
      </w:r>
      <w:r w:rsidR="000F3A9B">
        <w:rPr>
          <w:rFonts w:cs="Arial"/>
          <w:bCs/>
          <w:szCs w:val="24"/>
        </w:rPr>
        <w:t>R337.7</w:t>
      </w:r>
      <w:r w:rsidR="00636C31">
        <w:rPr>
          <w:rFonts w:cs="Arial"/>
          <w:bCs/>
          <w:szCs w:val="24"/>
        </w:rPr>
        <w:t>.5</w:t>
      </w:r>
      <w:r w:rsidR="00E549BD">
        <w:rPr>
          <w:rFonts w:cs="Arial"/>
          <w:bCs/>
          <w:szCs w:val="24"/>
        </w:rPr>
        <w:t xml:space="preserve">, </w:t>
      </w:r>
      <w:r w:rsidR="000F3A9B">
        <w:rPr>
          <w:rFonts w:cs="Arial"/>
          <w:bCs/>
          <w:szCs w:val="24"/>
        </w:rPr>
        <w:t>R337.7</w:t>
      </w:r>
      <w:r w:rsidR="00E549BD">
        <w:rPr>
          <w:rFonts w:cs="Arial"/>
          <w:bCs/>
          <w:szCs w:val="24"/>
        </w:rPr>
        <w:t>.6</w:t>
      </w:r>
      <w:r w:rsidR="00A3634D">
        <w:rPr>
          <w:rFonts w:cs="Arial"/>
          <w:bCs/>
          <w:szCs w:val="24"/>
        </w:rPr>
        <w:t xml:space="preserve">, </w:t>
      </w:r>
      <w:r w:rsidR="000F3A9B">
        <w:rPr>
          <w:rFonts w:cs="Arial"/>
          <w:bCs/>
          <w:szCs w:val="24"/>
        </w:rPr>
        <w:t>R337.7</w:t>
      </w:r>
      <w:r w:rsidR="000E0DEA">
        <w:rPr>
          <w:rFonts w:cs="Arial"/>
          <w:bCs/>
          <w:szCs w:val="24"/>
        </w:rPr>
        <w:t>.7</w:t>
      </w:r>
      <w:r w:rsidR="00A3634D">
        <w:rPr>
          <w:rFonts w:cs="Arial"/>
          <w:bCs/>
          <w:szCs w:val="24"/>
        </w:rPr>
        <w:t xml:space="preserve">, </w:t>
      </w:r>
      <w:r w:rsidR="000F3A9B">
        <w:rPr>
          <w:rFonts w:cs="Arial"/>
          <w:bCs/>
          <w:szCs w:val="24"/>
        </w:rPr>
        <w:t>R337.7</w:t>
      </w:r>
      <w:r w:rsidR="00A3634D">
        <w:rPr>
          <w:rFonts w:cs="Arial"/>
          <w:bCs/>
          <w:szCs w:val="24"/>
        </w:rPr>
        <w:t>.8</w:t>
      </w:r>
      <w:r w:rsidR="00725DB6">
        <w:rPr>
          <w:rFonts w:cs="Arial"/>
          <w:bCs/>
          <w:szCs w:val="24"/>
        </w:rPr>
        <w:t xml:space="preserve"> and </w:t>
      </w:r>
      <w:r w:rsidR="000F3A9B">
        <w:rPr>
          <w:rFonts w:cs="Arial"/>
          <w:bCs/>
          <w:szCs w:val="24"/>
        </w:rPr>
        <w:t>R337.10</w:t>
      </w:r>
      <w:r w:rsidR="00725DB6">
        <w:rPr>
          <w:rFonts w:cs="Arial"/>
          <w:bCs/>
          <w:szCs w:val="24"/>
        </w:rPr>
        <w:t>.2</w:t>
      </w:r>
      <w:r w:rsidR="00EF53E9">
        <w:rPr>
          <w:rFonts w:cs="Arial"/>
          <w:bCs/>
          <w:szCs w:val="24"/>
        </w:rPr>
        <w:t xml:space="preserve"> for fascia and architectural trims. Th</w:t>
      </w:r>
      <w:r w:rsidR="0092529C">
        <w:rPr>
          <w:rFonts w:cs="Arial"/>
          <w:bCs/>
          <w:szCs w:val="24"/>
        </w:rPr>
        <w:t xml:space="preserve">rough data collections, these features have been identified as </w:t>
      </w:r>
      <w:r w:rsidR="00F937A8">
        <w:rPr>
          <w:rFonts w:cs="Arial"/>
          <w:bCs/>
          <w:szCs w:val="24"/>
        </w:rPr>
        <w:t>adding the potential for fire spread</w:t>
      </w:r>
      <w:r w:rsidR="00DA0D16">
        <w:rPr>
          <w:rFonts w:cs="Arial"/>
          <w:bCs/>
          <w:szCs w:val="24"/>
        </w:rPr>
        <w:t xml:space="preserve"> to the building or structure</w:t>
      </w:r>
      <w:r w:rsidR="00DA6D75">
        <w:rPr>
          <w:rFonts w:cs="Arial"/>
          <w:bCs/>
          <w:szCs w:val="24"/>
        </w:rPr>
        <w:t xml:space="preserve">, when exposed to wildfire </w:t>
      </w:r>
      <w:r w:rsidR="00725DB6">
        <w:rPr>
          <w:rFonts w:cs="Arial"/>
          <w:bCs/>
          <w:szCs w:val="24"/>
        </w:rPr>
        <w:t>embers</w:t>
      </w:r>
      <w:r w:rsidR="00DA0D16">
        <w:rPr>
          <w:rFonts w:cs="Arial"/>
          <w:bCs/>
          <w:szCs w:val="24"/>
        </w:rPr>
        <w:t>.</w:t>
      </w:r>
      <w:r>
        <w:rPr>
          <w:rFonts w:cs="Arial"/>
          <w:bCs/>
          <w:szCs w:val="24"/>
        </w:rPr>
        <w:t>]</w:t>
      </w:r>
    </w:p>
    <w:p w14:paraId="434273A6" w14:textId="4352CA53" w:rsidR="00C32237" w:rsidRDefault="00C32237" w:rsidP="00A62D07">
      <w:pPr>
        <w:rPr>
          <w:rFonts w:cs="Arial"/>
          <w:b/>
          <w:bCs/>
          <w:i/>
          <w:iCs/>
          <w:szCs w:val="24"/>
        </w:rPr>
      </w:pPr>
      <w:r>
        <w:rPr>
          <w:rFonts w:cs="Arial"/>
          <w:b/>
          <w:bCs/>
          <w:i/>
          <w:iCs/>
          <w:szCs w:val="24"/>
        </w:rPr>
        <w:lastRenderedPageBreak/>
        <w:t>…</w:t>
      </w:r>
    </w:p>
    <w:p w14:paraId="67DEE3F9" w14:textId="52C8F9D8" w:rsidR="00C6436D" w:rsidRPr="00C6436D" w:rsidRDefault="00C6436D" w:rsidP="00C6436D">
      <w:pPr>
        <w:pStyle w:val="Heading4"/>
        <w:ind w:left="432"/>
        <w:rPr>
          <w:noProof/>
        </w:rPr>
      </w:pPr>
      <w:r w:rsidRPr="007071D6">
        <w:t xml:space="preserve">ITEM </w:t>
      </w:r>
      <w:r>
        <w:rPr>
          <w:noProof/>
        </w:rPr>
        <w:t>4-1</w:t>
      </w:r>
      <w:r w:rsidRPr="007071D6">
        <w:br/>
      </w:r>
      <w:r>
        <w:rPr>
          <w:noProof/>
        </w:rPr>
        <w:t>Section R337.7.5 Open roof eaves, R337.7.6 Enclosed roof eaves and roof eave soffits, R337.7.7 Exterior porch ceilings, R337.7.8 Floor projections, R337.10.2 Applicability</w:t>
      </w:r>
    </w:p>
    <w:p w14:paraId="237B9CD0" w14:textId="3B338A03" w:rsidR="00A62D07" w:rsidRDefault="000F3A9B" w:rsidP="00A62D07">
      <w:pPr>
        <w:rPr>
          <w:rFonts w:cs="Arial"/>
          <w:bCs/>
          <w:i/>
          <w:iCs/>
          <w:szCs w:val="24"/>
        </w:rPr>
      </w:pPr>
      <w:r>
        <w:rPr>
          <w:rFonts w:cs="Arial"/>
          <w:b/>
          <w:bCs/>
          <w:i/>
          <w:iCs/>
          <w:szCs w:val="24"/>
        </w:rPr>
        <w:t>R337.7.5</w:t>
      </w:r>
      <w:r w:rsidR="00A62D07" w:rsidRPr="00A62D07">
        <w:rPr>
          <w:rFonts w:cs="Arial"/>
          <w:b/>
          <w:bCs/>
          <w:i/>
          <w:iCs/>
          <w:szCs w:val="24"/>
        </w:rPr>
        <w:t xml:space="preserve"> Open roof eaves. </w:t>
      </w:r>
      <w:r w:rsidR="00155D57" w:rsidRPr="000E0DEA">
        <w:rPr>
          <w:rFonts w:cs="Arial"/>
          <w:bCs/>
          <w:szCs w:val="24"/>
        </w:rPr>
        <w:t>…</w:t>
      </w:r>
    </w:p>
    <w:p w14:paraId="2D30AC91" w14:textId="584D7176" w:rsidR="00155D57" w:rsidRPr="00155D57" w:rsidRDefault="00155D57" w:rsidP="00155D57">
      <w:pPr>
        <w:ind w:firstLine="432"/>
        <w:rPr>
          <w:rFonts w:cs="Arial"/>
          <w:bCs/>
          <w:i/>
          <w:iCs/>
          <w:strike/>
          <w:szCs w:val="24"/>
        </w:rPr>
      </w:pPr>
      <w:r w:rsidRPr="00155D57">
        <w:rPr>
          <w:rFonts w:cs="Arial"/>
          <w:b/>
          <w:i/>
          <w:iCs/>
          <w:strike/>
          <w:szCs w:val="24"/>
        </w:rPr>
        <w:t xml:space="preserve">Exception to Section </w:t>
      </w:r>
      <w:r w:rsidR="000F3A9B">
        <w:rPr>
          <w:rFonts w:cs="Arial"/>
          <w:b/>
          <w:i/>
          <w:iCs/>
          <w:strike/>
          <w:szCs w:val="24"/>
        </w:rPr>
        <w:t>R337.7.5</w:t>
      </w:r>
      <w:r w:rsidRPr="00155D57">
        <w:rPr>
          <w:rFonts w:cs="Arial"/>
          <w:b/>
          <w:i/>
          <w:iCs/>
          <w:strike/>
          <w:szCs w:val="24"/>
        </w:rPr>
        <w:t>:</w:t>
      </w:r>
      <w:r w:rsidRPr="00155D57">
        <w:rPr>
          <w:rFonts w:cs="Arial"/>
          <w:bCs/>
          <w:i/>
          <w:iCs/>
          <w:strike/>
          <w:szCs w:val="24"/>
        </w:rPr>
        <w:t xml:space="preserve"> The following materials do not require protection:</w:t>
      </w:r>
    </w:p>
    <w:p w14:paraId="7E1EC8CB" w14:textId="504FBA76" w:rsidR="00636C31" w:rsidRDefault="00155D57" w:rsidP="00056DDD">
      <w:pPr>
        <w:spacing w:after="240"/>
        <w:ind w:left="432" w:firstLine="432"/>
        <w:rPr>
          <w:rFonts w:cs="Arial"/>
          <w:bCs/>
          <w:i/>
          <w:iCs/>
          <w:strike/>
          <w:szCs w:val="24"/>
        </w:rPr>
      </w:pPr>
      <w:r w:rsidRPr="00155D57">
        <w:rPr>
          <w:rFonts w:cs="Arial"/>
          <w:bCs/>
          <w:i/>
          <w:iCs/>
          <w:strike/>
          <w:szCs w:val="24"/>
        </w:rPr>
        <w:t>Fascia and other architectural trim boards.</w:t>
      </w:r>
    </w:p>
    <w:p w14:paraId="26643ED1" w14:textId="7676934E" w:rsidR="00554AB5" w:rsidRPr="00554AB5" w:rsidRDefault="000F3A9B" w:rsidP="00554AB5">
      <w:pPr>
        <w:rPr>
          <w:rFonts w:cs="Arial"/>
          <w:bCs/>
          <w:i/>
          <w:iCs/>
          <w:szCs w:val="24"/>
        </w:rPr>
      </w:pPr>
      <w:r>
        <w:rPr>
          <w:rFonts w:cs="Arial"/>
          <w:b/>
          <w:bCs/>
          <w:i/>
          <w:iCs/>
          <w:szCs w:val="24"/>
        </w:rPr>
        <w:t>R337.7.6</w:t>
      </w:r>
      <w:r w:rsidR="00554AB5" w:rsidRPr="00554AB5">
        <w:rPr>
          <w:rFonts w:cs="Arial"/>
          <w:b/>
          <w:bCs/>
          <w:i/>
          <w:iCs/>
          <w:szCs w:val="24"/>
        </w:rPr>
        <w:t xml:space="preserve"> Enclosed roof eaves and roof eave soffits.</w:t>
      </w:r>
      <w:r w:rsidR="00554AB5">
        <w:rPr>
          <w:rFonts w:cs="Arial"/>
          <w:b/>
          <w:bCs/>
          <w:i/>
          <w:iCs/>
          <w:szCs w:val="24"/>
        </w:rPr>
        <w:t xml:space="preserve"> </w:t>
      </w:r>
      <w:r w:rsidR="00554AB5" w:rsidRPr="00554AB5">
        <w:rPr>
          <w:rFonts w:cs="Arial"/>
          <w:szCs w:val="24"/>
        </w:rPr>
        <w:t>…</w:t>
      </w:r>
    </w:p>
    <w:p w14:paraId="4BF6E6ED" w14:textId="4136C64E" w:rsidR="00636C31" w:rsidRPr="00636C31" w:rsidRDefault="00636C31" w:rsidP="00554AB5">
      <w:pPr>
        <w:ind w:firstLine="432"/>
        <w:rPr>
          <w:rFonts w:cs="Arial"/>
          <w:bCs/>
          <w:i/>
          <w:iCs/>
          <w:strike/>
          <w:szCs w:val="24"/>
        </w:rPr>
      </w:pPr>
      <w:r w:rsidRPr="00636C31">
        <w:rPr>
          <w:rFonts w:cs="Arial"/>
          <w:b/>
          <w:bCs/>
          <w:i/>
          <w:iCs/>
          <w:strike/>
          <w:szCs w:val="24"/>
        </w:rPr>
        <w:t xml:space="preserve">Exception to Section </w:t>
      </w:r>
      <w:r w:rsidR="000F3A9B">
        <w:rPr>
          <w:rFonts w:cs="Arial"/>
          <w:b/>
          <w:bCs/>
          <w:i/>
          <w:iCs/>
          <w:strike/>
          <w:szCs w:val="24"/>
        </w:rPr>
        <w:t>R337.7.6</w:t>
      </w:r>
      <w:r w:rsidRPr="00636C31">
        <w:rPr>
          <w:rFonts w:cs="Arial"/>
          <w:b/>
          <w:bCs/>
          <w:i/>
          <w:iCs/>
          <w:strike/>
          <w:szCs w:val="24"/>
        </w:rPr>
        <w:t xml:space="preserve">: </w:t>
      </w:r>
      <w:r w:rsidRPr="00636C31">
        <w:rPr>
          <w:rFonts w:cs="Arial"/>
          <w:bCs/>
          <w:i/>
          <w:iCs/>
          <w:strike/>
          <w:szCs w:val="24"/>
        </w:rPr>
        <w:t>The following materials do</w:t>
      </w:r>
      <w:r w:rsidR="00554AB5">
        <w:rPr>
          <w:rFonts w:cs="Arial"/>
          <w:bCs/>
          <w:i/>
          <w:iCs/>
          <w:strike/>
          <w:szCs w:val="24"/>
        </w:rPr>
        <w:t xml:space="preserve"> </w:t>
      </w:r>
      <w:r w:rsidRPr="00636C31">
        <w:rPr>
          <w:rFonts w:cs="Arial"/>
          <w:bCs/>
          <w:i/>
          <w:iCs/>
          <w:strike/>
          <w:szCs w:val="24"/>
        </w:rPr>
        <w:t>not require protection:</w:t>
      </w:r>
    </w:p>
    <w:p w14:paraId="4C340571" w14:textId="1DB11504" w:rsidR="00E549BD" w:rsidRDefault="00636C31" w:rsidP="00056DDD">
      <w:pPr>
        <w:spacing w:after="240"/>
        <w:ind w:left="432" w:firstLine="432"/>
        <w:rPr>
          <w:rFonts w:cs="Arial"/>
          <w:bCs/>
          <w:i/>
          <w:iCs/>
          <w:strike/>
          <w:szCs w:val="24"/>
        </w:rPr>
      </w:pPr>
      <w:r w:rsidRPr="00636C31">
        <w:rPr>
          <w:rFonts w:cs="Arial"/>
          <w:bCs/>
          <w:i/>
          <w:iCs/>
          <w:strike/>
          <w:szCs w:val="24"/>
        </w:rPr>
        <w:t>Fascia and other architectural trim boards.</w:t>
      </w:r>
    </w:p>
    <w:p w14:paraId="7988B6C5" w14:textId="34953AAB" w:rsidR="000E0DEA" w:rsidRPr="000E0DEA" w:rsidRDefault="000F3A9B" w:rsidP="000E0DEA">
      <w:pPr>
        <w:rPr>
          <w:rFonts w:cs="Arial"/>
          <w:bCs/>
          <w:i/>
          <w:iCs/>
          <w:szCs w:val="24"/>
        </w:rPr>
      </w:pPr>
      <w:r>
        <w:rPr>
          <w:rFonts w:cs="Arial"/>
          <w:b/>
          <w:bCs/>
          <w:i/>
          <w:iCs/>
          <w:szCs w:val="24"/>
        </w:rPr>
        <w:t>R337.7.7</w:t>
      </w:r>
      <w:r w:rsidR="000E0DEA" w:rsidRPr="000E0DEA">
        <w:rPr>
          <w:rFonts w:cs="Arial"/>
          <w:b/>
          <w:bCs/>
          <w:i/>
          <w:iCs/>
          <w:szCs w:val="24"/>
        </w:rPr>
        <w:t xml:space="preserve"> Exterior porch ceilings.</w:t>
      </w:r>
      <w:r w:rsidR="000E0DEA">
        <w:rPr>
          <w:rFonts w:cs="Arial"/>
          <w:b/>
          <w:bCs/>
          <w:i/>
          <w:iCs/>
          <w:szCs w:val="24"/>
        </w:rPr>
        <w:t xml:space="preserve"> </w:t>
      </w:r>
      <w:r w:rsidR="000E0DEA" w:rsidRPr="000E0DEA">
        <w:rPr>
          <w:rFonts w:cs="Arial"/>
          <w:szCs w:val="24"/>
        </w:rPr>
        <w:t>…</w:t>
      </w:r>
    </w:p>
    <w:p w14:paraId="291B3C45" w14:textId="2D7FED42" w:rsidR="00A3634D" w:rsidRDefault="00E549BD" w:rsidP="00056DDD">
      <w:pPr>
        <w:spacing w:after="240"/>
        <w:ind w:left="432"/>
        <w:rPr>
          <w:rFonts w:cs="Arial"/>
          <w:bCs/>
          <w:i/>
          <w:iCs/>
          <w:strike/>
          <w:szCs w:val="24"/>
        </w:rPr>
      </w:pPr>
      <w:r w:rsidRPr="00E549BD">
        <w:rPr>
          <w:rFonts w:cs="Arial"/>
          <w:b/>
          <w:bCs/>
          <w:i/>
          <w:iCs/>
          <w:strike/>
          <w:szCs w:val="24"/>
        </w:rPr>
        <w:t xml:space="preserve">Exception to Section </w:t>
      </w:r>
      <w:r w:rsidR="000F3A9B">
        <w:rPr>
          <w:rFonts w:cs="Arial"/>
          <w:b/>
          <w:bCs/>
          <w:i/>
          <w:iCs/>
          <w:strike/>
          <w:szCs w:val="24"/>
        </w:rPr>
        <w:t>R337.7.7</w:t>
      </w:r>
      <w:r w:rsidRPr="00E549BD">
        <w:rPr>
          <w:rFonts w:cs="Arial"/>
          <w:b/>
          <w:bCs/>
          <w:i/>
          <w:iCs/>
          <w:strike/>
          <w:szCs w:val="24"/>
        </w:rPr>
        <w:t xml:space="preserve">: </w:t>
      </w:r>
      <w:r w:rsidRPr="00E549BD">
        <w:rPr>
          <w:rFonts w:cs="Arial"/>
          <w:bCs/>
          <w:i/>
          <w:iCs/>
          <w:strike/>
          <w:szCs w:val="24"/>
        </w:rPr>
        <w:t>Architectural trim boards</w:t>
      </w:r>
      <w:r>
        <w:rPr>
          <w:rFonts w:cs="Arial"/>
          <w:bCs/>
          <w:i/>
          <w:iCs/>
          <w:strike/>
          <w:szCs w:val="24"/>
        </w:rPr>
        <w:t xml:space="preserve"> </w:t>
      </w:r>
      <w:r w:rsidRPr="00E549BD">
        <w:rPr>
          <w:rFonts w:cs="Arial"/>
          <w:bCs/>
          <w:i/>
          <w:iCs/>
          <w:strike/>
          <w:szCs w:val="24"/>
        </w:rPr>
        <w:t>do not require protection.</w:t>
      </w:r>
    </w:p>
    <w:p w14:paraId="251726D2" w14:textId="3DD535C0" w:rsidR="00A3634D" w:rsidRPr="00A3634D" w:rsidRDefault="000F3A9B" w:rsidP="00A3634D">
      <w:pPr>
        <w:rPr>
          <w:rFonts w:cs="Arial"/>
          <w:bCs/>
          <w:i/>
          <w:iCs/>
          <w:szCs w:val="24"/>
        </w:rPr>
      </w:pPr>
      <w:r>
        <w:rPr>
          <w:rFonts w:cs="Arial"/>
          <w:b/>
          <w:bCs/>
          <w:i/>
          <w:iCs/>
          <w:szCs w:val="24"/>
        </w:rPr>
        <w:t>R337.7.8</w:t>
      </w:r>
      <w:r w:rsidR="00A3634D" w:rsidRPr="00A3634D">
        <w:rPr>
          <w:rFonts w:cs="Arial"/>
          <w:b/>
          <w:bCs/>
          <w:i/>
          <w:iCs/>
          <w:szCs w:val="24"/>
        </w:rPr>
        <w:t xml:space="preserve"> Floor projections.</w:t>
      </w:r>
      <w:r w:rsidR="00A3634D">
        <w:rPr>
          <w:rFonts w:cs="Arial"/>
          <w:b/>
          <w:bCs/>
          <w:i/>
          <w:iCs/>
          <w:szCs w:val="24"/>
        </w:rPr>
        <w:t xml:space="preserve"> </w:t>
      </w:r>
      <w:r w:rsidR="00A3634D" w:rsidRPr="00A3634D">
        <w:rPr>
          <w:rFonts w:cs="Arial"/>
          <w:szCs w:val="24"/>
        </w:rPr>
        <w:t>…</w:t>
      </w:r>
    </w:p>
    <w:p w14:paraId="17A49C7B" w14:textId="6D29E3D4" w:rsidR="003078EA" w:rsidRDefault="00A3634D" w:rsidP="003774B2">
      <w:pPr>
        <w:ind w:left="432"/>
        <w:rPr>
          <w:rFonts w:cs="Arial"/>
          <w:bCs/>
          <w:i/>
          <w:iCs/>
          <w:strike/>
          <w:szCs w:val="24"/>
        </w:rPr>
      </w:pPr>
      <w:r w:rsidRPr="00A3634D">
        <w:rPr>
          <w:rFonts w:cs="Arial"/>
          <w:b/>
          <w:bCs/>
          <w:i/>
          <w:iCs/>
          <w:strike/>
          <w:szCs w:val="24"/>
        </w:rPr>
        <w:t xml:space="preserve">Exception to Section </w:t>
      </w:r>
      <w:r w:rsidR="000F3A9B">
        <w:rPr>
          <w:rFonts w:cs="Arial"/>
          <w:b/>
          <w:bCs/>
          <w:i/>
          <w:iCs/>
          <w:strike/>
          <w:szCs w:val="24"/>
        </w:rPr>
        <w:t>R337.7.8</w:t>
      </w:r>
      <w:r w:rsidRPr="00A3634D">
        <w:rPr>
          <w:rFonts w:cs="Arial"/>
          <w:b/>
          <w:bCs/>
          <w:i/>
          <w:iCs/>
          <w:strike/>
          <w:szCs w:val="24"/>
        </w:rPr>
        <w:t xml:space="preserve">: </w:t>
      </w:r>
      <w:r w:rsidRPr="00A3634D">
        <w:rPr>
          <w:rFonts w:cs="Arial"/>
          <w:bCs/>
          <w:i/>
          <w:iCs/>
          <w:strike/>
          <w:szCs w:val="24"/>
        </w:rPr>
        <w:t>Architectural trim boards</w:t>
      </w:r>
      <w:r w:rsidR="00056DDD">
        <w:rPr>
          <w:rFonts w:cs="Arial"/>
          <w:bCs/>
          <w:i/>
          <w:iCs/>
          <w:strike/>
          <w:szCs w:val="24"/>
        </w:rPr>
        <w:t xml:space="preserve"> </w:t>
      </w:r>
      <w:r w:rsidRPr="00A3634D">
        <w:rPr>
          <w:rFonts w:cs="Arial"/>
          <w:bCs/>
          <w:i/>
          <w:iCs/>
          <w:strike/>
          <w:szCs w:val="24"/>
        </w:rPr>
        <w:t>do not require protection.</w:t>
      </w:r>
    </w:p>
    <w:p w14:paraId="7B163BEA" w14:textId="6744EA73" w:rsidR="001935DC" w:rsidRPr="00C33504" w:rsidRDefault="001935DC" w:rsidP="00C33504">
      <w:pPr>
        <w:spacing w:after="240"/>
        <w:rPr>
          <w:rFonts w:cs="Arial"/>
          <w:bCs/>
          <w:i/>
          <w:iCs/>
          <w:szCs w:val="24"/>
        </w:rPr>
      </w:pPr>
      <w:r w:rsidRPr="00C33504">
        <w:rPr>
          <w:rFonts w:cs="Arial"/>
          <w:b/>
          <w:bCs/>
          <w:i/>
          <w:iCs/>
          <w:szCs w:val="24"/>
        </w:rPr>
        <w:t>…</w:t>
      </w:r>
    </w:p>
    <w:p w14:paraId="333A62BC" w14:textId="74EC471A" w:rsidR="003078EA" w:rsidRPr="003078EA" w:rsidRDefault="000F3A9B" w:rsidP="003078EA">
      <w:pPr>
        <w:rPr>
          <w:rFonts w:cs="Arial"/>
          <w:bCs/>
          <w:i/>
          <w:iCs/>
          <w:szCs w:val="24"/>
        </w:rPr>
      </w:pPr>
      <w:r>
        <w:rPr>
          <w:rFonts w:cs="Arial"/>
          <w:b/>
          <w:bCs/>
          <w:i/>
          <w:iCs/>
          <w:szCs w:val="24"/>
        </w:rPr>
        <w:t>R337.10.2</w:t>
      </w:r>
      <w:r w:rsidR="003078EA" w:rsidRPr="003078EA">
        <w:rPr>
          <w:rFonts w:cs="Arial"/>
          <w:b/>
          <w:bCs/>
          <w:i/>
          <w:iCs/>
          <w:szCs w:val="24"/>
        </w:rPr>
        <w:t xml:space="preserve"> Applicability. </w:t>
      </w:r>
      <w:r w:rsidR="003078EA" w:rsidRPr="003078EA">
        <w:rPr>
          <w:rFonts w:cs="Arial"/>
          <w:bCs/>
          <w:szCs w:val="24"/>
        </w:rPr>
        <w:t>…</w:t>
      </w:r>
    </w:p>
    <w:p w14:paraId="61EA9DF6" w14:textId="7D2FA512" w:rsidR="003078EA" w:rsidRDefault="003078EA" w:rsidP="003774B2">
      <w:pPr>
        <w:spacing w:after="0"/>
        <w:ind w:firstLine="432"/>
        <w:rPr>
          <w:rFonts w:cs="Arial"/>
          <w:b/>
          <w:bCs/>
          <w:i/>
          <w:iCs/>
          <w:szCs w:val="24"/>
        </w:rPr>
      </w:pPr>
      <w:r w:rsidRPr="003078EA">
        <w:rPr>
          <w:rFonts w:cs="Arial"/>
          <w:b/>
          <w:bCs/>
          <w:i/>
          <w:iCs/>
          <w:szCs w:val="24"/>
        </w:rPr>
        <w:t>Exceptions:</w:t>
      </w:r>
    </w:p>
    <w:p w14:paraId="27DC9CC6" w14:textId="161E7458" w:rsidR="003078EA" w:rsidRPr="003078EA" w:rsidRDefault="003078EA" w:rsidP="003078EA">
      <w:pPr>
        <w:ind w:firstLine="432"/>
        <w:rPr>
          <w:rFonts w:cs="Arial"/>
          <w:szCs w:val="24"/>
        </w:rPr>
      </w:pPr>
      <w:r w:rsidRPr="003078EA">
        <w:rPr>
          <w:rFonts w:cs="Arial"/>
          <w:szCs w:val="24"/>
        </w:rPr>
        <w:t>…</w:t>
      </w:r>
    </w:p>
    <w:p w14:paraId="4E5ED658" w14:textId="18626F67" w:rsidR="00362333" w:rsidRPr="003774B2" w:rsidRDefault="003078EA" w:rsidP="003774B2">
      <w:pPr>
        <w:ind w:firstLine="432"/>
        <w:rPr>
          <w:rFonts w:cs="Arial"/>
          <w:bCs/>
          <w:i/>
          <w:iCs/>
          <w:strike/>
          <w:szCs w:val="24"/>
        </w:rPr>
      </w:pPr>
      <w:r w:rsidRPr="003078EA">
        <w:rPr>
          <w:rFonts w:cs="Arial"/>
          <w:bCs/>
          <w:i/>
          <w:iCs/>
          <w:strike/>
          <w:szCs w:val="24"/>
        </w:rPr>
        <w:t xml:space="preserve">3. Exterior wall architectural trim, </w:t>
      </w:r>
      <w:r w:rsidR="00725DB6" w:rsidRPr="003078EA">
        <w:rPr>
          <w:rFonts w:cs="Arial"/>
          <w:bCs/>
          <w:i/>
          <w:iCs/>
          <w:strike/>
          <w:szCs w:val="24"/>
        </w:rPr>
        <w:t>embellishments,</w:t>
      </w:r>
      <w:r w:rsidRPr="003078EA">
        <w:rPr>
          <w:rFonts w:cs="Arial"/>
          <w:bCs/>
          <w:i/>
          <w:iCs/>
          <w:strike/>
          <w:szCs w:val="24"/>
        </w:rPr>
        <w:t xml:space="preserve"> and</w:t>
      </w:r>
      <w:r>
        <w:rPr>
          <w:rFonts w:cs="Arial"/>
          <w:bCs/>
          <w:i/>
          <w:iCs/>
          <w:strike/>
          <w:szCs w:val="24"/>
        </w:rPr>
        <w:t xml:space="preserve"> </w:t>
      </w:r>
      <w:r w:rsidRPr="003078EA">
        <w:rPr>
          <w:rFonts w:cs="Arial"/>
          <w:bCs/>
          <w:i/>
          <w:iCs/>
          <w:strike/>
          <w:szCs w:val="24"/>
        </w:rPr>
        <w:t>fascia.</w:t>
      </w:r>
    </w:p>
    <w:p w14:paraId="08B33175" w14:textId="48FA88CC" w:rsidR="00215889" w:rsidRPr="00070E4D" w:rsidRDefault="00215889" w:rsidP="00215889">
      <w:pPr>
        <w:spacing w:before="120" w:after="0"/>
        <w:rPr>
          <w:rFonts w:cs="Arial"/>
          <w:b/>
        </w:rPr>
      </w:pPr>
      <w:r w:rsidRPr="00070E4D">
        <w:rPr>
          <w:rFonts w:cs="Arial"/>
          <w:b/>
        </w:rPr>
        <w:t>Notation:</w:t>
      </w:r>
    </w:p>
    <w:p w14:paraId="5D7D138B"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ADCB840" w14:textId="0A3B2161"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52122AAB" w14:textId="08C5CC77" w:rsidR="000C0CC6" w:rsidRDefault="000C0CC6" w:rsidP="000C0CC6">
      <w:pPr>
        <w:pStyle w:val="Heading3"/>
        <w:rPr>
          <w:bCs/>
        </w:rPr>
      </w:pPr>
      <w:r w:rsidRPr="00AD67B3">
        <w:t xml:space="preserve">ITEM </w:t>
      </w:r>
      <w:r w:rsidR="0095009F">
        <w:rPr>
          <w:noProof/>
        </w:rPr>
        <w:t>5</w:t>
      </w:r>
      <w:r>
        <w:br/>
      </w:r>
      <w:r w:rsidR="000F3A9B" w:rsidRPr="00AD67B3">
        <w:t xml:space="preserve">Chapter </w:t>
      </w:r>
      <w:r w:rsidR="000F3A9B">
        <w:t>3</w:t>
      </w:r>
      <w:r w:rsidR="000F3A9B">
        <w:rPr>
          <w:bCs/>
        </w:rPr>
        <w:t>,</w:t>
      </w:r>
      <w:r>
        <w:rPr>
          <w:bCs/>
        </w:rPr>
        <w:t xml:space="preserve"> </w:t>
      </w:r>
      <w:r w:rsidR="0081781B">
        <w:rPr>
          <w:bCs/>
        </w:rPr>
        <w:t xml:space="preserve">Section </w:t>
      </w:r>
      <w:r w:rsidR="000F3A9B">
        <w:rPr>
          <w:bCs/>
        </w:rPr>
        <w:t>R337.11</w:t>
      </w:r>
      <w:r>
        <w:rPr>
          <w:bCs/>
        </w:rPr>
        <w:t xml:space="preserve"> </w:t>
      </w:r>
      <w:r w:rsidR="0081781B">
        <w:rPr>
          <w:bCs/>
        </w:rPr>
        <w:t>MODEL ORDINANCE FOR FIRE SEVERITY ZONE ADOPTION</w:t>
      </w:r>
    </w:p>
    <w:p w14:paraId="6CAE6CBC" w14:textId="5717A5A3" w:rsidR="007563A1" w:rsidRDefault="000C0CC6" w:rsidP="001935DC">
      <w:pPr>
        <w:spacing w:after="240"/>
        <w:rPr>
          <w:rFonts w:cs="Arial"/>
          <w:szCs w:val="24"/>
        </w:rPr>
      </w:pPr>
      <w:r>
        <w:rPr>
          <w:rFonts w:cs="Arial"/>
          <w:szCs w:val="24"/>
        </w:rPr>
        <w:t xml:space="preserve">[Adopt a model ordinance that </w:t>
      </w:r>
      <w:proofErr w:type="gramStart"/>
      <w:r>
        <w:rPr>
          <w:rFonts w:cs="Arial"/>
          <w:szCs w:val="24"/>
        </w:rPr>
        <w:t>provides for</w:t>
      </w:r>
      <w:proofErr w:type="gramEnd"/>
      <w:r>
        <w:rPr>
          <w:rFonts w:cs="Arial"/>
          <w:szCs w:val="24"/>
        </w:rPr>
        <w:t xml:space="preserve"> the establishment of very high fire hazard severity zones pursuant to the </w:t>
      </w:r>
      <w:r w:rsidR="002903FC">
        <w:rPr>
          <w:rFonts w:cs="Arial"/>
          <w:szCs w:val="24"/>
        </w:rPr>
        <w:t>Government</w:t>
      </w:r>
      <w:r>
        <w:rPr>
          <w:rFonts w:cs="Arial"/>
          <w:szCs w:val="24"/>
        </w:rPr>
        <w:t xml:space="preserve"> Code Section 51179.]</w:t>
      </w:r>
    </w:p>
    <w:p w14:paraId="74961674" w14:textId="0643B307" w:rsidR="00C6436D" w:rsidRPr="00C6436D" w:rsidRDefault="00C6436D" w:rsidP="00C6436D">
      <w:pPr>
        <w:pStyle w:val="Heading4"/>
        <w:ind w:left="432"/>
        <w:rPr>
          <w:noProof/>
        </w:rPr>
      </w:pPr>
      <w:r w:rsidRPr="007071D6">
        <w:lastRenderedPageBreak/>
        <w:t xml:space="preserve">ITEM </w:t>
      </w:r>
      <w:r>
        <w:rPr>
          <w:noProof/>
        </w:rPr>
        <w:t>5-1</w:t>
      </w:r>
      <w:r w:rsidRPr="007071D6">
        <w:br/>
      </w:r>
      <w:r>
        <w:rPr>
          <w:noProof/>
        </w:rPr>
        <w:t>Section R337.11 Model Ordinance for Fire Severity Zone Adoption</w:t>
      </w:r>
    </w:p>
    <w:p w14:paraId="413A4C83" w14:textId="77777777" w:rsidR="00C6436D" w:rsidRDefault="00C6436D" w:rsidP="001935DC">
      <w:pPr>
        <w:spacing w:after="240"/>
        <w:rPr>
          <w:rFonts w:cs="Arial"/>
          <w:szCs w:val="24"/>
        </w:rPr>
      </w:pPr>
    </w:p>
    <w:p w14:paraId="2F178494" w14:textId="66287ABC" w:rsidR="001935DC" w:rsidRPr="00C33504" w:rsidRDefault="001935DC" w:rsidP="00C33504">
      <w:pPr>
        <w:widowControl/>
        <w:autoSpaceDE w:val="0"/>
        <w:autoSpaceDN w:val="0"/>
        <w:adjustRightInd w:val="0"/>
        <w:spacing w:after="0"/>
        <w:jc w:val="center"/>
        <w:rPr>
          <w:rFonts w:cs="Arial"/>
          <w:b/>
          <w:bCs/>
          <w:i/>
          <w:iCs/>
          <w:snapToGrid/>
          <w:szCs w:val="24"/>
          <w:u w:val="single"/>
        </w:rPr>
      </w:pPr>
      <w:r w:rsidRPr="002C424F">
        <w:rPr>
          <w:rFonts w:cs="Arial"/>
          <w:b/>
          <w:bCs/>
          <w:i/>
          <w:iCs/>
          <w:snapToGrid/>
          <w:szCs w:val="24"/>
          <w:u w:val="single"/>
        </w:rPr>
        <w:t xml:space="preserve">SECTION </w:t>
      </w:r>
      <w:r>
        <w:rPr>
          <w:rFonts w:cs="Arial"/>
          <w:b/>
          <w:bCs/>
          <w:i/>
          <w:iCs/>
          <w:snapToGrid/>
          <w:szCs w:val="24"/>
          <w:u w:val="single"/>
        </w:rPr>
        <w:t>R337.11</w:t>
      </w:r>
      <w:r>
        <w:rPr>
          <w:rFonts w:cs="Arial"/>
          <w:b/>
          <w:bCs/>
          <w:i/>
          <w:iCs/>
          <w:snapToGrid/>
          <w:szCs w:val="24"/>
          <w:u w:val="single"/>
        </w:rPr>
        <w:br/>
      </w:r>
      <w:r w:rsidRPr="00786F24">
        <w:rPr>
          <w:rFonts w:eastAsia="Calibri" w:cs="Arial"/>
          <w:b/>
          <w:i/>
          <w:iCs/>
          <w:snapToGrid/>
          <w:szCs w:val="24"/>
          <w:u w:val="single"/>
        </w:rPr>
        <w:t>MODEL ORDINANCE FOR FIRE HAZARD SEVERITY ZONE ADOPTION</w:t>
      </w:r>
    </w:p>
    <w:p w14:paraId="4D913A0F" w14:textId="37805E93" w:rsidR="000C0CC6" w:rsidRPr="00656C27" w:rsidRDefault="0032640D" w:rsidP="00656C27">
      <w:pPr>
        <w:rPr>
          <w:rFonts w:cs="Arial"/>
          <w:szCs w:val="24"/>
        </w:rPr>
      </w:pPr>
      <w:r>
        <w:rPr>
          <w:noProof/>
          <w:snapToGrid/>
        </w:rPr>
        <w:drawing>
          <wp:inline distT="0" distB="0" distL="0" distR="0" wp14:anchorId="04C295F9" wp14:editId="3800125B">
            <wp:extent cx="5373889" cy="6681569"/>
            <wp:effectExtent l="0" t="0" r="0" b="5080"/>
            <wp:docPr id="4" name="Picture 4" descr="Section 711A Model Ordinance for Fire Hazard Severity Zone Adoption&#10;&#10;Adopt a model ordinance that provides for the establishment of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tion 711A Model Ordinance for Fire Hazard Severity Zone Adoption&#10;&#10;Adopt a model ordinance that provides for the establishment of fire hazard severity zones pursuant to the Health and Safety Code Section 51179."/>
                    <pic:cNvPicPr/>
                  </pic:nvPicPr>
                  <pic:blipFill>
                    <a:blip r:embed="rId11"/>
                    <a:stretch>
                      <a:fillRect/>
                    </a:stretch>
                  </pic:blipFill>
                  <pic:spPr>
                    <a:xfrm>
                      <a:off x="0" y="0"/>
                      <a:ext cx="5392866" cy="6705164"/>
                    </a:xfrm>
                    <a:prstGeom prst="rect">
                      <a:avLst/>
                    </a:prstGeom>
                  </pic:spPr>
                </pic:pic>
              </a:graphicData>
            </a:graphic>
          </wp:inline>
        </w:drawing>
      </w:r>
    </w:p>
    <w:p w14:paraId="54BC0298" w14:textId="77777777" w:rsidR="00AF219B" w:rsidRPr="00070E4D" w:rsidRDefault="00AF219B" w:rsidP="00AF219B">
      <w:pPr>
        <w:spacing w:before="120" w:after="0"/>
        <w:rPr>
          <w:rFonts w:cs="Arial"/>
          <w:b/>
        </w:rPr>
      </w:pPr>
      <w:r w:rsidRPr="00070E4D">
        <w:rPr>
          <w:rFonts w:cs="Arial"/>
          <w:b/>
        </w:rPr>
        <w:t>Notation:</w:t>
      </w:r>
    </w:p>
    <w:p w14:paraId="4BBC6087" w14:textId="77777777" w:rsidR="00AF219B" w:rsidRPr="00E64FDA" w:rsidRDefault="00AF219B" w:rsidP="00AF219B">
      <w:pPr>
        <w:spacing w:before="120" w:after="0"/>
        <w:rPr>
          <w:rFonts w:cs="Arial"/>
          <w:bCs/>
        </w:rPr>
      </w:pPr>
      <w:r w:rsidRPr="00E64FDA">
        <w:rPr>
          <w:rFonts w:cs="Arial"/>
          <w:bCs/>
        </w:rPr>
        <w:t xml:space="preserve">Authority: Health and Safety Code Sections 1250, 1502, 1568.02, 1569.72, 1569.78, 1597.44 - 1597.65, 13108, 13108.5, 13114, 13143, 13143.2, 13143.6, 13145, 13146, </w:t>
      </w:r>
      <w:r w:rsidRPr="00E64FDA">
        <w:rPr>
          <w:rFonts w:cs="Arial"/>
          <w:bCs/>
        </w:rPr>
        <w:lastRenderedPageBreak/>
        <w:t>13211, 16022.5, 17921, 18928, 18949.2, 25500 through 25545; Government Code Sections 51176, 51177, 51178 and 51179, 51189; Education Code Section 17074.50; Public Resources Code Sections 4201 through 4204.</w:t>
      </w:r>
    </w:p>
    <w:p w14:paraId="4955A656" w14:textId="03A4403E" w:rsidR="00441771" w:rsidRPr="00AE3A74" w:rsidRDefault="00AF219B" w:rsidP="00B251BC">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54951271" w14:textId="75468FD5" w:rsidR="002452D2" w:rsidRDefault="002452D2" w:rsidP="002452D2">
      <w:pPr>
        <w:pStyle w:val="Heading3"/>
        <w:rPr>
          <w:bCs/>
        </w:rPr>
      </w:pPr>
      <w:r w:rsidRPr="00AD67B3">
        <w:t xml:space="preserve">ITEM </w:t>
      </w:r>
      <w:r w:rsidR="0095009F">
        <w:rPr>
          <w:noProof/>
        </w:rPr>
        <w:t>6</w:t>
      </w:r>
      <w:r>
        <w:br/>
      </w:r>
      <w:r w:rsidRPr="00AD67B3">
        <w:t xml:space="preserve">Chapter </w:t>
      </w:r>
      <w:r w:rsidR="001935DC">
        <w:t>9</w:t>
      </w:r>
      <w:r>
        <w:t xml:space="preserve"> </w:t>
      </w:r>
      <w:r w:rsidR="00594B74">
        <w:rPr>
          <w:bCs/>
        </w:rPr>
        <w:t>ROOF ASSEMBL</w:t>
      </w:r>
      <w:r w:rsidR="00CE6F0A">
        <w:rPr>
          <w:bCs/>
        </w:rPr>
        <w:t>IES</w:t>
      </w:r>
      <w:r>
        <w:rPr>
          <w:bCs/>
        </w:rPr>
        <w:t xml:space="preserve">, </w:t>
      </w:r>
      <w:r w:rsidR="001935DC">
        <w:rPr>
          <w:bCs/>
        </w:rPr>
        <w:t xml:space="preserve">Section </w:t>
      </w:r>
      <w:r w:rsidR="00D6149F">
        <w:rPr>
          <w:bCs/>
        </w:rPr>
        <w:t>R90</w:t>
      </w:r>
      <w:r w:rsidR="006E713D">
        <w:rPr>
          <w:bCs/>
        </w:rPr>
        <w:t>2</w:t>
      </w:r>
      <w:r w:rsidR="0081781B">
        <w:rPr>
          <w:bCs/>
        </w:rPr>
        <w:t xml:space="preserve"> </w:t>
      </w:r>
      <w:r w:rsidR="0081781B" w:rsidRPr="0081781B">
        <w:rPr>
          <w:bCs/>
        </w:rPr>
        <w:t>FIRE CLASSIFICATION</w:t>
      </w:r>
    </w:p>
    <w:p w14:paraId="12DADD47" w14:textId="6E37D22E" w:rsidR="00904A2E" w:rsidRDefault="002452D2" w:rsidP="00B73A60">
      <w:pPr>
        <w:rPr>
          <w:rFonts w:cs="Arial"/>
          <w:bCs/>
          <w:szCs w:val="24"/>
        </w:rPr>
      </w:pPr>
      <w:r>
        <w:rPr>
          <w:rFonts w:cs="Arial"/>
          <w:bCs/>
          <w:szCs w:val="24"/>
        </w:rPr>
        <w:t xml:space="preserve">[The SFM proposes to amend Chapter </w:t>
      </w:r>
      <w:r w:rsidR="00CD665E">
        <w:rPr>
          <w:rFonts w:cs="Arial"/>
          <w:bCs/>
          <w:szCs w:val="24"/>
        </w:rPr>
        <w:t>9</w:t>
      </w:r>
      <w:r>
        <w:rPr>
          <w:rFonts w:cs="Arial"/>
          <w:bCs/>
          <w:szCs w:val="24"/>
        </w:rPr>
        <w:t xml:space="preserve"> </w:t>
      </w:r>
      <w:proofErr w:type="gramStart"/>
      <w:r>
        <w:rPr>
          <w:rFonts w:cs="Arial"/>
          <w:bCs/>
          <w:szCs w:val="24"/>
        </w:rPr>
        <w:t>regarding</w:t>
      </w:r>
      <w:proofErr w:type="gramEnd"/>
      <w:r>
        <w:rPr>
          <w:rFonts w:cs="Arial"/>
          <w:bCs/>
          <w:szCs w:val="24"/>
        </w:rPr>
        <w:t xml:space="preserve"> the roofing provisions for Fire Hazard Severity Zones.]</w:t>
      </w:r>
    </w:p>
    <w:p w14:paraId="52452295" w14:textId="47294B67" w:rsidR="00C6436D" w:rsidRPr="00C6436D" w:rsidRDefault="00C6436D" w:rsidP="00C6436D">
      <w:pPr>
        <w:pStyle w:val="Heading4"/>
        <w:ind w:left="432"/>
        <w:rPr>
          <w:noProof/>
        </w:rPr>
      </w:pPr>
      <w:r w:rsidRPr="007071D6">
        <w:t xml:space="preserve">ITEM </w:t>
      </w:r>
      <w:r>
        <w:rPr>
          <w:noProof/>
        </w:rPr>
        <w:t>6-1</w:t>
      </w:r>
      <w:r w:rsidRPr="007071D6">
        <w:br/>
      </w:r>
      <w:r>
        <w:rPr>
          <w:noProof/>
        </w:rPr>
        <w:t>Section R902.1 Roof covering materials.</w:t>
      </w:r>
    </w:p>
    <w:p w14:paraId="292BC64F" w14:textId="3C1460D7" w:rsidR="00B73A60" w:rsidRPr="00904A2E" w:rsidRDefault="00B73A60" w:rsidP="00FF6A2A">
      <w:pPr>
        <w:spacing w:before="240"/>
      </w:pPr>
      <w:bookmarkStart w:id="9" w:name="_Hlk105418312"/>
      <w:r>
        <w:rPr>
          <w:b/>
          <w:bCs/>
        </w:rPr>
        <w:t xml:space="preserve">R902.1 Roof covering materials. </w:t>
      </w:r>
      <w:r w:rsidRPr="00B73A60">
        <w:t xml:space="preserve">Roofs shall be covered with materials as </w:t>
      </w:r>
      <w:proofErr w:type="gramStart"/>
      <w:r w:rsidRPr="00B73A60">
        <w:t>set forth in</w:t>
      </w:r>
      <w:proofErr w:type="gramEnd"/>
      <w:r w:rsidRPr="00B73A60">
        <w:t xml:space="preserve"> Section R904 and R905. </w:t>
      </w:r>
      <w:r w:rsidR="00FF6A2A">
        <w:rPr>
          <w:i/>
          <w:iCs/>
        </w:rPr>
        <w:t xml:space="preserve">A minimum Class A, B or C roofing shall be installed in areas </w:t>
      </w:r>
      <w:proofErr w:type="gramStart"/>
      <w:r w:rsidR="00FF6A2A">
        <w:rPr>
          <w:i/>
          <w:iCs/>
        </w:rPr>
        <w:t>designated</w:t>
      </w:r>
      <w:proofErr w:type="gramEnd"/>
      <w:r w:rsidR="00FF6A2A">
        <w:rPr>
          <w:i/>
          <w:iCs/>
        </w:rPr>
        <w:t xml:space="preserve"> by this section </w:t>
      </w:r>
      <w:r w:rsidR="00FF6A2A">
        <w:t xml:space="preserve">or where the edge of the roof is less than 3 feet (914 mm) from a lot line. </w:t>
      </w:r>
      <w:r w:rsidR="00FF6A2A" w:rsidRPr="00FF6A2A">
        <w:t>Class A, B and C roofing</w:t>
      </w:r>
      <w:r w:rsidR="00FF6A2A">
        <w:t xml:space="preserve"> </w:t>
      </w:r>
      <w:r w:rsidR="00FF6A2A" w:rsidRPr="00FF6A2A">
        <w:t xml:space="preserve">required by this section to be listed shall be tested </w:t>
      </w:r>
      <w:proofErr w:type="gramStart"/>
      <w:r w:rsidR="00FF6A2A" w:rsidRPr="00FF6A2A">
        <w:t>in</w:t>
      </w:r>
      <w:r w:rsidR="00FF6A2A">
        <w:t xml:space="preserve"> </w:t>
      </w:r>
      <w:r w:rsidR="00FF6A2A" w:rsidRPr="00FF6A2A">
        <w:t>accordance with</w:t>
      </w:r>
      <w:proofErr w:type="gramEnd"/>
      <w:r w:rsidR="00FF6A2A" w:rsidRPr="00FF6A2A">
        <w:t xml:space="preserve"> ASTM E108 or UL 790.</w:t>
      </w:r>
    </w:p>
    <w:p w14:paraId="0F638FC8" w14:textId="77777777" w:rsidR="00B73A60" w:rsidRPr="00904A2E" w:rsidRDefault="00B73A60" w:rsidP="001935DC">
      <w:pPr>
        <w:ind w:firstLine="432"/>
        <w:rPr>
          <w:b/>
          <w:bCs/>
        </w:rPr>
      </w:pPr>
      <w:r w:rsidRPr="00904A2E">
        <w:rPr>
          <w:b/>
          <w:bCs/>
        </w:rPr>
        <w:t>Exceptions:</w:t>
      </w:r>
    </w:p>
    <w:p w14:paraId="798F9F47" w14:textId="54F4B9F4" w:rsidR="00B73A60" w:rsidRPr="00904A2E" w:rsidRDefault="00B73A60" w:rsidP="001935DC">
      <w:pPr>
        <w:pStyle w:val="ListParagraph"/>
        <w:numPr>
          <w:ilvl w:val="0"/>
          <w:numId w:val="33"/>
        </w:numPr>
      </w:pPr>
      <w:r w:rsidRPr="00904A2E">
        <w:t xml:space="preserve">Class A roof assemblies include those with coverings of brick, masonry </w:t>
      </w:r>
      <w:r w:rsidR="00FF6A2A" w:rsidRPr="0067216D">
        <w:rPr>
          <w:strike/>
        </w:rPr>
        <w:t>and</w:t>
      </w:r>
      <w:r w:rsidR="00FF6A2A">
        <w:t xml:space="preserve"> </w:t>
      </w:r>
      <w:r w:rsidRPr="0067216D">
        <w:rPr>
          <w:i/>
          <w:iCs/>
          <w:u w:val="single"/>
        </w:rPr>
        <w:t>or an</w:t>
      </w:r>
      <w:r w:rsidRPr="00904A2E">
        <w:t xml:space="preserve"> exposed concrete roof deck.  </w:t>
      </w:r>
    </w:p>
    <w:p w14:paraId="15DE6CC5" w14:textId="1AE86E4F" w:rsidR="00B73A60" w:rsidRPr="00904A2E" w:rsidRDefault="00B73A60" w:rsidP="001935DC">
      <w:pPr>
        <w:pStyle w:val="ListParagraph"/>
        <w:numPr>
          <w:ilvl w:val="0"/>
          <w:numId w:val="33"/>
        </w:numPr>
      </w:pPr>
      <w:r w:rsidRPr="00904A2E">
        <w:t>Class A roof assemblies include ferrous or copper shingles or sheets, metal sheets and shingles, clay or concrete roof tile</w:t>
      </w:r>
      <w:r w:rsidR="00704B2F">
        <w:t>,</w:t>
      </w:r>
      <w:r w:rsidRPr="00904A2E">
        <w:t xml:space="preserve"> or slate installed on noncombustible decks </w:t>
      </w:r>
      <w:r w:rsidRPr="0067216D">
        <w:rPr>
          <w:i/>
          <w:iCs/>
          <w:u w:val="single"/>
        </w:rPr>
        <w:t>or ferrous, copper or metal sheets installed without a roof deck on noncombustible framing</w:t>
      </w:r>
      <w:r w:rsidRPr="00904A2E">
        <w:t xml:space="preserve">.  </w:t>
      </w:r>
    </w:p>
    <w:p w14:paraId="10FF6C5B" w14:textId="2F08DF42" w:rsidR="00B73A60" w:rsidRPr="00904A2E" w:rsidRDefault="00B73A60" w:rsidP="001935DC">
      <w:pPr>
        <w:pStyle w:val="ListParagraph"/>
        <w:numPr>
          <w:ilvl w:val="0"/>
          <w:numId w:val="33"/>
        </w:numPr>
      </w:pPr>
      <w:r w:rsidRPr="00904A2E">
        <w:t>Class A roof assemblies include minimum 16 ounce</w:t>
      </w:r>
      <w:r w:rsidR="00704B2F">
        <w:t>s</w:t>
      </w:r>
      <w:r w:rsidRPr="00904A2E">
        <w:t xml:space="preserve"> per square foot (</w:t>
      </w:r>
      <w:r w:rsidR="00704B2F">
        <w:t>4.882</w:t>
      </w:r>
      <w:r w:rsidRPr="00904A2E">
        <w:t xml:space="preserve"> kg/m2) copper sheets installed over combustible decks.  </w:t>
      </w:r>
    </w:p>
    <w:p w14:paraId="43BD5AC9" w14:textId="1A414FE4" w:rsidR="00C6436D" w:rsidRPr="00656C27" w:rsidRDefault="00B73A60" w:rsidP="00656C27">
      <w:pPr>
        <w:pStyle w:val="ListParagraph"/>
        <w:numPr>
          <w:ilvl w:val="0"/>
          <w:numId w:val="33"/>
        </w:numPr>
        <w:spacing w:after="240"/>
      </w:pPr>
      <w:r w:rsidRPr="00904A2E">
        <w:t xml:space="preserve">Class A roof assemblies include slate installed over </w:t>
      </w:r>
      <w:r w:rsidRPr="0067216D">
        <w:rPr>
          <w:i/>
          <w:iCs/>
          <w:u w:val="single"/>
        </w:rPr>
        <w:t xml:space="preserve">ASTM D226, Type II </w:t>
      </w:r>
      <w:r w:rsidRPr="00904A2E">
        <w:t xml:space="preserve">underlayment over combustible decks.  </w:t>
      </w:r>
    </w:p>
    <w:p w14:paraId="4324E203" w14:textId="2748D466" w:rsidR="00C6436D" w:rsidRPr="00656C27" w:rsidRDefault="00C6436D" w:rsidP="00656C27">
      <w:pPr>
        <w:pStyle w:val="Heading4"/>
        <w:ind w:left="360"/>
      </w:pPr>
      <w:r w:rsidRPr="00656C27">
        <w:t>ITEM 6-2</w:t>
      </w:r>
      <w:r w:rsidRPr="00656C27">
        <w:br/>
        <w:t>Section R902.1.1</w:t>
      </w:r>
      <w:r w:rsidR="00370CBF" w:rsidRPr="00656C27">
        <w:t xml:space="preserve"> Roof coverings within fire hazard severity zones</w:t>
      </w:r>
    </w:p>
    <w:p w14:paraId="71679B65" w14:textId="790F315C" w:rsidR="00904A2E" w:rsidRPr="00904A2E" w:rsidRDefault="000F3A9B" w:rsidP="00904A2E">
      <w:pPr>
        <w:spacing w:before="240"/>
        <w:rPr>
          <w:i/>
          <w:iCs/>
          <w:strike/>
        </w:rPr>
      </w:pPr>
      <w:r>
        <w:rPr>
          <w:b/>
          <w:bCs/>
          <w:i/>
          <w:iCs/>
          <w:strike/>
        </w:rPr>
        <w:t xml:space="preserve">R902.1.1 </w:t>
      </w:r>
      <w:r w:rsidR="00904A2E" w:rsidRPr="00904A2E">
        <w:rPr>
          <w:b/>
          <w:bCs/>
          <w:i/>
          <w:iCs/>
          <w:strike/>
        </w:rPr>
        <w:t>Roof coverings within fire hazard severity zones</w:t>
      </w:r>
      <w:bookmarkEnd w:id="9"/>
      <w:r w:rsidR="00904A2E" w:rsidRPr="00904A2E">
        <w:rPr>
          <w:b/>
          <w:bCs/>
          <w:i/>
          <w:iCs/>
          <w:strike/>
        </w:rPr>
        <w:t xml:space="preserve">. </w:t>
      </w:r>
      <w:r w:rsidR="00904A2E" w:rsidRPr="00904A2E">
        <w:rPr>
          <w:i/>
          <w:iCs/>
          <w:strike/>
        </w:rPr>
        <w:t xml:space="preserve">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A.  </w:t>
      </w:r>
    </w:p>
    <w:p w14:paraId="00EAC7A5" w14:textId="480D3B60" w:rsidR="00904A2E" w:rsidRDefault="00904A2E" w:rsidP="00056DDD">
      <w:pPr>
        <w:spacing w:before="120" w:after="240"/>
        <w:ind w:left="432"/>
        <w:rPr>
          <w:i/>
          <w:iCs/>
          <w:strike/>
        </w:rPr>
      </w:pPr>
      <w:r w:rsidRPr="00904A2E">
        <w:rPr>
          <w:b/>
          <w:bCs/>
          <w:i/>
          <w:iCs/>
          <w:strike/>
        </w:rPr>
        <w:t xml:space="preserve">Exception: </w:t>
      </w:r>
      <w:r w:rsidRPr="00904A2E">
        <w:rPr>
          <w:i/>
          <w:iCs/>
          <w:strike/>
        </w:rPr>
        <w:t xml:space="preserve">The requirements shall not apply in any </w:t>
      </w:r>
      <w:proofErr w:type="gramStart"/>
      <w:r w:rsidRPr="00904A2E">
        <w:rPr>
          <w:i/>
          <w:iCs/>
          <w:strike/>
        </w:rPr>
        <w:t>jurisdiction</w:t>
      </w:r>
      <w:proofErr w:type="gramEnd"/>
      <w:r w:rsidRPr="00904A2E">
        <w:rPr>
          <w:i/>
          <w:iCs/>
          <w:strike/>
        </w:rPr>
        <w:t xml:space="preserve"> that adopts the model ordinance approved by the State Fire Marshal pursuant to Section 51189 of the Government Code or an ordinance that substantially conforms to the model ordinance and transmits a copy to the State Fire Marshal.</w:t>
      </w:r>
    </w:p>
    <w:p w14:paraId="3EABBF45" w14:textId="66E8B943" w:rsidR="00C6436D" w:rsidRPr="00C6436D" w:rsidRDefault="00C6436D" w:rsidP="00C6436D">
      <w:pPr>
        <w:pStyle w:val="Heading4"/>
        <w:ind w:left="432"/>
        <w:rPr>
          <w:noProof/>
        </w:rPr>
      </w:pPr>
      <w:r w:rsidRPr="007071D6">
        <w:lastRenderedPageBreak/>
        <w:t xml:space="preserve">ITEM </w:t>
      </w:r>
      <w:r>
        <w:rPr>
          <w:noProof/>
        </w:rPr>
        <w:t>6-3</w:t>
      </w:r>
      <w:r w:rsidRPr="007071D6">
        <w:br/>
      </w:r>
      <w:r>
        <w:rPr>
          <w:noProof/>
        </w:rPr>
        <w:t>Section R902.1.1 Roofing requirements within Fire Hazard Severity Zones or in the Wildland-Urban Interface (WUI)</w:t>
      </w:r>
      <w:r w:rsidR="00370CBF">
        <w:rPr>
          <w:noProof/>
        </w:rPr>
        <w:t>, R902.1.2 Roof coverings in all other area other than Fire Hazard Ceverity Zones or a Wildland-Urban Interface (WUI) area</w:t>
      </w:r>
    </w:p>
    <w:p w14:paraId="49F9A4EF" w14:textId="05F2FAEB" w:rsidR="00904A2E" w:rsidRPr="00904A2E" w:rsidRDefault="00CD665E" w:rsidP="00904A2E">
      <w:pPr>
        <w:spacing w:before="240"/>
      </w:pPr>
      <w:r>
        <w:rPr>
          <w:b/>
          <w:bCs/>
          <w:i/>
          <w:iCs/>
          <w:strike/>
        </w:rPr>
        <w:t xml:space="preserve">R902.1.3 </w:t>
      </w:r>
      <w:r>
        <w:rPr>
          <w:b/>
          <w:bCs/>
          <w:i/>
          <w:iCs/>
          <w:u w:val="single"/>
        </w:rPr>
        <w:t>R902.1.1</w:t>
      </w:r>
      <w:r w:rsidR="00904A2E" w:rsidRPr="00904A2E">
        <w:rPr>
          <w:b/>
          <w:bCs/>
          <w:i/>
          <w:iCs/>
        </w:rPr>
        <w:t xml:space="preserve"> Roofing requirements </w:t>
      </w:r>
      <w:r w:rsidR="00904A2E" w:rsidRPr="00904A2E">
        <w:rPr>
          <w:b/>
          <w:bCs/>
          <w:i/>
          <w:iCs/>
          <w:u w:val="single"/>
        </w:rPr>
        <w:t xml:space="preserve">within Fire Hazard Severity Zones or </w:t>
      </w:r>
      <w:r w:rsidR="00904A2E" w:rsidRPr="00C33504">
        <w:rPr>
          <w:b/>
          <w:bCs/>
          <w:i/>
          <w:iCs/>
          <w:u w:val="single"/>
        </w:rPr>
        <w:t>in</w:t>
      </w:r>
      <w:r w:rsidR="00904A2E" w:rsidRPr="00904A2E">
        <w:rPr>
          <w:b/>
          <w:bCs/>
          <w:i/>
          <w:iCs/>
        </w:rPr>
        <w:t xml:space="preserve"> </w:t>
      </w:r>
      <w:r w:rsidR="00904A2E" w:rsidRPr="00904A2E">
        <w:rPr>
          <w:b/>
          <w:bCs/>
          <w:i/>
          <w:iCs/>
          <w:strike/>
        </w:rPr>
        <w:t>a</w:t>
      </w:r>
      <w:r w:rsidR="00904A2E" w:rsidRPr="00904A2E">
        <w:rPr>
          <w:b/>
          <w:bCs/>
          <w:i/>
          <w:iCs/>
        </w:rPr>
        <w:t xml:space="preserve"> Wildland-Urban Interface</w:t>
      </w:r>
      <w:r w:rsidR="007B17FE">
        <w:rPr>
          <w:b/>
          <w:bCs/>
          <w:i/>
          <w:iCs/>
        </w:rPr>
        <w:t xml:space="preserve"> </w:t>
      </w:r>
      <w:r w:rsidR="007B17FE" w:rsidRPr="007B17FE">
        <w:rPr>
          <w:b/>
          <w:bCs/>
          <w:i/>
          <w:iCs/>
          <w:u w:val="single"/>
        </w:rPr>
        <w:t>(WUI)</w:t>
      </w:r>
      <w:r w:rsidR="00904A2E" w:rsidRPr="00904A2E">
        <w:rPr>
          <w:b/>
          <w:bCs/>
          <w:i/>
          <w:iCs/>
        </w:rPr>
        <w:t xml:space="preserve"> </w:t>
      </w:r>
      <w:r w:rsidR="00904A2E" w:rsidRPr="00904A2E">
        <w:rPr>
          <w:b/>
          <w:bCs/>
          <w:i/>
          <w:iCs/>
          <w:strike/>
        </w:rPr>
        <w:t xml:space="preserve">Fire </w:t>
      </w:r>
      <w:r w:rsidR="00370CBF">
        <w:rPr>
          <w:b/>
          <w:bCs/>
          <w:i/>
          <w:iCs/>
          <w:strike/>
        </w:rPr>
        <w:t>A</w:t>
      </w:r>
      <w:r w:rsidR="00370CBF" w:rsidRPr="00370CBF">
        <w:rPr>
          <w:b/>
          <w:bCs/>
          <w:i/>
          <w:iCs/>
          <w:u w:val="single"/>
        </w:rPr>
        <w:t>a</w:t>
      </w:r>
      <w:r w:rsidR="00904A2E" w:rsidRPr="00370CBF">
        <w:rPr>
          <w:b/>
          <w:bCs/>
          <w:i/>
          <w:iCs/>
        </w:rPr>
        <w:t>rea</w:t>
      </w:r>
      <w:r w:rsidR="00904A2E" w:rsidRPr="00904A2E">
        <w:rPr>
          <w:b/>
          <w:bCs/>
          <w:i/>
          <w:iCs/>
        </w:rPr>
        <w:t xml:space="preserve">. </w:t>
      </w:r>
      <w:r w:rsidR="00904A2E" w:rsidRPr="00904A2E">
        <w:rPr>
          <w:i/>
          <w:iCs/>
        </w:rPr>
        <w:t xml:space="preserve">Roofing requirements for structures </w:t>
      </w:r>
      <w:proofErr w:type="gramStart"/>
      <w:r w:rsidR="00904A2E" w:rsidRPr="00904A2E">
        <w:rPr>
          <w:i/>
          <w:iCs/>
        </w:rPr>
        <w:t>located</w:t>
      </w:r>
      <w:proofErr w:type="gramEnd"/>
      <w:r w:rsidR="00904A2E" w:rsidRPr="00904A2E">
        <w:rPr>
          <w:i/>
          <w:iCs/>
        </w:rPr>
        <w:t xml:space="preserve"> </w:t>
      </w:r>
      <w:r w:rsidR="00904A2E" w:rsidRPr="00904A2E">
        <w:rPr>
          <w:bCs/>
          <w:i/>
          <w:iCs/>
          <w:u w:val="single"/>
        </w:rPr>
        <w:t>within Fire Hazard Severity Zones or</w:t>
      </w:r>
      <w:r w:rsidR="00904A2E" w:rsidRPr="00904A2E">
        <w:rPr>
          <w:b/>
          <w:bCs/>
          <w:i/>
          <w:iCs/>
          <w:u w:val="single"/>
        </w:rPr>
        <w:t xml:space="preserve"> </w:t>
      </w:r>
      <w:r w:rsidR="00904A2E" w:rsidRPr="00904A2E">
        <w:rPr>
          <w:i/>
          <w:iCs/>
        </w:rPr>
        <w:t xml:space="preserve">in </w:t>
      </w:r>
      <w:r w:rsidR="00904A2E" w:rsidRPr="00CD665E">
        <w:rPr>
          <w:i/>
          <w:iCs/>
        </w:rPr>
        <w:t>a</w:t>
      </w:r>
      <w:r w:rsidR="00904A2E" w:rsidRPr="00904A2E">
        <w:rPr>
          <w:i/>
          <w:iCs/>
        </w:rPr>
        <w:t xml:space="preserve"> Wildland-Urban Interface</w:t>
      </w:r>
      <w:r w:rsidR="004F5720">
        <w:rPr>
          <w:i/>
          <w:iCs/>
        </w:rPr>
        <w:t xml:space="preserve"> </w:t>
      </w:r>
      <w:r w:rsidR="004F5720" w:rsidRPr="004F5720">
        <w:rPr>
          <w:i/>
          <w:iCs/>
          <w:u w:val="single"/>
        </w:rPr>
        <w:t>(WUI)</w:t>
      </w:r>
      <w:r w:rsidR="00904A2E" w:rsidRPr="00904A2E">
        <w:rPr>
          <w:i/>
          <w:iCs/>
          <w:u w:val="single"/>
        </w:rPr>
        <w:t xml:space="preserve"> </w:t>
      </w:r>
      <w:r w:rsidR="00904A2E" w:rsidRPr="00904A2E">
        <w:rPr>
          <w:i/>
          <w:iCs/>
          <w:strike/>
        </w:rPr>
        <w:t xml:space="preserve">Fire </w:t>
      </w:r>
      <w:r w:rsidRPr="00C33504">
        <w:rPr>
          <w:i/>
          <w:iCs/>
        </w:rPr>
        <w:t>a</w:t>
      </w:r>
      <w:r w:rsidR="00904A2E" w:rsidRPr="00CD665E">
        <w:rPr>
          <w:i/>
          <w:iCs/>
        </w:rPr>
        <w:t>rea</w:t>
      </w:r>
      <w:r w:rsidR="00904A2E" w:rsidRPr="00904A2E">
        <w:rPr>
          <w:i/>
          <w:iCs/>
        </w:rPr>
        <w:t xml:space="preserve"> shall also comply with Section </w:t>
      </w:r>
      <w:r>
        <w:rPr>
          <w:i/>
          <w:iCs/>
        </w:rPr>
        <w:t>R337.5</w:t>
      </w:r>
      <w:r w:rsidR="00904A2E" w:rsidRPr="00904A2E">
        <w:rPr>
          <w:i/>
          <w:iCs/>
        </w:rPr>
        <w:t>.</w:t>
      </w:r>
    </w:p>
    <w:p w14:paraId="4471F831" w14:textId="77777777" w:rsidR="00370CBF" w:rsidRDefault="00FF6A2A" w:rsidP="00494144">
      <w:pPr>
        <w:spacing w:before="120" w:after="240"/>
        <w:rPr>
          <w:i/>
          <w:iCs/>
        </w:rPr>
      </w:pPr>
      <w:r>
        <w:rPr>
          <w:b/>
          <w:bCs/>
          <w:i/>
          <w:iCs/>
        </w:rPr>
        <w:t>R902.1.2</w:t>
      </w:r>
      <w:r w:rsidR="00904A2E" w:rsidRPr="00904A2E">
        <w:rPr>
          <w:b/>
          <w:bCs/>
          <w:i/>
          <w:iCs/>
        </w:rPr>
        <w:t xml:space="preserve"> Roof coverings in all other areas </w:t>
      </w:r>
      <w:r w:rsidR="00904A2E" w:rsidRPr="00904A2E">
        <w:rPr>
          <w:b/>
          <w:bCs/>
          <w:i/>
          <w:iCs/>
          <w:u w:val="single"/>
        </w:rPr>
        <w:t>other than Fire Hazard Severity Zones or a Wildland-Urban Interface</w:t>
      </w:r>
      <w:r w:rsidR="00FA54CB">
        <w:rPr>
          <w:b/>
          <w:bCs/>
          <w:i/>
          <w:iCs/>
          <w:u w:val="single"/>
        </w:rPr>
        <w:t xml:space="preserve"> (WUI)</w:t>
      </w:r>
      <w:r w:rsidR="00370CBF">
        <w:rPr>
          <w:b/>
          <w:bCs/>
          <w:i/>
          <w:iCs/>
          <w:u w:val="single"/>
        </w:rPr>
        <w:t xml:space="preserve"> area</w:t>
      </w:r>
      <w:r w:rsidR="00904A2E" w:rsidRPr="00904A2E">
        <w:rPr>
          <w:b/>
          <w:bCs/>
          <w:i/>
          <w:iCs/>
        </w:rPr>
        <w:t xml:space="preserve">. </w:t>
      </w:r>
      <w:r w:rsidR="00904A2E" w:rsidRPr="00904A2E">
        <w:rPr>
          <w:i/>
          <w:iCs/>
        </w:rPr>
        <w:t xml:space="preserve">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C </w:t>
      </w:r>
      <w:r w:rsidR="00904A2E" w:rsidRPr="00904A2E">
        <w:rPr>
          <w:i/>
          <w:iCs/>
          <w:u w:val="single"/>
        </w:rPr>
        <w:t>fire classification</w:t>
      </w:r>
      <w:r w:rsidR="00904A2E" w:rsidRPr="00904A2E">
        <w:rPr>
          <w:i/>
          <w:iCs/>
        </w:rPr>
        <w:t>.</w:t>
      </w:r>
    </w:p>
    <w:p w14:paraId="0C88C530" w14:textId="1D2DBFF1" w:rsidR="00904A2E" w:rsidRPr="00370CBF" w:rsidRDefault="00370CBF" w:rsidP="00370CBF">
      <w:pPr>
        <w:pStyle w:val="Heading4"/>
        <w:ind w:left="432"/>
        <w:rPr>
          <w:noProof/>
        </w:rPr>
      </w:pPr>
      <w:r w:rsidRPr="007071D6">
        <w:t xml:space="preserve">ITEM </w:t>
      </w:r>
      <w:r>
        <w:rPr>
          <w:noProof/>
        </w:rPr>
        <w:t>6-4</w:t>
      </w:r>
      <w:r w:rsidRPr="007071D6">
        <w:br/>
      </w:r>
      <w:r>
        <w:rPr>
          <w:noProof/>
        </w:rPr>
        <w:t>Section R902.2 Fire-retardant-treated wood shingles and shakes.</w:t>
      </w:r>
      <w:r w:rsidR="00904A2E" w:rsidRPr="00904A2E">
        <w:rPr>
          <w:i/>
        </w:rPr>
        <w:t xml:space="preserve"> </w:t>
      </w:r>
    </w:p>
    <w:p w14:paraId="40E5CC45" w14:textId="5345F0BB" w:rsidR="007A230E" w:rsidRDefault="00E51A46" w:rsidP="00C33504">
      <w:pPr>
        <w:spacing w:before="240" w:after="240"/>
        <w:rPr>
          <w:i/>
          <w:iCs/>
          <w:highlight w:val="yellow"/>
        </w:rPr>
      </w:pPr>
      <w:r w:rsidRPr="00773536">
        <w:rPr>
          <w:b/>
          <w:bCs/>
        </w:rPr>
        <w:t>R902.2</w:t>
      </w:r>
      <w:r w:rsidR="00904A2E" w:rsidRPr="00773536">
        <w:rPr>
          <w:b/>
          <w:bCs/>
        </w:rPr>
        <w:t xml:space="preserve"> </w:t>
      </w:r>
      <w:bookmarkStart w:id="10" w:name="_Hlk122073056"/>
      <w:r w:rsidR="00904A2E" w:rsidRPr="00773536">
        <w:rPr>
          <w:b/>
          <w:bCs/>
        </w:rPr>
        <w:t>Fire-retardant-treated wood shingles and shakes.</w:t>
      </w:r>
      <w:bookmarkEnd w:id="10"/>
      <w:r w:rsidR="00904A2E" w:rsidRPr="00773536">
        <w:rPr>
          <w:b/>
          <w:bCs/>
        </w:rPr>
        <w:t xml:space="preserve"> </w:t>
      </w:r>
      <w:r w:rsidR="00FF6A2A" w:rsidRPr="00842885">
        <w:t xml:space="preserve">Fire-retardant-treated wood shakes and shingles </w:t>
      </w:r>
      <w:r w:rsidR="00FF6A2A" w:rsidRPr="00842885">
        <w:rPr>
          <w:i/>
          <w:iCs/>
        </w:rPr>
        <w:t xml:space="preserve">are wood shakes and shingles </w:t>
      </w:r>
      <w:proofErr w:type="gramStart"/>
      <w:r w:rsidR="00FF6A2A" w:rsidRPr="00842885">
        <w:rPr>
          <w:i/>
          <w:iCs/>
        </w:rPr>
        <w:t>complying with</w:t>
      </w:r>
      <w:proofErr w:type="gramEnd"/>
      <w:r w:rsidR="00FF6A2A" w:rsidRPr="00842885">
        <w:rPr>
          <w:i/>
          <w:iCs/>
        </w:rPr>
        <w:t xml:space="preserve"> UBC Standard 15-3 or 15-4 which are impregnated by the full-cell vacuum pressure process with fire-retardant chemicals, and which have been qualified by UBC Standard 15-2</w:t>
      </w:r>
      <w:r w:rsidR="00FF6A2A" w:rsidRPr="00842885">
        <w:rPr>
          <w:i/>
          <w:iCs/>
          <w:u w:val="single"/>
        </w:rPr>
        <w:t xml:space="preserve"> or</w:t>
      </w:r>
      <w:r w:rsidR="00FF6A2A" w:rsidRPr="00842885">
        <w:rPr>
          <w:i/>
          <w:iCs/>
          <w:strike/>
        </w:rPr>
        <w:t xml:space="preserve"> </w:t>
      </w:r>
      <w:bookmarkStart w:id="11" w:name="_Hlk122073973"/>
      <w:r w:rsidR="00FF6A2A" w:rsidRPr="00842885">
        <w:rPr>
          <w:i/>
          <w:iCs/>
          <w:u w:val="single"/>
        </w:rPr>
        <w:t>ASTM E108 or UL 790</w:t>
      </w:r>
      <w:r w:rsidR="00FF6A2A" w:rsidRPr="00842885">
        <w:rPr>
          <w:i/>
          <w:iCs/>
        </w:rPr>
        <w:t xml:space="preserve"> for use on Class A, B or C roofs.</w:t>
      </w:r>
      <w:bookmarkEnd w:id="11"/>
      <w:r w:rsidR="00704B2F">
        <w:rPr>
          <w:i/>
          <w:iCs/>
        </w:rPr>
        <w:t xml:space="preserve"> …</w:t>
      </w:r>
    </w:p>
    <w:p w14:paraId="0408ED33" w14:textId="77777777" w:rsidR="00AF219B" w:rsidRPr="00070E4D" w:rsidRDefault="00AF219B" w:rsidP="00AF219B">
      <w:pPr>
        <w:spacing w:before="120" w:after="0"/>
        <w:rPr>
          <w:rFonts w:cs="Arial"/>
          <w:b/>
        </w:rPr>
      </w:pPr>
      <w:r w:rsidRPr="00070E4D">
        <w:rPr>
          <w:rFonts w:cs="Arial"/>
          <w:b/>
        </w:rPr>
        <w:t>Notation:</w:t>
      </w:r>
    </w:p>
    <w:p w14:paraId="65807127" w14:textId="77777777" w:rsidR="00AF219B" w:rsidRPr="00E64FDA" w:rsidRDefault="00AF219B" w:rsidP="00AF219B">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71CD8C9" w14:textId="2BB0BF7A" w:rsidR="00A73037" w:rsidRPr="00AE3A74" w:rsidRDefault="00AF219B" w:rsidP="00AE3A74">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5A403CA6" w14:textId="083BDEEA" w:rsidR="00773536" w:rsidRDefault="00773536" w:rsidP="00773536">
      <w:pPr>
        <w:pStyle w:val="Heading3"/>
        <w:rPr>
          <w:bCs/>
        </w:rPr>
      </w:pPr>
      <w:r w:rsidRPr="00AD67B3">
        <w:t xml:space="preserve">ITEM </w:t>
      </w:r>
      <w:r w:rsidR="0095009F">
        <w:rPr>
          <w:noProof/>
        </w:rPr>
        <w:t>7</w:t>
      </w:r>
      <w:r>
        <w:br/>
      </w:r>
      <w:r w:rsidRPr="00AD67B3">
        <w:t xml:space="preserve">Chapter </w:t>
      </w:r>
      <w:r w:rsidR="00E1280D">
        <w:t>44</w:t>
      </w:r>
      <w:r>
        <w:t xml:space="preserve"> </w:t>
      </w:r>
      <w:r>
        <w:rPr>
          <w:bCs/>
        </w:rPr>
        <w:t>REFERENCE</w:t>
      </w:r>
      <w:r w:rsidR="00F41306">
        <w:rPr>
          <w:bCs/>
        </w:rPr>
        <w:t>D</w:t>
      </w:r>
      <w:r>
        <w:rPr>
          <w:bCs/>
        </w:rPr>
        <w:t xml:space="preserve"> STANDARDS</w:t>
      </w:r>
      <w:r w:rsidR="00802CCD" w:rsidRPr="00802CCD">
        <w:rPr>
          <w:bCs/>
        </w:rPr>
        <w:t>, ASTM E108</w:t>
      </w:r>
    </w:p>
    <w:p w14:paraId="659D95BA" w14:textId="79FDB0B8" w:rsidR="00370CBF" w:rsidRPr="00370CBF" w:rsidRDefault="00370CBF" w:rsidP="00370CBF">
      <w:pPr>
        <w:pStyle w:val="Heading4"/>
        <w:ind w:left="432"/>
        <w:rPr>
          <w:noProof/>
        </w:rPr>
      </w:pPr>
      <w:r w:rsidRPr="007071D6">
        <w:t xml:space="preserve">ITEM </w:t>
      </w:r>
      <w:r>
        <w:rPr>
          <w:noProof/>
        </w:rPr>
        <w:t>7-1</w:t>
      </w:r>
    </w:p>
    <w:p w14:paraId="7B361884" w14:textId="24104202" w:rsidR="00370CBF" w:rsidRDefault="00370CBF" w:rsidP="00370CBF">
      <w:pPr>
        <w:spacing w:after="240"/>
        <w:ind w:firstLine="432"/>
        <w:rPr>
          <w:rFonts w:cs="Arial"/>
          <w:szCs w:val="24"/>
        </w:rPr>
      </w:pPr>
      <w:r>
        <w:rPr>
          <w:rFonts w:cs="Arial"/>
          <w:szCs w:val="24"/>
        </w:rPr>
        <w:t>[Adopt the latest edition of ASTM E108]</w:t>
      </w:r>
    </w:p>
    <w:p w14:paraId="6CA20B52" w14:textId="7BE361B7" w:rsidR="00773536" w:rsidRDefault="00773536" w:rsidP="00773536">
      <w:pPr>
        <w:rPr>
          <w:rFonts w:cs="Arial"/>
          <w:b/>
          <w:bCs/>
          <w:snapToGrid/>
          <w:szCs w:val="24"/>
        </w:rPr>
      </w:pPr>
      <w:r w:rsidRPr="00486723">
        <w:rPr>
          <w:rFonts w:cs="Arial"/>
          <w:b/>
          <w:bCs/>
          <w:snapToGrid/>
          <w:szCs w:val="24"/>
        </w:rPr>
        <w:t>E108—</w:t>
      </w:r>
      <w:r w:rsidRPr="00B52A5F">
        <w:rPr>
          <w:rFonts w:cs="Arial"/>
          <w:b/>
          <w:bCs/>
          <w:strike/>
          <w:snapToGrid/>
          <w:szCs w:val="24"/>
        </w:rPr>
        <w:t>2017</w:t>
      </w:r>
      <w:r>
        <w:rPr>
          <w:rFonts w:cs="Arial"/>
          <w:b/>
          <w:bCs/>
          <w:snapToGrid/>
          <w:szCs w:val="24"/>
        </w:rPr>
        <w:t xml:space="preserve"> </w:t>
      </w:r>
      <w:r w:rsidRPr="00B52A5F">
        <w:rPr>
          <w:rFonts w:cs="Arial"/>
          <w:b/>
          <w:bCs/>
          <w:i/>
          <w:iCs/>
          <w:snapToGrid/>
          <w:szCs w:val="24"/>
          <w:u w:val="single"/>
        </w:rPr>
        <w:t>2020a</w:t>
      </w:r>
      <w:r w:rsidRPr="00486723">
        <w:rPr>
          <w:rFonts w:cs="Arial"/>
          <w:b/>
          <w:bCs/>
          <w:snapToGrid/>
          <w:szCs w:val="24"/>
        </w:rPr>
        <w:t>: Test Methods for Fire Tests of Roof Coverings</w:t>
      </w:r>
    </w:p>
    <w:p w14:paraId="5454CABA" w14:textId="77777777" w:rsidR="00802CCD" w:rsidRPr="00070E4D" w:rsidRDefault="00802CCD" w:rsidP="00802CCD">
      <w:pPr>
        <w:spacing w:before="120" w:after="0"/>
        <w:rPr>
          <w:rFonts w:cs="Arial"/>
          <w:b/>
        </w:rPr>
      </w:pPr>
      <w:r w:rsidRPr="00070E4D">
        <w:rPr>
          <w:rFonts w:cs="Arial"/>
          <w:b/>
        </w:rPr>
        <w:t>Notation:</w:t>
      </w:r>
    </w:p>
    <w:p w14:paraId="53F21DCE" w14:textId="77777777" w:rsidR="00802CCD" w:rsidRPr="00E64FDA" w:rsidRDefault="00802CCD" w:rsidP="00802CCD">
      <w:pPr>
        <w:spacing w:before="120" w:after="0"/>
        <w:rPr>
          <w:rFonts w:cs="Arial"/>
          <w:bCs/>
        </w:rPr>
      </w:pPr>
      <w:r w:rsidRPr="00E64FDA">
        <w:rPr>
          <w:rFonts w:cs="Arial"/>
          <w:bCs/>
        </w:rPr>
        <w:t xml:space="preserve">Authority: Health and Safety Code Sections 1250, 1502, 1568.02, 1569.72, 1569.78, 1597.44 - 1597.65, 13108, 13108.5, 13114, 13143, 13143.2, 13143.6, 13145, 13146, </w:t>
      </w:r>
      <w:r w:rsidRPr="00E64FDA">
        <w:rPr>
          <w:rFonts w:cs="Arial"/>
          <w:bCs/>
        </w:rPr>
        <w:lastRenderedPageBreak/>
        <w:t>13211, 16022.5, 17921, 18928, 18949.2, 25500 through 25545; Government Code Sections 51176, 51177, 51178 and 51179, 51189; Education Code Section 17074.50; Public Resources Code Sections 4201 through 4204.</w:t>
      </w:r>
    </w:p>
    <w:p w14:paraId="0A6E58AE" w14:textId="77777777" w:rsidR="00802CCD" w:rsidRPr="00AE3A74" w:rsidRDefault="00802CCD" w:rsidP="00802CCD">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F9927E0" w14:textId="79564F19" w:rsidR="00773536" w:rsidRDefault="00773536" w:rsidP="00C33504">
      <w:pPr>
        <w:pStyle w:val="Heading3"/>
        <w:rPr>
          <w:bCs/>
        </w:rPr>
      </w:pPr>
      <w:r w:rsidRPr="00AD67B3">
        <w:t xml:space="preserve">ITEM </w:t>
      </w:r>
      <w:r w:rsidR="00802CCD">
        <w:rPr>
          <w:noProof/>
        </w:rPr>
        <w:t>8</w:t>
      </w:r>
      <w:r>
        <w:br/>
      </w:r>
      <w:r w:rsidRPr="00AD67B3">
        <w:t xml:space="preserve">Chapter </w:t>
      </w:r>
      <w:r w:rsidR="00E1280D">
        <w:t>44</w:t>
      </w:r>
      <w:r>
        <w:t xml:space="preserve"> </w:t>
      </w:r>
      <w:r>
        <w:rPr>
          <w:bCs/>
        </w:rPr>
        <w:t>REFERENCE</w:t>
      </w:r>
      <w:r w:rsidR="00802CCD">
        <w:rPr>
          <w:bCs/>
        </w:rPr>
        <w:t>D</w:t>
      </w:r>
      <w:r>
        <w:rPr>
          <w:bCs/>
        </w:rPr>
        <w:t xml:space="preserve"> STANDARDS</w:t>
      </w:r>
      <w:r w:rsidR="00802CCD" w:rsidRPr="00802CCD">
        <w:rPr>
          <w:bCs/>
        </w:rPr>
        <w:t>, UL 790</w:t>
      </w:r>
    </w:p>
    <w:p w14:paraId="122AA06A" w14:textId="3A15D39C" w:rsidR="00370CBF" w:rsidRPr="00370CBF" w:rsidRDefault="00370CBF" w:rsidP="00370CBF">
      <w:pPr>
        <w:pStyle w:val="Heading4"/>
        <w:ind w:left="432"/>
        <w:rPr>
          <w:noProof/>
        </w:rPr>
      </w:pPr>
      <w:r w:rsidRPr="007071D6">
        <w:t xml:space="preserve">ITEM </w:t>
      </w:r>
      <w:r>
        <w:rPr>
          <w:noProof/>
        </w:rPr>
        <w:t>8-1</w:t>
      </w:r>
    </w:p>
    <w:p w14:paraId="56046E80" w14:textId="71C62F73" w:rsidR="00773536" w:rsidRPr="00AE3A74" w:rsidRDefault="00773536" w:rsidP="00370CBF">
      <w:pPr>
        <w:ind w:firstLine="432"/>
        <w:rPr>
          <w:rFonts w:cs="Arial"/>
          <w:szCs w:val="24"/>
        </w:rPr>
      </w:pPr>
      <w:r>
        <w:rPr>
          <w:rFonts w:cs="Arial"/>
          <w:szCs w:val="24"/>
        </w:rPr>
        <w:t>[Adopt the 9</w:t>
      </w:r>
      <w:r w:rsidRPr="00F32277">
        <w:rPr>
          <w:rFonts w:cs="Arial"/>
          <w:szCs w:val="24"/>
          <w:vertAlign w:val="superscript"/>
        </w:rPr>
        <w:t>th</w:t>
      </w:r>
      <w:r>
        <w:rPr>
          <w:rFonts w:cs="Arial"/>
          <w:szCs w:val="24"/>
        </w:rPr>
        <w:t xml:space="preserve"> edition of UL 790]</w:t>
      </w:r>
    </w:p>
    <w:p w14:paraId="031008D5" w14:textId="563E3F12" w:rsidR="00773536" w:rsidRDefault="00773536" w:rsidP="00C33504">
      <w:pPr>
        <w:rPr>
          <w:rFonts w:cs="Arial"/>
          <w:b/>
          <w:bCs/>
          <w:strike/>
          <w:snapToGrid/>
          <w:szCs w:val="24"/>
        </w:rPr>
      </w:pPr>
      <w:r w:rsidRPr="00F32277">
        <w:rPr>
          <w:rFonts w:cs="Arial"/>
          <w:b/>
          <w:bCs/>
          <w:snapToGrid/>
          <w:szCs w:val="24"/>
        </w:rPr>
        <w:t>790</w:t>
      </w:r>
      <w:r>
        <w:rPr>
          <w:rFonts w:cs="Arial"/>
          <w:b/>
          <w:bCs/>
          <w:snapToGrid/>
          <w:szCs w:val="24"/>
        </w:rPr>
        <w:t xml:space="preserve"> </w:t>
      </w:r>
      <w:r w:rsidRPr="00DB6809">
        <w:rPr>
          <w:rFonts w:cs="Arial"/>
          <w:b/>
          <w:bCs/>
          <w:i/>
          <w:iCs/>
          <w:snapToGrid/>
          <w:szCs w:val="24"/>
          <w:u w:val="single"/>
        </w:rPr>
        <w:t>Edition 9</w:t>
      </w:r>
      <w:r w:rsidRPr="00F32277">
        <w:rPr>
          <w:rFonts w:cs="Arial"/>
          <w:b/>
          <w:bCs/>
          <w:snapToGrid/>
          <w:szCs w:val="24"/>
        </w:rPr>
        <w:t>—</w:t>
      </w:r>
      <w:r w:rsidRPr="00083FF5">
        <w:rPr>
          <w:rFonts w:cs="Arial"/>
          <w:b/>
          <w:bCs/>
          <w:strike/>
          <w:snapToGrid/>
          <w:szCs w:val="24"/>
        </w:rPr>
        <w:t>04</w:t>
      </w:r>
      <w:r>
        <w:rPr>
          <w:rFonts w:cs="Arial"/>
          <w:b/>
          <w:bCs/>
          <w:snapToGrid/>
          <w:szCs w:val="24"/>
        </w:rPr>
        <w:t xml:space="preserve"> </w:t>
      </w:r>
      <w:r w:rsidRPr="00DB6809">
        <w:rPr>
          <w:rFonts w:cs="Arial"/>
          <w:b/>
          <w:bCs/>
          <w:i/>
          <w:iCs/>
          <w:snapToGrid/>
          <w:szCs w:val="24"/>
          <w:u w:val="single"/>
        </w:rPr>
        <w:t>2022</w:t>
      </w:r>
      <w:r w:rsidRPr="00F32277">
        <w:rPr>
          <w:rFonts w:cs="Arial"/>
          <w:b/>
          <w:bCs/>
          <w:snapToGrid/>
          <w:szCs w:val="24"/>
        </w:rPr>
        <w:t>: Standard Test Methods for Fire Tests of Roof Coverings—</w:t>
      </w:r>
      <w:r w:rsidRPr="00AF7274">
        <w:rPr>
          <w:rFonts w:cs="Arial"/>
          <w:b/>
          <w:bCs/>
          <w:strike/>
          <w:snapToGrid/>
          <w:szCs w:val="24"/>
        </w:rPr>
        <w:t>with Revisions through October 2018</w:t>
      </w:r>
    </w:p>
    <w:p w14:paraId="3638D116" w14:textId="77777777" w:rsidR="00AF219B" w:rsidRPr="00070E4D" w:rsidRDefault="00AF219B" w:rsidP="00AF219B">
      <w:pPr>
        <w:spacing w:before="120" w:after="0"/>
        <w:rPr>
          <w:rFonts w:cs="Arial"/>
          <w:b/>
        </w:rPr>
      </w:pPr>
      <w:r w:rsidRPr="00070E4D">
        <w:rPr>
          <w:rFonts w:cs="Arial"/>
          <w:b/>
        </w:rPr>
        <w:t>Notation:</w:t>
      </w:r>
    </w:p>
    <w:p w14:paraId="3CBA0319" w14:textId="77777777" w:rsidR="00AF219B" w:rsidRPr="00E64FDA" w:rsidRDefault="00AF219B" w:rsidP="00AF219B">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2B418C5" w14:textId="498637E7" w:rsidR="00370CBF" w:rsidRDefault="00AF219B" w:rsidP="00AE3A74">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05F7D7D8" w14:textId="5AD7CFD3" w:rsidR="00370CBF" w:rsidRDefault="00370CBF" w:rsidP="00370CBF">
      <w:pPr>
        <w:pStyle w:val="Heading3"/>
        <w:rPr>
          <w:bCs/>
        </w:rPr>
      </w:pPr>
      <w:bookmarkStart w:id="12" w:name="_Hlk130994767"/>
      <w:r w:rsidRPr="00AD67B3">
        <w:t xml:space="preserve">ITEM </w:t>
      </w:r>
      <w:r>
        <w:rPr>
          <w:noProof/>
        </w:rPr>
        <w:t>9</w:t>
      </w:r>
      <w:r>
        <w:br/>
      </w:r>
      <w:r w:rsidR="00656C27" w:rsidRPr="00656C27">
        <w:t>Items added per SFM addendum dated February 13, 2023</w:t>
      </w:r>
    </w:p>
    <w:p w14:paraId="336F3FB4" w14:textId="14EFF4AD" w:rsidR="000956AF" w:rsidRPr="00656C27" w:rsidRDefault="00370CBF" w:rsidP="00656C27">
      <w:pPr>
        <w:pStyle w:val="Heading4"/>
        <w:ind w:left="432"/>
        <w:rPr>
          <w:noProof/>
        </w:rPr>
      </w:pPr>
      <w:r w:rsidRPr="007071D6">
        <w:t xml:space="preserve">ITEM </w:t>
      </w:r>
      <w:r w:rsidR="000956AF">
        <w:rPr>
          <w:noProof/>
        </w:rPr>
        <w:t>9</w:t>
      </w:r>
      <w:r>
        <w:rPr>
          <w:noProof/>
        </w:rPr>
        <w:t>-1</w:t>
      </w:r>
      <w:r w:rsidR="00656C27">
        <w:rPr>
          <w:noProof/>
        </w:rPr>
        <w:br/>
      </w:r>
      <w:r w:rsidR="000956AF" w:rsidRPr="000956AF">
        <w:rPr>
          <w:bCs/>
        </w:rPr>
        <w:t>Chapter 3, Section R328.5 Energy Ratings</w:t>
      </w:r>
    </w:p>
    <w:p w14:paraId="0514867F" w14:textId="77777777" w:rsidR="000956AF" w:rsidRPr="004F291C" w:rsidRDefault="000956AF" w:rsidP="000956AF">
      <w:pPr>
        <w:spacing w:before="120" w:after="240"/>
        <w:rPr>
          <w:rFonts w:cs="Arial"/>
          <w:szCs w:val="24"/>
        </w:rPr>
      </w:pPr>
      <w:r w:rsidRPr="009B585A">
        <w:rPr>
          <w:rFonts w:cs="Arial"/>
          <w:szCs w:val="24"/>
        </w:rPr>
        <w:t xml:space="preserve">[The SFM proposal </w:t>
      </w:r>
      <w:proofErr w:type="gramStart"/>
      <w:r w:rsidRPr="009B585A">
        <w:rPr>
          <w:rFonts w:cs="Arial"/>
          <w:szCs w:val="24"/>
        </w:rPr>
        <w:t>provides</w:t>
      </w:r>
      <w:proofErr w:type="gramEnd"/>
      <w:r w:rsidRPr="009B585A">
        <w:rPr>
          <w:rFonts w:cs="Arial"/>
          <w:szCs w:val="24"/>
        </w:rPr>
        <w:t xml:space="preserve"> the clear intent of the maximum threshold of kWh of ESS for each location on a property.]</w:t>
      </w:r>
    </w:p>
    <w:bookmarkEnd w:id="12"/>
    <w:p w14:paraId="7F78615E" w14:textId="77777777" w:rsidR="000956AF" w:rsidRPr="00FA1652" w:rsidRDefault="000956AF" w:rsidP="000956AF">
      <w:pPr>
        <w:spacing w:before="120"/>
        <w:rPr>
          <w:rFonts w:cs="Arial"/>
          <w:bCs/>
          <w:i/>
          <w:iCs/>
          <w:szCs w:val="24"/>
          <w:u w:val="single"/>
        </w:rPr>
      </w:pPr>
      <w:r w:rsidRPr="00FA1652">
        <w:rPr>
          <w:rFonts w:cs="Arial"/>
          <w:b/>
          <w:bCs/>
          <w:szCs w:val="24"/>
        </w:rPr>
        <w:t xml:space="preserve">R328.5 Energy ratings. </w:t>
      </w:r>
      <w:r w:rsidRPr="00FA1652">
        <w:rPr>
          <w:rFonts w:cs="Arial"/>
          <w:bCs/>
          <w:szCs w:val="24"/>
        </w:rPr>
        <w:t xml:space="preserve">Individual ESS units shall have a maximum rating of 20 kWh. The </w:t>
      </w:r>
      <w:r w:rsidRPr="00FA1652">
        <w:rPr>
          <w:rFonts w:cs="Arial"/>
          <w:bCs/>
          <w:strike/>
          <w:szCs w:val="24"/>
        </w:rPr>
        <w:t>aggregate rating</w:t>
      </w:r>
      <w:r w:rsidRPr="00FA1652">
        <w:rPr>
          <w:rFonts w:cs="Arial"/>
          <w:bCs/>
          <w:szCs w:val="24"/>
        </w:rPr>
        <w:t xml:space="preserve"> </w:t>
      </w:r>
      <w:r w:rsidRPr="00FA1652">
        <w:rPr>
          <w:rFonts w:cs="Arial"/>
          <w:bCs/>
          <w:i/>
          <w:iCs/>
          <w:szCs w:val="24"/>
          <w:u w:val="single"/>
        </w:rPr>
        <w:t>ratings</w:t>
      </w:r>
      <w:r w:rsidRPr="000661C8">
        <w:rPr>
          <w:rFonts w:cs="Arial"/>
          <w:bCs/>
          <w:szCs w:val="24"/>
        </w:rPr>
        <w:t xml:space="preserve"> of the ESS </w:t>
      </w:r>
      <w:r w:rsidRPr="00FA1652">
        <w:rPr>
          <w:rFonts w:cs="Arial"/>
          <w:bCs/>
          <w:i/>
          <w:iCs/>
          <w:szCs w:val="24"/>
          <w:u w:val="single"/>
        </w:rPr>
        <w:t>in each location</w:t>
      </w:r>
      <w:r w:rsidRPr="00FA1652">
        <w:rPr>
          <w:rFonts w:cs="Arial"/>
          <w:bCs/>
          <w:szCs w:val="24"/>
          <w:u w:val="single"/>
        </w:rPr>
        <w:t xml:space="preserve"> </w:t>
      </w:r>
      <w:r w:rsidRPr="00FA1652">
        <w:rPr>
          <w:rFonts w:cs="Arial"/>
          <w:bCs/>
          <w:szCs w:val="24"/>
        </w:rPr>
        <w:t xml:space="preserve">shall not exceed </w:t>
      </w:r>
      <w:r w:rsidRPr="00FA1652">
        <w:rPr>
          <w:rFonts w:cs="Arial"/>
          <w:bCs/>
          <w:i/>
          <w:iCs/>
          <w:szCs w:val="24"/>
          <w:u w:val="single"/>
        </w:rPr>
        <w:t>the ratings in Table R328.5.</w:t>
      </w:r>
      <w:r w:rsidRPr="00FA1652">
        <w:rPr>
          <w:rFonts w:cs="Arial"/>
          <w:bCs/>
          <w:szCs w:val="24"/>
        </w:rPr>
        <w:t xml:space="preserve"> </w:t>
      </w:r>
      <w:r w:rsidRPr="00FA1652">
        <w:rPr>
          <w:rFonts w:cs="Arial"/>
          <w:bCs/>
          <w:strike/>
          <w:szCs w:val="24"/>
        </w:rPr>
        <w:t xml:space="preserve">: </w:t>
      </w:r>
      <w:r w:rsidRPr="00FA1652">
        <w:rPr>
          <w:rFonts w:cs="Arial"/>
          <w:bCs/>
          <w:i/>
          <w:iCs/>
          <w:szCs w:val="24"/>
          <w:u w:val="single"/>
        </w:rPr>
        <w:t>The total aggregate ratings of ESS on the property shall not exceed 600kWh.</w:t>
      </w:r>
    </w:p>
    <w:p w14:paraId="483C4BEF" w14:textId="77777777" w:rsidR="000956AF" w:rsidRPr="00FA1652" w:rsidRDefault="000956AF" w:rsidP="000956AF">
      <w:pPr>
        <w:spacing w:before="120"/>
        <w:ind w:firstLine="432"/>
        <w:rPr>
          <w:rFonts w:cs="Arial"/>
          <w:bCs/>
          <w:strike/>
          <w:szCs w:val="24"/>
        </w:rPr>
      </w:pPr>
      <w:r w:rsidRPr="00FA1652">
        <w:rPr>
          <w:rFonts w:cs="Arial"/>
          <w:bCs/>
          <w:strike/>
          <w:szCs w:val="24"/>
        </w:rPr>
        <w:t>1. 40 kWh within utility closets and storage or utility spaces.</w:t>
      </w:r>
    </w:p>
    <w:p w14:paraId="4C39E22C" w14:textId="77777777" w:rsidR="000956AF" w:rsidRPr="00FA1652" w:rsidRDefault="000956AF" w:rsidP="000956AF">
      <w:pPr>
        <w:spacing w:before="120"/>
        <w:ind w:firstLine="432"/>
        <w:rPr>
          <w:rFonts w:cs="Arial"/>
          <w:bCs/>
          <w:strike/>
          <w:szCs w:val="24"/>
        </w:rPr>
      </w:pPr>
      <w:r w:rsidRPr="00FA1652">
        <w:rPr>
          <w:rFonts w:cs="Arial"/>
          <w:bCs/>
          <w:strike/>
          <w:szCs w:val="24"/>
        </w:rPr>
        <w:t>2. 80 kWh in attached or detached garages and detached accessory structures.</w:t>
      </w:r>
    </w:p>
    <w:p w14:paraId="63A67D5C" w14:textId="77777777" w:rsidR="000956AF" w:rsidRPr="00FA1652" w:rsidRDefault="000956AF" w:rsidP="000956AF">
      <w:pPr>
        <w:spacing w:before="120"/>
        <w:ind w:firstLine="432"/>
        <w:rPr>
          <w:rFonts w:cs="Arial"/>
          <w:bCs/>
          <w:strike/>
          <w:szCs w:val="24"/>
        </w:rPr>
      </w:pPr>
      <w:r w:rsidRPr="00FA1652">
        <w:rPr>
          <w:rFonts w:cs="Arial"/>
          <w:bCs/>
          <w:strike/>
          <w:szCs w:val="24"/>
        </w:rPr>
        <w:t>3. 80 kWh on exterior walls.</w:t>
      </w:r>
    </w:p>
    <w:p w14:paraId="0524284A" w14:textId="77777777" w:rsidR="000956AF" w:rsidRPr="00FA1652" w:rsidRDefault="000956AF" w:rsidP="000956AF">
      <w:pPr>
        <w:spacing w:before="120"/>
        <w:ind w:firstLine="432"/>
        <w:rPr>
          <w:rFonts w:cs="Arial"/>
          <w:bCs/>
          <w:strike/>
          <w:szCs w:val="24"/>
        </w:rPr>
      </w:pPr>
      <w:r w:rsidRPr="00FA1652">
        <w:rPr>
          <w:rFonts w:cs="Arial"/>
          <w:bCs/>
          <w:strike/>
          <w:szCs w:val="24"/>
        </w:rPr>
        <w:t>4. 80 kWh outdoors on the ground.</w:t>
      </w:r>
    </w:p>
    <w:p w14:paraId="572A47A5" w14:textId="77777777" w:rsidR="000956AF" w:rsidRPr="00FA1652" w:rsidRDefault="000956AF" w:rsidP="000956AF">
      <w:pPr>
        <w:spacing w:before="120"/>
        <w:rPr>
          <w:rFonts w:cs="Arial"/>
          <w:bCs/>
          <w:i/>
          <w:iCs/>
          <w:szCs w:val="24"/>
        </w:rPr>
      </w:pPr>
      <w:r w:rsidRPr="000661C8">
        <w:rPr>
          <w:rFonts w:cs="Arial"/>
          <w:bCs/>
          <w:szCs w:val="24"/>
        </w:rPr>
        <w:t xml:space="preserve">ESS installations exceeding the permitted individual or aggregate ratings shall be installed </w:t>
      </w:r>
      <w:proofErr w:type="gramStart"/>
      <w:r w:rsidRPr="000661C8">
        <w:rPr>
          <w:rFonts w:cs="Arial"/>
          <w:bCs/>
          <w:szCs w:val="24"/>
        </w:rPr>
        <w:t>in accordance with</w:t>
      </w:r>
      <w:proofErr w:type="gramEnd"/>
      <w:r w:rsidRPr="000661C8">
        <w:rPr>
          <w:rFonts w:cs="Arial"/>
          <w:bCs/>
          <w:szCs w:val="24"/>
        </w:rPr>
        <w:t xml:space="preserve"> Section</w:t>
      </w:r>
      <w:r w:rsidRPr="00FA1652">
        <w:rPr>
          <w:rFonts w:cs="Arial"/>
          <w:bCs/>
          <w:i/>
          <w:iCs/>
          <w:szCs w:val="24"/>
        </w:rPr>
        <w:t xml:space="preserve"> </w:t>
      </w:r>
      <w:r w:rsidRPr="00FA1652">
        <w:rPr>
          <w:rFonts w:cs="Arial"/>
          <w:strike/>
          <w:snapToGrid/>
          <w:szCs w:val="24"/>
        </w:rPr>
        <w:t>1207</w:t>
      </w:r>
      <w:r w:rsidRPr="00FA1652">
        <w:rPr>
          <w:rFonts w:cs="Arial"/>
          <w:bCs/>
          <w:i/>
          <w:iCs/>
          <w:szCs w:val="24"/>
          <w:u w:val="single"/>
        </w:rPr>
        <w:t>1207.1 through 1207.9</w:t>
      </w:r>
      <w:r w:rsidRPr="00FA1652">
        <w:rPr>
          <w:rFonts w:cs="Arial"/>
          <w:bCs/>
          <w:i/>
          <w:iCs/>
          <w:szCs w:val="24"/>
        </w:rPr>
        <w:t xml:space="preserve"> </w:t>
      </w:r>
      <w:r w:rsidRPr="00FA1652">
        <w:rPr>
          <w:rFonts w:cs="Arial"/>
          <w:bCs/>
          <w:szCs w:val="24"/>
        </w:rPr>
        <w:t>of the</w:t>
      </w:r>
      <w:r w:rsidRPr="00FA1652">
        <w:rPr>
          <w:rFonts w:cs="Arial"/>
          <w:bCs/>
          <w:i/>
          <w:iCs/>
          <w:szCs w:val="24"/>
        </w:rPr>
        <w:t xml:space="preserve"> California Fire Code.</w:t>
      </w:r>
    </w:p>
    <w:p w14:paraId="115506F0" w14:textId="40851FD6" w:rsidR="00370CBF" w:rsidRDefault="00370CBF" w:rsidP="00AE3A74">
      <w:pPr>
        <w:spacing w:before="120" w:after="0"/>
        <w:rPr>
          <w:rFonts w:cs="Arial"/>
          <w:bCs/>
        </w:rPr>
      </w:pPr>
    </w:p>
    <w:p w14:paraId="06681C3D" w14:textId="59C3904B" w:rsidR="000956AF" w:rsidRPr="00656C27" w:rsidRDefault="000956AF" w:rsidP="00656C27">
      <w:pPr>
        <w:pStyle w:val="Heading4"/>
        <w:ind w:left="432"/>
        <w:rPr>
          <w:noProof/>
        </w:rPr>
      </w:pPr>
      <w:bookmarkStart w:id="13" w:name="_Hlk130994806"/>
      <w:r w:rsidRPr="007071D6">
        <w:t xml:space="preserve">ITEM </w:t>
      </w:r>
      <w:r>
        <w:rPr>
          <w:noProof/>
        </w:rPr>
        <w:t>9-2</w:t>
      </w:r>
      <w:r w:rsidR="00656C27">
        <w:rPr>
          <w:noProof/>
        </w:rPr>
        <w:br/>
      </w:r>
      <w:r w:rsidRPr="000956AF">
        <w:rPr>
          <w:bCs/>
        </w:rPr>
        <w:t xml:space="preserve">Chapter 3, </w:t>
      </w:r>
      <w:r>
        <w:rPr>
          <w:bCs/>
        </w:rPr>
        <w:t>Table R328.5 Maximum Aggregate Ratings of ESS</w:t>
      </w:r>
    </w:p>
    <w:p w14:paraId="61465F94" w14:textId="77777777" w:rsidR="000956AF" w:rsidRPr="004F291C" w:rsidRDefault="000956AF" w:rsidP="000956AF">
      <w:pPr>
        <w:spacing w:before="120" w:after="240"/>
        <w:rPr>
          <w:rFonts w:cs="Arial"/>
          <w:szCs w:val="24"/>
        </w:rPr>
      </w:pPr>
      <w:r w:rsidRPr="009B585A">
        <w:rPr>
          <w:rFonts w:cs="Arial"/>
          <w:szCs w:val="24"/>
        </w:rPr>
        <w:t xml:space="preserve">[The SFM proposal </w:t>
      </w:r>
      <w:proofErr w:type="gramStart"/>
      <w:r w:rsidRPr="009B585A">
        <w:rPr>
          <w:rFonts w:cs="Arial"/>
          <w:szCs w:val="24"/>
        </w:rPr>
        <w:t>provides</w:t>
      </w:r>
      <w:proofErr w:type="gramEnd"/>
      <w:r w:rsidRPr="009B585A">
        <w:rPr>
          <w:rFonts w:cs="Arial"/>
          <w:szCs w:val="24"/>
        </w:rPr>
        <w:t xml:space="preserve"> the clear intent of the maximum threshold of kWh of ESS for each location on a property.]</w:t>
      </w:r>
    </w:p>
    <w:bookmarkEnd w:id="13"/>
    <w:p w14:paraId="1F6282A0" w14:textId="77777777" w:rsidR="000956AF" w:rsidRPr="004F291C" w:rsidRDefault="000956AF" w:rsidP="000956AF">
      <w:pPr>
        <w:spacing w:after="240"/>
        <w:jc w:val="center"/>
        <w:rPr>
          <w:rFonts w:cs="Arial"/>
          <w:b/>
          <w:bCs/>
          <w:i/>
          <w:iCs/>
          <w:u w:val="single"/>
        </w:rPr>
      </w:pPr>
      <w:r w:rsidRPr="009147A0">
        <w:rPr>
          <w:rFonts w:cs="Arial"/>
          <w:b/>
          <w:bCs/>
          <w:i/>
          <w:iCs/>
          <w:u w:val="single"/>
        </w:rPr>
        <w:t>TABLE R328.5 MAXIMUM AGGREGATE RATINGS OF ESS</w:t>
      </w:r>
    </w:p>
    <w:tbl>
      <w:tblPr>
        <w:tblStyle w:val="TableGrid"/>
        <w:tblW w:w="0" w:type="auto"/>
        <w:tblCellMar>
          <w:top w:w="43" w:type="dxa"/>
          <w:bottom w:w="43" w:type="dxa"/>
        </w:tblCellMar>
        <w:tblLook w:val="0620" w:firstRow="1" w:lastRow="0" w:firstColumn="0" w:lastColumn="0" w:noHBand="1" w:noVBand="1"/>
      </w:tblPr>
      <w:tblGrid>
        <w:gridCol w:w="3116"/>
        <w:gridCol w:w="3117"/>
        <w:gridCol w:w="3117"/>
      </w:tblGrid>
      <w:tr w:rsidR="000956AF" w14:paraId="03F9AC5C" w14:textId="77777777" w:rsidTr="00E51034">
        <w:tc>
          <w:tcPr>
            <w:tcW w:w="3116" w:type="dxa"/>
          </w:tcPr>
          <w:p w14:paraId="2139EB93" w14:textId="77777777" w:rsidR="000956AF" w:rsidRDefault="000956AF" w:rsidP="00E51034">
            <w:pPr>
              <w:jc w:val="center"/>
              <w:rPr>
                <w:rFonts w:cs="Arial"/>
                <w:b/>
                <w:bCs/>
                <w:i/>
                <w:iCs/>
                <w:szCs w:val="24"/>
                <w:u w:val="single"/>
              </w:rPr>
            </w:pPr>
            <w:r w:rsidRPr="004A2375">
              <w:rPr>
                <w:rFonts w:cs="Arial"/>
                <w:b/>
                <w:bCs/>
                <w:i/>
                <w:iCs/>
                <w:szCs w:val="24"/>
                <w:u w:val="single"/>
              </w:rPr>
              <w:t>LOCATION</w:t>
            </w:r>
          </w:p>
        </w:tc>
        <w:tc>
          <w:tcPr>
            <w:tcW w:w="3117" w:type="dxa"/>
          </w:tcPr>
          <w:p w14:paraId="460F29C3" w14:textId="77777777" w:rsidR="000956AF" w:rsidRDefault="000956AF" w:rsidP="00E51034">
            <w:pPr>
              <w:jc w:val="center"/>
              <w:rPr>
                <w:rFonts w:cs="Arial"/>
                <w:b/>
                <w:bCs/>
                <w:i/>
                <w:iCs/>
                <w:szCs w:val="24"/>
                <w:u w:val="single"/>
              </w:rPr>
            </w:pPr>
            <w:r w:rsidRPr="004A2375">
              <w:rPr>
                <w:rFonts w:cs="Arial"/>
                <w:b/>
                <w:bCs/>
                <w:i/>
                <w:iCs/>
                <w:szCs w:val="24"/>
                <w:u w:val="single"/>
              </w:rPr>
              <w:t>MAXIMUM AGGREGATE</w:t>
            </w:r>
            <w:r>
              <w:rPr>
                <w:rFonts w:cs="Arial"/>
                <w:b/>
                <w:bCs/>
                <w:i/>
                <w:iCs/>
                <w:szCs w:val="24"/>
                <w:u w:val="single"/>
              </w:rPr>
              <w:br/>
            </w:r>
            <w:r w:rsidRPr="004A2375">
              <w:rPr>
                <w:rFonts w:cs="Arial"/>
                <w:b/>
                <w:bCs/>
                <w:i/>
                <w:iCs/>
                <w:szCs w:val="24"/>
                <w:u w:val="single"/>
              </w:rPr>
              <w:t>RATINGS (kWh)</w:t>
            </w:r>
          </w:p>
        </w:tc>
        <w:tc>
          <w:tcPr>
            <w:tcW w:w="3117" w:type="dxa"/>
          </w:tcPr>
          <w:p w14:paraId="4EC202FE" w14:textId="77777777" w:rsidR="000956AF" w:rsidRDefault="000956AF" w:rsidP="00E51034">
            <w:pPr>
              <w:jc w:val="center"/>
              <w:rPr>
                <w:rFonts w:cs="Arial"/>
                <w:b/>
                <w:bCs/>
                <w:i/>
                <w:iCs/>
                <w:szCs w:val="24"/>
                <w:u w:val="single"/>
              </w:rPr>
            </w:pPr>
            <w:r w:rsidRPr="004A2375">
              <w:rPr>
                <w:rFonts w:cs="Arial"/>
                <w:b/>
                <w:bCs/>
                <w:i/>
                <w:iCs/>
                <w:szCs w:val="24"/>
                <w:u w:val="single"/>
              </w:rPr>
              <w:t>INSTALLATION REQUIREMENTS</w:t>
            </w:r>
          </w:p>
        </w:tc>
      </w:tr>
      <w:tr w:rsidR="000956AF" w14:paraId="73677FF6" w14:textId="77777777" w:rsidTr="00E51034">
        <w:tc>
          <w:tcPr>
            <w:tcW w:w="3116" w:type="dxa"/>
          </w:tcPr>
          <w:p w14:paraId="1C55EFFC" w14:textId="77777777" w:rsidR="000956AF" w:rsidRPr="004F291C" w:rsidRDefault="000956AF" w:rsidP="00E51034">
            <w:pPr>
              <w:rPr>
                <w:rFonts w:cs="Arial"/>
                <w:i/>
                <w:iCs/>
                <w:szCs w:val="24"/>
                <w:u w:val="single"/>
              </w:rPr>
            </w:pPr>
            <w:r w:rsidRPr="004F291C">
              <w:rPr>
                <w:rFonts w:cs="Arial"/>
                <w:i/>
                <w:iCs/>
                <w:szCs w:val="24"/>
                <w:u w:val="single"/>
              </w:rPr>
              <w:t xml:space="preserve">Within utility closets, basements, and storage or utility spaces </w:t>
            </w:r>
            <w:proofErr w:type="gramStart"/>
            <w:r w:rsidRPr="004F291C">
              <w:rPr>
                <w:rFonts w:cs="Arial"/>
                <w:i/>
                <w:iCs/>
                <w:szCs w:val="24"/>
                <w:u w:val="single"/>
              </w:rPr>
              <w:t>located</w:t>
            </w:r>
            <w:proofErr w:type="gramEnd"/>
            <w:r w:rsidRPr="004F291C">
              <w:rPr>
                <w:rFonts w:cs="Arial"/>
                <w:i/>
                <w:iCs/>
                <w:szCs w:val="24"/>
                <w:u w:val="single"/>
              </w:rPr>
              <w:t xml:space="preserve"> within dwellings</w:t>
            </w:r>
          </w:p>
        </w:tc>
        <w:tc>
          <w:tcPr>
            <w:tcW w:w="3117" w:type="dxa"/>
          </w:tcPr>
          <w:p w14:paraId="27E4509E" w14:textId="77777777" w:rsidR="000956AF" w:rsidRPr="004F291C" w:rsidRDefault="000956AF" w:rsidP="00E51034">
            <w:pPr>
              <w:jc w:val="center"/>
              <w:rPr>
                <w:rFonts w:cs="Arial"/>
                <w:i/>
                <w:iCs/>
                <w:szCs w:val="24"/>
                <w:u w:val="single"/>
              </w:rPr>
            </w:pPr>
            <w:r w:rsidRPr="004F291C">
              <w:rPr>
                <w:rFonts w:cs="Arial"/>
                <w:i/>
                <w:iCs/>
                <w:szCs w:val="24"/>
                <w:u w:val="single"/>
              </w:rPr>
              <w:t>40</w:t>
            </w:r>
          </w:p>
        </w:tc>
        <w:tc>
          <w:tcPr>
            <w:tcW w:w="3117" w:type="dxa"/>
          </w:tcPr>
          <w:p w14:paraId="7CF58E78" w14:textId="77777777" w:rsidR="000956AF" w:rsidRPr="004F291C" w:rsidRDefault="000956AF" w:rsidP="00E51034">
            <w:pPr>
              <w:jc w:val="center"/>
              <w:rPr>
                <w:rFonts w:cs="Arial"/>
                <w:i/>
                <w:iCs/>
                <w:szCs w:val="24"/>
                <w:u w:val="single"/>
              </w:rPr>
            </w:pPr>
          </w:p>
        </w:tc>
      </w:tr>
      <w:tr w:rsidR="000956AF" w14:paraId="0B15EA85" w14:textId="77777777" w:rsidTr="00E51034">
        <w:tc>
          <w:tcPr>
            <w:tcW w:w="3116" w:type="dxa"/>
          </w:tcPr>
          <w:p w14:paraId="64A4EFA2" w14:textId="77777777" w:rsidR="000956AF" w:rsidRPr="004F291C" w:rsidRDefault="000956AF" w:rsidP="00E51034">
            <w:pPr>
              <w:rPr>
                <w:rFonts w:cs="Arial"/>
                <w:i/>
                <w:iCs/>
                <w:szCs w:val="24"/>
                <w:u w:val="single"/>
              </w:rPr>
            </w:pPr>
            <w:r w:rsidRPr="004F291C">
              <w:rPr>
                <w:rFonts w:cs="Arial"/>
                <w:i/>
                <w:iCs/>
                <w:szCs w:val="24"/>
                <w:u w:val="single"/>
              </w:rPr>
              <w:t>In attached garages</w:t>
            </w:r>
          </w:p>
        </w:tc>
        <w:tc>
          <w:tcPr>
            <w:tcW w:w="3117" w:type="dxa"/>
          </w:tcPr>
          <w:p w14:paraId="268A1004" w14:textId="77777777" w:rsidR="000956AF" w:rsidRPr="004F291C" w:rsidRDefault="000956AF" w:rsidP="00E51034">
            <w:pPr>
              <w:jc w:val="center"/>
              <w:rPr>
                <w:rFonts w:cs="Arial"/>
                <w:i/>
                <w:iCs/>
                <w:szCs w:val="24"/>
                <w:u w:val="single"/>
              </w:rPr>
            </w:pPr>
            <w:r w:rsidRPr="004F291C">
              <w:rPr>
                <w:rFonts w:cs="Arial"/>
                <w:i/>
                <w:iCs/>
                <w:szCs w:val="24"/>
                <w:u w:val="single"/>
              </w:rPr>
              <w:t>80</w:t>
            </w:r>
          </w:p>
        </w:tc>
        <w:tc>
          <w:tcPr>
            <w:tcW w:w="3117" w:type="dxa"/>
          </w:tcPr>
          <w:p w14:paraId="19952E17" w14:textId="77777777" w:rsidR="000956AF" w:rsidRPr="004F291C" w:rsidRDefault="000956AF" w:rsidP="00E51034">
            <w:pPr>
              <w:jc w:val="center"/>
              <w:rPr>
                <w:rFonts w:cs="Arial"/>
                <w:i/>
                <w:iCs/>
                <w:szCs w:val="24"/>
                <w:u w:val="single"/>
              </w:rPr>
            </w:pPr>
          </w:p>
        </w:tc>
      </w:tr>
      <w:tr w:rsidR="000956AF" w14:paraId="68E45EEA" w14:textId="77777777" w:rsidTr="00E51034">
        <w:tc>
          <w:tcPr>
            <w:tcW w:w="3116" w:type="dxa"/>
          </w:tcPr>
          <w:p w14:paraId="62D2B2B3" w14:textId="77777777" w:rsidR="000956AF" w:rsidRPr="004F291C" w:rsidRDefault="000956AF" w:rsidP="00E51034">
            <w:pPr>
              <w:rPr>
                <w:rFonts w:cs="Arial"/>
                <w:i/>
                <w:iCs/>
                <w:szCs w:val="24"/>
                <w:u w:val="single"/>
              </w:rPr>
            </w:pPr>
            <w:r w:rsidRPr="004F291C">
              <w:rPr>
                <w:rFonts w:cs="Arial"/>
                <w:i/>
                <w:iCs/>
                <w:szCs w:val="24"/>
                <w:u w:val="single"/>
              </w:rPr>
              <w:t>On or within 3 feet of exterior walls of dwellings and attached garages</w:t>
            </w:r>
          </w:p>
        </w:tc>
        <w:tc>
          <w:tcPr>
            <w:tcW w:w="3117" w:type="dxa"/>
          </w:tcPr>
          <w:p w14:paraId="481E7AAF" w14:textId="77777777" w:rsidR="000956AF" w:rsidRPr="004F291C" w:rsidRDefault="000956AF" w:rsidP="00E51034">
            <w:pPr>
              <w:jc w:val="center"/>
              <w:rPr>
                <w:rFonts w:cs="Arial"/>
                <w:i/>
                <w:iCs/>
                <w:szCs w:val="24"/>
                <w:u w:val="single"/>
              </w:rPr>
            </w:pPr>
            <w:r w:rsidRPr="004F291C">
              <w:rPr>
                <w:rFonts w:cs="Arial"/>
                <w:i/>
                <w:iCs/>
                <w:szCs w:val="24"/>
                <w:u w:val="single"/>
              </w:rPr>
              <w:t>100</w:t>
            </w:r>
          </w:p>
        </w:tc>
        <w:tc>
          <w:tcPr>
            <w:tcW w:w="3117" w:type="dxa"/>
          </w:tcPr>
          <w:p w14:paraId="54555680" w14:textId="77777777" w:rsidR="000956AF" w:rsidRPr="004F291C" w:rsidRDefault="000956AF" w:rsidP="00E51034">
            <w:pPr>
              <w:jc w:val="center"/>
              <w:rPr>
                <w:rFonts w:cs="Arial"/>
                <w:i/>
                <w:iCs/>
                <w:szCs w:val="24"/>
                <w:u w:val="single"/>
              </w:rPr>
            </w:pPr>
          </w:p>
        </w:tc>
      </w:tr>
      <w:tr w:rsidR="000956AF" w14:paraId="3772ADC2" w14:textId="77777777" w:rsidTr="00E51034">
        <w:tc>
          <w:tcPr>
            <w:tcW w:w="3116" w:type="dxa"/>
          </w:tcPr>
          <w:p w14:paraId="1C1A1EDC" w14:textId="77777777" w:rsidR="000956AF" w:rsidRPr="004F291C" w:rsidRDefault="000956AF" w:rsidP="00E51034">
            <w:pPr>
              <w:rPr>
                <w:rFonts w:cs="Arial"/>
                <w:i/>
                <w:iCs/>
                <w:szCs w:val="24"/>
                <w:u w:val="single"/>
              </w:rPr>
            </w:pPr>
            <w:r w:rsidRPr="004F291C">
              <w:rPr>
                <w:rFonts w:cs="Arial"/>
                <w:i/>
                <w:iCs/>
                <w:szCs w:val="24"/>
                <w:u w:val="single"/>
              </w:rPr>
              <w:t>On or within 3 feet of exterior walls of dwellings and attached garages</w:t>
            </w:r>
          </w:p>
        </w:tc>
        <w:tc>
          <w:tcPr>
            <w:tcW w:w="3117" w:type="dxa"/>
          </w:tcPr>
          <w:p w14:paraId="311EAE52" w14:textId="77777777" w:rsidR="000956AF" w:rsidRPr="004F291C" w:rsidRDefault="000956AF" w:rsidP="00E51034">
            <w:pPr>
              <w:jc w:val="center"/>
              <w:rPr>
                <w:rFonts w:cs="Arial"/>
                <w:i/>
                <w:iCs/>
                <w:szCs w:val="24"/>
                <w:u w:val="single"/>
              </w:rPr>
            </w:pPr>
            <w:r w:rsidRPr="004F291C">
              <w:rPr>
                <w:rFonts w:cs="Arial"/>
                <w:i/>
                <w:iCs/>
                <w:szCs w:val="24"/>
                <w:u w:val="single"/>
              </w:rPr>
              <w:t>200</w:t>
            </w:r>
          </w:p>
        </w:tc>
        <w:tc>
          <w:tcPr>
            <w:tcW w:w="3117" w:type="dxa"/>
          </w:tcPr>
          <w:p w14:paraId="011255D0" w14:textId="77777777" w:rsidR="000956AF" w:rsidRPr="004F291C" w:rsidRDefault="000956AF" w:rsidP="00E51034">
            <w:pPr>
              <w:rPr>
                <w:rFonts w:cs="Arial"/>
                <w:i/>
                <w:iCs/>
                <w:szCs w:val="24"/>
                <w:u w:val="single"/>
              </w:rPr>
            </w:pPr>
            <w:r w:rsidRPr="004F291C">
              <w:rPr>
                <w:rFonts w:cs="Arial"/>
                <w:i/>
                <w:iCs/>
                <w:szCs w:val="24"/>
                <w:u w:val="single"/>
              </w:rPr>
              <w:t>Exterior walls and eaves are constructed with</w:t>
            </w:r>
            <w:r>
              <w:rPr>
                <w:rFonts w:cs="Arial"/>
                <w:i/>
                <w:iCs/>
                <w:szCs w:val="24"/>
                <w:u w:val="single"/>
              </w:rPr>
              <w:t xml:space="preserve"> </w:t>
            </w:r>
            <w:r w:rsidRPr="004F291C">
              <w:rPr>
                <w:rFonts w:cs="Arial"/>
                <w:i/>
                <w:iCs/>
                <w:szCs w:val="24"/>
                <w:u w:val="single"/>
              </w:rPr>
              <w:t xml:space="preserve">noncombustible surfaces </w:t>
            </w:r>
            <w:r w:rsidRPr="004F291C">
              <w:rPr>
                <w:rFonts w:cs="Arial"/>
                <w:i/>
                <w:iCs/>
                <w:szCs w:val="24"/>
                <w:u w:val="single"/>
                <w:vertAlign w:val="superscript"/>
              </w:rPr>
              <w:t>a</w:t>
            </w:r>
          </w:p>
        </w:tc>
      </w:tr>
      <w:tr w:rsidR="000956AF" w14:paraId="1D4F202D" w14:textId="77777777" w:rsidTr="00E51034">
        <w:tc>
          <w:tcPr>
            <w:tcW w:w="3116" w:type="dxa"/>
          </w:tcPr>
          <w:p w14:paraId="4580B0DC" w14:textId="77777777" w:rsidR="000956AF" w:rsidRPr="004F291C" w:rsidRDefault="000956AF" w:rsidP="00E51034">
            <w:pPr>
              <w:rPr>
                <w:rFonts w:cs="Arial"/>
                <w:i/>
                <w:iCs/>
                <w:szCs w:val="24"/>
                <w:u w:val="single"/>
              </w:rPr>
            </w:pPr>
            <w:r w:rsidRPr="004F291C">
              <w:rPr>
                <w:rFonts w:cs="Arial"/>
                <w:i/>
                <w:iCs/>
                <w:szCs w:val="24"/>
                <w:u w:val="single"/>
              </w:rPr>
              <w:t>In detached garages and detached accessory structures</w:t>
            </w:r>
          </w:p>
        </w:tc>
        <w:tc>
          <w:tcPr>
            <w:tcW w:w="3117" w:type="dxa"/>
          </w:tcPr>
          <w:p w14:paraId="750DD4DD" w14:textId="77777777" w:rsidR="000956AF" w:rsidRPr="004F291C" w:rsidRDefault="000956AF" w:rsidP="00E51034">
            <w:pPr>
              <w:jc w:val="center"/>
              <w:rPr>
                <w:rFonts w:cs="Arial"/>
                <w:i/>
                <w:iCs/>
                <w:szCs w:val="24"/>
                <w:u w:val="single"/>
              </w:rPr>
            </w:pPr>
            <w:r w:rsidRPr="004F291C">
              <w:rPr>
                <w:rFonts w:cs="Arial"/>
                <w:i/>
                <w:iCs/>
                <w:szCs w:val="24"/>
                <w:u w:val="single"/>
              </w:rPr>
              <w:t>200</w:t>
            </w:r>
          </w:p>
        </w:tc>
        <w:tc>
          <w:tcPr>
            <w:tcW w:w="3117" w:type="dxa"/>
          </w:tcPr>
          <w:p w14:paraId="2EAC2689" w14:textId="77777777" w:rsidR="000956AF" w:rsidRPr="004F291C" w:rsidRDefault="000956AF" w:rsidP="00E51034">
            <w:pPr>
              <w:jc w:val="center"/>
              <w:rPr>
                <w:rFonts w:cs="Arial"/>
                <w:i/>
                <w:iCs/>
                <w:szCs w:val="24"/>
                <w:u w:val="single"/>
              </w:rPr>
            </w:pPr>
          </w:p>
        </w:tc>
      </w:tr>
      <w:tr w:rsidR="000956AF" w14:paraId="763782E9" w14:textId="77777777" w:rsidTr="00E51034">
        <w:tc>
          <w:tcPr>
            <w:tcW w:w="3116" w:type="dxa"/>
          </w:tcPr>
          <w:p w14:paraId="7F921FFB" w14:textId="77777777" w:rsidR="000956AF" w:rsidRPr="004F291C" w:rsidRDefault="000956AF" w:rsidP="00E51034">
            <w:pPr>
              <w:rPr>
                <w:rFonts w:cs="Arial"/>
                <w:i/>
                <w:iCs/>
                <w:szCs w:val="24"/>
                <w:u w:val="single"/>
              </w:rPr>
            </w:pPr>
            <w:r w:rsidRPr="004F291C">
              <w:rPr>
                <w:rFonts w:cs="Arial"/>
                <w:i/>
                <w:iCs/>
                <w:szCs w:val="24"/>
                <w:u w:val="single"/>
              </w:rPr>
              <w:t>In detached garages and detached accessory structures</w:t>
            </w:r>
          </w:p>
        </w:tc>
        <w:tc>
          <w:tcPr>
            <w:tcW w:w="3117" w:type="dxa"/>
          </w:tcPr>
          <w:p w14:paraId="23E1E4E2" w14:textId="77777777" w:rsidR="000956AF" w:rsidRPr="004F291C" w:rsidRDefault="000956AF" w:rsidP="00E51034">
            <w:pPr>
              <w:jc w:val="center"/>
              <w:rPr>
                <w:rFonts w:cs="Arial"/>
                <w:i/>
                <w:iCs/>
                <w:szCs w:val="24"/>
                <w:u w:val="single"/>
              </w:rPr>
            </w:pPr>
            <w:r w:rsidRPr="004F291C">
              <w:rPr>
                <w:rFonts w:cs="Arial"/>
                <w:i/>
                <w:iCs/>
                <w:szCs w:val="24"/>
                <w:u w:val="single"/>
              </w:rPr>
              <w:t>600</w:t>
            </w:r>
          </w:p>
        </w:tc>
        <w:tc>
          <w:tcPr>
            <w:tcW w:w="3117" w:type="dxa"/>
          </w:tcPr>
          <w:p w14:paraId="2C167FF4" w14:textId="77777777" w:rsidR="000956AF" w:rsidRPr="004F291C" w:rsidRDefault="000956AF" w:rsidP="00E51034">
            <w:pPr>
              <w:rPr>
                <w:rFonts w:cs="Arial"/>
                <w:i/>
                <w:iCs/>
                <w:szCs w:val="24"/>
                <w:u w:val="single"/>
              </w:rPr>
            </w:pPr>
            <w:r w:rsidRPr="004F291C">
              <w:rPr>
                <w:rFonts w:cs="Arial"/>
                <w:i/>
                <w:iCs/>
                <w:szCs w:val="24"/>
                <w:u w:val="single"/>
              </w:rPr>
              <w:t>Detached garage or detached accessory structure is a minimum</w:t>
            </w:r>
            <w:r>
              <w:rPr>
                <w:rFonts w:cs="Arial"/>
                <w:i/>
                <w:iCs/>
                <w:szCs w:val="24"/>
                <w:u w:val="single"/>
              </w:rPr>
              <w:br/>
            </w:r>
            <w:r w:rsidRPr="004F291C">
              <w:rPr>
                <w:rFonts w:cs="Arial"/>
                <w:i/>
                <w:iCs/>
                <w:szCs w:val="24"/>
                <w:u w:val="single"/>
              </w:rPr>
              <w:t>10 feet away from property lines and dwellings.</w:t>
            </w:r>
          </w:p>
        </w:tc>
      </w:tr>
      <w:tr w:rsidR="000956AF" w14:paraId="3A2B17FB" w14:textId="77777777" w:rsidTr="00E51034">
        <w:tc>
          <w:tcPr>
            <w:tcW w:w="3116" w:type="dxa"/>
          </w:tcPr>
          <w:p w14:paraId="4AA62B97" w14:textId="77777777" w:rsidR="000956AF" w:rsidRPr="004F291C" w:rsidRDefault="000956AF" w:rsidP="00E51034">
            <w:pPr>
              <w:rPr>
                <w:rFonts w:cs="Arial"/>
                <w:i/>
                <w:iCs/>
                <w:szCs w:val="24"/>
                <w:u w:val="single"/>
              </w:rPr>
            </w:pPr>
            <w:r w:rsidRPr="004F291C">
              <w:rPr>
                <w:rFonts w:cs="Arial"/>
                <w:i/>
                <w:iCs/>
                <w:szCs w:val="24"/>
                <w:u w:val="single"/>
              </w:rPr>
              <w:t>Outdoors on the ground</w:t>
            </w:r>
          </w:p>
        </w:tc>
        <w:tc>
          <w:tcPr>
            <w:tcW w:w="3117" w:type="dxa"/>
          </w:tcPr>
          <w:p w14:paraId="63E31EF0" w14:textId="77777777" w:rsidR="000956AF" w:rsidRPr="004F291C" w:rsidRDefault="000956AF" w:rsidP="00E51034">
            <w:pPr>
              <w:jc w:val="center"/>
              <w:rPr>
                <w:rFonts w:cs="Arial"/>
                <w:i/>
                <w:iCs/>
                <w:szCs w:val="24"/>
                <w:u w:val="single"/>
              </w:rPr>
            </w:pPr>
            <w:r w:rsidRPr="004F291C">
              <w:rPr>
                <w:rFonts w:cs="Arial"/>
                <w:i/>
                <w:iCs/>
                <w:szCs w:val="24"/>
                <w:u w:val="single"/>
              </w:rPr>
              <w:t>200</w:t>
            </w:r>
          </w:p>
        </w:tc>
        <w:tc>
          <w:tcPr>
            <w:tcW w:w="3117" w:type="dxa"/>
          </w:tcPr>
          <w:p w14:paraId="1B26CA49" w14:textId="77777777" w:rsidR="000956AF" w:rsidRPr="004F291C" w:rsidRDefault="000956AF" w:rsidP="00E51034">
            <w:pPr>
              <w:rPr>
                <w:rFonts w:cs="Arial"/>
                <w:i/>
                <w:iCs/>
                <w:szCs w:val="24"/>
                <w:u w:val="single"/>
              </w:rPr>
            </w:pPr>
            <w:r w:rsidRPr="004F291C">
              <w:rPr>
                <w:rFonts w:cs="Arial"/>
                <w:i/>
                <w:iCs/>
                <w:szCs w:val="24"/>
                <w:u w:val="single"/>
              </w:rPr>
              <w:t>ESS is a minimum 3 feet away from property lines and dwellings.</w:t>
            </w:r>
          </w:p>
        </w:tc>
      </w:tr>
      <w:tr w:rsidR="000956AF" w14:paraId="4B07B571" w14:textId="77777777" w:rsidTr="00E51034">
        <w:tc>
          <w:tcPr>
            <w:tcW w:w="3116" w:type="dxa"/>
          </w:tcPr>
          <w:p w14:paraId="2243BA46" w14:textId="77777777" w:rsidR="000956AF" w:rsidRPr="004F291C" w:rsidRDefault="000956AF" w:rsidP="00E51034">
            <w:pPr>
              <w:rPr>
                <w:rFonts w:cs="Arial"/>
                <w:i/>
                <w:iCs/>
                <w:szCs w:val="24"/>
                <w:u w:val="single"/>
              </w:rPr>
            </w:pPr>
            <w:r w:rsidRPr="004F291C">
              <w:rPr>
                <w:rFonts w:cs="Arial"/>
                <w:i/>
                <w:iCs/>
                <w:szCs w:val="24"/>
                <w:u w:val="single"/>
              </w:rPr>
              <w:t>Outdoors on the ground</w:t>
            </w:r>
          </w:p>
        </w:tc>
        <w:tc>
          <w:tcPr>
            <w:tcW w:w="3117" w:type="dxa"/>
          </w:tcPr>
          <w:p w14:paraId="1B4DCADA" w14:textId="77777777" w:rsidR="000956AF" w:rsidRPr="004F291C" w:rsidRDefault="000956AF" w:rsidP="00E51034">
            <w:pPr>
              <w:jc w:val="center"/>
              <w:rPr>
                <w:rFonts w:cs="Arial"/>
                <w:i/>
                <w:iCs/>
                <w:szCs w:val="24"/>
                <w:u w:val="single"/>
              </w:rPr>
            </w:pPr>
            <w:r w:rsidRPr="004F291C">
              <w:rPr>
                <w:rFonts w:cs="Arial"/>
                <w:i/>
                <w:iCs/>
                <w:szCs w:val="24"/>
                <w:u w:val="single"/>
              </w:rPr>
              <w:t>600</w:t>
            </w:r>
          </w:p>
        </w:tc>
        <w:tc>
          <w:tcPr>
            <w:tcW w:w="3117" w:type="dxa"/>
          </w:tcPr>
          <w:p w14:paraId="126BC23F" w14:textId="77777777" w:rsidR="000956AF" w:rsidRPr="004F291C" w:rsidRDefault="000956AF" w:rsidP="00E51034">
            <w:pPr>
              <w:rPr>
                <w:rFonts w:cs="Arial"/>
                <w:i/>
                <w:iCs/>
                <w:szCs w:val="24"/>
                <w:u w:val="single"/>
              </w:rPr>
            </w:pPr>
            <w:r w:rsidRPr="004F291C">
              <w:rPr>
                <w:rFonts w:cs="Arial"/>
                <w:i/>
                <w:iCs/>
                <w:szCs w:val="24"/>
                <w:u w:val="single"/>
              </w:rPr>
              <w:t>ESS is a minimum 10 feet away from property lines and dwellings.</w:t>
            </w:r>
          </w:p>
        </w:tc>
      </w:tr>
    </w:tbl>
    <w:p w14:paraId="01C87FA1" w14:textId="77777777" w:rsidR="000956AF" w:rsidRPr="008A6BFD" w:rsidRDefault="000956AF" w:rsidP="000956AF">
      <w:pPr>
        <w:spacing w:before="120"/>
        <w:rPr>
          <w:rFonts w:cs="Arial"/>
          <w:bCs/>
          <w:i/>
          <w:iCs/>
          <w:szCs w:val="24"/>
          <w:u w:val="single"/>
        </w:rPr>
      </w:pPr>
      <w:r w:rsidRPr="008A6BFD">
        <w:rPr>
          <w:rFonts w:cs="Arial"/>
          <w:bCs/>
          <w:i/>
          <w:iCs/>
          <w:szCs w:val="24"/>
          <w:u w:val="single"/>
        </w:rPr>
        <w:t>For SI: 1 foot = 304.8 mm</w:t>
      </w:r>
    </w:p>
    <w:p w14:paraId="03D4F339" w14:textId="77777777" w:rsidR="000956AF" w:rsidRPr="008A6BFD" w:rsidRDefault="000956AF" w:rsidP="000956AF">
      <w:pPr>
        <w:spacing w:before="120"/>
        <w:rPr>
          <w:rFonts w:cs="Arial"/>
          <w:bCs/>
          <w:i/>
          <w:iCs/>
          <w:szCs w:val="24"/>
          <w:u w:val="single"/>
        </w:rPr>
      </w:pPr>
      <w:r w:rsidRPr="008A6BFD">
        <w:rPr>
          <w:rFonts w:cs="Arial"/>
          <w:bCs/>
          <w:i/>
          <w:iCs/>
          <w:szCs w:val="24"/>
          <w:u w:val="single"/>
        </w:rPr>
        <w:t xml:space="preserve">a. Noncombustible wall surface shall extend </w:t>
      </w:r>
      <w:proofErr w:type="gramStart"/>
      <w:r w:rsidRPr="008A6BFD">
        <w:rPr>
          <w:rFonts w:cs="Arial"/>
          <w:bCs/>
          <w:i/>
          <w:iCs/>
          <w:szCs w:val="24"/>
          <w:u w:val="single"/>
        </w:rPr>
        <w:t>in accordance with</w:t>
      </w:r>
      <w:proofErr w:type="gramEnd"/>
      <w:r w:rsidRPr="008A6BFD">
        <w:rPr>
          <w:rFonts w:cs="Arial"/>
          <w:bCs/>
          <w:i/>
          <w:iCs/>
          <w:szCs w:val="24"/>
          <w:u w:val="single"/>
        </w:rPr>
        <w:t xml:space="preserve"> </w:t>
      </w:r>
      <w:r w:rsidRPr="001705AC">
        <w:rPr>
          <w:rFonts w:cs="Arial"/>
          <w:bCs/>
          <w:i/>
          <w:iCs/>
          <w:szCs w:val="24"/>
          <w:u w:val="single"/>
        </w:rPr>
        <w:t>all</w:t>
      </w:r>
      <w:r w:rsidRPr="008A6BFD">
        <w:rPr>
          <w:rFonts w:cs="Arial"/>
          <w:bCs/>
          <w:i/>
          <w:iCs/>
          <w:szCs w:val="24"/>
          <w:u w:val="single"/>
        </w:rPr>
        <w:t xml:space="preserve"> the following:</w:t>
      </w:r>
    </w:p>
    <w:p w14:paraId="1B8379E0" w14:textId="77777777" w:rsidR="000956AF" w:rsidRPr="008A6BFD" w:rsidRDefault="000956AF" w:rsidP="000956AF">
      <w:pPr>
        <w:spacing w:before="120"/>
        <w:ind w:firstLine="432"/>
        <w:rPr>
          <w:rFonts w:cs="Arial"/>
          <w:bCs/>
          <w:i/>
          <w:iCs/>
          <w:szCs w:val="24"/>
          <w:u w:val="single"/>
        </w:rPr>
      </w:pPr>
      <w:r w:rsidRPr="008A6BFD">
        <w:rPr>
          <w:rFonts w:cs="Arial"/>
          <w:bCs/>
          <w:i/>
          <w:iCs/>
          <w:szCs w:val="24"/>
          <w:u w:val="single"/>
        </w:rPr>
        <w:t>1. A minimum of 5 feet horizontally from the edge of the ESS.</w:t>
      </w:r>
    </w:p>
    <w:p w14:paraId="1DE73845" w14:textId="77777777" w:rsidR="000956AF" w:rsidRPr="008A6BFD" w:rsidRDefault="000956AF" w:rsidP="000956AF">
      <w:pPr>
        <w:spacing w:before="120"/>
        <w:ind w:firstLine="432"/>
        <w:rPr>
          <w:rFonts w:cs="Arial"/>
          <w:bCs/>
          <w:i/>
          <w:iCs/>
          <w:szCs w:val="24"/>
          <w:u w:val="single"/>
        </w:rPr>
      </w:pPr>
      <w:r w:rsidRPr="008A6BFD">
        <w:rPr>
          <w:rFonts w:cs="Arial"/>
          <w:bCs/>
          <w:i/>
          <w:iCs/>
          <w:szCs w:val="24"/>
          <w:u w:val="single"/>
        </w:rPr>
        <w:t>2. A minimum of 1 foot vertically below the bottom edge of the ESS.</w:t>
      </w:r>
    </w:p>
    <w:p w14:paraId="4A66789C" w14:textId="77777777" w:rsidR="000956AF" w:rsidRPr="008A6BFD" w:rsidRDefault="000956AF" w:rsidP="000956AF">
      <w:pPr>
        <w:spacing w:before="120"/>
        <w:ind w:left="432"/>
        <w:rPr>
          <w:rFonts w:cs="Arial"/>
          <w:bCs/>
          <w:i/>
          <w:iCs/>
          <w:szCs w:val="24"/>
          <w:u w:val="single"/>
        </w:rPr>
      </w:pPr>
      <w:r w:rsidRPr="008A6BFD">
        <w:rPr>
          <w:rFonts w:cs="Arial"/>
          <w:bCs/>
          <w:i/>
          <w:iCs/>
          <w:szCs w:val="24"/>
          <w:u w:val="single"/>
        </w:rPr>
        <w:lastRenderedPageBreak/>
        <w:t xml:space="preserve">3. A minimum of 8 feet vertically above the ESS, or to a </w:t>
      </w:r>
      <w:r w:rsidRPr="001705AC">
        <w:rPr>
          <w:rFonts w:cs="Arial"/>
          <w:bCs/>
          <w:i/>
          <w:iCs/>
          <w:szCs w:val="24"/>
          <w:u w:val="single"/>
        </w:rPr>
        <w:t>non-combustible</w:t>
      </w:r>
      <w:r w:rsidRPr="008A6BFD">
        <w:rPr>
          <w:rFonts w:cs="Arial"/>
          <w:bCs/>
          <w:i/>
          <w:iCs/>
          <w:szCs w:val="24"/>
          <w:u w:val="single"/>
        </w:rPr>
        <w:t xml:space="preserve"> eave, whichever is less.</w:t>
      </w:r>
    </w:p>
    <w:p w14:paraId="360E4801" w14:textId="7F52777D" w:rsidR="000956AF" w:rsidRDefault="000956AF" w:rsidP="00656C27">
      <w:pPr>
        <w:spacing w:before="120"/>
        <w:rPr>
          <w:rFonts w:cs="Arial"/>
          <w:bCs/>
          <w:i/>
          <w:iCs/>
          <w:szCs w:val="24"/>
          <w:u w:val="single"/>
        </w:rPr>
      </w:pPr>
      <w:r w:rsidRPr="008A6BFD">
        <w:rPr>
          <w:rFonts w:cs="Arial"/>
          <w:bCs/>
          <w:i/>
          <w:iCs/>
          <w:szCs w:val="24"/>
          <w:u w:val="single"/>
        </w:rPr>
        <w:t xml:space="preserve">The code official </w:t>
      </w:r>
      <w:proofErr w:type="gramStart"/>
      <w:r w:rsidRPr="008A6BFD">
        <w:rPr>
          <w:rFonts w:cs="Arial"/>
          <w:bCs/>
          <w:i/>
          <w:iCs/>
          <w:szCs w:val="24"/>
          <w:u w:val="single"/>
        </w:rPr>
        <w:t>is authorized to</w:t>
      </w:r>
      <w:proofErr w:type="gramEnd"/>
      <w:r w:rsidRPr="008A6BFD">
        <w:rPr>
          <w:rFonts w:cs="Arial"/>
          <w:bCs/>
          <w:i/>
          <w:iCs/>
          <w:szCs w:val="24"/>
          <w:u w:val="single"/>
        </w:rPr>
        <w:t xml:space="preserve"> approve reductions</w:t>
      </w:r>
      <w:r w:rsidR="00AC30DB">
        <w:rPr>
          <w:rFonts w:cs="Arial"/>
          <w:bCs/>
          <w:i/>
          <w:iCs/>
          <w:szCs w:val="24"/>
          <w:u w:val="single"/>
        </w:rPr>
        <w:t xml:space="preserve"> </w:t>
      </w:r>
      <w:r w:rsidR="00072ED7">
        <w:rPr>
          <w:rFonts w:cs="Arial"/>
          <w:bCs/>
          <w:i/>
          <w:iCs/>
          <w:szCs w:val="24"/>
          <w:u w:val="single"/>
        </w:rPr>
        <w:t>of installation requirements</w:t>
      </w:r>
      <w:r w:rsidRPr="008A6BFD">
        <w:rPr>
          <w:rFonts w:cs="Arial"/>
          <w:bCs/>
          <w:i/>
          <w:iCs/>
          <w:szCs w:val="24"/>
          <w:u w:val="single"/>
        </w:rPr>
        <w:t xml:space="preserve"> based on large-scale fire testing complying with Section 1207.1.5 of the </w:t>
      </w:r>
      <w:r>
        <w:rPr>
          <w:rFonts w:cs="Arial"/>
          <w:bCs/>
          <w:i/>
          <w:iCs/>
          <w:szCs w:val="24"/>
          <w:u w:val="single"/>
        </w:rPr>
        <w:t>California</w:t>
      </w:r>
      <w:r w:rsidRPr="008A6BFD">
        <w:rPr>
          <w:rFonts w:cs="Arial"/>
          <w:bCs/>
          <w:i/>
          <w:iCs/>
          <w:szCs w:val="24"/>
          <w:u w:val="single"/>
        </w:rPr>
        <w:t xml:space="preserve"> Fire</w:t>
      </w:r>
      <w:r w:rsidRPr="001705AC">
        <w:rPr>
          <w:rFonts w:cs="Arial"/>
          <w:bCs/>
          <w:i/>
          <w:iCs/>
          <w:szCs w:val="24"/>
          <w:u w:val="single"/>
        </w:rPr>
        <w:t xml:space="preserve"> Code.</w:t>
      </w:r>
    </w:p>
    <w:p w14:paraId="5CED1FCF" w14:textId="77777777" w:rsidR="000956AF" w:rsidRPr="00070E4D" w:rsidRDefault="000956AF" w:rsidP="000956AF">
      <w:pPr>
        <w:spacing w:before="120" w:after="0"/>
        <w:rPr>
          <w:rFonts w:cs="Arial"/>
          <w:b/>
        </w:rPr>
      </w:pPr>
      <w:r w:rsidRPr="00070E4D">
        <w:rPr>
          <w:rFonts w:cs="Arial"/>
          <w:b/>
        </w:rPr>
        <w:t>Notation:</w:t>
      </w:r>
    </w:p>
    <w:p w14:paraId="0FEA330D" w14:textId="77777777" w:rsidR="000956AF" w:rsidRPr="00E64FDA" w:rsidRDefault="000956AF" w:rsidP="000956AF">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E2326CA" w14:textId="4081945B" w:rsidR="000956AF" w:rsidRPr="00694CAD" w:rsidRDefault="000956AF" w:rsidP="00694CAD">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sectPr w:rsidR="000956AF" w:rsidRPr="00694CAD"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A372" w14:textId="77777777" w:rsidR="001D6B40" w:rsidRDefault="001D6B40">
      <w:r>
        <w:separator/>
      </w:r>
    </w:p>
  </w:endnote>
  <w:endnote w:type="continuationSeparator" w:id="0">
    <w:p w14:paraId="688BD25D" w14:textId="77777777" w:rsidR="001D6B40" w:rsidRDefault="001D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3E059731"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9F1565">
      <w:rPr>
        <w:rFonts w:cs="Arial"/>
        <w:sz w:val="16"/>
      </w:rPr>
      <w:t>0</w:t>
    </w:r>
    <w:r w:rsidR="000467E3">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0467E3">
      <w:rPr>
        <w:rFonts w:cs="Arial"/>
        <w:sz w:val="16"/>
      </w:rPr>
      <w:t>Final</w:t>
    </w:r>
    <w:r w:rsidRPr="00B70204">
      <w:rPr>
        <w:rFonts w:cs="Arial"/>
        <w:sz w:val="16"/>
      </w:rPr>
      <w:t xml:space="preserve"> Express Terms</w:t>
    </w:r>
    <w:r>
      <w:rPr>
        <w:rFonts w:cs="Arial"/>
        <w:sz w:val="16"/>
      </w:rPr>
      <w:tab/>
    </w:r>
    <w:r w:rsidR="000467E3">
      <w:rPr>
        <w:rFonts w:cs="Arial"/>
        <w:sz w:val="16"/>
      </w:rPr>
      <w:t>June 1, 2023</w:t>
    </w:r>
  </w:p>
  <w:p w14:paraId="166C3041" w14:textId="09AC392E"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D04685">
      <w:rPr>
        <w:rFonts w:cs="Arial"/>
        <w:sz w:val="16"/>
      </w:rPr>
      <w:t>03</w:t>
    </w:r>
    <w:r w:rsidR="00955090">
      <w:rPr>
        <w:rFonts w:cs="Arial"/>
        <w:sz w:val="16"/>
      </w:rPr>
      <w:t>/</w:t>
    </w:r>
    <w:r>
      <w:rPr>
        <w:rFonts w:cs="Arial"/>
        <w:sz w:val="16"/>
      </w:rPr>
      <w:t>22</w:t>
    </w:r>
    <w:r w:rsidRPr="00B70204">
      <w:rPr>
        <w:rFonts w:cs="Arial"/>
        <w:sz w:val="16"/>
      </w:rPr>
      <w:t xml:space="preserve"> - Part</w:t>
    </w:r>
    <w:r>
      <w:rPr>
        <w:rFonts w:cs="Arial"/>
        <w:sz w:val="16"/>
      </w:rPr>
      <w:t xml:space="preserve"> </w:t>
    </w:r>
    <w:r w:rsidR="00550A1A">
      <w:rPr>
        <w:rFonts w:cs="Arial"/>
        <w:sz w:val="16"/>
      </w:rPr>
      <w:t>2</w:t>
    </w:r>
    <w:r w:rsidR="00973A9A">
      <w:rPr>
        <w:rFonts w:cs="Arial"/>
        <w:sz w:val="16"/>
      </w:rPr>
      <w:t>.5</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0467E3">
      <w:rPr>
        <w:sz w:val="16"/>
      </w:rPr>
      <w:t>Final</w:t>
    </w:r>
    <w:r w:rsidR="009F1565">
      <w:rPr>
        <w:sz w:val="16"/>
      </w:rPr>
      <w:t xml:space="preserve"> </w:t>
    </w:r>
    <w:r w:rsidR="00293BA4">
      <w:rPr>
        <w:sz w:val="16"/>
      </w:rPr>
      <w:t>ET</w:t>
    </w:r>
  </w:p>
  <w:p w14:paraId="4F83FBD6" w14:textId="66314191"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AB2A" w14:textId="77777777" w:rsidR="001D6B40" w:rsidRDefault="001D6B40">
      <w:r>
        <w:separator/>
      </w:r>
    </w:p>
  </w:footnote>
  <w:footnote w:type="continuationSeparator" w:id="0">
    <w:p w14:paraId="71FBE660" w14:textId="77777777" w:rsidR="001D6B40" w:rsidRDefault="001D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FFDFF8E"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80572"/>
    <w:multiLevelType w:val="multilevel"/>
    <w:tmpl w:val="2B6C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E15F0"/>
    <w:multiLevelType w:val="hybridMultilevel"/>
    <w:tmpl w:val="B48287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F2002"/>
    <w:multiLevelType w:val="hybridMultilevel"/>
    <w:tmpl w:val="AEA0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B3C2E"/>
    <w:multiLevelType w:val="multilevel"/>
    <w:tmpl w:val="A76E923E"/>
    <w:lvl w:ilvl="0">
      <w:start w:val="1"/>
      <w:numFmt w:val="decimal"/>
      <w:lvlText w:val="%1."/>
      <w:lvlJc w:val="left"/>
      <w:pPr>
        <w:ind w:left="360" w:hanging="360"/>
      </w:pPr>
      <w:rPr>
        <w:rFonts w:ascii="Arial" w:hAnsi="Arial" w:hint="default"/>
        <w:b w:val="0"/>
        <w:i/>
        <w:caps w:val="0"/>
        <w:strike w:val="0"/>
        <w:dstrike w:val="0"/>
        <w:vanish w:val="0"/>
        <w:sz w:val="24"/>
        <w:vertAlign w:val="baseline"/>
      </w:rPr>
    </w:lvl>
    <w:lvl w:ilvl="1">
      <w:start w:val="1"/>
      <w:numFmt w:val="decimal"/>
      <w:lvlText w:val="%1.%2."/>
      <w:lvlJc w:val="left"/>
      <w:pPr>
        <w:ind w:left="720" w:hanging="360"/>
      </w:pPr>
      <w:rPr>
        <w:rFonts w:ascii="Arial" w:hAnsi="Arial" w:hint="default"/>
        <w:b w:val="0"/>
        <w:i/>
        <w:caps w:val="0"/>
        <w:strike w:val="0"/>
        <w:dstrike w:val="0"/>
        <w:vanish w:val="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07AF3"/>
    <w:multiLevelType w:val="hybridMultilevel"/>
    <w:tmpl w:val="AEA0C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023B9C"/>
    <w:multiLevelType w:val="multilevel"/>
    <w:tmpl w:val="A76E923E"/>
    <w:lvl w:ilvl="0">
      <w:start w:val="1"/>
      <w:numFmt w:val="decimal"/>
      <w:lvlText w:val="%1."/>
      <w:lvlJc w:val="left"/>
      <w:pPr>
        <w:ind w:left="720" w:hanging="360"/>
      </w:pPr>
      <w:rPr>
        <w:rFonts w:ascii="Arial" w:hAnsi="Arial" w:hint="default"/>
        <w:b w:val="0"/>
        <w:i/>
        <w:caps w:val="0"/>
        <w:strike w:val="0"/>
        <w:dstrike w:val="0"/>
        <w:vanish w:val="0"/>
        <w:sz w:val="24"/>
        <w:vertAlign w:val="baseline"/>
      </w:rPr>
    </w:lvl>
    <w:lvl w:ilvl="1">
      <w:start w:val="1"/>
      <w:numFmt w:val="decimal"/>
      <w:lvlText w:val="%1.%2."/>
      <w:lvlJc w:val="left"/>
      <w:pPr>
        <w:ind w:left="1080" w:hanging="360"/>
      </w:pPr>
      <w:rPr>
        <w:rFonts w:ascii="Arial" w:hAnsi="Arial" w:hint="default"/>
        <w:b w:val="0"/>
        <w:i/>
        <w:caps w:val="0"/>
        <w:strike w:val="0"/>
        <w:dstrike w:val="0"/>
        <w:vanish w:val="0"/>
        <w:sz w:val="24"/>
        <w:vertAlign w:val="baseline"/>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E943B97"/>
    <w:multiLevelType w:val="hybridMultilevel"/>
    <w:tmpl w:val="8A3A7DB6"/>
    <w:lvl w:ilvl="0" w:tplc="3E8E2E58">
      <w:start w:val="1"/>
      <w:numFmt w:val="lowerLetter"/>
      <w:lvlText w:val="%1."/>
      <w:lvlJc w:val="left"/>
      <w:pPr>
        <w:ind w:left="720" w:hanging="360"/>
      </w:pPr>
      <w:rPr>
        <w:i/>
        <w:i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D019B6"/>
    <w:multiLevelType w:val="hybridMultilevel"/>
    <w:tmpl w:val="086A4C94"/>
    <w:lvl w:ilvl="0" w:tplc="F9189102">
      <w:start w:val="1"/>
      <w:numFmt w:val="decimal"/>
      <w:lvlText w:val="%1."/>
      <w:lvlJc w:val="left"/>
      <w:pPr>
        <w:ind w:left="1152" w:hanging="360"/>
      </w:pPr>
      <w:rPr>
        <w:rFonts w:hint="default"/>
        <w:b w:val="0"/>
        <w: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55833EF"/>
    <w:multiLevelType w:val="multilevel"/>
    <w:tmpl w:val="A76E923E"/>
    <w:lvl w:ilvl="0">
      <w:start w:val="1"/>
      <w:numFmt w:val="decimal"/>
      <w:lvlText w:val="%1."/>
      <w:lvlJc w:val="left"/>
      <w:pPr>
        <w:ind w:left="360" w:hanging="360"/>
      </w:pPr>
      <w:rPr>
        <w:rFonts w:ascii="Arial" w:hAnsi="Arial" w:hint="default"/>
        <w:b w:val="0"/>
        <w:i/>
        <w:caps w:val="0"/>
        <w:strike w:val="0"/>
        <w:dstrike w:val="0"/>
        <w:vanish w:val="0"/>
        <w:sz w:val="24"/>
        <w:vertAlign w:val="baseline"/>
      </w:rPr>
    </w:lvl>
    <w:lvl w:ilvl="1">
      <w:start w:val="1"/>
      <w:numFmt w:val="decimal"/>
      <w:lvlText w:val="%1.%2."/>
      <w:lvlJc w:val="left"/>
      <w:pPr>
        <w:ind w:left="720" w:hanging="360"/>
      </w:pPr>
      <w:rPr>
        <w:rFonts w:ascii="Arial" w:hAnsi="Arial" w:hint="default"/>
        <w:b w:val="0"/>
        <w:i/>
        <w:caps w:val="0"/>
        <w:strike w:val="0"/>
        <w:dstrike w:val="0"/>
        <w:vanish w:val="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219C6"/>
    <w:multiLevelType w:val="hybridMultilevel"/>
    <w:tmpl w:val="BDFE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44008"/>
    <w:multiLevelType w:val="multilevel"/>
    <w:tmpl w:val="84AAD46A"/>
    <w:lvl w:ilvl="0">
      <w:start w:val="1"/>
      <w:numFmt w:val="decimal"/>
      <w:lvlText w:val="%1."/>
      <w:lvlJc w:val="left"/>
      <w:pPr>
        <w:ind w:left="792"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56" w:hanging="1800"/>
      </w:pPr>
      <w:rPr>
        <w:rFonts w:hint="default"/>
      </w:rPr>
    </w:lvl>
    <w:lvl w:ilvl="8">
      <w:start w:val="1"/>
      <w:numFmt w:val="decimal"/>
      <w:isLgl/>
      <w:lvlText w:val="%1.%2.%3.%4.%5.%6.%7.%8.%9."/>
      <w:lvlJc w:val="left"/>
      <w:pPr>
        <w:ind w:left="6048" w:hanging="2160"/>
      </w:pPr>
      <w:rPr>
        <w:rFonts w:hint="default"/>
      </w:rPr>
    </w:lvl>
  </w:abstractNum>
  <w:abstractNum w:abstractNumId="35"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019D2"/>
    <w:multiLevelType w:val="multilevel"/>
    <w:tmpl w:val="84AAD46A"/>
    <w:lvl w:ilvl="0">
      <w:start w:val="1"/>
      <w:numFmt w:val="decimal"/>
      <w:lvlText w:val="%1."/>
      <w:lvlJc w:val="left"/>
      <w:pPr>
        <w:ind w:left="792"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56" w:hanging="1800"/>
      </w:pPr>
      <w:rPr>
        <w:rFonts w:hint="default"/>
      </w:rPr>
    </w:lvl>
    <w:lvl w:ilvl="8">
      <w:start w:val="1"/>
      <w:numFmt w:val="decimal"/>
      <w:isLgl/>
      <w:lvlText w:val="%1.%2.%3.%4.%5.%6.%7.%8.%9."/>
      <w:lvlJc w:val="left"/>
      <w:pPr>
        <w:ind w:left="6048" w:hanging="2160"/>
      </w:pPr>
      <w:rPr>
        <w:rFonts w:hint="default"/>
      </w:rPr>
    </w:lvl>
  </w:abstractNum>
  <w:abstractNum w:abstractNumId="37" w15:restartNumberingAfterBreak="0">
    <w:nsid w:val="73416161"/>
    <w:multiLevelType w:val="hybridMultilevel"/>
    <w:tmpl w:val="EE245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29855595">
    <w:abstractNumId w:val="19"/>
  </w:num>
  <w:num w:numId="2" w16cid:durableId="380980332">
    <w:abstractNumId w:val="29"/>
  </w:num>
  <w:num w:numId="3" w16cid:durableId="1319067209">
    <w:abstractNumId w:val="8"/>
  </w:num>
  <w:num w:numId="4" w16cid:durableId="595940944">
    <w:abstractNumId w:val="17"/>
  </w:num>
  <w:num w:numId="5" w16cid:durableId="575437046">
    <w:abstractNumId w:val="22"/>
  </w:num>
  <w:num w:numId="6" w16cid:durableId="562836353">
    <w:abstractNumId w:val="31"/>
  </w:num>
  <w:num w:numId="7" w16cid:durableId="1898589254">
    <w:abstractNumId w:val="12"/>
  </w:num>
  <w:num w:numId="8" w16cid:durableId="354574528">
    <w:abstractNumId w:val="16"/>
  </w:num>
  <w:num w:numId="9" w16cid:durableId="701177332">
    <w:abstractNumId w:val="35"/>
  </w:num>
  <w:num w:numId="10" w16cid:durableId="929001430">
    <w:abstractNumId w:val="20"/>
  </w:num>
  <w:num w:numId="11" w16cid:durableId="1125349677">
    <w:abstractNumId w:val="2"/>
  </w:num>
  <w:num w:numId="12" w16cid:durableId="571621019">
    <w:abstractNumId w:val="23"/>
  </w:num>
  <w:num w:numId="13" w16cid:durableId="2050109081">
    <w:abstractNumId w:val="24"/>
  </w:num>
  <w:num w:numId="14" w16cid:durableId="1990402986">
    <w:abstractNumId w:val="38"/>
  </w:num>
  <w:num w:numId="15" w16cid:durableId="876508896">
    <w:abstractNumId w:val="18"/>
  </w:num>
  <w:num w:numId="16" w16cid:durableId="1436754707">
    <w:abstractNumId w:val="5"/>
  </w:num>
  <w:num w:numId="17" w16cid:durableId="813646213">
    <w:abstractNumId w:val="0"/>
  </w:num>
  <w:num w:numId="18" w16cid:durableId="212499562">
    <w:abstractNumId w:val="25"/>
  </w:num>
  <w:num w:numId="19" w16cid:durableId="1473598689">
    <w:abstractNumId w:val="9"/>
  </w:num>
  <w:num w:numId="20" w16cid:durableId="2052920820">
    <w:abstractNumId w:val="1"/>
  </w:num>
  <w:num w:numId="21" w16cid:durableId="59330892">
    <w:abstractNumId w:val="28"/>
  </w:num>
  <w:num w:numId="22" w16cid:durableId="1290547070">
    <w:abstractNumId w:val="32"/>
  </w:num>
  <w:num w:numId="23" w16cid:durableId="398484206">
    <w:abstractNumId w:val="10"/>
  </w:num>
  <w:num w:numId="24" w16cid:durableId="8513408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4"/>
  </w:num>
  <w:num w:numId="26" w16cid:durableId="1331913066">
    <w:abstractNumId w:val="39"/>
  </w:num>
  <w:num w:numId="27" w16cid:durableId="1994602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916099">
    <w:abstractNumId w:val="33"/>
  </w:num>
  <w:num w:numId="29" w16cid:durableId="377318761">
    <w:abstractNumId w:val="26"/>
  </w:num>
  <w:num w:numId="30" w16cid:durableId="1264876507">
    <w:abstractNumId w:val="3"/>
  </w:num>
  <w:num w:numId="31" w16cid:durableId="542211386">
    <w:abstractNumId w:val="37"/>
  </w:num>
  <w:num w:numId="32" w16cid:durableId="1505319109">
    <w:abstractNumId w:val="6"/>
  </w:num>
  <w:num w:numId="33" w16cid:durableId="262155674">
    <w:abstractNumId w:val="11"/>
  </w:num>
  <w:num w:numId="34" w16cid:durableId="834420529">
    <w:abstractNumId w:val="4"/>
  </w:num>
  <w:num w:numId="35" w16cid:durableId="781651364">
    <w:abstractNumId w:val="34"/>
  </w:num>
  <w:num w:numId="36" w16cid:durableId="749351481">
    <w:abstractNumId w:val="36"/>
  </w:num>
  <w:num w:numId="37" w16cid:durableId="1074087097">
    <w:abstractNumId w:val="15"/>
  </w:num>
  <w:num w:numId="38" w16cid:durableId="1822306512">
    <w:abstractNumId w:val="27"/>
  </w:num>
  <w:num w:numId="39" w16cid:durableId="1114523909">
    <w:abstractNumId w:val="7"/>
  </w:num>
  <w:num w:numId="40" w16cid:durableId="141875118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6888"/>
    <w:rsid w:val="0001248A"/>
    <w:rsid w:val="0001325D"/>
    <w:rsid w:val="00015100"/>
    <w:rsid w:val="00016692"/>
    <w:rsid w:val="00021F78"/>
    <w:rsid w:val="00022FC6"/>
    <w:rsid w:val="00023964"/>
    <w:rsid w:val="000257AD"/>
    <w:rsid w:val="00026E31"/>
    <w:rsid w:val="00031731"/>
    <w:rsid w:val="00033111"/>
    <w:rsid w:val="0003379C"/>
    <w:rsid w:val="00033A7D"/>
    <w:rsid w:val="00034964"/>
    <w:rsid w:val="00034D85"/>
    <w:rsid w:val="0003733F"/>
    <w:rsid w:val="000401A9"/>
    <w:rsid w:val="00044068"/>
    <w:rsid w:val="000467E3"/>
    <w:rsid w:val="00046F6C"/>
    <w:rsid w:val="000474BE"/>
    <w:rsid w:val="00047556"/>
    <w:rsid w:val="00050305"/>
    <w:rsid w:val="00050DCC"/>
    <w:rsid w:val="00051EDC"/>
    <w:rsid w:val="000538CB"/>
    <w:rsid w:val="0005682C"/>
    <w:rsid w:val="00056DDD"/>
    <w:rsid w:val="000613C8"/>
    <w:rsid w:val="00062908"/>
    <w:rsid w:val="00064E41"/>
    <w:rsid w:val="00064ED3"/>
    <w:rsid w:val="00072ED7"/>
    <w:rsid w:val="0007579B"/>
    <w:rsid w:val="0007691A"/>
    <w:rsid w:val="0008261F"/>
    <w:rsid w:val="00082B4B"/>
    <w:rsid w:val="0008399C"/>
    <w:rsid w:val="000956AF"/>
    <w:rsid w:val="0009698B"/>
    <w:rsid w:val="000A2D7E"/>
    <w:rsid w:val="000A6D63"/>
    <w:rsid w:val="000C017A"/>
    <w:rsid w:val="000C0CC6"/>
    <w:rsid w:val="000C2E60"/>
    <w:rsid w:val="000C54E1"/>
    <w:rsid w:val="000D2752"/>
    <w:rsid w:val="000D41E0"/>
    <w:rsid w:val="000D42C2"/>
    <w:rsid w:val="000D6755"/>
    <w:rsid w:val="000E0DEA"/>
    <w:rsid w:val="000E13BD"/>
    <w:rsid w:val="000E24B4"/>
    <w:rsid w:val="000F25B5"/>
    <w:rsid w:val="000F3A9B"/>
    <w:rsid w:val="000F53FD"/>
    <w:rsid w:val="000F6F94"/>
    <w:rsid w:val="0011317D"/>
    <w:rsid w:val="00113F0F"/>
    <w:rsid w:val="001147C0"/>
    <w:rsid w:val="001159C0"/>
    <w:rsid w:val="00116382"/>
    <w:rsid w:val="00123724"/>
    <w:rsid w:val="00123F82"/>
    <w:rsid w:val="00132950"/>
    <w:rsid w:val="00134D42"/>
    <w:rsid w:val="00137624"/>
    <w:rsid w:val="00140550"/>
    <w:rsid w:val="001503DE"/>
    <w:rsid w:val="00152D9D"/>
    <w:rsid w:val="001537F1"/>
    <w:rsid w:val="00153B81"/>
    <w:rsid w:val="00155193"/>
    <w:rsid w:val="00155D57"/>
    <w:rsid w:val="00155E69"/>
    <w:rsid w:val="00160795"/>
    <w:rsid w:val="00163478"/>
    <w:rsid w:val="001701D4"/>
    <w:rsid w:val="001705AC"/>
    <w:rsid w:val="00175449"/>
    <w:rsid w:val="00177F0E"/>
    <w:rsid w:val="001829FA"/>
    <w:rsid w:val="001904B8"/>
    <w:rsid w:val="001909A0"/>
    <w:rsid w:val="00191727"/>
    <w:rsid w:val="001935DC"/>
    <w:rsid w:val="001A2411"/>
    <w:rsid w:val="001A2431"/>
    <w:rsid w:val="001A6884"/>
    <w:rsid w:val="001B1BDE"/>
    <w:rsid w:val="001B6464"/>
    <w:rsid w:val="001C711F"/>
    <w:rsid w:val="001D6B40"/>
    <w:rsid w:val="001D7FC2"/>
    <w:rsid w:val="001E1310"/>
    <w:rsid w:val="001E217C"/>
    <w:rsid w:val="001E635B"/>
    <w:rsid w:val="001E690C"/>
    <w:rsid w:val="001F3417"/>
    <w:rsid w:val="001F743B"/>
    <w:rsid w:val="00201F44"/>
    <w:rsid w:val="00203235"/>
    <w:rsid w:val="00203931"/>
    <w:rsid w:val="0020740C"/>
    <w:rsid w:val="00215889"/>
    <w:rsid w:val="00215D5E"/>
    <w:rsid w:val="00216D1A"/>
    <w:rsid w:val="00216DBD"/>
    <w:rsid w:val="0021775B"/>
    <w:rsid w:val="00220538"/>
    <w:rsid w:val="00220DF9"/>
    <w:rsid w:val="00221270"/>
    <w:rsid w:val="00223653"/>
    <w:rsid w:val="00227BB2"/>
    <w:rsid w:val="00231FE4"/>
    <w:rsid w:val="00234A84"/>
    <w:rsid w:val="002452D2"/>
    <w:rsid w:val="0025116C"/>
    <w:rsid w:val="002574C9"/>
    <w:rsid w:val="002604E2"/>
    <w:rsid w:val="00260F1E"/>
    <w:rsid w:val="0026242E"/>
    <w:rsid w:val="00262D27"/>
    <w:rsid w:val="00265D85"/>
    <w:rsid w:val="002705F2"/>
    <w:rsid w:val="00273111"/>
    <w:rsid w:val="0027362E"/>
    <w:rsid w:val="00285F87"/>
    <w:rsid w:val="00286A48"/>
    <w:rsid w:val="00287093"/>
    <w:rsid w:val="002903FC"/>
    <w:rsid w:val="00293BA4"/>
    <w:rsid w:val="002956F2"/>
    <w:rsid w:val="002A1CFB"/>
    <w:rsid w:val="002A2507"/>
    <w:rsid w:val="002A3D5E"/>
    <w:rsid w:val="002A40CF"/>
    <w:rsid w:val="002A4D52"/>
    <w:rsid w:val="002A55E0"/>
    <w:rsid w:val="002B3498"/>
    <w:rsid w:val="002B5456"/>
    <w:rsid w:val="002B5DEF"/>
    <w:rsid w:val="002C03CE"/>
    <w:rsid w:val="002C06D4"/>
    <w:rsid w:val="002C424F"/>
    <w:rsid w:val="002C45E6"/>
    <w:rsid w:val="002C62F7"/>
    <w:rsid w:val="002D5E70"/>
    <w:rsid w:val="002E03D9"/>
    <w:rsid w:val="002E1483"/>
    <w:rsid w:val="002E33BA"/>
    <w:rsid w:val="002E684C"/>
    <w:rsid w:val="002F066A"/>
    <w:rsid w:val="002F2260"/>
    <w:rsid w:val="002F34EB"/>
    <w:rsid w:val="002F5C0F"/>
    <w:rsid w:val="002F5EDA"/>
    <w:rsid w:val="0030639B"/>
    <w:rsid w:val="003078EA"/>
    <w:rsid w:val="0031058D"/>
    <w:rsid w:val="00310C7A"/>
    <w:rsid w:val="0032161D"/>
    <w:rsid w:val="00321FBB"/>
    <w:rsid w:val="0032640D"/>
    <w:rsid w:val="00330FB0"/>
    <w:rsid w:val="003319FC"/>
    <w:rsid w:val="00342ECA"/>
    <w:rsid w:val="003444C5"/>
    <w:rsid w:val="0035176D"/>
    <w:rsid w:val="00356BCC"/>
    <w:rsid w:val="00357CA0"/>
    <w:rsid w:val="00362333"/>
    <w:rsid w:val="00365AB5"/>
    <w:rsid w:val="00370CBF"/>
    <w:rsid w:val="00371857"/>
    <w:rsid w:val="003774B2"/>
    <w:rsid w:val="003812EC"/>
    <w:rsid w:val="003815A5"/>
    <w:rsid w:val="00382F86"/>
    <w:rsid w:val="00384973"/>
    <w:rsid w:val="00391D75"/>
    <w:rsid w:val="003922FB"/>
    <w:rsid w:val="00392DCC"/>
    <w:rsid w:val="00394567"/>
    <w:rsid w:val="003A11D1"/>
    <w:rsid w:val="003A5EC5"/>
    <w:rsid w:val="003A6E0B"/>
    <w:rsid w:val="003A75B3"/>
    <w:rsid w:val="003A7B80"/>
    <w:rsid w:val="003B2262"/>
    <w:rsid w:val="003B3A52"/>
    <w:rsid w:val="003C0E92"/>
    <w:rsid w:val="003C1C51"/>
    <w:rsid w:val="003D3553"/>
    <w:rsid w:val="003D453F"/>
    <w:rsid w:val="003D4DB0"/>
    <w:rsid w:val="003D79D2"/>
    <w:rsid w:val="003E533B"/>
    <w:rsid w:val="003E5D22"/>
    <w:rsid w:val="003E672B"/>
    <w:rsid w:val="003F421B"/>
    <w:rsid w:val="003F7FCC"/>
    <w:rsid w:val="003F7FD6"/>
    <w:rsid w:val="004001FA"/>
    <w:rsid w:val="004011D9"/>
    <w:rsid w:val="004072C3"/>
    <w:rsid w:val="004133C6"/>
    <w:rsid w:val="004259A3"/>
    <w:rsid w:val="00426AC7"/>
    <w:rsid w:val="00435338"/>
    <w:rsid w:val="00441771"/>
    <w:rsid w:val="00447258"/>
    <w:rsid w:val="00454F58"/>
    <w:rsid w:val="00457CDC"/>
    <w:rsid w:val="00460C37"/>
    <w:rsid w:val="004624C8"/>
    <w:rsid w:val="00462999"/>
    <w:rsid w:val="00463E4E"/>
    <w:rsid w:val="00467AEE"/>
    <w:rsid w:val="00467C5C"/>
    <w:rsid w:val="00472D61"/>
    <w:rsid w:val="004764FF"/>
    <w:rsid w:val="004827A5"/>
    <w:rsid w:val="00486905"/>
    <w:rsid w:val="00491D31"/>
    <w:rsid w:val="00494144"/>
    <w:rsid w:val="004A129E"/>
    <w:rsid w:val="004A2375"/>
    <w:rsid w:val="004A79EC"/>
    <w:rsid w:val="004B02B7"/>
    <w:rsid w:val="004B2AB9"/>
    <w:rsid w:val="004B51C7"/>
    <w:rsid w:val="004B695E"/>
    <w:rsid w:val="004C0306"/>
    <w:rsid w:val="004C146E"/>
    <w:rsid w:val="004C161A"/>
    <w:rsid w:val="004C5264"/>
    <w:rsid w:val="004C698E"/>
    <w:rsid w:val="004E5667"/>
    <w:rsid w:val="004F081F"/>
    <w:rsid w:val="004F5720"/>
    <w:rsid w:val="004F611D"/>
    <w:rsid w:val="00500E80"/>
    <w:rsid w:val="0050707A"/>
    <w:rsid w:val="00507BB7"/>
    <w:rsid w:val="00513451"/>
    <w:rsid w:val="00514023"/>
    <w:rsid w:val="00524C10"/>
    <w:rsid w:val="00530BF9"/>
    <w:rsid w:val="00535736"/>
    <w:rsid w:val="005361FE"/>
    <w:rsid w:val="00537332"/>
    <w:rsid w:val="0054282C"/>
    <w:rsid w:val="00542B8B"/>
    <w:rsid w:val="00546FCD"/>
    <w:rsid w:val="00550A1A"/>
    <w:rsid w:val="00553E8E"/>
    <w:rsid w:val="00554AB5"/>
    <w:rsid w:val="00562BB3"/>
    <w:rsid w:val="00562FB7"/>
    <w:rsid w:val="00566465"/>
    <w:rsid w:val="00570CAA"/>
    <w:rsid w:val="00573916"/>
    <w:rsid w:val="00573D23"/>
    <w:rsid w:val="00575012"/>
    <w:rsid w:val="00576366"/>
    <w:rsid w:val="0057679D"/>
    <w:rsid w:val="00577334"/>
    <w:rsid w:val="00581B64"/>
    <w:rsid w:val="005837BA"/>
    <w:rsid w:val="00584FCA"/>
    <w:rsid w:val="005859F2"/>
    <w:rsid w:val="00594B74"/>
    <w:rsid w:val="005966DA"/>
    <w:rsid w:val="00597C26"/>
    <w:rsid w:val="005A45A0"/>
    <w:rsid w:val="005A6DEB"/>
    <w:rsid w:val="005B4417"/>
    <w:rsid w:val="005B5D80"/>
    <w:rsid w:val="005B6590"/>
    <w:rsid w:val="005C5DD9"/>
    <w:rsid w:val="005D1879"/>
    <w:rsid w:val="005D2311"/>
    <w:rsid w:val="005D47E1"/>
    <w:rsid w:val="005E0E93"/>
    <w:rsid w:val="005E162F"/>
    <w:rsid w:val="005E2EDA"/>
    <w:rsid w:val="005E5E2D"/>
    <w:rsid w:val="005E5E4C"/>
    <w:rsid w:val="005E6371"/>
    <w:rsid w:val="005F04F2"/>
    <w:rsid w:val="005F1F14"/>
    <w:rsid w:val="005F4052"/>
    <w:rsid w:val="005F68D4"/>
    <w:rsid w:val="005F7251"/>
    <w:rsid w:val="00600B49"/>
    <w:rsid w:val="0060147C"/>
    <w:rsid w:val="00605DF5"/>
    <w:rsid w:val="0061004B"/>
    <w:rsid w:val="00612663"/>
    <w:rsid w:val="006135B3"/>
    <w:rsid w:val="006168CC"/>
    <w:rsid w:val="00616ABF"/>
    <w:rsid w:val="00621024"/>
    <w:rsid w:val="00630F90"/>
    <w:rsid w:val="00631043"/>
    <w:rsid w:val="00636773"/>
    <w:rsid w:val="00636C31"/>
    <w:rsid w:val="00636C7D"/>
    <w:rsid w:val="0063735B"/>
    <w:rsid w:val="006404C5"/>
    <w:rsid w:val="00644163"/>
    <w:rsid w:val="006466FB"/>
    <w:rsid w:val="00650572"/>
    <w:rsid w:val="00656C27"/>
    <w:rsid w:val="00660ED9"/>
    <w:rsid w:val="006629D7"/>
    <w:rsid w:val="006674EF"/>
    <w:rsid w:val="0067216D"/>
    <w:rsid w:val="00672658"/>
    <w:rsid w:val="0067477E"/>
    <w:rsid w:val="00674D59"/>
    <w:rsid w:val="00676DD2"/>
    <w:rsid w:val="006779D7"/>
    <w:rsid w:val="00677E82"/>
    <w:rsid w:val="00681D12"/>
    <w:rsid w:val="00682FE0"/>
    <w:rsid w:val="006841F8"/>
    <w:rsid w:val="00684D60"/>
    <w:rsid w:val="006914FE"/>
    <w:rsid w:val="0069393A"/>
    <w:rsid w:val="00693C63"/>
    <w:rsid w:val="00694CAD"/>
    <w:rsid w:val="006A2DAE"/>
    <w:rsid w:val="006A31EC"/>
    <w:rsid w:val="006B25B8"/>
    <w:rsid w:val="006D3684"/>
    <w:rsid w:val="006D375E"/>
    <w:rsid w:val="006D74C1"/>
    <w:rsid w:val="006E06FE"/>
    <w:rsid w:val="006E190F"/>
    <w:rsid w:val="006E22F9"/>
    <w:rsid w:val="006E486C"/>
    <w:rsid w:val="006E713D"/>
    <w:rsid w:val="006E79D3"/>
    <w:rsid w:val="006F1425"/>
    <w:rsid w:val="006F7688"/>
    <w:rsid w:val="00700726"/>
    <w:rsid w:val="0070359F"/>
    <w:rsid w:val="00704B2F"/>
    <w:rsid w:val="00704C9C"/>
    <w:rsid w:val="00706D58"/>
    <w:rsid w:val="007105E9"/>
    <w:rsid w:val="00713507"/>
    <w:rsid w:val="0071655B"/>
    <w:rsid w:val="00721C3C"/>
    <w:rsid w:val="00723F31"/>
    <w:rsid w:val="00725DB6"/>
    <w:rsid w:val="007271F8"/>
    <w:rsid w:val="00731427"/>
    <w:rsid w:val="007318E3"/>
    <w:rsid w:val="00731DDF"/>
    <w:rsid w:val="00731F45"/>
    <w:rsid w:val="00737576"/>
    <w:rsid w:val="00741657"/>
    <w:rsid w:val="00742029"/>
    <w:rsid w:val="0074752B"/>
    <w:rsid w:val="00751EA7"/>
    <w:rsid w:val="007563A1"/>
    <w:rsid w:val="007603E4"/>
    <w:rsid w:val="00764A76"/>
    <w:rsid w:val="00773536"/>
    <w:rsid w:val="00773775"/>
    <w:rsid w:val="00776586"/>
    <w:rsid w:val="007766BF"/>
    <w:rsid w:val="00781050"/>
    <w:rsid w:val="00782404"/>
    <w:rsid w:val="00784106"/>
    <w:rsid w:val="00786F24"/>
    <w:rsid w:val="007872FD"/>
    <w:rsid w:val="0079144E"/>
    <w:rsid w:val="0079318D"/>
    <w:rsid w:val="00793D55"/>
    <w:rsid w:val="00794B3E"/>
    <w:rsid w:val="00797DEF"/>
    <w:rsid w:val="007A230E"/>
    <w:rsid w:val="007A37B2"/>
    <w:rsid w:val="007A63F5"/>
    <w:rsid w:val="007B17FE"/>
    <w:rsid w:val="007B30F9"/>
    <w:rsid w:val="007B606B"/>
    <w:rsid w:val="007B7209"/>
    <w:rsid w:val="007C0129"/>
    <w:rsid w:val="007C3980"/>
    <w:rsid w:val="007C429C"/>
    <w:rsid w:val="007D37AE"/>
    <w:rsid w:val="007D5177"/>
    <w:rsid w:val="007D6539"/>
    <w:rsid w:val="007D687D"/>
    <w:rsid w:val="007E4160"/>
    <w:rsid w:val="007E468E"/>
    <w:rsid w:val="007E748E"/>
    <w:rsid w:val="007F25A1"/>
    <w:rsid w:val="00802CCD"/>
    <w:rsid w:val="008042C2"/>
    <w:rsid w:val="00804C5B"/>
    <w:rsid w:val="00810A22"/>
    <w:rsid w:val="0081573D"/>
    <w:rsid w:val="00815750"/>
    <w:rsid w:val="0081781B"/>
    <w:rsid w:val="00820CCD"/>
    <w:rsid w:val="0082192C"/>
    <w:rsid w:val="00823527"/>
    <w:rsid w:val="008248A0"/>
    <w:rsid w:val="00830ABA"/>
    <w:rsid w:val="00834098"/>
    <w:rsid w:val="008408B4"/>
    <w:rsid w:val="0084477A"/>
    <w:rsid w:val="00844F19"/>
    <w:rsid w:val="0086292C"/>
    <w:rsid w:val="00866236"/>
    <w:rsid w:val="00867C1A"/>
    <w:rsid w:val="00870778"/>
    <w:rsid w:val="008735F8"/>
    <w:rsid w:val="00881B65"/>
    <w:rsid w:val="00887E69"/>
    <w:rsid w:val="0089122F"/>
    <w:rsid w:val="008A2AC5"/>
    <w:rsid w:val="008A3518"/>
    <w:rsid w:val="008A6BFD"/>
    <w:rsid w:val="008A6CD2"/>
    <w:rsid w:val="008B4344"/>
    <w:rsid w:val="008B4B9E"/>
    <w:rsid w:val="008B6531"/>
    <w:rsid w:val="008C1DFE"/>
    <w:rsid w:val="008C31E6"/>
    <w:rsid w:val="008C3C9C"/>
    <w:rsid w:val="008C4038"/>
    <w:rsid w:val="008C7C93"/>
    <w:rsid w:val="008D07BB"/>
    <w:rsid w:val="008D26BA"/>
    <w:rsid w:val="008D4AD2"/>
    <w:rsid w:val="008D5817"/>
    <w:rsid w:val="008D5B20"/>
    <w:rsid w:val="008D6A0C"/>
    <w:rsid w:val="008E0E16"/>
    <w:rsid w:val="008E0F62"/>
    <w:rsid w:val="008E36A8"/>
    <w:rsid w:val="008F00B5"/>
    <w:rsid w:val="008F337A"/>
    <w:rsid w:val="009003A6"/>
    <w:rsid w:val="00904A2E"/>
    <w:rsid w:val="00912FE2"/>
    <w:rsid w:val="00915D00"/>
    <w:rsid w:val="009167EA"/>
    <w:rsid w:val="00917F4B"/>
    <w:rsid w:val="00920F3B"/>
    <w:rsid w:val="009217F7"/>
    <w:rsid w:val="00921D6C"/>
    <w:rsid w:val="00923204"/>
    <w:rsid w:val="0092529C"/>
    <w:rsid w:val="009367CD"/>
    <w:rsid w:val="00937590"/>
    <w:rsid w:val="00941B9F"/>
    <w:rsid w:val="009456A9"/>
    <w:rsid w:val="00946495"/>
    <w:rsid w:val="0095009F"/>
    <w:rsid w:val="00955090"/>
    <w:rsid w:val="00957E07"/>
    <w:rsid w:val="00960363"/>
    <w:rsid w:val="009676E3"/>
    <w:rsid w:val="00973A9A"/>
    <w:rsid w:val="009740F0"/>
    <w:rsid w:val="00976446"/>
    <w:rsid w:val="009777DF"/>
    <w:rsid w:val="00984A49"/>
    <w:rsid w:val="0099118D"/>
    <w:rsid w:val="00992CB9"/>
    <w:rsid w:val="00993FC2"/>
    <w:rsid w:val="009975D0"/>
    <w:rsid w:val="009A09B4"/>
    <w:rsid w:val="009A1D25"/>
    <w:rsid w:val="009A1DB6"/>
    <w:rsid w:val="009A693A"/>
    <w:rsid w:val="009B42A3"/>
    <w:rsid w:val="009B4B5A"/>
    <w:rsid w:val="009B642C"/>
    <w:rsid w:val="009C0103"/>
    <w:rsid w:val="009C1919"/>
    <w:rsid w:val="009C59D5"/>
    <w:rsid w:val="009D114C"/>
    <w:rsid w:val="009D39C9"/>
    <w:rsid w:val="009D439B"/>
    <w:rsid w:val="009E6B12"/>
    <w:rsid w:val="009E7724"/>
    <w:rsid w:val="009F1565"/>
    <w:rsid w:val="00A1790D"/>
    <w:rsid w:val="00A21797"/>
    <w:rsid w:val="00A21DD3"/>
    <w:rsid w:val="00A267F1"/>
    <w:rsid w:val="00A3121D"/>
    <w:rsid w:val="00A33D4B"/>
    <w:rsid w:val="00A3634D"/>
    <w:rsid w:val="00A36D32"/>
    <w:rsid w:val="00A50FF6"/>
    <w:rsid w:val="00A53202"/>
    <w:rsid w:val="00A60CA1"/>
    <w:rsid w:val="00A61D10"/>
    <w:rsid w:val="00A62D07"/>
    <w:rsid w:val="00A67DC9"/>
    <w:rsid w:val="00A73037"/>
    <w:rsid w:val="00A74ABC"/>
    <w:rsid w:val="00A80006"/>
    <w:rsid w:val="00A81F65"/>
    <w:rsid w:val="00A879FE"/>
    <w:rsid w:val="00A93D3E"/>
    <w:rsid w:val="00A94D64"/>
    <w:rsid w:val="00A9674B"/>
    <w:rsid w:val="00A97109"/>
    <w:rsid w:val="00A97432"/>
    <w:rsid w:val="00AA1609"/>
    <w:rsid w:val="00AA21C3"/>
    <w:rsid w:val="00AA2F2E"/>
    <w:rsid w:val="00AA72AC"/>
    <w:rsid w:val="00AB0AD4"/>
    <w:rsid w:val="00AB42B5"/>
    <w:rsid w:val="00AC08E9"/>
    <w:rsid w:val="00AC14B3"/>
    <w:rsid w:val="00AC1F10"/>
    <w:rsid w:val="00AC30DB"/>
    <w:rsid w:val="00AC3E94"/>
    <w:rsid w:val="00AC6024"/>
    <w:rsid w:val="00AC79CC"/>
    <w:rsid w:val="00AD0174"/>
    <w:rsid w:val="00AD67B3"/>
    <w:rsid w:val="00AE3541"/>
    <w:rsid w:val="00AE3A74"/>
    <w:rsid w:val="00AE4507"/>
    <w:rsid w:val="00AE733E"/>
    <w:rsid w:val="00AF14EB"/>
    <w:rsid w:val="00AF219B"/>
    <w:rsid w:val="00AF31F5"/>
    <w:rsid w:val="00AF4E96"/>
    <w:rsid w:val="00B01BBF"/>
    <w:rsid w:val="00B032D4"/>
    <w:rsid w:val="00B0682A"/>
    <w:rsid w:val="00B11DDD"/>
    <w:rsid w:val="00B13839"/>
    <w:rsid w:val="00B21B81"/>
    <w:rsid w:val="00B251BC"/>
    <w:rsid w:val="00B30A6C"/>
    <w:rsid w:val="00B35333"/>
    <w:rsid w:val="00B40B91"/>
    <w:rsid w:val="00B50DA3"/>
    <w:rsid w:val="00B56BE4"/>
    <w:rsid w:val="00B600DA"/>
    <w:rsid w:val="00B618EC"/>
    <w:rsid w:val="00B70204"/>
    <w:rsid w:val="00B71CAD"/>
    <w:rsid w:val="00B7266A"/>
    <w:rsid w:val="00B73A60"/>
    <w:rsid w:val="00B75FF9"/>
    <w:rsid w:val="00B77EC2"/>
    <w:rsid w:val="00B8021F"/>
    <w:rsid w:val="00B8162A"/>
    <w:rsid w:val="00B849CB"/>
    <w:rsid w:val="00B84C73"/>
    <w:rsid w:val="00B86C6D"/>
    <w:rsid w:val="00B86E01"/>
    <w:rsid w:val="00B907CA"/>
    <w:rsid w:val="00B93DB0"/>
    <w:rsid w:val="00B946C5"/>
    <w:rsid w:val="00BA52A0"/>
    <w:rsid w:val="00BB00DF"/>
    <w:rsid w:val="00BB5970"/>
    <w:rsid w:val="00BB6740"/>
    <w:rsid w:val="00BC0A2A"/>
    <w:rsid w:val="00BC703C"/>
    <w:rsid w:val="00BC7FAB"/>
    <w:rsid w:val="00BD0D5B"/>
    <w:rsid w:val="00BD2405"/>
    <w:rsid w:val="00BD4005"/>
    <w:rsid w:val="00BD6A83"/>
    <w:rsid w:val="00BE1C6B"/>
    <w:rsid w:val="00BE2344"/>
    <w:rsid w:val="00BE276F"/>
    <w:rsid w:val="00BF3BE7"/>
    <w:rsid w:val="00BF3FC3"/>
    <w:rsid w:val="00BF6F19"/>
    <w:rsid w:val="00C001E2"/>
    <w:rsid w:val="00C05030"/>
    <w:rsid w:val="00C11907"/>
    <w:rsid w:val="00C14134"/>
    <w:rsid w:val="00C176FA"/>
    <w:rsid w:val="00C17CD9"/>
    <w:rsid w:val="00C318EB"/>
    <w:rsid w:val="00C32237"/>
    <w:rsid w:val="00C32E86"/>
    <w:rsid w:val="00C33504"/>
    <w:rsid w:val="00C350F9"/>
    <w:rsid w:val="00C3524A"/>
    <w:rsid w:val="00C4088E"/>
    <w:rsid w:val="00C44076"/>
    <w:rsid w:val="00C44A47"/>
    <w:rsid w:val="00C470CB"/>
    <w:rsid w:val="00C52518"/>
    <w:rsid w:val="00C52CA2"/>
    <w:rsid w:val="00C53A5F"/>
    <w:rsid w:val="00C57320"/>
    <w:rsid w:val="00C621E1"/>
    <w:rsid w:val="00C6436D"/>
    <w:rsid w:val="00C64A99"/>
    <w:rsid w:val="00C67B72"/>
    <w:rsid w:val="00C775E3"/>
    <w:rsid w:val="00C818CE"/>
    <w:rsid w:val="00C81A40"/>
    <w:rsid w:val="00C82026"/>
    <w:rsid w:val="00C8513E"/>
    <w:rsid w:val="00C85161"/>
    <w:rsid w:val="00C864FF"/>
    <w:rsid w:val="00C9121F"/>
    <w:rsid w:val="00C922E2"/>
    <w:rsid w:val="00CA111C"/>
    <w:rsid w:val="00CA4921"/>
    <w:rsid w:val="00CB04F6"/>
    <w:rsid w:val="00CB432A"/>
    <w:rsid w:val="00CB58BF"/>
    <w:rsid w:val="00CB7569"/>
    <w:rsid w:val="00CC07BD"/>
    <w:rsid w:val="00CC2CDF"/>
    <w:rsid w:val="00CC2E52"/>
    <w:rsid w:val="00CC3466"/>
    <w:rsid w:val="00CC6AA4"/>
    <w:rsid w:val="00CD09DD"/>
    <w:rsid w:val="00CD1B30"/>
    <w:rsid w:val="00CD4B52"/>
    <w:rsid w:val="00CD57EB"/>
    <w:rsid w:val="00CD665E"/>
    <w:rsid w:val="00CD7412"/>
    <w:rsid w:val="00CD7634"/>
    <w:rsid w:val="00CD7BF4"/>
    <w:rsid w:val="00CE2FEA"/>
    <w:rsid w:val="00CE495D"/>
    <w:rsid w:val="00CE5820"/>
    <w:rsid w:val="00CE6F0A"/>
    <w:rsid w:val="00CF041F"/>
    <w:rsid w:val="00CF2A26"/>
    <w:rsid w:val="00CF3372"/>
    <w:rsid w:val="00CF7A83"/>
    <w:rsid w:val="00D04685"/>
    <w:rsid w:val="00D05081"/>
    <w:rsid w:val="00D12066"/>
    <w:rsid w:val="00D23AC6"/>
    <w:rsid w:val="00D2536C"/>
    <w:rsid w:val="00D265FF"/>
    <w:rsid w:val="00D3467E"/>
    <w:rsid w:val="00D373F5"/>
    <w:rsid w:val="00D406E8"/>
    <w:rsid w:val="00D40EF6"/>
    <w:rsid w:val="00D43148"/>
    <w:rsid w:val="00D43F22"/>
    <w:rsid w:val="00D5025F"/>
    <w:rsid w:val="00D531C5"/>
    <w:rsid w:val="00D55925"/>
    <w:rsid w:val="00D6149F"/>
    <w:rsid w:val="00D663EE"/>
    <w:rsid w:val="00D700CF"/>
    <w:rsid w:val="00D72A17"/>
    <w:rsid w:val="00D73CFC"/>
    <w:rsid w:val="00D74842"/>
    <w:rsid w:val="00D80B66"/>
    <w:rsid w:val="00D91AE2"/>
    <w:rsid w:val="00D9251D"/>
    <w:rsid w:val="00DA0D16"/>
    <w:rsid w:val="00DA112A"/>
    <w:rsid w:val="00DA3DF3"/>
    <w:rsid w:val="00DA6D75"/>
    <w:rsid w:val="00DA7144"/>
    <w:rsid w:val="00DB0952"/>
    <w:rsid w:val="00DB4228"/>
    <w:rsid w:val="00DB4F0C"/>
    <w:rsid w:val="00DC0F15"/>
    <w:rsid w:val="00DC520A"/>
    <w:rsid w:val="00DC5B94"/>
    <w:rsid w:val="00DD026E"/>
    <w:rsid w:val="00DD039F"/>
    <w:rsid w:val="00DD74B7"/>
    <w:rsid w:val="00DE2CBA"/>
    <w:rsid w:val="00DE63C4"/>
    <w:rsid w:val="00DE7FC0"/>
    <w:rsid w:val="00DF1C41"/>
    <w:rsid w:val="00DF1EC2"/>
    <w:rsid w:val="00DF727C"/>
    <w:rsid w:val="00E02630"/>
    <w:rsid w:val="00E06065"/>
    <w:rsid w:val="00E112EC"/>
    <w:rsid w:val="00E12770"/>
    <w:rsid w:val="00E1280D"/>
    <w:rsid w:val="00E15668"/>
    <w:rsid w:val="00E165BD"/>
    <w:rsid w:val="00E302CB"/>
    <w:rsid w:val="00E33D3E"/>
    <w:rsid w:val="00E35194"/>
    <w:rsid w:val="00E35995"/>
    <w:rsid w:val="00E365E1"/>
    <w:rsid w:val="00E3790F"/>
    <w:rsid w:val="00E434EC"/>
    <w:rsid w:val="00E438DC"/>
    <w:rsid w:val="00E47CA5"/>
    <w:rsid w:val="00E51A46"/>
    <w:rsid w:val="00E53D35"/>
    <w:rsid w:val="00E549BD"/>
    <w:rsid w:val="00E5532D"/>
    <w:rsid w:val="00E56883"/>
    <w:rsid w:val="00E57937"/>
    <w:rsid w:val="00E63331"/>
    <w:rsid w:val="00E646E5"/>
    <w:rsid w:val="00E65CE6"/>
    <w:rsid w:val="00E679BE"/>
    <w:rsid w:val="00E80208"/>
    <w:rsid w:val="00E80470"/>
    <w:rsid w:val="00E869CB"/>
    <w:rsid w:val="00E92B4F"/>
    <w:rsid w:val="00E9496B"/>
    <w:rsid w:val="00E94C67"/>
    <w:rsid w:val="00EA6A68"/>
    <w:rsid w:val="00EB038B"/>
    <w:rsid w:val="00EB10C0"/>
    <w:rsid w:val="00EB1E8E"/>
    <w:rsid w:val="00EB220E"/>
    <w:rsid w:val="00EB2BA3"/>
    <w:rsid w:val="00EC147E"/>
    <w:rsid w:val="00EC1679"/>
    <w:rsid w:val="00EC1793"/>
    <w:rsid w:val="00EC50B2"/>
    <w:rsid w:val="00EC5783"/>
    <w:rsid w:val="00ED0ADA"/>
    <w:rsid w:val="00ED25AE"/>
    <w:rsid w:val="00ED77C7"/>
    <w:rsid w:val="00EE5D46"/>
    <w:rsid w:val="00EF0FE6"/>
    <w:rsid w:val="00EF26E2"/>
    <w:rsid w:val="00EF2972"/>
    <w:rsid w:val="00EF3F23"/>
    <w:rsid w:val="00EF53E9"/>
    <w:rsid w:val="00EF6126"/>
    <w:rsid w:val="00F01D07"/>
    <w:rsid w:val="00F0338D"/>
    <w:rsid w:val="00F06088"/>
    <w:rsid w:val="00F06528"/>
    <w:rsid w:val="00F11B2B"/>
    <w:rsid w:val="00F120C7"/>
    <w:rsid w:val="00F152F2"/>
    <w:rsid w:val="00F163D3"/>
    <w:rsid w:val="00F17139"/>
    <w:rsid w:val="00F17C47"/>
    <w:rsid w:val="00F3696A"/>
    <w:rsid w:val="00F41306"/>
    <w:rsid w:val="00F422AB"/>
    <w:rsid w:val="00F426B6"/>
    <w:rsid w:val="00F42E2C"/>
    <w:rsid w:val="00F45121"/>
    <w:rsid w:val="00F557E5"/>
    <w:rsid w:val="00F57283"/>
    <w:rsid w:val="00F619D0"/>
    <w:rsid w:val="00F61B3D"/>
    <w:rsid w:val="00F74657"/>
    <w:rsid w:val="00F768B4"/>
    <w:rsid w:val="00F80E0C"/>
    <w:rsid w:val="00F91C28"/>
    <w:rsid w:val="00F93544"/>
    <w:rsid w:val="00F937A8"/>
    <w:rsid w:val="00F93ECC"/>
    <w:rsid w:val="00F94286"/>
    <w:rsid w:val="00FA04BB"/>
    <w:rsid w:val="00FA54CB"/>
    <w:rsid w:val="00FB1D64"/>
    <w:rsid w:val="00FB5771"/>
    <w:rsid w:val="00FB7064"/>
    <w:rsid w:val="00FB7903"/>
    <w:rsid w:val="00FC0D6F"/>
    <w:rsid w:val="00FC3DD3"/>
    <w:rsid w:val="00FC5AC1"/>
    <w:rsid w:val="00FD159D"/>
    <w:rsid w:val="00FD45EA"/>
    <w:rsid w:val="00FD5FFC"/>
    <w:rsid w:val="00FF0957"/>
    <w:rsid w:val="00FF11EA"/>
    <w:rsid w:val="00FF1424"/>
    <w:rsid w:val="00FF1460"/>
    <w:rsid w:val="00FF27C8"/>
    <w:rsid w:val="00FF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AE3A74"/>
    <w:pPr>
      <w:keepNext/>
      <w:keepLines/>
      <w:spacing w:before="48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AE3A74"/>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table" w:customStyle="1" w:styleId="TableGrid1">
    <w:name w:val="Table Grid1"/>
    <w:basedOn w:val="TableNormal"/>
    <w:next w:val="TableGrid"/>
    <w:uiPriority w:val="39"/>
    <w:rsid w:val="00834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0">
    <w:name w:val="table_number"/>
    <w:basedOn w:val="Normal"/>
    <w:rsid w:val="00B73A60"/>
    <w:pPr>
      <w:widowControl/>
      <w:spacing w:before="100" w:beforeAutospacing="1" w:after="100" w:afterAutospacing="1"/>
    </w:pPr>
    <w:rPr>
      <w:rFonts w:ascii="Times New Roman" w:hAnsi="Times New Roman"/>
      <w:snapToGrid/>
      <w:szCs w:val="24"/>
    </w:rPr>
  </w:style>
  <w:style w:type="paragraph" w:customStyle="1" w:styleId="tabletitle0">
    <w:name w:val="table_title"/>
    <w:basedOn w:val="Normal"/>
    <w:rsid w:val="00B73A60"/>
    <w:pPr>
      <w:widowControl/>
      <w:spacing w:before="100" w:beforeAutospacing="1" w:after="100" w:afterAutospacing="1"/>
    </w:pPr>
    <w:rPr>
      <w:rFonts w:ascii="Times New Roman" w:hAnsi="Times New Roman"/>
      <w:snapToGrid/>
      <w:szCs w:val="24"/>
    </w:rPr>
  </w:style>
  <w:style w:type="paragraph" w:customStyle="1" w:styleId="figurenotesi">
    <w:name w:val="figure_note_si"/>
    <w:basedOn w:val="Normal"/>
    <w:rsid w:val="00B73A60"/>
    <w:pPr>
      <w:widowControl/>
      <w:spacing w:before="100" w:beforeAutospacing="1" w:after="100" w:afterAutospacing="1"/>
    </w:pPr>
    <w:rPr>
      <w:rFonts w:ascii="Times New Roman" w:hAnsi="Times New Roman"/>
      <w:snapToGrid/>
      <w:szCs w:val="24"/>
    </w:rPr>
  </w:style>
  <w:style w:type="character" w:customStyle="1" w:styleId="runin">
    <w:name w:val="run_in"/>
    <w:basedOn w:val="DefaultParagraphFont"/>
    <w:rsid w:val="00B73A60"/>
  </w:style>
  <w:style w:type="paragraph" w:customStyle="1" w:styleId="note">
    <w:name w:val="note"/>
    <w:basedOn w:val="Normal"/>
    <w:rsid w:val="00B73A60"/>
    <w:pPr>
      <w:widowControl/>
      <w:spacing w:before="100" w:beforeAutospacing="1" w:after="100" w:afterAutospacing="1"/>
    </w:pPr>
    <w:rPr>
      <w:rFonts w:ascii="Times New Roman" w:hAnsi="Times New Roman"/>
      <w:snapToGrid/>
      <w:szCs w:val="24"/>
    </w:rPr>
  </w:style>
  <w:style w:type="character" w:customStyle="1" w:styleId="label">
    <w:name w:val="label"/>
    <w:basedOn w:val="DefaultParagraphFont"/>
    <w:rsid w:val="00B73A60"/>
  </w:style>
  <w:style w:type="character" w:styleId="Hyperlink">
    <w:name w:val="Hyperlink"/>
    <w:basedOn w:val="DefaultParagraphFont"/>
    <w:uiPriority w:val="99"/>
    <w:semiHidden/>
    <w:unhideWhenUsed/>
    <w:rsid w:val="00B73A60"/>
    <w:rPr>
      <w:color w:val="0000FF"/>
      <w:u w:val="single"/>
    </w:rPr>
  </w:style>
  <w:style w:type="paragraph" w:customStyle="1" w:styleId="STAMP">
    <w:name w:val="STAMP"/>
    <w:basedOn w:val="Normal"/>
    <w:link w:val="STAMPChar"/>
    <w:qFormat/>
    <w:rsid w:val="004F611D"/>
    <w:pPr>
      <w:spacing w:after="240"/>
      <w:jc w:val="center"/>
    </w:pPr>
    <w:rPr>
      <w:rFonts w:ascii="Century Gothic" w:hAnsi="Century Gothic"/>
    </w:rPr>
  </w:style>
  <w:style w:type="character" w:customStyle="1" w:styleId="STAMPChar">
    <w:name w:val="STAMP Char"/>
    <w:basedOn w:val="DefaultParagraphFont"/>
    <w:link w:val="STAMP"/>
    <w:rsid w:val="004F611D"/>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65364557">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63999040">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687750851">
      <w:bodyDiv w:val="1"/>
      <w:marLeft w:val="0"/>
      <w:marRight w:val="0"/>
      <w:marTop w:val="0"/>
      <w:marBottom w:val="0"/>
      <w:divBdr>
        <w:top w:val="none" w:sz="0" w:space="0" w:color="auto"/>
        <w:left w:val="none" w:sz="0" w:space="0" w:color="auto"/>
        <w:bottom w:val="none" w:sz="0" w:space="0" w:color="auto"/>
        <w:right w:val="none" w:sz="0" w:space="0" w:color="auto"/>
      </w:divBdr>
      <w:divsChild>
        <w:div w:id="1884177065">
          <w:marLeft w:val="0"/>
          <w:marRight w:val="0"/>
          <w:marTop w:val="0"/>
          <w:marBottom w:val="0"/>
          <w:divBdr>
            <w:top w:val="none" w:sz="0" w:space="0" w:color="auto"/>
            <w:left w:val="none" w:sz="0" w:space="0" w:color="auto"/>
            <w:bottom w:val="none" w:sz="0" w:space="0" w:color="auto"/>
            <w:right w:val="none" w:sz="0" w:space="0" w:color="auto"/>
          </w:divBdr>
          <w:divsChild>
            <w:div w:id="1173567932">
              <w:marLeft w:val="0"/>
              <w:marRight w:val="0"/>
              <w:marTop w:val="0"/>
              <w:marBottom w:val="0"/>
              <w:divBdr>
                <w:top w:val="none" w:sz="0" w:space="0" w:color="auto"/>
                <w:left w:val="none" w:sz="0" w:space="0" w:color="auto"/>
                <w:bottom w:val="none" w:sz="0" w:space="0" w:color="auto"/>
                <w:right w:val="none" w:sz="0" w:space="0" w:color="auto"/>
              </w:divBdr>
              <w:divsChild>
                <w:div w:id="2112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ED69-3B72-459E-919F-03F1003C3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4353B-D44F-4077-898B-EC6ACEA6405B}">
  <ds:schemaRefs>
    <ds:schemaRef ds:uri="http://schemas.microsoft.com/sharepoint/v3/contenttype/forms"/>
  </ds:schemaRefs>
</ds:datastoreItem>
</file>

<file path=customXml/itemProps3.xml><?xml version="1.0" encoding="utf-8"?>
<ds:datastoreItem xmlns:ds="http://schemas.openxmlformats.org/officeDocument/2006/customXml" ds:itemID="{E38C5DA7-3A00-432F-8D9F-822FC4281AA4}">
  <ds:schemaRefs>
    <ds:schemaRef ds:uri="http://purl.org/dc/terms/"/>
    <ds:schemaRef ds:uri="http://schemas.microsoft.com/office/2006/documentManagement/types"/>
    <ds:schemaRef ds:uri="de349a6f-9dd4-4167-a0ec-0f85ef0207c9"/>
    <ds:schemaRef ds:uri="82071710-83e2-4871-b606-0004f14e9c40"/>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3010</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SFM-03-22-IET-Pt2.5-45day</vt:lpstr>
    </vt:vector>
  </TitlesOfParts>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SFM-03-22-FET-Pt2_5 SOS Filing</dc:title>
  <dc:creator>CBSC</dc:creator>
  <cp:lastModifiedBy>O'Malley, Timothy@DGS</cp:lastModifiedBy>
  <cp:revision>4</cp:revision>
  <cp:lastPrinted>2020-06-10T21:02:00Z</cp:lastPrinted>
  <dcterms:created xsi:type="dcterms:W3CDTF">2023-06-28T17:01:00Z</dcterms:created>
  <dcterms:modified xsi:type="dcterms:W3CDTF">2023-06-28T20:12:00Z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