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74C0ADD" w:rsidR="00E67FA5" w:rsidRPr="00B10711" w:rsidRDefault="00E67FA5" w:rsidP="00E67FA5">
      <w:pPr>
        <w:pStyle w:val="Heading1"/>
      </w:pPr>
      <w:r w:rsidRPr="00B10711">
        <w:t>COMMISSION ACTION MATRIX</w:t>
      </w:r>
      <w:r w:rsidRPr="00B10711">
        <w:br/>
      </w:r>
      <w:r w:rsidR="004E397A" w:rsidRPr="00B10711">
        <w:t>Building fire and other</w:t>
      </w:r>
      <w:r w:rsidRPr="00B10711">
        <w:t xml:space="preserve"> </w:t>
      </w:r>
      <w:r w:rsidR="00B30CF2" w:rsidRPr="00B10711">
        <w:t xml:space="preserve">– STRUCTURAL DESIGN/LATERAL FORCES AD-HOC </w:t>
      </w:r>
      <w:r w:rsidRPr="00B10711">
        <w:t>(</w:t>
      </w:r>
      <w:r w:rsidR="004E397A" w:rsidRPr="00B10711">
        <w:t>BFO</w:t>
      </w:r>
      <w:r w:rsidR="00B30CF2" w:rsidRPr="00B10711">
        <w:t>/SDLF</w:t>
      </w:r>
      <w:r w:rsidRPr="00B10711">
        <w:t xml:space="preserve">) CODE ADVISORY COMMITTEE </w:t>
      </w:r>
      <w:r w:rsidR="00C411CA" w:rsidRPr="00B10711">
        <w:t>–</w:t>
      </w:r>
      <w:r w:rsidRPr="00B10711">
        <w:t xml:space="preserve"> </w:t>
      </w:r>
      <w:r w:rsidR="00C411CA" w:rsidRPr="00B10711">
        <w:t xml:space="preserve">march 1 </w:t>
      </w:r>
      <w:r w:rsidR="00426942" w:rsidRPr="00B10711">
        <w:t>and</w:t>
      </w:r>
      <w:r w:rsidR="00C411CA" w:rsidRPr="00B10711">
        <w:t xml:space="preserve"> 2, </w:t>
      </w:r>
      <w:r w:rsidR="00B30CF2" w:rsidRPr="00B10711">
        <w:t>2023</w:t>
      </w:r>
    </w:p>
    <w:p w14:paraId="28EDE231" w14:textId="0FBB99F2" w:rsidR="00E67FA5" w:rsidRPr="00B10711" w:rsidRDefault="004E397A" w:rsidP="00E67FA5">
      <w:pPr>
        <w:pStyle w:val="Heading2"/>
        <w:rPr>
          <w:color w:val="auto"/>
        </w:rPr>
      </w:pPr>
      <w:r w:rsidRPr="00B10711">
        <w:rPr>
          <w:color w:val="auto"/>
        </w:rPr>
        <w:t xml:space="preserve">2022 california </w:t>
      </w:r>
      <w:r w:rsidR="00A46B09" w:rsidRPr="00B10711">
        <w:rPr>
          <w:color w:val="auto"/>
        </w:rPr>
        <w:t>BUILDING code</w:t>
      </w:r>
      <w:r w:rsidR="00E67FA5" w:rsidRPr="00B10711">
        <w:rPr>
          <w:color w:val="auto"/>
        </w:rPr>
        <w:t xml:space="preserve">, TITLE 24, PART </w:t>
      </w:r>
      <w:r w:rsidR="00A46B09" w:rsidRPr="00B10711">
        <w:rPr>
          <w:color w:val="auto"/>
        </w:rPr>
        <w:t>2</w:t>
      </w:r>
      <w:r w:rsidR="007F08BA" w:rsidRPr="00B10711">
        <w:rPr>
          <w:color w:val="auto"/>
        </w:rPr>
        <w:t>, Volume 2</w:t>
      </w:r>
      <w:r w:rsidR="00E67FA5" w:rsidRPr="00B10711">
        <w:rPr>
          <w:color w:val="auto"/>
        </w:rPr>
        <w:br/>
        <w:t xml:space="preserve">AGENCY: </w:t>
      </w:r>
      <w:r w:rsidR="007F08BA" w:rsidRPr="00B10711">
        <w:rPr>
          <w:color w:val="auto"/>
        </w:rPr>
        <w:t>office of statewide health planning and development</w:t>
      </w:r>
      <w:r w:rsidRPr="00B10711">
        <w:rPr>
          <w:color w:val="auto"/>
        </w:rPr>
        <w:t xml:space="preserve">, </w:t>
      </w:r>
      <w:r w:rsidR="007F08BA" w:rsidRPr="00B10711">
        <w:rPr>
          <w:color w:val="auto"/>
        </w:rPr>
        <w:t>oshpd</w:t>
      </w:r>
      <w:r w:rsidR="002D27D9" w:rsidRPr="00B10711">
        <w:rPr>
          <w:color w:val="auto"/>
        </w:rPr>
        <w:t xml:space="preserve"> </w:t>
      </w:r>
      <w:r w:rsidRPr="00B10711">
        <w:rPr>
          <w:color w:val="auto"/>
        </w:rPr>
        <w:t>0</w:t>
      </w:r>
      <w:r w:rsidR="00DA7B33" w:rsidRPr="00B10711">
        <w:rPr>
          <w:color w:val="auto"/>
        </w:rPr>
        <w:t>3</w:t>
      </w:r>
      <w:r w:rsidRPr="00B10711">
        <w:rPr>
          <w:color w:val="auto"/>
        </w:rPr>
        <w:t>/22</w:t>
      </w:r>
    </w:p>
    <w:p w14:paraId="76B37611" w14:textId="36CF245F" w:rsidR="008F2B9E" w:rsidRPr="00B10711" w:rsidRDefault="008F2B9E" w:rsidP="00E15B76">
      <w:pPr>
        <w:pStyle w:val="Heading3"/>
      </w:pPr>
      <w:r w:rsidRPr="00B10711">
        <w:t>LEGEND:</w:t>
      </w:r>
    </w:p>
    <w:p w14:paraId="5DC56967" w14:textId="77777777" w:rsidR="008F2B9E" w:rsidRPr="00B10711" w:rsidRDefault="008F2B9E" w:rsidP="00E15B76">
      <w:pPr>
        <w:spacing w:before="60"/>
      </w:pPr>
      <w:r w:rsidRPr="00B10711">
        <w:rPr>
          <w:b/>
          <w:bCs/>
        </w:rPr>
        <w:t>CAC Actions:</w:t>
      </w:r>
      <w:r w:rsidRPr="00B10711">
        <w:t xml:space="preserve"> Approve, Disapprove, Approve as Amended, Further Study Required</w:t>
      </w:r>
    </w:p>
    <w:p w14:paraId="79697EBD" w14:textId="22F92D8F" w:rsidR="008F2B9E" w:rsidRPr="00B10711" w:rsidRDefault="008F2B9E" w:rsidP="00E15B76">
      <w:pPr>
        <w:rPr>
          <w:rFonts w:cs="Arial"/>
        </w:rPr>
      </w:pPr>
      <w:r w:rsidRPr="00B10711">
        <w:rPr>
          <w:b/>
          <w:bCs/>
        </w:rPr>
        <w:t>Agency Responses:</w:t>
      </w:r>
      <w:r w:rsidRPr="00B10711">
        <w:t xml:space="preserve"> Accept, Disagree, Withdraw</w:t>
      </w:r>
      <w:r w:rsidR="005107D5" w:rsidRPr="00B10711">
        <w:t xml:space="preserve"> </w:t>
      </w:r>
    </w:p>
    <w:p w14:paraId="5F300F32" w14:textId="77777777" w:rsidR="008F2B9E" w:rsidRPr="00B10711" w:rsidRDefault="008F2B9E" w:rsidP="00E15B76">
      <w:r w:rsidRPr="00B10711">
        <w:rPr>
          <w:b/>
          <w:bCs/>
        </w:rPr>
        <w:t>CBSC Actions:</w:t>
      </w:r>
      <w:r w:rsidRPr="00B10711">
        <w:t xml:space="preserve"> Approve, Disapprove, Approve as Amended, Further Study Required</w:t>
      </w:r>
    </w:p>
    <w:p w14:paraId="51C3D8CA" w14:textId="77777777" w:rsidR="008F2B9E" w:rsidRPr="00B10711" w:rsidRDefault="008F2B9E" w:rsidP="008F2B9E">
      <w:pPr>
        <w:spacing w:after="40"/>
      </w:pPr>
      <w:r w:rsidRPr="00B10711">
        <w:rPr>
          <w:b/>
          <w:bCs/>
        </w:rPr>
        <w:t>Matrix Paper Color</w:t>
      </w:r>
      <w:r w:rsidRPr="00B10711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Pr="00B10711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B10711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B10711">
        <w:rPr>
          <w:rFonts w:cs="Arial"/>
        </w:rPr>
        <w:t>italic</w:t>
      </w:r>
      <w:proofErr w:type="gramEnd"/>
      <w:r w:rsidRPr="00B10711">
        <w:rPr>
          <w:rFonts w:cs="Arial"/>
        </w:rPr>
        <w:t xml:space="preserve"> and ellipsis.</w:t>
      </w:r>
    </w:p>
    <w:p w14:paraId="3A7726D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>Model Code language appears upright</w:t>
      </w:r>
    </w:p>
    <w:p w14:paraId="081966CA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Existing California amendments appear in </w:t>
      </w:r>
      <w:r w:rsidRPr="00B10711">
        <w:rPr>
          <w:rFonts w:cs="Arial"/>
          <w:i/>
        </w:rPr>
        <w:t>italic</w:t>
      </w:r>
    </w:p>
    <w:p w14:paraId="518909B5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B10711">
        <w:rPr>
          <w:rFonts w:cs="Arial"/>
        </w:rPr>
        <w:t xml:space="preserve">Amended model code or new California amendments appear </w:t>
      </w:r>
      <w:r w:rsidRPr="00B10711">
        <w:rPr>
          <w:rFonts w:cs="Arial"/>
          <w:i/>
          <w:u w:val="single"/>
        </w:rPr>
        <w:t>underlined &amp; italic</w:t>
      </w:r>
    </w:p>
    <w:p w14:paraId="114632AF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model code language appears </w:t>
      </w:r>
      <w:r w:rsidRPr="00B10711">
        <w:rPr>
          <w:rFonts w:cs="Arial"/>
          <w:strike/>
        </w:rPr>
        <w:t>upright and in strikeout</w:t>
      </w:r>
    </w:p>
    <w:p w14:paraId="4D131374" w14:textId="77777777" w:rsidR="002D27D9" w:rsidRPr="00B10711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B10711">
        <w:rPr>
          <w:rFonts w:cs="Arial"/>
        </w:rPr>
        <w:t xml:space="preserve">Repealed California amendments appear in </w:t>
      </w:r>
      <w:r w:rsidRPr="00B10711">
        <w:rPr>
          <w:rFonts w:cs="Arial"/>
          <w:i/>
          <w:strike/>
        </w:rPr>
        <w:t>italic and strikeout</w:t>
      </w:r>
    </w:p>
    <w:p w14:paraId="6FDE2599" w14:textId="54EB58C1" w:rsidR="002D27D9" w:rsidRPr="00B10711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B10711">
        <w:t>Ellips</w:t>
      </w:r>
      <w:r w:rsidR="00AC3D18">
        <w:t>e</w:t>
      </w:r>
      <w:r w:rsidRPr="00B10711">
        <w:t>s ( ...) indicate existing text remains unchange</w:t>
      </w:r>
      <w:r w:rsidRPr="00B10711">
        <w:rPr>
          <w:rFonts w:eastAsia="Times New Roman" w:cs="Arial"/>
          <w:lang w:eastAsia="ko-KR"/>
        </w:rPr>
        <w:t>d</w:t>
      </w:r>
      <w:bookmarkEnd w:id="1"/>
    </w:p>
    <w:p w14:paraId="0ECB65CF" w14:textId="1D20D986" w:rsidR="00FB3CA6" w:rsidRPr="00B10711" w:rsidRDefault="00FB3CA6" w:rsidP="00FB3CA6">
      <w:pPr>
        <w:pStyle w:val="Heading3"/>
        <w:rPr>
          <w:noProof/>
        </w:rPr>
      </w:pPr>
      <w:r w:rsidRPr="00B10711">
        <w:t xml:space="preserve">Chapter </w:t>
      </w:r>
      <w:r w:rsidR="007A75E1" w:rsidRPr="00B10711">
        <w:rPr>
          <w:noProof/>
        </w:rPr>
        <w:t>16</w:t>
      </w:r>
      <w:r w:rsidR="00A46B09" w:rsidRPr="00B10711">
        <w:rPr>
          <w:noProof/>
        </w:rPr>
        <w:t xml:space="preserve">, </w:t>
      </w:r>
      <w:r w:rsidR="007A75E1" w:rsidRPr="00B10711">
        <w:rPr>
          <w:noProof/>
        </w:rPr>
        <w:t>structural design</w:t>
      </w:r>
      <w:r w:rsidR="004E397A" w:rsidRPr="00B10711">
        <w:t xml:space="preserve"> </w:t>
      </w:r>
    </w:p>
    <w:p w14:paraId="14764E4D" w14:textId="075A788C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Section </w:t>
      </w:r>
      <w:r w:rsidR="007A75E1" w:rsidRPr="00B10711">
        <w:rPr>
          <w:rFonts w:cs="Arial"/>
          <w:szCs w:val="20"/>
        </w:rPr>
        <w:t>1605.2</w:t>
      </w:r>
      <w:r w:rsidR="003132D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DEE01A1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931FB22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D7C2550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692B032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58F1EF5A" w:rsidR="004E397A" w:rsidRPr="00B10711" w:rsidRDefault="00281FB3" w:rsidP="00A20C4F">
            <w:pPr>
              <w:pStyle w:val="CAMItemNumber"/>
              <w:numPr>
                <w:ilvl w:val="0"/>
                <w:numId w:val="0"/>
              </w:numPr>
              <w:ind w:left="-30"/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/22-1-1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BB89240" w14:textId="21AA3DD2" w:rsidR="004E397A" w:rsidRPr="00B10711" w:rsidRDefault="007A75E1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cs="Arial"/>
                <w:b/>
                <w:iCs/>
              </w:rPr>
              <w:t>1605.2</w:t>
            </w:r>
            <w:r w:rsidR="008C51E7" w:rsidRPr="00B10711">
              <w:rPr>
                <w:rFonts w:cs="Arial"/>
                <w:b/>
                <w:iCs/>
              </w:rPr>
              <w:t xml:space="preserve"> Alternative allowable stress design load combinations.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77777777" w:rsidR="004E397A" w:rsidRPr="00B10711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77777777" w:rsidR="004E397A" w:rsidRPr="00B10711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640582" w14:textId="77777777" w:rsidR="004E397A" w:rsidRPr="00B10711" w:rsidRDefault="004E397A" w:rsidP="001509B8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1340AB8" w14:textId="787E6958" w:rsidR="004E397A" w:rsidRPr="00B10711" w:rsidRDefault="007A75E1" w:rsidP="001509B8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B10711" w:rsidRDefault="004E397A" w:rsidP="001509B8">
            <w:pPr>
              <w:jc w:val="center"/>
              <w:rPr>
                <w:rFonts w:cs="Arial"/>
              </w:rPr>
            </w:pPr>
          </w:p>
        </w:tc>
      </w:tr>
    </w:tbl>
    <w:p w14:paraId="3223E7EC" w14:textId="77777777" w:rsidR="004E397A" w:rsidRPr="00B10711" w:rsidRDefault="004E397A" w:rsidP="004E397A">
      <w:pPr>
        <w:rPr>
          <w:rFonts w:cs="Arial"/>
          <w:b/>
          <w:szCs w:val="20"/>
        </w:rPr>
      </w:pPr>
    </w:p>
    <w:p w14:paraId="268527E5" w14:textId="5646616E" w:rsidR="004E397A" w:rsidRPr="00B10711" w:rsidRDefault="004E397A" w:rsidP="007B1735">
      <w:pPr>
        <w:pStyle w:val="Heading3"/>
      </w:pPr>
      <w:r w:rsidRPr="00B10711">
        <w:t>Chapter 1</w:t>
      </w:r>
      <w:r w:rsidR="007A75E1" w:rsidRPr="00B10711">
        <w:t>6</w:t>
      </w:r>
      <w:r w:rsidR="007A75E1" w:rsidRPr="00B10711">
        <w:rPr>
          <w:i/>
          <w:iCs/>
        </w:rPr>
        <w:t>A</w:t>
      </w:r>
      <w:r w:rsidRPr="00B10711">
        <w:t xml:space="preserve">, </w:t>
      </w:r>
      <w:r w:rsidR="007A75E1" w:rsidRPr="00B10711">
        <w:t>structural design</w:t>
      </w:r>
    </w:p>
    <w:p w14:paraId="5D5849E4" w14:textId="5E31D24B" w:rsidR="004E397A" w:rsidRPr="00B10711" w:rsidRDefault="004E397A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>ection</w:t>
      </w:r>
      <w:r w:rsidR="00A46B09" w:rsidRPr="00B10711">
        <w:rPr>
          <w:rFonts w:cs="Arial"/>
          <w:szCs w:val="20"/>
        </w:rPr>
        <w:t>s</w:t>
      </w:r>
      <w:r w:rsidRPr="00B10711">
        <w:rPr>
          <w:rFonts w:cs="Arial"/>
          <w:szCs w:val="20"/>
        </w:rPr>
        <w:t xml:space="preserve">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495B192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E605601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D0468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B10711" w:rsidRDefault="004E397A" w:rsidP="001509B8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180847A9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17E6A929" w:rsidR="004E397A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>OSHPD</w:t>
            </w:r>
            <w:r w:rsidR="004E397A" w:rsidRPr="00B10711">
              <w:t xml:space="preserve"> 0</w:t>
            </w:r>
            <w:r w:rsidR="00A46B09" w:rsidRPr="00B10711">
              <w:t>3</w:t>
            </w:r>
            <w:r w:rsidR="004E397A" w:rsidRPr="00B10711">
              <w:t>/22-2-1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9B651C" w14:textId="4F7212CC" w:rsidR="004E397A" w:rsidRPr="00B10711" w:rsidRDefault="008E3B43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Table 12.2-1.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77777777" w:rsidR="004E397A" w:rsidRPr="00B10711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77777777" w:rsidR="004E397A" w:rsidRPr="00B10711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9021EB" w14:textId="77777777" w:rsidR="004E397A" w:rsidRPr="00B10711" w:rsidRDefault="004E397A" w:rsidP="001509B8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720718" w14:textId="3C555B60" w:rsidR="004E397A" w:rsidRPr="00B10711" w:rsidRDefault="00A71A30" w:rsidP="001509B8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</w:t>
            </w:r>
            <w:r w:rsidR="003132D6" w:rsidRPr="003132D6">
              <w:rPr>
                <w:rFonts w:cs="Arial"/>
              </w:rPr>
              <w:t xml:space="preserve">to permit the use of cantilever column systems </w:t>
            </w:r>
            <w:r w:rsidR="003132D6">
              <w:rPr>
                <w:rFonts w:cs="Arial"/>
              </w:rPr>
              <w:t>in certain circumstances.</w:t>
            </w:r>
            <w:r w:rsidR="003132D6" w:rsidRPr="003132D6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B10711" w:rsidRDefault="004E397A" w:rsidP="001509B8">
            <w:pPr>
              <w:jc w:val="center"/>
              <w:rPr>
                <w:rFonts w:cs="Arial"/>
              </w:rPr>
            </w:pPr>
          </w:p>
        </w:tc>
      </w:tr>
      <w:tr w:rsidR="00B10711" w:rsidRPr="00B10711" w14:paraId="307277F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2832762" w14:textId="6C942813" w:rsidR="00A71A30" w:rsidRPr="00B10711" w:rsidRDefault="00281FB3" w:rsidP="00A71A30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71A30" w:rsidRPr="00B10711">
              <w:t>03/22-2-2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C8A8D53" w14:textId="17D943D7" w:rsidR="00A71A30" w:rsidRPr="00B10711" w:rsidRDefault="00A71A30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ASCE 7, Section 13.1.4.</w:t>
            </w:r>
            <w:r w:rsidR="00E10000">
              <w:rPr>
                <w:rFonts w:cs="Arial"/>
                <w:b/>
                <w:bCs/>
                <w:i/>
                <w:iCs/>
              </w:rPr>
              <w:t xml:space="preserve"> (6)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5CA83B" w14:textId="77777777" w:rsidR="00A71A30" w:rsidRPr="00B10711" w:rsidRDefault="00A71A30" w:rsidP="00A71A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AED2BF" w14:textId="77777777" w:rsidR="00A71A30" w:rsidRPr="00B10711" w:rsidRDefault="00A71A30" w:rsidP="00A71A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0D7D821" w14:textId="77777777" w:rsidR="00A71A30" w:rsidRPr="00B10711" w:rsidRDefault="00A71A30" w:rsidP="00A71A30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38B55D0" w14:textId="253CCDAE" w:rsidR="00A71A30" w:rsidRPr="00B10711" w:rsidRDefault="00A71A30" w:rsidP="00A71A30">
            <w:pPr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="00E10000">
              <w:rPr>
                <w:rFonts w:cs="Arial"/>
              </w:rPr>
              <w:t xml:space="preserve"> to clarify requirements for “Interim Equipment”.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67CEBA" w14:textId="77777777" w:rsidR="00A71A30" w:rsidRPr="00B10711" w:rsidRDefault="00A71A30" w:rsidP="00A71A30">
            <w:pPr>
              <w:jc w:val="center"/>
              <w:rPr>
                <w:rFonts w:cs="Arial"/>
              </w:rPr>
            </w:pPr>
          </w:p>
        </w:tc>
      </w:tr>
      <w:tr w:rsidR="00E10000" w:rsidRPr="00B10711" w14:paraId="5ABA6E08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BEE1FAA" w14:textId="43C90347" w:rsidR="00E10000" w:rsidRPr="00B10711" w:rsidRDefault="00E10000" w:rsidP="00A71A30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03/22-2-3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941BAA3" w14:textId="15C35219" w:rsidR="00E10000" w:rsidRPr="00B10711" w:rsidRDefault="00E10000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1617A.1.18 ASCE 7, Section 13.1.4.</w:t>
            </w:r>
            <w:r>
              <w:rPr>
                <w:rFonts w:cs="Arial"/>
                <w:b/>
                <w:bCs/>
                <w:i/>
                <w:iCs/>
              </w:rPr>
              <w:t xml:space="preserve"> (7)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A1F620" w14:textId="77777777" w:rsidR="00E10000" w:rsidRPr="00B10711" w:rsidRDefault="00E10000" w:rsidP="00A71A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6C0DA8" w14:textId="77777777" w:rsidR="00E10000" w:rsidRPr="00B10711" w:rsidRDefault="00E10000" w:rsidP="00A71A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54AC51" w14:textId="77777777" w:rsidR="00E10000" w:rsidRPr="00B10711" w:rsidRDefault="00E10000" w:rsidP="00A71A30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636170" w14:textId="03A2E673" w:rsidR="00E10000" w:rsidRPr="00B10711" w:rsidRDefault="00E10000" w:rsidP="00A71A30">
            <w:pPr>
              <w:rPr>
                <w:rFonts w:cs="Arial"/>
              </w:rPr>
            </w:pPr>
            <w:r>
              <w:rPr>
                <w:rFonts w:cs="Arial"/>
              </w:rPr>
              <w:t>Amend the section to c</w:t>
            </w:r>
            <w:r w:rsidRPr="00E10000">
              <w:rPr>
                <w:rFonts w:cs="Arial"/>
              </w:rPr>
              <w:t>larif</w:t>
            </w:r>
            <w:r>
              <w:rPr>
                <w:rFonts w:cs="Arial"/>
              </w:rPr>
              <w:t>y</w:t>
            </w:r>
            <w:r w:rsidRPr="00E10000">
              <w:rPr>
                <w:rFonts w:cs="Arial"/>
              </w:rPr>
              <w:t xml:space="preserve"> the requirement for “Other Equipment” that is required to be anchored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9DE081" w14:textId="77777777" w:rsidR="00E10000" w:rsidRPr="00B10711" w:rsidRDefault="00E10000" w:rsidP="00A71A30">
            <w:pPr>
              <w:jc w:val="center"/>
              <w:rPr>
                <w:rFonts w:cs="Arial"/>
              </w:rPr>
            </w:pPr>
          </w:p>
        </w:tc>
      </w:tr>
      <w:tr w:rsidR="00B10711" w:rsidRPr="00B10711" w14:paraId="43EF295A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7F56BA" w14:textId="434EA148" w:rsidR="008E3B43" w:rsidRPr="00B10711" w:rsidRDefault="00281FB3" w:rsidP="00A20C4F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8E3B43" w:rsidRPr="00B10711">
              <w:t>03/22-2-3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02F0498" w14:textId="36D511F1" w:rsidR="008E3B43" w:rsidRPr="00B10711" w:rsidRDefault="008E3B43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1617A.1.41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Peer Review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D03222" w14:textId="77777777" w:rsidR="008E3B43" w:rsidRPr="00B10711" w:rsidRDefault="008E3B43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1FFFF0" w14:textId="77777777" w:rsidR="008E3B43" w:rsidRPr="00B10711" w:rsidRDefault="008E3B43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AAA63A" w14:textId="77777777" w:rsidR="008E3B43" w:rsidRPr="00B10711" w:rsidRDefault="008E3B43" w:rsidP="001509B8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7B7EBA5" w14:textId="7B79C0EC" w:rsidR="008E3B43" w:rsidRPr="00B10711" w:rsidRDefault="00E10000" w:rsidP="001509B8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10711">
              <w:rPr>
                <w:rFonts w:cs="Arial"/>
              </w:rPr>
              <w:t xml:space="preserve">dd exception </w:t>
            </w:r>
            <w:r>
              <w:rPr>
                <w:rFonts w:cs="Arial"/>
              </w:rPr>
              <w:t>and a</w:t>
            </w:r>
            <w:r w:rsidR="00A265FB" w:rsidRPr="00B10711">
              <w:rPr>
                <w:rFonts w:cs="Arial"/>
              </w:rPr>
              <w:t>mend OSHPD banner</w:t>
            </w:r>
            <w:r>
              <w:rPr>
                <w:rFonts w:cs="Arial"/>
              </w:rPr>
              <w:t>.</w:t>
            </w:r>
            <w:r w:rsidR="00A265FB" w:rsidRPr="00B10711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D7D410" w14:textId="77777777" w:rsidR="008E3B43" w:rsidRPr="00B10711" w:rsidRDefault="008E3B43" w:rsidP="001509B8">
            <w:pPr>
              <w:jc w:val="center"/>
              <w:rPr>
                <w:rFonts w:cs="Arial"/>
              </w:rPr>
            </w:pPr>
          </w:p>
        </w:tc>
      </w:tr>
    </w:tbl>
    <w:p w14:paraId="27B4C782" w14:textId="17E65E99" w:rsidR="00342005" w:rsidRPr="00B10711" w:rsidRDefault="00342005" w:rsidP="00E67FA5"/>
    <w:p w14:paraId="3E0EEF60" w14:textId="1D8356F7" w:rsidR="000045A6" w:rsidRPr="00B10711" w:rsidRDefault="000045A6" w:rsidP="007B1735">
      <w:pPr>
        <w:pStyle w:val="Heading3"/>
      </w:pPr>
      <w:r w:rsidRPr="00B10711">
        <w:t>Chapter 17, special inspection and tests</w:t>
      </w:r>
    </w:p>
    <w:p w14:paraId="5E0208D2" w14:textId="28AB0E4F" w:rsidR="000045A6" w:rsidRPr="00B10711" w:rsidRDefault="000045A6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D5791E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F193D0E" w14:textId="566A2FDC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970DA09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96932E8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B10711" w:rsidRDefault="000045A6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7817451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0942D4C" w14:textId="782D5879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F9A7554" w14:textId="02FB2DB1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1705.3.9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94049D" w14:textId="77777777" w:rsidR="000045A6" w:rsidRPr="00B10711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1C07F" w14:textId="77777777" w:rsidR="000045A6" w:rsidRPr="00B10711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C28A38" w14:textId="77777777" w:rsidR="000045A6" w:rsidRPr="00B10711" w:rsidRDefault="000045A6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3D8E7D" w14:textId="11789BB1" w:rsidR="000045A6" w:rsidRPr="00B10711" w:rsidRDefault="000045A6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</w:t>
            </w:r>
            <w:r w:rsidR="001A76AF" w:rsidRPr="00B10711">
              <w:rPr>
                <w:rFonts w:cs="Arial"/>
              </w:rPr>
              <w:t>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902CE6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1D7C7FA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FC1DBB8" w14:textId="0EA4EF3D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0045A6" w:rsidRPr="00B10711">
              <w:t>03/22-3-2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16F863" w14:textId="22250BA0" w:rsidR="000045A6" w:rsidRPr="00B10711" w:rsidRDefault="001B418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1705.5.5</w:t>
            </w:r>
            <w:r w:rsidR="00C50327" w:rsidRPr="00B10711">
              <w:rPr>
                <w:rFonts w:cs="Arial"/>
                <w:b/>
                <w:bCs/>
                <w:i/>
                <w:iCs/>
              </w:rPr>
              <w:t xml:space="preserve">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43BFEF" w14:textId="77777777" w:rsidR="000045A6" w:rsidRPr="00B10711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272916" w14:textId="77777777" w:rsidR="000045A6" w:rsidRPr="00B10711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660152D" w14:textId="77777777" w:rsidR="000045A6" w:rsidRPr="00B10711" w:rsidRDefault="000045A6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F190D48" w14:textId="3EF93619" w:rsidR="000045A6" w:rsidRPr="00B10711" w:rsidRDefault="001A76AF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F43E4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6193889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C3942CB" w14:textId="4591F9A5" w:rsidR="000045A6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1B4187" w:rsidRPr="00B10711">
              <w:t>03/22-3-3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BC43086" w14:textId="476F734F" w:rsidR="000045A6" w:rsidRPr="00B10711" w:rsidRDefault="001B418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1705.14.3</w:t>
            </w:r>
            <w:r w:rsidR="001A76AF" w:rsidRPr="00B10711">
              <w:rPr>
                <w:rFonts w:cs="Arial"/>
                <w:b/>
                <w:bCs/>
                <w:i/>
                <w:iCs/>
              </w:rPr>
              <w:t>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Special seismic certification.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866929" w14:textId="77777777" w:rsidR="000045A6" w:rsidRPr="00B10711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7D139F" w14:textId="77777777" w:rsidR="000045A6" w:rsidRPr="00B10711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C66B0C5" w14:textId="77777777" w:rsidR="000045A6" w:rsidRPr="00B10711" w:rsidRDefault="000045A6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87912" w14:textId="2DC266FF" w:rsidR="000045A6" w:rsidRPr="00B10711" w:rsidRDefault="00661492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Amend existing section </w:t>
            </w:r>
            <w:r w:rsidR="00E10000">
              <w:rPr>
                <w:rFonts w:cs="Arial"/>
              </w:rPr>
              <w:t>in response to the new law.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952A0" w14:textId="77777777" w:rsidR="000045A6" w:rsidRPr="00B10711" w:rsidRDefault="000045A6" w:rsidP="00A86CC4">
            <w:pPr>
              <w:jc w:val="center"/>
              <w:rPr>
                <w:rFonts w:cs="Arial"/>
              </w:rPr>
            </w:pPr>
          </w:p>
        </w:tc>
      </w:tr>
    </w:tbl>
    <w:p w14:paraId="7BC7E0FB" w14:textId="6A54D9E1" w:rsidR="000045A6" w:rsidRPr="00B10711" w:rsidRDefault="000045A6" w:rsidP="00E67FA5"/>
    <w:p w14:paraId="6EDC911D" w14:textId="7DC0E8D3" w:rsidR="00A0245B" w:rsidRPr="00B10711" w:rsidRDefault="00A0245B" w:rsidP="007B1735">
      <w:pPr>
        <w:pStyle w:val="Heading3"/>
      </w:pPr>
      <w:r w:rsidRPr="00B10711">
        <w:t>Chapter 17</w:t>
      </w:r>
      <w:r w:rsidRPr="00B10711">
        <w:rPr>
          <w:i/>
          <w:iCs/>
        </w:rPr>
        <w:t>A</w:t>
      </w:r>
      <w:r w:rsidRPr="00B10711">
        <w:t>, special inspection and tests</w:t>
      </w:r>
    </w:p>
    <w:p w14:paraId="1EB7F122" w14:textId="6B86E0F1" w:rsidR="00A0245B" w:rsidRPr="00B10711" w:rsidRDefault="00A0245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28CE67C7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1AA78E6" w14:textId="4108F5C6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91911" w:rsidRPr="00B10711"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F8C31B6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05BBD4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B10711" w:rsidRDefault="00A0245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452AEA6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70036E" w14:textId="36EC7424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140470A" w14:textId="44703C20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1703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.1.1</w:t>
            </w:r>
            <w:r w:rsidR="00B10711" w:rsidRPr="00B10711">
              <w:rPr>
                <w:rFonts w:cs="Arial"/>
                <w:b/>
                <w:bCs/>
              </w:rPr>
              <w:t xml:space="preserve"> Independence.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F20753" w14:textId="77777777" w:rsidR="00A0245B" w:rsidRPr="00B10711" w:rsidRDefault="00A0245B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0FD9F1" w14:textId="77777777" w:rsidR="00A0245B" w:rsidRPr="00B10711" w:rsidRDefault="00A0245B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9D69" w14:textId="77777777" w:rsidR="00A0245B" w:rsidRPr="00B10711" w:rsidRDefault="00A0245B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D2B9B16" w14:textId="48E1B0F2" w:rsidR="00A0245B" w:rsidRPr="00B10711" w:rsidRDefault="004C5E2A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</w:t>
            </w:r>
            <w:r w:rsidR="00281FB3" w:rsidRPr="00B10711">
              <w:rPr>
                <w:rFonts w:cs="Arial"/>
              </w:rPr>
              <w:t>language to existing section</w:t>
            </w:r>
            <w:r w:rsidR="00E10000">
              <w:rPr>
                <w:rFonts w:cs="Arial"/>
              </w:rPr>
              <w:t xml:space="preserve"> to c</w:t>
            </w:r>
            <w:r w:rsidR="00E10000" w:rsidRPr="008A41E7">
              <w:rPr>
                <w:rFonts w:cs="Arial"/>
              </w:rPr>
              <w:t>larif</w:t>
            </w:r>
            <w:r w:rsidR="00E10000">
              <w:rPr>
                <w:rFonts w:cs="Arial"/>
              </w:rPr>
              <w:t>y</w:t>
            </w:r>
            <w:r w:rsidR="00E10000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E981F2" w14:textId="77777777" w:rsidR="00A0245B" w:rsidRPr="00B10711" w:rsidRDefault="00A0245B" w:rsidP="00A86CC4">
            <w:pPr>
              <w:jc w:val="center"/>
              <w:rPr>
                <w:rFonts w:cs="Arial"/>
              </w:rPr>
            </w:pPr>
          </w:p>
        </w:tc>
      </w:tr>
      <w:tr w:rsidR="00B10711" w:rsidRPr="00B10711" w14:paraId="7EA29FD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A6FEBFB" w14:textId="606444AA" w:rsidR="00A0245B" w:rsidRPr="00B10711" w:rsidRDefault="00281FB3" w:rsidP="00A86CC4">
            <w:pPr>
              <w:pStyle w:val="CAMItemNumber"/>
              <w:numPr>
                <w:ilvl w:val="0"/>
                <w:numId w:val="0"/>
              </w:numPr>
            </w:pPr>
            <w:r w:rsidRPr="00B10711">
              <w:t xml:space="preserve">OSHPD </w:t>
            </w:r>
            <w:r w:rsidR="00A0245B" w:rsidRPr="00B10711">
              <w:t>03/22-</w:t>
            </w:r>
            <w:r w:rsidR="00A91911" w:rsidRPr="00B10711">
              <w:t>4</w:t>
            </w:r>
            <w:r w:rsidR="00A0245B"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2BCBF3E" w14:textId="4D698408" w:rsidR="00A0245B" w:rsidRPr="00B10711" w:rsidRDefault="004C5E2A" w:rsidP="008C51E7">
            <w:pPr>
              <w:rPr>
                <w:rFonts w:cs="Arial"/>
                <w:b/>
                <w:bCs/>
              </w:rPr>
            </w:pPr>
            <w:r w:rsidRPr="00B10711">
              <w:rPr>
                <w:rFonts w:cs="Arial"/>
                <w:b/>
                <w:bCs/>
              </w:rPr>
              <w:t>1704</w:t>
            </w:r>
            <w:r w:rsidRPr="00B10711">
              <w:rPr>
                <w:rFonts w:cs="Arial"/>
                <w:b/>
                <w:bCs/>
                <w:i/>
                <w:iCs/>
              </w:rPr>
              <w:t>A</w:t>
            </w:r>
            <w:r w:rsidRPr="00B10711">
              <w:rPr>
                <w:rFonts w:cs="Arial"/>
                <w:b/>
                <w:bCs/>
              </w:rPr>
              <w:t>.5</w:t>
            </w:r>
            <w:r w:rsidR="00B10711" w:rsidRPr="00B10711">
              <w:rPr>
                <w:rFonts w:cs="Arial"/>
                <w:b/>
                <w:bCs/>
              </w:rPr>
              <w:t xml:space="preserve"> Submittals to the building official.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019D2B" w14:textId="77777777" w:rsidR="00A0245B" w:rsidRPr="00B10711" w:rsidRDefault="00A0245B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F746D4" w14:textId="77777777" w:rsidR="00A0245B" w:rsidRPr="00B10711" w:rsidRDefault="00A0245B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F64DC14" w14:textId="77777777" w:rsidR="00A0245B" w:rsidRPr="00B10711" w:rsidRDefault="00A0245B" w:rsidP="00A86CC4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5BB36D" w14:textId="332405B4" w:rsidR="00A0245B" w:rsidRPr="00B10711" w:rsidRDefault="004C5E2A" w:rsidP="00A86CC4">
            <w:pPr>
              <w:rPr>
                <w:rFonts w:cs="Arial"/>
              </w:rPr>
            </w:pPr>
            <w:r w:rsidRPr="00B10711">
              <w:rPr>
                <w:rFonts w:cs="Arial"/>
              </w:rPr>
              <w:t>Repeal</w:t>
            </w:r>
            <w:r w:rsidR="00281FB3" w:rsidRPr="00B10711">
              <w:rPr>
                <w:rFonts w:cs="Arial"/>
              </w:rPr>
              <w:t xml:space="preserve"> existing</w:t>
            </w:r>
            <w:r w:rsidRPr="00B10711">
              <w:rPr>
                <w:rFonts w:cs="Arial"/>
              </w:rPr>
              <w:t xml:space="preserve"> language and add “R</w:t>
            </w:r>
            <w:r w:rsidR="00281FB3" w:rsidRPr="00B10711">
              <w:rPr>
                <w:rFonts w:cs="Arial"/>
              </w:rPr>
              <w:t>eserved</w:t>
            </w:r>
            <w:r w:rsidRPr="00B10711">
              <w:rPr>
                <w:rFonts w:cs="Arial"/>
              </w:rPr>
              <w:t>”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F0D01" w14:textId="77777777" w:rsidR="00A0245B" w:rsidRPr="00B10711" w:rsidRDefault="00A0245B" w:rsidP="00A86CC4">
            <w:pPr>
              <w:jc w:val="center"/>
              <w:rPr>
                <w:rFonts w:cs="Arial"/>
              </w:rPr>
            </w:pPr>
          </w:p>
        </w:tc>
      </w:tr>
    </w:tbl>
    <w:p w14:paraId="5515BFE6" w14:textId="3E6FCA20" w:rsidR="00A0245B" w:rsidRPr="00B10711" w:rsidRDefault="007B1735" w:rsidP="00E67FA5">
      <w:r>
        <w:br w:type="page"/>
      </w:r>
    </w:p>
    <w:p w14:paraId="01F10253" w14:textId="13FB2EB1" w:rsidR="00406B2B" w:rsidRPr="00B10711" w:rsidRDefault="00406B2B" w:rsidP="007B1735">
      <w:pPr>
        <w:pStyle w:val="Heading3"/>
      </w:pPr>
      <w:r w:rsidRPr="00B10711">
        <w:lastRenderedPageBreak/>
        <w:t xml:space="preserve">Chapter 18, soils and foundations </w:t>
      </w:r>
    </w:p>
    <w:p w14:paraId="15F2E81F" w14:textId="6F8343F0" w:rsidR="00406B2B" w:rsidRPr="00B10711" w:rsidRDefault="00406B2B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7119CB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2BFA90F" w14:textId="3FB72B4F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FD1F56" w:rsidRPr="00B10711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DC56CFB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2AC6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CDCA3C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AD42436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77DD8DF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5D821" w14:textId="77777777" w:rsidR="00406B2B" w:rsidRPr="00B10711" w:rsidRDefault="00406B2B" w:rsidP="00A86CC4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2A1B82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0F7563D" w14:textId="1E964D79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B445AA" w14:textId="716EDC2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cs="Arial"/>
                <w:b/>
                <w:bCs/>
                <w:i/>
                <w:iCs/>
              </w:rPr>
              <w:t>1810.3.1.5.1</w:t>
            </w:r>
            <w:r w:rsidR="00B10711" w:rsidRPr="00B10711">
              <w:rPr>
                <w:rFonts w:cs="Arial"/>
                <w:b/>
                <w:bCs/>
                <w:i/>
                <w:iCs/>
              </w:rPr>
              <w:t xml:space="preserve"> Helical piles seismic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E16CFE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1F04C6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D06D1C1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9A9D14D" w14:textId="516EE460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37F0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4FCFBCC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233C7D" w14:textId="79AA3FE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FD44C58" w14:textId="3365B7B6" w:rsidR="002B36B7" w:rsidRPr="00B10711" w:rsidRDefault="002B36B7" w:rsidP="008C51E7">
            <w:pPr>
              <w:rPr>
                <w:rFonts w:cs="Arial"/>
                <w:b/>
                <w:bCs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1810.3.3.1.9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Helical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1AA00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63C0A1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0E1B96E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937BBE" w14:textId="117C6C6B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EE623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1E14E5B4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6AFE33C" w14:textId="4211C713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AD4E69" w14:textId="685FC6FE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1810.3.8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Precast concrete piles.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A5F546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BF642E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732C2E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7290AA" w14:textId="4FFC587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24AD30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44F6EBA4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2BCE702" w14:textId="3B7FC6D6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F70F8B" w14:textId="42B4843D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1810.3.10.4.</w:t>
            </w:r>
            <w:r w:rsidR="00B23AAC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</w:t>
            </w:r>
            <w:r w:rsidR="00B10711"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Seismic requirements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1C1CD6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8B39AC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D30661C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4CA05DA" w14:textId="6370E9ED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4F798D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2ECC381E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0C486A" w14:textId="6B30424D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242EC71" w14:textId="738784EF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1810.3.11.2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Seismic Design Categories D through 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7579A6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C8C3E6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E102C4A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D7FF5A3" w14:textId="2EE6904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F577E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3A51E34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B91AB57" w14:textId="1A99B7D4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1DA5" w14:textId="7BDF668C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 w:cs="Arial"/>
                <w:b/>
                <w:bCs/>
                <w:szCs w:val="24"/>
              </w:rPr>
              <w:t>1810.3.12</w:t>
            </w:r>
            <w:r w:rsidR="00B10711" w:rsidRPr="00B10711">
              <w:rPr>
                <w:rFonts w:eastAsia="Calibri" w:cs="Arial"/>
                <w:b/>
                <w:bCs/>
                <w:szCs w:val="24"/>
              </w:rPr>
              <w:t xml:space="preserve"> Grade beams.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E9124A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6F886F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DD1E536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8532F1F" w14:textId="37939783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437E51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7FCA8588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DA81E53" w14:textId="13CDF84F" w:rsidR="00B10711" w:rsidRPr="00B10711" w:rsidRDefault="00B10711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5A00AD3" w14:textId="74F1A286" w:rsidR="00B10711" w:rsidRPr="00B10711" w:rsidRDefault="00B10711" w:rsidP="008C51E7">
            <w:pPr>
              <w:rPr>
                <w:rFonts w:eastAsia="Calibri" w:cs="Arial"/>
                <w:b/>
                <w:bCs/>
                <w:i/>
                <w:iCs/>
                <w:szCs w:val="24"/>
              </w:rPr>
            </w:pPr>
            <w:r w:rsidRPr="00B10711">
              <w:rPr>
                <w:rFonts w:eastAsia="Calibri" w:cs="Arial"/>
                <w:b/>
                <w:bCs/>
                <w:i/>
                <w:iCs/>
                <w:szCs w:val="24"/>
              </w:rPr>
              <w:t>1811 Prestressed rock and soil foundation anchors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CC3516" w14:textId="77777777" w:rsidR="00B10711" w:rsidRPr="00B10711" w:rsidRDefault="00B10711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1D9788" w14:textId="77777777" w:rsidR="00B10711" w:rsidRPr="00B10711" w:rsidRDefault="00B10711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A4B3711" w14:textId="77777777" w:rsidR="00B10711" w:rsidRPr="00B10711" w:rsidRDefault="00B10711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28C47FC" w14:textId="584E68B0" w:rsidR="00B10711" w:rsidRPr="00B10711" w:rsidRDefault="00B10711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B29353" w14:textId="77777777" w:rsidR="00B10711" w:rsidRPr="00B10711" w:rsidRDefault="00B10711" w:rsidP="002B36B7">
            <w:pPr>
              <w:jc w:val="center"/>
              <w:rPr>
                <w:rFonts w:cs="Arial"/>
              </w:rPr>
            </w:pPr>
          </w:p>
        </w:tc>
      </w:tr>
      <w:tr w:rsidR="00B10711" w:rsidRPr="00B10711" w14:paraId="63BC656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2884226" w14:textId="7CAF1142" w:rsidR="002B36B7" w:rsidRPr="00B10711" w:rsidRDefault="002B36B7" w:rsidP="002B36B7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03/22-5-7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05EB093" w14:textId="035AA362" w:rsidR="002B36B7" w:rsidRPr="00B10711" w:rsidRDefault="002B36B7" w:rsidP="008C51E7">
            <w:pPr>
              <w:rPr>
                <w:rFonts w:cs="Arial"/>
                <w:b/>
                <w:bCs/>
                <w:i/>
                <w:iCs/>
              </w:rPr>
            </w:pPr>
            <w:r w:rsidRPr="00B10711">
              <w:rPr>
                <w:rFonts w:eastAsia="Calibri"/>
                <w:b/>
                <w:bCs/>
                <w:i/>
              </w:rPr>
              <w:t>1812</w:t>
            </w:r>
            <w:r w:rsidR="00B10711" w:rsidRPr="00B10711">
              <w:rPr>
                <w:rFonts w:eastAsia="Calibri"/>
                <w:b/>
                <w:bCs/>
                <w:i/>
              </w:rPr>
              <w:t xml:space="preserve"> Earth retaining shoring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8F282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6C4FDA" w14:textId="77777777" w:rsidR="002B36B7" w:rsidRPr="00B10711" w:rsidRDefault="002B36B7" w:rsidP="002B36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54023F5" w14:textId="77777777" w:rsidR="002B36B7" w:rsidRPr="00B10711" w:rsidRDefault="002B36B7" w:rsidP="002B36B7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8B0259A" w14:textId="53346F36" w:rsidR="002B36B7" w:rsidRPr="00B10711" w:rsidRDefault="002B36B7" w:rsidP="002B36B7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9F563F" w14:textId="77777777" w:rsidR="002B36B7" w:rsidRPr="00B10711" w:rsidRDefault="002B36B7" w:rsidP="002B36B7">
            <w:pPr>
              <w:jc w:val="center"/>
              <w:rPr>
                <w:rFonts w:cs="Arial"/>
              </w:rPr>
            </w:pPr>
          </w:p>
        </w:tc>
      </w:tr>
    </w:tbl>
    <w:p w14:paraId="18334529" w14:textId="7592D876" w:rsidR="00406B2B" w:rsidRPr="00B10711" w:rsidRDefault="00406B2B" w:rsidP="00E67FA5"/>
    <w:p w14:paraId="0D8CFCF9" w14:textId="40FE0334" w:rsidR="00384CFE" w:rsidRPr="00B10711" w:rsidRDefault="00384CFE" w:rsidP="007B1735">
      <w:pPr>
        <w:pStyle w:val="Heading3"/>
      </w:pPr>
      <w:r w:rsidRPr="00B10711">
        <w:t xml:space="preserve">Chapter 19, Concrete </w:t>
      </w:r>
    </w:p>
    <w:p w14:paraId="74D19B52" w14:textId="0385D175" w:rsidR="00384CFE" w:rsidRPr="00B10711" w:rsidRDefault="00384CF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1FB3C32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84081D7" w14:textId="5E5B61A6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 xml:space="preserve">Item Number </w:t>
            </w:r>
            <w:r w:rsidR="00A55260" w:rsidRPr="00B10711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DC1E20E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0A21D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0ADAF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FD41373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FB0CCD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6EF35" w14:textId="77777777" w:rsidR="00384CFE" w:rsidRPr="00B10711" w:rsidRDefault="00384CF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056A48F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E53B086" w14:textId="1A0313D6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BA7E555" w14:textId="0F8B9A1C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Tests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5FA38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D186D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0EDE99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37E549E" w14:textId="0C469661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8124B6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F0154AE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97CEB77" w14:textId="7DEDD32D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8620AA0" w14:textId="101A88F3" w:rsidR="00384CFE" w:rsidRPr="00B10711" w:rsidRDefault="00462F0F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1901.3.4.3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 xml:space="preserve"> Test frequency.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3E6029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FBDC08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43528A1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645691" w14:textId="77CD825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9EDB6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44F6FD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11A70D3" w14:textId="40C19DF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6731C8" w14:textId="0CBD9F1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1901.3.4.5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 acceptance criteria.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DAB68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D5A83F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A44F34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87F6151" w14:textId="3CF34210" w:rsidR="00384CFE" w:rsidRPr="00B10711" w:rsidRDefault="00462F0F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Repeal and add language to existing section</w:t>
            </w:r>
            <w:r w:rsidR="00415DD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C5620D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795F3DD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682E3F2" w14:textId="348F9104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66FAE61" w14:textId="7690B481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1905.1.7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ACI 318, Section 14.1.4.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81958E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34C05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9810B7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1C61F75" w14:textId="31DAC81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B1C9C2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64B5143A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B93DB4" w14:textId="5E659F57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</w:t>
            </w:r>
            <w:r w:rsidR="00462F0F" w:rsidRPr="00B10711">
              <w:t>6</w:t>
            </w:r>
            <w:r w:rsidRPr="00B10711">
              <w:t>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380E2C0" w14:textId="2E764C2F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1908.1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287E114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D28386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40C7B8E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DECC231" w14:textId="622229D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E28FD7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70382F60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1D5EF35" w14:textId="1404C25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7467A93" w14:textId="3725DEEC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1908.2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Tests and Inspections.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94DB1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86558B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88C91F6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C84364" w14:textId="65174D5C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E0F93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77B9F6B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67E5FD3" w14:textId="21FFB9C2" w:rsidR="00384CFE" w:rsidRPr="00B10711" w:rsidRDefault="00384CF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</w:t>
            </w:r>
            <w:r w:rsidR="00462F0F" w:rsidRPr="00B10711">
              <w:t>6</w:t>
            </w:r>
            <w:r w:rsidRPr="00B10711">
              <w:t>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2EF580" w14:textId="40BF101D" w:rsidR="00384CFE" w:rsidRPr="00B10711" w:rsidRDefault="00462F0F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1908.3</w:t>
            </w:r>
            <w:r w:rsidR="00B10711"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Forms and ground wires for shotcrete.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CECCC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64F18C" w14:textId="77777777" w:rsidR="00384CFE" w:rsidRPr="00B10711" w:rsidRDefault="00384CF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19384D8" w14:textId="77777777" w:rsidR="00384CFE" w:rsidRPr="00B10711" w:rsidRDefault="00384CF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35C050C" w14:textId="1F571C3B" w:rsidR="00384CFE" w:rsidRPr="00B10711" w:rsidRDefault="00384CF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3A6823" w14:textId="77777777" w:rsidR="00384CFE" w:rsidRPr="00B10711" w:rsidRDefault="00384CF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D2D1384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AD4B9A3" w14:textId="5DCCF5EB" w:rsidR="00462F0F" w:rsidRPr="00B10711" w:rsidRDefault="00462F0F" w:rsidP="00462F0F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03/22-6-8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DE29262" w14:textId="48A8197A" w:rsidR="00462F0F" w:rsidRPr="00B10711" w:rsidRDefault="00462F0F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1910</w:t>
            </w:r>
            <w:r w:rsidR="00B10711">
              <w:rPr>
                <w:rFonts w:eastAsia="Calibri"/>
                <w:b/>
                <w:i/>
              </w:rPr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 xml:space="preserve">Additional requirements </w:t>
            </w:r>
            <w:r w:rsidR="00B10711">
              <w:rPr>
                <w:rFonts w:eastAsia="Calibri"/>
                <w:b/>
                <w:i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169037" w14:textId="77777777" w:rsidR="00462F0F" w:rsidRPr="00B10711" w:rsidRDefault="00462F0F" w:rsidP="00462F0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A78D49" w14:textId="77777777" w:rsidR="00462F0F" w:rsidRPr="00B10711" w:rsidRDefault="00462F0F" w:rsidP="00462F0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E3F44C" w14:textId="77777777" w:rsidR="00462F0F" w:rsidRPr="00B10711" w:rsidRDefault="00462F0F" w:rsidP="00462F0F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1FEC17" w14:textId="5F8F3624" w:rsidR="00462F0F" w:rsidRPr="00B10711" w:rsidRDefault="00462F0F" w:rsidP="00462F0F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E10000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0F829" w14:textId="77777777" w:rsidR="00462F0F" w:rsidRPr="00B10711" w:rsidRDefault="00462F0F" w:rsidP="00462F0F">
            <w:pPr>
              <w:jc w:val="center"/>
              <w:rPr>
                <w:rFonts w:cs="Arial"/>
              </w:rPr>
            </w:pPr>
          </w:p>
        </w:tc>
      </w:tr>
    </w:tbl>
    <w:p w14:paraId="1D872E91" w14:textId="6A2EA22C" w:rsidR="00384CFE" w:rsidRPr="00B10711" w:rsidRDefault="00384CFE" w:rsidP="00E67FA5"/>
    <w:p w14:paraId="4B99436C" w14:textId="3AA75F31" w:rsidR="00B051BE" w:rsidRPr="00B10711" w:rsidRDefault="00B051BE" w:rsidP="007B1735">
      <w:pPr>
        <w:pStyle w:val="Heading3"/>
      </w:pPr>
      <w:r w:rsidRPr="00B10711">
        <w:t xml:space="preserve">Chapter 21, Masonry </w:t>
      </w:r>
    </w:p>
    <w:p w14:paraId="51BC6F35" w14:textId="45047DB8" w:rsidR="00B051BE" w:rsidRPr="00B10711" w:rsidRDefault="00B051BE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37B8B89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5033073" w14:textId="71369EC6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7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66690B5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CA3CE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053BF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FE9A5B3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186794D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85E6E" w14:textId="77777777" w:rsidR="00B051BE" w:rsidRPr="00B10711" w:rsidRDefault="00B051BE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23B1C6E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5A4DE10" w14:textId="63894360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0E7D6BE" w14:textId="59E7827A" w:rsidR="00B051BE" w:rsidRPr="00B10711" w:rsidRDefault="00B051BE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2101.2.2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260314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50D7C0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271D783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465929B" w14:textId="66DEF6E8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6323A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A53ECB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628015A" w14:textId="7C6AA008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7C8C271" w14:textId="29D466FC" w:rsidR="00B051BE" w:rsidRPr="00B10711" w:rsidRDefault="00B051BE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2103.1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Masonry units.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866DA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EB87F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C28D15A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4F45524" w14:textId="2985CEC5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73320D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6354349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AE34EC" w14:textId="6A081B92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314442" w14:textId="530113D0" w:rsidR="00874EDB" w:rsidRPr="00B10711" w:rsidRDefault="00874EDB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>2103.4</w:t>
            </w:r>
            <w:r w:rsidR="00B10711">
              <w:rPr>
                <w:rFonts w:eastAsia="Calibri" w:cs="Arial"/>
                <w:b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szCs w:val="24"/>
              </w:rPr>
              <w:t>Metal reinforcement and accessories.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148201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CC14AA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418F5B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A25687A" w14:textId="7A6447A5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60908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20EA1691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4631704" w14:textId="00D6A15A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876E9F1" w14:textId="790E5C22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2103.5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Air entrainment.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F99533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D866A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E7A75E2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B095617" w14:textId="464C27D4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3874EA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49DD11F7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707F2F" w14:textId="13E4597A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9CC04FE" w14:textId="3B0D25B6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Reinforced Grouted masonry.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2E852BA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BA63DD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A95FB44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D51B6C" w14:textId="7BA6CD82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89CF29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BE9619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10701CE" w14:textId="2D790812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4DD03D8" w14:textId="1689AFDB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2105.2</w:t>
            </w:r>
            <w:r w:rsidR="00B10711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B10711" w:rsidRPr="00B10711">
              <w:rPr>
                <w:rFonts w:eastAsia="Calibri" w:cs="Arial"/>
                <w:b/>
                <w:i/>
                <w:iCs/>
                <w:szCs w:val="24"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E93E4C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07D8BB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123FCB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72641FC" w14:textId="4E50D37F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BE4853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160DC5EE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3516B46" w14:textId="43A1141F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03/22-7-7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58CFD3F" w14:textId="649F3DB7" w:rsidR="00B051BE" w:rsidRPr="00B10711" w:rsidRDefault="00B051BE" w:rsidP="008C51E7">
            <w:pPr>
              <w:rPr>
                <w:rFonts w:cs="Arial"/>
                <w:b/>
                <w:i/>
                <w:iCs/>
              </w:rPr>
            </w:pPr>
            <w:r w:rsidRPr="00B10711">
              <w:rPr>
                <w:rFonts w:eastAsia="Calibri"/>
                <w:b/>
                <w:i/>
              </w:rPr>
              <w:t>2105.3</w:t>
            </w:r>
            <w:r w:rsidR="00B10711"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Mortar and grout tests.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C4928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EF6A42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0CC4104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6E70487" w14:textId="1ACBFAF5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A59339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4EA94A3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96EF53B" w14:textId="783DE83D" w:rsidR="00B051BE" w:rsidRPr="00B10711" w:rsidRDefault="00B051BE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03/22-7-8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0C2B400" w14:textId="32A4A910" w:rsidR="00B051BE" w:rsidRPr="00B10711" w:rsidRDefault="00B051BE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2105.4</w:t>
            </w:r>
            <w:r w:rsidR="00B10711">
              <w:rPr>
                <w:rFonts w:eastAsia="Calibri"/>
                <w:b/>
                <w:i/>
              </w:rPr>
              <w:t xml:space="preserve"> </w:t>
            </w:r>
            <w:r w:rsidR="00B10711" w:rsidRPr="00B10711">
              <w:rPr>
                <w:rFonts w:eastAsia="Calibri"/>
                <w:b/>
                <w:i/>
              </w:rPr>
              <w:t>Masonry core testing.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801620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DDB753" w14:textId="77777777" w:rsidR="00B051BE" w:rsidRPr="00B10711" w:rsidRDefault="00B051BE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8CE9BA2" w14:textId="77777777" w:rsidR="00B051BE" w:rsidRPr="00B10711" w:rsidRDefault="00B051BE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9355D55" w14:textId="30D66566" w:rsidR="00B051BE" w:rsidRPr="00B10711" w:rsidRDefault="00B051BE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4A6AA9" w14:textId="77777777" w:rsidR="00B051BE" w:rsidRPr="00B10711" w:rsidRDefault="00B051BE" w:rsidP="001160B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1DAFE4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9688242" w14:textId="40BC3EE6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03/22-7-9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5A19AF" w14:textId="1F6E55F7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2106.1.2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[OSHPD 1R, 2</w:t>
            </w:r>
            <w:r w:rsidR="00DE393E" w:rsidRPr="00DE393E">
              <w:rPr>
                <w:rFonts w:eastAsia="Calibri"/>
                <w:b/>
                <w:i/>
                <w:strike/>
              </w:rPr>
              <w:t>B</w:t>
            </w:r>
            <w:r w:rsidR="00DE393E" w:rsidRPr="00DE393E">
              <w:rPr>
                <w:rFonts w:eastAsia="Calibri"/>
                <w:b/>
                <w:i/>
              </w:rPr>
              <w:t xml:space="preserve"> &amp; 5] TMS 402 Chapter 5.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82437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B2436B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CD1603A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7654A64" w14:textId="680B4DE1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E3B671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0E026ABE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9596227" w14:textId="2310F789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03/22-7-10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51737C7" w14:textId="7B1C5BC8" w:rsidR="00874EDB" w:rsidRPr="007B1735" w:rsidRDefault="00874EDB" w:rsidP="008C51E7">
            <w:pPr>
              <w:rPr>
                <w:rFonts w:eastAsia="Calibri"/>
                <w:b/>
                <w:iCs/>
              </w:rPr>
            </w:pPr>
            <w:r w:rsidRPr="007B1735">
              <w:rPr>
                <w:rFonts w:eastAsia="Calibri"/>
                <w:b/>
                <w:iCs/>
              </w:rPr>
              <w:t>2107.1</w:t>
            </w:r>
            <w:r w:rsidR="00DE393E" w:rsidRPr="007B1735">
              <w:rPr>
                <w:rFonts w:eastAsia="Calibri"/>
                <w:b/>
                <w:iCs/>
              </w:rPr>
              <w:t xml:space="preserve"> General.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C39D51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705F7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62CB0E4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B8B04B5" w14:textId="4171FE5E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403A1D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1804E19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DC5A669" w14:textId="5EC5BB17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lastRenderedPageBreak/>
              <w:t>OSHPD 03/22-7-11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28DC423" w14:textId="2718A124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2107.5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[OSHPD 1R, 2</w:t>
            </w:r>
            <w:r w:rsidR="00DE393E" w:rsidRPr="00DE393E">
              <w:rPr>
                <w:rFonts w:eastAsia="Calibri"/>
                <w:b/>
                <w:i/>
                <w:strike/>
              </w:rPr>
              <w:t>B</w:t>
            </w:r>
            <w:r w:rsidR="00DE393E" w:rsidRPr="00DE393E">
              <w:rPr>
                <w:rFonts w:eastAsia="Calibri"/>
                <w:b/>
                <w:i/>
              </w:rPr>
              <w:t xml:space="preserve"> &amp; 5] TMS 402, Section 8.3.4.4 Walls.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AA632F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ABCE46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C154938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7A6B180" w14:textId="52BBC353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45244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3DD3595D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E4ED3AB" w14:textId="5B8976D9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11B05FD" w14:textId="0F2CF53E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2107.7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C17D9A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FC2363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1CE652E8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B0762DB" w14:textId="264C19A3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685009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  <w:tr w:rsidR="00B10711" w:rsidRPr="00B10711" w14:paraId="1DD6B8CE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018146E" w14:textId="796A5366" w:rsidR="00874EDB" w:rsidRPr="00B10711" w:rsidRDefault="00874EDB" w:rsidP="00874ED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03/22-7-13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6D4C362" w14:textId="2288B6A4" w:rsidR="00874EDB" w:rsidRPr="00B10711" w:rsidRDefault="00874EDB" w:rsidP="008C51E7">
            <w:pPr>
              <w:rPr>
                <w:rFonts w:eastAsia="Calibri"/>
                <w:b/>
                <w:i/>
              </w:rPr>
            </w:pPr>
            <w:r w:rsidRPr="00B10711">
              <w:rPr>
                <w:rFonts w:eastAsia="Calibri"/>
                <w:b/>
                <w:i/>
              </w:rPr>
              <w:t>2108.4</w:t>
            </w:r>
            <w:r w:rsidR="00DE393E">
              <w:rPr>
                <w:rFonts w:eastAsia="Calibri"/>
                <w:b/>
                <w:i/>
              </w:rPr>
              <w:t xml:space="preserve"> </w:t>
            </w:r>
            <w:r w:rsidR="00DE393E" w:rsidRPr="00DE393E">
              <w:rPr>
                <w:rFonts w:eastAsia="Calibri"/>
                <w:b/>
                <w:i/>
              </w:rPr>
              <w:t>[OSHPD 1R, 2</w:t>
            </w:r>
            <w:r w:rsidR="00DE393E" w:rsidRPr="00DE393E">
              <w:rPr>
                <w:rFonts w:eastAsia="Calibri"/>
                <w:b/>
                <w:i/>
                <w:strike/>
              </w:rPr>
              <w:t>B</w:t>
            </w:r>
            <w:r w:rsidR="00DE393E" w:rsidRPr="00DE393E">
              <w:rPr>
                <w:rFonts w:eastAsia="Calibri"/>
                <w:b/>
                <w:i/>
              </w:rPr>
              <w:t xml:space="preserve"> &amp; 5] TMS 402, Section 9.1.9.1.1.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587786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EDF8E4" w14:textId="77777777" w:rsidR="00874EDB" w:rsidRPr="00B10711" w:rsidRDefault="00874EDB" w:rsidP="00874E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37218EB" w14:textId="77777777" w:rsidR="00874EDB" w:rsidRPr="00B10711" w:rsidRDefault="00874EDB" w:rsidP="00874ED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5B32E442" w14:textId="449D15A0" w:rsidR="00874EDB" w:rsidRPr="00B10711" w:rsidRDefault="00874EDB" w:rsidP="00874EDB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6B9F9A" w14:textId="77777777" w:rsidR="00874EDB" w:rsidRPr="00B10711" w:rsidRDefault="00874EDB" w:rsidP="00874EDB">
            <w:pPr>
              <w:jc w:val="center"/>
              <w:rPr>
                <w:rFonts w:cs="Arial"/>
              </w:rPr>
            </w:pPr>
          </w:p>
        </w:tc>
      </w:tr>
    </w:tbl>
    <w:p w14:paraId="1A105963" w14:textId="60A39481" w:rsidR="00B051BE" w:rsidRPr="00B10711" w:rsidRDefault="00B051BE" w:rsidP="00E67FA5"/>
    <w:p w14:paraId="41290FD7" w14:textId="603D6330" w:rsidR="006222C5" w:rsidRPr="00B10711" w:rsidRDefault="006222C5" w:rsidP="007B1735">
      <w:pPr>
        <w:pStyle w:val="Heading3"/>
      </w:pPr>
      <w:r w:rsidRPr="00B10711">
        <w:t>Chapter 21</w:t>
      </w:r>
      <w:r w:rsidRPr="00B10711">
        <w:rPr>
          <w:i/>
          <w:iCs/>
        </w:rPr>
        <w:t>A</w:t>
      </w:r>
      <w:r w:rsidRPr="00B10711">
        <w:t xml:space="preserve">, Masonry </w:t>
      </w:r>
    </w:p>
    <w:p w14:paraId="5F51804C" w14:textId="34192A09" w:rsidR="006222C5" w:rsidRPr="00B10711" w:rsidRDefault="006222C5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 xml:space="preserve">Amend </w:t>
      </w:r>
      <w:r w:rsidR="00A35B4A">
        <w:rPr>
          <w:rFonts w:cs="Arial"/>
          <w:szCs w:val="20"/>
        </w:rPr>
        <w:t>s</w:t>
      </w:r>
      <w:r w:rsidR="00A35B4A" w:rsidRPr="00B10711">
        <w:rPr>
          <w:rFonts w:cs="Arial"/>
          <w:szCs w:val="20"/>
        </w:rPr>
        <w:t xml:space="preserve">ections </w:t>
      </w:r>
      <w:r w:rsidR="00A35B4A">
        <w:rPr>
          <w:rFonts w:cs="Arial"/>
          <w:szCs w:val="20"/>
        </w:rPr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3033326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54B3D19A" w14:textId="2B174649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8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17CF3AA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C77C2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B0D63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F2D8CD9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18125C4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2AE3D" w14:textId="77777777" w:rsidR="006222C5" w:rsidRPr="00B10711" w:rsidRDefault="006222C5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067F9EAC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7225863" w14:textId="7D46C156" w:rsidR="006222C5" w:rsidRPr="00B10711" w:rsidRDefault="006222C5" w:rsidP="006222C5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03/22-8-1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BA5B12C" w14:textId="5EE0D5D5" w:rsidR="006222C5" w:rsidRPr="00B10711" w:rsidRDefault="006222C5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</w:t>
            </w:r>
            <w:r w:rsidR="00824CBD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824CBD" w:rsidRPr="00824CBD">
              <w:rPr>
                <w:rFonts w:eastAsia="Calibri" w:cs="Arial"/>
                <w:b/>
                <w:i/>
                <w:iCs/>
                <w:szCs w:val="24"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8AAB57" w14:textId="77777777" w:rsidR="006222C5" w:rsidRPr="00B10711" w:rsidRDefault="006222C5" w:rsidP="006222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DC17F4" w14:textId="77777777" w:rsidR="006222C5" w:rsidRPr="00B10711" w:rsidRDefault="006222C5" w:rsidP="006222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E8F9BF7" w14:textId="77777777" w:rsidR="006222C5" w:rsidRPr="00B10711" w:rsidRDefault="006222C5" w:rsidP="006222C5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665F5900" w14:textId="07EC76A4" w:rsidR="006222C5" w:rsidRPr="00B10711" w:rsidRDefault="006222C5" w:rsidP="006222C5">
            <w:pPr>
              <w:rPr>
                <w:rFonts w:cs="Arial"/>
              </w:rPr>
            </w:pPr>
            <w:r w:rsidRPr="00B10711">
              <w:rPr>
                <w:rFonts w:cs="Arial"/>
              </w:rPr>
              <w:t>Add language to existing section</w:t>
            </w:r>
            <w:r w:rsidR="008D34CE" w:rsidRPr="008D34CE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64205" w14:textId="77777777" w:rsidR="006222C5" w:rsidRPr="00B10711" w:rsidRDefault="006222C5" w:rsidP="006222C5">
            <w:pPr>
              <w:jc w:val="center"/>
              <w:rPr>
                <w:rFonts w:cs="Arial"/>
              </w:rPr>
            </w:pPr>
          </w:p>
        </w:tc>
      </w:tr>
      <w:tr w:rsidR="00B10711" w:rsidRPr="00B10711" w14:paraId="69BBAF35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8F6F2D7" w14:textId="64C035E2" w:rsidR="006222C5" w:rsidRPr="00B10711" w:rsidRDefault="006222C5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03/22-8-2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4CF1172" w14:textId="1E3B9447" w:rsidR="006222C5" w:rsidRPr="00B10711" w:rsidRDefault="006222C5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2104A.1.3.11.1</w:t>
            </w:r>
            <w:r w:rsidR="00824CBD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824CBD" w:rsidRPr="00824CBD">
              <w:rPr>
                <w:rFonts w:eastAsia="Calibri" w:cs="Arial"/>
                <w:b/>
                <w:i/>
                <w:iCs/>
                <w:szCs w:val="24"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DD3F77" w14:textId="77777777" w:rsidR="006222C5" w:rsidRPr="00B10711" w:rsidRDefault="006222C5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D8BE81" w14:textId="77777777" w:rsidR="006222C5" w:rsidRPr="00B10711" w:rsidRDefault="006222C5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36112186" w14:textId="77777777" w:rsidR="006222C5" w:rsidRPr="00B10711" w:rsidRDefault="006222C5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4A3FD02B" w14:textId="400AB51E" w:rsidR="006222C5" w:rsidRPr="00B10711" w:rsidRDefault="008D34CE" w:rsidP="001160BB">
            <w:pPr>
              <w:rPr>
                <w:rFonts w:cs="Arial"/>
              </w:rPr>
            </w:pPr>
            <w:r w:rsidRPr="008D34CE">
              <w:rPr>
                <w:rFonts w:cs="Arial"/>
              </w:rPr>
              <w:t>Add the word “reinforced” to #1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21EE32" w14:textId="77777777" w:rsidR="006222C5" w:rsidRPr="00B10711" w:rsidRDefault="006222C5" w:rsidP="001160BB">
            <w:pPr>
              <w:jc w:val="center"/>
              <w:rPr>
                <w:rFonts w:cs="Arial"/>
              </w:rPr>
            </w:pPr>
          </w:p>
        </w:tc>
      </w:tr>
    </w:tbl>
    <w:p w14:paraId="7E84F668" w14:textId="6FF41E58" w:rsidR="006222C5" w:rsidRPr="00B10711" w:rsidRDefault="006222C5" w:rsidP="00E67FA5"/>
    <w:p w14:paraId="36ADD936" w14:textId="488BB27F" w:rsidR="00E47972" w:rsidRPr="00B10711" w:rsidRDefault="00E47972" w:rsidP="007B1735">
      <w:pPr>
        <w:pStyle w:val="Heading3"/>
      </w:pPr>
      <w:r w:rsidRPr="00B10711">
        <w:t xml:space="preserve">Chapter 23, wood </w:t>
      </w:r>
    </w:p>
    <w:p w14:paraId="4672AB08" w14:textId="2D45D728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Section 2304.10.2.1</w:t>
      </w:r>
      <w:r w:rsidR="00A35B4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688BA1DF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8183783" w14:textId="1893C7FB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9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4165BC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CAD9AC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D7E2A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5ADF390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D65C124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F5639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1A6A0A4B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FCDC7B2" w14:textId="17650A0F" w:rsidR="00E47972" w:rsidRPr="00B10711" w:rsidRDefault="00E47972" w:rsidP="00E47972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03/22-9-1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472CFC8" w14:textId="23760514" w:rsidR="00E47972" w:rsidRPr="00B10711" w:rsidRDefault="00E47972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i/>
                <w:iCs/>
                <w:szCs w:val="24"/>
              </w:rPr>
              <w:t>2304.10.2.1</w:t>
            </w:r>
            <w:r w:rsidR="00824CBD">
              <w:rPr>
                <w:rFonts w:eastAsia="Calibri" w:cs="Arial"/>
                <w:b/>
                <w:i/>
                <w:iCs/>
                <w:szCs w:val="24"/>
              </w:rPr>
              <w:t xml:space="preserve"> </w:t>
            </w:r>
            <w:r w:rsidR="00824CBD" w:rsidRPr="00824CBD">
              <w:rPr>
                <w:rFonts w:eastAsia="Calibri" w:cs="Arial"/>
                <w:b/>
                <w:i/>
                <w:iCs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9F682" w14:textId="77777777" w:rsidR="00E47972" w:rsidRPr="00B10711" w:rsidRDefault="00E47972" w:rsidP="00E4797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92C4AD" w14:textId="77777777" w:rsidR="00E47972" w:rsidRPr="00B10711" w:rsidRDefault="00E47972" w:rsidP="00E4797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D8FE675" w14:textId="77777777" w:rsidR="00E47972" w:rsidRPr="00B10711" w:rsidRDefault="00E47972" w:rsidP="00E47972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0488E688" w14:textId="491A13E4" w:rsidR="00E47972" w:rsidRPr="00B10711" w:rsidRDefault="00E47972" w:rsidP="00E47972">
            <w:pPr>
              <w:rPr>
                <w:rFonts w:cs="Arial"/>
              </w:rPr>
            </w:pPr>
            <w:r w:rsidRPr="00B10711">
              <w:rPr>
                <w:rFonts w:cs="Arial"/>
              </w:rPr>
              <w:t>Amend OSHPD banner</w:t>
            </w:r>
            <w:r w:rsidR="008D34C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0A296" w14:textId="77777777" w:rsidR="00E47972" w:rsidRPr="00B10711" w:rsidRDefault="00E47972" w:rsidP="00E47972">
            <w:pPr>
              <w:jc w:val="center"/>
              <w:rPr>
                <w:rFonts w:cs="Arial"/>
              </w:rPr>
            </w:pPr>
          </w:p>
        </w:tc>
      </w:tr>
    </w:tbl>
    <w:p w14:paraId="033D047E" w14:textId="2CAF7925" w:rsidR="006222C5" w:rsidRPr="00B10711" w:rsidRDefault="006222C5" w:rsidP="00E67FA5"/>
    <w:p w14:paraId="5496BFCC" w14:textId="317B66B5" w:rsidR="00E47972" w:rsidRPr="00B10711" w:rsidRDefault="00E47972" w:rsidP="007B1735">
      <w:pPr>
        <w:pStyle w:val="Heading3"/>
      </w:pPr>
      <w:r w:rsidRPr="00B10711">
        <w:t>Chapter 35, reference</w:t>
      </w:r>
      <w:r w:rsidR="008D34CE">
        <w:t>D</w:t>
      </w:r>
      <w:r w:rsidRPr="00B10711">
        <w:t xml:space="preserve"> standards </w:t>
      </w:r>
    </w:p>
    <w:p w14:paraId="3648E2CE" w14:textId="457FD90A" w:rsidR="00E47972" w:rsidRPr="00B10711" w:rsidRDefault="00E47972" w:rsidP="00426942">
      <w:pPr>
        <w:spacing w:after="120"/>
        <w:rPr>
          <w:rFonts w:cs="Arial"/>
          <w:szCs w:val="20"/>
        </w:rPr>
      </w:pPr>
      <w:r w:rsidRPr="00B10711">
        <w:rPr>
          <w:rFonts w:cs="Arial"/>
          <w:szCs w:val="20"/>
        </w:rPr>
        <w:t>Amend AAMA 501.4-18</w:t>
      </w:r>
      <w:r w:rsidR="00A35B4A">
        <w:rPr>
          <w:rFonts w:cs="Arial"/>
          <w:szCs w:val="20"/>
        </w:rPr>
        <w:t xml:space="preserve"> referenced standard.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2088"/>
        <w:gridCol w:w="1080"/>
        <w:gridCol w:w="1080"/>
        <w:gridCol w:w="3744"/>
        <w:gridCol w:w="3744"/>
        <w:gridCol w:w="1080"/>
      </w:tblGrid>
      <w:tr w:rsidR="00B10711" w:rsidRPr="00B10711" w14:paraId="0C9B01ED" w14:textId="77777777" w:rsidTr="008C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531CFAE" w14:textId="380402C8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Item Number 10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2F90DB2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8F241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CAC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7F8DF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4C3592D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5410F35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12166" w14:textId="77777777" w:rsidR="00E47972" w:rsidRPr="00B10711" w:rsidRDefault="00E47972" w:rsidP="001160BB">
            <w:pPr>
              <w:rPr>
                <w:rFonts w:cs="Arial"/>
                <w:b/>
              </w:rPr>
            </w:pPr>
            <w:r w:rsidRPr="00B10711">
              <w:rPr>
                <w:rFonts w:cs="Arial"/>
                <w:b/>
              </w:rPr>
              <w:t>CBSC</w:t>
            </w:r>
            <w:r w:rsidRPr="00B10711">
              <w:rPr>
                <w:rFonts w:cs="Arial"/>
                <w:b/>
              </w:rPr>
              <w:br/>
              <w:t>Action</w:t>
            </w:r>
          </w:p>
        </w:tc>
      </w:tr>
      <w:tr w:rsidR="00B10711" w:rsidRPr="00B10711" w14:paraId="7EF8FC4F" w14:textId="77777777" w:rsidTr="008C51E7">
        <w:trPr>
          <w:trHeight w:val="379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1A59998" w14:textId="48788695" w:rsidR="00E47972" w:rsidRPr="00B10711" w:rsidRDefault="00E47972" w:rsidP="001160BB">
            <w:pPr>
              <w:pStyle w:val="CAMItemNumber"/>
              <w:numPr>
                <w:ilvl w:val="0"/>
                <w:numId w:val="0"/>
              </w:numPr>
            </w:pPr>
            <w:r w:rsidRPr="00B10711">
              <w:t>OSHPD 03/22-10-1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9023469" w14:textId="6C2DC232" w:rsidR="00E47972" w:rsidRPr="00B10711" w:rsidRDefault="00E47972" w:rsidP="008C51E7">
            <w:pPr>
              <w:rPr>
                <w:rFonts w:cs="Arial"/>
                <w:b/>
                <w:iCs/>
              </w:rPr>
            </w:pPr>
            <w:r w:rsidRPr="00B10711">
              <w:rPr>
                <w:rFonts w:eastAsia="Calibri" w:cs="Arial"/>
                <w:b/>
                <w:szCs w:val="24"/>
              </w:rPr>
              <w:t xml:space="preserve">AAMA </w:t>
            </w:r>
            <w:r w:rsidRPr="00B10711">
              <w:rPr>
                <w:rFonts w:eastAsia="Calibri" w:cs="Arial"/>
                <w:b/>
                <w:i/>
                <w:iCs/>
                <w:szCs w:val="24"/>
              </w:rPr>
              <w:t>501.4-18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A171F8" w14:textId="77777777" w:rsidR="00E47972" w:rsidRPr="00B10711" w:rsidRDefault="00E47972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9DF80E" w14:textId="77777777" w:rsidR="00E47972" w:rsidRPr="00B10711" w:rsidRDefault="00E47972" w:rsidP="001160B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7421D6F" w14:textId="77777777" w:rsidR="00E47972" w:rsidRPr="00B10711" w:rsidRDefault="00E47972" w:rsidP="001160BB">
            <w:pPr>
              <w:rPr>
                <w:rFonts w:cs="Arial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2E6FF7D4" w14:textId="10BF14D4" w:rsidR="00E47972" w:rsidRPr="00B10711" w:rsidRDefault="00E47972" w:rsidP="001160BB">
            <w:pPr>
              <w:rPr>
                <w:rFonts w:cs="Arial"/>
              </w:rPr>
            </w:pPr>
            <w:r w:rsidRPr="00B10711">
              <w:rPr>
                <w:rFonts w:cs="Arial"/>
              </w:rPr>
              <w:t xml:space="preserve">Add language to existing </w:t>
            </w:r>
            <w:r w:rsidR="008D34CE">
              <w:rPr>
                <w:rFonts w:cs="Arial"/>
              </w:rPr>
              <w:t>amendment.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344F4" w14:textId="77777777" w:rsidR="00E47972" w:rsidRPr="00B10711" w:rsidRDefault="00E47972" w:rsidP="001160BB">
            <w:pPr>
              <w:jc w:val="center"/>
              <w:rPr>
                <w:rFonts w:cs="Arial"/>
              </w:rPr>
            </w:pPr>
          </w:p>
        </w:tc>
      </w:tr>
    </w:tbl>
    <w:p w14:paraId="62C754A9" w14:textId="77777777" w:rsidR="00E47972" w:rsidRPr="00B10711" w:rsidRDefault="00E47972" w:rsidP="00E67FA5"/>
    <w:sectPr w:rsidR="00E47972" w:rsidRPr="00B10711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r>
        <w:separator/>
      </w:r>
    </w:p>
  </w:endnote>
  <w:endnote w:type="continuationSeparator" w:id="0">
    <w:p w14:paraId="49959BDD" w14:textId="77777777" w:rsidR="00BD6C6A" w:rsidRDefault="00BD6C6A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573E5E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46A56">
      <w:rPr>
        <w:rFonts w:cs="Arial"/>
      </w:rPr>
      <w:t>January</w:t>
    </w:r>
    <w:r w:rsidR="00DA7B33">
      <w:rPr>
        <w:rFonts w:cs="Arial"/>
      </w:rPr>
      <w:t xml:space="preserve"> </w:t>
    </w:r>
    <w:r w:rsidR="00646A56">
      <w:rPr>
        <w:rFonts w:cs="Arial"/>
      </w:rPr>
      <w:t>18</w:t>
    </w:r>
    <w:r w:rsidRPr="00207E89">
      <w:rPr>
        <w:rFonts w:cs="Arial"/>
      </w:rPr>
      <w:t xml:space="preserve">, </w:t>
    </w:r>
    <w:r w:rsidR="00205276">
      <w:rPr>
        <w:rFonts w:cs="Arial"/>
      </w:rPr>
      <w:t>2022</w:t>
    </w:r>
  </w:p>
  <w:p w14:paraId="1802EBAA" w14:textId="3EE0023C" w:rsidR="00EA4D4E" w:rsidRPr="00207E89" w:rsidRDefault="00646A5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>
      <w:rPr>
        <w:rFonts w:cs="Arial"/>
      </w:rPr>
      <w:t xml:space="preserve"> V2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05552FEF" w:rsidR="00EA4D4E" w:rsidRPr="00207E89" w:rsidRDefault="00646A5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r>
        <w:separator/>
      </w:r>
    </w:p>
  </w:footnote>
  <w:footnote w:type="continuationSeparator" w:id="0">
    <w:p w14:paraId="1E0D5335" w14:textId="77777777" w:rsidR="00BD6C6A" w:rsidRDefault="00BD6C6A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63C1B"/>
    <w:rsid w:val="0016159A"/>
    <w:rsid w:val="001A76AF"/>
    <w:rsid w:val="001B4187"/>
    <w:rsid w:val="00205276"/>
    <w:rsid w:val="00207E89"/>
    <w:rsid w:val="00214F99"/>
    <w:rsid w:val="00234734"/>
    <w:rsid w:val="00257E06"/>
    <w:rsid w:val="00281FB3"/>
    <w:rsid w:val="002B36B7"/>
    <w:rsid w:val="002D1705"/>
    <w:rsid w:val="002D27D9"/>
    <w:rsid w:val="003132D6"/>
    <w:rsid w:val="00342005"/>
    <w:rsid w:val="003746F3"/>
    <w:rsid w:val="00384CFE"/>
    <w:rsid w:val="003E19BB"/>
    <w:rsid w:val="003E23E6"/>
    <w:rsid w:val="00406B2B"/>
    <w:rsid w:val="00415DDA"/>
    <w:rsid w:val="00426942"/>
    <w:rsid w:val="00462F0F"/>
    <w:rsid w:val="004C5E2A"/>
    <w:rsid w:val="004E397A"/>
    <w:rsid w:val="005107D5"/>
    <w:rsid w:val="00595B4C"/>
    <w:rsid w:val="005E44F6"/>
    <w:rsid w:val="00602858"/>
    <w:rsid w:val="006222C5"/>
    <w:rsid w:val="00646A56"/>
    <w:rsid w:val="00661492"/>
    <w:rsid w:val="006C19F3"/>
    <w:rsid w:val="006C5969"/>
    <w:rsid w:val="00714133"/>
    <w:rsid w:val="00715553"/>
    <w:rsid w:val="00757DFD"/>
    <w:rsid w:val="007A75E1"/>
    <w:rsid w:val="007B1735"/>
    <w:rsid w:val="007F08BA"/>
    <w:rsid w:val="00824CBD"/>
    <w:rsid w:val="00843EE8"/>
    <w:rsid w:val="00867C04"/>
    <w:rsid w:val="008732B2"/>
    <w:rsid w:val="00874EDB"/>
    <w:rsid w:val="00876DB7"/>
    <w:rsid w:val="008C51E7"/>
    <w:rsid w:val="008D34CE"/>
    <w:rsid w:val="008E3B43"/>
    <w:rsid w:val="008F2B9E"/>
    <w:rsid w:val="00947A67"/>
    <w:rsid w:val="009D3118"/>
    <w:rsid w:val="009E03D0"/>
    <w:rsid w:val="00A0245B"/>
    <w:rsid w:val="00A20C4F"/>
    <w:rsid w:val="00A265FB"/>
    <w:rsid w:val="00A31878"/>
    <w:rsid w:val="00A35B4A"/>
    <w:rsid w:val="00A46B09"/>
    <w:rsid w:val="00A55260"/>
    <w:rsid w:val="00A71A30"/>
    <w:rsid w:val="00A91911"/>
    <w:rsid w:val="00AC3D18"/>
    <w:rsid w:val="00AF03E0"/>
    <w:rsid w:val="00B024FD"/>
    <w:rsid w:val="00B051BE"/>
    <w:rsid w:val="00B10711"/>
    <w:rsid w:val="00B23AAC"/>
    <w:rsid w:val="00B30CF2"/>
    <w:rsid w:val="00BD6C6A"/>
    <w:rsid w:val="00C411CA"/>
    <w:rsid w:val="00C50327"/>
    <w:rsid w:val="00D86E67"/>
    <w:rsid w:val="00DA7B33"/>
    <w:rsid w:val="00DB4C62"/>
    <w:rsid w:val="00DE393E"/>
    <w:rsid w:val="00DF33F2"/>
    <w:rsid w:val="00E10000"/>
    <w:rsid w:val="00E15B76"/>
    <w:rsid w:val="00E42E3A"/>
    <w:rsid w:val="00E47972"/>
    <w:rsid w:val="00E67FA5"/>
    <w:rsid w:val="00EA4D4E"/>
    <w:rsid w:val="00EF048A"/>
    <w:rsid w:val="00FB3CA6"/>
    <w:rsid w:val="00FD1F5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42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426942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426942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983</Words>
  <Characters>5618</Characters>
  <Application>Microsoft Office Word</Application>
  <DocSecurity>0</DocSecurity>
  <Lines>108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OSHPD-03-22-CAM-P2V2</vt:lpstr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OSHPD-03-22-CAM-P2V2</dc:title>
  <dc:subject/>
  <dc:creator>Brauzman, Irina@DGS</dc:creator>
  <cp:keywords/>
  <dc:description/>
  <cp:lastModifiedBy>Carol Hagler</cp:lastModifiedBy>
  <cp:revision>46</cp:revision>
  <dcterms:created xsi:type="dcterms:W3CDTF">2022-11-09T20:09:00Z</dcterms:created>
  <dcterms:modified xsi:type="dcterms:W3CDTF">2023-02-02T23:48:00Z</dcterms:modified>
</cp:coreProperties>
</file>