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85E60" w14:textId="73FDE27C" w:rsidR="00A37990" w:rsidRDefault="004D3C4B" w:rsidP="008A6CD2">
      <w:pPr>
        <w:pStyle w:val="Heading1"/>
        <w:spacing w:line="240" w:lineRule="auto"/>
        <w:jc w:val="center"/>
      </w:pPr>
      <w:r>
        <w:rPr>
          <w:rFonts w:cs="Arial"/>
        </w:rPr>
        <w:t>FINAL</w:t>
      </w:r>
      <w:r w:rsidR="00E3790F" w:rsidRPr="00AD67B3">
        <w:rPr>
          <w:rFonts w:cs="Arial"/>
        </w:rPr>
        <w:t xml:space="preserve">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7B047A">
        <w:t>OFFICE OF STATEWIDE HEALTH PLANNING AND DEVELOPMENT</w:t>
      </w:r>
      <w:r w:rsidR="007B047A" w:rsidRPr="0027362E">
        <w:br/>
        <w:t xml:space="preserve">REGARDING THE </w:t>
      </w:r>
      <w:r w:rsidR="007B047A">
        <w:t>2022 CALIFORNIA ELECTRICAL CODE</w:t>
      </w:r>
    </w:p>
    <w:p w14:paraId="3BA59331" w14:textId="2C194A24" w:rsidR="001701D4" w:rsidRPr="00AD67B3" w:rsidRDefault="000257AD" w:rsidP="008A6CD2">
      <w:pPr>
        <w:pStyle w:val="Heading1"/>
        <w:spacing w:line="240" w:lineRule="auto"/>
        <w:jc w:val="center"/>
        <w:rPr>
          <w:rFonts w:cs="Arial"/>
        </w:rPr>
      </w:pPr>
      <w:r w:rsidRPr="00AD67B3">
        <w:rPr>
          <w:rFonts w:cs="Arial"/>
        </w:rPr>
        <w:t xml:space="preserve">CALIFORNIA CODE OF REGULATIONS, TITLE 24, PART </w:t>
      </w:r>
      <w:r w:rsidR="007B047A">
        <w:rPr>
          <w:rFonts w:cs="Arial"/>
        </w:rPr>
        <w:t>3</w:t>
      </w:r>
    </w:p>
    <w:p w14:paraId="5A0C8502" w14:textId="122A3CA7" w:rsidR="00704C9C" w:rsidRPr="00AD67B3" w:rsidRDefault="001701D4" w:rsidP="001701D4">
      <w:pPr>
        <w:pStyle w:val="Heading1"/>
        <w:spacing w:before="120" w:after="120"/>
        <w:jc w:val="center"/>
        <w:rPr>
          <w:rFonts w:cs="Arial"/>
        </w:rPr>
      </w:pPr>
      <w:r w:rsidRPr="00AD67B3">
        <w:rPr>
          <w:rFonts w:cs="Arial"/>
        </w:rPr>
        <w:t>(</w:t>
      </w:r>
      <w:r w:rsidR="007B047A">
        <w:rPr>
          <w:rFonts w:cs="Arial"/>
        </w:rPr>
        <w:t>OSHPD 01/20</w:t>
      </w:r>
      <w:r w:rsidRPr="00AD67B3">
        <w:rPr>
          <w:rFonts w:cs="Arial"/>
        </w:rPr>
        <w:t>)</w:t>
      </w:r>
    </w:p>
    <w:p w14:paraId="2D577F23" w14:textId="77777777" w:rsidR="00704C9C" w:rsidRPr="00AD67B3" w:rsidRDefault="000257AD" w:rsidP="001F3417">
      <w:pPr>
        <w:spacing w:before="120" w:after="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77777777" w:rsidR="002F066A" w:rsidRPr="00AD67B3" w:rsidRDefault="002F066A" w:rsidP="002F066A">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33EA7DEA" w14:textId="77777777" w:rsidR="002F066A" w:rsidRPr="00AD67B3" w:rsidRDefault="002F066A" w:rsidP="00AD67B3">
      <w:pPr>
        <w:pStyle w:val="Heading2"/>
        <w:rPr>
          <w:rFonts w:cs="Arial"/>
        </w:rPr>
      </w:pPr>
      <w:r w:rsidRPr="00AD67B3">
        <w:rPr>
          <w:rFonts w:cs="Arial"/>
        </w:rPr>
        <w:t>LEGEND for EXPRESS TERMS (Based on model codes - Parts 2, 2.5, 3, 4, 5, 9, 10)</w:t>
      </w:r>
    </w:p>
    <w:p w14:paraId="45ED3B58" w14:textId="77777777" w:rsidR="002F066A" w:rsidRPr="00AD67B3" w:rsidRDefault="002F066A" w:rsidP="00C57320">
      <w:pPr>
        <w:pStyle w:val="ListParagraph"/>
        <w:numPr>
          <w:ilvl w:val="0"/>
          <w:numId w:val="5"/>
        </w:numPr>
        <w:rPr>
          <w:rFonts w:cs="Arial"/>
        </w:rPr>
      </w:pPr>
      <w:bookmarkStart w:id="0" w:name="_Hlk51751202"/>
      <w:r w:rsidRPr="00AD67B3">
        <w:rPr>
          <w:rFonts w:cs="Arial"/>
        </w:rPr>
        <w:t>Model Code language appears upright</w:t>
      </w:r>
    </w:p>
    <w:p w14:paraId="390A87CB" w14:textId="77777777" w:rsidR="002F066A" w:rsidRPr="00AD67B3" w:rsidRDefault="002F066A" w:rsidP="00C57320">
      <w:pPr>
        <w:pStyle w:val="ListParagraph"/>
        <w:numPr>
          <w:ilvl w:val="0"/>
          <w:numId w:val="5"/>
        </w:numPr>
        <w:rPr>
          <w:rFonts w:cs="Arial"/>
        </w:rPr>
      </w:pPr>
      <w:r w:rsidRPr="00AD67B3">
        <w:rPr>
          <w:rFonts w:cs="Arial"/>
        </w:rPr>
        <w:t xml:space="preserve">Existing California amendments appear in </w:t>
      </w:r>
      <w:r w:rsidRPr="00AD67B3">
        <w:rPr>
          <w:rFonts w:cs="Arial"/>
          <w:i/>
        </w:rPr>
        <w:t>italic</w:t>
      </w:r>
    </w:p>
    <w:p w14:paraId="64085501" w14:textId="77777777" w:rsidR="002F066A" w:rsidRPr="00AD67B3" w:rsidRDefault="002F066A" w:rsidP="00C57320">
      <w:pPr>
        <w:pStyle w:val="ListParagraph"/>
        <w:numPr>
          <w:ilvl w:val="0"/>
          <w:numId w:val="5"/>
        </w:numPr>
        <w:rPr>
          <w:rFonts w:cs="Arial"/>
          <w:i/>
          <w:u w:val="single"/>
        </w:rPr>
      </w:pPr>
      <w:r w:rsidRPr="00AD67B3">
        <w:rPr>
          <w:rFonts w:cs="Arial"/>
        </w:rPr>
        <w:t xml:space="preserve">Amended model code or new California amendments appear </w:t>
      </w:r>
      <w:r w:rsidRPr="00AD67B3">
        <w:rPr>
          <w:rFonts w:cs="Arial"/>
          <w:i/>
          <w:u w:val="single"/>
        </w:rPr>
        <w:t>underlined &amp; italic</w:t>
      </w:r>
    </w:p>
    <w:p w14:paraId="2EB1F489" w14:textId="77777777" w:rsidR="002F066A" w:rsidRPr="00AD67B3" w:rsidRDefault="002F066A" w:rsidP="00C57320">
      <w:pPr>
        <w:pStyle w:val="ListParagraph"/>
        <w:numPr>
          <w:ilvl w:val="0"/>
          <w:numId w:val="5"/>
        </w:numPr>
        <w:rPr>
          <w:rFonts w:cs="Arial"/>
        </w:rPr>
      </w:pPr>
      <w:r w:rsidRPr="00AD67B3">
        <w:rPr>
          <w:rFonts w:cs="Arial"/>
        </w:rPr>
        <w:t xml:space="preserve">Repealed model code language appears </w:t>
      </w:r>
      <w:r w:rsidRPr="00AD67B3">
        <w:rPr>
          <w:rFonts w:cs="Arial"/>
          <w:strike/>
        </w:rPr>
        <w:t>upright and in strikeout</w:t>
      </w:r>
    </w:p>
    <w:p w14:paraId="7BFEF831" w14:textId="77777777" w:rsidR="002F066A" w:rsidRPr="00AD67B3" w:rsidRDefault="002F066A" w:rsidP="00C57320">
      <w:pPr>
        <w:pStyle w:val="ListParagraph"/>
        <w:numPr>
          <w:ilvl w:val="0"/>
          <w:numId w:val="5"/>
        </w:numPr>
        <w:rPr>
          <w:rFonts w:cs="Arial"/>
        </w:rPr>
      </w:pPr>
      <w:r w:rsidRPr="00AD67B3">
        <w:rPr>
          <w:rFonts w:cs="Arial"/>
        </w:rPr>
        <w:t xml:space="preserve">Repealed California amendments appear in </w:t>
      </w:r>
      <w:r w:rsidRPr="00AD67B3">
        <w:rPr>
          <w:rFonts w:cs="Arial"/>
          <w:i/>
          <w:strike/>
        </w:rPr>
        <w:t>italic and strikeout</w:t>
      </w:r>
    </w:p>
    <w:p w14:paraId="7F847A7D" w14:textId="77777777" w:rsidR="002F066A" w:rsidRPr="00AD67B3" w:rsidRDefault="002F066A" w:rsidP="00C57320">
      <w:pPr>
        <w:pStyle w:val="ListParagraph"/>
        <w:numPr>
          <w:ilvl w:val="0"/>
          <w:numId w:val="5"/>
        </w:numPr>
        <w:rPr>
          <w:rFonts w:cs="Arial"/>
        </w:rPr>
      </w:pPr>
      <w:r w:rsidRPr="00AD67B3">
        <w:rPr>
          <w:rFonts w:cs="Arial"/>
        </w:rPr>
        <w:t xml:space="preserve">Ellipsis </w:t>
      </w:r>
      <w:r w:rsidRPr="00AD67B3">
        <w:rPr>
          <w:rFonts w:cs="Arial"/>
          <w:szCs w:val="24"/>
        </w:rPr>
        <w:t>(</w:t>
      </w:r>
      <w:r w:rsidR="008A6CD2" w:rsidRPr="00AD67B3">
        <w:rPr>
          <w:rFonts w:cs="Arial"/>
          <w:sz w:val="2"/>
          <w:szCs w:val="2"/>
        </w:rPr>
        <w:t xml:space="preserve"> </w:t>
      </w:r>
      <w:r w:rsidRPr="00AD67B3">
        <w:rPr>
          <w:rFonts w:eastAsia="Times New Roman" w:cs="Arial"/>
          <w:szCs w:val="24"/>
          <w:lang w:eastAsia="ko-KR"/>
        </w:rPr>
        <w:t>...)</w:t>
      </w:r>
      <w:r w:rsidRPr="00AD67B3">
        <w:rPr>
          <w:rFonts w:eastAsia="Times New Roman" w:cs="Arial"/>
          <w:lang w:eastAsia="ko-KR"/>
        </w:rPr>
        <w:t xml:space="preserve"> indicate existing text remains unchanged</w:t>
      </w:r>
    </w:p>
    <w:bookmarkEnd w:id="0"/>
    <w:p w14:paraId="185C1602" w14:textId="77777777" w:rsidR="002F066A" w:rsidRPr="00AD67B3" w:rsidRDefault="002F066A" w:rsidP="006C2012">
      <w:pPr>
        <w:pBdr>
          <w:bottom w:val="single" w:sz="4" w:space="1" w:color="auto"/>
        </w:pBdr>
        <w:spacing w:after="240"/>
        <w:rPr>
          <w:rFonts w:cs="Arial"/>
        </w:rPr>
      </w:pPr>
    </w:p>
    <w:p w14:paraId="442B8D61" w14:textId="7E769B73" w:rsidR="000257AD" w:rsidRPr="00AD67B3" w:rsidRDefault="00E63449" w:rsidP="00957E07">
      <w:pPr>
        <w:pStyle w:val="Heading1"/>
        <w:spacing w:before="80" w:after="60"/>
        <w:rPr>
          <w:rFonts w:cs="Arial"/>
          <w:bCs/>
        </w:rPr>
      </w:pPr>
      <w:r>
        <w:rPr>
          <w:rFonts w:cs="Arial"/>
        </w:rPr>
        <w:t xml:space="preserve">FINAL </w:t>
      </w:r>
      <w:r w:rsidR="000257AD" w:rsidRPr="00AD67B3">
        <w:rPr>
          <w:rFonts w:cs="Arial"/>
        </w:rPr>
        <w:t>EXPRESS TERMS</w:t>
      </w:r>
    </w:p>
    <w:p w14:paraId="6E8A05E9" w14:textId="04FF2975" w:rsidR="002C02D2" w:rsidRPr="00EE7FDE" w:rsidRDefault="00B4266B" w:rsidP="006C2012">
      <w:pPr>
        <w:pStyle w:val="Heading1"/>
        <w:spacing w:before="60"/>
        <w:rPr>
          <w:rFonts w:eastAsia="Calibri"/>
          <w:snapToGrid/>
        </w:rPr>
      </w:pPr>
      <w:bookmarkStart w:id="1" w:name="_Hlk64640524"/>
      <w:r>
        <w:rPr>
          <w:rFonts w:eastAsia="Calibri"/>
          <w:snapToGrid/>
        </w:rPr>
        <w:t>Item 1</w:t>
      </w:r>
      <w:r w:rsidR="00A37990">
        <w:rPr>
          <w:rFonts w:eastAsia="Calibri"/>
          <w:snapToGrid/>
        </w:rPr>
        <w:br/>
      </w:r>
      <w:r w:rsidR="002C02D2" w:rsidRPr="00EE7FDE">
        <w:rPr>
          <w:rFonts w:eastAsia="Calibri"/>
          <w:snapToGrid/>
        </w:rPr>
        <w:t>CALIFORNIA ARTICLE 89 GENERAL CODE PROVISIONS</w:t>
      </w:r>
    </w:p>
    <w:p w14:paraId="4011BBB3" w14:textId="77777777" w:rsidR="002C02D2" w:rsidRPr="00EE7FDE" w:rsidRDefault="002C02D2" w:rsidP="006C2012">
      <w:pPr>
        <w:widowControl/>
        <w:spacing w:before="120" w:line="259" w:lineRule="auto"/>
        <w:rPr>
          <w:rFonts w:eastAsia="Calibri" w:cs="Arial"/>
          <w:snapToGrid/>
          <w:szCs w:val="24"/>
        </w:rPr>
      </w:pPr>
      <w:r w:rsidRPr="00EE7FDE">
        <w:rPr>
          <w:rFonts w:eastAsia="Calibri" w:cs="Arial"/>
          <w:snapToGrid/>
          <w:szCs w:val="24"/>
        </w:rPr>
        <w:t>Carry forward Article 89 of the 2019 California Electrical Code (CEC) for OSHPD 1, 1R, 2, 3, 4 &amp; 5.</w:t>
      </w:r>
    </w:p>
    <w:bookmarkEnd w:id="1"/>
    <w:p w14:paraId="035A85D7" w14:textId="4B566733" w:rsidR="002C02D2" w:rsidRPr="00EE7FDE" w:rsidRDefault="002C02D2" w:rsidP="0026018B">
      <w:pPr>
        <w:spacing w:before="120"/>
        <w:rPr>
          <w:rFonts w:cs="Arial"/>
          <w:b/>
          <w:szCs w:val="24"/>
        </w:rPr>
      </w:pPr>
      <w:r w:rsidRPr="00EE7FDE">
        <w:rPr>
          <w:rFonts w:cs="Arial"/>
          <w:b/>
          <w:szCs w:val="24"/>
        </w:rPr>
        <w:t>Notation:</w:t>
      </w:r>
    </w:p>
    <w:p w14:paraId="42CD4B58" w14:textId="77777777" w:rsidR="002C02D2" w:rsidRPr="00EE7FDE" w:rsidRDefault="002C02D2" w:rsidP="0026018B">
      <w:pPr>
        <w:spacing w:before="120"/>
        <w:rPr>
          <w:rFonts w:cs="Arial"/>
          <w:szCs w:val="24"/>
        </w:rPr>
      </w:pPr>
      <w:r w:rsidRPr="00EE7FDE">
        <w:rPr>
          <w:rFonts w:cs="Arial"/>
          <w:szCs w:val="24"/>
        </w:rPr>
        <w:t>Authority: Health and Safety Code, Sections 1275, 18928, 129790, and 129850</w:t>
      </w:r>
    </w:p>
    <w:p w14:paraId="58D03853" w14:textId="77777777" w:rsidR="002C02D2" w:rsidRPr="00EE7FDE" w:rsidRDefault="002C02D2" w:rsidP="0026018B">
      <w:pPr>
        <w:spacing w:before="120"/>
        <w:rPr>
          <w:rFonts w:cs="Arial"/>
          <w:b/>
          <w:szCs w:val="24"/>
        </w:rPr>
      </w:pPr>
      <w:r w:rsidRPr="00EE7FDE">
        <w:rPr>
          <w:rFonts w:cs="Arial"/>
          <w:szCs w:val="24"/>
        </w:rPr>
        <w:t>Reference: Health and Safety Code, Section 129850</w:t>
      </w:r>
    </w:p>
    <w:p w14:paraId="470D9B53" w14:textId="5992D792" w:rsidR="002C02D2" w:rsidRDefault="002C02D2" w:rsidP="0026018B">
      <w:pPr>
        <w:widowControl/>
        <w:spacing w:line="259" w:lineRule="auto"/>
        <w:rPr>
          <w:rFonts w:eastAsia="Calibri" w:cs="Arial"/>
          <w:b/>
          <w:bCs/>
          <w:snapToGrid/>
          <w:szCs w:val="24"/>
        </w:rPr>
      </w:pPr>
    </w:p>
    <w:p w14:paraId="700C8A74" w14:textId="22F57D6C" w:rsidR="002C02D2" w:rsidRPr="00EE7FDE" w:rsidRDefault="00984344" w:rsidP="007760BD">
      <w:pPr>
        <w:pStyle w:val="Heading1"/>
        <w:spacing w:before="60"/>
        <w:rPr>
          <w:rFonts w:eastAsia="Calibri"/>
          <w:snapToGrid/>
        </w:rPr>
      </w:pPr>
      <w:bookmarkStart w:id="2" w:name="_Hlk64640563"/>
      <w:r>
        <w:rPr>
          <w:rFonts w:eastAsia="Calibri" w:cs="Arial"/>
          <w:bCs/>
          <w:snapToGrid/>
          <w:szCs w:val="24"/>
        </w:rPr>
        <w:t>Item 2</w:t>
      </w:r>
      <w:r w:rsidR="00A37990">
        <w:rPr>
          <w:rFonts w:eastAsia="Calibri" w:cs="Arial"/>
          <w:bCs/>
          <w:snapToGrid/>
          <w:szCs w:val="24"/>
        </w:rPr>
        <w:br/>
      </w:r>
      <w:r w:rsidR="002C02D2" w:rsidRPr="00EE7FDE">
        <w:rPr>
          <w:rFonts w:eastAsia="Calibri"/>
          <w:snapToGrid/>
        </w:rPr>
        <w:t>ARTICLE 90 Introduction</w:t>
      </w:r>
    </w:p>
    <w:p w14:paraId="2C287309" w14:textId="77777777" w:rsidR="002C02D2" w:rsidRPr="00EE7FDE" w:rsidRDefault="002C02D2" w:rsidP="006C2012">
      <w:pPr>
        <w:widowControl/>
        <w:spacing w:before="120" w:line="259" w:lineRule="auto"/>
        <w:rPr>
          <w:rFonts w:eastAsia="Calibri" w:cs="Arial"/>
          <w:snapToGrid/>
          <w:szCs w:val="24"/>
        </w:rPr>
      </w:pPr>
      <w:r w:rsidRPr="00EE7FDE">
        <w:rPr>
          <w:rFonts w:eastAsia="Calibri" w:cs="Arial"/>
          <w:snapToGrid/>
          <w:szCs w:val="24"/>
        </w:rPr>
        <w:t>Adopt entire 2020 National Electric Code (NEC) Article without amendments for OS</w:t>
      </w:r>
      <w:r>
        <w:rPr>
          <w:rFonts w:eastAsia="Calibri" w:cs="Arial"/>
          <w:snapToGrid/>
          <w:szCs w:val="24"/>
        </w:rPr>
        <w:t>H</w:t>
      </w:r>
      <w:r w:rsidRPr="00EE7FDE">
        <w:rPr>
          <w:rFonts w:eastAsia="Calibri" w:cs="Arial"/>
          <w:snapToGrid/>
          <w:szCs w:val="24"/>
        </w:rPr>
        <w:t xml:space="preserve">PD 1, 1R, 2, 3, 4 &amp; 5. </w:t>
      </w:r>
    </w:p>
    <w:bookmarkEnd w:id="2"/>
    <w:p w14:paraId="26D1F384" w14:textId="77777777" w:rsidR="002C02D2" w:rsidRPr="00EE7FDE" w:rsidRDefault="002C02D2" w:rsidP="0026018B">
      <w:pPr>
        <w:spacing w:before="120"/>
        <w:rPr>
          <w:rFonts w:cs="Arial"/>
          <w:b/>
          <w:szCs w:val="24"/>
        </w:rPr>
      </w:pPr>
      <w:r w:rsidRPr="00EE7FDE">
        <w:rPr>
          <w:rFonts w:cs="Arial"/>
          <w:b/>
          <w:szCs w:val="24"/>
        </w:rPr>
        <w:t xml:space="preserve">Notation: </w:t>
      </w:r>
    </w:p>
    <w:p w14:paraId="5F77E139" w14:textId="77777777" w:rsidR="002C02D2" w:rsidRPr="00EE7FDE" w:rsidRDefault="002C02D2" w:rsidP="0026018B">
      <w:pPr>
        <w:spacing w:before="120"/>
        <w:rPr>
          <w:rFonts w:cs="Arial"/>
          <w:szCs w:val="24"/>
        </w:rPr>
      </w:pPr>
      <w:r w:rsidRPr="00EE7FDE">
        <w:rPr>
          <w:rFonts w:cs="Arial"/>
          <w:szCs w:val="24"/>
        </w:rPr>
        <w:t>Authority: Health and Safety Code, Sections 1275, 18928, 129790, and 129850</w:t>
      </w:r>
    </w:p>
    <w:p w14:paraId="1508327C" w14:textId="77777777" w:rsidR="002C02D2" w:rsidRPr="00EE7FDE" w:rsidRDefault="002C02D2" w:rsidP="0026018B">
      <w:pPr>
        <w:spacing w:before="120"/>
        <w:rPr>
          <w:rFonts w:cs="Arial"/>
          <w:b/>
          <w:szCs w:val="24"/>
        </w:rPr>
      </w:pPr>
      <w:r w:rsidRPr="00EE7FDE">
        <w:rPr>
          <w:rFonts w:cs="Arial"/>
          <w:szCs w:val="24"/>
        </w:rPr>
        <w:t>Reference: Health and Safety Code, Section 129850</w:t>
      </w:r>
    </w:p>
    <w:p w14:paraId="76856C4D" w14:textId="77777777" w:rsidR="002C02D2" w:rsidRPr="00EE7FDE" w:rsidRDefault="002C02D2" w:rsidP="0026018B">
      <w:pPr>
        <w:widowControl/>
        <w:spacing w:line="259" w:lineRule="auto"/>
        <w:rPr>
          <w:rFonts w:eastAsia="Calibri" w:cs="Arial"/>
          <w:b/>
          <w:bCs/>
          <w:snapToGrid/>
          <w:szCs w:val="24"/>
        </w:rPr>
      </w:pPr>
    </w:p>
    <w:p w14:paraId="50EA44A5" w14:textId="7A86E099" w:rsidR="009A041D" w:rsidRDefault="00984344" w:rsidP="009A041D">
      <w:pPr>
        <w:pStyle w:val="Heading1"/>
        <w:spacing w:before="60"/>
        <w:rPr>
          <w:rFonts w:eastAsia="Calibri"/>
          <w:snapToGrid/>
        </w:rPr>
      </w:pPr>
      <w:bookmarkStart w:id="3" w:name="_Hlk44333314"/>
      <w:bookmarkStart w:id="4" w:name="_Hlk64640599"/>
      <w:r>
        <w:rPr>
          <w:rFonts w:eastAsia="Calibri" w:cs="Arial"/>
          <w:bCs/>
          <w:snapToGrid/>
          <w:szCs w:val="24"/>
        </w:rPr>
        <w:lastRenderedPageBreak/>
        <w:t>Item 3</w:t>
      </w:r>
      <w:r w:rsidR="00A37990">
        <w:rPr>
          <w:rFonts w:eastAsia="Calibri" w:cs="Arial"/>
          <w:bCs/>
          <w:snapToGrid/>
          <w:szCs w:val="24"/>
        </w:rPr>
        <w:br/>
      </w:r>
      <w:r w:rsidR="002C02D2" w:rsidRPr="00EE7FDE">
        <w:rPr>
          <w:rFonts w:eastAsia="Calibri"/>
          <w:snapToGrid/>
        </w:rPr>
        <w:t>Chapter 1 General</w:t>
      </w:r>
      <w:bookmarkStart w:id="5" w:name="_Hlk64641002"/>
      <w:bookmarkEnd w:id="3"/>
      <w:r w:rsidR="00204B77">
        <w:rPr>
          <w:rFonts w:eastAsia="Calibri"/>
          <w:snapToGrid/>
        </w:rPr>
        <w:br/>
      </w:r>
      <w:r w:rsidR="00204B77" w:rsidRPr="00204B77">
        <w:rPr>
          <w:rFonts w:eastAsia="Calibri"/>
          <w:snapToGrid/>
        </w:rPr>
        <w:t>ARTICLE 100 Definitions</w:t>
      </w:r>
    </w:p>
    <w:p w14:paraId="3E98DCD8" w14:textId="783F170A" w:rsidR="00AA180E" w:rsidRPr="009A041D" w:rsidRDefault="002C02D2" w:rsidP="009A041D">
      <w:pPr>
        <w:spacing w:before="120"/>
        <w:rPr>
          <w:rFonts w:eastAsia="Calibri" w:cs="Arial"/>
          <w:snapToGrid/>
          <w:szCs w:val="24"/>
        </w:rPr>
      </w:pPr>
      <w:r w:rsidRPr="00EE7FDE">
        <w:rPr>
          <w:rFonts w:eastAsia="Calibri"/>
          <w:snapToGrid/>
        </w:rPr>
        <w:t>Adopt entire 2020 National Electric Code (NEC) Article, carry forward existing amendment of the 2019 California Electrical Code (CEC) for OSHPD 1, 2, 3, 4 &amp; 5, and make the following amendment</w:t>
      </w:r>
      <w:r w:rsidR="002B0A03">
        <w:rPr>
          <w:rFonts w:eastAsia="Calibri"/>
          <w:snapToGrid/>
        </w:rPr>
        <w:t>:</w:t>
      </w:r>
    </w:p>
    <w:bookmarkEnd w:id="4"/>
    <w:bookmarkEnd w:id="5"/>
    <w:p w14:paraId="6B378CED" w14:textId="6D780D2A" w:rsidR="00AC7610" w:rsidRPr="00AC7610" w:rsidRDefault="00AC7610" w:rsidP="00204B77">
      <w:pPr>
        <w:widowControl/>
        <w:spacing w:before="120" w:line="259" w:lineRule="auto"/>
        <w:rPr>
          <w:rFonts w:eastAsia="Calibri" w:cs="Arial"/>
          <w:b/>
          <w:bCs/>
          <w:snapToGrid/>
          <w:szCs w:val="24"/>
        </w:rPr>
      </w:pPr>
      <w:r w:rsidRPr="00AC7610">
        <w:rPr>
          <w:rFonts w:eastAsia="Calibri" w:cs="Arial"/>
          <w:b/>
          <w:bCs/>
          <w:snapToGrid/>
          <w:szCs w:val="24"/>
        </w:rPr>
        <w:t>Part I. General</w:t>
      </w:r>
    </w:p>
    <w:p w14:paraId="4D26422E" w14:textId="77777777" w:rsidR="00AC7610" w:rsidRPr="00AC7610" w:rsidRDefault="00AC7610" w:rsidP="006C2012">
      <w:pPr>
        <w:widowControl/>
        <w:spacing w:line="259" w:lineRule="auto"/>
        <w:rPr>
          <w:rFonts w:eastAsia="Calibri" w:cs="Arial"/>
          <w:snapToGrid/>
          <w:szCs w:val="24"/>
        </w:rPr>
      </w:pPr>
      <w:r w:rsidRPr="00AC7610">
        <w:rPr>
          <w:rFonts w:eastAsia="Calibri" w:cs="Arial"/>
          <w:snapToGrid/>
          <w:szCs w:val="24"/>
        </w:rPr>
        <w:t>…</w:t>
      </w:r>
    </w:p>
    <w:p w14:paraId="4FC5AFB5" w14:textId="5CD5F2B2" w:rsidR="00AC7610" w:rsidRDefault="00AC7610" w:rsidP="006C2012">
      <w:pPr>
        <w:widowControl/>
        <w:spacing w:line="259" w:lineRule="auto"/>
        <w:rPr>
          <w:rFonts w:eastAsia="Calibri" w:cs="Arial"/>
          <w:i/>
          <w:iCs/>
          <w:snapToGrid/>
          <w:szCs w:val="24"/>
          <w:u w:val="single"/>
        </w:rPr>
      </w:pPr>
      <w:r w:rsidRPr="00AC7610">
        <w:rPr>
          <w:rFonts w:eastAsia="Calibri" w:cs="Arial"/>
          <w:b/>
          <w:bCs/>
          <w:snapToGrid/>
          <w:szCs w:val="24"/>
        </w:rPr>
        <w:t>Coordination, Selective (Selective Coordination).</w:t>
      </w:r>
      <w:r w:rsidRPr="00AC7610">
        <w:rPr>
          <w:rFonts w:eastAsia="Calibri" w:cs="Arial"/>
          <w:snapToGrid/>
          <w:szCs w:val="24"/>
        </w:rPr>
        <w:t xml:space="preserve"> Localization of an overcurrent condition to restrict outages to the circuit or equipment affected, accomplished by the selection and installation of overcurrent protective devices and their ratings or settings for the full range of available overcurrents, from overload to the available fault current, and for the full range of overcurrent protective device opening times associated with those overcurrents. (CMP-10)</w:t>
      </w:r>
      <w:r w:rsidRPr="00AC7610">
        <w:rPr>
          <w:rFonts w:eastAsia="Calibri" w:cs="Arial"/>
          <w:i/>
          <w:iCs/>
          <w:snapToGrid/>
          <w:szCs w:val="24"/>
          <w:u w:val="single"/>
        </w:rPr>
        <w:t xml:space="preserve"> </w:t>
      </w:r>
    </w:p>
    <w:p w14:paraId="16CC8317" w14:textId="77777777" w:rsidR="006C2012" w:rsidRPr="007E4D1B" w:rsidRDefault="006C2012" w:rsidP="006C2012">
      <w:pPr>
        <w:widowControl/>
        <w:spacing w:line="259" w:lineRule="auto"/>
        <w:rPr>
          <w:rFonts w:eastAsia="Calibri" w:cs="Arial"/>
          <w:snapToGrid/>
          <w:szCs w:val="24"/>
          <w:u w:val="single"/>
        </w:rPr>
      </w:pPr>
    </w:p>
    <w:p w14:paraId="6DF29A27" w14:textId="77777777" w:rsidR="00AC7610" w:rsidRPr="00AC7610" w:rsidRDefault="00AC7610" w:rsidP="006C2012">
      <w:pPr>
        <w:widowControl/>
        <w:spacing w:line="259" w:lineRule="auto"/>
        <w:rPr>
          <w:rFonts w:eastAsia="Calibri" w:cs="Arial"/>
          <w:snapToGrid/>
          <w:szCs w:val="24"/>
        </w:rPr>
      </w:pPr>
      <w:r w:rsidRPr="00AC7610">
        <w:rPr>
          <w:rFonts w:eastAsia="Calibri" w:cs="Arial"/>
          <w:b/>
          <w:bCs/>
          <w:i/>
          <w:iCs/>
          <w:snapToGrid/>
          <w:szCs w:val="24"/>
        </w:rPr>
        <w:t>[OSHPD 1, 2, 3,</w:t>
      </w:r>
      <w:r w:rsidRPr="00AC7610">
        <w:rPr>
          <w:rFonts w:eastAsia="Calibri" w:cs="Arial"/>
          <w:b/>
          <w:bCs/>
          <w:i/>
          <w:iCs/>
          <w:strike/>
          <w:snapToGrid/>
          <w:szCs w:val="24"/>
        </w:rPr>
        <w:t xml:space="preserve"> &amp;</w:t>
      </w:r>
      <w:r w:rsidRPr="00AC7610">
        <w:rPr>
          <w:rFonts w:eastAsia="Calibri" w:cs="Arial"/>
          <w:b/>
          <w:bCs/>
          <w:i/>
          <w:iCs/>
          <w:snapToGrid/>
          <w:szCs w:val="24"/>
        </w:rPr>
        <w:t xml:space="preserve"> 4</w:t>
      </w:r>
      <w:r w:rsidRPr="00AC7610">
        <w:rPr>
          <w:rFonts w:eastAsia="Calibri" w:cs="Arial"/>
          <w:b/>
          <w:bCs/>
          <w:i/>
          <w:iCs/>
          <w:snapToGrid/>
          <w:szCs w:val="24"/>
          <w:u w:val="single"/>
        </w:rPr>
        <w:t xml:space="preserve"> &amp; 5</w:t>
      </w:r>
      <w:r w:rsidRPr="00723AEF">
        <w:rPr>
          <w:rFonts w:eastAsia="Calibri" w:cs="Arial"/>
          <w:b/>
          <w:bCs/>
          <w:i/>
          <w:iCs/>
          <w:snapToGrid/>
          <w:szCs w:val="24"/>
          <w:u w:val="single"/>
        </w:rPr>
        <w:t>] Coordination.</w:t>
      </w:r>
      <w:r w:rsidRPr="00AC7610">
        <w:rPr>
          <w:rFonts w:eastAsia="Calibri" w:cs="Arial"/>
          <w:i/>
          <w:iCs/>
          <w:snapToGrid/>
          <w:szCs w:val="24"/>
        </w:rPr>
        <w:t xml:space="preserve"> </w:t>
      </w:r>
      <w:r w:rsidRPr="00AC7610">
        <w:rPr>
          <w:rFonts w:eastAsia="Calibri" w:cs="Arial"/>
          <w:i/>
          <w:iCs/>
          <w:snapToGrid/>
          <w:szCs w:val="24"/>
          <w:u w:val="single"/>
        </w:rPr>
        <w:t xml:space="preserve">Localization of an overcurrent condition to restrict outages to the circuit or equipment affected, accomplished by the selection and installation of overcurrent protective devices and their ratings or settings </w:t>
      </w:r>
      <w:r w:rsidRPr="00AC7610">
        <w:rPr>
          <w:rFonts w:eastAsia="Calibri" w:cs="Arial"/>
          <w:i/>
          <w:iCs/>
          <w:snapToGrid/>
          <w:szCs w:val="24"/>
        </w:rPr>
        <w:t>utilizing the 0.10 second level of the overcurrent protective device from the time current curve as the basis for the lower limit of the calculation method</w:t>
      </w:r>
      <w:r w:rsidRPr="00AC7610">
        <w:rPr>
          <w:rFonts w:eastAsia="Calibri" w:cs="Arial"/>
          <w:snapToGrid/>
          <w:szCs w:val="24"/>
        </w:rPr>
        <w:t xml:space="preserve">.  </w:t>
      </w:r>
    </w:p>
    <w:p w14:paraId="0F10BD7C" w14:textId="77777777" w:rsidR="00AC7610" w:rsidRPr="00AC7610" w:rsidRDefault="00AC7610" w:rsidP="006C2012">
      <w:pPr>
        <w:widowControl/>
        <w:spacing w:line="259" w:lineRule="auto"/>
        <w:rPr>
          <w:rFonts w:eastAsia="Calibri" w:cs="Arial"/>
          <w:snapToGrid/>
          <w:szCs w:val="24"/>
        </w:rPr>
      </w:pPr>
      <w:r w:rsidRPr="00AC7610">
        <w:rPr>
          <w:rFonts w:eastAsia="Calibri" w:cs="Arial"/>
          <w:snapToGrid/>
          <w:szCs w:val="24"/>
        </w:rPr>
        <w:t>…</w:t>
      </w:r>
    </w:p>
    <w:p w14:paraId="10420681" w14:textId="77777777" w:rsidR="00AC7610" w:rsidRPr="00AC7610" w:rsidRDefault="00AC7610" w:rsidP="00AC7610">
      <w:pPr>
        <w:spacing w:before="120"/>
        <w:rPr>
          <w:rFonts w:cs="Arial"/>
          <w:b/>
          <w:szCs w:val="24"/>
        </w:rPr>
      </w:pPr>
      <w:bookmarkStart w:id="6" w:name="_Hlk33600221"/>
      <w:r w:rsidRPr="00AC7610">
        <w:rPr>
          <w:rFonts w:cs="Arial"/>
          <w:b/>
          <w:szCs w:val="24"/>
        </w:rPr>
        <w:t xml:space="preserve">Notation: </w:t>
      </w:r>
    </w:p>
    <w:p w14:paraId="50004F24"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6E8EE79"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bookmarkEnd w:id="6"/>
    <w:p w14:paraId="21115BFE" w14:textId="77777777" w:rsidR="00AC7610" w:rsidRPr="00AC7610" w:rsidRDefault="00AC7610" w:rsidP="006C2012">
      <w:pPr>
        <w:widowControl/>
        <w:spacing w:line="259" w:lineRule="auto"/>
        <w:rPr>
          <w:rFonts w:eastAsia="Calibri" w:cs="Arial"/>
          <w:snapToGrid/>
          <w:szCs w:val="24"/>
        </w:rPr>
      </w:pPr>
    </w:p>
    <w:p w14:paraId="6A8A1D73" w14:textId="13596C9A" w:rsidR="00DE059D" w:rsidRPr="00DE059D" w:rsidRDefault="00DE059D" w:rsidP="00DE059D">
      <w:pPr>
        <w:pStyle w:val="Heading1"/>
        <w:spacing w:before="60"/>
      </w:pPr>
      <w:bookmarkStart w:id="7" w:name="_Hlk64641025"/>
      <w:bookmarkStart w:id="8" w:name="_Hlk53043759"/>
      <w:r w:rsidRPr="00DE059D">
        <w:t xml:space="preserve">Item 4 – </w:t>
      </w:r>
      <w:r w:rsidR="00A37990">
        <w:t>N</w:t>
      </w:r>
      <w:r w:rsidRPr="00DE059D">
        <w:t>ot</w:t>
      </w:r>
      <w:r w:rsidR="00A37990">
        <w:t xml:space="preserve"> U</w:t>
      </w:r>
      <w:r w:rsidRPr="00DE059D">
        <w:t>sed</w:t>
      </w:r>
    </w:p>
    <w:bookmarkEnd w:id="7"/>
    <w:p w14:paraId="2FDB649C" w14:textId="77777777" w:rsidR="00DE059D" w:rsidRDefault="00DE059D" w:rsidP="00237045">
      <w:pPr>
        <w:rPr>
          <w:rFonts w:eastAsia="Calibri"/>
          <w:snapToGrid/>
        </w:rPr>
      </w:pPr>
    </w:p>
    <w:p w14:paraId="36B423DD" w14:textId="5634A3EE" w:rsidR="00AC7610" w:rsidRPr="00AC7610" w:rsidRDefault="00984344" w:rsidP="00064F9D">
      <w:pPr>
        <w:pStyle w:val="Heading1"/>
        <w:spacing w:before="60"/>
        <w:rPr>
          <w:rFonts w:eastAsia="Calibri"/>
          <w:snapToGrid/>
        </w:rPr>
      </w:pPr>
      <w:bookmarkStart w:id="9" w:name="_Hlk64641033"/>
      <w:r>
        <w:rPr>
          <w:rFonts w:eastAsia="Calibri"/>
          <w:snapToGrid/>
        </w:rPr>
        <w:t>Item 5</w:t>
      </w:r>
      <w:r w:rsidR="00237045">
        <w:rPr>
          <w:rFonts w:eastAsia="Calibri"/>
          <w:snapToGrid/>
        </w:rPr>
        <w:br/>
      </w:r>
      <w:r w:rsidR="00AC7610" w:rsidRPr="00AC7610">
        <w:rPr>
          <w:rFonts w:eastAsia="Calibri"/>
          <w:snapToGrid/>
        </w:rPr>
        <w:t>Chapter 1 General</w:t>
      </w:r>
      <w:r w:rsidR="00FA2FE5">
        <w:rPr>
          <w:rFonts w:eastAsia="Calibri"/>
          <w:snapToGrid/>
        </w:rPr>
        <w:br/>
      </w:r>
      <w:r w:rsidR="00AC7610" w:rsidRPr="00AC7610">
        <w:rPr>
          <w:rFonts w:eastAsia="Calibri"/>
          <w:snapToGrid/>
        </w:rPr>
        <w:t>ARTICLE 110 Requirements for Electrical Installations</w:t>
      </w:r>
    </w:p>
    <w:bookmarkEnd w:id="8"/>
    <w:p w14:paraId="5B0679DE" w14:textId="559EB06C" w:rsidR="00AC7610" w:rsidRDefault="00AC7610" w:rsidP="006C2012">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and make the following OSHPD amendments for OSHPD 1, 1R, 2, 3, 4 &amp; 5 </w:t>
      </w:r>
      <w:r w:rsidRPr="00617564">
        <w:rPr>
          <w:rFonts w:eastAsia="Calibri" w:cs="Arial"/>
          <w:snapToGrid/>
          <w:szCs w:val="24"/>
        </w:rPr>
        <w:t xml:space="preserve">in Items </w:t>
      </w:r>
      <w:r w:rsidR="00AA180E">
        <w:rPr>
          <w:rFonts w:eastAsia="Calibri" w:cs="Arial"/>
          <w:snapToGrid/>
          <w:szCs w:val="24"/>
        </w:rPr>
        <w:t>5</w:t>
      </w:r>
      <w:r w:rsidRPr="00617564">
        <w:rPr>
          <w:rFonts w:eastAsia="Calibri" w:cs="Arial"/>
          <w:snapToGrid/>
          <w:szCs w:val="24"/>
        </w:rPr>
        <w:t xml:space="preserve"> and </w:t>
      </w:r>
      <w:r w:rsidR="00AA180E">
        <w:rPr>
          <w:rFonts w:eastAsia="Calibri" w:cs="Arial"/>
          <w:snapToGrid/>
          <w:szCs w:val="24"/>
        </w:rPr>
        <w:t>6</w:t>
      </w:r>
      <w:r w:rsidRPr="00617564">
        <w:rPr>
          <w:rFonts w:eastAsia="Calibri" w:cs="Arial"/>
          <w:snapToGrid/>
          <w:szCs w:val="24"/>
        </w:rPr>
        <w:t>.</w:t>
      </w:r>
      <w:r w:rsidRPr="00AC7610">
        <w:rPr>
          <w:rFonts w:eastAsia="Calibri" w:cs="Arial"/>
          <w:snapToGrid/>
          <w:szCs w:val="24"/>
        </w:rPr>
        <w:t xml:space="preserve"> </w:t>
      </w:r>
    </w:p>
    <w:bookmarkEnd w:id="9"/>
    <w:p w14:paraId="2EE58193" w14:textId="77777777" w:rsidR="00AC7610" w:rsidRPr="00AC7610" w:rsidRDefault="00AC7610" w:rsidP="00204B77">
      <w:pPr>
        <w:spacing w:before="120"/>
        <w:rPr>
          <w:rFonts w:cs="Arial"/>
          <w:bCs/>
          <w:szCs w:val="24"/>
        </w:rPr>
      </w:pPr>
      <w:r w:rsidRPr="00AC7610">
        <w:rPr>
          <w:rFonts w:cs="Arial"/>
          <w:b/>
          <w:szCs w:val="24"/>
        </w:rPr>
        <w:t xml:space="preserve">110.2 Approval. </w:t>
      </w:r>
      <w:r w:rsidRPr="00AC7610">
        <w:rPr>
          <w:rFonts w:cs="Arial"/>
          <w:bCs/>
          <w:szCs w:val="24"/>
        </w:rPr>
        <w:t>The conductors and equipment required or permitted by this Code shall be acceptable only if approved.</w:t>
      </w:r>
    </w:p>
    <w:p w14:paraId="0F1E1FB4" w14:textId="77777777" w:rsidR="007E4D1B" w:rsidRPr="00064F9D" w:rsidRDefault="007E4D1B" w:rsidP="007E4D1B">
      <w:pPr>
        <w:rPr>
          <w:rFonts w:cs="Arial"/>
          <w:bCs/>
          <w:szCs w:val="24"/>
          <w:u w:val="single"/>
        </w:rPr>
      </w:pPr>
    </w:p>
    <w:p w14:paraId="35A8AFC8" w14:textId="1D70E56C" w:rsidR="00AC7610" w:rsidRPr="00AC7610" w:rsidRDefault="00AC7610" w:rsidP="007E4D1B">
      <w:pPr>
        <w:rPr>
          <w:rFonts w:cs="Arial"/>
          <w:bCs/>
          <w:i/>
          <w:iCs/>
          <w:szCs w:val="24"/>
          <w:u w:val="single"/>
        </w:rPr>
      </w:pPr>
      <w:r w:rsidRPr="00AC7610">
        <w:rPr>
          <w:rFonts w:cs="Arial"/>
          <w:bCs/>
          <w:i/>
          <w:iCs/>
          <w:szCs w:val="24"/>
          <w:u w:val="single"/>
        </w:rPr>
        <w:t>[OSHPD 1, 1R, 2, 3, 4 &amp; 5] Equipment shall be approvable if the equipment meets the following requirements:</w:t>
      </w:r>
    </w:p>
    <w:p w14:paraId="236C5B28" w14:textId="77777777" w:rsidR="00AC7610" w:rsidRPr="00195CED" w:rsidRDefault="00AC7610" w:rsidP="0053156A">
      <w:pPr>
        <w:pStyle w:val="ListParagraph"/>
        <w:numPr>
          <w:ilvl w:val="0"/>
          <w:numId w:val="9"/>
        </w:numPr>
        <w:rPr>
          <w:b/>
          <w:i/>
          <w:iCs/>
          <w:u w:val="single"/>
        </w:rPr>
      </w:pPr>
      <w:r w:rsidRPr="00195CED">
        <w:rPr>
          <w:i/>
          <w:iCs/>
          <w:u w:val="single"/>
        </w:rPr>
        <w:t>Equipment is approved, listed, labeled or certified for its use by a Nationally Recognized Testing Laboratory (NRTL) as recognized by the U.S. department of Labor, Occupational Safety and Health Administration</w:t>
      </w:r>
    </w:p>
    <w:p w14:paraId="0EF1DCA9" w14:textId="5CC06AEC" w:rsidR="00AC7610" w:rsidRPr="00195CED" w:rsidRDefault="00AC7610" w:rsidP="0053156A">
      <w:pPr>
        <w:pStyle w:val="ListParagraph"/>
        <w:numPr>
          <w:ilvl w:val="0"/>
          <w:numId w:val="9"/>
        </w:numPr>
        <w:rPr>
          <w:b/>
          <w:i/>
          <w:iCs/>
          <w:u w:val="single"/>
        </w:rPr>
      </w:pPr>
      <w:r w:rsidRPr="00195CED">
        <w:rPr>
          <w:i/>
          <w:iCs/>
          <w:u w:val="single"/>
        </w:rPr>
        <w:t xml:space="preserve">When field evaluated, equipment is evaluated and labeled by a Field Evaluation Body (FEB) that is accredited by International Accreditation </w:t>
      </w:r>
      <w:r w:rsidRPr="00195CED">
        <w:rPr>
          <w:i/>
          <w:iCs/>
          <w:u w:val="single"/>
        </w:rPr>
        <w:lastRenderedPageBreak/>
        <w:t>Services (IAS) in accordance with NFPA 790.</w:t>
      </w:r>
    </w:p>
    <w:p w14:paraId="6FAAEBAD" w14:textId="77777777" w:rsidR="00AC7610" w:rsidRPr="00195CED" w:rsidRDefault="00AC7610" w:rsidP="0053156A">
      <w:pPr>
        <w:pStyle w:val="ListParagraph"/>
        <w:numPr>
          <w:ilvl w:val="0"/>
          <w:numId w:val="9"/>
        </w:numPr>
        <w:rPr>
          <w:b/>
          <w:i/>
          <w:iCs/>
          <w:u w:val="single"/>
        </w:rPr>
      </w:pPr>
      <w:r w:rsidRPr="00195CED">
        <w:rPr>
          <w:i/>
          <w:iCs/>
          <w:u w:val="single"/>
        </w:rPr>
        <w:t>Equipment has special seismic certifications when required by Sections 1705.13.3 and 1705A.13.3 of California Building Code.</w:t>
      </w:r>
    </w:p>
    <w:p w14:paraId="6D552B9C" w14:textId="77777777" w:rsidR="00AC7610" w:rsidRPr="00AC7610" w:rsidRDefault="00AC7610" w:rsidP="00AC7610">
      <w:pPr>
        <w:spacing w:before="120"/>
        <w:rPr>
          <w:rFonts w:cs="Arial"/>
          <w:b/>
          <w:szCs w:val="24"/>
        </w:rPr>
      </w:pPr>
      <w:r w:rsidRPr="00AC7610">
        <w:rPr>
          <w:rFonts w:cs="Arial"/>
          <w:b/>
          <w:szCs w:val="24"/>
        </w:rPr>
        <w:t xml:space="preserve">Notation: </w:t>
      </w:r>
    </w:p>
    <w:p w14:paraId="7776DE3A"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6386044"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7D26C345" w14:textId="77777777" w:rsidR="00246906" w:rsidRPr="00AC7610" w:rsidRDefault="00246906" w:rsidP="00AC7610">
      <w:pPr>
        <w:rPr>
          <w:rFonts w:cs="Arial"/>
          <w:b/>
          <w:bCs/>
          <w:szCs w:val="24"/>
        </w:rPr>
      </w:pPr>
    </w:p>
    <w:p w14:paraId="78515EDA" w14:textId="77777777" w:rsidR="00204B77" w:rsidRDefault="00AC7610" w:rsidP="007E4D1B">
      <w:pPr>
        <w:pStyle w:val="Heading1"/>
        <w:spacing w:before="60"/>
        <w:rPr>
          <w:rFonts w:eastAsia="Calibri"/>
          <w:snapToGrid/>
        </w:rPr>
      </w:pPr>
      <w:bookmarkStart w:id="10" w:name="_Hlk64641218"/>
      <w:r w:rsidRPr="00AC7610">
        <w:rPr>
          <w:rFonts w:eastAsia="Calibri"/>
          <w:snapToGrid/>
          <w:color w:val="000000"/>
        </w:rPr>
        <w:t xml:space="preserve">Item </w:t>
      </w:r>
      <w:bookmarkStart w:id="11" w:name="_Hlk57125065"/>
      <w:r w:rsidR="00984344">
        <w:rPr>
          <w:rFonts w:eastAsia="Calibri"/>
          <w:snapToGrid/>
          <w:color w:val="000000"/>
        </w:rPr>
        <w:t>6</w:t>
      </w:r>
      <w:bookmarkEnd w:id="10"/>
      <w:r w:rsidR="00D84901">
        <w:rPr>
          <w:rFonts w:eastAsia="Calibri"/>
          <w:snapToGrid/>
          <w:color w:val="000000"/>
        </w:rPr>
        <w:br/>
      </w:r>
      <w:bookmarkEnd w:id="11"/>
      <w:r w:rsidRPr="00AC7610">
        <w:rPr>
          <w:rFonts w:eastAsia="Calibri"/>
          <w:snapToGrid/>
          <w:color w:val="000000"/>
        </w:rPr>
        <w:t>Chapter 1 General</w:t>
      </w:r>
      <w:r w:rsidR="00D84901">
        <w:rPr>
          <w:rFonts w:eastAsia="Calibri"/>
          <w:snapToGrid/>
          <w:color w:val="000000"/>
        </w:rPr>
        <w:br/>
      </w:r>
      <w:r w:rsidRPr="00AC7610">
        <w:rPr>
          <w:rFonts w:eastAsia="Calibri"/>
          <w:snapToGrid/>
        </w:rPr>
        <w:t>ARTICLE 110 Requirements for Electrical Installations</w:t>
      </w:r>
    </w:p>
    <w:p w14:paraId="7D5940B3" w14:textId="77777777" w:rsidR="00AC7610" w:rsidRPr="00AC7610" w:rsidRDefault="00AC7610" w:rsidP="006F777D">
      <w:pPr>
        <w:spacing w:before="120"/>
        <w:rPr>
          <w:rFonts w:cs="Arial"/>
          <w:b/>
          <w:bCs/>
          <w:szCs w:val="24"/>
        </w:rPr>
      </w:pPr>
      <w:bookmarkStart w:id="12" w:name="_Hlk81985115"/>
      <w:r w:rsidRPr="00AC7610">
        <w:rPr>
          <w:rFonts w:cs="Arial"/>
          <w:b/>
          <w:bCs/>
          <w:szCs w:val="24"/>
        </w:rPr>
        <w:t>110.26 Spaces About Electrical Equipment.</w:t>
      </w:r>
    </w:p>
    <w:p w14:paraId="64140DC2" w14:textId="77777777" w:rsidR="00AC7610" w:rsidRPr="00D4333C" w:rsidRDefault="00AC7610" w:rsidP="00AC7610">
      <w:pPr>
        <w:rPr>
          <w:rFonts w:cs="Arial"/>
          <w:szCs w:val="24"/>
        </w:rPr>
      </w:pPr>
      <w:r w:rsidRPr="00D4333C">
        <w:rPr>
          <w:rFonts w:cs="Arial"/>
          <w:szCs w:val="24"/>
        </w:rPr>
        <w:t>…</w:t>
      </w:r>
    </w:p>
    <w:p w14:paraId="7060B9B2" w14:textId="77777777" w:rsidR="00AC7610" w:rsidRPr="00AC7610" w:rsidRDefault="00AC7610" w:rsidP="00AC7610">
      <w:pPr>
        <w:rPr>
          <w:rFonts w:cs="Arial"/>
          <w:bCs/>
          <w:szCs w:val="24"/>
        </w:rPr>
      </w:pPr>
      <w:r w:rsidRPr="00AC7610">
        <w:rPr>
          <w:rFonts w:cs="Arial"/>
          <w:b/>
          <w:bCs/>
          <w:szCs w:val="24"/>
        </w:rPr>
        <w:t>(C) Entrance to and Egress from Working Space.</w:t>
      </w:r>
    </w:p>
    <w:p w14:paraId="49C0C2EC" w14:textId="77777777" w:rsidR="00AC7610" w:rsidRPr="00246906" w:rsidRDefault="00AC7610" w:rsidP="00AC7610">
      <w:pPr>
        <w:rPr>
          <w:rFonts w:cs="Arial"/>
          <w:bCs/>
          <w:szCs w:val="24"/>
        </w:rPr>
      </w:pPr>
      <w:r w:rsidRPr="00246906">
        <w:rPr>
          <w:rFonts w:cs="Arial"/>
          <w:bCs/>
          <w:szCs w:val="24"/>
        </w:rPr>
        <w:t>…</w:t>
      </w:r>
    </w:p>
    <w:p w14:paraId="0302A8E3" w14:textId="56D97F67" w:rsidR="00AC7610" w:rsidRDefault="00AC7610" w:rsidP="007E4D1B">
      <w:pPr>
        <w:rPr>
          <w:rFonts w:cs="Arial"/>
          <w:bCs/>
          <w:szCs w:val="24"/>
        </w:rPr>
      </w:pPr>
      <w:r w:rsidRPr="00AC7610">
        <w:rPr>
          <w:rFonts w:cs="Arial"/>
          <w:b/>
          <w:bCs/>
          <w:szCs w:val="24"/>
        </w:rPr>
        <w:t xml:space="preserve">(3) Personnel Doors. </w:t>
      </w:r>
      <w:r w:rsidR="007340CE">
        <w:rPr>
          <w:rFonts w:cs="Arial"/>
          <w:b/>
          <w:bCs/>
          <w:szCs w:val="24"/>
        </w:rPr>
        <w:t xml:space="preserve"> </w:t>
      </w:r>
      <w:r w:rsidRPr="00AC7610">
        <w:rPr>
          <w:rFonts w:cs="Arial"/>
          <w:bCs/>
          <w:szCs w:val="24"/>
        </w:rPr>
        <w:t>Where equipment rated 800 amperes or more that contains overcurrent devices, switching devices, or control devices is installed and there is a personnel door(s) intended for entrance to and egress from the working space less than 7.6 m (25 ft) from the nearest edge of the working space, the door(s) shall open in the direction of egress and be equipped with listed panic hardware or listed fire exit hardware.</w:t>
      </w:r>
    </w:p>
    <w:p w14:paraId="17CB9348" w14:textId="77777777" w:rsidR="007E4D1B" w:rsidRPr="00AC7610" w:rsidRDefault="007E4D1B" w:rsidP="007E4D1B">
      <w:pPr>
        <w:rPr>
          <w:rFonts w:cs="Arial"/>
          <w:b/>
          <w:szCs w:val="24"/>
        </w:rPr>
      </w:pPr>
    </w:p>
    <w:p w14:paraId="1815B514" w14:textId="77777777" w:rsidR="00AC7610" w:rsidRPr="00AC7610" w:rsidRDefault="00AC7610" w:rsidP="007E4D1B">
      <w:pPr>
        <w:rPr>
          <w:rFonts w:cs="Arial"/>
          <w:bCs/>
          <w:i/>
          <w:iCs/>
          <w:szCs w:val="24"/>
          <w:u w:val="single"/>
        </w:rPr>
      </w:pPr>
      <w:r w:rsidRPr="00AC7610">
        <w:rPr>
          <w:rFonts w:cs="Arial"/>
          <w:bCs/>
          <w:i/>
          <w:iCs/>
          <w:szCs w:val="24"/>
          <w:u w:val="single"/>
        </w:rPr>
        <w:t>[OSHPD 1, 1R, 2, 3, 4 &amp; 5]:  See California Building Code, Section 1010.1.10 for additional exit door requirements for electrical room with equipment rated 800-amperes or more.</w:t>
      </w:r>
    </w:p>
    <w:bookmarkEnd w:id="12"/>
    <w:p w14:paraId="18173B53" w14:textId="77777777" w:rsidR="007E4D1B" w:rsidRDefault="007E4D1B" w:rsidP="007E4D1B">
      <w:pPr>
        <w:rPr>
          <w:rFonts w:cs="Arial"/>
          <w:bCs/>
          <w:szCs w:val="24"/>
        </w:rPr>
      </w:pPr>
    </w:p>
    <w:p w14:paraId="13D084FB" w14:textId="4E4BAD9A" w:rsidR="00AC7610" w:rsidRDefault="00AC7610" w:rsidP="007E4D1B">
      <w:pPr>
        <w:rPr>
          <w:rFonts w:cs="Arial"/>
          <w:bCs/>
          <w:szCs w:val="24"/>
        </w:rPr>
      </w:pPr>
      <w:r w:rsidRPr="00AC7610">
        <w:rPr>
          <w:rFonts w:cs="Arial"/>
          <w:bCs/>
          <w:szCs w:val="24"/>
        </w:rPr>
        <w:t>Informational Note: For information on panic hardware, see UL 305, Standard For Safety For Panic Hardware. For fire exit hardware, see UL 305, Standard For Panic Hardware, and UL 10C, Standard for Safety for Positive Pressure Fire Tests of Door Assemblies.</w:t>
      </w:r>
    </w:p>
    <w:p w14:paraId="418A4AF4" w14:textId="472D4172" w:rsidR="00AC7610" w:rsidRPr="00AC7610" w:rsidRDefault="00AC7610" w:rsidP="00AC7610">
      <w:pPr>
        <w:spacing w:before="120"/>
        <w:rPr>
          <w:rFonts w:cs="Arial"/>
          <w:b/>
          <w:szCs w:val="24"/>
        </w:rPr>
      </w:pPr>
      <w:r w:rsidRPr="00AC7610">
        <w:rPr>
          <w:rFonts w:cs="Arial"/>
          <w:b/>
          <w:szCs w:val="24"/>
        </w:rPr>
        <w:t xml:space="preserve">Notation: </w:t>
      </w:r>
    </w:p>
    <w:p w14:paraId="716A4E33"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646F962"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3BD9EC02" w14:textId="77777777" w:rsidR="00AC7610" w:rsidRPr="00AC7610" w:rsidRDefault="00AC7610" w:rsidP="007E4D1B">
      <w:pPr>
        <w:widowControl/>
        <w:spacing w:line="259" w:lineRule="auto"/>
        <w:rPr>
          <w:rFonts w:eastAsia="Calibri" w:cs="Arial"/>
          <w:snapToGrid/>
          <w:szCs w:val="24"/>
        </w:rPr>
      </w:pPr>
    </w:p>
    <w:p w14:paraId="587BFF7E" w14:textId="0EDB295C" w:rsidR="00AC7610" w:rsidRPr="00AC7610" w:rsidRDefault="00984344" w:rsidP="007E4D1B">
      <w:pPr>
        <w:pStyle w:val="Heading1"/>
        <w:spacing w:before="60"/>
        <w:rPr>
          <w:rFonts w:eastAsia="Calibri"/>
          <w:snapToGrid/>
        </w:rPr>
      </w:pPr>
      <w:bookmarkStart w:id="13" w:name="_Hlk64643867"/>
      <w:r>
        <w:rPr>
          <w:rFonts w:eastAsia="Calibri"/>
          <w:snapToGrid/>
        </w:rPr>
        <w:t>Item 7</w:t>
      </w:r>
      <w:r w:rsidR="00237045">
        <w:rPr>
          <w:rFonts w:eastAsia="Calibri"/>
          <w:snapToGrid/>
        </w:rPr>
        <w:br/>
      </w:r>
      <w:r w:rsidR="00AC7610" w:rsidRPr="00AC7610">
        <w:rPr>
          <w:rFonts w:eastAsia="Calibri"/>
          <w:snapToGrid/>
        </w:rPr>
        <w:t>Chapter 2 Wiring and Protection</w:t>
      </w:r>
      <w:r w:rsidR="00D84901">
        <w:rPr>
          <w:rFonts w:eastAsia="Calibri"/>
          <w:snapToGrid/>
        </w:rPr>
        <w:br/>
      </w:r>
      <w:r w:rsidR="00AC7610" w:rsidRPr="00AC7610">
        <w:rPr>
          <w:rFonts w:eastAsia="Calibri"/>
          <w:snapToGrid/>
        </w:rPr>
        <w:t>ARTICLE 200 Use and Identification of Grounded Conductors</w:t>
      </w:r>
    </w:p>
    <w:p w14:paraId="280569EE" w14:textId="4043C736" w:rsidR="00AC7610" w:rsidRPr="00AC7610" w:rsidRDefault="00AC7610" w:rsidP="00D84901">
      <w:pPr>
        <w:widowControl/>
        <w:spacing w:before="120"/>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2BD8B2D" w14:textId="77777777" w:rsidR="00AC7610" w:rsidRPr="00AC7610" w:rsidRDefault="00AC7610" w:rsidP="00AC7610">
      <w:pPr>
        <w:spacing w:before="120"/>
        <w:rPr>
          <w:rFonts w:cs="Arial"/>
          <w:b/>
          <w:szCs w:val="24"/>
        </w:rPr>
      </w:pPr>
      <w:r w:rsidRPr="00AC7610">
        <w:rPr>
          <w:rFonts w:cs="Arial"/>
          <w:b/>
          <w:szCs w:val="24"/>
        </w:rPr>
        <w:t xml:space="preserve">Notation: </w:t>
      </w:r>
    </w:p>
    <w:p w14:paraId="6C9134A2"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99D0B49"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38C6C0AB" w14:textId="77777777" w:rsidR="00AC7610" w:rsidRPr="00AC7610" w:rsidRDefault="00AC7610" w:rsidP="007E4D1B">
      <w:pPr>
        <w:widowControl/>
        <w:spacing w:line="259" w:lineRule="auto"/>
        <w:rPr>
          <w:rFonts w:eastAsia="Calibri" w:cs="Arial"/>
          <w:snapToGrid/>
          <w:szCs w:val="24"/>
        </w:rPr>
      </w:pPr>
    </w:p>
    <w:p w14:paraId="3C4D96CB" w14:textId="738E03B2" w:rsidR="00AC7610" w:rsidRPr="00AC7610" w:rsidRDefault="00984344" w:rsidP="00D4333C">
      <w:pPr>
        <w:pStyle w:val="Heading1"/>
        <w:spacing w:before="60"/>
        <w:rPr>
          <w:rFonts w:eastAsia="Calibri"/>
          <w:snapToGrid/>
        </w:rPr>
      </w:pPr>
      <w:r>
        <w:rPr>
          <w:rFonts w:eastAsia="Calibri"/>
          <w:snapToGrid/>
        </w:rPr>
        <w:lastRenderedPageBreak/>
        <w:t>Item 8</w:t>
      </w:r>
      <w:r w:rsidR="00237045">
        <w:rPr>
          <w:rFonts w:eastAsia="Calibri"/>
          <w:snapToGrid/>
        </w:rPr>
        <w:br/>
      </w:r>
      <w:r w:rsidR="00AC7610" w:rsidRPr="00AC7610">
        <w:rPr>
          <w:rFonts w:eastAsia="Calibri"/>
          <w:snapToGrid/>
        </w:rPr>
        <w:t>Chapter 2 Wiring and Protection</w:t>
      </w:r>
      <w:r w:rsidR="00D84901">
        <w:rPr>
          <w:rFonts w:eastAsia="Calibri"/>
          <w:snapToGrid/>
        </w:rPr>
        <w:br/>
      </w:r>
      <w:r w:rsidR="00AC7610" w:rsidRPr="00AC7610">
        <w:rPr>
          <w:rFonts w:eastAsia="Calibri"/>
          <w:snapToGrid/>
        </w:rPr>
        <w:t>ARTICLE 210 Branch Circuits</w:t>
      </w:r>
    </w:p>
    <w:p w14:paraId="079EB2E1" w14:textId="0703B646" w:rsidR="00AC7610" w:rsidRPr="00AC7610" w:rsidRDefault="00AC7610" w:rsidP="00D84901">
      <w:pPr>
        <w:widowControl/>
        <w:spacing w:before="120"/>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6E412000" w14:textId="77777777" w:rsidR="00AC7610" w:rsidRPr="00AC7610" w:rsidRDefault="00AC7610" w:rsidP="00AC7610">
      <w:pPr>
        <w:spacing w:before="120"/>
        <w:rPr>
          <w:rFonts w:cs="Arial"/>
          <w:b/>
          <w:szCs w:val="24"/>
        </w:rPr>
      </w:pPr>
      <w:r w:rsidRPr="00AC7610">
        <w:rPr>
          <w:rFonts w:cs="Arial"/>
          <w:b/>
          <w:szCs w:val="24"/>
        </w:rPr>
        <w:t xml:space="preserve">Notation: </w:t>
      </w:r>
    </w:p>
    <w:p w14:paraId="53759E07"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23C6076"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414D7A9D" w14:textId="77777777" w:rsidR="00AC7610" w:rsidRPr="00AC7610" w:rsidRDefault="00AC7610" w:rsidP="00894D9C">
      <w:pPr>
        <w:widowControl/>
        <w:spacing w:line="259" w:lineRule="auto"/>
        <w:rPr>
          <w:rFonts w:eastAsia="Calibri" w:cs="Arial"/>
          <w:snapToGrid/>
          <w:szCs w:val="24"/>
        </w:rPr>
      </w:pPr>
    </w:p>
    <w:p w14:paraId="5DB13FDB" w14:textId="27DA7B3C" w:rsidR="00AC7610" w:rsidRPr="00AC7610" w:rsidRDefault="00F6384C" w:rsidP="00894D9C">
      <w:pPr>
        <w:pStyle w:val="Heading1"/>
        <w:spacing w:before="60"/>
        <w:rPr>
          <w:rFonts w:eastAsia="Calibri"/>
          <w:snapToGrid/>
        </w:rPr>
      </w:pPr>
      <w:r>
        <w:rPr>
          <w:rFonts w:eastAsia="Calibri"/>
          <w:snapToGrid/>
        </w:rPr>
        <w:t>Item 9</w:t>
      </w:r>
      <w:r w:rsidR="00237045">
        <w:rPr>
          <w:rFonts w:eastAsia="Calibri"/>
          <w:snapToGrid/>
        </w:rPr>
        <w:br/>
      </w:r>
      <w:r w:rsidR="00AC7610" w:rsidRPr="00AC7610">
        <w:rPr>
          <w:rFonts w:eastAsia="Calibri"/>
          <w:snapToGrid/>
        </w:rPr>
        <w:t>Chapter 2 Wiring and Protection</w:t>
      </w:r>
      <w:r w:rsidR="00D84901">
        <w:rPr>
          <w:rFonts w:eastAsia="Calibri"/>
          <w:snapToGrid/>
        </w:rPr>
        <w:br/>
      </w:r>
      <w:r w:rsidR="00AC7610" w:rsidRPr="00AC7610">
        <w:rPr>
          <w:rFonts w:eastAsia="Calibri"/>
          <w:snapToGrid/>
        </w:rPr>
        <w:t>ARTICLE 215 Feeders</w:t>
      </w:r>
    </w:p>
    <w:p w14:paraId="73EB8F98" w14:textId="6BB971D1" w:rsidR="00AC7610" w:rsidRPr="00AC7610" w:rsidRDefault="00AC7610" w:rsidP="00D84901">
      <w:pPr>
        <w:widowControl/>
        <w:spacing w:before="120"/>
        <w:rPr>
          <w:rFonts w:eastAsia="Calibri" w:cs="Arial"/>
          <w:snapToGrid/>
          <w:szCs w:val="24"/>
        </w:rPr>
      </w:pPr>
      <w:r w:rsidRPr="00AC7610">
        <w:rPr>
          <w:rFonts w:eastAsia="Calibri" w:cs="Arial"/>
          <w:snapToGrid/>
          <w:szCs w:val="24"/>
        </w:rPr>
        <w:t xml:space="preserve">Adopt entire 2020 National Electric Code (NEC) Article </w:t>
      </w:r>
      <w:bookmarkStart w:id="14" w:name="_Hlk37164494"/>
      <w:r w:rsidRPr="00AC7610">
        <w:rPr>
          <w:rFonts w:eastAsia="Calibri" w:cs="Arial"/>
          <w:snapToGrid/>
          <w:szCs w:val="24"/>
        </w:rPr>
        <w:t xml:space="preserve">without amendments for </w:t>
      </w:r>
      <w:r w:rsidR="00E61DF8">
        <w:rPr>
          <w:rFonts w:eastAsia="Calibri" w:cs="Arial"/>
          <w:snapToGrid/>
          <w:szCs w:val="24"/>
        </w:rPr>
        <w:t>OSHPD</w:t>
      </w:r>
      <w:r w:rsidRPr="00AC7610">
        <w:rPr>
          <w:rFonts w:eastAsia="Calibri" w:cs="Arial"/>
          <w:snapToGrid/>
          <w:szCs w:val="24"/>
        </w:rPr>
        <w:t xml:space="preserve"> 1, 1R, 2, 3, 4 &amp; 5.</w:t>
      </w:r>
      <w:bookmarkEnd w:id="14"/>
    </w:p>
    <w:bookmarkEnd w:id="13"/>
    <w:p w14:paraId="2EF0AEA9" w14:textId="77777777" w:rsidR="00AC7610" w:rsidRPr="00AC7610" w:rsidRDefault="00AC7610" w:rsidP="00AC7610">
      <w:pPr>
        <w:spacing w:before="120"/>
        <w:rPr>
          <w:rFonts w:cs="Arial"/>
          <w:b/>
          <w:szCs w:val="24"/>
        </w:rPr>
      </w:pPr>
      <w:r w:rsidRPr="00AC7610">
        <w:rPr>
          <w:rFonts w:cs="Arial"/>
          <w:b/>
          <w:szCs w:val="24"/>
        </w:rPr>
        <w:t xml:space="preserve">Notation: </w:t>
      </w:r>
    </w:p>
    <w:p w14:paraId="6269475C"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7BE37693"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6048E3A8" w14:textId="77777777" w:rsidR="00AC7610" w:rsidRPr="00AC7610" w:rsidRDefault="00AC7610" w:rsidP="00894D9C">
      <w:pPr>
        <w:widowControl/>
        <w:spacing w:line="259" w:lineRule="auto"/>
        <w:rPr>
          <w:rFonts w:eastAsia="Calibri" w:cs="Arial"/>
          <w:snapToGrid/>
          <w:szCs w:val="24"/>
        </w:rPr>
      </w:pPr>
    </w:p>
    <w:p w14:paraId="2B0D1B19" w14:textId="1E3D7122" w:rsidR="00F6384C" w:rsidRPr="00256813" w:rsidRDefault="00F6384C" w:rsidP="00F6384C">
      <w:pPr>
        <w:pStyle w:val="Heading1"/>
        <w:spacing w:before="60"/>
        <w:rPr>
          <w:rFonts w:eastAsia="Calibri" w:cs="Arial"/>
          <w:snapToGrid/>
          <w:szCs w:val="24"/>
        </w:rPr>
      </w:pPr>
      <w:bookmarkStart w:id="15" w:name="_Hlk64643935"/>
      <w:r>
        <w:rPr>
          <w:rFonts w:eastAsia="Calibri"/>
          <w:snapToGrid/>
        </w:rPr>
        <w:t>Item 10</w:t>
      </w:r>
      <w:r w:rsidR="00237045">
        <w:rPr>
          <w:rFonts w:eastAsia="Calibri"/>
          <w:snapToGrid/>
        </w:rPr>
        <w:br/>
      </w:r>
      <w:r w:rsidR="00AC7610" w:rsidRPr="00AC7610">
        <w:rPr>
          <w:rFonts w:eastAsia="Calibri"/>
          <w:snapToGrid/>
        </w:rPr>
        <w:t>Chapter 2 Wiring and Protection</w:t>
      </w:r>
      <w:r w:rsidR="00A4097F">
        <w:rPr>
          <w:rFonts w:eastAsia="Calibri"/>
          <w:snapToGrid/>
        </w:rPr>
        <w:br/>
      </w:r>
      <w:r w:rsidR="00256813" w:rsidRPr="00256813">
        <w:rPr>
          <w:rFonts w:eastAsia="Calibri"/>
          <w:snapToGrid/>
        </w:rPr>
        <w:t>ARTICLE 220 Branch-Circuit, Feeder, And Service Load Calculations</w:t>
      </w:r>
    </w:p>
    <w:p w14:paraId="700F8FD9" w14:textId="675F1FFE" w:rsidR="00AC7610" w:rsidRPr="00AC7610" w:rsidRDefault="00AC7610" w:rsidP="009A041D">
      <w:pPr>
        <w:spacing w:before="120"/>
        <w:rPr>
          <w:rFonts w:eastAsia="Calibri"/>
          <w:snapToGrid/>
        </w:rPr>
      </w:pPr>
      <w:r w:rsidRPr="00AC7610">
        <w:rPr>
          <w:rFonts w:eastAsia="Calibri"/>
          <w:snapToGrid/>
        </w:rPr>
        <w:t>Adopt entire 2020 National Electric Code (NEC) Article for OSHPD 1R, 2, 3, 4 &amp; 5.</w:t>
      </w:r>
    </w:p>
    <w:p w14:paraId="200E654E" w14:textId="01741603" w:rsidR="00AC7610" w:rsidRDefault="00AC7610" w:rsidP="00237045">
      <w:pPr>
        <w:rPr>
          <w:rFonts w:eastAsia="Calibri"/>
          <w:snapToGrid/>
        </w:rPr>
      </w:pPr>
      <w:r w:rsidRPr="00AC7610">
        <w:rPr>
          <w:rFonts w:eastAsia="Calibri"/>
          <w:snapToGrid/>
        </w:rPr>
        <w:t>Adopt entire 2020 National Electric Code (NEC) Article, carry forward existing amendment of the 2019 California Electrical Code (CEC) for OSHPD 1, and make the following amendment</w:t>
      </w:r>
      <w:r w:rsidR="00F6384C">
        <w:rPr>
          <w:rFonts w:eastAsia="Calibri"/>
          <w:snapToGrid/>
        </w:rPr>
        <w:t>:</w:t>
      </w:r>
    </w:p>
    <w:bookmarkEnd w:id="15"/>
    <w:p w14:paraId="1EE41D8D" w14:textId="77777777" w:rsidR="00AC7610" w:rsidRPr="00AC7610" w:rsidRDefault="00AC7610" w:rsidP="00D2747B">
      <w:pPr>
        <w:widowControl/>
        <w:spacing w:before="120" w:line="259" w:lineRule="auto"/>
        <w:rPr>
          <w:rFonts w:eastAsia="Calibri" w:cs="Arial"/>
          <w:snapToGrid/>
          <w:szCs w:val="24"/>
        </w:rPr>
      </w:pPr>
      <w:r w:rsidRPr="00AC7610">
        <w:rPr>
          <w:rFonts w:eastAsia="Calibri" w:cs="Arial"/>
          <w:b/>
          <w:bCs/>
          <w:snapToGrid/>
          <w:szCs w:val="24"/>
        </w:rPr>
        <w:t xml:space="preserve">220.42 General Lighting. </w:t>
      </w:r>
      <w:r w:rsidRPr="00AC7610">
        <w:rPr>
          <w:rFonts w:eastAsia="Calibri" w:cs="Arial"/>
          <w:snapToGrid/>
          <w:szCs w:val="24"/>
        </w:rPr>
        <w:t>The demand factors specified in Table 220.42 shall apply to that portion of the total branch-circuit load calculated for general illumination. They shall not be applied in determining the number of branch circuits for general illumination.</w:t>
      </w:r>
    </w:p>
    <w:p w14:paraId="304E8004" w14:textId="773735A6" w:rsidR="00AC7610" w:rsidRPr="00AC7610" w:rsidRDefault="00AC7610" w:rsidP="00C5361B">
      <w:pPr>
        <w:widowControl/>
        <w:spacing w:line="259" w:lineRule="auto"/>
        <w:rPr>
          <w:rFonts w:eastAsia="Calibri" w:cs="Arial"/>
          <w:i/>
          <w:iCs/>
          <w:snapToGrid/>
          <w:szCs w:val="24"/>
        </w:rPr>
      </w:pPr>
      <w:r w:rsidRPr="00AC7610">
        <w:rPr>
          <w:rFonts w:eastAsia="Calibri" w:cs="Arial"/>
          <w:i/>
          <w:iCs/>
          <w:snapToGrid/>
          <w:szCs w:val="24"/>
        </w:rPr>
        <w:t xml:space="preserve">[OSHPD 1] The factors of Table 220.42 shall not be applied in the following areas: surgery suite, including recovery; emergency department, kitchen, food service, dining, critical care areas as defined in Article 517, elevator lobbies, corridors, inpatient nurse stations, and loads connected to the life safety branch or the critical branch of the </w:t>
      </w:r>
      <w:r w:rsidRPr="00AC7610">
        <w:rPr>
          <w:rFonts w:eastAsia="Calibri" w:cs="Arial"/>
          <w:i/>
          <w:iCs/>
          <w:strike/>
          <w:snapToGrid/>
          <w:szCs w:val="24"/>
        </w:rPr>
        <w:t>emergency</w:t>
      </w:r>
      <w:r w:rsidR="00192DEF" w:rsidRPr="00192DEF">
        <w:rPr>
          <w:rFonts w:eastAsia="Calibri" w:cs="Arial"/>
          <w:i/>
          <w:iCs/>
          <w:snapToGrid/>
          <w:szCs w:val="24"/>
        </w:rPr>
        <w:t xml:space="preserve"> </w:t>
      </w:r>
      <w:r w:rsidRPr="00AC7610">
        <w:rPr>
          <w:rFonts w:eastAsia="Calibri" w:cs="Arial"/>
          <w:i/>
          <w:iCs/>
          <w:snapToGrid/>
          <w:szCs w:val="24"/>
          <w:u w:val="single"/>
        </w:rPr>
        <w:t>essential electrical</w:t>
      </w:r>
      <w:r w:rsidRPr="00AC7610">
        <w:rPr>
          <w:rFonts w:eastAsia="Calibri" w:cs="Arial"/>
          <w:i/>
          <w:iCs/>
          <w:snapToGrid/>
          <w:szCs w:val="24"/>
        </w:rPr>
        <w:t xml:space="preserve"> system. Administrative areas shall be included in “All others” Type of Occupancy.</w:t>
      </w:r>
    </w:p>
    <w:p w14:paraId="4E91F278" w14:textId="77777777" w:rsidR="00AC7610" w:rsidRPr="00AC7610" w:rsidRDefault="00AC7610" w:rsidP="00222911">
      <w:pPr>
        <w:widowControl/>
        <w:spacing w:line="259" w:lineRule="auto"/>
        <w:rPr>
          <w:rFonts w:eastAsia="Calibri" w:cs="Arial"/>
          <w:snapToGrid/>
          <w:szCs w:val="24"/>
        </w:rPr>
      </w:pPr>
      <w:r w:rsidRPr="00AC7610">
        <w:rPr>
          <w:rFonts w:eastAsia="Calibri" w:cs="Arial"/>
          <w:i/>
          <w:iCs/>
          <w:snapToGrid/>
          <w:szCs w:val="24"/>
        </w:rPr>
        <w:t>…</w:t>
      </w:r>
    </w:p>
    <w:p w14:paraId="500FB757" w14:textId="77777777" w:rsidR="00AC7610" w:rsidRPr="00AC7610" w:rsidRDefault="00AC7610" w:rsidP="00AC7610">
      <w:pPr>
        <w:spacing w:before="120"/>
        <w:rPr>
          <w:rFonts w:cs="Arial"/>
          <w:b/>
          <w:szCs w:val="24"/>
        </w:rPr>
      </w:pPr>
      <w:bookmarkStart w:id="16" w:name="_Hlk33601263"/>
      <w:r w:rsidRPr="00AC7610">
        <w:rPr>
          <w:rFonts w:cs="Arial"/>
          <w:b/>
          <w:szCs w:val="24"/>
        </w:rPr>
        <w:t xml:space="preserve">Notation: </w:t>
      </w:r>
    </w:p>
    <w:p w14:paraId="05F964F8"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4BA321D6"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bookmarkEnd w:id="16"/>
    <w:p w14:paraId="4C55DADE" w14:textId="77777777" w:rsidR="00AC7610" w:rsidRPr="00AC7610" w:rsidRDefault="00AC7610" w:rsidP="00392CD3">
      <w:pPr>
        <w:widowControl/>
        <w:spacing w:line="259" w:lineRule="auto"/>
        <w:rPr>
          <w:rFonts w:eastAsia="Calibri" w:cs="Arial"/>
          <w:snapToGrid/>
          <w:szCs w:val="24"/>
        </w:rPr>
      </w:pPr>
    </w:p>
    <w:p w14:paraId="4DD378DF" w14:textId="7452F9E3" w:rsidR="00AC7610" w:rsidRPr="00AC7610" w:rsidRDefault="00F6384C" w:rsidP="00802E40">
      <w:pPr>
        <w:pStyle w:val="Heading1"/>
        <w:spacing w:before="60"/>
        <w:rPr>
          <w:rFonts w:eastAsia="Calibri"/>
          <w:snapToGrid/>
        </w:rPr>
      </w:pPr>
      <w:r>
        <w:rPr>
          <w:rFonts w:eastAsia="Calibri"/>
          <w:snapToGrid/>
        </w:rPr>
        <w:lastRenderedPageBreak/>
        <w:t>Item 11</w:t>
      </w:r>
      <w:r w:rsidR="00237045">
        <w:rPr>
          <w:rFonts w:eastAsia="Calibri"/>
          <w:snapToGrid/>
        </w:rPr>
        <w:br/>
      </w:r>
      <w:r w:rsidR="00AC7610" w:rsidRPr="00AC7610">
        <w:rPr>
          <w:rFonts w:eastAsia="Calibri"/>
          <w:snapToGrid/>
        </w:rPr>
        <w:t>Chapter 2 Wiring and Protection</w:t>
      </w:r>
      <w:r w:rsidR="00376561">
        <w:rPr>
          <w:rFonts w:eastAsia="Calibri"/>
          <w:snapToGrid/>
        </w:rPr>
        <w:br/>
      </w:r>
      <w:r w:rsidR="00AC7610" w:rsidRPr="00AC7610">
        <w:rPr>
          <w:rFonts w:eastAsia="Calibri"/>
          <w:snapToGrid/>
        </w:rPr>
        <w:t>ARTICLE 225 Outside Branch Circuits and Feeders</w:t>
      </w:r>
    </w:p>
    <w:p w14:paraId="44D0D967" w14:textId="66A69BBA" w:rsidR="00AC7610" w:rsidRPr="00AC7610" w:rsidRDefault="00AC7610" w:rsidP="00376561">
      <w:pPr>
        <w:widowControl/>
        <w:spacing w:before="120"/>
        <w:rPr>
          <w:rFonts w:eastAsia="Calibri" w:cs="Arial"/>
          <w:snapToGrid/>
          <w:szCs w:val="24"/>
        </w:rPr>
      </w:pPr>
      <w:r w:rsidRPr="00AC7610">
        <w:rPr>
          <w:rFonts w:eastAsia="Calibri" w:cs="Arial"/>
          <w:snapToGrid/>
          <w:szCs w:val="24"/>
        </w:rPr>
        <w:t xml:space="preserve">Adopt entire 2020 National Electrical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1B312ED2" w14:textId="77777777" w:rsidR="00AC7610" w:rsidRPr="00AC7610" w:rsidRDefault="00AC7610" w:rsidP="00AC7610">
      <w:pPr>
        <w:spacing w:before="120"/>
        <w:rPr>
          <w:rFonts w:cs="Arial"/>
          <w:b/>
          <w:szCs w:val="24"/>
        </w:rPr>
      </w:pPr>
      <w:r w:rsidRPr="00AC7610">
        <w:rPr>
          <w:rFonts w:cs="Arial"/>
          <w:b/>
          <w:szCs w:val="24"/>
        </w:rPr>
        <w:t xml:space="preserve">Notation: </w:t>
      </w:r>
    </w:p>
    <w:p w14:paraId="48DDDF11"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2C37289"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1F0D9FB4" w14:textId="77777777" w:rsidR="00AC7610" w:rsidRPr="00AC7610" w:rsidRDefault="00AC7610" w:rsidP="00392CD3">
      <w:pPr>
        <w:widowControl/>
        <w:spacing w:line="259" w:lineRule="auto"/>
        <w:rPr>
          <w:rFonts w:eastAsia="Calibri" w:cs="Arial"/>
          <w:snapToGrid/>
          <w:szCs w:val="24"/>
        </w:rPr>
      </w:pPr>
    </w:p>
    <w:p w14:paraId="6F31496E" w14:textId="54C77BB1" w:rsidR="00AC7610" w:rsidRPr="00AC7610" w:rsidRDefault="00F6384C" w:rsidP="00802E40">
      <w:pPr>
        <w:pStyle w:val="Heading1"/>
        <w:spacing w:before="60"/>
        <w:rPr>
          <w:rFonts w:eastAsia="Calibri"/>
          <w:snapToGrid/>
        </w:rPr>
      </w:pPr>
      <w:r>
        <w:rPr>
          <w:rFonts w:eastAsia="Calibri"/>
          <w:snapToGrid/>
        </w:rPr>
        <w:t>Item 12</w:t>
      </w:r>
      <w:r w:rsidR="00237045">
        <w:rPr>
          <w:rFonts w:eastAsia="Calibri"/>
          <w:snapToGrid/>
        </w:rPr>
        <w:br/>
      </w:r>
      <w:r w:rsidR="00AC7610" w:rsidRPr="00AC7610">
        <w:rPr>
          <w:rFonts w:eastAsia="Calibri"/>
          <w:snapToGrid/>
        </w:rPr>
        <w:t>Chapter 2 Wiring and Protection</w:t>
      </w:r>
      <w:r w:rsidR="00376561">
        <w:rPr>
          <w:rFonts w:eastAsia="Calibri"/>
          <w:snapToGrid/>
        </w:rPr>
        <w:br/>
      </w:r>
      <w:r w:rsidR="00AC7610" w:rsidRPr="00AC7610">
        <w:rPr>
          <w:rFonts w:eastAsia="Calibri"/>
          <w:snapToGrid/>
        </w:rPr>
        <w:t>ARTICLE 230 Services</w:t>
      </w:r>
    </w:p>
    <w:p w14:paraId="50DAF71F" w14:textId="43460E30" w:rsidR="00AC7610" w:rsidRPr="00AC7610" w:rsidRDefault="00AC7610" w:rsidP="00376561">
      <w:pPr>
        <w:widowControl/>
        <w:spacing w:before="120"/>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B474B55" w14:textId="77777777" w:rsidR="00AC7610" w:rsidRPr="00AC7610" w:rsidRDefault="00AC7610" w:rsidP="00AC7610">
      <w:pPr>
        <w:spacing w:before="120"/>
        <w:rPr>
          <w:rFonts w:cs="Arial"/>
          <w:b/>
          <w:szCs w:val="24"/>
        </w:rPr>
      </w:pPr>
      <w:r w:rsidRPr="00AC7610">
        <w:rPr>
          <w:rFonts w:cs="Arial"/>
          <w:b/>
          <w:szCs w:val="24"/>
        </w:rPr>
        <w:t xml:space="preserve">Notation: </w:t>
      </w:r>
    </w:p>
    <w:p w14:paraId="7921EB5E"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54F8024"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75F3BCD1" w14:textId="77777777" w:rsidR="00AC7610" w:rsidRPr="00AC7610" w:rsidRDefault="00AC7610" w:rsidP="00392CD3">
      <w:pPr>
        <w:widowControl/>
        <w:spacing w:line="259" w:lineRule="auto"/>
        <w:rPr>
          <w:rFonts w:eastAsia="Calibri" w:cs="Arial"/>
          <w:snapToGrid/>
          <w:szCs w:val="24"/>
        </w:rPr>
      </w:pPr>
    </w:p>
    <w:p w14:paraId="5ECA5D98" w14:textId="428BAD32" w:rsidR="00AC7610" w:rsidRPr="00AC7610" w:rsidRDefault="00F6384C" w:rsidP="00802E40">
      <w:pPr>
        <w:pStyle w:val="Heading1"/>
        <w:spacing w:before="60"/>
        <w:rPr>
          <w:rFonts w:eastAsia="Calibri"/>
          <w:snapToGrid/>
        </w:rPr>
      </w:pPr>
      <w:r>
        <w:rPr>
          <w:rFonts w:eastAsia="Calibri"/>
          <w:snapToGrid/>
        </w:rPr>
        <w:t>Item 13</w:t>
      </w:r>
      <w:r w:rsidR="00237045">
        <w:rPr>
          <w:rFonts w:eastAsia="Calibri"/>
          <w:snapToGrid/>
        </w:rPr>
        <w:br/>
      </w:r>
      <w:r w:rsidR="00AC7610" w:rsidRPr="00AC7610">
        <w:rPr>
          <w:rFonts w:eastAsia="Calibri"/>
          <w:snapToGrid/>
        </w:rPr>
        <w:t>Chapter 2 Wiring and Protection</w:t>
      </w:r>
      <w:r w:rsidR="00025777">
        <w:rPr>
          <w:rFonts w:eastAsia="Calibri"/>
          <w:snapToGrid/>
        </w:rPr>
        <w:br/>
      </w:r>
      <w:r w:rsidR="00AC7610" w:rsidRPr="00AC7610">
        <w:rPr>
          <w:rFonts w:eastAsia="Calibri"/>
          <w:snapToGrid/>
        </w:rPr>
        <w:t>ARTICLE 240 Overcurrent Protection</w:t>
      </w:r>
    </w:p>
    <w:p w14:paraId="14758842" w14:textId="6555E99D" w:rsidR="00AC7610" w:rsidRPr="00AC7610" w:rsidRDefault="00AC7610" w:rsidP="00025777">
      <w:pPr>
        <w:widowControl/>
        <w:spacing w:before="120"/>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BF8FF00" w14:textId="77777777" w:rsidR="00AC7610" w:rsidRPr="00AC7610" w:rsidRDefault="00AC7610" w:rsidP="00AC7610">
      <w:pPr>
        <w:spacing w:before="120"/>
        <w:rPr>
          <w:rFonts w:cs="Arial"/>
          <w:b/>
          <w:szCs w:val="24"/>
        </w:rPr>
      </w:pPr>
      <w:r w:rsidRPr="00AC7610">
        <w:rPr>
          <w:rFonts w:cs="Arial"/>
          <w:b/>
          <w:szCs w:val="24"/>
        </w:rPr>
        <w:t xml:space="preserve">Notation: </w:t>
      </w:r>
    </w:p>
    <w:p w14:paraId="1A5B9797"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46D3479C"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326EF7A6" w14:textId="77777777" w:rsidR="00AC7610" w:rsidRPr="00AC7610" w:rsidRDefault="00AC7610" w:rsidP="00392CD3">
      <w:pPr>
        <w:widowControl/>
        <w:spacing w:line="259" w:lineRule="auto"/>
        <w:rPr>
          <w:rFonts w:eastAsia="Calibri" w:cs="Arial"/>
          <w:snapToGrid/>
          <w:szCs w:val="24"/>
        </w:rPr>
      </w:pPr>
    </w:p>
    <w:p w14:paraId="60EC11F4" w14:textId="6812C2F7" w:rsidR="00AC7610" w:rsidRPr="00AC7610" w:rsidRDefault="00F6384C" w:rsidP="00802E40">
      <w:pPr>
        <w:pStyle w:val="Heading1"/>
        <w:spacing w:before="60"/>
        <w:rPr>
          <w:rFonts w:eastAsia="Calibri"/>
          <w:snapToGrid/>
        </w:rPr>
      </w:pPr>
      <w:r>
        <w:rPr>
          <w:rFonts w:eastAsia="Calibri"/>
          <w:snapToGrid/>
        </w:rPr>
        <w:t>Item 14</w:t>
      </w:r>
      <w:r w:rsidR="00237045">
        <w:rPr>
          <w:rFonts w:eastAsia="Calibri"/>
          <w:snapToGrid/>
        </w:rPr>
        <w:br/>
      </w:r>
      <w:r w:rsidR="00AC7610" w:rsidRPr="00AC7610">
        <w:rPr>
          <w:rFonts w:eastAsia="Calibri"/>
          <w:snapToGrid/>
        </w:rPr>
        <w:t>Chapter 2 Wiring and Protection</w:t>
      </w:r>
      <w:r w:rsidR="00025777">
        <w:rPr>
          <w:rFonts w:eastAsia="Calibri"/>
          <w:snapToGrid/>
        </w:rPr>
        <w:br/>
      </w:r>
      <w:r w:rsidR="00AC7610" w:rsidRPr="00AC7610">
        <w:rPr>
          <w:rFonts w:eastAsia="Calibri"/>
          <w:snapToGrid/>
        </w:rPr>
        <w:t>ARTICLE 242 Overvoltage Protection</w:t>
      </w:r>
    </w:p>
    <w:p w14:paraId="5B79B9A5" w14:textId="33602590" w:rsidR="00AC7610" w:rsidRPr="00AC7610" w:rsidRDefault="00AC7610" w:rsidP="00025777">
      <w:pPr>
        <w:widowControl/>
        <w:spacing w:before="120"/>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67D3E061" w14:textId="77777777" w:rsidR="00AC7610" w:rsidRPr="00AC7610" w:rsidRDefault="00AC7610" w:rsidP="00AC7610">
      <w:pPr>
        <w:spacing w:before="120"/>
        <w:rPr>
          <w:rFonts w:cs="Arial"/>
          <w:b/>
          <w:szCs w:val="24"/>
        </w:rPr>
      </w:pPr>
      <w:r w:rsidRPr="00AC7610">
        <w:rPr>
          <w:rFonts w:cs="Arial"/>
          <w:b/>
          <w:szCs w:val="24"/>
        </w:rPr>
        <w:t xml:space="preserve">Notation: </w:t>
      </w:r>
    </w:p>
    <w:p w14:paraId="4653E997"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C352577"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3DEB1761" w14:textId="77777777" w:rsidR="00AC7610" w:rsidRPr="00AC7610" w:rsidRDefault="00AC7610" w:rsidP="00392CD3">
      <w:pPr>
        <w:widowControl/>
        <w:spacing w:line="259" w:lineRule="auto"/>
        <w:rPr>
          <w:rFonts w:eastAsia="Calibri" w:cs="Arial"/>
          <w:snapToGrid/>
          <w:szCs w:val="24"/>
        </w:rPr>
      </w:pPr>
    </w:p>
    <w:p w14:paraId="59A409B0" w14:textId="328EFBDD" w:rsidR="00AC7610" w:rsidRPr="00AC7610" w:rsidRDefault="00F6384C" w:rsidP="00802E40">
      <w:pPr>
        <w:pStyle w:val="Heading1"/>
        <w:spacing w:before="60"/>
        <w:rPr>
          <w:rFonts w:eastAsia="Calibri"/>
          <w:snapToGrid/>
        </w:rPr>
      </w:pPr>
      <w:r>
        <w:rPr>
          <w:rFonts w:eastAsia="Calibri"/>
          <w:snapToGrid/>
        </w:rPr>
        <w:lastRenderedPageBreak/>
        <w:t>Item 15</w:t>
      </w:r>
      <w:r w:rsidR="00237045">
        <w:rPr>
          <w:rFonts w:eastAsia="Calibri"/>
          <w:snapToGrid/>
        </w:rPr>
        <w:br/>
      </w:r>
      <w:r w:rsidR="00AC7610" w:rsidRPr="00AC7610">
        <w:rPr>
          <w:rFonts w:eastAsia="Calibri"/>
          <w:snapToGrid/>
        </w:rPr>
        <w:t>Chapter 2 Wiring and Protection</w:t>
      </w:r>
      <w:r w:rsidR="00E76A3B">
        <w:rPr>
          <w:rFonts w:eastAsia="Calibri"/>
          <w:snapToGrid/>
        </w:rPr>
        <w:br/>
      </w:r>
      <w:r w:rsidR="00AC7610" w:rsidRPr="00AC7610">
        <w:rPr>
          <w:rFonts w:eastAsia="Calibri"/>
          <w:snapToGrid/>
        </w:rPr>
        <w:t>ARTICLE 250 Grounding and Bonding</w:t>
      </w:r>
    </w:p>
    <w:p w14:paraId="05149482" w14:textId="7F776FAE"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01920477" w14:textId="77777777" w:rsidR="00AC7610" w:rsidRPr="00AC7610" w:rsidRDefault="00AC7610" w:rsidP="00AC7610">
      <w:pPr>
        <w:spacing w:before="120"/>
        <w:rPr>
          <w:rFonts w:cs="Arial"/>
          <w:b/>
          <w:szCs w:val="24"/>
        </w:rPr>
      </w:pPr>
      <w:r w:rsidRPr="00AC7610">
        <w:rPr>
          <w:rFonts w:cs="Arial"/>
          <w:b/>
          <w:szCs w:val="24"/>
        </w:rPr>
        <w:t xml:space="preserve">Notation: </w:t>
      </w:r>
    </w:p>
    <w:p w14:paraId="59C1F669"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117084B"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6BA5E4A2" w14:textId="77777777" w:rsidR="00AC7610" w:rsidRPr="00AC7610" w:rsidRDefault="00AC7610" w:rsidP="00392CD3">
      <w:pPr>
        <w:widowControl/>
        <w:spacing w:line="259" w:lineRule="auto"/>
        <w:rPr>
          <w:rFonts w:eastAsia="Calibri" w:cs="Arial"/>
          <w:snapToGrid/>
          <w:szCs w:val="24"/>
        </w:rPr>
      </w:pPr>
    </w:p>
    <w:p w14:paraId="18CF1B5C" w14:textId="55183D6F" w:rsidR="00AC7610" w:rsidRPr="00AC7610" w:rsidRDefault="00F6384C" w:rsidP="00802E40">
      <w:pPr>
        <w:pStyle w:val="Heading1"/>
        <w:spacing w:before="60"/>
        <w:rPr>
          <w:rFonts w:eastAsia="Calibri"/>
          <w:snapToGrid/>
        </w:rPr>
      </w:pPr>
      <w:r>
        <w:rPr>
          <w:rFonts w:eastAsia="Calibri"/>
          <w:snapToGrid/>
        </w:rPr>
        <w:t>Item 16</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300 General Requirements for Wiring Methods and Materials</w:t>
      </w:r>
    </w:p>
    <w:p w14:paraId="5C595B68" w14:textId="59DF2AFA"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6B148D74" w14:textId="77777777" w:rsidR="00AC7610" w:rsidRPr="00AC7610" w:rsidRDefault="00AC7610" w:rsidP="00AC7610">
      <w:pPr>
        <w:spacing w:before="120"/>
        <w:rPr>
          <w:rFonts w:cs="Arial"/>
          <w:b/>
          <w:szCs w:val="24"/>
        </w:rPr>
      </w:pPr>
      <w:r w:rsidRPr="00AC7610">
        <w:rPr>
          <w:rFonts w:cs="Arial"/>
          <w:b/>
          <w:szCs w:val="24"/>
        </w:rPr>
        <w:t xml:space="preserve">Notation: </w:t>
      </w:r>
    </w:p>
    <w:p w14:paraId="0E8391D5"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87E4110"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4E92F4DA" w14:textId="77777777" w:rsidR="00AC7610" w:rsidRPr="00AC7610" w:rsidRDefault="00AC7610" w:rsidP="00392CD3">
      <w:pPr>
        <w:widowControl/>
        <w:spacing w:line="259" w:lineRule="auto"/>
        <w:rPr>
          <w:rFonts w:eastAsia="Calibri" w:cs="Arial"/>
          <w:snapToGrid/>
          <w:szCs w:val="24"/>
        </w:rPr>
      </w:pPr>
    </w:p>
    <w:p w14:paraId="7A7BB1AD" w14:textId="0D0E5043" w:rsidR="00AC7610" w:rsidRPr="00AC7610" w:rsidRDefault="00F6384C" w:rsidP="00802E40">
      <w:pPr>
        <w:pStyle w:val="Heading1"/>
        <w:spacing w:before="60"/>
        <w:rPr>
          <w:rFonts w:eastAsia="Calibri"/>
          <w:snapToGrid/>
        </w:rPr>
      </w:pPr>
      <w:r>
        <w:rPr>
          <w:rFonts w:eastAsia="Calibri"/>
          <w:snapToGrid/>
        </w:rPr>
        <w:t>Item 17</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310 Conductors for General Wiring</w:t>
      </w:r>
    </w:p>
    <w:p w14:paraId="765C345A" w14:textId="1B92DA10"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4A51604C" w14:textId="77777777" w:rsidR="00AC7610" w:rsidRPr="00AC7610" w:rsidRDefault="00AC7610" w:rsidP="00AC7610">
      <w:pPr>
        <w:spacing w:before="120"/>
        <w:rPr>
          <w:rFonts w:cs="Arial"/>
          <w:b/>
          <w:szCs w:val="24"/>
        </w:rPr>
      </w:pPr>
      <w:r w:rsidRPr="00AC7610">
        <w:rPr>
          <w:rFonts w:cs="Arial"/>
          <w:b/>
          <w:szCs w:val="24"/>
        </w:rPr>
        <w:t xml:space="preserve">Notation: </w:t>
      </w:r>
    </w:p>
    <w:p w14:paraId="2EE82A56"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BAD0035"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56EDB85C" w14:textId="77777777" w:rsidR="00AC7610" w:rsidRPr="00AC7610" w:rsidRDefault="00AC7610" w:rsidP="00392CD3">
      <w:pPr>
        <w:widowControl/>
        <w:spacing w:line="259" w:lineRule="auto"/>
        <w:rPr>
          <w:rFonts w:eastAsia="Calibri" w:cs="Arial"/>
          <w:snapToGrid/>
          <w:szCs w:val="24"/>
        </w:rPr>
      </w:pPr>
    </w:p>
    <w:p w14:paraId="739E520D" w14:textId="5356A1C5" w:rsidR="00AC7610" w:rsidRPr="00AC7610" w:rsidRDefault="00262911" w:rsidP="00802E40">
      <w:pPr>
        <w:pStyle w:val="Heading1"/>
        <w:spacing w:before="60"/>
        <w:rPr>
          <w:rFonts w:eastAsia="Calibri"/>
          <w:snapToGrid/>
        </w:rPr>
      </w:pPr>
      <w:r>
        <w:rPr>
          <w:rFonts w:eastAsia="Calibri"/>
          <w:snapToGrid/>
        </w:rPr>
        <w:t>Item 18</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 xml:space="preserve">ARTICLE 311 Medium Voltage Conductors and Cable </w:t>
      </w:r>
    </w:p>
    <w:p w14:paraId="1BBEA074" w14:textId="65387FAA" w:rsidR="00AC7610" w:rsidRPr="00AC7610" w:rsidRDefault="00AC7610" w:rsidP="00802E40">
      <w:pPr>
        <w:spacing w:before="120"/>
        <w:rPr>
          <w:rFonts w:eastAsia="Calibri"/>
          <w:snapToGrid/>
        </w:rPr>
      </w:pPr>
      <w:r w:rsidRPr="00AC7610">
        <w:rPr>
          <w:rFonts w:eastAsia="Calibri"/>
          <w:snapToGrid/>
        </w:rPr>
        <w:t xml:space="preserve">Adopt entire 2020 National Electric Code (NEC) Article without amendments for </w:t>
      </w:r>
      <w:r w:rsidR="00E61DF8">
        <w:rPr>
          <w:rFonts w:eastAsia="Calibri"/>
          <w:snapToGrid/>
        </w:rPr>
        <w:t>OSHPD</w:t>
      </w:r>
      <w:r w:rsidRPr="00AC7610">
        <w:rPr>
          <w:rFonts w:eastAsia="Calibri"/>
          <w:snapToGrid/>
        </w:rPr>
        <w:t xml:space="preserve"> 1, 1R, 2, 3, 4 &amp; 5.</w:t>
      </w:r>
    </w:p>
    <w:p w14:paraId="7B1E52FC" w14:textId="77777777" w:rsidR="00AC7610" w:rsidRPr="00AC7610" w:rsidRDefault="00AC7610" w:rsidP="00AC7610">
      <w:pPr>
        <w:spacing w:before="120"/>
        <w:rPr>
          <w:rFonts w:cs="Arial"/>
          <w:b/>
          <w:szCs w:val="24"/>
        </w:rPr>
      </w:pPr>
      <w:r w:rsidRPr="00AC7610">
        <w:rPr>
          <w:rFonts w:cs="Arial"/>
          <w:b/>
          <w:szCs w:val="24"/>
        </w:rPr>
        <w:t xml:space="preserve">Notation: </w:t>
      </w:r>
    </w:p>
    <w:p w14:paraId="55628D60"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40D67138"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7DC246E9" w14:textId="77777777" w:rsidR="00AC7610" w:rsidRPr="00AC7610" w:rsidRDefault="00AC7610" w:rsidP="00392CD3">
      <w:pPr>
        <w:widowControl/>
        <w:spacing w:line="259" w:lineRule="auto"/>
        <w:rPr>
          <w:rFonts w:eastAsia="Calibri" w:cs="Arial"/>
          <w:snapToGrid/>
          <w:szCs w:val="24"/>
        </w:rPr>
      </w:pPr>
    </w:p>
    <w:p w14:paraId="7A46B414" w14:textId="4825C050" w:rsidR="00AC7610" w:rsidRPr="00AC7610" w:rsidRDefault="00262911" w:rsidP="00802E40">
      <w:pPr>
        <w:pStyle w:val="Heading1"/>
        <w:spacing w:before="60"/>
        <w:rPr>
          <w:rFonts w:eastAsia="Calibri"/>
          <w:snapToGrid/>
        </w:rPr>
      </w:pPr>
      <w:r>
        <w:rPr>
          <w:rFonts w:eastAsia="Calibri"/>
          <w:snapToGrid/>
        </w:rPr>
        <w:lastRenderedPageBreak/>
        <w:t>Item 19</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312 Cabinets, Cutout Boxes, and Meter Socket Enclosures</w:t>
      </w:r>
    </w:p>
    <w:p w14:paraId="05776FD6" w14:textId="1B04804A"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520A0EED" w14:textId="77777777" w:rsidR="00AC7610" w:rsidRPr="00AC7610" w:rsidRDefault="00AC7610" w:rsidP="00AC7610">
      <w:pPr>
        <w:spacing w:before="120"/>
        <w:rPr>
          <w:rFonts w:cs="Arial"/>
          <w:b/>
          <w:szCs w:val="24"/>
        </w:rPr>
      </w:pPr>
      <w:r w:rsidRPr="00AC7610">
        <w:rPr>
          <w:rFonts w:cs="Arial"/>
          <w:b/>
          <w:szCs w:val="24"/>
        </w:rPr>
        <w:t xml:space="preserve">Notation: </w:t>
      </w:r>
    </w:p>
    <w:p w14:paraId="66EB7E0D"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734F9E66"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507C9B8D" w14:textId="77777777" w:rsidR="00AC7610" w:rsidRPr="00AC7610" w:rsidRDefault="00AC7610" w:rsidP="00392CD3">
      <w:pPr>
        <w:widowControl/>
        <w:spacing w:line="259" w:lineRule="auto"/>
        <w:rPr>
          <w:rFonts w:eastAsia="Calibri" w:cs="Arial"/>
          <w:snapToGrid/>
          <w:szCs w:val="24"/>
        </w:rPr>
      </w:pPr>
    </w:p>
    <w:p w14:paraId="57051873" w14:textId="67E127A4" w:rsidR="00AC7610" w:rsidRPr="00AC7610" w:rsidRDefault="00262911" w:rsidP="00802E40">
      <w:pPr>
        <w:pStyle w:val="Heading1"/>
        <w:spacing w:before="60"/>
        <w:rPr>
          <w:rFonts w:eastAsia="Calibri"/>
          <w:snapToGrid/>
        </w:rPr>
      </w:pPr>
      <w:r>
        <w:rPr>
          <w:rFonts w:eastAsia="Calibri"/>
          <w:snapToGrid/>
        </w:rPr>
        <w:t>Item 20</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314 Outlet, Device, Pull, and Junction Boxes; Conduit Bodies; Fittings; and Handhole Enclosures</w:t>
      </w:r>
    </w:p>
    <w:p w14:paraId="7987D28F" w14:textId="03564203" w:rsidR="00AC7610" w:rsidRPr="00AC7610" w:rsidRDefault="00AC7610" w:rsidP="00802E40">
      <w:pPr>
        <w:spacing w:before="120"/>
        <w:rPr>
          <w:rFonts w:eastAsia="Calibri"/>
          <w:snapToGrid/>
        </w:rPr>
      </w:pPr>
      <w:r w:rsidRPr="00AC7610">
        <w:rPr>
          <w:rFonts w:eastAsia="Calibri"/>
          <w:snapToGrid/>
        </w:rPr>
        <w:t xml:space="preserve">Adopt entire 2020 National Electric Code (NEC) Article without amendments for </w:t>
      </w:r>
      <w:r w:rsidR="00E61DF8">
        <w:rPr>
          <w:rFonts w:eastAsia="Calibri"/>
          <w:snapToGrid/>
        </w:rPr>
        <w:t>OSHPD</w:t>
      </w:r>
      <w:r w:rsidRPr="00AC7610">
        <w:rPr>
          <w:rFonts w:eastAsia="Calibri"/>
          <w:snapToGrid/>
        </w:rPr>
        <w:t xml:space="preserve"> 1, 1R, 2, 3, 4 &amp; 5.</w:t>
      </w:r>
    </w:p>
    <w:p w14:paraId="6AA5AF88" w14:textId="77777777" w:rsidR="00AC7610" w:rsidRPr="00AC7610" w:rsidRDefault="00AC7610" w:rsidP="00AC7610">
      <w:pPr>
        <w:spacing w:before="120"/>
        <w:rPr>
          <w:rFonts w:cs="Arial"/>
          <w:b/>
          <w:szCs w:val="24"/>
        </w:rPr>
      </w:pPr>
      <w:r w:rsidRPr="00AC7610">
        <w:rPr>
          <w:rFonts w:cs="Arial"/>
          <w:b/>
          <w:szCs w:val="24"/>
        </w:rPr>
        <w:t xml:space="preserve">Notation: </w:t>
      </w:r>
    </w:p>
    <w:p w14:paraId="714BF0B6"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95E5D13"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04254533" w14:textId="77777777" w:rsidR="00AC7610" w:rsidRPr="00AC7610" w:rsidRDefault="00AC7610" w:rsidP="00392CD3">
      <w:pPr>
        <w:widowControl/>
        <w:spacing w:line="259" w:lineRule="auto"/>
        <w:rPr>
          <w:rFonts w:eastAsia="Calibri" w:cs="Arial"/>
          <w:snapToGrid/>
          <w:szCs w:val="24"/>
        </w:rPr>
      </w:pPr>
    </w:p>
    <w:p w14:paraId="3422DAA7" w14:textId="68BB0F70" w:rsidR="00AC7610" w:rsidRPr="00AC7610" w:rsidRDefault="00262911" w:rsidP="00802E40">
      <w:pPr>
        <w:pStyle w:val="Heading1"/>
        <w:spacing w:before="60"/>
        <w:rPr>
          <w:rFonts w:eastAsia="Calibri"/>
          <w:snapToGrid/>
        </w:rPr>
      </w:pPr>
      <w:r>
        <w:rPr>
          <w:rFonts w:eastAsia="Calibri"/>
          <w:snapToGrid/>
        </w:rPr>
        <w:t>Item 21</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320 Armored Cable: Type AC</w:t>
      </w:r>
    </w:p>
    <w:p w14:paraId="382B02B3" w14:textId="6E68A7B0"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6513522F" w14:textId="77777777" w:rsidR="00AC7610" w:rsidRPr="00AC7610" w:rsidRDefault="00AC7610" w:rsidP="00AC7610">
      <w:pPr>
        <w:spacing w:before="120"/>
        <w:rPr>
          <w:rFonts w:cs="Arial"/>
          <w:b/>
          <w:szCs w:val="24"/>
        </w:rPr>
      </w:pPr>
      <w:r w:rsidRPr="00AC7610">
        <w:rPr>
          <w:rFonts w:cs="Arial"/>
          <w:b/>
          <w:szCs w:val="24"/>
        </w:rPr>
        <w:t xml:space="preserve">Notation: </w:t>
      </w:r>
    </w:p>
    <w:p w14:paraId="3144C804"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6BA0D5B"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1A9F35FA" w14:textId="77777777" w:rsidR="00AC7610" w:rsidRPr="00AC7610" w:rsidRDefault="00AC7610" w:rsidP="00392CD3">
      <w:pPr>
        <w:widowControl/>
        <w:spacing w:line="259" w:lineRule="auto"/>
        <w:rPr>
          <w:rFonts w:eastAsia="Calibri" w:cs="Arial"/>
          <w:snapToGrid/>
          <w:szCs w:val="24"/>
        </w:rPr>
      </w:pPr>
    </w:p>
    <w:p w14:paraId="6A811659" w14:textId="633E528E" w:rsidR="00AC7610" w:rsidRPr="00AC7610" w:rsidRDefault="00262911" w:rsidP="00802E40">
      <w:pPr>
        <w:pStyle w:val="Heading1"/>
        <w:spacing w:before="60"/>
        <w:rPr>
          <w:rFonts w:eastAsia="Calibri"/>
          <w:snapToGrid/>
        </w:rPr>
      </w:pPr>
      <w:r>
        <w:rPr>
          <w:rFonts w:eastAsia="Calibri"/>
          <w:snapToGrid/>
        </w:rPr>
        <w:t>Item 22</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322 Flat Cable Assemblies: Type FC</w:t>
      </w:r>
    </w:p>
    <w:p w14:paraId="7543494B" w14:textId="5DC86DCE"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15FB0D7" w14:textId="77777777" w:rsidR="00AC7610" w:rsidRPr="00AC7610" w:rsidRDefault="00AC7610" w:rsidP="00AC7610">
      <w:pPr>
        <w:spacing w:before="120"/>
        <w:rPr>
          <w:rFonts w:cs="Arial"/>
          <w:b/>
          <w:szCs w:val="24"/>
        </w:rPr>
      </w:pPr>
      <w:r w:rsidRPr="00AC7610">
        <w:rPr>
          <w:rFonts w:cs="Arial"/>
          <w:b/>
          <w:szCs w:val="24"/>
        </w:rPr>
        <w:t xml:space="preserve">Notation: </w:t>
      </w:r>
    </w:p>
    <w:p w14:paraId="3F1005D7"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4BCEBDC"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3EB14032" w14:textId="77777777" w:rsidR="00AC7610" w:rsidRPr="00AC7610" w:rsidRDefault="00AC7610" w:rsidP="00392CD3">
      <w:pPr>
        <w:widowControl/>
        <w:spacing w:line="259" w:lineRule="auto"/>
        <w:rPr>
          <w:rFonts w:eastAsia="Calibri" w:cs="Arial"/>
          <w:snapToGrid/>
          <w:szCs w:val="24"/>
        </w:rPr>
      </w:pPr>
    </w:p>
    <w:p w14:paraId="4D1A0275" w14:textId="2659E9D2" w:rsidR="00AC7610" w:rsidRPr="00AC7610" w:rsidRDefault="00262911" w:rsidP="00802E40">
      <w:pPr>
        <w:pStyle w:val="Heading1"/>
        <w:spacing w:before="60"/>
        <w:rPr>
          <w:rFonts w:eastAsia="Calibri"/>
          <w:snapToGrid/>
        </w:rPr>
      </w:pPr>
      <w:r>
        <w:rPr>
          <w:rFonts w:eastAsia="Calibri"/>
          <w:snapToGrid/>
        </w:rPr>
        <w:lastRenderedPageBreak/>
        <w:t>Item 23</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324 Flat Conductor Cable: Type FCC</w:t>
      </w:r>
    </w:p>
    <w:p w14:paraId="79DD112D" w14:textId="681D69C3"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0E8E0E9" w14:textId="77777777" w:rsidR="00AC7610" w:rsidRPr="00AC7610" w:rsidRDefault="00AC7610" w:rsidP="00AC7610">
      <w:pPr>
        <w:spacing w:before="120"/>
        <w:rPr>
          <w:rFonts w:cs="Arial"/>
          <w:b/>
          <w:szCs w:val="24"/>
        </w:rPr>
      </w:pPr>
      <w:r w:rsidRPr="00AC7610">
        <w:rPr>
          <w:rFonts w:cs="Arial"/>
          <w:b/>
          <w:szCs w:val="24"/>
        </w:rPr>
        <w:t xml:space="preserve">Notation: </w:t>
      </w:r>
    </w:p>
    <w:p w14:paraId="71092455"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6C3BAFB"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1DE8EA74" w14:textId="77777777" w:rsidR="00AC7610" w:rsidRPr="00AC7610" w:rsidRDefault="00AC7610" w:rsidP="00392CD3">
      <w:pPr>
        <w:widowControl/>
        <w:spacing w:line="259" w:lineRule="auto"/>
        <w:rPr>
          <w:rFonts w:eastAsia="Calibri" w:cs="Arial"/>
          <w:snapToGrid/>
          <w:szCs w:val="24"/>
        </w:rPr>
      </w:pPr>
    </w:p>
    <w:p w14:paraId="76B74D31" w14:textId="5F3FE956" w:rsidR="00AC7610" w:rsidRPr="00AC7610" w:rsidRDefault="00262911" w:rsidP="00802E40">
      <w:pPr>
        <w:pStyle w:val="Heading1"/>
        <w:spacing w:before="60"/>
        <w:rPr>
          <w:rFonts w:eastAsia="Calibri"/>
          <w:snapToGrid/>
        </w:rPr>
      </w:pPr>
      <w:r>
        <w:rPr>
          <w:rFonts w:eastAsia="Calibri"/>
          <w:snapToGrid/>
        </w:rPr>
        <w:t>Item 24</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326 Integrated Gas Spacer Cable: Type IGS</w:t>
      </w:r>
    </w:p>
    <w:p w14:paraId="711945FC" w14:textId="0A32A0C6"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19ED80B" w14:textId="77777777" w:rsidR="00AC7610" w:rsidRPr="00AC7610" w:rsidRDefault="00AC7610" w:rsidP="00AC7610">
      <w:pPr>
        <w:spacing w:before="120"/>
        <w:rPr>
          <w:rFonts w:cs="Arial"/>
          <w:b/>
          <w:szCs w:val="24"/>
        </w:rPr>
      </w:pPr>
      <w:r w:rsidRPr="00AC7610">
        <w:rPr>
          <w:rFonts w:cs="Arial"/>
          <w:b/>
          <w:szCs w:val="24"/>
        </w:rPr>
        <w:t xml:space="preserve">Notation: </w:t>
      </w:r>
    </w:p>
    <w:p w14:paraId="75D315CE"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DF86AC2"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7E24761B" w14:textId="77777777" w:rsidR="00AC7610" w:rsidRPr="00AC7610" w:rsidRDefault="00AC7610" w:rsidP="00392CD3">
      <w:pPr>
        <w:widowControl/>
        <w:spacing w:line="259" w:lineRule="auto"/>
        <w:rPr>
          <w:rFonts w:eastAsia="Calibri" w:cs="Arial"/>
          <w:snapToGrid/>
          <w:szCs w:val="24"/>
        </w:rPr>
      </w:pPr>
    </w:p>
    <w:p w14:paraId="75EAFC3F" w14:textId="172E7456" w:rsidR="00AC7610" w:rsidRPr="00AC7610" w:rsidRDefault="00262911" w:rsidP="00802E40">
      <w:pPr>
        <w:pStyle w:val="Heading1"/>
        <w:spacing w:before="60"/>
        <w:rPr>
          <w:rFonts w:eastAsia="Calibri"/>
          <w:snapToGrid/>
        </w:rPr>
      </w:pPr>
      <w:r>
        <w:rPr>
          <w:rFonts w:eastAsia="Calibri"/>
          <w:snapToGrid/>
        </w:rPr>
        <w:t>Item 25</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330 Metal-Clad Cable: Type MC</w:t>
      </w:r>
    </w:p>
    <w:p w14:paraId="52DC0003" w14:textId="08BC24F4"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5CF94822" w14:textId="77777777" w:rsidR="00AC7610" w:rsidRPr="00AC7610" w:rsidRDefault="00AC7610" w:rsidP="00AC7610">
      <w:pPr>
        <w:spacing w:before="120"/>
        <w:rPr>
          <w:rFonts w:cs="Arial"/>
          <w:b/>
          <w:szCs w:val="24"/>
        </w:rPr>
      </w:pPr>
      <w:r w:rsidRPr="00AC7610">
        <w:rPr>
          <w:rFonts w:cs="Arial"/>
          <w:b/>
          <w:szCs w:val="24"/>
        </w:rPr>
        <w:t xml:space="preserve">Notation: </w:t>
      </w:r>
    </w:p>
    <w:p w14:paraId="62512068"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D5530BD"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283B9F46" w14:textId="77777777" w:rsidR="00AC7610" w:rsidRPr="00AC7610" w:rsidRDefault="00AC7610" w:rsidP="00392CD3">
      <w:pPr>
        <w:widowControl/>
        <w:spacing w:line="259" w:lineRule="auto"/>
        <w:rPr>
          <w:rFonts w:eastAsia="Calibri" w:cs="Arial"/>
          <w:snapToGrid/>
          <w:szCs w:val="24"/>
        </w:rPr>
      </w:pPr>
    </w:p>
    <w:p w14:paraId="22DA3B55" w14:textId="4A67BB6E" w:rsidR="00AC7610" w:rsidRPr="00AC7610" w:rsidRDefault="00262911" w:rsidP="00802E40">
      <w:pPr>
        <w:pStyle w:val="Heading1"/>
        <w:spacing w:before="60"/>
        <w:rPr>
          <w:rFonts w:eastAsia="Calibri"/>
          <w:snapToGrid/>
        </w:rPr>
      </w:pPr>
      <w:r>
        <w:rPr>
          <w:rFonts w:eastAsia="Calibri"/>
          <w:snapToGrid/>
        </w:rPr>
        <w:t>Item 26</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332 Mineral-Insulated, Metal-Sheathed Cable: Type MI</w:t>
      </w:r>
    </w:p>
    <w:p w14:paraId="2922E19B" w14:textId="6969D36E"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A35B3DA" w14:textId="77777777" w:rsidR="00AC7610" w:rsidRPr="00AC7610" w:rsidRDefault="00AC7610" w:rsidP="00AC7610">
      <w:pPr>
        <w:spacing w:before="120"/>
        <w:rPr>
          <w:rFonts w:cs="Arial"/>
          <w:b/>
          <w:szCs w:val="24"/>
        </w:rPr>
      </w:pPr>
      <w:r w:rsidRPr="00AC7610">
        <w:rPr>
          <w:rFonts w:cs="Arial"/>
          <w:b/>
          <w:szCs w:val="24"/>
        </w:rPr>
        <w:t xml:space="preserve">Notation: </w:t>
      </w:r>
    </w:p>
    <w:p w14:paraId="3941830B"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14D1676"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25638210" w14:textId="77777777" w:rsidR="00AC7610" w:rsidRPr="00AC7610" w:rsidRDefault="00AC7610" w:rsidP="00392CD3">
      <w:pPr>
        <w:widowControl/>
        <w:spacing w:line="259" w:lineRule="auto"/>
        <w:rPr>
          <w:rFonts w:eastAsia="Calibri" w:cs="Arial"/>
          <w:snapToGrid/>
          <w:szCs w:val="24"/>
        </w:rPr>
      </w:pPr>
    </w:p>
    <w:p w14:paraId="006A4CC5" w14:textId="5559B97D" w:rsidR="00AC7610" w:rsidRPr="00237045" w:rsidRDefault="00262911" w:rsidP="00802E40">
      <w:pPr>
        <w:pStyle w:val="Heading1"/>
        <w:spacing w:before="60"/>
        <w:rPr>
          <w:rFonts w:eastAsia="Calibri"/>
          <w:snapToGrid/>
        </w:rPr>
      </w:pPr>
      <w:r>
        <w:rPr>
          <w:rFonts w:eastAsia="Calibri"/>
          <w:snapToGrid/>
        </w:rPr>
        <w:lastRenderedPageBreak/>
        <w:t>Item 27</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334 Nonmetallic-Sheathed Cable: Types NM</w:t>
      </w:r>
      <w:r w:rsidR="00AC7610" w:rsidRPr="00AC7610">
        <w:rPr>
          <w:rFonts w:eastAsia="Calibri"/>
          <w:strike/>
          <w:snapToGrid/>
        </w:rPr>
        <w:t>,</w:t>
      </w:r>
      <w:r w:rsidR="00AC7610" w:rsidRPr="00AC7610">
        <w:rPr>
          <w:rFonts w:eastAsia="Calibri"/>
          <w:snapToGrid/>
        </w:rPr>
        <w:t xml:space="preserve"> and NMC</w:t>
      </w:r>
    </w:p>
    <w:p w14:paraId="090FD8A4" w14:textId="27201328"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FF6D276" w14:textId="77777777" w:rsidR="00AC7610" w:rsidRPr="00AC7610" w:rsidRDefault="00AC7610" w:rsidP="00AC7610">
      <w:pPr>
        <w:spacing w:before="120"/>
        <w:rPr>
          <w:rFonts w:cs="Arial"/>
          <w:b/>
          <w:szCs w:val="24"/>
        </w:rPr>
      </w:pPr>
      <w:r w:rsidRPr="00AC7610">
        <w:rPr>
          <w:rFonts w:cs="Arial"/>
          <w:b/>
          <w:szCs w:val="24"/>
        </w:rPr>
        <w:t xml:space="preserve">Notation: </w:t>
      </w:r>
    </w:p>
    <w:p w14:paraId="7AF4D7C3"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E0642BC"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713AF98A" w14:textId="77777777" w:rsidR="00AC7610" w:rsidRPr="00AC7610" w:rsidRDefault="00AC7610" w:rsidP="00392CD3">
      <w:pPr>
        <w:widowControl/>
        <w:spacing w:line="259" w:lineRule="auto"/>
        <w:rPr>
          <w:rFonts w:eastAsia="Calibri" w:cs="Arial"/>
          <w:snapToGrid/>
          <w:szCs w:val="24"/>
        </w:rPr>
      </w:pPr>
    </w:p>
    <w:p w14:paraId="2D2A1921" w14:textId="6E6702E7" w:rsidR="00AC7610" w:rsidRPr="00AC7610" w:rsidRDefault="00262911" w:rsidP="00802E40">
      <w:pPr>
        <w:pStyle w:val="Heading1"/>
        <w:spacing w:before="60"/>
        <w:rPr>
          <w:rFonts w:eastAsia="Calibri"/>
          <w:snapToGrid/>
        </w:rPr>
      </w:pPr>
      <w:r>
        <w:rPr>
          <w:rFonts w:eastAsia="Calibri"/>
          <w:snapToGrid/>
        </w:rPr>
        <w:t>Item 28</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336 Power and Control Tray Cable: Type TC</w:t>
      </w:r>
    </w:p>
    <w:p w14:paraId="4312C242" w14:textId="4C739CA3"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41B32B74" w14:textId="77777777" w:rsidR="00AC7610" w:rsidRPr="00AC7610" w:rsidRDefault="00AC7610" w:rsidP="00AC7610">
      <w:pPr>
        <w:spacing w:before="120"/>
        <w:rPr>
          <w:rFonts w:cs="Arial"/>
          <w:b/>
          <w:szCs w:val="24"/>
        </w:rPr>
      </w:pPr>
      <w:r w:rsidRPr="00AC7610">
        <w:rPr>
          <w:rFonts w:cs="Arial"/>
          <w:b/>
          <w:szCs w:val="24"/>
        </w:rPr>
        <w:t xml:space="preserve">Notation: </w:t>
      </w:r>
    </w:p>
    <w:p w14:paraId="1196D3F1"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24D6D03"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4F5BE93A" w14:textId="77777777" w:rsidR="00AC7610" w:rsidRPr="007E2501" w:rsidRDefault="00AC7610" w:rsidP="00392CD3">
      <w:pPr>
        <w:widowControl/>
        <w:spacing w:line="259" w:lineRule="auto"/>
        <w:rPr>
          <w:rFonts w:eastAsia="Calibri" w:cs="Arial"/>
          <w:snapToGrid/>
          <w:szCs w:val="24"/>
        </w:rPr>
      </w:pPr>
    </w:p>
    <w:p w14:paraId="2468FDEF" w14:textId="424F9B7F" w:rsidR="00AC7610" w:rsidRPr="00AC7610" w:rsidRDefault="00262911" w:rsidP="00802E40">
      <w:pPr>
        <w:pStyle w:val="Heading1"/>
        <w:spacing w:before="60"/>
        <w:rPr>
          <w:rFonts w:eastAsia="Calibri"/>
          <w:snapToGrid/>
        </w:rPr>
      </w:pPr>
      <w:r>
        <w:rPr>
          <w:rFonts w:eastAsia="Calibri"/>
          <w:snapToGrid/>
        </w:rPr>
        <w:t>Item 29</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337 Type P Cable</w:t>
      </w:r>
    </w:p>
    <w:p w14:paraId="6AE2722B" w14:textId="458DEC53"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0C42CC3E" w14:textId="77777777" w:rsidR="00AC7610" w:rsidRPr="00AC7610" w:rsidRDefault="00AC7610" w:rsidP="00AC7610">
      <w:pPr>
        <w:spacing w:before="120"/>
        <w:rPr>
          <w:rFonts w:cs="Arial"/>
          <w:b/>
          <w:szCs w:val="24"/>
        </w:rPr>
      </w:pPr>
      <w:r w:rsidRPr="00AC7610">
        <w:rPr>
          <w:rFonts w:cs="Arial"/>
          <w:b/>
          <w:szCs w:val="24"/>
        </w:rPr>
        <w:t xml:space="preserve">Notation: </w:t>
      </w:r>
    </w:p>
    <w:p w14:paraId="79A21A4C"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AD7C327"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22669E97" w14:textId="77777777" w:rsidR="00AC7610" w:rsidRPr="00AC7610" w:rsidRDefault="00AC7610" w:rsidP="00392CD3">
      <w:pPr>
        <w:widowControl/>
        <w:spacing w:line="259" w:lineRule="auto"/>
        <w:rPr>
          <w:rFonts w:eastAsia="Calibri" w:cs="Arial"/>
          <w:snapToGrid/>
          <w:szCs w:val="24"/>
        </w:rPr>
      </w:pPr>
    </w:p>
    <w:p w14:paraId="5D31B9F4" w14:textId="2CD1DBCF" w:rsidR="00AC7610" w:rsidRPr="00AC7610" w:rsidRDefault="00262911" w:rsidP="00802E40">
      <w:pPr>
        <w:pStyle w:val="Heading1"/>
        <w:spacing w:before="60"/>
        <w:rPr>
          <w:rFonts w:eastAsia="Calibri"/>
          <w:snapToGrid/>
        </w:rPr>
      </w:pPr>
      <w:bookmarkStart w:id="17" w:name="_Hlk34816310"/>
      <w:r>
        <w:rPr>
          <w:rFonts w:eastAsia="Calibri"/>
          <w:snapToGrid/>
        </w:rPr>
        <w:t>Item 30</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338 Service-Entrance Cable: Types SE and USE</w:t>
      </w:r>
    </w:p>
    <w:p w14:paraId="57B7B309" w14:textId="2EA01364"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D5C419A" w14:textId="77777777" w:rsidR="00AC7610" w:rsidRPr="00AC7610" w:rsidRDefault="00AC7610" w:rsidP="00AC7610">
      <w:pPr>
        <w:spacing w:before="120"/>
        <w:rPr>
          <w:rFonts w:cs="Arial"/>
          <w:b/>
          <w:szCs w:val="24"/>
        </w:rPr>
      </w:pPr>
      <w:r w:rsidRPr="00AC7610">
        <w:rPr>
          <w:rFonts w:cs="Arial"/>
          <w:b/>
          <w:szCs w:val="24"/>
        </w:rPr>
        <w:t xml:space="preserve">Notation: </w:t>
      </w:r>
    </w:p>
    <w:p w14:paraId="174D88EA"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48A35ED"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1543926D" w14:textId="77777777" w:rsidR="00AC7610" w:rsidRPr="00AC7610" w:rsidRDefault="00AC7610" w:rsidP="00392CD3">
      <w:pPr>
        <w:widowControl/>
        <w:spacing w:line="259" w:lineRule="auto"/>
        <w:rPr>
          <w:rFonts w:eastAsia="Calibri" w:cs="Arial"/>
          <w:snapToGrid/>
          <w:szCs w:val="24"/>
        </w:rPr>
      </w:pPr>
    </w:p>
    <w:bookmarkEnd w:id="17"/>
    <w:p w14:paraId="49647392" w14:textId="019D9D89" w:rsidR="00AC7610" w:rsidRPr="00AC7610" w:rsidRDefault="00262911" w:rsidP="00802E40">
      <w:pPr>
        <w:pStyle w:val="Heading1"/>
        <w:spacing w:before="60"/>
        <w:rPr>
          <w:rFonts w:eastAsia="Calibri"/>
          <w:snapToGrid/>
        </w:rPr>
      </w:pPr>
      <w:r>
        <w:rPr>
          <w:rFonts w:eastAsia="Calibri"/>
          <w:snapToGrid/>
        </w:rPr>
        <w:lastRenderedPageBreak/>
        <w:t>Item 31</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340 Underground Feeder And Branch-Circuit Cable: Type UF</w:t>
      </w:r>
    </w:p>
    <w:p w14:paraId="2DB2846D" w14:textId="0D6C6EBC"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48F2204" w14:textId="77777777" w:rsidR="00AC7610" w:rsidRPr="00AC7610" w:rsidRDefault="00AC7610" w:rsidP="00AC7610">
      <w:pPr>
        <w:spacing w:before="120"/>
        <w:rPr>
          <w:rFonts w:cs="Arial"/>
          <w:b/>
          <w:szCs w:val="24"/>
        </w:rPr>
      </w:pPr>
      <w:r w:rsidRPr="00AC7610">
        <w:rPr>
          <w:rFonts w:cs="Arial"/>
          <w:b/>
          <w:szCs w:val="24"/>
        </w:rPr>
        <w:t xml:space="preserve">Notation: </w:t>
      </w:r>
    </w:p>
    <w:p w14:paraId="7218B3D0"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8B733E4"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674E7915" w14:textId="77777777" w:rsidR="00AC7610" w:rsidRPr="00AC7610" w:rsidRDefault="00AC7610" w:rsidP="00392CD3">
      <w:pPr>
        <w:widowControl/>
        <w:spacing w:line="259" w:lineRule="auto"/>
        <w:rPr>
          <w:rFonts w:eastAsia="Calibri" w:cs="Arial"/>
          <w:snapToGrid/>
          <w:szCs w:val="24"/>
        </w:rPr>
      </w:pPr>
    </w:p>
    <w:p w14:paraId="26FBE041" w14:textId="2A320F73" w:rsidR="00AC7610" w:rsidRPr="00AC7610" w:rsidRDefault="00262911" w:rsidP="00802E40">
      <w:pPr>
        <w:pStyle w:val="Heading1"/>
        <w:spacing w:before="60"/>
        <w:rPr>
          <w:rFonts w:eastAsia="Calibri"/>
          <w:snapToGrid/>
        </w:rPr>
      </w:pPr>
      <w:r>
        <w:rPr>
          <w:rFonts w:eastAsia="Calibri"/>
          <w:snapToGrid/>
        </w:rPr>
        <w:t>Item 32</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342 Intermediate Metal Conduit: Type IMC</w:t>
      </w:r>
    </w:p>
    <w:p w14:paraId="27D6DBA8" w14:textId="32F7644B"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8B57ECA" w14:textId="77777777" w:rsidR="00AC7610" w:rsidRPr="00AC7610" w:rsidRDefault="00AC7610" w:rsidP="00AC7610">
      <w:pPr>
        <w:spacing w:before="120"/>
        <w:rPr>
          <w:rFonts w:cs="Arial"/>
          <w:b/>
          <w:szCs w:val="24"/>
        </w:rPr>
      </w:pPr>
      <w:r w:rsidRPr="00AC7610">
        <w:rPr>
          <w:rFonts w:cs="Arial"/>
          <w:b/>
          <w:szCs w:val="24"/>
        </w:rPr>
        <w:t xml:space="preserve">Notation: </w:t>
      </w:r>
    </w:p>
    <w:p w14:paraId="65CE0584"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BB675CA"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11D1A23F" w14:textId="77777777" w:rsidR="00AC7610" w:rsidRPr="00AC7610" w:rsidRDefault="00AC7610" w:rsidP="00392CD3">
      <w:pPr>
        <w:widowControl/>
        <w:spacing w:line="259" w:lineRule="auto"/>
        <w:rPr>
          <w:rFonts w:eastAsia="Calibri" w:cs="Arial"/>
          <w:snapToGrid/>
          <w:szCs w:val="24"/>
        </w:rPr>
      </w:pPr>
    </w:p>
    <w:p w14:paraId="5FA999AD" w14:textId="30004022" w:rsidR="00AC7610" w:rsidRPr="00AC7610" w:rsidRDefault="00262911" w:rsidP="00802E40">
      <w:pPr>
        <w:pStyle w:val="Heading1"/>
        <w:spacing w:before="60"/>
        <w:rPr>
          <w:rFonts w:eastAsia="Calibri"/>
          <w:snapToGrid/>
        </w:rPr>
      </w:pPr>
      <w:r>
        <w:rPr>
          <w:rFonts w:eastAsia="Calibri"/>
          <w:snapToGrid/>
        </w:rPr>
        <w:t>Item 33</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344 Rigid Metal Conduit: Type RMC</w:t>
      </w:r>
    </w:p>
    <w:p w14:paraId="08795A31" w14:textId="49A84F8C"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285C332" w14:textId="77777777" w:rsidR="00AC7610" w:rsidRPr="00AC7610" w:rsidRDefault="00AC7610" w:rsidP="00AC7610">
      <w:pPr>
        <w:spacing w:before="120"/>
        <w:rPr>
          <w:rFonts w:cs="Arial"/>
          <w:b/>
          <w:szCs w:val="24"/>
        </w:rPr>
      </w:pPr>
      <w:r w:rsidRPr="00AC7610">
        <w:rPr>
          <w:rFonts w:cs="Arial"/>
          <w:b/>
          <w:szCs w:val="24"/>
        </w:rPr>
        <w:t xml:space="preserve">Notation: </w:t>
      </w:r>
    </w:p>
    <w:p w14:paraId="509E343F"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04741FB"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28BB2602" w14:textId="77777777" w:rsidR="00AC7610" w:rsidRPr="00AC7610" w:rsidRDefault="00AC7610" w:rsidP="00392CD3">
      <w:pPr>
        <w:widowControl/>
        <w:spacing w:line="259" w:lineRule="auto"/>
        <w:rPr>
          <w:rFonts w:eastAsia="Calibri" w:cs="Arial"/>
          <w:snapToGrid/>
          <w:szCs w:val="24"/>
        </w:rPr>
      </w:pPr>
    </w:p>
    <w:p w14:paraId="5EFCF958" w14:textId="37A44E3E" w:rsidR="00AC7610" w:rsidRPr="00AC7610" w:rsidRDefault="00262911" w:rsidP="00802E40">
      <w:pPr>
        <w:pStyle w:val="Heading1"/>
        <w:spacing w:before="60"/>
        <w:rPr>
          <w:rFonts w:eastAsia="Calibri"/>
          <w:snapToGrid/>
        </w:rPr>
      </w:pPr>
      <w:r>
        <w:rPr>
          <w:rFonts w:eastAsia="Calibri"/>
          <w:snapToGrid/>
        </w:rPr>
        <w:t>Item 34</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348 Flexible Metal Conduit: Type FMC</w:t>
      </w:r>
    </w:p>
    <w:p w14:paraId="29F68062" w14:textId="027FC56E"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0A7FA27" w14:textId="77777777" w:rsidR="00AC7610" w:rsidRPr="00AC7610" w:rsidRDefault="00AC7610" w:rsidP="00AC7610">
      <w:pPr>
        <w:spacing w:before="120"/>
        <w:rPr>
          <w:rFonts w:cs="Arial"/>
          <w:b/>
          <w:szCs w:val="24"/>
        </w:rPr>
      </w:pPr>
      <w:r w:rsidRPr="00AC7610">
        <w:rPr>
          <w:rFonts w:cs="Arial"/>
          <w:b/>
          <w:szCs w:val="24"/>
        </w:rPr>
        <w:t xml:space="preserve">Notation: </w:t>
      </w:r>
    </w:p>
    <w:p w14:paraId="7734A01A"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8EF020D"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442E8942" w14:textId="77777777" w:rsidR="00AC7610" w:rsidRPr="00AC7610" w:rsidRDefault="00AC7610" w:rsidP="00392CD3">
      <w:pPr>
        <w:widowControl/>
        <w:spacing w:line="259" w:lineRule="auto"/>
        <w:rPr>
          <w:rFonts w:eastAsia="Calibri" w:cs="Arial"/>
          <w:snapToGrid/>
          <w:szCs w:val="24"/>
        </w:rPr>
      </w:pPr>
    </w:p>
    <w:p w14:paraId="6F0B67FF" w14:textId="6C5FA495" w:rsidR="00AC7610" w:rsidRPr="00AC7610" w:rsidRDefault="00262911" w:rsidP="00802E40">
      <w:pPr>
        <w:pStyle w:val="Heading1"/>
        <w:spacing w:before="60"/>
        <w:rPr>
          <w:rFonts w:eastAsia="Calibri"/>
          <w:snapToGrid/>
        </w:rPr>
      </w:pPr>
      <w:r>
        <w:rPr>
          <w:rFonts w:eastAsia="Calibri"/>
          <w:snapToGrid/>
        </w:rPr>
        <w:lastRenderedPageBreak/>
        <w:t>Item 35</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350 Liquidtight Flexible Metal Conduit: Type LFMC</w:t>
      </w:r>
    </w:p>
    <w:p w14:paraId="23A1A3B7" w14:textId="0FA81809"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0B12638C" w14:textId="77777777" w:rsidR="00AC7610" w:rsidRPr="00AC7610" w:rsidRDefault="00AC7610" w:rsidP="00AC7610">
      <w:pPr>
        <w:spacing w:before="120"/>
        <w:rPr>
          <w:rFonts w:cs="Arial"/>
          <w:b/>
          <w:szCs w:val="24"/>
        </w:rPr>
      </w:pPr>
      <w:r w:rsidRPr="00AC7610">
        <w:rPr>
          <w:rFonts w:cs="Arial"/>
          <w:b/>
          <w:szCs w:val="24"/>
        </w:rPr>
        <w:t xml:space="preserve">Notation: </w:t>
      </w:r>
    </w:p>
    <w:p w14:paraId="5B81B0F3"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96E31DF"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337BF873" w14:textId="77777777" w:rsidR="00AC7610" w:rsidRPr="00AC7610" w:rsidRDefault="00AC7610" w:rsidP="00392CD3">
      <w:pPr>
        <w:widowControl/>
        <w:spacing w:line="259" w:lineRule="auto"/>
        <w:rPr>
          <w:rFonts w:eastAsia="Calibri" w:cs="Arial"/>
          <w:snapToGrid/>
          <w:szCs w:val="24"/>
        </w:rPr>
      </w:pPr>
    </w:p>
    <w:p w14:paraId="67D44A1A" w14:textId="42794EBC" w:rsidR="00AC7610" w:rsidRPr="00AC7610" w:rsidRDefault="00262911" w:rsidP="00802E40">
      <w:pPr>
        <w:pStyle w:val="Heading1"/>
        <w:spacing w:before="60"/>
        <w:rPr>
          <w:rFonts w:eastAsia="Calibri"/>
          <w:snapToGrid/>
        </w:rPr>
      </w:pPr>
      <w:r>
        <w:rPr>
          <w:rFonts w:eastAsia="Calibri"/>
          <w:snapToGrid/>
        </w:rPr>
        <w:t>Item 36</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352 Rigid Polyvinyl Chloride Conduit: Type PVC</w:t>
      </w:r>
    </w:p>
    <w:p w14:paraId="562BB01E" w14:textId="5584799B"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r w:rsidR="00657978">
        <w:rPr>
          <w:rFonts w:eastAsia="Calibri" w:cs="Arial"/>
          <w:snapToGrid/>
          <w:szCs w:val="24"/>
        </w:rPr>
        <w:t>.</w:t>
      </w:r>
    </w:p>
    <w:p w14:paraId="65106595" w14:textId="77777777" w:rsidR="00AC7610" w:rsidRPr="00AC7610" w:rsidRDefault="00AC7610" w:rsidP="00AC7610">
      <w:pPr>
        <w:spacing w:before="120"/>
        <w:rPr>
          <w:rFonts w:cs="Arial"/>
          <w:b/>
          <w:szCs w:val="24"/>
        </w:rPr>
      </w:pPr>
      <w:r w:rsidRPr="00AC7610">
        <w:rPr>
          <w:rFonts w:cs="Arial"/>
          <w:b/>
          <w:szCs w:val="24"/>
        </w:rPr>
        <w:t xml:space="preserve">Notation: </w:t>
      </w:r>
    </w:p>
    <w:p w14:paraId="4115FA8B"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339722D"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4DDDED5B" w14:textId="77777777" w:rsidR="00AC7610" w:rsidRPr="00AC7610" w:rsidRDefault="00AC7610" w:rsidP="00392CD3">
      <w:pPr>
        <w:widowControl/>
        <w:spacing w:line="259" w:lineRule="auto"/>
        <w:rPr>
          <w:rFonts w:eastAsia="Calibri" w:cs="Arial"/>
          <w:snapToGrid/>
          <w:szCs w:val="24"/>
        </w:rPr>
      </w:pPr>
    </w:p>
    <w:p w14:paraId="321ACDF6" w14:textId="02219759" w:rsidR="00AC7610" w:rsidRPr="00AC7610" w:rsidRDefault="00262911" w:rsidP="00802E40">
      <w:pPr>
        <w:pStyle w:val="Heading1"/>
        <w:spacing w:before="60"/>
        <w:rPr>
          <w:rFonts w:eastAsia="Calibri"/>
          <w:snapToGrid/>
        </w:rPr>
      </w:pPr>
      <w:r>
        <w:rPr>
          <w:rFonts w:eastAsia="Calibri"/>
          <w:snapToGrid/>
        </w:rPr>
        <w:t>Item 37</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353 High Density Polyethylene Conduit: Type HDPE Conduit</w:t>
      </w:r>
    </w:p>
    <w:p w14:paraId="495C2677" w14:textId="0AE28F77"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6F3C83BC" w14:textId="77777777" w:rsidR="00AC7610" w:rsidRPr="00AC7610" w:rsidRDefault="00AC7610" w:rsidP="00AC7610">
      <w:pPr>
        <w:spacing w:before="120"/>
        <w:rPr>
          <w:rFonts w:cs="Arial"/>
          <w:b/>
          <w:szCs w:val="24"/>
        </w:rPr>
      </w:pPr>
      <w:r w:rsidRPr="00AC7610">
        <w:rPr>
          <w:rFonts w:cs="Arial"/>
          <w:b/>
          <w:szCs w:val="24"/>
        </w:rPr>
        <w:t xml:space="preserve">Notation: </w:t>
      </w:r>
    </w:p>
    <w:p w14:paraId="7F96C1B3"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591DA59"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57727EF1" w14:textId="77777777" w:rsidR="00AC7610" w:rsidRPr="00AC7610" w:rsidRDefault="00AC7610" w:rsidP="00392CD3">
      <w:pPr>
        <w:widowControl/>
        <w:spacing w:line="259" w:lineRule="auto"/>
        <w:rPr>
          <w:rFonts w:eastAsia="Calibri" w:cs="Arial"/>
          <w:snapToGrid/>
          <w:szCs w:val="24"/>
        </w:rPr>
      </w:pPr>
    </w:p>
    <w:p w14:paraId="7590F36F" w14:textId="71A99831" w:rsidR="00AC7610" w:rsidRPr="00AC7610" w:rsidRDefault="00262911" w:rsidP="00802E40">
      <w:pPr>
        <w:pStyle w:val="Heading1"/>
        <w:spacing w:before="60"/>
        <w:rPr>
          <w:rFonts w:eastAsia="Calibri"/>
          <w:snapToGrid/>
        </w:rPr>
      </w:pPr>
      <w:r>
        <w:rPr>
          <w:rFonts w:eastAsia="Calibri"/>
          <w:snapToGrid/>
        </w:rPr>
        <w:t>Item 38</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354 Nonmetallic Underground Conduit with Conductors: Type NUCC</w:t>
      </w:r>
    </w:p>
    <w:p w14:paraId="54D7D452" w14:textId="7CAE2E64"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6F93650" w14:textId="77777777" w:rsidR="00AC7610" w:rsidRPr="00AC7610" w:rsidRDefault="00AC7610" w:rsidP="00AC7610">
      <w:pPr>
        <w:spacing w:before="120"/>
        <w:rPr>
          <w:rFonts w:cs="Arial"/>
          <w:b/>
          <w:szCs w:val="24"/>
        </w:rPr>
      </w:pPr>
      <w:r w:rsidRPr="00AC7610">
        <w:rPr>
          <w:rFonts w:cs="Arial"/>
          <w:b/>
          <w:szCs w:val="24"/>
        </w:rPr>
        <w:t xml:space="preserve">Notation: </w:t>
      </w:r>
    </w:p>
    <w:p w14:paraId="51A583D0"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5BE9A01"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0C26F13B" w14:textId="77777777" w:rsidR="00AC7610" w:rsidRPr="00AC7610" w:rsidRDefault="00AC7610" w:rsidP="00392CD3">
      <w:pPr>
        <w:widowControl/>
        <w:spacing w:line="259" w:lineRule="auto"/>
        <w:rPr>
          <w:rFonts w:eastAsia="Calibri" w:cs="Arial"/>
          <w:snapToGrid/>
          <w:szCs w:val="24"/>
        </w:rPr>
      </w:pPr>
    </w:p>
    <w:p w14:paraId="4071BB20" w14:textId="4FE19F21" w:rsidR="00AC7610" w:rsidRPr="00AC7610" w:rsidRDefault="00262911" w:rsidP="00802E40">
      <w:pPr>
        <w:pStyle w:val="Heading1"/>
        <w:spacing w:before="60"/>
        <w:rPr>
          <w:rFonts w:eastAsia="Calibri"/>
          <w:snapToGrid/>
        </w:rPr>
      </w:pPr>
      <w:r>
        <w:rPr>
          <w:rFonts w:eastAsia="Calibri"/>
          <w:snapToGrid/>
        </w:rPr>
        <w:lastRenderedPageBreak/>
        <w:t>Item 39</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355 Reinforced Thermosetting Resin Conduit: Type RTRC</w:t>
      </w:r>
    </w:p>
    <w:p w14:paraId="662483FA" w14:textId="6810384F"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21E8075B" w14:textId="77777777" w:rsidR="00AC7610" w:rsidRPr="00AC7610" w:rsidRDefault="00AC7610" w:rsidP="00AC7610">
      <w:pPr>
        <w:spacing w:before="120"/>
        <w:rPr>
          <w:rFonts w:cs="Arial"/>
          <w:b/>
          <w:szCs w:val="24"/>
        </w:rPr>
      </w:pPr>
      <w:r w:rsidRPr="00AC7610">
        <w:rPr>
          <w:rFonts w:cs="Arial"/>
          <w:b/>
          <w:szCs w:val="24"/>
        </w:rPr>
        <w:t xml:space="preserve">Notation: </w:t>
      </w:r>
    </w:p>
    <w:p w14:paraId="5D6EF95C"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5612D52"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7C144FAB" w14:textId="77777777" w:rsidR="00AC7610" w:rsidRPr="00AC7610" w:rsidRDefault="00AC7610" w:rsidP="00392CD3">
      <w:pPr>
        <w:widowControl/>
        <w:spacing w:line="259" w:lineRule="auto"/>
        <w:rPr>
          <w:rFonts w:eastAsia="Calibri" w:cs="Arial"/>
          <w:snapToGrid/>
          <w:szCs w:val="24"/>
        </w:rPr>
      </w:pPr>
    </w:p>
    <w:p w14:paraId="0E04160A" w14:textId="01FA796C" w:rsidR="00AC7610" w:rsidRPr="00AC7610" w:rsidRDefault="00262911" w:rsidP="00802E40">
      <w:pPr>
        <w:pStyle w:val="Heading1"/>
        <w:spacing w:before="60"/>
        <w:rPr>
          <w:rFonts w:eastAsia="Calibri"/>
          <w:snapToGrid/>
        </w:rPr>
      </w:pPr>
      <w:r>
        <w:rPr>
          <w:rFonts w:eastAsia="Calibri"/>
          <w:snapToGrid/>
        </w:rPr>
        <w:t>Item 40</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356 Liquidtight Flexible Nonmetallic Conduit: Type LFNC</w:t>
      </w:r>
    </w:p>
    <w:p w14:paraId="4DCE38D3" w14:textId="177D9792"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B66E385" w14:textId="77777777" w:rsidR="00AC7610" w:rsidRPr="00AC7610" w:rsidRDefault="00AC7610" w:rsidP="00AC7610">
      <w:pPr>
        <w:spacing w:before="120"/>
        <w:rPr>
          <w:rFonts w:cs="Arial"/>
          <w:b/>
          <w:szCs w:val="24"/>
        </w:rPr>
      </w:pPr>
      <w:r w:rsidRPr="00AC7610">
        <w:rPr>
          <w:rFonts w:cs="Arial"/>
          <w:b/>
          <w:szCs w:val="24"/>
        </w:rPr>
        <w:t xml:space="preserve">Notation: </w:t>
      </w:r>
    </w:p>
    <w:p w14:paraId="35336299"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F5A5609"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17A35191" w14:textId="77777777" w:rsidR="00AC7610" w:rsidRPr="00AC7610" w:rsidRDefault="00AC7610" w:rsidP="00392CD3">
      <w:pPr>
        <w:widowControl/>
        <w:spacing w:line="259" w:lineRule="auto"/>
        <w:rPr>
          <w:rFonts w:eastAsia="Calibri" w:cs="Arial"/>
          <w:snapToGrid/>
          <w:szCs w:val="24"/>
        </w:rPr>
      </w:pPr>
    </w:p>
    <w:p w14:paraId="25C1E3E4" w14:textId="7E1653F4" w:rsidR="00AC7610" w:rsidRPr="00AC7610" w:rsidRDefault="00262911" w:rsidP="00802E40">
      <w:pPr>
        <w:pStyle w:val="Heading1"/>
        <w:spacing w:before="60"/>
        <w:rPr>
          <w:rFonts w:eastAsia="Calibri"/>
          <w:snapToGrid/>
        </w:rPr>
      </w:pPr>
      <w:r>
        <w:rPr>
          <w:rFonts w:eastAsia="Calibri"/>
          <w:snapToGrid/>
        </w:rPr>
        <w:t>Item 41</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358 Electrical Metallic Tubing: Type EMT</w:t>
      </w:r>
    </w:p>
    <w:p w14:paraId="1A506BC9" w14:textId="6B4911ED"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1A43BC36" w14:textId="77777777" w:rsidR="00AC7610" w:rsidRPr="00AC7610" w:rsidRDefault="00AC7610" w:rsidP="00AC7610">
      <w:pPr>
        <w:spacing w:before="120"/>
        <w:rPr>
          <w:rFonts w:cs="Arial"/>
          <w:b/>
          <w:szCs w:val="24"/>
        </w:rPr>
      </w:pPr>
      <w:r w:rsidRPr="00AC7610">
        <w:rPr>
          <w:rFonts w:cs="Arial"/>
          <w:b/>
          <w:szCs w:val="24"/>
        </w:rPr>
        <w:t xml:space="preserve">Notation: </w:t>
      </w:r>
    </w:p>
    <w:p w14:paraId="33983451"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711BD2F3"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5378B813" w14:textId="77777777" w:rsidR="00AC7610" w:rsidRPr="00AC7610" w:rsidRDefault="00AC7610" w:rsidP="00392CD3">
      <w:pPr>
        <w:widowControl/>
        <w:spacing w:line="259" w:lineRule="auto"/>
        <w:rPr>
          <w:rFonts w:eastAsia="Calibri" w:cs="Arial"/>
          <w:snapToGrid/>
          <w:szCs w:val="24"/>
        </w:rPr>
      </w:pPr>
    </w:p>
    <w:p w14:paraId="38D4CB12" w14:textId="3CCD0F28" w:rsidR="00AC7610" w:rsidRPr="00AC7610" w:rsidRDefault="00262911" w:rsidP="00802E40">
      <w:pPr>
        <w:pStyle w:val="Heading1"/>
        <w:spacing w:before="60"/>
        <w:rPr>
          <w:rFonts w:eastAsia="Calibri"/>
          <w:snapToGrid/>
        </w:rPr>
      </w:pPr>
      <w:r>
        <w:rPr>
          <w:rFonts w:eastAsia="Calibri"/>
          <w:snapToGrid/>
        </w:rPr>
        <w:t>Item 42</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360 Flexible Metallic Tubing: Type FMT</w:t>
      </w:r>
    </w:p>
    <w:p w14:paraId="567F4DA0" w14:textId="08BDB0DE"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6CD1D607" w14:textId="77777777" w:rsidR="00AC7610" w:rsidRPr="00AC7610" w:rsidRDefault="00AC7610" w:rsidP="00AC7610">
      <w:pPr>
        <w:spacing w:before="120"/>
        <w:rPr>
          <w:rFonts w:cs="Arial"/>
          <w:b/>
          <w:szCs w:val="24"/>
        </w:rPr>
      </w:pPr>
      <w:r w:rsidRPr="00AC7610">
        <w:rPr>
          <w:rFonts w:cs="Arial"/>
          <w:b/>
          <w:szCs w:val="24"/>
        </w:rPr>
        <w:t xml:space="preserve">Notation: </w:t>
      </w:r>
    </w:p>
    <w:p w14:paraId="490CC1C1"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971E2A8"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7110FCD4" w14:textId="77777777" w:rsidR="00AC7610" w:rsidRPr="00AC7610" w:rsidRDefault="00AC7610" w:rsidP="00392CD3">
      <w:pPr>
        <w:widowControl/>
        <w:spacing w:line="259" w:lineRule="auto"/>
        <w:rPr>
          <w:rFonts w:eastAsia="Calibri" w:cs="Arial"/>
          <w:snapToGrid/>
          <w:szCs w:val="24"/>
        </w:rPr>
      </w:pPr>
    </w:p>
    <w:p w14:paraId="70A009A1" w14:textId="2C25E3E2" w:rsidR="00AC7610" w:rsidRPr="00AC7610" w:rsidRDefault="00262911" w:rsidP="00802E40">
      <w:pPr>
        <w:pStyle w:val="Heading1"/>
        <w:spacing w:before="60"/>
        <w:rPr>
          <w:rFonts w:eastAsia="Calibri"/>
          <w:snapToGrid/>
        </w:rPr>
      </w:pPr>
      <w:r>
        <w:rPr>
          <w:rFonts w:eastAsia="Calibri"/>
          <w:snapToGrid/>
        </w:rPr>
        <w:lastRenderedPageBreak/>
        <w:t>Item 43</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362 Electrical Nonmetallic Tubing: Type ENT</w:t>
      </w:r>
    </w:p>
    <w:p w14:paraId="469E464C" w14:textId="07BE4AEB"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 </w:t>
      </w:r>
    </w:p>
    <w:p w14:paraId="40FB9F29" w14:textId="77777777" w:rsidR="00AC7610" w:rsidRPr="00AC7610" w:rsidRDefault="00AC7610" w:rsidP="00AC7610">
      <w:pPr>
        <w:spacing w:before="120"/>
        <w:rPr>
          <w:rFonts w:cs="Arial"/>
          <w:b/>
          <w:szCs w:val="24"/>
        </w:rPr>
      </w:pPr>
      <w:r w:rsidRPr="00AC7610">
        <w:rPr>
          <w:rFonts w:cs="Arial"/>
          <w:b/>
          <w:szCs w:val="24"/>
        </w:rPr>
        <w:t xml:space="preserve">Notation: </w:t>
      </w:r>
    </w:p>
    <w:p w14:paraId="1015C1A9"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DB33B19"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4FEF0B98" w14:textId="77777777" w:rsidR="00AC7610" w:rsidRPr="00AC7610" w:rsidRDefault="00AC7610" w:rsidP="00802E40">
      <w:pPr>
        <w:rPr>
          <w:rFonts w:cs="Arial"/>
          <w:szCs w:val="24"/>
        </w:rPr>
      </w:pPr>
    </w:p>
    <w:p w14:paraId="31E945D0" w14:textId="6A05A115" w:rsidR="00AC7610" w:rsidRPr="00237045" w:rsidRDefault="00262911" w:rsidP="00802E40">
      <w:pPr>
        <w:pStyle w:val="Heading1"/>
        <w:spacing w:before="60"/>
        <w:rPr>
          <w:rFonts w:eastAsia="Calibri"/>
          <w:snapToGrid/>
        </w:rPr>
      </w:pPr>
      <w:r>
        <w:rPr>
          <w:rFonts w:eastAsia="Calibri"/>
          <w:snapToGrid/>
        </w:rPr>
        <w:t>Item 44</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snapToGrid/>
        </w:rPr>
        <w:t>ARTICLE 366 Auxiliary Gutters</w:t>
      </w:r>
    </w:p>
    <w:p w14:paraId="5D281D25" w14:textId="5FCE6D54" w:rsidR="00AC7610" w:rsidRPr="00AC7610" w:rsidRDefault="00AC7610" w:rsidP="00802E40">
      <w:pPr>
        <w:widowControl/>
        <w:autoSpaceDE w:val="0"/>
        <w:autoSpaceDN w:val="0"/>
        <w:adjustRightInd w:val="0"/>
        <w:spacing w:before="120" w:line="259" w:lineRule="auto"/>
        <w:rPr>
          <w:rFonts w:cs="Arial"/>
          <w:snapToGrid/>
          <w:szCs w:val="24"/>
        </w:rPr>
      </w:pPr>
      <w:r w:rsidRPr="00AC7610">
        <w:rPr>
          <w:rFonts w:cs="Arial"/>
          <w:snapToGrid/>
          <w:szCs w:val="24"/>
        </w:rPr>
        <w:t xml:space="preserve">Adopt entire 2020 National Electric Code (NEC) Article without amendments for </w:t>
      </w:r>
      <w:r w:rsidR="00E61DF8">
        <w:rPr>
          <w:rFonts w:cs="Arial"/>
          <w:snapToGrid/>
          <w:szCs w:val="24"/>
        </w:rPr>
        <w:t>OSHPD</w:t>
      </w:r>
      <w:r w:rsidRPr="00AC7610">
        <w:rPr>
          <w:rFonts w:cs="Arial"/>
          <w:snapToGrid/>
          <w:szCs w:val="24"/>
        </w:rPr>
        <w:t xml:space="preserve"> 1, 1R, 2, 3, 4 &amp; 5.</w:t>
      </w:r>
    </w:p>
    <w:p w14:paraId="66F2F373" w14:textId="77777777" w:rsidR="00AC7610" w:rsidRPr="00AC7610" w:rsidRDefault="00AC7610" w:rsidP="00AC7610">
      <w:pPr>
        <w:spacing w:before="120"/>
        <w:rPr>
          <w:rFonts w:cs="Arial"/>
          <w:b/>
          <w:szCs w:val="24"/>
        </w:rPr>
      </w:pPr>
      <w:r w:rsidRPr="00AC7610">
        <w:rPr>
          <w:rFonts w:cs="Arial"/>
          <w:b/>
          <w:szCs w:val="24"/>
        </w:rPr>
        <w:t xml:space="preserve">Notation: </w:t>
      </w:r>
    </w:p>
    <w:p w14:paraId="117268E8"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D2F55DC"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4BFDC0FF" w14:textId="77777777" w:rsidR="00AC7610" w:rsidRPr="00AC7610" w:rsidRDefault="00AC7610" w:rsidP="00802E40">
      <w:pPr>
        <w:rPr>
          <w:rFonts w:cs="Arial"/>
          <w:szCs w:val="24"/>
        </w:rPr>
      </w:pPr>
    </w:p>
    <w:p w14:paraId="53C25613" w14:textId="583B74CB" w:rsidR="00AC7610" w:rsidRPr="00AC7610" w:rsidRDefault="00262911" w:rsidP="00802E40">
      <w:pPr>
        <w:pStyle w:val="Heading1"/>
        <w:spacing w:before="60"/>
        <w:rPr>
          <w:rFonts w:eastAsia="Calibri"/>
          <w:snapToGrid/>
        </w:rPr>
      </w:pPr>
      <w:r>
        <w:rPr>
          <w:rFonts w:eastAsia="Calibri"/>
          <w:snapToGrid/>
        </w:rPr>
        <w:t>Item 45</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368 Busways</w:t>
      </w:r>
    </w:p>
    <w:p w14:paraId="616D01D3" w14:textId="307E4BF3" w:rsidR="00AC7610" w:rsidRPr="00AC7610" w:rsidRDefault="00AC7610" w:rsidP="00802E40">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2DEBDD36" w14:textId="77777777" w:rsidR="00AC7610" w:rsidRPr="00AC7610" w:rsidRDefault="00AC7610" w:rsidP="00AC7610">
      <w:pPr>
        <w:spacing w:before="120"/>
        <w:rPr>
          <w:rFonts w:cs="Arial"/>
          <w:b/>
          <w:szCs w:val="24"/>
        </w:rPr>
      </w:pPr>
      <w:r w:rsidRPr="00AC7610">
        <w:rPr>
          <w:rFonts w:cs="Arial"/>
          <w:b/>
          <w:szCs w:val="24"/>
        </w:rPr>
        <w:t xml:space="preserve">Notation: </w:t>
      </w:r>
    </w:p>
    <w:p w14:paraId="4C922720"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D211BF3" w14:textId="6D7315BA" w:rsidR="00AC7610" w:rsidRDefault="00AC7610" w:rsidP="00802E40">
      <w:pPr>
        <w:spacing w:before="120"/>
        <w:rPr>
          <w:rFonts w:cs="Arial"/>
          <w:szCs w:val="24"/>
        </w:rPr>
      </w:pPr>
      <w:r w:rsidRPr="00AC7610">
        <w:rPr>
          <w:rFonts w:cs="Arial"/>
          <w:szCs w:val="24"/>
        </w:rPr>
        <w:t>Reference: Health and Safety Code, Section 129850</w:t>
      </w:r>
    </w:p>
    <w:p w14:paraId="731572E8" w14:textId="77777777" w:rsidR="00802E40" w:rsidRPr="00802E40" w:rsidRDefault="00802E40" w:rsidP="00802E40">
      <w:pPr>
        <w:rPr>
          <w:rFonts w:cs="Arial"/>
          <w:szCs w:val="24"/>
        </w:rPr>
      </w:pPr>
    </w:p>
    <w:p w14:paraId="4C420E04" w14:textId="216AC320" w:rsidR="00AC7610" w:rsidRPr="00AC7610" w:rsidRDefault="00262911" w:rsidP="00802E40">
      <w:pPr>
        <w:pStyle w:val="Heading1"/>
        <w:spacing w:before="60"/>
        <w:rPr>
          <w:rFonts w:eastAsia="Calibri"/>
          <w:snapToGrid/>
        </w:rPr>
      </w:pPr>
      <w:r>
        <w:rPr>
          <w:rFonts w:eastAsia="Calibri"/>
          <w:snapToGrid/>
        </w:rPr>
        <w:t>Item 46</w:t>
      </w:r>
      <w:r w:rsidR="00237045">
        <w:rPr>
          <w:rFonts w:eastAsia="Calibri"/>
          <w:snapToGrid/>
        </w:rPr>
        <w:br/>
      </w:r>
      <w:r w:rsidR="00AC7610" w:rsidRPr="00AC7610">
        <w:rPr>
          <w:rFonts w:eastAsia="Calibri"/>
          <w:snapToGrid/>
        </w:rPr>
        <w:t>Chapter 3 Wiring Meth</w:t>
      </w:r>
      <w:r w:rsidR="00E76A3B">
        <w:rPr>
          <w:rFonts w:eastAsia="Calibri"/>
          <w:snapToGrid/>
        </w:rPr>
        <w:t>o</w:t>
      </w:r>
      <w:r w:rsidR="00AC7610" w:rsidRPr="00AC7610">
        <w:rPr>
          <w:rFonts w:eastAsia="Calibri"/>
          <w:snapToGrid/>
        </w:rPr>
        <w:t>ds and Materials</w:t>
      </w:r>
      <w:r w:rsidR="00E76A3B">
        <w:rPr>
          <w:rFonts w:eastAsia="Calibri"/>
          <w:snapToGrid/>
        </w:rPr>
        <w:br/>
      </w:r>
      <w:r w:rsidR="00AC7610" w:rsidRPr="00AC7610">
        <w:rPr>
          <w:rFonts w:eastAsia="Calibri"/>
          <w:snapToGrid/>
        </w:rPr>
        <w:t>ARTICLE 370 Cablebus</w:t>
      </w:r>
    </w:p>
    <w:p w14:paraId="1D209176" w14:textId="115D6A29" w:rsidR="00AC7610" w:rsidRPr="00AC7610" w:rsidRDefault="00AC7610" w:rsidP="00802E40">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w:t>
      </w:r>
      <w:bookmarkStart w:id="18" w:name="_Hlk34218340"/>
      <w:r w:rsidRPr="00AC7610">
        <w:rPr>
          <w:rFonts w:eastAsia="Calibri" w:cs="Arial"/>
          <w:snapToGrid/>
          <w:szCs w:val="24"/>
        </w:rPr>
        <w:t>2020</w:t>
      </w:r>
      <w:bookmarkEnd w:id="18"/>
      <w:r w:rsidRPr="00AC7610">
        <w:rPr>
          <w:rFonts w:eastAsia="Calibri" w:cs="Arial"/>
          <w:snapToGrid/>
          <w:szCs w:val="24"/>
        </w:rPr>
        <w:t xml:space="preserve">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r w:rsidR="00657978">
        <w:rPr>
          <w:rFonts w:eastAsia="Calibri" w:cs="Arial"/>
          <w:snapToGrid/>
          <w:szCs w:val="24"/>
        </w:rPr>
        <w:t>.</w:t>
      </w:r>
    </w:p>
    <w:p w14:paraId="057925D3" w14:textId="77777777" w:rsidR="00AC7610" w:rsidRPr="00AC7610" w:rsidRDefault="00AC7610" w:rsidP="00AC7610">
      <w:pPr>
        <w:spacing w:before="120"/>
        <w:rPr>
          <w:rFonts w:cs="Arial"/>
          <w:b/>
          <w:szCs w:val="24"/>
        </w:rPr>
      </w:pPr>
      <w:bookmarkStart w:id="19" w:name="_Hlk34217917"/>
      <w:r w:rsidRPr="00AC7610">
        <w:rPr>
          <w:rFonts w:cs="Arial"/>
          <w:b/>
          <w:szCs w:val="24"/>
        </w:rPr>
        <w:t xml:space="preserve">Notation: </w:t>
      </w:r>
    </w:p>
    <w:p w14:paraId="13ACCDD9"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761A82A" w14:textId="77777777" w:rsidR="00AC7610" w:rsidRPr="00AC7610" w:rsidRDefault="00AC7610" w:rsidP="00AC7610">
      <w:pPr>
        <w:spacing w:before="120"/>
        <w:rPr>
          <w:rFonts w:cs="Arial"/>
          <w:szCs w:val="24"/>
        </w:rPr>
      </w:pPr>
      <w:r w:rsidRPr="00AC7610">
        <w:rPr>
          <w:rFonts w:cs="Arial"/>
          <w:szCs w:val="24"/>
        </w:rPr>
        <w:t>Reference: Health and Safety Code, Section 129850</w:t>
      </w:r>
    </w:p>
    <w:bookmarkEnd w:id="19"/>
    <w:p w14:paraId="287D4527" w14:textId="77777777" w:rsidR="00AC7610" w:rsidRPr="00F627D7" w:rsidRDefault="00AC7610" w:rsidP="00392CD3">
      <w:pPr>
        <w:widowControl/>
        <w:spacing w:line="259" w:lineRule="auto"/>
        <w:rPr>
          <w:rFonts w:eastAsia="Calibri" w:cs="Arial"/>
          <w:bCs/>
          <w:snapToGrid/>
          <w:szCs w:val="24"/>
        </w:rPr>
      </w:pPr>
    </w:p>
    <w:p w14:paraId="735A3167" w14:textId="195FC375" w:rsidR="00AC7610" w:rsidRPr="00AC7610" w:rsidRDefault="00262911" w:rsidP="00802E40">
      <w:pPr>
        <w:pStyle w:val="Heading1"/>
        <w:spacing w:before="60"/>
        <w:rPr>
          <w:rFonts w:eastAsia="Calibri"/>
          <w:snapToGrid/>
        </w:rPr>
      </w:pPr>
      <w:r>
        <w:rPr>
          <w:rFonts w:eastAsia="Calibri"/>
          <w:snapToGrid/>
        </w:rPr>
        <w:lastRenderedPageBreak/>
        <w:t>Item 47</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372 Cellular Concrete Floor Raceways</w:t>
      </w:r>
    </w:p>
    <w:p w14:paraId="6626362D" w14:textId="6D6CB6DF" w:rsidR="00AC7610" w:rsidRPr="00AC7610" w:rsidRDefault="00AC7610" w:rsidP="00802E40">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62F93CA1" w14:textId="77777777" w:rsidR="00AC7610" w:rsidRPr="00AC7610" w:rsidRDefault="00AC7610" w:rsidP="00AC7610">
      <w:pPr>
        <w:spacing w:before="120"/>
        <w:rPr>
          <w:rFonts w:cs="Arial"/>
          <w:b/>
          <w:szCs w:val="24"/>
        </w:rPr>
      </w:pPr>
      <w:r w:rsidRPr="00AC7610">
        <w:rPr>
          <w:rFonts w:cs="Arial"/>
          <w:b/>
          <w:szCs w:val="24"/>
        </w:rPr>
        <w:t xml:space="preserve">Notation: </w:t>
      </w:r>
    </w:p>
    <w:p w14:paraId="0E97D5FE"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71F91B28" w14:textId="18E635AE" w:rsidR="00AC7610" w:rsidRDefault="00AC7610" w:rsidP="00AC7610">
      <w:pPr>
        <w:spacing w:before="120"/>
        <w:rPr>
          <w:rFonts w:cs="Arial"/>
          <w:szCs w:val="24"/>
        </w:rPr>
      </w:pPr>
      <w:r w:rsidRPr="00AC7610">
        <w:rPr>
          <w:rFonts w:cs="Arial"/>
          <w:szCs w:val="24"/>
        </w:rPr>
        <w:t>Reference: Health and Safety Code, Section 129850</w:t>
      </w:r>
    </w:p>
    <w:p w14:paraId="52A61061" w14:textId="77777777" w:rsidR="00802E40" w:rsidRPr="00AC7610" w:rsidRDefault="00802E40" w:rsidP="00802E40">
      <w:pPr>
        <w:rPr>
          <w:rFonts w:cs="Arial"/>
          <w:szCs w:val="24"/>
        </w:rPr>
      </w:pPr>
    </w:p>
    <w:p w14:paraId="58DE9936" w14:textId="125587F9" w:rsidR="00AC7610" w:rsidRPr="00AC7610" w:rsidRDefault="00262911" w:rsidP="00802E40">
      <w:pPr>
        <w:pStyle w:val="Heading1"/>
        <w:spacing w:before="60"/>
        <w:rPr>
          <w:rFonts w:eastAsia="Calibri"/>
          <w:snapToGrid/>
        </w:rPr>
      </w:pPr>
      <w:r>
        <w:rPr>
          <w:rFonts w:eastAsia="Calibri"/>
          <w:snapToGrid/>
        </w:rPr>
        <w:t>Item 48</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374 Cellular Metal Floor Raceways</w:t>
      </w:r>
    </w:p>
    <w:p w14:paraId="6EA893DE" w14:textId="5142C621" w:rsidR="00AC7610" w:rsidRPr="00AC7610" w:rsidRDefault="00AC7610" w:rsidP="00802E40">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w:t>
      </w:r>
      <w:bookmarkStart w:id="20" w:name="_Hlk34218401"/>
      <w:r w:rsidRPr="00AC7610">
        <w:rPr>
          <w:rFonts w:eastAsia="Calibri" w:cs="Arial"/>
          <w:snapToGrid/>
          <w:szCs w:val="24"/>
        </w:rPr>
        <w:t xml:space="preserve">2020 </w:t>
      </w:r>
      <w:bookmarkEnd w:id="20"/>
      <w:r w:rsidRPr="00AC7610">
        <w:rPr>
          <w:rFonts w:eastAsia="Calibri" w:cs="Arial"/>
          <w:snapToGrid/>
          <w:szCs w:val="24"/>
        </w:rPr>
        <w:t xml:space="preserve">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543D9107" w14:textId="77777777" w:rsidR="00AC7610" w:rsidRPr="00AC7610" w:rsidRDefault="00AC7610" w:rsidP="00AC7610">
      <w:pPr>
        <w:spacing w:before="120"/>
        <w:rPr>
          <w:rFonts w:cs="Arial"/>
          <w:b/>
          <w:szCs w:val="24"/>
        </w:rPr>
      </w:pPr>
      <w:r w:rsidRPr="00AC7610">
        <w:rPr>
          <w:rFonts w:cs="Arial"/>
          <w:b/>
          <w:szCs w:val="24"/>
        </w:rPr>
        <w:t xml:space="preserve">Notation: </w:t>
      </w:r>
    </w:p>
    <w:p w14:paraId="58F18A3D"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4551380D"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57E02828" w14:textId="77777777" w:rsidR="00AC7610" w:rsidRPr="00EA3795" w:rsidRDefault="00AC7610" w:rsidP="00392CD3">
      <w:pPr>
        <w:widowControl/>
        <w:spacing w:line="259" w:lineRule="auto"/>
        <w:rPr>
          <w:rFonts w:eastAsia="Calibri" w:cs="Arial"/>
          <w:bCs/>
          <w:snapToGrid/>
          <w:szCs w:val="24"/>
        </w:rPr>
      </w:pPr>
    </w:p>
    <w:p w14:paraId="14736CB1" w14:textId="2DD31F26" w:rsidR="00AC7610" w:rsidRPr="00AC7610" w:rsidRDefault="00262911" w:rsidP="00571DC0">
      <w:pPr>
        <w:pStyle w:val="Heading1"/>
        <w:spacing w:before="60"/>
        <w:rPr>
          <w:rFonts w:eastAsia="Calibri"/>
          <w:snapToGrid/>
        </w:rPr>
      </w:pPr>
      <w:r>
        <w:rPr>
          <w:rFonts w:eastAsia="Calibri"/>
          <w:snapToGrid/>
        </w:rPr>
        <w:t>Item 49</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376 Metal Wireways</w:t>
      </w:r>
    </w:p>
    <w:p w14:paraId="2B1D7C26" w14:textId="69917DFA" w:rsidR="00AC7610" w:rsidRPr="00AC7610" w:rsidRDefault="00AC7610" w:rsidP="00571DC0">
      <w:pPr>
        <w:widowControl/>
        <w:autoSpaceDE w:val="0"/>
        <w:autoSpaceDN w:val="0"/>
        <w:adjustRightInd w:val="0"/>
        <w:spacing w:before="120" w:line="259" w:lineRule="auto"/>
        <w:rPr>
          <w:rFonts w:eastAsia="Calibri" w:cs="Arial"/>
          <w:snapToGrid/>
          <w:szCs w:val="24"/>
        </w:rPr>
      </w:pPr>
      <w:bookmarkStart w:id="21" w:name="B"/>
      <w:bookmarkEnd w:id="21"/>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253079F9" w14:textId="77777777" w:rsidR="00AC7610" w:rsidRPr="00AC7610" w:rsidRDefault="00AC7610" w:rsidP="00AC7610">
      <w:pPr>
        <w:spacing w:before="120"/>
        <w:rPr>
          <w:rFonts w:cs="Arial"/>
          <w:b/>
          <w:szCs w:val="24"/>
        </w:rPr>
      </w:pPr>
      <w:r w:rsidRPr="00AC7610">
        <w:rPr>
          <w:rFonts w:cs="Arial"/>
          <w:b/>
          <w:szCs w:val="24"/>
        </w:rPr>
        <w:t xml:space="preserve">Notation: </w:t>
      </w:r>
    </w:p>
    <w:p w14:paraId="4FC419D3"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11FA1B9"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258C0987" w14:textId="77777777" w:rsidR="00AC7610" w:rsidRPr="00EA3795" w:rsidRDefault="00AC7610" w:rsidP="00392CD3">
      <w:pPr>
        <w:widowControl/>
        <w:spacing w:line="259" w:lineRule="auto"/>
        <w:rPr>
          <w:rFonts w:eastAsia="Calibri" w:cs="Arial"/>
          <w:bCs/>
          <w:snapToGrid/>
          <w:szCs w:val="24"/>
        </w:rPr>
      </w:pPr>
    </w:p>
    <w:p w14:paraId="73AC05CE" w14:textId="2ACE65C1" w:rsidR="00AC7610" w:rsidRPr="00AC7610" w:rsidRDefault="00262911" w:rsidP="00571DC0">
      <w:pPr>
        <w:pStyle w:val="Heading1"/>
        <w:spacing w:before="60"/>
        <w:rPr>
          <w:rFonts w:eastAsia="Calibri"/>
          <w:snapToGrid/>
        </w:rPr>
      </w:pPr>
      <w:r>
        <w:rPr>
          <w:rFonts w:eastAsia="Calibri"/>
          <w:snapToGrid/>
        </w:rPr>
        <w:t>Item 50</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378 Nonmetallic Wireways</w:t>
      </w:r>
    </w:p>
    <w:p w14:paraId="2967AA32" w14:textId="0746B23D" w:rsidR="00AC7610" w:rsidRPr="00AC7610" w:rsidRDefault="00AC7610" w:rsidP="00571DC0">
      <w:pPr>
        <w:spacing w:before="120"/>
        <w:rPr>
          <w:rFonts w:eastAsia="Calibri"/>
          <w:snapToGrid/>
        </w:rPr>
      </w:pPr>
      <w:r w:rsidRPr="00AC7610">
        <w:rPr>
          <w:rFonts w:eastAsia="Calibri"/>
          <w:snapToGrid/>
        </w:rPr>
        <w:t xml:space="preserve">Adopt entire 2020 National Electric Code (NEC) Article without amendments for </w:t>
      </w:r>
      <w:r w:rsidR="00E61DF8">
        <w:rPr>
          <w:rFonts w:eastAsia="Calibri"/>
          <w:snapToGrid/>
        </w:rPr>
        <w:t>OSHPD</w:t>
      </w:r>
      <w:r w:rsidRPr="00AC7610">
        <w:rPr>
          <w:rFonts w:eastAsia="Calibri"/>
          <w:snapToGrid/>
        </w:rPr>
        <w:t xml:space="preserve"> 1, 1R, 2, 3, 4 &amp; 5.</w:t>
      </w:r>
    </w:p>
    <w:p w14:paraId="08F90B78" w14:textId="77777777" w:rsidR="00AC7610" w:rsidRPr="00AC7610" w:rsidRDefault="00AC7610" w:rsidP="00AC7610">
      <w:pPr>
        <w:spacing w:before="120"/>
        <w:rPr>
          <w:rFonts w:cs="Arial"/>
          <w:b/>
          <w:szCs w:val="24"/>
        </w:rPr>
      </w:pPr>
      <w:r w:rsidRPr="00AC7610">
        <w:rPr>
          <w:rFonts w:cs="Arial"/>
          <w:b/>
          <w:szCs w:val="24"/>
        </w:rPr>
        <w:t xml:space="preserve">Notation: </w:t>
      </w:r>
    </w:p>
    <w:p w14:paraId="5539C320"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3FF75DF"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1A59BE49" w14:textId="77777777" w:rsidR="00AC7610" w:rsidRPr="00AC7610" w:rsidRDefault="00AC7610" w:rsidP="00392CD3">
      <w:pPr>
        <w:widowControl/>
        <w:spacing w:line="259" w:lineRule="auto"/>
        <w:rPr>
          <w:rFonts w:eastAsia="Calibri" w:cs="Arial"/>
          <w:snapToGrid/>
          <w:szCs w:val="24"/>
        </w:rPr>
      </w:pPr>
    </w:p>
    <w:p w14:paraId="2B411015" w14:textId="00ED2657" w:rsidR="00AC7610" w:rsidRPr="00AC7610" w:rsidRDefault="00262911" w:rsidP="00571DC0">
      <w:pPr>
        <w:pStyle w:val="Heading1"/>
        <w:spacing w:before="60"/>
        <w:rPr>
          <w:rFonts w:eastAsia="Calibri"/>
          <w:snapToGrid/>
        </w:rPr>
      </w:pPr>
      <w:r>
        <w:rPr>
          <w:rFonts w:eastAsia="Calibri"/>
          <w:snapToGrid/>
        </w:rPr>
        <w:lastRenderedPageBreak/>
        <w:t>Item 51</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380 Multioutlet Assembly</w:t>
      </w:r>
    </w:p>
    <w:p w14:paraId="7A12C460" w14:textId="655A625A" w:rsidR="00AC7610" w:rsidRPr="00AC7610" w:rsidRDefault="00AC7610" w:rsidP="00571DC0">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D049368" w14:textId="77777777" w:rsidR="00AC7610" w:rsidRPr="00AC7610" w:rsidRDefault="00AC7610" w:rsidP="00AC7610">
      <w:pPr>
        <w:spacing w:before="120"/>
        <w:rPr>
          <w:rFonts w:cs="Arial"/>
          <w:b/>
          <w:szCs w:val="24"/>
        </w:rPr>
      </w:pPr>
      <w:r w:rsidRPr="00AC7610">
        <w:rPr>
          <w:rFonts w:cs="Arial"/>
          <w:b/>
          <w:szCs w:val="24"/>
        </w:rPr>
        <w:t xml:space="preserve">Notation: </w:t>
      </w:r>
    </w:p>
    <w:p w14:paraId="7397D26C"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2706AAE"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4DB948FC" w14:textId="77777777" w:rsidR="00AC7610" w:rsidRPr="00AC7610" w:rsidRDefault="00AC7610" w:rsidP="00392CD3">
      <w:pPr>
        <w:widowControl/>
        <w:autoSpaceDE w:val="0"/>
        <w:autoSpaceDN w:val="0"/>
        <w:adjustRightInd w:val="0"/>
        <w:spacing w:line="259" w:lineRule="auto"/>
        <w:rPr>
          <w:rFonts w:eastAsia="Calibri" w:cs="Arial"/>
          <w:snapToGrid/>
          <w:szCs w:val="24"/>
        </w:rPr>
      </w:pPr>
    </w:p>
    <w:p w14:paraId="0B6236A1" w14:textId="6C4012C0" w:rsidR="00AC7610" w:rsidRPr="00AC7610" w:rsidRDefault="00262911" w:rsidP="0053156A">
      <w:pPr>
        <w:pStyle w:val="Heading1"/>
        <w:spacing w:before="60" w:after="240"/>
        <w:rPr>
          <w:rFonts w:eastAsia="Calibri"/>
          <w:snapToGrid/>
        </w:rPr>
      </w:pPr>
      <w:r>
        <w:rPr>
          <w:rFonts w:eastAsia="Calibri"/>
          <w:snapToGrid/>
        </w:rPr>
        <w:t>Item 52</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382 Nonmetallic Extensions</w:t>
      </w:r>
    </w:p>
    <w:p w14:paraId="51D667D9" w14:textId="4AD871A5" w:rsidR="00AC7610" w:rsidRPr="00AC7610" w:rsidRDefault="00AC7610" w:rsidP="0053156A">
      <w:pPr>
        <w:rPr>
          <w:rFonts w:eastAsia="Calibri"/>
          <w:snapToGrid/>
        </w:rPr>
      </w:pPr>
      <w:r w:rsidRPr="00AC7610">
        <w:rPr>
          <w:rFonts w:eastAsia="Calibri"/>
          <w:snapToGrid/>
        </w:rPr>
        <w:t xml:space="preserve">Adopt entire 2020 National Electric Code (NEC) Article without amendments for </w:t>
      </w:r>
      <w:r w:rsidR="00E61DF8">
        <w:rPr>
          <w:rFonts w:eastAsia="Calibri"/>
          <w:snapToGrid/>
        </w:rPr>
        <w:t>OSHPD</w:t>
      </w:r>
      <w:r w:rsidRPr="00AC7610">
        <w:rPr>
          <w:rFonts w:eastAsia="Calibri"/>
          <w:snapToGrid/>
        </w:rPr>
        <w:t xml:space="preserve"> 1, 1R, 2, 3, 4 &amp; 5. </w:t>
      </w:r>
    </w:p>
    <w:p w14:paraId="295AD3DD" w14:textId="77777777" w:rsidR="00AC7610" w:rsidRPr="00AC7610" w:rsidRDefault="00AC7610" w:rsidP="00AC7610">
      <w:pPr>
        <w:spacing w:before="120"/>
        <w:rPr>
          <w:rFonts w:cs="Arial"/>
          <w:b/>
          <w:szCs w:val="24"/>
        </w:rPr>
      </w:pPr>
      <w:r w:rsidRPr="00AC7610">
        <w:rPr>
          <w:rFonts w:cs="Arial"/>
          <w:b/>
          <w:szCs w:val="24"/>
        </w:rPr>
        <w:t xml:space="preserve">Notation: </w:t>
      </w:r>
    </w:p>
    <w:p w14:paraId="1C7E8B92"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DBD220D"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1BD0278A" w14:textId="77777777" w:rsidR="00AC7610" w:rsidRPr="00EA3795" w:rsidRDefault="00AC7610" w:rsidP="00392CD3">
      <w:pPr>
        <w:widowControl/>
        <w:spacing w:line="259" w:lineRule="auto"/>
        <w:rPr>
          <w:rFonts w:eastAsia="Calibri" w:cs="Arial"/>
          <w:bCs/>
          <w:snapToGrid/>
          <w:szCs w:val="24"/>
        </w:rPr>
      </w:pPr>
    </w:p>
    <w:p w14:paraId="07BE8485" w14:textId="65BFAAA9" w:rsidR="00AC7610" w:rsidRPr="00AC7610" w:rsidRDefault="00262911" w:rsidP="00571DC0">
      <w:pPr>
        <w:pStyle w:val="Heading1"/>
        <w:spacing w:before="60"/>
        <w:rPr>
          <w:rFonts w:eastAsia="Calibri"/>
          <w:snapToGrid/>
        </w:rPr>
      </w:pPr>
      <w:r>
        <w:rPr>
          <w:rFonts w:eastAsia="Calibri"/>
          <w:snapToGrid/>
        </w:rPr>
        <w:t>Item 53</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384 Strut-Type Channel Raceway</w:t>
      </w:r>
    </w:p>
    <w:p w14:paraId="32EE8F0D" w14:textId="6B489B95" w:rsidR="00AC7610" w:rsidRPr="00AC7610" w:rsidRDefault="00AC7610" w:rsidP="00571DC0">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04F2AA10" w14:textId="77777777" w:rsidR="00AC7610" w:rsidRPr="00AC7610" w:rsidRDefault="00AC7610" w:rsidP="00AC7610">
      <w:pPr>
        <w:spacing w:before="120"/>
        <w:rPr>
          <w:rFonts w:cs="Arial"/>
          <w:b/>
          <w:szCs w:val="24"/>
        </w:rPr>
      </w:pPr>
      <w:r w:rsidRPr="00AC7610">
        <w:rPr>
          <w:rFonts w:cs="Arial"/>
          <w:b/>
          <w:szCs w:val="24"/>
        </w:rPr>
        <w:t xml:space="preserve">Notation: </w:t>
      </w:r>
    </w:p>
    <w:p w14:paraId="6C72CE19"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B598E52"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05B58F5F" w14:textId="77777777" w:rsidR="00AC7610" w:rsidRPr="00EA3795" w:rsidRDefault="00AC7610" w:rsidP="00392CD3">
      <w:pPr>
        <w:widowControl/>
        <w:spacing w:line="259" w:lineRule="auto"/>
        <w:rPr>
          <w:rFonts w:eastAsia="Calibri" w:cs="Arial"/>
          <w:bCs/>
          <w:snapToGrid/>
          <w:szCs w:val="24"/>
        </w:rPr>
      </w:pPr>
    </w:p>
    <w:p w14:paraId="2C8CDEF4" w14:textId="602739DC" w:rsidR="00AC7610" w:rsidRPr="00AC7610" w:rsidRDefault="00262911" w:rsidP="00571DC0">
      <w:pPr>
        <w:pStyle w:val="Heading1"/>
        <w:spacing w:before="60"/>
        <w:rPr>
          <w:rFonts w:eastAsia="Calibri"/>
          <w:snapToGrid/>
        </w:rPr>
      </w:pPr>
      <w:r>
        <w:rPr>
          <w:rFonts w:eastAsia="Calibri"/>
          <w:snapToGrid/>
        </w:rPr>
        <w:t>Item 54</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386 Surface Metal Raceways</w:t>
      </w:r>
    </w:p>
    <w:p w14:paraId="3351F163" w14:textId="2F5C56B3" w:rsidR="00AC7610" w:rsidRPr="00AC7610" w:rsidRDefault="00AC7610" w:rsidP="00571DC0">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69A62606" w14:textId="77777777" w:rsidR="00AC7610" w:rsidRPr="00AC7610" w:rsidRDefault="00AC7610" w:rsidP="00AC7610">
      <w:pPr>
        <w:spacing w:before="120"/>
        <w:rPr>
          <w:rFonts w:cs="Arial"/>
          <w:b/>
          <w:szCs w:val="24"/>
        </w:rPr>
      </w:pPr>
      <w:r w:rsidRPr="00AC7610">
        <w:rPr>
          <w:rFonts w:cs="Arial"/>
          <w:b/>
          <w:szCs w:val="24"/>
        </w:rPr>
        <w:t xml:space="preserve">Notation: </w:t>
      </w:r>
    </w:p>
    <w:p w14:paraId="260DA3D3"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7452A1DA"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21181DFC" w14:textId="77777777" w:rsidR="00AC7610" w:rsidRPr="00EA3795" w:rsidRDefault="00AC7610" w:rsidP="00392CD3">
      <w:pPr>
        <w:widowControl/>
        <w:spacing w:line="259" w:lineRule="auto"/>
        <w:rPr>
          <w:rFonts w:eastAsia="Calibri" w:cs="Arial"/>
          <w:bCs/>
          <w:snapToGrid/>
          <w:szCs w:val="24"/>
        </w:rPr>
      </w:pPr>
    </w:p>
    <w:p w14:paraId="697E1428" w14:textId="44312771" w:rsidR="00AC7610" w:rsidRPr="00AC7610" w:rsidRDefault="00262911" w:rsidP="00571DC0">
      <w:pPr>
        <w:pStyle w:val="Heading1"/>
        <w:spacing w:before="60"/>
        <w:rPr>
          <w:rFonts w:eastAsia="Calibri"/>
          <w:snapToGrid/>
        </w:rPr>
      </w:pPr>
      <w:r>
        <w:rPr>
          <w:rFonts w:eastAsia="Calibri"/>
          <w:snapToGrid/>
        </w:rPr>
        <w:lastRenderedPageBreak/>
        <w:t>Item 55</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388 Surface Nonmetallic Raceways</w:t>
      </w:r>
    </w:p>
    <w:p w14:paraId="24D82969" w14:textId="5D5FE362" w:rsidR="00AC7610" w:rsidRPr="00AC7610" w:rsidRDefault="00AC7610" w:rsidP="00571DC0">
      <w:pPr>
        <w:widowControl/>
        <w:autoSpaceDE w:val="0"/>
        <w:autoSpaceDN w:val="0"/>
        <w:adjustRightInd w:val="0"/>
        <w:spacing w:before="120" w:line="259" w:lineRule="auto"/>
        <w:rPr>
          <w:rFonts w:eastAsia="Calibri" w:cs="Arial"/>
          <w:b/>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 </w:t>
      </w:r>
    </w:p>
    <w:p w14:paraId="13B963AF" w14:textId="77777777" w:rsidR="00AC7610" w:rsidRPr="00AC7610" w:rsidRDefault="00AC7610" w:rsidP="00AC7610">
      <w:pPr>
        <w:spacing w:before="120"/>
        <w:rPr>
          <w:rFonts w:cs="Arial"/>
          <w:b/>
          <w:szCs w:val="24"/>
        </w:rPr>
      </w:pPr>
      <w:r w:rsidRPr="00AC7610">
        <w:rPr>
          <w:rFonts w:cs="Arial"/>
          <w:b/>
          <w:szCs w:val="24"/>
        </w:rPr>
        <w:t xml:space="preserve">Notation: </w:t>
      </w:r>
    </w:p>
    <w:p w14:paraId="4A31EF70"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78BB84BC"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4CE01376" w14:textId="77777777" w:rsidR="00AC7610" w:rsidRPr="00EA3795" w:rsidRDefault="00AC7610" w:rsidP="00392CD3">
      <w:pPr>
        <w:widowControl/>
        <w:spacing w:line="259" w:lineRule="auto"/>
        <w:rPr>
          <w:rFonts w:eastAsia="Calibri" w:cs="Arial"/>
          <w:bCs/>
          <w:snapToGrid/>
          <w:szCs w:val="24"/>
        </w:rPr>
      </w:pPr>
    </w:p>
    <w:p w14:paraId="75737844" w14:textId="4CF9902C" w:rsidR="00AC7610" w:rsidRPr="00AC7610" w:rsidRDefault="00262911" w:rsidP="00571DC0">
      <w:pPr>
        <w:pStyle w:val="Heading1"/>
        <w:spacing w:before="60"/>
        <w:rPr>
          <w:rFonts w:eastAsia="Calibri"/>
          <w:snapToGrid/>
        </w:rPr>
      </w:pPr>
      <w:r>
        <w:rPr>
          <w:rFonts w:eastAsia="Calibri"/>
          <w:snapToGrid/>
        </w:rPr>
        <w:t>Item 56</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390 Underfloor Raceways</w:t>
      </w:r>
    </w:p>
    <w:p w14:paraId="69D9C4B5" w14:textId="06B2EE6B" w:rsidR="00AC7610" w:rsidRPr="00AC7610" w:rsidRDefault="00AC7610" w:rsidP="00571DC0">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625C4545" w14:textId="77777777" w:rsidR="00AC7610" w:rsidRPr="00AC7610" w:rsidRDefault="00AC7610" w:rsidP="00AC7610">
      <w:pPr>
        <w:spacing w:before="120"/>
        <w:rPr>
          <w:rFonts w:cs="Arial"/>
          <w:b/>
          <w:szCs w:val="24"/>
        </w:rPr>
      </w:pPr>
      <w:r w:rsidRPr="00AC7610">
        <w:rPr>
          <w:rFonts w:cs="Arial"/>
          <w:b/>
          <w:szCs w:val="24"/>
        </w:rPr>
        <w:t xml:space="preserve">Notation: </w:t>
      </w:r>
    </w:p>
    <w:p w14:paraId="08DA4907"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93046AB"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0C13DFA6" w14:textId="77777777" w:rsidR="00AC7610" w:rsidRPr="00EA3795" w:rsidRDefault="00AC7610" w:rsidP="00392CD3">
      <w:pPr>
        <w:widowControl/>
        <w:spacing w:line="259" w:lineRule="auto"/>
        <w:rPr>
          <w:rFonts w:eastAsia="Calibri" w:cs="Arial"/>
          <w:bCs/>
          <w:snapToGrid/>
          <w:szCs w:val="24"/>
        </w:rPr>
      </w:pPr>
    </w:p>
    <w:p w14:paraId="11B86129" w14:textId="763B6B2E" w:rsidR="00AC7610" w:rsidRPr="00AC7610" w:rsidRDefault="00262911" w:rsidP="00571DC0">
      <w:pPr>
        <w:pStyle w:val="Heading1"/>
        <w:spacing w:before="60"/>
        <w:rPr>
          <w:rFonts w:eastAsia="Calibri"/>
          <w:snapToGrid/>
        </w:rPr>
      </w:pPr>
      <w:r>
        <w:rPr>
          <w:rFonts w:eastAsia="Calibri"/>
          <w:snapToGrid/>
        </w:rPr>
        <w:t>Item 57</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392 Cable Trays</w:t>
      </w:r>
    </w:p>
    <w:p w14:paraId="69742D0C" w14:textId="27CD64AF" w:rsidR="00AC7610" w:rsidRPr="00AC7610" w:rsidRDefault="00AC7610" w:rsidP="00571DC0">
      <w:pPr>
        <w:widowControl/>
        <w:autoSpaceDE w:val="0"/>
        <w:autoSpaceDN w:val="0"/>
        <w:adjustRightInd w:val="0"/>
        <w:spacing w:before="120" w:line="259" w:lineRule="auto"/>
        <w:rPr>
          <w:rFonts w:eastAsia="Calibri" w:cs="Arial"/>
          <w:snapToGrid/>
          <w:szCs w:val="24"/>
        </w:rPr>
      </w:pPr>
      <w:r w:rsidRPr="00AC7610">
        <w:rPr>
          <w:rFonts w:eastAsia="Calibri" w:cs="Arial"/>
          <w:snapToGrid/>
          <w:color w:val="000000"/>
          <w:szCs w:val="24"/>
        </w:rPr>
        <w:t>A</w:t>
      </w:r>
      <w:r w:rsidRPr="00AC7610">
        <w:rPr>
          <w:rFonts w:eastAsia="Calibri" w:cs="Arial"/>
          <w:snapToGrid/>
          <w:szCs w:val="24"/>
        </w:rPr>
        <w:t xml:space="preserve">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 </w:t>
      </w:r>
    </w:p>
    <w:p w14:paraId="28F10651" w14:textId="77777777" w:rsidR="00AC7610" w:rsidRPr="00AC7610" w:rsidRDefault="00AC7610" w:rsidP="00AC7610">
      <w:pPr>
        <w:spacing w:before="120"/>
        <w:rPr>
          <w:rFonts w:cs="Arial"/>
          <w:b/>
          <w:szCs w:val="24"/>
        </w:rPr>
      </w:pPr>
      <w:r w:rsidRPr="00AC7610">
        <w:rPr>
          <w:rFonts w:cs="Arial"/>
          <w:b/>
          <w:szCs w:val="24"/>
        </w:rPr>
        <w:t xml:space="preserve">Notation: </w:t>
      </w:r>
    </w:p>
    <w:p w14:paraId="418C2CEA"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E9CD2DC" w14:textId="35996133" w:rsidR="00AC7610" w:rsidRDefault="00AC7610" w:rsidP="00571DC0">
      <w:pPr>
        <w:spacing w:before="120"/>
        <w:rPr>
          <w:rFonts w:cs="Arial"/>
          <w:szCs w:val="24"/>
        </w:rPr>
      </w:pPr>
      <w:r w:rsidRPr="00AC7610">
        <w:rPr>
          <w:rFonts w:cs="Arial"/>
          <w:szCs w:val="24"/>
        </w:rPr>
        <w:t>Reference: Health and Safety Code, Section 129850</w:t>
      </w:r>
    </w:p>
    <w:p w14:paraId="5832BC31" w14:textId="77777777" w:rsidR="00571DC0" w:rsidRPr="00571DC0" w:rsidRDefault="00571DC0" w:rsidP="00571DC0">
      <w:pPr>
        <w:rPr>
          <w:rFonts w:cs="Arial"/>
          <w:szCs w:val="24"/>
        </w:rPr>
      </w:pPr>
    </w:p>
    <w:p w14:paraId="057E7F56" w14:textId="6AC59253" w:rsidR="00AC7610" w:rsidRPr="00AC7610" w:rsidRDefault="00262911" w:rsidP="00571DC0">
      <w:pPr>
        <w:pStyle w:val="Heading1"/>
        <w:spacing w:before="60"/>
        <w:rPr>
          <w:rFonts w:eastAsia="Calibri"/>
          <w:snapToGrid/>
        </w:rPr>
      </w:pPr>
      <w:r>
        <w:rPr>
          <w:rFonts w:eastAsia="Calibri"/>
          <w:snapToGrid/>
        </w:rPr>
        <w:t>Item 58</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393 Low-Voltage Suspended Ceiling Power Distribution Systems</w:t>
      </w:r>
    </w:p>
    <w:p w14:paraId="60E7B2E6" w14:textId="43C80439" w:rsidR="00AC7610" w:rsidRPr="00AC7610" w:rsidRDefault="00AC7610" w:rsidP="00571DC0">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3C70549" w14:textId="2C7C30D0" w:rsidR="00AC7610" w:rsidRPr="00AC7610" w:rsidRDefault="000C07A3" w:rsidP="00AC7610">
      <w:pPr>
        <w:spacing w:before="120"/>
        <w:rPr>
          <w:rFonts w:cs="Arial"/>
          <w:b/>
          <w:szCs w:val="24"/>
        </w:rPr>
      </w:pPr>
      <w:r>
        <w:rPr>
          <w:rFonts w:cs="Arial"/>
          <w:b/>
          <w:szCs w:val="24"/>
        </w:rPr>
        <w:t xml:space="preserve"> </w:t>
      </w:r>
      <w:r w:rsidR="00AC7610" w:rsidRPr="00AC7610">
        <w:rPr>
          <w:rFonts w:cs="Arial"/>
          <w:b/>
          <w:szCs w:val="24"/>
        </w:rPr>
        <w:t xml:space="preserve">Notation: </w:t>
      </w:r>
    </w:p>
    <w:p w14:paraId="7522924A"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710F6769" w14:textId="69DE68B0" w:rsidR="00AC7610" w:rsidRDefault="00AC7610" w:rsidP="00571DC0">
      <w:pPr>
        <w:spacing w:before="120"/>
        <w:rPr>
          <w:rFonts w:cs="Arial"/>
          <w:szCs w:val="24"/>
        </w:rPr>
      </w:pPr>
      <w:r w:rsidRPr="00AC7610">
        <w:rPr>
          <w:rFonts w:cs="Arial"/>
          <w:szCs w:val="24"/>
        </w:rPr>
        <w:t>Reference: Health and Safety Code, Section 129850</w:t>
      </w:r>
    </w:p>
    <w:p w14:paraId="14630FF1" w14:textId="77777777" w:rsidR="00571DC0" w:rsidRPr="00571DC0" w:rsidRDefault="00571DC0" w:rsidP="00571DC0">
      <w:pPr>
        <w:rPr>
          <w:rFonts w:cs="Arial"/>
          <w:szCs w:val="24"/>
        </w:rPr>
      </w:pPr>
    </w:p>
    <w:p w14:paraId="33D7C70D" w14:textId="5777C289" w:rsidR="00AC7610" w:rsidRPr="00AC7610" w:rsidRDefault="00262911" w:rsidP="00571DC0">
      <w:pPr>
        <w:pStyle w:val="Heading1"/>
        <w:spacing w:before="60"/>
        <w:rPr>
          <w:rFonts w:eastAsia="Calibri"/>
          <w:snapToGrid/>
        </w:rPr>
      </w:pPr>
      <w:r>
        <w:rPr>
          <w:rFonts w:eastAsia="Calibri"/>
          <w:snapToGrid/>
        </w:rPr>
        <w:lastRenderedPageBreak/>
        <w:t>Item 59</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394 Concealed Knob-And-Tube Wiring</w:t>
      </w:r>
    </w:p>
    <w:p w14:paraId="77FC09C6" w14:textId="7EC3D8C2" w:rsidR="00AC7610" w:rsidRPr="00AC7610" w:rsidRDefault="00AC7610" w:rsidP="00571DC0">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1B0FD8C8" w14:textId="77777777" w:rsidR="00AC7610" w:rsidRPr="00AC7610" w:rsidRDefault="00AC7610" w:rsidP="00AC7610">
      <w:pPr>
        <w:spacing w:before="120"/>
        <w:rPr>
          <w:rFonts w:cs="Arial"/>
          <w:b/>
          <w:szCs w:val="24"/>
        </w:rPr>
      </w:pPr>
      <w:r w:rsidRPr="00AC7610">
        <w:rPr>
          <w:rFonts w:cs="Arial"/>
          <w:b/>
          <w:szCs w:val="24"/>
        </w:rPr>
        <w:t xml:space="preserve">Notation: </w:t>
      </w:r>
    </w:p>
    <w:p w14:paraId="49FC4134"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D5E4BD8"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55908325" w14:textId="77777777" w:rsidR="00AC7610" w:rsidRPr="00AC7610" w:rsidRDefault="00AC7610" w:rsidP="00392CD3">
      <w:pPr>
        <w:widowControl/>
        <w:spacing w:line="259" w:lineRule="auto"/>
        <w:rPr>
          <w:rFonts w:eastAsia="Calibri" w:cs="Arial"/>
          <w:snapToGrid/>
          <w:szCs w:val="24"/>
        </w:rPr>
      </w:pPr>
    </w:p>
    <w:p w14:paraId="4AC0C77F" w14:textId="40675BC8" w:rsidR="00AC7610" w:rsidRPr="00AC7610" w:rsidRDefault="00262911" w:rsidP="00571DC0">
      <w:pPr>
        <w:pStyle w:val="Heading1"/>
        <w:spacing w:before="60"/>
        <w:rPr>
          <w:rFonts w:eastAsia="Calibri"/>
          <w:snapToGrid/>
        </w:rPr>
      </w:pPr>
      <w:r>
        <w:rPr>
          <w:rFonts w:eastAsia="Calibri"/>
          <w:snapToGrid/>
        </w:rPr>
        <w:t>Item 60</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396 Messenger-Supported Wiring</w:t>
      </w:r>
    </w:p>
    <w:p w14:paraId="60B23212" w14:textId="7F9438BA" w:rsidR="00AC7610" w:rsidRPr="00AC7610" w:rsidRDefault="00AC7610" w:rsidP="00DB43FE">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2F37BBB3" w14:textId="77777777" w:rsidR="00AC7610" w:rsidRPr="00AC7610" w:rsidRDefault="00AC7610" w:rsidP="00AC7610">
      <w:pPr>
        <w:spacing w:before="120"/>
        <w:rPr>
          <w:rFonts w:cs="Arial"/>
          <w:b/>
          <w:szCs w:val="24"/>
        </w:rPr>
      </w:pPr>
      <w:r w:rsidRPr="00AC7610">
        <w:rPr>
          <w:rFonts w:cs="Arial"/>
          <w:b/>
          <w:szCs w:val="24"/>
        </w:rPr>
        <w:t xml:space="preserve">Notation: </w:t>
      </w:r>
    </w:p>
    <w:p w14:paraId="08288FBB"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0DCD1E5" w14:textId="79A4C1DE" w:rsidR="00AC7610" w:rsidRDefault="00AC7610" w:rsidP="00DB43FE">
      <w:pPr>
        <w:spacing w:before="120"/>
        <w:rPr>
          <w:rFonts w:cs="Arial"/>
          <w:szCs w:val="24"/>
        </w:rPr>
      </w:pPr>
      <w:r w:rsidRPr="00AC7610">
        <w:rPr>
          <w:rFonts w:cs="Arial"/>
          <w:szCs w:val="24"/>
        </w:rPr>
        <w:t>Reference: Health and Safety Code, Section 129850</w:t>
      </w:r>
    </w:p>
    <w:p w14:paraId="40AE6632" w14:textId="77777777" w:rsidR="00DB43FE" w:rsidRPr="00DB43FE" w:rsidRDefault="00DB43FE" w:rsidP="00DB43FE">
      <w:pPr>
        <w:rPr>
          <w:rFonts w:cs="Arial"/>
          <w:szCs w:val="24"/>
        </w:rPr>
      </w:pPr>
    </w:p>
    <w:p w14:paraId="2929972A" w14:textId="1B4EDE5E" w:rsidR="00AC7610" w:rsidRPr="00AC7610" w:rsidRDefault="00262911" w:rsidP="0053156A">
      <w:pPr>
        <w:pStyle w:val="Heading1"/>
        <w:spacing w:before="60" w:after="240"/>
        <w:rPr>
          <w:rFonts w:eastAsia="Calibri"/>
          <w:snapToGrid/>
        </w:rPr>
      </w:pPr>
      <w:r>
        <w:rPr>
          <w:rFonts w:eastAsia="Calibri"/>
          <w:snapToGrid/>
        </w:rPr>
        <w:t>Item 61</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398 Open Wiring on Insulators</w:t>
      </w:r>
    </w:p>
    <w:p w14:paraId="3B98F2B0" w14:textId="6CDDC131" w:rsidR="00AC7610" w:rsidRPr="00AC7610" w:rsidRDefault="00AC7610" w:rsidP="0053156A">
      <w:pPr>
        <w:rPr>
          <w:rFonts w:eastAsia="Calibri"/>
          <w:snapToGrid/>
        </w:rPr>
      </w:pPr>
      <w:r w:rsidRPr="00AC7610">
        <w:rPr>
          <w:rFonts w:eastAsia="Calibri"/>
          <w:snapToGrid/>
        </w:rPr>
        <w:t xml:space="preserve">Adopt entire 2020 National Electric Code (NEC) Article without amendments for </w:t>
      </w:r>
      <w:r w:rsidR="00E61DF8">
        <w:rPr>
          <w:rFonts w:eastAsia="Calibri"/>
          <w:snapToGrid/>
        </w:rPr>
        <w:t>OSHPD</w:t>
      </w:r>
      <w:r w:rsidRPr="00AC7610">
        <w:rPr>
          <w:rFonts w:eastAsia="Calibri"/>
          <w:snapToGrid/>
        </w:rPr>
        <w:t xml:space="preserve"> 1, 1R, 2, 3, 4 &amp; 5.</w:t>
      </w:r>
    </w:p>
    <w:p w14:paraId="75A31EE7" w14:textId="77777777" w:rsidR="00AC7610" w:rsidRPr="00AC7610" w:rsidRDefault="00AC7610" w:rsidP="00AC7610">
      <w:pPr>
        <w:spacing w:before="120"/>
        <w:rPr>
          <w:rFonts w:cs="Arial"/>
          <w:b/>
          <w:szCs w:val="24"/>
        </w:rPr>
      </w:pPr>
      <w:r w:rsidRPr="00AC7610">
        <w:rPr>
          <w:rFonts w:cs="Arial"/>
          <w:b/>
          <w:szCs w:val="24"/>
        </w:rPr>
        <w:t xml:space="preserve">Notation: </w:t>
      </w:r>
    </w:p>
    <w:p w14:paraId="0DE58360"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0F7E92E" w14:textId="1C9A3092" w:rsidR="00AC7610" w:rsidRDefault="00AC7610" w:rsidP="00DB43FE">
      <w:pPr>
        <w:spacing w:before="120"/>
        <w:rPr>
          <w:rFonts w:cs="Arial"/>
          <w:szCs w:val="24"/>
        </w:rPr>
      </w:pPr>
      <w:r w:rsidRPr="00AC7610">
        <w:rPr>
          <w:rFonts w:cs="Arial"/>
          <w:szCs w:val="24"/>
        </w:rPr>
        <w:t>Reference: Health and Safety Code, Section 129850</w:t>
      </w:r>
    </w:p>
    <w:p w14:paraId="62460A82" w14:textId="77777777" w:rsidR="00DB43FE" w:rsidRPr="00DB43FE" w:rsidRDefault="00DB43FE" w:rsidP="00DB43FE">
      <w:pPr>
        <w:rPr>
          <w:rFonts w:cs="Arial"/>
          <w:szCs w:val="24"/>
        </w:rPr>
      </w:pPr>
    </w:p>
    <w:p w14:paraId="0D418B86" w14:textId="3E791167" w:rsidR="00AC7610" w:rsidRPr="00AC7610" w:rsidRDefault="00262911" w:rsidP="0053156A">
      <w:pPr>
        <w:pStyle w:val="Heading1"/>
        <w:spacing w:before="60" w:after="240"/>
        <w:rPr>
          <w:rFonts w:eastAsia="Calibri"/>
          <w:snapToGrid/>
        </w:rPr>
      </w:pPr>
      <w:r>
        <w:rPr>
          <w:rFonts w:eastAsia="Calibri"/>
          <w:snapToGrid/>
        </w:rPr>
        <w:t>Item 62</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399 Outdoor Overhead Conductors Over 1000 Volts</w:t>
      </w:r>
    </w:p>
    <w:p w14:paraId="26924403" w14:textId="247F971E" w:rsidR="00AC7610" w:rsidRPr="00AC7610" w:rsidRDefault="00AC7610" w:rsidP="0053156A">
      <w:pPr>
        <w:rPr>
          <w:rFonts w:eastAsia="Calibri"/>
          <w:snapToGrid/>
        </w:rPr>
      </w:pPr>
      <w:r w:rsidRPr="00AC7610">
        <w:rPr>
          <w:rFonts w:eastAsia="Calibri"/>
          <w:snapToGrid/>
        </w:rPr>
        <w:t xml:space="preserve">Adopt entire 2020 National Electric Code (NEC) Article without amendments for </w:t>
      </w:r>
      <w:r w:rsidR="00E61DF8">
        <w:rPr>
          <w:rFonts w:eastAsia="Calibri"/>
          <w:snapToGrid/>
        </w:rPr>
        <w:t>OSHPD</w:t>
      </w:r>
      <w:r w:rsidRPr="00AC7610">
        <w:rPr>
          <w:rFonts w:eastAsia="Calibri"/>
          <w:snapToGrid/>
        </w:rPr>
        <w:t xml:space="preserve"> 1, 1R, 2, 3, 4 &amp; 5.</w:t>
      </w:r>
    </w:p>
    <w:p w14:paraId="5447E0A2" w14:textId="77777777" w:rsidR="00AC7610" w:rsidRPr="00AC7610" w:rsidRDefault="00AC7610" w:rsidP="00AC7610">
      <w:pPr>
        <w:spacing w:before="120"/>
        <w:rPr>
          <w:rFonts w:cs="Arial"/>
          <w:b/>
          <w:szCs w:val="24"/>
        </w:rPr>
      </w:pPr>
      <w:r w:rsidRPr="00AC7610">
        <w:rPr>
          <w:rFonts w:cs="Arial"/>
          <w:b/>
          <w:szCs w:val="24"/>
        </w:rPr>
        <w:t xml:space="preserve">Notation: </w:t>
      </w:r>
    </w:p>
    <w:p w14:paraId="648193DF"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AFE28DC" w14:textId="18A0A3C5" w:rsidR="00AC7610" w:rsidRDefault="00AC7610" w:rsidP="00DB43FE">
      <w:pPr>
        <w:spacing w:before="120"/>
        <w:rPr>
          <w:rFonts w:cs="Arial"/>
          <w:szCs w:val="24"/>
        </w:rPr>
      </w:pPr>
      <w:r w:rsidRPr="00AC7610">
        <w:rPr>
          <w:rFonts w:cs="Arial"/>
          <w:szCs w:val="24"/>
        </w:rPr>
        <w:t>Reference: Health and Safety Code, Section 129850</w:t>
      </w:r>
    </w:p>
    <w:p w14:paraId="65B78266" w14:textId="77777777" w:rsidR="00DB43FE" w:rsidRPr="00DB43FE" w:rsidRDefault="00DB43FE" w:rsidP="00DB43FE">
      <w:pPr>
        <w:rPr>
          <w:rFonts w:cs="Arial"/>
          <w:szCs w:val="24"/>
        </w:rPr>
      </w:pPr>
    </w:p>
    <w:p w14:paraId="704CF4A9" w14:textId="466F60E5" w:rsidR="00AC7610" w:rsidRPr="00AC7610" w:rsidRDefault="00262911" w:rsidP="00DB43FE">
      <w:pPr>
        <w:pStyle w:val="Heading1"/>
        <w:spacing w:before="60"/>
        <w:rPr>
          <w:rFonts w:eastAsia="Calibri"/>
          <w:snapToGrid/>
        </w:rPr>
      </w:pPr>
      <w:r>
        <w:rPr>
          <w:rFonts w:eastAsia="Calibri"/>
          <w:snapToGrid/>
        </w:rPr>
        <w:lastRenderedPageBreak/>
        <w:t>Item 63</w:t>
      </w:r>
      <w:r w:rsidR="00237045">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400 Flexible Cords and Cables</w:t>
      </w:r>
    </w:p>
    <w:p w14:paraId="5352FCEA" w14:textId="01F60779"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1BD9139" w14:textId="77777777" w:rsidR="00AC7610" w:rsidRPr="00AC7610" w:rsidRDefault="00AC7610" w:rsidP="00AC7610">
      <w:pPr>
        <w:spacing w:before="120"/>
        <w:rPr>
          <w:rFonts w:cs="Arial"/>
          <w:b/>
          <w:szCs w:val="24"/>
        </w:rPr>
      </w:pPr>
      <w:r w:rsidRPr="00AC7610">
        <w:rPr>
          <w:rFonts w:cs="Arial"/>
          <w:b/>
          <w:szCs w:val="24"/>
        </w:rPr>
        <w:t xml:space="preserve">Notation: </w:t>
      </w:r>
    </w:p>
    <w:p w14:paraId="507906FB"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4E0DABC4"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7D835D35" w14:textId="77777777" w:rsidR="00AC7610" w:rsidRPr="00A15D79" w:rsidRDefault="00AC7610" w:rsidP="00392CD3">
      <w:pPr>
        <w:widowControl/>
        <w:spacing w:line="259" w:lineRule="auto"/>
        <w:rPr>
          <w:rFonts w:eastAsia="Calibri" w:cs="Arial"/>
          <w:bCs/>
          <w:snapToGrid/>
          <w:szCs w:val="24"/>
        </w:rPr>
      </w:pPr>
    </w:p>
    <w:p w14:paraId="7A24570A" w14:textId="2543884B" w:rsidR="00AC7610" w:rsidRPr="00AC7610" w:rsidRDefault="00262911" w:rsidP="00DB43FE">
      <w:pPr>
        <w:pStyle w:val="Heading1"/>
        <w:spacing w:before="60"/>
        <w:rPr>
          <w:rFonts w:eastAsia="Calibri"/>
          <w:snapToGrid/>
        </w:rPr>
      </w:pPr>
      <w:r>
        <w:rPr>
          <w:rFonts w:eastAsia="Calibri"/>
          <w:snapToGrid/>
        </w:rPr>
        <w:t>Item 64</w:t>
      </w:r>
      <w:r w:rsidR="00237045">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402 Fixture Wires</w:t>
      </w:r>
    </w:p>
    <w:p w14:paraId="5F2C09AD" w14:textId="6EEC3801"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77C132E" w14:textId="77777777" w:rsidR="00AC7610" w:rsidRPr="00AC7610" w:rsidRDefault="00AC7610" w:rsidP="00AC7610">
      <w:pPr>
        <w:spacing w:before="120"/>
        <w:rPr>
          <w:rFonts w:cs="Arial"/>
          <w:b/>
          <w:szCs w:val="24"/>
        </w:rPr>
      </w:pPr>
      <w:r w:rsidRPr="00AC7610">
        <w:rPr>
          <w:rFonts w:cs="Arial"/>
          <w:b/>
          <w:szCs w:val="24"/>
        </w:rPr>
        <w:t xml:space="preserve">Notation: </w:t>
      </w:r>
    </w:p>
    <w:p w14:paraId="2DF8A3AE"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6AC0721"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009A4A52" w14:textId="77777777" w:rsidR="00AC7610" w:rsidRPr="00A15D79" w:rsidRDefault="00AC7610" w:rsidP="00392CD3">
      <w:pPr>
        <w:widowControl/>
        <w:spacing w:line="259" w:lineRule="auto"/>
        <w:rPr>
          <w:rFonts w:eastAsia="Calibri" w:cs="Arial"/>
          <w:bCs/>
          <w:snapToGrid/>
          <w:szCs w:val="24"/>
        </w:rPr>
      </w:pPr>
    </w:p>
    <w:p w14:paraId="777923E1" w14:textId="64C5B482" w:rsidR="00A36B92" w:rsidRPr="00A36B92" w:rsidRDefault="00262911" w:rsidP="00A36B92">
      <w:pPr>
        <w:pStyle w:val="Heading1"/>
        <w:spacing w:before="60"/>
        <w:rPr>
          <w:rFonts w:eastAsia="Calibri"/>
          <w:snapToGrid/>
        </w:rPr>
      </w:pPr>
      <w:bookmarkStart w:id="22" w:name="_Hlk64644520"/>
      <w:r>
        <w:rPr>
          <w:rFonts w:eastAsia="Calibri"/>
          <w:snapToGrid/>
        </w:rPr>
        <w:t>Item 65</w:t>
      </w:r>
      <w:r w:rsidR="00237045">
        <w:rPr>
          <w:rFonts w:eastAsia="Calibri"/>
          <w:snapToGrid/>
        </w:rPr>
        <w:br/>
      </w:r>
      <w:r w:rsidR="00AC7610" w:rsidRPr="00AC7610">
        <w:rPr>
          <w:rFonts w:eastAsia="Calibri"/>
          <w:snapToGrid/>
        </w:rPr>
        <w:t>Chapter 4 Equipment for General Use</w:t>
      </w:r>
      <w:r w:rsidR="007950A3">
        <w:rPr>
          <w:rFonts w:eastAsia="Calibri"/>
          <w:snapToGrid/>
        </w:rPr>
        <w:br/>
      </w:r>
      <w:r w:rsidR="007950A3" w:rsidRPr="007950A3">
        <w:rPr>
          <w:rFonts w:eastAsia="Calibri"/>
          <w:snapToGrid/>
        </w:rPr>
        <w:t>ARTICLE 404 Switches</w:t>
      </w:r>
    </w:p>
    <w:p w14:paraId="4979AB2A" w14:textId="720D13D6" w:rsidR="00AC7610" w:rsidRDefault="00AC7610" w:rsidP="00DB43FE">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Adopt entire 2020 National Electric Code (NEC) Article for OSHPD 1R &amp; 3.</w:t>
      </w:r>
      <w:r w:rsidR="00DB43FE">
        <w:rPr>
          <w:rFonts w:eastAsia="Calibri" w:cs="Arial"/>
          <w:snapToGrid/>
          <w:szCs w:val="24"/>
        </w:rPr>
        <w:t xml:space="preserve"> </w:t>
      </w:r>
      <w:r w:rsidRPr="00AC7610">
        <w:rPr>
          <w:rFonts w:eastAsia="Calibri" w:cs="Arial"/>
          <w:snapToGrid/>
          <w:szCs w:val="24"/>
        </w:rPr>
        <w:t>Adopt entire 2020 National Electric Code (NEC) Article, carry forward existing amendment of the 2019 California Electrical Code (CEC) for OSHPD 1, 2, 4 &amp; 5, and make the following amendment</w:t>
      </w:r>
      <w:r w:rsidR="00262911">
        <w:rPr>
          <w:rFonts w:eastAsia="Calibri" w:cs="Arial"/>
          <w:snapToGrid/>
          <w:szCs w:val="24"/>
        </w:rPr>
        <w:t>:</w:t>
      </w:r>
    </w:p>
    <w:p w14:paraId="6DAA903B" w14:textId="77777777" w:rsidR="00AC7610" w:rsidRPr="00AC7610" w:rsidRDefault="00AC7610" w:rsidP="00D75435">
      <w:pPr>
        <w:widowControl/>
        <w:autoSpaceDE w:val="0"/>
        <w:autoSpaceDN w:val="0"/>
        <w:adjustRightInd w:val="0"/>
        <w:spacing w:before="120" w:line="259" w:lineRule="auto"/>
        <w:rPr>
          <w:rFonts w:eastAsia="Calibri" w:cs="Arial"/>
          <w:b/>
          <w:bCs/>
          <w:snapToGrid/>
          <w:color w:val="000000"/>
          <w:szCs w:val="24"/>
        </w:rPr>
      </w:pPr>
      <w:bookmarkStart w:id="23" w:name="_Hlk81985171"/>
      <w:bookmarkEnd w:id="22"/>
      <w:r w:rsidRPr="00AC7610">
        <w:rPr>
          <w:rFonts w:eastAsia="Calibri" w:cs="Arial"/>
          <w:b/>
          <w:bCs/>
          <w:snapToGrid/>
          <w:color w:val="000000"/>
          <w:szCs w:val="24"/>
        </w:rPr>
        <w:t>404.4 Damp or Wet Locations.</w:t>
      </w:r>
    </w:p>
    <w:p w14:paraId="436C2922" w14:textId="77777777" w:rsidR="00AC7610" w:rsidRPr="00E76A3B" w:rsidRDefault="00AC7610" w:rsidP="00392CD3">
      <w:pPr>
        <w:widowControl/>
        <w:autoSpaceDE w:val="0"/>
        <w:autoSpaceDN w:val="0"/>
        <w:adjustRightInd w:val="0"/>
        <w:spacing w:line="259" w:lineRule="auto"/>
        <w:rPr>
          <w:rFonts w:eastAsia="Calibri" w:cs="Arial"/>
          <w:snapToGrid/>
          <w:color w:val="000000"/>
          <w:szCs w:val="24"/>
        </w:rPr>
      </w:pPr>
      <w:r w:rsidRPr="00E76A3B">
        <w:rPr>
          <w:rFonts w:eastAsia="Calibri" w:cs="Arial"/>
          <w:snapToGrid/>
          <w:color w:val="000000"/>
          <w:szCs w:val="24"/>
        </w:rPr>
        <w:t>…</w:t>
      </w:r>
    </w:p>
    <w:p w14:paraId="2772E760" w14:textId="77777777" w:rsidR="00AC7610" w:rsidRPr="00AC7610" w:rsidRDefault="00AC7610" w:rsidP="00392CD3">
      <w:pPr>
        <w:widowControl/>
        <w:autoSpaceDE w:val="0"/>
        <w:autoSpaceDN w:val="0"/>
        <w:adjustRightInd w:val="0"/>
        <w:spacing w:line="259" w:lineRule="auto"/>
        <w:rPr>
          <w:rFonts w:eastAsia="Calibri" w:cs="Arial"/>
          <w:snapToGrid/>
          <w:color w:val="000000"/>
          <w:szCs w:val="24"/>
        </w:rPr>
      </w:pPr>
      <w:r w:rsidRPr="00AC7610">
        <w:rPr>
          <w:rFonts w:eastAsia="Calibri" w:cs="Arial"/>
          <w:b/>
          <w:bCs/>
          <w:snapToGrid/>
          <w:color w:val="000000"/>
          <w:szCs w:val="24"/>
        </w:rPr>
        <w:t xml:space="preserve">(C) Switches in Tub or Shower Spaces. </w:t>
      </w:r>
      <w:r w:rsidRPr="00AC7610">
        <w:rPr>
          <w:rFonts w:eastAsia="Calibri" w:cs="Arial"/>
          <w:snapToGrid/>
          <w:color w:val="000000"/>
          <w:szCs w:val="24"/>
        </w:rPr>
        <w:t>Switches shall not be installed within tub or shower spaces unless installed as part of a listed tub or shower assembly.</w:t>
      </w:r>
    </w:p>
    <w:p w14:paraId="7E232889" w14:textId="086D9B09" w:rsidR="00AC7610" w:rsidRDefault="00AC7610" w:rsidP="00392CD3">
      <w:pPr>
        <w:widowControl/>
        <w:autoSpaceDE w:val="0"/>
        <w:autoSpaceDN w:val="0"/>
        <w:adjustRightInd w:val="0"/>
        <w:spacing w:line="259" w:lineRule="auto"/>
        <w:rPr>
          <w:rFonts w:eastAsia="Calibri" w:cs="Arial"/>
          <w:i/>
          <w:iCs/>
          <w:snapToGrid/>
          <w:szCs w:val="24"/>
        </w:rPr>
      </w:pPr>
      <w:r w:rsidRPr="00AC7610">
        <w:rPr>
          <w:rFonts w:eastAsia="Calibri" w:cs="Arial"/>
          <w:i/>
          <w:iCs/>
          <w:snapToGrid/>
          <w:color w:val="000000"/>
          <w:szCs w:val="24"/>
        </w:rPr>
        <w:t xml:space="preserve">[OSHPD 1, 2, 4 &amp; 5] Switches that are not part of a listed tub or shower assembly shall not be installed within shower rooms or stalls, or be accessible from within those areas. Switches shall not be installed within </w:t>
      </w:r>
      <w:r w:rsidRPr="00AC7610">
        <w:rPr>
          <w:rFonts w:eastAsia="Calibri" w:cs="Arial"/>
          <w:i/>
          <w:iCs/>
          <w:snapToGrid/>
          <w:color w:val="000000"/>
          <w:szCs w:val="24"/>
          <w:u w:val="single"/>
        </w:rPr>
        <w:t xml:space="preserve">900mm (3 ft) </w:t>
      </w:r>
      <w:r w:rsidRPr="00AC7610">
        <w:rPr>
          <w:rFonts w:eastAsia="Calibri" w:cs="Arial"/>
          <w:i/>
          <w:iCs/>
          <w:strike/>
          <w:snapToGrid/>
          <w:color w:val="000000"/>
          <w:szCs w:val="24"/>
        </w:rPr>
        <w:t xml:space="preserve">5 </w:t>
      </w:r>
      <w:r w:rsidRPr="00AC7610">
        <w:rPr>
          <w:rFonts w:eastAsia="Calibri" w:cs="Arial"/>
          <w:i/>
          <w:iCs/>
          <w:strike/>
          <w:snapToGrid/>
          <w:szCs w:val="24"/>
        </w:rPr>
        <w:t xml:space="preserve">feet (1.52m) </w:t>
      </w:r>
      <w:r w:rsidRPr="00AC7610">
        <w:rPr>
          <w:rFonts w:eastAsia="Calibri" w:cs="Arial"/>
          <w:i/>
          <w:iCs/>
          <w:snapToGrid/>
          <w:szCs w:val="24"/>
        </w:rPr>
        <w:t>of the perimeter of bathtubs or shower stalls.</w:t>
      </w:r>
    </w:p>
    <w:p w14:paraId="6FE15E11" w14:textId="77777777" w:rsidR="00F62455" w:rsidRPr="00AC7610" w:rsidRDefault="00F62455" w:rsidP="00392CD3">
      <w:pPr>
        <w:widowControl/>
        <w:autoSpaceDE w:val="0"/>
        <w:autoSpaceDN w:val="0"/>
        <w:adjustRightInd w:val="0"/>
        <w:spacing w:line="259" w:lineRule="auto"/>
        <w:rPr>
          <w:rFonts w:eastAsia="Calibri" w:cs="Arial"/>
          <w:i/>
          <w:iCs/>
          <w:snapToGrid/>
          <w:szCs w:val="24"/>
        </w:rPr>
      </w:pPr>
    </w:p>
    <w:p w14:paraId="25D707BB" w14:textId="77777777" w:rsidR="00AC7610" w:rsidRPr="00AC7610" w:rsidRDefault="00AC7610" w:rsidP="00392CD3">
      <w:pPr>
        <w:widowControl/>
        <w:autoSpaceDE w:val="0"/>
        <w:autoSpaceDN w:val="0"/>
        <w:adjustRightInd w:val="0"/>
        <w:spacing w:line="259" w:lineRule="auto"/>
        <w:rPr>
          <w:rFonts w:eastAsia="Calibri" w:cs="Arial"/>
          <w:i/>
          <w:iCs/>
          <w:snapToGrid/>
          <w:szCs w:val="24"/>
          <w:u w:val="single"/>
        </w:rPr>
      </w:pPr>
      <w:r w:rsidRPr="00AC7610">
        <w:rPr>
          <w:rFonts w:eastAsia="Calibri" w:cs="Arial"/>
          <w:i/>
          <w:iCs/>
          <w:snapToGrid/>
          <w:szCs w:val="24"/>
          <w:u w:val="single"/>
        </w:rPr>
        <w:t>Exception 1: Bath station devices for Call Systems meeting the requirements of 517.123(C)(4) shall be permitted to be installed outside the perimeter of bathtubs or shower stalls.</w:t>
      </w:r>
    </w:p>
    <w:p w14:paraId="1E60F397" w14:textId="77777777" w:rsidR="00F62455" w:rsidRDefault="00F62455" w:rsidP="00392CD3">
      <w:pPr>
        <w:widowControl/>
        <w:autoSpaceDE w:val="0"/>
        <w:autoSpaceDN w:val="0"/>
        <w:adjustRightInd w:val="0"/>
        <w:spacing w:line="259" w:lineRule="auto"/>
        <w:rPr>
          <w:rFonts w:eastAsia="Calibri" w:cs="Arial"/>
          <w:i/>
          <w:iCs/>
          <w:snapToGrid/>
          <w:szCs w:val="24"/>
          <w:u w:val="single"/>
        </w:rPr>
      </w:pPr>
    </w:p>
    <w:p w14:paraId="4550636E" w14:textId="7D7576F1" w:rsidR="00AC7610" w:rsidRPr="00AC7610" w:rsidRDefault="00AC7610" w:rsidP="00392CD3">
      <w:pPr>
        <w:widowControl/>
        <w:autoSpaceDE w:val="0"/>
        <w:autoSpaceDN w:val="0"/>
        <w:adjustRightInd w:val="0"/>
        <w:spacing w:line="259" w:lineRule="auto"/>
        <w:rPr>
          <w:rFonts w:eastAsia="Calibri" w:cs="Arial"/>
          <w:i/>
          <w:iCs/>
          <w:snapToGrid/>
          <w:szCs w:val="24"/>
        </w:rPr>
      </w:pPr>
      <w:r w:rsidRPr="00AC7610">
        <w:rPr>
          <w:rFonts w:eastAsia="Calibri" w:cs="Arial"/>
          <w:i/>
          <w:iCs/>
          <w:snapToGrid/>
          <w:szCs w:val="24"/>
          <w:u w:val="single"/>
        </w:rPr>
        <w:t>Exception 2: Bath station devices for Call Systems meeting the requirements of 517.123(C)(3) shall be permitted to be installed within the tub or shower spaces</w:t>
      </w:r>
      <w:r w:rsidRPr="00AC7610">
        <w:rPr>
          <w:rFonts w:eastAsia="Calibri" w:cs="Arial"/>
          <w:i/>
          <w:iCs/>
          <w:snapToGrid/>
          <w:szCs w:val="24"/>
        </w:rPr>
        <w:t>.</w:t>
      </w:r>
    </w:p>
    <w:bookmarkEnd w:id="23"/>
    <w:p w14:paraId="38034C47" w14:textId="1F347DC4" w:rsidR="00AC7610" w:rsidRDefault="00AC7610" w:rsidP="00392CD3">
      <w:pPr>
        <w:widowControl/>
        <w:autoSpaceDE w:val="0"/>
        <w:autoSpaceDN w:val="0"/>
        <w:adjustRightInd w:val="0"/>
        <w:spacing w:line="259" w:lineRule="auto"/>
        <w:rPr>
          <w:rFonts w:eastAsia="Calibri" w:cs="Arial"/>
          <w:bCs/>
          <w:snapToGrid/>
          <w:szCs w:val="24"/>
        </w:rPr>
      </w:pPr>
      <w:r w:rsidRPr="00E76A3B">
        <w:rPr>
          <w:rFonts w:eastAsia="Calibri" w:cs="Arial"/>
          <w:bCs/>
          <w:snapToGrid/>
          <w:szCs w:val="24"/>
        </w:rPr>
        <w:lastRenderedPageBreak/>
        <w:t>…</w:t>
      </w:r>
    </w:p>
    <w:p w14:paraId="3BC97D1A" w14:textId="77777777" w:rsidR="00225DD6" w:rsidRPr="00E76A3B" w:rsidRDefault="00225DD6" w:rsidP="00392CD3">
      <w:pPr>
        <w:widowControl/>
        <w:autoSpaceDE w:val="0"/>
        <w:autoSpaceDN w:val="0"/>
        <w:adjustRightInd w:val="0"/>
        <w:spacing w:line="259" w:lineRule="auto"/>
        <w:rPr>
          <w:rFonts w:eastAsia="Calibri" w:cs="Arial"/>
          <w:bCs/>
          <w:snapToGrid/>
          <w:szCs w:val="24"/>
        </w:rPr>
      </w:pPr>
    </w:p>
    <w:p w14:paraId="7192070C" w14:textId="6A7C5674" w:rsidR="00AC7610" w:rsidRPr="00AC7610" w:rsidRDefault="00AC7610" w:rsidP="00225DD6">
      <w:pPr>
        <w:widowControl/>
        <w:autoSpaceDE w:val="0"/>
        <w:autoSpaceDN w:val="0"/>
        <w:adjustRightInd w:val="0"/>
        <w:rPr>
          <w:rFonts w:cs="Arial"/>
          <w:b/>
          <w:bCs/>
          <w:snapToGrid/>
          <w:color w:val="000000"/>
          <w:szCs w:val="24"/>
        </w:rPr>
      </w:pPr>
      <w:r w:rsidRPr="00AC7610">
        <w:rPr>
          <w:rFonts w:cs="Arial"/>
          <w:b/>
          <w:bCs/>
          <w:snapToGrid/>
          <w:color w:val="000000"/>
          <w:szCs w:val="24"/>
        </w:rPr>
        <w:t xml:space="preserve">ASSOCIATED ARTICLES </w:t>
      </w:r>
      <w:r w:rsidRPr="00617564">
        <w:rPr>
          <w:rFonts w:cs="Arial"/>
          <w:b/>
          <w:bCs/>
          <w:snapToGrid/>
          <w:color w:val="000000"/>
          <w:szCs w:val="24"/>
        </w:rPr>
        <w:t xml:space="preserve">TO ITEM </w:t>
      </w:r>
      <w:r w:rsidR="00617564" w:rsidRPr="00617564">
        <w:rPr>
          <w:rFonts w:cs="Arial"/>
          <w:b/>
          <w:bCs/>
          <w:snapToGrid/>
          <w:color w:val="000000"/>
          <w:szCs w:val="24"/>
        </w:rPr>
        <w:t>6</w:t>
      </w:r>
      <w:r w:rsidRPr="00617564">
        <w:rPr>
          <w:rFonts w:cs="Arial"/>
          <w:b/>
          <w:bCs/>
          <w:snapToGrid/>
          <w:color w:val="000000"/>
          <w:szCs w:val="24"/>
        </w:rPr>
        <w:t>5</w:t>
      </w:r>
    </w:p>
    <w:p w14:paraId="0A254D9A" w14:textId="036FD865" w:rsidR="00AC7610" w:rsidRPr="00AC7610" w:rsidRDefault="00AC7610" w:rsidP="00392CD3">
      <w:pPr>
        <w:widowControl/>
        <w:autoSpaceDE w:val="0"/>
        <w:autoSpaceDN w:val="0"/>
        <w:adjustRightInd w:val="0"/>
        <w:spacing w:line="259" w:lineRule="auto"/>
        <w:rPr>
          <w:rFonts w:eastAsia="Calibri" w:cs="Arial"/>
          <w:b/>
          <w:snapToGrid/>
          <w:szCs w:val="24"/>
        </w:rPr>
      </w:pPr>
      <w:r w:rsidRPr="00AC7610">
        <w:rPr>
          <w:rFonts w:cs="Arial"/>
          <w:bCs/>
          <w:snapToGrid/>
          <w:color w:val="000000"/>
          <w:szCs w:val="24"/>
        </w:rPr>
        <w:t>Represents articles that may be impacted by this proposed code change item – Refer to those items in parentheses for related changes</w:t>
      </w:r>
      <w:r w:rsidR="00D473F8">
        <w:rPr>
          <w:rFonts w:cs="Arial"/>
          <w:bCs/>
          <w:snapToGrid/>
          <w:color w:val="000000"/>
          <w:szCs w:val="24"/>
        </w:rPr>
        <w:t>.</w:t>
      </w:r>
    </w:p>
    <w:p w14:paraId="541EB255" w14:textId="3F0D7EA0" w:rsidR="00AC7610" w:rsidRPr="00AC7610" w:rsidRDefault="00AC7610" w:rsidP="00AC7610">
      <w:pPr>
        <w:widowControl/>
        <w:autoSpaceDE w:val="0"/>
        <w:autoSpaceDN w:val="0"/>
        <w:adjustRightInd w:val="0"/>
        <w:spacing w:line="259" w:lineRule="auto"/>
        <w:rPr>
          <w:rFonts w:eastAsia="Calibri" w:cs="Arial"/>
          <w:bCs/>
          <w:snapToGrid/>
          <w:szCs w:val="24"/>
        </w:rPr>
      </w:pPr>
      <w:r w:rsidRPr="00617564">
        <w:rPr>
          <w:rFonts w:eastAsia="Calibri" w:cs="Arial"/>
          <w:b/>
          <w:snapToGrid/>
          <w:szCs w:val="24"/>
        </w:rPr>
        <w:t>(ITEM 6</w:t>
      </w:r>
      <w:r w:rsidR="00617564" w:rsidRPr="00617564">
        <w:rPr>
          <w:rFonts w:eastAsia="Calibri" w:cs="Arial"/>
          <w:b/>
          <w:snapToGrid/>
          <w:szCs w:val="24"/>
        </w:rPr>
        <w:t>6</w:t>
      </w:r>
      <w:r w:rsidRPr="00617564">
        <w:rPr>
          <w:rFonts w:eastAsia="Calibri" w:cs="Arial"/>
          <w:b/>
          <w:snapToGrid/>
          <w:szCs w:val="24"/>
        </w:rPr>
        <w:t>)</w:t>
      </w:r>
      <w:r w:rsidRPr="00AC7610">
        <w:rPr>
          <w:rFonts w:eastAsia="Calibri" w:cs="Arial"/>
          <w:b/>
          <w:snapToGrid/>
          <w:szCs w:val="24"/>
        </w:rPr>
        <w:t xml:space="preserve"> </w:t>
      </w:r>
      <w:r w:rsidRPr="00AC7610">
        <w:rPr>
          <w:rFonts w:eastAsia="Calibri" w:cs="Arial"/>
          <w:bCs/>
          <w:snapToGrid/>
          <w:szCs w:val="24"/>
        </w:rPr>
        <w:t>Chapter 4 Equipment for General Use</w:t>
      </w:r>
    </w:p>
    <w:p w14:paraId="38AC5938" w14:textId="77777777" w:rsidR="00AC7610" w:rsidRPr="00AC7610" w:rsidRDefault="00AC7610" w:rsidP="00AC7610">
      <w:pPr>
        <w:widowControl/>
        <w:spacing w:line="259" w:lineRule="auto"/>
        <w:ind w:left="720"/>
        <w:rPr>
          <w:rFonts w:eastAsia="Calibri"/>
          <w:bCs/>
          <w:snapToGrid/>
          <w:sz w:val="22"/>
          <w:szCs w:val="24"/>
        </w:rPr>
      </w:pPr>
      <w:r w:rsidRPr="00AC7610">
        <w:rPr>
          <w:rFonts w:eastAsia="Calibri" w:cs="Arial"/>
          <w:bCs/>
          <w:snapToGrid/>
          <w:szCs w:val="24"/>
        </w:rPr>
        <w:t>Section: 406.9(C)(1)</w:t>
      </w:r>
    </w:p>
    <w:p w14:paraId="3E147797" w14:textId="77777777" w:rsidR="00AC7610" w:rsidRPr="00AC7610" w:rsidRDefault="00AC7610" w:rsidP="00AC7610">
      <w:pPr>
        <w:spacing w:before="120"/>
        <w:rPr>
          <w:rFonts w:cs="Arial"/>
          <w:b/>
          <w:szCs w:val="24"/>
        </w:rPr>
      </w:pPr>
      <w:r w:rsidRPr="00AC7610">
        <w:rPr>
          <w:rFonts w:cs="Arial"/>
          <w:b/>
          <w:szCs w:val="24"/>
        </w:rPr>
        <w:t xml:space="preserve">Notation: </w:t>
      </w:r>
    </w:p>
    <w:p w14:paraId="323CB180"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40A75C2" w14:textId="1B4545C4" w:rsidR="00AC7610" w:rsidRDefault="00AC7610" w:rsidP="00225DD6">
      <w:pPr>
        <w:spacing w:before="120"/>
        <w:rPr>
          <w:rFonts w:cs="Arial"/>
          <w:szCs w:val="24"/>
        </w:rPr>
      </w:pPr>
      <w:r w:rsidRPr="00AC7610">
        <w:rPr>
          <w:rFonts w:cs="Arial"/>
          <w:szCs w:val="24"/>
        </w:rPr>
        <w:t>Reference: Health and Safety Code, Section 129850</w:t>
      </w:r>
    </w:p>
    <w:p w14:paraId="4B923450" w14:textId="77777777" w:rsidR="00225DD6" w:rsidRPr="00225DD6" w:rsidRDefault="00225DD6" w:rsidP="00225DD6">
      <w:pPr>
        <w:rPr>
          <w:rFonts w:cs="Arial"/>
          <w:szCs w:val="24"/>
        </w:rPr>
      </w:pPr>
    </w:p>
    <w:p w14:paraId="5D10265A" w14:textId="45EDEEDD" w:rsidR="00AC7610" w:rsidRPr="00A36B92" w:rsidRDefault="00262911" w:rsidP="00225DD6">
      <w:pPr>
        <w:pStyle w:val="Heading1"/>
        <w:spacing w:before="60"/>
      </w:pPr>
      <w:bookmarkStart w:id="24" w:name="_Hlk64644672"/>
      <w:r>
        <w:rPr>
          <w:rFonts w:eastAsia="Calibri"/>
          <w:snapToGrid/>
        </w:rPr>
        <w:t>Item 66</w:t>
      </w:r>
      <w:bookmarkStart w:id="25" w:name="_Hlk64644612"/>
      <w:bookmarkEnd w:id="24"/>
      <w:r w:rsidR="00237045">
        <w:rPr>
          <w:rFonts w:eastAsia="Calibri"/>
          <w:snapToGrid/>
        </w:rPr>
        <w:br/>
      </w:r>
      <w:r w:rsidR="00AC7610" w:rsidRPr="00AC7610">
        <w:rPr>
          <w:rFonts w:eastAsia="Calibri"/>
          <w:snapToGrid/>
        </w:rPr>
        <w:t>Chapter 4 Equipment for General Use</w:t>
      </w:r>
      <w:r w:rsidR="00990656">
        <w:rPr>
          <w:rFonts w:eastAsia="Calibri"/>
          <w:snapToGrid/>
        </w:rPr>
        <w:br/>
      </w:r>
      <w:r w:rsidR="00990656" w:rsidRPr="00990656">
        <w:rPr>
          <w:szCs w:val="24"/>
        </w:rPr>
        <w:t xml:space="preserve">ARTICLE 406 </w:t>
      </w:r>
      <w:r w:rsidR="00990656" w:rsidRPr="00990656">
        <w:rPr>
          <w:rFonts w:cs="Arial"/>
          <w:szCs w:val="24"/>
        </w:rPr>
        <w:t>Receptacles, Cord Connectors, and Attachment Plugs</w:t>
      </w:r>
    </w:p>
    <w:p w14:paraId="436F5FC8" w14:textId="77777777" w:rsidR="00617564" w:rsidRDefault="00AC7610" w:rsidP="0053156A">
      <w:pPr>
        <w:widowControl/>
        <w:autoSpaceDE w:val="0"/>
        <w:autoSpaceDN w:val="0"/>
        <w:adjustRightInd w:val="0"/>
        <w:spacing w:before="120" w:after="240" w:line="259" w:lineRule="auto"/>
        <w:rPr>
          <w:rFonts w:eastAsia="Calibri" w:cs="Arial"/>
          <w:snapToGrid/>
          <w:szCs w:val="24"/>
        </w:rPr>
      </w:pPr>
      <w:r w:rsidRPr="00AC7610">
        <w:rPr>
          <w:rFonts w:eastAsia="Calibri" w:cs="Arial"/>
          <w:snapToGrid/>
          <w:szCs w:val="24"/>
        </w:rPr>
        <w:t>Adopt entire 2020 National Electric Code (NEC) Article for OSHPD 1R &amp; 3.</w:t>
      </w:r>
      <w:r w:rsidR="00225DD6">
        <w:rPr>
          <w:rFonts w:eastAsia="Calibri" w:cs="Arial"/>
          <w:snapToGrid/>
          <w:szCs w:val="24"/>
        </w:rPr>
        <w:t xml:space="preserve"> </w:t>
      </w:r>
      <w:r w:rsidRPr="00AC7610">
        <w:rPr>
          <w:rFonts w:eastAsia="Calibri" w:cs="Arial"/>
          <w:snapToGrid/>
          <w:szCs w:val="24"/>
        </w:rPr>
        <w:t>Adopt entire 2020 National Electric Code (NEC) Article, repeal existing amendment of the 2019 California Electrical Code (CEC) for OSHPD 1, 2, 4 &amp; 5, and make the following amendment</w:t>
      </w:r>
      <w:r w:rsidR="00617564">
        <w:rPr>
          <w:rFonts w:eastAsia="Calibri" w:cs="Arial"/>
          <w:snapToGrid/>
          <w:szCs w:val="24"/>
        </w:rPr>
        <w:t>:</w:t>
      </w:r>
    </w:p>
    <w:bookmarkEnd w:id="25"/>
    <w:p w14:paraId="24CAA60C" w14:textId="07F812D8" w:rsidR="00AC7610" w:rsidRPr="00AC7610" w:rsidRDefault="00AC7610" w:rsidP="0053156A">
      <w:pPr>
        <w:rPr>
          <w:rFonts w:eastAsia="TimesLTStd-Bold"/>
          <w:snapToGrid/>
        </w:rPr>
      </w:pPr>
      <w:r w:rsidRPr="0053156A">
        <w:rPr>
          <w:rFonts w:eastAsia="TimesLTStd-Bold"/>
          <w:b/>
          <w:bCs/>
          <w:snapToGrid/>
        </w:rPr>
        <w:t>406.9 Receptacles in Damp or Wet Locations</w:t>
      </w:r>
      <w:r w:rsidRPr="00AC7610">
        <w:rPr>
          <w:rFonts w:eastAsia="TimesLTStd-Bold"/>
          <w:snapToGrid/>
        </w:rPr>
        <w:t>.</w:t>
      </w:r>
    </w:p>
    <w:p w14:paraId="0D50EB5C" w14:textId="77777777" w:rsidR="00AC7610" w:rsidRPr="0023762A" w:rsidRDefault="00AC7610" w:rsidP="0053156A">
      <w:pPr>
        <w:rPr>
          <w:rFonts w:eastAsia="TimesLTStd-Bold"/>
          <w:snapToGrid/>
        </w:rPr>
      </w:pPr>
      <w:r w:rsidRPr="0023762A">
        <w:rPr>
          <w:rFonts w:eastAsia="TimesLTStd-Bold"/>
          <w:snapToGrid/>
        </w:rPr>
        <w:t>…</w:t>
      </w:r>
    </w:p>
    <w:p w14:paraId="7461E975" w14:textId="76F3483A" w:rsidR="00AC7610" w:rsidRDefault="00AC7610" w:rsidP="0053156A">
      <w:pPr>
        <w:rPr>
          <w:rFonts w:eastAsia="Calibri"/>
          <w:snapToGrid/>
        </w:rPr>
      </w:pPr>
      <w:r w:rsidRPr="0053156A">
        <w:rPr>
          <w:rFonts w:eastAsia="TimesLTStd-Bold"/>
          <w:b/>
          <w:bCs/>
          <w:snapToGrid/>
        </w:rPr>
        <w:t>(C) Bathtub and Shower Space</w:t>
      </w:r>
      <w:r w:rsidRPr="00AC7610">
        <w:rPr>
          <w:rFonts w:eastAsia="TimesLTStd-Bold"/>
          <w:snapToGrid/>
        </w:rPr>
        <w:t xml:space="preserve">.  </w:t>
      </w:r>
      <w:r w:rsidRPr="00AC7610">
        <w:rPr>
          <w:rFonts w:eastAsia="Calibri"/>
          <w:snapToGrid/>
        </w:rPr>
        <w:t xml:space="preserve">Receptacles shall not be </w:t>
      </w:r>
      <w:r w:rsidR="009E620F" w:rsidRPr="00DE7FBE">
        <w:rPr>
          <w:rFonts w:eastAsia="Calibri"/>
          <w:snapToGrid/>
        </w:rPr>
        <w:t>instal</w:t>
      </w:r>
      <w:r w:rsidR="009E620F" w:rsidRPr="00DE7FBE">
        <w:rPr>
          <w:rFonts w:ascii="Tahoma" w:eastAsia="Calibri" w:hAnsi="Tahoma" w:cs="Tahoma"/>
          <w:snapToGrid/>
        </w:rPr>
        <w:t>l</w:t>
      </w:r>
      <w:r w:rsidR="009E620F" w:rsidRPr="00DE7FBE">
        <w:rPr>
          <w:rFonts w:eastAsia="Calibri"/>
          <w:snapToGrid/>
        </w:rPr>
        <w:t>ed</w:t>
      </w:r>
      <w:r w:rsidRPr="00DE7FBE">
        <w:rPr>
          <w:rFonts w:eastAsia="Calibri"/>
          <w:snapToGrid/>
        </w:rPr>
        <w:t xml:space="preserve"> </w:t>
      </w:r>
      <w:r w:rsidRPr="00AC7610">
        <w:rPr>
          <w:rFonts w:eastAsia="Calibri"/>
          <w:snapToGrid/>
        </w:rPr>
        <w:t>within a zone measured 900 mm (3 ft) horizontally and 2.5 m (8 ft) vertically from the top of the bathtub rim or shower stall threshold. The identified zone is all-encompassing and shall include the space directly over the tub or shower stall.</w:t>
      </w:r>
    </w:p>
    <w:p w14:paraId="705EE114" w14:textId="77777777" w:rsidR="009E620F" w:rsidRPr="00AC7610" w:rsidRDefault="009E620F" w:rsidP="0053156A">
      <w:pPr>
        <w:rPr>
          <w:rFonts w:eastAsia="Calibri"/>
          <w:snapToGrid/>
        </w:rPr>
      </w:pPr>
    </w:p>
    <w:p w14:paraId="6B4620D1" w14:textId="77777777" w:rsidR="00AC7610" w:rsidRPr="00AC7610" w:rsidRDefault="00AC7610" w:rsidP="00392CD3">
      <w:pPr>
        <w:widowControl/>
        <w:spacing w:line="259" w:lineRule="auto"/>
        <w:rPr>
          <w:rFonts w:eastAsia="Calibri" w:cs="Arial"/>
          <w:snapToGrid/>
          <w:szCs w:val="24"/>
        </w:rPr>
      </w:pPr>
      <w:r w:rsidRPr="00AC7610">
        <w:rPr>
          <w:rFonts w:eastAsia="Calibri" w:cs="Arial"/>
          <w:snapToGrid/>
          <w:szCs w:val="24"/>
        </w:rPr>
        <w:t xml:space="preserve">Exception: In bathrooms with less than the required zone the receptacle(s) shall be permitted to be installed opposite the bathtub rim or shower stall threshold on the farthest wall within the room.  </w:t>
      </w:r>
      <w:r w:rsidRPr="00AC7610">
        <w:rPr>
          <w:rFonts w:eastAsia="Calibri" w:cs="Arial"/>
          <w:i/>
          <w:iCs/>
          <w:snapToGrid/>
          <w:szCs w:val="24"/>
          <w:u w:val="single"/>
        </w:rPr>
        <w:t>[OSHPD 1, 2, 4 &amp; 5]</w:t>
      </w:r>
      <w:r w:rsidRPr="00AC7610">
        <w:rPr>
          <w:rFonts w:eastAsia="Calibri" w:cs="Arial"/>
          <w:i/>
          <w:iCs/>
          <w:snapToGrid/>
          <w:szCs w:val="24"/>
        </w:rPr>
        <w:t xml:space="preserve"> </w:t>
      </w:r>
      <w:r w:rsidRPr="00AC7610">
        <w:rPr>
          <w:rFonts w:eastAsia="Calibri" w:cs="Arial"/>
          <w:i/>
          <w:iCs/>
          <w:snapToGrid/>
          <w:szCs w:val="24"/>
          <w:u w:val="single"/>
        </w:rPr>
        <w:t>Exception not adopted</w:t>
      </w:r>
      <w:r w:rsidRPr="00AC7610">
        <w:rPr>
          <w:rFonts w:eastAsia="Calibri" w:cs="Arial"/>
          <w:i/>
          <w:iCs/>
          <w:snapToGrid/>
          <w:szCs w:val="24"/>
        </w:rPr>
        <w:t>.</w:t>
      </w:r>
    </w:p>
    <w:p w14:paraId="7C65E0BE" w14:textId="77777777" w:rsidR="00AC7610" w:rsidRPr="00AC7610" w:rsidRDefault="00AC7610" w:rsidP="00AC7610">
      <w:pPr>
        <w:widowControl/>
        <w:autoSpaceDE w:val="0"/>
        <w:autoSpaceDN w:val="0"/>
        <w:adjustRightInd w:val="0"/>
        <w:rPr>
          <w:rFonts w:eastAsia="Calibri" w:cs="Arial"/>
          <w:snapToGrid/>
          <w:szCs w:val="24"/>
        </w:rPr>
      </w:pPr>
      <w:r w:rsidRPr="00AC7610">
        <w:rPr>
          <w:rFonts w:eastAsia="Calibri" w:cs="Arial"/>
          <w:i/>
          <w:iCs/>
          <w:strike/>
          <w:snapToGrid/>
          <w:szCs w:val="24"/>
        </w:rPr>
        <w:t>(1) [OSHPD 1, 2, 4 &amp; 5] Receptacles shall not be installed within shower rooms or stalls or be accessible from within these areas. Receptacles shall not be installed within 5 feet (1.52 m) of the perimeter of bathtubs or shower stalls.</w:t>
      </w:r>
    </w:p>
    <w:p w14:paraId="6B6BCBBD" w14:textId="4521A467" w:rsidR="00AC7610" w:rsidRPr="00AC7610" w:rsidRDefault="00AC7610" w:rsidP="00392CD3">
      <w:pPr>
        <w:widowControl/>
        <w:spacing w:line="259" w:lineRule="auto"/>
        <w:rPr>
          <w:rFonts w:eastAsia="Calibri" w:cs="Arial"/>
          <w:snapToGrid/>
          <w:szCs w:val="24"/>
        </w:rPr>
      </w:pPr>
    </w:p>
    <w:p w14:paraId="2173EF19" w14:textId="41ADD3A3" w:rsidR="00AC7610" w:rsidRPr="00AC7610" w:rsidRDefault="00AC7610" w:rsidP="00556B72">
      <w:pPr>
        <w:widowControl/>
        <w:autoSpaceDE w:val="0"/>
        <w:autoSpaceDN w:val="0"/>
        <w:adjustRightInd w:val="0"/>
        <w:rPr>
          <w:rFonts w:cs="Arial"/>
          <w:b/>
          <w:bCs/>
          <w:snapToGrid/>
          <w:color w:val="000000"/>
          <w:szCs w:val="24"/>
        </w:rPr>
      </w:pPr>
      <w:r w:rsidRPr="00AC7610">
        <w:rPr>
          <w:rFonts w:cs="Arial"/>
          <w:b/>
          <w:bCs/>
          <w:snapToGrid/>
          <w:color w:val="000000"/>
          <w:szCs w:val="24"/>
        </w:rPr>
        <w:t xml:space="preserve">ASSOCIATED ARTICLES </w:t>
      </w:r>
      <w:r w:rsidRPr="00617564">
        <w:rPr>
          <w:rFonts w:cs="Arial"/>
          <w:b/>
          <w:bCs/>
          <w:snapToGrid/>
          <w:color w:val="000000"/>
          <w:szCs w:val="24"/>
        </w:rPr>
        <w:t xml:space="preserve">TO ITEM </w:t>
      </w:r>
      <w:r w:rsidR="00617564" w:rsidRPr="00617564">
        <w:rPr>
          <w:rFonts w:cs="Arial"/>
          <w:b/>
          <w:bCs/>
          <w:snapToGrid/>
          <w:color w:val="000000"/>
          <w:szCs w:val="24"/>
        </w:rPr>
        <w:t>6</w:t>
      </w:r>
      <w:r w:rsidRPr="00617564">
        <w:rPr>
          <w:rFonts w:cs="Arial"/>
          <w:b/>
          <w:bCs/>
          <w:snapToGrid/>
          <w:color w:val="000000"/>
          <w:szCs w:val="24"/>
        </w:rPr>
        <w:t>6</w:t>
      </w:r>
    </w:p>
    <w:p w14:paraId="77A85909" w14:textId="77777777" w:rsidR="00AC7610" w:rsidRPr="00AC7610" w:rsidRDefault="00AC7610" w:rsidP="00392CD3">
      <w:pPr>
        <w:widowControl/>
        <w:autoSpaceDE w:val="0"/>
        <w:autoSpaceDN w:val="0"/>
        <w:adjustRightInd w:val="0"/>
        <w:spacing w:line="259" w:lineRule="auto"/>
        <w:rPr>
          <w:rFonts w:eastAsia="Calibri" w:cs="Arial"/>
          <w:b/>
          <w:snapToGrid/>
          <w:szCs w:val="24"/>
        </w:rPr>
      </w:pPr>
      <w:r w:rsidRPr="00AC7610">
        <w:rPr>
          <w:rFonts w:cs="Arial"/>
          <w:bCs/>
          <w:snapToGrid/>
          <w:color w:val="000000"/>
          <w:szCs w:val="24"/>
        </w:rPr>
        <w:t>Represents articles that may be impacted by this proposed code change item – Refer to those items in parentheses for related changes</w:t>
      </w:r>
    </w:p>
    <w:p w14:paraId="106CAF00" w14:textId="449CD913" w:rsidR="00AC7610" w:rsidRPr="00AC7610" w:rsidRDefault="00AC7610" w:rsidP="00AC7610">
      <w:pPr>
        <w:widowControl/>
        <w:autoSpaceDE w:val="0"/>
        <w:autoSpaceDN w:val="0"/>
        <w:adjustRightInd w:val="0"/>
        <w:spacing w:line="259" w:lineRule="auto"/>
        <w:rPr>
          <w:rFonts w:eastAsia="Calibri" w:cs="Arial"/>
          <w:bCs/>
          <w:snapToGrid/>
          <w:szCs w:val="24"/>
        </w:rPr>
      </w:pPr>
      <w:r w:rsidRPr="00617564">
        <w:rPr>
          <w:rFonts w:eastAsia="Calibri" w:cs="Arial"/>
          <w:b/>
          <w:snapToGrid/>
          <w:szCs w:val="24"/>
        </w:rPr>
        <w:t xml:space="preserve">(ITEM </w:t>
      </w:r>
      <w:r w:rsidR="00617564" w:rsidRPr="00617564">
        <w:rPr>
          <w:rFonts w:eastAsia="Calibri" w:cs="Arial"/>
          <w:b/>
          <w:snapToGrid/>
          <w:szCs w:val="24"/>
        </w:rPr>
        <w:t>6</w:t>
      </w:r>
      <w:r w:rsidRPr="00617564">
        <w:rPr>
          <w:rFonts w:eastAsia="Calibri" w:cs="Arial"/>
          <w:b/>
          <w:snapToGrid/>
          <w:szCs w:val="24"/>
        </w:rPr>
        <w:t xml:space="preserve">5) </w:t>
      </w:r>
      <w:r w:rsidRPr="00617564">
        <w:rPr>
          <w:rFonts w:eastAsia="Calibri" w:cs="Arial"/>
          <w:bCs/>
          <w:snapToGrid/>
          <w:szCs w:val="24"/>
        </w:rPr>
        <w:t>Chapter</w:t>
      </w:r>
      <w:r w:rsidRPr="00AC7610">
        <w:rPr>
          <w:rFonts w:eastAsia="Calibri" w:cs="Arial"/>
          <w:bCs/>
          <w:snapToGrid/>
          <w:szCs w:val="24"/>
        </w:rPr>
        <w:t xml:space="preserve"> 4 Equipment for General Use</w:t>
      </w:r>
    </w:p>
    <w:p w14:paraId="348248E0" w14:textId="77777777" w:rsidR="00AC7610" w:rsidRPr="00AC7610" w:rsidRDefault="00AC7610" w:rsidP="00AC7610">
      <w:pPr>
        <w:widowControl/>
        <w:spacing w:line="259" w:lineRule="auto"/>
        <w:ind w:left="720"/>
        <w:rPr>
          <w:rFonts w:eastAsia="Calibri"/>
          <w:bCs/>
          <w:snapToGrid/>
          <w:sz w:val="22"/>
          <w:szCs w:val="24"/>
        </w:rPr>
      </w:pPr>
      <w:r w:rsidRPr="00AC7610">
        <w:rPr>
          <w:rFonts w:eastAsia="Calibri" w:cs="Arial"/>
          <w:bCs/>
          <w:snapToGrid/>
          <w:szCs w:val="24"/>
        </w:rPr>
        <w:t>Section: 404.4(C)</w:t>
      </w:r>
    </w:p>
    <w:p w14:paraId="7DF93129" w14:textId="77777777" w:rsidR="00AC7610" w:rsidRPr="00AC7610" w:rsidRDefault="00AC7610" w:rsidP="00AC7610">
      <w:pPr>
        <w:spacing w:before="120"/>
        <w:rPr>
          <w:rFonts w:cs="Arial"/>
          <w:b/>
          <w:szCs w:val="24"/>
        </w:rPr>
      </w:pPr>
      <w:r w:rsidRPr="00AC7610">
        <w:rPr>
          <w:rFonts w:cs="Arial"/>
          <w:b/>
          <w:szCs w:val="24"/>
        </w:rPr>
        <w:t xml:space="preserve">Notation: </w:t>
      </w:r>
    </w:p>
    <w:p w14:paraId="5BDFF278"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965DA1C" w14:textId="48C18FF3" w:rsidR="00AC7610" w:rsidRDefault="00556B72" w:rsidP="00AC7610">
      <w:pPr>
        <w:spacing w:before="120"/>
        <w:rPr>
          <w:rFonts w:cs="Arial"/>
          <w:szCs w:val="24"/>
        </w:rPr>
      </w:pPr>
      <w:r>
        <w:rPr>
          <w:rFonts w:cs="Arial"/>
          <w:szCs w:val="24"/>
        </w:rPr>
        <w:t>R</w:t>
      </w:r>
      <w:r w:rsidR="00AC7610" w:rsidRPr="00AC7610">
        <w:rPr>
          <w:rFonts w:cs="Arial"/>
          <w:szCs w:val="24"/>
        </w:rPr>
        <w:t>eference: Health and Safety Code, Section 129850</w:t>
      </w:r>
    </w:p>
    <w:p w14:paraId="44BC3B16" w14:textId="77777777" w:rsidR="00556B72" w:rsidRPr="00AC7610" w:rsidRDefault="00556B72" w:rsidP="00556B72">
      <w:pPr>
        <w:rPr>
          <w:rFonts w:cs="Arial"/>
          <w:szCs w:val="24"/>
        </w:rPr>
      </w:pPr>
    </w:p>
    <w:p w14:paraId="055538F5" w14:textId="75ABA823" w:rsidR="00AC7610" w:rsidRPr="00AC7610" w:rsidRDefault="00262911" w:rsidP="00556B72">
      <w:pPr>
        <w:pStyle w:val="Heading1"/>
        <w:spacing w:before="60"/>
        <w:rPr>
          <w:rFonts w:eastAsia="Calibri"/>
          <w:snapToGrid/>
        </w:rPr>
      </w:pPr>
      <w:bookmarkStart w:id="26" w:name="_Hlk64644779"/>
      <w:r>
        <w:rPr>
          <w:rFonts w:eastAsia="Calibri"/>
          <w:snapToGrid/>
        </w:rPr>
        <w:lastRenderedPageBreak/>
        <w:t>Item 67</w:t>
      </w:r>
      <w:r w:rsidR="00237045">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408 S</w:t>
      </w:r>
      <w:r w:rsidR="00D354D9">
        <w:rPr>
          <w:rFonts w:eastAsia="Calibri"/>
          <w:snapToGrid/>
        </w:rPr>
        <w:t xml:space="preserve">witchboards, </w:t>
      </w:r>
      <w:r w:rsidR="00AC7610" w:rsidRPr="00AC7610">
        <w:rPr>
          <w:rFonts w:eastAsia="Calibri"/>
          <w:snapToGrid/>
        </w:rPr>
        <w:t>S</w:t>
      </w:r>
      <w:r w:rsidR="00D354D9">
        <w:rPr>
          <w:rFonts w:eastAsia="Calibri"/>
          <w:snapToGrid/>
        </w:rPr>
        <w:t>witchgear</w:t>
      </w:r>
      <w:r w:rsidR="00AC7610" w:rsidRPr="00AC7610">
        <w:rPr>
          <w:rFonts w:eastAsia="Calibri"/>
          <w:snapToGrid/>
        </w:rPr>
        <w:t xml:space="preserve">, </w:t>
      </w:r>
      <w:r w:rsidR="00D354D9">
        <w:rPr>
          <w:rFonts w:eastAsia="Calibri"/>
          <w:snapToGrid/>
        </w:rPr>
        <w:t>and Panelboards</w:t>
      </w:r>
    </w:p>
    <w:p w14:paraId="3176C0AF" w14:textId="26E497DB"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3CABD76" w14:textId="77777777" w:rsidR="00AC7610" w:rsidRPr="00AC7610" w:rsidRDefault="00AC7610" w:rsidP="00AC7610">
      <w:pPr>
        <w:spacing w:before="120"/>
        <w:rPr>
          <w:rFonts w:cs="Arial"/>
          <w:b/>
          <w:szCs w:val="24"/>
        </w:rPr>
      </w:pPr>
      <w:r w:rsidRPr="00AC7610">
        <w:rPr>
          <w:rFonts w:cs="Arial"/>
          <w:b/>
          <w:szCs w:val="24"/>
        </w:rPr>
        <w:t xml:space="preserve">Notation: </w:t>
      </w:r>
    </w:p>
    <w:p w14:paraId="03D32113"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5A89B23"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40546143" w14:textId="77777777" w:rsidR="00AC7610" w:rsidRPr="00A15D79" w:rsidRDefault="00AC7610" w:rsidP="00392CD3">
      <w:pPr>
        <w:widowControl/>
        <w:spacing w:line="259" w:lineRule="auto"/>
        <w:rPr>
          <w:rFonts w:eastAsia="Calibri" w:cs="Arial"/>
          <w:bCs/>
          <w:snapToGrid/>
          <w:szCs w:val="24"/>
        </w:rPr>
      </w:pPr>
    </w:p>
    <w:p w14:paraId="0264F28E" w14:textId="1B5AE7FD" w:rsidR="00AC7610" w:rsidRPr="00AC7610" w:rsidRDefault="00262911" w:rsidP="00556B72">
      <w:pPr>
        <w:pStyle w:val="Heading1"/>
        <w:spacing w:before="60"/>
        <w:rPr>
          <w:rFonts w:eastAsia="Calibri"/>
          <w:snapToGrid/>
        </w:rPr>
      </w:pPr>
      <w:r>
        <w:rPr>
          <w:rFonts w:eastAsia="Calibri"/>
          <w:snapToGrid/>
        </w:rPr>
        <w:t>Item 68</w:t>
      </w:r>
      <w:r w:rsidR="00237045">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409 I</w:t>
      </w:r>
      <w:r w:rsidR="00D354D9">
        <w:rPr>
          <w:rFonts w:eastAsia="Calibri"/>
          <w:snapToGrid/>
        </w:rPr>
        <w:t>ndustrial Control Panels</w:t>
      </w:r>
    </w:p>
    <w:p w14:paraId="75B9E057" w14:textId="36391DAE"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6E05F01" w14:textId="77777777" w:rsidR="00AC7610" w:rsidRPr="00AC7610" w:rsidRDefault="00AC7610" w:rsidP="00AC7610">
      <w:pPr>
        <w:spacing w:before="120"/>
        <w:rPr>
          <w:rFonts w:cs="Arial"/>
          <w:b/>
          <w:szCs w:val="24"/>
        </w:rPr>
      </w:pPr>
      <w:r w:rsidRPr="00AC7610">
        <w:rPr>
          <w:rFonts w:cs="Arial"/>
          <w:b/>
          <w:szCs w:val="24"/>
        </w:rPr>
        <w:t xml:space="preserve">Notation: </w:t>
      </w:r>
    </w:p>
    <w:p w14:paraId="18A99BA2"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DC4497A"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2E43ACEE" w14:textId="77777777" w:rsidR="00AC7610" w:rsidRPr="00A15D79" w:rsidRDefault="00AC7610" w:rsidP="00392CD3">
      <w:pPr>
        <w:widowControl/>
        <w:spacing w:line="259" w:lineRule="auto"/>
        <w:rPr>
          <w:rFonts w:eastAsia="Calibri" w:cs="Arial"/>
          <w:bCs/>
          <w:snapToGrid/>
          <w:szCs w:val="24"/>
        </w:rPr>
      </w:pPr>
    </w:p>
    <w:p w14:paraId="4B20EAA5" w14:textId="70102BA0" w:rsidR="00AC7610" w:rsidRPr="00AC7610" w:rsidRDefault="00262911" w:rsidP="00556B72">
      <w:pPr>
        <w:pStyle w:val="Heading1"/>
        <w:spacing w:before="60"/>
        <w:rPr>
          <w:rFonts w:eastAsia="Calibri"/>
          <w:snapToGrid/>
        </w:rPr>
      </w:pPr>
      <w:r>
        <w:rPr>
          <w:rFonts w:eastAsia="Calibri"/>
          <w:snapToGrid/>
        </w:rPr>
        <w:t>Item 69</w:t>
      </w:r>
      <w:r w:rsidR="00237045">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410 L</w:t>
      </w:r>
      <w:r w:rsidR="00D354D9">
        <w:rPr>
          <w:rFonts w:eastAsia="Calibri"/>
          <w:snapToGrid/>
        </w:rPr>
        <w:t>uminaires, Lampholders, and Lamps</w:t>
      </w:r>
    </w:p>
    <w:p w14:paraId="48D6A72A" w14:textId="1C20CABF"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6DD7CD52" w14:textId="77777777" w:rsidR="00AC7610" w:rsidRPr="00AC7610" w:rsidRDefault="00AC7610" w:rsidP="00AC7610">
      <w:pPr>
        <w:spacing w:before="120"/>
        <w:rPr>
          <w:rFonts w:cs="Arial"/>
          <w:b/>
          <w:szCs w:val="24"/>
        </w:rPr>
      </w:pPr>
      <w:r w:rsidRPr="00AC7610">
        <w:rPr>
          <w:rFonts w:cs="Arial"/>
          <w:b/>
          <w:szCs w:val="24"/>
        </w:rPr>
        <w:t xml:space="preserve">Notation: </w:t>
      </w:r>
    </w:p>
    <w:p w14:paraId="0AECC58B"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4C8E1C75" w14:textId="1A36F6C0" w:rsidR="00AC7610" w:rsidRDefault="00AC7610" w:rsidP="00556B72">
      <w:pPr>
        <w:spacing w:before="120"/>
        <w:rPr>
          <w:rFonts w:cs="Arial"/>
          <w:szCs w:val="24"/>
        </w:rPr>
      </w:pPr>
      <w:r w:rsidRPr="00AC7610">
        <w:rPr>
          <w:rFonts w:cs="Arial"/>
          <w:szCs w:val="24"/>
        </w:rPr>
        <w:t>Reference: Health and Safety Code, Section 129850</w:t>
      </w:r>
    </w:p>
    <w:p w14:paraId="49A4DDD2" w14:textId="77777777" w:rsidR="00556B72" w:rsidRPr="00556B72" w:rsidRDefault="00556B72" w:rsidP="00556B72">
      <w:pPr>
        <w:rPr>
          <w:rFonts w:cs="Arial"/>
          <w:szCs w:val="24"/>
        </w:rPr>
      </w:pPr>
    </w:p>
    <w:p w14:paraId="617C9CD0" w14:textId="741DF3D1" w:rsidR="00AC7610" w:rsidRPr="00AC7610" w:rsidRDefault="00262911" w:rsidP="00556B72">
      <w:pPr>
        <w:pStyle w:val="Heading1"/>
        <w:spacing w:before="60"/>
        <w:rPr>
          <w:rFonts w:eastAsia="Calibri"/>
          <w:snapToGrid/>
        </w:rPr>
      </w:pPr>
      <w:r>
        <w:rPr>
          <w:rFonts w:eastAsia="Calibri"/>
          <w:snapToGrid/>
        </w:rPr>
        <w:t>Item 70</w:t>
      </w:r>
      <w:r w:rsidR="00237045">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411 L</w:t>
      </w:r>
      <w:r w:rsidR="00D354D9">
        <w:rPr>
          <w:rFonts w:eastAsia="Calibri"/>
          <w:snapToGrid/>
        </w:rPr>
        <w:t>ow</w:t>
      </w:r>
      <w:r w:rsidR="00AC7610" w:rsidRPr="00AC7610">
        <w:rPr>
          <w:rFonts w:eastAsia="Calibri"/>
          <w:snapToGrid/>
        </w:rPr>
        <w:t>-V</w:t>
      </w:r>
      <w:r w:rsidR="00D354D9">
        <w:rPr>
          <w:rFonts w:eastAsia="Calibri"/>
          <w:snapToGrid/>
        </w:rPr>
        <w:t>oltage Lighting</w:t>
      </w:r>
    </w:p>
    <w:p w14:paraId="0498BC59" w14:textId="1F22F298"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27E5235" w14:textId="77777777" w:rsidR="00AC7610" w:rsidRPr="00AC7610" w:rsidRDefault="00AC7610" w:rsidP="00AC7610">
      <w:pPr>
        <w:spacing w:before="120"/>
        <w:rPr>
          <w:rFonts w:cs="Arial"/>
          <w:b/>
          <w:szCs w:val="24"/>
        </w:rPr>
      </w:pPr>
      <w:r w:rsidRPr="00AC7610">
        <w:rPr>
          <w:rFonts w:cs="Arial"/>
          <w:b/>
          <w:szCs w:val="24"/>
        </w:rPr>
        <w:t xml:space="preserve">Notation: </w:t>
      </w:r>
    </w:p>
    <w:p w14:paraId="7324BE13"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39CE4CC"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150256BB" w14:textId="77777777" w:rsidR="00AC7610" w:rsidRPr="00A15D79" w:rsidRDefault="00AC7610" w:rsidP="00392CD3">
      <w:pPr>
        <w:widowControl/>
        <w:spacing w:line="259" w:lineRule="auto"/>
        <w:rPr>
          <w:rFonts w:eastAsia="Calibri" w:cs="Arial"/>
          <w:bCs/>
          <w:snapToGrid/>
          <w:szCs w:val="24"/>
        </w:rPr>
      </w:pPr>
    </w:p>
    <w:p w14:paraId="66B9E86D" w14:textId="6D7986D2" w:rsidR="00AC7610" w:rsidRPr="00AC7610" w:rsidRDefault="00262911" w:rsidP="00556B72">
      <w:pPr>
        <w:pStyle w:val="Heading1"/>
        <w:spacing w:before="60"/>
        <w:rPr>
          <w:rFonts w:eastAsia="Calibri"/>
          <w:snapToGrid/>
        </w:rPr>
      </w:pPr>
      <w:r>
        <w:rPr>
          <w:rFonts w:eastAsia="Calibri"/>
          <w:snapToGrid/>
        </w:rPr>
        <w:lastRenderedPageBreak/>
        <w:t>Item 71</w:t>
      </w:r>
      <w:r w:rsidR="00237045">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422 Appliances</w:t>
      </w:r>
    </w:p>
    <w:p w14:paraId="051690FE" w14:textId="09D3403C"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4DC50942" w14:textId="77777777" w:rsidR="00AC7610" w:rsidRPr="00AC7610" w:rsidRDefault="00AC7610" w:rsidP="00AC7610">
      <w:pPr>
        <w:spacing w:before="120"/>
        <w:rPr>
          <w:rFonts w:cs="Arial"/>
          <w:b/>
          <w:szCs w:val="24"/>
        </w:rPr>
      </w:pPr>
      <w:r w:rsidRPr="00AC7610">
        <w:rPr>
          <w:rFonts w:cs="Arial"/>
          <w:b/>
          <w:szCs w:val="24"/>
        </w:rPr>
        <w:t xml:space="preserve">Notation: </w:t>
      </w:r>
    </w:p>
    <w:p w14:paraId="1B011088"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2E3E5EF"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4BF8C1F6" w14:textId="77777777" w:rsidR="00AC7610" w:rsidRPr="003F22E2" w:rsidRDefault="00AC7610" w:rsidP="00392CD3">
      <w:pPr>
        <w:widowControl/>
        <w:spacing w:line="259" w:lineRule="auto"/>
        <w:rPr>
          <w:rFonts w:eastAsia="Calibri" w:cs="Arial"/>
          <w:bCs/>
          <w:snapToGrid/>
          <w:szCs w:val="24"/>
        </w:rPr>
      </w:pPr>
    </w:p>
    <w:p w14:paraId="2BE3A6DB" w14:textId="3A6F8185" w:rsidR="00AC7610" w:rsidRPr="00AC7610" w:rsidRDefault="00262911" w:rsidP="00556B72">
      <w:pPr>
        <w:pStyle w:val="Heading1"/>
        <w:spacing w:before="60"/>
        <w:rPr>
          <w:rFonts w:eastAsia="Calibri"/>
          <w:snapToGrid/>
        </w:rPr>
      </w:pPr>
      <w:r>
        <w:rPr>
          <w:rFonts w:eastAsia="Calibri"/>
          <w:snapToGrid/>
        </w:rPr>
        <w:t>Item 72</w:t>
      </w:r>
      <w:r w:rsidR="00237045">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424 Fixed Electric Space-Heating Equipment</w:t>
      </w:r>
    </w:p>
    <w:p w14:paraId="5784E05F" w14:textId="17111F78"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1FA07AEC" w14:textId="77777777" w:rsidR="00AC7610" w:rsidRPr="00AC7610" w:rsidRDefault="00AC7610" w:rsidP="00AC7610">
      <w:pPr>
        <w:spacing w:before="120"/>
        <w:rPr>
          <w:rFonts w:cs="Arial"/>
          <w:b/>
          <w:szCs w:val="24"/>
        </w:rPr>
      </w:pPr>
      <w:r w:rsidRPr="00AC7610">
        <w:rPr>
          <w:rFonts w:cs="Arial"/>
          <w:b/>
          <w:szCs w:val="24"/>
        </w:rPr>
        <w:t xml:space="preserve">Notation: </w:t>
      </w:r>
    </w:p>
    <w:p w14:paraId="6A98847A"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781F26DE"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5E22F7BA" w14:textId="77777777" w:rsidR="00AC7610" w:rsidRPr="00AC7610" w:rsidRDefault="00AC7610" w:rsidP="00392CD3">
      <w:pPr>
        <w:widowControl/>
        <w:spacing w:line="259" w:lineRule="auto"/>
        <w:rPr>
          <w:rFonts w:eastAsia="Calibri" w:cs="Arial"/>
          <w:snapToGrid/>
          <w:szCs w:val="24"/>
        </w:rPr>
      </w:pPr>
    </w:p>
    <w:p w14:paraId="07606F7E" w14:textId="476ED5F4" w:rsidR="00AC7610" w:rsidRPr="00AC7610" w:rsidRDefault="00262911" w:rsidP="00556B72">
      <w:pPr>
        <w:pStyle w:val="Heading1"/>
        <w:spacing w:before="60"/>
        <w:rPr>
          <w:rFonts w:eastAsia="Calibri"/>
          <w:snapToGrid/>
        </w:rPr>
      </w:pPr>
      <w:r>
        <w:rPr>
          <w:rFonts w:eastAsia="Calibri"/>
          <w:snapToGrid/>
        </w:rPr>
        <w:t>Item 73</w:t>
      </w:r>
      <w:r w:rsidR="00237045">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425 Fixed Resistance and Electrode Industrial Process Heating Equipment</w:t>
      </w:r>
    </w:p>
    <w:p w14:paraId="19A1EA5A" w14:textId="63417CB2"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3A82D4C" w14:textId="77777777" w:rsidR="00AC7610" w:rsidRPr="00AC7610" w:rsidRDefault="00AC7610" w:rsidP="00AC7610">
      <w:pPr>
        <w:spacing w:before="120"/>
        <w:rPr>
          <w:rFonts w:cs="Arial"/>
          <w:b/>
          <w:szCs w:val="24"/>
        </w:rPr>
      </w:pPr>
      <w:r w:rsidRPr="00AC7610">
        <w:rPr>
          <w:rFonts w:cs="Arial"/>
          <w:b/>
          <w:szCs w:val="24"/>
        </w:rPr>
        <w:t xml:space="preserve">Notation: </w:t>
      </w:r>
    </w:p>
    <w:p w14:paraId="15DEBC11"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CE18A9B"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138F1927" w14:textId="77777777" w:rsidR="00AC7610" w:rsidRPr="003F22E2" w:rsidRDefault="00AC7610" w:rsidP="00392CD3">
      <w:pPr>
        <w:widowControl/>
        <w:spacing w:line="259" w:lineRule="auto"/>
        <w:rPr>
          <w:rFonts w:eastAsia="Calibri" w:cs="Arial"/>
          <w:bCs/>
          <w:snapToGrid/>
          <w:szCs w:val="24"/>
        </w:rPr>
      </w:pPr>
    </w:p>
    <w:p w14:paraId="5C280B06" w14:textId="2406F706" w:rsidR="00AC7610" w:rsidRPr="00AC7610" w:rsidRDefault="00262911" w:rsidP="00556B72">
      <w:pPr>
        <w:pStyle w:val="Heading1"/>
        <w:spacing w:before="60"/>
        <w:rPr>
          <w:rFonts w:eastAsia="Calibri"/>
          <w:snapToGrid/>
        </w:rPr>
      </w:pPr>
      <w:r>
        <w:rPr>
          <w:rFonts w:eastAsia="Calibri"/>
          <w:snapToGrid/>
        </w:rPr>
        <w:t>Item 74</w:t>
      </w:r>
      <w:r w:rsidR="00237045">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426 Fixed Outdoor Electric Deicing and Snow-Melting Equipment</w:t>
      </w:r>
    </w:p>
    <w:p w14:paraId="073BBC06" w14:textId="2172EF3E"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19A8F9AA" w14:textId="77777777" w:rsidR="00AC7610" w:rsidRPr="00AC7610" w:rsidRDefault="00AC7610" w:rsidP="00AC7610">
      <w:pPr>
        <w:spacing w:before="120"/>
        <w:rPr>
          <w:rFonts w:cs="Arial"/>
          <w:b/>
          <w:szCs w:val="24"/>
        </w:rPr>
      </w:pPr>
      <w:r w:rsidRPr="00AC7610">
        <w:rPr>
          <w:rFonts w:cs="Arial"/>
          <w:b/>
          <w:szCs w:val="24"/>
        </w:rPr>
        <w:t xml:space="preserve">Notation: </w:t>
      </w:r>
    </w:p>
    <w:p w14:paraId="027EAD2D"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0C65696"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63F49E05" w14:textId="77777777" w:rsidR="00AC7610" w:rsidRPr="003F22E2" w:rsidRDefault="00AC7610" w:rsidP="00392CD3">
      <w:pPr>
        <w:widowControl/>
        <w:spacing w:line="259" w:lineRule="auto"/>
        <w:rPr>
          <w:rFonts w:eastAsia="Calibri" w:cs="Arial"/>
          <w:bCs/>
          <w:snapToGrid/>
          <w:szCs w:val="24"/>
        </w:rPr>
      </w:pPr>
    </w:p>
    <w:p w14:paraId="6DAA31DA" w14:textId="2E570EE7" w:rsidR="00AC7610" w:rsidRPr="00AC7610" w:rsidRDefault="00262911" w:rsidP="00556B72">
      <w:pPr>
        <w:pStyle w:val="Heading1"/>
        <w:spacing w:before="60"/>
        <w:rPr>
          <w:rFonts w:eastAsia="Calibri"/>
          <w:snapToGrid/>
        </w:rPr>
      </w:pPr>
      <w:r>
        <w:rPr>
          <w:rFonts w:eastAsia="Calibri"/>
          <w:snapToGrid/>
        </w:rPr>
        <w:lastRenderedPageBreak/>
        <w:t>Item 75</w:t>
      </w:r>
      <w:r w:rsidR="00237045">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427 Fixed Electric Heating Equipment for Pipelines and Vessels</w:t>
      </w:r>
    </w:p>
    <w:p w14:paraId="35475B54" w14:textId="29B00226"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0D8764FC" w14:textId="77777777" w:rsidR="00AC7610" w:rsidRPr="00AC7610" w:rsidRDefault="00AC7610" w:rsidP="00AC7610">
      <w:pPr>
        <w:spacing w:before="120"/>
        <w:rPr>
          <w:rFonts w:cs="Arial"/>
          <w:b/>
          <w:szCs w:val="24"/>
        </w:rPr>
      </w:pPr>
      <w:r w:rsidRPr="00AC7610">
        <w:rPr>
          <w:rFonts w:cs="Arial"/>
          <w:b/>
          <w:szCs w:val="24"/>
        </w:rPr>
        <w:t xml:space="preserve">Notation: </w:t>
      </w:r>
    </w:p>
    <w:p w14:paraId="1E39C541"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95120D0"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28648901" w14:textId="77777777" w:rsidR="00AC7610" w:rsidRPr="004D1194" w:rsidRDefault="00AC7610" w:rsidP="00392CD3">
      <w:pPr>
        <w:widowControl/>
        <w:spacing w:line="259" w:lineRule="auto"/>
        <w:rPr>
          <w:rFonts w:eastAsia="Calibri" w:cs="Arial"/>
          <w:bCs/>
          <w:snapToGrid/>
          <w:szCs w:val="24"/>
        </w:rPr>
      </w:pPr>
    </w:p>
    <w:p w14:paraId="0391B130" w14:textId="1C21D26F" w:rsidR="00AC7610" w:rsidRPr="00AC7610" w:rsidRDefault="00262911" w:rsidP="00556B72">
      <w:pPr>
        <w:pStyle w:val="Heading1"/>
        <w:spacing w:before="60"/>
        <w:rPr>
          <w:rFonts w:eastAsia="Calibri"/>
          <w:snapToGrid/>
        </w:rPr>
      </w:pPr>
      <w:r>
        <w:rPr>
          <w:rFonts w:eastAsia="Calibri"/>
          <w:snapToGrid/>
        </w:rPr>
        <w:t>Item 76</w:t>
      </w:r>
      <w:r w:rsidR="00237045">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430 Motors, Motor Circuits, and Controllers</w:t>
      </w:r>
    </w:p>
    <w:p w14:paraId="074731C4" w14:textId="5A8BEF7E"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514CEFF0" w14:textId="77777777" w:rsidR="00AC7610" w:rsidRPr="00AC7610" w:rsidRDefault="00AC7610" w:rsidP="00AC7610">
      <w:pPr>
        <w:spacing w:before="120"/>
        <w:rPr>
          <w:rFonts w:cs="Arial"/>
          <w:b/>
          <w:szCs w:val="24"/>
        </w:rPr>
      </w:pPr>
      <w:r w:rsidRPr="00AC7610">
        <w:rPr>
          <w:rFonts w:cs="Arial"/>
          <w:b/>
          <w:szCs w:val="24"/>
        </w:rPr>
        <w:t xml:space="preserve">Notation: </w:t>
      </w:r>
    </w:p>
    <w:p w14:paraId="0F9DABD3"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ED564C4"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4B878600" w14:textId="77777777" w:rsidR="00AC7610" w:rsidRPr="004D1194" w:rsidRDefault="00AC7610" w:rsidP="00392CD3">
      <w:pPr>
        <w:widowControl/>
        <w:spacing w:line="259" w:lineRule="auto"/>
        <w:rPr>
          <w:rFonts w:eastAsia="Calibri" w:cs="Arial"/>
          <w:bCs/>
          <w:snapToGrid/>
          <w:szCs w:val="24"/>
        </w:rPr>
      </w:pPr>
    </w:p>
    <w:p w14:paraId="2ABD87CA" w14:textId="0A7EA889" w:rsidR="00AC7610" w:rsidRPr="00AC7610" w:rsidRDefault="00262911" w:rsidP="00556B72">
      <w:pPr>
        <w:pStyle w:val="Heading1"/>
        <w:spacing w:before="60"/>
        <w:rPr>
          <w:rFonts w:eastAsia="Calibri"/>
          <w:snapToGrid/>
        </w:rPr>
      </w:pPr>
      <w:r>
        <w:rPr>
          <w:rFonts w:eastAsia="Calibri"/>
          <w:snapToGrid/>
        </w:rPr>
        <w:t>Item 77</w:t>
      </w:r>
      <w:r w:rsidR="009D571E">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440 Air-Conditioning and Refrigerating Equipment</w:t>
      </w:r>
    </w:p>
    <w:p w14:paraId="440F21C1" w14:textId="679BC238"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138ECCFF" w14:textId="77777777" w:rsidR="00AC7610" w:rsidRPr="00AC7610" w:rsidRDefault="00AC7610" w:rsidP="00AC7610">
      <w:pPr>
        <w:spacing w:before="120"/>
        <w:rPr>
          <w:rFonts w:cs="Arial"/>
          <w:b/>
          <w:szCs w:val="24"/>
        </w:rPr>
      </w:pPr>
      <w:r w:rsidRPr="00AC7610">
        <w:rPr>
          <w:rFonts w:cs="Arial"/>
          <w:b/>
          <w:szCs w:val="24"/>
        </w:rPr>
        <w:t xml:space="preserve">Notation: </w:t>
      </w:r>
    </w:p>
    <w:p w14:paraId="685B0AFB"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7C12FCE"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1953A58A" w14:textId="77777777" w:rsidR="00AC7610" w:rsidRPr="004D1194" w:rsidRDefault="00AC7610" w:rsidP="00392CD3">
      <w:pPr>
        <w:widowControl/>
        <w:spacing w:line="259" w:lineRule="auto"/>
        <w:rPr>
          <w:rFonts w:eastAsia="Calibri" w:cs="Arial"/>
          <w:bCs/>
          <w:snapToGrid/>
          <w:szCs w:val="24"/>
        </w:rPr>
      </w:pPr>
    </w:p>
    <w:p w14:paraId="2B10A65C" w14:textId="7F55B7AC" w:rsidR="00AC7610" w:rsidRPr="00AC7610" w:rsidRDefault="00262911" w:rsidP="00556B72">
      <w:pPr>
        <w:pStyle w:val="Heading1"/>
        <w:spacing w:before="60"/>
        <w:rPr>
          <w:rFonts w:eastAsia="Calibri"/>
          <w:snapToGrid/>
        </w:rPr>
      </w:pPr>
      <w:r>
        <w:rPr>
          <w:rFonts w:eastAsia="Calibri"/>
          <w:snapToGrid/>
        </w:rPr>
        <w:t>Item 78</w:t>
      </w:r>
      <w:r w:rsidR="009D571E">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445 Generators</w:t>
      </w:r>
    </w:p>
    <w:p w14:paraId="38CAE6C6" w14:textId="2EB8726B"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5B03FB1E" w14:textId="77777777" w:rsidR="00AC7610" w:rsidRPr="00AC7610" w:rsidRDefault="00AC7610" w:rsidP="00AC7610">
      <w:pPr>
        <w:spacing w:before="120"/>
        <w:rPr>
          <w:rFonts w:cs="Arial"/>
          <w:b/>
          <w:szCs w:val="24"/>
        </w:rPr>
      </w:pPr>
      <w:r w:rsidRPr="00AC7610">
        <w:rPr>
          <w:rFonts w:cs="Arial"/>
          <w:b/>
          <w:szCs w:val="24"/>
        </w:rPr>
        <w:t xml:space="preserve">Notation: </w:t>
      </w:r>
    </w:p>
    <w:p w14:paraId="42C588C9"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F1D6D86"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16FF73BE" w14:textId="77777777" w:rsidR="00AC7610" w:rsidRPr="004D1194" w:rsidRDefault="00AC7610" w:rsidP="00392CD3">
      <w:pPr>
        <w:widowControl/>
        <w:spacing w:line="259" w:lineRule="auto"/>
        <w:rPr>
          <w:rFonts w:eastAsia="Calibri" w:cs="Arial"/>
          <w:bCs/>
          <w:snapToGrid/>
          <w:szCs w:val="24"/>
        </w:rPr>
      </w:pPr>
    </w:p>
    <w:p w14:paraId="0820F22B" w14:textId="0422D909" w:rsidR="00AC7610" w:rsidRPr="00AC7610" w:rsidRDefault="00262911" w:rsidP="00556B72">
      <w:pPr>
        <w:pStyle w:val="Heading1"/>
        <w:spacing w:before="60"/>
        <w:rPr>
          <w:rFonts w:eastAsia="Calibri"/>
          <w:snapToGrid/>
        </w:rPr>
      </w:pPr>
      <w:r>
        <w:rPr>
          <w:rFonts w:eastAsia="Calibri"/>
          <w:snapToGrid/>
        </w:rPr>
        <w:lastRenderedPageBreak/>
        <w:t>Item 79</w:t>
      </w:r>
      <w:r w:rsidR="009D571E">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450 Transformers and Transformer Vaults (Including Secondary Ties)</w:t>
      </w:r>
    </w:p>
    <w:p w14:paraId="72F713AA" w14:textId="277E302B"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0BBA5BDE" w14:textId="77777777" w:rsidR="00AC7610" w:rsidRPr="00AC7610" w:rsidRDefault="00AC7610" w:rsidP="00AC7610">
      <w:pPr>
        <w:spacing w:before="120"/>
        <w:rPr>
          <w:rFonts w:cs="Arial"/>
          <w:b/>
          <w:szCs w:val="24"/>
        </w:rPr>
      </w:pPr>
      <w:r w:rsidRPr="00AC7610">
        <w:rPr>
          <w:rFonts w:cs="Arial"/>
          <w:b/>
          <w:szCs w:val="24"/>
        </w:rPr>
        <w:t xml:space="preserve">Notation: </w:t>
      </w:r>
    </w:p>
    <w:p w14:paraId="076317E9"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D546C82" w14:textId="7F98CD77" w:rsidR="00AC7610" w:rsidRDefault="00AC7610" w:rsidP="00556B72">
      <w:pPr>
        <w:spacing w:before="120"/>
        <w:rPr>
          <w:rFonts w:cs="Arial"/>
          <w:szCs w:val="24"/>
        </w:rPr>
      </w:pPr>
      <w:r w:rsidRPr="00AC7610">
        <w:rPr>
          <w:rFonts w:cs="Arial"/>
          <w:szCs w:val="24"/>
        </w:rPr>
        <w:t>Reference: Health and Safety Code, Section 129850</w:t>
      </w:r>
    </w:p>
    <w:p w14:paraId="240F3A81" w14:textId="77777777" w:rsidR="00556B72" w:rsidRPr="00556B72" w:rsidRDefault="00556B72" w:rsidP="00556B72">
      <w:pPr>
        <w:rPr>
          <w:rFonts w:cs="Arial"/>
          <w:szCs w:val="24"/>
        </w:rPr>
      </w:pPr>
    </w:p>
    <w:p w14:paraId="40CA5259" w14:textId="64415DB5" w:rsidR="00AC7610" w:rsidRPr="00AC7610" w:rsidRDefault="00262911" w:rsidP="0053156A">
      <w:pPr>
        <w:pStyle w:val="Heading1"/>
        <w:spacing w:before="60" w:after="240"/>
        <w:rPr>
          <w:rFonts w:eastAsia="Calibri"/>
          <w:snapToGrid/>
        </w:rPr>
      </w:pPr>
      <w:r>
        <w:rPr>
          <w:rFonts w:eastAsia="Calibri"/>
          <w:snapToGrid/>
        </w:rPr>
        <w:t>Item 80</w:t>
      </w:r>
      <w:r w:rsidR="009D571E">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455 Phase Converters</w:t>
      </w:r>
    </w:p>
    <w:p w14:paraId="2CC60291" w14:textId="49AF7093" w:rsidR="00AC7610" w:rsidRPr="00AC7610" w:rsidRDefault="00AC7610" w:rsidP="0053156A">
      <w:pPr>
        <w:rPr>
          <w:rFonts w:eastAsia="Calibri"/>
          <w:snapToGrid/>
        </w:rPr>
      </w:pPr>
      <w:r w:rsidRPr="00AC7610">
        <w:rPr>
          <w:rFonts w:eastAsia="Calibri"/>
          <w:snapToGrid/>
        </w:rPr>
        <w:t xml:space="preserve">Adopt entire 2020 National Electric Code (NEC) Article without amendments for </w:t>
      </w:r>
      <w:r w:rsidR="00E61DF8">
        <w:rPr>
          <w:rFonts w:eastAsia="Calibri"/>
          <w:snapToGrid/>
        </w:rPr>
        <w:t>OSHPD</w:t>
      </w:r>
      <w:r w:rsidRPr="00AC7610">
        <w:rPr>
          <w:rFonts w:eastAsia="Calibri"/>
          <w:snapToGrid/>
        </w:rPr>
        <w:t xml:space="preserve"> 1, 1R, 2, 3, 4 &amp; 5.</w:t>
      </w:r>
    </w:p>
    <w:p w14:paraId="435D2D2C" w14:textId="77777777" w:rsidR="00AC7610" w:rsidRPr="00AC7610" w:rsidRDefault="00AC7610" w:rsidP="00AC7610">
      <w:pPr>
        <w:spacing w:before="120"/>
        <w:rPr>
          <w:rFonts w:cs="Arial"/>
          <w:b/>
          <w:szCs w:val="24"/>
        </w:rPr>
      </w:pPr>
      <w:r w:rsidRPr="00AC7610">
        <w:rPr>
          <w:rFonts w:cs="Arial"/>
          <w:b/>
          <w:szCs w:val="24"/>
        </w:rPr>
        <w:t xml:space="preserve">Notation: </w:t>
      </w:r>
    </w:p>
    <w:p w14:paraId="689AC92C"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524952C"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377B79F3" w14:textId="77777777" w:rsidR="00AC7610" w:rsidRPr="00556B72" w:rsidRDefault="00AC7610" w:rsidP="00392CD3">
      <w:pPr>
        <w:widowControl/>
        <w:spacing w:line="259" w:lineRule="auto"/>
        <w:rPr>
          <w:rFonts w:eastAsia="Calibri" w:cs="Arial"/>
          <w:bCs/>
          <w:snapToGrid/>
          <w:szCs w:val="24"/>
        </w:rPr>
      </w:pPr>
    </w:p>
    <w:p w14:paraId="485C47D7" w14:textId="4385F3CC" w:rsidR="00AC7610" w:rsidRPr="00AC7610" w:rsidRDefault="00262911" w:rsidP="00556B72">
      <w:pPr>
        <w:pStyle w:val="Heading1"/>
        <w:spacing w:before="60"/>
        <w:rPr>
          <w:rFonts w:eastAsia="Calibri"/>
          <w:snapToGrid/>
        </w:rPr>
      </w:pPr>
      <w:r>
        <w:rPr>
          <w:rFonts w:eastAsia="Calibri"/>
          <w:snapToGrid/>
        </w:rPr>
        <w:t>Item 8</w:t>
      </w:r>
      <w:r w:rsidR="0066309D">
        <w:rPr>
          <w:rFonts w:eastAsia="Calibri"/>
          <w:snapToGrid/>
        </w:rPr>
        <w:t>1</w:t>
      </w:r>
      <w:r w:rsidR="009D571E">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460 Capacitors</w:t>
      </w:r>
    </w:p>
    <w:p w14:paraId="173CEE68" w14:textId="13B69349"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1792C375" w14:textId="77777777" w:rsidR="00AC7610" w:rsidRPr="00AC7610" w:rsidRDefault="00AC7610" w:rsidP="00AC7610">
      <w:pPr>
        <w:spacing w:before="120"/>
        <w:rPr>
          <w:rFonts w:cs="Arial"/>
          <w:b/>
          <w:szCs w:val="24"/>
        </w:rPr>
      </w:pPr>
      <w:r w:rsidRPr="00AC7610">
        <w:rPr>
          <w:rFonts w:cs="Arial"/>
          <w:b/>
          <w:szCs w:val="24"/>
        </w:rPr>
        <w:t xml:space="preserve">Notation: </w:t>
      </w:r>
    </w:p>
    <w:p w14:paraId="74611167"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4AE59B92"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658E1351" w14:textId="77777777" w:rsidR="00AC7610" w:rsidRPr="00556B72" w:rsidRDefault="00AC7610" w:rsidP="00392CD3">
      <w:pPr>
        <w:widowControl/>
        <w:spacing w:line="259" w:lineRule="auto"/>
        <w:rPr>
          <w:rFonts w:eastAsia="Calibri" w:cs="Arial"/>
          <w:bCs/>
          <w:snapToGrid/>
          <w:szCs w:val="24"/>
        </w:rPr>
      </w:pPr>
    </w:p>
    <w:p w14:paraId="7A2C89C1" w14:textId="1FED9727" w:rsidR="00AC7610" w:rsidRPr="00AC7610" w:rsidRDefault="00262911" w:rsidP="00556B72">
      <w:pPr>
        <w:pStyle w:val="Heading1"/>
        <w:spacing w:before="60"/>
        <w:rPr>
          <w:rFonts w:eastAsia="Calibri"/>
          <w:snapToGrid/>
        </w:rPr>
      </w:pPr>
      <w:r>
        <w:rPr>
          <w:rFonts w:eastAsia="Calibri"/>
          <w:snapToGrid/>
        </w:rPr>
        <w:t>Item 8</w:t>
      </w:r>
      <w:r w:rsidR="0066309D">
        <w:rPr>
          <w:rFonts w:eastAsia="Calibri"/>
          <w:snapToGrid/>
        </w:rPr>
        <w:t>2</w:t>
      </w:r>
      <w:r w:rsidR="009D571E">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470 Resistors and Reactors</w:t>
      </w:r>
    </w:p>
    <w:p w14:paraId="19ADAE8C" w14:textId="68F811FE"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70DE709" w14:textId="77777777" w:rsidR="00AC7610" w:rsidRPr="00AC7610" w:rsidRDefault="00AC7610" w:rsidP="00AC7610">
      <w:pPr>
        <w:spacing w:before="120"/>
        <w:rPr>
          <w:rFonts w:cs="Arial"/>
          <w:b/>
          <w:szCs w:val="24"/>
        </w:rPr>
      </w:pPr>
      <w:r w:rsidRPr="00AC7610">
        <w:rPr>
          <w:rFonts w:cs="Arial"/>
          <w:b/>
          <w:szCs w:val="24"/>
        </w:rPr>
        <w:t xml:space="preserve">Notation: </w:t>
      </w:r>
    </w:p>
    <w:p w14:paraId="2B650443"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D613676"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75732894" w14:textId="77777777" w:rsidR="00AC7610" w:rsidRPr="00556B72" w:rsidRDefault="00AC7610" w:rsidP="00392CD3">
      <w:pPr>
        <w:widowControl/>
        <w:spacing w:line="259" w:lineRule="auto"/>
        <w:rPr>
          <w:rFonts w:eastAsia="Calibri" w:cs="Arial"/>
          <w:bCs/>
          <w:snapToGrid/>
          <w:szCs w:val="24"/>
        </w:rPr>
      </w:pPr>
    </w:p>
    <w:p w14:paraId="3FBCE954" w14:textId="561FE761" w:rsidR="00AC7610" w:rsidRPr="00AC7610" w:rsidRDefault="00262911" w:rsidP="00556B72">
      <w:pPr>
        <w:pStyle w:val="Heading1"/>
        <w:spacing w:before="60"/>
        <w:rPr>
          <w:rFonts w:eastAsia="Calibri"/>
          <w:snapToGrid/>
        </w:rPr>
      </w:pPr>
      <w:r>
        <w:rPr>
          <w:rFonts w:eastAsia="Calibri"/>
          <w:snapToGrid/>
        </w:rPr>
        <w:lastRenderedPageBreak/>
        <w:t>Item 8</w:t>
      </w:r>
      <w:r w:rsidR="0066309D">
        <w:rPr>
          <w:rFonts w:eastAsia="Calibri"/>
          <w:snapToGrid/>
        </w:rPr>
        <w:t>3</w:t>
      </w:r>
      <w:r w:rsidR="009D571E">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480 Storage Batteries</w:t>
      </w:r>
    </w:p>
    <w:p w14:paraId="4D501A13" w14:textId="4E2D90B3"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15052D96" w14:textId="77777777" w:rsidR="00AC7610" w:rsidRPr="00AC7610" w:rsidRDefault="00AC7610" w:rsidP="00AC7610">
      <w:pPr>
        <w:spacing w:before="120"/>
        <w:rPr>
          <w:rFonts w:cs="Arial"/>
          <w:b/>
          <w:szCs w:val="24"/>
        </w:rPr>
      </w:pPr>
      <w:r w:rsidRPr="00AC7610">
        <w:rPr>
          <w:rFonts w:cs="Arial"/>
          <w:b/>
          <w:szCs w:val="24"/>
        </w:rPr>
        <w:t xml:space="preserve">Notation: </w:t>
      </w:r>
    </w:p>
    <w:p w14:paraId="02B28F70"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7357B28"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79C25B3D" w14:textId="77777777" w:rsidR="00AC7610" w:rsidRPr="00556B72" w:rsidRDefault="00AC7610" w:rsidP="00392CD3">
      <w:pPr>
        <w:widowControl/>
        <w:spacing w:line="259" w:lineRule="auto"/>
        <w:rPr>
          <w:rFonts w:eastAsia="Calibri" w:cs="Arial"/>
          <w:bCs/>
          <w:snapToGrid/>
          <w:szCs w:val="24"/>
        </w:rPr>
      </w:pPr>
    </w:p>
    <w:p w14:paraId="33D3D029" w14:textId="0966314A" w:rsidR="00AC7610" w:rsidRPr="00AC7610" w:rsidRDefault="00262911" w:rsidP="00556B72">
      <w:pPr>
        <w:pStyle w:val="Heading1"/>
        <w:spacing w:before="60"/>
        <w:rPr>
          <w:rFonts w:eastAsia="Calibri"/>
          <w:snapToGrid/>
        </w:rPr>
      </w:pPr>
      <w:r>
        <w:rPr>
          <w:rFonts w:eastAsia="Calibri"/>
          <w:snapToGrid/>
        </w:rPr>
        <w:t>Item 8</w:t>
      </w:r>
      <w:r w:rsidR="0066309D">
        <w:rPr>
          <w:rFonts w:eastAsia="Calibri"/>
          <w:snapToGrid/>
        </w:rPr>
        <w:t>4</w:t>
      </w:r>
      <w:r w:rsidR="009D571E">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490 Equipment, Over 1000 Volts, Nominal</w:t>
      </w:r>
    </w:p>
    <w:p w14:paraId="5FE58D75" w14:textId="535D897D"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0470B62C" w14:textId="77777777" w:rsidR="00AC7610" w:rsidRPr="00AC7610" w:rsidRDefault="00AC7610" w:rsidP="00AC7610">
      <w:pPr>
        <w:spacing w:before="120"/>
        <w:rPr>
          <w:rFonts w:cs="Arial"/>
          <w:b/>
          <w:szCs w:val="24"/>
        </w:rPr>
      </w:pPr>
      <w:r w:rsidRPr="00AC7610">
        <w:rPr>
          <w:rFonts w:cs="Arial"/>
          <w:b/>
          <w:szCs w:val="24"/>
        </w:rPr>
        <w:t xml:space="preserve">Notation: </w:t>
      </w:r>
    </w:p>
    <w:p w14:paraId="73096257"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4A0E91D3"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2BFD2CFC" w14:textId="77777777" w:rsidR="00AC7610" w:rsidRPr="00556B72" w:rsidRDefault="00AC7610" w:rsidP="00AC7610">
      <w:pPr>
        <w:widowControl/>
        <w:spacing w:line="259" w:lineRule="auto"/>
        <w:rPr>
          <w:rFonts w:eastAsia="Calibri" w:cs="Arial"/>
          <w:bCs/>
          <w:snapToGrid/>
          <w:szCs w:val="24"/>
        </w:rPr>
      </w:pPr>
    </w:p>
    <w:p w14:paraId="46C85FDF" w14:textId="5ABD51C5" w:rsidR="00AC7610" w:rsidRPr="00AC7610" w:rsidRDefault="00262911" w:rsidP="00556B72">
      <w:pPr>
        <w:pStyle w:val="Heading1"/>
        <w:spacing w:before="60"/>
        <w:rPr>
          <w:rFonts w:eastAsia="Calibri"/>
          <w:snapToGrid/>
        </w:rPr>
      </w:pPr>
      <w:r>
        <w:rPr>
          <w:rFonts w:eastAsia="Calibri"/>
          <w:snapToGrid/>
        </w:rPr>
        <w:t>Item 8</w:t>
      </w:r>
      <w:r w:rsidR="0066309D">
        <w:rPr>
          <w:rFonts w:eastAsia="Calibri"/>
          <w:snapToGrid/>
        </w:rPr>
        <w:t>5</w:t>
      </w:r>
      <w:r w:rsidR="009D571E">
        <w:rPr>
          <w:rFonts w:eastAsia="Calibri"/>
          <w:snapToGrid/>
        </w:rPr>
        <w:br/>
      </w:r>
      <w:r w:rsidR="00AC7610" w:rsidRPr="00AC7610">
        <w:rPr>
          <w:rFonts w:eastAsia="Calibri"/>
          <w:snapToGrid/>
        </w:rPr>
        <w:t>Chapter 5 Special Occupancies</w:t>
      </w:r>
      <w:r w:rsidR="00E76A3B">
        <w:rPr>
          <w:rFonts w:eastAsia="Calibri"/>
          <w:snapToGrid/>
        </w:rPr>
        <w:br/>
      </w:r>
      <w:r w:rsidR="00AC7610" w:rsidRPr="00AC7610">
        <w:rPr>
          <w:rFonts w:eastAsia="Calibri"/>
          <w:snapToGrid/>
        </w:rPr>
        <w:t>ARTICLE 500 Hazardous (Classified) Locations, Classes I, II, and III, Divisions 1 and 2</w:t>
      </w:r>
    </w:p>
    <w:p w14:paraId="1012BB57" w14:textId="6159C2DE"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9A9BD77" w14:textId="77777777" w:rsidR="00AC7610" w:rsidRPr="00AC7610" w:rsidRDefault="00AC7610" w:rsidP="00AC7610">
      <w:pPr>
        <w:spacing w:before="120"/>
        <w:rPr>
          <w:rFonts w:cs="Arial"/>
          <w:b/>
          <w:szCs w:val="24"/>
        </w:rPr>
      </w:pPr>
      <w:r w:rsidRPr="00AC7610">
        <w:rPr>
          <w:rFonts w:cs="Arial"/>
          <w:b/>
          <w:szCs w:val="24"/>
        </w:rPr>
        <w:t xml:space="preserve">Notation: </w:t>
      </w:r>
    </w:p>
    <w:p w14:paraId="3FD6554C"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C932100"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5365AF0D" w14:textId="77777777" w:rsidR="00AC7610" w:rsidRPr="00556B72" w:rsidRDefault="00AC7610" w:rsidP="00392CD3">
      <w:pPr>
        <w:widowControl/>
        <w:spacing w:line="259" w:lineRule="auto"/>
        <w:rPr>
          <w:rFonts w:eastAsia="Calibri" w:cs="Arial"/>
          <w:bCs/>
          <w:snapToGrid/>
          <w:szCs w:val="24"/>
        </w:rPr>
      </w:pPr>
    </w:p>
    <w:p w14:paraId="41C252BE" w14:textId="35EA0502" w:rsidR="00AC7610" w:rsidRPr="00AC7610" w:rsidRDefault="0066309D" w:rsidP="00556B72">
      <w:pPr>
        <w:pStyle w:val="Heading1"/>
        <w:spacing w:before="60"/>
        <w:rPr>
          <w:rFonts w:eastAsia="Calibri"/>
          <w:snapToGrid/>
        </w:rPr>
      </w:pPr>
      <w:r>
        <w:rPr>
          <w:rFonts w:eastAsia="Calibri"/>
          <w:snapToGrid/>
        </w:rPr>
        <w:t>Item 86</w:t>
      </w:r>
      <w:r w:rsidR="009D571E">
        <w:rPr>
          <w:rFonts w:eastAsia="Calibri"/>
          <w:snapToGrid/>
        </w:rPr>
        <w:br/>
      </w:r>
      <w:r w:rsidR="00AC7610" w:rsidRPr="00AC7610">
        <w:rPr>
          <w:rFonts w:eastAsia="Calibri"/>
          <w:snapToGrid/>
        </w:rPr>
        <w:t>Chapter 5 Special Occupancies</w:t>
      </w:r>
      <w:r w:rsidR="00E76A3B">
        <w:rPr>
          <w:rFonts w:eastAsia="Calibri"/>
          <w:snapToGrid/>
        </w:rPr>
        <w:br/>
      </w:r>
      <w:r w:rsidR="00AC7610" w:rsidRPr="00AC7610">
        <w:rPr>
          <w:rFonts w:eastAsia="Calibri"/>
          <w:snapToGrid/>
        </w:rPr>
        <w:t>ARTICLE 501 Class I Locations</w:t>
      </w:r>
    </w:p>
    <w:p w14:paraId="56ED0A47" w14:textId="45134491"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5EB03C07" w14:textId="77777777" w:rsidR="00AC7610" w:rsidRPr="00AC7610" w:rsidRDefault="00AC7610" w:rsidP="00AC7610">
      <w:pPr>
        <w:spacing w:before="120"/>
        <w:rPr>
          <w:rFonts w:cs="Arial"/>
          <w:b/>
          <w:szCs w:val="24"/>
        </w:rPr>
      </w:pPr>
      <w:r w:rsidRPr="00AC7610">
        <w:rPr>
          <w:rFonts w:cs="Arial"/>
          <w:b/>
          <w:szCs w:val="24"/>
        </w:rPr>
        <w:t xml:space="preserve">Notation: </w:t>
      </w:r>
    </w:p>
    <w:p w14:paraId="29FBCA83"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B94C1A2"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54D5269D" w14:textId="77777777" w:rsidR="00AC7610" w:rsidRPr="00556B72" w:rsidRDefault="00AC7610" w:rsidP="00392CD3">
      <w:pPr>
        <w:widowControl/>
        <w:spacing w:line="259" w:lineRule="auto"/>
        <w:rPr>
          <w:rFonts w:eastAsia="Calibri" w:cs="Arial"/>
          <w:bCs/>
          <w:snapToGrid/>
          <w:szCs w:val="24"/>
        </w:rPr>
      </w:pPr>
    </w:p>
    <w:p w14:paraId="2F254386" w14:textId="33D4B733" w:rsidR="00AC7610" w:rsidRPr="00AC7610" w:rsidRDefault="0066309D" w:rsidP="00556B72">
      <w:pPr>
        <w:pStyle w:val="Heading1"/>
        <w:spacing w:before="60"/>
        <w:rPr>
          <w:rFonts w:eastAsia="Calibri"/>
          <w:snapToGrid/>
        </w:rPr>
      </w:pPr>
      <w:r>
        <w:rPr>
          <w:rFonts w:eastAsia="Calibri"/>
          <w:snapToGrid/>
        </w:rPr>
        <w:lastRenderedPageBreak/>
        <w:t>Item 87</w:t>
      </w:r>
      <w:r w:rsidR="009D571E">
        <w:rPr>
          <w:rFonts w:eastAsia="Calibri"/>
          <w:snapToGrid/>
        </w:rPr>
        <w:br/>
      </w:r>
      <w:r w:rsidR="00AC7610" w:rsidRPr="00AC7610">
        <w:rPr>
          <w:rFonts w:eastAsia="Calibri"/>
          <w:snapToGrid/>
        </w:rPr>
        <w:t>Chapter 5 Special Occupancies</w:t>
      </w:r>
      <w:r w:rsidR="00E76A3B">
        <w:rPr>
          <w:rFonts w:eastAsia="Calibri"/>
          <w:snapToGrid/>
        </w:rPr>
        <w:br/>
      </w:r>
      <w:r w:rsidR="00AC7610" w:rsidRPr="00AC7610">
        <w:rPr>
          <w:rFonts w:eastAsia="Calibri"/>
          <w:snapToGrid/>
        </w:rPr>
        <w:t>ARTICLE 502 Class II Locations</w:t>
      </w:r>
    </w:p>
    <w:p w14:paraId="439C399B" w14:textId="47731EDA"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5B5AC58D" w14:textId="77777777" w:rsidR="00AC7610" w:rsidRPr="00AC7610" w:rsidRDefault="00AC7610" w:rsidP="00AC7610">
      <w:pPr>
        <w:spacing w:before="120"/>
        <w:rPr>
          <w:rFonts w:cs="Arial"/>
          <w:b/>
          <w:szCs w:val="24"/>
        </w:rPr>
      </w:pPr>
      <w:r w:rsidRPr="00AC7610">
        <w:rPr>
          <w:rFonts w:cs="Arial"/>
          <w:b/>
          <w:szCs w:val="24"/>
        </w:rPr>
        <w:t xml:space="preserve">Notation: </w:t>
      </w:r>
    </w:p>
    <w:p w14:paraId="44598EAF"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AC3AEF5"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001BCF9D" w14:textId="77777777" w:rsidR="00AC7610" w:rsidRPr="00556B72" w:rsidRDefault="00AC7610" w:rsidP="00392CD3">
      <w:pPr>
        <w:widowControl/>
        <w:spacing w:line="259" w:lineRule="auto"/>
        <w:rPr>
          <w:rFonts w:eastAsia="Calibri" w:cs="Arial"/>
          <w:bCs/>
          <w:snapToGrid/>
          <w:szCs w:val="24"/>
        </w:rPr>
      </w:pPr>
    </w:p>
    <w:p w14:paraId="66C789AD" w14:textId="40D86E69" w:rsidR="00AC7610" w:rsidRPr="00AC7610" w:rsidRDefault="0066309D" w:rsidP="00556B72">
      <w:pPr>
        <w:pStyle w:val="Heading1"/>
        <w:spacing w:before="60"/>
        <w:rPr>
          <w:rFonts w:eastAsia="Calibri"/>
          <w:snapToGrid/>
        </w:rPr>
      </w:pPr>
      <w:r>
        <w:rPr>
          <w:rFonts w:eastAsia="Calibri"/>
          <w:snapToGrid/>
        </w:rPr>
        <w:t>Item 88</w:t>
      </w:r>
      <w:r w:rsidR="009D571E">
        <w:rPr>
          <w:rFonts w:eastAsia="Calibri"/>
          <w:snapToGrid/>
        </w:rPr>
        <w:br/>
      </w:r>
      <w:r w:rsidR="00AC7610" w:rsidRPr="00AC7610">
        <w:rPr>
          <w:rFonts w:eastAsia="Calibri"/>
          <w:snapToGrid/>
        </w:rPr>
        <w:t>Chapter 5 Special Occupancies</w:t>
      </w:r>
      <w:r w:rsidR="00E76A3B">
        <w:rPr>
          <w:rFonts w:eastAsia="Calibri"/>
          <w:snapToGrid/>
        </w:rPr>
        <w:br/>
      </w:r>
      <w:r w:rsidR="00AC7610" w:rsidRPr="00AC7610">
        <w:rPr>
          <w:rFonts w:eastAsia="Calibri"/>
          <w:snapToGrid/>
        </w:rPr>
        <w:t>ARTICLE 503 Class III Locations</w:t>
      </w:r>
    </w:p>
    <w:p w14:paraId="0FF993EF" w14:textId="3664F85B"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4ACE261" w14:textId="77777777" w:rsidR="00AC7610" w:rsidRPr="00AC7610" w:rsidRDefault="00AC7610" w:rsidP="00AC7610">
      <w:pPr>
        <w:spacing w:before="120"/>
        <w:rPr>
          <w:rFonts w:cs="Arial"/>
          <w:b/>
          <w:szCs w:val="24"/>
        </w:rPr>
      </w:pPr>
      <w:r w:rsidRPr="00AC7610">
        <w:rPr>
          <w:rFonts w:cs="Arial"/>
          <w:b/>
          <w:szCs w:val="24"/>
        </w:rPr>
        <w:t xml:space="preserve">Notation: </w:t>
      </w:r>
    </w:p>
    <w:p w14:paraId="2775AA09"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808EC6A"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396293D9" w14:textId="77777777" w:rsidR="00AC7610" w:rsidRPr="00556B72" w:rsidRDefault="00AC7610" w:rsidP="00392CD3">
      <w:pPr>
        <w:widowControl/>
        <w:spacing w:line="259" w:lineRule="auto"/>
        <w:rPr>
          <w:rFonts w:eastAsia="Calibri" w:cs="Arial"/>
          <w:bCs/>
          <w:snapToGrid/>
          <w:szCs w:val="24"/>
        </w:rPr>
      </w:pPr>
    </w:p>
    <w:p w14:paraId="026D7AD6" w14:textId="758705DC" w:rsidR="00556B72" w:rsidRDefault="0066309D" w:rsidP="00556B72">
      <w:pPr>
        <w:pStyle w:val="Heading1"/>
        <w:spacing w:before="60"/>
        <w:rPr>
          <w:rFonts w:eastAsia="Calibri"/>
          <w:snapToGrid/>
        </w:rPr>
      </w:pPr>
      <w:r>
        <w:rPr>
          <w:rFonts w:eastAsia="Calibri"/>
          <w:snapToGrid/>
        </w:rPr>
        <w:t>Item 89</w:t>
      </w:r>
      <w:r w:rsidR="009D571E">
        <w:rPr>
          <w:rFonts w:eastAsia="Calibri"/>
          <w:snapToGrid/>
        </w:rPr>
        <w:br/>
      </w:r>
      <w:r w:rsidR="00AC7610" w:rsidRPr="00AC7610">
        <w:rPr>
          <w:rFonts w:eastAsia="Calibri"/>
          <w:snapToGrid/>
        </w:rPr>
        <w:t>Chapter 5 Special Occupancies</w:t>
      </w:r>
      <w:r w:rsidR="00E76A3B">
        <w:rPr>
          <w:rFonts w:eastAsia="Calibri"/>
          <w:snapToGrid/>
        </w:rPr>
        <w:br/>
      </w:r>
      <w:r w:rsidR="00AC7610" w:rsidRPr="00AC7610">
        <w:rPr>
          <w:rFonts w:eastAsia="Calibri"/>
          <w:snapToGrid/>
        </w:rPr>
        <w:t>ARTICLE 504 Intrinsically Safe Systems</w:t>
      </w:r>
    </w:p>
    <w:p w14:paraId="7AE117C0" w14:textId="2702F65B" w:rsidR="00AC7610" w:rsidRPr="00556B72" w:rsidRDefault="00AC7610" w:rsidP="00556B72">
      <w:pPr>
        <w:spacing w:before="120"/>
        <w:rPr>
          <w:rFonts w:eastAsia="Calibri"/>
          <w:snapToGrid/>
        </w:rPr>
      </w:pPr>
      <w:r w:rsidRPr="00AC7610">
        <w:rPr>
          <w:rFonts w:eastAsia="Calibri"/>
          <w:snapToGrid/>
        </w:rPr>
        <w:t xml:space="preserve">Adopt entire 2020 National Electric Code (NEC) Article without amendments for </w:t>
      </w:r>
      <w:r w:rsidR="00E61DF8">
        <w:rPr>
          <w:rFonts w:eastAsia="Calibri"/>
          <w:snapToGrid/>
        </w:rPr>
        <w:t>OSHPD</w:t>
      </w:r>
      <w:r w:rsidRPr="00AC7610">
        <w:rPr>
          <w:rFonts w:eastAsia="Calibri"/>
          <w:snapToGrid/>
        </w:rPr>
        <w:t xml:space="preserve"> 1, 1R, 2, 3, 4 &amp; 5.</w:t>
      </w:r>
    </w:p>
    <w:p w14:paraId="28591EC8" w14:textId="77777777" w:rsidR="00AC7610" w:rsidRPr="00AC7610" w:rsidRDefault="00AC7610" w:rsidP="00AC7610">
      <w:pPr>
        <w:spacing w:before="120"/>
        <w:rPr>
          <w:rFonts w:cs="Arial"/>
          <w:b/>
          <w:szCs w:val="24"/>
        </w:rPr>
      </w:pPr>
      <w:r w:rsidRPr="00AC7610">
        <w:rPr>
          <w:rFonts w:cs="Arial"/>
          <w:b/>
          <w:szCs w:val="24"/>
        </w:rPr>
        <w:t xml:space="preserve">Notation: </w:t>
      </w:r>
    </w:p>
    <w:p w14:paraId="7DFEA636"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D3B515E"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57AD3E6A" w14:textId="77777777" w:rsidR="00AC7610" w:rsidRPr="00556B72" w:rsidRDefault="00AC7610" w:rsidP="00392CD3">
      <w:pPr>
        <w:widowControl/>
        <w:spacing w:line="259" w:lineRule="auto"/>
        <w:rPr>
          <w:rFonts w:eastAsia="Calibri" w:cs="Arial"/>
          <w:bCs/>
          <w:snapToGrid/>
          <w:szCs w:val="24"/>
        </w:rPr>
      </w:pPr>
    </w:p>
    <w:p w14:paraId="3C239521" w14:textId="7D994A55" w:rsidR="00AC7610" w:rsidRPr="00AC7610" w:rsidRDefault="0066309D" w:rsidP="00556B72">
      <w:pPr>
        <w:pStyle w:val="Heading1"/>
        <w:spacing w:before="60"/>
        <w:rPr>
          <w:rFonts w:eastAsia="Calibri"/>
          <w:snapToGrid/>
        </w:rPr>
      </w:pPr>
      <w:r>
        <w:rPr>
          <w:rFonts w:eastAsia="Calibri"/>
          <w:snapToGrid/>
        </w:rPr>
        <w:t>Item 90</w:t>
      </w:r>
      <w:r w:rsidR="009D571E">
        <w:rPr>
          <w:rFonts w:eastAsia="Calibri"/>
          <w:snapToGrid/>
        </w:rPr>
        <w:br/>
      </w:r>
      <w:r w:rsidR="00AC7610" w:rsidRPr="00AC7610">
        <w:rPr>
          <w:rFonts w:eastAsia="Calibri"/>
          <w:snapToGrid/>
        </w:rPr>
        <w:t>Chapter 5 Special Occupancies</w:t>
      </w:r>
      <w:r w:rsidR="00E76A3B">
        <w:rPr>
          <w:rFonts w:eastAsia="Calibri"/>
          <w:snapToGrid/>
        </w:rPr>
        <w:br/>
      </w:r>
      <w:r w:rsidR="00AC7610" w:rsidRPr="00AC7610">
        <w:rPr>
          <w:rFonts w:eastAsia="Calibri"/>
          <w:snapToGrid/>
        </w:rPr>
        <w:t>ARTICLE 505 Zone 0, 1, And 2 Locations</w:t>
      </w:r>
    </w:p>
    <w:p w14:paraId="3C1CE1D0" w14:textId="3842339D"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B0FC5B3" w14:textId="77777777" w:rsidR="00AC7610" w:rsidRPr="00AC7610" w:rsidRDefault="00AC7610" w:rsidP="00AC7610">
      <w:pPr>
        <w:spacing w:before="120"/>
        <w:rPr>
          <w:rFonts w:cs="Arial"/>
          <w:b/>
          <w:szCs w:val="24"/>
        </w:rPr>
      </w:pPr>
      <w:r w:rsidRPr="00AC7610">
        <w:rPr>
          <w:rFonts w:cs="Arial"/>
          <w:b/>
          <w:szCs w:val="24"/>
        </w:rPr>
        <w:t xml:space="preserve">Notation: </w:t>
      </w:r>
    </w:p>
    <w:p w14:paraId="67203566"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9AD6DEF"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6D5F4888" w14:textId="77777777" w:rsidR="00AC7610" w:rsidRPr="00556B72" w:rsidRDefault="00AC7610" w:rsidP="00392CD3">
      <w:pPr>
        <w:widowControl/>
        <w:spacing w:line="259" w:lineRule="auto"/>
        <w:rPr>
          <w:rFonts w:eastAsia="Calibri" w:cs="Arial"/>
          <w:bCs/>
          <w:snapToGrid/>
          <w:szCs w:val="24"/>
        </w:rPr>
      </w:pPr>
    </w:p>
    <w:p w14:paraId="584C1251" w14:textId="5A4FC71A" w:rsidR="00AC7610" w:rsidRPr="00AC7610" w:rsidRDefault="0066309D" w:rsidP="001E038B">
      <w:pPr>
        <w:pStyle w:val="Heading1"/>
        <w:spacing w:before="60"/>
        <w:rPr>
          <w:rFonts w:eastAsia="Calibri"/>
          <w:snapToGrid/>
        </w:rPr>
      </w:pPr>
      <w:r>
        <w:rPr>
          <w:rFonts w:eastAsia="Calibri"/>
          <w:snapToGrid/>
        </w:rPr>
        <w:lastRenderedPageBreak/>
        <w:t>Item 91</w:t>
      </w:r>
      <w:r w:rsidR="009D571E">
        <w:rPr>
          <w:rFonts w:eastAsia="Calibri"/>
          <w:snapToGrid/>
        </w:rPr>
        <w:br/>
      </w:r>
      <w:r w:rsidR="009D571E" w:rsidRPr="00AC7610">
        <w:rPr>
          <w:rFonts w:eastAsia="Calibri"/>
          <w:snapToGrid/>
        </w:rPr>
        <w:t>Chapter 5 Special Occupancies</w:t>
      </w:r>
      <w:r w:rsidR="009D571E">
        <w:rPr>
          <w:rFonts w:eastAsia="Calibri"/>
          <w:snapToGrid/>
        </w:rPr>
        <w:br/>
      </w:r>
      <w:r w:rsidR="00AC7610" w:rsidRPr="00AC7610">
        <w:rPr>
          <w:rFonts w:eastAsia="Calibri"/>
          <w:snapToGrid/>
        </w:rPr>
        <w:t>ARTICLE 506 Zone 20, 21, And 22 Locations for Combustible Dusts or Ignitible Fibers/Flyings</w:t>
      </w:r>
    </w:p>
    <w:p w14:paraId="79679B0B" w14:textId="754399AF"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16B3EB3C" w14:textId="77777777" w:rsidR="00AC7610" w:rsidRPr="00AC7610" w:rsidRDefault="00AC7610" w:rsidP="00AC7610">
      <w:pPr>
        <w:spacing w:before="120"/>
        <w:rPr>
          <w:rFonts w:cs="Arial"/>
          <w:b/>
          <w:szCs w:val="24"/>
        </w:rPr>
      </w:pPr>
      <w:r w:rsidRPr="00AC7610">
        <w:rPr>
          <w:rFonts w:cs="Arial"/>
          <w:b/>
          <w:szCs w:val="24"/>
        </w:rPr>
        <w:t xml:space="preserve">Notation: </w:t>
      </w:r>
    </w:p>
    <w:p w14:paraId="0F54288D"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AA47534"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0231066A" w14:textId="77777777" w:rsidR="00AC7610" w:rsidRPr="001E038B" w:rsidRDefault="00AC7610" w:rsidP="00392CD3">
      <w:pPr>
        <w:widowControl/>
        <w:spacing w:line="259" w:lineRule="auto"/>
        <w:rPr>
          <w:rFonts w:eastAsia="Calibri" w:cs="Arial"/>
          <w:bCs/>
          <w:snapToGrid/>
          <w:szCs w:val="24"/>
        </w:rPr>
      </w:pPr>
    </w:p>
    <w:p w14:paraId="15D25568" w14:textId="15E27310" w:rsidR="00AC7610" w:rsidRPr="00AC7610" w:rsidRDefault="0066309D" w:rsidP="001E038B">
      <w:pPr>
        <w:pStyle w:val="Heading1"/>
        <w:spacing w:before="60"/>
        <w:rPr>
          <w:rFonts w:eastAsia="Calibri"/>
          <w:snapToGrid/>
        </w:rPr>
      </w:pPr>
      <w:r>
        <w:rPr>
          <w:rFonts w:eastAsia="Calibri"/>
          <w:snapToGrid/>
        </w:rPr>
        <w:t>Item 92</w:t>
      </w:r>
      <w:r w:rsidR="009D571E">
        <w:rPr>
          <w:rFonts w:eastAsia="Calibri"/>
          <w:snapToGrid/>
        </w:rPr>
        <w:br/>
      </w:r>
      <w:r w:rsidR="00AC7610" w:rsidRPr="00AC7610">
        <w:rPr>
          <w:rFonts w:eastAsia="Calibri"/>
          <w:snapToGrid/>
        </w:rPr>
        <w:t>Chapter 5 Special Occupancies</w:t>
      </w:r>
      <w:r w:rsidR="00E76A3B">
        <w:rPr>
          <w:rFonts w:eastAsia="Calibri"/>
          <w:snapToGrid/>
        </w:rPr>
        <w:br/>
      </w:r>
      <w:r w:rsidR="00AC7610" w:rsidRPr="00AC7610">
        <w:rPr>
          <w:rFonts w:eastAsia="Calibri"/>
          <w:snapToGrid/>
        </w:rPr>
        <w:t>ARTICLE 510 Hazardous (Classified) Locations – Specific</w:t>
      </w:r>
    </w:p>
    <w:p w14:paraId="41233280" w14:textId="69EE90CD"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E55296B" w14:textId="77777777" w:rsidR="00AC7610" w:rsidRPr="00AC7610" w:rsidRDefault="00AC7610" w:rsidP="00AC7610">
      <w:pPr>
        <w:spacing w:before="120"/>
        <w:rPr>
          <w:rFonts w:cs="Arial"/>
          <w:b/>
          <w:szCs w:val="24"/>
        </w:rPr>
      </w:pPr>
      <w:r w:rsidRPr="00AC7610">
        <w:rPr>
          <w:rFonts w:cs="Arial"/>
          <w:b/>
          <w:szCs w:val="24"/>
        </w:rPr>
        <w:t xml:space="preserve">Notation: </w:t>
      </w:r>
    </w:p>
    <w:p w14:paraId="2422F4AB"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C111544"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6669C70A" w14:textId="77777777" w:rsidR="00AC7610" w:rsidRPr="001E038B" w:rsidRDefault="00AC7610" w:rsidP="00392CD3">
      <w:pPr>
        <w:widowControl/>
        <w:spacing w:line="259" w:lineRule="auto"/>
        <w:rPr>
          <w:rFonts w:eastAsia="Calibri" w:cs="Arial"/>
          <w:bCs/>
          <w:snapToGrid/>
          <w:szCs w:val="24"/>
        </w:rPr>
      </w:pPr>
    </w:p>
    <w:p w14:paraId="0D1E69A1" w14:textId="56C116C8" w:rsidR="00AC7610" w:rsidRPr="00AC7610" w:rsidRDefault="0066309D" w:rsidP="001E038B">
      <w:pPr>
        <w:pStyle w:val="Heading1"/>
        <w:spacing w:before="60"/>
        <w:rPr>
          <w:rFonts w:eastAsia="Calibri"/>
          <w:snapToGrid/>
        </w:rPr>
      </w:pPr>
      <w:r>
        <w:rPr>
          <w:rFonts w:eastAsia="Calibri"/>
          <w:snapToGrid/>
        </w:rPr>
        <w:t>Item 93</w:t>
      </w:r>
      <w:r w:rsidR="009D571E">
        <w:rPr>
          <w:rFonts w:eastAsia="Calibri"/>
          <w:snapToGrid/>
        </w:rPr>
        <w:br/>
      </w:r>
      <w:r w:rsidR="00AC7610" w:rsidRPr="00AC7610">
        <w:rPr>
          <w:rFonts w:eastAsia="Calibri"/>
          <w:snapToGrid/>
        </w:rPr>
        <w:t>Chapter 5 Special Occupancies</w:t>
      </w:r>
      <w:r w:rsidR="00E76A3B">
        <w:rPr>
          <w:rFonts w:eastAsia="Calibri"/>
          <w:snapToGrid/>
        </w:rPr>
        <w:br/>
      </w:r>
      <w:r w:rsidR="00AC7610" w:rsidRPr="00AC7610">
        <w:rPr>
          <w:rFonts w:eastAsia="Calibri"/>
          <w:snapToGrid/>
        </w:rPr>
        <w:t>ARTICLE 511 Commercial Garages, Repair and Storage</w:t>
      </w:r>
    </w:p>
    <w:p w14:paraId="62C6FB83" w14:textId="2EA803B1"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06ABC001" w14:textId="77777777" w:rsidR="00AC7610" w:rsidRPr="00AC7610" w:rsidRDefault="00AC7610" w:rsidP="00AC7610">
      <w:pPr>
        <w:spacing w:before="120"/>
        <w:rPr>
          <w:rFonts w:cs="Arial"/>
          <w:b/>
          <w:szCs w:val="24"/>
        </w:rPr>
      </w:pPr>
      <w:r w:rsidRPr="00AC7610">
        <w:rPr>
          <w:rFonts w:cs="Arial"/>
          <w:b/>
          <w:szCs w:val="24"/>
        </w:rPr>
        <w:t xml:space="preserve">Notation: </w:t>
      </w:r>
    </w:p>
    <w:p w14:paraId="05F18E61"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EEFD291"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716DC869" w14:textId="77777777" w:rsidR="00AC7610" w:rsidRPr="001E038B" w:rsidRDefault="00AC7610" w:rsidP="00392CD3">
      <w:pPr>
        <w:widowControl/>
        <w:spacing w:line="259" w:lineRule="auto"/>
        <w:rPr>
          <w:rFonts w:eastAsia="Calibri" w:cs="Arial"/>
          <w:bCs/>
          <w:snapToGrid/>
          <w:szCs w:val="24"/>
        </w:rPr>
      </w:pPr>
    </w:p>
    <w:p w14:paraId="07B7B0D9" w14:textId="6892F6BD" w:rsidR="00AC7610" w:rsidRPr="00AC7610" w:rsidRDefault="0066309D" w:rsidP="001E038B">
      <w:pPr>
        <w:pStyle w:val="Heading1"/>
        <w:spacing w:before="60"/>
        <w:rPr>
          <w:rFonts w:eastAsia="Calibri"/>
          <w:snapToGrid/>
        </w:rPr>
      </w:pPr>
      <w:r>
        <w:rPr>
          <w:rFonts w:eastAsia="Calibri"/>
          <w:snapToGrid/>
        </w:rPr>
        <w:t>Item 94</w:t>
      </w:r>
      <w:r w:rsidR="009D571E">
        <w:rPr>
          <w:rFonts w:eastAsia="Calibri"/>
          <w:snapToGrid/>
        </w:rPr>
        <w:br/>
      </w:r>
      <w:r w:rsidR="00AC7610" w:rsidRPr="00AC7610">
        <w:rPr>
          <w:rFonts w:eastAsia="Calibri"/>
          <w:snapToGrid/>
        </w:rPr>
        <w:t>Chapter 5 Special Occupancies</w:t>
      </w:r>
      <w:r w:rsidR="00E76A3B">
        <w:rPr>
          <w:rFonts w:eastAsia="Calibri"/>
          <w:snapToGrid/>
        </w:rPr>
        <w:br/>
      </w:r>
      <w:r w:rsidR="00AC7610" w:rsidRPr="00AC7610">
        <w:rPr>
          <w:rFonts w:eastAsia="Calibri"/>
          <w:snapToGrid/>
        </w:rPr>
        <w:t>ARTICLE 513 Aircraft Hangars</w:t>
      </w:r>
    </w:p>
    <w:p w14:paraId="2D08283C" w14:textId="38996D75"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2CFC5080" w14:textId="77777777" w:rsidR="00AC7610" w:rsidRPr="00AC7610" w:rsidRDefault="00AC7610" w:rsidP="00AC7610">
      <w:pPr>
        <w:spacing w:before="120"/>
        <w:rPr>
          <w:rFonts w:cs="Arial"/>
          <w:b/>
          <w:szCs w:val="24"/>
        </w:rPr>
      </w:pPr>
      <w:r w:rsidRPr="00AC7610">
        <w:rPr>
          <w:rFonts w:cs="Arial"/>
          <w:b/>
          <w:szCs w:val="24"/>
        </w:rPr>
        <w:t xml:space="preserve">Notation: </w:t>
      </w:r>
    </w:p>
    <w:p w14:paraId="66A91C02"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0A46CF2"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3EF428D3" w14:textId="77777777" w:rsidR="00AC7610" w:rsidRPr="001E038B" w:rsidRDefault="00AC7610" w:rsidP="00392CD3">
      <w:pPr>
        <w:widowControl/>
        <w:spacing w:line="259" w:lineRule="auto"/>
        <w:rPr>
          <w:rFonts w:eastAsia="Calibri" w:cs="Arial"/>
          <w:bCs/>
          <w:snapToGrid/>
          <w:szCs w:val="24"/>
        </w:rPr>
      </w:pPr>
    </w:p>
    <w:p w14:paraId="1C557346" w14:textId="3ED131CE" w:rsidR="00AC7610" w:rsidRPr="00AC7610" w:rsidRDefault="0066309D" w:rsidP="001E038B">
      <w:pPr>
        <w:pStyle w:val="Heading1"/>
        <w:spacing w:before="60"/>
        <w:rPr>
          <w:rFonts w:eastAsia="Calibri"/>
          <w:snapToGrid/>
        </w:rPr>
      </w:pPr>
      <w:r>
        <w:rPr>
          <w:rFonts w:eastAsia="Calibri"/>
          <w:snapToGrid/>
        </w:rPr>
        <w:lastRenderedPageBreak/>
        <w:t>Item 95</w:t>
      </w:r>
      <w:r w:rsidR="009D571E">
        <w:rPr>
          <w:rFonts w:eastAsia="Calibri"/>
          <w:snapToGrid/>
        </w:rPr>
        <w:br/>
      </w:r>
      <w:r w:rsidR="00AC7610" w:rsidRPr="00AC7610">
        <w:rPr>
          <w:rFonts w:eastAsia="Calibri"/>
          <w:snapToGrid/>
        </w:rPr>
        <w:t>Chapter 5 Special Occupancies</w:t>
      </w:r>
      <w:r w:rsidR="00E76A3B">
        <w:rPr>
          <w:rFonts w:eastAsia="Calibri"/>
          <w:snapToGrid/>
        </w:rPr>
        <w:br/>
      </w:r>
      <w:r w:rsidR="00AC7610" w:rsidRPr="00AC7610">
        <w:rPr>
          <w:rFonts w:eastAsia="Calibri"/>
          <w:snapToGrid/>
        </w:rPr>
        <w:t>ARTICLE 514 Motor Fuel Dispensing Facilities</w:t>
      </w:r>
    </w:p>
    <w:p w14:paraId="1533FC2E" w14:textId="0037B54D"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065E2996" w14:textId="77777777" w:rsidR="00AC7610" w:rsidRPr="00AC7610" w:rsidRDefault="00AC7610" w:rsidP="00AC7610">
      <w:pPr>
        <w:spacing w:before="120"/>
        <w:rPr>
          <w:rFonts w:cs="Arial"/>
          <w:b/>
          <w:szCs w:val="24"/>
        </w:rPr>
      </w:pPr>
      <w:r w:rsidRPr="00AC7610">
        <w:rPr>
          <w:rFonts w:cs="Arial"/>
          <w:b/>
          <w:szCs w:val="24"/>
        </w:rPr>
        <w:t xml:space="preserve">Notation: </w:t>
      </w:r>
    </w:p>
    <w:p w14:paraId="656E0DCC"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4A142EB0"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034FFF24" w14:textId="77777777" w:rsidR="00AC7610" w:rsidRPr="001E038B" w:rsidRDefault="00AC7610" w:rsidP="00392CD3">
      <w:pPr>
        <w:widowControl/>
        <w:spacing w:line="259" w:lineRule="auto"/>
        <w:rPr>
          <w:rFonts w:eastAsia="Calibri" w:cs="Arial"/>
          <w:bCs/>
          <w:snapToGrid/>
          <w:szCs w:val="24"/>
        </w:rPr>
      </w:pPr>
    </w:p>
    <w:p w14:paraId="74483085" w14:textId="48B11BEF" w:rsidR="00967B7F" w:rsidRDefault="0066309D" w:rsidP="00967B7F">
      <w:pPr>
        <w:pStyle w:val="Heading1"/>
        <w:spacing w:before="60"/>
        <w:rPr>
          <w:rFonts w:eastAsia="Calibri"/>
          <w:snapToGrid/>
        </w:rPr>
      </w:pPr>
      <w:r>
        <w:rPr>
          <w:rFonts w:eastAsia="Calibri"/>
          <w:snapToGrid/>
        </w:rPr>
        <w:t>Item 96</w:t>
      </w:r>
      <w:r w:rsidR="009D571E">
        <w:rPr>
          <w:rFonts w:eastAsia="Calibri"/>
          <w:snapToGrid/>
        </w:rPr>
        <w:br/>
      </w:r>
      <w:r w:rsidR="00AC7610" w:rsidRPr="00AC7610">
        <w:rPr>
          <w:rFonts w:eastAsia="Calibri"/>
          <w:snapToGrid/>
        </w:rPr>
        <w:t>Chapter 5 Special Occupancies</w:t>
      </w:r>
      <w:r w:rsidR="00E76A3B">
        <w:rPr>
          <w:rFonts w:eastAsia="Calibri"/>
          <w:snapToGrid/>
        </w:rPr>
        <w:br/>
      </w:r>
      <w:r w:rsidR="00AC7610" w:rsidRPr="00AC7610">
        <w:rPr>
          <w:rFonts w:eastAsia="Calibri"/>
          <w:snapToGrid/>
        </w:rPr>
        <w:t>ARTICLE 515 Bulk Storage Plants</w:t>
      </w:r>
    </w:p>
    <w:p w14:paraId="7331B30E" w14:textId="62895CC3" w:rsidR="00AC7610" w:rsidRPr="00967B7F" w:rsidRDefault="00AC7610" w:rsidP="00967B7F">
      <w:pPr>
        <w:spacing w:before="120"/>
        <w:rPr>
          <w:rFonts w:eastAsia="Calibri"/>
          <w:snapToGrid/>
        </w:rPr>
      </w:pPr>
      <w:r w:rsidRPr="00AC7610">
        <w:rPr>
          <w:rFonts w:eastAsia="Calibri"/>
          <w:snapToGrid/>
        </w:rPr>
        <w:t xml:space="preserve">Adopt entire 2020 National Electric Code (NEC) Article without amendments for </w:t>
      </w:r>
      <w:r w:rsidR="00E61DF8">
        <w:rPr>
          <w:rFonts w:eastAsia="Calibri"/>
          <w:snapToGrid/>
        </w:rPr>
        <w:t>OSHPD</w:t>
      </w:r>
      <w:r w:rsidRPr="00AC7610">
        <w:rPr>
          <w:rFonts w:eastAsia="Calibri"/>
          <w:snapToGrid/>
        </w:rPr>
        <w:t xml:space="preserve"> 1, 1R, 2, 3, 4 &amp; 5.</w:t>
      </w:r>
    </w:p>
    <w:p w14:paraId="54AF101A" w14:textId="77777777" w:rsidR="00AC7610" w:rsidRPr="00AC7610" w:rsidRDefault="00AC7610" w:rsidP="00AC7610">
      <w:pPr>
        <w:spacing w:before="120"/>
        <w:rPr>
          <w:rFonts w:cs="Arial"/>
          <w:b/>
          <w:szCs w:val="24"/>
        </w:rPr>
      </w:pPr>
      <w:r w:rsidRPr="00AC7610">
        <w:rPr>
          <w:rFonts w:cs="Arial"/>
          <w:b/>
          <w:szCs w:val="24"/>
        </w:rPr>
        <w:t xml:space="preserve">Notation: </w:t>
      </w:r>
    </w:p>
    <w:p w14:paraId="5B09A490"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BFB1077"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09B36B24" w14:textId="77777777" w:rsidR="00AC7610" w:rsidRPr="00967B7F" w:rsidRDefault="00AC7610" w:rsidP="00392CD3">
      <w:pPr>
        <w:widowControl/>
        <w:spacing w:line="259" w:lineRule="auto"/>
        <w:rPr>
          <w:rFonts w:eastAsia="Calibri" w:cs="Arial"/>
          <w:bCs/>
          <w:snapToGrid/>
          <w:szCs w:val="24"/>
        </w:rPr>
      </w:pPr>
    </w:p>
    <w:p w14:paraId="0BD79518" w14:textId="2FCDAC42" w:rsidR="00AC7610" w:rsidRPr="00AC7610" w:rsidRDefault="0066309D" w:rsidP="00967B7F">
      <w:pPr>
        <w:pStyle w:val="Heading1"/>
        <w:spacing w:before="60"/>
        <w:rPr>
          <w:rFonts w:eastAsia="Calibri"/>
          <w:snapToGrid/>
        </w:rPr>
      </w:pPr>
      <w:r>
        <w:rPr>
          <w:rFonts w:eastAsia="Calibri"/>
          <w:snapToGrid/>
        </w:rPr>
        <w:t>Item 97</w:t>
      </w:r>
      <w:r w:rsidR="009D571E">
        <w:rPr>
          <w:rFonts w:eastAsia="Calibri"/>
          <w:snapToGrid/>
        </w:rPr>
        <w:br/>
      </w:r>
      <w:r w:rsidR="00AC7610" w:rsidRPr="00AC7610">
        <w:rPr>
          <w:rFonts w:eastAsia="Calibri"/>
          <w:snapToGrid/>
        </w:rPr>
        <w:t>Chapter 5 Special Occupancies</w:t>
      </w:r>
      <w:r w:rsidR="00E76A3B">
        <w:rPr>
          <w:rFonts w:eastAsia="Calibri"/>
          <w:snapToGrid/>
        </w:rPr>
        <w:br/>
      </w:r>
      <w:r w:rsidR="00AC7610" w:rsidRPr="00AC7610">
        <w:rPr>
          <w:rFonts w:eastAsia="Calibri"/>
          <w:snapToGrid/>
        </w:rPr>
        <w:t>ARTICLE 516 Spray Application, Dipping, Coating, And Printing Processes Using Flammable or Combustible Materials</w:t>
      </w:r>
    </w:p>
    <w:p w14:paraId="687F7104" w14:textId="2370646B" w:rsidR="00AC7610" w:rsidRPr="00AC7610" w:rsidRDefault="00AC7610" w:rsidP="00E62693">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C1F823D" w14:textId="77777777" w:rsidR="00AC7610" w:rsidRPr="00AC7610" w:rsidRDefault="00AC7610" w:rsidP="00AC7610">
      <w:pPr>
        <w:spacing w:before="120"/>
        <w:rPr>
          <w:rFonts w:cs="Arial"/>
          <w:b/>
          <w:szCs w:val="24"/>
        </w:rPr>
      </w:pPr>
      <w:r w:rsidRPr="00AC7610">
        <w:rPr>
          <w:rFonts w:cs="Arial"/>
          <w:b/>
          <w:szCs w:val="24"/>
        </w:rPr>
        <w:t xml:space="preserve">Notation: </w:t>
      </w:r>
    </w:p>
    <w:p w14:paraId="5FD44B8E"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E6367EA" w14:textId="77777777" w:rsidR="00AC7610" w:rsidRPr="00AC7610" w:rsidRDefault="00AC7610" w:rsidP="00AC7610">
      <w:pPr>
        <w:spacing w:before="120"/>
        <w:rPr>
          <w:rFonts w:cs="Arial"/>
          <w:szCs w:val="24"/>
        </w:rPr>
      </w:pPr>
      <w:r w:rsidRPr="00AC7610">
        <w:rPr>
          <w:rFonts w:cs="Arial"/>
          <w:szCs w:val="24"/>
        </w:rPr>
        <w:t>Reference: Health and Safety Code, Section 129850</w:t>
      </w:r>
    </w:p>
    <w:bookmarkEnd w:id="26"/>
    <w:p w14:paraId="76967A55" w14:textId="77777777" w:rsidR="00AC7610" w:rsidRPr="00967B7F" w:rsidRDefault="00AC7610" w:rsidP="00392CD3">
      <w:pPr>
        <w:widowControl/>
        <w:spacing w:line="259" w:lineRule="auto"/>
        <w:rPr>
          <w:rFonts w:eastAsia="Calibri" w:cs="Arial"/>
          <w:bCs/>
          <w:snapToGrid/>
          <w:szCs w:val="24"/>
        </w:rPr>
      </w:pPr>
    </w:p>
    <w:p w14:paraId="011F59D3" w14:textId="56642461" w:rsidR="00AC7610" w:rsidRPr="00A95690" w:rsidRDefault="0066309D" w:rsidP="00967B7F">
      <w:pPr>
        <w:pStyle w:val="Heading1"/>
        <w:spacing w:before="60"/>
        <w:rPr>
          <w:rFonts w:eastAsia="Calibri"/>
          <w:snapToGrid/>
        </w:rPr>
      </w:pPr>
      <w:bookmarkStart w:id="27" w:name="Art517"/>
      <w:bookmarkStart w:id="28" w:name="_Hlk64644916"/>
      <w:bookmarkEnd w:id="27"/>
      <w:r w:rsidRPr="00F65140">
        <w:rPr>
          <w:rFonts w:eastAsia="Calibri"/>
          <w:snapToGrid/>
        </w:rPr>
        <w:t>Item 98</w:t>
      </w:r>
      <w:r w:rsidR="009D571E" w:rsidRPr="00A95690">
        <w:rPr>
          <w:rFonts w:eastAsia="Calibri"/>
          <w:snapToGrid/>
        </w:rPr>
        <w:br/>
      </w:r>
      <w:r w:rsidR="00AC7610" w:rsidRPr="00A95690">
        <w:rPr>
          <w:rFonts w:eastAsia="Calibri"/>
          <w:snapToGrid/>
        </w:rPr>
        <w:t>Chapter 5 Special Occupancies</w:t>
      </w:r>
      <w:bookmarkStart w:id="29" w:name="_Hlk34301779"/>
      <w:r w:rsidR="007F2335" w:rsidRPr="00A95690">
        <w:rPr>
          <w:rFonts w:eastAsia="Calibri"/>
          <w:snapToGrid/>
        </w:rPr>
        <w:br/>
      </w:r>
      <w:r w:rsidR="007F2335" w:rsidRPr="00A95690">
        <w:t xml:space="preserve">ARTICLE 517 </w:t>
      </w:r>
      <w:r w:rsidR="007F2335" w:rsidRPr="00A95690">
        <w:rPr>
          <w:rFonts w:eastAsia="Calibri"/>
          <w:snapToGrid/>
        </w:rPr>
        <w:t>Health Care Facilities</w:t>
      </w:r>
    </w:p>
    <w:p w14:paraId="7E1372DA" w14:textId="2D3C0510" w:rsidR="00AC7610" w:rsidRPr="00A95690" w:rsidRDefault="00AC7610" w:rsidP="00967B7F">
      <w:pPr>
        <w:widowControl/>
        <w:spacing w:before="120" w:line="259" w:lineRule="auto"/>
        <w:rPr>
          <w:rFonts w:eastAsia="Calibri" w:cs="Arial"/>
          <w:snapToGrid/>
          <w:szCs w:val="24"/>
        </w:rPr>
      </w:pPr>
      <w:r w:rsidRPr="00A95690">
        <w:rPr>
          <w:rFonts w:eastAsia="Calibri" w:cs="Arial"/>
          <w:snapToGrid/>
          <w:szCs w:val="24"/>
        </w:rPr>
        <w:t>Adopt entire 2020 National Electric Code (NEC) Article, carry forward existing amendment</w:t>
      </w:r>
      <w:r w:rsidR="00DE3D26" w:rsidRPr="00A95690">
        <w:rPr>
          <w:rFonts w:eastAsia="Calibri" w:cs="Arial"/>
          <w:snapToGrid/>
          <w:szCs w:val="24"/>
        </w:rPr>
        <w:t>s</w:t>
      </w:r>
      <w:r w:rsidRPr="00A95690">
        <w:rPr>
          <w:rFonts w:eastAsia="Calibri" w:cs="Arial"/>
          <w:snapToGrid/>
          <w:szCs w:val="24"/>
        </w:rPr>
        <w:t xml:space="preserve"> of the 2019 California Electrical Code (CEC) for OSHPD 1, 2, 3, 4 &amp; 5 and make the following amendments in I</w:t>
      </w:r>
      <w:r w:rsidR="005B78AD" w:rsidRPr="00A95690">
        <w:rPr>
          <w:rFonts w:eastAsia="Calibri" w:cs="Arial"/>
          <w:snapToGrid/>
          <w:szCs w:val="24"/>
        </w:rPr>
        <w:t>tem</w:t>
      </w:r>
      <w:r w:rsidRPr="00A95690">
        <w:rPr>
          <w:rFonts w:eastAsia="Calibri" w:cs="Arial"/>
          <w:snapToGrid/>
          <w:szCs w:val="24"/>
        </w:rPr>
        <w:t xml:space="preserve"> </w:t>
      </w:r>
      <w:r w:rsidR="0066309D" w:rsidRPr="00A95690">
        <w:rPr>
          <w:rFonts w:eastAsia="Calibri" w:cs="Arial"/>
          <w:snapToGrid/>
          <w:szCs w:val="24"/>
        </w:rPr>
        <w:t>98</w:t>
      </w:r>
      <w:r w:rsidRPr="00A95690">
        <w:rPr>
          <w:rFonts w:eastAsia="Calibri" w:cs="Arial"/>
          <w:snapToGrid/>
          <w:szCs w:val="24"/>
        </w:rPr>
        <w:t xml:space="preserve"> - </w:t>
      </w:r>
      <w:r w:rsidR="0066309D" w:rsidRPr="00A95690">
        <w:rPr>
          <w:rFonts w:eastAsia="Calibri" w:cs="Arial"/>
          <w:snapToGrid/>
          <w:szCs w:val="24"/>
        </w:rPr>
        <w:t>110</w:t>
      </w:r>
      <w:r w:rsidRPr="00A95690">
        <w:rPr>
          <w:rFonts w:eastAsia="Calibri" w:cs="Arial"/>
          <w:snapToGrid/>
          <w:szCs w:val="24"/>
        </w:rPr>
        <w:t>:</w:t>
      </w:r>
    </w:p>
    <w:bookmarkEnd w:id="28"/>
    <w:p w14:paraId="6910D1C6" w14:textId="77777777" w:rsidR="00AC7610" w:rsidRPr="00A95690" w:rsidRDefault="00AC7610" w:rsidP="00591E96">
      <w:pPr>
        <w:widowControl/>
        <w:spacing w:before="120" w:line="259" w:lineRule="auto"/>
        <w:rPr>
          <w:rFonts w:eastAsia="Calibri" w:cs="Arial"/>
          <w:b/>
          <w:bCs/>
          <w:snapToGrid/>
          <w:szCs w:val="24"/>
        </w:rPr>
      </w:pPr>
      <w:r w:rsidRPr="00A95690">
        <w:rPr>
          <w:rFonts w:eastAsia="Calibri" w:cs="Arial"/>
          <w:b/>
          <w:bCs/>
          <w:i/>
          <w:iCs/>
          <w:snapToGrid/>
          <w:szCs w:val="24"/>
        </w:rPr>
        <w:t>517.22 [OSHPD 1, 2, 3, 4 &amp; 5] Artificial Lighting.</w:t>
      </w:r>
    </w:p>
    <w:p w14:paraId="454C8B1F" w14:textId="77777777" w:rsidR="00AC7610" w:rsidRPr="00A95690" w:rsidRDefault="00AC7610" w:rsidP="00AC7610">
      <w:pPr>
        <w:widowControl/>
        <w:spacing w:line="259" w:lineRule="auto"/>
        <w:rPr>
          <w:rFonts w:eastAsia="Calibri" w:cs="Arial"/>
          <w:snapToGrid/>
          <w:szCs w:val="24"/>
        </w:rPr>
      </w:pPr>
      <w:r w:rsidRPr="00A95690">
        <w:rPr>
          <w:rFonts w:eastAsia="Calibri" w:cs="Arial"/>
          <w:snapToGrid/>
          <w:szCs w:val="24"/>
        </w:rPr>
        <w:t>…</w:t>
      </w:r>
    </w:p>
    <w:p w14:paraId="48CFA1E3" w14:textId="77777777" w:rsidR="00F65140" w:rsidRDefault="00F65140">
      <w:pPr>
        <w:widowControl/>
        <w:rPr>
          <w:rFonts w:eastAsia="Calibri" w:cs="Arial"/>
          <w:b/>
          <w:bCs/>
          <w:i/>
          <w:iCs/>
          <w:snapToGrid/>
          <w:szCs w:val="24"/>
        </w:rPr>
      </w:pPr>
      <w:r>
        <w:rPr>
          <w:rFonts w:eastAsia="Calibri" w:cs="Arial"/>
          <w:b/>
          <w:bCs/>
          <w:i/>
          <w:iCs/>
          <w:snapToGrid/>
          <w:szCs w:val="24"/>
        </w:rPr>
        <w:br w:type="page"/>
      </w:r>
    </w:p>
    <w:p w14:paraId="2481F736" w14:textId="60825801" w:rsidR="00AC7610" w:rsidRDefault="00AC7610" w:rsidP="00AC7610">
      <w:pPr>
        <w:widowControl/>
        <w:spacing w:line="259" w:lineRule="auto"/>
        <w:rPr>
          <w:rFonts w:eastAsia="Calibri" w:cs="Arial"/>
          <w:b/>
          <w:bCs/>
          <w:i/>
          <w:iCs/>
          <w:snapToGrid/>
          <w:szCs w:val="24"/>
        </w:rPr>
      </w:pPr>
      <w:r w:rsidRPr="00A95690">
        <w:rPr>
          <w:rFonts w:eastAsia="Calibri" w:cs="Arial"/>
          <w:b/>
          <w:bCs/>
          <w:i/>
          <w:iCs/>
          <w:snapToGrid/>
          <w:szCs w:val="24"/>
        </w:rPr>
        <w:lastRenderedPageBreak/>
        <w:t>(B) Illumination.</w:t>
      </w:r>
    </w:p>
    <w:p w14:paraId="037716B4" w14:textId="77777777" w:rsidR="00F65140" w:rsidRPr="00A95690" w:rsidRDefault="00F65140" w:rsidP="00AC7610">
      <w:pPr>
        <w:widowControl/>
        <w:spacing w:line="259" w:lineRule="auto"/>
        <w:rPr>
          <w:rFonts w:eastAsia="Calibri" w:cs="Arial"/>
          <w:b/>
          <w:bCs/>
          <w:i/>
          <w:iCs/>
          <w:snapToGrid/>
          <w:szCs w:val="24"/>
        </w:rPr>
      </w:pPr>
    </w:p>
    <w:p w14:paraId="574B4BE1" w14:textId="60EEE82A" w:rsidR="00D07471" w:rsidRDefault="00D07471" w:rsidP="00D07471">
      <w:pPr>
        <w:widowControl/>
        <w:spacing w:line="259" w:lineRule="auto"/>
        <w:rPr>
          <w:rFonts w:eastAsia="Calibri" w:cs="Arial"/>
          <w:b/>
          <w:bCs/>
          <w:i/>
          <w:iCs/>
          <w:snapToGrid/>
          <w:szCs w:val="24"/>
        </w:rPr>
      </w:pPr>
      <w:r w:rsidRPr="00311D5E">
        <w:rPr>
          <w:rFonts w:eastAsia="Calibri" w:cs="Arial"/>
          <w:b/>
          <w:bCs/>
          <w:i/>
          <w:iCs/>
          <w:snapToGrid/>
          <w:szCs w:val="24"/>
        </w:rPr>
        <w:t xml:space="preserve">(1) [OSHPD 1, 3, 4 &amp; 5] Illumination intensity. </w:t>
      </w:r>
      <w:r w:rsidRPr="00311D5E">
        <w:rPr>
          <w:rFonts w:eastAsia="Calibri" w:cs="Arial"/>
          <w:i/>
          <w:iCs/>
          <w:snapToGrid/>
          <w:szCs w:val="24"/>
        </w:rPr>
        <w:t xml:space="preserve">Illumination intensity values in each area shall meet the recommended values in the latest edition of </w:t>
      </w:r>
      <w:r w:rsidRPr="00F65140">
        <w:rPr>
          <w:rFonts w:eastAsia="Calibri" w:cs="Arial"/>
          <w:i/>
          <w:iCs/>
          <w:strike/>
          <w:snapToGrid/>
          <w:szCs w:val="24"/>
        </w:rPr>
        <w:t xml:space="preserve">the Illuminating Engineering Society of North America (IESNA) Lighting Handbook </w:t>
      </w:r>
      <w:bookmarkStart w:id="30" w:name="_Hlk77231735"/>
      <w:r w:rsidRPr="00F65140">
        <w:rPr>
          <w:rFonts w:eastAsia="Calibri" w:cs="Arial"/>
          <w:i/>
          <w:iCs/>
          <w:snapToGrid/>
          <w:szCs w:val="24"/>
          <w:u w:val="single"/>
        </w:rPr>
        <w:t>ANSI/IES RP-29, Recommended Practice: Lighting Hospital and Healthcare Facilities</w:t>
      </w:r>
      <w:r w:rsidRPr="00731F57">
        <w:rPr>
          <w:rFonts w:eastAsia="Calibri" w:cs="Arial"/>
          <w:i/>
          <w:iCs/>
          <w:snapToGrid/>
          <w:szCs w:val="24"/>
        </w:rPr>
        <w:t>.</w:t>
      </w:r>
    </w:p>
    <w:p w14:paraId="484D8BD1" w14:textId="34428242" w:rsidR="00D07471" w:rsidRPr="00D07471" w:rsidRDefault="00D07471" w:rsidP="00D07471">
      <w:pPr>
        <w:widowControl/>
        <w:spacing w:line="259" w:lineRule="auto"/>
        <w:rPr>
          <w:rFonts w:eastAsia="Calibri" w:cs="Arial"/>
          <w:snapToGrid/>
          <w:szCs w:val="24"/>
        </w:rPr>
      </w:pPr>
      <w:r w:rsidRPr="00D07471">
        <w:rPr>
          <w:rFonts w:eastAsia="Calibri" w:cs="Arial"/>
          <w:snapToGrid/>
          <w:szCs w:val="24"/>
        </w:rPr>
        <w:t>…</w:t>
      </w:r>
    </w:p>
    <w:bookmarkEnd w:id="30"/>
    <w:p w14:paraId="710B317A" w14:textId="4E0D920E" w:rsidR="00D07471" w:rsidRPr="00311D5E" w:rsidRDefault="00D07471" w:rsidP="00D07471">
      <w:pPr>
        <w:widowControl/>
        <w:spacing w:line="259" w:lineRule="auto"/>
        <w:rPr>
          <w:rFonts w:eastAsia="Calibri" w:cs="Arial"/>
          <w:i/>
          <w:iCs/>
          <w:snapToGrid/>
          <w:szCs w:val="24"/>
        </w:rPr>
      </w:pPr>
      <w:r w:rsidRPr="00311D5E">
        <w:rPr>
          <w:rFonts w:eastAsia="Calibri" w:cs="Arial"/>
          <w:b/>
          <w:bCs/>
          <w:i/>
          <w:iCs/>
          <w:snapToGrid/>
          <w:szCs w:val="24"/>
        </w:rPr>
        <w:t>(2) [OSHPD 2] Minimum illuminance.</w:t>
      </w:r>
      <w:r w:rsidRPr="00311D5E">
        <w:rPr>
          <w:rFonts w:eastAsia="Calibri" w:cs="Arial"/>
          <w:i/>
          <w:iCs/>
          <w:snapToGrid/>
          <w:szCs w:val="24"/>
        </w:rPr>
        <w:t xml:space="preserve"> Minimum maintained average illuminance in each area shall meet the recommended values in the latest edition of ANSI/IES</w:t>
      </w:r>
      <w:r w:rsidRPr="00F65140">
        <w:rPr>
          <w:rFonts w:eastAsia="Calibri" w:cs="Arial"/>
          <w:i/>
          <w:iCs/>
          <w:strike/>
          <w:snapToGrid/>
          <w:szCs w:val="24"/>
        </w:rPr>
        <w:t>NA</w:t>
      </w:r>
      <w:r w:rsidRPr="00311D5E">
        <w:rPr>
          <w:rFonts w:eastAsia="Calibri" w:cs="Arial"/>
          <w:i/>
          <w:iCs/>
          <w:snapToGrid/>
          <w:szCs w:val="24"/>
        </w:rPr>
        <w:t xml:space="preserve"> RP-28, </w:t>
      </w:r>
      <w:r w:rsidRPr="00F65140">
        <w:rPr>
          <w:rFonts w:eastAsia="Calibri" w:cs="Arial"/>
          <w:i/>
          <w:iCs/>
          <w:snapToGrid/>
          <w:szCs w:val="24"/>
          <w:u w:val="single"/>
        </w:rPr>
        <w:t>Recommended Practice:</w:t>
      </w:r>
      <w:r w:rsidRPr="00703DF0">
        <w:rPr>
          <w:rFonts w:eastAsia="Calibri" w:cs="Arial"/>
          <w:i/>
          <w:iCs/>
          <w:snapToGrid/>
          <w:szCs w:val="24"/>
        </w:rPr>
        <w:t xml:space="preserve"> </w:t>
      </w:r>
      <w:r w:rsidRPr="00311D5E">
        <w:rPr>
          <w:rFonts w:eastAsia="Calibri" w:cs="Arial"/>
          <w:i/>
          <w:iCs/>
          <w:strike/>
          <w:snapToGrid/>
          <w:szCs w:val="24"/>
        </w:rPr>
        <w:t xml:space="preserve">Recommended Practice for </w:t>
      </w:r>
      <w:r w:rsidRPr="00311D5E">
        <w:rPr>
          <w:rFonts w:eastAsia="Calibri" w:cs="Arial"/>
          <w:i/>
          <w:iCs/>
          <w:snapToGrid/>
          <w:szCs w:val="24"/>
        </w:rPr>
        <w:t>Lighting and the Visual Environment for</w:t>
      </w:r>
      <w:r w:rsidRPr="00F65140">
        <w:rPr>
          <w:rFonts w:eastAsia="Calibri" w:cs="Arial"/>
          <w:i/>
          <w:iCs/>
          <w:strike/>
          <w:snapToGrid/>
          <w:szCs w:val="24"/>
        </w:rPr>
        <w:t xml:space="preserve"> Senior </w:t>
      </w:r>
      <w:r w:rsidRPr="00311D5E">
        <w:rPr>
          <w:rFonts w:eastAsia="Calibri" w:cs="Arial"/>
          <w:i/>
          <w:iCs/>
          <w:strike/>
          <w:snapToGrid/>
          <w:szCs w:val="24"/>
        </w:rPr>
        <w:t>Living</w:t>
      </w:r>
      <w:r w:rsidRPr="00311D5E">
        <w:rPr>
          <w:rFonts w:eastAsia="Calibri" w:cs="Arial"/>
          <w:i/>
          <w:iCs/>
          <w:snapToGrid/>
          <w:szCs w:val="24"/>
        </w:rPr>
        <w:t xml:space="preserve"> </w:t>
      </w:r>
      <w:r w:rsidRPr="00F65140">
        <w:rPr>
          <w:rFonts w:eastAsia="Calibri" w:cs="Arial"/>
          <w:i/>
          <w:iCs/>
          <w:snapToGrid/>
          <w:szCs w:val="24"/>
          <w:u w:val="single"/>
        </w:rPr>
        <w:t>Older Adults and the Visually Impaired</w:t>
      </w:r>
      <w:r w:rsidRPr="00311D5E">
        <w:rPr>
          <w:rFonts w:eastAsia="Calibri" w:cs="Arial"/>
          <w:i/>
          <w:iCs/>
          <w:snapToGrid/>
          <w:szCs w:val="24"/>
        </w:rPr>
        <w:t>.</w:t>
      </w:r>
    </w:p>
    <w:p w14:paraId="1A23D1FB" w14:textId="77777777" w:rsidR="00AC7610" w:rsidRPr="00A95690" w:rsidRDefault="00AC7610" w:rsidP="00D07471">
      <w:pPr>
        <w:spacing w:before="240"/>
        <w:rPr>
          <w:rFonts w:cs="Arial"/>
          <w:b/>
          <w:szCs w:val="24"/>
        </w:rPr>
      </w:pPr>
      <w:r w:rsidRPr="00A95690">
        <w:rPr>
          <w:rFonts w:cs="Arial"/>
          <w:b/>
          <w:szCs w:val="24"/>
        </w:rPr>
        <w:t xml:space="preserve">Notation: </w:t>
      </w:r>
    </w:p>
    <w:p w14:paraId="6B3B3FAE" w14:textId="77777777" w:rsidR="00AC7610" w:rsidRPr="00A95690" w:rsidRDefault="00AC7610" w:rsidP="00AC7610">
      <w:pPr>
        <w:spacing w:before="120"/>
        <w:rPr>
          <w:rFonts w:cs="Arial"/>
          <w:szCs w:val="24"/>
        </w:rPr>
      </w:pPr>
      <w:r w:rsidRPr="00A95690">
        <w:rPr>
          <w:rFonts w:cs="Arial"/>
          <w:szCs w:val="24"/>
        </w:rPr>
        <w:t>Authority: Health and Safety Code, Sections 1275, 18928, 129790, and 129850</w:t>
      </w:r>
    </w:p>
    <w:p w14:paraId="5B06EA93" w14:textId="77777777" w:rsidR="00AC7610" w:rsidRPr="00AC7610" w:rsidRDefault="00AC7610" w:rsidP="00AC7610">
      <w:pPr>
        <w:spacing w:before="120"/>
        <w:rPr>
          <w:rFonts w:cs="Arial"/>
          <w:szCs w:val="24"/>
        </w:rPr>
      </w:pPr>
      <w:r w:rsidRPr="00A95690">
        <w:rPr>
          <w:rFonts w:cs="Arial"/>
          <w:szCs w:val="24"/>
        </w:rPr>
        <w:t>Reference: Health and Safety Code, Section 129850</w:t>
      </w:r>
    </w:p>
    <w:p w14:paraId="3361E6B0" w14:textId="77777777" w:rsidR="00AC7610" w:rsidRPr="00AC7610" w:rsidRDefault="00AC7610" w:rsidP="00AC7610">
      <w:pPr>
        <w:widowControl/>
        <w:spacing w:line="259" w:lineRule="auto"/>
        <w:rPr>
          <w:rFonts w:eastAsia="Calibri" w:cs="Arial"/>
          <w:snapToGrid/>
          <w:szCs w:val="24"/>
        </w:rPr>
      </w:pPr>
    </w:p>
    <w:p w14:paraId="66962985" w14:textId="77777777" w:rsidR="007F2335" w:rsidRDefault="00AC7610" w:rsidP="007F2335">
      <w:pPr>
        <w:pStyle w:val="Heading1"/>
        <w:spacing w:before="60"/>
        <w:rPr>
          <w:rFonts w:eastAsia="Calibri"/>
          <w:b w:val="0"/>
          <w:bCs/>
          <w:snapToGrid/>
        </w:rPr>
      </w:pPr>
      <w:bookmarkStart w:id="31" w:name="_Hlk55382731"/>
      <w:bookmarkStart w:id="32" w:name="_Hlk64644966"/>
      <w:r w:rsidRPr="00AC7610">
        <w:t xml:space="preserve">Item </w:t>
      </w:r>
      <w:bookmarkStart w:id="33" w:name="_Hlk57125413"/>
      <w:r w:rsidR="0066309D">
        <w:t>99</w:t>
      </w:r>
      <w:bookmarkEnd w:id="33"/>
      <w:r w:rsidR="009D571E">
        <w:br/>
      </w:r>
      <w:r w:rsidRPr="00AC7610">
        <w:t>Chapter 5 Special Occupancies</w:t>
      </w:r>
      <w:r w:rsidR="007F2335">
        <w:br/>
      </w:r>
      <w:r w:rsidRPr="007F2335">
        <w:t>ARTICLE 517 Health Care Facilities</w:t>
      </w:r>
    </w:p>
    <w:p w14:paraId="3996491E" w14:textId="7E657A9C" w:rsidR="00AC7610" w:rsidRPr="00591E96" w:rsidRDefault="00AC7610" w:rsidP="00A95690">
      <w:pPr>
        <w:spacing w:before="120"/>
        <w:rPr>
          <w:b/>
          <w:bCs/>
        </w:rPr>
      </w:pPr>
      <w:bookmarkStart w:id="34" w:name="_Hlk52452000"/>
      <w:bookmarkEnd w:id="31"/>
      <w:bookmarkEnd w:id="32"/>
      <w:r w:rsidRPr="00591E96">
        <w:rPr>
          <w:b/>
          <w:bCs/>
        </w:rPr>
        <w:t>517.29 Type 1 Essential Electrical Systems.</w:t>
      </w:r>
    </w:p>
    <w:p w14:paraId="557FD7D1" w14:textId="77777777" w:rsidR="00AC7610" w:rsidRPr="00472262" w:rsidRDefault="00AC7610" w:rsidP="00AC7610">
      <w:pPr>
        <w:widowControl/>
        <w:spacing w:line="259" w:lineRule="auto"/>
        <w:rPr>
          <w:rFonts w:cs="Arial"/>
          <w:color w:val="000000" w:themeColor="text1"/>
          <w:szCs w:val="24"/>
        </w:rPr>
      </w:pPr>
      <w:r w:rsidRPr="00472262">
        <w:rPr>
          <w:rFonts w:cs="Arial"/>
          <w:color w:val="000000" w:themeColor="text1"/>
          <w:szCs w:val="24"/>
        </w:rPr>
        <w:t>…</w:t>
      </w:r>
    </w:p>
    <w:p w14:paraId="2487578D" w14:textId="77777777" w:rsidR="00AC7610" w:rsidRPr="00AC7610" w:rsidRDefault="00AC7610" w:rsidP="00AC7610">
      <w:pPr>
        <w:widowControl/>
        <w:spacing w:line="259" w:lineRule="auto"/>
        <w:rPr>
          <w:rFonts w:eastAsia="Calibri" w:cs="Arial"/>
          <w:i/>
          <w:iCs/>
          <w:snapToGrid/>
          <w:szCs w:val="24"/>
        </w:rPr>
      </w:pPr>
      <w:r w:rsidRPr="00DE3D26">
        <w:rPr>
          <w:rFonts w:eastAsia="Calibri" w:cs="Arial"/>
          <w:b/>
          <w:bCs/>
          <w:i/>
          <w:iCs/>
          <w:snapToGrid/>
          <w:szCs w:val="24"/>
        </w:rPr>
        <w:t>(A.1) [OSHPD 1, 2, 3, 4 &amp; 5] Applicability.</w:t>
      </w:r>
      <w:r w:rsidRPr="00AC7610">
        <w:rPr>
          <w:rFonts w:eastAsia="Calibri" w:cs="Arial"/>
          <w:i/>
          <w:iCs/>
          <w:snapToGrid/>
          <w:szCs w:val="24"/>
        </w:rPr>
        <w:t xml:space="preserve"> The requirements of Part III, 517.29 through 517.35, shall apply to hospitals, facilities subject to the requirements of CEC 517.40(B), clinics subject to the requirements of CEC 517.45(B) or (C), correctional treatment centers and acute psychiatric hospitals providing critical care (Category 1) </w:t>
      </w:r>
      <w:r w:rsidRPr="00AC7610">
        <w:rPr>
          <w:rFonts w:eastAsia="Calibri" w:cs="Arial"/>
          <w:i/>
          <w:iCs/>
          <w:strike/>
          <w:snapToGrid/>
          <w:szCs w:val="24"/>
        </w:rPr>
        <w:t>and/or general care (Category 2)</w:t>
      </w:r>
      <w:r w:rsidRPr="00AC7610">
        <w:rPr>
          <w:rFonts w:eastAsia="Calibri" w:cs="Arial"/>
          <w:i/>
          <w:iCs/>
          <w:snapToGrid/>
          <w:szCs w:val="24"/>
        </w:rPr>
        <w:t xml:space="preserve"> services.</w:t>
      </w:r>
    </w:p>
    <w:p w14:paraId="01227847" w14:textId="77777777" w:rsidR="00AC7610" w:rsidRPr="00AC7610" w:rsidRDefault="00AC7610" w:rsidP="00313A20">
      <w:pPr>
        <w:spacing w:before="120"/>
        <w:rPr>
          <w:rFonts w:cs="Arial"/>
          <w:b/>
          <w:szCs w:val="24"/>
        </w:rPr>
      </w:pPr>
      <w:bookmarkStart w:id="35" w:name="_Hlk55382753"/>
      <w:bookmarkStart w:id="36" w:name="_Hlk51230911"/>
      <w:bookmarkEnd w:id="34"/>
      <w:r w:rsidRPr="00AC7610">
        <w:rPr>
          <w:rFonts w:cs="Arial"/>
          <w:b/>
          <w:szCs w:val="24"/>
        </w:rPr>
        <w:t xml:space="preserve">Notation: </w:t>
      </w:r>
    </w:p>
    <w:p w14:paraId="226CEAED"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477D433D" w14:textId="692B1DD8" w:rsidR="00AC7610" w:rsidRDefault="00EE1B79" w:rsidP="00AC7610">
      <w:pPr>
        <w:spacing w:before="120"/>
        <w:rPr>
          <w:rFonts w:cs="Arial"/>
          <w:szCs w:val="24"/>
        </w:rPr>
      </w:pPr>
      <w:r>
        <w:rPr>
          <w:rFonts w:cs="Arial"/>
          <w:szCs w:val="24"/>
        </w:rPr>
        <w:t>R</w:t>
      </w:r>
      <w:r w:rsidR="00AC7610" w:rsidRPr="00AC7610">
        <w:rPr>
          <w:rFonts w:cs="Arial"/>
          <w:szCs w:val="24"/>
        </w:rPr>
        <w:t>eference: Health and Safety Code, Section 129850</w:t>
      </w:r>
    </w:p>
    <w:p w14:paraId="3624E1E7" w14:textId="77777777" w:rsidR="00EE1B79" w:rsidRPr="00AC7610" w:rsidRDefault="00EE1B79" w:rsidP="00EE1B79">
      <w:pPr>
        <w:rPr>
          <w:rFonts w:cs="Arial"/>
          <w:szCs w:val="24"/>
        </w:rPr>
      </w:pPr>
    </w:p>
    <w:p w14:paraId="5AB47C25" w14:textId="77777777" w:rsidR="007F2335" w:rsidRPr="007F2335" w:rsidRDefault="00AC7610" w:rsidP="007F2335">
      <w:pPr>
        <w:pStyle w:val="Heading1"/>
        <w:spacing w:before="60"/>
      </w:pPr>
      <w:bookmarkStart w:id="37" w:name="_Hlk64645024"/>
      <w:r w:rsidRPr="00AC7610">
        <w:t xml:space="preserve">Item </w:t>
      </w:r>
      <w:r w:rsidR="0066309D">
        <w:t>100</w:t>
      </w:r>
      <w:r w:rsidR="00E76A3B">
        <w:br/>
      </w:r>
      <w:r w:rsidRPr="00AC7610">
        <w:t>Chapter 5 Special Occupancies</w:t>
      </w:r>
      <w:r w:rsidR="007F2335">
        <w:br/>
      </w:r>
      <w:r w:rsidRPr="007F2335">
        <w:t>ARTICLE 517 Health Care Facilities</w:t>
      </w:r>
    </w:p>
    <w:p w14:paraId="694DB37C" w14:textId="3AB461E8" w:rsidR="00AC7610" w:rsidRPr="00AC7610" w:rsidRDefault="00AC7610" w:rsidP="00A95690">
      <w:pPr>
        <w:widowControl/>
        <w:spacing w:before="120" w:line="259" w:lineRule="auto"/>
        <w:rPr>
          <w:rFonts w:cs="Arial"/>
          <w:b/>
          <w:bCs/>
          <w:color w:val="000000" w:themeColor="text1"/>
          <w:szCs w:val="24"/>
        </w:rPr>
      </w:pPr>
      <w:bookmarkStart w:id="38" w:name="_Hlk81985260"/>
      <w:bookmarkEnd w:id="35"/>
      <w:bookmarkEnd w:id="37"/>
      <w:r w:rsidRPr="00A95690">
        <w:rPr>
          <w:rFonts w:cs="Arial"/>
          <w:b/>
          <w:bCs/>
          <w:color w:val="000000" w:themeColor="text1"/>
          <w:szCs w:val="24"/>
        </w:rPr>
        <w:t>517.30 Source</w:t>
      </w:r>
      <w:r w:rsidR="00E27AB2">
        <w:rPr>
          <w:rFonts w:cs="Arial"/>
          <w:b/>
          <w:bCs/>
          <w:color w:val="000000" w:themeColor="text1"/>
          <w:szCs w:val="24"/>
        </w:rPr>
        <w:t>s</w:t>
      </w:r>
      <w:r w:rsidRPr="00A95690">
        <w:rPr>
          <w:rFonts w:cs="Arial"/>
          <w:b/>
          <w:bCs/>
          <w:color w:val="000000" w:themeColor="text1"/>
          <w:szCs w:val="24"/>
        </w:rPr>
        <w:t xml:space="preserve"> of Power</w:t>
      </w:r>
    </w:p>
    <w:p w14:paraId="64EB9009" w14:textId="77777777" w:rsidR="00AC7610" w:rsidRPr="00472262" w:rsidRDefault="00AC7610" w:rsidP="00AC7610">
      <w:pPr>
        <w:widowControl/>
        <w:spacing w:line="259" w:lineRule="auto"/>
        <w:rPr>
          <w:rFonts w:cs="Arial"/>
          <w:color w:val="000000" w:themeColor="text1"/>
          <w:szCs w:val="24"/>
        </w:rPr>
      </w:pPr>
      <w:r w:rsidRPr="00472262">
        <w:rPr>
          <w:rFonts w:cs="Arial"/>
          <w:color w:val="000000" w:themeColor="text1"/>
          <w:szCs w:val="24"/>
        </w:rPr>
        <w:t>…</w:t>
      </w:r>
    </w:p>
    <w:p w14:paraId="3C018A01" w14:textId="77777777" w:rsidR="00AC7610" w:rsidRPr="00AC7610" w:rsidRDefault="00AC7610" w:rsidP="00AC7610">
      <w:pPr>
        <w:widowControl/>
        <w:spacing w:line="259" w:lineRule="auto"/>
        <w:rPr>
          <w:rFonts w:cs="Arial"/>
          <w:b/>
          <w:bCs/>
          <w:color w:val="000000" w:themeColor="text1"/>
          <w:szCs w:val="24"/>
        </w:rPr>
      </w:pPr>
      <w:r w:rsidRPr="00AC7610">
        <w:rPr>
          <w:rFonts w:cs="Arial"/>
          <w:b/>
          <w:bCs/>
          <w:color w:val="000000" w:themeColor="text1"/>
          <w:szCs w:val="24"/>
        </w:rPr>
        <w:t>(B) Types of Power Sources.</w:t>
      </w:r>
    </w:p>
    <w:p w14:paraId="22180EF3" w14:textId="77777777" w:rsidR="00AC7610" w:rsidRPr="00EE1B79" w:rsidRDefault="00AC7610" w:rsidP="00AC7610">
      <w:pPr>
        <w:widowControl/>
        <w:spacing w:line="259" w:lineRule="auto"/>
        <w:rPr>
          <w:rFonts w:cs="Arial"/>
          <w:color w:val="000000" w:themeColor="text1"/>
          <w:szCs w:val="24"/>
        </w:rPr>
      </w:pPr>
      <w:r w:rsidRPr="00EE1B79">
        <w:rPr>
          <w:rFonts w:cs="Arial"/>
          <w:color w:val="000000" w:themeColor="text1"/>
          <w:szCs w:val="24"/>
        </w:rPr>
        <w:t>…</w:t>
      </w:r>
    </w:p>
    <w:p w14:paraId="100237CD" w14:textId="77777777" w:rsidR="00AC7610" w:rsidRPr="00AC7610" w:rsidRDefault="00AC7610" w:rsidP="00AC7610">
      <w:pPr>
        <w:autoSpaceDE w:val="0"/>
        <w:autoSpaceDN w:val="0"/>
        <w:adjustRightInd w:val="0"/>
        <w:rPr>
          <w:rFonts w:eastAsia="Calibri" w:cs="Arial"/>
          <w:i/>
          <w:iCs/>
          <w:snapToGrid/>
          <w:szCs w:val="24"/>
        </w:rPr>
      </w:pPr>
      <w:r w:rsidRPr="00AC7610">
        <w:rPr>
          <w:rFonts w:eastAsia="Calibri" w:cs="Arial"/>
          <w:b/>
          <w:bCs/>
          <w:i/>
          <w:iCs/>
          <w:snapToGrid/>
          <w:szCs w:val="24"/>
        </w:rPr>
        <w:t xml:space="preserve">(1.1) </w:t>
      </w:r>
      <w:bookmarkStart w:id="39" w:name="_Hlk60836938"/>
      <w:r w:rsidRPr="00AC7610">
        <w:rPr>
          <w:rFonts w:eastAsia="Calibri" w:cs="Arial"/>
          <w:b/>
          <w:bCs/>
          <w:i/>
          <w:iCs/>
          <w:snapToGrid/>
          <w:szCs w:val="24"/>
        </w:rPr>
        <w:t xml:space="preserve">[OSHPD 1, 3, 4 and 5] </w:t>
      </w:r>
      <w:bookmarkEnd w:id="39"/>
      <w:r w:rsidRPr="00AC7610">
        <w:rPr>
          <w:rFonts w:eastAsia="Calibri" w:cs="Arial"/>
          <w:b/>
          <w:bCs/>
          <w:i/>
          <w:iCs/>
          <w:snapToGrid/>
          <w:szCs w:val="24"/>
        </w:rPr>
        <w:t>Generating Units.</w:t>
      </w:r>
      <w:r w:rsidRPr="00AC7610">
        <w:rPr>
          <w:rFonts w:eastAsia="Calibri" w:cs="Arial"/>
          <w:i/>
          <w:iCs/>
          <w:snapToGrid/>
          <w:szCs w:val="24"/>
        </w:rPr>
        <w:t xml:space="preserve"> The alternate source of power shall be </w:t>
      </w:r>
      <w:r w:rsidRPr="00AC7610">
        <w:rPr>
          <w:rFonts w:eastAsia="Calibri" w:cs="Arial"/>
          <w:i/>
          <w:iCs/>
          <w:snapToGrid/>
          <w:szCs w:val="24"/>
          <w:u w:val="single"/>
        </w:rPr>
        <w:t>at least</w:t>
      </w:r>
      <w:r w:rsidRPr="00AC7610">
        <w:rPr>
          <w:rFonts w:eastAsia="Calibri" w:cs="Arial"/>
          <w:i/>
          <w:iCs/>
          <w:snapToGrid/>
          <w:szCs w:val="24"/>
        </w:rPr>
        <w:t xml:space="preserve"> one of the following:</w:t>
      </w:r>
    </w:p>
    <w:p w14:paraId="40237DCD" w14:textId="77777777" w:rsidR="00AC7610" w:rsidRPr="00AC7610" w:rsidRDefault="00AC7610" w:rsidP="00AC7610">
      <w:pPr>
        <w:autoSpaceDE w:val="0"/>
        <w:autoSpaceDN w:val="0"/>
        <w:adjustRightInd w:val="0"/>
        <w:rPr>
          <w:rFonts w:eastAsia="Calibri" w:cs="Arial"/>
          <w:i/>
          <w:iCs/>
          <w:snapToGrid/>
          <w:szCs w:val="24"/>
        </w:rPr>
      </w:pPr>
      <w:r w:rsidRPr="00AC7610">
        <w:rPr>
          <w:rFonts w:eastAsia="Calibri" w:cs="Arial"/>
          <w:i/>
          <w:iCs/>
          <w:snapToGrid/>
          <w:szCs w:val="24"/>
        </w:rPr>
        <w:t>(A) Generator(s) driven by some form of prime mover(s) and located on the premises.</w:t>
      </w:r>
    </w:p>
    <w:p w14:paraId="2C9E0282" w14:textId="77777777" w:rsidR="00AC7610" w:rsidRPr="00AC7610" w:rsidRDefault="00AC7610" w:rsidP="00AC7610">
      <w:pPr>
        <w:autoSpaceDE w:val="0"/>
        <w:autoSpaceDN w:val="0"/>
        <w:adjustRightInd w:val="0"/>
        <w:rPr>
          <w:rFonts w:eastAsia="Calibri" w:cs="Arial"/>
          <w:i/>
          <w:iCs/>
          <w:snapToGrid/>
          <w:szCs w:val="24"/>
        </w:rPr>
      </w:pPr>
      <w:r w:rsidRPr="00AC7610">
        <w:rPr>
          <w:rFonts w:eastAsia="Calibri" w:cs="Arial"/>
          <w:i/>
          <w:iCs/>
          <w:snapToGrid/>
          <w:szCs w:val="24"/>
        </w:rPr>
        <w:t>(B) Another generating unit(s) where the normal source consists of a generating unit(s) located on the premises.</w:t>
      </w:r>
    </w:p>
    <w:p w14:paraId="44D2F152" w14:textId="77777777" w:rsidR="00AC7610" w:rsidRPr="00AC7610" w:rsidRDefault="00AC7610" w:rsidP="00AC7610">
      <w:pPr>
        <w:autoSpaceDE w:val="0"/>
        <w:autoSpaceDN w:val="0"/>
        <w:adjustRightInd w:val="0"/>
        <w:rPr>
          <w:rFonts w:eastAsia="Calibri" w:cs="Arial"/>
          <w:i/>
          <w:iCs/>
          <w:snapToGrid/>
          <w:szCs w:val="24"/>
        </w:rPr>
      </w:pPr>
      <w:r w:rsidRPr="00AC7610">
        <w:rPr>
          <w:rFonts w:eastAsia="Calibri" w:cs="Arial"/>
          <w:i/>
          <w:iCs/>
          <w:snapToGrid/>
          <w:szCs w:val="24"/>
        </w:rPr>
        <w:lastRenderedPageBreak/>
        <w:t>(C) As provided in paragraph (B)(2) below.</w:t>
      </w:r>
    </w:p>
    <w:p w14:paraId="6B80A430" w14:textId="77777777" w:rsidR="00AC7610" w:rsidRPr="00AC7610" w:rsidRDefault="00AC7610" w:rsidP="00AC7610">
      <w:pPr>
        <w:autoSpaceDE w:val="0"/>
        <w:autoSpaceDN w:val="0"/>
        <w:adjustRightInd w:val="0"/>
        <w:rPr>
          <w:rFonts w:eastAsia="Calibri" w:cs="Arial"/>
          <w:i/>
          <w:iCs/>
          <w:snapToGrid/>
          <w:szCs w:val="24"/>
          <w:u w:val="single"/>
        </w:rPr>
      </w:pPr>
      <w:r w:rsidRPr="00AC7610">
        <w:rPr>
          <w:rFonts w:eastAsia="Calibri" w:cs="Arial"/>
          <w:i/>
          <w:iCs/>
          <w:snapToGrid/>
          <w:szCs w:val="24"/>
          <w:u w:val="single"/>
        </w:rPr>
        <w:t>(D) As provided in paragraph (B)(3) below.</w:t>
      </w:r>
    </w:p>
    <w:p w14:paraId="4127B7A1" w14:textId="77777777" w:rsidR="00AC7610" w:rsidRPr="00AC7610" w:rsidRDefault="00AC7610" w:rsidP="00AC7610">
      <w:pPr>
        <w:autoSpaceDE w:val="0"/>
        <w:autoSpaceDN w:val="0"/>
        <w:adjustRightInd w:val="0"/>
        <w:rPr>
          <w:rFonts w:eastAsia="Calibri" w:cs="Arial"/>
          <w:i/>
          <w:iCs/>
          <w:snapToGrid/>
          <w:szCs w:val="24"/>
        </w:rPr>
      </w:pPr>
      <w:r w:rsidRPr="00AC7610">
        <w:rPr>
          <w:rFonts w:eastAsia="Calibri" w:cs="Arial"/>
          <w:i/>
          <w:iCs/>
          <w:snapToGrid/>
          <w:szCs w:val="24"/>
        </w:rPr>
        <w:t xml:space="preserve">   All on-premises sources of power shall meet the on-premises fuel</w:t>
      </w:r>
      <w:r w:rsidRPr="00AC7610">
        <w:rPr>
          <w:rFonts w:eastAsia="Calibri" w:cs="Arial"/>
          <w:i/>
          <w:iCs/>
          <w:snapToGrid/>
          <w:szCs w:val="24"/>
          <w:u w:val="single"/>
        </w:rPr>
        <w:t xml:space="preserve"> or battery stored energy</w:t>
      </w:r>
      <w:r w:rsidRPr="00AC7610">
        <w:rPr>
          <w:rFonts w:eastAsia="Calibri" w:cs="Arial"/>
          <w:i/>
          <w:iCs/>
          <w:snapToGrid/>
          <w:szCs w:val="24"/>
        </w:rPr>
        <w:t xml:space="preserve"> requirements specified in Article 700.12.</w:t>
      </w:r>
    </w:p>
    <w:p w14:paraId="2BBC6E6F" w14:textId="77777777" w:rsidR="00AC7610" w:rsidRPr="00EE1B79" w:rsidRDefault="00AC7610" w:rsidP="00AC7610">
      <w:pPr>
        <w:autoSpaceDE w:val="0"/>
        <w:autoSpaceDN w:val="0"/>
        <w:adjustRightInd w:val="0"/>
        <w:rPr>
          <w:rFonts w:eastAsia="Calibri" w:cs="Arial"/>
          <w:i/>
          <w:iCs/>
          <w:snapToGrid/>
          <w:szCs w:val="24"/>
        </w:rPr>
      </w:pPr>
    </w:p>
    <w:p w14:paraId="76E57515" w14:textId="77777777" w:rsidR="00AC7610" w:rsidRPr="00025777" w:rsidRDefault="00AC7610" w:rsidP="00AC7610">
      <w:pPr>
        <w:widowControl/>
        <w:autoSpaceDE w:val="0"/>
        <w:autoSpaceDN w:val="0"/>
        <w:adjustRightInd w:val="0"/>
        <w:rPr>
          <w:rFonts w:eastAsia="Calibri" w:cs="Arial"/>
          <w:i/>
          <w:iCs/>
          <w:snapToGrid/>
          <w:color w:val="000000"/>
          <w:szCs w:val="24"/>
          <w:u w:val="single"/>
        </w:rPr>
      </w:pPr>
      <w:r w:rsidRPr="00AC7610">
        <w:rPr>
          <w:rFonts w:eastAsia="Calibri" w:cs="Arial"/>
          <w:i/>
          <w:iCs/>
          <w:snapToGrid/>
          <w:color w:val="000000"/>
          <w:szCs w:val="24"/>
          <w:u w:val="single"/>
        </w:rPr>
        <w:t xml:space="preserve">[OSHPD 1, 2, &amp; 5]: </w:t>
      </w:r>
      <w:bookmarkStart w:id="40" w:name="_Hlk60838828"/>
      <w:r w:rsidRPr="00AC7610">
        <w:rPr>
          <w:rFonts w:eastAsia="Calibri" w:cs="Arial"/>
          <w:i/>
          <w:iCs/>
          <w:snapToGrid/>
          <w:color w:val="000000"/>
          <w:szCs w:val="24"/>
          <w:u w:val="single"/>
        </w:rPr>
        <w:t xml:space="preserve">For facilities subject to Centers for Medicare and Medicaid Services (CMS) </w:t>
      </w:r>
      <w:bookmarkEnd w:id="40"/>
      <w:r w:rsidRPr="00AC7610">
        <w:rPr>
          <w:rFonts w:eastAsia="Calibri" w:cs="Arial"/>
          <w:i/>
          <w:iCs/>
          <w:snapToGrid/>
          <w:color w:val="000000"/>
          <w:szCs w:val="24"/>
          <w:u w:val="single"/>
        </w:rPr>
        <w:t xml:space="preserve">regulations, see </w:t>
      </w:r>
      <w:bookmarkStart w:id="41" w:name="_Hlk60838804"/>
      <w:r w:rsidRPr="00AC7610">
        <w:rPr>
          <w:rFonts w:eastAsia="Calibri" w:cs="Arial"/>
          <w:i/>
          <w:iCs/>
          <w:snapToGrid/>
          <w:color w:val="000000"/>
          <w:szCs w:val="24"/>
          <w:u w:val="single"/>
        </w:rPr>
        <w:t xml:space="preserve">42 CFR 482.15(e) and 42 CFR 483.73(e) </w:t>
      </w:r>
      <w:bookmarkEnd w:id="41"/>
      <w:r w:rsidRPr="00AC7610">
        <w:rPr>
          <w:rFonts w:eastAsia="Calibri" w:cs="Arial"/>
          <w:i/>
          <w:iCs/>
          <w:snapToGrid/>
          <w:color w:val="000000"/>
          <w:szCs w:val="24"/>
          <w:u w:val="single"/>
        </w:rPr>
        <w:t>for emergency generator requirements.</w:t>
      </w:r>
    </w:p>
    <w:p w14:paraId="5BC9A1E2" w14:textId="77777777" w:rsidR="00AC7610" w:rsidRPr="00EE1B79" w:rsidRDefault="00AC7610" w:rsidP="00AC7610">
      <w:pPr>
        <w:autoSpaceDE w:val="0"/>
        <w:autoSpaceDN w:val="0"/>
        <w:adjustRightInd w:val="0"/>
        <w:rPr>
          <w:rFonts w:cs="Arial"/>
          <w:color w:val="000000"/>
          <w:szCs w:val="24"/>
          <w:shd w:val="clear" w:color="auto" w:fill="FFFFFF"/>
        </w:rPr>
      </w:pPr>
    </w:p>
    <w:p w14:paraId="615453A9" w14:textId="77777777" w:rsidR="00AC7610" w:rsidRPr="00025777" w:rsidRDefault="00AC7610" w:rsidP="00AC7610">
      <w:pPr>
        <w:widowControl/>
        <w:spacing w:line="259" w:lineRule="auto"/>
        <w:rPr>
          <w:rFonts w:cs="Arial"/>
          <w:b/>
          <w:bCs/>
          <w:color w:val="000000"/>
          <w:szCs w:val="24"/>
          <w:shd w:val="clear" w:color="auto" w:fill="FFFFFF"/>
        </w:rPr>
      </w:pPr>
      <w:r w:rsidRPr="00025777">
        <w:rPr>
          <w:rFonts w:cs="Arial"/>
          <w:b/>
          <w:bCs/>
          <w:color w:val="000000"/>
          <w:szCs w:val="24"/>
          <w:shd w:val="clear" w:color="auto" w:fill="FFFFFF"/>
        </w:rPr>
        <w:t>(2) Fuel Cell Systems. …</w:t>
      </w:r>
    </w:p>
    <w:p w14:paraId="7B1A5E32" w14:textId="77777777" w:rsidR="00AC7610" w:rsidRPr="00EE1B79" w:rsidRDefault="00AC7610" w:rsidP="00AC7610">
      <w:pPr>
        <w:widowControl/>
        <w:spacing w:line="259" w:lineRule="auto"/>
        <w:rPr>
          <w:rFonts w:cs="Arial"/>
          <w:color w:val="000000"/>
          <w:szCs w:val="24"/>
          <w:shd w:val="clear" w:color="auto" w:fill="FFFFFF"/>
        </w:rPr>
      </w:pPr>
    </w:p>
    <w:p w14:paraId="3D9CA245" w14:textId="77777777" w:rsidR="00AC7610" w:rsidRPr="00025777" w:rsidRDefault="00AC7610" w:rsidP="00AC7610">
      <w:pPr>
        <w:widowControl/>
        <w:spacing w:line="259" w:lineRule="auto"/>
        <w:rPr>
          <w:rFonts w:cs="Arial"/>
          <w:b/>
          <w:bCs/>
          <w:color w:val="000000"/>
          <w:szCs w:val="24"/>
          <w:u w:val="single"/>
          <w:shd w:val="clear" w:color="auto" w:fill="FFFFFF"/>
        </w:rPr>
      </w:pPr>
      <w:r w:rsidRPr="00025777">
        <w:rPr>
          <w:rFonts w:cs="Arial"/>
          <w:b/>
          <w:bCs/>
          <w:color w:val="000000"/>
          <w:szCs w:val="24"/>
          <w:shd w:val="clear" w:color="auto" w:fill="FFFFFF"/>
        </w:rPr>
        <w:t xml:space="preserve">(3) Battery Systems. </w:t>
      </w:r>
      <w:r w:rsidRPr="00025777">
        <w:rPr>
          <w:rFonts w:cs="Arial"/>
          <w:color w:val="000000"/>
          <w:szCs w:val="24"/>
          <w:shd w:val="clear" w:color="auto" w:fill="FFFFFF"/>
        </w:rPr>
        <w:t>Battery systems shall be permitted to serve as the alternate source for all or part of an essential electrical system.</w:t>
      </w:r>
      <w:r w:rsidRPr="00025777">
        <w:rPr>
          <w:rFonts w:cs="Arial"/>
          <w:b/>
          <w:bCs/>
          <w:color w:val="000000"/>
          <w:szCs w:val="24"/>
          <w:shd w:val="clear" w:color="auto" w:fill="FFFFFF"/>
        </w:rPr>
        <w:t xml:space="preserve"> </w:t>
      </w:r>
      <w:r w:rsidRPr="00025777">
        <w:rPr>
          <w:rFonts w:cs="Arial"/>
          <w:i/>
          <w:iCs/>
          <w:color w:val="000000"/>
          <w:szCs w:val="24"/>
          <w:u w:val="single"/>
          <w:shd w:val="clear" w:color="auto" w:fill="FFFFFF"/>
        </w:rPr>
        <w:t>[OSHPD 1, 3, 4 and 5] Where life safety and critical portions of the distribution system are present, a connection shall be provided for a portable diesel generator.</w:t>
      </w:r>
      <w:bookmarkEnd w:id="38"/>
    </w:p>
    <w:p w14:paraId="3D09FF84" w14:textId="77777777" w:rsidR="00AC7610" w:rsidRPr="00EE1B79" w:rsidRDefault="00AC7610" w:rsidP="00AC7610">
      <w:pPr>
        <w:widowControl/>
        <w:spacing w:line="259" w:lineRule="auto"/>
        <w:rPr>
          <w:rFonts w:eastAsia="Calibri" w:cs="Arial"/>
          <w:snapToGrid/>
          <w:szCs w:val="24"/>
        </w:rPr>
      </w:pPr>
    </w:p>
    <w:p w14:paraId="439C4B9C" w14:textId="0D97E3A6" w:rsidR="00AC7610" w:rsidRPr="00AC7610" w:rsidRDefault="00AC7610" w:rsidP="00EE1B79">
      <w:pPr>
        <w:widowControl/>
        <w:autoSpaceDE w:val="0"/>
        <w:autoSpaceDN w:val="0"/>
        <w:adjustRightInd w:val="0"/>
        <w:rPr>
          <w:rFonts w:cs="Arial"/>
          <w:b/>
          <w:bCs/>
          <w:snapToGrid/>
          <w:color w:val="000000"/>
          <w:szCs w:val="24"/>
        </w:rPr>
      </w:pPr>
      <w:r w:rsidRPr="00AC7610">
        <w:rPr>
          <w:rFonts w:cs="Arial"/>
          <w:b/>
          <w:bCs/>
          <w:snapToGrid/>
          <w:color w:val="000000"/>
          <w:szCs w:val="24"/>
        </w:rPr>
        <w:t xml:space="preserve">ASSOCIATED </w:t>
      </w:r>
      <w:r w:rsidRPr="00617564">
        <w:rPr>
          <w:rFonts w:cs="Arial"/>
          <w:b/>
          <w:bCs/>
          <w:snapToGrid/>
          <w:color w:val="000000"/>
          <w:szCs w:val="24"/>
        </w:rPr>
        <w:t xml:space="preserve">ARTICLES TO ITEM </w:t>
      </w:r>
      <w:r w:rsidR="00617564" w:rsidRPr="00617564">
        <w:rPr>
          <w:rFonts w:cs="Arial"/>
          <w:b/>
          <w:bCs/>
          <w:snapToGrid/>
          <w:color w:val="000000"/>
          <w:szCs w:val="24"/>
        </w:rPr>
        <w:t>100</w:t>
      </w:r>
    </w:p>
    <w:p w14:paraId="5E0D85A6" w14:textId="630797D0" w:rsidR="00AC7610" w:rsidRPr="00617564" w:rsidRDefault="00AC7610" w:rsidP="00392CD3">
      <w:pPr>
        <w:widowControl/>
        <w:autoSpaceDE w:val="0"/>
        <w:autoSpaceDN w:val="0"/>
        <w:adjustRightInd w:val="0"/>
        <w:spacing w:line="259" w:lineRule="auto"/>
        <w:rPr>
          <w:rFonts w:eastAsia="Calibri" w:cs="Arial"/>
          <w:b/>
          <w:snapToGrid/>
          <w:szCs w:val="24"/>
        </w:rPr>
      </w:pPr>
      <w:r w:rsidRPr="00AC7610">
        <w:rPr>
          <w:rFonts w:cs="Arial"/>
          <w:bCs/>
          <w:snapToGrid/>
          <w:color w:val="000000"/>
          <w:szCs w:val="24"/>
        </w:rPr>
        <w:t xml:space="preserve">Represents articles that may be impacted by this proposed code change item – Refer to </w:t>
      </w:r>
      <w:r w:rsidRPr="00617564">
        <w:rPr>
          <w:rFonts w:cs="Arial"/>
          <w:bCs/>
          <w:snapToGrid/>
          <w:color w:val="000000"/>
          <w:szCs w:val="24"/>
        </w:rPr>
        <w:t>th</w:t>
      </w:r>
      <w:r w:rsidR="002B0A03">
        <w:rPr>
          <w:rFonts w:cs="Arial"/>
          <w:bCs/>
          <w:snapToGrid/>
          <w:color w:val="000000"/>
          <w:szCs w:val="24"/>
        </w:rPr>
        <w:t>e</w:t>
      </w:r>
      <w:r w:rsidRPr="00617564">
        <w:rPr>
          <w:rFonts w:cs="Arial"/>
          <w:bCs/>
          <w:snapToGrid/>
          <w:color w:val="000000"/>
          <w:szCs w:val="24"/>
        </w:rPr>
        <w:t xml:space="preserve"> item in parentheses for related changes</w:t>
      </w:r>
    </w:p>
    <w:p w14:paraId="47CD1350" w14:textId="61EE992D" w:rsidR="00AC7610" w:rsidRPr="00AC7610" w:rsidRDefault="00AC7610" w:rsidP="00AC7610">
      <w:pPr>
        <w:widowControl/>
        <w:autoSpaceDE w:val="0"/>
        <w:autoSpaceDN w:val="0"/>
        <w:adjustRightInd w:val="0"/>
        <w:spacing w:line="259" w:lineRule="auto"/>
        <w:rPr>
          <w:rFonts w:eastAsia="Calibri" w:cs="Arial"/>
          <w:bCs/>
          <w:snapToGrid/>
          <w:szCs w:val="24"/>
        </w:rPr>
      </w:pPr>
      <w:r w:rsidRPr="00617564">
        <w:rPr>
          <w:rFonts w:eastAsia="Calibri" w:cs="Arial"/>
          <w:b/>
          <w:snapToGrid/>
          <w:szCs w:val="24"/>
        </w:rPr>
        <w:t xml:space="preserve">(ITEM </w:t>
      </w:r>
      <w:r w:rsidR="00617564" w:rsidRPr="00617564">
        <w:rPr>
          <w:rFonts w:eastAsia="Calibri" w:cs="Arial"/>
          <w:b/>
          <w:snapToGrid/>
          <w:szCs w:val="24"/>
        </w:rPr>
        <w:t>153</w:t>
      </w:r>
      <w:r w:rsidRPr="00617564">
        <w:rPr>
          <w:rFonts w:eastAsia="Calibri" w:cs="Arial"/>
          <w:b/>
          <w:snapToGrid/>
          <w:szCs w:val="24"/>
        </w:rPr>
        <w:t xml:space="preserve">) </w:t>
      </w:r>
      <w:r w:rsidRPr="00617564">
        <w:rPr>
          <w:rFonts w:eastAsia="Calibri" w:cs="Arial"/>
          <w:bCs/>
          <w:snapToGrid/>
          <w:szCs w:val="24"/>
        </w:rPr>
        <w:t>Chapter</w:t>
      </w:r>
      <w:r w:rsidRPr="00AC7610">
        <w:rPr>
          <w:rFonts w:eastAsia="Calibri" w:cs="Arial"/>
          <w:bCs/>
          <w:snapToGrid/>
          <w:szCs w:val="24"/>
        </w:rPr>
        <w:t xml:space="preserve"> 7 Special Conditions</w:t>
      </w:r>
    </w:p>
    <w:p w14:paraId="216AAE05" w14:textId="77777777" w:rsidR="00AC7610" w:rsidRPr="00AC7610" w:rsidRDefault="00AC7610" w:rsidP="00AC7610">
      <w:pPr>
        <w:widowControl/>
        <w:spacing w:line="259" w:lineRule="auto"/>
        <w:ind w:left="720"/>
        <w:rPr>
          <w:rFonts w:eastAsia="Calibri" w:cs="Arial"/>
          <w:bCs/>
          <w:snapToGrid/>
          <w:szCs w:val="24"/>
        </w:rPr>
      </w:pPr>
      <w:r w:rsidRPr="00AC7610">
        <w:rPr>
          <w:rFonts w:eastAsia="Calibri" w:cs="Arial"/>
          <w:bCs/>
          <w:snapToGrid/>
          <w:szCs w:val="24"/>
        </w:rPr>
        <w:t>Section: 700.12(C)</w:t>
      </w:r>
    </w:p>
    <w:p w14:paraId="40E0816D" w14:textId="77777777" w:rsidR="00AC7610" w:rsidRPr="00AC7610" w:rsidRDefault="00AC7610" w:rsidP="00EE1B79">
      <w:pPr>
        <w:spacing w:before="120"/>
        <w:rPr>
          <w:rFonts w:cs="Arial"/>
          <w:b/>
          <w:szCs w:val="24"/>
        </w:rPr>
      </w:pPr>
      <w:r w:rsidRPr="00AC7610">
        <w:rPr>
          <w:rFonts w:cs="Arial"/>
          <w:b/>
          <w:szCs w:val="24"/>
        </w:rPr>
        <w:t xml:space="preserve">Notation: </w:t>
      </w:r>
    </w:p>
    <w:p w14:paraId="7FD1FE1F"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60EEF10"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75F5FFC4" w14:textId="77777777" w:rsidR="00AC7610" w:rsidRPr="00EE1B79" w:rsidRDefault="00AC7610" w:rsidP="00AC7610">
      <w:pPr>
        <w:widowControl/>
        <w:spacing w:line="259" w:lineRule="auto"/>
        <w:rPr>
          <w:rFonts w:eastAsia="Calibri" w:cs="Arial"/>
          <w:snapToGrid/>
          <w:szCs w:val="24"/>
        </w:rPr>
      </w:pPr>
    </w:p>
    <w:p w14:paraId="414FAC46" w14:textId="6C554741" w:rsidR="000E21C7" w:rsidRPr="000E21C7" w:rsidRDefault="00AC7610" w:rsidP="000E21C7">
      <w:pPr>
        <w:pStyle w:val="Heading1"/>
        <w:spacing w:before="60"/>
        <w:rPr>
          <w:rFonts w:eastAsia="Calibri"/>
          <w:snapToGrid/>
        </w:rPr>
      </w:pPr>
      <w:bookmarkStart w:id="42" w:name="_Hlk64645141"/>
      <w:r w:rsidRPr="00AC7610">
        <w:rPr>
          <w:rFonts w:eastAsia="Calibri"/>
          <w:snapToGrid/>
        </w:rPr>
        <w:t>Item 10</w:t>
      </w:r>
      <w:r w:rsidR="0066309D">
        <w:rPr>
          <w:rFonts w:eastAsia="Calibri"/>
          <w:snapToGrid/>
        </w:rPr>
        <w:t>1</w:t>
      </w:r>
      <w:r w:rsidR="00E76A3B">
        <w:rPr>
          <w:rFonts w:eastAsia="Calibri"/>
          <w:snapToGrid/>
        </w:rPr>
        <w:br/>
      </w:r>
      <w:r w:rsidRPr="00AC7610">
        <w:rPr>
          <w:rFonts w:eastAsia="Calibri"/>
          <w:snapToGrid/>
        </w:rPr>
        <w:t>Chapter 5 Special Occupancies</w:t>
      </w:r>
      <w:r w:rsidR="000E21C7">
        <w:rPr>
          <w:rFonts w:eastAsia="Calibri"/>
          <w:snapToGrid/>
        </w:rPr>
        <w:br/>
      </w:r>
      <w:r w:rsidRPr="000E21C7">
        <w:rPr>
          <w:rFonts w:eastAsia="Calibri"/>
          <w:snapToGrid/>
        </w:rPr>
        <w:t xml:space="preserve">ARTICLE 517 </w:t>
      </w:r>
      <w:r w:rsidR="00D354D9" w:rsidRPr="000E21C7">
        <w:rPr>
          <w:rFonts w:eastAsia="Calibri"/>
          <w:snapToGrid/>
        </w:rPr>
        <w:t>Health Care Facilities</w:t>
      </w:r>
    </w:p>
    <w:bookmarkEnd w:id="36"/>
    <w:bookmarkEnd w:id="42"/>
    <w:p w14:paraId="35B5F59D" w14:textId="77777777" w:rsidR="00AC7610" w:rsidRPr="00AC7610" w:rsidRDefault="00AC7610" w:rsidP="00A95690">
      <w:pPr>
        <w:widowControl/>
        <w:autoSpaceDE w:val="0"/>
        <w:autoSpaceDN w:val="0"/>
        <w:adjustRightInd w:val="0"/>
        <w:spacing w:before="120"/>
        <w:rPr>
          <w:rFonts w:eastAsia="Calibri" w:cs="Arial"/>
          <w:b/>
          <w:bCs/>
          <w:snapToGrid/>
          <w:color w:val="000000" w:themeColor="text1"/>
          <w:szCs w:val="24"/>
        </w:rPr>
      </w:pPr>
      <w:r w:rsidRPr="00AC7610">
        <w:rPr>
          <w:rFonts w:eastAsia="Calibri" w:cs="Arial"/>
          <w:b/>
          <w:bCs/>
          <w:snapToGrid/>
          <w:color w:val="000000" w:themeColor="text1"/>
          <w:szCs w:val="24"/>
        </w:rPr>
        <w:t>517.30 Sources of Power.</w:t>
      </w:r>
    </w:p>
    <w:p w14:paraId="209C6A6B" w14:textId="73983AD0" w:rsidR="00AC7610" w:rsidRPr="00472262" w:rsidRDefault="00BB208E" w:rsidP="00AC7610">
      <w:pPr>
        <w:widowControl/>
        <w:autoSpaceDE w:val="0"/>
        <w:autoSpaceDN w:val="0"/>
        <w:adjustRightInd w:val="0"/>
        <w:rPr>
          <w:rFonts w:eastAsia="Calibri" w:cs="Arial"/>
          <w:snapToGrid/>
          <w:color w:val="000000" w:themeColor="text1"/>
          <w:szCs w:val="24"/>
          <w:shd w:val="clear" w:color="auto" w:fill="FFFFFF"/>
        </w:rPr>
      </w:pPr>
      <w:r>
        <w:rPr>
          <w:rFonts w:eastAsia="Calibri" w:cs="Arial"/>
          <w:snapToGrid/>
          <w:color w:val="000000" w:themeColor="text1"/>
          <w:szCs w:val="24"/>
        </w:rPr>
        <w:t>…</w:t>
      </w:r>
    </w:p>
    <w:p w14:paraId="665AED48" w14:textId="77777777" w:rsidR="00AC7610" w:rsidRPr="00AC7610" w:rsidRDefault="00AC7610" w:rsidP="00AC7610">
      <w:pPr>
        <w:widowControl/>
        <w:autoSpaceDE w:val="0"/>
        <w:autoSpaceDN w:val="0"/>
        <w:adjustRightInd w:val="0"/>
        <w:rPr>
          <w:rFonts w:eastAsia="Calibri" w:cs="Arial"/>
          <w:b/>
          <w:bCs/>
          <w:snapToGrid/>
          <w:szCs w:val="24"/>
        </w:rPr>
      </w:pPr>
      <w:r w:rsidRPr="00AC7610">
        <w:rPr>
          <w:rFonts w:eastAsia="Calibri" w:cs="Arial"/>
          <w:b/>
          <w:bCs/>
          <w:snapToGrid/>
          <w:szCs w:val="24"/>
        </w:rPr>
        <w:t xml:space="preserve">(C) </w:t>
      </w:r>
      <w:bookmarkStart w:id="43" w:name="_Hlk37421734"/>
      <w:r w:rsidRPr="00AC7610">
        <w:rPr>
          <w:rFonts w:eastAsia="Calibri" w:cs="Arial"/>
          <w:b/>
          <w:bCs/>
          <w:snapToGrid/>
          <w:szCs w:val="24"/>
        </w:rPr>
        <w:t>Location of Essential Electrical System Components</w:t>
      </w:r>
      <w:bookmarkEnd w:id="43"/>
      <w:r w:rsidRPr="00AC7610">
        <w:rPr>
          <w:rFonts w:eastAsia="Calibri" w:cs="Arial"/>
          <w:b/>
          <w:bCs/>
          <w:snapToGrid/>
          <w:szCs w:val="24"/>
        </w:rPr>
        <w:t xml:space="preserve">. </w:t>
      </w:r>
    </w:p>
    <w:p w14:paraId="494DDC17" w14:textId="77777777" w:rsidR="00AC7610" w:rsidRPr="00AC7610" w:rsidRDefault="00AC7610" w:rsidP="00392CD3">
      <w:pPr>
        <w:widowControl/>
        <w:autoSpaceDE w:val="0"/>
        <w:autoSpaceDN w:val="0"/>
        <w:adjustRightInd w:val="0"/>
        <w:rPr>
          <w:rFonts w:eastAsia="Calibri" w:cs="Arial"/>
          <w:i/>
          <w:iCs/>
          <w:snapToGrid/>
          <w:szCs w:val="24"/>
        </w:rPr>
      </w:pPr>
      <w:r w:rsidRPr="00AC7610">
        <w:rPr>
          <w:rFonts w:eastAsia="TimesLTStd-Roman" w:cs="Arial"/>
          <w:snapToGrid/>
          <w:szCs w:val="24"/>
        </w:rPr>
        <w:t xml:space="preserve">Essential electrical system components shall be located to minimize interruptions caused by natural forces common to the area (e.g., storms, floods, earthquakes, or hazards created by adjoining structures or activities). [99.6.2.4.1] </w:t>
      </w:r>
      <w:r w:rsidRPr="00AC7610">
        <w:rPr>
          <w:rFonts w:eastAsia="Calibri" w:cs="Arial"/>
          <w:i/>
          <w:iCs/>
          <w:snapToGrid/>
          <w:szCs w:val="24"/>
        </w:rPr>
        <w:t>[OSHPD 1</w:t>
      </w:r>
      <w:r w:rsidRPr="00AC7610">
        <w:rPr>
          <w:rFonts w:eastAsia="Calibri" w:cs="Arial"/>
          <w:i/>
          <w:iCs/>
          <w:strike/>
          <w:snapToGrid/>
          <w:szCs w:val="24"/>
        </w:rPr>
        <w:t>,</w:t>
      </w:r>
      <w:r w:rsidRPr="00AC7610">
        <w:rPr>
          <w:rFonts w:eastAsia="Calibri" w:cs="Arial"/>
          <w:i/>
          <w:iCs/>
          <w:snapToGrid/>
          <w:szCs w:val="24"/>
        </w:rPr>
        <w:t xml:space="preserve"> </w:t>
      </w:r>
      <w:r w:rsidRPr="00AC7610">
        <w:rPr>
          <w:rFonts w:eastAsia="Calibri" w:cs="Arial"/>
          <w:i/>
          <w:iCs/>
          <w:snapToGrid/>
          <w:szCs w:val="24"/>
          <w:u w:val="single"/>
        </w:rPr>
        <w:t xml:space="preserve">&amp; </w:t>
      </w:r>
      <w:r w:rsidRPr="00AC7610">
        <w:rPr>
          <w:rFonts w:eastAsia="Calibri" w:cs="Arial"/>
          <w:i/>
          <w:iCs/>
          <w:snapToGrid/>
          <w:szCs w:val="24"/>
        </w:rPr>
        <w:t>4</w:t>
      </w:r>
      <w:r w:rsidRPr="00AC7610">
        <w:rPr>
          <w:rFonts w:eastAsia="Calibri" w:cs="Arial"/>
          <w:i/>
          <w:iCs/>
          <w:strike/>
          <w:snapToGrid/>
          <w:szCs w:val="24"/>
        </w:rPr>
        <w:t xml:space="preserve"> &amp; 5</w:t>
      </w:r>
      <w:r w:rsidRPr="00AC7610">
        <w:rPr>
          <w:rFonts w:eastAsia="Calibri" w:cs="Arial"/>
          <w:i/>
          <w:iCs/>
          <w:snapToGrid/>
          <w:szCs w:val="24"/>
        </w:rPr>
        <w:t>] Refer to California Building Code, Section 1617A.1.40.</w:t>
      </w:r>
    </w:p>
    <w:p w14:paraId="4B013EA3" w14:textId="2EF46E2B" w:rsidR="00AC7610" w:rsidRPr="00AC7610" w:rsidRDefault="00AC7610" w:rsidP="00AC7610">
      <w:pPr>
        <w:widowControl/>
        <w:autoSpaceDE w:val="0"/>
        <w:autoSpaceDN w:val="0"/>
        <w:adjustRightInd w:val="0"/>
        <w:rPr>
          <w:rFonts w:eastAsia="Calibri" w:cs="Arial"/>
          <w:b/>
          <w:bCs/>
          <w:snapToGrid/>
          <w:szCs w:val="24"/>
        </w:rPr>
      </w:pPr>
      <w:r w:rsidRPr="00AC7610">
        <w:rPr>
          <w:rFonts w:eastAsia="Calibri" w:cs="Arial"/>
          <w:b/>
          <w:bCs/>
          <w:snapToGrid/>
          <w:szCs w:val="24"/>
        </w:rPr>
        <w:t>(1)  Services</w:t>
      </w:r>
      <w:r w:rsidR="00BB208E">
        <w:rPr>
          <w:rFonts w:eastAsia="Calibri" w:cs="Arial"/>
          <w:b/>
          <w:bCs/>
          <w:snapToGrid/>
          <w:szCs w:val="24"/>
        </w:rPr>
        <w:t xml:space="preserve"> </w:t>
      </w:r>
      <w:r w:rsidR="00774BBC">
        <w:rPr>
          <w:rFonts w:eastAsia="Calibri" w:cs="Arial"/>
          <w:b/>
          <w:bCs/>
          <w:snapToGrid/>
          <w:szCs w:val="24"/>
        </w:rPr>
        <w:t>…</w:t>
      </w:r>
    </w:p>
    <w:p w14:paraId="09CCDCB8" w14:textId="75F2CF53" w:rsidR="00AC7610" w:rsidRPr="00AC7610" w:rsidRDefault="00AC7610" w:rsidP="00AC7610">
      <w:pPr>
        <w:widowControl/>
        <w:autoSpaceDE w:val="0"/>
        <w:autoSpaceDN w:val="0"/>
        <w:adjustRightInd w:val="0"/>
        <w:rPr>
          <w:rFonts w:eastAsia="Calibri" w:cs="Arial"/>
          <w:b/>
          <w:bCs/>
          <w:snapToGrid/>
          <w:szCs w:val="24"/>
        </w:rPr>
      </w:pPr>
      <w:r w:rsidRPr="00AC7610">
        <w:rPr>
          <w:rFonts w:eastAsia="Calibri" w:cs="Arial"/>
          <w:b/>
          <w:bCs/>
          <w:snapToGrid/>
          <w:szCs w:val="24"/>
        </w:rPr>
        <w:t>(2)  Feeders</w:t>
      </w:r>
      <w:r w:rsidR="00BB208E">
        <w:rPr>
          <w:rFonts w:eastAsia="Calibri" w:cs="Arial"/>
          <w:b/>
          <w:bCs/>
          <w:snapToGrid/>
          <w:szCs w:val="24"/>
        </w:rPr>
        <w:t xml:space="preserve"> </w:t>
      </w:r>
      <w:r w:rsidRPr="00AC7610">
        <w:rPr>
          <w:rFonts w:eastAsia="Calibri" w:cs="Arial"/>
          <w:b/>
          <w:bCs/>
          <w:snapToGrid/>
          <w:szCs w:val="24"/>
        </w:rPr>
        <w:t>…</w:t>
      </w:r>
    </w:p>
    <w:p w14:paraId="05F35605" w14:textId="77777777" w:rsidR="00AC7610" w:rsidRPr="00AC7610" w:rsidRDefault="00AC7610" w:rsidP="00B31ACA">
      <w:pPr>
        <w:spacing w:before="120"/>
        <w:rPr>
          <w:rFonts w:cs="Arial"/>
          <w:b/>
          <w:szCs w:val="24"/>
        </w:rPr>
      </w:pPr>
      <w:r w:rsidRPr="00AC7610">
        <w:rPr>
          <w:rFonts w:cs="Arial"/>
          <w:b/>
          <w:szCs w:val="24"/>
        </w:rPr>
        <w:t xml:space="preserve">Notation: </w:t>
      </w:r>
    </w:p>
    <w:p w14:paraId="6337A740"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9182D3F"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33A54EE5" w14:textId="77777777" w:rsidR="00AC7610" w:rsidRPr="00AC7610" w:rsidRDefault="00AC7610" w:rsidP="00AC7610">
      <w:pPr>
        <w:widowControl/>
        <w:autoSpaceDE w:val="0"/>
        <w:autoSpaceDN w:val="0"/>
        <w:adjustRightInd w:val="0"/>
        <w:rPr>
          <w:rFonts w:eastAsia="Calibri" w:cs="Arial"/>
          <w:snapToGrid/>
          <w:szCs w:val="24"/>
        </w:rPr>
      </w:pPr>
    </w:p>
    <w:p w14:paraId="0B8359DE" w14:textId="7E2BA0E0" w:rsidR="00AC7610" w:rsidRPr="00A95690" w:rsidRDefault="00AC7610" w:rsidP="000E21C7">
      <w:pPr>
        <w:pStyle w:val="Heading1"/>
        <w:spacing w:before="60"/>
        <w:rPr>
          <w:rFonts w:eastAsia="Calibri"/>
          <w:snapToGrid/>
        </w:rPr>
      </w:pPr>
      <w:bookmarkStart w:id="44" w:name="_Hlk55382827"/>
      <w:r w:rsidRPr="00A95690">
        <w:lastRenderedPageBreak/>
        <w:t>Item 1</w:t>
      </w:r>
      <w:r w:rsidR="0066309D" w:rsidRPr="00A95690">
        <w:t>02</w:t>
      </w:r>
      <w:r w:rsidR="00E76A3B" w:rsidRPr="00A95690">
        <w:br/>
      </w:r>
      <w:r w:rsidRPr="00A95690">
        <w:t>Chapter 5 Special Occupancies</w:t>
      </w:r>
      <w:r w:rsidR="000E21C7" w:rsidRPr="00A95690">
        <w:br/>
      </w:r>
      <w:r w:rsidRPr="00A95690">
        <w:t xml:space="preserve">ARTICLE 517 </w:t>
      </w:r>
      <w:r w:rsidR="00D354D9" w:rsidRPr="00A95690">
        <w:rPr>
          <w:rFonts w:eastAsia="Calibri"/>
          <w:snapToGrid/>
        </w:rPr>
        <w:t>Health Care Facilities</w:t>
      </w:r>
    </w:p>
    <w:bookmarkEnd w:id="44"/>
    <w:p w14:paraId="486C9CC6" w14:textId="77777777" w:rsidR="00AC7610" w:rsidRPr="00A95690" w:rsidRDefault="00AC7610" w:rsidP="00A95690">
      <w:pPr>
        <w:autoSpaceDE w:val="0"/>
        <w:autoSpaceDN w:val="0"/>
        <w:adjustRightInd w:val="0"/>
        <w:spacing w:before="120"/>
        <w:rPr>
          <w:rFonts w:cs="Arial"/>
          <w:b/>
          <w:bCs/>
          <w:szCs w:val="24"/>
        </w:rPr>
      </w:pPr>
      <w:r w:rsidRPr="00A95690">
        <w:rPr>
          <w:rFonts w:cs="Arial"/>
          <w:b/>
          <w:bCs/>
          <w:szCs w:val="24"/>
        </w:rPr>
        <w:t>517.31 Requirements for the Essential Electrical System.</w:t>
      </w:r>
    </w:p>
    <w:p w14:paraId="09C743AE" w14:textId="77777777" w:rsidR="00AC7610" w:rsidRPr="00A95690" w:rsidRDefault="00AC7610" w:rsidP="00AC7610">
      <w:pPr>
        <w:autoSpaceDE w:val="0"/>
        <w:autoSpaceDN w:val="0"/>
        <w:adjustRightInd w:val="0"/>
        <w:rPr>
          <w:rFonts w:cs="Arial"/>
          <w:szCs w:val="24"/>
        </w:rPr>
      </w:pPr>
      <w:r w:rsidRPr="00A95690">
        <w:rPr>
          <w:rFonts w:cs="Arial"/>
          <w:szCs w:val="24"/>
        </w:rPr>
        <w:t>…</w:t>
      </w:r>
    </w:p>
    <w:p w14:paraId="01B0ED6C" w14:textId="5E8FDFDB" w:rsidR="00AC7610" w:rsidRPr="00DA6BA0" w:rsidRDefault="00AC7610" w:rsidP="00DA6BA0">
      <w:pPr>
        <w:widowControl/>
        <w:rPr>
          <w:rFonts w:cs="Arial"/>
          <w:b/>
          <w:bCs/>
          <w:i/>
          <w:iCs/>
          <w:snapToGrid/>
          <w:szCs w:val="24"/>
        </w:rPr>
      </w:pPr>
      <w:r w:rsidRPr="00361E93">
        <w:rPr>
          <w:rFonts w:cs="Arial"/>
          <w:b/>
          <w:bCs/>
          <w:szCs w:val="24"/>
        </w:rPr>
        <w:t xml:space="preserve">(E) Receptacle </w:t>
      </w:r>
      <w:r w:rsidR="00DA6BA0" w:rsidRPr="00361E93">
        <w:rPr>
          <w:rFonts w:cs="Arial"/>
          <w:b/>
          <w:bCs/>
          <w:i/>
          <w:iCs/>
          <w:snapToGrid/>
          <w:szCs w:val="24"/>
          <w:u w:val="single"/>
        </w:rPr>
        <w:t>[OSHPD 1, 2, 3, 4 &amp; 5] and Switch</w:t>
      </w:r>
      <w:r w:rsidR="00DA6BA0" w:rsidRPr="00361E93">
        <w:rPr>
          <w:rFonts w:cs="Arial"/>
          <w:b/>
          <w:bCs/>
          <w:i/>
          <w:iCs/>
          <w:snapToGrid/>
          <w:szCs w:val="24"/>
        </w:rPr>
        <w:t xml:space="preserve"> </w:t>
      </w:r>
      <w:r w:rsidRPr="00361E93">
        <w:rPr>
          <w:rFonts w:cs="Arial"/>
          <w:b/>
          <w:bCs/>
          <w:szCs w:val="24"/>
        </w:rPr>
        <w:t xml:space="preserve">Identification. </w:t>
      </w:r>
      <w:r w:rsidRPr="00361E93">
        <w:rPr>
          <w:rFonts w:cs="Arial"/>
          <w:szCs w:val="24"/>
        </w:rPr>
        <w:t xml:space="preserve">The cover plates for the electrical receptacles </w:t>
      </w:r>
      <w:r w:rsidRPr="00361E93">
        <w:rPr>
          <w:rFonts w:cs="Arial"/>
          <w:i/>
          <w:iCs/>
          <w:szCs w:val="24"/>
        </w:rPr>
        <w:t xml:space="preserve">[For OSHPD 1, 2, 3, 4 &amp; 5] and light switches </w:t>
      </w:r>
      <w:r w:rsidRPr="00361E93">
        <w:rPr>
          <w:rFonts w:cs="Arial"/>
          <w:i/>
          <w:iCs/>
          <w:strike/>
          <w:szCs w:val="24"/>
        </w:rPr>
        <w:t>[For OSHPD 1, 2, 3, 4 &amp; 5]</w:t>
      </w:r>
      <w:r w:rsidRPr="00361E93">
        <w:rPr>
          <w:rFonts w:cs="Arial"/>
          <w:i/>
          <w:iCs/>
          <w:szCs w:val="24"/>
        </w:rPr>
        <w:t xml:space="preserve"> </w:t>
      </w:r>
      <w:r w:rsidRPr="00361E93">
        <w:rPr>
          <w:rFonts w:eastAsia="TimesLTStd-Roman" w:cs="Arial"/>
          <w:i/>
          <w:iCs/>
          <w:szCs w:val="24"/>
          <w:u w:val="single"/>
        </w:rPr>
        <w:t xml:space="preserve">or the electrical receptacles </w:t>
      </w:r>
      <w:r w:rsidRPr="00361E93">
        <w:rPr>
          <w:rFonts w:cs="Arial"/>
          <w:i/>
          <w:iCs/>
          <w:szCs w:val="24"/>
        </w:rPr>
        <w:t>and light switches</w:t>
      </w:r>
      <w:r w:rsidRPr="00361E93">
        <w:rPr>
          <w:rFonts w:ascii="TimesLTStd-Italic" w:hAnsi="TimesLTStd-Italic" w:cs="TimesLTStd-Italic"/>
          <w:i/>
          <w:iCs/>
          <w:sz w:val="20"/>
        </w:rPr>
        <w:t xml:space="preserve"> </w:t>
      </w:r>
      <w:r w:rsidRPr="00361E93">
        <w:rPr>
          <w:rFonts w:cs="Arial"/>
          <w:szCs w:val="24"/>
        </w:rPr>
        <w:t>supplied from the life safety and critical branches shall have a distinctive color or marking so as to be readily identifiable. [99:6.7.2.3.5(B)]</w:t>
      </w:r>
    </w:p>
    <w:p w14:paraId="044344BA" w14:textId="77777777" w:rsidR="00AC7610" w:rsidRPr="00AC7610" w:rsidRDefault="00AC7610" w:rsidP="00B31ACA">
      <w:pPr>
        <w:spacing w:before="120"/>
        <w:rPr>
          <w:rFonts w:cs="Arial"/>
          <w:b/>
          <w:szCs w:val="24"/>
        </w:rPr>
      </w:pPr>
      <w:r w:rsidRPr="00A95690">
        <w:rPr>
          <w:rFonts w:cs="Arial"/>
          <w:b/>
          <w:szCs w:val="24"/>
        </w:rPr>
        <w:t>Notation:</w:t>
      </w:r>
      <w:r w:rsidRPr="00AC7610">
        <w:rPr>
          <w:rFonts w:cs="Arial"/>
          <w:b/>
          <w:szCs w:val="24"/>
        </w:rPr>
        <w:t xml:space="preserve"> </w:t>
      </w:r>
    </w:p>
    <w:p w14:paraId="23B0421A"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BE4B191"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05575175" w14:textId="77777777" w:rsidR="00AC7610" w:rsidRPr="00AC7610" w:rsidRDefault="00AC7610" w:rsidP="00AC7610">
      <w:pPr>
        <w:widowControl/>
        <w:autoSpaceDE w:val="0"/>
        <w:autoSpaceDN w:val="0"/>
        <w:adjustRightInd w:val="0"/>
        <w:rPr>
          <w:rFonts w:eastAsia="Calibri" w:cs="Arial"/>
          <w:snapToGrid/>
          <w:szCs w:val="24"/>
        </w:rPr>
      </w:pPr>
    </w:p>
    <w:p w14:paraId="2273ABA6" w14:textId="77777777" w:rsidR="007D68DD" w:rsidRPr="007D68DD" w:rsidRDefault="00AC7610" w:rsidP="007D68DD">
      <w:pPr>
        <w:pStyle w:val="Heading1"/>
        <w:spacing w:before="60"/>
        <w:rPr>
          <w:rFonts w:eastAsia="Calibri"/>
          <w:snapToGrid/>
        </w:rPr>
      </w:pPr>
      <w:bookmarkStart w:id="45" w:name="_Hlk55386713"/>
      <w:r w:rsidRPr="00AC7610">
        <w:rPr>
          <w:rFonts w:eastAsia="Calibri"/>
          <w:snapToGrid/>
        </w:rPr>
        <w:t>Item 1</w:t>
      </w:r>
      <w:r w:rsidR="0066309D">
        <w:rPr>
          <w:rFonts w:eastAsia="Calibri"/>
          <w:snapToGrid/>
        </w:rPr>
        <w:t>03</w:t>
      </w:r>
      <w:r w:rsidR="00E76A3B">
        <w:rPr>
          <w:rFonts w:eastAsia="Calibri"/>
          <w:snapToGrid/>
        </w:rPr>
        <w:br/>
      </w:r>
      <w:r w:rsidRPr="00AC7610">
        <w:rPr>
          <w:rFonts w:eastAsia="Calibri"/>
          <w:snapToGrid/>
        </w:rPr>
        <w:t>Chapter 5 Special Occupancies</w:t>
      </w:r>
      <w:r w:rsidR="007D68DD">
        <w:rPr>
          <w:rFonts w:eastAsia="Calibri"/>
          <w:snapToGrid/>
        </w:rPr>
        <w:br/>
      </w:r>
      <w:r w:rsidR="007D68DD" w:rsidRPr="007D68DD">
        <w:rPr>
          <w:rFonts w:eastAsia="Calibri"/>
          <w:snapToGrid/>
        </w:rPr>
        <w:t>A</w:t>
      </w:r>
      <w:r w:rsidRPr="007D68DD">
        <w:rPr>
          <w:rFonts w:eastAsia="Calibri"/>
          <w:snapToGrid/>
        </w:rPr>
        <w:t xml:space="preserve">RTICLE 517 </w:t>
      </w:r>
      <w:r w:rsidR="00D354D9" w:rsidRPr="007D68DD">
        <w:rPr>
          <w:rFonts w:eastAsia="Calibri"/>
          <w:snapToGrid/>
        </w:rPr>
        <w:t>Health Care Facilities</w:t>
      </w:r>
    </w:p>
    <w:p w14:paraId="2D28C1E6" w14:textId="38FB8A71" w:rsidR="00AC7610" w:rsidRPr="00AC7610" w:rsidRDefault="00AC7610" w:rsidP="00A95690">
      <w:pPr>
        <w:widowControl/>
        <w:shd w:val="clear" w:color="auto" w:fill="FFFFFF"/>
        <w:spacing w:before="120"/>
        <w:rPr>
          <w:rFonts w:eastAsia="Calibri" w:cs="Arial"/>
          <w:b/>
          <w:bCs/>
          <w:snapToGrid/>
          <w:color w:val="000000"/>
          <w:szCs w:val="24"/>
          <w:shd w:val="clear" w:color="auto" w:fill="FFFFFF"/>
        </w:rPr>
      </w:pPr>
      <w:bookmarkStart w:id="46" w:name="_Hlk81985314"/>
      <w:bookmarkEnd w:id="45"/>
      <w:r w:rsidRPr="00AC7610">
        <w:rPr>
          <w:rFonts w:cs="Arial"/>
          <w:b/>
          <w:bCs/>
          <w:snapToGrid/>
          <w:color w:val="000000"/>
          <w:szCs w:val="24"/>
        </w:rPr>
        <w:t xml:space="preserve">517.32 </w:t>
      </w:r>
      <w:r w:rsidRPr="00AC7610">
        <w:rPr>
          <w:rFonts w:eastAsia="Calibri" w:cs="Arial"/>
          <w:b/>
          <w:bCs/>
          <w:snapToGrid/>
          <w:color w:val="000000"/>
          <w:szCs w:val="24"/>
          <w:shd w:val="clear" w:color="auto" w:fill="FFFFFF"/>
        </w:rPr>
        <w:t>Branches Requiring Automatic Connection.</w:t>
      </w:r>
    </w:p>
    <w:p w14:paraId="0FA36F39" w14:textId="77777777" w:rsidR="00AC7610" w:rsidRPr="00B31ACA" w:rsidRDefault="00AC7610" w:rsidP="00AC7610">
      <w:pPr>
        <w:widowControl/>
        <w:shd w:val="clear" w:color="auto" w:fill="FFFFFF"/>
        <w:rPr>
          <w:rFonts w:cs="Arial"/>
          <w:snapToGrid/>
          <w:color w:val="000000"/>
          <w:szCs w:val="24"/>
        </w:rPr>
      </w:pPr>
    </w:p>
    <w:p w14:paraId="0BEE88F2" w14:textId="77777777" w:rsidR="00AC7610" w:rsidRPr="00AC7610" w:rsidRDefault="00AC7610" w:rsidP="00AC7610">
      <w:pPr>
        <w:widowControl/>
        <w:shd w:val="clear" w:color="auto" w:fill="FFFFFF"/>
        <w:rPr>
          <w:rFonts w:cs="Arial"/>
          <w:snapToGrid/>
          <w:color w:val="000000"/>
          <w:szCs w:val="24"/>
        </w:rPr>
      </w:pPr>
      <w:r w:rsidRPr="00AC7610">
        <w:rPr>
          <w:rFonts w:cs="Arial"/>
          <w:b/>
          <w:bCs/>
          <w:snapToGrid/>
          <w:color w:val="000000"/>
          <w:szCs w:val="24"/>
        </w:rPr>
        <w:t>(A) Life Safety and Critical Branch Used in a Type 1 EES.</w:t>
      </w:r>
    </w:p>
    <w:p w14:paraId="590857F8" w14:textId="77777777" w:rsidR="00AC7610" w:rsidRPr="00AC7610" w:rsidRDefault="00AC7610" w:rsidP="00AC7610">
      <w:pPr>
        <w:widowControl/>
        <w:shd w:val="clear" w:color="auto" w:fill="FFFFFF"/>
        <w:rPr>
          <w:rFonts w:cs="Arial"/>
          <w:snapToGrid/>
          <w:color w:val="000000" w:themeColor="text1"/>
          <w:szCs w:val="24"/>
        </w:rPr>
      </w:pPr>
      <w:r w:rsidRPr="00AC7610">
        <w:rPr>
          <w:rFonts w:cs="Arial"/>
          <w:snapToGrid/>
          <w:color w:val="000000" w:themeColor="text1"/>
          <w:szCs w:val="24"/>
        </w:rPr>
        <w:t>Those functions of patient care depending on lighting or appliances that are connected to the essential electrical system shall be divided into the life safety branch and the critical branch, as described in 517.33 and 517.34.</w:t>
      </w:r>
    </w:p>
    <w:p w14:paraId="3023BDCE" w14:textId="77777777" w:rsidR="00AC7610" w:rsidRPr="00AC7610" w:rsidRDefault="00AC7610" w:rsidP="00AC7610">
      <w:pPr>
        <w:widowControl/>
        <w:shd w:val="clear" w:color="auto" w:fill="FFFFFF"/>
        <w:rPr>
          <w:rFonts w:cs="Arial"/>
          <w:snapToGrid/>
          <w:color w:val="000000" w:themeColor="text1"/>
          <w:szCs w:val="24"/>
        </w:rPr>
      </w:pPr>
    </w:p>
    <w:p w14:paraId="66355336" w14:textId="77777777" w:rsidR="00AC7610" w:rsidRPr="00AC7610" w:rsidRDefault="00AC7610" w:rsidP="00AC7610">
      <w:pPr>
        <w:widowControl/>
        <w:autoSpaceDE w:val="0"/>
        <w:autoSpaceDN w:val="0"/>
        <w:adjustRightInd w:val="0"/>
        <w:rPr>
          <w:rFonts w:eastAsia="TimesLTStd-Roman" w:cs="Arial"/>
          <w:i/>
          <w:iCs/>
          <w:snapToGrid/>
          <w:szCs w:val="24"/>
          <w:u w:val="single"/>
        </w:rPr>
      </w:pPr>
      <w:r w:rsidRPr="00AC7610">
        <w:rPr>
          <w:rFonts w:eastAsia="TimesLTStd-Roman" w:cs="Arial"/>
          <w:i/>
          <w:iCs/>
          <w:snapToGrid/>
          <w:szCs w:val="24"/>
          <w:u w:val="single"/>
        </w:rPr>
        <w:t>[OSHPD 1, 2, 3, 4 &amp; 5] The life safety and critical branches shall be installed and connected to the alternate power source specified in 517.30(A) and (B) so that all functions specified herein for the life safety and critical branches are automatically restored to operation within 10 seconds after interruption of the normal source</w:t>
      </w:r>
      <w:bookmarkEnd w:id="46"/>
      <w:r w:rsidRPr="00AC7610">
        <w:rPr>
          <w:rFonts w:eastAsia="TimesLTStd-Roman" w:cs="Arial"/>
          <w:i/>
          <w:iCs/>
          <w:snapToGrid/>
          <w:szCs w:val="24"/>
          <w:u w:val="single"/>
        </w:rPr>
        <w:t>.</w:t>
      </w:r>
    </w:p>
    <w:p w14:paraId="26C6347B" w14:textId="77777777" w:rsidR="00AC7610" w:rsidRPr="00AC7610" w:rsidRDefault="00AC7610" w:rsidP="00AC7610">
      <w:pPr>
        <w:widowControl/>
        <w:autoSpaceDE w:val="0"/>
        <w:autoSpaceDN w:val="0"/>
        <w:adjustRightInd w:val="0"/>
        <w:rPr>
          <w:rFonts w:eastAsia="Calibri" w:cs="Arial"/>
          <w:snapToGrid/>
          <w:color w:val="000000"/>
          <w:szCs w:val="24"/>
        </w:rPr>
      </w:pPr>
      <w:r w:rsidRPr="00AC7610">
        <w:rPr>
          <w:rFonts w:eastAsia="Calibri" w:cs="Arial"/>
          <w:snapToGrid/>
          <w:color w:val="000000"/>
          <w:szCs w:val="24"/>
        </w:rPr>
        <w:t>…</w:t>
      </w:r>
    </w:p>
    <w:p w14:paraId="2A95D4D9" w14:textId="77777777" w:rsidR="00AC7610" w:rsidRPr="00AC7610" w:rsidRDefault="00AC7610" w:rsidP="00B31ACA">
      <w:pPr>
        <w:spacing w:before="120"/>
        <w:rPr>
          <w:rFonts w:cs="Arial"/>
          <w:b/>
          <w:szCs w:val="24"/>
        </w:rPr>
      </w:pPr>
      <w:r w:rsidRPr="00AC7610">
        <w:rPr>
          <w:rFonts w:cs="Arial"/>
          <w:b/>
          <w:szCs w:val="24"/>
        </w:rPr>
        <w:t xml:space="preserve">Notation: </w:t>
      </w:r>
    </w:p>
    <w:p w14:paraId="511349B8"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BFFFD38"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2A243571" w14:textId="77777777" w:rsidR="00AC7610" w:rsidRPr="00AC7610" w:rsidRDefault="00AC7610" w:rsidP="00AC7610">
      <w:pPr>
        <w:widowControl/>
        <w:autoSpaceDE w:val="0"/>
        <w:autoSpaceDN w:val="0"/>
        <w:adjustRightInd w:val="0"/>
        <w:rPr>
          <w:rFonts w:eastAsia="Calibri" w:cs="Arial"/>
          <w:snapToGrid/>
          <w:color w:val="000000"/>
          <w:szCs w:val="24"/>
        </w:rPr>
      </w:pPr>
    </w:p>
    <w:p w14:paraId="1B36DDF0" w14:textId="22ED0978" w:rsidR="00530D24" w:rsidRPr="00530D24" w:rsidRDefault="00AC7610" w:rsidP="00530D24">
      <w:pPr>
        <w:pStyle w:val="Heading1"/>
        <w:spacing w:before="60"/>
        <w:rPr>
          <w:rFonts w:eastAsia="Calibri"/>
          <w:snapToGrid/>
        </w:rPr>
      </w:pPr>
      <w:bookmarkStart w:id="47" w:name="_Hlk55386808"/>
      <w:r w:rsidRPr="00AC7610">
        <w:rPr>
          <w:rFonts w:eastAsia="Calibri"/>
          <w:snapToGrid/>
        </w:rPr>
        <w:t>Item 1</w:t>
      </w:r>
      <w:r w:rsidR="0066309D">
        <w:rPr>
          <w:rFonts w:eastAsia="Calibri"/>
          <w:snapToGrid/>
        </w:rPr>
        <w:t>04</w:t>
      </w:r>
      <w:r w:rsidR="002862BD">
        <w:rPr>
          <w:rFonts w:eastAsia="Calibri"/>
          <w:snapToGrid/>
        </w:rPr>
        <w:br/>
      </w:r>
      <w:r w:rsidRPr="00AC7610">
        <w:rPr>
          <w:rFonts w:eastAsia="Calibri"/>
          <w:snapToGrid/>
        </w:rPr>
        <w:t>Chapter 5 Special Occupancies</w:t>
      </w:r>
      <w:r w:rsidR="00530D24">
        <w:rPr>
          <w:rFonts w:eastAsia="Calibri"/>
          <w:snapToGrid/>
        </w:rPr>
        <w:br/>
      </w:r>
      <w:r w:rsidRPr="00530D24">
        <w:rPr>
          <w:rFonts w:eastAsia="Calibri"/>
          <w:snapToGrid/>
        </w:rPr>
        <w:t xml:space="preserve">ARTICLE 517 </w:t>
      </w:r>
      <w:r w:rsidR="00D354D9" w:rsidRPr="00530D24">
        <w:rPr>
          <w:rFonts w:eastAsia="Calibri"/>
          <w:snapToGrid/>
        </w:rPr>
        <w:t>Health Care Facilities</w:t>
      </w:r>
    </w:p>
    <w:p w14:paraId="10954057" w14:textId="77777777" w:rsidR="00AC7610" w:rsidRPr="00AC7610" w:rsidRDefault="00AC7610" w:rsidP="00530D24">
      <w:pPr>
        <w:widowControl/>
        <w:autoSpaceDE w:val="0"/>
        <w:autoSpaceDN w:val="0"/>
        <w:adjustRightInd w:val="0"/>
        <w:spacing w:before="120"/>
        <w:rPr>
          <w:rFonts w:eastAsia="Calibri" w:cs="Arial"/>
          <w:b/>
          <w:bCs/>
          <w:snapToGrid/>
          <w:szCs w:val="24"/>
        </w:rPr>
      </w:pPr>
      <w:bookmarkStart w:id="48" w:name="_Hlk81985357"/>
      <w:bookmarkEnd w:id="47"/>
      <w:r w:rsidRPr="00AC7610">
        <w:rPr>
          <w:rFonts w:eastAsia="Calibri" w:cs="Arial"/>
          <w:b/>
          <w:bCs/>
          <w:snapToGrid/>
          <w:szCs w:val="24"/>
        </w:rPr>
        <w:t>517.34 Critical Branch.</w:t>
      </w:r>
    </w:p>
    <w:p w14:paraId="48D2138F" w14:textId="77777777" w:rsidR="00AC7610" w:rsidRPr="00AC7610" w:rsidRDefault="00AC7610" w:rsidP="00AC7610">
      <w:pPr>
        <w:widowControl/>
        <w:autoSpaceDE w:val="0"/>
        <w:autoSpaceDN w:val="0"/>
        <w:adjustRightInd w:val="0"/>
        <w:rPr>
          <w:rFonts w:eastAsia="Calibri" w:cs="Arial"/>
          <w:snapToGrid/>
          <w:color w:val="000000"/>
          <w:szCs w:val="24"/>
        </w:rPr>
      </w:pPr>
      <w:r w:rsidRPr="00AC7610">
        <w:rPr>
          <w:rFonts w:eastAsia="Calibri" w:cs="Arial"/>
          <w:b/>
          <w:bCs/>
          <w:snapToGrid/>
          <w:szCs w:val="24"/>
        </w:rPr>
        <w:t xml:space="preserve">(A) Task Illumination, Fixed Equipment, and Selected Receptacles. </w:t>
      </w:r>
      <w:r w:rsidRPr="00AC7610">
        <w:rPr>
          <w:rFonts w:eastAsia="Calibri" w:cs="Arial"/>
          <w:snapToGrid/>
          <w:szCs w:val="24"/>
        </w:rPr>
        <w:t>The critical branch shall supply power for task illumination, fixed equipment, select receptacles, and select power circuits serving the following spaces and functions related to patient care:</w:t>
      </w:r>
    </w:p>
    <w:p w14:paraId="3E453981" w14:textId="406ABC93" w:rsidR="00AC7610" w:rsidRPr="00AC7610" w:rsidRDefault="00AC7610" w:rsidP="00AC7610">
      <w:pPr>
        <w:widowControl/>
        <w:autoSpaceDE w:val="0"/>
        <w:autoSpaceDN w:val="0"/>
        <w:adjustRightInd w:val="0"/>
        <w:rPr>
          <w:rFonts w:eastAsia="Calibri" w:cs="Arial"/>
          <w:snapToGrid/>
          <w:color w:val="000000"/>
          <w:szCs w:val="24"/>
        </w:rPr>
      </w:pPr>
      <w:r w:rsidRPr="00AC7610">
        <w:rPr>
          <w:rFonts w:eastAsia="Calibri" w:cs="Arial"/>
          <w:snapToGrid/>
          <w:color w:val="000000"/>
          <w:szCs w:val="24"/>
        </w:rPr>
        <w:t>…</w:t>
      </w:r>
    </w:p>
    <w:p w14:paraId="00BBDA91" w14:textId="45A818E4" w:rsidR="00AC7610" w:rsidRPr="00AC7610" w:rsidRDefault="00AC7610" w:rsidP="00AC7610">
      <w:pPr>
        <w:widowControl/>
        <w:autoSpaceDE w:val="0"/>
        <w:autoSpaceDN w:val="0"/>
        <w:adjustRightInd w:val="0"/>
        <w:rPr>
          <w:rFonts w:eastAsia="TimesLTStd-Roman" w:cs="Arial"/>
          <w:snapToGrid/>
          <w:szCs w:val="24"/>
        </w:rPr>
      </w:pPr>
      <w:r w:rsidRPr="00AC7610">
        <w:rPr>
          <w:rFonts w:eastAsia="TimesLTStd-Roman" w:cs="Arial"/>
          <w:snapToGrid/>
          <w:szCs w:val="24"/>
        </w:rPr>
        <w:t>(4) Nurse call systems</w:t>
      </w:r>
    </w:p>
    <w:p w14:paraId="41BC91D7" w14:textId="77777777" w:rsidR="00AC7610" w:rsidRPr="00AC7610" w:rsidRDefault="00AC7610" w:rsidP="00AC7610">
      <w:pPr>
        <w:widowControl/>
        <w:autoSpaceDE w:val="0"/>
        <w:autoSpaceDN w:val="0"/>
        <w:adjustRightInd w:val="0"/>
        <w:rPr>
          <w:rFonts w:eastAsia="TimesLTStd-Roman" w:cs="Arial"/>
          <w:i/>
          <w:iCs/>
          <w:snapToGrid/>
          <w:szCs w:val="24"/>
        </w:rPr>
      </w:pPr>
      <w:r w:rsidRPr="00AC7610">
        <w:rPr>
          <w:rFonts w:eastAsia="TimesLTStd-Roman" w:cs="Arial"/>
          <w:i/>
          <w:iCs/>
          <w:snapToGrid/>
          <w:szCs w:val="24"/>
        </w:rPr>
        <w:lastRenderedPageBreak/>
        <w:t>[OSHPD 1, 2, 3, 4 &amp; 5] Exception: Battery-powered components of wireless emergency nurse call systems complying with the latest edition of ANSI/UL 1069, Standard for Hospital Signaling and Nurse Call Equipment.</w:t>
      </w:r>
    </w:p>
    <w:p w14:paraId="7A33C28A" w14:textId="266F15D9" w:rsidR="00AC7610" w:rsidRPr="00AC7610" w:rsidRDefault="00AC7610" w:rsidP="00AC7610">
      <w:pPr>
        <w:widowControl/>
        <w:autoSpaceDE w:val="0"/>
        <w:autoSpaceDN w:val="0"/>
        <w:adjustRightInd w:val="0"/>
        <w:rPr>
          <w:rFonts w:eastAsia="TimesLTStd-Roman" w:cs="Arial"/>
          <w:snapToGrid/>
          <w:szCs w:val="24"/>
        </w:rPr>
      </w:pPr>
      <w:r w:rsidRPr="00AC7610">
        <w:rPr>
          <w:rFonts w:eastAsia="TimesLTStd-Roman" w:cs="Arial"/>
          <w:snapToGrid/>
          <w:szCs w:val="24"/>
        </w:rPr>
        <w:t>…</w:t>
      </w:r>
    </w:p>
    <w:p w14:paraId="2EBB20D8" w14:textId="11203D3B" w:rsidR="00AC7610" w:rsidRPr="00AC7610" w:rsidRDefault="00AC7610" w:rsidP="00AC7610">
      <w:pPr>
        <w:widowControl/>
        <w:autoSpaceDE w:val="0"/>
        <w:autoSpaceDN w:val="0"/>
        <w:adjustRightInd w:val="0"/>
        <w:rPr>
          <w:rFonts w:eastAsia="TimesLTStd-Roman" w:cs="Arial"/>
          <w:snapToGrid/>
          <w:szCs w:val="24"/>
        </w:rPr>
      </w:pPr>
      <w:r w:rsidRPr="00AC7610">
        <w:rPr>
          <w:rFonts w:eastAsia="TimesLTStd-Roman" w:cs="Arial"/>
          <w:snapToGrid/>
          <w:szCs w:val="24"/>
        </w:rPr>
        <w:t>(7) Task illumination, select receptacles, and select power circuits for the following areas:</w:t>
      </w:r>
    </w:p>
    <w:p w14:paraId="5BE7C9EC" w14:textId="77777777" w:rsidR="00AC7610" w:rsidRPr="00AC7610" w:rsidRDefault="00AC7610" w:rsidP="00AC7610">
      <w:pPr>
        <w:widowControl/>
        <w:autoSpaceDE w:val="0"/>
        <w:autoSpaceDN w:val="0"/>
        <w:adjustRightInd w:val="0"/>
        <w:rPr>
          <w:rFonts w:eastAsia="TimesLTStd-Roman" w:cs="Arial"/>
          <w:snapToGrid/>
          <w:szCs w:val="24"/>
        </w:rPr>
      </w:pPr>
      <w:r w:rsidRPr="00AC7610">
        <w:rPr>
          <w:rFonts w:eastAsia="TimesLTStd-Roman" w:cs="Arial"/>
          <w:snapToGrid/>
          <w:szCs w:val="24"/>
        </w:rPr>
        <w:t>a. Category 1 (critical care) or 2 (general care) spaces with at least one duplex receptacle per patient bed location, and task illumination as required by the governing body of the health care facility.</w:t>
      </w:r>
    </w:p>
    <w:p w14:paraId="663A3933" w14:textId="652896B7" w:rsidR="00AC7610" w:rsidRPr="00AC7610" w:rsidRDefault="00AC7610" w:rsidP="00AC7610">
      <w:pPr>
        <w:widowControl/>
        <w:autoSpaceDE w:val="0"/>
        <w:autoSpaceDN w:val="0"/>
        <w:adjustRightInd w:val="0"/>
        <w:rPr>
          <w:rFonts w:eastAsia="TimesLTStd-Roman" w:cs="Arial"/>
          <w:snapToGrid/>
          <w:szCs w:val="24"/>
        </w:rPr>
      </w:pPr>
      <w:r w:rsidRPr="00AC7610">
        <w:rPr>
          <w:rFonts w:eastAsia="TimesLTStd-Roman" w:cs="Arial"/>
          <w:snapToGrid/>
          <w:szCs w:val="24"/>
        </w:rPr>
        <w:t>…</w:t>
      </w:r>
    </w:p>
    <w:p w14:paraId="62B14AE4" w14:textId="78796BBE" w:rsidR="00AC7610" w:rsidRPr="00AC7610" w:rsidRDefault="00AC7610" w:rsidP="00AC7610">
      <w:pPr>
        <w:widowControl/>
        <w:autoSpaceDE w:val="0"/>
        <w:autoSpaceDN w:val="0"/>
        <w:adjustRightInd w:val="0"/>
        <w:rPr>
          <w:rFonts w:eastAsia="TimesLTStd-Roman" w:cs="Arial"/>
          <w:i/>
          <w:iCs/>
          <w:snapToGrid/>
          <w:szCs w:val="24"/>
        </w:rPr>
      </w:pPr>
      <w:r w:rsidRPr="00AC7610">
        <w:rPr>
          <w:rFonts w:eastAsia="TimesLTStd-Roman" w:cs="Arial"/>
          <w:i/>
          <w:iCs/>
          <w:snapToGrid/>
          <w:szCs w:val="24"/>
        </w:rPr>
        <w:t xml:space="preserve">   [Subsections j through k OSHPD 1, 2, 3 (surgery clinics), 4 &amp; 5]</w:t>
      </w:r>
      <w:r w:rsidRPr="00AC7610">
        <w:rPr>
          <w:rFonts w:eastAsia="TimesLTStd-Roman" w:cs="Arial"/>
          <w:i/>
          <w:iCs/>
          <w:strike/>
          <w:snapToGrid/>
          <w:szCs w:val="24"/>
        </w:rPr>
        <w:t>]</w:t>
      </w:r>
    </w:p>
    <w:p w14:paraId="46930636" w14:textId="77777777" w:rsidR="00AC7610" w:rsidRPr="00AC7610" w:rsidRDefault="00AC7610" w:rsidP="00AC7610">
      <w:pPr>
        <w:widowControl/>
        <w:autoSpaceDE w:val="0"/>
        <w:autoSpaceDN w:val="0"/>
        <w:adjustRightInd w:val="0"/>
        <w:rPr>
          <w:rFonts w:eastAsia="TimesLTStd-Roman" w:cs="Arial"/>
          <w:snapToGrid/>
          <w:szCs w:val="24"/>
          <w:u w:val="single"/>
        </w:rPr>
      </w:pPr>
    </w:p>
    <w:p w14:paraId="1162295A" w14:textId="77777777" w:rsidR="00AC7610" w:rsidRPr="00AC7610" w:rsidRDefault="00AC7610" w:rsidP="00151A75">
      <w:pPr>
        <w:widowControl/>
        <w:autoSpaceDE w:val="0"/>
        <w:autoSpaceDN w:val="0"/>
        <w:adjustRightInd w:val="0"/>
        <w:rPr>
          <w:rFonts w:eastAsia="TimesLTStd-Roman" w:cs="Arial"/>
          <w:i/>
          <w:iCs/>
          <w:snapToGrid/>
          <w:szCs w:val="24"/>
        </w:rPr>
      </w:pPr>
      <w:r w:rsidRPr="00AC7610">
        <w:rPr>
          <w:rFonts w:eastAsia="TimesLTStd-Roman" w:cs="Arial"/>
          <w:i/>
          <w:iCs/>
          <w:snapToGrid/>
          <w:szCs w:val="24"/>
        </w:rPr>
        <w:t>j. Food preparation areas, central supply, and utility rooms</w:t>
      </w:r>
    </w:p>
    <w:p w14:paraId="7DD90C1A" w14:textId="77777777" w:rsidR="00AC7610" w:rsidRPr="00AC7610" w:rsidRDefault="00AC7610" w:rsidP="00151A75">
      <w:pPr>
        <w:widowControl/>
        <w:autoSpaceDE w:val="0"/>
        <w:autoSpaceDN w:val="0"/>
        <w:adjustRightInd w:val="0"/>
        <w:rPr>
          <w:rFonts w:eastAsia="TimesLTStd-Roman" w:cs="Arial"/>
          <w:i/>
          <w:iCs/>
          <w:snapToGrid/>
          <w:szCs w:val="24"/>
        </w:rPr>
      </w:pPr>
      <w:r w:rsidRPr="00AC7610">
        <w:rPr>
          <w:rFonts w:eastAsia="TimesLTStd-Roman" w:cs="Arial"/>
          <w:i/>
          <w:iCs/>
          <w:snapToGrid/>
          <w:szCs w:val="24"/>
        </w:rPr>
        <w:t>k. Electrical and mechanical rooms</w:t>
      </w:r>
    </w:p>
    <w:p w14:paraId="0AB23A4F" w14:textId="2B437992" w:rsidR="00AC7610" w:rsidRPr="00AC7610" w:rsidRDefault="00AC7610" w:rsidP="00AC7610">
      <w:pPr>
        <w:widowControl/>
        <w:autoSpaceDE w:val="0"/>
        <w:autoSpaceDN w:val="0"/>
        <w:adjustRightInd w:val="0"/>
        <w:rPr>
          <w:rFonts w:eastAsia="Calibri" w:cs="Arial"/>
          <w:snapToGrid/>
          <w:color w:val="000000"/>
          <w:szCs w:val="24"/>
          <w:u w:val="single"/>
        </w:rPr>
      </w:pPr>
      <w:r w:rsidRPr="00AC7610">
        <w:rPr>
          <w:rFonts w:eastAsia="TimesLTStd-Roman" w:cs="Arial"/>
          <w:i/>
          <w:iCs/>
          <w:snapToGrid/>
          <w:szCs w:val="24"/>
          <w:u w:val="single"/>
        </w:rPr>
        <w:t xml:space="preserve">l. [OSHPD 1] Imaging room containing imaging equipment </w:t>
      </w:r>
      <w:r w:rsidR="001408D8">
        <w:rPr>
          <w:rFonts w:eastAsia="TimesLTStd-Roman" w:cs="Arial"/>
          <w:i/>
          <w:iCs/>
          <w:snapToGrid/>
          <w:szCs w:val="24"/>
          <w:u w:val="single"/>
        </w:rPr>
        <w:t xml:space="preserve">approved by Licensing Agency </w:t>
      </w:r>
      <w:r w:rsidRPr="00AC7610">
        <w:rPr>
          <w:rFonts w:eastAsia="TimesLTStd-Roman" w:cs="Arial"/>
          <w:i/>
          <w:iCs/>
          <w:snapToGrid/>
          <w:szCs w:val="24"/>
          <w:u w:val="single"/>
        </w:rPr>
        <w:t xml:space="preserve">for diagnostic services of emergency/trauma patients found in California Building Code Section 1705A.13.3.1 7. Imaging equipment shall be connected to critical branch or equipment branch. </w:t>
      </w:r>
    </w:p>
    <w:bookmarkEnd w:id="48"/>
    <w:p w14:paraId="72739BB9" w14:textId="652752D4" w:rsidR="00AC7610" w:rsidRPr="00AC7610" w:rsidRDefault="00AC7610" w:rsidP="00AC7610">
      <w:pPr>
        <w:widowControl/>
        <w:autoSpaceDE w:val="0"/>
        <w:autoSpaceDN w:val="0"/>
        <w:adjustRightInd w:val="0"/>
        <w:rPr>
          <w:rFonts w:eastAsia="Calibri" w:cs="Arial"/>
          <w:snapToGrid/>
          <w:color w:val="000000"/>
          <w:szCs w:val="24"/>
        </w:rPr>
      </w:pPr>
      <w:r w:rsidRPr="00AC7610">
        <w:rPr>
          <w:rFonts w:eastAsia="Calibri" w:cs="Arial"/>
          <w:snapToGrid/>
          <w:color w:val="000000"/>
          <w:szCs w:val="24"/>
        </w:rPr>
        <w:t>…</w:t>
      </w:r>
    </w:p>
    <w:p w14:paraId="5829FCCB" w14:textId="10106DDC" w:rsidR="00AC7610" w:rsidRPr="00AC7610" w:rsidRDefault="00AC7610" w:rsidP="00AC7610">
      <w:pPr>
        <w:widowControl/>
        <w:autoSpaceDE w:val="0"/>
        <w:autoSpaceDN w:val="0"/>
        <w:adjustRightInd w:val="0"/>
        <w:rPr>
          <w:rFonts w:eastAsia="Calibri" w:cs="Arial"/>
          <w:i/>
          <w:iCs/>
          <w:snapToGrid/>
          <w:szCs w:val="24"/>
        </w:rPr>
      </w:pPr>
      <w:r w:rsidRPr="00AC7610">
        <w:rPr>
          <w:rFonts w:eastAsia="Calibri" w:cs="Arial"/>
          <w:i/>
          <w:iCs/>
          <w:snapToGrid/>
          <w:szCs w:val="24"/>
        </w:rPr>
        <w:t>(</w:t>
      </w:r>
      <w:r w:rsidRPr="00AC7610">
        <w:rPr>
          <w:rFonts w:eastAsia="Calibri" w:cs="Arial"/>
          <w:i/>
          <w:iCs/>
          <w:strike/>
          <w:snapToGrid/>
          <w:szCs w:val="24"/>
        </w:rPr>
        <w:t>10</w:t>
      </w:r>
      <w:r w:rsidRPr="00AC7610">
        <w:rPr>
          <w:rFonts w:eastAsia="Calibri" w:cs="Arial"/>
          <w:i/>
          <w:iCs/>
          <w:snapToGrid/>
          <w:szCs w:val="24"/>
          <w:u w:val="single"/>
        </w:rPr>
        <w:t>11</w:t>
      </w:r>
      <w:r w:rsidRPr="00AC7610">
        <w:rPr>
          <w:rFonts w:eastAsia="Calibri" w:cs="Arial"/>
          <w:i/>
          <w:iCs/>
          <w:snapToGrid/>
          <w:szCs w:val="24"/>
        </w:rPr>
        <w:t xml:space="preserve">) </w:t>
      </w:r>
      <w:bookmarkStart w:id="49" w:name="_Hlk37860208"/>
      <w:r w:rsidRPr="00AC7610">
        <w:rPr>
          <w:rFonts w:eastAsia="Calibri" w:cs="Arial"/>
          <w:i/>
          <w:iCs/>
          <w:snapToGrid/>
          <w:szCs w:val="24"/>
        </w:rPr>
        <w:t xml:space="preserve">[OSHPD 1, 2, 3, &amp; 4 &amp; 5] </w:t>
      </w:r>
      <w:bookmarkEnd w:id="49"/>
      <w:r w:rsidRPr="00AC7610">
        <w:rPr>
          <w:rFonts w:eastAsia="Calibri" w:cs="Arial"/>
          <w:i/>
          <w:iCs/>
          <w:snapToGrid/>
          <w:szCs w:val="24"/>
        </w:rPr>
        <w:t>The following equipment:</w:t>
      </w:r>
    </w:p>
    <w:p w14:paraId="5DD3E9DC" w14:textId="77777777" w:rsidR="00AC7610" w:rsidRPr="00AC7610" w:rsidRDefault="00AC7610" w:rsidP="00AC7610">
      <w:pPr>
        <w:widowControl/>
        <w:autoSpaceDE w:val="0"/>
        <w:autoSpaceDN w:val="0"/>
        <w:adjustRightInd w:val="0"/>
        <w:rPr>
          <w:rFonts w:eastAsia="Calibri" w:cs="Arial"/>
          <w:i/>
          <w:iCs/>
          <w:snapToGrid/>
          <w:szCs w:val="24"/>
        </w:rPr>
      </w:pPr>
      <w:r w:rsidRPr="00AC7610">
        <w:rPr>
          <w:rFonts w:eastAsia="Calibri" w:cs="Arial"/>
          <w:i/>
          <w:iCs/>
          <w:snapToGrid/>
          <w:szCs w:val="24"/>
        </w:rPr>
        <w:t>a. Electric clocks required by California Building Code, where direct wired.</w:t>
      </w:r>
    </w:p>
    <w:p w14:paraId="25BF8F44" w14:textId="51403C90" w:rsidR="00AC7610" w:rsidRPr="00AC7610" w:rsidRDefault="00AC7610" w:rsidP="00AC7610">
      <w:pPr>
        <w:widowControl/>
        <w:autoSpaceDE w:val="0"/>
        <w:autoSpaceDN w:val="0"/>
        <w:adjustRightInd w:val="0"/>
        <w:rPr>
          <w:rFonts w:eastAsia="Calibri" w:cs="Arial"/>
          <w:snapToGrid/>
          <w:color w:val="000000"/>
          <w:szCs w:val="24"/>
        </w:rPr>
      </w:pPr>
      <w:r w:rsidRPr="00AC7610">
        <w:rPr>
          <w:rFonts w:eastAsia="Calibri" w:cs="Arial"/>
          <w:snapToGrid/>
          <w:color w:val="000000"/>
          <w:szCs w:val="24"/>
        </w:rPr>
        <w:t>…</w:t>
      </w:r>
    </w:p>
    <w:p w14:paraId="1A45053B" w14:textId="77777777" w:rsidR="00AC7610" w:rsidRPr="00AC7610" w:rsidRDefault="00AC7610" w:rsidP="00B31ACA">
      <w:pPr>
        <w:spacing w:before="120"/>
        <w:rPr>
          <w:rFonts w:cs="Arial"/>
          <w:b/>
          <w:szCs w:val="24"/>
        </w:rPr>
      </w:pPr>
      <w:r w:rsidRPr="00AC7610">
        <w:rPr>
          <w:rFonts w:cs="Arial"/>
          <w:b/>
          <w:szCs w:val="24"/>
        </w:rPr>
        <w:t xml:space="preserve">Notation: </w:t>
      </w:r>
    </w:p>
    <w:p w14:paraId="64E657B6"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73BFD28E"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3AD483DF" w14:textId="77777777" w:rsidR="00AC7610" w:rsidRPr="00AC7610" w:rsidRDefault="00AC7610" w:rsidP="00AC7610">
      <w:pPr>
        <w:widowControl/>
        <w:autoSpaceDE w:val="0"/>
        <w:autoSpaceDN w:val="0"/>
        <w:adjustRightInd w:val="0"/>
        <w:rPr>
          <w:rFonts w:eastAsia="Calibri" w:cs="Arial"/>
          <w:snapToGrid/>
          <w:color w:val="000000"/>
          <w:szCs w:val="24"/>
        </w:rPr>
      </w:pPr>
    </w:p>
    <w:p w14:paraId="790B10DE" w14:textId="77777777" w:rsidR="004873AE" w:rsidRDefault="00AC7610" w:rsidP="00530D24">
      <w:pPr>
        <w:pStyle w:val="Heading1"/>
        <w:spacing w:before="60"/>
        <w:rPr>
          <w:rFonts w:eastAsia="Calibri"/>
        </w:rPr>
      </w:pPr>
      <w:bookmarkStart w:id="50" w:name="_Hlk55386840"/>
      <w:r w:rsidRPr="00AC7610">
        <w:t>Item 1</w:t>
      </w:r>
      <w:r w:rsidR="0066309D">
        <w:t>05</w:t>
      </w:r>
      <w:r w:rsidR="002862BD">
        <w:br/>
      </w:r>
      <w:r w:rsidRPr="00AC7610">
        <w:t>Chapter 5 Special Occupancies</w:t>
      </w:r>
      <w:r w:rsidR="00530D24">
        <w:br/>
      </w:r>
      <w:r w:rsidRPr="00530D24">
        <w:t xml:space="preserve">ARTICLE 517 </w:t>
      </w:r>
      <w:r w:rsidR="00D354D9" w:rsidRPr="00530D24">
        <w:rPr>
          <w:rFonts w:eastAsia="Calibri"/>
        </w:rPr>
        <w:t>Health Care Facilities</w:t>
      </w:r>
    </w:p>
    <w:bookmarkEnd w:id="50"/>
    <w:p w14:paraId="41895CFB" w14:textId="77777777" w:rsidR="00AC7610" w:rsidRPr="00AC7610" w:rsidRDefault="00AC7610" w:rsidP="004873AE">
      <w:pPr>
        <w:spacing w:before="120"/>
        <w:rPr>
          <w:rFonts w:cs="Arial"/>
          <w:b/>
          <w:bCs/>
          <w:szCs w:val="24"/>
        </w:rPr>
      </w:pPr>
      <w:r w:rsidRPr="00AC7610">
        <w:rPr>
          <w:rFonts w:cs="Arial"/>
          <w:b/>
          <w:bCs/>
          <w:szCs w:val="24"/>
        </w:rPr>
        <w:t>517.35 Equipment Branch Connection to Alternate Power Source.</w:t>
      </w:r>
    </w:p>
    <w:p w14:paraId="4DC0F30F" w14:textId="77777777" w:rsidR="00AC7610" w:rsidRPr="00AC7610" w:rsidRDefault="00AC7610" w:rsidP="00AC7610">
      <w:pPr>
        <w:rPr>
          <w:rFonts w:cs="Arial"/>
          <w:b/>
          <w:bCs/>
          <w:szCs w:val="24"/>
        </w:rPr>
      </w:pPr>
    </w:p>
    <w:p w14:paraId="7E39532C" w14:textId="72334295" w:rsidR="00AC7610" w:rsidRPr="00AC7610" w:rsidRDefault="00AC7610" w:rsidP="00AC7610">
      <w:pPr>
        <w:rPr>
          <w:rFonts w:cs="Arial"/>
          <w:b/>
          <w:bCs/>
          <w:szCs w:val="24"/>
        </w:rPr>
      </w:pPr>
      <w:r w:rsidRPr="00AC7610">
        <w:rPr>
          <w:rFonts w:cs="Arial"/>
          <w:b/>
          <w:bCs/>
          <w:szCs w:val="24"/>
        </w:rPr>
        <w:t>(A) Equipment for Delayed Automatic Connection</w:t>
      </w:r>
      <w:r w:rsidR="00774BBC">
        <w:rPr>
          <w:rFonts w:cs="Arial"/>
          <w:b/>
          <w:bCs/>
          <w:szCs w:val="24"/>
        </w:rPr>
        <w:t xml:space="preserve"> </w:t>
      </w:r>
      <w:r w:rsidRPr="00AC7610">
        <w:rPr>
          <w:rFonts w:cs="Arial"/>
          <w:b/>
          <w:bCs/>
          <w:szCs w:val="24"/>
        </w:rPr>
        <w:t>…</w:t>
      </w:r>
    </w:p>
    <w:p w14:paraId="7838BF2F" w14:textId="77777777" w:rsidR="00AC7610" w:rsidRPr="00AC7610" w:rsidRDefault="00AC7610" w:rsidP="00AC7610">
      <w:pPr>
        <w:rPr>
          <w:rFonts w:cs="Arial"/>
          <w:b/>
          <w:bCs/>
          <w:szCs w:val="24"/>
        </w:rPr>
      </w:pPr>
    </w:p>
    <w:p w14:paraId="340B662F" w14:textId="77777777" w:rsidR="00AC7610" w:rsidRPr="00AC7610" w:rsidRDefault="00AC7610" w:rsidP="00AC7610">
      <w:pPr>
        <w:rPr>
          <w:rFonts w:cs="Arial"/>
          <w:i/>
          <w:iCs/>
          <w:szCs w:val="24"/>
          <w:u w:val="single"/>
        </w:rPr>
      </w:pPr>
      <w:r w:rsidRPr="00AC7610">
        <w:rPr>
          <w:rFonts w:cs="Arial"/>
          <w:i/>
          <w:iCs/>
          <w:strike/>
          <w:szCs w:val="24"/>
        </w:rPr>
        <w:t xml:space="preserve">(10) [OSHPD 1, 2, 3, 4 &amp; 5] </w:t>
      </w:r>
      <w:bookmarkStart w:id="51" w:name="_Hlk38973074"/>
      <w:r w:rsidRPr="00AC7610">
        <w:rPr>
          <w:rFonts w:cs="Arial"/>
          <w:i/>
          <w:iCs/>
          <w:strike/>
          <w:szCs w:val="24"/>
        </w:rPr>
        <w:t xml:space="preserve">Where provided, UPS </w:t>
      </w:r>
      <w:bookmarkStart w:id="52" w:name="_Hlk38870579"/>
      <w:r w:rsidRPr="00AC7610">
        <w:rPr>
          <w:rFonts w:cs="Arial"/>
          <w:i/>
          <w:iCs/>
          <w:strike/>
          <w:szCs w:val="24"/>
        </w:rPr>
        <w:t>systems serving telephone, data,</w:t>
      </w:r>
      <w:r w:rsidRPr="00AC7610">
        <w:rPr>
          <w:rFonts w:cs="Arial"/>
          <w:i/>
          <w:iCs/>
          <w:szCs w:val="24"/>
        </w:rPr>
        <w:t xml:space="preserve"> </w:t>
      </w:r>
      <w:r w:rsidRPr="00AC7610">
        <w:rPr>
          <w:rFonts w:cs="Arial"/>
          <w:i/>
          <w:iCs/>
          <w:strike/>
          <w:szCs w:val="24"/>
        </w:rPr>
        <w:t>technology and telecommunications equipment rooms and closets</w:t>
      </w:r>
      <w:bookmarkEnd w:id="51"/>
      <w:bookmarkEnd w:id="52"/>
      <w:r w:rsidRPr="00AC7610">
        <w:rPr>
          <w:rFonts w:cs="Arial"/>
          <w:i/>
          <w:iCs/>
          <w:strike/>
          <w:szCs w:val="24"/>
          <w:u w:val="single"/>
        </w:rPr>
        <w:t>.</w:t>
      </w:r>
    </w:p>
    <w:p w14:paraId="477FC14D" w14:textId="77777777" w:rsidR="00AC7610" w:rsidRPr="00AC7610" w:rsidRDefault="00AC7610" w:rsidP="00151A75">
      <w:pPr>
        <w:spacing w:before="120"/>
        <w:rPr>
          <w:rFonts w:cs="Arial"/>
          <w:b/>
          <w:szCs w:val="24"/>
        </w:rPr>
      </w:pPr>
      <w:r w:rsidRPr="00AC7610">
        <w:rPr>
          <w:rFonts w:cs="Arial"/>
          <w:b/>
          <w:szCs w:val="24"/>
        </w:rPr>
        <w:t xml:space="preserve">Notation: </w:t>
      </w:r>
    </w:p>
    <w:p w14:paraId="0B276EFB"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2D95C05"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67ABCE35" w14:textId="77777777" w:rsidR="00AC7610" w:rsidRPr="00AC7610" w:rsidRDefault="00AC7610" w:rsidP="00AC7610">
      <w:pPr>
        <w:widowControl/>
        <w:spacing w:line="259" w:lineRule="auto"/>
        <w:rPr>
          <w:rFonts w:eastAsia="Calibri" w:cs="Arial"/>
          <w:b/>
          <w:bCs/>
          <w:snapToGrid/>
          <w:szCs w:val="24"/>
        </w:rPr>
      </w:pPr>
    </w:p>
    <w:p w14:paraId="2A42318D" w14:textId="60FE3CD7" w:rsidR="000B545E" w:rsidRDefault="00AC7610" w:rsidP="00151A75">
      <w:pPr>
        <w:pStyle w:val="Heading1"/>
        <w:spacing w:before="60"/>
        <w:rPr>
          <w:rFonts w:eastAsia="Calibri"/>
          <w:snapToGrid/>
        </w:rPr>
      </w:pPr>
      <w:bookmarkStart w:id="53" w:name="_Hlk64645311"/>
      <w:r w:rsidRPr="00AC7610">
        <w:rPr>
          <w:rFonts w:eastAsia="Calibri"/>
          <w:snapToGrid/>
        </w:rPr>
        <w:lastRenderedPageBreak/>
        <w:t>Item 1</w:t>
      </w:r>
      <w:r w:rsidR="0066309D">
        <w:rPr>
          <w:rFonts w:eastAsia="Calibri"/>
          <w:snapToGrid/>
        </w:rPr>
        <w:t>06</w:t>
      </w:r>
      <w:r w:rsidR="002862BD">
        <w:rPr>
          <w:rFonts w:eastAsia="Calibri"/>
          <w:snapToGrid/>
        </w:rPr>
        <w:br/>
      </w:r>
      <w:r w:rsidRPr="00AC7610">
        <w:rPr>
          <w:rFonts w:eastAsia="Calibri"/>
          <w:snapToGrid/>
        </w:rPr>
        <w:t>Chapter 5 Special Occupancies</w:t>
      </w:r>
      <w:r w:rsidR="004873AE">
        <w:rPr>
          <w:rFonts w:eastAsia="Calibri"/>
          <w:snapToGrid/>
        </w:rPr>
        <w:br/>
      </w:r>
      <w:r w:rsidR="004873AE" w:rsidRPr="004873AE">
        <w:rPr>
          <w:rFonts w:eastAsia="Calibri"/>
          <w:snapToGrid/>
        </w:rPr>
        <w:t>ARTICLE 517 Health Care Facilities</w:t>
      </w:r>
    </w:p>
    <w:p w14:paraId="49631779" w14:textId="77777777" w:rsidR="00AC7610" w:rsidRPr="00AC7610" w:rsidRDefault="00AC7610" w:rsidP="004873AE">
      <w:pPr>
        <w:widowControl/>
        <w:autoSpaceDE w:val="0"/>
        <w:autoSpaceDN w:val="0"/>
        <w:adjustRightInd w:val="0"/>
        <w:spacing w:before="120"/>
        <w:rPr>
          <w:rFonts w:eastAsia="Calibri" w:cs="Arial"/>
          <w:snapToGrid/>
          <w:color w:val="000000"/>
          <w:szCs w:val="24"/>
        </w:rPr>
      </w:pPr>
      <w:bookmarkStart w:id="54" w:name="_Hlk81985394"/>
      <w:bookmarkEnd w:id="53"/>
      <w:r w:rsidRPr="00AC7610">
        <w:rPr>
          <w:rFonts w:eastAsia="Calibri" w:cs="Arial"/>
          <w:b/>
          <w:bCs/>
          <w:snapToGrid/>
          <w:color w:val="000000"/>
          <w:szCs w:val="24"/>
        </w:rPr>
        <w:t xml:space="preserve">517.44 Connection to Equipment Branch.  </w:t>
      </w:r>
      <w:r w:rsidRPr="00AC7610">
        <w:rPr>
          <w:rFonts w:eastAsia="Calibri" w:cs="Arial"/>
          <w:snapToGrid/>
          <w:color w:val="000000"/>
          <w:szCs w:val="24"/>
        </w:rPr>
        <w:t>The equipment branch shall be installed and connected to the alternate power source such that equipment described in 517.35(A)(6) is automatically restored to operation at appropriate time-lag intervals following the energizing of the life safety and critical branches. [99:6.7.5.1.4.2(A)]</w:t>
      </w:r>
    </w:p>
    <w:p w14:paraId="79886A33" w14:textId="77777777" w:rsidR="00AC7610" w:rsidRPr="00AC7610" w:rsidRDefault="00AC7610" w:rsidP="00AC7610">
      <w:pPr>
        <w:widowControl/>
        <w:autoSpaceDE w:val="0"/>
        <w:autoSpaceDN w:val="0"/>
        <w:adjustRightInd w:val="0"/>
        <w:rPr>
          <w:rFonts w:eastAsia="Calibri" w:cs="Arial"/>
          <w:snapToGrid/>
          <w:color w:val="000000"/>
          <w:szCs w:val="24"/>
        </w:rPr>
      </w:pPr>
    </w:p>
    <w:p w14:paraId="015F204A" w14:textId="77777777" w:rsidR="00AC7610" w:rsidRPr="00AC7610" w:rsidRDefault="00AC7610" w:rsidP="00AC7610">
      <w:pPr>
        <w:widowControl/>
        <w:autoSpaceDE w:val="0"/>
        <w:autoSpaceDN w:val="0"/>
        <w:adjustRightInd w:val="0"/>
        <w:rPr>
          <w:rFonts w:eastAsia="Calibri" w:cs="Arial"/>
          <w:snapToGrid/>
          <w:color w:val="000000"/>
          <w:szCs w:val="24"/>
        </w:rPr>
      </w:pPr>
      <w:r w:rsidRPr="00AC7610">
        <w:rPr>
          <w:rFonts w:eastAsia="Calibri" w:cs="Arial"/>
          <w:snapToGrid/>
          <w:color w:val="000000"/>
          <w:szCs w:val="24"/>
        </w:rPr>
        <w:t>The equipment branch arrangement shall also provide for the additional connection of equipment listed in 517.44(B).</w:t>
      </w:r>
    </w:p>
    <w:p w14:paraId="396670CE" w14:textId="77777777" w:rsidR="00AC7610" w:rsidRPr="00AC7610" w:rsidRDefault="00AC7610" w:rsidP="00AC7610">
      <w:pPr>
        <w:widowControl/>
        <w:autoSpaceDE w:val="0"/>
        <w:autoSpaceDN w:val="0"/>
        <w:adjustRightInd w:val="0"/>
        <w:rPr>
          <w:rFonts w:eastAsia="Calibri" w:cs="Arial"/>
          <w:snapToGrid/>
          <w:color w:val="000000"/>
          <w:szCs w:val="24"/>
        </w:rPr>
      </w:pPr>
    </w:p>
    <w:p w14:paraId="2A0251F9" w14:textId="77777777" w:rsidR="00AC7610" w:rsidRPr="00AC7610" w:rsidRDefault="00AC7610" w:rsidP="00AC7610">
      <w:pPr>
        <w:widowControl/>
        <w:autoSpaceDE w:val="0"/>
        <w:autoSpaceDN w:val="0"/>
        <w:adjustRightInd w:val="0"/>
        <w:rPr>
          <w:rFonts w:eastAsia="Calibri" w:cs="Arial"/>
          <w:snapToGrid/>
          <w:color w:val="000000"/>
          <w:szCs w:val="24"/>
        </w:rPr>
      </w:pPr>
      <w:r w:rsidRPr="00AC7610">
        <w:rPr>
          <w:rFonts w:eastAsia="Calibri" w:cs="Arial"/>
          <w:snapToGrid/>
          <w:color w:val="000000"/>
          <w:szCs w:val="24"/>
        </w:rPr>
        <w:t>Exception: For essential electrical systems under 150 kVA, deletion of the time-lag intervals feature for delayed automatic connection to the equipment branch shall be permitted.</w:t>
      </w:r>
    </w:p>
    <w:p w14:paraId="360F992C" w14:textId="77777777" w:rsidR="00AC7610" w:rsidRPr="00AC7610" w:rsidRDefault="00AC7610" w:rsidP="00AC7610">
      <w:pPr>
        <w:widowControl/>
        <w:autoSpaceDE w:val="0"/>
        <w:autoSpaceDN w:val="0"/>
        <w:adjustRightInd w:val="0"/>
        <w:rPr>
          <w:rFonts w:eastAsia="Calibri" w:cs="Arial"/>
          <w:snapToGrid/>
          <w:color w:val="000000"/>
          <w:szCs w:val="24"/>
        </w:rPr>
      </w:pPr>
    </w:p>
    <w:p w14:paraId="0F73ED0D" w14:textId="77777777" w:rsidR="00AC7610" w:rsidRPr="00AC7610" w:rsidRDefault="00AC7610" w:rsidP="00AC7610">
      <w:pPr>
        <w:widowControl/>
        <w:autoSpaceDE w:val="0"/>
        <w:autoSpaceDN w:val="0"/>
        <w:adjustRightInd w:val="0"/>
        <w:rPr>
          <w:rFonts w:eastAsia="Calibri" w:cs="Arial"/>
          <w:i/>
          <w:iCs/>
          <w:snapToGrid/>
          <w:color w:val="000000"/>
          <w:szCs w:val="24"/>
          <w:u w:val="single"/>
        </w:rPr>
      </w:pPr>
      <w:r w:rsidRPr="00AC7610">
        <w:rPr>
          <w:rFonts w:eastAsia="Calibri" w:cs="Arial"/>
          <w:b/>
          <w:bCs/>
          <w:i/>
          <w:iCs/>
          <w:snapToGrid/>
          <w:color w:val="000000"/>
          <w:szCs w:val="24"/>
          <w:u w:val="single"/>
        </w:rPr>
        <w:t xml:space="preserve">517.44.1 [OSHPD 2, 4 &amp; 5] Connection to Equipment Branch.  </w:t>
      </w:r>
      <w:r w:rsidRPr="00AC7610">
        <w:rPr>
          <w:rFonts w:eastAsia="Calibri" w:cs="Arial"/>
          <w:i/>
          <w:iCs/>
          <w:snapToGrid/>
          <w:color w:val="000000"/>
          <w:szCs w:val="24"/>
          <w:u w:val="single"/>
        </w:rPr>
        <w:t>The equipment branch shall be installed and connected to the alternate power source such that equipment described in 517.44(A) is automatically restored to operation at appropriate time-lag intervals following the energizing of the life safety. [99:6.7.5.1.4.2(A)]</w:t>
      </w:r>
    </w:p>
    <w:p w14:paraId="6D59CACF" w14:textId="77777777" w:rsidR="00AC7610" w:rsidRPr="00AC7610" w:rsidRDefault="00AC7610" w:rsidP="00AC7610">
      <w:pPr>
        <w:widowControl/>
        <w:autoSpaceDE w:val="0"/>
        <w:autoSpaceDN w:val="0"/>
        <w:adjustRightInd w:val="0"/>
        <w:rPr>
          <w:rFonts w:eastAsia="Calibri" w:cs="Arial"/>
          <w:i/>
          <w:iCs/>
          <w:snapToGrid/>
          <w:color w:val="000000"/>
          <w:szCs w:val="24"/>
          <w:u w:val="single"/>
        </w:rPr>
      </w:pPr>
    </w:p>
    <w:p w14:paraId="28C66528" w14:textId="77777777" w:rsidR="00AC7610" w:rsidRPr="00AC7610" w:rsidRDefault="00AC7610" w:rsidP="00AC7610">
      <w:pPr>
        <w:widowControl/>
        <w:autoSpaceDE w:val="0"/>
        <w:autoSpaceDN w:val="0"/>
        <w:adjustRightInd w:val="0"/>
        <w:rPr>
          <w:rFonts w:eastAsia="Calibri" w:cs="Arial"/>
          <w:i/>
          <w:iCs/>
          <w:snapToGrid/>
          <w:color w:val="000000"/>
          <w:szCs w:val="24"/>
          <w:u w:val="single"/>
        </w:rPr>
      </w:pPr>
      <w:r w:rsidRPr="00AC7610">
        <w:rPr>
          <w:rFonts w:eastAsia="Calibri" w:cs="Arial"/>
          <w:i/>
          <w:iCs/>
          <w:snapToGrid/>
          <w:color w:val="000000"/>
          <w:szCs w:val="24"/>
          <w:u w:val="single"/>
        </w:rPr>
        <w:t>The equipment branch arrangement shall also provide for the additional connection of equipment listed in 517.44(B).</w:t>
      </w:r>
    </w:p>
    <w:p w14:paraId="5E23700B" w14:textId="77777777" w:rsidR="00AC7610" w:rsidRPr="00AC7610" w:rsidRDefault="00AC7610" w:rsidP="00AC7610">
      <w:pPr>
        <w:widowControl/>
        <w:autoSpaceDE w:val="0"/>
        <w:autoSpaceDN w:val="0"/>
        <w:adjustRightInd w:val="0"/>
        <w:rPr>
          <w:rFonts w:eastAsia="Calibri" w:cs="Arial"/>
          <w:i/>
          <w:iCs/>
          <w:snapToGrid/>
          <w:color w:val="000000"/>
          <w:szCs w:val="24"/>
          <w:u w:val="single"/>
        </w:rPr>
      </w:pPr>
    </w:p>
    <w:p w14:paraId="108E3EE6" w14:textId="77777777" w:rsidR="00AC7610" w:rsidRPr="00AC7610" w:rsidRDefault="00AC7610" w:rsidP="00AC7610">
      <w:pPr>
        <w:widowControl/>
        <w:autoSpaceDE w:val="0"/>
        <w:autoSpaceDN w:val="0"/>
        <w:adjustRightInd w:val="0"/>
        <w:rPr>
          <w:rFonts w:eastAsia="Calibri" w:cs="Arial"/>
          <w:i/>
          <w:iCs/>
          <w:snapToGrid/>
          <w:color w:val="000000"/>
          <w:szCs w:val="24"/>
          <w:u w:val="single"/>
        </w:rPr>
      </w:pPr>
      <w:r w:rsidRPr="00AC7610">
        <w:rPr>
          <w:rFonts w:eastAsia="Calibri" w:cs="Arial"/>
          <w:i/>
          <w:iCs/>
          <w:snapToGrid/>
          <w:color w:val="000000"/>
          <w:szCs w:val="24"/>
          <w:u w:val="single"/>
        </w:rPr>
        <w:t>Exception: For essential electrical systems under 150 kVA, deletion of the time-lag intervals feature for delayed automatic connection to the equipment branch shall be permitted.</w:t>
      </w:r>
      <w:bookmarkEnd w:id="54"/>
    </w:p>
    <w:p w14:paraId="42BC3DEC" w14:textId="77777777" w:rsidR="00AC7610" w:rsidRPr="00AC7610" w:rsidRDefault="00AC7610" w:rsidP="00151A75">
      <w:pPr>
        <w:spacing w:before="120"/>
        <w:rPr>
          <w:rFonts w:cs="Arial"/>
          <w:b/>
          <w:szCs w:val="24"/>
        </w:rPr>
      </w:pPr>
      <w:r w:rsidRPr="00AC7610">
        <w:rPr>
          <w:rFonts w:cs="Arial"/>
          <w:b/>
          <w:szCs w:val="24"/>
        </w:rPr>
        <w:t xml:space="preserve">Notation: </w:t>
      </w:r>
    </w:p>
    <w:p w14:paraId="4AA05389"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3B18F95"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4DDDEE51" w14:textId="77777777" w:rsidR="00AC7610" w:rsidRPr="00AC7610" w:rsidRDefault="00AC7610" w:rsidP="00AC7610">
      <w:pPr>
        <w:widowControl/>
        <w:autoSpaceDE w:val="0"/>
        <w:autoSpaceDN w:val="0"/>
        <w:adjustRightInd w:val="0"/>
        <w:rPr>
          <w:rFonts w:eastAsia="Calibri" w:cs="Arial"/>
          <w:snapToGrid/>
          <w:color w:val="000000"/>
          <w:szCs w:val="24"/>
        </w:rPr>
      </w:pPr>
    </w:p>
    <w:p w14:paraId="56A28DEE" w14:textId="77777777" w:rsidR="004873AE" w:rsidRPr="004873AE" w:rsidRDefault="00AC7610" w:rsidP="004873AE">
      <w:pPr>
        <w:pStyle w:val="Heading1"/>
        <w:spacing w:before="60"/>
        <w:rPr>
          <w:rFonts w:eastAsia="Calibri"/>
          <w:snapToGrid/>
        </w:rPr>
      </w:pPr>
      <w:bookmarkStart w:id="55" w:name="_Hlk64645340"/>
      <w:r w:rsidRPr="00AC7610">
        <w:rPr>
          <w:rFonts w:eastAsia="Calibri"/>
          <w:snapToGrid/>
        </w:rPr>
        <w:t>Item 1</w:t>
      </w:r>
      <w:r w:rsidR="0066309D">
        <w:rPr>
          <w:rFonts w:eastAsia="Calibri"/>
          <w:snapToGrid/>
        </w:rPr>
        <w:t>07</w:t>
      </w:r>
      <w:r w:rsidR="002862BD">
        <w:rPr>
          <w:rFonts w:eastAsia="Calibri"/>
          <w:snapToGrid/>
        </w:rPr>
        <w:br/>
      </w:r>
      <w:r w:rsidRPr="00AC7610">
        <w:rPr>
          <w:rFonts w:eastAsia="Calibri"/>
          <w:snapToGrid/>
        </w:rPr>
        <w:t>Chapter 5 Special Occupancies</w:t>
      </w:r>
      <w:r w:rsidR="004873AE">
        <w:rPr>
          <w:rFonts w:eastAsia="Calibri"/>
          <w:snapToGrid/>
        </w:rPr>
        <w:br/>
      </w:r>
      <w:r w:rsidRPr="004873AE">
        <w:rPr>
          <w:rFonts w:eastAsia="Calibri"/>
          <w:snapToGrid/>
        </w:rPr>
        <w:t xml:space="preserve">ARTICLE 517 </w:t>
      </w:r>
      <w:r w:rsidR="00D354D9" w:rsidRPr="004873AE">
        <w:rPr>
          <w:rFonts w:eastAsia="Calibri"/>
          <w:snapToGrid/>
        </w:rPr>
        <w:t>Health Care Facilities</w:t>
      </w:r>
    </w:p>
    <w:bookmarkEnd w:id="55"/>
    <w:p w14:paraId="6D0AAB4D" w14:textId="61CC6D3C" w:rsidR="00AC7610" w:rsidRPr="00AC7610" w:rsidRDefault="00AC7610" w:rsidP="004873AE">
      <w:pPr>
        <w:widowControl/>
        <w:autoSpaceDE w:val="0"/>
        <w:autoSpaceDN w:val="0"/>
        <w:adjustRightInd w:val="0"/>
        <w:spacing w:before="120"/>
        <w:rPr>
          <w:rFonts w:eastAsia="Calibri" w:cs="Arial"/>
          <w:snapToGrid/>
          <w:color w:val="000000"/>
          <w:szCs w:val="24"/>
        </w:rPr>
      </w:pPr>
      <w:r w:rsidRPr="00AC7610">
        <w:rPr>
          <w:rFonts w:eastAsia="Calibri" w:cs="Arial"/>
          <w:b/>
          <w:bCs/>
          <w:snapToGrid/>
          <w:color w:val="000000"/>
          <w:szCs w:val="24"/>
        </w:rPr>
        <w:t>517.44 Connection to Equipment Branch</w:t>
      </w:r>
      <w:r w:rsidR="00774BBC">
        <w:rPr>
          <w:rFonts w:eastAsia="Calibri" w:cs="Arial"/>
          <w:b/>
          <w:bCs/>
          <w:snapToGrid/>
          <w:color w:val="000000"/>
          <w:szCs w:val="24"/>
        </w:rPr>
        <w:t xml:space="preserve"> </w:t>
      </w:r>
      <w:r w:rsidRPr="00AC7610">
        <w:rPr>
          <w:rFonts w:eastAsia="Calibri" w:cs="Arial"/>
          <w:b/>
          <w:bCs/>
          <w:snapToGrid/>
          <w:color w:val="000000"/>
          <w:szCs w:val="24"/>
        </w:rPr>
        <w:t>…</w:t>
      </w:r>
    </w:p>
    <w:p w14:paraId="4D5AA3B4" w14:textId="77777777" w:rsidR="00AC7610" w:rsidRPr="00AC7610" w:rsidRDefault="00AC7610" w:rsidP="00AC7610">
      <w:pPr>
        <w:widowControl/>
        <w:autoSpaceDE w:val="0"/>
        <w:autoSpaceDN w:val="0"/>
        <w:adjustRightInd w:val="0"/>
        <w:rPr>
          <w:rFonts w:eastAsia="Calibri" w:cs="Arial"/>
          <w:snapToGrid/>
          <w:color w:val="000000"/>
          <w:szCs w:val="24"/>
        </w:rPr>
      </w:pPr>
    </w:p>
    <w:p w14:paraId="29471E9D" w14:textId="7A879366" w:rsidR="00AC7610" w:rsidRPr="00AC7610" w:rsidRDefault="00AC7610" w:rsidP="00AC7610">
      <w:pPr>
        <w:widowControl/>
        <w:autoSpaceDE w:val="0"/>
        <w:autoSpaceDN w:val="0"/>
        <w:adjustRightInd w:val="0"/>
        <w:rPr>
          <w:rFonts w:eastAsia="Calibri" w:cs="Arial"/>
          <w:b/>
          <w:bCs/>
          <w:snapToGrid/>
          <w:color w:val="000000"/>
          <w:szCs w:val="24"/>
        </w:rPr>
      </w:pPr>
      <w:bookmarkStart w:id="56" w:name="_Hlk81985476"/>
      <w:r w:rsidRPr="00AC7610">
        <w:rPr>
          <w:rFonts w:eastAsia="Calibri" w:cs="Arial"/>
          <w:b/>
          <w:bCs/>
          <w:snapToGrid/>
          <w:color w:val="000000"/>
          <w:szCs w:val="24"/>
        </w:rPr>
        <w:t>(B) Delayed Automatic or Manual Connection to the Equipment Branch</w:t>
      </w:r>
      <w:r w:rsidR="00774BBC">
        <w:rPr>
          <w:rFonts w:eastAsia="Calibri" w:cs="Arial"/>
          <w:b/>
          <w:bCs/>
          <w:snapToGrid/>
          <w:color w:val="000000"/>
          <w:szCs w:val="24"/>
        </w:rPr>
        <w:t xml:space="preserve"> </w:t>
      </w:r>
      <w:r w:rsidRPr="00AC7610">
        <w:rPr>
          <w:rFonts w:eastAsia="Calibri" w:cs="Arial"/>
          <w:b/>
          <w:bCs/>
          <w:snapToGrid/>
          <w:color w:val="000000"/>
          <w:szCs w:val="24"/>
        </w:rPr>
        <w:t>…</w:t>
      </w:r>
    </w:p>
    <w:p w14:paraId="286E27EE" w14:textId="77777777" w:rsidR="00AC7610" w:rsidRPr="00151A75" w:rsidRDefault="00AC7610" w:rsidP="00AC7610">
      <w:pPr>
        <w:widowControl/>
        <w:autoSpaceDE w:val="0"/>
        <w:autoSpaceDN w:val="0"/>
        <w:adjustRightInd w:val="0"/>
        <w:rPr>
          <w:rFonts w:eastAsia="Calibri" w:cs="Arial"/>
          <w:snapToGrid/>
          <w:color w:val="000000"/>
          <w:szCs w:val="24"/>
        </w:rPr>
      </w:pPr>
    </w:p>
    <w:p w14:paraId="24FEA676" w14:textId="77777777" w:rsidR="00AC7610" w:rsidRPr="00AC7610" w:rsidRDefault="00AC7610" w:rsidP="00AC7610">
      <w:pPr>
        <w:widowControl/>
        <w:autoSpaceDE w:val="0"/>
        <w:autoSpaceDN w:val="0"/>
        <w:adjustRightInd w:val="0"/>
        <w:rPr>
          <w:rFonts w:eastAsia="Calibri" w:cs="Arial"/>
          <w:snapToGrid/>
          <w:color w:val="000000"/>
          <w:szCs w:val="24"/>
        </w:rPr>
      </w:pPr>
      <w:r w:rsidRPr="00AC7610">
        <w:rPr>
          <w:rFonts w:eastAsia="Calibri" w:cs="Arial"/>
          <w:snapToGrid/>
          <w:color w:val="000000"/>
          <w:szCs w:val="24"/>
        </w:rPr>
        <w:t>(3) Optional Connections to the Equipment Branch. Additional illumination, receptacles, and equipment shall be permitted to be connected only to the critical branch.</w:t>
      </w:r>
    </w:p>
    <w:p w14:paraId="5844BDE7" w14:textId="77777777" w:rsidR="00AC7610" w:rsidRPr="00AC7610" w:rsidRDefault="00AC7610" w:rsidP="00AC7610">
      <w:pPr>
        <w:widowControl/>
        <w:autoSpaceDE w:val="0"/>
        <w:autoSpaceDN w:val="0"/>
        <w:adjustRightInd w:val="0"/>
        <w:rPr>
          <w:rFonts w:eastAsia="Calibri" w:cs="Arial"/>
          <w:snapToGrid/>
          <w:color w:val="000000"/>
          <w:szCs w:val="24"/>
        </w:rPr>
      </w:pPr>
    </w:p>
    <w:p w14:paraId="60363A3B" w14:textId="77777777" w:rsidR="00AC7610" w:rsidRPr="00AC7610" w:rsidRDefault="00AC7610" w:rsidP="00AC7610">
      <w:pPr>
        <w:widowControl/>
        <w:autoSpaceDE w:val="0"/>
        <w:autoSpaceDN w:val="0"/>
        <w:adjustRightInd w:val="0"/>
        <w:rPr>
          <w:rFonts w:eastAsia="Calibri" w:cs="Arial"/>
          <w:snapToGrid/>
          <w:color w:val="000000"/>
          <w:szCs w:val="24"/>
        </w:rPr>
      </w:pPr>
      <w:r w:rsidRPr="00AC7610">
        <w:rPr>
          <w:rFonts w:eastAsia="Calibri" w:cs="Arial"/>
          <w:i/>
          <w:iCs/>
          <w:snapToGrid/>
          <w:color w:val="000000"/>
          <w:szCs w:val="24"/>
          <w:u w:val="single"/>
        </w:rPr>
        <w:t>(3.1) [OSHPD 2, 4 &amp; 5] Optional Connections to the Equipment Branch. Additional illumination, receptacles, and equipment shall be permitted to be connected only to the equipment branch</w:t>
      </w:r>
      <w:r w:rsidRPr="00AC7610">
        <w:rPr>
          <w:rFonts w:eastAsia="Calibri" w:cs="Arial"/>
          <w:snapToGrid/>
          <w:color w:val="000000"/>
          <w:szCs w:val="24"/>
        </w:rPr>
        <w:t>.</w:t>
      </w:r>
    </w:p>
    <w:bookmarkEnd w:id="56"/>
    <w:p w14:paraId="06C62206" w14:textId="77777777" w:rsidR="00AC7610" w:rsidRPr="00AC7610" w:rsidRDefault="00AC7610" w:rsidP="00AC7610">
      <w:pPr>
        <w:spacing w:before="120"/>
        <w:rPr>
          <w:rFonts w:cs="Arial"/>
          <w:b/>
          <w:szCs w:val="24"/>
        </w:rPr>
      </w:pPr>
      <w:r w:rsidRPr="00AC7610">
        <w:rPr>
          <w:rFonts w:cs="Arial"/>
          <w:b/>
          <w:szCs w:val="24"/>
        </w:rPr>
        <w:t xml:space="preserve">Notation: </w:t>
      </w:r>
    </w:p>
    <w:p w14:paraId="7A13F454" w14:textId="77777777" w:rsidR="00AC7610" w:rsidRPr="00AC7610" w:rsidRDefault="00AC7610" w:rsidP="00AC7610">
      <w:pPr>
        <w:spacing w:before="120"/>
        <w:rPr>
          <w:rFonts w:cs="Arial"/>
          <w:szCs w:val="24"/>
        </w:rPr>
      </w:pPr>
      <w:r w:rsidRPr="00AC7610">
        <w:rPr>
          <w:rFonts w:cs="Arial"/>
          <w:szCs w:val="24"/>
        </w:rPr>
        <w:lastRenderedPageBreak/>
        <w:t>Authority: Health and Safety Code, Sections 1275, 18928, 129790, and 129850</w:t>
      </w:r>
    </w:p>
    <w:p w14:paraId="6A912489" w14:textId="5C2E9BDC" w:rsidR="00AC7610" w:rsidRPr="00AC7610" w:rsidRDefault="00AC7610" w:rsidP="00AC7610">
      <w:pPr>
        <w:spacing w:before="120"/>
        <w:rPr>
          <w:rFonts w:cs="Arial"/>
          <w:szCs w:val="24"/>
        </w:rPr>
      </w:pPr>
      <w:r w:rsidRPr="00AC7610">
        <w:rPr>
          <w:rFonts w:cs="Arial"/>
          <w:szCs w:val="24"/>
        </w:rPr>
        <w:t>Reference: Health and Safety Code, Section 129850</w:t>
      </w:r>
      <w:bookmarkEnd w:id="29"/>
    </w:p>
    <w:p w14:paraId="5D339CDF" w14:textId="77777777" w:rsidR="00AC7610" w:rsidRPr="00AC7610" w:rsidRDefault="00AC7610" w:rsidP="00151A75">
      <w:pPr>
        <w:rPr>
          <w:rFonts w:cs="Arial"/>
          <w:szCs w:val="24"/>
        </w:rPr>
      </w:pPr>
    </w:p>
    <w:p w14:paraId="26E2BD2C" w14:textId="77777777" w:rsidR="004873AE" w:rsidRPr="004873AE" w:rsidRDefault="00AC7610" w:rsidP="004873AE">
      <w:pPr>
        <w:pStyle w:val="Heading1"/>
        <w:spacing w:before="60"/>
        <w:rPr>
          <w:rFonts w:eastAsia="Calibri"/>
          <w:snapToGrid/>
        </w:rPr>
      </w:pPr>
      <w:bookmarkStart w:id="57" w:name="_Hlk59517098"/>
      <w:bookmarkStart w:id="58" w:name="_Hlk64645360"/>
      <w:r w:rsidRPr="00361E93">
        <w:t>Item 1</w:t>
      </w:r>
      <w:bookmarkStart w:id="59" w:name="_Hlk59517111"/>
      <w:bookmarkEnd w:id="57"/>
      <w:r w:rsidR="0066309D" w:rsidRPr="00361E93">
        <w:t>08</w:t>
      </w:r>
      <w:r w:rsidR="002862BD">
        <w:br/>
      </w:r>
      <w:r w:rsidRPr="00AC7610">
        <w:t>Chapter 5 Special Occupancies</w:t>
      </w:r>
      <w:r w:rsidR="004873AE">
        <w:br/>
      </w:r>
      <w:r w:rsidRPr="004873AE">
        <w:t xml:space="preserve">ARTICLE 517 </w:t>
      </w:r>
      <w:r w:rsidR="00D354D9" w:rsidRPr="004873AE">
        <w:rPr>
          <w:rFonts w:eastAsia="Calibri"/>
          <w:snapToGrid/>
        </w:rPr>
        <w:t>Health Care Facilities</w:t>
      </w:r>
    </w:p>
    <w:bookmarkEnd w:id="58"/>
    <w:bookmarkEnd w:id="59"/>
    <w:p w14:paraId="4E89EAE9" w14:textId="3B5C26C0" w:rsidR="00AC7610" w:rsidRDefault="00AC7610" w:rsidP="004873AE">
      <w:pPr>
        <w:spacing w:before="120"/>
        <w:rPr>
          <w:rFonts w:cs="Arial"/>
          <w:szCs w:val="24"/>
        </w:rPr>
      </w:pPr>
      <w:r w:rsidRPr="00AC7610">
        <w:rPr>
          <w:rFonts w:cs="Arial"/>
          <w:b/>
          <w:bCs/>
          <w:szCs w:val="24"/>
        </w:rPr>
        <w:t xml:space="preserve">517.80 Patient Care Spaces.  </w:t>
      </w:r>
      <w:r w:rsidRPr="00AC7610">
        <w:rPr>
          <w:rFonts w:cs="Arial"/>
          <w:szCs w:val="24"/>
        </w:rPr>
        <w:t xml:space="preserve">Equivalent insulation and isolation to that required for the electrical distribution systems in patient care areas shall be provided for </w:t>
      </w:r>
      <w:bookmarkStart w:id="60" w:name="_Hlk59518701"/>
      <w:r w:rsidRPr="00AC7610">
        <w:rPr>
          <w:rFonts w:cs="Arial"/>
          <w:szCs w:val="24"/>
        </w:rPr>
        <w:t>communications, signaling systems, data system circuits, fire alarm systems, and systems less than 120 volts</w:t>
      </w:r>
      <w:bookmarkEnd w:id="60"/>
      <w:r w:rsidRPr="00AC7610">
        <w:rPr>
          <w:rFonts w:cs="Arial"/>
          <w:szCs w:val="24"/>
        </w:rPr>
        <w:t>, nominal.</w:t>
      </w:r>
    </w:p>
    <w:p w14:paraId="59476ABE" w14:textId="77777777" w:rsidR="00EE5F58" w:rsidRPr="00AC7610" w:rsidRDefault="00EE5F58" w:rsidP="00EE5F58">
      <w:pPr>
        <w:rPr>
          <w:rFonts w:cs="Arial"/>
          <w:szCs w:val="24"/>
        </w:rPr>
      </w:pPr>
    </w:p>
    <w:p w14:paraId="1C05B999" w14:textId="23D6D072" w:rsidR="00AC7610" w:rsidRDefault="00AC7610" w:rsidP="00EE5F58">
      <w:pPr>
        <w:ind w:firstLine="720"/>
        <w:rPr>
          <w:rFonts w:cs="Arial"/>
          <w:szCs w:val="24"/>
        </w:rPr>
      </w:pPr>
      <w:r w:rsidRPr="00AC7610">
        <w:rPr>
          <w:rFonts w:cs="Arial"/>
          <w:szCs w:val="24"/>
        </w:rPr>
        <w:t xml:space="preserve">Class 2 and Class 3 signaling and communications systems, </w:t>
      </w:r>
      <w:r w:rsidRPr="00AC7610">
        <w:rPr>
          <w:rFonts w:cs="Arial"/>
          <w:i/>
          <w:iCs/>
          <w:szCs w:val="24"/>
          <w:u w:val="single"/>
        </w:rPr>
        <w:t>[OSHPD 1, 2, 3, 4 &amp; 5]</w:t>
      </w:r>
      <w:r w:rsidRPr="00AC7610">
        <w:rPr>
          <w:rFonts w:cs="Arial"/>
          <w:szCs w:val="24"/>
          <w:u w:val="single"/>
        </w:rPr>
        <w:t xml:space="preserve"> </w:t>
      </w:r>
      <w:r w:rsidRPr="00AC7610">
        <w:rPr>
          <w:rFonts w:cs="Arial"/>
          <w:i/>
          <w:iCs/>
          <w:szCs w:val="24"/>
          <w:u w:val="single"/>
        </w:rPr>
        <w:t>Class 2 circuits that transmit power and data to a power device,</w:t>
      </w:r>
      <w:r w:rsidRPr="00AC7610">
        <w:rPr>
          <w:rFonts w:cs="Arial"/>
          <w:i/>
          <w:iCs/>
          <w:szCs w:val="24"/>
        </w:rPr>
        <w:t xml:space="preserve">  </w:t>
      </w:r>
      <w:r w:rsidRPr="00AC7610">
        <w:rPr>
          <w:rFonts w:cs="Arial"/>
          <w:szCs w:val="24"/>
        </w:rPr>
        <w:t>and power-limited fire alarm systems shall not be required to comply with the grounding requirements of 517.13, to comply with the mechanical protection requirements of 517.31(C)</w:t>
      </w:r>
      <w:r w:rsidRPr="00AC7610">
        <w:rPr>
          <w:rFonts w:ascii="Tahoma" w:hAnsi="Tahoma" w:cs="Tahoma"/>
          <w:szCs w:val="24"/>
        </w:rPr>
        <w:t>⁠</w:t>
      </w:r>
      <w:r w:rsidRPr="00AC7610">
        <w:rPr>
          <w:rFonts w:cs="Arial"/>
          <w:szCs w:val="24"/>
        </w:rPr>
        <w:t>(3)</w:t>
      </w:r>
      <w:r w:rsidRPr="00AC7610">
        <w:rPr>
          <w:rFonts w:ascii="Tahoma" w:hAnsi="Tahoma" w:cs="Tahoma"/>
          <w:szCs w:val="24"/>
        </w:rPr>
        <w:t>⁠</w:t>
      </w:r>
      <w:r w:rsidRPr="00AC7610">
        <w:rPr>
          <w:rFonts w:cs="Arial"/>
          <w:szCs w:val="24"/>
        </w:rPr>
        <w:t>(5), or to be enclosed in raceways, unless otherwise specified by Chapter 7 or 8.</w:t>
      </w:r>
    </w:p>
    <w:p w14:paraId="03075B97" w14:textId="77777777" w:rsidR="00EE5F58" w:rsidRPr="00AC7610" w:rsidRDefault="00EE5F58" w:rsidP="00EE5F58">
      <w:pPr>
        <w:ind w:firstLine="720"/>
        <w:rPr>
          <w:rFonts w:cs="Arial"/>
          <w:szCs w:val="24"/>
        </w:rPr>
      </w:pPr>
    </w:p>
    <w:p w14:paraId="22ADEAF7" w14:textId="58617B91" w:rsidR="00AC7610" w:rsidRDefault="00AC7610" w:rsidP="00EE5F58">
      <w:pPr>
        <w:ind w:firstLine="720"/>
        <w:rPr>
          <w:rFonts w:cs="Arial"/>
          <w:szCs w:val="24"/>
        </w:rPr>
      </w:pPr>
      <w:r w:rsidRPr="00AC7610">
        <w:rPr>
          <w:rFonts w:cs="Arial"/>
          <w:szCs w:val="24"/>
        </w:rPr>
        <w:t>Secondary circuits of transformer-powered communications or signaling systems shall not be required to be enclosed in raceways unless otherwise specified by Chapters 7 or 8. [99:6.7.2.3.7]</w:t>
      </w:r>
    </w:p>
    <w:p w14:paraId="2ECE441E" w14:textId="77777777" w:rsidR="00EE5F58" w:rsidRDefault="00EE5F58" w:rsidP="00361E93">
      <w:pPr>
        <w:rPr>
          <w:rFonts w:cs="Arial"/>
          <w:szCs w:val="24"/>
        </w:rPr>
      </w:pPr>
    </w:p>
    <w:p w14:paraId="051BCB0B" w14:textId="1C282BF1" w:rsidR="00AC7610" w:rsidRPr="00AC7610" w:rsidRDefault="00AC7610" w:rsidP="00EE5F58">
      <w:pPr>
        <w:rPr>
          <w:rFonts w:cs="Arial"/>
          <w:i/>
          <w:iCs/>
          <w:szCs w:val="24"/>
        </w:rPr>
      </w:pPr>
      <w:r w:rsidRPr="00361E93">
        <w:rPr>
          <w:rFonts w:cs="Arial"/>
          <w:i/>
          <w:iCs/>
          <w:szCs w:val="24"/>
          <w:u w:val="single"/>
        </w:rPr>
        <w:t xml:space="preserve">[OSHPD 1, 2 , 3, 4 </w:t>
      </w:r>
      <w:r w:rsidR="00BA61D5" w:rsidRPr="00361E93">
        <w:rPr>
          <w:rFonts w:cs="Arial"/>
          <w:i/>
          <w:iCs/>
          <w:szCs w:val="24"/>
          <w:u w:val="single"/>
        </w:rPr>
        <w:t xml:space="preserve">&amp; </w:t>
      </w:r>
      <w:r w:rsidRPr="00361E93">
        <w:rPr>
          <w:rFonts w:cs="Arial"/>
          <w:i/>
          <w:iCs/>
          <w:szCs w:val="24"/>
          <w:u w:val="single"/>
        </w:rPr>
        <w:t>5] See ANSI/NEMA C137.3-2017, American National Standard for Lighting Systems — Minimum Requirements for Installation of Energy Efficient Power over Ethernet (PoE) Lighting Systems, for information on installation of cables for PoE lighting systems</w:t>
      </w:r>
      <w:r w:rsidRPr="00361E93">
        <w:rPr>
          <w:rFonts w:cs="Arial"/>
          <w:i/>
          <w:iCs/>
          <w:szCs w:val="24"/>
        </w:rPr>
        <w:t>.</w:t>
      </w:r>
    </w:p>
    <w:p w14:paraId="0D568A78" w14:textId="77777777" w:rsidR="00AC7610" w:rsidRPr="00AC7610" w:rsidRDefault="00AC7610" w:rsidP="00EE5F58">
      <w:pPr>
        <w:spacing w:before="120"/>
        <w:rPr>
          <w:rFonts w:cs="Arial"/>
          <w:b/>
          <w:szCs w:val="24"/>
        </w:rPr>
      </w:pPr>
      <w:r w:rsidRPr="00AC7610">
        <w:rPr>
          <w:rFonts w:cs="Arial"/>
          <w:b/>
          <w:szCs w:val="24"/>
        </w:rPr>
        <w:t xml:space="preserve">Notation: </w:t>
      </w:r>
    </w:p>
    <w:p w14:paraId="4C0AD1E5"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6230FCA"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1A218ACE" w14:textId="77777777" w:rsidR="00AC7610" w:rsidRPr="00EE5F58" w:rsidRDefault="00AC7610" w:rsidP="00AC7610">
      <w:pPr>
        <w:rPr>
          <w:rFonts w:cs="Arial"/>
          <w:szCs w:val="24"/>
        </w:rPr>
      </w:pPr>
    </w:p>
    <w:p w14:paraId="021F6E22" w14:textId="77777777" w:rsidR="004873AE" w:rsidRDefault="00AC7610" w:rsidP="004873AE">
      <w:pPr>
        <w:pStyle w:val="Heading1"/>
        <w:spacing w:before="60"/>
        <w:rPr>
          <w:rFonts w:eastAsia="Calibri"/>
        </w:rPr>
      </w:pPr>
      <w:bookmarkStart w:id="61" w:name="_Hlk64645392"/>
      <w:r w:rsidRPr="00AC7610">
        <w:t>Item 1</w:t>
      </w:r>
      <w:r w:rsidR="0066309D">
        <w:t>09</w:t>
      </w:r>
      <w:r w:rsidR="002862BD">
        <w:br/>
      </w:r>
      <w:r w:rsidRPr="00AC7610">
        <w:t>Chapter 5 Special Occupancies</w:t>
      </w:r>
      <w:r w:rsidR="004873AE">
        <w:br/>
      </w:r>
      <w:r w:rsidRPr="004873AE">
        <w:t xml:space="preserve">ARTICLE 517 </w:t>
      </w:r>
      <w:r w:rsidR="00D354D9" w:rsidRPr="004873AE">
        <w:rPr>
          <w:rFonts w:eastAsia="Calibri"/>
        </w:rPr>
        <w:t>Health Care Facilities</w:t>
      </w:r>
    </w:p>
    <w:p w14:paraId="1140E3B3" w14:textId="0AD0CE92" w:rsidR="00AC7610" w:rsidRPr="00F935E4" w:rsidRDefault="00AC7610" w:rsidP="00F935E4">
      <w:pPr>
        <w:spacing w:before="120"/>
        <w:rPr>
          <w:b/>
          <w:bCs/>
          <w:i/>
          <w:iCs/>
        </w:rPr>
      </w:pPr>
      <w:bookmarkStart w:id="62" w:name="_Hlk81985588"/>
      <w:bookmarkEnd w:id="61"/>
      <w:r w:rsidRPr="00F935E4">
        <w:rPr>
          <w:b/>
          <w:bCs/>
          <w:i/>
          <w:iCs/>
        </w:rPr>
        <w:t>517.123 [OSHPD 1, 2, 3, 4 &amp; 5] Call Systems</w:t>
      </w:r>
    </w:p>
    <w:p w14:paraId="165B226D" w14:textId="77777777" w:rsidR="00EE5F58" w:rsidRPr="0065711A" w:rsidRDefault="00EE5F58" w:rsidP="00EE5F58">
      <w:pPr>
        <w:rPr>
          <w:rFonts w:cs="Arial"/>
          <w:szCs w:val="24"/>
        </w:rPr>
      </w:pPr>
    </w:p>
    <w:p w14:paraId="016BF44B" w14:textId="091F71BD" w:rsidR="00AC7610" w:rsidRPr="00AC7610" w:rsidRDefault="00AC7610" w:rsidP="00EE5F58">
      <w:pPr>
        <w:rPr>
          <w:rFonts w:cs="Arial"/>
          <w:b/>
          <w:bCs/>
          <w:i/>
          <w:iCs/>
          <w:szCs w:val="24"/>
        </w:rPr>
      </w:pPr>
      <w:r w:rsidRPr="00AC7610">
        <w:rPr>
          <w:rFonts w:cs="Arial"/>
          <w:b/>
          <w:bCs/>
          <w:i/>
          <w:iCs/>
          <w:szCs w:val="24"/>
        </w:rPr>
        <w:t>(A) General.</w:t>
      </w:r>
    </w:p>
    <w:p w14:paraId="25877F72" w14:textId="39EA99F4" w:rsidR="00AC7610" w:rsidRDefault="00AC7610" w:rsidP="00EE5F58">
      <w:pPr>
        <w:rPr>
          <w:rFonts w:cs="Arial"/>
          <w:i/>
          <w:iCs/>
          <w:szCs w:val="24"/>
        </w:rPr>
      </w:pPr>
      <w:r w:rsidRPr="00AC7610">
        <w:rPr>
          <w:rFonts w:cs="Arial"/>
          <w:i/>
          <w:iCs/>
          <w:szCs w:val="24"/>
        </w:rPr>
        <w:t xml:space="preserve">(1) Nurse call devices shall be installed in the locations </w:t>
      </w:r>
      <w:r w:rsidRPr="00AC7610">
        <w:rPr>
          <w:rFonts w:cs="Arial"/>
          <w:i/>
          <w:iCs/>
          <w:szCs w:val="24"/>
          <w:u w:val="single"/>
        </w:rPr>
        <w:t>shown</w:t>
      </w:r>
      <w:r w:rsidRPr="00342549">
        <w:rPr>
          <w:rFonts w:cs="Arial"/>
          <w:i/>
          <w:iCs/>
          <w:szCs w:val="24"/>
          <w:u w:val="single"/>
        </w:rPr>
        <w:t xml:space="preserve"> </w:t>
      </w:r>
      <w:r w:rsidRPr="00AC7610">
        <w:rPr>
          <w:rFonts w:cs="Arial"/>
          <w:i/>
          <w:iCs/>
          <w:strike/>
          <w:szCs w:val="24"/>
        </w:rPr>
        <w:t xml:space="preserve">required </w:t>
      </w:r>
      <w:r w:rsidRPr="00AC7610">
        <w:rPr>
          <w:rFonts w:cs="Arial"/>
          <w:i/>
          <w:iCs/>
          <w:szCs w:val="24"/>
        </w:rPr>
        <w:t xml:space="preserve">in Table 1224.4.6.5 </w:t>
      </w:r>
      <w:r w:rsidRPr="00AC7610">
        <w:rPr>
          <w:rFonts w:cs="Arial"/>
          <w:i/>
          <w:iCs/>
          <w:szCs w:val="24"/>
          <w:u w:val="single"/>
        </w:rPr>
        <w:t>and as described in Sections 1224, 1225, 1226, 1227, and 1228</w:t>
      </w:r>
      <w:r w:rsidRPr="00AC7610">
        <w:rPr>
          <w:rFonts w:cs="Arial"/>
          <w:i/>
          <w:iCs/>
          <w:szCs w:val="24"/>
        </w:rPr>
        <w:t xml:space="preserve"> of the California Building Code. One device shall be permitted to accommodate any combination of patient station, staff emergency, and code call, provided the individual functions and requirements listed below are met.</w:t>
      </w:r>
    </w:p>
    <w:p w14:paraId="151387D8" w14:textId="77777777" w:rsidR="00342549" w:rsidRDefault="00342549" w:rsidP="00342549">
      <w:pPr>
        <w:widowControl/>
        <w:autoSpaceDE w:val="0"/>
        <w:autoSpaceDN w:val="0"/>
        <w:adjustRightInd w:val="0"/>
        <w:rPr>
          <w:rFonts w:cs="Arial"/>
          <w:szCs w:val="24"/>
        </w:rPr>
      </w:pPr>
      <w:r>
        <w:rPr>
          <w:rFonts w:cs="Arial"/>
          <w:szCs w:val="24"/>
        </w:rPr>
        <w:t>…</w:t>
      </w:r>
    </w:p>
    <w:p w14:paraId="76CC7062" w14:textId="2FA98301" w:rsidR="00342549" w:rsidRPr="00457326" w:rsidRDefault="00342549" w:rsidP="00342549">
      <w:pPr>
        <w:widowControl/>
        <w:autoSpaceDE w:val="0"/>
        <w:autoSpaceDN w:val="0"/>
        <w:adjustRightInd w:val="0"/>
        <w:rPr>
          <w:rFonts w:cs="Arial"/>
          <w:i/>
          <w:iCs/>
          <w:szCs w:val="24"/>
        </w:rPr>
      </w:pPr>
      <w:r w:rsidRPr="00457326">
        <w:rPr>
          <w:rFonts w:cs="Arial"/>
          <w:b/>
          <w:bCs/>
          <w:i/>
          <w:iCs/>
          <w:szCs w:val="24"/>
        </w:rPr>
        <w:t>(C) Bath Stations</w:t>
      </w:r>
      <w:r w:rsidRPr="00457326">
        <w:rPr>
          <w:rFonts w:ascii="TimesLTStd-BoldItalic" w:eastAsia="Calibri" w:hAnsi="TimesLTStd-BoldItalic" w:cs="TimesLTStd-BoldItalic"/>
          <w:b/>
          <w:bCs/>
          <w:i/>
          <w:iCs/>
          <w:snapToGrid/>
          <w:sz w:val="20"/>
        </w:rPr>
        <w:t xml:space="preserve">. </w:t>
      </w:r>
      <w:r w:rsidRPr="00457326">
        <w:rPr>
          <w:rFonts w:cs="Arial"/>
          <w:i/>
          <w:iCs/>
          <w:szCs w:val="24"/>
        </w:rPr>
        <w:t>Bath stations shall meet the following requirements:</w:t>
      </w:r>
    </w:p>
    <w:p w14:paraId="1C0061FB" w14:textId="77777777" w:rsidR="00342549" w:rsidRPr="00457326" w:rsidRDefault="00342549" w:rsidP="00342549">
      <w:pPr>
        <w:widowControl/>
        <w:autoSpaceDE w:val="0"/>
        <w:autoSpaceDN w:val="0"/>
        <w:adjustRightInd w:val="0"/>
        <w:rPr>
          <w:rFonts w:cs="Arial"/>
          <w:szCs w:val="24"/>
        </w:rPr>
      </w:pPr>
      <w:r w:rsidRPr="00457326">
        <w:rPr>
          <w:rFonts w:cs="Arial"/>
          <w:szCs w:val="24"/>
        </w:rPr>
        <w:t>…</w:t>
      </w:r>
    </w:p>
    <w:p w14:paraId="55BB8FC2" w14:textId="77777777" w:rsidR="00342549" w:rsidRPr="00342549" w:rsidRDefault="00342549" w:rsidP="00342549">
      <w:pPr>
        <w:widowControl/>
        <w:autoSpaceDE w:val="0"/>
        <w:autoSpaceDN w:val="0"/>
        <w:adjustRightInd w:val="0"/>
        <w:rPr>
          <w:rFonts w:cs="Arial"/>
          <w:i/>
          <w:iCs/>
          <w:szCs w:val="24"/>
        </w:rPr>
      </w:pPr>
      <w:r w:rsidRPr="00457326">
        <w:rPr>
          <w:rFonts w:cs="Arial"/>
          <w:i/>
          <w:iCs/>
          <w:szCs w:val="24"/>
        </w:rPr>
        <w:lastRenderedPageBreak/>
        <w:t xml:space="preserve">(4) At toilets, the call station shall be located to the side, within 12 inches (304.8 mm) of the front of the toilet bowl and </w:t>
      </w:r>
      <w:r w:rsidRPr="00457326">
        <w:rPr>
          <w:rFonts w:cs="Arial"/>
          <w:i/>
          <w:iCs/>
          <w:szCs w:val="24"/>
          <w:u w:val="single"/>
        </w:rPr>
        <w:t>shall maintain a clearance of 12 inches (304.8 mm) above the horizontal grab bar</w:t>
      </w:r>
      <w:r w:rsidRPr="00457326">
        <w:rPr>
          <w:rFonts w:cs="Arial"/>
          <w:i/>
          <w:iCs/>
          <w:strike/>
          <w:szCs w:val="24"/>
        </w:rPr>
        <w:t xml:space="preserve"> between 3 and 4 feet (914 mm to 1219 mm) above the floor</w:t>
      </w:r>
      <w:r w:rsidRPr="00457326">
        <w:rPr>
          <w:rFonts w:cs="Arial"/>
          <w:i/>
          <w:iCs/>
          <w:szCs w:val="24"/>
        </w:rPr>
        <w:t>.</w:t>
      </w:r>
    </w:p>
    <w:bookmarkEnd w:id="62"/>
    <w:p w14:paraId="22FE79AF" w14:textId="77777777" w:rsidR="00AC7610" w:rsidRPr="00AC7610" w:rsidRDefault="00AC7610" w:rsidP="00EE5F58">
      <w:pPr>
        <w:spacing w:before="120"/>
        <w:rPr>
          <w:rFonts w:cs="Arial"/>
          <w:b/>
          <w:szCs w:val="24"/>
        </w:rPr>
      </w:pPr>
      <w:r w:rsidRPr="00AC7610">
        <w:rPr>
          <w:rFonts w:cs="Arial"/>
          <w:b/>
          <w:szCs w:val="24"/>
        </w:rPr>
        <w:t xml:space="preserve">Notation: </w:t>
      </w:r>
    </w:p>
    <w:p w14:paraId="178EEDD1"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1462A17" w14:textId="41445D01" w:rsidR="00AC7610" w:rsidRDefault="00AC7610" w:rsidP="00AC7610">
      <w:pPr>
        <w:spacing w:before="120"/>
        <w:rPr>
          <w:rFonts w:cs="Arial"/>
          <w:szCs w:val="24"/>
        </w:rPr>
      </w:pPr>
      <w:r w:rsidRPr="00AC7610">
        <w:rPr>
          <w:rFonts w:cs="Arial"/>
          <w:szCs w:val="24"/>
        </w:rPr>
        <w:t>Reference: Health and Safety Code, Section 129850</w:t>
      </w:r>
    </w:p>
    <w:p w14:paraId="76B0CC0C" w14:textId="77777777" w:rsidR="00EE5F58" w:rsidRPr="00AC7610" w:rsidRDefault="00EE5F58" w:rsidP="00EE5F58">
      <w:pPr>
        <w:rPr>
          <w:rFonts w:cs="Arial"/>
          <w:szCs w:val="24"/>
        </w:rPr>
      </w:pPr>
    </w:p>
    <w:p w14:paraId="52E3255C" w14:textId="41EE6DB9" w:rsidR="000B545E" w:rsidRDefault="00AC7610" w:rsidP="00EE5F58">
      <w:pPr>
        <w:pStyle w:val="Heading1"/>
        <w:spacing w:before="60"/>
      </w:pPr>
      <w:bookmarkStart w:id="63" w:name="_Hlk57125887"/>
      <w:r w:rsidRPr="00AC7610">
        <w:t>Item 1</w:t>
      </w:r>
      <w:r w:rsidR="0066309D">
        <w:t>10</w:t>
      </w:r>
      <w:r w:rsidR="002862BD">
        <w:br/>
      </w:r>
      <w:r w:rsidRPr="00AC7610">
        <w:t>Chapter 5 Special Occupancies</w:t>
      </w:r>
      <w:r w:rsidR="007F6D60">
        <w:br/>
      </w:r>
      <w:r w:rsidR="007F6D60" w:rsidRPr="007F6D60">
        <w:t xml:space="preserve">ARTICLE 517 </w:t>
      </w:r>
      <w:r w:rsidR="007F6D60" w:rsidRPr="007F6D60">
        <w:rPr>
          <w:rFonts w:eastAsia="Calibri"/>
          <w:snapToGrid/>
        </w:rPr>
        <w:t>Health Care Facilities</w:t>
      </w:r>
    </w:p>
    <w:bookmarkEnd w:id="63"/>
    <w:p w14:paraId="04C2A773" w14:textId="77777777" w:rsidR="00AC7610" w:rsidRPr="00AC7610" w:rsidRDefault="00AC7610" w:rsidP="007F6D60">
      <w:pPr>
        <w:widowControl/>
        <w:autoSpaceDE w:val="0"/>
        <w:autoSpaceDN w:val="0"/>
        <w:adjustRightInd w:val="0"/>
        <w:spacing w:before="120"/>
        <w:rPr>
          <w:rFonts w:cs="Arial"/>
          <w:b/>
          <w:bCs/>
          <w:i/>
          <w:iCs/>
          <w:snapToGrid/>
          <w:szCs w:val="24"/>
        </w:rPr>
      </w:pPr>
      <w:r w:rsidRPr="00AC7610">
        <w:rPr>
          <w:rFonts w:cs="Arial"/>
          <w:b/>
          <w:bCs/>
          <w:i/>
          <w:iCs/>
          <w:snapToGrid/>
          <w:szCs w:val="24"/>
        </w:rPr>
        <w:t>517.124 [OSHPD 1, 4 &amp; 5] Technology and Telecommunications</w:t>
      </w:r>
    </w:p>
    <w:p w14:paraId="3A9E8F8A" w14:textId="3508C6D8" w:rsidR="00AC7610" w:rsidRDefault="00AC7610" w:rsidP="00AC7610">
      <w:pPr>
        <w:widowControl/>
        <w:autoSpaceDE w:val="0"/>
        <w:autoSpaceDN w:val="0"/>
        <w:adjustRightInd w:val="0"/>
        <w:rPr>
          <w:rFonts w:eastAsia="TimesLTStd-Italic" w:cs="Arial"/>
          <w:i/>
          <w:iCs/>
          <w:snapToGrid/>
          <w:szCs w:val="24"/>
        </w:rPr>
      </w:pPr>
      <w:r w:rsidRPr="00AC7610">
        <w:rPr>
          <w:rFonts w:cs="Arial"/>
          <w:b/>
          <w:bCs/>
          <w:i/>
          <w:iCs/>
          <w:snapToGrid/>
          <w:szCs w:val="24"/>
        </w:rPr>
        <w:t xml:space="preserve">Rooms. </w:t>
      </w:r>
      <w:r w:rsidRPr="00AC7610">
        <w:rPr>
          <w:rFonts w:eastAsia="TimesLTStd-Italic" w:cs="Arial"/>
          <w:i/>
          <w:iCs/>
          <w:snapToGrid/>
          <w:szCs w:val="24"/>
        </w:rPr>
        <w:t>Where technology or telecommunications rooms are provided in accordance with Section 1224.5 of the California Building Code, the following requirements shall apply:</w:t>
      </w:r>
    </w:p>
    <w:p w14:paraId="2CC125A3" w14:textId="77777777" w:rsidR="00EE5F58" w:rsidRPr="00EE5F58" w:rsidRDefault="00EE5F58" w:rsidP="00AC7610">
      <w:pPr>
        <w:widowControl/>
        <w:autoSpaceDE w:val="0"/>
        <w:autoSpaceDN w:val="0"/>
        <w:adjustRightInd w:val="0"/>
        <w:rPr>
          <w:rFonts w:eastAsia="TimesLTStd-Italic" w:cs="Arial"/>
          <w:snapToGrid/>
          <w:szCs w:val="24"/>
        </w:rPr>
      </w:pPr>
    </w:p>
    <w:p w14:paraId="6FF573C7" w14:textId="5C53FD23" w:rsidR="00AC7610" w:rsidRPr="00AC7610" w:rsidRDefault="00AC7610" w:rsidP="00AC7610">
      <w:pPr>
        <w:widowControl/>
        <w:autoSpaceDE w:val="0"/>
        <w:autoSpaceDN w:val="0"/>
        <w:adjustRightInd w:val="0"/>
        <w:rPr>
          <w:rFonts w:cs="Arial"/>
          <w:i/>
          <w:iCs/>
          <w:szCs w:val="24"/>
        </w:rPr>
      </w:pPr>
      <w:r w:rsidRPr="00AC7610">
        <w:rPr>
          <w:rFonts w:eastAsia="TimesLTStd-Bold" w:cs="Arial"/>
          <w:b/>
          <w:bCs/>
          <w:i/>
          <w:iCs/>
          <w:snapToGrid/>
          <w:szCs w:val="24"/>
        </w:rPr>
        <w:t xml:space="preserve">(A) General. </w:t>
      </w:r>
      <w:r w:rsidRPr="00AC7610">
        <w:rPr>
          <w:rFonts w:eastAsia="TimesLTStd-Italic" w:cs="Arial"/>
          <w:i/>
          <w:iCs/>
          <w:snapToGrid/>
          <w:szCs w:val="24"/>
        </w:rPr>
        <w:t>Electrical equipment</w:t>
      </w:r>
      <w:r w:rsidRPr="00AC7610">
        <w:rPr>
          <w:rFonts w:eastAsia="TimesLTStd-Italic" w:cs="Arial"/>
          <w:i/>
          <w:iCs/>
          <w:snapToGrid/>
          <w:szCs w:val="24"/>
          <w:u w:val="single"/>
        </w:rPr>
        <w:t>, raceways, and cables</w:t>
      </w:r>
      <w:r w:rsidRPr="00AC7610">
        <w:rPr>
          <w:rFonts w:eastAsia="TimesLTStd-Italic" w:cs="Arial"/>
          <w:i/>
          <w:iCs/>
          <w:snapToGrid/>
          <w:szCs w:val="24"/>
        </w:rPr>
        <w:t xml:space="preserve"> that </w:t>
      </w:r>
      <w:r w:rsidRPr="00484A73">
        <w:rPr>
          <w:rFonts w:eastAsia="TimesLTStd-Italic" w:cs="Arial"/>
          <w:i/>
          <w:iCs/>
          <w:strike/>
          <w:snapToGrid/>
          <w:szCs w:val="24"/>
        </w:rPr>
        <w:t>is</w:t>
      </w:r>
      <w:r w:rsidRPr="00AC7610">
        <w:rPr>
          <w:rFonts w:eastAsia="TimesLTStd-Italic" w:cs="Arial"/>
          <w:i/>
          <w:iCs/>
          <w:snapToGrid/>
          <w:szCs w:val="24"/>
        </w:rPr>
        <w:t xml:space="preserve"> </w:t>
      </w:r>
      <w:r w:rsidR="00484A73">
        <w:rPr>
          <w:rFonts w:eastAsia="TimesLTStd-Italic" w:cs="Arial"/>
          <w:i/>
          <w:iCs/>
          <w:snapToGrid/>
          <w:szCs w:val="24"/>
          <w:u w:val="single"/>
        </w:rPr>
        <w:t xml:space="preserve">are </w:t>
      </w:r>
      <w:r w:rsidRPr="00AC7610">
        <w:rPr>
          <w:rFonts w:eastAsia="TimesLTStd-Italic" w:cs="Arial"/>
          <w:i/>
          <w:iCs/>
          <w:snapToGrid/>
          <w:szCs w:val="24"/>
        </w:rPr>
        <w:t>not directly related to the support of the room shall not be installed in or pass through the room. Non-lighting circuits serving each room shall be dedicated to that room.</w:t>
      </w:r>
    </w:p>
    <w:p w14:paraId="3BBB3A06" w14:textId="77777777" w:rsidR="00AC7610" w:rsidRPr="00AC7610" w:rsidRDefault="00AC7610" w:rsidP="00EE5F58">
      <w:pPr>
        <w:spacing w:before="120"/>
        <w:rPr>
          <w:rFonts w:cs="Arial"/>
          <w:b/>
          <w:szCs w:val="24"/>
        </w:rPr>
      </w:pPr>
      <w:r w:rsidRPr="00AC7610">
        <w:rPr>
          <w:rFonts w:cs="Arial"/>
          <w:b/>
          <w:szCs w:val="24"/>
        </w:rPr>
        <w:t xml:space="preserve">Notation: </w:t>
      </w:r>
    </w:p>
    <w:p w14:paraId="18ADD6BE"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013F357"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786B32E9" w14:textId="77777777" w:rsidR="00AC7610" w:rsidRPr="00AC7610" w:rsidRDefault="00AC7610" w:rsidP="00EE5F58">
      <w:pPr>
        <w:rPr>
          <w:rFonts w:cs="Arial"/>
          <w:szCs w:val="24"/>
        </w:rPr>
      </w:pPr>
      <w:bookmarkStart w:id="64" w:name="_Hlk64645512"/>
    </w:p>
    <w:p w14:paraId="15B85DAB" w14:textId="16F1502A" w:rsidR="00472262" w:rsidRDefault="0066309D" w:rsidP="0053156A">
      <w:pPr>
        <w:pStyle w:val="Heading1"/>
        <w:spacing w:before="60" w:after="240"/>
        <w:rPr>
          <w:rFonts w:eastAsia="Calibri" w:cs="Arial"/>
          <w:snapToGrid/>
          <w:szCs w:val="24"/>
        </w:rPr>
      </w:pPr>
      <w:r w:rsidRPr="00AC7610">
        <w:t>Item 1</w:t>
      </w:r>
      <w:r>
        <w:t>11</w:t>
      </w:r>
      <w:r w:rsidR="002D69AF">
        <w:br/>
      </w:r>
      <w:r w:rsidR="00AC7610" w:rsidRPr="00AC7610">
        <w:rPr>
          <w:rFonts w:eastAsia="Calibri"/>
          <w:snapToGrid/>
        </w:rPr>
        <w:t>Chapter 5 Special Occupancies</w:t>
      </w:r>
      <w:r w:rsidR="002862BD">
        <w:rPr>
          <w:rFonts w:eastAsia="Calibri"/>
          <w:snapToGrid/>
        </w:rPr>
        <w:br/>
      </w:r>
      <w:r w:rsidR="00AC7610" w:rsidRPr="00AC7610">
        <w:rPr>
          <w:rFonts w:eastAsia="Calibri"/>
          <w:snapToGrid/>
        </w:rPr>
        <w:t>ARTICLE 518 Assembly Occupancies</w:t>
      </w:r>
    </w:p>
    <w:p w14:paraId="3216669C" w14:textId="736E1569" w:rsidR="00AC7610" w:rsidRPr="00AC7610" w:rsidRDefault="00AC7610" w:rsidP="0053156A">
      <w:pPr>
        <w:rPr>
          <w:rFonts w:eastAsia="Calibri"/>
          <w:snapToGrid/>
        </w:rPr>
      </w:pPr>
      <w:r w:rsidRPr="00AC7610">
        <w:rPr>
          <w:rFonts w:eastAsia="Calibri"/>
          <w:snapToGrid/>
        </w:rPr>
        <w:t xml:space="preserve">Adopt entire 2020 National Electric Code (NEC) Article without amendments for </w:t>
      </w:r>
      <w:r w:rsidR="00E61DF8">
        <w:rPr>
          <w:rFonts w:eastAsia="Calibri"/>
          <w:snapToGrid/>
        </w:rPr>
        <w:t>OSHPD</w:t>
      </w:r>
      <w:r w:rsidRPr="00AC7610">
        <w:rPr>
          <w:rFonts w:eastAsia="Calibri"/>
          <w:snapToGrid/>
        </w:rPr>
        <w:t xml:space="preserve"> 1, 1R, 2, 3, 4 &amp; 5.</w:t>
      </w:r>
    </w:p>
    <w:p w14:paraId="206B4E5C" w14:textId="77777777" w:rsidR="00AC7610" w:rsidRPr="00AC7610" w:rsidRDefault="00AC7610" w:rsidP="00AC7610">
      <w:pPr>
        <w:spacing w:before="120"/>
        <w:rPr>
          <w:rFonts w:cs="Arial"/>
          <w:b/>
          <w:szCs w:val="24"/>
        </w:rPr>
      </w:pPr>
      <w:bookmarkStart w:id="65" w:name="_Hlk34301929"/>
      <w:r w:rsidRPr="00AC7610">
        <w:rPr>
          <w:rFonts w:cs="Arial"/>
          <w:b/>
          <w:szCs w:val="24"/>
        </w:rPr>
        <w:t xml:space="preserve">Notation: </w:t>
      </w:r>
    </w:p>
    <w:p w14:paraId="4FA9D12C"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40CA7634" w14:textId="77777777" w:rsidR="00AC7610" w:rsidRPr="00AC7610" w:rsidRDefault="00AC7610" w:rsidP="00AC7610">
      <w:pPr>
        <w:spacing w:before="120"/>
        <w:rPr>
          <w:rFonts w:cs="Arial"/>
          <w:szCs w:val="24"/>
        </w:rPr>
      </w:pPr>
      <w:r w:rsidRPr="00AC7610">
        <w:rPr>
          <w:rFonts w:cs="Arial"/>
          <w:szCs w:val="24"/>
        </w:rPr>
        <w:t>Reference: Health and Safety Code, Section 129850</w:t>
      </w:r>
    </w:p>
    <w:bookmarkEnd w:id="65"/>
    <w:p w14:paraId="32256DFA" w14:textId="77777777" w:rsidR="00AC7610" w:rsidRPr="00AC7610" w:rsidRDefault="00AC7610" w:rsidP="00EE5F58">
      <w:pPr>
        <w:rPr>
          <w:rFonts w:cs="Arial"/>
          <w:szCs w:val="24"/>
        </w:rPr>
      </w:pPr>
    </w:p>
    <w:p w14:paraId="4520ACFC" w14:textId="20141F68" w:rsidR="00AC7610" w:rsidRPr="00AC7610" w:rsidRDefault="0066309D" w:rsidP="00EE5F58">
      <w:pPr>
        <w:pStyle w:val="Heading1"/>
        <w:spacing w:before="60"/>
      </w:pPr>
      <w:r w:rsidRPr="00AC7610">
        <w:t>Item 1</w:t>
      </w:r>
      <w:r>
        <w:t>12</w:t>
      </w:r>
      <w:r w:rsidR="002D69AF">
        <w:br/>
      </w:r>
      <w:r w:rsidR="00AC7610" w:rsidRPr="00AC7610">
        <w:rPr>
          <w:rFonts w:eastAsia="Calibri"/>
          <w:snapToGrid/>
        </w:rPr>
        <w:t>Chapter 5 Special Occupancies</w:t>
      </w:r>
      <w:r w:rsidR="002862BD">
        <w:rPr>
          <w:rFonts w:eastAsia="Calibri"/>
          <w:snapToGrid/>
        </w:rPr>
        <w:br/>
      </w:r>
      <w:r w:rsidR="00AC7610" w:rsidRPr="00AC7610">
        <w:t>ARTICLE 520 Theaters, Audience Areas of Motion Picture and Television Studios, Performance Areas, and Similar Locations</w:t>
      </w:r>
    </w:p>
    <w:p w14:paraId="11991917" w14:textId="483A09E9" w:rsidR="00AC7610" w:rsidRPr="00AC7610" w:rsidRDefault="00AC7610" w:rsidP="00AC7610">
      <w:pPr>
        <w:spacing w:before="120"/>
        <w:rPr>
          <w:rFonts w:cs="Arial"/>
          <w:bCs/>
          <w:szCs w:val="24"/>
        </w:rPr>
      </w:pPr>
      <w:r w:rsidRPr="00AC7610">
        <w:rPr>
          <w:rFonts w:cs="Arial"/>
          <w:bCs/>
          <w:szCs w:val="24"/>
        </w:rPr>
        <w:t xml:space="preserve">Adopt entire 2020 National Electric Code (NEC) Article without amendments for </w:t>
      </w:r>
      <w:r w:rsidR="00E61DF8">
        <w:rPr>
          <w:rFonts w:cs="Arial"/>
          <w:bCs/>
          <w:szCs w:val="24"/>
        </w:rPr>
        <w:t>OSHPD</w:t>
      </w:r>
      <w:r w:rsidRPr="00AC7610">
        <w:rPr>
          <w:rFonts w:cs="Arial"/>
          <w:bCs/>
          <w:szCs w:val="24"/>
        </w:rPr>
        <w:t xml:space="preserve"> 1, 1R, 2, 3, 4 &amp; 5.</w:t>
      </w:r>
    </w:p>
    <w:p w14:paraId="39643D28" w14:textId="77777777" w:rsidR="00AC7610" w:rsidRPr="00AC7610" w:rsidRDefault="00AC7610" w:rsidP="00AC7610">
      <w:pPr>
        <w:spacing w:before="120"/>
        <w:rPr>
          <w:rFonts w:cs="Arial"/>
          <w:b/>
          <w:szCs w:val="24"/>
        </w:rPr>
      </w:pPr>
      <w:bookmarkStart w:id="66" w:name="_Hlk34302031"/>
      <w:r w:rsidRPr="00AC7610">
        <w:rPr>
          <w:rFonts w:cs="Arial"/>
          <w:b/>
          <w:szCs w:val="24"/>
        </w:rPr>
        <w:t xml:space="preserve">Notation: </w:t>
      </w:r>
    </w:p>
    <w:p w14:paraId="558AEB0A" w14:textId="77777777" w:rsidR="00AC7610" w:rsidRPr="00AC7610" w:rsidRDefault="00AC7610" w:rsidP="00AC7610">
      <w:pPr>
        <w:spacing w:before="120"/>
        <w:rPr>
          <w:rFonts w:cs="Arial"/>
          <w:szCs w:val="24"/>
        </w:rPr>
      </w:pPr>
      <w:r w:rsidRPr="00AC7610">
        <w:rPr>
          <w:rFonts w:cs="Arial"/>
          <w:szCs w:val="24"/>
        </w:rPr>
        <w:lastRenderedPageBreak/>
        <w:t>Authority: Health and Safety Code, Sections 1275, 18928, 129790, and 129850</w:t>
      </w:r>
    </w:p>
    <w:p w14:paraId="4D67D1B9" w14:textId="77777777" w:rsidR="00AC7610" w:rsidRPr="00AC7610" w:rsidRDefault="00AC7610" w:rsidP="00AC7610">
      <w:pPr>
        <w:spacing w:before="120"/>
        <w:rPr>
          <w:rFonts w:cs="Arial"/>
          <w:szCs w:val="24"/>
        </w:rPr>
      </w:pPr>
      <w:r w:rsidRPr="00AC7610">
        <w:rPr>
          <w:rFonts w:cs="Arial"/>
          <w:szCs w:val="24"/>
        </w:rPr>
        <w:t>Reference: Health and Safety Code, Section 129850</w:t>
      </w:r>
    </w:p>
    <w:bookmarkEnd w:id="66"/>
    <w:p w14:paraId="22E5800C" w14:textId="77777777" w:rsidR="00AC7610" w:rsidRPr="00AC7610" w:rsidRDefault="00AC7610" w:rsidP="00EE5F58">
      <w:pPr>
        <w:rPr>
          <w:rFonts w:cs="Arial"/>
          <w:szCs w:val="24"/>
        </w:rPr>
      </w:pPr>
    </w:p>
    <w:p w14:paraId="7082F24B" w14:textId="581B3583" w:rsidR="00AC7610" w:rsidRPr="00AC7610" w:rsidRDefault="0066309D" w:rsidP="00EE5F58">
      <w:pPr>
        <w:pStyle w:val="Heading1"/>
        <w:spacing w:before="60"/>
      </w:pPr>
      <w:r w:rsidRPr="00AC7610">
        <w:t>Item 1</w:t>
      </w:r>
      <w:r>
        <w:t>13</w:t>
      </w:r>
      <w:r w:rsidR="002D69AF">
        <w:br/>
      </w:r>
      <w:r w:rsidR="00AC7610" w:rsidRPr="00AC7610">
        <w:rPr>
          <w:rFonts w:eastAsia="Calibri"/>
          <w:snapToGrid/>
        </w:rPr>
        <w:t>Chapter 5 Special Occupancies</w:t>
      </w:r>
      <w:r w:rsidR="002862BD">
        <w:rPr>
          <w:rFonts w:eastAsia="Calibri"/>
          <w:snapToGrid/>
        </w:rPr>
        <w:br/>
      </w:r>
      <w:r w:rsidR="00AC7610" w:rsidRPr="00AC7610">
        <w:t>ARTICLE 522 Control Systems for Permanent Amusement Attractions</w:t>
      </w:r>
    </w:p>
    <w:p w14:paraId="6A961BD5" w14:textId="5699D94C" w:rsidR="00AC7610" w:rsidRPr="00AC7610" w:rsidRDefault="00AC7610" w:rsidP="00AC7610">
      <w:pPr>
        <w:spacing w:before="120"/>
        <w:rPr>
          <w:rFonts w:cs="Arial"/>
          <w:bCs/>
          <w:szCs w:val="24"/>
        </w:rPr>
      </w:pPr>
      <w:r w:rsidRPr="00AC7610">
        <w:rPr>
          <w:rFonts w:cs="Arial"/>
          <w:bCs/>
          <w:szCs w:val="24"/>
        </w:rPr>
        <w:t xml:space="preserve">Article is not adopted for </w:t>
      </w:r>
      <w:r w:rsidR="00E61DF8">
        <w:rPr>
          <w:rFonts w:cs="Arial"/>
          <w:bCs/>
          <w:szCs w:val="24"/>
        </w:rPr>
        <w:t>OSHPD</w:t>
      </w:r>
      <w:r w:rsidRPr="00AC7610">
        <w:rPr>
          <w:rFonts w:cs="Arial"/>
          <w:bCs/>
          <w:szCs w:val="24"/>
        </w:rPr>
        <w:t xml:space="preserve"> 1, 1R, 2, 3, 4 &amp; 5.</w:t>
      </w:r>
    </w:p>
    <w:p w14:paraId="1BB6AC7F" w14:textId="77777777" w:rsidR="00AC7610" w:rsidRPr="00AC7610" w:rsidRDefault="00AC7610" w:rsidP="00AC7610">
      <w:pPr>
        <w:spacing w:before="120"/>
        <w:rPr>
          <w:rFonts w:cs="Arial"/>
          <w:b/>
          <w:bCs/>
          <w:szCs w:val="24"/>
        </w:rPr>
      </w:pPr>
      <w:bookmarkStart w:id="67" w:name="_Hlk34302093"/>
      <w:r w:rsidRPr="00AC7610">
        <w:rPr>
          <w:rFonts w:cs="Arial"/>
          <w:b/>
          <w:bCs/>
          <w:szCs w:val="24"/>
        </w:rPr>
        <w:t xml:space="preserve">Notation: </w:t>
      </w:r>
    </w:p>
    <w:p w14:paraId="4A04501D"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282496B" w14:textId="41E59704" w:rsidR="00AC7610" w:rsidRDefault="00AC7610" w:rsidP="00AC7610">
      <w:pPr>
        <w:spacing w:before="120"/>
        <w:rPr>
          <w:rFonts w:cs="Arial"/>
          <w:szCs w:val="24"/>
        </w:rPr>
      </w:pPr>
      <w:r w:rsidRPr="00AC7610">
        <w:rPr>
          <w:rFonts w:cs="Arial"/>
          <w:szCs w:val="24"/>
        </w:rPr>
        <w:t>Reference: Health and Safety Code, Section 129850</w:t>
      </w:r>
      <w:bookmarkEnd w:id="67"/>
    </w:p>
    <w:p w14:paraId="1FDF5304" w14:textId="77777777" w:rsidR="004E7E25" w:rsidRDefault="004E7E25" w:rsidP="004E7E25">
      <w:pPr>
        <w:rPr>
          <w:rFonts w:cs="Arial"/>
          <w:szCs w:val="24"/>
        </w:rPr>
      </w:pPr>
    </w:p>
    <w:p w14:paraId="31B8FA9C" w14:textId="16E0372E" w:rsidR="00AC7610" w:rsidRPr="002D69AF" w:rsidRDefault="0066309D" w:rsidP="004E7E25">
      <w:pPr>
        <w:pStyle w:val="Heading1"/>
        <w:spacing w:before="60"/>
      </w:pPr>
      <w:r w:rsidRPr="00AC7610">
        <w:t>Item 1</w:t>
      </w:r>
      <w:r>
        <w:t>14</w:t>
      </w:r>
      <w:r w:rsidR="002D69AF">
        <w:br/>
      </w:r>
      <w:r w:rsidR="00AC7610" w:rsidRPr="00AC7610">
        <w:rPr>
          <w:rFonts w:eastAsia="Calibri"/>
          <w:snapToGrid/>
        </w:rPr>
        <w:t>Chapter 5 Special Occupancies</w:t>
      </w:r>
      <w:r w:rsidR="002862BD">
        <w:rPr>
          <w:rFonts w:eastAsia="Calibri"/>
          <w:snapToGrid/>
        </w:rPr>
        <w:br/>
      </w:r>
      <w:r w:rsidR="00AC7610" w:rsidRPr="00AC7610">
        <w:rPr>
          <w:rFonts w:eastAsia="Calibri"/>
          <w:bCs/>
          <w:snapToGrid/>
        </w:rPr>
        <w:t>ARTICLE 525 Carnivals, Circuses, Fairs, and Similar Events</w:t>
      </w:r>
    </w:p>
    <w:p w14:paraId="207313B5" w14:textId="0887459B" w:rsidR="00AC7610" w:rsidRPr="00AC7610" w:rsidRDefault="00AC7610" w:rsidP="004E7E25">
      <w:pPr>
        <w:widowControl/>
        <w:spacing w:before="120" w:line="259" w:lineRule="auto"/>
        <w:rPr>
          <w:rFonts w:eastAsia="Calibri" w:cs="Arial"/>
          <w:snapToGrid/>
          <w:szCs w:val="24"/>
        </w:rPr>
      </w:pPr>
      <w:r w:rsidRPr="00AC7610">
        <w:rPr>
          <w:rFonts w:eastAsia="Calibri" w:cs="Arial"/>
          <w:snapToGrid/>
          <w:szCs w:val="24"/>
        </w:rPr>
        <w:t xml:space="preserve">Article is not adopted for </w:t>
      </w:r>
      <w:r w:rsidR="00E61DF8">
        <w:rPr>
          <w:rFonts w:eastAsia="Calibri" w:cs="Arial"/>
          <w:snapToGrid/>
          <w:szCs w:val="24"/>
        </w:rPr>
        <w:t>OSHPD</w:t>
      </w:r>
      <w:r w:rsidRPr="00AC7610">
        <w:rPr>
          <w:rFonts w:eastAsia="Calibri" w:cs="Arial"/>
          <w:snapToGrid/>
          <w:szCs w:val="24"/>
        </w:rPr>
        <w:t xml:space="preserve"> 1, 1R, 2, 3, 4 &amp; 5.</w:t>
      </w:r>
    </w:p>
    <w:p w14:paraId="79C7C2D8" w14:textId="77777777" w:rsidR="00AC7610" w:rsidRPr="00AC7610" w:rsidRDefault="00AC7610" w:rsidP="00AC7610">
      <w:pPr>
        <w:spacing w:before="120"/>
        <w:rPr>
          <w:rFonts w:cs="Arial"/>
          <w:b/>
          <w:szCs w:val="24"/>
        </w:rPr>
      </w:pPr>
      <w:bookmarkStart w:id="68" w:name="_Hlk34732134"/>
      <w:r w:rsidRPr="00AC7610">
        <w:rPr>
          <w:rFonts w:cs="Arial"/>
          <w:b/>
          <w:szCs w:val="24"/>
        </w:rPr>
        <w:t xml:space="preserve">Notation: </w:t>
      </w:r>
    </w:p>
    <w:p w14:paraId="7F8ACC3B"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AC9E5B4" w14:textId="6C1790AD" w:rsidR="00AC7610" w:rsidRDefault="004E7E25" w:rsidP="00AC7610">
      <w:pPr>
        <w:spacing w:before="120"/>
        <w:rPr>
          <w:rFonts w:cs="Arial"/>
          <w:szCs w:val="24"/>
        </w:rPr>
      </w:pPr>
      <w:r>
        <w:rPr>
          <w:rFonts w:cs="Arial"/>
          <w:szCs w:val="24"/>
        </w:rPr>
        <w:t>R</w:t>
      </w:r>
      <w:r w:rsidR="00AC7610" w:rsidRPr="00AC7610">
        <w:rPr>
          <w:rFonts w:cs="Arial"/>
          <w:szCs w:val="24"/>
        </w:rPr>
        <w:t>eference: Health and Safety Code, Section 129850</w:t>
      </w:r>
    </w:p>
    <w:p w14:paraId="5F162DFD" w14:textId="77777777" w:rsidR="004E7E25" w:rsidRDefault="004E7E25" w:rsidP="004E7E25">
      <w:pPr>
        <w:rPr>
          <w:rFonts w:cs="Arial"/>
          <w:szCs w:val="24"/>
        </w:rPr>
      </w:pPr>
    </w:p>
    <w:bookmarkEnd w:id="68"/>
    <w:p w14:paraId="3DBB1F10" w14:textId="1B73D0B3" w:rsidR="00AC7610" w:rsidRPr="002D69AF" w:rsidRDefault="0066309D" w:rsidP="004E7E25">
      <w:pPr>
        <w:pStyle w:val="Heading1"/>
        <w:spacing w:before="60"/>
      </w:pPr>
      <w:r w:rsidRPr="00AC7610">
        <w:t>Item 1</w:t>
      </w:r>
      <w:r>
        <w:t>15</w:t>
      </w:r>
      <w:r w:rsidR="002D69AF">
        <w:br/>
      </w:r>
      <w:r w:rsidR="00F935E4" w:rsidRPr="00AC7610">
        <w:rPr>
          <w:rFonts w:eastAsia="Calibri"/>
          <w:snapToGrid/>
        </w:rPr>
        <w:t>Chapter 5 Special Occupancies</w:t>
      </w:r>
      <w:r w:rsidR="00F935E4">
        <w:rPr>
          <w:rFonts w:eastAsia="Calibri"/>
          <w:snapToGrid/>
        </w:rPr>
        <w:br/>
      </w:r>
      <w:r w:rsidR="00AC7610" w:rsidRPr="00AC7610">
        <w:rPr>
          <w:rFonts w:eastAsia="Calibri"/>
          <w:snapToGrid/>
        </w:rPr>
        <w:t>ARTICLE 530 Motion Picture and Television Studios and Similar Locations</w:t>
      </w:r>
    </w:p>
    <w:p w14:paraId="4EA379F6" w14:textId="587DABD4" w:rsidR="00AC7610" w:rsidRPr="00AC7610" w:rsidRDefault="00AC7610" w:rsidP="004E7E25">
      <w:pPr>
        <w:widowControl/>
        <w:spacing w:before="120" w:line="259" w:lineRule="auto"/>
        <w:rPr>
          <w:rFonts w:eastAsia="Calibri" w:cs="Arial"/>
          <w:snapToGrid/>
          <w:szCs w:val="24"/>
        </w:rPr>
      </w:pPr>
      <w:r w:rsidRPr="00AC7610">
        <w:rPr>
          <w:rFonts w:eastAsia="Calibri" w:cs="Arial"/>
          <w:snapToGrid/>
          <w:szCs w:val="24"/>
        </w:rPr>
        <w:t xml:space="preserve">Article is not adopted for </w:t>
      </w:r>
      <w:r w:rsidR="00E61DF8">
        <w:rPr>
          <w:rFonts w:eastAsia="Calibri" w:cs="Arial"/>
          <w:snapToGrid/>
          <w:szCs w:val="24"/>
        </w:rPr>
        <w:t>OSHPD</w:t>
      </w:r>
      <w:r w:rsidRPr="00AC7610">
        <w:rPr>
          <w:rFonts w:eastAsia="Calibri" w:cs="Arial"/>
          <w:snapToGrid/>
          <w:szCs w:val="24"/>
        </w:rPr>
        <w:t xml:space="preserve"> 1, 1R, 2, 3, 4 &amp; 5.</w:t>
      </w:r>
    </w:p>
    <w:p w14:paraId="708AA157" w14:textId="77777777" w:rsidR="00AC7610" w:rsidRPr="00AC7610" w:rsidRDefault="00AC7610" w:rsidP="004E7E25">
      <w:pPr>
        <w:widowControl/>
        <w:spacing w:before="120" w:line="259" w:lineRule="auto"/>
        <w:rPr>
          <w:rFonts w:eastAsia="Calibri" w:cs="Arial"/>
          <w:b/>
          <w:snapToGrid/>
          <w:szCs w:val="24"/>
        </w:rPr>
      </w:pPr>
      <w:bookmarkStart w:id="69" w:name="_Hlk34732235"/>
      <w:r w:rsidRPr="00AC7610">
        <w:rPr>
          <w:rFonts w:eastAsia="Calibri" w:cs="Arial"/>
          <w:b/>
          <w:snapToGrid/>
          <w:szCs w:val="24"/>
        </w:rPr>
        <w:t xml:space="preserve">Notation: </w:t>
      </w:r>
    </w:p>
    <w:p w14:paraId="115C71AE"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281E96B" w14:textId="77777777" w:rsidR="00AC7610" w:rsidRPr="00AC7610" w:rsidRDefault="00AC7610" w:rsidP="00AC7610">
      <w:pPr>
        <w:spacing w:before="120"/>
        <w:rPr>
          <w:rFonts w:cs="Arial"/>
          <w:szCs w:val="24"/>
        </w:rPr>
      </w:pPr>
      <w:r w:rsidRPr="00AC7610">
        <w:rPr>
          <w:rFonts w:cs="Arial"/>
          <w:szCs w:val="24"/>
        </w:rPr>
        <w:t>Reference: Health and Safety Code, Section 129850</w:t>
      </w:r>
    </w:p>
    <w:bookmarkEnd w:id="69"/>
    <w:p w14:paraId="6CE4731A" w14:textId="77777777" w:rsidR="00AC7610" w:rsidRPr="00AC7610" w:rsidRDefault="00AC7610" w:rsidP="004E7E25">
      <w:pPr>
        <w:rPr>
          <w:rFonts w:cs="Arial"/>
          <w:szCs w:val="24"/>
        </w:rPr>
      </w:pPr>
    </w:p>
    <w:p w14:paraId="0E74D5B1" w14:textId="2C45D36C" w:rsidR="004E7E25" w:rsidRPr="008E4BAE" w:rsidRDefault="0066309D" w:rsidP="004E7E25">
      <w:pPr>
        <w:pStyle w:val="Heading1"/>
        <w:spacing w:before="60"/>
      </w:pPr>
      <w:r w:rsidRPr="00AC7610">
        <w:t>Item 1</w:t>
      </w:r>
      <w:r>
        <w:t>16</w:t>
      </w:r>
      <w:r w:rsidR="008E4BAE">
        <w:br/>
      </w:r>
      <w:r w:rsidR="00AC7610" w:rsidRPr="00AC7610">
        <w:rPr>
          <w:rFonts w:eastAsia="Calibri"/>
          <w:snapToGrid/>
        </w:rPr>
        <w:t>Chapter 5 Special Occupancies</w:t>
      </w:r>
      <w:r w:rsidR="002862BD">
        <w:rPr>
          <w:rFonts w:eastAsia="Calibri"/>
          <w:snapToGrid/>
        </w:rPr>
        <w:br/>
      </w:r>
      <w:r w:rsidR="00AC7610" w:rsidRPr="00AC7610">
        <w:rPr>
          <w:rFonts w:eastAsia="Calibri"/>
          <w:bCs/>
          <w:snapToGrid/>
        </w:rPr>
        <w:t>ARTICLE 540 Motion Picture Projection Rooms</w:t>
      </w:r>
    </w:p>
    <w:p w14:paraId="58B4CA43" w14:textId="708D8E8E" w:rsidR="00AC7610" w:rsidRPr="004E7E25" w:rsidRDefault="00AC7610" w:rsidP="004E7E25">
      <w:pPr>
        <w:spacing w:before="120"/>
        <w:rPr>
          <w:rFonts w:eastAsia="Calibri"/>
          <w:bCs/>
          <w:snapToGrid/>
        </w:rPr>
      </w:pPr>
      <w:r w:rsidRPr="00AC7610">
        <w:rPr>
          <w:rFonts w:eastAsia="Calibri"/>
          <w:snapToGrid/>
        </w:rPr>
        <w:t xml:space="preserve">Adopt entire 2020 National Electric Code (NEC) Article without amendments for </w:t>
      </w:r>
      <w:r w:rsidR="00E61DF8">
        <w:rPr>
          <w:rFonts w:eastAsia="Calibri"/>
          <w:snapToGrid/>
        </w:rPr>
        <w:t>OSHPD</w:t>
      </w:r>
      <w:r w:rsidRPr="00AC7610">
        <w:rPr>
          <w:rFonts w:eastAsia="Calibri"/>
          <w:snapToGrid/>
        </w:rPr>
        <w:t xml:space="preserve"> 1, 1R, 2, 3, 4 &amp; 5.</w:t>
      </w:r>
    </w:p>
    <w:p w14:paraId="2AC063B4" w14:textId="77777777" w:rsidR="00AC7610" w:rsidRPr="00AC7610" w:rsidRDefault="00AC7610" w:rsidP="004E7E25">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31BDB16E"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54C95E9"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761FFA63" w14:textId="77777777" w:rsidR="00AC7610" w:rsidRPr="00AC7610" w:rsidRDefault="00AC7610" w:rsidP="004E7E25">
      <w:pPr>
        <w:rPr>
          <w:rFonts w:cs="Arial"/>
          <w:szCs w:val="24"/>
        </w:rPr>
      </w:pPr>
    </w:p>
    <w:p w14:paraId="738DAECD" w14:textId="7D192246" w:rsidR="00AC7610" w:rsidRPr="008E4BAE" w:rsidRDefault="0066309D" w:rsidP="004E7E25">
      <w:pPr>
        <w:pStyle w:val="Heading1"/>
        <w:spacing w:before="60"/>
      </w:pPr>
      <w:r w:rsidRPr="00AC7610">
        <w:lastRenderedPageBreak/>
        <w:t>Item 1</w:t>
      </w:r>
      <w:r>
        <w:t>17</w:t>
      </w:r>
      <w:r w:rsidR="008E4BAE">
        <w:br/>
      </w:r>
      <w:r w:rsidR="00AC7610" w:rsidRPr="00AC7610">
        <w:rPr>
          <w:rFonts w:eastAsia="Calibri"/>
          <w:snapToGrid/>
        </w:rPr>
        <w:t>Chapter 5 Special Occupancies</w:t>
      </w:r>
      <w:r w:rsidR="002862BD">
        <w:rPr>
          <w:rFonts w:eastAsia="Calibri"/>
          <w:snapToGrid/>
        </w:rPr>
        <w:br/>
      </w:r>
      <w:r w:rsidR="00AC7610" w:rsidRPr="00AC7610">
        <w:rPr>
          <w:rFonts w:eastAsia="Calibri"/>
          <w:bCs/>
          <w:snapToGrid/>
        </w:rPr>
        <w:t>ARTICLE 545 Manufactured Buildings and Relocatable Structures</w:t>
      </w:r>
    </w:p>
    <w:p w14:paraId="1D77DF78" w14:textId="5FB0654D" w:rsidR="00AC7610" w:rsidRPr="00AC7610" w:rsidRDefault="00AC7610" w:rsidP="004E7E25">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1AC4AEC6" w14:textId="77777777" w:rsidR="00AC7610" w:rsidRPr="00AC7610" w:rsidRDefault="00AC7610" w:rsidP="004E7E25">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0671B3E8"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30F73D1"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12DAFD08" w14:textId="77777777" w:rsidR="00AC7610" w:rsidRPr="00AC7610" w:rsidRDefault="00AC7610" w:rsidP="00392CD3">
      <w:pPr>
        <w:widowControl/>
        <w:spacing w:line="259" w:lineRule="auto"/>
        <w:rPr>
          <w:rFonts w:eastAsia="Calibri" w:cs="Arial"/>
          <w:snapToGrid/>
          <w:szCs w:val="24"/>
        </w:rPr>
      </w:pPr>
    </w:p>
    <w:p w14:paraId="40E287C9" w14:textId="13E055E0" w:rsidR="00AC7610" w:rsidRPr="008E4BAE" w:rsidRDefault="0066309D" w:rsidP="004E7E25">
      <w:pPr>
        <w:pStyle w:val="Heading1"/>
        <w:spacing w:before="60"/>
      </w:pPr>
      <w:r w:rsidRPr="00AC7610">
        <w:t>Item 1</w:t>
      </w:r>
      <w:r>
        <w:t>18</w:t>
      </w:r>
      <w:r w:rsidR="008E4BAE">
        <w:br/>
      </w:r>
      <w:r w:rsidR="00AC7610" w:rsidRPr="00AC7610">
        <w:rPr>
          <w:rFonts w:eastAsia="Calibri"/>
          <w:snapToGrid/>
        </w:rPr>
        <w:t>Chapter 5 Special Occupancies</w:t>
      </w:r>
      <w:r w:rsidR="002862BD">
        <w:rPr>
          <w:rFonts w:eastAsia="Calibri"/>
          <w:snapToGrid/>
        </w:rPr>
        <w:br/>
      </w:r>
      <w:r w:rsidR="00AC7610" w:rsidRPr="00AC7610">
        <w:rPr>
          <w:rFonts w:eastAsia="Calibri"/>
          <w:bCs/>
          <w:snapToGrid/>
        </w:rPr>
        <w:t>ARTICLE 547 Agricultural Buildings</w:t>
      </w:r>
    </w:p>
    <w:p w14:paraId="4D80055B" w14:textId="4B794DCA" w:rsidR="00AC7610" w:rsidRPr="00AC7610" w:rsidRDefault="00AC7610" w:rsidP="004E7E25">
      <w:pPr>
        <w:widowControl/>
        <w:spacing w:before="120" w:line="259" w:lineRule="auto"/>
        <w:rPr>
          <w:rFonts w:eastAsia="Calibri" w:cs="Arial"/>
          <w:snapToGrid/>
          <w:szCs w:val="24"/>
        </w:rPr>
      </w:pPr>
      <w:r w:rsidRPr="00AC7610">
        <w:rPr>
          <w:rFonts w:eastAsia="Calibri" w:cs="Arial"/>
          <w:snapToGrid/>
          <w:szCs w:val="24"/>
        </w:rPr>
        <w:t xml:space="preserve">Article is not adopted for </w:t>
      </w:r>
      <w:r w:rsidR="00E61DF8">
        <w:rPr>
          <w:rFonts w:eastAsia="Calibri" w:cs="Arial"/>
          <w:snapToGrid/>
          <w:szCs w:val="24"/>
        </w:rPr>
        <w:t>OSHPD</w:t>
      </w:r>
      <w:r w:rsidRPr="00AC7610">
        <w:rPr>
          <w:rFonts w:eastAsia="Calibri" w:cs="Arial"/>
          <w:snapToGrid/>
          <w:szCs w:val="24"/>
        </w:rPr>
        <w:t xml:space="preserve"> 1, 1R, 2, 3, 4 &amp; 5.</w:t>
      </w:r>
    </w:p>
    <w:p w14:paraId="435A5E02" w14:textId="77777777" w:rsidR="00AC7610" w:rsidRPr="00AC7610" w:rsidRDefault="00AC7610" w:rsidP="004E7E25">
      <w:pPr>
        <w:widowControl/>
        <w:spacing w:before="120" w:line="259" w:lineRule="auto"/>
        <w:rPr>
          <w:rFonts w:eastAsia="Calibri" w:cs="Arial"/>
          <w:b/>
          <w:snapToGrid/>
          <w:szCs w:val="24"/>
        </w:rPr>
      </w:pPr>
      <w:bookmarkStart w:id="70" w:name="_Hlk34732381"/>
      <w:r w:rsidRPr="00AC7610">
        <w:rPr>
          <w:rFonts w:eastAsia="Calibri" w:cs="Arial"/>
          <w:b/>
          <w:snapToGrid/>
          <w:szCs w:val="24"/>
        </w:rPr>
        <w:t xml:space="preserve">Notation: </w:t>
      </w:r>
    </w:p>
    <w:p w14:paraId="7CD5466B"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CFB72F4" w14:textId="77777777" w:rsidR="00AC7610" w:rsidRPr="00AC7610" w:rsidRDefault="00AC7610" w:rsidP="00AC7610">
      <w:pPr>
        <w:spacing w:before="120"/>
        <w:rPr>
          <w:rFonts w:cs="Arial"/>
          <w:szCs w:val="24"/>
        </w:rPr>
      </w:pPr>
      <w:r w:rsidRPr="00AC7610">
        <w:rPr>
          <w:rFonts w:cs="Arial"/>
          <w:szCs w:val="24"/>
        </w:rPr>
        <w:t>Reference: Health and Safety Code, Section 129850</w:t>
      </w:r>
    </w:p>
    <w:bookmarkEnd w:id="70"/>
    <w:p w14:paraId="7575CCAF" w14:textId="77777777" w:rsidR="00AC7610" w:rsidRPr="00AC7610" w:rsidRDefault="00AC7610" w:rsidP="004E7E25">
      <w:pPr>
        <w:rPr>
          <w:rFonts w:cs="Arial"/>
          <w:szCs w:val="24"/>
        </w:rPr>
      </w:pPr>
    </w:p>
    <w:p w14:paraId="2F612BF8" w14:textId="7EFD8218" w:rsidR="00AC7610" w:rsidRPr="008E4BAE" w:rsidRDefault="0066309D" w:rsidP="004E7E25">
      <w:pPr>
        <w:pStyle w:val="Heading1"/>
        <w:spacing w:before="60"/>
      </w:pPr>
      <w:r w:rsidRPr="00AC7610">
        <w:t>Item 1</w:t>
      </w:r>
      <w:r>
        <w:t>19</w:t>
      </w:r>
      <w:r w:rsidR="008E4BAE">
        <w:br/>
      </w:r>
      <w:r w:rsidR="00AC7610" w:rsidRPr="00AC7610">
        <w:rPr>
          <w:rFonts w:eastAsia="Calibri"/>
          <w:snapToGrid/>
        </w:rPr>
        <w:t>Chapter 5 Special Occupancies</w:t>
      </w:r>
      <w:r w:rsidR="002862BD">
        <w:rPr>
          <w:rFonts w:eastAsia="Calibri"/>
          <w:snapToGrid/>
        </w:rPr>
        <w:br/>
      </w:r>
      <w:r w:rsidR="00AC7610" w:rsidRPr="00AC7610">
        <w:rPr>
          <w:rFonts w:eastAsia="Calibri"/>
          <w:bCs/>
          <w:snapToGrid/>
        </w:rPr>
        <w:t>ARTICLE 550 Mobile Homes, Manufactured Homes, and Mobile Home Parks</w:t>
      </w:r>
    </w:p>
    <w:p w14:paraId="3DE0A4A8" w14:textId="240B4D66" w:rsidR="00AC7610" w:rsidRPr="00AC7610" w:rsidRDefault="00AC7610" w:rsidP="004E7E25">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6E199985" w14:textId="77777777" w:rsidR="00AC7610" w:rsidRPr="00AC7610" w:rsidRDefault="00AC7610" w:rsidP="004E7E25">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67237102"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5B356EE"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5C1AD64E" w14:textId="77777777" w:rsidR="00AC7610" w:rsidRPr="00AC7610" w:rsidRDefault="00AC7610" w:rsidP="004E7E25">
      <w:pPr>
        <w:rPr>
          <w:rFonts w:cs="Arial"/>
          <w:szCs w:val="24"/>
        </w:rPr>
      </w:pPr>
    </w:p>
    <w:p w14:paraId="642D6523" w14:textId="4405CB4F" w:rsidR="00AC7610" w:rsidRPr="008E4BAE" w:rsidRDefault="0066309D" w:rsidP="004E7E25">
      <w:pPr>
        <w:pStyle w:val="Heading1"/>
        <w:spacing w:before="60"/>
      </w:pPr>
      <w:r w:rsidRPr="00AC7610">
        <w:t>Item 1</w:t>
      </w:r>
      <w:r>
        <w:t>20</w:t>
      </w:r>
      <w:r w:rsidR="008E4BAE">
        <w:br/>
      </w:r>
      <w:r w:rsidR="00AC7610" w:rsidRPr="00AC7610">
        <w:rPr>
          <w:rFonts w:eastAsia="Calibri"/>
          <w:snapToGrid/>
        </w:rPr>
        <w:t>Chapter 5 Special Occupancies</w:t>
      </w:r>
      <w:r w:rsidR="002862BD">
        <w:rPr>
          <w:rFonts w:eastAsia="Calibri"/>
          <w:snapToGrid/>
        </w:rPr>
        <w:br/>
      </w:r>
      <w:r w:rsidR="00AC7610" w:rsidRPr="00AC7610">
        <w:rPr>
          <w:rFonts w:eastAsia="Calibri"/>
          <w:bCs/>
          <w:snapToGrid/>
        </w:rPr>
        <w:t>ARTICLE 551 Recreational Vehicles and Recreational Vehicle Parks</w:t>
      </w:r>
    </w:p>
    <w:p w14:paraId="3C8DD53E" w14:textId="348027AA" w:rsidR="00AC7610" w:rsidRPr="00AC7610" w:rsidRDefault="00AC7610" w:rsidP="004E7E25">
      <w:pPr>
        <w:widowControl/>
        <w:spacing w:before="120" w:line="259" w:lineRule="auto"/>
        <w:rPr>
          <w:rFonts w:eastAsia="Calibri" w:cs="Arial"/>
          <w:snapToGrid/>
          <w:szCs w:val="24"/>
        </w:rPr>
      </w:pPr>
      <w:r w:rsidRPr="00AC7610">
        <w:rPr>
          <w:rFonts w:eastAsia="Calibri" w:cs="Arial"/>
          <w:snapToGrid/>
          <w:szCs w:val="24"/>
        </w:rPr>
        <w:t xml:space="preserve">Article is not adopted for </w:t>
      </w:r>
      <w:r w:rsidR="00E61DF8">
        <w:rPr>
          <w:rFonts w:eastAsia="Calibri" w:cs="Arial"/>
          <w:snapToGrid/>
          <w:szCs w:val="24"/>
        </w:rPr>
        <w:t>OSHPD</w:t>
      </w:r>
      <w:r w:rsidRPr="00AC7610">
        <w:rPr>
          <w:rFonts w:eastAsia="Calibri" w:cs="Arial"/>
          <w:snapToGrid/>
          <w:szCs w:val="24"/>
        </w:rPr>
        <w:t xml:space="preserve"> 1, 1R, 2, 3, 4 &amp; 5.</w:t>
      </w:r>
    </w:p>
    <w:p w14:paraId="283A8A16" w14:textId="77777777" w:rsidR="00AC7610" w:rsidRPr="00AC7610" w:rsidRDefault="00AC7610" w:rsidP="004E7E25">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68D02A4F"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4F3FB02"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6EF13B30" w14:textId="77777777" w:rsidR="00AC7610" w:rsidRPr="00AC7610" w:rsidRDefault="00AC7610" w:rsidP="004E7E25">
      <w:pPr>
        <w:rPr>
          <w:rFonts w:cs="Arial"/>
          <w:szCs w:val="24"/>
        </w:rPr>
      </w:pPr>
    </w:p>
    <w:p w14:paraId="28DA2F5C" w14:textId="433FE050" w:rsidR="00AC7610" w:rsidRPr="008E4BAE" w:rsidRDefault="0066309D" w:rsidP="002E5800">
      <w:pPr>
        <w:pStyle w:val="Heading1"/>
        <w:spacing w:before="60"/>
      </w:pPr>
      <w:r w:rsidRPr="00AC7610">
        <w:lastRenderedPageBreak/>
        <w:t>Item 1</w:t>
      </w:r>
      <w:r>
        <w:t>21</w:t>
      </w:r>
      <w:r w:rsidR="008E4BAE">
        <w:br/>
      </w:r>
      <w:r w:rsidR="00AC7610" w:rsidRPr="00AC7610">
        <w:rPr>
          <w:rFonts w:eastAsia="Calibri"/>
          <w:snapToGrid/>
        </w:rPr>
        <w:t>Chapter 5 Special Occupancies</w:t>
      </w:r>
      <w:r w:rsidR="002862BD">
        <w:rPr>
          <w:rFonts w:eastAsia="Calibri"/>
          <w:snapToGrid/>
        </w:rPr>
        <w:br/>
      </w:r>
      <w:r w:rsidR="00AC7610" w:rsidRPr="00AC7610">
        <w:rPr>
          <w:rFonts w:eastAsia="Calibri"/>
          <w:bCs/>
          <w:snapToGrid/>
        </w:rPr>
        <w:t>ARTICLE 552 Park Trailers</w:t>
      </w:r>
    </w:p>
    <w:p w14:paraId="5557A7CC" w14:textId="14EE5ABA" w:rsidR="00AC7610" w:rsidRPr="00AC7610" w:rsidRDefault="00AC7610" w:rsidP="002E580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1ECD32F9" w14:textId="77777777" w:rsidR="00AC7610" w:rsidRPr="00AC7610" w:rsidRDefault="00AC7610" w:rsidP="002E5800">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41294995"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7F8ABC6"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49E2B22E" w14:textId="77777777" w:rsidR="00AC7610" w:rsidRPr="00AC7610" w:rsidRDefault="00AC7610" w:rsidP="002E5800">
      <w:pPr>
        <w:rPr>
          <w:rFonts w:cs="Arial"/>
          <w:szCs w:val="24"/>
        </w:rPr>
      </w:pPr>
    </w:p>
    <w:p w14:paraId="0FA466FB" w14:textId="365B064B" w:rsidR="00AC7610" w:rsidRPr="008E4BAE" w:rsidRDefault="0066309D" w:rsidP="002E5800">
      <w:pPr>
        <w:pStyle w:val="Heading1"/>
        <w:spacing w:before="60"/>
      </w:pPr>
      <w:r w:rsidRPr="00AC7610">
        <w:t>Item 1</w:t>
      </w:r>
      <w:r>
        <w:t>22</w:t>
      </w:r>
      <w:r w:rsidR="008E4BAE">
        <w:br/>
      </w:r>
      <w:r w:rsidR="00AC7610" w:rsidRPr="00AC7610">
        <w:rPr>
          <w:rFonts w:eastAsia="Calibri"/>
          <w:snapToGrid/>
        </w:rPr>
        <w:t>Chapter 5 Special Occupancies</w:t>
      </w:r>
      <w:r w:rsidR="002862BD">
        <w:rPr>
          <w:rFonts w:eastAsia="Calibri"/>
          <w:snapToGrid/>
        </w:rPr>
        <w:br/>
      </w:r>
      <w:r w:rsidR="00AC7610" w:rsidRPr="00AC7610">
        <w:rPr>
          <w:rFonts w:eastAsia="Calibri"/>
          <w:bCs/>
          <w:snapToGrid/>
        </w:rPr>
        <w:t>ARTICLE 555 Marinas, Boatyards, Floating Buildings, and Commercial and Noncommercial Docking Facilities</w:t>
      </w:r>
    </w:p>
    <w:p w14:paraId="310F6FBF" w14:textId="0B2C3AEF" w:rsidR="00AC7610" w:rsidRPr="00AC7610" w:rsidRDefault="00AC7610" w:rsidP="002E5800">
      <w:pPr>
        <w:widowControl/>
        <w:spacing w:before="120" w:line="259" w:lineRule="auto"/>
        <w:rPr>
          <w:rFonts w:eastAsia="Calibri" w:cs="Arial"/>
          <w:snapToGrid/>
          <w:szCs w:val="24"/>
        </w:rPr>
      </w:pPr>
      <w:r w:rsidRPr="00AC7610">
        <w:rPr>
          <w:rFonts w:eastAsia="Calibri" w:cs="Arial"/>
          <w:snapToGrid/>
          <w:szCs w:val="24"/>
        </w:rPr>
        <w:t xml:space="preserve">Article is not adopted for </w:t>
      </w:r>
      <w:r w:rsidR="00E61DF8">
        <w:rPr>
          <w:rFonts w:eastAsia="Calibri" w:cs="Arial"/>
          <w:snapToGrid/>
          <w:szCs w:val="24"/>
        </w:rPr>
        <w:t>OSHPD</w:t>
      </w:r>
      <w:r w:rsidRPr="00AC7610">
        <w:rPr>
          <w:rFonts w:eastAsia="Calibri" w:cs="Arial"/>
          <w:snapToGrid/>
          <w:szCs w:val="24"/>
        </w:rPr>
        <w:t xml:space="preserve"> 1, 1R, 2, 3, 4 &amp; 5.</w:t>
      </w:r>
    </w:p>
    <w:p w14:paraId="383EAD95" w14:textId="77777777" w:rsidR="00AC7610" w:rsidRPr="00AC7610" w:rsidRDefault="00AC7610" w:rsidP="002E5800">
      <w:pPr>
        <w:widowControl/>
        <w:spacing w:before="120" w:line="259" w:lineRule="auto"/>
        <w:rPr>
          <w:rFonts w:eastAsia="Calibri" w:cs="Arial"/>
          <w:b/>
          <w:snapToGrid/>
          <w:szCs w:val="24"/>
        </w:rPr>
      </w:pPr>
      <w:bookmarkStart w:id="71" w:name="_Hlk34732616"/>
      <w:r w:rsidRPr="00AC7610">
        <w:rPr>
          <w:rFonts w:eastAsia="Calibri" w:cs="Arial"/>
          <w:b/>
          <w:snapToGrid/>
          <w:szCs w:val="24"/>
        </w:rPr>
        <w:t xml:space="preserve">Notation: </w:t>
      </w:r>
    </w:p>
    <w:p w14:paraId="5795F3A3"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EB08B22" w14:textId="77777777" w:rsidR="00AC7610" w:rsidRPr="00AC7610" w:rsidRDefault="00AC7610" w:rsidP="00AC7610">
      <w:pPr>
        <w:spacing w:before="120"/>
        <w:rPr>
          <w:rFonts w:cs="Arial"/>
          <w:szCs w:val="24"/>
        </w:rPr>
      </w:pPr>
      <w:r w:rsidRPr="00AC7610">
        <w:rPr>
          <w:rFonts w:cs="Arial"/>
          <w:szCs w:val="24"/>
        </w:rPr>
        <w:t>Reference: Health and Safety Code, Section 129850</w:t>
      </w:r>
    </w:p>
    <w:bookmarkEnd w:id="71"/>
    <w:p w14:paraId="45D665CD" w14:textId="77777777" w:rsidR="00AC7610" w:rsidRPr="00AC7610" w:rsidRDefault="00AC7610" w:rsidP="002E5800">
      <w:pPr>
        <w:rPr>
          <w:rFonts w:cs="Arial"/>
          <w:szCs w:val="24"/>
        </w:rPr>
      </w:pPr>
    </w:p>
    <w:p w14:paraId="6B84B9F7" w14:textId="5E48EF62" w:rsidR="00AC7610" w:rsidRPr="008E4BAE" w:rsidRDefault="0066309D" w:rsidP="002E5800">
      <w:pPr>
        <w:pStyle w:val="Heading1"/>
        <w:spacing w:before="60"/>
      </w:pPr>
      <w:r w:rsidRPr="00AC7610">
        <w:t>Item 1</w:t>
      </w:r>
      <w:r>
        <w:t>23</w:t>
      </w:r>
      <w:r w:rsidR="008E4BAE">
        <w:br/>
      </w:r>
      <w:r w:rsidR="00AC7610" w:rsidRPr="00AC7610">
        <w:rPr>
          <w:rFonts w:eastAsia="Calibri"/>
          <w:snapToGrid/>
        </w:rPr>
        <w:t>Chapter 5 Special Occupancies</w:t>
      </w:r>
      <w:r w:rsidR="002862BD">
        <w:rPr>
          <w:rFonts w:eastAsia="Calibri"/>
          <w:snapToGrid/>
        </w:rPr>
        <w:br/>
      </w:r>
      <w:r w:rsidR="00AC7610" w:rsidRPr="00AC7610">
        <w:rPr>
          <w:rFonts w:eastAsia="Calibri"/>
          <w:bCs/>
          <w:snapToGrid/>
        </w:rPr>
        <w:t>ARTICLE 590 Temporary Installations</w:t>
      </w:r>
    </w:p>
    <w:p w14:paraId="5DDF1ABC" w14:textId="611E222E" w:rsidR="00AC7610" w:rsidRPr="00AC7610" w:rsidRDefault="00AC7610" w:rsidP="002E580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53118E9D" w14:textId="77777777" w:rsidR="00AC7610" w:rsidRPr="00AC7610" w:rsidRDefault="00AC7610" w:rsidP="002E5800">
      <w:pPr>
        <w:widowControl/>
        <w:spacing w:before="120" w:line="259" w:lineRule="auto"/>
        <w:rPr>
          <w:rFonts w:eastAsia="Calibri" w:cs="Arial"/>
          <w:b/>
          <w:snapToGrid/>
          <w:szCs w:val="24"/>
        </w:rPr>
      </w:pPr>
      <w:bookmarkStart w:id="72" w:name="_Hlk34732690"/>
      <w:r w:rsidRPr="00AC7610">
        <w:rPr>
          <w:rFonts w:eastAsia="Calibri" w:cs="Arial"/>
          <w:b/>
          <w:snapToGrid/>
          <w:szCs w:val="24"/>
        </w:rPr>
        <w:t xml:space="preserve">Notation: </w:t>
      </w:r>
    </w:p>
    <w:p w14:paraId="63990196"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7FDECE8D" w14:textId="77777777" w:rsidR="00AC7610" w:rsidRPr="00AC7610" w:rsidRDefault="00AC7610" w:rsidP="00AC7610">
      <w:pPr>
        <w:spacing w:before="120"/>
        <w:rPr>
          <w:rFonts w:cs="Arial"/>
          <w:szCs w:val="24"/>
        </w:rPr>
      </w:pPr>
      <w:r w:rsidRPr="00AC7610">
        <w:rPr>
          <w:rFonts w:cs="Arial"/>
          <w:szCs w:val="24"/>
        </w:rPr>
        <w:t>Reference: Health and Safety Code, Section 129850</w:t>
      </w:r>
    </w:p>
    <w:bookmarkEnd w:id="72"/>
    <w:p w14:paraId="21A6E91E" w14:textId="77777777" w:rsidR="00AC7610" w:rsidRPr="00AC7610" w:rsidRDefault="00AC7610" w:rsidP="002E5800">
      <w:pPr>
        <w:rPr>
          <w:rFonts w:cs="Arial"/>
          <w:szCs w:val="24"/>
        </w:rPr>
      </w:pPr>
    </w:p>
    <w:p w14:paraId="7B624956" w14:textId="3C1F81BB" w:rsidR="00AC7610" w:rsidRPr="008E4BAE" w:rsidRDefault="0066309D" w:rsidP="002E5800">
      <w:pPr>
        <w:pStyle w:val="Heading1"/>
        <w:spacing w:before="60"/>
      </w:pPr>
      <w:r w:rsidRPr="00AC7610">
        <w:t>Item 1</w:t>
      </w:r>
      <w:r>
        <w:t>24</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600 Electric Signs and Outline Lighting</w:t>
      </w:r>
    </w:p>
    <w:p w14:paraId="04A46201" w14:textId="3DB7A5B9" w:rsidR="00AC7610" w:rsidRPr="00AC7610" w:rsidRDefault="00AC7610" w:rsidP="002E580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1507A49" w14:textId="77777777" w:rsidR="00AC7610" w:rsidRPr="00AC7610" w:rsidRDefault="00AC7610" w:rsidP="002E5800">
      <w:pPr>
        <w:widowControl/>
        <w:spacing w:before="120" w:line="259" w:lineRule="auto"/>
        <w:rPr>
          <w:rFonts w:eastAsia="Calibri" w:cs="Arial"/>
          <w:b/>
          <w:snapToGrid/>
          <w:szCs w:val="24"/>
        </w:rPr>
      </w:pPr>
      <w:bookmarkStart w:id="73" w:name="_Hlk34732739"/>
      <w:r w:rsidRPr="00AC7610">
        <w:rPr>
          <w:rFonts w:eastAsia="Calibri" w:cs="Arial"/>
          <w:b/>
          <w:snapToGrid/>
          <w:szCs w:val="24"/>
        </w:rPr>
        <w:t xml:space="preserve">Notation: </w:t>
      </w:r>
    </w:p>
    <w:p w14:paraId="777005A7"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F95CE48" w14:textId="52C320C0" w:rsidR="00AC7610" w:rsidRDefault="00AC7610" w:rsidP="00AC7610">
      <w:pPr>
        <w:spacing w:before="120"/>
        <w:rPr>
          <w:rFonts w:cs="Arial"/>
          <w:szCs w:val="24"/>
        </w:rPr>
      </w:pPr>
      <w:r w:rsidRPr="00AC7610">
        <w:rPr>
          <w:rFonts w:cs="Arial"/>
          <w:szCs w:val="24"/>
        </w:rPr>
        <w:t>Reference: Health and Safety Code, Section 129850</w:t>
      </w:r>
      <w:bookmarkEnd w:id="73"/>
    </w:p>
    <w:p w14:paraId="22CC5791" w14:textId="77777777" w:rsidR="002E5800" w:rsidRPr="00AC7610" w:rsidRDefault="002E5800" w:rsidP="002E5800">
      <w:pPr>
        <w:rPr>
          <w:rFonts w:cs="Arial"/>
          <w:szCs w:val="24"/>
        </w:rPr>
      </w:pPr>
    </w:p>
    <w:p w14:paraId="2DABFAE5" w14:textId="3F44F30B" w:rsidR="00AC7610" w:rsidRPr="008E4BAE" w:rsidRDefault="0066309D" w:rsidP="002E5800">
      <w:pPr>
        <w:pStyle w:val="Heading1"/>
        <w:spacing w:before="60"/>
      </w:pPr>
      <w:r w:rsidRPr="00AC7610">
        <w:lastRenderedPageBreak/>
        <w:t>Item 1</w:t>
      </w:r>
      <w:r>
        <w:t>25</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604 - Manufactured Wiring Systems</w:t>
      </w:r>
    </w:p>
    <w:p w14:paraId="39C4E5BA" w14:textId="21D96678" w:rsidR="00AC7610" w:rsidRPr="00AC7610" w:rsidRDefault="00AC7610" w:rsidP="002E580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51ADF5CC" w14:textId="77777777" w:rsidR="00AC7610" w:rsidRPr="00AC7610" w:rsidRDefault="00AC7610" w:rsidP="002E5800">
      <w:pPr>
        <w:widowControl/>
        <w:spacing w:before="120" w:line="259" w:lineRule="auto"/>
        <w:rPr>
          <w:rFonts w:eastAsia="Calibri" w:cs="Arial"/>
          <w:b/>
          <w:snapToGrid/>
          <w:szCs w:val="24"/>
        </w:rPr>
      </w:pPr>
      <w:bookmarkStart w:id="74" w:name="_Hlk34732795"/>
      <w:r w:rsidRPr="00AC7610">
        <w:rPr>
          <w:rFonts w:eastAsia="Calibri" w:cs="Arial"/>
          <w:b/>
          <w:snapToGrid/>
          <w:szCs w:val="24"/>
        </w:rPr>
        <w:t xml:space="preserve">Notation: </w:t>
      </w:r>
    </w:p>
    <w:p w14:paraId="19BB7C29"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4896FDB2" w14:textId="77777777" w:rsidR="00AC7610" w:rsidRPr="00AC7610" w:rsidRDefault="00AC7610" w:rsidP="00AC7610">
      <w:pPr>
        <w:spacing w:before="120"/>
        <w:rPr>
          <w:rFonts w:cs="Arial"/>
          <w:szCs w:val="24"/>
        </w:rPr>
      </w:pPr>
      <w:r w:rsidRPr="00AC7610">
        <w:rPr>
          <w:rFonts w:cs="Arial"/>
          <w:szCs w:val="24"/>
        </w:rPr>
        <w:t>Reference: Health and Safety Code, Section 129850</w:t>
      </w:r>
    </w:p>
    <w:bookmarkEnd w:id="74"/>
    <w:p w14:paraId="638F7678" w14:textId="77777777" w:rsidR="00AC7610" w:rsidRPr="00AC7610" w:rsidRDefault="00AC7610" w:rsidP="001104DE">
      <w:pPr>
        <w:rPr>
          <w:rFonts w:cs="Arial"/>
          <w:szCs w:val="24"/>
        </w:rPr>
      </w:pPr>
    </w:p>
    <w:p w14:paraId="2C98CDFE" w14:textId="76DABCAA" w:rsidR="00AC7610" w:rsidRPr="008E4BAE" w:rsidRDefault="0066309D" w:rsidP="002E5800">
      <w:pPr>
        <w:pStyle w:val="Heading1"/>
        <w:spacing w:before="60"/>
      </w:pPr>
      <w:r w:rsidRPr="00AC7610">
        <w:t>Item 1</w:t>
      </w:r>
      <w:r>
        <w:t>26</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605 Office Furnishings</w:t>
      </w:r>
    </w:p>
    <w:p w14:paraId="7D2353F9" w14:textId="30F4AFCC" w:rsidR="00AC7610" w:rsidRPr="00AC7610" w:rsidRDefault="00AC7610" w:rsidP="002E580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4F597B55" w14:textId="77777777" w:rsidR="00AC7610" w:rsidRPr="00AC7610" w:rsidRDefault="00AC7610" w:rsidP="002E5800">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36DD39BB"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FFC8A35"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764EF3D5" w14:textId="77777777" w:rsidR="00AC7610" w:rsidRPr="00AC7610" w:rsidRDefault="00AC7610" w:rsidP="002E5800">
      <w:pPr>
        <w:rPr>
          <w:rFonts w:cs="Arial"/>
          <w:szCs w:val="24"/>
        </w:rPr>
      </w:pPr>
    </w:p>
    <w:p w14:paraId="2080A6E1" w14:textId="3CD70C4A" w:rsidR="00AC7610" w:rsidRPr="008E4BAE" w:rsidRDefault="0066309D" w:rsidP="002E5800">
      <w:pPr>
        <w:pStyle w:val="Heading1"/>
        <w:spacing w:before="60"/>
      </w:pPr>
      <w:r w:rsidRPr="00AC7610">
        <w:t>Item 1</w:t>
      </w:r>
      <w:r>
        <w:t>27</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610 Cranes and Hoists</w:t>
      </w:r>
    </w:p>
    <w:p w14:paraId="028ECF52" w14:textId="12F2B8E6" w:rsidR="00AC7610" w:rsidRPr="00AC7610" w:rsidRDefault="00AC7610" w:rsidP="002E580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BB43E80" w14:textId="77777777" w:rsidR="00AC7610" w:rsidRPr="00AC7610" w:rsidRDefault="00AC7610" w:rsidP="002E5800">
      <w:pPr>
        <w:widowControl/>
        <w:spacing w:before="120" w:line="259" w:lineRule="auto"/>
        <w:rPr>
          <w:rFonts w:eastAsia="Calibri" w:cs="Arial"/>
          <w:b/>
          <w:snapToGrid/>
          <w:szCs w:val="24"/>
        </w:rPr>
      </w:pPr>
      <w:bookmarkStart w:id="75" w:name="_Hlk34733166"/>
      <w:r w:rsidRPr="00AC7610">
        <w:rPr>
          <w:rFonts w:eastAsia="Calibri" w:cs="Arial"/>
          <w:b/>
          <w:snapToGrid/>
          <w:szCs w:val="24"/>
        </w:rPr>
        <w:t xml:space="preserve">Notation: </w:t>
      </w:r>
    </w:p>
    <w:p w14:paraId="0CCE99CF"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CEF547E" w14:textId="77777777" w:rsidR="00AC7610" w:rsidRPr="00AC7610" w:rsidRDefault="00AC7610" w:rsidP="00AC7610">
      <w:pPr>
        <w:spacing w:before="120"/>
        <w:rPr>
          <w:rFonts w:cs="Arial"/>
          <w:szCs w:val="24"/>
        </w:rPr>
      </w:pPr>
      <w:r w:rsidRPr="00AC7610">
        <w:rPr>
          <w:rFonts w:cs="Arial"/>
          <w:szCs w:val="24"/>
        </w:rPr>
        <w:t>Reference: Health and Safety Code, Section 129850</w:t>
      </w:r>
    </w:p>
    <w:bookmarkEnd w:id="75"/>
    <w:p w14:paraId="34894BC0" w14:textId="77777777" w:rsidR="00AC7610" w:rsidRPr="00AC7610" w:rsidRDefault="00AC7610" w:rsidP="002E5800">
      <w:pPr>
        <w:rPr>
          <w:rFonts w:cs="Arial"/>
          <w:szCs w:val="24"/>
        </w:rPr>
      </w:pPr>
    </w:p>
    <w:p w14:paraId="39434A4D" w14:textId="7D15480A" w:rsidR="00AC7610" w:rsidRPr="008E4BAE" w:rsidRDefault="0066309D" w:rsidP="002E5800">
      <w:pPr>
        <w:pStyle w:val="Heading1"/>
        <w:spacing w:before="60"/>
      </w:pPr>
      <w:r w:rsidRPr="00AC7610">
        <w:t>Item 1</w:t>
      </w:r>
      <w:r>
        <w:t>28</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620 Elevators, Dumbwaiters, Escalators, Moving Walks, Platform Lifts, and Stairway Chairlifts</w:t>
      </w:r>
    </w:p>
    <w:p w14:paraId="6C2E02DA" w14:textId="0A692530" w:rsidR="00AC7610" w:rsidRPr="00AC7610" w:rsidRDefault="00AC7610" w:rsidP="002E5800">
      <w:pPr>
        <w:widowControl/>
        <w:spacing w:before="120" w:line="259" w:lineRule="auto"/>
        <w:rPr>
          <w:rFonts w:eastAsia="Calibri" w:cs="Arial"/>
          <w:snapToGrid/>
          <w:szCs w:val="24"/>
        </w:rPr>
      </w:pPr>
      <w:r w:rsidRPr="00AC7610">
        <w:rPr>
          <w:rFonts w:eastAsia="Calibri" w:cs="Arial"/>
          <w:snapToGrid/>
          <w:szCs w:val="24"/>
        </w:rPr>
        <w:t>Adopt entire 2020 National Electric Code (NEC) Article for OSHPD 1R, 2, 3, 4 &amp; 5.</w:t>
      </w:r>
      <w:r w:rsidR="002E5800">
        <w:rPr>
          <w:rFonts w:eastAsia="Calibri" w:cs="Arial"/>
          <w:snapToGrid/>
          <w:szCs w:val="24"/>
        </w:rPr>
        <w:t xml:space="preserve"> </w:t>
      </w:r>
      <w:r w:rsidRPr="00AC7610">
        <w:rPr>
          <w:rFonts w:eastAsia="Calibri" w:cs="Arial"/>
          <w:snapToGrid/>
          <w:szCs w:val="24"/>
        </w:rPr>
        <w:t>Adopt entire 2020 National Electric Code (NEC) Article and carry forward existing amendment of the 2019 California Electrical Code (CEC) for OSHPD 1.</w:t>
      </w:r>
    </w:p>
    <w:p w14:paraId="3C305391" w14:textId="77777777" w:rsidR="00AC7610" w:rsidRPr="00AC7610" w:rsidRDefault="00AC7610" w:rsidP="002E5800">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2502AA95"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7256E5DA"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0ABCC03A" w14:textId="77777777" w:rsidR="00AC7610" w:rsidRPr="00AC7610" w:rsidRDefault="00AC7610" w:rsidP="002E5800">
      <w:pPr>
        <w:rPr>
          <w:rFonts w:cs="Arial"/>
          <w:szCs w:val="24"/>
        </w:rPr>
      </w:pPr>
    </w:p>
    <w:p w14:paraId="29863FF1" w14:textId="39E67164" w:rsidR="00AC7610" w:rsidRPr="008E4BAE" w:rsidRDefault="0066309D" w:rsidP="002E5800">
      <w:pPr>
        <w:pStyle w:val="Heading1"/>
        <w:spacing w:before="60"/>
      </w:pPr>
      <w:r w:rsidRPr="00AC7610">
        <w:t>Item 1</w:t>
      </w:r>
      <w:r>
        <w:t>29</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625 Electric Vehicle Power Transfer System</w:t>
      </w:r>
    </w:p>
    <w:p w14:paraId="1E4FD73F" w14:textId="58AEFC8A" w:rsidR="00AC7610" w:rsidRPr="00AC7610" w:rsidRDefault="00AC7610" w:rsidP="002E580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801456E" w14:textId="77777777" w:rsidR="00AC7610" w:rsidRPr="00AC7610" w:rsidRDefault="00AC7610" w:rsidP="002E5800">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63D179FB"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7641771C"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488360B6" w14:textId="77777777" w:rsidR="00AC7610" w:rsidRPr="00AC7610" w:rsidRDefault="00AC7610" w:rsidP="002E5800">
      <w:pPr>
        <w:rPr>
          <w:rFonts w:cs="Arial"/>
          <w:szCs w:val="24"/>
        </w:rPr>
      </w:pPr>
    </w:p>
    <w:p w14:paraId="7AEF2577" w14:textId="79337E1D" w:rsidR="00AC7610" w:rsidRPr="008E4BAE" w:rsidRDefault="0066309D" w:rsidP="002E5800">
      <w:pPr>
        <w:pStyle w:val="Heading1"/>
        <w:spacing w:before="60"/>
      </w:pPr>
      <w:r w:rsidRPr="00AC7610">
        <w:t>Item 1</w:t>
      </w:r>
      <w:r>
        <w:t>30</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626 Electrified Truck Parking Spaces</w:t>
      </w:r>
    </w:p>
    <w:p w14:paraId="437D4024" w14:textId="470ABB6C" w:rsidR="00AC7610" w:rsidRPr="00AC7610" w:rsidRDefault="00AC7610" w:rsidP="002E5800">
      <w:pPr>
        <w:widowControl/>
        <w:spacing w:before="120" w:line="259" w:lineRule="auto"/>
        <w:rPr>
          <w:rFonts w:eastAsia="Calibri" w:cs="Arial"/>
          <w:snapToGrid/>
          <w:szCs w:val="24"/>
        </w:rPr>
      </w:pPr>
      <w:r w:rsidRPr="00AC7610">
        <w:rPr>
          <w:rFonts w:eastAsia="Calibri" w:cs="Arial"/>
          <w:snapToGrid/>
          <w:szCs w:val="24"/>
        </w:rPr>
        <w:t xml:space="preserve">Article is not adopted for </w:t>
      </w:r>
      <w:r w:rsidR="00E61DF8">
        <w:rPr>
          <w:rFonts w:eastAsia="Calibri" w:cs="Arial"/>
          <w:snapToGrid/>
          <w:szCs w:val="24"/>
        </w:rPr>
        <w:t>OSHPD</w:t>
      </w:r>
      <w:r w:rsidRPr="00AC7610">
        <w:rPr>
          <w:rFonts w:eastAsia="Calibri" w:cs="Arial"/>
          <w:snapToGrid/>
          <w:szCs w:val="24"/>
        </w:rPr>
        <w:t xml:space="preserve"> 1, 1R, 2, 3, 4 &amp; 5.</w:t>
      </w:r>
    </w:p>
    <w:p w14:paraId="37126CEF" w14:textId="77777777" w:rsidR="00AC7610" w:rsidRPr="00AC7610" w:rsidRDefault="00AC7610" w:rsidP="002E5800">
      <w:pPr>
        <w:widowControl/>
        <w:spacing w:before="120" w:line="259" w:lineRule="auto"/>
        <w:rPr>
          <w:rFonts w:eastAsia="Calibri" w:cs="Arial"/>
          <w:b/>
          <w:snapToGrid/>
          <w:szCs w:val="24"/>
        </w:rPr>
      </w:pPr>
      <w:bookmarkStart w:id="76" w:name="_Hlk34733369"/>
      <w:r w:rsidRPr="00AC7610">
        <w:rPr>
          <w:rFonts w:eastAsia="Calibri" w:cs="Arial"/>
          <w:b/>
          <w:snapToGrid/>
          <w:szCs w:val="24"/>
        </w:rPr>
        <w:t xml:space="preserve">Notation: </w:t>
      </w:r>
    </w:p>
    <w:p w14:paraId="58E9EE14"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15F6CA1" w14:textId="77777777" w:rsidR="00AC7610" w:rsidRPr="00AC7610" w:rsidRDefault="00AC7610" w:rsidP="00AC7610">
      <w:pPr>
        <w:spacing w:before="120"/>
        <w:rPr>
          <w:rFonts w:cs="Arial"/>
          <w:szCs w:val="24"/>
        </w:rPr>
      </w:pPr>
      <w:r w:rsidRPr="00AC7610">
        <w:rPr>
          <w:rFonts w:cs="Arial"/>
          <w:szCs w:val="24"/>
        </w:rPr>
        <w:t>Reference: Health and Safety Code, Section 129850</w:t>
      </w:r>
    </w:p>
    <w:bookmarkEnd w:id="76"/>
    <w:p w14:paraId="64D71D86" w14:textId="77777777" w:rsidR="00AC7610" w:rsidRPr="00AC7610" w:rsidRDefault="00AC7610" w:rsidP="002E5800">
      <w:pPr>
        <w:rPr>
          <w:rFonts w:cs="Arial"/>
          <w:szCs w:val="24"/>
        </w:rPr>
      </w:pPr>
    </w:p>
    <w:p w14:paraId="7D8B4F04" w14:textId="31817B46" w:rsidR="00AC7610" w:rsidRPr="008E4BAE" w:rsidRDefault="0066309D" w:rsidP="002E5800">
      <w:pPr>
        <w:pStyle w:val="Heading1"/>
        <w:spacing w:before="60"/>
      </w:pPr>
      <w:r w:rsidRPr="00AC7610">
        <w:t>Item 1</w:t>
      </w:r>
      <w:r>
        <w:t>31</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630 Electric Welders</w:t>
      </w:r>
    </w:p>
    <w:p w14:paraId="64633820" w14:textId="7A235CF4" w:rsidR="00AC7610" w:rsidRPr="00AC7610" w:rsidRDefault="00AC7610" w:rsidP="002E580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4D6CFE36" w14:textId="77777777" w:rsidR="00AC7610" w:rsidRPr="00AC7610" w:rsidRDefault="00AC7610" w:rsidP="002E5800">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69614E9B"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5118D37"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1D6348F4" w14:textId="77777777" w:rsidR="00AC7610" w:rsidRPr="00AC7610" w:rsidRDefault="00AC7610" w:rsidP="002E5800">
      <w:pPr>
        <w:rPr>
          <w:rFonts w:cs="Arial"/>
          <w:szCs w:val="24"/>
        </w:rPr>
      </w:pPr>
    </w:p>
    <w:p w14:paraId="67469D3C" w14:textId="254D72BB" w:rsidR="00AC7610" w:rsidRPr="008E4BAE" w:rsidRDefault="0066309D" w:rsidP="002E5800">
      <w:pPr>
        <w:pStyle w:val="Heading1"/>
        <w:spacing w:before="60"/>
      </w:pPr>
      <w:r w:rsidRPr="00AC7610">
        <w:t>Item 1</w:t>
      </w:r>
      <w:r>
        <w:t>32</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640 Audio Signal Processing, Amplification, and Reproduction Equipment</w:t>
      </w:r>
    </w:p>
    <w:p w14:paraId="1B0AFA6A" w14:textId="7BAE199B" w:rsidR="00AC7610" w:rsidRPr="00AC7610" w:rsidRDefault="00AC7610" w:rsidP="002E580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0F357267" w14:textId="77777777" w:rsidR="00AC7610" w:rsidRPr="00AC7610" w:rsidRDefault="00AC7610" w:rsidP="002E5800">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10728E3F"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5C7BC8A"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2A98AFB5" w14:textId="77777777" w:rsidR="00AC7610" w:rsidRPr="00AC7610" w:rsidRDefault="00AC7610" w:rsidP="002E5800">
      <w:pPr>
        <w:rPr>
          <w:rFonts w:cs="Arial"/>
          <w:szCs w:val="24"/>
        </w:rPr>
      </w:pPr>
    </w:p>
    <w:p w14:paraId="22F89D4D" w14:textId="0D1EF93D" w:rsidR="00AC7610" w:rsidRPr="008E4BAE" w:rsidRDefault="0066309D" w:rsidP="002E5800">
      <w:pPr>
        <w:pStyle w:val="Heading1"/>
        <w:spacing w:before="60"/>
      </w:pPr>
      <w:r w:rsidRPr="00AC7610">
        <w:lastRenderedPageBreak/>
        <w:t>Item 1</w:t>
      </w:r>
      <w:r>
        <w:t>33</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645 Information Technology Equipment</w:t>
      </w:r>
    </w:p>
    <w:p w14:paraId="36B74553" w14:textId="23C13E44" w:rsidR="00AC7610" w:rsidRPr="00AC7610" w:rsidRDefault="00AC7610" w:rsidP="002E580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2FEB5D64" w14:textId="77777777" w:rsidR="00AC7610" w:rsidRPr="00AC7610" w:rsidRDefault="00AC7610" w:rsidP="002E5800">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736A8FCE"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A1BC0CE"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75C0791F" w14:textId="77777777" w:rsidR="00AC7610" w:rsidRPr="00AC7610" w:rsidRDefault="00AC7610" w:rsidP="002E5800">
      <w:pPr>
        <w:rPr>
          <w:rFonts w:cs="Arial"/>
          <w:szCs w:val="24"/>
        </w:rPr>
      </w:pPr>
    </w:p>
    <w:p w14:paraId="62C4810C" w14:textId="20EB88FC" w:rsidR="00AC7610" w:rsidRPr="008E4BAE" w:rsidRDefault="0066309D" w:rsidP="002E5800">
      <w:pPr>
        <w:pStyle w:val="Heading1"/>
        <w:spacing w:before="60"/>
      </w:pPr>
      <w:r w:rsidRPr="00AC7610">
        <w:t>Item 1</w:t>
      </w:r>
      <w:r>
        <w:t>34</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646 Modular Data Centers</w:t>
      </w:r>
    </w:p>
    <w:p w14:paraId="2797A046" w14:textId="5B17B1B7" w:rsidR="00AC7610" w:rsidRPr="00AC7610" w:rsidRDefault="00AC7610" w:rsidP="002E580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EEC5B04" w14:textId="77777777" w:rsidR="00AC7610" w:rsidRPr="00AC7610" w:rsidRDefault="00AC7610" w:rsidP="002E5800">
      <w:pPr>
        <w:widowControl/>
        <w:spacing w:before="120" w:line="259" w:lineRule="auto"/>
        <w:rPr>
          <w:rFonts w:eastAsia="Calibri" w:cs="Arial"/>
          <w:b/>
          <w:snapToGrid/>
          <w:szCs w:val="24"/>
        </w:rPr>
      </w:pPr>
      <w:bookmarkStart w:id="77" w:name="_Hlk34733543"/>
      <w:r w:rsidRPr="00AC7610">
        <w:rPr>
          <w:rFonts w:eastAsia="Calibri" w:cs="Arial"/>
          <w:b/>
          <w:snapToGrid/>
          <w:szCs w:val="24"/>
        </w:rPr>
        <w:t xml:space="preserve">Notation: </w:t>
      </w:r>
    </w:p>
    <w:p w14:paraId="4C6CB47E"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1553259" w14:textId="77777777" w:rsidR="00AC7610" w:rsidRPr="00AC7610" w:rsidRDefault="00AC7610" w:rsidP="00AC7610">
      <w:pPr>
        <w:spacing w:before="120"/>
        <w:rPr>
          <w:rFonts w:cs="Arial"/>
          <w:szCs w:val="24"/>
        </w:rPr>
      </w:pPr>
      <w:r w:rsidRPr="00AC7610">
        <w:rPr>
          <w:rFonts w:cs="Arial"/>
          <w:szCs w:val="24"/>
        </w:rPr>
        <w:t>Reference: Health and Safety Code, Section 129850</w:t>
      </w:r>
    </w:p>
    <w:bookmarkEnd w:id="77"/>
    <w:p w14:paraId="3C793B60" w14:textId="77777777" w:rsidR="00AC7610" w:rsidRPr="00AC7610" w:rsidRDefault="00AC7610" w:rsidP="002E5800">
      <w:pPr>
        <w:rPr>
          <w:rFonts w:cs="Arial"/>
          <w:szCs w:val="24"/>
        </w:rPr>
      </w:pPr>
    </w:p>
    <w:p w14:paraId="0076DFD4" w14:textId="3D04FAB2" w:rsidR="00AC7610" w:rsidRPr="008E4BAE" w:rsidRDefault="0066309D" w:rsidP="002E5800">
      <w:pPr>
        <w:pStyle w:val="Heading1"/>
        <w:spacing w:before="60"/>
      </w:pPr>
      <w:r w:rsidRPr="00AC7610">
        <w:t>Item 1</w:t>
      </w:r>
      <w:r>
        <w:t>35</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647 Sensitive Electronic Equipment</w:t>
      </w:r>
    </w:p>
    <w:p w14:paraId="6B756755" w14:textId="04A4EB21" w:rsidR="00AC7610" w:rsidRPr="00AC7610" w:rsidRDefault="00AC7610" w:rsidP="002E580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120A253D" w14:textId="77777777" w:rsidR="00AC7610" w:rsidRPr="00AC7610" w:rsidRDefault="00AC7610" w:rsidP="002E5800">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2A434FD5"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735A5A78"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6C4DA15B" w14:textId="77777777" w:rsidR="00AC7610" w:rsidRPr="00AC7610" w:rsidRDefault="00AC7610" w:rsidP="002E5800">
      <w:pPr>
        <w:rPr>
          <w:rFonts w:cs="Arial"/>
          <w:szCs w:val="24"/>
        </w:rPr>
      </w:pPr>
    </w:p>
    <w:p w14:paraId="5DAFD424" w14:textId="73E546FF" w:rsidR="00AC7610" w:rsidRPr="008E4BAE" w:rsidRDefault="0066309D" w:rsidP="009C61B7">
      <w:pPr>
        <w:pStyle w:val="Heading1"/>
        <w:spacing w:before="60"/>
      </w:pPr>
      <w:r w:rsidRPr="00AC7610">
        <w:t>Item 1</w:t>
      </w:r>
      <w:r>
        <w:t>36</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650 Pipe Organs</w:t>
      </w:r>
    </w:p>
    <w:p w14:paraId="3D6A48C3" w14:textId="4C122E9E" w:rsidR="00AC7610" w:rsidRPr="00AC7610" w:rsidRDefault="00AC7610" w:rsidP="009C61B7">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17638F5" w14:textId="77777777" w:rsidR="00AC7610" w:rsidRPr="00AC7610" w:rsidRDefault="00AC7610" w:rsidP="009C61B7">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1F73D9DC"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A799202"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64E31C55" w14:textId="77777777" w:rsidR="00AC7610" w:rsidRPr="00AC7610" w:rsidRDefault="00AC7610" w:rsidP="009C61B7">
      <w:pPr>
        <w:rPr>
          <w:rFonts w:cs="Arial"/>
          <w:szCs w:val="24"/>
        </w:rPr>
      </w:pPr>
    </w:p>
    <w:p w14:paraId="09FC0D3F" w14:textId="1141DA08" w:rsidR="00AC7610" w:rsidRPr="008E4BAE" w:rsidRDefault="0066309D" w:rsidP="009C61B7">
      <w:pPr>
        <w:pStyle w:val="Heading1"/>
        <w:spacing w:before="60"/>
      </w:pPr>
      <w:r w:rsidRPr="00AC7610">
        <w:lastRenderedPageBreak/>
        <w:t>Item 1</w:t>
      </w:r>
      <w:r>
        <w:t>37</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660 X-Ray Equipment</w:t>
      </w:r>
    </w:p>
    <w:p w14:paraId="2594DFC3" w14:textId="5A620D30" w:rsidR="00AC7610" w:rsidRPr="00AC7610" w:rsidRDefault="00AC7610" w:rsidP="009C61B7">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5B590651" w14:textId="77777777" w:rsidR="00AC7610" w:rsidRPr="00AC7610" w:rsidRDefault="00AC7610" w:rsidP="009C61B7">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01544066"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8373CE8"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1A285E6F" w14:textId="77777777" w:rsidR="00AC7610" w:rsidRPr="00AC7610" w:rsidRDefault="00AC7610" w:rsidP="009C61B7">
      <w:pPr>
        <w:rPr>
          <w:rFonts w:cs="Arial"/>
          <w:szCs w:val="24"/>
        </w:rPr>
      </w:pPr>
    </w:p>
    <w:p w14:paraId="4CDA776B" w14:textId="4E292DD6" w:rsidR="00AC7610" w:rsidRPr="008E4BAE" w:rsidRDefault="0066309D" w:rsidP="009C61B7">
      <w:pPr>
        <w:pStyle w:val="Heading1"/>
        <w:spacing w:before="60"/>
      </w:pPr>
      <w:r w:rsidRPr="00AC7610">
        <w:t>Item 1</w:t>
      </w:r>
      <w:r>
        <w:t>38</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665 Induction and Dielectric Heating Equipment</w:t>
      </w:r>
    </w:p>
    <w:p w14:paraId="742424CA" w14:textId="78182F27" w:rsidR="00AC7610" w:rsidRPr="00AC7610" w:rsidRDefault="00AC7610" w:rsidP="009C61B7">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29A44488" w14:textId="77777777" w:rsidR="00AC7610" w:rsidRPr="00AC7610" w:rsidRDefault="00AC7610" w:rsidP="009C61B7">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1DE5E5A8"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7A8261D"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28CAF656" w14:textId="77777777" w:rsidR="00AC7610" w:rsidRPr="00AC7610" w:rsidRDefault="00AC7610" w:rsidP="009C61B7">
      <w:pPr>
        <w:rPr>
          <w:rFonts w:cs="Arial"/>
          <w:szCs w:val="24"/>
        </w:rPr>
      </w:pPr>
    </w:p>
    <w:p w14:paraId="2B434AE7" w14:textId="7D487545" w:rsidR="00AC7610" w:rsidRPr="008E4BAE" w:rsidRDefault="0066309D" w:rsidP="009C61B7">
      <w:pPr>
        <w:pStyle w:val="Heading1"/>
        <w:spacing w:before="60"/>
      </w:pPr>
      <w:r w:rsidRPr="00AC7610">
        <w:t>Item 1</w:t>
      </w:r>
      <w:r>
        <w:t>39</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668 Electrolytic Cells</w:t>
      </w:r>
    </w:p>
    <w:p w14:paraId="4F9D424E" w14:textId="72157FE1" w:rsidR="00AC7610" w:rsidRPr="00AC7610" w:rsidRDefault="00AC7610" w:rsidP="009C61B7">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5F0581A0" w14:textId="77777777" w:rsidR="00AC7610" w:rsidRPr="00AC7610" w:rsidRDefault="00AC7610" w:rsidP="009C61B7">
      <w:pPr>
        <w:widowControl/>
        <w:spacing w:before="120" w:line="259" w:lineRule="auto"/>
        <w:rPr>
          <w:rFonts w:eastAsia="Calibri" w:cs="Arial"/>
          <w:b/>
          <w:snapToGrid/>
          <w:szCs w:val="24"/>
        </w:rPr>
      </w:pPr>
      <w:bookmarkStart w:id="78" w:name="_Hlk34733765"/>
      <w:r w:rsidRPr="00AC7610">
        <w:rPr>
          <w:rFonts w:eastAsia="Calibri" w:cs="Arial"/>
          <w:b/>
          <w:snapToGrid/>
          <w:szCs w:val="24"/>
        </w:rPr>
        <w:t xml:space="preserve">Notation: </w:t>
      </w:r>
    </w:p>
    <w:p w14:paraId="714AC86A"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CF77CEC" w14:textId="77777777" w:rsidR="00AC7610" w:rsidRPr="00AC7610" w:rsidRDefault="00AC7610" w:rsidP="00AC7610">
      <w:pPr>
        <w:spacing w:before="120"/>
        <w:rPr>
          <w:rFonts w:cs="Arial"/>
          <w:szCs w:val="24"/>
        </w:rPr>
      </w:pPr>
      <w:r w:rsidRPr="00AC7610">
        <w:rPr>
          <w:rFonts w:cs="Arial"/>
          <w:szCs w:val="24"/>
        </w:rPr>
        <w:t>Reference: Health and Safety Code, Section 129850</w:t>
      </w:r>
      <w:bookmarkEnd w:id="78"/>
    </w:p>
    <w:p w14:paraId="1D8051AA" w14:textId="77777777" w:rsidR="00AC7610" w:rsidRPr="00AC7610" w:rsidRDefault="00AC7610" w:rsidP="009C61B7">
      <w:pPr>
        <w:rPr>
          <w:rFonts w:cs="Arial"/>
          <w:szCs w:val="24"/>
        </w:rPr>
      </w:pPr>
    </w:p>
    <w:p w14:paraId="76CFE5BC" w14:textId="1210F19C" w:rsidR="00AC7610" w:rsidRPr="008E4BAE" w:rsidRDefault="0066309D" w:rsidP="009C61B7">
      <w:pPr>
        <w:pStyle w:val="Heading1"/>
        <w:spacing w:before="60"/>
      </w:pPr>
      <w:r w:rsidRPr="00AC7610">
        <w:t>Item 1</w:t>
      </w:r>
      <w:r>
        <w:t>40</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669 Electroplating</w:t>
      </w:r>
    </w:p>
    <w:p w14:paraId="20AD4B98" w14:textId="1AE3594D" w:rsidR="00AC7610" w:rsidRPr="00AC7610" w:rsidRDefault="00AC7610" w:rsidP="009C61B7">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339C815" w14:textId="77777777" w:rsidR="00AC7610" w:rsidRPr="00AC7610" w:rsidRDefault="00AC7610" w:rsidP="009C61B7">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4ABD9A81"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6DD2EA3"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4E531302" w14:textId="77777777" w:rsidR="00AC7610" w:rsidRPr="00AC7610" w:rsidRDefault="00AC7610" w:rsidP="009C61B7">
      <w:pPr>
        <w:rPr>
          <w:rFonts w:cs="Arial"/>
          <w:szCs w:val="24"/>
        </w:rPr>
      </w:pPr>
    </w:p>
    <w:p w14:paraId="63D9C4D4" w14:textId="54CA04AC" w:rsidR="00AC7610" w:rsidRPr="008E4BAE" w:rsidRDefault="0066309D" w:rsidP="009C61B7">
      <w:pPr>
        <w:pStyle w:val="Heading1"/>
        <w:spacing w:before="60"/>
      </w:pPr>
      <w:r w:rsidRPr="00AC7610">
        <w:lastRenderedPageBreak/>
        <w:t>Item 1</w:t>
      </w:r>
      <w:r>
        <w:t>4</w:t>
      </w:r>
      <w:r w:rsidR="000C7B55">
        <w:t>1</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670 Industrial Machinery</w:t>
      </w:r>
    </w:p>
    <w:p w14:paraId="3460E849" w14:textId="697AA893" w:rsidR="00AC7610" w:rsidRPr="00AC7610" w:rsidRDefault="00AC7610" w:rsidP="009C61B7">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04BC083F" w14:textId="77777777" w:rsidR="00AC7610" w:rsidRPr="00AC7610" w:rsidRDefault="00AC7610" w:rsidP="009C61B7">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3C95168E"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E8F0BDE"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10C72C07" w14:textId="77777777" w:rsidR="00AC7610" w:rsidRPr="00AC7610" w:rsidRDefault="00AC7610" w:rsidP="009C61B7">
      <w:pPr>
        <w:rPr>
          <w:rFonts w:cs="Arial"/>
          <w:szCs w:val="24"/>
        </w:rPr>
      </w:pPr>
    </w:p>
    <w:p w14:paraId="058F3BD0" w14:textId="66D46CEF" w:rsidR="00AC7610" w:rsidRPr="008E4BAE" w:rsidRDefault="0066309D" w:rsidP="009C61B7">
      <w:pPr>
        <w:pStyle w:val="Heading1"/>
        <w:spacing w:before="60"/>
      </w:pPr>
      <w:r w:rsidRPr="00AC7610">
        <w:t>Item 1</w:t>
      </w:r>
      <w:r>
        <w:t>4</w:t>
      </w:r>
      <w:r w:rsidR="000C7B55">
        <w:t>2</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675 Electrically Driven or Controlled Irrigation Machines</w:t>
      </w:r>
    </w:p>
    <w:p w14:paraId="62F63E60" w14:textId="5F23F72A" w:rsidR="00AC7610" w:rsidRPr="00AC7610" w:rsidRDefault="00AC7610" w:rsidP="009C61B7">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1BC3E256" w14:textId="77777777" w:rsidR="00AC7610" w:rsidRPr="00AC7610" w:rsidRDefault="00AC7610" w:rsidP="009C61B7">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44CEC194"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4AE5176B"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51C036BE" w14:textId="77777777" w:rsidR="00AC7610" w:rsidRPr="00AC7610" w:rsidRDefault="00AC7610" w:rsidP="009C61B7">
      <w:pPr>
        <w:rPr>
          <w:rFonts w:cs="Arial"/>
          <w:szCs w:val="24"/>
        </w:rPr>
      </w:pPr>
    </w:p>
    <w:p w14:paraId="7C89E6F0" w14:textId="5EBC3E11" w:rsidR="00AC7610" w:rsidRPr="008E4BAE" w:rsidRDefault="0066309D" w:rsidP="009C61B7">
      <w:pPr>
        <w:pStyle w:val="Heading1"/>
        <w:spacing w:before="60"/>
      </w:pPr>
      <w:r w:rsidRPr="00AC7610">
        <w:t>Item 1</w:t>
      </w:r>
      <w:r>
        <w:t>4</w:t>
      </w:r>
      <w:r w:rsidR="000C7B55">
        <w:t>3</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680 Swimming Pools, Fountains, and Similar Installations</w:t>
      </w:r>
    </w:p>
    <w:p w14:paraId="516D7D4C" w14:textId="528B0BB6" w:rsidR="00AC7610" w:rsidRPr="00AC7610" w:rsidRDefault="00AC7610" w:rsidP="009C61B7">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06CAD0A" w14:textId="77777777" w:rsidR="00AC7610" w:rsidRPr="00AC7610" w:rsidRDefault="00AC7610" w:rsidP="009C61B7">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14375012"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9078AB2"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2160A56F" w14:textId="77777777" w:rsidR="00AC7610" w:rsidRPr="00AC7610" w:rsidRDefault="00AC7610" w:rsidP="009C61B7">
      <w:pPr>
        <w:rPr>
          <w:rFonts w:cs="Arial"/>
          <w:szCs w:val="24"/>
        </w:rPr>
      </w:pPr>
    </w:p>
    <w:p w14:paraId="7B1821A3" w14:textId="5A4A39DC" w:rsidR="00AC7610" w:rsidRPr="008E4BAE" w:rsidRDefault="0066309D" w:rsidP="009C61B7">
      <w:pPr>
        <w:pStyle w:val="Heading1"/>
        <w:spacing w:before="60"/>
      </w:pPr>
      <w:r w:rsidRPr="00AC7610">
        <w:t>Item 1</w:t>
      </w:r>
      <w:r>
        <w:t>4</w:t>
      </w:r>
      <w:r w:rsidR="000C7B55">
        <w:t>4</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682 Natural and Artificially Made Bodies of Water</w:t>
      </w:r>
    </w:p>
    <w:p w14:paraId="67CF75CE" w14:textId="17817301" w:rsidR="00AC7610" w:rsidRPr="00AC7610" w:rsidRDefault="00AC7610" w:rsidP="009C61B7">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1CE748F6" w14:textId="77777777" w:rsidR="00AC7610" w:rsidRPr="00AC7610" w:rsidRDefault="00AC7610" w:rsidP="009C61B7">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6FE6D922"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624F068"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52276D6B" w14:textId="77777777" w:rsidR="00AC7610" w:rsidRPr="00AC7610" w:rsidRDefault="00AC7610" w:rsidP="009C61B7">
      <w:pPr>
        <w:rPr>
          <w:rFonts w:cs="Arial"/>
          <w:szCs w:val="24"/>
        </w:rPr>
      </w:pPr>
    </w:p>
    <w:p w14:paraId="2E2120F9" w14:textId="016F9EA7" w:rsidR="00AC7610" w:rsidRPr="008E4BAE" w:rsidRDefault="000C7B55" w:rsidP="009C61B7">
      <w:pPr>
        <w:pStyle w:val="Heading1"/>
        <w:spacing w:before="60"/>
      </w:pPr>
      <w:r w:rsidRPr="00AC7610">
        <w:lastRenderedPageBreak/>
        <w:t>Item 1</w:t>
      </w:r>
      <w:r>
        <w:t>45</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685 Integrated Electrical Systems</w:t>
      </w:r>
    </w:p>
    <w:p w14:paraId="47FAA9DA" w14:textId="2989F5F0" w:rsidR="00AC7610" w:rsidRPr="00AC7610" w:rsidRDefault="00AC7610" w:rsidP="009C61B7">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652EF47" w14:textId="77777777" w:rsidR="00AC7610" w:rsidRPr="00AC7610" w:rsidRDefault="00AC7610" w:rsidP="009C61B7">
      <w:pPr>
        <w:widowControl/>
        <w:spacing w:before="120" w:line="259" w:lineRule="auto"/>
        <w:rPr>
          <w:rFonts w:eastAsia="Calibri" w:cs="Arial"/>
          <w:b/>
          <w:snapToGrid/>
          <w:szCs w:val="24"/>
        </w:rPr>
      </w:pPr>
      <w:bookmarkStart w:id="79" w:name="_Hlk34733945"/>
      <w:r w:rsidRPr="00AC7610">
        <w:rPr>
          <w:rFonts w:eastAsia="Calibri" w:cs="Arial"/>
          <w:b/>
          <w:snapToGrid/>
          <w:szCs w:val="24"/>
        </w:rPr>
        <w:t xml:space="preserve">Notation: </w:t>
      </w:r>
    </w:p>
    <w:p w14:paraId="66B263E3"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4AEE749" w14:textId="77777777" w:rsidR="00AC7610" w:rsidRPr="00AC7610" w:rsidRDefault="00AC7610" w:rsidP="00AC7610">
      <w:pPr>
        <w:spacing w:before="120"/>
        <w:rPr>
          <w:rFonts w:cs="Arial"/>
          <w:szCs w:val="24"/>
        </w:rPr>
      </w:pPr>
      <w:r w:rsidRPr="00AC7610">
        <w:rPr>
          <w:rFonts w:cs="Arial"/>
          <w:szCs w:val="24"/>
        </w:rPr>
        <w:t>Reference: Health and Safety Code, Section 129850</w:t>
      </w:r>
    </w:p>
    <w:bookmarkEnd w:id="79"/>
    <w:p w14:paraId="24EBC3F9" w14:textId="77777777" w:rsidR="00AC7610" w:rsidRPr="00AC7610" w:rsidRDefault="00AC7610" w:rsidP="009C61B7">
      <w:pPr>
        <w:rPr>
          <w:rFonts w:cs="Arial"/>
          <w:szCs w:val="24"/>
        </w:rPr>
      </w:pPr>
    </w:p>
    <w:p w14:paraId="731186C9" w14:textId="78D79DB4" w:rsidR="00AC7610" w:rsidRPr="008E4BAE" w:rsidRDefault="000C7B55" w:rsidP="009C61B7">
      <w:pPr>
        <w:pStyle w:val="Heading1"/>
        <w:spacing w:before="60"/>
      </w:pPr>
      <w:r w:rsidRPr="00AC7610">
        <w:t>Item 1</w:t>
      </w:r>
      <w:r>
        <w:t>46</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690 Solar Photovoltaic (PV) Systems</w:t>
      </w:r>
    </w:p>
    <w:p w14:paraId="026CBDF1" w14:textId="77C0E4BC" w:rsidR="00AC7610" w:rsidRPr="00AC7610" w:rsidRDefault="00AC7610" w:rsidP="009C61B7">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20BF6FD7" w14:textId="77777777" w:rsidR="00AC7610" w:rsidRPr="00AC7610" w:rsidRDefault="00AC7610" w:rsidP="009C61B7">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6B3241CE"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2135D3F"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3BECF275" w14:textId="77777777" w:rsidR="00AC7610" w:rsidRPr="00AC7610" w:rsidRDefault="00AC7610" w:rsidP="009C61B7">
      <w:pPr>
        <w:rPr>
          <w:rFonts w:cs="Arial"/>
          <w:szCs w:val="24"/>
        </w:rPr>
      </w:pPr>
    </w:p>
    <w:p w14:paraId="022FCB77" w14:textId="17220D7D" w:rsidR="00AC7610" w:rsidRPr="008E4BAE" w:rsidRDefault="000C7B55" w:rsidP="009C61B7">
      <w:pPr>
        <w:pStyle w:val="Heading1"/>
        <w:spacing w:before="60"/>
      </w:pPr>
      <w:r w:rsidRPr="00AC7610">
        <w:t>Item 1</w:t>
      </w:r>
      <w:r>
        <w:t>47</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691 Large-Scale Photovoltaic (PV) Electric Supply Stations</w:t>
      </w:r>
    </w:p>
    <w:p w14:paraId="7E9D4C80" w14:textId="21E52EEB" w:rsidR="00AC7610" w:rsidRPr="00AC7610" w:rsidRDefault="00AC7610" w:rsidP="009C61B7">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38CB426" w14:textId="77777777" w:rsidR="00AC7610" w:rsidRPr="00AC7610" w:rsidRDefault="00AC7610" w:rsidP="009C61B7">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77E80B10"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BFD6F5C"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64A5CA5A" w14:textId="77777777" w:rsidR="00AC7610" w:rsidRPr="00AC7610" w:rsidRDefault="00AC7610" w:rsidP="009C61B7">
      <w:pPr>
        <w:rPr>
          <w:rFonts w:cs="Arial"/>
          <w:szCs w:val="24"/>
        </w:rPr>
      </w:pPr>
    </w:p>
    <w:p w14:paraId="00C0FA8E" w14:textId="236AD3CD" w:rsidR="00AC7610" w:rsidRPr="008E4BAE" w:rsidRDefault="000C7B55" w:rsidP="009C61B7">
      <w:pPr>
        <w:pStyle w:val="Heading1"/>
        <w:spacing w:before="60"/>
      </w:pPr>
      <w:r w:rsidRPr="00AC7610">
        <w:t>Item 1</w:t>
      </w:r>
      <w:r>
        <w:t>48</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692 Fuel Cell Systems</w:t>
      </w:r>
    </w:p>
    <w:p w14:paraId="0658CC17" w14:textId="3EADA329" w:rsidR="00AC7610" w:rsidRPr="00AC7610" w:rsidRDefault="00AC7610" w:rsidP="009C61B7">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179A522B" w14:textId="77777777" w:rsidR="00AC7610" w:rsidRPr="00AC7610" w:rsidRDefault="00AC7610" w:rsidP="009C61B7">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164F095B"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7126B86F"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757E7E8D" w14:textId="77777777" w:rsidR="00AC7610" w:rsidRPr="00AC7610" w:rsidRDefault="00AC7610" w:rsidP="009C61B7">
      <w:pPr>
        <w:rPr>
          <w:rFonts w:cs="Arial"/>
          <w:szCs w:val="24"/>
        </w:rPr>
      </w:pPr>
    </w:p>
    <w:p w14:paraId="2B9ADF8A" w14:textId="08C16073" w:rsidR="00AC7610" w:rsidRPr="008E4BAE" w:rsidRDefault="000C7B55" w:rsidP="009C61B7">
      <w:pPr>
        <w:pStyle w:val="Heading1"/>
        <w:spacing w:before="60"/>
      </w:pPr>
      <w:r w:rsidRPr="00AC7610">
        <w:lastRenderedPageBreak/>
        <w:t>Item 1</w:t>
      </w:r>
      <w:r>
        <w:t>49</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694 Wind Electric Systems</w:t>
      </w:r>
    </w:p>
    <w:p w14:paraId="6F7E697A" w14:textId="49692835" w:rsidR="00AC7610" w:rsidRPr="00AC7610" w:rsidRDefault="00AC7610" w:rsidP="009C61B7">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5FA15DF0" w14:textId="77777777" w:rsidR="00AC7610" w:rsidRPr="00AC7610" w:rsidRDefault="00AC7610" w:rsidP="009C61B7">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4C9D9A53"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5364FB2"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1F9C4EEF" w14:textId="77777777" w:rsidR="00AC7610" w:rsidRPr="00AC7610" w:rsidRDefault="00AC7610" w:rsidP="009C61B7">
      <w:pPr>
        <w:rPr>
          <w:rFonts w:cs="Arial"/>
          <w:szCs w:val="24"/>
        </w:rPr>
      </w:pPr>
    </w:p>
    <w:p w14:paraId="1CDB3CE4" w14:textId="29334D26" w:rsidR="00AC7610" w:rsidRPr="008E4BAE" w:rsidRDefault="000C7B55" w:rsidP="009C61B7">
      <w:pPr>
        <w:pStyle w:val="Heading1"/>
        <w:spacing w:before="60"/>
      </w:pPr>
      <w:r w:rsidRPr="00AC7610">
        <w:t>Item 1</w:t>
      </w:r>
      <w:r>
        <w:t>50</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695 Fire Pumps</w:t>
      </w:r>
    </w:p>
    <w:p w14:paraId="21BBBD1D" w14:textId="26514BF6" w:rsidR="00AC7610" w:rsidRPr="00AC7610" w:rsidRDefault="00AC7610" w:rsidP="009C61B7">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and carry forward existing amendments of the 2019 California Electrical Code (CEC) for </w:t>
      </w:r>
      <w:r w:rsidR="00E61DF8">
        <w:rPr>
          <w:rFonts w:eastAsia="Calibri" w:cs="Arial"/>
          <w:snapToGrid/>
          <w:szCs w:val="24"/>
        </w:rPr>
        <w:t>OSHPD</w:t>
      </w:r>
      <w:r w:rsidRPr="00AC7610">
        <w:rPr>
          <w:rFonts w:eastAsia="Calibri" w:cs="Arial"/>
          <w:snapToGrid/>
          <w:szCs w:val="24"/>
        </w:rPr>
        <w:t xml:space="preserve"> 1, 1R, 2, 3, 4 &amp; 5.</w:t>
      </w:r>
    </w:p>
    <w:p w14:paraId="03539E99" w14:textId="77777777" w:rsidR="000C7B55" w:rsidRPr="00AC7610" w:rsidRDefault="000C7B55" w:rsidP="000C7B55">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39F7FD18" w14:textId="77777777" w:rsidR="000C7B55" w:rsidRPr="00AC7610" w:rsidRDefault="000C7B55" w:rsidP="000C7B55">
      <w:pPr>
        <w:spacing w:before="120"/>
        <w:rPr>
          <w:rFonts w:cs="Arial"/>
          <w:szCs w:val="24"/>
        </w:rPr>
      </w:pPr>
      <w:r w:rsidRPr="00AC7610">
        <w:rPr>
          <w:rFonts w:cs="Arial"/>
          <w:szCs w:val="24"/>
        </w:rPr>
        <w:t>Authority: Health and Safety Code, Sections 1275, 18928, 129790, and 129850</w:t>
      </w:r>
    </w:p>
    <w:p w14:paraId="79B54D52" w14:textId="77777777" w:rsidR="000C7B55" w:rsidRPr="00AC7610" w:rsidRDefault="000C7B55" w:rsidP="000C7B55">
      <w:pPr>
        <w:spacing w:before="120"/>
        <w:rPr>
          <w:rFonts w:cs="Arial"/>
          <w:szCs w:val="24"/>
        </w:rPr>
      </w:pPr>
      <w:r w:rsidRPr="00AC7610">
        <w:rPr>
          <w:rFonts w:cs="Arial"/>
          <w:szCs w:val="24"/>
        </w:rPr>
        <w:t>Reference: Health and Safety Code, Section 129850</w:t>
      </w:r>
    </w:p>
    <w:bookmarkEnd w:id="64"/>
    <w:p w14:paraId="1847534E" w14:textId="0FB2E44D" w:rsidR="000C7B55" w:rsidRDefault="000C7B55" w:rsidP="00392CD3">
      <w:pPr>
        <w:widowControl/>
        <w:spacing w:line="259" w:lineRule="auto"/>
        <w:rPr>
          <w:rFonts w:eastAsia="Calibri" w:cs="Arial"/>
          <w:snapToGrid/>
          <w:szCs w:val="24"/>
        </w:rPr>
      </w:pPr>
    </w:p>
    <w:p w14:paraId="5E012204" w14:textId="1C5E8580" w:rsidR="00AC7610" w:rsidRPr="000C7B55" w:rsidRDefault="000C7B55" w:rsidP="009C61B7">
      <w:pPr>
        <w:pStyle w:val="Heading1"/>
        <w:spacing w:before="60"/>
      </w:pPr>
      <w:bookmarkStart w:id="80" w:name="_Hlk64645698"/>
      <w:r w:rsidRPr="00AC7610">
        <w:t>Item 1</w:t>
      </w:r>
      <w:r>
        <w:t>51</w:t>
      </w:r>
      <w:r w:rsidR="008E4BAE">
        <w:br/>
      </w:r>
      <w:r w:rsidR="00AC7610" w:rsidRPr="00AC7610">
        <w:rPr>
          <w:rFonts w:eastAsia="Calibri"/>
          <w:snapToGrid/>
        </w:rPr>
        <w:t>Chapter 7 Special Conditions</w:t>
      </w:r>
      <w:r w:rsidR="00130F84">
        <w:rPr>
          <w:rFonts w:eastAsia="Calibri"/>
          <w:snapToGrid/>
        </w:rPr>
        <w:br/>
      </w:r>
      <w:r w:rsidR="00130F84" w:rsidRPr="00130F84">
        <w:rPr>
          <w:rFonts w:eastAsia="Calibri"/>
          <w:snapToGrid/>
        </w:rPr>
        <w:t>ARTICLE 700 Emergency Systems</w:t>
      </w:r>
    </w:p>
    <w:p w14:paraId="6C82E3FE" w14:textId="1B9D7C4C" w:rsidR="00AC7610" w:rsidRDefault="00AC7610" w:rsidP="009C61B7">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Articles, carry forward existing amendments of the 2019 CEC for </w:t>
      </w:r>
      <w:r w:rsidR="00E61DF8">
        <w:rPr>
          <w:rFonts w:eastAsia="Calibri" w:cs="Arial"/>
          <w:snapToGrid/>
          <w:szCs w:val="24"/>
        </w:rPr>
        <w:t>OSHPD</w:t>
      </w:r>
      <w:r w:rsidRPr="00AC7610">
        <w:rPr>
          <w:rFonts w:eastAsia="Calibri" w:cs="Arial"/>
          <w:snapToGrid/>
          <w:szCs w:val="24"/>
        </w:rPr>
        <w:t xml:space="preserve"> 1, 1R, 2, 3, 4 &amp; 5, and make the following </w:t>
      </w:r>
      <w:r w:rsidRPr="00AA180E">
        <w:rPr>
          <w:rFonts w:eastAsia="Calibri" w:cs="Arial"/>
          <w:snapToGrid/>
          <w:szCs w:val="24"/>
        </w:rPr>
        <w:t>amendments in I</w:t>
      </w:r>
      <w:r w:rsidR="002B0A03">
        <w:rPr>
          <w:rFonts w:eastAsia="Calibri" w:cs="Arial"/>
          <w:snapToGrid/>
          <w:szCs w:val="24"/>
        </w:rPr>
        <w:t>tems</w:t>
      </w:r>
      <w:r w:rsidRPr="00AA180E">
        <w:rPr>
          <w:rFonts w:eastAsia="Calibri" w:cs="Arial"/>
          <w:snapToGrid/>
          <w:szCs w:val="24"/>
        </w:rPr>
        <w:t xml:space="preserve"> </w:t>
      </w:r>
      <w:r w:rsidR="000C7B55" w:rsidRPr="00AA180E">
        <w:rPr>
          <w:rFonts w:eastAsia="Calibri" w:cs="Arial"/>
          <w:snapToGrid/>
          <w:szCs w:val="24"/>
        </w:rPr>
        <w:t>151</w:t>
      </w:r>
      <w:r w:rsidRPr="00AA180E">
        <w:rPr>
          <w:rFonts w:eastAsia="Calibri" w:cs="Arial"/>
          <w:snapToGrid/>
          <w:szCs w:val="24"/>
        </w:rPr>
        <w:t xml:space="preserve"> through </w:t>
      </w:r>
      <w:r w:rsidR="000C7B55" w:rsidRPr="00AA180E">
        <w:rPr>
          <w:rFonts w:eastAsia="Calibri" w:cs="Arial"/>
          <w:snapToGrid/>
          <w:szCs w:val="24"/>
        </w:rPr>
        <w:t>154</w:t>
      </w:r>
      <w:r w:rsidRPr="00AA180E">
        <w:rPr>
          <w:rFonts w:eastAsia="Calibri" w:cs="Arial"/>
          <w:snapToGrid/>
          <w:szCs w:val="24"/>
        </w:rPr>
        <w:t>:</w:t>
      </w:r>
    </w:p>
    <w:bookmarkEnd w:id="80"/>
    <w:p w14:paraId="054D924A" w14:textId="77777777" w:rsidR="00AC7610" w:rsidRPr="00AC7610" w:rsidRDefault="00AC7610" w:rsidP="00130F84">
      <w:pPr>
        <w:widowControl/>
        <w:spacing w:before="120" w:line="259" w:lineRule="auto"/>
        <w:rPr>
          <w:rFonts w:eastAsia="Calibri" w:cs="Arial"/>
          <w:b/>
          <w:bCs/>
          <w:snapToGrid/>
          <w:color w:val="000000"/>
          <w:szCs w:val="24"/>
          <w:shd w:val="clear" w:color="auto" w:fill="FFFFFF"/>
        </w:rPr>
      </w:pPr>
      <w:r w:rsidRPr="00AC7610">
        <w:rPr>
          <w:rFonts w:eastAsia="Calibri" w:cs="Arial"/>
          <w:b/>
          <w:bCs/>
          <w:snapToGrid/>
          <w:color w:val="000000"/>
          <w:szCs w:val="24"/>
          <w:shd w:val="clear" w:color="auto" w:fill="FFFFFF"/>
        </w:rPr>
        <w:t>700.3 Tests and Maintenance.</w:t>
      </w:r>
    </w:p>
    <w:p w14:paraId="0BF1DBB4" w14:textId="118586FD" w:rsidR="00AC7610" w:rsidRPr="00100A47" w:rsidRDefault="00AC7610" w:rsidP="00AC7610">
      <w:pPr>
        <w:widowControl/>
        <w:spacing w:line="259" w:lineRule="auto"/>
        <w:rPr>
          <w:rFonts w:eastAsia="Calibri" w:cs="Arial"/>
          <w:snapToGrid/>
          <w:color w:val="000000"/>
          <w:szCs w:val="24"/>
          <w:shd w:val="clear" w:color="auto" w:fill="FFFFFF"/>
        </w:rPr>
      </w:pPr>
      <w:r w:rsidRPr="00100A47">
        <w:rPr>
          <w:rFonts w:eastAsia="Calibri" w:cs="Arial"/>
          <w:snapToGrid/>
          <w:color w:val="000000"/>
          <w:szCs w:val="24"/>
          <w:shd w:val="clear" w:color="auto" w:fill="FFFFFF"/>
        </w:rPr>
        <w:t>…</w:t>
      </w:r>
    </w:p>
    <w:p w14:paraId="5886526B" w14:textId="4FF861FB" w:rsidR="00AC7610" w:rsidRPr="00AC7610" w:rsidRDefault="00AC7610" w:rsidP="00AC7610">
      <w:pPr>
        <w:widowControl/>
        <w:autoSpaceDE w:val="0"/>
        <w:autoSpaceDN w:val="0"/>
        <w:adjustRightInd w:val="0"/>
        <w:rPr>
          <w:rFonts w:eastAsia="Calibri" w:cs="Arial"/>
          <w:i/>
          <w:iCs/>
          <w:snapToGrid/>
          <w:szCs w:val="24"/>
        </w:rPr>
      </w:pPr>
      <w:r w:rsidRPr="00AC7610">
        <w:rPr>
          <w:rFonts w:eastAsia="Calibri" w:cs="Arial"/>
          <w:b/>
          <w:bCs/>
          <w:snapToGrid/>
          <w:szCs w:val="24"/>
        </w:rPr>
        <w:t xml:space="preserve">(B) Tested Periodically. </w:t>
      </w:r>
      <w:r w:rsidRPr="00AC7610">
        <w:rPr>
          <w:rFonts w:eastAsia="TimesLTStd-Roman" w:cs="Arial"/>
          <w:snapToGrid/>
          <w:szCs w:val="24"/>
        </w:rPr>
        <w:t xml:space="preserve">Systems shall be tested periodically on a schedule approved by the authority having jurisdiction to ensure the systems are maintained in proper operating condition.  </w:t>
      </w:r>
      <w:r w:rsidRPr="00AC7610">
        <w:rPr>
          <w:rFonts w:eastAsia="Calibri" w:cs="Arial"/>
          <w:i/>
          <w:iCs/>
          <w:snapToGrid/>
          <w:szCs w:val="24"/>
        </w:rPr>
        <w:t xml:space="preserve">[OSHPD 1, </w:t>
      </w:r>
      <w:r w:rsidRPr="00AC7610">
        <w:rPr>
          <w:rFonts w:eastAsia="Calibri" w:cs="Arial"/>
          <w:i/>
          <w:iCs/>
          <w:strike/>
          <w:snapToGrid/>
          <w:szCs w:val="24"/>
        </w:rPr>
        <w:t>1R, and,</w:t>
      </w:r>
      <w:r w:rsidRPr="00AC7610">
        <w:rPr>
          <w:rFonts w:eastAsia="Calibri" w:cs="Arial"/>
          <w:i/>
          <w:iCs/>
          <w:snapToGrid/>
          <w:szCs w:val="24"/>
        </w:rPr>
        <w:t xml:space="preserve"> 2</w:t>
      </w:r>
      <w:r w:rsidRPr="00AC7610">
        <w:rPr>
          <w:rFonts w:eastAsia="Calibri" w:cs="Arial"/>
          <w:i/>
          <w:iCs/>
          <w:snapToGrid/>
          <w:szCs w:val="24"/>
          <w:u w:val="single"/>
        </w:rPr>
        <w:t xml:space="preserve"> &amp; 5</w:t>
      </w:r>
      <w:r w:rsidRPr="00AC7610">
        <w:rPr>
          <w:rFonts w:eastAsia="Calibri" w:cs="Arial"/>
          <w:i/>
          <w:iCs/>
          <w:snapToGrid/>
          <w:szCs w:val="24"/>
        </w:rPr>
        <w:t xml:space="preserve">] The authority having jurisdiction is </w:t>
      </w:r>
      <w:bookmarkStart w:id="81" w:name="_Hlk38897836"/>
      <w:r w:rsidRPr="00AC7610">
        <w:rPr>
          <w:rFonts w:eastAsia="Calibri" w:cs="Arial"/>
          <w:i/>
          <w:iCs/>
          <w:snapToGrid/>
          <w:szCs w:val="24"/>
        </w:rPr>
        <w:t>Department of Public Health, Licensing and Certification</w:t>
      </w:r>
      <w:bookmarkEnd w:id="81"/>
      <w:r w:rsidRPr="00AC7610">
        <w:rPr>
          <w:rFonts w:eastAsia="Calibri" w:cs="Arial"/>
          <w:i/>
          <w:iCs/>
          <w:snapToGrid/>
          <w:szCs w:val="24"/>
        </w:rPr>
        <w:t>.</w:t>
      </w:r>
    </w:p>
    <w:p w14:paraId="1AD8F545" w14:textId="77777777" w:rsidR="00AC7610" w:rsidRPr="00AC7610" w:rsidRDefault="00AC7610" w:rsidP="00AC7610">
      <w:pPr>
        <w:spacing w:before="120"/>
        <w:rPr>
          <w:rFonts w:cs="Arial"/>
          <w:b/>
          <w:szCs w:val="24"/>
        </w:rPr>
      </w:pPr>
      <w:r w:rsidRPr="00AC7610">
        <w:rPr>
          <w:rFonts w:cs="Arial"/>
          <w:b/>
          <w:szCs w:val="24"/>
        </w:rPr>
        <w:t xml:space="preserve">Notation: </w:t>
      </w:r>
    </w:p>
    <w:p w14:paraId="104623F9"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DDEBB01"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14B9145F" w14:textId="77777777" w:rsidR="00AC7610" w:rsidRPr="00AC7610" w:rsidRDefault="00AC7610" w:rsidP="00392CD3">
      <w:pPr>
        <w:widowControl/>
        <w:spacing w:line="259" w:lineRule="auto"/>
        <w:rPr>
          <w:rFonts w:eastAsia="Calibri" w:cs="Arial"/>
          <w:snapToGrid/>
          <w:szCs w:val="24"/>
        </w:rPr>
      </w:pPr>
    </w:p>
    <w:p w14:paraId="37AE1739" w14:textId="77777777" w:rsidR="00130F84" w:rsidRPr="00130F84" w:rsidRDefault="00AC7610" w:rsidP="00130F84">
      <w:pPr>
        <w:pStyle w:val="Heading1"/>
        <w:spacing w:before="60"/>
        <w:rPr>
          <w:rFonts w:eastAsia="Calibri"/>
          <w:snapToGrid/>
        </w:rPr>
      </w:pPr>
      <w:bookmarkStart w:id="82" w:name="_Hlk38625068"/>
      <w:r w:rsidRPr="00AC7610">
        <w:rPr>
          <w:rFonts w:eastAsia="Calibri"/>
          <w:snapToGrid/>
        </w:rPr>
        <w:t>Item 1</w:t>
      </w:r>
      <w:r w:rsidR="000C7B55">
        <w:rPr>
          <w:rFonts w:eastAsia="Calibri"/>
          <w:snapToGrid/>
        </w:rPr>
        <w:t>52</w:t>
      </w:r>
      <w:r w:rsidR="002862BD">
        <w:rPr>
          <w:rFonts w:eastAsia="Calibri"/>
          <w:snapToGrid/>
        </w:rPr>
        <w:br/>
      </w:r>
      <w:r w:rsidRPr="00AC7610">
        <w:rPr>
          <w:rFonts w:eastAsia="Calibri"/>
          <w:snapToGrid/>
        </w:rPr>
        <w:t>Chapter 7 Special Conditions</w:t>
      </w:r>
      <w:r w:rsidR="00130F84">
        <w:rPr>
          <w:rFonts w:eastAsia="Calibri"/>
          <w:snapToGrid/>
        </w:rPr>
        <w:br/>
      </w:r>
      <w:r w:rsidRPr="00130F84">
        <w:rPr>
          <w:rFonts w:eastAsia="Calibri"/>
          <w:snapToGrid/>
        </w:rPr>
        <w:t>ARTICLE 700 Emergency Systems</w:t>
      </w:r>
    </w:p>
    <w:bookmarkEnd w:id="82"/>
    <w:p w14:paraId="7660A2D5" w14:textId="77777777" w:rsidR="00AC7610" w:rsidRPr="00AC7610" w:rsidRDefault="00AC7610" w:rsidP="00130F84">
      <w:pPr>
        <w:widowControl/>
        <w:spacing w:before="120" w:line="259" w:lineRule="auto"/>
        <w:rPr>
          <w:rFonts w:eastAsia="Calibri" w:cs="Arial"/>
          <w:b/>
          <w:bCs/>
          <w:snapToGrid/>
          <w:szCs w:val="24"/>
        </w:rPr>
      </w:pPr>
      <w:r w:rsidRPr="00AC7610">
        <w:rPr>
          <w:rFonts w:eastAsia="Calibri" w:cs="Arial"/>
          <w:b/>
          <w:bCs/>
          <w:snapToGrid/>
          <w:szCs w:val="24"/>
        </w:rPr>
        <w:t>700.5 Transfer Equipment.</w:t>
      </w:r>
    </w:p>
    <w:p w14:paraId="7453BC96" w14:textId="036053D6" w:rsidR="00AC7610" w:rsidRPr="00100A47" w:rsidRDefault="00AC7610" w:rsidP="00AC7610">
      <w:pPr>
        <w:widowControl/>
        <w:spacing w:line="259" w:lineRule="auto"/>
        <w:rPr>
          <w:rFonts w:eastAsia="Calibri" w:cs="Arial"/>
          <w:snapToGrid/>
          <w:szCs w:val="24"/>
        </w:rPr>
      </w:pPr>
      <w:r w:rsidRPr="00100A47">
        <w:rPr>
          <w:rFonts w:eastAsia="Calibri" w:cs="Arial"/>
          <w:snapToGrid/>
          <w:szCs w:val="24"/>
        </w:rPr>
        <w:lastRenderedPageBreak/>
        <w:t>…</w:t>
      </w:r>
    </w:p>
    <w:p w14:paraId="4B76C665" w14:textId="5261DC4A" w:rsidR="00AC7610" w:rsidRPr="00AC7610" w:rsidRDefault="00AC7610" w:rsidP="00392CD3">
      <w:pPr>
        <w:widowControl/>
        <w:spacing w:line="259" w:lineRule="auto"/>
        <w:rPr>
          <w:rFonts w:eastAsia="TimesLTStd-Roman" w:cs="Arial"/>
          <w:i/>
          <w:iCs/>
          <w:strike/>
          <w:snapToGrid/>
          <w:szCs w:val="24"/>
        </w:rPr>
      </w:pPr>
      <w:r w:rsidRPr="00AC7610">
        <w:rPr>
          <w:rFonts w:eastAsia="Calibri" w:cs="Arial"/>
          <w:b/>
          <w:bCs/>
          <w:snapToGrid/>
          <w:szCs w:val="24"/>
        </w:rPr>
        <w:t xml:space="preserve">(C) Automatic Transfer Switches. </w:t>
      </w:r>
      <w:r w:rsidRPr="00AC7610">
        <w:rPr>
          <w:rFonts w:eastAsia="TimesLTStd-Roman" w:cs="Arial"/>
          <w:snapToGrid/>
          <w:szCs w:val="24"/>
        </w:rPr>
        <w:t xml:space="preserve">Automatic transfer switches shall be electrically operated and mechanically held. Automatic transfer switches shall </w:t>
      </w:r>
      <w:r w:rsidRPr="00AC7610">
        <w:rPr>
          <w:rFonts w:eastAsia="Calibri" w:cs="Arial"/>
          <w:snapToGrid/>
          <w:szCs w:val="24"/>
        </w:rPr>
        <w:t>not be permitted to be reconditioned</w:t>
      </w:r>
      <w:r w:rsidRPr="00AC7610">
        <w:rPr>
          <w:rFonts w:eastAsia="TimesLTStd-Roman" w:cs="Arial"/>
          <w:snapToGrid/>
          <w:szCs w:val="24"/>
        </w:rPr>
        <w:t>.</w:t>
      </w:r>
      <w:r w:rsidRPr="00AC7610">
        <w:rPr>
          <w:rFonts w:eastAsia="TimesLTStd-Roman" w:cs="Arial"/>
          <w:strike/>
          <w:snapToGrid/>
          <w:szCs w:val="24"/>
        </w:rPr>
        <w:t xml:space="preserve"> </w:t>
      </w:r>
      <w:r w:rsidRPr="00AC7610">
        <w:rPr>
          <w:rFonts w:eastAsia="TimesLTStd-Roman" w:cs="Arial"/>
          <w:i/>
          <w:iCs/>
          <w:strike/>
          <w:snapToGrid/>
          <w:szCs w:val="24"/>
        </w:rPr>
        <w:t>[OSHPD 1, 1R, 2, 3, 4 &amp; 5] Automatic transfer switches rated above 1000 VAC shall be listed for emergency system use or approved by an alternative testing and approval program acceptable to the authority having jurisdiction.</w:t>
      </w:r>
    </w:p>
    <w:p w14:paraId="26A5ECEE" w14:textId="77777777" w:rsidR="00AC7610" w:rsidRPr="00AC7610" w:rsidRDefault="00AC7610" w:rsidP="00AC7610">
      <w:pPr>
        <w:spacing w:before="120"/>
        <w:rPr>
          <w:rFonts w:cs="Arial"/>
          <w:b/>
          <w:szCs w:val="24"/>
        </w:rPr>
      </w:pPr>
      <w:r w:rsidRPr="00AC7610">
        <w:rPr>
          <w:rFonts w:cs="Arial"/>
          <w:b/>
          <w:szCs w:val="24"/>
        </w:rPr>
        <w:t xml:space="preserve">Notation: </w:t>
      </w:r>
    </w:p>
    <w:p w14:paraId="467F30F1"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8855629"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4E4716BF" w14:textId="77777777" w:rsidR="00AC7610" w:rsidRPr="00AC7610" w:rsidRDefault="00AC7610" w:rsidP="00392CD3">
      <w:pPr>
        <w:widowControl/>
        <w:spacing w:line="259" w:lineRule="auto"/>
        <w:rPr>
          <w:rFonts w:eastAsia="TimesLTStd-Roman" w:cs="Arial"/>
          <w:snapToGrid/>
          <w:szCs w:val="24"/>
        </w:rPr>
      </w:pPr>
    </w:p>
    <w:p w14:paraId="28CE8228" w14:textId="15640C61" w:rsidR="00130F84" w:rsidRPr="00130F84" w:rsidRDefault="00AC7610" w:rsidP="00130F84">
      <w:pPr>
        <w:pStyle w:val="Heading1"/>
        <w:spacing w:before="60"/>
        <w:rPr>
          <w:rFonts w:eastAsia="Calibri"/>
          <w:snapToGrid/>
        </w:rPr>
      </w:pPr>
      <w:bookmarkStart w:id="83" w:name="_Hlk64645756"/>
      <w:r w:rsidRPr="00AC7610">
        <w:rPr>
          <w:rFonts w:eastAsia="Calibri"/>
          <w:snapToGrid/>
        </w:rPr>
        <w:t xml:space="preserve">Item </w:t>
      </w:r>
      <w:r w:rsidR="000C7B55">
        <w:rPr>
          <w:rFonts w:eastAsia="Calibri"/>
          <w:snapToGrid/>
        </w:rPr>
        <w:t>153</w:t>
      </w:r>
      <w:r w:rsidR="002862BD">
        <w:rPr>
          <w:rFonts w:eastAsia="Calibri"/>
          <w:snapToGrid/>
        </w:rPr>
        <w:br/>
      </w:r>
      <w:r w:rsidRPr="00AC7610">
        <w:rPr>
          <w:rFonts w:eastAsia="Calibri"/>
          <w:snapToGrid/>
        </w:rPr>
        <w:t>Chapter 7 Special Conditions</w:t>
      </w:r>
      <w:r w:rsidR="00130F84">
        <w:rPr>
          <w:rFonts w:eastAsia="Calibri"/>
          <w:snapToGrid/>
        </w:rPr>
        <w:br/>
      </w:r>
      <w:r w:rsidRPr="00130F84">
        <w:rPr>
          <w:rFonts w:eastAsia="Calibri"/>
          <w:snapToGrid/>
        </w:rPr>
        <w:t>ARTICLE 700 Emergency Systems</w:t>
      </w:r>
    </w:p>
    <w:p w14:paraId="16C70505" w14:textId="3E2EB2E1" w:rsidR="00AC7610" w:rsidRPr="00AC7610" w:rsidRDefault="00AC7610" w:rsidP="00130F84">
      <w:pPr>
        <w:widowControl/>
        <w:spacing w:before="120" w:line="259" w:lineRule="auto"/>
        <w:rPr>
          <w:rFonts w:eastAsia="TimesLTStd-Roman" w:cs="Arial"/>
          <w:b/>
          <w:bCs/>
          <w:snapToGrid/>
          <w:szCs w:val="24"/>
        </w:rPr>
      </w:pPr>
      <w:bookmarkStart w:id="84" w:name="_Hlk81985814"/>
      <w:bookmarkEnd w:id="83"/>
      <w:r w:rsidRPr="00AC7610">
        <w:rPr>
          <w:rFonts w:eastAsia="TimesLTStd-Roman" w:cs="Arial"/>
          <w:b/>
          <w:bCs/>
          <w:snapToGrid/>
          <w:szCs w:val="24"/>
        </w:rPr>
        <w:t xml:space="preserve">700.12 </w:t>
      </w:r>
      <w:r w:rsidRPr="00AC7610">
        <w:rPr>
          <w:rFonts w:eastAsia="Calibri" w:cs="Arial"/>
          <w:b/>
          <w:bCs/>
          <w:snapToGrid/>
          <w:color w:val="000000"/>
          <w:szCs w:val="24"/>
        </w:rPr>
        <w:t>General Requirements</w:t>
      </w:r>
      <w:r w:rsidR="00774BBC">
        <w:rPr>
          <w:rFonts w:eastAsia="Calibri" w:cs="Arial"/>
          <w:b/>
          <w:bCs/>
          <w:snapToGrid/>
          <w:color w:val="000000"/>
          <w:szCs w:val="24"/>
        </w:rPr>
        <w:t xml:space="preserve"> </w:t>
      </w:r>
      <w:r w:rsidRPr="00AC7610">
        <w:rPr>
          <w:rFonts w:eastAsia="Calibri" w:cs="Arial"/>
          <w:b/>
          <w:bCs/>
          <w:snapToGrid/>
          <w:color w:val="000000"/>
          <w:szCs w:val="24"/>
        </w:rPr>
        <w:t>…</w:t>
      </w:r>
    </w:p>
    <w:p w14:paraId="6C185287" w14:textId="77777777" w:rsidR="00AC7610" w:rsidRPr="00AC7610" w:rsidRDefault="00AC7610" w:rsidP="00392CD3">
      <w:pPr>
        <w:widowControl/>
        <w:spacing w:line="259" w:lineRule="auto"/>
        <w:rPr>
          <w:rFonts w:eastAsia="TimesLTStd-Roman" w:cs="Arial"/>
          <w:snapToGrid/>
          <w:szCs w:val="24"/>
        </w:rPr>
      </w:pPr>
      <w:r w:rsidRPr="00AC7610">
        <w:rPr>
          <w:rFonts w:eastAsia="TimesLTStd-Roman" w:cs="Arial"/>
          <w:b/>
          <w:bCs/>
          <w:snapToGrid/>
          <w:szCs w:val="24"/>
        </w:rPr>
        <w:t xml:space="preserve">(C) Storage Battery.  </w:t>
      </w:r>
      <w:r w:rsidRPr="00AC7610">
        <w:rPr>
          <w:rFonts w:eastAsia="TimesLTStd-Roman" w:cs="Arial"/>
          <w:snapToGrid/>
          <w:szCs w:val="24"/>
        </w:rPr>
        <w:t>Storage batteries shall be of suitable rating and capacity to supply and maintain the total load for a minimum period of 11∕ 2 hours, without the voltage applied to the load falling below 871∕ 2 percent of normal. Automotive-type batteries shall not be used.</w:t>
      </w:r>
    </w:p>
    <w:p w14:paraId="7C22EA58" w14:textId="77777777" w:rsidR="00AC7610" w:rsidRPr="00AC7610" w:rsidRDefault="00AC7610" w:rsidP="00392CD3">
      <w:pPr>
        <w:widowControl/>
        <w:spacing w:line="259" w:lineRule="auto"/>
        <w:rPr>
          <w:rFonts w:eastAsia="TimesLTStd-Roman" w:cs="Arial"/>
          <w:snapToGrid/>
          <w:szCs w:val="24"/>
        </w:rPr>
      </w:pPr>
      <w:r w:rsidRPr="00AC7610">
        <w:rPr>
          <w:rFonts w:eastAsia="TimesLTStd-Roman" w:cs="Arial"/>
          <w:snapToGrid/>
          <w:szCs w:val="24"/>
        </w:rPr>
        <w:t xml:space="preserve">  An automatic battery charging means shall be provided.</w:t>
      </w:r>
    </w:p>
    <w:p w14:paraId="0D5176A7" w14:textId="77777777" w:rsidR="008310B6" w:rsidRPr="008310B6" w:rsidRDefault="008310B6" w:rsidP="00392CD3">
      <w:pPr>
        <w:widowControl/>
        <w:spacing w:line="259" w:lineRule="auto"/>
        <w:rPr>
          <w:rFonts w:eastAsia="TimesLTStd-Roman" w:cs="Arial"/>
          <w:snapToGrid/>
          <w:szCs w:val="24"/>
          <w:u w:val="single"/>
        </w:rPr>
      </w:pPr>
    </w:p>
    <w:p w14:paraId="628521FC" w14:textId="53415B1E" w:rsidR="00AC7610" w:rsidRPr="00AC7610" w:rsidRDefault="00AC7610" w:rsidP="00392CD3">
      <w:pPr>
        <w:widowControl/>
        <w:spacing w:line="259" w:lineRule="auto"/>
        <w:rPr>
          <w:rFonts w:eastAsia="TimesLTStd-Roman" w:cs="Arial"/>
          <w:i/>
          <w:iCs/>
          <w:snapToGrid/>
          <w:szCs w:val="24"/>
          <w:u w:val="single"/>
        </w:rPr>
      </w:pPr>
      <w:r w:rsidRPr="00AC7610">
        <w:rPr>
          <w:rFonts w:eastAsia="TimesLTStd-Roman" w:cs="Arial"/>
          <w:i/>
          <w:iCs/>
          <w:snapToGrid/>
          <w:szCs w:val="24"/>
          <w:u w:val="single"/>
        </w:rPr>
        <w:t>Exception: [OSHPD 1, 2, 3, 4 &amp; 5] Battery system used as an alternate power source for Type 1 essential electrical system shall be of suitable rating and capacity to supply and maintain the full-demand load for the time durations specified in 700.12(D)(2)(a).</w:t>
      </w:r>
    </w:p>
    <w:p w14:paraId="2875AFAB" w14:textId="77777777" w:rsidR="00AC7610" w:rsidRPr="00E87CEC" w:rsidRDefault="00AC7610" w:rsidP="00E87CEC">
      <w:pPr>
        <w:widowControl/>
        <w:autoSpaceDE w:val="0"/>
        <w:autoSpaceDN w:val="0"/>
        <w:adjustRightInd w:val="0"/>
        <w:rPr>
          <w:rFonts w:cs="Arial"/>
          <w:snapToGrid/>
          <w:color w:val="000000"/>
          <w:szCs w:val="24"/>
        </w:rPr>
      </w:pPr>
    </w:p>
    <w:bookmarkEnd w:id="84"/>
    <w:p w14:paraId="45E0F4E8" w14:textId="53312EAB" w:rsidR="00AC7610" w:rsidRPr="00AC7610" w:rsidRDefault="00AC7610" w:rsidP="00A60FA9">
      <w:pPr>
        <w:widowControl/>
        <w:autoSpaceDE w:val="0"/>
        <w:autoSpaceDN w:val="0"/>
        <w:adjustRightInd w:val="0"/>
        <w:rPr>
          <w:rFonts w:cs="Arial"/>
          <w:b/>
          <w:bCs/>
          <w:snapToGrid/>
          <w:color w:val="000000"/>
          <w:szCs w:val="24"/>
        </w:rPr>
      </w:pPr>
      <w:r w:rsidRPr="00AC7610">
        <w:rPr>
          <w:rFonts w:cs="Arial"/>
          <w:b/>
          <w:bCs/>
          <w:snapToGrid/>
          <w:color w:val="000000"/>
          <w:szCs w:val="24"/>
        </w:rPr>
        <w:t xml:space="preserve">ASSOCIATED ARTICLES TO ITEM </w:t>
      </w:r>
      <w:r w:rsidR="00AA180E">
        <w:rPr>
          <w:rFonts w:cs="Arial"/>
          <w:b/>
          <w:bCs/>
          <w:snapToGrid/>
          <w:color w:val="000000"/>
          <w:szCs w:val="24"/>
        </w:rPr>
        <w:t>153</w:t>
      </w:r>
    </w:p>
    <w:p w14:paraId="6220548D" w14:textId="3A2435A0" w:rsidR="00AC7610" w:rsidRPr="00AC7610" w:rsidRDefault="00AC7610" w:rsidP="00392CD3">
      <w:pPr>
        <w:widowControl/>
        <w:autoSpaceDE w:val="0"/>
        <w:autoSpaceDN w:val="0"/>
        <w:adjustRightInd w:val="0"/>
        <w:spacing w:line="259" w:lineRule="auto"/>
        <w:rPr>
          <w:rFonts w:eastAsia="Calibri" w:cs="Arial"/>
          <w:b/>
          <w:snapToGrid/>
          <w:szCs w:val="24"/>
        </w:rPr>
      </w:pPr>
      <w:r w:rsidRPr="00AC7610">
        <w:rPr>
          <w:rFonts w:cs="Arial"/>
          <w:bCs/>
          <w:snapToGrid/>
          <w:color w:val="000000"/>
          <w:szCs w:val="24"/>
        </w:rPr>
        <w:t>Represents articles that may be impacted by this proposed code change item – Refer to those items in parentheses for related changes</w:t>
      </w:r>
      <w:r w:rsidR="00B86CD3">
        <w:rPr>
          <w:rFonts w:cs="Arial"/>
          <w:bCs/>
          <w:snapToGrid/>
          <w:color w:val="000000"/>
          <w:szCs w:val="24"/>
        </w:rPr>
        <w:t>.</w:t>
      </w:r>
    </w:p>
    <w:p w14:paraId="0D58911F" w14:textId="5447308C" w:rsidR="00AC7610" w:rsidRPr="00AC7610" w:rsidRDefault="00AC7610" w:rsidP="00AC7610">
      <w:pPr>
        <w:widowControl/>
        <w:autoSpaceDE w:val="0"/>
        <w:autoSpaceDN w:val="0"/>
        <w:adjustRightInd w:val="0"/>
        <w:spacing w:line="259" w:lineRule="auto"/>
        <w:rPr>
          <w:rFonts w:eastAsia="Calibri" w:cs="Arial"/>
          <w:bCs/>
          <w:snapToGrid/>
          <w:szCs w:val="24"/>
        </w:rPr>
      </w:pPr>
      <w:r w:rsidRPr="00AA180E">
        <w:rPr>
          <w:rFonts w:eastAsia="Calibri" w:cs="Arial"/>
          <w:b/>
          <w:snapToGrid/>
          <w:szCs w:val="24"/>
        </w:rPr>
        <w:t xml:space="preserve">(ITEM </w:t>
      </w:r>
      <w:r w:rsidR="00AA180E" w:rsidRPr="00AA180E">
        <w:rPr>
          <w:rFonts w:eastAsia="Calibri" w:cs="Arial"/>
          <w:b/>
          <w:snapToGrid/>
          <w:szCs w:val="24"/>
        </w:rPr>
        <w:t>100</w:t>
      </w:r>
      <w:r w:rsidRPr="00AA180E">
        <w:rPr>
          <w:rFonts w:eastAsia="Calibri" w:cs="Arial"/>
          <w:b/>
          <w:snapToGrid/>
          <w:szCs w:val="24"/>
        </w:rPr>
        <w:t xml:space="preserve">) </w:t>
      </w:r>
      <w:r w:rsidRPr="00AA180E">
        <w:rPr>
          <w:rFonts w:eastAsia="Calibri" w:cs="Arial"/>
          <w:bCs/>
          <w:snapToGrid/>
          <w:szCs w:val="24"/>
        </w:rPr>
        <w:t>Chapter 5 Special</w:t>
      </w:r>
      <w:r w:rsidRPr="00AC7610">
        <w:rPr>
          <w:rFonts w:eastAsia="Calibri" w:cs="Arial"/>
          <w:bCs/>
          <w:snapToGrid/>
          <w:szCs w:val="24"/>
        </w:rPr>
        <w:t xml:space="preserve"> Occupancies</w:t>
      </w:r>
    </w:p>
    <w:p w14:paraId="19C41B52" w14:textId="77777777" w:rsidR="00AC7610" w:rsidRPr="00AC7610" w:rsidRDefault="00AC7610" w:rsidP="00AC7610">
      <w:pPr>
        <w:widowControl/>
        <w:spacing w:line="259" w:lineRule="auto"/>
        <w:ind w:left="720"/>
        <w:rPr>
          <w:rFonts w:eastAsia="Calibri"/>
          <w:bCs/>
          <w:snapToGrid/>
          <w:sz w:val="22"/>
          <w:szCs w:val="24"/>
        </w:rPr>
      </w:pPr>
      <w:r w:rsidRPr="00AC7610">
        <w:rPr>
          <w:rFonts w:eastAsia="Calibri" w:cs="Arial"/>
          <w:bCs/>
          <w:snapToGrid/>
          <w:szCs w:val="24"/>
        </w:rPr>
        <w:t>Section: 517.30(B)(1.1)</w:t>
      </w:r>
    </w:p>
    <w:p w14:paraId="5133B7C7" w14:textId="77777777" w:rsidR="00AC7610" w:rsidRPr="00AC7610" w:rsidRDefault="00AC7610" w:rsidP="00AC7610">
      <w:pPr>
        <w:spacing w:before="120"/>
        <w:rPr>
          <w:rFonts w:cs="Arial"/>
          <w:b/>
          <w:szCs w:val="24"/>
        </w:rPr>
      </w:pPr>
      <w:r w:rsidRPr="00AC7610">
        <w:rPr>
          <w:rFonts w:cs="Arial"/>
          <w:b/>
          <w:szCs w:val="24"/>
        </w:rPr>
        <w:t xml:space="preserve">Notation: </w:t>
      </w:r>
    </w:p>
    <w:p w14:paraId="481E3AB0"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4ABE5345"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028D5609" w14:textId="77777777" w:rsidR="00AC7610" w:rsidRPr="00AC7610" w:rsidRDefault="00AC7610" w:rsidP="00392CD3">
      <w:pPr>
        <w:widowControl/>
        <w:spacing w:line="259" w:lineRule="auto"/>
        <w:rPr>
          <w:rFonts w:eastAsia="TimesLTStd-Roman" w:cs="Arial"/>
          <w:snapToGrid/>
          <w:szCs w:val="24"/>
        </w:rPr>
      </w:pPr>
    </w:p>
    <w:p w14:paraId="35059055" w14:textId="77777777" w:rsidR="00130F84" w:rsidRPr="00130F84" w:rsidRDefault="00AC7610" w:rsidP="00130F84">
      <w:pPr>
        <w:pStyle w:val="Heading1"/>
        <w:spacing w:before="60"/>
        <w:rPr>
          <w:rFonts w:eastAsia="Calibri"/>
          <w:snapToGrid/>
        </w:rPr>
      </w:pPr>
      <w:bookmarkStart w:id="85" w:name="_Hlk38625078"/>
      <w:r w:rsidRPr="00AC7610">
        <w:rPr>
          <w:rFonts w:eastAsia="Calibri"/>
          <w:snapToGrid/>
        </w:rPr>
        <w:t xml:space="preserve">Item </w:t>
      </w:r>
      <w:r w:rsidR="000C7B55">
        <w:rPr>
          <w:rFonts w:eastAsia="Calibri"/>
          <w:snapToGrid/>
        </w:rPr>
        <w:t>154</w:t>
      </w:r>
      <w:r w:rsidR="002862BD">
        <w:rPr>
          <w:rFonts w:eastAsia="Calibri"/>
          <w:snapToGrid/>
        </w:rPr>
        <w:br/>
      </w:r>
      <w:r w:rsidRPr="00AC7610">
        <w:rPr>
          <w:rFonts w:eastAsia="Calibri"/>
          <w:snapToGrid/>
        </w:rPr>
        <w:t>Chapter 7 Special Conditions</w:t>
      </w:r>
      <w:r w:rsidR="00130F84">
        <w:rPr>
          <w:rFonts w:eastAsia="Calibri"/>
          <w:snapToGrid/>
        </w:rPr>
        <w:br/>
      </w:r>
      <w:r w:rsidRPr="00130F84">
        <w:rPr>
          <w:rFonts w:eastAsia="Calibri"/>
          <w:snapToGrid/>
        </w:rPr>
        <w:t>ARTICLE 700 E</w:t>
      </w:r>
      <w:r w:rsidR="00D354D9" w:rsidRPr="00130F84">
        <w:rPr>
          <w:rFonts w:eastAsia="Calibri"/>
          <w:snapToGrid/>
        </w:rPr>
        <w:t xml:space="preserve">mergency </w:t>
      </w:r>
      <w:r w:rsidRPr="00130F84">
        <w:rPr>
          <w:rFonts w:eastAsia="Calibri"/>
          <w:snapToGrid/>
        </w:rPr>
        <w:t>S</w:t>
      </w:r>
      <w:r w:rsidR="00D354D9" w:rsidRPr="00130F84">
        <w:rPr>
          <w:rFonts w:eastAsia="Calibri"/>
          <w:snapToGrid/>
        </w:rPr>
        <w:t>ystems</w:t>
      </w:r>
    </w:p>
    <w:bookmarkEnd w:id="85"/>
    <w:p w14:paraId="043C7BB9" w14:textId="20914146" w:rsidR="00AC7610" w:rsidRPr="00AC7610" w:rsidRDefault="00AC7610" w:rsidP="00130F84">
      <w:pPr>
        <w:widowControl/>
        <w:spacing w:before="120" w:line="259" w:lineRule="auto"/>
        <w:rPr>
          <w:rFonts w:eastAsia="Calibri" w:cs="Arial"/>
          <w:b/>
          <w:bCs/>
          <w:snapToGrid/>
          <w:color w:val="000000"/>
          <w:szCs w:val="24"/>
          <w:shd w:val="clear" w:color="auto" w:fill="FFFFFF"/>
        </w:rPr>
      </w:pPr>
      <w:r w:rsidRPr="00AC7610">
        <w:rPr>
          <w:rFonts w:eastAsia="Calibri" w:cs="Arial"/>
          <w:b/>
          <w:bCs/>
          <w:snapToGrid/>
          <w:color w:val="000000"/>
          <w:szCs w:val="24"/>
          <w:shd w:val="clear" w:color="auto" w:fill="FFFFFF"/>
        </w:rPr>
        <w:t xml:space="preserve">700.12 </w:t>
      </w:r>
      <w:r w:rsidRPr="00AC7610">
        <w:rPr>
          <w:rFonts w:eastAsia="Calibri" w:cs="Arial"/>
          <w:b/>
          <w:bCs/>
          <w:snapToGrid/>
          <w:color w:val="000000"/>
          <w:szCs w:val="24"/>
        </w:rPr>
        <w:t>General Requirements</w:t>
      </w:r>
      <w:r w:rsidR="00774BBC">
        <w:rPr>
          <w:rFonts w:eastAsia="Calibri" w:cs="Arial"/>
          <w:b/>
          <w:bCs/>
          <w:snapToGrid/>
          <w:color w:val="000000"/>
          <w:szCs w:val="24"/>
        </w:rPr>
        <w:t xml:space="preserve"> </w:t>
      </w:r>
      <w:r w:rsidRPr="00AC7610">
        <w:rPr>
          <w:rFonts w:eastAsia="Calibri" w:cs="Arial"/>
          <w:b/>
          <w:bCs/>
          <w:snapToGrid/>
          <w:color w:val="000000"/>
          <w:szCs w:val="24"/>
        </w:rPr>
        <w:t>…</w:t>
      </w:r>
    </w:p>
    <w:p w14:paraId="1F632DE5" w14:textId="77777777" w:rsidR="00AC7610" w:rsidRPr="00AC7610" w:rsidRDefault="00AC7610" w:rsidP="00AC7610">
      <w:pPr>
        <w:widowControl/>
        <w:spacing w:line="259" w:lineRule="auto"/>
        <w:rPr>
          <w:rFonts w:eastAsia="Calibri" w:cs="Arial"/>
          <w:b/>
          <w:bCs/>
          <w:snapToGrid/>
          <w:color w:val="000000"/>
          <w:szCs w:val="24"/>
          <w:shd w:val="clear" w:color="auto" w:fill="FFFFFF"/>
        </w:rPr>
      </w:pPr>
      <w:r w:rsidRPr="00AC7610">
        <w:rPr>
          <w:rFonts w:eastAsia="Calibri" w:cs="Arial"/>
          <w:b/>
          <w:bCs/>
          <w:snapToGrid/>
          <w:color w:val="000000"/>
          <w:szCs w:val="24"/>
          <w:shd w:val="clear" w:color="auto" w:fill="FFFFFF"/>
        </w:rPr>
        <w:t>(D) Generator Set.</w:t>
      </w:r>
    </w:p>
    <w:p w14:paraId="3AE45AD2" w14:textId="40293B5C" w:rsidR="00AC7610" w:rsidRPr="00A60FA9" w:rsidRDefault="00AC7610" w:rsidP="00AC7610">
      <w:pPr>
        <w:widowControl/>
        <w:spacing w:line="259" w:lineRule="auto"/>
        <w:rPr>
          <w:rFonts w:eastAsia="TimesLTStd-Roman" w:cs="Arial"/>
          <w:snapToGrid/>
          <w:szCs w:val="24"/>
        </w:rPr>
      </w:pPr>
      <w:r w:rsidRPr="00A60FA9">
        <w:rPr>
          <w:rFonts w:eastAsia="Calibri" w:cs="Arial"/>
          <w:snapToGrid/>
          <w:color w:val="000000"/>
          <w:szCs w:val="24"/>
          <w:shd w:val="clear" w:color="auto" w:fill="FFFFFF"/>
        </w:rPr>
        <w:t>…</w:t>
      </w:r>
    </w:p>
    <w:p w14:paraId="657CFFB5" w14:textId="3EB63C92" w:rsidR="00AC7610" w:rsidRPr="00AC7610" w:rsidRDefault="00AC7610" w:rsidP="00AC7610">
      <w:pPr>
        <w:widowControl/>
        <w:shd w:val="clear" w:color="auto" w:fill="FFFFFF"/>
        <w:rPr>
          <w:rFonts w:cs="Arial"/>
          <w:b/>
          <w:bCs/>
          <w:snapToGrid/>
          <w:color w:val="000000"/>
          <w:szCs w:val="24"/>
        </w:rPr>
      </w:pPr>
      <w:r w:rsidRPr="00AC7610">
        <w:rPr>
          <w:rFonts w:cs="Arial"/>
          <w:b/>
          <w:bCs/>
          <w:snapToGrid/>
          <w:color w:val="000000"/>
          <w:szCs w:val="24"/>
        </w:rPr>
        <w:t>(2) Internal Combustion Engines as Prime Movers.</w:t>
      </w:r>
    </w:p>
    <w:p w14:paraId="076A9F4B" w14:textId="77777777" w:rsidR="00AC7610" w:rsidRPr="00AC7610" w:rsidRDefault="00AC7610" w:rsidP="00AC7610">
      <w:pPr>
        <w:widowControl/>
        <w:shd w:val="clear" w:color="auto" w:fill="FFFFFF"/>
        <w:rPr>
          <w:rFonts w:cs="Arial"/>
          <w:snapToGrid/>
          <w:color w:val="000000"/>
          <w:szCs w:val="24"/>
        </w:rPr>
      </w:pPr>
      <w:r w:rsidRPr="00AC7610">
        <w:rPr>
          <w:rFonts w:cs="Arial"/>
          <w:snapToGrid/>
          <w:color w:val="000000"/>
          <w:szCs w:val="24"/>
        </w:rPr>
        <w:lastRenderedPageBreak/>
        <w:t xml:space="preserve">    (a) On-Site Fuel Supply. Where internal combustion engines are used as the prime mover, an on-site fuel supply shall be provided with an on-premises fuel supply sufficient for not less than 2 hours’ operation of the system.</w:t>
      </w:r>
    </w:p>
    <w:p w14:paraId="206DC03D" w14:textId="77777777" w:rsidR="00AC7610" w:rsidRPr="00100A47" w:rsidRDefault="00AC7610" w:rsidP="00AC7610">
      <w:pPr>
        <w:widowControl/>
        <w:shd w:val="clear" w:color="auto" w:fill="FFFFFF"/>
        <w:rPr>
          <w:rFonts w:cs="Arial"/>
          <w:snapToGrid/>
          <w:color w:val="000000"/>
          <w:szCs w:val="24"/>
        </w:rPr>
      </w:pPr>
    </w:p>
    <w:p w14:paraId="2D749C48" w14:textId="77777777" w:rsidR="00AC7610" w:rsidRPr="00100A47" w:rsidRDefault="00AC7610" w:rsidP="00392CD3">
      <w:pPr>
        <w:widowControl/>
        <w:autoSpaceDE w:val="0"/>
        <w:autoSpaceDN w:val="0"/>
        <w:adjustRightInd w:val="0"/>
        <w:rPr>
          <w:rFonts w:eastAsia="Calibri" w:cs="Arial"/>
          <w:i/>
          <w:iCs/>
          <w:snapToGrid/>
          <w:szCs w:val="24"/>
        </w:rPr>
      </w:pPr>
      <w:r w:rsidRPr="00100A47">
        <w:rPr>
          <w:rFonts w:eastAsia="Calibri" w:cs="Arial"/>
          <w:i/>
          <w:iCs/>
          <w:snapToGrid/>
          <w:szCs w:val="24"/>
        </w:rPr>
        <w:t>Exceptions [SFM, OSHPD 1, 2, 3, 4 &amp; 5]</w:t>
      </w:r>
    </w:p>
    <w:p w14:paraId="1C7D1BB1" w14:textId="77777777" w:rsidR="00EB571C" w:rsidRDefault="00EB571C" w:rsidP="00392CD3">
      <w:pPr>
        <w:widowControl/>
        <w:autoSpaceDE w:val="0"/>
        <w:autoSpaceDN w:val="0"/>
        <w:adjustRightInd w:val="0"/>
        <w:rPr>
          <w:rFonts w:eastAsia="Calibri" w:cs="Arial"/>
          <w:i/>
          <w:iCs/>
          <w:snapToGrid/>
          <w:szCs w:val="24"/>
        </w:rPr>
      </w:pPr>
    </w:p>
    <w:p w14:paraId="6D9C51DE" w14:textId="2005E05D" w:rsidR="00AC7610" w:rsidRPr="00100A47" w:rsidRDefault="00AC7610" w:rsidP="00392CD3">
      <w:pPr>
        <w:widowControl/>
        <w:autoSpaceDE w:val="0"/>
        <w:autoSpaceDN w:val="0"/>
        <w:adjustRightInd w:val="0"/>
        <w:rPr>
          <w:rFonts w:eastAsia="Calibri" w:cs="Arial"/>
          <w:i/>
          <w:iCs/>
          <w:snapToGrid/>
          <w:szCs w:val="24"/>
        </w:rPr>
      </w:pPr>
      <w:r w:rsidRPr="00100A47">
        <w:rPr>
          <w:rFonts w:eastAsia="Calibri" w:cs="Arial"/>
          <w:i/>
          <w:iCs/>
          <w:snapToGrid/>
          <w:szCs w:val="24"/>
        </w:rPr>
        <w:t>Exception No.1: [SFM, OSHPD 1, 2, 3, 4 &amp; 5] The on-premises fuel supply shall be sufficient for not less than 24 hours full-demand operation in acute general care hospitals and correctional treatment centers that provide optional services. For acute care hospital facilities required to meet NPC-5, the on-premise fuel supply shall be sufficient for no less than 72 hours full-demand operations.</w:t>
      </w:r>
    </w:p>
    <w:p w14:paraId="2B0C6BD6" w14:textId="77777777" w:rsidR="00EB571C" w:rsidRDefault="00EB571C" w:rsidP="00392CD3">
      <w:pPr>
        <w:widowControl/>
        <w:autoSpaceDE w:val="0"/>
        <w:autoSpaceDN w:val="0"/>
        <w:adjustRightInd w:val="0"/>
        <w:rPr>
          <w:rFonts w:eastAsia="Calibri" w:cs="Arial"/>
          <w:i/>
          <w:iCs/>
          <w:snapToGrid/>
          <w:szCs w:val="24"/>
        </w:rPr>
      </w:pPr>
    </w:p>
    <w:p w14:paraId="20FD9814" w14:textId="069C08DB" w:rsidR="00AC7610" w:rsidRPr="00100A47" w:rsidRDefault="00AC7610" w:rsidP="00392CD3">
      <w:pPr>
        <w:widowControl/>
        <w:autoSpaceDE w:val="0"/>
        <w:autoSpaceDN w:val="0"/>
        <w:adjustRightInd w:val="0"/>
        <w:rPr>
          <w:rFonts w:eastAsia="Calibri" w:cs="Arial"/>
          <w:i/>
          <w:iCs/>
          <w:snapToGrid/>
          <w:szCs w:val="24"/>
        </w:rPr>
      </w:pPr>
      <w:r w:rsidRPr="00100A47">
        <w:rPr>
          <w:rFonts w:eastAsia="Calibri" w:cs="Arial"/>
          <w:i/>
          <w:iCs/>
          <w:snapToGrid/>
          <w:szCs w:val="24"/>
        </w:rPr>
        <w:t>Exception No. 2: [SFM, OSHPD 1, 2, 3, 4 &amp; 5] The on-premises fuel supply shall be sufficient for not less than 6 hours full-demand operation in the following health facilities of seven or more beds: correctional treatment centers that provide only basic services, acute psychiatric hospitals, intermediate care facilities, and skilled nursing facilities.</w:t>
      </w:r>
    </w:p>
    <w:p w14:paraId="71662FB0" w14:textId="77777777" w:rsidR="00EB571C" w:rsidRDefault="00EB571C" w:rsidP="00AC7610">
      <w:pPr>
        <w:widowControl/>
        <w:autoSpaceDE w:val="0"/>
        <w:autoSpaceDN w:val="0"/>
        <w:adjustRightInd w:val="0"/>
        <w:rPr>
          <w:rFonts w:eastAsia="Calibri" w:cs="Arial"/>
          <w:i/>
          <w:iCs/>
          <w:snapToGrid/>
          <w:szCs w:val="24"/>
        </w:rPr>
      </w:pPr>
    </w:p>
    <w:p w14:paraId="3BBFF66E" w14:textId="1691C603" w:rsidR="00AC7610" w:rsidRPr="00100A47" w:rsidRDefault="00AC7610" w:rsidP="00AC7610">
      <w:pPr>
        <w:widowControl/>
        <w:autoSpaceDE w:val="0"/>
        <w:autoSpaceDN w:val="0"/>
        <w:adjustRightInd w:val="0"/>
        <w:rPr>
          <w:rFonts w:eastAsia="Calibri" w:cs="Arial"/>
          <w:i/>
          <w:iCs/>
          <w:snapToGrid/>
          <w:szCs w:val="24"/>
        </w:rPr>
      </w:pPr>
      <w:r w:rsidRPr="00100A47">
        <w:rPr>
          <w:rFonts w:eastAsia="Calibri" w:cs="Arial"/>
          <w:i/>
          <w:iCs/>
          <w:snapToGrid/>
          <w:szCs w:val="24"/>
        </w:rPr>
        <w:t>Exception No. 3: [SFM, OSHPD 1, 2, 3, 4 &amp; 5] The on-premises fuel supply shall be sufficient for not less than 4 hours full-demand operation in ambulatory surgical clinics.</w:t>
      </w:r>
    </w:p>
    <w:p w14:paraId="4E5DB885" w14:textId="77777777" w:rsidR="00AC7610" w:rsidRPr="00100A47" w:rsidRDefault="00AC7610" w:rsidP="00AC7610">
      <w:pPr>
        <w:widowControl/>
        <w:autoSpaceDE w:val="0"/>
        <w:autoSpaceDN w:val="0"/>
        <w:adjustRightInd w:val="0"/>
        <w:rPr>
          <w:rFonts w:eastAsia="Calibri" w:cs="Arial"/>
          <w:i/>
          <w:iCs/>
          <w:snapToGrid/>
          <w:szCs w:val="24"/>
        </w:rPr>
      </w:pPr>
    </w:p>
    <w:p w14:paraId="7C7CA8FE" w14:textId="77777777" w:rsidR="00AC7610" w:rsidRPr="00100A47" w:rsidRDefault="00AC7610" w:rsidP="00AC7610">
      <w:pPr>
        <w:widowControl/>
        <w:autoSpaceDE w:val="0"/>
        <w:autoSpaceDN w:val="0"/>
        <w:adjustRightInd w:val="0"/>
        <w:rPr>
          <w:rFonts w:eastAsia="Calibri" w:cs="Arial"/>
          <w:i/>
          <w:iCs/>
          <w:snapToGrid/>
          <w:color w:val="000000"/>
          <w:szCs w:val="24"/>
          <w:u w:val="single"/>
        </w:rPr>
      </w:pPr>
      <w:r w:rsidRPr="00100A47">
        <w:rPr>
          <w:rFonts w:eastAsia="Calibri" w:cs="Arial"/>
          <w:i/>
          <w:iCs/>
          <w:snapToGrid/>
          <w:color w:val="000000"/>
          <w:szCs w:val="24"/>
          <w:u w:val="single"/>
        </w:rPr>
        <w:t>[OSHPD 1, 2, &amp; 5]: For facilities subject to Centers for Medicare and Medicaid Services (CMS) regulations, see 42 CFR 482.15(e)(3) and 42 CFR 483.73(e)(3) for emergency generator fuel requirements.</w:t>
      </w:r>
    </w:p>
    <w:p w14:paraId="556C20F1" w14:textId="0F970513" w:rsidR="00AC7610" w:rsidRDefault="00AC7610" w:rsidP="00392CD3">
      <w:pPr>
        <w:widowControl/>
        <w:spacing w:line="259" w:lineRule="auto"/>
        <w:rPr>
          <w:rFonts w:eastAsia="Calibri" w:cs="Arial"/>
          <w:snapToGrid/>
          <w:szCs w:val="24"/>
        </w:rPr>
      </w:pPr>
      <w:r w:rsidRPr="00100A47">
        <w:rPr>
          <w:rFonts w:eastAsia="Calibri" w:cs="Arial"/>
          <w:snapToGrid/>
          <w:szCs w:val="24"/>
        </w:rPr>
        <w:t>…</w:t>
      </w:r>
    </w:p>
    <w:p w14:paraId="3038A361" w14:textId="77777777" w:rsidR="00AC7610" w:rsidRPr="00AC7610" w:rsidRDefault="00AC7610" w:rsidP="00AC7610">
      <w:pPr>
        <w:widowControl/>
        <w:autoSpaceDE w:val="0"/>
        <w:autoSpaceDN w:val="0"/>
        <w:adjustRightInd w:val="0"/>
        <w:rPr>
          <w:rFonts w:eastAsia="Calibri" w:cs="Arial"/>
          <w:snapToGrid/>
          <w:color w:val="000000"/>
          <w:szCs w:val="24"/>
        </w:rPr>
      </w:pPr>
      <w:r w:rsidRPr="00AC7610">
        <w:rPr>
          <w:rFonts w:eastAsia="Calibri" w:cs="Arial"/>
          <w:b/>
          <w:bCs/>
          <w:snapToGrid/>
          <w:color w:val="000000"/>
          <w:szCs w:val="24"/>
        </w:rPr>
        <w:t xml:space="preserve">(G) Fuel Cell System. </w:t>
      </w:r>
      <w:r w:rsidRPr="00AC7610">
        <w:rPr>
          <w:rFonts w:eastAsia="Calibri" w:cs="Arial"/>
          <w:snapToGrid/>
          <w:color w:val="000000"/>
          <w:szCs w:val="24"/>
        </w:rPr>
        <w:t xml:space="preserve">Fuel cell systems used as a source of power for emergency systems shall be of suitable rating and capacity to supply and maintain the total load for not less than 2 hours of full-demand operation. </w:t>
      </w:r>
    </w:p>
    <w:p w14:paraId="07E09450" w14:textId="77777777" w:rsidR="00AC7610" w:rsidRPr="00AC7610" w:rsidRDefault="00AC7610" w:rsidP="00AC7610">
      <w:pPr>
        <w:widowControl/>
        <w:autoSpaceDE w:val="0"/>
        <w:autoSpaceDN w:val="0"/>
        <w:adjustRightInd w:val="0"/>
        <w:rPr>
          <w:rFonts w:eastAsia="Calibri" w:cs="Arial"/>
          <w:snapToGrid/>
          <w:color w:val="000000"/>
          <w:szCs w:val="24"/>
        </w:rPr>
      </w:pPr>
    </w:p>
    <w:p w14:paraId="4DA66CE5" w14:textId="77777777" w:rsidR="00AC7610" w:rsidRPr="00AC7610" w:rsidRDefault="00AC7610" w:rsidP="00392CD3">
      <w:pPr>
        <w:widowControl/>
        <w:spacing w:line="259" w:lineRule="auto"/>
        <w:rPr>
          <w:rFonts w:eastAsia="Calibri" w:cs="Arial"/>
          <w:i/>
          <w:iCs/>
          <w:snapToGrid/>
          <w:color w:val="000000"/>
          <w:szCs w:val="24"/>
        </w:rPr>
      </w:pPr>
      <w:r w:rsidRPr="00AC7610">
        <w:rPr>
          <w:rFonts w:eastAsia="Calibri" w:cs="Arial"/>
          <w:i/>
          <w:iCs/>
          <w:snapToGrid/>
          <w:color w:val="000000"/>
          <w:szCs w:val="24"/>
        </w:rPr>
        <w:t xml:space="preserve">Exception: [OSHPD 1, 2, 3, 4 &amp; 5] Fuel cell system shall meet on-premises fuel requirements specified in Article 700.12 </w:t>
      </w:r>
      <w:r w:rsidRPr="00AC7610">
        <w:rPr>
          <w:rFonts w:eastAsia="Calibri" w:cs="Arial"/>
          <w:i/>
          <w:iCs/>
          <w:strike/>
          <w:snapToGrid/>
          <w:color w:val="000000"/>
          <w:szCs w:val="24"/>
        </w:rPr>
        <w:t>(B)</w:t>
      </w:r>
      <w:r w:rsidRPr="00AC7610">
        <w:rPr>
          <w:rFonts w:eastAsia="Calibri" w:cs="Arial"/>
          <w:i/>
          <w:iCs/>
          <w:snapToGrid/>
          <w:color w:val="000000"/>
          <w:szCs w:val="24"/>
          <w:u w:val="single"/>
        </w:rPr>
        <w:t>(D</w:t>
      </w:r>
      <w:r w:rsidRPr="00AC7610">
        <w:rPr>
          <w:rFonts w:eastAsia="Calibri" w:cs="Arial"/>
          <w:i/>
          <w:iCs/>
          <w:snapToGrid/>
          <w:color w:val="000000"/>
          <w:szCs w:val="24"/>
        </w:rPr>
        <w:t>)(2)</w:t>
      </w:r>
      <w:r w:rsidRPr="00AC7610">
        <w:rPr>
          <w:rFonts w:eastAsia="Calibri" w:cs="Arial"/>
          <w:i/>
          <w:iCs/>
          <w:snapToGrid/>
          <w:color w:val="000000"/>
          <w:szCs w:val="24"/>
          <w:u w:val="single"/>
        </w:rPr>
        <w:t>(a)</w:t>
      </w:r>
      <w:r w:rsidRPr="00AC7610">
        <w:rPr>
          <w:rFonts w:eastAsia="Calibri" w:cs="Arial"/>
          <w:i/>
          <w:iCs/>
          <w:snapToGrid/>
          <w:color w:val="000000"/>
          <w:szCs w:val="24"/>
        </w:rPr>
        <w:t>.</w:t>
      </w:r>
    </w:p>
    <w:p w14:paraId="6677BE60" w14:textId="77777777" w:rsidR="00AC7610" w:rsidRPr="00AC7610" w:rsidRDefault="00AC7610" w:rsidP="00AC7610">
      <w:pPr>
        <w:spacing w:before="120"/>
        <w:rPr>
          <w:rFonts w:cs="Arial"/>
          <w:b/>
          <w:szCs w:val="24"/>
        </w:rPr>
      </w:pPr>
      <w:r w:rsidRPr="00AC7610">
        <w:rPr>
          <w:rFonts w:cs="Arial"/>
          <w:b/>
          <w:szCs w:val="24"/>
        </w:rPr>
        <w:t xml:space="preserve">Notation: </w:t>
      </w:r>
    </w:p>
    <w:p w14:paraId="1ACF5D9E"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04729BA"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6518884E" w14:textId="77777777" w:rsidR="00AC7610" w:rsidRPr="00AC7610" w:rsidRDefault="00AC7610" w:rsidP="00392CD3">
      <w:pPr>
        <w:widowControl/>
        <w:spacing w:line="259" w:lineRule="auto"/>
        <w:rPr>
          <w:rFonts w:eastAsia="Calibri" w:cs="Arial"/>
          <w:snapToGrid/>
          <w:szCs w:val="24"/>
        </w:rPr>
      </w:pPr>
    </w:p>
    <w:p w14:paraId="0D4F6C93" w14:textId="4BD8B75B" w:rsidR="00AC7610" w:rsidRPr="00AC7610" w:rsidRDefault="000C7B55" w:rsidP="00A60FA9">
      <w:pPr>
        <w:pStyle w:val="Heading1"/>
        <w:spacing w:before="60"/>
        <w:rPr>
          <w:rFonts w:eastAsia="Calibri"/>
          <w:snapToGrid/>
        </w:rPr>
      </w:pPr>
      <w:bookmarkStart w:id="86" w:name="_Hlk64645835"/>
      <w:r w:rsidRPr="00AC7610">
        <w:rPr>
          <w:rFonts w:eastAsia="Calibri"/>
          <w:snapToGrid/>
        </w:rPr>
        <w:t xml:space="preserve">Item </w:t>
      </w:r>
      <w:r>
        <w:rPr>
          <w:rFonts w:eastAsia="Calibri"/>
          <w:snapToGrid/>
        </w:rPr>
        <w:t>155</w:t>
      </w:r>
      <w:r w:rsidR="008E4BAE">
        <w:rPr>
          <w:rFonts w:eastAsia="Calibri"/>
          <w:snapToGrid/>
        </w:rPr>
        <w:br/>
      </w:r>
      <w:r w:rsidR="00AC7610" w:rsidRPr="00AC7610">
        <w:rPr>
          <w:rFonts w:eastAsia="Calibri"/>
          <w:snapToGrid/>
        </w:rPr>
        <w:t>Chapter 7 Special Conditions</w:t>
      </w:r>
      <w:r w:rsidR="002862BD">
        <w:rPr>
          <w:rFonts w:eastAsia="Calibri"/>
          <w:snapToGrid/>
        </w:rPr>
        <w:br/>
      </w:r>
      <w:r w:rsidR="00AC7610" w:rsidRPr="00AC7610">
        <w:rPr>
          <w:rFonts w:eastAsia="Calibri"/>
          <w:snapToGrid/>
        </w:rPr>
        <w:t>ARTICLE 701 Legally Required Standby Systems</w:t>
      </w:r>
    </w:p>
    <w:p w14:paraId="3B04EFFC" w14:textId="330CB370" w:rsidR="00AC7610" w:rsidRPr="00AC7610" w:rsidRDefault="00AC7610" w:rsidP="00A60FA9">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4777734F" w14:textId="77777777" w:rsidR="00AC7610" w:rsidRPr="00AC7610" w:rsidRDefault="00AC7610" w:rsidP="00A60FA9">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4C8F7298"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62C0357"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5188FD71" w14:textId="77777777" w:rsidR="00AC7610" w:rsidRPr="00AC7610" w:rsidRDefault="00AC7610" w:rsidP="00A60FA9">
      <w:pPr>
        <w:rPr>
          <w:rFonts w:cs="Arial"/>
          <w:szCs w:val="24"/>
        </w:rPr>
      </w:pPr>
    </w:p>
    <w:p w14:paraId="4B55E602" w14:textId="79700D97" w:rsidR="00AC7610" w:rsidRPr="00AC7610" w:rsidRDefault="000C7B55" w:rsidP="00A60FA9">
      <w:pPr>
        <w:pStyle w:val="Heading1"/>
        <w:spacing w:before="60"/>
        <w:rPr>
          <w:rFonts w:eastAsia="Calibri"/>
          <w:snapToGrid/>
        </w:rPr>
      </w:pPr>
      <w:r w:rsidRPr="00AC7610">
        <w:rPr>
          <w:rFonts w:eastAsia="Calibri"/>
          <w:snapToGrid/>
        </w:rPr>
        <w:lastRenderedPageBreak/>
        <w:t xml:space="preserve">Item </w:t>
      </w:r>
      <w:r>
        <w:rPr>
          <w:rFonts w:eastAsia="Calibri"/>
          <w:snapToGrid/>
        </w:rPr>
        <w:t>156</w:t>
      </w:r>
      <w:r w:rsidR="008E4BAE">
        <w:rPr>
          <w:rFonts w:eastAsia="Calibri"/>
          <w:snapToGrid/>
        </w:rPr>
        <w:br/>
      </w:r>
      <w:r w:rsidR="00AC7610" w:rsidRPr="00AC7610">
        <w:rPr>
          <w:rFonts w:eastAsia="Calibri"/>
          <w:snapToGrid/>
        </w:rPr>
        <w:t>Chapter 7 Special Conditions</w:t>
      </w:r>
      <w:r w:rsidR="002862BD">
        <w:rPr>
          <w:rFonts w:eastAsia="Calibri"/>
          <w:snapToGrid/>
        </w:rPr>
        <w:br/>
      </w:r>
      <w:r w:rsidR="00AC7610" w:rsidRPr="00AC7610">
        <w:rPr>
          <w:rFonts w:eastAsia="Calibri"/>
          <w:snapToGrid/>
        </w:rPr>
        <w:t>ARTICLE 702 Optional Standby Systems</w:t>
      </w:r>
    </w:p>
    <w:p w14:paraId="3965B7F0" w14:textId="5BE85F09" w:rsidR="00AC7610" w:rsidRPr="00AC7610" w:rsidRDefault="00AC7610" w:rsidP="00A60FA9">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0E4E4A88" w14:textId="77777777" w:rsidR="00AC7610" w:rsidRPr="00AC7610" w:rsidRDefault="00AC7610" w:rsidP="00A60FA9">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6C8DFCCD"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E28238F"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04E8EBC3" w14:textId="77777777" w:rsidR="00AC7610" w:rsidRPr="00AC7610" w:rsidRDefault="00AC7610" w:rsidP="00392CD3">
      <w:pPr>
        <w:widowControl/>
        <w:spacing w:line="259" w:lineRule="auto"/>
        <w:rPr>
          <w:rFonts w:eastAsia="Calibri" w:cs="Arial"/>
          <w:snapToGrid/>
          <w:szCs w:val="24"/>
        </w:rPr>
      </w:pPr>
    </w:p>
    <w:p w14:paraId="55B8AB3F" w14:textId="07909695" w:rsidR="00AC7610" w:rsidRPr="00AC7610" w:rsidRDefault="000C7B55" w:rsidP="00A60FA9">
      <w:pPr>
        <w:pStyle w:val="Heading1"/>
        <w:spacing w:before="60"/>
        <w:rPr>
          <w:rFonts w:eastAsia="Calibri"/>
          <w:snapToGrid/>
        </w:rPr>
      </w:pPr>
      <w:r w:rsidRPr="00AC7610">
        <w:rPr>
          <w:rFonts w:eastAsia="Calibri"/>
          <w:snapToGrid/>
        </w:rPr>
        <w:t xml:space="preserve">Item </w:t>
      </w:r>
      <w:r>
        <w:rPr>
          <w:rFonts w:eastAsia="Calibri"/>
          <w:snapToGrid/>
        </w:rPr>
        <w:t>157</w:t>
      </w:r>
      <w:r w:rsidR="008E4BAE">
        <w:rPr>
          <w:rFonts w:eastAsia="Calibri"/>
          <w:snapToGrid/>
        </w:rPr>
        <w:br/>
      </w:r>
      <w:r w:rsidR="00AC7610" w:rsidRPr="00AC7610">
        <w:rPr>
          <w:rFonts w:eastAsia="Calibri"/>
          <w:snapToGrid/>
        </w:rPr>
        <w:t>Chapter 7 Special Conditions</w:t>
      </w:r>
      <w:r w:rsidR="002862BD">
        <w:rPr>
          <w:rFonts w:eastAsia="Calibri"/>
          <w:snapToGrid/>
        </w:rPr>
        <w:br/>
      </w:r>
      <w:r w:rsidR="00AC7610" w:rsidRPr="00AC7610">
        <w:rPr>
          <w:rFonts w:eastAsia="Calibri"/>
          <w:snapToGrid/>
        </w:rPr>
        <w:t>ARTICLE 705 Interconnected Electric Power Production Sources</w:t>
      </w:r>
    </w:p>
    <w:p w14:paraId="288E721F" w14:textId="23AEBE5B" w:rsidR="00AC7610" w:rsidRPr="00AC7610" w:rsidRDefault="00AC7610" w:rsidP="00A60FA9">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BBCC7C1" w14:textId="77777777" w:rsidR="00AC7610" w:rsidRPr="00AC7610" w:rsidRDefault="00AC7610" w:rsidP="00A60FA9">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144835AC"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13FB305"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73C38EBF" w14:textId="77777777" w:rsidR="00AC7610" w:rsidRPr="00AC7610" w:rsidRDefault="00AC7610" w:rsidP="00A60FA9">
      <w:pPr>
        <w:rPr>
          <w:rFonts w:cs="Arial"/>
          <w:szCs w:val="24"/>
        </w:rPr>
      </w:pPr>
    </w:p>
    <w:p w14:paraId="59A4DCFC" w14:textId="40B01990" w:rsidR="00AC7610" w:rsidRPr="00AC7610" w:rsidRDefault="000C7B55" w:rsidP="00A60FA9">
      <w:pPr>
        <w:pStyle w:val="Heading1"/>
        <w:spacing w:before="60"/>
        <w:rPr>
          <w:rFonts w:eastAsia="Calibri"/>
          <w:snapToGrid/>
        </w:rPr>
      </w:pPr>
      <w:r w:rsidRPr="00AC7610">
        <w:rPr>
          <w:rFonts w:eastAsia="Calibri"/>
          <w:snapToGrid/>
        </w:rPr>
        <w:t xml:space="preserve">Item </w:t>
      </w:r>
      <w:r>
        <w:rPr>
          <w:rFonts w:eastAsia="Calibri"/>
          <w:snapToGrid/>
        </w:rPr>
        <w:t>158</w:t>
      </w:r>
      <w:r w:rsidR="008E4BAE">
        <w:rPr>
          <w:rFonts w:eastAsia="Calibri"/>
          <w:snapToGrid/>
        </w:rPr>
        <w:br/>
      </w:r>
      <w:r w:rsidR="00AC7610" w:rsidRPr="00AC7610">
        <w:rPr>
          <w:rFonts w:eastAsia="Calibri"/>
          <w:snapToGrid/>
        </w:rPr>
        <w:t>Chapter 7 Special Conditions</w:t>
      </w:r>
      <w:r w:rsidR="002862BD">
        <w:rPr>
          <w:rFonts w:eastAsia="Calibri"/>
          <w:snapToGrid/>
        </w:rPr>
        <w:br/>
      </w:r>
      <w:r w:rsidR="00AC7610" w:rsidRPr="00AC7610">
        <w:rPr>
          <w:rFonts w:eastAsia="Calibri"/>
          <w:snapToGrid/>
        </w:rPr>
        <w:t>ARTICLE 706 Energy Storage Systems</w:t>
      </w:r>
    </w:p>
    <w:p w14:paraId="24BE9E4B" w14:textId="2573FF7F" w:rsidR="00AC7610" w:rsidRPr="00AC7610" w:rsidRDefault="00AC7610" w:rsidP="00A60FA9">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FCB688E" w14:textId="77777777" w:rsidR="00AC7610" w:rsidRPr="00AC7610" w:rsidRDefault="00AC7610" w:rsidP="00A60FA9">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7976EA19"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1FFAB1B"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2854058C" w14:textId="77777777" w:rsidR="00AC7610" w:rsidRPr="00AC7610" w:rsidRDefault="00AC7610" w:rsidP="00A60FA9">
      <w:pPr>
        <w:rPr>
          <w:rFonts w:cs="Arial"/>
          <w:szCs w:val="24"/>
        </w:rPr>
      </w:pPr>
    </w:p>
    <w:p w14:paraId="6861B7E5" w14:textId="0511B2D2" w:rsidR="00AC7610" w:rsidRPr="00AC7610" w:rsidRDefault="000C7B55" w:rsidP="00A60FA9">
      <w:pPr>
        <w:pStyle w:val="Heading1"/>
        <w:spacing w:before="60"/>
        <w:rPr>
          <w:rFonts w:eastAsia="Calibri"/>
          <w:snapToGrid/>
        </w:rPr>
      </w:pPr>
      <w:r w:rsidRPr="00AC7610">
        <w:rPr>
          <w:rFonts w:eastAsia="Calibri"/>
          <w:snapToGrid/>
        </w:rPr>
        <w:t xml:space="preserve">Item </w:t>
      </w:r>
      <w:r>
        <w:rPr>
          <w:rFonts w:eastAsia="Calibri"/>
          <w:snapToGrid/>
        </w:rPr>
        <w:t>159</w:t>
      </w:r>
      <w:r w:rsidR="008E4BAE">
        <w:rPr>
          <w:rFonts w:eastAsia="Calibri"/>
          <w:snapToGrid/>
        </w:rPr>
        <w:br/>
      </w:r>
      <w:r w:rsidR="00AC7610" w:rsidRPr="00AC7610">
        <w:rPr>
          <w:rFonts w:eastAsia="Calibri"/>
          <w:snapToGrid/>
        </w:rPr>
        <w:t>Chapter 7 Special Conditions</w:t>
      </w:r>
      <w:r w:rsidR="002862BD">
        <w:rPr>
          <w:rFonts w:eastAsia="Calibri"/>
          <w:snapToGrid/>
        </w:rPr>
        <w:br/>
      </w:r>
      <w:r w:rsidR="00AC7610" w:rsidRPr="00AC7610">
        <w:rPr>
          <w:rFonts w:eastAsia="Calibri"/>
          <w:snapToGrid/>
        </w:rPr>
        <w:t>ARTICLE 708 Critical Operations Power Systems (COPS)</w:t>
      </w:r>
    </w:p>
    <w:p w14:paraId="07D8C547" w14:textId="7808929A" w:rsidR="00AC7610" w:rsidRPr="00AC7610" w:rsidRDefault="00AC7610" w:rsidP="00A60FA9">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and carry forward existing amendments of the 2019 California Electrical Code (CEC) for </w:t>
      </w:r>
      <w:r w:rsidR="00E61DF8">
        <w:rPr>
          <w:rFonts w:eastAsia="Calibri" w:cs="Arial"/>
          <w:snapToGrid/>
          <w:szCs w:val="24"/>
        </w:rPr>
        <w:t>OSHPD</w:t>
      </w:r>
      <w:r w:rsidRPr="00AC7610">
        <w:rPr>
          <w:rFonts w:eastAsia="Calibri" w:cs="Arial"/>
          <w:snapToGrid/>
          <w:szCs w:val="24"/>
        </w:rPr>
        <w:t xml:space="preserve"> 1, 1R, 2, 3, 4 &amp; 5.</w:t>
      </w:r>
    </w:p>
    <w:p w14:paraId="2214FCA7" w14:textId="77777777" w:rsidR="00AC7610" w:rsidRPr="00AC7610" w:rsidRDefault="00AC7610" w:rsidP="00A60FA9">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1A2D4D90"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7055E4F"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03FFE41B" w14:textId="77777777" w:rsidR="00AC7610" w:rsidRPr="00AC7610" w:rsidRDefault="00AC7610" w:rsidP="00A60FA9">
      <w:pPr>
        <w:rPr>
          <w:rFonts w:cs="Arial"/>
          <w:szCs w:val="24"/>
        </w:rPr>
      </w:pPr>
    </w:p>
    <w:p w14:paraId="15D6BF70" w14:textId="6170B72D" w:rsidR="00AC7610" w:rsidRPr="00AC7610" w:rsidRDefault="000C7B55" w:rsidP="00A60FA9">
      <w:pPr>
        <w:pStyle w:val="Heading1"/>
        <w:spacing w:before="60"/>
        <w:rPr>
          <w:rFonts w:eastAsia="Calibri"/>
          <w:snapToGrid/>
        </w:rPr>
      </w:pPr>
      <w:r w:rsidRPr="00AC7610">
        <w:rPr>
          <w:rFonts w:eastAsia="Calibri"/>
          <w:snapToGrid/>
        </w:rPr>
        <w:lastRenderedPageBreak/>
        <w:t xml:space="preserve">Item </w:t>
      </w:r>
      <w:r>
        <w:rPr>
          <w:rFonts w:eastAsia="Calibri"/>
          <w:snapToGrid/>
        </w:rPr>
        <w:t>160</w:t>
      </w:r>
      <w:r w:rsidR="008E4BAE">
        <w:rPr>
          <w:rFonts w:eastAsia="Calibri"/>
          <w:snapToGrid/>
        </w:rPr>
        <w:br/>
      </w:r>
      <w:r w:rsidR="00AC7610" w:rsidRPr="00AC7610">
        <w:rPr>
          <w:rFonts w:eastAsia="Calibri"/>
          <w:snapToGrid/>
        </w:rPr>
        <w:t>Chapter 7 Special Conditions</w:t>
      </w:r>
      <w:r w:rsidR="002862BD">
        <w:rPr>
          <w:rFonts w:eastAsia="Calibri"/>
          <w:snapToGrid/>
        </w:rPr>
        <w:br/>
      </w:r>
      <w:r w:rsidR="00AC7610" w:rsidRPr="00AC7610">
        <w:rPr>
          <w:rFonts w:eastAsia="Calibri"/>
          <w:snapToGrid/>
        </w:rPr>
        <w:t>ARTICLE 710 Stand-Alone Systems</w:t>
      </w:r>
    </w:p>
    <w:p w14:paraId="6A7AF0FE" w14:textId="53AD1DE9" w:rsidR="00AC7610" w:rsidRPr="00AC7610" w:rsidRDefault="00AC7610" w:rsidP="00A60FA9">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097C4127" w14:textId="77777777" w:rsidR="00AC7610" w:rsidRPr="00AC7610" w:rsidRDefault="00AC7610" w:rsidP="00A60FA9">
      <w:pPr>
        <w:widowControl/>
        <w:spacing w:before="120" w:line="259" w:lineRule="auto"/>
        <w:rPr>
          <w:rFonts w:eastAsia="Calibri" w:cs="Arial"/>
          <w:b/>
          <w:snapToGrid/>
          <w:szCs w:val="24"/>
        </w:rPr>
      </w:pPr>
      <w:bookmarkStart w:id="87" w:name="_Hlk34734524"/>
      <w:r w:rsidRPr="00AC7610">
        <w:rPr>
          <w:rFonts w:eastAsia="Calibri" w:cs="Arial"/>
          <w:b/>
          <w:snapToGrid/>
          <w:szCs w:val="24"/>
        </w:rPr>
        <w:t xml:space="preserve">Notation: </w:t>
      </w:r>
    </w:p>
    <w:p w14:paraId="7EDC38D3"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17CF7AD" w14:textId="77777777" w:rsidR="00AC7610" w:rsidRPr="00AC7610" w:rsidRDefault="00AC7610" w:rsidP="00AC7610">
      <w:pPr>
        <w:spacing w:before="120"/>
        <w:rPr>
          <w:rFonts w:cs="Arial"/>
          <w:szCs w:val="24"/>
        </w:rPr>
      </w:pPr>
      <w:r w:rsidRPr="00AC7610">
        <w:rPr>
          <w:rFonts w:cs="Arial"/>
          <w:szCs w:val="24"/>
        </w:rPr>
        <w:t>Reference: Health and Safety Code, Section 129850</w:t>
      </w:r>
    </w:p>
    <w:bookmarkEnd w:id="87"/>
    <w:p w14:paraId="12369FF6" w14:textId="77777777" w:rsidR="00AC7610" w:rsidRPr="00AC7610" w:rsidRDefault="00AC7610" w:rsidP="00A60FA9">
      <w:pPr>
        <w:rPr>
          <w:rFonts w:cs="Arial"/>
          <w:szCs w:val="24"/>
        </w:rPr>
      </w:pPr>
    </w:p>
    <w:p w14:paraId="19CE6BE4" w14:textId="1D9EB01E" w:rsidR="00AC7610" w:rsidRPr="00AC7610" w:rsidRDefault="000C7B55" w:rsidP="00A60FA9">
      <w:pPr>
        <w:pStyle w:val="Heading1"/>
        <w:spacing w:before="60"/>
        <w:rPr>
          <w:rFonts w:eastAsia="Calibri"/>
          <w:snapToGrid/>
        </w:rPr>
      </w:pPr>
      <w:r w:rsidRPr="00AC7610">
        <w:rPr>
          <w:rFonts w:eastAsia="Calibri"/>
          <w:snapToGrid/>
        </w:rPr>
        <w:t xml:space="preserve">Item </w:t>
      </w:r>
      <w:r>
        <w:rPr>
          <w:rFonts w:eastAsia="Calibri"/>
          <w:snapToGrid/>
        </w:rPr>
        <w:t>161</w:t>
      </w:r>
      <w:r w:rsidR="008E4BAE">
        <w:rPr>
          <w:rFonts w:eastAsia="Calibri"/>
          <w:snapToGrid/>
        </w:rPr>
        <w:br/>
      </w:r>
      <w:r w:rsidR="00AC7610" w:rsidRPr="00AC7610">
        <w:rPr>
          <w:rFonts w:eastAsia="Calibri"/>
          <w:snapToGrid/>
        </w:rPr>
        <w:t>Chapter 7 Special Conditions</w:t>
      </w:r>
      <w:r w:rsidR="002862BD">
        <w:rPr>
          <w:rFonts w:eastAsia="Calibri"/>
          <w:snapToGrid/>
        </w:rPr>
        <w:br/>
      </w:r>
      <w:r w:rsidR="00AC7610" w:rsidRPr="00AC7610">
        <w:rPr>
          <w:rFonts w:eastAsia="Calibri"/>
          <w:snapToGrid/>
        </w:rPr>
        <w:t>ARTICLE 712 Direct Current Microgrids</w:t>
      </w:r>
    </w:p>
    <w:p w14:paraId="1F0DD5F5" w14:textId="39CBFE5A" w:rsidR="00AC7610" w:rsidRPr="00AC7610" w:rsidRDefault="00AC7610" w:rsidP="00A60FA9">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0D5E075" w14:textId="77777777" w:rsidR="00AC7610" w:rsidRPr="00AC7610" w:rsidRDefault="00AC7610" w:rsidP="00A60FA9">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5810DB25"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9B3F0FC"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2730C585" w14:textId="77777777" w:rsidR="00AC7610" w:rsidRPr="00AC7610" w:rsidRDefault="00AC7610" w:rsidP="00A60FA9">
      <w:pPr>
        <w:rPr>
          <w:rFonts w:cs="Arial"/>
          <w:szCs w:val="24"/>
        </w:rPr>
      </w:pPr>
    </w:p>
    <w:p w14:paraId="13C37816" w14:textId="3996144B" w:rsidR="00AC7610" w:rsidRPr="00AC7610" w:rsidRDefault="000C7B55" w:rsidP="00A60FA9">
      <w:pPr>
        <w:pStyle w:val="Heading1"/>
        <w:spacing w:before="60"/>
        <w:rPr>
          <w:rFonts w:eastAsia="Calibri"/>
          <w:snapToGrid/>
        </w:rPr>
      </w:pPr>
      <w:r w:rsidRPr="00AC7610">
        <w:rPr>
          <w:rFonts w:eastAsia="Calibri"/>
          <w:snapToGrid/>
        </w:rPr>
        <w:t xml:space="preserve">Item </w:t>
      </w:r>
      <w:r>
        <w:rPr>
          <w:rFonts w:eastAsia="Calibri"/>
          <w:snapToGrid/>
        </w:rPr>
        <w:t>162</w:t>
      </w:r>
      <w:r w:rsidR="008E4BAE">
        <w:rPr>
          <w:rFonts w:eastAsia="Calibri"/>
          <w:snapToGrid/>
        </w:rPr>
        <w:br/>
      </w:r>
      <w:r w:rsidR="00AC7610" w:rsidRPr="00AC7610">
        <w:rPr>
          <w:rFonts w:eastAsia="Calibri"/>
          <w:snapToGrid/>
        </w:rPr>
        <w:t>Chapter 7 Special Conditions</w:t>
      </w:r>
      <w:r w:rsidR="002862BD">
        <w:rPr>
          <w:rFonts w:eastAsia="Calibri"/>
          <w:snapToGrid/>
        </w:rPr>
        <w:br/>
      </w:r>
      <w:r w:rsidR="00AC7610" w:rsidRPr="00AC7610">
        <w:rPr>
          <w:rFonts w:eastAsia="Calibri"/>
          <w:snapToGrid/>
        </w:rPr>
        <w:t>ARTICLE 720 Circuits and Equipment Operating at Less Than 50 Volts</w:t>
      </w:r>
    </w:p>
    <w:p w14:paraId="4CE2B13E" w14:textId="5BB97356" w:rsidR="00AC7610" w:rsidRPr="00AC7610" w:rsidRDefault="00AC7610" w:rsidP="00A60FA9">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2FB67BC7" w14:textId="77777777" w:rsidR="00AC7610" w:rsidRPr="00AC7610" w:rsidRDefault="00AC7610" w:rsidP="00A60FA9">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06B75C7C"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4363B6B2"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6364A699" w14:textId="77777777" w:rsidR="00AC7610" w:rsidRPr="00AC7610" w:rsidRDefault="00AC7610" w:rsidP="00A60FA9">
      <w:pPr>
        <w:rPr>
          <w:rFonts w:cs="Arial"/>
          <w:szCs w:val="24"/>
        </w:rPr>
      </w:pPr>
    </w:p>
    <w:p w14:paraId="7E3F8818" w14:textId="76E26081" w:rsidR="00AC7610" w:rsidRPr="00AC7610" w:rsidRDefault="000C7B55" w:rsidP="00A60FA9">
      <w:pPr>
        <w:pStyle w:val="Heading1"/>
        <w:spacing w:before="60"/>
        <w:rPr>
          <w:rFonts w:eastAsia="Calibri"/>
          <w:snapToGrid/>
        </w:rPr>
      </w:pPr>
      <w:r w:rsidRPr="00AC7610">
        <w:rPr>
          <w:rFonts w:eastAsia="Calibri"/>
          <w:snapToGrid/>
        </w:rPr>
        <w:t xml:space="preserve">Item </w:t>
      </w:r>
      <w:r>
        <w:rPr>
          <w:rFonts w:eastAsia="Calibri"/>
          <w:snapToGrid/>
        </w:rPr>
        <w:t>163</w:t>
      </w:r>
      <w:r w:rsidR="008E4BAE">
        <w:rPr>
          <w:rFonts w:eastAsia="Calibri"/>
          <w:snapToGrid/>
        </w:rPr>
        <w:br/>
      </w:r>
      <w:r w:rsidR="00AC7610" w:rsidRPr="00AC7610">
        <w:rPr>
          <w:rFonts w:eastAsia="Calibri"/>
          <w:snapToGrid/>
        </w:rPr>
        <w:t>Chapter 7 Special Conditions</w:t>
      </w:r>
      <w:r w:rsidR="002862BD">
        <w:rPr>
          <w:rFonts w:eastAsia="Calibri"/>
          <w:snapToGrid/>
        </w:rPr>
        <w:br/>
      </w:r>
      <w:r w:rsidR="00AC7610" w:rsidRPr="00AC7610">
        <w:rPr>
          <w:rFonts w:eastAsia="Calibri"/>
          <w:snapToGrid/>
        </w:rPr>
        <w:t>ARTICLE 725 Class 1, Class 2, And Class 3 Remote-Control, Signaling, and Power-Limited Circuits</w:t>
      </w:r>
    </w:p>
    <w:p w14:paraId="6654FFCC" w14:textId="00AF2EAB" w:rsidR="00AC7610" w:rsidRPr="00AC7610" w:rsidRDefault="00AC7610" w:rsidP="00A60FA9">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65E61158" w14:textId="77777777" w:rsidR="00AC7610" w:rsidRPr="00AC7610" w:rsidRDefault="00AC7610" w:rsidP="00A60FA9">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46344DD0"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F99ED2B"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2F2C64D6" w14:textId="77777777" w:rsidR="00AC7610" w:rsidRPr="00AC7610" w:rsidRDefault="00AC7610" w:rsidP="00A60FA9">
      <w:pPr>
        <w:rPr>
          <w:rFonts w:cs="Arial"/>
          <w:szCs w:val="24"/>
        </w:rPr>
      </w:pPr>
    </w:p>
    <w:p w14:paraId="0F449CFB" w14:textId="5A68A62A" w:rsidR="00AC7610" w:rsidRPr="00AC7610" w:rsidRDefault="000C7B55" w:rsidP="00A60FA9">
      <w:pPr>
        <w:pStyle w:val="Heading1"/>
        <w:spacing w:before="60"/>
        <w:rPr>
          <w:rFonts w:eastAsia="Calibri"/>
          <w:snapToGrid/>
        </w:rPr>
      </w:pPr>
      <w:r w:rsidRPr="00AC7610">
        <w:rPr>
          <w:rFonts w:eastAsia="Calibri"/>
          <w:snapToGrid/>
        </w:rPr>
        <w:lastRenderedPageBreak/>
        <w:t xml:space="preserve">Item </w:t>
      </w:r>
      <w:r>
        <w:rPr>
          <w:rFonts w:eastAsia="Calibri"/>
          <w:snapToGrid/>
        </w:rPr>
        <w:t>164</w:t>
      </w:r>
      <w:r w:rsidR="008E4BAE">
        <w:rPr>
          <w:rFonts w:eastAsia="Calibri"/>
          <w:snapToGrid/>
        </w:rPr>
        <w:br/>
      </w:r>
      <w:r w:rsidR="00AC7610" w:rsidRPr="00AC7610">
        <w:rPr>
          <w:rFonts w:eastAsia="Calibri"/>
          <w:snapToGrid/>
        </w:rPr>
        <w:t>Chapter 7 Special Conditions</w:t>
      </w:r>
      <w:r w:rsidR="002862BD">
        <w:rPr>
          <w:rFonts w:eastAsia="Calibri"/>
          <w:snapToGrid/>
        </w:rPr>
        <w:br/>
      </w:r>
      <w:r w:rsidR="00AC7610" w:rsidRPr="00AC7610">
        <w:rPr>
          <w:rFonts w:eastAsia="Calibri"/>
          <w:snapToGrid/>
        </w:rPr>
        <w:t>ARTICLE 727 Instrumentation Tray Cable: Type ITC</w:t>
      </w:r>
    </w:p>
    <w:p w14:paraId="5646F2EB" w14:textId="57A112BD" w:rsidR="00AC7610" w:rsidRPr="00AC7610" w:rsidRDefault="00AC7610" w:rsidP="00A60FA9">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AE201E0" w14:textId="77777777" w:rsidR="00AC7610" w:rsidRPr="00AC7610" w:rsidRDefault="00AC7610" w:rsidP="00A60FA9">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4B6EECC7"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797E789D"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03E61593" w14:textId="77777777" w:rsidR="00AC7610" w:rsidRPr="00AC7610" w:rsidRDefault="00AC7610" w:rsidP="00A60FA9">
      <w:pPr>
        <w:rPr>
          <w:rFonts w:cs="Arial"/>
          <w:szCs w:val="24"/>
        </w:rPr>
      </w:pPr>
    </w:p>
    <w:p w14:paraId="38A0809D" w14:textId="624C6B77" w:rsidR="00AC7610" w:rsidRPr="00AC7610" w:rsidRDefault="000C7B55" w:rsidP="00A60FA9">
      <w:pPr>
        <w:pStyle w:val="Heading1"/>
        <w:spacing w:before="60"/>
        <w:rPr>
          <w:rFonts w:eastAsia="Calibri"/>
          <w:snapToGrid/>
        </w:rPr>
      </w:pPr>
      <w:r w:rsidRPr="00AC7610">
        <w:rPr>
          <w:rFonts w:eastAsia="Calibri"/>
          <w:snapToGrid/>
        </w:rPr>
        <w:t xml:space="preserve">Item </w:t>
      </w:r>
      <w:r>
        <w:rPr>
          <w:rFonts w:eastAsia="Calibri"/>
          <w:snapToGrid/>
        </w:rPr>
        <w:t>165</w:t>
      </w:r>
      <w:r w:rsidR="008E4BAE">
        <w:rPr>
          <w:rFonts w:eastAsia="Calibri"/>
          <w:snapToGrid/>
        </w:rPr>
        <w:br/>
      </w:r>
      <w:r w:rsidR="00AC7610" w:rsidRPr="00AC7610">
        <w:rPr>
          <w:rFonts w:eastAsia="Calibri"/>
          <w:snapToGrid/>
        </w:rPr>
        <w:t>Chapter 7 Special Conditions</w:t>
      </w:r>
      <w:r w:rsidR="002862BD">
        <w:rPr>
          <w:rFonts w:eastAsia="Calibri"/>
          <w:snapToGrid/>
        </w:rPr>
        <w:br/>
      </w:r>
      <w:r w:rsidR="00AC7610" w:rsidRPr="00AC7610">
        <w:rPr>
          <w:rFonts w:eastAsia="Calibri"/>
          <w:snapToGrid/>
        </w:rPr>
        <w:t>ARTICLE 728 Fire-Resistive Cable Systems</w:t>
      </w:r>
    </w:p>
    <w:p w14:paraId="0072E96C" w14:textId="3D32A918" w:rsidR="00AC7610" w:rsidRPr="00AC7610" w:rsidRDefault="00AC7610" w:rsidP="00A60FA9">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5371744E" w14:textId="77777777" w:rsidR="00AC7610" w:rsidRPr="00AC7610" w:rsidRDefault="00AC7610" w:rsidP="00A60FA9">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4287A449"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8B6628D"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37EFB9DA" w14:textId="77777777" w:rsidR="00AC7610" w:rsidRPr="00AC7610" w:rsidRDefault="00AC7610" w:rsidP="00A60FA9">
      <w:pPr>
        <w:rPr>
          <w:rFonts w:cs="Arial"/>
          <w:szCs w:val="24"/>
        </w:rPr>
      </w:pPr>
    </w:p>
    <w:p w14:paraId="29FA7EC1" w14:textId="75B1A638" w:rsidR="00AC7610" w:rsidRPr="00AC7610" w:rsidRDefault="000C7B55" w:rsidP="00A60FA9">
      <w:pPr>
        <w:pStyle w:val="Heading1"/>
        <w:spacing w:before="60"/>
        <w:rPr>
          <w:rFonts w:eastAsia="Calibri"/>
          <w:snapToGrid/>
        </w:rPr>
      </w:pPr>
      <w:r w:rsidRPr="00AC7610">
        <w:rPr>
          <w:rFonts w:eastAsia="Calibri"/>
          <w:snapToGrid/>
        </w:rPr>
        <w:t xml:space="preserve">Item </w:t>
      </w:r>
      <w:r>
        <w:rPr>
          <w:rFonts w:eastAsia="Calibri"/>
          <w:snapToGrid/>
        </w:rPr>
        <w:t>166</w:t>
      </w:r>
      <w:r w:rsidR="008E4BAE">
        <w:rPr>
          <w:rFonts w:eastAsia="Calibri"/>
          <w:snapToGrid/>
        </w:rPr>
        <w:br/>
      </w:r>
      <w:r w:rsidR="00AC7610" w:rsidRPr="00AC7610">
        <w:rPr>
          <w:rFonts w:eastAsia="Calibri"/>
          <w:snapToGrid/>
        </w:rPr>
        <w:t>Chapter 7 Special Conditions</w:t>
      </w:r>
      <w:r w:rsidR="002862BD">
        <w:rPr>
          <w:rFonts w:eastAsia="Calibri"/>
          <w:snapToGrid/>
        </w:rPr>
        <w:br/>
      </w:r>
      <w:r w:rsidR="00AC7610" w:rsidRPr="00AC7610">
        <w:rPr>
          <w:rFonts w:eastAsia="Calibri"/>
          <w:snapToGrid/>
        </w:rPr>
        <w:t>ARTICLE 750 Energy Management Systems</w:t>
      </w:r>
    </w:p>
    <w:p w14:paraId="09DD787A" w14:textId="6893DD26" w:rsidR="00AC7610" w:rsidRPr="00AC7610" w:rsidRDefault="00AC7610" w:rsidP="00A60FA9">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106399F2" w14:textId="77777777" w:rsidR="00AC7610" w:rsidRPr="00AC7610" w:rsidRDefault="00AC7610" w:rsidP="00A60FA9">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5815802D"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4BE31F14"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632C2F36" w14:textId="77777777" w:rsidR="00AC7610" w:rsidRPr="00AC7610" w:rsidRDefault="00AC7610" w:rsidP="00A60FA9">
      <w:pPr>
        <w:rPr>
          <w:rFonts w:cs="Arial"/>
          <w:szCs w:val="24"/>
        </w:rPr>
      </w:pPr>
    </w:p>
    <w:p w14:paraId="1B7F0732" w14:textId="07A9038B" w:rsidR="00AC7610" w:rsidRPr="00AC7610" w:rsidRDefault="000C7B55" w:rsidP="00A60FA9">
      <w:pPr>
        <w:pStyle w:val="Heading1"/>
        <w:spacing w:before="60"/>
        <w:rPr>
          <w:rFonts w:eastAsia="Calibri"/>
          <w:snapToGrid/>
        </w:rPr>
      </w:pPr>
      <w:r w:rsidRPr="00AC7610">
        <w:rPr>
          <w:rFonts w:eastAsia="Calibri"/>
          <w:snapToGrid/>
        </w:rPr>
        <w:t xml:space="preserve">Item </w:t>
      </w:r>
      <w:r>
        <w:rPr>
          <w:rFonts w:eastAsia="Calibri"/>
          <w:snapToGrid/>
        </w:rPr>
        <w:t>167</w:t>
      </w:r>
      <w:r w:rsidR="008E4BAE">
        <w:rPr>
          <w:rFonts w:eastAsia="Calibri"/>
          <w:snapToGrid/>
        </w:rPr>
        <w:br/>
      </w:r>
      <w:r w:rsidR="00AC7610" w:rsidRPr="00AC7610">
        <w:rPr>
          <w:rFonts w:eastAsia="Calibri"/>
          <w:snapToGrid/>
        </w:rPr>
        <w:t>Chapter 7 Special Conditions</w:t>
      </w:r>
      <w:r w:rsidR="002862BD">
        <w:rPr>
          <w:rFonts w:eastAsia="Calibri"/>
          <w:snapToGrid/>
        </w:rPr>
        <w:br/>
      </w:r>
      <w:r w:rsidR="00AC7610" w:rsidRPr="00AC7610">
        <w:rPr>
          <w:rFonts w:eastAsia="Calibri"/>
          <w:snapToGrid/>
        </w:rPr>
        <w:t>ARTICLE 760 Fire Alarm Systems</w:t>
      </w:r>
    </w:p>
    <w:p w14:paraId="7343C3D5" w14:textId="5E9F8341" w:rsidR="00AC7610" w:rsidRPr="00AC7610" w:rsidRDefault="00AC7610" w:rsidP="00A60FA9">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09BCA4D7" w14:textId="77777777" w:rsidR="00AC7610" w:rsidRPr="00AC7610" w:rsidRDefault="00AC7610" w:rsidP="00A60FA9">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250C734C"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9AFDE02"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1AE4E3CC" w14:textId="77777777" w:rsidR="00AC7610" w:rsidRPr="00AC7610" w:rsidRDefault="00AC7610" w:rsidP="00A60FA9">
      <w:pPr>
        <w:rPr>
          <w:rFonts w:cs="Arial"/>
          <w:szCs w:val="24"/>
        </w:rPr>
      </w:pPr>
    </w:p>
    <w:p w14:paraId="5CF371D3" w14:textId="77D32DF2" w:rsidR="00AC7610" w:rsidRPr="00AC7610" w:rsidRDefault="000C7B55" w:rsidP="00A60FA9">
      <w:pPr>
        <w:pStyle w:val="Heading1"/>
        <w:spacing w:before="60"/>
        <w:rPr>
          <w:rFonts w:eastAsia="Calibri"/>
          <w:snapToGrid/>
        </w:rPr>
      </w:pPr>
      <w:r w:rsidRPr="00AC7610">
        <w:rPr>
          <w:rFonts w:eastAsia="Calibri"/>
          <w:snapToGrid/>
        </w:rPr>
        <w:lastRenderedPageBreak/>
        <w:t xml:space="preserve">Item </w:t>
      </w:r>
      <w:r>
        <w:rPr>
          <w:rFonts w:eastAsia="Calibri"/>
          <w:snapToGrid/>
        </w:rPr>
        <w:t>168</w:t>
      </w:r>
      <w:r w:rsidR="008E4BAE">
        <w:rPr>
          <w:rFonts w:eastAsia="Calibri"/>
          <w:snapToGrid/>
        </w:rPr>
        <w:br/>
      </w:r>
      <w:r w:rsidR="00AC7610" w:rsidRPr="00AC7610">
        <w:rPr>
          <w:rFonts w:eastAsia="Calibri"/>
          <w:snapToGrid/>
        </w:rPr>
        <w:t>Chapter 7 Special Conditions</w:t>
      </w:r>
      <w:r w:rsidR="002862BD">
        <w:rPr>
          <w:rFonts w:eastAsia="Calibri"/>
          <w:snapToGrid/>
        </w:rPr>
        <w:br/>
      </w:r>
      <w:r w:rsidR="00AC7610" w:rsidRPr="00AC7610">
        <w:rPr>
          <w:rFonts w:eastAsia="Calibri"/>
          <w:snapToGrid/>
        </w:rPr>
        <w:t xml:space="preserve">ARTICLE 770 Optical Fiber Cables </w:t>
      </w:r>
    </w:p>
    <w:p w14:paraId="0262A14B" w14:textId="1983C060" w:rsidR="00AC7610" w:rsidRPr="00AC7610" w:rsidRDefault="00AC7610" w:rsidP="00A60FA9">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1CD27478" w14:textId="77777777" w:rsidR="00AC7610" w:rsidRPr="00AC7610" w:rsidRDefault="00AC7610" w:rsidP="00A60FA9">
      <w:pPr>
        <w:widowControl/>
        <w:spacing w:before="120" w:line="259" w:lineRule="auto"/>
        <w:rPr>
          <w:rFonts w:eastAsia="Calibri" w:cs="Arial"/>
          <w:b/>
          <w:snapToGrid/>
          <w:szCs w:val="24"/>
        </w:rPr>
      </w:pPr>
      <w:bookmarkStart w:id="88" w:name="_Hlk34735069"/>
      <w:r w:rsidRPr="00AC7610">
        <w:rPr>
          <w:rFonts w:eastAsia="Calibri" w:cs="Arial"/>
          <w:b/>
          <w:snapToGrid/>
          <w:szCs w:val="24"/>
        </w:rPr>
        <w:t xml:space="preserve">Notation: </w:t>
      </w:r>
    </w:p>
    <w:p w14:paraId="50CAD83E"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0D6994B" w14:textId="77777777" w:rsidR="00AC7610" w:rsidRPr="00AC7610" w:rsidRDefault="00AC7610" w:rsidP="00AC7610">
      <w:pPr>
        <w:spacing w:before="120"/>
        <w:rPr>
          <w:rFonts w:cs="Arial"/>
          <w:szCs w:val="24"/>
        </w:rPr>
      </w:pPr>
      <w:r w:rsidRPr="00AC7610">
        <w:rPr>
          <w:rFonts w:cs="Arial"/>
          <w:szCs w:val="24"/>
        </w:rPr>
        <w:t>Reference: Health and Safety Code, Section 129850</w:t>
      </w:r>
    </w:p>
    <w:bookmarkEnd w:id="88"/>
    <w:p w14:paraId="13C392C3" w14:textId="77777777" w:rsidR="00AC7610" w:rsidRPr="00AC7610" w:rsidRDefault="00AC7610" w:rsidP="00A60FA9">
      <w:pPr>
        <w:rPr>
          <w:rFonts w:cs="Arial"/>
          <w:szCs w:val="24"/>
        </w:rPr>
      </w:pPr>
    </w:p>
    <w:p w14:paraId="1AD0E37F" w14:textId="5B13A549" w:rsidR="00AC7610" w:rsidRPr="00AC7610" w:rsidRDefault="000C7B55" w:rsidP="00A60FA9">
      <w:pPr>
        <w:pStyle w:val="Heading1"/>
        <w:spacing w:before="60"/>
        <w:rPr>
          <w:rFonts w:eastAsia="Calibri"/>
          <w:snapToGrid/>
        </w:rPr>
      </w:pPr>
      <w:r w:rsidRPr="00AC7610">
        <w:rPr>
          <w:rFonts w:eastAsia="Calibri"/>
          <w:snapToGrid/>
        </w:rPr>
        <w:t xml:space="preserve">Item </w:t>
      </w:r>
      <w:r>
        <w:rPr>
          <w:rFonts w:eastAsia="Calibri"/>
          <w:snapToGrid/>
        </w:rPr>
        <w:t>169</w:t>
      </w:r>
      <w:r w:rsidR="008E4BAE">
        <w:rPr>
          <w:rFonts w:eastAsia="Calibri"/>
          <w:snapToGrid/>
        </w:rPr>
        <w:br/>
      </w:r>
      <w:r w:rsidR="00AC7610" w:rsidRPr="00AC7610">
        <w:rPr>
          <w:rFonts w:eastAsia="Calibri"/>
          <w:snapToGrid/>
        </w:rPr>
        <w:t>Chapter 8 Communications Systems</w:t>
      </w:r>
      <w:r w:rsidR="002862BD">
        <w:rPr>
          <w:rFonts w:eastAsia="Calibri"/>
          <w:snapToGrid/>
        </w:rPr>
        <w:br/>
      </w:r>
      <w:r w:rsidR="00AC7610" w:rsidRPr="00AC7610">
        <w:rPr>
          <w:rFonts w:eastAsia="Calibri"/>
          <w:snapToGrid/>
        </w:rPr>
        <w:t>ARTICLE 800 General Requirements for Communications Systems</w:t>
      </w:r>
    </w:p>
    <w:p w14:paraId="5AB44BF0" w14:textId="073EA2AC" w:rsidR="00AC7610" w:rsidRPr="00AC7610" w:rsidRDefault="00AC7610" w:rsidP="00A60FA9">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51D216FE" w14:textId="77777777" w:rsidR="00AC7610" w:rsidRPr="00AC7610" w:rsidRDefault="00AC7610" w:rsidP="00A60FA9">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03C90231"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165C533"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484B2698" w14:textId="77777777" w:rsidR="00AC7610" w:rsidRPr="00C77427" w:rsidRDefault="00AC7610" w:rsidP="00392CD3">
      <w:pPr>
        <w:widowControl/>
        <w:spacing w:line="259" w:lineRule="auto"/>
        <w:rPr>
          <w:rFonts w:eastAsia="Calibri" w:cs="Arial"/>
          <w:snapToGrid/>
          <w:szCs w:val="24"/>
        </w:rPr>
      </w:pPr>
    </w:p>
    <w:p w14:paraId="59823DC8" w14:textId="180CD4B4" w:rsidR="00AC7610" w:rsidRPr="00AC7610" w:rsidRDefault="000C7B55" w:rsidP="00A60FA9">
      <w:pPr>
        <w:pStyle w:val="Heading1"/>
        <w:spacing w:before="60"/>
        <w:rPr>
          <w:rFonts w:eastAsia="Calibri"/>
          <w:snapToGrid/>
        </w:rPr>
      </w:pPr>
      <w:r w:rsidRPr="00AC7610">
        <w:rPr>
          <w:rFonts w:eastAsia="Calibri"/>
          <w:snapToGrid/>
        </w:rPr>
        <w:t xml:space="preserve">Item </w:t>
      </w:r>
      <w:r>
        <w:rPr>
          <w:rFonts w:eastAsia="Calibri"/>
          <w:snapToGrid/>
        </w:rPr>
        <w:t>170</w:t>
      </w:r>
      <w:r w:rsidR="008E4BAE">
        <w:rPr>
          <w:rFonts w:eastAsia="Calibri"/>
          <w:snapToGrid/>
        </w:rPr>
        <w:br/>
      </w:r>
      <w:r w:rsidR="00AC7610" w:rsidRPr="00AC7610">
        <w:rPr>
          <w:rFonts w:eastAsia="Calibri"/>
          <w:snapToGrid/>
        </w:rPr>
        <w:t>Chapter 8 Communications Systems</w:t>
      </w:r>
      <w:r w:rsidR="002862BD">
        <w:rPr>
          <w:rFonts w:eastAsia="Calibri"/>
          <w:snapToGrid/>
        </w:rPr>
        <w:br/>
      </w:r>
      <w:r w:rsidR="00AC7610" w:rsidRPr="00AC7610">
        <w:rPr>
          <w:rFonts w:eastAsia="Calibri"/>
          <w:snapToGrid/>
        </w:rPr>
        <w:t>ARTICLE 805 Communications Circuits</w:t>
      </w:r>
    </w:p>
    <w:p w14:paraId="7489174A" w14:textId="79871A6F" w:rsidR="00AC7610" w:rsidRPr="00AC7610" w:rsidRDefault="00AC7610" w:rsidP="00A60FA9">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4A4F78D4" w14:textId="77777777" w:rsidR="00AC7610" w:rsidRPr="00AC7610" w:rsidRDefault="00AC7610" w:rsidP="00A60FA9">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65DB3C19" w14:textId="63B4D2B4"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69D782E"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0218422C" w14:textId="77777777" w:rsidR="00AC7610" w:rsidRPr="00AC7610" w:rsidRDefault="00AC7610" w:rsidP="00A60FA9">
      <w:pPr>
        <w:rPr>
          <w:rFonts w:cs="Arial"/>
          <w:szCs w:val="24"/>
        </w:rPr>
      </w:pPr>
    </w:p>
    <w:p w14:paraId="1C391853" w14:textId="618B13C5" w:rsidR="00AC7610" w:rsidRPr="00AC7610" w:rsidRDefault="000C7B55" w:rsidP="002E08B0">
      <w:pPr>
        <w:pStyle w:val="Heading1"/>
        <w:spacing w:before="60"/>
        <w:rPr>
          <w:rFonts w:eastAsia="Calibri"/>
          <w:snapToGrid/>
        </w:rPr>
      </w:pPr>
      <w:r w:rsidRPr="00AC7610">
        <w:rPr>
          <w:rFonts w:eastAsia="Calibri"/>
          <w:snapToGrid/>
        </w:rPr>
        <w:t xml:space="preserve">Item </w:t>
      </w:r>
      <w:r>
        <w:rPr>
          <w:rFonts w:eastAsia="Calibri"/>
          <w:snapToGrid/>
        </w:rPr>
        <w:t>171</w:t>
      </w:r>
      <w:r w:rsidR="008E4BAE">
        <w:rPr>
          <w:rFonts w:eastAsia="Calibri"/>
          <w:snapToGrid/>
        </w:rPr>
        <w:br/>
      </w:r>
      <w:r w:rsidR="00AC7610" w:rsidRPr="00AC7610">
        <w:rPr>
          <w:rFonts w:eastAsia="Calibri"/>
          <w:snapToGrid/>
        </w:rPr>
        <w:t>Chapter 8 Communications Systems</w:t>
      </w:r>
      <w:r w:rsidR="002862BD">
        <w:rPr>
          <w:rFonts w:eastAsia="Calibri"/>
          <w:snapToGrid/>
        </w:rPr>
        <w:br/>
      </w:r>
      <w:r w:rsidR="00AC7610" w:rsidRPr="00AC7610">
        <w:rPr>
          <w:rFonts w:eastAsia="Calibri"/>
          <w:snapToGrid/>
        </w:rPr>
        <w:t>ARTICLE 810 Radio and Television Equipment</w:t>
      </w:r>
    </w:p>
    <w:p w14:paraId="5566F434" w14:textId="68256895" w:rsidR="00AC7610" w:rsidRPr="00AC7610" w:rsidRDefault="00AC7610" w:rsidP="002E08B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69B356BD" w14:textId="77777777" w:rsidR="00AC7610" w:rsidRPr="00AC7610" w:rsidRDefault="00AC7610" w:rsidP="002E08B0">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2013876C"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83F1041"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165F552C" w14:textId="77777777" w:rsidR="00AC7610" w:rsidRPr="00AC7610" w:rsidRDefault="00AC7610" w:rsidP="002E08B0">
      <w:pPr>
        <w:rPr>
          <w:rFonts w:cs="Arial"/>
          <w:szCs w:val="24"/>
        </w:rPr>
      </w:pPr>
    </w:p>
    <w:p w14:paraId="2E8C7DA2" w14:textId="34BF8AD9" w:rsidR="00AC7610" w:rsidRPr="00E92750" w:rsidRDefault="000C7B55" w:rsidP="002E08B0">
      <w:pPr>
        <w:pStyle w:val="Heading1"/>
        <w:spacing w:before="60"/>
        <w:rPr>
          <w:rFonts w:eastAsia="Calibri"/>
          <w:snapToGrid/>
        </w:rPr>
      </w:pPr>
      <w:r w:rsidRPr="00E92750">
        <w:rPr>
          <w:rFonts w:eastAsia="Calibri"/>
          <w:snapToGrid/>
        </w:rPr>
        <w:lastRenderedPageBreak/>
        <w:t>Item 172</w:t>
      </w:r>
      <w:r w:rsidR="008E4BAE" w:rsidRPr="00E92750">
        <w:rPr>
          <w:rFonts w:eastAsia="Calibri"/>
          <w:snapToGrid/>
        </w:rPr>
        <w:br/>
      </w:r>
      <w:r w:rsidR="00AC7610" w:rsidRPr="00E92750">
        <w:rPr>
          <w:rFonts w:eastAsia="Calibri"/>
          <w:snapToGrid/>
        </w:rPr>
        <w:t>Chapter 8 Communications Systems</w:t>
      </w:r>
      <w:r w:rsidR="002862BD" w:rsidRPr="00E92750">
        <w:rPr>
          <w:rFonts w:eastAsia="Calibri"/>
          <w:snapToGrid/>
        </w:rPr>
        <w:br/>
      </w:r>
      <w:r w:rsidR="00AC7610" w:rsidRPr="00E92750">
        <w:rPr>
          <w:rFonts w:eastAsia="Calibri"/>
          <w:snapToGrid/>
        </w:rPr>
        <w:t>ARTICLE 820 Community Antenna Television and Radio Distribution Systems</w:t>
      </w:r>
    </w:p>
    <w:p w14:paraId="5EBC6F64" w14:textId="302EDED2" w:rsidR="00AC7610" w:rsidRPr="00E92750" w:rsidRDefault="00AC7610" w:rsidP="002E08B0">
      <w:pPr>
        <w:widowControl/>
        <w:spacing w:before="120" w:line="259" w:lineRule="auto"/>
        <w:rPr>
          <w:rFonts w:eastAsia="Calibri" w:cs="Arial"/>
          <w:snapToGrid/>
          <w:szCs w:val="24"/>
        </w:rPr>
      </w:pPr>
      <w:r w:rsidRPr="00E9275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E92750">
        <w:rPr>
          <w:rFonts w:eastAsia="Calibri" w:cs="Arial"/>
          <w:snapToGrid/>
          <w:szCs w:val="24"/>
        </w:rPr>
        <w:t xml:space="preserve"> 1, 1R, 2, 3, 4 &amp; 5.</w:t>
      </w:r>
    </w:p>
    <w:p w14:paraId="7E0A2A5D" w14:textId="77777777" w:rsidR="00AC7610" w:rsidRPr="00E92750" w:rsidRDefault="00AC7610" w:rsidP="002E08B0">
      <w:pPr>
        <w:widowControl/>
        <w:spacing w:before="120" w:line="259" w:lineRule="auto"/>
        <w:rPr>
          <w:rFonts w:eastAsia="Calibri" w:cs="Arial"/>
          <w:b/>
          <w:snapToGrid/>
          <w:szCs w:val="24"/>
        </w:rPr>
      </w:pPr>
      <w:r w:rsidRPr="00E92750">
        <w:rPr>
          <w:rFonts w:eastAsia="Calibri" w:cs="Arial"/>
          <w:b/>
          <w:snapToGrid/>
          <w:szCs w:val="24"/>
        </w:rPr>
        <w:t xml:space="preserve">Notation: </w:t>
      </w:r>
    </w:p>
    <w:p w14:paraId="67082639" w14:textId="77777777" w:rsidR="00AC7610" w:rsidRPr="00E92750" w:rsidRDefault="00AC7610" w:rsidP="00AC7610">
      <w:pPr>
        <w:spacing w:before="120"/>
        <w:rPr>
          <w:rFonts w:cs="Arial"/>
          <w:szCs w:val="24"/>
        </w:rPr>
      </w:pPr>
      <w:r w:rsidRPr="00E92750">
        <w:rPr>
          <w:rFonts w:cs="Arial"/>
          <w:szCs w:val="24"/>
        </w:rPr>
        <w:t>Authority: Health and Safety Code, Sections 1275, 18928, 129790, and 129850</w:t>
      </w:r>
    </w:p>
    <w:p w14:paraId="3EAF3D09" w14:textId="77777777" w:rsidR="00AC7610" w:rsidRPr="00E92750" w:rsidRDefault="00AC7610" w:rsidP="00AC7610">
      <w:pPr>
        <w:spacing w:before="120"/>
        <w:rPr>
          <w:rFonts w:cs="Arial"/>
          <w:szCs w:val="24"/>
        </w:rPr>
      </w:pPr>
      <w:r w:rsidRPr="00E92750">
        <w:rPr>
          <w:rFonts w:cs="Arial"/>
          <w:szCs w:val="24"/>
        </w:rPr>
        <w:t>Reference: Health and Safety Code, Section 129850</w:t>
      </w:r>
    </w:p>
    <w:p w14:paraId="63C5646C" w14:textId="77777777" w:rsidR="00AC7610" w:rsidRPr="00E92750" w:rsidRDefault="00AC7610" w:rsidP="002E08B0">
      <w:pPr>
        <w:rPr>
          <w:rFonts w:cs="Arial"/>
          <w:szCs w:val="24"/>
        </w:rPr>
      </w:pPr>
    </w:p>
    <w:p w14:paraId="763674B8" w14:textId="2A8A3459" w:rsidR="00AC7610" w:rsidRPr="00E92750" w:rsidRDefault="00964E79" w:rsidP="002E08B0">
      <w:pPr>
        <w:pStyle w:val="Heading1"/>
        <w:spacing w:before="60"/>
        <w:rPr>
          <w:rFonts w:eastAsia="Calibri"/>
          <w:snapToGrid/>
        </w:rPr>
      </w:pPr>
      <w:r w:rsidRPr="00E92750">
        <w:rPr>
          <w:rFonts w:eastAsia="Calibri"/>
          <w:snapToGrid/>
        </w:rPr>
        <w:t>Item 173</w:t>
      </w:r>
      <w:r w:rsidRPr="00E92750">
        <w:rPr>
          <w:rFonts w:eastAsia="Calibri"/>
          <w:snapToGrid/>
        </w:rPr>
        <w:br/>
      </w:r>
      <w:r w:rsidR="00AC7610" w:rsidRPr="00E92750">
        <w:rPr>
          <w:rFonts w:eastAsia="Calibri"/>
          <w:snapToGrid/>
        </w:rPr>
        <w:t>Chapter 8 Communications Systems</w:t>
      </w:r>
      <w:r w:rsidR="002862BD" w:rsidRPr="00E92750">
        <w:rPr>
          <w:rFonts w:eastAsia="Calibri"/>
          <w:snapToGrid/>
        </w:rPr>
        <w:br/>
      </w:r>
      <w:r w:rsidR="00AC7610" w:rsidRPr="00E92750">
        <w:rPr>
          <w:rFonts w:eastAsia="Calibri"/>
          <w:snapToGrid/>
        </w:rPr>
        <w:t>ARTICLE 830 Network-Powered Broadband Communications Systems</w:t>
      </w:r>
    </w:p>
    <w:p w14:paraId="2228AEA8" w14:textId="1C5DBA71" w:rsidR="00AC7610" w:rsidRPr="00E92750" w:rsidRDefault="00AC7610" w:rsidP="002E08B0">
      <w:pPr>
        <w:widowControl/>
        <w:spacing w:before="120" w:line="259" w:lineRule="auto"/>
        <w:rPr>
          <w:rFonts w:eastAsia="Calibri" w:cs="Arial"/>
          <w:snapToGrid/>
          <w:szCs w:val="24"/>
        </w:rPr>
      </w:pPr>
      <w:r w:rsidRPr="00E9275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E92750">
        <w:rPr>
          <w:rFonts w:eastAsia="Calibri" w:cs="Arial"/>
          <w:snapToGrid/>
          <w:szCs w:val="24"/>
        </w:rPr>
        <w:t xml:space="preserve"> 1, 1R, 2, 3, 4 &amp; 5.</w:t>
      </w:r>
    </w:p>
    <w:p w14:paraId="0DC12798" w14:textId="77777777" w:rsidR="00AC7610" w:rsidRPr="00E92750" w:rsidRDefault="00AC7610" w:rsidP="002E08B0">
      <w:pPr>
        <w:widowControl/>
        <w:spacing w:before="120" w:line="259" w:lineRule="auto"/>
        <w:rPr>
          <w:rFonts w:eastAsia="Calibri" w:cs="Arial"/>
          <w:b/>
          <w:snapToGrid/>
          <w:szCs w:val="24"/>
        </w:rPr>
      </w:pPr>
      <w:r w:rsidRPr="00E92750">
        <w:rPr>
          <w:rFonts w:eastAsia="Calibri" w:cs="Arial"/>
          <w:b/>
          <w:snapToGrid/>
          <w:szCs w:val="24"/>
        </w:rPr>
        <w:t xml:space="preserve">Notation: </w:t>
      </w:r>
    </w:p>
    <w:p w14:paraId="4618AD69" w14:textId="77777777" w:rsidR="00AC7610" w:rsidRPr="00615409" w:rsidRDefault="00AC7610" w:rsidP="00AC7610">
      <w:pPr>
        <w:spacing w:before="120"/>
        <w:rPr>
          <w:rFonts w:cs="Arial"/>
          <w:szCs w:val="24"/>
        </w:rPr>
      </w:pPr>
      <w:r w:rsidRPr="00615409">
        <w:rPr>
          <w:rFonts w:cs="Arial"/>
          <w:szCs w:val="24"/>
        </w:rPr>
        <w:t>Authority: Health and Safety Code, Sections 1275, 18928, 129790, and 129850</w:t>
      </w:r>
    </w:p>
    <w:p w14:paraId="3BC18204" w14:textId="77777777" w:rsidR="00AC7610" w:rsidRPr="00AC7610" w:rsidRDefault="00AC7610" w:rsidP="00AC7610">
      <w:pPr>
        <w:spacing w:before="120"/>
        <w:rPr>
          <w:rFonts w:cs="Arial"/>
          <w:szCs w:val="24"/>
        </w:rPr>
      </w:pPr>
      <w:r w:rsidRPr="00615409">
        <w:rPr>
          <w:rFonts w:cs="Arial"/>
          <w:szCs w:val="24"/>
        </w:rPr>
        <w:t>Reference: Health and Safety Code, Section 129850</w:t>
      </w:r>
    </w:p>
    <w:p w14:paraId="09A5AA60" w14:textId="77777777" w:rsidR="00AC7610" w:rsidRPr="00AC7610" w:rsidRDefault="00AC7610" w:rsidP="002E08B0">
      <w:pPr>
        <w:rPr>
          <w:rFonts w:cs="Arial"/>
          <w:szCs w:val="24"/>
        </w:rPr>
      </w:pPr>
    </w:p>
    <w:p w14:paraId="2F14DA07" w14:textId="1DE5B504" w:rsidR="00AC7610" w:rsidRPr="00AC7610" w:rsidRDefault="000C7B55" w:rsidP="002E08B0">
      <w:pPr>
        <w:pStyle w:val="Heading1"/>
        <w:spacing w:before="60"/>
        <w:rPr>
          <w:rFonts w:eastAsia="Calibri"/>
          <w:snapToGrid/>
        </w:rPr>
      </w:pPr>
      <w:r w:rsidRPr="00AC7610">
        <w:rPr>
          <w:rFonts w:eastAsia="Calibri"/>
          <w:snapToGrid/>
        </w:rPr>
        <w:t xml:space="preserve">Item </w:t>
      </w:r>
      <w:r>
        <w:rPr>
          <w:rFonts w:eastAsia="Calibri"/>
          <w:snapToGrid/>
        </w:rPr>
        <w:t>17</w:t>
      </w:r>
      <w:r w:rsidR="00964E79">
        <w:rPr>
          <w:rFonts w:eastAsia="Calibri"/>
          <w:snapToGrid/>
        </w:rPr>
        <w:t>4</w:t>
      </w:r>
      <w:r w:rsidR="00964E79">
        <w:rPr>
          <w:rFonts w:eastAsia="Calibri"/>
          <w:snapToGrid/>
        </w:rPr>
        <w:br/>
      </w:r>
      <w:r w:rsidR="00AC7610" w:rsidRPr="00AC7610">
        <w:rPr>
          <w:rFonts w:eastAsia="Calibri"/>
          <w:snapToGrid/>
        </w:rPr>
        <w:t>Chapter 8 Communications Systems</w:t>
      </w:r>
      <w:r w:rsidR="002862BD">
        <w:rPr>
          <w:rFonts w:eastAsia="Calibri"/>
          <w:snapToGrid/>
        </w:rPr>
        <w:br/>
      </w:r>
      <w:r w:rsidR="00AC7610" w:rsidRPr="00AC7610">
        <w:rPr>
          <w:rFonts w:eastAsia="Calibri"/>
          <w:snapToGrid/>
        </w:rPr>
        <w:t>ARTICLE 840 Premises-Powered Broadband Communications Systems</w:t>
      </w:r>
    </w:p>
    <w:p w14:paraId="4DFCFE28" w14:textId="1C0A4BFD" w:rsidR="00AC7610" w:rsidRPr="00AC7610" w:rsidRDefault="00AC7610" w:rsidP="002E08B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DAF2689" w14:textId="77777777" w:rsidR="00AC7610" w:rsidRPr="00AC7610" w:rsidRDefault="00AC7610" w:rsidP="002E08B0">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43664616"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459B9E9F"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7E21116D" w14:textId="77777777" w:rsidR="00AC7610" w:rsidRPr="00AC7610" w:rsidRDefault="00AC7610" w:rsidP="002E08B0">
      <w:pPr>
        <w:rPr>
          <w:rFonts w:cs="Arial"/>
          <w:szCs w:val="24"/>
        </w:rPr>
      </w:pPr>
    </w:p>
    <w:p w14:paraId="6D31A408" w14:textId="7E20C4B1" w:rsidR="00AC7610" w:rsidRPr="00AC7610" w:rsidRDefault="000C7B55" w:rsidP="002E08B0">
      <w:pPr>
        <w:pStyle w:val="Heading1"/>
        <w:spacing w:before="60"/>
        <w:rPr>
          <w:rFonts w:eastAsia="Calibri"/>
          <w:snapToGrid/>
        </w:rPr>
      </w:pPr>
      <w:r w:rsidRPr="00AC7610">
        <w:rPr>
          <w:rFonts w:eastAsia="Calibri"/>
          <w:snapToGrid/>
        </w:rPr>
        <w:t xml:space="preserve">Item </w:t>
      </w:r>
      <w:r>
        <w:rPr>
          <w:rFonts w:eastAsia="Calibri"/>
          <w:snapToGrid/>
        </w:rPr>
        <w:t>17</w:t>
      </w:r>
      <w:r w:rsidR="00964E79">
        <w:rPr>
          <w:rFonts w:eastAsia="Calibri"/>
          <w:snapToGrid/>
        </w:rPr>
        <w:t>5</w:t>
      </w:r>
      <w:r w:rsidR="00964E79">
        <w:rPr>
          <w:rFonts w:eastAsia="Calibri"/>
          <w:snapToGrid/>
        </w:rPr>
        <w:br/>
      </w:r>
      <w:r w:rsidR="00AC7610" w:rsidRPr="00AC7610">
        <w:rPr>
          <w:rFonts w:eastAsia="Calibri"/>
          <w:snapToGrid/>
        </w:rPr>
        <w:t>Chapter 9 Tables</w:t>
      </w:r>
    </w:p>
    <w:p w14:paraId="246EB79A" w14:textId="1503B3D3" w:rsidR="00AC7610" w:rsidRPr="00AC7610" w:rsidRDefault="00AC7610" w:rsidP="002E08B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4686499D" w14:textId="77777777" w:rsidR="00AC7610" w:rsidRPr="00AC7610" w:rsidRDefault="00AC7610" w:rsidP="002E08B0">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28C2EE7E"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944252C"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587AC04B" w14:textId="77777777" w:rsidR="00AC7610" w:rsidRPr="00AC7610" w:rsidRDefault="00AC7610" w:rsidP="00392CD3">
      <w:pPr>
        <w:widowControl/>
        <w:spacing w:line="259" w:lineRule="auto"/>
        <w:rPr>
          <w:rFonts w:eastAsia="Calibri" w:cs="Arial"/>
          <w:snapToGrid/>
          <w:szCs w:val="24"/>
        </w:rPr>
      </w:pPr>
    </w:p>
    <w:p w14:paraId="782FDA01" w14:textId="0ABCE8F7" w:rsidR="00AC7610" w:rsidRPr="00AC7610" w:rsidRDefault="000C7B55" w:rsidP="002E08B0">
      <w:pPr>
        <w:pStyle w:val="Heading1"/>
        <w:spacing w:before="60"/>
        <w:rPr>
          <w:rFonts w:eastAsia="Calibri"/>
          <w:snapToGrid/>
        </w:rPr>
      </w:pPr>
      <w:r w:rsidRPr="00AC7610">
        <w:rPr>
          <w:rFonts w:eastAsia="Calibri"/>
          <w:snapToGrid/>
        </w:rPr>
        <w:lastRenderedPageBreak/>
        <w:t xml:space="preserve">Item </w:t>
      </w:r>
      <w:r>
        <w:rPr>
          <w:rFonts w:eastAsia="Calibri"/>
          <w:snapToGrid/>
        </w:rPr>
        <w:t>17</w:t>
      </w:r>
      <w:r w:rsidR="00964E79">
        <w:rPr>
          <w:rFonts w:eastAsia="Calibri"/>
          <w:snapToGrid/>
        </w:rPr>
        <w:t>6</w:t>
      </w:r>
      <w:r w:rsidR="00964E79">
        <w:rPr>
          <w:rFonts w:eastAsia="Calibri"/>
          <w:snapToGrid/>
        </w:rPr>
        <w:br/>
      </w:r>
      <w:r w:rsidR="00AC7610" w:rsidRPr="00AC7610">
        <w:rPr>
          <w:rFonts w:eastAsia="Calibri"/>
          <w:snapToGrid/>
        </w:rPr>
        <w:t>Annexes A, B, C, D, E, F, G, H, I and J</w:t>
      </w:r>
    </w:p>
    <w:p w14:paraId="5ECB539E" w14:textId="59A1F36A" w:rsidR="00AC7610" w:rsidRPr="00AC7610" w:rsidRDefault="00AC7610" w:rsidP="002E08B0">
      <w:pPr>
        <w:widowControl/>
        <w:spacing w:before="120" w:line="259" w:lineRule="auto"/>
        <w:rPr>
          <w:rFonts w:eastAsia="Calibri" w:cs="Arial"/>
          <w:snapToGrid/>
          <w:szCs w:val="24"/>
        </w:rPr>
      </w:pPr>
      <w:r w:rsidRPr="00AC7610">
        <w:rPr>
          <w:rFonts w:eastAsia="Calibri" w:cs="Arial"/>
          <w:snapToGrid/>
          <w:szCs w:val="24"/>
        </w:rPr>
        <w:t xml:space="preserve">2020 National Electric Code (NEC) Annexes A, B, C, D, E, F, G, H, I and J are not adopted for </w:t>
      </w:r>
      <w:r w:rsidR="00E61DF8">
        <w:rPr>
          <w:rFonts w:eastAsia="Calibri" w:cs="Arial"/>
          <w:snapToGrid/>
          <w:szCs w:val="24"/>
        </w:rPr>
        <w:t>OSHPD</w:t>
      </w:r>
      <w:r w:rsidRPr="00AC7610">
        <w:rPr>
          <w:rFonts w:eastAsia="Calibri" w:cs="Arial"/>
          <w:snapToGrid/>
          <w:szCs w:val="24"/>
        </w:rPr>
        <w:t xml:space="preserve"> 1, 1R, 2, 3, 4 &amp; 5.</w:t>
      </w:r>
    </w:p>
    <w:p w14:paraId="3953CCF5" w14:textId="77777777" w:rsidR="00AC7610" w:rsidRPr="00AC7610" w:rsidRDefault="00AC7610" w:rsidP="002E08B0">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5EEAB6CF"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D73FAF0" w14:textId="484601D9" w:rsidR="00AC7610" w:rsidRDefault="00AC7610" w:rsidP="00AC7610">
      <w:pPr>
        <w:spacing w:before="120"/>
        <w:rPr>
          <w:rFonts w:cs="Arial"/>
          <w:szCs w:val="24"/>
        </w:rPr>
      </w:pPr>
      <w:r w:rsidRPr="00AC7610">
        <w:rPr>
          <w:rFonts w:cs="Arial"/>
          <w:szCs w:val="24"/>
        </w:rPr>
        <w:t>Reference: Health and Safety Code, Section 129850</w:t>
      </w:r>
    </w:p>
    <w:bookmarkEnd w:id="86"/>
    <w:p w14:paraId="40C1C1BE" w14:textId="77777777" w:rsidR="001A720E" w:rsidRPr="00AC7610" w:rsidRDefault="001A720E" w:rsidP="002E08B0">
      <w:pPr>
        <w:rPr>
          <w:rFonts w:cs="Arial"/>
          <w:szCs w:val="24"/>
        </w:rPr>
      </w:pPr>
    </w:p>
    <w:sectPr w:rsidR="001A720E" w:rsidRPr="00AC7610" w:rsidSect="00957E07">
      <w:headerReference w:type="even" r:id="rId8"/>
      <w:headerReference w:type="default" r:id="rId9"/>
      <w:footerReference w:type="even" r:id="rId10"/>
      <w:footerReference w:type="default" r:id="rId11"/>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5970E" w14:textId="77777777" w:rsidR="0053156A" w:rsidRDefault="0053156A">
      <w:r>
        <w:separator/>
      </w:r>
    </w:p>
    <w:p w14:paraId="2A6C0DA7" w14:textId="77777777" w:rsidR="0053156A" w:rsidRDefault="0053156A"/>
  </w:endnote>
  <w:endnote w:type="continuationSeparator" w:id="0">
    <w:p w14:paraId="5EC8985D" w14:textId="77777777" w:rsidR="0053156A" w:rsidRDefault="0053156A">
      <w:r>
        <w:continuationSeparator/>
      </w:r>
    </w:p>
    <w:p w14:paraId="2A668163" w14:textId="77777777" w:rsidR="0053156A" w:rsidRDefault="005315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LTStd-Bold">
    <w:altName w:val="Yu Gothic"/>
    <w:panose1 w:val="00000000000000000000"/>
    <w:charset w:val="80"/>
    <w:family w:val="roman"/>
    <w:notTrueType/>
    <w:pitch w:val="default"/>
    <w:sig w:usb0="00000003" w:usb1="08070000" w:usb2="00000010" w:usb3="00000000" w:csb0="00020001" w:csb1="00000000"/>
  </w:font>
  <w:font w:name="TimesLTStd-Roman">
    <w:altName w:val="Yu Gothic"/>
    <w:panose1 w:val="00000000000000000000"/>
    <w:charset w:val="80"/>
    <w:family w:val="roman"/>
    <w:notTrueType/>
    <w:pitch w:val="default"/>
    <w:sig w:usb0="00000001" w:usb1="08070000" w:usb2="00000010" w:usb3="00000000" w:csb0="00020000" w:csb1="00000000"/>
  </w:font>
  <w:font w:name="TimesLTStd-Italic">
    <w:altName w:val="Yu Gothic"/>
    <w:panose1 w:val="00000000000000000000"/>
    <w:charset w:val="80"/>
    <w:family w:val="roman"/>
    <w:notTrueType/>
    <w:pitch w:val="default"/>
    <w:sig w:usb0="00000003" w:usb1="08070000" w:usb2="00000010" w:usb3="00000000" w:csb0="00020001" w:csb1="00000000"/>
  </w:font>
  <w:font w:name="TimesLTStd-BoldItalic">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05DC" w14:textId="77777777" w:rsidR="0053156A" w:rsidRDefault="0053156A">
    <w:pPr>
      <w:pStyle w:val="Footer"/>
    </w:pPr>
  </w:p>
  <w:p w14:paraId="4A6191A2" w14:textId="77777777" w:rsidR="0053156A" w:rsidRDefault="0053156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53156A" w:rsidRDefault="0053156A">
    <w:pPr>
      <w:pStyle w:val="Footer"/>
      <w:tabs>
        <w:tab w:val="clear" w:pos="4320"/>
        <w:tab w:val="clear" w:pos="8640"/>
        <w:tab w:val="center" w:pos="4806"/>
        <w:tab w:val="right" w:pos="6696"/>
      </w:tabs>
      <w:ind w:left="108"/>
      <w:rPr>
        <w:rFonts w:cs="Arial"/>
        <w:sz w:val="16"/>
      </w:rPr>
    </w:pPr>
  </w:p>
  <w:p w14:paraId="5F77EA81" w14:textId="48A33AC5" w:rsidR="0053156A" w:rsidRDefault="0053156A" w:rsidP="0067477E">
    <w:pPr>
      <w:pStyle w:val="Footer"/>
      <w:tabs>
        <w:tab w:val="clear" w:pos="4320"/>
        <w:tab w:val="clear" w:pos="8640"/>
        <w:tab w:val="right" w:pos="9180"/>
      </w:tabs>
      <w:ind w:left="108"/>
      <w:rPr>
        <w:sz w:val="16"/>
      </w:rPr>
    </w:pPr>
    <w:r w:rsidRPr="00B70204">
      <w:rPr>
        <w:rFonts w:cs="Arial"/>
        <w:sz w:val="16"/>
      </w:rPr>
      <w:t>BSC TP-1</w:t>
    </w:r>
    <w:r>
      <w:rPr>
        <w:rFonts w:cs="Arial"/>
        <w:sz w:val="16"/>
      </w:rPr>
      <w:t>0</w:t>
    </w:r>
    <w:r w:rsidR="00ED4900">
      <w:rPr>
        <w:rFonts w:cs="Arial"/>
        <w:sz w:val="16"/>
      </w:rPr>
      <w:t>5</w:t>
    </w:r>
    <w:r w:rsidRPr="00B70204">
      <w:rPr>
        <w:rFonts w:cs="Arial"/>
        <w:sz w:val="16"/>
      </w:rPr>
      <w:t xml:space="preserve"> (Rev. </w:t>
    </w:r>
    <w:r>
      <w:rPr>
        <w:rFonts w:cs="Arial"/>
        <w:sz w:val="16"/>
      </w:rPr>
      <w:t>10</w:t>
    </w:r>
    <w:r w:rsidRPr="00B70204">
      <w:rPr>
        <w:rFonts w:cs="Arial"/>
        <w:sz w:val="16"/>
      </w:rPr>
      <w:t>/</w:t>
    </w:r>
    <w:r>
      <w:rPr>
        <w:rFonts w:cs="Arial"/>
        <w:sz w:val="16"/>
      </w:rPr>
      <w:t>20</w:t>
    </w:r>
    <w:r w:rsidRPr="00B70204">
      <w:rPr>
        <w:rFonts w:cs="Arial"/>
        <w:sz w:val="16"/>
      </w:rPr>
      <w:t xml:space="preserve">) </w:t>
    </w:r>
    <w:r w:rsidR="00ED4900">
      <w:rPr>
        <w:rFonts w:cs="Arial"/>
        <w:sz w:val="16"/>
      </w:rPr>
      <w:t xml:space="preserve">Final </w:t>
    </w:r>
    <w:r w:rsidRPr="00B70204">
      <w:rPr>
        <w:rFonts w:cs="Arial"/>
        <w:sz w:val="16"/>
      </w:rPr>
      <w:t>Express Terms</w:t>
    </w:r>
    <w:r>
      <w:rPr>
        <w:sz w:val="16"/>
      </w:rPr>
      <w:tab/>
    </w:r>
    <w:r w:rsidR="00ED4900">
      <w:rPr>
        <w:sz w:val="16"/>
      </w:rPr>
      <w:t>August</w:t>
    </w:r>
    <w:r>
      <w:rPr>
        <w:sz w:val="16"/>
      </w:rPr>
      <w:t xml:space="preserve"> </w:t>
    </w:r>
    <w:r w:rsidR="00ED4900">
      <w:rPr>
        <w:sz w:val="16"/>
      </w:rPr>
      <w:t>11</w:t>
    </w:r>
    <w:r>
      <w:rPr>
        <w:sz w:val="16"/>
      </w:rPr>
      <w:t>, 2021</w:t>
    </w:r>
  </w:p>
  <w:p w14:paraId="166C3041" w14:textId="6BE23CE9" w:rsidR="0053156A" w:rsidRDefault="0053156A" w:rsidP="0067477E">
    <w:pPr>
      <w:pStyle w:val="Footer"/>
      <w:tabs>
        <w:tab w:val="clear" w:pos="4320"/>
        <w:tab w:val="clear" w:pos="8640"/>
        <w:tab w:val="center" w:pos="5040"/>
        <w:tab w:val="right" w:pos="9180"/>
      </w:tabs>
      <w:ind w:left="108"/>
      <w:rPr>
        <w:sz w:val="16"/>
      </w:rPr>
    </w:pPr>
    <w:r>
      <w:rPr>
        <w:rFonts w:cs="Arial"/>
        <w:sz w:val="16"/>
      </w:rPr>
      <w:t xml:space="preserve">OSHPD 01/20 </w:t>
    </w:r>
    <w:r w:rsidRPr="00CA444E">
      <w:rPr>
        <w:rFonts w:cs="Arial"/>
        <w:sz w:val="16"/>
      </w:rPr>
      <w:t xml:space="preserve">- Part </w:t>
    </w:r>
    <w:r>
      <w:rPr>
        <w:rFonts w:cs="Arial"/>
        <w:sz w:val="16"/>
      </w:rPr>
      <w:t>3</w:t>
    </w:r>
    <w:r w:rsidRPr="00CA444E">
      <w:rPr>
        <w:rFonts w:cs="Arial"/>
        <w:sz w:val="16"/>
      </w:rPr>
      <w:t xml:space="preserve"> - </w:t>
    </w:r>
    <w:r>
      <w:rPr>
        <w:rFonts w:cs="Arial"/>
        <w:sz w:val="16"/>
      </w:rPr>
      <w:t xml:space="preserve">2021 </w:t>
    </w:r>
    <w:r w:rsidRPr="00CA444E">
      <w:rPr>
        <w:rFonts w:cs="Arial"/>
        <w:sz w:val="16"/>
      </w:rPr>
      <w:t>Tr</w:t>
    </w:r>
    <w:r>
      <w:rPr>
        <w:rFonts w:cs="Arial"/>
        <w:sz w:val="16"/>
      </w:rPr>
      <w:t xml:space="preserve">iennial </w:t>
    </w:r>
    <w:r w:rsidRPr="00CA444E">
      <w:rPr>
        <w:rFonts w:cs="Arial"/>
        <w:sz w:val="16"/>
      </w:rPr>
      <w:t>Code Cycl</w:t>
    </w:r>
    <w:r>
      <w:rPr>
        <w:rFonts w:cs="Arial"/>
        <w:sz w:val="16"/>
      </w:rPr>
      <w:t>e</w:t>
    </w:r>
    <w:r>
      <w:rPr>
        <w:sz w:val="16"/>
      </w:rPr>
      <w:tab/>
    </w:r>
    <w:r>
      <w:rPr>
        <w:sz w:val="16"/>
      </w:rPr>
      <w:tab/>
    </w:r>
    <w:r w:rsidRPr="002F2481">
      <w:rPr>
        <w:sz w:val="16"/>
      </w:rPr>
      <w:t>OSHPD 01-20-</w:t>
    </w:r>
    <w:r w:rsidR="00ED4900">
      <w:rPr>
        <w:sz w:val="16"/>
      </w:rPr>
      <w:t>Final</w:t>
    </w:r>
    <w:r w:rsidR="009E628C">
      <w:rPr>
        <w:sz w:val="16"/>
      </w:rPr>
      <w:t>-</w:t>
    </w:r>
    <w:r w:rsidRPr="002F2481">
      <w:rPr>
        <w:sz w:val="16"/>
      </w:rPr>
      <w:t>ET-PT3</w:t>
    </w:r>
  </w:p>
  <w:p w14:paraId="4F83FBD6" w14:textId="7D19DB63" w:rsidR="0053156A" w:rsidRDefault="0053156A" w:rsidP="0067477E">
    <w:pPr>
      <w:pStyle w:val="Footer"/>
      <w:tabs>
        <w:tab w:val="clear" w:pos="4320"/>
        <w:tab w:val="clear" w:pos="8640"/>
        <w:tab w:val="center" w:pos="4806"/>
        <w:tab w:val="right" w:pos="9180"/>
      </w:tabs>
      <w:ind w:left="108"/>
      <w:rPr>
        <w:sz w:val="16"/>
      </w:rPr>
    </w:pPr>
    <w:r w:rsidRPr="002C02D2">
      <w:rPr>
        <w:sz w:val="16"/>
      </w:rPr>
      <w:t>Office of Statewide Health Planning and Development</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p>
  <w:p w14:paraId="156132DC" w14:textId="77777777" w:rsidR="0053156A" w:rsidRPr="004624C8" w:rsidRDefault="0053156A"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4708F" w14:textId="77777777" w:rsidR="0053156A" w:rsidRDefault="0053156A">
      <w:r>
        <w:separator/>
      </w:r>
    </w:p>
    <w:p w14:paraId="5495AE30" w14:textId="77777777" w:rsidR="0053156A" w:rsidRDefault="0053156A"/>
  </w:footnote>
  <w:footnote w:type="continuationSeparator" w:id="0">
    <w:p w14:paraId="0006A28B" w14:textId="77777777" w:rsidR="0053156A" w:rsidRDefault="0053156A">
      <w:r>
        <w:continuationSeparator/>
      </w:r>
    </w:p>
    <w:p w14:paraId="72620D88" w14:textId="77777777" w:rsidR="0053156A" w:rsidRDefault="005315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CC658" w14:textId="77777777" w:rsidR="0053156A" w:rsidRDefault="0053156A">
    <w:pPr>
      <w:pStyle w:val="Header"/>
    </w:pPr>
  </w:p>
  <w:p w14:paraId="30F7A574" w14:textId="77777777" w:rsidR="0053156A" w:rsidRDefault="005315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53156A" w:rsidRDefault="0053156A"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53156A" w:rsidRDefault="0053156A"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14:paraId="024D1500" w14:textId="77777777" w:rsidR="0053156A" w:rsidRDefault="005315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A5F60"/>
    <w:multiLevelType w:val="multilevel"/>
    <w:tmpl w:val="3F262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F165C0"/>
    <w:multiLevelType w:val="hybridMultilevel"/>
    <w:tmpl w:val="81CCF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932DCC"/>
    <w:multiLevelType w:val="hybridMultilevel"/>
    <w:tmpl w:val="56E60956"/>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abstractNumId w:val="2"/>
  </w:num>
  <w:num w:numId="2">
    <w:abstractNumId w:val="4"/>
  </w:num>
  <w:num w:numId="3">
    <w:abstractNumId w:val="5"/>
  </w:num>
  <w:num w:numId="4">
    <w:abstractNumId w:val="7"/>
  </w:num>
  <w:num w:numId="5">
    <w:abstractNumId w:val="3"/>
  </w:num>
  <w:num w:numId="6">
    <w:abstractNumId w:val="6"/>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587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42AA"/>
    <w:rsid w:val="00016692"/>
    <w:rsid w:val="00025777"/>
    <w:rsid w:val="000257AD"/>
    <w:rsid w:val="00036A09"/>
    <w:rsid w:val="00050DCC"/>
    <w:rsid w:val="00051DD8"/>
    <w:rsid w:val="00053C94"/>
    <w:rsid w:val="00064F9D"/>
    <w:rsid w:val="00080C53"/>
    <w:rsid w:val="000A2D7E"/>
    <w:rsid w:val="000B545E"/>
    <w:rsid w:val="000C07A3"/>
    <w:rsid w:val="000C266B"/>
    <w:rsid w:val="000C3F9A"/>
    <w:rsid w:val="000C43A1"/>
    <w:rsid w:val="000C7B55"/>
    <w:rsid w:val="000E21C7"/>
    <w:rsid w:val="000E24B4"/>
    <w:rsid w:val="000F25B5"/>
    <w:rsid w:val="00100A47"/>
    <w:rsid w:val="001104DE"/>
    <w:rsid w:val="0011465F"/>
    <w:rsid w:val="00123F82"/>
    <w:rsid w:val="00130F84"/>
    <w:rsid w:val="00137624"/>
    <w:rsid w:val="00140550"/>
    <w:rsid w:val="001408D8"/>
    <w:rsid w:val="00151A75"/>
    <w:rsid w:val="001701D4"/>
    <w:rsid w:val="00174934"/>
    <w:rsid w:val="00175449"/>
    <w:rsid w:val="00192DEF"/>
    <w:rsid w:val="00195CED"/>
    <w:rsid w:val="001A205C"/>
    <w:rsid w:val="001A2431"/>
    <w:rsid w:val="001A720E"/>
    <w:rsid w:val="001D5F60"/>
    <w:rsid w:val="001E038B"/>
    <w:rsid w:val="001E635B"/>
    <w:rsid w:val="001E690C"/>
    <w:rsid w:val="001F3417"/>
    <w:rsid w:val="001F5CAB"/>
    <w:rsid w:val="00203931"/>
    <w:rsid w:val="00204B77"/>
    <w:rsid w:val="00222911"/>
    <w:rsid w:val="00225DD6"/>
    <w:rsid w:val="00231228"/>
    <w:rsid w:val="00234A84"/>
    <w:rsid w:val="00237045"/>
    <w:rsid w:val="0023762A"/>
    <w:rsid w:val="00246906"/>
    <w:rsid w:val="00256813"/>
    <w:rsid w:val="0026018B"/>
    <w:rsid w:val="002604E2"/>
    <w:rsid w:val="00262911"/>
    <w:rsid w:val="0027362E"/>
    <w:rsid w:val="002862BD"/>
    <w:rsid w:val="002A2507"/>
    <w:rsid w:val="002A4ACD"/>
    <w:rsid w:val="002A4D52"/>
    <w:rsid w:val="002A55E0"/>
    <w:rsid w:val="002B0A03"/>
    <w:rsid w:val="002C02D2"/>
    <w:rsid w:val="002C03CE"/>
    <w:rsid w:val="002C62F7"/>
    <w:rsid w:val="002D69AF"/>
    <w:rsid w:val="002E03D9"/>
    <w:rsid w:val="002E08B0"/>
    <w:rsid w:val="002E5800"/>
    <w:rsid w:val="002F066A"/>
    <w:rsid w:val="002F071E"/>
    <w:rsid w:val="002F2481"/>
    <w:rsid w:val="002F34EB"/>
    <w:rsid w:val="0030639B"/>
    <w:rsid w:val="00313A20"/>
    <w:rsid w:val="00342549"/>
    <w:rsid w:val="00350F7E"/>
    <w:rsid w:val="00361E93"/>
    <w:rsid w:val="00376561"/>
    <w:rsid w:val="00392CD3"/>
    <w:rsid w:val="00394567"/>
    <w:rsid w:val="003A5EC5"/>
    <w:rsid w:val="003D06A0"/>
    <w:rsid w:val="003D740F"/>
    <w:rsid w:val="003E7844"/>
    <w:rsid w:val="003F22E2"/>
    <w:rsid w:val="003F7847"/>
    <w:rsid w:val="003F7FD6"/>
    <w:rsid w:val="00402869"/>
    <w:rsid w:val="004259A3"/>
    <w:rsid w:val="00457326"/>
    <w:rsid w:val="00457CDC"/>
    <w:rsid w:val="004624C8"/>
    <w:rsid w:val="00470078"/>
    <w:rsid w:val="00470640"/>
    <w:rsid w:val="00472262"/>
    <w:rsid w:val="004753AB"/>
    <w:rsid w:val="00484A73"/>
    <w:rsid w:val="004873AE"/>
    <w:rsid w:val="004A129E"/>
    <w:rsid w:val="004B06E8"/>
    <w:rsid w:val="004B2AB9"/>
    <w:rsid w:val="004C0306"/>
    <w:rsid w:val="004C6A86"/>
    <w:rsid w:val="004D1194"/>
    <w:rsid w:val="004D3C4B"/>
    <w:rsid w:val="004E7E25"/>
    <w:rsid w:val="004F32D1"/>
    <w:rsid w:val="00503956"/>
    <w:rsid w:val="00507BB7"/>
    <w:rsid w:val="00513451"/>
    <w:rsid w:val="00523226"/>
    <w:rsid w:val="00525B78"/>
    <w:rsid w:val="00530D24"/>
    <w:rsid w:val="0053156A"/>
    <w:rsid w:val="005421C4"/>
    <w:rsid w:val="00556B72"/>
    <w:rsid w:val="00562BB3"/>
    <w:rsid w:val="00566465"/>
    <w:rsid w:val="00570E4B"/>
    <w:rsid w:val="00571DC0"/>
    <w:rsid w:val="0058586E"/>
    <w:rsid w:val="00591E96"/>
    <w:rsid w:val="005B78AD"/>
    <w:rsid w:val="005D4A7F"/>
    <w:rsid w:val="005D61F5"/>
    <w:rsid w:val="005D7AA8"/>
    <w:rsid w:val="005E162F"/>
    <w:rsid w:val="005E6371"/>
    <w:rsid w:val="005F1F14"/>
    <w:rsid w:val="00615409"/>
    <w:rsid w:val="00617564"/>
    <w:rsid w:val="0065711A"/>
    <w:rsid w:val="00657978"/>
    <w:rsid w:val="0066309D"/>
    <w:rsid w:val="0067477E"/>
    <w:rsid w:val="006A2DAE"/>
    <w:rsid w:val="006C2012"/>
    <w:rsid w:val="006D4304"/>
    <w:rsid w:val="006D74C1"/>
    <w:rsid w:val="006F777D"/>
    <w:rsid w:val="006F7C17"/>
    <w:rsid w:val="00700726"/>
    <w:rsid w:val="0070359F"/>
    <w:rsid w:val="00704C9C"/>
    <w:rsid w:val="007105E9"/>
    <w:rsid w:val="00713507"/>
    <w:rsid w:val="00715E86"/>
    <w:rsid w:val="00723AEF"/>
    <w:rsid w:val="00723F31"/>
    <w:rsid w:val="0072561D"/>
    <w:rsid w:val="007318E3"/>
    <w:rsid w:val="00731F57"/>
    <w:rsid w:val="007340CE"/>
    <w:rsid w:val="00762176"/>
    <w:rsid w:val="00774BBC"/>
    <w:rsid w:val="007760BD"/>
    <w:rsid w:val="007872FD"/>
    <w:rsid w:val="007950A3"/>
    <w:rsid w:val="007A2458"/>
    <w:rsid w:val="007B047A"/>
    <w:rsid w:val="007B1E23"/>
    <w:rsid w:val="007B74B4"/>
    <w:rsid w:val="007C0129"/>
    <w:rsid w:val="007D68DD"/>
    <w:rsid w:val="007D7563"/>
    <w:rsid w:val="007E2501"/>
    <w:rsid w:val="007E4D1B"/>
    <w:rsid w:val="007F2335"/>
    <w:rsid w:val="007F6D60"/>
    <w:rsid w:val="00802E40"/>
    <w:rsid w:val="00804F54"/>
    <w:rsid w:val="00810A22"/>
    <w:rsid w:val="008121D0"/>
    <w:rsid w:val="00823527"/>
    <w:rsid w:val="008310B6"/>
    <w:rsid w:val="00834CFD"/>
    <w:rsid w:val="008417D6"/>
    <w:rsid w:val="00841A14"/>
    <w:rsid w:val="00866236"/>
    <w:rsid w:val="00870778"/>
    <w:rsid w:val="00870CD9"/>
    <w:rsid w:val="00894D9C"/>
    <w:rsid w:val="008A2AC5"/>
    <w:rsid w:val="008A6CD2"/>
    <w:rsid w:val="008B4B9E"/>
    <w:rsid w:val="008C1745"/>
    <w:rsid w:val="008D4793"/>
    <w:rsid w:val="008D4AD2"/>
    <w:rsid w:val="008E0E16"/>
    <w:rsid w:val="008E36A8"/>
    <w:rsid w:val="008E4BAE"/>
    <w:rsid w:val="008F4C4A"/>
    <w:rsid w:val="00912B1D"/>
    <w:rsid w:val="009165FF"/>
    <w:rsid w:val="00920F3B"/>
    <w:rsid w:val="00921D6C"/>
    <w:rsid w:val="00934D87"/>
    <w:rsid w:val="00947100"/>
    <w:rsid w:val="00951FE5"/>
    <w:rsid w:val="00957E07"/>
    <w:rsid w:val="00964E79"/>
    <w:rsid w:val="00967B7F"/>
    <w:rsid w:val="00984344"/>
    <w:rsid w:val="00990656"/>
    <w:rsid w:val="00992CB9"/>
    <w:rsid w:val="009A041D"/>
    <w:rsid w:val="009A09B4"/>
    <w:rsid w:val="009A487E"/>
    <w:rsid w:val="009A693A"/>
    <w:rsid w:val="009C61B7"/>
    <w:rsid w:val="009D571E"/>
    <w:rsid w:val="009E58E0"/>
    <w:rsid w:val="009E5A88"/>
    <w:rsid w:val="009E61FA"/>
    <w:rsid w:val="009E620F"/>
    <w:rsid w:val="009E628C"/>
    <w:rsid w:val="009E6B12"/>
    <w:rsid w:val="009E7724"/>
    <w:rsid w:val="00A15D79"/>
    <w:rsid w:val="00A21DD3"/>
    <w:rsid w:val="00A36B92"/>
    <w:rsid w:val="00A37990"/>
    <w:rsid w:val="00A4097F"/>
    <w:rsid w:val="00A60CA1"/>
    <w:rsid w:val="00A60FA9"/>
    <w:rsid w:val="00A72A63"/>
    <w:rsid w:val="00A81904"/>
    <w:rsid w:val="00A95690"/>
    <w:rsid w:val="00A97432"/>
    <w:rsid w:val="00AA1609"/>
    <w:rsid w:val="00AA180E"/>
    <w:rsid w:val="00AA21C3"/>
    <w:rsid w:val="00AC1F10"/>
    <w:rsid w:val="00AC6024"/>
    <w:rsid w:val="00AC7610"/>
    <w:rsid w:val="00AD0174"/>
    <w:rsid w:val="00AD67B3"/>
    <w:rsid w:val="00AE1CC5"/>
    <w:rsid w:val="00AF4E96"/>
    <w:rsid w:val="00B21B81"/>
    <w:rsid w:val="00B31ACA"/>
    <w:rsid w:val="00B35333"/>
    <w:rsid w:val="00B4266B"/>
    <w:rsid w:val="00B70204"/>
    <w:rsid w:val="00B75F07"/>
    <w:rsid w:val="00B86CD3"/>
    <w:rsid w:val="00BA52A0"/>
    <w:rsid w:val="00BA61D5"/>
    <w:rsid w:val="00BB208E"/>
    <w:rsid w:val="00BC0A2A"/>
    <w:rsid w:val="00BC7FAB"/>
    <w:rsid w:val="00BD6A83"/>
    <w:rsid w:val="00C001E2"/>
    <w:rsid w:val="00C14134"/>
    <w:rsid w:val="00C205AE"/>
    <w:rsid w:val="00C5276F"/>
    <w:rsid w:val="00C5361B"/>
    <w:rsid w:val="00C57320"/>
    <w:rsid w:val="00C64A99"/>
    <w:rsid w:val="00C67B72"/>
    <w:rsid w:val="00C77427"/>
    <w:rsid w:val="00CC2CDF"/>
    <w:rsid w:val="00CE576C"/>
    <w:rsid w:val="00CF3372"/>
    <w:rsid w:val="00D07471"/>
    <w:rsid w:val="00D2747B"/>
    <w:rsid w:val="00D354D9"/>
    <w:rsid w:val="00D406E8"/>
    <w:rsid w:val="00D4333C"/>
    <w:rsid w:val="00D441B9"/>
    <w:rsid w:val="00D473F8"/>
    <w:rsid w:val="00D64A5C"/>
    <w:rsid w:val="00D72A17"/>
    <w:rsid w:val="00D75435"/>
    <w:rsid w:val="00D84901"/>
    <w:rsid w:val="00D91AE2"/>
    <w:rsid w:val="00DA6BA0"/>
    <w:rsid w:val="00DB242F"/>
    <w:rsid w:val="00DB43FE"/>
    <w:rsid w:val="00DB4F0C"/>
    <w:rsid w:val="00DE059D"/>
    <w:rsid w:val="00DE3D26"/>
    <w:rsid w:val="00DE7E9E"/>
    <w:rsid w:val="00DE7FBE"/>
    <w:rsid w:val="00DF174F"/>
    <w:rsid w:val="00E077DC"/>
    <w:rsid w:val="00E27AB2"/>
    <w:rsid w:val="00E3790F"/>
    <w:rsid w:val="00E434EC"/>
    <w:rsid w:val="00E53D35"/>
    <w:rsid w:val="00E61DF8"/>
    <w:rsid w:val="00E62693"/>
    <w:rsid w:val="00E63331"/>
    <w:rsid w:val="00E63449"/>
    <w:rsid w:val="00E65CE6"/>
    <w:rsid w:val="00E67B2B"/>
    <w:rsid w:val="00E76A3B"/>
    <w:rsid w:val="00E80470"/>
    <w:rsid w:val="00E87CEC"/>
    <w:rsid w:val="00E92750"/>
    <w:rsid w:val="00EA3795"/>
    <w:rsid w:val="00EA5E4E"/>
    <w:rsid w:val="00EA7D42"/>
    <w:rsid w:val="00EB2BA3"/>
    <w:rsid w:val="00EB571C"/>
    <w:rsid w:val="00EC6ABE"/>
    <w:rsid w:val="00ED0ADA"/>
    <w:rsid w:val="00ED4900"/>
    <w:rsid w:val="00EE1B79"/>
    <w:rsid w:val="00EE1E5A"/>
    <w:rsid w:val="00EE5A2D"/>
    <w:rsid w:val="00EE5F58"/>
    <w:rsid w:val="00EF26E2"/>
    <w:rsid w:val="00EF59FD"/>
    <w:rsid w:val="00F0630B"/>
    <w:rsid w:val="00F06528"/>
    <w:rsid w:val="00F152F2"/>
    <w:rsid w:val="00F163D3"/>
    <w:rsid w:val="00F17139"/>
    <w:rsid w:val="00F37CB9"/>
    <w:rsid w:val="00F62455"/>
    <w:rsid w:val="00F627D7"/>
    <w:rsid w:val="00F6384C"/>
    <w:rsid w:val="00F65140"/>
    <w:rsid w:val="00F768B4"/>
    <w:rsid w:val="00F935E4"/>
    <w:rsid w:val="00F94286"/>
    <w:rsid w:val="00FA2FE5"/>
    <w:rsid w:val="00FB1D64"/>
    <w:rsid w:val="00FB7064"/>
    <w:rsid w:val="00FD2566"/>
    <w:rsid w:val="00FD45EA"/>
    <w:rsid w:val="00FD5E71"/>
    <w:rsid w:val="00FF11EA"/>
    <w:rsid w:val="00FF27C8"/>
    <w:rsid w:val="00FF5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7990"/>
    <w:pPr>
      <w:widowControl w:val="0"/>
    </w:pPr>
    <w:rPr>
      <w:rFonts w:ascii="Arial" w:hAnsi="Arial"/>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b/>
    </w:rPr>
  </w:style>
  <w:style w:type="paragraph" w:styleId="Heading2">
    <w:name w:val="heading 2"/>
    <w:basedOn w:val="Normal"/>
    <w:next w:val="Normal"/>
    <w:link w:val="Heading2Char"/>
    <w:qFormat/>
    <w:rsid w:val="00D406E8"/>
    <w:pPr>
      <w:keepNext/>
      <w:widowControl/>
      <w:spacing w:before="120"/>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uiPriority w:val="99"/>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numbering" w:customStyle="1" w:styleId="NoList1">
    <w:name w:val="No List1"/>
    <w:next w:val="NoList"/>
    <w:uiPriority w:val="99"/>
    <w:semiHidden/>
    <w:unhideWhenUsed/>
    <w:rsid w:val="00AC7610"/>
  </w:style>
  <w:style w:type="character" w:customStyle="1" w:styleId="nfcss-label">
    <w:name w:val="nfcss-label"/>
    <w:basedOn w:val="DefaultParagraphFont"/>
    <w:rsid w:val="00AC7610"/>
  </w:style>
  <w:style w:type="character" w:customStyle="1" w:styleId="nfcss-title">
    <w:name w:val="nfcss-title"/>
    <w:basedOn w:val="DefaultParagraphFont"/>
    <w:rsid w:val="00AC7610"/>
  </w:style>
  <w:style w:type="character" w:customStyle="1" w:styleId="nfcss-tc-change">
    <w:name w:val="nfcss-tc-change"/>
    <w:basedOn w:val="DefaultParagraphFont"/>
    <w:rsid w:val="00AC7610"/>
  </w:style>
  <w:style w:type="paragraph" w:customStyle="1" w:styleId="nfcss-p">
    <w:name w:val="nfcss-p"/>
    <w:basedOn w:val="Normal"/>
    <w:rsid w:val="00AC7610"/>
    <w:pPr>
      <w:widowControl/>
      <w:spacing w:before="100" w:beforeAutospacing="1" w:after="100" w:afterAutospacing="1"/>
    </w:pPr>
    <w:rPr>
      <w:rFonts w:ascii="Times New Roman" w:hAnsi="Times New Roman"/>
      <w:snapToGrid/>
      <w:szCs w:val="24"/>
    </w:rPr>
  </w:style>
  <w:style w:type="character" w:customStyle="1" w:styleId="nfcss-coderef">
    <w:name w:val="nfcss-coderef"/>
    <w:basedOn w:val="DefaultParagraphFont"/>
    <w:rsid w:val="00AC7610"/>
  </w:style>
  <w:style w:type="character" w:styleId="Hyperlink">
    <w:name w:val="Hyperlink"/>
    <w:basedOn w:val="DefaultParagraphFont"/>
    <w:uiPriority w:val="99"/>
    <w:semiHidden/>
    <w:unhideWhenUsed/>
    <w:rsid w:val="00AC7610"/>
    <w:rPr>
      <w:color w:val="0000FF"/>
      <w:u w:val="single"/>
    </w:rPr>
  </w:style>
  <w:style w:type="paragraph" w:customStyle="1" w:styleId="nfcss-li">
    <w:name w:val="nfcss-li"/>
    <w:basedOn w:val="Normal"/>
    <w:rsid w:val="00AC7610"/>
    <w:pPr>
      <w:widowControl/>
      <w:spacing w:before="100" w:beforeAutospacing="1" w:after="100" w:afterAutospacing="1"/>
    </w:pPr>
    <w:rPr>
      <w:rFonts w:ascii="Times New Roman" w:hAnsi="Times New Roman"/>
      <w:snapToGrid/>
      <w:szCs w:val="24"/>
    </w:rPr>
  </w:style>
  <w:style w:type="paragraph" w:styleId="NormalWeb">
    <w:name w:val="Normal (Web)"/>
    <w:basedOn w:val="Normal"/>
    <w:uiPriority w:val="99"/>
    <w:semiHidden/>
    <w:unhideWhenUsed/>
    <w:rsid w:val="00AC7610"/>
    <w:pPr>
      <w:widowControl/>
      <w:spacing w:before="100" w:beforeAutospacing="1" w:after="100" w:afterAutospacing="1"/>
    </w:pPr>
    <w:rPr>
      <w:rFonts w:ascii="Times New Roman" w:hAnsi="Times New Roman"/>
      <w:snapToGrid/>
      <w:szCs w:val="24"/>
    </w:rPr>
  </w:style>
  <w:style w:type="character" w:customStyle="1" w:styleId="FooterChar">
    <w:name w:val="Footer Char"/>
    <w:basedOn w:val="DefaultParagraphFont"/>
    <w:link w:val="Footer"/>
    <w:uiPriority w:val="99"/>
    <w:rsid w:val="00AC7610"/>
    <w:rPr>
      <w:rFonts w:ascii="Helvetica" w:hAnsi="Helvetica"/>
      <w:snapToGrid w:val="0"/>
      <w:sz w:val="24"/>
    </w:rPr>
  </w:style>
  <w:style w:type="paragraph" w:customStyle="1" w:styleId="Default">
    <w:name w:val="Default"/>
    <w:rsid w:val="00AC7610"/>
    <w:pPr>
      <w:autoSpaceDE w:val="0"/>
      <w:autoSpaceDN w:val="0"/>
      <w:adjustRightInd w:val="0"/>
    </w:pPr>
    <w:rPr>
      <w:rFonts w:ascii="Arial" w:eastAsia="Calibri" w:hAnsi="Arial" w:cs="Arial"/>
      <w:color w:val="000000"/>
      <w:sz w:val="24"/>
      <w:szCs w:val="24"/>
    </w:rPr>
  </w:style>
  <w:style w:type="character" w:customStyle="1" w:styleId="Heading2Char">
    <w:name w:val="Heading 2 Char"/>
    <w:basedOn w:val="DefaultParagraphFont"/>
    <w:link w:val="Heading2"/>
    <w:rsid w:val="00AC7610"/>
    <w:rPr>
      <w:rFonts w:ascii="Arial" w:hAnsi="Arial"/>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640388">
      <w:bodyDiv w:val="1"/>
      <w:marLeft w:val="0"/>
      <w:marRight w:val="0"/>
      <w:marTop w:val="0"/>
      <w:marBottom w:val="0"/>
      <w:divBdr>
        <w:top w:val="none" w:sz="0" w:space="0" w:color="auto"/>
        <w:left w:val="none" w:sz="0" w:space="0" w:color="auto"/>
        <w:bottom w:val="none" w:sz="0" w:space="0" w:color="auto"/>
        <w:right w:val="none" w:sz="0" w:space="0" w:color="auto"/>
      </w:divBdr>
      <w:divsChild>
        <w:div w:id="191308833">
          <w:marLeft w:val="0"/>
          <w:marRight w:val="0"/>
          <w:marTop w:val="0"/>
          <w:marBottom w:val="0"/>
          <w:divBdr>
            <w:top w:val="none" w:sz="0" w:space="0" w:color="auto"/>
            <w:left w:val="none" w:sz="0" w:space="0" w:color="auto"/>
            <w:bottom w:val="none" w:sz="0" w:space="0" w:color="auto"/>
            <w:right w:val="none" w:sz="0" w:space="0" w:color="auto"/>
          </w:divBdr>
        </w:div>
      </w:divsChild>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911578227">
      <w:bodyDiv w:val="1"/>
      <w:marLeft w:val="0"/>
      <w:marRight w:val="0"/>
      <w:marTop w:val="0"/>
      <w:marBottom w:val="0"/>
      <w:divBdr>
        <w:top w:val="none" w:sz="0" w:space="0" w:color="auto"/>
        <w:left w:val="none" w:sz="0" w:space="0" w:color="auto"/>
        <w:bottom w:val="none" w:sz="0" w:space="0" w:color="auto"/>
        <w:right w:val="none" w:sz="0" w:space="0" w:color="auto"/>
      </w:divBdr>
      <w:divsChild>
        <w:div w:id="349646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52</Pages>
  <Words>11846</Words>
  <Characters>64659</Characters>
  <Application>Microsoft Office Word</Application>
  <DocSecurity>0</DocSecurity>
  <Lines>538</Lines>
  <Paragraphs>152</Paragraphs>
  <ScaleCrop>false</ScaleCrop>
  <HeadingPairs>
    <vt:vector size="2" baseType="variant">
      <vt:variant>
        <vt:lpstr>Title</vt:lpstr>
      </vt:variant>
      <vt:variant>
        <vt:i4>1</vt:i4>
      </vt:variant>
    </vt:vector>
  </HeadingPairs>
  <TitlesOfParts>
    <vt:vector size="1" baseType="lpstr">
      <vt:lpstr>OSHPD 01-20-Final-ET-PT3</vt:lpstr>
    </vt:vector>
  </TitlesOfParts>
  <Company/>
  <LinksUpToDate>false</LinksUpToDate>
  <CharactersWithSpaces>76353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01-20-Final-ET-PT3</dc:title>
  <dc:creator>CBSC</dc:creator>
  <cp:lastModifiedBy>Hagler, Carol@DGS</cp:lastModifiedBy>
  <cp:revision>5</cp:revision>
  <cp:lastPrinted>2020-06-10T21:02:00Z</cp:lastPrinted>
  <dcterms:created xsi:type="dcterms:W3CDTF">2021-08-24T22:13:00Z</dcterms:created>
  <dcterms:modified xsi:type="dcterms:W3CDTF">2021-11-15T20:40:00Z</dcterms:modified>
</cp:coreProperties>
</file>