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B255F" w14:textId="18FD52F8" w:rsidR="008A6CD2" w:rsidRPr="00AD67B3" w:rsidRDefault="002317C5" w:rsidP="008A6CD2">
      <w:pPr>
        <w:pStyle w:val="Heading1"/>
        <w:spacing w:line="240" w:lineRule="auto"/>
        <w:jc w:val="center"/>
        <w:rPr>
          <w:rFonts w:cs="Arial"/>
        </w:rPr>
      </w:pPr>
      <w:r>
        <w:t>ADDENDUM</w:t>
      </w:r>
      <w:r w:rsidRPr="00AD67B3">
        <w:rPr>
          <w:rFonts w:cs="Arial"/>
        </w:rPr>
        <w:t xml:space="preserve"> </w:t>
      </w:r>
      <w:r>
        <w:rPr>
          <w:rFonts w:cs="Arial"/>
        </w:rPr>
        <w:t xml:space="preserve">TO </w:t>
      </w:r>
      <w:r w:rsidR="00F163D3" w:rsidRPr="00AD67B3">
        <w:rPr>
          <w:rFonts w:cs="Arial"/>
        </w:rPr>
        <w:t>INITIAL</w:t>
      </w:r>
      <w:r w:rsidR="00E3790F" w:rsidRPr="00AD67B3">
        <w:rPr>
          <w:rFonts w:cs="Arial"/>
        </w:rPr>
        <w:t xml:space="preserve"> </w:t>
      </w:r>
      <w:r w:rsidR="000257AD" w:rsidRPr="00AD67B3">
        <w:rPr>
          <w:rFonts w:cs="Arial"/>
        </w:rPr>
        <w:t>EXPRESS TERMS</w:t>
      </w:r>
      <w:r w:rsidR="002A55E0" w:rsidRPr="00AD67B3">
        <w:rPr>
          <w:rFonts w:cs="Arial"/>
        </w:rPr>
        <w:br/>
      </w:r>
      <w:r w:rsidR="000257AD" w:rsidRPr="00AD67B3">
        <w:rPr>
          <w:rFonts w:cs="Arial"/>
        </w:rPr>
        <w:t>FOR</w:t>
      </w:r>
      <w:r w:rsidR="003A5EC5" w:rsidRPr="00AD67B3">
        <w:rPr>
          <w:rFonts w:cs="Arial"/>
        </w:rPr>
        <w:t xml:space="preserve"> </w:t>
      </w:r>
      <w:r w:rsidR="000257AD" w:rsidRPr="00AD67B3">
        <w:rPr>
          <w:rFonts w:cs="Arial"/>
        </w:rPr>
        <w:t>PROPOSED BUILDING STANDARDS</w:t>
      </w:r>
      <w:r w:rsidR="003A5EC5" w:rsidRPr="00AD67B3">
        <w:rPr>
          <w:rFonts w:cs="Arial"/>
        </w:rPr>
        <w:br/>
      </w:r>
      <w:r w:rsidR="000257AD" w:rsidRPr="00AD67B3">
        <w:rPr>
          <w:rFonts w:cs="Arial"/>
        </w:rPr>
        <w:t>OF THE</w:t>
      </w:r>
      <w:r w:rsidR="003A5EC5" w:rsidRPr="00AD67B3">
        <w:rPr>
          <w:rFonts w:cs="Arial"/>
        </w:rPr>
        <w:t xml:space="preserve"> </w:t>
      </w:r>
      <w:r w:rsidR="00562BB3">
        <w:rPr>
          <w:rStyle w:val="TitleChar"/>
          <w:rFonts w:cs="Arial"/>
          <w:b/>
        </w:rPr>
        <w:t>S</w:t>
      </w:r>
      <w:r w:rsidR="00D5409C">
        <w:rPr>
          <w:rStyle w:val="TitleChar"/>
          <w:rFonts w:cs="Arial"/>
          <w:b/>
        </w:rPr>
        <w:t xml:space="preserve">TATE </w:t>
      </w:r>
      <w:r w:rsidR="00562BB3">
        <w:rPr>
          <w:rStyle w:val="TitleChar"/>
          <w:rFonts w:cs="Arial"/>
          <w:b/>
        </w:rPr>
        <w:t>F</w:t>
      </w:r>
      <w:r w:rsidR="00D5409C">
        <w:rPr>
          <w:rStyle w:val="TitleChar"/>
          <w:rFonts w:cs="Arial"/>
          <w:b/>
        </w:rPr>
        <w:t xml:space="preserve">IRE </w:t>
      </w:r>
      <w:r w:rsidR="00562BB3">
        <w:rPr>
          <w:rStyle w:val="TitleChar"/>
          <w:rFonts w:cs="Arial"/>
          <w:b/>
        </w:rPr>
        <w:t>M</w:t>
      </w:r>
      <w:r w:rsidR="00D5409C">
        <w:rPr>
          <w:rStyle w:val="TitleChar"/>
          <w:rFonts w:cs="Arial"/>
          <w:b/>
        </w:rPr>
        <w:t>ARSHAL</w:t>
      </w:r>
      <w:r w:rsidR="003A5EC5" w:rsidRPr="00AD67B3">
        <w:rPr>
          <w:rFonts w:cs="Arial"/>
        </w:rPr>
        <w:br/>
      </w:r>
      <w:r w:rsidR="000257AD" w:rsidRPr="00AD67B3">
        <w:rPr>
          <w:rFonts w:cs="Arial"/>
        </w:rPr>
        <w:t xml:space="preserve">REGARDING </w:t>
      </w:r>
      <w:r w:rsidR="001701D4" w:rsidRPr="00AD67B3">
        <w:rPr>
          <w:rFonts w:cs="Arial"/>
        </w:rPr>
        <w:t>THE</w:t>
      </w:r>
      <w:r w:rsidR="003A5EC5" w:rsidRPr="00AD67B3">
        <w:rPr>
          <w:rFonts w:cs="Arial"/>
        </w:rPr>
        <w:t xml:space="preserve"> </w:t>
      </w:r>
      <w:r w:rsidR="00D5409C">
        <w:rPr>
          <w:rStyle w:val="TitleChar"/>
          <w:rFonts w:cs="Arial"/>
          <w:b/>
        </w:rPr>
        <w:t xml:space="preserve">2022 CALIFORNIA </w:t>
      </w:r>
      <w:r w:rsidR="002F69F8">
        <w:rPr>
          <w:rStyle w:val="TitleChar"/>
          <w:rFonts w:cs="Arial"/>
          <w:b/>
        </w:rPr>
        <w:t>MECH</w:t>
      </w:r>
      <w:r w:rsidR="00817776">
        <w:rPr>
          <w:rStyle w:val="TitleChar"/>
          <w:rFonts w:cs="Arial"/>
          <w:b/>
        </w:rPr>
        <w:t>ANICAL</w:t>
      </w:r>
      <w:r w:rsidR="00D5409C">
        <w:rPr>
          <w:rStyle w:val="TitleChar"/>
          <w:rFonts w:cs="Arial"/>
          <w:b/>
        </w:rPr>
        <w:t xml:space="preserve"> CODE</w:t>
      </w:r>
      <w:r w:rsidR="002A55E0" w:rsidRPr="00AD67B3">
        <w:rPr>
          <w:rFonts w:cs="Arial"/>
        </w:rPr>
        <w:t>,</w:t>
      </w:r>
    </w:p>
    <w:p w14:paraId="3BA59331" w14:textId="2728034C" w:rsidR="001701D4" w:rsidRPr="00AD67B3" w:rsidRDefault="000257AD" w:rsidP="008A6CD2">
      <w:pPr>
        <w:pStyle w:val="Heading1"/>
        <w:spacing w:line="240" w:lineRule="auto"/>
        <w:jc w:val="center"/>
        <w:rPr>
          <w:rFonts w:cs="Arial"/>
        </w:rPr>
      </w:pPr>
      <w:r w:rsidRPr="00AD67B3">
        <w:rPr>
          <w:rFonts w:cs="Arial"/>
        </w:rPr>
        <w:t xml:space="preserve">CALIFORNIA CODE OF REGULATIONS, TITLE 24, PART </w:t>
      </w:r>
      <w:r w:rsidR="00817776">
        <w:rPr>
          <w:rStyle w:val="TitleChar"/>
          <w:rFonts w:cs="Arial"/>
          <w:b/>
        </w:rPr>
        <w:t>4</w:t>
      </w:r>
    </w:p>
    <w:p w14:paraId="5A0C8502" w14:textId="71A9FC0E" w:rsidR="00704C9C" w:rsidRPr="00AD67B3" w:rsidRDefault="001701D4" w:rsidP="001701D4">
      <w:pPr>
        <w:pStyle w:val="Heading1"/>
        <w:spacing w:before="120" w:after="120"/>
        <w:jc w:val="center"/>
        <w:rPr>
          <w:rFonts w:cs="Arial"/>
        </w:rPr>
      </w:pPr>
      <w:r w:rsidRPr="00AD67B3">
        <w:rPr>
          <w:rFonts w:cs="Arial"/>
        </w:rPr>
        <w:t>(</w:t>
      </w:r>
      <w:r w:rsidR="00D5409C">
        <w:rPr>
          <w:rFonts w:cs="Arial"/>
        </w:rPr>
        <w:t xml:space="preserve">SFM </w:t>
      </w:r>
      <w:r w:rsidR="00EA2F33">
        <w:rPr>
          <w:rFonts w:cs="Arial"/>
        </w:rPr>
        <w:t>01/21</w:t>
      </w:r>
      <w:r w:rsidRPr="00AD67B3">
        <w:rPr>
          <w:rFonts w:cs="Arial"/>
        </w:rPr>
        <w:t>)</w:t>
      </w:r>
    </w:p>
    <w:p w14:paraId="2D577F23" w14:textId="77777777" w:rsidR="00704C9C" w:rsidRPr="00AD67B3" w:rsidRDefault="000257AD" w:rsidP="001F3417">
      <w:pPr>
        <w:spacing w:before="120" w:after="120"/>
        <w:rPr>
          <w:rFonts w:ascii="Arial" w:hAnsi="Arial" w:cs="Arial"/>
        </w:rPr>
      </w:pPr>
      <w:r w:rsidRPr="00AD67B3">
        <w:rPr>
          <w:rFonts w:ascii="Arial" w:hAnsi="Arial" w:cs="Arial"/>
        </w:rPr>
        <w:t>The State agency shall draft the regulations in plain, straightforward language, avoiding technical terms as much as possible and using a coher</w:t>
      </w:r>
      <w:r w:rsidR="004A129E" w:rsidRPr="00AD67B3">
        <w:rPr>
          <w:rFonts w:ascii="Arial" w:hAnsi="Arial" w:cs="Arial"/>
        </w:rPr>
        <w:t xml:space="preserve">ent and easily readable style. </w:t>
      </w:r>
      <w:r w:rsidRPr="00AD67B3">
        <w:rPr>
          <w:rFonts w:ascii="Arial" w:hAnsi="Arial"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ascii="Arial" w:hAnsi="Arial" w:cs="Arial"/>
        </w:rPr>
        <w:t>(</w:t>
      </w:r>
      <w:r w:rsidR="00704C9C" w:rsidRPr="00AD67B3">
        <w:rPr>
          <w:rFonts w:ascii="Arial" w:hAnsi="Arial" w:cs="Arial"/>
        </w:rPr>
        <w:t xml:space="preserve">Government Code Section 11346.2(a)(1)). </w:t>
      </w:r>
    </w:p>
    <w:p w14:paraId="0EBE41AF" w14:textId="77777777" w:rsidR="002F066A" w:rsidRPr="00AD67B3" w:rsidRDefault="002F066A" w:rsidP="002F066A">
      <w:pPr>
        <w:pBdr>
          <w:top w:val="single" w:sz="4" w:space="1" w:color="auto"/>
        </w:pBdr>
        <w:spacing w:before="120"/>
        <w:rPr>
          <w:rFonts w:ascii="Arial" w:hAnsi="Arial" w:cs="Arial"/>
        </w:rPr>
      </w:pPr>
      <w:r w:rsidRPr="00AD67B3">
        <w:rPr>
          <w:rFonts w:ascii="Arial" w:hAnsi="Arial" w:cs="Arial"/>
          <w:szCs w:val="24"/>
        </w:rPr>
        <w:t>If using assistive technology, please adjust your settings to recognize underline, strikeout, italic and ellipsis.</w:t>
      </w:r>
    </w:p>
    <w:p w14:paraId="33EA7DEA" w14:textId="77777777" w:rsidR="002F066A" w:rsidRPr="00AD67B3" w:rsidRDefault="002F066A" w:rsidP="00AD67B3">
      <w:pPr>
        <w:pStyle w:val="Heading2"/>
        <w:rPr>
          <w:rFonts w:cs="Arial"/>
        </w:rPr>
      </w:pPr>
      <w:r w:rsidRPr="00AD67B3">
        <w:rPr>
          <w:rFonts w:cs="Arial"/>
        </w:rPr>
        <w:t>LEGEND for EXPRESS TERMS (Based on model codes - Parts 2, 2.5, 3, 4, 5, 9, 10)</w:t>
      </w:r>
    </w:p>
    <w:p w14:paraId="45ED3B58" w14:textId="77777777" w:rsidR="002F066A" w:rsidRPr="00AD67B3" w:rsidRDefault="002F066A" w:rsidP="00C57320">
      <w:pPr>
        <w:pStyle w:val="ListParagraph"/>
        <w:numPr>
          <w:ilvl w:val="0"/>
          <w:numId w:val="5"/>
        </w:numPr>
        <w:rPr>
          <w:rFonts w:ascii="Arial" w:hAnsi="Arial" w:cs="Arial"/>
        </w:rPr>
      </w:pPr>
      <w:bookmarkStart w:id="0" w:name="_Hlk51751202"/>
      <w:r w:rsidRPr="00AD67B3">
        <w:rPr>
          <w:rFonts w:ascii="Arial" w:hAnsi="Arial" w:cs="Arial"/>
        </w:rPr>
        <w:t>Model Code language appears upright</w:t>
      </w:r>
    </w:p>
    <w:p w14:paraId="390A87CB"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Existing California amendments appear in </w:t>
      </w:r>
      <w:r w:rsidRPr="00AD67B3">
        <w:rPr>
          <w:rFonts w:ascii="Arial" w:hAnsi="Arial" w:cs="Arial"/>
          <w:i/>
        </w:rPr>
        <w:t>italic</w:t>
      </w:r>
    </w:p>
    <w:p w14:paraId="64085501" w14:textId="77777777" w:rsidR="002F066A" w:rsidRPr="00AD67B3" w:rsidRDefault="002F066A" w:rsidP="00C57320">
      <w:pPr>
        <w:pStyle w:val="ListParagraph"/>
        <w:numPr>
          <w:ilvl w:val="0"/>
          <w:numId w:val="5"/>
        </w:numPr>
        <w:rPr>
          <w:rFonts w:ascii="Arial" w:hAnsi="Arial" w:cs="Arial"/>
          <w:i/>
          <w:u w:val="single"/>
        </w:rPr>
      </w:pPr>
      <w:r w:rsidRPr="00AD67B3">
        <w:rPr>
          <w:rFonts w:ascii="Arial" w:hAnsi="Arial" w:cs="Arial"/>
        </w:rPr>
        <w:t xml:space="preserve">Amended model code or new California amendments appear </w:t>
      </w:r>
      <w:r w:rsidRPr="00AD67B3">
        <w:rPr>
          <w:rFonts w:ascii="Arial" w:hAnsi="Arial" w:cs="Arial"/>
          <w:i/>
          <w:u w:val="single"/>
        </w:rPr>
        <w:t>underlined &amp; italic</w:t>
      </w:r>
    </w:p>
    <w:p w14:paraId="2EB1F489"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model code language appears </w:t>
      </w:r>
      <w:r w:rsidRPr="00AD67B3">
        <w:rPr>
          <w:rFonts w:ascii="Arial" w:hAnsi="Arial" w:cs="Arial"/>
          <w:strike/>
        </w:rPr>
        <w:t>upright and in strikeout</w:t>
      </w:r>
    </w:p>
    <w:p w14:paraId="7BFEF831"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Repealed California amendments appear in </w:t>
      </w:r>
      <w:r w:rsidRPr="00AD67B3">
        <w:rPr>
          <w:rFonts w:ascii="Arial" w:hAnsi="Arial" w:cs="Arial"/>
          <w:i/>
          <w:strike/>
        </w:rPr>
        <w:t>italic and strikeout</w:t>
      </w:r>
    </w:p>
    <w:p w14:paraId="7F847A7D" w14:textId="77777777" w:rsidR="002F066A" w:rsidRPr="00AD67B3" w:rsidRDefault="002F066A" w:rsidP="00C57320">
      <w:pPr>
        <w:pStyle w:val="ListParagraph"/>
        <w:numPr>
          <w:ilvl w:val="0"/>
          <w:numId w:val="5"/>
        </w:numPr>
        <w:rPr>
          <w:rFonts w:ascii="Arial" w:hAnsi="Arial" w:cs="Arial"/>
        </w:rPr>
      </w:pPr>
      <w:r w:rsidRPr="00AD67B3">
        <w:rPr>
          <w:rFonts w:ascii="Arial" w:hAnsi="Arial" w:cs="Arial"/>
        </w:rPr>
        <w:t xml:space="preserve">Ellipsis </w:t>
      </w:r>
      <w:proofErr w:type="gramStart"/>
      <w:r w:rsidRPr="00AD67B3">
        <w:rPr>
          <w:rFonts w:ascii="Arial" w:hAnsi="Arial" w:cs="Arial"/>
          <w:szCs w:val="24"/>
        </w:rPr>
        <w:t>(</w:t>
      </w:r>
      <w:r w:rsidR="008A6CD2" w:rsidRPr="00AD67B3">
        <w:rPr>
          <w:rFonts w:ascii="Arial" w:hAnsi="Arial" w:cs="Arial"/>
          <w:sz w:val="2"/>
          <w:szCs w:val="2"/>
        </w:rPr>
        <w:t xml:space="preserve"> </w:t>
      </w:r>
      <w:r w:rsidRPr="00AD67B3">
        <w:rPr>
          <w:rFonts w:ascii="Arial" w:eastAsia="Times New Roman" w:hAnsi="Arial" w:cs="Arial"/>
          <w:szCs w:val="24"/>
          <w:lang w:eastAsia="ko-KR"/>
        </w:rPr>
        <w:t>...</w:t>
      </w:r>
      <w:proofErr w:type="gramEnd"/>
      <w:r w:rsidRPr="00AD67B3">
        <w:rPr>
          <w:rFonts w:ascii="Arial" w:eastAsia="Times New Roman" w:hAnsi="Arial" w:cs="Arial"/>
          <w:szCs w:val="24"/>
          <w:lang w:eastAsia="ko-KR"/>
        </w:rPr>
        <w:t>)</w:t>
      </w:r>
      <w:r w:rsidRPr="00AD67B3">
        <w:rPr>
          <w:rFonts w:ascii="Arial" w:eastAsia="Times New Roman" w:hAnsi="Arial" w:cs="Arial"/>
          <w:lang w:eastAsia="ko-KR"/>
        </w:rPr>
        <w:t xml:space="preserve"> indicate existing text remains unchanged</w:t>
      </w:r>
    </w:p>
    <w:bookmarkEnd w:id="0"/>
    <w:p w14:paraId="185C1602" w14:textId="77777777" w:rsidR="002F066A" w:rsidRPr="00AD67B3" w:rsidRDefault="002F066A" w:rsidP="002F066A">
      <w:pPr>
        <w:pBdr>
          <w:bottom w:val="single" w:sz="4" w:space="1" w:color="auto"/>
        </w:pBdr>
        <w:rPr>
          <w:rFonts w:ascii="Arial" w:hAnsi="Arial" w:cs="Arial"/>
        </w:rPr>
      </w:pPr>
    </w:p>
    <w:p w14:paraId="1FC5034D" w14:textId="77777777" w:rsidR="002F066A" w:rsidRPr="00D406E8" w:rsidRDefault="002F066A" w:rsidP="002F066A">
      <w:pPr>
        <w:pStyle w:val="ListParagraph"/>
        <w:rPr>
          <w:rFonts w:ascii="Arial" w:hAnsi="Arial" w:cs="Arial"/>
          <w:sz w:val="10"/>
          <w:szCs w:val="10"/>
        </w:rPr>
      </w:pPr>
    </w:p>
    <w:p w14:paraId="1DB50272" w14:textId="77777777" w:rsidR="002F066A" w:rsidRPr="00AD67B3" w:rsidRDefault="002F066A" w:rsidP="002F066A">
      <w:pPr>
        <w:pStyle w:val="BodyText3"/>
        <w:pBdr>
          <w:bottom w:val="single" w:sz="4" w:space="1" w:color="auto"/>
        </w:pBdr>
        <w:spacing w:after="240" w:line="276" w:lineRule="auto"/>
        <w:jc w:val="left"/>
        <w:rPr>
          <w:rFonts w:ascii="Arial" w:hAnsi="Arial" w:cs="Arial"/>
          <w:szCs w:val="24"/>
        </w:rPr>
      </w:pPr>
    </w:p>
    <w:p w14:paraId="442B8D61" w14:textId="3BE30A9F" w:rsidR="000257AD" w:rsidRDefault="00F163D3" w:rsidP="00957E07">
      <w:pPr>
        <w:pStyle w:val="Heading1"/>
        <w:spacing w:before="80" w:after="60"/>
        <w:rPr>
          <w:rFonts w:cs="Arial"/>
        </w:rPr>
      </w:pPr>
      <w:r w:rsidRPr="00AD67B3">
        <w:rPr>
          <w:rFonts w:cs="Arial"/>
        </w:rPr>
        <w:t>INITIAL</w:t>
      </w:r>
      <w:r w:rsidR="006D74C1" w:rsidRPr="00AD67B3">
        <w:rPr>
          <w:rFonts w:cs="Arial"/>
        </w:rPr>
        <w:t xml:space="preserve"> </w:t>
      </w:r>
      <w:r w:rsidR="000257AD" w:rsidRPr="00AD67B3">
        <w:rPr>
          <w:rFonts w:cs="Arial"/>
        </w:rPr>
        <w:t>EXPRESS TERMS</w:t>
      </w:r>
    </w:p>
    <w:p w14:paraId="101B3E4C" w14:textId="171A0521" w:rsidR="00D5409C" w:rsidRDefault="00D5409C" w:rsidP="00D5409C"/>
    <w:p w14:paraId="6D6AB3CE" w14:textId="77777777" w:rsidR="002317C5" w:rsidRDefault="002317C5" w:rsidP="002317C5">
      <w:r w:rsidRPr="00BE0FED">
        <w:rPr>
          <w:b/>
        </w:rPr>
        <w:t>1104.6 Applications for Human Comfort and for Nonindustrial Occupancies</w:t>
      </w:r>
      <w:r>
        <w:t xml:space="preserve">. In nonindustrial occupancies, Group A2, </w:t>
      </w:r>
      <w:r w:rsidRPr="00BE0FED">
        <w:rPr>
          <w:strike/>
        </w:rPr>
        <w:t>A2L,</w:t>
      </w:r>
      <w:r>
        <w:t xml:space="preserve"> A3, B1, B2L, B2, and B3 refrigerants shall not be used in high-probability systems for human comfort.</w:t>
      </w:r>
    </w:p>
    <w:p w14:paraId="4E1722AF" w14:textId="77777777" w:rsidR="002317C5" w:rsidRDefault="002317C5" w:rsidP="00B711A7">
      <w:pPr>
        <w:pStyle w:val="Heading1"/>
        <w:spacing w:before="60"/>
        <w:rPr>
          <w:rFonts w:cs="Arial"/>
        </w:rPr>
      </w:pPr>
    </w:p>
    <w:p w14:paraId="7444335A" w14:textId="77777777" w:rsidR="002317C5" w:rsidRDefault="002317C5" w:rsidP="00B711A7">
      <w:pPr>
        <w:pStyle w:val="Heading1"/>
        <w:spacing w:before="60"/>
        <w:rPr>
          <w:rFonts w:cs="Arial"/>
        </w:rPr>
      </w:pPr>
      <w:r>
        <w:rPr>
          <w:rFonts w:cs="Arial"/>
        </w:rPr>
        <w:t>Justification</w:t>
      </w:r>
    </w:p>
    <w:p w14:paraId="4B3A3E2A" w14:textId="5D8E0192" w:rsidR="00686311" w:rsidRPr="00AB6FD6" w:rsidRDefault="002317C5" w:rsidP="002317C5">
      <w:pPr>
        <w:pStyle w:val="Heading1"/>
        <w:spacing w:before="60"/>
        <w:rPr>
          <w:rFonts w:cs="Arial"/>
          <w:snapToGrid/>
          <w:szCs w:val="24"/>
        </w:rPr>
      </w:pPr>
      <w:r w:rsidRPr="002317C5">
        <w:rPr>
          <w:rFonts w:cs="Arial"/>
          <w:b w:val="0"/>
        </w:rPr>
        <w:t>Currently CMC 1104.2 exception #1 allows A2L refrigerant to be used in small HV</w:t>
      </w:r>
      <w:bookmarkStart w:id="1" w:name="_GoBack"/>
      <w:bookmarkEnd w:id="1"/>
      <w:r w:rsidRPr="002317C5">
        <w:rPr>
          <w:rFonts w:cs="Arial"/>
          <w:b w:val="0"/>
        </w:rPr>
        <w:t>AC units that are listed and are under 6.6 lbs. of refrigerant.  An example of current use within the state would be an R32 room air condition, which the adopted standard UL 60335-2-40 allows 918 grams.  The prohibition of this use would eliminate the use these commonly used smaller units that utilize A2L refrigerants, which have a much lower global warming potential.   Senate Bill 1383 mandates the reduction of the green gas emissions.  The removal of the A2L prohibition of for the smaller HVAC units maintains the current regulations for their use.</w:t>
      </w:r>
      <w:r w:rsidR="00B711A7">
        <w:rPr>
          <w:rFonts w:cs="Arial"/>
        </w:rPr>
        <w:br/>
      </w:r>
    </w:p>
    <w:p w14:paraId="71E4E0D8" w14:textId="77777777" w:rsidR="00686311" w:rsidRPr="009B6566" w:rsidRDefault="00686311" w:rsidP="00FD2D88">
      <w:pPr>
        <w:spacing w:before="120"/>
        <w:rPr>
          <w:rFonts w:ascii="Arial" w:hAnsi="Arial" w:cs="Arial"/>
          <w:szCs w:val="24"/>
        </w:rPr>
      </w:pPr>
    </w:p>
    <w:sectPr w:rsidR="00686311" w:rsidRPr="009B6566"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13B67" w14:textId="77777777" w:rsidR="00D042F1" w:rsidRDefault="00D042F1">
      <w:r>
        <w:separator/>
      </w:r>
    </w:p>
  </w:endnote>
  <w:endnote w:type="continuationSeparator" w:id="0">
    <w:p w14:paraId="0044ABB6" w14:textId="77777777" w:rsidR="00D042F1" w:rsidRDefault="00D0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3A4D9" w14:textId="77777777" w:rsidR="0067477E" w:rsidRDefault="0067477E">
    <w:pPr>
      <w:pStyle w:val="Footer"/>
      <w:tabs>
        <w:tab w:val="clear" w:pos="4320"/>
        <w:tab w:val="clear" w:pos="8640"/>
        <w:tab w:val="center" w:pos="4806"/>
        <w:tab w:val="right" w:pos="6696"/>
      </w:tabs>
      <w:ind w:left="108"/>
      <w:rPr>
        <w:rFonts w:ascii="Arial" w:hAnsi="Arial" w:cs="Arial"/>
        <w:sz w:val="16"/>
      </w:rPr>
    </w:pPr>
  </w:p>
  <w:p w14:paraId="5F77EA81" w14:textId="714489D7" w:rsidR="0067477E" w:rsidRPr="00795E8F" w:rsidRDefault="002317C5" w:rsidP="0067477E">
    <w:pPr>
      <w:pStyle w:val="Footer"/>
      <w:tabs>
        <w:tab w:val="clear" w:pos="4320"/>
        <w:tab w:val="clear" w:pos="8640"/>
        <w:tab w:val="right" w:pos="9180"/>
      </w:tabs>
      <w:ind w:left="108"/>
      <w:rPr>
        <w:sz w:val="16"/>
      </w:rPr>
    </w:pPr>
    <w:r w:rsidRPr="002317C5">
      <w:rPr>
        <w:rFonts w:ascii="Arial" w:hAnsi="Arial" w:cs="Arial"/>
        <w:sz w:val="16"/>
      </w:rPr>
      <w:t xml:space="preserve">ADDENDUM </w:t>
    </w:r>
    <w:r>
      <w:rPr>
        <w:rFonts w:ascii="Arial" w:hAnsi="Arial" w:cs="Arial"/>
        <w:sz w:val="16"/>
      </w:rPr>
      <w:t xml:space="preserve">to </w:t>
    </w:r>
    <w:r w:rsidR="0067477E" w:rsidRPr="00795E8F">
      <w:rPr>
        <w:rFonts w:ascii="Arial" w:hAnsi="Arial" w:cs="Arial"/>
        <w:sz w:val="16"/>
      </w:rPr>
      <w:t>Initial Express Terms</w:t>
    </w:r>
    <w:r w:rsidR="0067477E" w:rsidRPr="00795E8F">
      <w:rPr>
        <w:sz w:val="16"/>
      </w:rPr>
      <w:tab/>
    </w:r>
    <w:r>
      <w:rPr>
        <w:rFonts w:ascii="Arial" w:hAnsi="Arial" w:cs="Arial"/>
        <w:sz w:val="16"/>
        <w:shd w:val="clear" w:color="auto" w:fill="D9D9D9" w:themeFill="background1" w:themeFillShade="D9"/>
      </w:rPr>
      <w:t>March 17, 2021</w:t>
    </w:r>
  </w:p>
  <w:p w14:paraId="166C3041" w14:textId="49646601" w:rsidR="0067477E" w:rsidRDefault="0067477E" w:rsidP="0067477E">
    <w:pPr>
      <w:pStyle w:val="Footer"/>
      <w:tabs>
        <w:tab w:val="clear" w:pos="4320"/>
        <w:tab w:val="clear" w:pos="8640"/>
        <w:tab w:val="center" w:pos="5040"/>
        <w:tab w:val="right" w:pos="9180"/>
      </w:tabs>
      <w:ind w:left="108"/>
      <w:rPr>
        <w:rFonts w:ascii="Arial" w:hAnsi="Arial" w:cs="Arial"/>
        <w:sz w:val="16"/>
        <w:shd w:val="clear" w:color="auto" w:fill="D9D9D9" w:themeFill="background1" w:themeFillShade="D9"/>
      </w:rPr>
    </w:pPr>
    <w:r w:rsidRPr="00795E8F">
      <w:rPr>
        <w:rFonts w:ascii="Arial" w:hAnsi="Arial" w:cs="Arial"/>
        <w:sz w:val="16"/>
      </w:rPr>
      <w:t xml:space="preserve">Rulemaking </w:t>
    </w:r>
    <w:r w:rsidR="00921D6C" w:rsidRPr="00795E8F">
      <w:rPr>
        <w:rFonts w:ascii="Arial" w:hAnsi="Arial" w:cs="Arial"/>
        <w:sz w:val="16"/>
      </w:rPr>
      <w:t xml:space="preserve">File </w:t>
    </w:r>
    <w:r w:rsidR="00B711A7" w:rsidRPr="002F69F8">
      <w:rPr>
        <w:rFonts w:ascii="Arial" w:hAnsi="Arial" w:cs="Arial"/>
        <w:sz w:val="16"/>
        <w:shd w:val="clear" w:color="auto" w:fill="D9D9D9" w:themeFill="background1" w:themeFillShade="D9"/>
      </w:rPr>
      <w:t>SFM 0</w:t>
    </w:r>
    <w:r w:rsidR="005B299C">
      <w:rPr>
        <w:rFonts w:ascii="Arial" w:hAnsi="Arial" w:cs="Arial"/>
        <w:sz w:val="16"/>
        <w:shd w:val="clear" w:color="auto" w:fill="D9D9D9" w:themeFill="background1" w:themeFillShade="D9"/>
      </w:rPr>
      <w:t>1</w:t>
    </w:r>
    <w:r w:rsidR="00795E8F" w:rsidRPr="002F69F8">
      <w:rPr>
        <w:rFonts w:ascii="Arial" w:hAnsi="Arial" w:cs="Arial"/>
        <w:sz w:val="16"/>
        <w:shd w:val="clear" w:color="auto" w:fill="D9D9D9" w:themeFill="background1" w:themeFillShade="D9"/>
      </w:rPr>
      <w:t>/2</w:t>
    </w:r>
    <w:r w:rsidR="005B299C">
      <w:rPr>
        <w:rFonts w:ascii="Arial" w:hAnsi="Arial" w:cs="Arial"/>
        <w:sz w:val="16"/>
        <w:shd w:val="clear" w:color="auto" w:fill="D9D9D9" w:themeFill="background1" w:themeFillShade="D9"/>
      </w:rPr>
      <w:t>1</w:t>
    </w:r>
    <w:r w:rsidRPr="00795E8F">
      <w:rPr>
        <w:rFonts w:ascii="Arial" w:hAnsi="Arial" w:cs="Arial"/>
        <w:sz w:val="16"/>
      </w:rPr>
      <w:t xml:space="preserve"> - Part </w:t>
    </w:r>
    <w:r w:rsidR="00B711A7">
      <w:rPr>
        <w:rFonts w:ascii="Arial" w:hAnsi="Arial" w:cs="Arial"/>
        <w:sz w:val="16"/>
        <w:shd w:val="clear" w:color="auto" w:fill="D9D9D9" w:themeFill="background1" w:themeFillShade="D9"/>
      </w:rPr>
      <w:t>4</w:t>
    </w:r>
    <w:r w:rsidRPr="00795E8F">
      <w:rPr>
        <w:rFonts w:ascii="Arial" w:hAnsi="Arial" w:cs="Arial"/>
        <w:sz w:val="16"/>
      </w:rPr>
      <w:t xml:space="preserve"> </w:t>
    </w:r>
    <w:r w:rsidR="00795E8F" w:rsidRPr="00795E8F">
      <w:rPr>
        <w:rFonts w:ascii="Arial" w:hAnsi="Arial" w:cs="Arial"/>
        <w:sz w:val="16"/>
      </w:rPr>
      <w:t>–</w:t>
    </w:r>
    <w:r w:rsidRPr="00795E8F">
      <w:rPr>
        <w:rFonts w:ascii="Arial" w:hAnsi="Arial" w:cs="Arial"/>
        <w:sz w:val="16"/>
      </w:rPr>
      <w:t xml:space="preserve"> </w:t>
    </w:r>
    <w:r w:rsidR="00795E8F" w:rsidRPr="00795E8F">
      <w:rPr>
        <w:rFonts w:ascii="Arial" w:hAnsi="Arial" w:cs="Arial"/>
        <w:sz w:val="16"/>
        <w:shd w:val="clear" w:color="auto" w:fill="D9D9D9" w:themeFill="background1" w:themeFillShade="D9"/>
      </w:rPr>
      <w:t xml:space="preserve">2021 Tri </w:t>
    </w:r>
    <w:r w:rsidRPr="00795E8F">
      <w:rPr>
        <w:rFonts w:ascii="Arial" w:hAnsi="Arial" w:cs="Arial"/>
        <w:sz w:val="16"/>
      </w:rPr>
      <w:t>Code Cycle</w:t>
    </w:r>
    <w:r w:rsidRPr="00795E8F">
      <w:rPr>
        <w:sz w:val="16"/>
      </w:rPr>
      <w:tab/>
    </w:r>
    <w:r w:rsidR="00921D6C" w:rsidRPr="00795E8F">
      <w:rPr>
        <w:sz w:val="16"/>
      </w:rPr>
      <w:tab/>
    </w:r>
    <w:r w:rsidR="00B711A7">
      <w:rPr>
        <w:rFonts w:ascii="Arial" w:hAnsi="Arial" w:cs="Arial"/>
        <w:sz w:val="16"/>
        <w:shd w:val="clear" w:color="auto" w:fill="D9D9D9" w:themeFill="background1" w:themeFillShade="D9"/>
      </w:rPr>
      <w:t>Part 4</w:t>
    </w:r>
    <w:r w:rsidR="00795E8F" w:rsidRPr="00795E8F">
      <w:rPr>
        <w:rFonts w:ascii="Arial" w:hAnsi="Arial" w:cs="Arial"/>
        <w:sz w:val="16"/>
        <w:shd w:val="clear" w:color="auto" w:fill="D9D9D9" w:themeFill="background1" w:themeFillShade="D9"/>
      </w:rPr>
      <w:t xml:space="preserve"> Initial Express Terms</w:t>
    </w:r>
  </w:p>
  <w:p w14:paraId="7AC8E631" w14:textId="6F5022A6" w:rsidR="0062398C" w:rsidRDefault="0062398C" w:rsidP="0067477E">
    <w:pPr>
      <w:pStyle w:val="Footer"/>
      <w:tabs>
        <w:tab w:val="clear" w:pos="4320"/>
        <w:tab w:val="clear" w:pos="8640"/>
        <w:tab w:val="center" w:pos="5040"/>
        <w:tab w:val="right" w:pos="9180"/>
      </w:tabs>
      <w:ind w:left="108"/>
      <w:rPr>
        <w:sz w:val="16"/>
      </w:rPr>
    </w:pPr>
    <w:r>
      <w:rPr>
        <w:rFonts w:ascii="Arial" w:hAnsi="Arial" w:cs="Arial"/>
        <w:sz w:val="16"/>
        <w:shd w:val="clear" w:color="auto" w:fill="D9D9D9" w:themeFill="background1" w:themeFillShade="D9"/>
      </w:rPr>
      <w:tab/>
    </w:r>
    <w:r>
      <w:rPr>
        <w:rFonts w:ascii="Arial" w:hAnsi="Arial" w:cs="Arial"/>
        <w:sz w:val="16"/>
        <w:shd w:val="clear" w:color="auto" w:fill="D9D9D9" w:themeFill="background1" w:themeFillShade="D9"/>
      </w:rPr>
      <w:tab/>
      <w:t>ADDENDUM</w:t>
    </w:r>
  </w:p>
  <w:p w14:paraId="4F83FBD6" w14:textId="0B8D8868" w:rsidR="0067477E" w:rsidRDefault="00795E8F" w:rsidP="0067477E">
    <w:pPr>
      <w:pStyle w:val="Footer"/>
      <w:tabs>
        <w:tab w:val="clear" w:pos="4320"/>
        <w:tab w:val="clear" w:pos="8640"/>
        <w:tab w:val="center" w:pos="4806"/>
        <w:tab w:val="right" w:pos="9180"/>
      </w:tabs>
      <w:ind w:left="108"/>
      <w:rPr>
        <w:sz w:val="16"/>
      </w:rPr>
    </w:pPr>
    <w:r>
      <w:rPr>
        <w:rFonts w:ascii="Arial" w:hAnsi="Arial" w:cs="Arial"/>
        <w:sz w:val="16"/>
        <w:shd w:val="clear" w:color="auto" w:fill="D9D9D9" w:themeFill="background1" w:themeFillShade="D9"/>
      </w:rPr>
      <w:t>State Fire Marshal</w:t>
    </w:r>
    <w:r w:rsidR="00921D6C">
      <w:rPr>
        <w:sz w:val="16"/>
      </w:rPr>
      <w:tab/>
    </w:r>
    <w:r w:rsidR="00921D6C">
      <w:rPr>
        <w:rStyle w:val="PageNumber"/>
        <w:rFonts w:ascii="Arial" w:hAnsi="Arial" w:cs="Arial"/>
        <w:sz w:val="16"/>
      </w:rPr>
      <w:t xml:space="preserve">Page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PAGE </w:instrText>
    </w:r>
    <w:r w:rsidR="00921D6C" w:rsidRPr="00B1767F">
      <w:rPr>
        <w:rStyle w:val="PageNumber"/>
        <w:rFonts w:ascii="Arial" w:hAnsi="Arial" w:cs="Arial"/>
        <w:sz w:val="16"/>
      </w:rPr>
      <w:fldChar w:fldCharType="separate"/>
    </w:r>
    <w:r w:rsidR="0062398C">
      <w:rPr>
        <w:rStyle w:val="PageNumber"/>
        <w:rFonts w:ascii="Arial" w:hAnsi="Arial" w:cs="Arial"/>
        <w:noProof/>
        <w:sz w:val="16"/>
      </w:rPr>
      <w:t>1</w:t>
    </w:r>
    <w:r w:rsidR="00921D6C" w:rsidRPr="00B1767F">
      <w:rPr>
        <w:rStyle w:val="PageNumber"/>
        <w:rFonts w:ascii="Arial" w:hAnsi="Arial" w:cs="Arial"/>
        <w:sz w:val="16"/>
      </w:rPr>
      <w:fldChar w:fldCharType="end"/>
    </w:r>
    <w:r w:rsidR="00921D6C" w:rsidRPr="00B1767F">
      <w:rPr>
        <w:rStyle w:val="PageNumber"/>
        <w:rFonts w:ascii="Arial" w:hAnsi="Arial" w:cs="Arial"/>
        <w:sz w:val="16"/>
      </w:rPr>
      <w:t xml:space="preserve"> of </w:t>
    </w:r>
    <w:r w:rsidR="00921D6C" w:rsidRPr="00B1767F">
      <w:rPr>
        <w:rStyle w:val="PageNumber"/>
        <w:rFonts w:ascii="Arial" w:hAnsi="Arial" w:cs="Arial"/>
        <w:sz w:val="16"/>
      </w:rPr>
      <w:fldChar w:fldCharType="begin"/>
    </w:r>
    <w:r w:rsidR="00921D6C" w:rsidRPr="00B1767F">
      <w:rPr>
        <w:rStyle w:val="PageNumber"/>
        <w:rFonts w:ascii="Arial" w:hAnsi="Arial" w:cs="Arial"/>
        <w:sz w:val="16"/>
      </w:rPr>
      <w:instrText xml:space="preserve"> NUMPAGES </w:instrText>
    </w:r>
    <w:r w:rsidR="00921D6C" w:rsidRPr="00B1767F">
      <w:rPr>
        <w:rStyle w:val="PageNumber"/>
        <w:rFonts w:ascii="Arial" w:hAnsi="Arial" w:cs="Arial"/>
        <w:sz w:val="16"/>
      </w:rPr>
      <w:fldChar w:fldCharType="separate"/>
    </w:r>
    <w:r w:rsidR="0062398C">
      <w:rPr>
        <w:rStyle w:val="PageNumber"/>
        <w:rFonts w:ascii="Arial" w:hAnsi="Arial" w:cs="Arial"/>
        <w:noProof/>
        <w:sz w:val="16"/>
      </w:rPr>
      <w:t>1</w:t>
    </w:r>
    <w:r w:rsidR="00921D6C" w:rsidRPr="00B1767F">
      <w:rPr>
        <w:rStyle w:val="PageNumber"/>
        <w:rFonts w:ascii="Arial" w:hAnsi="Arial" w:cs="Arial"/>
        <w:sz w:val="16"/>
      </w:rPr>
      <w:fldChar w:fldCharType="end"/>
    </w:r>
  </w:p>
  <w:p w14:paraId="156132DC" w14:textId="77777777" w:rsidR="004624C8" w:rsidRPr="004624C8" w:rsidRDefault="004624C8" w:rsidP="00B70204">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34C66" w14:textId="77777777" w:rsidR="00D042F1" w:rsidRDefault="00D042F1">
      <w:r>
        <w:separator/>
      </w:r>
    </w:p>
  </w:footnote>
  <w:footnote w:type="continuationSeparator" w:id="0">
    <w:p w14:paraId="72E10074" w14:textId="77777777" w:rsidR="00D042F1" w:rsidRDefault="00D04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A95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50DCC"/>
    <w:rsid w:val="000846ED"/>
    <w:rsid w:val="000A2D7E"/>
    <w:rsid w:val="000E24B4"/>
    <w:rsid w:val="000F25B5"/>
    <w:rsid w:val="00123F82"/>
    <w:rsid w:val="00137624"/>
    <w:rsid w:val="00140550"/>
    <w:rsid w:val="00161141"/>
    <w:rsid w:val="0016695D"/>
    <w:rsid w:val="001701D4"/>
    <w:rsid w:val="00175449"/>
    <w:rsid w:val="001A01F8"/>
    <w:rsid w:val="001A2431"/>
    <w:rsid w:val="001B4980"/>
    <w:rsid w:val="001D65BC"/>
    <w:rsid w:val="001E635B"/>
    <w:rsid w:val="001E690C"/>
    <w:rsid w:val="001F3417"/>
    <w:rsid w:val="00203931"/>
    <w:rsid w:val="002317C5"/>
    <w:rsid w:val="00234A84"/>
    <w:rsid w:val="002604E2"/>
    <w:rsid w:val="00264CAB"/>
    <w:rsid w:val="0027362E"/>
    <w:rsid w:val="002878A0"/>
    <w:rsid w:val="002A2507"/>
    <w:rsid w:val="002A4D52"/>
    <w:rsid w:val="002A55E0"/>
    <w:rsid w:val="002C03CE"/>
    <w:rsid w:val="002C62F7"/>
    <w:rsid w:val="002E03D9"/>
    <w:rsid w:val="002F066A"/>
    <w:rsid w:val="002F34EB"/>
    <w:rsid w:val="002F69F8"/>
    <w:rsid w:val="0030639B"/>
    <w:rsid w:val="00311BF6"/>
    <w:rsid w:val="00394567"/>
    <w:rsid w:val="003A5EC5"/>
    <w:rsid w:val="003F7FD6"/>
    <w:rsid w:val="004202E5"/>
    <w:rsid w:val="00422C4F"/>
    <w:rsid w:val="004259A3"/>
    <w:rsid w:val="00457CDC"/>
    <w:rsid w:val="004624C8"/>
    <w:rsid w:val="004A129E"/>
    <w:rsid w:val="004A283B"/>
    <w:rsid w:val="004A7B6F"/>
    <w:rsid w:val="004B2AB9"/>
    <w:rsid w:val="004C0306"/>
    <w:rsid w:val="004D35C6"/>
    <w:rsid w:val="004F7D3A"/>
    <w:rsid w:val="00507BB7"/>
    <w:rsid w:val="00513451"/>
    <w:rsid w:val="005172C4"/>
    <w:rsid w:val="00562BB3"/>
    <w:rsid w:val="00566465"/>
    <w:rsid w:val="00580042"/>
    <w:rsid w:val="005B299C"/>
    <w:rsid w:val="005E162F"/>
    <w:rsid w:val="005E6371"/>
    <w:rsid w:val="005F1F14"/>
    <w:rsid w:val="00602139"/>
    <w:rsid w:val="00607C91"/>
    <w:rsid w:val="0062398C"/>
    <w:rsid w:val="0067477E"/>
    <w:rsid w:val="00686311"/>
    <w:rsid w:val="006A2DAE"/>
    <w:rsid w:val="006D5BFB"/>
    <w:rsid w:val="006D74C1"/>
    <w:rsid w:val="006F097F"/>
    <w:rsid w:val="00700726"/>
    <w:rsid w:val="0070359F"/>
    <w:rsid w:val="00704C9C"/>
    <w:rsid w:val="007105E9"/>
    <w:rsid w:val="00713507"/>
    <w:rsid w:val="00723710"/>
    <w:rsid w:val="00723F31"/>
    <w:rsid w:val="007318E3"/>
    <w:rsid w:val="00753D9A"/>
    <w:rsid w:val="007729B3"/>
    <w:rsid w:val="007872FD"/>
    <w:rsid w:val="00795E8F"/>
    <w:rsid w:val="007C0129"/>
    <w:rsid w:val="007E2021"/>
    <w:rsid w:val="00810A22"/>
    <w:rsid w:val="00817776"/>
    <w:rsid w:val="00823527"/>
    <w:rsid w:val="00862638"/>
    <w:rsid w:val="00866236"/>
    <w:rsid w:val="00870778"/>
    <w:rsid w:val="00883D1D"/>
    <w:rsid w:val="00887F13"/>
    <w:rsid w:val="008A2AC5"/>
    <w:rsid w:val="008A6CD2"/>
    <w:rsid w:val="008B4B9E"/>
    <w:rsid w:val="008D4AD2"/>
    <w:rsid w:val="008D5AAC"/>
    <w:rsid w:val="008E0E16"/>
    <w:rsid w:val="008E36A8"/>
    <w:rsid w:val="00920F38"/>
    <w:rsid w:val="00920F3B"/>
    <w:rsid w:val="00921D6C"/>
    <w:rsid w:val="009252C5"/>
    <w:rsid w:val="00945696"/>
    <w:rsid w:val="00957E07"/>
    <w:rsid w:val="00963B5E"/>
    <w:rsid w:val="00991147"/>
    <w:rsid w:val="00992CB9"/>
    <w:rsid w:val="0099699F"/>
    <w:rsid w:val="009A09B4"/>
    <w:rsid w:val="009A693A"/>
    <w:rsid w:val="009B6566"/>
    <w:rsid w:val="009E6B12"/>
    <w:rsid w:val="009E7724"/>
    <w:rsid w:val="009F2D71"/>
    <w:rsid w:val="00A10600"/>
    <w:rsid w:val="00A127D7"/>
    <w:rsid w:val="00A21DD3"/>
    <w:rsid w:val="00A60CA1"/>
    <w:rsid w:val="00A97432"/>
    <w:rsid w:val="00AA1609"/>
    <w:rsid w:val="00AA21C3"/>
    <w:rsid w:val="00AC1F10"/>
    <w:rsid w:val="00AC28AD"/>
    <w:rsid w:val="00AC6024"/>
    <w:rsid w:val="00AD0174"/>
    <w:rsid w:val="00AD67B3"/>
    <w:rsid w:val="00AF4E96"/>
    <w:rsid w:val="00AF76CF"/>
    <w:rsid w:val="00B21B81"/>
    <w:rsid w:val="00B35333"/>
    <w:rsid w:val="00B70204"/>
    <w:rsid w:val="00B711A7"/>
    <w:rsid w:val="00BA52A0"/>
    <w:rsid w:val="00BC0A2A"/>
    <w:rsid w:val="00BC7FAB"/>
    <w:rsid w:val="00BD6A83"/>
    <w:rsid w:val="00C001E2"/>
    <w:rsid w:val="00C14134"/>
    <w:rsid w:val="00C17D58"/>
    <w:rsid w:val="00C57320"/>
    <w:rsid w:val="00C64A99"/>
    <w:rsid w:val="00C665B9"/>
    <w:rsid w:val="00C67B72"/>
    <w:rsid w:val="00CA03AA"/>
    <w:rsid w:val="00CC2CDF"/>
    <w:rsid w:val="00CF3372"/>
    <w:rsid w:val="00D042F1"/>
    <w:rsid w:val="00D17F8A"/>
    <w:rsid w:val="00D406E8"/>
    <w:rsid w:val="00D460CD"/>
    <w:rsid w:val="00D5409C"/>
    <w:rsid w:val="00D65066"/>
    <w:rsid w:val="00D72A17"/>
    <w:rsid w:val="00D91AE2"/>
    <w:rsid w:val="00DB4F0C"/>
    <w:rsid w:val="00DE620D"/>
    <w:rsid w:val="00DF180E"/>
    <w:rsid w:val="00E025B5"/>
    <w:rsid w:val="00E3790F"/>
    <w:rsid w:val="00E37C10"/>
    <w:rsid w:val="00E434EC"/>
    <w:rsid w:val="00E53D35"/>
    <w:rsid w:val="00E63331"/>
    <w:rsid w:val="00E65CE6"/>
    <w:rsid w:val="00EA2F33"/>
    <w:rsid w:val="00EB2BA3"/>
    <w:rsid w:val="00ED0ADA"/>
    <w:rsid w:val="00EF26E2"/>
    <w:rsid w:val="00F01468"/>
    <w:rsid w:val="00F06528"/>
    <w:rsid w:val="00F152F2"/>
    <w:rsid w:val="00F163D3"/>
    <w:rsid w:val="00F17139"/>
    <w:rsid w:val="00F42108"/>
    <w:rsid w:val="00F51571"/>
    <w:rsid w:val="00F768B4"/>
    <w:rsid w:val="00F9279C"/>
    <w:rsid w:val="00F94286"/>
    <w:rsid w:val="00FB1D64"/>
    <w:rsid w:val="00FB7064"/>
    <w:rsid w:val="00FD2D88"/>
    <w:rsid w:val="00FD45EA"/>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Normal"/>
    <w:next w:val="Normal"/>
    <w:qFormat/>
    <w:rsid w:val="00D406E8"/>
    <w:pPr>
      <w:keepNext/>
      <w:widowControl/>
      <w:spacing w:before="120"/>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styleId="Emphasis">
    <w:name w:val="Emphasis"/>
    <w:qFormat/>
    <w:rsid w:val="00D650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D6F46-7C57-43F7-A930-27D382D26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1783</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121 Initial Express Terms</dc:title>
  <dc:creator>CBSC</dc:creator>
  <cp:lastModifiedBy>Nearman, Michael@DGS</cp:lastModifiedBy>
  <cp:revision>2</cp:revision>
  <cp:lastPrinted>2021-01-28T23:45:00Z</cp:lastPrinted>
  <dcterms:created xsi:type="dcterms:W3CDTF">2021-03-18T16:40:00Z</dcterms:created>
  <dcterms:modified xsi:type="dcterms:W3CDTF">2021-03-18T16:40:00Z</dcterms:modified>
</cp:coreProperties>
</file>