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DC84" w14:textId="77777777" w:rsidR="001701D4" w:rsidRPr="0027362E" w:rsidRDefault="00F371CE" w:rsidP="0067477E">
      <w:pPr>
        <w:pStyle w:val="Title"/>
      </w:pPr>
      <w:r>
        <w:t>45-DAY</w:t>
      </w:r>
      <w:r w:rsidR="00E3790F" w:rsidRPr="0027362E">
        <w:t xml:space="preserve">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3A5EC5" w:rsidRPr="0027362E">
        <w:t xml:space="preserve"> </w:t>
      </w:r>
      <w:r w:rsidR="00287619">
        <w:rPr>
          <w:rStyle w:val="TitleChar"/>
          <w:b/>
        </w:rPr>
        <w:t>CALIFORNIA BUILDING STANDARDS COMMISSION</w:t>
      </w:r>
      <w:r w:rsidR="003A5EC5" w:rsidRPr="0027362E">
        <w:br/>
      </w:r>
      <w:r w:rsidR="000257AD" w:rsidRPr="0027362E">
        <w:t xml:space="preserve">REGARDING </w:t>
      </w:r>
      <w:r w:rsidR="001701D4" w:rsidRPr="0027362E">
        <w:t>THE</w:t>
      </w:r>
      <w:r w:rsidR="003A5EC5" w:rsidRPr="0027362E">
        <w:t xml:space="preserve"> </w:t>
      </w:r>
      <w:r w:rsidR="00287619">
        <w:rPr>
          <w:rStyle w:val="TitleChar"/>
          <w:b/>
        </w:rPr>
        <w:t>2019 CALIFORNIA BUILDING CODE</w:t>
      </w:r>
      <w:r w:rsidR="002A55E0" w:rsidRPr="0027362E">
        <w:t>,</w:t>
      </w:r>
      <w:r w:rsidR="002A55E0" w:rsidRPr="0027362E">
        <w:br/>
      </w:r>
      <w:r w:rsidR="000257AD" w:rsidRPr="0027362E">
        <w:t xml:space="preserve">CALIFORNIA CODE OF REGULATIONS, TITLE 24, PART </w:t>
      </w:r>
      <w:r w:rsidR="00287619">
        <w:rPr>
          <w:rStyle w:val="TitleChar"/>
          <w:b/>
        </w:rPr>
        <w:t>2</w:t>
      </w:r>
    </w:p>
    <w:p w14:paraId="719D706B" w14:textId="77777777" w:rsidR="00704C9C" w:rsidRPr="0027362E" w:rsidRDefault="001701D4" w:rsidP="001701D4">
      <w:pPr>
        <w:pStyle w:val="Heading1"/>
        <w:spacing w:before="120" w:after="120"/>
        <w:jc w:val="center"/>
      </w:pPr>
      <w:r w:rsidRPr="0027362E">
        <w:t>(</w:t>
      </w:r>
      <w:r w:rsidR="00287619">
        <w:t>BSC 02/19</w:t>
      </w:r>
      <w:r w:rsidRPr="0027362E">
        <w:t>)</w:t>
      </w:r>
    </w:p>
    <w:p w14:paraId="3FEEA91D" w14:textId="77777777" w:rsidR="00287619" w:rsidRPr="00700726"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Government Code Section 11346.2(a)(1)).</w:t>
      </w:r>
    </w:p>
    <w:p w14:paraId="01E75121" w14:textId="77777777" w:rsidR="009464F8" w:rsidRPr="00750097" w:rsidRDefault="009464F8" w:rsidP="009464F8">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2220231A" w14:textId="77777777" w:rsidR="009464F8" w:rsidRPr="00B45EDC" w:rsidRDefault="009464F8" w:rsidP="009464F8">
      <w:pPr>
        <w:pStyle w:val="Heading2"/>
        <w:rPr>
          <w:rFonts w:cs="Arial"/>
          <w:u w:val="none"/>
        </w:rPr>
      </w:pPr>
      <w:r w:rsidRPr="00B45EDC">
        <w:rPr>
          <w:rFonts w:cs="Arial"/>
          <w:u w:val="none"/>
        </w:rPr>
        <w:t>LEGEND for EXPRESS TERMS (Based on model codes - Parts 2, 2.5, 3, 4, 5, 9, 10)</w:t>
      </w:r>
    </w:p>
    <w:p w14:paraId="45EF5FB1" w14:textId="77777777" w:rsidR="009464F8" w:rsidRPr="00750097" w:rsidRDefault="009464F8" w:rsidP="009464F8">
      <w:pPr>
        <w:pStyle w:val="ListParagraph"/>
        <w:numPr>
          <w:ilvl w:val="0"/>
          <w:numId w:val="16"/>
        </w:numPr>
        <w:rPr>
          <w:rFonts w:ascii="Arial" w:hAnsi="Arial" w:cs="Arial"/>
        </w:rPr>
      </w:pPr>
      <w:r w:rsidRPr="00750097">
        <w:rPr>
          <w:rFonts w:ascii="Arial" w:hAnsi="Arial" w:cs="Arial"/>
        </w:rPr>
        <w:t>Model Code language appears upright</w:t>
      </w:r>
    </w:p>
    <w:p w14:paraId="0B36E02F" w14:textId="77777777" w:rsidR="009464F8" w:rsidRPr="00750097" w:rsidRDefault="009464F8" w:rsidP="009464F8">
      <w:pPr>
        <w:pStyle w:val="ListParagraph"/>
        <w:numPr>
          <w:ilvl w:val="0"/>
          <w:numId w:val="16"/>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534322D2" w14:textId="77777777" w:rsidR="009464F8" w:rsidRPr="00750097" w:rsidRDefault="009464F8" w:rsidP="009464F8">
      <w:pPr>
        <w:pStyle w:val="ListParagraph"/>
        <w:numPr>
          <w:ilvl w:val="0"/>
          <w:numId w:val="16"/>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519BB186" w14:textId="77777777" w:rsidR="009464F8" w:rsidRPr="00750097" w:rsidRDefault="009464F8" w:rsidP="009464F8">
      <w:pPr>
        <w:pStyle w:val="ListParagraph"/>
        <w:numPr>
          <w:ilvl w:val="0"/>
          <w:numId w:val="16"/>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5CF63659" w14:textId="77777777" w:rsidR="009464F8" w:rsidRPr="00750097" w:rsidRDefault="009464F8" w:rsidP="009464F8">
      <w:pPr>
        <w:pStyle w:val="ListParagraph"/>
        <w:numPr>
          <w:ilvl w:val="0"/>
          <w:numId w:val="16"/>
        </w:numPr>
        <w:rPr>
          <w:rFonts w:ascii="Arial" w:hAnsi="Arial" w:cs="Arial"/>
        </w:rPr>
      </w:pPr>
      <w:r w:rsidRPr="00750097">
        <w:rPr>
          <w:rFonts w:ascii="Arial" w:hAnsi="Arial" w:cs="Arial"/>
        </w:rPr>
        <w:t xml:space="preserve">Repealed California amendments appear in </w:t>
      </w:r>
      <w:r w:rsidRPr="00750097">
        <w:rPr>
          <w:rFonts w:ascii="Arial" w:hAnsi="Arial" w:cs="Arial"/>
          <w:i/>
          <w:strike/>
        </w:rPr>
        <w:t>italic and strikeout</w:t>
      </w:r>
    </w:p>
    <w:p w14:paraId="6C8FD7E9" w14:textId="77777777" w:rsidR="009464F8" w:rsidRPr="00750097" w:rsidRDefault="009464F8" w:rsidP="009464F8">
      <w:pPr>
        <w:pStyle w:val="ListParagraph"/>
        <w:numPr>
          <w:ilvl w:val="0"/>
          <w:numId w:val="16"/>
        </w:numPr>
        <w:rPr>
          <w:rFonts w:ascii="Arial" w:hAnsi="Arial" w:cs="Arial"/>
        </w:rPr>
      </w:pPr>
      <w:r w:rsidRPr="00750097">
        <w:rPr>
          <w:rFonts w:ascii="Arial" w:hAnsi="Arial" w:cs="Arial"/>
        </w:rPr>
        <w:t>Ellipsis (</w:t>
      </w:r>
      <w:r w:rsidRPr="00750097">
        <w:rPr>
          <w:rFonts w:ascii="Arial" w:hAnsi="Arial" w:cs="Arial"/>
          <w:lang w:eastAsia="ko-KR"/>
        </w:rPr>
        <w:t>...) indicate existing text remains unchanged</w:t>
      </w:r>
    </w:p>
    <w:p w14:paraId="655AEED8" w14:textId="77777777" w:rsidR="009464F8" w:rsidRPr="00750097" w:rsidRDefault="009464F8" w:rsidP="009464F8">
      <w:pPr>
        <w:pBdr>
          <w:bottom w:val="single" w:sz="4" w:space="1" w:color="auto"/>
        </w:pBdr>
        <w:rPr>
          <w:rFonts w:ascii="Arial" w:hAnsi="Arial" w:cs="Arial"/>
        </w:rPr>
      </w:pPr>
    </w:p>
    <w:p w14:paraId="1F794275" w14:textId="77777777" w:rsidR="000257AD" w:rsidRDefault="00F163D3" w:rsidP="00016692">
      <w:pPr>
        <w:pStyle w:val="Heading2"/>
        <w:spacing w:before="240"/>
        <w:rPr>
          <w:szCs w:val="24"/>
          <w:u w:val="none"/>
        </w:rPr>
      </w:pPr>
      <w:r w:rsidRPr="00704C9C">
        <w:rPr>
          <w:szCs w:val="24"/>
          <w:u w:val="none"/>
        </w:rPr>
        <w:t>INITIAL</w:t>
      </w:r>
      <w:r w:rsidR="006D74C1" w:rsidRPr="00704C9C">
        <w:rPr>
          <w:szCs w:val="24"/>
          <w:u w:val="none"/>
        </w:rPr>
        <w:t xml:space="preserve"> </w:t>
      </w:r>
      <w:r w:rsidR="000257AD" w:rsidRPr="00704C9C">
        <w:rPr>
          <w:szCs w:val="24"/>
          <w:u w:val="none"/>
        </w:rPr>
        <w:t>EXPRESS TERMS</w:t>
      </w:r>
    </w:p>
    <w:p w14:paraId="09F73E86" w14:textId="77777777" w:rsidR="00A96DAD" w:rsidRPr="00A96DAD" w:rsidRDefault="00A96DAD" w:rsidP="00A96DAD"/>
    <w:p w14:paraId="6D26611C" w14:textId="77777777" w:rsidR="00A96DAD" w:rsidRDefault="00A96DAD" w:rsidP="00C45048">
      <w:pPr>
        <w:pStyle w:val="Heading1"/>
      </w:pPr>
      <w:r w:rsidRPr="00B1149D">
        <w:t xml:space="preserve">ITEM 1: </w:t>
      </w:r>
      <w:r>
        <w:t>CHAPTER 1</w:t>
      </w:r>
    </w:p>
    <w:p w14:paraId="7468657B" w14:textId="77777777" w:rsidR="00A96DAD" w:rsidRDefault="00A96DAD" w:rsidP="00A96DAD">
      <w:pPr>
        <w:autoSpaceDE w:val="0"/>
        <w:autoSpaceDN w:val="0"/>
        <w:adjustRightInd w:val="0"/>
        <w:rPr>
          <w:rStyle w:val="Heading1Char"/>
        </w:rPr>
      </w:pPr>
      <w:r>
        <w:rPr>
          <w:rStyle w:val="Heading1Char"/>
        </w:rPr>
        <w:t>…</w:t>
      </w:r>
    </w:p>
    <w:p w14:paraId="640A18B1" w14:textId="77777777" w:rsidR="00A96DAD" w:rsidRPr="00A96DAD" w:rsidRDefault="00A96DAD" w:rsidP="00A96DAD">
      <w:pPr>
        <w:autoSpaceDE w:val="0"/>
        <w:autoSpaceDN w:val="0"/>
        <w:adjustRightInd w:val="0"/>
        <w:rPr>
          <w:rStyle w:val="Heading1Char"/>
          <w:szCs w:val="24"/>
        </w:rPr>
      </w:pPr>
    </w:p>
    <w:p w14:paraId="726225A0" w14:textId="77777777" w:rsidR="00A96DAD" w:rsidRPr="00A96DAD" w:rsidRDefault="00A96DAD" w:rsidP="00A96DAD">
      <w:pPr>
        <w:pStyle w:val="BodyText"/>
        <w:rPr>
          <w:rStyle w:val="BodyTextChar"/>
          <w:i/>
          <w:sz w:val="24"/>
          <w:szCs w:val="24"/>
        </w:rPr>
      </w:pPr>
      <w:r w:rsidRPr="0067156A">
        <w:rPr>
          <w:rStyle w:val="Heading1Char"/>
          <w:b/>
          <w:i/>
          <w:szCs w:val="24"/>
        </w:rPr>
        <w:t>110.3.12 Type IV-A. IV-B. and IV-C connection protection Inspection.</w:t>
      </w:r>
      <w:r w:rsidRPr="00A96DAD">
        <w:rPr>
          <w:sz w:val="24"/>
          <w:szCs w:val="24"/>
        </w:rPr>
        <w:t xml:space="preserve"> </w:t>
      </w:r>
      <w:r w:rsidRPr="00A96DAD">
        <w:rPr>
          <w:rStyle w:val="BodyTextChar"/>
          <w:i/>
          <w:sz w:val="24"/>
          <w:szCs w:val="24"/>
        </w:rPr>
        <w:t>In buildings of Type IV-A, IV-B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3A4A5779" w14:textId="77777777" w:rsidR="00A96DAD" w:rsidRPr="00A96DAD" w:rsidRDefault="00A96DAD" w:rsidP="00A96DAD">
      <w:pPr>
        <w:pStyle w:val="BodyText"/>
        <w:rPr>
          <w:rStyle w:val="BodyTextChar"/>
          <w:b/>
          <w:i/>
          <w:sz w:val="24"/>
          <w:szCs w:val="24"/>
          <w:u w:val="none"/>
        </w:rPr>
      </w:pPr>
      <w:r w:rsidRPr="00A96DAD">
        <w:rPr>
          <w:rStyle w:val="BodyTextChar"/>
          <w:b/>
          <w:i/>
          <w:sz w:val="24"/>
          <w:szCs w:val="24"/>
          <w:u w:val="none"/>
        </w:rPr>
        <w:t>…</w:t>
      </w:r>
    </w:p>
    <w:p w14:paraId="510A899C" w14:textId="77777777" w:rsidR="00A96DAD" w:rsidRDefault="00A96DAD" w:rsidP="00A96DAD">
      <w:pPr>
        <w:pStyle w:val="BodyText"/>
        <w:rPr>
          <w:rStyle w:val="BodyTextChar"/>
          <w:i/>
          <w:szCs w:val="24"/>
        </w:rPr>
      </w:pPr>
    </w:p>
    <w:p w14:paraId="1C4DF88C" w14:textId="77777777"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14:paraId="7644C249"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14:paraId="46DE69E6"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14:paraId="5D916E4D" w14:textId="77777777" w:rsidR="00A96DAD" w:rsidRDefault="00A96DAD" w:rsidP="00A96DAD">
      <w:pPr>
        <w:autoSpaceDE w:val="0"/>
        <w:autoSpaceDN w:val="0"/>
        <w:adjustRightInd w:val="0"/>
        <w:rPr>
          <w:rStyle w:val="Heading1Char"/>
        </w:rPr>
      </w:pPr>
    </w:p>
    <w:p w14:paraId="2F416055" w14:textId="77777777" w:rsidR="00A96DAD" w:rsidRDefault="00A96DAD" w:rsidP="00A96DAD">
      <w:pPr>
        <w:autoSpaceDE w:val="0"/>
        <w:autoSpaceDN w:val="0"/>
        <w:adjustRightInd w:val="0"/>
        <w:rPr>
          <w:rStyle w:val="Heading1Char"/>
        </w:rPr>
      </w:pPr>
    </w:p>
    <w:p w14:paraId="7A1966FB" w14:textId="77777777" w:rsidR="00A96DAD" w:rsidRDefault="00A96DAD" w:rsidP="00A96DAD">
      <w:pPr>
        <w:autoSpaceDE w:val="0"/>
        <w:autoSpaceDN w:val="0"/>
        <w:adjustRightInd w:val="0"/>
        <w:rPr>
          <w:rStyle w:val="Heading1Char"/>
        </w:rPr>
      </w:pPr>
      <w:r>
        <w:rPr>
          <w:rStyle w:val="Heading1Char"/>
        </w:rPr>
        <w:t>ITEM 2: CHAPTER 2, DEFINITIONS</w:t>
      </w:r>
    </w:p>
    <w:p w14:paraId="3B909DAD" w14:textId="77777777" w:rsidR="00A96DAD" w:rsidRDefault="00A96DAD" w:rsidP="00A96DAD">
      <w:pPr>
        <w:autoSpaceDE w:val="0"/>
        <w:autoSpaceDN w:val="0"/>
        <w:adjustRightInd w:val="0"/>
        <w:rPr>
          <w:rStyle w:val="Heading1Char"/>
        </w:rPr>
      </w:pPr>
    </w:p>
    <w:p w14:paraId="35FDBE4E" w14:textId="77777777" w:rsidR="00A96DAD" w:rsidRDefault="00A96DAD" w:rsidP="00A96DAD">
      <w:pPr>
        <w:autoSpaceDE w:val="0"/>
        <w:autoSpaceDN w:val="0"/>
        <w:adjustRightInd w:val="0"/>
        <w:rPr>
          <w:rFonts w:ascii="Arial" w:hAnsi="Arial" w:cs="Arial"/>
          <w:b/>
          <w:bCs/>
          <w:szCs w:val="24"/>
        </w:rPr>
      </w:pPr>
      <w:r>
        <w:rPr>
          <w:rFonts w:ascii="Arial" w:hAnsi="Arial" w:cs="Arial"/>
          <w:b/>
          <w:bCs/>
          <w:szCs w:val="24"/>
        </w:rPr>
        <w:t>…</w:t>
      </w:r>
    </w:p>
    <w:p w14:paraId="627A829C" w14:textId="77777777" w:rsidR="00A96DAD" w:rsidRPr="00407814" w:rsidRDefault="00A96DAD" w:rsidP="00A96DAD">
      <w:pPr>
        <w:autoSpaceDE w:val="0"/>
        <w:autoSpaceDN w:val="0"/>
        <w:adjustRightInd w:val="0"/>
        <w:rPr>
          <w:rFonts w:ascii="Arial" w:hAnsi="Arial" w:cs="Arial"/>
          <w:b/>
          <w:bCs/>
          <w:szCs w:val="24"/>
        </w:rPr>
      </w:pPr>
    </w:p>
    <w:p w14:paraId="10F1976E" w14:textId="77777777" w:rsidR="00A96DAD" w:rsidRPr="00A96DAD" w:rsidRDefault="00A96DAD" w:rsidP="00A96DAD">
      <w:pPr>
        <w:pStyle w:val="BodyText"/>
        <w:rPr>
          <w:i/>
          <w:sz w:val="24"/>
          <w:szCs w:val="24"/>
        </w:rPr>
      </w:pPr>
      <w:r w:rsidRPr="00A96DAD">
        <w:rPr>
          <w:bCs/>
          <w:i/>
          <w:sz w:val="24"/>
          <w:szCs w:val="24"/>
        </w:rPr>
        <w:lastRenderedPageBreak/>
        <w:t xml:space="preserve">MASS TIMBER. </w:t>
      </w:r>
      <w:r w:rsidRPr="00A96DAD">
        <w:rPr>
          <w:rStyle w:val="BodyTextChar"/>
          <w:i/>
          <w:sz w:val="24"/>
          <w:szCs w:val="24"/>
        </w:rPr>
        <w:t>Structural elements of Type IV construction primarily of solid, built-up, panelized or engineered wood products that meet minimum cross section dimensions of Type IV construction.</w:t>
      </w:r>
    </w:p>
    <w:p w14:paraId="1F4B1B00" w14:textId="77777777" w:rsidR="00A96DAD" w:rsidRPr="00A96DAD" w:rsidRDefault="00A96DAD" w:rsidP="00A96DAD">
      <w:pPr>
        <w:autoSpaceDE w:val="0"/>
        <w:autoSpaceDN w:val="0"/>
        <w:adjustRightInd w:val="0"/>
        <w:rPr>
          <w:rFonts w:ascii="Arial" w:hAnsi="Arial" w:cs="Arial"/>
          <w:b/>
          <w:bCs/>
          <w:szCs w:val="24"/>
        </w:rPr>
      </w:pPr>
      <w:r w:rsidRPr="00A96DAD">
        <w:rPr>
          <w:rFonts w:ascii="Arial" w:hAnsi="Arial" w:cs="Arial"/>
          <w:b/>
          <w:bCs/>
          <w:szCs w:val="24"/>
        </w:rPr>
        <w:t>…</w:t>
      </w:r>
    </w:p>
    <w:p w14:paraId="1F577FC8" w14:textId="77777777" w:rsidR="00A96DAD" w:rsidRDefault="00A96DAD" w:rsidP="00A96DAD">
      <w:pPr>
        <w:autoSpaceDE w:val="0"/>
        <w:autoSpaceDN w:val="0"/>
        <w:adjustRightInd w:val="0"/>
        <w:rPr>
          <w:rFonts w:ascii="DejaVuSans-Bold" w:hAnsi="DejaVuSans-Bold" w:cs="DejaVuSans-Bold"/>
          <w:bCs/>
          <w:szCs w:val="24"/>
        </w:rPr>
      </w:pPr>
    </w:p>
    <w:p w14:paraId="7ACDD8A5" w14:textId="77777777" w:rsidR="00A96DAD" w:rsidRPr="00551514" w:rsidRDefault="00A96DAD" w:rsidP="00A96DAD">
      <w:pPr>
        <w:autoSpaceDE w:val="0"/>
        <w:autoSpaceDN w:val="0"/>
        <w:adjustRightInd w:val="0"/>
        <w:rPr>
          <w:rFonts w:ascii="Arial" w:hAnsi="Arial" w:cs="Arial"/>
          <w:bCs/>
          <w:szCs w:val="24"/>
        </w:rPr>
      </w:pPr>
      <w:r w:rsidRPr="00E63D18">
        <w:rPr>
          <w:rStyle w:val="BodyTextChar"/>
          <w:u w:val="none"/>
        </w:rPr>
        <w:t>WALL, LOAD-BEARING.</w:t>
      </w:r>
      <w:r w:rsidRPr="00A86644">
        <w:rPr>
          <w:bCs/>
        </w:rPr>
        <w:t xml:space="preserve"> </w:t>
      </w:r>
      <w:r w:rsidRPr="00A86644">
        <w:t>Any wall meeting either of the following classifications:</w:t>
      </w:r>
    </w:p>
    <w:p w14:paraId="45FD2C99" w14:textId="336DEA02" w:rsidR="00A96DAD" w:rsidRPr="009464F8" w:rsidRDefault="00A96DAD" w:rsidP="009464F8">
      <w:pPr>
        <w:pStyle w:val="ListParagraph"/>
        <w:numPr>
          <w:ilvl w:val="0"/>
          <w:numId w:val="15"/>
        </w:numPr>
        <w:autoSpaceDE w:val="0"/>
        <w:autoSpaceDN w:val="0"/>
        <w:adjustRightInd w:val="0"/>
        <w:rPr>
          <w:rFonts w:ascii="Arial" w:hAnsi="Arial" w:cs="Arial"/>
          <w:szCs w:val="24"/>
        </w:rPr>
      </w:pPr>
      <w:r w:rsidRPr="009464F8">
        <w:rPr>
          <w:rFonts w:ascii="Arial" w:hAnsi="Arial" w:cs="Arial"/>
          <w:szCs w:val="24"/>
        </w:rPr>
        <w:t>Any metal or wood stud wall that supports more than 100 pounds per linear foot (1459 N/m) of vertical load in addition to its own weight.</w:t>
      </w:r>
    </w:p>
    <w:p w14:paraId="1CA4D0C3" w14:textId="77777777" w:rsidR="00A96DAD" w:rsidRDefault="00A96DAD" w:rsidP="00A96DAD">
      <w:pPr>
        <w:autoSpaceDE w:val="0"/>
        <w:autoSpaceDN w:val="0"/>
        <w:adjustRightInd w:val="0"/>
        <w:rPr>
          <w:rFonts w:ascii="Arial" w:hAnsi="Arial" w:cs="Arial"/>
          <w:szCs w:val="24"/>
        </w:rPr>
      </w:pPr>
    </w:p>
    <w:p w14:paraId="79E980E2" w14:textId="12484A8A" w:rsidR="00A96DAD" w:rsidRPr="009464F8" w:rsidRDefault="00A96DAD" w:rsidP="009464F8">
      <w:pPr>
        <w:pStyle w:val="ListParagraph"/>
        <w:numPr>
          <w:ilvl w:val="0"/>
          <w:numId w:val="15"/>
        </w:numPr>
        <w:autoSpaceDE w:val="0"/>
        <w:autoSpaceDN w:val="0"/>
        <w:adjustRightInd w:val="0"/>
        <w:rPr>
          <w:rFonts w:ascii="Arial" w:hAnsi="Arial" w:cs="Arial"/>
          <w:szCs w:val="24"/>
        </w:rPr>
      </w:pPr>
      <w:r w:rsidRPr="009464F8">
        <w:rPr>
          <w:rFonts w:ascii="Arial" w:hAnsi="Arial" w:cs="Arial"/>
          <w:szCs w:val="24"/>
        </w:rPr>
        <w:t>Any masonry or concrete</w:t>
      </w:r>
      <w:r w:rsidRPr="009464F8">
        <w:rPr>
          <w:rFonts w:ascii="Arial" w:hAnsi="Arial" w:cs="Arial"/>
          <w:i/>
          <w:szCs w:val="24"/>
          <w:u w:val="single"/>
        </w:rPr>
        <w:t xml:space="preserve"> or mass timber</w:t>
      </w:r>
      <w:r w:rsidRPr="009464F8">
        <w:rPr>
          <w:rFonts w:ascii="Arial" w:hAnsi="Arial" w:cs="Arial"/>
          <w:szCs w:val="24"/>
        </w:rPr>
        <w:t xml:space="preserve"> wall that supports more than 200 pounds per linear foot (2919 N/m) of vertical load in addition to its own weight.</w:t>
      </w:r>
    </w:p>
    <w:p w14:paraId="0E025936" w14:textId="77777777" w:rsidR="00A96DAD" w:rsidRPr="00C22C6C" w:rsidRDefault="00A96DAD" w:rsidP="00A96DAD">
      <w:pPr>
        <w:autoSpaceDE w:val="0"/>
        <w:autoSpaceDN w:val="0"/>
        <w:adjustRightInd w:val="0"/>
        <w:rPr>
          <w:rFonts w:ascii="Arial" w:hAnsi="Arial" w:cs="Arial"/>
          <w:b/>
          <w:szCs w:val="24"/>
        </w:rPr>
      </w:pPr>
      <w:r w:rsidRPr="00C22C6C">
        <w:rPr>
          <w:rFonts w:ascii="Arial" w:hAnsi="Arial" w:cs="Arial"/>
          <w:b/>
          <w:szCs w:val="24"/>
        </w:rPr>
        <w:t>…</w:t>
      </w:r>
    </w:p>
    <w:p w14:paraId="0B2530E1" w14:textId="77777777" w:rsidR="00A96DAD" w:rsidRPr="00873D0E" w:rsidRDefault="00A96DAD" w:rsidP="00A96DAD">
      <w:pPr>
        <w:autoSpaceDE w:val="0"/>
        <w:autoSpaceDN w:val="0"/>
        <w:adjustRightInd w:val="0"/>
        <w:ind w:left="720"/>
        <w:rPr>
          <w:rFonts w:ascii="Arial" w:hAnsi="Arial" w:cs="Arial"/>
          <w:szCs w:val="24"/>
        </w:rPr>
      </w:pPr>
    </w:p>
    <w:p w14:paraId="2CD0ED6C" w14:textId="77777777"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14:paraId="66311F39"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14:paraId="0587C97E"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14:paraId="45499CF2" w14:textId="77777777" w:rsidR="00A96DAD" w:rsidRDefault="00A96DAD" w:rsidP="00A96DAD">
      <w:pPr>
        <w:rPr>
          <w:b/>
        </w:rPr>
      </w:pPr>
    </w:p>
    <w:p w14:paraId="3416D644" w14:textId="77777777" w:rsidR="00A96DAD" w:rsidRDefault="00A96DAD" w:rsidP="00A96DAD">
      <w:pPr>
        <w:rPr>
          <w:b/>
        </w:rPr>
      </w:pPr>
    </w:p>
    <w:p w14:paraId="6B26CD2F" w14:textId="77777777" w:rsidR="00A96DAD" w:rsidRDefault="00A96DAD" w:rsidP="00C45048">
      <w:pPr>
        <w:pStyle w:val="Heading1"/>
      </w:pPr>
      <w:r>
        <w:t>ITEM 3: CHAPTER 17</w:t>
      </w:r>
    </w:p>
    <w:p w14:paraId="4A9A8626" w14:textId="77777777" w:rsidR="00A96DAD" w:rsidRDefault="00A96DAD" w:rsidP="00A96DAD">
      <w:pPr>
        <w:rPr>
          <w:b/>
        </w:rPr>
      </w:pPr>
    </w:p>
    <w:p w14:paraId="2519463C" w14:textId="77777777" w:rsidR="00A96DAD" w:rsidRDefault="00A96DAD" w:rsidP="00A96DAD">
      <w:pPr>
        <w:autoSpaceDE w:val="0"/>
        <w:autoSpaceDN w:val="0"/>
        <w:adjustRightInd w:val="0"/>
        <w:rPr>
          <w:rFonts w:ascii="Arial" w:hAnsi="Arial" w:cs="Arial"/>
          <w:bCs/>
          <w:i/>
          <w:szCs w:val="24"/>
          <w:u w:val="single"/>
        </w:rPr>
      </w:pPr>
      <w:r>
        <w:rPr>
          <w:rFonts w:ascii="Arial" w:hAnsi="Arial" w:cs="Arial"/>
          <w:b/>
          <w:i/>
          <w:szCs w:val="24"/>
          <w:u w:val="single"/>
        </w:rPr>
        <w:t>1705.5.7</w:t>
      </w:r>
      <w:r w:rsidRPr="008A0DB3">
        <w:rPr>
          <w:rFonts w:ascii="Arial" w:hAnsi="Arial" w:cs="Arial"/>
          <w:b/>
          <w:i/>
          <w:szCs w:val="24"/>
          <w:u w:val="single"/>
        </w:rPr>
        <w:t xml:space="preserve"> Mass timber construction. </w:t>
      </w:r>
      <w:r w:rsidRPr="008A0DB3">
        <w:rPr>
          <w:rFonts w:ascii="Arial" w:hAnsi="Arial" w:cs="Arial"/>
          <w:i/>
          <w:iCs/>
          <w:szCs w:val="24"/>
          <w:u w:val="single"/>
        </w:rPr>
        <w:t xml:space="preserve">Special inspections </w:t>
      </w:r>
      <w:r w:rsidRPr="008A0DB3">
        <w:rPr>
          <w:rFonts w:ascii="Arial" w:hAnsi="Arial" w:cs="Arial"/>
          <w:i/>
          <w:szCs w:val="24"/>
          <w:u w:val="single"/>
        </w:rPr>
        <w:t xml:space="preserve">of Mass Timber elements in Types IV-A, IV-B and IV-C construction shall be in </w:t>
      </w:r>
      <w:r w:rsidRPr="008A0DB3">
        <w:rPr>
          <w:rFonts w:ascii="Arial" w:hAnsi="Arial" w:cs="Arial"/>
          <w:bCs/>
          <w:i/>
          <w:szCs w:val="24"/>
          <w:u w:val="single"/>
        </w:rPr>
        <w:t>accordance with Table 1705.5.3.</w:t>
      </w:r>
    </w:p>
    <w:p w14:paraId="55A82AE3" w14:textId="77777777" w:rsidR="00A96DAD" w:rsidRDefault="00A96DAD" w:rsidP="00A96DAD">
      <w:pPr>
        <w:autoSpaceDE w:val="0"/>
        <w:autoSpaceDN w:val="0"/>
        <w:adjustRightInd w:val="0"/>
        <w:rPr>
          <w:rFonts w:ascii="Arial" w:hAnsi="Arial" w:cs="Arial"/>
          <w:bCs/>
          <w:i/>
          <w:szCs w:val="24"/>
          <w:u w:val="single"/>
        </w:rPr>
      </w:pPr>
    </w:p>
    <w:p w14:paraId="2F821E0F" w14:textId="77777777" w:rsidR="00A96DAD" w:rsidRDefault="00A96DAD" w:rsidP="00A96DAD">
      <w:pPr>
        <w:autoSpaceDE w:val="0"/>
        <w:autoSpaceDN w:val="0"/>
        <w:adjustRightInd w:val="0"/>
        <w:rPr>
          <w:rFonts w:ascii="Arial" w:hAnsi="Arial" w:cs="Arial"/>
          <w:bCs/>
          <w:i/>
          <w:szCs w:val="24"/>
          <w:u w:val="single"/>
        </w:rPr>
      </w:pPr>
    </w:p>
    <w:p w14:paraId="2DC7E5E4" w14:textId="77777777" w:rsidR="00A96DAD" w:rsidRPr="002F4615" w:rsidRDefault="00A96DAD" w:rsidP="002F4615">
      <w:pPr>
        <w:pStyle w:val="Heading2"/>
        <w:jc w:val="center"/>
        <w:rPr>
          <w:i/>
        </w:rPr>
      </w:pPr>
      <w:r w:rsidRPr="002F4615">
        <w:rPr>
          <w:i/>
        </w:rPr>
        <w:t>TABLE 1705.5.7</w:t>
      </w:r>
    </w:p>
    <w:p w14:paraId="68CB1765" w14:textId="77777777" w:rsidR="00A96DAD" w:rsidRPr="002F4615" w:rsidRDefault="00A96DAD" w:rsidP="002F4615">
      <w:pPr>
        <w:pStyle w:val="Heading2"/>
        <w:jc w:val="center"/>
        <w:rPr>
          <w:i/>
          <w:szCs w:val="24"/>
        </w:rPr>
      </w:pPr>
      <w:r w:rsidRPr="002F4615">
        <w:rPr>
          <w:i/>
          <w:szCs w:val="24"/>
        </w:rPr>
        <w:t>REQUIRED SPECIAL INSPECTIONS OF MASS TIMBER CONSTRUCTION</w:t>
      </w:r>
    </w:p>
    <w:p w14:paraId="524D670A" w14:textId="77777777" w:rsidR="00A96DAD" w:rsidRPr="002F4615" w:rsidRDefault="00A96DAD" w:rsidP="00C45048"/>
    <w:tbl>
      <w:tblPr>
        <w:tblStyle w:val="TableGrid"/>
        <w:tblW w:w="9082" w:type="dxa"/>
        <w:tblLook w:val="04A0" w:firstRow="1" w:lastRow="0" w:firstColumn="1" w:lastColumn="0" w:noHBand="0" w:noVBand="1"/>
        <w:tblCaption w:val="Table 1705.5.7"/>
        <w:tblDescription w:val="Required special inspections of mass timber construction"/>
      </w:tblPr>
      <w:tblGrid>
        <w:gridCol w:w="6115"/>
        <w:gridCol w:w="1550"/>
        <w:gridCol w:w="1417"/>
      </w:tblGrid>
      <w:tr w:rsidR="00A96DAD" w14:paraId="40BEA21D" w14:textId="77777777" w:rsidTr="00D4465B">
        <w:trPr>
          <w:tblHeader/>
        </w:trPr>
        <w:tc>
          <w:tcPr>
            <w:tcW w:w="6115" w:type="dxa"/>
            <w:vAlign w:val="center"/>
          </w:tcPr>
          <w:p w14:paraId="7E76D34E" w14:textId="77777777" w:rsidR="00A96DAD" w:rsidRDefault="00A96DAD" w:rsidP="00347326">
            <w:pPr>
              <w:autoSpaceDE w:val="0"/>
              <w:autoSpaceDN w:val="0"/>
              <w:adjustRightInd w:val="0"/>
              <w:rPr>
                <w:rFonts w:ascii="Arial" w:hAnsi="Arial" w:cs="Arial"/>
                <w:b/>
                <w:i/>
                <w:szCs w:val="24"/>
                <w:u w:val="single"/>
              </w:rPr>
            </w:pPr>
            <w:r>
              <w:rPr>
                <w:rFonts w:ascii="Arial" w:hAnsi="Arial" w:cs="Arial"/>
                <w:b/>
                <w:i/>
                <w:szCs w:val="24"/>
                <w:u w:val="single"/>
              </w:rPr>
              <w:t>Type</w:t>
            </w:r>
          </w:p>
        </w:tc>
        <w:tc>
          <w:tcPr>
            <w:tcW w:w="1550" w:type="dxa"/>
            <w:vAlign w:val="center"/>
          </w:tcPr>
          <w:p w14:paraId="2F954E06" w14:textId="77777777" w:rsidR="00A96DAD" w:rsidRDefault="00A96DAD" w:rsidP="00347326">
            <w:pPr>
              <w:autoSpaceDE w:val="0"/>
              <w:autoSpaceDN w:val="0"/>
              <w:adjustRightInd w:val="0"/>
              <w:rPr>
                <w:rFonts w:ascii="Arial" w:hAnsi="Arial" w:cs="Arial"/>
                <w:b/>
                <w:i/>
                <w:szCs w:val="24"/>
                <w:u w:val="single"/>
              </w:rPr>
            </w:pPr>
            <w:r>
              <w:rPr>
                <w:rFonts w:ascii="Arial" w:hAnsi="Arial" w:cs="Arial"/>
                <w:b/>
                <w:i/>
                <w:szCs w:val="24"/>
                <w:u w:val="single"/>
              </w:rPr>
              <w:t>Continuous Special Inspection</w:t>
            </w:r>
          </w:p>
        </w:tc>
        <w:tc>
          <w:tcPr>
            <w:tcW w:w="1417" w:type="dxa"/>
            <w:vAlign w:val="center"/>
          </w:tcPr>
          <w:p w14:paraId="0DDF0B3C" w14:textId="77777777" w:rsidR="00A96DAD" w:rsidRDefault="00A96DAD" w:rsidP="00347326">
            <w:pPr>
              <w:autoSpaceDE w:val="0"/>
              <w:autoSpaceDN w:val="0"/>
              <w:adjustRightInd w:val="0"/>
              <w:rPr>
                <w:rFonts w:ascii="Arial" w:hAnsi="Arial" w:cs="Arial"/>
                <w:b/>
                <w:i/>
                <w:szCs w:val="24"/>
                <w:u w:val="single"/>
              </w:rPr>
            </w:pPr>
            <w:r>
              <w:rPr>
                <w:rFonts w:ascii="Arial" w:hAnsi="Arial" w:cs="Arial"/>
                <w:b/>
                <w:i/>
                <w:szCs w:val="24"/>
                <w:u w:val="single"/>
              </w:rPr>
              <w:t>Periodic Special Inspection</w:t>
            </w:r>
          </w:p>
        </w:tc>
      </w:tr>
      <w:tr w:rsidR="00A96DAD" w14:paraId="0BEF612F" w14:textId="77777777" w:rsidTr="00D4465B">
        <w:tc>
          <w:tcPr>
            <w:tcW w:w="6115" w:type="dxa"/>
          </w:tcPr>
          <w:p w14:paraId="6C5DF78B" w14:textId="77777777" w:rsidR="00A96DAD" w:rsidRPr="00AC6076" w:rsidRDefault="00A96DAD" w:rsidP="00751994">
            <w:pPr>
              <w:pStyle w:val="ListParagraph"/>
              <w:rPr>
                <w:rFonts w:ascii="Arial" w:hAnsi="Arial" w:cs="Arial"/>
                <w:i/>
                <w:szCs w:val="24"/>
                <w:u w:val="single"/>
              </w:rPr>
            </w:pPr>
            <w:r w:rsidRPr="00AC6076">
              <w:rPr>
                <w:rFonts w:ascii="Arial" w:hAnsi="Arial" w:cs="Arial"/>
                <w:i/>
                <w:szCs w:val="24"/>
                <w:u w:val="single"/>
              </w:rPr>
              <w:t>Inspection of anchorage and connections of mass timber construction to timber deep foundation systems.</w:t>
            </w:r>
          </w:p>
        </w:tc>
        <w:tc>
          <w:tcPr>
            <w:tcW w:w="1550" w:type="dxa"/>
          </w:tcPr>
          <w:p w14:paraId="6BEE747F" w14:textId="77777777"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14:paraId="35F826A5" w14:textId="77777777"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r>
      <w:tr w:rsidR="00A96DAD" w14:paraId="5716BFE6" w14:textId="77777777" w:rsidTr="00D4465B">
        <w:tc>
          <w:tcPr>
            <w:tcW w:w="6115" w:type="dxa"/>
          </w:tcPr>
          <w:p w14:paraId="7970085C" w14:textId="77777777" w:rsidR="00A96DAD" w:rsidRPr="00AC6076" w:rsidRDefault="00A96DAD" w:rsidP="00A96DAD">
            <w:pPr>
              <w:pStyle w:val="ListParagraph"/>
              <w:numPr>
                <w:ilvl w:val="0"/>
                <w:numId w:val="3"/>
              </w:numPr>
              <w:autoSpaceDE w:val="0"/>
              <w:autoSpaceDN w:val="0"/>
              <w:adjustRightInd w:val="0"/>
              <w:ind w:left="428"/>
              <w:contextualSpacing w:val="0"/>
              <w:rPr>
                <w:rFonts w:ascii="Arial" w:hAnsi="Arial" w:cs="Arial"/>
                <w:i/>
                <w:szCs w:val="24"/>
                <w:u w:val="single"/>
              </w:rPr>
            </w:pPr>
            <w:r w:rsidRPr="00AC6076">
              <w:rPr>
                <w:rFonts w:ascii="Arial" w:hAnsi="Arial" w:cs="Arial"/>
                <w:i/>
                <w:szCs w:val="24"/>
                <w:u w:val="single"/>
              </w:rPr>
              <w:t>Inspect erection of mass timber construction</w:t>
            </w:r>
          </w:p>
        </w:tc>
        <w:tc>
          <w:tcPr>
            <w:tcW w:w="1550" w:type="dxa"/>
          </w:tcPr>
          <w:p w14:paraId="59FDABC7" w14:textId="77777777"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14:paraId="73B3E2F5" w14:textId="77777777"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r>
      <w:tr w:rsidR="00A96DAD" w14:paraId="261F17BB" w14:textId="77777777" w:rsidTr="00D4465B">
        <w:tc>
          <w:tcPr>
            <w:tcW w:w="6115" w:type="dxa"/>
          </w:tcPr>
          <w:p w14:paraId="1ECCADCD" w14:textId="77777777" w:rsidR="00A96DAD" w:rsidRPr="00AC6076" w:rsidRDefault="00A96DAD" w:rsidP="00A96DAD">
            <w:pPr>
              <w:pStyle w:val="ListParagraph"/>
              <w:numPr>
                <w:ilvl w:val="0"/>
                <w:numId w:val="3"/>
              </w:numPr>
              <w:autoSpaceDE w:val="0"/>
              <w:autoSpaceDN w:val="0"/>
              <w:adjustRightInd w:val="0"/>
              <w:ind w:left="428"/>
              <w:contextualSpacing w:val="0"/>
              <w:rPr>
                <w:rFonts w:ascii="Arial" w:hAnsi="Arial" w:cs="Arial"/>
                <w:i/>
                <w:szCs w:val="24"/>
                <w:u w:val="single"/>
              </w:rPr>
            </w:pPr>
            <w:r w:rsidRPr="00AC6076">
              <w:rPr>
                <w:rFonts w:ascii="Arial" w:hAnsi="Arial" w:cs="Arial"/>
                <w:i/>
                <w:szCs w:val="24"/>
                <w:u w:val="single"/>
              </w:rPr>
              <w:t>Inspection of connections where installation methods are required to meet design loads</w:t>
            </w:r>
          </w:p>
        </w:tc>
        <w:tc>
          <w:tcPr>
            <w:tcW w:w="1550" w:type="dxa"/>
          </w:tcPr>
          <w:p w14:paraId="2D3463BF" w14:textId="77777777"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14:paraId="4DE35ACC" w14:textId="77777777" w:rsidR="00A96DAD" w:rsidRPr="00591173" w:rsidRDefault="00A96DAD" w:rsidP="00347326">
            <w:pPr>
              <w:autoSpaceDE w:val="0"/>
              <w:autoSpaceDN w:val="0"/>
              <w:adjustRightInd w:val="0"/>
              <w:jc w:val="center"/>
              <w:rPr>
                <w:rFonts w:ascii="Arial" w:hAnsi="Arial" w:cs="Arial"/>
                <w:i/>
                <w:szCs w:val="24"/>
                <w:u w:val="single"/>
              </w:rPr>
            </w:pPr>
          </w:p>
        </w:tc>
      </w:tr>
      <w:tr w:rsidR="00A96DAD" w14:paraId="1E82B376" w14:textId="77777777" w:rsidTr="00D4465B">
        <w:tc>
          <w:tcPr>
            <w:tcW w:w="6115" w:type="dxa"/>
          </w:tcPr>
          <w:p w14:paraId="11DE2FB0" w14:textId="77777777" w:rsidR="00A96DAD" w:rsidRPr="000C58B2" w:rsidRDefault="00A96DAD" w:rsidP="00347326">
            <w:pPr>
              <w:autoSpaceDE w:val="0"/>
              <w:autoSpaceDN w:val="0"/>
              <w:adjustRightInd w:val="0"/>
              <w:ind w:left="518"/>
              <w:rPr>
                <w:rFonts w:ascii="Arial" w:hAnsi="Arial" w:cs="Arial"/>
                <w:i/>
                <w:szCs w:val="24"/>
                <w:u w:val="single"/>
              </w:rPr>
            </w:pPr>
            <w:r w:rsidRPr="000C58B2">
              <w:rPr>
                <w:rFonts w:ascii="Arial" w:hAnsi="Arial" w:cs="Arial"/>
                <w:i/>
                <w:szCs w:val="24"/>
                <w:u w:val="single"/>
              </w:rPr>
              <w:t>3.1 Threaded fasteners</w:t>
            </w:r>
          </w:p>
        </w:tc>
        <w:tc>
          <w:tcPr>
            <w:tcW w:w="1550" w:type="dxa"/>
          </w:tcPr>
          <w:p w14:paraId="13D822BF" w14:textId="77777777"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14:paraId="65B9A884" w14:textId="77777777" w:rsidR="00A96DAD" w:rsidRPr="00591173" w:rsidRDefault="00A96DAD" w:rsidP="00347326">
            <w:pPr>
              <w:autoSpaceDE w:val="0"/>
              <w:autoSpaceDN w:val="0"/>
              <w:adjustRightInd w:val="0"/>
              <w:jc w:val="center"/>
              <w:rPr>
                <w:rFonts w:ascii="Arial" w:hAnsi="Arial" w:cs="Arial"/>
                <w:i/>
                <w:szCs w:val="24"/>
                <w:u w:val="single"/>
              </w:rPr>
            </w:pPr>
          </w:p>
        </w:tc>
      </w:tr>
      <w:tr w:rsidR="00A96DAD" w14:paraId="193E211B" w14:textId="77777777" w:rsidTr="00D4465B">
        <w:tc>
          <w:tcPr>
            <w:tcW w:w="6115" w:type="dxa"/>
          </w:tcPr>
          <w:p w14:paraId="172B71BD" w14:textId="77777777" w:rsidR="00A96DAD" w:rsidRPr="000C58B2" w:rsidRDefault="00A96DAD" w:rsidP="00347326">
            <w:pPr>
              <w:autoSpaceDE w:val="0"/>
              <w:autoSpaceDN w:val="0"/>
              <w:adjustRightInd w:val="0"/>
              <w:ind w:left="968"/>
              <w:rPr>
                <w:rFonts w:ascii="Arial" w:hAnsi="Arial" w:cs="Arial"/>
                <w:i/>
                <w:szCs w:val="24"/>
                <w:u w:val="single"/>
              </w:rPr>
            </w:pPr>
            <w:r>
              <w:rPr>
                <w:rFonts w:ascii="Arial" w:hAnsi="Arial" w:cs="Arial"/>
                <w:i/>
                <w:szCs w:val="24"/>
                <w:u w:val="single"/>
              </w:rPr>
              <w:t>3.1.1 Verify use of proper installation equipment</w:t>
            </w:r>
          </w:p>
        </w:tc>
        <w:tc>
          <w:tcPr>
            <w:tcW w:w="1550" w:type="dxa"/>
          </w:tcPr>
          <w:p w14:paraId="78B71827" w14:textId="77777777"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14:paraId="23268EB9" w14:textId="77777777"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r>
      <w:tr w:rsidR="00A96DAD" w14:paraId="47815840" w14:textId="77777777" w:rsidTr="00D4465B">
        <w:tc>
          <w:tcPr>
            <w:tcW w:w="6115" w:type="dxa"/>
          </w:tcPr>
          <w:p w14:paraId="7F88D0BC" w14:textId="77777777" w:rsidR="00A96DAD" w:rsidRPr="000C58B2" w:rsidRDefault="00A96DAD" w:rsidP="00347326">
            <w:pPr>
              <w:autoSpaceDE w:val="0"/>
              <w:autoSpaceDN w:val="0"/>
              <w:adjustRightInd w:val="0"/>
              <w:ind w:left="968"/>
              <w:rPr>
                <w:rFonts w:ascii="Arial" w:hAnsi="Arial" w:cs="Arial"/>
                <w:i/>
                <w:szCs w:val="24"/>
                <w:u w:val="single"/>
              </w:rPr>
            </w:pPr>
            <w:r>
              <w:rPr>
                <w:rFonts w:ascii="Arial" w:hAnsi="Arial" w:cs="Arial"/>
                <w:i/>
                <w:szCs w:val="24"/>
                <w:u w:val="single"/>
              </w:rPr>
              <w:t>3.1.2 Verify use of pre-drilled holes where required</w:t>
            </w:r>
          </w:p>
        </w:tc>
        <w:tc>
          <w:tcPr>
            <w:tcW w:w="1550" w:type="dxa"/>
          </w:tcPr>
          <w:p w14:paraId="3EBCCAE3" w14:textId="77777777"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14:paraId="6BC0336A" w14:textId="77777777"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r>
      <w:tr w:rsidR="00A96DAD" w14:paraId="327871B7" w14:textId="77777777" w:rsidTr="00D4465B">
        <w:tc>
          <w:tcPr>
            <w:tcW w:w="6115" w:type="dxa"/>
          </w:tcPr>
          <w:p w14:paraId="48237B12" w14:textId="77777777" w:rsidR="00A96DAD" w:rsidRPr="000C58B2" w:rsidRDefault="00A96DAD" w:rsidP="00347326">
            <w:pPr>
              <w:autoSpaceDE w:val="0"/>
              <w:autoSpaceDN w:val="0"/>
              <w:adjustRightInd w:val="0"/>
              <w:ind w:left="968"/>
              <w:rPr>
                <w:rFonts w:ascii="Arial" w:hAnsi="Arial" w:cs="Arial"/>
                <w:i/>
                <w:szCs w:val="24"/>
                <w:u w:val="single"/>
              </w:rPr>
            </w:pPr>
            <w:r w:rsidRPr="000C58B2">
              <w:rPr>
                <w:rFonts w:ascii="Arial" w:hAnsi="Arial" w:cs="Arial"/>
                <w:i/>
                <w:szCs w:val="24"/>
                <w:u w:val="single"/>
              </w:rPr>
              <w:t>3.1.3 Inspect screws, including diameter, length, head type, spacing, installation angle, and depth</w:t>
            </w:r>
          </w:p>
        </w:tc>
        <w:tc>
          <w:tcPr>
            <w:tcW w:w="1550" w:type="dxa"/>
          </w:tcPr>
          <w:p w14:paraId="143549FE" w14:textId="77777777" w:rsidR="00A96DAD" w:rsidRPr="00591173" w:rsidRDefault="00A96DAD" w:rsidP="00347326">
            <w:pPr>
              <w:autoSpaceDE w:val="0"/>
              <w:autoSpaceDN w:val="0"/>
              <w:adjustRightInd w:val="0"/>
              <w:jc w:val="center"/>
              <w:rPr>
                <w:rFonts w:ascii="Arial" w:hAnsi="Arial" w:cs="Arial"/>
                <w:i/>
                <w:szCs w:val="24"/>
                <w:u w:val="single"/>
              </w:rPr>
            </w:pPr>
          </w:p>
        </w:tc>
        <w:tc>
          <w:tcPr>
            <w:tcW w:w="1417" w:type="dxa"/>
          </w:tcPr>
          <w:p w14:paraId="5B6450B1" w14:textId="77777777"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r>
      <w:tr w:rsidR="00A96DAD" w14:paraId="4B7802D6" w14:textId="77777777" w:rsidTr="00D4465B">
        <w:tc>
          <w:tcPr>
            <w:tcW w:w="6115" w:type="dxa"/>
          </w:tcPr>
          <w:p w14:paraId="51AF4409" w14:textId="77777777" w:rsidR="00A96DAD" w:rsidRPr="000C58B2" w:rsidRDefault="00A96DAD" w:rsidP="00347326">
            <w:pPr>
              <w:autoSpaceDE w:val="0"/>
              <w:autoSpaceDN w:val="0"/>
              <w:adjustRightInd w:val="0"/>
              <w:ind w:left="518"/>
              <w:rPr>
                <w:rFonts w:ascii="Arial" w:hAnsi="Arial" w:cs="Arial"/>
                <w:i/>
                <w:szCs w:val="24"/>
                <w:u w:val="single"/>
              </w:rPr>
            </w:pPr>
            <w:r w:rsidRPr="000C58B2">
              <w:rPr>
                <w:rFonts w:ascii="Arial" w:hAnsi="Arial" w:cs="Arial"/>
                <w:i/>
                <w:szCs w:val="24"/>
                <w:u w:val="single"/>
              </w:rPr>
              <w:t>3.2 Adhesive anchors installed in horizontal or upwardly inclined orientation to resist sustained tension loads</w:t>
            </w:r>
          </w:p>
        </w:tc>
        <w:tc>
          <w:tcPr>
            <w:tcW w:w="1550" w:type="dxa"/>
          </w:tcPr>
          <w:p w14:paraId="4BD1DCD8" w14:textId="77777777" w:rsidR="00A96DAD" w:rsidRPr="00591173" w:rsidRDefault="00A96DAD" w:rsidP="00347326">
            <w:pPr>
              <w:autoSpaceDE w:val="0"/>
              <w:autoSpaceDN w:val="0"/>
              <w:adjustRightInd w:val="0"/>
              <w:jc w:val="center"/>
              <w:rPr>
                <w:rFonts w:ascii="Arial" w:hAnsi="Arial" w:cs="Arial"/>
                <w:i/>
                <w:szCs w:val="24"/>
                <w:u w:val="single"/>
              </w:rPr>
            </w:pPr>
            <w:r w:rsidRPr="00591173">
              <w:rPr>
                <w:rFonts w:ascii="Arial" w:hAnsi="Arial" w:cs="Arial"/>
                <w:i/>
                <w:szCs w:val="24"/>
                <w:u w:val="single"/>
              </w:rPr>
              <w:t>X</w:t>
            </w:r>
          </w:p>
        </w:tc>
        <w:tc>
          <w:tcPr>
            <w:tcW w:w="1417" w:type="dxa"/>
          </w:tcPr>
          <w:p w14:paraId="4D122090" w14:textId="77777777" w:rsidR="00A96DAD" w:rsidRPr="00591173" w:rsidRDefault="00A96DAD" w:rsidP="00347326">
            <w:pPr>
              <w:autoSpaceDE w:val="0"/>
              <w:autoSpaceDN w:val="0"/>
              <w:adjustRightInd w:val="0"/>
              <w:jc w:val="center"/>
              <w:rPr>
                <w:rFonts w:ascii="Arial" w:hAnsi="Arial" w:cs="Arial"/>
                <w:i/>
                <w:szCs w:val="24"/>
                <w:u w:val="single"/>
              </w:rPr>
            </w:pPr>
          </w:p>
        </w:tc>
      </w:tr>
      <w:tr w:rsidR="00A96DAD" w14:paraId="228A84D3" w14:textId="77777777" w:rsidTr="00D4465B">
        <w:tc>
          <w:tcPr>
            <w:tcW w:w="6115" w:type="dxa"/>
          </w:tcPr>
          <w:p w14:paraId="5611B35E" w14:textId="77777777" w:rsidR="00A96DAD" w:rsidRPr="000C58B2" w:rsidRDefault="00A96DAD" w:rsidP="00347326">
            <w:pPr>
              <w:autoSpaceDE w:val="0"/>
              <w:autoSpaceDN w:val="0"/>
              <w:adjustRightInd w:val="0"/>
              <w:ind w:left="518"/>
              <w:rPr>
                <w:rFonts w:ascii="Arial" w:hAnsi="Arial" w:cs="Arial"/>
                <w:i/>
                <w:szCs w:val="24"/>
                <w:u w:val="single"/>
              </w:rPr>
            </w:pPr>
            <w:r w:rsidRPr="000C58B2">
              <w:rPr>
                <w:rFonts w:ascii="Arial" w:hAnsi="Arial" w:cs="Arial"/>
                <w:i/>
                <w:szCs w:val="24"/>
                <w:u w:val="single"/>
              </w:rPr>
              <w:lastRenderedPageBreak/>
              <w:t>3.3 Adhesive anchors not defined in 3.2</w:t>
            </w:r>
          </w:p>
        </w:tc>
        <w:tc>
          <w:tcPr>
            <w:tcW w:w="1550" w:type="dxa"/>
          </w:tcPr>
          <w:p w14:paraId="001AFF02" w14:textId="77777777" w:rsidR="00A96DAD" w:rsidRPr="00591173" w:rsidRDefault="00A96DAD" w:rsidP="00347326">
            <w:pPr>
              <w:autoSpaceDE w:val="0"/>
              <w:autoSpaceDN w:val="0"/>
              <w:adjustRightInd w:val="0"/>
              <w:rPr>
                <w:rFonts w:ascii="Arial" w:hAnsi="Arial" w:cs="Arial"/>
                <w:i/>
                <w:szCs w:val="24"/>
                <w:u w:val="single"/>
              </w:rPr>
            </w:pPr>
          </w:p>
        </w:tc>
        <w:tc>
          <w:tcPr>
            <w:tcW w:w="1417" w:type="dxa"/>
          </w:tcPr>
          <w:p w14:paraId="26B5ABBF" w14:textId="77777777" w:rsidR="00A96DAD" w:rsidRPr="00591173" w:rsidRDefault="00A96DAD" w:rsidP="00347326">
            <w:pPr>
              <w:autoSpaceDE w:val="0"/>
              <w:autoSpaceDN w:val="0"/>
              <w:adjustRightInd w:val="0"/>
              <w:rPr>
                <w:rFonts w:ascii="Arial" w:hAnsi="Arial" w:cs="Arial"/>
                <w:i/>
                <w:szCs w:val="24"/>
                <w:u w:val="single"/>
              </w:rPr>
            </w:pPr>
            <w:r w:rsidRPr="00591173">
              <w:rPr>
                <w:rFonts w:ascii="Arial" w:hAnsi="Arial" w:cs="Arial"/>
                <w:i/>
                <w:szCs w:val="24"/>
                <w:u w:val="single"/>
              </w:rPr>
              <w:t>X</w:t>
            </w:r>
          </w:p>
        </w:tc>
      </w:tr>
      <w:tr w:rsidR="00A96DAD" w14:paraId="6F7C2E7C" w14:textId="77777777" w:rsidTr="00D4465B">
        <w:tc>
          <w:tcPr>
            <w:tcW w:w="6115" w:type="dxa"/>
          </w:tcPr>
          <w:p w14:paraId="37164AA0" w14:textId="77777777" w:rsidR="00A96DAD" w:rsidRPr="000C58B2" w:rsidRDefault="00A96DAD" w:rsidP="00347326">
            <w:pPr>
              <w:autoSpaceDE w:val="0"/>
              <w:autoSpaceDN w:val="0"/>
              <w:adjustRightInd w:val="0"/>
              <w:ind w:left="518"/>
              <w:rPr>
                <w:rFonts w:ascii="Arial" w:hAnsi="Arial" w:cs="Arial"/>
                <w:i/>
                <w:szCs w:val="24"/>
                <w:u w:val="single"/>
              </w:rPr>
            </w:pPr>
            <w:r w:rsidRPr="000C58B2">
              <w:rPr>
                <w:rFonts w:ascii="Arial" w:hAnsi="Arial" w:cs="Arial"/>
                <w:i/>
                <w:szCs w:val="24"/>
                <w:u w:val="single"/>
              </w:rPr>
              <w:t>3.4 Bolted connections</w:t>
            </w:r>
          </w:p>
        </w:tc>
        <w:tc>
          <w:tcPr>
            <w:tcW w:w="1550" w:type="dxa"/>
          </w:tcPr>
          <w:p w14:paraId="6D39A9E6" w14:textId="77777777" w:rsidR="00A96DAD" w:rsidRPr="00591173" w:rsidRDefault="00A96DAD" w:rsidP="00347326">
            <w:pPr>
              <w:autoSpaceDE w:val="0"/>
              <w:autoSpaceDN w:val="0"/>
              <w:adjustRightInd w:val="0"/>
              <w:rPr>
                <w:rFonts w:ascii="Arial" w:hAnsi="Arial" w:cs="Arial"/>
                <w:i/>
                <w:szCs w:val="24"/>
                <w:u w:val="single"/>
              </w:rPr>
            </w:pPr>
          </w:p>
        </w:tc>
        <w:tc>
          <w:tcPr>
            <w:tcW w:w="1417" w:type="dxa"/>
          </w:tcPr>
          <w:p w14:paraId="5837CB39" w14:textId="77777777" w:rsidR="00A96DAD" w:rsidRPr="00591173" w:rsidRDefault="00A96DAD" w:rsidP="00347326">
            <w:pPr>
              <w:autoSpaceDE w:val="0"/>
              <w:autoSpaceDN w:val="0"/>
              <w:adjustRightInd w:val="0"/>
              <w:rPr>
                <w:rFonts w:ascii="Arial" w:hAnsi="Arial" w:cs="Arial"/>
                <w:i/>
                <w:szCs w:val="24"/>
                <w:u w:val="single"/>
              </w:rPr>
            </w:pPr>
            <w:r w:rsidRPr="00591173">
              <w:rPr>
                <w:rFonts w:ascii="Arial" w:hAnsi="Arial" w:cs="Arial"/>
                <w:i/>
                <w:szCs w:val="24"/>
                <w:u w:val="single"/>
              </w:rPr>
              <w:t>X</w:t>
            </w:r>
          </w:p>
        </w:tc>
      </w:tr>
      <w:tr w:rsidR="00A96DAD" w14:paraId="36357BDE" w14:textId="77777777" w:rsidTr="00D4465B">
        <w:tc>
          <w:tcPr>
            <w:tcW w:w="6115" w:type="dxa"/>
          </w:tcPr>
          <w:p w14:paraId="0A1030A7" w14:textId="77777777" w:rsidR="00A96DAD" w:rsidRPr="000C58B2" w:rsidRDefault="00A96DAD" w:rsidP="00347326">
            <w:pPr>
              <w:autoSpaceDE w:val="0"/>
              <w:autoSpaceDN w:val="0"/>
              <w:adjustRightInd w:val="0"/>
              <w:ind w:left="518"/>
              <w:rPr>
                <w:rFonts w:ascii="Arial" w:hAnsi="Arial" w:cs="Arial"/>
                <w:i/>
                <w:szCs w:val="24"/>
                <w:u w:val="single"/>
              </w:rPr>
            </w:pPr>
            <w:r>
              <w:rPr>
                <w:rFonts w:ascii="Arial" w:hAnsi="Arial" w:cs="Arial"/>
                <w:i/>
                <w:szCs w:val="24"/>
                <w:u w:val="single"/>
              </w:rPr>
              <w:t>3.5 Concealed connections</w:t>
            </w:r>
          </w:p>
        </w:tc>
        <w:tc>
          <w:tcPr>
            <w:tcW w:w="1550" w:type="dxa"/>
          </w:tcPr>
          <w:p w14:paraId="2A2735D6" w14:textId="77777777" w:rsidR="00A96DAD" w:rsidRPr="00591173" w:rsidRDefault="00A96DAD" w:rsidP="00347326">
            <w:pPr>
              <w:autoSpaceDE w:val="0"/>
              <w:autoSpaceDN w:val="0"/>
              <w:adjustRightInd w:val="0"/>
              <w:rPr>
                <w:rFonts w:ascii="Arial" w:hAnsi="Arial" w:cs="Arial"/>
                <w:i/>
                <w:szCs w:val="24"/>
                <w:u w:val="single"/>
              </w:rPr>
            </w:pPr>
          </w:p>
        </w:tc>
        <w:tc>
          <w:tcPr>
            <w:tcW w:w="1417" w:type="dxa"/>
          </w:tcPr>
          <w:p w14:paraId="3D490AF0" w14:textId="77777777" w:rsidR="00A96DAD" w:rsidRPr="00591173" w:rsidRDefault="00A96DAD" w:rsidP="00347326">
            <w:pPr>
              <w:autoSpaceDE w:val="0"/>
              <w:autoSpaceDN w:val="0"/>
              <w:adjustRightInd w:val="0"/>
              <w:rPr>
                <w:rFonts w:ascii="Arial" w:hAnsi="Arial" w:cs="Arial"/>
                <w:i/>
                <w:szCs w:val="24"/>
                <w:u w:val="single"/>
              </w:rPr>
            </w:pPr>
            <w:r w:rsidRPr="00591173">
              <w:rPr>
                <w:rFonts w:ascii="Arial" w:hAnsi="Arial" w:cs="Arial"/>
                <w:i/>
                <w:szCs w:val="24"/>
                <w:u w:val="single"/>
              </w:rPr>
              <w:t>X</w:t>
            </w:r>
          </w:p>
        </w:tc>
      </w:tr>
    </w:tbl>
    <w:p w14:paraId="3CDDD5F4" w14:textId="77777777" w:rsidR="00A96DAD" w:rsidRDefault="00A96DAD" w:rsidP="00A96DAD">
      <w:pPr>
        <w:autoSpaceDE w:val="0"/>
        <w:autoSpaceDN w:val="0"/>
        <w:adjustRightInd w:val="0"/>
        <w:rPr>
          <w:rFonts w:ascii="Arial" w:hAnsi="Arial" w:cs="Arial"/>
          <w:b/>
          <w:i/>
          <w:szCs w:val="24"/>
          <w:u w:val="single"/>
        </w:rPr>
      </w:pPr>
    </w:p>
    <w:p w14:paraId="2565D778" w14:textId="77777777" w:rsidR="00A96DAD" w:rsidRDefault="00A96DAD" w:rsidP="00A96DAD">
      <w:pPr>
        <w:pStyle w:val="BodyText3"/>
        <w:rPr>
          <w:rFonts w:ascii="Arial" w:hAnsi="Arial" w:cs="Arial"/>
          <w:b/>
          <w:bCs/>
          <w:szCs w:val="24"/>
        </w:rPr>
      </w:pPr>
      <w:r>
        <w:rPr>
          <w:rFonts w:ascii="Arial" w:hAnsi="Arial" w:cs="Arial"/>
          <w:b/>
          <w:bCs/>
          <w:szCs w:val="24"/>
        </w:rPr>
        <w:t>…</w:t>
      </w:r>
    </w:p>
    <w:p w14:paraId="4F07EAAA" w14:textId="77777777" w:rsidR="00A96DAD" w:rsidRDefault="00A96DAD" w:rsidP="00A96DAD">
      <w:pPr>
        <w:autoSpaceDE w:val="0"/>
        <w:autoSpaceDN w:val="0"/>
        <w:adjustRightInd w:val="0"/>
        <w:rPr>
          <w:rFonts w:ascii="Arial" w:hAnsi="Arial" w:cs="Arial"/>
          <w:b/>
          <w:bCs/>
          <w:szCs w:val="24"/>
        </w:rPr>
      </w:pPr>
    </w:p>
    <w:p w14:paraId="7DC24DF3" w14:textId="77777777" w:rsidR="00A96DAD" w:rsidRDefault="00A96DAD" w:rsidP="00A96DAD">
      <w:pPr>
        <w:autoSpaceDE w:val="0"/>
        <w:autoSpaceDN w:val="0"/>
        <w:adjustRightInd w:val="0"/>
        <w:rPr>
          <w:rFonts w:ascii="Arial" w:hAnsi="Arial" w:cs="Arial"/>
          <w:szCs w:val="24"/>
        </w:rPr>
      </w:pPr>
      <w:r w:rsidRPr="00BE3BA5">
        <w:rPr>
          <w:rFonts w:ascii="Arial" w:hAnsi="Arial" w:cs="Arial"/>
          <w:b/>
          <w:bCs/>
          <w:szCs w:val="24"/>
        </w:rPr>
        <w:t xml:space="preserve">1705.11.1 Structural wood. </w:t>
      </w:r>
      <w:r w:rsidRPr="00BE3BA5">
        <w:rPr>
          <w:rFonts w:ascii="Arial" w:hAnsi="Arial" w:cs="Arial"/>
          <w:szCs w:val="24"/>
        </w:rPr>
        <w:t>Continuous special inspection is required during field gluing operations of elements</w:t>
      </w:r>
      <w:r>
        <w:rPr>
          <w:rFonts w:ascii="Arial" w:hAnsi="Arial" w:cs="Arial"/>
          <w:szCs w:val="24"/>
        </w:rPr>
        <w:t xml:space="preserve"> </w:t>
      </w:r>
      <w:r w:rsidRPr="00BE3BA5">
        <w:rPr>
          <w:rFonts w:ascii="Arial" w:hAnsi="Arial" w:cs="Arial"/>
          <w:szCs w:val="24"/>
        </w:rPr>
        <w:t>of the main wind force-resisting system. Periodic special</w:t>
      </w:r>
      <w:r>
        <w:rPr>
          <w:rFonts w:ascii="Arial" w:hAnsi="Arial" w:cs="Arial"/>
          <w:szCs w:val="24"/>
        </w:rPr>
        <w:t xml:space="preserve"> </w:t>
      </w:r>
      <w:r w:rsidRPr="00BE3BA5">
        <w:rPr>
          <w:rFonts w:ascii="Arial" w:hAnsi="Arial" w:cs="Arial"/>
          <w:szCs w:val="24"/>
        </w:rPr>
        <w:t>inspection is required for nailing, bolting, anchoring and other fastening of elements of the main wind force-resisting system, including wood shear walls, wood diaphragms, drag struts, braces and hold-downs.</w:t>
      </w:r>
    </w:p>
    <w:p w14:paraId="22356D72" w14:textId="77777777" w:rsidR="00A96DAD" w:rsidRPr="00BE3BA5" w:rsidRDefault="00A96DAD" w:rsidP="00A96DAD">
      <w:pPr>
        <w:autoSpaceDE w:val="0"/>
        <w:autoSpaceDN w:val="0"/>
        <w:adjustRightInd w:val="0"/>
        <w:rPr>
          <w:rFonts w:ascii="Arial" w:hAnsi="Arial" w:cs="Arial"/>
          <w:szCs w:val="24"/>
        </w:rPr>
      </w:pPr>
    </w:p>
    <w:p w14:paraId="76B48627" w14:textId="77777777" w:rsidR="00A96DAD" w:rsidRPr="00BE3BA5" w:rsidRDefault="00A96DAD" w:rsidP="00A96DAD">
      <w:pPr>
        <w:autoSpaceDE w:val="0"/>
        <w:autoSpaceDN w:val="0"/>
        <w:adjustRightInd w:val="0"/>
        <w:ind w:left="720"/>
        <w:rPr>
          <w:rFonts w:ascii="Arial" w:hAnsi="Arial" w:cs="Arial"/>
          <w:szCs w:val="24"/>
        </w:rPr>
      </w:pPr>
      <w:r w:rsidRPr="00BE3BA5">
        <w:rPr>
          <w:rFonts w:ascii="Arial" w:hAnsi="Arial" w:cs="Arial"/>
          <w:b/>
          <w:bCs/>
          <w:szCs w:val="24"/>
        </w:rPr>
        <w:t xml:space="preserve">Exception: </w:t>
      </w:r>
      <w:r w:rsidRPr="00BE3BA5">
        <w:rPr>
          <w:rFonts w:ascii="Arial" w:hAnsi="Arial" w:cs="Arial"/>
          <w:szCs w:val="24"/>
        </w:rPr>
        <w:t>Special inspections are not required for wood shear walls, shear panels and diaphragms, including nailing, bolting, anchoring and other fastening to other elements of the main wind force-resisting system, where the</w:t>
      </w:r>
      <w:r>
        <w:rPr>
          <w:rFonts w:ascii="Arial" w:hAnsi="Arial" w:cs="Arial"/>
          <w:szCs w:val="24"/>
        </w:rPr>
        <w:t xml:space="preserve"> </w:t>
      </w:r>
      <w:r>
        <w:rPr>
          <w:rFonts w:ascii="Arial" w:hAnsi="Arial" w:cs="Arial"/>
          <w:i/>
          <w:szCs w:val="24"/>
          <w:u w:val="single"/>
        </w:rPr>
        <w:t>lateral resistance is provided by the structural sheathing and the</w:t>
      </w:r>
      <w:r w:rsidRPr="00BE3BA5">
        <w:rPr>
          <w:rFonts w:ascii="Arial" w:hAnsi="Arial" w:cs="Arial"/>
          <w:szCs w:val="24"/>
        </w:rPr>
        <w:t xml:space="preserve"> specified fastener spacing at panel edges is more than 4 inches (102 mm) on center.</w:t>
      </w:r>
    </w:p>
    <w:p w14:paraId="068B7AE9" w14:textId="77777777" w:rsidR="00A96DAD" w:rsidRDefault="00A96DAD" w:rsidP="00A96DAD">
      <w:pPr>
        <w:pStyle w:val="BodyText"/>
        <w:rPr>
          <w:rFonts w:ascii="Times-Roman" w:hAnsi="Times-Roman" w:cs="Times-Roman"/>
        </w:rPr>
      </w:pPr>
    </w:p>
    <w:p w14:paraId="2FF6F01F" w14:textId="77777777" w:rsidR="00A96DAD" w:rsidRPr="0007781C" w:rsidRDefault="00A96DAD" w:rsidP="00A96DAD">
      <w:pPr>
        <w:autoSpaceDE w:val="0"/>
        <w:autoSpaceDN w:val="0"/>
        <w:adjustRightInd w:val="0"/>
        <w:rPr>
          <w:rFonts w:ascii="Arial" w:hAnsi="Arial" w:cs="Arial"/>
          <w:b/>
          <w:bCs/>
          <w:szCs w:val="24"/>
        </w:rPr>
      </w:pPr>
      <w:r w:rsidRPr="0007781C">
        <w:rPr>
          <w:rFonts w:ascii="Arial" w:hAnsi="Arial" w:cs="Arial"/>
          <w:b/>
          <w:bCs/>
          <w:szCs w:val="24"/>
        </w:rPr>
        <w:t xml:space="preserve">1705.11.2 Cold-formed </w:t>
      </w:r>
      <w:r>
        <w:rPr>
          <w:rFonts w:ascii="Arial" w:hAnsi="Arial" w:cs="Arial"/>
          <w:b/>
          <w:bCs/>
          <w:szCs w:val="24"/>
        </w:rPr>
        <w:t xml:space="preserve">steel light-frame construction. </w:t>
      </w:r>
      <w:r>
        <w:rPr>
          <w:rFonts w:ascii="Arial" w:hAnsi="Arial" w:cs="Arial"/>
          <w:szCs w:val="24"/>
        </w:rPr>
        <w:t xml:space="preserve">Periodic special inspection is </w:t>
      </w:r>
      <w:r w:rsidRPr="0007781C">
        <w:rPr>
          <w:rFonts w:ascii="Arial" w:hAnsi="Arial" w:cs="Arial"/>
          <w:szCs w:val="24"/>
        </w:rPr>
        <w:t>required for welding operations</w:t>
      </w:r>
      <w:r>
        <w:rPr>
          <w:rFonts w:ascii="Arial" w:hAnsi="Arial" w:cs="Arial"/>
          <w:b/>
          <w:bCs/>
          <w:szCs w:val="24"/>
        </w:rPr>
        <w:t xml:space="preserve"> </w:t>
      </w:r>
      <w:r w:rsidRPr="0007781C">
        <w:rPr>
          <w:rFonts w:ascii="Arial" w:hAnsi="Arial" w:cs="Arial"/>
          <w:szCs w:val="24"/>
        </w:rPr>
        <w:t>of elements of the main wind</w:t>
      </w:r>
      <w:r>
        <w:rPr>
          <w:rFonts w:ascii="Arial" w:hAnsi="Arial" w:cs="Arial"/>
          <w:szCs w:val="24"/>
        </w:rPr>
        <w:t xml:space="preserve"> </w:t>
      </w:r>
      <w:r w:rsidRPr="0007781C">
        <w:rPr>
          <w:rFonts w:ascii="Arial" w:hAnsi="Arial" w:cs="Arial"/>
          <w:szCs w:val="24"/>
        </w:rPr>
        <w:t>force-resisting system.</w:t>
      </w:r>
      <w:r>
        <w:rPr>
          <w:rFonts w:ascii="Arial" w:hAnsi="Arial" w:cs="Arial"/>
          <w:b/>
          <w:bCs/>
          <w:szCs w:val="24"/>
        </w:rPr>
        <w:t xml:space="preserve"> </w:t>
      </w:r>
      <w:r w:rsidRPr="0007781C">
        <w:rPr>
          <w:rFonts w:ascii="Arial" w:hAnsi="Arial" w:cs="Arial"/>
          <w:szCs w:val="24"/>
        </w:rPr>
        <w:t>Periodic special inspection is required for screw attachment,</w:t>
      </w:r>
      <w:r>
        <w:rPr>
          <w:rFonts w:ascii="Arial" w:hAnsi="Arial" w:cs="Arial"/>
          <w:b/>
          <w:bCs/>
          <w:szCs w:val="24"/>
        </w:rPr>
        <w:t xml:space="preserve"> </w:t>
      </w:r>
      <w:r>
        <w:rPr>
          <w:rFonts w:ascii="Arial" w:hAnsi="Arial" w:cs="Arial"/>
          <w:szCs w:val="24"/>
        </w:rPr>
        <w:t xml:space="preserve">bolting, anchoring and </w:t>
      </w:r>
      <w:r w:rsidRPr="0007781C">
        <w:rPr>
          <w:rFonts w:ascii="Arial" w:hAnsi="Arial" w:cs="Arial"/>
          <w:szCs w:val="24"/>
        </w:rPr>
        <w:t>other fastening of elements</w:t>
      </w:r>
      <w:r>
        <w:rPr>
          <w:rFonts w:ascii="Arial" w:hAnsi="Arial" w:cs="Arial"/>
          <w:b/>
          <w:bCs/>
          <w:szCs w:val="24"/>
        </w:rPr>
        <w:t xml:space="preserve"> </w:t>
      </w:r>
      <w:r w:rsidRPr="0007781C">
        <w:rPr>
          <w:rFonts w:ascii="Arial" w:hAnsi="Arial" w:cs="Arial"/>
          <w:szCs w:val="24"/>
        </w:rPr>
        <w:t>of the main wind</w:t>
      </w:r>
      <w:r>
        <w:rPr>
          <w:rFonts w:ascii="Arial" w:hAnsi="Arial" w:cs="Arial"/>
          <w:szCs w:val="24"/>
        </w:rPr>
        <w:t xml:space="preserve"> </w:t>
      </w:r>
      <w:r w:rsidRPr="0007781C">
        <w:rPr>
          <w:rFonts w:ascii="Arial" w:hAnsi="Arial" w:cs="Arial"/>
          <w:szCs w:val="24"/>
        </w:rPr>
        <w:t>force-resisting system, including shear</w:t>
      </w:r>
    </w:p>
    <w:p w14:paraId="2F66A6EF" w14:textId="77777777" w:rsidR="00A96DAD" w:rsidRPr="0007781C" w:rsidRDefault="00A96DAD" w:rsidP="00A96DAD">
      <w:pPr>
        <w:autoSpaceDE w:val="0"/>
        <w:autoSpaceDN w:val="0"/>
        <w:adjustRightInd w:val="0"/>
        <w:rPr>
          <w:rFonts w:ascii="Arial" w:hAnsi="Arial" w:cs="Arial"/>
          <w:szCs w:val="24"/>
        </w:rPr>
      </w:pPr>
      <w:r w:rsidRPr="0007781C">
        <w:rPr>
          <w:rFonts w:ascii="Arial" w:hAnsi="Arial" w:cs="Arial"/>
          <w:szCs w:val="24"/>
        </w:rPr>
        <w:t>walls, braces, diaphragm</w:t>
      </w:r>
      <w:r>
        <w:rPr>
          <w:rFonts w:ascii="Arial" w:hAnsi="Arial" w:cs="Arial"/>
          <w:szCs w:val="24"/>
        </w:rPr>
        <w:t xml:space="preserve">s, collectors (drag struts) and </w:t>
      </w:r>
      <w:r w:rsidRPr="0007781C">
        <w:rPr>
          <w:rFonts w:ascii="Arial" w:hAnsi="Arial" w:cs="Arial"/>
          <w:szCs w:val="24"/>
        </w:rPr>
        <w:t>hold-downs.</w:t>
      </w:r>
    </w:p>
    <w:p w14:paraId="101EF838" w14:textId="77777777" w:rsidR="00A96DAD" w:rsidRDefault="00A96DAD" w:rsidP="00A96DAD">
      <w:pPr>
        <w:autoSpaceDE w:val="0"/>
        <w:autoSpaceDN w:val="0"/>
        <w:adjustRightInd w:val="0"/>
        <w:ind w:left="720"/>
        <w:rPr>
          <w:rFonts w:ascii="Arial" w:hAnsi="Arial" w:cs="Arial"/>
          <w:b/>
          <w:bCs/>
          <w:szCs w:val="24"/>
        </w:rPr>
      </w:pPr>
    </w:p>
    <w:p w14:paraId="0F252435" w14:textId="77777777" w:rsidR="00A96DAD" w:rsidRPr="0007781C" w:rsidRDefault="00A96DAD" w:rsidP="00A96DAD">
      <w:pPr>
        <w:autoSpaceDE w:val="0"/>
        <w:autoSpaceDN w:val="0"/>
        <w:adjustRightInd w:val="0"/>
        <w:ind w:left="720"/>
        <w:rPr>
          <w:rFonts w:ascii="Arial" w:hAnsi="Arial" w:cs="Arial"/>
          <w:szCs w:val="24"/>
        </w:rPr>
      </w:pPr>
      <w:r w:rsidRPr="0007781C">
        <w:rPr>
          <w:rFonts w:ascii="Arial" w:hAnsi="Arial" w:cs="Arial"/>
          <w:b/>
          <w:bCs/>
          <w:szCs w:val="24"/>
        </w:rPr>
        <w:t xml:space="preserve">Exception: </w:t>
      </w:r>
      <w:r w:rsidRPr="0007781C">
        <w:rPr>
          <w:rFonts w:ascii="Arial" w:hAnsi="Arial" w:cs="Arial"/>
          <w:szCs w:val="24"/>
        </w:rPr>
        <w:t>Special inspections are not required for</w:t>
      </w:r>
      <w:r>
        <w:rPr>
          <w:rFonts w:ascii="Arial" w:hAnsi="Arial" w:cs="Arial"/>
          <w:szCs w:val="24"/>
        </w:rPr>
        <w:t xml:space="preserve"> cold-formed steel light-frame shear walls and diaphragms, </w:t>
      </w:r>
      <w:r w:rsidRPr="0007781C">
        <w:rPr>
          <w:rFonts w:ascii="Arial" w:hAnsi="Arial" w:cs="Arial"/>
          <w:szCs w:val="24"/>
        </w:rPr>
        <w:t>including s</w:t>
      </w:r>
      <w:r>
        <w:rPr>
          <w:rFonts w:ascii="Arial" w:hAnsi="Arial" w:cs="Arial"/>
          <w:szCs w:val="24"/>
        </w:rPr>
        <w:t xml:space="preserve">crewing, bolting, anchoring and other fastening </w:t>
      </w:r>
      <w:r w:rsidRPr="0007781C">
        <w:rPr>
          <w:rFonts w:ascii="Arial" w:hAnsi="Arial" w:cs="Arial"/>
          <w:szCs w:val="24"/>
        </w:rPr>
        <w:t>to components of the wind</w:t>
      </w:r>
      <w:r>
        <w:rPr>
          <w:rFonts w:ascii="Arial" w:hAnsi="Arial" w:cs="Arial"/>
          <w:szCs w:val="24"/>
        </w:rPr>
        <w:t xml:space="preserve"> </w:t>
      </w:r>
      <w:r w:rsidRPr="0007781C">
        <w:rPr>
          <w:rFonts w:ascii="Arial" w:hAnsi="Arial" w:cs="Arial"/>
          <w:szCs w:val="24"/>
        </w:rPr>
        <w:t>for</w:t>
      </w:r>
      <w:r>
        <w:rPr>
          <w:rFonts w:ascii="Arial" w:hAnsi="Arial" w:cs="Arial"/>
          <w:szCs w:val="24"/>
        </w:rPr>
        <w:t xml:space="preserve">ce resisting </w:t>
      </w:r>
      <w:r w:rsidRPr="0007781C">
        <w:rPr>
          <w:rFonts w:ascii="Arial" w:hAnsi="Arial" w:cs="Arial"/>
          <w:szCs w:val="24"/>
        </w:rPr>
        <w:t>system, where either of the following applies:</w:t>
      </w:r>
    </w:p>
    <w:p w14:paraId="1EEAD102" w14:textId="43C9F77D" w:rsidR="00A96DAD" w:rsidRPr="009464F8" w:rsidRDefault="00A96DAD" w:rsidP="009464F8">
      <w:pPr>
        <w:pStyle w:val="ListParagraph"/>
        <w:numPr>
          <w:ilvl w:val="0"/>
          <w:numId w:val="4"/>
        </w:numPr>
        <w:autoSpaceDE w:val="0"/>
        <w:autoSpaceDN w:val="0"/>
        <w:adjustRightInd w:val="0"/>
        <w:rPr>
          <w:rFonts w:ascii="Arial" w:hAnsi="Arial" w:cs="Arial"/>
          <w:szCs w:val="24"/>
        </w:rPr>
      </w:pPr>
      <w:r w:rsidRPr="009464F8">
        <w:rPr>
          <w:rFonts w:ascii="Arial" w:hAnsi="Arial" w:cs="Arial"/>
          <w:szCs w:val="24"/>
        </w:rPr>
        <w:t>The sheathing is gypsum board or fiberboard.</w:t>
      </w:r>
    </w:p>
    <w:p w14:paraId="316105B4" w14:textId="4B0F052B" w:rsidR="00A96DAD" w:rsidRPr="009464F8" w:rsidRDefault="00A96DAD" w:rsidP="009464F8">
      <w:pPr>
        <w:pStyle w:val="ListParagraph"/>
        <w:numPr>
          <w:ilvl w:val="0"/>
          <w:numId w:val="4"/>
        </w:numPr>
        <w:autoSpaceDE w:val="0"/>
        <w:autoSpaceDN w:val="0"/>
        <w:adjustRightInd w:val="0"/>
        <w:rPr>
          <w:rFonts w:ascii="Arial" w:hAnsi="Arial" w:cs="Arial"/>
          <w:szCs w:val="24"/>
        </w:rPr>
      </w:pPr>
      <w:bookmarkStart w:id="0" w:name="_GoBack"/>
      <w:bookmarkEnd w:id="0"/>
      <w:r w:rsidRPr="009464F8">
        <w:rPr>
          <w:rFonts w:ascii="Arial" w:hAnsi="Arial" w:cs="Arial"/>
          <w:szCs w:val="24"/>
        </w:rPr>
        <w:t xml:space="preserve">The sheathing is wood structural panel or steel sheets on only one side of the shear wall, shear panel or diaphragm assembly and the </w:t>
      </w:r>
      <w:r w:rsidRPr="009464F8">
        <w:rPr>
          <w:rFonts w:ascii="Arial" w:hAnsi="Arial" w:cs="Arial"/>
          <w:i/>
          <w:szCs w:val="24"/>
          <w:u w:val="single"/>
        </w:rPr>
        <w:t>specified</w:t>
      </w:r>
      <w:r w:rsidRPr="009464F8">
        <w:rPr>
          <w:rFonts w:ascii="Arial" w:hAnsi="Arial" w:cs="Arial"/>
          <w:szCs w:val="24"/>
          <w:u w:val="single"/>
        </w:rPr>
        <w:t xml:space="preserve"> </w:t>
      </w:r>
      <w:r w:rsidRPr="009464F8">
        <w:rPr>
          <w:rFonts w:ascii="Arial" w:hAnsi="Arial" w:cs="Arial"/>
          <w:szCs w:val="24"/>
        </w:rPr>
        <w:t xml:space="preserve">fastener spacing </w:t>
      </w:r>
      <w:r w:rsidRPr="009464F8">
        <w:rPr>
          <w:rFonts w:ascii="Arial" w:hAnsi="Arial" w:cs="Arial"/>
          <w:strike/>
          <w:szCs w:val="24"/>
        </w:rPr>
        <w:t>of</w:t>
      </w:r>
      <w:r w:rsidRPr="009464F8">
        <w:rPr>
          <w:rFonts w:ascii="Arial" w:hAnsi="Arial" w:cs="Arial"/>
          <w:szCs w:val="24"/>
        </w:rPr>
        <w:t xml:space="preserve"> </w:t>
      </w:r>
      <w:r w:rsidRPr="009464F8">
        <w:rPr>
          <w:rFonts w:ascii="Arial" w:hAnsi="Arial" w:cs="Arial"/>
          <w:i/>
          <w:szCs w:val="24"/>
          <w:u w:val="single"/>
        </w:rPr>
        <w:t>at</w:t>
      </w:r>
      <w:r w:rsidRPr="009464F8">
        <w:rPr>
          <w:rFonts w:ascii="Arial" w:hAnsi="Arial" w:cs="Arial"/>
          <w:i/>
          <w:szCs w:val="24"/>
        </w:rPr>
        <w:t xml:space="preserve"> </w:t>
      </w:r>
      <w:r w:rsidRPr="009464F8">
        <w:rPr>
          <w:rFonts w:ascii="Arial" w:hAnsi="Arial" w:cs="Arial"/>
          <w:szCs w:val="24"/>
        </w:rPr>
        <w:t xml:space="preserve">the </w:t>
      </w:r>
      <w:r w:rsidRPr="009464F8">
        <w:rPr>
          <w:rFonts w:ascii="Arial" w:hAnsi="Arial" w:cs="Arial"/>
          <w:strike/>
          <w:szCs w:val="24"/>
        </w:rPr>
        <w:t>sheathing</w:t>
      </w:r>
      <w:r w:rsidRPr="009464F8">
        <w:rPr>
          <w:rFonts w:ascii="Arial" w:hAnsi="Arial" w:cs="Arial"/>
          <w:szCs w:val="24"/>
        </w:rPr>
        <w:t xml:space="preserve"> </w:t>
      </w:r>
      <w:r w:rsidRPr="009464F8">
        <w:rPr>
          <w:rFonts w:ascii="Arial" w:hAnsi="Arial" w:cs="Arial"/>
          <w:i/>
          <w:szCs w:val="24"/>
          <w:u w:val="single"/>
        </w:rPr>
        <w:t>panel or sheet edges</w:t>
      </w:r>
      <w:r w:rsidRPr="009464F8">
        <w:rPr>
          <w:rFonts w:ascii="Arial" w:hAnsi="Arial" w:cs="Arial"/>
          <w:i/>
          <w:szCs w:val="24"/>
        </w:rPr>
        <w:t xml:space="preserve"> </w:t>
      </w:r>
      <w:r w:rsidRPr="009464F8">
        <w:rPr>
          <w:rFonts w:ascii="Arial" w:hAnsi="Arial" w:cs="Arial"/>
          <w:szCs w:val="24"/>
        </w:rPr>
        <w:t>is more than 4 inches (102 mm) on center (</w:t>
      </w:r>
      <w:proofErr w:type="spellStart"/>
      <w:r w:rsidRPr="009464F8">
        <w:rPr>
          <w:rFonts w:ascii="Arial" w:hAnsi="Arial" w:cs="Arial"/>
          <w:szCs w:val="24"/>
        </w:rPr>
        <w:t>o.c.</w:t>
      </w:r>
      <w:proofErr w:type="spellEnd"/>
      <w:r w:rsidRPr="009464F8">
        <w:rPr>
          <w:rFonts w:ascii="Arial" w:hAnsi="Arial" w:cs="Arial"/>
          <w:szCs w:val="24"/>
        </w:rPr>
        <w:t>).</w:t>
      </w:r>
    </w:p>
    <w:p w14:paraId="7224AB45" w14:textId="77777777" w:rsidR="00A96DAD" w:rsidRDefault="00A96DAD" w:rsidP="00A96DAD">
      <w:pPr>
        <w:pStyle w:val="BodyText3"/>
        <w:rPr>
          <w:rFonts w:ascii="Arial" w:hAnsi="Arial" w:cs="Arial"/>
          <w:b/>
          <w:bCs/>
          <w:szCs w:val="24"/>
        </w:rPr>
      </w:pPr>
      <w:r>
        <w:rPr>
          <w:rFonts w:ascii="Arial" w:hAnsi="Arial" w:cs="Arial"/>
          <w:b/>
          <w:bCs/>
          <w:szCs w:val="24"/>
        </w:rPr>
        <w:t>…</w:t>
      </w:r>
    </w:p>
    <w:p w14:paraId="03CB70F4" w14:textId="77777777" w:rsidR="00A96DAD" w:rsidRDefault="00A96DAD" w:rsidP="00A96DAD">
      <w:pPr>
        <w:pStyle w:val="BodyText3"/>
        <w:rPr>
          <w:rFonts w:ascii="Arial" w:hAnsi="Arial" w:cs="Arial"/>
          <w:b/>
          <w:bCs/>
          <w:szCs w:val="24"/>
        </w:rPr>
      </w:pPr>
    </w:p>
    <w:p w14:paraId="2EB8EFEC" w14:textId="77777777" w:rsidR="00A96DAD" w:rsidRPr="00BA6AB5" w:rsidRDefault="00A96DAD" w:rsidP="00A96DAD">
      <w:pPr>
        <w:autoSpaceDE w:val="0"/>
        <w:autoSpaceDN w:val="0"/>
        <w:adjustRightInd w:val="0"/>
        <w:rPr>
          <w:rFonts w:ascii="Arial" w:hAnsi="Arial" w:cs="Arial"/>
          <w:szCs w:val="24"/>
        </w:rPr>
      </w:pPr>
      <w:r w:rsidRPr="00BA6AB5">
        <w:rPr>
          <w:rFonts w:ascii="Arial" w:hAnsi="Arial" w:cs="Arial"/>
          <w:b/>
          <w:bCs/>
          <w:szCs w:val="24"/>
        </w:rPr>
        <w:t xml:space="preserve">1705.12.2 Structural wood. </w:t>
      </w:r>
      <w:r>
        <w:rPr>
          <w:rFonts w:ascii="Arial" w:hAnsi="Arial" w:cs="Arial"/>
          <w:szCs w:val="24"/>
        </w:rPr>
        <w:t xml:space="preserve">For the seismic force-resisting </w:t>
      </w:r>
      <w:r w:rsidRPr="00BA6AB5">
        <w:rPr>
          <w:rFonts w:ascii="Arial" w:hAnsi="Arial" w:cs="Arial"/>
          <w:szCs w:val="24"/>
        </w:rPr>
        <w:t>systems of structures assi</w:t>
      </w:r>
      <w:r>
        <w:rPr>
          <w:rFonts w:ascii="Arial" w:hAnsi="Arial" w:cs="Arial"/>
          <w:szCs w:val="24"/>
        </w:rPr>
        <w:t xml:space="preserve">gned to Seismic Design Category </w:t>
      </w:r>
      <w:r w:rsidRPr="00BA6AB5">
        <w:rPr>
          <w:rFonts w:ascii="Arial" w:hAnsi="Arial" w:cs="Arial"/>
          <w:szCs w:val="24"/>
        </w:rPr>
        <w:t>C, D, E or F:</w:t>
      </w:r>
    </w:p>
    <w:p w14:paraId="07D8FBD1" w14:textId="4397F8CE" w:rsidR="00A96DAD" w:rsidRPr="009464F8" w:rsidRDefault="00A96DAD" w:rsidP="009464F8">
      <w:pPr>
        <w:pStyle w:val="ListParagraph"/>
        <w:numPr>
          <w:ilvl w:val="0"/>
          <w:numId w:val="7"/>
        </w:numPr>
        <w:autoSpaceDE w:val="0"/>
        <w:autoSpaceDN w:val="0"/>
        <w:adjustRightInd w:val="0"/>
        <w:rPr>
          <w:rFonts w:ascii="Arial" w:hAnsi="Arial" w:cs="Arial"/>
          <w:szCs w:val="24"/>
        </w:rPr>
      </w:pPr>
      <w:r w:rsidRPr="009464F8">
        <w:rPr>
          <w:rFonts w:ascii="Arial" w:hAnsi="Arial" w:cs="Arial"/>
          <w:szCs w:val="24"/>
        </w:rPr>
        <w:t>Continuous special inspection shall be required during field gluing operations of elements of the seismic force-resisting system.</w:t>
      </w:r>
    </w:p>
    <w:p w14:paraId="2A41348E" w14:textId="77777777" w:rsidR="00A96DAD" w:rsidRDefault="00A96DAD" w:rsidP="00A96DAD">
      <w:pPr>
        <w:autoSpaceDE w:val="0"/>
        <w:autoSpaceDN w:val="0"/>
        <w:adjustRightInd w:val="0"/>
        <w:rPr>
          <w:rFonts w:ascii="Arial" w:hAnsi="Arial" w:cs="Arial"/>
          <w:szCs w:val="24"/>
        </w:rPr>
      </w:pPr>
    </w:p>
    <w:p w14:paraId="2289E4D5" w14:textId="79E8A371" w:rsidR="00A96DAD" w:rsidRPr="009464F8" w:rsidRDefault="00A96DAD" w:rsidP="009464F8">
      <w:pPr>
        <w:pStyle w:val="ListParagraph"/>
        <w:numPr>
          <w:ilvl w:val="0"/>
          <w:numId w:val="7"/>
        </w:numPr>
        <w:autoSpaceDE w:val="0"/>
        <w:autoSpaceDN w:val="0"/>
        <w:adjustRightInd w:val="0"/>
        <w:rPr>
          <w:rFonts w:ascii="Arial" w:hAnsi="Arial" w:cs="Arial"/>
          <w:szCs w:val="24"/>
        </w:rPr>
      </w:pPr>
      <w:r w:rsidRPr="009464F8">
        <w:rPr>
          <w:rFonts w:ascii="Arial" w:hAnsi="Arial" w:cs="Arial"/>
          <w:szCs w:val="24"/>
        </w:rPr>
        <w:t>Periodic special inspection shall be required for nailing, bolting, anchoring and other fastening of elements of the seismic force-resisting system, including wood shear walls, wood diaphragms, drag struts, braces, shear panels and hold-downs.</w:t>
      </w:r>
    </w:p>
    <w:p w14:paraId="1F1C9087" w14:textId="77777777" w:rsidR="00A96DAD" w:rsidRDefault="00A96DAD" w:rsidP="00A96DAD">
      <w:pPr>
        <w:autoSpaceDE w:val="0"/>
        <w:autoSpaceDN w:val="0"/>
        <w:adjustRightInd w:val="0"/>
        <w:rPr>
          <w:rFonts w:ascii="Arial" w:hAnsi="Arial" w:cs="Arial"/>
          <w:b/>
          <w:bCs/>
          <w:szCs w:val="24"/>
        </w:rPr>
      </w:pPr>
    </w:p>
    <w:p w14:paraId="25E15A05" w14:textId="77777777" w:rsidR="00A96DAD" w:rsidRDefault="00A96DAD" w:rsidP="00A96DAD">
      <w:pPr>
        <w:autoSpaceDE w:val="0"/>
        <w:autoSpaceDN w:val="0"/>
        <w:adjustRightInd w:val="0"/>
        <w:rPr>
          <w:rFonts w:ascii="Arial" w:hAnsi="Arial" w:cs="Arial"/>
          <w:szCs w:val="24"/>
        </w:rPr>
      </w:pPr>
      <w:r w:rsidRPr="00BA6AB5">
        <w:rPr>
          <w:rFonts w:ascii="Arial" w:hAnsi="Arial" w:cs="Arial"/>
          <w:b/>
          <w:bCs/>
          <w:szCs w:val="24"/>
        </w:rPr>
        <w:t xml:space="preserve">Exception: </w:t>
      </w:r>
      <w:r w:rsidRPr="00BA6AB5">
        <w:rPr>
          <w:rFonts w:ascii="Arial" w:hAnsi="Arial" w:cs="Arial"/>
          <w:szCs w:val="24"/>
        </w:rPr>
        <w:t>Special i</w:t>
      </w:r>
      <w:r>
        <w:rPr>
          <w:rFonts w:ascii="Arial" w:hAnsi="Arial" w:cs="Arial"/>
          <w:szCs w:val="24"/>
        </w:rPr>
        <w:t xml:space="preserve">nspections are not required for </w:t>
      </w:r>
      <w:r w:rsidRPr="00BA6AB5">
        <w:rPr>
          <w:rFonts w:ascii="Arial" w:hAnsi="Arial" w:cs="Arial"/>
          <w:szCs w:val="24"/>
        </w:rPr>
        <w:t>woo</w:t>
      </w:r>
      <w:r>
        <w:rPr>
          <w:rFonts w:ascii="Arial" w:hAnsi="Arial" w:cs="Arial"/>
          <w:szCs w:val="24"/>
        </w:rPr>
        <w:t xml:space="preserve">d shear walls, shear panels and diaphragms, including </w:t>
      </w:r>
      <w:r w:rsidRPr="00BA6AB5">
        <w:rPr>
          <w:rFonts w:ascii="Arial" w:hAnsi="Arial" w:cs="Arial"/>
          <w:szCs w:val="24"/>
        </w:rPr>
        <w:t>nailing, bolting, a</w:t>
      </w:r>
      <w:r>
        <w:rPr>
          <w:rFonts w:ascii="Arial" w:hAnsi="Arial" w:cs="Arial"/>
          <w:szCs w:val="24"/>
        </w:rPr>
        <w:t xml:space="preserve">nchoring and other fastening to other elements </w:t>
      </w:r>
      <w:r w:rsidRPr="00BA6AB5">
        <w:rPr>
          <w:rFonts w:ascii="Arial" w:hAnsi="Arial" w:cs="Arial"/>
          <w:szCs w:val="24"/>
        </w:rPr>
        <w:t>of the seismic force-resisting syste</w:t>
      </w:r>
      <w:r>
        <w:rPr>
          <w:rFonts w:ascii="Arial" w:hAnsi="Arial" w:cs="Arial"/>
          <w:szCs w:val="24"/>
        </w:rPr>
        <w:t xml:space="preserve">m, </w:t>
      </w:r>
      <w:r w:rsidRPr="00BA6AB5">
        <w:rPr>
          <w:rFonts w:ascii="Arial" w:hAnsi="Arial" w:cs="Arial"/>
          <w:szCs w:val="24"/>
        </w:rPr>
        <w:t>where the</w:t>
      </w:r>
      <w:r>
        <w:rPr>
          <w:rFonts w:ascii="Arial" w:hAnsi="Arial" w:cs="Arial"/>
          <w:i/>
          <w:szCs w:val="24"/>
          <w:u w:val="single"/>
        </w:rPr>
        <w:t xml:space="preserve"> lateral resistance is provided by structural sheathing, and the specified</w:t>
      </w:r>
      <w:r w:rsidRPr="00BA6AB5">
        <w:rPr>
          <w:rFonts w:ascii="Arial" w:hAnsi="Arial" w:cs="Arial"/>
          <w:szCs w:val="24"/>
        </w:rPr>
        <w:t xml:space="preserve"> faste</w:t>
      </w:r>
      <w:r>
        <w:rPr>
          <w:rFonts w:ascii="Arial" w:hAnsi="Arial" w:cs="Arial"/>
          <w:szCs w:val="24"/>
        </w:rPr>
        <w:t xml:space="preserve">ner spacing </w:t>
      </w:r>
      <w:r w:rsidRPr="00BA6AB5">
        <w:rPr>
          <w:rFonts w:ascii="Arial" w:hAnsi="Arial" w:cs="Arial"/>
          <w:strike/>
          <w:szCs w:val="24"/>
        </w:rPr>
        <w:t>of</w:t>
      </w:r>
      <w:r>
        <w:rPr>
          <w:rFonts w:ascii="Arial" w:hAnsi="Arial" w:cs="Arial"/>
          <w:szCs w:val="24"/>
        </w:rPr>
        <w:t xml:space="preserve"> </w:t>
      </w:r>
      <w:r>
        <w:rPr>
          <w:rFonts w:ascii="Arial" w:hAnsi="Arial" w:cs="Arial"/>
          <w:i/>
          <w:szCs w:val="24"/>
          <w:u w:val="single"/>
        </w:rPr>
        <w:t xml:space="preserve">at </w:t>
      </w:r>
      <w:r>
        <w:rPr>
          <w:rFonts w:ascii="Arial" w:hAnsi="Arial" w:cs="Arial"/>
          <w:szCs w:val="24"/>
        </w:rPr>
        <w:t xml:space="preserve">the </w:t>
      </w:r>
      <w:r w:rsidRPr="00BA6AB5">
        <w:rPr>
          <w:rFonts w:ascii="Arial" w:hAnsi="Arial" w:cs="Arial"/>
          <w:strike/>
          <w:szCs w:val="24"/>
        </w:rPr>
        <w:t>sheathing</w:t>
      </w:r>
      <w:r>
        <w:rPr>
          <w:rFonts w:ascii="Arial" w:hAnsi="Arial" w:cs="Arial"/>
          <w:szCs w:val="24"/>
        </w:rPr>
        <w:t xml:space="preserve"> </w:t>
      </w:r>
      <w:r>
        <w:rPr>
          <w:rFonts w:ascii="Arial" w:hAnsi="Arial" w:cs="Arial"/>
          <w:i/>
          <w:szCs w:val="24"/>
          <w:u w:val="single"/>
        </w:rPr>
        <w:t xml:space="preserve">panel edges </w:t>
      </w:r>
      <w:r>
        <w:rPr>
          <w:rFonts w:ascii="Arial" w:hAnsi="Arial" w:cs="Arial"/>
          <w:szCs w:val="24"/>
        </w:rPr>
        <w:t xml:space="preserve">is more </w:t>
      </w:r>
      <w:r w:rsidRPr="00BA6AB5">
        <w:rPr>
          <w:rFonts w:ascii="Arial" w:hAnsi="Arial" w:cs="Arial"/>
          <w:szCs w:val="24"/>
        </w:rPr>
        <w:t>than 4 inches (102 mm) on center.</w:t>
      </w:r>
    </w:p>
    <w:p w14:paraId="51473686" w14:textId="77777777" w:rsidR="00A96DAD" w:rsidRDefault="00A96DAD" w:rsidP="00A96DAD">
      <w:pPr>
        <w:autoSpaceDE w:val="0"/>
        <w:autoSpaceDN w:val="0"/>
        <w:adjustRightInd w:val="0"/>
        <w:rPr>
          <w:rFonts w:ascii="Arial" w:hAnsi="Arial" w:cs="Arial"/>
          <w:szCs w:val="24"/>
        </w:rPr>
      </w:pPr>
    </w:p>
    <w:p w14:paraId="3403A22D" w14:textId="77777777" w:rsidR="00A96DAD" w:rsidRPr="001F00AE" w:rsidRDefault="00A96DAD" w:rsidP="00A96DAD">
      <w:pPr>
        <w:autoSpaceDE w:val="0"/>
        <w:autoSpaceDN w:val="0"/>
        <w:adjustRightInd w:val="0"/>
        <w:rPr>
          <w:rFonts w:ascii="Arial" w:hAnsi="Arial" w:cs="Arial"/>
          <w:b/>
          <w:bCs/>
          <w:szCs w:val="24"/>
        </w:rPr>
      </w:pPr>
      <w:r w:rsidRPr="001F00AE">
        <w:rPr>
          <w:rFonts w:ascii="Arial" w:hAnsi="Arial" w:cs="Arial"/>
          <w:b/>
          <w:bCs/>
          <w:szCs w:val="24"/>
        </w:rPr>
        <w:t>1705.12.3 Cold-formed steel light-frame c</w:t>
      </w:r>
      <w:r>
        <w:rPr>
          <w:rFonts w:ascii="Arial" w:hAnsi="Arial" w:cs="Arial"/>
          <w:b/>
          <w:bCs/>
          <w:szCs w:val="24"/>
        </w:rPr>
        <w:t xml:space="preserve">onstruction. </w:t>
      </w:r>
      <w:r>
        <w:rPr>
          <w:rFonts w:ascii="Arial" w:hAnsi="Arial" w:cs="Arial"/>
          <w:szCs w:val="24"/>
        </w:rPr>
        <w:t xml:space="preserve">For the seismic force-resisting </w:t>
      </w:r>
      <w:r w:rsidRPr="001F00AE">
        <w:rPr>
          <w:rFonts w:ascii="Arial" w:hAnsi="Arial" w:cs="Arial"/>
          <w:szCs w:val="24"/>
        </w:rPr>
        <w:t>systems of structures</w:t>
      </w:r>
      <w:r>
        <w:rPr>
          <w:rFonts w:ascii="Arial" w:hAnsi="Arial" w:cs="Arial"/>
          <w:b/>
          <w:bCs/>
          <w:szCs w:val="24"/>
        </w:rPr>
        <w:t xml:space="preserve"> </w:t>
      </w:r>
      <w:r w:rsidRPr="001F00AE">
        <w:rPr>
          <w:rFonts w:ascii="Arial" w:hAnsi="Arial" w:cs="Arial"/>
          <w:szCs w:val="24"/>
        </w:rPr>
        <w:t>assigned to Seismic Design Category C, D, E or F, periodic</w:t>
      </w:r>
      <w:r>
        <w:rPr>
          <w:rFonts w:ascii="Arial" w:hAnsi="Arial" w:cs="Arial"/>
          <w:b/>
          <w:bCs/>
          <w:szCs w:val="24"/>
        </w:rPr>
        <w:t xml:space="preserve"> </w:t>
      </w:r>
      <w:r w:rsidRPr="001F00AE">
        <w:rPr>
          <w:rFonts w:ascii="Arial" w:hAnsi="Arial" w:cs="Arial"/>
          <w:szCs w:val="24"/>
        </w:rPr>
        <w:t>special inspection shall be required for both:</w:t>
      </w:r>
    </w:p>
    <w:p w14:paraId="0A71569E" w14:textId="47A3A265" w:rsidR="00A96DAD" w:rsidRPr="009464F8" w:rsidRDefault="00A96DAD" w:rsidP="009464F8">
      <w:pPr>
        <w:pStyle w:val="ListParagraph"/>
        <w:numPr>
          <w:ilvl w:val="0"/>
          <w:numId w:val="9"/>
        </w:numPr>
        <w:autoSpaceDE w:val="0"/>
        <w:autoSpaceDN w:val="0"/>
        <w:adjustRightInd w:val="0"/>
        <w:rPr>
          <w:rFonts w:ascii="Arial" w:hAnsi="Arial" w:cs="Arial"/>
          <w:szCs w:val="24"/>
        </w:rPr>
      </w:pPr>
      <w:r w:rsidRPr="009464F8">
        <w:rPr>
          <w:rFonts w:ascii="Arial" w:hAnsi="Arial" w:cs="Arial"/>
          <w:szCs w:val="24"/>
        </w:rPr>
        <w:t>Welding operations of elements of the seismic force-resisting system.</w:t>
      </w:r>
    </w:p>
    <w:p w14:paraId="39149CB4" w14:textId="77777777" w:rsidR="00A96DAD" w:rsidRDefault="00A96DAD" w:rsidP="00A96DAD">
      <w:pPr>
        <w:autoSpaceDE w:val="0"/>
        <w:autoSpaceDN w:val="0"/>
        <w:adjustRightInd w:val="0"/>
        <w:rPr>
          <w:rFonts w:ascii="Arial" w:hAnsi="Arial" w:cs="Arial"/>
          <w:szCs w:val="24"/>
        </w:rPr>
      </w:pPr>
    </w:p>
    <w:p w14:paraId="66CC6CCC" w14:textId="4AED095D" w:rsidR="00A96DAD" w:rsidRPr="009464F8" w:rsidRDefault="00A96DAD" w:rsidP="009464F8">
      <w:pPr>
        <w:pStyle w:val="ListParagraph"/>
        <w:numPr>
          <w:ilvl w:val="0"/>
          <w:numId w:val="9"/>
        </w:numPr>
        <w:autoSpaceDE w:val="0"/>
        <w:autoSpaceDN w:val="0"/>
        <w:adjustRightInd w:val="0"/>
        <w:rPr>
          <w:rFonts w:ascii="Arial" w:hAnsi="Arial" w:cs="Arial"/>
          <w:szCs w:val="24"/>
        </w:rPr>
      </w:pPr>
      <w:r w:rsidRPr="009464F8">
        <w:rPr>
          <w:rFonts w:ascii="Arial" w:hAnsi="Arial" w:cs="Arial"/>
          <w:szCs w:val="24"/>
        </w:rPr>
        <w:t>Screw attachment, bolting, anchoring and other fastening of elements of the seismic force-resisting system, including shear walls, braces, diaphragms, collectors (drag struts) and hold-downs.</w:t>
      </w:r>
    </w:p>
    <w:p w14:paraId="4B76ABEB" w14:textId="77777777" w:rsidR="00A96DAD" w:rsidRDefault="00A96DAD" w:rsidP="00A96DAD">
      <w:pPr>
        <w:autoSpaceDE w:val="0"/>
        <w:autoSpaceDN w:val="0"/>
        <w:adjustRightInd w:val="0"/>
        <w:rPr>
          <w:rFonts w:ascii="Arial" w:hAnsi="Arial" w:cs="Arial"/>
          <w:b/>
          <w:bCs/>
          <w:szCs w:val="24"/>
        </w:rPr>
      </w:pPr>
    </w:p>
    <w:p w14:paraId="22AE4019" w14:textId="77777777" w:rsidR="00A96DAD" w:rsidRDefault="00A96DAD" w:rsidP="00A96DAD">
      <w:pPr>
        <w:autoSpaceDE w:val="0"/>
        <w:autoSpaceDN w:val="0"/>
        <w:adjustRightInd w:val="0"/>
        <w:rPr>
          <w:rFonts w:ascii="Arial" w:hAnsi="Arial" w:cs="Arial"/>
          <w:szCs w:val="24"/>
        </w:rPr>
      </w:pPr>
      <w:r w:rsidRPr="001F00AE">
        <w:rPr>
          <w:rFonts w:ascii="Arial" w:hAnsi="Arial" w:cs="Arial"/>
          <w:b/>
          <w:bCs/>
          <w:szCs w:val="24"/>
        </w:rPr>
        <w:t xml:space="preserve">Exception: </w:t>
      </w:r>
      <w:r w:rsidRPr="001F00AE">
        <w:rPr>
          <w:rFonts w:ascii="Arial" w:hAnsi="Arial" w:cs="Arial"/>
          <w:szCs w:val="24"/>
        </w:rPr>
        <w:t>Special i</w:t>
      </w:r>
      <w:r>
        <w:rPr>
          <w:rFonts w:ascii="Arial" w:hAnsi="Arial" w:cs="Arial"/>
          <w:szCs w:val="24"/>
        </w:rPr>
        <w:t xml:space="preserve">nspections are not required for </w:t>
      </w:r>
      <w:r w:rsidRPr="001F00AE">
        <w:rPr>
          <w:rFonts w:ascii="Arial" w:hAnsi="Arial" w:cs="Arial"/>
          <w:szCs w:val="24"/>
        </w:rPr>
        <w:t>cold-formed steel l</w:t>
      </w:r>
      <w:r>
        <w:rPr>
          <w:rFonts w:ascii="Arial" w:hAnsi="Arial" w:cs="Arial"/>
          <w:szCs w:val="24"/>
        </w:rPr>
        <w:t xml:space="preserve">ight-frame shear walls and diaphragms, </w:t>
      </w:r>
      <w:r w:rsidRPr="001F00AE">
        <w:rPr>
          <w:rFonts w:ascii="Arial" w:hAnsi="Arial" w:cs="Arial"/>
          <w:szCs w:val="24"/>
        </w:rPr>
        <w:t>including screw i</w:t>
      </w:r>
      <w:r>
        <w:rPr>
          <w:rFonts w:ascii="Arial" w:hAnsi="Arial" w:cs="Arial"/>
          <w:szCs w:val="24"/>
        </w:rPr>
        <w:t xml:space="preserve">nstallation, bolting, anchoring and other </w:t>
      </w:r>
      <w:r w:rsidRPr="001F00AE">
        <w:rPr>
          <w:rFonts w:ascii="Arial" w:hAnsi="Arial" w:cs="Arial"/>
          <w:szCs w:val="24"/>
        </w:rPr>
        <w:t>fasteni</w:t>
      </w:r>
      <w:r>
        <w:rPr>
          <w:rFonts w:ascii="Arial" w:hAnsi="Arial" w:cs="Arial"/>
          <w:szCs w:val="24"/>
        </w:rPr>
        <w:t xml:space="preserve">ng to components of the seismic </w:t>
      </w:r>
      <w:r w:rsidRPr="001F00AE">
        <w:rPr>
          <w:rFonts w:ascii="Arial" w:hAnsi="Arial" w:cs="Arial"/>
          <w:szCs w:val="24"/>
        </w:rPr>
        <w:t>force-resist</w:t>
      </w:r>
      <w:r>
        <w:rPr>
          <w:rFonts w:ascii="Arial" w:hAnsi="Arial" w:cs="Arial"/>
          <w:szCs w:val="24"/>
        </w:rPr>
        <w:t xml:space="preserve">ing system, where either of the following </w:t>
      </w:r>
      <w:r w:rsidRPr="001F00AE">
        <w:rPr>
          <w:rFonts w:ascii="Arial" w:hAnsi="Arial" w:cs="Arial"/>
          <w:szCs w:val="24"/>
        </w:rPr>
        <w:t>applies:</w:t>
      </w:r>
    </w:p>
    <w:p w14:paraId="11DDBDE0" w14:textId="77777777" w:rsidR="00A96DAD" w:rsidRPr="001F00AE" w:rsidRDefault="00A96DAD" w:rsidP="00A96DAD">
      <w:pPr>
        <w:autoSpaceDE w:val="0"/>
        <w:autoSpaceDN w:val="0"/>
        <w:adjustRightInd w:val="0"/>
        <w:rPr>
          <w:rFonts w:ascii="Arial" w:hAnsi="Arial" w:cs="Arial"/>
          <w:szCs w:val="24"/>
        </w:rPr>
      </w:pPr>
    </w:p>
    <w:p w14:paraId="02C9F619" w14:textId="67C6CEC2" w:rsidR="00A96DAD" w:rsidRPr="009464F8" w:rsidRDefault="00A96DAD" w:rsidP="009464F8">
      <w:pPr>
        <w:pStyle w:val="ListParagraph"/>
        <w:numPr>
          <w:ilvl w:val="0"/>
          <w:numId w:val="11"/>
        </w:numPr>
        <w:autoSpaceDE w:val="0"/>
        <w:autoSpaceDN w:val="0"/>
        <w:adjustRightInd w:val="0"/>
        <w:rPr>
          <w:rFonts w:ascii="Arial" w:hAnsi="Arial" w:cs="Arial"/>
          <w:szCs w:val="24"/>
        </w:rPr>
      </w:pPr>
      <w:r w:rsidRPr="009464F8">
        <w:rPr>
          <w:rFonts w:ascii="Arial" w:hAnsi="Arial" w:cs="Arial"/>
          <w:szCs w:val="24"/>
        </w:rPr>
        <w:t>The sheathing is gypsum board or fiberboard.</w:t>
      </w:r>
    </w:p>
    <w:p w14:paraId="18F2C7A5" w14:textId="77777777" w:rsidR="00A96DAD" w:rsidRDefault="00A96DAD" w:rsidP="00A96DAD">
      <w:pPr>
        <w:autoSpaceDE w:val="0"/>
        <w:autoSpaceDN w:val="0"/>
        <w:adjustRightInd w:val="0"/>
        <w:rPr>
          <w:rFonts w:ascii="Arial" w:hAnsi="Arial" w:cs="Arial"/>
          <w:szCs w:val="24"/>
        </w:rPr>
      </w:pPr>
    </w:p>
    <w:p w14:paraId="34E1BF04" w14:textId="7EAD67C5" w:rsidR="00A96DAD" w:rsidRPr="009464F8" w:rsidRDefault="00A96DAD" w:rsidP="009464F8">
      <w:pPr>
        <w:pStyle w:val="ListParagraph"/>
        <w:numPr>
          <w:ilvl w:val="0"/>
          <w:numId w:val="11"/>
        </w:numPr>
        <w:autoSpaceDE w:val="0"/>
        <w:autoSpaceDN w:val="0"/>
        <w:adjustRightInd w:val="0"/>
        <w:rPr>
          <w:rFonts w:ascii="Arial" w:hAnsi="Arial" w:cs="Arial"/>
          <w:szCs w:val="24"/>
        </w:rPr>
      </w:pPr>
      <w:r w:rsidRPr="009464F8">
        <w:rPr>
          <w:rFonts w:ascii="Arial" w:hAnsi="Arial" w:cs="Arial"/>
          <w:szCs w:val="24"/>
        </w:rPr>
        <w:t xml:space="preserve">The sheathing is wood structural panel or steel sheets on only one side of the shear wall, shear panel or diaphragm assembly and the </w:t>
      </w:r>
      <w:r w:rsidRPr="009464F8">
        <w:rPr>
          <w:rFonts w:ascii="Arial" w:hAnsi="Arial" w:cs="Arial"/>
          <w:i/>
          <w:szCs w:val="24"/>
          <w:u w:val="single"/>
        </w:rPr>
        <w:t xml:space="preserve">specified </w:t>
      </w:r>
      <w:r w:rsidRPr="009464F8">
        <w:rPr>
          <w:rFonts w:ascii="Arial" w:hAnsi="Arial" w:cs="Arial"/>
          <w:szCs w:val="24"/>
        </w:rPr>
        <w:t xml:space="preserve">fastener spacing </w:t>
      </w:r>
      <w:r w:rsidRPr="009464F8">
        <w:rPr>
          <w:rFonts w:ascii="Arial" w:hAnsi="Arial" w:cs="Arial"/>
          <w:strike/>
          <w:szCs w:val="24"/>
        </w:rPr>
        <w:t>of</w:t>
      </w:r>
      <w:r w:rsidRPr="009464F8">
        <w:rPr>
          <w:rFonts w:ascii="Arial" w:hAnsi="Arial" w:cs="Arial"/>
          <w:szCs w:val="24"/>
        </w:rPr>
        <w:t xml:space="preserve"> </w:t>
      </w:r>
      <w:r w:rsidRPr="009464F8">
        <w:rPr>
          <w:rFonts w:ascii="Arial" w:hAnsi="Arial" w:cs="Arial"/>
          <w:i/>
          <w:szCs w:val="24"/>
          <w:u w:val="single"/>
        </w:rPr>
        <w:t xml:space="preserve">at </w:t>
      </w:r>
      <w:r w:rsidRPr="009464F8">
        <w:rPr>
          <w:rFonts w:ascii="Arial" w:hAnsi="Arial" w:cs="Arial"/>
          <w:szCs w:val="24"/>
        </w:rPr>
        <w:t xml:space="preserve">the </w:t>
      </w:r>
      <w:r w:rsidRPr="009464F8">
        <w:rPr>
          <w:rFonts w:ascii="Arial" w:hAnsi="Arial" w:cs="Arial"/>
          <w:strike/>
          <w:szCs w:val="24"/>
        </w:rPr>
        <w:t>sheathing</w:t>
      </w:r>
      <w:r w:rsidRPr="009464F8">
        <w:rPr>
          <w:rFonts w:ascii="Arial" w:hAnsi="Arial" w:cs="Arial"/>
          <w:szCs w:val="24"/>
        </w:rPr>
        <w:t xml:space="preserve"> </w:t>
      </w:r>
      <w:r w:rsidRPr="009464F8">
        <w:rPr>
          <w:rFonts w:ascii="Arial" w:hAnsi="Arial" w:cs="Arial"/>
          <w:i/>
          <w:szCs w:val="24"/>
          <w:u w:val="single"/>
        </w:rPr>
        <w:t>panel or sheet edge</w:t>
      </w:r>
      <w:r w:rsidRPr="009464F8">
        <w:rPr>
          <w:rFonts w:ascii="Arial" w:hAnsi="Arial" w:cs="Arial"/>
          <w:szCs w:val="24"/>
        </w:rPr>
        <w:t xml:space="preserve"> is more than 4 inches (102 mm) on center.</w:t>
      </w:r>
    </w:p>
    <w:p w14:paraId="5369BE2A" w14:textId="77777777" w:rsidR="00A96DAD" w:rsidRDefault="00A96DAD" w:rsidP="00A96DAD">
      <w:pPr>
        <w:autoSpaceDE w:val="0"/>
        <w:autoSpaceDN w:val="0"/>
        <w:adjustRightInd w:val="0"/>
        <w:rPr>
          <w:rFonts w:ascii="Arial" w:hAnsi="Arial" w:cs="Arial"/>
          <w:b/>
          <w:szCs w:val="24"/>
        </w:rPr>
      </w:pPr>
      <w:r w:rsidRPr="00AB1349">
        <w:rPr>
          <w:rFonts w:ascii="Arial" w:hAnsi="Arial" w:cs="Arial"/>
          <w:b/>
          <w:szCs w:val="24"/>
        </w:rPr>
        <w:t>...</w:t>
      </w:r>
    </w:p>
    <w:p w14:paraId="1AB13690" w14:textId="77777777" w:rsidR="00A96DAD" w:rsidRDefault="00A96DAD" w:rsidP="00A96DAD">
      <w:pPr>
        <w:autoSpaceDE w:val="0"/>
        <w:autoSpaceDN w:val="0"/>
        <w:adjustRightInd w:val="0"/>
        <w:rPr>
          <w:rFonts w:ascii="Arial" w:hAnsi="Arial" w:cs="Arial"/>
          <w:b/>
          <w:szCs w:val="24"/>
        </w:rPr>
      </w:pPr>
    </w:p>
    <w:p w14:paraId="1B86FBF8" w14:textId="77777777" w:rsidR="00A96DAD" w:rsidRPr="005F48E3" w:rsidRDefault="00A96DAD" w:rsidP="00A96DAD">
      <w:pPr>
        <w:pStyle w:val="BodyText"/>
        <w:rPr>
          <w:b w:val="0"/>
          <w:i/>
          <w:sz w:val="24"/>
          <w:szCs w:val="24"/>
        </w:rPr>
      </w:pPr>
      <w:r w:rsidRPr="005F48E3">
        <w:rPr>
          <w:i/>
          <w:sz w:val="24"/>
          <w:szCs w:val="24"/>
        </w:rPr>
        <w:t>1705.20 Sealing of mass timber.</w:t>
      </w:r>
      <w:r w:rsidRPr="005F48E3">
        <w:rPr>
          <w:b w:val="0"/>
          <w:i/>
          <w:sz w:val="24"/>
          <w:szCs w:val="24"/>
        </w:rPr>
        <w:t xml:space="preserve"> Period special inspections of sealants or adhesives shall be conducted where sealant or adhesive required by Section 703.9 is applied to mass timber building elements as designated in the approved construction documents.</w:t>
      </w:r>
    </w:p>
    <w:p w14:paraId="247D21C7" w14:textId="77777777" w:rsidR="00A96DAD" w:rsidRDefault="00A96DAD" w:rsidP="00A96DAD">
      <w:pPr>
        <w:autoSpaceDE w:val="0"/>
        <w:autoSpaceDN w:val="0"/>
        <w:adjustRightInd w:val="0"/>
        <w:rPr>
          <w:rFonts w:ascii="Arial" w:hAnsi="Arial" w:cs="Arial"/>
          <w:b/>
          <w:szCs w:val="24"/>
        </w:rPr>
      </w:pPr>
      <w:r>
        <w:rPr>
          <w:rFonts w:ascii="Arial" w:hAnsi="Arial" w:cs="Arial"/>
          <w:b/>
          <w:szCs w:val="24"/>
        </w:rPr>
        <w:t>…</w:t>
      </w:r>
    </w:p>
    <w:p w14:paraId="6F858A1C" w14:textId="77777777" w:rsidR="00A96DAD" w:rsidRDefault="00A96DAD" w:rsidP="00A96DAD">
      <w:pPr>
        <w:autoSpaceDE w:val="0"/>
        <w:autoSpaceDN w:val="0"/>
        <w:adjustRightInd w:val="0"/>
        <w:rPr>
          <w:rFonts w:ascii="Arial" w:hAnsi="Arial" w:cs="Arial"/>
          <w:b/>
          <w:szCs w:val="24"/>
        </w:rPr>
      </w:pPr>
    </w:p>
    <w:p w14:paraId="71104490" w14:textId="77777777"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14:paraId="182333D6"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14:paraId="19886566"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14:paraId="20A6A690" w14:textId="77777777" w:rsidR="00A96DAD" w:rsidRDefault="00A96DAD" w:rsidP="00A96DAD">
      <w:pPr>
        <w:autoSpaceDE w:val="0"/>
        <w:autoSpaceDN w:val="0"/>
        <w:adjustRightInd w:val="0"/>
        <w:rPr>
          <w:rFonts w:ascii="Arial" w:hAnsi="Arial" w:cs="Arial"/>
          <w:b/>
          <w:szCs w:val="24"/>
        </w:rPr>
      </w:pPr>
    </w:p>
    <w:p w14:paraId="3450B81B" w14:textId="77777777" w:rsidR="00A96DAD" w:rsidRDefault="00A96DAD" w:rsidP="00A96DAD">
      <w:pPr>
        <w:autoSpaceDE w:val="0"/>
        <w:autoSpaceDN w:val="0"/>
        <w:adjustRightInd w:val="0"/>
        <w:rPr>
          <w:rFonts w:ascii="Arial" w:hAnsi="Arial" w:cs="Arial"/>
          <w:b/>
          <w:szCs w:val="24"/>
        </w:rPr>
      </w:pPr>
    </w:p>
    <w:p w14:paraId="17B3BCD4" w14:textId="77777777" w:rsidR="00A96DAD" w:rsidRDefault="00A96DAD" w:rsidP="00C45048">
      <w:pPr>
        <w:pStyle w:val="Heading1"/>
      </w:pPr>
      <w:r>
        <w:t>ITEM 4: CHAPTER 23</w:t>
      </w:r>
    </w:p>
    <w:p w14:paraId="655FBC66" w14:textId="77777777" w:rsidR="00A96DAD" w:rsidRDefault="00A96DAD" w:rsidP="00A96DAD">
      <w:pPr>
        <w:autoSpaceDE w:val="0"/>
        <w:autoSpaceDN w:val="0"/>
        <w:adjustRightInd w:val="0"/>
        <w:rPr>
          <w:rFonts w:ascii="Arial" w:hAnsi="Arial" w:cs="Arial"/>
          <w:b/>
          <w:szCs w:val="24"/>
        </w:rPr>
      </w:pPr>
      <w:r>
        <w:rPr>
          <w:rFonts w:ascii="Arial" w:hAnsi="Arial" w:cs="Arial"/>
          <w:b/>
          <w:szCs w:val="24"/>
        </w:rPr>
        <w:t>…</w:t>
      </w:r>
    </w:p>
    <w:p w14:paraId="24CB756A" w14:textId="77777777" w:rsidR="00A96DAD" w:rsidRDefault="00A96DAD" w:rsidP="00A96DAD">
      <w:pPr>
        <w:autoSpaceDE w:val="0"/>
        <w:autoSpaceDN w:val="0"/>
        <w:adjustRightInd w:val="0"/>
        <w:rPr>
          <w:rFonts w:ascii="Arial" w:hAnsi="Arial" w:cs="Arial"/>
          <w:b/>
          <w:szCs w:val="24"/>
        </w:rPr>
      </w:pPr>
    </w:p>
    <w:p w14:paraId="2C642D9D" w14:textId="77777777" w:rsidR="00A96DAD" w:rsidRPr="00E45EDE" w:rsidRDefault="00A96DAD" w:rsidP="00A96DAD">
      <w:pPr>
        <w:autoSpaceDE w:val="0"/>
        <w:autoSpaceDN w:val="0"/>
        <w:adjustRightInd w:val="0"/>
        <w:rPr>
          <w:rFonts w:ascii="Arial" w:hAnsi="Arial" w:cs="Arial"/>
          <w:i/>
          <w:szCs w:val="24"/>
          <w:u w:val="single"/>
        </w:rPr>
      </w:pPr>
      <w:r w:rsidRPr="00E45EDE">
        <w:rPr>
          <w:rFonts w:ascii="Arial" w:hAnsi="Arial" w:cs="Arial"/>
          <w:b/>
          <w:i/>
          <w:szCs w:val="24"/>
          <w:u w:val="single"/>
        </w:rPr>
        <w:t>2304.10.1</w:t>
      </w:r>
      <w:r>
        <w:rPr>
          <w:rFonts w:ascii="Arial" w:hAnsi="Arial" w:cs="Arial"/>
          <w:b/>
          <w:i/>
          <w:szCs w:val="24"/>
          <w:u w:val="single"/>
        </w:rPr>
        <w:t>.2</w:t>
      </w:r>
      <w:r w:rsidRPr="00E45EDE">
        <w:rPr>
          <w:rFonts w:ascii="Arial" w:hAnsi="Arial" w:cs="Arial"/>
          <w:b/>
          <w:i/>
          <w:szCs w:val="24"/>
          <w:u w:val="single"/>
        </w:rPr>
        <w:t xml:space="preserve"> Connection fire resistance rating.</w:t>
      </w:r>
      <w:r w:rsidRPr="00E45EDE">
        <w:rPr>
          <w:rFonts w:ascii="Arial" w:hAnsi="Arial" w:cs="Arial"/>
          <w:i/>
          <w:szCs w:val="24"/>
          <w:u w:val="single"/>
        </w:rPr>
        <w:t xml:space="preserve"> Fire resistance ratings for connections in Type IV-A IV-B, or IV-C construction shall be determined </w:t>
      </w:r>
      <w:r w:rsidRPr="00E45EDE">
        <w:rPr>
          <w:rFonts w:ascii="Arial" w:hAnsi="Arial" w:cs="Arial"/>
          <w:bCs/>
          <w:i/>
          <w:szCs w:val="24"/>
          <w:u w:val="single"/>
        </w:rPr>
        <w:t>by one of the following:</w:t>
      </w:r>
    </w:p>
    <w:p w14:paraId="1A36AC2A" w14:textId="0531A2C2" w:rsidR="00A96DAD" w:rsidRPr="009464F8" w:rsidRDefault="00A96DAD" w:rsidP="009464F8">
      <w:pPr>
        <w:pStyle w:val="ListParagraph"/>
        <w:numPr>
          <w:ilvl w:val="0"/>
          <w:numId w:val="12"/>
        </w:numPr>
        <w:autoSpaceDE w:val="0"/>
        <w:autoSpaceDN w:val="0"/>
        <w:adjustRightInd w:val="0"/>
        <w:rPr>
          <w:rFonts w:ascii="Arial" w:hAnsi="Arial" w:cs="Arial"/>
          <w:bCs/>
          <w:i/>
          <w:szCs w:val="24"/>
          <w:u w:val="single"/>
        </w:rPr>
      </w:pPr>
      <w:r w:rsidRPr="009464F8">
        <w:rPr>
          <w:rFonts w:ascii="Arial" w:hAnsi="Arial" w:cs="Arial"/>
          <w:bCs/>
          <w:i/>
          <w:szCs w:val="24"/>
          <w:u w:val="single"/>
        </w:rPr>
        <w:t>Testing in accordance with Section 703.2 where the connection is part of the fire resistance test.</w:t>
      </w:r>
    </w:p>
    <w:p w14:paraId="3E778FB7" w14:textId="77777777" w:rsidR="00A96DAD" w:rsidRPr="00E45EDE" w:rsidRDefault="00A96DAD" w:rsidP="00A96DAD">
      <w:pPr>
        <w:autoSpaceDE w:val="0"/>
        <w:autoSpaceDN w:val="0"/>
        <w:adjustRightInd w:val="0"/>
        <w:rPr>
          <w:rFonts w:ascii="Arial" w:hAnsi="Arial" w:cs="Arial"/>
          <w:bCs/>
          <w:i/>
          <w:szCs w:val="24"/>
          <w:u w:val="single"/>
        </w:rPr>
      </w:pPr>
    </w:p>
    <w:p w14:paraId="0BD12BC3" w14:textId="27C99B4C" w:rsidR="00A96DAD" w:rsidRPr="009464F8" w:rsidRDefault="00A96DAD" w:rsidP="009464F8">
      <w:pPr>
        <w:pStyle w:val="ListParagraph"/>
        <w:numPr>
          <w:ilvl w:val="0"/>
          <w:numId w:val="12"/>
        </w:numPr>
        <w:autoSpaceDE w:val="0"/>
        <w:autoSpaceDN w:val="0"/>
        <w:adjustRightInd w:val="0"/>
        <w:rPr>
          <w:rFonts w:ascii="Arial" w:hAnsi="Arial" w:cs="Arial"/>
          <w:bCs/>
          <w:i/>
          <w:szCs w:val="24"/>
          <w:u w:val="single"/>
        </w:rPr>
      </w:pPr>
      <w:r w:rsidRPr="009464F8">
        <w:rPr>
          <w:rFonts w:ascii="Arial" w:hAnsi="Arial" w:cs="Arial"/>
          <w:bCs/>
          <w:i/>
          <w:szCs w:val="24"/>
          <w:u w:val="single"/>
        </w:rPr>
        <w:lastRenderedPageBreak/>
        <w:t>Engineering analysis that demonstrates that the temperature rise at any portion of the connection is limited to an average temperature rise of</w:t>
      </w:r>
    </w:p>
    <w:p w14:paraId="728887DE" w14:textId="77777777" w:rsidR="00A96DAD" w:rsidRDefault="00A96DAD" w:rsidP="00A96DAD">
      <w:pPr>
        <w:autoSpaceDE w:val="0"/>
        <w:autoSpaceDN w:val="0"/>
        <w:adjustRightInd w:val="0"/>
        <w:ind w:left="720"/>
        <w:rPr>
          <w:rFonts w:ascii="Arial" w:hAnsi="Arial" w:cs="Arial"/>
          <w:i/>
          <w:szCs w:val="24"/>
          <w:u w:val="single"/>
        </w:rPr>
      </w:pPr>
      <w:r w:rsidRPr="00E45EDE">
        <w:rPr>
          <w:rFonts w:ascii="Arial" w:hAnsi="Arial" w:cs="Arial"/>
          <w:bCs/>
          <w:i/>
          <w:szCs w:val="24"/>
          <w:u w:val="single"/>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E45EDE">
        <w:rPr>
          <w:rFonts w:ascii="Arial" w:hAnsi="Arial" w:cs="Arial"/>
          <w:i/>
          <w:szCs w:val="24"/>
          <w:u w:val="single"/>
        </w:rPr>
        <w:t>members included in the structural design of the connection.</w:t>
      </w:r>
    </w:p>
    <w:p w14:paraId="7AD13A0B" w14:textId="77777777" w:rsidR="00A96DAD" w:rsidRPr="00C22C6C" w:rsidRDefault="00A96DAD" w:rsidP="00A96DAD">
      <w:pPr>
        <w:autoSpaceDE w:val="0"/>
        <w:autoSpaceDN w:val="0"/>
        <w:adjustRightInd w:val="0"/>
        <w:rPr>
          <w:rFonts w:ascii="Arial" w:hAnsi="Arial" w:cs="Arial"/>
          <w:b/>
          <w:i/>
          <w:szCs w:val="24"/>
        </w:rPr>
      </w:pPr>
      <w:r w:rsidRPr="00C22C6C">
        <w:rPr>
          <w:rFonts w:ascii="Arial" w:hAnsi="Arial" w:cs="Arial"/>
          <w:b/>
          <w:i/>
          <w:szCs w:val="24"/>
        </w:rPr>
        <w:t>…</w:t>
      </w:r>
    </w:p>
    <w:p w14:paraId="47ACB580" w14:textId="77777777" w:rsidR="00A96DAD" w:rsidRPr="00F6524D" w:rsidRDefault="00A96DAD" w:rsidP="00A96DAD">
      <w:pPr>
        <w:autoSpaceDE w:val="0"/>
        <w:autoSpaceDN w:val="0"/>
        <w:adjustRightInd w:val="0"/>
        <w:rPr>
          <w:rFonts w:ascii="Arial" w:hAnsi="Arial" w:cs="Arial"/>
          <w:b/>
          <w:bCs/>
          <w:szCs w:val="24"/>
        </w:rPr>
      </w:pPr>
    </w:p>
    <w:p w14:paraId="47BBD2EE" w14:textId="77777777" w:rsidR="00A96DAD" w:rsidRDefault="00A96DAD" w:rsidP="00A96DAD">
      <w:pPr>
        <w:autoSpaceDE w:val="0"/>
        <w:autoSpaceDN w:val="0"/>
        <w:adjustRightInd w:val="0"/>
        <w:rPr>
          <w:rFonts w:ascii="Arial" w:hAnsi="Arial" w:cs="Arial"/>
          <w:bCs/>
          <w:szCs w:val="24"/>
        </w:rPr>
      </w:pPr>
    </w:p>
    <w:p w14:paraId="0B97CFBA" w14:textId="77777777" w:rsidR="00A96DAD" w:rsidRDefault="00A96DAD" w:rsidP="00A96DAD">
      <w:pPr>
        <w:autoSpaceDE w:val="0"/>
        <w:autoSpaceDN w:val="0"/>
        <w:adjustRightInd w:val="0"/>
        <w:rPr>
          <w:rFonts w:ascii="Arial" w:hAnsi="Arial" w:cs="Arial"/>
          <w:szCs w:val="24"/>
        </w:rPr>
      </w:pPr>
      <w:r w:rsidRPr="00C748B3">
        <w:rPr>
          <w:rFonts w:ascii="Arial" w:hAnsi="Arial" w:cs="Arial"/>
          <w:b/>
          <w:bCs/>
          <w:szCs w:val="24"/>
        </w:rPr>
        <w:t xml:space="preserve">2304.11.3 Floors. </w:t>
      </w:r>
      <w:r w:rsidRPr="00C748B3">
        <w:rPr>
          <w:rFonts w:ascii="Arial" w:hAnsi="Arial" w:cs="Arial"/>
          <w:szCs w:val="24"/>
        </w:rPr>
        <w:t>Floors shall be without concealed spaces</w:t>
      </w:r>
      <w:r w:rsidRPr="00C748B3">
        <w:rPr>
          <w:rFonts w:ascii="Arial" w:hAnsi="Arial" w:cs="Arial"/>
          <w:strike/>
          <w:szCs w:val="24"/>
        </w:rPr>
        <w:t>.</w:t>
      </w:r>
      <w:r w:rsidRPr="00C748B3">
        <w:rPr>
          <w:rFonts w:ascii="Arial" w:hAnsi="Arial" w:cs="Arial"/>
          <w:szCs w:val="24"/>
        </w:rPr>
        <w:t xml:space="preserve"> </w:t>
      </w:r>
      <w:r>
        <w:rPr>
          <w:rFonts w:ascii="Arial" w:hAnsi="Arial" w:cs="Arial"/>
          <w:i/>
          <w:szCs w:val="24"/>
          <w:u w:val="single"/>
        </w:rPr>
        <w:t xml:space="preserve">or with concealed spaces complying with Section 602.4.4.4. </w:t>
      </w:r>
      <w:r w:rsidRPr="00C748B3">
        <w:rPr>
          <w:rFonts w:ascii="Arial" w:hAnsi="Arial" w:cs="Arial"/>
          <w:szCs w:val="24"/>
        </w:rPr>
        <w:t>Wood floors shall be constructed in accordance with Section 2304.11.3.1 or 2304.11.3.2.</w:t>
      </w:r>
    </w:p>
    <w:p w14:paraId="5A08CF30" w14:textId="77777777" w:rsidR="00A96DAD" w:rsidRDefault="00A96DAD" w:rsidP="00A96DAD">
      <w:pPr>
        <w:autoSpaceDE w:val="0"/>
        <w:autoSpaceDN w:val="0"/>
        <w:adjustRightInd w:val="0"/>
        <w:rPr>
          <w:rFonts w:ascii="Arial" w:hAnsi="Arial" w:cs="Arial"/>
          <w:szCs w:val="24"/>
        </w:rPr>
      </w:pPr>
    </w:p>
    <w:p w14:paraId="1F013C41" w14:textId="77777777" w:rsidR="00A96DAD" w:rsidRPr="00C748B3" w:rsidRDefault="00A96DAD" w:rsidP="00A96DAD">
      <w:pPr>
        <w:autoSpaceDE w:val="0"/>
        <w:autoSpaceDN w:val="0"/>
        <w:adjustRightInd w:val="0"/>
        <w:rPr>
          <w:rFonts w:ascii="Arial" w:hAnsi="Arial" w:cs="Arial"/>
          <w:szCs w:val="24"/>
        </w:rPr>
      </w:pPr>
      <w:r w:rsidRPr="00C748B3">
        <w:rPr>
          <w:rFonts w:ascii="Arial" w:hAnsi="Arial" w:cs="Arial"/>
          <w:b/>
          <w:bCs/>
          <w:szCs w:val="24"/>
        </w:rPr>
        <w:t xml:space="preserve">2304.11.4 Roof decks. </w:t>
      </w:r>
      <w:r w:rsidRPr="00C748B3">
        <w:rPr>
          <w:rFonts w:ascii="Arial" w:hAnsi="Arial" w:cs="Arial"/>
          <w:szCs w:val="24"/>
        </w:rPr>
        <w:t>Roofs shall be without concealed spaces</w:t>
      </w:r>
      <w:r>
        <w:rPr>
          <w:rFonts w:ascii="Arial" w:hAnsi="Arial" w:cs="Arial"/>
          <w:szCs w:val="24"/>
        </w:rPr>
        <w:t xml:space="preserve"> </w:t>
      </w:r>
      <w:r>
        <w:rPr>
          <w:rFonts w:ascii="Arial" w:hAnsi="Arial" w:cs="Arial"/>
          <w:i/>
          <w:szCs w:val="24"/>
          <w:u w:val="single"/>
        </w:rPr>
        <w:t>or with concealed spaces complying with Section 602.4.4.4.</w:t>
      </w:r>
      <w:r w:rsidRPr="00C748B3">
        <w:rPr>
          <w:rFonts w:ascii="Arial" w:hAnsi="Arial" w:cs="Arial"/>
          <w:szCs w:val="24"/>
        </w:rPr>
        <w:t xml:space="preserve"> </w:t>
      </w:r>
      <w:r w:rsidRPr="00C748B3">
        <w:rPr>
          <w:rFonts w:ascii="Arial" w:hAnsi="Arial" w:cs="Arial"/>
          <w:strike/>
          <w:szCs w:val="24"/>
        </w:rPr>
        <w:t>and</w:t>
      </w:r>
      <w:r w:rsidRPr="00C748B3">
        <w:rPr>
          <w:rFonts w:ascii="Arial" w:hAnsi="Arial" w:cs="Arial"/>
          <w:szCs w:val="24"/>
        </w:rPr>
        <w:t xml:space="preserve"> </w:t>
      </w:r>
      <w:proofErr w:type="spellStart"/>
      <w:r w:rsidRPr="00C748B3">
        <w:rPr>
          <w:rFonts w:ascii="Arial" w:hAnsi="Arial" w:cs="Arial"/>
          <w:i/>
          <w:strike/>
          <w:szCs w:val="24"/>
          <w:u w:val="single"/>
        </w:rPr>
        <w:t>r</w:t>
      </w:r>
      <w:r>
        <w:rPr>
          <w:rFonts w:ascii="Arial" w:hAnsi="Arial" w:cs="Arial"/>
          <w:i/>
          <w:szCs w:val="24"/>
          <w:u w:val="single"/>
        </w:rPr>
        <w:t>R</w:t>
      </w:r>
      <w:r w:rsidRPr="00C748B3">
        <w:rPr>
          <w:rFonts w:ascii="Arial" w:hAnsi="Arial" w:cs="Arial"/>
          <w:i/>
          <w:szCs w:val="24"/>
          <w:u w:val="single"/>
        </w:rPr>
        <w:t>oof</w:t>
      </w:r>
      <w:proofErr w:type="spellEnd"/>
      <w:r w:rsidRPr="00C748B3">
        <w:rPr>
          <w:rFonts w:ascii="Arial" w:hAnsi="Arial" w:cs="Arial"/>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w:t>
      </w:r>
      <w:proofErr w:type="gramStart"/>
      <w:r w:rsidRPr="00C748B3">
        <w:rPr>
          <w:rFonts w:ascii="Arial" w:hAnsi="Arial" w:cs="Arial"/>
          <w:szCs w:val="24"/>
        </w:rPr>
        <w:t>sufficient</w:t>
      </w:r>
      <w:proofErr w:type="gramEnd"/>
      <w:r w:rsidRPr="00C748B3">
        <w:rPr>
          <w:rFonts w:ascii="Arial" w:hAnsi="Arial" w:cs="Arial"/>
          <w:szCs w:val="24"/>
        </w:rPr>
        <w:t xml:space="preserve"> strength to resist prescribed forces.</w:t>
      </w:r>
    </w:p>
    <w:p w14:paraId="0D715EF6" w14:textId="77777777" w:rsidR="00A96DAD" w:rsidRDefault="00A96DAD" w:rsidP="00A96DAD">
      <w:pPr>
        <w:autoSpaceDE w:val="0"/>
        <w:autoSpaceDN w:val="0"/>
        <w:adjustRightInd w:val="0"/>
        <w:rPr>
          <w:rFonts w:ascii="Arial" w:hAnsi="Arial" w:cs="Arial"/>
          <w:b/>
          <w:szCs w:val="24"/>
        </w:rPr>
      </w:pPr>
      <w:r>
        <w:rPr>
          <w:rFonts w:ascii="Arial" w:hAnsi="Arial" w:cs="Arial"/>
          <w:b/>
          <w:szCs w:val="24"/>
        </w:rPr>
        <w:t>…</w:t>
      </w:r>
    </w:p>
    <w:p w14:paraId="5154B292" w14:textId="77777777" w:rsidR="00A96DAD" w:rsidRDefault="00A96DAD" w:rsidP="00A96DAD">
      <w:pPr>
        <w:autoSpaceDE w:val="0"/>
        <w:autoSpaceDN w:val="0"/>
        <w:adjustRightInd w:val="0"/>
        <w:rPr>
          <w:rFonts w:ascii="Arial" w:hAnsi="Arial" w:cs="Arial"/>
          <w:b/>
          <w:szCs w:val="24"/>
        </w:rPr>
      </w:pPr>
    </w:p>
    <w:p w14:paraId="39537583" w14:textId="77777777"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14:paraId="51D000B3"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14:paraId="33B7B243"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14:paraId="293E8903" w14:textId="77777777" w:rsidR="00A96DAD" w:rsidRDefault="00A96DAD" w:rsidP="00A96DAD">
      <w:pPr>
        <w:rPr>
          <w:rFonts w:ascii="Arial" w:hAnsi="Arial" w:cs="Arial"/>
          <w:b/>
          <w:szCs w:val="24"/>
        </w:rPr>
      </w:pPr>
    </w:p>
    <w:p w14:paraId="5F1AF54E" w14:textId="77777777" w:rsidR="00A96DAD" w:rsidRDefault="00A96DAD" w:rsidP="00A96DAD">
      <w:pPr>
        <w:rPr>
          <w:rFonts w:ascii="Arial" w:hAnsi="Arial" w:cs="Arial"/>
          <w:b/>
          <w:szCs w:val="24"/>
        </w:rPr>
      </w:pPr>
    </w:p>
    <w:p w14:paraId="28419A89" w14:textId="77777777" w:rsidR="00A96DAD" w:rsidRDefault="00A96DAD" w:rsidP="00C45048">
      <w:pPr>
        <w:pStyle w:val="Heading1"/>
      </w:pPr>
      <w:r>
        <w:t>ITEM 5: CHAPTER 31</w:t>
      </w:r>
    </w:p>
    <w:p w14:paraId="77D25481" w14:textId="77777777" w:rsidR="00A96DAD" w:rsidRPr="00C45048" w:rsidRDefault="00A96DAD" w:rsidP="00C45048">
      <w:r w:rsidRPr="00C45048">
        <w:t>...</w:t>
      </w:r>
    </w:p>
    <w:p w14:paraId="5B00D7CA" w14:textId="77777777" w:rsidR="00A96DAD" w:rsidRDefault="00A96DAD" w:rsidP="00A96DAD">
      <w:pPr>
        <w:pStyle w:val="BodyText"/>
        <w:rPr>
          <w:sz w:val="24"/>
          <w:szCs w:val="24"/>
          <w:u w:val="none"/>
        </w:rPr>
      </w:pPr>
    </w:p>
    <w:p w14:paraId="4A635532" w14:textId="77777777" w:rsidR="00A96DAD" w:rsidRDefault="00A96DAD" w:rsidP="00A96DAD">
      <w:pPr>
        <w:pStyle w:val="BodyText"/>
        <w:rPr>
          <w:b w:val="0"/>
          <w:sz w:val="24"/>
          <w:szCs w:val="24"/>
          <w:u w:val="none"/>
        </w:rPr>
      </w:pPr>
      <w:r w:rsidRPr="00AB1349">
        <w:rPr>
          <w:sz w:val="24"/>
          <w:szCs w:val="24"/>
          <w:u w:val="none"/>
        </w:rPr>
        <w:t>3102.3 Type of construction.</w:t>
      </w:r>
      <w:r w:rsidRPr="00AB1349">
        <w:rPr>
          <w:b w:val="0"/>
          <w:sz w:val="24"/>
          <w:szCs w:val="24"/>
          <w:u w:val="none"/>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AB1349">
        <w:rPr>
          <w:b w:val="0"/>
          <w:i/>
          <w:sz w:val="24"/>
          <w:szCs w:val="24"/>
        </w:rPr>
        <w:t>-HT</w:t>
      </w:r>
      <w:r w:rsidRPr="00AB1349">
        <w:rPr>
          <w:b w:val="0"/>
          <w:sz w:val="24"/>
          <w:szCs w:val="24"/>
          <w:u w:val="none"/>
        </w:rPr>
        <w:t xml:space="preserve"> construction. Other membrane structures shall be classified as Type V construction.</w:t>
      </w:r>
    </w:p>
    <w:p w14:paraId="5FC83FD2" w14:textId="77777777" w:rsidR="00A96DAD" w:rsidRPr="00AB1349" w:rsidRDefault="00A96DAD" w:rsidP="00A96DAD">
      <w:pPr>
        <w:pStyle w:val="BodyText"/>
        <w:rPr>
          <w:b w:val="0"/>
          <w:sz w:val="24"/>
          <w:szCs w:val="24"/>
          <w:u w:val="none"/>
        </w:rPr>
      </w:pPr>
    </w:p>
    <w:p w14:paraId="20454145" w14:textId="77777777" w:rsidR="00A96DAD" w:rsidRDefault="00A96DAD" w:rsidP="00A96DAD">
      <w:pPr>
        <w:pStyle w:val="BodyText"/>
        <w:ind w:left="720"/>
        <w:rPr>
          <w:b w:val="0"/>
          <w:sz w:val="24"/>
          <w:szCs w:val="24"/>
          <w:u w:val="none"/>
        </w:rPr>
      </w:pPr>
      <w:r w:rsidRPr="00AB1349">
        <w:rPr>
          <w:b w:val="0"/>
          <w:sz w:val="24"/>
          <w:szCs w:val="24"/>
          <w:u w:val="none"/>
        </w:rPr>
        <w:t>Exception: Plastic less than 30 feet (9144 mm) above any floor used in greenhouses, where occupancy by the general public is not authorized, and for aquaculture pond covers is not required to meet the fire propagation performance criteria of Test Method 1 or Test Method 2, as appropriate, of NFPA 701.</w:t>
      </w:r>
    </w:p>
    <w:p w14:paraId="1BE5AFB6" w14:textId="77777777" w:rsidR="00A96DAD" w:rsidRPr="00C22C6C" w:rsidRDefault="00A96DAD" w:rsidP="00A96DAD">
      <w:pPr>
        <w:pStyle w:val="BodyText"/>
        <w:rPr>
          <w:sz w:val="24"/>
          <w:szCs w:val="24"/>
          <w:u w:val="none"/>
        </w:rPr>
      </w:pPr>
      <w:r w:rsidRPr="00C22C6C">
        <w:rPr>
          <w:sz w:val="24"/>
          <w:szCs w:val="24"/>
          <w:u w:val="none"/>
        </w:rPr>
        <w:t>…</w:t>
      </w:r>
    </w:p>
    <w:p w14:paraId="5592A312" w14:textId="77777777" w:rsidR="00A96DAD" w:rsidRDefault="00A96DAD" w:rsidP="00A96DAD">
      <w:pPr>
        <w:pStyle w:val="BodyText"/>
        <w:rPr>
          <w:b w:val="0"/>
          <w:sz w:val="24"/>
          <w:szCs w:val="24"/>
          <w:u w:val="none"/>
        </w:rPr>
      </w:pPr>
    </w:p>
    <w:p w14:paraId="7586CE17" w14:textId="77777777" w:rsidR="00A96DAD" w:rsidRDefault="00A96DAD" w:rsidP="00A96DAD">
      <w:pPr>
        <w:pStyle w:val="BodyText"/>
        <w:rPr>
          <w:b w:val="0"/>
          <w:sz w:val="24"/>
          <w:szCs w:val="24"/>
          <w:u w:val="none"/>
        </w:rPr>
      </w:pPr>
      <w:r w:rsidRPr="00AB1349">
        <w:rPr>
          <w:sz w:val="24"/>
          <w:szCs w:val="24"/>
          <w:u w:val="none"/>
        </w:rPr>
        <w:t>3102.6.1.1 Membrane.</w:t>
      </w:r>
      <w:r w:rsidRPr="00AB1349">
        <w:rPr>
          <w:b w:val="0"/>
          <w:sz w:val="24"/>
          <w:szCs w:val="24"/>
          <w:u w:val="none"/>
        </w:rPr>
        <w:t xml:space="preserve"> A membrane meeting the fire propagation performance criteria of Test Method 1 or Test Method 2, as appropriate, of NFPA 701 shall be permitted to </w:t>
      </w:r>
      <w:r w:rsidRPr="00AB1349">
        <w:rPr>
          <w:b w:val="0"/>
          <w:sz w:val="24"/>
          <w:szCs w:val="24"/>
          <w:u w:val="none"/>
        </w:rPr>
        <w:lastRenderedPageBreak/>
        <w:t>be used as the roof or as a skylight on buildings of Type IIB, III, IV</w:t>
      </w:r>
      <w:r w:rsidRPr="00AB1349">
        <w:rPr>
          <w:b w:val="0"/>
          <w:i/>
          <w:sz w:val="24"/>
          <w:szCs w:val="24"/>
        </w:rPr>
        <w:t>-HT</w:t>
      </w:r>
      <w:r w:rsidRPr="00AB1349">
        <w:rPr>
          <w:b w:val="0"/>
          <w:sz w:val="24"/>
          <w:szCs w:val="24"/>
        </w:rPr>
        <w:t xml:space="preserve"> </w:t>
      </w:r>
      <w:r w:rsidRPr="00AB1349">
        <w:rPr>
          <w:b w:val="0"/>
          <w:sz w:val="24"/>
          <w:szCs w:val="24"/>
          <w:u w:val="none"/>
        </w:rPr>
        <w:t>and V construction, provided that the membrane is not less than 20 feet (6096 mm) above any floor, balcony or gallery.</w:t>
      </w:r>
    </w:p>
    <w:p w14:paraId="4F9D3F6A" w14:textId="77777777" w:rsidR="00A96DAD" w:rsidRDefault="00A96DAD" w:rsidP="00A96DAD">
      <w:pPr>
        <w:pStyle w:val="BodyText"/>
        <w:rPr>
          <w:sz w:val="24"/>
          <w:szCs w:val="24"/>
          <w:u w:val="none"/>
        </w:rPr>
      </w:pPr>
      <w:r w:rsidRPr="00C22C6C">
        <w:rPr>
          <w:sz w:val="24"/>
          <w:szCs w:val="24"/>
          <w:u w:val="none"/>
        </w:rPr>
        <w:t>…</w:t>
      </w:r>
    </w:p>
    <w:p w14:paraId="5E96B779" w14:textId="77777777" w:rsidR="00E47177" w:rsidRDefault="00E47177" w:rsidP="00A96DAD">
      <w:pPr>
        <w:pStyle w:val="BodyText"/>
        <w:rPr>
          <w:sz w:val="24"/>
          <w:szCs w:val="24"/>
          <w:u w:val="none"/>
        </w:rPr>
      </w:pPr>
    </w:p>
    <w:p w14:paraId="5709815C" w14:textId="77777777" w:rsidR="00E47177" w:rsidRDefault="00E47177" w:rsidP="00E47177">
      <w:pPr>
        <w:snapToGrid w:val="0"/>
        <w:contextualSpacing/>
        <w:rPr>
          <w:rFonts w:ascii="Arial" w:hAnsi="Arial" w:cs="Arial"/>
        </w:rPr>
      </w:pPr>
      <w:r>
        <w:rPr>
          <w:rFonts w:ascii="Arial" w:hAnsi="Arial" w:cs="Arial"/>
          <w:b/>
          <w:bCs/>
        </w:rPr>
        <w:t xml:space="preserve">3109.1 General. </w:t>
      </w:r>
      <w:r>
        <w:rPr>
          <w:rFonts w:ascii="Arial" w:hAnsi="Arial" w:cs="Arial"/>
        </w:rPr>
        <w:t>The design…</w:t>
      </w:r>
    </w:p>
    <w:p w14:paraId="22B48F8C" w14:textId="77777777" w:rsidR="00E47177" w:rsidRDefault="00E47177" w:rsidP="00E47177">
      <w:pPr>
        <w:snapToGrid w:val="0"/>
        <w:contextualSpacing/>
        <w:rPr>
          <w:rFonts w:ascii="Arial" w:hAnsi="Arial" w:cs="Arial"/>
          <w:b/>
          <w:bCs/>
        </w:rPr>
      </w:pPr>
    </w:p>
    <w:p w14:paraId="03F3C1A2" w14:textId="77777777" w:rsidR="00E47177" w:rsidRDefault="00E47177" w:rsidP="00E47177">
      <w:pPr>
        <w:snapToGrid w:val="0"/>
        <w:contextualSpacing/>
        <w:rPr>
          <w:rFonts w:ascii="Arial" w:hAnsi="Arial" w:cs="Arial"/>
          <w:b/>
          <w:bCs/>
        </w:rPr>
      </w:pPr>
      <w:r>
        <w:rPr>
          <w:rFonts w:ascii="Arial" w:hAnsi="Arial" w:cs="Arial"/>
          <w:b/>
          <w:bCs/>
          <w:i/>
          <w:iCs/>
        </w:rPr>
        <w:t>3109.2 California swimming pool safety act (statewide).</w:t>
      </w:r>
    </w:p>
    <w:p w14:paraId="39581A2D" w14:textId="77777777" w:rsidR="00E47177" w:rsidRDefault="00E47177" w:rsidP="00E47177">
      <w:pPr>
        <w:snapToGrid w:val="0"/>
        <w:rPr>
          <w:rFonts w:ascii="Arial" w:hAnsi="Arial" w:cs="Arial"/>
          <w:i/>
          <w:iCs/>
          <w:u w:val="single"/>
        </w:rPr>
      </w:pPr>
      <w:r>
        <w:rPr>
          <w:rFonts w:ascii="Arial" w:hAnsi="Arial" w:cs="Arial"/>
          <w:i/>
          <w:iCs/>
          <w:u w:val="single"/>
        </w:rPr>
        <w:t>NOTE: These regulations are subject to local government modification. You should verify the applicable local government requirements at the time of application for a building permit.</w:t>
      </w:r>
    </w:p>
    <w:p w14:paraId="03F0FE47" w14:textId="77777777" w:rsidR="00E47177" w:rsidRDefault="00E47177" w:rsidP="00E47177">
      <w:pPr>
        <w:snapToGrid w:val="0"/>
        <w:rPr>
          <w:rFonts w:ascii="Arial" w:hAnsi="Arial" w:cs="Arial"/>
          <w:b/>
          <w:bCs/>
        </w:rPr>
      </w:pPr>
      <w:r>
        <w:rPr>
          <w:rFonts w:ascii="Arial" w:hAnsi="Arial" w:cs="Arial"/>
          <w:i/>
          <w:iCs/>
        </w:rPr>
        <w:t>The following text in this section contains…</w:t>
      </w:r>
    </w:p>
    <w:p w14:paraId="4F5799AC" w14:textId="77777777" w:rsidR="00E47177" w:rsidRPr="00C22C6C" w:rsidRDefault="00E47177" w:rsidP="00A96DAD">
      <w:pPr>
        <w:pStyle w:val="BodyText"/>
        <w:rPr>
          <w:sz w:val="24"/>
          <w:szCs w:val="24"/>
          <w:u w:val="none"/>
        </w:rPr>
      </w:pPr>
    </w:p>
    <w:p w14:paraId="6EAF37F2" w14:textId="77777777" w:rsidR="00A96DAD" w:rsidRPr="00514F74" w:rsidRDefault="00514F74" w:rsidP="00A96DAD">
      <w:pPr>
        <w:pStyle w:val="BodyText"/>
        <w:rPr>
          <w:sz w:val="24"/>
          <w:szCs w:val="24"/>
          <w:u w:val="none"/>
        </w:rPr>
      </w:pPr>
      <w:r w:rsidRPr="00514F74">
        <w:rPr>
          <w:sz w:val="24"/>
          <w:szCs w:val="24"/>
          <w:u w:val="none"/>
        </w:rPr>
        <w:t>…</w:t>
      </w:r>
    </w:p>
    <w:p w14:paraId="53021E4C" w14:textId="77777777" w:rsidR="00514F74" w:rsidRDefault="00514F74" w:rsidP="00A96DAD">
      <w:pPr>
        <w:pStyle w:val="BodyText3"/>
        <w:rPr>
          <w:rFonts w:ascii="Arial" w:hAnsi="Arial" w:cs="Arial"/>
          <w:b/>
          <w:bCs/>
          <w:szCs w:val="24"/>
        </w:rPr>
      </w:pPr>
    </w:p>
    <w:p w14:paraId="13512C4B" w14:textId="77777777"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14:paraId="2C1CF531"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14:paraId="6DF71843"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14:paraId="3B6ABCC6" w14:textId="77777777" w:rsidR="00A96DAD" w:rsidRDefault="00A96DAD" w:rsidP="00A96DAD">
      <w:pPr>
        <w:pStyle w:val="BodyText"/>
        <w:rPr>
          <w:b w:val="0"/>
          <w:sz w:val="24"/>
          <w:szCs w:val="24"/>
          <w:u w:val="none"/>
        </w:rPr>
      </w:pPr>
    </w:p>
    <w:p w14:paraId="08D8CA48" w14:textId="77777777" w:rsidR="00A96DAD" w:rsidRDefault="00A96DAD" w:rsidP="00A96DAD">
      <w:pPr>
        <w:pStyle w:val="BodyText"/>
        <w:rPr>
          <w:sz w:val="24"/>
          <w:szCs w:val="24"/>
          <w:u w:val="none"/>
        </w:rPr>
      </w:pPr>
    </w:p>
    <w:p w14:paraId="7FD4D12B" w14:textId="77777777" w:rsidR="00A96DAD" w:rsidRPr="005A4189" w:rsidRDefault="00A96DAD" w:rsidP="00C45048">
      <w:pPr>
        <w:pStyle w:val="Heading1"/>
      </w:pPr>
      <w:r w:rsidRPr="005A4189">
        <w:t xml:space="preserve">ITEM 6: Chapter 35 </w:t>
      </w:r>
    </w:p>
    <w:p w14:paraId="2269547C" w14:textId="77777777" w:rsidR="00F371CE" w:rsidRPr="00740BD7" w:rsidRDefault="00F371CE" w:rsidP="00F371CE">
      <w:pPr>
        <w:spacing w:before="120" w:after="120"/>
        <w:rPr>
          <w:rFonts w:ascii="Arial" w:hAnsi="Arial" w:cs="Arial"/>
          <w:b/>
          <w:szCs w:val="24"/>
          <w:u w:val="single"/>
        </w:rPr>
      </w:pPr>
      <w:r w:rsidRPr="00740BD7">
        <w:rPr>
          <w:rFonts w:ascii="Arial" w:hAnsi="Arial" w:cs="Arial"/>
          <w:b/>
          <w:szCs w:val="24"/>
          <w:u w:val="single"/>
        </w:rPr>
        <w:t>APA</w:t>
      </w:r>
    </w:p>
    <w:p w14:paraId="3DDAE83F" w14:textId="77777777" w:rsidR="00F371CE" w:rsidRPr="00740BD7" w:rsidRDefault="00F371CE" w:rsidP="00F371CE">
      <w:pPr>
        <w:spacing w:before="120" w:after="120"/>
        <w:rPr>
          <w:rFonts w:ascii="Arial" w:hAnsi="Arial" w:cs="Arial"/>
          <w:szCs w:val="24"/>
        </w:rPr>
      </w:pPr>
      <w:r w:rsidRPr="00740BD7">
        <w:rPr>
          <w:rFonts w:ascii="Arial" w:hAnsi="Arial" w:cs="Arial"/>
          <w:szCs w:val="24"/>
        </w:rPr>
        <w:t>…</w:t>
      </w:r>
    </w:p>
    <w:p w14:paraId="120C9281" w14:textId="77777777" w:rsidR="00F371CE" w:rsidRPr="00F964E3" w:rsidRDefault="00F371CE" w:rsidP="00F371CE">
      <w:pPr>
        <w:spacing w:before="120" w:after="120"/>
        <w:rPr>
          <w:rFonts w:ascii="Arial" w:hAnsi="Arial" w:cs="Arial"/>
          <w:i/>
          <w:szCs w:val="24"/>
          <w:u w:val="single"/>
        </w:rPr>
      </w:pPr>
      <w:r w:rsidRPr="00F964E3">
        <w:rPr>
          <w:rFonts w:ascii="Arial" w:hAnsi="Arial" w:cs="Arial"/>
          <w:b/>
          <w:i/>
          <w:szCs w:val="24"/>
          <w:u w:val="single"/>
        </w:rPr>
        <w:t>ANSI/APA PRG 320-18:</w:t>
      </w:r>
      <w:r w:rsidRPr="00F964E3">
        <w:rPr>
          <w:rFonts w:ascii="Arial" w:hAnsi="Arial" w:cs="Arial"/>
          <w:i/>
          <w:szCs w:val="24"/>
          <w:u w:val="single"/>
        </w:rPr>
        <w:t xml:space="preserve"> Standard for Performance-rated Cross Laminated Timber</w:t>
      </w:r>
    </w:p>
    <w:p w14:paraId="075D1BA2" w14:textId="77777777" w:rsidR="00F371CE" w:rsidRPr="00F964E3" w:rsidRDefault="00F371CE" w:rsidP="00F371CE">
      <w:pPr>
        <w:spacing w:before="120" w:after="120"/>
        <w:rPr>
          <w:rFonts w:ascii="Arial" w:hAnsi="Arial" w:cs="Arial"/>
          <w:i/>
          <w:szCs w:val="24"/>
          <w:u w:val="single"/>
        </w:rPr>
      </w:pPr>
      <w:r w:rsidRPr="00F964E3">
        <w:rPr>
          <w:rFonts w:ascii="Arial" w:hAnsi="Arial" w:cs="Arial"/>
          <w:i/>
          <w:szCs w:val="24"/>
        </w:rPr>
        <w:t xml:space="preserve">                                </w:t>
      </w:r>
      <w:r w:rsidRPr="00F964E3">
        <w:rPr>
          <w:rFonts w:ascii="Arial" w:hAnsi="Arial" w:cs="Arial"/>
          <w:i/>
          <w:szCs w:val="24"/>
          <w:u w:val="single"/>
        </w:rPr>
        <w:t>2303.1.4</w:t>
      </w:r>
    </w:p>
    <w:p w14:paraId="19F9D53E" w14:textId="77777777" w:rsidR="00A96DAD" w:rsidRPr="005A4189" w:rsidRDefault="00A96DAD" w:rsidP="00A96DAD">
      <w:pPr>
        <w:pStyle w:val="BodyText"/>
        <w:rPr>
          <w:sz w:val="24"/>
          <w:szCs w:val="24"/>
          <w:u w:val="none"/>
        </w:rPr>
      </w:pPr>
      <w:r w:rsidRPr="005A4189">
        <w:rPr>
          <w:sz w:val="24"/>
          <w:szCs w:val="24"/>
          <w:u w:val="none"/>
        </w:rPr>
        <w:t>…</w:t>
      </w:r>
    </w:p>
    <w:p w14:paraId="207678A0" w14:textId="77777777" w:rsidR="00A96DAD" w:rsidRPr="00F371CE" w:rsidRDefault="00A96DAD" w:rsidP="00A96DAD">
      <w:pPr>
        <w:autoSpaceDE w:val="0"/>
        <w:autoSpaceDN w:val="0"/>
        <w:adjustRightInd w:val="0"/>
        <w:rPr>
          <w:rFonts w:ascii="DejaVuSans-Bold" w:hAnsi="DejaVuSans-Bold" w:cs="DejaVuSans-Bold"/>
          <w:b/>
          <w:bCs/>
          <w:sz w:val="32"/>
          <w:szCs w:val="32"/>
        </w:rPr>
      </w:pPr>
      <w:r w:rsidRPr="00F371CE">
        <w:rPr>
          <w:rFonts w:ascii="DejaVuSans-Bold" w:hAnsi="DejaVuSans-Bold" w:cs="DejaVuSans-Bold"/>
          <w:b/>
          <w:bCs/>
          <w:sz w:val="32"/>
          <w:szCs w:val="32"/>
        </w:rPr>
        <w:t>ASTM</w:t>
      </w:r>
    </w:p>
    <w:p w14:paraId="7BFE6870" w14:textId="77777777" w:rsidR="00A96DAD" w:rsidRPr="00C22C6C" w:rsidRDefault="00A96DAD" w:rsidP="00A96DAD">
      <w:pPr>
        <w:autoSpaceDE w:val="0"/>
        <w:autoSpaceDN w:val="0"/>
        <w:adjustRightInd w:val="0"/>
        <w:rPr>
          <w:rFonts w:ascii="DejaVuSans-Bold" w:hAnsi="DejaVuSans-Bold" w:cs="DejaVuSans-Bold"/>
          <w:b/>
          <w:bCs/>
          <w:szCs w:val="24"/>
        </w:rPr>
      </w:pPr>
      <w:r w:rsidRPr="00C22C6C">
        <w:rPr>
          <w:rFonts w:ascii="DejaVuSans-Bold" w:hAnsi="DejaVuSans-Bold" w:cs="DejaVuSans-Bold"/>
          <w:b/>
          <w:bCs/>
          <w:szCs w:val="24"/>
        </w:rPr>
        <w:t>…</w:t>
      </w:r>
    </w:p>
    <w:p w14:paraId="69F99A7A" w14:textId="77777777" w:rsidR="00A96DAD" w:rsidRPr="00953D13" w:rsidRDefault="00A96DAD" w:rsidP="00A96DAD">
      <w:pPr>
        <w:autoSpaceDE w:val="0"/>
        <w:autoSpaceDN w:val="0"/>
        <w:adjustRightInd w:val="0"/>
        <w:rPr>
          <w:rFonts w:ascii="DejaVuSans-Bold" w:hAnsi="DejaVuSans-Bold" w:cs="DejaVuSans-Bold"/>
          <w:b/>
          <w:bCs/>
          <w:sz w:val="25"/>
          <w:szCs w:val="45"/>
        </w:rPr>
      </w:pPr>
    </w:p>
    <w:p w14:paraId="27A83C06" w14:textId="77777777" w:rsidR="00A96DAD" w:rsidRPr="00E30B81" w:rsidRDefault="00A96DAD" w:rsidP="00A96DAD">
      <w:pPr>
        <w:autoSpaceDE w:val="0"/>
        <w:autoSpaceDN w:val="0"/>
        <w:adjustRightInd w:val="0"/>
        <w:rPr>
          <w:rFonts w:ascii="Arial" w:hAnsi="Arial" w:cs="Arial"/>
          <w:i/>
          <w:szCs w:val="24"/>
          <w:u w:val="single"/>
        </w:rPr>
      </w:pPr>
      <w:r w:rsidRPr="00E30B81">
        <w:rPr>
          <w:rFonts w:ascii="Arial" w:hAnsi="Arial" w:cs="Arial"/>
          <w:b/>
          <w:i/>
          <w:szCs w:val="24"/>
          <w:u w:val="single"/>
        </w:rPr>
        <w:t>D3498-03(2011):</w:t>
      </w:r>
      <w:r w:rsidRPr="00E30B81">
        <w:rPr>
          <w:rFonts w:ascii="Arial" w:hAnsi="Arial" w:cs="Arial"/>
          <w:i/>
          <w:szCs w:val="24"/>
          <w:u w:val="single"/>
        </w:rPr>
        <w:t xml:space="preserve"> Standard Specification for Adhesives for Field-Gluing Plywood to Lumber Framing for Floor Systems</w:t>
      </w:r>
    </w:p>
    <w:p w14:paraId="7C1375C3" w14:textId="77777777" w:rsidR="00A96DAD" w:rsidRDefault="00A96DAD" w:rsidP="00A96DAD">
      <w:pPr>
        <w:autoSpaceDE w:val="0"/>
        <w:autoSpaceDN w:val="0"/>
        <w:adjustRightInd w:val="0"/>
        <w:rPr>
          <w:rFonts w:ascii="Arial" w:hAnsi="Arial" w:cs="Arial"/>
          <w:szCs w:val="24"/>
          <w:u w:val="single"/>
        </w:rPr>
      </w:pPr>
    </w:p>
    <w:p w14:paraId="1199B3E7" w14:textId="77777777" w:rsidR="00A96DAD" w:rsidRDefault="00A96DAD" w:rsidP="00A96DAD">
      <w:pPr>
        <w:autoSpaceDE w:val="0"/>
        <w:autoSpaceDN w:val="0"/>
        <w:adjustRightInd w:val="0"/>
        <w:rPr>
          <w:rFonts w:ascii="Arial" w:hAnsi="Arial" w:cs="Arial"/>
          <w:b/>
          <w:szCs w:val="24"/>
        </w:rPr>
      </w:pPr>
      <w:r w:rsidRPr="00395933">
        <w:rPr>
          <w:rFonts w:ascii="Arial" w:hAnsi="Arial" w:cs="Arial"/>
          <w:b/>
          <w:szCs w:val="24"/>
        </w:rPr>
        <w:t>…</w:t>
      </w:r>
    </w:p>
    <w:p w14:paraId="50975459" w14:textId="77777777" w:rsidR="00A96DAD" w:rsidRDefault="00A96DAD" w:rsidP="00A96DAD">
      <w:pPr>
        <w:autoSpaceDE w:val="0"/>
        <w:autoSpaceDN w:val="0"/>
        <w:adjustRightInd w:val="0"/>
        <w:rPr>
          <w:rFonts w:ascii="Arial" w:hAnsi="Arial" w:cs="Arial"/>
          <w:b/>
          <w:szCs w:val="24"/>
        </w:rPr>
      </w:pPr>
    </w:p>
    <w:p w14:paraId="588BB358" w14:textId="77777777" w:rsidR="00A96DAD" w:rsidRPr="00210B3A" w:rsidRDefault="00A96DAD" w:rsidP="00A96DAD">
      <w:pPr>
        <w:pStyle w:val="BodyText3"/>
        <w:rPr>
          <w:rFonts w:ascii="Arial" w:hAnsi="Arial" w:cs="Arial"/>
          <w:b/>
          <w:bCs/>
          <w:szCs w:val="24"/>
        </w:rPr>
      </w:pPr>
      <w:r w:rsidRPr="00210B3A">
        <w:rPr>
          <w:rFonts w:ascii="Arial" w:hAnsi="Arial" w:cs="Arial"/>
          <w:b/>
          <w:bCs/>
          <w:szCs w:val="24"/>
        </w:rPr>
        <w:t>Notation:</w:t>
      </w:r>
    </w:p>
    <w:p w14:paraId="026C2F15"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Authority:</w:t>
      </w:r>
      <w:r>
        <w:rPr>
          <w:rFonts w:ascii="Arial" w:hAnsi="Arial" w:cs="Arial"/>
          <w:bCs/>
          <w:szCs w:val="24"/>
        </w:rPr>
        <w:t xml:space="preserve">  Health and Safety Code Sections </w:t>
      </w:r>
      <w:r w:rsidRPr="00210B3A">
        <w:rPr>
          <w:rFonts w:ascii="Arial" w:hAnsi="Arial" w:cs="Arial"/>
          <w:bCs/>
          <w:szCs w:val="24"/>
        </w:rPr>
        <w:t>18928</w:t>
      </w:r>
      <w:r>
        <w:rPr>
          <w:rFonts w:ascii="Arial" w:hAnsi="Arial" w:cs="Arial"/>
          <w:bCs/>
          <w:szCs w:val="24"/>
        </w:rPr>
        <w:t>.1 and</w:t>
      </w:r>
      <w:r w:rsidRPr="00210B3A">
        <w:rPr>
          <w:rFonts w:ascii="Arial" w:hAnsi="Arial" w:cs="Arial"/>
          <w:bCs/>
          <w:szCs w:val="24"/>
        </w:rPr>
        <w:t xml:space="preserve"> 18934.5</w:t>
      </w:r>
    </w:p>
    <w:p w14:paraId="0B56F2A0" w14:textId="77777777" w:rsidR="00A96DAD" w:rsidRPr="00210B3A" w:rsidRDefault="00A96DAD" w:rsidP="00A96DAD">
      <w:pPr>
        <w:pStyle w:val="BodyText3"/>
        <w:rPr>
          <w:rFonts w:ascii="Arial" w:hAnsi="Arial" w:cs="Arial"/>
          <w:bCs/>
          <w:szCs w:val="24"/>
        </w:rPr>
      </w:pPr>
      <w:r w:rsidRPr="005A4189">
        <w:rPr>
          <w:rFonts w:ascii="Arial" w:hAnsi="Arial" w:cs="Arial"/>
          <w:bCs/>
          <w:szCs w:val="24"/>
        </w:rPr>
        <w:t>References:</w:t>
      </w:r>
      <w:r>
        <w:rPr>
          <w:rFonts w:ascii="Arial" w:hAnsi="Arial" w:cs="Arial"/>
          <w:bCs/>
          <w:szCs w:val="24"/>
        </w:rPr>
        <w:t xml:space="preserve">  Health and Safety Code Sections 18928.1 and</w:t>
      </w:r>
      <w:r w:rsidRPr="00210B3A">
        <w:rPr>
          <w:rFonts w:ascii="Arial" w:hAnsi="Arial" w:cs="Arial"/>
          <w:bCs/>
          <w:szCs w:val="24"/>
        </w:rPr>
        <w:t xml:space="preserve"> 18934.5</w:t>
      </w:r>
    </w:p>
    <w:p w14:paraId="21A6AE3C" w14:textId="77777777" w:rsidR="00203931" w:rsidRDefault="00203931" w:rsidP="00A96DAD">
      <w:pPr>
        <w:spacing w:before="120"/>
        <w:rPr>
          <w:rFonts w:ascii="Arial" w:hAnsi="Arial" w:cs="Arial"/>
        </w:rPr>
      </w:pPr>
    </w:p>
    <w:sectPr w:rsidR="00203931"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379A4" w14:textId="77777777" w:rsidR="00BD6A83" w:rsidRDefault="00BD6A83">
      <w:r>
        <w:separator/>
      </w:r>
    </w:p>
  </w:endnote>
  <w:endnote w:type="continuationSeparator" w:id="0">
    <w:p w14:paraId="3E13E9AE"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Bold">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202BA"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0C0F58BD" w14:textId="1148E2C0"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sidR="007872FD">
      <w:rPr>
        <w:rFonts w:ascii="Arial" w:hAnsi="Arial" w:cs="Arial"/>
        <w:sz w:val="16"/>
      </w:rPr>
      <w:t>9</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sidR="00A31EED">
      <w:rPr>
        <w:rFonts w:ascii="Arial" w:hAnsi="Arial" w:cs="Arial"/>
        <w:sz w:val="16"/>
      </w:rPr>
      <w:t>April</w:t>
    </w:r>
    <w:r w:rsidR="000650D2">
      <w:rPr>
        <w:rFonts w:ascii="Arial" w:hAnsi="Arial" w:cs="Arial"/>
        <w:sz w:val="16"/>
      </w:rPr>
      <w:t xml:space="preserve"> </w:t>
    </w:r>
    <w:r w:rsidR="00A31EED">
      <w:rPr>
        <w:rFonts w:ascii="Arial" w:hAnsi="Arial" w:cs="Arial"/>
        <w:sz w:val="16"/>
      </w:rPr>
      <w:t>15</w:t>
    </w:r>
    <w:r w:rsidR="00311DFB">
      <w:rPr>
        <w:rFonts w:ascii="Arial" w:hAnsi="Arial" w:cs="Arial"/>
        <w:sz w:val="16"/>
      </w:rPr>
      <w:t>, 2019</w:t>
    </w:r>
  </w:p>
  <w:p w14:paraId="43CC02DB" w14:textId="61CEDF1A" w:rsidR="0067477E" w:rsidRDefault="00311DFB" w:rsidP="0067477E">
    <w:pPr>
      <w:pStyle w:val="Footer"/>
      <w:tabs>
        <w:tab w:val="clear" w:pos="4320"/>
        <w:tab w:val="clear" w:pos="8640"/>
        <w:tab w:val="center" w:pos="5040"/>
        <w:tab w:val="right" w:pos="9180"/>
      </w:tabs>
      <w:ind w:left="108"/>
      <w:rPr>
        <w:sz w:val="16"/>
      </w:rPr>
    </w:pPr>
    <w:r>
      <w:rPr>
        <w:rFonts w:ascii="Arial" w:hAnsi="Arial" w:cs="Arial"/>
        <w:sz w:val="16"/>
      </w:rPr>
      <w:t>Rulemaking file BSC 02/19</w:t>
    </w:r>
    <w:r w:rsidR="0067477E" w:rsidRPr="00B70204">
      <w:rPr>
        <w:rFonts w:ascii="Arial" w:hAnsi="Arial" w:cs="Arial"/>
        <w:sz w:val="16"/>
      </w:rPr>
      <w:t xml:space="preserve"> - Part </w:t>
    </w:r>
    <w:r>
      <w:rPr>
        <w:rFonts w:ascii="Arial" w:hAnsi="Arial" w:cs="Arial"/>
        <w:sz w:val="16"/>
      </w:rPr>
      <w:t>2</w:t>
    </w:r>
    <w:r w:rsidR="0067477E" w:rsidRPr="00B70204">
      <w:rPr>
        <w:rFonts w:ascii="Arial" w:hAnsi="Arial" w:cs="Arial"/>
        <w:sz w:val="16"/>
      </w:rPr>
      <w:t xml:space="preserve"> - </w:t>
    </w:r>
    <w:r>
      <w:rPr>
        <w:rFonts w:ascii="Arial" w:hAnsi="Arial" w:cs="Arial"/>
        <w:sz w:val="16"/>
      </w:rPr>
      <w:t>2019 Inter</w:t>
    </w:r>
    <w:r w:rsidR="0067477E" w:rsidRPr="00B70204">
      <w:rPr>
        <w:rFonts w:ascii="Arial" w:hAnsi="Arial" w:cs="Arial"/>
        <w:sz w:val="16"/>
      </w:rPr>
      <w:t xml:space="preserve"> Code Cycle</w:t>
    </w:r>
    <w:r w:rsidR="0067477E">
      <w:rPr>
        <w:sz w:val="16"/>
      </w:rPr>
      <w:tab/>
    </w:r>
    <w:r w:rsidR="0067477E">
      <w:rPr>
        <w:rStyle w:val="PageNumber"/>
        <w:rFonts w:ascii="Arial" w:hAnsi="Arial" w:cs="Arial"/>
        <w:sz w:val="16"/>
      </w:rPr>
      <w:t xml:space="preserve">Page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PAGE </w:instrText>
    </w:r>
    <w:r w:rsidR="0067477E" w:rsidRPr="00B1767F">
      <w:rPr>
        <w:rStyle w:val="PageNumber"/>
        <w:rFonts w:ascii="Arial" w:hAnsi="Arial" w:cs="Arial"/>
        <w:sz w:val="16"/>
      </w:rPr>
      <w:fldChar w:fldCharType="separate"/>
    </w:r>
    <w:r w:rsidR="009A18BD">
      <w:rPr>
        <w:rStyle w:val="PageNumber"/>
        <w:rFonts w:ascii="Arial" w:hAnsi="Arial" w:cs="Arial"/>
        <w:noProof/>
        <w:sz w:val="16"/>
      </w:rPr>
      <w:t>6</w:t>
    </w:r>
    <w:r w:rsidR="0067477E" w:rsidRPr="00B1767F">
      <w:rPr>
        <w:rStyle w:val="PageNumber"/>
        <w:rFonts w:ascii="Arial" w:hAnsi="Arial" w:cs="Arial"/>
        <w:sz w:val="16"/>
      </w:rPr>
      <w:fldChar w:fldCharType="end"/>
    </w:r>
    <w:r w:rsidR="0067477E" w:rsidRPr="00B1767F">
      <w:rPr>
        <w:rStyle w:val="PageNumber"/>
        <w:rFonts w:ascii="Arial" w:hAnsi="Arial" w:cs="Arial"/>
        <w:sz w:val="16"/>
      </w:rPr>
      <w:t xml:space="preserve"> of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NUMPAGES </w:instrText>
    </w:r>
    <w:r w:rsidR="0067477E" w:rsidRPr="00B1767F">
      <w:rPr>
        <w:rStyle w:val="PageNumber"/>
        <w:rFonts w:ascii="Arial" w:hAnsi="Arial" w:cs="Arial"/>
        <w:sz w:val="16"/>
      </w:rPr>
      <w:fldChar w:fldCharType="separate"/>
    </w:r>
    <w:r w:rsidR="009A18BD">
      <w:rPr>
        <w:rStyle w:val="PageNumber"/>
        <w:rFonts w:ascii="Arial" w:hAnsi="Arial" w:cs="Arial"/>
        <w:noProof/>
        <w:sz w:val="16"/>
      </w:rPr>
      <w:t>6</w:t>
    </w:r>
    <w:r w:rsidR="0067477E" w:rsidRPr="00B1767F">
      <w:rPr>
        <w:rStyle w:val="PageNumber"/>
        <w:rFonts w:ascii="Arial" w:hAnsi="Arial" w:cs="Arial"/>
        <w:sz w:val="16"/>
      </w:rPr>
      <w:fldChar w:fldCharType="end"/>
    </w:r>
    <w:r w:rsidR="0067477E">
      <w:rPr>
        <w:sz w:val="16"/>
      </w:rPr>
      <w:tab/>
    </w:r>
    <w:r>
      <w:rPr>
        <w:rFonts w:ascii="Arial" w:hAnsi="Arial" w:cs="Arial"/>
        <w:sz w:val="16"/>
      </w:rPr>
      <w:t xml:space="preserve">BSC 02-19 ET Pt2 </w:t>
    </w:r>
    <w:r w:rsidR="00A31EED">
      <w:rPr>
        <w:rFonts w:ascii="Arial" w:hAnsi="Arial" w:cs="Arial"/>
        <w:sz w:val="16"/>
      </w:rPr>
      <w:t>45-day</w:t>
    </w:r>
  </w:p>
  <w:p w14:paraId="04966E3E" w14:textId="77777777" w:rsidR="0067477E" w:rsidRDefault="00311DFB" w:rsidP="0067477E">
    <w:pPr>
      <w:pStyle w:val="Footer"/>
      <w:tabs>
        <w:tab w:val="clear" w:pos="4320"/>
        <w:tab w:val="clear" w:pos="8640"/>
        <w:tab w:val="center" w:pos="4806"/>
        <w:tab w:val="right" w:pos="9180"/>
      </w:tabs>
      <w:ind w:left="108"/>
      <w:rPr>
        <w:sz w:val="16"/>
      </w:rPr>
    </w:pPr>
    <w:r>
      <w:rPr>
        <w:rFonts w:ascii="Arial" w:hAnsi="Arial" w:cs="Arial"/>
        <w:sz w:val="16"/>
      </w:rPr>
      <w:t>Building Standards Commission</w:t>
    </w:r>
  </w:p>
  <w:p w14:paraId="1A0FFC78"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6F08F" w14:textId="77777777" w:rsidR="00BD6A83" w:rsidRDefault="00BD6A83">
      <w:r>
        <w:separator/>
      </w:r>
    </w:p>
  </w:footnote>
  <w:footnote w:type="continuationSeparator" w:id="0">
    <w:p w14:paraId="657BAA06"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10BA"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092600D"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5A7B9A34"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3687F"/>
    <w:multiLevelType w:val="hybridMultilevel"/>
    <w:tmpl w:val="6052C4B2"/>
    <w:lvl w:ilvl="0" w:tplc="AE4890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7D59"/>
    <w:multiLevelType w:val="hybridMultilevel"/>
    <w:tmpl w:val="BF084BF4"/>
    <w:lvl w:ilvl="0" w:tplc="AE489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15D3F"/>
    <w:multiLevelType w:val="hybridMultilevel"/>
    <w:tmpl w:val="FB7C4722"/>
    <w:lvl w:ilvl="0" w:tplc="AE4890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CF1486"/>
    <w:multiLevelType w:val="hybridMultilevel"/>
    <w:tmpl w:val="BB7E7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74322"/>
    <w:multiLevelType w:val="hybridMultilevel"/>
    <w:tmpl w:val="6DA2736C"/>
    <w:lvl w:ilvl="0" w:tplc="42460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3042EA"/>
    <w:multiLevelType w:val="hybridMultilevel"/>
    <w:tmpl w:val="11E0287C"/>
    <w:lvl w:ilvl="0" w:tplc="AE489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20300D"/>
    <w:multiLevelType w:val="hybridMultilevel"/>
    <w:tmpl w:val="50404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6266C"/>
    <w:multiLevelType w:val="hybridMultilevel"/>
    <w:tmpl w:val="3072083A"/>
    <w:lvl w:ilvl="0" w:tplc="AE489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8F01C7"/>
    <w:multiLevelType w:val="hybridMultilevel"/>
    <w:tmpl w:val="9DC8797A"/>
    <w:lvl w:ilvl="0" w:tplc="AE4890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C411F"/>
    <w:multiLevelType w:val="hybridMultilevel"/>
    <w:tmpl w:val="AB08DD3A"/>
    <w:lvl w:ilvl="0" w:tplc="AE489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5F0F42"/>
    <w:multiLevelType w:val="hybridMultilevel"/>
    <w:tmpl w:val="F9F4BD10"/>
    <w:lvl w:ilvl="0" w:tplc="42460C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260CD"/>
    <w:multiLevelType w:val="hybridMultilevel"/>
    <w:tmpl w:val="B454A8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B990ABE"/>
    <w:multiLevelType w:val="hybridMultilevel"/>
    <w:tmpl w:val="CB4EF9A0"/>
    <w:lvl w:ilvl="0" w:tplc="AE489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4"/>
  </w:num>
  <w:num w:numId="4">
    <w:abstractNumId w:val="14"/>
  </w:num>
  <w:num w:numId="5">
    <w:abstractNumId w:val="5"/>
  </w:num>
  <w:num w:numId="6">
    <w:abstractNumId w:val="13"/>
  </w:num>
  <w:num w:numId="7">
    <w:abstractNumId w:val="6"/>
  </w:num>
  <w:num w:numId="8">
    <w:abstractNumId w:val="0"/>
  </w:num>
  <w:num w:numId="9">
    <w:abstractNumId w:val="15"/>
  </w:num>
  <w:num w:numId="10">
    <w:abstractNumId w:val="11"/>
  </w:num>
  <w:num w:numId="11">
    <w:abstractNumId w:val="10"/>
  </w:num>
  <w:num w:numId="12">
    <w:abstractNumId w:val="7"/>
  </w:num>
  <w:num w:numId="13">
    <w:abstractNumId w:val="12"/>
  </w:num>
  <w:num w:numId="14">
    <w:abstractNumId w:val="2"/>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68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16692"/>
    <w:rsid w:val="000257AD"/>
    <w:rsid w:val="000650D2"/>
    <w:rsid w:val="000933DE"/>
    <w:rsid w:val="000E24B4"/>
    <w:rsid w:val="000F25B5"/>
    <w:rsid w:val="00123F82"/>
    <w:rsid w:val="00137624"/>
    <w:rsid w:val="00140550"/>
    <w:rsid w:val="001701D4"/>
    <w:rsid w:val="00175449"/>
    <w:rsid w:val="001E635B"/>
    <w:rsid w:val="001E690C"/>
    <w:rsid w:val="001F3417"/>
    <w:rsid w:val="00203931"/>
    <w:rsid w:val="00216EC9"/>
    <w:rsid w:val="00234A84"/>
    <w:rsid w:val="002604E2"/>
    <w:rsid w:val="0027362E"/>
    <w:rsid w:val="00287619"/>
    <w:rsid w:val="002A2507"/>
    <w:rsid w:val="002A55E0"/>
    <w:rsid w:val="002C62F7"/>
    <w:rsid w:val="002F34EB"/>
    <w:rsid w:val="002F4615"/>
    <w:rsid w:val="0030639B"/>
    <w:rsid w:val="00311DFB"/>
    <w:rsid w:val="00394567"/>
    <w:rsid w:val="003A5EC5"/>
    <w:rsid w:val="003F7FD6"/>
    <w:rsid w:val="004259A3"/>
    <w:rsid w:val="004624C8"/>
    <w:rsid w:val="004A129E"/>
    <w:rsid w:val="004B2AB9"/>
    <w:rsid w:val="004C0306"/>
    <w:rsid w:val="00507BB7"/>
    <w:rsid w:val="00513451"/>
    <w:rsid w:val="00514F74"/>
    <w:rsid w:val="005E162F"/>
    <w:rsid w:val="005E6371"/>
    <w:rsid w:val="005F1F14"/>
    <w:rsid w:val="0062265E"/>
    <w:rsid w:val="0067156A"/>
    <w:rsid w:val="0067477E"/>
    <w:rsid w:val="006A2DAE"/>
    <w:rsid w:val="006D74C1"/>
    <w:rsid w:val="006E6B3A"/>
    <w:rsid w:val="00700726"/>
    <w:rsid w:val="0070359F"/>
    <w:rsid w:val="00704C9C"/>
    <w:rsid w:val="007105E9"/>
    <w:rsid w:val="00723F31"/>
    <w:rsid w:val="007318E3"/>
    <w:rsid w:val="00751994"/>
    <w:rsid w:val="007872FD"/>
    <w:rsid w:val="007C0129"/>
    <w:rsid w:val="00810A22"/>
    <w:rsid w:val="00823527"/>
    <w:rsid w:val="00870778"/>
    <w:rsid w:val="008A2AC5"/>
    <w:rsid w:val="008D4AD2"/>
    <w:rsid w:val="008E36A8"/>
    <w:rsid w:val="00920F3B"/>
    <w:rsid w:val="009464F8"/>
    <w:rsid w:val="00992CB9"/>
    <w:rsid w:val="009A09B4"/>
    <w:rsid w:val="009A18BD"/>
    <w:rsid w:val="009A693A"/>
    <w:rsid w:val="009E6B12"/>
    <w:rsid w:val="009E7724"/>
    <w:rsid w:val="00A21DD3"/>
    <w:rsid w:val="00A31EED"/>
    <w:rsid w:val="00A60CA1"/>
    <w:rsid w:val="00A96DAD"/>
    <w:rsid w:val="00A97432"/>
    <w:rsid w:val="00AA1609"/>
    <w:rsid w:val="00AC1F10"/>
    <w:rsid w:val="00AC6024"/>
    <w:rsid w:val="00AD0174"/>
    <w:rsid w:val="00AF4E96"/>
    <w:rsid w:val="00B21B81"/>
    <w:rsid w:val="00B35333"/>
    <w:rsid w:val="00B45EDC"/>
    <w:rsid w:val="00B70204"/>
    <w:rsid w:val="00BC0A2A"/>
    <w:rsid w:val="00BC7FAB"/>
    <w:rsid w:val="00BD5B0C"/>
    <w:rsid w:val="00BD6A83"/>
    <w:rsid w:val="00C14134"/>
    <w:rsid w:val="00C45048"/>
    <w:rsid w:val="00C67B72"/>
    <w:rsid w:val="00CC2CDF"/>
    <w:rsid w:val="00CF3372"/>
    <w:rsid w:val="00D4465B"/>
    <w:rsid w:val="00D72A17"/>
    <w:rsid w:val="00D91AE2"/>
    <w:rsid w:val="00E30B81"/>
    <w:rsid w:val="00E3790F"/>
    <w:rsid w:val="00E47177"/>
    <w:rsid w:val="00E53D35"/>
    <w:rsid w:val="00E63331"/>
    <w:rsid w:val="00E63D18"/>
    <w:rsid w:val="00EF26E2"/>
    <w:rsid w:val="00F06528"/>
    <w:rsid w:val="00F152F2"/>
    <w:rsid w:val="00F163D3"/>
    <w:rsid w:val="00F17139"/>
    <w:rsid w:val="00F371CE"/>
    <w:rsid w:val="00F53748"/>
    <w:rsid w:val="00F768B4"/>
    <w:rsid w:val="00F94286"/>
    <w:rsid w:val="00F964E3"/>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3F8B5323"/>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5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DAD"/>
    <w:pPr>
      <w:ind w:left="720"/>
      <w:contextualSpacing/>
    </w:pPr>
  </w:style>
  <w:style w:type="character" w:customStyle="1" w:styleId="BodyTextChar">
    <w:name w:val="Body Text Char"/>
    <w:basedOn w:val="DefaultParagraphFont"/>
    <w:link w:val="BodyText"/>
    <w:rsid w:val="00A96DAD"/>
    <w:rPr>
      <w:rFonts w:ascii="Arial" w:hAnsi="Arial"/>
      <w:b/>
      <w:snapToGrid w:val="0"/>
      <w:u w:val="single"/>
    </w:rPr>
  </w:style>
  <w:style w:type="character" w:customStyle="1" w:styleId="Heading1Char">
    <w:name w:val="Heading 1 Char"/>
    <w:basedOn w:val="DefaultParagraphFont"/>
    <w:link w:val="Heading1"/>
    <w:rsid w:val="00A96DAD"/>
    <w:rPr>
      <w:rFonts w:ascii="Arial" w:hAnsi="Arial"/>
      <w:b/>
      <w:snapToGrid w:val="0"/>
      <w:sz w:val="24"/>
    </w:rPr>
  </w:style>
  <w:style w:type="character" w:customStyle="1" w:styleId="BodyText3Char">
    <w:name w:val="Body Text 3 Char"/>
    <w:aliases w:val="Body Text 3 Char1 Char,Body Text 3 Char Char Char"/>
    <w:link w:val="BodyText3"/>
    <w:rsid w:val="00A96DAD"/>
    <w:rPr>
      <w:rFonts w:ascii="Helvetica" w:hAnsi="Helvetica"/>
      <w:snapToGrid w:val="0"/>
      <w:sz w:val="24"/>
    </w:rPr>
  </w:style>
  <w:style w:type="character" w:customStyle="1" w:styleId="Heading2Char">
    <w:name w:val="Heading 2 Char"/>
    <w:basedOn w:val="DefaultParagraphFont"/>
    <w:link w:val="Heading2"/>
    <w:rsid w:val="009464F8"/>
    <w:rPr>
      <w:rFonts w:ascii="Arial" w:hAnsi="Arial"/>
      <w:b/>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900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744E-05D8-438D-B536-7EF09F2E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1686</Words>
  <Characters>9697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Flanagan, Klara@DGS</cp:lastModifiedBy>
  <cp:revision>2</cp:revision>
  <cp:lastPrinted>2020-04-21T17:55:00Z</cp:lastPrinted>
  <dcterms:created xsi:type="dcterms:W3CDTF">2020-08-11T21:38:00Z</dcterms:created>
  <dcterms:modified xsi:type="dcterms:W3CDTF">2020-08-11T21:38:00Z</dcterms:modified>
</cp:coreProperties>
</file>