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48" w:rsidRPr="009F7B61" w:rsidRDefault="004543FE" w:rsidP="004701B9">
      <w:pPr>
        <w:tabs>
          <w:tab w:val="center" w:pos="4680"/>
        </w:tabs>
        <w:jc w:val="center"/>
        <w:rPr>
          <w:rFonts w:ascii="Arial" w:hAnsi="Arial" w:cs="Arial"/>
          <w:b/>
        </w:rPr>
      </w:pPr>
      <w:r>
        <w:rPr>
          <w:rFonts w:ascii="Arial" w:hAnsi="Arial" w:cs="Arial"/>
          <w:b/>
          <w:bCs/>
        </w:rPr>
        <w:t>FINAL</w:t>
      </w:r>
      <w:r w:rsidR="009F7B61" w:rsidRPr="009F7B61">
        <w:rPr>
          <w:rFonts w:ascii="Arial" w:hAnsi="Arial" w:cs="Arial"/>
          <w:b/>
          <w:bCs/>
        </w:rPr>
        <w:t xml:space="preserve"> </w:t>
      </w:r>
      <w:r w:rsidR="00585348" w:rsidRPr="009F7B61">
        <w:rPr>
          <w:rFonts w:ascii="Arial" w:hAnsi="Arial" w:cs="Arial"/>
          <w:b/>
          <w:bCs/>
        </w:rPr>
        <w:t>EXPRESS TERMS</w:t>
      </w:r>
    </w:p>
    <w:p w:rsidR="00C517F3" w:rsidRPr="009F7B61" w:rsidRDefault="00C517F3" w:rsidP="00E565C1">
      <w:pPr>
        <w:pStyle w:val="Title"/>
        <w:spacing w:line="276" w:lineRule="auto"/>
      </w:pPr>
      <w:r w:rsidRPr="009F7B61">
        <w:t>FOR</w:t>
      </w:r>
      <w:r w:rsidR="00E565C1">
        <w:t xml:space="preserve"> </w:t>
      </w:r>
      <w:r w:rsidRPr="009F7B61">
        <w:t>PROPOSED BUILDING STANDARDS</w:t>
      </w:r>
    </w:p>
    <w:p w:rsidR="00C517F3" w:rsidRPr="009F7B61" w:rsidRDefault="00C517F3" w:rsidP="004701B9">
      <w:pPr>
        <w:pStyle w:val="Title"/>
        <w:spacing w:line="276" w:lineRule="auto"/>
      </w:pPr>
      <w:r w:rsidRPr="009F7B61">
        <w:t>OF THE</w:t>
      </w:r>
    </w:p>
    <w:p w:rsidR="00585348" w:rsidRPr="009F7B61" w:rsidRDefault="00C517F3" w:rsidP="004701B9">
      <w:pPr>
        <w:pStyle w:val="Title"/>
        <w:spacing w:line="276" w:lineRule="auto"/>
      </w:pPr>
      <w:r w:rsidRPr="009F7B61">
        <w:t>DEPARTMENT OF HOUSING AND COMMUNITY DEVELOPMENT</w:t>
      </w:r>
    </w:p>
    <w:p w:rsidR="009A6CCE" w:rsidRPr="009F7B61" w:rsidRDefault="00C517F3" w:rsidP="009A6CCE">
      <w:pPr>
        <w:pStyle w:val="Title"/>
        <w:spacing w:line="276" w:lineRule="auto"/>
      </w:pPr>
      <w:r w:rsidRPr="009F7B61">
        <w:t xml:space="preserve">REGARDING THE ADOPTION </w:t>
      </w:r>
      <w:r w:rsidR="009A6CCE" w:rsidRPr="009F7B61">
        <w:t xml:space="preserve">OF </w:t>
      </w:r>
      <w:r w:rsidRPr="009F7B61">
        <w:t>THE</w:t>
      </w:r>
    </w:p>
    <w:p w:rsidR="00C517F3" w:rsidRPr="009F7B61" w:rsidRDefault="009F3A99" w:rsidP="009A6CCE">
      <w:pPr>
        <w:pStyle w:val="Title"/>
        <w:spacing w:line="276" w:lineRule="auto"/>
      </w:pPr>
      <w:r w:rsidRPr="009F7B61">
        <w:t>201</w:t>
      </w:r>
      <w:r w:rsidR="00720431" w:rsidRPr="009F7B61">
        <w:t>9</w:t>
      </w:r>
      <w:r w:rsidR="00C517F3" w:rsidRPr="009F7B61">
        <w:t xml:space="preserve"> CALIFORNIA </w:t>
      </w:r>
      <w:r w:rsidR="00E83E50" w:rsidRPr="009F7B61">
        <w:t xml:space="preserve">RESIDENTIAL </w:t>
      </w:r>
      <w:r w:rsidR="00331157" w:rsidRPr="009F7B61">
        <w:t>CODE</w:t>
      </w:r>
      <w:r w:rsidR="00A92227" w:rsidRPr="009F7B61">
        <w:t xml:space="preserve"> </w:t>
      </w:r>
    </w:p>
    <w:p w:rsidR="00C517F3" w:rsidRPr="009F7B61" w:rsidRDefault="00C517F3" w:rsidP="004701B9">
      <w:pPr>
        <w:pStyle w:val="Title"/>
        <w:spacing w:line="276" w:lineRule="auto"/>
      </w:pPr>
      <w:r w:rsidRPr="009F7B61">
        <w:t>CALIFORNIA CODE OF REGULATIONS, TITLE 24, PART 2</w:t>
      </w:r>
      <w:r w:rsidR="00E83E50" w:rsidRPr="009F7B61">
        <w:t>.5</w:t>
      </w:r>
    </w:p>
    <w:p w:rsidR="0003242D" w:rsidRPr="009F7B61" w:rsidRDefault="00001CC8" w:rsidP="00E565C1">
      <w:pPr>
        <w:spacing w:before="240" w:line="276" w:lineRule="auto"/>
        <w:jc w:val="center"/>
        <w:rPr>
          <w:rFonts w:ascii="Arial" w:hAnsi="Arial" w:cs="Arial"/>
          <w:b/>
        </w:rPr>
      </w:pPr>
      <w:r w:rsidRPr="009F7B61">
        <w:rPr>
          <w:rFonts w:ascii="Arial" w:hAnsi="Arial" w:cs="Arial"/>
          <w:b/>
        </w:rPr>
        <w:t>(</w:t>
      </w:r>
      <w:r w:rsidR="009A22E7" w:rsidRPr="009F7B61">
        <w:rPr>
          <w:rFonts w:ascii="Arial" w:hAnsi="Arial" w:cs="Arial"/>
          <w:b/>
        </w:rPr>
        <w:t>HCD</w:t>
      </w:r>
      <w:r w:rsidR="003A61F0" w:rsidRPr="009F7B61">
        <w:rPr>
          <w:rFonts w:ascii="Arial" w:hAnsi="Arial" w:cs="Arial"/>
          <w:b/>
        </w:rPr>
        <w:t xml:space="preserve"> </w:t>
      </w:r>
      <w:r w:rsidR="001B38E7">
        <w:rPr>
          <w:rFonts w:ascii="Arial" w:hAnsi="Arial" w:cs="Arial"/>
          <w:b/>
        </w:rPr>
        <w:t>04</w:t>
      </w:r>
      <w:r w:rsidR="003A61F0" w:rsidRPr="009F7B61">
        <w:rPr>
          <w:rFonts w:ascii="Arial" w:hAnsi="Arial" w:cs="Arial"/>
          <w:b/>
        </w:rPr>
        <w:t>/</w:t>
      </w:r>
      <w:r w:rsidR="001B38E7">
        <w:rPr>
          <w:rFonts w:ascii="Arial" w:hAnsi="Arial" w:cs="Arial"/>
          <w:b/>
        </w:rPr>
        <w:t>18</w:t>
      </w:r>
      <w:r w:rsidR="00547E8C" w:rsidRPr="009F7B61">
        <w:rPr>
          <w:rFonts w:ascii="Arial" w:hAnsi="Arial" w:cs="Arial"/>
          <w:b/>
        </w:rPr>
        <w:t>)</w:t>
      </w:r>
      <w:r w:rsidR="00546FF0">
        <w:rPr>
          <w:rFonts w:ascii="Arial" w:hAnsi="Arial" w:cs="Arial"/>
          <w:b/>
        </w:rPr>
        <w:t xml:space="preserve"> </w:t>
      </w:r>
    </w:p>
    <w:p w:rsidR="004543FE" w:rsidRDefault="004543FE" w:rsidP="003F16B5">
      <w:pPr>
        <w:pBdr>
          <w:top w:val="single" w:sz="12" w:space="1" w:color="auto"/>
          <w:bottom w:val="single" w:sz="12" w:space="1" w:color="auto"/>
        </w:pBdr>
        <w:spacing w:before="240"/>
        <w:rPr>
          <w:rFonts w:ascii="Arial" w:hAnsi="Arial" w:cs="Arial"/>
          <w:szCs w:val="20"/>
        </w:rPr>
      </w:pPr>
      <w:r>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rsidR="004543FE" w:rsidRPr="003F16B5" w:rsidRDefault="004543FE" w:rsidP="003F16B5">
      <w:pPr>
        <w:keepNext/>
        <w:snapToGrid w:val="0"/>
        <w:spacing w:before="240"/>
        <w:jc w:val="both"/>
        <w:outlineLvl w:val="1"/>
      </w:pPr>
      <w:r w:rsidRPr="004543FE">
        <w:rPr>
          <w:rFonts w:ascii="Arial" w:hAnsi="Arial"/>
          <w:b/>
        </w:rPr>
        <w:t xml:space="preserve">LEGEND FOR EXPRESS TERMS </w:t>
      </w:r>
    </w:p>
    <w:p w:rsidR="004543FE" w:rsidRPr="004543FE" w:rsidRDefault="004543FE" w:rsidP="004543FE">
      <w:pPr>
        <w:numPr>
          <w:ilvl w:val="0"/>
          <w:numId w:val="22"/>
        </w:numPr>
        <w:snapToGrid w:val="0"/>
        <w:spacing w:line="276" w:lineRule="auto"/>
        <w:rPr>
          <w:rFonts w:ascii="Arial" w:hAnsi="Arial"/>
        </w:rPr>
      </w:pPr>
      <w:r w:rsidRPr="004543FE">
        <w:rPr>
          <w:rFonts w:ascii="Arial" w:hAnsi="Arial"/>
        </w:rPr>
        <w:t>Model Code language appears upright.</w:t>
      </w:r>
    </w:p>
    <w:p w:rsidR="004543FE" w:rsidRPr="004543FE" w:rsidRDefault="004543FE" w:rsidP="004543FE">
      <w:pPr>
        <w:numPr>
          <w:ilvl w:val="0"/>
          <w:numId w:val="22"/>
        </w:numPr>
        <w:snapToGrid w:val="0"/>
        <w:spacing w:line="276" w:lineRule="auto"/>
        <w:rPr>
          <w:rFonts w:ascii="Arial" w:hAnsi="Arial"/>
        </w:rPr>
      </w:pPr>
      <w:r w:rsidRPr="004543FE">
        <w:rPr>
          <w:rFonts w:ascii="Arial" w:hAnsi="Arial"/>
        </w:rPr>
        <w:t xml:space="preserve">Existing California amendments appear in </w:t>
      </w:r>
      <w:r w:rsidRPr="004543FE">
        <w:rPr>
          <w:rFonts w:ascii="Arial" w:hAnsi="Arial"/>
          <w:i/>
        </w:rPr>
        <w:t>italics</w:t>
      </w:r>
      <w:r w:rsidRPr="004543FE">
        <w:rPr>
          <w:rFonts w:ascii="Arial" w:hAnsi="Arial"/>
        </w:rPr>
        <w:t>.</w:t>
      </w:r>
    </w:p>
    <w:p w:rsidR="004543FE" w:rsidRPr="004543FE" w:rsidRDefault="004543FE" w:rsidP="004543FE">
      <w:pPr>
        <w:numPr>
          <w:ilvl w:val="0"/>
          <w:numId w:val="22"/>
        </w:numPr>
        <w:snapToGrid w:val="0"/>
        <w:spacing w:line="276" w:lineRule="auto"/>
        <w:rPr>
          <w:rFonts w:ascii="Arial" w:hAnsi="Arial"/>
        </w:rPr>
      </w:pPr>
      <w:r w:rsidRPr="004543FE">
        <w:rPr>
          <w:rFonts w:ascii="Arial" w:hAnsi="Arial"/>
        </w:rPr>
        <w:t xml:space="preserve">Amended model code or new California amendments appear </w:t>
      </w:r>
      <w:r w:rsidRPr="004543FE">
        <w:rPr>
          <w:rFonts w:ascii="Arial" w:hAnsi="Arial"/>
          <w:i/>
          <w:iCs/>
          <w:u w:val="single"/>
        </w:rPr>
        <w:t>underlined and in italics</w:t>
      </w:r>
      <w:r w:rsidRPr="004543FE">
        <w:rPr>
          <w:rFonts w:ascii="Arial" w:hAnsi="Arial"/>
        </w:rPr>
        <w:t>.</w:t>
      </w:r>
    </w:p>
    <w:p w:rsidR="004543FE" w:rsidRPr="004543FE" w:rsidRDefault="004543FE" w:rsidP="004543FE">
      <w:pPr>
        <w:numPr>
          <w:ilvl w:val="0"/>
          <w:numId w:val="22"/>
        </w:numPr>
        <w:snapToGrid w:val="0"/>
        <w:spacing w:line="276" w:lineRule="auto"/>
        <w:rPr>
          <w:rFonts w:ascii="Arial" w:hAnsi="Arial"/>
        </w:rPr>
      </w:pPr>
      <w:r w:rsidRPr="004543FE">
        <w:rPr>
          <w:rFonts w:ascii="Arial" w:hAnsi="Arial"/>
        </w:rPr>
        <w:t xml:space="preserve">Repealed model code language appears </w:t>
      </w:r>
      <w:r w:rsidRPr="004543FE">
        <w:rPr>
          <w:rFonts w:ascii="Arial" w:hAnsi="Arial"/>
          <w:strike/>
        </w:rPr>
        <w:t>upright and in strikeout</w:t>
      </w:r>
      <w:r w:rsidRPr="004543FE">
        <w:rPr>
          <w:rFonts w:ascii="Arial" w:hAnsi="Arial"/>
        </w:rPr>
        <w:t>.</w:t>
      </w:r>
    </w:p>
    <w:p w:rsidR="004543FE" w:rsidRPr="004543FE" w:rsidRDefault="004543FE" w:rsidP="003F31FF">
      <w:pPr>
        <w:numPr>
          <w:ilvl w:val="0"/>
          <w:numId w:val="22"/>
        </w:numPr>
        <w:snapToGrid w:val="0"/>
        <w:spacing w:after="360" w:line="276" w:lineRule="auto"/>
        <w:rPr>
          <w:rFonts w:ascii="Arial" w:hAnsi="Arial"/>
        </w:rPr>
      </w:pPr>
      <w:r w:rsidRPr="004543FE">
        <w:rPr>
          <w:rFonts w:ascii="Arial" w:hAnsi="Arial"/>
        </w:rPr>
        <w:t xml:space="preserve">Repealed California amendments appear in </w:t>
      </w:r>
      <w:r w:rsidRPr="004543FE">
        <w:rPr>
          <w:rFonts w:ascii="Arial" w:hAnsi="Arial"/>
          <w:i/>
          <w:strike/>
        </w:rPr>
        <w:t>italics</w:t>
      </w:r>
      <w:r w:rsidRPr="004543FE">
        <w:rPr>
          <w:rFonts w:ascii="Arial" w:hAnsi="Arial"/>
          <w:strike/>
        </w:rPr>
        <w:t xml:space="preserve"> and </w:t>
      </w:r>
      <w:r w:rsidRPr="004543FE">
        <w:rPr>
          <w:rFonts w:ascii="Arial" w:hAnsi="Arial"/>
          <w:i/>
          <w:strike/>
        </w:rPr>
        <w:t>strikeout</w:t>
      </w:r>
      <w:r w:rsidRPr="004543FE">
        <w:rPr>
          <w:rFonts w:ascii="Arial" w:hAnsi="Arial"/>
        </w:rPr>
        <w:t>.</w:t>
      </w:r>
    </w:p>
    <w:p w:rsidR="002504E8" w:rsidRPr="009F7B61" w:rsidRDefault="002504E8" w:rsidP="00D83281">
      <w:pPr>
        <w:tabs>
          <w:tab w:val="left" w:pos="360"/>
          <w:tab w:val="left" w:pos="540"/>
        </w:tabs>
        <w:rPr>
          <w:rFonts w:ascii="Arial" w:hAnsi="Arial" w:cs="Arial"/>
          <w:b/>
        </w:rPr>
      </w:pPr>
      <w:r w:rsidRPr="009F7B61">
        <w:rPr>
          <w:rFonts w:ascii="Arial" w:hAnsi="Arial" w:cs="Arial"/>
          <w:b/>
        </w:rPr>
        <w:t>______________________________________________________________________</w:t>
      </w:r>
    </w:p>
    <w:p w:rsidR="00584532" w:rsidRPr="009F7B61" w:rsidRDefault="00E565C1" w:rsidP="004701B9">
      <w:pPr>
        <w:pStyle w:val="BodyText3"/>
        <w:suppressAutoHyphens w:val="0"/>
        <w:jc w:val="center"/>
        <w:rPr>
          <w:b/>
          <w:bCs/>
          <w:i w:val="0"/>
          <w:u w:val="single"/>
        </w:rPr>
      </w:pPr>
      <w:r>
        <w:rPr>
          <w:rFonts w:ascii="Arial Bold" w:hAnsi="Arial Bold"/>
          <w:b/>
          <w:bCs/>
          <w:i w:val="0"/>
          <w:u w:val="single"/>
        </w:rPr>
        <w:br w:type="page"/>
      </w:r>
      <w:r w:rsidR="00584532" w:rsidRPr="009F7B61">
        <w:rPr>
          <w:b/>
          <w:bCs/>
          <w:i w:val="0"/>
          <w:u w:val="single"/>
        </w:rPr>
        <w:lastRenderedPageBreak/>
        <w:t>SUMMARY OF REGULATORY ACTION</w:t>
      </w:r>
    </w:p>
    <w:p w:rsidR="00584532" w:rsidRPr="009F7B61" w:rsidRDefault="00584532" w:rsidP="00E565C1">
      <w:pPr>
        <w:pStyle w:val="BodyText3"/>
        <w:suppressAutoHyphens w:val="0"/>
        <w:spacing w:before="240"/>
        <w:jc w:val="left"/>
        <w:rPr>
          <w:b/>
          <w:i w:val="0"/>
        </w:rPr>
      </w:pPr>
      <w:r w:rsidRPr="009F7B61">
        <w:rPr>
          <w:b/>
          <w:i w:val="0"/>
          <w:u w:val="single"/>
        </w:rPr>
        <w:t>HCD PROPOSES TO</w:t>
      </w:r>
      <w:r w:rsidRPr="009F7B61">
        <w:rPr>
          <w:b/>
          <w:i w:val="0"/>
        </w:rPr>
        <w:t>:</w:t>
      </w:r>
    </w:p>
    <w:p w:rsidR="00D40C92" w:rsidRPr="009F7B61" w:rsidRDefault="00D40C92" w:rsidP="00E565C1">
      <w:pPr>
        <w:numPr>
          <w:ilvl w:val="0"/>
          <w:numId w:val="21"/>
        </w:numPr>
        <w:autoSpaceDE w:val="0"/>
        <w:autoSpaceDN w:val="0"/>
        <w:adjustRightInd w:val="0"/>
        <w:spacing w:before="240"/>
        <w:rPr>
          <w:rFonts w:ascii="Arial" w:hAnsi="Arial" w:cs="Arial"/>
          <w:color w:val="000000"/>
        </w:rPr>
      </w:pPr>
      <w:r w:rsidRPr="009F7B61">
        <w:rPr>
          <w:rFonts w:ascii="Arial" w:hAnsi="Arial" w:cs="Arial"/>
          <w:color w:val="000000"/>
        </w:rPr>
        <w:t>Repeal the 2015 edition of the International Residential Code (IRC)</w:t>
      </w:r>
    </w:p>
    <w:p w:rsidR="00D40C92" w:rsidRPr="009F7B61" w:rsidRDefault="00D40C92" w:rsidP="00E565C1">
      <w:pPr>
        <w:numPr>
          <w:ilvl w:val="0"/>
          <w:numId w:val="21"/>
        </w:numPr>
        <w:autoSpaceDE w:val="0"/>
        <w:autoSpaceDN w:val="0"/>
        <w:adjustRightInd w:val="0"/>
        <w:spacing w:before="240"/>
        <w:rPr>
          <w:rFonts w:ascii="Arial" w:hAnsi="Arial" w:cs="Arial"/>
          <w:color w:val="000000"/>
        </w:rPr>
      </w:pPr>
      <w:r w:rsidRPr="009F7B61">
        <w:rPr>
          <w:rFonts w:ascii="Arial" w:hAnsi="Arial" w:cs="Arial"/>
          <w:color w:val="000000"/>
        </w:rPr>
        <w:t>Repeal the 2016 edition of the California Residential Code (CRC), including existing California amendments to the model code that are no longer necessary</w:t>
      </w:r>
    </w:p>
    <w:p w:rsidR="00D40C92" w:rsidRPr="009F7B61" w:rsidRDefault="00D40C92" w:rsidP="00E565C1">
      <w:pPr>
        <w:numPr>
          <w:ilvl w:val="0"/>
          <w:numId w:val="21"/>
        </w:numPr>
        <w:autoSpaceDE w:val="0"/>
        <w:autoSpaceDN w:val="0"/>
        <w:adjustRightInd w:val="0"/>
        <w:spacing w:before="240"/>
        <w:rPr>
          <w:rFonts w:ascii="Arial" w:hAnsi="Arial" w:cs="Arial"/>
          <w:color w:val="000000"/>
        </w:rPr>
      </w:pPr>
      <w:r w:rsidRPr="009F7B61">
        <w:rPr>
          <w:rFonts w:ascii="Arial" w:hAnsi="Arial" w:cs="Arial"/>
          <w:color w:val="000000"/>
        </w:rPr>
        <w:t xml:space="preserve">Adopt sections from the 2018 IRC into the 2019 CRC </w:t>
      </w:r>
      <w:r w:rsidRPr="009F7B61">
        <w:rPr>
          <w:rFonts w:ascii="Arial" w:hAnsi="Arial" w:cs="Arial"/>
          <w:b/>
          <w:bCs/>
          <w:color w:val="000000"/>
          <w:u w:val="single"/>
        </w:rPr>
        <w:t>without amendments</w:t>
      </w:r>
    </w:p>
    <w:p w:rsidR="00D40C92" w:rsidRPr="009F7B61" w:rsidRDefault="00D40C92" w:rsidP="00E565C1">
      <w:pPr>
        <w:numPr>
          <w:ilvl w:val="0"/>
          <w:numId w:val="21"/>
        </w:numPr>
        <w:autoSpaceDE w:val="0"/>
        <w:autoSpaceDN w:val="0"/>
        <w:adjustRightInd w:val="0"/>
        <w:spacing w:before="240"/>
        <w:rPr>
          <w:rFonts w:ascii="Arial" w:hAnsi="Arial" w:cs="Arial"/>
          <w:color w:val="000000"/>
        </w:rPr>
      </w:pPr>
      <w:r w:rsidRPr="009F7B61">
        <w:rPr>
          <w:rFonts w:ascii="Arial" w:hAnsi="Arial" w:cs="Arial"/>
          <w:color w:val="000000"/>
        </w:rPr>
        <w:t xml:space="preserve">Adopt sections from the 2018 IRC into the 2019 CRC </w:t>
      </w:r>
      <w:r w:rsidRPr="009F7B61">
        <w:rPr>
          <w:rFonts w:ascii="Arial" w:hAnsi="Arial" w:cs="Arial"/>
          <w:b/>
          <w:bCs/>
          <w:color w:val="000000"/>
          <w:u w:val="single"/>
        </w:rPr>
        <w:t>with existing amendments</w:t>
      </w:r>
    </w:p>
    <w:p w:rsidR="00D40C92" w:rsidRPr="009F7B61" w:rsidRDefault="00D40C92" w:rsidP="00E565C1">
      <w:pPr>
        <w:numPr>
          <w:ilvl w:val="0"/>
          <w:numId w:val="21"/>
        </w:numPr>
        <w:autoSpaceDE w:val="0"/>
        <w:autoSpaceDN w:val="0"/>
        <w:adjustRightInd w:val="0"/>
        <w:spacing w:before="240"/>
        <w:rPr>
          <w:rFonts w:ascii="Arial" w:hAnsi="Arial" w:cs="Arial"/>
          <w:color w:val="000000"/>
        </w:rPr>
      </w:pPr>
      <w:r w:rsidRPr="009F7B61">
        <w:rPr>
          <w:rFonts w:ascii="Arial" w:hAnsi="Arial" w:cs="Arial"/>
          <w:color w:val="000000"/>
        </w:rPr>
        <w:t xml:space="preserve">Bring forward existing California amendments from the 2016 CRC for adoption into the 2019 CRC </w:t>
      </w:r>
      <w:r w:rsidR="001E6D84" w:rsidRPr="009F7B61">
        <w:rPr>
          <w:rFonts w:ascii="Arial" w:hAnsi="Arial" w:cs="Arial"/>
          <w:b/>
          <w:bCs/>
          <w:color w:val="000000"/>
          <w:u w:val="single"/>
        </w:rPr>
        <w:t>without modifications</w:t>
      </w:r>
    </w:p>
    <w:p w:rsidR="00D40C92" w:rsidRPr="009F7B61" w:rsidRDefault="00D40C92" w:rsidP="00E565C1">
      <w:pPr>
        <w:numPr>
          <w:ilvl w:val="0"/>
          <w:numId w:val="21"/>
        </w:numPr>
        <w:autoSpaceDE w:val="0"/>
        <w:autoSpaceDN w:val="0"/>
        <w:adjustRightInd w:val="0"/>
        <w:spacing w:before="240"/>
        <w:rPr>
          <w:rFonts w:ascii="Arial" w:hAnsi="Arial" w:cs="Arial"/>
          <w:b/>
          <w:bCs/>
          <w:color w:val="000000"/>
          <w:u w:val="single"/>
        </w:rPr>
      </w:pPr>
      <w:r w:rsidRPr="009F7B61">
        <w:rPr>
          <w:rFonts w:ascii="Arial" w:hAnsi="Arial" w:cs="Arial"/>
          <w:color w:val="000000"/>
        </w:rPr>
        <w:t xml:space="preserve">Bring forward existing California amendments from the 2016 CRC for adoption into the 2019 CRC </w:t>
      </w:r>
      <w:r w:rsidRPr="009F7B61">
        <w:rPr>
          <w:rFonts w:ascii="Arial" w:hAnsi="Arial" w:cs="Arial"/>
          <w:b/>
          <w:bCs/>
          <w:color w:val="000000"/>
          <w:u w:val="single"/>
        </w:rPr>
        <w:t xml:space="preserve">with </w:t>
      </w:r>
      <w:proofErr w:type="spellStart"/>
      <w:r w:rsidRPr="009F7B61">
        <w:rPr>
          <w:rFonts w:ascii="Arial" w:hAnsi="Arial" w:cs="Arial"/>
          <w:b/>
          <w:bCs/>
          <w:color w:val="000000"/>
          <w:u w:val="single"/>
        </w:rPr>
        <w:t>nonsubstantive</w:t>
      </w:r>
      <w:proofErr w:type="spellEnd"/>
      <w:r w:rsidRPr="009F7B61">
        <w:rPr>
          <w:rFonts w:ascii="Arial" w:hAnsi="Arial" w:cs="Arial"/>
          <w:b/>
          <w:bCs/>
          <w:color w:val="000000"/>
          <w:u w:val="single"/>
        </w:rPr>
        <w:t xml:space="preserve"> editorial modifications</w:t>
      </w:r>
    </w:p>
    <w:p w:rsidR="00A27A5D" w:rsidRPr="009F7B61" w:rsidRDefault="00A27A5D" w:rsidP="00E565C1">
      <w:pPr>
        <w:numPr>
          <w:ilvl w:val="0"/>
          <w:numId w:val="21"/>
        </w:numPr>
        <w:tabs>
          <w:tab w:val="left" w:pos="0"/>
        </w:tabs>
        <w:spacing w:before="240"/>
        <w:rPr>
          <w:rFonts w:ascii="Arial" w:hAnsi="Arial" w:cs="Arial"/>
          <w:bCs/>
        </w:rPr>
      </w:pPr>
      <w:r w:rsidRPr="009F7B61">
        <w:rPr>
          <w:rFonts w:ascii="Arial" w:hAnsi="Arial" w:cs="Arial"/>
          <w:bCs/>
        </w:rPr>
        <w:t xml:space="preserve">Adopt sections from the 2018 CRC into the 2019 CRC </w:t>
      </w:r>
      <w:r w:rsidRPr="009F7B61">
        <w:rPr>
          <w:rFonts w:ascii="Arial" w:hAnsi="Arial" w:cs="Arial"/>
          <w:b/>
          <w:bCs/>
          <w:u w:val="single"/>
        </w:rPr>
        <w:t>with new amendments that do not change the regulatory effect</w:t>
      </w:r>
    </w:p>
    <w:p w:rsidR="00A27A5D" w:rsidRPr="009F7B61" w:rsidRDefault="00A27A5D" w:rsidP="00E565C1">
      <w:pPr>
        <w:numPr>
          <w:ilvl w:val="0"/>
          <w:numId w:val="21"/>
        </w:numPr>
        <w:tabs>
          <w:tab w:val="left" w:pos="0"/>
        </w:tabs>
        <w:spacing w:before="240"/>
        <w:rPr>
          <w:rFonts w:ascii="Arial" w:hAnsi="Arial" w:cs="Arial"/>
          <w:bCs/>
        </w:rPr>
      </w:pPr>
      <w:r w:rsidRPr="009F7B61">
        <w:rPr>
          <w:rFonts w:ascii="Arial" w:hAnsi="Arial" w:cs="Arial"/>
          <w:bCs/>
        </w:rPr>
        <w:t>Bring forward existing California amendments from the 2016 CRC for adoption into the 2019 C</w:t>
      </w:r>
      <w:r w:rsidR="009F7B61">
        <w:rPr>
          <w:rFonts w:ascii="Arial" w:hAnsi="Arial" w:cs="Arial"/>
          <w:bCs/>
        </w:rPr>
        <w:t>RC</w:t>
      </w:r>
      <w:r w:rsidRPr="009F7B61">
        <w:rPr>
          <w:rFonts w:ascii="Arial" w:hAnsi="Arial" w:cs="Arial"/>
          <w:bCs/>
        </w:rPr>
        <w:t xml:space="preserve"> </w:t>
      </w:r>
      <w:r w:rsidRPr="009F7B61">
        <w:rPr>
          <w:rFonts w:ascii="Arial" w:hAnsi="Arial" w:cs="Arial"/>
          <w:b/>
          <w:bCs/>
          <w:u w:val="single"/>
        </w:rPr>
        <w:t>with new modifications that do not change the regulatory effect</w:t>
      </w:r>
    </w:p>
    <w:p w:rsidR="00A27A5D" w:rsidRPr="009F7B61" w:rsidRDefault="00A27A5D" w:rsidP="00E565C1">
      <w:pPr>
        <w:numPr>
          <w:ilvl w:val="0"/>
          <w:numId w:val="21"/>
        </w:numPr>
        <w:tabs>
          <w:tab w:val="left" w:pos="0"/>
        </w:tabs>
        <w:spacing w:before="240"/>
        <w:rPr>
          <w:rFonts w:ascii="Arial" w:hAnsi="Arial" w:cs="Arial"/>
          <w:bCs/>
        </w:rPr>
      </w:pPr>
      <w:r w:rsidRPr="009F7B61">
        <w:rPr>
          <w:rFonts w:ascii="Arial" w:hAnsi="Arial" w:cs="Arial"/>
          <w:bCs/>
        </w:rPr>
        <w:t xml:space="preserve">Adopt sections from the 2018 IRC into the 2019 CRC </w:t>
      </w:r>
      <w:r w:rsidRPr="009F7B61">
        <w:rPr>
          <w:rFonts w:ascii="Arial" w:hAnsi="Arial" w:cs="Arial"/>
          <w:b/>
          <w:bCs/>
          <w:u w:val="single"/>
        </w:rPr>
        <w:t>with new amendments</w:t>
      </w:r>
    </w:p>
    <w:p w:rsidR="00A27A5D" w:rsidRPr="009F7B61" w:rsidRDefault="00A27A5D" w:rsidP="00E565C1">
      <w:pPr>
        <w:numPr>
          <w:ilvl w:val="0"/>
          <w:numId w:val="21"/>
        </w:numPr>
        <w:tabs>
          <w:tab w:val="left" w:pos="0"/>
        </w:tabs>
        <w:spacing w:before="240"/>
        <w:rPr>
          <w:rFonts w:ascii="Arial" w:hAnsi="Arial" w:cs="Arial"/>
          <w:bCs/>
        </w:rPr>
      </w:pPr>
      <w:r w:rsidRPr="009F7B61">
        <w:rPr>
          <w:rFonts w:ascii="Arial" w:hAnsi="Arial" w:cs="Arial"/>
          <w:bCs/>
        </w:rPr>
        <w:t xml:space="preserve">Bring forward existing California amendments from the 2016 CRC for adoption into the 2019 CRC </w:t>
      </w:r>
      <w:r w:rsidRPr="009F7B61">
        <w:rPr>
          <w:rFonts w:ascii="Arial" w:hAnsi="Arial" w:cs="Arial"/>
          <w:b/>
          <w:bCs/>
          <w:u w:val="single"/>
        </w:rPr>
        <w:t>with modifications</w:t>
      </w:r>
    </w:p>
    <w:p w:rsidR="00A27A5D" w:rsidRPr="009F7B61" w:rsidRDefault="00A27A5D" w:rsidP="00E565C1">
      <w:pPr>
        <w:numPr>
          <w:ilvl w:val="0"/>
          <w:numId w:val="21"/>
        </w:numPr>
        <w:tabs>
          <w:tab w:val="left" w:pos="0"/>
        </w:tabs>
        <w:spacing w:before="240"/>
        <w:rPr>
          <w:rFonts w:ascii="Arial" w:hAnsi="Arial" w:cs="Arial"/>
          <w:bCs/>
        </w:rPr>
      </w:pPr>
      <w:r w:rsidRPr="009F7B61">
        <w:rPr>
          <w:rFonts w:ascii="Arial" w:hAnsi="Arial" w:cs="Arial"/>
          <w:bCs/>
        </w:rPr>
        <w:t>Adopt new amendments into the 2019 CRC</w:t>
      </w:r>
    </w:p>
    <w:p w:rsidR="003F16B5" w:rsidRDefault="00A27A5D" w:rsidP="00E565C1">
      <w:pPr>
        <w:numPr>
          <w:ilvl w:val="0"/>
          <w:numId w:val="21"/>
        </w:numPr>
        <w:tabs>
          <w:tab w:val="left" w:pos="0"/>
        </w:tabs>
        <w:spacing w:before="240"/>
        <w:rPr>
          <w:rFonts w:ascii="Arial" w:hAnsi="Arial" w:cs="Arial"/>
          <w:bCs/>
        </w:rPr>
      </w:pPr>
      <w:r w:rsidRPr="009F7B61">
        <w:rPr>
          <w:rFonts w:ascii="Arial" w:hAnsi="Arial" w:cs="Arial"/>
          <w:bCs/>
        </w:rPr>
        <w:t>Not adopt specified sections of the 2018 IRC</w:t>
      </w:r>
    </w:p>
    <w:p w:rsidR="00A1576D" w:rsidRPr="009F7B61" w:rsidRDefault="003F16B5" w:rsidP="00B00876">
      <w:pPr>
        <w:pStyle w:val="ListParagraph"/>
        <w:numPr>
          <w:ilvl w:val="0"/>
          <w:numId w:val="3"/>
        </w:numPr>
        <w:rPr>
          <w:rFonts w:ascii="Arial" w:hAnsi="Arial" w:cs="Arial"/>
          <w:b/>
          <w:szCs w:val="24"/>
        </w:rPr>
      </w:pPr>
      <w:r>
        <w:rPr>
          <w:rFonts w:ascii="Arial" w:hAnsi="Arial" w:cs="Arial"/>
          <w:b/>
          <w:szCs w:val="24"/>
          <w:u w:val="single"/>
        </w:rPr>
        <w:br w:type="page"/>
      </w:r>
      <w:r w:rsidR="00512EDC" w:rsidRPr="009F7B61">
        <w:rPr>
          <w:rFonts w:ascii="Arial" w:hAnsi="Arial" w:cs="Arial"/>
          <w:b/>
          <w:szCs w:val="24"/>
          <w:u w:val="single"/>
        </w:rPr>
        <w:lastRenderedPageBreak/>
        <w:t xml:space="preserve">HCD proposes to </w:t>
      </w:r>
      <w:r w:rsidR="00365855" w:rsidRPr="009F7B61">
        <w:rPr>
          <w:rFonts w:ascii="Arial" w:hAnsi="Arial" w:cs="Arial"/>
          <w:b/>
          <w:szCs w:val="24"/>
          <w:u w:val="single"/>
        </w:rPr>
        <w:t>bring forward existing California Amendments in</w:t>
      </w:r>
      <w:r w:rsidR="00F36253" w:rsidRPr="009F7B61">
        <w:rPr>
          <w:rFonts w:ascii="Arial" w:hAnsi="Arial" w:cs="Arial"/>
          <w:b/>
          <w:szCs w:val="24"/>
          <w:u w:val="single"/>
        </w:rPr>
        <w:t xml:space="preserve"> Chapter 1, Division </w:t>
      </w:r>
      <w:r w:rsidR="00CC7A37" w:rsidRPr="009F7B61">
        <w:rPr>
          <w:rFonts w:ascii="Arial" w:hAnsi="Arial" w:cs="Arial"/>
          <w:b/>
          <w:szCs w:val="24"/>
          <w:u w:val="single"/>
        </w:rPr>
        <w:t>I</w:t>
      </w:r>
      <w:r w:rsidR="00F36253" w:rsidRPr="009F7B61">
        <w:rPr>
          <w:rFonts w:ascii="Arial" w:hAnsi="Arial" w:cs="Arial"/>
          <w:b/>
          <w:szCs w:val="24"/>
          <w:u w:val="single"/>
        </w:rPr>
        <w:t>,</w:t>
      </w:r>
      <w:r w:rsidR="00A21CD2" w:rsidRPr="009F7B61">
        <w:rPr>
          <w:rFonts w:ascii="Arial" w:hAnsi="Arial" w:cs="Arial"/>
          <w:b/>
          <w:szCs w:val="24"/>
          <w:u w:val="single"/>
        </w:rPr>
        <w:t xml:space="preserve"> Sections 1.1 and 1.8,</w:t>
      </w:r>
      <w:r w:rsidR="00F36253" w:rsidRPr="009F7B61">
        <w:rPr>
          <w:rFonts w:ascii="Arial" w:hAnsi="Arial" w:cs="Arial"/>
          <w:b/>
          <w:szCs w:val="24"/>
          <w:u w:val="single"/>
        </w:rPr>
        <w:t xml:space="preserve"> </w:t>
      </w:r>
      <w:r w:rsidR="00365855" w:rsidRPr="009F7B61">
        <w:rPr>
          <w:rFonts w:ascii="Arial" w:hAnsi="Arial" w:cs="Arial"/>
          <w:b/>
          <w:szCs w:val="24"/>
          <w:u w:val="single"/>
        </w:rPr>
        <w:t>from the 201</w:t>
      </w:r>
      <w:r w:rsidR="00720431" w:rsidRPr="009F7B61">
        <w:rPr>
          <w:rFonts w:ascii="Arial" w:hAnsi="Arial" w:cs="Arial"/>
          <w:b/>
          <w:szCs w:val="24"/>
          <w:u w:val="single"/>
        </w:rPr>
        <w:t>6</w:t>
      </w:r>
      <w:r w:rsidR="00365855" w:rsidRPr="009F7B61">
        <w:rPr>
          <w:rFonts w:ascii="Arial" w:hAnsi="Arial" w:cs="Arial"/>
          <w:b/>
          <w:szCs w:val="24"/>
          <w:u w:val="single"/>
        </w:rPr>
        <w:t xml:space="preserve"> California Residential Code for adoption into the 201</w:t>
      </w:r>
      <w:r w:rsidR="00720431" w:rsidRPr="009F7B61">
        <w:rPr>
          <w:rFonts w:ascii="Arial" w:hAnsi="Arial" w:cs="Arial"/>
          <w:b/>
          <w:szCs w:val="24"/>
          <w:u w:val="single"/>
        </w:rPr>
        <w:t>9</w:t>
      </w:r>
      <w:r w:rsidR="00365855" w:rsidRPr="009F7B61">
        <w:rPr>
          <w:rFonts w:ascii="Arial" w:hAnsi="Arial" w:cs="Arial"/>
          <w:b/>
          <w:szCs w:val="24"/>
          <w:u w:val="single"/>
        </w:rPr>
        <w:t xml:space="preserve"> California Residential Code with </w:t>
      </w:r>
      <w:r w:rsidR="00EB4E46" w:rsidRPr="009F7B61">
        <w:rPr>
          <w:rFonts w:ascii="Arial" w:hAnsi="Arial" w:cs="Arial"/>
          <w:b/>
          <w:szCs w:val="24"/>
          <w:u w:val="single"/>
        </w:rPr>
        <w:t xml:space="preserve">modifications </w:t>
      </w:r>
      <w:r w:rsidR="00365855" w:rsidRPr="009F7B61">
        <w:rPr>
          <w:rFonts w:ascii="Arial" w:hAnsi="Arial" w:cs="Arial"/>
          <w:b/>
          <w:szCs w:val="24"/>
          <w:u w:val="single"/>
        </w:rPr>
        <w:t>as follows</w:t>
      </w:r>
      <w:r w:rsidR="00EB4E46" w:rsidRPr="009F7B61">
        <w:rPr>
          <w:rFonts w:ascii="Arial" w:hAnsi="Arial" w:cs="Arial"/>
          <w:b/>
          <w:szCs w:val="24"/>
          <w:u w:val="single"/>
        </w:rPr>
        <w:t>:</w:t>
      </w:r>
    </w:p>
    <w:p w:rsidR="00941C9E" w:rsidRPr="009F7B61" w:rsidRDefault="00941C9E" w:rsidP="00E565C1">
      <w:pPr>
        <w:spacing w:before="240"/>
        <w:jc w:val="center"/>
        <w:rPr>
          <w:rFonts w:ascii="Arial" w:hAnsi="Arial" w:cs="Arial"/>
          <w:b/>
        </w:rPr>
      </w:pPr>
      <w:r w:rsidRPr="009F7B61">
        <w:rPr>
          <w:rFonts w:ascii="Arial" w:hAnsi="Arial" w:cs="Arial"/>
          <w:b/>
        </w:rPr>
        <w:t>CHAPTER 1</w:t>
      </w:r>
    </w:p>
    <w:p w:rsidR="00941C9E" w:rsidRPr="009F7B61" w:rsidRDefault="00941C9E" w:rsidP="001A2456">
      <w:pPr>
        <w:jc w:val="center"/>
        <w:rPr>
          <w:rFonts w:ascii="Arial" w:hAnsi="Arial" w:cs="Arial"/>
          <w:b/>
        </w:rPr>
      </w:pPr>
      <w:r w:rsidRPr="009F7B61">
        <w:rPr>
          <w:rFonts w:ascii="Arial" w:hAnsi="Arial" w:cs="Arial"/>
          <w:b/>
        </w:rPr>
        <w:t xml:space="preserve">SCOPE AND </w:t>
      </w:r>
      <w:r w:rsidR="0098395B" w:rsidRPr="009F7B61">
        <w:rPr>
          <w:rFonts w:ascii="Arial" w:hAnsi="Arial" w:cs="Arial"/>
          <w:b/>
        </w:rPr>
        <w:t>ADMINISTRATION</w:t>
      </w:r>
    </w:p>
    <w:p w:rsidR="00941C9E" w:rsidRPr="009F7B61" w:rsidRDefault="00941C9E" w:rsidP="00E565C1">
      <w:pPr>
        <w:spacing w:before="240"/>
        <w:jc w:val="center"/>
        <w:rPr>
          <w:rFonts w:ascii="Arial" w:hAnsi="Arial" w:cs="Arial"/>
          <w:b/>
          <w:i/>
        </w:rPr>
      </w:pPr>
      <w:r w:rsidRPr="009F7B61">
        <w:rPr>
          <w:rFonts w:ascii="Arial" w:hAnsi="Arial" w:cs="Arial"/>
          <w:b/>
          <w:i/>
        </w:rPr>
        <w:t>DIVISION I</w:t>
      </w:r>
    </w:p>
    <w:p w:rsidR="00941C9E" w:rsidRPr="009F7B61" w:rsidRDefault="00941C9E" w:rsidP="001A2456">
      <w:pPr>
        <w:jc w:val="center"/>
        <w:rPr>
          <w:rFonts w:ascii="Arial" w:hAnsi="Arial" w:cs="Arial"/>
          <w:b/>
          <w:i/>
        </w:rPr>
      </w:pPr>
      <w:r w:rsidRPr="009F7B61">
        <w:rPr>
          <w:rFonts w:ascii="Arial" w:hAnsi="Arial" w:cs="Arial"/>
          <w:b/>
          <w:i/>
        </w:rPr>
        <w:t>CALIFORNIA ADMINISTRATION</w:t>
      </w:r>
    </w:p>
    <w:p w:rsidR="00941C9E" w:rsidRPr="009F7B61" w:rsidRDefault="00941C9E" w:rsidP="00E565C1">
      <w:pPr>
        <w:spacing w:before="240"/>
        <w:jc w:val="center"/>
        <w:rPr>
          <w:rFonts w:ascii="Arial" w:hAnsi="Arial" w:cs="Arial"/>
          <w:b/>
          <w:i/>
        </w:rPr>
      </w:pPr>
      <w:r w:rsidRPr="009F7B61">
        <w:rPr>
          <w:rFonts w:ascii="Arial" w:hAnsi="Arial" w:cs="Arial"/>
          <w:b/>
          <w:i/>
        </w:rPr>
        <w:t>SECTION 1.1</w:t>
      </w:r>
    </w:p>
    <w:p w:rsidR="00941C9E" w:rsidRPr="009F7B61" w:rsidRDefault="00941C9E" w:rsidP="00AB7B9D">
      <w:pPr>
        <w:spacing w:after="240"/>
        <w:jc w:val="center"/>
        <w:rPr>
          <w:rFonts w:ascii="Arial" w:hAnsi="Arial" w:cs="Arial"/>
          <w:b/>
          <w:i/>
        </w:rPr>
      </w:pPr>
      <w:r w:rsidRPr="009F7B61">
        <w:rPr>
          <w:rFonts w:ascii="Arial" w:hAnsi="Arial" w:cs="Arial"/>
          <w:b/>
          <w:i/>
        </w:rPr>
        <w:t>GENERAL</w:t>
      </w:r>
    </w:p>
    <w:p w:rsidR="00AB2B73" w:rsidRPr="00A42DBE" w:rsidRDefault="00A243A5" w:rsidP="00727B89">
      <w:pPr>
        <w:numPr>
          <w:ilvl w:val="2"/>
          <w:numId w:val="12"/>
        </w:numPr>
        <w:ind w:left="0" w:firstLine="0"/>
        <w:rPr>
          <w:rFonts w:ascii="Arial" w:hAnsi="Arial" w:cs="Arial"/>
          <w:i/>
        </w:rPr>
      </w:pPr>
      <w:r w:rsidRPr="009F7B61">
        <w:rPr>
          <w:rFonts w:ascii="Arial" w:hAnsi="Arial" w:cs="Arial"/>
          <w:b/>
          <w:i/>
        </w:rPr>
        <w:t>Title.</w:t>
      </w:r>
      <w:r w:rsidR="004A48AD" w:rsidRPr="009F7B61">
        <w:rPr>
          <w:rFonts w:ascii="Arial" w:hAnsi="Arial" w:cs="Arial"/>
          <w:i/>
        </w:rPr>
        <w:t xml:space="preserve"> </w:t>
      </w:r>
      <w:r w:rsidRPr="009F7B61">
        <w:rPr>
          <w:rFonts w:ascii="Arial" w:hAnsi="Arial" w:cs="Arial"/>
          <w:i/>
        </w:rPr>
        <w:t xml:space="preserve">These regulations shall be known as the California Residential Code, may </w:t>
      </w:r>
      <w:r w:rsidRPr="00AB7B9D">
        <w:rPr>
          <w:rFonts w:ascii="Arial" w:hAnsi="Arial" w:cs="Arial"/>
          <w:i/>
        </w:rPr>
        <w:t>be cited as such and will be referred to herein as “this code.”</w:t>
      </w:r>
      <w:r w:rsidR="00577D65" w:rsidRPr="00AB7B9D">
        <w:rPr>
          <w:rFonts w:ascii="Arial" w:hAnsi="Arial" w:cs="Arial"/>
          <w:i/>
        </w:rPr>
        <w:t xml:space="preserve"> </w:t>
      </w:r>
      <w:r w:rsidRPr="00AB7B9D">
        <w:rPr>
          <w:rFonts w:ascii="Arial" w:hAnsi="Arial" w:cs="Arial"/>
          <w:i/>
        </w:rPr>
        <w:t xml:space="preserve">The California Residential Code is Part 2.5 of </w:t>
      </w:r>
      <w:r w:rsidR="005F7153" w:rsidRPr="00AB7B9D">
        <w:rPr>
          <w:rFonts w:ascii="Arial" w:hAnsi="Arial" w:cs="Arial"/>
          <w:i/>
        </w:rPr>
        <w:t>thirteen</w:t>
      </w:r>
      <w:r w:rsidRPr="00AB7B9D">
        <w:rPr>
          <w:rFonts w:ascii="Arial" w:hAnsi="Arial" w:cs="Arial"/>
          <w:i/>
        </w:rPr>
        <w:t xml:space="preserve"> parts of the official compilation and publication of the adoption, amendment and </w:t>
      </w:r>
      <w:r w:rsidRPr="00A42DBE">
        <w:rPr>
          <w:rFonts w:ascii="Arial" w:hAnsi="Arial" w:cs="Arial"/>
          <w:i/>
        </w:rPr>
        <w:t>repeal of building regulations to the California Code of Regulations, Title 24, also referred to as the California Building Standards Code.</w:t>
      </w:r>
      <w:r w:rsidR="00577D65" w:rsidRPr="00A42DBE">
        <w:rPr>
          <w:rFonts w:ascii="Arial" w:hAnsi="Arial" w:cs="Arial"/>
          <w:i/>
        </w:rPr>
        <w:t xml:space="preserve"> </w:t>
      </w:r>
      <w:r w:rsidRPr="00A42DBE">
        <w:rPr>
          <w:rFonts w:ascii="Arial" w:hAnsi="Arial" w:cs="Arial"/>
          <w:i/>
        </w:rPr>
        <w:t xml:space="preserve">This part incorporates by adoption the </w:t>
      </w:r>
      <w:r w:rsidR="00A62500" w:rsidRPr="00A42DBE">
        <w:rPr>
          <w:rFonts w:ascii="Arial" w:hAnsi="Arial" w:cs="Arial"/>
          <w:i/>
          <w:strike/>
        </w:rPr>
        <w:t>2015</w:t>
      </w:r>
      <w:r w:rsidR="00A62500" w:rsidRPr="00A42DBE">
        <w:rPr>
          <w:rFonts w:ascii="Arial" w:hAnsi="Arial" w:cs="Arial"/>
          <w:i/>
        </w:rPr>
        <w:t xml:space="preserve"> </w:t>
      </w:r>
      <w:r w:rsidR="00720431" w:rsidRPr="00A42DBE">
        <w:rPr>
          <w:rFonts w:ascii="Arial" w:hAnsi="Arial" w:cs="Arial"/>
          <w:i/>
          <w:u w:val="single"/>
        </w:rPr>
        <w:t>2018</w:t>
      </w:r>
      <w:r w:rsidR="00720431" w:rsidRPr="00A42DBE">
        <w:rPr>
          <w:rFonts w:ascii="Arial" w:hAnsi="Arial" w:cs="Arial"/>
          <w:i/>
        </w:rPr>
        <w:t xml:space="preserve"> </w:t>
      </w:r>
      <w:r w:rsidRPr="00A42DBE">
        <w:rPr>
          <w:rFonts w:ascii="Arial" w:hAnsi="Arial" w:cs="Arial"/>
          <w:i/>
        </w:rPr>
        <w:t>International Residential Code of the International Code Council with necessary California amendments.</w:t>
      </w:r>
    </w:p>
    <w:p w:rsidR="00A243A5" w:rsidRPr="00A42DBE" w:rsidRDefault="00AB72A1" w:rsidP="00E565C1">
      <w:pPr>
        <w:spacing w:before="240"/>
        <w:rPr>
          <w:rFonts w:ascii="Arial" w:hAnsi="Arial" w:cs="Arial"/>
          <w:i/>
        </w:rPr>
      </w:pPr>
      <w:r w:rsidRPr="00A42DBE">
        <w:rPr>
          <w:rFonts w:ascii="Arial" w:hAnsi="Arial" w:cs="Arial"/>
          <w:b/>
          <w:i/>
        </w:rPr>
        <w:t>1.1.2 Purpose.</w:t>
      </w:r>
      <w:r w:rsidR="004A48AD" w:rsidRPr="00A42DBE">
        <w:rPr>
          <w:rFonts w:ascii="Arial" w:hAnsi="Arial" w:cs="Arial"/>
          <w:i/>
        </w:rPr>
        <w:t xml:space="preserve"> </w:t>
      </w:r>
      <w:r w:rsidR="009C3B9C" w:rsidRPr="00A42DBE">
        <w:rPr>
          <w:rFonts w:ascii="Arial" w:eastAsia="Calibri" w:hAnsi="Arial" w:cs="Arial"/>
          <w:bCs/>
          <w:i/>
        </w:rPr>
        <w:t>(No change to existing California amendment).</w:t>
      </w:r>
    </w:p>
    <w:p w:rsidR="00CA2C37" w:rsidRPr="00A42DBE" w:rsidRDefault="00A243A5" w:rsidP="00CA2C37">
      <w:pPr>
        <w:autoSpaceDE w:val="0"/>
        <w:autoSpaceDN w:val="0"/>
        <w:adjustRightInd w:val="0"/>
        <w:spacing w:before="240"/>
        <w:rPr>
          <w:rFonts w:ascii="Arial" w:eastAsia="Calibri" w:hAnsi="Arial" w:cs="Arial"/>
          <w:i/>
        </w:rPr>
      </w:pPr>
      <w:r w:rsidRPr="00A42DBE">
        <w:rPr>
          <w:rFonts w:ascii="Arial" w:hAnsi="Arial" w:cs="Arial"/>
          <w:b/>
          <w:i/>
        </w:rPr>
        <w:t>1.1.3 Scope.</w:t>
      </w:r>
      <w:r w:rsidR="004A48AD" w:rsidRPr="00A42DBE">
        <w:rPr>
          <w:rFonts w:ascii="Arial" w:hAnsi="Arial" w:cs="Arial"/>
          <w:i/>
        </w:rPr>
        <w:t xml:space="preserve"> </w:t>
      </w:r>
      <w:r w:rsidR="00CA2C37" w:rsidRPr="00A42DBE">
        <w:rPr>
          <w:rFonts w:ascii="Arial" w:eastAsia="Calibri" w:hAnsi="Arial" w:cs="Arial"/>
          <w:i/>
        </w:rPr>
        <w:t>The provisions of this code shall apply to the construction, alteration, movement, enlargement, replacement, repair, equipment, use and occupancy, location, maintenance, removal and demolition of every detached one-and two-family dwelling and townhouse not more than three stories above grade plane in height with a separate means of egress and structures accessory thereto throughout the State of California.</w:t>
      </w:r>
    </w:p>
    <w:p w:rsidR="00CA2C37" w:rsidRPr="00A42DBE" w:rsidRDefault="00CA2C37" w:rsidP="00B11FC3">
      <w:pPr>
        <w:autoSpaceDE w:val="0"/>
        <w:autoSpaceDN w:val="0"/>
        <w:adjustRightInd w:val="0"/>
        <w:spacing w:before="240"/>
        <w:rPr>
          <w:rFonts w:ascii="Arial" w:eastAsia="Calibri" w:hAnsi="Arial" w:cs="Arial"/>
          <w:b/>
          <w:i/>
        </w:rPr>
      </w:pPr>
      <w:r w:rsidRPr="00A42DBE">
        <w:rPr>
          <w:rFonts w:ascii="Arial" w:eastAsia="Calibri" w:hAnsi="Arial" w:cs="Arial"/>
          <w:b/>
          <w:i/>
        </w:rPr>
        <w:t>Exceptions:</w:t>
      </w:r>
    </w:p>
    <w:p w:rsidR="00CA2C37" w:rsidRPr="00A42DBE" w:rsidRDefault="00CA2C37" w:rsidP="00727B89">
      <w:pPr>
        <w:autoSpaceDE w:val="0"/>
        <w:autoSpaceDN w:val="0"/>
        <w:adjustRightInd w:val="0"/>
        <w:ind w:left="360" w:hanging="360"/>
        <w:rPr>
          <w:rFonts w:ascii="Arial" w:eastAsia="Calibri" w:hAnsi="Arial" w:cs="Arial"/>
          <w:i/>
        </w:rPr>
      </w:pPr>
      <w:r w:rsidRPr="00A42DBE">
        <w:rPr>
          <w:rFonts w:ascii="Arial" w:eastAsia="Calibri" w:hAnsi="Arial" w:cs="Arial"/>
          <w:i/>
        </w:rPr>
        <w:t>1.</w:t>
      </w:r>
      <w:r w:rsidRPr="00A42DBE">
        <w:rPr>
          <w:rFonts w:ascii="Arial" w:eastAsia="Calibri" w:hAnsi="Arial" w:cs="Arial"/>
          <w:i/>
        </w:rPr>
        <w:tab/>
        <w:t xml:space="preserve">Live/work units complying with the requirements of Section 419 of the California Building Code shall be permitted to be </w:t>
      </w:r>
      <w:r w:rsidRPr="00A42DBE">
        <w:rPr>
          <w:rFonts w:ascii="Arial" w:eastAsia="Calibri" w:hAnsi="Arial" w:cs="Arial"/>
          <w:i/>
          <w:strike/>
        </w:rPr>
        <w:t>built</w:t>
      </w:r>
      <w:r w:rsidRPr="00A42DBE">
        <w:rPr>
          <w:rFonts w:ascii="Arial" w:eastAsia="Calibri" w:hAnsi="Arial" w:cs="Arial"/>
          <w:i/>
        </w:rPr>
        <w:t xml:space="preserve"> </w:t>
      </w:r>
      <w:r w:rsidRPr="00A42DBE">
        <w:rPr>
          <w:rFonts w:ascii="Arial" w:eastAsia="Calibri" w:hAnsi="Arial" w:cs="Arial"/>
          <w:i/>
          <w:u w:val="single"/>
        </w:rPr>
        <w:t>constructed</w:t>
      </w:r>
      <w:r w:rsidRPr="00A42DBE">
        <w:rPr>
          <w:rFonts w:ascii="Arial" w:eastAsia="Calibri" w:hAnsi="Arial" w:cs="Arial"/>
          <w:i/>
        </w:rPr>
        <w:t xml:space="preserve"> as one- and two-family dwellings or townhouses </w:t>
      </w:r>
      <w:r w:rsidRPr="00A42DBE">
        <w:rPr>
          <w:rFonts w:ascii="Arial" w:eastAsia="Calibri" w:hAnsi="Arial" w:cs="Arial"/>
          <w:i/>
          <w:u w:val="single"/>
        </w:rPr>
        <w:t xml:space="preserve">in </w:t>
      </w:r>
      <w:r w:rsidRPr="005763BC">
        <w:rPr>
          <w:rFonts w:ascii="Arial" w:eastAsia="Calibri" w:hAnsi="Arial" w:cs="Arial"/>
          <w:i/>
          <w:u w:val="single"/>
        </w:rPr>
        <w:t>accordance w</w:t>
      </w:r>
      <w:r w:rsidRPr="00A42DBE">
        <w:rPr>
          <w:rFonts w:ascii="Arial" w:eastAsia="Calibri" w:hAnsi="Arial" w:cs="Arial"/>
          <w:i/>
          <w:u w:val="single"/>
        </w:rPr>
        <w:t>ith this code, as applicable</w:t>
      </w:r>
      <w:r w:rsidRPr="00A42DBE">
        <w:rPr>
          <w:rFonts w:ascii="Arial" w:eastAsia="Calibri" w:hAnsi="Arial" w:cs="Arial"/>
          <w:i/>
        </w:rPr>
        <w:t>. Fire suppression required by Section 419.5 of the California Building Code when constructed under the California Residential Code for one- and two-family dwellings shall conform to Section 903.3.1.3 of the California Building Code.</w:t>
      </w:r>
    </w:p>
    <w:p w:rsidR="00A311D4" w:rsidRPr="009F7B61" w:rsidRDefault="00CA2C37" w:rsidP="00CA2C37">
      <w:pPr>
        <w:spacing w:before="240"/>
        <w:ind w:left="360" w:hanging="360"/>
        <w:rPr>
          <w:rFonts w:ascii="Arial" w:hAnsi="Arial" w:cs="ArialMT"/>
          <w:i/>
        </w:rPr>
      </w:pPr>
      <w:r w:rsidRPr="00A42DBE">
        <w:rPr>
          <w:rFonts w:ascii="Arial" w:eastAsia="Calibri" w:hAnsi="Arial" w:cs="Arial"/>
          <w:i/>
        </w:rPr>
        <w:t>2.</w:t>
      </w:r>
      <w:r w:rsidRPr="00A42DBE">
        <w:rPr>
          <w:rFonts w:ascii="Arial" w:eastAsia="Calibri" w:hAnsi="Arial" w:cs="Arial"/>
          <w:i/>
        </w:rPr>
        <w:tab/>
        <w:t xml:space="preserve">Owner-occupied lodging houses with five or fewer guestrooms shall be permitted to be constructed in accordance with the California Residential Code for one- and </w:t>
      </w:r>
      <w:r w:rsidR="00903A18" w:rsidRPr="00A42DBE">
        <w:rPr>
          <w:rFonts w:ascii="Arial" w:eastAsia="Calibri" w:hAnsi="Arial" w:cs="Arial"/>
          <w:i/>
        </w:rPr>
        <w:br/>
      </w:r>
      <w:r w:rsidRPr="00A42DBE">
        <w:rPr>
          <w:rFonts w:ascii="Arial" w:eastAsia="Calibri" w:hAnsi="Arial" w:cs="Arial"/>
          <w:i/>
        </w:rPr>
        <w:t>two-family dwellings when equipped with a fire sprinkler system in accordance with Section R313.</w:t>
      </w:r>
    </w:p>
    <w:p w:rsidR="00BF48B5" w:rsidRPr="00A42DBE" w:rsidRDefault="00B11FC3" w:rsidP="00727B89">
      <w:pPr>
        <w:autoSpaceDE w:val="0"/>
        <w:autoSpaceDN w:val="0"/>
        <w:adjustRightInd w:val="0"/>
        <w:rPr>
          <w:rFonts w:ascii="Arial" w:hAnsi="Arial" w:cs="Arial"/>
          <w:i/>
          <w:iCs/>
        </w:rPr>
      </w:pPr>
      <w:r>
        <w:rPr>
          <w:rFonts w:ascii="Arial" w:hAnsi="Arial" w:cs="Arial"/>
          <w:b/>
          <w:bCs/>
          <w:i/>
          <w:iCs/>
        </w:rPr>
        <w:br w:type="page"/>
      </w:r>
      <w:r w:rsidR="00AB72A1" w:rsidRPr="00A42DBE">
        <w:rPr>
          <w:rFonts w:ascii="Arial" w:hAnsi="Arial" w:cs="Arial"/>
          <w:b/>
          <w:bCs/>
          <w:i/>
          <w:iCs/>
        </w:rPr>
        <w:lastRenderedPageBreak/>
        <w:t>1.1.3.1 Classification.</w:t>
      </w:r>
      <w:r w:rsidR="002D1E93" w:rsidRPr="00A42DBE">
        <w:rPr>
          <w:rFonts w:ascii="Arial" w:hAnsi="Arial" w:cs="Arial"/>
          <w:b/>
          <w:bCs/>
          <w:i/>
          <w:iCs/>
        </w:rPr>
        <w:t xml:space="preserve"> </w:t>
      </w:r>
      <w:r w:rsidR="00BF48B5" w:rsidRPr="00A42DBE">
        <w:rPr>
          <w:rFonts w:ascii="Arial" w:hAnsi="Arial" w:cs="Arial"/>
          <w:i/>
          <w:iCs/>
        </w:rPr>
        <w:t xml:space="preserve">Structures or portions of structures shall be classified with respect to occupancy in one or more of the groups listed </w:t>
      </w:r>
      <w:r w:rsidR="00BF48B5" w:rsidRPr="00A42DBE">
        <w:rPr>
          <w:rFonts w:ascii="Arial" w:hAnsi="Arial" w:cs="Arial"/>
          <w:i/>
          <w:iCs/>
          <w:strike/>
        </w:rPr>
        <w:t>below</w:t>
      </w:r>
      <w:r w:rsidR="00BF48B5" w:rsidRPr="00A42DBE">
        <w:rPr>
          <w:rFonts w:ascii="Arial" w:hAnsi="Arial" w:cs="Arial"/>
          <w:i/>
          <w:iCs/>
        </w:rPr>
        <w:t xml:space="preserve"> </w:t>
      </w:r>
      <w:r w:rsidR="00BF48B5" w:rsidRPr="00A42DBE">
        <w:rPr>
          <w:rFonts w:ascii="Arial" w:hAnsi="Arial" w:cs="Arial"/>
          <w:i/>
          <w:iCs/>
          <w:u w:val="single"/>
        </w:rPr>
        <w:t>in Chapter 3 of the California Building Code</w:t>
      </w:r>
      <w:r w:rsidR="00BF48B5" w:rsidRPr="00A42DBE">
        <w:rPr>
          <w:rFonts w:ascii="Arial" w:hAnsi="Arial" w:cs="Arial"/>
          <w:i/>
          <w:iCs/>
        </w:rPr>
        <w:t>. A room or space that is intended to be occupied at different times for different purposes shall comply with all of the requirements that are applicable to each of the purposes for which the room or</w:t>
      </w:r>
      <w:r w:rsidR="00DA1602" w:rsidRPr="00A42DBE">
        <w:rPr>
          <w:rFonts w:ascii="Arial" w:hAnsi="Arial" w:cs="Arial"/>
          <w:i/>
          <w:iCs/>
        </w:rPr>
        <w:t xml:space="preserve"> </w:t>
      </w:r>
      <w:r w:rsidR="00BF48B5" w:rsidRPr="00A42DBE">
        <w:rPr>
          <w:rFonts w:ascii="Arial" w:hAnsi="Arial" w:cs="Arial"/>
          <w:i/>
          <w:iCs/>
        </w:rPr>
        <w:t>space will be occupied. Structures with multiple occupancies or uses shall comply with Section 508 of the California Building Code. Where a structure is proposed for a purpose that is not specifically provided for in this code, such structure shall be classified in the group that the occupancy most nearly resembles, according to the fire safety and relative hazard involved in accordance with this code or the California Building Code.</w:t>
      </w:r>
    </w:p>
    <w:p w:rsidR="00DE4F18" w:rsidRPr="00A42DBE" w:rsidRDefault="00DE4F18" w:rsidP="00727B89">
      <w:pPr>
        <w:autoSpaceDE w:val="0"/>
        <w:autoSpaceDN w:val="0"/>
        <w:adjustRightInd w:val="0"/>
        <w:spacing w:before="240"/>
        <w:rPr>
          <w:rFonts w:ascii="Arial" w:eastAsia="Calibri" w:hAnsi="Arial" w:cs="Arial"/>
          <w:i/>
          <w:iCs/>
          <w:u w:val="single"/>
        </w:rPr>
      </w:pPr>
      <w:r w:rsidRPr="00A42DBE">
        <w:rPr>
          <w:rFonts w:ascii="Arial" w:eastAsia="Calibri" w:hAnsi="Arial" w:cs="Arial"/>
          <w:b/>
          <w:i/>
          <w:iCs/>
          <w:u w:val="single"/>
        </w:rPr>
        <w:t>Note:</w:t>
      </w:r>
      <w:r w:rsidRPr="00A42DBE">
        <w:rPr>
          <w:rFonts w:ascii="Arial" w:eastAsia="Calibri" w:hAnsi="Arial" w:cs="Arial"/>
          <w:i/>
          <w:iCs/>
          <w:u w:val="single"/>
        </w:rPr>
        <w:t xml:space="preserve"> Live/work units complying with the requirements of Section 419 of the California Building Code are classified as a </w:t>
      </w:r>
      <w:r w:rsidRPr="00A42DBE">
        <w:rPr>
          <w:rFonts w:ascii="Arial" w:eastAsia="Calibri" w:hAnsi="Arial" w:cs="Arial"/>
          <w:i/>
          <w:u w:val="single"/>
        </w:rPr>
        <w:t xml:space="preserve">Group R-2 occupancy and are </w:t>
      </w:r>
      <w:r w:rsidRPr="00A42DBE">
        <w:rPr>
          <w:rFonts w:ascii="Arial" w:eastAsia="Calibri" w:hAnsi="Arial" w:cs="Arial"/>
          <w:i/>
          <w:iCs/>
          <w:u w:val="single"/>
        </w:rPr>
        <w:t>permitted to be constructed as one- and two-family dwellings or townhouses in accordance with this code.</w:t>
      </w:r>
    </w:p>
    <w:p w:rsidR="00695174" w:rsidRPr="00A42DBE" w:rsidRDefault="00706A31" w:rsidP="00727B89">
      <w:pPr>
        <w:autoSpaceDE w:val="0"/>
        <w:autoSpaceDN w:val="0"/>
        <w:adjustRightInd w:val="0"/>
        <w:spacing w:before="240"/>
        <w:ind w:left="720"/>
        <w:rPr>
          <w:rFonts w:ascii="Arial" w:hAnsi="Arial" w:cs="Arial"/>
          <w:i/>
          <w:iCs/>
          <w:strike/>
        </w:rPr>
      </w:pPr>
      <w:r w:rsidRPr="00A42DBE">
        <w:rPr>
          <w:rFonts w:ascii="Arial" w:hAnsi="Arial" w:cs="Arial"/>
          <w:b/>
          <w:bCs/>
          <w:i/>
          <w:iCs/>
          <w:strike/>
        </w:rPr>
        <w:t xml:space="preserve">1.1.3.1.1 Residential Group R. </w:t>
      </w:r>
      <w:r w:rsidR="00DB5A50" w:rsidRPr="00A42DBE">
        <w:rPr>
          <w:rFonts w:ascii="Arial" w:hAnsi="Arial" w:cs="Arial"/>
          <w:i/>
          <w:iCs/>
          <w:strike/>
        </w:rPr>
        <w:t xml:space="preserve">Residential Group R </w:t>
      </w:r>
      <w:r w:rsidRPr="00A42DBE">
        <w:rPr>
          <w:rFonts w:ascii="Arial" w:hAnsi="Arial" w:cs="Arial"/>
          <w:i/>
          <w:iCs/>
          <w:strike/>
        </w:rPr>
        <w:t>includes, among others, the use of a building or structure,</w:t>
      </w:r>
      <w:r w:rsidR="00DB5A50" w:rsidRPr="00A42DBE">
        <w:rPr>
          <w:rFonts w:ascii="Arial" w:hAnsi="Arial" w:cs="Arial"/>
          <w:i/>
          <w:iCs/>
          <w:strike/>
        </w:rPr>
        <w:t xml:space="preserve"> </w:t>
      </w:r>
      <w:r w:rsidRPr="00A42DBE">
        <w:rPr>
          <w:rFonts w:ascii="Arial" w:hAnsi="Arial" w:cs="Arial"/>
          <w:i/>
          <w:iCs/>
          <w:strike/>
        </w:rPr>
        <w:t>or a portion thereof, for sleeping purposes when</w:t>
      </w:r>
      <w:r w:rsidR="00DB5A50" w:rsidRPr="00A42DBE">
        <w:rPr>
          <w:rFonts w:ascii="Arial" w:hAnsi="Arial" w:cs="Arial"/>
          <w:i/>
          <w:iCs/>
          <w:strike/>
        </w:rPr>
        <w:t xml:space="preserve"> </w:t>
      </w:r>
      <w:r w:rsidRPr="00A42DBE">
        <w:rPr>
          <w:rFonts w:ascii="Arial" w:hAnsi="Arial" w:cs="Arial"/>
          <w:i/>
          <w:iCs/>
          <w:strike/>
        </w:rPr>
        <w:t>not classified as an Institutional Group I. Residential</w:t>
      </w:r>
      <w:r w:rsidR="00DB5A50" w:rsidRPr="00A42DBE">
        <w:rPr>
          <w:rFonts w:ascii="Arial" w:hAnsi="Arial" w:cs="Arial"/>
          <w:i/>
          <w:iCs/>
          <w:strike/>
        </w:rPr>
        <w:t xml:space="preserve"> </w:t>
      </w:r>
      <w:r w:rsidRPr="00A42DBE">
        <w:rPr>
          <w:rFonts w:ascii="Arial" w:hAnsi="Arial" w:cs="Arial"/>
          <w:i/>
          <w:iCs/>
          <w:strike/>
        </w:rPr>
        <w:t>occupancies shall include the following:</w:t>
      </w:r>
    </w:p>
    <w:p w:rsidR="00706A31" w:rsidRPr="00A42DBE" w:rsidRDefault="00706A31" w:rsidP="00727B89">
      <w:pPr>
        <w:autoSpaceDE w:val="0"/>
        <w:autoSpaceDN w:val="0"/>
        <w:adjustRightInd w:val="0"/>
        <w:spacing w:before="240"/>
        <w:ind w:left="1440"/>
        <w:rPr>
          <w:rFonts w:ascii="Arial" w:hAnsi="Arial" w:cs="Arial"/>
          <w:i/>
          <w:iCs/>
          <w:strike/>
        </w:rPr>
      </w:pPr>
      <w:r w:rsidRPr="00A42DBE">
        <w:rPr>
          <w:rFonts w:ascii="Arial" w:hAnsi="Arial" w:cs="Arial"/>
          <w:i/>
          <w:iCs/>
          <w:strike/>
        </w:rPr>
        <w:t>R-3 Residential occupancies where the occupants</w:t>
      </w:r>
      <w:r w:rsidR="00DB5A50" w:rsidRPr="00A42DBE">
        <w:rPr>
          <w:rFonts w:ascii="Arial" w:hAnsi="Arial" w:cs="Arial"/>
          <w:i/>
          <w:iCs/>
          <w:strike/>
        </w:rPr>
        <w:t xml:space="preserve"> </w:t>
      </w:r>
      <w:r w:rsidRPr="00A42DBE">
        <w:rPr>
          <w:rFonts w:ascii="Arial" w:hAnsi="Arial" w:cs="Arial"/>
          <w:i/>
          <w:iCs/>
          <w:strike/>
        </w:rPr>
        <w:t>are primarily permanent in nature and not classified</w:t>
      </w:r>
      <w:r w:rsidR="00DB5A50" w:rsidRPr="00A42DBE">
        <w:rPr>
          <w:rFonts w:ascii="Arial" w:hAnsi="Arial" w:cs="Arial"/>
          <w:i/>
          <w:iCs/>
          <w:strike/>
        </w:rPr>
        <w:t xml:space="preserve"> </w:t>
      </w:r>
      <w:r w:rsidRPr="00A42DBE">
        <w:rPr>
          <w:rFonts w:ascii="Arial" w:hAnsi="Arial" w:cs="Arial"/>
          <w:i/>
          <w:iCs/>
          <w:strike/>
        </w:rPr>
        <w:t>as Group R-1, R-2, R-2.1, R-3.1, R-4 or I, including:</w:t>
      </w:r>
    </w:p>
    <w:p w:rsidR="00695174" w:rsidRPr="00A42DBE" w:rsidRDefault="00706A31" w:rsidP="00727B89">
      <w:pPr>
        <w:autoSpaceDE w:val="0"/>
        <w:autoSpaceDN w:val="0"/>
        <w:adjustRightInd w:val="0"/>
        <w:ind w:left="1440" w:firstLine="720"/>
        <w:rPr>
          <w:rFonts w:ascii="Arial" w:hAnsi="Arial" w:cs="Arial"/>
          <w:i/>
          <w:iCs/>
          <w:strike/>
        </w:rPr>
      </w:pPr>
      <w:r w:rsidRPr="00A42DBE">
        <w:rPr>
          <w:rFonts w:ascii="Arial" w:hAnsi="Arial" w:cs="Arial"/>
          <w:i/>
          <w:iCs/>
          <w:strike/>
        </w:rPr>
        <w:t>Buildings th</w:t>
      </w:r>
      <w:r w:rsidR="00695174" w:rsidRPr="00A42DBE">
        <w:rPr>
          <w:rFonts w:ascii="Arial" w:hAnsi="Arial" w:cs="Arial"/>
          <w:i/>
          <w:iCs/>
          <w:strike/>
        </w:rPr>
        <w:t xml:space="preserve">at do not contain more than two </w:t>
      </w:r>
      <w:r w:rsidRPr="00A42DBE">
        <w:rPr>
          <w:rFonts w:ascii="Arial" w:hAnsi="Arial" w:cs="Arial"/>
          <w:i/>
          <w:iCs/>
          <w:strike/>
        </w:rPr>
        <w:t>dwelling units.</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Townhouses not more than three stories above</w:t>
      </w:r>
      <w:r w:rsidR="00695174" w:rsidRPr="00A42DBE">
        <w:rPr>
          <w:rFonts w:ascii="Arial" w:hAnsi="Arial" w:cs="Arial"/>
          <w:i/>
          <w:iCs/>
          <w:strike/>
        </w:rPr>
        <w:t xml:space="preserve"> </w:t>
      </w:r>
      <w:r w:rsidRPr="00A42DBE">
        <w:rPr>
          <w:rFonts w:ascii="Arial" w:hAnsi="Arial" w:cs="Arial"/>
          <w:i/>
          <w:iCs/>
          <w:strike/>
        </w:rPr>
        <w:t>grade in height with a separate means of</w:t>
      </w:r>
      <w:r w:rsidR="00695174" w:rsidRPr="00A42DBE">
        <w:rPr>
          <w:rFonts w:ascii="Arial" w:hAnsi="Arial" w:cs="Arial"/>
          <w:i/>
          <w:iCs/>
          <w:strike/>
        </w:rPr>
        <w:t xml:space="preserve"> </w:t>
      </w:r>
      <w:r w:rsidRPr="00A42DBE">
        <w:rPr>
          <w:rFonts w:ascii="Arial" w:hAnsi="Arial" w:cs="Arial"/>
          <w:i/>
          <w:iCs/>
          <w:strike/>
        </w:rPr>
        <w:t>egress.</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Adult facilities that provide accommodations for</w:t>
      </w:r>
      <w:r w:rsidR="00695174" w:rsidRPr="00A42DBE">
        <w:rPr>
          <w:rFonts w:ascii="Arial" w:hAnsi="Arial" w:cs="Arial"/>
          <w:i/>
          <w:iCs/>
          <w:strike/>
        </w:rPr>
        <w:t xml:space="preserve"> </w:t>
      </w:r>
      <w:r w:rsidRPr="00A42DBE">
        <w:rPr>
          <w:rFonts w:ascii="Arial" w:hAnsi="Arial" w:cs="Arial"/>
          <w:i/>
          <w:iCs/>
          <w:strike/>
        </w:rPr>
        <w:t>six or fewer persons of any age for less than</w:t>
      </w:r>
      <w:r w:rsidR="00887444" w:rsidRPr="00A42DBE">
        <w:rPr>
          <w:rFonts w:ascii="Arial" w:hAnsi="Arial" w:cs="Arial"/>
          <w:i/>
          <w:iCs/>
          <w:strike/>
        </w:rPr>
        <w:t xml:space="preserve"> 24-hours.</w:t>
      </w:r>
      <w:r w:rsidR="00FD4AEB" w:rsidRPr="00A42DBE">
        <w:rPr>
          <w:rFonts w:ascii="Arial" w:hAnsi="Arial" w:cs="Arial"/>
          <w:i/>
          <w:iCs/>
          <w:strike/>
        </w:rPr>
        <w:t xml:space="preserve"> </w:t>
      </w:r>
      <w:r w:rsidR="00695174" w:rsidRPr="00A42DBE">
        <w:rPr>
          <w:rFonts w:ascii="Arial" w:hAnsi="Arial" w:cs="Arial"/>
          <w:i/>
          <w:iCs/>
          <w:strike/>
        </w:rPr>
        <w:t xml:space="preserve">Licensing </w:t>
      </w:r>
      <w:r w:rsidRPr="00A42DBE">
        <w:rPr>
          <w:rFonts w:ascii="Arial" w:hAnsi="Arial" w:cs="Arial"/>
          <w:i/>
          <w:iCs/>
          <w:strike/>
        </w:rPr>
        <w:t>categories that may use</w:t>
      </w:r>
      <w:r w:rsidR="00695174" w:rsidRPr="00A42DBE">
        <w:rPr>
          <w:rFonts w:ascii="Arial" w:hAnsi="Arial" w:cs="Arial"/>
          <w:i/>
          <w:iCs/>
          <w:strike/>
        </w:rPr>
        <w:t xml:space="preserve"> </w:t>
      </w:r>
      <w:r w:rsidRPr="00A42DBE">
        <w:rPr>
          <w:rFonts w:ascii="Arial" w:hAnsi="Arial" w:cs="Arial"/>
          <w:i/>
          <w:iCs/>
          <w:strike/>
        </w:rPr>
        <w:t>this classification include, but are not limited</w:t>
      </w:r>
      <w:r w:rsidR="00695174" w:rsidRPr="00A42DBE">
        <w:rPr>
          <w:rFonts w:ascii="Arial" w:hAnsi="Arial" w:cs="Arial"/>
          <w:i/>
          <w:iCs/>
          <w:strike/>
        </w:rPr>
        <w:t xml:space="preserve"> </w:t>
      </w:r>
      <w:r w:rsidRPr="00A42DBE">
        <w:rPr>
          <w:rFonts w:ascii="Arial" w:hAnsi="Arial" w:cs="Arial"/>
          <w:i/>
          <w:iCs/>
          <w:strike/>
        </w:rPr>
        <w:t>to:</w:t>
      </w:r>
    </w:p>
    <w:p w:rsidR="00706A31" w:rsidRPr="00A42DBE" w:rsidRDefault="00706A31" w:rsidP="00727B89">
      <w:pPr>
        <w:autoSpaceDE w:val="0"/>
        <w:autoSpaceDN w:val="0"/>
        <w:adjustRightInd w:val="0"/>
        <w:ind w:left="1620" w:firstLine="900"/>
        <w:rPr>
          <w:rFonts w:ascii="Arial" w:hAnsi="Arial" w:cs="Arial"/>
          <w:i/>
          <w:iCs/>
          <w:strike/>
        </w:rPr>
      </w:pPr>
      <w:r w:rsidRPr="00A42DBE">
        <w:rPr>
          <w:rFonts w:ascii="Arial" w:hAnsi="Arial" w:cs="Arial"/>
          <w:i/>
          <w:iCs/>
          <w:strike/>
        </w:rPr>
        <w:t>Adult Day Programs.</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Child care facilit</w:t>
      </w:r>
      <w:r w:rsidR="00695174" w:rsidRPr="00A42DBE">
        <w:rPr>
          <w:rFonts w:ascii="Arial" w:hAnsi="Arial" w:cs="Arial"/>
          <w:i/>
          <w:iCs/>
          <w:strike/>
        </w:rPr>
        <w:t xml:space="preserve">ies that provide accommodations </w:t>
      </w:r>
      <w:r w:rsidRPr="00A42DBE">
        <w:rPr>
          <w:rFonts w:ascii="Arial" w:hAnsi="Arial" w:cs="Arial"/>
          <w:i/>
          <w:iCs/>
          <w:strike/>
        </w:rPr>
        <w:t>for six or fewer persons of any age for</w:t>
      </w:r>
      <w:r w:rsidR="00695174" w:rsidRPr="00A42DBE">
        <w:rPr>
          <w:rFonts w:ascii="Arial" w:hAnsi="Arial" w:cs="Arial"/>
          <w:i/>
          <w:iCs/>
          <w:strike/>
        </w:rPr>
        <w:t xml:space="preserve"> </w:t>
      </w:r>
      <w:r w:rsidRPr="00A42DBE">
        <w:rPr>
          <w:rFonts w:ascii="Arial" w:hAnsi="Arial" w:cs="Arial"/>
          <w:i/>
          <w:iCs/>
          <w:strike/>
        </w:rPr>
        <w:t>less than 24-hours. Licensing categories that</w:t>
      </w:r>
      <w:r w:rsidR="00695174" w:rsidRPr="00A42DBE">
        <w:rPr>
          <w:rFonts w:ascii="Arial" w:hAnsi="Arial" w:cs="Arial"/>
          <w:i/>
          <w:iCs/>
          <w:strike/>
        </w:rPr>
        <w:t xml:space="preserve"> </w:t>
      </w:r>
      <w:r w:rsidRPr="00A42DBE">
        <w:rPr>
          <w:rFonts w:ascii="Arial" w:hAnsi="Arial" w:cs="Arial"/>
          <w:i/>
          <w:iCs/>
          <w:strike/>
        </w:rPr>
        <w:t>may use this classification include, but are not</w:t>
      </w:r>
      <w:r w:rsidR="00695174" w:rsidRPr="00A42DBE">
        <w:rPr>
          <w:rFonts w:ascii="Arial" w:hAnsi="Arial" w:cs="Arial"/>
          <w:i/>
          <w:iCs/>
          <w:strike/>
        </w:rPr>
        <w:t xml:space="preserve"> </w:t>
      </w:r>
      <w:r w:rsidRPr="00A42DBE">
        <w:rPr>
          <w:rFonts w:ascii="Arial" w:hAnsi="Arial" w:cs="Arial"/>
          <w:i/>
          <w:iCs/>
          <w:strike/>
        </w:rPr>
        <w:t>limited to:</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Day-care Center for Mildly Ill Children, Infant</w:t>
      </w:r>
      <w:r w:rsidR="00CD2B60" w:rsidRPr="00A42DBE">
        <w:rPr>
          <w:rFonts w:ascii="Arial" w:hAnsi="Arial" w:cs="Arial"/>
          <w:i/>
          <w:iCs/>
          <w:strike/>
        </w:rPr>
        <w:t xml:space="preserve"> </w:t>
      </w:r>
      <w:r w:rsidRPr="00A42DBE">
        <w:rPr>
          <w:rFonts w:ascii="Arial" w:hAnsi="Arial" w:cs="Arial"/>
          <w:i/>
          <w:iCs/>
          <w:strike/>
        </w:rPr>
        <w:t>Care Cente</w:t>
      </w:r>
      <w:r w:rsidR="00695174" w:rsidRPr="00A42DBE">
        <w:rPr>
          <w:rFonts w:ascii="Arial" w:hAnsi="Arial" w:cs="Arial"/>
          <w:i/>
          <w:iCs/>
          <w:strike/>
        </w:rPr>
        <w:t xml:space="preserve">r and School Age Child Day-care </w:t>
      </w:r>
      <w:r w:rsidRPr="00A42DBE">
        <w:rPr>
          <w:rFonts w:ascii="Arial" w:hAnsi="Arial" w:cs="Arial"/>
          <w:i/>
          <w:iCs/>
          <w:strike/>
        </w:rPr>
        <w:t>Center.</w:t>
      </w:r>
    </w:p>
    <w:p w:rsidR="00706A31" w:rsidRPr="00A42DBE" w:rsidRDefault="00706A31" w:rsidP="00727B89">
      <w:pPr>
        <w:autoSpaceDE w:val="0"/>
        <w:autoSpaceDN w:val="0"/>
        <w:adjustRightInd w:val="0"/>
        <w:spacing w:before="120"/>
        <w:ind w:left="2520" w:hanging="360"/>
        <w:rPr>
          <w:rFonts w:ascii="Arial" w:hAnsi="Arial" w:cs="Arial"/>
          <w:i/>
          <w:iCs/>
          <w:strike/>
        </w:rPr>
      </w:pPr>
      <w:r w:rsidRPr="00A42DBE">
        <w:rPr>
          <w:rFonts w:ascii="Arial" w:hAnsi="Arial" w:cs="Arial"/>
          <w:i/>
          <w:iCs/>
          <w:strike/>
        </w:rPr>
        <w:t>Family Day-care Homes that provide accommodations</w:t>
      </w:r>
      <w:r w:rsidR="00695174" w:rsidRPr="00A42DBE">
        <w:rPr>
          <w:rFonts w:ascii="Arial" w:hAnsi="Arial" w:cs="Arial"/>
          <w:i/>
          <w:iCs/>
          <w:strike/>
        </w:rPr>
        <w:t xml:space="preserve"> </w:t>
      </w:r>
      <w:r w:rsidRPr="00A42DBE">
        <w:rPr>
          <w:rFonts w:ascii="Arial" w:hAnsi="Arial" w:cs="Arial"/>
          <w:i/>
          <w:iCs/>
          <w:strike/>
        </w:rPr>
        <w:t>for 14 or fewer children, in the provider’s</w:t>
      </w:r>
      <w:r w:rsidR="00695174" w:rsidRPr="00A42DBE">
        <w:rPr>
          <w:rFonts w:ascii="Arial" w:hAnsi="Arial" w:cs="Arial"/>
          <w:i/>
          <w:iCs/>
          <w:strike/>
        </w:rPr>
        <w:t xml:space="preserve"> </w:t>
      </w:r>
      <w:r w:rsidRPr="00A42DBE">
        <w:rPr>
          <w:rFonts w:ascii="Arial" w:hAnsi="Arial" w:cs="Arial"/>
          <w:i/>
          <w:iCs/>
          <w:strike/>
        </w:rPr>
        <w:t xml:space="preserve">own home for less than </w:t>
      </w:r>
      <w:r w:rsidR="00D20968" w:rsidRPr="00A42DBE">
        <w:rPr>
          <w:rFonts w:ascii="Arial" w:hAnsi="Arial" w:cs="Arial"/>
          <w:i/>
          <w:iCs/>
          <w:strike/>
        </w:rPr>
        <w:br/>
      </w:r>
      <w:r w:rsidRPr="00A42DBE">
        <w:rPr>
          <w:rFonts w:ascii="Arial" w:hAnsi="Arial" w:cs="Arial"/>
          <w:i/>
          <w:iCs/>
          <w:strike/>
        </w:rPr>
        <w:t>24-hours.</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Congregate living facilities or congr</w:t>
      </w:r>
      <w:r w:rsidR="00695174" w:rsidRPr="00A42DBE">
        <w:rPr>
          <w:rFonts w:ascii="Arial" w:hAnsi="Arial" w:cs="Arial"/>
          <w:i/>
          <w:iCs/>
          <w:strike/>
        </w:rPr>
        <w:t xml:space="preserve">egate residences </w:t>
      </w:r>
      <w:r w:rsidRPr="00A42DBE">
        <w:rPr>
          <w:rFonts w:ascii="Arial" w:hAnsi="Arial" w:cs="Arial"/>
          <w:i/>
          <w:iCs/>
          <w:strike/>
        </w:rPr>
        <w:t>with 16 or fewer persons.</w:t>
      </w:r>
    </w:p>
    <w:p w:rsidR="00706A31" w:rsidRPr="00A42DBE" w:rsidRDefault="00706A31" w:rsidP="00727B89">
      <w:pPr>
        <w:autoSpaceDE w:val="0"/>
        <w:autoSpaceDN w:val="0"/>
        <w:adjustRightInd w:val="0"/>
        <w:spacing w:before="120" w:after="240"/>
        <w:ind w:left="1440"/>
        <w:rPr>
          <w:rFonts w:ascii="Arial" w:hAnsi="Arial" w:cs="Arial"/>
          <w:i/>
          <w:iCs/>
          <w:strike/>
        </w:rPr>
      </w:pPr>
      <w:r w:rsidRPr="00A42DBE">
        <w:rPr>
          <w:rFonts w:ascii="Arial" w:hAnsi="Arial" w:cs="Arial"/>
          <w:i/>
          <w:iCs/>
          <w:strike/>
        </w:rPr>
        <w:t>R-3.1 This occupan</w:t>
      </w:r>
      <w:r w:rsidR="00695174" w:rsidRPr="00A42DBE">
        <w:rPr>
          <w:rFonts w:ascii="Arial" w:hAnsi="Arial" w:cs="Arial"/>
          <w:i/>
          <w:iCs/>
          <w:strike/>
        </w:rPr>
        <w:t xml:space="preserve">cy group may include facilities </w:t>
      </w:r>
      <w:r w:rsidRPr="00A42DBE">
        <w:rPr>
          <w:rFonts w:ascii="Arial" w:hAnsi="Arial" w:cs="Arial"/>
          <w:i/>
          <w:iCs/>
          <w:strike/>
        </w:rPr>
        <w:t>licensed by a governmental agency for a residentially</w:t>
      </w:r>
      <w:r w:rsidR="009670BD" w:rsidRPr="00A42DBE">
        <w:rPr>
          <w:rFonts w:ascii="Arial" w:hAnsi="Arial" w:cs="Arial"/>
          <w:i/>
          <w:iCs/>
          <w:strike/>
        </w:rPr>
        <w:t xml:space="preserve"> based 24-</w:t>
      </w:r>
      <w:r w:rsidRPr="00A42DBE">
        <w:rPr>
          <w:rFonts w:ascii="Arial" w:hAnsi="Arial" w:cs="Arial"/>
          <w:i/>
          <w:iCs/>
          <w:strike/>
        </w:rPr>
        <w:t>hour care facility providing accommodations</w:t>
      </w:r>
      <w:r w:rsidR="00695174" w:rsidRPr="00A42DBE">
        <w:rPr>
          <w:rFonts w:ascii="Arial" w:hAnsi="Arial" w:cs="Arial"/>
          <w:i/>
          <w:iCs/>
          <w:strike/>
        </w:rPr>
        <w:t xml:space="preserve"> </w:t>
      </w:r>
      <w:r w:rsidRPr="00A42DBE">
        <w:rPr>
          <w:rFonts w:ascii="Arial" w:hAnsi="Arial" w:cs="Arial"/>
          <w:i/>
          <w:iCs/>
          <w:strike/>
        </w:rPr>
        <w:t>for six or fewer clients of any age. Clients</w:t>
      </w:r>
      <w:r w:rsidR="00695174" w:rsidRPr="00A42DBE">
        <w:rPr>
          <w:rFonts w:ascii="Arial" w:hAnsi="Arial" w:cs="Arial"/>
          <w:i/>
          <w:iCs/>
          <w:strike/>
        </w:rPr>
        <w:t xml:space="preserve"> </w:t>
      </w:r>
      <w:r w:rsidRPr="00A42DBE">
        <w:rPr>
          <w:rFonts w:ascii="Arial" w:hAnsi="Arial" w:cs="Arial"/>
          <w:i/>
          <w:iCs/>
          <w:strike/>
        </w:rPr>
        <w:t>may be clas</w:t>
      </w:r>
      <w:r w:rsidR="00695174" w:rsidRPr="00A42DBE">
        <w:rPr>
          <w:rFonts w:ascii="Arial" w:hAnsi="Arial" w:cs="Arial"/>
          <w:i/>
          <w:iCs/>
          <w:strike/>
        </w:rPr>
        <w:t xml:space="preserve">sified as </w:t>
      </w:r>
      <w:r w:rsidRPr="00A42DBE">
        <w:rPr>
          <w:rFonts w:ascii="Arial" w:hAnsi="Arial" w:cs="Arial"/>
          <w:i/>
          <w:iCs/>
          <w:strike/>
        </w:rPr>
        <w:t>ambulatory, nonambulatory or</w:t>
      </w:r>
      <w:r w:rsidR="00695174" w:rsidRPr="00A42DBE">
        <w:rPr>
          <w:rFonts w:ascii="Arial" w:hAnsi="Arial" w:cs="Arial"/>
          <w:i/>
          <w:iCs/>
          <w:strike/>
        </w:rPr>
        <w:t xml:space="preserve"> </w:t>
      </w:r>
      <w:r w:rsidRPr="00A42DBE">
        <w:rPr>
          <w:rFonts w:ascii="Arial" w:hAnsi="Arial" w:cs="Arial"/>
          <w:i/>
          <w:iCs/>
          <w:strike/>
        </w:rPr>
        <w:t>bedridden. A Group R-3.1 occupancy shall meet the</w:t>
      </w:r>
      <w:r w:rsidR="00695174" w:rsidRPr="00A42DBE">
        <w:rPr>
          <w:rFonts w:ascii="Arial" w:hAnsi="Arial" w:cs="Arial"/>
          <w:i/>
          <w:iCs/>
          <w:strike/>
        </w:rPr>
        <w:t xml:space="preserve"> </w:t>
      </w:r>
      <w:r w:rsidRPr="00A42DBE">
        <w:rPr>
          <w:rFonts w:ascii="Arial" w:hAnsi="Arial" w:cs="Arial"/>
          <w:i/>
          <w:iCs/>
          <w:strike/>
        </w:rPr>
        <w:t xml:space="preserve">requirements for construction as defined for </w:t>
      </w:r>
      <w:r w:rsidRPr="00A42DBE">
        <w:rPr>
          <w:rFonts w:ascii="Arial" w:hAnsi="Arial" w:cs="Arial"/>
          <w:i/>
          <w:iCs/>
          <w:strike/>
        </w:rPr>
        <w:lastRenderedPageBreak/>
        <w:t>Group</w:t>
      </w:r>
      <w:r w:rsidR="00695174" w:rsidRPr="00A42DBE">
        <w:rPr>
          <w:rFonts w:ascii="Arial" w:hAnsi="Arial" w:cs="Arial"/>
          <w:i/>
          <w:iCs/>
          <w:strike/>
        </w:rPr>
        <w:t xml:space="preserve"> </w:t>
      </w:r>
      <w:r w:rsidRPr="00A42DBE">
        <w:rPr>
          <w:rFonts w:ascii="Arial" w:hAnsi="Arial" w:cs="Arial"/>
          <w:i/>
          <w:iCs/>
          <w:strike/>
        </w:rPr>
        <w:t>R-3, except as otherwise provided for in Section</w:t>
      </w:r>
      <w:r w:rsidR="00695174" w:rsidRPr="00A42DBE">
        <w:rPr>
          <w:rFonts w:ascii="Arial" w:hAnsi="Arial" w:cs="Arial"/>
          <w:i/>
          <w:iCs/>
          <w:strike/>
        </w:rPr>
        <w:t xml:space="preserve"> </w:t>
      </w:r>
      <w:r w:rsidR="00742BA6" w:rsidRPr="00A42DBE">
        <w:rPr>
          <w:rFonts w:ascii="Arial" w:hAnsi="Arial" w:cs="Arial"/>
          <w:i/>
          <w:iCs/>
          <w:strike/>
        </w:rPr>
        <w:t xml:space="preserve">R335 </w:t>
      </w:r>
      <w:r w:rsidRPr="00A42DBE">
        <w:rPr>
          <w:rFonts w:ascii="Arial" w:hAnsi="Arial" w:cs="Arial"/>
          <w:i/>
          <w:iCs/>
          <w:strike/>
        </w:rPr>
        <w:t>Special Provisions For Licensed 24-Hour</w:t>
      </w:r>
      <w:r w:rsidR="0095523F" w:rsidRPr="00A42DBE">
        <w:rPr>
          <w:rFonts w:ascii="Arial" w:hAnsi="Arial" w:cs="Arial"/>
          <w:i/>
          <w:iCs/>
          <w:strike/>
        </w:rPr>
        <w:t xml:space="preserve"> </w:t>
      </w:r>
      <w:r w:rsidRPr="00A42DBE">
        <w:rPr>
          <w:rFonts w:ascii="Arial" w:hAnsi="Arial" w:cs="Arial"/>
          <w:i/>
          <w:iCs/>
          <w:strike/>
        </w:rPr>
        <w:t>Care Facilities in a G</w:t>
      </w:r>
      <w:r w:rsidR="00695174" w:rsidRPr="00A42DBE">
        <w:rPr>
          <w:rFonts w:ascii="Arial" w:hAnsi="Arial" w:cs="Arial"/>
          <w:i/>
          <w:iCs/>
          <w:strike/>
        </w:rPr>
        <w:t xml:space="preserve">roup </w:t>
      </w:r>
      <w:r w:rsidR="00880D60" w:rsidRPr="00A42DBE">
        <w:rPr>
          <w:rFonts w:ascii="Arial" w:hAnsi="Arial" w:cs="Arial"/>
          <w:i/>
          <w:iCs/>
          <w:strike/>
        </w:rPr>
        <w:br/>
      </w:r>
      <w:r w:rsidR="00695174" w:rsidRPr="00A42DBE">
        <w:rPr>
          <w:rFonts w:ascii="Arial" w:hAnsi="Arial" w:cs="Arial"/>
          <w:i/>
          <w:iCs/>
          <w:strike/>
        </w:rPr>
        <w:t xml:space="preserve">R-3.1 Occupancy. This </w:t>
      </w:r>
      <w:r w:rsidRPr="00A42DBE">
        <w:rPr>
          <w:rFonts w:ascii="Arial" w:hAnsi="Arial" w:cs="Arial"/>
          <w:i/>
          <w:iCs/>
          <w:strike/>
        </w:rPr>
        <w:t>group may include:</w:t>
      </w:r>
    </w:p>
    <w:p w:rsidR="00706A31" w:rsidRPr="00A42DBE" w:rsidRDefault="00706A31" w:rsidP="009130AC">
      <w:pPr>
        <w:autoSpaceDE w:val="0"/>
        <w:autoSpaceDN w:val="0"/>
        <w:adjustRightInd w:val="0"/>
        <w:spacing w:before="120"/>
        <w:ind w:left="1440" w:firstLine="720"/>
        <w:rPr>
          <w:rFonts w:ascii="Arial" w:hAnsi="Arial" w:cs="Arial"/>
          <w:i/>
          <w:iCs/>
          <w:strike/>
        </w:rPr>
      </w:pPr>
      <w:r w:rsidRPr="00A42DBE">
        <w:rPr>
          <w:rFonts w:ascii="Arial" w:hAnsi="Arial" w:cs="Arial"/>
          <w:i/>
          <w:iCs/>
          <w:strike/>
        </w:rPr>
        <w:t>Adult Residential Facilities Congregate Living</w:t>
      </w:r>
    </w:p>
    <w:p w:rsidR="00706A31" w:rsidRPr="00A42DBE" w:rsidRDefault="00706A31" w:rsidP="00727B89">
      <w:pPr>
        <w:autoSpaceDE w:val="0"/>
        <w:autoSpaceDN w:val="0"/>
        <w:adjustRightInd w:val="0"/>
        <w:ind w:left="2160" w:firstLine="360"/>
        <w:rPr>
          <w:rFonts w:ascii="Arial" w:hAnsi="Arial" w:cs="Arial"/>
          <w:i/>
          <w:iCs/>
          <w:strike/>
        </w:rPr>
      </w:pPr>
      <w:r w:rsidRPr="00A42DBE">
        <w:rPr>
          <w:rFonts w:ascii="Arial" w:hAnsi="Arial" w:cs="Arial"/>
          <w:i/>
          <w:iCs/>
          <w:strike/>
        </w:rPr>
        <w:t>Health Facilities</w:t>
      </w:r>
    </w:p>
    <w:p w:rsidR="00706A31" w:rsidRPr="00A42DBE" w:rsidRDefault="00706A31" w:rsidP="00727B89">
      <w:pPr>
        <w:autoSpaceDE w:val="0"/>
        <w:autoSpaceDN w:val="0"/>
        <w:adjustRightInd w:val="0"/>
        <w:ind w:left="1440" w:firstLine="720"/>
        <w:rPr>
          <w:rFonts w:ascii="Arial" w:hAnsi="Arial" w:cs="Arial"/>
          <w:i/>
          <w:iCs/>
          <w:strike/>
        </w:rPr>
      </w:pPr>
      <w:r w:rsidRPr="00A42DBE">
        <w:rPr>
          <w:rFonts w:ascii="Arial" w:hAnsi="Arial" w:cs="Arial"/>
          <w:i/>
          <w:iCs/>
          <w:strike/>
        </w:rPr>
        <w:t>Foster Family Homes</w:t>
      </w:r>
    </w:p>
    <w:p w:rsidR="00706A31" w:rsidRPr="00A42DBE" w:rsidRDefault="00706A31" w:rsidP="00727B89">
      <w:pPr>
        <w:autoSpaceDE w:val="0"/>
        <w:autoSpaceDN w:val="0"/>
        <w:adjustRightInd w:val="0"/>
        <w:ind w:left="1440" w:firstLine="720"/>
        <w:rPr>
          <w:rFonts w:ascii="Arial" w:hAnsi="Arial" w:cs="Arial"/>
          <w:i/>
          <w:iCs/>
          <w:strike/>
        </w:rPr>
      </w:pPr>
      <w:r w:rsidRPr="00A42DBE">
        <w:rPr>
          <w:rFonts w:ascii="Arial" w:hAnsi="Arial" w:cs="Arial"/>
          <w:i/>
          <w:iCs/>
          <w:strike/>
        </w:rPr>
        <w:t>Group Homes</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Intermediate Care Fac</w:t>
      </w:r>
      <w:r w:rsidR="00695174" w:rsidRPr="00A42DBE">
        <w:rPr>
          <w:rFonts w:ascii="Arial" w:hAnsi="Arial" w:cs="Arial"/>
          <w:i/>
          <w:iCs/>
          <w:strike/>
        </w:rPr>
        <w:t xml:space="preserve">ilities for the developmentally </w:t>
      </w:r>
      <w:r w:rsidRPr="00A42DBE">
        <w:rPr>
          <w:rFonts w:ascii="Arial" w:hAnsi="Arial" w:cs="Arial"/>
          <w:i/>
          <w:iCs/>
          <w:strike/>
        </w:rPr>
        <w:t>disabled habilitative</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Intermediate Care Facilities for the developmentally</w:t>
      </w:r>
      <w:r w:rsidR="00695174" w:rsidRPr="00A42DBE">
        <w:rPr>
          <w:rFonts w:ascii="Arial" w:hAnsi="Arial" w:cs="Arial"/>
          <w:i/>
          <w:iCs/>
          <w:strike/>
        </w:rPr>
        <w:t xml:space="preserve"> </w:t>
      </w:r>
      <w:r w:rsidRPr="00A42DBE">
        <w:rPr>
          <w:rFonts w:ascii="Arial" w:hAnsi="Arial" w:cs="Arial"/>
          <w:i/>
          <w:iCs/>
          <w:strike/>
        </w:rPr>
        <w:t>disabled nursing</w:t>
      </w:r>
    </w:p>
    <w:p w:rsidR="00706A31" w:rsidRPr="00A42DBE" w:rsidRDefault="00706A31" w:rsidP="00727B89">
      <w:pPr>
        <w:autoSpaceDE w:val="0"/>
        <w:autoSpaceDN w:val="0"/>
        <w:adjustRightInd w:val="0"/>
        <w:ind w:left="2520" w:hanging="360"/>
        <w:rPr>
          <w:rFonts w:ascii="Arial" w:hAnsi="Arial" w:cs="Arial"/>
          <w:i/>
          <w:iCs/>
          <w:strike/>
        </w:rPr>
      </w:pPr>
      <w:r w:rsidRPr="00A42DBE">
        <w:rPr>
          <w:rFonts w:ascii="Arial" w:hAnsi="Arial" w:cs="Arial"/>
          <w:i/>
          <w:iCs/>
          <w:strike/>
        </w:rPr>
        <w:t>Nurseries for the f</w:t>
      </w:r>
      <w:r w:rsidR="00695174" w:rsidRPr="00A42DBE">
        <w:rPr>
          <w:rFonts w:ascii="Arial" w:hAnsi="Arial" w:cs="Arial"/>
          <w:i/>
          <w:iCs/>
          <w:strike/>
        </w:rPr>
        <w:t xml:space="preserve">ull-time care of children under </w:t>
      </w:r>
      <w:r w:rsidRPr="00A42DBE">
        <w:rPr>
          <w:rFonts w:ascii="Arial" w:hAnsi="Arial" w:cs="Arial"/>
          <w:i/>
          <w:iCs/>
          <w:strike/>
        </w:rPr>
        <w:t>the age of six, but not including “infants” as</w:t>
      </w:r>
      <w:r w:rsidR="00695174" w:rsidRPr="00A42DBE">
        <w:rPr>
          <w:rFonts w:ascii="Arial" w:hAnsi="Arial" w:cs="Arial"/>
          <w:i/>
          <w:iCs/>
          <w:strike/>
        </w:rPr>
        <w:t xml:space="preserve"> </w:t>
      </w:r>
      <w:r w:rsidR="001F498E" w:rsidRPr="00A42DBE">
        <w:rPr>
          <w:rFonts w:ascii="Arial" w:hAnsi="Arial" w:cs="Arial"/>
          <w:i/>
          <w:iCs/>
          <w:strike/>
        </w:rPr>
        <w:t xml:space="preserve">defined in </w:t>
      </w:r>
      <w:r w:rsidRPr="00A42DBE">
        <w:rPr>
          <w:rFonts w:ascii="Arial" w:hAnsi="Arial" w:cs="Arial"/>
          <w:i/>
          <w:iCs/>
          <w:strike/>
        </w:rPr>
        <w:t>Section 202</w:t>
      </w:r>
    </w:p>
    <w:p w:rsidR="00706A31" w:rsidRPr="00A42DBE" w:rsidRDefault="00706A31" w:rsidP="00727B89">
      <w:pPr>
        <w:autoSpaceDE w:val="0"/>
        <w:autoSpaceDN w:val="0"/>
        <w:adjustRightInd w:val="0"/>
        <w:ind w:left="1440" w:firstLine="720"/>
        <w:rPr>
          <w:rFonts w:ascii="Arial" w:hAnsi="Arial" w:cs="Arial"/>
          <w:i/>
          <w:iCs/>
          <w:strike/>
        </w:rPr>
      </w:pPr>
      <w:r w:rsidRPr="00A42DBE">
        <w:rPr>
          <w:rFonts w:ascii="Arial" w:hAnsi="Arial" w:cs="Arial"/>
          <w:i/>
          <w:iCs/>
          <w:strike/>
        </w:rPr>
        <w:t>Residential Care Facilities for the Elderly</w:t>
      </w:r>
    </w:p>
    <w:p w:rsidR="00706A31" w:rsidRPr="00A42DBE" w:rsidRDefault="00706A31" w:rsidP="00727B89">
      <w:pPr>
        <w:autoSpaceDE w:val="0"/>
        <w:autoSpaceDN w:val="0"/>
        <w:adjustRightInd w:val="0"/>
        <w:spacing w:after="240"/>
        <w:ind w:left="2160"/>
        <w:rPr>
          <w:rFonts w:ascii="Arial" w:hAnsi="Arial" w:cs="Arial"/>
          <w:i/>
          <w:iCs/>
          <w:strike/>
        </w:rPr>
      </w:pPr>
      <w:r w:rsidRPr="00A42DBE">
        <w:rPr>
          <w:rFonts w:ascii="Arial" w:hAnsi="Arial" w:cs="Arial"/>
          <w:i/>
          <w:iCs/>
          <w:strike/>
        </w:rPr>
        <w:t xml:space="preserve">Small Family Homes </w:t>
      </w:r>
      <w:r w:rsidR="00695174" w:rsidRPr="00A42DBE">
        <w:rPr>
          <w:rFonts w:ascii="Arial" w:hAnsi="Arial" w:cs="Arial"/>
          <w:i/>
          <w:iCs/>
          <w:strike/>
        </w:rPr>
        <w:t xml:space="preserve">and Residential Care Facilities </w:t>
      </w:r>
      <w:r w:rsidRPr="00A42DBE">
        <w:rPr>
          <w:rFonts w:ascii="Arial" w:hAnsi="Arial" w:cs="Arial"/>
          <w:i/>
          <w:iCs/>
          <w:strike/>
        </w:rPr>
        <w:t>for the chronically ill</w:t>
      </w:r>
    </w:p>
    <w:p w:rsidR="00706A31" w:rsidRPr="00A42DBE" w:rsidRDefault="00706A31" w:rsidP="00727B89">
      <w:pPr>
        <w:autoSpaceDE w:val="0"/>
        <w:autoSpaceDN w:val="0"/>
        <w:adjustRightInd w:val="0"/>
        <w:spacing w:before="120" w:after="240"/>
        <w:ind w:left="2520"/>
        <w:rPr>
          <w:rFonts w:ascii="Arial" w:hAnsi="Arial" w:cs="Arial"/>
          <w:i/>
          <w:iCs/>
          <w:strike/>
        </w:rPr>
      </w:pPr>
      <w:r w:rsidRPr="00A42DBE">
        <w:rPr>
          <w:rFonts w:ascii="Arial" w:hAnsi="Arial" w:cs="Arial"/>
          <w:b/>
          <w:bCs/>
          <w:i/>
          <w:iCs/>
          <w:strike/>
        </w:rPr>
        <w:t xml:space="preserve">Exception: </w:t>
      </w:r>
      <w:r w:rsidRPr="00A42DBE">
        <w:rPr>
          <w:rFonts w:ascii="Arial" w:hAnsi="Arial" w:cs="Arial"/>
          <w:i/>
          <w:iCs/>
          <w:strike/>
        </w:rPr>
        <w:t>Foster Family Homes or Group</w:t>
      </w:r>
      <w:r w:rsidR="00695174" w:rsidRPr="00A42DBE">
        <w:rPr>
          <w:rFonts w:ascii="Arial" w:hAnsi="Arial" w:cs="Arial"/>
          <w:i/>
          <w:iCs/>
          <w:strike/>
        </w:rPr>
        <w:t xml:space="preserve"> </w:t>
      </w:r>
      <w:r w:rsidRPr="00A42DBE">
        <w:rPr>
          <w:rFonts w:ascii="Arial" w:hAnsi="Arial" w:cs="Arial"/>
          <w:i/>
          <w:iCs/>
          <w:strike/>
        </w:rPr>
        <w:t>Homes licensed by the Department of Social</w:t>
      </w:r>
      <w:r w:rsidR="00695174" w:rsidRPr="00A42DBE">
        <w:rPr>
          <w:rFonts w:ascii="Arial" w:hAnsi="Arial" w:cs="Arial"/>
          <w:i/>
          <w:iCs/>
          <w:strike/>
        </w:rPr>
        <w:t xml:space="preserve"> Services which provide </w:t>
      </w:r>
      <w:r w:rsidRPr="00A42DBE">
        <w:rPr>
          <w:rFonts w:ascii="Arial" w:hAnsi="Arial" w:cs="Arial"/>
          <w:i/>
          <w:iCs/>
          <w:strike/>
        </w:rPr>
        <w:t>nonmedical board,</w:t>
      </w:r>
      <w:r w:rsidR="00695174" w:rsidRPr="00A42DBE">
        <w:rPr>
          <w:rFonts w:ascii="Arial" w:hAnsi="Arial" w:cs="Arial"/>
          <w:i/>
          <w:iCs/>
          <w:strike/>
        </w:rPr>
        <w:t xml:space="preserve"> </w:t>
      </w:r>
      <w:r w:rsidRPr="00A42DBE">
        <w:rPr>
          <w:rFonts w:ascii="Arial" w:hAnsi="Arial" w:cs="Arial"/>
          <w:i/>
          <w:iCs/>
          <w:strike/>
        </w:rPr>
        <w:t>room and care for six or fewer ambulatory</w:t>
      </w:r>
      <w:r w:rsidR="00695174" w:rsidRPr="00A42DBE">
        <w:rPr>
          <w:rFonts w:ascii="Arial" w:hAnsi="Arial" w:cs="Arial"/>
          <w:i/>
          <w:iCs/>
          <w:strike/>
        </w:rPr>
        <w:t xml:space="preserve"> </w:t>
      </w:r>
      <w:r w:rsidRPr="00A42DBE">
        <w:rPr>
          <w:rFonts w:ascii="Arial" w:hAnsi="Arial" w:cs="Arial"/>
          <w:i/>
          <w:iCs/>
          <w:strike/>
        </w:rPr>
        <w:t>children or children two years of age or</w:t>
      </w:r>
      <w:r w:rsidR="00695174" w:rsidRPr="00A42DBE">
        <w:rPr>
          <w:rFonts w:ascii="Arial" w:hAnsi="Arial" w:cs="Arial"/>
          <w:i/>
          <w:iCs/>
          <w:strike/>
        </w:rPr>
        <w:t xml:space="preserve"> </w:t>
      </w:r>
      <w:r w:rsidRPr="00A42DBE">
        <w:rPr>
          <w:rFonts w:ascii="Arial" w:hAnsi="Arial" w:cs="Arial"/>
          <w:i/>
          <w:iCs/>
          <w:strike/>
        </w:rPr>
        <w:t>younger, and which do not have any nonambulatory</w:t>
      </w:r>
      <w:r w:rsidR="00695174" w:rsidRPr="00A42DBE">
        <w:rPr>
          <w:rFonts w:ascii="Arial" w:hAnsi="Arial" w:cs="Arial"/>
          <w:i/>
          <w:iCs/>
          <w:strike/>
        </w:rPr>
        <w:t xml:space="preserve"> </w:t>
      </w:r>
      <w:r w:rsidRPr="00A42DBE">
        <w:rPr>
          <w:rFonts w:ascii="Arial" w:hAnsi="Arial" w:cs="Arial"/>
          <w:i/>
          <w:iCs/>
          <w:strike/>
        </w:rPr>
        <w:t>clients shall not be subject to regulations</w:t>
      </w:r>
      <w:r w:rsidR="00695174" w:rsidRPr="00A42DBE">
        <w:rPr>
          <w:rFonts w:ascii="Arial" w:hAnsi="Arial" w:cs="Arial"/>
          <w:i/>
          <w:iCs/>
          <w:strike/>
        </w:rPr>
        <w:t xml:space="preserve"> </w:t>
      </w:r>
      <w:r w:rsidRPr="00A42DBE">
        <w:rPr>
          <w:rFonts w:ascii="Arial" w:hAnsi="Arial" w:cs="Arial"/>
          <w:i/>
          <w:iCs/>
          <w:strike/>
        </w:rPr>
        <w:t xml:space="preserve">found in Section </w:t>
      </w:r>
      <w:r w:rsidR="00EB0F9E" w:rsidRPr="00A42DBE">
        <w:rPr>
          <w:rFonts w:ascii="Arial" w:hAnsi="Arial" w:cs="Arial"/>
          <w:i/>
          <w:iCs/>
          <w:strike/>
        </w:rPr>
        <w:t>R335.</w:t>
      </w:r>
    </w:p>
    <w:p w:rsidR="00706A31" w:rsidRPr="00A42DBE" w:rsidRDefault="00706A31" w:rsidP="00727B89">
      <w:pPr>
        <w:autoSpaceDE w:val="0"/>
        <w:autoSpaceDN w:val="0"/>
        <w:adjustRightInd w:val="0"/>
        <w:spacing w:before="240"/>
        <w:ind w:left="2160"/>
        <w:rPr>
          <w:rFonts w:ascii="Arial" w:hAnsi="Arial" w:cs="Arial"/>
          <w:i/>
          <w:iCs/>
          <w:strike/>
        </w:rPr>
      </w:pPr>
      <w:r w:rsidRPr="00A42DBE">
        <w:rPr>
          <w:rFonts w:ascii="Arial" w:hAnsi="Arial" w:cs="Arial"/>
          <w:i/>
          <w:iCs/>
          <w:strike/>
        </w:rPr>
        <w:t>Pursuant to Health and Safety Code Section</w:t>
      </w:r>
      <w:r w:rsidR="00695174" w:rsidRPr="00A42DBE">
        <w:rPr>
          <w:rFonts w:ascii="Arial" w:hAnsi="Arial" w:cs="Arial"/>
          <w:i/>
          <w:iCs/>
          <w:strike/>
        </w:rPr>
        <w:t xml:space="preserve"> </w:t>
      </w:r>
      <w:r w:rsidRPr="00A42DBE">
        <w:rPr>
          <w:rFonts w:ascii="Arial" w:hAnsi="Arial" w:cs="Arial"/>
          <w:i/>
          <w:iCs/>
          <w:strike/>
        </w:rPr>
        <w:t>13143 with respect to these exempted facilities, no</w:t>
      </w:r>
      <w:r w:rsidR="00695174" w:rsidRPr="00A42DBE">
        <w:rPr>
          <w:rFonts w:ascii="Arial" w:hAnsi="Arial" w:cs="Arial"/>
          <w:i/>
          <w:iCs/>
          <w:strike/>
        </w:rPr>
        <w:t xml:space="preserve"> </w:t>
      </w:r>
      <w:r w:rsidRPr="00A42DBE">
        <w:rPr>
          <w:rFonts w:ascii="Arial" w:hAnsi="Arial" w:cs="Arial"/>
          <w:i/>
          <w:iCs/>
          <w:strike/>
        </w:rPr>
        <w:t>city, county or public district shall adopt or enforce</w:t>
      </w:r>
      <w:r w:rsidR="00695174" w:rsidRPr="00A42DBE">
        <w:rPr>
          <w:rFonts w:ascii="Arial" w:hAnsi="Arial" w:cs="Arial"/>
          <w:i/>
          <w:iCs/>
          <w:strike/>
        </w:rPr>
        <w:t xml:space="preserve"> </w:t>
      </w:r>
      <w:r w:rsidRPr="00A42DBE">
        <w:rPr>
          <w:rFonts w:ascii="Arial" w:hAnsi="Arial" w:cs="Arial"/>
          <w:i/>
          <w:iCs/>
          <w:strike/>
        </w:rPr>
        <w:t>any requirement for the prevention of fire or for the</w:t>
      </w:r>
      <w:r w:rsidR="00695174" w:rsidRPr="00A42DBE">
        <w:rPr>
          <w:rFonts w:ascii="Arial" w:hAnsi="Arial" w:cs="Arial"/>
          <w:i/>
          <w:iCs/>
          <w:strike/>
        </w:rPr>
        <w:t xml:space="preserve"> protection of life and property </w:t>
      </w:r>
      <w:r w:rsidRPr="00A42DBE">
        <w:rPr>
          <w:rFonts w:ascii="Arial" w:hAnsi="Arial" w:cs="Arial"/>
          <w:i/>
          <w:iCs/>
          <w:strike/>
        </w:rPr>
        <w:t>against fire and panic</w:t>
      </w:r>
      <w:r w:rsidR="00695174" w:rsidRPr="00A42DBE">
        <w:rPr>
          <w:rFonts w:ascii="Arial" w:hAnsi="Arial" w:cs="Arial"/>
          <w:i/>
          <w:iCs/>
          <w:strike/>
        </w:rPr>
        <w:t xml:space="preserve"> </w:t>
      </w:r>
      <w:r w:rsidRPr="00A42DBE">
        <w:rPr>
          <w:rFonts w:ascii="Arial" w:hAnsi="Arial" w:cs="Arial"/>
          <w:i/>
          <w:iCs/>
          <w:strike/>
        </w:rPr>
        <w:t>unless the requirement would be applicable to a</w:t>
      </w:r>
      <w:r w:rsidR="00CC0E98" w:rsidRPr="00A42DBE">
        <w:rPr>
          <w:rFonts w:ascii="Arial" w:hAnsi="Arial" w:cs="Arial"/>
          <w:i/>
          <w:iCs/>
          <w:strike/>
        </w:rPr>
        <w:t xml:space="preserve"> </w:t>
      </w:r>
      <w:r w:rsidRPr="00A42DBE">
        <w:rPr>
          <w:rFonts w:ascii="Arial" w:hAnsi="Arial" w:cs="Arial"/>
          <w:i/>
          <w:iCs/>
          <w:strike/>
        </w:rPr>
        <w:t>structure regardless of the special occupancy. Nothing</w:t>
      </w:r>
      <w:r w:rsidR="00CC0E98" w:rsidRPr="00A42DBE">
        <w:rPr>
          <w:rFonts w:ascii="Arial" w:hAnsi="Arial" w:cs="Arial"/>
          <w:i/>
          <w:iCs/>
          <w:strike/>
        </w:rPr>
        <w:t xml:space="preserve"> </w:t>
      </w:r>
      <w:r w:rsidRPr="00A42DBE">
        <w:rPr>
          <w:rFonts w:ascii="Arial" w:hAnsi="Arial" w:cs="Arial"/>
          <w:i/>
          <w:iCs/>
          <w:strike/>
        </w:rPr>
        <w:t>shall restrict the application of state or local</w:t>
      </w:r>
      <w:r w:rsidR="00CC0E98" w:rsidRPr="00A42DBE">
        <w:rPr>
          <w:rFonts w:ascii="Arial" w:hAnsi="Arial" w:cs="Arial"/>
          <w:i/>
          <w:iCs/>
          <w:strike/>
        </w:rPr>
        <w:t xml:space="preserve"> </w:t>
      </w:r>
      <w:r w:rsidRPr="00A42DBE">
        <w:rPr>
          <w:rFonts w:ascii="Arial" w:hAnsi="Arial" w:cs="Arial"/>
          <w:i/>
          <w:iCs/>
          <w:strike/>
        </w:rPr>
        <w:t xml:space="preserve">housing standards </w:t>
      </w:r>
      <w:r w:rsidR="00BE65E7" w:rsidRPr="00A42DBE">
        <w:rPr>
          <w:rFonts w:ascii="Arial" w:hAnsi="Arial" w:cs="Arial"/>
          <w:i/>
          <w:iCs/>
          <w:strike/>
        </w:rPr>
        <w:t xml:space="preserve">to such </w:t>
      </w:r>
      <w:r w:rsidRPr="00A42DBE">
        <w:rPr>
          <w:rFonts w:ascii="Arial" w:hAnsi="Arial" w:cs="Arial"/>
          <w:i/>
          <w:iCs/>
          <w:strike/>
        </w:rPr>
        <w:t>facilities if the standards</w:t>
      </w:r>
      <w:r w:rsidR="00CC0E98" w:rsidRPr="00A42DBE">
        <w:rPr>
          <w:rFonts w:ascii="Arial" w:hAnsi="Arial" w:cs="Arial"/>
          <w:i/>
          <w:iCs/>
          <w:strike/>
        </w:rPr>
        <w:t xml:space="preserve"> are </w:t>
      </w:r>
      <w:r w:rsidRPr="00A42DBE">
        <w:rPr>
          <w:rFonts w:ascii="Arial" w:hAnsi="Arial" w:cs="Arial"/>
          <w:i/>
          <w:iCs/>
          <w:strike/>
        </w:rPr>
        <w:t>applicable to residential occupancies and are</w:t>
      </w:r>
      <w:r w:rsidR="00CC0E98" w:rsidRPr="00A42DBE">
        <w:rPr>
          <w:rFonts w:ascii="Arial" w:hAnsi="Arial" w:cs="Arial"/>
          <w:i/>
          <w:iCs/>
          <w:strike/>
        </w:rPr>
        <w:t xml:space="preserve"> </w:t>
      </w:r>
      <w:r w:rsidRPr="00A42DBE">
        <w:rPr>
          <w:rFonts w:ascii="Arial" w:hAnsi="Arial" w:cs="Arial"/>
          <w:i/>
          <w:iCs/>
          <w:strike/>
        </w:rPr>
        <w:t>not based on the use of the structure as a facility for</w:t>
      </w:r>
      <w:r w:rsidR="00CC0E98" w:rsidRPr="00A42DBE">
        <w:rPr>
          <w:rFonts w:ascii="Arial" w:hAnsi="Arial" w:cs="Arial"/>
          <w:i/>
          <w:iCs/>
          <w:strike/>
        </w:rPr>
        <w:t xml:space="preserve"> ambulatory </w:t>
      </w:r>
      <w:r w:rsidRPr="00A42DBE">
        <w:rPr>
          <w:rFonts w:ascii="Arial" w:hAnsi="Arial" w:cs="Arial"/>
          <w:i/>
          <w:iCs/>
          <w:strike/>
        </w:rPr>
        <w:t>children. For the purpose of this exception,</w:t>
      </w:r>
      <w:r w:rsidR="00CC0E98" w:rsidRPr="00A42DBE">
        <w:rPr>
          <w:rFonts w:ascii="Arial" w:hAnsi="Arial" w:cs="Arial"/>
          <w:i/>
          <w:iCs/>
          <w:strike/>
        </w:rPr>
        <w:t xml:space="preserve"> </w:t>
      </w:r>
      <w:r w:rsidR="00BE65E7" w:rsidRPr="00A42DBE">
        <w:rPr>
          <w:rFonts w:ascii="Arial" w:hAnsi="Arial" w:cs="Arial"/>
          <w:i/>
          <w:iCs/>
          <w:strike/>
        </w:rPr>
        <w:t xml:space="preserve">ambulatory children </w:t>
      </w:r>
      <w:proofErr w:type="gramStart"/>
      <w:r w:rsidR="00BE65E7" w:rsidRPr="00A42DBE">
        <w:rPr>
          <w:rFonts w:ascii="Arial" w:hAnsi="Arial" w:cs="Arial"/>
          <w:i/>
          <w:iCs/>
          <w:strike/>
        </w:rPr>
        <w:t>does</w:t>
      </w:r>
      <w:proofErr w:type="gramEnd"/>
      <w:r w:rsidR="00BE65E7" w:rsidRPr="00A42DBE">
        <w:rPr>
          <w:rFonts w:ascii="Arial" w:hAnsi="Arial" w:cs="Arial"/>
          <w:i/>
          <w:iCs/>
          <w:strike/>
        </w:rPr>
        <w:t xml:space="preserve"> </w:t>
      </w:r>
      <w:r w:rsidRPr="00A42DBE">
        <w:rPr>
          <w:rFonts w:ascii="Arial" w:hAnsi="Arial" w:cs="Arial"/>
          <w:i/>
          <w:iCs/>
          <w:strike/>
        </w:rPr>
        <w:t>not include relatives</w:t>
      </w:r>
      <w:r w:rsidR="00CC0E98" w:rsidRPr="00A42DBE">
        <w:rPr>
          <w:rFonts w:ascii="Arial" w:hAnsi="Arial" w:cs="Arial"/>
          <w:i/>
          <w:iCs/>
          <w:strike/>
        </w:rPr>
        <w:t xml:space="preserve"> </w:t>
      </w:r>
      <w:r w:rsidRPr="00A42DBE">
        <w:rPr>
          <w:rFonts w:ascii="Arial" w:hAnsi="Arial" w:cs="Arial"/>
          <w:i/>
          <w:iCs/>
          <w:strike/>
        </w:rPr>
        <w:t>of the licensee or the licensee’s spouse.</w:t>
      </w:r>
    </w:p>
    <w:p w:rsidR="00CC0E98" w:rsidRPr="00A42DBE" w:rsidRDefault="00706A31" w:rsidP="00727B89">
      <w:pPr>
        <w:autoSpaceDE w:val="0"/>
        <w:autoSpaceDN w:val="0"/>
        <w:adjustRightInd w:val="0"/>
        <w:spacing w:before="120"/>
        <w:ind w:left="2160" w:firstLine="360"/>
        <w:rPr>
          <w:rFonts w:ascii="Arial" w:hAnsi="Arial" w:cs="Arial"/>
          <w:i/>
          <w:iCs/>
          <w:strike/>
        </w:rPr>
      </w:pPr>
      <w:r w:rsidRPr="00A42DBE">
        <w:rPr>
          <w:rFonts w:ascii="Arial" w:hAnsi="Arial" w:cs="Arial"/>
          <w:i/>
          <w:iCs/>
          <w:strike/>
        </w:rPr>
        <w:t xml:space="preserve">Large Family Day-Care Homes. See Section </w:t>
      </w:r>
      <w:r w:rsidR="00EB0F9E" w:rsidRPr="00A42DBE">
        <w:rPr>
          <w:rFonts w:ascii="Arial" w:hAnsi="Arial" w:cs="Arial"/>
          <w:i/>
          <w:iCs/>
          <w:strike/>
        </w:rPr>
        <w:t>R336</w:t>
      </w:r>
      <w:r w:rsidRPr="00A42DBE">
        <w:rPr>
          <w:rFonts w:ascii="Arial" w:hAnsi="Arial" w:cs="Arial"/>
          <w:i/>
          <w:iCs/>
          <w:strike/>
        </w:rPr>
        <w:t>.</w:t>
      </w:r>
    </w:p>
    <w:p w:rsidR="00AB72A1" w:rsidRPr="00A42DBE" w:rsidRDefault="00AB72A1" w:rsidP="00727B89">
      <w:pPr>
        <w:autoSpaceDE w:val="0"/>
        <w:autoSpaceDN w:val="0"/>
        <w:adjustRightInd w:val="0"/>
        <w:spacing w:before="240"/>
        <w:ind w:left="180" w:hanging="180"/>
        <w:rPr>
          <w:rFonts w:ascii="Arial" w:hAnsi="Arial" w:cs="Arial"/>
          <w:i/>
          <w:iCs/>
        </w:rPr>
      </w:pPr>
      <w:r w:rsidRPr="00A42DBE">
        <w:rPr>
          <w:rFonts w:ascii="Arial" w:hAnsi="Arial" w:cs="Arial"/>
          <w:b/>
          <w:bCs/>
          <w:i/>
          <w:iCs/>
        </w:rPr>
        <w:t xml:space="preserve">1.1.3.1.2 Utility and Miscellaneous Group U. </w:t>
      </w:r>
      <w:r w:rsidR="009C3B9C" w:rsidRPr="00A42DBE">
        <w:rPr>
          <w:rFonts w:ascii="Arial" w:eastAsia="Calibri" w:hAnsi="Arial" w:cs="Arial"/>
          <w:bCs/>
          <w:i/>
        </w:rPr>
        <w:t>(No change to existing California amendment).</w:t>
      </w:r>
    </w:p>
    <w:p w:rsidR="00403F6A" w:rsidRPr="00A42DBE" w:rsidRDefault="003F16B5" w:rsidP="00727B89">
      <w:pPr>
        <w:autoSpaceDE w:val="0"/>
        <w:autoSpaceDN w:val="0"/>
        <w:adjustRightInd w:val="0"/>
        <w:spacing w:before="240"/>
        <w:rPr>
          <w:rFonts w:ascii="Arial" w:hAnsi="Arial" w:cs="Arial"/>
          <w:i/>
          <w:strike/>
        </w:rPr>
      </w:pPr>
      <w:r>
        <w:rPr>
          <w:rFonts w:ascii="Arial" w:hAnsi="Arial" w:cs="Arial"/>
          <w:b/>
          <w:i/>
        </w:rPr>
        <w:br w:type="page"/>
      </w:r>
      <w:r w:rsidR="00403F6A" w:rsidRPr="00A42DBE">
        <w:rPr>
          <w:rFonts w:ascii="Arial" w:hAnsi="Arial" w:cs="Arial"/>
          <w:b/>
          <w:i/>
        </w:rPr>
        <w:lastRenderedPageBreak/>
        <w:t>1.1.3.2</w:t>
      </w:r>
      <w:r w:rsidR="00403F6A" w:rsidRPr="00A42DBE">
        <w:rPr>
          <w:rFonts w:ascii="Arial" w:hAnsi="Arial" w:cs="Arial"/>
          <w:i/>
        </w:rPr>
        <w:t xml:space="preserve"> </w:t>
      </w:r>
      <w:r w:rsidR="00286492" w:rsidRPr="00A42DBE">
        <w:rPr>
          <w:rFonts w:ascii="Arial" w:hAnsi="Arial" w:cs="Arial"/>
          <w:b/>
          <w:i/>
        </w:rPr>
        <w:t>Regulated buildings, structures</w:t>
      </w:r>
      <w:r w:rsidR="00403F6A" w:rsidRPr="00A42DBE">
        <w:rPr>
          <w:rFonts w:ascii="Arial" w:hAnsi="Arial" w:cs="Arial"/>
          <w:b/>
          <w:i/>
        </w:rPr>
        <w:t xml:space="preserve"> and applications.</w:t>
      </w:r>
      <w:r w:rsidR="00403F6A" w:rsidRPr="00A42DBE">
        <w:rPr>
          <w:rFonts w:ascii="Arial" w:hAnsi="Arial" w:cs="Arial"/>
          <w:i/>
        </w:rPr>
        <w:t xml:space="preserve"> </w:t>
      </w:r>
      <w:r w:rsidR="00403F6A" w:rsidRPr="00A42DBE">
        <w:rPr>
          <w:rFonts w:ascii="Arial" w:hAnsi="Arial" w:cs="Arial"/>
          <w:i/>
          <w:iCs/>
        </w:rPr>
        <w:t xml:space="preserve">The model code, state amendments to the model code, and/or state amendments where there are no relevant model code provisions shall apply to detached one- and two-family dwellings, </w:t>
      </w:r>
      <w:r w:rsidR="00696774" w:rsidRPr="00A42DBE">
        <w:rPr>
          <w:rFonts w:ascii="Arial" w:hAnsi="Arial" w:cs="Arial"/>
          <w:i/>
          <w:u w:val="single"/>
        </w:rPr>
        <w:t>lodging houses, live/work units,</w:t>
      </w:r>
      <w:r w:rsidR="00696774" w:rsidRPr="00A42DBE">
        <w:rPr>
          <w:rFonts w:ascii="Arial" w:hAnsi="Arial" w:cs="Arial"/>
          <w:i/>
        </w:rPr>
        <w:t xml:space="preserve"> </w:t>
      </w:r>
      <w:r w:rsidR="00403F6A" w:rsidRPr="00A42DBE">
        <w:rPr>
          <w:rFonts w:ascii="Arial" w:hAnsi="Arial" w:cs="Arial"/>
          <w:i/>
          <w:iCs/>
        </w:rPr>
        <w:t>townhouses, and</w:t>
      </w:r>
      <w:r w:rsidR="004A48AD" w:rsidRPr="00A42DBE">
        <w:rPr>
          <w:rFonts w:ascii="Arial" w:hAnsi="Arial" w:cs="Arial"/>
          <w:i/>
          <w:iCs/>
        </w:rPr>
        <w:t xml:space="preserve"> structures accessory thereto. </w:t>
      </w:r>
      <w:r w:rsidR="00403F6A" w:rsidRPr="00A42DBE">
        <w:rPr>
          <w:rFonts w:ascii="Arial" w:hAnsi="Arial" w:cs="Arial"/>
          <w:i/>
          <w:iCs/>
        </w:rPr>
        <w:t>State agencies with regulatory authority as specified in Sections 1.2 through 1.14, except where modified by local ordina</w:t>
      </w:r>
      <w:r w:rsidR="004A48AD" w:rsidRPr="00A42DBE">
        <w:rPr>
          <w:rFonts w:ascii="Arial" w:hAnsi="Arial" w:cs="Arial"/>
          <w:i/>
          <w:iCs/>
        </w:rPr>
        <w:t xml:space="preserve">nce pursuant to Section 1.1.8. </w:t>
      </w:r>
      <w:r w:rsidR="00403F6A" w:rsidRPr="00A42DBE">
        <w:rPr>
          <w:rFonts w:ascii="Arial" w:hAnsi="Arial" w:cs="Arial"/>
          <w:i/>
          <w:iCs/>
        </w:rPr>
        <w:t>When adopted by a state agency, the provisions of this code shall be enforced by the appropriate enforcing agency, but only to the extent of authority granted to such agency by the state legislature.</w:t>
      </w:r>
    </w:p>
    <w:p w:rsidR="00403F6A" w:rsidRPr="00A42DBE" w:rsidRDefault="00403F6A" w:rsidP="00727B89">
      <w:pPr>
        <w:tabs>
          <w:tab w:val="left" w:pos="360"/>
          <w:tab w:val="left" w:pos="540"/>
        </w:tabs>
        <w:spacing w:before="120"/>
        <w:rPr>
          <w:rFonts w:ascii="Arial" w:hAnsi="Arial" w:cs="Arial"/>
          <w:i/>
        </w:rPr>
      </w:pPr>
      <w:r w:rsidRPr="00A42DBE">
        <w:rPr>
          <w:rFonts w:ascii="Arial" w:hAnsi="Arial" w:cs="Arial"/>
          <w:b/>
          <w:i/>
        </w:rPr>
        <w:t>Note:</w:t>
      </w:r>
      <w:r w:rsidR="004A48AD" w:rsidRPr="00A42DBE">
        <w:rPr>
          <w:rFonts w:ascii="Arial" w:hAnsi="Arial" w:cs="Arial"/>
          <w:i/>
        </w:rPr>
        <w:t xml:space="preserve"> </w:t>
      </w:r>
      <w:r w:rsidRPr="00A42DBE">
        <w:rPr>
          <w:rFonts w:ascii="Arial" w:hAnsi="Arial" w:cs="Arial"/>
          <w:i/>
        </w:rPr>
        <w:t>See Preface to distinguish the model code provisions from the California provisions.</w:t>
      </w:r>
    </w:p>
    <w:p w:rsidR="00403F6A" w:rsidRPr="00A42DBE" w:rsidRDefault="00403F6A" w:rsidP="00727B89">
      <w:pPr>
        <w:numPr>
          <w:ilvl w:val="0"/>
          <w:numId w:val="1"/>
        </w:numPr>
        <w:tabs>
          <w:tab w:val="left" w:pos="360"/>
          <w:tab w:val="left" w:pos="720"/>
          <w:tab w:val="num" w:pos="1080"/>
        </w:tabs>
        <w:spacing w:before="120"/>
        <w:ind w:left="720" w:hanging="270"/>
        <w:rPr>
          <w:rFonts w:ascii="Arial" w:hAnsi="Arial" w:cs="Arial"/>
          <w:i/>
        </w:rPr>
      </w:pPr>
      <w:r w:rsidRPr="00A42DBE">
        <w:rPr>
          <w:rFonts w:ascii="Arial" w:hAnsi="Arial" w:cs="Arial"/>
          <w:i/>
        </w:rPr>
        <w:t>One- and two-family dwellings, townhouses, employee housing, factory-built housing and other types of dwellings containing sleeping accommodations with common toilets or cooking facilities.</w:t>
      </w:r>
      <w:r w:rsidR="00577D65" w:rsidRPr="00A42DBE">
        <w:rPr>
          <w:rFonts w:ascii="Arial" w:hAnsi="Arial" w:cs="Arial"/>
          <w:i/>
        </w:rPr>
        <w:t xml:space="preserve"> </w:t>
      </w:r>
      <w:r w:rsidRPr="00A42DBE">
        <w:rPr>
          <w:rFonts w:ascii="Arial" w:hAnsi="Arial" w:cs="Arial"/>
          <w:i/>
        </w:rPr>
        <w:t>See Section 1.8.2.1.1.</w:t>
      </w:r>
    </w:p>
    <w:p w:rsidR="00403F6A" w:rsidRPr="00A42DBE" w:rsidRDefault="00403F6A" w:rsidP="00727B89">
      <w:pPr>
        <w:numPr>
          <w:ilvl w:val="0"/>
          <w:numId w:val="1"/>
        </w:numPr>
        <w:tabs>
          <w:tab w:val="left" w:pos="720"/>
          <w:tab w:val="left" w:pos="810"/>
          <w:tab w:val="num" w:pos="1080"/>
        </w:tabs>
        <w:spacing w:before="120"/>
        <w:ind w:left="720" w:hanging="270"/>
        <w:rPr>
          <w:rFonts w:ascii="Arial" w:hAnsi="Arial" w:cs="Arial"/>
          <w:i/>
        </w:rPr>
      </w:pPr>
      <w:r w:rsidRPr="00A42DBE">
        <w:rPr>
          <w:rFonts w:ascii="Arial" w:hAnsi="Arial" w:cs="Arial"/>
          <w:i/>
        </w:rPr>
        <w:t>Permanent buildings and permanent accessory buildings or structures constructed within mobilehome parks and special occupancy parks regulated by the Department of Housing and Community Development.</w:t>
      </w:r>
      <w:r w:rsidR="00577D65" w:rsidRPr="00A42DBE">
        <w:rPr>
          <w:rFonts w:ascii="Arial" w:hAnsi="Arial" w:cs="Arial"/>
          <w:i/>
        </w:rPr>
        <w:t xml:space="preserve"> </w:t>
      </w:r>
      <w:r w:rsidRPr="00A42DBE">
        <w:rPr>
          <w:rFonts w:ascii="Arial" w:hAnsi="Arial" w:cs="Arial"/>
          <w:i/>
        </w:rPr>
        <w:t>See Section 1.8.2.1.3.</w:t>
      </w:r>
    </w:p>
    <w:p w:rsidR="00D73039" w:rsidRPr="00490181" w:rsidRDefault="00AB72A1" w:rsidP="00D73039">
      <w:pPr>
        <w:spacing w:before="240"/>
        <w:rPr>
          <w:rFonts w:ascii="Arial" w:hAnsi="Arial" w:cs="Arial"/>
          <w:b/>
          <w:i/>
          <w:sz w:val="18"/>
          <w:szCs w:val="18"/>
        </w:rPr>
      </w:pPr>
      <w:r w:rsidRPr="00A42DBE">
        <w:rPr>
          <w:rFonts w:ascii="Arial" w:hAnsi="Arial" w:cs="Arial"/>
          <w:b/>
          <w:i/>
        </w:rPr>
        <w:t>1.1.4 Appendices.</w:t>
      </w:r>
      <w:r w:rsidR="00577D65" w:rsidRPr="00A42DBE">
        <w:rPr>
          <w:rFonts w:ascii="Arial" w:hAnsi="Arial" w:cs="Arial"/>
          <w:i/>
        </w:rPr>
        <w:t xml:space="preserve"> </w:t>
      </w:r>
      <w:r w:rsidR="009C3B9C" w:rsidRPr="00490181">
        <w:rPr>
          <w:rFonts w:ascii="Arial" w:hAnsi="Arial" w:cs="Helvetica-Bold"/>
          <w:bCs/>
          <w:i/>
        </w:rPr>
        <w:t>(No change to existing California amendment).</w:t>
      </w:r>
    </w:p>
    <w:p w:rsidR="00AB72A1" w:rsidRPr="00490181" w:rsidRDefault="00AB72A1" w:rsidP="00D73039">
      <w:pPr>
        <w:tabs>
          <w:tab w:val="left" w:pos="0"/>
        </w:tabs>
        <w:spacing w:before="240"/>
        <w:rPr>
          <w:rFonts w:ascii="Arial" w:hAnsi="Arial" w:cs="Arial"/>
          <w:b/>
          <w:i/>
        </w:rPr>
      </w:pPr>
      <w:r w:rsidRPr="00490181">
        <w:rPr>
          <w:rFonts w:ascii="Arial" w:hAnsi="Arial" w:cs="Arial"/>
          <w:b/>
          <w:i/>
        </w:rPr>
        <w:t>1.1.5 Referenced codes.</w:t>
      </w:r>
      <w:r w:rsidR="00577D65" w:rsidRPr="00490181">
        <w:rPr>
          <w:rFonts w:ascii="Arial" w:hAnsi="Arial" w:cs="Arial"/>
          <w:i/>
        </w:rPr>
        <w:t xml:space="preserve"> </w:t>
      </w:r>
      <w:r w:rsidR="009C3B9C" w:rsidRPr="00490181">
        <w:rPr>
          <w:rFonts w:ascii="Arial" w:hAnsi="Arial" w:cs="Arial"/>
          <w:bCs/>
          <w:i/>
        </w:rPr>
        <w:t>(No change to existing California amendment).</w:t>
      </w:r>
    </w:p>
    <w:p w:rsidR="00AB72A1" w:rsidRPr="00A42DBE" w:rsidRDefault="00AB72A1" w:rsidP="00727B89">
      <w:pPr>
        <w:tabs>
          <w:tab w:val="left" w:pos="0"/>
        </w:tabs>
        <w:spacing w:before="240"/>
        <w:rPr>
          <w:rFonts w:ascii="Arial" w:hAnsi="Arial" w:cs="Arial"/>
          <w:i/>
        </w:rPr>
      </w:pPr>
      <w:r w:rsidRPr="00A42DBE">
        <w:rPr>
          <w:rFonts w:ascii="Arial" w:hAnsi="Arial" w:cs="Arial"/>
          <w:b/>
          <w:i/>
        </w:rPr>
        <w:t xml:space="preserve">1.1.6 </w:t>
      </w:r>
      <w:proofErr w:type="spellStart"/>
      <w:r w:rsidRPr="00A42DBE">
        <w:rPr>
          <w:rFonts w:ascii="Arial" w:hAnsi="Arial" w:cs="Arial"/>
          <w:b/>
          <w:i/>
        </w:rPr>
        <w:t>Nonbuilding</w:t>
      </w:r>
      <w:proofErr w:type="spellEnd"/>
      <w:r w:rsidRPr="00A42DBE">
        <w:rPr>
          <w:rFonts w:ascii="Arial" w:hAnsi="Arial" w:cs="Arial"/>
          <w:b/>
          <w:i/>
        </w:rPr>
        <w:t xml:space="preserve"> standards, orders and regulations.</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AB72A1" w:rsidRPr="00A42DBE" w:rsidRDefault="00AB72A1" w:rsidP="00727B89">
      <w:pPr>
        <w:autoSpaceDE w:val="0"/>
        <w:autoSpaceDN w:val="0"/>
        <w:adjustRightInd w:val="0"/>
        <w:spacing w:before="240"/>
        <w:rPr>
          <w:rFonts w:ascii="Arial" w:hAnsi="Arial" w:cs="Arial"/>
          <w:b/>
          <w:i/>
        </w:rPr>
      </w:pPr>
      <w:r w:rsidRPr="00A42DBE">
        <w:rPr>
          <w:rFonts w:ascii="Arial" w:hAnsi="Arial" w:cs="Arial"/>
          <w:b/>
          <w:i/>
        </w:rPr>
        <w:t>1.1.7</w:t>
      </w:r>
      <w:r w:rsidRPr="00A42DBE">
        <w:rPr>
          <w:rFonts w:ascii="Arial" w:hAnsi="Arial" w:cs="Arial"/>
          <w:i/>
        </w:rPr>
        <w:t xml:space="preserve"> </w:t>
      </w:r>
      <w:r w:rsidRPr="00A42DBE">
        <w:rPr>
          <w:rFonts w:ascii="Arial" w:hAnsi="Arial" w:cs="Arial"/>
          <w:b/>
          <w:i/>
        </w:rPr>
        <w:t>Order of precedence and use.</w:t>
      </w:r>
      <w:r w:rsidR="002D1E93" w:rsidRPr="00A42DBE">
        <w:rPr>
          <w:rFonts w:ascii="Arial" w:hAnsi="Arial" w:cs="Arial"/>
          <w:b/>
          <w:i/>
        </w:rPr>
        <w:t xml:space="preserve"> </w:t>
      </w:r>
      <w:r w:rsidR="009C3B9C" w:rsidRPr="00A42DBE">
        <w:rPr>
          <w:rFonts w:ascii="Arial" w:eastAsia="Calibri" w:hAnsi="Arial" w:cs="Arial"/>
          <w:bCs/>
          <w:i/>
        </w:rPr>
        <w:t>(No change to existing California amendment).</w:t>
      </w:r>
    </w:p>
    <w:p w:rsidR="00AB72A1" w:rsidRPr="00A42DBE" w:rsidRDefault="00AB72A1" w:rsidP="00727B89">
      <w:pPr>
        <w:tabs>
          <w:tab w:val="left" w:pos="180"/>
        </w:tabs>
        <w:spacing w:before="240"/>
        <w:ind w:left="180" w:firstLine="180"/>
        <w:rPr>
          <w:rFonts w:ascii="Arial" w:hAnsi="Arial" w:cs="Arial"/>
          <w:b/>
          <w:i/>
        </w:rPr>
      </w:pPr>
      <w:r w:rsidRPr="00A42DBE">
        <w:rPr>
          <w:rFonts w:ascii="Arial" w:hAnsi="Arial" w:cs="Arial"/>
          <w:b/>
          <w:i/>
        </w:rPr>
        <w:t>1.1.7.1 Differences.</w:t>
      </w:r>
      <w:r w:rsidRPr="00A42DBE">
        <w:rPr>
          <w:rFonts w:ascii="Arial" w:hAnsi="Arial" w:cs="Arial"/>
          <w:i/>
        </w:rPr>
        <w:t xml:space="preserve"> </w:t>
      </w:r>
      <w:r w:rsidR="009C3B9C" w:rsidRPr="00A42DBE">
        <w:rPr>
          <w:rFonts w:ascii="Arial" w:eastAsia="Calibri" w:hAnsi="Arial" w:cs="Arial"/>
          <w:bCs/>
          <w:i/>
        </w:rPr>
        <w:t>(No change to existing California amendment).</w:t>
      </w:r>
    </w:p>
    <w:p w:rsidR="00AB72A1" w:rsidRPr="00A42DBE" w:rsidRDefault="00AB72A1" w:rsidP="00727B89">
      <w:pPr>
        <w:tabs>
          <w:tab w:val="left" w:pos="180"/>
        </w:tabs>
        <w:spacing w:before="240"/>
        <w:ind w:left="180" w:firstLine="180"/>
        <w:rPr>
          <w:rFonts w:ascii="Arial" w:hAnsi="Arial" w:cs="Arial"/>
          <w:i/>
        </w:rPr>
      </w:pPr>
      <w:r w:rsidRPr="00A42DBE">
        <w:rPr>
          <w:rFonts w:ascii="Arial" w:hAnsi="Arial" w:cs="Arial"/>
          <w:b/>
          <w:i/>
        </w:rPr>
        <w:t>1.1.7.2 Specific provisions</w:t>
      </w:r>
      <w:r w:rsidR="0056043D" w:rsidRPr="00A42DBE">
        <w:rPr>
          <w:rFonts w:ascii="Arial" w:hAnsi="Arial" w:cs="Arial"/>
          <w:b/>
          <w:i/>
        </w:rPr>
        <w:t>.</w:t>
      </w:r>
      <w:r w:rsidR="0056043D" w:rsidRPr="00A42DBE">
        <w:rPr>
          <w:rFonts w:ascii="Arial" w:hAnsi="Arial" w:cs="Arial"/>
          <w:i/>
        </w:rPr>
        <w:t xml:space="preserve"> </w:t>
      </w:r>
      <w:r w:rsidR="009C3B9C" w:rsidRPr="00A42DBE">
        <w:rPr>
          <w:rFonts w:ascii="Arial" w:eastAsia="Calibri" w:hAnsi="Arial" w:cs="Arial"/>
          <w:bCs/>
          <w:i/>
        </w:rPr>
        <w:t>(No change to existing California amendment).</w:t>
      </w:r>
    </w:p>
    <w:p w:rsidR="009E0437" w:rsidRPr="00A42DBE" w:rsidRDefault="00AB72A1" w:rsidP="00727B89">
      <w:pPr>
        <w:tabs>
          <w:tab w:val="left" w:pos="180"/>
        </w:tabs>
        <w:spacing w:before="240"/>
        <w:ind w:left="180" w:firstLine="180"/>
        <w:rPr>
          <w:rFonts w:ascii="Arial" w:hAnsi="Arial" w:cs="Arial"/>
          <w:i/>
        </w:rPr>
      </w:pPr>
      <w:r w:rsidRPr="00A42DBE">
        <w:rPr>
          <w:rFonts w:ascii="Arial" w:hAnsi="Arial" w:cs="Arial"/>
          <w:b/>
          <w:i/>
        </w:rPr>
        <w:t>1.1.7.3 Conflicts.</w:t>
      </w:r>
      <w:r w:rsidR="004A48AD" w:rsidRPr="00A42DBE">
        <w:rPr>
          <w:rFonts w:ascii="Arial" w:hAnsi="Arial" w:cs="Arial"/>
          <w:i/>
        </w:rPr>
        <w:t xml:space="preserve"> </w:t>
      </w:r>
      <w:r w:rsidR="009C3B9C" w:rsidRPr="00A42DBE">
        <w:rPr>
          <w:rFonts w:ascii="Arial" w:eastAsia="Calibri" w:hAnsi="Arial" w:cs="Arial"/>
          <w:bCs/>
          <w:i/>
        </w:rPr>
        <w:t>(No change to existing California amendment).</w:t>
      </w:r>
    </w:p>
    <w:p w:rsidR="00D44576" w:rsidRPr="00A42DBE" w:rsidRDefault="00D44576" w:rsidP="00727B89">
      <w:pPr>
        <w:spacing w:before="240"/>
        <w:ind w:left="720"/>
        <w:rPr>
          <w:rFonts w:ascii="Arial" w:hAnsi="Arial" w:cs="Arial"/>
          <w:i/>
        </w:rPr>
      </w:pPr>
      <w:r w:rsidRPr="0006245C">
        <w:rPr>
          <w:rFonts w:ascii="Arial" w:hAnsi="Arial" w:cs="Arial"/>
          <w:b/>
          <w:i/>
        </w:rPr>
        <w:t>1.1.7.3.1 Detached one- and two-family dwellings.</w:t>
      </w:r>
      <w:r w:rsidR="00CD2B60" w:rsidRPr="0006245C">
        <w:rPr>
          <w:rFonts w:ascii="Arial" w:hAnsi="Arial" w:cs="Arial"/>
        </w:rPr>
        <w:t xml:space="preserve"> </w:t>
      </w:r>
      <w:r w:rsidRPr="0006245C">
        <w:rPr>
          <w:rFonts w:ascii="Arial" w:hAnsi="Arial" w:cs="Arial"/>
          <w:i/>
        </w:rPr>
        <w:t>Detached one-and two-family dwellings</w:t>
      </w:r>
      <w:r w:rsidR="00161293" w:rsidRPr="0006245C">
        <w:rPr>
          <w:rFonts w:ascii="Arial" w:hAnsi="Arial" w:cs="Arial"/>
          <w:i/>
          <w:u w:val="single"/>
        </w:rPr>
        <w:t>,</w:t>
      </w:r>
      <w:r w:rsidRPr="0006245C">
        <w:rPr>
          <w:rFonts w:ascii="Arial" w:hAnsi="Arial" w:cs="Arial"/>
          <w:i/>
          <w:u w:val="single"/>
        </w:rPr>
        <w:t xml:space="preserve"> </w:t>
      </w:r>
      <w:r w:rsidR="000E2B54" w:rsidRPr="0006245C">
        <w:rPr>
          <w:rFonts w:ascii="Arial" w:hAnsi="Arial" w:cs="Arial"/>
          <w:i/>
          <w:u w:val="single"/>
        </w:rPr>
        <w:t>lodging houses, live/work units,</w:t>
      </w:r>
      <w:r w:rsidR="0006245C" w:rsidRPr="0006245C">
        <w:rPr>
          <w:rFonts w:ascii="Arial" w:hAnsi="Arial" w:cs="Arial"/>
          <w:i/>
        </w:rPr>
        <w:t xml:space="preserve"> </w:t>
      </w:r>
      <w:r w:rsidR="0006245C" w:rsidRPr="0006245C">
        <w:rPr>
          <w:rFonts w:ascii="Arial" w:hAnsi="Arial" w:cs="Arial"/>
          <w:i/>
          <w:strike/>
        </w:rPr>
        <w:t>and</w:t>
      </w:r>
      <w:r w:rsidR="0006245C" w:rsidRPr="0006245C">
        <w:rPr>
          <w:rFonts w:ascii="Arial" w:hAnsi="Arial" w:cs="Arial"/>
          <w:i/>
        </w:rPr>
        <w:t xml:space="preserve"> </w:t>
      </w:r>
      <w:r w:rsidRPr="0006245C">
        <w:rPr>
          <w:rFonts w:ascii="Arial" w:hAnsi="Arial" w:cs="Arial"/>
          <w:i/>
        </w:rPr>
        <w:t xml:space="preserve">townhouses not more than three stories above grade plane </w:t>
      </w:r>
      <w:r w:rsidR="00F35624" w:rsidRPr="0006245C">
        <w:rPr>
          <w:rFonts w:ascii="Arial" w:hAnsi="Arial" w:cs="Arial"/>
          <w:i/>
        </w:rPr>
        <w:t xml:space="preserve">in height </w:t>
      </w:r>
      <w:r w:rsidRPr="0006245C">
        <w:rPr>
          <w:rFonts w:ascii="Arial" w:hAnsi="Arial" w:cs="Arial"/>
          <w:i/>
        </w:rPr>
        <w:t>with a separate means of egress</w:t>
      </w:r>
      <w:r w:rsidR="000E2B54" w:rsidRPr="0006245C">
        <w:rPr>
          <w:rFonts w:ascii="Arial" w:hAnsi="Arial" w:cs="Arial"/>
          <w:i/>
          <w:u w:val="single"/>
        </w:rPr>
        <w:t>,</w:t>
      </w:r>
      <w:r w:rsidRPr="0006245C">
        <w:rPr>
          <w:rFonts w:ascii="Arial" w:hAnsi="Arial" w:cs="Arial"/>
          <w:i/>
        </w:rPr>
        <w:t xml:space="preserve"> and their accessory structures </w:t>
      </w:r>
      <w:r w:rsidR="00DC27FA" w:rsidRPr="0006245C">
        <w:rPr>
          <w:rFonts w:ascii="Arial" w:hAnsi="Arial" w:cs="Arial"/>
          <w:i/>
          <w:iCs/>
          <w:color w:val="231F20"/>
        </w:rPr>
        <w:t xml:space="preserve">may be designed and constructed </w:t>
      </w:r>
      <w:r w:rsidR="00900F26" w:rsidRPr="0006245C">
        <w:rPr>
          <w:rFonts w:ascii="Arial" w:hAnsi="Arial" w:cs="Arial"/>
          <w:i/>
          <w:iCs/>
          <w:color w:val="231F20"/>
        </w:rPr>
        <w:t>in accordance with this code</w:t>
      </w:r>
      <w:r w:rsidR="00DC27FA" w:rsidRPr="0006245C">
        <w:rPr>
          <w:rFonts w:ascii="Arial" w:hAnsi="Arial" w:cs="Arial"/>
          <w:i/>
          <w:iCs/>
          <w:color w:val="231F20"/>
        </w:rPr>
        <w:t xml:space="preserve"> or</w:t>
      </w:r>
      <w:r w:rsidR="00DC27FA" w:rsidRPr="0006245C">
        <w:rPr>
          <w:rFonts w:ascii="Arial" w:hAnsi="Arial" w:cs="Arial"/>
          <w:i/>
        </w:rPr>
        <w:t xml:space="preserve"> </w:t>
      </w:r>
      <w:r w:rsidRPr="0006245C">
        <w:rPr>
          <w:rFonts w:ascii="Arial" w:hAnsi="Arial" w:cs="Arial"/>
          <w:i/>
        </w:rPr>
        <w:t>the California Building Code,</w:t>
      </w:r>
      <w:r w:rsidR="00DC27FA" w:rsidRPr="0006245C">
        <w:rPr>
          <w:rFonts w:ascii="Arial" w:hAnsi="Arial" w:cs="Arial"/>
          <w:i/>
          <w:iCs/>
          <w:color w:val="231F20"/>
        </w:rPr>
        <w:t xml:space="preserve"> but not both</w:t>
      </w:r>
      <w:r w:rsidR="00397786" w:rsidRPr="0006245C">
        <w:rPr>
          <w:rFonts w:ascii="Arial" w:hAnsi="Arial" w:cs="Arial"/>
          <w:i/>
          <w:iCs/>
          <w:color w:val="231F20"/>
        </w:rPr>
        <w:t>,</w:t>
      </w:r>
      <w:r w:rsidRPr="0006245C">
        <w:rPr>
          <w:rFonts w:ascii="Arial" w:hAnsi="Arial" w:cs="Arial"/>
          <w:i/>
        </w:rPr>
        <w:t xml:space="preserve"> unless the proposed structure(s) </w:t>
      </w:r>
      <w:r w:rsidR="00DC27FA" w:rsidRPr="0006245C">
        <w:rPr>
          <w:rFonts w:ascii="Arial" w:hAnsi="Arial" w:cs="Arial"/>
          <w:i/>
        </w:rPr>
        <w:t xml:space="preserve">or element(s) </w:t>
      </w:r>
      <w:r w:rsidRPr="0006245C">
        <w:rPr>
          <w:rFonts w:ascii="Arial" w:hAnsi="Arial" w:cs="Arial"/>
          <w:i/>
        </w:rPr>
        <w:t xml:space="preserve">exceed the design limitations established in </w:t>
      </w:r>
      <w:r w:rsidR="000B0DC9" w:rsidRPr="0006245C">
        <w:rPr>
          <w:rFonts w:ascii="Arial" w:hAnsi="Arial" w:cs="Arial"/>
          <w:i/>
        </w:rPr>
        <w:t>this code</w:t>
      </w:r>
      <w:r w:rsidR="000E2B54" w:rsidRPr="0006245C">
        <w:rPr>
          <w:rFonts w:ascii="Arial" w:hAnsi="Arial" w:cs="Arial"/>
          <w:i/>
          <w:u w:val="single"/>
        </w:rPr>
        <w:t>,</w:t>
      </w:r>
      <w:r w:rsidR="000B0DC9" w:rsidRPr="0006245C">
        <w:rPr>
          <w:rFonts w:ascii="Arial" w:hAnsi="Arial" w:cs="Arial"/>
          <w:i/>
        </w:rPr>
        <w:t xml:space="preserve"> </w:t>
      </w:r>
      <w:r w:rsidRPr="0006245C">
        <w:rPr>
          <w:rFonts w:ascii="Arial" w:hAnsi="Arial" w:cs="Arial"/>
          <w:i/>
        </w:rPr>
        <w:t xml:space="preserve">and the code user is specifically directed </w:t>
      </w:r>
      <w:r w:rsidR="00397786" w:rsidRPr="0006245C">
        <w:rPr>
          <w:rFonts w:ascii="Arial" w:hAnsi="Arial" w:cs="Arial"/>
          <w:i/>
        </w:rPr>
        <w:t xml:space="preserve">by this code </w:t>
      </w:r>
      <w:r w:rsidRPr="0006245C">
        <w:rPr>
          <w:rFonts w:ascii="Arial" w:hAnsi="Arial" w:cs="Arial"/>
          <w:i/>
        </w:rPr>
        <w:t>to use the California Building Code.</w:t>
      </w:r>
    </w:p>
    <w:p w:rsidR="00AB72A1" w:rsidRPr="00A42DBE" w:rsidRDefault="00AB72A1" w:rsidP="00727B89">
      <w:pPr>
        <w:spacing w:before="240"/>
        <w:rPr>
          <w:rFonts w:ascii="Arial" w:hAnsi="Arial" w:cs="Arial"/>
          <w:i/>
          <w:iCs/>
        </w:rPr>
      </w:pPr>
      <w:r w:rsidRPr="00A42DBE">
        <w:rPr>
          <w:rFonts w:ascii="Arial" w:hAnsi="Arial" w:cs="Arial"/>
          <w:b/>
          <w:i/>
        </w:rPr>
        <w:t>1.1.8 City, county, or city and county amendments, additions or deletions.</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CA03E9" w:rsidRPr="00A42DBE" w:rsidRDefault="00BF22B7" w:rsidP="00727B89">
      <w:pPr>
        <w:spacing w:before="240"/>
        <w:ind w:left="180" w:firstLine="180"/>
        <w:rPr>
          <w:rFonts w:ascii="Arial" w:hAnsi="Arial" w:cs="Arial"/>
          <w:b/>
          <w:i/>
        </w:rPr>
      </w:pPr>
      <w:r>
        <w:rPr>
          <w:rFonts w:ascii="Arial" w:hAnsi="Arial" w:cs="Arial"/>
          <w:b/>
          <w:i/>
        </w:rPr>
        <w:br w:type="page"/>
      </w:r>
      <w:r w:rsidR="00CA03E9" w:rsidRPr="00A42DBE">
        <w:rPr>
          <w:rFonts w:ascii="Arial" w:hAnsi="Arial" w:cs="Arial"/>
          <w:b/>
          <w:i/>
        </w:rPr>
        <w:lastRenderedPageBreak/>
        <w:t>1.1.8.1 Findings and filings.</w:t>
      </w:r>
    </w:p>
    <w:p w:rsidR="00CA03E9" w:rsidRPr="00A42DBE" w:rsidRDefault="00FA1452" w:rsidP="00727B89">
      <w:pPr>
        <w:tabs>
          <w:tab w:val="left" w:pos="720"/>
          <w:tab w:val="left" w:pos="1080"/>
        </w:tabs>
        <w:spacing w:before="120"/>
        <w:ind w:left="720"/>
        <w:rPr>
          <w:rFonts w:ascii="Arial" w:hAnsi="Arial" w:cs="Arial"/>
          <w:i/>
        </w:rPr>
      </w:pPr>
      <w:r w:rsidRPr="00A42DBE">
        <w:rPr>
          <w:rFonts w:ascii="Arial" w:hAnsi="Arial" w:cs="Arial"/>
          <w:i/>
        </w:rPr>
        <w:t>1.</w:t>
      </w:r>
      <w:r w:rsidRPr="00A42DBE">
        <w:rPr>
          <w:rFonts w:ascii="Arial" w:hAnsi="Arial" w:cs="Arial"/>
          <w:i/>
        </w:rPr>
        <w:tab/>
      </w:r>
      <w:r w:rsidR="00CA03E9" w:rsidRPr="00A42DBE">
        <w:rPr>
          <w:rFonts w:ascii="Arial" w:hAnsi="Arial" w:cs="Arial"/>
          <w:i/>
        </w:rPr>
        <w:t>The city, county, or city and county shall make express findings for each amendment, addition or deletion based upon climatic, topographical or geological conditions.</w:t>
      </w:r>
    </w:p>
    <w:p w:rsidR="00CA03E9" w:rsidRPr="00A42DBE" w:rsidRDefault="00CA03E9" w:rsidP="00727B89">
      <w:pPr>
        <w:tabs>
          <w:tab w:val="left" w:pos="1080"/>
        </w:tabs>
        <w:spacing w:before="120"/>
        <w:ind w:left="1440" w:hanging="180"/>
        <w:rPr>
          <w:rFonts w:ascii="Arial" w:hAnsi="Arial" w:cs="Arial"/>
          <w:i/>
        </w:rPr>
      </w:pPr>
      <w:r w:rsidRPr="00A42DBE">
        <w:rPr>
          <w:rFonts w:ascii="Arial" w:hAnsi="Arial" w:cs="Arial"/>
          <w:b/>
          <w:i/>
        </w:rPr>
        <w:tab/>
        <w:t>Exception</w:t>
      </w:r>
      <w:r w:rsidRPr="00A42DBE">
        <w:rPr>
          <w:rFonts w:ascii="Arial" w:hAnsi="Arial" w:cs="Arial"/>
          <w:i/>
        </w:rPr>
        <w:t>:</w:t>
      </w:r>
      <w:r w:rsidR="00577D65" w:rsidRPr="00A42DBE">
        <w:rPr>
          <w:rFonts w:ascii="Arial" w:hAnsi="Arial" w:cs="Arial"/>
          <w:i/>
        </w:rPr>
        <w:t xml:space="preserve"> </w:t>
      </w:r>
      <w:r w:rsidRPr="00A42DBE">
        <w:rPr>
          <w:rFonts w:ascii="Arial" w:hAnsi="Arial" w:cs="Arial"/>
          <w:i/>
        </w:rPr>
        <w:t>Hazardous building ordinances and programs mitigating unreinforced masonry buildings.</w:t>
      </w:r>
    </w:p>
    <w:p w:rsidR="00CA03E9" w:rsidRPr="00A42DBE" w:rsidRDefault="00CA03E9" w:rsidP="00727B89">
      <w:pPr>
        <w:tabs>
          <w:tab w:val="left" w:pos="720"/>
          <w:tab w:val="left" w:pos="1080"/>
        </w:tabs>
        <w:spacing w:before="120"/>
        <w:ind w:left="720"/>
        <w:rPr>
          <w:rFonts w:ascii="Arial" w:hAnsi="Arial" w:cs="Arial"/>
          <w:i/>
        </w:rPr>
      </w:pPr>
      <w:r w:rsidRPr="00A42DBE">
        <w:rPr>
          <w:rFonts w:ascii="Arial" w:hAnsi="Arial" w:cs="Arial"/>
          <w:i/>
        </w:rPr>
        <w:t>2.</w:t>
      </w:r>
      <w:r w:rsidRPr="00A42DBE">
        <w:rPr>
          <w:rFonts w:ascii="Arial" w:hAnsi="Arial" w:cs="Arial"/>
          <w:i/>
        </w:rPr>
        <w:tab/>
        <w:t>The city, county, or city and county shall file the amendments, additions or deletions expressly marked and identified as to the applicable findings.</w:t>
      </w:r>
      <w:r w:rsidR="00577D65" w:rsidRPr="00A42DBE">
        <w:rPr>
          <w:rFonts w:ascii="Arial" w:hAnsi="Arial" w:cs="Arial"/>
          <w:i/>
        </w:rPr>
        <w:t xml:space="preserve"> </w:t>
      </w:r>
      <w:r w:rsidRPr="00A42DBE">
        <w:rPr>
          <w:rFonts w:ascii="Arial" w:hAnsi="Arial" w:cs="Arial"/>
          <w:i/>
        </w:rPr>
        <w:t>Cities, counties, cities and counties, and fire departments shall file the amendments, additions or deletions, and the findings with the California Building Standards Commission at 2525 Natomas Park Drive, Suite 130, Sacramento, CA 95833.</w:t>
      </w:r>
    </w:p>
    <w:p w:rsidR="00CA03E9" w:rsidRPr="00A42DBE" w:rsidRDefault="00CA03E9" w:rsidP="00727B89">
      <w:pPr>
        <w:tabs>
          <w:tab w:val="left" w:pos="720"/>
          <w:tab w:val="left" w:pos="1170"/>
        </w:tabs>
        <w:spacing w:before="120"/>
        <w:ind w:left="720"/>
        <w:rPr>
          <w:rFonts w:ascii="Arial" w:hAnsi="Arial" w:cs="Arial"/>
          <w:i/>
        </w:rPr>
      </w:pPr>
      <w:r w:rsidRPr="00A42DBE">
        <w:rPr>
          <w:rFonts w:ascii="Arial" w:hAnsi="Arial" w:cs="Arial"/>
          <w:i/>
        </w:rPr>
        <w:t>3.</w:t>
      </w:r>
      <w:r w:rsidRPr="00A42DBE">
        <w:rPr>
          <w:rFonts w:ascii="Arial" w:hAnsi="Arial" w:cs="Arial"/>
          <w:i/>
        </w:rPr>
        <w:tab/>
        <w:t xml:space="preserve">Findings prepared by fire protection districts shall be ratified by the local city, county, or city and county and filed with the California Department of Housing and Community Development, Division of Codes and Standards, P.O. Box 1407, Sacramento, CA 95812-1407 or 2020 </w:t>
      </w:r>
      <w:r w:rsidRPr="00A42DBE">
        <w:rPr>
          <w:rFonts w:ascii="Arial" w:hAnsi="Arial" w:cs="Arial"/>
          <w:i/>
          <w:strike/>
        </w:rPr>
        <w:t>W</w:t>
      </w:r>
      <w:r w:rsidR="00454C13" w:rsidRPr="00A42DBE">
        <w:rPr>
          <w:rFonts w:ascii="Arial" w:hAnsi="Arial" w:cs="Arial"/>
          <w:i/>
          <w:strike/>
        </w:rPr>
        <w:t>.</w:t>
      </w:r>
      <w:r w:rsidR="00454C13" w:rsidRPr="00A42DBE">
        <w:rPr>
          <w:rFonts w:ascii="Arial" w:hAnsi="Arial" w:cs="Arial"/>
          <w:i/>
        </w:rPr>
        <w:t xml:space="preserve"> </w:t>
      </w:r>
      <w:r w:rsidR="0088384B" w:rsidRPr="00A42DBE">
        <w:rPr>
          <w:rFonts w:ascii="Arial" w:hAnsi="Arial" w:cs="Arial"/>
          <w:i/>
          <w:u w:val="single"/>
        </w:rPr>
        <w:t>West</w:t>
      </w:r>
      <w:r w:rsidR="0088384B" w:rsidRPr="00A42DBE">
        <w:rPr>
          <w:rFonts w:ascii="Arial" w:hAnsi="Arial" w:cs="Arial"/>
          <w:i/>
        </w:rPr>
        <w:t xml:space="preserve"> </w:t>
      </w:r>
      <w:r w:rsidRPr="00A42DBE">
        <w:rPr>
          <w:rFonts w:ascii="Arial" w:hAnsi="Arial" w:cs="Arial"/>
          <w:i/>
        </w:rPr>
        <w:t xml:space="preserve">El Camino Avenue, </w:t>
      </w:r>
      <w:r w:rsidR="003E5B90" w:rsidRPr="00A42DBE">
        <w:rPr>
          <w:rFonts w:ascii="Arial" w:hAnsi="Arial" w:cs="Arial"/>
          <w:i/>
        </w:rPr>
        <w:br/>
      </w:r>
      <w:r w:rsidRPr="00A42DBE">
        <w:rPr>
          <w:rFonts w:ascii="Arial" w:hAnsi="Arial" w:cs="Arial"/>
          <w:i/>
        </w:rPr>
        <w:t xml:space="preserve">Suite </w:t>
      </w:r>
      <w:r w:rsidRPr="00A42DBE">
        <w:rPr>
          <w:rFonts w:ascii="Arial" w:hAnsi="Arial" w:cs="Arial"/>
          <w:i/>
          <w:strike/>
        </w:rPr>
        <w:t>250</w:t>
      </w:r>
      <w:r w:rsidR="00EE0620" w:rsidRPr="00A42DBE">
        <w:rPr>
          <w:rFonts w:ascii="Arial" w:hAnsi="Arial" w:cs="Arial"/>
          <w:i/>
          <w:strike/>
        </w:rPr>
        <w:t xml:space="preserve"> </w:t>
      </w:r>
      <w:r w:rsidR="00EE0620" w:rsidRPr="00A42DBE">
        <w:rPr>
          <w:rFonts w:ascii="Arial" w:hAnsi="Arial" w:cs="Arial"/>
          <w:i/>
          <w:u w:val="single"/>
        </w:rPr>
        <w:t>200</w:t>
      </w:r>
      <w:r w:rsidRPr="00A42DBE">
        <w:rPr>
          <w:rFonts w:ascii="Arial" w:hAnsi="Arial" w:cs="Arial"/>
          <w:i/>
          <w:u w:val="single"/>
        </w:rPr>
        <w:t>,</w:t>
      </w:r>
      <w:r w:rsidRPr="00A42DBE">
        <w:rPr>
          <w:rFonts w:ascii="Arial" w:hAnsi="Arial" w:cs="Arial"/>
          <w:i/>
        </w:rPr>
        <w:t xml:space="preserve"> Sacramento, CA 95833-1829.</w:t>
      </w:r>
    </w:p>
    <w:p w:rsidR="00AB72A1" w:rsidRPr="00A42DBE" w:rsidRDefault="00AB72A1" w:rsidP="00727B89">
      <w:pPr>
        <w:spacing w:before="240"/>
        <w:rPr>
          <w:rFonts w:ascii="Arial" w:hAnsi="Arial" w:cs="Arial"/>
          <w:i/>
        </w:rPr>
      </w:pPr>
      <w:r w:rsidRPr="00A42DBE">
        <w:rPr>
          <w:rFonts w:ascii="Arial" w:hAnsi="Arial" w:cs="Arial"/>
          <w:b/>
          <w:i/>
        </w:rPr>
        <w:t>1.1.9</w:t>
      </w:r>
      <w:r w:rsidRPr="00A42DBE">
        <w:rPr>
          <w:rFonts w:ascii="Arial" w:hAnsi="Arial" w:cs="Arial"/>
          <w:i/>
        </w:rPr>
        <w:t xml:space="preserve"> </w:t>
      </w:r>
      <w:r w:rsidRPr="00A42DBE">
        <w:rPr>
          <w:rFonts w:ascii="Arial" w:hAnsi="Arial" w:cs="Arial"/>
          <w:b/>
          <w:i/>
        </w:rPr>
        <w:t>Effective date of this code</w:t>
      </w:r>
      <w:r w:rsidRPr="00A42DBE">
        <w:rPr>
          <w:rFonts w:ascii="Arial" w:hAnsi="Arial" w:cs="Arial"/>
          <w:i/>
        </w:rPr>
        <w:t>.</w:t>
      </w:r>
      <w:r w:rsidR="00577D65" w:rsidRPr="00A42DBE">
        <w:rPr>
          <w:rFonts w:ascii="Arial" w:hAnsi="Arial" w:cs="Arial"/>
          <w:i/>
        </w:rPr>
        <w:t xml:space="preserve"> </w:t>
      </w:r>
      <w:r w:rsidRPr="00A42DBE">
        <w:rPr>
          <w:rFonts w:ascii="Arial" w:hAnsi="Arial" w:cs="Arial"/>
          <w:i/>
        </w:rPr>
        <w:t>Only those standards approved by the California Building Standards Commission that are effective at the time an application for building permit is submitted shall apply to the plans and specifications for, and to the construction performed under, that permit.</w:t>
      </w:r>
      <w:r w:rsidR="00577D65" w:rsidRPr="00A42DBE">
        <w:rPr>
          <w:rFonts w:ascii="Arial" w:hAnsi="Arial" w:cs="Arial"/>
          <w:i/>
        </w:rPr>
        <w:t xml:space="preserve"> </w:t>
      </w:r>
      <w:r w:rsidRPr="00A42DBE">
        <w:rPr>
          <w:rFonts w:ascii="Arial" w:hAnsi="Arial" w:cs="Arial"/>
          <w:i/>
        </w:rPr>
        <w:t>For the effective dates of the provisions contained in this code, see the History Note page of this code.</w:t>
      </w:r>
    </w:p>
    <w:p w:rsidR="00A20968" w:rsidRPr="00A42DBE" w:rsidRDefault="00A20968" w:rsidP="00727B89">
      <w:pPr>
        <w:spacing w:before="240"/>
        <w:rPr>
          <w:rFonts w:ascii="Arial" w:hAnsi="Arial" w:cs="Arial"/>
          <w:i/>
          <w:u w:val="single"/>
        </w:rPr>
      </w:pPr>
      <w:r w:rsidRPr="00A42DBE">
        <w:rPr>
          <w:rFonts w:ascii="Arial" w:hAnsi="Arial" w:cs="Arial"/>
          <w:b/>
          <w:i/>
          <w:u w:val="single"/>
        </w:rPr>
        <w:t xml:space="preserve">(HCD 1 &amp; HCD 2) Exception: </w:t>
      </w:r>
      <w:r w:rsidRPr="00A42DBE">
        <w:rPr>
          <w:rFonts w:ascii="Arial" w:hAnsi="Arial" w:cs="Arial"/>
          <w:i/>
          <w:u w:val="single"/>
        </w:rPr>
        <w:t>Plans approved by the Department of Housing and Community Development or a Department-approved design approval agency for factory built housing as defined by Health and Safety Code Section 19971. Approved plans, pursuant to the California Code of Regulations, Title 25, Division 1, Chapter 3, Subchapter 1, Article 3, Section 3048 remain valid for a period of 36 months from the date of plan approval.</w:t>
      </w:r>
    </w:p>
    <w:p w:rsidR="00615213" w:rsidRPr="00A42DBE" w:rsidRDefault="00615213" w:rsidP="00727B89">
      <w:pPr>
        <w:spacing w:before="240"/>
        <w:rPr>
          <w:rFonts w:ascii="Arial" w:hAnsi="Arial" w:cs="Arial"/>
          <w:i/>
        </w:rPr>
      </w:pPr>
      <w:r w:rsidRPr="00A42DBE">
        <w:rPr>
          <w:rFonts w:ascii="Arial" w:hAnsi="Arial" w:cs="Arial"/>
          <w:b/>
          <w:i/>
        </w:rPr>
        <w:t>1.1.10 Availability of codes.</w:t>
      </w:r>
      <w:r w:rsidR="00577D65" w:rsidRPr="00A42DBE">
        <w:rPr>
          <w:rFonts w:ascii="Arial" w:hAnsi="Arial" w:cs="Arial"/>
          <w:i/>
        </w:rPr>
        <w:t xml:space="preserve"> </w:t>
      </w:r>
      <w:r w:rsidR="009C3B9C" w:rsidRPr="00A42DBE">
        <w:rPr>
          <w:rFonts w:ascii="Arial" w:eastAsia="Calibri" w:hAnsi="Arial" w:cs="Arial"/>
          <w:bCs/>
          <w:i/>
        </w:rPr>
        <w:t>(No change to existing California amendment).</w:t>
      </w:r>
    </w:p>
    <w:p w:rsidR="00AB72A1" w:rsidRPr="00A42DBE" w:rsidRDefault="00AB72A1" w:rsidP="00727B89">
      <w:pPr>
        <w:pStyle w:val="BodyText3"/>
        <w:widowControl w:val="0"/>
        <w:suppressAutoHyphens w:val="0"/>
        <w:spacing w:before="240"/>
        <w:jc w:val="left"/>
        <w:rPr>
          <w:bCs/>
          <w:i w:val="0"/>
        </w:rPr>
      </w:pPr>
      <w:r w:rsidRPr="00A42DBE">
        <w:rPr>
          <w:b/>
        </w:rPr>
        <w:t>1.1.11 Format.</w:t>
      </w:r>
      <w:r w:rsidR="00577D65" w:rsidRPr="00A42DBE">
        <w:t xml:space="preserve"> </w:t>
      </w:r>
      <w:r w:rsidRPr="00A42DBE">
        <w:t xml:space="preserve">This part fundamentally adopts the International Residential Code by reference on a chapter-by-chapter basis. </w:t>
      </w:r>
      <w:r w:rsidRPr="00A42DBE">
        <w:rPr>
          <w:bCs/>
        </w:rPr>
        <w:t>When a specific chapter of the International Residential Code is not printed in the code and is marked “Reserved” such chapter of the International Residential Code is not adopted as a portion of this code.</w:t>
      </w:r>
      <w:r w:rsidR="00577D65" w:rsidRPr="00A42DBE">
        <w:rPr>
          <w:bCs/>
        </w:rPr>
        <w:t xml:space="preserve"> </w:t>
      </w:r>
      <w:r w:rsidRPr="00A42DBE">
        <w:rPr>
          <w:bCs/>
        </w:rPr>
        <w:t>When a specific chapter of the International Residential Code is marked “Not Adopted by the State of California” but appears in the code, it may be available for adoption by local ordinance.</w:t>
      </w:r>
    </w:p>
    <w:p w:rsidR="00AB72A1" w:rsidRPr="00A42DBE" w:rsidRDefault="00AB72A1" w:rsidP="00727B89">
      <w:pPr>
        <w:pStyle w:val="BodyText3"/>
        <w:widowControl w:val="0"/>
        <w:suppressAutoHyphens w:val="0"/>
        <w:spacing w:before="120"/>
        <w:jc w:val="left"/>
        <w:rPr>
          <w:bCs/>
          <w:i w:val="0"/>
        </w:rPr>
      </w:pPr>
      <w:r w:rsidRPr="00A42DBE">
        <w:rPr>
          <w:b/>
          <w:bCs/>
        </w:rPr>
        <w:t>Note:</w:t>
      </w:r>
      <w:r w:rsidRPr="00A42DBE">
        <w:rPr>
          <w:bCs/>
        </w:rPr>
        <w:t xml:space="preserve"> Matrix Adoption Tables at the front of each chapter may aid the code user in determining which chapter or sections within a chapter are applicable to buildings under the authority of a specific state agency, but they are not </w:t>
      </w:r>
      <w:r w:rsidR="00986B59" w:rsidRPr="0044097D">
        <w:rPr>
          <w:bCs/>
        </w:rPr>
        <w:t>to be</w:t>
      </w:r>
      <w:r w:rsidR="00986B59" w:rsidRPr="00A42DBE">
        <w:rPr>
          <w:bCs/>
        </w:rPr>
        <w:t xml:space="preserve"> </w:t>
      </w:r>
      <w:r w:rsidRPr="00A42DBE">
        <w:rPr>
          <w:bCs/>
        </w:rPr>
        <w:t>considered regulatory.</w:t>
      </w:r>
    </w:p>
    <w:p w:rsidR="00FC0781" w:rsidRPr="00A42DBE" w:rsidRDefault="00AB72A1" w:rsidP="00727B89">
      <w:pPr>
        <w:spacing w:before="240"/>
        <w:rPr>
          <w:rFonts w:ascii="Arial" w:hAnsi="Arial" w:cs="Arial"/>
          <w:i/>
        </w:rPr>
      </w:pPr>
      <w:r w:rsidRPr="00A42DBE">
        <w:rPr>
          <w:rFonts w:ascii="Arial" w:hAnsi="Arial" w:cs="Arial"/>
          <w:b/>
          <w:i/>
        </w:rPr>
        <w:t>1.1.12 Validity.</w:t>
      </w:r>
      <w:r w:rsidR="0056043D" w:rsidRPr="00A42DBE">
        <w:rPr>
          <w:rFonts w:ascii="Arial" w:hAnsi="Arial" w:cs="Arial"/>
          <w:i/>
        </w:rPr>
        <w:t xml:space="preserve"> </w:t>
      </w:r>
      <w:r w:rsidR="009C3B9C" w:rsidRPr="00A42DBE">
        <w:rPr>
          <w:rFonts w:ascii="Arial" w:eastAsia="Calibri" w:hAnsi="Arial" w:cs="Arial"/>
          <w:bCs/>
          <w:i/>
        </w:rPr>
        <w:t>(No change to existing California amendment).</w:t>
      </w:r>
    </w:p>
    <w:p w:rsidR="00AB72A1" w:rsidRPr="00A42DBE" w:rsidRDefault="00AB72A1" w:rsidP="00727B89">
      <w:pPr>
        <w:pStyle w:val="ListParagraph"/>
        <w:widowControl/>
        <w:tabs>
          <w:tab w:val="left" w:pos="5040"/>
        </w:tabs>
        <w:spacing w:before="240"/>
        <w:ind w:left="0"/>
        <w:jc w:val="center"/>
        <w:rPr>
          <w:rFonts w:ascii="Arial" w:hAnsi="Arial" w:cs="Arial"/>
          <w:b/>
          <w:i/>
          <w:szCs w:val="24"/>
        </w:rPr>
      </w:pPr>
      <w:r w:rsidRPr="00A42DBE">
        <w:rPr>
          <w:rFonts w:ascii="Arial" w:hAnsi="Arial" w:cs="Arial"/>
          <w:b/>
          <w:i/>
          <w:szCs w:val="24"/>
        </w:rPr>
        <w:lastRenderedPageBreak/>
        <w:t>SECTION 1.8</w:t>
      </w:r>
    </w:p>
    <w:p w:rsidR="00AB72A1" w:rsidRPr="00A42DBE" w:rsidRDefault="00AB72A1" w:rsidP="00727B89">
      <w:pPr>
        <w:pStyle w:val="ListParagraph"/>
        <w:widowControl/>
        <w:ind w:left="0"/>
        <w:jc w:val="center"/>
        <w:rPr>
          <w:rFonts w:ascii="Arial" w:hAnsi="Arial" w:cs="Arial"/>
          <w:i/>
          <w:szCs w:val="24"/>
        </w:rPr>
      </w:pPr>
      <w:r w:rsidRPr="00A42DBE">
        <w:rPr>
          <w:rFonts w:ascii="Arial" w:hAnsi="Arial" w:cs="Arial"/>
          <w:b/>
          <w:i/>
          <w:szCs w:val="24"/>
        </w:rPr>
        <w:t>DEPARTMENT OF HOUSING AND COMMUNITY DEVELOPMENT (HCD)</w:t>
      </w:r>
    </w:p>
    <w:p w:rsidR="00BF22B7" w:rsidRDefault="00AB72A1" w:rsidP="00BF22B7">
      <w:pPr>
        <w:pStyle w:val="ListParagraph"/>
        <w:widowControl/>
        <w:autoSpaceDE w:val="0"/>
        <w:autoSpaceDN w:val="0"/>
        <w:adjustRightInd w:val="0"/>
        <w:spacing w:before="240"/>
        <w:ind w:left="0"/>
        <w:contextualSpacing w:val="0"/>
        <w:rPr>
          <w:rFonts w:ascii="Arial" w:hAnsi="Arial" w:cs="Arial"/>
          <w:b/>
          <w:i/>
        </w:rPr>
      </w:pPr>
      <w:r w:rsidRPr="00A42DBE">
        <w:rPr>
          <w:rFonts w:ascii="Arial" w:hAnsi="Arial" w:cs="Arial"/>
          <w:b/>
          <w:bCs/>
          <w:i/>
          <w:iCs/>
          <w:color w:val="231F20"/>
          <w:szCs w:val="24"/>
        </w:rPr>
        <w:t>1.8.1 Purpose.</w:t>
      </w:r>
      <w:r w:rsidR="00577D65" w:rsidRPr="00A42DBE">
        <w:rPr>
          <w:rFonts w:ascii="Arial" w:hAnsi="Arial" w:cs="Arial"/>
          <w:bCs/>
          <w:i/>
          <w:iCs/>
          <w:color w:val="231F20"/>
          <w:szCs w:val="24"/>
        </w:rPr>
        <w:t xml:space="preserve"> </w:t>
      </w:r>
      <w:r w:rsidR="009C3B9C" w:rsidRPr="00A42DBE">
        <w:rPr>
          <w:rFonts w:ascii="Arial" w:eastAsia="Calibri" w:hAnsi="Arial" w:cs="Arial"/>
          <w:bCs/>
          <w:i/>
          <w:szCs w:val="24"/>
        </w:rPr>
        <w:t>(No change to existing California amendment).</w:t>
      </w:r>
    </w:p>
    <w:p w:rsidR="001F791A" w:rsidRPr="00BF22B7" w:rsidRDefault="001F791A" w:rsidP="00BF22B7">
      <w:pPr>
        <w:pStyle w:val="ListParagraph"/>
        <w:widowControl/>
        <w:autoSpaceDE w:val="0"/>
        <w:autoSpaceDN w:val="0"/>
        <w:adjustRightInd w:val="0"/>
        <w:spacing w:before="240"/>
        <w:ind w:left="0"/>
        <w:contextualSpacing w:val="0"/>
        <w:jc w:val="center"/>
        <w:rPr>
          <w:rFonts w:ascii="Arial" w:hAnsi="Arial" w:cs="Arial"/>
          <w:b/>
          <w:i/>
        </w:rPr>
      </w:pPr>
      <w:r w:rsidRPr="00A42DBE">
        <w:rPr>
          <w:rFonts w:ascii="Arial" w:hAnsi="Arial" w:cs="Arial"/>
          <w:b/>
          <w:i/>
        </w:rPr>
        <w:t>SECTION 1.8.2</w:t>
      </w:r>
    </w:p>
    <w:p w:rsidR="001F791A" w:rsidRPr="00A42DBE" w:rsidRDefault="001F791A" w:rsidP="00727B89">
      <w:pPr>
        <w:tabs>
          <w:tab w:val="left" w:pos="600"/>
          <w:tab w:val="left" w:pos="840"/>
        </w:tabs>
        <w:jc w:val="center"/>
        <w:rPr>
          <w:rFonts w:ascii="Arial" w:hAnsi="Arial" w:cs="Arial"/>
          <w:i/>
          <w:caps/>
        </w:rPr>
      </w:pPr>
      <w:r w:rsidRPr="00A42DBE">
        <w:rPr>
          <w:rFonts w:ascii="Arial" w:hAnsi="Arial" w:cs="Arial"/>
          <w:b/>
          <w:i/>
        </w:rPr>
        <w:t>AUTHORITY AND ABBREVIATIONS</w:t>
      </w:r>
    </w:p>
    <w:p w:rsidR="00AB72A1" w:rsidRPr="00A42DBE" w:rsidRDefault="00AB72A1" w:rsidP="005C05FC">
      <w:pPr>
        <w:numPr>
          <w:ilvl w:val="3"/>
          <w:numId w:val="3"/>
        </w:numPr>
        <w:spacing w:before="240"/>
        <w:ind w:left="810" w:hanging="810"/>
        <w:rPr>
          <w:rFonts w:ascii="Arial" w:eastAsia="Calibri" w:hAnsi="Arial" w:cs="Arial"/>
          <w:b/>
          <w:bCs/>
          <w:i/>
        </w:rPr>
      </w:pPr>
      <w:r w:rsidRPr="00A42DBE">
        <w:rPr>
          <w:rFonts w:ascii="Arial" w:hAnsi="Arial" w:cs="Arial"/>
          <w:b/>
          <w:i/>
        </w:rPr>
        <w:t>General.</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7E1084" w:rsidRPr="00A42DBE" w:rsidRDefault="00B06513" w:rsidP="008F5C94">
      <w:pPr>
        <w:pStyle w:val="ListParagraph"/>
        <w:numPr>
          <w:ilvl w:val="4"/>
          <w:numId w:val="3"/>
        </w:numPr>
        <w:tabs>
          <w:tab w:val="left" w:pos="990"/>
          <w:tab w:val="left" w:pos="1530"/>
          <w:tab w:val="left" w:pos="1800"/>
        </w:tabs>
        <w:spacing w:before="240"/>
        <w:rPr>
          <w:rFonts w:ascii="Arial" w:hAnsi="Arial" w:cs="Arial"/>
          <w:b/>
          <w:i/>
          <w:szCs w:val="24"/>
        </w:rPr>
      </w:pPr>
      <w:r w:rsidRPr="00A42DBE">
        <w:rPr>
          <w:rFonts w:ascii="Arial" w:hAnsi="Arial" w:cs="Arial"/>
          <w:b/>
          <w:i/>
          <w:szCs w:val="24"/>
        </w:rPr>
        <w:t>Housing construction.</w:t>
      </w:r>
      <w:r w:rsidR="0056043D" w:rsidRPr="00A42DBE">
        <w:rPr>
          <w:rFonts w:ascii="Arial" w:hAnsi="Arial" w:cs="Arial"/>
          <w:b/>
          <w:i/>
          <w:szCs w:val="24"/>
        </w:rPr>
        <w:t xml:space="preserve"> </w:t>
      </w:r>
      <w:r w:rsidR="009C3B9C" w:rsidRPr="00A42DBE">
        <w:rPr>
          <w:rFonts w:ascii="Arial" w:eastAsia="Calibri" w:hAnsi="Arial" w:cs="Arial"/>
          <w:bCs/>
          <w:i/>
          <w:szCs w:val="24"/>
        </w:rPr>
        <w:t>(N</w:t>
      </w:r>
      <w:r w:rsidR="00FC7A34" w:rsidRPr="00A42DBE">
        <w:rPr>
          <w:rFonts w:ascii="Arial" w:eastAsia="Calibri" w:hAnsi="Arial" w:cs="Arial"/>
          <w:bCs/>
          <w:i/>
          <w:szCs w:val="24"/>
        </w:rPr>
        <w:t xml:space="preserve">o change to existing California </w:t>
      </w:r>
      <w:r w:rsidR="009C3B9C" w:rsidRPr="00A42DBE">
        <w:rPr>
          <w:rFonts w:ascii="Arial" w:eastAsia="Calibri" w:hAnsi="Arial" w:cs="Arial"/>
          <w:bCs/>
          <w:i/>
          <w:szCs w:val="24"/>
        </w:rPr>
        <w:t>amendment).</w:t>
      </w:r>
    </w:p>
    <w:p w:rsidR="00BB06DF" w:rsidRPr="00A42DBE" w:rsidRDefault="00A311D4" w:rsidP="00727B89">
      <w:pPr>
        <w:tabs>
          <w:tab w:val="left" w:pos="360"/>
          <w:tab w:val="left" w:pos="1170"/>
        </w:tabs>
        <w:spacing w:before="240"/>
        <w:ind w:hanging="1170"/>
        <w:rPr>
          <w:rFonts w:ascii="Arial" w:hAnsi="Arial" w:cs="Arial"/>
          <w:b/>
          <w:i/>
          <w:spacing w:val="-3"/>
        </w:rPr>
      </w:pPr>
      <w:r w:rsidRPr="00A42DBE">
        <w:rPr>
          <w:rFonts w:ascii="Arial" w:hAnsi="Arial" w:cs="Arial"/>
          <w:i/>
          <w:spacing w:val="-3"/>
        </w:rPr>
        <w:tab/>
      </w:r>
      <w:r w:rsidR="005C05FC" w:rsidRPr="00A42DBE">
        <w:rPr>
          <w:rFonts w:ascii="Arial" w:hAnsi="Arial" w:cs="Arial"/>
          <w:i/>
          <w:spacing w:val="-3"/>
        </w:rPr>
        <w:tab/>
      </w:r>
      <w:r w:rsidR="00BB06DF" w:rsidRPr="00A42DBE">
        <w:rPr>
          <w:rFonts w:ascii="Arial" w:hAnsi="Arial" w:cs="Arial"/>
          <w:b/>
          <w:i/>
          <w:spacing w:val="-3"/>
        </w:rPr>
        <w:t>1.8.2.1.2</w:t>
      </w:r>
      <w:r w:rsidR="00691E96" w:rsidRPr="00A42DBE">
        <w:rPr>
          <w:rFonts w:ascii="Arial" w:hAnsi="Arial" w:cs="Arial"/>
          <w:b/>
          <w:i/>
          <w:spacing w:val="-3"/>
        </w:rPr>
        <w:t xml:space="preserve"> </w:t>
      </w:r>
      <w:r w:rsidR="00B06513" w:rsidRPr="00A42DBE">
        <w:rPr>
          <w:rFonts w:ascii="Arial" w:hAnsi="Arial" w:cs="Arial"/>
          <w:b/>
          <w:i/>
          <w:spacing w:val="-3"/>
        </w:rPr>
        <w:t>Housing accessibility.</w:t>
      </w:r>
    </w:p>
    <w:p w:rsidR="00BB06DF" w:rsidRPr="00A42DBE" w:rsidRDefault="00BB06DF" w:rsidP="005C05FC">
      <w:pPr>
        <w:spacing w:before="240"/>
        <w:ind w:left="360"/>
        <w:rPr>
          <w:rFonts w:ascii="Arial" w:hAnsi="Arial" w:cs="Arial"/>
          <w:i/>
          <w:spacing w:val="-3"/>
        </w:rPr>
      </w:pPr>
      <w:r w:rsidRPr="00A42DBE">
        <w:rPr>
          <w:rFonts w:ascii="Arial" w:hAnsi="Arial" w:cs="Arial"/>
          <w:b/>
          <w:i/>
          <w:spacing w:val="-3"/>
        </w:rPr>
        <w:t>Application</w:t>
      </w:r>
      <w:r w:rsidRPr="00A42DBE">
        <w:rPr>
          <w:rFonts w:ascii="Arial" w:hAnsi="Arial" w:cs="Arial"/>
          <w:i/>
          <w:spacing w:val="-3"/>
        </w:rPr>
        <w:t xml:space="preserve"> </w:t>
      </w:r>
      <w:r w:rsidRPr="00A42DBE">
        <w:rPr>
          <w:rFonts w:ascii="Arial" w:hAnsi="Arial" w:cs="Arial"/>
          <w:i/>
        </w:rPr>
        <w:t>–</w:t>
      </w:r>
      <w:r w:rsidRPr="00A42DBE">
        <w:rPr>
          <w:rFonts w:ascii="Arial" w:hAnsi="Arial" w:cs="Arial"/>
          <w:i/>
          <w:spacing w:val="-3"/>
        </w:rPr>
        <w:t xml:space="preserve"> </w:t>
      </w:r>
      <w:r w:rsidR="00976742" w:rsidRPr="00A42DBE">
        <w:rPr>
          <w:rFonts w:ascii="Arial" w:hAnsi="Arial" w:cs="Arial"/>
          <w:i/>
          <w:spacing w:val="-3"/>
        </w:rPr>
        <w:t xml:space="preserve">Covered multifamily dwellings </w:t>
      </w:r>
      <w:r w:rsidRPr="00A42DBE">
        <w:rPr>
          <w:rFonts w:ascii="Arial" w:hAnsi="Arial" w:cs="Arial"/>
          <w:i/>
          <w:spacing w:val="-3"/>
        </w:rPr>
        <w:t xml:space="preserve">as defined in Chapter </w:t>
      </w:r>
      <w:r w:rsidR="00C578DE" w:rsidRPr="00A42DBE">
        <w:rPr>
          <w:rFonts w:ascii="Arial" w:hAnsi="Arial" w:cs="Arial"/>
          <w:i/>
          <w:spacing w:val="-3"/>
        </w:rPr>
        <w:t>2</w:t>
      </w:r>
      <w:r w:rsidRPr="00A42DBE">
        <w:rPr>
          <w:rFonts w:ascii="Arial" w:hAnsi="Arial" w:cs="Arial"/>
          <w:i/>
          <w:spacing w:val="-3"/>
        </w:rPr>
        <w:t xml:space="preserve"> of the California Building Code including, but not limited to, lodging houses, dormitories, timeshares, condominiums, shelters for homeless persons, congregate residences, </w:t>
      </w:r>
      <w:r w:rsidR="00330385" w:rsidRPr="00A42DBE">
        <w:rPr>
          <w:rFonts w:ascii="Arial" w:hAnsi="Arial" w:cs="Arial"/>
          <w:i/>
          <w:spacing w:val="-3"/>
        </w:rPr>
        <w:t>apartments</w:t>
      </w:r>
      <w:r w:rsidRPr="00A42DBE">
        <w:rPr>
          <w:rFonts w:ascii="Arial" w:hAnsi="Arial" w:cs="Arial"/>
          <w:i/>
          <w:spacing w:val="-3"/>
        </w:rPr>
        <w:t>, dwellings, employee housing, factory-built housing and other types of dwellings containing sleeping accommodations with or without common toilet or cooking facilities.</w:t>
      </w:r>
    </w:p>
    <w:p w:rsidR="00BB06DF" w:rsidRPr="00A42DBE" w:rsidRDefault="00BB06DF" w:rsidP="005C05FC">
      <w:pPr>
        <w:spacing w:before="240"/>
        <w:ind w:left="360" w:firstLine="187"/>
        <w:rPr>
          <w:rFonts w:ascii="Arial" w:hAnsi="Arial" w:cs="Arial"/>
          <w:i/>
        </w:rPr>
      </w:pPr>
      <w:r w:rsidRPr="00A42DBE">
        <w:rPr>
          <w:rFonts w:ascii="Arial" w:hAnsi="Arial" w:cs="Arial"/>
          <w:i/>
          <w:strike/>
        </w:rPr>
        <w:t>Disabled access regulations promulgated under HCD authority are located in Chapter 11A of the California Building Code and are identified by the abbreviation “HCD 1-AC.”</w:t>
      </w:r>
      <w:r w:rsidR="00577D65" w:rsidRPr="00A42DBE">
        <w:rPr>
          <w:rFonts w:ascii="Arial" w:hAnsi="Arial" w:cs="Arial"/>
          <w:i/>
        </w:rPr>
        <w:t xml:space="preserve"> </w:t>
      </w:r>
      <w:r w:rsidR="00466E00" w:rsidRPr="00A42DBE">
        <w:rPr>
          <w:rFonts w:ascii="Arial" w:hAnsi="Arial" w:cs="Arial"/>
          <w:i/>
          <w:u w:val="single"/>
        </w:rPr>
        <w:t>Sections of this code identified by the abbreviation “HCD 1-AC” require specific accommodations for persons with disabilities as defined in Chapter 2</w:t>
      </w:r>
      <w:r w:rsidR="005618AF" w:rsidRPr="00A42DBE">
        <w:rPr>
          <w:rFonts w:ascii="Arial" w:hAnsi="Arial" w:cs="Arial"/>
          <w:i/>
          <w:u w:val="single"/>
        </w:rPr>
        <w:t xml:space="preserve"> of the California Building Code</w:t>
      </w:r>
      <w:r w:rsidR="00466E00" w:rsidRPr="00A42DBE">
        <w:rPr>
          <w:rFonts w:ascii="Arial" w:hAnsi="Arial" w:cs="Arial"/>
          <w:i/>
          <w:u w:val="single"/>
        </w:rPr>
        <w:t>.</w:t>
      </w:r>
      <w:r w:rsidR="00577D65" w:rsidRPr="00A42DBE">
        <w:rPr>
          <w:rFonts w:ascii="Arial" w:hAnsi="Arial" w:cs="Arial"/>
          <w:i/>
        </w:rPr>
        <w:t xml:space="preserve"> </w:t>
      </w:r>
      <w:r w:rsidRPr="00A42DBE">
        <w:rPr>
          <w:rFonts w:ascii="Arial" w:hAnsi="Arial" w:cs="Arial"/>
          <w:i/>
        </w:rPr>
        <w:t xml:space="preserve">The application of such provisions shall be in conjunction with other requirements of the Building Standards Code and apply only to newly constructed </w:t>
      </w:r>
      <w:r w:rsidR="00976742" w:rsidRPr="00A42DBE">
        <w:rPr>
          <w:rFonts w:ascii="Arial" w:hAnsi="Arial" w:cs="Arial"/>
          <w:i/>
          <w:spacing w:val="-3"/>
        </w:rPr>
        <w:t xml:space="preserve">covered multifamily dwellings </w:t>
      </w:r>
      <w:r w:rsidRPr="00A42DBE">
        <w:rPr>
          <w:rFonts w:ascii="Arial" w:hAnsi="Arial" w:cs="Arial"/>
          <w:i/>
        </w:rPr>
        <w:t xml:space="preserve">as defined in Chapter </w:t>
      </w:r>
      <w:r w:rsidR="00210945" w:rsidRPr="00A42DBE">
        <w:rPr>
          <w:rFonts w:ascii="Arial" w:hAnsi="Arial" w:cs="Arial"/>
          <w:i/>
        </w:rPr>
        <w:t>2</w:t>
      </w:r>
      <w:r w:rsidR="00976742" w:rsidRPr="00A42DBE">
        <w:rPr>
          <w:rFonts w:ascii="Arial" w:hAnsi="Arial" w:cs="Arial"/>
          <w:i/>
        </w:rPr>
        <w:t xml:space="preserve"> of the California Building Code</w:t>
      </w:r>
      <w:r w:rsidRPr="00A42DBE">
        <w:rPr>
          <w:rFonts w:ascii="Arial" w:hAnsi="Arial" w:cs="Arial"/>
          <w:i/>
        </w:rPr>
        <w:t>.</w:t>
      </w:r>
      <w:r w:rsidR="00577D65" w:rsidRPr="00A42DBE">
        <w:rPr>
          <w:rFonts w:ascii="Arial" w:hAnsi="Arial" w:cs="Arial"/>
          <w:i/>
        </w:rPr>
        <w:t xml:space="preserve"> </w:t>
      </w:r>
      <w:r w:rsidRPr="00A42DBE">
        <w:rPr>
          <w:rFonts w:ascii="Arial" w:hAnsi="Arial" w:cs="Arial"/>
          <w:i/>
        </w:rPr>
        <w:t>“HCD 1-AC” applications include, but are not limited to, the following:</w:t>
      </w:r>
    </w:p>
    <w:p w:rsidR="00BB06DF" w:rsidRPr="00A42DBE" w:rsidRDefault="00BB06DF" w:rsidP="00727B89">
      <w:pPr>
        <w:spacing w:before="120"/>
        <w:ind w:left="907" w:hanging="360"/>
        <w:rPr>
          <w:rFonts w:ascii="Arial" w:hAnsi="Arial" w:cs="Arial"/>
          <w:i/>
        </w:rPr>
      </w:pPr>
      <w:r w:rsidRPr="00A42DBE">
        <w:rPr>
          <w:rFonts w:ascii="Arial" w:hAnsi="Arial" w:cs="Arial"/>
          <w:i/>
        </w:rPr>
        <w:t>1.</w:t>
      </w:r>
      <w:r w:rsidRPr="00A42DBE">
        <w:rPr>
          <w:rFonts w:ascii="Arial" w:hAnsi="Arial" w:cs="Arial"/>
          <w:i/>
        </w:rPr>
        <w:tab/>
        <w:t xml:space="preserve">All newly constructed </w:t>
      </w:r>
      <w:r w:rsidR="00976742" w:rsidRPr="00A42DBE">
        <w:rPr>
          <w:rFonts w:ascii="Arial" w:hAnsi="Arial" w:cs="Arial"/>
          <w:i/>
          <w:spacing w:val="-3"/>
        </w:rPr>
        <w:t xml:space="preserve">covered multifamily dwellings </w:t>
      </w:r>
      <w:r w:rsidRPr="00A42DBE">
        <w:rPr>
          <w:rFonts w:ascii="Arial" w:hAnsi="Arial" w:cs="Arial"/>
          <w:i/>
        </w:rPr>
        <w:t xml:space="preserve">as defined in Chapter </w:t>
      </w:r>
      <w:r w:rsidR="00210945" w:rsidRPr="00A42DBE">
        <w:rPr>
          <w:rFonts w:ascii="Arial" w:hAnsi="Arial" w:cs="Arial"/>
          <w:i/>
        </w:rPr>
        <w:t>2</w:t>
      </w:r>
      <w:r w:rsidR="00976742" w:rsidRPr="00A42DBE">
        <w:rPr>
          <w:rFonts w:ascii="Arial" w:hAnsi="Arial" w:cs="Arial"/>
          <w:i/>
        </w:rPr>
        <w:t xml:space="preserve"> of the California Building Code</w:t>
      </w:r>
      <w:r w:rsidRPr="00A42DBE">
        <w:rPr>
          <w:rFonts w:ascii="Arial" w:hAnsi="Arial" w:cs="Arial"/>
          <w:i/>
        </w:rPr>
        <w:t>.</w:t>
      </w:r>
    </w:p>
    <w:p w:rsidR="00BB06DF" w:rsidRPr="00A42DBE" w:rsidRDefault="00BB06DF" w:rsidP="00727B89">
      <w:pPr>
        <w:spacing w:before="120"/>
        <w:ind w:left="907" w:hanging="360"/>
        <w:rPr>
          <w:rFonts w:ascii="Arial" w:hAnsi="Arial" w:cs="Arial"/>
          <w:i/>
        </w:rPr>
      </w:pPr>
      <w:r w:rsidRPr="00A42DBE">
        <w:rPr>
          <w:rFonts w:ascii="Arial" w:hAnsi="Arial" w:cs="Arial"/>
          <w:i/>
        </w:rPr>
        <w:t>2.</w:t>
      </w:r>
      <w:r w:rsidRPr="00A42DBE">
        <w:rPr>
          <w:rFonts w:ascii="Arial" w:hAnsi="Arial" w:cs="Arial"/>
          <w:i/>
        </w:rPr>
        <w:tab/>
      </w:r>
      <w:r w:rsidR="00C578DE" w:rsidRPr="00A42DBE">
        <w:rPr>
          <w:rFonts w:ascii="Arial" w:hAnsi="Arial" w:cs="Arial"/>
          <w:i/>
        </w:rPr>
        <w:t xml:space="preserve">New </w:t>
      </w:r>
      <w:r w:rsidR="00976742" w:rsidRPr="00A42DBE">
        <w:rPr>
          <w:rFonts w:ascii="Arial" w:hAnsi="Arial" w:cs="Arial"/>
          <w:i/>
        </w:rPr>
        <w:t xml:space="preserve">common use areas </w:t>
      </w:r>
      <w:r w:rsidRPr="00A42DBE">
        <w:rPr>
          <w:rFonts w:ascii="Arial" w:hAnsi="Arial" w:cs="Arial"/>
          <w:i/>
        </w:rPr>
        <w:t xml:space="preserve">as defined in Chapter </w:t>
      </w:r>
      <w:r w:rsidR="00C578DE" w:rsidRPr="00A42DBE">
        <w:rPr>
          <w:rFonts w:ascii="Arial" w:hAnsi="Arial" w:cs="Arial"/>
          <w:i/>
        </w:rPr>
        <w:t>2</w:t>
      </w:r>
      <w:r w:rsidRPr="00A42DBE">
        <w:rPr>
          <w:rFonts w:ascii="Arial" w:hAnsi="Arial" w:cs="Arial"/>
          <w:i/>
        </w:rPr>
        <w:t xml:space="preserve"> </w:t>
      </w:r>
      <w:r w:rsidR="00976742" w:rsidRPr="00A42DBE">
        <w:rPr>
          <w:rFonts w:ascii="Arial" w:hAnsi="Arial" w:cs="Arial"/>
          <w:i/>
        </w:rPr>
        <w:t xml:space="preserve">of the California Building Code </w:t>
      </w:r>
      <w:r w:rsidRPr="00A42DBE">
        <w:rPr>
          <w:rFonts w:ascii="Arial" w:hAnsi="Arial" w:cs="Arial"/>
          <w:i/>
        </w:rPr>
        <w:t>serving existing covered multifamily dwellings.</w:t>
      </w:r>
    </w:p>
    <w:p w:rsidR="00BB06DF" w:rsidRPr="00A42DBE" w:rsidRDefault="00BB06DF" w:rsidP="00727B89">
      <w:pPr>
        <w:spacing w:before="120"/>
        <w:ind w:left="907" w:hanging="360"/>
        <w:rPr>
          <w:rFonts w:ascii="Arial" w:hAnsi="Arial" w:cs="Arial"/>
          <w:i/>
        </w:rPr>
      </w:pPr>
      <w:r w:rsidRPr="00A42DBE">
        <w:rPr>
          <w:rFonts w:ascii="Arial" w:hAnsi="Arial" w:cs="Arial"/>
          <w:i/>
        </w:rPr>
        <w:t>3.</w:t>
      </w:r>
      <w:r w:rsidRPr="00A42DBE">
        <w:rPr>
          <w:rFonts w:ascii="Arial" w:hAnsi="Arial" w:cs="Arial"/>
          <w:i/>
        </w:rPr>
        <w:tab/>
        <w:t xml:space="preserve">Additions to existing buildings, where the addition alone meets the definition of </w:t>
      </w:r>
      <w:r w:rsidR="00976742" w:rsidRPr="00A42DBE">
        <w:rPr>
          <w:rFonts w:ascii="Arial" w:hAnsi="Arial" w:cs="Arial"/>
          <w:i/>
          <w:spacing w:val="-3"/>
        </w:rPr>
        <w:t xml:space="preserve">covered multifamily dwellings </w:t>
      </w:r>
      <w:r w:rsidRPr="00A42DBE">
        <w:rPr>
          <w:rFonts w:ascii="Arial" w:hAnsi="Arial" w:cs="Arial"/>
          <w:i/>
        </w:rPr>
        <w:t xml:space="preserve">as defined in Chapter </w:t>
      </w:r>
      <w:r w:rsidR="00C578DE" w:rsidRPr="00A42DBE">
        <w:rPr>
          <w:rFonts w:ascii="Arial" w:hAnsi="Arial" w:cs="Arial"/>
          <w:i/>
        </w:rPr>
        <w:t>2</w:t>
      </w:r>
      <w:r w:rsidR="00976742" w:rsidRPr="00A42DBE">
        <w:rPr>
          <w:rFonts w:ascii="Arial" w:hAnsi="Arial" w:cs="Arial"/>
          <w:i/>
        </w:rPr>
        <w:t xml:space="preserve"> of the California Building Code</w:t>
      </w:r>
      <w:r w:rsidRPr="00A42DBE">
        <w:rPr>
          <w:rFonts w:ascii="Arial" w:hAnsi="Arial" w:cs="Arial"/>
          <w:i/>
        </w:rPr>
        <w:t>.</w:t>
      </w:r>
    </w:p>
    <w:p w:rsidR="00BB06DF" w:rsidRPr="00A42DBE" w:rsidRDefault="00BB06DF" w:rsidP="00727B89">
      <w:pPr>
        <w:tabs>
          <w:tab w:val="left" w:pos="900"/>
        </w:tabs>
        <w:spacing w:before="120"/>
        <w:ind w:left="907" w:hanging="360"/>
        <w:rPr>
          <w:rFonts w:ascii="Arial" w:hAnsi="Arial" w:cs="Arial"/>
          <w:i/>
        </w:rPr>
      </w:pPr>
      <w:r w:rsidRPr="00A42DBE">
        <w:rPr>
          <w:rFonts w:ascii="Arial" w:hAnsi="Arial" w:cs="Arial"/>
          <w:i/>
        </w:rPr>
        <w:t>4.</w:t>
      </w:r>
      <w:r w:rsidRPr="00A42DBE">
        <w:rPr>
          <w:rFonts w:ascii="Arial" w:hAnsi="Arial" w:cs="Arial"/>
          <w:i/>
        </w:rPr>
        <w:tab/>
      </w:r>
      <w:r w:rsidR="00D009B8" w:rsidRPr="00A42DBE">
        <w:rPr>
          <w:rFonts w:ascii="Arial" w:hAnsi="Arial" w:cs="Arial"/>
          <w:i/>
          <w:u w:val="single"/>
        </w:rPr>
        <w:t>New</w:t>
      </w:r>
      <w:r w:rsidR="00D009B8" w:rsidRPr="00A42DBE">
        <w:rPr>
          <w:rFonts w:ascii="Arial" w:hAnsi="Arial" w:cs="Arial"/>
          <w:i/>
        </w:rPr>
        <w:t xml:space="preserve"> </w:t>
      </w:r>
      <w:proofErr w:type="spellStart"/>
      <w:r w:rsidRPr="00A42DBE">
        <w:rPr>
          <w:rFonts w:ascii="Arial" w:hAnsi="Arial" w:cs="Arial"/>
          <w:i/>
          <w:strike/>
        </w:rPr>
        <w:t>C</w:t>
      </w:r>
      <w:r w:rsidR="00E53FD8" w:rsidRPr="00A42DBE">
        <w:rPr>
          <w:rFonts w:ascii="Arial" w:hAnsi="Arial" w:cs="Arial"/>
          <w:i/>
          <w:u w:val="single"/>
        </w:rPr>
        <w:t>c</w:t>
      </w:r>
      <w:r w:rsidRPr="00A42DBE">
        <w:rPr>
          <w:rFonts w:ascii="Arial" w:hAnsi="Arial" w:cs="Arial"/>
          <w:i/>
        </w:rPr>
        <w:t>ommon</w:t>
      </w:r>
      <w:proofErr w:type="spellEnd"/>
      <w:r w:rsidRPr="00A42DBE">
        <w:rPr>
          <w:rFonts w:ascii="Arial" w:hAnsi="Arial" w:cs="Arial"/>
          <w:i/>
        </w:rPr>
        <w:t xml:space="preserve"> use areas serving </w:t>
      </w:r>
      <w:r w:rsidR="00D009B8" w:rsidRPr="00A42DBE">
        <w:rPr>
          <w:rFonts w:ascii="Arial" w:hAnsi="Arial" w:cs="Arial"/>
          <w:i/>
          <w:u w:val="single"/>
        </w:rPr>
        <w:t>new</w:t>
      </w:r>
      <w:r w:rsidR="00D009B8" w:rsidRPr="00A42DBE">
        <w:rPr>
          <w:rFonts w:ascii="Arial" w:hAnsi="Arial" w:cs="Arial"/>
          <w:i/>
        </w:rPr>
        <w:t xml:space="preserve"> </w:t>
      </w:r>
      <w:r w:rsidRPr="00A42DBE">
        <w:rPr>
          <w:rFonts w:ascii="Arial" w:hAnsi="Arial" w:cs="Arial"/>
          <w:i/>
        </w:rPr>
        <w:t>covered multifamily dwellings.</w:t>
      </w:r>
    </w:p>
    <w:p w:rsidR="00BB06DF" w:rsidRPr="00A42DBE" w:rsidRDefault="00BB06DF" w:rsidP="00727B89">
      <w:pPr>
        <w:pStyle w:val="BodyText3"/>
        <w:suppressAutoHyphens w:val="0"/>
        <w:spacing w:before="120"/>
        <w:ind w:left="907" w:hanging="360"/>
        <w:jc w:val="left"/>
        <w:rPr>
          <w:bCs/>
        </w:rPr>
      </w:pPr>
      <w:r w:rsidRPr="00A42DBE">
        <w:rPr>
          <w:bCs/>
        </w:rPr>
        <w:t>5.</w:t>
      </w:r>
      <w:r w:rsidRPr="00A42DBE">
        <w:rPr>
          <w:bCs/>
        </w:rPr>
        <w:tab/>
        <w:t xml:space="preserve">Where any portion of a building’s exterior is preserved, but the interior of the building is removed, including all structural portions of floors and ceilings, the building is considered a new building for </w:t>
      </w:r>
      <w:r w:rsidRPr="00A42DBE">
        <w:rPr>
          <w:bCs/>
          <w:strike/>
        </w:rPr>
        <w:t>the purpose of</w:t>
      </w:r>
      <w:r w:rsidRPr="00A42DBE">
        <w:rPr>
          <w:bCs/>
        </w:rPr>
        <w:t xml:space="preserve"> determining the application of </w:t>
      </w:r>
      <w:r w:rsidR="00FE4AA6" w:rsidRPr="00A42DBE">
        <w:t>California Building Code,</w:t>
      </w:r>
      <w:r w:rsidR="00FE4AA6" w:rsidRPr="00A42DBE">
        <w:rPr>
          <w:bCs/>
        </w:rPr>
        <w:t xml:space="preserve"> </w:t>
      </w:r>
      <w:r w:rsidRPr="00A42DBE">
        <w:rPr>
          <w:bCs/>
        </w:rPr>
        <w:t>Chapter 11A.</w:t>
      </w:r>
    </w:p>
    <w:p w:rsidR="00BB06DF" w:rsidRPr="00A42DBE" w:rsidRDefault="00BF22B7" w:rsidP="00727B89">
      <w:pPr>
        <w:spacing w:before="240"/>
        <w:ind w:left="540" w:firstLine="180"/>
        <w:rPr>
          <w:rFonts w:ascii="Arial" w:hAnsi="Arial" w:cs="Arial"/>
          <w:i/>
        </w:rPr>
      </w:pPr>
      <w:r>
        <w:rPr>
          <w:rFonts w:ascii="Arial" w:hAnsi="Arial" w:cs="Arial"/>
          <w:i/>
        </w:rPr>
        <w:br w:type="page"/>
      </w:r>
      <w:r w:rsidR="00BB06DF" w:rsidRPr="00A42DBE">
        <w:rPr>
          <w:rFonts w:ascii="Arial" w:hAnsi="Arial" w:cs="Arial"/>
          <w:i/>
        </w:rPr>
        <w:lastRenderedPageBreak/>
        <w:t>"HCD 1-AC" building standards generally do not apply to public use areas or public accommodations such as hotels and motels</w:t>
      </w:r>
      <w:r w:rsidR="005618AF" w:rsidRPr="00A42DBE">
        <w:rPr>
          <w:rFonts w:ascii="Arial" w:hAnsi="Arial" w:cs="Arial"/>
          <w:i/>
          <w:u w:val="single"/>
        </w:rPr>
        <w:t>,</w:t>
      </w:r>
      <w:r w:rsidR="00BB06DF" w:rsidRPr="00A42DBE">
        <w:rPr>
          <w:rFonts w:ascii="Arial" w:hAnsi="Arial" w:cs="Arial"/>
          <w:i/>
        </w:rPr>
        <w:t xml:space="preserve"> </w:t>
      </w:r>
      <w:r w:rsidR="00BB06DF" w:rsidRPr="00A42DBE">
        <w:rPr>
          <w:rFonts w:ascii="Arial" w:hAnsi="Arial" w:cs="Arial"/>
          <w:i/>
          <w:strike/>
        </w:rPr>
        <w:t>or</w:t>
      </w:r>
      <w:r w:rsidR="00BB06DF" w:rsidRPr="00A42DBE">
        <w:rPr>
          <w:rFonts w:ascii="Arial" w:hAnsi="Arial" w:cs="Arial"/>
          <w:i/>
        </w:rPr>
        <w:t xml:space="preserve"> </w:t>
      </w:r>
      <w:r w:rsidR="005618AF" w:rsidRPr="00A42DBE">
        <w:rPr>
          <w:rFonts w:ascii="Arial" w:hAnsi="Arial" w:cs="Arial"/>
          <w:i/>
          <w:u w:val="single"/>
        </w:rPr>
        <w:t>and</w:t>
      </w:r>
      <w:r w:rsidR="005618AF" w:rsidRPr="00A42DBE">
        <w:rPr>
          <w:rFonts w:ascii="Arial" w:hAnsi="Arial" w:cs="Arial"/>
          <w:i/>
        </w:rPr>
        <w:t xml:space="preserve"> </w:t>
      </w:r>
      <w:r w:rsidR="00BB06DF" w:rsidRPr="00A42DBE">
        <w:rPr>
          <w:rFonts w:ascii="Arial" w:hAnsi="Arial" w:cs="Arial"/>
          <w:i/>
        </w:rPr>
        <w:t>public housing.</w:t>
      </w:r>
      <w:r w:rsidR="00577D65" w:rsidRPr="00A42DBE">
        <w:rPr>
          <w:rFonts w:ascii="Arial" w:hAnsi="Arial" w:cs="Arial"/>
          <w:i/>
        </w:rPr>
        <w:t xml:space="preserve"> </w:t>
      </w:r>
      <w:r w:rsidR="00BB06DF" w:rsidRPr="00A42DBE">
        <w:rPr>
          <w:rFonts w:ascii="Arial" w:hAnsi="Arial" w:cs="Arial"/>
          <w:i/>
        </w:rPr>
        <w:t>Public use areas, publi</w:t>
      </w:r>
      <w:r w:rsidR="003C3569" w:rsidRPr="00A42DBE">
        <w:rPr>
          <w:rFonts w:ascii="Arial" w:hAnsi="Arial" w:cs="Arial"/>
          <w:i/>
        </w:rPr>
        <w:t xml:space="preserve">c accommodations, </w:t>
      </w:r>
      <w:r w:rsidR="00FE4AA6" w:rsidRPr="00A42DBE">
        <w:rPr>
          <w:rFonts w:ascii="Arial" w:hAnsi="Arial" w:cs="Arial"/>
          <w:i/>
        </w:rPr>
        <w:t xml:space="preserve">and </w:t>
      </w:r>
      <w:r w:rsidR="003C3569" w:rsidRPr="00A42DBE">
        <w:rPr>
          <w:rFonts w:ascii="Arial" w:hAnsi="Arial" w:cs="Arial"/>
          <w:i/>
        </w:rPr>
        <w:t>public housing</w:t>
      </w:r>
      <w:r w:rsidR="006C7081" w:rsidRPr="00A42DBE">
        <w:rPr>
          <w:rFonts w:ascii="Arial" w:hAnsi="Arial" w:cs="Arial"/>
          <w:i/>
          <w:u w:val="single"/>
        </w:rPr>
        <w:t>,</w:t>
      </w:r>
      <w:r w:rsidR="001849C5" w:rsidRPr="00A42DBE">
        <w:rPr>
          <w:rFonts w:ascii="Arial" w:hAnsi="Arial" w:cs="Arial"/>
          <w:i/>
        </w:rPr>
        <w:t xml:space="preserve"> </w:t>
      </w:r>
      <w:r w:rsidR="00BB06DF" w:rsidRPr="00A42DBE">
        <w:rPr>
          <w:rFonts w:ascii="Arial" w:hAnsi="Arial" w:cs="Arial"/>
          <w:i/>
        </w:rPr>
        <w:t xml:space="preserve">as defined in </w:t>
      </w:r>
      <w:r w:rsidR="00FE4AA6" w:rsidRPr="00A42DBE">
        <w:rPr>
          <w:rFonts w:ascii="Arial" w:hAnsi="Arial" w:cs="Arial"/>
          <w:i/>
        </w:rPr>
        <w:t>Chapter 2 of the</w:t>
      </w:r>
      <w:r w:rsidR="00BB06DF" w:rsidRPr="00A42DBE">
        <w:rPr>
          <w:rFonts w:ascii="Arial" w:hAnsi="Arial" w:cs="Arial"/>
          <w:i/>
        </w:rPr>
        <w:t xml:space="preserve"> </w:t>
      </w:r>
      <w:r w:rsidR="00FE4AA6" w:rsidRPr="00A42DBE">
        <w:rPr>
          <w:rFonts w:ascii="Arial" w:hAnsi="Arial" w:cs="Arial"/>
          <w:i/>
        </w:rPr>
        <w:t>California Building Code</w:t>
      </w:r>
      <w:r w:rsidR="006C7081" w:rsidRPr="00A42DBE">
        <w:rPr>
          <w:rFonts w:ascii="Arial" w:hAnsi="Arial" w:cs="Arial"/>
          <w:i/>
          <w:u w:val="single"/>
        </w:rPr>
        <w:t>,</w:t>
      </w:r>
      <w:r w:rsidR="00FE4AA6" w:rsidRPr="00A42DBE">
        <w:rPr>
          <w:rFonts w:ascii="Arial" w:hAnsi="Arial" w:cs="Arial"/>
          <w:i/>
        </w:rPr>
        <w:t xml:space="preserve"> </w:t>
      </w:r>
      <w:r w:rsidR="00BB06DF" w:rsidRPr="00A42DBE">
        <w:rPr>
          <w:rFonts w:ascii="Arial" w:hAnsi="Arial" w:cs="Arial"/>
          <w:i/>
        </w:rPr>
        <w:t xml:space="preserve">are subject to the Division of the State Architect </w:t>
      </w:r>
      <w:r w:rsidR="003E5B90" w:rsidRPr="00A42DBE">
        <w:rPr>
          <w:rFonts w:ascii="Arial" w:hAnsi="Arial" w:cs="Arial"/>
          <w:i/>
        </w:rPr>
        <w:br/>
      </w:r>
      <w:r w:rsidR="00BB06DF" w:rsidRPr="00A42DBE">
        <w:rPr>
          <w:rFonts w:ascii="Arial" w:hAnsi="Arial" w:cs="Arial"/>
          <w:i/>
        </w:rPr>
        <w:t xml:space="preserve">(DSA-AC) </w:t>
      </w:r>
      <w:r w:rsidR="00FE4AA6" w:rsidRPr="00A42DBE">
        <w:rPr>
          <w:rFonts w:ascii="Arial" w:hAnsi="Arial" w:cs="Arial"/>
          <w:i/>
        </w:rPr>
        <w:t xml:space="preserve">in Chapter 11B </w:t>
      </w:r>
      <w:r w:rsidR="00BB06DF" w:rsidRPr="00A42DBE">
        <w:rPr>
          <w:rFonts w:ascii="Arial" w:hAnsi="Arial" w:cs="Arial"/>
          <w:i/>
        </w:rPr>
        <w:t xml:space="preserve">and are referenced in </w:t>
      </w:r>
      <w:r w:rsidR="00FE4AA6" w:rsidRPr="00A42DBE">
        <w:rPr>
          <w:rFonts w:ascii="Arial" w:hAnsi="Arial" w:cs="Arial"/>
          <w:i/>
        </w:rPr>
        <w:t xml:space="preserve">California Building Code </w:t>
      </w:r>
      <w:r w:rsidR="00D20968" w:rsidRPr="00A42DBE">
        <w:rPr>
          <w:rFonts w:ascii="Arial" w:hAnsi="Arial" w:cs="Arial"/>
          <w:i/>
        </w:rPr>
        <w:br/>
      </w:r>
      <w:r w:rsidR="00BB06DF" w:rsidRPr="00A42DBE">
        <w:rPr>
          <w:rFonts w:ascii="Arial" w:hAnsi="Arial" w:cs="Arial"/>
          <w:i/>
        </w:rPr>
        <w:t>Section 1.9.1.</w:t>
      </w:r>
    </w:p>
    <w:p w:rsidR="00BB06DF" w:rsidRPr="00A42DBE" w:rsidRDefault="00BB06DF" w:rsidP="00727B89">
      <w:pPr>
        <w:spacing w:before="240"/>
        <w:ind w:left="360"/>
        <w:rPr>
          <w:rFonts w:ascii="Arial" w:hAnsi="Arial" w:cs="Arial"/>
          <w:i/>
        </w:rPr>
      </w:pPr>
      <w:r w:rsidRPr="00A42DBE">
        <w:rPr>
          <w:rFonts w:ascii="Arial" w:hAnsi="Arial" w:cs="Arial"/>
          <w:b/>
          <w:i/>
        </w:rPr>
        <w:t>Enforcing Agency–</w:t>
      </w:r>
      <w:r w:rsidRPr="00A42DBE">
        <w:rPr>
          <w:rFonts w:ascii="Arial" w:hAnsi="Arial" w:cs="Arial"/>
          <w:i/>
        </w:rPr>
        <w:t>Local building department or the Department of Housing and Community Development.</w:t>
      </w:r>
    </w:p>
    <w:p w:rsidR="005B679E" w:rsidRPr="00A42DBE" w:rsidRDefault="005B679E" w:rsidP="00727B89">
      <w:pPr>
        <w:tabs>
          <w:tab w:val="left" w:pos="360"/>
        </w:tabs>
        <w:spacing w:before="240"/>
        <w:ind w:left="360"/>
        <w:rPr>
          <w:rFonts w:ascii="Arial" w:hAnsi="Arial" w:cs="Arial"/>
          <w:bCs/>
          <w:i/>
          <w:iCs/>
        </w:rPr>
      </w:pPr>
      <w:r w:rsidRPr="00A42DBE">
        <w:rPr>
          <w:rFonts w:ascii="Arial" w:hAnsi="Arial" w:cs="Arial"/>
          <w:b/>
          <w:bCs/>
          <w:i/>
          <w:iCs/>
        </w:rPr>
        <w:t>Authority cited</w:t>
      </w:r>
      <w:r w:rsidRPr="00A42DBE">
        <w:rPr>
          <w:rFonts w:ascii="Arial" w:hAnsi="Arial" w:cs="Arial"/>
          <w:b/>
          <w:i/>
        </w:rPr>
        <w:t>–</w:t>
      </w:r>
      <w:r w:rsidRPr="00A42DBE">
        <w:rPr>
          <w:rFonts w:ascii="Arial" w:hAnsi="Arial" w:cs="Arial"/>
          <w:bCs/>
          <w:i/>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rsidR="005B679E" w:rsidRPr="00A42DBE" w:rsidRDefault="005B679E" w:rsidP="00727B89">
      <w:pPr>
        <w:spacing w:before="240"/>
        <w:ind w:left="360"/>
        <w:rPr>
          <w:rFonts w:ascii="Arial" w:hAnsi="Arial" w:cs="Arial"/>
          <w:bCs/>
          <w:i/>
          <w:iCs/>
        </w:rPr>
      </w:pPr>
      <w:r w:rsidRPr="00A32FDE">
        <w:rPr>
          <w:rFonts w:ascii="Arial" w:hAnsi="Arial" w:cs="Arial"/>
          <w:b/>
          <w:bCs/>
          <w:i/>
          <w:iCs/>
        </w:rPr>
        <w:t>Reference</w:t>
      </w:r>
      <w:r w:rsidRPr="00A32FDE">
        <w:rPr>
          <w:rFonts w:ascii="Arial" w:hAnsi="Arial" w:cs="Arial"/>
          <w:b/>
          <w:i/>
        </w:rPr>
        <w:t>–</w:t>
      </w:r>
      <w:r w:rsidRPr="00A32FDE">
        <w:rPr>
          <w:rFonts w:ascii="Arial" w:hAnsi="Arial" w:cs="Arial"/>
          <w:bCs/>
          <w:i/>
          <w:iCs/>
        </w:rPr>
        <w:t>Health and Safety Code Sections 17000 through 17062.5, 17910 through 17995.5, 18200 through 18700, 18860 through 18874, and 19960 through 19997; and Government Code Sections 12955.1 and 12955.1.1.</w:t>
      </w:r>
    </w:p>
    <w:p w:rsidR="00AB72A1" w:rsidRPr="00A42DBE" w:rsidRDefault="00AB72A1" w:rsidP="00727B89">
      <w:pPr>
        <w:spacing w:before="240" w:after="240"/>
        <w:jc w:val="both"/>
        <w:rPr>
          <w:rFonts w:ascii="Arial" w:hAnsi="Arial" w:cs="Arial"/>
          <w:i/>
          <w:spacing w:val="-3"/>
        </w:rPr>
      </w:pPr>
      <w:r w:rsidRPr="00A42DBE">
        <w:rPr>
          <w:rFonts w:ascii="Arial" w:hAnsi="Arial" w:cs="Arial"/>
          <w:b/>
          <w:i/>
          <w:spacing w:val="-3"/>
        </w:rPr>
        <w:t>1.8.2.1.3 Permanent buildings in mobilehome parks and special occupancy parks.</w:t>
      </w:r>
      <w:r w:rsidR="0056043D" w:rsidRPr="00A42DBE">
        <w:rPr>
          <w:rFonts w:ascii="Arial" w:hAnsi="Arial" w:cs="Arial"/>
          <w:b/>
          <w:i/>
          <w:spacing w:val="-3"/>
        </w:rPr>
        <w:t xml:space="preserve"> </w:t>
      </w:r>
      <w:r w:rsidR="009C3B9C" w:rsidRPr="00A42DBE">
        <w:rPr>
          <w:rFonts w:ascii="Arial" w:eastAsia="Calibri" w:hAnsi="Arial" w:cs="Arial"/>
          <w:bCs/>
          <w:i/>
        </w:rPr>
        <w:t>(No change to existing California amendment).</w:t>
      </w:r>
    </w:p>
    <w:p w:rsidR="006409B0" w:rsidRPr="00A42DBE" w:rsidRDefault="006409B0" w:rsidP="00727B89">
      <w:pPr>
        <w:jc w:val="center"/>
        <w:rPr>
          <w:rFonts w:ascii="Arial" w:hAnsi="Arial" w:cs="Arial"/>
          <w:b/>
          <w:i/>
          <w:spacing w:val="-3"/>
        </w:rPr>
      </w:pPr>
      <w:r w:rsidRPr="00A42DBE">
        <w:rPr>
          <w:rFonts w:ascii="Arial" w:hAnsi="Arial" w:cs="Arial"/>
          <w:b/>
          <w:i/>
          <w:spacing w:val="-3"/>
        </w:rPr>
        <w:t>SECTION 1.8.3</w:t>
      </w:r>
    </w:p>
    <w:p w:rsidR="006409B0" w:rsidRPr="00A42DBE" w:rsidRDefault="006409B0" w:rsidP="00727B89">
      <w:pPr>
        <w:jc w:val="center"/>
        <w:rPr>
          <w:rFonts w:ascii="Arial" w:hAnsi="Arial" w:cs="Arial"/>
          <w:i/>
          <w:spacing w:val="-3"/>
        </w:rPr>
      </w:pPr>
      <w:r w:rsidRPr="00A42DBE">
        <w:rPr>
          <w:rFonts w:ascii="Arial" w:hAnsi="Arial" w:cs="Arial"/>
          <w:b/>
          <w:i/>
          <w:caps/>
          <w:spacing w:val="-3"/>
        </w:rPr>
        <w:t>LOCAL ENFORCING AGENCY</w:t>
      </w:r>
    </w:p>
    <w:p w:rsidR="006409B0" w:rsidRPr="00A42DBE" w:rsidRDefault="006409B0" w:rsidP="00727B89">
      <w:pPr>
        <w:spacing w:before="240"/>
        <w:ind w:left="360"/>
        <w:rPr>
          <w:rFonts w:ascii="Arial" w:hAnsi="Arial" w:cs="Arial"/>
          <w:i/>
          <w:spacing w:val="-3"/>
        </w:rPr>
      </w:pPr>
      <w:r w:rsidRPr="00A42DBE">
        <w:rPr>
          <w:rFonts w:ascii="Arial" w:hAnsi="Arial" w:cs="Arial"/>
          <w:b/>
          <w:i/>
          <w:spacing w:val="-3"/>
        </w:rPr>
        <w:t>1.8.3.1 Duties and powers</w:t>
      </w:r>
      <w:r w:rsidRPr="00A42DBE">
        <w:rPr>
          <w:rFonts w:ascii="Arial" w:hAnsi="Arial" w:cs="Arial"/>
          <w:b/>
          <w:spacing w:val="-3"/>
        </w:rPr>
        <w:t>.</w:t>
      </w:r>
      <w:r w:rsidR="00577D65" w:rsidRPr="00A42DBE">
        <w:rPr>
          <w:rFonts w:ascii="Arial" w:hAnsi="Arial" w:cs="Arial"/>
          <w:spacing w:val="-3"/>
        </w:rPr>
        <w:t xml:space="preserve"> </w:t>
      </w:r>
      <w:r w:rsidRPr="00A42DBE">
        <w:rPr>
          <w:rFonts w:ascii="Arial" w:hAnsi="Arial" w:cs="Arial"/>
          <w:i/>
          <w:spacing w:val="-3"/>
        </w:rPr>
        <w:t xml:space="preserve">The building department of every city, county, or city and county shall enforce all the provisions of law, this </w:t>
      </w:r>
      <w:r w:rsidRPr="00A42DBE">
        <w:rPr>
          <w:rFonts w:ascii="Arial" w:hAnsi="Arial" w:cs="Arial"/>
          <w:i/>
        </w:rPr>
        <w:t>code</w:t>
      </w:r>
      <w:r w:rsidRPr="00A42DBE">
        <w:rPr>
          <w:rFonts w:ascii="Arial" w:hAnsi="Arial" w:cs="Arial"/>
          <w:i/>
          <w:spacing w:val="-3"/>
        </w:rPr>
        <w:t xml:space="preserve">, and the other rules and regulations promulgated by the Department of Housing and Community Development pertaining to the installation, erection, construction, reconstruction, movement, enlargement, conversion, alteration, repair, removal, demolition or arrangement of </w:t>
      </w:r>
      <w:r w:rsidR="00330385" w:rsidRPr="00A42DBE">
        <w:rPr>
          <w:rFonts w:ascii="Arial" w:hAnsi="Arial" w:cs="Arial"/>
          <w:i/>
          <w:spacing w:val="-3"/>
        </w:rPr>
        <w:t>apartments</w:t>
      </w:r>
      <w:r w:rsidRPr="00A42DBE">
        <w:rPr>
          <w:rFonts w:ascii="Arial" w:hAnsi="Arial" w:cs="Arial"/>
          <w:i/>
          <w:spacing w:val="-3"/>
        </w:rPr>
        <w:t xml:space="preserve">, </w:t>
      </w:r>
      <w:r w:rsidR="00AF384E" w:rsidRPr="00A42DBE">
        <w:rPr>
          <w:rFonts w:ascii="Arial" w:hAnsi="Arial" w:cs="Arial"/>
          <w:i/>
          <w:spacing w:val="-3"/>
        </w:rPr>
        <w:t xml:space="preserve">condominiums, </w:t>
      </w:r>
      <w:r w:rsidRPr="00A42DBE">
        <w:rPr>
          <w:rFonts w:ascii="Arial" w:hAnsi="Arial" w:cs="Arial"/>
          <w:i/>
          <w:spacing w:val="-3"/>
        </w:rPr>
        <w:t>hotels, motels, lodging houses and dwellings, including accessory buildings, facilities and uses thereto.</w:t>
      </w:r>
    </w:p>
    <w:p w:rsidR="006409B0" w:rsidRPr="00A42DBE" w:rsidRDefault="006409B0" w:rsidP="00727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firstLine="180"/>
        <w:rPr>
          <w:rFonts w:ascii="Arial" w:hAnsi="Arial" w:cs="Arial"/>
        </w:rPr>
      </w:pPr>
      <w:r w:rsidRPr="00A42DBE">
        <w:rPr>
          <w:rFonts w:ascii="Arial" w:hAnsi="Arial" w:cs="Arial"/>
          <w:i/>
        </w:rPr>
        <w:t>The provisions regulating the erection and construction of dwellings and appurtenant structures shall not apply to existing structures as to which construction is commenced or approved prior to the effective date of these regulations.</w:t>
      </w:r>
      <w:r w:rsidR="00577D65" w:rsidRPr="00A42DBE">
        <w:rPr>
          <w:rFonts w:ascii="Arial" w:hAnsi="Arial" w:cs="Arial"/>
          <w:i/>
        </w:rPr>
        <w:t xml:space="preserve"> </w:t>
      </w:r>
      <w:r w:rsidRPr="00A42DBE">
        <w:rPr>
          <w:rFonts w:ascii="Arial" w:hAnsi="Arial" w:cs="Arial"/>
          <w:i/>
        </w:rPr>
        <w:t>Requirements relating to use, maintenance and occupancy shall apply to all dwellings and appurtenant structures approved for construction or constructed before or after the effective date of this code.</w:t>
      </w:r>
    </w:p>
    <w:p w:rsidR="006409B0" w:rsidRPr="00A42DBE" w:rsidRDefault="006409B0" w:rsidP="00727B89">
      <w:pPr>
        <w:pStyle w:val="BodyText3"/>
        <w:tabs>
          <w:tab w:val="clear" w:pos="0"/>
          <w:tab w:val="left" w:pos="270"/>
        </w:tabs>
        <w:suppressAutoHyphens w:val="0"/>
        <w:spacing w:before="240"/>
        <w:ind w:left="360" w:firstLine="180"/>
        <w:jc w:val="left"/>
        <w:rPr>
          <w:bCs/>
        </w:rPr>
      </w:pPr>
      <w:r w:rsidRPr="00A42DBE">
        <w:rPr>
          <w:bCs/>
        </w:rPr>
        <w:t>For additional information regarding the use and occupancy of existing buildings and appurtenant structures, see California Code of Regulations, Title 25, Division 1, Chapter 1, Subchapter</w:t>
      </w:r>
      <w:r w:rsidR="00725FBF" w:rsidRPr="00A42DBE">
        <w:rPr>
          <w:bCs/>
        </w:rPr>
        <w:t xml:space="preserve"> </w:t>
      </w:r>
      <w:r w:rsidRPr="00A42DBE">
        <w:rPr>
          <w:bCs/>
        </w:rPr>
        <w:t>1, commencing with Article 1, Section 1.</w:t>
      </w:r>
    </w:p>
    <w:p w:rsidR="00A20968" w:rsidRPr="00A42DBE" w:rsidRDefault="00A20968" w:rsidP="00727B89">
      <w:pPr>
        <w:pStyle w:val="BodyText3"/>
        <w:tabs>
          <w:tab w:val="clear" w:pos="0"/>
          <w:tab w:val="left" w:pos="360"/>
        </w:tabs>
        <w:suppressAutoHyphens w:val="0"/>
        <w:spacing w:before="240"/>
        <w:ind w:left="360" w:firstLine="180"/>
        <w:jc w:val="left"/>
        <w:rPr>
          <w:bCs/>
          <w:u w:val="single"/>
        </w:rPr>
      </w:pPr>
      <w:r w:rsidRPr="00A42DBE">
        <w:rPr>
          <w:bCs/>
          <w:u w:val="single"/>
        </w:rPr>
        <w:t xml:space="preserve">For additional </w:t>
      </w:r>
      <w:r w:rsidR="0058061F" w:rsidRPr="00A42DBE">
        <w:rPr>
          <w:bCs/>
          <w:u w:val="single"/>
        </w:rPr>
        <w:t>requirements</w:t>
      </w:r>
      <w:r w:rsidRPr="00A42DBE">
        <w:rPr>
          <w:bCs/>
          <w:u w:val="single"/>
        </w:rPr>
        <w:t xml:space="preserve"> regarding additions, alteration</w:t>
      </w:r>
      <w:r w:rsidR="0058061F" w:rsidRPr="00A42DBE">
        <w:rPr>
          <w:bCs/>
          <w:u w:val="single"/>
        </w:rPr>
        <w:t>s</w:t>
      </w:r>
      <w:r w:rsidRPr="00A42DBE">
        <w:rPr>
          <w:bCs/>
          <w:u w:val="single"/>
        </w:rPr>
        <w:t>, or repairs to existing buildings and appurtenant structures, see the California Existing Building Code.</w:t>
      </w:r>
    </w:p>
    <w:p w:rsidR="001A2137" w:rsidRPr="00A42DBE" w:rsidRDefault="00AB72A1" w:rsidP="00727B89">
      <w:pPr>
        <w:spacing w:before="240"/>
        <w:ind w:firstLine="360"/>
        <w:rPr>
          <w:rFonts w:ascii="Arial" w:hAnsi="Arial" w:cs="Arial"/>
          <w:b/>
          <w:i/>
          <w:spacing w:val="-3"/>
        </w:rPr>
      </w:pPr>
      <w:r w:rsidRPr="00A42DBE">
        <w:rPr>
          <w:rFonts w:ascii="Arial" w:hAnsi="Arial" w:cs="Arial"/>
          <w:b/>
          <w:i/>
          <w:spacing w:val="-3"/>
        </w:rPr>
        <w:lastRenderedPageBreak/>
        <w:t>1.8.3.2 Laws, rules and regulations.</w:t>
      </w:r>
      <w:r w:rsidR="00577D65" w:rsidRPr="00A42DBE">
        <w:rPr>
          <w:rFonts w:ascii="Arial" w:hAnsi="Arial" w:cs="Arial"/>
          <w:i/>
          <w:spacing w:val="-3"/>
        </w:rPr>
        <w:t xml:space="preserve"> </w:t>
      </w:r>
      <w:r w:rsidR="009C3B9C" w:rsidRPr="00A42DBE">
        <w:rPr>
          <w:rFonts w:ascii="Arial" w:eastAsia="Calibri" w:hAnsi="Arial" w:cs="Arial"/>
          <w:bCs/>
          <w:i/>
        </w:rPr>
        <w:t>(No change to existing California amendment).</w:t>
      </w:r>
    </w:p>
    <w:p w:rsidR="00AB72A1" w:rsidRPr="00A42DBE" w:rsidRDefault="001A2137" w:rsidP="00727B89">
      <w:pPr>
        <w:spacing w:before="240"/>
        <w:ind w:left="360" w:firstLine="360"/>
        <w:rPr>
          <w:rFonts w:ascii="Arial" w:hAnsi="Arial" w:cs="Arial"/>
          <w:i/>
          <w:spacing w:val="-3"/>
        </w:rPr>
      </w:pPr>
      <w:r w:rsidRPr="00A42DBE">
        <w:rPr>
          <w:rFonts w:ascii="Arial" w:hAnsi="Arial" w:cs="Arial"/>
          <w:b/>
          <w:i/>
          <w:spacing w:val="-3"/>
        </w:rPr>
        <w:t>1.8.3.2.1 State Housing Law.</w:t>
      </w:r>
      <w:r w:rsidR="00577D65" w:rsidRPr="00A42DBE">
        <w:rPr>
          <w:rFonts w:ascii="Arial" w:hAnsi="Arial" w:cs="Arial"/>
          <w:i/>
          <w:spacing w:val="-3"/>
        </w:rPr>
        <w:t xml:space="preserve"> </w:t>
      </w:r>
      <w:r w:rsidR="009C3B9C" w:rsidRPr="00A42DBE">
        <w:rPr>
          <w:rFonts w:ascii="Arial" w:eastAsia="Calibri" w:hAnsi="Arial" w:cs="Arial"/>
          <w:bCs/>
          <w:i/>
        </w:rPr>
        <w:t>(No change to existing California amendment).</w:t>
      </w:r>
    </w:p>
    <w:p w:rsidR="00AB72A1" w:rsidRPr="00A42DBE" w:rsidRDefault="00AB72A1" w:rsidP="00D3066D">
      <w:pPr>
        <w:spacing w:before="240"/>
        <w:ind w:left="720"/>
        <w:rPr>
          <w:rFonts w:ascii="Arial" w:hAnsi="Arial" w:cs="Arial"/>
          <w:i/>
        </w:rPr>
      </w:pPr>
      <w:r w:rsidRPr="00A42DBE">
        <w:rPr>
          <w:rFonts w:ascii="Arial" w:hAnsi="Arial" w:cs="Arial"/>
          <w:b/>
          <w:i/>
        </w:rPr>
        <w:t>1.8.3.2.2 Mobilehome Parks Act.</w:t>
      </w:r>
      <w:r w:rsidR="00577D65" w:rsidRPr="00A42DBE">
        <w:rPr>
          <w:rFonts w:ascii="Arial" w:hAnsi="Arial" w:cs="Arial"/>
          <w:i/>
        </w:rPr>
        <w:t xml:space="preserve"> </w:t>
      </w:r>
      <w:r w:rsidR="009C3B9C" w:rsidRPr="00A42DBE">
        <w:rPr>
          <w:rFonts w:ascii="Arial" w:eastAsia="Calibri" w:hAnsi="Arial" w:cs="Arial"/>
          <w:bCs/>
          <w:i/>
        </w:rPr>
        <w:t>(No change to existing California amendment).</w:t>
      </w:r>
    </w:p>
    <w:p w:rsidR="00AB72A1" w:rsidRPr="00A42DBE" w:rsidRDefault="00AB72A1" w:rsidP="00D3066D">
      <w:pPr>
        <w:tabs>
          <w:tab w:val="left" w:pos="360"/>
        </w:tabs>
        <w:spacing w:before="240"/>
        <w:ind w:left="720"/>
        <w:rPr>
          <w:rFonts w:ascii="Arial" w:hAnsi="Arial" w:cs="Arial"/>
          <w:b/>
          <w:i/>
          <w:spacing w:val="-3"/>
        </w:rPr>
      </w:pPr>
      <w:r w:rsidRPr="00A42DBE">
        <w:rPr>
          <w:rFonts w:ascii="Arial" w:hAnsi="Arial" w:cs="Arial"/>
          <w:b/>
          <w:i/>
          <w:iCs/>
          <w:spacing w:val="-3"/>
        </w:rPr>
        <w:t>1.8.3.2.3 Special Occupancy Parks Act.</w:t>
      </w:r>
      <w:r w:rsidR="00577D65" w:rsidRPr="00A42DBE">
        <w:rPr>
          <w:rFonts w:ascii="Arial" w:hAnsi="Arial" w:cs="Arial"/>
          <w:i/>
          <w:iCs/>
          <w:spacing w:val="-3"/>
        </w:rPr>
        <w:t xml:space="preserve"> </w:t>
      </w:r>
      <w:r w:rsidR="009C3B9C" w:rsidRPr="00A42DBE">
        <w:rPr>
          <w:rFonts w:ascii="Arial" w:eastAsia="Calibri" w:hAnsi="Arial" w:cs="Arial"/>
          <w:bCs/>
          <w:i/>
        </w:rPr>
        <w:t>(No change to existing California amendment).</w:t>
      </w:r>
    </w:p>
    <w:p w:rsidR="00AB72A1" w:rsidRPr="00A42DBE" w:rsidRDefault="00AB72A1" w:rsidP="00D3066D">
      <w:pPr>
        <w:tabs>
          <w:tab w:val="left" w:pos="360"/>
        </w:tabs>
        <w:spacing w:before="240"/>
        <w:ind w:left="720"/>
        <w:rPr>
          <w:rFonts w:ascii="Arial" w:hAnsi="Arial" w:cs="Arial"/>
          <w:i/>
        </w:rPr>
      </w:pPr>
      <w:r w:rsidRPr="00A42DBE">
        <w:rPr>
          <w:rFonts w:ascii="Arial" w:hAnsi="Arial" w:cs="Arial"/>
          <w:b/>
          <w:i/>
        </w:rPr>
        <w:t>1.8.3.2.4 Employee Housing Act.</w:t>
      </w:r>
      <w:r w:rsidR="00577D65" w:rsidRPr="00A42DBE">
        <w:rPr>
          <w:rFonts w:ascii="Arial" w:hAnsi="Arial" w:cs="Arial"/>
          <w:i/>
        </w:rPr>
        <w:t xml:space="preserve"> </w:t>
      </w:r>
      <w:r w:rsidR="009C3B9C" w:rsidRPr="00A42DBE">
        <w:rPr>
          <w:rFonts w:ascii="Arial" w:eastAsia="Calibri" w:hAnsi="Arial" w:cs="Arial"/>
          <w:bCs/>
          <w:i/>
        </w:rPr>
        <w:t>(No change to existing California amendment).</w:t>
      </w:r>
    </w:p>
    <w:p w:rsidR="001A2137" w:rsidRPr="00A42DBE" w:rsidRDefault="00AB72A1" w:rsidP="00D3066D">
      <w:pPr>
        <w:spacing w:before="240"/>
        <w:ind w:left="720"/>
        <w:rPr>
          <w:rFonts w:ascii="Arial" w:hAnsi="Arial" w:cs="Arial"/>
          <w:i/>
        </w:rPr>
      </w:pPr>
      <w:r w:rsidRPr="00A42DBE">
        <w:rPr>
          <w:rFonts w:ascii="Arial" w:hAnsi="Arial" w:cs="Arial"/>
          <w:b/>
          <w:i/>
        </w:rPr>
        <w:t>1.8.3.2.5 Factory</w:t>
      </w:r>
      <w:r w:rsidRPr="00A42DBE">
        <w:rPr>
          <w:rFonts w:ascii="Arial" w:hAnsi="Arial" w:cs="Arial"/>
          <w:i/>
        </w:rPr>
        <w:t>-</w:t>
      </w:r>
      <w:r w:rsidRPr="00A42DBE">
        <w:rPr>
          <w:rFonts w:ascii="Arial" w:hAnsi="Arial" w:cs="Arial"/>
          <w:b/>
          <w:i/>
        </w:rPr>
        <w:t>Built Housing Law.</w:t>
      </w:r>
      <w:r w:rsidR="00577D65" w:rsidRPr="00A42DBE">
        <w:rPr>
          <w:rFonts w:ascii="Arial" w:hAnsi="Arial" w:cs="Arial"/>
          <w:i/>
        </w:rPr>
        <w:t xml:space="preserve"> </w:t>
      </w:r>
      <w:r w:rsidR="009C3B9C" w:rsidRPr="00A42DBE">
        <w:rPr>
          <w:rFonts w:ascii="Arial" w:eastAsia="Calibri" w:hAnsi="Arial" w:cs="Arial"/>
          <w:bCs/>
          <w:i/>
        </w:rPr>
        <w:t>(No change to existing California amendment).</w:t>
      </w:r>
    </w:p>
    <w:p w:rsidR="00F77B5F" w:rsidRPr="00A42DBE" w:rsidRDefault="00F77B5F" w:rsidP="00727B89">
      <w:pPr>
        <w:spacing w:before="240"/>
        <w:jc w:val="center"/>
        <w:rPr>
          <w:rFonts w:ascii="Arial" w:hAnsi="Arial" w:cs="Arial"/>
          <w:b/>
          <w:i/>
          <w:spacing w:val="-3"/>
        </w:rPr>
      </w:pPr>
      <w:r w:rsidRPr="00A42DBE">
        <w:rPr>
          <w:rFonts w:ascii="Arial" w:hAnsi="Arial" w:cs="Arial"/>
          <w:b/>
          <w:i/>
          <w:spacing w:val="-3"/>
        </w:rPr>
        <w:t>SECTION 1.8.4</w:t>
      </w:r>
    </w:p>
    <w:p w:rsidR="00F77B5F" w:rsidRPr="00A42DBE" w:rsidRDefault="00F77B5F" w:rsidP="00727B89">
      <w:pPr>
        <w:jc w:val="center"/>
        <w:rPr>
          <w:rFonts w:ascii="Arial" w:hAnsi="Arial" w:cs="Arial"/>
          <w:b/>
          <w:i/>
          <w:caps/>
          <w:spacing w:val="-3"/>
        </w:rPr>
      </w:pPr>
      <w:r w:rsidRPr="00A42DBE">
        <w:rPr>
          <w:rFonts w:ascii="Arial" w:hAnsi="Arial" w:cs="Arial"/>
          <w:b/>
          <w:i/>
          <w:caps/>
          <w:spacing w:val="-3"/>
        </w:rPr>
        <w:t>Permits, fees, applications AND INSPECTIONS</w:t>
      </w:r>
    </w:p>
    <w:p w:rsidR="00AB72A1" w:rsidRPr="00A42DBE" w:rsidRDefault="00AB72A1" w:rsidP="00727B89">
      <w:pPr>
        <w:spacing w:before="240"/>
        <w:ind w:firstLine="360"/>
        <w:rPr>
          <w:rFonts w:ascii="Arial" w:hAnsi="Arial" w:cs="Arial"/>
          <w:i/>
          <w:spacing w:val="-3"/>
        </w:rPr>
      </w:pPr>
      <w:r w:rsidRPr="00A42DBE">
        <w:rPr>
          <w:rFonts w:ascii="Arial" w:hAnsi="Arial" w:cs="Arial"/>
          <w:b/>
          <w:i/>
          <w:spacing w:val="-3"/>
        </w:rPr>
        <w:t>1.8.4.1 Permits.</w:t>
      </w:r>
      <w:r w:rsidR="0056043D" w:rsidRPr="00A42DBE">
        <w:rPr>
          <w:rFonts w:ascii="Arial" w:hAnsi="Arial" w:cs="Arial"/>
          <w:i/>
          <w:spacing w:val="-3"/>
        </w:rPr>
        <w:t xml:space="preserve"> </w:t>
      </w:r>
      <w:r w:rsidR="009C3B9C" w:rsidRPr="00A42DBE">
        <w:rPr>
          <w:rFonts w:ascii="Arial" w:eastAsia="Calibri" w:hAnsi="Arial" w:cs="Arial"/>
          <w:bCs/>
          <w:i/>
        </w:rPr>
        <w:t>(No change to existing California amendment).</w:t>
      </w:r>
    </w:p>
    <w:p w:rsidR="00AB72A1" w:rsidRPr="00A42DBE" w:rsidRDefault="00AB72A1" w:rsidP="00727B89">
      <w:pPr>
        <w:spacing w:before="240"/>
        <w:ind w:firstLine="360"/>
        <w:rPr>
          <w:rFonts w:ascii="Arial" w:hAnsi="Arial" w:cs="Arial"/>
          <w:b/>
          <w:i/>
        </w:rPr>
      </w:pPr>
      <w:r w:rsidRPr="00A42DBE">
        <w:rPr>
          <w:rFonts w:ascii="Arial" w:hAnsi="Arial" w:cs="Arial"/>
          <w:b/>
          <w:i/>
        </w:rPr>
        <w:t>1.8.4.2 Fees.</w:t>
      </w:r>
      <w:r w:rsidR="00577D65" w:rsidRPr="00A42DBE">
        <w:rPr>
          <w:rFonts w:ascii="Arial" w:hAnsi="Arial" w:cs="Arial"/>
          <w:i/>
        </w:rPr>
        <w:t xml:space="preserve"> </w:t>
      </w:r>
      <w:r w:rsidR="009C3B9C" w:rsidRPr="00A42DBE">
        <w:rPr>
          <w:rFonts w:ascii="Arial" w:eastAsia="Calibri" w:hAnsi="Arial" w:cs="Arial"/>
          <w:bCs/>
          <w:i/>
        </w:rPr>
        <w:t>(No change to existing California amendment).</w:t>
      </w:r>
    </w:p>
    <w:p w:rsidR="00F77B5F" w:rsidRPr="00A42DBE" w:rsidRDefault="00AB72A1" w:rsidP="00FC7A34">
      <w:pPr>
        <w:spacing w:before="240"/>
        <w:ind w:left="360"/>
        <w:rPr>
          <w:rFonts w:ascii="Arial" w:hAnsi="Arial" w:cs="Arial"/>
          <w:b/>
          <w:i/>
        </w:rPr>
      </w:pPr>
      <w:r w:rsidRPr="00A42DBE">
        <w:rPr>
          <w:rFonts w:ascii="Arial" w:hAnsi="Arial" w:cs="Arial"/>
          <w:b/>
          <w:i/>
          <w:spacing w:val="-3"/>
        </w:rPr>
        <w:t xml:space="preserve">1.8.4.3 </w:t>
      </w:r>
      <w:r w:rsidRPr="00A42DBE">
        <w:rPr>
          <w:rFonts w:ascii="Arial" w:hAnsi="Arial" w:cs="Arial"/>
          <w:b/>
          <w:i/>
        </w:rPr>
        <w:t>Plan review and time limitations.</w:t>
      </w:r>
      <w:r w:rsidR="0056043D" w:rsidRPr="00A42DBE">
        <w:rPr>
          <w:rFonts w:ascii="Arial" w:eastAsia="Calibri" w:hAnsi="Arial" w:cs="Arial"/>
          <w:bCs/>
          <w:i/>
        </w:rPr>
        <w:t xml:space="preserve"> </w:t>
      </w:r>
      <w:r w:rsidR="009C3B9C" w:rsidRPr="00A42DBE">
        <w:rPr>
          <w:rFonts w:ascii="Arial" w:eastAsia="Calibri" w:hAnsi="Arial" w:cs="Arial"/>
          <w:bCs/>
          <w:i/>
        </w:rPr>
        <w:t>(No change to existing California amendment).</w:t>
      </w:r>
    </w:p>
    <w:p w:rsidR="006409B0" w:rsidRPr="00A42DBE" w:rsidRDefault="00F77B5F" w:rsidP="00727B89">
      <w:pPr>
        <w:spacing w:before="240"/>
        <w:ind w:left="360" w:firstLine="360"/>
        <w:rPr>
          <w:rFonts w:ascii="Arial" w:hAnsi="Arial" w:cs="Arial"/>
        </w:rPr>
      </w:pPr>
      <w:r w:rsidRPr="00A42DBE">
        <w:rPr>
          <w:rFonts w:ascii="Arial" w:hAnsi="Arial" w:cs="Arial"/>
          <w:b/>
          <w:i/>
        </w:rPr>
        <w:t>1.8.4.3.1 Retention of plans.</w:t>
      </w:r>
      <w:r w:rsidR="0056043D" w:rsidRPr="00A42DBE">
        <w:rPr>
          <w:rFonts w:ascii="Arial" w:hAnsi="Arial" w:cs="Arial"/>
          <w:i/>
        </w:rPr>
        <w:t xml:space="preserve"> </w:t>
      </w:r>
      <w:r w:rsidR="009C3B9C" w:rsidRPr="00A42DBE">
        <w:rPr>
          <w:rFonts w:ascii="Arial" w:eastAsia="Calibri" w:hAnsi="Arial" w:cs="Arial"/>
          <w:bCs/>
        </w:rPr>
        <w:t>(No change to existing California amendment).</w:t>
      </w:r>
    </w:p>
    <w:p w:rsidR="00AB72A1" w:rsidRPr="00A42DBE" w:rsidRDefault="00AB72A1" w:rsidP="00727B89">
      <w:pPr>
        <w:pStyle w:val="ListParagraph"/>
        <w:spacing w:before="240"/>
        <w:ind w:left="360"/>
        <w:rPr>
          <w:rFonts w:ascii="Arial" w:hAnsi="Arial" w:cs="Arial"/>
          <w:kern w:val="28"/>
          <w:szCs w:val="24"/>
        </w:rPr>
      </w:pPr>
      <w:r w:rsidRPr="00A42DBE">
        <w:rPr>
          <w:rFonts w:ascii="Arial" w:hAnsi="Arial" w:cs="Arial"/>
          <w:b/>
          <w:i/>
          <w:szCs w:val="24"/>
        </w:rPr>
        <w:t>1.8.4.4 Inspections.</w:t>
      </w:r>
      <w:r w:rsidR="00577D65" w:rsidRPr="00A42DBE">
        <w:rPr>
          <w:rFonts w:ascii="Arial" w:hAnsi="Arial" w:cs="Arial"/>
          <w:i/>
          <w:szCs w:val="24"/>
        </w:rPr>
        <w:t xml:space="preserve"> </w:t>
      </w:r>
      <w:r w:rsidRPr="00A42DBE">
        <w:rPr>
          <w:rFonts w:ascii="Arial" w:hAnsi="Arial" w:cs="Arial"/>
          <w:i/>
          <w:szCs w:val="24"/>
        </w:rPr>
        <w:t>Construction or work for which a permit is required shall be subject to inspection by the building official</w:t>
      </w:r>
      <w:r w:rsidRPr="00A42DBE">
        <w:rPr>
          <w:rFonts w:ascii="Arial" w:hAnsi="Arial" w:cs="Arial"/>
          <w:i/>
          <w:strike/>
          <w:szCs w:val="24"/>
        </w:rPr>
        <w:t>,</w:t>
      </w:r>
      <w:r w:rsidRPr="00A42DBE">
        <w:rPr>
          <w:rFonts w:ascii="Arial" w:hAnsi="Arial" w:cs="Arial"/>
          <w:i/>
          <w:szCs w:val="24"/>
        </w:rPr>
        <w:t xml:space="preserve"> and such construction or work shall remain accessible and exposed for inspection purposes until approved.</w:t>
      </w:r>
      <w:r w:rsidR="00577D65" w:rsidRPr="00A42DBE">
        <w:rPr>
          <w:rFonts w:ascii="Arial" w:hAnsi="Arial" w:cs="Arial"/>
          <w:i/>
          <w:szCs w:val="24"/>
        </w:rPr>
        <w:t xml:space="preserve"> </w:t>
      </w:r>
      <w:r w:rsidRPr="00A42DBE">
        <w:rPr>
          <w:rFonts w:ascii="Arial" w:hAnsi="Arial" w:cs="Arial"/>
          <w:i/>
          <w:szCs w:val="24"/>
        </w:rPr>
        <w:t xml:space="preserve">Approval as a result of an inspection shall not be construed to be an approval of a </w:t>
      </w:r>
      <w:r w:rsidRPr="00A42DBE">
        <w:rPr>
          <w:rFonts w:ascii="Arial" w:hAnsi="Arial" w:cs="Arial"/>
          <w:i/>
          <w:kern w:val="28"/>
          <w:szCs w:val="24"/>
        </w:rPr>
        <w:t xml:space="preserve">violation of the provisions of this </w:t>
      </w:r>
      <w:r w:rsidRPr="00A42DBE">
        <w:rPr>
          <w:rFonts w:ascii="Arial" w:hAnsi="Arial" w:cs="Arial"/>
          <w:i/>
          <w:szCs w:val="24"/>
        </w:rPr>
        <w:t>code</w:t>
      </w:r>
      <w:r w:rsidRPr="00A42DBE">
        <w:rPr>
          <w:rFonts w:ascii="Arial" w:hAnsi="Arial" w:cs="Arial"/>
          <w:i/>
          <w:kern w:val="28"/>
          <w:szCs w:val="24"/>
        </w:rPr>
        <w:t xml:space="preserve"> or other regulations of the Department of Housing and Community Development. Required inspections are listed in Chapter 1, Scope and Application, Division II, Administration, Sections R109.1.1, R109.1.1.1, R109.1.3, R109.1.4, R109.1.4.1, R109.1.4.2, R109.1.5, R109.1.5.1, R109.1.5.2,</w:t>
      </w:r>
      <w:r w:rsidR="002C6A48" w:rsidRPr="00A42DBE">
        <w:rPr>
          <w:rFonts w:ascii="Arial" w:hAnsi="Arial" w:cs="Arial"/>
          <w:i/>
          <w:kern w:val="28"/>
          <w:szCs w:val="24"/>
        </w:rPr>
        <w:t xml:space="preserve"> </w:t>
      </w:r>
      <w:r w:rsidR="002C6A48" w:rsidRPr="00A42DBE">
        <w:rPr>
          <w:rFonts w:ascii="Arial" w:hAnsi="Arial" w:cs="Arial"/>
          <w:i/>
          <w:kern w:val="28"/>
          <w:szCs w:val="24"/>
          <w:u w:val="single"/>
        </w:rPr>
        <w:t>R109.1.5.3,</w:t>
      </w:r>
      <w:r w:rsidR="002C6A48" w:rsidRPr="00A42DBE">
        <w:rPr>
          <w:rFonts w:ascii="Arial" w:hAnsi="Arial" w:cs="Arial"/>
          <w:i/>
          <w:kern w:val="28"/>
          <w:szCs w:val="24"/>
        </w:rPr>
        <w:t xml:space="preserve"> </w:t>
      </w:r>
      <w:r w:rsidRPr="00A42DBE">
        <w:rPr>
          <w:rFonts w:ascii="Arial" w:hAnsi="Arial" w:cs="Arial"/>
          <w:i/>
          <w:kern w:val="28"/>
          <w:szCs w:val="24"/>
        </w:rPr>
        <w:t>R109.1.6, R109.1.6.1 and R109.1.6.2.</w:t>
      </w:r>
    </w:p>
    <w:p w:rsidR="00AB72A1" w:rsidRPr="00A42DBE" w:rsidRDefault="00AB72A1" w:rsidP="00727B89">
      <w:pPr>
        <w:spacing w:before="240"/>
        <w:jc w:val="center"/>
        <w:rPr>
          <w:rFonts w:ascii="Arial" w:hAnsi="Arial" w:cs="Arial"/>
          <w:b/>
          <w:bCs/>
          <w:i/>
          <w:iCs/>
        </w:rPr>
      </w:pPr>
      <w:r w:rsidRPr="00A42DBE">
        <w:rPr>
          <w:rFonts w:ascii="Arial" w:hAnsi="Arial" w:cs="Arial"/>
          <w:b/>
          <w:bCs/>
          <w:i/>
          <w:iCs/>
        </w:rPr>
        <w:t>SECTION 1.8.5</w:t>
      </w:r>
    </w:p>
    <w:p w:rsidR="00AB72A1" w:rsidRPr="00A42DBE" w:rsidRDefault="00AB72A1" w:rsidP="00727B89">
      <w:pPr>
        <w:jc w:val="center"/>
        <w:rPr>
          <w:rFonts w:ascii="Arial" w:hAnsi="Arial" w:cs="Arial"/>
          <w:i/>
        </w:rPr>
      </w:pPr>
      <w:r w:rsidRPr="00A42DBE">
        <w:rPr>
          <w:rFonts w:ascii="Arial" w:hAnsi="Arial" w:cs="Arial"/>
          <w:b/>
          <w:bCs/>
          <w:i/>
          <w:iCs/>
          <w:caps/>
        </w:rPr>
        <w:t>Right of entry for enforcement</w:t>
      </w:r>
    </w:p>
    <w:p w:rsidR="00A311D4" w:rsidRPr="00A42DBE" w:rsidRDefault="00AB72A1" w:rsidP="00727B89">
      <w:pPr>
        <w:spacing w:before="240"/>
        <w:ind w:firstLine="360"/>
        <w:rPr>
          <w:rFonts w:ascii="Arial" w:hAnsi="Arial" w:cs="Arial"/>
          <w:i/>
        </w:rPr>
      </w:pPr>
      <w:r w:rsidRPr="00A42DBE">
        <w:rPr>
          <w:rFonts w:ascii="Arial" w:hAnsi="Arial" w:cs="Arial"/>
          <w:b/>
          <w:bCs/>
          <w:i/>
          <w:iCs/>
        </w:rPr>
        <w:t>1.8.5.1 General.</w:t>
      </w:r>
      <w:r w:rsidR="0056043D" w:rsidRPr="00A42DBE">
        <w:rPr>
          <w:rFonts w:ascii="Arial" w:hAnsi="Arial" w:cs="Arial"/>
          <w:b/>
          <w:bCs/>
          <w:i/>
          <w:iCs/>
        </w:rPr>
        <w:t xml:space="preserve"> </w:t>
      </w:r>
      <w:r w:rsidR="009C3B9C" w:rsidRPr="00A42DBE">
        <w:rPr>
          <w:rFonts w:ascii="Arial" w:eastAsia="Calibri" w:hAnsi="Arial" w:cs="Arial"/>
          <w:bCs/>
          <w:i/>
        </w:rPr>
        <w:t>(No change to existing California amendment).</w:t>
      </w:r>
    </w:p>
    <w:p w:rsidR="00AB72A1" w:rsidRPr="00A42DBE" w:rsidRDefault="00566897" w:rsidP="00727B89">
      <w:pPr>
        <w:spacing w:before="240"/>
        <w:jc w:val="center"/>
        <w:rPr>
          <w:rFonts w:ascii="Arial" w:hAnsi="Arial" w:cs="Arial"/>
          <w:b/>
          <w:i/>
          <w:spacing w:val="-3"/>
        </w:rPr>
      </w:pPr>
      <w:r>
        <w:rPr>
          <w:rFonts w:ascii="Arial" w:hAnsi="Arial" w:cs="Arial"/>
          <w:b/>
          <w:i/>
          <w:spacing w:val="-3"/>
        </w:rPr>
        <w:br w:type="page"/>
      </w:r>
      <w:r w:rsidR="00AB72A1" w:rsidRPr="00A42DBE">
        <w:rPr>
          <w:rFonts w:ascii="Arial" w:hAnsi="Arial" w:cs="Arial"/>
          <w:b/>
          <w:i/>
          <w:spacing w:val="-3"/>
        </w:rPr>
        <w:lastRenderedPageBreak/>
        <w:t>SECTION 1.8.6</w:t>
      </w:r>
    </w:p>
    <w:p w:rsidR="00AB72A1" w:rsidRPr="00A42DBE" w:rsidRDefault="00AB72A1" w:rsidP="00727B89">
      <w:pPr>
        <w:jc w:val="center"/>
        <w:rPr>
          <w:rFonts w:ascii="Arial" w:hAnsi="Arial" w:cs="Arial"/>
          <w:i/>
          <w:strike/>
        </w:rPr>
      </w:pPr>
      <w:r w:rsidRPr="00A42DBE">
        <w:rPr>
          <w:rFonts w:ascii="Arial" w:hAnsi="Arial" w:cs="Arial"/>
          <w:b/>
          <w:i/>
          <w:spacing w:val="-3"/>
        </w:rPr>
        <w:t>LOCAL MODIFICATION BY ORDINANCE OR REGULATION</w:t>
      </w:r>
    </w:p>
    <w:p w:rsidR="00AB72A1" w:rsidRPr="00A42DBE" w:rsidRDefault="00AB72A1" w:rsidP="00727B89">
      <w:pPr>
        <w:spacing w:before="240"/>
        <w:ind w:firstLine="360"/>
        <w:rPr>
          <w:rFonts w:ascii="Arial" w:hAnsi="Arial" w:cs="Arial"/>
          <w:i/>
        </w:rPr>
      </w:pPr>
      <w:r w:rsidRPr="00A42DBE">
        <w:rPr>
          <w:rFonts w:ascii="Arial" w:hAnsi="Arial" w:cs="Arial"/>
          <w:b/>
          <w:i/>
        </w:rPr>
        <w:t>1.8.6.1 General.</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AB72A1" w:rsidRPr="00A42DBE" w:rsidRDefault="00AB72A1" w:rsidP="00727B89">
      <w:pPr>
        <w:tabs>
          <w:tab w:val="left" w:pos="360"/>
        </w:tabs>
        <w:spacing w:before="240"/>
        <w:ind w:left="360"/>
        <w:rPr>
          <w:rFonts w:ascii="Arial" w:hAnsi="Arial" w:cs="Arial"/>
          <w:i/>
        </w:rPr>
      </w:pPr>
      <w:r w:rsidRPr="00A42DBE">
        <w:rPr>
          <w:rFonts w:ascii="Arial" w:hAnsi="Arial" w:cs="Arial"/>
          <w:b/>
          <w:i/>
        </w:rPr>
        <w:t>1.8.6.2 Findings, filings and rejections of local modifications.</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8C54F2" w:rsidRPr="00A42DBE" w:rsidRDefault="008C54F2" w:rsidP="00727B89">
      <w:pPr>
        <w:spacing w:before="240"/>
        <w:jc w:val="center"/>
        <w:rPr>
          <w:rFonts w:ascii="Arial" w:hAnsi="Arial" w:cs="Arial"/>
          <w:b/>
          <w:i/>
          <w:spacing w:val="-3"/>
          <w:u w:val="single"/>
        </w:rPr>
      </w:pPr>
      <w:r w:rsidRPr="00A42DBE">
        <w:rPr>
          <w:rFonts w:ascii="Arial" w:hAnsi="Arial" w:cs="Arial"/>
          <w:b/>
          <w:i/>
          <w:spacing w:val="-3"/>
        </w:rPr>
        <w:t>SECTION 1.8.7</w:t>
      </w:r>
    </w:p>
    <w:p w:rsidR="008C54F2" w:rsidRPr="00A42DBE" w:rsidRDefault="008C54F2" w:rsidP="00727B89">
      <w:pPr>
        <w:jc w:val="center"/>
        <w:rPr>
          <w:rFonts w:ascii="Arial" w:hAnsi="Arial" w:cs="Arial"/>
          <w:b/>
          <w:i/>
          <w:caps/>
          <w:spacing w:val="-3"/>
        </w:rPr>
      </w:pPr>
      <w:r w:rsidRPr="00A42DBE">
        <w:rPr>
          <w:rFonts w:ascii="Arial" w:hAnsi="Arial" w:cs="Arial"/>
          <w:b/>
          <w:i/>
          <w:caps/>
          <w:spacing w:val="-3"/>
        </w:rPr>
        <w:t>Alternate materials, designs, tests and methods of construction</w:t>
      </w:r>
    </w:p>
    <w:p w:rsidR="00AB72A1" w:rsidRPr="00A42DBE" w:rsidRDefault="00AB72A1" w:rsidP="00727B89">
      <w:pPr>
        <w:spacing w:before="240"/>
        <w:ind w:left="360"/>
        <w:rPr>
          <w:rFonts w:ascii="Arial" w:hAnsi="Arial" w:cs="Arial"/>
          <w:i/>
          <w:spacing w:val="-3"/>
        </w:rPr>
      </w:pPr>
      <w:r w:rsidRPr="00A42DBE">
        <w:rPr>
          <w:rFonts w:ascii="Arial" w:hAnsi="Arial" w:cs="Arial"/>
          <w:b/>
          <w:i/>
          <w:spacing w:val="-3"/>
        </w:rPr>
        <w:t>1.8.7.1 General.</w:t>
      </w:r>
      <w:r w:rsidR="00577D65" w:rsidRPr="00A42DBE">
        <w:rPr>
          <w:rFonts w:ascii="Arial" w:hAnsi="Arial" w:cs="Arial"/>
          <w:i/>
          <w:spacing w:val="-3"/>
        </w:rPr>
        <w:t xml:space="preserve"> </w:t>
      </w:r>
      <w:r w:rsidRPr="00A42DBE">
        <w:rPr>
          <w:rFonts w:ascii="Arial" w:hAnsi="Arial" w:cs="Arial"/>
          <w:i/>
          <w:spacing w:val="-3"/>
        </w:rPr>
        <w:t xml:space="preserve">The provisions of this </w:t>
      </w:r>
      <w:r w:rsidRPr="00A42DBE">
        <w:rPr>
          <w:rFonts w:ascii="Arial" w:hAnsi="Arial" w:cs="Arial"/>
          <w:i/>
        </w:rPr>
        <w:t>code</w:t>
      </w:r>
      <w:r w:rsidR="00217C56" w:rsidRPr="00A42DBE">
        <w:rPr>
          <w:rFonts w:ascii="Arial" w:hAnsi="Arial" w:cs="Arial"/>
          <w:i/>
          <w:u w:val="single"/>
        </w:rPr>
        <w:t>,</w:t>
      </w:r>
      <w:r w:rsidRPr="00A42DBE">
        <w:rPr>
          <w:rFonts w:ascii="Arial" w:hAnsi="Arial" w:cs="Arial"/>
          <w:i/>
          <w:spacing w:val="-3"/>
        </w:rPr>
        <w:t xml:space="preserve"> as adopted by the Department of Housing and Community Development are not intended to prevent the use of any alternate material, appliance, installation, device, arrangement, design or method of construction not specifically prescribed by this </w:t>
      </w:r>
      <w:r w:rsidRPr="00A42DBE">
        <w:rPr>
          <w:rFonts w:ascii="Arial" w:hAnsi="Arial" w:cs="Arial"/>
          <w:i/>
        </w:rPr>
        <w:t>code</w:t>
      </w:r>
      <w:r w:rsidRPr="00A42DBE">
        <w:rPr>
          <w:rFonts w:ascii="Arial" w:hAnsi="Arial" w:cs="Arial"/>
          <w:i/>
          <w:spacing w:val="-3"/>
        </w:rPr>
        <w:t>.</w:t>
      </w:r>
      <w:r w:rsidR="00577D65" w:rsidRPr="00A42DBE">
        <w:rPr>
          <w:rFonts w:ascii="Arial" w:hAnsi="Arial" w:cs="Arial"/>
          <w:i/>
          <w:spacing w:val="-3"/>
        </w:rPr>
        <w:t xml:space="preserve"> </w:t>
      </w:r>
      <w:r w:rsidRPr="00A42DBE">
        <w:rPr>
          <w:rFonts w:ascii="Arial" w:hAnsi="Arial" w:cs="Arial"/>
          <w:i/>
          <w:spacing w:val="-3"/>
        </w:rPr>
        <w:t xml:space="preserve">Consideration and approval of alternates shall comply with Section 1.8.7.2 for local building departments and </w:t>
      </w:r>
      <w:r w:rsidR="003F6241" w:rsidRPr="00A42DBE">
        <w:rPr>
          <w:rFonts w:ascii="Arial" w:hAnsi="Arial" w:cs="Arial"/>
          <w:i/>
          <w:spacing w:val="-3"/>
        </w:rPr>
        <w:br/>
      </w:r>
      <w:r w:rsidRPr="00A42DBE">
        <w:rPr>
          <w:rFonts w:ascii="Arial" w:hAnsi="Arial" w:cs="Arial"/>
          <w:i/>
          <w:spacing w:val="-3"/>
        </w:rPr>
        <w:t>Section 1.8.7.3 for the Department of Housing and Community Development.</w:t>
      </w:r>
    </w:p>
    <w:p w:rsidR="00A311D4" w:rsidRPr="00A42DBE" w:rsidRDefault="00C43AB9" w:rsidP="00727B89">
      <w:pPr>
        <w:spacing w:before="240"/>
        <w:ind w:firstLine="360"/>
        <w:jc w:val="both"/>
        <w:rPr>
          <w:rFonts w:ascii="Arial" w:hAnsi="Arial" w:cs="Arial"/>
          <w:i/>
          <w:spacing w:val="-3"/>
        </w:rPr>
      </w:pPr>
      <w:r w:rsidRPr="00A42DBE">
        <w:rPr>
          <w:rFonts w:ascii="Arial" w:hAnsi="Arial" w:cs="Arial"/>
          <w:b/>
          <w:i/>
          <w:spacing w:val="-3"/>
        </w:rPr>
        <w:t>1.8.7.2</w:t>
      </w:r>
      <w:r w:rsidRPr="00A42DBE">
        <w:rPr>
          <w:rFonts w:ascii="Arial" w:hAnsi="Arial" w:cs="Arial"/>
          <w:i/>
          <w:spacing w:val="-3"/>
        </w:rPr>
        <w:t xml:space="preserve"> </w:t>
      </w:r>
      <w:r w:rsidRPr="00A42DBE">
        <w:rPr>
          <w:rFonts w:ascii="Arial" w:hAnsi="Arial" w:cs="Arial"/>
          <w:b/>
          <w:i/>
          <w:spacing w:val="-3"/>
        </w:rPr>
        <w:t>Local building departments.</w:t>
      </w:r>
      <w:r w:rsidR="0056043D" w:rsidRPr="00A42DBE">
        <w:rPr>
          <w:rFonts w:ascii="Arial" w:hAnsi="Arial" w:cs="Arial"/>
          <w:i/>
          <w:spacing w:val="-3"/>
        </w:rPr>
        <w:t xml:space="preserve"> </w:t>
      </w:r>
      <w:r w:rsidR="009C3B9C" w:rsidRPr="00A42DBE">
        <w:rPr>
          <w:rFonts w:ascii="Arial" w:eastAsia="Calibri" w:hAnsi="Arial" w:cs="Arial"/>
          <w:bCs/>
          <w:i/>
        </w:rPr>
        <w:t>(No change to existing California amendment).</w:t>
      </w:r>
    </w:p>
    <w:p w:rsidR="00C43AB9" w:rsidRPr="00A42DBE" w:rsidRDefault="00C43AB9" w:rsidP="00727B89">
      <w:pPr>
        <w:spacing w:before="240"/>
        <w:ind w:left="360"/>
        <w:rPr>
          <w:rFonts w:ascii="Arial" w:hAnsi="Arial" w:cs="Arial"/>
          <w:i/>
          <w:spacing w:val="-3"/>
        </w:rPr>
      </w:pPr>
      <w:r w:rsidRPr="00A42DBE">
        <w:rPr>
          <w:rFonts w:ascii="Arial" w:hAnsi="Arial" w:cs="Arial"/>
          <w:b/>
          <w:i/>
          <w:spacing w:val="-3"/>
        </w:rPr>
        <w:t>1.8.7.2.1</w:t>
      </w:r>
      <w:r w:rsidRPr="00A42DBE">
        <w:rPr>
          <w:rFonts w:ascii="Arial" w:hAnsi="Arial" w:cs="Arial"/>
          <w:i/>
          <w:spacing w:val="-3"/>
        </w:rPr>
        <w:t xml:space="preserve"> </w:t>
      </w:r>
      <w:r w:rsidRPr="00A42DBE">
        <w:rPr>
          <w:rFonts w:ascii="Arial" w:hAnsi="Arial" w:cs="Arial"/>
          <w:b/>
          <w:i/>
          <w:spacing w:val="-3"/>
        </w:rPr>
        <w:t>Approval of alternates.</w:t>
      </w:r>
      <w:r w:rsidR="00577D65" w:rsidRPr="00A42DBE">
        <w:rPr>
          <w:rFonts w:ascii="Arial" w:hAnsi="Arial" w:cs="Arial"/>
          <w:i/>
          <w:spacing w:val="-3"/>
        </w:rPr>
        <w:t xml:space="preserve"> </w:t>
      </w:r>
      <w:r w:rsidR="009C3B9C" w:rsidRPr="00A42DBE">
        <w:rPr>
          <w:rFonts w:ascii="Arial" w:eastAsia="Calibri" w:hAnsi="Arial" w:cs="Arial"/>
          <w:bCs/>
          <w:i/>
        </w:rPr>
        <w:t>(No change to existing California amendment).</w:t>
      </w:r>
    </w:p>
    <w:p w:rsidR="00351CDD" w:rsidRPr="00A42DBE" w:rsidRDefault="00C43AB9" w:rsidP="00D3066D">
      <w:pPr>
        <w:spacing w:before="240"/>
        <w:ind w:left="360"/>
        <w:rPr>
          <w:rFonts w:ascii="Arial" w:hAnsi="Arial" w:cs="Arial"/>
          <w:i/>
          <w:spacing w:val="-3"/>
        </w:rPr>
      </w:pPr>
      <w:r w:rsidRPr="00A42DBE">
        <w:rPr>
          <w:rFonts w:ascii="Arial" w:hAnsi="Arial" w:cs="Arial"/>
          <w:b/>
          <w:i/>
          <w:spacing w:val="-3"/>
        </w:rPr>
        <w:t>1.8.7.3</w:t>
      </w:r>
      <w:r w:rsidRPr="00A42DBE">
        <w:rPr>
          <w:rFonts w:ascii="Arial" w:hAnsi="Arial" w:cs="Arial"/>
          <w:i/>
          <w:spacing w:val="-3"/>
        </w:rPr>
        <w:t xml:space="preserve"> </w:t>
      </w:r>
      <w:r w:rsidRPr="00A42DBE">
        <w:rPr>
          <w:rFonts w:ascii="Arial" w:hAnsi="Arial" w:cs="Arial"/>
          <w:b/>
          <w:i/>
          <w:spacing w:val="-3"/>
        </w:rPr>
        <w:t>Department of Housing and Community Development</w:t>
      </w:r>
      <w:r w:rsidRPr="00A42DBE">
        <w:rPr>
          <w:rFonts w:ascii="Arial" w:hAnsi="Arial" w:cs="Arial"/>
          <w:i/>
          <w:spacing w:val="-3"/>
        </w:rPr>
        <w:t>.</w:t>
      </w:r>
      <w:r w:rsidR="0056043D" w:rsidRPr="00A42DBE">
        <w:rPr>
          <w:rFonts w:ascii="Arial" w:hAnsi="Arial" w:cs="Arial"/>
          <w:i/>
          <w:spacing w:val="-3"/>
        </w:rPr>
        <w:t xml:space="preserve"> </w:t>
      </w:r>
      <w:r w:rsidR="009C3B9C" w:rsidRPr="00A42DBE">
        <w:rPr>
          <w:rFonts w:ascii="Arial" w:eastAsia="Calibri" w:hAnsi="Arial" w:cs="Arial"/>
          <w:bCs/>
          <w:i/>
        </w:rPr>
        <w:t>(No change to existing California amendment).</w:t>
      </w:r>
    </w:p>
    <w:p w:rsidR="004D3C9B" w:rsidRPr="00A42DBE" w:rsidRDefault="004D3C9B" w:rsidP="00727B89">
      <w:pPr>
        <w:spacing w:before="240"/>
        <w:jc w:val="center"/>
        <w:rPr>
          <w:rFonts w:ascii="Arial" w:hAnsi="Arial" w:cs="Arial"/>
          <w:b/>
          <w:i/>
          <w:spacing w:val="-3"/>
        </w:rPr>
      </w:pPr>
      <w:r w:rsidRPr="00A42DBE">
        <w:rPr>
          <w:rFonts w:ascii="Arial" w:hAnsi="Arial" w:cs="Arial"/>
          <w:b/>
          <w:i/>
          <w:spacing w:val="-3"/>
        </w:rPr>
        <w:t>SECTION 1.8.8</w:t>
      </w:r>
    </w:p>
    <w:p w:rsidR="004D3C9B" w:rsidRPr="00A42DBE" w:rsidRDefault="004D3C9B" w:rsidP="00727B89">
      <w:pPr>
        <w:jc w:val="center"/>
        <w:rPr>
          <w:rFonts w:ascii="Arial" w:hAnsi="Arial" w:cs="Arial"/>
          <w:i/>
          <w:spacing w:val="-3"/>
        </w:rPr>
      </w:pPr>
      <w:r w:rsidRPr="00A42DBE">
        <w:rPr>
          <w:rFonts w:ascii="Arial" w:hAnsi="Arial" w:cs="Arial"/>
          <w:b/>
          <w:i/>
          <w:spacing w:val="-3"/>
        </w:rPr>
        <w:t>APPEALS BOARD</w:t>
      </w:r>
    </w:p>
    <w:p w:rsidR="004D3C9B" w:rsidRPr="00A42DBE" w:rsidRDefault="004D3C9B" w:rsidP="00727B89">
      <w:pPr>
        <w:spacing w:before="240"/>
        <w:ind w:firstLine="360"/>
        <w:rPr>
          <w:rFonts w:ascii="Arial" w:hAnsi="Arial" w:cs="Arial"/>
          <w:i/>
          <w:iCs/>
        </w:rPr>
      </w:pPr>
      <w:r w:rsidRPr="00A42DBE">
        <w:rPr>
          <w:rFonts w:ascii="Arial" w:hAnsi="Arial" w:cs="Arial"/>
          <w:b/>
          <w:i/>
        </w:rPr>
        <w:t>1.8.8.1 General.</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AB72A1" w:rsidRPr="00A42DBE" w:rsidRDefault="00AB72A1" w:rsidP="00727B89">
      <w:pPr>
        <w:spacing w:before="240"/>
        <w:ind w:firstLine="360"/>
        <w:rPr>
          <w:rFonts w:ascii="Arial" w:hAnsi="Arial" w:cs="Arial"/>
          <w:i/>
        </w:rPr>
      </w:pPr>
      <w:r w:rsidRPr="00A42DBE">
        <w:rPr>
          <w:rFonts w:ascii="Arial" w:hAnsi="Arial" w:cs="Arial"/>
          <w:b/>
          <w:i/>
        </w:rPr>
        <w:t>1.8.8.2 Definitions.</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AB72A1" w:rsidRPr="00A42DBE" w:rsidRDefault="00AB72A1" w:rsidP="00727B89">
      <w:pPr>
        <w:spacing w:before="240"/>
        <w:ind w:firstLine="360"/>
        <w:rPr>
          <w:rFonts w:ascii="Arial" w:hAnsi="Arial" w:cs="Arial"/>
          <w:i/>
        </w:rPr>
      </w:pPr>
      <w:r w:rsidRPr="00A42DBE">
        <w:rPr>
          <w:rFonts w:ascii="Arial" w:hAnsi="Arial" w:cs="Arial"/>
          <w:b/>
          <w:i/>
        </w:rPr>
        <w:t>1.8.8.3 Appeals.</w:t>
      </w:r>
      <w:r w:rsidR="0056043D" w:rsidRPr="00A42DBE">
        <w:rPr>
          <w:rFonts w:ascii="Arial" w:hAnsi="Arial" w:cs="Arial"/>
          <w:i/>
        </w:rPr>
        <w:t xml:space="preserve"> </w:t>
      </w:r>
      <w:r w:rsidR="009C3B9C" w:rsidRPr="00A42DBE">
        <w:rPr>
          <w:rFonts w:ascii="Arial" w:eastAsia="Calibri" w:hAnsi="Arial" w:cs="Arial"/>
          <w:bCs/>
          <w:i/>
        </w:rPr>
        <w:t>(No change to existing California amendment).</w:t>
      </w:r>
    </w:p>
    <w:p w:rsidR="00152E5B" w:rsidRPr="00A42DBE" w:rsidRDefault="00152E5B" w:rsidP="00727B89">
      <w:pPr>
        <w:spacing w:before="240"/>
        <w:jc w:val="center"/>
        <w:rPr>
          <w:rFonts w:ascii="Arial" w:hAnsi="Arial" w:cs="Arial"/>
          <w:b/>
          <w:i/>
          <w:spacing w:val="-3"/>
          <w:u w:val="single"/>
        </w:rPr>
      </w:pPr>
      <w:r w:rsidRPr="00A42DBE">
        <w:rPr>
          <w:rFonts w:ascii="Arial" w:hAnsi="Arial" w:cs="Arial"/>
          <w:b/>
          <w:i/>
          <w:spacing w:val="-3"/>
        </w:rPr>
        <w:t>SECTION 1.8.9</w:t>
      </w:r>
    </w:p>
    <w:p w:rsidR="00152E5B" w:rsidRPr="00A42DBE" w:rsidRDefault="00152E5B" w:rsidP="00727B89">
      <w:pPr>
        <w:jc w:val="center"/>
        <w:rPr>
          <w:rFonts w:ascii="Arial" w:hAnsi="Arial" w:cs="Arial"/>
          <w:b/>
          <w:caps/>
        </w:rPr>
      </w:pPr>
      <w:r w:rsidRPr="00A42DBE">
        <w:rPr>
          <w:rFonts w:ascii="Arial" w:hAnsi="Arial" w:cs="Arial"/>
          <w:b/>
          <w:i/>
          <w:caps/>
          <w:spacing w:val="-3"/>
        </w:rPr>
        <w:t>U</w:t>
      </w:r>
      <w:r w:rsidRPr="00A42DBE">
        <w:rPr>
          <w:rFonts w:ascii="Arial" w:hAnsi="Arial" w:cs="Arial"/>
          <w:b/>
          <w:i/>
          <w:caps/>
        </w:rPr>
        <w:t>nsafe Buildings or Structures</w:t>
      </w:r>
    </w:p>
    <w:p w:rsidR="00152E5B" w:rsidRPr="00A42DBE" w:rsidRDefault="00152E5B" w:rsidP="00727B89">
      <w:pPr>
        <w:spacing w:before="240"/>
        <w:ind w:firstLine="360"/>
        <w:rPr>
          <w:rFonts w:ascii="Arial" w:hAnsi="Arial" w:cs="Arial"/>
          <w:i/>
        </w:rPr>
      </w:pPr>
      <w:r w:rsidRPr="00A42DBE">
        <w:rPr>
          <w:rFonts w:ascii="Arial" w:hAnsi="Arial" w:cs="Arial"/>
          <w:b/>
          <w:i/>
          <w:spacing w:val="-3"/>
        </w:rPr>
        <w:t xml:space="preserve">1.8.9.1 </w:t>
      </w:r>
      <w:r w:rsidRPr="00A42DBE">
        <w:rPr>
          <w:rFonts w:ascii="Arial" w:hAnsi="Arial" w:cs="Arial"/>
          <w:b/>
          <w:i/>
        </w:rPr>
        <w:t>Authority to enforce.</w:t>
      </w:r>
      <w:r w:rsidR="0056043D" w:rsidRPr="00A42DBE">
        <w:rPr>
          <w:rFonts w:ascii="Arial" w:hAnsi="Arial" w:cs="Arial"/>
          <w:i/>
        </w:rPr>
        <w:t xml:space="preserve"> </w:t>
      </w:r>
      <w:r w:rsidR="009C3B9C" w:rsidRPr="00A42DBE">
        <w:rPr>
          <w:rFonts w:ascii="Arial" w:eastAsia="Calibri" w:hAnsi="Arial" w:cs="Arial"/>
          <w:bCs/>
          <w:i/>
        </w:rPr>
        <w:t>(No change to existing California amendment).</w:t>
      </w:r>
    </w:p>
    <w:p w:rsidR="00AB72A1" w:rsidRPr="00A42DBE" w:rsidRDefault="00AB72A1" w:rsidP="00727B89">
      <w:pPr>
        <w:spacing w:before="240"/>
        <w:ind w:firstLine="360"/>
        <w:rPr>
          <w:rFonts w:ascii="Arial" w:hAnsi="Arial" w:cs="Arial"/>
          <w:i/>
        </w:rPr>
      </w:pPr>
      <w:r w:rsidRPr="00A42DBE">
        <w:rPr>
          <w:rFonts w:ascii="Arial" w:hAnsi="Arial" w:cs="Arial"/>
          <w:b/>
          <w:i/>
          <w:spacing w:val="-3"/>
        </w:rPr>
        <w:t xml:space="preserve">1.8.9.2 </w:t>
      </w:r>
      <w:r w:rsidRPr="00A42DBE">
        <w:rPr>
          <w:rFonts w:ascii="Arial" w:hAnsi="Arial" w:cs="Arial"/>
          <w:b/>
          <w:i/>
        </w:rPr>
        <w:t>Actions and proceedings.</w:t>
      </w:r>
      <w:r w:rsidR="00577D65" w:rsidRPr="00A42DBE">
        <w:rPr>
          <w:rFonts w:ascii="Arial" w:hAnsi="Arial" w:cs="Arial"/>
          <w:i/>
        </w:rPr>
        <w:t xml:space="preserve"> </w:t>
      </w:r>
      <w:r w:rsidR="009C3B9C" w:rsidRPr="00A42DBE">
        <w:rPr>
          <w:rFonts w:ascii="Arial" w:eastAsia="Calibri" w:hAnsi="Arial" w:cs="Arial"/>
          <w:bCs/>
          <w:i/>
        </w:rPr>
        <w:t>(No change to existing California amendment).</w:t>
      </w:r>
    </w:p>
    <w:p w:rsidR="008006D5" w:rsidRPr="00A42DBE" w:rsidRDefault="00566897" w:rsidP="00727B89">
      <w:pPr>
        <w:spacing w:before="240"/>
        <w:jc w:val="center"/>
        <w:rPr>
          <w:rFonts w:ascii="Arial" w:hAnsi="Arial" w:cs="Arial"/>
          <w:b/>
          <w:i/>
          <w:spacing w:val="-3"/>
        </w:rPr>
      </w:pPr>
      <w:r>
        <w:rPr>
          <w:rFonts w:ascii="Arial" w:hAnsi="Arial" w:cs="Arial"/>
          <w:b/>
          <w:i/>
          <w:spacing w:val="-3"/>
        </w:rPr>
        <w:br w:type="page"/>
      </w:r>
      <w:r w:rsidR="008006D5" w:rsidRPr="00A42DBE">
        <w:rPr>
          <w:rFonts w:ascii="Arial" w:hAnsi="Arial" w:cs="Arial"/>
          <w:b/>
          <w:i/>
          <w:spacing w:val="-3"/>
        </w:rPr>
        <w:lastRenderedPageBreak/>
        <w:t>SECTION 1.8.10</w:t>
      </w:r>
    </w:p>
    <w:p w:rsidR="008006D5" w:rsidRPr="00A42DBE" w:rsidRDefault="008006D5" w:rsidP="00727B89">
      <w:pPr>
        <w:jc w:val="center"/>
        <w:rPr>
          <w:rFonts w:ascii="Arial" w:hAnsi="Arial" w:cs="Arial"/>
          <w:b/>
          <w:i/>
        </w:rPr>
      </w:pPr>
      <w:r w:rsidRPr="00A42DBE">
        <w:rPr>
          <w:rFonts w:ascii="Arial" w:hAnsi="Arial" w:cs="Arial"/>
          <w:b/>
          <w:i/>
        </w:rPr>
        <w:t>OTHER BUILDING REGULATIONS</w:t>
      </w:r>
    </w:p>
    <w:p w:rsidR="00313862" w:rsidRPr="00A42DBE" w:rsidRDefault="00313862" w:rsidP="00727B89">
      <w:pPr>
        <w:autoSpaceDE w:val="0"/>
        <w:autoSpaceDN w:val="0"/>
        <w:adjustRightInd w:val="0"/>
        <w:spacing w:before="240"/>
        <w:ind w:left="360"/>
        <w:rPr>
          <w:rFonts w:ascii="Arial" w:hAnsi="Arial" w:cs="Arial"/>
          <w:i/>
          <w:iCs/>
          <w:strike/>
        </w:rPr>
      </w:pPr>
      <w:r w:rsidRPr="00A42DBE">
        <w:rPr>
          <w:rFonts w:ascii="Arial" w:hAnsi="Arial" w:cs="Arial"/>
          <w:b/>
          <w:bCs/>
          <w:i/>
          <w:iCs/>
          <w:strike/>
        </w:rPr>
        <w:t xml:space="preserve">1.8.10.1 Existing structures. </w:t>
      </w:r>
      <w:r w:rsidRPr="00A42DBE">
        <w:rPr>
          <w:rFonts w:ascii="Arial" w:hAnsi="Arial" w:cs="Arial"/>
          <w:i/>
          <w:iCs/>
          <w:strike/>
        </w:rPr>
        <w:t>Subject to the requirements of California Health and Safety Code Sections 17912, 17920.3, 17922, 17922.3, 17958.8 and 17958.9, provisions relating to existing structures (additions, alterations and repairs) shall only apply as identified in the California Existing Building Code, Matrix Adoption Table under the authority of the Department of Housing and Community Development as listed in Sections 1.8.2.1.1 through 1.8.2.1.3 of this code.</w:t>
      </w:r>
    </w:p>
    <w:p w:rsidR="006C03B9" w:rsidRPr="00A42DBE" w:rsidRDefault="006C03B9" w:rsidP="00727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60"/>
        <w:rPr>
          <w:rFonts w:ascii="Arial" w:hAnsi="Arial" w:cs="Arial"/>
          <w:u w:val="single"/>
        </w:rPr>
      </w:pPr>
      <w:r w:rsidRPr="00A42DBE">
        <w:rPr>
          <w:rFonts w:ascii="Arial" w:hAnsi="Arial" w:cs="Arial"/>
          <w:b/>
          <w:i/>
          <w:u w:val="single"/>
        </w:rPr>
        <w:t xml:space="preserve">1.8.10.1 Existing structures. </w:t>
      </w:r>
      <w:r w:rsidRPr="00A42DBE">
        <w:rPr>
          <w:rFonts w:ascii="Arial" w:hAnsi="Arial" w:cs="Arial"/>
          <w:i/>
          <w:u w:val="single"/>
        </w:rPr>
        <w:t>Notwithstanding other provisions of law, the replacement, retention, and extension of original materials and the use of original methods of construction for any existing building or accessory structure, or portions thereof, shall be permitted in accordance with the provisions of this code and the California Existing Building Code, as adopted by the Department of Housing and Community Development. For additional information, see California Health and Safety Code, Sections 17912, 17920.3, 17922 and 17958.8.</w:t>
      </w:r>
    </w:p>
    <w:p w:rsidR="00313862" w:rsidRPr="00A42DBE" w:rsidRDefault="00313862" w:rsidP="00727B89">
      <w:pPr>
        <w:autoSpaceDE w:val="0"/>
        <w:autoSpaceDN w:val="0"/>
        <w:adjustRightInd w:val="0"/>
        <w:spacing w:before="240"/>
        <w:ind w:left="360"/>
        <w:rPr>
          <w:rFonts w:ascii="Arial" w:hAnsi="Arial" w:cs="Arial"/>
          <w:i/>
          <w:iCs/>
          <w:strike/>
        </w:rPr>
      </w:pPr>
      <w:r w:rsidRPr="00A42DBE">
        <w:rPr>
          <w:rFonts w:ascii="Arial" w:hAnsi="Arial" w:cs="Arial"/>
          <w:b/>
          <w:bCs/>
          <w:i/>
          <w:iCs/>
          <w:strike/>
        </w:rPr>
        <w:t xml:space="preserve">1.8.10.2 Moved structures. </w:t>
      </w:r>
      <w:r w:rsidRPr="00A42DBE">
        <w:rPr>
          <w:rFonts w:ascii="Arial" w:hAnsi="Arial" w:cs="Arial"/>
          <w:i/>
          <w:iCs/>
          <w:strike/>
        </w:rPr>
        <w:t>Subject to the requirements of California Health and Safety Code Sections 17922.3 and 17958.9, provisions relating to a moved residential structure are located in the California Existing Building Code and shall only apply as identified in the California Existing Building Code Matrix Adoption Table under the authority of the Department of Housing and Community Development as listed in Sections 1.8.2.1.1 through 1.8.2.1.3 of this code.</w:t>
      </w:r>
    </w:p>
    <w:p w:rsidR="006C03B9" w:rsidRPr="00A42DBE" w:rsidRDefault="006C03B9" w:rsidP="00727B89">
      <w:pPr>
        <w:spacing w:before="240"/>
        <w:ind w:left="360"/>
        <w:rPr>
          <w:rFonts w:ascii="Arial" w:hAnsi="Arial" w:cs="Arial"/>
          <w:i/>
          <w:u w:val="single"/>
        </w:rPr>
      </w:pPr>
      <w:r w:rsidRPr="00A42DBE">
        <w:rPr>
          <w:rFonts w:ascii="Arial" w:hAnsi="Arial" w:cs="Arial"/>
          <w:b/>
          <w:i/>
          <w:u w:val="single"/>
        </w:rPr>
        <w:t xml:space="preserve">1.8.10.2 Moved structures. </w:t>
      </w:r>
      <w:r w:rsidRPr="00A42DBE">
        <w:rPr>
          <w:rFonts w:ascii="Arial" w:hAnsi="Arial" w:cs="Arial"/>
          <w:i/>
          <w:u w:val="single"/>
        </w:rPr>
        <w:t>Subject to the requirements of California Health and Safety Code Sections 17922, 17922.3 and 17958.9, local ordinances or regulations relating to a moved residential building or accessory structure thereto, shall permit the replacement, retention, and extension of original materials and the use of original methods of construction so long as the structure does not become or continue to be a substandard building.</w:t>
      </w:r>
    </w:p>
    <w:p w:rsidR="008006D5" w:rsidRPr="00A42DBE" w:rsidRDefault="008006D5" w:rsidP="00727B89">
      <w:pPr>
        <w:spacing w:before="240"/>
        <w:jc w:val="both"/>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727B89">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727B89">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1F791A" w:rsidRPr="00A42DBE" w:rsidRDefault="001F791A" w:rsidP="004701B9">
      <w:pPr>
        <w:pStyle w:val="BodyText3"/>
        <w:pBdr>
          <w:bottom w:val="thinThickThinSmallGap" w:sz="24" w:space="1" w:color="auto"/>
        </w:pBdr>
        <w:suppressAutoHyphens w:val="0"/>
        <w:jc w:val="left"/>
        <w:rPr>
          <w:i w:val="0"/>
        </w:rPr>
      </w:pPr>
    </w:p>
    <w:p w:rsidR="00FC50E4" w:rsidRPr="00A42DBE" w:rsidRDefault="0069324F" w:rsidP="00E565C1">
      <w:pPr>
        <w:pStyle w:val="ListParagraph"/>
        <w:numPr>
          <w:ilvl w:val="0"/>
          <w:numId w:val="3"/>
        </w:numPr>
        <w:spacing w:before="240"/>
        <w:rPr>
          <w:rFonts w:ascii="Arial" w:hAnsi="Arial" w:cs="Arial"/>
          <w:b/>
          <w:i/>
          <w:szCs w:val="24"/>
        </w:rPr>
      </w:pPr>
      <w:r w:rsidRPr="00A42DBE">
        <w:rPr>
          <w:rFonts w:ascii="Arial" w:hAnsi="Arial" w:cs="Arial"/>
          <w:b/>
          <w:szCs w:val="24"/>
          <w:u w:val="single"/>
        </w:rPr>
        <w:t xml:space="preserve">HCD proposes to </w:t>
      </w:r>
      <w:r w:rsidR="00AA63B8" w:rsidRPr="00A42DBE">
        <w:rPr>
          <w:rFonts w:ascii="Arial" w:hAnsi="Arial" w:cs="Arial"/>
          <w:b/>
          <w:szCs w:val="24"/>
          <w:u w:val="single"/>
        </w:rPr>
        <w:t xml:space="preserve">adopt </w:t>
      </w:r>
      <w:r w:rsidR="008C54F2" w:rsidRPr="00A42DBE">
        <w:rPr>
          <w:rFonts w:ascii="Arial" w:hAnsi="Arial" w:cs="Arial"/>
          <w:b/>
          <w:szCs w:val="24"/>
          <w:u w:val="single"/>
        </w:rPr>
        <w:t xml:space="preserve">Chapter 1, </w:t>
      </w:r>
      <w:r w:rsidR="002933E7" w:rsidRPr="00A42DBE">
        <w:rPr>
          <w:rFonts w:ascii="Arial" w:hAnsi="Arial" w:cs="Arial"/>
          <w:b/>
          <w:bCs/>
          <w:szCs w:val="24"/>
          <w:u w:val="single"/>
        </w:rPr>
        <w:t xml:space="preserve">Division II, </w:t>
      </w:r>
      <w:r w:rsidR="00AA63B8" w:rsidRPr="00A42DBE">
        <w:rPr>
          <w:rFonts w:ascii="Arial" w:hAnsi="Arial" w:cs="Arial"/>
          <w:b/>
          <w:szCs w:val="24"/>
          <w:u w:val="single"/>
        </w:rPr>
        <w:t>Section</w:t>
      </w:r>
      <w:r w:rsidR="0006143E" w:rsidRPr="00A42DBE">
        <w:rPr>
          <w:rFonts w:ascii="Arial" w:hAnsi="Arial" w:cs="Arial"/>
          <w:b/>
          <w:szCs w:val="24"/>
          <w:u w:val="single"/>
        </w:rPr>
        <w:t>s</w:t>
      </w:r>
      <w:r w:rsidR="00AA63B8" w:rsidRPr="00A42DBE">
        <w:rPr>
          <w:rFonts w:ascii="Arial" w:hAnsi="Arial" w:cs="Arial"/>
          <w:b/>
          <w:szCs w:val="24"/>
          <w:u w:val="single"/>
        </w:rPr>
        <w:t xml:space="preserve"> R105.2 </w:t>
      </w:r>
    </w:p>
    <w:p w:rsidR="0069324F" w:rsidRPr="00A42DBE" w:rsidRDefault="002D212A" w:rsidP="00FC50E4">
      <w:pPr>
        <w:pStyle w:val="ListParagraph"/>
        <w:ind w:left="360"/>
        <w:rPr>
          <w:rFonts w:ascii="Arial" w:hAnsi="Arial" w:cs="Arial"/>
          <w:b/>
          <w:i/>
          <w:szCs w:val="24"/>
        </w:rPr>
      </w:pPr>
      <w:r w:rsidRPr="00A42DBE">
        <w:rPr>
          <w:rFonts w:ascii="Arial" w:hAnsi="Arial" w:cs="Arial"/>
          <w:b/>
          <w:szCs w:val="24"/>
          <w:u w:val="single"/>
        </w:rPr>
        <w:t>(</w:t>
      </w:r>
      <w:r w:rsidR="00D3509B" w:rsidRPr="00A42DBE">
        <w:rPr>
          <w:rFonts w:ascii="Arial" w:hAnsi="Arial" w:cs="Arial"/>
          <w:b/>
          <w:i/>
          <w:szCs w:val="24"/>
          <w:u w:val="single"/>
        </w:rPr>
        <w:t>Bui</w:t>
      </w:r>
      <w:r w:rsidRPr="00A42DBE">
        <w:rPr>
          <w:rFonts w:ascii="Arial" w:hAnsi="Arial" w:cs="Arial"/>
          <w:b/>
          <w:i/>
          <w:szCs w:val="24"/>
          <w:u w:val="single"/>
        </w:rPr>
        <w:t>lding: 1 – 10</w:t>
      </w:r>
      <w:r w:rsidR="00D3509B" w:rsidRPr="00A42DBE">
        <w:rPr>
          <w:rFonts w:ascii="Arial" w:hAnsi="Arial" w:cs="Arial"/>
          <w:b/>
          <w:i/>
          <w:szCs w:val="24"/>
          <w:u w:val="single"/>
        </w:rPr>
        <w:t xml:space="preserve"> only</w:t>
      </w:r>
      <w:r w:rsidRPr="00A42DBE">
        <w:rPr>
          <w:rFonts w:ascii="Arial" w:hAnsi="Arial" w:cs="Arial"/>
          <w:b/>
          <w:szCs w:val="24"/>
          <w:u w:val="single"/>
        </w:rPr>
        <w:t>)</w:t>
      </w:r>
      <w:r w:rsidR="00875B84" w:rsidRPr="00A42DBE">
        <w:rPr>
          <w:rFonts w:ascii="Arial" w:hAnsi="Arial" w:cs="Arial"/>
          <w:b/>
          <w:szCs w:val="24"/>
          <w:u w:val="single"/>
        </w:rPr>
        <w:t xml:space="preserve">, </w:t>
      </w:r>
      <w:r w:rsidR="0006143E" w:rsidRPr="00A42DBE">
        <w:rPr>
          <w:rFonts w:ascii="Arial" w:hAnsi="Arial" w:cs="Arial"/>
          <w:b/>
          <w:szCs w:val="24"/>
          <w:u w:val="single"/>
        </w:rPr>
        <w:t xml:space="preserve">R106.1, R106.1.1, R106.1.3, R106.1.4, </w:t>
      </w:r>
      <w:r w:rsidR="00CC20B2" w:rsidRPr="00A42DBE">
        <w:rPr>
          <w:rFonts w:ascii="Arial" w:hAnsi="Arial" w:cs="Arial"/>
          <w:b/>
          <w:szCs w:val="24"/>
          <w:u w:val="single"/>
        </w:rPr>
        <w:t xml:space="preserve">R106.1.5, </w:t>
      </w:r>
      <w:r w:rsidR="0006143E" w:rsidRPr="00A42DBE">
        <w:rPr>
          <w:rFonts w:ascii="Arial" w:hAnsi="Arial" w:cs="Arial"/>
          <w:b/>
          <w:szCs w:val="24"/>
          <w:u w:val="single"/>
        </w:rPr>
        <w:t xml:space="preserve">R106.2, </w:t>
      </w:r>
      <w:r w:rsidR="00875B84" w:rsidRPr="00A42DBE">
        <w:rPr>
          <w:rFonts w:ascii="Arial" w:hAnsi="Arial" w:cs="Arial"/>
          <w:b/>
          <w:szCs w:val="24"/>
          <w:u w:val="single"/>
        </w:rPr>
        <w:lastRenderedPageBreak/>
        <w:t xml:space="preserve">R109.1, R109.1.1, </w:t>
      </w:r>
      <w:r w:rsidR="00105333" w:rsidRPr="00A42DBE">
        <w:rPr>
          <w:rFonts w:ascii="Arial" w:hAnsi="Arial" w:cs="Arial"/>
          <w:b/>
          <w:szCs w:val="24"/>
          <w:u w:val="single"/>
        </w:rPr>
        <w:t xml:space="preserve">R109.1.1.1, </w:t>
      </w:r>
      <w:r w:rsidR="00875B84" w:rsidRPr="00A42DBE">
        <w:rPr>
          <w:rFonts w:ascii="Arial" w:hAnsi="Arial" w:cs="Arial"/>
          <w:b/>
          <w:szCs w:val="24"/>
          <w:u w:val="single"/>
        </w:rPr>
        <w:t xml:space="preserve">R109.1.3, R109.1.4, </w:t>
      </w:r>
      <w:r w:rsidR="00105333" w:rsidRPr="00A42DBE">
        <w:rPr>
          <w:rFonts w:ascii="Arial" w:hAnsi="Arial" w:cs="Arial"/>
          <w:b/>
          <w:szCs w:val="24"/>
          <w:u w:val="single"/>
        </w:rPr>
        <w:t>R109.1</w:t>
      </w:r>
      <w:r w:rsidR="00FC50E4" w:rsidRPr="00A42DBE">
        <w:rPr>
          <w:rFonts w:ascii="Arial" w:hAnsi="Arial" w:cs="Arial"/>
          <w:b/>
          <w:szCs w:val="24"/>
          <w:u w:val="single"/>
        </w:rPr>
        <w:t xml:space="preserve">.4.1, R109.1.4.2, </w:t>
      </w:r>
      <w:r w:rsidR="00875B84" w:rsidRPr="00A42DBE">
        <w:rPr>
          <w:rFonts w:ascii="Arial" w:hAnsi="Arial" w:cs="Arial"/>
          <w:b/>
          <w:szCs w:val="24"/>
          <w:u w:val="single"/>
        </w:rPr>
        <w:t xml:space="preserve">R109.1.5, R109.1.5.1, </w:t>
      </w:r>
      <w:r w:rsidR="00105333" w:rsidRPr="00A42DBE">
        <w:rPr>
          <w:rFonts w:ascii="Arial" w:hAnsi="Arial" w:cs="Arial"/>
          <w:b/>
          <w:szCs w:val="24"/>
          <w:u w:val="single"/>
        </w:rPr>
        <w:t xml:space="preserve">R109.1.5.2, </w:t>
      </w:r>
      <w:r w:rsidR="00E1707C" w:rsidRPr="00A42DBE">
        <w:rPr>
          <w:rFonts w:ascii="Arial" w:hAnsi="Arial" w:cs="Arial"/>
          <w:b/>
          <w:szCs w:val="24"/>
          <w:u w:val="single"/>
        </w:rPr>
        <w:t xml:space="preserve">R109.1.5.3, </w:t>
      </w:r>
      <w:r w:rsidR="00105333" w:rsidRPr="00A42DBE">
        <w:rPr>
          <w:rFonts w:ascii="Arial" w:hAnsi="Arial" w:cs="Arial"/>
          <w:b/>
          <w:szCs w:val="24"/>
          <w:u w:val="single"/>
        </w:rPr>
        <w:t xml:space="preserve">R109.1.6, </w:t>
      </w:r>
      <w:r w:rsidR="00875B84" w:rsidRPr="00A42DBE">
        <w:rPr>
          <w:rFonts w:ascii="Arial" w:hAnsi="Arial" w:cs="Arial"/>
          <w:b/>
          <w:szCs w:val="24"/>
          <w:u w:val="single"/>
        </w:rPr>
        <w:t>R109.1.6.1</w:t>
      </w:r>
      <w:r w:rsidR="009C1E33" w:rsidRPr="00A42DBE">
        <w:rPr>
          <w:rFonts w:ascii="Arial" w:hAnsi="Arial" w:cs="Arial"/>
          <w:b/>
          <w:szCs w:val="24"/>
          <w:u w:val="single"/>
        </w:rPr>
        <w:t xml:space="preserve"> </w:t>
      </w:r>
      <w:r w:rsidR="00105333" w:rsidRPr="00A42DBE">
        <w:rPr>
          <w:rFonts w:ascii="Arial" w:hAnsi="Arial" w:cs="Arial"/>
          <w:b/>
          <w:szCs w:val="24"/>
          <w:u w:val="single"/>
        </w:rPr>
        <w:t xml:space="preserve">and R109.1.6.2 </w:t>
      </w:r>
      <w:r w:rsidR="002933E7" w:rsidRPr="00A42DBE">
        <w:rPr>
          <w:rFonts w:ascii="Arial" w:hAnsi="Arial" w:cs="Arial"/>
          <w:b/>
          <w:szCs w:val="24"/>
          <w:u w:val="single"/>
        </w:rPr>
        <w:t>ONLY</w:t>
      </w:r>
      <w:r w:rsidR="00875B84" w:rsidRPr="00A42DBE">
        <w:rPr>
          <w:rFonts w:ascii="Arial" w:hAnsi="Arial" w:cs="Arial"/>
          <w:b/>
          <w:szCs w:val="24"/>
          <w:u w:val="single"/>
        </w:rPr>
        <w:t xml:space="preserve"> </w:t>
      </w:r>
      <w:r w:rsidR="00AA63B8" w:rsidRPr="00A42DBE">
        <w:rPr>
          <w:rFonts w:ascii="Arial" w:hAnsi="Arial" w:cs="Arial"/>
          <w:b/>
          <w:szCs w:val="24"/>
          <w:u w:val="single"/>
        </w:rPr>
        <w:t>from the 201</w:t>
      </w:r>
      <w:r w:rsidR="00865C6B" w:rsidRPr="00A42DBE">
        <w:rPr>
          <w:rFonts w:ascii="Arial" w:hAnsi="Arial" w:cs="Arial"/>
          <w:b/>
          <w:szCs w:val="24"/>
          <w:u w:val="single"/>
        </w:rPr>
        <w:t>8</w:t>
      </w:r>
      <w:r w:rsidR="00AA63B8" w:rsidRPr="00A42DBE">
        <w:rPr>
          <w:rFonts w:ascii="Arial" w:hAnsi="Arial" w:cs="Arial"/>
          <w:b/>
          <w:szCs w:val="24"/>
          <w:u w:val="single"/>
        </w:rPr>
        <w:t xml:space="preserve"> International Residential </w:t>
      </w:r>
      <w:r w:rsidR="009C1E33" w:rsidRPr="00A42DBE">
        <w:rPr>
          <w:rFonts w:ascii="Arial" w:hAnsi="Arial" w:cs="Arial"/>
          <w:b/>
          <w:szCs w:val="24"/>
          <w:u w:val="single"/>
        </w:rPr>
        <w:t>Code</w:t>
      </w:r>
      <w:r w:rsidR="005E7C43" w:rsidRPr="00A42DBE">
        <w:rPr>
          <w:rFonts w:ascii="Arial" w:hAnsi="Arial" w:cs="Arial"/>
          <w:b/>
          <w:szCs w:val="24"/>
          <w:u w:val="single"/>
        </w:rPr>
        <w:t xml:space="preserve"> </w:t>
      </w:r>
      <w:r w:rsidR="009C1E33" w:rsidRPr="00A42DBE">
        <w:rPr>
          <w:rFonts w:ascii="Arial" w:hAnsi="Arial" w:cs="Arial"/>
          <w:b/>
          <w:szCs w:val="24"/>
          <w:u w:val="single"/>
        </w:rPr>
        <w:t xml:space="preserve">into the </w:t>
      </w:r>
      <w:r w:rsidR="002E4F2D" w:rsidRPr="00A42DBE">
        <w:rPr>
          <w:rFonts w:ascii="Arial" w:hAnsi="Arial" w:cs="Arial"/>
          <w:b/>
          <w:szCs w:val="24"/>
          <w:u w:val="single"/>
        </w:rPr>
        <w:br/>
      </w:r>
      <w:r w:rsidR="009C1E33" w:rsidRPr="00A42DBE">
        <w:rPr>
          <w:rFonts w:ascii="Arial" w:hAnsi="Arial" w:cs="Arial"/>
          <w:b/>
          <w:szCs w:val="24"/>
          <w:u w:val="single"/>
        </w:rPr>
        <w:t>201</w:t>
      </w:r>
      <w:r w:rsidR="00865C6B" w:rsidRPr="00A42DBE">
        <w:rPr>
          <w:rFonts w:ascii="Arial" w:hAnsi="Arial" w:cs="Arial"/>
          <w:b/>
          <w:szCs w:val="24"/>
          <w:u w:val="single"/>
        </w:rPr>
        <w:t>9</w:t>
      </w:r>
      <w:r w:rsidR="009C1E33" w:rsidRPr="00A42DBE">
        <w:rPr>
          <w:rFonts w:ascii="Arial" w:hAnsi="Arial" w:cs="Arial"/>
          <w:b/>
          <w:szCs w:val="24"/>
          <w:u w:val="single"/>
        </w:rPr>
        <w:t xml:space="preserve"> California Residential Code</w:t>
      </w:r>
      <w:r w:rsidR="00147987" w:rsidRPr="00A42DBE">
        <w:rPr>
          <w:rFonts w:ascii="Arial" w:hAnsi="Arial" w:cs="Arial"/>
          <w:b/>
          <w:szCs w:val="24"/>
          <w:u w:val="single"/>
        </w:rPr>
        <w:t xml:space="preserve"> with new and existing amendments a</w:t>
      </w:r>
      <w:r w:rsidR="0069324F" w:rsidRPr="00A42DBE">
        <w:rPr>
          <w:rFonts w:ascii="Arial" w:hAnsi="Arial" w:cs="Arial"/>
          <w:b/>
          <w:szCs w:val="24"/>
          <w:u w:val="single"/>
        </w:rPr>
        <w:t>s follows</w:t>
      </w:r>
      <w:r w:rsidR="0069324F" w:rsidRPr="00A42DBE">
        <w:rPr>
          <w:rFonts w:ascii="Arial" w:hAnsi="Arial" w:cs="Arial"/>
          <w:b/>
          <w:szCs w:val="24"/>
        </w:rPr>
        <w:t>:</w:t>
      </w:r>
    </w:p>
    <w:p w:rsidR="0069324F" w:rsidRPr="00C80820" w:rsidRDefault="0069324F" w:rsidP="00E565C1">
      <w:pPr>
        <w:tabs>
          <w:tab w:val="left" w:pos="0"/>
        </w:tabs>
        <w:spacing w:before="240"/>
        <w:jc w:val="center"/>
        <w:rPr>
          <w:rFonts w:ascii="Arial" w:hAnsi="Arial" w:cs="Arial"/>
          <w:b/>
        </w:rPr>
      </w:pPr>
      <w:r w:rsidRPr="00C80820">
        <w:rPr>
          <w:rFonts w:ascii="Arial" w:hAnsi="Arial" w:cs="Arial"/>
          <w:b/>
        </w:rPr>
        <w:t>DIVISION II</w:t>
      </w:r>
    </w:p>
    <w:p w:rsidR="0069324F" w:rsidRPr="00C80820" w:rsidRDefault="0069324F" w:rsidP="004701B9">
      <w:pPr>
        <w:tabs>
          <w:tab w:val="left" w:pos="0"/>
        </w:tabs>
        <w:jc w:val="center"/>
        <w:rPr>
          <w:rFonts w:ascii="Arial" w:hAnsi="Arial" w:cs="Arial"/>
          <w:b/>
        </w:rPr>
      </w:pPr>
      <w:r w:rsidRPr="00C80820">
        <w:rPr>
          <w:rFonts w:ascii="Arial" w:hAnsi="Arial" w:cs="Arial"/>
          <w:b/>
        </w:rPr>
        <w:t>ADMINISTRATION</w:t>
      </w:r>
    </w:p>
    <w:p w:rsidR="0069324F" w:rsidRPr="00A42DBE" w:rsidRDefault="0069324F" w:rsidP="00E565C1">
      <w:pPr>
        <w:tabs>
          <w:tab w:val="left" w:pos="360"/>
        </w:tabs>
        <w:spacing w:before="240"/>
        <w:rPr>
          <w:rFonts w:ascii="Arial" w:hAnsi="Arial" w:cs="Arial"/>
          <w:b/>
          <w:i/>
        </w:rPr>
      </w:pPr>
      <w:r w:rsidRPr="00A42DBE">
        <w:rPr>
          <w:rFonts w:ascii="Arial" w:hAnsi="Arial" w:cs="Arial"/>
          <w:b/>
          <w:i/>
        </w:rPr>
        <w:t xml:space="preserve">Division II is not adopted by the Department of Housing and Community Development or the State Fire Marshal except where specifically </w:t>
      </w:r>
      <w:r w:rsidR="00A86B9A" w:rsidRPr="00A42DBE">
        <w:rPr>
          <w:rFonts w:ascii="Arial" w:hAnsi="Arial" w:cs="Arial"/>
          <w:b/>
          <w:i/>
        </w:rPr>
        <w:t>indicated.</w:t>
      </w:r>
    </w:p>
    <w:p w:rsidR="0069324F" w:rsidRPr="00A42DBE" w:rsidRDefault="0069324F" w:rsidP="00E565C1">
      <w:pPr>
        <w:autoSpaceDE w:val="0"/>
        <w:autoSpaceDN w:val="0"/>
        <w:adjustRightInd w:val="0"/>
        <w:spacing w:before="240"/>
        <w:jc w:val="center"/>
        <w:rPr>
          <w:rFonts w:ascii="Arial" w:hAnsi="Arial" w:cs="Helvetica-Bold"/>
          <w:b/>
          <w:bCs/>
        </w:rPr>
      </w:pPr>
      <w:r w:rsidRPr="00A42DBE">
        <w:rPr>
          <w:rFonts w:ascii="Arial" w:hAnsi="Arial" w:cs="Helvetica-Bold"/>
          <w:b/>
          <w:bCs/>
        </w:rPr>
        <w:t>SECTION R105</w:t>
      </w:r>
    </w:p>
    <w:p w:rsidR="0069324F" w:rsidRPr="00A42DBE" w:rsidRDefault="0069324F" w:rsidP="004701B9">
      <w:pPr>
        <w:tabs>
          <w:tab w:val="left" w:pos="360"/>
        </w:tabs>
        <w:autoSpaceDE w:val="0"/>
        <w:autoSpaceDN w:val="0"/>
        <w:adjustRightInd w:val="0"/>
        <w:jc w:val="center"/>
        <w:rPr>
          <w:rFonts w:ascii="Arial" w:hAnsi="Arial" w:cs="Helvetica-Bold"/>
          <w:b/>
          <w:bCs/>
        </w:rPr>
      </w:pPr>
      <w:r w:rsidRPr="00A42DBE">
        <w:rPr>
          <w:rFonts w:ascii="Arial" w:hAnsi="Arial" w:cs="Helvetica-Bold"/>
          <w:b/>
          <w:bCs/>
        </w:rPr>
        <w:t>PERMITS</w:t>
      </w:r>
    </w:p>
    <w:p w:rsidR="00B2667E" w:rsidRPr="00A42DBE" w:rsidRDefault="00B2667E" w:rsidP="0009468F">
      <w:pPr>
        <w:tabs>
          <w:tab w:val="left" w:pos="360"/>
        </w:tabs>
        <w:autoSpaceDE w:val="0"/>
        <w:autoSpaceDN w:val="0"/>
        <w:adjustRightInd w:val="0"/>
        <w:spacing w:before="240"/>
        <w:rPr>
          <w:rFonts w:ascii="Arial" w:hAnsi="Arial" w:cs="Helvetica-Bold"/>
          <w:bCs/>
        </w:rPr>
      </w:pPr>
      <w:r w:rsidRPr="00A42DBE">
        <w:rPr>
          <w:rFonts w:ascii="Arial" w:hAnsi="Arial" w:cs="Helvetica-Bold"/>
          <w:b/>
          <w:bCs/>
        </w:rPr>
        <w:t>R105.2 Work exempt from permit.</w:t>
      </w:r>
      <w:r w:rsidR="0009468F" w:rsidRPr="00A42DBE">
        <w:rPr>
          <w:rFonts w:ascii="Arial" w:hAnsi="Arial" w:cs="Helvetica-Bold"/>
          <w:bCs/>
        </w:rPr>
        <w:t xml:space="preserve"> </w:t>
      </w:r>
      <w:r w:rsidR="009C3B9C" w:rsidRPr="00A42DBE">
        <w:rPr>
          <w:rFonts w:ascii="Arial" w:hAnsi="Arial" w:cs="Helvetica-Bold"/>
          <w:bCs/>
        </w:rPr>
        <w:t>(No change to existing California amendment).</w:t>
      </w:r>
    </w:p>
    <w:p w:rsidR="00E1707C" w:rsidRPr="00A42DBE" w:rsidRDefault="00E1707C" w:rsidP="00E565C1">
      <w:pPr>
        <w:autoSpaceDE w:val="0"/>
        <w:autoSpaceDN w:val="0"/>
        <w:adjustRightInd w:val="0"/>
        <w:spacing w:before="240"/>
        <w:jc w:val="center"/>
        <w:rPr>
          <w:rFonts w:ascii="Arial" w:hAnsi="Arial" w:cs="Helvetica-Bold"/>
          <w:b/>
          <w:bCs/>
        </w:rPr>
      </w:pPr>
      <w:r w:rsidRPr="00A42DBE">
        <w:rPr>
          <w:rFonts w:ascii="Arial" w:hAnsi="Arial" w:cs="Helvetica-Bold"/>
          <w:b/>
          <w:bCs/>
        </w:rPr>
        <w:t>SECTION R106</w:t>
      </w:r>
    </w:p>
    <w:p w:rsidR="00E1707C" w:rsidRPr="00A42DBE" w:rsidRDefault="00E1707C" w:rsidP="00E1707C">
      <w:pPr>
        <w:tabs>
          <w:tab w:val="decimal" w:pos="-1440"/>
          <w:tab w:val="left" w:pos="0"/>
        </w:tabs>
        <w:autoSpaceDE w:val="0"/>
        <w:autoSpaceDN w:val="0"/>
        <w:adjustRightInd w:val="0"/>
        <w:jc w:val="center"/>
        <w:rPr>
          <w:rFonts w:ascii="Arial" w:hAnsi="Arial" w:cs="Helvetica-Bold"/>
          <w:b/>
          <w:bCs/>
        </w:rPr>
      </w:pPr>
      <w:r w:rsidRPr="00A42DBE">
        <w:rPr>
          <w:rFonts w:ascii="Arial" w:hAnsi="Arial" w:cs="Helvetica-Bold"/>
          <w:b/>
          <w:bCs/>
        </w:rPr>
        <w:t>CONSTRUCTION DOCUMENTS</w:t>
      </w:r>
    </w:p>
    <w:p w:rsidR="00E1707C" w:rsidRPr="00A42DBE" w:rsidRDefault="00E1707C" w:rsidP="00AD1386">
      <w:pPr>
        <w:autoSpaceDE w:val="0"/>
        <w:autoSpaceDN w:val="0"/>
        <w:adjustRightInd w:val="0"/>
        <w:spacing w:before="240"/>
        <w:ind w:left="360"/>
        <w:rPr>
          <w:rFonts w:ascii="Arial" w:eastAsia="Calibri" w:hAnsi="Arial" w:cs="Arial"/>
          <w:b/>
          <w:bCs/>
          <w:i/>
          <w:iCs/>
          <w:color w:val="000000"/>
          <w:u w:val="single"/>
        </w:rPr>
      </w:pPr>
      <w:r w:rsidRPr="00A42DBE">
        <w:rPr>
          <w:rFonts w:ascii="Arial" w:eastAsia="Calibri" w:hAnsi="Arial" w:cs="Arial"/>
          <w:b/>
          <w:bCs/>
          <w:i/>
          <w:iCs/>
          <w:color w:val="000000"/>
          <w:u w:val="single"/>
        </w:rPr>
        <w:t>R106.</w:t>
      </w:r>
      <w:r w:rsidR="00243DED" w:rsidRPr="00A42DBE">
        <w:rPr>
          <w:rFonts w:ascii="Arial" w:eastAsia="Calibri" w:hAnsi="Arial" w:cs="Arial"/>
          <w:b/>
          <w:bCs/>
          <w:i/>
          <w:iCs/>
          <w:color w:val="000000"/>
          <w:u w:val="single"/>
        </w:rPr>
        <w:t>1.5</w:t>
      </w:r>
      <w:r w:rsidRPr="00A42DBE">
        <w:rPr>
          <w:rFonts w:ascii="Arial" w:eastAsia="Calibri" w:hAnsi="Arial" w:cs="Arial"/>
          <w:b/>
          <w:bCs/>
          <w:i/>
          <w:iCs/>
          <w:color w:val="000000"/>
          <w:u w:val="single"/>
        </w:rPr>
        <w:t xml:space="preserve"> Exterior </w:t>
      </w:r>
      <w:r w:rsidR="00AD1386" w:rsidRPr="00A42DBE">
        <w:rPr>
          <w:rFonts w:ascii="Arial" w:eastAsia="Calibri" w:hAnsi="Arial" w:cs="Arial"/>
          <w:b/>
          <w:bCs/>
          <w:i/>
          <w:iCs/>
          <w:color w:val="000000"/>
          <w:u w:val="single"/>
        </w:rPr>
        <w:t>balconies and elevated walking surfaces</w:t>
      </w:r>
      <w:r w:rsidRPr="00A42DBE">
        <w:rPr>
          <w:rFonts w:ascii="Arial" w:eastAsia="Calibri" w:hAnsi="Arial" w:cs="Arial"/>
          <w:b/>
          <w:bCs/>
          <w:i/>
          <w:iCs/>
          <w:color w:val="000000"/>
          <w:u w:val="single"/>
        </w:rPr>
        <w:t>.</w:t>
      </w:r>
      <w:r w:rsidR="00577D65" w:rsidRPr="00A42DBE">
        <w:rPr>
          <w:rFonts w:ascii="Arial" w:eastAsia="Calibri" w:hAnsi="Arial" w:cs="Arial"/>
          <w:b/>
          <w:bCs/>
          <w:i/>
          <w:iCs/>
          <w:color w:val="000000"/>
          <w:u w:val="single"/>
        </w:rPr>
        <w:t xml:space="preserve"> </w:t>
      </w:r>
      <w:r w:rsidRPr="00A42DBE">
        <w:rPr>
          <w:rFonts w:ascii="Arial" w:eastAsia="Calibri" w:hAnsi="Arial" w:cs="Arial"/>
          <w:i/>
          <w:iCs/>
          <w:color w:val="000000"/>
          <w:u w:val="single"/>
        </w:rPr>
        <w:t xml:space="preserve">Where </w:t>
      </w:r>
      <w:r w:rsidR="00AD1386" w:rsidRPr="00A42DBE">
        <w:rPr>
          <w:rFonts w:ascii="Arial" w:eastAsia="Calibri" w:hAnsi="Arial" w:cs="Arial"/>
          <w:i/>
          <w:iCs/>
          <w:color w:val="000000"/>
          <w:u w:val="single"/>
        </w:rPr>
        <w:t xml:space="preserve">balconies or other elevated walking surfaces </w:t>
      </w:r>
      <w:r w:rsidRPr="00A42DBE">
        <w:rPr>
          <w:rFonts w:ascii="Arial" w:eastAsia="Calibri" w:hAnsi="Arial" w:cs="Arial"/>
          <w:i/>
          <w:iCs/>
          <w:color w:val="000000"/>
          <w:u w:val="single"/>
        </w:rPr>
        <w:t>are exposed to water</w:t>
      </w:r>
      <w:r w:rsidR="00A94DCA" w:rsidRPr="00A42DBE">
        <w:rPr>
          <w:rFonts w:ascii="Arial" w:eastAsia="Calibri" w:hAnsi="Arial" w:cs="Arial"/>
          <w:i/>
          <w:iCs/>
          <w:color w:val="000000"/>
          <w:u w:val="single"/>
        </w:rPr>
        <w:t xml:space="preserve"> from direct or blowing</w:t>
      </w:r>
      <w:r w:rsidR="006D2FBE" w:rsidRPr="00A42DBE">
        <w:rPr>
          <w:rFonts w:ascii="Arial" w:eastAsia="Calibri" w:hAnsi="Arial" w:cs="Arial"/>
          <w:i/>
          <w:iCs/>
          <w:color w:val="000000"/>
          <w:u w:val="single"/>
        </w:rPr>
        <w:t xml:space="preserve"> </w:t>
      </w:r>
      <w:r w:rsidRPr="00A42DBE">
        <w:rPr>
          <w:rFonts w:ascii="Arial" w:eastAsia="Calibri" w:hAnsi="Arial" w:cs="Arial"/>
          <w:i/>
          <w:iCs/>
          <w:color w:val="000000"/>
          <w:u w:val="single"/>
        </w:rPr>
        <w:t>rain, snow, or irrigation, and the structural framing is protected by an impervious moisture barrier, the construction documents shall include details for all elements of the impervious moisture barrier system. The construction documents shall include manufacturer’s installation instructions.</w:t>
      </w:r>
    </w:p>
    <w:p w:rsidR="00875B84" w:rsidRPr="00A42DBE" w:rsidRDefault="004A0C67" w:rsidP="00E565C1">
      <w:pPr>
        <w:tabs>
          <w:tab w:val="decimal" w:pos="-1440"/>
          <w:tab w:val="left" w:pos="0"/>
        </w:tabs>
        <w:autoSpaceDE w:val="0"/>
        <w:autoSpaceDN w:val="0"/>
        <w:adjustRightInd w:val="0"/>
        <w:spacing w:before="240"/>
        <w:jc w:val="center"/>
        <w:rPr>
          <w:rFonts w:ascii="Arial" w:hAnsi="Arial" w:cs="Helvetica-Bold"/>
          <w:b/>
          <w:bCs/>
        </w:rPr>
      </w:pPr>
      <w:r w:rsidRPr="00A42DBE">
        <w:rPr>
          <w:rFonts w:ascii="Arial" w:hAnsi="Arial" w:cs="Helvetica-Bold"/>
          <w:b/>
          <w:bCs/>
        </w:rPr>
        <w:t>SECTION R109</w:t>
      </w:r>
    </w:p>
    <w:p w:rsidR="00875B84" w:rsidRPr="00A42DBE" w:rsidRDefault="00875B84" w:rsidP="004701B9">
      <w:pPr>
        <w:tabs>
          <w:tab w:val="decimal" w:pos="-1440"/>
          <w:tab w:val="left" w:pos="0"/>
        </w:tabs>
        <w:autoSpaceDE w:val="0"/>
        <w:autoSpaceDN w:val="0"/>
        <w:adjustRightInd w:val="0"/>
        <w:jc w:val="center"/>
        <w:rPr>
          <w:rFonts w:ascii="Arial" w:hAnsi="Arial" w:cs="Helvetica-Bold"/>
          <w:b/>
          <w:bCs/>
        </w:rPr>
      </w:pPr>
      <w:r w:rsidRPr="00A42DBE">
        <w:rPr>
          <w:rFonts w:ascii="Arial" w:hAnsi="Arial" w:cs="Helvetica-Bold"/>
          <w:b/>
          <w:bCs/>
        </w:rPr>
        <w:t>INSPECTIONS</w:t>
      </w:r>
    </w:p>
    <w:p w:rsidR="00875B84" w:rsidRPr="00A42DBE" w:rsidRDefault="00875B84" w:rsidP="00727B89">
      <w:pPr>
        <w:tabs>
          <w:tab w:val="decimal" w:pos="-1440"/>
          <w:tab w:val="left" w:pos="0"/>
        </w:tabs>
        <w:autoSpaceDE w:val="0"/>
        <w:autoSpaceDN w:val="0"/>
        <w:adjustRightInd w:val="0"/>
        <w:spacing w:before="240"/>
        <w:rPr>
          <w:rFonts w:ascii="Arial" w:hAnsi="Arial" w:cs="Times-Roman"/>
          <w:i/>
        </w:rPr>
      </w:pPr>
      <w:r w:rsidRPr="00A42DBE">
        <w:rPr>
          <w:rFonts w:ascii="Arial" w:hAnsi="Arial" w:cs="Times-Bold"/>
          <w:b/>
          <w:bCs/>
        </w:rPr>
        <w:t xml:space="preserve">R109.1 Types of inspections. </w:t>
      </w:r>
      <w:r w:rsidRPr="00A42DBE">
        <w:rPr>
          <w:rFonts w:ascii="Arial" w:hAnsi="Arial" w:cs="Times-Roman"/>
        </w:rPr>
        <w:t>For on</w:t>
      </w:r>
      <w:r w:rsidR="00075E58" w:rsidRPr="00A42DBE">
        <w:rPr>
          <w:rFonts w:ascii="Arial" w:hAnsi="Arial" w:cs="Times-Roman"/>
        </w:rPr>
        <w:t>-</w:t>
      </w:r>
      <w:r w:rsidRPr="00A42DBE">
        <w:rPr>
          <w:rFonts w:ascii="Arial" w:hAnsi="Arial" w:cs="Times-Roman"/>
        </w:rPr>
        <w:t xml:space="preserve">site construction, from time to time the building official, upon notification from the permit holder or his agent, shall make or cause to be made any necessary inspections and shall either approve that portion of the construction as completed or shall notify the permit holder or his or her agent wherein the same fails to comply with this code. </w:t>
      </w:r>
      <w:r w:rsidRPr="00A42DBE">
        <w:rPr>
          <w:rFonts w:ascii="Arial" w:hAnsi="Arial" w:cs="Times-Roman"/>
          <w:i/>
        </w:rPr>
        <w:t xml:space="preserve">The enforcing agency upon notification of the permit holder or their agent shall within a reasonable time make the inspections set forth in Sections R109.1.1, R109.1.1.1, R109.1.3, R109.1.4, R109.1.4.1, R109.1.4.2, R109.1.5, R109.1.5.1, R109.1.5.2, </w:t>
      </w:r>
      <w:r w:rsidR="002C6A48" w:rsidRPr="00A42DBE">
        <w:rPr>
          <w:rFonts w:ascii="Arial" w:hAnsi="Arial" w:cs="Times-Roman"/>
          <w:i/>
          <w:u w:val="single"/>
        </w:rPr>
        <w:t>R109.1.5.3</w:t>
      </w:r>
      <w:r w:rsidR="002C6A48" w:rsidRPr="00A42DBE">
        <w:rPr>
          <w:rFonts w:ascii="Arial" w:hAnsi="Arial" w:cs="Times-Roman"/>
          <w:i/>
        </w:rPr>
        <w:t xml:space="preserve">, </w:t>
      </w:r>
      <w:r w:rsidRPr="00A42DBE">
        <w:rPr>
          <w:rFonts w:ascii="Arial" w:hAnsi="Arial" w:cs="Times-Roman"/>
          <w:i/>
        </w:rPr>
        <w:t>R109.1.6, R109.1.6.1 and R109.1.6.2.</w:t>
      </w:r>
    </w:p>
    <w:p w:rsidR="00875B84" w:rsidRPr="00A42DBE" w:rsidRDefault="00875B84" w:rsidP="00725FBF">
      <w:pPr>
        <w:tabs>
          <w:tab w:val="left" w:pos="0"/>
        </w:tabs>
        <w:autoSpaceDE w:val="0"/>
        <w:autoSpaceDN w:val="0"/>
        <w:adjustRightInd w:val="0"/>
        <w:spacing w:before="120"/>
        <w:rPr>
          <w:rFonts w:ascii="Arial" w:hAnsi="Arial" w:cs="Times-Bold"/>
          <w:b/>
          <w:bCs/>
        </w:rPr>
      </w:pPr>
      <w:r w:rsidRPr="00A42DBE">
        <w:rPr>
          <w:rFonts w:ascii="Arial" w:hAnsi="Arial" w:cs="Times-Roman"/>
          <w:b/>
          <w:i/>
        </w:rPr>
        <w:t xml:space="preserve">Note: </w:t>
      </w:r>
      <w:r w:rsidRPr="00A42DBE">
        <w:rPr>
          <w:rFonts w:ascii="Arial" w:hAnsi="Arial" w:cs="Times-Roman"/>
          <w:i/>
        </w:rPr>
        <w:t>Reinforcing steel or structural framework of any part of any building or structure shall not be covered or concealed without first obtaining the approval of the enforcing agency.</w:t>
      </w:r>
    </w:p>
    <w:p w:rsidR="00B2667E" w:rsidRPr="00A42DBE" w:rsidRDefault="00B2667E" w:rsidP="00E565C1">
      <w:pPr>
        <w:widowControl w:val="0"/>
        <w:overflowPunct w:val="0"/>
        <w:autoSpaceDE w:val="0"/>
        <w:autoSpaceDN w:val="0"/>
        <w:adjustRightInd w:val="0"/>
        <w:spacing w:before="240"/>
        <w:ind w:left="360"/>
        <w:textAlignment w:val="baseline"/>
        <w:rPr>
          <w:rFonts w:ascii="Arial" w:hAnsi="Arial" w:cs="Times-Roman"/>
          <w:i/>
        </w:rPr>
      </w:pPr>
      <w:r w:rsidRPr="00A42DBE">
        <w:rPr>
          <w:rFonts w:ascii="Arial" w:hAnsi="Arial" w:cs="Times-Bold"/>
          <w:b/>
          <w:bCs/>
        </w:rPr>
        <w:t>R109.1.1 Foundation inspection.</w:t>
      </w:r>
      <w:r w:rsidR="0009468F" w:rsidRPr="00A42DBE">
        <w:rPr>
          <w:rFonts w:ascii="Arial" w:hAnsi="Arial" w:cs="Times-Roman"/>
        </w:rPr>
        <w:t xml:space="preserve"> </w:t>
      </w:r>
      <w:r w:rsidR="009C3B9C" w:rsidRPr="00A42DBE">
        <w:rPr>
          <w:rFonts w:ascii="Arial" w:hAnsi="Arial" w:cs="Helvetica-Bold"/>
          <w:bCs/>
        </w:rPr>
        <w:t>(No change to existing California amendment).</w:t>
      </w:r>
    </w:p>
    <w:p w:rsidR="0056043D" w:rsidRPr="00A42DBE" w:rsidRDefault="004A0C67" w:rsidP="00FC7A34">
      <w:pPr>
        <w:tabs>
          <w:tab w:val="left" w:pos="360"/>
        </w:tabs>
        <w:autoSpaceDE w:val="0"/>
        <w:autoSpaceDN w:val="0"/>
        <w:adjustRightInd w:val="0"/>
        <w:spacing w:before="240"/>
        <w:ind w:left="720"/>
        <w:rPr>
          <w:rFonts w:ascii="Arial" w:hAnsi="Arial" w:cs="Helvetica-Bold"/>
          <w:bCs/>
          <w:i/>
        </w:rPr>
      </w:pPr>
      <w:r w:rsidRPr="00A42DBE">
        <w:rPr>
          <w:rFonts w:ascii="Arial" w:hAnsi="Arial" w:cs="Times-Roman"/>
          <w:b/>
          <w:i/>
        </w:rPr>
        <w:t>R109.1.1.1 Concrete slab and under-floor inspection.</w:t>
      </w:r>
      <w:r w:rsidR="0056043D" w:rsidRPr="00A42DBE">
        <w:rPr>
          <w:rFonts w:ascii="Arial" w:hAnsi="Arial" w:cs="Times-Roman"/>
          <w:b/>
          <w:i/>
        </w:rPr>
        <w:t xml:space="preserve"> </w:t>
      </w:r>
      <w:r w:rsidR="009C3B9C" w:rsidRPr="00A42DBE">
        <w:rPr>
          <w:rFonts w:ascii="Arial" w:eastAsia="Calibri" w:hAnsi="Arial" w:cs="Arial"/>
          <w:bCs/>
          <w:i/>
        </w:rPr>
        <w:t>(No change to existing California amendment).</w:t>
      </w:r>
    </w:p>
    <w:p w:rsidR="00B2667E" w:rsidRPr="00A42DBE" w:rsidRDefault="00B2667E" w:rsidP="00E565C1">
      <w:pPr>
        <w:tabs>
          <w:tab w:val="left" w:pos="0"/>
        </w:tabs>
        <w:autoSpaceDE w:val="0"/>
        <w:autoSpaceDN w:val="0"/>
        <w:adjustRightInd w:val="0"/>
        <w:spacing w:before="240"/>
        <w:ind w:left="360"/>
        <w:rPr>
          <w:rFonts w:ascii="Arial" w:hAnsi="Arial" w:cs="Times-Roman"/>
        </w:rPr>
      </w:pPr>
      <w:r w:rsidRPr="00A42DBE">
        <w:rPr>
          <w:rFonts w:ascii="Arial" w:hAnsi="Arial" w:cs="Times-Bold"/>
          <w:b/>
          <w:bCs/>
        </w:rPr>
        <w:lastRenderedPageBreak/>
        <w:t xml:space="preserve">R109.1.4 Frame and masonry inspection. </w:t>
      </w:r>
      <w:r w:rsidR="009C3B9C" w:rsidRPr="00A42DBE">
        <w:rPr>
          <w:rFonts w:ascii="Arial" w:hAnsi="Arial" w:cs="Helvetica-Bold"/>
          <w:bCs/>
        </w:rPr>
        <w:t>(No change to existing California amendment).</w:t>
      </w:r>
    </w:p>
    <w:p w:rsidR="0056043D" w:rsidRPr="00A42DBE" w:rsidRDefault="004A0C67" w:rsidP="00D3066D">
      <w:pPr>
        <w:tabs>
          <w:tab w:val="left" w:pos="360"/>
        </w:tabs>
        <w:autoSpaceDE w:val="0"/>
        <w:autoSpaceDN w:val="0"/>
        <w:adjustRightInd w:val="0"/>
        <w:spacing w:before="240"/>
        <w:ind w:left="720"/>
        <w:rPr>
          <w:rFonts w:ascii="Arial" w:hAnsi="Arial" w:cs="Helvetica-Bold"/>
          <w:bCs/>
          <w:i/>
        </w:rPr>
      </w:pPr>
      <w:r w:rsidRPr="00A42DBE">
        <w:rPr>
          <w:rFonts w:ascii="Arial" w:hAnsi="Arial" w:cs="Arial"/>
          <w:b/>
          <w:bCs/>
          <w:i/>
          <w:color w:val="231F20"/>
        </w:rPr>
        <w:t xml:space="preserve">R109.1.4.1 Moisture content verification. </w:t>
      </w:r>
      <w:r w:rsidR="009C3B9C" w:rsidRPr="00A42DBE">
        <w:rPr>
          <w:rFonts w:ascii="Arial" w:eastAsia="Calibri" w:hAnsi="Arial" w:cs="Arial"/>
          <w:bCs/>
          <w:i/>
        </w:rPr>
        <w:t>(No change to existing California amendment).</w:t>
      </w:r>
    </w:p>
    <w:p w:rsidR="0056043D" w:rsidRPr="00A42DBE" w:rsidRDefault="004A0C67" w:rsidP="00D3066D">
      <w:pPr>
        <w:tabs>
          <w:tab w:val="left" w:pos="360"/>
        </w:tabs>
        <w:autoSpaceDE w:val="0"/>
        <w:autoSpaceDN w:val="0"/>
        <w:adjustRightInd w:val="0"/>
        <w:spacing w:before="240"/>
        <w:ind w:left="720"/>
        <w:rPr>
          <w:rFonts w:ascii="Arial" w:hAnsi="Arial" w:cs="Helvetica-Bold"/>
          <w:bCs/>
          <w:i/>
        </w:rPr>
      </w:pPr>
      <w:r w:rsidRPr="00A42DBE">
        <w:rPr>
          <w:rFonts w:ascii="Arial" w:hAnsi="Arial" w:cs="Times-Roman"/>
          <w:b/>
          <w:i/>
        </w:rPr>
        <w:t>R109.1.4.2 Lath and gypsum board inspection.</w:t>
      </w:r>
      <w:r w:rsidR="0056043D" w:rsidRPr="00A42DBE">
        <w:rPr>
          <w:rFonts w:ascii="Arial" w:hAnsi="Arial" w:cs="Times-Roman"/>
          <w:b/>
          <w:i/>
        </w:rPr>
        <w:t xml:space="preserve"> </w:t>
      </w:r>
      <w:r w:rsidR="009C3B9C" w:rsidRPr="00A42DBE">
        <w:rPr>
          <w:rFonts w:ascii="Arial" w:eastAsia="Calibri" w:hAnsi="Arial" w:cs="Arial"/>
          <w:bCs/>
          <w:i/>
        </w:rPr>
        <w:t>(No change to existing California amendment).</w:t>
      </w:r>
    </w:p>
    <w:p w:rsidR="00B2667E" w:rsidRPr="00A42DBE" w:rsidRDefault="00B2667E" w:rsidP="00490181">
      <w:pPr>
        <w:autoSpaceDE w:val="0"/>
        <w:autoSpaceDN w:val="0"/>
        <w:adjustRightInd w:val="0"/>
        <w:spacing w:before="240"/>
        <w:ind w:left="360"/>
        <w:rPr>
          <w:rFonts w:ascii="Arial" w:hAnsi="Arial" w:cs="Arial"/>
        </w:rPr>
      </w:pPr>
      <w:r w:rsidRPr="00A42DBE">
        <w:rPr>
          <w:rFonts w:ascii="Arial" w:hAnsi="Arial" w:cs="Arial"/>
          <w:b/>
          <w:bCs/>
        </w:rPr>
        <w:t xml:space="preserve">R109.1.5 Other inspections. </w:t>
      </w:r>
      <w:r w:rsidR="009C3B9C" w:rsidRPr="00A42DBE">
        <w:rPr>
          <w:rFonts w:ascii="Arial" w:hAnsi="Arial" w:cs="Helvetica-Bold"/>
          <w:bCs/>
        </w:rPr>
        <w:t>(No change to existing California amendment).</w:t>
      </w:r>
    </w:p>
    <w:p w:rsidR="0056043D" w:rsidRPr="00A42DBE" w:rsidRDefault="00875B84" w:rsidP="00D3066D">
      <w:pPr>
        <w:tabs>
          <w:tab w:val="left" w:pos="360"/>
        </w:tabs>
        <w:autoSpaceDE w:val="0"/>
        <w:autoSpaceDN w:val="0"/>
        <w:adjustRightInd w:val="0"/>
        <w:spacing w:before="240"/>
        <w:ind w:left="720"/>
        <w:rPr>
          <w:rFonts w:ascii="Arial" w:hAnsi="Arial" w:cs="Helvetica-Bold"/>
          <w:bCs/>
        </w:rPr>
      </w:pPr>
      <w:r w:rsidRPr="00A42DBE">
        <w:rPr>
          <w:rFonts w:ascii="Arial" w:hAnsi="Arial" w:cs="Times-Roman"/>
          <w:b/>
          <w:bCs/>
        </w:rPr>
        <w:t>R109.1.5.1 Fire-resistance-rated construction inspection.</w:t>
      </w:r>
      <w:r w:rsidR="0056043D" w:rsidRPr="00A42DBE">
        <w:rPr>
          <w:rFonts w:ascii="Arial" w:hAnsi="Arial" w:cs="Times-Roman"/>
          <w:b/>
          <w:bCs/>
        </w:rPr>
        <w:t xml:space="preserve"> </w:t>
      </w:r>
      <w:r w:rsidR="009C3B9C" w:rsidRPr="00A42DBE">
        <w:rPr>
          <w:rFonts w:ascii="Arial" w:eastAsia="Calibri" w:hAnsi="Arial" w:cs="Arial"/>
          <w:bCs/>
        </w:rPr>
        <w:t>(No change to existing California amendment).</w:t>
      </w:r>
    </w:p>
    <w:p w:rsidR="004A0C67" w:rsidRPr="00A42DBE" w:rsidRDefault="004A0C67" w:rsidP="00E565C1">
      <w:pPr>
        <w:tabs>
          <w:tab w:val="left" w:pos="0"/>
        </w:tabs>
        <w:autoSpaceDE w:val="0"/>
        <w:autoSpaceDN w:val="0"/>
        <w:adjustRightInd w:val="0"/>
        <w:spacing w:before="240"/>
        <w:ind w:left="360" w:firstLine="360"/>
        <w:rPr>
          <w:rFonts w:ascii="Arial" w:hAnsi="Arial" w:cs="Times-Roman"/>
          <w:b/>
          <w:i/>
        </w:rPr>
      </w:pPr>
      <w:r w:rsidRPr="00A42DBE">
        <w:rPr>
          <w:rFonts w:ascii="Arial" w:hAnsi="Arial" w:cs="Times-Roman"/>
          <w:b/>
          <w:i/>
        </w:rPr>
        <w:t>R109.1.5.2 Special Inspections.</w:t>
      </w:r>
      <w:r w:rsidR="00691E96" w:rsidRPr="00A42DBE">
        <w:rPr>
          <w:rFonts w:ascii="Arial" w:hAnsi="Arial" w:cs="Times-Roman"/>
          <w:b/>
          <w:i/>
        </w:rPr>
        <w:t xml:space="preserve"> </w:t>
      </w:r>
      <w:r w:rsidR="009C3B9C" w:rsidRPr="00A42DBE">
        <w:rPr>
          <w:rFonts w:ascii="Arial" w:eastAsia="Calibri" w:hAnsi="Arial" w:cs="Arial"/>
          <w:bCs/>
          <w:i/>
        </w:rPr>
        <w:t>(No change to existing California amendment).</w:t>
      </w:r>
    </w:p>
    <w:p w:rsidR="00E1707C" w:rsidRPr="00A42DBE" w:rsidRDefault="00E1707C" w:rsidP="008F3AA4">
      <w:pPr>
        <w:autoSpaceDE w:val="0"/>
        <w:autoSpaceDN w:val="0"/>
        <w:adjustRightInd w:val="0"/>
        <w:spacing w:before="240"/>
        <w:ind w:left="720"/>
        <w:rPr>
          <w:rFonts w:ascii="Arial" w:eastAsia="Calibri" w:hAnsi="Arial" w:cs="Arial"/>
          <w:i/>
          <w:iCs/>
          <w:color w:val="000000"/>
          <w:u w:val="single"/>
        </w:rPr>
      </w:pPr>
      <w:r w:rsidRPr="00A42DBE">
        <w:rPr>
          <w:rFonts w:ascii="Arial" w:eastAsia="Calibri" w:hAnsi="Arial" w:cs="Arial"/>
          <w:b/>
          <w:bCs/>
          <w:i/>
          <w:iCs/>
          <w:color w:val="000000"/>
          <w:u w:val="single"/>
        </w:rPr>
        <w:t>R109.1.5.3 Weather</w:t>
      </w:r>
      <w:r w:rsidR="00521D6F" w:rsidRPr="00A42DBE">
        <w:rPr>
          <w:rFonts w:ascii="Arial" w:eastAsia="Calibri" w:hAnsi="Arial" w:cs="Arial"/>
          <w:b/>
          <w:bCs/>
          <w:i/>
          <w:iCs/>
          <w:color w:val="000000"/>
          <w:u w:val="single"/>
        </w:rPr>
        <w:t>-</w:t>
      </w:r>
      <w:r w:rsidRPr="00A42DBE">
        <w:rPr>
          <w:rFonts w:ascii="Arial" w:eastAsia="Calibri" w:hAnsi="Arial" w:cs="Arial"/>
          <w:b/>
          <w:bCs/>
          <w:i/>
          <w:iCs/>
          <w:color w:val="000000"/>
          <w:u w:val="single"/>
        </w:rPr>
        <w:t xml:space="preserve">exposed </w:t>
      </w:r>
      <w:r w:rsidR="00AD1386" w:rsidRPr="00A42DBE">
        <w:rPr>
          <w:rFonts w:ascii="Arial" w:eastAsia="Calibri" w:hAnsi="Arial" w:cs="Arial"/>
          <w:b/>
          <w:bCs/>
          <w:i/>
          <w:iCs/>
          <w:color w:val="000000"/>
          <w:u w:val="single"/>
        </w:rPr>
        <w:t xml:space="preserve">balcony and walking surface </w:t>
      </w:r>
      <w:r w:rsidRPr="00A42DBE">
        <w:rPr>
          <w:rFonts w:ascii="Arial" w:eastAsia="Calibri" w:hAnsi="Arial" w:cs="Arial"/>
          <w:b/>
          <w:bCs/>
          <w:i/>
          <w:iCs/>
          <w:color w:val="000000"/>
          <w:u w:val="single"/>
        </w:rPr>
        <w:t xml:space="preserve">waterproofing. </w:t>
      </w:r>
      <w:r w:rsidRPr="00A42DBE">
        <w:rPr>
          <w:rFonts w:ascii="Arial" w:eastAsia="Calibri" w:hAnsi="Arial" w:cs="Arial"/>
          <w:i/>
          <w:iCs/>
          <w:color w:val="000000"/>
          <w:u w:val="single"/>
        </w:rPr>
        <w:t xml:space="preserve">Where </w:t>
      </w:r>
      <w:r w:rsidR="008F3AA4" w:rsidRPr="00A42DBE">
        <w:rPr>
          <w:rFonts w:ascii="Arial" w:eastAsia="Calibri" w:hAnsi="Arial" w:cs="Arial"/>
          <w:i/>
          <w:iCs/>
          <w:color w:val="000000"/>
          <w:u w:val="single"/>
        </w:rPr>
        <w:t xml:space="preserve">balconies or other elevated walking surfaces </w:t>
      </w:r>
      <w:r w:rsidRPr="00A42DBE">
        <w:rPr>
          <w:rFonts w:ascii="Arial" w:eastAsia="Calibri" w:hAnsi="Arial" w:cs="Arial"/>
          <w:i/>
          <w:iCs/>
          <w:color w:val="000000"/>
          <w:u w:val="single"/>
        </w:rPr>
        <w:t>are exposed to water</w:t>
      </w:r>
      <w:r w:rsidR="00A94DCA" w:rsidRPr="00A42DBE">
        <w:rPr>
          <w:rFonts w:ascii="Arial" w:eastAsia="Calibri" w:hAnsi="Arial" w:cs="Arial"/>
          <w:i/>
          <w:iCs/>
          <w:color w:val="000000"/>
          <w:u w:val="single"/>
        </w:rPr>
        <w:t xml:space="preserve"> from direct or blowing</w:t>
      </w:r>
      <w:r w:rsidR="006D2FBE" w:rsidRPr="00A42DBE">
        <w:rPr>
          <w:rFonts w:ascii="Arial" w:eastAsia="Calibri" w:hAnsi="Arial" w:cs="Arial"/>
          <w:i/>
          <w:iCs/>
          <w:color w:val="000000"/>
          <w:u w:val="single"/>
        </w:rPr>
        <w:t xml:space="preserve"> </w:t>
      </w:r>
      <w:r w:rsidRPr="00A42DBE">
        <w:rPr>
          <w:rFonts w:ascii="Arial" w:eastAsia="Calibri" w:hAnsi="Arial" w:cs="Arial"/>
          <w:i/>
          <w:iCs/>
          <w:color w:val="000000"/>
          <w:u w:val="single"/>
        </w:rPr>
        <w:t xml:space="preserve">rain, snow or irrigation, and the structural framing is protected by an impervious moisture barrier, all elements of the impervious moisture barrier system shall not be concealed until inspected and approved. </w:t>
      </w:r>
    </w:p>
    <w:p w:rsidR="00E1707C" w:rsidRPr="00A42DBE" w:rsidRDefault="00E1707C" w:rsidP="00727B89">
      <w:pPr>
        <w:spacing w:before="240" w:line="259" w:lineRule="auto"/>
        <w:ind w:left="720"/>
        <w:rPr>
          <w:rFonts w:ascii="Arial" w:eastAsia="Calibri" w:hAnsi="Arial"/>
          <w:i/>
          <w:iCs/>
          <w:u w:val="single"/>
        </w:rPr>
      </w:pPr>
      <w:r w:rsidRPr="00A42DBE">
        <w:rPr>
          <w:rFonts w:ascii="Arial" w:eastAsia="Calibri" w:hAnsi="Arial"/>
          <w:b/>
          <w:bCs/>
          <w:i/>
          <w:iCs/>
          <w:u w:val="single"/>
        </w:rPr>
        <w:t xml:space="preserve">Exception: </w:t>
      </w:r>
      <w:r w:rsidRPr="00A42DBE">
        <w:rPr>
          <w:rFonts w:ascii="Arial" w:eastAsia="Calibri" w:hAnsi="Arial"/>
          <w:i/>
          <w:iCs/>
          <w:u w:val="single"/>
        </w:rPr>
        <w:t>Where special inspections are provided in accordance with California Building Code Section 1705.1.1, Item 3.</w:t>
      </w:r>
    </w:p>
    <w:p w:rsidR="0056043D" w:rsidRPr="00A42DBE" w:rsidRDefault="004A0C67" w:rsidP="00FC7A34">
      <w:pPr>
        <w:tabs>
          <w:tab w:val="left" w:pos="360"/>
        </w:tabs>
        <w:autoSpaceDE w:val="0"/>
        <w:autoSpaceDN w:val="0"/>
        <w:adjustRightInd w:val="0"/>
        <w:spacing w:before="240"/>
        <w:ind w:left="720"/>
        <w:rPr>
          <w:rFonts w:ascii="Arial" w:hAnsi="Arial" w:cs="Helvetica-Bold"/>
          <w:bCs/>
          <w:i/>
        </w:rPr>
      </w:pPr>
      <w:r w:rsidRPr="00A42DBE">
        <w:rPr>
          <w:rFonts w:ascii="Arial" w:hAnsi="Arial" w:cs="Arial"/>
          <w:b/>
          <w:i/>
        </w:rPr>
        <w:t>R109.1.6.2 Operation and maintenance manual.</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22379B" w:rsidRPr="00A42DBE" w:rsidRDefault="0022379B" w:rsidP="00E565C1">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E565C1">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 xml:space="preserve">, </w:t>
      </w:r>
      <w:r w:rsidRPr="00A42DBE">
        <w:rPr>
          <w:rFonts w:ascii="Arial" w:hAnsi="Arial" w:cs="Arial"/>
          <w:bCs/>
          <w:iCs/>
        </w:rPr>
        <w:t>1101.5</w:t>
      </w:r>
      <w:r w:rsidR="00F272CB">
        <w:rPr>
          <w:rFonts w:ascii="Arial" w:hAnsi="Arial" w:cs="Arial"/>
          <w:bCs/>
          <w:iCs/>
        </w:rPr>
        <w:t xml:space="preserve"> and 1954.201</w:t>
      </w:r>
      <w:r w:rsidRPr="00A42DBE">
        <w:rPr>
          <w:rFonts w:ascii="Arial" w:hAnsi="Arial" w:cs="Arial"/>
          <w:bCs/>
          <w:iCs/>
        </w:rPr>
        <w:t>; and Government Code Sections 12955.1 and 12955.1.1.</w:t>
      </w:r>
    </w:p>
    <w:p w:rsidR="00B8460D" w:rsidRPr="00A42DBE" w:rsidRDefault="00B8460D" w:rsidP="004701B9">
      <w:pPr>
        <w:pStyle w:val="BodyText3"/>
        <w:pBdr>
          <w:bottom w:val="thinThickThinSmallGap" w:sz="24" w:space="1" w:color="auto"/>
        </w:pBdr>
        <w:suppressAutoHyphens w:val="0"/>
        <w:jc w:val="left"/>
        <w:rPr>
          <w:i w:val="0"/>
        </w:rPr>
      </w:pPr>
    </w:p>
    <w:p w:rsidR="00546543" w:rsidRPr="00A42DBE" w:rsidRDefault="00546543" w:rsidP="00E565C1">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 xml:space="preserve">HCD proposes to </w:t>
      </w:r>
      <w:r w:rsidR="001E1ABD" w:rsidRPr="00A42DBE">
        <w:rPr>
          <w:rFonts w:ascii="Arial" w:hAnsi="Arial" w:cs="Arial"/>
          <w:b/>
          <w:szCs w:val="24"/>
          <w:u w:val="single"/>
        </w:rPr>
        <w:t>adopt Chapter 2</w:t>
      </w:r>
      <w:r w:rsidR="008E27FB" w:rsidRPr="00A42DBE">
        <w:rPr>
          <w:rFonts w:ascii="Arial" w:hAnsi="Arial" w:cs="Arial"/>
          <w:b/>
          <w:szCs w:val="24"/>
          <w:u w:val="single"/>
        </w:rPr>
        <w:t xml:space="preserve"> from the 201</w:t>
      </w:r>
      <w:r w:rsidR="00865C6B" w:rsidRPr="00A42DBE">
        <w:rPr>
          <w:rFonts w:ascii="Arial" w:hAnsi="Arial" w:cs="Arial"/>
          <w:b/>
          <w:szCs w:val="24"/>
          <w:u w:val="single"/>
        </w:rPr>
        <w:t>8</w:t>
      </w:r>
      <w:r w:rsidR="008E27FB" w:rsidRPr="00A42DBE">
        <w:rPr>
          <w:rFonts w:ascii="Arial" w:hAnsi="Arial" w:cs="Arial"/>
          <w:b/>
          <w:szCs w:val="24"/>
          <w:u w:val="single"/>
        </w:rPr>
        <w:t xml:space="preserve"> International Residential Code</w:t>
      </w:r>
      <w:r w:rsidR="009A515F" w:rsidRPr="00A42DBE">
        <w:rPr>
          <w:rFonts w:ascii="Arial" w:hAnsi="Arial" w:cs="Arial"/>
          <w:b/>
          <w:szCs w:val="24"/>
          <w:u w:val="single"/>
        </w:rPr>
        <w:t xml:space="preserve"> </w:t>
      </w:r>
      <w:r w:rsidR="008E27FB" w:rsidRPr="00A42DBE">
        <w:rPr>
          <w:rFonts w:ascii="Arial" w:hAnsi="Arial" w:cs="Arial"/>
          <w:b/>
          <w:szCs w:val="24"/>
          <w:u w:val="single"/>
        </w:rPr>
        <w:t>into the 201</w:t>
      </w:r>
      <w:r w:rsidR="00865C6B" w:rsidRPr="00A42DBE">
        <w:rPr>
          <w:rFonts w:ascii="Arial" w:hAnsi="Arial" w:cs="Arial"/>
          <w:b/>
          <w:szCs w:val="24"/>
          <w:u w:val="single"/>
        </w:rPr>
        <w:t>9</w:t>
      </w:r>
      <w:r w:rsidR="008E27FB" w:rsidRPr="00A42DBE">
        <w:rPr>
          <w:rFonts w:ascii="Arial" w:hAnsi="Arial" w:cs="Arial"/>
          <w:b/>
          <w:szCs w:val="24"/>
          <w:u w:val="single"/>
        </w:rPr>
        <w:t xml:space="preserve"> California </w:t>
      </w:r>
      <w:r w:rsidR="001D4569" w:rsidRPr="00A42DBE">
        <w:rPr>
          <w:rFonts w:ascii="Arial" w:hAnsi="Arial" w:cs="Arial"/>
          <w:b/>
          <w:szCs w:val="24"/>
          <w:u w:val="single"/>
        </w:rPr>
        <w:t>Residential Code</w:t>
      </w:r>
      <w:r w:rsidR="00090D77" w:rsidRPr="00A42DBE">
        <w:rPr>
          <w:rFonts w:ascii="Arial" w:hAnsi="Arial" w:cs="Arial"/>
          <w:b/>
          <w:szCs w:val="24"/>
          <w:u w:val="single"/>
        </w:rPr>
        <w:t xml:space="preserve"> </w:t>
      </w:r>
      <w:r w:rsidR="006F4248" w:rsidRPr="00A42DBE">
        <w:rPr>
          <w:rFonts w:ascii="Arial" w:hAnsi="Arial" w:cs="Arial"/>
          <w:b/>
          <w:szCs w:val="24"/>
          <w:u w:val="single"/>
        </w:rPr>
        <w:t>with new</w:t>
      </w:r>
      <w:r w:rsidR="00E57CDE" w:rsidRPr="00A42DBE">
        <w:rPr>
          <w:rFonts w:ascii="Arial" w:hAnsi="Arial" w:cs="Arial"/>
          <w:b/>
          <w:szCs w:val="24"/>
          <w:u w:val="single"/>
        </w:rPr>
        <w:t xml:space="preserve"> and </w:t>
      </w:r>
      <w:r w:rsidR="006F4248" w:rsidRPr="00A42DBE">
        <w:rPr>
          <w:rFonts w:ascii="Arial" w:hAnsi="Arial" w:cs="Arial"/>
          <w:b/>
          <w:szCs w:val="24"/>
          <w:u w:val="single"/>
        </w:rPr>
        <w:t>existing amendments as follows</w:t>
      </w:r>
      <w:r w:rsidR="008E27FB" w:rsidRPr="00A42DBE">
        <w:rPr>
          <w:rFonts w:ascii="Arial" w:hAnsi="Arial" w:cs="Arial"/>
          <w:b/>
          <w:szCs w:val="24"/>
        </w:rPr>
        <w:t>:</w:t>
      </w:r>
    </w:p>
    <w:p w:rsidR="00E16E50" w:rsidRPr="00A42DBE" w:rsidRDefault="00E16E50" w:rsidP="00E565C1">
      <w:pPr>
        <w:spacing w:before="240"/>
        <w:jc w:val="center"/>
        <w:rPr>
          <w:rFonts w:ascii="Arial" w:hAnsi="Arial" w:cs="Arial"/>
          <w:b/>
        </w:rPr>
      </w:pPr>
      <w:r w:rsidRPr="00A42DBE">
        <w:rPr>
          <w:rFonts w:ascii="Arial" w:hAnsi="Arial" w:cs="Arial"/>
          <w:b/>
        </w:rPr>
        <w:t>CHAPTER 2</w:t>
      </w:r>
    </w:p>
    <w:p w:rsidR="00E16E50" w:rsidRPr="00A42DBE" w:rsidRDefault="00E16E50" w:rsidP="000317BB">
      <w:pPr>
        <w:tabs>
          <w:tab w:val="center" w:pos="4680"/>
          <w:tab w:val="right" w:pos="9360"/>
        </w:tabs>
        <w:jc w:val="center"/>
        <w:rPr>
          <w:rFonts w:ascii="Arial" w:hAnsi="Arial" w:cs="Arial"/>
          <w:b/>
        </w:rPr>
      </w:pPr>
      <w:r w:rsidRPr="00A42DBE">
        <w:rPr>
          <w:rFonts w:ascii="Arial" w:hAnsi="Arial" w:cs="Arial"/>
          <w:b/>
        </w:rPr>
        <w:t>DEFINITIONS</w:t>
      </w:r>
    </w:p>
    <w:p w:rsidR="003B25F9" w:rsidRPr="00A42DBE" w:rsidRDefault="00B14986" w:rsidP="00E565C1">
      <w:pPr>
        <w:spacing w:before="240"/>
        <w:jc w:val="center"/>
        <w:rPr>
          <w:rFonts w:ascii="Arial" w:hAnsi="Arial" w:cs="Arial"/>
          <w:b/>
        </w:rPr>
      </w:pPr>
      <w:r w:rsidRPr="00A42DBE">
        <w:rPr>
          <w:rFonts w:ascii="Arial" w:hAnsi="Arial" w:cs="Arial"/>
          <w:b/>
        </w:rPr>
        <w:lastRenderedPageBreak/>
        <w:t>SECTION R201</w:t>
      </w:r>
    </w:p>
    <w:p w:rsidR="003B25F9" w:rsidRPr="00A42DBE" w:rsidRDefault="003B25F9" w:rsidP="004701B9">
      <w:pPr>
        <w:jc w:val="center"/>
        <w:rPr>
          <w:rFonts w:ascii="Arial" w:hAnsi="Arial" w:cs="Arial"/>
          <w:b/>
        </w:rPr>
      </w:pPr>
      <w:r w:rsidRPr="00A42DBE">
        <w:rPr>
          <w:rFonts w:ascii="Arial" w:hAnsi="Arial" w:cs="Arial"/>
          <w:b/>
        </w:rPr>
        <w:t>GENERAL</w:t>
      </w:r>
    </w:p>
    <w:p w:rsidR="00E57CDE" w:rsidRPr="00A42DBE" w:rsidRDefault="00E57CDE" w:rsidP="00E565C1">
      <w:pPr>
        <w:spacing w:before="240"/>
        <w:rPr>
          <w:rFonts w:ascii="Arial" w:hAnsi="Arial" w:cs="Arial"/>
          <w:i/>
        </w:rPr>
      </w:pPr>
      <w:r w:rsidRPr="00A42DBE">
        <w:rPr>
          <w:rFonts w:ascii="Arial" w:hAnsi="Arial" w:cs="Arial"/>
          <w:b/>
        </w:rPr>
        <w:t>R201.3 Terms defined in other codes.</w:t>
      </w:r>
      <w:r w:rsidRPr="00A42DBE">
        <w:rPr>
          <w:rFonts w:ascii="Arial" w:hAnsi="Arial" w:cs="Arial"/>
        </w:rPr>
        <w:t xml:space="preserve"> </w:t>
      </w:r>
      <w:r w:rsidR="009C3B9C" w:rsidRPr="00A42DBE">
        <w:rPr>
          <w:rFonts w:ascii="Arial" w:hAnsi="Arial" w:cs="Helvetica-Bold"/>
          <w:bCs/>
        </w:rPr>
        <w:t>(No change to existing California amendment).</w:t>
      </w:r>
    </w:p>
    <w:p w:rsidR="00E16E50" w:rsidRPr="00A42DBE" w:rsidRDefault="00E16E50" w:rsidP="003F6241">
      <w:pPr>
        <w:tabs>
          <w:tab w:val="left" w:pos="360"/>
          <w:tab w:val="left" w:pos="720"/>
        </w:tabs>
        <w:spacing w:before="240"/>
        <w:jc w:val="center"/>
        <w:rPr>
          <w:rFonts w:ascii="Arial" w:hAnsi="Arial"/>
          <w:b/>
          <w:bCs/>
        </w:rPr>
      </w:pPr>
      <w:r w:rsidRPr="00A42DBE">
        <w:rPr>
          <w:rFonts w:ascii="Arial" w:hAnsi="Arial"/>
          <w:b/>
          <w:bCs/>
        </w:rPr>
        <w:t>SECTION R202</w:t>
      </w:r>
    </w:p>
    <w:p w:rsidR="00E16E50" w:rsidRPr="00A42DBE" w:rsidRDefault="00E16E50" w:rsidP="001A2456">
      <w:pPr>
        <w:tabs>
          <w:tab w:val="left" w:pos="360"/>
          <w:tab w:val="left" w:pos="720"/>
        </w:tabs>
        <w:jc w:val="center"/>
        <w:rPr>
          <w:rFonts w:ascii="Arial" w:hAnsi="Arial"/>
          <w:b/>
          <w:bCs/>
        </w:rPr>
      </w:pPr>
      <w:r w:rsidRPr="00A42DBE">
        <w:rPr>
          <w:rFonts w:ascii="Arial" w:hAnsi="Arial"/>
          <w:b/>
          <w:bCs/>
        </w:rPr>
        <w:t>DEFINITIONS</w:t>
      </w:r>
    </w:p>
    <w:p w:rsidR="00C743B0" w:rsidRPr="00A42DBE" w:rsidRDefault="00C743B0" w:rsidP="00727B89">
      <w:pPr>
        <w:autoSpaceDE w:val="0"/>
        <w:autoSpaceDN w:val="0"/>
        <w:adjustRightInd w:val="0"/>
        <w:spacing w:before="240"/>
        <w:rPr>
          <w:rFonts w:ascii="Arial" w:hAnsi="Arial" w:cs="Arial"/>
          <w:bCs/>
          <w:strike/>
        </w:rPr>
      </w:pPr>
      <w:r w:rsidRPr="00A42DBE">
        <w:rPr>
          <w:rFonts w:ascii="Arial" w:hAnsi="Arial" w:cs="Arial"/>
          <w:b/>
          <w:bCs/>
        </w:rPr>
        <w:t>ADDITION.</w:t>
      </w:r>
      <w:r w:rsidRPr="00A42DBE">
        <w:rPr>
          <w:rFonts w:ascii="Arial" w:hAnsi="Arial" w:cs="Arial"/>
          <w:bCs/>
        </w:rPr>
        <w:t xml:space="preserve"> An extension or increase in floor area, number of stories or height of a building or structure.</w:t>
      </w:r>
      <w:r w:rsidR="00577D65" w:rsidRPr="00A42DBE">
        <w:rPr>
          <w:rFonts w:ascii="Arial" w:hAnsi="Arial" w:cs="Arial"/>
          <w:bCs/>
        </w:rPr>
        <w:t xml:space="preserve"> </w:t>
      </w:r>
      <w:r w:rsidRPr="00A42DBE">
        <w:rPr>
          <w:rFonts w:ascii="Arial" w:hAnsi="Arial" w:cs="Arial"/>
          <w:bCs/>
          <w:strike/>
        </w:rPr>
        <w:t xml:space="preserve">For the definition applicable in Chapter 11, see Section </w:t>
      </w:r>
      <w:r w:rsidR="00022115" w:rsidRPr="00A42DBE">
        <w:rPr>
          <w:rFonts w:ascii="Arial" w:hAnsi="Arial" w:cs="Arial"/>
          <w:bCs/>
          <w:strike/>
        </w:rPr>
        <w:t>N</w:t>
      </w:r>
      <w:r w:rsidRPr="00A42DBE">
        <w:rPr>
          <w:rFonts w:ascii="Arial" w:hAnsi="Arial" w:cs="Arial"/>
          <w:bCs/>
          <w:strike/>
        </w:rPr>
        <w:t>1101.6.</w:t>
      </w:r>
    </w:p>
    <w:p w:rsidR="00C743B0" w:rsidRPr="00A42DBE" w:rsidRDefault="00C743B0" w:rsidP="00727B89">
      <w:pPr>
        <w:autoSpaceDE w:val="0"/>
        <w:autoSpaceDN w:val="0"/>
        <w:adjustRightInd w:val="0"/>
        <w:spacing w:before="240"/>
        <w:rPr>
          <w:rFonts w:ascii="Arial" w:hAnsi="Arial" w:cs="Arial"/>
          <w:bCs/>
          <w:strike/>
        </w:rPr>
      </w:pPr>
      <w:r w:rsidRPr="00A42DBE">
        <w:rPr>
          <w:rFonts w:ascii="Arial" w:hAnsi="Arial" w:cs="Arial"/>
          <w:b/>
          <w:bCs/>
        </w:rPr>
        <w:t>AIR-IMPERMEABLE INSULATION.</w:t>
      </w:r>
      <w:r w:rsidRPr="00A42DBE">
        <w:rPr>
          <w:rFonts w:ascii="Arial" w:hAnsi="Arial" w:cs="Arial"/>
          <w:bCs/>
        </w:rPr>
        <w:t xml:space="preserve"> An insulation having an air permanence equal to or less than 0.02 L/s-m</w:t>
      </w:r>
      <w:r w:rsidRPr="00A42DBE">
        <w:rPr>
          <w:rFonts w:ascii="Arial" w:hAnsi="Arial" w:cs="Arial"/>
          <w:bCs/>
          <w:vertAlign w:val="superscript"/>
        </w:rPr>
        <w:t>2</w:t>
      </w:r>
      <w:r w:rsidRPr="00A42DBE">
        <w:rPr>
          <w:rFonts w:ascii="Arial" w:hAnsi="Arial" w:cs="Arial"/>
          <w:bCs/>
        </w:rPr>
        <w:t xml:space="preserve"> at 75 Pa pressure differential as tested in accordance with </w:t>
      </w:r>
      <w:r w:rsidR="00682D7C" w:rsidRPr="00A42DBE">
        <w:rPr>
          <w:rFonts w:ascii="Arial" w:hAnsi="Arial" w:cs="Arial"/>
          <w:bCs/>
        </w:rPr>
        <w:br/>
      </w:r>
      <w:r w:rsidRPr="00A42DBE">
        <w:rPr>
          <w:rFonts w:ascii="Arial" w:hAnsi="Arial" w:cs="Arial"/>
          <w:bCs/>
        </w:rPr>
        <w:t>ASTM E2178 or E283.</w:t>
      </w:r>
      <w:r w:rsidR="00577D65" w:rsidRPr="00A42DBE">
        <w:rPr>
          <w:rFonts w:ascii="Arial" w:hAnsi="Arial" w:cs="Arial"/>
          <w:bCs/>
        </w:rPr>
        <w:t xml:space="preserve"> </w:t>
      </w:r>
      <w:r w:rsidRPr="00A42DBE">
        <w:rPr>
          <w:rFonts w:ascii="Arial" w:hAnsi="Arial" w:cs="Arial"/>
          <w:bCs/>
          <w:strike/>
        </w:rPr>
        <w:t xml:space="preserve">For the definition applicable in Chapter 11, see Section </w:t>
      </w:r>
      <w:r w:rsidR="00B615C2" w:rsidRPr="00A42DBE">
        <w:rPr>
          <w:rFonts w:ascii="Arial" w:hAnsi="Arial" w:cs="Arial"/>
          <w:bCs/>
          <w:strike/>
        </w:rPr>
        <w:t>N</w:t>
      </w:r>
      <w:r w:rsidRPr="00A42DBE">
        <w:rPr>
          <w:rFonts w:ascii="Arial" w:hAnsi="Arial" w:cs="Arial"/>
          <w:bCs/>
          <w:strike/>
        </w:rPr>
        <w:t>11</w:t>
      </w:r>
      <w:r w:rsidR="00B615C2" w:rsidRPr="00A42DBE">
        <w:rPr>
          <w:rFonts w:ascii="Arial" w:hAnsi="Arial" w:cs="Arial"/>
          <w:bCs/>
          <w:strike/>
        </w:rPr>
        <w:t>0</w:t>
      </w:r>
      <w:r w:rsidRPr="00A42DBE">
        <w:rPr>
          <w:rFonts w:ascii="Arial" w:hAnsi="Arial" w:cs="Arial"/>
          <w:bCs/>
          <w:strike/>
        </w:rPr>
        <w:t>1.6.</w:t>
      </w:r>
    </w:p>
    <w:p w:rsidR="000D0E92" w:rsidRPr="00A42DBE" w:rsidRDefault="000D0E92" w:rsidP="00727B89">
      <w:pPr>
        <w:autoSpaceDE w:val="0"/>
        <w:autoSpaceDN w:val="0"/>
        <w:adjustRightInd w:val="0"/>
        <w:spacing w:before="240"/>
        <w:rPr>
          <w:rFonts w:ascii="Arial" w:hAnsi="Arial" w:cs="Arial"/>
        </w:rPr>
      </w:pPr>
      <w:r w:rsidRPr="00A42DBE">
        <w:rPr>
          <w:rFonts w:ascii="Arial" w:hAnsi="Arial" w:cs="Arial"/>
          <w:b/>
          <w:bCs/>
        </w:rPr>
        <w:t xml:space="preserve">ALTERATION. </w:t>
      </w:r>
      <w:r w:rsidRPr="00A42DBE">
        <w:rPr>
          <w:rFonts w:ascii="Arial" w:hAnsi="Arial" w:cs="Arial"/>
        </w:rPr>
        <w:t>Any construction</w:t>
      </w:r>
      <w:r w:rsidRPr="00A42DBE">
        <w:rPr>
          <w:rFonts w:ascii="Arial" w:hAnsi="Arial" w:cs="Arial"/>
          <w:strike/>
        </w:rPr>
        <w:t>, retrofit</w:t>
      </w:r>
      <w:r w:rsidRPr="00A42DBE">
        <w:rPr>
          <w:rFonts w:ascii="Arial" w:hAnsi="Arial" w:cs="Arial"/>
        </w:rPr>
        <w:t xml:space="preserve"> or renovation to an existing structure other than repair or addition </w:t>
      </w:r>
      <w:r w:rsidRPr="00A42DBE">
        <w:rPr>
          <w:rFonts w:ascii="Arial" w:hAnsi="Arial" w:cs="Arial"/>
          <w:strike/>
        </w:rPr>
        <w:t>that requires a permit. Also, a change in a building, electrical, gas, mechanical or plumbing system that involves an extension, addition or change to the arrangement, type or purpose of the original installation that requires a permit</w:t>
      </w:r>
      <w:r w:rsidRPr="00A42DBE">
        <w:rPr>
          <w:rFonts w:ascii="Arial" w:hAnsi="Arial" w:cs="Arial"/>
        </w:rPr>
        <w:t>.</w:t>
      </w:r>
    </w:p>
    <w:p w:rsidR="00720CD9" w:rsidRPr="00A42DBE" w:rsidRDefault="000D0E92" w:rsidP="00725FBF">
      <w:pPr>
        <w:autoSpaceDE w:val="0"/>
        <w:autoSpaceDN w:val="0"/>
        <w:adjustRightInd w:val="0"/>
        <w:rPr>
          <w:rFonts w:ascii="Arial" w:hAnsi="Arial" w:cs="Arial"/>
          <w:strike/>
        </w:rPr>
      </w:pPr>
      <w:r w:rsidRPr="00A42DBE">
        <w:rPr>
          <w:rFonts w:ascii="Arial" w:hAnsi="Arial" w:cs="Arial"/>
          <w:strike/>
        </w:rPr>
        <w:t>For the definition applicable in Chapter 11, see Section N1101.6.</w:t>
      </w:r>
    </w:p>
    <w:p w:rsidR="00E16E50" w:rsidRPr="008E6128" w:rsidRDefault="00E16E50" w:rsidP="00E565C1">
      <w:pPr>
        <w:tabs>
          <w:tab w:val="left" w:pos="360"/>
          <w:tab w:val="left" w:pos="720"/>
        </w:tabs>
        <w:spacing w:before="240"/>
        <w:rPr>
          <w:rFonts w:ascii="Arial" w:hAnsi="Arial" w:cs="Arial"/>
          <w:i/>
          <w:u w:val="single"/>
        </w:rPr>
      </w:pPr>
      <w:r w:rsidRPr="00A42DBE">
        <w:rPr>
          <w:rFonts w:ascii="Arial" w:hAnsi="Arial"/>
          <w:b/>
          <w:bCs/>
          <w:i/>
        </w:rPr>
        <w:t>APPROVED.</w:t>
      </w:r>
      <w:r w:rsidRPr="00A42DBE">
        <w:rPr>
          <w:rFonts w:ascii="Arial" w:hAnsi="Arial" w:cs="Arial"/>
          <w:bCs/>
          <w:i/>
        </w:rPr>
        <w:t xml:space="preserve"> </w:t>
      </w:r>
      <w:r w:rsidR="00277F52" w:rsidRPr="00A42DBE">
        <w:rPr>
          <w:rFonts w:ascii="Arial" w:hAnsi="Arial" w:cs="Arial"/>
          <w:b/>
          <w:bCs/>
          <w:i/>
          <w:iCs/>
          <w:color w:val="231F20"/>
        </w:rPr>
        <w:t>(</w:t>
      </w:r>
      <w:r w:rsidRPr="00A42DBE">
        <w:rPr>
          <w:rFonts w:ascii="Arial" w:hAnsi="Arial" w:cs="Arial"/>
          <w:b/>
          <w:bCs/>
          <w:i/>
          <w:iCs/>
          <w:color w:val="231F20"/>
        </w:rPr>
        <w:t>HCD 1</w:t>
      </w:r>
      <w:r w:rsidR="00277F52" w:rsidRPr="008E6128">
        <w:rPr>
          <w:rFonts w:ascii="Arial" w:hAnsi="Arial" w:cs="Arial"/>
          <w:b/>
          <w:bCs/>
          <w:i/>
          <w:iCs/>
          <w:color w:val="231F20"/>
        </w:rPr>
        <w:t>)</w:t>
      </w:r>
      <w:r w:rsidRPr="008E6128">
        <w:rPr>
          <w:bCs/>
          <w:i/>
          <w:iCs/>
          <w:color w:val="231F20"/>
        </w:rPr>
        <w:t xml:space="preserve"> </w:t>
      </w:r>
      <w:r w:rsidR="009C3B9C" w:rsidRPr="008E6128">
        <w:rPr>
          <w:rFonts w:ascii="Arial" w:hAnsi="Arial" w:cs="Helvetica-Bold"/>
          <w:bCs/>
          <w:i/>
        </w:rPr>
        <w:t>(No change to existing California amendment).</w:t>
      </w:r>
    </w:p>
    <w:p w:rsidR="00A134E9" w:rsidRPr="00A42DBE" w:rsidRDefault="00A134E9" w:rsidP="00727B89">
      <w:pPr>
        <w:tabs>
          <w:tab w:val="left" w:pos="360"/>
          <w:tab w:val="left" w:pos="720"/>
        </w:tabs>
        <w:spacing w:before="240"/>
        <w:rPr>
          <w:rFonts w:ascii="Arial" w:hAnsi="Arial"/>
          <w:bCs/>
          <w:i/>
        </w:rPr>
      </w:pPr>
      <w:r w:rsidRPr="00A42DBE">
        <w:rPr>
          <w:rFonts w:ascii="Arial" w:hAnsi="Arial"/>
          <w:b/>
          <w:bCs/>
        </w:rPr>
        <w:t>APPROVED AGENCY.</w:t>
      </w:r>
      <w:r w:rsidRPr="00A42DBE">
        <w:rPr>
          <w:rFonts w:ascii="Arial" w:hAnsi="Arial"/>
          <w:bCs/>
        </w:rPr>
        <w:t xml:space="preserve"> An established and recognized agency </w:t>
      </w:r>
      <w:r w:rsidR="004A50A7" w:rsidRPr="00A42DBE">
        <w:rPr>
          <w:rFonts w:ascii="Arial" w:hAnsi="Arial"/>
          <w:bCs/>
        </w:rPr>
        <w:t xml:space="preserve">that is </w:t>
      </w:r>
      <w:r w:rsidRPr="00A42DBE">
        <w:rPr>
          <w:rFonts w:ascii="Arial" w:hAnsi="Arial"/>
          <w:bCs/>
        </w:rPr>
        <w:t>regularly engaged in conducting tests</w:t>
      </w:r>
      <w:r w:rsidR="004A50A7" w:rsidRPr="00A42DBE">
        <w:rPr>
          <w:rFonts w:ascii="Arial" w:hAnsi="Arial"/>
          <w:bCs/>
        </w:rPr>
        <w:t>,</w:t>
      </w:r>
      <w:r w:rsidRPr="00A42DBE">
        <w:rPr>
          <w:rFonts w:ascii="Arial" w:hAnsi="Arial"/>
          <w:bCs/>
        </w:rPr>
        <w:t xml:space="preserve"> furnishing inspection services</w:t>
      </w:r>
      <w:r w:rsidR="004A50A7" w:rsidRPr="00A42DBE">
        <w:rPr>
          <w:rFonts w:ascii="Arial" w:hAnsi="Arial"/>
          <w:bCs/>
        </w:rPr>
        <w:t xml:space="preserve"> or furnishing product certification</w:t>
      </w:r>
      <w:r w:rsidRPr="00A42DBE">
        <w:rPr>
          <w:rFonts w:ascii="Arial" w:hAnsi="Arial"/>
          <w:bCs/>
        </w:rPr>
        <w:t xml:space="preserve">, </w:t>
      </w:r>
      <w:r w:rsidR="004A50A7" w:rsidRPr="00A42DBE">
        <w:rPr>
          <w:rFonts w:ascii="Arial" w:hAnsi="Arial"/>
          <w:bCs/>
        </w:rPr>
        <w:t>and</w:t>
      </w:r>
      <w:r w:rsidRPr="00A42DBE">
        <w:rPr>
          <w:rFonts w:ascii="Arial" w:hAnsi="Arial"/>
          <w:bCs/>
        </w:rPr>
        <w:t xml:space="preserve"> has been approved by the building official.</w:t>
      </w:r>
      <w:r w:rsidR="00577D65" w:rsidRPr="00A42DBE">
        <w:rPr>
          <w:rFonts w:ascii="Arial" w:hAnsi="Arial"/>
          <w:bCs/>
        </w:rPr>
        <w:t xml:space="preserve"> </w:t>
      </w:r>
      <w:r w:rsidR="004A50A7" w:rsidRPr="00A42DBE">
        <w:rPr>
          <w:rFonts w:ascii="Arial" w:hAnsi="Arial"/>
          <w:bCs/>
          <w:strike/>
        </w:rPr>
        <w:t>For definition applicable in Chapter 11, see Section N1101.6</w:t>
      </w:r>
      <w:r w:rsidR="004A50A7" w:rsidRPr="00A42DBE">
        <w:rPr>
          <w:rFonts w:ascii="Arial" w:hAnsi="Arial"/>
          <w:bCs/>
        </w:rPr>
        <w:t>.</w:t>
      </w:r>
      <w:r w:rsidR="00577D65" w:rsidRPr="00A42DBE">
        <w:rPr>
          <w:rFonts w:ascii="Arial" w:hAnsi="Arial"/>
          <w:bCs/>
        </w:rPr>
        <w:t xml:space="preserve"> </w:t>
      </w:r>
      <w:r w:rsidRPr="00A42DBE">
        <w:rPr>
          <w:rFonts w:ascii="Arial" w:hAnsi="Arial"/>
          <w:bCs/>
          <w:i/>
        </w:rPr>
        <w:t>(HCD 1) “Approved agency</w:t>
      </w:r>
      <w:r w:rsidR="00035B70" w:rsidRPr="00A42DBE">
        <w:rPr>
          <w:rFonts w:ascii="Arial" w:hAnsi="Arial"/>
          <w:bCs/>
          <w:i/>
        </w:rPr>
        <w:t>”</w:t>
      </w:r>
      <w:r w:rsidRPr="00A42DBE">
        <w:rPr>
          <w:rFonts w:ascii="Arial" w:hAnsi="Arial"/>
          <w:bCs/>
          <w:i/>
        </w:rPr>
        <w:t xml:space="preserve"> shall mean “Listin</w:t>
      </w:r>
      <w:r w:rsidR="00B21507" w:rsidRPr="00A42DBE">
        <w:rPr>
          <w:rFonts w:ascii="Arial" w:hAnsi="Arial"/>
          <w:bCs/>
          <w:i/>
        </w:rPr>
        <w:t>g agency” and “Testing agency.”</w:t>
      </w:r>
    </w:p>
    <w:p w:rsidR="00A134E9" w:rsidRPr="00A42DBE" w:rsidRDefault="00A134E9" w:rsidP="00E565C1">
      <w:pPr>
        <w:widowControl w:val="0"/>
        <w:tabs>
          <w:tab w:val="left" w:pos="260"/>
        </w:tabs>
        <w:spacing w:before="240"/>
        <w:rPr>
          <w:rFonts w:ascii="Arial" w:hAnsi="Arial" w:cs="Arial"/>
          <w:i/>
          <w:iCs/>
          <w:u w:val="single"/>
        </w:rPr>
      </w:pPr>
      <w:r w:rsidRPr="00A42DBE">
        <w:rPr>
          <w:rFonts w:ascii="Arial" w:hAnsi="Arial" w:cs="Arial"/>
          <w:b/>
          <w:bCs/>
          <w:i/>
          <w:iCs/>
        </w:rPr>
        <w:t>APPROVED LISTING AGENCY</w:t>
      </w:r>
      <w:r w:rsidR="00675AD3" w:rsidRPr="00A42DBE">
        <w:rPr>
          <w:rFonts w:ascii="Arial" w:hAnsi="Arial" w:cs="Arial"/>
          <w:b/>
          <w:bCs/>
          <w:i/>
          <w:iCs/>
        </w:rPr>
        <w:t xml:space="preserve">. </w:t>
      </w:r>
      <w:r w:rsidR="009C3B9C" w:rsidRPr="00A42DBE">
        <w:rPr>
          <w:rFonts w:ascii="Arial" w:hAnsi="Arial" w:cs="Arial"/>
          <w:bCs/>
          <w:i/>
          <w:iCs/>
        </w:rPr>
        <w:t>(No change to existing California amendment).</w:t>
      </w:r>
    </w:p>
    <w:p w:rsidR="00A134E9" w:rsidRPr="00A42DBE" w:rsidRDefault="00A134E9" w:rsidP="00E565C1">
      <w:pPr>
        <w:autoSpaceDE w:val="0"/>
        <w:autoSpaceDN w:val="0"/>
        <w:adjustRightInd w:val="0"/>
        <w:spacing w:before="240"/>
        <w:rPr>
          <w:rFonts w:ascii="Arial" w:hAnsi="Arial" w:cs="Arial"/>
          <w:b/>
          <w:bCs/>
          <w:i/>
          <w:iCs/>
        </w:rPr>
      </w:pPr>
      <w:r w:rsidRPr="00A42DBE">
        <w:rPr>
          <w:rFonts w:ascii="Arial" w:hAnsi="Arial" w:cs="Arial"/>
          <w:b/>
          <w:bCs/>
          <w:i/>
          <w:iCs/>
        </w:rPr>
        <w:t>APPROVED TESTING AGENCY.</w:t>
      </w:r>
      <w:r w:rsidR="00577D65" w:rsidRPr="00A42DBE">
        <w:rPr>
          <w:rFonts w:ascii="Arial" w:hAnsi="Arial" w:cs="Arial"/>
          <w:b/>
          <w:bCs/>
          <w:i/>
          <w:iCs/>
        </w:rPr>
        <w:t xml:space="preserve"> </w:t>
      </w:r>
      <w:r w:rsidR="009C3B9C" w:rsidRPr="00A42DBE">
        <w:rPr>
          <w:rFonts w:ascii="Arial" w:hAnsi="Arial" w:cs="Arial"/>
          <w:bCs/>
          <w:i/>
          <w:iCs/>
        </w:rPr>
        <w:t>(No change to existing California amendment).</w:t>
      </w:r>
    </w:p>
    <w:p w:rsidR="00A134E9" w:rsidRPr="00A42DBE" w:rsidRDefault="00A134E9" w:rsidP="00727B89">
      <w:pPr>
        <w:tabs>
          <w:tab w:val="left" w:pos="360"/>
          <w:tab w:val="left" w:pos="720"/>
        </w:tabs>
        <w:spacing w:before="240"/>
        <w:rPr>
          <w:rFonts w:ascii="Arial" w:hAnsi="Arial"/>
          <w:bCs/>
        </w:rPr>
      </w:pPr>
      <w:r w:rsidRPr="00A42DBE">
        <w:rPr>
          <w:rFonts w:ascii="Arial" w:hAnsi="Arial"/>
          <w:b/>
          <w:bCs/>
        </w:rPr>
        <w:t>BUILDING.</w:t>
      </w:r>
      <w:r w:rsidR="00577D65" w:rsidRPr="00A42DBE">
        <w:rPr>
          <w:rFonts w:ascii="Arial" w:hAnsi="Arial"/>
          <w:bCs/>
        </w:rPr>
        <w:t xml:space="preserve"> </w:t>
      </w:r>
      <w:r w:rsidR="004A50A7" w:rsidRPr="00A42DBE">
        <w:rPr>
          <w:rFonts w:ascii="Arial" w:hAnsi="Arial"/>
          <w:bCs/>
        </w:rPr>
        <w:t>A</w:t>
      </w:r>
      <w:r w:rsidRPr="00A42DBE">
        <w:rPr>
          <w:rFonts w:ascii="Arial" w:hAnsi="Arial"/>
          <w:bCs/>
        </w:rPr>
        <w:t xml:space="preserve">ny one- </w:t>
      </w:r>
      <w:r w:rsidR="00022115" w:rsidRPr="00A42DBE">
        <w:rPr>
          <w:rFonts w:ascii="Arial" w:hAnsi="Arial"/>
          <w:bCs/>
        </w:rPr>
        <w:t>or</w:t>
      </w:r>
      <w:r w:rsidRPr="00A42DBE">
        <w:rPr>
          <w:rFonts w:ascii="Arial" w:hAnsi="Arial"/>
          <w:bCs/>
        </w:rPr>
        <w:t xml:space="preserve"> two-family dwelling or portion thereof, including townhouses</w:t>
      </w:r>
      <w:r w:rsidR="00B21507" w:rsidRPr="00A42DBE">
        <w:rPr>
          <w:rFonts w:ascii="Arial" w:hAnsi="Arial"/>
          <w:bCs/>
        </w:rPr>
        <w:t xml:space="preserve">, </w:t>
      </w:r>
      <w:r w:rsidRPr="00A42DBE">
        <w:rPr>
          <w:rFonts w:ascii="Arial" w:hAnsi="Arial"/>
          <w:bCs/>
        </w:rPr>
        <w:t xml:space="preserve">used or intended to be used for human habitation, for living, sleeping, cooking or eating purposes, or any combination thereof, </w:t>
      </w:r>
      <w:r w:rsidR="00B21507" w:rsidRPr="00A42DBE">
        <w:rPr>
          <w:rFonts w:ascii="Arial" w:hAnsi="Arial"/>
          <w:bCs/>
        </w:rPr>
        <w:t xml:space="preserve">or any </w:t>
      </w:r>
      <w:r w:rsidRPr="00A42DBE">
        <w:rPr>
          <w:rFonts w:ascii="Arial" w:hAnsi="Arial"/>
          <w:bCs/>
          <w:i/>
        </w:rPr>
        <w:t>accessory structure</w:t>
      </w:r>
      <w:r w:rsidRPr="00A42DBE">
        <w:rPr>
          <w:rFonts w:ascii="Arial" w:hAnsi="Arial"/>
          <w:bCs/>
        </w:rPr>
        <w:t>.</w:t>
      </w:r>
      <w:r w:rsidR="00577D65" w:rsidRPr="00A42DBE">
        <w:rPr>
          <w:rFonts w:ascii="Arial" w:hAnsi="Arial"/>
          <w:bCs/>
        </w:rPr>
        <w:t xml:space="preserve"> </w:t>
      </w:r>
      <w:r w:rsidR="00B21507" w:rsidRPr="00A42DBE">
        <w:rPr>
          <w:rFonts w:ascii="Arial" w:hAnsi="Arial"/>
          <w:bCs/>
          <w:strike/>
        </w:rPr>
        <w:t>For the definition applicable in Chapter 11, see Section N1101.6.</w:t>
      </w:r>
    </w:p>
    <w:p w:rsidR="00A134E9" w:rsidRPr="00A42DBE" w:rsidRDefault="00A134E9" w:rsidP="00E565C1">
      <w:pPr>
        <w:spacing w:before="240"/>
        <w:ind w:left="180"/>
        <w:rPr>
          <w:rFonts w:ascii="Arial" w:hAnsi="Arial" w:cs="Arial"/>
          <w:b/>
          <w:i/>
        </w:rPr>
      </w:pPr>
      <w:r w:rsidRPr="00A42DBE">
        <w:rPr>
          <w:rFonts w:ascii="Arial" w:hAnsi="Arial" w:cs="Arial"/>
          <w:b/>
          <w:i/>
        </w:rPr>
        <w:t xml:space="preserve">Exceptions: </w:t>
      </w:r>
      <w:r w:rsidRPr="00A42DBE">
        <w:rPr>
          <w:rFonts w:ascii="Arial" w:hAnsi="Arial" w:cs="Arial"/>
          <w:i/>
        </w:rPr>
        <w:t>For applications listed in Section 1.8.2 regulated by the Department of Housing and Community Development, “Building” shall not include the following:</w:t>
      </w:r>
    </w:p>
    <w:p w:rsidR="00A134E9" w:rsidRPr="00A42DBE" w:rsidRDefault="00A134E9" w:rsidP="004B5795">
      <w:pPr>
        <w:spacing w:before="120"/>
        <w:ind w:left="720" w:hanging="360"/>
        <w:rPr>
          <w:rFonts w:ascii="Arial" w:hAnsi="Arial" w:cs="Arial"/>
          <w:i/>
          <w:iCs/>
        </w:rPr>
      </w:pPr>
      <w:r w:rsidRPr="00A42DBE">
        <w:rPr>
          <w:rFonts w:ascii="Arial" w:hAnsi="Arial" w:cs="Arial"/>
          <w:i/>
        </w:rPr>
        <w:t>1.</w:t>
      </w:r>
      <w:r w:rsidRPr="00A42DBE">
        <w:rPr>
          <w:rFonts w:ascii="Arial" w:hAnsi="Arial" w:cs="Arial"/>
          <w:i/>
        </w:rPr>
        <w:tab/>
      </w:r>
      <w:r w:rsidRPr="00A42DBE">
        <w:rPr>
          <w:rFonts w:ascii="Arial" w:hAnsi="Arial" w:cs="Arial"/>
          <w:i/>
          <w:iCs/>
        </w:rPr>
        <w:t>Any mobilehome as defined in Health and Safety Code Section 18008.</w:t>
      </w:r>
    </w:p>
    <w:p w:rsidR="00A134E9" w:rsidRPr="00A42DBE" w:rsidRDefault="00A134E9" w:rsidP="004B5795">
      <w:pPr>
        <w:spacing w:before="120"/>
        <w:ind w:left="720" w:hanging="360"/>
        <w:rPr>
          <w:rFonts w:ascii="Arial" w:hAnsi="Arial" w:cs="Arial"/>
          <w:i/>
          <w:iCs/>
        </w:rPr>
      </w:pPr>
      <w:r w:rsidRPr="00A42DBE">
        <w:rPr>
          <w:rFonts w:ascii="Arial" w:hAnsi="Arial" w:cs="Arial"/>
          <w:i/>
          <w:iCs/>
        </w:rPr>
        <w:t>2.</w:t>
      </w:r>
      <w:r w:rsidRPr="00A42DBE">
        <w:rPr>
          <w:rFonts w:ascii="Arial" w:hAnsi="Arial" w:cs="Arial"/>
          <w:i/>
          <w:iCs/>
        </w:rPr>
        <w:tab/>
        <w:t>Any manufactured home as defined in Health and Safety Code Section 18007.</w:t>
      </w:r>
    </w:p>
    <w:p w:rsidR="00A134E9" w:rsidRPr="00A42DBE" w:rsidRDefault="00A134E9" w:rsidP="004B5795">
      <w:pPr>
        <w:spacing w:before="120"/>
        <w:ind w:left="720" w:hanging="360"/>
        <w:rPr>
          <w:rFonts w:ascii="Arial" w:hAnsi="Arial" w:cs="Arial"/>
          <w:i/>
          <w:iCs/>
        </w:rPr>
      </w:pPr>
      <w:r w:rsidRPr="00A42DBE">
        <w:rPr>
          <w:rFonts w:ascii="Arial" w:hAnsi="Arial" w:cs="Arial"/>
          <w:i/>
          <w:iCs/>
        </w:rPr>
        <w:t>3.</w:t>
      </w:r>
      <w:r w:rsidRPr="00A42DBE">
        <w:rPr>
          <w:rFonts w:ascii="Arial" w:hAnsi="Arial" w:cs="Arial"/>
          <w:i/>
          <w:iCs/>
        </w:rPr>
        <w:tab/>
        <w:t>Any commercial modular as defined in Health and Safety Code Section 18001.8 or any special purpose commercial modular as defined in Section 18012.5.</w:t>
      </w:r>
    </w:p>
    <w:p w:rsidR="00A134E9" w:rsidRPr="00A42DBE" w:rsidRDefault="00A134E9" w:rsidP="004B5795">
      <w:pPr>
        <w:spacing w:before="120"/>
        <w:ind w:left="720" w:hanging="360"/>
        <w:rPr>
          <w:rFonts w:ascii="Arial" w:hAnsi="Arial" w:cs="Arial"/>
          <w:i/>
          <w:iCs/>
        </w:rPr>
      </w:pPr>
      <w:r w:rsidRPr="00A42DBE">
        <w:rPr>
          <w:rFonts w:ascii="Arial" w:hAnsi="Arial" w:cs="Arial"/>
          <w:i/>
          <w:iCs/>
        </w:rPr>
        <w:t>4.</w:t>
      </w:r>
      <w:r w:rsidRPr="00A42DBE">
        <w:rPr>
          <w:rFonts w:ascii="Arial" w:hAnsi="Arial" w:cs="Arial"/>
          <w:i/>
          <w:iCs/>
        </w:rPr>
        <w:tab/>
        <w:t xml:space="preserve">Any recreational vehicle as defined in Health and Safety Code </w:t>
      </w:r>
      <w:r w:rsidR="00022115" w:rsidRPr="00A42DBE">
        <w:rPr>
          <w:rFonts w:ascii="Arial" w:hAnsi="Arial" w:cs="Arial"/>
          <w:i/>
          <w:iCs/>
        </w:rPr>
        <w:t xml:space="preserve">Section </w:t>
      </w:r>
      <w:r w:rsidRPr="00A42DBE">
        <w:rPr>
          <w:rFonts w:ascii="Arial" w:hAnsi="Arial" w:cs="Arial"/>
          <w:i/>
          <w:iCs/>
        </w:rPr>
        <w:t>18010.</w:t>
      </w:r>
    </w:p>
    <w:p w:rsidR="00A134E9" w:rsidRPr="00A42DBE" w:rsidRDefault="00A134E9" w:rsidP="004B5795">
      <w:pPr>
        <w:spacing w:before="120"/>
        <w:ind w:left="720" w:hanging="360"/>
        <w:rPr>
          <w:rFonts w:ascii="Arial" w:hAnsi="Arial" w:cs="Arial"/>
          <w:i/>
          <w:iCs/>
        </w:rPr>
      </w:pPr>
      <w:r w:rsidRPr="00A42DBE">
        <w:rPr>
          <w:rFonts w:ascii="Arial" w:hAnsi="Arial" w:cs="Arial"/>
          <w:i/>
          <w:iCs/>
        </w:rPr>
        <w:lastRenderedPageBreak/>
        <w:t>5.</w:t>
      </w:r>
      <w:r w:rsidRPr="00A42DBE">
        <w:rPr>
          <w:rFonts w:ascii="Arial" w:hAnsi="Arial" w:cs="Arial"/>
          <w:i/>
          <w:iCs/>
        </w:rPr>
        <w:tab/>
        <w:t>Any multifamily manufactured home as defined in Health and Safety Code</w:t>
      </w:r>
      <w:r w:rsidR="00022115" w:rsidRPr="00A42DBE">
        <w:rPr>
          <w:rFonts w:ascii="Arial" w:hAnsi="Arial" w:cs="Arial"/>
          <w:i/>
          <w:iCs/>
        </w:rPr>
        <w:t xml:space="preserve"> Section</w:t>
      </w:r>
      <w:r w:rsidRPr="00A42DBE">
        <w:rPr>
          <w:rFonts w:ascii="Arial" w:hAnsi="Arial" w:cs="Arial"/>
          <w:i/>
          <w:iCs/>
        </w:rPr>
        <w:t xml:space="preserve"> 18008.7.</w:t>
      </w:r>
    </w:p>
    <w:p w:rsidR="00C6321E" w:rsidRPr="00A42DBE" w:rsidRDefault="00A134E9" w:rsidP="004B5795">
      <w:pPr>
        <w:tabs>
          <w:tab w:val="left" w:pos="360"/>
        </w:tabs>
        <w:spacing w:before="120"/>
        <w:ind w:left="720"/>
        <w:rPr>
          <w:rFonts w:ascii="Arial" w:hAnsi="Arial" w:cs="Arial"/>
          <w:i/>
          <w:iCs/>
        </w:rPr>
      </w:pPr>
      <w:r w:rsidRPr="00A42DBE">
        <w:rPr>
          <w:rFonts w:ascii="Arial" w:hAnsi="Arial" w:cs="Arial"/>
          <w:i/>
          <w:iCs/>
        </w:rPr>
        <w:t>For additional information, see Healt</w:t>
      </w:r>
      <w:r w:rsidR="00AB6540" w:rsidRPr="00A42DBE">
        <w:rPr>
          <w:rFonts w:ascii="Arial" w:hAnsi="Arial" w:cs="Arial"/>
          <w:i/>
          <w:iCs/>
        </w:rPr>
        <w:t>h and Safety Code Section 18908</w:t>
      </w:r>
      <w:r w:rsidR="00022115" w:rsidRPr="00A42DBE">
        <w:rPr>
          <w:rFonts w:ascii="Arial" w:hAnsi="Arial" w:cs="Arial"/>
          <w:i/>
          <w:iCs/>
        </w:rPr>
        <w:t>.</w:t>
      </w:r>
    </w:p>
    <w:p w:rsidR="00A5729C" w:rsidRPr="00A42DBE" w:rsidRDefault="00C6321E" w:rsidP="00727B89">
      <w:pPr>
        <w:tabs>
          <w:tab w:val="left" w:pos="360"/>
          <w:tab w:val="left" w:pos="720"/>
        </w:tabs>
        <w:spacing w:before="240"/>
        <w:rPr>
          <w:rFonts w:ascii="Arial" w:hAnsi="Arial"/>
          <w:bCs/>
          <w:strike/>
        </w:rPr>
      </w:pPr>
      <w:r w:rsidRPr="00A42DBE">
        <w:rPr>
          <w:rFonts w:ascii="Arial" w:hAnsi="Arial"/>
          <w:b/>
          <w:bCs/>
        </w:rPr>
        <w:t>BUILDING OFFICIAL.</w:t>
      </w:r>
      <w:r w:rsidRPr="00A42DBE">
        <w:rPr>
          <w:rFonts w:ascii="Arial" w:hAnsi="Arial"/>
          <w:bCs/>
        </w:rPr>
        <w:t xml:space="preserve"> The officer or other designated authority charged with the administration and enforcement of this code, or duly authorized representative.</w:t>
      </w:r>
      <w:r w:rsidR="00577D65" w:rsidRPr="00A42DBE">
        <w:rPr>
          <w:rFonts w:ascii="Arial" w:hAnsi="Arial"/>
          <w:bCs/>
        </w:rPr>
        <w:t xml:space="preserve"> </w:t>
      </w:r>
      <w:r w:rsidRPr="00A42DBE">
        <w:rPr>
          <w:rFonts w:ascii="Arial" w:hAnsi="Arial"/>
          <w:bCs/>
          <w:strike/>
        </w:rPr>
        <w:t>For the definition applicable in Chapter 11, see Section N1101.6.</w:t>
      </w:r>
    </w:p>
    <w:p w:rsidR="00A5729C" w:rsidRPr="00A42DBE" w:rsidRDefault="00286D95" w:rsidP="00E565C1">
      <w:pPr>
        <w:tabs>
          <w:tab w:val="left" w:pos="360"/>
          <w:tab w:val="left" w:pos="720"/>
        </w:tabs>
        <w:spacing w:before="240"/>
        <w:rPr>
          <w:rFonts w:ascii="Arial" w:hAnsi="Arial"/>
          <w:b/>
          <w:bCs/>
          <w:i/>
        </w:rPr>
      </w:pPr>
      <w:r w:rsidRPr="00A42DBE">
        <w:rPr>
          <w:rFonts w:ascii="Arial" w:hAnsi="Arial"/>
          <w:b/>
          <w:bCs/>
          <w:i/>
        </w:rPr>
        <w:t xml:space="preserve">CLIMATE ZONES </w:t>
      </w:r>
      <w:r w:rsidR="009C3B9C" w:rsidRPr="00A42DBE">
        <w:rPr>
          <w:rFonts w:ascii="Arial" w:hAnsi="Arial" w:cs="Arial"/>
          <w:bCs/>
          <w:i/>
          <w:iCs/>
        </w:rPr>
        <w:t>(No change to existing California amendment).</w:t>
      </w:r>
    </w:p>
    <w:p w:rsidR="000D1A8D" w:rsidRPr="00A42DBE" w:rsidRDefault="00A134E9" w:rsidP="00E565C1">
      <w:pPr>
        <w:spacing w:before="240"/>
        <w:rPr>
          <w:rFonts w:ascii="Arial" w:hAnsi="Arial" w:cs="Arial"/>
          <w:b/>
          <w:bCs/>
          <w:i/>
          <w:iCs/>
        </w:rPr>
      </w:pPr>
      <w:r w:rsidRPr="00A42DBE">
        <w:rPr>
          <w:rFonts w:ascii="Arial" w:hAnsi="Arial"/>
          <w:b/>
          <w:bCs/>
          <w:i/>
        </w:rPr>
        <w:t xml:space="preserve">DEPARTMENT. </w:t>
      </w:r>
      <w:r w:rsidR="009C3B9C" w:rsidRPr="00A42DBE">
        <w:rPr>
          <w:rFonts w:ascii="Arial" w:hAnsi="Arial" w:cs="Arial"/>
          <w:bCs/>
          <w:i/>
          <w:iCs/>
        </w:rPr>
        <w:t>(No change to existing California amendment).</w:t>
      </w:r>
    </w:p>
    <w:p w:rsidR="00445D4A" w:rsidRPr="00A42DBE" w:rsidRDefault="00445D4A" w:rsidP="00727B89">
      <w:pPr>
        <w:spacing w:before="240"/>
        <w:rPr>
          <w:rFonts w:ascii="Arial" w:hAnsi="Arial"/>
          <w:bCs/>
          <w:i/>
        </w:rPr>
      </w:pPr>
      <w:r w:rsidRPr="00A42DBE">
        <w:rPr>
          <w:rFonts w:ascii="Arial" w:hAnsi="Arial"/>
          <w:b/>
          <w:bCs/>
        </w:rPr>
        <w:t xml:space="preserve">DUCT SYSTEM. </w:t>
      </w:r>
      <w:r w:rsidRPr="00A42DBE">
        <w:rPr>
          <w:rFonts w:ascii="Arial" w:hAnsi="Arial"/>
          <w:bCs/>
          <w:strike/>
        </w:rPr>
        <w:t>A continuous passageway for the transmission of air that, in addition to ducts, includes duct fittings, dampers, plenums, fans and accessory air-handling equipment and appliances.</w:t>
      </w:r>
      <w:r w:rsidR="00577D65" w:rsidRPr="00A42DBE">
        <w:rPr>
          <w:rFonts w:ascii="Arial" w:hAnsi="Arial"/>
          <w:bCs/>
        </w:rPr>
        <w:t xml:space="preserve"> </w:t>
      </w:r>
      <w:r w:rsidRPr="00A42DBE">
        <w:rPr>
          <w:rFonts w:ascii="Arial" w:hAnsi="Arial"/>
          <w:bCs/>
          <w:strike/>
        </w:rPr>
        <w:t xml:space="preserve">For definition applicable in Chapter 11, see </w:t>
      </w:r>
      <w:r w:rsidR="00D20968" w:rsidRPr="00A42DBE">
        <w:rPr>
          <w:rFonts w:ascii="Arial" w:hAnsi="Arial"/>
          <w:bCs/>
          <w:strike/>
        </w:rPr>
        <w:br/>
      </w:r>
      <w:r w:rsidRPr="00A42DBE">
        <w:rPr>
          <w:rFonts w:ascii="Arial" w:hAnsi="Arial"/>
          <w:bCs/>
          <w:strike/>
        </w:rPr>
        <w:t>Section N1101.6</w:t>
      </w:r>
      <w:r w:rsidR="001E3344" w:rsidRPr="00A42DBE">
        <w:rPr>
          <w:rFonts w:ascii="Arial" w:hAnsi="Arial"/>
          <w:bCs/>
          <w:strike/>
        </w:rPr>
        <w:t>.</w:t>
      </w:r>
      <w:r w:rsidR="00577D65" w:rsidRPr="00A42DBE">
        <w:rPr>
          <w:rFonts w:ascii="Arial" w:hAnsi="Arial"/>
          <w:bCs/>
        </w:rPr>
        <w:t xml:space="preserve"> </w:t>
      </w:r>
      <w:r w:rsidRPr="00A42DBE">
        <w:rPr>
          <w:rFonts w:ascii="Arial" w:hAnsi="Arial"/>
          <w:bCs/>
          <w:i/>
        </w:rPr>
        <w:t>All ducts, duct fittings, plenums and fans when assembled to form a continuous passageway for the distribution of air.</w:t>
      </w:r>
    </w:p>
    <w:p w:rsidR="000733F5" w:rsidRPr="00A42DBE" w:rsidRDefault="000733F5" w:rsidP="00727B89">
      <w:pPr>
        <w:autoSpaceDE w:val="0"/>
        <w:autoSpaceDN w:val="0"/>
        <w:adjustRightInd w:val="0"/>
        <w:spacing w:before="240"/>
        <w:rPr>
          <w:rFonts w:ascii="Arial" w:hAnsi="Arial" w:cs="Arial"/>
          <w:bCs/>
          <w:iCs/>
          <w:strike/>
          <w:color w:val="231F20"/>
        </w:rPr>
      </w:pPr>
      <w:r w:rsidRPr="00A42DBE">
        <w:rPr>
          <w:rFonts w:ascii="Arial" w:hAnsi="Arial" w:cs="Arial"/>
          <w:b/>
          <w:bCs/>
          <w:iCs/>
          <w:color w:val="231F20"/>
        </w:rPr>
        <w:t>DWELLING UNIT.</w:t>
      </w:r>
      <w:r w:rsidRPr="00A42DBE">
        <w:rPr>
          <w:rFonts w:ascii="Arial" w:hAnsi="Arial" w:cs="Arial"/>
          <w:bCs/>
          <w:iCs/>
          <w:color w:val="231F20"/>
        </w:rPr>
        <w:t xml:space="preserve"> A single unit providing complete independent living facilities for one or more persons, including permanent provisions for living, sleeping, eating, cooking and sanitation.</w:t>
      </w:r>
      <w:r w:rsidR="00577D65" w:rsidRPr="00A42DBE">
        <w:rPr>
          <w:rFonts w:ascii="Arial" w:hAnsi="Arial" w:cs="Arial"/>
          <w:bCs/>
          <w:iCs/>
          <w:color w:val="231F20"/>
        </w:rPr>
        <w:t xml:space="preserve"> </w:t>
      </w:r>
      <w:r w:rsidRPr="00A42DBE">
        <w:rPr>
          <w:rFonts w:ascii="Arial" w:hAnsi="Arial" w:cs="Arial"/>
          <w:bCs/>
          <w:iCs/>
          <w:strike/>
          <w:color w:val="231F20"/>
        </w:rPr>
        <w:t>For the definition applicable in Chapter 11, see Section N1101.6.</w:t>
      </w:r>
    </w:p>
    <w:p w:rsidR="00A134E9" w:rsidRPr="00A42DBE" w:rsidRDefault="00A134E9" w:rsidP="00E565C1">
      <w:pPr>
        <w:spacing w:before="240"/>
        <w:rPr>
          <w:rFonts w:ascii="Arial" w:hAnsi="Arial" w:cs="Arial"/>
          <w:b/>
          <w:bCs/>
          <w:i/>
          <w:iCs/>
        </w:rPr>
      </w:pPr>
      <w:r w:rsidRPr="00A42DBE">
        <w:rPr>
          <w:rFonts w:ascii="Arial" w:hAnsi="Arial" w:cs="Arial"/>
          <w:b/>
          <w:i/>
        </w:rPr>
        <w:t>ENFORCEMENT.</w:t>
      </w:r>
      <w:r w:rsidRPr="00A42DBE">
        <w:rPr>
          <w:rFonts w:ascii="Arial" w:hAnsi="Arial" w:cs="Arial"/>
          <w:i/>
        </w:rPr>
        <w:t xml:space="preserve"> </w:t>
      </w:r>
      <w:r w:rsidR="009C3B9C" w:rsidRPr="00A42DBE">
        <w:rPr>
          <w:rFonts w:ascii="Arial" w:hAnsi="Arial" w:cs="Arial"/>
          <w:bCs/>
          <w:i/>
          <w:iCs/>
        </w:rPr>
        <w:t>(No change to existing California amendment).</w:t>
      </w:r>
    </w:p>
    <w:p w:rsidR="00F5723E" w:rsidRPr="00A42DBE" w:rsidRDefault="00F5723E" w:rsidP="00E565C1">
      <w:pPr>
        <w:tabs>
          <w:tab w:val="left" w:pos="360"/>
          <w:tab w:val="left" w:pos="720"/>
        </w:tabs>
        <w:spacing w:before="240"/>
        <w:rPr>
          <w:rFonts w:ascii="Arial" w:hAnsi="Arial" w:cs="Arial"/>
          <w:bCs/>
          <w:i/>
        </w:rPr>
      </w:pPr>
      <w:r w:rsidRPr="00A42DBE">
        <w:rPr>
          <w:rFonts w:ascii="Arial" w:hAnsi="Arial" w:cs="Arial"/>
          <w:b/>
          <w:i/>
        </w:rPr>
        <w:t>ENFORCEMENT AGENCY.</w:t>
      </w:r>
      <w:r w:rsidRPr="00A42DBE">
        <w:rPr>
          <w:rFonts w:ascii="Arial" w:hAnsi="Arial" w:cs="Arial"/>
          <w:i/>
        </w:rPr>
        <w:t xml:space="preserve"> </w:t>
      </w:r>
      <w:r w:rsidR="009C3B9C" w:rsidRPr="00A42DBE">
        <w:rPr>
          <w:rFonts w:ascii="Arial" w:hAnsi="Arial" w:cs="Arial"/>
          <w:bCs/>
          <w:i/>
          <w:iCs/>
        </w:rPr>
        <w:t>(No change to existing California amendment).</w:t>
      </w:r>
    </w:p>
    <w:p w:rsidR="00A134E9" w:rsidRPr="00A42DBE" w:rsidRDefault="00A134E9" w:rsidP="00E565C1">
      <w:pPr>
        <w:spacing w:before="240"/>
        <w:rPr>
          <w:rFonts w:ascii="Arial" w:hAnsi="Arial" w:cs="Arial"/>
          <w:i/>
        </w:rPr>
      </w:pPr>
      <w:r w:rsidRPr="00A42DBE">
        <w:rPr>
          <w:rFonts w:ascii="Arial" w:hAnsi="Arial" w:cs="Arial"/>
          <w:b/>
          <w:i/>
        </w:rPr>
        <w:t xml:space="preserve">ENFORCING AGENCY. </w:t>
      </w:r>
      <w:r w:rsidR="009C3B9C" w:rsidRPr="00A42DBE">
        <w:rPr>
          <w:rFonts w:ascii="Arial" w:hAnsi="Arial" w:cs="Arial"/>
          <w:bCs/>
          <w:i/>
          <w:iCs/>
        </w:rPr>
        <w:t>(No change to existing California amendment).</w:t>
      </w:r>
    </w:p>
    <w:p w:rsidR="00A134E9" w:rsidRPr="00A42DBE" w:rsidRDefault="00A134E9" w:rsidP="00E565C1">
      <w:pPr>
        <w:spacing w:before="240"/>
        <w:rPr>
          <w:rFonts w:ascii="Arial" w:hAnsi="Arial" w:cs="Arial"/>
          <w:i/>
        </w:rPr>
      </w:pPr>
      <w:r w:rsidRPr="00A42DBE">
        <w:rPr>
          <w:rFonts w:ascii="Arial" w:hAnsi="Arial"/>
          <w:b/>
          <w:bCs/>
          <w:i/>
        </w:rPr>
        <w:t xml:space="preserve">FAMILY. </w:t>
      </w:r>
      <w:r w:rsidRPr="00A42DBE">
        <w:rPr>
          <w:rFonts w:ascii="Arial" w:hAnsi="Arial" w:cs="Arial"/>
          <w:b/>
          <w:i/>
        </w:rPr>
        <w:t xml:space="preserve">(HCD 1) </w:t>
      </w:r>
      <w:r w:rsidR="009C3B9C" w:rsidRPr="00A42DBE">
        <w:rPr>
          <w:rFonts w:ascii="Arial" w:hAnsi="Arial" w:cs="Arial"/>
          <w:bCs/>
          <w:i/>
          <w:iCs/>
        </w:rPr>
        <w:t>(No change to existing California amendment).</w:t>
      </w:r>
    </w:p>
    <w:p w:rsidR="00445D4A" w:rsidRPr="00A42DBE" w:rsidRDefault="00474A61" w:rsidP="00E565C1">
      <w:pPr>
        <w:autoSpaceDE w:val="0"/>
        <w:autoSpaceDN w:val="0"/>
        <w:adjustRightInd w:val="0"/>
        <w:spacing w:before="240"/>
        <w:rPr>
          <w:rFonts w:ascii="Arial" w:hAnsi="Arial" w:cs="Arial"/>
          <w:strike/>
        </w:rPr>
      </w:pPr>
      <w:r w:rsidRPr="00A42DBE">
        <w:rPr>
          <w:rFonts w:ascii="Arial" w:hAnsi="Arial"/>
          <w:b/>
          <w:bCs/>
        </w:rPr>
        <w:t>FENESTRATION</w:t>
      </w:r>
      <w:r w:rsidRPr="00A42DBE">
        <w:rPr>
          <w:rFonts w:ascii="Arial" w:hAnsi="Arial" w:cs="Arial"/>
          <w:b/>
          <w:bCs/>
        </w:rPr>
        <w:t>.</w:t>
      </w:r>
      <w:r w:rsidR="00445D4A" w:rsidRPr="00A42DBE">
        <w:rPr>
          <w:rFonts w:ascii="Arial" w:hAnsi="Arial" w:cs="Arial"/>
        </w:rPr>
        <w:t xml:space="preserve"> </w:t>
      </w:r>
      <w:r w:rsidR="00445D4A" w:rsidRPr="00A42DBE">
        <w:rPr>
          <w:rFonts w:ascii="Arial" w:hAnsi="Arial" w:cs="Arial"/>
          <w:strike/>
        </w:rPr>
        <w:t>Products classified as either vertical fenestration or skylights and sloped glazing, installed in such a manner as to preserve the weather-resistant barrier of the wall or roof in which they are installed.</w:t>
      </w:r>
      <w:r w:rsidR="00577D65" w:rsidRPr="00A42DBE">
        <w:rPr>
          <w:rFonts w:ascii="Arial" w:hAnsi="Arial" w:cs="Arial"/>
          <w:strike/>
        </w:rPr>
        <w:t xml:space="preserve"> </w:t>
      </w:r>
      <w:r w:rsidR="00445D4A" w:rsidRPr="00A42DBE">
        <w:rPr>
          <w:rFonts w:ascii="Arial" w:hAnsi="Arial" w:cs="Arial"/>
          <w:strike/>
        </w:rPr>
        <w:t>Fenestration includes products with glass or other transparent or translucent materials.</w:t>
      </w:r>
    </w:p>
    <w:p w:rsidR="00474A61" w:rsidRPr="00A42DBE" w:rsidRDefault="00445D4A" w:rsidP="004B5795">
      <w:pPr>
        <w:autoSpaceDE w:val="0"/>
        <w:autoSpaceDN w:val="0"/>
        <w:adjustRightInd w:val="0"/>
        <w:rPr>
          <w:rFonts w:ascii="Arial" w:hAnsi="Arial" w:cs="Arial"/>
          <w:bCs/>
          <w:i/>
        </w:rPr>
      </w:pPr>
      <w:r w:rsidRPr="00A42DBE">
        <w:rPr>
          <w:rFonts w:ascii="Arial" w:hAnsi="Arial" w:cs="Arial"/>
          <w:strike/>
        </w:rPr>
        <w:t>For the definition applicable in Chapter 11, see Section N1101.6.</w:t>
      </w:r>
      <w:r w:rsidR="00577D65" w:rsidRPr="00A42DBE">
        <w:rPr>
          <w:rFonts w:ascii="Arial" w:hAnsi="Arial" w:cs="Arial"/>
        </w:rPr>
        <w:t xml:space="preserve"> </w:t>
      </w:r>
      <w:r w:rsidR="00474A61" w:rsidRPr="00A42DBE">
        <w:rPr>
          <w:rFonts w:ascii="Arial" w:hAnsi="Arial" w:cs="Arial"/>
          <w:bCs/>
          <w:i/>
        </w:rPr>
        <w:t>See “Fenestration Product” as defined in the California Energy Code.</w:t>
      </w:r>
    </w:p>
    <w:p w:rsidR="00A778CA" w:rsidRPr="00A42DBE" w:rsidRDefault="00A778CA" w:rsidP="00727B89">
      <w:pPr>
        <w:autoSpaceDE w:val="0"/>
        <w:autoSpaceDN w:val="0"/>
        <w:adjustRightInd w:val="0"/>
        <w:spacing w:before="240"/>
        <w:ind w:firstLine="360"/>
        <w:rPr>
          <w:rFonts w:ascii="Arial" w:hAnsi="Arial" w:cs="Arial"/>
          <w:bCs/>
          <w:strike/>
        </w:rPr>
      </w:pPr>
      <w:r w:rsidRPr="00A42DBE">
        <w:rPr>
          <w:rFonts w:ascii="Arial" w:hAnsi="Arial" w:cs="Arial"/>
          <w:b/>
          <w:bCs/>
          <w:strike/>
        </w:rPr>
        <w:t>Skylights.</w:t>
      </w:r>
      <w:r w:rsidRPr="00A42DBE">
        <w:rPr>
          <w:rFonts w:ascii="Arial" w:hAnsi="Arial" w:cs="Arial"/>
          <w:bCs/>
          <w:strike/>
        </w:rPr>
        <w:t xml:space="preserve"> For the definition applicable in Chapter 11, see Section N1101.6.</w:t>
      </w:r>
    </w:p>
    <w:p w:rsidR="00A778CA" w:rsidRPr="00A42DBE" w:rsidRDefault="00A778CA" w:rsidP="00727B89">
      <w:pPr>
        <w:autoSpaceDE w:val="0"/>
        <w:autoSpaceDN w:val="0"/>
        <w:adjustRightInd w:val="0"/>
        <w:ind w:left="360"/>
        <w:rPr>
          <w:rFonts w:ascii="Arial" w:hAnsi="Arial" w:cs="Arial"/>
          <w:strike/>
        </w:rPr>
      </w:pPr>
      <w:r w:rsidRPr="00A42DBE">
        <w:rPr>
          <w:rFonts w:ascii="Arial" w:hAnsi="Arial" w:cs="Arial"/>
          <w:b/>
          <w:bCs/>
          <w:strike/>
        </w:rPr>
        <w:t>Vertical fenestration.</w:t>
      </w:r>
      <w:r w:rsidRPr="00A42DBE">
        <w:rPr>
          <w:rFonts w:ascii="Arial" w:hAnsi="Arial" w:cs="Arial"/>
          <w:bCs/>
          <w:strike/>
        </w:rPr>
        <w:t xml:space="preserve"> For the definition applicable in Chapter 11, see Section N1101.6.</w:t>
      </w:r>
    </w:p>
    <w:p w:rsidR="00B2667E" w:rsidRPr="00A42DBE" w:rsidRDefault="00B2667E" w:rsidP="00E565C1">
      <w:pPr>
        <w:autoSpaceDE w:val="0"/>
        <w:autoSpaceDN w:val="0"/>
        <w:adjustRightInd w:val="0"/>
        <w:spacing w:before="240"/>
        <w:rPr>
          <w:rFonts w:ascii="Arial" w:hAnsi="Arial" w:cs="Arial"/>
          <w:bCs/>
        </w:rPr>
      </w:pPr>
      <w:r w:rsidRPr="00A42DBE">
        <w:rPr>
          <w:rFonts w:ascii="Arial" w:hAnsi="Arial" w:cs="Arial"/>
          <w:b/>
          <w:bCs/>
        </w:rPr>
        <w:t xml:space="preserve">GUARD </w:t>
      </w:r>
      <w:r w:rsidRPr="00A42DBE">
        <w:rPr>
          <w:rFonts w:ascii="Arial" w:hAnsi="Arial" w:cs="Arial"/>
          <w:b/>
          <w:bCs/>
          <w:i/>
        </w:rPr>
        <w:t>OR GUARDRAIL</w:t>
      </w:r>
      <w:r w:rsidRPr="00A42DBE">
        <w:rPr>
          <w:rFonts w:ascii="Arial" w:hAnsi="Arial" w:cs="Arial"/>
          <w:b/>
          <w:bCs/>
        </w:rPr>
        <w:t xml:space="preserve">. </w:t>
      </w:r>
      <w:r w:rsidR="00300AC2" w:rsidRPr="00A42DBE">
        <w:rPr>
          <w:rFonts w:ascii="Arial" w:hAnsi="Arial" w:cs="Arial"/>
          <w:bCs/>
          <w:i/>
          <w:iCs/>
        </w:rPr>
        <w:t xml:space="preserve">(No change to </w:t>
      </w:r>
      <w:r w:rsidR="00967A12" w:rsidRPr="00A42DBE">
        <w:rPr>
          <w:rFonts w:ascii="Arial" w:hAnsi="Arial" w:cs="Arial"/>
          <w:bCs/>
          <w:i/>
          <w:iCs/>
        </w:rPr>
        <w:t>model code text</w:t>
      </w:r>
      <w:r w:rsidR="00300AC2" w:rsidRPr="00A42DBE">
        <w:rPr>
          <w:rFonts w:ascii="Arial" w:hAnsi="Arial" w:cs="Arial"/>
          <w:bCs/>
          <w:i/>
          <w:iCs/>
        </w:rPr>
        <w:t>).</w:t>
      </w:r>
    </w:p>
    <w:p w:rsidR="00D80CBD" w:rsidRPr="00A42DBE" w:rsidRDefault="00B2667E" w:rsidP="00727B89">
      <w:pPr>
        <w:autoSpaceDE w:val="0"/>
        <w:autoSpaceDN w:val="0"/>
        <w:adjustRightInd w:val="0"/>
        <w:spacing w:before="240"/>
        <w:rPr>
          <w:rFonts w:ascii="Arial" w:hAnsi="Arial"/>
          <w:bCs/>
        </w:rPr>
      </w:pPr>
      <w:r w:rsidRPr="00A42DBE">
        <w:rPr>
          <w:rFonts w:ascii="Arial" w:hAnsi="Arial"/>
          <w:b/>
          <w:bCs/>
        </w:rPr>
        <w:t xml:space="preserve">INSULATING SHEATHING. </w:t>
      </w:r>
      <w:r w:rsidRPr="00A42DBE">
        <w:rPr>
          <w:rFonts w:ascii="Arial" w:hAnsi="Arial"/>
          <w:bCs/>
        </w:rPr>
        <w:t>An insulating board having a thermal resistance of not less than R-2 of the core material.</w:t>
      </w:r>
    </w:p>
    <w:p w:rsidR="00B2667E" w:rsidRPr="00A42DBE" w:rsidRDefault="00B2667E" w:rsidP="00727B89">
      <w:pPr>
        <w:autoSpaceDE w:val="0"/>
        <w:autoSpaceDN w:val="0"/>
        <w:adjustRightInd w:val="0"/>
        <w:rPr>
          <w:rFonts w:ascii="Arial" w:hAnsi="Arial"/>
          <w:bCs/>
        </w:rPr>
      </w:pPr>
      <w:r w:rsidRPr="00A42DBE">
        <w:rPr>
          <w:rFonts w:ascii="Arial" w:hAnsi="Arial" w:cs="Arial"/>
          <w:strike/>
        </w:rPr>
        <w:t>For definition applicable in Chapter 11, see Section N1101.6.</w:t>
      </w:r>
    </w:p>
    <w:p w:rsidR="00474A61" w:rsidRPr="00A42DBE" w:rsidRDefault="00474A61" w:rsidP="00E565C1">
      <w:pPr>
        <w:autoSpaceDE w:val="0"/>
        <w:autoSpaceDN w:val="0"/>
        <w:adjustRightInd w:val="0"/>
        <w:spacing w:before="240"/>
        <w:rPr>
          <w:rFonts w:ascii="Arial" w:hAnsi="Arial" w:cs="Arial"/>
          <w:b/>
          <w:i/>
          <w:u w:val="single"/>
        </w:rPr>
      </w:pPr>
      <w:r w:rsidRPr="00A42DBE">
        <w:rPr>
          <w:rFonts w:ascii="Arial" w:hAnsi="Arial" w:cs="Arial"/>
          <w:b/>
          <w:bCs/>
          <w:i/>
        </w:rPr>
        <w:lastRenderedPageBreak/>
        <w:t>LABELED. (HCD 1)</w:t>
      </w:r>
      <w:r w:rsidR="000D1A8D" w:rsidRPr="00A42DBE">
        <w:rPr>
          <w:rFonts w:ascii="Arial" w:hAnsi="Arial" w:cs="Arial"/>
          <w:b/>
          <w:bCs/>
          <w:i/>
          <w:iCs/>
        </w:rPr>
        <w:t xml:space="preserve"> </w:t>
      </w:r>
      <w:r w:rsidR="009C3B9C" w:rsidRPr="00A42DBE">
        <w:rPr>
          <w:rFonts w:ascii="Arial" w:hAnsi="Arial" w:cs="Arial"/>
          <w:bCs/>
          <w:i/>
          <w:iCs/>
        </w:rPr>
        <w:t>(No change to existing California amendment).</w:t>
      </w:r>
    </w:p>
    <w:p w:rsidR="00474A61" w:rsidRPr="00A42DBE" w:rsidRDefault="00474A61" w:rsidP="00E565C1">
      <w:pPr>
        <w:widowControl w:val="0"/>
        <w:tabs>
          <w:tab w:val="left" w:pos="204"/>
        </w:tabs>
        <w:spacing w:before="240"/>
        <w:rPr>
          <w:rFonts w:ascii="Arial" w:hAnsi="Arial" w:cs="Arial"/>
          <w:i/>
        </w:rPr>
      </w:pPr>
      <w:r w:rsidRPr="00A42DBE">
        <w:rPr>
          <w:rFonts w:ascii="Arial" w:hAnsi="Arial"/>
          <w:b/>
          <w:bCs/>
          <w:i/>
        </w:rPr>
        <w:t xml:space="preserve">LIMITED-DENSITY OWNER-BUILT RURAL DWELLINGS. </w:t>
      </w:r>
      <w:r w:rsidR="009C3B9C" w:rsidRPr="00A42DBE">
        <w:rPr>
          <w:rFonts w:ascii="Arial" w:hAnsi="Arial" w:cs="Arial"/>
          <w:bCs/>
          <w:i/>
          <w:iCs/>
        </w:rPr>
        <w:t>(No change to existing California amendment).</w:t>
      </w:r>
    </w:p>
    <w:p w:rsidR="000D1A8D" w:rsidRPr="00A42DBE" w:rsidRDefault="00474A61" w:rsidP="00E565C1">
      <w:pPr>
        <w:tabs>
          <w:tab w:val="left" w:pos="360"/>
          <w:tab w:val="left" w:pos="720"/>
        </w:tabs>
        <w:spacing w:before="240"/>
        <w:rPr>
          <w:rFonts w:ascii="Arial" w:hAnsi="Arial" w:cs="Arial"/>
          <w:b/>
          <w:bCs/>
          <w:iCs/>
        </w:rPr>
      </w:pPr>
      <w:r w:rsidRPr="00A42DBE">
        <w:rPr>
          <w:rFonts w:ascii="Arial" w:hAnsi="Arial"/>
          <w:b/>
          <w:bCs/>
        </w:rPr>
        <w:t xml:space="preserve">LISTED. </w:t>
      </w:r>
      <w:r w:rsidRPr="00A42DBE">
        <w:rPr>
          <w:rFonts w:ascii="Arial" w:hAnsi="Arial"/>
          <w:b/>
          <w:bCs/>
          <w:i/>
        </w:rPr>
        <w:t>(HCD</w:t>
      </w:r>
      <w:r w:rsidR="0093762C" w:rsidRPr="00A42DBE">
        <w:rPr>
          <w:rFonts w:ascii="Arial" w:hAnsi="Arial"/>
          <w:b/>
          <w:bCs/>
          <w:i/>
        </w:rPr>
        <w:t xml:space="preserve"> </w:t>
      </w:r>
      <w:r w:rsidRPr="00A42DBE">
        <w:rPr>
          <w:rFonts w:ascii="Arial" w:hAnsi="Arial"/>
          <w:b/>
          <w:bCs/>
          <w:i/>
        </w:rPr>
        <w:t>1)</w:t>
      </w:r>
      <w:r w:rsidRPr="00A42DBE">
        <w:rPr>
          <w:rFonts w:ascii="Arial" w:hAnsi="Arial"/>
          <w:bCs/>
          <w:i/>
        </w:rPr>
        <w:t xml:space="preserve"> </w:t>
      </w:r>
      <w:r w:rsidR="009C3B9C" w:rsidRPr="00A42DBE">
        <w:rPr>
          <w:rFonts w:ascii="Arial" w:hAnsi="Arial" w:cs="Arial"/>
          <w:bCs/>
          <w:iCs/>
        </w:rPr>
        <w:t>(No change to existing California amendment).</w:t>
      </w:r>
    </w:p>
    <w:p w:rsidR="000D1A8D" w:rsidRPr="00A42DBE" w:rsidRDefault="00474A61" w:rsidP="00FD55F9">
      <w:pPr>
        <w:tabs>
          <w:tab w:val="left" w:pos="360"/>
          <w:tab w:val="left" w:pos="720"/>
        </w:tabs>
        <w:spacing w:before="240" w:after="240"/>
        <w:rPr>
          <w:rFonts w:ascii="Arial" w:hAnsi="Arial" w:cs="Arial"/>
          <w:b/>
          <w:bCs/>
          <w:i/>
          <w:iCs/>
        </w:rPr>
      </w:pPr>
      <w:r w:rsidRPr="00A42DBE">
        <w:rPr>
          <w:rFonts w:ascii="Arial" w:hAnsi="Arial" w:cs="Arial"/>
          <w:b/>
          <w:i/>
        </w:rPr>
        <w:t>LISTING AGENCY.</w:t>
      </w:r>
      <w:r w:rsidR="00764F26" w:rsidRPr="00A42DBE">
        <w:rPr>
          <w:rFonts w:ascii="Arial" w:hAnsi="Arial" w:cs="Arial"/>
          <w:b/>
          <w:i/>
        </w:rPr>
        <w:t xml:space="preserve"> (HCD 1 &amp; HCD 2)</w:t>
      </w:r>
      <w:r w:rsidRPr="00A42DBE">
        <w:rPr>
          <w:rFonts w:ascii="Arial" w:hAnsi="Arial" w:cs="Arial"/>
          <w:i/>
        </w:rPr>
        <w:t xml:space="preserve"> </w:t>
      </w:r>
      <w:r w:rsidR="009C3B9C" w:rsidRPr="00A42DBE">
        <w:rPr>
          <w:rFonts w:ascii="Arial" w:hAnsi="Arial" w:cs="Arial"/>
          <w:bCs/>
          <w:i/>
          <w:iCs/>
        </w:rPr>
        <w:t>(No change to existing California amendment).</w:t>
      </w:r>
    </w:p>
    <w:p w:rsidR="00FD55F9" w:rsidRPr="00A42DBE" w:rsidRDefault="00FD55F9" w:rsidP="00727B89">
      <w:pPr>
        <w:autoSpaceDE w:val="0"/>
        <w:autoSpaceDN w:val="0"/>
        <w:adjustRightInd w:val="0"/>
        <w:rPr>
          <w:rFonts w:ascii="Arial" w:eastAsia="Calibri" w:hAnsi="Arial" w:cs="Arial"/>
          <w:i/>
          <w:u w:val="single"/>
        </w:rPr>
      </w:pPr>
      <w:r w:rsidRPr="00A42DBE">
        <w:rPr>
          <w:rFonts w:ascii="Arial" w:eastAsia="Calibri" w:hAnsi="Arial" w:cs="Arial"/>
          <w:b/>
          <w:bCs/>
          <w:i/>
          <w:u w:val="single"/>
        </w:rPr>
        <w:t>LIVE/WORK UNIT</w:t>
      </w:r>
      <w:r w:rsidRPr="00A42DBE">
        <w:rPr>
          <w:rFonts w:ascii="Arial" w:eastAsia="Calibri" w:hAnsi="Arial" w:cs="Arial"/>
          <w:i/>
          <w:u w:val="single"/>
        </w:rPr>
        <w:t xml:space="preserve">. A </w:t>
      </w:r>
      <w:r w:rsidRPr="00A42DBE">
        <w:rPr>
          <w:rFonts w:ascii="Arial" w:eastAsia="Calibri" w:hAnsi="Arial" w:cs="Arial"/>
          <w:i/>
          <w:iCs/>
          <w:u w:val="single"/>
        </w:rPr>
        <w:t xml:space="preserve">dwelling unit </w:t>
      </w:r>
      <w:r w:rsidRPr="00A42DBE">
        <w:rPr>
          <w:rFonts w:ascii="Arial" w:eastAsia="Calibri" w:hAnsi="Arial" w:cs="Arial"/>
          <w:i/>
          <w:u w:val="single"/>
        </w:rPr>
        <w:t xml:space="preserve">or </w:t>
      </w:r>
      <w:r w:rsidRPr="00A42DBE">
        <w:rPr>
          <w:rFonts w:ascii="Arial" w:eastAsia="Calibri" w:hAnsi="Arial" w:cs="Arial"/>
          <w:i/>
          <w:iCs/>
          <w:u w:val="single"/>
        </w:rPr>
        <w:t xml:space="preserve">sleeping unit </w:t>
      </w:r>
      <w:r w:rsidRPr="00A42DBE">
        <w:rPr>
          <w:rFonts w:ascii="Arial" w:eastAsia="Calibri" w:hAnsi="Arial" w:cs="Arial"/>
          <w:i/>
          <w:u w:val="single"/>
        </w:rPr>
        <w:t>in which a significant portion of the space includes a nonresidential use that is operated by the tenant or building owner.</w:t>
      </w:r>
    </w:p>
    <w:p w:rsidR="00B2667E" w:rsidRPr="00A42DBE" w:rsidRDefault="00B2667E" w:rsidP="00E565C1">
      <w:pPr>
        <w:spacing w:before="240"/>
        <w:jc w:val="both"/>
        <w:rPr>
          <w:rFonts w:ascii="Arial" w:hAnsi="Arial" w:cs="Arial"/>
          <w:bCs/>
        </w:rPr>
      </w:pPr>
      <w:r w:rsidRPr="00A42DBE">
        <w:rPr>
          <w:rFonts w:ascii="Arial" w:hAnsi="Arial"/>
          <w:b/>
          <w:bCs/>
        </w:rPr>
        <w:t>LODGING HOUSE</w:t>
      </w:r>
      <w:r w:rsidRPr="00A42DBE">
        <w:rPr>
          <w:rFonts w:ascii="Arial" w:hAnsi="Arial"/>
          <w:b/>
          <w:bCs/>
          <w:i/>
        </w:rPr>
        <w:t>. (HCD 1)</w:t>
      </w:r>
      <w:r w:rsidRPr="00A42DBE">
        <w:rPr>
          <w:rFonts w:ascii="Arial" w:hAnsi="Arial"/>
          <w:bCs/>
        </w:rPr>
        <w:t xml:space="preserve"> </w:t>
      </w:r>
      <w:r w:rsidR="009C3B9C" w:rsidRPr="00A42DBE">
        <w:rPr>
          <w:rFonts w:ascii="Arial" w:hAnsi="Arial" w:cs="Helvetica-Bold"/>
          <w:bCs/>
        </w:rPr>
        <w:t>(No change to existing California amendment).</w:t>
      </w:r>
    </w:p>
    <w:p w:rsidR="00575B81" w:rsidRPr="00A42DBE" w:rsidRDefault="00474A61" w:rsidP="00575B81">
      <w:pPr>
        <w:spacing w:before="240"/>
        <w:rPr>
          <w:rFonts w:ascii="Arial" w:hAnsi="Arial" w:cs="Helvetica-Bold"/>
          <w:bCs/>
        </w:rPr>
      </w:pPr>
      <w:r w:rsidRPr="00A42DBE">
        <w:rPr>
          <w:rFonts w:ascii="Arial" w:hAnsi="Arial" w:cs="Arial"/>
          <w:b/>
          <w:i/>
        </w:rPr>
        <w:t xml:space="preserve">PASSIVE SOLAR ENERGY COLLECTOR. </w:t>
      </w:r>
      <w:r w:rsidR="00575B81" w:rsidRPr="00A42DBE">
        <w:rPr>
          <w:rFonts w:ascii="Arial" w:hAnsi="Arial" w:cs="Helvetica-Bold"/>
          <w:bCs/>
        </w:rPr>
        <w:t>(No change to existing California amendment).</w:t>
      </w:r>
    </w:p>
    <w:p w:rsidR="00D80CBD" w:rsidRPr="00A42DBE" w:rsidRDefault="00E16E50" w:rsidP="00575B81">
      <w:pPr>
        <w:spacing w:before="240"/>
        <w:rPr>
          <w:rFonts w:ascii="Arial" w:hAnsi="Arial" w:cs="Arial"/>
          <w:bCs/>
        </w:rPr>
      </w:pPr>
      <w:r w:rsidRPr="00A42DBE">
        <w:rPr>
          <w:rFonts w:ascii="Arial" w:hAnsi="Arial"/>
          <w:b/>
          <w:bCs/>
        </w:rPr>
        <w:t xml:space="preserve">REPAIR. </w:t>
      </w:r>
      <w:r w:rsidRPr="00A42DBE">
        <w:rPr>
          <w:rFonts w:ascii="Arial" w:hAnsi="Arial"/>
          <w:bCs/>
        </w:rPr>
        <w:t>The reconstruction</w:t>
      </w:r>
      <w:r w:rsidR="003F78CC" w:rsidRPr="00A42DBE">
        <w:rPr>
          <w:rFonts w:ascii="Arial" w:hAnsi="Arial"/>
          <w:bCs/>
        </w:rPr>
        <w:t>, replacement</w:t>
      </w:r>
      <w:r w:rsidRPr="00A42DBE">
        <w:rPr>
          <w:rFonts w:ascii="Arial" w:hAnsi="Arial"/>
          <w:bCs/>
        </w:rPr>
        <w:t xml:space="preserve"> or renewal of any part of an existing building for the purpose of its maintenance</w:t>
      </w:r>
      <w:r w:rsidR="00962E5D" w:rsidRPr="00A42DBE">
        <w:rPr>
          <w:rFonts w:ascii="Arial" w:hAnsi="Arial"/>
          <w:bCs/>
        </w:rPr>
        <w:t xml:space="preserve"> or to correct damage</w:t>
      </w:r>
      <w:r w:rsidR="002A57CE" w:rsidRPr="00A42DBE">
        <w:rPr>
          <w:rFonts w:ascii="Arial" w:hAnsi="Arial" w:cs="Arial"/>
          <w:bCs/>
        </w:rPr>
        <w:t>.</w:t>
      </w:r>
    </w:p>
    <w:p w:rsidR="00E16E50" w:rsidRPr="00A42DBE" w:rsidRDefault="003F78CC" w:rsidP="00727B89">
      <w:pPr>
        <w:autoSpaceDE w:val="0"/>
        <w:autoSpaceDN w:val="0"/>
        <w:adjustRightInd w:val="0"/>
      </w:pPr>
      <w:r w:rsidRPr="00A42DBE">
        <w:rPr>
          <w:rFonts w:ascii="Arial" w:hAnsi="Arial" w:cs="Arial"/>
          <w:strike/>
        </w:rPr>
        <w:t>For definition applicable in Chapter 11, see Section</w:t>
      </w:r>
      <w:r w:rsidRPr="00A42DBE">
        <w:t xml:space="preserve"> </w:t>
      </w:r>
      <w:r w:rsidRPr="00A42DBE">
        <w:rPr>
          <w:rFonts w:ascii="Arial" w:hAnsi="Arial" w:cs="Arial"/>
          <w:strike/>
        </w:rPr>
        <w:t>N1101.6</w:t>
      </w:r>
      <w:r w:rsidRPr="00A42DBE">
        <w:t>.</w:t>
      </w:r>
    </w:p>
    <w:p w:rsidR="0060211E" w:rsidRPr="00A42DBE" w:rsidRDefault="00CE77F3" w:rsidP="00727B89">
      <w:pPr>
        <w:tabs>
          <w:tab w:val="left" w:pos="360"/>
          <w:tab w:val="left" w:pos="720"/>
        </w:tabs>
        <w:spacing w:before="240"/>
        <w:rPr>
          <w:rFonts w:ascii="Arial" w:hAnsi="Arial"/>
          <w:bCs/>
        </w:rPr>
      </w:pPr>
      <w:r w:rsidRPr="00A42DBE">
        <w:rPr>
          <w:rFonts w:ascii="Arial" w:hAnsi="Arial"/>
          <w:b/>
          <w:bCs/>
        </w:rPr>
        <w:t>REROOFING.</w:t>
      </w:r>
      <w:r w:rsidRPr="00A42DBE">
        <w:rPr>
          <w:rFonts w:ascii="Arial" w:hAnsi="Arial"/>
          <w:bCs/>
        </w:rPr>
        <w:t xml:space="preserve"> The process of recovering or replacing </w:t>
      </w:r>
      <w:r w:rsidR="0060211E" w:rsidRPr="00A42DBE">
        <w:rPr>
          <w:rFonts w:ascii="Arial" w:hAnsi="Arial"/>
          <w:bCs/>
        </w:rPr>
        <w:t>an existing roof covering. See “Roof recover.”</w:t>
      </w:r>
      <w:r w:rsidR="002E4F2D" w:rsidRPr="00A42DBE">
        <w:rPr>
          <w:rFonts w:ascii="Arial" w:hAnsi="Arial"/>
          <w:bCs/>
        </w:rPr>
        <w:t xml:space="preserve"> </w:t>
      </w:r>
      <w:r w:rsidR="0060211E" w:rsidRPr="00A42DBE">
        <w:rPr>
          <w:rFonts w:ascii="Arial" w:hAnsi="Arial"/>
          <w:bCs/>
          <w:strike/>
        </w:rPr>
        <w:t>For the definition applicable in Chapter 11, see Section N1101.6</w:t>
      </w:r>
      <w:r w:rsidR="001E3344" w:rsidRPr="00A42DBE">
        <w:rPr>
          <w:rFonts w:ascii="Arial" w:hAnsi="Arial"/>
          <w:bCs/>
          <w:strike/>
        </w:rPr>
        <w:t>.</w:t>
      </w:r>
    </w:p>
    <w:p w:rsidR="0060211E" w:rsidRPr="00A42DBE" w:rsidRDefault="0060211E" w:rsidP="00727B89">
      <w:pPr>
        <w:tabs>
          <w:tab w:val="left" w:pos="360"/>
          <w:tab w:val="left" w:pos="720"/>
        </w:tabs>
        <w:spacing w:before="240"/>
        <w:rPr>
          <w:rFonts w:ascii="Arial" w:hAnsi="Arial"/>
          <w:bCs/>
        </w:rPr>
      </w:pPr>
      <w:r w:rsidRPr="00A42DBE">
        <w:rPr>
          <w:rFonts w:ascii="Arial" w:hAnsi="Arial"/>
          <w:b/>
          <w:bCs/>
        </w:rPr>
        <w:t>ROOF RECOVER.</w:t>
      </w:r>
      <w:r w:rsidRPr="00A42DBE">
        <w:rPr>
          <w:rFonts w:ascii="Arial" w:hAnsi="Arial"/>
          <w:bCs/>
        </w:rPr>
        <w:t xml:space="preserve"> The process of installing an additional roof covering over a prepared existing roof covering without removing the existing roof covering.</w:t>
      </w:r>
      <w:r w:rsidR="00577D65" w:rsidRPr="00A42DBE">
        <w:rPr>
          <w:rFonts w:ascii="Arial" w:hAnsi="Arial"/>
          <w:bCs/>
        </w:rPr>
        <w:t xml:space="preserve"> </w:t>
      </w:r>
      <w:r w:rsidRPr="00A42DBE">
        <w:rPr>
          <w:rFonts w:ascii="Arial" w:hAnsi="Arial"/>
          <w:bCs/>
          <w:strike/>
        </w:rPr>
        <w:t>For the definition applicable in Chapter 11, see Section N1101.6.</w:t>
      </w:r>
    </w:p>
    <w:p w:rsidR="0060211E" w:rsidRPr="00A42DBE" w:rsidRDefault="0060211E" w:rsidP="00727B89">
      <w:pPr>
        <w:tabs>
          <w:tab w:val="left" w:pos="360"/>
          <w:tab w:val="left" w:pos="720"/>
        </w:tabs>
        <w:spacing w:before="240"/>
        <w:rPr>
          <w:rFonts w:ascii="Arial" w:hAnsi="Arial"/>
          <w:bCs/>
          <w:strike/>
        </w:rPr>
      </w:pPr>
      <w:r w:rsidRPr="00A42DBE">
        <w:rPr>
          <w:rFonts w:ascii="Arial" w:hAnsi="Arial"/>
          <w:b/>
          <w:bCs/>
        </w:rPr>
        <w:t>ROOF REPAIR.</w:t>
      </w:r>
      <w:r w:rsidRPr="00A42DBE">
        <w:rPr>
          <w:rFonts w:ascii="Arial" w:hAnsi="Arial"/>
          <w:bCs/>
        </w:rPr>
        <w:t xml:space="preserve"> Reconstruction or renewal of any part of an existing roof for the purposes of its maintenance.</w:t>
      </w:r>
      <w:r w:rsidR="00577D65" w:rsidRPr="00A42DBE">
        <w:rPr>
          <w:rFonts w:ascii="Arial" w:hAnsi="Arial"/>
          <w:bCs/>
        </w:rPr>
        <w:t xml:space="preserve"> </w:t>
      </w:r>
      <w:r w:rsidRPr="00A42DBE">
        <w:rPr>
          <w:rFonts w:ascii="Arial" w:hAnsi="Arial"/>
          <w:bCs/>
          <w:strike/>
        </w:rPr>
        <w:t xml:space="preserve">For the definition applicable in Chapter 11, see </w:t>
      </w:r>
      <w:r w:rsidR="00244473" w:rsidRPr="00A42DBE">
        <w:rPr>
          <w:rFonts w:ascii="Arial" w:hAnsi="Arial"/>
          <w:bCs/>
          <w:strike/>
        </w:rPr>
        <w:br/>
      </w:r>
      <w:r w:rsidRPr="00A42DBE">
        <w:rPr>
          <w:rFonts w:ascii="Arial" w:hAnsi="Arial"/>
          <w:bCs/>
          <w:strike/>
        </w:rPr>
        <w:t>Section N1101.6.</w:t>
      </w:r>
    </w:p>
    <w:p w:rsidR="0060211E" w:rsidRPr="00A42DBE" w:rsidRDefault="0060211E" w:rsidP="00727B89">
      <w:pPr>
        <w:tabs>
          <w:tab w:val="left" w:pos="360"/>
          <w:tab w:val="left" w:pos="720"/>
        </w:tabs>
        <w:spacing w:before="240"/>
        <w:rPr>
          <w:rFonts w:ascii="Arial" w:hAnsi="Arial"/>
          <w:bCs/>
          <w:strike/>
        </w:rPr>
      </w:pPr>
      <w:r w:rsidRPr="00A42DBE">
        <w:rPr>
          <w:rFonts w:ascii="Arial" w:hAnsi="Arial"/>
          <w:b/>
          <w:bCs/>
        </w:rPr>
        <w:t>ROOF REPLACEMENT.</w:t>
      </w:r>
      <w:r w:rsidRPr="00A42DBE">
        <w:rPr>
          <w:rFonts w:ascii="Arial" w:hAnsi="Arial"/>
          <w:bCs/>
        </w:rPr>
        <w:t xml:space="preserve"> The process of removing the existing roof covering, repairing any damaged substrate and installing a new roof covering.</w:t>
      </w:r>
      <w:r w:rsidR="00577D65" w:rsidRPr="00A42DBE">
        <w:rPr>
          <w:rFonts w:ascii="Arial" w:hAnsi="Arial"/>
          <w:bCs/>
        </w:rPr>
        <w:t xml:space="preserve"> </w:t>
      </w:r>
      <w:r w:rsidRPr="00A42DBE">
        <w:rPr>
          <w:rFonts w:ascii="Arial" w:hAnsi="Arial"/>
          <w:bCs/>
          <w:strike/>
        </w:rPr>
        <w:t>For the definition applicable in Chapter 11, see Section N1101.6.</w:t>
      </w:r>
    </w:p>
    <w:p w:rsidR="004246E8" w:rsidRPr="00A42DBE" w:rsidRDefault="00E16E50" w:rsidP="00727B89">
      <w:pPr>
        <w:tabs>
          <w:tab w:val="left" w:pos="360"/>
          <w:tab w:val="left" w:pos="720"/>
        </w:tabs>
        <w:spacing w:before="240"/>
        <w:rPr>
          <w:rFonts w:ascii="Arial" w:hAnsi="Arial"/>
          <w:bCs/>
        </w:rPr>
      </w:pPr>
      <w:r w:rsidRPr="00A42DBE">
        <w:rPr>
          <w:rFonts w:ascii="Arial" w:hAnsi="Arial"/>
          <w:b/>
          <w:bCs/>
        </w:rPr>
        <w:t xml:space="preserve">SUNROOM. </w:t>
      </w:r>
      <w:r w:rsidRPr="00A42DBE">
        <w:rPr>
          <w:rFonts w:ascii="Arial" w:hAnsi="Arial"/>
          <w:bCs/>
        </w:rPr>
        <w:t>A one-story structure attached to a dwelling with a glazing area in excess of 40 percent of the gross area of the structure's exterior walls and roof.</w:t>
      </w:r>
      <w:r w:rsidR="00920ABD" w:rsidRPr="00A42DBE">
        <w:rPr>
          <w:rFonts w:ascii="Arial" w:hAnsi="Arial"/>
          <w:bCs/>
        </w:rPr>
        <w:t xml:space="preserve"> </w:t>
      </w:r>
      <w:r w:rsidR="003F78CC" w:rsidRPr="00A42DBE">
        <w:rPr>
          <w:rFonts w:ascii="Arial" w:hAnsi="Arial"/>
          <w:bCs/>
          <w:strike/>
        </w:rPr>
        <w:t>For definition applicable in Chapter 11, see Section N1101.6.</w:t>
      </w:r>
    </w:p>
    <w:p w:rsidR="00796AE9" w:rsidRPr="00A42DBE" w:rsidRDefault="00474A61" w:rsidP="00FD2827">
      <w:pPr>
        <w:tabs>
          <w:tab w:val="left" w:pos="360"/>
          <w:tab w:val="left" w:pos="720"/>
        </w:tabs>
        <w:spacing w:before="240"/>
        <w:rPr>
          <w:rFonts w:ascii="Arial" w:hAnsi="Arial" w:cs="Arial"/>
          <w:bCs/>
          <w:i/>
          <w:iCs/>
        </w:rPr>
      </w:pPr>
      <w:r w:rsidRPr="00A42DBE">
        <w:rPr>
          <w:rFonts w:ascii="Arial" w:hAnsi="Arial"/>
          <w:b/>
          <w:bCs/>
          <w:i/>
        </w:rPr>
        <w:t>TESTING AGENCY</w:t>
      </w:r>
      <w:r w:rsidR="00575B81" w:rsidRPr="00A42DBE">
        <w:rPr>
          <w:rFonts w:ascii="Arial" w:hAnsi="Arial"/>
          <w:b/>
          <w:bCs/>
          <w:i/>
        </w:rPr>
        <w:t xml:space="preserve"> </w:t>
      </w:r>
      <w:r w:rsidR="009C3B9C" w:rsidRPr="008E6128">
        <w:rPr>
          <w:rFonts w:ascii="Arial" w:hAnsi="Arial" w:cs="Helvetica-Bold"/>
          <w:bCs/>
          <w:i/>
        </w:rPr>
        <w:t>(No change to existing California amendment).</w:t>
      </w:r>
    </w:p>
    <w:p w:rsidR="00E16E50" w:rsidRPr="00A42DBE" w:rsidRDefault="00E16E50" w:rsidP="00727B89">
      <w:pPr>
        <w:tabs>
          <w:tab w:val="left" w:pos="360"/>
          <w:tab w:val="left" w:pos="720"/>
        </w:tabs>
        <w:spacing w:before="240"/>
        <w:rPr>
          <w:rFonts w:ascii="Arial" w:hAnsi="Arial"/>
          <w:bCs/>
        </w:rPr>
      </w:pPr>
      <w:r w:rsidRPr="00A42DBE">
        <w:rPr>
          <w:rFonts w:ascii="Arial" w:hAnsi="Arial"/>
          <w:b/>
          <w:bCs/>
        </w:rPr>
        <w:t xml:space="preserve">VENTILATION. </w:t>
      </w:r>
      <w:r w:rsidRPr="00A42DBE">
        <w:rPr>
          <w:rFonts w:ascii="Arial" w:hAnsi="Arial"/>
          <w:bCs/>
        </w:rPr>
        <w:t>The natural or mechanical process of supplying conditioned or unconditioned air to, or removing such air from, any space.</w:t>
      </w:r>
      <w:r w:rsidR="00244473" w:rsidRPr="00A42DBE">
        <w:rPr>
          <w:rFonts w:ascii="Arial" w:hAnsi="Arial"/>
          <w:bCs/>
        </w:rPr>
        <w:t xml:space="preserve"> </w:t>
      </w:r>
      <w:r w:rsidR="003F78CC" w:rsidRPr="00A42DBE">
        <w:rPr>
          <w:rFonts w:ascii="Arial" w:hAnsi="Arial"/>
          <w:bCs/>
          <w:strike/>
        </w:rPr>
        <w:t>For definition applicable in Chapter 11, see Section N1101.6.</w:t>
      </w:r>
    </w:p>
    <w:p w:rsidR="00E16E50" w:rsidRPr="00A42DBE" w:rsidRDefault="00E16E50" w:rsidP="00FD2827">
      <w:pPr>
        <w:spacing w:before="240"/>
        <w:rPr>
          <w:rFonts w:ascii="Arial" w:hAnsi="Arial" w:cs="Arial"/>
          <w:b/>
        </w:rPr>
      </w:pPr>
      <w:r w:rsidRPr="00A42DBE">
        <w:rPr>
          <w:rFonts w:ascii="Arial" w:hAnsi="Arial" w:cs="Arial"/>
          <w:b/>
        </w:rPr>
        <w:t>NOTE:</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lastRenderedPageBreak/>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FD2827">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807A1C" w:rsidRPr="00A42DBE" w:rsidRDefault="00807A1C" w:rsidP="004701B9">
      <w:pPr>
        <w:pStyle w:val="BodyText3"/>
        <w:pBdr>
          <w:bottom w:val="thinThickThinSmallGap" w:sz="24" w:space="1" w:color="auto"/>
        </w:pBdr>
        <w:suppressAutoHyphens w:val="0"/>
        <w:jc w:val="left"/>
        <w:rPr>
          <w:i w:val="0"/>
        </w:rPr>
      </w:pPr>
    </w:p>
    <w:p w:rsidR="00807A1C" w:rsidRPr="00A42DBE" w:rsidRDefault="00807A1C" w:rsidP="00FD2827">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 xml:space="preserve">HCD proposes </w:t>
      </w:r>
      <w:r w:rsidR="00E5416F" w:rsidRPr="00A42DBE">
        <w:rPr>
          <w:rFonts w:ascii="Arial" w:hAnsi="Arial" w:cs="Arial"/>
          <w:b/>
          <w:szCs w:val="24"/>
          <w:u w:val="single"/>
        </w:rPr>
        <w:t xml:space="preserve">to </w:t>
      </w:r>
      <w:r w:rsidR="003F5CA9" w:rsidRPr="00A42DBE">
        <w:rPr>
          <w:rFonts w:ascii="Arial" w:hAnsi="Arial" w:cs="Arial"/>
          <w:b/>
          <w:szCs w:val="24"/>
          <w:u w:val="single"/>
        </w:rPr>
        <w:t xml:space="preserve">NOT </w:t>
      </w:r>
      <w:r w:rsidR="00C03E46" w:rsidRPr="00A42DBE">
        <w:rPr>
          <w:rFonts w:ascii="Arial" w:hAnsi="Arial" w:cs="Arial"/>
          <w:b/>
          <w:szCs w:val="24"/>
          <w:u w:val="single"/>
        </w:rPr>
        <w:t>adopt the following Chapter 2 definitions</w:t>
      </w:r>
      <w:r w:rsidR="003F5CA9" w:rsidRPr="00A42DBE">
        <w:rPr>
          <w:rFonts w:ascii="Arial" w:hAnsi="Arial" w:cs="Arial"/>
          <w:b/>
          <w:szCs w:val="24"/>
          <w:u w:val="single"/>
        </w:rPr>
        <w:t xml:space="preserve"> from the </w:t>
      </w:r>
      <w:r w:rsidR="00C17602" w:rsidRPr="00A42DBE">
        <w:rPr>
          <w:rFonts w:ascii="Arial" w:hAnsi="Arial" w:cs="Arial"/>
          <w:b/>
          <w:szCs w:val="24"/>
          <w:u w:val="single"/>
        </w:rPr>
        <w:br/>
      </w:r>
      <w:r w:rsidR="003F5CA9" w:rsidRPr="00A42DBE">
        <w:rPr>
          <w:rFonts w:ascii="Arial" w:hAnsi="Arial" w:cs="Arial"/>
          <w:b/>
          <w:szCs w:val="24"/>
          <w:u w:val="single"/>
        </w:rPr>
        <w:t>201</w:t>
      </w:r>
      <w:r w:rsidR="00445D28" w:rsidRPr="00A42DBE">
        <w:rPr>
          <w:rFonts w:ascii="Arial" w:hAnsi="Arial" w:cs="Arial"/>
          <w:b/>
          <w:szCs w:val="24"/>
          <w:u w:val="single"/>
        </w:rPr>
        <w:t>8</w:t>
      </w:r>
      <w:r w:rsidR="003F5CA9" w:rsidRPr="00A42DBE">
        <w:rPr>
          <w:rFonts w:ascii="Arial" w:hAnsi="Arial" w:cs="Arial"/>
          <w:b/>
          <w:szCs w:val="24"/>
          <w:u w:val="single"/>
        </w:rPr>
        <w:t xml:space="preserve"> International Residential Code</w:t>
      </w:r>
      <w:r w:rsidR="00C03E46" w:rsidRPr="00A42DBE">
        <w:rPr>
          <w:rFonts w:ascii="Arial" w:hAnsi="Arial" w:cs="Arial"/>
          <w:b/>
          <w:szCs w:val="24"/>
          <w:u w:val="single"/>
        </w:rPr>
        <w:t>:</w:t>
      </w:r>
    </w:p>
    <w:p w:rsidR="007B2C3B" w:rsidRPr="00A42DBE" w:rsidRDefault="007B2C3B" w:rsidP="00FD2827">
      <w:pPr>
        <w:pStyle w:val="ListParagraph"/>
        <w:widowControl/>
        <w:spacing w:before="240"/>
        <w:ind w:left="360"/>
        <w:contextualSpacing w:val="0"/>
        <w:jc w:val="center"/>
        <w:rPr>
          <w:rFonts w:ascii="Arial" w:hAnsi="Arial" w:cs="Arial"/>
          <w:b/>
          <w:szCs w:val="24"/>
        </w:rPr>
      </w:pPr>
      <w:r w:rsidRPr="00A42DBE">
        <w:rPr>
          <w:rFonts w:ascii="Arial" w:hAnsi="Arial" w:cs="Arial"/>
          <w:b/>
          <w:szCs w:val="24"/>
        </w:rPr>
        <w:t>CHAPTER 2</w:t>
      </w:r>
    </w:p>
    <w:p w:rsidR="007B2C3B" w:rsidRPr="00A42DBE" w:rsidRDefault="007B2C3B" w:rsidP="007B2C3B">
      <w:pPr>
        <w:pStyle w:val="ListParagraph"/>
        <w:widowControl/>
        <w:ind w:left="360"/>
        <w:jc w:val="center"/>
        <w:rPr>
          <w:rFonts w:ascii="Arial" w:hAnsi="Arial" w:cs="Arial"/>
          <w:b/>
          <w:szCs w:val="24"/>
        </w:rPr>
      </w:pPr>
      <w:r w:rsidRPr="00A42DBE">
        <w:rPr>
          <w:rFonts w:ascii="Arial" w:hAnsi="Arial" w:cs="Arial"/>
          <w:b/>
          <w:szCs w:val="24"/>
        </w:rPr>
        <w:t>DEFINITIONS</w:t>
      </w:r>
    </w:p>
    <w:p w:rsidR="007B2C3B" w:rsidRPr="00A42DBE" w:rsidRDefault="007B2C3B" w:rsidP="00FD2827">
      <w:pPr>
        <w:pStyle w:val="ListParagraph"/>
        <w:widowControl/>
        <w:spacing w:before="240"/>
        <w:ind w:left="360"/>
        <w:contextualSpacing w:val="0"/>
        <w:jc w:val="center"/>
        <w:rPr>
          <w:rFonts w:ascii="Arial" w:hAnsi="Arial" w:cs="Arial"/>
          <w:b/>
          <w:szCs w:val="24"/>
        </w:rPr>
      </w:pPr>
      <w:r w:rsidRPr="00A42DBE">
        <w:rPr>
          <w:rFonts w:ascii="Arial" w:hAnsi="Arial" w:cs="Arial"/>
          <w:b/>
          <w:szCs w:val="24"/>
        </w:rPr>
        <w:t>SECTION R202 DEFINITIONS (NON-ADOPTED)</w:t>
      </w:r>
    </w:p>
    <w:p w:rsidR="00EC11B7" w:rsidRPr="00A42DBE" w:rsidRDefault="00B3538E" w:rsidP="00FD2827">
      <w:pPr>
        <w:tabs>
          <w:tab w:val="left" w:pos="360"/>
          <w:tab w:val="left" w:pos="720"/>
        </w:tabs>
        <w:spacing w:before="240"/>
        <w:rPr>
          <w:rFonts w:ascii="Arial" w:hAnsi="Arial"/>
          <w:bCs/>
          <w:strike/>
        </w:rPr>
      </w:pPr>
      <w:r w:rsidRPr="00A42DBE">
        <w:rPr>
          <w:rFonts w:ascii="Arial" w:hAnsi="Arial"/>
          <w:b/>
          <w:bCs/>
          <w:strike/>
        </w:rPr>
        <w:t>ABOVE-GRADE WALL.</w:t>
      </w:r>
    </w:p>
    <w:p w:rsidR="00B3538E" w:rsidRPr="00A42DBE" w:rsidRDefault="00C03E46" w:rsidP="00EC11B7">
      <w:pPr>
        <w:tabs>
          <w:tab w:val="left" w:pos="360"/>
          <w:tab w:val="left" w:pos="720"/>
        </w:tabs>
        <w:rPr>
          <w:rFonts w:ascii="Arial" w:hAnsi="Arial"/>
          <w:b/>
          <w:bCs/>
          <w:strike/>
        </w:rPr>
      </w:pPr>
      <w:r w:rsidRPr="00A42DBE">
        <w:rPr>
          <w:rFonts w:ascii="Arial" w:hAnsi="Arial"/>
          <w:b/>
          <w:bCs/>
          <w:strike/>
        </w:rPr>
        <w:t>ACCESSIBLE.</w:t>
      </w:r>
    </w:p>
    <w:p w:rsidR="00C045A0" w:rsidRPr="00A42DBE" w:rsidRDefault="00C045A0" w:rsidP="004701B9">
      <w:pPr>
        <w:autoSpaceDE w:val="0"/>
        <w:autoSpaceDN w:val="0"/>
        <w:adjustRightInd w:val="0"/>
        <w:rPr>
          <w:rFonts w:ascii="Arial" w:eastAsia="Calibri" w:hAnsi="Arial" w:cs="Arial"/>
          <w:strike/>
        </w:rPr>
      </w:pPr>
      <w:r w:rsidRPr="00A42DBE">
        <w:rPr>
          <w:rFonts w:ascii="Arial" w:eastAsia="Calibri" w:hAnsi="Arial" w:cs="Arial"/>
          <w:b/>
          <w:bCs/>
          <w:strike/>
        </w:rPr>
        <w:t>ACCESSORY STRUCTURE.</w:t>
      </w:r>
    </w:p>
    <w:p w:rsidR="002D2A36" w:rsidRPr="00A42DBE" w:rsidRDefault="00C03E46" w:rsidP="004701B9">
      <w:pPr>
        <w:tabs>
          <w:tab w:val="left" w:pos="360"/>
          <w:tab w:val="left" w:pos="720"/>
        </w:tabs>
        <w:rPr>
          <w:rFonts w:ascii="Arial" w:hAnsi="Arial"/>
          <w:b/>
          <w:bCs/>
          <w:strike/>
        </w:rPr>
      </w:pPr>
      <w:r w:rsidRPr="00A42DBE">
        <w:rPr>
          <w:rFonts w:ascii="Arial" w:hAnsi="Arial"/>
          <w:b/>
          <w:bCs/>
          <w:strike/>
        </w:rPr>
        <w:t xml:space="preserve">AIR ADMITTANCE VALVE. </w:t>
      </w:r>
    </w:p>
    <w:p w:rsidR="00C03E46" w:rsidRPr="00A42DBE" w:rsidRDefault="00C03E46" w:rsidP="004701B9">
      <w:pPr>
        <w:tabs>
          <w:tab w:val="left" w:pos="360"/>
          <w:tab w:val="left" w:pos="720"/>
        </w:tabs>
        <w:rPr>
          <w:rFonts w:ascii="Arial" w:hAnsi="Arial"/>
          <w:bCs/>
          <w:strike/>
        </w:rPr>
      </w:pPr>
      <w:r w:rsidRPr="00A42DBE">
        <w:rPr>
          <w:rFonts w:ascii="Arial" w:hAnsi="Arial"/>
          <w:b/>
          <w:bCs/>
          <w:strike/>
        </w:rPr>
        <w:t xml:space="preserve">AIR BARRIER. </w:t>
      </w:r>
    </w:p>
    <w:p w:rsidR="00C03E46" w:rsidRPr="00A42DBE" w:rsidRDefault="00C03E46" w:rsidP="004701B9">
      <w:pPr>
        <w:tabs>
          <w:tab w:val="left" w:pos="360"/>
          <w:tab w:val="left" w:pos="720"/>
        </w:tabs>
        <w:rPr>
          <w:rFonts w:ascii="Arial" w:hAnsi="Arial"/>
          <w:bCs/>
          <w:strike/>
        </w:rPr>
      </w:pPr>
      <w:r w:rsidRPr="00A42DBE">
        <w:rPr>
          <w:rFonts w:ascii="Arial" w:hAnsi="Arial"/>
          <w:b/>
          <w:bCs/>
          <w:strike/>
        </w:rPr>
        <w:t>AIR BREAK (DRAINAGE SYSTEM).</w:t>
      </w:r>
    </w:p>
    <w:p w:rsidR="00C03E46" w:rsidRPr="00A42DBE" w:rsidRDefault="00C03E46" w:rsidP="004701B9">
      <w:pPr>
        <w:tabs>
          <w:tab w:val="left" w:pos="360"/>
          <w:tab w:val="left" w:pos="720"/>
        </w:tabs>
        <w:rPr>
          <w:rFonts w:ascii="Arial" w:hAnsi="Arial"/>
          <w:b/>
          <w:bCs/>
          <w:strike/>
        </w:rPr>
      </w:pPr>
      <w:r w:rsidRPr="00A42DBE">
        <w:rPr>
          <w:rFonts w:ascii="Arial" w:hAnsi="Arial"/>
          <w:b/>
          <w:bCs/>
          <w:strike/>
        </w:rPr>
        <w:t>AIR CIRCULATION, FORCED.</w:t>
      </w:r>
    </w:p>
    <w:p w:rsidR="003D0AC4" w:rsidRPr="00A42DBE" w:rsidRDefault="00C03E46" w:rsidP="004701B9">
      <w:pPr>
        <w:tabs>
          <w:tab w:val="left" w:pos="360"/>
          <w:tab w:val="left" w:pos="720"/>
        </w:tabs>
        <w:rPr>
          <w:rFonts w:ascii="Arial" w:hAnsi="Arial"/>
          <w:b/>
          <w:bCs/>
          <w:strike/>
        </w:rPr>
      </w:pPr>
      <w:r w:rsidRPr="00A42DBE">
        <w:rPr>
          <w:rFonts w:ascii="Arial" w:hAnsi="Arial"/>
          <w:b/>
          <w:bCs/>
          <w:strike/>
        </w:rPr>
        <w:t>AIR-CONDITIONING SYSTEM</w:t>
      </w:r>
      <w:r w:rsidR="003D0AC4" w:rsidRPr="00A42DBE">
        <w:rPr>
          <w:rFonts w:ascii="Arial" w:hAnsi="Arial"/>
          <w:b/>
          <w:bCs/>
          <w:strike/>
        </w:rPr>
        <w:t>.</w:t>
      </w:r>
    </w:p>
    <w:p w:rsidR="00C03E46" w:rsidRPr="00A42DBE" w:rsidRDefault="00C03E46" w:rsidP="004701B9">
      <w:pPr>
        <w:tabs>
          <w:tab w:val="left" w:pos="360"/>
          <w:tab w:val="left" w:pos="720"/>
        </w:tabs>
        <w:rPr>
          <w:rFonts w:ascii="Arial" w:hAnsi="Arial"/>
          <w:bCs/>
          <w:strike/>
        </w:rPr>
      </w:pPr>
      <w:r w:rsidRPr="00A42DBE">
        <w:rPr>
          <w:rFonts w:ascii="Arial" w:hAnsi="Arial"/>
          <w:b/>
          <w:bCs/>
          <w:strike/>
        </w:rPr>
        <w:t>AIR GAP, DRAINAGE SYSTEM.</w:t>
      </w:r>
    </w:p>
    <w:p w:rsidR="00C03E46" w:rsidRPr="00A42DBE" w:rsidRDefault="00C03E46" w:rsidP="004701B9">
      <w:pPr>
        <w:tabs>
          <w:tab w:val="left" w:pos="360"/>
          <w:tab w:val="left" w:pos="720"/>
        </w:tabs>
        <w:rPr>
          <w:rFonts w:ascii="Arial" w:hAnsi="Arial"/>
          <w:bCs/>
          <w:strike/>
        </w:rPr>
      </w:pPr>
      <w:r w:rsidRPr="00A42DBE">
        <w:rPr>
          <w:rFonts w:ascii="Arial" w:hAnsi="Arial"/>
          <w:b/>
          <w:bCs/>
          <w:strike/>
        </w:rPr>
        <w:t>AIR GAP, WATER-DISTRIBUTION SYSTEM.</w:t>
      </w:r>
    </w:p>
    <w:p w:rsidR="00AB79C3" w:rsidRPr="00A42DBE" w:rsidRDefault="003F2933" w:rsidP="004701B9">
      <w:pPr>
        <w:tabs>
          <w:tab w:val="left" w:pos="360"/>
          <w:tab w:val="left" w:pos="720"/>
        </w:tabs>
        <w:rPr>
          <w:rFonts w:ascii="Arial" w:hAnsi="Arial"/>
          <w:b/>
          <w:bCs/>
          <w:strike/>
        </w:rPr>
      </w:pPr>
      <w:r w:rsidRPr="00A42DBE">
        <w:rPr>
          <w:rFonts w:ascii="Arial" w:hAnsi="Arial"/>
          <w:b/>
          <w:bCs/>
          <w:strike/>
        </w:rPr>
        <w:t>ANTISIPHON.</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APPLIANCE.</w:t>
      </w:r>
    </w:p>
    <w:p w:rsidR="00E00FAB" w:rsidRPr="00A42DBE" w:rsidRDefault="00E00FAB" w:rsidP="004701B9">
      <w:pPr>
        <w:tabs>
          <w:tab w:val="left" w:pos="360"/>
          <w:tab w:val="left" w:pos="720"/>
        </w:tabs>
        <w:rPr>
          <w:rFonts w:ascii="Arial" w:hAnsi="Arial"/>
          <w:bCs/>
          <w:strike/>
        </w:rPr>
      </w:pPr>
      <w:r w:rsidRPr="00A42DBE">
        <w:rPr>
          <w:rFonts w:ascii="Arial" w:hAnsi="Arial"/>
          <w:b/>
          <w:bCs/>
          <w:strike/>
        </w:rPr>
        <w:t>AUTOMATIC.</w:t>
      </w:r>
    </w:p>
    <w:p w:rsidR="003F2933" w:rsidRPr="00A42DBE" w:rsidRDefault="003F2933" w:rsidP="002B5600">
      <w:pPr>
        <w:tabs>
          <w:tab w:val="left" w:pos="360"/>
          <w:tab w:val="left" w:pos="720"/>
        </w:tabs>
        <w:rPr>
          <w:rFonts w:ascii="Arial" w:hAnsi="Arial"/>
          <w:bCs/>
          <w:strike/>
        </w:rPr>
      </w:pPr>
      <w:r w:rsidRPr="00A42DBE">
        <w:rPr>
          <w:rFonts w:ascii="Arial" w:hAnsi="Arial"/>
          <w:b/>
          <w:bCs/>
          <w:strike/>
        </w:rPr>
        <w:t>BACKFLOW, DRAINAGE.</w:t>
      </w:r>
    </w:p>
    <w:p w:rsidR="00AB79C3" w:rsidRPr="00A42DBE" w:rsidRDefault="003F2933" w:rsidP="004701B9">
      <w:pPr>
        <w:tabs>
          <w:tab w:val="left" w:pos="360"/>
          <w:tab w:val="left" w:pos="720"/>
        </w:tabs>
        <w:rPr>
          <w:rFonts w:ascii="Arial" w:hAnsi="Arial"/>
          <w:bCs/>
          <w:strike/>
        </w:rPr>
      </w:pPr>
      <w:r w:rsidRPr="00A42DBE">
        <w:rPr>
          <w:rFonts w:ascii="Arial" w:hAnsi="Arial"/>
          <w:b/>
          <w:bCs/>
          <w:strike/>
        </w:rPr>
        <w:t>BACKFLOW PREVENTER.</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BACKFLOW PREVENTER, REDUCED–PRESSURE ZONE TYPE.</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BACKFLOW, WATER DISTRIBUTION</w:t>
      </w:r>
      <w:r w:rsidR="003D0AC4" w:rsidRPr="00A42DBE">
        <w:rPr>
          <w:rFonts w:ascii="Arial" w:hAnsi="Arial"/>
          <w:b/>
          <w:bCs/>
          <w:strike/>
        </w:rPr>
        <w:t>.</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BACKPRESSURE.</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BACKPRESSURE, LOW HEAD.</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BACKSIPHONAGE.</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BACKWATER VALVE.</w:t>
      </w:r>
    </w:p>
    <w:p w:rsidR="00E00FAB" w:rsidRPr="00A42DBE" w:rsidRDefault="00E00FAB" w:rsidP="00A042B2">
      <w:pPr>
        <w:tabs>
          <w:tab w:val="left" w:pos="360"/>
          <w:tab w:val="left" w:pos="720"/>
        </w:tabs>
        <w:rPr>
          <w:rFonts w:ascii="Arial" w:hAnsi="Arial"/>
          <w:bCs/>
          <w:strike/>
        </w:rPr>
      </w:pPr>
      <w:r w:rsidRPr="00A42DBE">
        <w:rPr>
          <w:rFonts w:ascii="Arial" w:hAnsi="Arial"/>
          <w:b/>
          <w:bCs/>
          <w:strike/>
        </w:rPr>
        <w:t>BASEMENT WALL.</w:t>
      </w:r>
    </w:p>
    <w:p w:rsidR="003F2933" w:rsidRPr="00A42DBE" w:rsidRDefault="003F2933" w:rsidP="00A042B2">
      <w:pPr>
        <w:tabs>
          <w:tab w:val="left" w:pos="360"/>
          <w:tab w:val="left" w:pos="720"/>
        </w:tabs>
        <w:rPr>
          <w:rFonts w:ascii="Arial" w:hAnsi="Arial"/>
          <w:bCs/>
          <w:strike/>
        </w:rPr>
      </w:pPr>
      <w:r w:rsidRPr="00A42DBE">
        <w:rPr>
          <w:rFonts w:ascii="Arial" w:hAnsi="Arial"/>
          <w:b/>
          <w:bCs/>
          <w:strike/>
        </w:rPr>
        <w:t>BATHROOM GROUP.</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BEND.</w:t>
      </w:r>
    </w:p>
    <w:p w:rsidR="003D0AC4" w:rsidRPr="00A42DBE" w:rsidRDefault="003F2933" w:rsidP="004701B9">
      <w:pPr>
        <w:tabs>
          <w:tab w:val="left" w:pos="360"/>
          <w:tab w:val="left" w:pos="720"/>
        </w:tabs>
        <w:rPr>
          <w:rFonts w:ascii="Arial" w:hAnsi="Arial"/>
          <w:b/>
          <w:bCs/>
          <w:strike/>
        </w:rPr>
      </w:pPr>
      <w:r w:rsidRPr="00A42DBE">
        <w:rPr>
          <w:rFonts w:ascii="Arial" w:hAnsi="Arial"/>
          <w:b/>
          <w:bCs/>
          <w:strike/>
        </w:rPr>
        <w:t>BOILER.</w:t>
      </w:r>
    </w:p>
    <w:p w:rsidR="003D0AC4" w:rsidRPr="00A42DBE" w:rsidRDefault="003F2933" w:rsidP="004701B9">
      <w:pPr>
        <w:tabs>
          <w:tab w:val="left" w:pos="360"/>
          <w:tab w:val="left" w:pos="720"/>
        </w:tabs>
        <w:rPr>
          <w:rFonts w:ascii="Arial" w:hAnsi="Arial"/>
          <w:b/>
          <w:bCs/>
          <w:strike/>
        </w:rPr>
      </w:pPr>
      <w:r w:rsidRPr="00A42DBE">
        <w:rPr>
          <w:rFonts w:ascii="Arial" w:hAnsi="Arial"/>
          <w:b/>
          <w:bCs/>
          <w:strike/>
        </w:rPr>
        <w:t>BRANCH.</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lastRenderedPageBreak/>
        <w:t>BRANCH, FIXTURE.</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BRANCH, HORIZONTAL.</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BRANCH INTERVAL</w:t>
      </w:r>
      <w:r w:rsidR="003D0AC4" w:rsidRPr="00A42DBE">
        <w:rPr>
          <w:rFonts w:ascii="Arial" w:hAnsi="Arial"/>
          <w:b/>
          <w:bCs/>
          <w:strike/>
        </w:rPr>
        <w:t>.</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BRANCH, MAIN.</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BRANCH, VENT</w:t>
      </w:r>
      <w:r w:rsidR="003D0AC4" w:rsidRPr="00A42DBE">
        <w:rPr>
          <w:rFonts w:ascii="Arial" w:hAnsi="Arial"/>
          <w:b/>
          <w:bCs/>
          <w:strike/>
        </w:rPr>
        <w:t>.</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BTU/H.</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BUILDING DRAIN.</w:t>
      </w:r>
    </w:p>
    <w:p w:rsidR="003F2933" w:rsidRPr="00A42DBE" w:rsidRDefault="003F2933" w:rsidP="004701B9">
      <w:pPr>
        <w:tabs>
          <w:tab w:val="left" w:pos="360"/>
          <w:tab w:val="left" w:pos="720"/>
        </w:tabs>
        <w:rPr>
          <w:rFonts w:ascii="Arial" w:hAnsi="Arial"/>
          <w:b/>
          <w:bCs/>
          <w:strike/>
        </w:rPr>
      </w:pPr>
      <w:r w:rsidRPr="00A42DBE">
        <w:rPr>
          <w:rFonts w:ascii="Arial" w:hAnsi="Arial"/>
          <w:b/>
          <w:bCs/>
          <w:strike/>
        </w:rPr>
        <w:t>BUILDING SEWER.</w:t>
      </w:r>
    </w:p>
    <w:p w:rsidR="00DA3798" w:rsidRPr="00A42DBE" w:rsidRDefault="00DA3798" w:rsidP="00A042B2">
      <w:pPr>
        <w:tabs>
          <w:tab w:val="left" w:pos="360"/>
          <w:tab w:val="left" w:pos="720"/>
        </w:tabs>
        <w:rPr>
          <w:rFonts w:ascii="Arial" w:hAnsi="Arial"/>
          <w:bCs/>
          <w:strike/>
        </w:rPr>
      </w:pPr>
      <w:r w:rsidRPr="00A42DBE">
        <w:rPr>
          <w:rFonts w:ascii="Arial" w:hAnsi="Arial"/>
          <w:b/>
          <w:bCs/>
          <w:strike/>
        </w:rPr>
        <w:t>BUILDING SITE.</w:t>
      </w:r>
    </w:p>
    <w:p w:rsidR="00A042B2" w:rsidRPr="00A42DBE" w:rsidRDefault="00DA3798" w:rsidP="00A042B2">
      <w:pPr>
        <w:tabs>
          <w:tab w:val="left" w:pos="360"/>
          <w:tab w:val="left" w:pos="720"/>
        </w:tabs>
        <w:rPr>
          <w:rFonts w:ascii="Arial" w:hAnsi="Arial"/>
          <w:b/>
          <w:bCs/>
          <w:strike/>
        </w:rPr>
      </w:pPr>
      <w:r w:rsidRPr="00A42DBE">
        <w:rPr>
          <w:rFonts w:ascii="Arial" w:hAnsi="Arial"/>
          <w:b/>
          <w:bCs/>
          <w:strike/>
        </w:rPr>
        <w:t>BUILDING THERMAL ENVELOPE.</w:t>
      </w:r>
    </w:p>
    <w:p w:rsidR="003F2933" w:rsidRPr="00A42DBE" w:rsidRDefault="003F2933" w:rsidP="002B5600">
      <w:pPr>
        <w:tabs>
          <w:tab w:val="left" w:pos="360"/>
          <w:tab w:val="left" w:pos="720"/>
        </w:tabs>
        <w:rPr>
          <w:rFonts w:ascii="Arial" w:hAnsi="Arial"/>
          <w:bCs/>
          <w:strike/>
        </w:rPr>
      </w:pPr>
      <w:r w:rsidRPr="00A42DBE">
        <w:rPr>
          <w:rFonts w:ascii="Arial" w:hAnsi="Arial"/>
          <w:b/>
          <w:bCs/>
          <w:strike/>
        </w:rPr>
        <w:t>CHIMNEY CONNECTOR.</w:t>
      </w:r>
    </w:p>
    <w:p w:rsidR="00B72B4A" w:rsidRPr="00A42DBE" w:rsidRDefault="003F2933" w:rsidP="004701B9">
      <w:pPr>
        <w:tabs>
          <w:tab w:val="left" w:pos="360"/>
          <w:tab w:val="left" w:pos="720"/>
        </w:tabs>
        <w:rPr>
          <w:rFonts w:ascii="Arial" w:hAnsi="Arial"/>
          <w:b/>
          <w:bCs/>
          <w:strike/>
        </w:rPr>
      </w:pPr>
      <w:r w:rsidRPr="00A42DBE">
        <w:rPr>
          <w:rFonts w:ascii="Arial" w:hAnsi="Arial"/>
          <w:b/>
          <w:bCs/>
          <w:strike/>
        </w:rPr>
        <w:t>CHIMNEY TYPES</w:t>
      </w:r>
      <w:r w:rsidR="00B0415F" w:rsidRPr="00A42DBE">
        <w:rPr>
          <w:rFonts w:ascii="Arial" w:hAnsi="Arial"/>
          <w:b/>
          <w:bCs/>
          <w:strike/>
        </w:rPr>
        <w:t>.</w:t>
      </w:r>
    </w:p>
    <w:p w:rsidR="00A14E4E" w:rsidRPr="00A42DBE" w:rsidRDefault="003F2933" w:rsidP="004701B9">
      <w:pPr>
        <w:tabs>
          <w:tab w:val="left" w:pos="360"/>
          <w:tab w:val="left" w:pos="720"/>
        </w:tabs>
        <w:rPr>
          <w:rFonts w:ascii="Arial" w:hAnsi="Arial"/>
          <w:bCs/>
          <w:strike/>
        </w:rPr>
      </w:pPr>
      <w:r w:rsidRPr="00A42DBE">
        <w:rPr>
          <w:rFonts w:ascii="Arial" w:hAnsi="Arial"/>
          <w:b/>
          <w:bCs/>
          <w:strike/>
        </w:rPr>
        <w:t>CIRCUIT VENT.</w:t>
      </w:r>
    </w:p>
    <w:p w:rsidR="00A14E4E" w:rsidRPr="00A42DBE" w:rsidRDefault="00A14E4E" w:rsidP="004701B9">
      <w:pPr>
        <w:autoSpaceDE w:val="0"/>
        <w:autoSpaceDN w:val="0"/>
        <w:adjustRightInd w:val="0"/>
        <w:rPr>
          <w:rFonts w:ascii="Arial" w:eastAsia="Calibri" w:hAnsi="Arial" w:cs="Arial"/>
          <w:b/>
          <w:strike/>
        </w:rPr>
      </w:pPr>
      <w:r w:rsidRPr="00A42DBE">
        <w:rPr>
          <w:rFonts w:ascii="Arial" w:eastAsia="Calibri" w:hAnsi="Arial" w:cs="Arial"/>
          <w:b/>
          <w:strike/>
        </w:rPr>
        <w:t>CIRCULATING HOT WATER SYSTEM</w:t>
      </w:r>
      <w:r w:rsidR="00B0415F" w:rsidRPr="00A42DBE">
        <w:rPr>
          <w:rFonts w:ascii="Arial" w:eastAsia="Calibri" w:hAnsi="Arial" w:cs="Arial"/>
          <w:b/>
          <w:strike/>
        </w:rPr>
        <w:t>.</w:t>
      </w:r>
    </w:p>
    <w:p w:rsidR="00286D95" w:rsidRPr="00A42DBE" w:rsidRDefault="003F2933" w:rsidP="004701B9">
      <w:pPr>
        <w:tabs>
          <w:tab w:val="left" w:pos="360"/>
          <w:tab w:val="left" w:pos="720"/>
        </w:tabs>
        <w:rPr>
          <w:rFonts w:ascii="Arial" w:hAnsi="Arial"/>
          <w:bCs/>
          <w:strike/>
        </w:rPr>
      </w:pPr>
      <w:r w:rsidRPr="00A42DBE">
        <w:rPr>
          <w:rFonts w:ascii="Arial" w:hAnsi="Arial"/>
          <w:b/>
          <w:bCs/>
          <w:strike/>
        </w:rPr>
        <w:t>CLEANOUT.</w:t>
      </w:r>
    </w:p>
    <w:p w:rsidR="00286D95" w:rsidRPr="00A42DBE" w:rsidRDefault="00286D95" w:rsidP="00286D95">
      <w:pPr>
        <w:tabs>
          <w:tab w:val="left" w:pos="360"/>
          <w:tab w:val="left" w:pos="720"/>
        </w:tabs>
        <w:rPr>
          <w:rFonts w:ascii="Arial" w:hAnsi="Arial"/>
          <w:bCs/>
          <w:strike/>
        </w:rPr>
      </w:pPr>
      <w:r w:rsidRPr="00A42DBE">
        <w:rPr>
          <w:rFonts w:ascii="Arial" w:hAnsi="Arial"/>
          <w:b/>
          <w:bCs/>
          <w:strike/>
        </w:rPr>
        <w:t>CLIMATE</w:t>
      </w:r>
      <w:r w:rsidR="00577D65" w:rsidRPr="00A42DBE">
        <w:rPr>
          <w:rFonts w:ascii="Arial" w:hAnsi="Arial"/>
          <w:b/>
          <w:bCs/>
          <w:strike/>
        </w:rPr>
        <w:t xml:space="preserve"> </w:t>
      </w:r>
      <w:r w:rsidRPr="00A42DBE">
        <w:rPr>
          <w:rFonts w:ascii="Arial" w:hAnsi="Arial"/>
          <w:b/>
          <w:bCs/>
          <w:strike/>
        </w:rPr>
        <w:t>ZONE.</w:t>
      </w:r>
    </w:p>
    <w:p w:rsidR="00A14E4E" w:rsidRPr="00A42DBE" w:rsidRDefault="00A14E4E" w:rsidP="004701B9">
      <w:pPr>
        <w:autoSpaceDE w:val="0"/>
        <w:autoSpaceDN w:val="0"/>
        <w:adjustRightInd w:val="0"/>
        <w:rPr>
          <w:rFonts w:ascii="Arial" w:eastAsia="Calibri" w:hAnsi="Arial" w:cs="Arial"/>
          <w:b/>
          <w:strike/>
        </w:rPr>
      </w:pPr>
      <w:r w:rsidRPr="00A42DBE">
        <w:rPr>
          <w:rFonts w:ascii="Arial" w:eastAsia="Calibri" w:hAnsi="Arial"/>
          <w:b/>
          <w:strike/>
        </w:rPr>
        <w:t>COLLECTION PIPE</w:t>
      </w:r>
      <w:r w:rsidR="00B0415F" w:rsidRPr="00A42DBE">
        <w:rPr>
          <w:rFonts w:ascii="Arial" w:eastAsia="Calibri" w:hAnsi="Arial"/>
          <w:b/>
          <w:strike/>
        </w:rPr>
        <w:t>.</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COMBINATION WASTE AND VENT SYSTEM</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COMMON VENT.</w:t>
      </w:r>
    </w:p>
    <w:p w:rsidR="003F2933" w:rsidRPr="00A42DBE" w:rsidRDefault="003F2933" w:rsidP="004701B9">
      <w:pPr>
        <w:tabs>
          <w:tab w:val="left" w:pos="360"/>
          <w:tab w:val="left" w:pos="720"/>
        </w:tabs>
        <w:rPr>
          <w:rFonts w:ascii="Arial" w:hAnsi="Arial"/>
          <w:b/>
          <w:bCs/>
          <w:strike/>
        </w:rPr>
      </w:pPr>
      <w:r w:rsidRPr="00A42DBE">
        <w:rPr>
          <w:rFonts w:ascii="Arial" w:hAnsi="Arial"/>
          <w:b/>
          <w:bCs/>
          <w:strike/>
        </w:rPr>
        <w:t>CONDENSING APPLIANCE.</w:t>
      </w:r>
    </w:p>
    <w:p w:rsidR="00BC4C9D" w:rsidRPr="00A42DBE" w:rsidRDefault="003F2933" w:rsidP="00A042B2">
      <w:pPr>
        <w:tabs>
          <w:tab w:val="left" w:pos="360"/>
          <w:tab w:val="left" w:pos="720"/>
        </w:tabs>
        <w:rPr>
          <w:rFonts w:ascii="Arial" w:hAnsi="Arial"/>
          <w:bCs/>
          <w:strike/>
        </w:rPr>
      </w:pPr>
      <w:r w:rsidRPr="00A42DBE">
        <w:rPr>
          <w:rFonts w:ascii="Arial" w:hAnsi="Arial"/>
          <w:b/>
          <w:bCs/>
          <w:strike/>
        </w:rPr>
        <w:t xml:space="preserve">CONDITIONED </w:t>
      </w:r>
      <w:r w:rsidR="00A5729C" w:rsidRPr="00A42DBE">
        <w:rPr>
          <w:rFonts w:ascii="Arial" w:hAnsi="Arial"/>
          <w:b/>
          <w:bCs/>
          <w:strike/>
        </w:rPr>
        <w:t xml:space="preserve">FLOOR </w:t>
      </w:r>
      <w:r w:rsidRPr="00A42DBE">
        <w:rPr>
          <w:rFonts w:ascii="Arial" w:hAnsi="Arial"/>
          <w:b/>
          <w:bCs/>
          <w:strike/>
        </w:rPr>
        <w:t>AREA.</w:t>
      </w:r>
    </w:p>
    <w:p w:rsidR="001E3344" w:rsidRPr="00A42DBE" w:rsidRDefault="001E3344" w:rsidP="00A042B2">
      <w:pPr>
        <w:autoSpaceDE w:val="0"/>
        <w:autoSpaceDN w:val="0"/>
        <w:adjustRightInd w:val="0"/>
        <w:rPr>
          <w:rFonts w:ascii="Arial" w:hAnsi="Arial" w:cs="Arial"/>
          <w:strike/>
        </w:rPr>
      </w:pPr>
      <w:r w:rsidRPr="00A42DBE">
        <w:rPr>
          <w:rFonts w:ascii="Arial" w:hAnsi="Arial" w:cs="Arial"/>
          <w:b/>
          <w:bCs/>
          <w:strike/>
        </w:rPr>
        <w:t>CONDITIONED SPACE.</w:t>
      </w:r>
    </w:p>
    <w:p w:rsidR="003F2933" w:rsidRPr="00A42DBE" w:rsidRDefault="003F2933" w:rsidP="00A042B2">
      <w:pPr>
        <w:tabs>
          <w:tab w:val="left" w:pos="360"/>
          <w:tab w:val="left" w:pos="720"/>
        </w:tabs>
        <w:rPr>
          <w:rFonts w:ascii="Arial" w:hAnsi="Arial"/>
          <w:b/>
          <w:bCs/>
          <w:strike/>
        </w:rPr>
      </w:pPr>
      <w:r w:rsidRPr="00A42DBE">
        <w:rPr>
          <w:rFonts w:ascii="Arial" w:hAnsi="Arial"/>
          <w:b/>
          <w:bCs/>
          <w:strike/>
        </w:rPr>
        <w:t>CONTAMINATION.</w:t>
      </w:r>
    </w:p>
    <w:p w:rsidR="00BC4C9D" w:rsidRPr="00A42DBE" w:rsidRDefault="00BC4C9D" w:rsidP="00A042B2">
      <w:pPr>
        <w:tabs>
          <w:tab w:val="left" w:pos="360"/>
          <w:tab w:val="left" w:pos="720"/>
        </w:tabs>
        <w:rPr>
          <w:rFonts w:ascii="Arial" w:hAnsi="Arial"/>
          <w:bCs/>
          <w:strike/>
        </w:rPr>
      </w:pPr>
      <w:r w:rsidRPr="00A42DBE">
        <w:rPr>
          <w:rFonts w:ascii="Arial" w:hAnsi="Arial"/>
          <w:b/>
          <w:bCs/>
          <w:strike/>
        </w:rPr>
        <w:t>CONTINUOUS AIR BARRIER.</w:t>
      </w:r>
    </w:p>
    <w:p w:rsidR="00A042B2" w:rsidRPr="00A42DBE" w:rsidRDefault="00BC4C9D" w:rsidP="00A042B2">
      <w:pPr>
        <w:tabs>
          <w:tab w:val="left" w:pos="360"/>
          <w:tab w:val="left" w:pos="720"/>
        </w:tabs>
        <w:rPr>
          <w:rFonts w:ascii="Arial" w:hAnsi="Arial"/>
          <w:b/>
          <w:bCs/>
          <w:strike/>
        </w:rPr>
      </w:pPr>
      <w:r w:rsidRPr="00A42DBE">
        <w:rPr>
          <w:rFonts w:ascii="Arial" w:hAnsi="Arial"/>
          <w:b/>
          <w:bCs/>
          <w:strike/>
        </w:rPr>
        <w:t>CONTINUOUS INSULATION (ci)</w:t>
      </w:r>
    </w:p>
    <w:p w:rsidR="003F2933" w:rsidRPr="00A42DBE" w:rsidRDefault="003F2933" w:rsidP="00A042B2">
      <w:pPr>
        <w:tabs>
          <w:tab w:val="left" w:pos="360"/>
          <w:tab w:val="left" w:pos="720"/>
        </w:tabs>
        <w:rPr>
          <w:rFonts w:ascii="Arial" w:hAnsi="Arial"/>
          <w:bCs/>
          <w:strike/>
        </w:rPr>
      </w:pPr>
      <w:r w:rsidRPr="00A42DBE">
        <w:rPr>
          <w:rFonts w:ascii="Arial" w:hAnsi="Arial"/>
          <w:b/>
          <w:bCs/>
          <w:strike/>
        </w:rPr>
        <w:t>CONTINUOUS WASTE.</w:t>
      </w:r>
    </w:p>
    <w:p w:rsidR="003F2933" w:rsidRPr="00A42DBE" w:rsidRDefault="003F2933" w:rsidP="00725FBF">
      <w:pPr>
        <w:tabs>
          <w:tab w:val="left" w:pos="360"/>
          <w:tab w:val="left" w:pos="720"/>
        </w:tabs>
        <w:rPr>
          <w:rFonts w:ascii="Arial" w:hAnsi="Arial"/>
          <w:bCs/>
          <w:strike/>
        </w:rPr>
      </w:pPr>
      <w:r w:rsidRPr="00A42DBE">
        <w:rPr>
          <w:rFonts w:ascii="Arial" w:hAnsi="Arial"/>
          <w:b/>
          <w:bCs/>
          <w:strike/>
        </w:rPr>
        <w:t xml:space="preserve">CONTROL, LIMIT. </w:t>
      </w:r>
    </w:p>
    <w:p w:rsidR="003D0AC4" w:rsidRPr="00A42DBE" w:rsidRDefault="003F2933" w:rsidP="00725FBF">
      <w:pPr>
        <w:tabs>
          <w:tab w:val="left" w:pos="360"/>
          <w:tab w:val="left" w:pos="720"/>
        </w:tabs>
        <w:rPr>
          <w:rFonts w:ascii="Arial" w:hAnsi="Arial"/>
          <w:b/>
          <w:bCs/>
          <w:strike/>
        </w:rPr>
      </w:pPr>
      <w:r w:rsidRPr="00A42DBE">
        <w:rPr>
          <w:rFonts w:ascii="Arial" w:hAnsi="Arial"/>
          <w:b/>
          <w:bCs/>
          <w:strike/>
        </w:rPr>
        <w:t>CONTROL, PRIMARY SAFETY.</w:t>
      </w:r>
    </w:p>
    <w:p w:rsidR="003F2933" w:rsidRPr="00A42DBE" w:rsidRDefault="003F2933" w:rsidP="00725FBF">
      <w:pPr>
        <w:tabs>
          <w:tab w:val="left" w:pos="360"/>
          <w:tab w:val="left" w:pos="720"/>
        </w:tabs>
        <w:rPr>
          <w:rFonts w:ascii="Arial" w:hAnsi="Arial"/>
          <w:b/>
          <w:bCs/>
          <w:strike/>
        </w:rPr>
      </w:pPr>
      <w:r w:rsidRPr="00A42DBE">
        <w:rPr>
          <w:rFonts w:ascii="Arial" w:hAnsi="Arial"/>
          <w:b/>
          <w:bCs/>
          <w:strike/>
        </w:rPr>
        <w:t>CONVECTOR.</w:t>
      </w:r>
    </w:p>
    <w:p w:rsidR="00A042B2" w:rsidRPr="00A42DBE" w:rsidRDefault="007C6F61" w:rsidP="002B5600">
      <w:pPr>
        <w:tabs>
          <w:tab w:val="left" w:pos="360"/>
          <w:tab w:val="left" w:pos="720"/>
        </w:tabs>
        <w:rPr>
          <w:rFonts w:ascii="Arial" w:hAnsi="Arial"/>
          <w:b/>
          <w:bCs/>
          <w:strike/>
        </w:rPr>
      </w:pPr>
      <w:r w:rsidRPr="00A42DBE">
        <w:rPr>
          <w:rFonts w:ascii="Arial" w:hAnsi="Arial"/>
          <w:b/>
          <w:bCs/>
          <w:strike/>
        </w:rPr>
        <w:t>CRAWL SPACE WALL.</w:t>
      </w:r>
    </w:p>
    <w:p w:rsidR="003F2933" w:rsidRPr="00A42DBE" w:rsidRDefault="003F2933" w:rsidP="00A042B2">
      <w:pPr>
        <w:tabs>
          <w:tab w:val="left" w:pos="360"/>
          <w:tab w:val="left" w:pos="720"/>
        </w:tabs>
        <w:rPr>
          <w:rFonts w:ascii="Arial" w:hAnsi="Arial"/>
          <w:b/>
          <w:bCs/>
          <w:strike/>
        </w:rPr>
      </w:pPr>
      <w:r w:rsidRPr="00A42DBE">
        <w:rPr>
          <w:rFonts w:ascii="Arial" w:hAnsi="Arial"/>
          <w:b/>
          <w:bCs/>
          <w:strike/>
        </w:rPr>
        <w:t>CROSS CONNECTION.</w:t>
      </w:r>
    </w:p>
    <w:p w:rsidR="003D0AC4" w:rsidRPr="00A42DBE" w:rsidRDefault="003F2933" w:rsidP="004B5795">
      <w:pPr>
        <w:tabs>
          <w:tab w:val="left" w:pos="360"/>
          <w:tab w:val="left" w:pos="720"/>
        </w:tabs>
        <w:rPr>
          <w:rFonts w:ascii="Arial" w:hAnsi="Arial"/>
          <w:b/>
          <w:bCs/>
          <w:strike/>
        </w:rPr>
      </w:pPr>
      <w:r w:rsidRPr="00A42DBE">
        <w:rPr>
          <w:rFonts w:ascii="Arial" w:hAnsi="Arial"/>
          <w:b/>
          <w:bCs/>
          <w:strike/>
        </w:rPr>
        <w:t>CURTAIN WALL.</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DAMPER, VOLUME</w:t>
      </w:r>
      <w:r w:rsidR="003D0AC4" w:rsidRPr="00A42DBE">
        <w:rPr>
          <w:rFonts w:ascii="Arial" w:hAnsi="Arial"/>
          <w:b/>
          <w:bCs/>
          <w:strike/>
        </w:rPr>
        <w:t>.</w:t>
      </w:r>
    </w:p>
    <w:p w:rsidR="003D0AC4" w:rsidRPr="00A42DBE" w:rsidRDefault="003F2933" w:rsidP="004B5795">
      <w:pPr>
        <w:tabs>
          <w:tab w:val="left" w:pos="360"/>
          <w:tab w:val="left" w:pos="720"/>
        </w:tabs>
        <w:rPr>
          <w:rFonts w:ascii="Arial" w:hAnsi="Arial"/>
          <w:b/>
          <w:bCs/>
          <w:strike/>
        </w:rPr>
      </w:pPr>
      <w:r w:rsidRPr="00A42DBE">
        <w:rPr>
          <w:rFonts w:ascii="Arial" w:hAnsi="Arial"/>
          <w:b/>
          <w:bCs/>
          <w:strike/>
        </w:rPr>
        <w:t>DEMAND RECIRCULATION WATER SYSTEM.</w:t>
      </w:r>
    </w:p>
    <w:p w:rsidR="003D0AC4" w:rsidRPr="00A42DBE" w:rsidRDefault="003F2933" w:rsidP="004B5795">
      <w:pPr>
        <w:tabs>
          <w:tab w:val="left" w:pos="360"/>
          <w:tab w:val="left" w:pos="720"/>
        </w:tabs>
        <w:rPr>
          <w:rFonts w:ascii="Arial" w:hAnsi="Arial"/>
          <w:b/>
          <w:bCs/>
          <w:strike/>
        </w:rPr>
      </w:pPr>
      <w:r w:rsidRPr="00A42DBE">
        <w:rPr>
          <w:rFonts w:ascii="Arial" w:hAnsi="Arial"/>
          <w:b/>
          <w:bCs/>
          <w:strike/>
        </w:rPr>
        <w:t>DEVELOPED LENGTH.</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DILUTION AIR.</w:t>
      </w:r>
    </w:p>
    <w:p w:rsidR="004B5098" w:rsidRPr="00A42DBE" w:rsidRDefault="004B5098" w:rsidP="004B5795">
      <w:pPr>
        <w:autoSpaceDE w:val="0"/>
        <w:autoSpaceDN w:val="0"/>
        <w:adjustRightInd w:val="0"/>
        <w:rPr>
          <w:rFonts w:ascii="Arial" w:hAnsi="Arial"/>
          <w:b/>
          <w:bCs/>
          <w:strike/>
        </w:rPr>
      </w:pPr>
      <w:r w:rsidRPr="00A42DBE">
        <w:rPr>
          <w:rFonts w:ascii="Arial" w:eastAsia="Calibri" w:hAnsi="Arial" w:cs="Arial"/>
          <w:b/>
          <w:strike/>
        </w:rPr>
        <w:t>DIRECT SYSTEM</w:t>
      </w:r>
      <w:r w:rsidR="00B0415F" w:rsidRPr="00A42DBE">
        <w:rPr>
          <w:rFonts w:ascii="Arial" w:eastAsia="Calibri" w:hAnsi="Arial" w:cs="Arial"/>
          <w:b/>
          <w:strike/>
        </w:rPr>
        <w:t>.</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DIRECT-VENT APPLIANCE.</w:t>
      </w:r>
    </w:p>
    <w:p w:rsidR="00AB79C3" w:rsidRPr="00A42DBE" w:rsidRDefault="003F2933" w:rsidP="004B5795">
      <w:pPr>
        <w:tabs>
          <w:tab w:val="left" w:pos="360"/>
          <w:tab w:val="left" w:pos="720"/>
        </w:tabs>
        <w:rPr>
          <w:rFonts w:ascii="Arial" w:hAnsi="Arial"/>
          <w:bCs/>
          <w:strike/>
        </w:rPr>
      </w:pPr>
      <w:r w:rsidRPr="00A42DBE">
        <w:rPr>
          <w:rFonts w:ascii="Arial" w:hAnsi="Arial"/>
          <w:b/>
          <w:bCs/>
          <w:strike/>
        </w:rPr>
        <w:t>DRAFT.</w:t>
      </w:r>
    </w:p>
    <w:p w:rsidR="003F2933" w:rsidRPr="00A42DBE" w:rsidRDefault="003F2933" w:rsidP="004B5795">
      <w:pPr>
        <w:tabs>
          <w:tab w:val="left" w:pos="0"/>
        </w:tabs>
        <w:rPr>
          <w:rFonts w:ascii="Arial" w:hAnsi="Arial"/>
          <w:bCs/>
          <w:strike/>
        </w:rPr>
      </w:pPr>
      <w:r w:rsidRPr="00A42DBE">
        <w:rPr>
          <w:rFonts w:ascii="Arial" w:hAnsi="Arial"/>
          <w:b/>
          <w:bCs/>
          <w:strike/>
        </w:rPr>
        <w:t>DRAFT HOOD.</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DRAFT REGULATOR</w:t>
      </w:r>
      <w:r w:rsidR="003D0AC4" w:rsidRPr="00A42DBE">
        <w:rPr>
          <w:rFonts w:ascii="Arial" w:hAnsi="Arial"/>
          <w:b/>
          <w:bCs/>
          <w:strike/>
        </w:rPr>
        <w:t>.</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DRAIN.</w:t>
      </w:r>
    </w:p>
    <w:p w:rsidR="00A25D76" w:rsidRPr="00A42DBE" w:rsidRDefault="00A25D76" w:rsidP="004B5795">
      <w:pPr>
        <w:autoSpaceDE w:val="0"/>
        <w:autoSpaceDN w:val="0"/>
        <w:adjustRightInd w:val="0"/>
        <w:rPr>
          <w:rFonts w:ascii="Arial" w:eastAsia="Calibri" w:hAnsi="Arial" w:cs="Arial"/>
          <w:strike/>
        </w:rPr>
      </w:pPr>
      <w:r w:rsidRPr="00A42DBE">
        <w:rPr>
          <w:rFonts w:ascii="Arial" w:eastAsia="Calibri" w:hAnsi="Arial" w:cs="Arial"/>
          <w:b/>
          <w:strike/>
        </w:rPr>
        <w:t>DRAIN-BACK SYSTEM</w:t>
      </w:r>
      <w:r w:rsidR="00B0415F" w:rsidRPr="00A42DBE">
        <w:rPr>
          <w:rFonts w:ascii="Arial" w:eastAsia="Calibri" w:hAnsi="Arial" w:cs="Arial"/>
          <w:b/>
          <w:strike/>
        </w:rPr>
        <w:t>.</w:t>
      </w:r>
    </w:p>
    <w:p w:rsidR="003F2933" w:rsidRPr="00A42DBE" w:rsidRDefault="003F2933" w:rsidP="00A042B2">
      <w:pPr>
        <w:tabs>
          <w:tab w:val="left" w:pos="360"/>
          <w:tab w:val="left" w:pos="720"/>
        </w:tabs>
        <w:rPr>
          <w:rFonts w:ascii="Arial" w:hAnsi="Arial"/>
          <w:bCs/>
          <w:strike/>
        </w:rPr>
      </w:pPr>
      <w:r w:rsidRPr="00A42DBE">
        <w:rPr>
          <w:rFonts w:ascii="Arial" w:hAnsi="Arial"/>
          <w:b/>
          <w:bCs/>
          <w:strike/>
        </w:rPr>
        <w:t>DRAINAGE FITTING</w:t>
      </w:r>
    </w:p>
    <w:p w:rsidR="00D2368B" w:rsidRPr="00A42DBE" w:rsidRDefault="00D2368B" w:rsidP="00A042B2">
      <w:pPr>
        <w:tabs>
          <w:tab w:val="left" w:pos="360"/>
          <w:tab w:val="left" w:pos="720"/>
        </w:tabs>
        <w:rPr>
          <w:rFonts w:ascii="Arial" w:hAnsi="Arial"/>
          <w:bCs/>
          <w:strike/>
        </w:rPr>
      </w:pPr>
      <w:r w:rsidRPr="00A42DBE">
        <w:rPr>
          <w:rFonts w:ascii="Arial" w:hAnsi="Arial"/>
          <w:b/>
          <w:bCs/>
          <w:strike/>
        </w:rPr>
        <w:t>DUCT</w:t>
      </w:r>
      <w:r w:rsidR="00A042B2" w:rsidRPr="00A42DBE">
        <w:rPr>
          <w:rFonts w:ascii="Arial" w:hAnsi="Arial"/>
          <w:b/>
          <w:bCs/>
          <w:strike/>
        </w:rPr>
        <w:t>.</w:t>
      </w:r>
    </w:p>
    <w:p w:rsidR="003D0AC4" w:rsidRPr="00A42DBE" w:rsidRDefault="007867AA" w:rsidP="00A042B2">
      <w:pPr>
        <w:tabs>
          <w:tab w:val="left" w:pos="360"/>
          <w:tab w:val="left" w:pos="720"/>
        </w:tabs>
        <w:rPr>
          <w:rFonts w:ascii="Arial" w:hAnsi="Arial"/>
          <w:b/>
          <w:bCs/>
          <w:strike/>
        </w:rPr>
      </w:pPr>
      <w:r w:rsidRPr="00A42DBE">
        <w:rPr>
          <w:rFonts w:ascii="Arial" w:hAnsi="Arial"/>
          <w:b/>
          <w:bCs/>
          <w:strike/>
        </w:rPr>
        <w:t>DWV.</w:t>
      </w:r>
    </w:p>
    <w:p w:rsidR="003F2933" w:rsidRPr="00A42DBE" w:rsidRDefault="003F2933" w:rsidP="002B5600">
      <w:pPr>
        <w:tabs>
          <w:tab w:val="left" w:pos="360"/>
          <w:tab w:val="left" w:pos="720"/>
        </w:tabs>
        <w:rPr>
          <w:rFonts w:ascii="Arial" w:hAnsi="Arial"/>
          <w:bCs/>
          <w:strike/>
        </w:rPr>
      </w:pPr>
      <w:r w:rsidRPr="00A42DBE">
        <w:rPr>
          <w:rFonts w:ascii="Arial" w:hAnsi="Arial"/>
          <w:b/>
          <w:bCs/>
          <w:strike/>
        </w:rPr>
        <w:lastRenderedPageBreak/>
        <w:t>EFFECTIVE OPENING</w:t>
      </w:r>
      <w:r w:rsidR="003D0AC4" w:rsidRPr="00A42DBE">
        <w:rPr>
          <w:rFonts w:ascii="Arial" w:hAnsi="Arial"/>
          <w:b/>
          <w:bCs/>
          <w:strike/>
        </w:rPr>
        <w:t>.</w:t>
      </w:r>
    </w:p>
    <w:p w:rsidR="003F2933" w:rsidRPr="00A42DBE" w:rsidRDefault="003F2933" w:rsidP="00725FBF">
      <w:pPr>
        <w:tabs>
          <w:tab w:val="left" w:pos="360"/>
          <w:tab w:val="left" w:pos="720"/>
        </w:tabs>
        <w:rPr>
          <w:rFonts w:ascii="Arial" w:hAnsi="Arial"/>
          <w:bCs/>
          <w:strike/>
        </w:rPr>
      </w:pPr>
      <w:r w:rsidRPr="00A42DBE">
        <w:rPr>
          <w:rFonts w:ascii="Arial" w:hAnsi="Arial"/>
          <w:b/>
          <w:bCs/>
          <w:strike/>
        </w:rPr>
        <w:t>ELBOW.</w:t>
      </w:r>
    </w:p>
    <w:p w:rsidR="00B1693F" w:rsidRPr="00A42DBE" w:rsidRDefault="00C96F80" w:rsidP="00A042B2">
      <w:pPr>
        <w:tabs>
          <w:tab w:val="left" w:pos="360"/>
          <w:tab w:val="left" w:pos="720"/>
        </w:tabs>
        <w:rPr>
          <w:rFonts w:ascii="Arial" w:hAnsi="Arial"/>
          <w:bCs/>
          <w:strike/>
        </w:rPr>
      </w:pPr>
      <w:r w:rsidRPr="00A42DBE">
        <w:rPr>
          <w:rFonts w:ascii="Arial" w:hAnsi="Arial"/>
          <w:b/>
          <w:bCs/>
          <w:strike/>
        </w:rPr>
        <w:t>ENERGY ANANYSIS.</w:t>
      </w:r>
    </w:p>
    <w:p w:rsidR="00C96F80" w:rsidRPr="00A42DBE" w:rsidRDefault="00C96F80" w:rsidP="00A042B2">
      <w:pPr>
        <w:tabs>
          <w:tab w:val="left" w:pos="360"/>
          <w:tab w:val="left" w:pos="720"/>
        </w:tabs>
        <w:rPr>
          <w:rFonts w:ascii="Arial" w:hAnsi="Arial"/>
          <w:bCs/>
          <w:strike/>
        </w:rPr>
      </w:pPr>
      <w:r w:rsidRPr="00A42DBE">
        <w:rPr>
          <w:rFonts w:ascii="Arial" w:hAnsi="Arial"/>
          <w:b/>
          <w:bCs/>
          <w:strike/>
        </w:rPr>
        <w:t>ENERGY COST.</w:t>
      </w:r>
    </w:p>
    <w:p w:rsidR="00C96F80" w:rsidRPr="00A42DBE" w:rsidRDefault="00C96F80" w:rsidP="00A042B2">
      <w:pPr>
        <w:tabs>
          <w:tab w:val="left" w:pos="360"/>
          <w:tab w:val="left" w:pos="720"/>
        </w:tabs>
        <w:rPr>
          <w:rFonts w:ascii="Arial" w:hAnsi="Arial"/>
          <w:bCs/>
          <w:strike/>
        </w:rPr>
      </w:pPr>
      <w:r w:rsidRPr="00A42DBE">
        <w:rPr>
          <w:rFonts w:ascii="Arial" w:hAnsi="Arial"/>
          <w:b/>
          <w:bCs/>
          <w:strike/>
        </w:rPr>
        <w:t>ENERGY SIMULATION TOOL</w:t>
      </w:r>
      <w:r w:rsidR="00A042B2" w:rsidRPr="00A42DBE">
        <w:rPr>
          <w:rFonts w:ascii="Arial" w:hAnsi="Arial"/>
          <w:b/>
          <w:bCs/>
          <w:strike/>
        </w:rPr>
        <w:t>.</w:t>
      </w:r>
    </w:p>
    <w:p w:rsidR="003F2933" w:rsidRPr="00A42DBE" w:rsidRDefault="003F2933" w:rsidP="00A042B2">
      <w:pPr>
        <w:tabs>
          <w:tab w:val="left" w:pos="360"/>
          <w:tab w:val="left" w:pos="720"/>
        </w:tabs>
        <w:rPr>
          <w:rFonts w:ascii="Arial" w:hAnsi="Arial"/>
          <w:bCs/>
          <w:strike/>
        </w:rPr>
      </w:pPr>
      <w:r w:rsidRPr="00A42DBE">
        <w:rPr>
          <w:rFonts w:ascii="Arial" w:hAnsi="Arial"/>
          <w:b/>
          <w:bCs/>
          <w:strike/>
        </w:rPr>
        <w:t>EQUIPMENT.</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EQUIVALENT LENGTH.</w:t>
      </w:r>
    </w:p>
    <w:p w:rsidR="00C96F80" w:rsidRPr="00A42DBE" w:rsidRDefault="004B5098" w:rsidP="004B5795">
      <w:pPr>
        <w:tabs>
          <w:tab w:val="left" w:pos="360"/>
          <w:tab w:val="left" w:pos="720"/>
        </w:tabs>
        <w:rPr>
          <w:rFonts w:ascii="Arial" w:hAnsi="Arial"/>
          <w:bCs/>
          <w:strike/>
        </w:rPr>
      </w:pPr>
      <w:r w:rsidRPr="00A42DBE">
        <w:rPr>
          <w:rFonts w:ascii="Arial" w:eastAsia="Calibri" w:hAnsi="Arial" w:cs="Arial"/>
          <w:b/>
          <w:strike/>
        </w:rPr>
        <w:t>ERI REFERENCE DESIGN</w:t>
      </w:r>
      <w:r w:rsidR="00B0415F" w:rsidRPr="00A42DBE">
        <w:rPr>
          <w:rFonts w:ascii="Arial" w:eastAsia="Calibri" w:hAnsi="Arial" w:cs="Arial"/>
          <w:b/>
          <w:strike/>
        </w:rPr>
        <w:t>.</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ESSENTIALLY NONTOXIC TRANSFER FLUIDS.</w:t>
      </w:r>
    </w:p>
    <w:p w:rsidR="003D0AC4" w:rsidRPr="00A42DBE" w:rsidRDefault="003F2933" w:rsidP="004B5795">
      <w:pPr>
        <w:tabs>
          <w:tab w:val="left" w:pos="360"/>
          <w:tab w:val="left" w:pos="720"/>
        </w:tabs>
        <w:rPr>
          <w:rFonts w:ascii="Arial" w:hAnsi="Arial"/>
          <w:bCs/>
          <w:strike/>
        </w:rPr>
      </w:pPr>
      <w:r w:rsidRPr="00A42DBE">
        <w:rPr>
          <w:rFonts w:ascii="Arial" w:hAnsi="Arial"/>
          <w:b/>
          <w:bCs/>
          <w:strike/>
        </w:rPr>
        <w:t>ESSENTIALLY TOXIC TRANSFER FLUIDS.</w:t>
      </w:r>
      <w:r w:rsidRPr="00A42DBE">
        <w:rPr>
          <w:rFonts w:ascii="Arial" w:hAnsi="Arial"/>
          <w:bCs/>
          <w:strike/>
        </w:rPr>
        <w:t xml:space="preserve"> </w:t>
      </w:r>
    </w:p>
    <w:p w:rsidR="003D0AC4" w:rsidRPr="00A42DBE" w:rsidRDefault="003F2933" w:rsidP="004B5795">
      <w:pPr>
        <w:tabs>
          <w:tab w:val="left" w:pos="360"/>
          <w:tab w:val="left" w:pos="720"/>
        </w:tabs>
        <w:rPr>
          <w:rFonts w:ascii="Arial" w:hAnsi="Arial"/>
          <w:bCs/>
          <w:strike/>
        </w:rPr>
      </w:pPr>
      <w:r w:rsidRPr="00A42DBE">
        <w:rPr>
          <w:rFonts w:ascii="Arial" w:hAnsi="Arial"/>
          <w:b/>
          <w:bCs/>
          <w:strike/>
        </w:rPr>
        <w:t>EVAPORATIVE COOLER.</w:t>
      </w:r>
      <w:r w:rsidRPr="00A42DBE">
        <w:rPr>
          <w:rFonts w:ascii="Arial" w:hAnsi="Arial"/>
          <w:bCs/>
          <w:strike/>
        </w:rPr>
        <w:t xml:space="preserve"> </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EXCESS AIR.</w:t>
      </w:r>
    </w:p>
    <w:p w:rsidR="003F2933" w:rsidRPr="00A42DBE" w:rsidRDefault="003F2933" w:rsidP="004B5795">
      <w:pPr>
        <w:tabs>
          <w:tab w:val="left" w:pos="360"/>
          <w:tab w:val="left" w:pos="720"/>
        </w:tabs>
        <w:rPr>
          <w:rFonts w:ascii="Arial" w:hAnsi="Arial"/>
          <w:bCs/>
          <w:strike/>
        </w:rPr>
      </w:pPr>
      <w:r w:rsidRPr="00A42DBE">
        <w:rPr>
          <w:rFonts w:ascii="Arial" w:hAnsi="Arial"/>
          <w:b/>
          <w:bCs/>
          <w:strike/>
        </w:rPr>
        <w:t>EXHAUST HOOD, FULL OPENING.</w:t>
      </w:r>
    </w:p>
    <w:p w:rsidR="003F2933" w:rsidRPr="00A42DBE" w:rsidRDefault="003F2933" w:rsidP="004B5795">
      <w:pPr>
        <w:tabs>
          <w:tab w:val="left" w:pos="360"/>
          <w:tab w:val="left" w:pos="720"/>
        </w:tabs>
        <w:rPr>
          <w:rFonts w:ascii="Arial" w:hAnsi="Arial"/>
          <w:b/>
          <w:bCs/>
          <w:strike/>
        </w:rPr>
      </w:pPr>
      <w:r w:rsidRPr="00A42DBE">
        <w:rPr>
          <w:rFonts w:ascii="Arial" w:hAnsi="Arial"/>
          <w:b/>
          <w:bCs/>
          <w:strike/>
        </w:rPr>
        <w:t>EXISTING INSTALLATIONS.</w:t>
      </w:r>
    </w:p>
    <w:p w:rsidR="00A042B2" w:rsidRPr="00A42DBE" w:rsidRDefault="00DD3836" w:rsidP="00A042B2">
      <w:pPr>
        <w:autoSpaceDE w:val="0"/>
        <w:autoSpaceDN w:val="0"/>
        <w:adjustRightInd w:val="0"/>
        <w:rPr>
          <w:rFonts w:ascii="Arial" w:hAnsi="Arial" w:cs="Arial"/>
          <w:b/>
          <w:bCs/>
          <w:strike/>
        </w:rPr>
      </w:pPr>
      <w:r w:rsidRPr="00A42DBE">
        <w:rPr>
          <w:rFonts w:ascii="Arial" w:hAnsi="Arial" w:cs="Arial"/>
          <w:b/>
          <w:bCs/>
          <w:strike/>
        </w:rPr>
        <w:t>EXTERIOR WALL.</w:t>
      </w:r>
    </w:p>
    <w:p w:rsidR="004B5098" w:rsidRPr="00A42DBE" w:rsidRDefault="004B5098" w:rsidP="002B5600">
      <w:pPr>
        <w:autoSpaceDE w:val="0"/>
        <w:autoSpaceDN w:val="0"/>
        <w:adjustRightInd w:val="0"/>
        <w:rPr>
          <w:rFonts w:ascii="Arial" w:eastAsia="Calibri" w:hAnsi="Arial" w:cs="Arial"/>
          <w:strike/>
        </w:rPr>
      </w:pPr>
      <w:r w:rsidRPr="00A42DBE">
        <w:rPr>
          <w:rFonts w:ascii="Arial" w:eastAsia="Calibri" w:hAnsi="Arial" w:cs="Arial"/>
          <w:b/>
          <w:strike/>
        </w:rPr>
        <w:t>FACTORY-MADE AIR DUCT</w:t>
      </w:r>
      <w:r w:rsidR="008A1C62" w:rsidRPr="00A42DBE">
        <w:rPr>
          <w:rFonts w:ascii="Arial" w:eastAsia="Calibri" w:hAnsi="Arial" w:cs="Arial"/>
          <w:b/>
          <w:strike/>
        </w:rPr>
        <w:t>.</w:t>
      </w:r>
    </w:p>
    <w:p w:rsidR="00273946" w:rsidRPr="00A42DBE" w:rsidRDefault="00273946" w:rsidP="00A042B2">
      <w:pPr>
        <w:tabs>
          <w:tab w:val="left" w:pos="360"/>
          <w:tab w:val="left" w:pos="720"/>
        </w:tabs>
        <w:rPr>
          <w:rFonts w:ascii="Arial" w:hAnsi="Arial"/>
          <w:bCs/>
          <w:strike/>
        </w:rPr>
      </w:pPr>
      <w:r w:rsidRPr="00A42DBE">
        <w:rPr>
          <w:rFonts w:ascii="Arial" w:hAnsi="Arial"/>
          <w:b/>
          <w:bCs/>
          <w:strike/>
        </w:rPr>
        <w:t>FENESTRATION, VERTICAL</w:t>
      </w:r>
      <w:r w:rsidR="00A042B2" w:rsidRPr="00A42DBE">
        <w:rPr>
          <w:rFonts w:ascii="Arial" w:hAnsi="Arial"/>
          <w:b/>
          <w:bCs/>
          <w:strike/>
        </w:rPr>
        <w:t>.</w:t>
      </w:r>
    </w:p>
    <w:p w:rsidR="00273946" w:rsidRPr="00A42DBE" w:rsidRDefault="00273946" w:rsidP="00A042B2">
      <w:pPr>
        <w:tabs>
          <w:tab w:val="left" w:pos="360"/>
          <w:tab w:val="left" w:pos="720"/>
        </w:tabs>
        <w:rPr>
          <w:rFonts w:ascii="Arial" w:hAnsi="Arial"/>
          <w:bCs/>
          <w:strike/>
        </w:rPr>
      </w:pPr>
      <w:r w:rsidRPr="00A42DBE">
        <w:rPr>
          <w:rFonts w:ascii="Arial" w:hAnsi="Arial"/>
          <w:b/>
          <w:bCs/>
          <w:strike/>
        </w:rPr>
        <w:t>FENESTRATION PRODUCT, SITE-BUILT</w:t>
      </w:r>
      <w:r w:rsidR="00A042B2" w:rsidRPr="00A42DBE">
        <w:rPr>
          <w:rFonts w:ascii="Arial" w:hAnsi="Arial"/>
          <w:b/>
          <w:bCs/>
          <w:strike/>
        </w:rPr>
        <w:t>.</w:t>
      </w:r>
    </w:p>
    <w:p w:rsidR="00DD3836" w:rsidRPr="00A42DBE" w:rsidRDefault="00DD3836" w:rsidP="00A042B2">
      <w:pPr>
        <w:tabs>
          <w:tab w:val="left" w:pos="360"/>
          <w:tab w:val="left" w:pos="720"/>
        </w:tabs>
        <w:rPr>
          <w:rFonts w:ascii="Arial" w:hAnsi="Arial" w:cs="Arial"/>
          <w:strike/>
        </w:rPr>
      </w:pPr>
      <w:r w:rsidRPr="00A42DBE">
        <w:rPr>
          <w:rFonts w:ascii="Arial" w:hAnsi="Arial" w:cs="Arial"/>
          <w:b/>
          <w:bCs/>
          <w:strike/>
        </w:rPr>
        <w:t>FIXTURE.</w:t>
      </w:r>
    </w:p>
    <w:p w:rsidR="003F2933" w:rsidRPr="00A42DBE" w:rsidRDefault="003F2933" w:rsidP="004701B9">
      <w:pPr>
        <w:tabs>
          <w:tab w:val="left" w:pos="360"/>
          <w:tab w:val="left" w:pos="720"/>
        </w:tabs>
        <w:rPr>
          <w:rFonts w:ascii="Arial" w:hAnsi="Arial"/>
          <w:bCs/>
        </w:rPr>
      </w:pPr>
      <w:r w:rsidRPr="00A42DBE">
        <w:rPr>
          <w:rFonts w:ascii="Arial" w:hAnsi="Arial"/>
          <w:b/>
          <w:bCs/>
          <w:strike/>
        </w:rPr>
        <w:t>FIXTURE BRANCH, DRAINAGE.</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FIXTURE BRANCH, WATER-SUPPLY.</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FIXTURE DRAIN.</w:t>
      </w:r>
    </w:p>
    <w:p w:rsidR="003F2933" w:rsidRPr="00A42DBE" w:rsidRDefault="003F2933" w:rsidP="004701B9">
      <w:pPr>
        <w:tabs>
          <w:tab w:val="left" w:pos="360"/>
          <w:tab w:val="left" w:pos="720"/>
        </w:tabs>
        <w:rPr>
          <w:rFonts w:ascii="Arial" w:hAnsi="Arial"/>
          <w:b/>
          <w:bCs/>
          <w:strike/>
        </w:rPr>
      </w:pPr>
      <w:r w:rsidRPr="00A42DBE">
        <w:rPr>
          <w:rFonts w:ascii="Arial" w:hAnsi="Arial"/>
          <w:b/>
          <w:bCs/>
          <w:strike/>
        </w:rPr>
        <w:t>FIXTURE FITTING.</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FIXTURE GROUP, MAIN.</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FIXTURE SUPPLY.</w:t>
      </w:r>
    </w:p>
    <w:p w:rsidR="003F2933" w:rsidRPr="00A42DBE" w:rsidRDefault="003D0AC4" w:rsidP="004701B9">
      <w:pPr>
        <w:tabs>
          <w:tab w:val="left" w:pos="360"/>
          <w:tab w:val="left" w:pos="720"/>
        </w:tabs>
        <w:rPr>
          <w:rFonts w:ascii="Arial" w:hAnsi="Arial"/>
          <w:bCs/>
          <w:strike/>
        </w:rPr>
      </w:pPr>
      <w:r w:rsidRPr="00A42DBE">
        <w:rPr>
          <w:rFonts w:ascii="Arial" w:hAnsi="Arial"/>
          <w:b/>
          <w:bCs/>
          <w:strike/>
        </w:rPr>
        <w:t>FIXTURE UNIT, DRAINAGE (</w:t>
      </w:r>
      <w:proofErr w:type="spellStart"/>
      <w:r w:rsidRPr="00A42DBE">
        <w:rPr>
          <w:rFonts w:ascii="Arial" w:hAnsi="Arial"/>
          <w:b/>
          <w:bCs/>
          <w:strike/>
        </w:rPr>
        <w:t>d.f.u</w:t>
      </w:r>
      <w:proofErr w:type="spellEnd"/>
      <w:r w:rsidRPr="00A42DBE">
        <w:rPr>
          <w:rFonts w:ascii="Arial" w:hAnsi="Arial"/>
          <w:b/>
          <w:bCs/>
          <w:strike/>
        </w:rPr>
        <w:t>.)</w:t>
      </w:r>
    </w:p>
    <w:p w:rsidR="006E1936" w:rsidRPr="00A42DBE" w:rsidRDefault="003F2933" w:rsidP="004701B9">
      <w:pPr>
        <w:tabs>
          <w:tab w:val="left" w:pos="360"/>
          <w:tab w:val="left" w:pos="720"/>
        </w:tabs>
        <w:rPr>
          <w:rFonts w:ascii="Arial" w:hAnsi="Arial"/>
          <w:bCs/>
          <w:strike/>
        </w:rPr>
      </w:pPr>
      <w:r w:rsidRPr="00A42DBE">
        <w:rPr>
          <w:rFonts w:ascii="Arial" w:hAnsi="Arial"/>
          <w:b/>
          <w:bCs/>
          <w:strike/>
        </w:rPr>
        <w:t>FIXTURE UNIT, WATER-SUPPLY (</w:t>
      </w:r>
      <w:proofErr w:type="spellStart"/>
      <w:r w:rsidRPr="00A42DBE">
        <w:rPr>
          <w:rFonts w:ascii="Arial" w:hAnsi="Arial"/>
          <w:b/>
          <w:bCs/>
          <w:strike/>
        </w:rPr>
        <w:t>w.s.f.u</w:t>
      </w:r>
      <w:proofErr w:type="spellEnd"/>
      <w:r w:rsidRPr="00A42DBE">
        <w:rPr>
          <w:rFonts w:ascii="Arial" w:hAnsi="Arial"/>
          <w:b/>
          <w:bCs/>
          <w:strike/>
        </w:rPr>
        <w:t>.).</w:t>
      </w:r>
    </w:p>
    <w:p w:rsidR="003F2933" w:rsidRPr="00A42DBE" w:rsidRDefault="006E1936" w:rsidP="004701B9">
      <w:pPr>
        <w:tabs>
          <w:tab w:val="left" w:pos="360"/>
          <w:tab w:val="left" w:pos="720"/>
        </w:tabs>
        <w:rPr>
          <w:rFonts w:ascii="Arial" w:hAnsi="Arial"/>
          <w:bCs/>
          <w:strike/>
        </w:rPr>
      </w:pPr>
      <w:r w:rsidRPr="00A42DBE">
        <w:rPr>
          <w:rFonts w:ascii="Arial" w:hAnsi="Arial"/>
          <w:b/>
          <w:bCs/>
          <w:strike/>
        </w:rPr>
        <w:t>FLEXIBLE AIR CONNECTOR.</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FLOOD-LEVEL RIM.</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FLOOR DRAIN.</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FLOOR FURNACE.</w:t>
      </w:r>
    </w:p>
    <w:p w:rsidR="003F2933" w:rsidRPr="00A42DBE" w:rsidRDefault="003F2933" w:rsidP="004701B9">
      <w:pPr>
        <w:tabs>
          <w:tab w:val="left" w:pos="360"/>
          <w:tab w:val="left" w:pos="720"/>
        </w:tabs>
        <w:rPr>
          <w:rFonts w:ascii="Arial" w:hAnsi="Arial"/>
          <w:b/>
          <w:bCs/>
          <w:strike/>
        </w:rPr>
      </w:pPr>
      <w:r w:rsidRPr="00A42DBE">
        <w:rPr>
          <w:rFonts w:ascii="Arial" w:hAnsi="Arial"/>
          <w:b/>
          <w:bCs/>
          <w:strike/>
        </w:rPr>
        <w:t>FLOW PRESSURE.</w:t>
      </w:r>
    </w:p>
    <w:p w:rsidR="00DD3836" w:rsidRPr="00A42DBE" w:rsidRDefault="00DD3836" w:rsidP="00A042B2">
      <w:pPr>
        <w:tabs>
          <w:tab w:val="left" w:pos="360"/>
          <w:tab w:val="left" w:pos="720"/>
        </w:tabs>
        <w:rPr>
          <w:rFonts w:ascii="Arial" w:hAnsi="Arial" w:cs="Arial"/>
          <w:strike/>
        </w:rPr>
      </w:pPr>
      <w:r w:rsidRPr="00A42DBE">
        <w:rPr>
          <w:rFonts w:ascii="Arial" w:hAnsi="Arial" w:cs="Arial"/>
          <w:b/>
          <w:bCs/>
          <w:strike/>
        </w:rPr>
        <w:t>FLUE.</w:t>
      </w:r>
    </w:p>
    <w:p w:rsidR="000965B2" w:rsidRPr="00A42DBE" w:rsidRDefault="003F2933" w:rsidP="00A042B2">
      <w:pPr>
        <w:tabs>
          <w:tab w:val="left" w:pos="360"/>
          <w:tab w:val="left" w:pos="720"/>
        </w:tabs>
        <w:rPr>
          <w:rFonts w:ascii="Arial" w:hAnsi="Arial"/>
          <w:b/>
          <w:bCs/>
          <w:strike/>
        </w:rPr>
      </w:pPr>
      <w:r w:rsidRPr="00A42DBE">
        <w:rPr>
          <w:rFonts w:ascii="Arial" w:hAnsi="Arial"/>
          <w:b/>
          <w:bCs/>
          <w:strike/>
        </w:rPr>
        <w:t>FLUE, APPLIANCE.</w:t>
      </w:r>
    </w:p>
    <w:p w:rsidR="003F2933" w:rsidRPr="00A42DBE" w:rsidRDefault="003F2933" w:rsidP="00725FBF">
      <w:pPr>
        <w:tabs>
          <w:tab w:val="left" w:pos="360"/>
          <w:tab w:val="left" w:pos="720"/>
        </w:tabs>
        <w:rPr>
          <w:rFonts w:ascii="Arial" w:hAnsi="Arial"/>
          <w:b/>
          <w:bCs/>
          <w:strike/>
        </w:rPr>
      </w:pPr>
      <w:r w:rsidRPr="00A42DBE">
        <w:rPr>
          <w:rFonts w:ascii="Arial" w:hAnsi="Arial"/>
          <w:b/>
          <w:bCs/>
          <w:strike/>
        </w:rPr>
        <w:t>FLUE COLLAR.</w:t>
      </w:r>
    </w:p>
    <w:p w:rsidR="00DD3836" w:rsidRPr="00A42DBE" w:rsidRDefault="00DD3836" w:rsidP="00A042B2">
      <w:pPr>
        <w:autoSpaceDE w:val="0"/>
        <w:autoSpaceDN w:val="0"/>
        <w:adjustRightInd w:val="0"/>
        <w:rPr>
          <w:rFonts w:ascii="Arial" w:hAnsi="Arial" w:cs="Arial"/>
          <w:strike/>
        </w:rPr>
      </w:pPr>
      <w:r w:rsidRPr="00A42DBE">
        <w:rPr>
          <w:rFonts w:ascii="Arial" w:hAnsi="Arial" w:cs="Arial"/>
          <w:b/>
          <w:bCs/>
          <w:strike/>
        </w:rPr>
        <w:t>FLUE GASES.</w:t>
      </w:r>
    </w:p>
    <w:p w:rsidR="000965B2" w:rsidRPr="00A42DBE" w:rsidRDefault="003F2933" w:rsidP="00A042B2">
      <w:pPr>
        <w:tabs>
          <w:tab w:val="left" w:pos="360"/>
          <w:tab w:val="left" w:pos="720"/>
        </w:tabs>
        <w:rPr>
          <w:rFonts w:ascii="Arial" w:hAnsi="Arial"/>
          <w:b/>
          <w:bCs/>
          <w:strike/>
        </w:rPr>
      </w:pPr>
      <w:r w:rsidRPr="00A42DBE">
        <w:rPr>
          <w:rFonts w:ascii="Arial" w:hAnsi="Arial"/>
          <w:b/>
          <w:bCs/>
          <w:strike/>
        </w:rPr>
        <w:t xml:space="preserve">FLUSH VALVE. </w:t>
      </w:r>
    </w:p>
    <w:p w:rsidR="003F2933" w:rsidRPr="00A42DBE" w:rsidRDefault="003F2933" w:rsidP="00725FBF">
      <w:pPr>
        <w:tabs>
          <w:tab w:val="left" w:pos="360"/>
          <w:tab w:val="left" w:pos="720"/>
        </w:tabs>
        <w:rPr>
          <w:rFonts w:ascii="Arial" w:hAnsi="Arial"/>
          <w:bCs/>
          <w:strike/>
        </w:rPr>
      </w:pPr>
      <w:r w:rsidRPr="00A42DBE">
        <w:rPr>
          <w:rFonts w:ascii="Arial" w:hAnsi="Arial"/>
          <w:b/>
          <w:bCs/>
          <w:strike/>
        </w:rPr>
        <w:t>FLUSHOMETER TANK.</w:t>
      </w:r>
    </w:p>
    <w:p w:rsidR="003F2933" w:rsidRPr="00A42DBE" w:rsidRDefault="003F2933" w:rsidP="00725FBF">
      <w:pPr>
        <w:tabs>
          <w:tab w:val="left" w:pos="360"/>
          <w:tab w:val="left" w:pos="720"/>
        </w:tabs>
        <w:rPr>
          <w:rFonts w:ascii="Arial" w:hAnsi="Arial"/>
          <w:bCs/>
          <w:strike/>
        </w:rPr>
      </w:pPr>
      <w:r w:rsidRPr="00A42DBE">
        <w:rPr>
          <w:rFonts w:ascii="Arial" w:hAnsi="Arial"/>
          <w:b/>
          <w:bCs/>
          <w:strike/>
        </w:rPr>
        <w:t>FLUSHOMETER VALVE.</w:t>
      </w:r>
    </w:p>
    <w:p w:rsidR="000965B2" w:rsidRPr="00A42DBE" w:rsidRDefault="003F2933" w:rsidP="00725FBF">
      <w:pPr>
        <w:tabs>
          <w:tab w:val="left" w:pos="360"/>
          <w:tab w:val="left" w:pos="720"/>
        </w:tabs>
        <w:rPr>
          <w:rFonts w:ascii="Arial" w:hAnsi="Arial"/>
          <w:b/>
          <w:bCs/>
          <w:strike/>
        </w:rPr>
      </w:pPr>
      <w:r w:rsidRPr="00A42DBE">
        <w:rPr>
          <w:rFonts w:ascii="Arial" w:hAnsi="Arial"/>
          <w:b/>
          <w:bCs/>
          <w:strike/>
        </w:rPr>
        <w:t xml:space="preserve">FUEL-PIPING SYSTEM. </w:t>
      </w:r>
    </w:p>
    <w:p w:rsidR="00250EE3" w:rsidRPr="00A42DBE" w:rsidRDefault="00250EE3" w:rsidP="00A042B2">
      <w:pPr>
        <w:tabs>
          <w:tab w:val="left" w:pos="360"/>
          <w:tab w:val="left" w:pos="720"/>
        </w:tabs>
        <w:rPr>
          <w:rFonts w:ascii="Arial" w:hAnsi="Arial"/>
          <w:bCs/>
          <w:strike/>
        </w:rPr>
      </w:pPr>
      <w:r w:rsidRPr="00A42DBE">
        <w:rPr>
          <w:rFonts w:ascii="Arial" w:hAnsi="Arial"/>
          <w:b/>
          <w:bCs/>
          <w:strike/>
        </w:rPr>
        <w:t>FULL-OPEN VALVE.</w:t>
      </w:r>
    </w:p>
    <w:p w:rsidR="00DD3836" w:rsidRPr="00A42DBE" w:rsidRDefault="00DD3836" w:rsidP="00A042B2">
      <w:pPr>
        <w:tabs>
          <w:tab w:val="left" w:pos="360"/>
          <w:tab w:val="left" w:pos="720"/>
        </w:tabs>
        <w:rPr>
          <w:rFonts w:ascii="Arial" w:hAnsi="Arial"/>
          <w:bCs/>
          <w:strike/>
        </w:rPr>
      </w:pPr>
      <w:r w:rsidRPr="00A42DBE">
        <w:rPr>
          <w:rFonts w:ascii="Arial" w:hAnsi="Arial"/>
          <w:b/>
          <w:bCs/>
          <w:strike/>
        </w:rPr>
        <w:t>FULLWAY VALVE.</w:t>
      </w:r>
    </w:p>
    <w:p w:rsidR="003F2933" w:rsidRPr="00880599" w:rsidRDefault="003F2933" w:rsidP="00880599">
      <w:pPr>
        <w:tabs>
          <w:tab w:val="left" w:pos="360"/>
          <w:tab w:val="left" w:pos="720"/>
        </w:tabs>
        <w:spacing w:line="480" w:lineRule="auto"/>
        <w:rPr>
          <w:rFonts w:ascii="Arial Bold" w:hAnsi="Arial Bold"/>
          <w:b/>
          <w:bCs/>
          <w:strike/>
        </w:rPr>
      </w:pPr>
      <w:r w:rsidRPr="00880599">
        <w:rPr>
          <w:rFonts w:ascii="Arial Bold" w:hAnsi="Arial Bold"/>
          <w:b/>
          <w:bCs/>
          <w:strike/>
        </w:rPr>
        <w:t>FURNACE.</w:t>
      </w:r>
    </w:p>
    <w:p w:rsidR="003F2933" w:rsidRPr="00880599" w:rsidRDefault="003F2933" w:rsidP="00880599">
      <w:pPr>
        <w:tabs>
          <w:tab w:val="left" w:pos="360"/>
          <w:tab w:val="left" w:pos="720"/>
        </w:tabs>
        <w:rPr>
          <w:rFonts w:ascii="Arial Bold" w:hAnsi="Arial Bold"/>
          <w:bCs/>
          <w:strike/>
        </w:rPr>
      </w:pPr>
      <w:r w:rsidRPr="00880599">
        <w:rPr>
          <w:rFonts w:ascii="Arial Bold" w:hAnsi="Arial Bold"/>
          <w:b/>
          <w:bCs/>
          <w:strike/>
        </w:rPr>
        <w:t>GRADE, PIPING.</w:t>
      </w:r>
    </w:p>
    <w:p w:rsidR="000965B2" w:rsidRPr="00A42DBE" w:rsidRDefault="003F2933" w:rsidP="004701B9">
      <w:pPr>
        <w:tabs>
          <w:tab w:val="left" w:pos="360"/>
          <w:tab w:val="left" w:pos="720"/>
        </w:tabs>
        <w:rPr>
          <w:rFonts w:ascii="Arial" w:hAnsi="Arial"/>
          <w:bCs/>
          <w:strike/>
        </w:rPr>
      </w:pPr>
      <w:r w:rsidRPr="00A42DBE">
        <w:rPr>
          <w:rFonts w:ascii="Arial" w:hAnsi="Arial"/>
          <w:b/>
          <w:bCs/>
          <w:strike/>
        </w:rPr>
        <w:t>GRAY WATER.</w:t>
      </w:r>
      <w:r w:rsidRPr="00A42DBE">
        <w:rPr>
          <w:rFonts w:ascii="Arial" w:hAnsi="Arial"/>
          <w:bCs/>
          <w:strike/>
        </w:rPr>
        <w:t xml:space="preserve"> </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lastRenderedPageBreak/>
        <w:t>GRIDDED WATER DISTRIBUTION SYSTEM.</w:t>
      </w:r>
    </w:p>
    <w:p w:rsidR="003F2933" w:rsidRPr="00A42DBE" w:rsidRDefault="003F2933" w:rsidP="004701B9">
      <w:pPr>
        <w:tabs>
          <w:tab w:val="left" w:pos="360"/>
          <w:tab w:val="left" w:pos="720"/>
        </w:tabs>
        <w:rPr>
          <w:rFonts w:ascii="Arial" w:hAnsi="Arial"/>
          <w:bCs/>
        </w:rPr>
      </w:pPr>
      <w:r w:rsidRPr="00A42DBE">
        <w:rPr>
          <w:rFonts w:ascii="Arial" w:hAnsi="Arial"/>
          <w:b/>
          <w:bCs/>
          <w:strike/>
        </w:rPr>
        <w:t>GROUND-SOURCE HEAT PUMP LOOP SYSTEM.</w:t>
      </w:r>
    </w:p>
    <w:p w:rsidR="003F2933" w:rsidRPr="00A42DBE" w:rsidRDefault="003F2933" w:rsidP="002B5600">
      <w:pPr>
        <w:tabs>
          <w:tab w:val="left" w:pos="360"/>
          <w:tab w:val="left" w:pos="720"/>
        </w:tabs>
        <w:rPr>
          <w:rFonts w:ascii="Arial" w:hAnsi="Arial"/>
          <w:bCs/>
          <w:strike/>
        </w:rPr>
      </w:pPr>
      <w:r w:rsidRPr="00A42DBE">
        <w:rPr>
          <w:rFonts w:ascii="Arial" w:hAnsi="Arial"/>
          <w:b/>
          <w:bCs/>
          <w:strike/>
        </w:rPr>
        <w:t>HAZARDOUS LOCATION.</w:t>
      </w:r>
    </w:p>
    <w:p w:rsidR="00A042B2" w:rsidRPr="00A42DBE" w:rsidRDefault="003F2933" w:rsidP="00A042B2">
      <w:pPr>
        <w:tabs>
          <w:tab w:val="left" w:pos="360"/>
          <w:tab w:val="left" w:pos="720"/>
        </w:tabs>
        <w:rPr>
          <w:rFonts w:ascii="Arial" w:hAnsi="Arial"/>
          <w:b/>
          <w:bCs/>
          <w:strike/>
        </w:rPr>
      </w:pPr>
      <w:r w:rsidRPr="00A42DBE">
        <w:rPr>
          <w:rFonts w:ascii="Arial" w:hAnsi="Arial"/>
          <w:b/>
          <w:bCs/>
          <w:strike/>
        </w:rPr>
        <w:t>HEAT PUMP.</w:t>
      </w:r>
    </w:p>
    <w:p w:rsidR="00A042B2" w:rsidRPr="00A42DBE" w:rsidRDefault="00D555E3" w:rsidP="00A042B2">
      <w:pPr>
        <w:tabs>
          <w:tab w:val="left" w:pos="360"/>
          <w:tab w:val="left" w:pos="720"/>
        </w:tabs>
        <w:rPr>
          <w:rFonts w:ascii="Arial" w:hAnsi="Arial"/>
          <w:b/>
          <w:bCs/>
          <w:strike/>
        </w:rPr>
      </w:pPr>
      <w:r w:rsidRPr="00A42DBE">
        <w:rPr>
          <w:rFonts w:ascii="Arial" w:hAnsi="Arial"/>
          <w:b/>
          <w:bCs/>
          <w:strike/>
        </w:rPr>
        <w:t>HEATED SLAB.</w:t>
      </w:r>
    </w:p>
    <w:p w:rsidR="003F2933" w:rsidRPr="00A42DBE" w:rsidRDefault="003F2933" w:rsidP="00A042B2">
      <w:pPr>
        <w:tabs>
          <w:tab w:val="left" w:pos="360"/>
          <w:tab w:val="left" w:pos="720"/>
        </w:tabs>
        <w:rPr>
          <w:rFonts w:ascii="Arial" w:hAnsi="Arial"/>
          <w:b/>
          <w:bCs/>
          <w:strike/>
        </w:rPr>
      </w:pPr>
      <w:r w:rsidRPr="00A42DBE">
        <w:rPr>
          <w:rFonts w:ascii="Arial" w:hAnsi="Arial" w:cs="Arial"/>
          <w:b/>
          <w:bCs/>
          <w:strike/>
        </w:rPr>
        <w:t>HIGH-EFFICACY LAMPS.</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HIGH-TEMPERATURE (H.T.) CHIMNEY</w:t>
      </w:r>
    </w:p>
    <w:p w:rsidR="00D555E3" w:rsidRPr="00A42DBE" w:rsidRDefault="0078268C" w:rsidP="000965B2">
      <w:pPr>
        <w:autoSpaceDE w:val="0"/>
        <w:autoSpaceDN w:val="0"/>
        <w:adjustRightInd w:val="0"/>
        <w:rPr>
          <w:rFonts w:ascii="Arial" w:eastAsia="Calibri" w:hAnsi="Arial" w:cs="Arial"/>
          <w:strike/>
        </w:rPr>
      </w:pPr>
      <w:r w:rsidRPr="00A42DBE">
        <w:rPr>
          <w:rFonts w:ascii="Arial" w:eastAsia="Calibri" w:hAnsi="Arial" w:cs="Arial"/>
          <w:b/>
          <w:strike/>
        </w:rPr>
        <w:t>HISTORIC BUILDING</w:t>
      </w:r>
      <w:r w:rsidR="00C6098F" w:rsidRPr="00A42DBE">
        <w:rPr>
          <w:rFonts w:ascii="Arial" w:eastAsia="Calibri" w:hAnsi="Arial" w:cs="Arial"/>
          <w:b/>
          <w:strike/>
        </w:rPr>
        <w:t>.</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HORIZONTAL BRANCH, DRAINAGE.</w:t>
      </w:r>
    </w:p>
    <w:p w:rsidR="000965B2" w:rsidRPr="00A42DBE" w:rsidRDefault="003F2933" w:rsidP="004701B9">
      <w:pPr>
        <w:tabs>
          <w:tab w:val="left" w:pos="360"/>
          <w:tab w:val="left" w:pos="720"/>
        </w:tabs>
        <w:rPr>
          <w:rFonts w:ascii="Arial" w:hAnsi="Arial"/>
          <w:b/>
          <w:bCs/>
          <w:strike/>
        </w:rPr>
      </w:pPr>
      <w:r w:rsidRPr="00A42DBE">
        <w:rPr>
          <w:rFonts w:ascii="Arial" w:hAnsi="Arial"/>
          <w:b/>
          <w:bCs/>
          <w:strike/>
        </w:rPr>
        <w:t>HORIZONTAL PIPE.</w:t>
      </w:r>
    </w:p>
    <w:p w:rsidR="000965B2" w:rsidRPr="00A42DBE" w:rsidRDefault="003F2933" w:rsidP="004701B9">
      <w:pPr>
        <w:tabs>
          <w:tab w:val="left" w:pos="360"/>
          <w:tab w:val="left" w:pos="720"/>
        </w:tabs>
        <w:rPr>
          <w:rFonts w:ascii="Arial" w:hAnsi="Arial"/>
          <w:b/>
          <w:bCs/>
          <w:strike/>
        </w:rPr>
      </w:pPr>
      <w:r w:rsidRPr="00A42DBE">
        <w:rPr>
          <w:rFonts w:ascii="Arial" w:hAnsi="Arial"/>
          <w:b/>
          <w:bCs/>
          <w:strike/>
        </w:rPr>
        <w:t>HOT WATER.</w:t>
      </w:r>
    </w:p>
    <w:p w:rsidR="003F2933" w:rsidRPr="00A42DBE" w:rsidRDefault="003F2933" w:rsidP="004701B9">
      <w:pPr>
        <w:tabs>
          <w:tab w:val="left" w:pos="360"/>
          <w:tab w:val="left" w:pos="720"/>
        </w:tabs>
        <w:rPr>
          <w:rFonts w:ascii="Arial" w:hAnsi="Arial"/>
          <w:b/>
          <w:bCs/>
        </w:rPr>
      </w:pPr>
      <w:r w:rsidRPr="00A42DBE">
        <w:rPr>
          <w:rFonts w:ascii="Arial" w:hAnsi="Arial"/>
          <w:b/>
          <w:bCs/>
          <w:strike/>
        </w:rPr>
        <w:t>HYDROGEN GENERATING APPLIANCE.</w:t>
      </w:r>
    </w:p>
    <w:p w:rsidR="003F2933" w:rsidRPr="00A42DBE" w:rsidRDefault="003F2933" w:rsidP="002B5600">
      <w:pPr>
        <w:tabs>
          <w:tab w:val="left" w:pos="360"/>
          <w:tab w:val="left" w:pos="720"/>
        </w:tabs>
        <w:rPr>
          <w:rFonts w:ascii="Arial" w:hAnsi="Arial"/>
          <w:bCs/>
          <w:strike/>
        </w:rPr>
      </w:pPr>
      <w:r w:rsidRPr="00A42DBE">
        <w:rPr>
          <w:rFonts w:ascii="Arial" w:hAnsi="Arial"/>
          <w:b/>
          <w:bCs/>
          <w:strike/>
        </w:rPr>
        <w:t>IGNITION SOURCE.</w:t>
      </w:r>
    </w:p>
    <w:p w:rsidR="0078268C" w:rsidRPr="00A42DBE" w:rsidRDefault="0078268C" w:rsidP="000965B2">
      <w:pPr>
        <w:autoSpaceDE w:val="0"/>
        <w:autoSpaceDN w:val="0"/>
        <w:adjustRightInd w:val="0"/>
        <w:rPr>
          <w:rFonts w:ascii="Arial" w:hAnsi="Arial"/>
          <w:b/>
          <w:bCs/>
          <w:strike/>
        </w:rPr>
      </w:pPr>
      <w:r w:rsidRPr="00A42DBE">
        <w:rPr>
          <w:rFonts w:ascii="Arial" w:eastAsia="Calibri" w:hAnsi="Arial" w:cs="Arial"/>
          <w:b/>
          <w:strike/>
        </w:rPr>
        <w:t>INDIRECT SYSTEM</w:t>
      </w:r>
      <w:r w:rsidR="00735E0C" w:rsidRPr="00A42DBE">
        <w:rPr>
          <w:rFonts w:ascii="Arial" w:eastAsia="Calibri" w:hAnsi="Arial" w:cs="Arial"/>
          <w:b/>
          <w:strike/>
        </w:rPr>
        <w:t>.</w:t>
      </w:r>
    </w:p>
    <w:p w:rsidR="003F2933" w:rsidRPr="00A42DBE" w:rsidRDefault="003F2933" w:rsidP="004701B9">
      <w:pPr>
        <w:tabs>
          <w:tab w:val="left" w:pos="360"/>
          <w:tab w:val="left" w:pos="720"/>
        </w:tabs>
        <w:rPr>
          <w:rFonts w:ascii="Arial" w:hAnsi="Arial"/>
          <w:bCs/>
          <w:strike/>
        </w:rPr>
      </w:pPr>
      <w:r w:rsidRPr="00A42DBE">
        <w:rPr>
          <w:rFonts w:ascii="Arial" w:hAnsi="Arial"/>
          <w:b/>
          <w:bCs/>
          <w:strike/>
        </w:rPr>
        <w:t>INDIRECT WASTE PIPE.</w:t>
      </w:r>
    </w:p>
    <w:p w:rsidR="000965B2" w:rsidRPr="00A42DBE" w:rsidRDefault="003F2933" w:rsidP="004701B9">
      <w:pPr>
        <w:tabs>
          <w:tab w:val="left" w:pos="360"/>
          <w:tab w:val="left" w:pos="720"/>
        </w:tabs>
        <w:rPr>
          <w:rFonts w:ascii="Arial" w:hAnsi="Arial"/>
          <w:b/>
          <w:bCs/>
          <w:strike/>
        </w:rPr>
      </w:pPr>
      <w:r w:rsidRPr="00A42DBE">
        <w:rPr>
          <w:rFonts w:ascii="Arial" w:hAnsi="Arial"/>
          <w:b/>
          <w:bCs/>
          <w:strike/>
        </w:rPr>
        <w:t>INDIVIDUAL SEWAGE DISPOSAL SYSTEM</w:t>
      </w:r>
    </w:p>
    <w:p w:rsidR="003F2933" w:rsidRPr="00A42DBE" w:rsidRDefault="003F2933" w:rsidP="004701B9">
      <w:pPr>
        <w:tabs>
          <w:tab w:val="left" w:pos="360"/>
          <w:tab w:val="left" w:pos="720"/>
        </w:tabs>
        <w:rPr>
          <w:rFonts w:ascii="Arial" w:hAnsi="Arial"/>
          <w:b/>
          <w:bCs/>
          <w:strike/>
        </w:rPr>
      </w:pPr>
      <w:r w:rsidRPr="00A42DBE">
        <w:rPr>
          <w:rFonts w:ascii="Arial" w:hAnsi="Arial"/>
          <w:b/>
          <w:bCs/>
          <w:strike/>
        </w:rPr>
        <w:t>INDIVIDUAL VENT.</w:t>
      </w:r>
    </w:p>
    <w:p w:rsidR="0047634F" w:rsidRPr="00A42DBE" w:rsidRDefault="003F2933" w:rsidP="004701B9">
      <w:pPr>
        <w:tabs>
          <w:tab w:val="left" w:pos="360"/>
          <w:tab w:val="left" w:pos="720"/>
        </w:tabs>
        <w:rPr>
          <w:rFonts w:ascii="Arial" w:hAnsi="Arial"/>
          <w:b/>
          <w:bCs/>
          <w:strike/>
        </w:rPr>
      </w:pPr>
      <w:r w:rsidRPr="00A42DBE">
        <w:rPr>
          <w:rFonts w:ascii="Arial" w:hAnsi="Arial"/>
          <w:b/>
          <w:bCs/>
          <w:strike/>
        </w:rPr>
        <w:t>INDIVIDUAL WATER SUPPLY.</w:t>
      </w:r>
    </w:p>
    <w:p w:rsidR="00BC6429" w:rsidRPr="00A42DBE" w:rsidRDefault="00BC6429" w:rsidP="00A042B2">
      <w:pPr>
        <w:autoSpaceDE w:val="0"/>
        <w:autoSpaceDN w:val="0"/>
        <w:adjustRightInd w:val="0"/>
        <w:rPr>
          <w:rFonts w:ascii="Arial" w:eastAsia="Calibri" w:hAnsi="Arial" w:cs="Arial"/>
          <w:strike/>
        </w:rPr>
      </w:pPr>
      <w:r w:rsidRPr="00A42DBE">
        <w:rPr>
          <w:rFonts w:ascii="Arial" w:eastAsia="Calibri" w:hAnsi="Arial" w:cs="Arial"/>
          <w:b/>
          <w:strike/>
        </w:rPr>
        <w:t>INFILTRATION</w:t>
      </w:r>
      <w:r w:rsidR="00A042B2" w:rsidRPr="00A42DBE">
        <w:rPr>
          <w:rFonts w:ascii="Arial" w:eastAsia="Calibri" w:hAnsi="Arial" w:cs="Arial"/>
          <w:b/>
          <w:strike/>
        </w:rPr>
        <w:t>.</w:t>
      </w:r>
    </w:p>
    <w:p w:rsidR="0078268C" w:rsidRPr="00A42DBE" w:rsidRDefault="0078268C" w:rsidP="00A042B2">
      <w:pPr>
        <w:autoSpaceDE w:val="0"/>
        <w:autoSpaceDN w:val="0"/>
        <w:adjustRightInd w:val="0"/>
        <w:rPr>
          <w:rFonts w:ascii="Arial" w:hAnsi="Arial"/>
          <w:b/>
          <w:bCs/>
          <w:strike/>
        </w:rPr>
      </w:pPr>
      <w:r w:rsidRPr="00A42DBE">
        <w:rPr>
          <w:rFonts w:ascii="Arial" w:eastAsia="Calibri" w:hAnsi="Arial" w:cs="Arial"/>
          <w:b/>
          <w:strike/>
        </w:rPr>
        <w:t>INSULATED SIDING</w:t>
      </w:r>
      <w:r w:rsidR="00735E0C" w:rsidRPr="00A42DBE">
        <w:rPr>
          <w:rFonts w:ascii="Arial" w:eastAsia="Calibri" w:hAnsi="Arial" w:cs="Arial"/>
          <w:b/>
          <w:strike/>
        </w:rPr>
        <w:t>.</w:t>
      </w:r>
    </w:p>
    <w:p w:rsidR="00A042B2" w:rsidRPr="00A42DBE" w:rsidRDefault="00D31C1D" w:rsidP="002B5600">
      <w:pPr>
        <w:tabs>
          <w:tab w:val="left" w:pos="360"/>
          <w:tab w:val="left" w:pos="720"/>
        </w:tabs>
        <w:rPr>
          <w:rFonts w:ascii="Arial" w:hAnsi="Arial"/>
          <w:b/>
          <w:bCs/>
          <w:strike/>
        </w:rPr>
      </w:pPr>
      <w:r w:rsidRPr="00A42DBE">
        <w:rPr>
          <w:rFonts w:ascii="Arial" w:hAnsi="Arial"/>
          <w:b/>
          <w:bCs/>
          <w:strike/>
        </w:rPr>
        <w:t>LOCKING-TYPE TAMPER-RESISTANT CAP</w:t>
      </w:r>
      <w:r w:rsidR="00A042B2" w:rsidRPr="00A42DBE">
        <w:rPr>
          <w:rFonts w:ascii="Arial" w:hAnsi="Arial"/>
          <w:b/>
          <w:bCs/>
          <w:strike/>
        </w:rPr>
        <w:t>.</w:t>
      </w:r>
    </w:p>
    <w:p w:rsidR="0047634F" w:rsidRPr="00A42DBE" w:rsidRDefault="0047634F" w:rsidP="002B5600">
      <w:pPr>
        <w:tabs>
          <w:tab w:val="left" w:pos="360"/>
          <w:tab w:val="left" w:pos="720"/>
        </w:tabs>
        <w:rPr>
          <w:rFonts w:ascii="Arial" w:hAnsi="Arial"/>
          <w:bCs/>
          <w:strike/>
        </w:rPr>
      </w:pPr>
      <w:r w:rsidRPr="00A42DBE">
        <w:rPr>
          <w:rFonts w:ascii="Arial" w:hAnsi="Arial"/>
          <w:b/>
          <w:bCs/>
          <w:strike/>
        </w:rPr>
        <w:t>MACERATING TOILET SYSTEMS.</w:t>
      </w:r>
    </w:p>
    <w:p w:rsidR="000965B2" w:rsidRPr="00A42DBE" w:rsidRDefault="0047634F" w:rsidP="00725FBF">
      <w:pPr>
        <w:tabs>
          <w:tab w:val="left" w:pos="360"/>
          <w:tab w:val="left" w:pos="720"/>
        </w:tabs>
        <w:rPr>
          <w:rFonts w:ascii="Arial" w:hAnsi="Arial"/>
          <w:b/>
          <w:bCs/>
          <w:strike/>
        </w:rPr>
      </w:pPr>
      <w:r w:rsidRPr="00A42DBE">
        <w:rPr>
          <w:rFonts w:ascii="Arial" w:hAnsi="Arial"/>
          <w:b/>
          <w:bCs/>
          <w:strike/>
        </w:rPr>
        <w:t>MAIN.</w:t>
      </w:r>
    </w:p>
    <w:p w:rsidR="0047634F" w:rsidRPr="00A42DBE" w:rsidRDefault="0047634F" w:rsidP="00725FBF">
      <w:pPr>
        <w:tabs>
          <w:tab w:val="left" w:pos="360"/>
          <w:tab w:val="left" w:pos="720"/>
        </w:tabs>
        <w:rPr>
          <w:rFonts w:ascii="Arial" w:hAnsi="Arial"/>
          <w:bCs/>
          <w:strike/>
        </w:rPr>
      </w:pPr>
      <w:r w:rsidRPr="00A42DBE">
        <w:rPr>
          <w:rFonts w:ascii="Arial" w:hAnsi="Arial"/>
          <w:b/>
          <w:bCs/>
          <w:strike/>
        </w:rPr>
        <w:t>MAIN SEWER</w:t>
      </w:r>
      <w:r w:rsidR="000965B2" w:rsidRPr="00A42DBE">
        <w:rPr>
          <w:rFonts w:ascii="Arial" w:hAnsi="Arial"/>
          <w:b/>
          <w:bCs/>
          <w:strike/>
        </w:rPr>
        <w:t>.</w:t>
      </w:r>
    </w:p>
    <w:p w:rsidR="0047634F" w:rsidRPr="00A42DBE" w:rsidRDefault="0047634F" w:rsidP="00725FBF">
      <w:pPr>
        <w:tabs>
          <w:tab w:val="left" w:pos="360"/>
          <w:tab w:val="left" w:pos="720"/>
        </w:tabs>
        <w:rPr>
          <w:rFonts w:ascii="Arial" w:hAnsi="Arial"/>
          <w:bCs/>
          <w:strike/>
        </w:rPr>
      </w:pPr>
      <w:r w:rsidRPr="00A42DBE">
        <w:rPr>
          <w:rFonts w:ascii="Arial" w:hAnsi="Arial"/>
          <w:b/>
          <w:bCs/>
          <w:strike/>
        </w:rPr>
        <w:t>MANIFOLD WATER DISTRIBUTION SYSTEMS.</w:t>
      </w:r>
    </w:p>
    <w:p w:rsidR="00D31C1D" w:rsidRPr="00A42DBE" w:rsidRDefault="00D31C1D" w:rsidP="00A042B2">
      <w:pPr>
        <w:tabs>
          <w:tab w:val="left" w:pos="360"/>
          <w:tab w:val="left" w:pos="720"/>
        </w:tabs>
        <w:rPr>
          <w:rFonts w:ascii="Arial" w:hAnsi="Arial"/>
          <w:bCs/>
          <w:strike/>
        </w:rPr>
      </w:pPr>
      <w:r w:rsidRPr="00A42DBE">
        <w:rPr>
          <w:rFonts w:ascii="Arial" w:hAnsi="Arial"/>
          <w:b/>
          <w:bCs/>
          <w:strike/>
        </w:rPr>
        <w:t>MANUAL</w:t>
      </w:r>
      <w:r w:rsidR="00A042B2" w:rsidRPr="00A42DBE">
        <w:rPr>
          <w:rFonts w:ascii="Arial" w:hAnsi="Arial"/>
          <w:b/>
          <w:bCs/>
          <w:strike/>
        </w:rPr>
        <w:t>.</w:t>
      </w:r>
    </w:p>
    <w:p w:rsidR="000965B2" w:rsidRPr="00A42DBE" w:rsidRDefault="0047634F" w:rsidP="00A042B2">
      <w:pPr>
        <w:tabs>
          <w:tab w:val="left" w:pos="360"/>
          <w:tab w:val="left" w:pos="720"/>
        </w:tabs>
        <w:rPr>
          <w:rFonts w:ascii="Arial" w:hAnsi="Arial"/>
          <w:b/>
          <w:bCs/>
          <w:strike/>
        </w:rPr>
      </w:pPr>
      <w:r w:rsidRPr="00A42DBE">
        <w:rPr>
          <w:rFonts w:ascii="Arial" w:hAnsi="Arial"/>
          <w:b/>
          <w:bCs/>
          <w:strike/>
        </w:rPr>
        <w:t>MANUFACTURED HOME.</w:t>
      </w:r>
    </w:p>
    <w:p w:rsidR="0047634F" w:rsidRPr="00A42DBE" w:rsidRDefault="0047634F" w:rsidP="004B5795">
      <w:pPr>
        <w:tabs>
          <w:tab w:val="left" w:pos="360"/>
          <w:tab w:val="left" w:pos="720"/>
        </w:tabs>
        <w:rPr>
          <w:rFonts w:ascii="Arial" w:hAnsi="Arial"/>
          <w:bCs/>
          <w:strike/>
        </w:rPr>
      </w:pPr>
      <w:r w:rsidRPr="00A42DBE">
        <w:rPr>
          <w:rFonts w:ascii="Arial" w:hAnsi="Arial"/>
          <w:b/>
          <w:bCs/>
          <w:strike/>
        </w:rPr>
        <w:t>MASS WALL.</w:t>
      </w:r>
    </w:p>
    <w:p w:rsidR="0047634F" w:rsidRPr="00A42DBE" w:rsidRDefault="0047634F" w:rsidP="004B5795">
      <w:pPr>
        <w:tabs>
          <w:tab w:val="left" w:pos="360"/>
          <w:tab w:val="left" w:pos="720"/>
        </w:tabs>
        <w:rPr>
          <w:rFonts w:ascii="Arial" w:hAnsi="Arial"/>
          <w:bCs/>
          <w:strike/>
        </w:rPr>
      </w:pPr>
      <w:r w:rsidRPr="00A42DBE">
        <w:rPr>
          <w:rFonts w:ascii="Arial" w:hAnsi="Arial"/>
          <w:b/>
          <w:bCs/>
          <w:strike/>
        </w:rPr>
        <w:t>MECHANICAL DRAFT SYSTEM</w:t>
      </w:r>
      <w:r w:rsidR="000965B2" w:rsidRPr="00A42DBE">
        <w:rPr>
          <w:rFonts w:ascii="Arial" w:hAnsi="Arial"/>
          <w:b/>
          <w:bCs/>
          <w:strike/>
        </w:rPr>
        <w:t>.</w:t>
      </w:r>
    </w:p>
    <w:p w:rsidR="0047634F" w:rsidRPr="00A42DBE" w:rsidRDefault="0047634F" w:rsidP="004B5795">
      <w:pPr>
        <w:tabs>
          <w:tab w:val="left" w:pos="360"/>
          <w:tab w:val="left" w:pos="720"/>
        </w:tabs>
        <w:rPr>
          <w:rFonts w:ascii="Arial" w:hAnsi="Arial"/>
          <w:bCs/>
          <w:strike/>
        </w:rPr>
      </w:pPr>
      <w:r w:rsidRPr="00A42DBE">
        <w:rPr>
          <w:rFonts w:ascii="Arial" w:hAnsi="Arial"/>
          <w:b/>
          <w:bCs/>
          <w:strike/>
        </w:rPr>
        <w:t>MECHANICAL EXHAUST SYSTEM.</w:t>
      </w:r>
    </w:p>
    <w:p w:rsidR="0078268C" w:rsidRPr="00A42DBE" w:rsidRDefault="0078268C" w:rsidP="004701B9">
      <w:pPr>
        <w:autoSpaceDE w:val="0"/>
        <w:autoSpaceDN w:val="0"/>
        <w:adjustRightInd w:val="0"/>
        <w:rPr>
          <w:rFonts w:eastAsia="Calibri"/>
          <w:strike/>
        </w:rPr>
      </w:pPr>
      <w:r w:rsidRPr="00A42DBE">
        <w:rPr>
          <w:rFonts w:ascii="Arial" w:eastAsia="Calibri" w:hAnsi="Arial"/>
          <w:b/>
          <w:strike/>
        </w:rPr>
        <w:t>MECHANICAL JOINT</w:t>
      </w:r>
      <w:r w:rsidR="00187A9E" w:rsidRPr="00A42DBE">
        <w:rPr>
          <w:rFonts w:ascii="Arial" w:eastAsia="Calibri" w:hAnsi="Arial"/>
          <w:b/>
          <w:strike/>
        </w:rPr>
        <w:t>.</w:t>
      </w:r>
    </w:p>
    <w:p w:rsidR="000965B2" w:rsidRPr="00A42DBE" w:rsidRDefault="0047634F" w:rsidP="004701B9">
      <w:pPr>
        <w:tabs>
          <w:tab w:val="left" w:pos="360"/>
          <w:tab w:val="left" w:pos="720"/>
        </w:tabs>
        <w:rPr>
          <w:rFonts w:ascii="Arial" w:hAnsi="Arial"/>
          <w:b/>
          <w:bCs/>
          <w:strike/>
        </w:rPr>
      </w:pPr>
      <w:r w:rsidRPr="00A42DBE">
        <w:rPr>
          <w:rFonts w:ascii="Arial" w:hAnsi="Arial"/>
          <w:b/>
          <w:bCs/>
          <w:strike/>
        </w:rPr>
        <w:t xml:space="preserve">MECHANICAL SYSTEM. </w:t>
      </w:r>
    </w:p>
    <w:p w:rsidR="0047634F" w:rsidRPr="00A42DBE" w:rsidRDefault="0047634F" w:rsidP="004701B9">
      <w:pPr>
        <w:tabs>
          <w:tab w:val="left" w:pos="360"/>
          <w:tab w:val="left" w:pos="720"/>
        </w:tabs>
        <w:rPr>
          <w:rFonts w:ascii="Arial" w:hAnsi="Arial"/>
          <w:bCs/>
          <w:strike/>
        </w:rPr>
      </w:pPr>
      <w:r w:rsidRPr="00A42DBE">
        <w:rPr>
          <w:rFonts w:ascii="Arial" w:hAnsi="Arial"/>
          <w:b/>
          <w:bCs/>
          <w:strike/>
        </w:rPr>
        <w:t>NATURAL DRAFT SYSTEM.</w:t>
      </w:r>
    </w:p>
    <w:p w:rsidR="0047634F" w:rsidRPr="00A42DBE" w:rsidRDefault="0047634F" w:rsidP="002B5600">
      <w:pPr>
        <w:tabs>
          <w:tab w:val="left" w:pos="360"/>
          <w:tab w:val="left" w:pos="720"/>
        </w:tabs>
        <w:rPr>
          <w:rFonts w:ascii="Arial" w:hAnsi="Arial" w:cs="Arial"/>
          <w:b/>
          <w:bCs/>
          <w:strike/>
        </w:rPr>
      </w:pPr>
      <w:r w:rsidRPr="00A42DBE">
        <w:rPr>
          <w:rFonts w:ascii="Arial" w:hAnsi="Arial"/>
          <w:b/>
          <w:bCs/>
          <w:strike/>
        </w:rPr>
        <w:t>OFFSET.</w:t>
      </w:r>
    </w:p>
    <w:p w:rsidR="0078268C" w:rsidRPr="00A42DBE" w:rsidRDefault="0078268C" w:rsidP="004701B9">
      <w:pPr>
        <w:autoSpaceDE w:val="0"/>
        <w:autoSpaceDN w:val="0"/>
        <w:adjustRightInd w:val="0"/>
        <w:rPr>
          <w:rFonts w:ascii="Arial" w:eastAsia="Calibri" w:hAnsi="Arial" w:cs="Arial"/>
          <w:strike/>
        </w:rPr>
      </w:pPr>
      <w:r w:rsidRPr="00A42DBE">
        <w:rPr>
          <w:rFonts w:ascii="Arial" w:eastAsia="Calibri" w:hAnsi="Arial" w:cs="Arial"/>
          <w:b/>
          <w:strike/>
        </w:rPr>
        <w:t>ON-SITE NONPOTABLE WATER REUSE SYSTEMS</w:t>
      </w:r>
      <w:r w:rsidR="00794A83" w:rsidRPr="00A42DBE">
        <w:rPr>
          <w:rFonts w:ascii="Arial" w:eastAsia="Calibri" w:hAnsi="Arial" w:cs="Arial"/>
          <w:b/>
          <w:strike/>
        </w:rPr>
        <w:t>.</w:t>
      </w:r>
    </w:p>
    <w:p w:rsidR="00AC716C" w:rsidRPr="00A42DBE" w:rsidRDefault="00AC716C" w:rsidP="004701B9">
      <w:pPr>
        <w:tabs>
          <w:tab w:val="left" w:pos="360"/>
          <w:tab w:val="left" w:pos="720"/>
        </w:tabs>
        <w:rPr>
          <w:rFonts w:ascii="Arial" w:hAnsi="Arial"/>
          <w:b/>
          <w:bCs/>
          <w:strike/>
        </w:rPr>
      </w:pPr>
      <w:r w:rsidRPr="00A42DBE">
        <w:rPr>
          <w:rFonts w:ascii="Arial" w:hAnsi="Arial"/>
          <w:b/>
          <w:bCs/>
          <w:strike/>
        </w:rPr>
        <w:t>OPAQUE DOOR.</w:t>
      </w:r>
    </w:p>
    <w:p w:rsidR="007E7D01" w:rsidRPr="00A42DBE" w:rsidRDefault="0047634F" w:rsidP="002B5600">
      <w:pPr>
        <w:tabs>
          <w:tab w:val="left" w:pos="360"/>
          <w:tab w:val="left" w:pos="720"/>
        </w:tabs>
        <w:rPr>
          <w:rFonts w:ascii="Arial" w:hAnsi="Arial"/>
          <w:b/>
          <w:bCs/>
          <w:strike/>
        </w:rPr>
      </w:pPr>
      <w:r w:rsidRPr="00A42DBE">
        <w:rPr>
          <w:rFonts w:ascii="Arial" w:hAnsi="Arial"/>
          <w:b/>
          <w:bCs/>
          <w:strike/>
        </w:rPr>
        <w:t>PITCH</w:t>
      </w:r>
      <w:r w:rsidR="000965B2" w:rsidRPr="00A42DBE">
        <w:rPr>
          <w:rFonts w:ascii="Arial" w:hAnsi="Arial"/>
          <w:b/>
          <w:bCs/>
          <w:strike/>
        </w:rPr>
        <w:t>.</w:t>
      </w:r>
    </w:p>
    <w:p w:rsidR="0047634F" w:rsidRPr="00A42DBE" w:rsidRDefault="0047634F" w:rsidP="004701B9">
      <w:pPr>
        <w:tabs>
          <w:tab w:val="left" w:pos="360"/>
          <w:tab w:val="left" w:pos="720"/>
        </w:tabs>
        <w:rPr>
          <w:rFonts w:ascii="Arial" w:hAnsi="Arial"/>
          <w:b/>
          <w:bCs/>
          <w:strike/>
        </w:rPr>
      </w:pPr>
      <w:r w:rsidRPr="00A42DBE">
        <w:rPr>
          <w:rFonts w:ascii="Arial" w:hAnsi="Arial"/>
          <w:b/>
          <w:bCs/>
          <w:strike/>
        </w:rPr>
        <w:t>PLUMBING.</w:t>
      </w:r>
    </w:p>
    <w:p w:rsidR="00A042B2" w:rsidRPr="00A42DBE" w:rsidRDefault="00590279" w:rsidP="00A042B2">
      <w:pPr>
        <w:tabs>
          <w:tab w:val="left" w:pos="360"/>
          <w:tab w:val="left" w:pos="720"/>
        </w:tabs>
        <w:rPr>
          <w:rFonts w:ascii="Arial" w:hAnsi="Arial"/>
          <w:bCs/>
          <w:strike/>
        </w:rPr>
      </w:pPr>
      <w:r w:rsidRPr="00A42DBE">
        <w:rPr>
          <w:rFonts w:ascii="Arial" w:hAnsi="Arial"/>
          <w:b/>
          <w:bCs/>
          <w:strike/>
        </w:rPr>
        <w:t>PLUMBING APPLIANCE.</w:t>
      </w:r>
      <w:r w:rsidRPr="00A42DBE">
        <w:rPr>
          <w:rFonts w:ascii="Arial" w:hAnsi="Arial"/>
          <w:bCs/>
          <w:strike/>
        </w:rPr>
        <w:t xml:space="preserve"> </w:t>
      </w:r>
    </w:p>
    <w:p w:rsidR="00590279" w:rsidRPr="00A42DBE" w:rsidRDefault="0047634F" w:rsidP="00A042B2">
      <w:pPr>
        <w:tabs>
          <w:tab w:val="left" w:pos="360"/>
          <w:tab w:val="left" w:pos="720"/>
        </w:tabs>
        <w:rPr>
          <w:rFonts w:ascii="Arial" w:hAnsi="Arial"/>
          <w:b/>
          <w:bCs/>
          <w:strike/>
        </w:rPr>
      </w:pPr>
      <w:r w:rsidRPr="00A42DBE">
        <w:rPr>
          <w:rFonts w:ascii="Arial" w:hAnsi="Arial"/>
          <w:b/>
          <w:bCs/>
          <w:strike/>
        </w:rPr>
        <w:t>PLUMBING APPURTENANCE</w:t>
      </w:r>
    </w:p>
    <w:p w:rsidR="00590279" w:rsidRPr="00A42DBE" w:rsidRDefault="00590279" w:rsidP="00A042B2">
      <w:pPr>
        <w:tabs>
          <w:tab w:val="left" w:pos="360"/>
          <w:tab w:val="left" w:pos="720"/>
        </w:tabs>
        <w:rPr>
          <w:rFonts w:ascii="Arial" w:hAnsi="Arial"/>
          <w:bCs/>
          <w:strike/>
        </w:rPr>
      </w:pPr>
      <w:r w:rsidRPr="00A42DBE">
        <w:rPr>
          <w:rFonts w:ascii="Arial" w:hAnsi="Arial"/>
          <w:b/>
          <w:bCs/>
          <w:strike/>
        </w:rPr>
        <w:t>PLUMBING FIXTURE</w:t>
      </w:r>
      <w:r w:rsidR="00A042B2" w:rsidRPr="00A42DBE">
        <w:rPr>
          <w:rFonts w:ascii="Arial" w:hAnsi="Arial"/>
          <w:b/>
          <w:bCs/>
          <w:strike/>
        </w:rPr>
        <w:t>.</w:t>
      </w:r>
    </w:p>
    <w:p w:rsidR="00590279" w:rsidRPr="00A42DBE" w:rsidRDefault="00590279" w:rsidP="00A042B2">
      <w:pPr>
        <w:tabs>
          <w:tab w:val="left" w:pos="360"/>
          <w:tab w:val="left" w:pos="720"/>
        </w:tabs>
        <w:rPr>
          <w:rFonts w:ascii="Arial" w:hAnsi="Arial"/>
          <w:bCs/>
          <w:strike/>
        </w:rPr>
      </w:pPr>
      <w:r w:rsidRPr="00A42DBE">
        <w:rPr>
          <w:rFonts w:ascii="Arial" w:hAnsi="Arial"/>
          <w:b/>
          <w:bCs/>
          <w:strike/>
        </w:rPr>
        <w:t>PLUMBING SYSTEMS</w:t>
      </w:r>
      <w:r w:rsidR="00A042B2" w:rsidRPr="00A42DBE">
        <w:rPr>
          <w:rFonts w:ascii="Arial" w:hAnsi="Arial"/>
          <w:b/>
          <w:bCs/>
          <w:strike/>
        </w:rPr>
        <w:t>.</w:t>
      </w:r>
    </w:p>
    <w:p w:rsidR="0047634F" w:rsidRPr="00A42DBE" w:rsidRDefault="0047634F" w:rsidP="00A042B2">
      <w:pPr>
        <w:tabs>
          <w:tab w:val="left" w:pos="360"/>
          <w:tab w:val="left" w:pos="720"/>
        </w:tabs>
        <w:rPr>
          <w:rFonts w:ascii="Arial" w:hAnsi="Arial"/>
          <w:bCs/>
          <w:strike/>
        </w:rPr>
      </w:pPr>
      <w:r w:rsidRPr="00A42DBE">
        <w:rPr>
          <w:rFonts w:ascii="Arial" w:hAnsi="Arial"/>
          <w:b/>
          <w:bCs/>
          <w:strike/>
        </w:rPr>
        <w:t>POLLUTION.</w:t>
      </w:r>
    </w:p>
    <w:p w:rsidR="0047634F" w:rsidRPr="00A42DBE" w:rsidRDefault="0047634F" w:rsidP="00725FBF">
      <w:pPr>
        <w:tabs>
          <w:tab w:val="left" w:pos="360"/>
          <w:tab w:val="left" w:pos="720"/>
        </w:tabs>
        <w:rPr>
          <w:rFonts w:ascii="Arial" w:hAnsi="Arial"/>
          <w:bCs/>
          <w:strike/>
        </w:rPr>
      </w:pPr>
      <w:r w:rsidRPr="00A42DBE">
        <w:rPr>
          <w:rFonts w:ascii="Arial" w:hAnsi="Arial"/>
          <w:b/>
          <w:bCs/>
          <w:strike/>
        </w:rPr>
        <w:t>PORTABLE-FUEL-CELL APPLIANCE.</w:t>
      </w:r>
    </w:p>
    <w:p w:rsidR="0047634F" w:rsidRPr="00A42DBE" w:rsidRDefault="0047634F" w:rsidP="00725FBF">
      <w:pPr>
        <w:tabs>
          <w:tab w:val="left" w:pos="360"/>
          <w:tab w:val="left" w:pos="720"/>
        </w:tabs>
        <w:rPr>
          <w:rFonts w:ascii="Arial" w:hAnsi="Arial"/>
          <w:bCs/>
          <w:strike/>
        </w:rPr>
      </w:pPr>
      <w:r w:rsidRPr="00A42DBE">
        <w:rPr>
          <w:rFonts w:ascii="Arial" w:hAnsi="Arial"/>
          <w:b/>
          <w:bCs/>
          <w:strike/>
        </w:rPr>
        <w:t>POTABLE WATER</w:t>
      </w:r>
      <w:r w:rsidR="000965B2" w:rsidRPr="00A42DBE">
        <w:rPr>
          <w:rFonts w:ascii="Arial" w:hAnsi="Arial"/>
          <w:b/>
          <w:bCs/>
          <w:strike/>
        </w:rPr>
        <w:t>.</w:t>
      </w:r>
    </w:p>
    <w:p w:rsidR="0047634F" w:rsidRPr="00A42DBE" w:rsidRDefault="0047634F" w:rsidP="00725FBF">
      <w:pPr>
        <w:tabs>
          <w:tab w:val="left" w:pos="360"/>
          <w:tab w:val="left" w:pos="720"/>
        </w:tabs>
        <w:rPr>
          <w:rFonts w:ascii="Arial" w:hAnsi="Arial"/>
          <w:b/>
          <w:bCs/>
          <w:strike/>
        </w:rPr>
      </w:pPr>
      <w:r w:rsidRPr="00A42DBE">
        <w:rPr>
          <w:rFonts w:ascii="Arial" w:hAnsi="Arial"/>
          <w:b/>
          <w:bCs/>
          <w:strike/>
        </w:rPr>
        <w:t>PRESSURE-RELIEF VALVE.</w:t>
      </w:r>
    </w:p>
    <w:p w:rsidR="00A042B2" w:rsidRPr="00A42DBE" w:rsidRDefault="00CE77F3" w:rsidP="00A042B2">
      <w:pPr>
        <w:tabs>
          <w:tab w:val="left" w:pos="360"/>
          <w:tab w:val="left" w:pos="720"/>
        </w:tabs>
        <w:rPr>
          <w:rFonts w:ascii="Arial" w:hAnsi="Arial"/>
          <w:bCs/>
          <w:strike/>
        </w:rPr>
      </w:pPr>
      <w:r w:rsidRPr="00A42DBE">
        <w:rPr>
          <w:rFonts w:ascii="Arial" w:hAnsi="Arial"/>
          <w:b/>
          <w:bCs/>
          <w:strike/>
        </w:rPr>
        <w:lastRenderedPageBreak/>
        <w:t>PROPOSED DESIGN.</w:t>
      </w:r>
    </w:p>
    <w:p w:rsidR="0047634F" w:rsidRPr="00A42DBE" w:rsidRDefault="0047634F" w:rsidP="00A042B2">
      <w:pPr>
        <w:tabs>
          <w:tab w:val="left" w:pos="360"/>
          <w:tab w:val="left" w:pos="720"/>
        </w:tabs>
        <w:rPr>
          <w:rFonts w:ascii="Arial" w:hAnsi="Arial"/>
          <w:bCs/>
          <w:strike/>
        </w:rPr>
      </w:pPr>
      <w:r w:rsidRPr="00A42DBE">
        <w:rPr>
          <w:rFonts w:ascii="Arial" w:hAnsi="Arial"/>
          <w:b/>
          <w:bCs/>
          <w:strike/>
        </w:rPr>
        <w:t>PUBLIC SEWER.</w:t>
      </w:r>
    </w:p>
    <w:p w:rsidR="0047634F" w:rsidRPr="00A42DBE" w:rsidRDefault="0047634F" w:rsidP="004B5795">
      <w:pPr>
        <w:tabs>
          <w:tab w:val="left" w:pos="360"/>
          <w:tab w:val="left" w:pos="720"/>
        </w:tabs>
        <w:rPr>
          <w:rFonts w:ascii="Arial" w:hAnsi="Arial"/>
          <w:bCs/>
          <w:strike/>
        </w:rPr>
      </w:pPr>
      <w:r w:rsidRPr="00A42DBE">
        <w:rPr>
          <w:rFonts w:ascii="Arial" w:hAnsi="Arial"/>
          <w:b/>
          <w:bCs/>
          <w:strike/>
        </w:rPr>
        <w:t>PUBLIC WATER MAIN.</w:t>
      </w:r>
    </w:p>
    <w:p w:rsidR="0047634F" w:rsidRPr="00A42DBE" w:rsidRDefault="0047634F" w:rsidP="004B5795">
      <w:pPr>
        <w:tabs>
          <w:tab w:val="left" w:pos="360"/>
          <w:tab w:val="left" w:pos="720"/>
        </w:tabs>
        <w:rPr>
          <w:rFonts w:ascii="Arial" w:hAnsi="Arial"/>
          <w:b/>
          <w:bCs/>
        </w:rPr>
      </w:pPr>
      <w:r w:rsidRPr="00A42DBE">
        <w:rPr>
          <w:rFonts w:ascii="Arial" w:hAnsi="Arial"/>
          <w:b/>
          <w:bCs/>
          <w:strike/>
        </w:rPr>
        <w:t>PURGE.</w:t>
      </w:r>
    </w:p>
    <w:p w:rsidR="00990555" w:rsidRPr="00A42DBE" w:rsidRDefault="0047634F" w:rsidP="002B5600">
      <w:pPr>
        <w:tabs>
          <w:tab w:val="left" w:pos="360"/>
          <w:tab w:val="left" w:pos="720"/>
        </w:tabs>
        <w:rPr>
          <w:rFonts w:ascii="Arial" w:hAnsi="Arial"/>
          <w:bCs/>
          <w:strike/>
        </w:rPr>
      </w:pPr>
      <w:r w:rsidRPr="00A42DBE">
        <w:rPr>
          <w:rFonts w:ascii="Arial" w:hAnsi="Arial"/>
          <w:b/>
          <w:bCs/>
          <w:strike/>
        </w:rPr>
        <w:t>QUICK-CLOSING VALVE</w:t>
      </w:r>
      <w:r w:rsidR="000965B2" w:rsidRPr="00A42DBE">
        <w:rPr>
          <w:rFonts w:ascii="Arial" w:hAnsi="Arial"/>
          <w:b/>
          <w:bCs/>
          <w:strike/>
        </w:rPr>
        <w:t>.</w:t>
      </w:r>
    </w:p>
    <w:p w:rsidR="005305B0" w:rsidRPr="00A42DBE" w:rsidRDefault="00990555" w:rsidP="002B5600">
      <w:pPr>
        <w:tabs>
          <w:tab w:val="left" w:pos="360"/>
          <w:tab w:val="left" w:pos="720"/>
        </w:tabs>
        <w:rPr>
          <w:rFonts w:ascii="Arial" w:hAnsi="Arial"/>
          <w:bCs/>
          <w:strike/>
        </w:rPr>
      </w:pPr>
      <w:r w:rsidRPr="00A42DBE">
        <w:rPr>
          <w:rFonts w:ascii="Arial" w:hAnsi="Arial"/>
          <w:b/>
          <w:bCs/>
          <w:strike/>
        </w:rPr>
        <w:t xml:space="preserve">R-VALUE, THERMAL RESISTANCE. </w:t>
      </w:r>
    </w:p>
    <w:p w:rsidR="00CE77F3" w:rsidRPr="00A42DBE" w:rsidRDefault="005305B0" w:rsidP="004B5795">
      <w:pPr>
        <w:tabs>
          <w:tab w:val="left" w:pos="360"/>
          <w:tab w:val="left" w:pos="720"/>
        </w:tabs>
        <w:rPr>
          <w:rFonts w:ascii="Arial" w:hAnsi="Arial"/>
          <w:bCs/>
          <w:strike/>
        </w:rPr>
      </w:pPr>
      <w:r w:rsidRPr="00A42DBE">
        <w:rPr>
          <w:rFonts w:ascii="Arial" w:hAnsi="Arial"/>
          <w:b/>
          <w:bCs/>
          <w:strike/>
        </w:rPr>
        <w:t>RATED DESIGN.</w:t>
      </w:r>
    </w:p>
    <w:p w:rsidR="00A042B2" w:rsidRPr="00A42DBE" w:rsidRDefault="00CE77F3" w:rsidP="00725FBF">
      <w:pPr>
        <w:tabs>
          <w:tab w:val="left" w:pos="360"/>
          <w:tab w:val="left" w:pos="720"/>
        </w:tabs>
        <w:rPr>
          <w:rFonts w:ascii="Arial" w:hAnsi="Arial"/>
          <w:bCs/>
          <w:strike/>
        </w:rPr>
      </w:pPr>
      <w:r w:rsidRPr="00A42DBE">
        <w:rPr>
          <w:rFonts w:ascii="Arial" w:hAnsi="Arial"/>
          <w:b/>
          <w:bCs/>
          <w:strike/>
        </w:rPr>
        <w:t>READILY ACCESSIBLE.</w:t>
      </w:r>
    </w:p>
    <w:p w:rsidR="00676281" w:rsidRPr="00A42DBE" w:rsidRDefault="004D641F" w:rsidP="00725FBF">
      <w:pPr>
        <w:tabs>
          <w:tab w:val="left" w:pos="360"/>
          <w:tab w:val="left" w:pos="720"/>
        </w:tabs>
        <w:rPr>
          <w:rFonts w:ascii="Arial" w:hAnsi="Arial"/>
          <w:b/>
          <w:bCs/>
          <w:strike/>
        </w:rPr>
      </w:pPr>
      <w:r w:rsidRPr="00A42DBE">
        <w:rPr>
          <w:rFonts w:ascii="Arial" w:hAnsi="Arial"/>
          <w:b/>
          <w:bCs/>
          <w:strike/>
        </w:rPr>
        <w:t>RECEPTOR</w:t>
      </w:r>
      <w:r w:rsidR="000965B2" w:rsidRPr="00A42DBE">
        <w:rPr>
          <w:rFonts w:ascii="Arial" w:hAnsi="Arial"/>
          <w:b/>
          <w:bCs/>
          <w:strike/>
        </w:rPr>
        <w:t>.</w:t>
      </w:r>
    </w:p>
    <w:p w:rsidR="000965B2" w:rsidRPr="00A42DBE" w:rsidRDefault="00676281" w:rsidP="00725FBF">
      <w:pPr>
        <w:tabs>
          <w:tab w:val="left" w:pos="360"/>
          <w:tab w:val="left" w:pos="720"/>
        </w:tabs>
        <w:rPr>
          <w:rFonts w:ascii="Arial" w:hAnsi="Arial"/>
          <w:bCs/>
          <w:strike/>
        </w:rPr>
      </w:pPr>
      <w:r w:rsidRPr="00A42DBE">
        <w:rPr>
          <w:rFonts w:ascii="Arial" w:hAnsi="Arial"/>
          <w:b/>
          <w:bCs/>
          <w:strike/>
        </w:rPr>
        <w:t>RECLAIMED WATER.</w:t>
      </w:r>
    </w:p>
    <w:p w:rsidR="0047634F" w:rsidRPr="00A42DBE" w:rsidRDefault="0047634F" w:rsidP="00725FBF">
      <w:pPr>
        <w:tabs>
          <w:tab w:val="left" w:pos="360"/>
          <w:tab w:val="left" w:pos="720"/>
        </w:tabs>
        <w:rPr>
          <w:rFonts w:ascii="Arial" w:hAnsi="Arial"/>
          <w:bCs/>
          <w:strike/>
        </w:rPr>
      </w:pPr>
      <w:r w:rsidRPr="00A42DBE">
        <w:rPr>
          <w:rFonts w:ascii="Arial" w:hAnsi="Arial"/>
          <w:b/>
          <w:bCs/>
          <w:strike/>
        </w:rPr>
        <w:t>REFRIGERANT.</w:t>
      </w:r>
    </w:p>
    <w:p w:rsidR="0047634F" w:rsidRPr="00A42DBE" w:rsidRDefault="0047634F" w:rsidP="00725FBF">
      <w:pPr>
        <w:tabs>
          <w:tab w:val="left" w:pos="360"/>
          <w:tab w:val="left" w:pos="720"/>
        </w:tabs>
        <w:rPr>
          <w:rFonts w:ascii="Arial" w:hAnsi="Arial"/>
          <w:bCs/>
          <w:strike/>
        </w:rPr>
      </w:pPr>
      <w:r w:rsidRPr="00A42DBE">
        <w:rPr>
          <w:rFonts w:ascii="Arial" w:hAnsi="Arial"/>
          <w:b/>
          <w:bCs/>
          <w:strike/>
        </w:rPr>
        <w:t>REFRIGERANT COMPRESSOR.</w:t>
      </w:r>
    </w:p>
    <w:p w:rsidR="000965B2" w:rsidRPr="00A42DBE" w:rsidRDefault="0047634F" w:rsidP="00725FBF">
      <w:pPr>
        <w:tabs>
          <w:tab w:val="left" w:pos="360"/>
          <w:tab w:val="left" w:pos="720"/>
        </w:tabs>
        <w:rPr>
          <w:rFonts w:ascii="Arial" w:hAnsi="Arial"/>
          <w:b/>
          <w:bCs/>
          <w:strike/>
        </w:rPr>
      </w:pPr>
      <w:r w:rsidRPr="00A42DBE">
        <w:rPr>
          <w:rFonts w:ascii="Arial" w:hAnsi="Arial"/>
          <w:b/>
          <w:bCs/>
          <w:strike/>
        </w:rPr>
        <w:t>REFRIGERATING SYSTEM.</w:t>
      </w:r>
    </w:p>
    <w:p w:rsidR="0047634F" w:rsidRPr="00A42DBE" w:rsidRDefault="0047634F" w:rsidP="00725FBF">
      <w:pPr>
        <w:tabs>
          <w:tab w:val="left" w:pos="360"/>
          <w:tab w:val="left" w:pos="720"/>
        </w:tabs>
        <w:rPr>
          <w:rFonts w:ascii="Arial" w:hAnsi="Arial"/>
          <w:b/>
          <w:bCs/>
          <w:strike/>
        </w:rPr>
      </w:pPr>
      <w:r w:rsidRPr="00A42DBE">
        <w:rPr>
          <w:rFonts w:ascii="Arial" w:hAnsi="Arial"/>
          <w:b/>
          <w:bCs/>
          <w:strike/>
        </w:rPr>
        <w:t>RELIEF VALVE, VACUUM.</w:t>
      </w:r>
    </w:p>
    <w:p w:rsidR="0060211E" w:rsidRPr="00A42DBE" w:rsidRDefault="0060211E" w:rsidP="00725FBF">
      <w:pPr>
        <w:tabs>
          <w:tab w:val="left" w:pos="360"/>
          <w:tab w:val="left" w:pos="720"/>
        </w:tabs>
        <w:rPr>
          <w:rFonts w:ascii="Arial" w:hAnsi="Arial"/>
          <w:bCs/>
        </w:rPr>
      </w:pPr>
      <w:r w:rsidRPr="00A42DBE">
        <w:rPr>
          <w:rFonts w:ascii="Arial" w:hAnsi="Arial"/>
          <w:b/>
          <w:bCs/>
          <w:strike/>
        </w:rPr>
        <w:t>RESIDENTIAL BUILDING.</w:t>
      </w:r>
      <w:r w:rsidRPr="00A42DBE">
        <w:rPr>
          <w:rFonts w:ascii="Arial" w:hAnsi="Arial"/>
          <w:bCs/>
          <w:strike/>
        </w:rPr>
        <w:t xml:space="preserve"> </w:t>
      </w:r>
    </w:p>
    <w:p w:rsidR="001F719A" w:rsidRPr="00A42DBE" w:rsidRDefault="001F719A" w:rsidP="00725FBF">
      <w:pPr>
        <w:tabs>
          <w:tab w:val="left" w:pos="360"/>
          <w:tab w:val="left" w:pos="720"/>
        </w:tabs>
        <w:rPr>
          <w:rFonts w:ascii="Arial" w:hAnsi="Arial"/>
          <w:b/>
          <w:bCs/>
          <w:strike/>
        </w:rPr>
      </w:pPr>
      <w:r w:rsidRPr="00A42DBE">
        <w:rPr>
          <w:rFonts w:ascii="Arial" w:hAnsi="Arial"/>
          <w:b/>
          <w:bCs/>
          <w:strike/>
        </w:rPr>
        <w:t>RETURN AIR.</w:t>
      </w:r>
    </w:p>
    <w:p w:rsidR="00B3538E" w:rsidRPr="00A42DBE" w:rsidRDefault="003F78CC" w:rsidP="004B5795">
      <w:pPr>
        <w:rPr>
          <w:rFonts w:ascii="Arial" w:hAnsi="Arial"/>
        </w:rPr>
      </w:pPr>
      <w:r w:rsidRPr="00A42DBE">
        <w:rPr>
          <w:rFonts w:ascii="Arial" w:hAnsi="Arial"/>
          <w:b/>
          <w:strike/>
        </w:rPr>
        <w:t>RISER (PLUMBING).</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ROOM HEATER.</w:t>
      </w:r>
    </w:p>
    <w:p w:rsidR="000965B2" w:rsidRPr="00A42DBE" w:rsidRDefault="001F719A" w:rsidP="004B5795">
      <w:pPr>
        <w:tabs>
          <w:tab w:val="left" w:pos="360"/>
          <w:tab w:val="left" w:pos="720"/>
        </w:tabs>
        <w:rPr>
          <w:rFonts w:ascii="Arial" w:hAnsi="Arial"/>
          <w:b/>
          <w:bCs/>
          <w:strike/>
        </w:rPr>
      </w:pPr>
      <w:r w:rsidRPr="00A42DBE">
        <w:rPr>
          <w:rFonts w:ascii="Arial" w:hAnsi="Arial"/>
          <w:b/>
          <w:bCs/>
          <w:strike/>
        </w:rPr>
        <w:t>ROUGH-IN.</w:t>
      </w:r>
    </w:p>
    <w:p w:rsidR="003423BE" w:rsidRPr="00A42DBE" w:rsidRDefault="003423BE" w:rsidP="004B5795">
      <w:pPr>
        <w:tabs>
          <w:tab w:val="left" w:pos="360"/>
          <w:tab w:val="left" w:pos="720"/>
        </w:tabs>
        <w:rPr>
          <w:rFonts w:ascii="Arial" w:hAnsi="Arial"/>
          <w:bCs/>
          <w:strike/>
        </w:rPr>
      </w:pPr>
      <w:r w:rsidRPr="00A42DBE">
        <w:rPr>
          <w:rFonts w:ascii="Arial" w:hAnsi="Arial"/>
          <w:b/>
          <w:bCs/>
          <w:i/>
          <w:strike/>
        </w:rPr>
        <w:t>R</w:t>
      </w:r>
      <w:r w:rsidRPr="00A42DBE">
        <w:rPr>
          <w:rFonts w:ascii="Arial" w:hAnsi="Arial"/>
          <w:b/>
          <w:bCs/>
          <w:strike/>
        </w:rPr>
        <w:t>-VALUE (THERMAL RESISTANCE).</w:t>
      </w:r>
    </w:p>
    <w:p w:rsidR="000965B2" w:rsidRPr="00A42DBE" w:rsidRDefault="001F719A" w:rsidP="002B5600">
      <w:pPr>
        <w:tabs>
          <w:tab w:val="left" w:pos="360"/>
          <w:tab w:val="left" w:pos="720"/>
        </w:tabs>
        <w:rPr>
          <w:rFonts w:ascii="Arial" w:hAnsi="Arial"/>
          <w:b/>
          <w:bCs/>
          <w:strike/>
        </w:rPr>
      </w:pPr>
      <w:r w:rsidRPr="00A42DBE">
        <w:rPr>
          <w:rFonts w:ascii="Arial" w:hAnsi="Arial"/>
          <w:b/>
          <w:bCs/>
          <w:strike/>
        </w:rPr>
        <w:t>SANITARY SEWER.</w:t>
      </w:r>
    </w:p>
    <w:p w:rsidR="001F719A" w:rsidRPr="00A42DBE" w:rsidRDefault="001F719A" w:rsidP="00725FBF">
      <w:pPr>
        <w:tabs>
          <w:tab w:val="left" w:pos="360"/>
          <w:tab w:val="left" w:pos="720"/>
        </w:tabs>
        <w:rPr>
          <w:rFonts w:ascii="Arial" w:hAnsi="Arial"/>
          <w:bCs/>
          <w:strike/>
        </w:rPr>
      </w:pPr>
      <w:r w:rsidRPr="00A42DBE">
        <w:rPr>
          <w:rFonts w:ascii="Arial" w:hAnsi="Arial"/>
          <w:b/>
          <w:bCs/>
          <w:strike/>
        </w:rPr>
        <w:t>SEPTIC TANK.</w:t>
      </w:r>
    </w:p>
    <w:p w:rsidR="003423BE" w:rsidRPr="00A42DBE" w:rsidRDefault="003423BE" w:rsidP="00725FBF">
      <w:pPr>
        <w:tabs>
          <w:tab w:val="left" w:pos="360"/>
          <w:tab w:val="left" w:pos="720"/>
        </w:tabs>
        <w:rPr>
          <w:rFonts w:ascii="Arial" w:hAnsi="Arial"/>
          <w:bCs/>
          <w:strike/>
        </w:rPr>
      </w:pPr>
      <w:r w:rsidRPr="00A42DBE">
        <w:rPr>
          <w:rFonts w:ascii="Arial" w:hAnsi="Arial"/>
          <w:b/>
          <w:bCs/>
          <w:strike/>
        </w:rPr>
        <w:t>SERVICE WATER HEATING.</w:t>
      </w:r>
    </w:p>
    <w:p w:rsidR="001F719A" w:rsidRPr="00A42DBE" w:rsidRDefault="001F719A" w:rsidP="00725FBF">
      <w:pPr>
        <w:tabs>
          <w:tab w:val="left" w:pos="360"/>
          <w:tab w:val="left" w:pos="720"/>
        </w:tabs>
        <w:rPr>
          <w:rFonts w:ascii="Arial" w:hAnsi="Arial"/>
          <w:bCs/>
          <w:strike/>
        </w:rPr>
      </w:pPr>
      <w:r w:rsidRPr="00A42DBE">
        <w:rPr>
          <w:rFonts w:ascii="Arial" w:hAnsi="Arial"/>
          <w:b/>
          <w:bCs/>
          <w:strike/>
        </w:rPr>
        <w:t>SEWAGE.</w:t>
      </w:r>
    </w:p>
    <w:p w:rsidR="001F719A" w:rsidRPr="00A42DBE" w:rsidRDefault="001F719A" w:rsidP="00725FBF">
      <w:pPr>
        <w:tabs>
          <w:tab w:val="left" w:pos="360"/>
          <w:tab w:val="left" w:pos="720"/>
        </w:tabs>
        <w:rPr>
          <w:rFonts w:ascii="Arial" w:hAnsi="Arial"/>
          <w:bCs/>
          <w:strike/>
        </w:rPr>
      </w:pPr>
      <w:r w:rsidRPr="00A42DBE">
        <w:rPr>
          <w:rFonts w:ascii="Arial" w:hAnsi="Arial"/>
          <w:b/>
          <w:bCs/>
          <w:strike/>
        </w:rPr>
        <w:t>SEWAGE PUMP.</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SKYLIGHT.</w:t>
      </w:r>
    </w:p>
    <w:p w:rsidR="00372363" w:rsidRPr="00A42DBE" w:rsidRDefault="00372363" w:rsidP="004B5795">
      <w:pPr>
        <w:autoSpaceDE w:val="0"/>
        <w:autoSpaceDN w:val="0"/>
        <w:adjustRightInd w:val="0"/>
        <w:rPr>
          <w:rFonts w:ascii="Arial" w:eastAsia="Calibri" w:hAnsi="Arial" w:cs="Arial"/>
          <w:strike/>
        </w:rPr>
      </w:pPr>
      <w:r w:rsidRPr="00A42DBE">
        <w:rPr>
          <w:rFonts w:ascii="Arial" w:eastAsia="Calibri" w:hAnsi="Arial" w:cs="Arial"/>
          <w:b/>
          <w:strike/>
        </w:rPr>
        <w:t>SKYLIGHT, UNIT</w:t>
      </w:r>
      <w:r w:rsidR="0022437A" w:rsidRPr="00A42DBE">
        <w:rPr>
          <w:rFonts w:ascii="Arial" w:eastAsia="Calibri" w:hAnsi="Arial" w:cs="Arial"/>
          <w:b/>
          <w:strike/>
        </w:rPr>
        <w:t>.</w:t>
      </w:r>
    </w:p>
    <w:p w:rsidR="007C54ED" w:rsidRPr="00A42DBE" w:rsidRDefault="007C54ED" w:rsidP="004B5795">
      <w:pPr>
        <w:autoSpaceDE w:val="0"/>
        <w:autoSpaceDN w:val="0"/>
        <w:adjustRightInd w:val="0"/>
        <w:rPr>
          <w:rFonts w:ascii="Arial" w:hAnsi="Arial"/>
          <w:bCs/>
        </w:rPr>
      </w:pPr>
      <w:r w:rsidRPr="00A42DBE">
        <w:rPr>
          <w:rFonts w:ascii="Arial" w:eastAsia="Calibri" w:hAnsi="Arial" w:cs="Arial"/>
          <w:b/>
          <w:strike/>
        </w:rPr>
        <w:t>SKYLIGHTS AND SLOPED GLAZING.</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SLIP JOINT.</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SLOPE.</w:t>
      </w:r>
    </w:p>
    <w:p w:rsidR="001F719A" w:rsidRPr="00A42DBE" w:rsidRDefault="001F719A" w:rsidP="004B5795">
      <w:pPr>
        <w:tabs>
          <w:tab w:val="left" w:pos="360"/>
          <w:tab w:val="left" w:pos="720"/>
        </w:tabs>
        <w:rPr>
          <w:rFonts w:ascii="Arial" w:hAnsi="Arial"/>
          <w:b/>
          <w:bCs/>
          <w:strike/>
        </w:rPr>
      </w:pPr>
      <w:r w:rsidRPr="00A42DBE">
        <w:rPr>
          <w:rFonts w:ascii="Arial" w:hAnsi="Arial"/>
          <w:b/>
          <w:bCs/>
          <w:strike/>
        </w:rPr>
        <w:t>SOIL STACK OR PIPE.</w:t>
      </w:r>
    </w:p>
    <w:p w:rsidR="007C54ED" w:rsidRPr="00A42DBE" w:rsidRDefault="001F719A" w:rsidP="004B5795">
      <w:pPr>
        <w:autoSpaceDE w:val="0"/>
        <w:autoSpaceDN w:val="0"/>
        <w:adjustRightInd w:val="0"/>
        <w:rPr>
          <w:rFonts w:ascii="Arial" w:eastAsia="Calibri" w:hAnsi="Arial" w:cs="Arial"/>
          <w:strike/>
        </w:rPr>
      </w:pPr>
      <w:r w:rsidRPr="00A42DBE">
        <w:rPr>
          <w:rFonts w:ascii="Arial" w:hAnsi="Arial"/>
          <w:b/>
          <w:bCs/>
          <w:strike/>
        </w:rPr>
        <w:t>SOLAR HEAT GAIN COEFFICIENT (SHGC).</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STACK.</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STACK VENT.</w:t>
      </w:r>
    </w:p>
    <w:p w:rsidR="001F719A" w:rsidRPr="00A42DBE" w:rsidRDefault="001F719A" w:rsidP="004B5795">
      <w:pPr>
        <w:tabs>
          <w:tab w:val="left" w:pos="360"/>
          <w:tab w:val="left" w:pos="720"/>
        </w:tabs>
        <w:rPr>
          <w:rFonts w:ascii="Arial" w:hAnsi="Arial"/>
          <w:b/>
          <w:bCs/>
          <w:strike/>
        </w:rPr>
      </w:pPr>
      <w:r w:rsidRPr="00A42DBE">
        <w:rPr>
          <w:rFonts w:ascii="Arial" w:hAnsi="Arial"/>
          <w:b/>
          <w:bCs/>
          <w:strike/>
        </w:rPr>
        <w:t>STANDARD TRUSS.</w:t>
      </w:r>
    </w:p>
    <w:p w:rsidR="008C48C1" w:rsidRPr="00A42DBE" w:rsidRDefault="008C48C1" w:rsidP="00B8181B">
      <w:pPr>
        <w:tabs>
          <w:tab w:val="left" w:pos="360"/>
          <w:tab w:val="left" w:pos="720"/>
        </w:tabs>
        <w:rPr>
          <w:rFonts w:ascii="Arial" w:hAnsi="Arial"/>
          <w:bCs/>
          <w:strike/>
        </w:rPr>
      </w:pPr>
      <w:r w:rsidRPr="00A42DBE">
        <w:rPr>
          <w:rFonts w:ascii="Arial" w:hAnsi="Arial"/>
          <w:b/>
          <w:bCs/>
          <w:strike/>
        </w:rPr>
        <w:t>STANDARD REFERENCE DESIGN.</w:t>
      </w:r>
      <w:r w:rsidRPr="00A42DBE">
        <w:rPr>
          <w:rFonts w:ascii="Arial" w:hAnsi="Arial"/>
          <w:bCs/>
          <w:strike/>
        </w:rPr>
        <w:t xml:space="preserve"> </w:t>
      </w:r>
    </w:p>
    <w:p w:rsidR="001F719A" w:rsidRPr="00A42DBE" w:rsidRDefault="001F719A" w:rsidP="00B8181B">
      <w:pPr>
        <w:tabs>
          <w:tab w:val="left" w:pos="360"/>
          <w:tab w:val="left" w:pos="720"/>
        </w:tabs>
        <w:rPr>
          <w:rFonts w:ascii="Arial" w:hAnsi="Arial"/>
          <w:bCs/>
          <w:strike/>
        </w:rPr>
      </w:pPr>
      <w:r w:rsidRPr="00A42DBE">
        <w:rPr>
          <w:rFonts w:ascii="Arial" w:hAnsi="Arial"/>
          <w:b/>
          <w:bCs/>
          <w:strike/>
        </w:rPr>
        <w:t>STATIONARY FUEL CELL POWER PLANT</w:t>
      </w:r>
      <w:r w:rsidRPr="00A42DBE">
        <w:rPr>
          <w:rFonts w:ascii="Arial" w:hAnsi="Arial"/>
          <w:b/>
          <w:bCs/>
          <w:i/>
          <w:strike/>
        </w:rPr>
        <w:t>.</w:t>
      </w:r>
    </w:p>
    <w:p w:rsidR="001F719A" w:rsidRPr="00A42DBE" w:rsidRDefault="001F719A" w:rsidP="00B8181B">
      <w:pPr>
        <w:tabs>
          <w:tab w:val="left" w:pos="360"/>
          <w:tab w:val="left" w:pos="720"/>
        </w:tabs>
        <w:rPr>
          <w:rFonts w:ascii="Arial" w:hAnsi="Arial"/>
          <w:bCs/>
          <w:strike/>
        </w:rPr>
      </w:pPr>
      <w:r w:rsidRPr="00A42DBE">
        <w:rPr>
          <w:rFonts w:ascii="Arial" w:hAnsi="Arial"/>
          <w:b/>
          <w:bCs/>
          <w:strike/>
        </w:rPr>
        <w:t>STORM SEWER, DRAIN.</w:t>
      </w:r>
    </w:p>
    <w:p w:rsidR="001F719A" w:rsidRPr="00A42DBE" w:rsidRDefault="001F719A" w:rsidP="00B8181B">
      <w:pPr>
        <w:tabs>
          <w:tab w:val="left" w:pos="360"/>
          <w:tab w:val="left" w:pos="720"/>
        </w:tabs>
        <w:rPr>
          <w:rFonts w:ascii="Arial" w:hAnsi="Arial"/>
          <w:bCs/>
          <w:strike/>
        </w:rPr>
      </w:pPr>
      <w:r w:rsidRPr="00A42DBE">
        <w:rPr>
          <w:rFonts w:ascii="Arial" w:hAnsi="Arial"/>
          <w:b/>
          <w:bCs/>
          <w:strike/>
        </w:rPr>
        <w:t>SUBSOIL DRAIN.</w:t>
      </w:r>
    </w:p>
    <w:p w:rsidR="000965B2" w:rsidRPr="00A42DBE" w:rsidRDefault="001F719A" w:rsidP="00B8181B">
      <w:pPr>
        <w:tabs>
          <w:tab w:val="left" w:pos="360"/>
          <w:tab w:val="left" w:pos="720"/>
        </w:tabs>
        <w:rPr>
          <w:rFonts w:ascii="Arial" w:hAnsi="Arial"/>
          <w:b/>
          <w:bCs/>
          <w:strike/>
        </w:rPr>
      </w:pPr>
      <w:r w:rsidRPr="00A42DBE">
        <w:rPr>
          <w:rFonts w:ascii="Arial" w:hAnsi="Arial"/>
          <w:b/>
          <w:bCs/>
          <w:strike/>
        </w:rPr>
        <w:t>SUMP.</w:t>
      </w:r>
    </w:p>
    <w:p w:rsidR="000965B2" w:rsidRPr="00A42DBE" w:rsidRDefault="001F719A" w:rsidP="00B8181B">
      <w:pPr>
        <w:tabs>
          <w:tab w:val="left" w:pos="360"/>
          <w:tab w:val="left" w:pos="720"/>
        </w:tabs>
        <w:rPr>
          <w:rFonts w:ascii="Arial" w:hAnsi="Arial"/>
          <w:b/>
          <w:bCs/>
          <w:strike/>
        </w:rPr>
      </w:pPr>
      <w:r w:rsidRPr="00A42DBE">
        <w:rPr>
          <w:rFonts w:ascii="Arial" w:hAnsi="Arial"/>
          <w:b/>
          <w:bCs/>
          <w:strike/>
        </w:rPr>
        <w:t>SUMP PUMP.</w:t>
      </w:r>
    </w:p>
    <w:p w:rsidR="001F719A" w:rsidRPr="00A42DBE" w:rsidRDefault="001F719A" w:rsidP="00B8181B">
      <w:pPr>
        <w:tabs>
          <w:tab w:val="left" w:pos="360"/>
          <w:tab w:val="left" w:pos="720"/>
        </w:tabs>
        <w:rPr>
          <w:rFonts w:ascii="Arial" w:hAnsi="Arial"/>
          <w:bCs/>
          <w:strike/>
        </w:rPr>
      </w:pPr>
      <w:r w:rsidRPr="00A42DBE">
        <w:rPr>
          <w:rFonts w:ascii="Arial" w:hAnsi="Arial"/>
          <w:b/>
          <w:bCs/>
          <w:strike/>
        </w:rPr>
        <w:t>SUPPLY AIR.</w:t>
      </w:r>
    </w:p>
    <w:p w:rsidR="001F719A" w:rsidRPr="00A42DBE" w:rsidRDefault="001F719A" w:rsidP="00B8181B">
      <w:pPr>
        <w:tabs>
          <w:tab w:val="left" w:pos="360"/>
          <w:tab w:val="left" w:pos="720"/>
        </w:tabs>
        <w:rPr>
          <w:rFonts w:ascii="Arial" w:hAnsi="Arial"/>
          <w:bCs/>
          <w:strike/>
        </w:rPr>
      </w:pPr>
      <w:r w:rsidRPr="00A42DBE">
        <w:rPr>
          <w:rFonts w:ascii="Arial" w:hAnsi="Arial"/>
          <w:b/>
          <w:bCs/>
          <w:strike/>
        </w:rPr>
        <w:t>SWEEP.</w:t>
      </w:r>
    </w:p>
    <w:p w:rsidR="001F719A" w:rsidRPr="00A42DBE" w:rsidRDefault="001F719A" w:rsidP="00A042B2">
      <w:pPr>
        <w:tabs>
          <w:tab w:val="left" w:pos="360"/>
          <w:tab w:val="left" w:pos="720"/>
        </w:tabs>
        <w:spacing w:before="240"/>
        <w:rPr>
          <w:rFonts w:ascii="Arial" w:hAnsi="Arial"/>
          <w:bCs/>
          <w:strike/>
        </w:rPr>
      </w:pPr>
      <w:r w:rsidRPr="00A42DBE">
        <w:rPr>
          <w:rFonts w:ascii="Arial" w:hAnsi="Arial"/>
          <w:b/>
          <w:bCs/>
          <w:strike/>
        </w:rPr>
        <w:t>TEMPERATURE- AND PRESSURE-RELIEF (T AND P) VALVE.</w:t>
      </w:r>
    </w:p>
    <w:p w:rsidR="001F719A" w:rsidRPr="00A42DBE" w:rsidRDefault="001F719A" w:rsidP="00B8181B">
      <w:pPr>
        <w:tabs>
          <w:tab w:val="left" w:pos="360"/>
          <w:tab w:val="left" w:pos="720"/>
        </w:tabs>
        <w:rPr>
          <w:rFonts w:ascii="Arial" w:hAnsi="Arial"/>
          <w:b/>
          <w:bCs/>
          <w:strike/>
        </w:rPr>
      </w:pPr>
      <w:r w:rsidRPr="00A42DBE">
        <w:rPr>
          <w:rFonts w:ascii="Arial" w:hAnsi="Arial"/>
          <w:b/>
          <w:bCs/>
          <w:strike/>
        </w:rPr>
        <w:t>TEMPERATURE-RELIEF VALVE.</w:t>
      </w:r>
    </w:p>
    <w:p w:rsidR="00A042B2" w:rsidRPr="00A42DBE" w:rsidRDefault="001B6E07" w:rsidP="00B8181B">
      <w:pPr>
        <w:tabs>
          <w:tab w:val="left" w:pos="360"/>
          <w:tab w:val="left" w:pos="720"/>
        </w:tabs>
        <w:rPr>
          <w:rFonts w:ascii="Arial" w:hAnsi="Arial"/>
          <w:bCs/>
          <w:strike/>
        </w:rPr>
      </w:pPr>
      <w:r w:rsidRPr="00A42DBE">
        <w:rPr>
          <w:rFonts w:ascii="Arial" w:hAnsi="Arial"/>
          <w:b/>
          <w:bCs/>
          <w:strike/>
        </w:rPr>
        <w:lastRenderedPageBreak/>
        <w:t>THERMAL ISOLATION.</w:t>
      </w:r>
      <w:r w:rsidRPr="00A42DBE">
        <w:rPr>
          <w:rFonts w:ascii="Arial" w:hAnsi="Arial"/>
          <w:bCs/>
          <w:strike/>
        </w:rPr>
        <w:t xml:space="preserve"> </w:t>
      </w:r>
    </w:p>
    <w:p w:rsidR="001F719A" w:rsidRPr="00A42DBE" w:rsidRDefault="001F719A" w:rsidP="00B8181B">
      <w:pPr>
        <w:tabs>
          <w:tab w:val="left" w:pos="360"/>
          <w:tab w:val="left" w:pos="720"/>
        </w:tabs>
        <w:rPr>
          <w:rFonts w:ascii="Arial" w:hAnsi="Arial"/>
          <w:bCs/>
          <w:strike/>
        </w:rPr>
      </w:pPr>
      <w:r w:rsidRPr="00A42DBE">
        <w:rPr>
          <w:rFonts w:ascii="Arial" w:hAnsi="Arial"/>
          <w:b/>
          <w:bCs/>
          <w:strike/>
        </w:rPr>
        <w:t xml:space="preserve">THERMAL RESISTANCE, </w:t>
      </w:r>
      <w:r w:rsidRPr="00A42DBE">
        <w:rPr>
          <w:rFonts w:ascii="Arial" w:hAnsi="Arial"/>
          <w:b/>
          <w:bCs/>
          <w:i/>
          <w:strike/>
        </w:rPr>
        <w:t>R</w:t>
      </w:r>
      <w:r w:rsidRPr="00A42DBE">
        <w:rPr>
          <w:rFonts w:ascii="Arial" w:hAnsi="Arial"/>
          <w:b/>
          <w:bCs/>
          <w:strike/>
        </w:rPr>
        <w:t>-VALUE.</w:t>
      </w:r>
    </w:p>
    <w:p w:rsidR="001F719A" w:rsidRPr="00A42DBE" w:rsidRDefault="001F719A" w:rsidP="00B8181B">
      <w:pPr>
        <w:tabs>
          <w:tab w:val="left" w:pos="360"/>
          <w:tab w:val="left" w:pos="720"/>
        </w:tabs>
        <w:rPr>
          <w:rFonts w:ascii="Arial" w:hAnsi="Arial"/>
          <w:b/>
          <w:bCs/>
          <w:strike/>
        </w:rPr>
      </w:pPr>
      <w:r w:rsidRPr="00A42DBE">
        <w:rPr>
          <w:rFonts w:ascii="Arial" w:hAnsi="Arial"/>
          <w:b/>
          <w:bCs/>
          <w:strike/>
        </w:rPr>
        <w:t xml:space="preserve">THERMAL TRANSMITTANCE, </w:t>
      </w:r>
      <w:r w:rsidRPr="00A42DBE">
        <w:rPr>
          <w:rFonts w:ascii="Arial" w:hAnsi="Arial"/>
          <w:b/>
          <w:bCs/>
          <w:i/>
          <w:strike/>
        </w:rPr>
        <w:t>U</w:t>
      </w:r>
      <w:r w:rsidRPr="00A42DBE">
        <w:rPr>
          <w:rFonts w:ascii="Arial" w:hAnsi="Arial"/>
          <w:b/>
          <w:bCs/>
          <w:strike/>
        </w:rPr>
        <w:t>-FACTOR.</w:t>
      </w:r>
    </w:p>
    <w:p w:rsidR="001B6E07" w:rsidRPr="00A42DBE" w:rsidRDefault="001B6E07" w:rsidP="00B8181B">
      <w:pPr>
        <w:tabs>
          <w:tab w:val="left" w:pos="360"/>
          <w:tab w:val="left" w:pos="720"/>
        </w:tabs>
        <w:rPr>
          <w:rFonts w:ascii="Arial" w:hAnsi="Arial"/>
          <w:b/>
          <w:bCs/>
          <w:strike/>
        </w:rPr>
      </w:pPr>
      <w:r w:rsidRPr="00A42DBE">
        <w:rPr>
          <w:rFonts w:ascii="Arial" w:hAnsi="Arial"/>
          <w:b/>
          <w:bCs/>
          <w:strike/>
        </w:rPr>
        <w:t>THERMOSTAT.</w:t>
      </w:r>
      <w:r w:rsidRPr="00A42DBE">
        <w:rPr>
          <w:rFonts w:ascii="Arial" w:hAnsi="Arial"/>
          <w:bCs/>
          <w:strike/>
        </w:rPr>
        <w:t xml:space="preserve"> </w:t>
      </w:r>
    </w:p>
    <w:p w:rsidR="001F719A" w:rsidRPr="00A42DBE" w:rsidRDefault="001F719A" w:rsidP="004701B9">
      <w:pPr>
        <w:tabs>
          <w:tab w:val="left" w:pos="360"/>
          <w:tab w:val="left" w:pos="720"/>
        </w:tabs>
        <w:rPr>
          <w:rFonts w:ascii="Arial" w:hAnsi="Arial"/>
          <w:bCs/>
        </w:rPr>
      </w:pPr>
      <w:r w:rsidRPr="00A42DBE">
        <w:rPr>
          <w:rFonts w:ascii="Arial" w:hAnsi="Arial"/>
          <w:b/>
          <w:bCs/>
          <w:strike/>
        </w:rPr>
        <w:t>THIRD-PARTY CERTIFICATION AGENCY</w:t>
      </w:r>
      <w:r w:rsidR="000965B2" w:rsidRPr="00A42DBE">
        <w:rPr>
          <w:rFonts w:ascii="Arial" w:hAnsi="Arial"/>
          <w:b/>
          <w:bCs/>
          <w:strike/>
        </w:rPr>
        <w:t>.</w:t>
      </w:r>
    </w:p>
    <w:p w:rsidR="001F719A" w:rsidRPr="00A42DBE" w:rsidRDefault="001F719A" w:rsidP="004701B9">
      <w:pPr>
        <w:tabs>
          <w:tab w:val="left" w:pos="360"/>
          <w:tab w:val="left" w:pos="720"/>
        </w:tabs>
        <w:rPr>
          <w:rFonts w:ascii="Arial" w:hAnsi="Arial"/>
          <w:bCs/>
        </w:rPr>
      </w:pPr>
      <w:r w:rsidRPr="00A42DBE">
        <w:rPr>
          <w:rFonts w:ascii="Arial" w:hAnsi="Arial"/>
          <w:b/>
          <w:bCs/>
          <w:strike/>
        </w:rPr>
        <w:t>THIRD PARTY CERTIFIED.</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THIRD-PARTY TESTED.</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TRAP.</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TRAP ARM.</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TRAP PRIMER.</w:t>
      </w:r>
    </w:p>
    <w:p w:rsidR="001F719A" w:rsidRPr="00A42DBE" w:rsidRDefault="001F719A" w:rsidP="004701B9">
      <w:pPr>
        <w:tabs>
          <w:tab w:val="left" w:pos="360"/>
          <w:tab w:val="left" w:pos="720"/>
        </w:tabs>
        <w:rPr>
          <w:rFonts w:ascii="Arial" w:hAnsi="Arial"/>
          <w:b/>
          <w:bCs/>
          <w:strike/>
        </w:rPr>
      </w:pPr>
      <w:r w:rsidRPr="00A42DBE">
        <w:rPr>
          <w:rFonts w:ascii="Arial" w:hAnsi="Arial"/>
          <w:b/>
          <w:bCs/>
          <w:strike/>
        </w:rPr>
        <w:t>TRAP SEAL.</w:t>
      </w:r>
    </w:p>
    <w:p w:rsidR="000965B2" w:rsidRPr="00A42DBE" w:rsidRDefault="001F719A" w:rsidP="002B5600">
      <w:pPr>
        <w:tabs>
          <w:tab w:val="left" w:pos="360"/>
          <w:tab w:val="left" w:pos="720"/>
        </w:tabs>
        <w:rPr>
          <w:rFonts w:ascii="Arial" w:hAnsi="Arial"/>
          <w:bCs/>
          <w:strike/>
        </w:rPr>
      </w:pPr>
      <w:r w:rsidRPr="00A42DBE">
        <w:rPr>
          <w:rFonts w:ascii="Arial" w:hAnsi="Arial"/>
          <w:b/>
          <w:bCs/>
          <w:strike/>
        </w:rPr>
        <w:t>U-FACTOR, THERMAL TRANSMITTANCE.</w:t>
      </w:r>
      <w:r w:rsidR="001B6E07" w:rsidRPr="00A42DBE">
        <w:rPr>
          <w:rFonts w:ascii="Arial" w:hAnsi="Arial"/>
          <w:bCs/>
          <w:strike/>
        </w:rPr>
        <w:t xml:space="preserve"> </w:t>
      </w:r>
    </w:p>
    <w:p w:rsidR="001F719A" w:rsidRPr="00A42DBE" w:rsidRDefault="001F719A" w:rsidP="002B5600">
      <w:pPr>
        <w:tabs>
          <w:tab w:val="left" w:pos="360"/>
          <w:tab w:val="left" w:pos="720"/>
        </w:tabs>
        <w:rPr>
          <w:rFonts w:ascii="Arial" w:hAnsi="Arial"/>
          <w:b/>
          <w:bCs/>
        </w:rPr>
      </w:pPr>
      <w:r w:rsidRPr="00A42DBE">
        <w:rPr>
          <w:rFonts w:ascii="Arial" w:hAnsi="Arial"/>
          <w:b/>
          <w:bCs/>
          <w:strike/>
        </w:rPr>
        <w:t>VACUUM BREAKERS.</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VENT COLLAR.</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VENT CONNECTOR.</w:t>
      </w:r>
    </w:p>
    <w:p w:rsidR="001F719A" w:rsidRPr="00A42DBE" w:rsidRDefault="001F719A" w:rsidP="004701B9">
      <w:pPr>
        <w:tabs>
          <w:tab w:val="left" w:pos="360"/>
          <w:tab w:val="left" w:pos="720"/>
        </w:tabs>
        <w:rPr>
          <w:rFonts w:ascii="Arial" w:hAnsi="Arial"/>
          <w:b/>
          <w:bCs/>
          <w:strike/>
        </w:rPr>
      </w:pPr>
      <w:r w:rsidRPr="00A42DBE">
        <w:rPr>
          <w:rFonts w:ascii="Arial" w:hAnsi="Arial"/>
          <w:b/>
          <w:bCs/>
          <w:strike/>
        </w:rPr>
        <w:t>VENT DAMPER DEVICE, AUTOMATIC.</w:t>
      </w:r>
    </w:p>
    <w:p w:rsidR="000F6932" w:rsidRPr="00A42DBE" w:rsidRDefault="001F719A" w:rsidP="004701B9">
      <w:pPr>
        <w:tabs>
          <w:tab w:val="left" w:pos="360"/>
          <w:tab w:val="left" w:pos="720"/>
        </w:tabs>
        <w:rPr>
          <w:rFonts w:ascii="Arial" w:hAnsi="Arial"/>
          <w:b/>
          <w:bCs/>
          <w:strike/>
        </w:rPr>
      </w:pPr>
      <w:r w:rsidRPr="00A42DBE">
        <w:rPr>
          <w:rFonts w:ascii="Arial" w:hAnsi="Arial"/>
          <w:b/>
          <w:bCs/>
          <w:strike/>
        </w:rPr>
        <w:t>VENT GASES.</w:t>
      </w:r>
    </w:p>
    <w:p w:rsidR="001F719A" w:rsidRPr="00A42DBE" w:rsidRDefault="001F719A" w:rsidP="004701B9">
      <w:pPr>
        <w:tabs>
          <w:tab w:val="left" w:pos="360"/>
          <w:tab w:val="left" w:pos="720"/>
        </w:tabs>
        <w:rPr>
          <w:rFonts w:ascii="Arial" w:hAnsi="Arial"/>
          <w:bCs/>
          <w:strike/>
        </w:rPr>
      </w:pPr>
      <w:r w:rsidRPr="00A42DBE">
        <w:rPr>
          <w:rFonts w:ascii="Arial" w:hAnsi="Arial"/>
          <w:b/>
          <w:bCs/>
          <w:strike/>
        </w:rPr>
        <w:t>VENT STACK.</w:t>
      </w:r>
    </w:p>
    <w:p w:rsidR="001F719A" w:rsidRPr="00A42DBE" w:rsidRDefault="001F719A" w:rsidP="004B5795">
      <w:pPr>
        <w:tabs>
          <w:tab w:val="left" w:pos="360"/>
          <w:tab w:val="left" w:pos="720"/>
        </w:tabs>
        <w:rPr>
          <w:rFonts w:ascii="Arial" w:hAnsi="Arial"/>
          <w:bCs/>
          <w:strike/>
        </w:rPr>
      </w:pPr>
      <w:r w:rsidRPr="00A42DBE">
        <w:rPr>
          <w:rFonts w:ascii="Arial" w:hAnsi="Arial"/>
          <w:b/>
          <w:bCs/>
          <w:strike/>
        </w:rPr>
        <w:t>VENT SYSTEM.</w:t>
      </w:r>
    </w:p>
    <w:p w:rsidR="00262889" w:rsidRPr="00A42DBE" w:rsidRDefault="00B56BD6" w:rsidP="00B8181B">
      <w:pPr>
        <w:tabs>
          <w:tab w:val="left" w:pos="360"/>
          <w:tab w:val="left" w:pos="720"/>
        </w:tabs>
        <w:rPr>
          <w:rFonts w:ascii="Arial" w:hAnsi="Arial"/>
          <w:bCs/>
          <w:strike/>
        </w:rPr>
      </w:pPr>
      <w:r w:rsidRPr="00A42DBE">
        <w:rPr>
          <w:rFonts w:ascii="Arial" w:hAnsi="Arial"/>
          <w:b/>
          <w:bCs/>
          <w:strike/>
        </w:rPr>
        <w:t>VENTILATION AIR.</w:t>
      </w:r>
      <w:r w:rsidRPr="00A42DBE">
        <w:rPr>
          <w:rFonts w:ascii="Arial" w:hAnsi="Arial"/>
          <w:bCs/>
          <w:strike/>
        </w:rPr>
        <w:t xml:space="preserve"> </w:t>
      </w:r>
    </w:p>
    <w:p w:rsidR="000765C2" w:rsidRPr="00A42DBE" w:rsidRDefault="000765C2" w:rsidP="00B8181B">
      <w:pPr>
        <w:tabs>
          <w:tab w:val="left" w:pos="360"/>
          <w:tab w:val="left" w:pos="720"/>
        </w:tabs>
        <w:rPr>
          <w:rFonts w:ascii="Arial" w:hAnsi="Arial"/>
          <w:bCs/>
          <w:strike/>
        </w:rPr>
      </w:pPr>
      <w:r w:rsidRPr="00A42DBE">
        <w:rPr>
          <w:rFonts w:ascii="Arial" w:hAnsi="Arial"/>
          <w:b/>
          <w:bCs/>
          <w:strike/>
        </w:rPr>
        <w:t>VERTICAL PIPE.</w:t>
      </w:r>
    </w:p>
    <w:p w:rsidR="00262889" w:rsidRPr="00A42DBE" w:rsidRDefault="00B56BD6" w:rsidP="00B8181B">
      <w:pPr>
        <w:tabs>
          <w:tab w:val="left" w:pos="360"/>
          <w:tab w:val="left" w:pos="720"/>
        </w:tabs>
        <w:rPr>
          <w:rFonts w:ascii="Arial" w:hAnsi="Arial"/>
          <w:bCs/>
          <w:strike/>
        </w:rPr>
      </w:pPr>
      <w:r w:rsidRPr="00A42DBE">
        <w:rPr>
          <w:rFonts w:ascii="Arial" w:hAnsi="Arial"/>
          <w:b/>
          <w:bCs/>
          <w:strike/>
        </w:rPr>
        <w:t>VISIBLE TRANSMITTANCE (VT).</w:t>
      </w:r>
      <w:r w:rsidRPr="00A42DBE">
        <w:rPr>
          <w:rFonts w:ascii="Arial" w:hAnsi="Arial"/>
          <w:bCs/>
          <w:strike/>
        </w:rPr>
        <w:t xml:space="preserve"> </w:t>
      </w:r>
    </w:p>
    <w:p w:rsidR="000765C2" w:rsidRPr="00A42DBE" w:rsidRDefault="000765C2" w:rsidP="00B8181B">
      <w:pPr>
        <w:tabs>
          <w:tab w:val="left" w:pos="360"/>
          <w:tab w:val="left" w:pos="720"/>
        </w:tabs>
        <w:rPr>
          <w:rFonts w:ascii="Arial" w:hAnsi="Arial"/>
          <w:bCs/>
          <w:strike/>
        </w:rPr>
      </w:pPr>
      <w:r w:rsidRPr="00A42DBE">
        <w:rPr>
          <w:rFonts w:ascii="Arial" w:hAnsi="Arial"/>
          <w:b/>
          <w:bCs/>
          <w:strike/>
        </w:rPr>
        <w:t>WASTE.</w:t>
      </w:r>
    </w:p>
    <w:p w:rsidR="000765C2" w:rsidRPr="00A42DBE" w:rsidRDefault="000765C2" w:rsidP="00B8181B">
      <w:pPr>
        <w:tabs>
          <w:tab w:val="left" w:pos="360"/>
          <w:tab w:val="left" w:pos="720"/>
        </w:tabs>
        <w:rPr>
          <w:rFonts w:ascii="Arial" w:hAnsi="Arial"/>
          <w:bCs/>
          <w:strike/>
        </w:rPr>
      </w:pPr>
      <w:r w:rsidRPr="00A42DBE">
        <w:rPr>
          <w:rFonts w:ascii="Arial" w:hAnsi="Arial"/>
          <w:b/>
          <w:bCs/>
          <w:strike/>
        </w:rPr>
        <w:t>WASTE PIPE OR STACK.</w:t>
      </w:r>
    </w:p>
    <w:p w:rsidR="00112A23" w:rsidRPr="00A42DBE" w:rsidRDefault="00112A23" w:rsidP="00B8181B">
      <w:pPr>
        <w:autoSpaceDE w:val="0"/>
        <w:autoSpaceDN w:val="0"/>
        <w:adjustRightInd w:val="0"/>
        <w:rPr>
          <w:rFonts w:ascii="Arial" w:hAnsi="Arial"/>
          <w:b/>
          <w:bCs/>
          <w:strike/>
        </w:rPr>
      </w:pPr>
      <w:r w:rsidRPr="00A42DBE">
        <w:rPr>
          <w:rFonts w:ascii="Arial" w:eastAsia="Calibri" w:hAnsi="Arial" w:cs="Arial"/>
          <w:b/>
          <w:strike/>
        </w:rPr>
        <w:t>WASTE RECEPTOR</w:t>
      </w:r>
      <w:r w:rsidR="00512AEB" w:rsidRPr="00A42DBE">
        <w:rPr>
          <w:rFonts w:ascii="Arial" w:eastAsia="Calibri" w:hAnsi="Arial" w:cs="Arial"/>
          <w:b/>
          <w:strike/>
        </w:rPr>
        <w:t>.</w:t>
      </w:r>
    </w:p>
    <w:p w:rsidR="000765C2" w:rsidRPr="00A42DBE" w:rsidRDefault="000765C2" w:rsidP="00B8181B">
      <w:pPr>
        <w:widowControl w:val="0"/>
        <w:tabs>
          <w:tab w:val="left" w:pos="360"/>
          <w:tab w:val="left" w:pos="720"/>
        </w:tabs>
        <w:rPr>
          <w:rFonts w:ascii="Arial" w:hAnsi="Arial"/>
          <w:bCs/>
          <w:strike/>
        </w:rPr>
      </w:pPr>
      <w:r w:rsidRPr="00A42DBE">
        <w:rPr>
          <w:rFonts w:ascii="Arial" w:hAnsi="Arial"/>
          <w:b/>
          <w:bCs/>
          <w:strike/>
        </w:rPr>
        <w:t>WATER-DISTRIBUTION SYSTEM.</w:t>
      </w:r>
    </w:p>
    <w:p w:rsidR="000765C2" w:rsidRPr="00A42DBE" w:rsidRDefault="000765C2" w:rsidP="004B5795">
      <w:pPr>
        <w:tabs>
          <w:tab w:val="left" w:pos="360"/>
          <w:tab w:val="left" w:pos="720"/>
        </w:tabs>
        <w:rPr>
          <w:rFonts w:ascii="Arial" w:hAnsi="Arial"/>
          <w:b/>
          <w:bCs/>
          <w:strike/>
        </w:rPr>
      </w:pPr>
      <w:r w:rsidRPr="00A42DBE">
        <w:rPr>
          <w:rFonts w:ascii="Arial" w:hAnsi="Arial"/>
          <w:b/>
          <w:bCs/>
          <w:strike/>
        </w:rPr>
        <w:t>WATER HEATER.</w:t>
      </w:r>
    </w:p>
    <w:p w:rsidR="00FF746C" w:rsidRPr="00A42DBE" w:rsidRDefault="000765C2" w:rsidP="004701B9">
      <w:pPr>
        <w:tabs>
          <w:tab w:val="left" w:pos="360"/>
          <w:tab w:val="left" w:pos="720"/>
        </w:tabs>
        <w:rPr>
          <w:rFonts w:ascii="Arial" w:hAnsi="Arial"/>
          <w:b/>
          <w:bCs/>
          <w:strike/>
        </w:rPr>
      </w:pPr>
      <w:r w:rsidRPr="00A42DBE">
        <w:rPr>
          <w:rFonts w:ascii="Arial" w:hAnsi="Arial"/>
          <w:b/>
          <w:bCs/>
          <w:strike/>
        </w:rPr>
        <w:t>WATER MAIN.</w:t>
      </w:r>
    </w:p>
    <w:p w:rsidR="000965B2" w:rsidRPr="00A42DBE" w:rsidRDefault="000765C2" w:rsidP="004701B9">
      <w:pPr>
        <w:tabs>
          <w:tab w:val="left" w:pos="360"/>
          <w:tab w:val="left" w:pos="720"/>
        </w:tabs>
        <w:rPr>
          <w:rFonts w:ascii="Arial" w:hAnsi="Arial"/>
          <w:b/>
          <w:bCs/>
          <w:strike/>
        </w:rPr>
      </w:pPr>
      <w:r w:rsidRPr="00A42DBE">
        <w:rPr>
          <w:rFonts w:ascii="Arial" w:hAnsi="Arial"/>
          <w:b/>
          <w:bCs/>
          <w:strike/>
        </w:rPr>
        <w:t>WATER OUTLET.</w:t>
      </w:r>
    </w:p>
    <w:p w:rsidR="000765C2" w:rsidRPr="00A42DBE" w:rsidRDefault="000765C2" w:rsidP="004701B9">
      <w:pPr>
        <w:tabs>
          <w:tab w:val="left" w:pos="360"/>
          <w:tab w:val="left" w:pos="720"/>
        </w:tabs>
        <w:rPr>
          <w:rFonts w:ascii="Arial" w:hAnsi="Arial"/>
          <w:bCs/>
          <w:strike/>
        </w:rPr>
      </w:pPr>
      <w:r w:rsidRPr="00A42DBE">
        <w:rPr>
          <w:rFonts w:ascii="Arial" w:hAnsi="Arial"/>
          <w:b/>
          <w:bCs/>
          <w:strike/>
        </w:rPr>
        <w:t>WATER-SERVICE PIPE.</w:t>
      </w:r>
    </w:p>
    <w:p w:rsidR="008D08FC" w:rsidRPr="00A42DBE" w:rsidRDefault="000765C2" w:rsidP="004701B9">
      <w:pPr>
        <w:tabs>
          <w:tab w:val="left" w:pos="360"/>
          <w:tab w:val="left" w:pos="720"/>
        </w:tabs>
        <w:rPr>
          <w:rFonts w:ascii="Arial" w:hAnsi="Arial"/>
          <w:b/>
          <w:bCs/>
          <w:strike/>
        </w:rPr>
      </w:pPr>
      <w:r w:rsidRPr="00A42DBE">
        <w:rPr>
          <w:rFonts w:ascii="Arial" w:hAnsi="Arial"/>
          <w:b/>
          <w:bCs/>
          <w:strike/>
        </w:rPr>
        <w:t>WATER SUPPLY SYSTEM.</w:t>
      </w:r>
    </w:p>
    <w:p w:rsidR="000765C2" w:rsidRPr="00A42DBE" w:rsidRDefault="000765C2" w:rsidP="004701B9">
      <w:pPr>
        <w:tabs>
          <w:tab w:val="left" w:pos="360"/>
          <w:tab w:val="left" w:pos="720"/>
        </w:tabs>
        <w:rPr>
          <w:rFonts w:ascii="Arial" w:hAnsi="Arial" w:cs="Arial"/>
          <w:bCs/>
          <w:strike/>
        </w:rPr>
      </w:pPr>
      <w:r w:rsidRPr="00A42DBE">
        <w:rPr>
          <w:rFonts w:ascii="Arial" w:hAnsi="Arial" w:cs="Arial"/>
          <w:b/>
          <w:bCs/>
          <w:strike/>
        </w:rPr>
        <w:t>WET VENT.</w:t>
      </w:r>
    </w:p>
    <w:p w:rsidR="000765C2" w:rsidRPr="00A42DBE" w:rsidRDefault="000765C2" w:rsidP="004701B9">
      <w:pPr>
        <w:tabs>
          <w:tab w:val="left" w:pos="360"/>
          <w:tab w:val="left" w:pos="720"/>
        </w:tabs>
        <w:rPr>
          <w:rFonts w:ascii="Arial" w:hAnsi="Arial"/>
          <w:bCs/>
          <w:strike/>
        </w:rPr>
      </w:pPr>
      <w:r w:rsidRPr="00A42DBE">
        <w:rPr>
          <w:rFonts w:ascii="Arial" w:hAnsi="Arial"/>
          <w:b/>
          <w:bCs/>
          <w:strike/>
        </w:rPr>
        <w:t>WHOLE-HOUSE MECHANICAL VENTILATION SYSTEM.</w:t>
      </w:r>
    </w:p>
    <w:p w:rsidR="00800EF7" w:rsidRPr="00A42DBE" w:rsidRDefault="00800EF7" w:rsidP="008D08FC">
      <w:pPr>
        <w:rPr>
          <w:rFonts w:ascii="Arial" w:hAnsi="Arial" w:cs="Arial"/>
          <w:strike/>
        </w:rPr>
      </w:pPr>
      <w:r w:rsidRPr="00A42DBE">
        <w:rPr>
          <w:rFonts w:ascii="Arial" w:hAnsi="Arial" w:cs="Arial"/>
          <w:b/>
          <w:bCs/>
          <w:strike/>
        </w:rPr>
        <w:t>WINDBORNE DEBRIS REGION.</w:t>
      </w:r>
    </w:p>
    <w:p w:rsidR="001E798E" w:rsidRPr="00A42DBE" w:rsidRDefault="001E798E" w:rsidP="002B5600">
      <w:pPr>
        <w:rPr>
          <w:rFonts w:ascii="Arial" w:hAnsi="Arial" w:cs="Arial"/>
          <w:strike/>
        </w:rPr>
      </w:pPr>
      <w:r w:rsidRPr="00A42DBE">
        <w:rPr>
          <w:rFonts w:ascii="Arial" w:hAnsi="Arial" w:cs="Arial"/>
          <w:b/>
          <w:strike/>
        </w:rPr>
        <w:t>ZONE.</w:t>
      </w:r>
      <w:r w:rsidRPr="00A42DBE">
        <w:rPr>
          <w:rFonts w:ascii="Arial" w:hAnsi="Arial" w:cs="Arial"/>
          <w:strike/>
        </w:rPr>
        <w:t xml:space="preserve"> </w:t>
      </w:r>
    </w:p>
    <w:p w:rsidR="00C03E46" w:rsidRPr="00A42DBE" w:rsidRDefault="00880599" w:rsidP="00262889">
      <w:pPr>
        <w:spacing w:before="240"/>
        <w:rPr>
          <w:rFonts w:ascii="Arial" w:hAnsi="Arial" w:cs="Arial"/>
          <w:b/>
        </w:rPr>
      </w:pPr>
      <w:r>
        <w:rPr>
          <w:rFonts w:ascii="Arial" w:hAnsi="Arial" w:cs="Arial"/>
          <w:b/>
        </w:rPr>
        <w:br w:type="page"/>
      </w:r>
      <w:r w:rsidR="00C03E46" w:rsidRPr="00A42DBE">
        <w:rPr>
          <w:rFonts w:ascii="Arial" w:hAnsi="Arial" w:cs="Arial"/>
          <w:b/>
        </w:rPr>
        <w:lastRenderedPageBreak/>
        <w:t>NOTE:</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262889">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B65FA2" w:rsidRPr="00A42DBE" w:rsidRDefault="00B65FA2" w:rsidP="004701B9">
      <w:pPr>
        <w:pBdr>
          <w:bottom w:val="thinThickThinSmallGap" w:sz="24" w:space="1" w:color="auto"/>
        </w:pBdr>
        <w:ind w:left="720" w:hanging="720"/>
        <w:rPr>
          <w:rFonts w:ascii="Arial" w:hAnsi="Arial" w:cs="Arial"/>
          <w:b/>
        </w:rPr>
      </w:pPr>
    </w:p>
    <w:p w:rsidR="00FF746C" w:rsidRPr="00A42DBE" w:rsidRDefault="005D7760" w:rsidP="00262889">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HCD proposes</w:t>
      </w:r>
      <w:r w:rsidR="00ED44CE" w:rsidRPr="00A42DBE">
        <w:rPr>
          <w:rFonts w:ascii="Arial" w:hAnsi="Arial" w:cs="Arial"/>
          <w:b/>
          <w:szCs w:val="24"/>
          <w:u w:val="single"/>
        </w:rPr>
        <w:t xml:space="preserve"> to adopt </w:t>
      </w:r>
      <w:r w:rsidR="00716603" w:rsidRPr="00A42DBE">
        <w:rPr>
          <w:rFonts w:ascii="Arial" w:hAnsi="Arial" w:cs="Arial"/>
          <w:b/>
          <w:szCs w:val="24"/>
          <w:u w:val="single"/>
        </w:rPr>
        <w:t>Chapter 3</w:t>
      </w:r>
      <w:r w:rsidR="00FD377A" w:rsidRPr="00A42DBE">
        <w:rPr>
          <w:rFonts w:ascii="Arial" w:hAnsi="Arial" w:cs="Arial"/>
          <w:b/>
          <w:szCs w:val="24"/>
          <w:u w:val="single"/>
        </w:rPr>
        <w:t>, except</w:t>
      </w:r>
      <w:r w:rsidR="003F0F29" w:rsidRPr="00A42DBE">
        <w:rPr>
          <w:rFonts w:ascii="Arial" w:hAnsi="Arial" w:cs="Arial"/>
          <w:b/>
          <w:szCs w:val="24"/>
          <w:u w:val="single"/>
        </w:rPr>
        <w:t xml:space="preserve"> Figure R307.1, and</w:t>
      </w:r>
      <w:r w:rsidR="00FD377A" w:rsidRPr="00A42DBE">
        <w:rPr>
          <w:rFonts w:ascii="Arial" w:hAnsi="Arial" w:cs="Arial"/>
          <w:b/>
          <w:szCs w:val="24"/>
          <w:u w:val="single"/>
        </w:rPr>
        <w:t xml:space="preserve"> Section</w:t>
      </w:r>
      <w:r w:rsidR="003F0F29" w:rsidRPr="00A42DBE">
        <w:rPr>
          <w:rFonts w:ascii="Arial" w:hAnsi="Arial" w:cs="Arial"/>
          <w:b/>
          <w:szCs w:val="24"/>
          <w:u w:val="single"/>
        </w:rPr>
        <w:t>s</w:t>
      </w:r>
      <w:r w:rsidR="00FD377A" w:rsidRPr="00A42DBE">
        <w:rPr>
          <w:rFonts w:ascii="Arial" w:hAnsi="Arial" w:cs="Arial"/>
          <w:b/>
          <w:szCs w:val="24"/>
          <w:u w:val="single"/>
        </w:rPr>
        <w:t xml:space="preserve"> R313</w:t>
      </w:r>
      <w:r w:rsidR="003F0F29" w:rsidRPr="00A42DBE">
        <w:rPr>
          <w:rFonts w:ascii="Arial" w:hAnsi="Arial" w:cs="Arial"/>
          <w:b/>
          <w:szCs w:val="24"/>
          <w:u w:val="single"/>
        </w:rPr>
        <w:t xml:space="preserve">, </w:t>
      </w:r>
      <w:r w:rsidR="007E2393" w:rsidRPr="00A42DBE">
        <w:rPr>
          <w:rFonts w:ascii="Arial" w:hAnsi="Arial" w:cs="Arial"/>
          <w:b/>
          <w:szCs w:val="24"/>
          <w:u w:val="single"/>
        </w:rPr>
        <w:t xml:space="preserve">R320.1.1, </w:t>
      </w:r>
      <w:r w:rsidR="003F0F29" w:rsidRPr="00A42DBE">
        <w:rPr>
          <w:rFonts w:ascii="Arial" w:hAnsi="Arial" w:cs="Arial"/>
          <w:b/>
          <w:szCs w:val="24"/>
          <w:u w:val="single"/>
        </w:rPr>
        <w:t>R322.1.9</w:t>
      </w:r>
      <w:r w:rsidR="00DE5BC9" w:rsidRPr="00A42DBE">
        <w:rPr>
          <w:rFonts w:ascii="Arial" w:hAnsi="Arial" w:cs="Arial"/>
          <w:b/>
          <w:szCs w:val="24"/>
          <w:u w:val="single"/>
        </w:rPr>
        <w:t xml:space="preserve"> and R326</w:t>
      </w:r>
      <w:r w:rsidR="0091121E" w:rsidRPr="00A42DBE">
        <w:rPr>
          <w:rFonts w:ascii="Arial" w:hAnsi="Arial" w:cs="Arial"/>
          <w:b/>
          <w:szCs w:val="24"/>
          <w:u w:val="single"/>
        </w:rPr>
        <w:t xml:space="preserve"> </w:t>
      </w:r>
      <w:r w:rsidR="00716603" w:rsidRPr="00A42DBE">
        <w:rPr>
          <w:rFonts w:ascii="Arial" w:hAnsi="Arial" w:cs="Arial"/>
          <w:b/>
          <w:szCs w:val="24"/>
          <w:u w:val="single"/>
        </w:rPr>
        <w:t>from the 201</w:t>
      </w:r>
      <w:r w:rsidR="00445D28" w:rsidRPr="00A42DBE">
        <w:rPr>
          <w:rFonts w:ascii="Arial" w:hAnsi="Arial" w:cs="Arial"/>
          <w:b/>
          <w:szCs w:val="24"/>
          <w:u w:val="single"/>
        </w:rPr>
        <w:t>8</w:t>
      </w:r>
      <w:r w:rsidR="00716603" w:rsidRPr="00A42DBE">
        <w:rPr>
          <w:rFonts w:ascii="Arial" w:hAnsi="Arial" w:cs="Arial"/>
          <w:b/>
          <w:szCs w:val="24"/>
          <w:u w:val="single"/>
        </w:rPr>
        <w:t xml:space="preserve"> Internationa</w:t>
      </w:r>
      <w:r w:rsidR="00743BB1" w:rsidRPr="00A42DBE">
        <w:rPr>
          <w:rFonts w:ascii="Arial" w:hAnsi="Arial" w:cs="Arial"/>
          <w:b/>
          <w:szCs w:val="24"/>
          <w:u w:val="single"/>
        </w:rPr>
        <w:t>l Residential Code</w:t>
      </w:r>
      <w:r w:rsidR="00CE1AAC" w:rsidRPr="00A42DBE">
        <w:rPr>
          <w:rFonts w:ascii="Arial" w:hAnsi="Arial" w:cs="Arial"/>
          <w:b/>
          <w:szCs w:val="24"/>
          <w:u w:val="single"/>
        </w:rPr>
        <w:t xml:space="preserve"> </w:t>
      </w:r>
      <w:r w:rsidR="00743BB1" w:rsidRPr="00A42DBE">
        <w:rPr>
          <w:rFonts w:ascii="Arial" w:hAnsi="Arial" w:cs="Arial"/>
          <w:b/>
          <w:szCs w:val="24"/>
          <w:u w:val="single"/>
        </w:rPr>
        <w:t>into the 201</w:t>
      </w:r>
      <w:r w:rsidR="00515E6C" w:rsidRPr="00A42DBE">
        <w:rPr>
          <w:rFonts w:ascii="Arial" w:hAnsi="Arial" w:cs="Arial"/>
          <w:b/>
          <w:szCs w:val="24"/>
          <w:u w:val="single"/>
        </w:rPr>
        <w:t xml:space="preserve">9 </w:t>
      </w:r>
      <w:r w:rsidR="00716603" w:rsidRPr="00A42DBE">
        <w:rPr>
          <w:rFonts w:ascii="Arial" w:hAnsi="Arial" w:cs="Arial"/>
          <w:b/>
          <w:szCs w:val="24"/>
          <w:u w:val="single"/>
        </w:rPr>
        <w:t xml:space="preserve">California </w:t>
      </w:r>
      <w:r w:rsidR="001D4569" w:rsidRPr="00A42DBE">
        <w:rPr>
          <w:rFonts w:ascii="Arial" w:hAnsi="Arial" w:cs="Arial"/>
          <w:b/>
          <w:szCs w:val="24"/>
          <w:u w:val="single"/>
        </w:rPr>
        <w:t xml:space="preserve">Residential Code </w:t>
      </w:r>
      <w:r w:rsidR="00ED44CE" w:rsidRPr="00A42DBE">
        <w:rPr>
          <w:rFonts w:ascii="Arial" w:hAnsi="Arial" w:cs="Arial"/>
          <w:b/>
          <w:szCs w:val="24"/>
          <w:u w:val="single"/>
        </w:rPr>
        <w:t xml:space="preserve">with </w:t>
      </w:r>
      <w:r w:rsidR="00A21CD2" w:rsidRPr="00A42DBE">
        <w:rPr>
          <w:rFonts w:ascii="Arial" w:hAnsi="Arial" w:cs="Arial"/>
          <w:b/>
          <w:szCs w:val="24"/>
          <w:u w:val="single"/>
        </w:rPr>
        <w:t xml:space="preserve">new and existing </w:t>
      </w:r>
      <w:r w:rsidR="00ED44CE" w:rsidRPr="00A42DBE">
        <w:rPr>
          <w:rFonts w:ascii="Arial" w:hAnsi="Arial" w:cs="Arial"/>
          <w:b/>
          <w:szCs w:val="24"/>
          <w:u w:val="single"/>
        </w:rPr>
        <w:t xml:space="preserve">amendments </w:t>
      </w:r>
      <w:r w:rsidR="00716603" w:rsidRPr="00A42DBE">
        <w:rPr>
          <w:rFonts w:ascii="Arial" w:hAnsi="Arial" w:cs="Arial"/>
          <w:b/>
          <w:szCs w:val="24"/>
          <w:u w:val="single"/>
        </w:rPr>
        <w:t>as follows</w:t>
      </w:r>
      <w:r w:rsidR="00716603" w:rsidRPr="00A42DBE">
        <w:rPr>
          <w:rFonts w:ascii="Arial" w:hAnsi="Arial" w:cs="Arial"/>
          <w:b/>
          <w:szCs w:val="24"/>
        </w:rPr>
        <w:t>:</w:t>
      </w:r>
    </w:p>
    <w:p w:rsidR="00F5681F" w:rsidRPr="00A42DBE" w:rsidRDefault="00F5681F" w:rsidP="00262889">
      <w:pPr>
        <w:autoSpaceDE w:val="0"/>
        <w:autoSpaceDN w:val="0"/>
        <w:adjustRightInd w:val="0"/>
        <w:spacing w:before="240"/>
        <w:jc w:val="center"/>
        <w:rPr>
          <w:rFonts w:ascii="Arial Bold" w:hAnsi="Arial Bold" w:cs="Times-Bold"/>
          <w:b/>
          <w:bCs/>
          <w:color w:val="231F20"/>
        </w:rPr>
      </w:pPr>
      <w:r w:rsidRPr="00A42DBE">
        <w:rPr>
          <w:rFonts w:ascii="Arial Bold" w:hAnsi="Arial Bold" w:cs="Times-Bold"/>
          <w:b/>
          <w:bCs/>
          <w:color w:val="231F20"/>
        </w:rPr>
        <w:t>CHAPTER 3</w:t>
      </w:r>
    </w:p>
    <w:p w:rsidR="00F5681F" w:rsidRPr="00A42DBE" w:rsidRDefault="00F5681F" w:rsidP="004701B9">
      <w:pPr>
        <w:autoSpaceDE w:val="0"/>
        <w:autoSpaceDN w:val="0"/>
        <w:adjustRightInd w:val="0"/>
        <w:jc w:val="center"/>
        <w:rPr>
          <w:rFonts w:ascii="Arial Bold" w:hAnsi="Arial Bold" w:cs="Times-Bold"/>
          <w:b/>
          <w:bCs/>
          <w:color w:val="231F20"/>
        </w:rPr>
      </w:pPr>
      <w:r w:rsidRPr="00A42DBE">
        <w:rPr>
          <w:rFonts w:ascii="Arial Bold" w:hAnsi="Arial Bold" w:cs="Times-Bold"/>
          <w:b/>
          <w:bCs/>
          <w:color w:val="231F20"/>
        </w:rPr>
        <w:t>BUILDING PLANNING</w:t>
      </w:r>
    </w:p>
    <w:p w:rsidR="00F5681F" w:rsidRPr="00A42DBE" w:rsidRDefault="00F5681F" w:rsidP="00262889">
      <w:pPr>
        <w:autoSpaceDE w:val="0"/>
        <w:autoSpaceDN w:val="0"/>
        <w:adjustRightInd w:val="0"/>
        <w:spacing w:before="240"/>
        <w:jc w:val="center"/>
        <w:rPr>
          <w:rFonts w:ascii="Arial" w:hAnsi="Arial" w:cs="Arial"/>
          <w:b/>
          <w:bCs/>
          <w:i/>
          <w:color w:val="231F20"/>
        </w:rPr>
      </w:pPr>
      <w:r w:rsidRPr="00A42DBE">
        <w:rPr>
          <w:rFonts w:ascii="Arial" w:hAnsi="Arial" w:cs="Arial"/>
          <w:b/>
          <w:bCs/>
          <w:i/>
          <w:color w:val="231F20"/>
        </w:rPr>
        <w:t>SECTION R300</w:t>
      </w:r>
    </w:p>
    <w:p w:rsidR="00F5681F" w:rsidRPr="00A42DBE" w:rsidRDefault="00F5681F" w:rsidP="004701B9">
      <w:pPr>
        <w:jc w:val="center"/>
        <w:rPr>
          <w:rFonts w:ascii="Arial" w:hAnsi="Arial" w:cs="Arial"/>
          <w:b/>
          <w:bCs/>
          <w:i/>
        </w:rPr>
      </w:pPr>
      <w:r w:rsidRPr="00A42DBE">
        <w:rPr>
          <w:rFonts w:ascii="Arial" w:hAnsi="Arial" w:cs="Arial"/>
          <w:b/>
          <w:bCs/>
          <w:i/>
          <w:color w:val="231F20"/>
        </w:rPr>
        <w:t>SITE DRAINAGE</w:t>
      </w:r>
    </w:p>
    <w:p w:rsidR="00F5681F" w:rsidRPr="00A42DBE" w:rsidRDefault="00F5681F" w:rsidP="00262889">
      <w:pPr>
        <w:spacing w:before="240"/>
        <w:rPr>
          <w:rFonts w:ascii="Arial" w:hAnsi="Arial" w:cs="Arial"/>
          <w:bCs/>
          <w:i/>
        </w:rPr>
      </w:pPr>
      <w:r w:rsidRPr="00A42DBE">
        <w:rPr>
          <w:rFonts w:ascii="Arial" w:hAnsi="Arial" w:cs="Arial"/>
          <w:b/>
          <w:bCs/>
          <w:i/>
        </w:rPr>
        <w:t>R300.1 Storm water drainage and retention during construction</w:t>
      </w:r>
      <w:r w:rsidRPr="00A42DBE">
        <w:rPr>
          <w:rFonts w:ascii="Arial" w:hAnsi="Arial" w:cs="Arial"/>
          <w:bCs/>
          <w:i/>
        </w:rPr>
        <w:t>.</w:t>
      </w:r>
      <w:r w:rsidR="0056043D" w:rsidRPr="00A42DBE">
        <w:rPr>
          <w:rFonts w:ascii="Arial" w:hAnsi="Arial" w:cs="Arial"/>
          <w:bCs/>
          <w:i/>
        </w:rPr>
        <w:t xml:space="preserve"> </w:t>
      </w:r>
      <w:r w:rsidR="009C3B9C" w:rsidRPr="00A42DBE">
        <w:rPr>
          <w:rFonts w:ascii="Arial" w:eastAsia="Calibri" w:hAnsi="Arial" w:cs="Arial"/>
          <w:bCs/>
          <w:i/>
        </w:rPr>
        <w:t>(No change to existing California amendment).</w:t>
      </w:r>
    </w:p>
    <w:p w:rsidR="00F5681F" w:rsidRPr="00A42DBE" w:rsidRDefault="00F5681F" w:rsidP="00262889">
      <w:pPr>
        <w:spacing w:before="240"/>
        <w:rPr>
          <w:rFonts w:ascii="Arial" w:hAnsi="Arial" w:cs="Arial"/>
          <w:bCs/>
          <w:i/>
        </w:rPr>
      </w:pPr>
      <w:r w:rsidRPr="00A42DBE">
        <w:rPr>
          <w:rFonts w:ascii="Arial" w:hAnsi="Arial" w:cs="Arial"/>
          <w:b/>
          <w:bCs/>
          <w:i/>
        </w:rPr>
        <w:t>R300.2 Grading and paving.</w:t>
      </w:r>
      <w:r w:rsidR="0056043D" w:rsidRPr="00A42DBE">
        <w:rPr>
          <w:rFonts w:ascii="Arial" w:hAnsi="Arial" w:cs="Arial"/>
          <w:b/>
          <w:bCs/>
          <w:i/>
        </w:rPr>
        <w:t xml:space="preserve"> </w:t>
      </w:r>
      <w:r w:rsidR="009C3B9C" w:rsidRPr="00A42DBE">
        <w:rPr>
          <w:rFonts w:ascii="Arial" w:eastAsia="Calibri" w:hAnsi="Arial" w:cs="Arial"/>
          <w:bCs/>
          <w:i/>
        </w:rPr>
        <w:t>(No change to existing California amendment).</w:t>
      </w:r>
    </w:p>
    <w:p w:rsidR="00CE1AAC" w:rsidRPr="00A42DBE" w:rsidRDefault="00CE1AAC" w:rsidP="00262889">
      <w:pPr>
        <w:autoSpaceDE w:val="0"/>
        <w:autoSpaceDN w:val="0"/>
        <w:adjustRightInd w:val="0"/>
        <w:spacing w:before="240"/>
        <w:jc w:val="center"/>
        <w:rPr>
          <w:rFonts w:ascii="Arial Bold" w:hAnsi="Arial Bold" w:cs="Helvetica-Bold"/>
          <w:b/>
          <w:bCs/>
          <w:i/>
          <w:color w:val="231F20"/>
        </w:rPr>
      </w:pPr>
      <w:r w:rsidRPr="00A42DBE">
        <w:rPr>
          <w:rFonts w:ascii="Arial Bold" w:hAnsi="Arial Bold" w:cs="Helvetica-Bold"/>
          <w:b/>
          <w:bCs/>
          <w:i/>
          <w:color w:val="231F20"/>
        </w:rPr>
        <w:t>SECTION R301</w:t>
      </w:r>
    </w:p>
    <w:p w:rsidR="00B54100" w:rsidRPr="00A42DBE" w:rsidRDefault="00CE1AAC" w:rsidP="001A2456">
      <w:pPr>
        <w:autoSpaceDE w:val="0"/>
        <w:autoSpaceDN w:val="0"/>
        <w:adjustRightInd w:val="0"/>
        <w:jc w:val="center"/>
        <w:rPr>
          <w:rFonts w:ascii="Arial" w:hAnsi="Arial" w:cs="Arial"/>
          <w:b/>
          <w:bCs/>
          <w:i/>
          <w:color w:val="231F20"/>
        </w:rPr>
      </w:pPr>
      <w:r w:rsidRPr="00A42DBE">
        <w:rPr>
          <w:rFonts w:ascii="Arial" w:hAnsi="Arial" w:cs="Arial"/>
          <w:b/>
          <w:bCs/>
          <w:i/>
          <w:color w:val="231F20"/>
        </w:rPr>
        <w:t>DESIGN CRITERIA</w:t>
      </w:r>
    </w:p>
    <w:p w:rsidR="00CE1AAC" w:rsidRPr="00A42DBE" w:rsidRDefault="00CE1AAC" w:rsidP="00262889">
      <w:pPr>
        <w:autoSpaceDE w:val="0"/>
        <w:autoSpaceDN w:val="0"/>
        <w:adjustRightInd w:val="0"/>
        <w:spacing w:before="240"/>
        <w:ind w:left="720"/>
        <w:rPr>
          <w:rFonts w:ascii="Arial" w:hAnsi="Arial" w:cs="ArialMT"/>
          <w:b/>
          <w:i/>
        </w:rPr>
      </w:pPr>
      <w:r w:rsidRPr="00A42DBE">
        <w:rPr>
          <w:rFonts w:ascii="Arial" w:hAnsi="Arial" w:cs="Arial"/>
          <w:b/>
          <w:i/>
        </w:rPr>
        <w:t>R301.1.1.1 Alternative provisions for limited-density owner-built rural dwellings.</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7D7192" w:rsidRPr="00A42DBE" w:rsidRDefault="00CE1AAC" w:rsidP="00D3066D">
      <w:pPr>
        <w:spacing w:before="240"/>
        <w:ind w:left="720"/>
        <w:rPr>
          <w:rFonts w:ascii="Arial" w:hAnsi="Arial" w:cs="Arial"/>
          <w:i/>
        </w:rPr>
      </w:pPr>
      <w:r w:rsidRPr="00A42DBE">
        <w:rPr>
          <w:rFonts w:ascii="Arial" w:hAnsi="Arial" w:cs="Arial"/>
          <w:b/>
          <w:i/>
        </w:rPr>
        <w:t>R301.1.3.1 California licensed architect or engineer.</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5E575F" w:rsidRPr="00A42DBE" w:rsidRDefault="00CE1AAC" w:rsidP="00262889">
      <w:pPr>
        <w:spacing w:before="240"/>
        <w:ind w:left="720"/>
        <w:rPr>
          <w:rFonts w:ascii="Arial" w:hAnsi="Arial" w:cs="Arial"/>
          <w:b/>
          <w:i/>
        </w:rPr>
      </w:pPr>
      <w:r w:rsidRPr="00A42DBE">
        <w:rPr>
          <w:rFonts w:ascii="Arial" w:hAnsi="Arial" w:cs="Arial"/>
          <w:b/>
          <w:i/>
        </w:rPr>
        <w:t>R301.1.3.2 Woodframe structures greater than two-stories</w:t>
      </w:r>
      <w:r w:rsidR="0056043D" w:rsidRPr="00A42DBE">
        <w:rPr>
          <w:rFonts w:ascii="Arial" w:hAnsi="Arial" w:cs="Arial"/>
          <w:b/>
          <w:i/>
        </w:rPr>
        <w:t xml:space="preserve"> </w:t>
      </w:r>
      <w:r w:rsidR="009C3B9C" w:rsidRPr="00A42DBE">
        <w:rPr>
          <w:rFonts w:ascii="Arial" w:eastAsia="Calibri" w:hAnsi="Arial" w:cs="Arial"/>
          <w:bCs/>
          <w:i/>
        </w:rPr>
        <w:t>(No change to existing California amendment).</w:t>
      </w:r>
    </w:p>
    <w:p w:rsidR="00A2022C" w:rsidRPr="00A42DBE" w:rsidRDefault="00CE1AAC" w:rsidP="00D3066D">
      <w:pPr>
        <w:spacing w:before="240"/>
        <w:ind w:left="720"/>
        <w:rPr>
          <w:rFonts w:ascii="Arial" w:hAnsi="Arial" w:cs="Arial"/>
          <w:i/>
        </w:rPr>
      </w:pPr>
      <w:r w:rsidRPr="00A42DBE">
        <w:rPr>
          <w:rFonts w:ascii="Arial" w:hAnsi="Arial" w:cs="Arial"/>
          <w:b/>
          <w:i/>
        </w:rPr>
        <w:t>R301.1.3.3 Structures other than woodframe.</w:t>
      </w:r>
      <w:r w:rsidR="0056043D" w:rsidRPr="00A42DBE">
        <w:rPr>
          <w:rFonts w:ascii="Arial" w:hAnsi="Arial" w:cs="Arial"/>
          <w:i/>
        </w:rPr>
        <w:t xml:space="preserve"> </w:t>
      </w:r>
      <w:r w:rsidR="009C3B9C" w:rsidRPr="00A42DBE">
        <w:rPr>
          <w:rFonts w:ascii="Arial" w:eastAsia="Calibri" w:hAnsi="Arial" w:cs="Arial"/>
          <w:bCs/>
          <w:i/>
        </w:rPr>
        <w:t>(No change to existing California amendment).</w:t>
      </w:r>
    </w:p>
    <w:p w:rsidR="00A2022C" w:rsidRPr="00A42DBE" w:rsidRDefault="00A2022C" w:rsidP="00FC7A34">
      <w:pPr>
        <w:spacing w:before="240"/>
        <w:rPr>
          <w:rFonts w:ascii="Arial" w:hAnsi="Arial" w:cs="Arial"/>
          <w:b/>
          <w:sz w:val="18"/>
          <w:szCs w:val="18"/>
        </w:rPr>
      </w:pPr>
      <w:r w:rsidRPr="00A42DBE">
        <w:rPr>
          <w:rFonts w:ascii="Arial" w:hAnsi="Arial" w:cs="Arial"/>
          <w:b/>
        </w:rPr>
        <w:t>TABLE R301.2(1)</w:t>
      </w:r>
      <w:r w:rsidR="00D8023C" w:rsidRPr="00A42DBE">
        <w:rPr>
          <w:rFonts w:ascii="Arial" w:hAnsi="Arial" w:cs="Arial"/>
          <w:b/>
        </w:rPr>
        <w:t xml:space="preserve"> </w:t>
      </w:r>
      <w:r w:rsidRPr="00A42DBE">
        <w:rPr>
          <w:rFonts w:ascii="Arial" w:hAnsi="Arial" w:cs="Arial"/>
          <w:b/>
        </w:rPr>
        <w:t>CLIMATIC AND GEOGRAPHIC DESIGN CRITERIA</w:t>
      </w:r>
      <w:r w:rsidR="00D8023C" w:rsidRPr="00A42DBE">
        <w:rPr>
          <w:rFonts w:ascii="Arial" w:hAnsi="Arial" w:cs="Arial"/>
          <w:b/>
          <w:sz w:val="18"/>
          <w:szCs w:val="18"/>
        </w:rPr>
        <w:t xml:space="preserve"> </w:t>
      </w:r>
      <w:r w:rsidR="009C3B9C" w:rsidRPr="00A42DBE">
        <w:rPr>
          <w:rFonts w:ascii="Arial" w:hAnsi="Arial" w:cs="Helvetica-Bold"/>
          <w:bCs/>
        </w:rPr>
        <w:t>(No change to existing California amendment).</w:t>
      </w:r>
    </w:p>
    <w:p w:rsidR="00FE2EBD" w:rsidRPr="00A42DBE" w:rsidRDefault="00FE2EBD" w:rsidP="005F7578">
      <w:pPr>
        <w:autoSpaceDE w:val="0"/>
        <w:autoSpaceDN w:val="0"/>
        <w:adjustRightInd w:val="0"/>
        <w:spacing w:before="240"/>
        <w:rPr>
          <w:rFonts w:ascii="Arial" w:eastAsia="Calibri" w:hAnsi="Arial" w:cs="Arial"/>
        </w:rPr>
      </w:pPr>
      <w:r w:rsidRPr="00A42DBE">
        <w:rPr>
          <w:rFonts w:ascii="Arial" w:eastAsia="Calibri" w:hAnsi="Arial" w:cs="Arial"/>
          <w:b/>
          <w:bCs/>
        </w:rPr>
        <w:lastRenderedPageBreak/>
        <w:t xml:space="preserve">R301.2.2.10 </w:t>
      </w:r>
      <w:r w:rsidR="00D83242" w:rsidRPr="00A42DBE">
        <w:rPr>
          <w:rFonts w:ascii="Arial" w:eastAsia="Calibri" w:hAnsi="Arial" w:cs="Arial"/>
          <w:b/>
          <w:bCs/>
        </w:rPr>
        <w:t xml:space="preserve">(Formerly R301.2.2.3.7) </w:t>
      </w:r>
      <w:r w:rsidRPr="00A42DBE">
        <w:rPr>
          <w:rFonts w:ascii="Arial" w:eastAsia="Calibri" w:hAnsi="Arial" w:cs="Arial"/>
          <w:b/>
          <w:bCs/>
        </w:rPr>
        <w:t xml:space="preserve">Anchorage of water heaters. </w:t>
      </w:r>
      <w:r w:rsidR="002E1D31" w:rsidRPr="00A42DBE">
        <w:rPr>
          <w:rFonts w:ascii="Arial" w:eastAsia="Calibri" w:hAnsi="Arial" w:cs="Arial"/>
        </w:rPr>
        <w:t>(Model code section renumbered and no change to existing California amendment)</w:t>
      </w:r>
      <w:r w:rsidRPr="00A42DBE">
        <w:rPr>
          <w:rFonts w:ascii="Arial" w:eastAsia="Calibri" w:hAnsi="Arial" w:cs="Arial"/>
        </w:rPr>
        <w:t>.</w:t>
      </w:r>
    </w:p>
    <w:p w:rsidR="00F04797" w:rsidRPr="00A42DBE" w:rsidRDefault="00F04797" w:rsidP="00262889">
      <w:pPr>
        <w:autoSpaceDE w:val="0"/>
        <w:autoSpaceDN w:val="0"/>
        <w:adjustRightInd w:val="0"/>
        <w:spacing w:before="240"/>
        <w:jc w:val="center"/>
        <w:rPr>
          <w:rFonts w:ascii="Arial" w:eastAsia="Calibri" w:hAnsi="Arial" w:cs="Arial"/>
          <w:b/>
          <w:bCs/>
        </w:rPr>
      </w:pPr>
      <w:r w:rsidRPr="00A42DBE">
        <w:rPr>
          <w:rFonts w:ascii="Arial" w:eastAsia="Calibri" w:hAnsi="Arial" w:cs="Arial"/>
          <w:b/>
          <w:bCs/>
        </w:rPr>
        <w:t>TABLE R301.5</w:t>
      </w:r>
    </w:p>
    <w:p w:rsidR="00F04797" w:rsidRPr="00A42DBE" w:rsidRDefault="00F04797" w:rsidP="00F04797">
      <w:pPr>
        <w:autoSpaceDE w:val="0"/>
        <w:autoSpaceDN w:val="0"/>
        <w:adjustRightInd w:val="0"/>
        <w:jc w:val="center"/>
        <w:rPr>
          <w:rFonts w:ascii="Arial" w:eastAsia="Calibri" w:hAnsi="Arial" w:cs="Arial"/>
          <w:b/>
          <w:bCs/>
        </w:rPr>
      </w:pPr>
      <w:r w:rsidRPr="00A42DBE">
        <w:rPr>
          <w:rFonts w:ascii="Arial" w:eastAsia="Calibri" w:hAnsi="Arial" w:cs="Arial"/>
          <w:b/>
          <w:bCs/>
        </w:rPr>
        <w:t>MINIMUM UNIFORMLY DISTRIBUTED LIVE LOADS</w:t>
      </w:r>
    </w:p>
    <w:p w:rsidR="00F04797" w:rsidRPr="00A42DBE" w:rsidRDefault="00F04797" w:rsidP="00F04797">
      <w:pPr>
        <w:spacing w:after="160" w:line="259" w:lineRule="auto"/>
        <w:jc w:val="center"/>
        <w:rPr>
          <w:rFonts w:ascii="Arial" w:eastAsia="Calibri" w:hAnsi="Arial" w:cs="Arial"/>
        </w:rPr>
      </w:pPr>
      <w:r w:rsidRPr="00A42DBE">
        <w:rPr>
          <w:rFonts w:ascii="Arial" w:eastAsia="Calibri" w:hAnsi="Arial" w:cs="Arial"/>
          <w:b/>
          <w:bCs/>
        </w:rPr>
        <w:t>(in pounds per square foot)</w:t>
      </w:r>
    </w:p>
    <w:tbl>
      <w:tblPr>
        <w:tblStyle w:val="TableGrid1"/>
        <w:tblW w:w="0" w:type="auto"/>
        <w:tblLook w:val="04A0" w:firstRow="1" w:lastRow="0" w:firstColumn="1" w:lastColumn="0" w:noHBand="0" w:noVBand="1"/>
        <w:tblDescription w:val="Table for FET"/>
      </w:tblPr>
      <w:tblGrid>
        <w:gridCol w:w="6007"/>
        <w:gridCol w:w="2633"/>
      </w:tblGrid>
      <w:tr w:rsidR="00F04797" w:rsidRPr="00A42DBE" w:rsidTr="00013486">
        <w:trPr>
          <w:tblHeader/>
        </w:trPr>
        <w:tc>
          <w:tcPr>
            <w:tcW w:w="6007" w:type="dxa"/>
          </w:tcPr>
          <w:p w:rsidR="00F04797" w:rsidRPr="00A42DBE" w:rsidRDefault="00F04797" w:rsidP="00052786">
            <w:pPr>
              <w:jc w:val="center"/>
              <w:rPr>
                <w:rFonts w:cs="Arial"/>
              </w:rPr>
            </w:pPr>
            <w:r w:rsidRPr="00A42DBE">
              <w:rPr>
                <w:rFonts w:cs="Arial"/>
              </w:rPr>
              <w:t>USE</w:t>
            </w:r>
          </w:p>
        </w:tc>
        <w:tc>
          <w:tcPr>
            <w:tcW w:w="2633" w:type="dxa"/>
          </w:tcPr>
          <w:p w:rsidR="00F04797" w:rsidRPr="00A42DBE" w:rsidRDefault="00F04797" w:rsidP="00052786">
            <w:pPr>
              <w:jc w:val="center"/>
              <w:rPr>
                <w:rFonts w:cs="Arial"/>
              </w:rPr>
            </w:pPr>
            <w:r w:rsidRPr="00A42DBE">
              <w:rPr>
                <w:rFonts w:cs="Arial"/>
              </w:rPr>
              <w:t>LIVE LOAD</w:t>
            </w:r>
          </w:p>
        </w:tc>
      </w:tr>
      <w:tr w:rsidR="00F04797" w:rsidRPr="00A42DBE" w:rsidTr="00013486">
        <w:tc>
          <w:tcPr>
            <w:tcW w:w="6007" w:type="dxa"/>
          </w:tcPr>
          <w:p w:rsidR="00F04797" w:rsidRPr="00A42DBE" w:rsidRDefault="00F04797" w:rsidP="00052786">
            <w:pPr>
              <w:rPr>
                <w:rFonts w:cs="Arial"/>
                <w:vertAlign w:val="superscript"/>
              </w:rPr>
            </w:pPr>
            <w:r w:rsidRPr="00A42DBE">
              <w:rPr>
                <w:rFonts w:cs="Arial"/>
              </w:rPr>
              <w:t>Uninhabitable attics without storage</w:t>
            </w:r>
            <w:r w:rsidRPr="00A42DBE">
              <w:rPr>
                <w:rFonts w:cs="Arial"/>
                <w:vertAlign w:val="superscript"/>
              </w:rPr>
              <w:t>b</w:t>
            </w:r>
          </w:p>
        </w:tc>
        <w:tc>
          <w:tcPr>
            <w:tcW w:w="2633" w:type="dxa"/>
          </w:tcPr>
          <w:p w:rsidR="00F04797" w:rsidRPr="00A42DBE" w:rsidRDefault="00F04797" w:rsidP="00052786">
            <w:pPr>
              <w:jc w:val="center"/>
              <w:rPr>
                <w:rFonts w:cs="Arial"/>
              </w:rPr>
            </w:pPr>
            <w:r w:rsidRPr="00A42DBE">
              <w:rPr>
                <w:rFonts w:cs="Arial"/>
              </w:rPr>
              <w:t>10</w:t>
            </w:r>
          </w:p>
        </w:tc>
      </w:tr>
      <w:tr w:rsidR="00F04797" w:rsidRPr="00A42DBE" w:rsidTr="00013486">
        <w:tc>
          <w:tcPr>
            <w:tcW w:w="6007" w:type="dxa"/>
          </w:tcPr>
          <w:p w:rsidR="00F04797" w:rsidRPr="00A42DBE" w:rsidRDefault="00F04797" w:rsidP="00052786">
            <w:pPr>
              <w:rPr>
                <w:rFonts w:cs="Arial"/>
                <w:vertAlign w:val="superscript"/>
              </w:rPr>
            </w:pPr>
            <w:r w:rsidRPr="00A42DBE">
              <w:rPr>
                <w:rFonts w:cs="Arial"/>
              </w:rPr>
              <w:t>Uninhabitable attics with limited storage</w:t>
            </w:r>
            <w:r w:rsidRPr="00A42DBE">
              <w:rPr>
                <w:rFonts w:cs="Arial"/>
                <w:vertAlign w:val="superscript"/>
              </w:rPr>
              <w:t>b, g</w:t>
            </w:r>
          </w:p>
        </w:tc>
        <w:tc>
          <w:tcPr>
            <w:tcW w:w="2633" w:type="dxa"/>
          </w:tcPr>
          <w:p w:rsidR="00F04797" w:rsidRPr="00A42DBE" w:rsidRDefault="00F04797" w:rsidP="00052786">
            <w:pPr>
              <w:jc w:val="center"/>
              <w:rPr>
                <w:rFonts w:cs="Arial"/>
              </w:rPr>
            </w:pPr>
            <w:r w:rsidRPr="00A42DBE">
              <w:rPr>
                <w:rFonts w:cs="Arial"/>
              </w:rPr>
              <w:t>20</w:t>
            </w:r>
          </w:p>
        </w:tc>
      </w:tr>
      <w:tr w:rsidR="00F04797" w:rsidRPr="00A42DBE" w:rsidTr="00013486">
        <w:tc>
          <w:tcPr>
            <w:tcW w:w="6007" w:type="dxa"/>
          </w:tcPr>
          <w:p w:rsidR="00F04797" w:rsidRPr="00A42DBE" w:rsidRDefault="00F04797" w:rsidP="00052786">
            <w:pPr>
              <w:rPr>
                <w:rFonts w:cs="Arial"/>
              </w:rPr>
            </w:pPr>
            <w:r w:rsidRPr="00A42DBE">
              <w:rPr>
                <w:rFonts w:cs="Arial"/>
              </w:rPr>
              <w:t>Habitable attics and attics served with fixed stairs</w:t>
            </w:r>
          </w:p>
        </w:tc>
        <w:tc>
          <w:tcPr>
            <w:tcW w:w="2633" w:type="dxa"/>
          </w:tcPr>
          <w:p w:rsidR="00F04797" w:rsidRPr="00A42DBE" w:rsidRDefault="00F04797" w:rsidP="00052786">
            <w:pPr>
              <w:jc w:val="center"/>
              <w:rPr>
                <w:rFonts w:cs="Arial"/>
              </w:rPr>
            </w:pPr>
            <w:r w:rsidRPr="00A42DBE">
              <w:rPr>
                <w:rFonts w:cs="Arial"/>
              </w:rPr>
              <w:t>30</w:t>
            </w:r>
          </w:p>
        </w:tc>
      </w:tr>
      <w:tr w:rsidR="00F04797" w:rsidRPr="00A42DBE" w:rsidTr="00013486">
        <w:tc>
          <w:tcPr>
            <w:tcW w:w="6007" w:type="dxa"/>
          </w:tcPr>
          <w:p w:rsidR="00F04797" w:rsidRPr="00A42DBE" w:rsidRDefault="00F04797" w:rsidP="00052786">
            <w:pPr>
              <w:rPr>
                <w:rFonts w:cs="Arial"/>
                <w:vertAlign w:val="superscript"/>
              </w:rPr>
            </w:pPr>
            <w:r w:rsidRPr="00A42DBE">
              <w:rPr>
                <w:rFonts w:cs="Arial"/>
              </w:rPr>
              <w:t>Balconies (exterior) and decks</w:t>
            </w:r>
            <w:r w:rsidRPr="00A42DBE">
              <w:rPr>
                <w:rFonts w:cs="Arial"/>
                <w:vertAlign w:val="superscript"/>
              </w:rPr>
              <w:t>e</w:t>
            </w:r>
          </w:p>
        </w:tc>
        <w:tc>
          <w:tcPr>
            <w:tcW w:w="2633" w:type="dxa"/>
          </w:tcPr>
          <w:p w:rsidR="00F04797" w:rsidRPr="00A42DBE" w:rsidRDefault="00F04797" w:rsidP="00052786">
            <w:pPr>
              <w:jc w:val="center"/>
              <w:rPr>
                <w:rFonts w:cs="Arial"/>
              </w:rPr>
            </w:pPr>
            <w:r w:rsidRPr="00A42DBE">
              <w:rPr>
                <w:rFonts w:cs="Arial"/>
                <w:strike/>
              </w:rPr>
              <w:t>40</w:t>
            </w:r>
            <w:r w:rsidRPr="00A42DBE">
              <w:rPr>
                <w:rFonts w:cs="Arial"/>
              </w:rPr>
              <w:t xml:space="preserve"> </w:t>
            </w:r>
            <w:r w:rsidRPr="00A42DBE">
              <w:rPr>
                <w:rFonts w:cs="Arial"/>
                <w:i/>
                <w:u w:val="single"/>
              </w:rPr>
              <w:t>60</w:t>
            </w:r>
          </w:p>
        </w:tc>
      </w:tr>
      <w:tr w:rsidR="00F04797" w:rsidRPr="00A42DBE" w:rsidTr="00013486">
        <w:tc>
          <w:tcPr>
            <w:tcW w:w="6007" w:type="dxa"/>
          </w:tcPr>
          <w:p w:rsidR="00F04797" w:rsidRPr="00A42DBE" w:rsidRDefault="00F04797" w:rsidP="00052786">
            <w:pPr>
              <w:rPr>
                <w:rFonts w:cs="Arial"/>
              </w:rPr>
            </w:pPr>
            <w:r w:rsidRPr="00A42DBE">
              <w:rPr>
                <w:rFonts w:cs="Arial"/>
              </w:rPr>
              <w:t>Fire escapes</w:t>
            </w:r>
          </w:p>
        </w:tc>
        <w:tc>
          <w:tcPr>
            <w:tcW w:w="2633" w:type="dxa"/>
          </w:tcPr>
          <w:p w:rsidR="00F04797" w:rsidRPr="00A42DBE" w:rsidRDefault="00F04797" w:rsidP="00052786">
            <w:pPr>
              <w:jc w:val="center"/>
              <w:rPr>
                <w:rFonts w:cs="Arial"/>
              </w:rPr>
            </w:pPr>
            <w:r w:rsidRPr="00A42DBE">
              <w:rPr>
                <w:rFonts w:cs="Arial"/>
              </w:rPr>
              <w:t>40</w:t>
            </w:r>
          </w:p>
        </w:tc>
      </w:tr>
      <w:tr w:rsidR="00F04797" w:rsidRPr="00A42DBE" w:rsidTr="00013486">
        <w:tc>
          <w:tcPr>
            <w:tcW w:w="6007" w:type="dxa"/>
          </w:tcPr>
          <w:p w:rsidR="00F04797" w:rsidRPr="00A42DBE" w:rsidRDefault="00F04797" w:rsidP="00052786">
            <w:pPr>
              <w:rPr>
                <w:rFonts w:cs="Arial"/>
                <w:vertAlign w:val="superscript"/>
              </w:rPr>
            </w:pPr>
            <w:r w:rsidRPr="00A42DBE">
              <w:rPr>
                <w:rFonts w:cs="Arial"/>
              </w:rPr>
              <w:t>Guards and handrails</w:t>
            </w:r>
            <w:r w:rsidRPr="00A42DBE">
              <w:rPr>
                <w:rFonts w:cs="Arial"/>
                <w:vertAlign w:val="superscript"/>
              </w:rPr>
              <w:t>d</w:t>
            </w:r>
          </w:p>
        </w:tc>
        <w:tc>
          <w:tcPr>
            <w:tcW w:w="2633" w:type="dxa"/>
          </w:tcPr>
          <w:p w:rsidR="00F04797" w:rsidRPr="00A42DBE" w:rsidRDefault="00F04797" w:rsidP="00052786">
            <w:pPr>
              <w:jc w:val="center"/>
              <w:rPr>
                <w:rFonts w:cs="Arial"/>
                <w:vertAlign w:val="superscript"/>
              </w:rPr>
            </w:pPr>
            <w:r w:rsidRPr="00A42DBE">
              <w:rPr>
                <w:rFonts w:cs="Arial"/>
              </w:rPr>
              <w:t>200</w:t>
            </w:r>
            <w:r w:rsidRPr="00A42DBE">
              <w:rPr>
                <w:rFonts w:cs="Arial"/>
                <w:vertAlign w:val="superscript"/>
              </w:rPr>
              <w:t>h</w:t>
            </w:r>
          </w:p>
        </w:tc>
      </w:tr>
      <w:tr w:rsidR="00F04797" w:rsidRPr="00A42DBE" w:rsidTr="00013486">
        <w:tc>
          <w:tcPr>
            <w:tcW w:w="6007" w:type="dxa"/>
          </w:tcPr>
          <w:p w:rsidR="00F04797" w:rsidRPr="00A42DBE" w:rsidRDefault="00F04797" w:rsidP="00052786">
            <w:pPr>
              <w:rPr>
                <w:rFonts w:cs="Arial"/>
                <w:vertAlign w:val="superscript"/>
              </w:rPr>
            </w:pPr>
            <w:r w:rsidRPr="00A42DBE">
              <w:rPr>
                <w:rFonts w:cs="Arial"/>
              </w:rPr>
              <w:t>Guard in-fill components</w:t>
            </w:r>
            <w:r w:rsidRPr="00A42DBE">
              <w:rPr>
                <w:rFonts w:cs="Arial"/>
                <w:vertAlign w:val="superscript"/>
              </w:rPr>
              <w:t>f</w:t>
            </w:r>
          </w:p>
        </w:tc>
        <w:tc>
          <w:tcPr>
            <w:tcW w:w="2633" w:type="dxa"/>
          </w:tcPr>
          <w:p w:rsidR="00F04797" w:rsidRPr="00A42DBE" w:rsidRDefault="00F04797" w:rsidP="00052786">
            <w:pPr>
              <w:jc w:val="center"/>
              <w:rPr>
                <w:rFonts w:cs="Arial"/>
                <w:vertAlign w:val="superscript"/>
              </w:rPr>
            </w:pPr>
            <w:r w:rsidRPr="00A42DBE">
              <w:rPr>
                <w:rFonts w:cs="Arial"/>
              </w:rPr>
              <w:t>50</w:t>
            </w:r>
            <w:r w:rsidRPr="00A42DBE">
              <w:rPr>
                <w:rFonts w:cs="Arial"/>
                <w:vertAlign w:val="superscript"/>
              </w:rPr>
              <w:t>h</w:t>
            </w:r>
          </w:p>
        </w:tc>
      </w:tr>
      <w:tr w:rsidR="00F04797" w:rsidRPr="00A42DBE" w:rsidTr="00013486">
        <w:tc>
          <w:tcPr>
            <w:tcW w:w="6007" w:type="dxa"/>
          </w:tcPr>
          <w:p w:rsidR="00F04797" w:rsidRPr="00A42DBE" w:rsidRDefault="00F04797" w:rsidP="00052786">
            <w:pPr>
              <w:rPr>
                <w:rFonts w:cs="Arial"/>
                <w:vertAlign w:val="superscript"/>
              </w:rPr>
            </w:pPr>
            <w:r w:rsidRPr="00A42DBE">
              <w:rPr>
                <w:rFonts w:cs="Arial"/>
              </w:rPr>
              <w:t>Passenger vehicle garages</w:t>
            </w:r>
            <w:r w:rsidRPr="00A42DBE">
              <w:rPr>
                <w:rFonts w:cs="Arial"/>
                <w:vertAlign w:val="superscript"/>
              </w:rPr>
              <w:t>a</w:t>
            </w:r>
          </w:p>
        </w:tc>
        <w:tc>
          <w:tcPr>
            <w:tcW w:w="2633" w:type="dxa"/>
          </w:tcPr>
          <w:p w:rsidR="00F04797" w:rsidRPr="00A42DBE" w:rsidRDefault="00F04797" w:rsidP="00052786">
            <w:pPr>
              <w:jc w:val="center"/>
              <w:rPr>
                <w:rFonts w:cs="Arial"/>
                <w:vertAlign w:val="superscript"/>
              </w:rPr>
            </w:pPr>
            <w:r w:rsidRPr="00A42DBE">
              <w:rPr>
                <w:rFonts w:cs="Arial"/>
              </w:rPr>
              <w:t>50</w:t>
            </w:r>
            <w:r w:rsidRPr="00A42DBE">
              <w:rPr>
                <w:rFonts w:cs="Arial"/>
                <w:vertAlign w:val="superscript"/>
              </w:rPr>
              <w:t>a</w:t>
            </w:r>
          </w:p>
        </w:tc>
      </w:tr>
      <w:tr w:rsidR="00F04797" w:rsidRPr="00A42DBE" w:rsidTr="00013486">
        <w:tc>
          <w:tcPr>
            <w:tcW w:w="6007" w:type="dxa"/>
          </w:tcPr>
          <w:p w:rsidR="00F04797" w:rsidRPr="00A42DBE" w:rsidRDefault="00F04797" w:rsidP="00052786">
            <w:pPr>
              <w:rPr>
                <w:rFonts w:cs="Arial"/>
              </w:rPr>
            </w:pPr>
            <w:r w:rsidRPr="00A42DBE">
              <w:rPr>
                <w:rFonts w:cs="Arial"/>
              </w:rPr>
              <w:t>Rooms other than sleeping rooms</w:t>
            </w:r>
          </w:p>
        </w:tc>
        <w:tc>
          <w:tcPr>
            <w:tcW w:w="2633" w:type="dxa"/>
          </w:tcPr>
          <w:p w:rsidR="00F04797" w:rsidRPr="00A42DBE" w:rsidRDefault="00F04797" w:rsidP="00052786">
            <w:pPr>
              <w:jc w:val="center"/>
              <w:rPr>
                <w:rFonts w:cs="Arial"/>
              </w:rPr>
            </w:pPr>
            <w:r w:rsidRPr="00A42DBE">
              <w:rPr>
                <w:rFonts w:cs="Arial"/>
              </w:rPr>
              <w:t>40</w:t>
            </w:r>
          </w:p>
        </w:tc>
      </w:tr>
      <w:tr w:rsidR="00F04797" w:rsidRPr="00A42DBE" w:rsidTr="00013486">
        <w:tc>
          <w:tcPr>
            <w:tcW w:w="6007" w:type="dxa"/>
          </w:tcPr>
          <w:p w:rsidR="00F04797" w:rsidRPr="00A42DBE" w:rsidRDefault="00F04797" w:rsidP="00052786">
            <w:pPr>
              <w:rPr>
                <w:rFonts w:cs="Arial"/>
              </w:rPr>
            </w:pPr>
            <w:r w:rsidRPr="00A42DBE">
              <w:rPr>
                <w:rFonts w:cs="Arial"/>
              </w:rPr>
              <w:t>Sleeping rooms</w:t>
            </w:r>
          </w:p>
        </w:tc>
        <w:tc>
          <w:tcPr>
            <w:tcW w:w="2633" w:type="dxa"/>
          </w:tcPr>
          <w:p w:rsidR="00F04797" w:rsidRPr="00A42DBE" w:rsidRDefault="00F04797" w:rsidP="00052786">
            <w:pPr>
              <w:jc w:val="center"/>
              <w:rPr>
                <w:rFonts w:cs="Arial"/>
              </w:rPr>
            </w:pPr>
            <w:r w:rsidRPr="00A42DBE">
              <w:rPr>
                <w:rFonts w:cs="Arial"/>
              </w:rPr>
              <w:t>30</w:t>
            </w:r>
          </w:p>
        </w:tc>
      </w:tr>
      <w:tr w:rsidR="00F04797" w:rsidRPr="00A42DBE" w:rsidTr="00013486">
        <w:tc>
          <w:tcPr>
            <w:tcW w:w="6007" w:type="dxa"/>
          </w:tcPr>
          <w:p w:rsidR="00F04797" w:rsidRPr="00A42DBE" w:rsidRDefault="00F04797" w:rsidP="00052786">
            <w:pPr>
              <w:rPr>
                <w:rFonts w:cs="Arial"/>
              </w:rPr>
            </w:pPr>
            <w:r w:rsidRPr="00A42DBE">
              <w:rPr>
                <w:rFonts w:cs="Arial"/>
              </w:rPr>
              <w:t>Stairs</w:t>
            </w:r>
          </w:p>
        </w:tc>
        <w:tc>
          <w:tcPr>
            <w:tcW w:w="2633" w:type="dxa"/>
          </w:tcPr>
          <w:p w:rsidR="00F04797" w:rsidRPr="00A42DBE" w:rsidRDefault="00F04797" w:rsidP="00052786">
            <w:pPr>
              <w:jc w:val="center"/>
              <w:rPr>
                <w:rFonts w:cs="Arial"/>
                <w:vertAlign w:val="superscript"/>
              </w:rPr>
            </w:pPr>
            <w:r w:rsidRPr="00A42DBE">
              <w:rPr>
                <w:rFonts w:cs="Arial"/>
              </w:rPr>
              <w:t>40</w:t>
            </w:r>
            <w:r w:rsidRPr="00A42DBE">
              <w:rPr>
                <w:rFonts w:cs="Arial"/>
                <w:vertAlign w:val="superscript"/>
              </w:rPr>
              <w:t>c</w:t>
            </w:r>
          </w:p>
        </w:tc>
      </w:tr>
    </w:tbl>
    <w:p w:rsidR="00F5681F" w:rsidRPr="00A42DBE" w:rsidRDefault="00F5681F" w:rsidP="00262889">
      <w:pPr>
        <w:autoSpaceDE w:val="0"/>
        <w:autoSpaceDN w:val="0"/>
        <w:adjustRightInd w:val="0"/>
        <w:spacing w:before="240"/>
        <w:jc w:val="center"/>
        <w:rPr>
          <w:rFonts w:ascii="Arial" w:hAnsi="Arial" w:cs="Helvetica-Bold"/>
          <w:b/>
          <w:bCs/>
        </w:rPr>
      </w:pPr>
      <w:r w:rsidRPr="00A42DBE">
        <w:rPr>
          <w:rFonts w:ascii="Arial" w:hAnsi="Arial" w:cs="Helvetica-Bold"/>
          <w:b/>
          <w:bCs/>
        </w:rPr>
        <w:t>SECTION R302</w:t>
      </w:r>
    </w:p>
    <w:p w:rsidR="00F5681F" w:rsidRPr="00A42DBE" w:rsidRDefault="00F5681F" w:rsidP="004701B9">
      <w:pPr>
        <w:autoSpaceDE w:val="0"/>
        <w:autoSpaceDN w:val="0"/>
        <w:adjustRightInd w:val="0"/>
        <w:jc w:val="center"/>
        <w:rPr>
          <w:rFonts w:ascii="Arial" w:hAnsi="Arial" w:cs="Helvetica-Bold"/>
          <w:b/>
          <w:bCs/>
          <w:color w:val="231F20"/>
        </w:rPr>
      </w:pPr>
      <w:r w:rsidRPr="00A42DBE">
        <w:rPr>
          <w:rFonts w:ascii="Arial" w:hAnsi="Arial" w:cs="Helvetica-Bold"/>
          <w:b/>
          <w:bCs/>
          <w:color w:val="231F20"/>
        </w:rPr>
        <w:t>FIRE-RESISTANT CONSTRUCTION</w:t>
      </w:r>
    </w:p>
    <w:p w:rsidR="00967A12" w:rsidRPr="00A42DBE" w:rsidRDefault="00967A12" w:rsidP="004701B9">
      <w:pPr>
        <w:autoSpaceDE w:val="0"/>
        <w:autoSpaceDN w:val="0"/>
        <w:adjustRightInd w:val="0"/>
        <w:jc w:val="center"/>
        <w:rPr>
          <w:rFonts w:ascii="Arial" w:hAnsi="Arial" w:cs="Helvetica-Bold"/>
          <w:b/>
          <w:bCs/>
          <w:color w:val="231F20"/>
        </w:rPr>
      </w:pPr>
    </w:p>
    <w:p w:rsidR="005F7578" w:rsidRPr="00A42DBE" w:rsidRDefault="00B2667E" w:rsidP="005F7578">
      <w:pPr>
        <w:rPr>
          <w:rFonts w:ascii="Arial" w:hAnsi="Arial" w:cs="Arial"/>
          <w:b/>
          <w:sz w:val="18"/>
          <w:szCs w:val="18"/>
        </w:rPr>
      </w:pPr>
      <w:r w:rsidRPr="00A42DBE">
        <w:rPr>
          <w:rFonts w:ascii="Arial" w:hAnsi="Arial" w:cs="Arial"/>
          <w:b/>
          <w:bCs/>
        </w:rPr>
        <w:t xml:space="preserve">R302.1 Exterior walls. </w:t>
      </w:r>
      <w:r w:rsidR="009C3B9C" w:rsidRPr="00A42DBE">
        <w:rPr>
          <w:rFonts w:ascii="Arial" w:hAnsi="Arial" w:cs="Helvetica-Bold"/>
          <w:bCs/>
        </w:rPr>
        <w:t>(No change to existing California amendment).</w:t>
      </w:r>
    </w:p>
    <w:p w:rsidR="00C63750" w:rsidRDefault="00F1660F" w:rsidP="00262889">
      <w:pPr>
        <w:autoSpaceDE w:val="0"/>
        <w:autoSpaceDN w:val="0"/>
        <w:adjustRightInd w:val="0"/>
        <w:spacing w:before="240"/>
        <w:ind w:left="360"/>
        <w:rPr>
          <w:rFonts w:ascii="Arial" w:hAnsi="Arial" w:cs="Arial"/>
        </w:rPr>
      </w:pPr>
      <w:r w:rsidRPr="00A42DBE">
        <w:rPr>
          <w:rFonts w:ascii="Arial" w:hAnsi="Arial" w:cs="Arial"/>
          <w:b/>
        </w:rPr>
        <w:t>R302.2</w:t>
      </w:r>
      <w:r w:rsidR="00143689" w:rsidRPr="00A42DBE">
        <w:rPr>
          <w:rFonts w:ascii="Arial" w:hAnsi="Arial" w:cs="Arial"/>
          <w:b/>
        </w:rPr>
        <w:t>.2</w:t>
      </w:r>
      <w:r w:rsidRPr="00A42DBE">
        <w:rPr>
          <w:rFonts w:ascii="Arial" w:hAnsi="Arial" w:cs="Arial"/>
          <w:b/>
        </w:rPr>
        <w:t xml:space="preserve"> </w:t>
      </w:r>
      <w:r w:rsidR="00E75C22" w:rsidRPr="00A42DBE">
        <w:rPr>
          <w:rFonts w:ascii="Arial" w:hAnsi="Arial" w:cs="Arial"/>
          <w:b/>
        </w:rPr>
        <w:t>(Formerly R302.2</w:t>
      </w:r>
      <w:r w:rsidR="00CB4388" w:rsidRPr="00A42DBE">
        <w:rPr>
          <w:rFonts w:ascii="Arial" w:hAnsi="Arial" w:cs="Arial"/>
          <w:b/>
        </w:rPr>
        <w:t xml:space="preserve">) </w:t>
      </w:r>
      <w:r w:rsidR="00143689" w:rsidRPr="00A42DBE">
        <w:rPr>
          <w:rFonts w:ascii="Arial" w:hAnsi="Arial" w:cs="Arial"/>
          <w:b/>
        </w:rPr>
        <w:t>Common walls</w:t>
      </w:r>
      <w:r w:rsidRPr="00A42DBE">
        <w:rPr>
          <w:rFonts w:ascii="Arial" w:hAnsi="Arial" w:cs="Arial"/>
          <w:b/>
        </w:rPr>
        <w:t>.</w:t>
      </w:r>
      <w:r w:rsidRPr="00A42DBE">
        <w:rPr>
          <w:rFonts w:ascii="Arial" w:hAnsi="Arial" w:cs="Arial"/>
        </w:rPr>
        <w:t xml:space="preserve"> </w:t>
      </w:r>
      <w:r w:rsidR="003D0FCF" w:rsidRPr="00A42DBE">
        <w:rPr>
          <w:rFonts w:ascii="Arial" w:hAnsi="Arial" w:cs="Arial"/>
        </w:rPr>
        <w:t xml:space="preserve">Common walls separating </w:t>
      </w:r>
      <w:r w:rsidR="003D0FCF" w:rsidRPr="00A42DBE">
        <w:rPr>
          <w:rFonts w:ascii="Arial" w:hAnsi="Arial" w:cs="Arial"/>
          <w:iCs/>
        </w:rPr>
        <w:t xml:space="preserve">townhouses </w:t>
      </w:r>
      <w:r w:rsidR="003D0FCF" w:rsidRPr="00A42DBE">
        <w:rPr>
          <w:rFonts w:ascii="Arial" w:hAnsi="Arial" w:cs="Arial"/>
        </w:rPr>
        <w:t>shall be assigned a fire-resistance rating in accordance with Item 1 or 2.</w:t>
      </w:r>
      <w:r w:rsidR="00577D65" w:rsidRPr="00A42DBE">
        <w:rPr>
          <w:rFonts w:ascii="Arial" w:hAnsi="Arial" w:cs="Arial"/>
        </w:rPr>
        <w:t xml:space="preserve"> </w:t>
      </w:r>
      <w:r w:rsidR="003D0FCF" w:rsidRPr="00A42DBE">
        <w:rPr>
          <w:rFonts w:ascii="Arial" w:hAnsi="Arial" w:cs="Arial"/>
        </w:rPr>
        <w:t>The common wall shared by two</w:t>
      </w:r>
      <w:r w:rsidR="003D0FCF" w:rsidRPr="00A42DBE">
        <w:rPr>
          <w:rFonts w:ascii="Arial" w:hAnsi="Arial" w:cs="Arial"/>
          <w:i/>
          <w:iCs/>
        </w:rPr>
        <w:t xml:space="preserve"> </w:t>
      </w:r>
      <w:r w:rsidR="003D0FCF" w:rsidRPr="00A42DBE">
        <w:rPr>
          <w:rFonts w:ascii="Arial" w:hAnsi="Arial" w:cs="Arial"/>
          <w:iCs/>
        </w:rPr>
        <w:t xml:space="preserve">townhouses </w:t>
      </w:r>
      <w:r w:rsidR="003D0FCF" w:rsidRPr="00A42DBE">
        <w:rPr>
          <w:rFonts w:ascii="Arial" w:hAnsi="Arial" w:cs="Arial"/>
        </w:rPr>
        <w:t>shall be constructed without plumbing or</w:t>
      </w:r>
      <w:r w:rsidR="003D0FCF" w:rsidRPr="00A42DBE">
        <w:rPr>
          <w:rFonts w:ascii="Arial" w:hAnsi="Arial" w:cs="Arial"/>
          <w:i/>
          <w:iCs/>
        </w:rPr>
        <w:t xml:space="preserve"> </w:t>
      </w:r>
      <w:r w:rsidR="003D0FCF" w:rsidRPr="00A42DBE">
        <w:rPr>
          <w:rFonts w:ascii="Arial" w:hAnsi="Arial" w:cs="Arial"/>
        </w:rPr>
        <w:t>mechanical equipment, ducts or vents in the cavity of the</w:t>
      </w:r>
      <w:r w:rsidR="003D0FCF" w:rsidRPr="00A42DBE">
        <w:rPr>
          <w:rFonts w:ascii="Arial" w:hAnsi="Arial" w:cs="Arial"/>
          <w:i/>
          <w:iCs/>
        </w:rPr>
        <w:t xml:space="preserve"> </w:t>
      </w:r>
      <w:r w:rsidR="003D0FCF" w:rsidRPr="00A42DBE">
        <w:rPr>
          <w:rFonts w:ascii="Arial" w:hAnsi="Arial" w:cs="Arial"/>
        </w:rPr>
        <w:t>common wall. The wall shall be rated for fire exposure from</w:t>
      </w:r>
      <w:r w:rsidR="003D0FCF" w:rsidRPr="00A42DBE">
        <w:rPr>
          <w:rFonts w:ascii="Arial" w:hAnsi="Arial" w:cs="Arial"/>
          <w:i/>
          <w:iCs/>
        </w:rPr>
        <w:t xml:space="preserve"> </w:t>
      </w:r>
      <w:r w:rsidR="003D0FCF" w:rsidRPr="00A42DBE">
        <w:rPr>
          <w:rFonts w:ascii="Arial" w:hAnsi="Arial" w:cs="Arial"/>
        </w:rPr>
        <w:t>both sides and shall extend to and be tight against exterior</w:t>
      </w:r>
      <w:r w:rsidR="003D0FCF" w:rsidRPr="00A42DBE">
        <w:rPr>
          <w:rFonts w:ascii="Arial" w:hAnsi="Arial" w:cs="Arial"/>
          <w:i/>
          <w:iCs/>
        </w:rPr>
        <w:t xml:space="preserve"> </w:t>
      </w:r>
      <w:r w:rsidR="003D0FCF" w:rsidRPr="00A42DBE">
        <w:rPr>
          <w:rFonts w:ascii="Arial" w:hAnsi="Arial" w:cs="Arial"/>
        </w:rPr>
        <w:t xml:space="preserve">walls and the underside of the roof sheathing. </w:t>
      </w:r>
    </w:p>
    <w:p w:rsidR="003D0FCF" w:rsidRPr="00A42DBE" w:rsidRDefault="003D0FCF" w:rsidP="00262889">
      <w:pPr>
        <w:autoSpaceDE w:val="0"/>
        <w:autoSpaceDN w:val="0"/>
        <w:adjustRightInd w:val="0"/>
        <w:spacing w:before="240"/>
        <w:ind w:left="360"/>
        <w:rPr>
          <w:rFonts w:ascii="Arial" w:hAnsi="Arial" w:cs="Arial"/>
        </w:rPr>
      </w:pPr>
      <w:r w:rsidRPr="00A42DBE">
        <w:rPr>
          <w:rFonts w:ascii="Arial" w:hAnsi="Arial" w:cs="Arial"/>
        </w:rPr>
        <w:t>Electrical</w:t>
      </w:r>
      <w:r w:rsidRPr="00A42DBE">
        <w:rPr>
          <w:rFonts w:ascii="Arial" w:hAnsi="Arial" w:cs="Arial"/>
          <w:i/>
          <w:iCs/>
        </w:rPr>
        <w:t xml:space="preserve"> </w:t>
      </w:r>
      <w:r w:rsidRPr="00A42DBE">
        <w:rPr>
          <w:rFonts w:ascii="Arial" w:hAnsi="Arial" w:cs="Arial"/>
        </w:rPr>
        <w:t xml:space="preserve">installations shall be in accordance with </w:t>
      </w:r>
      <w:r w:rsidR="00E34414" w:rsidRPr="00A42DBE">
        <w:rPr>
          <w:rFonts w:ascii="Arial" w:hAnsi="Arial" w:cs="Arial"/>
          <w:strike/>
        </w:rPr>
        <w:t>Chapter 34</w:t>
      </w:r>
      <w:r w:rsidR="002D6E77" w:rsidRPr="00A42DBE">
        <w:rPr>
          <w:rFonts w:ascii="Arial" w:hAnsi="Arial" w:cs="Arial"/>
          <w:strike/>
        </w:rPr>
        <w:t xml:space="preserve"> </w:t>
      </w:r>
      <w:r w:rsidR="00F97AA0" w:rsidRPr="00A42DBE">
        <w:rPr>
          <w:rFonts w:ascii="Arial" w:hAnsi="Arial" w:cs="Arial"/>
          <w:strike/>
        </w:rPr>
        <w:t>through 43</w:t>
      </w:r>
      <w:r w:rsidR="00E34414" w:rsidRPr="00A42DBE">
        <w:rPr>
          <w:rFonts w:ascii="Arial" w:hAnsi="Arial" w:cs="Arial"/>
        </w:rPr>
        <w:t xml:space="preserve"> </w:t>
      </w:r>
      <w:r w:rsidRPr="00A42DBE">
        <w:rPr>
          <w:rFonts w:ascii="Arial" w:hAnsi="Arial" w:cs="Arial"/>
          <w:i/>
        </w:rPr>
        <w:t>the California Electrical Code</w:t>
      </w:r>
      <w:r w:rsidRPr="00A42DBE">
        <w:rPr>
          <w:rFonts w:ascii="Arial" w:hAnsi="Arial" w:cs="Arial"/>
        </w:rPr>
        <w:t>. Penetrations of the membrane of common walls for electrical</w:t>
      </w:r>
      <w:r w:rsidRPr="00A42DBE">
        <w:rPr>
          <w:rFonts w:ascii="Arial" w:hAnsi="Arial" w:cs="Arial"/>
          <w:i/>
          <w:iCs/>
        </w:rPr>
        <w:t xml:space="preserve"> </w:t>
      </w:r>
      <w:r w:rsidRPr="00A42DBE">
        <w:rPr>
          <w:rFonts w:ascii="Arial" w:hAnsi="Arial" w:cs="Arial"/>
        </w:rPr>
        <w:t>outlet boxes shall be in accordance with Section</w:t>
      </w:r>
      <w:r w:rsidRPr="00A42DBE">
        <w:rPr>
          <w:rFonts w:ascii="Arial" w:hAnsi="Arial" w:cs="Arial"/>
          <w:i/>
          <w:iCs/>
        </w:rPr>
        <w:t xml:space="preserve"> </w:t>
      </w:r>
      <w:r w:rsidRPr="00A42DBE">
        <w:rPr>
          <w:rFonts w:ascii="Arial" w:hAnsi="Arial" w:cs="Arial"/>
        </w:rPr>
        <w:t>R302.4.</w:t>
      </w:r>
    </w:p>
    <w:p w:rsidR="003D0FCF" w:rsidRPr="00A42DBE" w:rsidRDefault="003D0FCF" w:rsidP="00E1162C">
      <w:pPr>
        <w:pStyle w:val="ListParagraph"/>
        <w:numPr>
          <w:ilvl w:val="0"/>
          <w:numId w:val="6"/>
        </w:numPr>
        <w:autoSpaceDE w:val="0"/>
        <w:autoSpaceDN w:val="0"/>
        <w:adjustRightInd w:val="0"/>
        <w:spacing w:before="120"/>
        <w:ind w:left="360" w:firstLine="0"/>
        <w:rPr>
          <w:rFonts w:ascii="Arial" w:hAnsi="Arial" w:cs="Arial"/>
          <w:szCs w:val="24"/>
        </w:rPr>
      </w:pPr>
      <w:r w:rsidRPr="00A42DBE">
        <w:rPr>
          <w:rFonts w:ascii="Arial" w:hAnsi="Arial" w:cs="Arial"/>
          <w:szCs w:val="24"/>
        </w:rPr>
        <w:t xml:space="preserve">Where a fire sprinkler system in accordance with Section </w:t>
      </w:r>
      <w:r w:rsidRPr="00A42DBE">
        <w:rPr>
          <w:rFonts w:ascii="Arial" w:hAnsi="Arial" w:cs="Arial"/>
          <w:strike/>
          <w:szCs w:val="24"/>
        </w:rPr>
        <w:t>P2904</w:t>
      </w:r>
      <w:r w:rsidRPr="00A42DBE">
        <w:rPr>
          <w:rFonts w:ascii="Arial" w:hAnsi="Arial" w:cs="Arial"/>
          <w:szCs w:val="24"/>
        </w:rPr>
        <w:t xml:space="preserve"> </w:t>
      </w:r>
      <w:r w:rsidR="002E06F4" w:rsidRPr="00A42DBE">
        <w:rPr>
          <w:rFonts w:ascii="Arial" w:hAnsi="Arial" w:cs="Arial"/>
          <w:i/>
          <w:szCs w:val="24"/>
        </w:rPr>
        <w:t>R313</w:t>
      </w:r>
      <w:r w:rsidR="002E06F4" w:rsidRPr="00A42DBE">
        <w:rPr>
          <w:rFonts w:ascii="Arial" w:hAnsi="Arial" w:cs="Arial"/>
          <w:szCs w:val="24"/>
        </w:rPr>
        <w:t xml:space="preserve"> </w:t>
      </w:r>
      <w:r w:rsidRPr="00A42DBE">
        <w:rPr>
          <w:rFonts w:ascii="Arial" w:hAnsi="Arial" w:cs="Arial"/>
          <w:szCs w:val="24"/>
        </w:rPr>
        <w:t>is provided, the common wall shall</w:t>
      </w:r>
      <w:r w:rsidR="00937115" w:rsidRPr="00A42DBE">
        <w:rPr>
          <w:rFonts w:ascii="Arial" w:hAnsi="Arial" w:cs="Arial"/>
          <w:szCs w:val="24"/>
        </w:rPr>
        <w:t xml:space="preserve"> b</w:t>
      </w:r>
      <w:r w:rsidRPr="00A42DBE">
        <w:rPr>
          <w:rFonts w:ascii="Arial" w:hAnsi="Arial" w:cs="Arial"/>
          <w:szCs w:val="24"/>
        </w:rPr>
        <w:t>e not less than a 1-hour fire-resistance-rated wall assembly tested in accordance with ASTM E 119</w:t>
      </w:r>
      <w:r w:rsidR="009F4CA1" w:rsidRPr="00A42DBE">
        <w:rPr>
          <w:rFonts w:ascii="Arial" w:hAnsi="Arial" w:cs="Arial"/>
          <w:szCs w:val="24"/>
        </w:rPr>
        <w:t>,</w:t>
      </w:r>
      <w:r w:rsidRPr="00A42DBE">
        <w:rPr>
          <w:rFonts w:ascii="Arial" w:hAnsi="Arial" w:cs="Arial"/>
          <w:szCs w:val="24"/>
        </w:rPr>
        <w:t xml:space="preserve"> UL</w:t>
      </w:r>
      <w:r w:rsidR="00A058B7" w:rsidRPr="00A42DBE">
        <w:rPr>
          <w:rFonts w:ascii="Arial" w:hAnsi="Arial" w:cs="Arial"/>
          <w:szCs w:val="24"/>
        </w:rPr>
        <w:t xml:space="preserve"> </w:t>
      </w:r>
      <w:r w:rsidRPr="00A42DBE">
        <w:rPr>
          <w:rFonts w:ascii="Arial" w:hAnsi="Arial" w:cs="Arial"/>
          <w:szCs w:val="24"/>
        </w:rPr>
        <w:t>263</w:t>
      </w:r>
      <w:r w:rsidR="00143689" w:rsidRPr="00A42DBE">
        <w:rPr>
          <w:rFonts w:ascii="Arial" w:hAnsi="Arial" w:cs="Arial"/>
          <w:szCs w:val="24"/>
        </w:rPr>
        <w:t xml:space="preserve"> or Section 703.3 of the </w:t>
      </w:r>
      <w:r w:rsidR="00143689" w:rsidRPr="00A42DBE">
        <w:rPr>
          <w:rFonts w:ascii="Arial" w:hAnsi="Arial" w:cs="Arial"/>
          <w:strike/>
          <w:szCs w:val="24"/>
        </w:rPr>
        <w:t>International</w:t>
      </w:r>
      <w:r w:rsidR="00143689" w:rsidRPr="00A42DBE">
        <w:rPr>
          <w:rFonts w:ascii="Arial" w:hAnsi="Arial" w:cs="Arial"/>
          <w:szCs w:val="24"/>
        </w:rPr>
        <w:t xml:space="preserve"> </w:t>
      </w:r>
      <w:r w:rsidR="00143689" w:rsidRPr="00A42DBE">
        <w:rPr>
          <w:rFonts w:ascii="Arial" w:hAnsi="Arial" w:cs="Arial"/>
          <w:i/>
          <w:szCs w:val="24"/>
          <w:u w:val="single"/>
        </w:rPr>
        <w:t>California</w:t>
      </w:r>
      <w:r w:rsidR="00143689" w:rsidRPr="00A42DBE">
        <w:rPr>
          <w:rFonts w:ascii="Arial" w:hAnsi="Arial" w:cs="Arial"/>
          <w:szCs w:val="24"/>
        </w:rPr>
        <w:t xml:space="preserve"> Building Code</w:t>
      </w:r>
      <w:r w:rsidRPr="00A42DBE">
        <w:rPr>
          <w:rFonts w:ascii="Arial" w:hAnsi="Arial" w:cs="Arial"/>
          <w:szCs w:val="24"/>
        </w:rPr>
        <w:t>.</w:t>
      </w:r>
    </w:p>
    <w:p w:rsidR="003D0FCF" w:rsidRPr="00A42DBE" w:rsidRDefault="003D0FCF" w:rsidP="00B60806">
      <w:pPr>
        <w:pStyle w:val="ListParagraph"/>
        <w:numPr>
          <w:ilvl w:val="0"/>
          <w:numId w:val="6"/>
        </w:numPr>
        <w:autoSpaceDE w:val="0"/>
        <w:autoSpaceDN w:val="0"/>
        <w:adjustRightInd w:val="0"/>
        <w:spacing w:before="240"/>
        <w:ind w:left="360" w:firstLine="0"/>
        <w:contextualSpacing w:val="0"/>
        <w:rPr>
          <w:rFonts w:ascii="Arial" w:hAnsi="Arial" w:cs="Arial"/>
          <w:szCs w:val="24"/>
        </w:rPr>
      </w:pPr>
      <w:r w:rsidRPr="00A42DBE">
        <w:rPr>
          <w:rFonts w:ascii="Arial" w:hAnsi="Arial" w:cs="Arial"/>
          <w:szCs w:val="24"/>
        </w:rPr>
        <w:t xml:space="preserve">Where a fire sprinkler system in accordance with Section </w:t>
      </w:r>
      <w:r w:rsidR="002E06F4" w:rsidRPr="00A42DBE">
        <w:rPr>
          <w:rFonts w:ascii="Arial" w:hAnsi="Arial" w:cs="Arial"/>
          <w:strike/>
          <w:szCs w:val="24"/>
        </w:rPr>
        <w:t>P2904</w:t>
      </w:r>
      <w:r w:rsidR="002E06F4" w:rsidRPr="00A42DBE">
        <w:rPr>
          <w:rFonts w:ascii="Arial" w:hAnsi="Arial" w:cs="Arial"/>
          <w:szCs w:val="24"/>
        </w:rPr>
        <w:t xml:space="preserve"> </w:t>
      </w:r>
      <w:r w:rsidR="002E06F4" w:rsidRPr="00A42DBE">
        <w:rPr>
          <w:rFonts w:ascii="Arial" w:hAnsi="Arial" w:cs="Arial"/>
          <w:i/>
          <w:szCs w:val="24"/>
        </w:rPr>
        <w:t>R313</w:t>
      </w:r>
      <w:r w:rsidRPr="00A42DBE">
        <w:rPr>
          <w:rFonts w:ascii="Arial" w:hAnsi="Arial" w:cs="Arial"/>
          <w:szCs w:val="24"/>
        </w:rPr>
        <w:t xml:space="preserve"> is not provided, the common wall shall be not</w:t>
      </w:r>
      <w:r w:rsidR="00A058B7" w:rsidRPr="00A42DBE">
        <w:rPr>
          <w:rFonts w:ascii="Arial" w:hAnsi="Arial" w:cs="Arial"/>
          <w:szCs w:val="24"/>
        </w:rPr>
        <w:t xml:space="preserve"> </w:t>
      </w:r>
      <w:r w:rsidRPr="00A42DBE">
        <w:rPr>
          <w:rFonts w:ascii="Arial" w:hAnsi="Arial" w:cs="Arial"/>
          <w:szCs w:val="24"/>
        </w:rPr>
        <w:t>less than a 2-hour fire-resistance-rated</w:t>
      </w:r>
      <w:r w:rsidR="00A058B7" w:rsidRPr="00A42DBE">
        <w:rPr>
          <w:rFonts w:ascii="Arial" w:hAnsi="Arial" w:cs="Arial"/>
          <w:szCs w:val="24"/>
        </w:rPr>
        <w:t xml:space="preserve"> </w:t>
      </w:r>
      <w:r w:rsidRPr="00A42DBE">
        <w:rPr>
          <w:rFonts w:ascii="Arial" w:hAnsi="Arial" w:cs="Arial"/>
          <w:szCs w:val="24"/>
        </w:rPr>
        <w:t>wall assembly tested in accordance with ASTM E</w:t>
      </w:r>
      <w:r w:rsidR="00A058B7" w:rsidRPr="00A42DBE">
        <w:rPr>
          <w:rFonts w:ascii="Arial" w:hAnsi="Arial" w:cs="Arial"/>
          <w:szCs w:val="24"/>
        </w:rPr>
        <w:t xml:space="preserve"> </w:t>
      </w:r>
      <w:r w:rsidRPr="00A42DBE">
        <w:rPr>
          <w:rFonts w:ascii="Arial" w:hAnsi="Arial" w:cs="Arial"/>
          <w:szCs w:val="24"/>
        </w:rPr>
        <w:t>119</w:t>
      </w:r>
      <w:r w:rsidR="009F4CA1" w:rsidRPr="00A42DBE">
        <w:rPr>
          <w:rFonts w:ascii="Arial" w:hAnsi="Arial" w:cs="Arial"/>
          <w:szCs w:val="24"/>
        </w:rPr>
        <w:t>,</w:t>
      </w:r>
      <w:r w:rsidRPr="00A42DBE">
        <w:rPr>
          <w:rFonts w:ascii="Arial" w:hAnsi="Arial" w:cs="Arial"/>
          <w:szCs w:val="24"/>
        </w:rPr>
        <w:t xml:space="preserve"> UL 263</w:t>
      </w:r>
      <w:r w:rsidR="0044798B" w:rsidRPr="00A42DBE">
        <w:rPr>
          <w:rFonts w:ascii="Arial" w:hAnsi="Arial" w:cs="Arial"/>
          <w:szCs w:val="24"/>
        </w:rPr>
        <w:t xml:space="preserve"> or Section 703.3 of the </w:t>
      </w:r>
      <w:r w:rsidR="0044798B" w:rsidRPr="00A42DBE">
        <w:rPr>
          <w:rFonts w:ascii="Arial" w:hAnsi="Arial" w:cs="Arial"/>
          <w:strike/>
          <w:szCs w:val="24"/>
        </w:rPr>
        <w:t>International</w:t>
      </w:r>
      <w:r w:rsidR="0044798B" w:rsidRPr="00A42DBE">
        <w:rPr>
          <w:rFonts w:ascii="Arial" w:hAnsi="Arial" w:cs="Arial"/>
          <w:szCs w:val="24"/>
        </w:rPr>
        <w:t xml:space="preserve"> </w:t>
      </w:r>
      <w:r w:rsidR="0044798B" w:rsidRPr="00A42DBE">
        <w:rPr>
          <w:rFonts w:ascii="Arial" w:hAnsi="Arial" w:cs="Arial"/>
          <w:i/>
          <w:szCs w:val="24"/>
          <w:u w:val="single"/>
        </w:rPr>
        <w:t>California</w:t>
      </w:r>
      <w:r w:rsidR="0044798B" w:rsidRPr="00A42DBE">
        <w:rPr>
          <w:rFonts w:ascii="Arial" w:hAnsi="Arial" w:cs="Arial"/>
          <w:szCs w:val="24"/>
        </w:rPr>
        <w:t xml:space="preserve"> Building Code</w:t>
      </w:r>
      <w:r w:rsidRPr="00A42DBE">
        <w:rPr>
          <w:rFonts w:ascii="Arial" w:hAnsi="Arial" w:cs="Arial"/>
          <w:szCs w:val="24"/>
        </w:rPr>
        <w:t>.</w:t>
      </w:r>
    </w:p>
    <w:p w:rsidR="005F7578" w:rsidRPr="00A42DBE" w:rsidRDefault="00B2667E" w:rsidP="005F7578">
      <w:pPr>
        <w:spacing w:before="240"/>
        <w:rPr>
          <w:rFonts w:ascii="Arial" w:hAnsi="Arial" w:cs="Arial"/>
          <w:b/>
          <w:sz w:val="18"/>
          <w:szCs w:val="18"/>
        </w:rPr>
      </w:pPr>
      <w:r w:rsidRPr="00157B97">
        <w:rPr>
          <w:rFonts w:ascii="Arial" w:hAnsi="Arial" w:cs="Arial-BoldMT"/>
          <w:b/>
          <w:bCs/>
          <w:color w:val="231F20"/>
        </w:rPr>
        <w:t xml:space="preserve">R302.5.1 Opening protection. </w:t>
      </w:r>
      <w:r w:rsidR="009C3B9C" w:rsidRPr="00157B97">
        <w:rPr>
          <w:rFonts w:ascii="Arial" w:hAnsi="Arial" w:cs="Helvetica-Bold"/>
          <w:bCs/>
        </w:rPr>
        <w:t>(No change to existing California amendment).</w:t>
      </w:r>
    </w:p>
    <w:p w:rsidR="005F7578" w:rsidRPr="00A42DBE" w:rsidRDefault="00B2667E" w:rsidP="005F7578">
      <w:pPr>
        <w:spacing w:before="240"/>
        <w:rPr>
          <w:rFonts w:ascii="Arial" w:hAnsi="Arial" w:cs="Arial"/>
          <w:b/>
          <w:sz w:val="18"/>
          <w:szCs w:val="18"/>
        </w:rPr>
      </w:pPr>
      <w:r w:rsidRPr="00A42DBE">
        <w:rPr>
          <w:rFonts w:ascii="Arial" w:hAnsi="Arial" w:cs="Arial-BoldMT"/>
          <w:b/>
          <w:bCs/>
          <w:color w:val="231F20"/>
        </w:rPr>
        <w:lastRenderedPageBreak/>
        <w:t xml:space="preserve">R302.6 Dwelling-garage fire separation. </w:t>
      </w:r>
      <w:r w:rsidR="009C3B9C" w:rsidRPr="00A42DBE">
        <w:rPr>
          <w:rFonts w:ascii="Arial" w:hAnsi="Arial" w:cs="Helvetica-Bold"/>
          <w:bCs/>
        </w:rPr>
        <w:t>(No change to existing California amendment).</w:t>
      </w:r>
    </w:p>
    <w:p w:rsidR="005F7578" w:rsidRPr="00A42DBE" w:rsidRDefault="00B2667E" w:rsidP="005F7578">
      <w:pPr>
        <w:spacing w:before="240"/>
        <w:rPr>
          <w:rFonts w:ascii="Arial" w:hAnsi="Arial" w:cs="Arial"/>
          <w:b/>
          <w:sz w:val="18"/>
          <w:szCs w:val="18"/>
        </w:rPr>
      </w:pPr>
      <w:r w:rsidRPr="00A42DBE">
        <w:rPr>
          <w:rFonts w:ascii="Arial" w:hAnsi="Arial" w:cs="Arial-BoldMT"/>
          <w:b/>
          <w:bCs/>
          <w:color w:val="231F20"/>
        </w:rPr>
        <w:t>R302.14 Combustible insulation clearance.</w:t>
      </w:r>
      <w:r w:rsidR="005F7578" w:rsidRPr="00A42DBE">
        <w:rPr>
          <w:rFonts w:ascii="Arial" w:hAnsi="Arial" w:cs="Helvetica-Bold"/>
          <w:bCs/>
        </w:rPr>
        <w:t xml:space="preserve"> </w:t>
      </w:r>
      <w:r w:rsidR="009C3B9C" w:rsidRPr="00A42DBE">
        <w:rPr>
          <w:rFonts w:ascii="Arial" w:hAnsi="Arial" w:cs="Helvetica-Bold"/>
          <w:bCs/>
        </w:rPr>
        <w:t>(No change to existing California amendment).</w:t>
      </w:r>
    </w:p>
    <w:p w:rsidR="00F5681F" w:rsidRPr="00A42DBE" w:rsidRDefault="00F5681F" w:rsidP="00EB54C9">
      <w:pPr>
        <w:autoSpaceDE w:val="0"/>
        <w:autoSpaceDN w:val="0"/>
        <w:adjustRightInd w:val="0"/>
        <w:spacing w:before="240"/>
        <w:jc w:val="center"/>
        <w:rPr>
          <w:rFonts w:ascii="Arial" w:hAnsi="Arial" w:cs="Helvetica-Bold"/>
          <w:b/>
          <w:bCs/>
          <w:color w:val="231F20"/>
        </w:rPr>
      </w:pPr>
      <w:r w:rsidRPr="00A42DBE">
        <w:rPr>
          <w:rFonts w:ascii="Arial" w:hAnsi="Arial" w:cs="Helvetica-Bold"/>
          <w:b/>
          <w:bCs/>
          <w:color w:val="231F20"/>
        </w:rPr>
        <w:t>SECTION R303</w:t>
      </w:r>
    </w:p>
    <w:p w:rsidR="00F5681F" w:rsidRPr="00A42DBE" w:rsidRDefault="00F5681F" w:rsidP="004701B9">
      <w:pPr>
        <w:autoSpaceDE w:val="0"/>
        <w:autoSpaceDN w:val="0"/>
        <w:adjustRightInd w:val="0"/>
        <w:jc w:val="center"/>
        <w:rPr>
          <w:rFonts w:ascii="Arial" w:hAnsi="Arial" w:cs="ArialMT"/>
          <w:b/>
          <w:color w:val="231F20"/>
        </w:rPr>
      </w:pPr>
      <w:r w:rsidRPr="00A42DBE">
        <w:rPr>
          <w:rFonts w:ascii="Arial" w:hAnsi="Arial" w:cs="Helvetica-Bold"/>
          <w:b/>
          <w:bCs/>
          <w:color w:val="231F20"/>
        </w:rPr>
        <w:t>LIGHT, VENTILATION AND HEATING</w:t>
      </w:r>
    </w:p>
    <w:p w:rsidR="005F7578" w:rsidRPr="00A42DBE" w:rsidRDefault="00B2667E" w:rsidP="005F7578">
      <w:pPr>
        <w:spacing w:before="240"/>
        <w:rPr>
          <w:rFonts w:ascii="Arial" w:hAnsi="Arial" w:cs="Arial"/>
          <w:b/>
          <w:sz w:val="18"/>
          <w:szCs w:val="18"/>
        </w:rPr>
      </w:pPr>
      <w:r w:rsidRPr="00A42DBE">
        <w:rPr>
          <w:rFonts w:ascii="Arial" w:hAnsi="Arial" w:cs="Arial"/>
          <w:b/>
          <w:bCs/>
        </w:rPr>
        <w:t>R303.1 Habitable rooms.</w:t>
      </w:r>
      <w:r w:rsidRPr="00A42DBE">
        <w:rPr>
          <w:rFonts w:ascii="Arial" w:hAnsi="Arial" w:cs="Arial"/>
        </w:rPr>
        <w:t xml:space="preserve"> </w:t>
      </w:r>
      <w:r w:rsidR="009C3B9C" w:rsidRPr="00A42DBE">
        <w:rPr>
          <w:rFonts w:ascii="Arial" w:hAnsi="Arial" w:cs="Helvetica-Bold"/>
          <w:bCs/>
        </w:rPr>
        <w:t>(No change to existing California amendment).</w:t>
      </w:r>
    </w:p>
    <w:p w:rsidR="005F7578" w:rsidRPr="00A42DBE" w:rsidRDefault="00B2667E" w:rsidP="005F7578">
      <w:pPr>
        <w:spacing w:before="240"/>
        <w:rPr>
          <w:rFonts w:ascii="Arial" w:hAnsi="Arial" w:cs="Arial"/>
          <w:b/>
          <w:sz w:val="18"/>
          <w:szCs w:val="18"/>
        </w:rPr>
      </w:pPr>
      <w:r w:rsidRPr="00A42DBE">
        <w:rPr>
          <w:rFonts w:ascii="Arial" w:hAnsi="Arial" w:cs="Arial"/>
          <w:b/>
          <w:bCs/>
        </w:rPr>
        <w:t>R303.3 Bathrooms</w:t>
      </w:r>
      <w:r w:rsidRPr="00A42DBE">
        <w:rPr>
          <w:rFonts w:ascii="Times-Bold" w:hAnsi="Times-Bold" w:cs="Times-Bold"/>
          <w:b/>
          <w:bCs/>
        </w:rPr>
        <w:t xml:space="preserve">. </w:t>
      </w:r>
      <w:r w:rsidR="009C3B9C" w:rsidRPr="00A42DBE">
        <w:rPr>
          <w:rFonts w:ascii="Arial" w:hAnsi="Arial" w:cs="Helvetica-Bold"/>
          <w:bCs/>
        </w:rPr>
        <w:t>(No change to existing California amendment).</w:t>
      </w:r>
    </w:p>
    <w:p w:rsidR="00AB79C3" w:rsidRPr="00A42DBE" w:rsidRDefault="00F5681F" w:rsidP="003F6241">
      <w:pPr>
        <w:tabs>
          <w:tab w:val="left" w:pos="180"/>
        </w:tabs>
        <w:spacing w:before="240" w:after="240"/>
        <w:ind w:left="180" w:firstLine="180"/>
        <w:rPr>
          <w:rFonts w:ascii="Arial" w:hAnsi="Arial" w:cs="Arial"/>
          <w:i/>
        </w:rPr>
      </w:pPr>
      <w:r w:rsidRPr="00A42DBE">
        <w:rPr>
          <w:rFonts w:ascii="Arial" w:hAnsi="Arial" w:cs="Arial"/>
          <w:b/>
          <w:bCs/>
          <w:i/>
        </w:rPr>
        <w:t>R303.3.1 Bathroom exhaust fans.</w:t>
      </w:r>
      <w:r w:rsidR="0056043D" w:rsidRPr="00A42DBE">
        <w:rPr>
          <w:rFonts w:ascii="Arial" w:hAnsi="Arial" w:cs="Arial"/>
          <w:b/>
          <w:bCs/>
          <w:i/>
        </w:rPr>
        <w:t xml:space="preserve"> </w:t>
      </w:r>
      <w:r w:rsidR="009C3B9C" w:rsidRPr="00A42DBE">
        <w:rPr>
          <w:rFonts w:ascii="Arial" w:eastAsia="Calibri" w:hAnsi="Arial" w:cs="Arial"/>
          <w:bCs/>
          <w:i/>
        </w:rPr>
        <w:t>(No change to existing California amendment).</w:t>
      </w:r>
    </w:p>
    <w:p w:rsidR="005F7578" w:rsidRPr="00A42DBE" w:rsidRDefault="00E43A0D" w:rsidP="003F6241">
      <w:pPr>
        <w:spacing w:before="240" w:after="240"/>
        <w:rPr>
          <w:rFonts w:ascii="Arial" w:hAnsi="Arial" w:cs="Arial"/>
          <w:b/>
          <w:sz w:val="18"/>
          <w:szCs w:val="18"/>
        </w:rPr>
      </w:pPr>
      <w:r w:rsidRPr="00A42DBE">
        <w:rPr>
          <w:rFonts w:ascii="Arial" w:hAnsi="Arial" w:cs="Arial"/>
          <w:b/>
          <w:bCs/>
        </w:rPr>
        <w:t xml:space="preserve">R303.4 </w:t>
      </w:r>
      <w:r w:rsidRPr="00A42DBE">
        <w:rPr>
          <w:rFonts w:ascii="Arial" w:hAnsi="Arial" w:cs="Arial"/>
          <w:b/>
          <w:bCs/>
          <w:strike/>
        </w:rPr>
        <w:t>Mechanical</w:t>
      </w:r>
      <w:r w:rsidRPr="00A42DBE">
        <w:rPr>
          <w:rFonts w:ascii="Arial" w:hAnsi="Arial" w:cs="Arial"/>
          <w:b/>
          <w:bCs/>
        </w:rPr>
        <w:t xml:space="preserve"> </w:t>
      </w:r>
      <w:r w:rsidRPr="00A42DBE">
        <w:rPr>
          <w:rFonts w:ascii="Arial" w:hAnsi="Arial" w:cs="Arial"/>
          <w:b/>
          <w:bCs/>
          <w:i/>
        </w:rPr>
        <w:t>V</w:t>
      </w:r>
      <w:r w:rsidRPr="00A42DBE">
        <w:rPr>
          <w:rFonts w:ascii="Arial" w:hAnsi="Arial" w:cs="Arial"/>
          <w:b/>
          <w:bCs/>
        </w:rPr>
        <w:t xml:space="preserve">entilation. </w:t>
      </w:r>
      <w:r w:rsidR="009C3B9C" w:rsidRPr="00A42DBE">
        <w:rPr>
          <w:rFonts w:ascii="Arial" w:hAnsi="Arial" w:cs="Helvetica-Bold"/>
          <w:bCs/>
        </w:rPr>
        <w:t>(No change to existing California amendment).</w:t>
      </w:r>
    </w:p>
    <w:p w:rsidR="005F7578" w:rsidRPr="00A42DBE" w:rsidRDefault="00626582" w:rsidP="005F7578">
      <w:pPr>
        <w:spacing w:before="240"/>
        <w:rPr>
          <w:rFonts w:ascii="Arial" w:hAnsi="Arial" w:cs="Arial"/>
          <w:b/>
          <w:sz w:val="18"/>
          <w:szCs w:val="18"/>
        </w:rPr>
      </w:pPr>
      <w:r w:rsidRPr="00A42DBE">
        <w:rPr>
          <w:rFonts w:ascii="Arial" w:hAnsi="Arial" w:cs="Arial"/>
          <w:b/>
          <w:i/>
          <w:strike/>
        </w:rPr>
        <w:t>R303.8.1.1</w:t>
      </w:r>
      <w:r w:rsidRPr="00A42DBE">
        <w:rPr>
          <w:rFonts w:ascii="Arial" w:hAnsi="Arial" w:cs="Arial"/>
          <w:b/>
          <w:i/>
        </w:rPr>
        <w:t xml:space="preserve"> </w:t>
      </w:r>
      <w:r w:rsidRPr="00A42DBE">
        <w:rPr>
          <w:rFonts w:ascii="Arial" w:hAnsi="Arial" w:cs="Arial"/>
          <w:b/>
          <w:i/>
          <w:u w:val="single"/>
        </w:rPr>
        <w:t>R303.9.1.1</w:t>
      </w:r>
      <w:r w:rsidRPr="00A42DBE">
        <w:rPr>
          <w:rFonts w:ascii="Arial" w:hAnsi="Arial" w:cs="Arial"/>
          <w:i/>
        </w:rPr>
        <w:t xml:space="preserve"> </w:t>
      </w:r>
      <w:r w:rsidRPr="00A42DBE">
        <w:rPr>
          <w:rFonts w:ascii="Arial" w:hAnsi="Arial" w:cs="Arial"/>
          <w:b/>
          <w:i/>
        </w:rPr>
        <w:t>Passive solar energy collectors.</w:t>
      </w:r>
      <w:r w:rsidR="005F7578" w:rsidRPr="00A42DBE">
        <w:rPr>
          <w:rFonts w:ascii="Arial" w:hAnsi="Arial" w:cs="Helvetica-Bold"/>
          <w:bCs/>
        </w:rPr>
        <w:t xml:space="preserve"> </w:t>
      </w:r>
      <w:r w:rsidR="009C3B9C" w:rsidRPr="00A42DBE">
        <w:rPr>
          <w:rFonts w:ascii="Arial" w:hAnsi="Arial" w:cs="Helvetica-Bold"/>
          <w:bCs/>
        </w:rPr>
        <w:t>(</w:t>
      </w:r>
      <w:r w:rsidR="00C971EA" w:rsidRPr="00A42DBE">
        <w:rPr>
          <w:rFonts w:ascii="Arial" w:hAnsi="Arial" w:cs="Helvetica-Bold"/>
          <w:bCs/>
        </w:rPr>
        <w:t xml:space="preserve">California amendment renumbered to align with model code renumbering. </w:t>
      </w:r>
      <w:r w:rsidR="009C3B9C" w:rsidRPr="00A42DBE">
        <w:rPr>
          <w:rFonts w:ascii="Arial" w:hAnsi="Arial" w:cs="Helvetica-Bold"/>
          <w:bCs/>
        </w:rPr>
        <w:t>No change to existing California amendment).</w:t>
      </w:r>
    </w:p>
    <w:p w:rsidR="005F7578" w:rsidRPr="00A42DBE" w:rsidRDefault="00E43A0D" w:rsidP="005F7578">
      <w:pPr>
        <w:spacing w:before="240"/>
        <w:rPr>
          <w:rFonts w:ascii="Arial" w:hAnsi="Arial" w:cs="Arial"/>
          <w:b/>
          <w:sz w:val="18"/>
          <w:szCs w:val="18"/>
        </w:rPr>
      </w:pPr>
      <w:r w:rsidRPr="00A42DBE">
        <w:rPr>
          <w:rFonts w:ascii="Arial" w:hAnsi="Arial" w:cs="Times-Bold"/>
          <w:b/>
          <w:bCs/>
          <w:color w:val="231F20"/>
        </w:rPr>
        <w:t>R30</w:t>
      </w:r>
      <w:r w:rsidR="00C67B8D" w:rsidRPr="00A42DBE">
        <w:rPr>
          <w:rFonts w:ascii="Arial" w:hAnsi="Arial" w:cs="Times-Bold"/>
          <w:b/>
          <w:bCs/>
          <w:color w:val="231F20"/>
        </w:rPr>
        <w:t xml:space="preserve">3.10 </w:t>
      </w:r>
      <w:r w:rsidR="00CB4388" w:rsidRPr="00A42DBE">
        <w:rPr>
          <w:rFonts w:ascii="Arial" w:hAnsi="Arial" w:cs="Times-Bold"/>
          <w:b/>
          <w:bCs/>
          <w:color w:val="231F20"/>
        </w:rPr>
        <w:t xml:space="preserve">(Formerly R303.9) </w:t>
      </w:r>
      <w:r w:rsidR="00C67B8D" w:rsidRPr="00A42DBE">
        <w:rPr>
          <w:rFonts w:ascii="Arial" w:hAnsi="Arial" w:cs="Times-Bold"/>
          <w:b/>
          <w:bCs/>
          <w:color w:val="231F20"/>
        </w:rPr>
        <w:t>Required heating</w:t>
      </w:r>
      <w:r w:rsidRPr="00A42DBE">
        <w:rPr>
          <w:rFonts w:ascii="Arial" w:hAnsi="Arial" w:cs="Times-Bold"/>
          <w:b/>
          <w:bCs/>
          <w:color w:val="231F20"/>
        </w:rPr>
        <w:t>.</w:t>
      </w:r>
      <w:r w:rsidR="005F7578" w:rsidRPr="00A42DBE">
        <w:rPr>
          <w:rFonts w:ascii="Arial" w:hAnsi="Arial" w:cs="Helvetica-Bold"/>
          <w:bCs/>
        </w:rPr>
        <w:t xml:space="preserve"> </w:t>
      </w:r>
      <w:r w:rsidR="00C971EA" w:rsidRPr="00A42DBE">
        <w:rPr>
          <w:rFonts w:ascii="Arial" w:eastAsia="Calibri" w:hAnsi="Arial" w:cs="Arial"/>
        </w:rPr>
        <w:t>(Model code section renumbered and no change to existing California amendment).</w:t>
      </w:r>
    </w:p>
    <w:p w:rsidR="00F5681F" w:rsidRPr="00A42DBE" w:rsidRDefault="00F5681F" w:rsidP="00262889">
      <w:pPr>
        <w:autoSpaceDE w:val="0"/>
        <w:autoSpaceDN w:val="0"/>
        <w:adjustRightInd w:val="0"/>
        <w:spacing w:before="240"/>
        <w:jc w:val="center"/>
        <w:rPr>
          <w:rFonts w:ascii="Arial" w:hAnsi="Arial" w:cs="Helvetica-Bold"/>
          <w:b/>
          <w:bCs/>
          <w:color w:val="231F20"/>
        </w:rPr>
      </w:pPr>
      <w:r w:rsidRPr="00A42DBE">
        <w:rPr>
          <w:rFonts w:ascii="Arial" w:hAnsi="Arial" w:cs="Helvetica-Bold"/>
          <w:b/>
          <w:bCs/>
          <w:color w:val="231F20"/>
        </w:rPr>
        <w:t>SECTION R304</w:t>
      </w:r>
    </w:p>
    <w:p w:rsidR="00F5681F" w:rsidRPr="00A42DBE" w:rsidRDefault="00F5681F" w:rsidP="004701B9">
      <w:pPr>
        <w:autoSpaceDE w:val="0"/>
        <w:autoSpaceDN w:val="0"/>
        <w:adjustRightInd w:val="0"/>
        <w:jc w:val="center"/>
        <w:rPr>
          <w:rFonts w:ascii="Arial" w:hAnsi="Arial" w:cs="Helvetica-Bold"/>
          <w:b/>
          <w:bCs/>
          <w:color w:val="231F20"/>
        </w:rPr>
      </w:pPr>
      <w:r w:rsidRPr="00A42DBE">
        <w:rPr>
          <w:rFonts w:ascii="Arial" w:hAnsi="Arial" w:cs="Helvetica-Bold"/>
          <w:b/>
          <w:bCs/>
          <w:color w:val="231F20"/>
        </w:rPr>
        <w:t>MINIMUM ROOM AREAS</w:t>
      </w:r>
    </w:p>
    <w:p w:rsidR="005F7578" w:rsidRPr="00A42DBE" w:rsidRDefault="00E43A0D" w:rsidP="005F7578">
      <w:pPr>
        <w:spacing w:before="240"/>
        <w:rPr>
          <w:rFonts w:ascii="Arial" w:hAnsi="Arial" w:cs="Arial"/>
          <w:b/>
          <w:sz w:val="18"/>
          <w:szCs w:val="18"/>
        </w:rPr>
      </w:pPr>
      <w:r w:rsidRPr="00A42DBE">
        <w:rPr>
          <w:rFonts w:ascii="Arial" w:hAnsi="Arial" w:cs="Times-Bold"/>
          <w:b/>
          <w:bCs/>
          <w:color w:val="231F20"/>
        </w:rPr>
        <w:t>R304.2 Minimum dimensions.</w:t>
      </w:r>
      <w:r w:rsidR="005F7578" w:rsidRPr="00A42DBE">
        <w:rPr>
          <w:rFonts w:ascii="Arial" w:hAnsi="Arial" w:cs="Helvetica-Bold"/>
          <w:bCs/>
        </w:rPr>
        <w:t xml:space="preserve"> </w:t>
      </w:r>
      <w:r w:rsidR="009C3B9C" w:rsidRPr="00A42DBE">
        <w:rPr>
          <w:rFonts w:ascii="Arial" w:hAnsi="Arial" w:cs="Helvetica-Bold"/>
          <w:bCs/>
        </w:rPr>
        <w:t>(No change to existing California amendment).</w:t>
      </w:r>
    </w:p>
    <w:p w:rsidR="00F92ED3" w:rsidRPr="00A42DBE" w:rsidRDefault="00F92ED3" w:rsidP="00EB54C9">
      <w:pPr>
        <w:autoSpaceDE w:val="0"/>
        <w:autoSpaceDN w:val="0"/>
        <w:adjustRightInd w:val="0"/>
        <w:spacing w:before="240"/>
        <w:jc w:val="center"/>
        <w:rPr>
          <w:rFonts w:ascii="Arial" w:hAnsi="Arial" w:cs="Helvetica-Bold"/>
          <w:b/>
          <w:bCs/>
          <w:color w:val="231F20"/>
        </w:rPr>
      </w:pPr>
      <w:r w:rsidRPr="00A42DBE">
        <w:rPr>
          <w:rFonts w:ascii="Arial" w:hAnsi="Arial" w:cs="Helvetica-Bold"/>
          <w:b/>
          <w:bCs/>
          <w:color w:val="231F20"/>
        </w:rPr>
        <w:t>SECTION R307</w:t>
      </w:r>
    </w:p>
    <w:p w:rsidR="00F92ED3" w:rsidRPr="00A42DBE" w:rsidRDefault="00F92ED3" w:rsidP="00EB54C9">
      <w:pPr>
        <w:autoSpaceDE w:val="0"/>
        <w:autoSpaceDN w:val="0"/>
        <w:adjustRightInd w:val="0"/>
        <w:jc w:val="center"/>
        <w:rPr>
          <w:rFonts w:ascii="Arial" w:hAnsi="Arial" w:cs="Helvetica-Bold"/>
          <w:b/>
          <w:bCs/>
          <w:color w:val="231F20"/>
        </w:rPr>
      </w:pPr>
      <w:r w:rsidRPr="00A42DBE">
        <w:rPr>
          <w:rFonts w:ascii="Arial" w:hAnsi="Arial" w:cs="Helvetica-Bold"/>
          <w:b/>
          <w:bCs/>
          <w:color w:val="231F20"/>
        </w:rPr>
        <w:t>TOILET, BATH AND SHOWER SPACES</w:t>
      </w:r>
    </w:p>
    <w:p w:rsidR="005F7578" w:rsidRPr="00A42DBE" w:rsidRDefault="00E43A0D" w:rsidP="00606871">
      <w:pPr>
        <w:spacing w:before="240"/>
        <w:rPr>
          <w:rFonts w:ascii="Arial" w:hAnsi="Arial" w:cs="Arial"/>
          <w:b/>
          <w:sz w:val="18"/>
          <w:szCs w:val="18"/>
        </w:rPr>
      </w:pPr>
      <w:r w:rsidRPr="00A42DBE">
        <w:rPr>
          <w:rFonts w:ascii="Arial" w:hAnsi="Arial" w:cs="Arial-BoldMT"/>
          <w:b/>
          <w:bCs/>
        </w:rPr>
        <w:t>R307.1 Space required.</w:t>
      </w:r>
      <w:r w:rsidR="005F7578" w:rsidRPr="00A42DBE">
        <w:rPr>
          <w:rFonts w:ascii="Arial" w:hAnsi="Arial" w:cs="Helvetica-Bold"/>
          <w:bCs/>
        </w:rPr>
        <w:t xml:space="preserve"> </w:t>
      </w:r>
      <w:r w:rsidR="009C3B9C" w:rsidRPr="00A42DBE">
        <w:rPr>
          <w:rFonts w:ascii="Arial" w:hAnsi="Arial" w:cs="Helvetica-Bold"/>
          <w:bCs/>
        </w:rPr>
        <w:t>(No change to existing California amendment).</w:t>
      </w:r>
    </w:p>
    <w:p w:rsidR="00F92ED3" w:rsidRPr="00A42DBE" w:rsidRDefault="00F92ED3" w:rsidP="00262889">
      <w:pPr>
        <w:autoSpaceDE w:val="0"/>
        <w:autoSpaceDN w:val="0"/>
        <w:adjustRightInd w:val="0"/>
        <w:spacing w:before="240"/>
        <w:jc w:val="center"/>
        <w:rPr>
          <w:rFonts w:ascii="Arial" w:hAnsi="Arial" w:cs="Arial"/>
          <w:b/>
          <w:strike/>
          <w:color w:val="231F20"/>
        </w:rPr>
      </w:pPr>
      <w:r w:rsidRPr="00A42DBE">
        <w:rPr>
          <w:rFonts w:ascii="Arial" w:hAnsi="Arial" w:cs="Arial"/>
          <w:b/>
          <w:strike/>
          <w:color w:val="231F20"/>
        </w:rPr>
        <w:t>FIGURE R307.1</w:t>
      </w:r>
    </w:p>
    <w:p w:rsidR="00F92ED3" w:rsidRPr="00A42DBE" w:rsidRDefault="00F92ED3" w:rsidP="004701B9">
      <w:pPr>
        <w:autoSpaceDE w:val="0"/>
        <w:autoSpaceDN w:val="0"/>
        <w:adjustRightInd w:val="0"/>
        <w:jc w:val="center"/>
        <w:rPr>
          <w:rFonts w:ascii="Arial" w:hAnsi="Arial" w:cs="Arial"/>
          <w:b/>
          <w:strike/>
          <w:color w:val="231F20"/>
        </w:rPr>
      </w:pPr>
      <w:r w:rsidRPr="00A42DBE">
        <w:rPr>
          <w:rFonts w:ascii="Arial" w:hAnsi="Arial" w:cs="Arial"/>
          <w:b/>
          <w:strike/>
          <w:color w:val="231F20"/>
        </w:rPr>
        <w:t>MINIMUM FIXTURE CLEARANCES</w:t>
      </w:r>
    </w:p>
    <w:p w:rsidR="00F92ED3" w:rsidRPr="00A42DBE" w:rsidRDefault="00F92ED3" w:rsidP="004701B9">
      <w:pPr>
        <w:autoSpaceDE w:val="0"/>
        <w:autoSpaceDN w:val="0"/>
        <w:adjustRightInd w:val="0"/>
        <w:jc w:val="center"/>
        <w:rPr>
          <w:rFonts w:ascii="Arial" w:hAnsi="Arial" w:cs="Arial"/>
          <w:b/>
          <w:color w:val="231F20"/>
        </w:rPr>
      </w:pPr>
      <w:r w:rsidRPr="00A42DBE">
        <w:rPr>
          <w:rFonts w:ascii="Arial" w:hAnsi="Arial"/>
          <w:b/>
          <w:bCs/>
        </w:rPr>
        <w:t>(</w:t>
      </w:r>
      <w:r w:rsidRPr="00A42DBE">
        <w:rPr>
          <w:rFonts w:ascii="Arial" w:hAnsi="Arial"/>
          <w:b/>
          <w:bCs/>
          <w:i/>
        </w:rPr>
        <w:t>NOT ADOPTED IN CA</w:t>
      </w:r>
      <w:r w:rsidRPr="00A42DBE">
        <w:rPr>
          <w:rFonts w:ascii="Arial" w:hAnsi="Arial"/>
          <w:b/>
          <w:bCs/>
        </w:rPr>
        <w:t>)</w:t>
      </w:r>
    </w:p>
    <w:p w:rsidR="00F92ED3" w:rsidRPr="00A42DBE" w:rsidRDefault="00F92ED3" w:rsidP="00262889">
      <w:pPr>
        <w:autoSpaceDE w:val="0"/>
        <w:autoSpaceDN w:val="0"/>
        <w:adjustRightInd w:val="0"/>
        <w:spacing w:before="240"/>
        <w:jc w:val="center"/>
        <w:rPr>
          <w:rFonts w:ascii="Arial" w:hAnsi="Arial" w:cs="Times-Italic"/>
          <w:b/>
          <w:iCs/>
          <w:color w:val="231F20"/>
        </w:rPr>
      </w:pPr>
      <w:r w:rsidRPr="00A42DBE">
        <w:rPr>
          <w:rFonts w:ascii="Arial" w:hAnsi="Arial" w:cs="Times-Italic"/>
          <w:b/>
          <w:iCs/>
          <w:color w:val="231F20"/>
        </w:rPr>
        <w:t>SECTION R309</w:t>
      </w:r>
    </w:p>
    <w:p w:rsidR="00F92ED3" w:rsidRPr="00A42DBE" w:rsidRDefault="00F92ED3" w:rsidP="004701B9">
      <w:pPr>
        <w:autoSpaceDE w:val="0"/>
        <w:autoSpaceDN w:val="0"/>
        <w:adjustRightInd w:val="0"/>
        <w:jc w:val="center"/>
        <w:rPr>
          <w:rFonts w:ascii="Arial" w:hAnsi="Arial" w:cs="Times-Italic"/>
          <w:b/>
          <w:iCs/>
          <w:color w:val="231F20"/>
        </w:rPr>
      </w:pPr>
      <w:r w:rsidRPr="00A42DBE">
        <w:rPr>
          <w:rFonts w:ascii="Arial" w:hAnsi="Arial" w:cs="Times-Italic"/>
          <w:b/>
          <w:iCs/>
          <w:color w:val="231F20"/>
        </w:rPr>
        <w:t>GARAGES AND CARPORTS</w:t>
      </w:r>
    </w:p>
    <w:p w:rsidR="00606871" w:rsidRPr="00A42DBE" w:rsidRDefault="00E43A0D" w:rsidP="00606871">
      <w:pPr>
        <w:spacing w:before="240"/>
        <w:rPr>
          <w:rFonts w:ascii="Arial" w:hAnsi="Arial" w:cs="Arial"/>
          <w:b/>
          <w:sz w:val="18"/>
          <w:szCs w:val="18"/>
        </w:rPr>
      </w:pPr>
      <w:r w:rsidRPr="00A42DBE">
        <w:rPr>
          <w:rFonts w:ascii="Arial" w:hAnsi="Arial" w:cs="Times-Italic"/>
          <w:b/>
          <w:iCs/>
          <w:color w:val="231F20"/>
        </w:rPr>
        <w:t xml:space="preserve">R309.4 Automatic garage door openers. </w:t>
      </w:r>
      <w:r w:rsidR="009C3B9C" w:rsidRPr="00A42DBE">
        <w:rPr>
          <w:rFonts w:ascii="Arial" w:hAnsi="Arial" w:cs="Helvetica-Bold"/>
          <w:bCs/>
        </w:rPr>
        <w:t>(No change to existing California amendment).</w:t>
      </w:r>
    </w:p>
    <w:p w:rsidR="00F92ED3" w:rsidRPr="00A42DBE" w:rsidRDefault="0099734E" w:rsidP="00606871">
      <w:pPr>
        <w:autoSpaceDE w:val="0"/>
        <w:autoSpaceDN w:val="0"/>
        <w:adjustRightInd w:val="0"/>
        <w:spacing w:before="240"/>
        <w:rPr>
          <w:rFonts w:ascii="Arial" w:hAnsi="Arial" w:cs="Times-Italic"/>
          <w:i/>
          <w:iCs/>
          <w:color w:val="231F20"/>
        </w:rPr>
      </w:pPr>
      <w:r>
        <w:rPr>
          <w:rFonts w:ascii="Arial" w:hAnsi="Arial" w:cs="Times-Italic"/>
          <w:b/>
          <w:i/>
          <w:iCs/>
          <w:color w:val="231F20"/>
        </w:rPr>
        <w:br w:type="page"/>
      </w:r>
      <w:r w:rsidR="00F92ED3" w:rsidRPr="00A42DBE">
        <w:rPr>
          <w:rFonts w:ascii="Arial" w:hAnsi="Arial" w:cs="Times-Italic"/>
          <w:b/>
          <w:i/>
          <w:iCs/>
          <w:color w:val="231F20"/>
        </w:rPr>
        <w:lastRenderedPageBreak/>
        <w:t xml:space="preserve">R309.7 Extension garage door springs. </w:t>
      </w:r>
      <w:r w:rsidR="00F92ED3" w:rsidRPr="00A42DBE">
        <w:rPr>
          <w:rFonts w:ascii="Arial" w:hAnsi="Arial" w:cs="Times-Italic"/>
          <w:i/>
          <w:iCs/>
          <w:color w:val="231F20"/>
        </w:rPr>
        <w:t xml:space="preserve">Every extension garage door spring sold or offered for sale, whether new or sold as a replacement, or installed in any garage or carport which is accessory to a dwelling covered by this code, shall conform to the requirements for garage door springs located in Section </w:t>
      </w:r>
      <w:r w:rsidR="00F92ED3" w:rsidRPr="00A42DBE">
        <w:rPr>
          <w:rFonts w:ascii="Arial" w:hAnsi="Arial" w:cs="Times-Italic"/>
          <w:i/>
          <w:iCs/>
          <w:strike/>
          <w:color w:val="231F20"/>
        </w:rPr>
        <w:t>1211</w:t>
      </w:r>
      <w:r w:rsidR="00F92ED3" w:rsidRPr="00A42DBE">
        <w:rPr>
          <w:rFonts w:ascii="Arial" w:hAnsi="Arial" w:cs="Times-Italic"/>
          <w:i/>
          <w:iCs/>
          <w:color w:val="231F20"/>
        </w:rPr>
        <w:t xml:space="preserve"> </w:t>
      </w:r>
      <w:r w:rsidR="00FD0F4C" w:rsidRPr="00A42DBE">
        <w:rPr>
          <w:rFonts w:ascii="Arial" w:hAnsi="Arial" w:cs="Times-Italic"/>
          <w:i/>
          <w:iCs/>
          <w:color w:val="231F20"/>
          <w:u w:val="single"/>
        </w:rPr>
        <w:t>1210</w:t>
      </w:r>
      <w:r w:rsidR="00FD0F4C" w:rsidRPr="00A42DBE">
        <w:rPr>
          <w:rFonts w:ascii="Arial" w:hAnsi="Arial" w:cs="Times-Italic"/>
          <w:i/>
          <w:iCs/>
          <w:color w:val="231F20"/>
        </w:rPr>
        <w:t xml:space="preserve"> </w:t>
      </w:r>
      <w:r w:rsidR="00F92ED3" w:rsidRPr="00A42DBE">
        <w:rPr>
          <w:rFonts w:ascii="Arial" w:hAnsi="Arial" w:cs="Times-Italic"/>
          <w:i/>
          <w:iCs/>
          <w:color w:val="231F20"/>
        </w:rPr>
        <w:t>of the California Building Code.</w:t>
      </w:r>
    </w:p>
    <w:p w:rsidR="002C0AB3" w:rsidRPr="00A42DBE" w:rsidRDefault="002C0AB3" w:rsidP="00262889">
      <w:pPr>
        <w:tabs>
          <w:tab w:val="left" w:pos="0"/>
        </w:tabs>
        <w:autoSpaceDE w:val="0"/>
        <w:autoSpaceDN w:val="0"/>
        <w:adjustRightInd w:val="0"/>
        <w:spacing w:before="240"/>
        <w:rPr>
          <w:rFonts w:ascii="Arial" w:hAnsi="Arial" w:cs="Times-Italic"/>
          <w:i/>
          <w:iCs/>
          <w:color w:val="231F20"/>
        </w:rPr>
      </w:pPr>
      <w:r w:rsidRPr="00A42DBE">
        <w:rPr>
          <w:rFonts w:ascii="Arial" w:hAnsi="Arial" w:cs="Times-Italic"/>
          <w:b/>
          <w:i/>
          <w:iCs/>
          <w:color w:val="231F20"/>
        </w:rPr>
        <w:t>R309.8 Electric vehicle (EV) charging</w:t>
      </w:r>
      <w:r w:rsidR="005E72BD" w:rsidRPr="00A42DBE">
        <w:rPr>
          <w:rFonts w:ascii="Arial" w:hAnsi="Arial" w:cs="Times-Italic"/>
          <w:b/>
          <w:i/>
          <w:iCs/>
          <w:color w:val="231F20"/>
        </w:rPr>
        <w:t xml:space="preserve"> infrastructure</w:t>
      </w:r>
      <w:r w:rsidRPr="00A42DBE">
        <w:rPr>
          <w:rFonts w:ascii="Arial" w:hAnsi="Arial" w:cs="Times-Italic"/>
          <w:b/>
          <w:i/>
          <w:iCs/>
          <w:color w:val="231F20"/>
        </w:rPr>
        <w:t>.</w:t>
      </w:r>
      <w:r w:rsidR="0056043D" w:rsidRPr="00A42DBE">
        <w:rPr>
          <w:rFonts w:ascii="Arial" w:hAnsi="Arial" w:cs="Times-Italic"/>
          <w:b/>
          <w:i/>
          <w:iCs/>
          <w:color w:val="231F20"/>
        </w:rPr>
        <w:t xml:space="preserve"> </w:t>
      </w:r>
      <w:r w:rsidR="009C3B9C" w:rsidRPr="00A42DBE">
        <w:rPr>
          <w:rFonts w:ascii="Arial" w:eastAsia="Calibri" w:hAnsi="Arial" w:cs="Arial"/>
          <w:bCs/>
          <w:i/>
        </w:rPr>
        <w:t>(No change to existing California amendment).</w:t>
      </w:r>
    </w:p>
    <w:p w:rsidR="00655F7E" w:rsidRPr="00A42DBE" w:rsidRDefault="00655F7E" w:rsidP="00262889">
      <w:pPr>
        <w:tabs>
          <w:tab w:val="left" w:pos="3975"/>
          <w:tab w:val="center" w:pos="4680"/>
        </w:tabs>
        <w:autoSpaceDE w:val="0"/>
        <w:autoSpaceDN w:val="0"/>
        <w:adjustRightInd w:val="0"/>
        <w:spacing w:before="240"/>
        <w:jc w:val="center"/>
        <w:rPr>
          <w:rFonts w:ascii="Arial" w:hAnsi="Arial" w:cs="Helvetica-Bold"/>
          <w:b/>
          <w:bCs/>
          <w:color w:val="231F20"/>
        </w:rPr>
      </w:pPr>
      <w:r w:rsidRPr="00A42DBE">
        <w:rPr>
          <w:rFonts w:ascii="Arial" w:hAnsi="Arial" w:cs="Helvetica-Bold"/>
          <w:b/>
          <w:bCs/>
          <w:color w:val="231F20"/>
        </w:rPr>
        <w:t>SECTION R310</w:t>
      </w:r>
    </w:p>
    <w:p w:rsidR="00655F7E" w:rsidRPr="00A42DBE" w:rsidRDefault="00655F7E" w:rsidP="00D32BBA">
      <w:pPr>
        <w:autoSpaceDE w:val="0"/>
        <w:autoSpaceDN w:val="0"/>
        <w:adjustRightInd w:val="0"/>
        <w:jc w:val="center"/>
        <w:rPr>
          <w:rFonts w:ascii="Arial" w:hAnsi="Arial" w:cs="ArialMT"/>
          <w:b/>
          <w:color w:val="231F20"/>
        </w:rPr>
      </w:pPr>
      <w:r w:rsidRPr="00A42DBE">
        <w:rPr>
          <w:rFonts w:ascii="Arial" w:hAnsi="Arial" w:cs="Helvetica-Bold"/>
          <w:b/>
          <w:bCs/>
          <w:color w:val="231F20"/>
        </w:rPr>
        <w:t>EMERGENCY ESCAPE AND RESCUE OPENINGS</w:t>
      </w:r>
    </w:p>
    <w:p w:rsidR="00606871" w:rsidRPr="00A42DBE" w:rsidRDefault="00E43A0D" w:rsidP="00606871">
      <w:pPr>
        <w:spacing w:before="240"/>
        <w:rPr>
          <w:rFonts w:ascii="Arial" w:hAnsi="Arial" w:cs="Arial"/>
          <w:b/>
          <w:sz w:val="18"/>
          <w:szCs w:val="18"/>
        </w:rPr>
      </w:pPr>
      <w:r w:rsidRPr="00A42DBE">
        <w:rPr>
          <w:rFonts w:ascii="Arial" w:hAnsi="Arial" w:cs="Arial"/>
          <w:b/>
          <w:bCs/>
        </w:rPr>
        <w:t xml:space="preserve">R310.2.2 Window sill height. </w:t>
      </w:r>
      <w:r w:rsidR="009C3B9C" w:rsidRPr="00A42DBE">
        <w:rPr>
          <w:rFonts w:ascii="Arial" w:hAnsi="Arial" w:cs="Helvetica-Bold"/>
          <w:bCs/>
        </w:rPr>
        <w:t>(No change to existing California amendment).</w:t>
      </w:r>
    </w:p>
    <w:p w:rsidR="00D70D3C" w:rsidRPr="00A42DBE" w:rsidRDefault="00D70D3C" w:rsidP="00262889">
      <w:pPr>
        <w:spacing w:before="240"/>
        <w:jc w:val="center"/>
        <w:rPr>
          <w:rFonts w:ascii="Arial" w:hAnsi="Arial" w:cs="Arial"/>
          <w:b/>
        </w:rPr>
      </w:pPr>
      <w:r w:rsidRPr="00A42DBE">
        <w:rPr>
          <w:rFonts w:ascii="Arial" w:hAnsi="Arial" w:cs="Arial"/>
          <w:b/>
        </w:rPr>
        <w:t>SECTION R312</w:t>
      </w:r>
    </w:p>
    <w:p w:rsidR="00D70D3C" w:rsidRPr="00A42DBE" w:rsidRDefault="00D70D3C" w:rsidP="00D32BBA">
      <w:pPr>
        <w:jc w:val="center"/>
        <w:rPr>
          <w:rFonts w:ascii="Arial" w:hAnsi="Arial" w:cs="Arial"/>
          <w:b/>
        </w:rPr>
      </w:pPr>
      <w:r w:rsidRPr="00A42DBE">
        <w:rPr>
          <w:rFonts w:ascii="Arial" w:hAnsi="Arial" w:cs="Arial"/>
          <w:b/>
        </w:rPr>
        <w:t>GUARDS AND WINDOW FALL PROTECTION</w:t>
      </w:r>
    </w:p>
    <w:p w:rsidR="00606871" w:rsidRPr="00A42DBE" w:rsidRDefault="00E43A0D" w:rsidP="00606871">
      <w:pPr>
        <w:spacing w:before="240"/>
        <w:rPr>
          <w:rFonts w:ascii="Arial" w:hAnsi="Arial" w:cs="Arial"/>
          <w:b/>
          <w:sz w:val="18"/>
          <w:szCs w:val="18"/>
        </w:rPr>
      </w:pPr>
      <w:r w:rsidRPr="00A42DBE">
        <w:rPr>
          <w:rFonts w:ascii="Arial" w:hAnsi="Arial" w:cs="Arial"/>
          <w:b/>
        </w:rPr>
        <w:t>R312.1.2 Height</w:t>
      </w:r>
      <w:r w:rsidRPr="00A42DBE">
        <w:rPr>
          <w:rFonts w:ascii="Arial" w:hAnsi="Arial" w:cs="Arial"/>
        </w:rPr>
        <w:t>.</w:t>
      </w:r>
      <w:r w:rsidR="00606871" w:rsidRPr="00A42DBE">
        <w:rPr>
          <w:rFonts w:ascii="Arial" w:hAnsi="Arial" w:cs="Arial"/>
        </w:rPr>
        <w:t xml:space="preserve"> </w:t>
      </w:r>
      <w:r w:rsidR="009C3B9C" w:rsidRPr="00A42DBE">
        <w:rPr>
          <w:rFonts w:ascii="Arial" w:hAnsi="Arial" w:cs="Helvetica-Bold"/>
          <w:bCs/>
        </w:rPr>
        <w:t>(No change to existing California amendment).</w:t>
      </w:r>
    </w:p>
    <w:p w:rsidR="006A45A2" w:rsidRPr="00A42DBE" w:rsidRDefault="006A45A2" w:rsidP="00262889">
      <w:pPr>
        <w:widowControl w:val="0"/>
        <w:spacing w:before="240"/>
        <w:jc w:val="center"/>
        <w:rPr>
          <w:rFonts w:ascii="Arial" w:hAnsi="Arial" w:cs="Arial"/>
          <w:b/>
          <w:bCs/>
          <w:snapToGrid w:val="0"/>
        </w:rPr>
      </w:pPr>
      <w:r w:rsidRPr="00A42DBE">
        <w:rPr>
          <w:rFonts w:ascii="Arial" w:hAnsi="Arial" w:cs="Arial"/>
          <w:b/>
          <w:bCs/>
          <w:snapToGrid w:val="0"/>
        </w:rPr>
        <w:t>SECTION R313</w:t>
      </w:r>
    </w:p>
    <w:p w:rsidR="006A45A2" w:rsidRPr="00A42DBE" w:rsidRDefault="006A45A2" w:rsidP="006A45A2">
      <w:pPr>
        <w:widowControl w:val="0"/>
        <w:jc w:val="center"/>
        <w:rPr>
          <w:rFonts w:ascii="Arial" w:hAnsi="Arial" w:cs="Arial"/>
          <w:b/>
          <w:bCs/>
          <w:snapToGrid w:val="0"/>
        </w:rPr>
      </w:pPr>
      <w:r w:rsidRPr="00A42DBE">
        <w:rPr>
          <w:rFonts w:ascii="Arial" w:hAnsi="Arial" w:cs="Arial"/>
          <w:b/>
          <w:bCs/>
          <w:snapToGrid w:val="0"/>
        </w:rPr>
        <w:t>AUTOMATIC FIRE SPRINKLER SYSTEMS</w:t>
      </w:r>
    </w:p>
    <w:p w:rsidR="007F37AC" w:rsidRPr="00A42DBE" w:rsidRDefault="007F37AC" w:rsidP="007F37AC">
      <w:pPr>
        <w:widowControl w:val="0"/>
        <w:jc w:val="center"/>
        <w:rPr>
          <w:rFonts w:ascii="Arial" w:hAnsi="Arial" w:cs="Arial"/>
          <w:b/>
          <w:bCs/>
          <w:snapToGrid w:val="0"/>
        </w:rPr>
      </w:pPr>
      <w:r w:rsidRPr="00A42DBE">
        <w:rPr>
          <w:rFonts w:ascii="Arial" w:hAnsi="Arial" w:cs="Arial"/>
          <w:b/>
          <w:bCs/>
          <w:snapToGrid w:val="0"/>
        </w:rPr>
        <w:t>(NOT ADOPTED BY HCD)</w:t>
      </w:r>
    </w:p>
    <w:p w:rsidR="00E802C1" w:rsidRPr="00A42DBE" w:rsidRDefault="00E802C1" w:rsidP="00262889">
      <w:pPr>
        <w:autoSpaceDE w:val="0"/>
        <w:autoSpaceDN w:val="0"/>
        <w:adjustRightInd w:val="0"/>
        <w:spacing w:before="240"/>
        <w:jc w:val="center"/>
        <w:rPr>
          <w:rFonts w:ascii="Arial" w:hAnsi="Arial" w:cs="Arial"/>
          <w:b/>
          <w:bCs/>
        </w:rPr>
      </w:pPr>
      <w:r w:rsidRPr="00A42DBE">
        <w:rPr>
          <w:rFonts w:ascii="Arial" w:hAnsi="Arial" w:cs="Arial"/>
          <w:b/>
          <w:bCs/>
        </w:rPr>
        <w:t>SECTION R315</w:t>
      </w:r>
    </w:p>
    <w:p w:rsidR="00E802C1" w:rsidRPr="00A42DBE" w:rsidRDefault="00E802C1" w:rsidP="00D32BBA">
      <w:pPr>
        <w:autoSpaceDE w:val="0"/>
        <w:autoSpaceDN w:val="0"/>
        <w:adjustRightInd w:val="0"/>
        <w:jc w:val="center"/>
        <w:rPr>
          <w:rFonts w:ascii="Arial" w:hAnsi="Arial" w:cs="Arial"/>
          <w:b/>
          <w:bCs/>
        </w:rPr>
      </w:pPr>
      <w:r w:rsidRPr="00A42DBE">
        <w:rPr>
          <w:rFonts w:ascii="Arial" w:hAnsi="Arial" w:cs="Arial"/>
          <w:b/>
          <w:bCs/>
        </w:rPr>
        <w:t>CARBON MONOXIDE ALARMS</w:t>
      </w:r>
    </w:p>
    <w:p w:rsidR="00962BEF" w:rsidRPr="00A42DBE" w:rsidRDefault="00962BEF" w:rsidP="00262889">
      <w:pPr>
        <w:autoSpaceDE w:val="0"/>
        <w:autoSpaceDN w:val="0"/>
        <w:adjustRightInd w:val="0"/>
        <w:spacing w:before="240"/>
        <w:ind w:left="360" w:hanging="360"/>
        <w:rPr>
          <w:rFonts w:ascii="Arial" w:hAnsi="Arial" w:cs="Arial"/>
          <w:b/>
          <w:bCs/>
        </w:rPr>
      </w:pPr>
      <w:r w:rsidRPr="00A42DBE">
        <w:rPr>
          <w:rFonts w:ascii="Arial" w:hAnsi="Arial" w:cs="Arial"/>
          <w:b/>
          <w:bCs/>
        </w:rPr>
        <w:t xml:space="preserve">R315.1 General. </w:t>
      </w:r>
      <w:r w:rsidR="009C3B9C" w:rsidRPr="00A42DBE">
        <w:rPr>
          <w:rFonts w:ascii="Arial" w:hAnsi="Arial" w:cs="Arial"/>
          <w:bCs/>
        </w:rPr>
        <w:t xml:space="preserve">(No change </w:t>
      </w:r>
      <w:r w:rsidR="00C971EA" w:rsidRPr="00A42DBE">
        <w:rPr>
          <w:rFonts w:ascii="Arial" w:hAnsi="Arial" w:cs="Arial"/>
          <w:bCs/>
        </w:rPr>
        <w:t>to model code text</w:t>
      </w:r>
      <w:r w:rsidR="009C3B9C" w:rsidRPr="00A42DBE">
        <w:rPr>
          <w:rFonts w:ascii="Arial" w:hAnsi="Arial" w:cs="Arial"/>
          <w:bCs/>
        </w:rPr>
        <w:t>).</w:t>
      </w:r>
    </w:p>
    <w:p w:rsidR="00606871" w:rsidRPr="00A42DBE" w:rsidRDefault="00E43A0D" w:rsidP="00C971EA">
      <w:pPr>
        <w:spacing w:before="240"/>
        <w:ind w:firstLine="720"/>
        <w:rPr>
          <w:rFonts w:ascii="Arial" w:hAnsi="Arial" w:cs="Arial"/>
          <w:b/>
          <w:sz w:val="18"/>
          <w:szCs w:val="18"/>
        </w:rPr>
      </w:pPr>
      <w:r w:rsidRPr="00A42DBE">
        <w:rPr>
          <w:rFonts w:ascii="Arial" w:hAnsi="Arial" w:cs="Arial"/>
          <w:b/>
          <w:bCs/>
        </w:rPr>
        <w:t>R315.1.1 Listings.</w:t>
      </w:r>
      <w:r w:rsidR="00606871" w:rsidRPr="00A42DBE">
        <w:rPr>
          <w:rFonts w:ascii="Arial" w:hAnsi="Arial" w:cs="Helvetica-Bold"/>
          <w:bCs/>
        </w:rPr>
        <w:t xml:space="preserve"> </w:t>
      </w:r>
      <w:r w:rsidR="009C3B9C" w:rsidRPr="00A42DBE">
        <w:rPr>
          <w:rFonts w:ascii="Arial" w:hAnsi="Arial" w:cs="Helvetica-Bold"/>
          <w:bCs/>
        </w:rPr>
        <w:t>(No change to existing California amendment).</w:t>
      </w:r>
    </w:p>
    <w:p w:rsidR="00606871" w:rsidRPr="00A42DBE" w:rsidRDefault="00E43A0D" w:rsidP="00606871">
      <w:pPr>
        <w:spacing w:before="240"/>
        <w:rPr>
          <w:rFonts w:ascii="Arial" w:hAnsi="Arial" w:cs="Arial"/>
          <w:b/>
          <w:sz w:val="18"/>
          <w:szCs w:val="18"/>
        </w:rPr>
      </w:pPr>
      <w:r w:rsidRPr="00A42DBE">
        <w:rPr>
          <w:rFonts w:ascii="Arial" w:hAnsi="Arial" w:cs="Arial"/>
          <w:b/>
          <w:bCs/>
        </w:rPr>
        <w:t>R315.2 Where required.</w:t>
      </w:r>
      <w:r w:rsidR="00606871" w:rsidRPr="00A42DBE">
        <w:rPr>
          <w:rFonts w:ascii="Arial" w:hAnsi="Arial" w:cs="Helvetica-Bold"/>
          <w:bCs/>
        </w:rPr>
        <w:t xml:space="preserve"> </w:t>
      </w:r>
      <w:r w:rsidR="009C3B9C" w:rsidRPr="00A42DBE">
        <w:rPr>
          <w:rFonts w:ascii="Arial" w:hAnsi="Arial" w:cs="Helvetica-Bold"/>
          <w:bCs/>
        </w:rPr>
        <w:t>(No change to existing California amendment).</w:t>
      </w:r>
    </w:p>
    <w:p w:rsidR="00606871" w:rsidRPr="00A42DBE" w:rsidRDefault="00E43A0D" w:rsidP="00C971EA">
      <w:pPr>
        <w:spacing w:before="240"/>
        <w:ind w:left="720"/>
        <w:rPr>
          <w:rFonts w:ascii="Arial" w:hAnsi="Arial" w:cs="Arial"/>
          <w:b/>
          <w:sz w:val="18"/>
          <w:szCs w:val="18"/>
        </w:rPr>
      </w:pPr>
      <w:r w:rsidRPr="00A42DBE">
        <w:rPr>
          <w:rFonts w:ascii="Arial" w:hAnsi="Arial" w:cs="Arial"/>
          <w:b/>
          <w:bCs/>
        </w:rPr>
        <w:t xml:space="preserve">R315.2.1 </w:t>
      </w:r>
      <w:r w:rsidRPr="00A42DBE">
        <w:rPr>
          <w:rFonts w:ascii="Arial" w:hAnsi="Arial" w:cs="Arial"/>
          <w:b/>
          <w:bCs/>
          <w:i/>
        </w:rPr>
        <w:t>Existing buildings and</w:t>
      </w:r>
      <w:r w:rsidRPr="00A42DBE">
        <w:rPr>
          <w:rFonts w:ascii="Arial" w:hAnsi="Arial" w:cs="Arial"/>
          <w:b/>
          <w:bCs/>
        </w:rPr>
        <w:t xml:space="preserve"> new construction. </w:t>
      </w:r>
      <w:r w:rsidR="009C3B9C" w:rsidRPr="00A42DBE">
        <w:rPr>
          <w:rFonts w:ascii="Arial" w:hAnsi="Arial" w:cs="Helvetica-Bold"/>
          <w:bCs/>
        </w:rPr>
        <w:t>(No change to existing California amendment).</w:t>
      </w:r>
    </w:p>
    <w:p w:rsidR="00606871" w:rsidRPr="00A42DBE" w:rsidRDefault="00E43A0D" w:rsidP="00C971EA">
      <w:pPr>
        <w:spacing w:before="240"/>
        <w:ind w:left="720"/>
        <w:rPr>
          <w:rFonts w:ascii="Arial" w:hAnsi="Arial" w:cs="Arial"/>
          <w:b/>
          <w:sz w:val="18"/>
          <w:szCs w:val="18"/>
        </w:rPr>
      </w:pPr>
      <w:r w:rsidRPr="00A42DBE">
        <w:rPr>
          <w:rFonts w:ascii="Arial" w:hAnsi="Arial" w:cs="Arial"/>
          <w:b/>
          <w:bCs/>
        </w:rPr>
        <w:t xml:space="preserve">R315.2.2 Alterations, repairs and additions. </w:t>
      </w:r>
      <w:r w:rsidR="009C3B9C" w:rsidRPr="00A42DBE">
        <w:rPr>
          <w:rFonts w:ascii="Arial" w:hAnsi="Arial" w:cs="Helvetica-Bold"/>
          <w:bCs/>
        </w:rPr>
        <w:t>(No change to existing California amendment).</w:t>
      </w:r>
    </w:p>
    <w:p w:rsidR="00606871" w:rsidRPr="00A42DBE" w:rsidRDefault="00E43A0D" w:rsidP="00606871">
      <w:pPr>
        <w:spacing w:before="240"/>
        <w:rPr>
          <w:rFonts w:ascii="Arial" w:hAnsi="Arial" w:cs="Arial"/>
          <w:b/>
          <w:sz w:val="18"/>
          <w:szCs w:val="18"/>
        </w:rPr>
      </w:pPr>
      <w:r w:rsidRPr="00A42DBE">
        <w:rPr>
          <w:rFonts w:ascii="Arial" w:hAnsi="Arial" w:cs="Arial"/>
          <w:b/>
          <w:bCs/>
        </w:rPr>
        <w:t>R315.3 Location.</w:t>
      </w:r>
      <w:r w:rsidR="00606871" w:rsidRPr="00A42DBE">
        <w:rPr>
          <w:rFonts w:ascii="Arial" w:hAnsi="Arial" w:cs="Helvetica-Bold"/>
          <w:bCs/>
        </w:rPr>
        <w:t xml:space="preserve"> </w:t>
      </w:r>
      <w:r w:rsidR="009C3B9C" w:rsidRPr="00A42DBE">
        <w:rPr>
          <w:rFonts w:ascii="Arial" w:hAnsi="Arial" w:cs="Helvetica-Bold"/>
          <w:bCs/>
        </w:rPr>
        <w:t>(No change to existing California amendment).</w:t>
      </w:r>
    </w:p>
    <w:p w:rsidR="00E43A0D" w:rsidRPr="00A42DBE" w:rsidRDefault="00E43A0D" w:rsidP="00606871">
      <w:pPr>
        <w:spacing w:before="240"/>
        <w:rPr>
          <w:rFonts w:ascii="Arial" w:hAnsi="Arial" w:cs="Arial"/>
          <w:b/>
          <w:sz w:val="18"/>
          <w:szCs w:val="18"/>
        </w:rPr>
      </w:pPr>
      <w:r w:rsidRPr="00A42DBE">
        <w:rPr>
          <w:rFonts w:ascii="Arial" w:hAnsi="Arial" w:cs="Arial"/>
          <w:b/>
          <w:bCs/>
        </w:rPr>
        <w:t xml:space="preserve">R315.4 Combination alarms. </w:t>
      </w:r>
      <w:r w:rsidR="009C3B9C" w:rsidRPr="00A42DBE">
        <w:rPr>
          <w:rFonts w:ascii="Arial" w:hAnsi="Arial" w:cs="Helvetica-Bold"/>
          <w:bCs/>
        </w:rPr>
        <w:t>(No change to existing California amendment).</w:t>
      </w:r>
    </w:p>
    <w:p w:rsidR="00E81775" w:rsidRPr="00A42DBE" w:rsidRDefault="0099734E" w:rsidP="00C566D8">
      <w:pPr>
        <w:autoSpaceDE w:val="0"/>
        <w:autoSpaceDN w:val="0"/>
        <w:adjustRightInd w:val="0"/>
        <w:spacing w:before="240"/>
        <w:rPr>
          <w:rFonts w:ascii="Arial" w:hAnsi="Arial" w:cs="Arial"/>
        </w:rPr>
      </w:pPr>
      <w:r>
        <w:rPr>
          <w:rFonts w:ascii="Arial" w:hAnsi="Arial" w:cs="Arial"/>
          <w:b/>
          <w:bCs/>
        </w:rPr>
        <w:br w:type="page"/>
      </w:r>
      <w:r w:rsidR="00E81775" w:rsidRPr="00A42DBE">
        <w:rPr>
          <w:rFonts w:ascii="Arial" w:hAnsi="Arial" w:cs="Arial"/>
          <w:b/>
          <w:bCs/>
        </w:rPr>
        <w:lastRenderedPageBreak/>
        <w:t xml:space="preserve">R315.5 Interconnectivity. </w:t>
      </w:r>
      <w:r w:rsidR="00E81775" w:rsidRPr="00A42DBE">
        <w:rPr>
          <w:rFonts w:ascii="Arial" w:hAnsi="Arial" w:cs="Arial"/>
        </w:rPr>
        <w:t xml:space="preserve">Where more than one carbon monoxide alarm is required to be installed within an individual </w:t>
      </w:r>
      <w:r w:rsidR="00E81775" w:rsidRPr="00A42DBE">
        <w:rPr>
          <w:rFonts w:ascii="Arial" w:hAnsi="Arial" w:cs="Arial"/>
          <w:iCs/>
        </w:rPr>
        <w:t xml:space="preserve">dwelling unit </w:t>
      </w:r>
      <w:r w:rsidR="00E81775" w:rsidRPr="00A42DBE">
        <w:rPr>
          <w:rFonts w:ascii="Arial" w:hAnsi="Arial" w:cs="Arial"/>
        </w:rPr>
        <w:t xml:space="preserve">in accordance with Section R315.3, the alarm devices shall be interconnected in such a manner that the actuation of one alarm will activate all of the alarms in the individual </w:t>
      </w:r>
      <w:r w:rsidR="00E81775" w:rsidRPr="00A42DBE">
        <w:rPr>
          <w:rFonts w:ascii="Arial" w:hAnsi="Arial" w:cs="Arial"/>
          <w:iCs/>
        </w:rPr>
        <w:t>dwelling unit</w:t>
      </w:r>
      <w:r w:rsidR="00E81775" w:rsidRPr="00A42DBE">
        <w:rPr>
          <w:rFonts w:ascii="Arial" w:hAnsi="Arial" w:cs="Arial"/>
        </w:rPr>
        <w:t xml:space="preserve">. Physical interconnection of carbon monoxide alarms shall not be required where </w:t>
      </w:r>
      <w:r w:rsidR="00E81775" w:rsidRPr="00A42DBE">
        <w:rPr>
          <w:rFonts w:ascii="Arial" w:hAnsi="Arial" w:cs="Arial"/>
          <w:iCs/>
        </w:rPr>
        <w:t xml:space="preserve">listed </w:t>
      </w:r>
      <w:r w:rsidR="00E81775" w:rsidRPr="00A42DBE">
        <w:rPr>
          <w:rFonts w:ascii="Arial" w:hAnsi="Arial" w:cs="Arial"/>
        </w:rPr>
        <w:t>wireless alarms are installed and all alarms sound upon activation of one alarm.</w:t>
      </w:r>
    </w:p>
    <w:p w:rsidR="00962CB0" w:rsidRPr="00A42DBE" w:rsidRDefault="00E81775" w:rsidP="00727B89">
      <w:pPr>
        <w:autoSpaceDE w:val="0"/>
        <w:autoSpaceDN w:val="0"/>
        <w:adjustRightInd w:val="0"/>
        <w:spacing w:before="240"/>
        <w:ind w:left="360"/>
        <w:rPr>
          <w:rFonts w:ascii="Arial" w:hAnsi="Arial" w:cs="Arial"/>
        </w:rPr>
      </w:pPr>
      <w:r w:rsidRPr="00A42DBE">
        <w:rPr>
          <w:rFonts w:ascii="Arial" w:hAnsi="Arial" w:cs="Arial"/>
          <w:b/>
          <w:bCs/>
        </w:rPr>
        <w:t xml:space="preserve">Exception: </w:t>
      </w:r>
      <w:r w:rsidRPr="00A42DBE">
        <w:rPr>
          <w:rFonts w:ascii="Arial" w:hAnsi="Arial" w:cs="Arial"/>
        </w:rPr>
        <w:t xml:space="preserve">Interconnection of carbon monoxide alarms in existing </w:t>
      </w:r>
      <w:r w:rsidRPr="00A42DBE">
        <w:rPr>
          <w:rFonts w:ascii="Arial" w:hAnsi="Arial" w:cs="Arial"/>
          <w:strike/>
        </w:rPr>
        <w:t>areas</w:t>
      </w:r>
      <w:r w:rsidRPr="00A42DBE">
        <w:rPr>
          <w:rFonts w:ascii="Arial" w:hAnsi="Arial" w:cs="Arial"/>
        </w:rPr>
        <w:t xml:space="preserve"> </w:t>
      </w:r>
      <w:r w:rsidR="00962CB0" w:rsidRPr="00A42DBE">
        <w:rPr>
          <w:rFonts w:ascii="Arial" w:hAnsi="Arial" w:cs="Arial"/>
          <w:i/>
          <w:u w:val="single"/>
        </w:rPr>
        <w:t>buildings, built prior to January 1, 2011,</w:t>
      </w:r>
      <w:r w:rsidR="00962CB0" w:rsidRPr="00A42DBE">
        <w:rPr>
          <w:rFonts w:ascii="Arial" w:hAnsi="Arial" w:cs="Arial"/>
        </w:rPr>
        <w:t xml:space="preserve"> </w:t>
      </w:r>
      <w:r w:rsidRPr="00A42DBE">
        <w:rPr>
          <w:rFonts w:ascii="Arial" w:hAnsi="Arial" w:cs="Arial"/>
        </w:rPr>
        <w:t>shall not be required</w:t>
      </w:r>
      <w:r w:rsidR="00962CB0" w:rsidRPr="00A42DBE">
        <w:rPr>
          <w:rFonts w:ascii="Arial" w:hAnsi="Arial" w:cs="Arial"/>
          <w:i/>
          <w:u w:val="single"/>
        </w:rPr>
        <w:t xml:space="preserve"> under any of the following conditions</w:t>
      </w:r>
      <w:r w:rsidR="00962CB0" w:rsidRPr="00A42DBE">
        <w:rPr>
          <w:rFonts w:ascii="Arial" w:hAnsi="Arial" w:cs="Arial"/>
          <w:u w:val="single"/>
        </w:rPr>
        <w:t>:</w:t>
      </w:r>
    </w:p>
    <w:p w:rsidR="00E81775" w:rsidRPr="00A42DBE" w:rsidRDefault="00E81775" w:rsidP="00727B89">
      <w:pPr>
        <w:numPr>
          <w:ilvl w:val="0"/>
          <w:numId w:val="11"/>
        </w:numPr>
        <w:autoSpaceDE w:val="0"/>
        <w:autoSpaceDN w:val="0"/>
        <w:adjustRightInd w:val="0"/>
        <w:spacing w:before="240"/>
        <w:rPr>
          <w:rFonts w:ascii="Arial" w:hAnsi="Arial" w:cs="Arial"/>
        </w:rPr>
      </w:pPr>
      <w:r w:rsidRPr="00A42DBE">
        <w:rPr>
          <w:rFonts w:ascii="Arial" w:hAnsi="Arial" w:cs="Arial"/>
          <w:strike/>
        </w:rPr>
        <w:t>where</w:t>
      </w:r>
      <w:r w:rsidRPr="00A42DBE">
        <w:rPr>
          <w:rFonts w:ascii="Arial" w:hAnsi="Arial" w:cs="Arial"/>
          <w:i/>
        </w:rPr>
        <w:t xml:space="preserve"> </w:t>
      </w:r>
      <w:proofErr w:type="spellStart"/>
      <w:r w:rsidR="00962CB0" w:rsidRPr="00A42DBE">
        <w:rPr>
          <w:rFonts w:ascii="Arial" w:hAnsi="Arial" w:cs="Arial"/>
          <w:i/>
          <w:u w:val="single"/>
        </w:rPr>
        <w:t>Where</w:t>
      </w:r>
      <w:proofErr w:type="spellEnd"/>
      <w:r w:rsidR="00962CB0" w:rsidRPr="00A42DBE">
        <w:rPr>
          <w:rFonts w:ascii="Arial" w:hAnsi="Arial" w:cs="Arial"/>
        </w:rPr>
        <w:t xml:space="preserve"> </w:t>
      </w:r>
      <w:r w:rsidRPr="00A42DBE">
        <w:rPr>
          <w:rFonts w:ascii="Arial" w:hAnsi="Arial" w:cs="Arial"/>
          <w:iCs/>
        </w:rPr>
        <w:t xml:space="preserve">alterations </w:t>
      </w:r>
      <w:r w:rsidRPr="00A42DBE">
        <w:rPr>
          <w:rFonts w:ascii="Arial" w:hAnsi="Arial" w:cs="Arial"/>
        </w:rPr>
        <w:t xml:space="preserve">or </w:t>
      </w:r>
      <w:r w:rsidRPr="00A42DBE">
        <w:rPr>
          <w:rFonts w:ascii="Arial" w:hAnsi="Arial" w:cs="Arial"/>
          <w:iCs/>
        </w:rPr>
        <w:t xml:space="preserve">repairs </w:t>
      </w:r>
      <w:r w:rsidRPr="00A42DBE">
        <w:rPr>
          <w:rFonts w:ascii="Arial" w:hAnsi="Arial" w:cs="Arial"/>
        </w:rPr>
        <w:t xml:space="preserve">do not result in removal of interior wall or ceiling finishes exposing the structure, unless there is an </w:t>
      </w:r>
      <w:r w:rsidRPr="00A42DBE">
        <w:rPr>
          <w:rFonts w:ascii="Arial" w:hAnsi="Arial" w:cs="Arial"/>
          <w:iCs/>
        </w:rPr>
        <w:t>attic</w:t>
      </w:r>
      <w:r w:rsidRPr="00A42DBE">
        <w:rPr>
          <w:rFonts w:ascii="Arial" w:hAnsi="Arial" w:cs="Arial"/>
        </w:rPr>
        <w:t>, crawl space or basement available that could provide access for interconnection without the removal of interior finishes.</w:t>
      </w:r>
    </w:p>
    <w:p w:rsidR="00B1689E" w:rsidRPr="00A42DBE" w:rsidRDefault="00B1689E" w:rsidP="00727B89">
      <w:pPr>
        <w:pStyle w:val="ListParagraph"/>
        <w:widowControl/>
        <w:numPr>
          <w:ilvl w:val="0"/>
          <w:numId w:val="11"/>
        </w:numPr>
        <w:autoSpaceDE w:val="0"/>
        <w:autoSpaceDN w:val="0"/>
        <w:adjustRightInd w:val="0"/>
        <w:spacing w:before="240"/>
        <w:rPr>
          <w:rFonts w:ascii="Arial" w:hAnsi="Arial" w:cs="Arial"/>
          <w:i/>
          <w:szCs w:val="24"/>
          <w:u w:val="single"/>
        </w:rPr>
      </w:pPr>
      <w:r w:rsidRPr="00A42DBE">
        <w:rPr>
          <w:rFonts w:ascii="Arial" w:hAnsi="Arial" w:cs="Arial"/>
          <w:i/>
          <w:szCs w:val="24"/>
          <w:u w:val="single"/>
        </w:rPr>
        <w:t>No construction is taking place.</w:t>
      </w:r>
    </w:p>
    <w:p w:rsidR="00B1689E" w:rsidRPr="00A42DBE" w:rsidRDefault="00B1689E" w:rsidP="00727B89">
      <w:pPr>
        <w:pStyle w:val="ListParagraph"/>
        <w:widowControl/>
        <w:numPr>
          <w:ilvl w:val="0"/>
          <w:numId w:val="11"/>
        </w:numPr>
        <w:autoSpaceDE w:val="0"/>
        <w:autoSpaceDN w:val="0"/>
        <w:adjustRightInd w:val="0"/>
        <w:spacing w:before="240" w:after="240"/>
        <w:contextualSpacing w:val="0"/>
        <w:rPr>
          <w:rFonts w:ascii="Arial" w:hAnsi="Arial" w:cs="Arial"/>
          <w:i/>
          <w:szCs w:val="24"/>
          <w:u w:val="single"/>
        </w:rPr>
      </w:pPr>
      <w:r w:rsidRPr="00A42DBE">
        <w:rPr>
          <w:rFonts w:ascii="Arial" w:hAnsi="Arial" w:cs="Arial"/>
          <w:i/>
          <w:szCs w:val="24"/>
          <w:u w:val="single"/>
        </w:rPr>
        <w:t xml:space="preserve"> Repairs or alterations are limited to the exterior surfaces of dwellings, such as the replacement of roofing or siding, or the addition or replacement of windows or doors, or the addition of a porch or deck.</w:t>
      </w:r>
    </w:p>
    <w:p w:rsidR="00B1689E" w:rsidRPr="00A42DBE" w:rsidRDefault="00B1689E" w:rsidP="00727B89">
      <w:pPr>
        <w:pStyle w:val="ListParagraph"/>
        <w:widowControl/>
        <w:numPr>
          <w:ilvl w:val="0"/>
          <w:numId w:val="11"/>
        </w:numPr>
        <w:autoSpaceDE w:val="0"/>
        <w:autoSpaceDN w:val="0"/>
        <w:adjustRightInd w:val="0"/>
        <w:rPr>
          <w:rFonts w:ascii="Arial" w:hAnsi="Arial" w:cs="Arial"/>
          <w:i/>
          <w:szCs w:val="24"/>
          <w:u w:val="single"/>
        </w:rPr>
      </w:pPr>
      <w:r w:rsidRPr="00A42DBE">
        <w:rPr>
          <w:rFonts w:ascii="Arial" w:hAnsi="Arial" w:cs="Arial"/>
          <w:i/>
          <w:szCs w:val="24"/>
          <w:u w:val="single"/>
        </w:rPr>
        <w:t>Work is limited to the installation, alteration or repair of plumbing, mechanical, or electrical systems, which do not result in the removal of interior wall or ceiling finishes exposing the structure in areas/spaces where carbon monoxide alarms are required.</w:t>
      </w:r>
    </w:p>
    <w:p w:rsidR="00606871" w:rsidRPr="00A42DBE" w:rsidRDefault="00C67B8D" w:rsidP="00606871">
      <w:pPr>
        <w:spacing w:before="240"/>
        <w:rPr>
          <w:rFonts w:ascii="Arial" w:hAnsi="Arial" w:cs="Arial"/>
          <w:b/>
          <w:sz w:val="18"/>
          <w:szCs w:val="18"/>
        </w:rPr>
      </w:pPr>
      <w:r w:rsidRPr="00A42DBE">
        <w:rPr>
          <w:rFonts w:ascii="Arial" w:hAnsi="Arial" w:cs="Arial"/>
          <w:b/>
          <w:bCs/>
        </w:rPr>
        <w:t xml:space="preserve">R315.6 </w:t>
      </w:r>
      <w:r w:rsidR="006615B8" w:rsidRPr="00A42DBE">
        <w:rPr>
          <w:rFonts w:ascii="Arial" w:hAnsi="Arial" w:cs="Arial"/>
          <w:b/>
          <w:bCs/>
        </w:rPr>
        <w:t xml:space="preserve">(Formerly R315.5) </w:t>
      </w:r>
      <w:r w:rsidRPr="00A42DBE">
        <w:rPr>
          <w:rFonts w:ascii="Arial" w:hAnsi="Arial" w:cs="Arial"/>
          <w:b/>
          <w:bCs/>
        </w:rPr>
        <w:t>Power source</w:t>
      </w:r>
      <w:r w:rsidR="00E43A0D" w:rsidRPr="00A42DBE">
        <w:rPr>
          <w:rFonts w:ascii="Arial" w:hAnsi="Arial" w:cs="Arial"/>
          <w:b/>
          <w:bCs/>
        </w:rPr>
        <w:t xml:space="preserve">. </w:t>
      </w:r>
      <w:r w:rsidR="009C3B9C" w:rsidRPr="00A42DBE">
        <w:rPr>
          <w:rFonts w:ascii="Arial" w:hAnsi="Arial" w:cs="Helvetica-Bold"/>
          <w:bCs/>
        </w:rPr>
        <w:t>(No change to existing California amendment).</w:t>
      </w:r>
    </w:p>
    <w:p w:rsidR="000A76A4" w:rsidRPr="00A42DBE" w:rsidRDefault="00C5452F" w:rsidP="00727B89">
      <w:pPr>
        <w:autoSpaceDE w:val="0"/>
        <w:autoSpaceDN w:val="0"/>
        <w:adjustRightInd w:val="0"/>
        <w:spacing w:before="240"/>
        <w:rPr>
          <w:rFonts w:ascii="Arial" w:hAnsi="Arial" w:cs="Arial"/>
          <w:bCs/>
          <w:i/>
          <w:iCs/>
          <w:strike/>
        </w:rPr>
      </w:pPr>
      <w:r w:rsidRPr="00A42DBE">
        <w:rPr>
          <w:rFonts w:ascii="Arial" w:hAnsi="Arial" w:cs="Arial"/>
          <w:b/>
          <w:bCs/>
          <w:i/>
          <w:iCs/>
          <w:strike/>
        </w:rPr>
        <w:t>R</w:t>
      </w:r>
      <w:r w:rsidR="000A76A4" w:rsidRPr="00A42DBE">
        <w:rPr>
          <w:rFonts w:ascii="Arial" w:hAnsi="Arial" w:cs="Arial"/>
          <w:b/>
          <w:bCs/>
          <w:i/>
          <w:iCs/>
          <w:strike/>
        </w:rPr>
        <w:t xml:space="preserve">315.7 Interconnection. </w:t>
      </w:r>
      <w:r w:rsidR="000A76A4" w:rsidRPr="00A42DBE">
        <w:rPr>
          <w:rFonts w:ascii="Arial" w:hAnsi="Arial" w:cs="Arial"/>
          <w:bCs/>
          <w:i/>
          <w:iCs/>
          <w:strike/>
        </w:rPr>
        <w:t>Where more than one carbon monoxide alarm is required to be installed within a dwelling unit or within a sleeping unit in Group R occupancies, the alarms shall be interconnected in a manner that activation of one alarm shall activate all of the alarms in the individual unit.</w:t>
      </w:r>
    </w:p>
    <w:p w:rsidR="000A76A4" w:rsidRPr="00A42DBE" w:rsidRDefault="000A76A4" w:rsidP="00727B89">
      <w:pPr>
        <w:autoSpaceDE w:val="0"/>
        <w:autoSpaceDN w:val="0"/>
        <w:adjustRightInd w:val="0"/>
        <w:spacing w:before="120"/>
        <w:rPr>
          <w:rFonts w:ascii="Arial" w:hAnsi="Arial" w:cs="Arial"/>
          <w:bCs/>
          <w:i/>
          <w:iCs/>
          <w:strike/>
        </w:rPr>
      </w:pPr>
      <w:r w:rsidRPr="00A42DBE">
        <w:rPr>
          <w:rFonts w:ascii="Arial" w:hAnsi="Arial" w:cs="Arial"/>
          <w:b/>
          <w:bCs/>
          <w:i/>
          <w:iCs/>
          <w:strike/>
        </w:rPr>
        <w:t xml:space="preserve">Exception: </w:t>
      </w:r>
      <w:r w:rsidRPr="00A42DBE">
        <w:rPr>
          <w:rFonts w:ascii="Arial" w:hAnsi="Arial" w:cs="Arial"/>
          <w:bCs/>
          <w:i/>
          <w:iCs/>
          <w:strike/>
        </w:rPr>
        <w:t>Interconnection is not required in existing buildings built prior to January 1, 2011, under any of the following conditions:</w:t>
      </w:r>
    </w:p>
    <w:p w:rsidR="000A76A4" w:rsidRPr="00A42DBE" w:rsidRDefault="000A76A4" w:rsidP="00727B89">
      <w:pPr>
        <w:autoSpaceDE w:val="0"/>
        <w:autoSpaceDN w:val="0"/>
        <w:adjustRightInd w:val="0"/>
        <w:spacing w:before="120"/>
        <w:ind w:left="720" w:hanging="360"/>
        <w:rPr>
          <w:rFonts w:ascii="Arial" w:hAnsi="Arial" w:cs="Arial"/>
          <w:bCs/>
          <w:i/>
          <w:iCs/>
          <w:strike/>
        </w:rPr>
      </w:pPr>
      <w:r w:rsidRPr="00A42DBE">
        <w:rPr>
          <w:rFonts w:ascii="Arial" w:hAnsi="Arial" w:cs="Arial"/>
          <w:bCs/>
          <w:i/>
          <w:iCs/>
          <w:strike/>
        </w:rPr>
        <w:t>1.</w:t>
      </w:r>
      <w:r w:rsidRPr="00A42DBE">
        <w:rPr>
          <w:rFonts w:ascii="Arial" w:hAnsi="Arial" w:cs="Arial"/>
          <w:bCs/>
          <w:i/>
          <w:iCs/>
          <w:strike/>
        </w:rPr>
        <w:tab/>
        <w:t>Physical interconnection is not required where listed wireless alarms are installed and all alarms sound upon activation of one alarm.</w:t>
      </w:r>
    </w:p>
    <w:p w:rsidR="000A76A4" w:rsidRPr="00A42DBE" w:rsidRDefault="000A76A4" w:rsidP="00736C61">
      <w:pPr>
        <w:autoSpaceDE w:val="0"/>
        <w:autoSpaceDN w:val="0"/>
        <w:adjustRightInd w:val="0"/>
        <w:spacing w:before="240"/>
        <w:ind w:left="720" w:hanging="360"/>
        <w:rPr>
          <w:rFonts w:ascii="Arial" w:hAnsi="Arial" w:cs="Arial"/>
          <w:bCs/>
          <w:i/>
          <w:iCs/>
          <w:strike/>
        </w:rPr>
      </w:pPr>
      <w:r w:rsidRPr="00A42DBE">
        <w:rPr>
          <w:rFonts w:ascii="Arial" w:hAnsi="Arial" w:cs="Arial"/>
          <w:bCs/>
          <w:i/>
          <w:iCs/>
          <w:strike/>
        </w:rPr>
        <w:t>2.</w:t>
      </w:r>
      <w:r w:rsidRPr="00A42DBE">
        <w:rPr>
          <w:rFonts w:ascii="Arial" w:hAnsi="Arial" w:cs="Arial"/>
          <w:bCs/>
          <w:i/>
          <w:iCs/>
          <w:strike/>
        </w:rPr>
        <w:tab/>
        <w:t>No construction is taking place.</w:t>
      </w:r>
    </w:p>
    <w:p w:rsidR="000A76A4" w:rsidRPr="00A42DBE" w:rsidRDefault="000A76A4" w:rsidP="00736C61">
      <w:pPr>
        <w:autoSpaceDE w:val="0"/>
        <w:autoSpaceDN w:val="0"/>
        <w:adjustRightInd w:val="0"/>
        <w:spacing w:before="240"/>
        <w:ind w:left="720" w:hanging="360"/>
        <w:rPr>
          <w:rFonts w:ascii="Arial" w:hAnsi="Arial" w:cs="Arial"/>
          <w:bCs/>
          <w:i/>
          <w:iCs/>
          <w:strike/>
        </w:rPr>
      </w:pPr>
      <w:r w:rsidRPr="00A42DBE">
        <w:rPr>
          <w:rFonts w:ascii="Arial" w:hAnsi="Arial" w:cs="Arial"/>
          <w:bCs/>
          <w:i/>
          <w:iCs/>
          <w:strike/>
        </w:rPr>
        <w:t>3.</w:t>
      </w:r>
      <w:r w:rsidRPr="00A42DBE">
        <w:rPr>
          <w:rFonts w:ascii="Arial" w:hAnsi="Arial" w:cs="Arial"/>
          <w:bCs/>
          <w:i/>
          <w:iCs/>
          <w:strike/>
        </w:rPr>
        <w:tab/>
        <w:t>Repairs or alterations do not result in the removal of interior wall and ceiling finishes exposing the structure in areas/spaces where carbon monoxide alarms are required.</w:t>
      </w:r>
    </w:p>
    <w:p w:rsidR="000A76A4" w:rsidRPr="00A42DBE" w:rsidRDefault="000A76A4" w:rsidP="00736C61">
      <w:pPr>
        <w:autoSpaceDE w:val="0"/>
        <w:autoSpaceDN w:val="0"/>
        <w:adjustRightInd w:val="0"/>
        <w:spacing w:before="240"/>
        <w:ind w:left="720" w:hanging="360"/>
        <w:rPr>
          <w:rFonts w:ascii="Arial" w:hAnsi="Arial" w:cs="Arial"/>
          <w:bCs/>
          <w:i/>
          <w:iCs/>
          <w:strike/>
        </w:rPr>
      </w:pPr>
      <w:r w:rsidRPr="00A42DBE">
        <w:rPr>
          <w:rFonts w:ascii="Arial" w:hAnsi="Arial" w:cs="Arial"/>
          <w:bCs/>
          <w:i/>
          <w:iCs/>
          <w:strike/>
        </w:rPr>
        <w:lastRenderedPageBreak/>
        <w:t>4.</w:t>
      </w:r>
      <w:r w:rsidRPr="00A42DBE">
        <w:rPr>
          <w:rFonts w:ascii="Arial" w:hAnsi="Arial" w:cs="Arial"/>
          <w:bCs/>
          <w:i/>
          <w:iCs/>
          <w:strike/>
        </w:rPr>
        <w:tab/>
        <w:t>Repairs or alterations are limited to the exterior surfaces of dwellings, such as the replacement of roofing or siding, or the addition or replacement of windows or doors, or the addition of a porch or deck.</w:t>
      </w:r>
    </w:p>
    <w:p w:rsidR="000A76A4" w:rsidRPr="00A42DBE" w:rsidRDefault="000A76A4" w:rsidP="00736C61">
      <w:pPr>
        <w:autoSpaceDE w:val="0"/>
        <w:autoSpaceDN w:val="0"/>
        <w:adjustRightInd w:val="0"/>
        <w:spacing w:before="240"/>
        <w:ind w:left="720" w:hanging="360"/>
        <w:rPr>
          <w:rFonts w:ascii="Arial" w:hAnsi="Arial" w:cs="Arial"/>
          <w:bCs/>
          <w:i/>
          <w:iCs/>
          <w:strike/>
        </w:rPr>
      </w:pPr>
      <w:r w:rsidRPr="00A42DBE">
        <w:rPr>
          <w:rFonts w:ascii="Arial" w:hAnsi="Arial" w:cs="Arial"/>
          <w:bCs/>
          <w:i/>
          <w:iCs/>
          <w:strike/>
        </w:rPr>
        <w:t>5.</w:t>
      </w:r>
      <w:r w:rsidRPr="00A42DBE">
        <w:rPr>
          <w:rFonts w:ascii="Arial" w:hAnsi="Arial" w:cs="Arial"/>
          <w:bCs/>
          <w:i/>
          <w:iCs/>
          <w:strike/>
        </w:rPr>
        <w:tab/>
        <w:t>Work is limited to the installation, alteration or repair of plumbing, mechanical, or electrical systems, which do not result in the removal of interior wall or ceiling finishes exposing the structure in areas/spaces where carbon monoxide alarms are required.</w:t>
      </w:r>
    </w:p>
    <w:p w:rsidR="00606871" w:rsidRPr="00A42DBE" w:rsidRDefault="00E43A0D" w:rsidP="001A09C1">
      <w:pPr>
        <w:spacing w:before="240"/>
        <w:ind w:left="720"/>
        <w:rPr>
          <w:rFonts w:ascii="Arial" w:hAnsi="Arial" w:cs="Arial"/>
          <w:b/>
          <w:sz w:val="18"/>
          <w:szCs w:val="18"/>
        </w:rPr>
      </w:pPr>
      <w:r w:rsidRPr="00A42DBE">
        <w:rPr>
          <w:rFonts w:ascii="Arial" w:hAnsi="Arial" w:cs="Arial"/>
          <w:b/>
          <w:bCs/>
        </w:rPr>
        <w:t xml:space="preserve">R315.7.2 </w:t>
      </w:r>
      <w:r w:rsidR="006615B8" w:rsidRPr="00A42DBE">
        <w:rPr>
          <w:rFonts w:ascii="Arial" w:hAnsi="Arial" w:cs="Arial"/>
          <w:b/>
          <w:bCs/>
        </w:rPr>
        <w:t xml:space="preserve">(Formerly R315.6.2) </w:t>
      </w:r>
      <w:r w:rsidRPr="00A42DBE">
        <w:rPr>
          <w:rFonts w:ascii="Arial" w:hAnsi="Arial" w:cs="Arial"/>
          <w:b/>
          <w:bCs/>
        </w:rPr>
        <w:t xml:space="preserve">Location. </w:t>
      </w:r>
      <w:r w:rsidR="009C3B9C" w:rsidRPr="00A42DBE">
        <w:rPr>
          <w:rFonts w:ascii="Arial" w:hAnsi="Arial" w:cs="Helvetica-Bold"/>
          <w:bCs/>
        </w:rPr>
        <w:t>(No change to existing California amendment).</w:t>
      </w:r>
    </w:p>
    <w:p w:rsidR="00606871" w:rsidRPr="00A42DBE" w:rsidRDefault="00E43A0D" w:rsidP="001A09C1">
      <w:pPr>
        <w:spacing w:before="240"/>
        <w:ind w:left="720"/>
        <w:rPr>
          <w:rFonts w:ascii="Arial" w:hAnsi="Arial" w:cs="Arial"/>
          <w:b/>
          <w:sz w:val="18"/>
          <w:szCs w:val="18"/>
        </w:rPr>
      </w:pPr>
      <w:r w:rsidRPr="00A42DBE">
        <w:rPr>
          <w:rFonts w:ascii="Arial" w:hAnsi="Arial" w:cs="Arial"/>
          <w:b/>
          <w:bCs/>
        </w:rPr>
        <w:t xml:space="preserve">R315.7.4 </w:t>
      </w:r>
      <w:r w:rsidR="006615B8" w:rsidRPr="00A42DBE">
        <w:rPr>
          <w:rFonts w:ascii="Arial" w:hAnsi="Arial" w:cs="Arial"/>
          <w:b/>
          <w:bCs/>
        </w:rPr>
        <w:t xml:space="preserve">(Formerly R315.6.4) </w:t>
      </w:r>
      <w:r w:rsidRPr="00A42DBE">
        <w:rPr>
          <w:rFonts w:ascii="Arial" w:hAnsi="Arial" w:cs="Arial"/>
          <w:b/>
          <w:bCs/>
        </w:rPr>
        <w:t xml:space="preserve">Combination detectors. </w:t>
      </w:r>
      <w:r w:rsidR="009C3B9C" w:rsidRPr="00A42DBE">
        <w:rPr>
          <w:rFonts w:ascii="Arial" w:hAnsi="Arial" w:cs="Helvetica-Bold"/>
          <w:bCs/>
        </w:rPr>
        <w:t>(No change to existing California amendment).</w:t>
      </w:r>
    </w:p>
    <w:p w:rsidR="00BA7B2C" w:rsidRPr="00A42DBE" w:rsidRDefault="00BA7B2C" w:rsidP="00C566D8">
      <w:pPr>
        <w:tabs>
          <w:tab w:val="left" w:pos="180"/>
        </w:tabs>
        <w:autoSpaceDE w:val="0"/>
        <w:autoSpaceDN w:val="0"/>
        <w:adjustRightInd w:val="0"/>
        <w:spacing w:before="240"/>
        <w:jc w:val="center"/>
        <w:rPr>
          <w:rFonts w:ascii="Arial" w:hAnsi="Arial" w:cs="Arial"/>
          <w:b/>
          <w:bCs/>
          <w:color w:val="231F20"/>
        </w:rPr>
      </w:pPr>
      <w:r w:rsidRPr="00A42DBE">
        <w:rPr>
          <w:rFonts w:ascii="Arial" w:hAnsi="Arial" w:cs="Arial"/>
          <w:b/>
          <w:bCs/>
          <w:color w:val="231F20"/>
        </w:rPr>
        <w:t>SECTION R317</w:t>
      </w:r>
    </w:p>
    <w:p w:rsidR="00BA7B2C" w:rsidRPr="00A42DBE" w:rsidRDefault="00BA7B2C" w:rsidP="00BA7B2C">
      <w:pPr>
        <w:autoSpaceDE w:val="0"/>
        <w:autoSpaceDN w:val="0"/>
        <w:adjustRightInd w:val="0"/>
        <w:jc w:val="center"/>
        <w:rPr>
          <w:rFonts w:ascii="Arial" w:hAnsi="Arial" w:cs="Arial"/>
          <w:b/>
          <w:bCs/>
          <w:i/>
          <w:iCs/>
          <w:u w:val="single"/>
        </w:rPr>
      </w:pPr>
      <w:r w:rsidRPr="00A42DBE">
        <w:rPr>
          <w:rFonts w:ascii="Arial" w:hAnsi="Arial" w:cs="Arial"/>
          <w:b/>
          <w:bCs/>
          <w:color w:val="231F20"/>
        </w:rPr>
        <w:t>PROTECTION OF WOOD AND WOOD-BASED PRODUCTS AGAINST DECAY</w:t>
      </w:r>
    </w:p>
    <w:p w:rsidR="00BA7B2C" w:rsidRPr="00A42DBE" w:rsidRDefault="00BA7B2C" w:rsidP="00C566D8">
      <w:pPr>
        <w:autoSpaceDE w:val="0"/>
        <w:autoSpaceDN w:val="0"/>
        <w:adjustRightInd w:val="0"/>
        <w:spacing w:before="240"/>
        <w:rPr>
          <w:rFonts w:ascii="Arial" w:eastAsia="Calibri" w:hAnsi="Arial" w:cs="Arial"/>
        </w:rPr>
      </w:pPr>
      <w:r w:rsidRPr="00A42DBE">
        <w:rPr>
          <w:rFonts w:ascii="Arial" w:eastAsia="Calibri" w:hAnsi="Arial" w:cs="Arial"/>
          <w:b/>
          <w:bCs/>
        </w:rPr>
        <w:t xml:space="preserve">R317.1 Location required. </w:t>
      </w:r>
      <w:r w:rsidRPr="00A42DBE">
        <w:rPr>
          <w:rFonts w:ascii="Arial" w:eastAsia="Calibri" w:hAnsi="Arial" w:cs="Arial"/>
        </w:rPr>
        <w:t>Protection of wood and wood</w:t>
      </w:r>
      <w:r w:rsidR="002F5B3C">
        <w:rPr>
          <w:rFonts w:ascii="Arial" w:eastAsia="Calibri" w:hAnsi="Arial" w:cs="Arial"/>
        </w:rPr>
        <w:t>-</w:t>
      </w:r>
      <w:r w:rsidRPr="00A42DBE">
        <w:rPr>
          <w:rFonts w:ascii="Arial" w:eastAsia="Calibri" w:hAnsi="Arial" w:cs="Arial"/>
        </w:rPr>
        <w:t>based products from decay shall be provided in the following locations by the use of naturally durable wood or wood that is preservative-treated in accordance with AWPA U1</w:t>
      </w:r>
      <w:r w:rsidR="003441BB" w:rsidRPr="00A42DBE">
        <w:rPr>
          <w:rFonts w:ascii="Arial" w:eastAsia="Calibri" w:hAnsi="Arial" w:cs="Arial"/>
        </w:rPr>
        <w:t>.</w:t>
      </w:r>
    </w:p>
    <w:p w:rsidR="00BA7B2C" w:rsidRPr="00A42DBE" w:rsidRDefault="00BA7B2C" w:rsidP="001A09C1">
      <w:pPr>
        <w:autoSpaceDE w:val="0"/>
        <w:autoSpaceDN w:val="0"/>
        <w:adjustRightInd w:val="0"/>
        <w:spacing w:before="240"/>
        <w:ind w:left="270"/>
        <w:rPr>
          <w:rFonts w:ascii="Arial" w:eastAsia="Calibri" w:hAnsi="Arial" w:cs="Arial"/>
        </w:rPr>
      </w:pPr>
      <w:r w:rsidRPr="00A42DBE">
        <w:rPr>
          <w:rFonts w:ascii="Arial" w:eastAsia="Calibri" w:hAnsi="Arial" w:cs="Arial"/>
        </w:rPr>
        <w:t>1. Wood joists or the bottom of a wood structural floor whe</w:t>
      </w:r>
      <w:r w:rsidR="002F5B3C">
        <w:rPr>
          <w:rFonts w:ascii="Arial" w:eastAsia="Calibri" w:hAnsi="Arial" w:cs="Arial"/>
        </w:rPr>
        <w:t>re</w:t>
      </w:r>
      <w:r w:rsidRPr="00A42DBE">
        <w:rPr>
          <w:rFonts w:ascii="Arial" w:eastAsia="Calibri" w:hAnsi="Arial" w:cs="Arial"/>
        </w:rPr>
        <w:t xml:space="preserve"> closer than 18 inches </w:t>
      </w:r>
      <w:r w:rsidR="00DE02BF" w:rsidRPr="00A42DBE">
        <w:rPr>
          <w:rFonts w:ascii="Arial" w:eastAsia="Calibri" w:hAnsi="Arial" w:cs="Arial"/>
        </w:rPr>
        <w:br/>
      </w:r>
      <w:r w:rsidRPr="00A42DBE">
        <w:rPr>
          <w:rFonts w:ascii="Arial" w:eastAsia="Calibri" w:hAnsi="Arial" w:cs="Arial"/>
        </w:rPr>
        <w:t>(457 mm) or wood girders whe</w:t>
      </w:r>
      <w:r w:rsidR="002F5B3C">
        <w:rPr>
          <w:rFonts w:ascii="Arial" w:eastAsia="Calibri" w:hAnsi="Arial" w:cs="Arial"/>
        </w:rPr>
        <w:t>re</w:t>
      </w:r>
      <w:r w:rsidRPr="00A42DBE">
        <w:rPr>
          <w:rFonts w:ascii="Arial" w:eastAsia="Calibri" w:hAnsi="Arial" w:cs="Arial"/>
        </w:rPr>
        <w:t xml:space="preserve"> closer than 12 inches (305 mm) to the exposed ground in crawl spaces or unexcavated area located within the periphery of the building foundation.</w:t>
      </w:r>
    </w:p>
    <w:p w:rsidR="00BA7B2C" w:rsidRPr="00A42DBE" w:rsidRDefault="00BA7B2C" w:rsidP="001A09C1">
      <w:pPr>
        <w:autoSpaceDE w:val="0"/>
        <w:autoSpaceDN w:val="0"/>
        <w:adjustRightInd w:val="0"/>
        <w:spacing w:before="240"/>
        <w:ind w:left="270"/>
        <w:rPr>
          <w:rFonts w:ascii="Arial" w:eastAsia="Calibri" w:hAnsi="Arial" w:cs="Arial"/>
        </w:rPr>
      </w:pPr>
      <w:r w:rsidRPr="00A42DBE">
        <w:rPr>
          <w:rFonts w:ascii="Arial" w:eastAsia="Calibri" w:hAnsi="Arial" w:cs="Arial"/>
        </w:rPr>
        <w:t>2. Wood framing members that rest on concrete or</w:t>
      </w:r>
      <w:r w:rsidR="00ED0718" w:rsidRPr="00A42DBE">
        <w:rPr>
          <w:rFonts w:ascii="Arial" w:eastAsia="Calibri" w:hAnsi="Arial" w:cs="Arial"/>
        </w:rPr>
        <w:t xml:space="preserve"> </w:t>
      </w:r>
      <w:r w:rsidRPr="00A42DBE">
        <w:rPr>
          <w:rFonts w:ascii="Arial" w:eastAsia="Calibri" w:hAnsi="Arial" w:cs="Arial"/>
        </w:rPr>
        <w:t>masonry exterior foundation walls and are less than 8</w:t>
      </w:r>
      <w:r w:rsidR="00152092" w:rsidRPr="00A42DBE">
        <w:rPr>
          <w:rFonts w:ascii="Arial" w:eastAsia="Calibri" w:hAnsi="Arial" w:cs="Arial"/>
        </w:rPr>
        <w:t xml:space="preserve"> </w:t>
      </w:r>
      <w:r w:rsidRPr="00A42DBE">
        <w:rPr>
          <w:rFonts w:ascii="Arial" w:eastAsia="Calibri" w:hAnsi="Arial" w:cs="Arial"/>
        </w:rPr>
        <w:t>inches (203 mm) from the exposed ground.</w:t>
      </w:r>
    </w:p>
    <w:p w:rsidR="00BA7B2C" w:rsidRPr="00A42DBE" w:rsidRDefault="00BA7B2C" w:rsidP="001A09C1">
      <w:pPr>
        <w:autoSpaceDE w:val="0"/>
        <w:autoSpaceDN w:val="0"/>
        <w:adjustRightInd w:val="0"/>
        <w:spacing w:before="240"/>
        <w:ind w:left="270"/>
        <w:rPr>
          <w:rFonts w:ascii="Arial" w:eastAsia="Calibri" w:hAnsi="Arial" w:cs="Arial"/>
        </w:rPr>
      </w:pPr>
      <w:r w:rsidRPr="00A42DBE">
        <w:rPr>
          <w:rFonts w:ascii="Arial" w:eastAsia="Calibri" w:hAnsi="Arial" w:cs="Arial"/>
        </w:rPr>
        <w:t>3. Sills and sleepers on a concrete or masonry slab that is in direct contact with the ground unless separated from such slab by an impervious moisture barrier.</w:t>
      </w:r>
    </w:p>
    <w:p w:rsidR="00BA7B2C" w:rsidRPr="00A42DBE" w:rsidRDefault="00BA7B2C" w:rsidP="001A09C1">
      <w:pPr>
        <w:autoSpaceDE w:val="0"/>
        <w:autoSpaceDN w:val="0"/>
        <w:adjustRightInd w:val="0"/>
        <w:spacing w:before="240"/>
        <w:ind w:left="270"/>
        <w:rPr>
          <w:rFonts w:ascii="Arial" w:eastAsia="Calibri" w:hAnsi="Arial" w:cs="Arial"/>
        </w:rPr>
      </w:pPr>
      <w:r w:rsidRPr="00A42DBE">
        <w:rPr>
          <w:rFonts w:ascii="Arial" w:eastAsia="Calibri" w:hAnsi="Arial" w:cs="Arial"/>
        </w:rPr>
        <w:t>4. The ends of wood girders entering exterior masonry or concrete walls having clearances of less than 1/2 inch (12.7 mm) on tops, sides and ends.</w:t>
      </w:r>
    </w:p>
    <w:p w:rsidR="00BA7B2C" w:rsidRPr="00A42DBE" w:rsidRDefault="00BA7B2C" w:rsidP="001A09C1">
      <w:pPr>
        <w:autoSpaceDE w:val="0"/>
        <w:autoSpaceDN w:val="0"/>
        <w:adjustRightInd w:val="0"/>
        <w:spacing w:before="240"/>
        <w:ind w:left="270"/>
        <w:rPr>
          <w:rFonts w:ascii="Arial" w:eastAsia="Calibri" w:hAnsi="Arial" w:cs="Arial"/>
        </w:rPr>
      </w:pPr>
      <w:r w:rsidRPr="00A42DBE">
        <w:rPr>
          <w:rFonts w:ascii="Arial" w:eastAsia="Calibri" w:hAnsi="Arial" w:cs="Arial"/>
        </w:rPr>
        <w:t xml:space="preserve">5. Wood siding, sheathing and wall framing on the exterior of a building having a clearance of less than 6 inches (152 mm) from the ground or less than 2 inches </w:t>
      </w:r>
      <w:r w:rsidR="00DE02BF" w:rsidRPr="00A42DBE">
        <w:rPr>
          <w:rFonts w:ascii="Arial" w:eastAsia="Calibri" w:hAnsi="Arial" w:cs="Arial"/>
        </w:rPr>
        <w:br/>
      </w:r>
      <w:r w:rsidRPr="00A42DBE">
        <w:rPr>
          <w:rFonts w:ascii="Arial" w:eastAsia="Calibri" w:hAnsi="Arial" w:cs="Arial"/>
        </w:rPr>
        <w:t>(51 mm) measured vertically from concrete steps, porch slabs, patio slabs and similar horizontal surfaces exposed to the weather.</w:t>
      </w:r>
    </w:p>
    <w:p w:rsidR="00BA7B2C" w:rsidRPr="00A42DBE" w:rsidRDefault="00BA7B2C" w:rsidP="001A09C1">
      <w:pPr>
        <w:autoSpaceDE w:val="0"/>
        <w:autoSpaceDN w:val="0"/>
        <w:adjustRightInd w:val="0"/>
        <w:spacing w:before="240"/>
        <w:ind w:left="270"/>
        <w:rPr>
          <w:rFonts w:ascii="Arial" w:eastAsia="Calibri" w:hAnsi="Arial" w:cs="Arial"/>
          <w:i/>
          <w:iCs/>
          <w:u w:val="single"/>
        </w:rPr>
      </w:pPr>
      <w:r w:rsidRPr="00A42DBE">
        <w:rPr>
          <w:rFonts w:ascii="Arial" w:eastAsia="Calibri" w:hAnsi="Arial" w:cs="Arial"/>
        </w:rPr>
        <w:t>6. Wood structural members supporting moisture-permeable floors or roofs that are exposed to the weather, such as concrete or masonry slabs, unless separated from such floors or roofs by an impervious moisture barrier.</w:t>
      </w:r>
      <w:r w:rsidRPr="00A42DBE">
        <w:rPr>
          <w:rFonts w:ascii="Arial" w:eastAsia="Calibri" w:hAnsi="Arial" w:cs="Arial"/>
          <w:i/>
          <w:iCs/>
        </w:rPr>
        <w:t xml:space="preserve"> </w:t>
      </w:r>
      <w:r w:rsidR="00482762" w:rsidRPr="00A42DBE">
        <w:rPr>
          <w:rFonts w:ascii="Arial" w:eastAsia="Calibri" w:hAnsi="Arial" w:cs="Arial"/>
          <w:i/>
          <w:iCs/>
          <w:u w:val="single"/>
        </w:rPr>
        <w:t>The</w:t>
      </w:r>
      <w:r w:rsidR="00095826" w:rsidRPr="00A42DBE">
        <w:rPr>
          <w:rFonts w:ascii="Arial" w:eastAsia="Calibri" w:hAnsi="Arial" w:cs="Arial"/>
          <w:i/>
          <w:iCs/>
          <w:u w:val="single"/>
        </w:rPr>
        <w:t xml:space="preserve"> </w:t>
      </w:r>
      <w:r w:rsidRPr="00A42DBE">
        <w:rPr>
          <w:rFonts w:ascii="Arial" w:eastAsia="Calibri" w:hAnsi="Arial" w:cs="Arial"/>
          <w:i/>
          <w:iCs/>
          <w:u w:val="single"/>
        </w:rPr>
        <w:t>impervious moisture barrier system protecting the structure supporting floors shall provide positive drainage of water that infiltrates the moisture-permeable floor topping.</w:t>
      </w:r>
    </w:p>
    <w:p w:rsidR="00BA7B2C" w:rsidRPr="00A42DBE" w:rsidRDefault="00BA7B2C" w:rsidP="001A09C1">
      <w:pPr>
        <w:autoSpaceDE w:val="0"/>
        <w:autoSpaceDN w:val="0"/>
        <w:adjustRightInd w:val="0"/>
        <w:spacing w:before="240"/>
        <w:ind w:left="270"/>
        <w:rPr>
          <w:rFonts w:ascii="Arial" w:eastAsia="Calibri" w:hAnsi="Arial" w:cs="Arial"/>
        </w:rPr>
      </w:pPr>
      <w:r w:rsidRPr="00A42DBE">
        <w:rPr>
          <w:rFonts w:ascii="Arial" w:eastAsia="Calibri" w:hAnsi="Arial" w:cs="Arial"/>
        </w:rPr>
        <w:lastRenderedPageBreak/>
        <w:t>7. Wood furring strips or other wood framing members attached directly to the interior of exterior masonry walls or concrete walls below grade except where an approved vapor retarder is applied between the wall and the furring strips or framing members.</w:t>
      </w:r>
    </w:p>
    <w:p w:rsidR="00BA7B2C" w:rsidRPr="00A42DBE" w:rsidRDefault="008B3D89" w:rsidP="001A09C1">
      <w:pPr>
        <w:spacing w:before="240" w:line="259" w:lineRule="auto"/>
        <w:ind w:left="270"/>
        <w:rPr>
          <w:rFonts w:ascii="Arial" w:eastAsia="Calibri" w:hAnsi="Arial" w:cs="Arial"/>
          <w:i/>
          <w:iCs/>
          <w:u w:val="single"/>
        </w:rPr>
      </w:pPr>
      <w:r w:rsidRPr="00A42DBE">
        <w:rPr>
          <w:rFonts w:ascii="Arial" w:eastAsia="Calibri" w:hAnsi="Arial" w:cs="Arial"/>
          <w:b/>
          <w:bCs/>
          <w:i/>
          <w:iCs/>
          <w:u w:val="single"/>
        </w:rPr>
        <w:t>R317.1.6</w:t>
      </w:r>
      <w:r w:rsidR="00BA7B2C" w:rsidRPr="00A42DBE">
        <w:rPr>
          <w:rFonts w:ascii="Arial" w:eastAsia="Calibri" w:hAnsi="Arial" w:cs="Arial"/>
          <w:b/>
          <w:bCs/>
          <w:i/>
          <w:iCs/>
          <w:u w:val="single"/>
        </w:rPr>
        <w:t xml:space="preserve"> Ventilation </w:t>
      </w:r>
      <w:r w:rsidR="008F3AA4" w:rsidRPr="00A42DBE">
        <w:rPr>
          <w:rFonts w:ascii="Arial" w:eastAsia="Calibri" w:hAnsi="Arial" w:cs="Arial"/>
          <w:b/>
          <w:bCs/>
          <w:i/>
          <w:iCs/>
          <w:u w:val="single"/>
        </w:rPr>
        <w:t>beneath balcony or elevated walking surfaces</w:t>
      </w:r>
      <w:r w:rsidR="00BA7B2C" w:rsidRPr="00A42DBE">
        <w:rPr>
          <w:rFonts w:ascii="Arial" w:eastAsia="Calibri" w:hAnsi="Arial" w:cs="Arial"/>
          <w:b/>
          <w:bCs/>
          <w:i/>
          <w:iCs/>
          <w:u w:val="single"/>
        </w:rPr>
        <w:t xml:space="preserve">. </w:t>
      </w:r>
      <w:r w:rsidR="00BA7B2C" w:rsidRPr="00A42DBE">
        <w:rPr>
          <w:rFonts w:ascii="Arial" w:eastAsia="Calibri" w:hAnsi="Arial" w:cs="Arial"/>
          <w:i/>
          <w:iCs/>
          <w:u w:val="single"/>
        </w:rPr>
        <w:t xml:space="preserve">Enclosed framing in exterior </w:t>
      </w:r>
      <w:r w:rsidR="00A94DCA" w:rsidRPr="00A42DBE">
        <w:rPr>
          <w:rFonts w:ascii="Arial" w:eastAsia="Calibri" w:hAnsi="Arial" w:cs="Arial"/>
          <w:i/>
          <w:iCs/>
          <w:u w:val="single"/>
        </w:rPr>
        <w:t>balconies</w:t>
      </w:r>
      <w:r w:rsidR="008F3AA4" w:rsidRPr="00A42DBE">
        <w:rPr>
          <w:rFonts w:ascii="Arial" w:eastAsia="Calibri" w:hAnsi="Arial" w:cs="Arial"/>
          <w:i/>
          <w:iCs/>
          <w:u w:val="single"/>
        </w:rPr>
        <w:t xml:space="preserve"> and elevated walking surfaces </w:t>
      </w:r>
      <w:r w:rsidR="00095826" w:rsidRPr="00A42DBE">
        <w:rPr>
          <w:rFonts w:ascii="Arial" w:eastAsia="Calibri" w:hAnsi="Arial" w:cs="Arial"/>
          <w:i/>
          <w:iCs/>
          <w:u w:val="single"/>
        </w:rPr>
        <w:t xml:space="preserve">that </w:t>
      </w:r>
      <w:r w:rsidR="008F3AA4" w:rsidRPr="00A42DBE">
        <w:rPr>
          <w:rFonts w:ascii="Arial" w:eastAsia="Calibri" w:hAnsi="Arial" w:cs="Arial"/>
          <w:i/>
          <w:iCs/>
          <w:u w:val="single"/>
        </w:rPr>
        <w:t>are exposed to</w:t>
      </w:r>
      <w:r w:rsidR="00095826" w:rsidRPr="00A42DBE">
        <w:rPr>
          <w:rFonts w:ascii="Arial" w:eastAsia="Calibri" w:hAnsi="Arial" w:cs="Arial"/>
          <w:i/>
          <w:iCs/>
          <w:u w:val="single"/>
        </w:rPr>
        <w:t xml:space="preserve"> </w:t>
      </w:r>
      <w:r w:rsidR="00BA7B2C" w:rsidRPr="00A42DBE">
        <w:rPr>
          <w:rFonts w:ascii="Arial" w:eastAsia="Calibri" w:hAnsi="Arial" w:cs="Arial"/>
          <w:i/>
          <w:iCs/>
          <w:u w:val="single"/>
        </w:rPr>
        <w:t>rain, snow or drainage from irrigation shall be provided with openings that provide a net free cross</w:t>
      </w:r>
      <w:r w:rsidR="00521D6F" w:rsidRPr="00A42DBE">
        <w:rPr>
          <w:rFonts w:ascii="Arial" w:eastAsia="Calibri" w:hAnsi="Arial" w:cs="Arial"/>
          <w:i/>
          <w:iCs/>
          <w:u w:val="single"/>
        </w:rPr>
        <w:t>-</w:t>
      </w:r>
      <w:r w:rsidR="00BA7B2C" w:rsidRPr="00A42DBE">
        <w:rPr>
          <w:rFonts w:ascii="Arial" w:eastAsia="Calibri" w:hAnsi="Arial" w:cs="Arial"/>
          <w:i/>
          <w:iCs/>
          <w:u w:val="single"/>
        </w:rPr>
        <w:t>ventilation area not less than 1/150 of the area of each separate space.</w:t>
      </w:r>
    </w:p>
    <w:p w:rsidR="00164DA8" w:rsidRPr="00A42DBE" w:rsidRDefault="00164DA8" w:rsidP="005249F8">
      <w:pPr>
        <w:tabs>
          <w:tab w:val="left" w:pos="180"/>
        </w:tabs>
        <w:autoSpaceDE w:val="0"/>
        <w:autoSpaceDN w:val="0"/>
        <w:adjustRightInd w:val="0"/>
        <w:spacing w:before="240"/>
        <w:jc w:val="center"/>
        <w:rPr>
          <w:rFonts w:ascii="Helvetica-Bold" w:hAnsi="Helvetica-Bold" w:cs="Helvetica-Bold"/>
          <w:b/>
          <w:bCs/>
          <w:color w:val="231F20"/>
        </w:rPr>
      </w:pPr>
      <w:r w:rsidRPr="00A42DBE">
        <w:rPr>
          <w:rFonts w:ascii="Helvetica-Bold" w:hAnsi="Helvetica-Bold" w:cs="Helvetica-Bold"/>
          <w:b/>
          <w:bCs/>
          <w:color w:val="231F20"/>
        </w:rPr>
        <w:t>SECTION R320</w:t>
      </w:r>
    </w:p>
    <w:p w:rsidR="00164DA8" w:rsidRPr="00A42DBE" w:rsidRDefault="00164DA8" w:rsidP="00D32BBA">
      <w:pPr>
        <w:autoSpaceDE w:val="0"/>
        <w:autoSpaceDN w:val="0"/>
        <w:adjustRightInd w:val="0"/>
        <w:jc w:val="center"/>
        <w:rPr>
          <w:rFonts w:ascii="Arial" w:hAnsi="Arial" w:cs="Times-Italic"/>
          <w:iCs/>
          <w:color w:val="231F20"/>
        </w:rPr>
      </w:pPr>
      <w:r w:rsidRPr="00A42DBE">
        <w:rPr>
          <w:rFonts w:ascii="Helvetica-Bold" w:hAnsi="Helvetica-Bold" w:cs="Helvetica-Bold"/>
          <w:b/>
          <w:bCs/>
          <w:color w:val="231F20"/>
        </w:rPr>
        <w:t>ACCESSIBILITY</w:t>
      </w:r>
    </w:p>
    <w:p w:rsidR="00606871" w:rsidRPr="00A42DBE" w:rsidRDefault="00E43A0D" w:rsidP="003F6241">
      <w:pPr>
        <w:spacing w:before="240"/>
        <w:rPr>
          <w:rFonts w:ascii="Arial" w:hAnsi="Arial" w:cs="Arial"/>
          <w:b/>
          <w:sz w:val="18"/>
          <w:szCs w:val="18"/>
        </w:rPr>
      </w:pPr>
      <w:r w:rsidRPr="00A42DBE">
        <w:rPr>
          <w:rFonts w:ascii="Arial" w:hAnsi="Arial" w:cs="Arial"/>
          <w:b/>
          <w:bCs/>
          <w:color w:val="231F20"/>
        </w:rPr>
        <w:t>R320.1 Scope.</w:t>
      </w:r>
      <w:r w:rsidR="00606871" w:rsidRPr="00A42DBE">
        <w:rPr>
          <w:rFonts w:ascii="Arial" w:hAnsi="Arial" w:cs="Helvetica-Bold"/>
          <w:bCs/>
        </w:rPr>
        <w:t xml:space="preserve"> </w:t>
      </w:r>
      <w:r w:rsidR="009C3B9C" w:rsidRPr="00A42DBE">
        <w:rPr>
          <w:rFonts w:ascii="Arial" w:hAnsi="Arial" w:cs="Helvetica-Bold"/>
          <w:bCs/>
        </w:rPr>
        <w:t>(No change to existing California amendment).</w:t>
      </w:r>
    </w:p>
    <w:p w:rsidR="00606871" w:rsidRPr="00A42DBE" w:rsidRDefault="00164DA8" w:rsidP="001A09C1">
      <w:pPr>
        <w:spacing w:before="240"/>
        <w:ind w:firstLine="720"/>
        <w:rPr>
          <w:rFonts w:ascii="Arial" w:hAnsi="Arial" w:cs="Arial"/>
          <w:b/>
          <w:sz w:val="18"/>
          <w:szCs w:val="18"/>
        </w:rPr>
      </w:pPr>
      <w:r w:rsidRPr="00A42DBE">
        <w:rPr>
          <w:rFonts w:ascii="Arial" w:hAnsi="Arial" w:cs="Arial"/>
          <w:b/>
          <w:bCs/>
          <w:strike/>
        </w:rPr>
        <w:t xml:space="preserve">R320.1.1 Guestrooms. </w:t>
      </w:r>
      <w:r w:rsidR="00126469" w:rsidRPr="00A42DBE">
        <w:rPr>
          <w:rFonts w:ascii="Arial" w:hAnsi="Arial"/>
          <w:b/>
          <w:bCs/>
        </w:rPr>
        <w:t>(</w:t>
      </w:r>
      <w:r w:rsidR="005B0687" w:rsidRPr="00A42DBE">
        <w:rPr>
          <w:rFonts w:ascii="Arial" w:hAnsi="Arial"/>
          <w:b/>
          <w:bCs/>
          <w:i/>
        </w:rPr>
        <w:t>NOT ADOPTED BY HCD</w:t>
      </w:r>
      <w:r w:rsidR="00126469" w:rsidRPr="00A42DBE">
        <w:rPr>
          <w:rFonts w:ascii="Arial" w:hAnsi="Arial"/>
          <w:b/>
          <w:bCs/>
          <w:i/>
        </w:rPr>
        <w:t>)</w:t>
      </w:r>
    </w:p>
    <w:p w:rsidR="00164DA8" w:rsidRPr="00A42DBE" w:rsidRDefault="00164DA8" w:rsidP="005249F8">
      <w:pPr>
        <w:autoSpaceDE w:val="0"/>
        <w:autoSpaceDN w:val="0"/>
        <w:adjustRightInd w:val="0"/>
        <w:spacing w:before="240"/>
        <w:jc w:val="center"/>
      </w:pPr>
      <w:r w:rsidRPr="00A42DBE">
        <w:rPr>
          <w:rFonts w:ascii="Arial" w:hAnsi="Arial" w:cs="Helvetica-Bold"/>
          <w:b/>
          <w:bCs/>
          <w:color w:val="231F20"/>
        </w:rPr>
        <w:t>SECTION R321</w:t>
      </w:r>
    </w:p>
    <w:p w:rsidR="00164DA8" w:rsidRPr="00A42DBE" w:rsidRDefault="00164DA8" w:rsidP="00D32BBA">
      <w:pPr>
        <w:autoSpaceDE w:val="0"/>
        <w:autoSpaceDN w:val="0"/>
        <w:adjustRightInd w:val="0"/>
        <w:jc w:val="center"/>
        <w:rPr>
          <w:rFonts w:ascii="Arial" w:hAnsi="Arial" w:cs="Helvetica-Bold"/>
          <w:b/>
          <w:bCs/>
          <w:color w:val="231F20"/>
        </w:rPr>
      </w:pPr>
      <w:r w:rsidRPr="00A42DBE">
        <w:rPr>
          <w:rFonts w:ascii="Arial" w:hAnsi="Arial" w:cs="Helvetica-Bold"/>
          <w:b/>
          <w:bCs/>
          <w:color w:val="231F20"/>
        </w:rPr>
        <w:t>ELEVATORS AND PLATFORM LIFTS</w:t>
      </w:r>
    </w:p>
    <w:p w:rsidR="00606871" w:rsidRPr="00A42DBE" w:rsidRDefault="00E43A0D" w:rsidP="00606871">
      <w:pPr>
        <w:spacing w:before="240"/>
        <w:rPr>
          <w:rFonts w:ascii="Arial" w:hAnsi="Arial" w:cs="Arial"/>
          <w:b/>
          <w:sz w:val="18"/>
          <w:szCs w:val="18"/>
        </w:rPr>
      </w:pPr>
      <w:r w:rsidRPr="00A42DBE">
        <w:rPr>
          <w:rFonts w:ascii="Arial" w:hAnsi="Arial" w:cs="Times-Bold"/>
          <w:b/>
          <w:bCs/>
          <w:color w:val="231F20"/>
        </w:rPr>
        <w:t xml:space="preserve">R321.3 Accessibility. </w:t>
      </w:r>
      <w:r w:rsidR="009C3B9C" w:rsidRPr="00A42DBE">
        <w:rPr>
          <w:rFonts w:ascii="Arial" w:hAnsi="Arial" w:cs="Helvetica-Bold"/>
          <w:bCs/>
        </w:rPr>
        <w:t>(No change to existing California amendment).</w:t>
      </w:r>
    </w:p>
    <w:p w:rsidR="00164DA8" w:rsidRPr="00A42DBE" w:rsidRDefault="00164DA8" w:rsidP="005249F8">
      <w:pPr>
        <w:tabs>
          <w:tab w:val="left" w:pos="480"/>
        </w:tabs>
        <w:spacing w:before="240"/>
        <w:jc w:val="center"/>
        <w:rPr>
          <w:rFonts w:ascii="Arial" w:hAnsi="Arial" w:cs="Arial"/>
          <w:b/>
          <w:bCs/>
          <w:color w:val="231F20"/>
        </w:rPr>
      </w:pPr>
      <w:r w:rsidRPr="00A42DBE">
        <w:rPr>
          <w:rFonts w:ascii="Arial" w:hAnsi="Arial" w:cs="Arial"/>
          <w:b/>
          <w:bCs/>
          <w:color w:val="231F20"/>
        </w:rPr>
        <w:t>SECTION R322</w:t>
      </w:r>
    </w:p>
    <w:p w:rsidR="00164DA8" w:rsidRPr="00A42DBE" w:rsidRDefault="00164DA8" w:rsidP="00D32BBA">
      <w:pPr>
        <w:autoSpaceDE w:val="0"/>
        <w:autoSpaceDN w:val="0"/>
        <w:adjustRightInd w:val="0"/>
        <w:jc w:val="center"/>
        <w:rPr>
          <w:rFonts w:ascii="Arial" w:hAnsi="Arial" w:cs="Arial"/>
          <w:b/>
          <w:bCs/>
          <w:color w:val="231F20"/>
        </w:rPr>
      </w:pPr>
      <w:r w:rsidRPr="00A42DBE">
        <w:rPr>
          <w:rFonts w:ascii="Arial" w:hAnsi="Arial" w:cs="Arial"/>
          <w:b/>
          <w:bCs/>
          <w:color w:val="231F20"/>
        </w:rPr>
        <w:t>FLOOD-RESISTANT CONSTRUCTION</w:t>
      </w:r>
    </w:p>
    <w:p w:rsidR="00606871" w:rsidRPr="00A42DBE" w:rsidRDefault="00E43A0D" w:rsidP="001A09C1">
      <w:pPr>
        <w:spacing w:before="240"/>
        <w:ind w:left="720"/>
        <w:rPr>
          <w:rFonts w:ascii="Arial" w:hAnsi="Arial" w:cs="Arial"/>
          <w:b/>
          <w:sz w:val="18"/>
          <w:szCs w:val="18"/>
        </w:rPr>
      </w:pPr>
      <w:r w:rsidRPr="00A42DBE">
        <w:rPr>
          <w:rFonts w:ascii="Arial" w:hAnsi="Arial" w:cs="Arial"/>
          <w:b/>
          <w:bCs/>
        </w:rPr>
        <w:t>R322.1.6 Protection of mechanical, plumbing and electrical systems.</w:t>
      </w:r>
      <w:r w:rsidR="00606871" w:rsidRPr="00A42DBE">
        <w:rPr>
          <w:rFonts w:ascii="Arial" w:hAnsi="Arial" w:cs="Arial"/>
        </w:rPr>
        <w:t xml:space="preserve"> </w:t>
      </w:r>
      <w:r w:rsidR="009C3B9C" w:rsidRPr="00A42DBE">
        <w:rPr>
          <w:rFonts w:ascii="Arial" w:hAnsi="Arial" w:cs="Helvetica-Bold"/>
          <w:bCs/>
        </w:rPr>
        <w:t>(No change to existing California amendment).</w:t>
      </w:r>
    </w:p>
    <w:p w:rsidR="00606871" w:rsidRPr="00A42DBE" w:rsidRDefault="00E43A0D" w:rsidP="001A09C1">
      <w:pPr>
        <w:spacing w:before="240"/>
        <w:ind w:left="720"/>
        <w:rPr>
          <w:rFonts w:ascii="Arial" w:hAnsi="Arial" w:cs="Arial"/>
          <w:b/>
          <w:sz w:val="18"/>
          <w:szCs w:val="18"/>
        </w:rPr>
      </w:pPr>
      <w:r w:rsidRPr="00A42DBE">
        <w:rPr>
          <w:rFonts w:ascii="Arial" w:hAnsi="Arial" w:cs="Arial"/>
          <w:b/>
          <w:bCs/>
        </w:rPr>
        <w:t xml:space="preserve">R322.1.7 Protection of water supply and sanitary sewage systems. </w:t>
      </w:r>
      <w:r w:rsidR="009C3B9C" w:rsidRPr="00A42DBE">
        <w:rPr>
          <w:rFonts w:ascii="Arial" w:hAnsi="Arial" w:cs="Helvetica-Bold"/>
          <w:bCs/>
        </w:rPr>
        <w:t>(No change to existing California amendment).</w:t>
      </w:r>
    </w:p>
    <w:p w:rsidR="00164DA8" w:rsidRPr="00A42DBE" w:rsidRDefault="00164DA8" w:rsidP="001A09C1">
      <w:pPr>
        <w:spacing w:before="240"/>
        <w:ind w:left="360" w:firstLine="360"/>
        <w:rPr>
          <w:rFonts w:ascii="Arial" w:hAnsi="Arial"/>
          <w:b/>
          <w:bCs/>
        </w:rPr>
      </w:pPr>
      <w:r w:rsidRPr="00A42DBE">
        <w:rPr>
          <w:rFonts w:ascii="Arial" w:hAnsi="Arial" w:cs="Times-Roman"/>
          <w:b/>
          <w:bCs/>
          <w:strike/>
          <w:color w:val="231F20"/>
        </w:rPr>
        <w:t>R322.1.9 Manufactured homes.</w:t>
      </w:r>
      <w:r w:rsidRPr="00A42DBE">
        <w:rPr>
          <w:rFonts w:ascii="Arial" w:hAnsi="Arial"/>
          <w:b/>
          <w:bCs/>
        </w:rPr>
        <w:t xml:space="preserve"> (</w:t>
      </w:r>
      <w:r w:rsidR="005B0687" w:rsidRPr="00A42DBE">
        <w:rPr>
          <w:rFonts w:ascii="Arial" w:hAnsi="Arial"/>
          <w:b/>
          <w:bCs/>
          <w:i/>
        </w:rPr>
        <w:t>NOT ADOPTED BY HCD</w:t>
      </w:r>
      <w:r w:rsidRPr="00A42DBE">
        <w:rPr>
          <w:rFonts w:ascii="Arial" w:hAnsi="Arial"/>
          <w:b/>
          <w:bCs/>
          <w:i/>
        </w:rPr>
        <w:t>)</w:t>
      </w:r>
    </w:p>
    <w:p w:rsidR="00055368" w:rsidRPr="00A42DBE" w:rsidRDefault="00055368" w:rsidP="005249F8">
      <w:pPr>
        <w:spacing w:before="240"/>
        <w:jc w:val="center"/>
        <w:rPr>
          <w:rFonts w:ascii="Arial" w:hAnsi="Arial" w:cs="Arial"/>
          <w:b/>
          <w:bCs/>
        </w:rPr>
      </w:pPr>
      <w:r w:rsidRPr="00A42DBE">
        <w:rPr>
          <w:rFonts w:ascii="Arial" w:hAnsi="Arial" w:cs="Arial"/>
          <w:b/>
          <w:bCs/>
        </w:rPr>
        <w:t xml:space="preserve">SECTION </w:t>
      </w:r>
      <w:r w:rsidR="00157FDF" w:rsidRPr="00A42DBE">
        <w:rPr>
          <w:rFonts w:ascii="Arial" w:hAnsi="Arial" w:cs="Arial"/>
          <w:b/>
          <w:bCs/>
        </w:rPr>
        <w:t>R</w:t>
      </w:r>
      <w:r w:rsidRPr="00A42DBE">
        <w:rPr>
          <w:rFonts w:ascii="Arial" w:hAnsi="Arial" w:cs="Arial"/>
          <w:b/>
          <w:bCs/>
        </w:rPr>
        <w:t>324</w:t>
      </w:r>
    </w:p>
    <w:p w:rsidR="00055368" w:rsidRPr="00A42DBE" w:rsidRDefault="00055368" w:rsidP="00D32BBA">
      <w:pPr>
        <w:jc w:val="center"/>
        <w:rPr>
          <w:rFonts w:ascii="Arial" w:hAnsi="Arial" w:cs="Arial"/>
          <w:b/>
          <w:bCs/>
        </w:rPr>
      </w:pPr>
      <w:r w:rsidRPr="00A42DBE">
        <w:rPr>
          <w:rFonts w:ascii="Arial" w:hAnsi="Arial" w:cs="Arial"/>
          <w:b/>
          <w:bCs/>
        </w:rPr>
        <w:t>SOLAR ENERGY SYSTEMS</w:t>
      </w:r>
    </w:p>
    <w:p w:rsidR="00606871" w:rsidRPr="00A42DBE" w:rsidRDefault="00E43A0D" w:rsidP="00606871">
      <w:pPr>
        <w:spacing w:before="240"/>
        <w:rPr>
          <w:rFonts w:ascii="Arial" w:hAnsi="Arial" w:cs="Arial"/>
          <w:b/>
          <w:sz w:val="18"/>
          <w:szCs w:val="18"/>
        </w:rPr>
      </w:pPr>
      <w:r w:rsidRPr="00A42DBE">
        <w:rPr>
          <w:rFonts w:ascii="Arial" w:hAnsi="Arial" w:cs="Arial"/>
          <w:b/>
          <w:bCs/>
        </w:rPr>
        <w:t xml:space="preserve">R324.2 Solar thermal systems. </w:t>
      </w:r>
      <w:r w:rsidR="009C3B9C" w:rsidRPr="00A42DBE">
        <w:rPr>
          <w:rFonts w:ascii="Arial" w:hAnsi="Arial" w:cs="Helvetica-Bold"/>
          <w:bCs/>
        </w:rPr>
        <w:t>(No change to existing California amendment).</w:t>
      </w:r>
    </w:p>
    <w:p w:rsidR="00606871" w:rsidRPr="00A42DBE" w:rsidRDefault="00E43A0D" w:rsidP="00606871">
      <w:pPr>
        <w:spacing w:before="240"/>
        <w:rPr>
          <w:rFonts w:ascii="Arial" w:hAnsi="Arial" w:cs="Arial"/>
          <w:b/>
          <w:sz w:val="18"/>
          <w:szCs w:val="18"/>
        </w:rPr>
      </w:pPr>
      <w:r w:rsidRPr="00A42DBE">
        <w:rPr>
          <w:rFonts w:ascii="Arial" w:hAnsi="Arial" w:cs="Arial"/>
          <w:b/>
          <w:bCs/>
        </w:rPr>
        <w:t>R324.3 Photovoltaic systems.</w:t>
      </w:r>
      <w:r w:rsidR="00606871" w:rsidRPr="00A42DBE">
        <w:rPr>
          <w:rFonts w:ascii="Arial" w:hAnsi="Arial" w:cs="Helvetica-Bold"/>
          <w:bCs/>
        </w:rPr>
        <w:t xml:space="preserve"> </w:t>
      </w:r>
      <w:r w:rsidR="009C3B9C" w:rsidRPr="00A42DBE">
        <w:rPr>
          <w:rFonts w:ascii="Arial" w:hAnsi="Arial" w:cs="Helvetica-Bold"/>
          <w:bCs/>
        </w:rPr>
        <w:t>(No change to existing California amendment).</w:t>
      </w:r>
    </w:p>
    <w:p w:rsidR="00634E92" w:rsidRPr="00A42DBE" w:rsidRDefault="00626EB7" w:rsidP="005249F8">
      <w:pPr>
        <w:spacing w:before="240"/>
        <w:rPr>
          <w:rFonts w:ascii="Arial" w:hAnsi="Arial" w:cs="Arial"/>
          <w:bCs/>
        </w:rPr>
      </w:pPr>
      <w:r w:rsidRPr="00A42DBE">
        <w:rPr>
          <w:rFonts w:ascii="Arial" w:hAnsi="Arial" w:cs="Arial"/>
          <w:b/>
          <w:bCs/>
        </w:rPr>
        <w:t>R324.</w:t>
      </w:r>
      <w:r w:rsidR="00EB7636" w:rsidRPr="00A42DBE">
        <w:rPr>
          <w:rFonts w:ascii="Arial" w:hAnsi="Arial" w:cs="Arial"/>
          <w:b/>
          <w:bCs/>
        </w:rPr>
        <w:t>6</w:t>
      </w:r>
      <w:r w:rsidRPr="00A42DBE">
        <w:rPr>
          <w:rFonts w:ascii="Arial" w:hAnsi="Arial" w:cs="Arial"/>
          <w:b/>
          <w:bCs/>
        </w:rPr>
        <w:t xml:space="preserve"> </w:t>
      </w:r>
      <w:r w:rsidR="00EB7636" w:rsidRPr="00A42DBE">
        <w:rPr>
          <w:rFonts w:ascii="Arial" w:hAnsi="Arial" w:cs="Arial"/>
          <w:b/>
          <w:bCs/>
        </w:rPr>
        <w:t>Roof a</w:t>
      </w:r>
      <w:r w:rsidRPr="00A42DBE">
        <w:rPr>
          <w:rFonts w:ascii="Arial" w:hAnsi="Arial" w:cs="Arial"/>
          <w:b/>
          <w:bCs/>
        </w:rPr>
        <w:t xml:space="preserve">ccess and pathways. </w:t>
      </w:r>
      <w:r w:rsidRPr="00A42DBE">
        <w:rPr>
          <w:rFonts w:ascii="Arial" w:hAnsi="Arial" w:cs="Arial"/>
          <w:bCs/>
        </w:rPr>
        <w:t>Roof access, pathways and</w:t>
      </w:r>
      <w:r w:rsidR="00FB3DEA" w:rsidRPr="00A42DBE">
        <w:rPr>
          <w:rFonts w:ascii="Arial" w:hAnsi="Arial" w:cs="Arial"/>
          <w:bCs/>
        </w:rPr>
        <w:t xml:space="preserve"> </w:t>
      </w:r>
      <w:r w:rsidR="005B142C" w:rsidRPr="00A42DBE">
        <w:rPr>
          <w:rFonts w:ascii="Arial" w:hAnsi="Arial" w:cs="Arial"/>
          <w:bCs/>
        </w:rPr>
        <w:t>setback</w:t>
      </w:r>
      <w:r w:rsidRPr="00A42DBE">
        <w:rPr>
          <w:rFonts w:ascii="Arial" w:hAnsi="Arial" w:cs="Arial"/>
          <w:bCs/>
        </w:rPr>
        <w:t xml:space="preserve"> requirements shall be provided in accordance with</w:t>
      </w:r>
      <w:r w:rsidR="00FB3DEA" w:rsidRPr="00A42DBE">
        <w:rPr>
          <w:rFonts w:ascii="Arial" w:hAnsi="Arial" w:cs="Arial"/>
          <w:bCs/>
        </w:rPr>
        <w:t xml:space="preserve"> </w:t>
      </w:r>
      <w:r w:rsidRPr="00A42DBE">
        <w:rPr>
          <w:rFonts w:ascii="Arial" w:hAnsi="Arial" w:cs="Arial"/>
          <w:bCs/>
        </w:rPr>
        <w:t>Sections R324.</w:t>
      </w:r>
      <w:r w:rsidR="005B142C" w:rsidRPr="00A42DBE">
        <w:rPr>
          <w:rFonts w:ascii="Arial" w:hAnsi="Arial" w:cs="Arial"/>
          <w:bCs/>
        </w:rPr>
        <w:t>6</w:t>
      </w:r>
      <w:r w:rsidRPr="00A42DBE">
        <w:rPr>
          <w:rFonts w:ascii="Arial" w:hAnsi="Arial" w:cs="Arial"/>
          <w:bCs/>
        </w:rPr>
        <w:t>.1 through R324.</w:t>
      </w:r>
      <w:r w:rsidR="005B142C" w:rsidRPr="00A42DBE">
        <w:rPr>
          <w:rFonts w:ascii="Arial" w:hAnsi="Arial" w:cs="Arial"/>
          <w:bCs/>
        </w:rPr>
        <w:t>6</w:t>
      </w:r>
      <w:r w:rsidRPr="00A42DBE">
        <w:rPr>
          <w:rFonts w:ascii="Arial" w:hAnsi="Arial" w:cs="Arial"/>
          <w:bCs/>
        </w:rPr>
        <w:t>.2.</w:t>
      </w:r>
      <w:r w:rsidR="005B142C" w:rsidRPr="00A42DBE">
        <w:rPr>
          <w:rFonts w:ascii="Arial" w:hAnsi="Arial" w:cs="Arial"/>
          <w:bCs/>
        </w:rPr>
        <w:t>1</w:t>
      </w:r>
      <w:r w:rsidRPr="00A42DBE">
        <w:rPr>
          <w:rFonts w:ascii="Arial" w:hAnsi="Arial" w:cs="Arial"/>
          <w:bCs/>
        </w:rPr>
        <w:t>.</w:t>
      </w:r>
      <w:r w:rsidR="00B841C7">
        <w:rPr>
          <w:rFonts w:ascii="Arial" w:hAnsi="Arial" w:cs="Arial"/>
          <w:bCs/>
        </w:rPr>
        <w:t xml:space="preserve"> Access and minimum spacing shall be required to provide emergency access to the roof, to provide pathways to specific areas of the roof, to provide for smoke ventilation opportunity areas, and to provide emergency egress from the roof.</w:t>
      </w:r>
    </w:p>
    <w:p w:rsidR="00626EB7" w:rsidRPr="00A42DBE" w:rsidRDefault="0099734E" w:rsidP="004701B9">
      <w:pPr>
        <w:spacing w:before="120"/>
        <w:ind w:left="360"/>
        <w:rPr>
          <w:rFonts w:ascii="Arial" w:hAnsi="Arial" w:cs="Arial"/>
          <w:b/>
          <w:bCs/>
        </w:rPr>
      </w:pPr>
      <w:r>
        <w:rPr>
          <w:rFonts w:ascii="Arial" w:hAnsi="Arial" w:cs="Arial"/>
          <w:b/>
          <w:bCs/>
        </w:rPr>
        <w:br w:type="page"/>
      </w:r>
      <w:r w:rsidR="00626EB7" w:rsidRPr="00A42DBE">
        <w:rPr>
          <w:rFonts w:ascii="Arial" w:hAnsi="Arial" w:cs="Arial"/>
          <w:b/>
          <w:bCs/>
        </w:rPr>
        <w:lastRenderedPageBreak/>
        <w:t>Exceptions:</w:t>
      </w:r>
    </w:p>
    <w:p w:rsidR="005B142C" w:rsidRPr="00A42DBE" w:rsidRDefault="00626EB7" w:rsidP="00B00876">
      <w:pPr>
        <w:numPr>
          <w:ilvl w:val="0"/>
          <w:numId w:val="9"/>
        </w:numPr>
        <w:rPr>
          <w:rFonts w:ascii="Arial" w:hAnsi="Arial" w:cs="Arial"/>
          <w:bCs/>
        </w:rPr>
      </w:pPr>
      <w:r w:rsidRPr="00A42DBE">
        <w:rPr>
          <w:rFonts w:ascii="Arial" w:hAnsi="Arial" w:cs="Arial"/>
          <w:bCs/>
        </w:rPr>
        <w:t>Detached</w:t>
      </w:r>
      <w:r w:rsidR="005B142C" w:rsidRPr="00A42DBE">
        <w:rPr>
          <w:rFonts w:ascii="Arial" w:hAnsi="Arial" w:cs="Arial"/>
          <w:bCs/>
        </w:rPr>
        <w:t>, nonhabitable structures, including but not limited to detached</w:t>
      </w:r>
      <w:r w:rsidRPr="00A42DBE">
        <w:rPr>
          <w:rFonts w:ascii="Arial" w:hAnsi="Arial" w:cs="Arial"/>
          <w:bCs/>
        </w:rPr>
        <w:t xml:space="preserve"> garages</w:t>
      </w:r>
      <w:r w:rsidR="005B142C" w:rsidRPr="00A42DBE">
        <w:rPr>
          <w:rFonts w:ascii="Arial" w:hAnsi="Arial" w:cs="Arial"/>
          <w:bCs/>
        </w:rPr>
        <w:t>,</w:t>
      </w:r>
      <w:r w:rsidRPr="00A42DBE">
        <w:rPr>
          <w:rFonts w:ascii="Arial" w:hAnsi="Arial" w:cs="Arial"/>
          <w:bCs/>
        </w:rPr>
        <w:t xml:space="preserve"> parking shade structures, carports, solar trellises and</w:t>
      </w:r>
      <w:r w:rsidR="00FB3DEA" w:rsidRPr="00A42DBE">
        <w:rPr>
          <w:rFonts w:ascii="Arial" w:hAnsi="Arial" w:cs="Arial"/>
          <w:bCs/>
        </w:rPr>
        <w:t xml:space="preserve"> </w:t>
      </w:r>
      <w:r w:rsidRPr="00A42DBE">
        <w:rPr>
          <w:rFonts w:ascii="Arial" w:hAnsi="Arial" w:cs="Arial"/>
          <w:bCs/>
        </w:rPr>
        <w:t>similar structures</w:t>
      </w:r>
      <w:r w:rsidR="005B142C" w:rsidRPr="00A42DBE">
        <w:rPr>
          <w:rFonts w:ascii="Arial" w:hAnsi="Arial" w:cs="Arial"/>
          <w:bCs/>
        </w:rPr>
        <w:t>, shall not be required to provide roof access.</w:t>
      </w:r>
    </w:p>
    <w:p w:rsidR="00626EB7" w:rsidRPr="00A42DBE" w:rsidRDefault="00626EB7" w:rsidP="00727B89">
      <w:pPr>
        <w:numPr>
          <w:ilvl w:val="0"/>
          <w:numId w:val="9"/>
        </w:numPr>
        <w:spacing w:before="240"/>
        <w:rPr>
          <w:rFonts w:ascii="Arial" w:hAnsi="Arial" w:cs="Arial"/>
          <w:bCs/>
        </w:rPr>
      </w:pPr>
      <w:r w:rsidRPr="00A42DBE">
        <w:rPr>
          <w:rFonts w:ascii="Arial" w:hAnsi="Arial" w:cs="Arial"/>
          <w:bCs/>
        </w:rPr>
        <w:t xml:space="preserve">Roof access, pathways and </w:t>
      </w:r>
      <w:r w:rsidR="005B142C" w:rsidRPr="00A42DBE">
        <w:rPr>
          <w:rFonts w:ascii="Arial" w:hAnsi="Arial" w:cs="Arial"/>
          <w:bCs/>
        </w:rPr>
        <w:t>setbacks</w:t>
      </w:r>
      <w:r w:rsidR="00FB3DEA" w:rsidRPr="00A42DBE">
        <w:rPr>
          <w:rFonts w:ascii="Arial" w:hAnsi="Arial" w:cs="Arial"/>
          <w:bCs/>
        </w:rPr>
        <w:t xml:space="preserve"> </w:t>
      </w:r>
      <w:r w:rsidRPr="00A42DBE">
        <w:rPr>
          <w:rFonts w:ascii="Arial" w:hAnsi="Arial" w:cs="Arial"/>
          <w:bCs/>
        </w:rPr>
        <w:t xml:space="preserve">need not be provided where the </w:t>
      </w:r>
      <w:r w:rsidRPr="00A42DBE">
        <w:rPr>
          <w:rFonts w:ascii="Arial" w:hAnsi="Arial" w:cs="Arial"/>
          <w:bCs/>
          <w:strike/>
        </w:rPr>
        <w:t>code</w:t>
      </w:r>
      <w:r w:rsidR="002C0AB3" w:rsidRPr="00A42DBE">
        <w:rPr>
          <w:rFonts w:ascii="Arial" w:hAnsi="Arial" w:cs="Arial"/>
          <w:bCs/>
          <w:i/>
          <w:strike/>
        </w:rPr>
        <w:t xml:space="preserve"> </w:t>
      </w:r>
      <w:r w:rsidRPr="00A42DBE">
        <w:rPr>
          <w:rFonts w:ascii="Arial" w:hAnsi="Arial" w:cs="Arial"/>
          <w:bCs/>
          <w:strike/>
        </w:rPr>
        <w:t>official</w:t>
      </w:r>
      <w:r w:rsidRPr="00A42DBE">
        <w:rPr>
          <w:rFonts w:ascii="Arial" w:hAnsi="Arial" w:cs="Arial"/>
          <w:bCs/>
        </w:rPr>
        <w:t xml:space="preserve"> </w:t>
      </w:r>
      <w:r w:rsidR="00DE2BAE" w:rsidRPr="00A42DBE">
        <w:rPr>
          <w:rFonts w:ascii="Arial" w:hAnsi="Arial" w:cs="Arial"/>
          <w:bCs/>
          <w:i/>
          <w:u w:val="single"/>
        </w:rPr>
        <w:t>enforcing agency</w:t>
      </w:r>
      <w:r w:rsidR="00DE2BAE" w:rsidRPr="00A42DBE">
        <w:rPr>
          <w:rFonts w:ascii="Arial" w:hAnsi="Arial" w:cs="Arial"/>
          <w:bCs/>
        </w:rPr>
        <w:t xml:space="preserve"> </w:t>
      </w:r>
      <w:r w:rsidRPr="00A42DBE">
        <w:rPr>
          <w:rFonts w:ascii="Arial" w:hAnsi="Arial" w:cs="Arial"/>
          <w:bCs/>
        </w:rPr>
        <w:t>has determined that</w:t>
      </w:r>
      <w:r w:rsidR="00FB3DEA" w:rsidRPr="00A42DBE">
        <w:rPr>
          <w:rFonts w:ascii="Arial" w:hAnsi="Arial" w:cs="Arial"/>
          <w:bCs/>
        </w:rPr>
        <w:t xml:space="preserve"> </w:t>
      </w:r>
      <w:r w:rsidR="005B142C" w:rsidRPr="00A42DBE">
        <w:rPr>
          <w:rFonts w:ascii="Arial" w:hAnsi="Arial" w:cs="Arial"/>
          <w:bCs/>
        </w:rPr>
        <w:t>rooftop operations</w:t>
      </w:r>
      <w:r w:rsidRPr="00A42DBE">
        <w:rPr>
          <w:rFonts w:ascii="Arial" w:hAnsi="Arial" w:cs="Arial"/>
          <w:bCs/>
        </w:rPr>
        <w:t xml:space="preserve"> will not be employed.</w:t>
      </w:r>
    </w:p>
    <w:p w:rsidR="005B142C" w:rsidRPr="00A42DBE" w:rsidRDefault="005B142C" w:rsidP="005249F8">
      <w:pPr>
        <w:numPr>
          <w:ilvl w:val="0"/>
          <w:numId w:val="9"/>
        </w:numPr>
        <w:spacing w:before="240"/>
        <w:rPr>
          <w:rFonts w:ascii="Arial" w:hAnsi="Arial" w:cs="Arial"/>
          <w:bCs/>
        </w:rPr>
      </w:pPr>
      <w:r w:rsidRPr="00A42DBE">
        <w:rPr>
          <w:rFonts w:ascii="Arial" w:hAnsi="Arial" w:cs="Arial"/>
          <w:bCs/>
        </w:rPr>
        <w:t xml:space="preserve">These requirements shall not apply to roofs with slopes of two units vertical in </w:t>
      </w:r>
      <w:r w:rsidR="00DE02BF" w:rsidRPr="00A42DBE">
        <w:rPr>
          <w:rFonts w:ascii="Arial" w:hAnsi="Arial" w:cs="Arial"/>
          <w:bCs/>
        </w:rPr>
        <w:br/>
      </w:r>
      <w:r w:rsidRPr="00A42DBE">
        <w:rPr>
          <w:rFonts w:ascii="Arial" w:hAnsi="Arial" w:cs="Arial"/>
          <w:bCs/>
        </w:rPr>
        <w:t>12 units horizontal (17-percent slope) or less.</w:t>
      </w:r>
    </w:p>
    <w:p w:rsidR="007A3B57" w:rsidRPr="00A42DBE" w:rsidRDefault="00435A97" w:rsidP="00DB297D">
      <w:pPr>
        <w:spacing w:before="240"/>
        <w:ind w:left="720"/>
        <w:rPr>
          <w:rFonts w:ascii="Arial" w:hAnsi="Arial" w:cs="Arial"/>
          <w:b/>
          <w:sz w:val="18"/>
          <w:szCs w:val="18"/>
        </w:rPr>
      </w:pPr>
      <w:r w:rsidRPr="00A42DBE">
        <w:rPr>
          <w:rFonts w:ascii="Arial" w:hAnsi="Arial" w:cs="Arial"/>
          <w:b/>
          <w:bCs/>
        </w:rPr>
        <w:t>R32</w:t>
      </w:r>
      <w:r w:rsidR="00EE3396" w:rsidRPr="00A42DBE">
        <w:rPr>
          <w:rFonts w:ascii="Arial" w:hAnsi="Arial" w:cs="Arial"/>
          <w:b/>
          <w:bCs/>
        </w:rPr>
        <w:t>4.7.1</w:t>
      </w:r>
      <w:r w:rsidR="00536328" w:rsidRPr="00A42DBE">
        <w:rPr>
          <w:rFonts w:ascii="Arial" w:hAnsi="Arial" w:cs="Arial"/>
          <w:b/>
          <w:bCs/>
        </w:rPr>
        <w:t xml:space="preserve"> </w:t>
      </w:r>
      <w:r w:rsidRPr="00A42DBE">
        <w:rPr>
          <w:rFonts w:ascii="Arial" w:hAnsi="Arial" w:cs="Arial"/>
          <w:b/>
          <w:bCs/>
        </w:rPr>
        <w:t>Fire separation distances.</w:t>
      </w:r>
      <w:r w:rsidR="007A3B57" w:rsidRPr="00A42DBE">
        <w:rPr>
          <w:rFonts w:ascii="Arial" w:hAnsi="Arial" w:cs="Helvetica-Bold"/>
          <w:bCs/>
        </w:rPr>
        <w:t xml:space="preserve"> </w:t>
      </w:r>
      <w:r w:rsidR="009C3B9C" w:rsidRPr="00A42DBE">
        <w:rPr>
          <w:rFonts w:ascii="Arial" w:hAnsi="Arial" w:cs="Helvetica-Bold"/>
          <w:bCs/>
        </w:rPr>
        <w:t>(No change to existing California amendment).</w:t>
      </w:r>
    </w:p>
    <w:p w:rsidR="00E429C9" w:rsidRPr="00A42DBE" w:rsidRDefault="00E429C9" w:rsidP="005D68BA">
      <w:pPr>
        <w:autoSpaceDE w:val="0"/>
        <w:autoSpaceDN w:val="0"/>
        <w:adjustRightInd w:val="0"/>
        <w:spacing w:before="240"/>
        <w:jc w:val="center"/>
        <w:rPr>
          <w:rFonts w:ascii="Arial" w:hAnsi="Arial" w:cs="Arial"/>
          <w:b/>
          <w:bCs/>
          <w:strike/>
        </w:rPr>
      </w:pPr>
      <w:r w:rsidRPr="00A42DBE">
        <w:rPr>
          <w:rFonts w:ascii="Arial" w:hAnsi="Arial" w:cs="Arial"/>
          <w:b/>
          <w:bCs/>
          <w:strike/>
        </w:rPr>
        <w:t>SECTION R326</w:t>
      </w:r>
    </w:p>
    <w:p w:rsidR="00E429C9" w:rsidRPr="00A42DBE" w:rsidRDefault="00E429C9" w:rsidP="00E429C9">
      <w:pPr>
        <w:autoSpaceDE w:val="0"/>
        <w:autoSpaceDN w:val="0"/>
        <w:adjustRightInd w:val="0"/>
        <w:jc w:val="center"/>
        <w:rPr>
          <w:rFonts w:ascii="Arial" w:hAnsi="Arial" w:cs="Arial"/>
          <w:b/>
          <w:bCs/>
          <w:strike/>
        </w:rPr>
      </w:pPr>
      <w:r w:rsidRPr="00A42DBE">
        <w:rPr>
          <w:rFonts w:ascii="Arial" w:hAnsi="Arial" w:cs="Arial"/>
          <w:b/>
          <w:bCs/>
          <w:strike/>
        </w:rPr>
        <w:t>SWIMMING POOLS, SPAS AND HOT TUBS</w:t>
      </w:r>
    </w:p>
    <w:p w:rsidR="00DB297D" w:rsidRPr="00A42DBE" w:rsidRDefault="00DB297D" w:rsidP="00DB297D">
      <w:pPr>
        <w:widowControl w:val="0"/>
        <w:jc w:val="center"/>
        <w:rPr>
          <w:rFonts w:ascii="Arial" w:hAnsi="Arial" w:cs="Arial"/>
          <w:b/>
          <w:bCs/>
          <w:snapToGrid w:val="0"/>
        </w:rPr>
      </w:pPr>
      <w:r w:rsidRPr="00A42DBE">
        <w:rPr>
          <w:rFonts w:ascii="Arial" w:hAnsi="Arial" w:cs="Arial"/>
          <w:b/>
          <w:bCs/>
          <w:snapToGrid w:val="0"/>
        </w:rPr>
        <w:t>(NOT ADOPTED BY HCD)</w:t>
      </w:r>
    </w:p>
    <w:p w:rsidR="005B142C" w:rsidRPr="00A42DBE" w:rsidRDefault="000801F7" w:rsidP="005D68BA">
      <w:pPr>
        <w:spacing w:before="240"/>
        <w:jc w:val="center"/>
        <w:rPr>
          <w:rFonts w:ascii="Arial" w:hAnsi="Arial" w:cs="Arial"/>
          <w:b/>
        </w:rPr>
      </w:pPr>
      <w:r w:rsidRPr="00A42DBE">
        <w:rPr>
          <w:rFonts w:ascii="Arial" w:hAnsi="Arial" w:cs="Arial"/>
          <w:b/>
        </w:rPr>
        <w:t>SECTION R327</w:t>
      </w:r>
    </w:p>
    <w:p w:rsidR="000801F7" w:rsidRPr="00A42DBE" w:rsidRDefault="000801F7" w:rsidP="00D32BBA">
      <w:pPr>
        <w:jc w:val="center"/>
        <w:rPr>
          <w:rFonts w:ascii="Arial" w:hAnsi="Arial" w:cs="Arial"/>
          <w:b/>
        </w:rPr>
      </w:pPr>
      <w:r w:rsidRPr="00A42DBE">
        <w:rPr>
          <w:rFonts w:ascii="Arial" w:hAnsi="Arial" w:cs="Arial"/>
          <w:b/>
        </w:rPr>
        <w:t>STATIONARY STORAGE BATTERY SYSTEMS</w:t>
      </w:r>
    </w:p>
    <w:p w:rsidR="002602B4" w:rsidRPr="00A42DBE" w:rsidRDefault="002602B4" w:rsidP="005D68BA">
      <w:pPr>
        <w:autoSpaceDE w:val="0"/>
        <w:autoSpaceDN w:val="0"/>
        <w:adjustRightInd w:val="0"/>
        <w:spacing w:before="240"/>
        <w:rPr>
          <w:rFonts w:ascii="Arial" w:eastAsia="Calibri" w:hAnsi="Arial" w:cs="Arial"/>
          <w:iCs/>
        </w:rPr>
      </w:pPr>
      <w:r w:rsidRPr="00A42DBE">
        <w:rPr>
          <w:rFonts w:ascii="Arial" w:eastAsia="Calibri" w:hAnsi="Arial" w:cs="Arial"/>
          <w:b/>
          <w:bCs/>
        </w:rPr>
        <w:t xml:space="preserve">R327.2 Equipment listings. </w:t>
      </w:r>
      <w:r w:rsidRPr="00A42DBE">
        <w:rPr>
          <w:rFonts w:ascii="Arial" w:eastAsia="Calibri" w:hAnsi="Arial" w:cs="Arial"/>
          <w:iCs/>
        </w:rPr>
        <w:t xml:space="preserve">Stationary storage battery systems </w:t>
      </w:r>
      <w:r w:rsidRPr="00A42DBE">
        <w:rPr>
          <w:rFonts w:ascii="Arial" w:eastAsia="Calibri" w:hAnsi="Arial" w:cs="Arial"/>
        </w:rPr>
        <w:t xml:space="preserve">shall be </w:t>
      </w:r>
      <w:r w:rsidRPr="00A42DBE">
        <w:rPr>
          <w:rFonts w:ascii="Arial" w:eastAsia="Calibri" w:hAnsi="Arial" w:cs="Arial"/>
          <w:iCs/>
        </w:rPr>
        <w:t xml:space="preserve">listed </w:t>
      </w:r>
      <w:r w:rsidRPr="00A42DBE">
        <w:rPr>
          <w:rFonts w:ascii="Arial" w:eastAsia="Calibri" w:hAnsi="Arial" w:cs="Arial"/>
        </w:rPr>
        <w:t xml:space="preserve">and </w:t>
      </w:r>
      <w:r w:rsidRPr="00A42DBE">
        <w:rPr>
          <w:rFonts w:ascii="Arial" w:eastAsia="Calibri" w:hAnsi="Arial" w:cs="Arial"/>
          <w:iCs/>
        </w:rPr>
        <w:t xml:space="preserve">labeled </w:t>
      </w:r>
      <w:r w:rsidRPr="00A42DBE">
        <w:rPr>
          <w:rFonts w:ascii="Arial" w:eastAsia="Calibri" w:hAnsi="Arial" w:cs="Arial"/>
        </w:rPr>
        <w:t>for residential use in accordance</w:t>
      </w:r>
      <w:r w:rsidRPr="00A42DBE">
        <w:rPr>
          <w:rFonts w:ascii="Arial" w:eastAsia="Calibri" w:hAnsi="Arial" w:cs="Arial"/>
          <w:iCs/>
        </w:rPr>
        <w:t xml:space="preserve"> </w:t>
      </w:r>
      <w:r w:rsidRPr="00A42DBE">
        <w:rPr>
          <w:rFonts w:ascii="Arial" w:eastAsia="Calibri" w:hAnsi="Arial" w:cs="Arial"/>
        </w:rPr>
        <w:t>with UL 9540.</w:t>
      </w:r>
    </w:p>
    <w:p w:rsidR="002602B4" w:rsidRPr="00A42DBE" w:rsidRDefault="002602B4" w:rsidP="005D68BA">
      <w:pPr>
        <w:autoSpaceDE w:val="0"/>
        <w:autoSpaceDN w:val="0"/>
        <w:adjustRightInd w:val="0"/>
        <w:spacing w:before="240"/>
        <w:rPr>
          <w:rFonts w:ascii="Arial" w:eastAsia="Calibri" w:hAnsi="Arial" w:cs="Arial"/>
          <w:b/>
          <w:bCs/>
        </w:rPr>
      </w:pPr>
      <w:r w:rsidRPr="00A42DBE">
        <w:rPr>
          <w:rFonts w:ascii="Arial" w:eastAsia="Calibri" w:hAnsi="Arial" w:cs="Arial"/>
          <w:b/>
          <w:bCs/>
        </w:rPr>
        <w:t>Exceptions:</w:t>
      </w:r>
    </w:p>
    <w:p w:rsidR="002602B4" w:rsidRPr="00A42DBE" w:rsidRDefault="002602B4" w:rsidP="005D68BA">
      <w:pPr>
        <w:autoSpaceDE w:val="0"/>
        <w:autoSpaceDN w:val="0"/>
        <w:adjustRightInd w:val="0"/>
        <w:spacing w:before="240"/>
        <w:ind w:left="270" w:hanging="270"/>
        <w:rPr>
          <w:rFonts w:ascii="Arial" w:eastAsia="Calibri" w:hAnsi="Arial" w:cs="Arial"/>
        </w:rPr>
      </w:pPr>
      <w:r w:rsidRPr="00A42DBE">
        <w:rPr>
          <w:rFonts w:ascii="Arial" w:eastAsia="Calibri" w:hAnsi="Arial" w:cs="Arial"/>
        </w:rPr>
        <w:t xml:space="preserve">1. Where </w:t>
      </w:r>
      <w:r w:rsidRPr="00A42DBE">
        <w:rPr>
          <w:rFonts w:ascii="Arial" w:eastAsia="Calibri" w:hAnsi="Arial" w:cs="Arial"/>
          <w:iCs/>
        </w:rPr>
        <w:t>approved</w:t>
      </w:r>
      <w:r w:rsidRPr="00A42DBE">
        <w:rPr>
          <w:rFonts w:ascii="Arial" w:eastAsia="Calibri" w:hAnsi="Arial" w:cs="Arial"/>
        </w:rPr>
        <w:t>, repurposed unlisted battery systems from electric vehicles are allowed to be installed outdoors or in detached sheds located not less than 5 feet (1524 mm) from exterior walls, property lines and public ways.</w:t>
      </w:r>
    </w:p>
    <w:p w:rsidR="002602B4" w:rsidRPr="00A42DBE" w:rsidRDefault="002602B4" w:rsidP="00727B89">
      <w:pPr>
        <w:autoSpaceDE w:val="0"/>
        <w:autoSpaceDN w:val="0"/>
        <w:adjustRightInd w:val="0"/>
        <w:spacing w:before="240"/>
        <w:ind w:left="270" w:hanging="270"/>
        <w:rPr>
          <w:rFonts w:ascii="Arial" w:eastAsia="Calibri" w:hAnsi="Arial" w:cs="Arial"/>
        </w:rPr>
      </w:pPr>
      <w:r w:rsidRPr="00A42DBE">
        <w:rPr>
          <w:rFonts w:ascii="Arial" w:eastAsia="Calibri" w:hAnsi="Arial" w:cs="Arial"/>
        </w:rPr>
        <w:t xml:space="preserve">2. </w:t>
      </w:r>
      <w:r w:rsidRPr="00A42DBE">
        <w:rPr>
          <w:rFonts w:ascii="Arial" w:eastAsia="Calibri" w:hAnsi="Arial" w:cs="Arial"/>
          <w:iCs/>
        </w:rPr>
        <w:t xml:space="preserve">Battery systems </w:t>
      </w:r>
      <w:r w:rsidRPr="00A42DBE">
        <w:rPr>
          <w:rFonts w:ascii="Arial" w:eastAsia="Calibri" w:hAnsi="Arial" w:cs="Arial"/>
        </w:rPr>
        <w:t xml:space="preserve">that are an integral part of an electric vehicle are allowed provided that the installation complies with Section 625.48 of </w:t>
      </w:r>
      <w:r w:rsidRPr="00A42DBE">
        <w:rPr>
          <w:rFonts w:ascii="Arial" w:eastAsia="Calibri" w:hAnsi="Arial" w:cs="Arial"/>
          <w:strike/>
        </w:rPr>
        <w:t>NFPA 70</w:t>
      </w:r>
      <w:r w:rsidRPr="00A42DBE">
        <w:rPr>
          <w:rFonts w:ascii="Arial" w:eastAsia="Calibri" w:hAnsi="Arial" w:cs="Arial"/>
        </w:rPr>
        <w:t xml:space="preserve"> </w:t>
      </w:r>
      <w:r w:rsidRPr="00A42DBE">
        <w:rPr>
          <w:rFonts w:ascii="Arial" w:eastAsia="Calibri" w:hAnsi="Arial" w:cs="Arial"/>
          <w:i/>
          <w:u w:val="single"/>
        </w:rPr>
        <w:t>the California Electrical Code</w:t>
      </w:r>
      <w:r w:rsidRPr="00A42DBE">
        <w:rPr>
          <w:rFonts w:ascii="Arial" w:eastAsia="Calibri" w:hAnsi="Arial" w:cs="Arial"/>
        </w:rPr>
        <w:t>.</w:t>
      </w:r>
    </w:p>
    <w:p w:rsidR="002602B4" w:rsidRPr="00A42DBE" w:rsidRDefault="002602B4" w:rsidP="005D68BA">
      <w:pPr>
        <w:spacing w:before="240" w:line="259" w:lineRule="auto"/>
        <w:rPr>
          <w:rFonts w:ascii="Arial" w:eastAsia="Calibri" w:hAnsi="Arial" w:cs="Arial"/>
        </w:rPr>
      </w:pPr>
      <w:r w:rsidRPr="00A42DBE">
        <w:rPr>
          <w:rFonts w:ascii="Arial" w:eastAsia="Calibri" w:hAnsi="Arial" w:cs="Arial"/>
        </w:rPr>
        <w:t>3. Battery systems less than 1 kWh (3.6 megajoules).</w:t>
      </w:r>
    </w:p>
    <w:p w:rsidR="00B378B0" w:rsidRPr="00A42DBE" w:rsidRDefault="00B378B0" w:rsidP="00727B89">
      <w:pPr>
        <w:spacing w:before="240"/>
        <w:rPr>
          <w:rFonts w:ascii="Arial" w:hAnsi="Arial" w:cs="Arial"/>
          <w:iCs/>
        </w:rPr>
      </w:pPr>
      <w:r w:rsidRPr="00A42DBE">
        <w:rPr>
          <w:rFonts w:ascii="Arial" w:hAnsi="Arial" w:cs="Arial"/>
          <w:b/>
          <w:bCs/>
        </w:rPr>
        <w:t xml:space="preserve">R327.4 Electrical </w:t>
      </w:r>
      <w:proofErr w:type="gramStart"/>
      <w:r w:rsidRPr="00A42DBE">
        <w:rPr>
          <w:rFonts w:ascii="Arial" w:hAnsi="Arial" w:cs="Arial"/>
          <w:b/>
          <w:bCs/>
        </w:rPr>
        <w:t>installation</w:t>
      </w:r>
      <w:proofErr w:type="gramEnd"/>
      <w:r w:rsidRPr="00A42DBE">
        <w:rPr>
          <w:rFonts w:ascii="Arial" w:hAnsi="Arial" w:cs="Arial"/>
          <w:b/>
          <w:bCs/>
        </w:rPr>
        <w:t xml:space="preserve">. </w:t>
      </w:r>
      <w:r w:rsidRPr="00A42DBE">
        <w:rPr>
          <w:rFonts w:ascii="Arial" w:hAnsi="Arial" w:cs="Arial"/>
          <w:iCs/>
        </w:rPr>
        <w:t>Stationary storage battery</w:t>
      </w:r>
      <w:r w:rsidR="00E429C9" w:rsidRPr="00A42DBE">
        <w:rPr>
          <w:rFonts w:ascii="Arial" w:hAnsi="Arial" w:cs="Arial"/>
          <w:iCs/>
        </w:rPr>
        <w:t xml:space="preserve"> </w:t>
      </w:r>
      <w:r w:rsidRPr="00A42DBE">
        <w:rPr>
          <w:rFonts w:ascii="Arial" w:hAnsi="Arial" w:cs="Arial"/>
          <w:iCs/>
        </w:rPr>
        <w:t xml:space="preserve">systems </w:t>
      </w:r>
      <w:r w:rsidRPr="00A42DBE">
        <w:rPr>
          <w:rFonts w:ascii="Arial" w:hAnsi="Arial" w:cs="Arial"/>
        </w:rPr>
        <w:t xml:space="preserve">shall be installed in accordance with </w:t>
      </w:r>
      <w:r w:rsidRPr="00A42DBE">
        <w:rPr>
          <w:rFonts w:ascii="Arial" w:hAnsi="Arial" w:cs="Arial"/>
          <w:strike/>
        </w:rPr>
        <w:t>NFPA 70</w:t>
      </w:r>
      <w:r w:rsidR="00E429C9" w:rsidRPr="00A42DBE">
        <w:rPr>
          <w:rFonts w:ascii="Arial" w:hAnsi="Arial" w:cs="Arial"/>
        </w:rPr>
        <w:t xml:space="preserve"> </w:t>
      </w:r>
      <w:r w:rsidR="00E429C9" w:rsidRPr="00A42DBE">
        <w:rPr>
          <w:rFonts w:ascii="Arial" w:hAnsi="Arial" w:cs="Arial"/>
          <w:i/>
          <w:u w:val="single"/>
        </w:rPr>
        <w:t>the California Electrical Code.</w:t>
      </w:r>
      <w:r w:rsidR="00E429C9" w:rsidRPr="00A42DBE">
        <w:rPr>
          <w:rFonts w:ascii="Arial" w:hAnsi="Arial" w:cs="Arial"/>
          <w:iCs/>
        </w:rPr>
        <w:t xml:space="preserve"> </w:t>
      </w:r>
      <w:r w:rsidRPr="00A42DBE">
        <w:rPr>
          <w:rFonts w:ascii="Arial" w:hAnsi="Arial" w:cs="Arial"/>
        </w:rPr>
        <w:t xml:space="preserve">Inverters shall be </w:t>
      </w:r>
      <w:r w:rsidRPr="00A42DBE">
        <w:rPr>
          <w:rFonts w:ascii="Arial" w:hAnsi="Arial" w:cs="Arial"/>
          <w:iCs/>
        </w:rPr>
        <w:t xml:space="preserve">listed </w:t>
      </w:r>
      <w:r w:rsidRPr="00A42DBE">
        <w:rPr>
          <w:rFonts w:ascii="Arial" w:hAnsi="Arial" w:cs="Arial"/>
        </w:rPr>
        <w:t xml:space="preserve">and </w:t>
      </w:r>
      <w:r w:rsidRPr="00A42DBE">
        <w:rPr>
          <w:rFonts w:ascii="Arial" w:hAnsi="Arial" w:cs="Arial"/>
          <w:iCs/>
        </w:rPr>
        <w:t xml:space="preserve">labeled </w:t>
      </w:r>
      <w:r w:rsidRPr="00A42DBE">
        <w:rPr>
          <w:rFonts w:ascii="Arial" w:hAnsi="Arial" w:cs="Arial"/>
        </w:rPr>
        <w:t>in accordance with UL</w:t>
      </w:r>
      <w:r w:rsidR="00E429C9" w:rsidRPr="00A42DBE">
        <w:rPr>
          <w:rFonts w:ascii="Arial" w:hAnsi="Arial" w:cs="Arial"/>
        </w:rPr>
        <w:t xml:space="preserve"> </w:t>
      </w:r>
      <w:r w:rsidRPr="00A42DBE">
        <w:rPr>
          <w:rFonts w:ascii="Arial" w:hAnsi="Arial" w:cs="Arial"/>
        </w:rPr>
        <w:t>1741 or provided as part of the UL 9540 listing. Systems connected</w:t>
      </w:r>
      <w:r w:rsidR="00E429C9" w:rsidRPr="00A42DBE">
        <w:rPr>
          <w:rFonts w:ascii="Arial" w:hAnsi="Arial" w:cs="Arial"/>
        </w:rPr>
        <w:t xml:space="preserve"> </w:t>
      </w:r>
      <w:r w:rsidRPr="00A42DBE">
        <w:rPr>
          <w:rFonts w:ascii="Arial" w:hAnsi="Arial" w:cs="Arial"/>
        </w:rPr>
        <w:t>to the utility grid shall use inverters listed for utility</w:t>
      </w:r>
      <w:r w:rsidR="00E429C9" w:rsidRPr="00A42DBE">
        <w:rPr>
          <w:rFonts w:ascii="Arial" w:hAnsi="Arial" w:cs="Arial"/>
        </w:rPr>
        <w:t xml:space="preserve"> </w:t>
      </w:r>
      <w:r w:rsidRPr="00A42DBE">
        <w:rPr>
          <w:rFonts w:ascii="Arial" w:hAnsi="Arial" w:cs="Arial"/>
        </w:rPr>
        <w:t>interaction.</w:t>
      </w:r>
    </w:p>
    <w:p w:rsidR="000801F7" w:rsidRPr="00A42DBE" w:rsidRDefault="000801F7" w:rsidP="00727B89">
      <w:pPr>
        <w:spacing w:before="240"/>
        <w:rPr>
          <w:rFonts w:ascii="Arial" w:hAnsi="Arial" w:cs="Arial"/>
        </w:rPr>
      </w:pPr>
      <w:r w:rsidRPr="00A42DBE">
        <w:rPr>
          <w:rFonts w:ascii="Arial" w:hAnsi="Arial" w:cs="Arial"/>
          <w:b/>
        </w:rPr>
        <w:t>R327.5 Ventilation.</w:t>
      </w:r>
      <w:r w:rsidR="00577D65" w:rsidRPr="00A42DBE">
        <w:rPr>
          <w:rFonts w:ascii="Arial" w:hAnsi="Arial" w:cs="Arial"/>
        </w:rPr>
        <w:t xml:space="preserve"> </w:t>
      </w:r>
      <w:r w:rsidRPr="00A42DBE">
        <w:rPr>
          <w:rFonts w:ascii="Arial" w:hAnsi="Arial" w:cs="Arial"/>
        </w:rPr>
        <w:t>Indoor installations of stationary storage battery systems that include batteries that produce hydroge</w:t>
      </w:r>
      <w:r w:rsidR="00E429C9" w:rsidRPr="00A42DBE">
        <w:rPr>
          <w:rFonts w:ascii="Arial" w:hAnsi="Arial" w:cs="Arial"/>
        </w:rPr>
        <w:t>n</w:t>
      </w:r>
      <w:r w:rsidRPr="00A42DBE">
        <w:rPr>
          <w:rFonts w:ascii="Arial" w:hAnsi="Arial" w:cs="Arial"/>
        </w:rPr>
        <w:t xml:space="preserve"> or other flammable gases during charging shall be provided with ventilation in accordance with </w:t>
      </w:r>
      <w:r w:rsidRPr="00A42DBE">
        <w:rPr>
          <w:rFonts w:ascii="Arial" w:hAnsi="Arial" w:cs="Arial"/>
          <w:strike/>
        </w:rPr>
        <w:t>Section M1307.4</w:t>
      </w:r>
      <w:r w:rsidRPr="00A42DBE">
        <w:rPr>
          <w:rFonts w:ascii="Arial" w:hAnsi="Arial" w:cs="Arial"/>
        </w:rPr>
        <w:t xml:space="preserve"> </w:t>
      </w:r>
      <w:r w:rsidRPr="00A42DBE">
        <w:rPr>
          <w:rFonts w:ascii="Arial" w:hAnsi="Arial" w:cs="Arial"/>
          <w:i/>
          <w:u w:val="single"/>
        </w:rPr>
        <w:t>the California Mechanical Code</w:t>
      </w:r>
      <w:r w:rsidRPr="00A42DBE">
        <w:rPr>
          <w:rFonts w:ascii="Arial" w:hAnsi="Arial" w:cs="Arial"/>
        </w:rPr>
        <w:t>.</w:t>
      </w:r>
    </w:p>
    <w:p w:rsidR="00164DA8" w:rsidRPr="00A42DBE" w:rsidRDefault="00164DA8" w:rsidP="005D68BA">
      <w:pPr>
        <w:spacing w:before="240"/>
        <w:jc w:val="center"/>
        <w:rPr>
          <w:rFonts w:ascii="Arial" w:hAnsi="Arial" w:cs="Arial"/>
          <w:b/>
          <w:i/>
        </w:rPr>
      </w:pPr>
      <w:r w:rsidRPr="00A42DBE">
        <w:rPr>
          <w:rFonts w:ascii="Arial" w:hAnsi="Arial" w:cs="Arial"/>
          <w:b/>
          <w:i/>
        </w:rPr>
        <w:t>SECTION R334</w:t>
      </w:r>
    </w:p>
    <w:p w:rsidR="00164DA8" w:rsidRPr="00A42DBE" w:rsidRDefault="00164DA8" w:rsidP="00D32BBA">
      <w:pPr>
        <w:jc w:val="center"/>
        <w:rPr>
          <w:rFonts w:ascii="Arial" w:hAnsi="Arial" w:cs="Arial"/>
          <w:b/>
          <w:bCs/>
          <w:i/>
        </w:rPr>
      </w:pPr>
      <w:r w:rsidRPr="00A42DBE">
        <w:rPr>
          <w:rFonts w:ascii="Arial" w:hAnsi="Arial" w:cs="Arial"/>
          <w:b/>
          <w:bCs/>
          <w:i/>
        </w:rPr>
        <w:lastRenderedPageBreak/>
        <w:t>CONSTRUCTION WASTE REDUCTION,</w:t>
      </w:r>
    </w:p>
    <w:p w:rsidR="00164DA8" w:rsidRPr="00A42DBE" w:rsidRDefault="00164DA8" w:rsidP="00D32BBA">
      <w:pPr>
        <w:jc w:val="center"/>
        <w:rPr>
          <w:rFonts w:ascii="Arial" w:hAnsi="Arial" w:cs="Arial"/>
          <w:b/>
          <w:bCs/>
          <w:i/>
        </w:rPr>
      </w:pPr>
      <w:r w:rsidRPr="00A42DBE">
        <w:rPr>
          <w:rFonts w:ascii="Arial" w:hAnsi="Arial" w:cs="Arial"/>
          <w:b/>
          <w:bCs/>
          <w:i/>
        </w:rPr>
        <w:t>DISPOSAL AND RECYCLING</w:t>
      </w:r>
    </w:p>
    <w:p w:rsidR="007A3B57" w:rsidRPr="00A42DBE" w:rsidRDefault="00164DA8" w:rsidP="007A3B57">
      <w:pPr>
        <w:spacing w:before="240"/>
        <w:rPr>
          <w:rFonts w:ascii="Arial" w:hAnsi="Arial" w:cs="Arial"/>
          <w:b/>
          <w:sz w:val="18"/>
          <w:szCs w:val="18"/>
        </w:rPr>
      </w:pPr>
      <w:r w:rsidRPr="00A42DBE">
        <w:rPr>
          <w:rFonts w:ascii="Arial" w:hAnsi="Arial" w:cs="Arial"/>
          <w:b/>
          <w:bCs/>
          <w:i/>
        </w:rPr>
        <w:t>R334.1 Construction waste management.</w:t>
      </w:r>
      <w:r w:rsidR="00E204AC" w:rsidRPr="00A42DBE">
        <w:rPr>
          <w:rFonts w:ascii="Arial" w:hAnsi="Arial" w:cs="Arial"/>
          <w:b/>
          <w:bCs/>
          <w:i/>
        </w:rPr>
        <w:t xml:space="preserve"> </w:t>
      </w:r>
      <w:r w:rsidR="009C3B9C" w:rsidRPr="00A42DBE">
        <w:rPr>
          <w:rFonts w:ascii="Arial" w:hAnsi="Arial" w:cs="Helvetica-Bold"/>
          <w:bCs/>
        </w:rPr>
        <w:t>(No change to existing California amendment).</w:t>
      </w:r>
    </w:p>
    <w:p w:rsidR="00164DA8" w:rsidRPr="00A42DBE" w:rsidRDefault="00164DA8" w:rsidP="005D68BA">
      <w:pPr>
        <w:spacing w:before="240"/>
        <w:jc w:val="center"/>
        <w:rPr>
          <w:rFonts w:ascii="Arial" w:hAnsi="Arial" w:cs="Arial"/>
          <w:b/>
          <w:i/>
        </w:rPr>
      </w:pPr>
      <w:r w:rsidRPr="00A42DBE">
        <w:rPr>
          <w:rFonts w:ascii="Arial" w:hAnsi="Arial" w:cs="Arial"/>
          <w:b/>
          <w:i/>
        </w:rPr>
        <w:t>SECTION R340</w:t>
      </w:r>
    </w:p>
    <w:p w:rsidR="00164DA8" w:rsidRPr="00A42DBE" w:rsidRDefault="00164DA8" w:rsidP="00D32BBA">
      <w:pPr>
        <w:jc w:val="center"/>
        <w:rPr>
          <w:rFonts w:ascii="Arial" w:hAnsi="Arial" w:cs="Arial"/>
          <w:b/>
          <w:i/>
        </w:rPr>
      </w:pPr>
      <w:r w:rsidRPr="00A42DBE">
        <w:rPr>
          <w:rFonts w:ascii="Arial" w:hAnsi="Arial" w:cs="Arial"/>
          <w:b/>
          <w:i/>
        </w:rPr>
        <w:t>POLLUTANT CONTROL</w:t>
      </w:r>
    </w:p>
    <w:p w:rsidR="00164DA8" w:rsidRPr="00A42DBE" w:rsidRDefault="00164DA8" w:rsidP="005D68BA">
      <w:pPr>
        <w:tabs>
          <w:tab w:val="left" w:pos="0"/>
        </w:tabs>
        <w:spacing w:before="240"/>
        <w:rPr>
          <w:rFonts w:ascii="Arial" w:hAnsi="Arial" w:cs="Arial"/>
          <w:bCs/>
          <w:i/>
        </w:rPr>
      </w:pPr>
      <w:r w:rsidRPr="00A42DBE">
        <w:rPr>
          <w:rFonts w:ascii="Arial" w:hAnsi="Arial" w:cs="Arial"/>
          <w:b/>
          <w:bCs/>
          <w:i/>
        </w:rPr>
        <w:t>R340.1 Finish material pollutant control.</w:t>
      </w:r>
      <w:r w:rsidR="00E204AC" w:rsidRPr="00A42DBE">
        <w:rPr>
          <w:rFonts w:ascii="Arial" w:hAnsi="Arial" w:cs="Arial"/>
          <w:b/>
          <w:bCs/>
          <w:i/>
        </w:rPr>
        <w:t xml:space="preserve"> </w:t>
      </w:r>
      <w:r w:rsidR="009C3B9C" w:rsidRPr="00A42DBE">
        <w:rPr>
          <w:rFonts w:ascii="Arial" w:eastAsia="Calibri" w:hAnsi="Arial" w:cs="Arial"/>
          <w:bCs/>
          <w:i/>
        </w:rPr>
        <w:t>(No change to existing California amendment).</w:t>
      </w:r>
    </w:p>
    <w:p w:rsidR="00D37190" w:rsidRPr="00A42DBE" w:rsidRDefault="00D37190"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 xml:space="preserve">, </w:t>
      </w:r>
      <w:r w:rsidRPr="00A42DBE">
        <w:rPr>
          <w:rFonts w:ascii="Arial" w:hAnsi="Arial" w:cs="Arial"/>
          <w:bCs/>
          <w:iCs/>
        </w:rPr>
        <w:t>1101.5</w:t>
      </w:r>
      <w:r w:rsidR="00F272CB">
        <w:rPr>
          <w:rFonts w:ascii="Arial" w:hAnsi="Arial" w:cs="Arial"/>
          <w:bCs/>
          <w:iCs/>
        </w:rPr>
        <w:t xml:space="preserve"> and 1954.201</w:t>
      </w:r>
      <w:r w:rsidRPr="00A42DBE">
        <w:rPr>
          <w:rFonts w:ascii="Arial" w:hAnsi="Arial" w:cs="Arial"/>
          <w:bCs/>
          <w:iCs/>
        </w:rPr>
        <w:t>; and Government Code Sections 12955.1 and 12955.1.1.</w:t>
      </w:r>
    </w:p>
    <w:p w:rsidR="00D37190" w:rsidRPr="00A42DBE" w:rsidRDefault="00D37190" w:rsidP="004701B9">
      <w:pPr>
        <w:pBdr>
          <w:bottom w:val="thinThickThinSmallGap" w:sz="24" w:space="1" w:color="auto"/>
        </w:pBdr>
        <w:ind w:left="720" w:hanging="720"/>
        <w:rPr>
          <w:rFonts w:ascii="Arial" w:hAnsi="Arial" w:cs="Arial"/>
          <w:b/>
        </w:rPr>
      </w:pPr>
    </w:p>
    <w:p w:rsidR="00052BA7" w:rsidRPr="00A42DBE" w:rsidRDefault="00052BA7" w:rsidP="005D68BA">
      <w:pPr>
        <w:pStyle w:val="ListParagraph"/>
        <w:numPr>
          <w:ilvl w:val="0"/>
          <w:numId w:val="3"/>
        </w:numPr>
        <w:spacing w:before="240"/>
        <w:rPr>
          <w:rFonts w:ascii="Arial" w:hAnsi="Arial" w:cs="Arial"/>
          <w:b/>
          <w:szCs w:val="24"/>
        </w:rPr>
      </w:pPr>
      <w:r w:rsidRPr="00A42DBE">
        <w:rPr>
          <w:rFonts w:ascii="Arial" w:hAnsi="Arial" w:cs="Arial"/>
          <w:b/>
          <w:szCs w:val="24"/>
          <w:u w:val="single"/>
        </w:rPr>
        <w:t>HCD proposes</w:t>
      </w:r>
      <w:r w:rsidR="009A22E7" w:rsidRPr="00A42DBE">
        <w:rPr>
          <w:rFonts w:ascii="Arial" w:hAnsi="Arial" w:cs="Arial"/>
          <w:b/>
          <w:szCs w:val="24"/>
          <w:u w:val="single"/>
        </w:rPr>
        <w:t xml:space="preserve"> to adopt Chapter 4 from the 201</w:t>
      </w:r>
      <w:r w:rsidR="00823473" w:rsidRPr="00A42DBE">
        <w:rPr>
          <w:rFonts w:ascii="Arial" w:hAnsi="Arial" w:cs="Arial"/>
          <w:b/>
          <w:szCs w:val="24"/>
          <w:u w:val="single"/>
        </w:rPr>
        <w:t>8</w:t>
      </w:r>
      <w:r w:rsidR="009A22E7" w:rsidRPr="00A42DBE">
        <w:rPr>
          <w:rFonts w:ascii="Arial" w:hAnsi="Arial" w:cs="Arial"/>
          <w:b/>
          <w:szCs w:val="24"/>
          <w:u w:val="single"/>
        </w:rPr>
        <w:t xml:space="preserve"> International Residential Code into the 201</w:t>
      </w:r>
      <w:r w:rsidR="00823473" w:rsidRPr="00A42DBE">
        <w:rPr>
          <w:rFonts w:ascii="Arial" w:hAnsi="Arial" w:cs="Arial"/>
          <w:b/>
          <w:szCs w:val="24"/>
          <w:u w:val="single"/>
        </w:rPr>
        <w:t>9</w:t>
      </w:r>
      <w:r w:rsidR="009A22E7" w:rsidRPr="00A42DBE">
        <w:rPr>
          <w:rFonts w:ascii="Arial" w:hAnsi="Arial" w:cs="Arial"/>
          <w:b/>
          <w:szCs w:val="24"/>
          <w:u w:val="single"/>
        </w:rPr>
        <w:t xml:space="preserve"> California Residential Code</w:t>
      </w:r>
      <w:r w:rsidR="006A1AAE" w:rsidRPr="00A42DBE">
        <w:rPr>
          <w:rFonts w:ascii="Arial" w:hAnsi="Arial" w:cs="Arial"/>
          <w:b/>
          <w:szCs w:val="24"/>
          <w:u w:val="single"/>
        </w:rPr>
        <w:t xml:space="preserve"> </w:t>
      </w:r>
      <w:r w:rsidR="0091121E" w:rsidRPr="00A42DBE">
        <w:rPr>
          <w:rFonts w:ascii="Arial" w:hAnsi="Arial" w:cs="Arial"/>
          <w:b/>
          <w:szCs w:val="24"/>
          <w:u w:val="single"/>
        </w:rPr>
        <w:t>with</w:t>
      </w:r>
      <w:r w:rsidR="006A1AAE" w:rsidRPr="00A42DBE">
        <w:rPr>
          <w:rFonts w:ascii="Arial" w:hAnsi="Arial" w:cs="Arial"/>
          <w:b/>
          <w:szCs w:val="24"/>
          <w:u w:val="single"/>
        </w:rPr>
        <w:t xml:space="preserve"> </w:t>
      </w:r>
      <w:r w:rsidR="00EE3876" w:rsidRPr="00A42DBE">
        <w:rPr>
          <w:rFonts w:ascii="Arial" w:hAnsi="Arial" w:cs="Arial"/>
          <w:b/>
          <w:szCs w:val="24"/>
          <w:u w:val="single"/>
        </w:rPr>
        <w:t xml:space="preserve">existing </w:t>
      </w:r>
      <w:r w:rsidR="009A22E7" w:rsidRPr="00A42DBE">
        <w:rPr>
          <w:rFonts w:ascii="Arial" w:hAnsi="Arial" w:cs="Arial"/>
          <w:b/>
          <w:szCs w:val="24"/>
          <w:u w:val="single"/>
        </w:rPr>
        <w:t>amendment</w:t>
      </w:r>
      <w:r w:rsidR="00E53334" w:rsidRPr="00A42DBE">
        <w:rPr>
          <w:rFonts w:ascii="Arial" w:hAnsi="Arial" w:cs="Arial"/>
          <w:b/>
          <w:szCs w:val="24"/>
          <w:u w:val="single"/>
        </w:rPr>
        <w:t>s</w:t>
      </w:r>
      <w:r w:rsidR="009A22E7" w:rsidRPr="00A42DBE">
        <w:rPr>
          <w:rFonts w:ascii="Arial" w:hAnsi="Arial" w:cs="Arial"/>
          <w:b/>
          <w:szCs w:val="24"/>
          <w:u w:val="single"/>
        </w:rPr>
        <w:t xml:space="preserve"> as follows</w:t>
      </w:r>
      <w:r w:rsidR="009A22E7" w:rsidRPr="00A42DBE">
        <w:rPr>
          <w:rFonts w:ascii="Arial" w:hAnsi="Arial" w:cs="Arial"/>
          <w:b/>
          <w:szCs w:val="24"/>
        </w:rPr>
        <w:t>:</w:t>
      </w:r>
    </w:p>
    <w:p w:rsidR="00657476" w:rsidRPr="00A42DBE" w:rsidRDefault="00657476" w:rsidP="005D68BA">
      <w:pPr>
        <w:autoSpaceDE w:val="0"/>
        <w:autoSpaceDN w:val="0"/>
        <w:adjustRightInd w:val="0"/>
        <w:spacing w:before="240"/>
        <w:jc w:val="center"/>
        <w:rPr>
          <w:rFonts w:ascii="Arial Bold" w:hAnsi="Arial Bold" w:cs="Times-Bold"/>
          <w:b/>
          <w:bCs/>
        </w:rPr>
      </w:pPr>
      <w:r w:rsidRPr="00A42DBE">
        <w:rPr>
          <w:rFonts w:ascii="Arial Bold" w:hAnsi="Arial Bold" w:cs="Times-Bold"/>
          <w:b/>
          <w:bCs/>
        </w:rPr>
        <w:t>CHAPTER 4</w:t>
      </w:r>
    </w:p>
    <w:p w:rsidR="00657476" w:rsidRPr="00A42DBE" w:rsidRDefault="00657476" w:rsidP="004701B9">
      <w:pPr>
        <w:autoSpaceDE w:val="0"/>
        <w:autoSpaceDN w:val="0"/>
        <w:adjustRightInd w:val="0"/>
        <w:jc w:val="center"/>
        <w:rPr>
          <w:rFonts w:ascii="Arial Bold" w:hAnsi="Arial Bold" w:cs="Times-Bold"/>
          <w:b/>
          <w:bCs/>
        </w:rPr>
      </w:pPr>
      <w:r w:rsidRPr="00A42DBE">
        <w:rPr>
          <w:rFonts w:ascii="Arial Bold" w:hAnsi="Arial Bold" w:cs="Times-Bold"/>
          <w:b/>
          <w:bCs/>
        </w:rPr>
        <w:t>FOUNDATIONS</w:t>
      </w:r>
    </w:p>
    <w:p w:rsidR="00657476" w:rsidRPr="00A42DBE" w:rsidRDefault="00657476" w:rsidP="005D68BA">
      <w:pPr>
        <w:autoSpaceDE w:val="0"/>
        <w:autoSpaceDN w:val="0"/>
        <w:adjustRightInd w:val="0"/>
        <w:spacing w:before="240"/>
        <w:jc w:val="center"/>
        <w:rPr>
          <w:rFonts w:ascii="Arial" w:hAnsi="Arial" w:cs="Helvetica-Bold"/>
          <w:b/>
          <w:bCs/>
          <w:color w:val="231F20"/>
        </w:rPr>
      </w:pPr>
      <w:r w:rsidRPr="00A42DBE">
        <w:rPr>
          <w:rFonts w:ascii="Arial" w:hAnsi="Arial" w:cs="Helvetica-Bold"/>
          <w:b/>
          <w:bCs/>
          <w:color w:val="231F20"/>
        </w:rPr>
        <w:t>SECTION R401</w:t>
      </w:r>
    </w:p>
    <w:p w:rsidR="00657476" w:rsidRPr="00A42DBE" w:rsidRDefault="00657476" w:rsidP="004701B9">
      <w:pPr>
        <w:tabs>
          <w:tab w:val="left" w:pos="360"/>
          <w:tab w:val="left" w:pos="1980"/>
          <w:tab w:val="left" w:pos="2880"/>
          <w:tab w:val="left" w:leader="dot" w:pos="6480"/>
          <w:tab w:val="right" w:pos="7920"/>
          <w:tab w:val="right" w:pos="8640"/>
        </w:tabs>
        <w:jc w:val="center"/>
        <w:rPr>
          <w:rFonts w:ascii="Arial" w:hAnsi="Arial" w:cs="Helvetica-Bold"/>
          <w:b/>
          <w:bCs/>
          <w:color w:val="231F20"/>
        </w:rPr>
      </w:pPr>
      <w:r w:rsidRPr="00A42DBE">
        <w:rPr>
          <w:rFonts w:ascii="Arial" w:hAnsi="Arial" w:cs="Helvetica-Bold"/>
          <w:b/>
          <w:bCs/>
          <w:color w:val="231F20"/>
        </w:rPr>
        <w:t>GENERAL</w:t>
      </w:r>
    </w:p>
    <w:p w:rsidR="007A3B57" w:rsidRPr="00A42DBE" w:rsidRDefault="00435A97" w:rsidP="007A3B57">
      <w:pPr>
        <w:spacing w:before="240"/>
        <w:rPr>
          <w:rFonts w:ascii="Arial" w:hAnsi="Arial" w:cs="Arial"/>
          <w:b/>
          <w:sz w:val="18"/>
          <w:szCs w:val="18"/>
        </w:rPr>
      </w:pPr>
      <w:r w:rsidRPr="00A42DBE">
        <w:rPr>
          <w:rFonts w:ascii="Arial" w:hAnsi="Arial" w:cs="Times-Bold"/>
          <w:b/>
          <w:bCs/>
          <w:color w:val="231F20"/>
        </w:rPr>
        <w:t>R401.2 Requirements.</w:t>
      </w:r>
      <w:r w:rsidRPr="00A42DBE">
        <w:rPr>
          <w:rFonts w:ascii="Arial" w:hAnsi="Arial" w:cs="Times-Bold"/>
          <w:bCs/>
          <w:color w:val="231F20"/>
        </w:rPr>
        <w:t xml:space="preserve"> </w:t>
      </w:r>
      <w:r w:rsidR="009C3B9C" w:rsidRPr="00A42DBE">
        <w:rPr>
          <w:rFonts w:ascii="Arial" w:hAnsi="Arial" w:cs="Helvetica-Bold"/>
          <w:bCs/>
        </w:rPr>
        <w:t>(No change to existing California amendment).</w:t>
      </w:r>
    </w:p>
    <w:p w:rsidR="00BA10FF" w:rsidRPr="00A42DBE" w:rsidRDefault="00657476" w:rsidP="00DB297D">
      <w:pPr>
        <w:autoSpaceDE w:val="0"/>
        <w:autoSpaceDN w:val="0"/>
        <w:adjustRightInd w:val="0"/>
        <w:spacing w:before="240"/>
        <w:ind w:left="720"/>
        <w:rPr>
          <w:rFonts w:ascii="Arial" w:hAnsi="Arial" w:cs="Arial"/>
          <w:i/>
        </w:rPr>
      </w:pPr>
      <w:r w:rsidRPr="00A42DBE">
        <w:rPr>
          <w:rFonts w:ascii="Arial" w:hAnsi="Arial" w:cs="Arial"/>
          <w:b/>
          <w:i/>
          <w:color w:val="231F20"/>
        </w:rPr>
        <w:t xml:space="preserve">R401.4.1.1 General and where required for applications listed in </w:t>
      </w:r>
      <w:r w:rsidR="00DB297D" w:rsidRPr="00A42DBE">
        <w:rPr>
          <w:rFonts w:ascii="Arial" w:hAnsi="Arial" w:cs="Arial"/>
          <w:b/>
          <w:i/>
          <w:color w:val="231F20"/>
        </w:rPr>
        <w:br/>
      </w:r>
      <w:r w:rsidR="00C81B39" w:rsidRPr="00A42DBE">
        <w:rPr>
          <w:rFonts w:ascii="Arial" w:hAnsi="Arial" w:cs="Arial"/>
          <w:b/>
          <w:i/>
          <w:color w:val="231F20"/>
        </w:rPr>
        <w:t>Section 1.8.2.1.1</w:t>
      </w:r>
      <w:r w:rsidRPr="00A42DBE">
        <w:rPr>
          <w:rFonts w:ascii="Arial" w:hAnsi="Arial" w:cs="Arial"/>
          <w:b/>
          <w:i/>
          <w:color w:val="231F20"/>
        </w:rPr>
        <w:t xml:space="preserve"> regulated by the</w:t>
      </w:r>
      <w:r w:rsidR="00675AD3" w:rsidRPr="00A42DBE">
        <w:rPr>
          <w:rFonts w:ascii="Arial" w:hAnsi="Arial" w:cs="Arial"/>
          <w:b/>
          <w:i/>
          <w:color w:val="231F20"/>
        </w:rPr>
        <w:t xml:space="preserve"> </w:t>
      </w:r>
      <w:r w:rsidRPr="00A42DBE">
        <w:rPr>
          <w:rFonts w:ascii="Arial" w:hAnsi="Arial" w:cs="Arial"/>
          <w:b/>
          <w:i/>
          <w:color w:val="231F20"/>
        </w:rPr>
        <w:t>Department of Housing and Community Development.</w:t>
      </w:r>
      <w:r w:rsidR="00E204AC" w:rsidRPr="00A42DBE">
        <w:rPr>
          <w:rFonts w:ascii="Arial" w:hAnsi="Arial" w:cs="Arial"/>
          <w:i/>
          <w:color w:val="231F20"/>
        </w:rPr>
        <w:t xml:space="preserve"> </w:t>
      </w:r>
      <w:r w:rsidR="009C3B9C" w:rsidRPr="00A42DBE">
        <w:rPr>
          <w:rFonts w:ascii="Arial" w:eastAsia="Calibri" w:hAnsi="Arial" w:cs="Arial"/>
          <w:bCs/>
          <w:i/>
        </w:rPr>
        <w:t>(No change to existing California amendment).</w:t>
      </w:r>
    </w:p>
    <w:p w:rsidR="00657476" w:rsidRPr="00A42DBE" w:rsidRDefault="00657476" w:rsidP="00D3066D">
      <w:pPr>
        <w:spacing w:before="240"/>
        <w:ind w:left="1080"/>
        <w:rPr>
          <w:rFonts w:ascii="Arial" w:hAnsi="Arial" w:cs="Arial"/>
          <w:i/>
        </w:rPr>
      </w:pPr>
      <w:r w:rsidRPr="00A42DBE">
        <w:rPr>
          <w:rFonts w:ascii="Arial" w:hAnsi="Arial" w:cs="Arial"/>
          <w:b/>
          <w:i/>
        </w:rPr>
        <w:t>R401.4.1.1.1 Preliminary soil report.</w:t>
      </w:r>
      <w:r w:rsidR="00E204AC" w:rsidRPr="00A42DBE">
        <w:rPr>
          <w:rFonts w:ascii="Arial" w:hAnsi="Arial" w:cs="Arial"/>
          <w:b/>
          <w:i/>
        </w:rPr>
        <w:t xml:space="preserve"> </w:t>
      </w:r>
      <w:r w:rsidR="009C3B9C" w:rsidRPr="00A42DBE">
        <w:rPr>
          <w:rFonts w:ascii="Arial" w:eastAsia="Calibri" w:hAnsi="Arial" w:cs="Arial"/>
          <w:bCs/>
          <w:i/>
        </w:rPr>
        <w:t>(No change to existing California amendment).</w:t>
      </w:r>
    </w:p>
    <w:p w:rsidR="00657476" w:rsidRPr="00A42DBE" w:rsidRDefault="00657476" w:rsidP="005D68BA">
      <w:pPr>
        <w:spacing w:before="240"/>
        <w:ind w:left="1080"/>
        <w:rPr>
          <w:rFonts w:ascii="Arial" w:hAnsi="Arial" w:cs="Arial"/>
          <w:i/>
        </w:rPr>
      </w:pPr>
      <w:r w:rsidRPr="00A42DBE">
        <w:rPr>
          <w:rFonts w:ascii="Arial" w:hAnsi="Arial" w:cs="Arial"/>
          <w:b/>
          <w:i/>
        </w:rPr>
        <w:t>R401.4.1.1.2 Soil investigation by lot, necessity, preparation, and recommendations</w:t>
      </w:r>
      <w:r w:rsidR="0019490D" w:rsidRPr="00A42DBE">
        <w:rPr>
          <w:rFonts w:ascii="Arial" w:hAnsi="Arial" w:cs="Arial"/>
          <w:b/>
          <w:i/>
        </w:rPr>
        <w:t>.</w:t>
      </w:r>
      <w:r w:rsidR="00E204AC" w:rsidRPr="00A42DBE">
        <w:rPr>
          <w:rFonts w:ascii="Arial" w:hAnsi="Arial" w:cs="Arial"/>
          <w:b/>
          <w:i/>
        </w:rPr>
        <w:t xml:space="preserve"> </w:t>
      </w:r>
      <w:r w:rsidR="009C3B9C" w:rsidRPr="00A42DBE">
        <w:rPr>
          <w:rFonts w:ascii="Arial" w:eastAsia="Calibri" w:hAnsi="Arial" w:cs="Arial"/>
          <w:bCs/>
          <w:i/>
        </w:rPr>
        <w:t>(No change to existing California amendment).</w:t>
      </w:r>
    </w:p>
    <w:p w:rsidR="0019490D" w:rsidRPr="00A42DBE" w:rsidRDefault="00657476" w:rsidP="005D68BA">
      <w:pPr>
        <w:autoSpaceDE w:val="0"/>
        <w:autoSpaceDN w:val="0"/>
        <w:adjustRightInd w:val="0"/>
        <w:spacing w:before="240"/>
        <w:ind w:left="1080"/>
        <w:rPr>
          <w:rFonts w:ascii="Arial" w:hAnsi="Arial" w:cs="Arial"/>
          <w:i/>
        </w:rPr>
      </w:pPr>
      <w:r w:rsidRPr="00A42DBE">
        <w:rPr>
          <w:rFonts w:ascii="Arial" w:hAnsi="Arial" w:cs="Arial"/>
          <w:b/>
          <w:i/>
        </w:rPr>
        <w:lastRenderedPageBreak/>
        <w:t>R401.4.1.1.3 Approval, building permit conditions, appeal.</w:t>
      </w:r>
      <w:r w:rsidR="00E204AC" w:rsidRPr="00A42DBE">
        <w:rPr>
          <w:rFonts w:ascii="Arial" w:hAnsi="Arial" w:cs="Arial"/>
          <w:b/>
          <w:i/>
        </w:rPr>
        <w:t xml:space="preserve"> </w:t>
      </w:r>
      <w:r w:rsidR="009C3B9C" w:rsidRPr="00A42DBE">
        <w:rPr>
          <w:rFonts w:ascii="Arial" w:eastAsia="Calibri" w:hAnsi="Arial" w:cs="Arial"/>
          <w:bCs/>
          <w:i/>
        </w:rPr>
        <w:t>(No change to existing California amendment).</w:t>
      </w:r>
    </w:p>
    <w:p w:rsidR="0019490D" w:rsidRPr="00A42DBE" w:rsidRDefault="00657476" w:rsidP="005D6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40" w:firstLine="540"/>
        <w:rPr>
          <w:rFonts w:ascii="Arial" w:hAnsi="Arial" w:cs="Arial"/>
          <w:i/>
        </w:rPr>
      </w:pPr>
      <w:r w:rsidRPr="00A42DBE">
        <w:rPr>
          <w:rFonts w:ascii="Arial" w:hAnsi="Arial" w:cs="Arial"/>
          <w:b/>
          <w:i/>
        </w:rPr>
        <w:t>R401.4.1.1.4 Liability.</w:t>
      </w:r>
      <w:r w:rsidRPr="00A42DBE">
        <w:rPr>
          <w:rFonts w:ascii="Arial" w:hAnsi="Arial" w:cs="Arial"/>
          <w:i/>
        </w:rPr>
        <w:t xml:space="preserve"> </w:t>
      </w:r>
      <w:r w:rsidR="009C3B9C" w:rsidRPr="00A42DBE">
        <w:rPr>
          <w:rFonts w:ascii="Arial" w:eastAsia="Calibri" w:hAnsi="Arial" w:cs="Arial"/>
          <w:bCs/>
          <w:i/>
        </w:rPr>
        <w:t>(No change to existing California amendment).</w:t>
      </w:r>
    </w:p>
    <w:p w:rsidR="00C81B39" w:rsidRPr="00A42DBE" w:rsidRDefault="00657476" w:rsidP="00B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1080"/>
        <w:rPr>
          <w:rFonts w:ascii="Arial" w:hAnsi="Arial" w:cs="Arial"/>
          <w:i/>
        </w:rPr>
      </w:pPr>
      <w:r w:rsidRPr="00A42DBE">
        <w:rPr>
          <w:rFonts w:ascii="Arial" w:hAnsi="Arial" w:cs="Arial"/>
          <w:b/>
          <w:i/>
        </w:rPr>
        <w:t>R401.4.1.1.5 Alternate procedures.</w:t>
      </w:r>
      <w:r w:rsidR="00E204AC" w:rsidRPr="00A42DBE">
        <w:rPr>
          <w:rFonts w:ascii="Arial" w:hAnsi="Arial" w:cs="Arial"/>
          <w:i/>
        </w:rPr>
        <w:t xml:space="preserve"> </w:t>
      </w:r>
      <w:r w:rsidR="009C3B9C" w:rsidRPr="00A42DBE">
        <w:rPr>
          <w:rFonts w:ascii="Arial" w:eastAsia="Calibri" w:hAnsi="Arial" w:cs="Arial"/>
          <w:bCs/>
          <w:i/>
        </w:rPr>
        <w:t>(No change to existing California amendment).</w:t>
      </w:r>
    </w:p>
    <w:p w:rsidR="00C81B39" w:rsidRPr="00A42DBE" w:rsidRDefault="00C81B39" w:rsidP="005D68BA">
      <w:pPr>
        <w:autoSpaceDE w:val="0"/>
        <w:autoSpaceDN w:val="0"/>
        <w:adjustRightInd w:val="0"/>
        <w:spacing w:before="240"/>
        <w:jc w:val="center"/>
        <w:rPr>
          <w:rFonts w:ascii="Arial Bold" w:hAnsi="Arial Bold" w:cs="Helvetica-Bold"/>
          <w:b/>
          <w:bCs/>
        </w:rPr>
      </w:pPr>
      <w:r w:rsidRPr="00A42DBE">
        <w:rPr>
          <w:rFonts w:ascii="Arial Bold" w:hAnsi="Arial Bold" w:cs="Helvetica-Bold"/>
          <w:b/>
          <w:bCs/>
        </w:rPr>
        <w:t>SECTION R404</w:t>
      </w:r>
    </w:p>
    <w:p w:rsidR="00C81B39" w:rsidRPr="00A42DBE" w:rsidRDefault="00C81B39" w:rsidP="00D32BBA">
      <w:pPr>
        <w:tabs>
          <w:tab w:val="left" w:pos="360"/>
          <w:tab w:val="left" w:pos="1980"/>
          <w:tab w:val="left" w:pos="2880"/>
          <w:tab w:val="left" w:leader="dot" w:pos="6480"/>
          <w:tab w:val="right" w:pos="7920"/>
          <w:tab w:val="right" w:pos="8640"/>
        </w:tabs>
        <w:jc w:val="center"/>
        <w:rPr>
          <w:rFonts w:ascii="Arial Bold" w:hAnsi="Arial Bold" w:cs="Helvetica-Bold"/>
          <w:b/>
          <w:bCs/>
        </w:rPr>
      </w:pPr>
      <w:r w:rsidRPr="00A42DBE">
        <w:rPr>
          <w:rFonts w:ascii="Arial Bold" w:hAnsi="Arial Bold" w:cs="Helvetica-Bold"/>
          <w:b/>
          <w:bCs/>
        </w:rPr>
        <w:t>FOUNDATION AND RETAINING WALLS</w:t>
      </w:r>
    </w:p>
    <w:p w:rsidR="007A3B57" w:rsidRPr="00A42DBE" w:rsidRDefault="00435A97" w:rsidP="00DB297D">
      <w:pPr>
        <w:spacing w:before="240"/>
        <w:rPr>
          <w:rFonts w:ascii="Arial" w:hAnsi="Arial" w:cs="Arial"/>
          <w:b/>
          <w:sz w:val="18"/>
          <w:szCs w:val="18"/>
        </w:rPr>
      </w:pPr>
      <w:r w:rsidRPr="00A42DBE">
        <w:rPr>
          <w:rFonts w:ascii="Arial" w:hAnsi="Arial" w:cs="Arial"/>
          <w:b/>
          <w:bCs/>
        </w:rPr>
        <w:t xml:space="preserve">R404.5.1 Design. </w:t>
      </w:r>
      <w:r w:rsidR="009C3B9C" w:rsidRPr="00A42DBE">
        <w:rPr>
          <w:rFonts w:ascii="Arial" w:hAnsi="Arial" w:cs="Helvetica-Bold"/>
          <w:bCs/>
        </w:rPr>
        <w:t>(No change to existing California amendment).</w:t>
      </w:r>
    </w:p>
    <w:p w:rsidR="00C81B39" w:rsidRPr="00A42DBE" w:rsidRDefault="00C81B39" w:rsidP="005D68BA">
      <w:pPr>
        <w:autoSpaceDE w:val="0"/>
        <w:autoSpaceDN w:val="0"/>
        <w:adjustRightInd w:val="0"/>
        <w:spacing w:before="240"/>
        <w:jc w:val="center"/>
        <w:rPr>
          <w:rFonts w:ascii="Arial" w:hAnsi="Arial" w:cs="Helvetica-Bold"/>
          <w:b/>
          <w:bCs/>
        </w:rPr>
      </w:pPr>
      <w:r w:rsidRPr="00A42DBE">
        <w:rPr>
          <w:rFonts w:ascii="Arial" w:hAnsi="Arial" w:cs="Helvetica-Bold"/>
          <w:b/>
          <w:bCs/>
        </w:rPr>
        <w:t>SECTION R408</w:t>
      </w:r>
    </w:p>
    <w:p w:rsidR="00C81B39" w:rsidRPr="00A42DBE" w:rsidRDefault="00C81B39" w:rsidP="00D32BBA">
      <w:pPr>
        <w:autoSpaceDE w:val="0"/>
        <w:autoSpaceDN w:val="0"/>
        <w:adjustRightInd w:val="0"/>
        <w:jc w:val="center"/>
        <w:rPr>
          <w:rFonts w:ascii="Arial" w:hAnsi="Arial" w:cs="Times-Roman"/>
          <w:b/>
        </w:rPr>
      </w:pPr>
      <w:r w:rsidRPr="00A42DBE">
        <w:rPr>
          <w:rFonts w:ascii="Arial" w:hAnsi="Arial" w:cs="Helvetica-Bold"/>
          <w:b/>
          <w:bCs/>
        </w:rPr>
        <w:t>UNDER-FLOOR SPACE</w:t>
      </w:r>
    </w:p>
    <w:p w:rsidR="007A3B57" w:rsidRPr="00A42DBE" w:rsidRDefault="00435A97" w:rsidP="007A3B57">
      <w:pPr>
        <w:spacing w:before="240"/>
        <w:rPr>
          <w:rFonts w:ascii="Arial" w:hAnsi="Arial" w:cs="Arial"/>
          <w:b/>
          <w:sz w:val="18"/>
          <w:szCs w:val="18"/>
        </w:rPr>
      </w:pPr>
      <w:r w:rsidRPr="00A42DBE">
        <w:rPr>
          <w:rFonts w:ascii="Arial" w:hAnsi="Arial" w:cs="Arial"/>
          <w:b/>
        </w:rPr>
        <w:t>R408.3 Unvented crawl space.</w:t>
      </w:r>
      <w:r w:rsidRPr="00A42DBE">
        <w:rPr>
          <w:rFonts w:ascii="Arial" w:hAnsi="Arial" w:cs="Arial"/>
        </w:rPr>
        <w:t xml:space="preserve"> </w:t>
      </w:r>
      <w:r w:rsidR="009C3B9C" w:rsidRPr="00A42DBE">
        <w:rPr>
          <w:rFonts w:ascii="Arial" w:hAnsi="Arial" w:cs="Helvetica-Bold"/>
          <w:bCs/>
        </w:rPr>
        <w:t>(No change to existing California amendment).</w:t>
      </w:r>
    </w:p>
    <w:p w:rsidR="007A3B57" w:rsidRPr="00A42DBE" w:rsidRDefault="00435A97" w:rsidP="007A3B57">
      <w:pPr>
        <w:spacing w:before="240"/>
        <w:rPr>
          <w:rFonts w:ascii="Arial" w:hAnsi="Arial" w:cs="Arial"/>
          <w:b/>
          <w:sz w:val="18"/>
          <w:szCs w:val="18"/>
        </w:rPr>
      </w:pPr>
      <w:r w:rsidRPr="00A42DBE">
        <w:rPr>
          <w:rFonts w:ascii="Arial" w:hAnsi="Arial" w:cs="Times-Bold"/>
          <w:b/>
          <w:bCs/>
        </w:rPr>
        <w:t>R408.4 Access.</w:t>
      </w:r>
      <w:r w:rsidRPr="00A42DBE">
        <w:rPr>
          <w:rFonts w:ascii="Arial" w:hAnsi="Arial" w:cs="Times-Bold"/>
          <w:bCs/>
        </w:rPr>
        <w:t xml:space="preserve"> </w:t>
      </w:r>
      <w:r w:rsidR="009C3B9C" w:rsidRPr="00A42DBE">
        <w:rPr>
          <w:rFonts w:ascii="Arial" w:hAnsi="Arial" w:cs="Helvetica-Bold"/>
          <w:bCs/>
        </w:rPr>
        <w:t>(No change to existing California amendment).</w:t>
      </w:r>
    </w:p>
    <w:p w:rsidR="009D0164" w:rsidRPr="00A42DBE" w:rsidRDefault="009D0164" w:rsidP="007A3B57">
      <w:pPr>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29425B" w:rsidRPr="00A42DBE" w:rsidRDefault="0029425B" w:rsidP="0029425B">
      <w:pPr>
        <w:pBdr>
          <w:bottom w:val="thinThickThinSmallGap" w:sz="24" w:space="1" w:color="auto"/>
        </w:pBdr>
        <w:ind w:left="720" w:hanging="720"/>
        <w:rPr>
          <w:rFonts w:ascii="Arial" w:hAnsi="Arial" w:cs="Arial"/>
          <w:b/>
        </w:rPr>
      </w:pPr>
    </w:p>
    <w:p w:rsidR="00BB1517" w:rsidRPr="00A42DBE" w:rsidRDefault="00110F33" w:rsidP="005D68BA">
      <w:pPr>
        <w:pStyle w:val="ListParagraph"/>
        <w:numPr>
          <w:ilvl w:val="0"/>
          <w:numId w:val="3"/>
        </w:numPr>
        <w:spacing w:before="240"/>
        <w:rPr>
          <w:rFonts w:ascii="Arial" w:hAnsi="Arial" w:cs="Arial"/>
          <w:b/>
          <w:szCs w:val="24"/>
        </w:rPr>
      </w:pPr>
      <w:r w:rsidRPr="00A42DBE">
        <w:rPr>
          <w:rFonts w:ascii="Arial" w:hAnsi="Arial" w:cs="Arial"/>
          <w:b/>
          <w:szCs w:val="24"/>
          <w:u w:val="single"/>
        </w:rPr>
        <w:t xml:space="preserve">HCD proposes </w:t>
      </w:r>
      <w:r w:rsidR="00BB1517" w:rsidRPr="00A42DBE">
        <w:rPr>
          <w:rFonts w:ascii="Arial Bold" w:hAnsi="Arial Bold"/>
          <w:b/>
          <w:szCs w:val="24"/>
          <w:u w:val="single"/>
        </w:rPr>
        <w:t xml:space="preserve">to adopt Chapter 5 </w:t>
      </w:r>
      <w:r w:rsidRPr="00A42DBE">
        <w:rPr>
          <w:rFonts w:ascii="Arial Bold" w:hAnsi="Arial Bold"/>
          <w:b/>
          <w:szCs w:val="24"/>
          <w:u w:val="single"/>
        </w:rPr>
        <w:t>from the 201</w:t>
      </w:r>
      <w:r w:rsidR="00823473" w:rsidRPr="00A42DBE">
        <w:rPr>
          <w:rFonts w:ascii="Arial Bold" w:hAnsi="Arial Bold"/>
          <w:b/>
          <w:szCs w:val="24"/>
          <w:u w:val="single"/>
        </w:rPr>
        <w:t>8</w:t>
      </w:r>
      <w:r w:rsidRPr="00A42DBE">
        <w:rPr>
          <w:rFonts w:ascii="Arial Bold" w:hAnsi="Arial Bold"/>
          <w:b/>
          <w:szCs w:val="24"/>
          <w:u w:val="single"/>
        </w:rPr>
        <w:t xml:space="preserve"> International Residential Code into the 201</w:t>
      </w:r>
      <w:r w:rsidR="00823473" w:rsidRPr="00A42DBE">
        <w:rPr>
          <w:rFonts w:ascii="Arial Bold" w:hAnsi="Arial Bold"/>
          <w:b/>
          <w:szCs w:val="24"/>
          <w:u w:val="single"/>
        </w:rPr>
        <w:t>9</w:t>
      </w:r>
      <w:r w:rsidRPr="00A42DBE">
        <w:rPr>
          <w:rFonts w:ascii="Arial Bold" w:hAnsi="Arial Bold"/>
          <w:b/>
          <w:szCs w:val="24"/>
          <w:u w:val="single"/>
        </w:rPr>
        <w:t xml:space="preserve"> California Residential Code </w:t>
      </w:r>
      <w:r w:rsidR="0091121E" w:rsidRPr="00A42DBE">
        <w:rPr>
          <w:rFonts w:ascii="Arial Bold" w:hAnsi="Arial Bold"/>
          <w:b/>
          <w:szCs w:val="24"/>
          <w:u w:val="single"/>
        </w:rPr>
        <w:t xml:space="preserve">with </w:t>
      </w:r>
      <w:r w:rsidR="00EE3876" w:rsidRPr="00A42DBE">
        <w:rPr>
          <w:rFonts w:ascii="Arial Bold" w:hAnsi="Arial Bold"/>
          <w:b/>
          <w:szCs w:val="24"/>
          <w:u w:val="single"/>
        </w:rPr>
        <w:t xml:space="preserve">existing </w:t>
      </w:r>
      <w:r w:rsidRPr="00A42DBE">
        <w:rPr>
          <w:rFonts w:ascii="Arial Bold" w:hAnsi="Arial Bold"/>
          <w:b/>
          <w:szCs w:val="24"/>
          <w:u w:val="single"/>
        </w:rPr>
        <w:t>amendment</w:t>
      </w:r>
      <w:r w:rsidR="00D92E2F" w:rsidRPr="00A42DBE">
        <w:rPr>
          <w:rFonts w:ascii="Arial Bold" w:hAnsi="Arial Bold"/>
          <w:b/>
          <w:szCs w:val="24"/>
          <w:u w:val="single"/>
        </w:rPr>
        <w:t xml:space="preserve">s </w:t>
      </w:r>
      <w:r w:rsidR="00BB1517" w:rsidRPr="00A42DBE">
        <w:rPr>
          <w:rFonts w:ascii="Arial Bold" w:hAnsi="Arial Bold"/>
          <w:b/>
          <w:szCs w:val="24"/>
          <w:u w:val="single"/>
        </w:rPr>
        <w:t>as follows</w:t>
      </w:r>
      <w:r w:rsidRPr="00A42DBE">
        <w:rPr>
          <w:rFonts w:ascii="Arial Bold" w:hAnsi="Arial Bold"/>
          <w:b/>
          <w:szCs w:val="24"/>
        </w:rPr>
        <w:t>:</w:t>
      </w:r>
    </w:p>
    <w:p w:rsidR="00BB1517" w:rsidRPr="00A42DBE" w:rsidRDefault="00BB1517" w:rsidP="005D68BA">
      <w:pPr>
        <w:widowControl w:val="0"/>
        <w:autoSpaceDE w:val="0"/>
        <w:autoSpaceDN w:val="0"/>
        <w:adjustRightInd w:val="0"/>
        <w:spacing w:before="240"/>
        <w:jc w:val="center"/>
        <w:rPr>
          <w:rFonts w:ascii="Arial Bold" w:hAnsi="Arial Bold" w:cs="Times-Bold"/>
          <w:b/>
          <w:bCs/>
        </w:rPr>
      </w:pPr>
      <w:r w:rsidRPr="00A42DBE">
        <w:rPr>
          <w:rFonts w:ascii="Arial Bold" w:hAnsi="Arial Bold" w:cs="Times-Bold"/>
          <w:b/>
          <w:bCs/>
        </w:rPr>
        <w:t>CHAPTER 5</w:t>
      </w:r>
    </w:p>
    <w:p w:rsidR="00BB1517" w:rsidRPr="00A42DBE" w:rsidRDefault="00BB1517" w:rsidP="004701B9">
      <w:pPr>
        <w:widowControl w:val="0"/>
        <w:autoSpaceDE w:val="0"/>
        <w:autoSpaceDN w:val="0"/>
        <w:adjustRightInd w:val="0"/>
        <w:jc w:val="center"/>
        <w:rPr>
          <w:rFonts w:ascii="Arial" w:hAnsi="Arial" w:cs="Arial"/>
          <w:b/>
        </w:rPr>
      </w:pPr>
      <w:r w:rsidRPr="00A42DBE">
        <w:rPr>
          <w:rFonts w:ascii="Arial Bold" w:hAnsi="Arial Bold" w:cs="Times-Bold"/>
          <w:b/>
          <w:bCs/>
        </w:rPr>
        <w:t>FLOORS</w:t>
      </w:r>
    </w:p>
    <w:p w:rsidR="00F75AA3" w:rsidRPr="00A42DBE" w:rsidRDefault="00F75AA3" w:rsidP="005D68BA">
      <w:pPr>
        <w:autoSpaceDE w:val="0"/>
        <w:autoSpaceDN w:val="0"/>
        <w:adjustRightInd w:val="0"/>
        <w:spacing w:before="240"/>
        <w:jc w:val="center"/>
        <w:rPr>
          <w:rFonts w:ascii="Arial" w:hAnsi="Arial" w:cs="Helvetica-Bold"/>
          <w:b/>
          <w:bCs/>
        </w:rPr>
      </w:pPr>
      <w:r w:rsidRPr="00A42DBE">
        <w:rPr>
          <w:rFonts w:ascii="Arial" w:hAnsi="Arial" w:cs="Helvetica-Bold"/>
          <w:b/>
          <w:bCs/>
        </w:rPr>
        <w:t>SECTION R502</w:t>
      </w:r>
    </w:p>
    <w:p w:rsidR="00F75AA3" w:rsidRPr="00A42DBE" w:rsidRDefault="00F75AA3" w:rsidP="004701B9">
      <w:pPr>
        <w:autoSpaceDE w:val="0"/>
        <w:autoSpaceDN w:val="0"/>
        <w:adjustRightInd w:val="0"/>
        <w:jc w:val="center"/>
        <w:rPr>
          <w:rFonts w:ascii="Arial" w:hAnsi="Arial" w:cs="Helvetica-Bold"/>
          <w:b/>
          <w:bCs/>
        </w:rPr>
      </w:pPr>
      <w:r w:rsidRPr="00A42DBE">
        <w:rPr>
          <w:rFonts w:ascii="Arial" w:hAnsi="Arial" w:cs="Helvetica-Bold"/>
          <w:b/>
          <w:bCs/>
        </w:rPr>
        <w:t>WOOD FLOOR FRAMING</w:t>
      </w:r>
    </w:p>
    <w:p w:rsidR="007A3B57" w:rsidRPr="00A42DBE" w:rsidRDefault="00435A97" w:rsidP="00DB297D">
      <w:pPr>
        <w:spacing w:before="240"/>
        <w:rPr>
          <w:rFonts w:ascii="Arial" w:hAnsi="Arial" w:cs="Arial"/>
          <w:b/>
          <w:sz w:val="18"/>
          <w:szCs w:val="18"/>
        </w:rPr>
      </w:pPr>
      <w:r w:rsidRPr="00A42DBE">
        <w:rPr>
          <w:rFonts w:ascii="Arial" w:hAnsi="Arial" w:cs="Arial"/>
          <w:b/>
          <w:bCs/>
        </w:rPr>
        <w:t xml:space="preserve">R502.1.1 Sawn lumber. </w:t>
      </w:r>
      <w:r w:rsidR="009C3B9C" w:rsidRPr="00A42DBE">
        <w:rPr>
          <w:rFonts w:ascii="Arial" w:hAnsi="Arial" w:cs="Helvetica-Bold"/>
          <w:bCs/>
        </w:rPr>
        <w:t>(No change to existing California amendment).</w:t>
      </w:r>
    </w:p>
    <w:p w:rsidR="007A3B57" w:rsidRPr="00A42DBE" w:rsidRDefault="00435A97" w:rsidP="00DB297D">
      <w:pPr>
        <w:spacing w:before="240"/>
        <w:rPr>
          <w:rFonts w:ascii="Arial" w:hAnsi="Arial" w:cs="Arial"/>
          <w:b/>
          <w:sz w:val="18"/>
          <w:szCs w:val="18"/>
        </w:rPr>
      </w:pPr>
      <w:r w:rsidRPr="00A42DBE">
        <w:rPr>
          <w:rFonts w:ascii="Arial" w:hAnsi="Arial" w:cs="Arial"/>
          <w:b/>
        </w:rPr>
        <w:t xml:space="preserve">R502.11.1 Design. </w:t>
      </w:r>
      <w:r w:rsidR="009C3B9C" w:rsidRPr="00A42DBE">
        <w:rPr>
          <w:rFonts w:ascii="Arial" w:hAnsi="Arial" w:cs="Helvetica-Bold"/>
          <w:bCs/>
        </w:rPr>
        <w:t>(No change to existing California amendment).</w:t>
      </w:r>
    </w:p>
    <w:p w:rsidR="00BB1517" w:rsidRPr="00A42DBE" w:rsidRDefault="00BB1517" w:rsidP="005D68BA">
      <w:pPr>
        <w:widowControl w:val="0"/>
        <w:autoSpaceDE w:val="0"/>
        <w:autoSpaceDN w:val="0"/>
        <w:adjustRightInd w:val="0"/>
        <w:spacing w:before="240"/>
        <w:jc w:val="center"/>
        <w:rPr>
          <w:rFonts w:ascii="Arial" w:hAnsi="Arial" w:cs="Helvetica-Bold"/>
          <w:b/>
          <w:bCs/>
        </w:rPr>
      </w:pPr>
      <w:r w:rsidRPr="00A42DBE">
        <w:rPr>
          <w:rFonts w:ascii="Arial" w:hAnsi="Arial" w:cs="Helvetica-Bold"/>
          <w:b/>
          <w:bCs/>
        </w:rPr>
        <w:t>SECTION R506</w:t>
      </w:r>
    </w:p>
    <w:p w:rsidR="00BB1517" w:rsidRPr="00A42DBE" w:rsidRDefault="00BB1517" w:rsidP="00D32BBA">
      <w:pPr>
        <w:widowControl w:val="0"/>
        <w:autoSpaceDE w:val="0"/>
        <w:autoSpaceDN w:val="0"/>
        <w:adjustRightInd w:val="0"/>
        <w:jc w:val="center"/>
        <w:rPr>
          <w:rFonts w:ascii="Arial" w:hAnsi="Arial" w:cs="Helvetica-Bold"/>
          <w:b/>
          <w:bCs/>
        </w:rPr>
      </w:pPr>
      <w:r w:rsidRPr="00A42DBE">
        <w:rPr>
          <w:rFonts w:ascii="Arial" w:hAnsi="Arial" w:cs="Helvetica-Bold"/>
          <w:b/>
          <w:bCs/>
        </w:rPr>
        <w:lastRenderedPageBreak/>
        <w:t>CONCRETE FLOORS (ON GROUND)</w:t>
      </w:r>
    </w:p>
    <w:p w:rsidR="00BB1517" w:rsidRPr="00A42DBE" w:rsidRDefault="00BB1517" w:rsidP="00DB297D">
      <w:pPr>
        <w:spacing w:before="240"/>
        <w:rPr>
          <w:rFonts w:ascii="Arial" w:hAnsi="Arial" w:cs="Arial"/>
          <w:bCs/>
          <w:i/>
        </w:rPr>
      </w:pPr>
      <w:r w:rsidRPr="00A42DBE">
        <w:rPr>
          <w:rFonts w:ascii="Arial" w:hAnsi="Arial" w:cs="Arial"/>
          <w:b/>
          <w:bCs/>
          <w:i/>
        </w:rPr>
        <w:t>R506.2.3.1 Capillary break.</w:t>
      </w:r>
      <w:r w:rsidR="00E204AC" w:rsidRPr="00A42DBE">
        <w:rPr>
          <w:rFonts w:ascii="Arial" w:hAnsi="Arial" w:cs="Arial"/>
          <w:bCs/>
          <w:i/>
        </w:rPr>
        <w:t xml:space="preserve"> </w:t>
      </w:r>
      <w:r w:rsidR="009C3B9C" w:rsidRPr="00A42DBE">
        <w:rPr>
          <w:rFonts w:ascii="Arial" w:eastAsia="Calibri" w:hAnsi="Arial" w:cs="Arial"/>
          <w:bCs/>
          <w:i/>
        </w:rPr>
        <w:t>(No change to existing California amendment).</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ind w:left="720" w:hanging="720"/>
        <w:rPr>
          <w:rFonts w:ascii="Arial Bold" w:hAnsi="Arial Bold"/>
          <w:b/>
        </w:rPr>
      </w:pPr>
    </w:p>
    <w:p w:rsidR="0059035B" w:rsidRPr="00A42DBE" w:rsidRDefault="00052BA7" w:rsidP="005D68BA">
      <w:pPr>
        <w:pStyle w:val="ListParagraph"/>
        <w:numPr>
          <w:ilvl w:val="0"/>
          <w:numId w:val="3"/>
        </w:numPr>
        <w:tabs>
          <w:tab w:val="left" w:pos="360"/>
        </w:tabs>
        <w:spacing w:before="240"/>
        <w:rPr>
          <w:rFonts w:ascii="Arial Bold" w:hAnsi="Arial Bold" w:cs="Times-Bold"/>
          <w:b/>
          <w:bCs/>
          <w:szCs w:val="24"/>
        </w:rPr>
      </w:pPr>
      <w:r w:rsidRPr="00A42DBE">
        <w:rPr>
          <w:rFonts w:ascii="Arial" w:hAnsi="Arial" w:cs="Arial"/>
          <w:b/>
          <w:szCs w:val="24"/>
          <w:u w:val="single"/>
        </w:rPr>
        <w:t>HCD proposes</w:t>
      </w:r>
      <w:r w:rsidR="00110F33" w:rsidRPr="00A42DBE">
        <w:rPr>
          <w:rFonts w:ascii="Arial" w:hAnsi="Arial" w:cs="Arial"/>
          <w:b/>
          <w:szCs w:val="24"/>
          <w:u w:val="single"/>
        </w:rPr>
        <w:t xml:space="preserve"> </w:t>
      </w:r>
      <w:r w:rsidR="00237C86" w:rsidRPr="00A42DBE">
        <w:rPr>
          <w:rFonts w:ascii="Arial Bold" w:hAnsi="Arial Bold"/>
          <w:b/>
          <w:szCs w:val="24"/>
          <w:u w:val="single"/>
        </w:rPr>
        <w:t xml:space="preserve">to adopt Chapter 6 </w:t>
      </w:r>
      <w:r w:rsidR="00110F33" w:rsidRPr="00A42DBE">
        <w:rPr>
          <w:rFonts w:ascii="Arial Bold" w:hAnsi="Arial Bold"/>
          <w:b/>
          <w:szCs w:val="24"/>
          <w:u w:val="single"/>
        </w:rPr>
        <w:t>from the 201</w:t>
      </w:r>
      <w:r w:rsidR="00823473" w:rsidRPr="00A42DBE">
        <w:rPr>
          <w:rFonts w:ascii="Arial Bold" w:hAnsi="Arial Bold"/>
          <w:b/>
          <w:szCs w:val="24"/>
          <w:u w:val="single"/>
        </w:rPr>
        <w:t>8</w:t>
      </w:r>
      <w:r w:rsidR="00110F33" w:rsidRPr="00A42DBE">
        <w:rPr>
          <w:rFonts w:ascii="Arial Bold" w:hAnsi="Arial Bold"/>
          <w:b/>
          <w:szCs w:val="24"/>
          <w:u w:val="single"/>
        </w:rPr>
        <w:t xml:space="preserve"> International Residential Code into the 201</w:t>
      </w:r>
      <w:r w:rsidR="00823473" w:rsidRPr="00A42DBE">
        <w:rPr>
          <w:rFonts w:ascii="Arial Bold" w:hAnsi="Arial Bold"/>
          <w:b/>
          <w:szCs w:val="24"/>
          <w:u w:val="single"/>
        </w:rPr>
        <w:t>9</w:t>
      </w:r>
      <w:r w:rsidR="00110F33" w:rsidRPr="00A42DBE">
        <w:rPr>
          <w:rFonts w:ascii="Arial Bold" w:hAnsi="Arial Bold"/>
          <w:b/>
          <w:szCs w:val="24"/>
          <w:u w:val="single"/>
        </w:rPr>
        <w:t xml:space="preserve"> California Residential Code </w:t>
      </w:r>
      <w:r w:rsidR="0038447E" w:rsidRPr="00A42DBE">
        <w:rPr>
          <w:rFonts w:ascii="Arial Bold" w:hAnsi="Arial Bold"/>
          <w:b/>
          <w:szCs w:val="24"/>
          <w:u w:val="single"/>
        </w:rPr>
        <w:t xml:space="preserve">with </w:t>
      </w:r>
      <w:r w:rsidR="00EE3876" w:rsidRPr="00A42DBE">
        <w:rPr>
          <w:rFonts w:ascii="Arial Bold" w:hAnsi="Arial Bold"/>
          <w:b/>
          <w:szCs w:val="24"/>
          <w:u w:val="single"/>
        </w:rPr>
        <w:t xml:space="preserve">new and existing </w:t>
      </w:r>
      <w:r w:rsidR="00110F33" w:rsidRPr="00A42DBE">
        <w:rPr>
          <w:rFonts w:ascii="Arial Bold" w:hAnsi="Arial Bold"/>
          <w:b/>
          <w:szCs w:val="24"/>
          <w:u w:val="single"/>
        </w:rPr>
        <w:t>amendment</w:t>
      </w:r>
      <w:r w:rsidR="00996BA2" w:rsidRPr="00A42DBE">
        <w:rPr>
          <w:rFonts w:ascii="Arial Bold" w:hAnsi="Arial Bold"/>
          <w:b/>
          <w:szCs w:val="24"/>
          <w:u w:val="single"/>
        </w:rPr>
        <w:t>s</w:t>
      </w:r>
      <w:r w:rsidR="00110F33" w:rsidRPr="00A42DBE">
        <w:rPr>
          <w:rFonts w:ascii="Arial Bold" w:hAnsi="Arial Bold"/>
          <w:b/>
          <w:szCs w:val="24"/>
          <w:u w:val="single"/>
        </w:rPr>
        <w:t xml:space="preserve"> as follows</w:t>
      </w:r>
      <w:r w:rsidR="00110F33" w:rsidRPr="00A42DBE">
        <w:rPr>
          <w:rFonts w:ascii="Arial Bold" w:hAnsi="Arial Bold"/>
          <w:b/>
          <w:szCs w:val="24"/>
        </w:rPr>
        <w:t>:</w:t>
      </w:r>
    </w:p>
    <w:p w:rsidR="00237C86" w:rsidRPr="00A42DBE" w:rsidRDefault="00237C86" w:rsidP="005D68BA">
      <w:pPr>
        <w:autoSpaceDE w:val="0"/>
        <w:autoSpaceDN w:val="0"/>
        <w:adjustRightInd w:val="0"/>
        <w:spacing w:before="240"/>
        <w:jc w:val="center"/>
        <w:rPr>
          <w:rFonts w:ascii="Arial Bold" w:hAnsi="Arial Bold" w:cs="Times-Bold"/>
          <w:b/>
          <w:bCs/>
        </w:rPr>
      </w:pPr>
      <w:r w:rsidRPr="00A42DBE">
        <w:rPr>
          <w:rFonts w:ascii="Arial Bold" w:hAnsi="Arial Bold" w:cs="Times-Bold"/>
          <w:b/>
          <w:bCs/>
        </w:rPr>
        <w:t>CHAPTER 6</w:t>
      </w:r>
    </w:p>
    <w:p w:rsidR="00237C86" w:rsidRPr="00A42DBE" w:rsidRDefault="00237C86" w:rsidP="004701B9">
      <w:pPr>
        <w:autoSpaceDE w:val="0"/>
        <w:autoSpaceDN w:val="0"/>
        <w:adjustRightInd w:val="0"/>
        <w:jc w:val="center"/>
        <w:rPr>
          <w:rFonts w:ascii="Arial Bold" w:hAnsi="Arial Bold" w:cs="Times-Bold"/>
          <w:b/>
          <w:bCs/>
        </w:rPr>
      </w:pPr>
      <w:r w:rsidRPr="00A42DBE">
        <w:rPr>
          <w:rFonts w:ascii="Arial Bold" w:hAnsi="Arial Bold" w:cs="Times-Bold"/>
          <w:b/>
          <w:bCs/>
        </w:rPr>
        <w:t>WALL CONSTRUCTION</w:t>
      </w:r>
    </w:p>
    <w:p w:rsidR="00237C86" w:rsidRPr="00A42DBE" w:rsidRDefault="00237C86" w:rsidP="005D68BA">
      <w:pPr>
        <w:autoSpaceDE w:val="0"/>
        <w:autoSpaceDN w:val="0"/>
        <w:adjustRightInd w:val="0"/>
        <w:spacing w:before="240"/>
        <w:jc w:val="center"/>
        <w:rPr>
          <w:rFonts w:ascii="Arial Bold" w:hAnsi="Arial Bold" w:cs="Helvetica-Bold"/>
          <w:b/>
          <w:bCs/>
        </w:rPr>
      </w:pPr>
      <w:r w:rsidRPr="00A42DBE">
        <w:rPr>
          <w:rFonts w:ascii="Arial Bold" w:hAnsi="Arial Bold" w:cs="Helvetica-Bold"/>
          <w:b/>
          <w:bCs/>
        </w:rPr>
        <w:t>SECTION R602</w:t>
      </w:r>
    </w:p>
    <w:p w:rsidR="00237C86" w:rsidRPr="00A42DBE" w:rsidRDefault="00237C86" w:rsidP="004701B9">
      <w:pPr>
        <w:autoSpaceDE w:val="0"/>
        <w:autoSpaceDN w:val="0"/>
        <w:adjustRightInd w:val="0"/>
        <w:jc w:val="center"/>
        <w:rPr>
          <w:rFonts w:ascii="Arial Bold" w:hAnsi="Arial Bold" w:cs="Helvetica-Bold"/>
          <w:b/>
          <w:bCs/>
        </w:rPr>
      </w:pPr>
      <w:r w:rsidRPr="00A42DBE">
        <w:rPr>
          <w:rFonts w:ascii="Arial Bold" w:hAnsi="Arial Bold" w:cs="Helvetica-Bold"/>
          <w:b/>
          <w:bCs/>
        </w:rPr>
        <w:t>WOOD WALL FRAMING</w:t>
      </w:r>
    </w:p>
    <w:p w:rsidR="007A3B57" w:rsidRPr="00A42DBE" w:rsidRDefault="00435A97" w:rsidP="007A3B57">
      <w:pPr>
        <w:spacing w:before="240"/>
        <w:rPr>
          <w:rFonts w:ascii="Arial" w:hAnsi="Arial" w:cs="Arial"/>
          <w:b/>
          <w:sz w:val="18"/>
          <w:szCs w:val="18"/>
        </w:rPr>
      </w:pPr>
      <w:r w:rsidRPr="00A42DBE">
        <w:rPr>
          <w:rFonts w:ascii="Arial" w:hAnsi="Arial" w:cs="Arial"/>
          <w:b/>
          <w:bCs/>
        </w:rPr>
        <w:t xml:space="preserve">R602.1.1 Sawn lumber. </w:t>
      </w:r>
      <w:r w:rsidR="009C3B9C" w:rsidRPr="00A42DBE">
        <w:rPr>
          <w:rFonts w:ascii="Arial" w:hAnsi="Arial" w:cs="Helvetica-Bold"/>
          <w:bCs/>
        </w:rPr>
        <w:t>(No change to existing California amendment).</w:t>
      </w:r>
    </w:p>
    <w:p w:rsidR="003925EB" w:rsidRPr="00A42DBE" w:rsidRDefault="006B3E86" w:rsidP="007A3B57">
      <w:pPr>
        <w:autoSpaceDE w:val="0"/>
        <w:autoSpaceDN w:val="0"/>
        <w:adjustRightInd w:val="0"/>
        <w:spacing w:before="240"/>
        <w:ind w:left="360"/>
        <w:rPr>
          <w:rFonts w:ascii="Arial" w:hAnsi="Arial" w:cs="Arial"/>
          <w:i/>
        </w:rPr>
      </w:pPr>
      <w:r w:rsidRPr="00A42DBE">
        <w:rPr>
          <w:rFonts w:ascii="Arial" w:hAnsi="Arial" w:cs="Arial"/>
          <w:b/>
          <w:i/>
        </w:rPr>
        <w:t>R602.3.4.1 Rodent proofing.</w:t>
      </w:r>
      <w:r w:rsidR="00E204AC" w:rsidRPr="00A42DBE">
        <w:rPr>
          <w:rFonts w:ascii="Arial" w:hAnsi="Arial" w:cs="Arial"/>
          <w:b/>
          <w:i/>
        </w:rPr>
        <w:t xml:space="preserve"> </w:t>
      </w:r>
      <w:r w:rsidR="009C3B9C" w:rsidRPr="00A42DBE">
        <w:rPr>
          <w:rFonts w:ascii="Arial" w:eastAsia="Calibri" w:hAnsi="Arial" w:cs="Arial"/>
          <w:bCs/>
          <w:i/>
        </w:rPr>
        <w:t>(No change to existing California amendment).</w:t>
      </w:r>
    </w:p>
    <w:p w:rsidR="00996BA2" w:rsidRPr="00A42DBE" w:rsidRDefault="00996BA2" w:rsidP="005D68BA">
      <w:pPr>
        <w:spacing w:before="240"/>
        <w:jc w:val="center"/>
        <w:rPr>
          <w:rFonts w:ascii="Arial" w:hAnsi="Arial" w:cs="Arial"/>
          <w:b/>
        </w:rPr>
      </w:pPr>
      <w:r w:rsidRPr="00A42DBE">
        <w:rPr>
          <w:rFonts w:ascii="Arial" w:hAnsi="Arial" w:cs="Arial"/>
          <w:b/>
        </w:rPr>
        <w:t>SECTION R606</w:t>
      </w:r>
    </w:p>
    <w:p w:rsidR="00996BA2" w:rsidRPr="00A42DBE" w:rsidRDefault="00996BA2" w:rsidP="00D32BBA">
      <w:pPr>
        <w:jc w:val="center"/>
        <w:rPr>
          <w:rFonts w:ascii="Arial" w:hAnsi="Arial" w:cs="Arial"/>
          <w:b/>
        </w:rPr>
      </w:pPr>
      <w:r w:rsidRPr="00A42DBE">
        <w:rPr>
          <w:rFonts w:ascii="Arial" w:hAnsi="Arial" w:cs="Arial"/>
          <w:b/>
        </w:rPr>
        <w:t>GENERAL MASONRY CONSTRUCTION</w:t>
      </w:r>
    </w:p>
    <w:p w:rsidR="007A3B57" w:rsidRPr="00A42DBE" w:rsidRDefault="00435A97" w:rsidP="007A3B57">
      <w:pPr>
        <w:spacing w:before="240"/>
        <w:rPr>
          <w:rFonts w:ascii="Arial" w:hAnsi="Arial" w:cs="Arial"/>
          <w:b/>
          <w:sz w:val="18"/>
          <w:szCs w:val="18"/>
        </w:rPr>
      </w:pPr>
      <w:r w:rsidRPr="00A42DBE">
        <w:rPr>
          <w:rFonts w:ascii="Arial" w:hAnsi="Arial" w:cs="Arial"/>
          <w:b/>
        </w:rPr>
        <w:t>R606.1.1 Professional registration.</w:t>
      </w:r>
      <w:r w:rsidRPr="00A42DBE">
        <w:rPr>
          <w:rFonts w:ascii="Arial" w:hAnsi="Arial" w:cs="Arial"/>
          <w:i/>
        </w:rPr>
        <w:t xml:space="preserve"> </w:t>
      </w:r>
      <w:r w:rsidR="009C3B9C" w:rsidRPr="00A42DBE">
        <w:rPr>
          <w:rFonts w:ascii="Arial" w:hAnsi="Arial" w:cs="Helvetica-Bold"/>
          <w:bCs/>
        </w:rPr>
        <w:t>(No change to existing California amendment).</w:t>
      </w:r>
    </w:p>
    <w:p w:rsidR="00992702" w:rsidRPr="00A42DBE" w:rsidRDefault="00992702" w:rsidP="005D68BA">
      <w:pPr>
        <w:autoSpaceDE w:val="0"/>
        <w:autoSpaceDN w:val="0"/>
        <w:adjustRightInd w:val="0"/>
        <w:spacing w:before="240"/>
        <w:jc w:val="center"/>
        <w:rPr>
          <w:rFonts w:ascii="Arial" w:hAnsi="Arial" w:cs="Arial"/>
          <w:b/>
          <w:bCs/>
        </w:rPr>
      </w:pPr>
      <w:r w:rsidRPr="00A42DBE">
        <w:rPr>
          <w:rFonts w:ascii="Arial" w:hAnsi="Arial" w:cs="Arial"/>
          <w:b/>
          <w:bCs/>
        </w:rPr>
        <w:t>SECTION R608</w:t>
      </w:r>
    </w:p>
    <w:p w:rsidR="00992702" w:rsidRPr="00A42DBE" w:rsidRDefault="00992702" w:rsidP="004701B9">
      <w:pPr>
        <w:autoSpaceDE w:val="0"/>
        <w:autoSpaceDN w:val="0"/>
        <w:adjustRightInd w:val="0"/>
        <w:jc w:val="center"/>
        <w:rPr>
          <w:rFonts w:ascii="Arial" w:hAnsi="Arial" w:cs="Arial"/>
          <w:b/>
          <w:bCs/>
        </w:rPr>
      </w:pPr>
      <w:r w:rsidRPr="00A42DBE">
        <w:rPr>
          <w:rFonts w:ascii="Arial" w:hAnsi="Arial" w:cs="Arial"/>
          <w:b/>
          <w:bCs/>
        </w:rPr>
        <w:t>EXTERIOR CONCRETE WALL CONSTRUCTION</w:t>
      </w:r>
    </w:p>
    <w:p w:rsidR="007A3B57" w:rsidRPr="00A42DBE" w:rsidRDefault="00435A97" w:rsidP="007A3B57">
      <w:pPr>
        <w:spacing w:before="240"/>
        <w:rPr>
          <w:rFonts w:ascii="Arial" w:hAnsi="Arial" w:cs="Arial"/>
          <w:b/>
          <w:sz w:val="18"/>
          <w:szCs w:val="18"/>
        </w:rPr>
      </w:pPr>
      <w:r w:rsidRPr="00A42DBE">
        <w:rPr>
          <w:rFonts w:ascii="Arial" w:hAnsi="Arial" w:cs="Arial"/>
          <w:b/>
          <w:bCs/>
        </w:rPr>
        <w:t xml:space="preserve">R608.1 General. </w:t>
      </w:r>
      <w:r w:rsidR="009C3B9C" w:rsidRPr="00A42DBE">
        <w:rPr>
          <w:rFonts w:ascii="Arial" w:hAnsi="Arial" w:cs="Helvetica-Bold"/>
          <w:bCs/>
        </w:rPr>
        <w:t>(No change to existing California amendment).</w:t>
      </w:r>
    </w:p>
    <w:p w:rsidR="00F15960" w:rsidRPr="00A42DBE" w:rsidRDefault="00F15960" w:rsidP="005D68BA">
      <w:pPr>
        <w:tabs>
          <w:tab w:val="left" w:pos="3965"/>
          <w:tab w:val="center" w:pos="4680"/>
        </w:tabs>
        <w:autoSpaceDE w:val="0"/>
        <w:autoSpaceDN w:val="0"/>
        <w:adjustRightInd w:val="0"/>
        <w:spacing w:before="240"/>
        <w:jc w:val="center"/>
        <w:rPr>
          <w:rFonts w:ascii="Arial" w:hAnsi="Arial" w:cs="Arial"/>
          <w:b/>
        </w:rPr>
      </w:pPr>
      <w:r w:rsidRPr="00A42DBE">
        <w:rPr>
          <w:rFonts w:ascii="Arial" w:hAnsi="Arial" w:cs="Arial"/>
          <w:b/>
        </w:rPr>
        <w:t>SECTION R610</w:t>
      </w:r>
    </w:p>
    <w:p w:rsidR="00F15960" w:rsidRPr="00A42DBE" w:rsidRDefault="00F15960" w:rsidP="00D32BBA">
      <w:pPr>
        <w:autoSpaceDE w:val="0"/>
        <w:autoSpaceDN w:val="0"/>
        <w:adjustRightInd w:val="0"/>
        <w:jc w:val="center"/>
        <w:rPr>
          <w:rFonts w:ascii="Arial" w:hAnsi="Arial" w:cs="Arial"/>
          <w:b/>
        </w:rPr>
      </w:pPr>
      <w:r w:rsidRPr="00A42DBE">
        <w:rPr>
          <w:rFonts w:ascii="Arial" w:hAnsi="Arial" w:cs="Arial"/>
          <w:b/>
        </w:rPr>
        <w:t>STRUCTURAL INSULATED PANEL WALL CONSTRUCTION</w:t>
      </w:r>
    </w:p>
    <w:p w:rsidR="007A3B57" w:rsidRPr="00A42DBE" w:rsidRDefault="00435A97" w:rsidP="007A3B57">
      <w:pPr>
        <w:spacing w:before="240"/>
        <w:rPr>
          <w:rFonts w:ascii="Arial" w:hAnsi="Arial" w:cs="Arial"/>
          <w:b/>
          <w:sz w:val="18"/>
          <w:szCs w:val="18"/>
        </w:rPr>
      </w:pPr>
      <w:r w:rsidRPr="00A42DBE">
        <w:rPr>
          <w:rFonts w:ascii="Arial" w:hAnsi="Arial" w:cs="Arial"/>
          <w:b/>
        </w:rPr>
        <w:t xml:space="preserve">R610.1 General. </w:t>
      </w:r>
      <w:r w:rsidR="009C3B9C" w:rsidRPr="00A42DBE">
        <w:rPr>
          <w:rFonts w:ascii="Arial" w:hAnsi="Arial" w:cs="Helvetica-Bold"/>
          <w:bCs/>
        </w:rPr>
        <w:t>(No change to existing California amendment).</w:t>
      </w:r>
    </w:p>
    <w:p w:rsidR="007A3B57" w:rsidRPr="00A42DBE" w:rsidRDefault="00A94174" w:rsidP="007A3B57">
      <w:pPr>
        <w:spacing w:before="240"/>
        <w:rPr>
          <w:rFonts w:ascii="Arial" w:hAnsi="Arial" w:cs="Arial"/>
          <w:b/>
          <w:sz w:val="18"/>
          <w:szCs w:val="18"/>
        </w:rPr>
      </w:pPr>
      <w:r w:rsidRPr="00A42DBE">
        <w:rPr>
          <w:rFonts w:ascii="Arial" w:hAnsi="Arial"/>
          <w:b/>
        </w:rPr>
        <w:t xml:space="preserve">R610.4 </w:t>
      </w:r>
      <w:r w:rsidR="00FE4F30" w:rsidRPr="00A42DBE">
        <w:rPr>
          <w:rFonts w:ascii="Arial" w:hAnsi="Arial"/>
          <w:b/>
        </w:rPr>
        <w:t>SIP wall panels.</w:t>
      </w:r>
      <w:r w:rsidR="00577D65" w:rsidRPr="00A42DBE">
        <w:rPr>
          <w:rFonts w:ascii="Arial" w:hAnsi="Arial"/>
        </w:rPr>
        <w:t xml:space="preserve"> </w:t>
      </w:r>
      <w:r w:rsidR="009C3B9C" w:rsidRPr="00A42DBE">
        <w:rPr>
          <w:rFonts w:ascii="Arial" w:hAnsi="Arial" w:cs="Helvetica-Bold"/>
          <w:bCs/>
        </w:rPr>
        <w:t>(No change to existing California amendment).</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lastRenderedPageBreak/>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 xml:space="preserve">, </w:t>
      </w:r>
      <w:r w:rsidRPr="00A42DBE">
        <w:rPr>
          <w:rFonts w:ascii="Arial" w:hAnsi="Arial" w:cs="Arial"/>
          <w:bCs/>
          <w:iCs/>
        </w:rPr>
        <w:t>1101.5</w:t>
      </w:r>
      <w:r w:rsidR="00F272CB">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widowControl w:val="0"/>
        <w:pBdr>
          <w:bottom w:val="thinThickThinSmallGap" w:sz="24" w:space="1" w:color="auto"/>
        </w:pBdr>
        <w:ind w:left="720" w:hanging="720"/>
        <w:rPr>
          <w:rFonts w:ascii="Arial" w:hAnsi="Arial" w:cs="Arial"/>
          <w:b/>
        </w:rPr>
      </w:pPr>
    </w:p>
    <w:p w:rsidR="001D0E01" w:rsidRPr="00A42DBE" w:rsidRDefault="00052BA7" w:rsidP="005D68BA">
      <w:pPr>
        <w:pStyle w:val="ListParagraph"/>
        <w:widowControl/>
        <w:numPr>
          <w:ilvl w:val="0"/>
          <w:numId w:val="3"/>
        </w:numPr>
        <w:spacing w:before="240"/>
        <w:rPr>
          <w:rFonts w:ascii="Arial" w:hAnsi="Arial" w:cs="Arial"/>
          <w:b/>
          <w:i/>
          <w:szCs w:val="24"/>
        </w:rPr>
      </w:pPr>
      <w:r w:rsidRPr="00A42DBE">
        <w:rPr>
          <w:rFonts w:ascii="Arial" w:hAnsi="Arial" w:cs="Arial"/>
          <w:b/>
          <w:szCs w:val="24"/>
          <w:u w:val="single"/>
        </w:rPr>
        <w:t>HCD proposes</w:t>
      </w:r>
      <w:r w:rsidR="0059035B" w:rsidRPr="00A42DBE">
        <w:rPr>
          <w:rFonts w:ascii="Arial" w:hAnsi="Arial" w:cs="Arial"/>
          <w:b/>
          <w:szCs w:val="24"/>
          <w:u w:val="single"/>
        </w:rPr>
        <w:t xml:space="preserve"> </w:t>
      </w:r>
      <w:r w:rsidR="001D0E01" w:rsidRPr="00A42DBE">
        <w:rPr>
          <w:rFonts w:ascii="Arial Bold" w:hAnsi="Arial Bold"/>
          <w:b/>
          <w:szCs w:val="24"/>
          <w:u w:val="single"/>
        </w:rPr>
        <w:t xml:space="preserve">to adopt Chapter 7 </w:t>
      </w:r>
      <w:r w:rsidR="0059035B" w:rsidRPr="00A42DBE">
        <w:rPr>
          <w:rFonts w:ascii="Arial Bold" w:hAnsi="Arial Bold"/>
          <w:b/>
          <w:szCs w:val="24"/>
          <w:u w:val="single"/>
        </w:rPr>
        <w:t>from the 201</w:t>
      </w:r>
      <w:r w:rsidR="00823473" w:rsidRPr="00A42DBE">
        <w:rPr>
          <w:rFonts w:ascii="Arial Bold" w:hAnsi="Arial Bold"/>
          <w:b/>
          <w:szCs w:val="24"/>
          <w:u w:val="single"/>
        </w:rPr>
        <w:t>8</w:t>
      </w:r>
      <w:r w:rsidR="0059035B" w:rsidRPr="00A42DBE">
        <w:rPr>
          <w:rFonts w:ascii="Arial Bold" w:hAnsi="Arial Bold"/>
          <w:b/>
          <w:szCs w:val="24"/>
          <w:u w:val="single"/>
        </w:rPr>
        <w:t xml:space="preserve"> International Residential Code into the 201</w:t>
      </w:r>
      <w:r w:rsidR="00823473" w:rsidRPr="00A42DBE">
        <w:rPr>
          <w:rFonts w:ascii="Arial Bold" w:hAnsi="Arial Bold"/>
          <w:b/>
          <w:szCs w:val="24"/>
          <w:u w:val="single"/>
        </w:rPr>
        <w:t>9</w:t>
      </w:r>
      <w:r w:rsidR="0059035B" w:rsidRPr="00A42DBE">
        <w:rPr>
          <w:rFonts w:ascii="Arial Bold" w:hAnsi="Arial Bold"/>
          <w:b/>
          <w:szCs w:val="24"/>
          <w:u w:val="single"/>
        </w:rPr>
        <w:t xml:space="preserve"> California Residential Code</w:t>
      </w:r>
      <w:r w:rsidR="007608B1" w:rsidRPr="00A42DBE">
        <w:rPr>
          <w:rFonts w:ascii="Arial Bold" w:hAnsi="Arial Bold"/>
          <w:b/>
          <w:szCs w:val="24"/>
          <w:u w:val="single"/>
        </w:rPr>
        <w:t xml:space="preserve"> </w:t>
      </w:r>
      <w:r w:rsidR="00640439" w:rsidRPr="00A42DBE">
        <w:rPr>
          <w:rFonts w:ascii="Arial Bold" w:hAnsi="Arial Bold"/>
          <w:b/>
          <w:szCs w:val="24"/>
          <w:u w:val="single"/>
        </w:rPr>
        <w:t xml:space="preserve">with </w:t>
      </w:r>
      <w:r w:rsidR="00A21CD2" w:rsidRPr="00A42DBE">
        <w:rPr>
          <w:rFonts w:ascii="Arial Bold" w:hAnsi="Arial Bold"/>
          <w:b/>
          <w:szCs w:val="24"/>
          <w:u w:val="single"/>
        </w:rPr>
        <w:t xml:space="preserve">existing </w:t>
      </w:r>
      <w:r w:rsidR="007608B1" w:rsidRPr="00A42DBE">
        <w:rPr>
          <w:rFonts w:ascii="Arial Bold" w:hAnsi="Arial Bold"/>
          <w:b/>
          <w:szCs w:val="24"/>
          <w:u w:val="single"/>
        </w:rPr>
        <w:t>amendment</w:t>
      </w:r>
      <w:r w:rsidR="003E30F6" w:rsidRPr="00A42DBE">
        <w:rPr>
          <w:rFonts w:ascii="Arial Bold" w:hAnsi="Arial Bold"/>
          <w:b/>
          <w:szCs w:val="24"/>
          <w:u w:val="single"/>
        </w:rPr>
        <w:t>s as follows</w:t>
      </w:r>
      <w:r w:rsidR="00BA10FF" w:rsidRPr="00A42DBE">
        <w:rPr>
          <w:rFonts w:ascii="Arial Bold" w:hAnsi="Arial Bold"/>
          <w:b/>
          <w:szCs w:val="24"/>
          <w:u w:val="single"/>
        </w:rPr>
        <w:t>:</w:t>
      </w:r>
    </w:p>
    <w:p w:rsidR="00AD2E2D" w:rsidRPr="00A42DBE" w:rsidRDefault="00AD2E2D" w:rsidP="005D68BA">
      <w:pPr>
        <w:spacing w:before="240"/>
        <w:jc w:val="center"/>
        <w:rPr>
          <w:rFonts w:ascii="Arial" w:hAnsi="Arial" w:cs="Arial"/>
          <w:b/>
        </w:rPr>
      </w:pPr>
      <w:r w:rsidRPr="00A42DBE">
        <w:rPr>
          <w:rFonts w:ascii="Arial" w:hAnsi="Arial" w:cs="Arial"/>
          <w:b/>
        </w:rPr>
        <w:t>CHAPTER 7</w:t>
      </w:r>
    </w:p>
    <w:p w:rsidR="00AD2E2D" w:rsidRPr="00A42DBE" w:rsidRDefault="00AD2E2D" w:rsidP="004701B9">
      <w:pPr>
        <w:jc w:val="center"/>
        <w:rPr>
          <w:rFonts w:ascii="Arial" w:hAnsi="Arial" w:cs="Arial"/>
          <w:b/>
        </w:rPr>
      </w:pPr>
      <w:r w:rsidRPr="00A42DBE">
        <w:rPr>
          <w:rFonts w:ascii="Arial" w:hAnsi="Arial" w:cs="Arial"/>
          <w:b/>
        </w:rPr>
        <w:t>WALL COVERING</w:t>
      </w:r>
    </w:p>
    <w:p w:rsidR="003E30F6" w:rsidRPr="00A42DBE" w:rsidRDefault="003E30F6" w:rsidP="005D68BA">
      <w:pPr>
        <w:spacing w:before="240"/>
        <w:jc w:val="center"/>
        <w:rPr>
          <w:rFonts w:ascii="Arial" w:hAnsi="Arial" w:cs="Arial"/>
          <w:b/>
        </w:rPr>
      </w:pPr>
      <w:r w:rsidRPr="00A42DBE">
        <w:rPr>
          <w:rFonts w:ascii="Arial" w:hAnsi="Arial" w:cs="Arial"/>
          <w:b/>
        </w:rPr>
        <w:t>SECTION R702</w:t>
      </w:r>
    </w:p>
    <w:p w:rsidR="003E30F6" w:rsidRPr="00A42DBE" w:rsidRDefault="003E30F6" w:rsidP="004701B9">
      <w:pPr>
        <w:jc w:val="center"/>
        <w:rPr>
          <w:rFonts w:ascii="Arial" w:hAnsi="Arial" w:cs="Arial"/>
          <w:b/>
        </w:rPr>
      </w:pPr>
      <w:r w:rsidRPr="00A42DBE">
        <w:rPr>
          <w:rFonts w:ascii="Arial" w:hAnsi="Arial" w:cs="Arial"/>
          <w:b/>
        </w:rPr>
        <w:t>INTERIOR COVERING</w:t>
      </w:r>
    </w:p>
    <w:p w:rsidR="007A3B57" w:rsidRPr="00A42DBE" w:rsidRDefault="00435A97" w:rsidP="007A3B57">
      <w:pPr>
        <w:spacing w:before="240"/>
        <w:rPr>
          <w:rFonts w:ascii="Arial" w:hAnsi="Arial" w:cs="Arial"/>
          <w:b/>
          <w:sz w:val="18"/>
          <w:szCs w:val="18"/>
        </w:rPr>
      </w:pPr>
      <w:r w:rsidRPr="00A42DBE">
        <w:rPr>
          <w:rFonts w:ascii="Arial Bold" w:hAnsi="Arial Bold" w:cs="Arial"/>
          <w:b/>
        </w:rPr>
        <w:t xml:space="preserve">R702.7 </w:t>
      </w:r>
      <w:r w:rsidRPr="00A42DBE">
        <w:rPr>
          <w:rFonts w:ascii="Arial" w:hAnsi="Arial" w:cs="Arial"/>
          <w:b/>
        </w:rPr>
        <w:t>Vapor retarders.</w:t>
      </w:r>
      <w:r w:rsidRPr="00A42DBE">
        <w:rPr>
          <w:rFonts w:ascii="Arial" w:hAnsi="Arial" w:cs="Arial"/>
        </w:rPr>
        <w:t xml:space="preserve"> </w:t>
      </w:r>
      <w:r w:rsidR="009C3B9C" w:rsidRPr="00A42DBE">
        <w:rPr>
          <w:rFonts w:ascii="Arial" w:hAnsi="Arial" w:cs="Helvetica-Bold"/>
          <w:bCs/>
        </w:rPr>
        <w:t>(No change to existing California amendment).</w:t>
      </w:r>
    </w:p>
    <w:p w:rsidR="007A3B57" w:rsidRPr="00A42DBE" w:rsidRDefault="00435A97" w:rsidP="005B0687">
      <w:pPr>
        <w:spacing w:before="240"/>
        <w:ind w:left="720"/>
        <w:rPr>
          <w:rFonts w:ascii="Arial" w:hAnsi="Arial" w:cs="Arial"/>
          <w:b/>
          <w:sz w:val="18"/>
          <w:szCs w:val="18"/>
        </w:rPr>
      </w:pPr>
      <w:r w:rsidRPr="00A42DBE">
        <w:rPr>
          <w:rFonts w:ascii="Arial" w:hAnsi="Arial" w:cs="Arial"/>
          <w:b/>
        </w:rPr>
        <w:t>R702.7.1 Class III vapor retarders.</w:t>
      </w:r>
      <w:r w:rsidRPr="00A42DBE">
        <w:rPr>
          <w:rFonts w:ascii="Arial" w:hAnsi="Arial" w:cs="Arial"/>
        </w:rPr>
        <w:t xml:space="preserve"> </w:t>
      </w:r>
      <w:r w:rsidR="009C3B9C" w:rsidRPr="00A42DBE">
        <w:rPr>
          <w:rFonts w:ascii="Arial" w:hAnsi="Arial" w:cs="Helvetica-Bold"/>
          <w:bCs/>
        </w:rPr>
        <w:t>(No change to existing California amendment).</w:t>
      </w:r>
    </w:p>
    <w:p w:rsidR="005B0687" w:rsidRPr="00A42DBE" w:rsidRDefault="00435A97" w:rsidP="005B0687">
      <w:pPr>
        <w:spacing w:before="240"/>
        <w:ind w:left="360" w:firstLine="360"/>
        <w:rPr>
          <w:rFonts w:ascii="Arial" w:hAnsi="Arial"/>
          <w:b/>
          <w:bCs/>
        </w:rPr>
      </w:pPr>
      <w:r w:rsidRPr="00A42DBE">
        <w:rPr>
          <w:rFonts w:ascii="Arial" w:hAnsi="Arial" w:cs="Arial"/>
          <w:b/>
          <w:bCs/>
          <w:strike/>
        </w:rPr>
        <w:t>TABLE R702.7.1</w:t>
      </w:r>
      <w:r w:rsidR="007A3B57" w:rsidRPr="00A42DBE">
        <w:rPr>
          <w:rFonts w:ascii="Arial" w:hAnsi="Arial" w:cs="Arial"/>
          <w:b/>
          <w:bCs/>
          <w:strike/>
        </w:rPr>
        <w:t xml:space="preserve"> </w:t>
      </w:r>
      <w:r w:rsidRPr="00A42DBE">
        <w:rPr>
          <w:rFonts w:ascii="Arial" w:hAnsi="Arial" w:cs="Arial"/>
          <w:b/>
          <w:bCs/>
          <w:strike/>
        </w:rPr>
        <w:t>CLASS III VAPOR RETARDERS</w:t>
      </w:r>
      <w:r w:rsidR="007A3B57" w:rsidRPr="00A42DBE">
        <w:rPr>
          <w:rFonts w:ascii="Arial" w:hAnsi="Arial" w:cs="Arial"/>
          <w:b/>
          <w:bCs/>
        </w:rPr>
        <w:t xml:space="preserve"> </w:t>
      </w:r>
      <w:r w:rsidR="005B0687" w:rsidRPr="00A42DBE">
        <w:rPr>
          <w:rFonts w:ascii="Arial" w:hAnsi="Arial"/>
          <w:b/>
          <w:bCs/>
        </w:rPr>
        <w:t>(</w:t>
      </w:r>
      <w:r w:rsidR="005B0687" w:rsidRPr="00A42DBE">
        <w:rPr>
          <w:rFonts w:ascii="Arial" w:hAnsi="Arial"/>
          <w:b/>
          <w:bCs/>
          <w:i/>
        </w:rPr>
        <w:t>NOT ADOPTED BY HCD).</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ind w:left="720" w:hanging="720"/>
        <w:rPr>
          <w:rFonts w:ascii="Arial" w:hAnsi="Arial" w:cs="Arial"/>
          <w:b/>
        </w:rPr>
      </w:pPr>
    </w:p>
    <w:p w:rsidR="00C91B52" w:rsidRPr="00A42DBE" w:rsidRDefault="00052BA7" w:rsidP="005D68BA">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HCD proposes</w:t>
      </w:r>
      <w:r w:rsidR="0059035B" w:rsidRPr="00A42DBE">
        <w:rPr>
          <w:rFonts w:ascii="Arial" w:hAnsi="Arial" w:cs="Arial"/>
          <w:b/>
          <w:szCs w:val="24"/>
          <w:u w:val="single"/>
        </w:rPr>
        <w:t xml:space="preserve"> </w:t>
      </w:r>
      <w:r w:rsidR="00C91B52" w:rsidRPr="00A42DBE">
        <w:rPr>
          <w:rFonts w:ascii="Arial" w:hAnsi="Arial" w:cs="Arial"/>
          <w:b/>
          <w:szCs w:val="24"/>
          <w:u w:val="single"/>
        </w:rPr>
        <w:t xml:space="preserve">to adopt Chapter 8 </w:t>
      </w:r>
      <w:r w:rsidR="0059035B" w:rsidRPr="00A42DBE">
        <w:rPr>
          <w:rFonts w:ascii="Arial" w:hAnsi="Arial" w:cs="Arial"/>
          <w:b/>
          <w:szCs w:val="24"/>
          <w:u w:val="single"/>
        </w:rPr>
        <w:t>from the 201</w:t>
      </w:r>
      <w:r w:rsidR="00823473" w:rsidRPr="00A42DBE">
        <w:rPr>
          <w:rFonts w:ascii="Arial" w:hAnsi="Arial" w:cs="Arial"/>
          <w:b/>
          <w:szCs w:val="24"/>
          <w:u w:val="single"/>
        </w:rPr>
        <w:t>8</w:t>
      </w:r>
      <w:r w:rsidR="0059035B" w:rsidRPr="00A42DBE">
        <w:rPr>
          <w:rFonts w:ascii="Arial" w:hAnsi="Arial" w:cs="Arial"/>
          <w:b/>
          <w:szCs w:val="24"/>
          <w:u w:val="single"/>
        </w:rPr>
        <w:t xml:space="preserve"> International Residential Code into the 201</w:t>
      </w:r>
      <w:r w:rsidR="00823473" w:rsidRPr="00A42DBE">
        <w:rPr>
          <w:rFonts w:ascii="Arial" w:hAnsi="Arial" w:cs="Arial"/>
          <w:b/>
          <w:szCs w:val="24"/>
          <w:u w:val="single"/>
        </w:rPr>
        <w:t>9</w:t>
      </w:r>
      <w:r w:rsidR="0059035B" w:rsidRPr="00A42DBE">
        <w:rPr>
          <w:rFonts w:ascii="Arial" w:hAnsi="Arial" w:cs="Arial"/>
          <w:b/>
          <w:szCs w:val="24"/>
          <w:u w:val="single"/>
        </w:rPr>
        <w:t xml:space="preserve"> California Residential Code </w:t>
      </w:r>
      <w:r w:rsidR="00640439" w:rsidRPr="00A42DBE">
        <w:rPr>
          <w:rFonts w:ascii="Arial" w:hAnsi="Arial" w:cs="Arial"/>
          <w:b/>
          <w:szCs w:val="24"/>
          <w:u w:val="single"/>
        </w:rPr>
        <w:t>with</w:t>
      </w:r>
      <w:r w:rsidR="00EE3AB0" w:rsidRPr="00A42DBE">
        <w:rPr>
          <w:rFonts w:ascii="Arial" w:hAnsi="Arial" w:cs="Arial"/>
          <w:b/>
          <w:szCs w:val="24"/>
          <w:u w:val="single"/>
        </w:rPr>
        <w:t xml:space="preserve"> </w:t>
      </w:r>
      <w:r w:rsidR="00EE3876" w:rsidRPr="00A42DBE">
        <w:rPr>
          <w:rFonts w:ascii="Arial" w:hAnsi="Arial" w:cs="Arial"/>
          <w:b/>
          <w:szCs w:val="24"/>
          <w:u w:val="single"/>
        </w:rPr>
        <w:t xml:space="preserve">existing </w:t>
      </w:r>
      <w:r w:rsidR="009567D1" w:rsidRPr="00A42DBE">
        <w:rPr>
          <w:rFonts w:ascii="Arial" w:hAnsi="Arial" w:cs="Arial"/>
          <w:b/>
          <w:szCs w:val="24"/>
          <w:u w:val="single"/>
        </w:rPr>
        <w:t>amendment</w:t>
      </w:r>
      <w:r w:rsidR="00F70691" w:rsidRPr="00A42DBE">
        <w:rPr>
          <w:rFonts w:ascii="Arial" w:hAnsi="Arial" w:cs="Arial"/>
          <w:b/>
          <w:szCs w:val="24"/>
          <w:u w:val="single"/>
        </w:rPr>
        <w:t>s</w:t>
      </w:r>
      <w:r w:rsidR="0059035B" w:rsidRPr="00A42DBE">
        <w:rPr>
          <w:rFonts w:ascii="Arial" w:hAnsi="Arial" w:cs="Arial"/>
          <w:b/>
          <w:szCs w:val="24"/>
          <w:u w:val="single"/>
        </w:rPr>
        <w:t xml:space="preserve"> as follows</w:t>
      </w:r>
      <w:r w:rsidR="00BD2727" w:rsidRPr="00A42DBE">
        <w:rPr>
          <w:rFonts w:ascii="Arial" w:hAnsi="Arial" w:cs="Arial"/>
          <w:b/>
          <w:szCs w:val="24"/>
        </w:rPr>
        <w:t>:</w:t>
      </w:r>
    </w:p>
    <w:p w:rsidR="00C91B52" w:rsidRPr="00A42DBE" w:rsidRDefault="00C91B52" w:rsidP="005D68BA">
      <w:pPr>
        <w:autoSpaceDE w:val="0"/>
        <w:autoSpaceDN w:val="0"/>
        <w:adjustRightInd w:val="0"/>
        <w:spacing w:before="240"/>
        <w:jc w:val="center"/>
        <w:rPr>
          <w:rFonts w:ascii="Arial Bold" w:hAnsi="Arial Bold" w:cs="Times-Bold"/>
          <w:b/>
          <w:bCs/>
        </w:rPr>
      </w:pPr>
      <w:r w:rsidRPr="00A42DBE">
        <w:rPr>
          <w:rFonts w:ascii="Arial Bold" w:hAnsi="Arial Bold" w:cs="Times-Bold"/>
          <w:b/>
          <w:bCs/>
        </w:rPr>
        <w:lastRenderedPageBreak/>
        <w:t>CHAPTER 8</w:t>
      </w:r>
    </w:p>
    <w:p w:rsidR="00C91B52" w:rsidRPr="00A42DBE" w:rsidRDefault="00C91B52" w:rsidP="004701B9">
      <w:pPr>
        <w:autoSpaceDE w:val="0"/>
        <w:autoSpaceDN w:val="0"/>
        <w:adjustRightInd w:val="0"/>
        <w:jc w:val="center"/>
        <w:rPr>
          <w:rFonts w:ascii="Arial Bold" w:hAnsi="Arial Bold" w:cs="Times-Bold"/>
          <w:b/>
          <w:bCs/>
        </w:rPr>
      </w:pPr>
      <w:r w:rsidRPr="00A42DBE">
        <w:rPr>
          <w:rFonts w:ascii="Arial Bold" w:hAnsi="Arial Bold" w:cs="Times-Bold"/>
          <w:b/>
          <w:bCs/>
        </w:rPr>
        <w:t>ROOF-CEILING CONSTRUCTION</w:t>
      </w:r>
    </w:p>
    <w:p w:rsidR="00C91B52" w:rsidRPr="00A42DBE" w:rsidRDefault="00C91B52" w:rsidP="005D68BA">
      <w:pPr>
        <w:spacing w:before="240"/>
        <w:ind w:left="360"/>
        <w:jc w:val="center"/>
        <w:rPr>
          <w:rFonts w:ascii="Arial" w:hAnsi="Arial" w:cs="Helvetica-Bold"/>
          <w:b/>
          <w:bCs/>
        </w:rPr>
      </w:pPr>
      <w:r w:rsidRPr="00A42DBE">
        <w:rPr>
          <w:rFonts w:ascii="Arial" w:hAnsi="Arial" w:cs="Helvetica-Bold"/>
          <w:b/>
          <w:bCs/>
        </w:rPr>
        <w:t>SECTION R802</w:t>
      </w:r>
    </w:p>
    <w:p w:rsidR="00C91B52" w:rsidRPr="00A42DBE" w:rsidRDefault="00C91B52" w:rsidP="004701B9">
      <w:pPr>
        <w:tabs>
          <w:tab w:val="left" w:pos="360"/>
          <w:tab w:val="left" w:pos="1980"/>
          <w:tab w:val="left" w:pos="2880"/>
          <w:tab w:val="left" w:leader="dot" w:pos="6480"/>
          <w:tab w:val="right" w:pos="7920"/>
          <w:tab w:val="right" w:pos="8640"/>
        </w:tabs>
        <w:jc w:val="center"/>
        <w:rPr>
          <w:rFonts w:ascii="Arial" w:hAnsi="Arial" w:cs="Helvetica-Bold"/>
          <w:b/>
          <w:bCs/>
        </w:rPr>
      </w:pPr>
      <w:r w:rsidRPr="00A42DBE">
        <w:rPr>
          <w:rFonts w:ascii="Arial" w:hAnsi="Arial" w:cs="Helvetica-Bold"/>
          <w:b/>
          <w:bCs/>
        </w:rPr>
        <w:t>WOOD ROOF FRAMING</w:t>
      </w:r>
    </w:p>
    <w:p w:rsidR="007A3B57" w:rsidRPr="00A42DBE" w:rsidRDefault="009E7B5E" w:rsidP="007A3B57">
      <w:pPr>
        <w:spacing w:before="240"/>
        <w:rPr>
          <w:rFonts w:ascii="Arial" w:hAnsi="Arial" w:cs="Arial"/>
          <w:b/>
          <w:sz w:val="18"/>
          <w:szCs w:val="18"/>
        </w:rPr>
      </w:pPr>
      <w:r w:rsidRPr="00A42DBE">
        <w:rPr>
          <w:rFonts w:ascii="Arial" w:hAnsi="Arial" w:cs="Arial"/>
          <w:b/>
          <w:bCs/>
        </w:rPr>
        <w:t xml:space="preserve">R802.1.1 Sawn lumber. </w:t>
      </w:r>
      <w:r w:rsidR="009C3B9C" w:rsidRPr="00A42DBE">
        <w:rPr>
          <w:rFonts w:ascii="Arial" w:hAnsi="Arial" w:cs="Helvetica-Bold"/>
          <w:bCs/>
        </w:rPr>
        <w:t>(No change to existing California amendment).</w:t>
      </w:r>
    </w:p>
    <w:p w:rsidR="007A3B57" w:rsidRPr="00A42DBE" w:rsidRDefault="009E7B5E" w:rsidP="00EF06F1">
      <w:pPr>
        <w:spacing w:before="240"/>
        <w:rPr>
          <w:rFonts w:ascii="Arial" w:hAnsi="Arial" w:cs="Arial"/>
          <w:b/>
          <w:sz w:val="18"/>
          <w:szCs w:val="18"/>
        </w:rPr>
      </w:pPr>
      <w:r w:rsidRPr="00A42DBE">
        <w:rPr>
          <w:rFonts w:ascii="Arial" w:hAnsi="Arial" w:cs="Arial"/>
          <w:b/>
          <w:bCs/>
        </w:rPr>
        <w:t>R802.10.2 Design.</w:t>
      </w:r>
      <w:r w:rsidR="007A3B57" w:rsidRPr="00A42DBE">
        <w:rPr>
          <w:rFonts w:ascii="Arial" w:hAnsi="Arial" w:cs="Arial"/>
        </w:rPr>
        <w:t xml:space="preserve"> </w:t>
      </w:r>
      <w:r w:rsidR="009C3B9C" w:rsidRPr="00A42DBE">
        <w:rPr>
          <w:rFonts w:ascii="Arial" w:hAnsi="Arial" w:cs="Helvetica-Bold"/>
          <w:bCs/>
        </w:rPr>
        <w:t>(No change to existing California amendment).</w:t>
      </w:r>
    </w:p>
    <w:p w:rsidR="00C91B52" w:rsidRPr="00A42DBE" w:rsidRDefault="00C91B52" w:rsidP="005D68BA">
      <w:pPr>
        <w:widowControl w:val="0"/>
        <w:autoSpaceDE w:val="0"/>
        <w:autoSpaceDN w:val="0"/>
        <w:adjustRightInd w:val="0"/>
        <w:spacing w:before="240"/>
        <w:jc w:val="center"/>
        <w:rPr>
          <w:rFonts w:ascii="Arial" w:hAnsi="Arial" w:cs="Arial"/>
          <w:b/>
          <w:bCs/>
        </w:rPr>
      </w:pPr>
      <w:r w:rsidRPr="00A42DBE">
        <w:rPr>
          <w:rFonts w:ascii="Arial" w:hAnsi="Arial" w:cs="Arial"/>
          <w:b/>
          <w:bCs/>
        </w:rPr>
        <w:t>SECTION R806</w:t>
      </w:r>
    </w:p>
    <w:p w:rsidR="00C91B52" w:rsidRPr="00A42DBE" w:rsidRDefault="00C91B52" w:rsidP="004701B9">
      <w:pPr>
        <w:widowControl w:val="0"/>
        <w:tabs>
          <w:tab w:val="left" w:pos="360"/>
          <w:tab w:val="left" w:pos="1980"/>
          <w:tab w:val="left" w:pos="2880"/>
          <w:tab w:val="left" w:leader="dot" w:pos="6480"/>
          <w:tab w:val="right" w:pos="7920"/>
          <w:tab w:val="right" w:pos="8640"/>
        </w:tabs>
        <w:jc w:val="center"/>
        <w:rPr>
          <w:rFonts w:ascii="Arial" w:hAnsi="Arial" w:cs="Arial"/>
          <w:b/>
          <w:bCs/>
        </w:rPr>
      </w:pPr>
      <w:r w:rsidRPr="00A42DBE">
        <w:rPr>
          <w:rFonts w:ascii="Arial" w:hAnsi="Arial" w:cs="Arial"/>
          <w:b/>
          <w:bCs/>
        </w:rPr>
        <w:t>ROOF VENTILATION</w:t>
      </w:r>
    </w:p>
    <w:p w:rsidR="00EF06F1" w:rsidRPr="00A42DBE" w:rsidRDefault="009E7B5E" w:rsidP="00EF06F1">
      <w:pPr>
        <w:spacing w:before="240"/>
        <w:rPr>
          <w:rFonts w:ascii="Arial" w:hAnsi="Arial" w:cs="Arial"/>
          <w:b/>
          <w:sz w:val="18"/>
          <w:szCs w:val="18"/>
        </w:rPr>
      </w:pPr>
      <w:r w:rsidRPr="00A42DBE">
        <w:rPr>
          <w:rFonts w:ascii="Arial" w:hAnsi="Arial" w:cs="Arial"/>
          <w:b/>
        </w:rPr>
        <w:t xml:space="preserve">R806.2 Minimum vent area. </w:t>
      </w:r>
      <w:r w:rsidR="009C3B9C" w:rsidRPr="00A42DBE">
        <w:rPr>
          <w:rFonts w:ascii="Arial" w:hAnsi="Arial" w:cs="Helvetica-Bold"/>
          <w:bCs/>
        </w:rPr>
        <w:t>(No change to existing California amendment).</w:t>
      </w:r>
    </w:p>
    <w:p w:rsidR="009E7B5E" w:rsidRPr="00A42DBE" w:rsidRDefault="009E7B5E" w:rsidP="00EF06F1">
      <w:pPr>
        <w:widowControl w:val="0"/>
        <w:autoSpaceDE w:val="0"/>
        <w:autoSpaceDN w:val="0"/>
        <w:adjustRightInd w:val="0"/>
        <w:spacing w:before="240"/>
        <w:rPr>
          <w:rFonts w:ascii="Arial" w:hAnsi="Arial" w:cs="Arial"/>
        </w:rPr>
      </w:pPr>
      <w:r w:rsidRPr="00A42DBE">
        <w:rPr>
          <w:rFonts w:ascii="Arial" w:hAnsi="Arial" w:cs="Arial"/>
          <w:b/>
        </w:rPr>
        <w:t xml:space="preserve">R806.5 Unvented </w:t>
      </w:r>
      <w:r w:rsidRPr="00A42DBE">
        <w:rPr>
          <w:rFonts w:ascii="Arial Bold" w:hAnsi="Arial Bold" w:cs="Arial"/>
          <w:b/>
        </w:rPr>
        <w:t xml:space="preserve">attic and unvented enclosed rafter </w:t>
      </w:r>
      <w:r w:rsidRPr="00A42DBE">
        <w:rPr>
          <w:rFonts w:ascii="Arial" w:hAnsi="Arial" w:cs="Arial"/>
          <w:b/>
        </w:rPr>
        <w:t>assemblies</w:t>
      </w:r>
      <w:r w:rsidRPr="00A42DBE">
        <w:rPr>
          <w:rFonts w:ascii="Arial" w:hAnsi="Arial" w:cs="Arial"/>
        </w:rPr>
        <w:t xml:space="preserve">. Unvented </w:t>
      </w:r>
      <w:r w:rsidRPr="00A42DBE">
        <w:rPr>
          <w:rFonts w:ascii="Arial" w:hAnsi="Arial" w:cs="Arial"/>
          <w:iCs/>
        </w:rPr>
        <w:t>attics</w:t>
      </w:r>
      <w:r w:rsidRPr="00A42DBE">
        <w:rPr>
          <w:rFonts w:ascii="Arial" w:hAnsi="Arial" w:cs="Arial"/>
          <w:i/>
          <w:iCs/>
        </w:rPr>
        <w:t xml:space="preserve"> </w:t>
      </w:r>
      <w:r w:rsidRPr="00A42DBE">
        <w:rPr>
          <w:rFonts w:ascii="Arial" w:hAnsi="Arial" w:cs="Arial"/>
        </w:rPr>
        <w:t>and unvented enclosed roof framing assemblies created by ceilings that are applied directly to the underside of the roof framing members and structural roof sheathing applied directly to the top of the roof framing members/rafters, shall be permitted where all the following conditions are met:</w:t>
      </w:r>
    </w:p>
    <w:p w:rsidR="009E7B5E" w:rsidRPr="00A42DBE" w:rsidRDefault="009E7B5E" w:rsidP="009E7B5E">
      <w:pPr>
        <w:spacing w:before="120"/>
        <w:ind w:left="1080" w:hanging="720"/>
        <w:rPr>
          <w:rFonts w:ascii="Arial" w:hAnsi="Arial" w:cs="Arial"/>
        </w:rPr>
      </w:pPr>
      <w:r w:rsidRPr="00A42DBE">
        <w:rPr>
          <w:rFonts w:ascii="Arial" w:hAnsi="Arial" w:cs="Arial"/>
        </w:rPr>
        <w:t>1.</w:t>
      </w:r>
      <w:r w:rsidRPr="00A42DBE">
        <w:rPr>
          <w:rFonts w:ascii="Arial" w:hAnsi="Arial" w:cs="Arial"/>
        </w:rPr>
        <w:tab/>
      </w:r>
      <w:r w:rsidR="00E51828" w:rsidRPr="00A42DBE">
        <w:rPr>
          <w:rFonts w:ascii="Arial" w:hAnsi="Arial" w:cs="Arial"/>
        </w:rPr>
        <w:t>…</w:t>
      </w:r>
    </w:p>
    <w:p w:rsidR="009E7B5E" w:rsidRPr="00A42DBE" w:rsidRDefault="009E7B5E" w:rsidP="009E7B5E">
      <w:pPr>
        <w:spacing w:before="120"/>
        <w:ind w:left="1080" w:hanging="720"/>
        <w:rPr>
          <w:rFonts w:ascii="Arial" w:hAnsi="Arial" w:cs="Arial"/>
        </w:rPr>
      </w:pPr>
      <w:r w:rsidRPr="00A42DBE">
        <w:rPr>
          <w:rFonts w:ascii="Arial" w:hAnsi="Arial" w:cs="Arial"/>
        </w:rPr>
        <w:t>2.</w:t>
      </w:r>
      <w:r w:rsidRPr="00A42DBE">
        <w:rPr>
          <w:rFonts w:ascii="Arial" w:hAnsi="Arial" w:cs="Arial"/>
        </w:rPr>
        <w:tab/>
      </w:r>
      <w:r w:rsidR="00E51828" w:rsidRPr="00A42DBE">
        <w:rPr>
          <w:rFonts w:ascii="Arial" w:hAnsi="Arial" w:cs="Arial"/>
        </w:rPr>
        <w:t>…</w:t>
      </w:r>
    </w:p>
    <w:p w:rsidR="00E51828" w:rsidRPr="00A42DBE" w:rsidRDefault="009E7B5E" w:rsidP="00E51828">
      <w:pPr>
        <w:spacing w:before="120"/>
        <w:ind w:left="1080" w:hanging="720"/>
        <w:rPr>
          <w:rFonts w:ascii="Arial" w:hAnsi="Arial" w:cs="Arial"/>
        </w:rPr>
      </w:pPr>
      <w:r w:rsidRPr="00A42DBE">
        <w:rPr>
          <w:rFonts w:ascii="Arial" w:hAnsi="Arial" w:cs="Arial"/>
        </w:rPr>
        <w:t>3.</w:t>
      </w:r>
      <w:r w:rsidRPr="00A42DBE">
        <w:rPr>
          <w:rFonts w:ascii="Arial" w:hAnsi="Arial" w:cs="Arial"/>
        </w:rPr>
        <w:tab/>
      </w:r>
      <w:r w:rsidR="00E51828" w:rsidRPr="00A42DBE">
        <w:rPr>
          <w:rFonts w:ascii="Arial" w:hAnsi="Arial" w:cs="Arial"/>
        </w:rPr>
        <w:t>…</w:t>
      </w:r>
    </w:p>
    <w:p w:rsidR="00E51828" w:rsidRPr="00A42DBE" w:rsidRDefault="00D945D3" w:rsidP="00E51828">
      <w:pPr>
        <w:spacing w:before="120"/>
        <w:ind w:left="1080" w:hanging="720"/>
        <w:rPr>
          <w:rFonts w:ascii="Arial" w:hAnsi="Arial" w:cs="Arial"/>
        </w:rPr>
      </w:pPr>
      <w:r w:rsidRPr="00A42DBE">
        <w:rPr>
          <w:rFonts w:ascii="Arial" w:hAnsi="Arial" w:cs="Arial"/>
        </w:rPr>
        <w:t>4.</w:t>
      </w:r>
      <w:r w:rsidRPr="00A42DBE">
        <w:rPr>
          <w:rFonts w:ascii="Arial" w:hAnsi="Arial" w:cs="Arial"/>
        </w:rPr>
        <w:tab/>
      </w:r>
      <w:r w:rsidR="00E51828" w:rsidRPr="00A42DBE">
        <w:rPr>
          <w:rFonts w:ascii="Arial" w:hAnsi="Arial" w:cs="Arial"/>
        </w:rPr>
        <w:t>(No change to existing California amendment).</w:t>
      </w:r>
    </w:p>
    <w:p w:rsidR="00E51828" w:rsidRPr="00A42DBE" w:rsidRDefault="009E7B5E" w:rsidP="00E51828">
      <w:pPr>
        <w:spacing w:before="120"/>
        <w:ind w:left="1080" w:hanging="720"/>
        <w:rPr>
          <w:rFonts w:ascii="Arial" w:hAnsi="Arial" w:cs="Arial"/>
        </w:rPr>
      </w:pPr>
      <w:r w:rsidRPr="00A42DBE">
        <w:rPr>
          <w:rFonts w:ascii="Arial" w:hAnsi="Arial" w:cs="Arial"/>
          <w:i/>
        </w:rPr>
        <w:t>4.1</w:t>
      </w:r>
      <w:r w:rsidRPr="00A42DBE">
        <w:rPr>
          <w:rFonts w:ascii="Arial" w:hAnsi="Arial" w:cs="Arial"/>
          <w:i/>
        </w:rPr>
        <w:tab/>
      </w:r>
      <w:r w:rsidR="00E51828" w:rsidRPr="00A42DBE">
        <w:rPr>
          <w:rFonts w:ascii="Arial" w:hAnsi="Arial" w:cs="Arial"/>
        </w:rPr>
        <w:t>(No change to existing California amendment)</w:t>
      </w:r>
    </w:p>
    <w:p w:rsidR="009E7B5E" w:rsidRPr="00A42DBE" w:rsidRDefault="009E7B5E" w:rsidP="00E51828">
      <w:pPr>
        <w:spacing w:before="120"/>
        <w:ind w:left="1080" w:hanging="720"/>
        <w:rPr>
          <w:rFonts w:ascii="Arial" w:hAnsi="Arial" w:cs="Arial"/>
        </w:rPr>
      </w:pPr>
      <w:r w:rsidRPr="00A42DBE">
        <w:rPr>
          <w:rFonts w:ascii="Arial" w:hAnsi="Arial" w:cs="Arial"/>
        </w:rPr>
        <w:t>5.</w:t>
      </w:r>
      <w:r w:rsidRPr="00A42DBE">
        <w:rPr>
          <w:rFonts w:ascii="Arial" w:hAnsi="Arial" w:cs="Arial"/>
        </w:rPr>
        <w:tab/>
      </w:r>
      <w:r w:rsidR="00E51828" w:rsidRPr="00A42DBE">
        <w:rPr>
          <w:rFonts w:ascii="Arial" w:hAnsi="Arial" w:cs="Arial"/>
        </w:rPr>
        <w:t>…</w:t>
      </w:r>
    </w:p>
    <w:p w:rsidR="009E7B5E" w:rsidRPr="00A42DBE" w:rsidRDefault="009E7B5E" w:rsidP="009E7B5E">
      <w:pPr>
        <w:autoSpaceDE w:val="0"/>
        <w:autoSpaceDN w:val="0"/>
        <w:adjustRightInd w:val="0"/>
        <w:spacing w:before="120"/>
        <w:ind w:left="1267" w:hanging="547"/>
        <w:rPr>
          <w:rFonts w:ascii="Arial" w:hAnsi="Arial" w:cs="Arial"/>
          <w:i/>
          <w:iCs/>
        </w:rPr>
      </w:pPr>
      <w:r w:rsidRPr="00A42DBE">
        <w:rPr>
          <w:rFonts w:ascii="Arial" w:hAnsi="Arial" w:cs="Arial"/>
        </w:rPr>
        <w:t>5.1.</w:t>
      </w:r>
      <w:r w:rsidRPr="00A42DBE">
        <w:rPr>
          <w:rFonts w:ascii="Arial" w:hAnsi="Arial" w:cs="Arial"/>
        </w:rPr>
        <w:tab/>
      </w:r>
      <w:r w:rsidR="00E51828" w:rsidRPr="00A42DBE">
        <w:rPr>
          <w:rFonts w:ascii="Arial" w:hAnsi="Arial" w:cs="Arial"/>
        </w:rPr>
        <w:t>(No change to existing California amendment)</w:t>
      </w:r>
    </w:p>
    <w:p w:rsidR="009E7B5E" w:rsidRPr="00A42DBE" w:rsidRDefault="009E7B5E" w:rsidP="00D945D3">
      <w:pPr>
        <w:tabs>
          <w:tab w:val="left" w:pos="1800"/>
        </w:tabs>
        <w:spacing w:before="120"/>
        <w:ind w:left="1800" w:hanging="720"/>
        <w:rPr>
          <w:rFonts w:ascii="Arial" w:hAnsi="Arial" w:cs="Arial"/>
        </w:rPr>
      </w:pPr>
      <w:r w:rsidRPr="00A42DBE">
        <w:rPr>
          <w:rFonts w:ascii="Arial" w:hAnsi="Arial" w:cs="Arial"/>
        </w:rPr>
        <w:t>5.1.1.</w:t>
      </w:r>
      <w:r w:rsidRPr="00A42DBE">
        <w:rPr>
          <w:rFonts w:ascii="Arial" w:hAnsi="Arial" w:cs="Arial"/>
        </w:rPr>
        <w:tab/>
      </w:r>
      <w:r w:rsidR="00E51828" w:rsidRPr="00A42DBE">
        <w:rPr>
          <w:rFonts w:ascii="Arial" w:hAnsi="Arial" w:cs="Arial"/>
        </w:rPr>
        <w:t>…</w:t>
      </w:r>
    </w:p>
    <w:p w:rsidR="009E7B5E" w:rsidRPr="00A42DBE" w:rsidRDefault="009E7B5E" w:rsidP="00D945D3">
      <w:pPr>
        <w:tabs>
          <w:tab w:val="left" w:pos="1800"/>
          <w:tab w:val="left" w:pos="2340"/>
        </w:tabs>
        <w:autoSpaceDE w:val="0"/>
        <w:autoSpaceDN w:val="0"/>
        <w:adjustRightInd w:val="0"/>
        <w:spacing w:before="120"/>
        <w:ind w:left="1800" w:hanging="720"/>
        <w:rPr>
          <w:rFonts w:ascii="Arial" w:hAnsi="Arial" w:cs="Arial"/>
        </w:rPr>
      </w:pPr>
      <w:r w:rsidRPr="00A42DBE">
        <w:rPr>
          <w:rFonts w:ascii="Arial" w:hAnsi="Arial" w:cs="Arial"/>
        </w:rPr>
        <w:t>5.1.2.</w:t>
      </w:r>
      <w:r w:rsidRPr="00A42DBE">
        <w:rPr>
          <w:rFonts w:ascii="Arial" w:hAnsi="Arial" w:cs="Arial"/>
        </w:rPr>
        <w:tab/>
      </w:r>
      <w:r w:rsidR="00E51828" w:rsidRPr="00A42DBE">
        <w:rPr>
          <w:rFonts w:ascii="Arial" w:hAnsi="Arial" w:cs="Arial"/>
        </w:rPr>
        <w:t>…</w:t>
      </w:r>
    </w:p>
    <w:p w:rsidR="009E7B5E" w:rsidRPr="00A42DBE" w:rsidRDefault="009E7B5E" w:rsidP="00D945D3">
      <w:pPr>
        <w:autoSpaceDE w:val="0"/>
        <w:autoSpaceDN w:val="0"/>
        <w:adjustRightInd w:val="0"/>
        <w:spacing w:before="120"/>
        <w:ind w:left="1800" w:hanging="720"/>
        <w:rPr>
          <w:rFonts w:ascii="Arial" w:hAnsi="Arial" w:cs="Arial"/>
        </w:rPr>
      </w:pPr>
      <w:r w:rsidRPr="00A42DBE">
        <w:rPr>
          <w:rFonts w:ascii="Arial" w:hAnsi="Arial" w:cs="Arial"/>
        </w:rPr>
        <w:t>5.1.3.</w:t>
      </w:r>
      <w:r w:rsidRPr="00A42DBE">
        <w:rPr>
          <w:rFonts w:ascii="Arial" w:hAnsi="Arial" w:cs="Arial"/>
        </w:rPr>
        <w:tab/>
      </w:r>
      <w:r w:rsidR="00E51828" w:rsidRPr="00A42DBE">
        <w:rPr>
          <w:rFonts w:ascii="Arial" w:hAnsi="Arial" w:cs="Arial"/>
        </w:rPr>
        <w:t>…</w:t>
      </w:r>
    </w:p>
    <w:p w:rsidR="009E7B5E" w:rsidRPr="00A42DBE" w:rsidRDefault="009E7B5E" w:rsidP="00D945D3">
      <w:pPr>
        <w:tabs>
          <w:tab w:val="left" w:pos="810"/>
        </w:tabs>
        <w:autoSpaceDE w:val="0"/>
        <w:autoSpaceDN w:val="0"/>
        <w:adjustRightInd w:val="0"/>
        <w:spacing w:before="120"/>
        <w:ind w:left="1800" w:hanging="720"/>
        <w:rPr>
          <w:rFonts w:ascii="Arial" w:hAnsi="Arial" w:cs="Arial"/>
        </w:rPr>
      </w:pPr>
      <w:r w:rsidRPr="00A42DBE">
        <w:rPr>
          <w:rFonts w:ascii="Arial" w:hAnsi="Arial" w:cs="Arial"/>
        </w:rPr>
        <w:t>5.1.4.</w:t>
      </w:r>
      <w:r w:rsidRPr="00A42DBE">
        <w:rPr>
          <w:rFonts w:ascii="Arial" w:hAnsi="Arial" w:cs="Arial"/>
        </w:rPr>
        <w:tab/>
      </w:r>
      <w:r w:rsidR="00E51828" w:rsidRPr="00A42DBE">
        <w:rPr>
          <w:rFonts w:ascii="Arial" w:hAnsi="Arial" w:cs="Arial"/>
        </w:rPr>
        <w:t>…</w:t>
      </w:r>
    </w:p>
    <w:p w:rsidR="009E7B5E" w:rsidRPr="00A42DBE" w:rsidRDefault="009E7B5E" w:rsidP="00727B89">
      <w:pPr>
        <w:autoSpaceDE w:val="0"/>
        <w:autoSpaceDN w:val="0"/>
        <w:adjustRightInd w:val="0"/>
        <w:spacing w:before="120"/>
        <w:ind w:left="1260" w:hanging="540"/>
        <w:rPr>
          <w:rFonts w:ascii="Arial" w:hAnsi="Arial" w:cs="Arial"/>
        </w:rPr>
      </w:pPr>
      <w:r w:rsidRPr="00A42DBE">
        <w:rPr>
          <w:rFonts w:ascii="Arial" w:hAnsi="Arial" w:cs="Arial"/>
        </w:rPr>
        <w:t>5.2.</w:t>
      </w:r>
      <w:r w:rsidRPr="00A42DBE">
        <w:rPr>
          <w:rFonts w:ascii="Arial" w:hAnsi="Arial" w:cs="Arial"/>
        </w:rPr>
        <w:tab/>
        <w:t xml:space="preserve">In Climate Zones </w:t>
      </w:r>
      <w:r w:rsidRPr="00A42DBE">
        <w:rPr>
          <w:rFonts w:ascii="Arial" w:hAnsi="Arial" w:cs="Arial"/>
          <w:strike/>
        </w:rPr>
        <w:t>1, 2 and 3,</w:t>
      </w:r>
      <w:r w:rsidRPr="00A42DBE">
        <w:rPr>
          <w:rFonts w:ascii="Arial" w:hAnsi="Arial" w:cs="Arial"/>
        </w:rPr>
        <w:t xml:space="preserve"> </w:t>
      </w:r>
      <w:r w:rsidRPr="00A42DBE">
        <w:rPr>
          <w:rFonts w:ascii="Arial" w:hAnsi="Arial" w:cs="Arial"/>
          <w:i/>
          <w:u w:val="single"/>
        </w:rPr>
        <w:t>3-15,</w:t>
      </w:r>
      <w:r w:rsidRPr="00A42DBE">
        <w:rPr>
          <w:rFonts w:ascii="Arial" w:hAnsi="Arial" w:cs="Arial"/>
        </w:rPr>
        <w:t xml:space="preserve"> air-permeable insulation installed in unvented attics shall meet the following requirements:</w:t>
      </w:r>
    </w:p>
    <w:p w:rsidR="009E7B5E" w:rsidRPr="00A42DBE" w:rsidRDefault="009E7B5E" w:rsidP="009E7B5E">
      <w:pPr>
        <w:tabs>
          <w:tab w:val="left" w:pos="1710"/>
        </w:tabs>
        <w:autoSpaceDE w:val="0"/>
        <w:autoSpaceDN w:val="0"/>
        <w:adjustRightInd w:val="0"/>
        <w:spacing w:before="120"/>
        <w:ind w:left="1260" w:hanging="180"/>
        <w:rPr>
          <w:rFonts w:ascii="Arial" w:hAnsi="Arial" w:cs="Arial"/>
        </w:rPr>
      </w:pPr>
      <w:r w:rsidRPr="00A42DBE">
        <w:rPr>
          <w:rFonts w:ascii="Arial" w:hAnsi="Arial" w:cs="Arial"/>
        </w:rPr>
        <w:t>5.2.1</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5.2.2</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5.2.3</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5.2.4</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5.2.5</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5.2.6</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5.2.7</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t>5.2.8</w:t>
      </w:r>
      <w:r w:rsidRPr="00A42DBE">
        <w:rPr>
          <w:rFonts w:ascii="Arial" w:hAnsi="Arial" w:cs="Arial"/>
        </w:rPr>
        <w:tab/>
      </w:r>
      <w:r w:rsidR="00E51828" w:rsidRPr="00A42DBE">
        <w:rPr>
          <w:rFonts w:ascii="Arial" w:hAnsi="Arial" w:cs="Arial"/>
        </w:rPr>
        <w:t>…</w:t>
      </w:r>
    </w:p>
    <w:p w:rsidR="009E7B5E" w:rsidRPr="00A42DBE" w:rsidRDefault="009E7B5E" w:rsidP="009E7B5E">
      <w:pPr>
        <w:tabs>
          <w:tab w:val="left" w:pos="1710"/>
        </w:tabs>
        <w:autoSpaceDE w:val="0"/>
        <w:autoSpaceDN w:val="0"/>
        <w:adjustRightInd w:val="0"/>
        <w:ind w:left="1260" w:hanging="180"/>
        <w:rPr>
          <w:rFonts w:ascii="Arial" w:hAnsi="Arial" w:cs="Arial"/>
        </w:rPr>
      </w:pPr>
      <w:r w:rsidRPr="00A42DBE">
        <w:rPr>
          <w:rFonts w:ascii="Arial" w:hAnsi="Arial" w:cs="Arial"/>
        </w:rPr>
        <w:lastRenderedPageBreak/>
        <w:t>5.2.9</w:t>
      </w:r>
      <w:r w:rsidRPr="00A42DBE">
        <w:rPr>
          <w:rFonts w:ascii="Arial" w:hAnsi="Arial" w:cs="Arial"/>
        </w:rPr>
        <w:tab/>
      </w:r>
      <w:r w:rsidR="00E51828" w:rsidRPr="00A42DBE">
        <w:rPr>
          <w:rFonts w:ascii="Arial" w:hAnsi="Arial" w:cs="Arial"/>
        </w:rPr>
        <w:t>…</w:t>
      </w:r>
    </w:p>
    <w:p w:rsidR="009E7B5E" w:rsidRPr="00A42DBE" w:rsidRDefault="00851EC9" w:rsidP="003F6241">
      <w:pPr>
        <w:tabs>
          <w:tab w:val="left" w:pos="1710"/>
        </w:tabs>
        <w:autoSpaceDE w:val="0"/>
        <w:autoSpaceDN w:val="0"/>
        <w:adjustRightInd w:val="0"/>
        <w:ind w:left="1260" w:hanging="180"/>
        <w:rPr>
          <w:rFonts w:ascii="Arial" w:hAnsi="Arial" w:cs="Arial"/>
        </w:rPr>
      </w:pPr>
      <w:r>
        <w:rPr>
          <w:rFonts w:ascii="Arial" w:hAnsi="Arial" w:cs="Arial"/>
        </w:rPr>
        <w:t>5.2.10</w:t>
      </w:r>
      <w:r w:rsidR="00E51828" w:rsidRPr="00A42DBE">
        <w:rPr>
          <w:rFonts w:ascii="Arial" w:hAnsi="Arial" w:cs="Arial"/>
        </w:rPr>
        <w:t>…</w:t>
      </w:r>
    </w:p>
    <w:p w:rsidR="009E7B5E" w:rsidRPr="00A42DBE" w:rsidRDefault="009E7B5E" w:rsidP="009E7B5E">
      <w:pPr>
        <w:autoSpaceDE w:val="0"/>
        <w:autoSpaceDN w:val="0"/>
        <w:adjustRightInd w:val="0"/>
        <w:ind w:left="1260" w:hanging="540"/>
        <w:rPr>
          <w:rFonts w:ascii="Arial" w:hAnsi="Arial" w:cs="Arial"/>
        </w:rPr>
      </w:pPr>
      <w:r w:rsidRPr="00A42DBE">
        <w:rPr>
          <w:rFonts w:ascii="Arial" w:hAnsi="Arial" w:cs="Arial"/>
        </w:rPr>
        <w:t>5.3</w:t>
      </w:r>
      <w:r w:rsidRPr="00A42DBE">
        <w:rPr>
          <w:rFonts w:ascii="Arial" w:hAnsi="Arial" w:cs="Arial"/>
        </w:rPr>
        <w:tab/>
      </w:r>
      <w:r w:rsidR="00E51828" w:rsidRPr="00A42DBE">
        <w:rPr>
          <w:rFonts w:ascii="Arial" w:hAnsi="Arial" w:cs="Arial"/>
        </w:rPr>
        <w:t>…</w:t>
      </w:r>
    </w:p>
    <w:p w:rsidR="00EF06F1" w:rsidRPr="00A42DBE" w:rsidRDefault="009E7B5E" w:rsidP="00EF06F1">
      <w:pPr>
        <w:spacing w:before="240"/>
        <w:rPr>
          <w:rFonts w:ascii="Arial" w:hAnsi="Arial" w:cs="Arial"/>
          <w:b/>
          <w:sz w:val="18"/>
          <w:szCs w:val="18"/>
        </w:rPr>
      </w:pPr>
      <w:r w:rsidRPr="00A42DBE">
        <w:rPr>
          <w:rFonts w:ascii="Arial" w:hAnsi="Arial" w:cs="Arial"/>
          <w:b/>
        </w:rPr>
        <w:t>TABLE R806.5</w:t>
      </w:r>
      <w:r w:rsidR="00EF06F1" w:rsidRPr="00A42DBE">
        <w:rPr>
          <w:rFonts w:ascii="Arial" w:hAnsi="Arial" w:cs="Arial"/>
          <w:b/>
        </w:rPr>
        <w:t xml:space="preserve"> </w:t>
      </w:r>
      <w:r w:rsidRPr="00A42DBE">
        <w:rPr>
          <w:rFonts w:ascii="Arial" w:hAnsi="Arial" w:cs="Arial"/>
          <w:b/>
        </w:rPr>
        <w:t>INSULATION FOR CONDENSATION CONTROL</w:t>
      </w:r>
      <w:r w:rsidR="00EF06F1" w:rsidRPr="00A42DBE">
        <w:rPr>
          <w:rFonts w:ascii="Arial" w:hAnsi="Arial" w:cs="Arial"/>
          <w:b/>
        </w:rPr>
        <w:t xml:space="preserve"> </w:t>
      </w:r>
      <w:r w:rsidR="009C3B9C" w:rsidRPr="00A42DBE">
        <w:rPr>
          <w:rFonts w:ascii="Arial" w:hAnsi="Arial" w:cs="Helvetica-Bold"/>
          <w:bCs/>
        </w:rPr>
        <w:t>(No change to existing California amendment).</w:t>
      </w:r>
    </w:p>
    <w:p w:rsidR="00EE3AB0" w:rsidRPr="00A42DBE" w:rsidRDefault="00EE3AB0" w:rsidP="005D68BA">
      <w:pPr>
        <w:autoSpaceDE w:val="0"/>
        <w:autoSpaceDN w:val="0"/>
        <w:adjustRightInd w:val="0"/>
        <w:spacing w:before="240"/>
        <w:jc w:val="center"/>
        <w:rPr>
          <w:rFonts w:ascii="Arial" w:hAnsi="Arial" w:cs="Helvetica-Bold"/>
          <w:b/>
          <w:bCs/>
        </w:rPr>
      </w:pPr>
      <w:r w:rsidRPr="00A42DBE">
        <w:rPr>
          <w:rFonts w:ascii="Arial" w:hAnsi="Arial" w:cs="Helvetica-Bold"/>
          <w:b/>
          <w:bCs/>
        </w:rPr>
        <w:t>SECTION R807</w:t>
      </w:r>
    </w:p>
    <w:p w:rsidR="00EE3AB0" w:rsidRPr="00A42DBE" w:rsidRDefault="00EE3AB0" w:rsidP="004701B9">
      <w:pPr>
        <w:tabs>
          <w:tab w:val="left" w:pos="360"/>
          <w:tab w:val="left" w:pos="1980"/>
          <w:tab w:val="left" w:pos="2880"/>
          <w:tab w:val="left" w:leader="dot" w:pos="6480"/>
          <w:tab w:val="right" w:pos="7920"/>
          <w:tab w:val="right" w:pos="8640"/>
        </w:tabs>
        <w:jc w:val="center"/>
        <w:rPr>
          <w:rFonts w:ascii="Arial" w:hAnsi="Arial" w:cs="Arial"/>
          <w:b/>
        </w:rPr>
      </w:pPr>
      <w:r w:rsidRPr="00A42DBE">
        <w:rPr>
          <w:rFonts w:ascii="Arial" w:hAnsi="Arial" w:cs="Helvetica-Bold"/>
          <w:b/>
          <w:bCs/>
        </w:rPr>
        <w:t>ATTIC ACCESS</w:t>
      </w:r>
    </w:p>
    <w:p w:rsidR="00EF06F1" w:rsidRPr="00A42DBE" w:rsidRDefault="009E7B5E" w:rsidP="00EF06F1">
      <w:pPr>
        <w:spacing w:before="240"/>
        <w:rPr>
          <w:rFonts w:ascii="Arial" w:hAnsi="Arial" w:cs="Arial"/>
          <w:b/>
          <w:sz w:val="18"/>
          <w:szCs w:val="18"/>
        </w:rPr>
      </w:pPr>
      <w:r w:rsidRPr="00A42DBE">
        <w:rPr>
          <w:rFonts w:ascii="Arial" w:hAnsi="Arial" w:cs="Arial"/>
          <w:b/>
          <w:bCs/>
        </w:rPr>
        <w:t>R807.1 Attic access.</w:t>
      </w:r>
      <w:r w:rsidRPr="00A42DBE">
        <w:rPr>
          <w:rFonts w:ascii="Arial" w:hAnsi="Arial" w:cs="Arial"/>
          <w:bCs/>
        </w:rPr>
        <w:t xml:space="preserve"> </w:t>
      </w:r>
      <w:r w:rsidR="009C3B9C" w:rsidRPr="00A42DBE">
        <w:rPr>
          <w:rFonts w:ascii="Arial" w:hAnsi="Arial" w:cs="Helvetica-Bold"/>
          <w:bCs/>
        </w:rPr>
        <w:t>(No change to existing California amendment).</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59035B" w:rsidRPr="00A42DBE" w:rsidRDefault="0059035B" w:rsidP="004701B9">
      <w:pPr>
        <w:pBdr>
          <w:bottom w:val="thinThickThinSmallGap" w:sz="24" w:space="1" w:color="auto"/>
        </w:pBdr>
        <w:rPr>
          <w:rFonts w:ascii="Arial" w:hAnsi="Arial" w:cs="Arial"/>
          <w:b/>
        </w:rPr>
      </w:pPr>
    </w:p>
    <w:p w:rsidR="00A1003A" w:rsidRPr="00A42DBE" w:rsidRDefault="00052BA7" w:rsidP="005D68BA">
      <w:pPr>
        <w:pStyle w:val="ListParagraph"/>
        <w:numPr>
          <w:ilvl w:val="0"/>
          <w:numId w:val="3"/>
        </w:numPr>
        <w:spacing w:before="240"/>
        <w:rPr>
          <w:rFonts w:ascii="Arial" w:hAnsi="Arial" w:cs="Arial"/>
          <w:b/>
          <w:i/>
          <w:szCs w:val="24"/>
        </w:rPr>
      </w:pPr>
      <w:r w:rsidRPr="00A42DBE">
        <w:rPr>
          <w:rFonts w:ascii="Arial" w:hAnsi="Arial" w:cs="Arial"/>
          <w:b/>
          <w:szCs w:val="24"/>
          <w:u w:val="single"/>
        </w:rPr>
        <w:t>HCD proposes</w:t>
      </w:r>
      <w:r w:rsidR="0059035B" w:rsidRPr="00A42DBE">
        <w:rPr>
          <w:rFonts w:ascii="Arial" w:hAnsi="Arial" w:cs="Arial"/>
          <w:b/>
          <w:szCs w:val="24"/>
          <w:u w:val="single"/>
        </w:rPr>
        <w:t xml:space="preserve"> </w:t>
      </w:r>
      <w:r w:rsidR="00A1003A" w:rsidRPr="00A42DBE">
        <w:rPr>
          <w:rFonts w:ascii="Arial Bold" w:hAnsi="Arial Bold"/>
          <w:b/>
          <w:szCs w:val="24"/>
          <w:u w:val="single"/>
        </w:rPr>
        <w:t xml:space="preserve">to adopt Chapter 9 </w:t>
      </w:r>
      <w:r w:rsidR="009567D1" w:rsidRPr="00A42DBE">
        <w:rPr>
          <w:rFonts w:ascii="Arial Bold" w:hAnsi="Arial Bold"/>
          <w:b/>
          <w:szCs w:val="24"/>
          <w:u w:val="single"/>
        </w:rPr>
        <w:t>from the 201</w:t>
      </w:r>
      <w:r w:rsidR="00E15F15" w:rsidRPr="00A42DBE">
        <w:rPr>
          <w:rFonts w:ascii="Arial Bold" w:hAnsi="Arial Bold"/>
          <w:b/>
          <w:szCs w:val="24"/>
          <w:u w:val="single"/>
        </w:rPr>
        <w:t>8</w:t>
      </w:r>
      <w:r w:rsidR="009567D1" w:rsidRPr="00A42DBE">
        <w:rPr>
          <w:rFonts w:ascii="Arial Bold" w:hAnsi="Arial Bold"/>
          <w:b/>
          <w:szCs w:val="24"/>
          <w:u w:val="single"/>
        </w:rPr>
        <w:t xml:space="preserve"> International Residential Code into the 201</w:t>
      </w:r>
      <w:r w:rsidR="00E15F15" w:rsidRPr="00A42DBE">
        <w:rPr>
          <w:rFonts w:ascii="Arial Bold" w:hAnsi="Arial Bold"/>
          <w:b/>
          <w:szCs w:val="24"/>
          <w:u w:val="single"/>
        </w:rPr>
        <w:t>9</w:t>
      </w:r>
      <w:r w:rsidR="009567D1" w:rsidRPr="00A42DBE">
        <w:rPr>
          <w:rFonts w:ascii="Arial Bold" w:hAnsi="Arial Bold"/>
          <w:b/>
          <w:szCs w:val="24"/>
          <w:u w:val="single"/>
        </w:rPr>
        <w:t xml:space="preserve"> California Residential Code</w:t>
      </w:r>
      <w:r w:rsidR="007608B1" w:rsidRPr="00A42DBE">
        <w:rPr>
          <w:rFonts w:ascii="Arial Bold" w:hAnsi="Arial Bold"/>
          <w:b/>
          <w:szCs w:val="24"/>
          <w:u w:val="single"/>
        </w:rPr>
        <w:t xml:space="preserve"> </w:t>
      </w:r>
      <w:r w:rsidR="00490B3B" w:rsidRPr="00A42DBE">
        <w:rPr>
          <w:rFonts w:ascii="Arial Bold" w:hAnsi="Arial Bold"/>
          <w:b/>
          <w:szCs w:val="24"/>
          <w:u w:val="single"/>
        </w:rPr>
        <w:t>with</w:t>
      </w:r>
      <w:r w:rsidR="00E91449" w:rsidRPr="00A42DBE">
        <w:rPr>
          <w:rFonts w:ascii="Arial Bold" w:hAnsi="Arial Bold"/>
          <w:b/>
          <w:szCs w:val="24"/>
          <w:u w:val="single"/>
        </w:rPr>
        <w:t xml:space="preserve"> </w:t>
      </w:r>
      <w:r w:rsidR="00EE3876" w:rsidRPr="00A42DBE">
        <w:rPr>
          <w:rFonts w:ascii="Arial Bold" w:hAnsi="Arial Bold"/>
          <w:b/>
          <w:szCs w:val="24"/>
          <w:u w:val="single"/>
        </w:rPr>
        <w:t xml:space="preserve">existing </w:t>
      </w:r>
      <w:r w:rsidR="007608B1" w:rsidRPr="00A42DBE">
        <w:rPr>
          <w:rFonts w:ascii="Arial Bold" w:hAnsi="Arial Bold"/>
          <w:b/>
          <w:szCs w:val="24"/>
          <w:u w:val="single"/>
        </w:rPr>
        <w:t>amendment</w:t>
      </w:r>
      <w:r w:rsidR="00E91449" w:rsidRPr="00A42DBE">
        <w:rPr>
          <w:rFonts w:ascii="Arial Bold" w:hAnsi="Arial Bold"/>
          <w:b/>
          <w:szCs w:val="24"/>
          <w:u w:val="single"/>
        </w:rPr>
        <w:t>s as follows:</w:t>
      </w:r>
    </w:p>
    <w:p w:rsidR="00A1003A" w:rsidRPr="00A42DBE" w:rsidRDefault="006923E5" w:rsidP="005D68BA">
      <w:pPr>
        <w:widowControl w:val="0"/>
        <w:spacing w:before="240"/>
        <w:jc w:val="center"/>
        <w:rPr>
          <w:rFonts w:ascii="Arial Bold" w:hAnsi="Arial Bold"/>
          <w:b/>
        </w:rPr>
      </w:pPr>
      <w:r w:rsidRPr="00A42DBE">
        <w:rPr>
          <w:rFonts w:ascii="Arial Bold" w:hAnsi="Arial Bold"/>
          <w:b/>
        </w:rPr>
        <w:t>CHAPTER 9</w:t>
      </w:r>
    </w:p>
    <w:p w:rsidR="0035536C" w:rsidRPr="00A42DBE" w:rsidRDefault="0035536C" w:rsidP="004701B9">
      <w:pPr>
        <w:widowControl w:val="0"/>
        <w:jc w:val="center"/>
        <w:rPr>
          <w:rFonts w:ascii="Arial Bold" w:hAnsi="Arial Bold"/>
          <w:b/>
        </w:rPr>
      </w:pPr>
      <w:r w:rsidRPr="00A42DBE">
        <w:rPr>
          <w:rFonts w:ascii="Arial Bold" w:hAnsi="Arial Bold"/>
          <w:b/>
        </w:rPr>
        <w:t>ROOF ASSEMBLIES</w:t>
      </w:r>
    </w:p>
    <w:p w:rsidR="00A34499" w:rsidRPr="00A42DBE" w:rsidRDefault="00A34499" w:rsidP="005D68BA">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SECTION R903</w:t>
      </w:r>
    </w:p>
    <w:p w:rsidR="00A34499" w:rsidRPr="00A42DBE" w:rsidRDefault="00A34499" w:rsidP="004701B9">
      <w:pPr>
        <w:tabs>
          <w:tab w:val="left" w:pos="360"/>
          <w:tab w:val="left" w:pos="1980"/>
          <w:tab w:val="left" w:pos="2880"/>
          <w:tab w:val="left" w:leader="dot" w:pos="6480"/>
          <w:tab w:val="right" w:pos="7920"/>
          <w:tab w:val="right" w:pos="8640"/>
        </w:tabs>
        <w:jc w:val="center"/>
        <w:rPr>
          <w:rFonts w:ascii="Arial" w:hAnsi="Arial" w:cs="Arial"/>
        </w:rPr>
      </w:pPr>
      <w:r w:rsidRPr="00A42DBE">
        <w:rPr>
          <w:rFonts w:ascii="Arial" w:hAnsi="Arial" w:cs="Arial"/>
          <w:b/>
          <w:bCs/>
          <w:color w:val="231F20"/>
        </w:rPr>
        <w:t>WEATHER PROTECTION</w:t>
      </w:r>
    </w:p>
    <w:p w:rsidR="00EF06F1" w:rsidRPr="00A42DBE" w:rsidRDefault="009E7B5E" w:rsidP="00EF06F1">
      <w:pPr>
        <w:spacing w:before="240"/>
        <w:rPr>
          <w:rFonts w:ascii="Arial" w:hAnsi="Arial" w:cs="Arial"/>
          <w:b/>
          <w:sz w:val="18"/>
          <w:szCs w:val="18"/>
        </w:rPr>
      </w:pPr>
      <w:r w:rsidRPr="00A42DBE">
        <w:rPr>
          <w:rFonts w:ascii="Arial" w:hAnsi="Arial" w:cs="Times-Bold"/>
          <w:b/>
          <w:bCs/>
          <w:color w:val="231F20"/>
        </w:rPr>
        <w:t>R903.4.1 Secondary (emergency overflow) drains or scuppers.</w:t>
      </w:r>
      <w:r w:rsidRPr="00A42DBE">
        <w:rPr>
          <w:rFonts w:ascii="Arial" w:hAnsi="Arial" w:cs="Times-Bold"/>
          <w:bCs/>
          <w:color w:val="231F20"/>
        </w:rPr>
        <w:t xml:space="preserve"> </w:t>
      </w:r>
      <w:r w:rsidR="009C3B9C" w:rsidRPr="00A42DBE">
        <w:rPr>
          <w:rFonts w:ascii="Arial" w:hAnsi="Arial" w:cs="Helvetica-Bold"/>
          <w:bCs/>
        </w:rPr>
        <w:t>(No change to existing California amendment).</w:t>
      </w:r>
    </w:p>
    <w:p w:rsidR="00E91449" w:rsidRPr="00A42DBE" w:rsidRDefault="00E91449" w:rsidP="005D68BA">
      <w:pPr>
        <w:tabs>
          <w:tab w:val="left" w:pos="360"/>
          <w:tab w:val="left" w:pos="1980"/>
          <w:tab w:val="left" w:pos="2880"/>
          <w:tab w:val="left" w:leader="dot" w:pos="6480"/>
          <w:tab w:val="right" w:pos="7920"/>
          <w:tab w:val="right" w:pos="8640"/>
        </w:tabs>
        <w:spacing w:before="240"/>
        <w:ind w:left="180"/>
        <w:jc w:val="center"/>
        <w:rPr>
          <w:rFonts w:ascii="Arial" w:hAnsi="Arial" w:cs="Arial"/>
          <w:b/>
        </w:rPr>
      </w:pPr>
      <w:r w:rsidRPr="00A42DBE">
        <w:rPr>
          <w:rFonts w:ascii="Arial" w:hAnsi="Arial" w:cs="Arial"/>
          <w:b/>
        </w:rPr>
        <w:t>SECTION R905</w:t>
      </w:r>
    </w:p>
    <w:p w:rsidR="00E91449" w:rsidRPr="00A42DBE" w:rsidRDefault="00E91449" w:rsidP="00D32BBA">
      <w:pPr>
        <w:tabs>
          <w:tab w:val="left" w:pos="360"/>
          <w:tab w:val="left" w:pos="1980"/>
          <w:tab w:val="left" w:pos="2880"/>
          <w:tab w:val="left" w:leader="dot" w:pos="6480"/>
          <w:tab w:val="right" w:pos="7920"/>
          <w:tab w:val="right" w:pos="8640"/>
        </w:tabs>
        <w:ind w:left="180"/>
        <w:jc w:val="center"/>
        <w:rPr>
          <w:rFonts w:ascii="Arial" w:hAnsi="Arial" w:cs="Arial"/>
          <w:b/>
        </w:rPr>
      </w:pPr>
      <w:r w:rsidRPr="00A42DBE">
        <w:rPr>
          <w:rFonts w:ascii="Arial" w:hAnsi="Arial" w:cs="Arial"/>
          <w:b/>
        </w:rPr>
        <w:t>REQUIREMENTS FOR ROOF COVERINGS</w:t>
      </w:r>
    </w:p>
    <w:p w:rsidR="00EF06F1" w:rsidRPr="00A42DBE" w:rsidRDefault="009E7B5E" w:rsidP="00EF06F1">
      <w:pPr>
        <w:spacing w:before="240"/>
        <w:rPr>
          <w:rFonts w:ascii="Arial" w:hAnsi="Arial" w:cs="Arial"/>
          <w:b/>
          <w:sz w:val="18"/>
          <w:szCs w:val="18"/>
        </w:rPr>
      </w:pPr>
      <w:r w:rsidRPr="00A42DBE">
        <w:rPr>
          <w:rFonts w:ascii="Arial" w:hAnsi="Arial" w:cs="Arial"/>
          <w:b/>
          <w:bCs/>
        </w:rPr>
        <w:t xml:space="preserve">R905.16 Photovoltaic shingles. </w:t>
      </w:r>
      <w:r w:rsidR="009C3B9C" w:rsidRPr="00A42DBE">
        <w:rPr>
          <w:rFonts w:ascii="Arial" w:hAnsi="Arial" w:cs="Helvetica-Bold"/>
          <w:bCs/>
        </w:rPr>
        <w:t>(No change to existing California amendment).</w:t>
      </w:r>
    </w:p>
    <w:p w:rsidR="00124D30" w:rsidRPr="00A42DBE" w:rsidRDefault="00124D30" w:rsidP="005D68BA">
      <w:pPr>
        <w:tabs>
          <w:tab w:val="left" w:pos="360"/>
          <w:tab w:val="left" w:pos="1980"/>
          <w:tab w:val="left" w:pos="2880"/>
          <w:tab w:val="left" w:leader="dot" w:pos="6480"/>
          <w:tab w:val="right" w:pos="7920"/>
          <w:tab w:val="right" w:pos="8640"/>
        </w:tabs>
        <w:spacing w:before="240"/>
        <w:jc w:val="center"/>
        <w:rPr>
          <w:rFonts w:ascii="Arial" w:hAnsi="Arial" w:cs="Arial"/>
          <w:b/>
          <w:bCs/>
        </w:rPr>
      </w:pPr>
      <w:r w:rsidRPr="00A42DBE">
        <w:rPr>
          <w:rFonts w:ascii="Arial" w:hAnsi="Arial" w:cs="Arial"/>
          <w:b/>
          <w:bCs/>
        </w:rPr>
        <w:t>SECTION R907</w:t>
      </w:r>
    </w:p>
    <w:p w:rsidR="00124D30" w:rsidRPr="00A42DBE" w:rsidRDefault="00124D30" w:rsidP="00E15F15">
      <w:pPr>
        <w:tabs>
          <w:tab w:val="left" w:pos="360"/>
          <w:tab w:val="left" w:pos="1980"/>
          <w:tab w:val="left" w:pos="2880"/>
          <w:tab w:val="left" w:leader="dot" w:pos="6480"/>
          <w:tab w:val="right" w:pos="7920"/>
          <w:tab w:val="right" w:pos="8640"/>
        </w:tabs>
        <w:jc w:val="center"/>
        <w:rPr>
          <w:rFonts w:ascii="Arial" w:hAnsi="Arial" w:cs="Arial"/>
          <w:b/>
          <w:bCs/>
        </w:rPr>
      </w:pPr>
      <w:r w:rsidRPr="00A42DBE">
        <w:rPr>
          <w:rFonts w:ascii="Arial" w:hAnsi="Arial" w:cs="Arial"/>
          <w:b/>
          <w:bCs/>
        </w:rPr>
        <w:t xml:space="preserve">ROOFTOP-MOUNTED PHOTOVOLTAIC </w:t>
      </w:r>
      <w:r w:rsidR="002F2944" w:rsidRPr="00A42DBE">
        <w:rPr>
          <w:rFonts w:ascii="Arial" w:hAnsi="Arial" w:cs="Arial"/>
          <w:b/>
          <w:bCs/>
        </w:rPr>
        <w:t xml:space="preserve">PANEL </w:t>
      </w:r>
      <w:r w:rsidRPr="00A42DBE">
        <w:rPr>
          <w:rFonts w:ascii="Arial" w:hAnsi="Arial" w:cs="Arial"/>
          <w:b/>
          <w:bCs/>
        </w:rPr>
        <w:t>SYSTEMS</w:t>
      </w:r>
    </w:p>
    <w:p w:rsidR="00EF06F1" w:rsidRPr="00A42DBE" w:rsidRDefault="009E7B5E" w:rsidP="00EF06F1">
      <w:pPr>
        <w:spacing w:before="240"/>
        <w:rPr>
          <w:rFonts w:ascii="Arial" w:hAnsi="Arial" w:cs="Arial"/>
          <w:b/>
          <w:sz w:val="18"/>
          <w:szCs w:val="18"/>
        </w:rPr>
      </w:pPr>
      <w:r w:rsidRPr="00A42DBE">
        <w:rPr>
          <w:rFonts w:ascii="Arial" w:hAnsi="Arial" w:cs="Arial"/>
          <w:b/>
          <w:bCs/>
        </w:rPr>
        <w:lastRenderedPageBreak/>
        <w:t xml:space="preserve">R907.1 Rooftop-mounted photovoltaic panel systems. </w:t>
      </w:r>
      <w:r w:rsidR="009C3B9C" w:rsidRPr="00A42DBE">
        <w:rPr>
          <w:rFonts w:ascii="Arial" w:hAnsi="Arial" w:cs="Helvetica-Bold"/>
          <w:bCs/>
        </w:rPr>
        <w:t>(No change to existing California amendment).</w:t>
      </w:r>
    </w:p>
    <w:p w:rsidR="009D0164" w:rsidRPr="00A42DBE" w:rsidRDefault="009D0164" w:rsidP="005D68BA">
      <w:pPr>
        <w:tabs>
          <w:tab w:val="left" w:pos="360"/>
          <w:tab w:val="left" w:pos="1980"/>
          <w:tab w:val="left" w:pos="2880"/>
          <w:tab w:val="left" w:leader="dot" w:pos="6480"/>
          <w:tab w:val="right" w:pos="7920"/>
          <w:tab w:val="right" w:pos="864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B8460D" w:rsidRPr="00A42DBE" w:rsidRDefault="00B8460D" w:rsidP="004701B9">
      <w:pPr>
        <w:pStyle w:val="BodyText3"/>
        <w:widowControl w:val="0"/>
        <w:pBdr>
          <w:bottom w:val="thinThickThinSmallGap" w:sz="24" w:space="1" w:color="auto"/>
        </w:pBdr>
        <w:suppressAutoHyphens w:val="0"/>
        <w:jc w:val="left"/>
        <w:rPr>
          <w:i w:val="0"/>
        </w:rPr>
      </w:pPr>
    </w:p>
    <w:p w:rsidR="00E95323" w:rsidRPr="00A42DBE" w:rsidRDefault="00052BA7" w:rsidP="005D68BA">
      <w:pPr>
        <w:pStyle w:val="ListParagraph"/>
        <w:numPr>
          <w:ilvl w:val="0"/>
          <w:numId w:val="3"/>
        </w:numPr>
        <w:spacing w:before="240"/>
        <w:rPr>
          <w:rFonts w:ascii="Arial" w:hAnsi="Arial" w:cs="Arial"/>
          <w:b/>
          <w:szCs w:val="24"/>
        </w:rPr>
      </w:pPr>
      <w:r w:rsidRPr="00A42DBE">
        <w:rPr>
          <w:rFonts w:ascii="Arial" w:hAnsi="Arial" w:cs="Arial"/>
          <w:b/>
          <w:szCs w:val="24"/>
          <w:u w:val="single"/>
        </w:rPr>
        <w:t>HCD proposes</w:t>
      </w:r>
      <w:r w:rsidR="00680364" w:rsidRPr="00A42DBE">
        <w:rPr>
          <w:rFonts w:ascii="Arial" w:hAnsi="Arial" w:cs="Arial"/>
          <w:b/>
          <w:szCs w:val="24"/>
          <w:u w:val="single"/>
        </w:rPr>
        <w:t xml:space="preserve"> </w:t>
      </w:r>
      <w:r w:rsidR="00E95323" w:rsidRPr="00A42DBE">
        <w:rPr>
          <w:rFonts w:ascii="Arial Bold" w:hAnsi="Arial Bold"/>
          <w:b/>
          <w:szCs w:val="24"/>
          <w:u w:val="single"/>
        </w:rPr>
        <w:t xml:space="preserve">to adopt Chapter 10 </w:t>
      </w:r>
      <w:r w:rsidR="00114349" w:rsidRPr="00A42DBE">
        <w:rPr>
          <w:rFonts w:ascii="Arial Bold" w:hAnsi="Arial Bold"/>
          <w:b/>
          <w:szCs w:val="24"/>
          <w:u w:val="single"/>
        </w:rPr>
        <w:t xml:space="preserve">except Section 1004.4, </w:t>
      </w:r>
      <w:r w:rsidR="00680364" w:rsidRPr="00A42DBE">
        <w:rPr>
          <w:rFonts w:ascii="Arial Bold" w:hAnsi="Arial Bold"/>
          <w:b/>
          <w:szCs w:val="24"/>
          <w:u w:val="single"/>
        </w:rPr>
        <w:t xml:space="preserve">from the </w:t>
      </w:r>
      <w:r w:rsidR="002674D8" w:rsidRPr="00A42DBE">
        <w:rPr>
          <w:rFonts w:ascii="Arial Bold" w:hAnsi="Arial Bold"/>
          <w:b/>
          <w:szCs w:val="24"/>
          <w:u w:val="single"/>
        </w:rPr>
        <w:br/>
      </w:r>
      <w:r w:rsidR="00680364" w:rsidRPr="00A42DBE">
        <w:rPr>
          <w:rFonts w:ascii="Arial Bold" w:hAnsi="Arial Bold"/>
          <w:b/>
          <w:szCs w:val="24"/>
          <w:u w:val="single"/>
        </w:rPr>
        <w:t>201</w:t>
      </w:r>
      <w:r w:rsidR="00E15F15" w:rsidRPr="00A42DBE">
        <w:rPr>
          <w:rFonts w:ascii="Arial Bold" w:hAnsi="Arial Bold"/>
          <w:b/>
          <w:szCs w:val="24"/>
          <w:u w:val="single"/>
        </w:rPr>
        <w:t>8</w:t>
      </w:r>
      <w:r w:rsidR="00680364" w:rsidRPr="00A42DBE">
        <w:rPr>
          <w:rFonts w:ascii="Arial Bold" w:hAnsi="Arial Bold"/>
          <w:b/>
          <w:szCs w:val="24"/>
          <w:u w:val="single"/>
        </w:rPr>
        <w:t xml:space="preserve"> International Residential Code into the 201</w:t>
      </w:r>
      <w:r w:rsidR="00E15F15" w:rsidRPr="00A42DBE">
        <w:rPr>
          <w:rFonts w:ascii="Arial Bold" w:hAnsi="Arial Bold"/>
          <w:b/>
          <w:szCs w:val="24"/>
          <w:u w:val="single"/>
        </w:rPr>
        <w:t>9</w:t>
      </w:r>
      <w:r w:rsidR="00680364" w:rsidRPr="00A42DBE">
        <w:rPr>
          <w:rFonts w:ascii="Arial Bold" w:hAnsi="Arial Bold"/>
          <w:b/>
          <w:szCs w:val="24"/>
          <w:u w:val="single"/>
        </w:rPr>
        <w:t xml:space="preserve"> California Residential Code</w:t>
      </w:r>
      <w:r w:rsidR="00F23104" w:rsidRPr="00A42DBE">
        <w:rPr>
          <w:rFonts w:ascii="Arial Bold" w:hAnsi="Arial Bold"/>
          <w:b/>
          <w:szCs w:val="24"/>
          <w:u w:val="single"/>
        </w:rPr>
        <w:t xml:space="preserve"> </w:t>
      </w:r>
      <w:r w:rsidR="004B0432" w:rsidRPr="00A42DBE">
        <w:rPr>
          <w:rFonts w:ascii="Arial Bold" w:hAnsi="Arial Bold"/>
          <w:b/>
          <w:szCs w:val="24"/>
          <w:u w:val="single"/>
        </w:rPr>
        <w:t>with</w:t>
      </w:r>
      <w:r w:rsidR="00F23104" w:rsidRPr="00A42DBE">
        <w:rPr>
          <w:rFonts w:ascii="Arial Bold" w:hAnsi="Arial Bold"/>
          <w:b/>
          <w:szCs w:val="24"/>
          <w:u w:val="single"/>
        </w:rPr>
        <w:t xml:space="preserve"> </w:t>
      </w:r>
      <w:r w:rsidR="00EE3876" w:rsidRPr="00A42DBE">
        <w:rPr>
          <w:rFonts w:ascii="Arial Bold" w:hAnsi="Arial Bold"/>
          <w:b/>
          <w:szCs w:val="24"/>
          <w:u w:val="single"/>
        </w:rPr>
        <w:t xml:space="preserve">existing </w:t>
      </w:r>
      <w:r w:rsidR="00F23104" w:rsidRPr="00A42DBE">
        <w:rPr>
          <w:rFonts w:ascii="Arial Bold" w:hAnsi="Arial Bold"/>
          <w:b/>
          <w:szCs w:val="24"/>
          <w:u w:val="single"/>
        </w:rPr>
        <w:t>amendments as follows</w:t>
      </w:r>
      <w:r w:rsidR="00680364" w:rsidRPr="00A42DBE">
        <w:rPr>
          <w:rFonts w:ascii="Arial Bold" w:hAnsi="Arial Bold"/>
          <w:b/>
          <w:szCs w:val="24"/>
        </w:rPr>
        <w:t>:</w:t>
      </w:r>
    </w:p>
    <w:p w:rsidR="00E95323" w:rsidRPr="00A42DBE" w:rsidRDefault="00E95323" w:rsidP="005D68BA">
      <w:pPr>
        <w:pStyle w:val="BodyText3"/>
        <w:widowControl w:val="0"/>
        <w:tabs>
          <w:tab w:val="clear" w:pos="0"/>
          <w:tab w:val="left" w:pos="720"/>
        </w:tabs>
        <w:suppressAutoHyphens w:val="0"/>
        <w:spacing w:before="240"/>
        <w:ind w:left="720" w:hanging="720"/>
        <w:jc w:val="center"/>
        <w:rPr>
          <w:b/>
          <w:bCs/>
          <w:i w:val="0"/>
          <w:color w:val="231F20"/>
        </w:rPr>
      </w:pPr>
      <w:r w:rsidRPr="00A42DBE">
        <w:rPr>
          <w:b/>
          <w:bCs/>
          <w:i w:val="0"/>
          <w:color w:val="231F20"/>
        </w:rPr>
        <w:t>CHAPTER 10</w:t>
      </w:r>
    </w:p>
    <w:p w:rsidR="00E95323" w:rsidRPr="00A42DBE" w:rsidRDefault="00E95323" w:rsidP="004701B9">
      <w:pPr>
        <w:widowControl w:val="0"/>
        <w:autoSpaceDE w:val="0"/>
        <w:autoSpaceDN w:val="0"/>
        <w:adjustRightInd w:val="0"/>
        <w:jc w:val="center"/>
        <w:rPr>
          <w:rFonts w:ascii="Arial" w:hAnsi="Arial" w:cs="Arial"/>
          <w:b/>
          <w:bCs/>
          <w:color w:val="231F20"/>
        </w:rPr>
      </w:pPr>
      <w:r w:rsidRPr="00A42DBE">
        <w:rPr>
          <w:rFonts w:ascii="Arial" w:hAnsi="Arial" w:cs="Arial"/>
          <w:b/>
          <w:bCs/>
          <w:color w:val="231F20"/>
        </w:rPr>
        <w:t>CHIMNEYS AND FIREPLACES</w:t>
      </w:r>
    </w:p>
    <w:p w:rsidR="00F23104" w:rsidRPr="00A42DBE" w:rsidRDefault="00F23104" w:rsidP="005D68BA">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SECTION R1001</w:t>
      </w:r>
    </w:p>
    <w:p w:rsidR="00F23104" w:rsidRPr="00A42DBE" w:rsidRDefault="00F23104" w:rsidP="004701B9">
      <w:pPr>
        <w:autoSpaceDE w:val="0"/>
        <w:autoSpaceDN w:val="0"/>
        <w:adjustRightInd w:val="0"/>
        <w:jc w:val="center"/>
        <w:rPr>
          <w:rFonts w:ascii="Arial" w:hAnsi="Arial" w:cs="Arial"/>
          <w:b/>
          <w:bCs/>
          <w:color w:val="231F20"/>
        </w:rPr>
      </w:pPr>
      <w:r w:rsidRPr="00A42DBE">
        <w:rPr>
          <w:rFonts w:ascii="Arial" w:hAnsi="Arial" w:cs="Arial"/>
          <w:b/>
          <w:bCs/>
          <w:color w:val="231F20"/>
        </w:rPr>
        <w:t>MASONRY FIREPLACES</w:t>
      </w:r>
    </w:p>
    <w:p w:rsidR="00EF06F1" w:rsidRPr="00A42DBE" w:rsidRDefault="009E7B5E" w:rsidP="00EF06F1">
      <w:pPr>
        <w:spacing w:before="240"/>
        <w:rPr>
          <w:rFonts w:ascii="Arial" w:hAnsi="Arial" w:cs="Arial"/>
          <w:b/>
          <w:sz w:val="18"/>
          <w:szCs w:val="18"/>
        </w:rPr>
      </w:pPr>
      <w:r w:rsidRPr="00A42DBE">
        <w:rPr>
          <w:rFonts w:ascii="Arial" w:hAnsi="Arial" w:cs="Arial"/>
          <w:b/>
        </w:rPr>
        <w:t>R1001.3 Seismic reinforcing.</w:t>
      </w:r>
      <w:r w:rsidRPr="00A42DBE">
        <w:rPr>
          <w:rFonts w:ascii="Arial" w:hAnsi="Arial" w:cs="Arial"/>
        </w:rPr>
        <w:t xml:space="preserve"> </w:t>
      </w:r>
      <w:r w:rsidR="009C3B9C" w:rsidRPr="00A42DBE">
        <w:rPr>
          <w:rFonts w:ascii="Arial" w:hAnsi="Arial" w:cs="Helvetica-Bold"/>
          <w:bCs/>
        </w:rPr>
        <w:t>(No change to existing California amendment).</w:t>
      </w:r>
    </w:p>
    <w:p w:rsidR="00EF06F1" w:rsidRPr="00A42DBE" w:rsidRDefault="009E7B5E" w:rsidP="00EF06F1">
      <w:pPr>
        <w:spacing w:before="240"/>
        <w:rPr>
          <w:rFonts w:ascii="Arial" w:hAnsi="Arial" w:cs="Arial"/>
          <w:b/>
          <w:sz w:val="18"/>
          <w:szCs w:val="18"/>
        </w:rPr>
      </w:pPr>
      <w:r w:rsidRPr="00A42DBE">
        <w:rPr>
          <w:rFonts w:ascii="Arial" w:hAnsi="Arial" w:cs="Arial"/>
          <w:b/>
        </w:rPr>
        <w:t xml:space="preserve">R1001.4 Seismic </w:t>
      </w:r>
      <w:proofErr w:type="gramStart"/>
      <w:r w:rsidRPr="00A42DBE">
        <w:rPr>
          <w:rFonts w:ascii="Arial" w:hAnsi="Arial" w:cs="Arial"/>
          <w:b/>
        </w:rPr>
        <w:t>anchorage</w:t>
      </w:r>
      <w:proofErr w:type="gramEnd"/>
      <w:r w:rsidRPr="00A42DBE">
        <w:rPr>
          <w:rFonts w:ascii="Arial" w:hAnsi="Arial" w:cs="Arial"/>
          <w:b/>
        </w:rPr>
        <w:t>.</w:t>
      </w:r>
      <w:r w:rsidRPr="00A42DBE">
        <w:rPr>
          <w:rFonts w:ascii="Arial" w:hAnsi="Arial" w:cs="Arial"/>
        </w:rPr>
        <w:t xml:space="preserve"> </w:t>
      </w:r>
      <w:r w:rsidR="009C3B9C" w:rsidRPr="00A42DBE">
        <w:rPr>
          <w:rFonts w:ascii="Arial" w:hAnsi="Arial" w:cs="Helvetica-Bold"/>
          <w:bCs/>
        </w:rPr>
        <w:t>(No change to existing California amendment).</w:t>
      </w:r>
    </w:p>
    <w:p w:rsidR="00EF06F1" w:rsidRPr="00A42DBE" w:rsidRDefault="009E7B5E" w:rsidP="00EF06F1">
      <w:pPr>
        <w:spacing w:before="240"/>
        <w:rPr>
          <w:rFonts w:ascii="Arial" w:hAnsi="Arial" w:cs="Arial"/>
          <w:b/>
        </w:rPr>
      </w:pPr>
      <w:r w:rsidRPr="00A42DBE">
        <w:rPr>
          <w:rFonts w:ascii="Arial" w:hAnsi="Arial" w:cs="Arial"/>
          <w:b/>
        </w:rPr>
        <w:t>TABLE R1001.1</w:t>
      </w:r>
      <w:r w:rsidR="00EF06F1" w:rsidRPr="00A42DBE">
        <w:rPr>
          <w:rFonts w:ascii="Arial" w:hAnsi="Arial" w:cs="Arial"/>
          <w:b/>
        </w:rPr>
        <w:t xml:space="preserve"> </w:t>
      </w:r>
      <w:r w:rsidRPr="00A42DBE">
        <w:rPr>
          <w:rFonts w:ascii="Arial" w:hAnsi="Arial" w:cs="Arial"/>
          <w:b/>
        </w:rPr>
        <w:t>SUMMARY OF REQUIREMENTS FOR MASONRY FIREPLACES AND CHIMNEYS</w:t>
      </w:r>
      <w:r w:rsidR="00EF06F1" w:rsidRPr="00A42DBE">
        <w:rPr>
          <w:rFonts w:ascii="Arial" w:hAnsi="Arial" w:cs="Arial"/>
          <w:b/>
        </w:rPr>
        <w:t xml:space="preserve"> </w:t>
      </w:r>
      <w:r w:rsidR="009C3B9C" w:rsidRPr="00A42DBE">
        <w:rPr>
          <w:rFonts w:ascii="Arial" w:hAnsi="Arial" w:cs="Helvetica-Bold"/>
          <w:bCs/>
        </w:rPr>
        <w:t>(No change to existing California amendment).</w:t>
      </w:r>
    </w:p>
    <w:p w:rsidR="00FB49FF" w:rsidRPr="00A42DBE" w:rsidRDefault="00FB49FF" w:rsidP="005D68BA">
      <w:pPr>
        <w:autoSpaceDE w:val="0"/>
        <w:autoSpaceDN w:val="0"/>
        <w:adjustRightInd w:val="0"/>
        <w:spacing w:before="240"/>
        <w:jc w:val="center"/>
        <w:rPr>
          <w:rFonts w:ascii="Arial Bold" w:hAnsi="Arial Bold" w:cs="Helvetica-Bold"/>
          <w:b/>
          <w:bCs/>
          <w:color w:val="231F20"/>
        </w:rPr>
      </w:pPr>
      <w:r w:rsidRPr="00A42DBE">
        <w:rPr>
          <w:rFonts w:ascii="Arial Bold" w:hAnsi="Arial Bold" w:cs="Helvetica-Bold"/>
          <w:b/>
          <w:bCs/>
          <w:color w:val="231F20"/>
        </w:rPr>
        <w:t>SECTION R1003</w:t>
      </w:r>
    </w:p>
    <w:p w:rsidR="00FB49FF" w:rsidRPr="00A42DBE" w:rsidRDefault="00FB49FF" w:rsidP="004701B9">
      <w:pPr>
        <w:tabs>
          <w:tab w:val="left" w:pos="360"/>
          <w:tab w:val="left" w:pos="1980"/>
          <w:tab w:val="left" w:pos="2880"/>
          <w:tab w:val="left" w:leader="dot" w:pos="6480"/>
          <w:tab w:val="right" w:pos="7920"/>
          <w:tab w:val="right" w:pos="8640"/>
        </w:tabs>
        <w:jc w:val="center"/>
        <w:rPr>
          <w:rFonts w:ascii="Arial Bold" w:hAnsi="Arial Bold" w:cs="Arial"/>
        </w:rPr>
      </w:pPr>
      <w:r w:rsidRPr="00A42DBE">
        <w:rPr>
          <w:rFonts w:ascii="Arial Bold" w:hAnsi="Arial Bold" w:cs="Helvetica-Bold"/>
          <w:b/>
          <w:bCs/>
          <w:color w:val="231F20"/>
        </w:rPr>
        <w:t>MASONRY CHIMNEYS</w:t>
      </w:r>
    </w:p>
    <w:p w:rsidR="00EF06F1" w:rsidRPr="00A42DBE" w:rsidRDefault="009E7B5E" w:rsidP="00EF06F1">
      <w:pPr>
        <w:spacing w:before="240"/>
        <w:rPr>
          <w:rFonts w:ascii="Arial" w:hAnsi="Arial" w:cs="Arial"/>
          <w:b/>
          <w:sz w:val="18"/>
          <w:szCs w:val="18"/>
        </w:rPr>
      </w:pPr>
      <w:r w:rsidRPr="00A42DBE">
        <w:rPr>
          <w:rFonts w:ascii="Arial" w:hAnsi="Arial" w:cs="Arial"/>
          <w:b/>
        </w:rPr>
        <w:t>R1003.3 Seismic reinforcing.</w:t>
      </w:r>
      <w:r w:rsidRPr="00A42DBE">
        <w:rPr>
          <w:rFonts w:ascii="Arial" w:hAnsi="Arial" w:cs="Arial"/>
        </w:rPr>
        <w:t xml:space="preserve"> </w:t>
      </w:r>
      <w:r w:rsidR="009C3B9C" w:rsidRPr="00A42DBE">
        <w:rPr>
          <w:rFonts w:ascii="Arial" w:hAnsi="Arial" w:cs="Helvetica-Bold"/>
          <w:bCs/>
        </w:rPr>
        <w:t>(No change to existing California amendment).</w:t>
      </w:r>
    </w:p>
    <w:p w:rsidR="00EF06F1" w:rsidRPr="00A42DBE" w:rsidRDefault="009E7B5E" w:rsidP="00EF06F1">
      <w:pPr>
        <w:spacing w:before="240"/>
        <w:rPr>
          <w:rFonts w:ascii="Arial" w:hAnsi="Arial" w:cs="Arial"/>
          <w:b/>
          <w:sz w:val="18"/>
          <w:szCs w:val="18"/>
        </w:rPr>
      </w:pPr>
      <w:r w:rsidRPr="00A42DBE">
        <w:rPr>
          <w:rFonts w:ascii="Arial" w:hAnsi="Arial" w:cs="Arial"/>
          <w:b/>
        </w:rPr>
        <w:t xml:space="preserve">R1003.4 Seismic </w:t>
      </w:r>
      <w:proofErr w:type="gramStart"/>
      <w:r w:rsidRPr="00A42DBE">
        <w:rPr>
          <w:rFonts w:ascii="Arial" w:hAnsi="Arial" w:cs="Arial"/>
          <w:b/>
        </w:rPr>
        <w:t>anchorage</w:t>
      </w:r>
      <w:proofErr w:type="gramEnd"/>
      <w:r w:rsidRPr="00A42DBE">
        <w:rPr>
          <w:rFonts w:ascii="Arial" w:hAnsi="Arial" w:cs="Arial"/>
          <w:b/>
        </w:rPr>
        <w:t>.</w:t>
      </w:r>
      <w:r w:rsidRPr="00A42DBE">
        <w:rPr>
          <w:rFonts w:ascii="Arial" w:hAnsi="Arial" w:cs="Arial"/>
        </w:rPr>
        <w:t xml:space="preserve"> </w:t>
      </w:r>
      <w:r w:rsidR="009C3B9C" w:rsidRPr="00A42DBE">
        <w:rPr>
          <w:rFonts w:ascii="Arial" w:hAnsi="Arial" w:cs="Helvetica-Bold"/>
          <w:bCs/>
        </w:rPr>
        <w:t>(No change to existing California amendment).</w:t>
      </w:r>
    </w:p>
    <w:p w:rsidR="00EF06F1" w:rsidRPr="00A42DBE" w:rsidRDefault="009E7B5E" w:rsidP="00EF06F1">
      <w:pPr>
        <w:spacing w:before="240"/>
        <w:rPr>
          <w:rFonts w:ascii="Arial" w:hAnsi="Arial" w:cs="Arial"/>
          <w:b/>
          <w:sz w:val="18"/>
          <w:szCs w:val="18"/>
        </w:rPr>
      </w:pPr>
      <w:r w:rsidRPr="00A42DBE">
        <w:rPr>
          <w:rFonts w:ascii="Arial" w:hAnsi="Arial" w:cs="Times-Bold"/>
          <w:b/>
          <w:bCs/>
          <w:color w:val="231F20"/>
        </w:rPr>
        <w:t>R1003.11.3 Gas appliances.</w:t>
      </w:r>
      <w:r w:rsidRPr="00A42DBE">
        <w:rPr>
          <w:rFonts w:ascii="Arial" w:hAnsi="Arial" w:cs="Times-Bold"/>
          <w:bCs/>
          <w:color w:val="231F20"/>
        </w:rPr>
        <w:t xml:space="preserve"> </w:t>
      </w:r>
      <w:r w:rsidR="009C3B9C" w:rsidRPr="00A42DBE">
        <w:rPr>
          <w:rFonts w:ascii="Arial" w:hAnsi="Arial" w:cs="Helvetica-Bold"/>
          <w:bCs/>
        </w:rPr>
        <w:t>(No change to existing California amendment).</w:t>
      </w:r>
    </w:p>
    <w:p w:rsidR="00EF06F1" w:rsidRPr="00A42DBE" w:rsidRDefault="009E7B5E" w:rsidP="00EF06F1">
      <w:pPr>
        <w:spacing w:before="240"/>
        <w:rPr>
          <w:rFonts w:ascii="Arial" w:hAnsi="Arial" w:cs="Arial"/>
          <w:b/>
          <w:sz w:val="18"/>
          <w:szCs w:val="18"/>
        </w:rPr>
      </w:pPr>
      <w:r w:rsidRPr="00A42DBE">
        <w:rPr>
          <w:rFonts w:ascii="Arial" w:hAnsi="Arial" w:cs="Times-Bold"/>
          <w:b/>
          <w:bCs/>
          <w:color w:val="231F20"/>
        </w:rPr>
        <w:t>R1003.14 Flue area (appliance).</w:t>
      </w:r>
      <w:r w:rsidRPr="00A42DBE">
        <w:rPr>
          <w:rFonts w:ascii="Arial" w:hAnsi="Arial" w:cs="Times-Bold"/>
          <w:bCs/>
          <w:color w:val="231F20"/>
        </w:rPr>
        <w:t xml:space="preserve"> </w:t>
      </w:r>
      <w:r w:rsidR="009C3B9C" w:rsidRPr="00A42DBE">
        <w:rPr>
          <w:rFonts w:ascii="Arial" w:hAnsi="Arial" w:cs="Helvetica-Bold"/>
          <w:bCs/>
        </w:rPr>
        <w:t>(No change to existing California amendment).</w:t>
      </w:r>
    </w:p>
    <w:p w:rsidR="00E95323" w:rsidRPr="00A42DBE" w:rsidRDefault="00E95323" w:rsidP="00EF06F1">
      <w:pPr>
        <w:autoSpaceDE w:val="0"/>
        <w:autoSpaceDN w:val="0"/>
        <w:adjustRightInd w:val="0"/>
        <w:spacing w:before="240"/>
        <w:jc w:val="center"/>
        <w:rPr>
          <w:rFonts w:ascii="Arial" w:hAnsi="Arial" w:cs="Arial"/>
          <w:b/>
          <w:bCs/>
        </w:rPr>
      </w:pPr>
      <w:r w:rsidRPr="00A42DBE">
        <w:rPr>
          <w:rFonts w:ascii="Arial" w:hAnsi="Arial" w:cs="Arial"/>
          <w:b/>
          <w:bCs/>
        </w:rPr>
        <w:t>SECTION R1004</w:t>
      </w:r>
    </w:p>
    <w:p w:rsidR="00E95323" w:rsidRPr="00A42DBE" w:rsidRDefault="00E95323" w:rsidP="004701B9">
      <w:pPr>
        <w:widowControl w:val="0"/>
        <w:autoSpaceDE w:val="0"/>
        <w:autoSpaceDN w:val="0"/>
        <w:adjustRightInd w:val="0"/>
        <w:jc w:val="center"/>
        <w:rPr>
          <w:rFonts w:ascii="Arial" w:hAnsi="Arial" w:cs="Arial"/>
          <w:b/>
          <w:bCs/>
        </w:rPr>
      </w:pPr>
      <w:r w:rsidRPr="00A42DBE">
        <w:rPr>
          <w:rFonts w:ascii="Arial" w:hAnsi="Arial" w:cs="Arial"/>
          <w:b/>
          <w:bCs/>
        </w:rPr>
        <w:t>FACTORY-BUILT FIREPLACES</w:t>
      </w:r>
    </w:p>
    <w:p w:rsidR="002E7A84" w:rsidRPr="00A42DBE" w:rsidRDefault="0093031C" w:rsidP="00B60806">
      <w:pPr>
        <w:widowControl w:val="0"/>
        <w:autoSpaceDE w:val="0"/>
        <w:autoSpaceDN w:val="0"/>
        <w:adjustRightInd w:val="0"/>
        <w:spacing w:before="240"/>
        <w:ind w:left="360"/>
        <w:rPr>
          <w:rFonts w:ascii="Arial" w:hAnsi="Arial" w:cs="Arial"/>
          <w:b/>
          <w:bCs/>
          <w:i/>
        </w:rPr>
      </w:pPr>
      <w:r w:rsidRPr="00A42DBE">
        <w:rPr>
          <w:rFonts w:ascii="Arial" w:hAnsi="Arial" w:cs="Arial"/>
          <w:b/>
          <w:bCs/>
          <w:i/>
        </w:rPr>
        <w:t>R1004.1.1 F</w:t>
      </w:r>
      <w:r w:rsidRPr="00A42DBE">
        <w:rPr>
          <w:rFonts w:ascii="Arial" w:hAnsi="Arial" w:cs="Arial"/>
          <w:b/>
          <w:i/>
        </w:rPr>
        <w:t>actory-built wood burning fireplaces.</w:t>
      </w:r>
      <w:r w:rsidR="00E204AC" w:rsidRPr="00A42DBE">
        <w:rPr>
          <w:rFonts w:ascii="Arial" w:hAnsi="Arial" w:cs="Arial"/>
          <w:b/>
          <w:i/>
        </w:rPr>
        <w:t xml:space="preserve"> </w:t>
      </w:r>
      <w:r w:rsidR="009C3B9C" w:rsidRPr="00A42DBE">
        <w:rPr>
          <w:rFonts w:ascii="Arial" w:eastAsia="Calibri" w:hAnsi="Arial" w:cs="Arial"/>
          <w:bCs/>
          <w:i/>
        </w:rPr>
        <w:t xml:space="preserve">(No change to existing </w:t>
      </w:r>
      <w:r w:rsidR="009C3B9C" w:rsidRPr="00A42DBE">
        <w:rPr>
          <w:rFonts w:ascii="Arial" w:eastAsia="Calibri" w:hAnsi="Arial" w:cs="Arial"/>
          <w:bCs/>
          <w:i/>
        </w:rPr>
        <w:lastRenderedPageBreak/>
        <w:t>California amendment).</w:t>
      </w:r>
    </w:p>
    <w:p w:rsidR="00691642" w:rsidRPr="00A42DBE" w:rsidRDefault="009E7B5E" w:rsidP="00691642">
      <w:pPr>
        <w:spacing w:before="240"/>
        <w:rPr>
          <w:rFonts w:ascii="Arial" w:hAnsi="Arial"/>
          <w:b/>
          <w:bCs/>
        </w:rPr>
      </w:pPr>
      <w:r w:rsidRPr="00A42DBE">
        <w:rPr>
          <w:rFonts w:ascii="Arial" w:hAnsi="Arial" w:cs="Times-Roman"/>
          <w:b/>
          <w:strike/>
          <w:color w:val="231F20"/>
        </w:rPr>
        <w:t xml:space="preserve">R1004.4 Unvented gas log heaters. </w:t>
      </w:r>
      <w:r w:rsidR="00691642" w:rsidRPr="00A42DBE">
        <w:rPr>
          <w:rFonts w:ascii="Arial" w:hAnsi="Arial"/>
          <w:b/>
          <w:bCs/>
        </w:rPr>
        <w:t>(</w:t>
      </w:r>
      <w:r w:rsidR="00691642" w:rsidRPr="00A42DBE">
        <w:rPr>
          <w:rFonts w:ascii="Arial" w:hAnsi="Arial"/>
          <w:b/>
          <w:bCs/>
          <w:i/>
        </w:rPr>
        <w:t>NOT ADOPTED BY HCD).</w:t>
      </w:r>
    </w:p>
    <w:p w:rsidR="009D0164" w:rsidRPr="00A42DBE" w:rsidRDefault="009D0164" w:rsidP="006F1BEC">
      <w:pPr>
        <w:widowControl w:val="0"/>
        <w:autoSpaceDE w:val="0"/>
        <w:autoSpaceDN w:val="0"/>
        <w:adjustRightInd w:val="0"/>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ind w:left="720" w:hanging="720"/>
        <w:rPr>
          <w:rFonts w:ascii="Arial Bold" w:hAnsi="Arial Bold"/>
          <w:b/>
        </w:rPr>
      </w:pPr>
    </w:p>
    <w:p w:rsidR="004D6DAA" w:rsidRPr="00A42DBE" w:rsidRDefault="00052BA7" w:rsidP="005D68BA">
      <w:pPr>
        <w:pStyle w:val="ListParagraph"/>
        <w:numPr>
          <w:ilvl w:val="0"/>
          <w:numId w:val="3"/>
        </w:numPr>
        <w:spacing w:before="240"/>
        <w:rPr>
          <w:rFonts w:ascii="Arial" w:hAnsi="Arial" w:cs="Arial"/>
          <w:b/>
          <w:szCs w:val="24"/>
        </w:rPr>
      </w:pPr>
      <w:r w:rsidRPr="00A42DBE">
        <w:rPr>
          <w:rFonts w:ascii="Arial" w:hAnsi="Arial" w:cs="Arial"/>
          <w:b/>
          <w:szCs w:val="24"/>
          <w:u w:val="single"/>
        </w:rPr>
        <w:t>HCD proposes</w:t>
      </w:r>
      <w:r w:rsidR="00680364" w:rsidRPr="00A42DBE">
        <w:rPr>
          <w:rFonts w:ascii="Arial" w:hAnsi="Arial" w:cs="Arial"/>
          <w:b/>
          <w:szCs w:val="24"/>
          <w:u w:val="single"/>
        </w:rPr>
        <w:t xml:space="preserve"> </w:t>
      </w:r>
      <w:r w:rsidR="004D6DAA" w:rsidRPr="00A42DBE">
        <w:rPr>
          <w:rFonts w:ascii="Arial Bold" w:hAnsi="Arial Bold"/>
          <w:b/>
          <w:szCs w:val="24"/>
          <w:u w:val="single"/>
        </w:rPr>
        <w:t xml:space="preserve">to </w:t>
      </w:r>
      <w:r w:rsidR="00680364" w:rsidRPr="00A42DBE">
        <w:rPr>
          <w:rFonts w:ascii="Arial Bold" w:hAnsi="Arial Bold"/>
          <w:b/>
          <w:szCs w:val="24"/>
          <w:u w:val="single"/>
        </w:rPr>
        <w:t>NOT</w:t>
      </w:r>
      <w:r w:rsidR="004D6DAA" w:rsidRPr="00A42DBE">
        <w:rPr>
          <w:rFonts w:ascii="Arial Bold" w:hAnsi="Arial Bold"/>
          <w:b/>
          <w:szCs w:val="24"/>
          <w:u w:val="single"/>
        </w:rPr>
        <w:t xml:space="preserve"> adopt Part IV, Energy Conservation, which includes Chapter 11</w:t>
      </w:r>
      <w:r w:rsidR="00114349" w:rsidRPr="00A42DBE">
        <w:rPr>
          <w:rFonts w:ascii="Arial Bold" w:hAnsi="Arial Bold"/>
          <w:b/>
          <w:szCs w:val="24"/>
          <w:u w:val="single"/>
        </w:rPr>
        <w:t>, from the 201</w:t>
      </w:r>
      <w:r w:rsidR="00E15F15" w:rsidRPr="00A42DBE">
        <w:rPr>
          <w:rFonts w:ascii="Arial Bold" w:hAnsi="Arial Bold"/>
          <w:b/>
          <w:szCs w:val="24"/>
          <w:u w:val="single"/>
        </w:rPr>
        <w:t>8</w:t>
      </w:r>
      <w:r w:rsidR="00114349" w:rsidRPr="00A42DBE">
        <w:rPr>
          <w:rFonts w:ascii="Arial Bold" w:hAnsi="Arial Bold"/>
          <w:b/>
          <w:szCs w:val="24"/>
          <w:u w:val="single"/>
        </w:rPr>
        <w:t xml:space="preserve"> International Residential Code</w:t>
      </w:r>
      <w:r w:rsidR="004D6DAA" w:rsidRPr="00A42DBE">
        <w:rPr>
          <w:rFonts w:ascii="Arial Bold" w:hAnsi="Arial Bold"/>
          <w:b/>
          <w:szCs w:val="24"/>
        </w:rPr>
        <w:t>.</w:t>
      </w:r>
    </w:p>
    <w:p w:rsidR="004D6DAA" w:rsidRPr="00A42DBE" w:rsidRDefault="004D6DAA" w:rsidP="005D68BA">
      <w:pPr>
        <w:widowControl w:val="0"/>
        <w:autoSpaceDE w:val="0"/>
        <w:autoSpaceDN w:val="0"/>
        <w:adjustRightInd w:val="0"/>
        <w:spacing w:before="240"/>
        <w:jc w:val="center"/>
        <w:rPr>
          <w:rFonts w:ascii="Arial Bold" w:hAnsi="Arial Bold" w:cs="Times-BoldItalic"/>
          <w:b/>
          <w:bCs/>
          <w:iCs/>
          <w:color w:val="231F20"/>
        </w:rPr>
      </w:pPr>
      <w:r w:rsidRPr="00A42DBE">
        <w:rPr>
          <w:rFonts w:ascii="Arial Bold" w:hAnsi="Arial Bold" w:cs="Times-BoldItalic"/>
          <w:b/>
          <w:bCs/>
          <w:iCs/>
          <w:color w:val="231F20"/>
        </w:rPr>
        <w:t>Part IV—Energy Conservation</w:t>
      </w:r>
    </w:p>
    <w:p w:rsidR="004D6DAA" w:rsidRPr="00A42DBE" w:rsidRDefault="004D6DAA" w:rsidP="004701B9">
      <w:pPr>
        <w:widowControl w:val="0"/>
        <w:spacing w:line="360" w:lineRule="auto"/>
        <w:jc w:val="center"/>
        <w:rPr>
          <w:rFonts w:ascii="Arial" w:hAnsi="Arial" w:cs="Arial"/>
          <w:i/>
        </w:rPr>
      </w:pPr>
      <w:r w:rsidRPr="00A42DBE">
        <w:rPr>
          <w:rFonts w:ascii="Arial" w:hAnsi="Arial" w:cs="Arial"/>
          <w:b/>
          <w:i/>
        </w:rPr>
        <w:t>(Note:</w:t>
      </w:r>
      <w:r w:rsidR="00577D65" w:rsidRPr="00A42DBE">
        <w:rPr>
          <w:rFonts w:ascii="Arial" w:hAnsi="Arial" w:cs="Arial"/>
          <w:b/>
          <w:i/>
        </w:rPr>
        <w:t xml:space="preserve"> </w:t>
      </w:r>
      <w:r w:rsidRPr="00A42DBE">
        <w:rPr>
          <w:rFonts w:ascii="Arial" w:hAnsi="Arial" w:cs="Arial"/>
          <w:b/>
          <w:i/>
        </w:rPr>
        <w:t>Part IV is not adopted.</w:t>
      </w:r>
      <w:r w:rsidR="00577D65" w:rsidRPr="00A42DBE">
        <w:rPr>
          <w:rFonts w:ascii="Arial" w:hAnsi="Arial" w:cs="Arial"/>
          <w:b/>
          <w:i/>
        </w:rPr>
        <w:t xml:space="preserve"> </w:t>
      </w:r>
      <w:r w:rsidRPr="00A42DBE">
        <w:rPr>
          <w:rFonts w:ascii="Arial" w:hAnsi="Arial" w:cs="Arial"/>
          <w:b/>
          <w:i/>
        </w:rPr>
        <w:t>See California Energy Code, Title 24, Part 6.)</w:t>
      </w:r>
    </w:p>
    <w:p w:rsidR="009D0164" w:rsidRPr="00A42DBE" w:rsidRDefault="009D0164" w:rsidP="004701B9">
      <w:pPr>
        <w:widowControl w:val="0"/>
        <w:tabs>
          <w:tab w:val="left" w:pos="360"/>
        </w:tabs>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 xml:space="preserve">, </w:t>
      </w:r>
      <w:r w:rsidRPr="00A42DBE">
        <w:rPr>
          <w:rFonts w:ascii="Arial" w:hAnsi="Arial" w:cs="Arial"/>
          <w:bCs/>
          <w:iCs/>
        </w:rPr>
        <w:t>1101.5</w:t>
      </w:r>
      <w:r w:rsidR="00F272CB">
        <w:rPr>
          <w:rFonts w:ascii="Arial" w:hAnsi="Arial" w:cs="Arial"/>
          <w:bCs/>
          <w:iCs/>
        </w:rPr>
        <w:t xml:space="preserve"> and 1954.201</w:t>
      </w:r>
      <w:r w:rsidRPr="00A42DBE">
        <w:rPr>
          <w:rFonts w:ascii="Arial" w:hAnsi="Arial" w:cs="Arial"/>
          <w:bCs/>
          <w:iCs/>
        </w:rPr>
        <w:t>; and Government Code Sections 12955.1 and 12955.1.1.</w:t>
      </w:r>
    </w:p>
    <w:p w:rsidR="00313C6E" w:rsidRPr="00A42DBE" w:rsidRDefault="00313C6E" w:rsidP="004701B9">
      <w:pPr>
        <w:widowControl w:val="0"/>
        <w:pBdr>
          <w:bottom w:val="thinThickThinSmallGap" w:sz="24" w:space="1" w:color="auto"/>
        </w:pBdr>
        <w:rPr>
          <w:rFonts w:ascii="Arial" w:hAnsi="Arial" w:cs="Arial"/>
          <w:b/>
        </w:rPr>
      </w:pPr>
    </w:p>
    <w:p w:rsidR="004D6DAA" w:rsidRPr="00A42DBE" w:rsidRDefault="00691642" w:rsidP="005D68BA">
      <w:pPr>
        <w:pStyle w:val="ListParagraph"/>
        <w:widowControl/>
        <w:numPr>
          <w:ilvl w:val="0"/>
          <w:numId w:val="3"/>
        </w:numPr>
        <w:spacing w:before="240"/>
        <w:rPr>
          <w:rFonts w:ascii="Arial" w:hAnsi="Arial" w:cs="Arial"/>
          <w:b/>
          <w:szCs w:val="24"/>
        </w:rPr>
      </w:pPr>
      <w:r w:rsidRPr="00A42DBE">
        <w:rPr>
          <w:rFonts w:ascii="Arial" w:hAnsi="Arial" w:cs="Arial"/>
          <w:b/>
          <w:szCs w:val="24"/>
          <w:u w:val="single"/>
        </w:rPr>
        <w:br w:type="page"/>
      </w:r>
      <w:r w:rsidR="00052BA7" w:rsidRPr="00A42DBE">
        <w:rPr>
          <w:rFonts w:ascii="Arial" w:hAnsi="Arial" w:cs="Arial"/>
          <w:b/>
          <w:szCs w:val="24"/>
          <w:u w:val="single"/>
        </w:rPr>
        <w:lastRenderedPageBreak/>
        <w:t>HCD proposes</w:t>
      </w:r>
      <w:r w:rsidR="004D6DAA" w:rsidRPr="00A42DBE">
        <w:rPr>
          <w:rFonts w:ascii="Arial Bold" w:hAnsi="Arial Bold"/>
          <w:b/>
          <w:szCs w:val="24"/>
          <w:u w:val="single"/>
        </w:rPr>
        <w:t xml:space="preserve"> </w:t>
      </w:r>
      <w:r w:rsidR="00496C06" w:rsidRPr="00A42DBE">
        <w:rPr>
          <w:rFonts w:ascii="Arial Bold" w:hAnsi="Arial Bold"/>
          <w:b/>
          <w:szCs w:val="24"/>
          <w:u w:val="single"/>
        </w:rPr>
        <w:t xml:space="preserve">to </w:t>
      </w:r>
      <w:r w:rsidR="00680364" w:rsidRPr="00A42DBE">
        <w:rPr>
          <w:rFonts w:ascii="Arial Bold" w:hAnsi="Arial Bold"/>
          <w:b/>
          <w:szCs w:val="24"/>
          <w:u w:val="single"/>
        </w:rPr>
        <w:t>NOT</w:t>
      </w:r>
      <w:r w:rsidR="004D6DAA" w:rsidRPr="00A42DBE">
        <w:rPr>
          <w:rFonts w:ascii="Arial Bold" w:hAnsi="Arial Bold"/>
          <w:b/>
          <w:szCs w:val="24"/>
          <w:u w:val="single"/>
        </w:rPr>
        <w:t xml:space="preserve"> adopt Part V, Mechanical, which includes </w:t>
      </w:r>
      <w:r w:rsidR="00EE3876" w:rsidRPr="00A42DBE">
        <w:rPr>
          <w:rFonts w:ascii="Arial Bold" w:hAnsi="Arial Bold"/>
          <w:b/>
          <w:szCs w:val="24"/>
          <w:u w:val="single"/>
        </w:rPr>
        <w:br/>
      </w:r>
      <w:r w:rsidR="004D6DAA" w:rsidRPr="00A42DBE">
        <w:rPr>
          <w:rFonts w:ascii="Arial Bold" w:hAnsi="Arial Bold"/>
          <w:b/>
          <w:szCs w:val="24"/>
          <w:u w:val="single"/>
        </w:rPr>
        <w:t>Chapters 12 through 23</w:t>
      </w:r>
      <w:r w:rsidR="00114349" w:rsidRPr="00A42DBE">
        <w:rPr>
          <w:rFonts w:ascii="Arial Bold" w:hAnsi="Arial Bold"/>
          <w:b/>
          <w:szCs w:val="24"/>
          <w:u w:val="single"/>
        </w:rPr>
        <w:t>, from the 201</w:t>
      </w:r>
      <w:r w:rsidR="00E15F15" w:rsidRPr="00A42DBE">
        <w:rPr>
          <w:rFonts w:ascii="Arial Bold" w:hAnsi="Arial Bold"/>
          <w:b/>
          <w:szCs w:val="24"/>
          <w:u w:val="single"/>
        </w:rPr>
        <w:t>8</w:t>
      </w:r>
      <w:r w:rsidR="00114349" w:rsidRPr="00A42DBE">
        <w:rPr>
          <w:rFonts w:ascii="Arial Bold" w:hAnsi="Arial Bold"/>
          <w:b/>
          <w:szCs w:val="24"/>
          <w:u w:val="single"/>
        </w:rPr>
        <w:t xml:space="preserve"> International Residential Code</w:t>
      </w:r>
      <w:r w:rsidR="004D6DAA" w:rsidRPr="00A42DBE">
        <w:rPr>
          <w:rFonts w:ascii="Arial Bold" w:hAnsi="Arial Bold"/>
          <w:b/>
          <w:szCs w:val="24"/>
        </w:rPr>
        <w:t>.</w:t>
      </w:r>
    </w:p>
    <w:p w:rsidR="004D6DAA" w:rsidRPr="00A42DBE" w:rsidRDefault="004D6DAA" w:rsidP="005D68BA">
      <w:pPr>
        <w:autoSpaceDE w:val="0"/>
        <w:autoSpaceDN w:val="0"/>
        <w:adjustRightInd w:val="0"/>
        <w:spacing w:before="240"/>
        <w:jc w:val="center"/>
        <w:rPr>
          <w:rFonts w:ascii="Arial Bold" w:hAnsi="Arial Bold" w:cs="Times-BoldItalic"/>
          <w:b/>
          <w:bCs/>
          <w:iCs/>
          <w:color w:val="231F20"/>
        </w:rPr>
      </w:pPr>
      <w:r w:rsidRPr="00A42DBE">
        <w:rPr>
          <w:rFonts w:ascii="Arial Bold" w:hAnsi="Arial Bold" w:cs="Times-BoldItalic"/>
          <w:b/>
          <w:bCs/>
          <w:iCs/>
          <w:color w:val="231F20"/>
        </w:rPr>
        <w:t>Part V—Mechanical</w:t>
      </w:r>
    </w:p>
    <w:p w:rsidR="004D6DAA" w:rsidRPr="00A42DBE" w:rsidRDefault="004D6DAA" w:rsidP="004701B9">
      <w:pPr>
        <w:jc w:val="center"/>
        <w:rPr>
          <w:rFonts w:ascii="Arial Bold" w:hAnsi="Arial Bold" w:cs="Arial"/>
          <w:i/>
        </w:rPr>
      </w:pPr>
      <w:r w:rsidRPr="00A42DBE">
        <w:rPr>
          <w:rFonts w:ascii="Arial" w:hAnsi="Arial" w:cs="Arial"/>
          <w:b/>
          <w:i/>
        </w:rPr>
        <w:t>(Note:</w:t>
      </w:r>
      <w:r w:rsidR="00577D65" w:rsidRPr="00A42DBE">
        <w:rPr>
          <w:rFonts w:ascii="Arial" w:hAnsi="Arial" w:cs="Arial"/>
          <w:b/>
          <w:i/>
        </w:rPr>
        <w:t xml:space="preserve"> </w:t>
      </w:r>
      <w:r w:rsidRPr="00A42DBE">
        <w:rPr>
          <w:rFonts w:ascii="Arial" w:hAnsi="Arial" w:cs="Arial"/>
          <w:b/>
          <w:i/>
        </w:rPr>
        <w:t>Part V is not adopted. See California Mechanical Code, Title 24, Part 4.)</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F272CB">
        <w:rPr>
          <w:rFonts w:ascii="Arial" w:hAnsi="Arial" w:cs="Arial"/>
          <w:bCs/>
          <w:iCs/>
        </w:rPr>
        <w:t>,</w:t>
      </w:r>
      <w:r w:rsidRPr="00A42DBE">
        <w:rPr>
          <w:rFonts w:ascii="Arial" w:hAnsi="Arial" w:cs="Arial"/>
          <w:bCs/>
          <w:iCs/>
        </w:rPr>
        <w:t xml:space="preserve"> 1101.5</w:t>
      </w:r>
      <w:r w:rsidR="00F272CB">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autoSpaceDE w:val="0"/>
        <w:autoSpaceDN w:val="0"/>
        <w:adjustRightInd w:val="0"/>
        <w:ind w:left="720" w:hanging="720"/>
        <w:rPr>
          <w:rFonts w:ascii="Arial Bold" w:hAnsi="Arial Bold"/>
          <w:b/>
        </w:rPr>
      </w:pPr>
    </w:p>
    <w:p w:rsidR="004D6DAA" w:rsidRPr="00A42DBE" w:rsidRDefault="00052BA7" w:rsidP="005D68BA">
      <w:pPr>
        <w:pStyle w:val="ListParagraph"/>
        <w:numPr>
          <w:ilvl w:val="0"/>
          <w:numId w:val="3"/>
        </w:numPr>
        <w:autoSpaceDE w:val="0"/>
        <w:autoSpaceDN w:val="0"/>
        <w:adjustRightInd w:val="0"/>
        <w:spacing w:before="240"/>
        <w:rPr>
          <w:rFonts w:ascii="Arial Bold" w:hAnsi="Arial Bold" w:cs="Arial"/>
          <w:i/>
          <w:szCs w:val="24"/>
          <w:u w:val="single"/>
        </w:rPr>
      </w:pPr>
      <w:r w:rsidRPr="00A42DBE">
        <w:rPr>
          <w:rFonts w:ascii="Arial" w:hAnsi="Arial" w:cs="Arial"/>
          <w:b/>
          <w:szCs w:val="24"/>
          <w:u w:val="single"/>
        </w:rPr>
        <w:t>HCD proposes</w:t>
      </w:r>
      <w:r w:rsidR="00680364" w:rsidRPr="00A42DBE">
        <w:rPr>
          <w:rFonts w:ascii="Arial" w:hAnsi="Arial" w:cs="Arial"/>
          <w:b/>
          <w:szCs w:val="24"/>
          <w:u w:val="single"/>
        </w:rPr>
        <w:t xml:space="preserve"> to NOT</w:t>
      </w:r>
      <w:r w:rsidR="004D6DAA" w:rsidRPr="00A42DBE">
        <w:rPr>
          <w:rFonts w:ascii="Arial Bold" w:hAnsi="Arial Bold"/>
          <w:b/>
          <w:szCs w:val="24"/>
          <w:u w:val="single"/>
        </w:rPr>
        <w:t xml:space="preserve"> adopt Part VI, Fuel Gas, which includes Chapter 24</w:t>
      </w:r>
      <w:r w:rsidR="00EE4301" w:rsidRPr="00A42DBE">
        <w:rPr>
          <w:rFonts w:ascii="Arial Bold" w:hAnsi="Arial Bold"/>
          <w:b/>
          <w:szCs w:val="24"/>
          <w:u w:val="single"/>
        </w:rPr>
        <w:t>, from the 201</w:t>
      </w:r>
      <w:r w:rsidR="00E15F15" w:rsidRPr="00A42DBE">
        <w:rPr>
          <w:rFonts w:ascii="Arial Bold" w:hAnsi="Arial Bold"/>
          <w:b/>
          <w:szCs w:val="24"/>
          <w:u w:val="single"/>
        </w:rPr>
        <w:t>8</w:t>
      </w:r>
      <w:r w:rsidR="00EE4301" w:rsidRPr="00A42DBE">
        <w:rPr>
          <w:rFonts w:ascii="Arial Bold" w:hAnsi="Arial Bold"/>
          <w:b/>
          <w:szCs w:val="24"/>
          <w:u w:val="single"/>
        </w:rPr>
        <w:t xml:space="preserve"> International Residential Code</w:t>
      </w:r>
      <w:r w:rsidR="004D6DAA" w:rsidRPr="00A42DBE">
        <w:rPr>
          <w:rFonts w:ascii="Arial Bold" w:hAnsi="Arial Bold"/>
          <w:b/>
          <w:szCs w:val="24"/>
          <w:u w:val="single"/>
        </w:rPr>
        <w:t>.</w:t>
      </w:r>
    </w:p>
    <w:p w:rsidR="004D6DAA" w:rsidRPr="00A42DBE" w:rsidRDefault="004D6DAA" w:rsidP="005D68BA">
      <w:pPr>
        <w:autoSpaceDE w:val="0"/>
        <w:autoSpaceDN w:val="0"/>
        <w:adjustRightInd w:val="0"/>
        <w:spacing w:before="240"/>
        <w:jc w:val="center"/>
        <w:rPr>
          <w:rFonts w:ascii="Arial Bold" w:hAnsi="Arial Bold" w:cs="Times-BoldItalic"/>
          <w:b/>
          <w:bCs/>
          <w:iCs/>
          <w:color w:val="231F20"/>
        </w:rPr>
      </w:pPr>
      <w:r w:rsidRPr="00A42DBE">
        <w:rPr>
          <w:rFonts w:ascii="Arial Bold" w:hAnsi="Arial Bold" w:cs="Times-BoldItalic"/>
          <w:b/>
          <w:bCs/>
          <w:iCs/>
          <w:color w:val="231F20"/>
        </w:rPr>
        <w:t>Part VI—Fuel Gas</w:t>
      </w:r>
    </w:p>
    <w:p w:rsidR="004D6DAA" w:rsidRPr="00A42DBE" w:rsidRDefault="004D6DAA" w:rsidP="004701B9">
      <w:pPr>
        <w:jc w:val="center"/>
        <w:rPr>
          <w:rFonts w:ascii="Arial" w:hAnsi="Arial" w:cs="Arial"/>
          <w:b/>
          <w:i/>
        </w:rPr>
      </w:pPr>
      <w:r w:rsidRPr="00A42DBE">
        <w:rPr>
          <w:rFonts w:ascii="Arial" w:hAnsi="Arial" w:cs="Arial"/>
          <w:b/>
          <w:i/>
        </w:rPr>
        <w:t>(Note:</w:t>
      </w:r>
      <w:r w:rsidR="00577D65" w:rsidRPr="00A42DBE">
        <w:rPr>
          <w:rFonts w:ascii="Arial" w:hAnsi="Arial" w:cs="Arial"/>
          <w:b/>
          <w:i/>
        </w:rPr>
        <w:t xml:space="preserve"> </w:t>
      </w:r>
      <w:r w:rsidRPr="00A42DBE">
        <w:rPr>
          <w:rFonts w:ascii="Arial" w:hAnsi="Arial" w:cs="Arial"/>
          <w:b/>
          <w:i/>
        </w:rPr>
        <w:t xml:space="preserve">Part VI is not adopted. See California Mechanical Code and California Plumbing Code, </w:t>
      </w:r>
    </w:p>
    <w:p w:rsidR="004D6DAA" w:rsidRPr="00A42DBE" w:rsidRDefault="004D6DAA" w:rsidP="004701B9">
      <w:pPr>
        <w:jc w:val="center"/>
        <w:rPr>
          <w:rFonts w:ascii="Arial Bold" w:hAnsi="Arial Bold" w:cs="Arial"/>
          <w:i/>
        </w:rPr>
      </w:pPr>
      <w:r w:rsidRPr="00A42DBE">
        <w:rPr>
          <w:rFonts w:ascii="Arial" w:hAnsi="Arial" w:cs="Arial"/>
          <w:b/>
          <w:i/>
        </w:rPr>
        <w:t>Title 24, Parts 4 and 5.)</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F272CB">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2D52BF">
        <w:rPr>
          <w:rFonts w:ascii="Arial" w:hAnsi="Arial" w:cs="Arial"/>
          <w:bCs/>
          <w:iCs/>
        </w:rPr>
        <w:t xml:space="preserve">, </w:t>
      </w:r>
      <w:r w:rsidRPr="00A42DBE">
        <w:rPr>
          <w:rFonts w:ascii="Arial" w:hAnsi="Arial" w:cs="Arial"/>
          <w:bCs/>
          <w:iCs/>
        </w:rPr>
        <w:t>1101.5</w:t>
      </w:r>
      <w:r w:rsidR="002D52BF">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autoSpaceDE w:val="0"/>
        <w:autoSpaceDN w:val="0"/>
        <w:adjustRightInd w:val="0"/>
        <w:ind w:left="720" w:hanging="720"/>
        <w:rPr>
          <w:rFonts w:ascii="Arial Bold" w:hAnsi="Arial Bold"/>
          <w:b/>
        </w:rPr>
      </w:pPr>
    </w:p>
    <w:p w:rsidR="004D6DAA" w:rsidRPr="00A42DBE" w:rsidRDefault="00691642" w:rsidP="006F1BEC">
      <w:pPr>
        <w:pStyle w:val="ListParagraph"/>
        <w:widowControl/>
        <w:numPr>
          <w:ilvl w:val="0"/>
          <w:numId w:val="3"/>
        </w:numPr>
        <w:autoSpaceDE w:val="0"/>
        <w:autoSpaceDN w:val="0"/>
        <w:adjustRightInd w:val="0"/>
        <w:spacing w:before="240"/>
        <w:contextualSpacing w:val="0"/>
        <w:rPr>
          <w:rFonts w:ascii="Arial Bold" w:hAnsi="Arial Bold" w:cs="Times-BoldItalic"/>
          <w:b/>
          <w:bCs/>
          <w:iCs/>
          <w:strike/>
          <w:color w:val="231F20"/>
          <w:szCs w:val="24"/>
        </w:rPr>
      </w:pPr>
      <w:r w:rsidRPr="00A42DBE">
        <w:rPr>
          <w:rFonts w:ascii="Arial" w:hAnsi="Arial" w:cs="Arial"/>
          <w:b/>
          <w:szCs w:val="24"/>
          <w:u w:val="single"/>
        </w:rPr>
        <w:br w:type="page"/>
      </w:r>
      <w:r w:rsidR="00052BA7" w:rsidRPr="00A42DBE">
        <w:rPr>
          <w:rFonts w:ascii="Arial" w:hAnsi="Arial" w:cs="Arial"/>
          <w:b/>
          <w:szCs w:val="24"/>
          <w:u w:val="single"/>
        </w:rPr>
        <w:lastRenderedPageBreak/>
        <w:t>HCD proposes</w:t>
      </w:r>
      <w:r w:rsidR="00680364" w:rsidRPr="00A42DBE">
        <w:rPr>
          <w:rFonts w:ascii="Arial" w:hAnsi="Arial" w:cs="Arial"/>
          <w:b/>
          <w:szCs w:val="24"/>
          <w:u w:val="single"/>
        </w:rPr>
        <w:t xml:space="preserve"> </w:t>
      </w:r>
      <w:r w:rsidR="00496C06" w:rsidRPr="00A42DBE">
        <w:rPr>
          <w:rFonts w:ascii="Arial" w:hAnsi="Arial" w:cs="Arial"/>
          <w:b/>
          <w:szCs w:val="24"/>
          <w:u w:val="single"/>
        </w:rPr>
        <w:t xml:space="preserve">to </w:t>
      </w:r>
      <w:r w:rsidR="00680364" w:rsidRPr="00A42DBE">
        <w:rPr>
          <w:rFonts w:ascii="Arial" w:hAnsi="Arial" w:cs="Arial"/>
          <w:b/>
          <w:szCs w:val="24"/>
          <w:u w:val="single"/>
        </w:rPr>
        <w:t>NOT</w:t>
      </w:r>
      <w:r w:rsidR="004D6DAA" w:rsidRPr="00A42DBE">
        <w:rPr>
          <w:rFonts w:ascii="Arial Bold" w:hAnsi="Arial Bold"/>
          <w:b/>
          <w:szCs w:val="24"/>
          <w:u w:val="single"/>
        </w:rPr>
        <w:t xml:space="preserve"> </w:t>
      </w:r>
      <w:r w:rsidR="004D6DAA" w:rsidRPr="00A42DBE">
        <w:rPr>
          <w:rFonts w:ascii="Arial" w:hAnsi="Arial" w:cs="Arial"/>
          <w:b/>
          <w:szCs w:val="24"/>
          <w:u w:val="single"/>
        </w:rPr>
        <w:t>adopt</w:t>
      </w:r>
      <w:r w:rsidR="004D6DAA" w:rsidRPr="00A42DBE">
        <w:rPr>
          <w:rFonts w:ascii="Arial Bold" w:hAnsi="Arial Bold"/>
          <w:b/>
          <w:szCs w:val="24"/>
          <w:u w:val="single"/>
        </w:rPr>
        <w:t xml:space="preserve"> Part VII, Plumbing, which includes </w:t>
      </w:r>
      <w:r w:rsidR="00EE3876" w:rsidRPr="00A42DBE">
        <w:rPr>
          <w:rFonts w:ascii="Arial Bold" w:hAnsi="Arial Bold"/>
          <w:b/>
          <w:szCs w:val="24"/>
          <w:u w:val="single"/>
        </w:rPr>
        <w:br/>
      </w:r>
      <w:r w:rsidR="004D6DAA" w:rsidRPr="00A42DBE">
        <w:rPr>
          <w:rFonts w:ascii="Arial Bold" w:hAnsi="Arial Bold"/>
          <w:b/>
          <w:szCs w:val="24"/>
          <w:u w:val="single"/>
        </w:rPr>
        <w:t>Chapters 25 through 33</w:t>
      </w:r>
      <w:r w:rsidR="00EE4301" w:rsidRPr="00A42DBE">
        <w:rPr>
          <w:rFonts w:ascii="Arial Bold" w:hAnsi="Arial Bold"/>
          <w:b/>
          <w:szCs w:val="24"/>
          <w:u w:val="single"/>
        </w:rPr>
        <w:t>, from the 201</w:t>
      </w:r>
      <w:r w:rsidR="00E15F15" w:rsidRPr="00A42DBE">
        <w:rPr>
          <w:rFonts w:ascii="Arial Bold" w:hAnsi="Arial Bold"/>
          <w:b/>
          <w:szCs w:val="24"/>
          <w:u w:val="single"/>
        </w:rPr>
        <w:t>8</w:t>
      </w:r>
      <w:r w:rsidR="00EE4301" w:rsidRPr="00A42DBE">
        <w:rPr>
          <w:rFonts w:ascii="Arial Bold" w:hAnsi="Arial Bold"/>
          <w:b/>
          <w:szCs w:val="24"/>
          <w:u w:val="single"/>
        </w:rPr>
        <w:t xml:space="preserve"> International Residential Code</w:t>
      </w:r>
      <w:r w:rsidR="004D6DAA" w:rsidRPr="00A42DBE">
        <w:rPr>
          <w:rFonts w:ascii="Arial Bold" w:hAnsi="Arial Bold"/>
          <w:b/>
          <w:szCs w:val="24"/>
        </w:rPr>
        <w:t>.</w:t>
      </w:r>
    </w:p>
    <w:p w:rsidR="004D6DAA" w:rsidRPr="00A42DBE" w:rsidRDefault="004D6DAA" w:rsidP="005D68BA">
      <w:pPr>
        <w:autoSpaceDE w:val="0"/>
        <w:autoSpaceDN w:val="0"/>
        <w:adjustRightInd w:val="0"/>
        <w:spacing w:before="240"/>
        <w:jc w:val="center"/>
        <w:rPr>
          <w:rFonts w:ascii="Arial Bold" w:hAnsi="Arial Bold" w:cs="Times-BoldItalic"/>
          <w:b/>
          <w:bCs/>
          <w:iCs/>
          <w:color w:val="231F20"/>
        </w:rPr>
      </w:pPr>
      <w:r w:rsidRPr="00A42DBE">
        <w:rPr>
          <w:rFonts w:ascii="Arial Bold" w:hAnsi="Arial Bold" w:cs="Times-BoldItalic"/>
          <w:b/>
          <w:bCs/>
          <w:iCs/>
          <w:color w:val="231F20"/>
        </w:rPr>
        <w:t>Part VII—Plumbing</w:t>
      </w:r>
    </w:p>
    <w:p w:rsidR="004D6DAA" w:rsidRPr="00A42DBE" w:rsidRDefault="004D6DAA" w:rsidP="004701B9">
      <w:pPr>
        <w:jc w:val="center"/>
        <w:rPr>
          <w:rFonts w:ascii="Arial" w:hAnsi="Arial" w:cs="Arial"/>
          <w:b/>
          <w:i/>
        </w:rPr>
      </w:pPr>
      <w:r w:rsidRPr="00A42DBE">
        <w:rPr>
          <w:rFonts w:ascii="Arial" w:hAnsi="Arial" w:cs="Arial"/>
          <w:b/>
          <w:i/>
        </w:rPr>
        <w:t>(Note:</w:t>
      </w:r>
      <w:r w:rsidR="00577D65" w:rsidRPr="00A42DBE">
        <w:rPr>
          <w:rFonts w:ascii="Arial" w:hAnsi="Arial" w:cs="Arial"/>
          <w:b/>
          <w:i/>
        </w:rPr>
        <w:t xml:space="preserve"> </w:t>
      </w:r>
      <w:r w:rsidRPr="00A42DBE">
        <w:rPr>
          <w:rFonts w:ascii="Arial" w:hAnsi="Arial" w:cs="Arial"/>
          <w:b/>
          <w:i/>
        </w:rPr>
        <w:t>Part VII is not adopted. See California Plumbing Code, Title 24, Part 5.)</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2D52BF">
        <w:rPr>
          <w:rFonts w:ascii="Arial" w:hAnsi="Arial" w:cs="Arial"/>
          <w:bCs/>
          <w:iCs/>
        </w:rPr>
        <w:t>,</w:t>
      </w:r>
      <w:r w:rsidRPr="00A42DBE">
        <w:rPr>
          <w:rFonts w:ascii="Arial" w:hAnsi="Arial" w:cs="Arial"/>
          <w:bCs/>
          <w:iCs/>
        </w:rPr>
        <w:t xml:space="preserve"> 1101.5</w:t>
      </w:r>
      <w:r w:rsidR="002D52BF">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autoSpaceDE w:val="0"/>
        <w:autoSpaceDN w:val="0"/>
        <w:adjustRightInd w:val="0"/>
        <w:ind w:left="720" w:hanging="720"/>
        <w:rPr>
          <w:rFonts w:ascii="Arial Bold" w:hAnsi="Arial Bold"/>
        </w:rPr>
      </w:pPr>
    </w:p>
    <w:p w:rsidR="004D6DAA" w:rsidRPr="00A42DBE" w:rsidRDefault="00052BA7" w:rsidP="005D68BA">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HCD proposes</w:t>
      </w:r>
      <w:r w:rsidR="00680364" w:rsidRPr="00A42DBE">
        <w:rPr>
          <w:rFonts w:ascii="Arial" w:hAnsi="Arial" w:cs="Arial"/>
          <w:b/>
          <w:szCs w:val="24"/>
          <w:u w:val="single"/>
        </w:rPr>
        <w:t xml:space="preserve"> to NOT </w:t>
      </w:r>
      <w:r w:rsidR="004D6DAA" w:rsidRPr="00A42DBE">
        <w:rPr>
          <w:rFonts w:ascii="Arial Bold" w:hAnsi="Arial Bold"/>
          <w:b/>
          <w:szCs w:val="24"/>
          <w:u w:val="single"/>
        </w:rPr>
        <w:t xml:space="preserve">adopt Part VIII, Electrical, which includes </w:t>
      </w:r>
      <w:r w:rsidR="00EE3876" w:rsidRPr="00A42DBE">
        <w:rPr>
          <w:rFonts w:ascii="Arial Bold" w:hAnsi="Arial Bold"/>
          <w:b/>
          <w:szCs w:val="24"/>
          <w:u w:val="single"/>
        </w:rPr>
        <w:br/>
      </w:r>
      <w:r w:rsidR="004D6DAA" w:rsidRPr="00A42DBE">
        <w:rPr>
          <w:rFonts w:ascii="Arial Bold" w:hAnsi="Arial Bold"/>
          <w:b/>
          <w:szCs w:val="24"/>
          <w:u w:val="single"/>
        </w:rPr>
        <w:t>Chapters</w:t>
      </w:r>
      <w:r w:rsidR="004D6DAA" w:rsidRPr="00A42DBE">
        <w:rPr>
          <w:rFonts w:ascii="Arial Bold" w:hAnsi="Arial Bold" w:hint="eastAsia"/>
          <w:b/>
          <w:szCs w:val="24"/>
          <w:u w:val="single"/>
        </w:rPr>
        <w:t> </w:t>
      </w:r>
      <w:r w:rsidR="004D6DAA" w:rsidRPr="00A42DBE">
        <w:rPr>
          <w:rFonts w:ascii="Arial Bold" w:hAnsi="Arial Bold"/>
          <w:b/>
          <w:szCs w:val="24"/>
          <w:u w:val="single"/>
        </w:rPr>
        <w:t>34 through 4</w:t>
      </w:r>
      <w:r w:rsidR="00317ADC" w:rsidRPr="00A42DBE">
        <w:rPr>
          <w:rFonts w:ascii="Arial Bold" w:hAnsi="Arial Bold"/>
          <w:b/>
          <w:szCs w:val="24"/>
          <w:u w:val="single"/>
        </w:rPr>
        <w:t>3</w:t>
      </w:r>
      <w:r w:rsidR="00EE4301" w:rsidRPr="00A42DBE">
        <w:rPr>
          <w:rFonts w:ascii="Arial Bold" w:hAnsi="Arial Bold"/>
          <w:b/>
          <w:szCs w:val="24"/>
          <w:u w:val="single"/>
        </w:rPr>
        <w:t>, from the 201</w:t>
      </w:r>
      <w:r w:rsidR="00E15F15" w:rsidRPr="00A42DBE">
        <w:rPr>
          <w:rFonts w:ascii="Arial Bold" w:hAnsi="Arial Bold"/>
          <w:b/>
          <w:szCs w:val="24"/>
          <w:u w:val="single"/>
        </w:rPr>
        <w:t>8</w:t>
      </w:r>
      <w:r w:rsidR="00EE4301" w:rsidRPr="00A42DBE">
        <w:rPr>
          <w:rFonts w:ascii="Arial Bold" w:hAnsi="Arial Bold"/>
          <w:b/>
          <w:szCs w:val="24"/>
          <w:u w:val="single"/>
        </w:rPr>
        <w:t xml:space="preserve"> International Residential Code</w:t>
      </w:r>
      <w:r w:rsidR="004D6DAA" w:rsidRPr="00A42DBE">
        <w:rPr>
          <w:rFonts w:ascii="Arial Bold" w:hAnsi="Arial Bold"/>
          <w:b/>
          <w:szCs w:val="24"/>
        </w:rPr>
        <w:t>.</w:t>
      </w:r>
    </w:p>
    <w:p w:rsidR="004D6DAA" w:rsidRPr="00A42DBE" w:rsidRDefault="004D6DAA" w:rsidP="005D68BA">
      <w:pPr>
        <w:autoSpaceDE w:val="0"/>
        <w:autoSpaceDN w:val="0"/>
        <w:adjustRightInd w:val="0"/>
        <w:spacing w:before="240"/>
        <w:jc w:val="center"/>
        <w:rPr>
          <w:rFonts w:ascii="Arial Bold" w:hAnsi="Arial Bold" w:cs="Times-BoldItalic"/>
          <w:b/>
          <w:bCs/>
          <w:iCs/>
          <w:color w:val="231F20"/>
        </w:rPr>
      </w:pPr>
      <w:r w:rsidRPr="00A42DBE">
        <w:rPr>
          <w:rFonts w:ascii="Arial Bold" w:hAnsi="Arial Bold" w:cs="Times-BoldItalic"/>
          <w:b/>
          <w:bCs/>
          <w:iCs/>
          <w:color w:val="231F20"/>
        </w:rPr>
        <w:t>Part VIII—Electrical</w:t>
      </w:r>
    </w:p>
    <w:p w:rsidR="004D6DAA" w:rsidRPr="00A42DBE" w:rsidRDefault="004D6DAA" w:rsidP="004701B9">
      <w:pPr>
        <w:jc w:val="center"/>
        <w:rPr>
          <w:rFonts w:ascii="Arial Bold" w:hAnsi="Arial Bold" w:cs="Arial"/>
          <w:i/>
        </w:rPr>
      </w:pPr>
      <w:r w:rsidRPr="00A42DBE">
        <w:rPr>
          <w:rFonts w:ascii="Arial" w:hAnsi="Arial" w:cs="Arial"/>
          <w:b/>
          <w:i/>
        </w:rPr>
        <w:t>(Note:</w:t>
      </w:r>
      <w:r w:rsidR="00577D65" w:rsidRPr="00A42DBE">
        <w:rPr>
          <w:rFonts w:ascii="Arial" w:hAnsi="Arial" w:cs="Arial"/>
          <w:b/>
          <w:i/>
        </w:rPr>
        <w:t xml:space="preserve"> </w:t>
      </w:r>
      <w:r w:rsidRPr="00A42DBE">
        <w:rPr>
          <w:rFonts w:ascii="Arial" w:hAnsi="Arial" w:cs="Arial"/>
          <w:b/>
          <w:i/>
        </w:rPr>
        <w:t>Part VIII is not adopted.</w:t>
      </w:r>
      <w:r w:rsidR="00577D65" w:rsidRPr="00A42DBE">
        <w:rPr>
          <w:rFonts w:ascii="Arial" w:hAnsi="Arial" w:cs="Arial"/>
          <w:b/>
          <w:i/>
        </w:rPr>
        <w:t xml:space="preserve"> </w:t>
      </w:r>
      <w:r w:rsidRPr="00A42DBE">
        <w:rPr>
          <w:rFonts w:ascii="Arial" w:hAnsi="Arial" w:cs="Arial"/>
          <w:b/>
          <w:i/>
        </w:rPr>
        <w:t>See California Electrical Code, Title 24, Part 3.)</w:t>
      </w:r>
    </w:p>
    <w:p w:rsidR="009D0164" w:rsidRPr="00A42DBE" w:rsidRDefault="009D0164" w:rsidP="005D68BA">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5D68BA">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2D52BF">
        <w:rPr>
          <w:rFonts w:ascii="Arial" w:hAnsi="Arial" w:cs="Arial"/>
          <w:bCs/>
          <w:iCs/>
        </w:rPr>
        <w:t>,</w:t>
      </w:r>
      <w:r w:rsidRPr="00A42DBE">
        <w:rPr>
          <w:rFonts w:ascii="Arial" w:hAnsi="Arial" w:cs="Arial"/>
          <w:bCs/>
          <w:iCs/>
        </w:rPr>
        <w:t xml:space="preserve"> 1101.5</w:t>
      </w:r>
      <w:r w:rsidR="002D52BF">
        <w:rPr>
          <w:rFonts w:ascii="Arial" w:hAnsi="Arial" w:cs="Arial"/>
          <w:bCs/>
          <w:iCs/>
        </w:rPr>
        <w:t xml:space="preserve"> and 1954.201</w:t>
      </w:r>
      <w:r w:rsidRPr="00A42DBE">
        <w:rPr>
          <w:rFonts w:ascii="Arial" w:hAnsi="Arial" w:cs="Arial"/>
          <w:bCs/>
          <w:iCs/>
        </w:rPr>
        <w:t>; and Government Code Sections 12955.1 and 12955.1.1.</w:t>
      </w:r>
    </w:p>
    <w:p w:rsidR="00D67ADD" w:rsidRPr="00A42DBE" w:rsidRDefault="00D67ADD" w:rsidP="004701B9">
      <w:pPr>
        <w:pBdr>
          <w:bottom w:val="thinThickThinSmallGap" w:sz="24" w:space="1" w:color="auto"/>
        </w:pBdr>
        <w:ind w:left="720" w:hanging="720"/>
        <w:rPr>
          <w:rFonts w:ascii="Arial Bold" w:hAnsi="Arial Bold"/>
          <w:b/>
        </w:rPr>
      </w:pPr>
    </w:p>
    <w:p w:rsidR="004D6DAA" w:rsidRPr="00A42DBE" w:rsidRDefault="00691642" w:rsidP="005D68BA">
      <w:pPr>
        <w:pStyle w:val="ListParagraph"/>
        <w:numPr>
          <w:ilvl w:val="0"/>
          <w:numId w:val="3"/>
        </w:numPr>
        <w:spacing w:before="240"/>
        <w:rPr>
          <w:rFonts w:ascii="Arial" w:hAnsi="Arial" w:cs="Arial"/>
          <w:b/>
          <w:szCs w:val="24"/>
        </w:rPr>
      </w:pPr>
      <w:bookmarkStart w:id="0" w:name="_GoBack"/>
      <w:bookmarkEnd w:id="0"/>
      <w:r w:rsidRPr="00A42DBE">
        <w:rPr>
          <w:rFonts w:ascii="Arial" w:hAnsi="Arial" w:cs="Arial"/>
          <w:b/>
          <w:szCs w:val="24"/>
          <w:u w:val="single"/>
        </w:rPr>
        <w:br w:type="page"/>
      </w:r>
      <w:r w:rsidR="00052BA7" w:rsidRPr="00A42DBE">
        <w:rPr>
          <w:rFonts w:ascii="Arial" w:hAnsi="Arial" w:cs="Arial"/>
          <w:b/>
          <w:szCs w:val="24"/>
          <w:u w:val="single"/>
        </w:rPr>
        <w:lastRenderedPageBreak/>
        <w:t>HCD proposes</w:t>
      </w:r>
      <w:r w:rsidR="00496C06" w:rsidRPr="00A42DBE">
        <w:rPr>
          <w:rFonts w:ascii="Arial" w:hAnsi="Arial" w:cs="Arial"/>
          <w:b/>
          <w:szCs w:val="24"/>
          <w:u w:val="single"/>
        </w:rPr>
        <w:t xml:space="preserve"> to </w:t>
      </w:r>
      <w:r w:rsidR="004D6DAA" w:rsidRPr="00A42DBE">
        <w:rPr>
          <w:rFonts w:ascii="Arial Bold" w:hAnsi="Arial Bold"/>
          <w:b/>
          <w:szCs w:val="24"/>
          <w:u w:val="single"/>
        </w:rPr>
        <w:t xml:space="preserve">adopt Part IX, Chapter 44, </w:t>
      </w:r>
      <w:r w:rsidR="00496C06" w:rsidRPr="00A42DBE">
        <w:rPr>
          <w:rFonts w:ascii="Arial Bold" w:hAnsi="Arial Bold"/>
          <w:b/>
          <w:szCs w:val="24"/>
          <w:u w:val="single"/>
        </w:rPr>
        <w:t>from the 201</w:t>
      </w:r>
      <w:r w:rsidR="00E15F15" w:rsidRPr="00A42DBE">
        <w:rPr>
          <w:rFonts w:ascii="Arial Bold" w:hAnsi="Arial Bold"/>
          <w:b/>
          <w:szCs w:val="24"/>
          <w:u w:val="single"/>
        </w:rPr>
        <w:t>8</w:t>
      </w:r>
      <w:r w:rsidR="00496C06" w:rsidRPr="00A42DBE">
        <w:rPr>
          <w:rFonts w:ascii="Arial Bold" w:hAnsi="Arial Bold"/>
          <w:b/>
          <w:szCs w:val="24"/>
          <w:u w:val="single"/>
        </w:rPr>
        <w:t xml:space="preserve"> International Residential Code into the 201</w:t>
      </w:r>
      <w:r w:rsidR="00E15F15" w:rsidRPr="00A42DBE">
        <w:rPr>
          <w:rFonts w:ascii="Arial Bold" w:hAnsi="Arial Bold"/>
          <w:b/>
          <w:szCs w:val="24"/>
          <w:u w:val="single"/>
        </w:rPr>
        <w:t>9</w:t>
      </w:r>
      <w:r w:rsidR="00496C06" w:rsidRPr="00A42DBE">
        <w:rPr>
          <w:rFonts w:ascii="Arial Bold" w:hAnsi="Arial Bold"/>
          <w:b/>
          <w:szCs w:val="24"/>
          <w:u w:val="single"/>
        </w:rPr>
        <w:t xml:space="preserve"> California Residential Code </w:t>
      </w:r>
      <w:r w:rsidR="004D6DAA" w:rsidRPr="00A42DBE">
        <w:rPr>
          <w:rFonts w:ascii="Arial Bold" w:hAnsi="Arial Bold"/>
          <w:b/>
          <w:szCs w:val="24"/>
          <w:u w:val="single"/>
        </w:rPr>
        <w:t xml:space="preserve">with </w:t>
      </w:r>
      <w:r w:rsidR="00496C06" w:rsidRPr="00A42DBE">
        <w:rPr>
          <w:rFonts w:ascii="Arial Bold" w:hAnsi="Arial Bold"/>
          <w:b/>
          <w:szCs w:val="24"/>
          <w:u w:val="single"/>
        </w:rPr>
        <w:t>amendment</w:t>
      </w:r>
      <w:r w:rsidR="007B193A" w:rsidRPr="00A42DBE">
        <w:rPr>
          <w:rFonts w:ascii="Arial Bold" w:hAnsi="Arial Bold"/>
          <w:b/>
          <w:szCs w:val="24"/>
          <w:u w:val="single"/>
        </w:rPr>
        <w:t>s</w:t>
      </w:r>
      <w:r w:rsidR="00496C06" w:rsidRPr="00A42DBE">
        <w:rPr>
          <w:rFonts w:ascii="Arial Bold" w:hAnsi="Arial Bold"/>
          <w:b/>
          <w:szCs w:val="24"/>
          <w:u w:val="single"/>
        </w:rPr>
        <w:t xml:space="preserve"> </w:t>
      </w:r>
      <w:r w:rsidR="004D6DAA" w:rsidRPr="00A42DBE">
        <w:rPr>
          <w:rFonts w:ascii="Arial Bold" w:hAnsi="Arial Bold"/>
          <w:b/>
          <w:szCs w:val="24"/>
          <w:u w:val="single"/>
        </w:rPr>
        <w:t>as follows</w:t>
      </w:r>
      <w:r w:rsidR="00496C06" w:rsidRPr="00A42DBE">
        <w:rPr>
          <w:rFonts w:ascii="Arial Bold" w:hAnsi="Arial Bold"/>
          <w:b/>
          <w:szCs w:val="24"/>
        </w:rPr>
        <w:t>:</w:t>
      </w:r>
    </w:p>
    <w:p w:rsidR="007673CA" w:rsidRPr="00A42DBE" w:rsidRDefault="004D6DAA" w:rsidP="005D68BA">
      <w:pPr>
        <w:widowControl w:val="0"/>
        <w:autoSpaceDE w:val="0"/>
        <w:autoSpaceDN w:val="0"/>
        <w:adjustRightInd w:val="0"/>
        <w:spacing w:before="240"/>
        <w:rPr>
          <w:rFonts w:ascii="Arial Bold" w:hAnsi="Arial Bold" w:cs="Times-BoldItalic"/>
          <w:b/>
          <w:bCs/>
          <w:iCs/>
          <w:color w:val="231F20"/>
        </w:rPr>
      </w:pPr>
      <w:r w:rsidRPr="00A42DBE">
        <w:rPr>
          <w:rFonts w:ascii="Arial Bold" w:hAnsi="Arial Bold" w:cs="Times-BoldItalic"/>
          <w:b/>
          <w:bCs/>
          <w:iCs/>
          <w:color w:val="231F20"/>
        </w:rPr>
        <w:t>Part IX—Referenced Standards</w:t>
      </w:r>
    </w:p>
    <w:p w:rsidR="004D6DAA" w:rsidRPr="00A42DBE" w:rsidRDefault="004D6DAA" w:rsidP="005D68BA">
      <w:pPr>
        <w:widowControl w:val="0"/>
        <w:autoSpaceDE w:val="0"/>
        <w:autoSpaceDN w:val="0"/>
        <w:adjustRightInd w:val="0"/>
        <w:spacing w:before="240"/>
        <w:jc w:val="center"/>
        <w:rPr>
          <w:rFonts w:ascii="Arial Bold" w:hAnsi="Arial Bold" w:cs="Times-Bold"/>
          <w:b/>
          <w:bCs/>
          <w:color w:val="231F20"/>
        </w:rPr>
      </w:pPr>
      <w:r w:rsidRPr="00A42DBE">
        <w:rPr>
          <w:rFonts w:ascii="Arial Bold" w:hAnsi="Arial Bold" w:cs="Times-Bold"/>
          <w:b/>
          <w:bCs/>
          <w:color w:val="231F20"/>
        </w:rPr>
        <w:t>CHAPTER 44</w:t>
      </w:r>
    </w:p>
    <w:p w:rsidR="004D6DAA" w:rsidRPr="00A42DBE" w:rsidRDefault="004D6DAA" w:rsidP="004701B9">
      <w:pPr>
        <w:widowControl w:val="0"/>
        <w:autoSpaceDE w:val="0"/>
        <w:autoSpaceDN w:val="0"/>
        <w:adjustRightInd w:val="0"/>
        <w:jc w:val="center"/>
        <w:rPr>
          <w:rFonts w:ascii="Arial Bold" w:hAnsi="Arial Bold" w:cs="Times-Bold"/>
          <w:b/>
          <w:bCs/>
          <w:color w:val="231F20"/>
        </w:rPr>
      </w:pPr>
      <w:r w:rsidRPr="00A42DBE">
        <w:rPr>
          <w:rFonts w:ascii="Arial Bold" w:hAnsi="Arial Bold" w:cs="Times-Bold"/>
          <w:b/>
          <w:bCs/>
          <w:color w:val="231F20"/>
        </w:rPr>
        <w:t>REFERENCED STANDARDS</w:t>
      </w:r>
    </w:p>
    <w:p w:rsidR="009773A6" w:rsidRPr="00A42DBE" w:rsidRDefault="009773A6" w:rsidP="005D68BA">
      <w:pPr>
        <w:autoSpaceDE w:val="0"/>
        <w:autoSpaceDN w:val="0"/>
        <w:adjustRightInd w:val="0"/>
        <w:spacing w:before="240"/>
        <w:rPr>
          <w:rFonts w:ascii="Arial" w:eastAsia="Calibri" w:hAnsi="Arial" w:cs="Arial"/>
          <w:b/>
          <w:bCs/>
          <w:i/>
        </w:rPr>
      </w:pPr>
      <w:r w:rsidRPr="00A42DBE">
        <w:rPr>
          <w:rFonts w:ascii="Arial" w:eastAsia="Calibri" w:hAnsi="Arial" w:cs="Arial"/>
          <w:b/>
          <w:bCs/>
          <w:i/>
        </w:rPr>
        <w:t>Notwithstanding California laws and regulations, these referenced standards shall be applicable only to those California Residential Code Sections that are adopted.</w:t>
      </w:r>
    </w:p>
    <w:p w:rsidR="009773A6" w:rsidRPr="00A42DBE" w:rsidRDefault="009773A6" w:rsidP="005D68BA">
      <w:pPr>
        <w:pBdr>
          <w:top w:val="single" w:sz="12" w:space="1" w:color="auto"/>
        </w:pBdr>
        <w:autoSpaceDE w:val="0"/>
        <w:autoSpaceDN w:val="0"/>
        <w:adjustRightInd w:val="0"/>
        <w:spacing w:before="240" w:line="480" w:lineRule="auto"/>
        <w:rPr>
          <w:rFonts w:ascii="Arial" w:eastAsia="Calibri" w:hAnsi="Arial" w:cs="Arial"/>
          <w:b/>
          <w:bCs/>
        </w:rPr>
      </w:pPr>
      <w:r w:rsidRPr="00A42DBE">
        <w:rPr>
          <w:rFonts w:ascii="Arial" w:eastAsia="Calibri" w:hAnsi="Arial" w:cs="Arial"/>
          <w:b/>
          <w:bCs/>
        </w:rPr>
        <w:t>User note:</w:t>
      </w:r>
    </w:p>
    <w:p w:rsidR="009773A6" w:rsidRPr="00A42DBE" w:rsidRDefault="009773A6" w:rsidP="009773A6">
      <w:pPr>
        <w:autoSpaceDE w:val="0"/>
        <w:autoSpaceDN w:val="0"/>
        <w:adjustRightInd w:val="0"/>
        <w:rPr>
          <w:rFonts w:ascii="Arial" w:eastAsia="Calibri" w:hAnsi="Arial" w:cs="Arial"/>
          <w:i/>
          <w:iCs/>
        </w:rPr>
      </w:pPr>
      <w:r w:rsidRPr="00A42DBE">
        <w:rPr>
          <w:rFonts w:ascii="Arial" w:eastAsia="Calibri" w:hAnsi="Arial" w:cs="Arial"/>
          <w:b/>
          <w:bCs/>
          <w:i/>
          <w:iCs/>
        </w:rPr>
        <w:t xml:space="preserve">About this chapter: </w:t>
      </w:r>
      <w:r w:rsidRPr="00A42DBE">
        <w:rPr>
          <w:rFonts w:ascii="Arial" w:eastAsia="Calibri" w:hAnsi="Arial" w:cs="Arial"/>
          <w:i/>
          <w:iCs/>
        </w:rPr>
        <w:t>The one- and two-family dwelling code contains numerous references to standards promulgated by other organizations that are used to provide requirements for materials, products and methods of construction. Chapter 44 contains a comprehensive list of all standards that are referenced in this code. These standards, in essence, are part of this code to the extent of the reference to the standard.</w:t>
      </w:r>
    </w:p>
    <w:p w:rsidR="009773A6" w:rsidRPr="00A42DBE" w:rsidRDefault="009773A6" w:rsidP="0008453C">
      <w:pPr>
        <w:pBdr>
          <w:bottom w:val="double" w:sz="12" w:space="1" w:color="auto"/>
        </w:pBdr>
        <w:autoSpaceDE w:val="0"/>
        <w:autoSpaceDN w:val="0"/>
        <w:adjustRightInd w:val="0"/>
        <w:spacing w:before="240"/>
        <w:rPr>
          <w:rFonts w:ascii="Arial" w:eastAsia="Calibri" w:hAnsi="Arial" w:cs="Arial"/>
          <w:i/>
          <w:iCs/>
        </w:rPr>
      </w:pPr>
      <w:r w:rsidRPr="00A42DBE">
        <w:rPr>
          <w:rFonts w:ascii="Arial" w:eastAsia="Calibri" w:hAnsi="Arial" w:cs="Arial"/>
          <w:i/>
          <w:iCs/>
        </w:rPr>
        <w:t>This chapter lists the standards that are referenced in various sections of this document. The standards are listed herein by the promulgating agency of the standard, the standard identification, the effective date and title, and the section or sections of this document that reference the standard. The application of the referenced standards shall be as specified in Section R102.4.</w:t>
      </w:r>
    </w:p>
    <w:p w:rsidR="009773A6" w:rsidRPr="00A42DBE" w:rsidRDefault="009773A6" w:rsidP="0008453C">
      <w:pPr>
        <w:autoSpaceDE w:val="0"/>
        <w:autoSpaceDN w:val="0"/>
        <w:adjustRightInd w:val="0"/>
        <w:spacing w:before="240"/>
        <w:rPr>
          <w:rFonts w:ascii="Arial" w:eastAsia="Calibri" w:hAnsi="Arial" w:cs="Arial"/>
        </w:rPr>
      </w:pPr>
      <w:r w:rsidRPr="00A42DBE">
        <w:rPr>
          <w:rFonts w:ascii="Arial" w:eastAsia="Calibri" w:hAnsi="Arial" w:cs="Arial"/>
          <w:b/>
          <w:bCs/>
        </w:rPr>
        <w:t xml:space="preserve">AAMA                                          </w:t>
      </w:r>
      <w:r w:rsidR="005D0A4F" w:rsidRPr="00A42DBE">
        <w:rPr>
          <w:rFonts w:ascii="Arial" w:eastAsia="Calibri" w:hAnsi="Arial" w:cs="Arial"/>
          <w:b/>
          <w:bCs/>
        </w:rPr>
        <w:t xml:space="preserve">       </w:t>
      </w:r>
      <w:r w:rsidRPr="00A42DBE">
        <w:rPr>
          <w:rFonts w:ascii="Arial" w:eastAsia="Calibri" w:hAnsi="Arial" w:cs="Arial"/>
        </w:rPr>
        <w:t>American Architectural Manufacturers Association</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1827 Walden Office Square, Suite 550</w:t>
      </w:r>
    </w:p>
    <w:p w:rsidR="009773A6" w:rsidRPr="00A42DBE" w:rsidRDefault="005D0A4F" w:rsidP="009773A6">
      <w:pPr>
        <w:autoSpaceDE w:val="0"/>
        <w:autoSpaceDN w:val="0"/>
        <w:adjustRightInd w:val="0"/>
        <w:rPr>
          <w:rFonts w:ascii="Arial" w:eastAsia="Calibri" w:hAnsi="Arial" w:cs="Arial"/>
        </w:rPr>
      </w:pPr>
      <w:r w:rsidRPr="00A42DBE">
        <w:rPr>
          <w:rFonts w:ascii="Arial" w:eastAsia="Calibri" w:hAnsi="Arial" w:cs="Arial"/>
        </w:rPr>
        <w:t xml:space="preserve">                                                                                                       </w:t>
      </w:r>
      <w:r w:rsidR="009773A6" w:rsidRPr="00A42DBE">
        <w:rPr>
          <w:rFonts w:ascii="Arial" w:eastAsia="Calibri" w:hAnsi="Arial" w:cs="Arial"/>
        </w:rPr>
        <w:t>Schaumburg, IL 60173</w:t>
      </w:r>
    </w:p>
    <w:p w:rsidR="009773A6" w:rsidRPr="00A42DBE" w:rsidRDefault="009773A6" w:rsidP="0008453C">
      <w:pPr>
        <w:autoSpaceDE w:val="0"/>
        <w:autoSpaceDN w:val="0"/>
        <w:adjustRightInd w:val="0"/>
        <w:spacing w:before="240"/>
        <w:rPr>
          <w:rFonts w:ascii="Arial" w:eastAsia="Calibri" w:hAnsi="Arial" w:cs="Arial"/>
          <w:b/>
          <w:bCs/>
        </w:rPr>
      </w:pPr>
      <w:r w:rsidRPr="00A42DBE">
        <w:rPr>
          <w:rFonts w:ascii="Arial" w:eastAsia="Calibri" w:hAnsi="Arial" w:cs="Arial"/>
          <w:b/>
          <w:bCs/>
        </w:rPr>
        <w:t>AAMA/WDMA/CSA 101/I.S.2/A440—17: North American Fenestration Standards/Specifications for Windows, Doors and Skylights</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R308.6.9, R609.3, </w:t>
      </w:r>
      <w:r w:rsidRPr="00A42DBE">
        <w:rPr>
          <w:rFonts w:ascii="Arial" w:eastAsia="Calibri" w:hAnsi="Arial" w:cs="Arial"/>
          <w:strike/>
        </w:rPr>
        <w:t>N1102.4.3</w:t>
      </w:r>
    </w:p>
    <w:p w:rsidR="009773A6" w:rsidRPr="00A42DBE" w:rsidRDefault="009773A6" w:rsidP="0008453C">
      <w:pPr>
        <w:pBdr>
          <w:bottom w:val="single" w:sz="12" w:space="1" w:color="auto"/>
        </w:pBdr>
        <w:spacing w:before="240" w:after="160" w:line="259" w:lineRule="auto"/>
        <w:rPr>
          <w:rFonts w:ascii="Arial" w:eastAsia="Calibri" w:hAnsi="Arial" w:cs="Arial"/>
        </w:rPr>
      </w:pP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b/>
          <w:bCs/>
        </w:rPr>
        <w:t xml:space="preserve">ACCA                                                  </w:t>
      </w:r>
      <w:r w:rsidR="005D0A4F" w:rsidRPr="00A42DBE">
        <w:rPr>
          <w:rFonts w:ascii="Arial" w:eastAsia="Calibri" w:hAnsi="Arial" w:cs="Arial"/>
          <w:b/>
          <w:bCs/>
        </w:rPr>
        <w:t xml:space="preserve">               </w:t>
      </w:r>
      <w:r w:rsidRPr="00A42DBE">
        <w:rPr>
          <w:rFonts w:ascii="Arial" w:eastAsia="Calibri" w:hAnsi="Arial" w:cs="Arial"/>
          <w:b/>
          <w:bCs/>
        </w:rPr>
        <w:t xml:space="preserve"> </w:t>
      </w:r>
      <w:r w:rsidRPr="00A42DBE">
        <w:rPr>
          <w:rFonts w:ascii="Arial" w:eastAsia="Calibri" w:hAnsi="Arial" w:cs="Arial"/>
        </w:rPr>
        <w:t>Air Conditioning Contractors of America</w:t>
      </w:r>
    </w:p>
    <w:p w:rsidR="009773A6" w:rsidRPr="00A42DBE" w:rsidRDefault="005D0A4F" w:rsidP="009773A6">
      <w:pPr>
        <w:autoSpaceDE w:val="0"/>
        <w:autoSpaceDN w:val="0"/>
        <w:adjustRightInd w:val="0"/>
        <w:rPr>
          <w:rFonts w:ascii="Arial" w:eastAsia="Calibri" w:hAnsi="Arial" w:cs="Arial"/>
        </w:rPr>
      </w:pPr>
      <w:r w:rsidRPr="00A42DBE">
        <w:rPr>
          <w:rFonts w:ascii="Arial" w:eastAsia="Calibri" w:hAnsi="Arial" w:cs="Arial"/>
        </w:rPr>
        <w:t xml:space="preserve">                                                                                       </w:t>
      </w:r>
      <w:r w:rsidR="009773A6" w:rsidRPr="00A42DBE">
        <w:rPr>
          <w:rFonts w:ascii="Arial" w:eastAsia="Calibri" w:hAnsi="Arial" w:cs="Arial"/>
        </w:rPr>
        <w:t>2800 Shirlington Road, Suite 300</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5D0A4F" w:rsidRPr="00A42DBE">
        <w:rPr>
          <w:rFonts w:ascii="Arial" w:eastAsia="Calibri" w:hAnsi="Arial" w:cs="Arial"/>
        </w:rPr>
        <w:t xml:space="preserve"> </w:t>
      </w:r>
      <w:r w:rsidRPr="00A42DBE">
        <w:rPr>
          <w:rFonts w:ascii="Arial" w:eastAsia="Calibri" w:hAnsi="Arial" w:cs="Arial"/>
        </w:rPr>
        <w:t>Arlington, VA 22206</w:t>
      </w:r>
    </w:p>
    <w:p w:rsidR="009773A6" w:rsidRPr="00A42DBE" w:rsidRDefault="009773A6" w:rsidP="0008453C">
      <w:pPr>
        <w:autoSpaceDE w:val="0"/>
        <w:autoSpaceDN w:val="0"/>
        <w:adjustRightInd w:val="0"/>
        <w:spacing w:before="240"/>
        <w:rPr>
          <w:rFonts w:ascii="Arial" w:eastAsia="Calibri" w:hAnsi="Arial" w:cs="Arial"/>
          <w:b/>
          <w:bCs/>
        </w:rPr>
      </w:pPr>
      <w:r w:rsidRPr="00A42DBE">
        <w:rPr>
          <w:rFonts w:ascii="Arial" w:eastAsia="Calibri" w:hAnsi="Arial" w:cs="Arial"/>
          <w:b/>
          <w:bCs/>
        </w:rPr>
        <w:t>Manual D—2016: Residential Duct Systems</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Table R301.2(1), </w:t>
      </w:r>
      <w:r w:rsidRPr="00A42DBE">
        <w:rPr>
          <w:rFonts w:ascii="Arial" w:eastAsia="Calibri" w:hAnsi="Arial" w:cs="Arial"/>
          <w:strike/>
        </w:rPr>
        <w:t>M1601.1, M1602.2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Manual J—2016: Residential Load Calculation—Eighth Edition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N1103.7, M1401.3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Manual S—2014: Residential Equipment Selection</w:t>
      </w:r>
    </w:p>
    <w:p w:rsidR="009773A6" w:rsidRPr="00A42DBE" w:rsidRDefault="009773A6" w:rsidP="00727B89">
      <w:pPr>
        <w:autoSpaceDE w:val="0"/>
        <w:autoSpaceDN w:val="0"/>
        <w:adjustRightInd w:val="0"/>
        <w:spacing w:line="480" w:lineRule="auto"/>
        <w:rPr>
          <w:rFonts w:ascii="Arial" w:eastAsia="Calibri" w:hAnsi="Arial" w:cs="Arial"/>
          <w:strike/>
        </w:rPr>
      </w:pPr>
      <w:r w:rsidRPr="00A42DBE">
        <w:rPr>
          <w:rFonts w:ascii="Arial" w:eastAsia="Calibri" w:hAnsi="Arial" w:cs="Arial"/>
          <w:strike/>
        </w:rPr>
        <w:t>N1103.7, M1401.3</w:t>
      </w:r>
    </w:p>
    <w:p w:rsidR="009773A6" w:rsidRPr="00A42DBE" w:rsidRDefault="009773A6" w:rsidP="00727B89">
      <w:pPr>
        <w:pBdr>
          <w:top w:val="single" w:sz="12" w:space="1" w:color="auto"/>
        </w:pBdr>
        <w:autoSpaceDE w:val="0"/>
        <w:autoSpaceDN w:val="0"/>
        <w:adjustRightInd w:val="0"/>
        <w:rPr>
          <w:rFonts w:ascii="Arial" w:eastAsia="Calibri" w:hAnsi="Arial" w:cs="Arial"/>
          <w:strike/>
        </w:rPr>
      </w:pPr>
      <w:r w:rsidRPr="00A42DBE">
        <w:rPr>
          <w:rFonts w:ascii="Arial" w:eastAsia="Calibri" w:hAnsi="Arial" w:cs="Arial"/>
          <w:b/>
          <w:bCs/>
          <w:strike/>
        </w:rPr>
        <w:t xml:space="preserve">AMCA                                        </w:t>
      </w:r>
      <w:r w:rsidR="005D0A4F"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Air Movement and Control Association International</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5D0A4F" w:rsidRPr="00A42DBE">
        <w:rPr>
          <w:rFonts w:ascii="Arial" w:eastAsia="Calibri" w:hAnsi="Arial" w:cs="Arial"/>
          <w:strike/>
        </w:rPr>
        <w:t xml:space="preserve"> </w:t>
      </w:r>
      <w:r w:rsidRPr="00A42DBE">
        <w:rPr>
          <w:rFonts w:ascii="Arial" w:eastAsia="Calibri" w:hAnsi="Arial" w:cs="Arial"/>
          <w:strike/>
        </w:rPr>
        <w:t>30 West University Drive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5D0A4F" w:rsidRPr="00A42DBE">
        <w:rPr>
          <w:rFonts w:ascii="Arial" w:eastAsia="Calibri" w:hAnsi="Arial" w:cs="Arial"/>
          <w:strike/>
        </w:rPr>
        <w:t xml:space="preserve"> </w:t>
      </w:r>
      <w:r w:rsidRPr="00A42DBE">
        <w:rPr>
          <w:rFonts w:ascii="Arial" w:eastAsia="Calibri" w:hAnsi="Arial" w:cs="Arial"/>
          <w:strike/>
        </w:rPr>
        <w:t>Arlington Heights, IL 60004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ANSI/AMCA 210-ANSI/ASHRAE 51—07: Laboratory Methods of Testing Fans for Aerodynamic Performance Rating</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M1505.3</w:t>
      </w:r>
    </w:p>
    <w:p w:rsidR="009773A6" w:rsidRPr="00A42DBE" w:rsidRDefault="009773A6" w:rsidP="00727B89">
      <w:pPr>
        <w:pBdr>
          <w:top w:val="single" w:sz="12" w:space="1" w:color="auto"/>
        </w:pBd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ANCE                                                      </w:t>
      </w:r>
      <w:r w:rsidR="005D0A4F"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Association of the Electric Sector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Av. </w:t>
      </w:r>
      <w:proofErr w:type="spellStart"/>
      <w:r w:rsidRPr="00A42DBE">
        <w:rPr>
          <w:rFonts w:ascii="Arial" w:eastAsia="Calibri" w:hAnsi="Arial" w:cs="Arial"/>
          <w:strike/>
        </w:rPr>
        <w:t>Lázaro</w:t>
      </w:r>
      <w:proofErr w:type="spellEnd"/>
      <w:r w:rsidRPr="00A42DBE">
        <w:rPr>
          <w:rFonts w:ascii="Arial" w:eastAsia="Calibri" w:hAnsi="Arial" w:cs="Arial"/>
          <w:strike/>
        </w:rPr>
        <w:t xml:space="preserve"> Cardenas No. 869</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Col. Nueva Industrial Vallejo</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C.P. 07700 México D.F.</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NMX-J-521/2-40-ANCE—2014/CAN/CSA-22.2 No. 60335-2-40—12/UL 60335-2-40: Safety of Household and Similar Electric Appliances, Part 2-40: Particular Requirements for Heat Pumps, Air-Conditioners and Dehumidifiers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M1403.1, M1412.1, M1413.1</w:t>
      </w:r>
    </w:p>
    <w:p w:rsidR="009773A6" w:rsidRPr="00B11B45" w:rsidRDefault="009773A6" w:rsidP="007375FB">
      <w:pPr>
        <w:pBdr>
          <w:top w:val="single" w:sz="12" w:space="1" w:color="auto"/>
        </w:pBdr>
        <w:autoSpaceDE w:val="0"/>
        <w:autoSpaceDN w:val="0"/>
        <w:adjustRightInd w:val="0"/>
        <w:spacing w:before="240"/>
        <w:rPr>
          <w:rFonts w:ascii="Arial" w:eastAsia="Calibri" w:hAnsi="Arial" w:cs="Arial"/>
          <w:strike/>
        </w:rPr>
      </w:pPr>
      <w:r w:rsidRPr="00B11B45">
        <w:rPr>
          <w:rFonts w:ascii="Arial" w:eastAsia="Calibri" w:hAnsi="Arial" w:cs="Arial"/>
          <w:b/>
          <w:bCs/>
          <w:strike/>
        </w:rPr>
        <w:t xml:space="preserve">ANSI                                                     </w:t>
      </w:r>
      <w:r w:rsidR="00764988" w:rsidRPr="00B11B45">
        <w:rPr>
          <w:rFonts w:ascii="Arial" w:eastAsia="Calibri" w:hAnsi="Arial" w:cs="Arial"/>
          <w:b/>
          <w:bCs/>
          <w:strike/>
        </w:rPr>
        <w:t xml:space="preserve">                 </w:t>
      </w:r>
      <w:r w:rsidRPr="00B11B45">
        <w:rPr>
          <w:rFonts w:ascii="Arial" w:eastAsia="Calibri" w:hAnsi="Arial" w:cs="Arial"/>
          <w:b/>
          <w:bCs/>
          <w:strike/>
        </w:rPr>
        <w:t xml:space="preserve"> </w:t>
      </w:r>
      <w:r w:rsidRPr="00B11B45">
        <w:rPr>
          <w:rFonts w:ascii="Arial" w:eastAsia="Calibri" w:hAnsi="Arial" w:cs="Arial"/>
          <w:strike/>
        </w:rPr>
        <w:t>American National Standards Institute</w:t>
      </w:r>
    </w:p>
    <w:p w:rsidR="009773A6" w:rsidRPr="00B11B45" w:rsidRDefault="009773A6" w:rsidP="009773A6">
      <w:pPr>
        <w:autoSpaceDE w:val="0"/>
        <w:autoSpaceDN w:val="0"/>
        <w:adjustRightInd w:val="0"/>
        <w:rPr>
          <w:rFonts w:ascii="Arial" w:eastAsia="Calibri" w:hAnsi="Arial" w:cs="Arial"/>
          <w:strike/>
        </w:rPr>
      </w:pPr>
      <w:r w:rsidRPr="00B11B45">
        <w:rPr>
          <w:rFonts w:ascii="Arial" w:eastAsia="Calibri" w:hAnsi="Arial" w:cs="Arial"/>
          <w:strike/>
        </w:rPr>
        <w:t xml:space="preserve">                                                                                           </w:t>
      </w:r>
      <w:r w:rsidR="00764988" w:rsidRPr="00B11B45">
        <w:rPr>
          <w:rFonts w:ascii="Arial" w:eastAsia="Calibri" w:hAnsi="Arial" w:cs="Arial"/>
          <w:strike/>
        </w:rPr>
        <w:t xml:space="preserve"> </w:t>
      </w:r>
      <w:r w:rsidRPr="00B11B45">
        <w:rPr>
          <w:rFonts w:ascii="Arial" w:eastAsia="Calibri" w:hAnsi="Arial" w:cs="Arial"/>
          <w:strike/>
        </w:rPr>
        <w:t>25 West 43rd Street, 4th Floor</w:t>
      </w:r>
    </w:p>
    <w:p w:rsidR="009773A6" w:rsidRPr="00B11B45" w:rsidRDefault="009773A6" w:rsidP="009773A6">
      <w:pPr>
        <w:autoSpaceDE w:val="0"/>
        <w:autoSpaceDN w:val="0"/>
        <w:adjustRightInd w:val="0"/>
        <w:rPr>
          <w:rFonts w:ascii="Arial" w:eastAsia="Calibri" w:hAnsi="Arial" w:cs="Arial"/>
          <w:strike/>
        </w:rPr>
      </w:pPr>
      <w:r w:rsidRPr="00B11B45">
        <w:rPr>
          <w:rFonts w:ascii="Arial" w:eastAsia="Calibri" w:hAnsi="Arial" w:cs="Arial"/>
          <w:strike/>
        </w:rPr>
        <w:t xml:space="preserve">                                                                                                          New York, NY 10036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A118.10—99: Specification for Load-bearing, Bonded, Waterproof Membranes for Thin-set Ceramic Tile and Dimension Stone Installation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P2709.2, P2709.2.4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LC1/CSA 6.26—13: Fuel Gas Piping Systems Using Corrugated Stainless Steel Tubing (CSST)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G2414.5.4, G2411.3, G2415.5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LC4/CSA 6.32—12: Press-connect Metallic Fittings for Use in Fuel Gas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G2414.10.1, G2414.10.2, G2414.10.3, G2415.5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Z21.1—2010: Household Cooking Gas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G2447.1, M1503.2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Z21.5.1/CSA 7.1—14: Gas Clothes Dryers—Volume I—Type I Clothes Dryers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G2438.1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Z21.8—94 (R2002): Installation of Domestic Gas Conversion Burners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Z21.10.1/CSA 4.1—12: Gas Water Heaters—Volume I—Storage Water Heaters with Input Ratings of 75,000 Btu per hour or Less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G2448.1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Z21.10.3/CSA 4.3—11: Gas Water Heaters—Volume III—Storage Water Heaters with Input Ratings above 75,000 Btu per hour, Circulating and Instantaneous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G2448.1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Z21.11.2—11: Gas-fired Room Heaters—Volume II—Unvented Room Heaters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Z21.13/CSA 4.9—11: Gas-fired Low-pressure Steam and Hot Water Boilers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G2452.1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Z21.15/CSA 9.1—09: Manually Operated Gas Valves for Appliances, Appliance Connector Valves and Hose End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G2420.1.1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Z21.22—99 (R2003): Relief Valves for Hot Water Supply Systems—with Addenda Z21.22a—2000 (R2003) and 21.22b—2001 (R2003)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P2804.2, P2804.7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Z21.24/CSA 6.10—06: Connectors for Gas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G2422.1, G2422.2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Z21.40.1/CSA 2.91—96 (R2011): Gas-fired, Heat-activated Air-conditioning and Heat Pump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G2449.1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Z21.40.2/CSA 2.92—96 (R2011): Air-conditioning and Heat Pump Appliances (Thermal Combustion)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G2449.1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Z21.42—2014: Gas-fired Illuminating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G2450.1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Z21.47/CSA 2.3—12: Gas-fired Central Furnaces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Z21.50/CSA 2.22—16: Vented Gas Fireplaces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Z21.54—2009: Gas Hose Connectors for Portable Outdoor Gas-fired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Z21.56/CSA 4.7—17: Gas-fired Pool Heaters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G2441.1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Z21.58—95/CSA 1.6—13: Outdoor Cooking Gas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G2447.1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Z21.60/CSA 2.26—12: Decorative Gas Appliances for Installation in Solid Fuel-burning Fireplaces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Z21.69/CSA 6.16—09: Connectors for Movable Gas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G2422.1.5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Z21.75/CSA 6.27—07: Connectors for Outdoor Gas Appliances and Manufactured Homes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Z21.80/CSA 6.22—11: Line Pressure Regulators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ANSI/CSA FC 1—12: Stationary Fuel Cell Power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M1903.1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Z21.84—12: Manually Listed, Natural Gas Decorative Gas Appliances for Installation in Solid Fuel-burning Fireplaces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G2432.1, G2432.2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Z21.86/CSA 2.32—08: Gas-fired Vented Space Heating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G2436.1, G2437.1, G2446.1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Z21.88/CSA 2.33—16: Vented Gas Fireplace Heaters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Z21.91—07: </w:t>
      </w:r>
      <w:proofErr w:type="spellStart"/>
      <w:r w:rsidRPr="00A42DBE">
        <w:rPr>
          <w:rFonts w:ascii="Arial" w:eastAsia="Calibri" w:hAnsi="Arial" w:cs="Arial"/>
          <w:b/>
          <w:bCs/>
          <w:strike/>
        </w:rPr>
        <w:t>Ventless</w:t>
      </w:r>
      <w:proofErr w:type="spellEnd"/>
      <w:r w:rsidRPr="00A42DBE">
        <w:rPr>
          <w:rFonts w:ascii="Arial" w:eastAsia="Calibri" w:hAnsi="Arial" w:cs="Arial"/>
          <w:b/>
          <w:bCs/>
          <w:strike/>
        </w:rPr>
        <w:t xml:space="preserve"> Firebox Enclosures for Gas-fired Unvented Decorative Room Heaters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G2445.7.1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Z21.93/CSA 6.30—13: Excess Flow Valves for Natural and LP Gas with Pressures up to 5 psig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Z21.97—12: Outdoor Decorative Appliances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G2454.1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Z83.6—90 (R1998): Gas-fired Infrared Heaters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G2451.1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Z83.8/CSA 2.6—09: Gas-fired Unit Heaters, Gas Packaged Heaters, Gas Utility Heaters and Gas-fired Duct Furnaces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Z83.19—01 (R2009): Gas-fuel High-intensity Infrared Heaters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G2451.1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Z83.20—08: Gas-fired Low-intensity </w:t>
      </w:r>
      <w:proofErr w:type="spellStart"/>
      <w:r w:rsidRPr="00A42DBE">
        <w:rPr>
          <w:rFonts w:ascii="Arial" w:eastAsia="Calibri" w:hAnsi="Arial" w:cs="Arial"/>
          <w:b/>
          <w:bCs/>
          <w:strike/>
        </w:rPr>
        <w:t>Infared</w:t>
      </w:r>
      <w:proofErr w:type="spellEnd"/>
      <w:r w:rsidRPr="00A42DBE">
        <w:rPr>
          <w:rFonts w:ascii="Arial" w:eastAsia="Calibri" w:hAnsi="Arial" w:cs="Arial"/>
          <w:b/>
          <w:bCs/>
          <w:strike/>
        </w:rPr>
        <w:t xml:space="preserve"> Heaters Outdoor Decorative Appliances</w:t>
      </w:r>
    </w:p>
    <w:p w:rsidR="009773A6" w:rsidRPr="00A42DBE" w:rsidRDefault="009773A6" w:rsidP="00727B89">
      <w:pPr>
        <w:autoSpaceDE w:val="0"/>
        <w:autoSpaceDN w:val="0"/>
        <w:adjustRightInd w:val="0"/>
        <w:spacing w:after="240"/>
        <w:rPr>
          <w:rFonts w:ascii="Arial" w:eastAsia="Calibri" w:hAnsi="Arial" w:cs="Arial"/>
          <w:strike/>
        </w:rPr>
      </w:pPr>
      <w:r w:rsidRPr="00A42DBE">
        <w:rPr>
          <w:rFonts w:ascii="Arial" w:eastAsia="Calibri" w:hAnsi="Arial" w:cs="Arial"/>
          <w:strike/>
        </w:rPr>
        <w:t>G2451.1</w:t>
      </w:r>
    </w:p>
    <w:p w:rsidR="00D65568" w:rsidRPr="00A42DBE" w:rsidRDefault="00D65568" w:rsidP="00727B89">
      <w:pPr>
        <w:autoSpaceDE w:val="0"/>
        <w:autoSpaceDN w:val="0"/>
        <w:adjustRightInd w:val="0"/>
        <w:rPr>
          <w:rFonts w:ascii="Arial" w:eastAsia="Calibri" w:hAnsi="Arial" w:cs="Arial"/>
          <w:b/>
          <w:bCs/>
          <w:strike/>
        </w:rPr>
      </w:pPr>
    </w:p>
    <w:p w:rsidR="009773A6" w:rsidRPr="00A42DBE" w:rsidRDefault="009773A6" w:rsidP="00727B89">
      <w:pPr>
        <w:pBdr>
          <w:top w:val="single" w:sz="12" w:space="1" w:color="auto"/>
        </w:pBdr>
        <w:autoSpaceDE w:val="0"/>
        <w:autoSpaceDN w:val="0"/>
        <w:adjustRightInd w:val="0"/>
        <w:rPr>
          <w:rFonts w:ascii="Arial" w:eastAsia="Calibri" w:hAnsi="Arial" w:cs="Arial"/>
          <w:strike/>
        </w:rPr>
      </w:pPr>
      <w:r w:rsidRPr="00A42DBE">
        <w:rPr>
          <w:rFonts w:ascii="Arial" w:eastAsia="Calibri" w:hAnsi="Arial" w:cs="Arial"/>
          <w:b/>
          <w:bCs/>
          <w:strike/>
        </w:rPr>
        <w:t xml:space="preserve">APSP                                              </w:t>
      </w:r>
      <w:r w:rsidR="00764988"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The Association of Pool &amp; Spa Professionals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764988" w:rsidRPr="00A42DBE">
        <w:rPr>
          <w:rFonts w:ascii="Arial" w:eastAsia="Calibri" w:hAnsi="Arial" w:cs="Arial"/>
          <w:strike/>
        </w:rPr>
        <w:t xml:space="preserve"> </w:t>
      </w:r>
      <w:r w:rsidRPr="00A42DBE">
        <w:rPr>
          <w:rFonts w:ascii="Arial" w:eastAsia="Calibri" w:hAnsi="Arial" w:cs="Arial"/>
          <w:strike/>
        </w:rPr>
        <w:t>211 Eisenhower Avenue, Suite 500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Alexander, VA 22314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ANSI/APSP/ICC 14—2014: American National Standard for Portable Electric Spa Energy Efficiency</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N1103.11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ANSI/APSP/ICC 15a—2011: American National Standard for Residential Swimming Pool and Spa Energy Efficiency—includes Appendix </w:t>
      </w:r>
      <w:proofErr w:type="gramStart"/>
      <w:r w:rsidRPr="00A42DBE">
        <w:rPr>
          <w:rFonts w:ascii="Arial" w:eastAsia="Calibri" w:hAnsi="Arial" w:cs="Arial"/>
          <w:b/>
          <w:bCs/>
          <w:strike/>
        </w:rPr>
        <w:t>A</w:t>
      </w:r>
      <w:proofErr w:type="gramEnd"/>
      <w:r w:rsidRPr="00A42DBE">
        <w:rPr>
          <w:rFonts w:ascii="Arial" w:eastAsia="Calibri" w:hAnsi="Arial" w:cs="Arial"/>
          <w:b/>
          <w:bCs/>
          <w:strike/>
        </w:rPr>
        <w:t xml:space="preserve"> Approved January 9, 2013</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N1103.12</w:t>
      </w:r>
    </w:p>
    <w:p w:rsidR="009773A6" w:rsidRPr="00A42DBE" w:rsidRDefault="009773A6" w:rsidP="009773A6">
      <w:pPr>
        <w:pBdr>
          <w:bottom w:val="single" w:sz="12" w:space="1" w:color="auto"/>
        </w:pBdr>
        <w:spacing w:after="160" w:line="259" w:lineRule="auto"/>
        <w:rPr>
          <w:rFonts w:ascii="Arial" w:eastAsia="Calibri" w:hAnsi="Arial" w:cs="Arial"/>
          <w:strike/>
        </w:rPr>
      </w:pP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b/>
          <w:bCs/>
        </w:rPr>
        <w:t xml:space="preserve">ASCE/SEI                                              </w:t>
      </w:r>
      <w:r w:rsidR="00764988" w:rsidRPr="00A42DBE">
        <w:rPr>
          <w:rFonts w:ascii="Arial" w:eastAsia="Calibri" w:hAnsi="Arial" w:cs="Arial"/>
          <w:b/>
          <w:bCs/>
        </w:rPr>
        <w:t xml:space="preserve">                  </w:t>
      </w:r>
      <w:r w:rsidRPr="00A42DBE">
        <w:rPr>
          <w:rFonts w:ascii="Arial" w:eastAsia="Calibri" w:hAnsi="Arial" w:cs="Arial"/>
          <w:b/>
          <w:bCs/>
        </w:rPr>
        <w:t xml:space="preserve">  </w:t>
      </w:r>
      <w:r w:rsidRPr="00A42DBE">
        <w:rPr>
          <w:rFonts w:ascii="Arial" w:eastAsia="Calibri" w:hAnsi="Arial" w:cs="Arial"/>
        </w:rPr>
        <w:t>American Society of Civil Engineers</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Structural Engineering Institute</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1801 Alexander Bell Drive</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Reston, VA 20191-4400</w:t>
      </w:r>
    </w:p>
    <w:p w:rsidR="009773A6" w:rsidRPr="00A42DBE" w:rsidRDefault="009773A6" w:rsidP="00CC1901">
      <w:pPr>
        <w:autoSpaceDE w:val="0"/>
        <w:autoSpaceDN w:val="0"/>
        <w:adjustRightInd w:val="0"/>
        <w:spacing w:before="240"/>
        <w:rPr>
          <w:rFonts w:ascii="Arial" w:eastAsia="Calibri" w:hAnsi="Arial" w:cs="Arial"/>
          <w:b/>
          <w:bCs/>
        </w:rPr>
      </w:pPr>
      <w:r w:rsidRPr="00A42DBE">
        <w:rPr>
          <w:rFonts w:ascii="Arial" w:eastAsia="Calibri" w:hAnsi="Arial" w:cs="Arial"/>
          <w:b/>
          <w:bCs/>
        </w:rPr>
        <w:t>7—16: Minimum Design Loads and Associated Criteria for Buildings and Other Structures</w:t>
      </w:r>
    </w:p>
    <w:p w:rsidR="009773A6" w:rsidRPr="00A42DBE" w:rsidRDefault="009773A6" w:rsidP="00D8333F">
      <w:pPr>
        <w:autoSpaceDE w:val="0"/>
        <w:autoSpaceDN w:val="0"/>
        <w:adjustRightInd w:val="0"/>
        <w:rPr>
          <w:rFonts w:ascii="Arial" w:eastAsia="Calibri" w:hAnsi="Arial" w:cs="Arial"/>
        </w:rPr>
      </w:pPr>
      <w:r w:rsidRPr="00A42DBE">
        <w:rPr>
          <w:rFonts w:ascii="Arial" w:eastAsia="Calibri" w:hAnsi="Arial" w:cs="Arial"/>
        </w:rPr>
        <w:t xml:space="preserve">R301.2.1.1, R301.2.1.2, R301.2.1.2.1, R301.2.1.5, R301.2.1.5.1, Table R608.6(1), </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Table R608.6(2), Table R608.6(3), Table R60</w:t>
      </w:r>
      <w:r w:rsidR="00427863" w:rsidRPr="00A42DBE">
        <w:rPr>
          <w:rFonts w:ascii="Arial" w:eastAsia="Calibri" w:hAnsi="Arial" w:cs="Arial"/>
        </w:rPr>
        <w:t xml:space="preserve">8.6(4), Table R608.7(1A), Table </w:t>
      </w:r>
      <w:r w:rsidRPr="00A42DBE">
        <w:rPr>
          <w:rFonts w:ascii="Arial" w:eastAsia="Calibri" w:hAnsi="Arial" w:cs="Arial"/>
        </w:rPr>
        <w:t>R608.7(1B),</w:t>
      </w:r>
      <w:r w:rsidR="00427863" w:rsidRPr="00A42DBE">
        <w:rPr>
          <w:rFonts w:ascii="Arial" w:eastAsia="Calibri" w:hAnsi="Arial" w:cs="Arial"/>
        </w:rPr>
        <w:t xml:space="preserve"> </w:t>
      </w:r>
      <w:r w:rsidRPr="00A42DBE">
        <w:rPr>
          <w:rFonts w:ascii="Arial" w:eastAsia="Calibri" w:hAnsi="Arial" w:cs="Arial"/>
        </w:rPr>
        <w:t xml:space="preserve">Table R608.7(1C), R608.9.2, R608.9.3, R609.2, R609.6.2, </w:t>
      </w:r>
      <w:r w:rsidRPr="00A42DBE">
        <w:rPr>
          <w:rFonts w:ascii="Arial" w:eastAsia="Calibri" w:hAnsi="Arial" w:cs="Arial"/>
          <w:strike/>
        </w:rPr>
        <w:t>AH107.4.3</w:t>
      </w:r>
    </w:p>
    <w:p w:rsidR="009773A6" w:rsidRPr="00A42DBE" w:rsidRDefault="009773A6" w:rsidP="00D65568">
      <w:pPr>
        <w:pBdr>
          <w:bottom w:val="single" w:sz="12" w:space="1" w:color="auto"/>
        </w:pBdr>
        <w:spacing w:before="240" w:after="160" w:line="259" w:lineRule="auto"/>
        <w:rPr>
          <w:rFonts w:ascii="Times-Roman" w:eastAsia="Calibri" w:hAnsi="Times-Roman" w:cs="Times-Roman"/>
          <w:sz w:val="18"/>
          <w:szCs w:val="18"/>
        </w:rPr>
      </w:pP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b/>
          <w:bCs/>
          <w:strike/>
        </w:rPr>
        <w:t xml:space="preserve">ASHRAE                                                                    </w:t>
      </w:r>
      <w:r w:rsidR="00764988"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ASHRE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1791 Tullie Circle NE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Atlanta, GA 30329</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ASHRAE—2001: 2001 ASHRAE Handbook of Fundamentals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N1105.5.2(1)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ASHRAE—2017: ASHRAE Handbook of Fundamentals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N1102.1.5, P3001.2, P3101.4</w:t>
      </w:r>
    </w:p>
    <w:p w:rsidR="009773A6" w:rsidRPr="00A42DBE" w:rsidRDefault="007A48C8"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ASHRAE 193—2010(RA 2014): Method of Test for Determining Air Tightness of HVAC Equipment</w:t>
      </w:r>
    </w:p>
    <w:p w:rsidR="009773A6" w:rsidRPr="007A48C8" w:rsidRDefault="009773A6" w:rsidP="00727B89">
      <w:pPr>
        <w:autoSpaceDE w:val="0"/>
        <w:autoSpaceDN w:val="0"/>
        <w:adjustRightInd w:val="0"/>
        <w:rPr>
          <w:rFonts w:ascii="Arial" w:eastAsia="Calibri" w:hAnsi="Arial" w:cs="Arial"/>
          <w:strike/>
        </w:rPr>
      </w:pPr>
      <w:r w:rsidRPr="007A48C8">
        <w:rPr>
          <w:rFonts w:ascii="Arial" w:eastAsia="Calibri" w:hAnsi="Arial" w:cs="Arial"/>
          <w:strike/>
        </w:rPr>
        <w:t>N1103.3.2.1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34—2016: Designation and Safety Classification of Refrigerants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M1411.1</w:t>
      </w:r>
    </w:p>
    <w:p w:rsidR="009773A6" w:rsidRPr="00A42DBE" w:rsidRDefault="009773A6" w:rsidP="009773A6">
      <w:pPr>
        <w:pBdr>
          <w:bottom w:val="single" w:sz="12" w:space="1" w:color="auto"/>
        </w:pBdr>
        <w:spacing w:after="160" w:line="259" w:lineRule="auto"/>
        <w:rPr>
          <w:rFonts w:ascii="Times-Roman" w:eastAsia="Calibri" w:hAnsi="Times-Roman" w:cs="Times-Roman"/>
          <w:strike/>
          <w:sz w:val="18"/>
          <w:szCs w:val="18"/>
        </w:rPr>
      </w:pP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b/>
          <w:bCs/>
          <w:strike/>
        </w:rPr>
        <w:t xml:space="preserve">ASME                                             </w:t>
      </w:r>
      <w:r w:rsidR="00764988" w:rsidRPr="002F57D1">
        <w:rPr>
          <w:rFonts w:ascii="Arial" w:eastAsia="Calibri" w:hAnsi="Arial" w:cs="Arial"/>
          <w:b/>
          <w:bCs/>
          <w:strike/>
        </w:rPr>
        <w:t xml:space="preserve">             </w:t>
      </w:r>
      <w:r w:rsidRPr="002F57D1">
        <w:rPr>
          <w:rFonts w:ascii="Arial" w:eastAsia="Calibri" w:hAnsi="Arial" w:cs="Arial"/>
          <w:b/>
          <w:bCs/>
          <w:strike/>
        </w:rPr>
        <w:t xml:space="preserve">   </w:t>
      </w:r>
      <w:r w:rsidRPr="002F57D1">
        <w:rPr>
          <w:rFonts w:ascii="Arial" w:eastAsia="Calibri" w:hAnsi="Arial" w:cs="Arial"/>
          <w:strike/>
        </w:rPr>
        <w:t>American Society of Mechanical Engineers</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Two Park Avenue</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New York, NY 10016-5990</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A112.1.2—2012: Air Gaps in Plumbing Systems (For Plumbing Fixtures and Water Connected Receptors)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P2717.1, Table P2902.3, P2902.3.1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A112.1.3—2000 (Reaffirmed 2015): Air Gap Fittings for Use with Plumbing Fixtures, Appliances and Appurtenances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P2717.1, Table P2902.3, P2902.3.1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A112.3.1—2007(R2012): Stainless Steel Drainage Systems for Sanitary, DWV, Storm and Vacuum Applications Above and Below Ground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A112.3.4—2013/CSA B45.9—13: Macerating Toilet Systems and Related Components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P2701.1, P3007.5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A112.4.1—2009: Water Heater Relief Valve Drain Tubes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P2804.6.1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A112.4.2—2015/CSA B45.16—15: Water-closet Personal Hygiene Devices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P2722.5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A112.4.3—1999 (R2010): Plastic Fittings for Connecting Water Closets to the Sanitary Drainage System</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A112.4.14—2004 (R2016): Manually Operated, Quarter-turn Shutoff Valves for Use in Plumbing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A112.6.2—2000 (R2016): Framing-affixed Supports for Off-the-floor Water Closets with Concealed Tanks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P2702.4</w:t>
      </w:r>
    </w:p>
    <w:p w:rsidR="009773A6" w:rsidRPr="00A42DBE" w:rsidRDefault="009B6D19"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A112.6.3—2001 (R2016): Floor and Trench Drains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A112.14.1—03(2012): Backwater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P3008.3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A112.18.1—2017/CSA B125.1—2017: Plumbing Supply Fittings</w:t>
      </w:r>
    </w:p>
    <w:p w:rsidR="00BC5391"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P2708.5, P2722.1, P2722.3, P2727.2, P2902.2, 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A112.18.2—2015/CSA B125.2—2015: Plumbing Waste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A112.18.3—2002(R2012): Performance Requirements for Backflow Protection Devices and Systems in Plumbing Fixture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P2708.5, P2722.3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A112.18.6—2017/CSA B125.6—17: Flexible Water Connectors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A112.19.1—2013/CSA B45.2—2013: Enameled Cast-iron and Enameled Steel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A112.19.2—2013/CSA B45.1—2013: Ceramic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P2705.1, P2711.1, P2712.1, P2712.2, P2712.9</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A112.19.3—2008/CSA B45.4—08 (R2013): Stainless Steel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P2705.1, P2711.1, P2712.1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A112.19.5—2017/CSA B45.15—2017: Flush Valves and Spuds for Water-closets, Urinals and Tanks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A112.19.7—2017/CSA B45.10—2017: Hydro massage Bathtub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A112.19.12—2014: Wall-mounted and Pedestal-mounted, Adjustable, Elevating, Tilting, and Pivoting Lavatory and Sink, and Shampoo Bowl Carrier Systems and Drain Waste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P2711.4, P2714.2</w:t>
      </w:r>
    </w:p>
    <w:p w:rsidR="009773A6" w:rsidRPr="00A42DBE" w:rsidRDefault="009773A6" w:rsidP="00727B89">
      <w:pPr>
        <w:tabs>
          <w:tab w:val="left" w:pos="8163"/>
        </w:tabs>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A112.19.14—2013: Six-Liter Water Closets Equipped with Dual Flushing Device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A112.19.15—2012: Bathtub/Whirlpool Bathtubs with Pressure-sealed Doors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A112.36.2m—1991 (R2012): Cleanouts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lastRenderedPageBreak/>
        <w:t>P3005.2.10.2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1002—2015/ASME A112.1002—2015/CSA B125.12—15: Anti-Siphon Fill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Table P2902.3, P2902.4.1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B1.20.1—2013: Pipe Threads, General-purpose (Inch)</w:t>
      </w:r>
    </w:p>
    <w:p w:rsidR="00BC5391"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G2414.9, P3003.3.3, P3003.6.4, P3003.7.1, P3003.9.3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B16.3—2016: Malleable-iron-threaded Fittings, 150 and 300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B16.4—2016: Gray-iron-threaded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B16.9—2012: Factory-made, Wrought-steel Butt welding Fittings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B16.11—2016: Forged Fittings, Socket-welding and Threaded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B16.12—2009 (R2014): Cast-iron-threaded Drainage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B16.15—2013: Cast-Alloy-threaded Fittings: Classes 125 and 250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B16.18—2012: Cast-copper-alloy Solder Joint Pressure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B16.22—2013: Wrought-copper and Copper-alloy Solder Joint Pressure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B16.23—2016: Cast-copper-alloy Solder Joint Drainage Fittings (DWV)</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B16.26—2016: Cast-copper-alloy Fittings for Flared Copper Tubes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B16.28—1994: Wrought-steel Butt welding Short Radius Elbows and Returns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B16.29—2012: Wrought-copper and Wrought-copper-alloy Solder Joint Drainage Fittings (DWV)</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B16.33—2012: Manually Operated Metallic Gas Valves for Use in Gas Piping Systems up to 125 psig (Sizes 1/2 through 2)</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lastRenderedPageBreak/>
        <w:t>Table G2420.1.1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B16.34—2015: Valves—Flanged, Threaded and Welding End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B16.44—2012: Manually Operated Metallic Gas Valves for Use in Above-ground Piping Systems up to 5 psi</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G2420.1.1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B16.51—2013: Copper and Copper Alloy Press-Connect Pressure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M2103.3,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B36.10M—2004(R2015): Welded and Seamless Wrought-steel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G2414.4.2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BPVC—2015: ASME Boiler and Pressure Vessel Code (Sections I, II, IV, V, VI and VIII)</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M2001.1.1, G2452.1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CSD-1—2016: Controls and Safety Devices for Automatically Fired Boilers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M2001.1.1, G2452.1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1016—2017/ASME 112.1016—2017/CSA B125.16—2017: Performance Requirements for Automatic Compensating Valves for Individual Showers and Tub/Shower Combinations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P2708.4, P2722.2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1070—2015/ASME A112.1070—2015/CSA B125.70—15: Performance Requirements for Water-temperature-limiting Devices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P2713.3, P2721.2</w:t>
      </w:r>
    </w:p>
    <w:p w:rsidR="009773A6" w:rsidRPr="00A42DBE" w:rsidRDefault="009773A6" w:rsidP="009773A6">
      <w:pPr>
        <w:pBdr>
          <w:bottom w:val="single" w:sz="12" w:space="1" w:color="auto"/>
        </w:pBdr>
        <w:spacing w:after="160" w:line="259" w:lineRule="auto"/>
        <w:rPr>
          <w:rFonts w:ascii="Times-Roman" w:eastAsia="Calibri" w:hAnsi="Times-Roman" w:cs="Times-Roman"/>
          <w:strike/>
          <w:sz w:val="18"/>
          <w:szCs w:val="18"/>
        </w:rPr>
      </w:pP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b/>
          <w:bCs/>
          <w:strike/>
        </w:rPr>
        <w:t xml:space="preserve">ASSE                                                                 </w:t>
      </w:r>
      <w:r w:rsidR="008A0E8F" w:rsidRPr="00A42DBE">
        <w:rPr>
          <w:rFonts w:ascii="Arial" w:eastAsia="Calibri" w:hAnsi="Arial" w:cs="Arial"/>
          <w:b/>
          <w:bCs/>
          <w:strike/>
        </w:rPr>
        <w:t xml:space="preserve">                                </w:t>
      </w:r>
      <w:r w:rsidRPr="00A42DBE">
        <w:rPr>
          <w:rFonts w:ascii="Arial" w:eastAsia="Calibri" w:hAnsi="Arial" w:cs="Arial"/>
          <w:b/>
          <w:bCs/>
          <w:strike/>
        </w:rPr>
        <w:t xml:space="preserve">   </w:t>
      </w:r>
      <w:proofErr w:type="spellStart"/>
      <w:r w:rsidRPr="00A42DBE">
        <w:rPr>
          <w:rFonts w:ascii="Arial" w:eastAsia="Calibri" w:hAnsi="Arial" w:cs="Arial"/>
          <w:strike/>
        </w:rPr>
        <w:t>ASSE</w:t>
      </w:r>
      <w:proofErr w:type="spellEnd"/>
      <w:r w:rsidRPr="00A42DBE">
        <w:rPr>
          <w:rFonts w:ascii="Arial" w:eastAsia="Calibri" w:hAnsi="Arial" w:cs="Arial"/>
          <w:strike/>
        </w:rPr>
        <w:t xml:space="preserve"> International</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A0E8F" w:rsidRPr="00A42DBE">
        <w:rPr>
          <w:rFonts w:ascii="Arial" w:eastAsia="Calibri" w:hAnsi="Arial" w:cs="Arial"/>
          <w:strike/>
        </w:rPr>
        <w:t xml:space="preserve">                  </w:t>
      </w:r>
      <w:r w:rsidRPr="00A42DBE">
        <w:rPr>
          <w:rFonts w:ascii="Arial" w:eastAsia="Calibri" w:hAnsi="Arial" w:cs="Arial"/>
          <w:strike/>
        </w:rPr>
        <w:t>18927 Hickory Creek Drive, Suite 220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A0E8F" w:rsidRPr="00A42DBE">
        <w:rPr>
          <w:rFonts w:ascii="Arial" w:eastAsia="Calibri" w:hAnsi="Arial" w:cs="Arial"/>
          <w:strike/>
        </w:rPr>
        <w:t xml:space="preserve">                  </w:t>
      </w:r>
      <w:r w:rsidRPr="00A42DBE">
        <w:rPr>
          <w:rFonts w:ascii="Arial" w:eastAsia="Calibri" w:hAnsi="Arial" w:cs="Arial"/>
          <w:strike/>
        </w:rPr>
        <w:t>Mokena, IL 60448</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1001—2016: Performance Requirements for Atmospheric-type Vacuum Breakers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1002—2015/ASME A112.1002—2015/CSA B125.12—15: Anti-Siphon Fill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Table P2902.3, P2902.4.1</w:t>
      </w:r>
    </w:p>
    <w:p w:rsidR="009773A6" w:rsidRPr="00A42DBE" w:rsidRDefault="00C96095"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1003—2009: Performance Requirements for Water-pressure-reducing Valves for Domestic Water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P2903.3.1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1008—2006: Performance Requirements for Plumbing Aspects of Residential Food Waste Disposer Units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1010—2004: Performance Requirements for Water Hammer Arresters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P2903.5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1011—2016: Performance Requirements for Hose Connection Vacuum Breakers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1012—2009: Performance Requirements for Backflow Preventers with Intermediate Atmospheric Vent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P2902.3.3, P2902.5.1, P2902.5.5.3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1013—2017: Performance Requirements for Reduced Pressure Principle Backflow Preventers and Reduced Pressure Principle Fire Protection Backflow Preventers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P2902.3.5, P2902.5.1, P2902.5.5.3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1015—2017: Performance Requirements for Double Check Backflow Prevention Assemblies and Double </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Check Fire Protection Backflow Prevention Assemblies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1016—2017/ASME 112.1016—2017/CSA B125.16—2017: Performance Requirements for Automatic Compensating Valves for Individual Showers and Tub/Shower Combinations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P2708.4, P2722.2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1017—2010: Performance Requirements for Temperature-actuated Mixing Valves for Hot Water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P2724.1, P2802.1, P2803.2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1018—2017: Performance Requirements for Trap Seal Primer Valves; Potable Water Supplied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P3201.2.1, P3201.2.2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1019—2016: Performance Requirements for Freeze-resistant, Wall Hydrants, Vacuum Breaker, Draining Types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1020—2004: Performance Requirements for Pressure Vacuum Breaker Assembly</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1023—2016: Performance Requirements for Hot Water Dispensers, Household-storage-type—Electrical</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1024—2016: Performance Requirements for Dual Check Backflow Preventers, Anti-siphon-type, Residential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1035—2008: Performance Requirements for Laboratory Faucet Backflow Preventers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1037—2015/ASME A112.1037—2015/CSA B125.37—15: Performance Requirements for Pressurized Flushing Devices for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1044—2010: Performance Requirements for Trap Seal Primer Devices Drainage Types and Electronic Design Types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P3201.2.1.3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1047—2017: Performance Requirements for Reduced Pressure Detector Fire Protection Backflow Prevention Assemblies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1048—2017: Performance Requirements for Double Check Detector Fire Protection Backflow Prevention Assemblies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1050—2009: Performance Requirements for Stack Air Admittance Valves for Sanitary Drainage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P3114.1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1052—2016: Performance Requirements for Hose Connection Backflow Preventers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1056—2013: Performance Requirements for Spill-resistant Vacuum Breakers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1060—2016: Performance Requirements for Outdoor Enclosures for Fluid-conveying Components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P2902.6.1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1061—2015: Performance Requirements for Push Fit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P2906.21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1062—2016: Performance Requirements for Temperature-actuated, Flow Reduction (TAFR) Valves for Individual Supply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lastRenderedPageBreak/>
        <w:t>Table P2701.1, P2724.2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1066—2016: Performance Requirements for Individual Pressure Balancing In-line Valves for Individual Fixture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P2722.4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1070—2015/ASME A112.1070—2015/CSA B125.70—</w:t>
      </w:r>
      <w:proofErr w:type="gramStart"/>
      <w:r w:rsidRPr="00A42DBE">
        <w:rPr>
          <w:rFonts w:ascii="Arial" w:eastAsia="Calibri" w:hAnsi="Arial" w:cs="Arial"/>
          <w:b/>
          <w:bCs/>
          <w:strike/>
        </w:rPr>
        <w:t>15 :</w:t>
      </w:r>
      <w:proofErr w:type="gramEnd"/>
      <w:r w:rsidRPr="00A42DBE">
        <w:rPr>
          <w:rFonts w:ascii="Arial" w:eastAsia="Calibri" w:hAnsi="Arial" w:cs="Arial"/>
          <w:b/>
          <w:bCs/>
          <w:strike/>
        </w:rPr>
        <w:t xml:space="preserve"> Performance Requirements for Water-</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temperature-limiting Devices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P2713.3, P2721.2, P2724.1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1072—2007: Performance Requirements for Barrier-type Floor Drain Trap Seal Protection Devices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P3201.2.1.4</w:t>
      </w:r>
    </w:p>
    <w:p w:rsidR="009773A6" w:rsidRPr="00A42DBE" w:rsidRDefault="009773A6" w:rsidP="009773A6">
      <w:pPr>
        <w:pBdr>
          <w:bottom w:val="single" w:sz="12" w:space="1" w:color="auto"/>
        </w:pBdr>
        <w:autoSpaceDE w:val="0"/>
        <w:autoSpaceDN w:val="0"/>
        <w:adjustRightInd w:val="0"/>
        <w:rPr>
          <w:rFonts w:ascii="Arial" w:eastAsia="Calibri" w:hAnsi="Arial" w:cs="Arial"/>
          <w:strike/>
          <w:sz w:val="18"/>
          <w:szCs w:val="18"/>
        </w:rPr>
      </w:pPr>
    </w:p>
    <w:p w:rsidR="009773A6" w:rsidRPr="00A42DBE" w:rsidRDefault="009773A6" w:rsidP="00CC1901">
      <w:pPr>
        <w:autoSpaceDE w:val="0"/>
        <w:autoSpaceDN w:val="0"/>
        <w:adjustRightInd w:val="0"/>
        <w:spacing w:before="240"/>
        <w:rPr>
          <w:rFonts w:ascii="Arial" w:eastAsia="Calibri" w:hAnsi="Arial" w:cs="Arial"/>
        </w:rPr>
      </w:pPr>
      <w:r w:rsidRPr="00A42DBE">
        <w:rPr>
          <w:rFonts w:ascii="Arial" w:eastAsia="Calibri" w:hAnsi="Arial" w:cs="Arial"/>
          <w:b/>
          <w:bCs/>
        </w:rPr>
        <w:t xml:space="preserve">ASTM                                                                  </w:t>
      </w:r>
      <w:r w:rsidR="008A0E8F" w:rsidRPr="00A42DBE">
        <w:rPr>
          <w:rFonts w:ascii="Arial" w:eastAsia="Calibri" w:hAnsi="Arial" w:cs="Arial"/>
          <w:b/>
          <w:bCs/>
        </w:rPr>
        <w:t xml:space="preserve">                                </w:t>
      </w:r>
      <w:r w:rsidRPr="00A42DBE">
        <w:rPr>
          <w:rFonts w:ascii="Arial" w:eastAsia="Calibri" w:hAnsi="Arial" w:cs="Arial"/>
          <w:b/>
          <w:bCs/>
        </w:rPr>
        <w:t xml:space="preserve"> </w:t>
      </w:r>
      <w:proofErr w:type="spellStart"/>
      <w:r w:rsidRPr="00A42DBE">
        <w:rPr>
          <w:rFonts w:ascii="Arial" w:eastAsia="Calibri" w:hAnsi="Arial" w:cs="Arial"/>
        </w:rPr>
        <w:t>ASTM</w:t>
      </w:r>
      <w:proofErr w:type="spellEnd"/>
      <w:r w:rsidRPr="00A42DBE">
        <w:rPr>
          <w:rFonts w:ascii="Arial" w:eastAsia="Calibri" w:hAnsi="Arial" w:cs="Arial"/>
        </w:rPr>
        <w:t xml:space="preserve"> International</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8A0E8F" w:rsidRPr="00A42DBE">
        <w:rPr>
          <w:rFonts w:ascii="Arial" w:eastAsia="Calibri" w:hAnsi="Arial" w:cs="Arial"/>
        </w:rPr>
        <w:t xml:space="preserve">             </w:t>
      </w:r>
      <w:r w:rsidRPr="00A42DBE">
        <w:rPr>
          <w:rFonts w:ascii="Arial" w:eastAsia="Calibri" w:hAnsi="Arial" w:cs="Arial"/>
        </w:rPr>
        <w:t>100 Barr Harbor Drive, P.O. Box C700</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8A0E8F" w:rsidRPr="00A42DBE">
        <w:rPr>
          <w:rFonts w:ascii="Arial" w:eastAsia="Calibri" w:hAnsi="Arial" w:cs="Arial"/>
        </w:rPr>
        <w:t xml:space="preserve">                   </w:t>
      </w:r>
      <w:r w:rsidRPr="00A42DBE">
        <w:rPr>
          <w:rFonts w:ascii="Arial" w:eastAsia="Calibri" w:hAnsi="Arial" w:cs="Arial"/>
        </w:rPr>
        <w:t>West Conshohocken, PA 19428</w:t>
      </w:r>
    </w:p>
    <w:p w:rsidR="009773A6" w:rsidRPr="00A42DBE" w:rsidRDefault="009773A6" w:rsidP="00CC1901">
      <w:pPr>
        <w:autoSpaceDE w:val="0"/>
        <w:autoSpaceDN w:val="0"/>
        <w:adjustRightInd w:val="0"/>
        <w:spacing w:before="240"/>
        <w:rPr>
          <w:rFonts w:ascii="Arial" w:eastAsia="Calibri" w:hAnsi="Arial" w:cs="Arial"/>
          <w:b/>
          <w:bCs/>
        </w:rPr>
      </w:pPr>
      <w:r w:rsidRPr="00A42DBE">
        <w:rPr>
          <w:rFonts w:ascii="Arial" w:eastAsia="Calibri" w:hAnsi="Arial" w:cs="Arial"/>
          <w:b/>
          <w:bCs/>
        </w:rPr>
        <w:t>A53/A53M—12: Specification for Pipe, Steel, Black and Hot-dipped, Zinc-coated Welded and Seamless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R407.3, </w:t>
      </w:r>
      <w:r w:rsidRPr="00A42DBE">
        <w:rPr>
          <w:rFonts w:ascii="Arial" w:eastAsia="Calibri" w:hAnsi="Arial" w:cs="Arial"/>
          <w:strike/>
        </w:rPr>
        <w:t>Table M2101.1, G2414.4.2, Table P2906.4, Table P2906.5, Table P3002.1(1)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A74—15: Specification for Cast-iron Soil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P3005.2.6,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A106/A106M—14: Specification for Seamless Carbon Steel Pipe for High-temperature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G2414.4.2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A126—04(2014): Gray Iron Castings for Valves, Flanges and Pipe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A254—12: Specification for Copper Brazed Steel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G2414.5.1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A268—2010: Standard Specification for Seamless and Welded </w:t>
      </w:r>
      <w:proofErr w:type="spellStart"/>
      <w:r w:rsidRPr="00A42DBE">
        <w:rPr>
          <w:rFonts w:ascii="Arial" w:eastAsia="Calibri" w:hAnsi="Arial" w:cs="Arial"/>
          <w:b/>
          <w:bCs/>
          <w:strike/>
        </w:rPr>
        <w:t>Ferritic</w:t>
      </w:r>
      <w:proofErr w:type="spellEnd"/>
      <w:r w:rsidRPr="00A42DBE">
        <w:rPr>
          <w:rFonts w:ascii="Arial" w:eastAsia="Calibri" w:hAnsi="Arial" w:cs="Arial"/>
          <w:b/>
          <w:bCs/>
          <w:strike/>
        </w:rPr>
        <w:t xml:space="preserve"> and Martensitic Stainless Steel Tubing for General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G2414.5.2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A269—2015: Standard Specification for Seamless and Welded Austenitic Stainless Steel Tubing for General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G2414.5.2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A312/A312M—15A: Specification for Seamless, Welded and Heavily Cold Worked Austenitic Stainless Steel Pipes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lastRenderedPageBreak/>
        <w:t>Table P2906.4, Table P2906.5, Table P2906.6, P2906.13.2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A539—99: Specification for Electric-resistance-welded Coiled Steel Tubing for Gas and Fuel Oil Lines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M2202.1</w:t>
      </w:r>
    </w:p>
    <w:p w:rsidR="009773A6" w:rsidRPr="00A42DBE" w:rsidRDefault="009773A6" w:rsidP="00CA3AC9">
      <w:pPr>
        <w:autoSpaceDE w:val="0"/>
        <w:autoSpaceDN w:val="0"/>
        <w:adjustRightInd w:val="0"/>
        <w:spacing w:before="240"/>
        <w:rPr>
          <w:rFonts w:ascii="Arial" w:eastAsia="Calibri" w:hAnsi="Arial" w:cs="Arial"/>
          <w:b/>
          <w:bCs/>
        </w:rPr>
      </w:pPr>
      <w:r w:rsidRPr="00A42DBE">
        <w:rPr>
          <w:rFonts w:ascii="Arial" w:eastAsia="Calibri" w:hAnsi="Arial" w:cs="Arial"/>
          <w:b/>
          <w:bCs/>
        </w:rPr>
        <w:t>A653/A653M—15: Specification for Steel Sheet, Zinc-coated (Galvanized) or Zinc-iron Alloy-coated (</w:t>
      </w:r>
      <w:proofErr w:type="spellStart"/>
      <w:r w:rsidRPr="00A42DBE">
        <w:rPr>
          <w:rFonts w:ascii="Arial" w:eastAsia="Calibri" w:hAnsi="Arial" w:cs="Arial"/>
          <w:b/>
          <w:bCs/>
        </w:rPr>
        <w:t>Galvannealed</w:t>
      </w:r>
      <w:proofErr w:type="spellEnd"/>
      <w:r w:rsidRPr="00A42DBE">
        <w:rPr>
          <w:rFonts w:ascii="Arial" w:eastAsia="Calibri" w:hAnsi="Arial" w:cs="Arial"/>
          <w:b/>
          <w:bCs/>
        </w:rPr>
        <w:t>) by the Hot-dip Process</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R317.3.1, R505.2.2, Table R507.2.3, R603.2.2, Table R606.3.4.1, R608.5.2.3, R804.2.2, R804.2.3,</w:t>
      </w:r>
      <w:r w:rsidR="008A0E8F" w:rsidRPr="00A42DBE">
        <w:rPr>
          <w:rFonts w:ascii="Arial" w:eastAsia="Calibri" w:hAnsi="Arial" w:cs="Arial"/>
        </w:rPr>
        <w:t xml:space="preserve"> </w:t>
      </w:r>
      <w:r w:rsidRPr="00A42DBE">
        <w:rPr>
          <w:rFonts w:ascii="Arial" w:eastAsia="Calibri" w:hAnsi="Arial" w:cs="Arial"/>
        </w:rPr>
        <w:t xml:space="preserve">Table R905.10.3(1), Table R905.10.3(2), </w:t>
      </w:r>
      <w:r w:rsidRPr="00A42DBE">
        <w:rPr>
          <w:rFonts w:ascii="Arial" w:eastAsia="Calibri" w:hAnsi="Arial" w:cs="Arial"/>
          <w:strike/>
        </w:rPr>
        <w:t>M1601.1.1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A778/A778M—15: Specification for Welded </w:t>
      </w:r>
      <w:proofErr w:type="spellStart"/>
      <w:r w:rsidRPr="00A42DBE">
        <w:rPr>
          <w:rFonts w:ascii="Arial" w:eastAsia="Calibri" w:hAnsi="Arial" w:cs="Arial"/>
          <w:b/>
          <w:bCs/>
          <w:strike/>
        </w:rPr>
        <w:t>Unannealed</w:t>
      </w:r>
      <w:proofErr w:type="spellEnd"/>
      <w:r w:rsidRPr="00A42DBE">
        <w:rPr>
          <w:rFonts w:ascii="Arial" w:eastAsia="Calibri" w:hAnsi="Arial" w:cs="Arial"/>
          <w:b/>
          <w:bCs/>
          <w:strike/>
        </w:rPr>
        <w:t xml:space="preserve"> Austenitic Stainless Steel Tubular Products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A888—15: Specification for </w:t>
      </w:r>
      <w:proofErr w:type="spellStart"/>
      <w:r w:rsidRPr="00A42DBE">
        <w:rPr>
          <w:rFonts w:ascii="Arial" w:eastAsia="Calibri" w:hAnsi="Arial" w:cs="Arial"/>
          <w:b/>
          <w:bCs/>
          <w:strike/>
        </w:rPr>
        <w:t>Hubless</w:t>
      </w:r>
      <w:proofErr w:type="spellEnd"/>
      <w:r w:rsidRPr="00A42DBE">
        <w:rPr>
          <w:rFonts w:ascii="Arial" w:eastAsia="Calibri" w:hAnsi="Arial" w:cs="Arial"/>
          <w:b/>
          <w:bCs/>
          <w:strike/>
        </w:rPr>
        <w:t xml:space="preserve"> Cast Iron Soil Pipe and Fittings for Sanitary and Storm Drain, Waste and Vent Piping Application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B32—08(2014): Specification for Solder Metal</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P3003.6.3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B42—2015A: Specification for Seamless Copper Pipe, Standard Sizes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P3002.1(1)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B43—15: Specification for Seamless Red Brass Pipe, Standard Sizes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P3002.1(1)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B75/B75M—11: Specification for Seamless Copper Tube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Table M2101.1, Table P2906.4, Table P2906.5, Table P3002.1(1), Table P3002.1(2), </w:t>
      </w:r>
    </w:p>
    <w:p w:rsidR="009773A6" w:rsidRPr="00A42DBE" w:rsidRDefault="00C96095" w:rsidP="00727B89">
      <w:pPr>
        <w:autoSpaceDE w:val="0"/>
        <w:autoSpaceDN w:val="0"/>
        <w:adjustRightInd w:val="0"/>
        <w:rPr>
          <w:rFonts w:ascii="Arial" w:eastAsia="Calibri" w:hAnsi="Arial" w:cs="Arial"/>
          <w:strike/>
        </w:rPr>
      </w:pPr>
      <w:r>
        <w:rPr>
          <w:rFonts w:ascii="Arial" w:eastAsia="Calibri" w:hAnsi="Arial" w:cs="Arial"/>
          <w:strike/>
        </w:rPr>
        <w:t xml:space="preserve">Table </w:t>
      </w:r>
      <w:r w:rsidR="009773A6" w:rsidRPr="00A42DBE">
        <w:rPr>
          <w:rFonts w:ascii="Arial" w:eastAsia="Calibri" w:hAnsi="Arial" w:cs="Arial"/>
          <w:strike/>
        </w:rPr>
        <w:t>P3002.2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B88—14: Specification for Seamless Copper Water Tube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G2414.5.2, Table P2906.4, Table P2906.5, Table P3002.1(1), Table P3002.1(2),</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B135—10: Specification for Seamless Brass Tube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B251—10: Specification for General Requirements for Wrought Seamless Copper and Copper-alloy Tube</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 xml:space="preserve">Table M2101.1, Table P2906.4, Table P2906.5, Table P3002.1(1), Table P3002.1(2), </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P3002.2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B302—12: Specification for </w:t>
      </w:r>
      <w:proofErr w:type="spellStart"/>
      <w:r w:rsidRPr="00A42DBE">
        <w:rPr>
          <w:rFonts w:ascii="Arial" w:eastAsia="Calibri" w:hAnsi="Arial" w:cs="Arial"/>
          <w:b/>
          <w:bCs/>
          <w:strike/>
        </w:rPr>
        <w:t>Threadless</w:t>
      </w:r>
      <w:proofErr w:type="spellEnd"/>
      <w:r w:rsidRPr="00A42DBE">
        <w:rPr>
          <w:rFonts w:ascii="Arial" w:eastAsia="Calibri" w:hAnsi="Arial" w:cs="Arial"/>
          <w:b/>
          <w:bCs/>
          <w:strike/>
        </w:rPr>
        <w:t xml:space="preserve"> Copper Pipe, Standard Sizes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P3002.1(1)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B306—13: Specification for Copper Drainage Tube (DWV)</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P3002.1(1), Table P3002.1(2)</w:t>
      </w:r>
    </w:p>
    <w:p w:rsidR="009773A6" w:rsidRPr="00A42DBE" w:rsidRDefault="009773A6" w:rsidP="00727B89">
      <w:pPr>
        <w:autoSpaceDE w:val="0"/>
        <w:autoSpaceDN w:val="0"/>
        <w:adjustRightInd w:val="0"/>
        <w:spacing w:before="240"/>
        <w:rPr>
          <w:rFonts w:ascii="Arial" w:eastAsia="Calibri" w:hAnsi="Arial" w:cs="Arial"/>
          <w:b/>
          <w:bCs/>
        </w:rPr>
      </w:pPr>
      <w:r w:rsidRPr="00A42DBE">
        <w:rPr>
          <w:rFonts w:ascii="Arial" w:eastAsia="Calibri" w:hAnsi="Arial" w:cs="Arial"/>
          <w:b/>
          <w:bCs/>
        </w:rPr>
        <w:t>B370—12: Specification for Copper Sheet and Strip for Building Construction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Table R905.2.8.2, Table R905.10.3(1), </w:t>
      </w: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B447—12a: Specification for Welded Copper Tube</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P2906.4, Table P2906.5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B813—10: Specification for Liquid and Paste Fluxes for Soldering Applications of Copper and Copper Alloy Tube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M2103.3, P2906.15, P3003.6.3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B828—02(2010): Practice for Making Capillary Joints by Soldering of Copper and Copper Alloy Tube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M2103.3, P2906.15, P3003.6.3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C4—04(2014): Specification for Clay Drain Tile and Perforated Clay Drain Tile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C14—15a: Specification for Non-</w:t>
      </w:r>
      <w:proofErr w:type="gramStart"/>
      <w:r w:rsidRPr="00A42DBE">
        <w:rPr>
          <w:rFonts w:ascii="Arial" w:eastAsia="Calibri" w:hAnsi="Arial" w:cs="Arial"/>
          <w:b/>
          <w:bCs/>
          <w:strike/>
        </w:rPr>
        <w:t>reinforced</w:t>
      </w:r>
      <w:proofErr w:type="gramEnd"/>
      <w:r w:rsidRPr="00A42DBE">
        <w:rPr>
          <w:rFonts w:ascii="Arial" w:eastAsia="Calibri" w:hAnsi="Arial" w:cs="Arial"/>
          <w:b/>
          <w:bCs/>
          <w:strike/>
        </w:rPr>
        <w:t xml:space="preserve"> Concrete Sewer, Storm Drain and Culvert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C76—15A: Specification for Reinforced Concrete Culvert, Storm Drain and Sewer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w:t>
      </w:r>
    </w:p>
    <w:p w:rsidR="009773A6" w:rsidRPr="00A42DBE" w:rsidRDefault="009773A6" w:rsidP="00727B89">
      <w:pPr>
        <w:autoSpaceDE w:val="0"/>
        <w:autoSpaceDN w:val="0"/>
        <w:adjustRightInd w:val="0"/>
        <w:spacing w:before="240"/>
        <w:rPr>
          <w:rFonts w:ascii="Arial" w:eastAsia="Calibri" w:hAnsi="Arial" w:cs="Arial"/>
          <w:b/>
          <w:bCs/>
        </w:rPr>
      </w:pPr>
      <w:r w:rsidRPr="00A42DBE">
        <w:rPr>
          <w:rFonts w:ascii="Arial" w:eastAsia="Calibri" w:hAnsi="Arial" w:cs="Arial"/>
          <w:b/>
          <w:bCs/>
        </w:rPr>
        <w:t>C315—07(2011): Specification for Clay Flue Liners and Chimney Pots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R1001.8, R1003.11.1, Table R1003.14(1), </w:t>
      </w:r>
      <w:r w:rsidRPr="00A42DBE">
        <w:rPr>
          <w:rFonts w:ascii="Arial" w:eastAsia="Calibri" w:hAnsi="Arial" w:cs="Arial"/>
          <w:strike/>
        </w:rPr>
        <w:t>G2425.12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C411—11: Test Method for Hot-surface Performance of High-temperature Thermal Insulation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C425—04(2013): Specification for Compression Joints for Vitrified Clay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P3003.10,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C443—12: Specification for Joints for Concrete Pipe and Manholes, Using Rubber Gaskets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P3003.5, P3003.13</w:t>
      </w:r>
    </w:p>
    <w:p w:rsidR="009773A6" w:rsidRPr="00A42DBE" w:rsidRDefault="00C96095"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C564—14: Specification for Rubber Gaskets for Cast Iron Soil Pipe and Fittings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P3003.4.2, P3003.4.3,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C700—13: Specification for Vitrified Clay Pipe, Extra Strength, Standard Strength and Perforated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Table P3002.3,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C1173—10(2014): Specification for Flexible Transition Couplings for Underground Piping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P3003.3.1, P3003.5, P3003.9.1, P3003.10, P3003.12.2,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C1277—15: Specification for Shielded Couplings Joining </w:t>
      </w:r>
      <w:proofErr w:type="spellStart"/>
      <w:r w:rsidRPr="00A42DBE">
        <w:rPr>
          <w:rFonts w:ascii="Arial" w:eastAsia="Calibri" w:hAnsi="Arial" w:cs="Arial"/>
          <w:b/>
          <w:bCs/>
          <w:strike/>
        </w:rPr>
        <w:t>Hubless</w:t>
      </w:r>
      <w:proofErr w:type="spellEnd"/>
      <w:r w:rsidRPr="00A42DBE">
        <w:rPr>
          <w:rFonts w:ascii="Arial" w:eastAsia="Calibri" w:hAnsi="Arial" w:cs="Arial"/>
          <w:b/>
          <w:bCs/>
          <w:strike/>
        </w:rPr>
        <w:t xml:space="preserve"> Cast Iron Soil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P3003.4.3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C1363—11: The Standard Test Method for Thermal Performance of Building Materials and Envelope Assemblies by Means of a Hot Box Apparatus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N1101.10.4.1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C1440—08(2013): Specification for Thermoplastic Elastomeric (TPE) Gasket Materials for Drain, Waste and Vent (DWV), Sewer, Sanitary and Storm Plumbing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C1460—2012: Specification for Shielded Transition Couplings for Use with Dissimilar DWV Pipe and Fittings Above Ground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C1461—08(2013): Specification for Mechanical Couplings Using Thermoplastic Elastomeric (TPE) Gaskets for Joining Drain, Waste and Vent (DWV) Sewer, Sanitary and Storm Plumbing Systems for Above and Below Ground Use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C1540—15: Specification for Heavy Duty Shielded Couplings Joining </w:t>
      </w:r>
      <w:proofErr w:type="spellStart"/>
      <w:r w:rsidRPr="00A42DBE">
        <w:rPr>
          <w:rFonts w:ascii="Arial" w:eastAsia="Calibri" w:hAnsi="Arial" w:cs="Arial"/>
          <w:b/>
          <w:bCs/>
          <w:strike/>
        </w:rPr>
        <w:t>Hubless</w:t>
      </w:r>
      <w:proofErr w:type="spellEnd"/>
      <w:r w:rsidRPr="00A42DBE">
        <w:rPr>
          <w:rFonts w:ascii="Arial" w:eastAsia="Calibri" w:hAnsi="Arial" w:cs="Arial"/>
          <w:b/>
          <w:bCs/>
          <w:strike/>
        </w:rPr>
        <w:t xml:space="preserve"> Cast-iron Soil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P3003.4.3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C1668—13a: Standard Specification for Externally Applied Reflective Insulation Systems on Rigid Duct in Heating, Ventilation, and Air Conditioning (HVAC)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D1248—12: Specification for Polyethylene Plastics Extrusion Materials for Wire and Cable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D1527—99(2005): Specification for Acrylonitrile-butadiene-styrene (ABS) Plastic Pipe, Schedules 40 and 80</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P2906.4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D1693—15: Test Method for Environmental Stress-cracking of Ethylene Plastics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D1784—11: Standard Specification for Rigid Poly (Vinyl Chloride) (PVC) Compounds and Chlorinated Poly (Vinyl Chloride) (CPVC) Compounds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D1785—15: Specification for Poly (Vinyl Chloride) (PVC) Plastic Pipe, Schedules 40, 80 and 120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D1869—15: Specification for Rubber Rings for Fiber-Reinforced Cement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P2906.18,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D2104—03: Specification for Polyethylene (PE) Plastic Pipe, Schedule 40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D2235—04(2011): Specification for Solvent Cement for Acrylonitrile-butadiene-styrene (ABS) Plastic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P2906.9.1.1, P3003.3.2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D2239—12A: Specification for Polyethylene (PE) Plastic Pipe (SIDR-PR) Based on Controlled Inside Diameter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D2241—15: Specification for Poly (Vinyl Chloride) (PVC) Pressure-rated Pipe (SDR-Series)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D2282—99(2005): Specification for Acrylonitrile-butadiene-styrene (ABS) Plastic Pipe (SDR-PR)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P2905.4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D2412—11: Test Method for Determination of External Loading Characteristics of Plastic Pipe by Parallel-plate Loading</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M1601.1.2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D2447—03: Specification for Polyethylene (PE) Plastic Pipe Schedules 40 and 80, Based on Outside Diameter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w:t>
      </w:r>
    </w:p>
    <w:p w:rsidR="009773A6" w:rsidRPr="00A42DBE" w:rsidRDefault="00C96095"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D2464—15: Specification for Threaded Poly (Vinyl Chloride) (PVC) Plastic Pipe Fittings, Schedule 80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D2466—15: Specification for Poly (Vinyl Chloride) (PVC) Plastic Pipe Fittings, Schedule 40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D2467—15: Specification for Poly (Vinyl Chloride) (PVC) Plastic Pipe Fittings, Schedule 80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D2468—96a: Specification for Acrylonitrile-butadiene-styrene (ABS) Plastic Pipe Fittings, Schedule 40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D2513—2014e1: Specification for Gas Pressure Pipe, Tubing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G2414.6, G2414.6.1, G2414.11, G2415.17.2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D2564—12: Specification for Solvent Cements for Poly (Vinyl Chloride) (PVC) Plastic Piping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P2906.9.1.4, P3003.9.2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D2609—15: Specification for Plastic Insert Fittings for Polyethylene (PE) Plastic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D2657—07: Standard Practice for Heat Fusion-joining of Polyolefin Pipe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M2105.11.1, P2906.3.1, P2906.20.2, P3003.12.1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D2661—14: Specification for Acrylonitrile-butadiene-styrene (ABS) Schedule 40 Plastic Drain, Waste, and Vent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P3003.3.2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D2665—14: Specification for Poly (Vinyl Chloride) (PVC) Plastic Drain, Waste and Vent Pipe and Fittings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P3002.1(1), Table P3002.1(2), Table P3002.2, Table P3002.3,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D2672—14: Specification for Joints for IPS PVC Pipe Using Solvent Cement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D2683—14: Specification for Socket-type Polyethylene Fittings for Outside Diameter-controlled Polyethylene Pipe and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M2105.5, M2105.11.1, Table P2606.6, P2906.20.2, P3002.3, P3010.5</w:t>
      </w:r>
    </w:p>
    <w:p w:rsidR="009773A6" w:rsidRPr="00A42DBE" w:rsidRDefault="00C96095"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D2729—11: Specification for Poly (Vinyl Chloride) (PVC) Sewer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P3009.11, Table P3302.1,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D2737—2012A: Specification for Polyethylene (PE) Plastic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D2751—05: Specification for Acrylonitrile-butadiene-styrene (ABS) Sewer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Table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D2846/D2846M—14: Specification for Chlorinated Poly (Vinyl Chloride) (CPVC) Plastic Hot- and Cold-water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P2906.6, P2906.9.1.2, P2906.9.1.3, Table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D2855—96(2010): Standard Practice for Making Solvent-cemented Joints with Poly (Vinyl Chloride) (PVC)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P3003.9.2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D2949—10: Specification for 3.25-in. Outside Diameter Poly (Vinyl Chloride) (PVC) Plastic Drain, Waste and Vent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D3034—14a: Specification for Type PSM Poly (Vinyl Chloride) (PVC) Sewer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Table P3002.3, Table P3202.1,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D3035—15: Specification for Polyethylene (PE) Plastic Pipe (DR-PR) Based On Controlled Outside Diameter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M2105.4,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D3138—04(2011): Standard Specification for Solvent Cements for Transition Joints Between Acrylonitrile-Butadiene-Styrene (ABS) and Poly (Vinyl Chloride) (PVC) Non-Pressure Piping Components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P3003.13.4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D3212—07(2013): Specification for Joints for Drain and Sewer Plastic Pipes Using Flexible Elastomeric Seals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P3003.3.1, P3003.9.1, P3003.12.2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D3261—12E1: Specification for Butt Heat Fusion Polyethylene (PE) Plastic Fittings for Polyethylene (PE) Plastic Pipe and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M2105.5, M2105.11.1, M2105.13.3, Table P2606.6, P2906.20.2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D3309—96</w:t>
      </w:r>
      <w:proofErr w:type="gramStart"/>
      <w:r w:rsidRPr="00A42DBE">
        <w:rPr>
          <w:rFonts w:ascii="Arial" w:eastAsia="Calibri" w:hAnsi="Arial" w:cs="Arial"/>
          <w:b/>
          <w:bCs/>
          <w:strike/>
        </w:rPr>
        <w:t>a(</w:t>
      </w:r>
      <w:proofErr w:type="gramEnd"/>
      <w:r w:rsidRPr="00A42DBE">
        <w:rPr>
          <w:rFonts w:ascii="Arial" w:eastAsia="Calibri" w:hAnsi="Arial" w:cs="Arial"/>
          <w:b/>
          <w:bCs/>
          <w:strike/>
        </w:rPr>
        <w:t>2002): Specification for Polybutylene (PB) Plastic Hot- and Cold-water Distribution System</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D3311—11: Specification for Drain, Waste and Vent (DWV) Plastic Fittings Patterns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D3350—14: Specification for Polyethylene Plastic Pipe and Fitting Materials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D4068—15: Specification for Chlorinated Polyethylene (CPE) Sheeting for Concealed Water Containment Membrane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P2709.2, P2709.2.2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D4551—12: Specification for Poly (Vinyl Chloride) (PVC) Plastic Flexible Concealed Water-containment Membrane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P2709.2, P2709.2.1</w:t>
      </w:r>
    </w:p>
    <w:p w:rsidR="009773A6" w:rsidRPr="00A42DBE" w:rsidRDefault="009773A6" w:rsidP="00727B89">
      <w:pPr>
        <w:autoSpaceDE w:val="0"/>
        <w:autoSpaceDN w:val="0"/>
        <w:adjustRightInd w:val="0"/>
        <w:spacing w:before="240"/>
        <w:rPr>
          <w:rFonts w:ascii="Arial" w:eastAsia="Calibri" w:hAnsi="Arial" w:cs="Arial"/>
          <w:b/>
          <w:bCs/>
        </w:rPr>
      </w:pPr>
      <w:r w:rsidRPr="00A42DBE">
        <w:rPr>
          <w:rFonts w:ascii="Arial" w:eastAsia="Calibri" w:hAnsi="Arial" w:cs="Arial"/>
          <w:b/>
          <w:bCs/>
        </w:rPr>
        <w:t>E84—2016: Standard Test Method for Surface Burning Characteristics of Building Materials</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R202, R302.9.3, R302.9.4, R302.10.1, R302.10.2, R316.3, R316.5.9, R316.5.11, R507.2.2.2,</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R703.14.3, R802.1.5, </w:t>
      </w:r>
      <w:r w:rsidRPr="00A42DBE">
        <w:rPr>
          <w:rFonts w:ascii="Arial" w:eastAsia="Calibri" w:hAnsi="Arial" w:cs="Arial"/>
          <w:strike/>
        </w:rPr>
        <w:t>M1601.3, M1601.5.2, P2801.6</w:t>
      </w:r>
    </w:p>
    <w:p w:rsidR="009773A6" w:rsidRPr="00A42DBE" w:rsidRDefault="009773A6" w:rsidP="00727B89">
      <w:pPr>
        <w:autoSpaceDE w:val="0"/>
        <w:autoSpaceDN w:val="0"/>
        <w:adjustRightInd w:val="0"/>
        <w:spacing w:before="240"/>
        <w:rPr>
          <w:rFonts w:ascii="Arial" w:eastAsia="Calibri" w:hAnsi="Arial" w:cs="Arial"/>
          <w:b/>
          <w:bCs/>
        </w:rPr>
      </w:pPr>
      <w:r w:rsidRPr="00A42DBE">
        <w:rPr>
          <w:rFonts w:ascii="Arial" w:eastAsia="Calibri" w:hAnsi="Arial" w:cs="Arial"/>
          <w:b/>
          <w:bCs/>
        </w:rPr>
        <w:t>E96/E96M—2015: Test Method for Water Vapor Transmission of Materials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R202, Table R806.5, </w:t>
      </w:r>
      <w:r w:rsidRPr="00A42DBE">
        <w:rPr>
          <w:rFonts w:ascii="Arial" w:eastAsia="Calibri" w:hAnsi="Arial" w:cs="Arial"/>
          <w:strike/>
        </w:rPr>
        <w:t>M1411.6, M1601.4.6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E283—04(2012): Test Method for Determining the Rate of Air Leakage through Exterior Windows, Curtain Walls and Doors Under Specified Pressure Differences across the Specimen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R202, N1102.4.5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E779—10: Standard Test Method for Determining Air Leakage Rate by Fan Pressurization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N1102.4.1.2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E1509—12: Standard Specification for Room Heaters, Pellet Fuel-burning Type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M1410.1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E1827—11: Standard Test Methods for Determining Airtightness of Building Using an Orifice Blower Door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N1102.4.1.2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E2231—15: Standard Practice for Specimen Preparation and Mounting of Pipe and Duct Insulation Materials to Assess Surface Burning Characteristics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F405—05: Specification for Corrugated Polyethylene (PE)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P3009.11, Table P3302.1,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F409—12: Specification for Thermoplastic Accessible and Replaceable Plastic Tube and Tubular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P2702.2, P2702.3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F437—15: Specification for Threaded Chlorinated Poly (Vinyl Chloride) (CPVC) Plastic Pipe Fittings, Schedule 80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F438—15: Specification for Socket-type Chlorinated Poly (Vinyl Chloride) (CPVC) Plastic Pipe Fittings, Schedule 40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F439—13: Specification for Chlorinated Poly (Vinyl Chloride) (CPVC) Plastic Pipe Fittings, Schedule 80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F441/F441M—15: Specification for Chlorinated Poly (Vinyl Chloride) (CPVC) Plastic Pipe, Schedules 40 and 80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F442/F442M—13E1: Specification for Chlorinated Poly (Vinyl Chloride) (CPVC) Plastic Pipe (SDR-PR)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F477—14: Specification for Elastomeric Seals (Gaskets) for Joining Plastic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P2906.18,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F493—14: Specification for Solvent Cements for Chlorinated Poly (Vinyl Chloride) (CPVC) Plastic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P2906.9.1.2, P2906.9.1.3, P2906.18.2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F628—12E1: Specification for Acrylonitrile-butadiene-styrene (ABS) Schedule 40 Plastic Drain, Waste and Vent Pipe with a Cellular Core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P3003.3.2,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F656—15: Specification for Primers for Use in Solvent Cement Joints of Poly (Vinyl </w:t>
      </w:r>
      <w:proofErr w:type="gramStart"/>
      <w:r w:rsidRPr="00A42DBE">
        <w:rPr>
          <w:rFonts w:ascii="Arial" w:eastAsia="Calibri" w:hAnsi="Arial" w:cs="Arial"/>
          <w:b/>
          <w:bCs/>
          <w:strike/>
        </w:rPr>
        <w:t>Chloride)(</w:t>
      </w:r>
      <w:proofErr w:type="gramEnd"/>
      <w:r w:rsidRPr="00A42DBE">
        <w:rPr>
          <w:rFonts w:ascii="Arial" w:eastAsia="Calibri" w:hAnsi="Arial" w:cs="Arial"/>
          <w:b/>
          <w:bCs/>
          <w:strike/>
        </w:rPr>
        <w:t>PVC) Plastic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P2906.9.1.4, P3003.9.2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F714—13: Specification for Polyethylene (PE) Plastic Pipe (SDR-PR) Based on Outside Diameter</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P3002.2, Table P3002.1(2), P3010.4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F876—15A: Specification for Cross-linked Polyethylene (PEX)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F877—2011A: Specification for Cross-linked Polyethylene (PEX) Plastic Hot- and Cold-water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F891—10: Specification for Coextruded Poly (Vinyl Chloride) (PVC) Plastic Pipe with a Cellular Core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P3302.1,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F1055—13: Specification for Electrofusion Type Polyethylene Fittings for Outside Diameter Controlled Polyethylene and </w:t>
      </w:r>
      <w:proofErr w:type="spellStart"/>
      <w:r w:rsidRPr="00A42DBE">
        <w:rPr>
          <w:rFonts w:ascii="Arial" w:eastAsia="Calibri" w:hAnsi="Arial" w:cs="Arial"/>
          <w:b/>
          <w:bCs/>
          <w:strike/>
        </w:rPr>
        <w:t>Crosslinked</w:t>
      </w:r>
      <w:proofErr w:type="spellEnd"/>
      <w:r w:rsidRPr="00A42DBE">
        <w:rPr>
          <w:rFonts w:ascii="Arial" w:eastAsia="Calibri" w:hAnsi="Arial" w:cs="Arial"/>
          <w:b/>
          <w:bCs/>
          <w:strike/>
        </w:rPr>
        <w:t xml:space="preserve"> Polyethylene Pipe and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M2105.5, M2105.11.2, Table P2606.6, P2906.20.2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F1281—11: Specification for Cross-linked Polyethylene/Aluminum/Cross-linked Polyethylene (PEX-AL-PEX) Pressure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P2906.6, P2506.12.1,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F1282—10: Specification for Polyethylene/Aluminum/Polyethylene (PE-AL-PE) Composite Pressure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P2906.6, P2906.12.1,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F1412—09: Specification for Polyolefin Pipe and Fittings for Corrosive Waste Drainage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P3002.1(2), Table P3002.2, Table P3002.3, P3003.11.1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F1488—14: Specification for Coextruded Composite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P3009.11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F1504—2014: Standard Specification for Folded Poly (Vinyl Chloride) (PVC) for Existing Sewer and Conduit Rehabilitation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P3011.4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F1807—15: Specification for Metal Insert Fittings Utilizing a Copper Crimp Ring for SDR9 Cross-linked Polyethylene (PEX) Tubing and SDR9 Polyethylene of Raised Temperature (PE-RT)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F1866—13: Specification for Poly (Vinyl Chloride) (PVC) Plastic Schedule 40 Drainage and DWV Fabricated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P3002.3</w:t>
      </w:r>
    </w:p>
    <w:p w:rsidR="009773A6" w:rsidRPr="00A42DBE" w:rsidRDefault="00C96095"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F1871—2011: Standard Specification for Folded/Formed Poly (Vinyl Chloride) Pipe Type A for Existing Sewer and Conduit Rehabilitation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P3011.4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F1924—12: Standard Specification for Plastic Mechanical Fittings for Use on Outside Diameter Controlled Polyethylene Gas Distribution Pipe and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M2105.11.1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F1960—15: Specification for Cold Expansion Fittings with PEX Reinforcing Rings for Use with Cross-linked Polyethylene (PEX)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F1970—12E1: Standard Specification for Special Engineered Fittings, Appurtenances or Valves for Use in Poly (Vinyl Chloride) (PVC) or Chlorinated Poly (Vinyl Chloride) (CPVC)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M2105.5, Table 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F1973—13E1: Standard Specification for Factory Assembled </w:t>
      </w:r>
      <w:proofErr w:type="spellStart"/>
      <w:r w:rsidRPr="00A42DBE">
        <w:rPr>
          <w:rFonts w:ascii="Arial" w:eastAsia="Calibri" w:hAnsi="Arial" w:cs="Arial"/>
          <w:b/>
          <w:bCs/>
          <w:strike/>
        </w:rPr>
        <w:t>Anodeless</w:t>
      </w:r>
      <w:proofErr w:type="spellEnd"/>
      <w:r w:rsidRPr="00A42DBE">
        <w:rPr>
          <w:rFonts w:ascii="Arial" w:eastAsia="Calibri" w:hAnsi="Arial" w:cs="Arial"/>
          <w:b/>
          <w:bCs/>
          <w:strike/>
        </w:rPr>
        <w:t xml:space="preserve"> Risers and Transition Fittings in Polyethylene (PE) and Polyamide 11 (PA 11) Fuel Gas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G2415.15.2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F1974—09(2015): Specification for Metal Insert Fittings for Polyethylene/Aluminum/Polyethylene and Cross-linked Polyethylene/Aluminum/Cross-linked Polyethylene Composite Pressure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P2906.12.1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F1986—01(2011): Multilayer Pipe Type 2, Compression Joints for Hot and Cold Drinking Water Systems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P2906.4, Table P2906.5, Table P2906.6</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F2080—15: Specification for Cold-expansion Fittings with Metal Compression-sleeves for Cross-linked Polyethylene (PEX)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F2098—08: Standard Specification for Stainless Steel Clamps for Securing SDR9 Cross-linked Polyethylene (PEX) Tubing to Metal Insert and Plastic Insert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F2159—14: Standard Specification for Plastic Insert Fittings Utilizing a Copper Crimp Ring for SDR9 Cross-linked Polyethylene (PEX) Tubing and SDR9 Polyethylene of Raised Temperature (PE-RT)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C96095"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F2262—09: Standard Specification for Cross-linked Polyethylene/Aluminum/Cross-linked Polyethylene Tubing OD Controlled SDR9</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F2389—15: Standard for Pressure-rated Polypropylene (PP) Piping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M2105.12.1, Table P2906.4, Table P2906.5, Table P2906.6, P2906.11.1,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F2434—14: Standard Specification for Metal Insert Fittings Utilizing a Copper Crimp Ring for Polyethylene/Aluminum/Cross-linked Polyethylene (PEX-AL-PEX)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F2623—14: Standard Specification for Polyethylene of Raised Temperature (PE-RT) SDRG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F2735—09: Standard Specification for Plastic Insert Fittings for SDR9 Cross-linked Polyethylene (PEX) and Polyethylene of Raised Temperature (PE-RT)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F2769—14: Polyethylene or Raised Temperature (PE-RT) Plastic Hot and Cold-Water Tubing and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P2906.6,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F2806—10(2015): Standard Specification for Acrylonitrile-butadiene-styrene (ABS) Plastic Pipe (Metric SDR-PR)</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M2101.1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F2855—12: Standard Specification for Chlorinated Poly (Vinyl Chloride)/Aluminum/Chlorinated Poly (Vinyl Chloride) (CPVC AL CPVC) Composite Pressure Tubing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F2945—2015: Standard Specification for Polyamide 11 Gas Pressure Pipe, Tubing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F2969—12: Standard Specification for Acrylonitrile-butadiene-styrene (ABS) IPS Dimensioned Pressure Pipe</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M2101.1</w:t>
      </w:r>
    </w:p>
    <w:p w:rsidR="009773A6" w:rsidRPr="00A42DBE" w:rsidRDefault="009773A6" w:rsidP="009403C5">
      <w:pPr>
        <w:pBdr>
          <w:bottom w:val="single" w:sz="12" w:space="1" w:color="auto"/>
        </w:pBdr>
        <w:spacing w:line="259" w:lineRule="auto"/>
        <w:rPr>
          <w:rFonts w:ascii="Arial" w:eastAsia="Calibri" w:hAnsi="Arial" w:cs="Arial"/>
        </w:rPr>
      </w:pPr>
    </w:p>
    <w:p w:rsidR="00083255" w:rsidRPr="00A42DBE" w:rsidRDefault="00083255" w:rsidP="009403C5">
      <w:pPr>
        <w:autoSpaceDE w:val="0"/>
        <w:autoSpaceDN w:val="0"/>
        <w:adjustRightInd w:val="0"/>
        <w:rPr>
          <w:rFonts w:ascii="Arial" w:eastAsia="Calibri" w:hAnsi="Arial" w:cs="Arial"/>
          <w:b/>
          <w:bCs/>
          <w:strike/>
        </w:rPr>
      </w:pP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b/>
          <w:bCs/>
          <w:strike/>
        </w:rPr>
        <w:t xml:space="preserve">AWS                                                               </w:t>
      </w:r>
      <w:r w:rsidR="009403C5"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American Welding Society</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9403C5" w:rsidRPr="00A42DBE">
        <w:rPr>
          <w:rFonts w:ascii="Arial" w:eastAsia="Calibri" w:hAnsi="Arial" w:cs="Arial"/>
          <w:strike/>
        </w:rPr>
        <w:t xml:space="preserve">                 </w:t>
      </w:r>
      <w:r w:rsidRPr="00A42DBE">
        <w:rPr>
          <w:rFonts w:ascii="Arial" w:eastAsia="Calibri" w:hAnsi="Arial" w:cs="Arial"/>
          <w:strike/>
        </w:rPr>
        <w:t>8669 NW 36 Street, #130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9403C5" w:rsidRPr="00A42DBE">
        <w:rPr>
          <w:rFonts w:ascii="Arial" w:eastAsia="Calibri" w:hAnsi="Arial" w:cs="Arial"/>
          <w:strike/>
        </w:rPr>
        <w:t xml:space="preserve">                      </w:t>
      </w:r>
      <w:r w:rsidRPr="00A42DBE">
        <w:rPr>
          <w:rFonts w:ascii="Arial" w:eastAsia="Calibri" w:hAnsi="Arial" w:cs="Arial"/>
          <w:strike/>
        </w:rPr>
        <w:t>Miami, FL 33166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A5.8M/A5.8—2011: Specifications for Filler Metals for Brazing and Braze Welding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ANSI/AWS A5.31M/A5.31—2012: Specification for Fluxes for Brazing and Braze Welding Edition: 2nd</w:t>
      </w:r>
    </w:p>
    <w:p w:rsidR="009773A6" w:rsidRPr="00A42DBE" w:rsidRDefault="009773A6" w:rsidP="00727B89">
      <w:pPr>
        <w:pBdr>
          <w:bottom w:val="single" w:sz="12" w:space="1" w:color="auto"/>
        </w:pBdr>
        <w:spacing w:line="480" w:lineRule="auto"/>
        <w:rPr>
          <w:rFonts w:ascii="Arial" w:eastAsia="Calibri" w:hAnsi="Arial" w:cs="Arial"/>
          <w:strike/>
        </w:rPr>
      </w:pPr>
      <w:r w:rsidRPr="00A42DBE">
        <w:rPr>
          <w:rFonts w:ascii="Arial" w:eastAsia="Calibri" w:hAnsi="Arial" w:cs="Arial"/>
          <w:strike/>
        </w:rPr>
        <w:t>M2103.3, M2202.2, P2906.15</w:t>
      </w:r>
    </w:p>
    <w:p w:rsidR="009773A6" w:rsidRPr="00A42DBE" w:rsidRDefault="009773A6" w:rsidP="009403C5">
      <w:pPr>
        <w:spacing w:line="259" w:lineRule="auto"/>
        <w:rPr>
          <w:rFonts w:ascii="Arial" w:eastAsia="Calibri" w:hAnsi="Arial" w:cs="Arial"/>
        </w:rPr>
      </w:pP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b/>
          <w:bCs/>
          <w:strike/>
        </w:rPr>
        <w:t xml:space="preserve">AWWA                                               </w:t>
      </w:r>
      <w:r w:rsidR="00C44B08"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American Water Works Association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6666 West Quincy Avenue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Denver, CO 80235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C104/A21.4—13: Cement-mortar Lining for Ductile-iron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C110/A21.10—12: Ductile-iron and Gray-iron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 P3002.3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C115/A21.15—11: Flanged Ductile-iron Pipe with Ductile-iron or Gray-iron Threaded Flanges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C151/A21.51—09: Ductile-iron Pipe, Centrifugally Cast, for Water</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P2906.4</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C153/A21.53—11: Ductile-iron Compact Fittings for Water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C500—09: Standard for Metal-seated Gate Valves for Water Supply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C504—10: Standard for Rubber-seated Butterfly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C507—15: Standard for Ball Valves, 6 In. Through 60 In. (150 mm through 1,500 mm)</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C510—07: Double Check Valve Backflow Prevention Assembly</w:t>
      </w:r>
    </w:p>
    <w:p w:rsidR="009773A6"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P2902.3.6</w:t>
      </w:r>
    </w:p>
    <w:p w:rsidR="009773A6" w:rsidRPr="00A42DBE" w:rsidRDefault="009773A6" w:rsidP="00C96095">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C511—07: Reduced-pressure Principle Backflow Prevention Assembly</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P2902.3.5, P2902.5.1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C901—16: Polyethylene (PE) Pressure Pipe and Tubing 1/2 in. (13 mm) through 3 in. (76 mm) for Water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P2906.4,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C903—16: Polyethylene-aluminum-polyethylene (PE-AL-PE) Composite Pressure Pipe, 12 mm (1/2 in.) through 50 mm (2 in.), for Water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C904—16: Cross-linked Polyethylene (PEX) Pressure Tubing, 1/2 in. (13 mm) through 3 in. (76 mm) for Water Service</w:t>
      </w:r>
    </w:p>
    <w:p w:rsidR="009773A6" w:rsidRPr="002F0493" w:rsidRDefault="009773A6" w:rsidP="002F0493">
      <w:pPr>
        <w:pBdr>
          <w:bottom w:val="single" w:sz="12" w:space="1" w:color="auto"/>
        </w:pBdr>
        <w:spacing w:line="259" w:lineRule="auto"/>
        <w:rPr>
          <w:rFonts w:ascii="Arial" w:eastAsia="Calibri" w:hAnsi="Arial" w:cs="Arial"/>
          <w:strike/>
        </w:rPr>
      </w:pPr>
      <w:r w:rsidRPr="00A42DBE">
        <w:rPr>
          <w:rFonts w:ascii="Arial" w:eastAsia="Calibri" w:hAnsi="Arial" w:cs="Arial"/>
          <w:strike/>
        </w:rPr>
        <w:t>P2906.4, Table AG101.1</w:t>
      </w: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CISPI                                              </w:t>
      </w:r>
      <w:r w:rsidR="00C44B08"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Cast Iron Soil Pipe Institute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2401 Fieldcrest Drive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Mundelein, IL 60060</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301—12: Standard Specification for </w:t>
      </w:r>
      <w:proofErr w:type="spellStart"/>
      <w:r w:rsidRPr="00A42DBE">
        <w:rPr>
          <w:rFonts w:ascii="Arial" w:eastAsia="Calibri" w:hAnsi="Arial" w:cs="Arial"/>
          <w:b/>
          <w:bCs/>
          <w:strike/>
        </w:rPr>
        <w:t>Hubless</w:t>
      </w:r>
      <w:proofErr w:type="spellEnd"/>
      <w:r w:rsidRPr="00A42DBE">
        <w:rPr>
          <w:rFonts w:ascii="Arial" w:eastAsia="Calibri" w:hAnsi="Arial" w:cs="Arial"/>
          <w:b/>
          <w:bCs/>
          <w:strike/>
        </w:rPr>
        <w:t xml:space="preserve"> Cast Iron Soil Pipe and Fittings for Sanitary and Storm Drain, Waste and Vent Piping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310—12: Standard Specification for Coupling for Use in Connection with </w:t>
      </w:r>
      <w:proofErr w:type="spellStart"/>
      <w:r w:rsidRPr="00A42DBE">
        <w:rPr>
          <w:rFonts w:ascii="Arial" w:eastAsia="Calibri" w:hAnsi="Arial" w:cs="Arial"/>
          <w:b/>
          <w:bCs/>
          <w:strike/>
        </w:rPr>
        <w:t>Hubless</w:t>
      </w:r>
      <w:proofErr w:type="spellEnd"/>
      <w:r w:rsidRPr="00A42DBE">
        <w:rPr>
          <w:rFonts w:ascii="Arial" w:eastAsia="Calibri" w:hAnsi="Arial" w:cs="Arial"/>
          <w:b/>
          <w:bCs/>
          <w:strike/>
        </w:rPr>
        <w:t xml:space="preserve"> Cast Iron Soil Pipe and Fittings for Sanitary and Storm Drain, Waste and Vent Piping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P3003.4.3</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6F52F0">
      <w:pPr>
        <w:autoSpaceDE w:val="0"/>
        <w:autoSpaceDN w:val="0"/>
        <w:adjustRightInd w:val="0"/>
        <w:spacing w:before="240"/>
        <w:rPr>
          <w:rFonts w:ascii="Arial" w:eastAsia="Calibri" w:hAnsi="Arial" w:cs="Arial"/>
        </w:rPr>
      </w:pPr>
      <w:r w:rsidRPr="00A42DBE">
        <w:rPr>
          <w:rFonts w:ascii="Arial" w:eastAsia="Calibri" w:hAnsi="Arial" w:cs="Arial"/>
          <w:b/>
          <w:bCs/>
        </w:rPr>
        <w:t xml:space="preserve">CSA                                                                         </w:t>
      </w:r>
      <w:r w:rsidR="00C44B08" w:rsidRPr="00A42DBE">
        <w:rPr>
          <w:rFonts w:ascii="Arial" w:eastAsia="Calibri" w:hAnsi="Arial" w:cs="Arial"/>
          <w:b/>
          <w:bCs/>
        </w:rPr>
        <w:t xml:space="preserve">                                      </w:t>
      </w:r>
      <w:r w:rsidRPr="00A42DBE">
        <w:rPr>
          <w:rFonts w:ascii="Arial" w:eastAsia="Calibri" w:hAnsi="Arial" w:cs="Arial"/>
          <w:b/>
          <w:bCs/>
        </w:rPr>
        <w:t xml:space="preserve">   </w:t>
      </w:r>
      <w:proofErr w:type="spellStart"/>
      <w:r w:rsidRPr="00A42DBE">
        <w:rPr>
          <w:rFonts w:ascii="Arial" w:eastAsia="Calibri" w:hAnsi="Arial" w:cs="Arial"/>
        </w:rPr>
        <w:t>CSA</w:t>
      </w:r>
      <w:proofErr w:type="spellEnd"/>
      <w:r w:rsidRPr="00A42DBE">
        <w:rPr>
          <w:rFonts w:ascii="Arial" w:eastAsia="Calibri" w:hAnsi="Arial" w:cs="Arial"/>
        </w:rPr>
        <w:t xml:space="preserve"> Group</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C44B08" w:rsidRPr="00A42DBE">
        <w:rPr>
          <w:rFonts w:ascii="Arial" w:eastAsia="Calibri" w:hAnsi="Arial" w:cs="Arial"/>
        </w:rPr>
        <w:t xml:space="preserve">                  </w:t>
      </w:r>
      <w:r w:rsidRPr="00A42DBE">
        <w:rPr>
          <w:rFonts w:ascii="Arial" w:eastAsia="Calibri" w:hAnsi="Arial" w:cs="Arial"/>
        </w:rPr>
        <w:t>8501 East Pleasant Valley Road</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C44B08" w:rsidRPr="00A42DBE">
        <w:rPr>
          <w:rFonts w:ascii="Arial" w:eastAsia="Calibri" w:hAnsi="Arial" w:cs="Arial"/>
        </w:rPr>
        <w:t xml:space="preserve">                  </w:t>
      </w:r>
      <w:r w:rsidRPr="00A42DBE">
        <w:rPr>
          <w:rFonts w:ascii="Arial" w:eastAsia="Calibri" w:hAnsi="Arial" w:cs="Arial"/>
        </w:rPr>
        <w:t>Cleveland, OH 44131-5516</w:t>
      </w:r>
    </w:p>
    <w:p w:rsidR="009773A6" w:rsidRPr="00A42DBE" w:rsidRDefault="009773A6" w:rsidP="006F52F0">
      <w:pPr>
        <w:autoSpaceDE w:val="0"/>
        <w:autoSpaceDN w:val="0"/>
        <w:adjustRightInd w:val="0"/>
        <w:spacing w:before="240"/>
        <w:rPr>
          <w:rFonts w:ascii="Arial" w:eastAsia="Calibri" w:hAnsi="Arial" w:cs="Arial"/>
          <w:b/>
          <w:bCs/>
        </w:rPr>
      </w:pPr>
      <w:r w:rsidRPr="00A42DBE">
        <w:rPr>
          <w:rFonts w:ascii="Arial" w:eastAsia="Calibri" w:hAnsi="Arial" w:cs="Arial"/>
          <w:b/>
          <w:bCs/>
        </w:rPr>
        <w:t>AAMA/WDMA/CSA 101/I.S.2/A440—17: North American Fenestration Standard/Specification for Windows, Doors and Unit Skylights</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R308.6.9, R609.3, </w:t>
      </w:r>
      <w:r w:rsidRPr="00A42DBE">
        <w:rPr>
          <w:rFonts w:ascii="Arial" w:eastAsia="Calibri" w:hAnsi="Arial" w:cs="Arial"/>
          <w:strike/>
        </w:rPr>
        <w:t>N1102.4.3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ANSI/CSA FC I—2014: Fuel Cell Technologies—Part 3-100; Stationary fuel cell power </w:t>
      </w:r>
      <w:proofErr w:type="gramStart"/>
      <w:r w:rsidRPr="00A42DBE">
        <w:rPr>
          <w:rFonts w:ascii="Arial" w:eastAsia="Calibri" w:hAnsi="Arial" w:cs="Arial"/>
          <w:b/>
          <w:bCs/>
          <w:strike/>
        </w:rPr>
        <w:t>systems</w:t>
      </w:r>
      <w:proofErr w:type="gramEnd"/>
      <w:r w:rsidRPr="00A42DBE">
        <w:rPr>
          <w:rFonts w:ascii="Arial" w:eastAsia="Calibri" w:hAnsi="Arial" w:cs="Arial"/>
          <w:b/>
          <w:bCs/>
          <w:strike/>
        </w:rPr>
        <w:t>-Safety</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M1903.1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A112.3.4—2013/CSA B45.9—13: Macerating Toilet Systems and Related Components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P3007.5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A112.4.2—2015/CSA B45.16—15: Water-closet Personal Hygiene Device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P2722.5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A112.18.1—2017/CSA B125.1—2017: Plumbing Supply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P2708.4, P2708.5, P2722.1, P2722.3, P2902.2, 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A112.18.2—2015/CSA B125.2—2015: Plumbing Waste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A112.18.6—2017/CSA B125.6—2017: Flexible Water Connectors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A112.19.1—2013/CSA B45.2—13: Enameled Cast-iron and Enameled Steel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A112.19.2—2013/CSA B45.1—13: Ceramic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P2705.1, P2711.1, P2712.1, P2712.2, P2712.9</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ASME A112.19.3—2008/CSA B45.4—08 (R2013): Stainless Steel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P2705.1, P2711.1, P2712.1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1002—2015/ASME A112.1002—2015/CSA B125.12—15: Anti-Siphon Fill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Table P2902.3, P2902.4.1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ASSE 1016—2017/ASME 112.1016—2017/CSA B125.16—2017: Performance Requirements for Automatic Compensating Valves for Individual Showers and Tub/Shower Combinations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P2701.1, P2708.4, P2722.2</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ASSE 1070—2015/ASME A112.1070—2015/CSA B125.70—15: Performance Requirements for Water-temperature-limiting Devices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P2713.3, P2721.2, P2724.1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A112.19.5—2011/CSA B45.15—2011: Flush Valves and Spuds for Water-closets, Urinals and Tanks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rPr>
          <w:rFonts w:ascii="Arial" w:eastAsia="Calibri" w:hAnsi="Arial" w:cs="Arial"/>
          <w:b/>
          <w:bCs/>
          <w:strike/>
        </w:rPr>
      </w:pP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 xml:space="preserve">A112.19.7—2017/CSA B45.10—2017: </w:t>
      </w:r>
      <w:proofErr w:type="spellStart"/>
      <w:r w:rsidRPr="00A42DBE">
        <w:rPr>
          <w:rFonts w:ascii="Arial" w:eastAsia="Calibri" w:hAnsi="Arial" w:cs="Arial"/>
          <w:b/>
          <w:bCs/>
          <w:strike/>
        </w:rPr>
        <w:t>Hydromassage</w:t>
      </w:r>
      <w:proofErr w:type="spellEnd"/>
      <w:r w:rsidRPr="00A42DBE">
        <w:rPr>
          <w:rFonts w:ascii="Arial" w:eastAsia="Calibri" w:hAnsi="Arial" w:cs="Arial"/>
          <w:b/>
          <w:bCs/>
          <w:strike/>
        </w:rPr>
        <w:t xml:space="preserve"> Bathtub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CSA 8—93: Requirements for Gas Fired Log Lighters for Wood Burning Fireplaces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G2433.1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CSA A257.1—2014: Non-reinforced Circular Concrete Culvert, Storm Drain, Sewer Pipe and Fittings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P3002.2</w:t>
      </w:r>
    </w:p>
    <w:p w:rsidR="009773A6" w:rsidRPr="00A42DBE" w:rsidRDefault="00046E6A" w:rsidP="00727B89">
      <w:pPr>
        <w:autoSpaceDE w:val="0"/>
        <w:autoSpaceDN w:val="0"/>
        <w:adjustRightInd w:val="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A257.2—14: Reinforced Circular Concrete Culvert, Storm Drain, Sewer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A257.3—14: Joints for Circular Concrete Sewer and Culvert Pipe, Manhole Sections and Fittings Using Rubber Gaskets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P3003.5,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B55.1—2015: Test Method for Measuring Efficiency and Pressure Loss of Drain Water Heat Recovery Units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N1103.5.4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B55.2—2015: Drain Water Heat Recovery Units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N1103.5.4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B64.1.1—16: Vacuum Breakers, Atmospheric Type (AVB)</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B64.1.2—16: Pressure Vacuum Breakers (PVB)</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B64.1.3—16: Spill Resistant Pressure Vacuum Breakers (SRPVB)</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B64.2—16: Vacuum Breakers, Hose Connection Type (HCVB)</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B64.2.1—16: Hose Connection Vacuum Breakers (HCVB) with Manual Draining Feature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B64.2.1.1—16: Hose Connection Dual Check Vacuum Breakers (HCDVB)</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B64.2.2—16: Vacuum Breakers, Hose Connection Type (HCVB) with Automatic Draining Feature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B64.3—16: Dual Check Backflow Preventers with Atmospheric Port (DCAP)</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P2902.3, P2902.3.2, P2902.5.1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B64.4—16: Backflow Preventers, Reduced Pressure Principle Type (RP)</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P2902.3.5, P2903.5.1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B64.4.1—16: Reduced Pressure Principle for Fire Sprinklers (RPF)</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P2902.3.5</w:t>
      </w:r>
    </w:p>
    <w:p w:rsidR="009773A6" w:rsidRPr="00A42DBE" w:rsidRDefault="00046E6A"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B64.5—16: Double Check Backflow Preventers (DCVA)</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B64.5.1—16: Double Check Valve Backflow Preventers, Type for Fire Systems (DCVAF)</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B64.6—16: Dual Check Valve Backflow Preventers (</w:t>
      </w:r>
      <w:proofErr w:type="spellStart"/>
      <w:r w:rsidRPr="00A42DBE">
        <w:rPr>
          <w:rFonts w:ascii="Arial" w:eastAsia="Calibri" w:hAnsi="Arial" w:cs="Arial"/>
          <w:b/>
          <w:bCs/>
          <w:strike/>
        </w:rPr>
        <w:t>DuC</w:t>
      </w:r>
      <w:proofErr w:type="spellEnd"/>
      <w:r w:rsidRPr="00A42DBE">
        <w:rPr>
          <w:rFonts w:ascii="Arial" w:eastAsia="Calibri" w:hAnsi="Arial" w:cs="Arial"/>
          <w:b/>
          <w:bCs/>
          <w:strike/>
        </w:rPr>
        <w: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B64.7—16: Laboratory Faucet Vacuum Breakers (LFVB)</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P2902.3, P2902.3.2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B125.3—12: Plumbing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P2713.3, P2721.2, Table P2902.3, P2902.4.1, 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B137.1—16: Polyethylene (PE) Pipe, Tubing and Fittings for Cold Water Pressure Services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B137.2—16: Polyvinylchloride PVC Injection-</w:t>
      </w:r>
      <w:proofErr w:type="spellStart"/>
      <w:r w:rsidRPr="00A42DBE">
        <w:rPr>
          <w:rFonts w:ascii="Arial" w:eastAsia="Calibri" w:hAnsi="Arial" w:cs="Arial"/>
          <w:b/>
          <w:bCs/>
          <w:strike/>
        </w:rPr>
        <w:t>moulded</w:t>
      </w:r>
      <w:proofErr w:type="spellEnd"/>
      <w:r w:rsidRPr="00A42DBE">
        <w:rPr>
          <w:rFonts w:ascii="Arial" w:eastAsia="Calibri" w:hAnsi="Arial" w:cs="Arial"/>
          <w:b/>
          <w:bCs/>
          <w:strike/>
        </w:rPr>
        <w:t xml:space="preserve"> </w:t>
      </w:r>
      <w:proofErr w:type="spellStart"/>
      <w:r w:rsidRPr="00A42DBE">
        <w:rPr>
          <w:rFonts w:ascii="Arial" w:eastAsia="Calibri" w:hAnsi="Arial" w:cs="Arial"/>
          <w:b/>
          <w:bCs/>
          <w:strike/>
        </w:rPr>
        <w:t>Gasketed</w:t>
      </w:r>
      <w:proofErr w:type="spellEnd"/>
      <w:r w:rsidRPr="00A42DBE">
        <w:rPr>
          <w:rFonts w:ascii="Arial" w:eastAsia="Calibri" w:hAnsi="Arial" w:cs="Arial"/>
          <w:b/>
          <w:bCs/>
          <w:strike/>
        </w:rPr>
        <w:t xml:space="preserve"> Fittings for Pressure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B137.3—16: Rigid Poly (Vinyl Chloride) (PVC) Pipe for Pressure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P2906.6, P3003.9.2,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B137.5—16: Cross-linked Polyethylene (PEX) Tubing Systems for Pressure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P2906.6,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B137.6—16: Chlorinated polyvinylchloride CPVC Pipe, Tubing and Fittings </w:t>
      </w:r>
      <w:proofErr w:type="gramStart"/>
      <w:r w:rsidRPr="00A42DBE">
        <w:rPr>
          <w:rFonts w:ascii="Arial" w:eastAsia="Calibri" w:hAnsi="Arial" w:cs="Arial"/>
          <w:b/>
          <w:bCs/>
          <w:strike/>
        </w:rPr>
        <w:t>For</w:t>
      </w:r>
      <w:proofErr w:type="gramEnd"/>
      <w:r w:rsidRPr="00A42DBE">
        <w:rPr>
          <w:rFonts w:ascii="Arial" w:eastAsia="Calibri" w:hAnsi="Arial" w:cs="Arial"/>
          <w:b/>
          <w:bCs/>
          <w:strike/>
        </w:rPr>
        <w:t xml:space="preserve"> Hot- and Cold-water Distribution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2906.6,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B137.9—16: Polyethylene/Aluminum/Polyethylene (PE-AL-PE) Composite Pressure Pipe Systems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M2101.1, Table P2906.4, P9506.12.1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B137.10—13: Cross-linked Polyethylene/Aluminum/Cross-linked Polyethylene (PE-AL-PE) Composite Pressure Pipe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 Table P2906.4, Table P2906.5, Table P2906.6, P2906.12.1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B137.11—16: Polypropylene (PP-R) Pipe and Fittings for Pressure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P2906.4, Table P2906.5, Table P2906.6, Table AG101.1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B137.18—13: Polyethylene of Raised Temperature (PE-RT) Tubing Systems for Pressure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lastRenderedPageBreak/>
        <w:t>Table M2101.1, Table M2105.4, Table M2105.5, Table P2906.4, Table P2906.5, Table P2906.6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B181.1—15: Acrylonitrile-butadiene-styrene (ABS) Drain, Waste and Vent Pipe and Pipe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P3002.3, P3003.3.2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B181.2—15: Polyvinylchloride (PVC) and chlorinated polyvinylchloride (CPVC) Drain, Waste and Vent Pipe and Pipe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P3003.9.2, P3008.3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B181.3—15: Polyolefin and </w:t>
      </w:r>
      <w:proofErr w:type="spellStart"/>
      <w:r w:rsidRPr="00A42DBE">
        <w:rPr>
          <w:rFonts w:ascii="Arial" w:eastAsia="Calibri" w:hAnsi="Arial" w:cs="Arial"/>
          <w:b/>
          <w:bCs/>
          <w:strike/>
        </w:rPr>
        <w:t>polyvinylidene</w:t>
      </w:r>
      <w:proofErr w:type="spellEnd"/>
      <w:r w:rsidRPr="00A42DBE">
        <w:rPr>
          <w:rFonts w:ascii="Arial" w:eastAsia="Calibri" w:hAnsi="Arial" w:cs="Arial"/>
          <w:b/>
          <w:bCs/>
          <w:strike/>
        </w:rPr>
        <w:t xml:space="preserve"> (PVDF) Laboratory Drainage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P3002.1(1), Table P3002.1(2), Table P3002.2, Table P3002.3, P3003.11.1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B182.2—11: PSM Type polyvinylchloride (PVC) Sewer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B182.4—15: Profile polyvinylchloride (PVC) Sewer Pipe &amp;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P3002.2, 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B182.6—15: Profile Polyethylene (PE) Sewer Pipe and Fittings for leak-proof Sewer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B182.8—15: Profile Polyethylene (PE) Storm Sewer and Drainage Pipe and Fittings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P3302.1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B356—10: Water Pressure Reducing Valves for Domestic Water Supply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P2903.3.1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B483.1—07(R2012): Drinking Water Treatment Systems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P2909.1, P2909.2</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B602—15: Mechanical Couplings for Drain, Waste and Vent Pipe and Sewer Pipe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P3003.3.1, P3003.4.</w:t>
      </w:r>
      <w:proofErr w:type="gramStart"/>
      <w:r w:rsidRPr="00A42DBE">
        <w:rPr>
          <w:rFonts w:ascii="Arial" w:eastAsia="Calibri" w:hAnsi="Arial" w:cs="Arial"/>
          <w:strike/>
        </w:rPr>
        <w:t>3,P</w:t>
      </w:r>
      <w:proofErr w:type="gramEnd"/>
      <w:r w:rsidRPr="00A42DBE">
        <w:rPr>
          <w:rFonts w:ascii="Arial" w:eastAsia="Calibri" w:hAnsi="Arial" w:cs="Arial"/>
          <w:strike/>
        </w:rPr>
        <w:t>3003.5, P3003.9.1, P3003.10, P3003.12.2, P3003.13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CSA B45.5—17/IAPMO Z124—17: Plastic Plumbing Fixtures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P2701.1, P2711.1, P2711.2, P2712.1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C22.2 No. 218.1—M89(R2011): Spas, Hot Tubs and Associated Equipment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C22.2 No. 236—15: Heating and Cooling Equipment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CSA C448 Series—16: Design and Installation of Earth Energy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M2105.4, Table M2105.5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CAN/CSA/C22.2 No. 60335-2-40—2012: Safety of Household and Similar Electrical Appliances, Part 2-40: Particular Requirements for Electrical Heat Pumps, Air-Conditioners and Dehumidifiers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M1403.1, M1412.1, M1413.1</w:t>
      </w:r>
    </w:p>
    <w:p w:rsidR="009773A6" w:rsidRPr="00A42DBE" w:rsidRDefault="009773A6" w:rsidP="009773A6">
      <w:pPr>
        <w:pBdr>
          <w:bottom w:val="single" w:sz="12" w:space="1" w:color="auto"/>
        </w:pBdr>
        <w:spacing w:line="259" w:lineRule="auto"/>
        <w:rPr>
          <w:rFonts w:ascii="Arial" w:eastAsia="Calibri" w:hAnsi="Arial" w:cs="Arial"/>
        </w:rPr>
      </w:pPr>
    </w:p>
    <w:p w:rsidR="009773A6" w:rsidRPr="002F57D1" w:rsidRDefault="009773A6" w:rsidP="006F52F0">
      <w:pPr>
        <w:autoSpaceDE w:val="0"/>
        <w:autoSpaceDN w:val="0"/>
        <w:adjustRightInd w:val="0"/>
        <w:spacing w:before="240"/>
        <w:rPr>
          <w:rFonts w:ascii="Arial" w:eastAsia="Calibri" w:hAnsi="Arial" w:cs="Arial"/>
          <w:strike/>
        </w:rPr>
      </w:pPr>
      <w:r w:rsidRPr="002F57D1">
        <w:rPr>
          <w:rFonts w:ascii="Arial" w:eastAsia="Calibri" w:hAnsi="Arial" w:cs="Arial"/>
          <w:b/>
          <w:bCs/>
          <w:strike/>
        </w:rPr>
        <w:t xml:space="preserve">DASMA     </w:t>
      </w:r>
      <w:r w:rsidR="00C44B08" w:rsidRPr="002F57D1">
        <w:rPr>
          <w:rFonts w:ascii="Arial" w:eastAsia="Calibri" w:hAnsi="Arial" w:cs="Arial"/>
          <w:b/>
          <w:bCs/>
          <w:strike/>
        </w:rPr>
        <w:t xml:space="preserve">                   </w:t>
      </w:r>
      <w:r w:rsidRPr="002F57D1">
        <w:rPr>
          <w:rFonts w:ascii="Arial" w:eastAsia="Calibri" w:hAnsi="Arial" w:cs="Arial"/>
          <w:strike/>
        </w:rPr>
        <w:t>Door &amp; Access Systems Manufacturers Association International</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w:t>
      </w:r>
      <w:r w:rsidR="00C44B08" w:rsidRPr="002F57D1">
        <w:rPr>
          <w:rFonts w:ascii="Arial" w:eastAsia="Calibri" w:hAnsi="Arial" w:cs="Arial"/>
          <w:strike/>
        </w:rPr>
        <w:t xml:space="preserve">                  </w:t>
      </w:r>
      <w:r w:rsidRPr="002F57D1">
        <w:rPr>
          <w:rFonts w:ascii="Arial" w:eastAsia="Calibri" w:hAnsi="Arial" w:cs="Arial"/>
          <w:strike/>
        </w:rPr>
        <w:t>1300 Sumner Avenue</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w:t>
      </w:r>
      <w:r w:rsidR="00C44B08" w:rsidRPr="002F57D1">
        <w:rPr>
          <w:rFonts w:ascii="Arial" w:eastAsia="Calibri" w:hAnsi="Arial" w:cs="Arial"/>
          <w:strike/>
        </w:rPr>
        <w:t xml:space="preserve">                  </w:t>
      </w:r>
      <w:r w:rsidRPr="002F57D1">
        <w:rPr>
          <w:rFonts w:ascii="Arial" w:eastAsia="Calibri" w:hAnsi="Arial" w:cs="Arial"/>
          <w:strike/>
        </w:rPr>
        <w:t>Cleveland, OH 44115-2851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105—2016: Test Method for Thermal Transmittance and Air Infiltration of Garage Doors and Rolling Doors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N1101.10.3</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proofErr w:type="spellStart"/>
      <w:r w:rsidRPr="00A42DBE">
        <w:rPr>
          <w:rFonts w:ascii="Arial" w:eastAsia="Calibri" w:hAnsi="Arial" w:cs="Arial"/>
          <w:b/>
          <w:bCs/>
          <w:strike/>
        </w:rPr>
        <w:t>DOTn</w:t>
      </w:r>
      <w:proofErr w:type="spellEnd"/>
      <w:r w:rsidRPr="00A42DBE">
        <w:rPr>
          <w:rFonts w:ascii="Arial" w:eastAsia="Calibri" w:hAnsi="Arial" w:cs="Arial"/>
          <w:b/>
          <w:bCs/>
          <w:strike/>
        </w:rPr>
        <w:t xml:space="preserve">                                                       </w:t>
      </w:r>
      <w:r w:rsidR="00C44B08"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U.S. Department of Transportation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1200 New Jersey Avenue SE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East Building, 2nd floor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Washington, DC 20590</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49 CFR, Parts 192.281(e) &amp; 192.283 (b) (2009): Transportation of Natural and Other Gas by Pipeline: Minimum Federal Safety Standards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G2414.6.1</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HVI                                                               </w:t>
      </w:r>
      <w:r w:rsidR="00C44B08"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Home Ventilating Institute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1000 North Rand Road Suite 214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C44B08" w:rsidRPr="00A42DBE">
        <w:rPr>
          <w:rFonts w:ascii="Arial" w:eastAsia="Calibri" w:hAnsi="Arial" w:cs="Arial"/>
          <w:strike/>
        </w:rPr>
        <w:t xml:space="preserve">                  </w:t>
      </w:r>
      <w:r w:rsidRPr="00A42DBE">
        <w:rPr>
          <w:rFonts w:ascii="Arial" w:eastAsia="Calibri" w:hAnsi="Arial" w:cs="Arial"/>
          <w:strike/>
        </w:rPr>
        <w:t>Wauconda, Il 60084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916—09 Airflow Test Procedure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N1103.6.1</w:t>
      </w:r>
    </w:p>
    <w:p w:rsidR="009773A6" w:rsidRPr="00A42DBE" w:rsidRDefault="009773A6" w:rsidP="00083255">
      <w:pPr>
        <w:pBdr>
          <w:bottom w:val="single" w:sz="12" w:space="1" w:color="auto"/>
        </w:pBdr>
        <w:autoSpaceDE w:val="0"/>
        <w:autoSpaceDN w:val="0"/>
        <w:adjustRightInd w:val="0"/>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IAPMO                                                                  </w:t>
      </w:r>
      <w:r w:rsidR="00AB11FA" w:rsidRPr="00A42DBE">
        <w:rPr>
          <w:rFonts w:ascii="Arial" w:eastAsia="Calibri" w:hAnsi="Arial" w:cs="Arial"/>
          <w:b/>
          <w:bCs/>
          <w:strike/>
        </w:rPr>
        <w:t xml:space="preserve">                                   </w:t>
      </w:r>
      <w:r w:rsidRPr="00A42DBE">
        <w:rPr>
          <w:rFonts w:ascii="Arial" w:eastAsia="Calibri" w:hAnsi="Arial" w:cs="Arial"/>
          <w:b/>
          <w:bCs/>
          <w:strike/>
        </w:rPr>
        <w:t xml:space="preserve">    </w:t>
      </w:r>
      <w:proofErr w:type="spellStart"/>
      <w:r w:rsidRPr="00A42DBE">
        <w:rPr>
          <w:rFonts w:ascii="Arial" w:eastAsia="Calibri" w:hAnsi="Arial" w:cs="Arial"/>
          <w:strike/>
        </w:rPr>
        <w:t>IAPMO</w:t>
      </w:r>
      <w:proofErr w:type="spellEnd"/>
      <w:r w:rsidRPr="00A42DBE">
        <w:rPr>
          <w:rFonts w:ascii="Arial" w:eastAsia="Calibri" w:hAnsi="Arial" w:cs="Arial"/>
          <w:strike/>
        </w:rPr>
        <w:t xml:space="preserve"> Group</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AB11FA" w:rsidRPr="00A42DBE">
        <w:rPr>
          <w:rFonts w:ascii="Arial" w:eastAsia="Calibri" w:hAnsi="Arial" w:cs="Arial"/>
          <w:strike/>
        </w:rPr>
        <w:t xml:space="preserve">                  </w:t>
      </w:r>
      <w:r w:rsidRPr="00A42DBE">
        <w:rPr>
          <w:rFonts w:ascii="Arial" w:eastAsia="Calibri" w:hAnsi="Arial" w:cs="Arial"/>
          <w:strike/>
        </w:rPr>
        <w:t>4755 E. Philadelphia Street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AB11FA" w:rsidRPr="00A42DBE">
        <w:rPr>
          <w:rFonts w:ascii="Arial" w:eastAsia="Calibri" w:hAnsi="Arial" w:cs="Arial"/>
          <w:strike/>
        </w:rPr>
        <w:t xml:space="preserve">                 </w:t>
      </w:r>
      <w:r w:rsidRPr="00A42DBE">
        <w:rPr>
          <w:rFonts w:ascii="Arial" w:eastAsia="Calibri" w:hAnsi="Arial" w:cs="Arial"/>
          <w:strike/>
        </w:rPr>
        <w:t>Ontario, CA 91761-USA</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CSA B45.5—17/IAPMO Z124—2017: Plastic Plumbing Fixtures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P2701.1, P2711.1, P2711.2, P2712.1</w:t>
      </w:r>
    </w:p>
    <w:p w:rsidR="009773A6" w:rsidRPr="00A42DBE" w:rsidRDefault="009773A6" w:rsidP="009773A6">
      <w:pPr>
        <w:pBdr>
          <w:bottom w:val="single" w:sz="12" w:space="1" w:color="auto"/>
        </w:pBdr>
        <w:spacing w:line="259" w:lineRule="auto"/>
        <w:rPr>
          <w:rFonts w:ascii="Arial" w:eastAsia="Calibri" w:hAnsi="Arial" w:cs="Arial"/>
          <w:strike/>
        </w:rPr>
      </w:pPr>
    </w:p>
    <w:p w:rsidR="009773A6" w:rsidRPr="00A42DBE" w:rsidRDefault="00046E6A" w:rsidP="006F52F0">
      <w:pPr>
        <w:autoSpaceDE w:val="0"/>
        <w:autoSpaceDN w:val="0"/>
        <w:adjustRightInd w:val="0"/>
        <w:spacing w:before="240"/>
        <w:rPr>
          <w:rFonts w:ascii="Arial" w:eastAsia="Calibri" w:hAnsi="Arial" w:cs="Arial"/>
        </w:rPr>
      </w:pPr>
      <w:r>
        <w:rPr>
          <w:rFonts w:ascii="Arial" w:eastAsia="Calibri" w:hAnsi="Arial" w:cs="Arial"/>
          <w:b/>
          <w:bCs/>
        </w:rPr>
        <w:br w:type="page"/>
      </w:r>
      <w:r w:rsidR="009773A6" w:rsidRPr="00A42DBE">
        <w:rPr>
          <w:rFonts w:ascii="Arial" w:eastAsia="Calibri" w:hAnsi="Arial" w:cs="Arial"/>
          <w:b/>
          <w:bCs/>
        </w:rPr>
        <w:lastRenderedPageBreak/>
        <w:t xml:space="preserve">ICC                                                    </w:t>
      </w:r>
      <w:r w:rsidR="00AB11FA" w:rsidRPr="00A42DBE">
        <w:rPr>
          <w:rFonts w:ascii="Arial" w:eastAsia="Calibri" w:hAnsi="Arial" w:cs="Arial"/>
          <w:b/>
          <w:bCs/>
        </w:rPr>
        <w:t xml:space="preserve">                     </w:t>
      </w:r>
      <w:r w:rsidR="009773A6" w:rsidRPr="00A42DBE">
        <w:rPr>
          <w:rFonts w:ascii="Arial" w:eastAsia="Calibri" w:hAnsi="Arial" w:cs="Arial"/>
          <w:b/>
          <w:bCs/>
        </w:rPr>
        <w:t xml:space="preserve">          </w:t>
      </w:r>
      <w:r w:rsidR="009773A6" w:rsidRPr="00A42DBE">
        <w:rPr>
          <w:rFonts w:ascii="Arial" w:eastAsia="Calibri" w:hAnsi="Arial" w:cs="Arial"/>
        </w:rPr>
        <w:t>International Code Council, Inc.</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AB11FA" w:rsidRPr="00A42DBE">
        <w:rPr>
          <w:rFonts w:ascii="Arial" w:eastAsia="Calibri" w:hAnsi="Arial" w:cs="Arial"/>
        </w:rPr>
        <w:t xml:space="preserve">                  </w:t>
      </w:r>
      <w:r w:rsidRPr="00A42DBE">
        <w:rPr>
          <w:rFonts w:ascii="Arial" w:eastAsia="Calibri" w:hAnsi="Arial" w:cs="Arial"/>
        </w:rPr>
        <w:t>500 New Jersey Avenue NW</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AB11FA" w:rsidRPr="00A42DBE">
        <w:rPr>
          <w:rFonts w:ascii="Arial" w:eastAsia="Calibri" w:hAnsi="Arial" w:cs="Arial"/>
        </w:rPr>
        <w:t xml:space="preserve">     </w:t>
      </w:r>
      <w:r w:rsidRPr="00A42DBE">
        <w:rPr>
          <w:rFonts w:ascii="Arial" w:eastAsia="Calibri" w:hAnsi="Arial" w:cs="Arial"/>
        </w:rPr>
        <w:t>6th Floor</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AB11FA" w:rsidRPr="00A42DBE">
        <w:rPr>
          <w:rFonts w:ascii="Arial" w:eastAsia="Calibri" w:hAnsi="Arial" w:cs="Arial"/>
        </w:rPr>
        <w:t xml:space="preserve">                  </w:t>
      </w:r>
      <w:r w:rsidRPr="00A42DBE">
        <w:rPr>
          <w:rFonts w:ascii="Arial" w:eastAsia="Calibri" w:hAnsi="Arial" w:cs="Arial"/>
        </w:rPr>
        <w:t>Washington, DC 20001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ANSI/RESNET/ICC 301—2014: Standard for the Calculation and Labeling of the Energy Performance of Low-Rise Residential Buildings using the Energy Rating Index, March 7, 2014, republished 2016</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N1106.3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ANSI/RESNET/ICC 380—2016: Standard for Testing Airtightness of Building Enclosures, Airtightness of Heating and Cooling Air Distribution and Airflow of Mechanical Ventilation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N1102.4.1.2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IBC—18: International Building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R101.2, R202, R301.1.1, R301.1.3, R301.2.1.1, R301.2.2.1.1, R301.2.2.1.2, Table R302.1(1),</w:t>
      </w:r>
      <w:r w:rsidR="008B7623" w:rsidRPr="00A42DBE">
        <w:rPr>
          <w:rFonts w:ascii="Arial" w:eastAsia="Calibri" w:hAnsi="Arial" w:cs="Arial"/>
          <w:strike/>
        </w:rPr>
        <w:t xml:space="preserve"> </w:t>
      </w:r>
      <w:r w:rsidRPr="00A42DBE">
        <w:rPr>
          <w:rFonts w:ascii="Arial" w:eastAsia="Calibri" w:hAnsi="Arial" w:cs="Arial"/>
          <w:strike/>
        </w:rPr>
        <w:t>Table R302.1(2), R301.3, R302.2.1, R302.2.2, R302.3, R308</w:t>
      </w:r>
      <w:r w:rsidR="008B7623" w:rsidRPr="00A42DBE">
        <w:rPr>
          <w:rFonts w:ascii="Arial" w:eastAsia="Calibri" w:hAnsi="Arial" w:cs="Arial"/>
          <w:strike/>
        </w:rPr>
        <w:t xml:space="preserve">.5, R320.1, R320.1.1, R321.3, </w:t>
      </w:r>
      <w:r w:rsidRPr="00A42DBE">
        <w:rPr>
          <w:rFonts w:ascii="Arial" w:eastAsia="Calibri" w:hAnsi="Arial" w:cs="Arial"/>
          <w:strike/>
        </w:rPr>
        <w:t>R403.1.8, Table R602.10.3(3), Table R606.12.2.1, R609.2, R802.1.5.4, R905.10.3, G2402.3</w:t>
      </w:r>
    </w:p>
    <w:p w:rsidR="009773A6" w:rsidRPr="00A42DBE" w:rsidRDefault="009773A6" w:rsidP="006F52F0">
      <w:pPr>
        <w:autoSpaceDE w:val="0"/>
        <w:autoSpaceDN w:val="0"/>
        <w:adjustRightInd w:val="0"/>
        <w:spacing w:before="240"/>
        <w:rPr>
          <w:rFonts w:ascii="Arial" w:eastAsia="Calibri" w:hAnsi="Arial" w:cs="Arial"/>
          <w:b/>
          <w:bCs/>
        </w:rPr>
      </w:pPr>
      <w:r w:rsidRPr="00A42DBE">
        <w:rPr>
          <w:rFonts w:ascii="Arial" w:eastAsia="Calibri" w:hAnsi="Arial" w:cs="Arial"/>
          <w:b/>
          <w:bCs/>
        </w:rPr>
        <w:t>ICC 400—17: Standard on the Design and Construction of Log Structures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R301.1.1, R502.1.4, R602.1.4, R703.1, R802.1.3, </w:t>
      </w:r>
      <w:r w:rsidRPr="00A42DBE">
        <w:rPr>
          <w:rFonts w:ascii="Arial" w:eastAsia="Calibri" w:hAnsi="Arial" w:cs="Arial"/>
          <w:strike/>
        </w:rPr>
        <w:t>N1102.1, Table N1102.4.1.1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ICC 900/SRCC 300—2015: Solar Thermal System Standard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M2301.2.2.2, M2301.2.3, M2301.2.6, M2301.2.7, M2301.2.8, M2301.2.10, M2301.4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ICC 901/SRCC 100—2015: Solar Thermal Collector Standard</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M2301.3.1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IECC—18: International Energy Conservation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N1101.1, N1101.13.1, N1103.8, Table N1105.5.2(1)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IECC—06: International Energy Conservation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N1101.6</w:t>
      </w:r>
    </w:p>
    <w:p w:rsidR="009773A6" w:rsidRPr="00A42DBE" w:rsidRDefault="009773A6" w:rsidP="006F52F0">
      <w:pPr>
        <w:autoSpaceDE w:val="0"/>
        <w:autoSpaceDN w:val="0"/>
        <w:adjustRightInd w:val="0"/>
        <w:spacing w:before="240"/>
        <w:rPr>
          <w:rFonts w:ascii="Arial" w:eastAsia="Calibri" w:hAnsi="Arial" w:cs="Arial"/>
          <w:b/>
          <w:bCs/>
        </w:rPr>
      </w:pPr>
      <w:r w:rsidRPr="00A42DBE">
        <w:rPr>
          <w:rFonts w:ascii="Arial" w:eastAsia="Calibri" w:hAnsi="Arial" w:cs="Arial"/>
          <w:b/>
          <w:bCs/>
        </w:rPr>
        <w:t>IFC—18: International Fire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R102.7, R324.2, </w:t>
      </w:r>
      <w:r w:rsidRPr="00A42DBE">
        <w:rPr>
          <w:rFonts w:ascii="Arial" w:eastAsia="Calibri" w:hAnsi="Arial" w:cs="Arial"/>
          <w:strike/>
        </w:rPr>
        <w:t>M2201.7, G2402.3, G2412.2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IFGC—18: International Fuel Gas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G2401.1, G2402.3, G2423.1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IMC—18: International Mechanical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G2402.3</w:t>
      </w:r>
    </w:p>
    <w:p w:rsidR="009773A6" w:rsidRPr="00A42DBE" w:rsidRDefault="00046E6A"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IPC—18: International Plumbing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R301.2(1), R903.4.1, G2402.3, P2601.1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IPMC—18: International Property Maintenance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R102.7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IPSDC—18: International Private Sewage Disposal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R322.1.7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IRC—15: International Residential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N1106.4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ISPSC—18: International Swimming Pool and Spa Code®</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R326.1</w:t>
      </w:r>
    </w:p>
    <w:p w:rsidR="009773A6" w:rsidRPr="00A42DBE" w:rsidRDefault="009773A6" w:rsidP="009773A6">
      <w:pPr>
        <w:pBdr>
          <w:bottom w:val="single" w:sz="12" w:space="1" w:color="auto"/>
        </w:pBdr>
        <w:spacing w:after="160" w:line="259" w:lineRule="auto"/>
        <w:rPr>
          <w:rFonts w:ascii="Arial" w:eastAsia="Calibri" w:hAnsi="Arial" w:cs="Arial"/>
        </w:rPr>
      </w:pP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IEEE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Institute of Electrical and Electronic Engineers, Inc.</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3 Park Avenue, 17th Floor</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New York, NY 10016-5997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515.1—2012: IEEE Standard for the Testing, Design, Installation and Maintenance of Electrical Resistance Trace Heating for Commercial Applications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N1103.5.1.2</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2F57D1" w:rsidRDefault="009773A6" w:rsidP="006F52F0">
      <w:pPr>
        <w:autoSpaceDE w:val="0"/>
        <w:autoSpaceDN w:val="0"/>
        <w:adjustRightInd w:val="0"/>
        <w:spacing w:before="240"/>
        <w:rPr>
          <w:rFonts w:ascii="Arial" w:eastAsia="Calibri" w:hAnsi="Arial" w:cs="Arial"/>
          <w:strike/>
        </w:rPr>
      </w:pPr>
      <w:r w:rsidRPr="002F57D1">
        <w:rPr>
          <w:rFonts w:ascii="Arial" w:eastAsia="Calibri" w:hAnsi="Arial" w:cs="Arial"/>
          <w:b/>
          <w:bCs/>
          <w:strike/>
        </w:rPr>
        <w:t xml:space="preserve">ISO                                                  </w:t>
      </w:r>
      <w:r w:rsidR="008B7623" w:rsidRPr="002F57D1">
        <w:rPr>
          <w:rFonts w:ascii="Arial" w:eastAsia="Calibri" w:hAnsi="Arial" w:cs="Arial"/>
          <w:b/>
          <w:bCs/>
          <w:strike/>
        </w:rPr>
        <w:t xml:space="preserve">          </w:t>
      </w:r>
      <w:r w:rsidRPr="002F57D1">
        <w:rPr>
          <w:rFonts w:ascii="Arial" w:eastAsia="Calibri" w:hAnsi="Arial" w:cs="Arial"/>
          <w:b/>
          <w:bCs/>
          <w:strike/>
        </w:rPr>
        <w:t xml:space="preserve"> </w:t>
      </w:r>
      <w:r w:rsidRPr="002F57D1">
        <w:rPr>
          <w:rFonts w:ascii="Arial" w:eastAsia="Calibri" w:hAnsi="Arial" w:cs="Arial"/>
          <w:strike/>
        </w:rPr>
        <w:t>International Organization for Standardization</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w:t>
      </w:r>
      <w:r w:rsidR="008B7623" w:rsidRPr="002F57D1">
        <w:rPr>
          <w:rFonts w:ascii="Arial" w:eastAsia="Calibri" w:hAnsi="Arial" w:cs="Arial"/>
          <w:strike/>
        </w:rPr>
        <w:t xml:space="preserve">                 </w:t>
      </w:r>
      <w:proofErr w:type="spellStart"/>
      <w:r w:rsidRPr="002F57D1">
        <w:rPr>
          <w:rFonts w:ascii="Arial" w:eastAsia="Calibri" w:hAnsi="Arial" w:cs="Arial"/>
          <w:strike/>
        </w:rPr>
        <w:t>Chemin</w:t>
      </w:r>
      <w:proofErr w:type="spellEnd"/>
      <w:r w:rsidRPr="002F57D1">
        <w:rPr>
          <w:rFonts w:ascii="Arial" w:eastAsia="Calibri" w:hAnsi="Arial" w:cs="Arial"/>
          <w:strike/>
        </w:rPr>
        <w:t xml:space="preserve"> de </w:t>
      </w:r>
      <w:proofErr w:type="spellStart"/>
      <w:r w:rsidRPr="002F57D1">
        <w:rPr>
          <w:rFonts w:ascii="Arial" w:eastAsia="Calibri" w:hAnsi="Arial" w:cs="Arial"/>
          <w:strike/>
        </w:rPr>
        <w:t>Blandonnet</w:t>
      </w:r>
      <w:proofErr w:type="spellEnd"/>
      <w:r w:rsidRPr="002F57D1">
        <w:rPr>
          <w:rFonts w:ascii="Arial" w:eastAsia="Calibri" w:hAnsi="Arial" w:cs="Arial"/>
          <w:strike/>
        </w:rPr>
        <w:t xml:space="preserve"> 8</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w:t>
      </w:r>
      <w:r w:rsidR="008B7623" w:rsidRPr="002F57D1">
        <w:rPr>
          <w:rFonts w:ascii="Arial" w:eastAsia="Calibri" w:hAnsi="Arial" w:cs="Arial"/>
          <w:strike/>
        </w:rPr>
        <w:t xml:space="preserve">                               </w:t>
      </w:r>
      <w:r w:rsidRPr="002F57D1">
        <w:rPr>
          <w:rFonts w:ascii="Arial" w:eastAsia="Calibri" w:hAnsi="Arial" w:cs="Arial"/>
          <w:strike/>
        </w:rPr>
        <w:t>CP 401</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w:t>
      </w:r>
      <w:r w:rsidR="008B7623" w:rsidRPr="002F57D1">
        <w:rPr>
          <w:rFonts w:ascii="Arial" w:eastAsia="Calibri" w:hAnsi="Arial" w:cs="Arial"/>
          <w:strike/>
        </w:rPr>
        <w:t xml:space="preserve">      </w:t>
      </w:r>
      <w:r w:rsidRPr="002F57D1">
        <w:rPr>
          <w:rFonts w:ascii="Arial" w:eastAsia="Calibri" w:hAnsi="Arial" w:cs="Arial"/>
          <w:strike/>
        </w:rPr>
        <w:t>1214 Vernier</w:t>
      </w:r>
    </w:p>
    <w:p w:rsidR="009773A6" w:rsidRPr="002F57D1" w:rsidRDefault="009773A6" w:rsidP="009773A6">
      <w:pPr>
        <w:autoSpaceDE w:val="0"/>
        <w:autoSpaceDN w:val="0"/>
        <w:adjustRightInd w:val="0"/>
        <w:rPr>
          <w:rFonts w:ascii="Arial" w:eastAsia="Calibri" w:hAnsi="Arial" w:cs="Arial"/>
          <w:strike/>
        </w:rPr>
      </w:pPr>
      <w:r w:rsidRPr="002F57D1">
        <w:rPr>
          <w:rFonts w:ascii="Arial" w:eastAsia="Calibri" w:hAnsi="Arial" w:cs="Arial"/>
          <w:strike/>
        </w:rPr>
        <w:t xml:space="preserve">                                                                                         </w:t>
      </w:r>
      <w:r w:rsidR="008B7623" w:rsidRPr="002F57D1">
        <w:rPr>
          <w:rFonts w:ascii="Arial" w:eastAsia="Calibri" w:hAnsi="Arial" w:cs="Arial"/>
          <w:strike/>
        </w:rPr>
        <w:t xml:space="preserve">                  </w:t>
      </w:r>
      <w:r w:rsidRPr="002F57D1">
        <w:rPr>
          <w:rFonts w:ascii="Arial" w:eastAsia="Calibri" w:hAnsi="Arial" w:cs="Arial"/>
          <w:strike/>
        </w:rPr>
        <w:t>Geneva, Switzerland</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15874—2002: Polypropylene Plastic Piping Systems for Hot and Cold Water Installations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M2101.1</w:t>
      </w:r>
    </w:p>
    <w:p w:rsidR="009773A6" w:rsidRPr="00A42DBE" w:rsidRDefault="009773A6" w:rsidP="00642C1E">
      <w:pPr>
        <w:pBdr>
          <w:bottom w:val="single" w:sz="12" w:space="1" w:color="auto"/>
        </w:pBdr>
        <w:autoSpaceDE w:val="0"/>
        <w:autoSpaceDN w:val="0"/>
        <w:adjustRightInd w:val="0"/>
        <w:rPr>
          <w:rFonts w:ascii="Arial" w:eastAsia="Calibri" w:hAnsi="Arial" w:cs="Arial"/>
        </w:rPr>
      </w:pPr>
    </w:p>
    <w:p w:rsidR="009773A6" w:rsidRPr="00A42DBE" w:rsidRDefault="008B7623"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MSS             </w:t>
      </w:r>
      <w:r w:rsidR="009773A6" w:rsidRPr="00A42DBE">
        <w:rPr>
          <w:rFonts w:ascii="Arial" w:eastAsia="Calibri" w:hAnsi="Arial" w:cs="Arial"/>
          <w:b/>
          <w:bCs/>
          <w:strike/>
        </w:rPr>
        <w:t xml:space="preserve">    </w:t>
      </w:r>
      <w:r w:rsidR="009773A6" w:rsidRPr="00A42DBE">
        <w:rPr>
          <w:rFonts w:ascii="Arial" w:eastAsia="Calibri" w:hAnsi="Arial" w:cs="Arial"/>
          <w:strike/>
        </w:rPr>
        <w:t>Manufacturers Standardization Society of the Valve and Fittings Industry</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127 Park Street, NE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Vienna, VA 22180</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SP-42—2013: Corrosion Resistant Gate, Globe, Angle and Check Valves with Flanged and Butt Weld Ends (Glasses 150, 300 &amp; 600)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SP-58—09: Pipe Hangers and Supports—Materials, Design, Manufacture, Selection, Application and Installation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lastRenderedPageBreak/>
        <w:t>G2418.2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SP-67—11: Butterfly Valves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SP-70—2011: Gray Iron Gate Valves, Flanged and Threaded Ends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SP-71—2013: Gray Iron Swing Check Valves, Flanged and Threaded Ends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SP-72—2010a: Ball Valves with Flanged or Butt-Welding Ends for General Service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SP-78—2011: Cast Iron Plug Valves, Flanged and Threaded Ends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SP-80—2013: Bronze Gate, Globe, Angle and Check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SP-110—2010a: Ball Valves, Threaded, Socket Welded, Solder Joint, Grooved and Flared Ends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SP-122—2012: Plastic Industrial Ball Valves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SP-139—2014: Copper Alloy Gate, Globe, Angle, and Check Valves for Low Pressure/ Low Temperature Plumbing Applications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Table P2903.9.4</w:t>
      </w:r>
    </w:p>
    <w:p w:rsidR="009773A6" w:rsidRPr="00A42DBE" w:rsidRDefault="009773A6" w:rsidP="009773A6">
      <w:pPr>
        <w:pBdr>
          <w:bottom w:val="single" w:sz="12" w:space="1" w:color="auto"/>
        </w:pBdr>
        <w:spacing w:line="259" w:lineRule="auto"/>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NAIMA                                       </w:t>
      </w:r>
      <w:r w:rsidRPr="00A42DBE">
        <w:rPr>
          <w:rFonts w:ascii="Arial" w:eastAsia="Calibri" w:hAnsi="Arial" w:cs="Arial"/>
          <w:strike/>
        </w:rPr>
        <w:t>North American Insulation Manufacturers Association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 xml:space="preserve">   11 Canal Center Plaza, Suite 101</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Alexandria, VA 22314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AH 116—09: Fibrous Glass Duct Construction Standards, Fifth Edition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M1601.1.1</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046E6A" w:rsidP="0008184B">
      <w:pPr>
        <w:autoSpaceDE w:val="0"/>
        <w:autoSpaceDN w:val="0"/>
        <w:adjustRightInd w:val="0"/>
        <w:spacing w:before="240"/>
        <w:rPr>
          <w:rFonts w:ascii="Arial" w:eastAsia="Calibri" w:hAnsi="Arial" w:cs="Arial"/>
        </w:rPr>
      </w:pPr>
      <w:r>
        <w:rPr>
          <w:rFonts w:ascii="Arial" w:eastAsia="Calibri" w:hAnsi="Arial" w:cs="Arial"/>
          <w:b/>
          <w:bCs/>
        </w:rPr>
        <w:br w:type="page"/>
      </w:r>
      <w:r w:rsidR="009773A6" w:rsidRPr="00A42DBE">
        <w:rPr>
          <w:rFonts w:ascii="Arial" w:eastAsia="Calibri" w:hAnsi="Arial" w:cs="Arial"/>
          <w:b/>
          <w:bCs/>
        </w:rPr>
        <w:lastRenderedPageBreak/>
        <w:t xml:space="preserve">NFPA                                                </w:t>
      </w:r>
      <w:r w:rsidR="008B7623" w:rsidRPr="00A42DBE">
        <w:rPr>
          <w:rFonts w:ascii="Arial" w:eastAsia="Calibri" w:hAnsi="Arial" w:cs="Arial"/>
          <w:b/>
          <w:bCs/>
        </w:rPr>
        <w:t xml:space="preserve">                  </w:t>
      </w:r>
      <w:r w:rsidR="009773A6" w:rsidRPr="00A42DBE">
        <w:rPr>
          <w:rFonts w:ascii="Arial" w:eastAsia="Calibri" w:hAnsi="Arial" w:cs="Arial"/>
          <w:b/>
          <w:bCs/>
        </w:rPr>
        <w:t xml:space="preserve">       </w:t>
      </w:r>
      <w:r w:rsidR="009773A6" w:rsidRPr="00A42DBE">
        <w:rPr>
          <w:rFonts w:ascii="Arial" w:eastAsia="Calibri" w:hAnsi="Arial" w:cs="Arial"/>
        </w:rPr>
        <w:t>National Fire Protection Association</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8B7623" w:rsidRPr="00A42DBE">
        <w:rPr>
          <w:rFonts w:ascii="Arial" w:eastAsia="Calibri" w:hAnsi="Arial" w:cs="Arial"/>
        </w:rPr>
        <w:t xml:space="preserve">                 </w:t>
      </w:r>
      <w:r w:rsidRPr="00A42DBE">
        <w:rPr>
          <w:rFonts w:ascii="Arial" w:eastAsia="Calibri" w:hAnsi="Arial" w:cs="Arial"/>
        </w:rPr>
        <w:t xml:space="preserve">1 </w:t>
      </w:r>
      <w:proofErr w:type="spellStart"/>
      <w:r w:rsidRPr="00A42DBE">
        <w:rPr>
          <w:rFonts w:ascii="Arial" w:eastAsia="Calibri" w:hAnsi="Arial" w:cs="Arial"/>
        </w:rPr>
        <w:t>Batterymarch</w:t>
      </w:r>
      <w:proofErr w:type="spellEnd"/>
      <w:r w:rsidRPr="00A42DBE">
        <w:rPr>
          <w:rFonts w:ascii="Arial" w:eastAsia="Calibri" w:hAnsi="Arial" w:cs="Arial"/>
        </w:rPr>
        <w:t xml:space="preserve"> Park</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8B7623" w:rsidRPr="00A42DBE">
        <w:rPr>
          <w:rFonts w:ascii="Arial" w:eastAsia="Calibri" w:hAnsi="Arial" w:cs="Arial"/>
        </w:rPr>
        <w:t xml:space="preserve">                 </w:t>
      </w:r>
      <w:r w:rsidRPr="00A42DBE">
        <w:rPr>
          <w:rFonts w:ascii="Arial" w:eastAsia="Calibri" w:hAnsi="Arial" w:cs="Arial"/>
        </w:rPr>
        <w:t>Quincy, MA 02169-7471</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13D—16: Standard for the Installation of Sprinkler Systems in One- and Two-family Dwellings and Manufactured Homes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R313.1.1, R313.2.1, R324.6.2.1, </w:t>
      </w:r>
      <w:r w:rsidRPr="00A42DBE">
        <w:rPr>
          <w:rFonts w:ascii="Arial" w:eastAsia="Calibri" w:hAnsi="Arial" w:cs="Arial"/>
          <w:strike/>
        </w:rPr>
        <w:t>P2904.1, P2904.6.1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31—16: Standard for the Installation of Oil-burning Equipment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M1701.1, M1801.3.1, M1805.3, M2201.2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58—17: Liquefied Petroleum Gas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G2412.2, G2414.6.2</w:t>
      </w:r>
    </w:p>
    <w:p w:rsidR="009773A6" w:rsidRPr="002F57D1" w:rsidRDefault="009773A6" w:rsidP="0008184B">
      <w:pPr>
        <w:autoSpaceDE w:val="0"/>
        <w:autoSpaceDN w:val="0"/>
        <w:adjustRightInd w:val="0"/>
        <w:spacing w:before="240"/>
        <w:rPr>
          <w:rFonts w:ascii="Arial" w:eastAsia="Calibri" w:hAnsi="Arial" w:cs="Arial"/>
          <w:b/>
          <w:bCs/>
          <w:strike/>
        </w:rPr>
      </w:pPr>
      <w:r w:rsidRPr="002F57D1">
        <w:rPr>
          <w:rFonts w:ascii="Arial" w:eastAsia="Calibri" w:hAnsi="Arial" w:cs="Arial"/>
          <w:b/>
          <w:bCs/>
          <w:strike/>
        </w:rPr>
        <w:t>70—17: National Electrical Code</w:t>
      </w:r>
    </w:p>
    <w:p w:rsidR="009773A6" w:rsidRPr="00A42DBE" w:rsidRDefault="009773A6" w:rsidP="00727B89">
      <w:pPr>
        <w:autoSpaceDE w:val="0"/>
        <w:autoSpaceDN w:val="0"/>
        <w:adjustRightInd w:val="0"/>
        <w:rPr>
          <w:rFonts w:ascii="Arial" w:eastAsia="Calibri" w:hAnsi="Arial" w:cs="Arial"/>
        </w:rPr>
      </w:pPr>
      <w:r w:rsidRPr="002F57D1">
        <w:rPr>
          <w:rFonts w:ascii="Arial" w:eastAsia="Calibri" w:hAnsi="Arial" w:cs="Arial"/>
          <w:strike/>
        </w:rPr>
        <w:t>R107.3, R324.3, R327.2, R327.4,</w:t>
      </w:r>
      <w:r w:rsidRPr="00A42DBE">
        <w:rPr>
          <w:rFonts w:ascii="Arial" w:eastAsia="Calibri" w:hAnsi="Arial" w:cs="Arial"/>
        </w:rPr>
        <w:t xml:space="preserve"> </w:t>
      </w:r>
      <w:r w:rsidRPr="00A42DBE">
        <w:rPr>
          <w:rFonts w:ascii="Arial" w:eastAsia="Calibri" w:hAnsi="Arial" w:cs="Arial"/>
          <w:strike/>
        </w:rPr>
        <w:t>E3401.1, E3401.2, E4301.1, Table E4303.2, E4304.3, E4304.4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85—15: Boiler and Combustion Systems Hazards Code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G2452.1</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211—16: Standard for Chimneys, Fireplaces, Vents and Solid Fuel Burning Appliances</w:t>
      </w:r>
    </w:p>
    <w:p w:rsidR="009773A6" w:rsidRPr="00A42DBE" w:rsidRDefault="009773A6" w:rsidP="00727B89">
      <w:pPr>
        <w:spacing w:after="160" w:line="259" w:lineRule="auto"/>
        <w:rPr>
          <w:rFonts w:ascii="Arial" w:eastAsia="Calibri" w:hAnsi="Arial" w:cs="Arial"/>
        </w:rPr>
      </w:pPr>
      <w:r w:rsidRPr="00A42DBE">
        <w:rPr>
          <w:rFonts w:ascii="Arial" w:eastAsia="Calibri" w:hAnsi="Arial" w:cs="Arial"/>
        </w:rPr>
        <w:t xml:space="preserve">R1002.5, </w:t>
      </w:r>
      <w:r w:rsidRPr="00A42DBE">
        <w:rPr>
          <w:rFonts w:ascii="Arial" w:eastAsia="Calibri" w:hAnsi="Arial" w:cs="Arial"/>
          <w:strike/>
        </w:rPr>
        <w:t>G2427.5.5.1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501—17: Standard on Manufactured Housing</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R202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853—15: Standard on the Installation of Stationary Fuel Cell Power Systems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M1903.1</w:t>
      </w:r>
    </w:p>
    <w:p w:rsidR="009773A6" w:rsidRPr="00A42DBE" w:rsidRDefault="009773A6" w:rsidP="00642C1E">
      <w:pPr>
        <w:pBdr>
          <w:bottom w:val="single" w:sz="12" w:space="3" w:color="auto"/>
        </w:pBdr>
        <w:spacing w:line="259" w:lineRule="auto"/>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NFRC                                               </w:t>
      </w:r>
      <w:r w:rsidR="008B7623" w:rsidRPr="00A42DBE">
        <w:rPr>
          <w:rFonts w:ascii="Arial" w:eastAsia="Calibri" w:hAnsi="Arial" w:cs="Arial"/>
          <w:b/>
          <w:bCs/>
          <w:strike/>
        </w:rPr>
        <w:t xml:space="preserve">             </w:t>
      </w:r>
      <w:r w:rsidRPr="00A42DBE">
        <w:rPr>
          <w:rFonts w:ascii="Arial" w:eastAsia="Calibri" w:hAnsi="Arial" w:cs="Arial"/>
          <w:b/>
          <w:bCs/>
          <w:strike/>
        </w:rPr>
        <w:t xml:space="preserve">   </w:t>
      </w:r>
      <w:r w:rsidRPr="00A42DBE">
        <w:rPr>
          <w:rFonts w:ascii="Arial" w:eastAsia="Calibri" w:hAnsi="Arial" w:cs="Arial"/>
          <w:strike/>
        </w:rPr>
        <w:t>National Fenestration Rating Council, Inc.</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6305 Ivy Lane, Suite 140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Greenbelt, MD 20770</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100—2017: Procedure for Determining Fenestration Products </w:t>
      </w:r>
      <w:r w:rsidRPr="00A42DBE">
        <w:rPr>
          <w:rFonts w:ascii="Arial" w:eastAsia="Calibri" w:hAnsi="Arial" w:cs="Arial"/>
          <w:b/>
          <w:bCs/>
          <w:i/>
          <w:iCs/>
          <w:strike/>
        </w:rPr>
        <w:t>U</w:t>
      </w:r>
      <w:r w:rsidRPr="00A42DBE">
        <w:rPr>
          <w:rFonts w:ascii="Arial" w:eastAsia="Calibri" w:hAnsi="Arial" w:cs="Arial"/>
          <w:b/>
          <w:bCs/>
          <w:strike/>
        </w:rPr>
        <w:t>-Factors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N1101.10.3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200—2017: Procedure for Determining Fenestration Product Solar Heat Gain Coefficients and Visible Transmittance at Normal Incidence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N1101.10.3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400—2017: Procedure for Determining Fenestration Product Air Leakage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N1102.4.3</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lastRenderedPageBreak/>
        <w:t xml:space="preserve">NGWA                                                      </w:t>
      </w:r>
      <w:r w:rsidR="008B7623" w:rsidRPr="00A42DBE">
        <w:rPr>
          <w:rFonts w:ascii="Arial" w:eastAsia="Calibri" w:hAnsi="Arial" w:cs="Arial"/>
          <w:b/>
          <w:bCs/>
          <w:strike/>
        </w:rPr>
        <w:t xml:space="preserve">                  </w:t>
      </w:r>
      <w:r w:rsidRPr="00A42DBE">
        <w:rPr>
          <w:rFonts w:ascii="Arial" w:eastAsia="Calibri" w:hAnsi="Arial" w:cs="Arial"/>
          <w:strike/>
        </w:rPr>
        <w:t>National Ground Water Association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601 Dempsey Road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Westerville, OH 43081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ANSI/NGWA 01—14: Water Well Construction Standard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P2602.1</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NSF                                                               </w:t>
      </w:r>
      <w:r w:rsidR="008B7623" w:rsidRPr="00A42DBE">
        <w:rPr>
          <w:rFonts w:ascii="Arial" w:eastAsia="Calibri" w:hAnsi="Arial" w:cs="Arial"/>
          <w:b/>
          <w:bCs/>
          <w:strike/>
        </w:rPr>
        <w:t xml:space="preserve">                                 </w:t>
      </w:r>
      <w:r w:rsidRPr="00A42DBE">
        <w:rPr>
          <w:rFonts w:ascii="Arial" w:eastAsia="Calibri" w:hAnsi="Arial" w:cs="Arial"/>
          <w:b/>
          <w:bCs/>
          <w:strike/>
        </w:rPr>
        <w:t xml:space="preserve">         </w:t>
      </w:r>
      <w:proofErr w:type="spellStart"/>
      <w:r w:rsidRPr="00A42DBE">
        <w:rPr>
          <w:rFonts w:ascii="Arial" w:eastAsia="Calibri" w:hAnsi="Arial" w:cs="Arial"/>
          <w:strike/>
        </w:rPr>
        <w:t>NSF</w:t>
      </w:r>
      <w:proofErr w:type="spellEnd"/>
      <w:r w:rsidRPr="00A42DBE">
        <w:rPr>
          <w:rFonts w:ascii="Arial" w:eastAsia="Calibri" w:hAnsi="Arial" w:cs="Arial"/>
          <w:strike/>
        </w:rPr>
        <w:t xml:space="preserve"> International</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 xml:space="preserve">789 N. </w:t>
      </w:r>
      <w:proofErr w:type="spellStart"/>
      <w:r w:rsidRPr="00A42DBE">
        <w:rPr>
          <w:rFonts w:ascii="Arial" w:eastAsia="Calibri" w:hAnsi="Arial" w:cs="Arial"/>
          <w:strike/>
        </w:rPr>
        <w:t>Dixboro</w:t>
      </w:r>
      <w:proofErr w:type="spellEnd"/>
      <w:r w:rsidRPr="00A42DBE">
        <w:rPr>
          <w:rFonts w:ascii="Arial" w:eastAsia="Calibri" w:hAnsi="Arial" w:cs="Arial"/>
          <w:strike/>
        </w:rPr>
        <w:t xml:space="preserve"> Road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P.O. Box 130140</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Ann Arbor, MI 48105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14—2015: Plastics Piping System Components and Related Materials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M1301.4, P2609.3, P2909.3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 xml:space="preserve">41—2011: </w:t>
      </w:r>
      <w:proofErr w:type="spellStart"/>
      <w:r w:rsidRPr="00A42DBE">
        <w:rPr>
          <w:rFonts w:ascii="Arial" w:eastAsia="Calibri" w:hAnsi="Arial" w:cs="Arial"/>
          <w:b/>
          <w:bCs/>
          <w:strike/>
        </w:rPr>
        <w:t>Nonliquid</w:t>
      </w:r>
      <w:proofErr w:type="spellEnd"/>
      <w:r w:rsidRPr="00A42DBE">
        <w:rPr>
          <w:rFonts w:ascii="Arial" w:eastAsia="Calibri" w:hAnsi="Arial" w:cs="Arial"/>
          <w:b/>
          <w:bCs/>
          <w:strike/>
        </w:rPr>
        <w:t xml:space="preserve"> Saturated Treatment Systems (Composting Toilets)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P2725.1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42—2015: Drinking Water Treatment Units—Anesthetic Effects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P2909.1, P2909.3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44—2015: Residential Cation Exchange Water Softeners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P2909.1, P2909.3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50—2015: Equipment for Swimming Pools, Hot Tubs and Other Recreational Water Facilities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P2911.8.1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53—2015: Drinking Water Treatment Units—Health Effects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P2909.1, P2909.3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58—2015: Reverse Osmosis Drinking Water Treatment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P2909.2, P2909.3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61—2015: Drinking Water System Components—Health Effects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P2609.5, P2722.1, P2903.9.4, P2906.4, P2906.5, P2906.6, P2909.3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350—2014: Onsite Residential and Commercial Water Reuse Treatment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P2911.6.1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358-1—2014: Polyethylene Pipe and Fittings for Water-based Ground Source “Geothermal” Heat Pump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M2105.4, M2105.5, Table AG101.1</w:t>
      </w:r>
    </w:p>
    <w:p w:rsidR="009773A6" w:rsidRPr="00A42DBE" w:rsidRDefault="00046E6A"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358-2—2012: Polypropylene Pipe and Fittings for Water-based Ground Source “Geothermal” Heat Pump Systems</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Table M2105.4, M2105.5</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 xml:space="preserve">359—2012: Valves for </w:t>
      </w:r>
      <w:proofErr w:type="spellStart"/>
      <w:r w:rsidRPr="00A42DBE">
        <w:rPr>
          <w:rFonts w:ascii="Arial" w:eastAsia="Calibri" w:hAnsi="Arial" w:cs="Arial"/>
          <w:b/>
          <w:bCs/>
          <w:strike/>
        </w:rPr>
        <w:t>Crosslinked</w:t>
      </w:r>
      <w:proofErr w:type="spellEnd"/>
      <w:r w:rsidRPr="00A42DBE">
        <w:rPr>
          <w:rFonts w:ascii="Arial" w:eastAsia="Calibri" w:hAnsi="Arial" w:cs="Arial"/>
          <w:b/>
          <w:bCs/>
          <w:strike/>
        </w:rPr>
        <w:t xml:space="preserve"> Polyethylene (PEX) Water Distribution Tubing Systems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Table P2903.9.4</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372—2011: Drinking Water Systems Components—Lead Content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P2906.2.1</w:t>
      </w:r>
    </w:p>
    <w:p w:rsidR="009773A6" w:rsidRPr="00A42DBE" w:rsidRDefault="009773A6" w:rsidP="009773A6">
      <w:pPr>
        <w:pBdr>
          <w:bottom w:val="single" w:sz="12" w:space="1" w:color="auto"/>
        </w:pBdr>
        <w:autoSpaceDE w:val="0"/>
        <w:autoSpaceDN w:val="0"/>
        <w:adjustRightInd w:val="0"/>
        <w:rPr>
          <w:rFonts w:ascii="Arial" w:eastAsia="Calibri" w:hAnsi="Arial" w:cs="Arial"/>
          <w:strike/>
        </w:rPr>
      </w:pPr>
    </w:p>
    <w:p w:rsidR="009773A6" w:rsidRPr="00A42DBE" w:rsidRDefault="008B7623"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SMACNA                      </w:t>
      </w:r>
      <w:r w:rsidR="009773A6" w:rsidRPr="00A42DBE">
        <w:rPr>
          <w:rFonts w:ascii="Arial" w:eastAsia="Calibri" w:hAnsi="Arial" w:cs="Arial"/>
          <w:b/>
          <w:bCs/>
          <w:strike/>
        </w:rPr>
        <w:t xml:space="preserve"> </w:t>
      </w:r>
      <w:r w:rsidR="009773A6" w:rsidRPr="00A42DBE">
        <w:rPr>
          <w:rFonts w:ascii="Arial" w:eastAsia="Calibri" w:hAnsi="Arial" w:cs="Arial"/>
          <w:strike/>
        </w:rPr>
        <w:t>Sheet Metal &amp; Air Conditioning Contractors National Assoc. Inc.</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4021 Lafayette Center Road</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8B7623" w:rsidRPr="00A42DBE">
        <w:rPr>
          <w:rFonts w:ascii="Arial" w:eastAsia="Calibri" w:hAnsi="Arial" w:cs="Arial"/>
          <w:strike/>
        </w:rPr>
        <w:t xml:space="preserve">                             </w:t>
      </w:r>
      <w:r w:rsidRPr="00A42DBE">
        <w:rPr>
          <w:rFonts w:ascii="Arial" w:eastAsia="Calibri" w:hAnsi="Arial" w:cs="Arial"/>
          <w:strike/>
        </w:rPr>
        <w:t>Chantilly, VA 22021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SMACNA—10: Fibrous Glass Duct Construction Standards (2003)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M1601.1.1, M1601.4.1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SMACNA/ANSI—2016: HVAC Duct Construction Standards—Metal and Flexible 4th Edition (ANSI) 2016</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M1601.4.1</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08184B">
      <w:pPr>
        <w:autoSpaceDE w:val="0"/>
        <w:autoSpaceDN w:val="0"/>
        <w:adjustRightInd w:val="0"/>
        <w:spacing w:before="240"/>
        <w:rPr>
          <w:rFonts w:ascii="Arial" w:eastAsia="Calibri" w:hAnsi="Arial" w:cs="Arial"/>
        </w:rPr>
      </w:pPr>
      <w:r w:rsidRPr="00A42DBE">
        <w:rPr>
          <w:rFonts w:ascii="Arial" w:eastAsia="Calibri" w:hAnsi="Arial" w:cs="Arial"/>
          <w:b/>
          <w:bCs/>
        </w:rPr>
        <w:t xml:space="preserve">UL                                                                            </w:t>
      </w:r>
      <w:r w:rsidR="001B46C1" w:rsidRPr="00A42DBE">
        <w:rPr>
          <w:rFonts w:ascii="Arial" w:eastAsia="Calibri" w:hAnsi="Arial" w:cs="Arial"/>
          <w:b/>
          <w:bCs/>
        </w:rPr>
        <w:t xml:space="preserve">                                         </w:t>
      </w:r>
      <w:r w:rsidRPr="00A42DBE">
        <w:rPr>
          <w:rFonts w:ascii="Arial" w:eastAsia="Calibri" w:hAnsi="Arial" w:cs="Arial"/>
          <w:b/>
          <w:bCs/>
        </w:rPr>
        <w:t xml:space="preserve">      </w:t>
      </w:r>
      <w:proofErr w:type="spellStart"/>
      <w:r w:rsidRPr="00A42DBE">
        <w:rPr>
          <w:rFonts w:ascii="Arial" w:eastAsia="Calibri" w:hAnsi="Arial" w:cs="Arial"/>
        </w:rPr>
        <w:t>UL</w:t>
      </w:r>
      <w:proofErr w:type="spellEnd"/>
      <w:r w:rsidRPr="00A42DBE">
        <w:rPr>
          <w:rFonts w:ascii="Arial" w:eastAsia="Calibri" w:hAnsi="Arial" w:cs="Arial"/>
        </w:rPr>
        <w:t xml:space="preserve"> LLC</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1B46C1" w:rsidRPr="00A42DBE">
        <w:rPr>
          <w:rFonts w:ascii="Arial" w:eastAsia="Calibri" w:hAnsi="Arial" w:cs="Arial"/>
        </w:rPr>
        <w:t xml:space="preserve">                  </w:t>
      </w:r>
      <w:r w:rsidRPr="00A42DBE">
        <w:rPr>
          <w:rFonts w:ascii="Arial" w:eastAsia="Calibri" w:hAnsi="Arial" w:cs="Arial"/>
        </w:rPr>
        <w:t>333 Pfingsten Road</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1B46C1" w:rsidRPr="00A42DBE">
        <w:rPr>
          <w:rFonts w:ascii="Arial" w:eastAsia="Calibri" w:hAnsi="Arial" w:cs="Arial"/>
        </w:rPr>
        <w:t xml:space="preserve">                  </w:t>
      </w:r>
      <w:r w:rsidRPr="00A42DBE">
        <w:rPr>
          <w:rFonts w:ascii="Arial" w:eastAsia="Calibri" w:hAnsi="Arial" w:cs="Arial"/>
        </w:rPr>
        <w:t>Northbrook, IL 60062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17—2008: Vent or Chimney Connector Dampers for Oil-fired Appliances—with revisions through September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M1802.2.2</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55A—04: Materials for Built-up Roof Coverings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R905.9.2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58—96: Steel Underground Tanks for Flammable and Combustible Liquids—with Revisions through July 1998</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80—2007: Steel Tanks for Oil-burner Fuel—with revisions through January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M2201.1</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103—2010: Factory-built Chimneys for Residential Type and Building Heating Appliances—with revisions through July 2012</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R202, R1005.3, </w:t>
      </w:r>
      <w:r w:rsidRPr="00A42DBE">
        <w:rPr>
          <w:rFonts w:ascii="Arial" w:eastAsia="Calibri" w:hAnsi="Arial" w:cs="Arial"/>
          <w:strike/>
        </w:rPr>
        <w:t>G2430.1</w:t>
      </w:r>
    </w:p>
    <w:p w:rsidR="009773A6" w:rsidRPr="00A42DBE" w:rsidRDefault="00046E6A" w:rsidP="0008184B">
      <w:pPr>
        <w:autoSpaceDE w:val="0"/>
        <w:autoSpaceDN w:val="0"/>
        <w:adjustRightInd w:val="0"/>
        <w:spacing w:before="240"/>
        <w:rPr>
          <w:rFonts w:ascii="Arial" w:eastAsia="Calibri" w:hAnsi="Arial" w:cs="Arial"/>
          <w:b/>
          <w:bCs/>
        </w:rPr>
      </w:pPr>
      <w:r>
        <w:rPr>
          <w:rFonts w:ascii="Arial" w:eastAsia="Calibri" w:hAnsi="Arial" w:cs="Arial"/>
          <w:b/>
          <w:bCs/>
        </w:rPr>
        <w:br w:type="page"/>
      </w:r>
      <w:r w:rsidR="009773A6" w:rsidRPr="00A42DBE">
        <w:rPr>
          <w:rFonts w:ascii="Arial" w:eastAsia="Calibri" w:hAnsi="Arial" w:cs="Arial"/>
          <w:b/>
          <w:bCs/>
        </w:rPr>
        <w:lastRenderedPageBreak/>
        <w:t>127—2011: Factory-built Fireplaces—with revisions through May 2015</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R1001.11, R1004.1, R1004.4, R1004.5, R1005.4, </w:t>
      </w:r>
      <w:r w:rsidRPr="00A42DBE">
        <w:rPr>
          <w:rFonts w:ascii="Arial" w:eastAsia="Calibri" w:hAnsi="Arial" w:cs="Arial"/>
          <w:strike/>
        </w:rPr>
        <w:t>N1102.4.2, G2445.7</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174—04: Household Electric Storage Tank Water Heaters—with revisions through April 2015</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M2005.1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180—2012: Liquid-level Indicating Gauges for Oil Burner Fuels and Other Combustible Liquids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M2201.5</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181—05: Factory-made Air Ducts and Air Connectors—with revisions through May 2003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M1601.1.1, M1601.4.1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181A—2013: Closure Systems for Use with Rigid Air Ducts and Air Connectors—with revisions through December 1998</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M1601.2, M1601.4.1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181B—2013: Closure Systems for Use with Flexible Air Ducts and Air Connectors—with revisions through August 2003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M1601.4.1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343—2008: Pumps for Oil-burning Appliances—with revisions through June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M2204.1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378—06: Draft Equipment—with revisions through June 12,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M1804.2.6, G2427.3.3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441—10: Gas Vents—with revisions through June 12,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G2426.1, G2427.6.1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507—99: Standard for Electric Fans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M1503.2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508—99: Industrial Control Equipment—with revisions through October 2013</w:t>
      </w:r>
    </w:p>
    <w:p w:rsidR="009773A6" w:rsidRPr="00A42DBE" w:rsidRDefault="009773A6" w:rsidP="00727B89">
      <w:pPr>
        <w:spacing w:after="160" w:line="259" w:lineRule="auto"/>
        <w:rPr>
          <w:rFonts w:ascii="Arial" w:eastAsia="Calibri" w:hAnsi="Arial" w:cs="Arial"/>
          <w:strike/>
        </w:rPr>
      </w:pPr>
      <w:r w:rsidRPr="00A42DBE">
        <w:rPr>
          <w:rFonts w:ascii="Arial" w:eastAsia="Calibri" w:hAnsi="Arial" w:cs="Arial"/>
          <w:strike/>
        </w:rPr>
        <w:t>M1411.3.1</w:t>
      </w:r>
    </w:p>
    <w:p w:rsidR="009773A6" w:rsidRPr="00A42DBE" w:rsidRDefault="009773A6" w:rsidP="00727B89">
      <w:pPr>
        <w:autoSpaceDE w:val="0"/>
        <w:autoSpaceDN w:val="0"/>
        <w:adjustRightInd w:val="0"/>
        <w:rPr>
          <w:rFonts w:ascii="Arial" w:eastAsia="Calibri" w:hAnsi="Arial" w:cs="Arial"/>
          <w:b/>
          <w:bCs/>
          <w:strike/>
        </w:rPr>
      </w:pPr>
      <w:r w:rsidRPr="00A42DBE">
        <w:rPr>
          <w:rFonts w:ascii="Arial" w:eastAsia="Calibri" w:hAnsi="Arial" w:cs="Arial"/>
          <w:b/>
          <w:bCs/>
          <w:strike/>
        </w:rPr>
        <w:t>815—</w:t>
      </w:r>
      <w:r w:rsidR="001B46C1" w:rsidRPr="00A42DBE">
        <w:rPr>
          <w:rFonts w:ascii="Arial" w:eastAsia="Calibri" w:hAnsi="Arial" w:cs="Arial"/>
          <w:b/>
          <w:bCs/>
          <w:strike/>
        </w:rPr>
        <w:t>11: Electrical</w:t>
      </w:r>
      <w:r w:rsidRPr="00A42DBE">
        <w:rPr>
          <w:rFonts w:ascii="Arial" w:eastAsia="Calibri" w:hAnsi="Arial" w:cs="Arial"/>
          <w:b/>
          <w:bCs/>
          <w:strike/>
        </w:rPr>
        <w:t xml:space="preserve"> Resistance Heat Tracing for Commercial and Industrial Applications Including Revisions through July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N1103.5.1.2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536—97: Flexible Metallic Hose—with revisions through December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M2202.3</w:t>
      </w:r>
    </w:p>
    <w:p w:rsidR="009773A6" w:rsidRPr="00A42DBE" w:rsidRDefault="00046E6A" w:rsidP="0008184B">
      <w:pPr>
        <w:autoSpaceDE w:val="0"/>
        <w:autoSpaceDN w:val="0"/>
        <w:adjustRightInd w:val="0"/>
        <w:spacing w:before="240"/>
        <w:rPr>
          <w:rFonts w:ascii="Arial" w:eastAsia="Calibri" w:hAnsi="Arial" w:cs="Arial"/>
          <w:b/>
          <w:bCs/>
        </w:rPr>
      </w:pPr>
      <w:r>
        <w:rPr>
          <w:rFonts w:ascii="Arial" w:eastAsia="Calibri" w:hAnsi="Arial" w:cs="Arial"/>
          <w:b/>
          <w:bCs/>
        </w:rPr>
        <w:br w:type="page"/>
      </w:r>
      <w:r w:rsidR="009773A6" w:rsidRPr="00A42DBE">
        <w:rPr>
          <w:rFonts w:ascii="Arial" w:eastAsia="Calibri" w:hAnsi="Arial" w:cs="Arial"/>
          <w:b/>
          <w:bCs/>
        </w:rPr>
        <w:lastRenderedPageBreak/>
        <w:t>641—2010: Type L, Low-temperature Venting Systems—with revisions through June 2013</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R202, R1003.11.5, </w:t>
      </w:r>
      <w:r w:rsidRPr="00A42DBE">
        <w:rPr>
          <w:rFonts w:ascii="Arial" w:eastAsia="Calibri" w:hAnsi="Arial" w:cs="Arial"/>
          <w:strike/>
        </w:rPr>
        <w:t>M1804.2.4, G2426.1, G2427.6.1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651—2011: Schedule 40 and Schedule 80 Rigid PVC Conduit and Fittings—with revisions through May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G2414.6.3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705—04: Standard for Power Ventilators—with revisions through December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M1502.4.4</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723—08: Standard for Test for Surface Burning Characteristics of Building Materials—with revisions through August 2013</w:t>
      </w:r>
    </w:p>
    <w:p w:rsidR="009773A6" w:rsidRPr="00046E6A" w:rsidRDefault="009773A6" w:rsidP="00727B89">
      <w:pPr>
        <w:autoSpaceDE w:val="0"/>
        <w:autoSpaceDN w:val="0"/>
        <w:adjustRightInd w:val="0"/>
        <w:rPr>
          <w:rFonts w:ascii="Arial" w:eastAsia="Calibri" w:hAnsi="Arial" w:cs="Arial"/>
        </w:rPr>
      </w:pPr>
      <w:r w:rsidRPr="00A42DBE">
        <w:rPr>
          <w:rFonts w:ascii="Arial" w:eastAsia="Calibri" w:hAnsi="Arial" w:cs="Arial"/>
        </w:rPr>
        <w:t>R202, R302.9.3, R302.9.4, R302.10.1, R302.10.2, R316.3, R316.5.9, R316.5.11, R507.2.2.2,</w:t>
      </w:r>
      <w:r w:rsidR="00046E6A">
        <w:rPr>
          <w:rFonts w:ascii="Arial" w:eastAsia="Calibri" w:hAnsi="Arial" w:cs="Arial"/>
        </w:rPr>
        <w:t xml:space="preserve"> </w:t>
      </w:r>
      <w:r w:rsidRPr="00A42DBE">
        <w:rPr>
          <w:rFonts w:ascii="Arial" w:eastAsia="Calibri" w:hAnsi="Arial" w:cs="Arial"/>
        </w:rPr>
        <w:t xml:space="preserve">R703.14.3, R802.1.5, </w:t>
      </w:r>
      <w:r w:rsidRPr="00A42DBE">
        <w:rPr>
          <w:rFonts w:ascii="Arial" w:eastAsia="Calibri" w:hAnsi="Arial" w:cs="Arial"/>
          <w:strike/>
        </w:rPr>
        <w:t>M1601.3, M1601.5.2, P2801.6</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726—95: Oil-fired Boiler Assemblies—with revisions through October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M2001.1.1, M2006.1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727—06: Oil-fired Central Furnaces—with revisions through October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M1402.1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729—03: Oil-fired Floor Furnaces—with revisions through October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M1408.1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730—03: Oil-fired Wall Furnaces—with revisions through October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M1409.1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732—95: Oil-fired Storage Tank Water Heaters—with revisions through October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737—2011: Fireplaces Stoves—with revisions through August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M1414.1, M1901.2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795—2011: Commercial-industrial Gas Heating Equipment—with revisions through November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G2442.1, G2452.1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834—04: Heating, Water Supply and Power Boilers—Electric—with revisions through December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842—07: Valves for Flammable Fluids—with revisions through May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M2204.2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858—05: Household Electric Ranges—with revisions through June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M1901.2, M1503.2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lastRenderedPageBreak/>
        <w:t>875—09: Electric Dry-bath Heaters—with revisions through December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M1902.2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896—93: Oil-burning Stoves—with revisions through November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M1410.1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923—2013: Microwave Cooking Appliances—with revisions through June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M1504.1, M1503.2, M1901.2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1026—2012: Electric Household Cooking and Food Serving Appliances—with revisions through August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M1901.2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1042—2009: Electric Baseboard Heating Equipment—with revisions through September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M1405.1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1261—01: Electric Water Heaters for Pools and Tubs—with revisions through July 2012</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M2006.1</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1482—2011: Solid-Fuel-type Room Heaters—with revisions through August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R1002.2, R1002.5, </w:t>
      </w:r>
      <w:r w:rsidRPr="00A42DBE">
        <w:rPr>
          <w:rFonts w:ascii="Arial" w:eastAsia="Calibri" w:hAnsi="Arial" w:cs="Arial"/>
          <w:strike/>
        </w:rPr>
        <w:t>M1410.1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1563—2009: Standard for Electric Spas, Hot Tubs and Associated Equipment—with revisions through March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M2006.1</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1618—09: Wall Protectors, Floor Protectors, and Hearth Extensions—with revisions through October 2015</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R1004.2, </w:t>
      </w:r>
      <w:r w:rsidRPr="00A42DBE">
        <w:rPr>
          <w:rFonts w:ascii="Arial" w:eastAsia="Calibri" w:hAnsi="Arial" w:cs="Arial"/>
          <w:strike/>
        </w:rPr>
        <w:t>M1410.2</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1693—2010: Electric Radiant Heating Panels and Heating Panel Sets—with revisions through October 2011</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M1406.1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1738—2010: Venting Systems for Gas-burning Appliances, Categories II, III and IV—with revisions through November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G2426.1, G2427.4.1, G2427.4.1.1, G2427.4.2</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1777—07: Chimney Liners—with revisions through October 2015</w:t>
      </w:r>
    </w:p>
    <w:p w:rsidR="009773A6" w:rsidRPr="00A42DBE" w:rsidRDefault="009773A6" w:rsidP="00727B89">
      <w:pPr>
        <w:autoSpaceDE w:val="0"/>
        <w:autoSpaceDN w:val="0"/>
        <w:adjustRightInd w:val="0"/>
        <w:rPr>
          <w:rFonts w:ascii="Arial" w:eastAsia="Calibri" w:hAnsi="Arial" w:cs="Arial"/>
        </w:rPr>
      </w:pPr>
      <w:r w:rsidRPr="00A42DBE">
        <w:rPr>
          <w:rFonts w:ascii="Arial" w:eastAsia="Calibri" w:hAnsi="Arial" w:cs="Arial"/>
        </w:rPr>
        <w:t xml:space="preserve">R1003.11.1, R1003.18, </w:t>
      </w:r>
      <w:r w:rsidRPr="00A42DBE">
        <w:rPr>
          <w:rFonts w:ascii="Arial" w:eastAsia="Calibri" w:hAnsi="Arial" w:cs="Arial"/>
          <w:strike/>
        </w:rPr>
        <w:t>G2425.12, G2425.15.4, M1801.3.4, G2427.5.1, G2427.5.2</w:t>
      </w:r>
    </w:p>
    <w:p w:rsidR="009773A6" w:rsidRPr="00A42DBE" w:rsidRDefault="00174D6D" w:rsidP="00727B89">
      <w:pPr>
        <w:autoSpaceDE w:val="0"/>
        <w:autoSpaceDN w:val="0"/>
        <w:adjustRightInd w:val="0"/>
        <w:spacing w:before="240"/>
        <w:rPr>
          <w:rFonts w:ascii="Arial" w:eastAsia="Calibri" w:hAnsi="Arial" w:cs="Arial"/>
          <w:b/>
          <w:bCs/>
          <w:strike/>
        </w:rPr>
      </w:pPr>
      <w:r>
        <w:rPr>
          <w:rFonts w:ascii="Arial" w:eastAsia="Calibri" w:hAnsi="Arial" w:cs="Arial"/>
          <w:b/>
          <w:bCs/>
          <w:strike/>
        </w:rPr>
        <w:br w:type="page"/>
      </w:r>
      <w:r w:rsidR="009773A6" w:rsidRPr="00A42DBE">
        <w:rPr>
          <w:rFonts w:ascii="Arial" w:eastAsia="Calibri" w:hAnsi="Arial" w:cs="Arial"/>
          <w:b/>
          <w:bCs/>
          <w:strike/>
        </w:rPr>
        <w:lastRenderedPageBreak/>
        <w:t>1995—2011: Heating and Cooling Equipment—with revisions through July 2015</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M1402.1, M1403.1, M1407.1, M1412.1, M1413.1, M2006.1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1996—2009: Electric Duct Heaters—with revisions through June 2014</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M1402.1, M1407.1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2158A—2010: Outline of Investigation for Clothes Dryer Transition Duct</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M1502.4.3, G2439.7.3</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2523—09: Standard for Solid Fuel-fired Hydronic Heating Appliances, Water Heaters and Boilers—with revisions through February 2013</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M2005.1, M2001.1.1</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UL/CSA/ANCE 60335-2-40—2012: Standard for Household and Similar Electrical Appliances, Part 2: Particular Requirements for Motor-compressors</w:t>
      </w:r>
    </w:p>
    <w:p w:rsidR="009773A6" w:rsidRPr="00A42DBE" w:rsidRDefault="009773A6" w:rsidP="00727B89">
      <w:pPr>
        <w:spacing w:line="259" w:lineRule="auto"/>
        <w:rPr>
          <w:rFonts w:ascii="Arial" w:eastAsia="Calibri" w:hAnsi="Arial" w:cs="Arial"/>
          <w:strike/>
        </w:rPr>
      </w:pPr>
      <w:r w:rsidRPr="00A42DBE">
        <w:rPr>
          <w:rFonts w:ascii="Arial" w:eastAsia="Calibri" w:hAnsi="Arial" w:cs="Arial"/>
          <w:strike/>
        </w:rPr>
        <w:t>M1403.1, M1412.1, M1413.1</w:t>
      </w:r>
    </w:p>
    <w:p w:rsidR="009773A6" w:rsidRPr="00A42DBE" w:rsidRDefault="009773A6" w:rsidP="009773A6">
      <w:pPr>
        <w:pBdr>
          <w:bottom w:val="single" w:sz="12" w:space="1" w:color="auto"/>
        </w:pBdr>
        <w:spacing w:line="259" w:lineRule="auto"/>
        <w:rPr>
          <w:rFonts w:ascii="Arial" w:eastAsia="Calibri" w:hAnsi="Arial" w:cs="Arial"/>
        </w:rPr>
      </w:pPr>
    </w:p>
    <w:p w:rsidR="009773A6" w:rsidRPr="00A42DBE" w:rsidRDefault="009773A6" w:rsidP="00727B89">
      <w:pPr>
        <w:autoSpaceDE w:val="0"/>
        <w:autoSpaceDN w:val="0"/>
        <w:adjustRightInd w:val="0"/>
        <w:spacing w:before="240"/>
        <w:rPr>
          <w:rFonts w:ascii="Arial" w:eastAsia="Calibri" w:hAnsi="Arial" w:cs="Arial"/>
          <w:strike/>
        </w:rPr>
      </w:pPr>
      <w:r w:rsidRPr="00A42DBE">
        <w:rPr>
          <w:rFonts w:ascii="Arial" w:eastAsia="Calibri" w:hAnsi="Arial" w:cs="Arial"/>
          <w:b/>
          <w:bCs/>
          <w:strike/>
        </w:rPr>
        <w:t xml:space="preserve">US-FTC                                              </w:t>
      </w:r>
      <w:r w:rsidR="001B46C1" w:rsidRPr="00A42DBE">
        <w:rPr>
          <w:rFonts w:ascii="Arial" w:eastAsia="Calibri" w:hAnsi="Arial" w:cs="Arial"/>
          <w:b/>
          <w:bCs/>
          <w:strike/>
        </w:rPr>
        <w:t xml:space="preserve">              </w:t>
      </w:r>
      <w:r w:rsidRPr="00A42DBE">
        <w:rPr>
          <w:rFonts w:ascii="Arial" w:eastAsia="Calibri" w:hAnsi="Arial" w:cs="Arial"/>
          <w:strike/>
        </w:rPr>
        <w:t>United States-Federal Trade Commission</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1B46C1" w:rsidRPr="00A42DBE">
        <w:rPr>
          <w:rFonts w:ascii="Arial" w:eastAsia="Calibri" w:hAnsi="Arial" w:cs="Arial"/>
          <w:strike/>
        </w:rPr>
        <w:t xml:space="preserve">                   </w:t>
      </w:r>
      <w:r w:rsidRPr="00A42DBE">
        <w:rPr>
          <w:rFonts w:ascii="Arial" w:eastAsia="Calibri" w:hAnsi="Arial" w:cs="Arial"/>
          <w:strike/>
        </w:rPr>
        <w:t>600 Pennsylvania Avenue NW</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 xml:space="preserve">                                                                                   </w:t>
      </w:r>
      <w:r w:rsidR="001B46C1" w:rsidRPr="00A42DBE">
        <w:rPr>
          <w:rFonts w:ascii="Arial" w:eastAsia="Calibri" w:hAnsi="Arial" w:cs="Arial"/>
          <w:strike/>
        </w:rPr>
        <w:t xml:space="preserve">                    </w:t>
      </w:r>
      <w:r w:rsidRPr="00A42DBE">
        <w:rPr>
          <w:rFonts w:ascii="Arial" w:eastAsia="Calibri" w:hAnsi="Arial" w:cs="Arial"/>
          <w:strike/>
        </w:rPr>
        <w:t>Washington, DC 20580</w:t>
      </w:r>
    </w:p>
    <w:p w:rsidR="009773A6" w:rsidRPr="00A42DBE" w:rsidRDefault="009773A6" w:rsidP="00727B89">
      <w:pPr>
        <w:autoSpaceDE w:val="0"/>
        <w:autoSpaceDN w:val="0"/>
        <w:adjustRightInd w:val="0"/>
        <w:spacing w:before="240"/>
        <w:rPr>
          <w:rFonts w:ascii="Arial" w:eastAsia="Calibri" w:hAnsi="Arial" w:cs="Arial"/>
          <w:b/>
          <w:bCs/>
          <w:strike/>
        </w:rPr>
      </w:pPr>
      <w:r w:rsidRPr="00A42DBE">
        <w:rPr>
          <w:rFonts w:ascii="Arial" w:eastAsia="Calibri" w:hAnsi="Arial" w:cs="Arial"/>
          <w:b/>
          <w:bCs/>
          <w:strike/>
        </w:rPr>
        <w:t>CFR Title 16(2015): R-value Rule</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strike/>
        </w:rPr>
        <w:t>N1101.10.4</w:t>
      </w:r>
    </w:p>
    <w:p w:rsidR="009773A6" w:rsidRPr="00A42DBE" w:rsidRDefault="009773A6" w:rsidP="009773A6">
      <w:pPr>
        <w:pBdr>
          <w:bottom w:val="single" w:sz="12" w:space="1" w:color="auto"/>
        </w:pBdr>
        <w:autoSpaceDE w:val="0"/>
        <w:autoSpaceDN w:val="0"/>
        <w:adjustRightInd w:val="0"/>
        <w:rPr>
          <w:rFonts w:ascii="Arial" w:eastAsia="Calibri" w:hAnsi="Arial" w:cs="Arial"/>
        </w:rPr>
      </w:pPr>
    </w:p>
    <w:p w:rsidR="009773A6" w:rsidRPr="00A42DBE" w:rsidRDefault="009773A6" w:rsidP="0008184B">
      <w:pPr>
        <w:autoSpaceDE w:val="0"/>
        <w:autoSpaceDN w:val="0"/>
        <w:adjustRightInd w:val="0"/>
        <w:spacing w:before="240"/>
        <w:rPr>
          <w:rFonts w:ascii="Arial" w:eastAsia="Calibri" w:hAnsi="Arial" w:cs="Arial"/>
        </w:rPr>
      </w:pPr>
      <w:r w:rsidRPr="00A42DBE">
        <w:rPr>
          <w:rFonts w:ascii="Arial" w:eastAsia="Calibri" w:hAnsi="Arial" w:cs="Arial"/>
          <w:b/>
          <w:bCs/>
        </w:rPr>
        <w:t xml:space="preserve">WDMA                                       </w:t>
      </w:r>
      <w:r w:rsidR="001B46C1" w:rsidRPr="00A42DBE">
        <w:rPr>
          <w:rFonts w:ascii="Arial" w:eastAsia="Calibri" w:hAnsi="Arial" w:cs="Arial"/>
          <w:b/>
          <w:bCs/>
        </w:rPr>
        <w:t xml:space="preserve">           </w:t>
      </w:r>
      <w:r w:rsidRPr="00A42DBE">
        <w:rPr>
          <w:rFonts w:ascii="Arial" w:eastAsia="Calibri" w:hAnsi="Arial" w:cs="Arial"/>
          <w:b/>
          <w:bCs/>
        </w:rPr>
        <w:t xml:space="preserve">      </w:t>
      </w:r>
      <w:r w:rsidRPr="00A42DBE">
        <w:rPr>
          <w:rFonts w:ascii="Arial" w:eastAsia="Calibri" w:hAnsi="Arial" w:cs="Arial"/>
        </w:rPr>
        <w:t>Window and Door Manufacturers Association</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1B46C1" w:rsidRPr="00A42DBE">
        <w:rPr>
          <w:rFonts w:ascii="Arial" w:eastAsia="Calibri" w:hAnsi="Arial" w:cs="Arial"/>
        </w:rPr>
        <w:t xml:space="preserve">                  </w:t>
      </w:r>
      <w:r w:rsidRPr="00A42DBE">
        <w:rPr>
          <w:rFonts w:ascii="Arial" w:eastAsia="Calibri" w:hAnsi="Arial" w:cs="Arial"/>
        </w:rPr>
        <w:t>2025 M Street NW, Suite 800</w:t>
      </w:r>
    </w:p>
    <w:p w:rsidR="009773A6" w:rsidRPr="00A42DBE" w:rsidRDefault="009773A6" w:rsidP="009773A6">
      <w:pPr>
        <w:autoSpaceDE w:val="0"/>
        <w:autoSpaceDN w:val="0"/>
        <w:adjustRightInd w:val="0"/>
        <w:rPr>
          <w:rFonts w:ascii="Arial" w:eastAsia="Calibri" w:hAnsi="Arial" w:cs="Arial"/>
        </w:rPr>
      </w:pPr>
      <w:r w:rsidRPr="00A42DBE">
        <w:rPr>
          <w:rFonts w:ascii="Arial" w:eastAsia="Calibri" w:hAnsi="Arial" w:cs="Arial"/>
        </w:rPr>
        <w:t xml:space="preserve">                                                                           </w:t>
      </w:r>
      <w:r w:rsidR="001B46C1" w:rsidRPr="00A42DBE">
        <w:rPr>
          <w:rFonts w:ascii="Arial" w:eastAsia="Calibri" w:hAnsi="Arial" w:cs="Arial"/>
        </w:rPr>
        <w:t xml:space="preserve">                  </w:t>
      </w:r>
      <w:r w:rsidRPr="00A42DBE">
        <w:rPr>
          <w:rFonts w:ascii="Arial" w:eastAsia="Calibri" w:hAnsi="Arial" w:cs="Arial"/>
        </w:rPr>
        <w:t>Washington, DC 20036-3309</w:t>
      </w:r>
    </w:p>
    <w:p w:rsidR="009773A6" w:rsidRPr="00A42DBE" w:rsidRDefault="009773A6" w:rsidP="0008184B">
      <w:pPr>
        <w:autoSpaceDE w:val="0"/>
        <w:autoSpaceDN w:val="0"/>
        <w:adjustRightInd w:val="0"/>
        <w:spacing w:before="240"/>
        <w:rPr>
          <w:rFonts w:ascii="Arial" w:eastAsia="Calibri" w:hAnsi="Arial" w:cs="Arial"/>
          <w:b/>
          <w:bCs/>
        </w:rPr>
      </w:pPr>
      <w:r w:rsidRPr="00A42DBE">
        <w:rPr>
          <w:rFonts w:ascii="Arial" w:eastAsia="Calibri" w:hAnsi="Arial" w:cs="Arial"/>
          <w:b/>
          <w:bCs/>
        </w:rPr>
        <w:t>AAMA/WDMA/CSA 101/</w:t>
      </w:r>
      <w:proofErr w:type="gramStart"/>
      <w:r w:rsidRPr="00A42DBE">
        <w:rPr>
          <w:rFonts w:ascii="Arial" w:eastAsia="Calibri" w:hAnsi="Arial" w:cs="Arial"/>
          <w:b/>
          <w:bCs/>
        </w:rPr>
        <w:t>I.S</w:t>
      </w:r>
      <w:proofErr w:type="gramEnd"/>
      <w:r w:rsidRPr="00A42DBE">
        <w:rPr>
          <w:rFonts w:ascii="Arial" w:eastAsia="Calibri" w:hAnsi="Arial" w:cs="Arial"/>
          <w:b/>
          <w:bCs/>
        </w:rPr>
        <w:t>2/A440—17: North American Fenestration Standard/Specifications for Windows, Doors and Skylights</w:t>
      </w:r>
    </w:p>
    <w:p w:rsidR="009773A6" w:rsidRPr="00A42DBE" w:rsidRDefault="009773A6" w:rsidP="00727B89">
      <w:pPr>
        <w:autoSpaceDE w:val="0"/>
        <w:autoSpaceDN w:val="0"/>
        <w:adjustRightInd w:val="0"/>
        <w:rPr>
          <w:rFonts w:ascii="Arial" w:eastAsia="Calibri" w:hAnsi="Arial" w:cs="Arial"/>
          <w:strike/>
        </w:rPr>
      </w:pPr>
      <w:r w:rsidRPr="00A42DBE">
        <w:rPr>
          <w:rFonts w:ascii="Arial" w:eastAsia="Calibri" w:hAnsi="Arial" w:cs="Arial"/>
        </w:rPr>
        <w:t xml:space="preserve">R308.6.9, R609.3, </w:t>
      </w:r>
      <w:r w:rsidRPr="00A42DBE">
        <w:rPr>
          <w:rFonts w:ascii="Arial" w:eastAsia="Calibri" w:hAnsi="Arial" w:cs="Arial"/>
          <w:strike/>
        </w:rPr>
        <w:t>N1102.4.3</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2E1D31" w:rsidP="0008184B">
      <w:pPr>
        <w:spacing w:before="240"/>
        <w:rPr>
          <w:rFonts w:ascii="Arial" w:hAnsi="Arial" w:cs="Arial"/>
          <w:bCs/>
          <w:iCs/>
        </w:rPr>
      </w:pPr>
      <w:r w:rsidRPr="00A42DBE">
        <w:rPr>
          <w:rFonts w:ascii="Arial" w:hAnsi="Arial" w:cs="Arial"/>
          <w:bCs/>
          <w:iCs/>
        </w:rPr>
        <w:br w:type="page"/>
      </w:r>
      <w:r w:rsidR="004922B2" w:rsidRPr="00A42DBE">
        <w:rPr>
          <w:rFonts w:ascii="Arial" w:hAnsi="Arial" w:cs="Arial"/>
          <w:bCs/>
          <w:iCs/>
        </w:rPr>
        <w:lastRenderedPageBreak/>
        <w:t>Reference: Health and Safety Code Sections 17000 through 17062.5, 17910 through 17995.5, 18200 through 18700, 18860 through 18874, and 19960 through 19997; Civil Code Sections 1101.4</w:t>
      </w:r>
      <w:r w:rsidR="002D52BF">
        <w:rPr>
          <w:rFonts w:ascii="Arial" w:hAnsi="Arial" w:cs="Arial"/>
          <w:bCs/>
          <w:iCs/>
        </w:rPr>
        <w:t>,</w:t>
      </w:r>
      <w:r w:rsidR="004922B2" w:rsidRPr="00A42DBE">
        <w:rPr>
          <w:rFonts w:ascii="Arial" w:hAnsi="Arial" w:cs="Arial"/>
          <w:bCs/>
          <w:iCs/>
        </w:rPr>
        <w:t xml:space="preserve"> 1101.5</w:t>
      </w:r>
      <w:r w:rsidR="002D52BF">
        <w:rPr>
          <w:rFonts w:ascii="Arial" w:hAnsi="Arial" w:cs="Arial"/>
          <w:bCs/>
          <w:iCs/>
        </w:rPr>
        <w:t xml:space="preserve"> and 1954.201</w:t>
      </w:r>
      <w:r w:rsidR="004922B2" w:rsidRPr="00A42DBE">
        <w:rPr>
          <w:rFonts w:ascii="Arial" w:hAnsi="Arial" w:cs="Arial"/>
          <w:bCs/>
          <w:iCs/>
        </w:rPr>
        <w:t>; and Government Code Sections 12955.1 and 12955.1.1.</w:t>
      </w:r>
    </w:p>
    <w:p w:rsidR="00D67ADD" w:rsidRPr="00A42DBE" w:rsidRDefault="00D67ADD" w:rsidP="004701B9">
      <w:pPr>
        <w:pStyle w:val="BodyText3"/>
        <w:pBdr>
          <w:bottom w:val="thinThickThinSmallGap" w:sz="24" w:space="1" w:color="auto"/>
        </w:pBdr>
        <w:suppressAutoHyphens w:val="0"/>
        <w:jc w:val="left"/>
        <w:rPr>
          <w:i w:val="0"/>
        </w:rPr>
      </w:pPr>
    </w:p>
    <w:p w:rsidR="004D6DAA" w:rsidRPr="00A42DBE" w:rsidRDefault="00052BA7" w:rsidP="0008184B">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496C06"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496C06" w:rsidRPr="00A42DBE">
        <w:rPr>
          <w:rFonts w:ascii="Arial" w:hAnsi="Arial" w:cs="Arial"/>
          <w:b/>
          <w:szCs w:val="24"/>
          <w:u w:val="single"/>
        </w:rPr>
        <w:t xml:space="preserve">NOT </w:t>
      </w:r>
      <w:r w:rsidR="004D6DAA" w:rsidRPr="00A42DBE">
        <w:rPr>
          <w:rFonts w:ascii="Arial" w:hAnsi="Arial" w:cs="Arial"/>
          <w:b/>
          <w:szCs w:val="24"/>
          <w:u w:val="single"/>
        </w:rPr>
        <w:t>adopt Appendix A</w:t>
      </w:r>
      <w:r w:rsidR="00EE4301" w:rsidRPr="00A42DBE">
        <w:rPr>
          <w:rFonts w:ascii="Arial" w:hAnsi="Arial" w:cs="Arial"/>
          <w:b/>
          <w:szCs w:val="24"/>
          <w:u w:val="single"/>
        </w:rPr>
        <w:t xml:space="preserve"> </w:t>
      </w:r>
      <w:proofErr w:type="gramStart"/>
      <w:r w:rsidR="00EE4301" w:rsidRPr="00A42DBE">
        <w:rPr>
          <w:rFonts w:ascii="Arial" w:hAnsi="Arial" w:cs="Arial"/>
          <w:b/>
          <w:szCs w:val="24"/>
          <w:u w:val="single"/>
        </w:rPr>
        <w:t>from</w:t>
      </w:r>
      <w:proofErr w:type="gramEnd"/>
      <w:r w:rsidR="00EE4301" w:rsidRPr="00A42DBE">
        <w:rPr>
          <w:rFonts w:ascii="Arial" w:hAnsi="Arial" w:cs="Arial"/>
          <w:b/>
          <w:szCs w:val="24"/>
          <w:u w:val="single"/>
        </w:rPr>
        <w:t xml:space="preserve"> the 201</w:t>
      </w:r>
      <w:r w:rsidR="00E15F15" w:rsidRPr="00A42DBE">
        <w:rPr>
          <w:rFonts w:ascii="Arial" w:hAnsi="Arial" w:cs="Arial"/>
          <w:b/>
          <w:szCs w:val="24"/>
          <w:u w:val="single"/>
        </w:rPr>
        <w:t>8</w:t>
      </w:r>
      <w:r w:rsidR="00EE4301"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A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08184B">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A</w:t>
      </w:r>
    </w:p>
    <w:p w:rsidR="004D6DAA" w:rsidRPr="00A42DBE" w:rsidRDefault="004D6DAA" w:rsidP="004701B9">
      <w:pPr>
        <w:autoSpaceDE w:val="0"/>
        <w:autoSpaceDN w:val="0"/>
        <w:adjustRightInd w:val="0"/>
        <w:spacing w:line="360" w:lineRule="auto"/>
        <w:jc w:val="center"/>
        <w:rPr>
          <w:rFonts w:ascii="Arial" w:hAnsi="Arial" w:cs="Arial"/>
          <w:b/>
          <w:bCs/>
          <w:color w:val="231F20"/>
        </w:rPr>
      </w:pPr>
      <w:r w:rsidRPr="00A42DBE">
        <w:rPr>
          <w:rFonts w:ascii="Arial" w:hAnsi="Arial" w:cs="Arial"/>
          <w:b/>
          <w:bCs/>
          <w:color w:val="231F20"/>
        </w:rPr>
        <w:t>SIZING AND CAPACITIES OF GAS PIPING</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08184B">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2D52BF">
        <w:rPr>
          <w:rFonts w:ascii="Arial" w:hAnsi="Arial" w:cs="Arial"/>
          <w:bCs/>
          <w:iCs/>
        </w:rPr>
        <w:t>,</w:t>
      </w:r>
      <w:r w:rsidRPr="00A42DBE">
        <w:rPr>
          <w:rFonts w:ascii="Arial" w:hAnsi="Arial" w:cs="Arial"/>
          <w:bCs/>
          <w:iCs/>
        </w:rPr>
        <w:t xml:space="preserve"> 1101.5</w:t>
      </w:r>
      <w:r w:rsidR="002D52BF">
        <w:rPr>
          <w:rFonts w:ascii="Arial" w:hAnsi="Arial" w:cs="Arial"/>
          <w:bCs/>
          <w:iCs/>
        </w:rPr>
        <w:t xml:space="preserve"> and 1954.201</w:t>
      </w:r>
      <w:r w:rsidRPr="00A42DBE">
        <w:rPr>
          <w:rFonts w:ascii="Arial" w:hAnsi="Arial" w:cs="Arial"/>
          <w:bCs/>
          <w:iCs/>
        </w:rPr>
        <w:t>; and Government Code Sections 12955.1 and 12955.1.1.</w:t>
      </w:r>
    </w:p>
    <w:p w:rsidR="00CE04B8" w:rsidRPr="00A42DBE" w:rsidRDefault="00CE04B8" w:rsidP="004701B9">
      <w:pPr>
        <w:pStyle w:val="BodyText3"/>
        <w:pBdr>
          <w:bottom w:val="thinThickThinSmallGap" w:sz="24" w:space="1" w:color="auto"/>
        </w:pBdr>
        <w:suppressAutoHyphens w:val="0"/>
        <w:jc w:val="left"/>
        <w:rPr>
          <w:i w:val="0"/>
        </w:rPr>
      </w:pPr>
    </w:p>
    <w:p w:rsidR="00272067" w:rsidRPr="00A42DBE" w:rsidRDefault="00052BA7" w:rsidP="0008184B">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496C06"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496C06" w:rsidRPr="00A42DBE">
        <w:rPr>
          <w:rFonts w:ascii="Arial" w:hAnsi="Arial" w:cs="Arial"/>
          <w:b/>
          <w:szCs w:val="24"/>
          <w:u w:val="single"/>
        </w:rPr>
        <w:t xml:space="preserve">NOT </w:t>
      </w:r>
      <w:r w:rsidR="004D6DAA" w:rsidRPr="00A42DBE">
        <w:rPr>
          <w:rFonts w:ascii="Arial" w:hAnsi="Arial" w:cs="Arial"/>
          <w:b/>
          <w:szCs w:val="24"/>
          <w:u w:val="single"/>
        </w:rPr>
        <w:t>adopt Appendix B</w:t>
      </w:r>
      <w:r w:rsidR="00EE4301" w:rsidRPr="00A42DBE">
        <w:rPr>
          <w:rFonts w:ascii="Arial" w:hAnsi="Arial" w:cs="Arial"/>
          <w:b/>
          <w:szCs w:val="24"/>
          <w:u w:val="single"/>
        </w:rPr>
        <w:t xml:space="preserve"> from the 201</w:t>
      </w:r>
      <w:r w:rsidR="00E15F15" w:rsidRPr="00A42DBE">
        <w:rPr>
          <w:rFonts w:ascii="Arial" w:hAnsi="Arial" w:cs="Arial"/>
          <w:b/>
          <w:szCs w:val="24"/>
          <w:u w:val="single"/>
        </w:rPr>
        <w:t>8</w:t>
      </w:r>
      <w:r w:rsidR="00EE4301"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B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08184B">
      <w:pPr>
        <w:autoSpaceDE w:val="0"/>
        <w:autoSpaceDN w:val="0"/>
        <w:adjustRightInd w:val="0"/>
        <w:spacing w:before="240" w:line="360" w:lineRule="auto"/>
        <w:jc w:val="center"/>
        <w:rPr>
          <w:rFonts w:ascii="Arial" w:hAnsi="Arial" w:cs="Arial"/>
          <w:b/>
          <w:bCs/>
          <w:color w:val="231F20"/>
        </w:rPr>
      </w:pPr>
      <w:r w:rsidRPr="00A42DBE">
        <w:rPr>
          <w:rFonts w:ascii="Arial" w:hAnsi="Arial" w:cs="Arial"/>
          <w:b/>
          <w:bCs/>
          <w:color w:val="231F20"/>
        </w:rPr>
        <w:t>APPENDIX B</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SIZING OF VENTING SYSTEMS SERVING APPLIANCES EQUIPPED WITH DRAFT HOODS, CATEGORY I APPLIANCES AND APPLIANCES LISTED FOR USE WITH TYPE B VENTS</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2E1D31" w:rsidP="0008184B">
      <w:pPr>
        <w:spacing w:before="240"/>
        <w:rPr>
          <w:rFonts w:ascii="Arial" w:hAnsi="Arial" w:cs="Arial"/>
          <w:bCs/>
          <w:iCs/>
        </w:rPr>
      </w:pPr>
      <w:r w:rsidRPr="00A42DBE">
        <w:rPr>
          <w:rFonts w:ascii="Arial" w:hAnsi="Arial" w:cs="Arial"/>
          <w:bCs/>
          <w:iCs/>
        </w:rPr>
        <w:br w:type="page"/>
      </w:r>
      <w:r w:rsidR="004922B2" w:rsidRPr="00A42DBE">
        <w:rPr>
          <w:rFonts w:ascii="Arial" w:hAnsi="Arial" w:cs="Arial"/>
          <w:bCs/>
          <w:iCs/>
        </w:rPr>
        <w:lastRenderedPageBreak/>
        <w:t>Reference: Health and Safety Code Sections 17000 through 17062.5, 17910 through 17995.5, 18200 through 18700, 18860 through 18874, and 19960 through 19997; Civil Code Sections 1101.4</w:t>
      </w:r>
      <w:r w:rsidR="002D52BF">
        <w:rPr>
          <w:rFonts w:ascii="Arial" w:hAnsi="Arial" w:cs="Arial"/>
          <w:bCs/>
          <w:iCs/>
        </w:rPr>
        <w:t>,</w:t>
      </w:r>
      <w:r w:rsidR="004922B2" w:rsidRPr="00A42DBE">
        <w:rPr>
          <w:rFonts w:ascii="Arial" w:hAnsi="Arial" w:cs="Arial"/>
          <w:bCs/>
          <w:iCs/>
        </w:rPr>
        <w:t xml:space="preserve"> 1101.5</w:t>
      </w:r>
      <w:r w:rsidR="002D52BF">
        <w:rPr>
          <w:rFonts w:ascii="Arial" w:hAnsi="Arial" w:cs="Arial"/>
          <w:bCs/>
          <w:iCs/>
        </w:rPr>
        <w:t xml:space="preserve"> and 1954.201</w:t>
      </w:r>
      <w:r w:rsidR="004922B2"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ind w:left="720" w:hanging="720"/>
        <w:rPr>
          <w:rFonts w:ascii="Arial" w:hAnsi="Arial" w:cs="Arial"/>
          <w:b/>
        </w:rPr>
      </w:pPr>
    </w:p>
    <w:p w:rsidR="00272067" w:rsidRPr="00A42DBE" w:rsidRDefault="00052BA7" w:rsidP="0008184B">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496C06"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496C06" w:rsidRPr="00A42DBE">
        <w:rPr>
          <w:rFonts w:ascii="Arial" w:hAnsi="Arial" w:cs="Arial"/>
          <w:b/>
          <w:szCs w:val="24"/>
          <w:u w:val="single"/>
        </w:rPr>
        <w:t>NOT</w:t>
      </w:r>
      <w:r w:rsidR="004D6DAA" w:rsidRPr="00A42DBE">
        <w:rPr>
          <w:rFonts w:ascii="Arial" w:hAnsi="Arial" w:cs="Arial"/>
          <w:b/>
          <w:szCs w:val="24"/>
          <w:u w:val="single"/>
        </w:rPr>
        <w:t xml:space="preserve"> adopt Appendix C</w:t>
      </w:r>
      <w:r w:rsidR="00EE4301" w:rsidRPr="00A42DBE">
        <w:rPr>
          <w:rFonts w:ascii="Arial" w:hAnsi="Arial" w:cs="Arial"/>
          <w:b/>
          <w:szCs w:val="24"/>
          <w:u w:val="single"/>
        </w:rPr>
        <w:t xml:space="preserve"> from the 201</w:t>
      </w:r>
      <w:r w:rsidR="00E15F15" w:rsidRPr="00A42DBE">
        <w:rPr>
          <w:rFonts w:ascii="Arial" w:hAnsi="Arial" w:cs="Arial"/>
          <w:b/>
          <w:szCs w:val="24"/>
          <w:u w:val="single"/>
        </w:rPr>
        <w:t>8</w:t>
      </w:r>
      <w:r w:rsidR="00EE4301"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C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08184B">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C</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EXIT TERMINALS OF MECHANICAL DRAFT AND DIRECT-VENT VENTING SYSTEMS</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08184B">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2D52BF">
        <w:rPr>
          <w:rFonts w:ascii="Arial" w:hAnsi="Arial" w:cs="Arial"/>
          <w:bCs/>
          <w:iCs/>
        </w:rPr>
        <w:t>,</w:t>
      </w:r>
      <w:r w:rsidRPr="00A42DBE">
        <w:rPr>
          <w:rFonts w:ascii="Arial" w:hAnsi="Arial" w:cs="Arial"/>
          <w:bCs/>
          <w:iCs/>
        </w:rPr>
        <w:t xml:space="preserve"> 1101.5</w:t>
      </w:r>
      <w:r w:rsidR="002D52BF">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widowControl w:val="0"/>
        <w:pBdr>
          <w:bottom w:val="thinThickThinSmallGap" w:sz="24" w:space="1" w:color="auto"/>
        </w:pBdr>
        <w:ind w:left="720" w:hanging="720"/>
        <w:rPr>
          <w:rFonts w:ascii="Arial" w:hAnsi="Arial" w:cs="Arial"/>
          <w:b/>
        </w:rPr>
      </w:pPr>
    </w:p>
    <w:p w:rsidR="00272067" w:rsidRPr="00A42DBE" w:rsidRDefault="00052BA7" w:rsidP="0008184B">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496C06"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496C06" w:rsidRPr="00A42DBE">
        <w:rPr>
          <w:rFonts w:ascii="Arial" w:hAnsi="Arial" w:cs="Arial"/>
          <w:b/>
          <w:szCs w:val="24"/>
          <w:u w:val="single"/>
        </w:rPr>
        <w:t>NOT</w:t>
      </w:r>
      <w:r w:rsidR="004D6DAA" w:rsidRPr="00A42DBE">
        <w:rPr>
          <w:rFonts w:ascii="Arial" w:hAnsi="Arial" w:cs="Arial"/>
          <w:b/>
          <w:szCs w:val="24"/>
          <w:u w:val="single"/>
        </w:rPr>
        <w:t xml:space="preserve"> adopt Appendix D</w:t>
      </w:r>
      <w:r w:rsidR="00EE4301" w:rsidRPr="00A42DBE">
        <w:rPr>
          <w:rFonts w:ascii="Arial" w:hAnsi="Arial" w:cs="Arial"/>
          <w:b/>
          <w:szCs w:val="24"/>
          <w:u w:val="single"/>
        </w:rPr>
        <w:t xml:space="preserve"> from the 201</w:t>
      </w:r>
      <w:r w:rsidR="00E15F15" w:rsidRPr="00A42DBE">
        <w:rPr>
          <w:rFonts w:ascii="Arial" w:hAnsi="Arial" w:cs="Arial"/>
          <w:b/>
          <w:szCs w:val="24"/>
          <w:u w:val="single"/>
        </w:rPr>
        <w:t>8</w:t>
      </w:r>
      <w:r w:rsidR="00EE4301"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D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08184B">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D</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RECOMMENDED PROCEDURE FOR SAFETY INSPECTION OF AN EXISTING APPLIANCE INSTALLATION</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2E1D31" w:rsidP="0008184B">
      <w:pPr>
        <w:spacing w:before="240"/>
        <w:rPr>
          <w:rFonts w:ascii="Arial" w:hAnsi="Arial" w:cs="Arial"/>
          <w:bCs/>
          <w:iCs/>
        </w:rPr>
      </w:pPr>
      <w:r w:rsidRPr="00A42DBE">
        <w:rPr>
          <w:rFonts w:ascii="Arial" w:hAnsi="Arial" w:cs="Arial"/>
          <w:bCs/>
          <w:iCs/>
        </w:rPr>
        <w:br w:type="page"/>
      </w:r>
      <w:r w:rsidR="004922B2" w:rsidRPr="00A42DBE">
        <w:rPr>
          <w:rFonts w:ascii="Arial" w:hAnsi="Arial" w:cs="Arial"/>
          <w:bCs/>
          <w:iCs/>
        </w:rPr>
        <w:lastRenderedPageBreak/>
        <w:t>Reference: Health and Safety Code Sections 17000 through 17062.5, 17910 through 17995.5, 18200 through 18700, 18860 through 18874, and 19960 through 19997; Civil Code Sections 1101.4</w:t>
      </w:r>
      <w:r w:rsidR="002D52BF">
        <w:rPr>
          <w:rFonts w:ascii="Arial" w:hAnsi="Arial" w:cs="Arial"/>
          <w:bCs/>
          <w:iCs/>
        </w:rPr>
        <w:t>,</w:t>
      </w:r>
      <w:r w:rsidR="004922B2" w:rsidRPr="00A42DBE">
        <w:rPr>
          <w:rFonts w:ascii="Arial" w:hAnsi="Arial" w:cs="Arial"/>
          <w:bCs/>
          <w:iCs/>
        </w:rPr>
        <w:t xml:space="preserve"> 1101.5</w:t>
      </w:r>
      <w:r w:rsidR="002D52BF">
        <w:rPr>
          <w:rFonts w:ascii="Arial" w:hAnsi="Arial" w:cs="Arial"/>
          <w:bCs/>
          <w:iCs/>
        </w:rPr>
        <w:t xml:space="preserve"> and 1954.201</w:t>
      </w:r>
      <w:r w:rsidR="004922B2"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ind w:left="720" w:hanging="720"/>
        <w:rPr>
          <w:rFonts w:ascii="Arial" w:hAnsi="Arial" w:cs="Arial"/>
          <w:b/>
        </w:rPr>
      </w:pPr>
    </w:p>
    <w:p w:rsidR="00272067" w:rsidRPr="00A42DBE" w:rsidRDefault="00052BA7" w:rsidP="0008184B">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E244BA" w:rsidRPr="00A42DBE">
        <w:rPr>
          <w:rFonts w:ascii="Arial" w:hAnsi="Arial" w:cs="Arial"/>
          <w:b/>
          <w:szCs w:val="24"/>
          <w:u w:val="single"/>
        </w:rPr>
        <w:t>NOT</w:t>
      </w:r>
      <w:r w:rsidR="004D6DAA" w:rsidRPr="00A42DBE">
        <w:rPr>
          <w:rFonts w:ascii="Arial" w:hAnsi="Arial" w:cs="Arial"/>
          <w:b/>
          <w:szCs w:val="24"/>
          <w:u w:val="single"/>
        </w:rPr>
        <w:t xml:space="preserve"> adopt Appendix E</w:t>
      </w:r>
      <w:r w:rsidR="00EE4301" w:rsidRPr="00A42DBE">
        <w:rPr>
          <w:rFonts w:ascii="Arial" w:hAnsi="Arial" w:cs="Arial"/>
          <w:b/>
          <w:szCs w:val="24"/>
          <w:u w:val="single"/>
        </w:rPr>
        <w:t xml:space="preserve"> from the 201</w:t>
      </w:r>
      <w:r w:rsidR="00E15F15" w:rsidRPr="00A42DBE">
        <w:rPr>
          <w:rFonts w:ascii="Arial" w:hAnsi="Arial" w:cs="Arial"/>
          <w:b/>
          <w:szCs w:val="24"/>
          <w:u w:val="single"/>
        </w:rPr>
        <w:t>8</w:t>
      </w:r>
      <w:r w:rsidR="00EE4301"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E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08184B">
      <w:pPr>
        <w:autoSpaceDE w:val="0"/>
        <w:autoSpaceDN w:val="0"/>
        <w:adjustRightInd w:val="0"/>
        <w:spacing w:before="240"/>
        <w:jc w:val="center"/>
        <w:rPr>
          <w:rFonts w:ascii="Arial" w:hAnsi="Arial" w:cs="Arial"/>
          <w:bCs/>
          <w:color w:val="231F20"/>
        </w:rPr>
      </w:pP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APPENDIX E</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MANUFACTURED HOUSING USED AS DWELLINGS</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2D52B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08184B">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2D52BF">
        <w:rPr>
          <w:rFonts w:ascii="Arial" w:hAnsi="Arial" w:cs="Arial"/>
          <w:bCs/>
          <w:iCs/>
        </w:rPr>
        <w:t>,</w:t>
      </w:r>
      <w:r w:rsidRPr="00A42DBE">
        <w:rPr>
          <w:rFonts w:ascii="Arial" w:hAnsi="Arial" w:cs="Arial"/>
          <w:bCs/>
          <w:iCs/>
        </w:rPr>
        <w:t xml:space="preserve"> 1101.5</w:t>
      </w:r>
      <w:r w:rsidR="002D52BF">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pBdr>
          <w:bottom w:val="thinThickThinSmallGap" w:sz="24" w:space="1" w:color="auto"/>
        </w:pBdr>
        <w:tabs>
          <w:tab w:val="left" w:pos="720"/>
          <w:tab w:val="left" w:leader="dot" w:pos="6480"/>
          <w:tab w:val="right" w:pos="7920"/>
          <w:tab w:val="right" w:pos="8640"/>
        </w:tabs>
        <w:ind w:left="720" w:hanging="720"/>
        <w:rPr>
          <w:rFonts w:ascii="Arial" w:hAnsi="Arial" w:cs="Arial"/>
          <w:b/>
        </w:rPr>
      </w:pPr>
    </w:p>
    <w:p w:rsidR="004D6DAA" w:rsidRPr="00A42DBE" w:rsidRDefault="00052BA7" w:rsidP="0008184B">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E244BA" w:rsidRPr="00A42DBE">
        <w:rPr>
          <w:rFonts w:ascii="Arial" w:hAnsi="Arial" w:cs="Arial"/>
          <w:b/>
          <w:szCs w:val="24"/>
          <w:u w:val="single"/>
        </w:rPr>
        <w:t>NOT</w:t>
      </w:r>
      <w:r w:rsidR="004D6DAA" w:rsidRPr="00A42DBE">
        <w:rPr>
          <w:rFonts w:ascii="Arial" w:hAnsi="Arial" w:cs="Arial"/>
          <w:b/>
          <w:szCs w:val="24"/>
          <w:u w:val="single"/>
        </w:rPr>
        <w:t xml:space="preserve"> adopt Appendix F</w:t>
      </w:r>
      <w:r w:rsidR="00512AC9" w:rsidRPr="00A42DBE">
        <w:rPr>
          <w:rFonts w:ascii="Arial" w:hAnsi="Arial" w:cs="Arial"/>
          <w:b/>
          <w:szCs w:val="24"/>
          <w:u w:val="single"/>
        </w:rPr>
        <w:t xml:space="preserve"> from the 201</w:t>
      </w:r>
      <w:r w:rsidR="00E15F15" w:rsidRPr="00A42DBE">
        <w:rPr>
          <w:rFonts w:ascii="Arial" w:hAnsi="Arial" w:cs="Arial"/>
          <w:b/>
          <w:szCs w:val="24"/>
          <w:u w:val="single"/>
        </w:rPr>
        <w:t>8</w:t>
      </w:r>
      <w:r w:rsidR="00512AC9" w:rsidRPr="00A42DBE">
        <w:rPr>
          <w:rFonts w:ascii="Arial" w:hAnsi="Arial" w:cs="Arial"/>
          <w:b/>
          <w:szCs w:val="24"/>
          <w:u w:val="single"/>
        </w:rPr>
        <w:t xml:space="preserve"> International Residential Code</w:t>
      </w:r>
      <w:r w:rsidR="004D6DAA" w:rsidRPr="00A42DBE">
        <w:rPr>
          <w:rFonts w:ascii="Arial" w:hAnsi="Arial" w:cs="Arial"/>
          <w:b/>
          <w:szCs w:val="24"/>
        </w:rPr>
        <w:t>.</w:t>
      </w:r>
    </w:p>
    <w:p w:rsidR="004D6DAA" w:rsidRPr="00A42DBE" w:rsidRDefault="004D6DAA" w:rsidP="0008184B">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F</w:t>
      </w:r>
    </w:p>
    <w:p w:rsidR="002B7099" w:rsidRPr="00A42DBE" w:rsidRDefault="002B7099" w:rsidP="002B7099">
      <w:pPr>
        <w:autoSpaceDE w:val="0"/>
        <w:autoSpaceDN w:val="0"/>
        <w:adjustRightInd w:val="0"/>
        <w:spacing w:line="360" w:lineRule="auto"/>
        <w:jc w:val="center"/>
        <w:rPr>
          <w:rFonts w:ascii="Arial" w:hAnsi="Arial" w:cs="Arial"/>
          <w:b/>
          <w:bCs/>
          <w:color w:val="231F20"/>
        </w:rPr>
      </w:pPr>
      <w:r w:rsidRPr="00A42DBE">
        <w:rPr>
          <w:rFonts w:ascii="Arial" w:hAnsi="Arial" w:cs="Arial"/>
          <w:b/>
          <w:bCs/>
          <w:color w:val="231F20"/>
        </w:rPr>
        <w:t>RADON CONTROL METHODS</w:t>
      </w:r>
    </w:p>
    <w:p w:rsidR="00595B3C" w:rsidRPr="00A42DBE" w:rsidRDefault="00595B3C"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2D52BF" w:rsidRDefault="009D0164" w:rsidP="004701B9">
      <w:pPr>
        <w:pStyle w:val="BodyText3"/>
        <w:suppressAutoHyphens w:val="0"/>
        <w:jc w:val="left"/>
        <w:rPr>
          <w:i w:val="0"/>
        </w:rPr>
      </w:pPr>
      <w:r w:rsidRPr="00A42DBE">
        <w:rPr>
          <w:i w:val="0"/>
        </w:rPr>
        <w:t>Authority cited: Health and Safety Code Sections 17040, 17050, 17920.9, 17921, 17921.</w:t>
      </w:r>
      <w:r w:rsidR="002D52BF">
        <w:rPr>
          <w:i w:val="0"/>
        </w:rPr>
        <w:t>5</w:t>
      </w:r>
      <w:r w:rsidRPr="00A42DBE">
        <w:rPr>
          <w:i w:val="0"/>
        </w:rPr>
        <w:t xml:space="preserve">, 17921.6, 17921.10, 17922, 17922.6, 17922.12, </w:t>
      </w:r>
      <w:r w:rsidR="002D52BF">
        <w:rPr>
          <w:i w:val="0"/>
        </w:rPr>
        <w:t xml:space="preserve">17922.14, 17926, </w:t>
      </w:r>
      <w:r w:rsidRPr="00A42DBE">
        <w:rPr>
          <w:i w:val="0"/>
        </w:rPr>
        <w:t>17927, 17928, 18300, 18552, 18554, 18620, 18630, 18640, 18670, 18690, 18691, 18865, 18871.3, 18871.4, 18873, 18873.1</w:t>
      </w:r>
      <w:r w:rsidR="002D52BF">
        <w:rPr>
          <w:i w:val="0"/>
        </w:rPr>
        <w:t xml:space="preserve"> through</w:t>
      </w:r>
      <w:r w:rsidRPr="00A42DBE">
        <w:rPr>
          <w:i w:val="0"/>
        </w:rPr>
        <w:t xml:space="preserve"> 18873.5, 18938.3, 18944.11 and 19990;</w:t>
      </w:r>
    </w:p>
    <w:p w:rsidR="009D0164" w:rsidRPr="00A42DBE" w:rsidRDefault="009D0164" w:rsidP="004701B9">
      <w:pPr>
        <w:pStyle w:val="BodyText3"/>
        <w:suppressAutoHyphens w:val="0"/>
        <w:jc w:val="left"/>
        <w:rPr>
          <w:i w:val="0"/>
        </w:rPr>
      </w:pPr>
      <w:r w:rsidRPr="00A42DBE">
        <w:rPr>
          <w:i w:val="0"/>
        </w:rPr>
        <w:t>and Government Code Section 12955.1.</w:t>
      </w:r>
    </w:p>
    <w:p w:rsidR="009D0164" w:rsidRPr="00A42DBE" w:rsidRDefault="009D0164" w:rsidP="0008184B">
      <w:pPr>
        <w:pStyle w:val="BodyText3"/>
        <w:suppressAutoHyphens w:val="0"/>
        <w:spacing w:before="240"/>
        <w:jc w:val="left"/>
        <w:rPr>
          <w:i w:val="0"/>
        </w:rPr>
      </w:pPr>
      <w:r w:rsidRPr="00A42DBE">
        <w:rPr>
          <w:i w:val="0"/>
        </w:rPr>
        <w:t>Reference: Health and Safety Code Sections 17000 through 17062.5, 17910 through 17995.5, 18200 through 18700, 18860 through 18874 and 19960 through 19997;</w:t>
      </w:r>
      <w:r w:rsidR="00351556">
        <w:rPr>
          <w:i w:val="0"/>
        </w:rPr>
        <w:t xml:space="preserve"> </w:t>
      </w:r>
      <w:r w:rsidR="002D52BF">
        <w:rPr>
          <w:i w:val="0"/>
        </w:rPr>
        <w:t xml:space="preserve">Civil </w:t>
      </w:r>
      <w:r w:rsidR="002D52BF">
        <w:rPr>
          <w:i w:val="0"/>
        </w:rPr>
        <w:lastRenderedPageBreak/>
        <w:t>Code Sections 1101.4, 1101.5 and 1954.201;</w:t>
      </w:r>
      <w:r w:rsidRPr="00A42DBE">
        <w:rPr>
          <w:i w:val="0"/>
        </w:rPr>
        <w:t xml:space="preserve"> and Government Code Sections 12955.1 and 12955.1.1.</w:t>
      </w:r>
    </w:p>
    <w:p w:rsidR="00052BA7" w:rsidRPr="00A42DBE" w:rsidRDefault="00052BA7" w:rsidP="004701B9">
      <w:pPr>
        <w:widowControl w:val="0"/>
        <w:pBdr>
          <w:bottom w:val="thinThickThinSmallGap" w:sz="24" w:space="1" w:color="auto"/>
        </w:pBdr>
        <w:rPr>
          <w:rFonts w:ascii="Arial" w:hAnsi="Arial" w:cs="Arial"/>
          <w:b/>
        </w:rPr>
      </w:pPr>
    </w:p>
    <w:p w:rsidR="00272067" w:rsidRPr="00A42DBE" w:rsidRDefault="00052BA7" w:rsidP="0008184B">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E244BA" w:rsidRPr="00A42DBE">
        <w:rPr>
          <w:rFonts w:ascii="Arial" w:hAnsi="Arial" w:cs="Arial"/>
          <w:b/>
          <w:szCs w:val="24"/>
          <w:u w:val="single"/>
        </w:rPr>
        <w:t>NOT</w:t>
      </w:r>
      <w:r w:rsidR="004D6DAA" w:rsidRPr="00A42DBE">
        <w:rPr>
          <w:rFonts w:ascii="Arial" w:hAnsi="Arial" w:cs="Arial"/>
          <w:b/>
          <w:szCs w:val="24"/>
          <w:u w:val="single"/>
        </w:rPr>
        <w:t xml:space="preserve"> adopt Appendix G</w:t>
      </w:r>
      <w:r w:rsidR="00512AC9" w:rsidRPr="00A42DBE">
        <w:rPr>
          <w:rFonts w:ascii="Arial" w:hAnsi="Arial" w:cs="Arial"/>
          <w:b/>
          <w:szCs w:val="24"/>
          <w:u w:val="single"/>
        </w:rPr>
        <w:t xml:space="preserve"> from the 201</w:t>
      </w:r>
      <w:r w:rsidR="00E15F15" w:rsidRPr="00A42DBE">
        <w:rPr>
          <w:rFonts w:ascii="Arial" w:hAnsi="Arial" w:cs="Arial"/>
          <w:b/>
          <w:szCs w:val="24"/>
          <w:u w:val="single"/>
        </w:rPr>
        <w:t>8</w:t>
      </w:r>
      <w:r w:rsidR="00512AC9"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G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08184B">
      <w:pPr>
        <w:widowControl w:val="0"/>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G</w:t>
      </w:r>
    </w:p>
    <w:p w:rsidR="004D6DAA" w:rsidRPr="00A42DBE" w:rsidRDefault="00337E22" w:rsidP="004701B9">
      <w:pPr>
        <w:widowControl w:val="0"/>
        <w:autoSpaceDE w:val="0"/>
        <w:autoSpaceDN w:val="0"/>
        <w:adjustRightInd w:val="0"/>
        <w:jc w:val="center"/>
        <w:rPr>
          <w:rFonts w:ascii="Arial" w:hAnsi="Arial" w:cs="Arial"/>
          <w:b/>
          <w:bCs/>
          <w:color w:val="231F20"/>
        </w:rPr>
      </w:pPr>
      <w:r w:rsidRPr="00A42DBE">
        <w:rPr>
          <w:rFonts w:ascii="Arial" w:hAnsi="Arial" w:cs="Arial"/>
          <w:b/>
          <w:bCs/>
          <w:color w:val="231F20"/>
        </w:rPr>
        <w:t>PIPING STANDARDS FOR VARIOUS APPLICATIONS</w:t>
      </w:r>
    </w:p>
    <w:p w:rsidR="004922B2" w:rsidRPr="00A42DBE" w:rsidRDefault="004922B2"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51556">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08184B">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51556">
        <w:rPr>
          <w:rFonts w:ascii="Arial" w:hAnsi="Arial" w:cs="Arial"/>
          <w:bCs/>
          <w:iCs/>
        </w:rPr>
        <w:t>,</w:t>
      </w:r>
      <w:r w:rsidRPr="00A42DBE">
        <w:rPr>
          <w:rFonts w:ascii="Arial" w:hAnsi="Arial" w:cs="Arial"/>
          <w:bCs/>
          <w:iCs/>
        </w:rPr>
        <w:t xml:space="preserve"> 1101.5</w:t>
      </w:r>
      <w:r w:rsidR="00351556">
        <w:rPr>
          <w:rFonts w:ascii="Arial" w:hAnsi="Arial" w:cs="Arial"/>
          <w:bCs/>
          <w:iCs/>
        </w:rPr>
        <w:t xml:space="preserve"> and 1954.201</w:t>
      </w:r>
      <w:r w:rsidRPr="00A42DBE">
        <w:rPr>
          <w:rFonts w:ascii="Arial" w:hAnsi="Arial" w:cs="Arial"/>
          <w:bCs/>
          <w:iCs/>
        </w:rPr>
        <w:t>; and Government Code Sections 12955.1 and 12955.1.1.</w:t>
      </w:r>
    </w:p>
    <w:p w:rsidR="0095402D" w:rsidRPr="00A42DBE" w:rsidRDefault="0095402D" w:rsidP="0095402D">
      <w:pPr>
        <w:widowControl w:val="0"/>
        <w:pBdr>
          <w:bottom w:val="thinThickThinSmallGap" w:sz="24" w:space="1" w:color="auto"/>
        </w:pBdr>
        <w:rPr>
          <w:rFonts w:ascii="Arial" w:hAnsi="Arial" w:cs="Arial"/>
          <w:b/>
        </w:rPr>
      </w:pPr>
    </w:p>
    <w:p w:rsidR="004D6DAA" w:rsidRPr="00A42DBE" w:rsidRDefault="00052BA7" w:rsidP="0008184B">
      <w:pPr>
        <w:pStyle w:val="ListParagraph"/>
        <w:numPr>
          <w:ilvl w:val="0"/>
          <w:numId w:val="3"/>
        </w:numPr>
        <w:spacing w:before="240"/>
        <w:rPr>
          <w:rFonts w:ascii="Arial" w:hAnsi="Arial" w:cs="Arial"/>
          <w:b/>
          <w:i/>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to adopt</w:t>
      </w:r>
      <w:r w:rsidR="00AB2EB1" w:rsidRPr="00A42DBE">
        <w:rPr>
          <w:rFonts w:ascii="Arial" w:hAnsi="Arial" w:cs="Arial"/>
          <w:b/>
          <w:szCs w:val="24"/>
          <w:u w:val="single"/>
        </w:rPr>
        <w:t xml:space="preserve"> Appendix H</w:t>
      </w:r>
      <w:r w:rsidR="00E90FA3" w:rsidRPr="00A42DBE">
        <w:rPr>
          <w:rFonts w:ascii="Arial" w:hAnsi="Arial" w:cs="Arial"/>
          <w:b/>
          <w:szCs w:val="24"/>
          <w:u w:val="single"/>
        </w:rPr>
        <w:t xml:space="preserve"> from the 201</w:t>
      </w:r>
      <w:r w:rsidR="00E15F15" w:rsidRPr="00A42DBE">
        <w:rPr>
          <w:rFonts w:ascii="Arial" w:hAnsi="Arial" w:cs="Arial"/>
          <w:b/>
          <w:szCs w:val="24"/>
          <w:u w:val="single"/>
        </w:rPr>
        <w:t>8</w:t>
      </w:r>
      <w:r w:rsidR="00E90FA3" w:rsidRPr="00A42DBE">
        <w:rPr>
          <w:rFonts w:ascii="Arial" w:hAnsi="Arial" w:cs="Arial"/>
          <w:b/>
          <w:szCs w:val="24"/>
          <w:u w:val="single"/>
        </w:rPr>
        <w:t xml:space="preserve"> International Residential Code into the 201</w:t>
      </w:r>
      <w:r w:rsidR="00E15F15" w:rsidRPr="00A42DBE">
        <w:rPr>
          <w:rFonts w:ascii="Arial" w:hAnsi="Arial" w:cs="Arial"/>
          <w:b/>
          <w:szCs w:val="24"/>
          <w:u w:val="single"/>
        </w:rPr>
        <w:t>9</w:t>
      </w:r>
      <w:r w:rsidR="00E90FA3" w:rsidRPr="00A42DBE">
        <w:rPr>
          <w:rFonts w:ascii="Arial" w:hAnsi="Arial" w:cs="Arial"/>
          <w:b/>
          <w:szCs w:val="24"/>
          <w:u w:val="single"/>
        </w:rPr>
        <w:t xml:space="preserve"> California Residential Code with amendment</w:t>
      </w:r>
      <w:r w:rsidR="00C444AA" w:rsidRPr="00A42DBE">
        <w:rPr>
          <w:rFonts w:ascii="Arial" w:hAnsi="Arial" w:cs="Arial"/>
          <w:b/>
          <w:szCs w:val="24"/>
          <w:u w:val="single"/>
        </w:rPr>
        <w:t>.</w:t>
      </w:r>
    </w:p>
    <w:p w:rsidR="004D6DAA" w:rsidRPr="00A42DBE" w:rsidRDefault="004D6DAA" w:rsidP="0008184B">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H</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PATIO COVERS</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9D0164" w:rsidRPr="00A42DBE" w:rsidRDefault="009D0164" w:rsidP="0008184B">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51556">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08184B">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51556">
        <w:rPr>
          <w:rFonts w:ascii="Arial" w:hAnsi="Arial" w:cs="Arial"/>
          <w:bCs/>
          <w:iCs/>
        </w:rPr>
        <w:t>,</w:t>
      </w:r>
      <w:r w:rsidRPr="00A42DBE">
        <w:rPr>
          <w:rFonts w:ascii="Arial" w:hAnsi="Arial" w:cs="Arial"/>
          <w:bCs/>
          <w:iCs/>
        </w:rPr>
        <w:t xml:space="preserve"> 1101.5</w:t>
      </w:r>
      <w:r w:rsidR="00351556">
        <w:rPr>
          <w:rFonts w:ascii="Arial" w:hAnsi="Arial" w:cs="Arial"/>
          <w:bCs/>
          <w:iCs/>
        </w:rPr>
        <w:t xml:space="preserve"> and 1954.201</w:t>
      </w:r>
      <w:r w:rsidRPr="00A42DBE">
        <w:rPr>
          <w:rFonts w:ascii="Arial" w:hAnsi="Arial" w:cs="Arial"/>
          <w:bCs/>
          <w:iCs/>
        </w:rPr>
        <w:t>; and Government Code Sections 12955.1 and 12955.1.1.</w:t>
      </w:r>
    </w:p>
    <w:p w:rsidR="00AA7F68" w:rsidRPr="00A42DBE" w:rsidRDefault="00AA7F68" w:rsidP="004701B9">
      <w:pPr>
        <w:pStyle w:val="BodyText3"/>
        <w:suppressAutoHyphens w:val="0"/>
        <w:jc w:val="left"/>
        <w:rPr>
          <w:b/>
          <w:i w:val="0"/>
        </w:rPr>
      </w:pPr>
    </w:p>
    <w:p w:rsidR="00DA3F12" w:rsidRPr="00A42DBE" w:rsidRDefault="00DA3F12" w:rsidP="0095402D">
      <w:pPr>
        <w:pBdr>
          <w:top w:val="thinThickThinSmallGap" w:sz="18" w:space="1" w:color="auto"/>
        </w:pBdr>
        <w:rPr>
          <w:rFonts w:ascii="Arial" w:hAnsi="Arial" w:cs="Arial"/>
          <w:b/>
        </w:rPr>
      </w:pPr>
    </w:p>
    <w:p w:rsidR="00272067" w:rsidRPr="00A42DBE" w:rsidRDefault="004D6DAA" w:rsidP="00272067">
      <w:pPr>
        <w:pStyle w:val="ListParagraph"/>
        <w:widowControl/>
        <w:numPr>
          <w:ilvl w:val="0"/>
          <w:numId w:val="3"/>
        </w:numPr>
        <w:autoSpaceDE w:val="0"/>
        <w:autoSpaceDN w:val="0"/>
        <w:adjustRightInd w:val="0"/>
        <w:rPr>
          <w:rFonts w:ascii="Arial" w:hAnsi="Arial" w:cs="Arial"/>
          <w:b/>
          <w:bCs/>
          <w:color w:val="231F20"/>
          <w:szCs w:val="24"/>
        </w:rPr>
      </w:pPr>
      <w:r w:rsidRPr="00A42DBE">
        <w:rPr>
          <w:rFonts w:ascii="Arial" w:hAnsi="Arial" w:cs="Arial"/>
          <w:b/>
          <w:szCs w:val="24"/>
          <w:u w:val="single"/>
        </w:rPr>
        <w:lastRenderedPageBreak/>
        <w:t xml:space="preserve">HCD proposes to </w:t>
      </w:r>
      <w:r w:rsidR="00E244BA" w:rsidRPr="00A42DBE">
        <w:rPr>
          <w:rFonts w:ascii="Arial" w:hAnsi="Arial" w:cs="Arial"/>
          <w:b/>
          <w:szCs w:val="24"/>
          <w:u w:val="single"/>
        </w:rPr>
        <w:t>NOT</w:t>
      </w:r>
      <w:r w:rsidRPr="00A42DBE">
        <w:rPr>
          <w:rFonts w:ascii="Arial" w:hAnsi="Arial" w:cs="Arial"/>
          <w:b/>
          <w:szCs w:val="24"/>
          <w:u w:val="single"/>
        </w:rPr>
        <w:t xml:space="preserve"> adopt Appendix I</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272067" w:rsidRPr="00A42DBE">
        <w:rPr>
          <w:rFonts w:ascii="Arial" w:hAnsi="Arial" w:cs="Arial"/>
          <w:b/>
          <w:szCs w:val="24"/>
          <w:u w:val="single"/>
        </w:rPr>
        <w:t>.</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I</w:t>
      </w:r>
    </w:p>
    <w:p w:rsidR="00F05BE2"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PRIVATE SEWAGE DISPOSAL</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51556">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51556">
        <w:rPr>
          <w:rFonts w:ascii="Arial" w:hAnsi="Arial" w:cs="Arial"/>
          <w:bCs/>
          <w:iCs/>
        </w:rPr>
        <w:t>,</w:t>
      </w:r>
      <w:r w:rsidRPr="00A42DBE">
        <w:rPr>
          <w:rFonts w:ascii="Arial" w:hAnsi="Arial" w:cs="Arial"/>
          <w:bCs/>
          <w:iCs/>
        </w:rPr>
        <w:t xml:space="preserve"> 1101.5</w:t>
      </w:r>
      <w:r w:rsidR="00351556">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widowControl w:val="0"/>
        <w:pBdr>
          <w:bottom w:val="thinThickThinSmallGap" w:sz="24" w:space="1" w:color="auto"/>
        </w:pBdr>
        <w:ind w:left="720" w:hanging="720"/>
        <w:rPr>
          <w:rFonts w:ascii="Arial" w:hAnsi="Arial" w:cs="Arial"/>
          <w:b/>
        </w:rPr>
      </w:pPr>
    </w:p>
    <w:p w:rsidR="00CA2BBC" w:rsidRPr="00A42DBE" w:rsidRDefault="00CA2BBC" w:rsidP="004701B9">
      <w:pPr>
        <w:pStyle w:val="ListParagraph"/>
        <w:ind w:left="0"/>
        <w:rPr>
          <w:rFonts w:ascii="Arial" w:hAnsi="Arial" w:cs="Arial"/>
          <w:b/>
          <w:szCs w:val="24"/>
        </w:rPr>
      </w:pPr>
    </w:p>
    <w:p w:rsidR="004D6DAA" w:rsidRPr="00A42DBE" w:rsidRDefault="00052BA7" w:rsidP="00B00876">
      <w:pPr>
        <w:pStyle w:val="ListParagraph"/>
        <w:numPr>
          <w:ilvl w:val="0"/>
          <w:numId w:val="3"/>
        </w:numPr>
        <w:rPr>
          <w:rFonts w:ascii="Arial" w:hAnsi="Arial" w:cs="Arial"/>
          <w:b/>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E244BA" w:rsidRPr="00A42DBE">
        <w:rPr>
          <w:rFonts w:ascii="Arial" w:hAnsi="Arial" w:cs="Arial"/>
          <w:b/>
          <w:szCs w:val="24"/>
          <w:u w:val="single"/>
        </w:rPr>
        <w:t>NOT</w:t>
      </w:r>
      <w:r w:rsidR="004D6DAA" w:rsidRPr="00A42DBE">
        <w:rPr>
          <w:rFonts w:ascii="Arial" w:hAnsi="Arial" w:cs="Arial"/>
          <w:b/>
          <w:szCs w:val="24"/>
          <w:u w:val="single"/>
        </w:rPr>
        <w:t xml:space="preserve"> adopt Appendix J</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rPr>
        <w:t>.</w:t>
      </w:r>
    </w:p>
    <w:p w:rsidR="004D6DAA" w:rsidRPr="00A42DBE" w:rsidRDefault="004D6DAA" w:rsidP="00902F1F">
      <w:pPr>
        <w:widowControl w:val="0"/>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J</w:t>
      </w:r>
    </w:p>
    <w:p w:rsidR="004D6DAA" w:rsidRPr="00A42DBE" w:rsidRDefault="004D6DAA" w:rsidP="004701B9">
      <w:pPr>
        <w:widowControl w:val="0"/>
        <w:autoSpaceDE w:val="0"/>
        <w:autoSpaceDN w:val="0"/>
        <w:adjustRightInd w:val="0"/>
        <w:jc w:val="center"/>
        <w:rPr>
          <w:rFonts w:ascii="Arial" w:hAnsi="Arial" w:cs="Arial"/>
          <w:b/>
          <w:bCs/>
          <w:color w:val="231F20"/>
        </w:rPr>
      </w:pPr>
      <w:r w:rsidRPr="00A42DBE">
        <w:rPr>
          <w:rFonts w:ascii="Arial" w:hAnsi="Arial" w:cs="Arial"/>
          <w:b/>
          <w:bCs/>
          <w:color w:val="231F20"/>
        </w:rPr>
        <w:t>EXISTING BUILDINGS AND STRUCTURES</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51556">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51556">
        <w:rPr>
          <w:rFonts w:ascii="Arial" w:hAnsi="Arial" w:cs="Arial"/>
          <w:bCs/>
          <w:iCs/>
        </w:rPr>
        <w:t>,</w:t>
      </w:r>
      <w:r w:rsidRPr="00A42DBE">
        <w:rPr>
          <w:rFonts w:ascii="Arial" w:hAnsi="Arial" w:cs="Arial"/>
          <w:bCs/>
          <w:iCs/>
        </w:rPr>
        <w:t xml:space="preserve"> 1101.5</w:t>
      </w:r>
      <w:r w:rsidR="00351556">
        <w:rPr>
          <w:rFonts w:ascii="Arial" w:hAnsi="Arial" w:cs="Arial"/>
          <w:bCs/>
          <w:iCs/>
        </w:rPr>
        <w:t xml:space="preserve"> and 1954.201</w:t>
      </w:r>
      <w:r w:rsidRPr="00A42DBE">
        <w:rPr>
          <w:rFonts w:ascii="Arial" w:hAnsi="Arial" w:cs="Arial"/>
          <w:bCs/>
          <w:iCs/>
        </w:rPr>
        <w:t>; and Government Code Sections 12955.1 and 12955.1.1.</w:t>
      </w:r>
    </w:p>
    <w:p w:rsidR="00516CBE" w:rsidRPr="00A42DBE" w:rsidRDefault="00516CBE" w:rsidP="004701B9">
      <w:pPr>
        <w:pStyle w:val="BodyText3"/>
        <w:suppressAutoHyphens w:val="0"/>
        <w:jc w:val="left"/>
        <w:rPr>
          <w:i w:val="0"/>
        </w:rPr>
      </w:pPr>
    </w:p>
    <w:p w:rsidR="0095402D" w:rsidRPr="00A42DBE" w:rsidRDefault="0095402D" w:rsidP="00B42D3B">
      <w:pPr>
        <w:pBdr>
          <w:top w:val="thinThickThinSmallGap" w:sz="18" w:space="1" w:color="auto"/>
        </w:pBdr>
        <w:autoSpaceDE w:val="0"/>
        <w:autoSpaceDN w:val="0"/>
        <w:adjustRightInd w:val="0"/>
        <w:rPr>
          <w:rFonts w:ascii="Arial" w:hAnsi="Arial" w:cs="Arial"/>
          <w:b/>
          <w:bCs/>
          <w:color w:val="231F20"/>
        </w:rPr>
      </w:pPr>
    </w:p>
    <w:p w:rsidR="00DD27EB" w:rsidRPr="00A42DBE" w:rsidRDefault="00052BA7" w:rsidP="00B00876">
      <w:pPr>
        <w:pStyle w:val="ListParagraph"/>
        <w:numPr>
          <w:ilvl w:val="0"/>
          <w:numId w:val="3"/>
        </w:numPr>
        <w:rPr>
          <w:rFonts w:ascii="Arial" w:hAnsi="Arial" w:cs="Arial"/>
          <w:b/>
          <w:szCs w:val="24"/>
        </w:rPr>
      </w:pPr>
      <w:r w:rsidRPr="00A42DBE">
        <w:rPr>
          <w:rFonts w:ascii="Arial" w:hAnsi="Arial" w:cs="Arial"/>
          <w:b/>
          <w:szCs w:val="24"/>
          <w:u w:val="single"/>
        </w:rPr>
        <w:t>HCD propose</w:t>
      </w:r>
      <w:r w:rsidR="00E244BA" w:rsidRPr="00A42DBE">
        <w:rPr>
          <w:rFonts w:ascii="Arial" w:hAnsi="Arial" w:cs="Arial"/>
          <w:b/>
          <w:szCs w:val="24"/>
          <w:u w:val="single"/>
        </w:rPr>
        <w:t xml:space="preserve">s </w:t>
      </w:r>
      <w:r w:rsidR="004D6DAA" w:rsidRPr="00A42DBE">
        <w:rPr>
          <w:rFonts w:ascii="Arial" w:hAnsi="Arial" w:cs="Arial"/>
          <w:b/>
          <w:szCs w:val="24"/>
          <w:u w:val="single"/>
        </w:rPr>
        <w:t xml:space="preserve">to </w:t>
      </w:r>
      <w:r w:rsidR="00E244BA" w:rsidRPr="00A42DBE">
        <w:rPr>
          <w:rFonts w:ascii="Arial" w:hAnsi="Arial" w:cs="Arial"/>
          <w:b/>
          <w:szCs w:val="24"/>
          <w:u w:val="single"/>
        </w:rPr>
        <w:t xml:space="preserve">NOT </w:t>
      </w:r>
      <w:r w:rsidR="004D6DAA" w:rsidRPr="00A42DBE">
        <w:rPr>
          <w:rFonts w:ascii="Arial" w:hAnsi="Arial" w:cs="Arial"/>
          <w:b/>
          <w:szCs w:val="24"/>
          <w:u w:val="single"/>
        </w:rPr>
        <w:t>adopt Appendix K</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rPr>
        <w:t>.</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lastRenderedPageBreak/>
        <w:t>APPENDIX K</w:t>
      </w:r>
    </w:p>
    <w:p w:rsidR="004D6DAA" w:rsidRPr="00A42DBE" w:rsidRDefault="004D6DAA" w:rsidP="00DD27EB">
      <w:pPr>
        <w:autoSpaceDE w:val="0"/>
        <w:autoSpaceDN w:val="0"/>
        <w:adjustRightInd w:val="0"/>
        <w:jc w:val="center"/>
        <w:rPr>
          <w:rFonts w:ascii="Arial" w:hAnsi="Arial" w:cs="Arial"/>
          <w:b/>
          <w:bCs/>
          <w:color w:val="231F20"/>
        </w:rPr>
      </w:pPr>
      <w:r w:rsidRPr="00A42DBE">
        <w:rPr>
          <w:rFonts w:ascii="Arial" w:hAnsi="Arial" w:cs="Arial"/>
          <w:b/>
          <w:bCs/>
          <w:color w:val="231F20"/>
        </w:rPr>
        <w:t>SOUND TRANSMISSION</w:t>
      </w:r>
    </w:p>
    <w:p w:rsidR="00562EC9" w:rsidRPr="00A42DBE" w:rsidRDefault="00562EC9" w:rsidP="00562EC9">
      <w:pPr>
        <w:jc w:val="center"/>
        <w:rPr>
          <w:rFonts w:ascii="Arial" w:hAnsi="Arial" w:cs="Arial"/>
          <w:b/>
          <w:i/>
        </w:rPr>
      </w:pPr>
      <w:r w:rsidRPr="00A42DBE">
        <w:rPr>
          <w:rFonts w:ascii="Arial" w:hAnsi="Arial" w:cs="Arial"/>
          <w:b/>
          <w:i/>
        </w:rPr>
        <w:t xml:space="preserve">(The provisions contained in this appendix are not mandatory unless specifically </w:t>
      </w:r>
      <w:r w:rsidRPr="00A42DBE">
        <w:rPr>
          <w:rFonts w:ascii="Arial" w:hAnsi="Arial" w:cs="Arial"/>
          <w:b/>
          <w:i/>
          <w:u w:val="single"/>
        </w:rPr>
        <w:t>adopted by a state agency, or</w:t>
      </w:r>
      <w:r w:rsidRPr="00A42DBE">
        <w:rPr>
          <w:rFonts w:ascii="Arial" w:hAnsi="Arial" w:cs="Arial"/>
          <w:b/>
          <w:i/>
        </w:rPr>
        <w:t xml:space="preserve"> referenced in the adopting ordinance.</w:t>
      </w:r>
    </w:p>
    <w:p w:rsidR="00562EC9" w:rsidRPr="00A42DBE" w:rsidRDefault="002C1DB2" w:rsidP="00562EC9">
      <w:pPr>
        <w:jc w:val="center"/>
        <w:rPr>
          <w:rFonts w:ascii="Arial" w:hAnsi="Arial" w:cs="Arial"/>
          <w:b/>
          <w:i/>
        </w:rPr>
      </w:pPr>
      <w:r w:rsidRPr="00A42DBE">
        <w:rPr>
          <w:rFonts w:ascii="Arial" w:hAnsi="Arial" w:cs="Arial"/>
          <w:b/>
          <w:i/>
        </w:rPr>
        <w:t>See Section 1206</w:t>
      </w:r>
      <w:r w:rsidR="00562EC9" w:rsidRPr="00A42DBE">
        <w:rPr>
          <w:rFonts w:ascii="Arial" w:hAnsi="Arial" w:cs="Arial"/>
          <w:b/>
          <w:i/>
        </w:rPr>
        <w:t xml:space="preserve"> “Sound Transmission” of the California Building Code, Title 24, Part 2, for requirements applicable to structures in this code.)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E244BA" w:rsidRPr="00A42DBE" w:rsidRDefault="00E244BA" w:rsidP="004701B9">
      <w:pPr>
        <w:pBdr>
          <w:bottom w:val="thinThickThinSmallGap" w:sz="24" w:space="1" w:color="auto"/>
        </w:pBdr>
        <w:ind w:left="720" w:hanging="720"/>
        <w:rPr>
          <w:rFonts w:ascii="Arial" w:hAnsi="Arial" w:cs="Arial"/>
          <w:b/>
        </w:rPr>
      </w:pPr>
    </w:p>
    <w:p w:rsidR="008D041A" w:rsidRPr="00A42DBE" w:rsidRDefault="008D041A" w:rsidP="004701B9">
      <w:pPr>
        <w:rPr>
          <w:rFonts w:ascii="Arial" w:hAnsi="Arial" w:cs="Arial"/>
          <w:b/>
        </w:rPr>
      </w:pPr>
    </w:p>
    <w:p w:rsidR="004D6DAA" w:rsidRPr="00A42DBE" w:rsidRDefault="00E244BA" w:rsidP="00B00876">
      <w:pPr>
        <w:pStyle w:val="ListParagraph"/>
        <w:numPr>
          <w:ilvl w:val="0"/>
          <w:numId w:val="3"/>
        </w:numPr>
        <w:rPr>
          <w:rFonts w:ascii="Arial" w:hAnsi="Arial" w:cs="Arial"/>
          <w:b/>
          <w:szCs w:val="24"/>
        </w:rPr>
      </w:pPr>
      <w:r w:rsidRPr="00A42DBE">
        <w:rPr>
          <w:rFonts w:ascii="Arial" w:hAnsi="Arial" w:cs="Arial"/>
          <w:b/>
          <w:szCs w:val="24"/>
          <w:u w:val="single"/>
        </w:rPr>
        <w:t xml:space="preserve">HCD proposes </w:t>
      </w:r>
      <w:r w:rsidR="004D6DAA" w:rsidRPr="00A42DBE">
        <w:rPr>
          <w:rFonts w:ascii="Arial" w:hAnsi="Arial" w:cs="Arial"/>
          <w:b/>
          <w:szCs w:val="24"/>
          <w:u w:val="single"/>
        </w:rPr>
        <w:t xml:space="preserve">to </w:t>
      </w:r>
      <w:r w:rsidRPr="00A42DBE">
        <w:rPr>
          <w:rFonts w:ascii="Arial" w:hAnsi="Arial" w:cs="Arial"/>
          <w:b/>
          <w:szCs w:val="24"/>
          <w:u w:val="single"/>
        </w:rPr>
        <w:t>NOT</w:t>
      </w:r>
      <w:r w:rsidR="004D6DAA" w:rsidRPr="00A42DBE">
        <w:rPr>
          <w:rFonts w:ascii="Arial" w:hAnsi="Arial" w:cs="Arial"/>
          <w:b/>
          <w:szCs w:val="24"/>
          <w:u w:val="single"/>
        </w:rPr>
        <w:t xml:space="preserve"> adopt Appendix L</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rPr>
        <w:t>.</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L</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PERMIT FEES</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052BA7" w:rsidRPr="00A42DBE" w:rsidRDefault="00052BA7" w:rsidP="004701B9">
      <w:pPr>
        <w:widowControl w:val="0"/>
        <w:pBdr>
          <w:bottom w:val="thinThickThinSmallGap" w:sz="24" w:space="1" w:color="auto"/>
        </w:pBdr>
        <w:ind w:left="720" w:hanging="720"/>
        <w:rPr>
          <w:rFonts w:ascii="Arial" w:hAnsi="Arial" w:cs="Arial"/>
          <w:b/>
        </w:rPr>
      </w:pPr>
    </w:p>
    <w:p w:rsidR="004D6DAA" w:rsidRPr="00A42DBE" w:rsidRDefault="00052BA7" w:rsidP="00902F1F">
      <w:pPr>
        <w:pStyle w:val="ListParagraph"/>
        <w:widowControl/>
        <w:numPr>
          <w:ilvl w:val="0"/>
          <w:numId w:val="3"/>
        </w:numPr>
        <w:spacing w:before="240"/>
        <w:rPr>
          <w:rFonts w:ascii="Arial" w:hAnsi="Arial" w:cs="Arial"/>
          <w:b/>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E244BA" w:rsidRPr="00A42DBE">
        <w:rPr>
          <w:rFonts w:ascii="Arial" w:hAnsi="Arial" w:cs="Arial"/>
          <w:b/>
          <w:szCs w:val="24"/>
          <w:u w:val="single"/>
        </w:rPr>
        <w:t>NOT</w:t>
      </w:r>
      <w:r w:rsidR="004D6DAA" w:rsidRPr="00A42DBE">
        <w:rPr>
          <w:rFonts w:ascii="Arial" w:hAnsi="Arial" w:cs="Arial"/>
          <w:b/>
          <w:szCs w:val="24"/>
          <w:u w:val="single"/>
        </w:rPr>
        <w:t xml:space="preserve"> adopt Appendix M</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rPr>
        <w:t>.</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M</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lastRenderedPageBreak/>
        <w:t>HOME DAY CARE— R-3 OCCUPANCY</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164C8C" w:rsidRPr="00A42DBE" w:rsidRDefault="00164C8C" w:rsidP="00B42D3B">
      <w:pPr>
        <w:pBdr>
          <w:bottom w:val="thinThickThinSmallGap" w:sz="24" w:space="1" w:color="auto"/>
        </w:pBdr>
        <w:rPr>
          <w:rFonts w:ascii="Arial" w:hAnsi="Arial" w:cs="Arial"/>
          <w:b/>
        </w:rPr>
      </w:pPr>
    </w:p>
    <w:p w:rsidR="004D6DAA" w:rsidRPr="00A42DBE" w:rsidRDefault="00164C8C" w:rsidP="00902F1F">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E244BA"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3E1503" w:rsidRPr="00A42DBE">
        <w:rPr>
          <w:rFonts w:ascii="Arial" w:hAnsi="Arial" w:cs="Arial"/>
          <w:b/>
          <w:szCs w:val="24"/>
          <w:u w:val="single"/>
        </w:rPr>
        <w:t>NOT</w:t>
      </w:r>
      <w:r w:rsidR="004D6DAA" w:rsidRPr="00A42DBE">
        <w:rPr>
          <w:rFonts w:ascii="Arial" w:hAnsi="Arial" w:cs="Arial"/>
          <w:b/>
          <w:szCs w:val="24"/>
          <w:u w:val="single"/>
        </w:rPr>
        <w:t xml:space="preserve"> adopt Appendix N</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N not be printed in the 2019 California Residential Code.</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N</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VENTING METHODS</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314514" w:rsidRPr="00A42DBE" w:rsidRDefault="00314514" w:rsidP="004701B9">
      <w:pPr>
        <w:pBdr>
          <w:bottom w:val="thinThickThinSmallGap" w:sz="24" w:space="1" w:color="auto"/>
        </w:pBdr>
        <w:rPr>
          <w:rFonts w:ascii="Arial" w:hAnsi="Arial" w:cs="Arial"/>
          <w:b/>
        </w:rPr>
      </w:pPr>
    </w:p>
    <w:p w:rsidR="004D6DAA" w:rsidRPr="00A42DBE" w:rsidRDefault="00691642" w:rsidP="00902F1F">
      <w:pPr>
        <w:pStyle w:val="ListParagraph"/>
        <w:numPr>
          <w:ilvl w:val="0"/>
          <w:numId w:val="3"/>
        </w:numPr>
        <w:spacing w:before="240"/>
        <w:rPr>
          <w:rFonts w:ascii="Arial" w:hAnsi="Arial" w:cs="Arial"/>
          <w:b/>
          <w:szCs w:val="24"/>
        </w:rPr>
      </w:pPr>
      <w:r w:rsidRPr="00A42DBE">
        <w:rPr>
          <w:rFonts w:ascii="Arial" w:hAnsi="Arial" w:cs="Arial"/>
          <w:b/>
          <w:szCs w:val="24"/>
          <w:u w:val="single"/>
        </w:rPr>
        <w:br w:type="page"/>
      </w:r>
      <w:r w:rsidR="00164C8C" w:rsidRPr="00A42DBE">
        <w:rPr>
          <w:rFonts w:ascii="Arial" w:hAnsi="Arial" w:cs="Arial"/>
          <w:b/>
          <w:szCs w:val="24"/>
          <w:u w:val="single"/>
        </w:rPr>
        <w:lastRenderedPageBreak/>
        <w:t>HCD proposes</w:t>
      </w:r>
      <w:r w:rsidR="003E1503" w:rsidRPr="00A42DBE">
        <w:rPr>
          <w:rFonts w:ascii="Arial" w:hAnsi="Arial" w:cs="Arial"/>
          <w:b/>
          <w:szCs w:val="24"/>
          <w:u w:val="single"/>
        </w:rPr>
        <w:t xml:space="preserve"> </w:t>
      </w:r>
      <w:r w:rsidR="004D6DAA" w:rsidRPr="00A42DBE">
        <w:rPr>
          <w:rFonts w:ascii="Arial" w:hAnsi="Arial" w:cs="Arial"/>
          <w:b/>
          <w:szCs w:val="24"/>
          <w:u w:val="single"/>
        </w:rPr>
        <w:t xml:space="preserve">to </w:t>
      </w:r>
      <w:r w:rsidR="003E1503" w:rsidRPr="00A42DBE">
        <w:rPr>
          <w:rFonts w:ascii="Arial" w:hAnsi="Arial" w:cs="Arial"/>
          <w:b/>
          <w:szCs w:val="24"/>
          <w:u w:val="single"/>
        </w:rPr>
        <w:t>NOT</w:t>
      </w:r>
      <w:r w:rsidR="004D6DAA" w:rsidRPr="00A42DBE">
        <w:rPr>
          <w:rFonts w:ascii="Arial" w:hAnsi="Arial" w:cs="Arial"/>
          <w:b/>
          <w:szCs w:val="24"/>
          <w:u w:val="single"/>
        </w:rPr>
        <w:t xml:space="preserve"> adopt Appendix O</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rPr>
        <w:t>.</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O</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AUTOMATIC VEHICULAR GATES</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 xml:space="preserve">, </w:t>
      </w:r>
      <w:r w:rsidRPr="00A42DBE">
        <w:rPr>
          <w:rFonts w:ascii="Arial" w:hAnsi="Arial" w:cs="Arial"/>
          <w:bCs/>
          <w:iCs/>
        </w:rPr>
        <w:t>1101.5</w:t>
      </w:r>
      <w:r w:rsidR="003F31FF">
        <w:rPr>
          <w:rFonts w:ascii="Arial" w:hAnsi="Arial" w:cs="Arial"/>
          <w:bCs/>
          <w:iCs/>
        </w:rPr>
        <w:t xml:space="preserve"> and 1954.201</w:t>
      </w:r>
      <w:r w:rsidRPr="00A42DBE">
        <w:rPr>
          <w:rFonts w:ascii="Arial" w:hAnsi="Arial" w:cs="Arial"/>
          <w:bCs/>
          <w:iCs/>
        </w:rPr>
        <w:t>; and Government Code Sections 12955.1 and 12955.1.1.</w:t>
      </w:r>
    </w:p>
    <w:p w:rsidR="00CE04B8" w:rsidRPr="00A42DBE" w:rsidRDefault="00CE04B8" w:rsidP="004701B9">
      <w:pPr>
        <w:widowControl w:val="0"/>
        <w:pBdr>
          <w:bottom w:val="thinThickThinSmallGap" w:sz="24" w:space="1" w:color="auto"/>
        </w:pBdr>
        <w:rPr>
          <w:rFonts w:ascii="Arial" w:hAnsi="Arial" w:cs="Arial"/>
          <w:b/>
        </w:rPr>
      </w:pPr>
    </w:p>
    <w:p w:rsidR="00272067" w:rsidRPr="00A42DBE" w:rsidRDefault="00164C8C" w:rsidP="00902F1F">
      <w:pPr>
        <w:pStyle w:val="ListParagraph"/>
        <w:widowControl/>
        <w:numPr>
          <w:ilvl w:val="0"/>
          <w:numId w:val="3"/>
        </w:numPr>
        <w:autoSpaceDE w:val="0"/>
        <w:autoSpaceDN w:val="0"/>
        <w:adjustRightInd w:val="0"/>
        <w:spacing w:before="240"/>
        <w:rPr>
          <w:rFonts w:ascii="Arial" w:hAnsi="Arial" w:cs="Arial"/>
          <w:b/>
          <w:bCs/>
          <w:color w:val="231F20"/>
          <w:szCs w:val="24"/>
        </w:rPr>
      </w:pPr>
      <w:r w:rsidRPr="00A42DBE">
        <w:rPr>
          <w:rFonts w:ascii="Arial" w:hAnsi="Arial" w:cs="Arial"/>
          <w:b/>
          <w:szCs w:val="24"/>
          <w:u w:val="single"/>
        </w:rPr>
        <w:t>HCD proposes</w:t>
      </w:r>
      <w:r w:rsidR="003E1503" w:rsidRPr="00A42DBE">
        <w:rPr>
          <w:rFonts w:ascii="Arial" w:hAnsi="Arial" w:cs="Arial"/>
          <w:b/>
          <w:szCs w:val="24"/>
          <w:u w:val="single"/>
        </w:rPr>
        <w:t xml:space="preserve"> </w:t>
      </w:r>
      <w:r w:rsidR="004D6DAA" w:rsidRPr="00A42DBE">
        <w:rPr>
          <w:rFonts w:ascii="Arial" w:hAnsi="Arial" w:cs="Arial"/>
          <w:b/>
          <w:szCs w:val="24"/>
          <w:u w:val="single"/>
        </w:rPr>
        <w:t>to</w:t>
      </w:r>
      <w:r w:rsidR="003E1503" w:rsidRPr="00A42DBE">
        <w:rPr>
          <w:rFonts w:ascii="Arial" w:hAnsi="Arial" w:cs="Arial"/>
          <w:b/>
          <w:szCs w:val="24"/>
          <w:u w:val="single"/>
        </w:rPr>
        <w:t xml:space="preserve"> NOT</w:t>
      </w:r>
      <w:r w:rsidR="004D6DAA" w:rsidRPr="00A42DBE">
        <w:rPr>
          <w:rFonts w:ascii="Arial" w:hAnsi="Arial" w:cs="Arial"/>
          <w:b/>
          <w:szCs w:val="24"/>
          <w:u w:val="single"/>
        </w:rPr>
        <w:t xml:space="preserve"> adopt Appendix P</w:t>
      </w:r>
      <w:r w:rsidR="003A268C" w:rsidRPr="00A42DBE">
        <w:rPr>
          <w:rFonts w:ascii="Arial" w:hAnsi="Arial" w:cs="Arial"/>
          <w:b/>
          <w:szCs w:val="24"/>
          <w:u w:val="single"/>
        </w:rPr>
        <w:t xml:space="preserve"> from the 201</w:t>
      </w:r>
      <w:r w:rsidR="00E15F15" w:rsidRPr="00A42DBE">
        <w:rPr>
          <w:rFonts w:ascii="Arial" w:hAnsi="Arial" w:cs="Arial"/>
          <w:b/>
          <w:szCs w:val="24"/>
          <w:u w:val="single"/>
        </w:rPr>
        <w:t>8</w:t>
      </w:r>
      <w:r w:rsidR="003A268C" w:rsidRPr="00A42DBE">
        <w:rPr>
          <w:rFonts w:ascii="Arial" w:hAnsi="Arial" w:cs="Arial"/>
          <w:b/>
          <w:szCs w:val="24"/>
          <w:u w:val="single"/>
        </w:rPr>
        <w:t xml:space="preserve"> International Residential Code</w:t>
      </w:r>
      <w:r w:rsidR="004D6DAA" w:rsidRPr="00A42DBE">
        <w:rPr>
          <w:rFonts w:ascii="Arial" w:hAnsi="Arial" w:cs="Arial"/>
          <w:b/>
          <w:szCs w:val="24"/>
          <w:u w:val="single"/>
        </w:rPr>
        <w:t>.</w:t>
      </w:r>
      <w:r w:rsidR="00272067" w:rsidRPr="00A42DBE">
        <w:rPr>
          <w:rFonts w:ascii="Arial" w:hAnsi="Arial" w:cs="Arial"/>
          <w:b/>
          <w:szCs w:val="24"/>
          <w:u w:val="single"/>
        </w:rPr>
        <w:t xml:space="preserve"> HCD proposes Appendix P not be printed in the </w:t>
      </w:r>
      <w:r w:rsidR="00E822C0" w:rsidRPr="00A42DBE">
        <w:rPr>
          <w:rFonts w:ascii="Arial" w:hAnsi="Arial" w:cs="Arial"/>
          <w:b/>
          <w:szCs w:val="24"/>
          <w:u w:val="single"/>
        </w:rPr>
        <w:br/>
      </w:r>
      <w:r w:rsidR="00272067" w:rsidRPr="00A42DBE">
        <w:rPr>
          <w:rFonts w:ascii="Arial" w:hAnsi="Arial" w:cs="Arial"/>
          <w:b/>
          <w:szCs w:val="24"/>
          <w:u w:val="single"/>
        </w:rPr>
        <w:t>2019 California Residential Code.</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P</w:t>
      </w:r>
    </w:p>
    <w:p w:rsidR="004D6DAA" w:rsidRPr="00A42DBE" w:rsidRDefault="004D6DAA" w:rsidP="004701B9">
      <w:pPr>
        <w:autoSpaceDE w:val="0"/>
        <w:autoSpaceDN w:val="0"/>
        <w:adjustRightInd w:val="0"/>
        <w:jc w:val="center"/>
        <w:rPr>
          <w:rFonts w:ascii="Arial" w:hAnsi="Arial" w:cs="Arial"/>
          <w:b/>
          <w:bCs/>
          <w:color w:val="231F20"/>
        </w:rPr>
      </w:pPr>
      <w:r w:rsidRPr="00A42DBE">
        <w:rPr>
          <w:rFonts w:ascii="Arial" w:hAnsi="Arial" w:cs="Arial"/>
          <w:b/>
          <w:bCs/>
          <w:color w:val="231F20"/>
        </w:rPr>
        <w:t>SIZING OF WATER PIPING SYSTEM</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4922B2" w:rsidRPr="00A42DBE" w:rsidRDefault="004922B2" w:rsidP="004922B2">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4922B2" w:rsidRPr="00A42DBE" w:rsidRDefault="004922B2"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95402D" w:rsidRPr="00A42DBE" w:rsidRDefault="0095402D" w:rsidP="0095402D">
      <w:pPr>
        <w:widowControl w:val="0"/>
        <w:pBdr>
          <w:bottom w:val="thinThickThinSmallGap" w:sz="24" w:space="1" w:color="auto"/>
        </w:pBdr>
        <w:rPr>
          <w:rFonts w:ascii="Arial" w:hAnsi="Arial" w:cs="Arial"/>
          <w:b/>
        </w:rPr>
      </w:pPr>
    </w:p>
    <w:p w:rsidR="005B679E" w:rsidRPr="00A42DBE" w:rsidRDefault="00691642" w:rsidP="00902F1F">
      <w:pPr>
        <w:pStyle w:val="ListParagraph"/>
        <w:numPr>
          <w:ilvl w:val="0"/>
          <w:numId w:val="3"/>
        </w:numPr>
        <w:spacing w:before="240"/>
        <w:rPr>
          <w:rFonts w:ascii="Arial" w:hAnsi="Arial" w:cs="Arial"/>
          <w:b/>
          <w:szCs w:val="24"/>
        </w:rPr>
      </w:pPr>
      <w:r w:rsidRPr="00A42DBE">
        <w:rPr>
          <w:rFonts w:ascii="Arial" w:hAnsi="Arial" w:cs="Arial"/>
          <w:b/>
          <w:szCs w:val="24"/>
          <w:u w:val="single"/>
        </w:rPr>
        <w:br w:type="page"/>
      </w:r>
      <w:r w:rsidR="005B679E" w:rsidRPr="00A42DBE">
        <w:rPr>
          <w:rFonts w:ascii="Arial" w:hAnsi="Arial" w:cs="Arial"/>
          <w:b/>
          <w:szCs w:val="24"/>
          <w:u w:val="single"/>
        </w:rPr>
        <w:lastRenderedPageBreak/>
        <w:t>HCD proposes to adopt Appendix Q from the 2018 International Residential Code into the 2019 California Residential Code with amendments as follows</w:t>
      </w:r>
      <w:r w:rsidR="005B679E" w:rsidRPr="00A42DBE">
        <w:rPr>
          <w:rFonts w:ascii="Arial" w:hAnsi="Arial" w:cs="Arial"/>
          <w:b/>
          <w:szCs w:val="24"/>
        </w:rPr>
        <w:t>:</w:t>
      </w:r>
    </w:p>
    <w:p w:rsidR="004D6DAA" w:rsidRPr="00A42DBE" w:rsidRDefault="004D6DA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Q</w:t>
      </w:r>
    </w:p>
    <w:p w:rsidR="0030439A" w:rsidRPr="00A42DBE" w:rsidRDefault="00006E8E" w:rsidP="004701B9">
      <w:pPr>
        <w:autoSpaceDE w:val="0"/>
        <w:autoSpaceDN w:val="0"/>
        <w:adjustRightInd w:val="0"/>
        <w:jc w:val="center"/>
        <w:rPr>
          <w:rFonts w:ascii="Arial" w:hAnsi="Arial" w:cs="Arial"/>
          <w:b/>
          <w:bCs/>
          <w:color w:val="231F20"/>
        </w:rPr>
      </w:pPr>
      <w:r w:rsidRPr="00A42DBE">
        <w:rPr>
          <w:rFonts w:ascii="Arial" w:hAnsi="Arial" w:cs="Arial"/>
          <w:b/>
          <w:bCs/>
          <w:color w:val="231F20"/>
        </w:rPr>
        <w:t>TINY HOUSES</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314514" w:rsidRPr="00A42DBE" w:rsidRDefault="00314514" w:rsidP="00902F1F">
      <w:pPr>
        <w:tabs>
          <w:tab w:val="left" w:pos="360"/>
        </w:tabs>
        <w:spacing w:before="240"/>
        <w:rPr>
          <w:rFonts w:ascii="Arial" w:hAnsi="Arial" w:cs="Arial"/>
          <w:bCs/>
          <w:iCs/>
        </w:rPr>
      </w:pPr>
      <w:r w:rsidRPr="00A42DBE">
        <w:rPr>
          <w:rFonts w:ascii="Arial" w:hAnsi="Arial" w:cs="Arial"/>
          <w:b/>
          <w:bCs/>
          <w:iCs/>
        </w:rPr>
        <w:t>NOTE</w:t>
      </w:r>
      <w:r w:rsidRPr="00A42DBE">
        <w:rPr>
          <w:rFonts w:ascii="Arial" w:hAnsi="Arial" w:cs="Arial"/>
          <w:bCs/>
          <w:iCs/>
        </w:rPr>
        <w:t>:</w:t>
      </w:r>
    </w:p>
    <w:p w:rsidR="00692831" w:rsidRPr="00A42DBE" w:rsidRDefault="00692831" w:rsidP="00692831">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692831" w:rsidRPr="00A42DBE" w:rsidRDefault="00692831"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 xml:space="preserve">, </w:t>
      </w:r>
      <w:r w:rsidRPr="00A42DBE">
        <w:rPr>
          <w:rFonts w:ascii="Arial" w:hAnsi="Arial" w:cs="Arial"/>
          <w:bCs/>
          <w:iCs/>
        </w:rPr>
        <w:t>1101.5</w:t>
      </w:r>
      <w:r w:rsidR="003F31FF">
        <w:rPr>
          <w:rFonts w:ascii="Arial" w:hAnsi="Arial" w:cs="Arial"/>
          <w:bCs/>
          <w:iCs/>
        </w:rPr>
        <w:t xml:space="preserve"> and 1954.201</w:t>
      </w:r>
      <w:r w:rsidRPr="00A42DBE">
        <w:rPr>
          <w:rFonts w:ascii="Arial" w:hAnsi="Arial" w:cs="Arial"/>
          <w:bCs/>
          <w:iCs/>
        </w:rPr>
        <w:t>; and Government Code Sections 12955.1 and 12955.1.1.</w:t>
      </w:r>
    </w:p>
    <w:p w:rsidR="0030439A" w:rsidRPr="00A42DBE" w:rsidRDefault="0030439A" w:rsidP="004701B9">
      <w:pPr>
        <w:pStyle w:val="BodyText3"/>
        <w:pBdr>
          <w:bottom w:val="thinThickThinSmallGap" w:sz="24" w:space="1" w:color="auto"/>
        </w:pBdr>
        <w:suppressAutoHyphens w:val="0"/>
        <w:jc w:val="left"/>
        <w:rPr>
          <w:i w:val="0"/>
        </w:rPr>
      </w:pPr>
    </w:p>
    <w:p w:rsidR="004D69F7" w:rsidRPr="00A42DBE" w:rsidRDefault="004D69F7" w:rsidP="00902F1F">
      <w:pPr>
        <w:pStyle w:val="ListParagraph"/>
        <w:numPr>
          <w:ilvl w:val="0"/>
          <w:numId w:val="3"/>
        </w:numPr>
        <w:spacing w:before="240"/>
        <w:rPr>
          <w:rFonts w:ascii="Arial" w:hAnsi="Arial" w:cs="Arial"/>
          <w:b/>
          <w:szCs w:val="24"/>
        </w:rPr>
      </w:pPr>
      <w:r w:rsidRPr="00A42DBE">
        <w:rPr>
          <w:rFonts w:ascii="Arial" w:hAnsi="Arial" w:cs="Arial"/>
          <w:b/>
          <w:szCs w:val="24"/>
          <w:u w:val="single"/>
        </w:rPr>
        <w:t>HCD proposes to NOT adopt Appendix R from the 201</w:t>
      </w:r>
      <w:r w:rsidR="00E15F15" w:rsidRPr="00A42DBE">
        <w:rPr>
          <w:rFonts w:ascii="Arial" w:hAnsi="Arial" w:cs="Arial"/>
          <w:b/>
          <w:szCs w:val="24"/>
          <w:u w:val="single"/>
        </w:rPr>
        <w:t>8</w:t>
      </w:r>
      <w:r w:rsidRPr="00A42DBE">
        <w:rPr>
          <w:rFonts w:ascii="Arial" w:hAnsi="Arial" w:cs="Arial"/>
          <w:b/>
          <w:szCs w:val="24"/>
          <w:u w:val="single"/>
        </w:rPr>
        <w:t xml:space="preserve"> International Residential Code</w:t>
      </w:r>
      <w:r w:rsidRPr="00A42DBE">
        <w:rPr>
          <w:rFonts w:ascii="Arial" w:hAnsi="Arial" w:cs="Arial"/>
          <w:b/>
          <w:szCs w:val="24"/>
        </w:rPr>
        <w:t>.</w:t>
      </w:r>
    </w:p>
    <w:p w:rsidR="004D69F7" w:rsidRPr="00A42DBE" w:rsidRDefault="004D69F7"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APPENDIX R</w:t>
      </w:r>
    </w:p>
    <w:p w:rsidR="004D69F7" w:rsidRPr="00A42DBE" w:rsidRDefault="004D69F7" w:rsidP="004D69F7">
      <w:pPr>
        <w:autoSpaceDE w:val="0"/>
        <w:autoSpaceDN w:val="0"/>
        <w:adjustRightInd w:val="0"/>
        <w:jc w:val="center"/>
        <w:rPr>
          <w:rFonts w:ascii="Arial" w:hAnsi="Arial" w:cs="Arial"/>
          <w:b/>
          <w:bCs/>
          <w:color w:val="231F20"/>
        </w:rPr>
      </w:pPr>
      <w:r w:rsidRPr="00A42DBE">
        <w:rPr>
          <w:rFonts w:ascii="Arial" w:hAnsi="Arial" w:cs="Arial"/>
          <w:b/>
          <w:bCs/>
          <w:color w:val="231F20"/>
        </w:rPr>
        <w:t>LIGHT STRAW-CLAY CONSTRUCTION</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DA7D21" w:rsidRPr="00A42DBE" w:rsidRDefault="00DA7D21" w:rsidP="00902F1F">
      <w:pPr>
        <w:tabs>
          <w:tab w:val="center" w:pos="4896"/>
        </w:tabs>
        <w:spacing w:before="240"/>
        <w:rPr>
          <w:rFonts w:ascii="Arial" w:hAnsi="Arial" w:cs="Arial"/>
          <w:b/>
        </w:rPr>
      </w:pPr>
      <w:r w:rsidRPr="00A42DBE">
        <w:rPr>
          <w:rFonts w:ascii="Arial" w:hAnsi="Arial" w:cs="Arial"/>
          <w:b/>
        </w:rPr>
        <w:t>NOTE:</w:t>
      </w:r>
    </w:p>
    <w:p w:rsidR="00DA7D21" w:rsidRPr="00A42DBE" w:rsidRDefault="00DA7D21" w:rsidP="00DA7D21">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DA7D21" w:rsidRPr="00A42DBE" w:rsidRDefault="00DA7D21"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4D69F7" w:rsidRPr="00A42DBE" w:rsidRDefault="004D69F7" w:rsidP="004D69F7">
      <w:pPr>
        <w:pStyle w:val="BodyText3"/>
        <w:pBdr>
          <w:bottom w:val="thinThickThinSmallGap" w:sz="24" w:space="1" w:color="auto"/>
        </w:pBdr>
        <w:suppressAutoHyphens w:val="0"/>
        <w:jc w:val="left"/>
        <w:rPr>
          <w:i w:val="0"/>
        </w:rPr>
      </w:pPr>
    </w:p>
    <w:p w:rsidR="009C0BD8" w:rsidRPr="00A42DBE" w:rsidRDefault="00691642" w:rsidP="00902F1F">
      <w:pPr>
        <w:pStyle w:val="ListParagraph"/>
        <w:numPr>
          <w:ilvl w:val="0"/>
          <w:numId w:val="3"/>
        </w:numPr>
        <w:spacing w:before="240"/>
        <w:rPr>
          <w:rFonts w:ascii="Arial" w:hAnsi="Arial" w:cs="Arial"/>
          <w:b/>
          <w:szCs w:val="24"/>
        </w:rPr>
      </w:pPr>
      <w:r w:rsidRPr="00A42DBE">
        <w:rPr>
          <w:rFonts w:ascii="Arial" w:hAnsi="Arial" w:cs="Arial"/>
          <w:b/>
          <w:szCs w:val="24"/>
          <w:u w:val="single"/>
        </w:rPr>
        <w:br w:type="page"/>
      </w:r>
      <w:r w:rsidR="0030439A" w:rsidRPr="00A42DBE">
        <w:rPr>
          <w:rFonts w:ascii="Arial" w:hAnsi="Arial" w:cs="Arial"/>
          <w:b/>
          <w:szCs w:val="24"/>
          <w:u w:val="single"/>
        </w:rPr>
        <w:lastRenderedPageBreak/>
        <w:t xml:space="preserve">HCD proposes </w:t>
      </w:r>
      <w:r w:rsidR="009C0BD8" w:rsidRPr="00A42DBE">
        <w:rPr>
          <w:rFonts w:ascii="Arial" w:hAnsi="Arial" w:cs="Arial"/>
          <w:b/>
          <w:szCs w:val="24"/>
          <w:u w:val="single"/>
        </w:rPr>
        <w:t>to</w:t>
      </w:r>
      <w:r w:rsidR="0030439A" w:rsidRPr="00A42DBE">
        <w:rPr>
          <w:rFonts w:ascii="Arial" w:hAnsi="Arial" w:cs="Arial"/>
          <w:b/>
          <w:szCs w:val="24"/>
          <w:u w:val="single"/>
        </w:rPr>
        <w:t xml:space="preserve"> adopt Appendix S </w:t>
      </w:r>
      <w:r w:rsidR="009C0BD8" w:rsidRPr="00A42DBE">
        <w:rPr>
          <w:rFonts w:ascii="Arial" w:hAnsi="Arial" w:cs="Arial"/>
          <w:b/>
          <w:szCs w:val="24"/>
          <w:u w:val="single"/>
        </w:rPr>
        <w:t>from the 201</w:t>
      </w:r>
      <w:r w:rsidR="00E15F15" w:rsidRPr="00A42DBE">
        <w:rPr>
          <w:rFonts w:ascii="Arial" w:hAnsi="Arial" w:cs="Arial"/>
          <w:b/>
          <w:szCs w:val="24"/>
          <w:u w:val="single"/>
        </w:rPr>
        <w:t>8</w:t>
      </w:r>
      <w:r w:rsidR="009C0BD8" w:rsidRPr="00A42DBE">
        <w:rPr>
          <w:rFonts w:ascii="Arial" w:hAnsi="Arial" w:cs="Arial"/>
          <w:b/>
          <w:szCs w:val="24"/>
          <w:u w:val="single"/>
        </w:rPr>
        <w:t xml:space="preserve"> International Residential Code into the 201</w:t>
      </w:r>
      <w:r w:rsidR="00E15F15" w:rsidRPr="00A42DBE">
        <w:rPr>
          <w:rFonts w:ascii="Arial" w:hAnsi="Arial" w:cs="Arial"/>
          <w:b/>
          <w:szCs w:val="24"/>
          <w:u w:val="single"/>
        </w:rPr>
        <w:t>9</w:t>
      </w:r>
      <w:r w:rsidR="009C0BD8" w:rsidRPr="00A42DBE">
        <w:rPr>
          <w:rFonts w:ascii="Arial" w:hAnsi="Arial" w:cs="Arial"/>
          <w:b/>
          <w:szCs w:val="24"/>
          <w:u w:val="single"/>
        </w:rPr>
        <w:t xml:space="preserve"> California Residential Code with amendments as follows</w:t>
      </w:r>
      <w:r w:rsidR="009C0BD8" w:rsidRPr="00A42DBE">
        <w:rPr>
          <w:rFonts w:ascii="Arial" w:hAnsi="Arial" w:cs="Arial"/>
          <w:b/>
          <w:szCs w:val="24"/>
        </w:rPr>
        <w:t>:</w:t>
      </w:r>
    </w:p>
    <w:p w:rsidR="0030439A" w:rsidRPr="00A42DBE" w:rsidRDefault="0030439A" w:rsidP="00902F1F">
      <w:pPr>
        <w:tabs>
          <w:tab w:val="left" w:pos="3933"/>
        </w:tabs>
        <w:spacing w:before="240"/>
        <w:jc w:val="center"/>
        <w:rPr>
          <w:rFonts w:ascii="Arial" w:hAnsi="Arial" w:cs="Arial"/>
          <w:b/>
          <w:bCs/>
          <w:color w:val="231F20"/>
        </w:rPr>
      </w:pPr>
      <w:r w:rsidRPr="00A42DBE">
        <w:rPr>
          <w:rFonts w:ascii="Arial" w:hAnsi="Arial" w:cs="Arial"/>
          <w:b/>
          <w:bCs/>
          <w:color w:val="231F20"/>
        </w:rPr>
        <w:t>APPENDIX S</w:t>
      </w:r>
    </w:p>
    <w:p w:rsidR="0030439A" w:rsidRPr="00A42DBE" w:rsidRDefault="0030439A" w:rsidP="004701B9">
      <w:pPr>
        <w:tabs>
          <w:tab w:val="left" w:pos="3933"/>
        </w:tabs>
        <w:jc w:val="center"/>
        <w:rPr>
          <w:rFonts w:ascii="Arial" w:hAnsi="Arial" w:cs="Arial"/>
          <w:b/>
          <w:bCs/>
          <w:color w:val="231F20"/>
        </w:rPr>
      </w:pPr>
      <w:r w:rsidRPr="00A42DBE">
        <w:rPr>
          <w:rFonts w:ascii="Arial" w:hAnsi="Arial" w:cs="Arial"/>
          <w:b/>
          <w:bCs/>
          <w:color w:val="231F20"/>
        </w:rPr>
        <w:t>STRAWBALE CONSTRUCTION</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1A145D" w:rsidRPr="00A42DBE" w:rsidRDefault="001A145D" w:rsidP="00902F1F">
      <w:pPr>
        <w:tabs>
          <w:tab w:val="left" w:pos="360"/>
        </w:tabs>
        <w:spacing w:before="240"/>
        <w:jc w:val="center"/>
        <w:rPr>
          <w:rFonts w:ascii="Arial" w:hAnsi="Arial" w:cs="Arial"/>
          <w:b/>
          <w:bCs/>
          <w:iCs/>
        </w:rPr>
      </w:pPr>
      <w:r w:rsidRPr="00A42DBE">
        <w:rPr>
          <w:rFonts w:ascii="Arial" w:hAnsi="Arial" w:cs="Arial"/>
          <w:b/>
          <w:bCs/>
          <w:iCs/>
        </w:rPr>
        <w:t>SECTION AS104</w:t>
      </w:r>
    </w:p>
    <w:p w:rsidR="001A145D" w:rsidRPr="00A42DBE" w:rsidRDefault="001A145D" w:rsidP="004701B9">
      <w:pPr>
        <w:tabs>
          <w:tab w:val="left" w:pos="360"/>
        </w:tabs>
        <w:jc w:val="center"/>
        <w:rPr>
          <w:rFonts w:ascii="Arial" w:hAnsi="Arial" w:cs="Arial"/>
          <w:b/>
          <w:bCs/>
          <w:iCs/>
        </w:rPr>
      </w:pPr>
      <w:r w:rsidRPr="00A42DBE">
        <w:rPr>
          <w:rFonts w:ascii="Arial" w:hAnsi="Arial" w:cs="Arial"/>
          <w:b/>
          <w:bCs/>
          <w:iCs/>
        </w:rPr>
        <w:t>FINISHES</w:t>
      </w:r>
    </w:p>
    <w:p w:rsidR="006F1BEC" w:rsidRPr="00A42DBE" w:rsidRDefault="009E7B5E" w:rsidP="006F1BEC">
      <w:pPr>
        <w:spacing w:before="240"/>
        <w:rPr>
          <w:rFonts w:ascii="Arial" w:hAnsi="Arial" w:cs="Arial"/>
          <w:b/>
          <w:sz w:val="18"/>
          <w:szCs w:val="18"/>
        </w:rPr>
      </w:pPr>
      <w:r w:rsidRPr="00A42DBE">
        <w:rPr>
          <w:rFonts w:ascii="Arial" w:hAnsi="Arial" w:cs="Arial"/>
          <w:b/>
          <w:bCs/>
          <w:iCs/>
        </w:rPr>
        <w:t xml:space="preserve">AS104.2 Purpose, and where required. </w:t>
      </w:r>
      <w:r w:rsidR="009C3B9C" w:rsidRPr="00A42DBE">
        <w:rPr>
          <w:rFonts w:ascii="Arial" w:hAnsi="Arial" w:cs="Helvetica-Bold"/>
          <w:bCs/>
        </w:rPr>
        <w:t>(No change to existing California amendment).</w:t>
      </w:r>
    </w:p>
    <w:p w:rsidR="001A145D" w:rsidRPr="00A42DBE" w:rsidRDefault="001A145D" w:rsidP="006F1BEC">
      <w:pPr>
        <w:tabs>
          <w:tab w:val="left" w:pos="360"/>
        </w:tabs>
        <w:spacing w:before="240"/>
        <w:jc w:val="center"/>
        <w:rPr>
          <w:rFonts w:ascii="Arial" w:hAnsi="Arial" w:cs="Arial"/>
          <w:b/>
          <w:bCs/>
          <w:iCs/>
        </w:rPr>
      </w:pPr>
      <w:r w:rsidRPr="00A42DBE">
        <w:rPr>
          <w:rFonts w:ascii="Arial" w:hAnsi="Arial" w:cs="Arial"/>
          <w:b/>
          <w:bCs/>
          <w:iCs/>
        </w:rPr>
        <w:t>SECTION AS105</w:t>
      </w:r>
    </w:p>
    <w:p w:rsidR="001A145D" w:rsidRPr="00A42DBE" w:rsidRDefault="001A145D" w:rsidP="004701B9">
      <w:pPr>
        <w:tabs>
          <w:tab w:val="left" w:pos="360"/>
        </w:tabs>
        <w:jc w:val="center"/>
        <w:rPr>
          <w:rFonts w:ascii="Arial" w:hAnsi="Arial" w:cs="Arial"/>
          <w:b/>
          <w:bCs/>
          <w:iCs/>
        </w:rPr>
      </w:pPr>
      <w:r w:rsidRPr="00A42DBE">
        <w:rPr>
          <w:rFonts w:ascii="Arial" w:hAnsi="Arial" w:cs="Arial"/>
          <w:b/>
          <w:bCs/>
          <w:iCs/>
        </w:rPr>
        <w:t>STRAWBALE WALLS—GENERAL</w:t>
      </w:r>
    </w:p>
    <w:p w:rsidR="006F1BEC" w:rsidRPr="00A42DBE" w:rsidRDefault="009E7B5E" w:rsidP="00174D6D">
      <w:pPr>
        <w:spacing w:before="240"/>
        <w:ind w:firstLine="360"/>
        <w:rPr>
          <w:rFonts w:ascii="Arial" w:hAnsi="Arial" w:cs="Arial"/>
          <w:b/>
          <w:sz w:val="18"/>
          <w:szCs w:val="18"/>
        </w:rPr>
      </w:pPr>
      <w:r w:rsidRPr="00A42DBE">
        <w:rPr>
          <w:rFonts w:ascii="Arial" w:hAnsi="Arial" w:cs="Arial"/>
          <w:b/>
          <w:bCs/>
          <w:iCs/>
        </w:rPr>
        <w:t xml:space="preserve">AS105.6.2 Vapor retarders. </w:t>
      </w:r>
      <w:r w:rsidR="009C3B9C" w:rsidRPr="00A42DBE">
        <w:rPr>
          <w:rFonts w:ascii="Arial" w:hAnsi="Arial" w:cs="Helvetica-Bold"/>
          <w:bCs/>
        </w:rPr>
        <w:t>(No change to existing California amendment).</w:t>
      </w:r>
    </w:p>
    <w:p w:rsidR="006F1BEC" w:rsidRPr="00A42DBE" w:rsidRDefault="009E7B5E" w:rsidP="00174D6D">
      <w:pPr>
        <w:spacing w:before="240"/>
        <w:ind w:left="360"/>
        <w:rPr>
          <w:rFonts w:ascii="Arial" w:hAnsi="Arial" w:cs="Arial"/>
          <w:b/>
          <w:sz w:val="18"/>
          <w:szCs w:val="18"/>
        </w:rPr>
      </w:pPr>
      <w:r w:rsidRPr="00A42DBE">
        <w:rPr>
          <w:rFonts w:ascii="Arial" w:hAnsi="Arial" w:cs="Arial"/>
          <w:b/>
          <w:bCs/>
          <w:iCs/>
        </w:rPr>
        <w:t xml:space="preserve">AS105.6.3 Penetrations in exterior strawbale walls. </w:t>
      </w:r>
      <w:r w:rsidR="009C3B9C" w:rsidRPr="00A42DBE">
        <w:rPr>
          <w:rFonts w:ascii="Arial" w:hAnsi="Arial" w:cs="Helvetica-Bold"/>
          <w:bCs/>
        </w:rPr>
        <w:t>(No change to existing California amendment).</w:t>
      </w:r>
    </w:p>
    <w:p w:rsidR="006F1BEC" w:rsidRPr="00A42DBE" w:rsidRDefault="006F1BEC" w:rsidP="00902F1F">
      <w:pPr>
        <w:pStyle w:val="BodyText3"/>
        <w:suppressAutoHyphens w:val="0"/>
        <w:spacing w:before="240"/>
        <w:jc w:val="left"/>
        <w:rPr>
          <w:b/>
          <w:i w:val="0"/>
        </w:rPr>
      </w:pPr>
      <w:r w:rsidRPr="00A42DBE">
        <w:rPr>
          <w:b/>
          <w:i w:val="0"/>
        </w:rPr>
        <w:t>NOTE:</w:t>
      </w:r>
    </w:p>
    <w:p w:rsidR="0030439A" w:rsidRPr="00A42DBE" w:rsidRDefault="0030439A" w:rsidP="003F31FF">
      <w:pPr>
        <w:pStyle w:val="BodyText3"/>
        <w:suppressAutoHyphens w:val="0"/>
        <w:ind w:right="90"/>
        <w:jc w:val="left"/>
        <w:rPr>
          <w:i w:val="0"/>
        </w:rPr>
      </w:pPr>
      <w:r w:rsidRPr="00A42DBE">
        <w:rPr>
          <w:i w:val="0"/>
        </w:rPr>
        <w:t>Authority cited: Health and Safety Code Sections 17040, 17050, 17920.9, 17921, 17921.</w:t>
      </w:r>
      <w:r w:rsidR="003F31FF">
        <w:rPr>
          <w:i w:val="0"/>
        </w:rPr>
        <w:t>5</w:t>
      </w:r>
      <w:r w:rsidRPr="00A42DBE">
        <w:rPr>
          <w:i w:val="0"/>
        </w:rPr>
        <w:t xml:space="preserve">, 17921.6, 17921.10, 17922, 17922.6, 17922.12, </w:t>
      </w:r>
      <w:r w:rsidR="003F31FF">
        <w:rPr>
          <w:i w:val="0"/>
        </w:rPr>
        <w:t xml:space="preserve">17922.14, 17926, </w:t>
      </w:r>
      <w:r w:rsidRPr="00A42DBE">
        <w:rPr>
          <w:i w:val="0"/>
        </w:rPr>
        <w:t>17927, 17928, 18300, 18552, 18554, 18620, 18630, 18640, 18670, 18690, 18691, 18865, 18871.3, 18871.4, 18873, 18873.1</w:t>
      </w:r>
      <w:r w:rsidR="003F31FF">
        <w:rPr>
          <w:i w:val="0"/>
        </w:rPr>
        <w:t xml:space="preserve"> through</w:t>
      </w:r>
      <w:r w:rsidRPr="00A42DBE">
        <w:rPr>
          <w:i w:val="0"/>
        </w:rPr>
        <w:t xml:space="preserve"> 18873.5, 18938.3, 18944.11 and 19990; and Government Code Section 12955.1.</w:t>
      </w:r>
    </w:p>
    <w:p w:rsidR="0030439A" w:rsidRPr="00A42DBE" w:rsidRDefault="0030439A" w:rsidP="00902F1F">
      <w:pPr>
        <w:pStyle w:val="BodyText3"/>
        <w:suppressAutoHyphens w:val="0"/>
        <w:spacing w:before="240"/>
        <w:jc w:val="left"/>
        <w:rPr>
          <w:i w:val="0"/>
        </w:rPr>
      </w:pPr>
      <w:r w:rsidRPr="00A42DBE">
        <w:rPr>
          <w:i w:val="0"/>
        </w:rPr>
        <w:t xml:space="preserve">Reference: Health and Safety Code Sections 17000 through 17062.5, 17910 through 17995.5, 18200 through 18700, 18860 through 18874 and 19960 through 19997; </w:t>
      </w:r>
      <w:r w:rsidR="003F31FF">
        <w:rPr>
          <w:i w:val="0"/>
        </w:rPr>
        <w:t xml:space="preserve">Civil Code Sections 1101.4, 1101.5 and </w:t>
      </w:r>
      <w:r w:rsidR="006F1247">
        <w:rPr>
          <w:i w:val="0"/>
        </w:rPr>
        <w:t>1954.201;</w:t>
      </w:r>
      <w:r w:rsidR="006F1247" w:rsidRPr="00A42DBE">
        <w:rPr>
          <w:i w:val="0"/>
        </w:rPr>
        <w:t xml:space="preserve"> and</w:t>
      </w:r>
      <w:r w:rsidRPr="00A42DBE">
        <w:rPr>
          <w:i w:val="0"/>
        </w:rPr>
        <w:t xml:space="preserve"> Government Code Sections 12955.1 and 12955.1.1.</w:t>
      </w:r>
    </w:p>
    <w:p w:rsidR="0030439A" w:rsidRPr="00A42DBE" w:rsidRDefault="0030439A" w:rsidP="004701B9">
      <w:pPr>
        <w:pBdr>
          <w:bottom w:val="thinThickThinSmallGap" w:sz="24" w:space="1" w:color="auto"/>
        </w:pBdr>
        <w:tabs>
          <w:tab w:val="decimal" w:pos="-1440"/>
          <w:tab w:val="left" w:pos="0"/>
        </w:tabs>
        <w:autoSpaceDE w:val="0"/>
        <w:autoSpaceDN w:val="0"/>
        <w:adjustRightInd w:val="0"/>
        <w:rPr>
          <w:rFonts w:ascii="Arial" w:hAnsi="Arial" w:cs="Arial"/>
          <w:b/>
        </w:rPr>
      </w:pPr>
    </w:p>
    <w:p w:rsidR="0030439A" w:rsidRPr="00A42DBE" w:rsidRDefault="00BC0044" w:rsidP="00902F1F">
      <w:pPr>
        <w:pStyle w:val="ListParagraph"/>
        <w:numPr>
          <w:ilvl w:val="0"/>
          <w:numId w:val="3"/>
        </w:numPr>
        <w:spacing w:before="240"/>
        <w:rPr>
          <w:rFonts w:ascii="Arial" w:hAnsi="Arial" w:cs="Arial"/>
          <w:b/>
          <w:szCs w:val="24"/>
        </w:rPr>
      </w:pPr>
      <w:r w:rsidRPr="00A42DBE">
        <w:rPr>
          <w:rFonts w:ascii="Arial" w:hAnsi="Arial" w:cs="Arial"/>
          <w:b/>
          <w:szCs w:val="24"/>
          <w:u w:val="single"/>
        </w:rPr>
        <w:br w:type="page"/>
      </w:r>
      <w:r w:rsidR="0030439A" w:rsidRPr="00A42DBE">
        <w:rPr>
          <w:rFonts w:ascii="Arial" w:hAnsi="Arial" w:cs="Arial"/>
          <w:b/>
          <w:szCs w:val="24"/>
          <w:u w:val="single"/>
        </w:rPr>
        <w:lastRenderedPageBreak/>
        <w:t>HCD proposes to NOT adopt Appendix</w:t>
      </w:r>
      <w:r w:rsidR="00606815" w:rsidRPr="00A42DBE">
        <w:rPr>
          <w:rFonts w:ascii="Arial" w:hAnsi="Arial" w:cs="Arial"/>
          <w:b/>
          <w:szCs w:val="24"/>
          <w:u w:val="single"/>
        </w:rPr>
        <w:t xml:space="preserve"> T</w:t>
      </w:r>
      <w:r w:rsidR="0030439A" w:rsidRPr="00A42DBE">
        <w:rPr>
          <w:rFonts w:ascii="Arial" w:hAnsi="Arial" w:cs="Arial"/>
          <w:b/>
          <w:szCs w:val="24"/>
          <w:u w:val="single"/>
        </w:rPr>
        <w:t xml:space="preserve"> from the 201</w:t>
      </w:r>
      <w:r w:rsidR="00E15F15" w:rsidRPr="00A42DBE">
        <w:rPr>
          <w:rFonts w:ascii="Arial" w:hAnsi="Arial" w:cs="Arial"/>
          <w:b/>
          <w:szCs w:val="24"/>
          <w:u w:val="single"/>
        </w:rPr>
        <w:t>8</w:t>
      </w:r>
      <w:r w:rsidR="0030439A" w:rsidRPr="00A42DBE">
        <w:rPr>
          <w:rFonts w:ascii="Arial" w:hAnsi="Arial" w:cs="Arial"/>
          <w:b/>
          <w:szCs w:val="24"/>
          <w:u w:val="single"/>
        </w:rPr>
        <w:t xml:space="preserve"> International</w:t>
      </w:r>
      <w:r w:rsidR="00D57C6B" w:rsidRPr="00A42DBE">
        <w:rPr>
          <w:rFonts w:ascii="Arial" w:hAnsi="Arial" w:cs="Arial"/>
          <w:b/>
          <w:szCs w:val="24"/>
          <w:u w:val="single"/>
        </w:rPr>
        <w:t xml:space="preserve"> </w:t>
      </w:r>
      <w:r w:rsidR="0030439A" w:rsidRPr="00A42DBE">
        <w:rPr>
          <w:rFonts w:ascii="Arial" w:hAnsi="Arial" w:cs="Arial"/>
          <w:b/>
          <w:szCs w:val="24"/>
          <w:u w:val="single"/>
        </w:rPr>
        <w:t>Residential Code</w:t>
      </w:r>
      <w:r w:rsidR="0030439A" w:rsidRPr="00A42DBE">
        <w:rPr>
          <w:rFonts w:ascii="Arial" w:hAnsi="Arial" w:cs="Arial"/>
          <w:b/>
          <w:szCs w:val="24"/>
        </w:rPr>
        <w:t>.</w:t>
      </w:r>
    </w:p>
    <w:p w:rsidR="0030439A" w:rsidRPr="00A42DBE" w:rsidRDefault="0030439A" w:rsidP="00902F1F">
      <w:pPr>
        <w:autoSpaceDE w:val="0"/>
        <w:autoSpaceDN w:val="0"/>
        <w:adjustRightInd w:val="0"/>
        <w:spacing w:before="240"/>
        <w:jc w:val="center"/>
        <w:rPr>
          <w:rFonts w:ascii="Arial" w:hAnsi="Arial" w:cs="Arial"/>
          <w:b/>
          <w:bCs/>
          <w:color w:val="231F20"/>
        </w:rPr>
      </w:pPr>
      <w:r w:rsidRPr="00A42DBE">
        <w:rPr>
          <w:rFonts w:ascii="Arial" w:hAnsi="Arial" w:cs="Arial"/>
          <w:b/>
          <w:bCs/>
          <w:color w:val="231F20"/>
        </w:rPr>
        <w:t xml:space="preserve">APPENDIX </w:t>
      </w:r>
      <w:r w:rsidR="00606815" w:rsidRPr="00A42DBE">
        <w:rPr>
          <w:rFonts w:ascii="Arial" w:hAnsi="Arial" w:cs="Arial"/>
          <w:b/>
          <w:bCs/>
          <w:color w:val="231F20"/>
        </w:rPr>
        <w:t>T</w:t>
      </w:r>
    </w:p>
    <w:p w:rsidR="0030439A" w:rsidRPr="00A42DBE" w:rsidRDefault="00CB5CC1" w:rsidP="004701B9">
      <w:pPr>
        <w:autoSpaceDE w:val="0"/>
        <w:autoSpaceDN w:val="0"/>
        <w:adjustRightInd w:val="0"/>
        <w:jc w:val="center"/>
        <w:rPr>
          <w:rFonts w:ascii="Arial" w:hAnsi="Arial" w:cs="Arial"/>
          <w:b/>
          <w:bCs/>
          <w:color w:val="231F20"/>
        </w:rPr>
      </w:pPr>
      <w:r w:rsidRPr="00A42DBE">
        <w:rPr>
          <w:rFonts w:ascii="Arial" w:hAnsi="Arial" w:cs="Arial"/>
          <w:b/>
          <w:bCs/>
          <w:color w:val="231F20"/>
        </w:rPr>
        <w:t>SOLAR-READY PROVISIONS—DETACHED ONE- AND TWO-FAMILY DWELLINGS AND TOWNHOUSES</w:t>
      </w:r>
    </w:p>
    <w:p w:rsidR="00562EC9" w:rsidRPr="00A42DBE" w:rsidRDefault="00562EC9" w:rsidP="00727B89">
      <w:pPr>
        <w:spacing w:before="240"/>
        <w:rPr>
          <w:rFonts w:ascii="Arial" w:hAnsi="Arial" w:cs="Arial"/>
          <w:i/>
        </w:rPr>
      </w:pPr>
      <w:r w:rsidRPr="00A42DBE">
        <w:rPr>
          <w:rFonts w:ascii="Arial" w:hAnsi="Arial" w:cs="Arial"/>
          <w:i/>
        </w:rPr>
        <w:t xml:space="preserve">The provisions contained in this appendix are not mandatory unless specifically </w:t>
      </w:r>
      <w:r w:rsidRPr="00A42DBE">
        <w:rPr>
          <w:rFonts w:ascii="Arial" w:hAnsi="Arial" w:cs="Arial"/>
          <w:i/>
          <w:u w:val="single"/>
        </w:rPr>
        <w:t>adopted by a state agency, or</w:t>
      </w:r>
      <w:r w:rsidRPr="00A42DBE">
        <w:rPr>
          <w:rFonts w:ascii="Arial" w:hAnsi="Arial" w:cs="Arial"/>
          <w:i/>
        </w:rPr>
        <w:t xml:space="preserve"> referenced in the adopting ordinance.</w:t>
      </w:r>
    </w:p>
    <w:p w:rsidR="00DA7D21" w:rsidRPr="00A42DBE" w:rsidRDefault="00DA7D21" w:rsidP="00902F1F">
      <w:pPr>
        <w:tabs>
          <w:tab w:val="center" w:pos="4896"/>
        </w:tabs>
        <w:spacing w:before="240"/>
        <w:rPr>
          <w:rFonts w:ascii="Arial" w:hAnsi="Arial" w:cs="Arial"/>
          <w:b/>
        </w:rPr>
      </w:pPr>
      <w:r w:rsidRPr="00A42DBE">
        <w:rPr>
          <w:rFonts w:ascii="Arial" w:hAnsi="Arial" w:cs="Arial"/>
          <w:b/>
        </w:rPr>
        <w:t>NOTE:</w:t>
      </w:r>
    </w:p>
    <w:p w:rsidR="00DA7D21" w:rsidRPr="00A42DBE" w:rsidRDefault="00DA7D21" w:rsidP="00DA7D21">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DA7D21" w:rsidRPr="00A42DBE" w:rsidRDefault="00DA7D21" w:rsidP="00902F1F">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p w:rsidR="0030439A" w:rsidRPr="00A42DBE" w:rsidRDefault="0030439A" w:rsidP="004701B9">
      <w:pPr>
        <w:pBdr>
          <w:bottom w:val="thinThickThinSmallGap" w:sz="24" w:space="1" w:color="auto"/>
        </w:pBdr>
        <w:tabs>
          <w:tab w:val="decimal" w:pos="-1440"/>
          <w:tab w:val="left" w:pos="0"/>
        </w:tabs>
        <w:autoSpaceDE w:val="0"/>
        <w:autoSpaceDN w:val="0"/>
        <w:adjustRightInd w:val="0"/>
        <w:rPr>
          <w:rFonts w:ascii="Arial" w:hAnsi="Arial" w:cs="Arial"/>
          <w:b/>
        </w:rPr>
      </w:pPr>
    </w:p>
    <w:p w:rsidR="00AF097A" w:rsidRPr="00A42DBE" w:rsidRDefault="00AF097A" w:rsidP="00902F1F">
      <w:pPr>
        <w:pStyle w:val="ListParagraph"/>
        <w:numPr>
          <w:ilvl w:val="0"/>
          <w:numId w:val="3"/>
        </w:numPr>
        <w:spacing w:before="240"/>
        <w:rPr>
          <w:rFonts w:ascii="Arial" w:hAnsi="Arial" w:cs="Arial"/>
          <w:b/>
          <w:szCs w:val="24"/>
        </w:rPr>
      </w:pPr>
      <w:r w:rsidRPr="00A42DBE">
        <w:rPr>
          <w:rFonts w:ascii="Arial" w:hAnsi="Arial" w:cs="Arial"/>
          <w:b/>
          <w:szCs w:val="24"/>
          <w:u w:val="single"/>
        </w:rPr>
        <w:t>HCD proposes to</w:t>
      </w:r>
      <w:r w:rsidR="002F4BF6" w:rsidRPr="00A42DBE">
        <w:rPr>
          <w:rFonts w:ascii="Arial" w:hAnsi="Arial" w:cs="Arial"/>
          <w:b/>
          <w:szCs w:val="24"/>
          <w:u w:val="single"/>
        </w:rPr>
        <w:t xml:space="preserve"> continue to</w:t>
      </w:r>
      <w:r w:rsidRPr="00A42DBE">
        <w:rPr>
          <w:rFonts w:ascii="Arial" w:hAnsi="Arial" w:cs="Arial"/>
          <w:b/>
          <w:szCs w:val="24"/>
          <w:u w:val="single"/>
        </w:rPr>
        <w:t xml:space="preserve"> </w:t>
      </w:r>
      <w:r w:rsidR="00B46F2C" w:rsidRPr="00A42DBE">
        <w:rPr>
          <w:rFonts w:ascii="Arial" w:hAnsi="Arial" w:cs="Arial"/>
          <w:b/>
          <w:szCs w:val="24"/>
          <w:u w:val="single"/>
        </w:rPr>
        <w:t>adopt</w:t>
      </w:r>
      <w:r w:rsidR="002F16EB" w:rsidRPr="00A42DBE">
        <w:rPr>
          <w:rFonts w:ascii="Arial" w:hAnsi="Arial" w:cs="Arial"/>
          <w:b/>
          <w:szCs w:val="24"/>
          <w:u w:val="single"/>
        </w:rPr>
        <w:t xml:space="preserve"> </w:t>
      </w:r>
      <w:r w:rsidRPr="00A42DBE">
        <w:rPr>
          <w:rFonts w:ascii="Arial" w:hAnsi="Arial" w:cs="Arial"/>
          <w:b/>
          <w:szCs w:val="24"/>
          <w:u w:val="single"/>
        </w:rPr>
        <w:t>Appendix</w:t>
      </w:r>
      <w:r w:rsidR="00D51333" w:rsidRPr="00A42DBE">
        <w:rPr>
          <w:rFonts w:ascii="Arial" w:hAnsi="Arial" w:cs="Arial"/>
          <w:b/>
          <w:szCs w:val="24"/>
          <w:u w:val="single"/>
        </w:rPr>
        <w:t xml:space="preserve"> </w:t>
      </w:r>
      <w:r w:rsidR="006646FC" w:rsidRPr="00A42DBE">
        <w:rPr>
          <w:rFonts w:ascii="Arial" w:hAnsi="Arial" w:cs="Arial"/>
          <w:b/>
          <w:szCs w:val="24"/>
          <w:u w:val="single"/>
        </w:rPr>
        <w:t xml:space="preserve">X </w:t>
      </w:r>
      <w:r w:rsidRPr="00A42DBE">
        <w:rPr>
          <w:rFonts w:ascii="Arial" w:hAnsi="Arial" w:cs="Arial"/>
          <w:b/>
          <w:szCs w:val="24"/>
          <w:u w:val="single"/>
        </w:rPr>
        <w:t>from the 201</w:t>
      </w:r>
      <w:r w:rsidR="00B46F2C" w:rsidRPr="00A42DBE">
        <w:rPr>
          <w:rFonts w:ascii="Arial" w:hAnsi="Arial" w:cs="Arial"/>
          <w:b/>
          <w:szCs w:val="24"/>
          <w:u w:val="single"/>
        </w:rPr>
        <w:t xml:space="preserve">6 California </w:t>
      </w:r>
      <w:r w:rsidR="002F16EB" w:rsidRPr="00A42DBE">
        <w:rPr>
          <w:rFonts w:ascii="Arial" w:hAnsi="Arial" w:cs="Arial"/>
          <w:b/>
          <w:szCs w:val="24"/>
          <w:u w:val="single"/>
        </w:rPr>
        <w:t>Residential</w:t>
      </w:r>
      <w:r w:rsidR="00B46F2C" w:rsidRPr="00A42DBE">
        <w:rPr>
          <w:rFonts w:ascii="Arial" w:hAnsi="Arial" w:cs="Arial"/>
          <w:b/>
          <w:szCs w:val="24"/>
          <w:u w:val="single"/>
        </w:rPr>
        <w:t xml:space="preserve"> Code</w:t>
      </w:r>
      <w:r w:rsidR="00FE2EBD" w:rsidRPr="00A42DBE">
        <w:rPr>
          <w:rFonts w:ascii="Arial" w:hAnsi="Arial" w:cs="Arial"/>
          <w:b/>
          <w:szCs w:val="24"/>
          <w:u w:val="single"/>
        </w:rPr>
        <w:t xml:space="preserve"> </w:t>
      </w:r>
      <w:r w:rsidR="002F4BF6" w:rsidRPr="00A42DBE">
        <w:rPr>
          <w:rFonts w:ascii="Arial" w:hAnsi="Arial" w:cs="Arial"/>
          <w:b/>
          <w:szCs w:val="24"/>
          <w:u w:val="single"/>
        </w:rPr>
        <w:t>into the 2019 California Residential Code with no modifications.</w:t>
      </w:r>
    </w:p>
    <w:p w:rsidR="00B46F2C" w:rsidRPr="00A42DBE" w:rsidRDefault="00B46F2C" w:rsidP="00902F1F">
      <w:pPr>
        <w:spacing w:before="240"/>
        <w:jc w:val="center"/>
        <w:rPr>
          <w:rFonts w:ascii="Arial" w:eastAsia="Calibri" w:hAnsi="Arial" w:cs="Arial"/>
          <w:b/>
          <w:bCs/>
          <w:i/>
        </w:rPr>
      </w:pPr>
      <w:r w:rsidRPr="00A42DBE">
        <w:rPr>
          <w:rFonts w:ascii="Arial" w:eastAsia="Calibri" w:hAnsi="Arial" w:cs="Arial"/>
          <w:b/>
          <w:bCs/>
          <w:i/>
        </w:rPr>
        <w:t xml:space="preserve">APPENDIX </w:t>
      </w:r>
      <w:r w:rsidR="006646FC" w:rsidRPr="00A42DBE">
        <w:rPr>
          <w:rFonts w:ascii="Arial" w:eastAsia="Calibri" w:hAnsi="Arial" w:cs="Arial"/>
          <w:b/>
          <w:bCs/>
          <w:i/>
        </w:rPr>
        <w:t>X</w:t>
      </w:r>
    </w:p>
    <w:p w:rsidR="00B46F2C" w:rsidRPr="00A42DBE" w:rsidRDefault="00B46F2C" w:rsidP="00B46F2C">
      <w:pPr>
        <w:jc w:val="center"/>
        <w:rPr>
          <w:rFonts w:ascii="Arial" w:eastAsia="Calibri" w:hAnsi="Arial" w:cs="Arial"/>
          <w:b/>
          <w:bCs/>
          <w:i/>
        </w:rPr>
      </w:pPr>
      <w:r w:rsidRPr="00A42DBE">
        <w:rPr>
          <w:rFonts w:ascii="Arial" w:eastAsia="Calibri" w:hAnsi="Arial" w:cs="Arial"/>
          <w:b/>
          <w:bCs/>
          <w:i/>
        </w:rPr>
        <w:t>EMERGENCY HOUSING</w:t>
      </w:r>
    </w:p>
    <w:p w:rsidR="00B46F2C" w:rsidRPr="00A42DBE" w:rsidRDefault="00B46F2C" w:rsidP="00E71C58">
      <w:pPr>
        <w:tabs>
          <w:tab w:val="center" w:pos="4896"/>
        </w:tabs>
        <w:spacing w:before="240"/>
        <w:rPr>
          <w:rFonts w:ascii="Arial" w:hAnsi="Arial" w:cs="Arial"/>
          <w:b/>
        </w:rPr>
      </w:pPr>
      <w:r w:rsidRPr="00A42DBE">
        <w:rPr>
          <w:rFonts w:ascii="Arial" w:hAnsi="Arial" w:cs="Arial"/>
          <w:b/>
        </w:rPr>
        <w:t>NOTE:</w:t>
      </w:r>
    </w:p>
    <w:p w:rsidR="00B46F2C" w:rsidRPr="00A42DBE" w:rsidRDefault="00B46F2C" w:rsidP="00B46F2C">
      <w:pPr>
        <w:tabs>
          <w:tab w:val="left" w:pos="360"/>
          <w:tab w:val="center" w:pos="4896"/>
        </w:tabs>
        <w:rPr>
          <w:rFonts w:ascii="Arial" w:hAnsi="Arial" w:cs="Arial"/>
          <w:bCs/>
          <w:iCs/>
        </w:rPr>
      </w:pPr>
      <w:r w:rsidRPr="00A42DBE">
        <w:rPr>
          <w:rFonts w:ascii="Arial" w:hAnsi="Arial" w:cs="Arial"/>
          <w:bCs/>
          <w:iCs/>
        </w:rPr>
        <w:t xml:space="preserve">Authority Cited: Health and Safety Code Sections 17040, 17050, 17920.9, 17921, 17921.5, 17921.6, 17921.10, 17922, 17922.6, 17922.12, 17922.14, </w:t>
      </w:r>
      <w:r w:rsidR="003F31FF">
        <w:rPr>
          <w:rFonts w:ascii="Arial" w:hAnsi="Arial" w:cs="Arial"/>
          <w:bCs/>
          <w:iCs/>
        </w:rPr>
        <w:t xml:space="preserve">17926, </w:t>
      </w:r>
      <w:r w:rsidRPr="00A42DBE">
        <w:rPr>
          <w:rFonts w:ascii="Arial" w:hAnsi="Arial" w:cs="Arial"/>
          <w:bCs/>
          <w:iCs/>
        </w:rPr>
        <w:t>17927, 17928, 18300, 18552, 18554, 18620, 18630, 18640, 18670, 18690, 18691, 18865, 18871.3, 18871.4, 18873, 18873.1 through 18873.5, 18938.3, 18944.11, and 19990; and Government Code Section 12955.1.</w:t>
      </w:r>
    </w:p>
    <w:p w:rsidR="00B46F2C" w:rsidRPr="00082334" w:rsidRDefault="00B46F2C" w:rsidP="00E71C58">
      <w:pPr>
        <w:spacing w:before="240"/>
        <w:rPr>
          <w:rFonts w:ascii="Arial" w:hAnsi="Arial" w:cs="Arial"/>
          <w:bCs/>
          <w:iCs/>
        </w:rPr>
      </w:pPr>
      <w:r w:rsidRPr="00A42DBE">
        <w:rPr>
          <w:rFonts w:ascii="Arial" w:hAnsi="Arial" w:cs="Arial"/>
          <w:bCs/>
          <w:iCs/>
        </w:rPr>
        <w:t>Reference: Health and Safety Code Sections 17000 through 17062.5, 17910 through 17995.5, 18200 through 18700, 18860 through 18874, and 19960 through 19997; Civil Code Sections 1101.4</w:t>
      </w:r>
      <w:r w:rsidR="003F31FF">
        <w:rPr>
          <w:rFonts w:ascii="Arial" w:hAnsi="Arial" w:cs="Arial"/>
          <w:bCs/>
          <w:iCs/>
        </w:rPr>
        <w:t>,</w:t>
      </w:r>
      <w:r w:rsidRPr="00A42DBE">
        <w:rPr>
          <w:rFonts w:ascii="Arial" w:hAnsi="Arial" w:cs="Arial"/>
          <w:bCs/>
          <w:iCs/>
        </w:rPr>
        <w:t xml:space="preserve"> 1101.5</w:t>
      </w:r>
      <w:r w:rsidR="003F31FF">
        <w:rPr>
          <w:rFonts w:ascii="Arial" w:hAnsi="Arial" w:cs="Arial"/>
          <w:bCs/>
          <w:iCs/>
        </w:rPr>
        <w:t xml:space="preserve"> and 1954.201</w:t>
      </w:r>
      <w:r w:rsidRPr="00A42DBE">
        <w:rPr>
          <w:rFonts w:ascii="Arial" w:hAnsi="Arial" w:cs="Arial"/>
          <w:bCs/>
          <w:iCs/>
        </w:rPr>
        <w:t>; and Government Code Sections 12955.1 and 12955.1.1.</w:t>
      </w:r>
    </w:p>
    <w:sectPr w:rsidR="00B46F2C" w:rsidRPr="00082334" w:rsidSect="000F4450">
      <w:footerReference w:type="default" r:id="rId8"/>
      <w:pgSz w:w="12240" w:h="15840"/>
      <w:pgMar w:top="1440" w:right="1440" w:bottom="990" w:left="1440" w:header="72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17" w:rsidRDefault="00BC3017">
      <w:r>
        <w:separator/>
      </w:r>
    </w:p>
  </w:endnote>
  <w:endnote w:type="continuationSeparator" w:id="0">
    <w:p w:rsidR="00BC3017" w:rsidRDefault="00BC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Arial Bold">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06887"/>
      <w:docPartObj>
        <w:docPartGallery w:val="Page Numbers (Bottom of Page)"/>
        <w:docPartUnique/>
      </w:docPartObj>
    </w:sdtPr>
    <w:sdtEndPr>
      <w:rPr>
        <w:rFonts w:ascii="Univers" w:hAnsi="Univers"/>
        <w:spacing w:val="-3"/>
        <w:szCs w:val="20"/>
      </w:rPr>
    </w:sdtEndPr>
    <w:sdtContent>
      <w:sdt>
        <w:sdtPr>
          <w:id w:val="686874881"/>
          <w:docPartObj>
            <w:docPartGallery w:val="Page Numbers (Top of Page)"/>
            <w:docPartUnique/>
          </w:docPartObj>
        </w:sdtPr>
        <w:sdtEndPr>
          <w:rPr>
            <w:rFonts w:ascii="Univers" w:hAnsi="Univers"/>
            <w:spacing w:val="-3"/>
            <w:szCs w:val="20"/>
          </w:rPr>
        </w:sdtEndPr>
        <w:sdtContent>
          <w:p w:rsidR="000F4450" w:rsidRPr="0032175F" w:rsidRDefault="000F4450" w:rsidP="000F4450">
            <w:pPr>
              <w:tabs>
                <w:tab w:val="left" w:pos="7920"/>
              </w:tabs>
              <w:rPr>
                <w:rFonts w:ascii="Arial" w:hAnsi="Arial" w:cs="Arial"/>
                <w:sz w:val="16"/>
                <w:szCs w:val="16"/>
              </w:rPr>
            </w:pPr>
            <w:r w:rsidRPr="0032175F">
              <w:rPr>
                <w:rFonts w:ascii="Arial" w:hAnsi="Arial" w:cs="Arial"/>
                <w:sz w:val="16"/>
                <w:szCs w:val="16"/>
              </w:rPr>
              <w:t>DGS BSC TP-105 (Rev. 06/18) Final Express Terms</w:t>
            </w:r>
            <w:r w:rsidRPr="0032175F">
              <w:rPr>
                <w:rFonts w:ascii="Arial" w:hAnsi="Arial" w:cs="Arial"/>
                <w:sz w:val="16"/>
                <w:szCs w:val="16"/>
              </w:rPr>
              <w:tab/>
            </w:r>
            <w:r w:rsidRPr="0032175F">
              <w:rPr>
                <w:rFonts w:ascii="Arial" w:hAnsi="Arial" w:cs="Arial"/>
                <w:sz w:val="16"/>
                <w:szCs w:val="16"/>
              </w:rPr>
              <w:tab/>
              <w:t>November 2, 2018</w:t>
            </w:r>
          </w:p>
          <w:p w:rsidR="000F4450" w:rsidRPr="0032175F" w:rsidRDefault="000F4450" w:rsidP="000F4450">
            <w:pPr>
              <w:rPr>
                <w:rFonts w:ascii="Arial" w:hAnsi="Arial" w:cs="Arial"/>
                <w:sz w:val="16"/>
                <w:szCs w:val="16"/>
              </w:rPr>
            </w:pPr>
            <w:r w:rsidRPr="0032175F">
              <w:rPr>
                <w:rFonts w:ascii="Arial" w:hAnsi="Arial" w:cs="Arial"/>
                <w:sz w:val="16"/>
                <w:szCs w:val="16"/>
              </w:rPr>
              <w:t>HCD 04/18 – Part 2.5 – 2018 Triennial Code Adoption Cycle</w:t>
            </w:r>
            <w:r w:rsidRPr="0032175F">
              <w:rPr>
                <w:rFonts w:ascii="Arial" w:hAnsi="Arial" w:cs="Arial"/>
                <w:sz w:val="16"/>
                <w:szCs w:val="16"/>
              </w:rPr>
              <w:tab/>
            </w:r>
          </w:p>
          <w:p w:rsidR="000F4450" w:rsidRDefault="000F4450" w:rsidP="000F4450">
            <w:pPr>
              <w:pStyle w:val="Footer"/>
              <w:tabs>
                <w:tab w:val="clear" w:pos="4320"/>
                <w:tab w:val="center" w:pos="450"/>
              </w:tabs>
              <w:jc w:val="right"/>
            </w:pPr>
            <w:r w:rsidRPr="0032175F">
              <w:rPr>
                <w:rFonts w:ascii="Arial" w:hAnsi="Arial" w:cs="Arial"/>
                <w:sz w:val="16"/>
                <w:szCs w:val="16"/>
              </w:rPr>
              <w:t xml:space="preserve"> </w:t>
            </w:r>
            <w:r w:rsidRPr="000F4450">
              <w:rPr>
                <w:sz w:val="20"/>
              </w:rPr>
              <w:t xml:space="preserve">Page </w:t>
            </w:r>
            <w:r w:rsidRPr="000F4450">
              <w:rPr>
                <w:bCs/>
                <w:sz w:val="20"/>
              </w:rPr>
              <w:fldChar w:fldCharType="begin"/>
            </w:r>
            <w:r w:rsidRPr="000F4450">
              <w:rPr>
                <w:bCs/>
                <w:sz w:val="20"/>
              </w:rPr>
              <w:instrText xml:space="preserve"> PAGE </w:instrText>
            </w:r>
            <w:r w:rsidRPr="000F4450">
              <w:rPr>
                <w:bCs/>
                <w:sz w:val="20"/>
              </w:rPr>
              <w:fldChar w:fldCharType="separate"/>
            </w:r>
            <w:r>
              <w:rPr>
                <w:bCs/>
                <w:noProof/>
                <w:sz w:val="20"/>
              </w:rPr>
              <w:t>42</w:t>
            </w:r>
            <w:r w:rsidRPr="000F4450">
              <w:rPr>
                <w:bCs/>
                <w:sz w:val="20"/>
              </w:rPr>
              <w:fldChar w:fldCharType="end"/>
            </w:r>
            <w:r w:rsidRPr="000F4450">
              <w:rPr>
                <w:sz w:val="20"/>
              </w:rPr>
              <w:t xml:space="preserve"> of </w:t>
            </w:r>
            <w:r w:rsidRPr="000F4450">
              <w:rPr>
                <w:bCs/>
                <w:sz w:val="20"/>
              </w:rPr>
              <w:fldChar w:fldCharType="begin"/>
            </w:r>
            <w:r w:rsidRPr="000F4450">
              <w:rPr>
                <w:bCs/>
                <w:sz w:val="20"/>
              </w:rPr>
              <w:instrText xml:space="preserve"> NUMPAGES  </w:instrText>
            </w:r>
            <w:r w:rsidRPr="000F4450">
              <w:rPr>
                <w:bCs/>
                <w:sz w:val="20"/>
              </w:rPr>
              <w:fldChar w:fldCharType="separate"/>
            </w:r>
            <w:r>
              <w:rPr>
                <w:bCs/>
                <w:noProof/>
                <w:sz w:val="20"/>
              </w:rPr>
              <w:t>92</w:t>
            </w:r>
            <w:r w:rsidRPr="000F4450">
              <w:rPr>
                <w:bCs/>
                <w:sz w:val="20"/>
              </w:rPr>
              <w:fldChar w:fldCharType="end"/>
            </w:r>
          </w:p>
        </w:sdtContent>
      </w:sdt>
    </w:sdtContent>
  </w:sdt>
  <w:p w:rsidR="0008453C" w:rsidRPr="00602721" w:rsidRDefault="000F4450" w:rsidP="00E1175B">
    <w:pPr>
      <w:pStyle w:val="Footer"/>
      <w:tabs>
        <w:tab w:val="clear" w:pos="4320"/>
        <w:tab w:val="clear" w:pos="8640"/>
        <w:tab w:val="center" w:pos="4680"/>
        <w:tab w:val="right" w:pos="9360"/>
      </w:tabs>
      <w:rPr>
        <w:rFonts w:ascii="Arial" w:hAnsi="Arial" w:cs="Arial"/>
        <w:b/>
        <w:sz w:val="18"/>
        <w:szCs w:val="18"/>
      </w:rPr>
    </w:pPr>
    <w:r w:rsidRPr="0032175F">
      <w:rPr>
        <w:rFonts w:ascii="Arial" w:hAnsi="Arial" w:cs="Arial"/>
        <w:sz w:val="16"/>
        <w:szCs w:val="16"/>
      </w:rPr>
      <w:t>HCD-04-18-Pt2.5-FET-ACC Department of Housing and Community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17" w:rsidRDefault="00BC3017">
      <w:r>
        <w:separator/>
      </w:r>
    </w:p>
  </w:footnote>
  <w:footnote w:type="continuationSeparator" w:id="0">
    <w:p w:rsidR="00BC3017" w:rsidRDefault="00BC3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B53"/>
    <w:multiLevelType w:val="hybridMultilevel"/>
    <w:tmpl w:val="B874D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84BCD"/>
    <w:multiLevelType w:val="hybridMultilevel"/>
    <w:tmpl w:val="5F5CC5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B2F32"/>
    <w:multiLevelType w:val="hybridMultilevel"/>
    <w:tmpl w:val="4664BC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A6592"/>
    <w:multiLevelType w:val="hybridMultilevel"/>
    <w:tmpl w:val="37D206D2"/>
    <w:lvl w:ilvl="0" w:tplc="E494AAF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E35AC"/>
    <w:multiLevelType w:val="hybridMultilevel"/>
    <w:tmpl w:val="ECFABC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F367B"/>
    <w:multiLevelType w:val="hybridMultilevel"/>
    <w:tmpl w:val="DFF69C72"/>
    <w:lvl w:ilvl="0" w:tplc="6FF800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6060915"/>
    <w:multiLevelType w:val="multilevel"/>
    <w:tmpl w:val="04A20CE2"/>
    <w:lvl w:ilvl="0">
      <w:start w:val="1"/>
      <w:numFmt w:val="decimal"/>
      <w:lvlText w:val="%1."/>
      <w:lvlJc w:val="left"/>
      <w:pPr>
        <w:ind w:left="360" w:hanging="360"/>
      </w:pPr>
      <w:rPr>
        <w:rFonts w:hint="default"/>
        <w:i w:val="0"/>
        <w:strike w:val="0"/>
        <w:sz w:val="24"/>
        <w:szCs w:val="24"/>
      </w:rPr>
    </w:lvl>
    <w:lvl w:ilvl="1">
      <w:start w:val="8"/>
      <w:numFmt w:val="decimal"/>
      <w:isLgl/>
      <w:lvlText w:val="%1.%2"/>
      <w:lvlJc w:val="left"/>
      <w:pPr>
        <w:ind w:left="1110" w:hanging="750"/>
      </w:pPr>
      <w:rPr>
        <w:rFonts w:hint="default"/>
      </w:rPr>
    </w:lvl>
    <w:lvl w:ilvl="2">
      <w:start w:val="2"/>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110" w:hanging="75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6C6B9C"/>
    <w:multiLevelType w:val="hybridMultilevel"/>
    <w:tmpl w:val="8862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81AE5"/>
    <w:multiLevelType w:val="hybridMultilevel"/>
    <w:tmpl w:val="F4445D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6299C"/>
    <w:multiLevelType w:val="hybridMultilevel"/>
    <w:tmpl w:val="21343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0016D"/>
    <w:multiLevelType w:val="hybridMultilevel"/>
    <w:tmpl w:val="E7D21936"/>
    <w:lvl w:ilvl="0" w:tplc="F5289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6664C"/>
    <w:multiLevelType w:val="hybridMultilevel"/>
    <w:tmpl w:val="0FFA61E4"/>
    <w:lvl w:ilvl="0" w:tplc="D376109E">
      <w:start w:val="1"/>
      <w:numFmt w:val="decimal"/>
      <w:lvlText w:val="%1."/>
      <w:lvlJc w:val="left"/>
      <w:pPr>
        <w:tabs>
          <w:tab w:val="num" w:pos="3150"/>
        </w:tabs>
        <w:ind w:left="3150" w:hanging="360"/>
      </w:pPr>
      <w:rPr>
        <w:rFonts w:ascii="Arial" w:eastAsia="Times New Roman" w:hAnsi="Arial" w:cs="Arial" w:hint="default"/>
      </w:rPr>
    </w:lvl>
    <w:lvl w:ilvl="1" w:tplc="D9AC1B0C">
      <w:start w:val="9"/>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BEB17C8"/>
    <w:multiLevelType w:val="multilevel"/>
    <w:tmpl w:val="26FCF2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3" w15:restartNumberingAfterBreak="0">
    <w:nsid w:val="2FAF7893"/>
    <w:multiLevelType w:val="hybridMultilevel"/>
    <w:tmpl w:val="C94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B7C4C"/>
    <w:multiLevelType w:val="hybridMultilevel"/>
    <w:tmpl w:val="33BAADF0"/>
    <w:lvl w:ilvl="0" w:tplc="0409000F">
      <w:start w:val="1"/>
      <w:numFmt w:val="decimal"/>
      <w:lvlText w:val="%1."/>
      <w:lvlJc w:val="left"/>
      <w:pPr>
        <w:tabs>
          <w:tab w:val="num" w:pos="360"/>
        </w:tabs>
        <w:ind w:left="360" w:hanging="36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AC2629E"/>
    <w:multiLevelType w:val="hybridMultilevel"/>
    <w:tmpl w:val="2EE0ABA2"/>
    <w:lvl w:ilvl="0" w:tplc="DA9E6D8E">
      <w:start w:val="1"/>
      <w:numFmt w:val="lowerLetter"/>
      <w:lvlText w:val="%1."/>
      <w:lvlJc w:val="left"/>
      <w:pPr>
        <w:ind w:left="720" w:hanging="360"/>
      </w:pPr>
      <w:rPr>
        <w:rFonts w:cs="Arial"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C4D01"/>
    <w:multiLevelType w:val="hybridMultilevel"/>
    <w:tmpl w:val="A9E66D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D67DD7"/>
    <w:multiLevelType w:val="hybridMultilevel"/>
    <w:tmpl w:val="626AE3EE"/>
    <w:lvl w:ilvl="0" w:tplc="B160377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03EF0"/>
    <w:multiLevelType w:val="hybridMultilevel"/>
    <w:tmpl w:val="5BC4E7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A52992"/>
    <w:multiLevelType w:val="hybridMultilevel"/>
    <w:tmpl w:val="3828B02E"/>
    <w:lvl w:ilvl="0" w:tplc="797AC1B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AD6263"/>
    <w:multiLevelType w:val="hybridMultilevel"/>
    <w:tmpl w:val="EFD0A6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D62FB"/>
    <w:multiLevelType w:val="multilevel"/>
    <w:tmpl w:val="FDF07EAC"/>
    <w:lvl w:ilvl="0">
      <w:start w:val="1"/>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1"/>
  </w:num>
  <w:num w:numId="2">
    <w:abstractNumId w:val="12"/>
  </w:num>
  <w:num w:numId="3">
    <w:abstractNumId w:val="6"/>
  </w:num>
  <w:num w:numId="4">
    <w:abstractNumId w:val="4"/>
  </w:num>
  <w:num w:numId="5">
    <w:abstractNumId w:val="19"/>
  </w:num>
  <w:num w:numId="6">
    <w:abstractNumId w:val="17"/>
  </w:num>
  <w:num w:numId="7">
    <w:abstractNumId w:val="15"/>
  </w:num>
  <w:num w:numId="8">
    <w:abstractNumId w:val="0"/>
  </w:num>
  <w:num w:numId="9">
    <w:abstractNumId w:val="7"/>
  </w:num>
  <w:num w:numId="10">
    <w:abstractNumId w:val="5"/>
  </w:num>
  <w:num w:numId="11">
    <w:abstractNumId w:val="3"/>
  </w:num>
  <w:num w:numId="12">
    <w:abstractNumId w:val="21"/>
  </w:num>
  <w:num w:numId="13">
    <w:abstractNumId w:val="9"/>
  </w:num>
  <w:num w:numId="14">
    <w:abstractNumId w:val="8"/>
  </w:num>
  <w:num w:numId="15">
    <w:abstractNumId w:val="20"/>
  </w:num>
  <w:num w:numId="16">
    <w:abstractNumId w:val="16"/>
  </w:num>
  <w:num w:numId="17">
    <w:abstractNumId w:val="1"/>
  </w:num>
  <w:num w:numId="18">
    <w:abstractNumId w:val="18"/>
  </w:num>
  <w:num w:numId="19">
    <w:abstractNumId w:val="13"/>
  </w:num>
  <w:num w:numId="20">
    <w:abstractNumId w:val="10"/>
  </w:num>
  <w:num w:numId="21">
    <w:abstractNumId w:val="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F3"/>
    <w:rsid w:val="00000B6D"/>
    <w:rsid w:val="0000109E"/>
    <w:rsid w:val="00001CC8"/>
    <w:rsid w:val="00001D83"/>
    <w:rsid w:val="000022AC"/>
    <w:rsid w:val="0000245A"/>
    <w:rsid w:val="000026EB"/>
    <w:rsid w:val="0000404A"/>
    <w:rsid w:val="00004ED3"/>
    <w:rsid w:val="00005597"/>
    <w:rsid w:val="000064C9"/>
    <w:rsid w:val="00006E8E"/>
    <w:rsid w:val="0001099C"/>
    <w:rsid w:val="00010CC3"/>
    <w:rsid w:val="000113D6"/>
    <w:rsid w:val="000114DC"/>
    <w:rsid w:val="00012E4E"/>
    <w:rsid w:val="000132DA"/>
    <w:rsid w:val="00013486"/>
    <w:rsid w:val="00014189"/>
    <w:rsid w:val="00015710"/>
    <w:rsid w:val="00015BCA"/>
    <w:rsid w:val="00015E28"/>
    <w:rsid w:val="000161F1"/>
    <w:rsid w:val="00016466"/>
    <w:rsid w:val="0001698E"/>
    <w:rsid w:val="00016D9E"/>
    <w:rsid w:val="00016F04"/>
    <w:rsid w:val="00017168"/>
    <w:rsid w:val="000177D6"/>
    <w:rsid w:val="00020C0D"/>
    <w:rsid w:val="0002134B"/>
    <w:rsid w:val="00022115"/>
    <w:rsid w:val="00023048"/>
    <w:rsid w:val="000231A3"/>
    <w:rsid w:val="0002357B"/>
    <w:rsid w:val="000235DA"/>
    <w:rsid w:val="000237D3"/>
    <w:rsid w:val="000245BC"/>
    <w:rsid w:val="000251EA"/>
    <w:rsid w:val="00025581"/>
    <w:rsid w:val="00025864"/>
    <w:rsid w:val="00025898"/>
    <w:rsid w:val="00026784"/>
    <w:rsid w:val="000303F7"/>
    <w:rsid w:val="00030DFC"/>
    <w:rsid w:val="000317BB"/>
    <w:rsid w:val="000318DE"/>
    <w:rsid w:val="00031DEB"/>
    <w:rsid w:val="00032214"/>
    <w:rsid w:val="0003242D"/>
    <w:rsid w:val="0003365E"/>
    <w:rsid w:val="0003436B"/>
    <w:rsid w:val="00034B42"/>
    <w:rsid w:val="00034F84"/>
    <w:rsid w:val="00035258"/>
    <w:rsid w:val="000352EB"/>
    <w:rsid w:val="00035795"/>
    <w:rsid w:val="00035B70"/>
    <w:rsid w:val="00035D67"/>
    <w:rsid w:val="000368A0"/>
    <w:rsid w:val="000370D2"/>
    <w:rsid w:val="00037170"/>
    <w:rsid w:val="0003725E"/>
    <w:rsid w:val="000377C9"/>
    <w:rsid w:val="00037936"/>
    <w:rsid w:val="00040859"/>
    <w:rsid w:val="000408BE"/>
    <w:rsid w:val="00041364"/>
    <w:rsid w:val="00041F30"/>
    <w:rsid w:val="00042894"/>
    <w:rsid w:val="00043158"/>
    <w:rsid w:val="00043F4F"/>
    <w:rsid w:val="00043FAA"/>
    <w:rsid w:val="00044C15"/>
    <w:rsid w:val="00045841"/>
    <w:rsid w:val="00046187"/>
    <w:rsid w:val="00046492"/>
    <w:rsid w:val="00046BA7"/>
    <w:rsid w:val="00046E6A"/>
    <w:rsid w:val="000472A2"/>
    <w:rsid w:val="000506B0"/>
    <w:rsid w:val="000508C4"/>
    <w:rsid w:val="00050FD1"/>
    <w:rsid w:val="00051590"/>
    <w:rsid w:val="0005181E"/>
    <w:rsid w:val="00051977"/>
    <w:rsid w:val="00051EEA"/>
    <w:rsid w:val="00052786"/>
    <w:rsid w:val="00052BA7"/>
    <w:rsid w:val="00052C33"/>
    <w:rsid w:val="000530BE"/>
    <w:rsid w:val="00053974"/>
    <w:rsid w:val="00053C55"/>
    <w:rsid w:val="000541BD"/>
    <w:rsid w:val="00054949"/>
    <w:rsid w:val="00055368"/>
    <w:rsid w:val="000558A3"/>
    <w:rsid w:val="000561A5"/>
    <w:rsid w:val="000564EA"/>
    <w:rsid w:val="00057B7B"/>
    <w:rsid w:val="000601F3"/>
    <w:rsid w:val="00060B62"/>
    <w:rsid w:val="00060DB4"/>
    <w:rsid w:val="00061012"/>
    <w:rsid w:val="0006143E"/>
    <w:rsid w:val="00062238"/>
    <w:rsid w:val="0006245C"/>
    <w:rsid w:val="000625BD"/>
    <w:rsid w:val="00062FB3"/>
    <w:rsid w:val="00063F26"/>
    <w:rsid w:val="00063F53"/>
    <w:rsid w:val="00064A37"/>
    <w:rsid w:val="00064A93"/>
    <w:rsid w:val="00064C2A"/>
    <w:rsid w:val="00065405"/>
    <w:rsid w:val="00065FD7"/>
    <w:rsid w:val="000663A0"/>
    <w:rsid w:val="000667C0"/>
    <w:rsid w:val="00066C89"/>
    <w:rsid w:val="00066DF4"/>
    <w:rsid w:val="000674B7"/>
    <w:rsid w:val="0006788E"/>
    <w:rsid w:val="00067C8F"/>
    <w:rsid w:val="00067CF3"/>
    <w:rsid w:val="00070613"/>
    <w:rsid w:val="0007242E"/>
    <w:rsid w:val="00072BFF"/>
    <w:rsid w:val="00073099"/>
    <w:rsid w:val="000731A5"/>
    <w:rsid w:val="000733F5"/>
    <w:rsid w:val="0007393C"/>
    <w:rsid w:val="00074559"/>
    <w:rsid w:val="00074C7D"/>
    <w:rsid w:val="00074C9E"/>
    <w:rsid w:val="00075CB0"/>
    <w:rsid w:val="00075D5A"/>
    <w:rsid w:val="00075E58"/>
    <w:rsid w:val="000765C2"/>
    <w:rsid w:val="000767F0"/>
    <w:rsid w:val="00077A71"/>
    <w:rsid w:val="000801F7"/>
    <w:rsid w:val="00080FFE"/>
    <w:rsid w:val="000810AD"/>
    <w:rsid w:val="00081380"/>
    <w:rsid w:val="0008184B"/>
    <w:rsid w:val="000818B4"/>
    <w:rsid w:val="00081AE9"/>
    <w:rsid w:val="00081F18"/>
    <w:rsid w:val="00082334"/>
    <w:rsid w:val="000823E9"/>
    <w:rsid w:val="000826F8"/>
    <w:rsid w:val="00082CFC"/>
    <w:rsid w:val="00083255"/>
    <w:rsid w:val="000834BC"/>
    <w:rsid w:val="00083769"/>
    <w:rsid w:val="00083ED1"/>
    <w:rsid w:val="00083EF2"/>
    <w:rsid w:val="000844AD"/>
    <w:rsid w:val="0008453C"/>
    <w:rsid w:val="00084FD2"/>
    <w:rsid w:val="00085973"/>
    <w:rsid w:val="00085C57"/>
    <w:rsid w:val="00086312"/>
    <w:rsid w:val="000864B0"/>
    <w:rsid w:val="0008653C"/>
    <w:rsid w:val="0008685B"/>
    <w:rsid w:val="00090CA5"/>
    <w:rsid w:val="00090D77"/>
    <w:rsid w:val="00091558"/>
    <w:rsid w:val="00092A0A"/>
    <w:rsid w:val="0009334F"/>
    <w:rsid w:val="0009341A"/>
    <w:rsid w:val="00093474"/>
    <w:rsid w:val="00093BEF"/>
    <w:rsid w:val="00093EFD"/>
    <w:rsid w:val="0009468F"/>
    <w:rsid w:val="00094B0F"/>
    <w:rsid w:val="00094F92"/>
    <w:rsid w:val="00095826"/>
    <w:rsid w:val="0009609E"/>
    <w:rsid w:val="00096480"/>
    <w:rsid w:val="000965B2"/>
    <w:rsid w:val="000A0840"/>
    <w:rsid w:val="000A09F0"/>
    <w:rsid w:val="000A12E8"/>
    <w:rsid w:val="000A1416"/>
    <w:rsid w:val="000A1B52"/>
    <w:rsid w:val="000A2EE9"/>
    <w:rsid w:val="000A316F"/>
    <w:rsid w:val="000A367B"/>
    <w:rsid w:val="000A41B7"/>
    <w:rsid w:val="000A588B"/>
    <w:rsid w:val="000A5A0D"/>
    <w:rsid w:val="000A5A71"/>
    <w:rsid w:val="000A5C3E"/>
    <w:rsid w:val="000A68D5"/>
    <w:rsid w:val="000A6E2A"/>
    <w:rsid w:val="000A6E57"/>
    <w:rsid w:val="000A70F9"/>
    <w:rsid w:val="000A76A4"/>
    <w:rsid w:val="000B0DC9"/>
    <w:rsid w:val="000B1EAC"/>
    <w:rsid w:val="000B24DC"/>
    <w:rsid w:val="000B2540"/>
    <w:rsid w:val="000B344C"/>
    <w:rsid w:val="000B3D6A"/>
    <w:rsid w:val="000B48FD"/>
    <w:rsid w:val="000B4B7B"/>
    <w:rsid w:val="000B5666"/>
    <w:rsid w:val="000B5834"/>
    <w:rsid w:val="000B5899"/>
    <w:rsid w:val="000B7CD4"/>
    <w:rsid w:val="000C07B8"/>
    <w:rsid w:val="000C0B14"/>
    <w:rsid w:val="000C147C"/>
    <w:rsid w:val="000C1690"/>
    <w:rsid w:val="000C179F"/>
    <w:rsid w:val="000C212D"/>
    <w:rsid w:val="000C25A3"/>
    <w:rsid w:val="000C27AA"/>
    <w:rsid w:val="000C2923"/>
    <w:rsid w:val="000C2980"/>
    <w:rsid w:val="000C2B01"/>
    <w:rsid w:val="000C2EE5"/>
    <w:rsid w:val="000C2FEE"/>
    <w:rsid w:val="000C3225"/>
    <w:rsid w:val="000C34A3"/>
    <w:rsid w:val="000C446B"/>
    <w:rsid w:val="000C4E10"/>
    <w:rsid w:val="000C4E9A"/>
    <w:rsid w:val="000C554F"/>
    <w:rsid w:val="000C6555"/>
    <w:rsid w:val="000C6AC0"/>
    <w:rsid w:val="000C6BFF"/>
    <w:rsid w:val="000C7277"/>
    <w:rsid w:val="000C74F0"/>
    <w:rsid w:val="000C7AE4"/>
    <w:rsid w:val="000C7C67"/>
    <w:rsid w:val="000D0006"/>
    <w:rsid w:val="000D020F"/>
    <w:rsid w:val="000D0590"/>
    <w:rsid w:val="000D099F"/>
    <w:rsid w:val="000D0E5B"/>
    <w:rsid w:val="000D0E92"/>
    <w:rsid w:val="000D11AE"/>
    <w:rsid w:val="000D185E"/>
    <w:rsid w:val="000D19C6"/>
    <w:rsid w:val="000D1A8D"/>
    <w:rsid w:val="000D1C00"/>
    <w:rsid w:val="000D278A"/>
    <w:rsid w:val="000D280B"/>
    <w:rsid w:val="000D2EE3"/>
    <w:rsid w:val="000D36A2"/>
    <w:rsid w:val="000D4270"/>
    <w:rsid w:val="000D4FB6"/>
    <w:rsid w:val="000D524D"/>
    <w:rsid w:val="000D587D"/>
    <w:rsid w:val="000D6C02"/>
    <w:rsid w:val="000D6E9B"/>
    <w:rsid w:val="000D77D4"/>
    <w:rsid w:val="000E2B54"/>
    <w:rsid w:val="000E2E01"/>
    <w:rsid w:val="000E315E"/>
    <w:rsid w:val="000E367F"/>
    <w:rsid w:val="000E4BC8"/>
    <w:rsid w:val="000E4DCB"/>
    <w:rsid w:val="000E5137"/>
    <w:rsid w:val="000E5497"/>
    <w:rsid w:val="000E55E5"/>
    <w:rsid w:val="000E562A"/>
    <w:rsid w:val="000E60DA"/>
    <w:rsid w:val="000E6B5A"/>
    <w:rsid w:val="000E6BA6"/>
    <w:rsid w:val="000E7C1F"/>
    <w:rsid w:val="000E7D18"/>
    <w:rsid w:val="000F07DA"/>
    <w:rsid w:val="000F091B"/>
    <w:rsid w:val="000F09E4"/>
    <w:rsid w:val="000F180D"/>
    <w:rsid w:val="000F257D"/>
    <w:rsid w:val="000F2A89"/>
    <w:rsid w:val="000F361D"/>
    <w:rsid w:val="000F4450"/>
    <w:rsid w:val="000F47AD"/>
    <w:rsid w:val="000F51D2"/>
    <w:rsid w:val="000F6112"/>
    <w:rsid w:val="000F6932"/>
    <w:rsid w:val="000F6FF4"/>
    <w:rsid w:val="00100195"/>
    <w:rsid w:val="00101B5B"/>
    <w:rsid w:val="00101FBD"/>
    <w:rsid w:val="00102657"/>
    <w:rsid w:val="00102683"/>
    <w:rsid w:val="00102B12"/>
    <w:rsid w:val="00102E92"/>
    <w:rsid w:val="0010318F"/>
    <w:rsid w:val="00103AA4"/>
    <w:rsid w:val="00103BB0"/>
    <w:rsid w:val="0010422C"/>
    <w:rsid w:val="00104ED5"/>
    <w:rsid w:val="00105333"/>
    <w:rsid w:val="00105FAA"/>
    <w:rsid w:val="00106327"/>
    <w:rsid w:val="00106FD8"/>
    <w:rsid w:val="001070D3"/>
    <w:rsid w:val="001074CF"/>
    <w:rsid w:val="00107C36"/>
    <w:rsid w:val="00110477"/>
    <w:rsid w:val="00110F33"/>
    <w:rsid w:val="001114CC"/>
    <w:rsid w:val="00111F18"/>
    <w:rsid w:val="001120F1"/>
    <w:rsid w:val="00112299"/>
    <w:rsid w:val="00112A23"/>
    <w:rsid w:val="00112CE5"/>
    <w:rsid w:val="001132C9"/>
    <w:rsid w:val="00113A22"/>
    <w:rsid w:val="00114121"/>
    <w:rsid w:val="00114349"/>
    <w:rsid w:val="00114599"/>
    <w:rsid w:val="001151F0"/>
    <w:rsid w:val="00115784"/>
    <w:rsid w:val="00115A9E"/>
    <w:rsid w:val="00116408"/>
    <w:rsid w:val="00117DB7"/>
    <w:rsid w:val="0012073F"/>
    <w:rsid w:val="00120C7B"/>
    <w:rsid w:val="001216CB"/>
    <w:rsid w:val="0012182D"/>
    <w:rsid w:val="00122159"/>
    <w:rsid w:val="00122E0F"/>
    <w:rsid w:val="0012434B"/>
    <w:rsid w:val="001247EB"/>
    <w:rsid w:val="001249E7"/>
    <w:rsid w:val="00124D30"/>
    <w:rsid w:val="001252B3"/>
    <w:rsid w:val="00126157"/>
    <w:rsid w:val="001263A7"/>
    <w:rsid w:val="00126469"/>
    <w:rsid w:val="001265FD"/>
    <w:rsid w:val="00126A13"/>
    <w:rsid w:val="00126D6C"/>
    <w:rsid w:val="0012768F"/>
    <w:rsid w:val="001277E7"/>
    <w:rsid w:val="00130248"/>
    <w:rsid w:val="001308EF"/>
    <w:rsid w:val="001310C6"/>
    <w:rsid w:val="001315DE"/>
    <w:rsid w:val="0013196D"/>
    <w:rsid w:val="00131ED7"/>
    <w:rsid w:val="001326D9"/>
    <w:rsid w:val="00132C6E"/>
    <w:rsid w:val="0013490C"/>
    <w:rsid w:val="00134EE1"/>
    <w:rsid w:val="001354F7"/>
    <w:rsid w:val="00136E5F"/>
    <w:rsid w:val="001373FC"/>
    <w:rsid w:val="0013797D"/>
    <w:rsid w:val="001404D8"/>
    <w:rsid w:val="001407F9"/>
    <w:rsid w:val="0014106B"/>
    <w:rsid w:val="00142498"/>
    <w:rsid w:val="00142811"/>
    <w:rsid w:val="00142A9A"/>
    <w:rsid w:val="0014300A"/>
    <w:rsid w:val="00143689"/>
    <w:rsid w:val="00143B7A"/>
    <w:rsid w:val="00144C58"/>
    <w:rsid w:val="00144FE3"/>
    <w:rsid w:val="00144FEF"/>
    <w:rsid w:val="00145B7F"/>
    <w:rsid w:val="00145E25"/>
    <w:rsid w:val="0014603F"/>
    <w:rsid w:val="00146508"/>
    <w:rsid w:val="00146C14"/>
    <w:rsid w:val="0014726F"/>
    <w:rsid w:val="001472E5"/>
    <w:rsid w:val="00147987"/>
    <w:rsid w:val="00147FF5"/>
    <w:rsid w:val="00150C7A"/>
    <w:rsid w:val="00150DC7"/>
    <w:rsid w:val="00150FBA"/>
    <w:rsid w:val="0015196D"/>
    <w:rsid w:val="001519A1"/>
    <w:rsid w:val="00152092"/>
    <w:rsid w:val="0015219E"/>
    <w:rsid w:val="001521D0"/>
    <w:rsid w:val="00152256"/>
    <w:rsid w:val="001529A0"/>
    <w:rsid w:val="00152E5B"/>
    <w:rsid w:val="00153320"/>
    <w:rsid w:val="001537FE"/>
    <w:rsid w:val="00154002"/>
    <w:rsid w:val="001541CD"/>
    <w:rsid w:val="001546D0"/>
    <w:rsid w:val="00154912"/>
    <w:rsid w:val="00155202"/>
    <w:rsid w:val="001557D2"/>
    <w:rsid w:val="00155BBC"/>
    <w:rsid w:val="001567B5"/>
    <w:rsid w:val="00157289"/>
    <w:rsid w:val="0015761A"/>
    <w:rsid w:val="00157787"/>
    <w:rsid w:val="00157B97"/>
    <w:rsid w:val="00157FDF"/>
    <w:rsid w:val="00160145"/>
    <w:rsid w:val="001610BC"/>
    <w:rsid w:val="00161220"/>
    <w:rsid w:val="00161293"/>
    <w:rsid w:val="0016138A"/>
    <w:rsid w:val="00161468"/>
    <w:rsid w:val="00161D16"/>
    <w:rsid w:val="00161DC8"/>
    <w:rsid w:val="0016405C"/>
    <w:rsid w:val="00164C8C"/>
    <w:rsid w:val="00164DA8"/>
    <w:rsid w:val="0016506B"/>
    <w:rsid w:val="00165CFF"/>
    <w:rsid w:val="001668E2"/>
    <w:rsid w:val="00166B0D"/>
    <w:rsid w:val="00166B2C"/>
    <w:rsid w:val="0016703A"/>
    <w:rsid w:val="001670DE"/>
    <w:rsid w:val="00167618"/>
    <w:rsid w:val="0016771B"/>
    <w:rsid w:val="00167D98"/>
    <w:rsid w:val="00170C8A"/>
    <w:rsid w:val="00172988"/>
    <w:rsid w:val="00174013"/>
    <w:rsid w:val="00174832"/>
    <w:rsid w:val="00174D6D"/>
    <w:rsid w:val="00175579"/>
    <w:rsid w:val="0017599F"/>
    <w:rsid w:val="00176DF9"/>
    <w:rsid w:val="001775C5"/>
    <w:rsid w:val="00177D0D"/>
    <w:rsid w:val="00180133"/>
    <w:rsid w:val="00180884"/>
    <w:rsid w:val="00180D3D"/>
    <w:rsid w:val="00180DE3"/>
    <w:rsid w:val="00181C54"/>
    <w:rsid w:val="00181D28"/>
    <w:rsid w:val="001821C7"/>
    <w:rsid w:val="001829D0"/>
    <w:rsid w:val="001829DA"/>
    <w:rsid w:val="00182C7D"/>
    <w:rsid w:val="00182E70"/>
    <w:rsid w:val="00183054"/>
    <w:rsid w:val="001837BA"/>
    <w:rsid w:val="00183AA9"/>
    <w:rsid w:val="00183BC8"/>
    <w:rsid w:val="00184186"/>
    <w:rsid w:val="001845D2"/>
    <w:rsid w:val="00184884"/>
    <w:rsid w:val="001849C5"/>
    <w:rsid w:val="00184D94"/>
    <w:rsid w:val="001853FB"/>
    <w:rsid w:val="00185832"/>
    <w:rsid w:val="00185F10"/>
    <w:rsid w:val="00186587"/>
    <w:rsid w:val="00187497"/>
    <w:rsid w:val="001877A9"/>
    <w:rsid w:val="00187A9E"/>
    <w:rsid w:val="00190924"/>
    <w:rsid w:val="001909B4"/>
    <w:rsid w:val="00191F6D"/>
    <w:rsid w:val="00193137"/>
    <w:rsid w:val="00193CA1"/>
    <w:rsid w:val="0019413E"/>
    <w:rsid w:val="00194167"/>
    <w:rsid w:val="0019490D"/>
    <w:rsid w:val="0019516F"/>
    <w:rsid w:val="001972FB"/>
    <w:rsid w:val="0019786D"/>
    <w:rsid w:val="00197DB2"/>
    <w:rsid w:val="001A066A"/>
    <w:rsid w:val="001A083E"/>
    <w:rsid w:val="001A09C1"/>
    <w:rsid w:val="001A13E7"/>
    <w:rsid w:val="001A145D"/>
    <w:rsid w:val="001A1AB0"/>
    <w:rsid w:val="001A1EF7"/>
    <w:rsid w:val="001A2137"/>
    <w:rsid w:val="001A2456"/>
    <w:rsid w:val="001A2F99"/>
    <w:rsid w:val="001A3D50"/>
    <w:rsid w:val="001A3EA0"/>
    <w:rsid w:val="001A5360"/>
    <w:rsid w:val="001A5D90"/>
    <w:rsid w:val="001A5ECD"/>
    <w:rsid w:val="001A5F91"/>
    <w:rsid w:val="001A73C5"/>
    <w:rsid w:val="001A7475"/>
    <w:rsid w:val="001A77FC"/>
    <w:rsid w:val="001A7BC0"/>
    <w:rsid w:val="001B0182"/>
    <w:rsid w:val="001B0267"/>
    <w:rsid w:val="001B0413"/>
    <w:rsid w:val="001B0432"/>
    <w:rsid w:val="001B0566"/>
    <w:rsid w:val="001B0F73"/>
    <w:rsid w:val="001B101D"/>
    <w:rsid w:val="001B1336"/>
    <w:rsid w:val="001B1787"/>
    <w:rsid w:val="001B38E7"/>
    <w:rsid w:val="001B393E"/>
    <w:rsid w:val="001B3C34"/>
    <w:rsid w:val="001B3DE6"/>
    <w:rsid w:val="001B4155"/>
    <w:rsid w:val="001B43B5"/>
    <w:rsid w:val="001B46C1"/>
    <w:rsid w:val="001B4E76"/>
    <w:rsid w:val="001B4F5F"/>
    <w:rsid w:val="001B6CED"/>
    <w:rsid w:val="001B6E07"/>
    <w:rsid w:val="001B6FE2"/>
    <w:rsid w:val="001B7422"/>
    <w:rsid w:val="001B7579"/>
    <w:rsid w:val="001B77D6"/>
    <w:rsid w:val="001B7A58"/>
    <w:rsid w:val="001B7C73"/>
    <w:rsid w:val="001C0C52"/>
    <w:rsid w:val="001C0F7D"/>
    <w:rsid w:val="001C1513"/>
    <w:rsid w:val="001C1639"/>
    <w:rsid w:val="001C1A6F"/>
    <w:rsid w:val="001C1B77"/>
    <w:rsid w:val="001C482D"/>
    <w:rsid w:val="001C5231"/>
    <w:rsid w:val="001D057D"/>
    <w:rsid w:val="001D0E01"/>
    <w:rsid w:val="001D1A59"/>
    <w:rsid w:val="001D1DEF"/>
    <w:rsid w:val="001D293C"/>
    <w:rsid w:val="001D2DC0"/>
    <w:rsid w:val="001D3C55"/>
    <w:rsid w:val="001D4569"/>
    <w:rsid w:val="001D4A4B"/>
    <w:rsid w:val="001D4C79"/>
    <w:rsid w:val="001D4F62"/>
    <w:rsid w:val="001D6023"/>
    <w:rsid w:val="001D6172"/>
    <w:rsid w:val="001D68B2"/>
    <w:rsid w:val="001D72F1"/>
    <w:rsid w:val="001E186E"/>
    <w:rsid w:val="001E1A60"/>
    <w:rsid w:val="001E1ABD"/>
    <w:rsid w:val="001E23E7"/>
    <w:rsid w:val="001E2621"/>
    <w:rsid w:val="001E3344"/>
    <w:rsid w:val="001E3A86"/>
    <w:rsid w:val="001E3C3A"/>
    <w:rsid w:val="001E47C9"/>
    <w:rsid w:val="001E5D2F"/>
    <w:rsid w:val="001E5E96"/>
    <w:rsid w:val="001E6D84"/>
    <w:rsid w:val="001E7327"/>
    <w:rsid w:val="001E76A1"/>
    <w:rsid w:val="001E77AA"/>
    <w:rsid w:val="001E798E"/>
    <w:rsid w:val="001E7A11"/>
    <w:rsid w:val="001F01EB"/>
    <w:rsid w:val="001F0377"/>
    <w:rsid w:val="001F08FE"/>
    <w:rsid w:val="001F12D9"/>
    <w:rsid w:val="001F16B4"/>
    <w:rsid w:val="001F185F"/>
    <w:rsid w:val="001F2DB0"/>
    <w:rsid w:val="001F3DE4"/>
    <w:rsid w:val="001F422E"/>
    <w:rsid w:val="001F4831"/>
    <w:rsid w:val="001F498E"/>
    <w:rsid w:val="001F49A3"/>
    <w:rsid w:val="001F4AC1"/>
    <w:rsid w:val="001F4C3C"/>
    <w:rsid w:val="001F56A9"/>
    <w:rsid w:val="001F6D64"/>
    <w:rsid w:val="001F6F1C"/>
    <w:rsid w:val="001F719A"/>
    <w:rsid w:val="001F7328"/>
    <w:rsid w:val="001F75F0"/>
    <w:rsid w:val="001F791A"/>
    <w:rsid w:val="002028FC"/>
    <w:rsid w:val="00203CFD"/>
    <w:rsid w:val="00203D09"/>
    <w:rsid w:val="00203EC6"/>
    <w:rsid w:val="00204378"/>
    <w:rsid w:val="0020453B"/>
    <w:rsid w:val="002049F1"/>
    <w:rsid w:val="00206517"/>
    <w:rsid w:val="00206A00"/>
    <w:rsid w:val="002077F4"/>
    <w:rsid w:val="00207875"/>
    <w:rsid w:val="00210115"/>
    <w:rsid w:val="002103E1"/>
    <w:rsid w:val="00210945"/>
    <w:rsid w:val="00210F10"/>
    <w:rsid w:val="00211652"/>
    <w:rsid w:val="00211967"/>
    <w:rsid w:val="00211D8B"/>
    <w:rsid w:val="00211E2A"/>
    <w:rsid w:val="0021213F"/>
    <w:rsid w:val="00212765"/>
    <w:rsid w:val="00214095"/>
    <w:rsid w:val="0021436F"/>
    <w:rsid w:val="0021448A"/>
    <w:rsid w:val="00214823"/>
    <w:rsid w:val="00214ACF"/>
    <w:rsid w:val="0021516B"/>
    <w:rsid w:val="002152A1"/>
    <w:rsid w:val="00215750"/>
    <w:rsid w:val="002157C1"/>
    <w:rsid w:val="002160C2"/>
    <w:rsid w:val="00217A00"/>
    <w:rsid w:val="00217C56"/>
    <w:rsid w:val="002210E1"/>
    <w:rsid w:val="002212DD"/>
    <w:rsid w:val="0022136B"/>
    <w:rsid w:val="002213D2"/>
    <w:rsid w:val="00221484"/>
    <w:rsid w:val="002214B6"/>
    <w:rsid w:val="00221561"/>
    <w:rsid w:val="002215D6"/>
    <w:rsid w:val="00221ADA"/>
    <w:rsid w:val="0022286A"/>
    <w:rsid w:val="00222EC0"/>
    <w:rsid w:val="0022379B"/>
    <w:rsid w:val="00223A2A"/>
    <w:rsid w:val="0022437A"/>
    <w:rsid w:val="002243BB"/>
    <w:rsid w:val="0022533B"/>
    <w:rsid w:val="002258D0"/>
    <w:rsid w:val="00225D7D"/>
    <w:rsid w:val="00225F0F"/>
    <w:rsid w:val="00226732"/>
    <w:rsid w:val="0022698A"/>
    <w:rsid w:val="00226F47"/>
    <w:rsid w:val="00226F7E"/>
    <w:rsid w:val="00227407"/>
    <w:rsid w:val="00227E22"/>
    <w:rsid w:val="00227E47"/>
    <w:rsid w:val="00230235"/>
    <w:rsid w:val="00230D37"/>
    <w:rsid w:val="0023109D"/>
    <w:rsid w:val="00231757"/>
    <w:rsid w:val="002319E4"/>
    <w:rsid w:val="00232487"/>
    <w:rsid w:val="00232992"/>
    <w:rsid w:val="00232DD9"/>
    <w:rsid w:val="00232E74"/>
    <w:rsid w:val="00233539"/>
    <w:rsid w:val="0023420C"/>
    <w:rsid w:val="00234C97"/>
    <w:rsid w:val="0023521A"/>
    <w:rsid w:val="00235480"/>
    <w:rsid w:val="00235C2C"/>
    <w:rsid w:val="00235C6C"/>
    <w:rsid w:val="00236047"/>
    <w:rsid w:val="0023785E"/>
    <w:rsid w:val="00237986"/>
    <w:rsid w:val="00237B66"/>
    <w:rsid w:val="00237C86"/>
    <w:rsid w:val="00237E9D"/>
    <w:rsid w:val="0024006C"/>
    <w:rsid w:val="002406F7"/>
    <w:rsid w:val="002409D3"/>
    <w:rsid w:val="002412F4"/>
    <w:rsid w:val="00241A0E"/>
    <w:rsid w:val="00241EE1"/>
    <w:rsid w:val="002427E5"/>
    <w:rsid w:val="00242A4C"/>
    <w:rsid w:val="00243D5B"/>
    <w:rsid w:val="00243DED"/>
    <w:rsid w:val="00244473"/>
    <w:rsid w:val="0024501E"/>
    <w:rsid w:val="002458E3"/>
    <w:rsid w:val="00246700"/>
    <w:rsid w:val="00246F4D"/>
    <w:rsid w:val="00246FD9"/>
    <w:rsid w:val="00250066"/>
    <w:rsid w:val="002504E8"/>
    <w:rsid w:val="00250EE3"/>
    <w:rsid w:val="00251BA0"/>
    <w:rsid w:val="002520B4"/>
    <w:rsid w:val="002524DD"/>
    <w:rsid w:val="00252919"/>
    <w:rsid w:val="00252C2C"/>
    <w:rsid w:val="00252F78"/>
    <w:rsid w:val="0025343D"/>
    <w:rsid w:val="00254DF6"/>
    <w:rsid w:val="0025578F"/>
    <w:rsid w:val="002557B5"/>
    <w:rsid w:val="00255F05"/>
    <w:rsid w:val="002566E2"/>
    <w:rsid w:val="00256BFA"/>
    <w:rsid w:val="00256FC8"/>
    <w:rsid w:val="00257501"/>
    <w:rsid w:val="00257802"/>
    <w:rsid w:val="00257A0B"/>
    <w:rsid w:val="00257DC2"/>
    <w:rsid w:val="00257F2D"/>
    <w:rsid w:val="002600AF"/>
    <w:rsid w:val="002601CA"/>
    <w:rsid w:val="002602B4"/>
    <w:rsid w:val="002608B2"/>
    <w:rsid w:val="00260954"/>
    <w:rsid w:val="00260CCC"/>
    <w:rsid w:val="00260D4D"/>
    <w:rsid w:val="00261316"/>
    <w:rsid w:val="00261329"/>
    <w:rsid w:val="00261773"/>
    <w:rsid w:val="00261B01"/>
    <w:rsid w:val="00262158"/>
    <w:rsid w:val="002621B4"/>
    <w:rsid w:val="00262421"/>
    <w:rsid w:val="002626C0"/>
    <w:rsid w:val="00262889"/>
    <w:rsid w:val="002635BD"/>
    <w:rsid w:val="0026365B"/>
    <w:rsid w:val="00263A07"/>
    <w:rsid w:val="00263B05"/>
    <w:rsid w:val="00264075"/>
    <w:rsid w:val="0026421C"/>
    <w:rsid w:val="00264CC9"/>
    <w:rsid w:val="002652F5"/>
    <w:rsid w:val="00265D59"/>
    <w:rsid w:val="002667F3"/>
    <w:rsid w:val="00266B68"/>
    <w:rsid w:val="002674D8"/>
    <w:rsid w:val="00267627"/>
    <w:rsid w:val="00270056"/>
    <w:rsid w:val="0027027C"/>
    <w:rsid w:val="002705A5"/>
    <w:rsid w:val="0027071A"/>
    <w:rsid w:val="002707BF"/>
    <w:rsid w:val="00270873"/>
    <w:rsid w:val="00270BC5"/>
    <w:rsid w:val="002712B5"/>
    <w:rsid w:val="00271B75"/>
    <w:rsid w:val="00271B82"/>
    <w:rsid w:val="00272067"/>
    <w:rsid w:val="0027347A"/>
    <w:rsid w:val="00273946"/>
    <w:rsid w:val="00273EE3"/>
    <w:rsid w:val="00274214"/>
    <w:rsid w:val="00274336"/>
    <w:rsid w:val="00274CC7"/>
    <w:rsid w:val="0027564B"/>
    <w:rsid w:val="00275775"/>
    <w:rsid w:val="00276438"/>
    <w:rsid w:val="0027701F"/>
    <w:rsid w:val="002775BF"/>
    <w:rsid w:val="00277777"/>
    <w:rsid w:val="0027795B"/>
    <w:rsid w:val="00277CC4"/>
    <w:rsid w:val="00277F52"/>
    <w:rsid w:val="00277FEC"/>
    <w:rsid w:val="0028014B"/>
    <w:rsid w:val="00280819"/>
    <w:rsid w:val="002808BD"/>
    <w:rsid w:val="002810A4"/>
    <w:rsid w:val="00282C1C"/>
    <w:rsid w:val="0028314A"/>
    <w:rsid w:val="00283368"/>
    <w:rsid w:val="002839D3"/>
    <w:rsid w:val="00283F20"/>
    <w:rsid w:val="002844EE"/>
    <w:rsid w:val="002859A6"/>
    <w:rsid w:val="00285B86"/>
    <w:rsid w:val="00286169"/>
    <w:rsid w:val="00286492"/>
    <w:rsid w:val="00286647"/>
    <w:rsid w:val="0028699F"/>
    <w:rsid w:val="00286C62"/>
    <w:rsid w:val="00286D95"/>
    <w:rsid w:val="002873D3"/>
    <w:rsid w:val="002878AB"/>
    <w:rsid w:val="002904EF"/>
    <w:rsid w:val="002905B7"/>
    <w:rsid w:val="00290991"/>
    <w:rsid w:val="002909D6"/>
    <w:rsid w:val="00290C7C"/>
    <w:rsid w:val="00290DED"/>
    <w:rsid w:val="00290F62"/>
    <w:rsid w:val="00291AEF"/>
    <w:rsid w:val="00292529"/>
    <w:rsid w:val="0029256A"/>
    <w:rsid w:val="00292E63"/>
    <w:rsid w:val="002932B3"/>
    <w:rsid w:val="002933E7"/>
    <w:rsid w:val="002937B1"/>
    <w:rsid w:val="00293E2E"/>
    <w:rsid w:val="0029425B"/>
    <w:rsid w:val="00294484"/>
    <w:rsid w:val="002950DE"/>
    <w:rsid w:val="00295217"/>
    <w:rsid w:val="002958EB"/>
    <w:rsid w:val="00295927"/>
    <w:rsid w:val="00296C07"/>
    <w:rsid w:val="0029705E"/>
    <w:rsid w:val="00297500"/>
    <w:rsid w:val="0029754C"/>
    <w:rsid w:val="002A0E57"/>
    <w:rsid w:val="002A1A0B"/>
    <w:rsid w:val="002A1C10"/>
    <w:rsid w:val="002A31CB"/>
    <w:rsid w:val="002A3DFE"/>
    <w:rsid w:val="002A44B8"/>
    <w:rsid w:val="002A4C2F"/>
    <w:rsid w:val="002A4F48"/>
    <w:rsid w:val="002A50FD"/>
    <w:rsid w:val="002A5627"/>
    <w:rsid w:val="002A57CE"/>
    <w:rsid w:val="002A58A0"/>
    <w:rsid w:val="002A5A0B"/>
    <w:rsid w:val="002A68D8"/>
    <w:rsid w:val="002A6B5E"/>
    <w:rsid w:val="002A74F0"/>
    <w:rsid w:val="002A7714"/>
    <w:rsid w:val="002A7BF6"/>
    <w:rsid w:val="002B0080"/>
    <w:rsid w:val="002B0A67"/>
    <w:rsid w:val="002B1C07"/>
    <w:rsid w:val="002B1E4D"/>
    <w:rsid w:val="002B323A"/>
    <w:rsid w:val="002B3391"/>
    <w:rsid w:val="002B3694"/>
    <w:rsid w:val="002B3722"/>
    <w:rsid w:val="002B52FB"/>
    <w:rsid w:val="002B5600"/>
    <w:rsid w:val="002B600F"/>
    <w:rsid w:val="002B6442"/>
    <w:rsid w:val="002B664D"/>
    <w:rsid w:val="002B68B3"/>
    <w:rsid w:val="002B69DB"/>
    <w:rsid w:val="002B7099"/>
    <w:rsid w:val="002B7C73"/>
    <w:rsid w:val="002B7E9C"/>
    <w:rsid w:val="002C03A4"/>
    <w:rsid w:val="002C0AB3"/>
    <w:rsid w:val="002C0FC1"/>
    <w:rsid w:val="002C1914"/>
    <w:rsid w:val="002C1D77"/>
    <w:rsid w:val="002C1DB2"/>
    <w:rsid w:val="002C23D4"/>
    <w:rsid w:val="002C2594"/>
    <w:rsid w:val="002C2834"/>
    <w:rsid w:val="002C3469"/>
    <w:rsid w:val="002C35B0"/>
    <w:rsid w:val="002C4365"/>
    <w:rsid w:val="002C4447"/>
    <w:rsid w:val="002C4A7A"/>
    <w:rsid w:val="002C5893"/>
    <w:rsid w:val="002C5A23"/>
    <w:rsid w:val="002C5CFE"/>
    <w:rsid w:val="002C651B"/>
    <w:rsid w:val="002C674B"/>
    <w:rsid w:val="002C6A48"/>
    <w:rsid w:val="002C7671"/>
    <w:rsid w:val="002C78CC"/>
    <w:rsid w:val="002C78D2"/>
    <w:rsid w:val="002C79DA"/>
    <w:rsid w:val="002C7ECF"/>
    <w:rsid w:val="002D0B8B"/>
    <w:rsid w:val="002D0C42"/>
    <w:rsid w:val="002D0DCD"/>
    <w:rsid w:val="002D1CEA"/>
    <w:rsid w:val="002D1E93"/>
    <w:rsid w:val="002D207C"/>
    <w:rsid w:val="002D20AD"/>
    <w:rsid w:val="002D212A"/>
    <w:rsid w:val="002D2A36"/>
    <w:rsid w:val="002D41E4"/>
    <w:rsid w:val="002D4729"/>
    <w:rsid w:val="002D52BF"/>
    <w:rsid w:val="002D584C"/>
    <w:rsid w:val="002D6463"/>
    <w:rsid w:val="002D64CF"/>
    <w:rsid w:val="002D6E77"/>
    <w:rsid w:val="002D6EF8"/>
    <w:rsid w:val="002E019F"/>
    <w:rsid w:val="002E02A2"/>
    <w:rsid w:val="002E04FF"/>
    <w:rsid w:val="002E06F4"/>
    <w:rsid w:val="002E0A86"/>
    <w:rsid w:val="002E1CAB"/>
    <w:rsid w:val="002E1D31"/>
    <w:rsid w:val="002E21FE"/>
    <w:rsid w:val="002E23B8"/>
    <w:rsid w:val="002E23CC"/>
    <w:rsid w:val="002E2B19"/>
    <w:rsid w:val="002E2F91"/>
    <w:rsid w:val="002E403E"/>
    <w:rsid w:val="002E4244"/>
    <w:rsid w:val="002E4F2D"/>
    <w:rsid w:val="002E508B"/>
    <w:rsid w:val="002E52A5"/>
    <w:rsid w:val="002E59CE"/>
    <w:rsid w:val="002E6081"/>
    <w:rsid w:val="002E62A5"/>
    <w:rsid w:val="002E78C3"/>
    <w:rsid w:val="002E7A12"/>
    <w:rsid w:val="002E7A84"/>
    <w:rsid w:val="002E7F41"/>
    <w:rsid w:val="002F0493"/>
    <w:rsid w:val="002F0965"/>
    <w:rsid w:val="002F09BC"/>
    <w:rsid w:val="002F09DA"/>
    <w:rsid w:val="002F10F3"/>
    <w:rsid w:val="002F1493"/>
    <w:rsid w:val="002F16EB"/>
    <w:rsid w:val="002F2355"/>
    <w:rsid w:val="002F27A7"/>
    <w:rsid w:val="002F2944"/>
    <w:rsid w:val="002F4024"/>
    <w:rsid w:val="002F48CC"/>
    <w:rsid w:val="002F4BF6"/>
    <w:rsid w:val="002F52B0"/>
    <w:rsid w:val="002F5380"/>
    <w:rsid w:val="002F5404"/>
    <w:rsid w:val="002F57D1"/>
    <w:rsid w:val="002F5B3C"/>
    <w:rsid w:val="002F7833"/>
    <w:rsid w:val="002F7EDD"/>
    <w:rsid w:val="00300106"/>
    <w:rsid w:val="0030018D"/>
    <w:rsid w:val="00300441"/>
    <w:rsid w:val="00300AC2"/>
    <w:rsid w:val="003027B0"/>
    <w:rsid w:val="0030287A"/>
    <w:rsid w:val="00302C08"/>
    <w:rsid w:val="00303025"/>
    <w:rsid w:val="0030353D"/>
    <w:rsid w:val="00303671"/>
    <w:rsid w:val="00304093"/>
    <w:rsid w:val="0030439A"/>
    <w:rsid w:val="00304A95"/>
    <w:rsid w:val="003056CC"/>
    <w:rsid w:val="0030608F"/>
    <w:rsid w:val="00306361"/>
    <w:rsid w:val="003071A9"/>
    <w:rsid w:val="0031129A"/>
    <w:rsid w:val="00311459"/>
    <w:rsid w:val="00311BC1"/>
    <w:rsid w:val="00312A95"/>
    <w:rsid w:val="00313561"/>
    <w:rsid w:val="00313862"/>
    <w:rsid w:val="00313C1F"/>
    <w:rsid w:val="00313C6E"/>
    <w:rsid w:val="003144D6"/>
    <w:rsid w:val="00314514"/>
    <w:rsid w:val="00314B2F"/>
    <w:rsid w:val="003161B6"/>
    <w:rsid w:val="0031630E"/>
    <w:rsid w:val="00316532"/>
    <w:rsid w:val="00317363"/>
    <w:rsid w:val="00317ADC"/>
    <w:rsid w:val="00317C20"/>
    <w:rsid w:val="00317ED5"/>
    <w:rsid w:val="00320221"/>
    <w:rsid w:val="00320408"/>
    <w:rsid w:val="003210AA"/>
    <w:rsid w:val="003213FE"/>
    <w:rsid w:val="0032187A"/>
    <w:rsid w:val="00322D18"/>
    <w:rsid w:val="0032315D"/>
    <w:rsid w:val="003234D0"/>
    <w:rsid w:val="003245A5"/>
    <w:rsid w:val="003246A1"/>
    <w:rsid w:val="003253FC"/>
    <w:rsid w:val="00325936"/>
    <w:rsid w:val="00325EB1"/>
    <w:rsid w:val="00326C25"/>
    <w:rsid w:val="00330385"/>
    <w:rsid w:val="00330B2C"/>
    <w:rsid w:val="00330DA9"/>
    <w:rsid w:val="00330FF1"/>
    <w:rsid w:val="00331157"/>
    <w:rsid w:val="0033174F"/>
    <w:rsid w:val="00331ECB"/>
    <w:rsid w:val="00333C40"/>
    <w:rsid w:val="00333EE6"/>
    <w:rsid w:val="0033418C"/>
    <w:rsid w:val="00334EA4"/>
    <w:rsid w:val="003356CA"/>
    <w:rsid w:val="003359C2"/>
    <w:rsid w:val="00335F4D"/>
    <w:rsid w:val="00337506"/>
    <w:rsid w:val="0033799B"/>
    <w:rsid w:val="00337E22"/>
    <w:rsid w:val="00340576"/>
    <w:rsid w:val="00340731"/>
    <w:rsid w:val="00340936"/>
    <w:rsid w:val="00340946"/>
    <w:rsid w:val="0034142C"/>
    <w:rsid w:val="003419D9"/>
    <w:rsid w:val="003423BE"/>
    <w:rsid w:val="003433BD"/>
    <w:rsid w:val="003441BB"/>
    <w:rsid w:val="003446C6"/>
    <w:rsid w:val="00344BCB"/>
    <w:rsid w:val="00344DE8"/>
    <w:rsid w:val="003458B5"/>
    <w:rsid w:val="00345C01"/>
    <w:rsid w:val="00345C76"/>
    <w:rsid w:val="00346AF9"/>
    <w:rsid w:val="00346E27"/>
    <w:rsid w:val="00347305"/>
    <w:rsid w:val="00350007"/>
    <w:rsid w:val="0035001D"/>
    <w:rsid w:val="003502FB"/>
    <w:rsid w:val="00350FC2"/>
    <w:rsid w:val="00351556"/>
    <w:rsid w:val="003517CB"/>
    <w:rsid w:val="00351806"/>
    <w:rsid w:val="00351844"/>
    <w:rsid w:val="00351A64"/>
    <w:rsid w:val="00351BD2"/>
    <w:rsid w:val="00351CDD"/>
    <w:rsid w:val="003520AB"/>
    <w:rsid w:val="003524D7"/>
    <w:rsid w:val="00353E16"/>
    <w:rsid w:val="00353FEC"/>
    <w:rsid w:val="00354343"/>
    <w:rsid w:val="0035470E"/>
    <w:rsid w:val="00354711"/>
    <w:rsid w:val="0035520A"/>
    <w:rsid w:val="0035536C"/>
    <w:rsid w:val="00355552"/>
    <w:rsid w:val="00355553"/>
    <w:rsid w:val="0035586E"/>
    <w:rsid w:val="00355AE2"/>
    <w:rsid w:val="0035600B"/>
    <w:rsid w:val="0035658E"/>
    <w:rsid w:val="003569F6"/>
    <w:rsid w:val="00356CED"/>
    <w:rsid w:val="00357653"/>
    <w:rsid w:val="00357AE7"/>
    <w:rsid w:val="0036052C"/>
    <w:rsid w:val="00360A47"/>
    <w:rsid w:val="00361A83"/>
    <w:rsid w:val="0036255C"/>
    <w:rsid w:val="00362AC0"/>
    <w:rsid w:val="003635E6"/>
    <w:rsid w:val="0036387A"/>
    <w:rsid w:val="003638F2"/>
    <w:rsid w:val="00363B75"/>
    <w:rsid w:val="003644F5"/>
    <w:rsid w:val="00365453"/>
    <w:rsid w:val="0036567E"/>
    <w:rsid w:val="0036583E"/>
    <w:rsid w:val="00365855"/>
    <w:rsid w:val="00365A2C"/>
    <w:rsid w:val="00365AC9"/>
    <w:rsid w:val="00365E5B"/>
    <w:rsid w:val="00370200"/>
    <w:rsid w:val="003709F5"/>
    <w:rsid w:val="00370D11"/>
    <w:rsid w:val="00371824"/>
    <w:rsid w:val="00372363"/>
    <w:rsid w:val="003725CB"/>
    <w:rsid w:val="003729FD"/>
    <w:rsid w:val="00372CBC"/>
    <w:rsid w:val="0037354E"/>
    <w:rsid w:val="003738EC"/>
    <w:rsid w:val="0037499E"/>
    <w:rsid w:val="003753A6"/>
    <w:rsid w:val="00376341"/>
    <w:rsid w:val="0037660A"/>
    <w:rsid w:val="00376CE0"/>
    <w:rsid w:val="00377A99"/>
    <w:rsid w:val="00377C18"/>
    <w:rsid w:val="00377D99"/>
    <w:rsid w:val="0038019E"/>
    <w:rsid w:val="00380BEF"/>
    <w:rsid w:val="00381926"/>
    <w:rsid w:val="00381931"/>
    <w:rsid w:val="00381A42"/>
    <w:rsid w:val="00382182"/>
    <w:rsid w:val="003821A2"/>
    <w:rsid w:val="00382525"/>
    <w:rsid w:val="00383014"/>
    <w:rsid w:val="003836A6"/>
    <w:rsid w:val="00384219"/>
    <w:rsid w:val="003842AA"/>
    <w:rsid w:val="003842EA"/>
    <w:rsid w:val="0038447A"/>
    <w:rsid w:val="0038447E"/>
    <w:rsid w:val="003846A4"/>
    <w:rsid w:val="00384C0E"/>
    <w:rsid w:val="0038561C"/>
    <w:rsid w:val="00385BD5"/>
    <w:rsid w:val="00386D26"/>
    <w:rsid w:val="00387C96"/>
    <w:rsid w:val="00387D85"/>
    <w:rsid w:val="003903DB"/>
    <w:rsid w:val="0039090C"/>
    <w:rsid w:val="003925EB"/>
    <w:rsid w:val="00392F59"/>
    <w:rsid w:val="0039318F"/>
    <w:rsid w:val="003933F4"/>
    <w:rsid w:val="00393A02"/>
    <w:rsid w:val="00395653"/>
    <w:rsid w:val="0039567C"/>
    <w:rsid w:val="00396595"/>
    <w:rsid w:val="00396A02"/>
    <w:rsid w:val="00396FD3"/>
    <w:rsid w:val="00397786"/>
    <w:rsid w:val="003A01E1"/>
    <w:rsid w:val="003A0510"/>
    <w:rsid w:val="003A0563"/>
    <w:rsid w:val="003A1DB9"/>
    <w:rsid w:val="003A2304"/>
    <w:rsid w:val="003A25E0"/>
    <w:rsid w:val="003A268C"/>
    <w:rsid w:val="003A26AA"/>
    <w:rsid w:val="003A2D1A"/>
    <w:rsid w:val="003A38BB"/>
    <w:rsid w:val="003A3930"/>
    <w:rsid w:val="003A3965"/>
    <w:rsid w:val="003A3E33"/>
    <w:rsid w:val="003A418B"/>
    <w:rsid w:val="003A41EE"/>
    <w:rsid w:val="003A41F6"/>
    <w:rsid w:val="003A436B"/>
    <w:rsid w:val="003A4D35"/>
    <w:rsid w:val="003A51ED"/>
    <w:rsid w:val="003A52FE"/>
    <w:rsid w:val="003A5656"/>
    <w:rsid w:val="003A5A7E"/>
    <w:rsid w:val="003A61F0"/>
    <w:rsid w:val="003A66BA"/>
    <w:rsid w:val="003A6F19"/>
    <w:rsid w:val="003A7522"/>
    <w:rsid w:val="003A795E"/>
    <w:rsid w:val="003B0157"/>
    <w:rsid w:val="003B0618"/>
    <w:rsid w:val="003B0F4D"/>
    <w:rsid w:val="003B15D0"/>
    <w:rsid w:val="003B1845"/>
    <w:rsid w:val="003B1C44"/>
    <w:rsid w:val="003B1FC8"/>
    <w:rsid w:val="003B219C"/>
    <w:rsid w:val="003B24AA"/>
    <w:rsid w:val="003B25F9"/>
    <w:rsid w:val="003B27EC"/>
    <w:rsid w:val="003B3CB8"/>
    <w:rsid w:val="003B44A3"/>
    <w:rsid w:val="003B4961"/>
    <w:rsid w:val="003B51D6"/>
    <w:rsid w:val="003B5580"/>
    <w:rsid w:val="003B6160"/>
    <w:rsid w:val="003B6305"/>
    <w:rsid w:val="003B753D"/>
    <w:rsid w:val="003C013F"/>
    <w:rsid w:val="003C030E"/>
    <w:rsid w:val="003C0C25"/>
    <w:rsid w:val="003C0F39"/>
    <w:rsid w:val="003C146F"/>
    <w:rsid w:val="003C19D7"/>
    <w:rsid w:val="003C2CA0"/>
    <w:rsid w:val="003C3500"/>
    <w:rsid w:val="003C3569"/>
    <w:rsid w:val="003C473C"/>
    <w:rsid w:val="003C4AFC"/>
    <w:rsid w:val="003C566B"/>
    <w:rsid w:val="003C583B"/>
    <w:rsid w:val="003C59D2"/>
    <w:rsid w:val="003C5B0E"/>
    <w:rsid w:val="003C5D49"/>
    <w:rsid w:val="003C6366"/>
    <w:rsid w:val="003C702D"/>
    <w:rsid w:val="003C7157"/>
    <w:rsid w:val="003D0886"/>
    <w:rsid w:val="003D0AC4"/>
    <w:rsid w:val="003D0FCF"/>
    <w:rsid w:val="003D1748"/>
    <w:rsid w:val="003D20F6"/>
    <w:rsid w:val="003D21E5"/>
    <w:rsid w:val="003D2484"/>
    <w:rsid w:val="003D326F"/>
    <w:rsid w:val="003D4BBC"/>
    <w:rsid w:val="003D4EAE"/>
    <w:rsid w:val="003D5934"/>
    <w:rsid w:val="003D5CF9"/>
    <w:rsid w:val="003E023F"/>
    <w:rsid w:val="003E033E"/>
    <w:rsid w:val="003E0C45"/>
    <w:rsid w:val="003E0F96"/>
    <w:rsid w:val="003E1503"/>
    <w:rsid w:val="003E1975"/>
    <w:rsid w:val="003E208B"/>
    <w:rsid w:val="003E2116"/>
    <w:rsid w:val="003E27AF"/>
    <w:rsid w:val="003E2AD0"/>
    <w:rsid w:val="003E30F6"/>
    <w:rsid w:val="003E3146"/>
    <w:rsid w:val="003E34EF"/>
    <w:rsid w:val="003E4367"/>
    <w:rsid w:val="003E4C34"/>
    <w:rsid w:val="003E5B90"/>
    <w:rsid w:val="003E61BE"/>
    <w:rsid w:val="003E61ED"/>
    <w:rsid w:val="003E6244"/>
    <w:rsid w:val="003E6DC2"/>
    <w:rsid w:val="003E768D"/>
    <w:rsid w:val="003E7E36"/>
    <w:rsid w:val="003F0250"/>
    <w:rsid w:val="003F0633"/>
    <w:rsid w:val="003F0F29"/>
    <w:rsid w:val="003F1633"/>
    <w:rsid w:val="003F16B5"/>
    <w:rsid w:val="003F16CB"/>
    <w:rsid w:val="003F1E5B"/>
    <w:rsid w:val="003F201F"/>
    <w:rsid w:val="003F24B9"/>
    <w:rsid w:val="003F2933"/>
    <w:rsid w:val="003F2ECB"/>
    <w:rsid w:val="003F31C4"/>
    <w:rsid w:val="003F31DF"/>
    <w:rsid w:val="003F31FF"/>
    <w:rsid w:val="003F36A1"/>
    <w:rsid w:val="003F3EC0"/>
    <w:rsid w:val="003F4F9E"/>
    <w:rsid w:val="003F5CA9"/>
    <w:rsid w:val="003F6241"/>
    <w:rsid w:val="003F78CC"/>
    <w:rsid w:val="003F7B28"/>
    <w:rsid w:val="004010D7"/>
    <w:rsid w:val="0040224D"/>
    <w:rsid w:val="00402A2B"/>
    <w:rsid w:val="004038A9"/>
    <w:rsid w:val="00403F6A"/>
    <w:rsid w:val="00404BAA"/>
    <w:rsid w:val="00405321"/>
    <w:rsid w:val="004056AF"/>
    <w:rsid w:val="00405897"/>
    <w:rsid w:val="00405F38"/>
    <w:rsid w:val="004066EB"/>
    <w:rsid w:val="004075F8"/>
    <w:rsid w:val="004076BE"/>
    <w:rsid w:val="004106B1"/>
    <w:rsid w:val="004135ED"/>
    <w:rsid w:val="00413CB4"/>
    <w:rsid w:val="00414543"/>
    <w:rsid w:val="00414D14"/>
    <w:rsid w:val="00415062"/>
    <w:rsid w:val="00415247"/>
    <w:rsid w:val="00415537"/>
    <w:rsid w:val="004168A4"/>
    <w:rsid w:val="00416A7D"/>
    <w:rsid w:val="00416AD3"/>
    <w:rsid w:val="00417031"/>
    <w:rsid w:val="00417BA6"/>
    <w:rsid w:val="00417D6F"/>
    <w:rsid w:val="004201B6"/>
    <w:rsid w:val="00420262"/>
    <w:rsid w:val="004202D3"/>
    <w:rsid w:val="0042040C"/>
    <w:rsid w:val="0042062E"/>
    <w:rsid w:val="00420ACF"/>
    <w:rsid w:val="00421BC6"/>
    <w:rsid w:val="004220EF"/>
    <w:rsid w:val="00422A5D"/>
    <w:rsid w:val="00422F48"/>
    <w:rsid w:val="00422F6C"/>
    <w:rsid w:val="004230CB"/>
    <w:rsid w:val="0042389B"/>
    <w:rsid w:val="0042443F"/>
    <w:rsid w:val="004246E8"/>
    <w:rsid w:val="00424F9C"/>
    <w:rsid w:val="004251C3"/>
    <w:rsid w:val="00425951"/>
    <w:rsid w:val="004259BD"/>
    <w:rsid w:val="00425AAA"/>
    <w:rsid w:val="00427863"/>
    <w:rsid w:val="004301DE"/>
    <w:rsid w:val="0043230A"/>
    <w:rsid w:val="0043354A"/>
    <w:rsid w:val="00433EB7"/>
    <w:rsid w:val="0043452F"/>
    <w:rsid w:val="00434AC7"/>
    <w:rsid w:val="00434DEB"/>
    <w:rsid w:val="00435A97"/>
    <w:rsid w:val="0043666D"/>
    <w:rsid w:val="00436B51"/>
    <w:rsid w:val="0043702C"/>
    <w:rsid w:val="00437039"/>
    <w:rsid w:val="00437EFE"/>
    <w:rsid w:val="004400F3"/>
    <w:rsid w:val="00440498"/>
    <w:rsid w:val="004404A5"/>
    <w:rsid w:val="0044097D"/>
    <w:rsid w:val="004413F4"/>
    <w:rsid w:val="004417A7"/>
    <w:rsid w:val="00442485"/>
    <w:rsid w:val="00442BB1"/>
    <w:rsid w:val="00442D84"/>
    <w:rsid w:val="00443B71"/>
    <w:rsid w:val="00443D6D"/>
    <w:rsid w:val="00443FC8"/>
    <w:rsid w:val="00445D28"/>
    <w:rsid w:val="00445D4A"/>
    <w:rsid w:val="0044798B"/>
    <w:rsid w:val="00447C12"/>
    <w:rsid w:val="0045083E"/>
    <w:rsid w:val="0045095C"/>
    <w:rsid w:val="00450B60"/>
    <w:rsid w:val="004516AF"/>
    <w:rsid w:val="0045189F"/>
    <w:rsid w:val="00451E0A"/>
    <w:rsid w:val="004531C4"/>
    <w:rsid w:val="00453C13"/>
    <w:rsid w:val="00453C7F"/>
    <w:rsid w:val="004543FE"/>
    <w:rsid w:val="00454598"/>
    <w:rsid w:val="00454C13"/>
    <w:rsid w:val="00455322"/>
    <w:rsid w:val="004553F9"/>
    <w:rsid w:val="0045643C"/>
    <w:rsid w:val="00456474"/>
    <w:rsid w:val="0045689C"/>
    <w:rsid w:val="00456F32"/>
    <w:rsid w:val="004573E9"/>
    <w:rsid w:val="00457649"/>
    <w:rsid w:val="00457FD7"/>
    <w:rsid w:val="00457FED"/>
    <w:rsid w:val="00460283"/>
    <w:rsid w:val="0046028F"/>
    <w:rsid w:val="004602BF"/>
    <w:rsid w:val="00460D47"/>
    <w:rsid w:val="00461180"/>
    <w:rsid w:val="004611AB"/>
    <w:rsid w:val="004612C7"/>
    <w:rsid w:val="004614A9"/>
    <w:rsid w:val="004624DA"/>
    <w:rsid w:val="00462C53"/>
    <w:rsid w:val="00463A5F"/>
    <w:rsid w:val="00463AF6"/>
    <w:rsid w:val="00463B6C"/>
    <w:rsid w:val="00463E8B"/>
    <w:rsid w:val="0046425C"/>
    <w:rsid w:val="0046458C"/>
    <w:rsid w:val="004646C1"/>
    <w:rsid w:val="004649DD"/>
    <w:rsid w:val="00464BAF"/>
    <w:rsid w:val="004655F9"/>
    <w:rsid w:val="0046699F"/>
    <w:rsid w:val="00466A7C"/>
    <w:rsid w:val="00466E00"/>
    <w:rsid w:val="00466EE4"/>
    <w:rsid w:val="0046706B"/>
    <w:rsid w:val="004701B9"/>
    <w:rsid w:val="00470357"/>
    <w:rsid w:val="00470871"/>
    <w:rsid w:val="0047202B"/>
    <w:rsid w:val="004726A1"/>
    <w:rsid w:val="00473269"/>
    <w:rsid w:val="00473300"/>
    <w:rsid w:val="004737E9"/>
    <w:rsid w:val="0047382F"/>
    <w:rsid w:val="00473839"/>
    <w:rsid w:val="00473875"/>
    <w:rsid w:val="00473CF7"/>
    <w:rsid w:val="0047484B"/>
    <w:rsid w:val="00474861"/>
    <w:rsid w:val="0047491C"/>
    <w:rsid w:val="00474A61"/>
    <w:rsid w:val="004755BB"/>
    <w:rsid w:val="0047580C"/>
    <w:rsid w:val="00475B93"/>
    <w:rsid w:val="00475CC8"/>
    <w:rsid w:val="004760DA"/>
    <w:rsid w:val="0047634F"/>
    <w:rsid w:val="00476BE1"/>
    <w:rsid w:val="00477729"/>
    <w:rsid w:val="00477858"/>
    <w:rsid w:val="00477DB3"/>
    <w:rsid w:val="00480460"/>
    <w:rsid w:val="00480FE2"/>
    <w:rsid w:val="00481A8C"/>
    <w:rsid w:val="004824FF"/>
    <w:rsid w:val="00482762"/>
    <w:rsid w:val="00482920"/>
    <w:rsid w:val="00482E78"/>
    <w:rsid w:val="00483A2B"/>
    <w:rsid w:val="00483B74"/>
    <w:rsid w:val="00483E34"/>
    <w:rsid w:val="004843F1"/>
    <w:rsid w:val="0048490A"/>
    <w:rsid w:val="00484C5F"/>
    <w:rsid w:val="004856AA"/>
    <w:rsid w:val="00485CC7"/>
    <w:rsid w:val="00485D57"/>
    <w:rsid w:val="00486215"/>
    <w:rsid w:val="004863AF"/>
    <w:rsid w:val="00486506"/>
    <w:rsid w:val="004874F2"/>
    <w:rsid w:val="00487A06"/>
    <w:rsid w:val="00487F73"/>
    <w:rsid w:val="00490181"/>
    <w:rsid w:val="00490B3B"/>
    <w:rsid w:val="00490B5A"/>
    <w:rsid w:val="00491A71"/>
    <w:rsid w:val="00491AA6"/>
    <w:rsid w:val="00491CB4"/>
    <w:rsid w:val="00491E11"/>
    <w:rsid w:val="00491E5D"/>
    <w:rsid w:val="004922B2"/>
    <w:rsid w:val="0049242D"/>
    <w:rsid w:val="00492BEE"/>
    <w:rsid w:val="00492E27"/>
    <w:rsid w:val="00493E3A"/>
    <w:rsid w:val="004940DD"/>
    <w:rsid w:val="00494A6A"/>
    <w:rsid w:val="004950AA"/>
    <w:rsid w:val="0049612E"/>
    <w:rsid w:val="00496C06"/>
    <w:rsid w:val="00496CC3"/>
    <w:rsid w:val="0049726B"/>
    <w:rsid w:val="004A0B4F"/>
    <w:rsid w:val="004A0C67"/>
    <w:rsid w:val="004A0E5B"/>
    <w:rsid w:val="004A12E0"/>
    <w:rsid w:val="004A1737"/>
    <w:rsid w:val="004A1AAB"/>
    <w:rsid w:val="004A1FBD"/>
    <w:rsid w:val="004A205D"/>
    <w:rsid w:val="004A424D"/>
    <w:rsid w:val="004A48AD"/>
    <w:rsid w:val="004A4B48"/>
    <w:rsid w:val="004A50A7"/>
    <w:rsid w:val="004A534B"/>
    <w:rsid w:val="004A5A88"/>
    <w:rsid w:val="004A625D"/>
    <w:rsid w:val="004A6267"/>
    <w:rsid w:val="004A6370"/>
    <w:rsid w:val="004A639C"/>
    <w:rsid w:val="004A670D"/>
    <w:rsid w:val="004A6CD1"/>
    <w:rsid w:val="004A7BBB"/>
    <w:rsid w:val="004B0019"/>
    <w:rsid w:val="004B02CC"/>
    <w:rsid w:val="004B0432"/>
    <w:rsid w:val="004B1260"/>
    <w:rsid w:val="004B1E87"/>
    <w:rsid w:val="004B236E"/>
    <w:rsid w:val="004B29CB"/>
    <w:rsid w:val="004B2AEB"/>
    <w:rsid w:val="004B31CE"/>
    <w:rsid w:val="004B36AC"/>
    <w:rsid w:val="004B39FF"/>
    <w:rsid w:val="004B3E12"/>
    <w:rsid w:val="004B454D"/>
    <w:rsid w:val="004B4D96"/>
    <w:rsid w:val="004B5098"/>
    <w:rsid w:val="004B5795"/>
    <w:rsid w:val="004B6B0A"/>
    <w:rsid w:val="004B6F98"/>
    <w:rsid w:val="004B74F5"/>
    <w:rsid w:val="004B7A2F"/>
    <w:rsid w:val="004B7E6C"/>
    <w:rsid w:val="004C01D9"/>
    <w:rsid w:val="004C032B"/>
    <w:rsid w:val="004C06C9"/>
    <w:rsid w:val="004C1CE4"/>
    <w:rsid w:val="004C4107"/>
    <w:rsid w:val="004C7504"/>
    <w:rsid w:val="004C7FBE"/>
    <w:rsid w:val="004D0EB5"/>
    <w:rsid w:val="004D200A"/>
    <w:rsid w:val="004D2E65"/>
    <w:rsid w:val="004D3325"/>
    <w:rsid w:val="004D3C9B"/>
    <w:rsid w:val="004D4515"/>
    <w:rsid w:val="004D4C9E"/>
    <w:rsid w:val="004D54AD"/>
    <w:rsid w:val="004D5DBA"/>
    <w:rsid w:val="004D5E3F"/>
    <w:rsid w:val="004D6053"/>
    <w:rsid w:val="004D60A4"/>
    <w:rsid w:val="004D641F"/>
    <w:rsid w:val="004D69F7"/>
    <w:rsid w:val="004D6B90"/>
    <w:rsid w:val="004D6DAA"/>
    <w:rsid w:val="004D72B7"/>
    <w:rsid w:val="004D7420"/>
    <w:rsid w:val="004D7873"/>
    <w:rsid w:val="004D7A9B"/>
    <w:rsid w:val="004D7E64"/>
    <w:rsid w:val="004E00C7"/>
    <w:rsid w:val="004E052A"/>
    <w:rsid w:val="004E112B"/>
    <w:rsid w:val="004E1293"/>
    <w:rsid w:val="004E166E"/>
    <w:rsid w:val="004E17F4"/>
    <w:rsid w:val="004E1EDD"/>
    <w:rsid w:val="004E203D"/>
    <w:rsid w:val="004E2409"/>
    <w:rsid w:val="004E2CE7"/>
    <w:rsid w:val="004E2E1A"/>
    <w:rsid w:val="004E3997"/>
    <w:rsid w:val="004E3CDE"/>
    <w:rsid w:val="004E3F5A"/>
    <w:rsid w:val="004E45D4"/>
    <w:rsid w:val="004E48FC"/>
    <w:rsid w:val="004E4BF0"/>
    <w:rsid w:val="004E4CBA"/>
    <w:rsid w:val="004E4F5F"/>
    <w:rsid w:val="004E4FF9"/>
    <w:rsid w:val="004E5623"/>
    <w:rsid w:val="004E5945"/>
    <w:rsid w:val="004E67C2"/>
    <w:rsid w:val="004E68A6"/>
    <w:rsid w:val="004E7D1C"/>
    <w:rsid w:val="004E7EFC"/>
    <w:rsid w:val="004E7F16"/>
    <w:rsid w:val="004F011F"/>
    <w:rsid w:val="004F115B"/>
    <w:rsid w:val="004F1727"/>
    <w:rsid w:val="004F1A33"/>
    <w:rsid w:val="004F1A88"/>
    <w:rsid w:val="004F3037"/>
    <w:rsid w:val="004F49BE"/>
    <w:rsid w:val="004F5112"/>
    <w:rsid w:val="004F53B9"/>
    <w:rsid w:val="004F63E1"/>
    <w:rsid w:val="004F671E"/>
    <w:rsid w:val="004F6A10"/>
    <w:rsid w:val="004F6C8A"/>
    <w:rsid w:val="004F7550"/>
    <w:rsid w:val="005007DC"/>
    <w:rsid w:val="00500E01"/>
    <w:rsid w:val="00500F99"/>
    <w:rsid w:val="005018FE"/>
    <w:rsid w:val="005021B8"/>
    <w:rsid w:val="005021D5"/>
    <w:rsid w:val="00502358"/>
    <w:rsid w:val="005028A8"/>
    <w:rsid w:val="00502B71"/>
    <w:rsid w:val="00502EB8"/>
    <w:rsid w:val="00503A9D"/>
    <w:rsid w:val="00504617"/>
    <w:rsid w:val="0050543D"/>
    <w:rsid w:val="00505564"/>
    <w:rsid w:val="00505571"/>
    <w:rsid w:val="00506644"/>
    <w:rsid w:val="00507187"/>
    <w:rsid w:val="005073FA"/>
    <w:rsid w:val="00507C6B"/>
    <w:rsid w:val="005106EC"/>
    <w:rsid w:val="00511EAA"/>
    <w:rsid w:val="0051259F"/>
    <w:rsid w:val="00512AC9"/>
    <w:rsid w:val="00512AEB"/>
    <w:rsid w:val="00512EDC"/>
    <w:rsid w:val="005133A6"/>
    <w:rsid w:val="00513787"/>
    <w:rsid w:val="00513A08"/>
    <w:rsid w:val="00513F73"/>
    <w:rsid w:val="00514070"/>
    <w:rsid w:val="00514471"/>
    <w:rsid w:val="00514874"/>
    <w:rsid w:val="00515866"/>
    <w:rsid w:val="00515E6C"/>
    <w:rsid w:val="0051632D"/>
    <w:rsid w:val="00516CBE"/>
    <w:rsid w:val="00516F3C"/>
    <w:rsid w:val="00517075"/>
    <w:rsid w:val="00520453"/>
    <w:rsid w:val="005208AA"/>
    <w:rsid w:val="00521367"/>
    <w:rsid w:val="00521520"/>
    <w:rsid w:val="00521D6F"/>
    <w:rsid w:val="00521EA2"/>
    <w:rsid w:val="00522802"/>
    <w:rsid w:val="00522884"/>
    <w:rsid w:val="00522AA9"/>
    <w:rsid w:val="005234C8"/>
    <w:rsid w:val="0052461E"/>
    <w:rsid w:val="005249F8"/>
    <w:rsid w:val="00524EDD"/>
    <w:rsid w:val="00524FCF"/>
    <w:rsid w:val="00526107"/>
    <w:rsid w:val="00526161"/>
    <w:rsid w:val="005263CF"/>
    <w:rsid w:val="00527C89"/>
    <w:rsid w:val="00527FA2"/>
    <w:rsid w:val="00530292"/>
    <w:rsid w:val="00530409"/>
    <w:rsid w:val="0053041E"/>
    <w:rsid w:val="005305B0"/>
    <w:rsid w:val="00530F45"/>
    <w:rsid w:val="00530FC3"/>
    <w:rsid w:val="00531953"/>
    <w:rsid w:val="00531B50"/>
    <w:rsid w:val="00532301"/>
    <w:rsid w:val="005338BD"/>
    <w:rsid w:val="00533D43"/>
    <w:rsid w:val="00533E18"/>
    <w:rsid w:val="005342FC"/>
    <w:rsid w:val="005351D0"/>
    <w:rsid w:val="005352E8"/>
    <w:rsid w:val="00535810"/>
    <w:rsid w:val="00535B07"/>
    <w:rsid w:val="00535F34"/>
    <w:rsid w:val="00536328"/>
    <w:rsid w:val="0053669A"/>
    <w:rsid w:val="00536D77"/>
    <w:rsid w:val="00536E8C"/>
    <w:rsid w:val="00537962"/>
    <w:rsid w:val="00537AA8"/>
    <w:rsid w:val="00540149"/>
    <w:rsid w:val="005402CD"/>
    <w:rsid w:val="0054107F"/>
    <w:rsid w:val="00542414"/>
    <w:rsid w:val="005426DD"/>
    <w:rsid w:val="005436E5"/>
    <w:rsid w:val="00545FFC"/>
    <w:rsid w:val="005460D1"/>
    <w:rsid w:val="00546224"/>
    <w:rsid w:val="00546543"/>
    <w:rsid w:val="0054682D"/>
    <w:rsid w:val="00546DC8"/>
    <w:rsid w:val="00546FF0"/>
    <w:rsid w:val="00547937"/>
    <w:rsid w:val="00547E8C"/>
    <w:rsid w:val="00550953"/>
    <w:rsid w:val="00550C32"/>
    <w:rsid w:val="00551110"/>
    <w:rsid w:val="00551797"/>
    <w:rsid w:val="00552031"/>
    <w:rsid w:val="005525B0"/>
    <w:rsid w:val="0055290B"/>
    <w:rsid w:val="00552FF4"/>
    <w:rsid w:val="00553FBA"/>
    <w:rsid w:val="00554FB7"/>
    <w:rsid w:val="005567F4"/>
    <w:rsid w:val="00556F57"/>
    <w:rsid w:val="00557170"/>
    <w:rsid w:val="00557198"/>
    <w:rsid w:val="005574DC"/>
    <w:rsid w:val="005579F6"/>
    <w:rsid w:val="0056043D"/>
    <w:rsid w:val="00560BA0"/>
    <w:rsid w:val="005618AF"/>
    <w:rsid w:val="00561B1E"/>
    <w:rsid w:val="00561EBE"/>
    <w:rsid w:val="005621BE"/>
    <w:rsid w:val="005625CF"/>
    <w:rsid w:val="005629B8"/>
    <w:rsid w:val="00562EC9"/>
    <w:rsid w:val="00562F5D"/>
    <w:rsid w:val="005642D3"/>
    <w:rsid w:val="00564CCB"/>
    <w:rsid w:val="005650C4"/>
    <w:rsid w:val="00566897"/>
    <w:rsid w:val="00566D91"/>
    <w:rsid w:val="00566E58"/>
    <w:rsid w:val="0056714F"/>
    <w:rsid w:val="005673C1"/>
    <w:rsid w:val="00567776"/>
    <w:rsid w:val="00567879"/>
    <w:rsid w:val="00567ADE"/>
    <w:rsid w:val="0057043C"/>
    <w:rsid w:val="005704E8"/>
    <w:rsid w:val="00570AD4"/>
    <w:rsid w:val="00571FAA"/>
    <w:rsid w:val="0057239A"/>
    <w:rsid w:val="00573B55"/>
    <w:rsid w:val="0057433D"/>
    <w:rsid w:val="0057463D"/>
    <w:rsid w:val="0057519D"/>
    <w:rsid w:val="00575B81"/>
    <w:rsid w:val="00576217"/>
    <w:rsid w:val="005763BC"/>
    <w:rsid w:val="0057651B"/>
    <w:rsid w:val="00576AE8"/>
    <w:rsid w:val="005770E5"/>
    <w:rsid w:val="00577D65"/>
    <w:rsid w:val="00577F45"/>
    <w:rsid w:val="0058061F"/>
    <w:rsid w:val="005809CE"/>
    <w:rsid w:val="00581E28"/>
    <w:rsid w:val="005829C8"/>
    <w:rsid w:val="00582C30"/>
    <w:rsid w:val="0058393D"/>
    <w:rsid w:val="00584234"/>
    <w:rsid w:val="00584532"/>
    <w:rsid w:val="005848A0"/>
    <w:rsid w:val="005849DE"/>
    <w:rsid w:val="00584AF1"/>
    <w:rsid w:val="00584FD1"/>
    <w:rsid w:val="00585348"/>
    <w:rsid w:val="00585F83"/>
    <w:rsid w:val="00585FEB"/>
    <w:rsid w:val="00586B4A"/>
    <w:rsid w:val="00587327"/>
    <w:rsid w:val="005873C3"/>
    <w:rsid w:val="0058768F"/>
    <w:rsid w:val="005877C4"/>
    <w:rsid w:val="00587A79"/>
    <w:rsid w:val="00587AFB"/>
    <w:rsid w:val="00587E6A"/>
    <w:rsid w:val="00590279"/>
    <w:rsid w:val="0059035B"/>
    <w:rsid w:val="005907AC"/>
    <w:rsid w:val="0059095C"/>
    <w:rsid w:val="00590CEB"/>
    <w:rsid w:val="005918C4"/>
    <w:rsid w:val="00591B60"/>
    <w:rsid w:val="00593FF6"/>
    <w:rsid w:val="00595246"/>
    <w:rsid w:val="00595B3C"/>
    <w:rsid w:val="00595BFC"/>
    <w:rsid w:val="00596450"/>
    <w:rsid w:val="005967B6"/>
    <w:rsid w:val="00596866"/>
    <w:rsid w:val="00597F4A"/>
    <w:rsid w:val="00597FAD"/>
    <w:rsid w:val="005A1631"/>
    <w:rsid w:val="005A1635"/>
    <w:rsid w:val="005A18A8"/>
    <w:rsid w:val="005A1BD4"/>
    <w:rsid w:val="005A1F92"/>
    <w:rsid w:val="005A21D2"/>
    <w:rsid w:val="005A22D5"/>
    <w:rsid w:val="005A2AEE"/>
    <w:rsid w:val="005A33A9"/>
    <w:rsid w:val="005A33DF"/>
    <w:rsid w:val="005A3481"/>
    <w:rsid w:val="005A37E3"/>
    <w:rsid w:val="005A56B1"/>
    <w:rsid w:val="005A5820"/>
    <w:rsid w:val="005A5AA5"/>
    <w:rsid w:val="005A5E20"/>
    <w:rsid w:val="005A693F"/>
    <w:rsid w:val="005A69D6"/>
    <w:rsid w:val="005B008F"/>
    <w:rsid w:val="005B0133"/>
    <w:rsid w:val="005B0687"/>
    <w:rsid w:val="005B0712"/>
    <w:rsid w:val="005B0D10"/>
    <w:rsid w:val="005B142C"/>
    <w:rsid w:val="005B17B4"/>
    <w:rsid w:val="005B239A"/>
    <w:rsid w:val="005B23EC"/>
    <w:rsid w:val="005B3381"/>
    <w:rsid w:val="005B3733"/>
    <w:rsid w:val="005B46FD"/>
    <w:rsid w:val="005B482E"/>
    <w:rsid w:val="005B4C2B"/>
    <w:rsid w:val="005B5C83"/>
    <w:rsid w:val="005B5D29"/>
    <w:rsid w:val="005B64D2"/>
    <w:rsid w:val="005B679E"/>
    <w:rsid w:val="005B69AE"/>
    <w:rsid w:val="005B6D89"/>
    <w:rsid w:val="005B6DB0"/>
    <w:rsid w:val="005B6FD4"/>
    <w:rsid w:val="005B7BFA"/>
    <w:rsid w:val="005C05FC"/>
    <w:rsid w:val="005C1378"/>
    <w:rsid w:val="005C1D01"/>
    <w:rsid w:val="005C273C"/>
    <w:rsid w:val="005C2B4B"/>
    <w:rsid w:val="005C2C7D"/>
    <w:rsid w:val="005C3197"/>
    <w:rsid w:val="005C3ADE"/>
    <w:rsid w:val="005C3B7C"/>
    <w:rsid w:val="005C3DAB"/>
    <w:rsid w:val="005C478A"/>
    <w:rsid w:val="005C50AB"/>
    <w:rsid w:val="005C526E"/>
    <w:rsid w:val="005C561C"/>
    <w:rsid w:val="005C58E3"/>
    <w:rsid w:val="005C5BCC"/>
    <w:rsid w:val="005C5D64"/>
    <w:rsid w:val="005C60B2"/>
    <w:rsid w:val="005C6183"/>
    <w:rsid w:val="005C6A3A"/>
    <w:rsid w:val="005C7264"/>
    <w:rsid w:val="005C7314"/>
    <w:rsid w:val="005C74F2"/>
    <w:rsid w:val="005C7CA5"/>
    <w:rsid w:val="005C7CB2"/>
    <w:rsid w:val="005D02A0"/>
    <w:rsid w:val="005D02A2"/>
    <w:rsid w:val="005D09AD"/>
    <w:rsid w:val="005D0A4F"/>
    <w:rsid w:val="005D0C77"/>
    <w:rsid w:val="005D1B46"/>
    <w:rsid w:val="005D1E31"/>
    <w:rsid w:val="005D28AD"/>
    <w:rsid w:val="005D2DF6"/>
    <w:rsid w:val="005D2FF4"/>
    <w:rsid w:val="005D396E"/>
    <w:rsid w:val="005D3E79"/>
    <w:rsid w:val="005D4B00"/>
    <w:rsid w:val="005D4F4F"/>
    <w:rsid w:val="005D523E"/>
    <w:rsid w:val="005D5562"/>
    <w:rsid w:val="005D56EC"/>
    <w:rsid w:val="005D5791"/>
    <w:rsid w:val="005D68BA"/>
    <w:rsid w:val="005D7760"/>
    <w:rsid w:val="005D7F95"/>
    <w:rsid w:val="005E0C90"/>
    <w:rsid w:val="005E14F3"/>
    <w:rsid w:val="005E19CA"/>
    <w:rsid w:val="005E1FC5"/>
    <w:rsid w:val="005E2BD1"/>
    <w:rsid w:val="005E2C45"/>
    <w:rsid w:val="005E3354"/>
    <w:rsid w:val="005E33B1"/>
    <w:rsid w:val="005E33D9"/>
    <w:rsid w:val="005E428C"/>
    <w:rsid w:val="005E477B"/>
    <w:rsid w:val="005E4970"/>
    <w:rsid w:val="005E4ECE"/>
    <w:rsid w:val="005E575F"/>
    <w:rsid w:val="005E5AAD"/>
    <w:rsid w:val="005E6712"/>
    <w:rsid w:val="005E6761"/>
    <w:rsid w:val="005E69B0"/>
    <w:rsid w:val="005E6EA7"/>
    <w:rsid w:val="005E7074"/>
    <w:rsid w:val="005E72BD"/>
    <w:rsid w:val="005E7C43"/>
    <w:rsid w:val="005F09B3"/>
    <w:rsid w:val="005F0DA2"/>
    <w:rsid w:val="005F0DAB"/>
    <w:rsid w:val="005F1E70"/>
    <w:rsid w:val="005F3258"/>
    <w:rsid w:val="005F39E0"/>
    <w:rsid w:val="005F4192"/>
    <w:rsid w:val="005F5143"/>
    <w:rsid w:val="005F5B39"/>
    <w:rsid w:val="005F7153"/>
    <w:rsid w:val="005F73DE"/>
    <w:rsid w:val="005F7577"/>
    <w:rsid w:val="005F7578"/>
    <w:rsid w:val="00600595"/>
    <w:rsid w:val="0060085A"/>
    <w:rsid w:val="00600B2B"/>
    <w:rsid w:val="00600CBE"/>
    <w:rsid w:val="00600FE1"/>
    <w:rsid w:val="0060170B"/>
    <w:rsid w:val="0060211E"/>
    <w:rsid w:val="006025E8"/>
    <w:rsid w:val="00602721"/>
    <w:rsid w:val="00603366"/>
    <w:rsid w:val="00603383"/>
    <w:rsid w:val="006037BE"/>
    <w:rsid w:val="00603B61"/>
    <w:rsid w:val="00603B98"/>
    <w:rsid w:val="0060526A"/>
    <w:rsid w:val="006058D5"/>
    <w:rsid w:val="00606486"/>
    <w:rsid w:val="006066A1"/>
    <w:rsid w:val="00606815"/>
    <w:rsid w:val="00606871"/>
    <w:rsid w:val="00606D13"/>
    <w:rsid w:val="006079F6"/>
    <w:rsid w:val="006100C7"/>
    <w:rsid w:val="006102C1"/>
    <w:rsid w:val="00610550"/>
    <w:rsid w:val="00610F17"/>
    <w:rsid w:val="006112AD"/>
    <w:rsid w:val="006117A6"/>
    <w:rsid w:val="00611AB4"/>
    <w:rsid w:val="006127D1"/>
    <w:rsid w:val="00612D34"/>
    <w:rsid w:val="006133C8"/>
    <w:rsid w:val="006140B1"/>
    <w:rsid w:val="00614BF2"/>
    <w:rsid w:val="00615213"/>
    <w:rsid w:val="0061541E"/>
    <w:rsid w:val="00615854"/>
    <w:rsid w:val="00616226"/>
    <w:rsid w:val="006166A8"/>
    <w:rsid w:val="006167A1"/>
    <w:rsid w:val="00616B5F"/>
    <w:rsid w:val="0061752B"/>
    <w:rsid w:val="006177C6"/>
    <w:rsid w:val="0061790B"/>
    <w:rsid w:val="00617C48"/>
    <w:rsid w:val="00617CB6"/>
    <w:rsid w:val="006202BF"/>
    <w:rsid w:val="00620B55"/>
    <w:rsid w:val="00620E5F"/>
    <w:rsid w:val="00620E7C"/>
    <w:rsid w:val="006212E1"/>
    <w:rsid w:val="0062147E"/>
    <w:rsid w:val="0062222D"/>
    <w:rsid w:val="00622E29"/>
    <w:rsid w:val="00623124"/>
    <w:rsid w:val="00623869"/>
    <w:rsid w:val="006238E2"/>
    <w:rsid w:val="00623CEA"/>
    <w:rsid w:val="00623D18"/>
    <w:rsid w:val="00623E5C"/>
    <w:rsid w:val="00623E94"/>
    <w:rsid w:val="006241BA"/>
    <w:rsid w:val="00625351"/>
    <w:rsid w:val="0062537C"/>
    <w:rsid w:val="00625F4A"/>
    <w:rsid w:val="00626582"/>
    <w:rsid w:val="00626B84"/>
    <w:rsid w:val="00626BD8"/>
    <w:rsid w:val="00626EB7"/>
    <w:rsid w:val="00627050"/>
    <w:rsid w:val="0062725F"/>
    <w:rsid w:val="0062733C"/>
    <w:rsid w:val="00627539"/>
    <w:rsid w:val="00630959"/>
    <w:rsid w:val="00630AC4"/>
    <w:rsid w:val="00630B7D"/>
    <w:rsid w:val="00630F98"/>
    <w:rsid w:val="006310A7"/>
    <w:rsid w:val="00631721"/>
    <w:rsid w:val="0063187D"/>
    <w:rsid w:val="00631957"/>
    <w:rsid w:val="00631F7C"/>
    <w:rsid w:val="00633FBB"/>
    <w:rsid w:val="00634E92"/>
    <w:rsid w:val="00636A71"/>
    <w:rsid w:val="00637102"/>
    <w:rsid w:val="00637B4E"/>
    <w:rsid w:val="00640439"/>
    <w:rsid w:val="0064070B"/>
    <w:rsid w:val="006409B0"/>
    <w:rsid w:val="00640FE2"/>
    <w:rsid w:val="00641A18"/>
    <w:rsid w:val="00641A25"/>
    <w:rsid w:val="00642799"/>
    <w:rsid w:val="006428FA"/>
    <w:rsid w:val="00642C1E"/>
    <w:rsid w:val="006430A7"/>
    <w:rsid w:val="00643456"/>
    <w:rsid w:val="00644333"/>
    <w:rsid w:val="0064491C"/>
    <w:rsid w:val="006449C9"/>
    <w:rsid w:val="00645B95"/>
    <w:rsid w:val="00645F04"/>
    <w:rsid w:val="006462FE"/>
    <w:rsid w:val="00646518"/>
    <w:rsid w:val="00647386"/>
    <w:rsid w:val="00647621"/>
    <w:rsid w:val="00647F98"/>
    <w:rsid w:val="00650312"/>
    <w:rsid w:val="00651B57"/>
    <w:rsid w:val="00651CE8"/>
    <w:rsid w:val="00651D2E"/>
    <w:rsid w:val="00651F2A"/>
    <w:rsid w:val="006529CF"/>
    <w:rsid w:val="00653A74"/>
    <w:rsid w:val="00653F8B"/>
    <w:rsid w:val="0065417B"/>
    <w:rsid w:val="00654245"/>
    <w:rsid w:val="00655128"/>
    <w:rsid w:val="00655782"/>
    <w:rsid w:val="0065588E"/>
    <w:rsid w:val="00655940"/>
    <w:rsid w:val="0065594E"/>
    <w:rsid w:val="00655F7E"/>
    <w:rsid w:val="00656357"/>
    <w:rsid w:val="00657441"/>
    <w:rsid w:val="00657476"/>
    <w:rsid w:val="00657B22"/>
    <w:rsid w:val="0066015A"/>
    <w:rsid w:val="00660653"/>
    <w:rsid w:val="0066080A"/>
    <w:rsid w:val="006615B8"/>
    <w:rsid w:val="00662A2D"/>
    <w:rsid w:val="00662B29"/>
    <w:rsid w:val="0066391B"/>
    <w:rsid w:val="006646FC"/>
    <w:rsid w:val="0066564B"/>
    <w:rsid w:val="00665785"/>
    <w:rsid w:val="00666210"/>
    <w:rsid w:val="00666CDE"/>
    <w:rsid w:val="0066700C"/>
    <w:rsid w:val="00667879"/>
    <w:rsid w:val="00667953"/>
    <w:rsid w:val="00667E59"/>
    <w:rsid w:val="006701EB"/>
    <w:rsid w:val="006704C0"/>
    <w:rsid w:val="0067122F"/>
    <w:rsid w:val="00671F0A"/>
    <w:rsid w:val="0067207A"/>
    <w:rsid w:val="00672559"/>
    <w:rsid w:val="006727F8"/>
    <w:rsid w:val="00672A3D"/>
    <w:rsid w:val="00672F23"/>
    <w:rsid w:val="00673BE7"/>
    <w:rsid w:val="0067484B"/>
    <w:rsid w:val="00674DF6"/>
    <w:rsid w:val="0067518B"/>
    <w:rsid w:val="0067539A"/>
    <w:rsid w:val="00675AD3"/>
    <w:rsid w:val="0067607B"/>
    <w:rsid w:val="00676281"/>
    <w:rsid w:val="00676838"/>
    <w:rsid w:val="00676A4E"/>
    <w:rsid w:val="00676E2C"/>
    <w:rsid w:val="0067715F"/>
    <w:rsid w:val="006801B8"/>
    <w:rsid w:val="00680364"/>
    <w:rsid w:val="00681BD6"/>
    <w:rsid w:val="00682D7C"/>
    <w:rsid w:val="006839FB"/>
    <w:rsid w:val="00683F7F"/>
    <w:rsid w:val="00684251"/>
    <w:rsid w:val="0068476B"/>
    <w:rsid w:val="00684A36"/>
    <w:rsid w:val="00684B59"/>
    <w:rsid w:val="00684F83"/>
    <w:rsid w:val="0068563B"/>
    <w:rsid w:val="00685667"/>
    <w:rsid w:val="00685D7A"/>
    <w:rsid w:val="00686738"/>
    <w:rsid w:val="00686F91"/>
    <w:rsid w:val="006870F4"/>
    <w:rsid w:val="00687629"/>
    <w:rsid w:val="00687B6F"/>
    <w:rsid w:val="00687FBB"/>
    <w:rsid w:val="0069026B"/>
    <w:rsid w:val="006904AC"/>
    <w:rsid w:val="0069136C"/>
    <w:rsid w:val="00691642"/>
    <w:rsid w:val="00691E96"/>
    <w:rsid w:val="00691F97"/>
    <w:rsid w:val="006923E5"/>
    <w:rsid w:val="0069261D"/>
    <w:rsid w:val="00692793"/>
    <w:rsid w:val="00692831"/>
    <w:rsid w:val="0069324F"/>
    <w:rsid w:val="006937D7"/>
    <w:rsid w:val="0069479E"/>
    <w:rsid w:val="006947D9"/>
    <w:rsid w:val="00695174"/>
    <w:rsid w:val="006958E9"/>
    <w:rsid w:val="00695A88"/>
    <w:rsid w:val="00695E0E"/>
    <w:rsid w:val="006964E4"/>
    <w:rsid w:val="00696590"/>
    <w:rsid w:val="00696774"/>
    <w:rsid w:val="00697433"/>
    <w:rsid w:val="00697A0C"/>
    <w:rsid w:val="006A01AE"/>
    <w:rsid w:val="006A038A"/>
    <w:rsid w:val="006A054A"/>
    <w:rsid w:val="006A09AD"/>
    <w:rsid w:val="006A1463"/>
    <w:rsid w:val="006A1AAE"/>
    <w:rsid w:val="006A1E96"/>
    <w:rsid w:val="006A20E5"/>
    <w:rsid w:val="006A23EE"/>
    <w:rsid w:val="006A24AA"/>
    <w:rsid w:val="006A2711"/>
    <w:rsid w:val="006A29BE"/>
    <w:rsid w:val="006A2C01"/>
    <w:rsid w:val="006A2D1F"/>
    <w:rsid w:val="006A30ED"/>
    <w:rsid w:val="006A322D"/>
    <w:rsid w:val="006A356B"/>
    <w:rsid w:val="006A4247"/>
    <w:rsid w:val="006A45A2"/>
    <w:rsid w:val="006A488F"/>
    <w:rsid w:val="006A4EED"/>
    <w:rsid w:val="006A737E"/>
    <w:rsid w:val="006A7AFC"/>
    <w:rsid w:val="006A7B67"/>
    <w:rsid w:val="006B004D"/>
    <w:rsid w:val="006B01D7"/>
    <w:rsid w:val="006B0FD5"/>
    <w:rsid w:val="006B1705"/>
    <w:rsid w:val="006B2427"/>
    <w:rsid w:val="006B340A"/>
    <w:rsid w:val="006B3B6A"/>
    <w:rsid w:val="006B3D62"/>
    <w:rsid w:val="006B3E86"/>
    <w:rsid w:val="006B5BC1"/>
    <w:rsid w:val="006B6BE4"/>
    <w:rsid w:val="006B70EF"/>
    <w:rsid w:val="006C0071"/>
    <w:rsid w:val="006C014D"/>
    <w:rsid w:val="006C03B9"/>
    <w:rsid w:val="006C13A6"/>
    <w:rsid w:val="006C1504"/>
    <w:rsid w:val="006C1D6F"/>
    <w:rsid w:val="006C21EC"/>
    <w:rsid w:val="006C298E"/>
    <w:rsid w:val="006C2F80"/>
    <w:rsid w:val="006C33D2"/>
    <w:rsid w:val="006C34B7"/>
    <w:rsid w:val="006C53D4"/>
    <w:rsid w:val="006C55B7"/>
    <w:rsid w:val="006C5A7D"/>
    <w:rsid w:val="006C630F"/>
    <w:rsid w:val="006C66BE"/>
    <w:rsid w:val="006C681B"/>
    <w:rsid w:val="006C7081"/>
    <w:rsid w:val="006C73C8"/>
    <w:rsid w:val="006C73EF"/>
    <w:rsid w:val="006C7407"/>
    <w:rsid w:val="006C75E4"/>
    <w:rsid w:val="006D01E5"/>
    <w:rsid w:val="006D039A"/>
    <w:rsid w:val="006D03D2"/>
    <w:rsid w:val="006D0CED"/>
    <w:rsid w:val="006D0D00"/>
    <w:rsid w:val="006D0ED8"/>
    <w:rsid w:val="006D15C0"/>
    <w:rsid w:val="006D1AF7"/>
    <w:rsid w:val="006D2170"/>
    <w:rsid w:val="006D241F"/>
    <w:rsid w:val="006D2FBE"/>
    <w:rsid w:val="006D5805"/>
    <w:rsid w:val="006D5A5F"/>
    <w:rsid w:val="006D5F46"/>
    <w:rsid w:val="006D741A"/>
    <w:rsid w:val="006D7666"/>
    <w:rsid w:val="006D7994"/>
    <w:rsid w:val="006D7AB7"/>
    <w:rsid w:val="006D7B08"/>
    <w:rsid w:val="006E0ED5"/>
    <w:rsid w:val="006E1243"/>
    <w:rsid w:val="006E162E"/>
    <w:rsid w:val="006E17D4"/>
    <w:rsid w:val="006E1936"/>
    <w:rsid w:val="006E21CE"/>
    <w:rsid w:val="006E2392"/>
    <w:rsid w:val="006E2AA5"/>
    <w:rsid w:val="006E2BA8"/>
    <w:rsid w:val="006E2E38"/>
    <w:rsid w:val="006E3D3C"/>
    <w:rsid w:val="006E45DC"/>
    <w:rsid w:val="006E48A4"/>
    <w:rsid w:val="006E4ED7"/>
    <w:rsid w:val="006E4F11"/>
    <w:rsid w:val="006E54E4"/>
    <w:rsid w:val="006E5859"/>
    <w:rsid w:val="006E5EF5"/>
    <w:rsid w:val="006E6EC8"/>
    <w:rsid w:val="006F04DE"/>
    <w:rsid w:val="006F0E67"/>
    <w:rsid w:val="006F1247"/>
    <w:rsid w:val="006F1BEC"/>
    <w:rsid w:val="006F2425"/>
    <w:rsid w:val="006F2958"/>
    <w:rsid w:val="006F2EA2"/>
    <w:rsid w:val="006F331F"/>
    <w:rsid w:val="006F3F0E"/>
    <w:rsid w:val="006F4248"/>
    <w:rsid w:val="006F438B"/>
    <w:rsid w:val="006F509F"/>
    <w:rsid w:val="006F52F0"/>
    <w:rsid w:val="006F5400"/>
    <w:rsid w:val="006F551F"/>
    <w:rsid w:val="006F56F2"/>
    <w:rsid w:val="006F5880"/>
    <w:rsid w:val="006F5AA1"/>
    <w:rsid w:val="006F631D"/>
    <w:rsid w:val="006F63DE"/>
    <w:rsid w:val="006F7036"/>
    <w:rsid w:val="006F7043"/>
    <w:rsid w:val="006F7184"/>
    <w:rsid w:val="006F7C77"/>
    <w:rsid w:val="0070088D"/>
    <w:rsid w:val="00700AE8"/>
    <w:rsid w:val="00701F0D"/>
    <w:rsid w:val="0070289D"/>
    <w:rsid w:val="00702B8F"/>
    <w:rsid w:val="00703595"/>
    <w:rsid w:val="0070479C"/>
    <w:rsid w:val="007047D8"/>
    <w:rsid w:val="00704F45"/>
    <w:rsid w:val="007055DE"/>
    <w:rsid w:val="00705921"/>
    <w:rsid w:val="007062A4"/>
    <w:rsid w:val="0070630F"/>
    <w:rsid w:val="00706620"/>
    <w:rsid w:val="00706A31"/>
    <w:rsid w:val="00707D2F"/>
    <w:rsid w:val="00707D75"/>
    <w:rsid w:val="00710116"/>
    <w:rsid w:val="007104BA"/>
    <w:rsid w:val="00711429"/>
    <w:rsid w:val="0071174E"/>
    <w:rsid w:val="007119DB"/>
    <w:rsid w:val="00711B71"/>
    <w:rsid w:val="00711FF2"/>
    <w:rsid w:val="00713089"/>
    <w:rsid w:val="007132A9"/>
    <w:rsid w:val="00713B50"/>
    <w:rsid w:val="00714087"/>
    <w:rsid w:val="007143B7"/>
    <w:rsid w:val="00714848"/>
    <w:rsid w:val="00715656"/>
    <w:rsid w:val="00715D1E"/>
    <w:rsid w:val="007165FC"/>
    <w:rsid w:val="00716603"/>
    <w:rsid w:val="00717128"/>
    <w:rsid w:val="00717446"/>
    <w:rsid w:val="007177BD"/>
    <w:rsid w:val="00717E79"/>
    <w:rsid w:val="00720431"/>
    <w:rsid w:val="00720BC8"/>
    <w:rsid w:val="00720CD9"/>
    <w:rsid w:val="00721262"/>
    <w:rsid w:val="007218CA"/>
    <w:rsid w:val="00722C98"/>
    <w:rsid w:val="00724FBD"/>
    <w:rsid w:val="007252FF"/>
    <w:rsid w:val="00725FBF"/>
    <w:rsid w:val="007267B8"/>
    <w:rsid w:val="007272B0"/>
    <w:rsid w:val="0072754E"/>
    <w:rsid w:val="00727B89"/>
    <w:rsid w:val="0073000F"/>
    <w:rsid w:val="007304F1"/>
    <w:rsid w:val="00730707"/>
    <w:rsid w:val="0073280D"/>
    <w:rsid w:val="0073327E"/>
    <w:rsid w:val="00733B23"/>
    <w:rsid w:val="00733DA2"/>
    <w:rsid w:val="00734A85"/>
    <w:rsid w:val="00734DA1"/>
    <w:rsid w:val="00734EE0"/>
    <w:rsid w:val="007350CD"/>
    <w:rsid w:val="007359C2"/>
    <w:rsid w:val="00735E0C"/>
    <w:rsid w:val="00736367"/>
    <w:rsid w:val="00736C61"/>
    <w:rsid w:val="0073731F"/>
    <w:rsid w:val="007375FB"/>
    <w:rsid w:val="007377CC"/>
    <w:rsid w:val="00740D00"/>
    <w:rsid w:val="0074108D"/>
    <w:rsid w:val="0074178E"/>
    <w:rsid w:val="007421C9"/>
    <w:rsid w:val="00742BA6"/>
    <w:rsid w:val="007435F5"/>
    <w:rsid w:val="007436F0"/>
    <w:rsid w:val="00743BB1"/>
    <w:rsid w:val="0074479A"/>
    <w:rsid w:val="007448DB"/>
    <w:rsid w:val="007449F6"/>
    <w:rsid w:val="0074582F"/>
    <w:rsid w:val="007463B1"/>
    <w:rsid w:val="007464C1"/>
    <w:rsid w:val="007467C4"/>
    <w:rsid w:val="00746A85"/>
    <w:rsid w:val="00747274"/>
    <w:rsid w:val="00747814"/>
    <w:rsid w:val="00747B6F"/>
    <w:rsid w:val="007501B7"/>
    <w:rsid w:val="00750ED5"/>
    <w:rsid w:val="007511E2"/>
    <w:rsid w:val="00751574"/>
    <w:rsid w:val="00751638"/>
    <w:rsid w:val="007516D0"/>
    <w:rsid w:val="00751B82"/>
    <w:rsid w:val="00751BA1"/>
    <w:rsid w:val="00751FB8"/>
    <w:rsid w:val="007524B7"/>
    <w:rsid w:val="00752A98"/>
    <w:rsid w:val="00752E8D"/>
    <w:rsid w:val="00752F6F"/>
    <w:rsid w:val="00752FFF"/>
    <w:rsid w:val="00753E35"/>
    <w:rsid w:val="0075429C"/>
    <w:rsid w:val="00754A66"/>
    <w:rsid w:val="00754CD0"/>
    <w:rsid w:val="007553AE"/>
    <w:rsid w:val="00755F39"/>
    <w:rsid w:val="00756A97"/>
    <w:rsid w:val="00756C3A"/>
    <w:rsid w:val="00756EF0"/>
    <w:rsid w:val="00757F6C"/>
    <w:rsid w:val="00760369"/>
    <w:rsid w:val="007608B1"/>
    <w:rsid w:val="00761C94"/>
    <w:rsid w:val="007626F6"/>
    <w:rsid w:val="007628A5"/>
    <w:rsid w:val="00762AE0"/>
    <w:rsid w:val="00762B14"/>
    <w:rsid w:val="00762E9E"/>
    <w:rsid w:val="00764988"/>
    <w:rsid w:val="00764D9A"/>
    <w:rsid w:val="00764F26"/>
    <w:rsid w:val="00765BE2"/>
    <w:rsid w:val="00766DF2"/>
    <w:rsid w:val="007673CA"/>
    <w:rsid w:val="007703E4"/>
    <w:rsid w:val="00772CC5"/>
    <w:rsid w:val="00773075"/>
    <w:rsid w:val="007745C5"/>
    <w:rsid w:val="007745F9"/>
    <w:rsid w:val="0077488D"/>
    <w:rsid w:val="00774A94"/>
    <w:rsid w:val="007750FA"/>
    <w:rsid w:val="0077607E"/>
    <w:rsid w:val="007774A2"/>
    <w:rsid w:val="00777AF4"/>
    <w:rsid w:val="0078019A"/>
    <w:rsid w:val="007803D9"/>
    <w:rsid w:val="0078058C"/>
    <w:rsid w:val="00780C5D"/>
    <w:rsid w:val="0078268C"/>
    <w:rsid w:val="007827FE"/>
    <w:rsid w:val="00782B3C"/>
    <w:rsid w:val="00782CE8"/>
    <w:rsid w:val="00782E1B"/>
    <w:rsid w:val="007830C9"/>
    <w:rsid w:val="0078384E"/>
    <w:rsid w:val="007838E3"/>
    <w:rsid w:val="007840EC"/>
    <w:rsid w:val="007841BC"/>
    <w:rsid w:val="007867AA"/>
    <w:rsid w:val="00786A8D"/>
    <w:rsid w:val="00787403"/>
    <w:rsid w:val="00787643"/>
    <w:rsid w:val="007877DE"/>
    <w:rsid w:val="007911A0"/>
    <w:rsid w:val="00791415"/>
    <w:rsid w:val="00791E86"/>
    <w:rsid w:val="0079238A"/>
    <w:rsid w:val="007926BF"/>
    <w:rsid w:val="00793286"/>
    <w:rsid w:val="00793441"/>
    <w:rsid w:val="007939F1"/>
    <w:rsid w:val="00794240"/>
    <w:rsid w:val="00794A50"/>
    <w:rsid w:val="00794A83"/>
    <w:rsid w:val="00794FB3"/>
    <w:rsid w:val="00795166"/>
    <w:rsid w:val="00795591"/>
    <w:rsid w:val="0079571E"/>
    <w:rsid w:val="007959CE"/>
    <w:rsid w:val="00796AE9"/>
    <w:rsid w:val="00797D87"/>
    <w:rsid w:val="007A045A"/>
    <w:rsid w:val="007A0549"/>
    <w:rsid w:val="007A0A97"/>
    <w:rsid w:val="007A0E31"/>
    <w:rsid w:val="007A11DE"/>
    <w:rsid w:val="007A179E"/>
    <w:rsid w:val="007A1851"/>
    <w:rsid w:val="007A2793"/>
    <w:rsid w:val="007A2FA9"/>
    <w:rsid w:val="007A33AB"/>
    <w:rsid w:val="007A3412"/>
    <w:rsid w:val="007A3892"/>
    <w:rsid w:val="007A3B57"/>
    <w:rsid w:val="007A3E94"/>
    <w:rsid w:val="007A4760"/>
    <w:rsid w:val="007A48C8"/>
    <w:rsid w:val="007A4ED3"/>
    <w:rsid w:val="007A5320"/>
    <w:rsid w:val="007A5478"/>
    <w:rsid w:val="007A5B5C"/>
    <w:rsid w:val="007A650D"/>
    <w:rsid w:val="007A69B3"/>
    <w:rsid w:val="007A6D83"/>
    <w:rsid w:val="007A71E4"/>
    <w:rsid w:val="007A76AF"/>
    <w:rsid w:val="007B092B"/>
    <w:rsid w:val="007B0953"/>
    <w:rsid w:val="007B193A"/>
    <w:rsid w:val="007B230C"/>
    <w:rsid w:val="007B2BB3"/>
    <w:rsid w:val="007B2C3B"/>
    <w:rsid w:val="007B2CDA"/>
    <w:rsid w:val="007B381A"/>
    <w:rsid w:val="007B40BB"/>
    <w:rsid w:val="007B45F3"/>
    <w:rsid w:val="007B4DCD"/>
    <w:rsid w:val="007B4E9D"/>
    <w:rsid w:val="007B68F5"/>
    <w:rsid w:val="007B6D62"/>
    <w:rsid w:val="007B72F0"/>
    <w:rsid w:val="007B7317"/>
    <w:rsid w:val="007B7540"/>
    <w:rsid w:val="007B7607"/>
    <w:rsid w:val="007B7E72"/>
    <w:rsid w:val="007C091B"/>
    <w:rsid w:val="007C16E2"/>
    <w:rsid w:val="007C1A92"/>
    <w:rsid w:val="007C21D9"/>
    <w:rsid w:val="007C2593"/>
    <w:rsid w:val="007C2949"/>
    <w:rsid w:val="007C2F3A"/>
    <w:rsid w:val="007C47FC"/>
    <w:rsid w:val="007C54ED"/>
    <w:rsid w:val="007C6095"/>
    <w:rsid w:val="007C62AD"/>
    <w:rsid w:val="007C6F61"/>
    <w:rsid w:val="007C70FE"/>
    <w:rsid w:val="007D00DE"/>
    <w:rsid w:val="007D0F1E"/>
    <w:rsid w:val="007D10E7"/>
    <w:rsid w:val="007D1121"/>
    <w:rsid w:val="007D16F4"/>
    <w:rsid w:val="007D1A24"/>
    <w:rsid w:val="007D2751"/>
    <w:rsid w:val="007D30A2"/>
    <w:rsid w:val="007D3B4D"/>
    <w:rsid w:val="007D4031"/>
    <w:rsid w:val="007D47B2"/>
    <w:rsid w:val="007D491F"/>
    <w:rsid w:val="007D4C88"/>
    <w:rsid w:val="007D4C95"/>
    <w:rsid w:val="007D5154"/>
    <w:rsid w:val="007D63D0"/>
    <w:rsid w:val="007D64C2"/>
    <w:rsid w:val="007D67F7"/>
    <w:rsid w:val="007D6890"/>
    <w:rsid w:val="007D717E"/>
    <w:rsid w:val="007D7192"/>
    <w:rsid w:val="007D7633"/>
    <w:rsid w:val="007D770A"/>
    <w:rsid w:val="007E01BF"/>
    <w:rsid w:val="007E075D"/>
    <w:rsid w:val="007E0CC0"/>
    <w:rsid w:val="007E1084"/>
    <w:rsid w:val="007E1720"/>
    <w:rsid w:val="007E1D85"/>
    <w:rsid w:val="007E1E41"/>
    <w:rsid w:val="007E2393"/>
    <w:rsid w:val="007E2930"/>
    <w:rsid w:val="007E2EDC"/>
    <w:rsid w:val="007E3154"/>
    <w:rsid w:val="007E3495"/>
    <w:rsid w:val="007E34F9"/>
    <w:rsid w:val="007E3D1D"/>
    <w:rsid w:val="007E423A"/>
    <w:rsid w:val="007E4DBE"/>
    <w:rsid w:val="007E51A6"/>
    <w:rsid w:val="007E51C4"/>
    <w:rsid w:val="007E56E9"/>
    <w:rsid w:val="007E5742"/>
    <w:rsid w:val="007E69A3"/>
    <w:rsid w:val="007E6ABC"/>
    <w:rsid w:val="007E6C80"/>
    <w:rsid w:val="007E7A19"/>
    <w:rsid w:val="007E7D01"/>
    <w:rsid w:val="007F0CAB"/>
    <w:rsid w:val="007F202C"/>
    <w:rsid w:val="007F2301"/>
    <w:rsid w:val="007F27A3"/>
    <w:rsid w:val="007F27CA"/>
    <w:rsid w:val="007F2EA3"/>
    <w:rsid w:val="007F33E2"/>
    <w:rsid w:val="007F3400"/>
    <w:rsid w:val="007F3529"/>
    <w:rsid w:val="007F35A8"/>
    <w:rsid w:val="007F37AC"/>
    <w:rsid w:val="007F43AE"/>
    <w:rsid w:val="007F45D1"/>
    <w:rsid w:val="007F4B23"/>
    <w:rsid w:val="007F5461"/>
    <w:rsid w:val="007F55A6"/>
    <w:rsid w:val="007F5A6B"/>
    <w:rsid w:val="007F6123"/>
    <w:rsid w:val="007F6515"/>
    <w:rsid w:val="007F6EF1"/>
    <w:rsid w:val="007F75EB"/>
    <w:rsid w:val="007F7708"/>
    <w:rsid w:val="007F782D"/>
    <w:rsid w:val="007F7D37"/>
    <w:rsid w:val="008005A0"/>
    <w:rsid w:val="008006D5"/>
    <w:rsid w:val="00800BC6"/>
    <w:rsid w:val="00800C72"/>
    <w:rsid w:val="00800EF7"/>
    <w:rsid w:val="00801713"/>
    <w:rsid w:val="00801E52"/>
    <w:rsid w:val="00803630"/>
    <w:rsid w:val="00803A73"/>
    <w:rsid w:val="00804A11"/>
    <w:rsid w:val="00805790"/>
    <w:rsid w:val="00805B44"/>
    <w:rsid w:val="00805D84"/>
    <w:rsid w:val="00807661"/>
    <w:rsid w:val="00807A1C"/>
    <w:rsid w:val="00807F3C"/>
    <w:rsid w:val="0081056C"/>
    <w:rsid w:val="00811F5E"/>
    <w:rsid w:val="00812A3D"/>
    <w:rsid w:val="00813334"/>
    <w:rsid w:val="008135A7"/>
    <w:rsid w:val="00813F4D"/>
    <w:rsid w:val="00813FE5"/>
    <w:rsid w:val="00814DBD"/>
    <w:rsid w:val="008151DC"/>
    <w:rsid w:val="008152B2"/>
    <w:rsid w:val="00815D7C"/>
    <w:rsid w:val="00815EDF"/>
    <w:rsid w:val="008163DB"/>
    <w:rsid w:val="00816476"/>
    <w:rsid w:val="00816C40"/>
    <w:rsid w:val="00817FDA"/>
    <w:rsid w:val="0082007A"/>
    <w:rsid w:val="0082049A"/>
    <w:rsid w:val="00821B47"/>
    <w:rsid w:val="00821E91"/>
    <w:rsid w:val="008227A0"/>
    <w:rsid w:val="00823473"/>
    <w:rsid w:val="008240BB"/>
    <w:rsid w:val="00825464"/>
    <w:rsid w:val="00825B3A"/>
    <w:rsid w:val="00825CA8"/>
    <w:rsid w:val="00825D6A"/>
    <w:rsid w:val="0082601E"/>
    <w:rsid w:val="0082638A"/>
    <w:rsid w:val="008266A5"/>
    <w:rsid w:val="008266C5"/>
    <w:rsid w:val="00826C26"/>
    <w:rsid w:val="0082798B"/>
    <w:rsid w:val="00827CEC"/>
    <w:rsid w:val="008320C7"/>
    <w:rsid w:val="00832C20"/>
    <w:rsid w:val="008343C8"/>
    <w:rsid w:val="0083461E"/>
    <w:rsid w:val="00835032"/>
    <w:rsid w:val="00835BBE"/>
    <w:rsid w:val="00836C9F"/>
    <w:rsid w:val="00837912"/>
    <w:rsid w:val="0084196E"/>
    <w:rsid w:val="00843C45"/>
    <w:rsid w:val="00843FA0"/>
    <w:rsid w:val="00844732"/>
    <w:rsid w:val="00844BB8"/>
    <w:rsid w:val="00845164"/>
    <w:rsid w:val="008457EC"/>
    <w:rsid w:val="0084648E"/>
    <w:rsid w:val="008467C6"/>
    <w:rsid w:val="0084695E"/>
    <w:rsid w:val="00846A5A"/>
    <w:rsid w:val="0084714E"/>
    <w:rsid w:val="008506BD"/>
    <w:rsid w:val="008509CA"/>
    <w:rsid w:val="00850B87"/>
    <w:rsid w:val="00851C93"/>
    <w:rsid w:val="00851EC9"/>
    <w:rsid w:val="00852E74"/>
    <w:rsid w:val="008535C9"/>
    <w:rsid w:val="00853BA9"/>
    <w:rsid w:val="0085489A"/>
    <w:rsid w:val="00854BF1"/>
    <w:rsid w:val="0085529D"/>
    <w:rsid w:val="008566FD"/>
    <w:rsid w:val="00856CC1"/>
    <w:rsid w:val="008572EE"/>
    <w:rsid w:val="00857A99"/>
    <w:rsid w:val="00857C69"/>
    <w:rsid w:val="00857FDA"/>
    <w:rsid w:val="008600EA"/>
    <w:rsid w:val="00860530"/>
    <w:rsid w:val="00860958"/>
    <w:rsid w:val="00861F98"/>
    <w:rsid w:val="008628CB"/>
    <w:rsid w:val="00862A2E"/>
    <w:rsid w:val="00863128"/>
    <w:rsid w:val="008634D4"/>
    <w:rsid w:val="008640A4"/>
    <w:rsid w:val="00864EF0"/>
    <w:rsid w:val="00865C6B"/>
    <w:rsid w:val="0086631F"/>
    <w:rsid w:val="00866361"/>
    <w:rsid w:val="00866897"/>
    <w:rsid w:val="00866FEF"/>
    <w:rsid w:val="008671A9"/>
    <w:rsid w:val="00870594"/>
    <w:rsid w:val="00871335"/>
    <w:rsid w:val="00871D2A"/>
    <w:rsid w:val="00871F75"/>
    <w:rsid w:val="0087301A"/>
    <w:rsid w:val="00874745"/>
    <w:rsid w:val="00874808"/>
    <w:rsid w:val="008752E4"/>
    <w:rsid w:val="008755D3"/>
    <w:rsid w:val="00875B84"/>
    <w:rsid w:val="00875F1D"/>
    <w:rsid w:val="00876E65"/>
    <w:rsid w:val="00876EBF"/>
    <w:rsid w:val="00877936"/>
    <w:rsid w:val="00877DF2"/>
    <w:rsid w:val="0088024C"/>
    <w:rsid w:val="00880599"/>
    <w:rsid w:val="00880D60"/>
    <w:rsid w:val="008810FF"/>
    <w:rsid w:val="00881256"/>
    <w:rsid w:val="0088139F"/>
    <w:rsid w:val="00882552"/>
    <w:rsid w:val="00882CAA"/>
    <w:rsid w:val="0088366E"/>
    <w:rsid w:val="0088379D"/>
    <w:rsid w:val="0088384B"/>
    <w:rsid w:val="00884502"/>
    <w:rsid w:val="00884CE4"/>
    <w:rsid w:val="0088525B"/>
    <w:rsid w:val="00885793"/>
    <w:rsid w:val="00885A86"/>
    <w:rsid w:val="008865B5"/>
    <w:rsid w:val="00886BDD"/>
    <w:rsid w:val="00886EF2"/>
    <w:rsid w:val="008870B2"/>
    <w:rsid w:val="008873F8"/>
    <w:rsid w:val="00887444"/>
    <w:rsid w:val="0088785D"/>
    <w:rsid w:val="008908CA"/>
    <w:rsid w:val="00891C35"/>
    <w:rsid w:val="00891C90"/>
    <w:rsid w:val="00892858"/>
    <w:rsid w:val="00892C3D"/>
    <w:rsid w:val="00892C43"/>
    <w:rsid w:val="0089301E"/>
    <w:rsid w:val="008930F6"/>
    <w:rsid w:val="0089442C"/>
    <w:rsid w:val="0089480A"/>
    <w:rsid w:val="00894D9B"/>
    <w:rsid w:val="00894E8B"/>
    <w:rsid w:val="00895919"/>
    <w:rsid w:val="0089608C"/>
    <w:rsid w:val="00897121"/>
    <w:rsid w:val="00897AFA"/>
    <w:rsid w:val="00897EF0"/>
    <w:rsid w:val="008A0461"/>
    <w:rsid w:val="008A07C1"/>
    <w:rsid w:val="008A0848"/>
    <w:rsid w:val="008A0C8B"/>
    <w:rsid w:val="008A0E8F"/>
    <w:rsid w:val="008A1B2E"/>
    <w:rsid w:val="008A1C62"/>
    <w:rsid w:val="008A243F"/>
    <w:rsid w:val="008A2DB9"/>
    <w:rsid w:val="008A2E93"/>
    <w:rsid w:val="008A3A03"/>
    <w:rsid w:val="008A3AFB"/>
    <w:rsid w:val="008A3B64"/>
    <w:rsid w:val="008A3DDA"/>
    <w:rsid w:val="008A43EA"/>
    <w:rsid w:val="008A488D"/>
    <w:rsid w:val="008A4A3D"/>
    <w:rsid w:val="008A562E"/>
    <w:rsid w:val="008A61F9"/>
    <w:rsid w:val="008A6886"/>
    <w:rsid w:val="008A7416"/>
    <w:rsid w:val="008A744A"/>
    <w:rsid w:val="008B006C"/>
    <w:rsid w:val="008B0E47"/>
    <w:rsid w:val="008B1ACA"/>
    <w:rsid w:val="008B2209"/>
    <w:rsid w:val="008B24C7"/>
    <w:rsid w:val="008B2C4C"/>
    <w:rsid w:val="008B2E9B"/>
    <w:rsid w:val="008B35BB"/>
    <w:rsid w:val="008B36BC"/>
    <w:rsid w:val="008B3D89"/>
    <w:rsid w:val="008B3E93"/>
    <w:rsid w:val="008B4494"/>
    <w:rsid w:val="008B5692"/>
    <w:rsid w:val="008B6456"/>
    <w:rsid w:val="008B7623"/>
    <w:rsid w:val="008B77CA"/>
    <w:rsid w:val="008B78EF"/>
    <w:rsid w:val="008B7B16"/>
    <w:rsid w:val="008B7D58"/>
    <w:rsid w:val="008C001B"/>
    <w:rsid w:val="008C006B"/>
    <w:rsid w:val="008C0207"/>
    <w:rsid w:val="008C0352"/>
    <w:rsid w:val="008C0458"/>
    <w:rsid w:val="008C08F0"/>
    <w:rsid w:val="008C0EB5"/>
    <w:rsid w:val="008C15EE"/>
    <w:rsid w:val="008C177A"/>
    <w:rsid w:val="008C1EC6"/>
    <w:rsid w:val="008C2008"/>
    <w:rsid w:val="008C20F7"/>
    <w:rsid w:val="008C2178"/>
    <w:rsid w:val="008C24D1"/>
    <w:rsid w:val="008C3A33"/>
    <w:rsid w:val="008C48C1"/>
    <w:rsid w:val="008C5476"/>
    <w:rsid w:val="008C5488"/>
    <w:rsid w:val="008C54F2"/>
    <w:rsid w:val="008C56AA"/>
    <w:rsid w:val="008C586A"/>
    <w:rsid w:val="008C6050"/>
    <w:rsid w:val="008C6B5B"/>
    <w:rsid w:val="008C6C52"/>
    <w:rsid w:val="008C71D3"/>
    <w:rsid w:val="008C72DC"/>
    <w:rsid w:val="008D0365"/>
    <w:rsid w:val="008D041A"/>
    <w:rsid w:val="008D08FC"/>
    <w:rsid w:val="008D20DC"/>
    <w:rsid w:val="008D21CF"/>
    <w:rsid w:val="008D2430"/>
    <w:rsid w:val="008D2A3E"/>
    <w:rsid w:val="008D3D6A"/>
    <w:rsid w:val="008D4178"/>
    <w:rsid w:val="008D4530"/>
    <w:rsid w:val="008D4588"/>
    <w:rsid w:val="008D4C3A"/>
    <w:rsid w:val="008D50D1"/>
    <w:rsid w:val="008D5E74"/>
    <w:rsid w:val="008D6112"/>
    <w:rsid w:val="008D711D"/>
    <w:rsid w:val="008D7CA7"/>
    <w:rsid w:val="008E1463"/>
    <w:rsid w:val="008E16AD"/>
    <w:rsid w:val="008E1DFC"/>
    <w:rsid w:val="008E27FB"/>
    <w:rsid w:val="008E281F"/>
    <w:rsid w:val="008E37EB"/>
    <w:rsid w:val="008E3A14"/>
    <w:rsid w:val="008E3F38"/>
    <w:rsid w:val="008E47D1"/>
    <w:rsid w:val="008E4819"/>
    <w:rsid w:val="008E5721"/>
    <w:rsid w:val="008E5B3E"/>
    <w:rsid w:val="008E6128"/>
    <w:rsid w:val="008E6387"/>
    <w:rsid w:val="008E6D58"/>
    <w:rsid w:val="008E7099"/>
    <w:rsid w:val="008E7B08"/>
    <w:rsid w:val="008F019E"/>
    <w:rsid w:val="008F0B31"/>
    <w:rsid w:val="008F14C5"/>
    <w:rsid w:val="008F187C"/>
    <w:rsid w:val="008F1B64"/>
    <w:rsid w:val="008F35C4"/>
    <w:rsid w:val="008F35CC"/>
    <w:rsid w:val="008F36A9"/>
    <w:rsid w:val="008F3AA4"/>
    <w:rsid w:val="008F3C10"/>
    <w:rsid w:val="008F4588"/>
    <w:rsid w:val="008F52A6"/>
    <w:rsid w:val="008F5C94"/>
    <w:rsid w:val="008F63F5"/>
    <w:rsid w:val="008F697D"/>
    <w:rsid w:val="008F6E56"/>
    <w:rsid w:val="008F7254"/>
    <w:rsid w:val="008F7C59"/>
    <w:rsid w:val="008F7E64"/>
    <w:rsid w:val="00900F26"/>
    <w:rsid w:val="00900F42"/>
    <w:rsid w:val="009018B8"/>
    <w:rsid w:val="0090196E"/>
    <w:rsid w:val="00901CD6"/>
    <w:rsid w:val="009028EA"/>
    <w:rsid w:val="00902F1F"/>
    <w:rsid w:val="0090328D"/>
    <w:rsid w:val="009032FB"/>
    <w:rsid w:val="009033E1"/>
    <w:rsid w:val="009037F9"/>
    <w:rsid w:val="00903A18"/>
    <w:rsid w:val="00904210"/>
    <w:rsid w:val="00904704"/>
    <w:rsid w:val="009047E3"/>
    <w:rsid w:val="009051B6"/>
    <w:rsid w:val="0090601F"/>
    <w:rsid w:val="00906ACD"/>
    <w:rsid w:val="00906E22"/>
    <w:rsid w:val="00906EF2"/>
    <w:rsid w:val="009075E9"/>
    <w:rsid w:val="00907AD3"/>
    <w:rsid w:val="00907B26"/>
    <w:rsid w:val="00907E61"/>
    <w:rsid w:val="009108AC"/>
    <w:rsid w:val="009109F3"/>
    <w:rsid w:val="00910FA9"/>
    <w:rsid w:val="00910FBF"/>
    <w:rsid w:val="0091121E"/>
    <w:rsid w:val="00911ABC"/>
    <w:rsid w:val="00911B22"/>
    <w:rsid w:val="00912C45"/>
    <w:rsid w:val="009130AC"/>
    <w:rsid w:val="009131FE"/>
    <w:rsid w:val="00913648"/>
    <w:rsid w:val="00913EE7"/>
    <w:rsid w:val="00914396"/>
    <w:rsid w:val="00914B9F"/>
    <w:rsid w:val="009156D9"/>
    <w:rsid w:val="00916B70"/>
    <w:rsid w:val="00917A54"/>
    <w:rsid w:val="009203B7"/>
    <w:rsid w:val="00920414"/>
    <w:rsid w:val="00920ABD"/>
    <w:rsid w:val="00920E60"/>
    <w:rsid w:val="0092149B"/>
    <w:rsid w:val="009217B8"/>
    <w:rsid w:val="0092295F"/>
    <w:rsid w:val="00922990"/>
    <w:rsid w:val="00922FD7"/>
    <w:rsid w:val="00923607"/>
    <w:rsid w:val="00923AD5"/>
    <w:rsid w:val="00924886"/>
    <w:rsid w:val="009249DB"/>
    <w:rsid w:val="00924C09"/>
    <w:rsid w:val="0092528F"/>
    <w:rsid w:val="009264AA"/>
    <w:rsid w:val="009269B3"/>
    <w:rsid w:val="00927A74"/>
    <w:rsid w:val="0093031C"/>
    <w:rsid w:val="00930D6D"/>
    <w:rsid w:val="00930FA5"/>
    <w:rsid w:val="009314F6"/>
    <w:rsid w:val="00931DC9"/>
    <w:rsid w:val="00931FE0"/>
    <w:rsid w:val="00932A10"/>
    <w:rsid w:val="0093317B"/>
    <w:rsid w:val="009333C5"/>
    <w:rsid w:val="009335CA"/>
    <w:rsid w:val="0093398F"/>
    <w:rsid w:val="009349D9"/>
    <w:rsid w:val="00936B9A"/>
    <w:rsid w:val="00937115"/>
    <w:rsid w:val="0093762C"/>
    <w:rsid w:val="00937CFF"/>
    <w:rsid w:val="009401FD"/>
    <w:rsid w:val="009403C5"/>
    <w:rsid w:val="00940D8A"/>
    <w:rsid w:val="00941C9E"/>
    <w:rsid w:val="00943395"/>
    <w:rsid w:val="00943796"/>
    <w:rsid w:val="0094401F"/>
    <w:rsid w:val="00944E28"/>
    <w:rsid w:val="00945008"/>
    <w:rsid w:val="00947275"/>
    <w:rsid w:val="00947591"/>
    <w:rsid w:val="00950682"/>
    <w:rsid w:val="0095142F"/>
    <w:rsid w:val="009514E9"/>
    <w:rsid w:val="00951557"/>
    <w:rsid w:val="009518C3"/>
    <w:rsid w:val="0095255A"/>
    <w:rsid w:val="009527AE"/>
    <w:rsid w:val="00952B08"/>
    <w:rsid w:val="00952BB7"/>
    <w:rsid w:val="009534C5"/>
    <w:rsid w:val="00953642"/>
    <w:rsid w:val="00953AE2"/>
    <w:rsid w:val="0095402D"/>
    <w:rsid w:val="00954420"/>
    <w:rsid w:val="009544D5"/>
    <w:rsid w:val="00954B88"/>
    <w:rsid w:val="0095523F"/>
    <w:rsid w:val="00955FB1"/>
    <w:rsid w:val="00956080"/>
    <w:rsid w:val="009562AC"/>
    <w:rsid w:val="009565C9"/>
    <w:rsid w:val="009567D1"/>
    <w:rsid w:val="009567F5"/>
    <w:rsid w:val="00956ED9"/>
    <w:rsid w:val="0095700B"/>
    <w:rsid w:val="009572C1"/>
    <w:rsid w:val="009576D1"/>
    <w:rsid w:val="009578D0"/>
    <w:rsid w:val="00957BB5"/>
    <w:rsid w:val="00957DDC"/>
    <w:rsid w:val="00960F87"/>
    <w:rsid w:val="00961705"/>
    <w:rsid w:val="00961C37"/>
    <w:rsid w:val="00962BEF"/>
    <w:rsid w:val="00962CB0"/>
    <w:rsid w:val="00962E5D"/>
    <w:rsid w:val="00963556"/>
    <w:rsid w:val="00963776"/>
    <w:rsid w:val="00963B9C"/>
    <w:rsid w:val="00963CBF"/>
    <w:rsid w:val="009648FC"/>
    <w:rsid w:val="00964959"/>
    <w:rsid w:val="00964CB2"/>
    <w:rsid w:val="009657E1"/>
    <w:rsid w:val="00966370"/>
    <w:rsid w:val="00966456"/>
    <w:rsid w:val="009665D2"/>
    <w:rsid w:val="009666E8"/>
    <w:rsid w:val="00966A36"/>
    <w:rsid w:val="009670BD"/>
    <w:rsid w:val="00967515"/>
    <w:rsid w:val="00967A12"/>
    <w:rsid w:val="0097097A"/>
    <w:rsid w:val="00970ACA"/>
    <w:rsid w:val="00971146"/>
    <w:rsid w:val="0097184F"/>
    <w:rsid w:val="009718C8"/>
    <w:rsid w:val="00971D5C"/>
    <w:rsid w:val="00973677"/>
    <w:rsid w:val="00973929"/>
    <w:rsid w:val="0097409A"/>
    <w:rsid w:val="00974991"/>
    <w:rsid w:val="00975870"/>
    <w:rsid w:val="009760D9"/>
    <w:rsid w:val="00976742"/>
    <w:rsid w:val="00977167"/>
    <w:rsid w:val="009773A6"/>
    <w:rsid w:val="009775E0"/>
    <w:rsid w:val="009776D5"/>
    <w:rsid w:val="0097781A"/>
    <w:rsid w:val="00977FE7"/>
    <w:rsid w:val="009810A4"/>
    <w:rsid w:val="009821F1"/>
    <w:rsid w:val="0098359E"/>
    <w:rsid w:val="0098395B"/>
    <w:rsid w:val="00983CBA"/>
    <w:rsid w:val="0098504E"/>
    <w:rsid w:val="00985883"/>
    <w:rsid w:val="00985CEF"/>
    <w:rsid w:val="00986B59"/>
    <w:rsid w:val="00986BA1"/>
    <w:rsid w:val="00986C87"/>
    <w:rsid w:val="009902FC"/>
    <w:rsid w:val="00990555"/>
    <w:rsid w:val="00990E0F"/>
    <w:rsid w:val="009916AE"/>
    <w:rsid w:val="009917A1"/>
    <w:rsid w:val="00991AF7"/>
    <w:rsid w:val="00991CBC"/>
    <w:rsid w:val="00992702"/>
    <w:rsid w:val="00992F4C"/>
    <w:rsid w:val="00994545"/>
    <w:rsid w:val="009949C6"/>
    <w:rsid w:val="0099508F"/>
    <w:rsid w:val="00995465"/>
    <w:rsid w:val="00995A2D"/>
    <w:rsid w:val="00996B7F"/>
    <w:rsid w:val="00996BA2"/>
    <w:rsid w:val="00996D4D"/>
    <w:rsid w:val="0099734E"/>
    <w:rsid w:val="00997728"/>
    <w:rsid w:val="009A0731"/>
    <w:rsid w:val="009A14DA"/>
    <w:rsid w:val="009A159E"/>
    <w:rsid w:val="009A1616"/>
    <w:rsid w:val="009A209E"/>
    <w:rsid w:val="009A2128"/>
    <w:rsid w:val="009A22E7"/>
    <w:rsid w:val="009A2D57"/>
    <w:rsid w:val="009A3257"/>
    <w:rsid w:val="009A36F3"/>
    <w:rsid w:val="009A4C91"/>
    <w:rsid w:val="009A4E1F"/>
    <w:rsid w:val="009A515F"/>
    <w:rsid w:val="009A5347"/>
    <w:rsid w:val="009A5D5A"/>
    <w:rsid w:val="009A6CCE"/>
    <w:rsid w:val="009A6EE6"/>
    <w:rsid w:val="009A729E"/>
    <w:rsid w:val="009A7425"/>
    <w:rsid w:val="009A7935"/>
    <w:rsid w:val="009A7980"/>
    <w:rsid w:val="009B02CA"/>
    <w:rsid w:val="009B0FE1"/>
    <w:rsid w:val="009B10E3"/>
    <w:rsid w:val="009B1687"/>
    <w:rsid w:val="009B1801"/>
    <w:rsid w:val="009B1DFA"/>
    <w:rsid w:val="009B1F05"/>
    <w:rsid w:val="009B1FBC"/>
    <w:rsid w:val="009B2065"/>
    <w:rsid w:val="009B2B4B"/>
    <w:rsid w:val="009B2B50"/>
    <w:rsid w:val="009B3837"/>
    <w:rsid w:val="009B4312"/>
    <w:rsid w:val="009B5333"/>
    <w:rsid w:val="009B589F"/>
    <w:rsid w:val="009B5C55"/>
    <w:rsid w:val="009B5EC0"/>
    <w:rsid w:val="009B5ECD"/>
    <w:rsid w:val="009B61A5"/>
    <w:rsid w:val="009B645A"/>
    <w:rsid w:val="009B6829"/>
    <w:rsid w:val="009B6D19"/>
    <w:rsid w:val="009B6D48"/>
    <w:rsid w:val="009B6E4B"/>
    <w:rsid w:val="009B7720"/>
    <w:rsid w:val="009B7746"/>
    <w:rsid w:val="009B7AC8"/>
    <w:rsid w:val="009C0058"/>
    <w:rsid w:val="009C0334"/>
    <w:rsid w:val="009C0611"/>
    <w:rsid w:val="009C0BD8"/>
    <w:rsid w:val="009C0FEE"/>
    <w:rsid w:val="009C167C"/>
    <w:rsid w:val="009C17C9"/>
    <w:rsid w:val="009C1E33"/>
    <w:rsid w:val="009C1EC7"/>
    <w:rsid w:val="009C2AA0"/>
    <w:rsid w:val="009C36C6"/>
    <w:rsid w:val="009C3B9C"/>
    <w:rsid w:val="009C487D"/>
    <w:rsid w:val="009C5F09"/>
    <w:rsid w:val="009C632A"/>
    <w:rsid w:val="009C6387"/>
    <w:rsid w:val="009C664E"/>
    <w:rsid w:val="009C697F"/>
    <w:rsid w:val="009C6FEE"/>
    <w:rsid w:val="009C7250"/>
    <w:rsid w:val="009C74A3"/>
    <w:rsid w:val="009C74D7"/>
    <w:rsid w:val="009C7594"/>
    <w:rsid w:val="009D0075"/>
    <w:rsid w:val="009D0164"/>
    <w:rsid w:val="009D024A"/>
    <w:rsid w:val="009D0F00"/>
    <w:rsid w:val="009D11F7"/>
    <w:rsid w:val="009D1EB4"/>
    <w:rsid w:val="009D2B80"/>
    <w:rsid w:val="009D333A"/>
    <w:rsid w:val="009D375E"/>
    <w:rsid w:val="009D3858"/>
    <w:rsid w:val="009D3CC7"/>
    <w:rsid w:val="009D3E95"/>
    <w:rsid w:val="009D3EDD"/>
    <w:rsid w:val="009D4B54"/>
    <w:rsid w:val="009D4E96"/>
    <w:rsid w:val="009D523F"/>
    <w:rsid w:val="009D52D4"/>
    <w:rsid w:val="009D5623"/>
    <w:rsid w:val="009D675F"/>
    <w:rsid w:val="009D6A51"/>
    <w:rsid w:val="009D7343"/>
    <w:rsid w:val="009D748C"/>
    <w:rsid w:val="009E0437"/>
    <w:rsid w:val="009E0BE6"/>
    <w:rsid w:val="009E0C03"/>
    <w:rsid w:val="009E0DA4"/>
    <w:rsid w:val="009E1185"/>
    <w:rsid w:val="009E2057"/>
    <w:rsid w:val="009E27F8"/>
    <w:rsid w:val="009E48F8"/>
    <w:rsid w:val="009E53B2"/>
    <w:rsid w:val="009E5B9B"/>
    <w:rsid w:val="009E6934"/>
    <w:rsid w:val="009E7007"/>
    <w:rsid w:val="009E7284"/>
    <w:rsid w:val="009E7926"/>
    <w:rsid w:val="009E7A7C"/>
    <w:rsid w:val="009E7B5E"/>
    <w:rsid w:val="009F02B0"/>
    <w:rsid w:val="009F02C6"/>
    <w:rsid w:val="009F088A"/>
    <w:rsid w:val="009F1002"/>
    <w:rsid w:val="009F14C7"/>
    <w:rsid w:val="009F19F0"/>
    <w:rsid w:val="009F33D8"/>
    <w:rsid w:val="009F3A99"/>
    <w:rsid w:val="009F3B9F"/>
    <w:rsid w:val="009F3DEF"/>
    <w:rsid w:val="009F434F"/>
    <w:rsid w:val="009F4C12"/>
    <w:rsid w:val="009F4CA1"/>
    <w:rsid w:val="009F658B"/>
    <w:rsid w:val="009F69DC"/>
    <w:rsid w:val="009F70B9"/>
    <w:rsid w:val="009F773B"/>
    <w:rsid w:val="009F7B61"/>
    <w:rsid w:val="009F7C1D"/>
    <w:rsid w:val="00A0040C"/>
    <w:rsid w:val="00A004AB"/>
    <w:rsid w:val="00A0058F"/>
    <w:rsid w:val="00A0094E"/>
    <w:rsid w:val="00A01740"/>
    <w:rsid w:val="00A0189C"/>
    <w:rsid w:val="00A01AF4"/>
    <w:rsid w:val="00A020C2"/>
    <w:rsid w:val="00A022A4"/>
    <w:rsid w:val="00A02DCA"/>
    <w:rsid w:val="00A02E10"/>
    <w:rsid w:val="00A03DB6"/>
    <w:rsid w:val="00A03ED7"/>
    <w:rsid w:val="00A042B2"/>
    <w:rsid w:val="00A04A7C"/>
    <w:rsid w:val="00A058B7"/>
    <w:rsid w:val="00A05C35"/>
    <w:rsid w:val="00A1003A"/>
    <w:rsid w:val="00A10A58"/>
    <w:rsid w:val="00A114DA"/>
    <w:rsid w:val="00A117DB"/>
    <w:rsid w:val="00A118E5"/>
    <w:rsid w:val="00A1252E"/>
    <w:rsid w:val="00A12771"/>
    <w:rsid w:val="00A1324A"/>
    <w:rsid w:val="00A134E9"/>
    <w:rsid w:val="00A146F8"/>
    <w:rsid w:val="00A14E4E"/>
    <w:rsid w:val="00A14F9F"/>
    <w:rsid w:val="00A15270"/>
    <w:rsid w:val="00A1576D"/>
    <w:rsid w:val="00A158FA"/>
    <w:rsid w:val="00A15C11"/>
    <w:rsid w:val="00A15D99"/>
    <w:rsid w:val="00A165C5"/>
    <w:rsid w:val="00A169E0"/>
    <w:rsid w:val="00A1776D"/>
    <w:rsid w:val="00A17CEF"/>
    <w:rsid w:val="00A17EF1"/>
    <w:rsid w:val="00A2022C"/>
    <w:rsid w:val="00A203B3"/>
    <w:rsid w:val="00A20608"/>
    <w:rsid w:val="00A20968"/>
    <w:rsid w:val="00A21B67"/>
    <w:rsid w:val="00A21CD2"/>
    <w:rsid w:val="00A22695"/>
    <w:rsid w:val="00A228E8"/>
    <w:rsid w:val="00A22B13"/>
    <w:rsid w:val="00A22C4A"/>
    <w:rsid w:val="00A22D56"/>
    <w:rsid w:val="00A243A5"/>
    <w:rsid w:val="00A24A25"/>
    <w:rsid w:val="00A24B9A"/>
    <w:rsid w:val="00A2555A"/>
    <w:rsid w:val="00A25D12"/>
    <w:rsid w:val="00A25D76"/>
    <w:rsid w:val="00A26EF1"/>
    <w:rsid w:val="00A2753F"/>
    <w:rsid w:val="00A27A5D"/>
    <w:rsid w:val="00A3003C"/>
    <w:rsid w:val="00A311D4"/>
    <w:rsid w:val="00A315BF"/>
    <w:rsid w:val="00A31AD0"/>
    <w:rsid w:val="00A322EB"/>
    <w:rsid w:val="00A32621"/>
    <w:rsid w:val="00A32D4B"/>
    <w:rsid w:val="00A32DA8"/>
    <w:rsid w:val="00A32FDE"/>
    <w:rsid w:val="00A32FF1"/>
    <w:rsid w:val="00A33CC0"/>
    <w:rsid w:val="00A34000"/>
    <w:rsid w:val="00A34499"/>
    <w:rsid w:val="00A34526"/>
    <w:rsid w:val="00A34609"/>
    <w:rsid w:val="00A347BB"/>
    <w:rsid w:val="00A35794"/>
    <w:rsid w:val="00A36023"/>
    <w:rsid w:val="00A3612C"/>
    <w:rsid w:val="00A3624C"/>
    <w:rsid w:val="00A36601"/>
    <w:rsid w:val="00A368EC"/>
    <w:rsid w:val="00A36A47"/>
    <w:rsid w:val="00A36BDB"/>
    <w:rsid w:val="00A36BF1"/>
    <w:rsid w:val="00A37485"/>
    <w:rsid w:val="00A378E4"/>
    <w:rsid w:val="00A41A6B"/>
    <w:rsid w:val="00A41B0F"/>
    <w:rsid w:val="00A41DA9"/>
    <w:rsid w:val="00A41F91"/>
    <w:rsid w:val="00A421D8"/>
    <w:rsid w:val="00A422F3"/>
    <w:rsid w:val="00A424C0"/>
    <w:rsid w:val="00A4256E"/>
    <w:rsid w:val="00A4268B"/>
    <w:rsid w:val="00A42DBE"/>
    <w:rsid w:val="00A43079"/>
    <w:rsid w:val="00A438E2"/>
    <w:rsid w:val="00A43FAD"/>
    <w:rsid w:val="00A44CCB"/>
    <w:rsid w:val="00A451A3"/>
    <w:rsid w:val="00A4677C"/>
    <w:rsid w:val="00A47F9A"/>
    <w:rsid w:val="00A508CB"/>
    <w:rsid w:val="00A5136B"/>
    <w:rsid w:val="00A5183C"/>
    <w:rsid w:val="00A5212E"/>
    <w:rsid w:val="00A5248E"/>
    <w:rsid w:val="00A547BE"/>
    <w:rsid w:val="00A54B31"/>
    <w:rsid w:val="00A54D89"/>
    <w:rsid w:val="00A554AD"/>
    <w:rsid w:val="00A55939"/>
    <w:rsid w:val="00A56373"/>
    <w:rsid w:val="00A569CB"/>
    <w:rsid w:val="00A56FDA"/>
    <w:rsid w:val="00A57199"/>
    <w:rsid w:val="00A5729C"/>
    <w:rsid w:val="00A5730D"/>
    <w:rsid w:val="00A57378"/>
    <w:rsid w:val="00A57421"/>
    <w:rsid w:val="00A574C8"/>
    <w:rsid w:val="00A57BD6"/>
    <w:rsid w:val="00A57F49"/>
    <w:rsid w:val="00A609AB"/>
    <w:rsid w:val="00A61135"/>
    <w:rsid w:val="00A61AFD"/>
    <w:rsid w:val="00A62500"/>
    <w:rsid w:val="00A631F3"/>
    <w:rsid w:val="00A6331F"/>
    <w:rsid w:val="00A63393"/>
    <w:rsid w:val="00A63785"/>
    <w:rsid w:val="00A63F38"/>
    <w:rsid w:val="00A64781"/>
    <w:rsid w:val="00A64A74"/>
    <w:rsid w:val="00A64E82"/>
    <w:rsid w:val="00A64F9A"/>
    <w:rsid w:val="00A65392"/>
    <w:rsid w:val="00A65E05"/>
    <w:rsid w:val="00A6636A"/>
    <w:rsid w:val="00A667D8"/>
    <w:rsid w:val="00A70009"/>
    <w:rsid w:val="00A7043D"/>
    <w:rsid w:val="00A70C36"/>
    <w:rsid w:val="00A70D91"/>
    <w:rsid w:val="00A71089"/>
    <w:rsid w:val="00A712BD"/>
    <w:rsid w:val="00A7144F"/>
    <w:rsid w:val="00A7303F"/>
    <w:rsid w:val="00A73B6F"/>
    <w:rsid w:val="00A73F74"/>
    <w:rsid w:val="00A74340"/>
    <w:rsid w:val="00A74B25"/>
    <w:rsid w:val="00A7574B"/>
    <w:rsid w:val="00A75D55"/>
    <w:rsid w:val="00A7732F"/>
    <w:rsid w:val="00A77527"/>
    <w:rsid w:val="00A778CA"/>
    <w:rsid w:val="00A80711"/>
    <w:rsid w:val="00A810D2"/>
    <w:rsid w:val="00A81862"/>
    <w:rsid w:val="00A81F39"/>
    <w:rsid w:val="00A822E1"/>
    <w:rsid w:val="00A82466"/>
    <w:rsid w:val="00A82FDE"/>
    <w:rsid w:val="00A83228"/>
    <w:rsid w:val="00A8322E"/>
    <w:rsid w:val="00A8341E"/>
    <w:rsid w:val="00A83902"/>
    <w:rsid w:val="00A83A93"/>
    <w:rsid w:val="00A854C5"/>
    <w:rsid w:val="00A85530"/>
    <w:rsid w:val="00A85AD0"/>
    <w:rsid w:val="00A86B9A"/>
    <w:rsid w:val="00A874C2"/>
    <w:rsid w:val="00A87683"/>
    <w:rsid w:val="00A87712"/>
    <w:rsid w:val="00A9004A"/>
    <w:rsid w:val="00A90514"/>
    <w:rsid w:val="00A90539"/>
    <w:rsid w:val="00A91A1F"/>
    <w:rsid w:val="00A92000"/>
    <w:rsid w:val="00A92227"/>
    <w:rsid w:val="00A92348"/>
    <w:rsid w:val="00A923EE"/>
    <w:rsid w:val="00A929DB"/>
    <w:rsid w:val="00A92D21"/>
    <w:rsid w:val="00A92FE5"/>
    <w:rsid w:val="00A93041"/>
    <w:rsid w:val="00A93286"/>
    <w:rsid w:val="00A93B3D"/>
    <w:rsid w:val="00A94174"/>
    <w:rsid w:val="00A94625"/>
    <w:rsid w:val="00A94687"/>
    <w:rsid w:val="00A94DCA"/>
    <w:rsid w:val="00A968E1"/>
    <w:rsid w:val="00A96C6D"/>
    <w:rsid w:val="00A96D65"/>
    <w:rsid w:val="00A9789B"/>
    <w:rsid w:val="00A97DCA"/>
    <w:rsid w:val="00AA012F"/>
    <w:rsid w:val="00AA058D"/>
    <w:rsid w:val="00AA10BB"/>
    <w:rsid w:val="00AA1B5F"/>
    <w:rsid w:val="00AA3A36"/>
    <w:rsid w:val="00AA3F82"/>
    <w:rsid w:val="00AA63B8"/>
    <w:rsid w:val="00AA67F3"/>
    <w:rsid w:val="00AA6BED"/>
    <w:rsid w:val="00AA7255"/>
    <w:rsid w:val="00AA7F68"/>
    <w:rsid w:val="00AB051D"/>
    <w:rsid w:val="00AB11FA"/>
    <w:rsid w:val="00AB1721"/>
    <w:rsid w:val="00AB1BFA"/>
    <w:rsid w:val="00AB2495"/>
    <w:rsid w:val="00AB29DD"/>
    <w:rsid w:val="00AB2B2A"/>
    <w:rsid w:val="00AB2B73"/>
    <w:rsid w:val="00AB2EB1"/>
    <w:rsid w:val="00AB38E5"/>
    <w:rsid w:val="00AB3F94"/>
    <w:rsid w:val="00AB403E"/>
    <w:rsid w:val="00AB409E"/>
    <w:rsid w:val="00AB4446"/>
    <w:rsid w:val="00AB45B2"/>
    <w:rsid w:val="00AB467C"/>
    <w:rsid w:val="00AB4F35"/>
    <w:rsid w:val="00AB4F70"/>
    <w:rsid w:val="00AB6123"/>
    <w:rsid w:val="00AB635A"/>
    <w:rsid w:val="00AB6540"/>
    <w:rsid w:val="00AB67A9"/>
    <w:rsid w:val="00AB71B4"/>
    <w:rsid w:val="00AB72A1"/>
    <w:rsid w:val="00AB7720"/>
    <w:rsid w:val="00AB79C3"/>
    <w:rsid w:val="00AB7B9D"/>
    <w:rsid w:val="00AB7D03"/>
    <w:rsid w:val="00AB7DDA"/>
    <w:rsid w:val="00AB7F5E"/>
    <w:rsid w:val="00AC0DB2"/>
    <w:rsid w:val="00AC0EA1"/>
    <w:rsid w:val="00AC1821"/>
    <w:rsid w:val="00AC1E3D"/>
    <w:rsid w:val="00AC21FC"/>
    <w:rsid w:val="00AC220E"/>
    <w:rsid w:val="00AC2409"/>
    <w:rsid w:val="00AC2B75"/>
    <w:rsid w:val="00AC2B7B"/>
    <w:rsid w:val="00AC2F60"/>
    <w:rsid w:val="00AC37FD"/>
    <w:rsid w:val="00AC5677"/>
    <w:rsid w:val="00AC582F"/>
    <w:rsid w:val="00AC6A98"/>
    <w:rsid w:val="00AC6C66"/>
    <w:rsid w:val="00AC707F"/>
    <w:rsid w:val="00AC716C"/>
    <w:rsid w:val="00AC7EAA"/>
    <w:rsid w:val="00AD0EF7"/>
    <w:rsid w:val="00AD1386"/>
    <w:rsid w:val="00AD1A81"/>
    <w:rsid w:val="00AD2239"/>
    <w:rsid w:val="00AD25C4"/>
    <w:rsid w:val="00AD2E2D"/>
    <w:rsid w:val="00AD315A"/>
    <w:rsid w:val="00AD32CD"/>
    <w:rsid w:val="00AD350A"/>
    <w:rsid w:val="00AD3670"/>
    <w:rsid w:val="00AD3E73"/>
    <w:rsid w:val="00AD41A5"/>
    <w:rsid w:val="00AD5B5F"/>
    <w:rsid w:val="00AD5C99"/>
    <w:rsid w:val="00AD66B7"/>
    <w:rsid w:val="00AD6740"/>
    <w:rsid w:val="00AD69D2"/>
    <w:rsid w:val="00AD79CC"/>
    <w:rsid w:val="00AE073E"/>
    <w:rsid w:val="00AE083B"/>
    <w:rsid w:val="00AE0B84"/>
    <w:rsid w:val="00AE1667"/>
    <w:rsid w:val="00AE1CEF"/>
    <w:rsid w:val="00AE2037"/>
    <w:rsid w:val="00AE2D62"/>
    <w:rsid w:val="00AE2DC5"/>
    <w:rsid w:val="00AE3945"/>
    <w:rsid w:val="00AE39F7"/>
    <w:rsid w:val="00AE431A"/>
    <w:rsid w:val="00AE4580"/>
    <w:rsid w:val="00AE4FD8"/>
    <w:rsid w:val="00AE7136"/>
    <w:rsid w:val="00AE7789"/>
    <w:rsid w:val="00AE7825"/>
    <w:rsid w:val="00AF0661"/>
    <w:rsid w:val="00AF097A"/>
    <w:rsid w:val="00AF1236"/>
    <w:rsid w:val="00AF153E"/>
    <w:rsid w:val="00AF221E"/>
    <w:rsid w:val="00AF224A"/>
    <w:rsid w:val="00AF25D9"/>
    <w:rsid w:val="00AF2E8F"/>
    <w:rsid w:val="00AF384E"/>
    <w:rsid w:val="00AF3CB3"/>
    <w:rsid w:val="00AF4B07"/>
    <w:rsid w:val="00AF4DDB"/>
    <w:rsid w:val="00AF5273"/>
    <w:rsid w:val="00AF52DA"/>
    <w:rsid w:val="00AF6E86"/>
    <w:rsid w:val="00AF6F98"/>
    <w:rsid w:val="00AF7647"/>
    <w:rsid w:val="00B00876"/>
    <w:rsid w:val="00B0093D"/>
    <w:rsid w:val="00B01367"/>
    <w:rsid w:val="00B01965"/>
    <w:rsid w:val="00B02335"/>
    <w:rsid w:val="00B02E37"/>
    <w:rsid w:val="00B02FAD"/>
    <w:rsid w:val="00B03878"/>
    <w:rsid w:val="00B03BCC"/>
    <w:rsid w:val="00B0415F"/>
    <w:rsid w:val="00B05843"/>
    <w:rsid w:val="00B05892"/>
    <w:rsid w:val="00B05BE3"/>
    <w:rsid w:val="00B05DA4"/>
    <w:rsid w:val="00B06513"/>
    <w:rsid w:val="00B068A8"/>
    <w:rsid w:val="00B06C34"/>
    <w:rsid w:val="00B06F95"/>
    <w:rsid w:val="00B077DB"/>
    <w:rsid w:val="00B07869"/>
    <w:rsid w:val="00B07E24"/>
    <w:rsid w:val="00B10311"/>
    <w:rsid w:val="00B1061E"/>
    <w:rsid w:val="00B10651"/>
    <w:rsid w:val="00B1073C"/>
    <w:rsid w:val="00B10C5B"/>
    <w:rsid w:val="00B11B45"/>
    <w:rsid w:val="00B11BBE"/>
    <w:rsid w:val="00B11FC3"/>
    <w:rsid w:val="00B1297F"/>
    <w:rsid w:val="00B131B1"/>
    <w:rsid w:val="00B131BE"/>
    <w:rsid w:val="00B134BE"/>
    <w:rsid w:val="00B134CC"/>
    <w:rsid w:val="00B13998"/>
    <w:rsid w:val="00B13AC4"/>
    <w:rsid w:val="00B14986"/>
    <w:rsid w:val="00B15DCE"/>
    <w:rsid w:val="00B165F7"/>
    <w:rsid w:val="00B1689E"/>
    <w:rsid w:val="00B1693F"/>
    <w:rsid w:val="00B17127"/>
    <w:rsid w:val="00B172D0"/>
    <w:rsid w:val="00B17595"/>
    <w:rsid w:val="00B177AB"/>
    <w:rsid w:val="00B17889"/>
    <w:rsid w:val="00B17912"/>
    <w:rsid w:val="00B20183"/>
    <w:rsid w:val="00B208F5"/>
    <w:rsid w:val="00B21507"/>
    <w:rsid w:val="00B21FD7"/>
    <w:rsid w:val="00B22D83"/>
    <w:rsid w:val="00B247C6"/>
    <w:rsid w:val="00B24B7B"/>
    <w:rsid w:val="00B24DAD"/>
    <w:rsid w:val="00B25444"/>
    <w:rsid w:val="00B2667E"/>
    <w:rsid w:val="00B26A7B"/>
    <w:rsid w:val="00B26B0E"/>
    <w:rsid w:val="00B26FB6"/>
    <w:rsid w:val="00B270C3"/>
    <w:rsid w:val="00B276C2"/>
    <w:rsid w:val="00B2791D"/>
    <w:rsid w:val="00B279B7"/>
    <w:rsid w:val="00B27C91"/>
    <w:rsid w:val="00B30676"/>
    <w:rsid w:val="00B309EB"/>
    <w:rsid w:val="00B30AFE"/>
    <w:rsid w:val="00B30BC7"/>
    <w:rsid w:val="00B30F8F"/>
    <w:rsid w:val="00B32B7B"/>
    <w:rsid w:val="00B332D4"/>
    <w:rsid w:val="00B33495"/>
    <w:rsid w:val="00B33A82"/>
    <w:rsid w:val="00B3429D"/>
    <w:rsid w:val="00B34C2C"/>
    <w:rsid w:val="00B35279"/>
    <w:rsid w:val="00B3538E"/>
    <w:rsid w:val="00B3587F"/>
    <w:rsid w:val="00B35C7B"/>
    <w:rsid w:val="00B365CF"/>
    <w:rsid w:val="00B36A77"/>
    <w:rsid w:val="00B36C99"/>
    <w:rsid w:val="00B374FE"/>
    <w:rsid w:val="00B3770C"/>
    <w:rsid w:val="00B378B0"/>
    <w:rsid w:val="00B40076"/>
    <w:rsid w:val="00B41057"/>
    <w:rsid w:val="00B410D3"/>
    <w:rsid w:val="00B41300"/>
    <w:rsid w:val="00B4159E"/>
    <w:rsid w:val="00B41600"/>
    <w:rsid w:val="00B4189A"/>
    <w:rsid w:val="00B41DD3"/>
    <w:rsid w:val="00B422EC"/>
    <w:rsid w:val="00B42D3B"/>
    <w:rsid w:val="00B42EA2"/>
    <w:rsid w:val="00B431B0"/>
    <w:rsid w:val="00B4436F"/>
    <w:rsid w:val="00B44501"/>
    <w:rsid w:val="00B455D4"/>
    <w:rsid w:val="00B4566F"/>
    <w:rsid w:val="00B46741"/>
    <w:rsid w:val="00B4697F"/>
    <w:rsid w:val="00B46AEA"/>
    <w:rsid w:val="00B46F2C"/>
    <w:rsid w:val="00B514F1"/>
    <w:rsid w:val="00B51A14"/>
    <w:rsid w:val="00B51B86"/>
    <w:rsid w:val="00B51D2C"/>
    <w:rsid w:val="00B52AC3"/>
    <w:rsid w:val="00B5387E"/>
    <w:rsid w:val="00B53A3F"/>
    <w:rsid w:val="00B53ECF"/>
    <w:rsid w:val="00B54100"/>
    <w:rsid w:val="00B54345"/>
    <w:rsid w:val="00B55650"/>
    <w:rsid w:val="00B55F27"/>
    <w:rsid w:val="00B56BD6"/>
    <w:rsid w:val="00B56E42"/>
    <w:rsid w:val="00B57186"/>
    <w:rsid w:val="00B571DB"/>
    <w:rsid w:val="00B57B96"/>
    <w:rsid w:val="00B6038A"/>
    <w:rsid w:val="00B6063F"/>
    <w:rsid w:val="00B60806"/>
    <w:rsid w:val="00B60FC1"/>
    <w:rsid w:val="00B61006"/>
    <w:rsid w:val="00B610E8"/>
    <w:rsid w:val="00B615C2"/>
    <w:rsid w:val="00B6167F"/>
    <w:rsid w:val="00B61888"/>
    <w:rsid w:val="00B620CF"/>
    <w:rsid w:val="00B62AD0"/>
    <w:rsid w:val="00B63968"/>
    <w:rsid w:val="00B63D34"/>
    <w:rsid w:val="00B643F0"/>
    <w:rsid w:val="00B64D94"/>
    <w:rsid w:val="00B65ADA"/>
    <w:rsid w:val="00B65B2E"/>
    <w:rsid w:val="00B65B5F"/>
    <w:rsid w:val="00B65FA2"/>
    <w:rsid w:val="00B6673E"/>
    <w:rsid w:val="00B66755"/>
    <w:rsid w:val="00B676C0"/>
    <w:rsid w:val="00B67C88"/>
    <w:rsid w:val="00B70136"/>
    <w:rsid w:val="00B701CC"/>
    <w:rsid w:val="00B70D70"/>
    <w:rsid w:val="00B71373"/>
    <w:rsid w:val="00B716D4"/>
    <w:rsid w:val="00B71BA9"/>
    <w:rsid w:val="00B71DF0"/>
    <w:rsid w:val="00B71EA3"/>
    <w:rsid w:val="00B72B4A"/>
    <w:rsid w:val="00B72F6C"/>
    <w:rsid w:val="00B73813"/>
    <w:rsid w:val="00B738C8"/>
    <w:rsid w:val="00B73921"/>
    <w:rsid w:val="00B7467E"/>
    <w:rsid w:val="00B747A9"/>
    <w:rsid w:val="00B74B9D"/>
    <w:rsid w:val="00B7527A"/>
    <w:rsid w:val="00B758D1"/>
    <w:rsid w:val="00B759CC"/>
    <w:rsid w:val="00B75C5A"/>
    <w:rsid w:val="00B7610F"/>
    <w:rsid w:val="00B766CC"/>
    <w:rsid w:val="00B768D1"/>
    <w:rsid w:val="00B7693E"/>
    <w:rsid w:val="00B76B62"/>
    <w:rsid w:val="00B76B9F"/>
    <w:rsid w:val="00B7721C"/>
    <w:rsid w:val="00B77327"/>
    <w:rsid w:val="00B7734E"/>
    <w:rsid w:val="00B77AD3"/>
    <w:rsid w:val="00B8005E"/>
    <w:rsid w:val="00B8060C"/>
    <w:rsid w:val="00B815FA"/>
    <w:rsid w:val="00B8181B"/>
    <w:rsid w:val="00B81924"/>
    <w:rsid w:val="00B82B9B"/>
    <w:rsid w:val="00B82DE7"/>
    <w:rsid w:val="00B8337F"/>
    <w:rsid w:val="00B838D9"/>
    <w:rsid w:val="00B83FB5"/>
    <w:rsid w:val="00B841C7"/>
    <w:rsid w:val="00B844FE"/>
    <w:rsid w:val="00B8460D"/>
    <w:rsid w:val="00B846E5"/>
    <w:rsid w:val="00B84A98"/>
    <w:rsid w:val="00B84B08"/>
    <w:rsid w:val="00B851F8"/>
    <w:rsid w:val="00B86A24"/>
    <w:rsid w:val="00B86E48"/>
    <w:rsid w:val="00B87304"/>
    <w:rsid w:val="00B87FC2"/>
    <w:rsid w:val="00B902FC"/>
    <w:rsid w:val="00B9152F"/>
    <w:rsid w:val="00B91B95"/>
    <w:rsid w:val="00B91C1E"/>
    <w:rsid w:val="00B91CB1"/>
    <w:rsid w:val="00B920A0"/>
    <w:rsid w:val="00B9248C"/>
    <w:rsid w:val="00B93575"/>
    <w:rsid w:val="00B94517"/>
    <w:rsid w:val="00B94F8C"/>
    <w:rsid w:val="00B95874"/>
    <w:rsid w:val="00B95A73"/>
    <w:rsid w:val="00B95CAB"/>
    <w:rsid w:val="00B960DF"/>
    <w:rsid w:val="00B961D0"/>
    <w:rsid w:val="00B970A3"/>
    <w:rsid w:val="00B974AB"/>
    <w:rsid w:val="00B979EC"/>
    <w:rsid w:val="00BA0333"/>
    <w:rsid w:val="00BA0E68"/>
    <w:rsid w:val="00BA10FF"/>
    <w:rsid w:val="00BA1284"/>
    <w:rsid w:val="00BA18F9"/>
    <w:rsid w:val="00BA192F"/>
    <w:rsid w:val="00BA2576"/>
    <w:rsid w:val="00BA2F18"/>
    <w:rsid w:val="00BA2F1B"/>
    <w:rsid w:val="00BA3521"/>
    <w:rsid w:val="00BA397D"/>
    <w:rsid w:val="00BA3F93"/>
    <w:rsid w:val="00BA4C15"/>
    <w:rsid w:val="00BA4C58"/>
    <w:rsid w:val="00BA516D"/>
    <w:rsid w:val="00BA51E6"/>
    <w:rsid w:val="00BA585D"/>
    <w:rsid w:val="00BA63F6"/>
    <w:rsid w:val="00BA66FA"/>
    <w:rsid w:val="00BA6787"/>
    <w:rsid w:val="00BA74DA"/>
    <w:rsid w:val="00BA7B2C"/>
    <w:rsid w:val="00BB04DC"/>
    <w:rsid w:val="00BB06DF"/>
    <w:rsid w:val="00BB13A4"/>
    <w:rsid w:val="00BB1517"/>
    <w:rsid w:val="00BB20F5"/>
    <w:rsid w:val="00BB21E2"/>
    <w:rsid w:val="00BB22F1"/>
    <w:rsid w:val="00BB333D"/>
    <w:rsid w:val="00BB3AF8"/>
    <w:rsid w:val="00BB4AB2"/>
    <w:rsid w:val="00BB4E66"/>
    <w:rsid w:val="00BB55AC"/>
    <w:rsid w:val="00BB5F49"/>
    <w:rsid w:val="00BB61E5"/>
    <w:rsid w:val="00BB7049"/>
    <w:rsid w:val="00BB71BA"/>
    <w:rsid w:val="00BB7837"/>
    <w:rsid w:val="00BC0044"/>
    <w:rsid w:val="00BC10BD"/>
    <w:rsid w:val="00BC10C4"/>
    <w:rsid w:val="00BC1E8F"/>
    <w:rsid w:val="00BC2658"/>
    <w:rsid w:val="00BC3017"/>
    <w:rsid w:val="00BC33A1"/>
    <w:rsid w:val="00BC3487"/>
    <w:rsid w:val="00BC39CD"/>
    <w:rsid w:val="00BC45A1"/>
    <w:rsid w:val="00BC4605"/>
    <w:rsid w:val="00BC4C9D"/>
    <w:rsid w:val="00BC5391"/>
    <w:rsid w:val="00BC5607"/>
    <w:rsid w:val="00BC638D"/>
    <w:rsid w:val="00BC6429"/>
    <w:rsid w:val="00BC6516"/>
    <w:rsid w:val="00BC6808"/>
    <w:rsid w:val="00BC7194"/>
    <w:rsid w:val="00BC72D5"/>
    <w:rsid w:val="00BD00AA"/>
    <w:rsid w:val="00BD072C"/>
    <w:rsid w:val="00BD0F3B"/>
    <w:rsid w:val="00BD1A8D"/>
    <w:rsid w:val="00BD1CE9"/>
    <w:rsid w:val="00BD1F46"/>
    <w:rsid w:val="00BD2727"/>
    <w:rsid w:val="00BD3CFE"/>
    <w:rsid w:val="00BD4BB9"/>
    <w:rsid w:val="00BD4CBC"/>
    <w:rsid w:val="00BD50C5"/>
    <w:rsid w:val="00BD58E4"/>
    <w:rsid w:val="00BD5B1D"/>
    <w:rsid w:val="00BD5B63"/>
    <w:rsid w:val="00BD638F"/>
    <w:rsid w:val="00BD6684"/>
    <w:rsid w:val="00BD67BB"/>
    <w:rsid w:val="00BD7B13"/>
    <w:rsid w:val="00BD7DA8"/>
    <w:rsid w:val="00BE015E"/>
    <w:rsid w:val="00BE0ACD"/>
    <w:rsid w:val="00BE0FE2"/>
    <w:rsid w:val="00BE1E61"/>
    <w:rsid w:val="00BE3C0E"/>
    <w:rsid w:val="00BE3CA5"/>
    <w:rsid w:val="00BE6291"/>
    <w:rsid w:val="00BE643A"/>
    <w:rsid w:val="00BE65E7"/>
    <w:rsid w:val="00BE6CF7"/>
    <w:rsid w:val="00BE761C"/>
    <w:rsid w:val="00BE79D2"/>
    <w:rsid w:val="00BE7C7D"/>
    <w:rsid w:val="00BF017B"/>
    <w:rsid w:val="00BF01EC"/>
    <w:rsid w:val="00BF0BB3"/>
    <w:rsid w:val="00BF1A3C"/>
    <w:rsid w:val="00BF1D7B"/>
    <w:rsid w:val="00BF1DC9"/>
    <w:rsid w:val="00BF2088"/>
    <w:rsid w:val="00BF22B7"/>
    <w:rsid w:val="00BF2D34"/>
    <w:rsid w:val="00BF3846"/>
    <w:rsid w:val="00BF426E"/>
    <w:rsid w:val="00BF48B5"/>
    <w:rsid w:val="00BF53DA"/>
    <w:rsid w:val="00BF56F3"/>
    <w:rsid w:val="00BF5F92"/>
    <w:rsid w:val="00BF610E"/>
    <w:rsid w:val="00BF687E"/>
    <w:rsid w:val="00BF6B8A"/>
    <w:rsid w:val="00BF6D6A"/>
    <w:rsid w:val="00BF6D76"/>
    <w:rsid w:val="00BF71FF"/>
    <w:rsid w:val="00BF781B"/>
    <w:rsid w:val="00C001BD"/>
    <w:rsid w:val="00C01186"/>
    <w:rsid w:val="00C01DA7"/>
    <w:rsid w:val="00C01E26"/>
    <w:rsid w:val="00C02C51"/>
    <w:rsid w:val="00C03A59"/>
    <w:rsid w:val="00C03E46"/>
    <w:rsid w:val="00C041B3"/>
    <w:rsid w:val="00C045A0"/>
    <w:rsid w:val="00C04888"/>
    <w:rsid w:val="00C0562C"/>
    <w:rsid w:val="00C058C4"/>
    <w:rsid w:val="00C05CEC"/>
    <w:rsid w:val="00C05D4C"/>
    <w:rsid w:val="00C060D4"/>
    <w:rsid w:val="00C0631E"/>
    <w:rsid w:val="00C064A1"/>
    <w:rsid w:val="00C06EDA"/>
    <w:rsid w:val="00C1006E"/>
    <w:rsid w:val="00C10269"/>
    <w:rsid w:val="00C106DB"/>
    <w:rsid w:val="00C10A96"/>
    <w:rsid w:val="00C1140B"/>
    <w:rsid w:val="00C11872"/>
    <w:rsid w:val="00C119E4"/>
    <w:rsid w:val="00C1225B"/>
    <w:rsid w:val="00C13165"/>
    <w:rsid w:val="00C132B6"/>
    <w:rsid w:val="00C1334A"/>
    <w:rsid w:val="00C13806"/>
    <w:rsid w:val="00C13DC9"/>
    <w:rsid w:val="00C142DF"/>
    <w:rsid w:val="00C14643"/>
    <w:rsid w:val="00C14C09"/>
    <w:rsid w:val="00C14C34"/>
    <w:rsid w:val="00C14E3A"/>
    <w:rsid w:val="00C15101"/>
    <w:rsid w:val="00C159B2"/>
    <w:rsid w:val="00C15BE3"/>
    <w:rsid w:val="00C15C2A"/>
    <w:rsid w:val="00C15D91"/>
    <w:rsid w:val="00C17602"/>
    <w:rsid w:val="00C17893"/>
    <w:rsid w:val="00C200F8"/>
    <w:rsid w:val="00C20416"/>
    <w:rsid w:val="00C20661"/>
    <w:rsid w:val="00C21DBA"/>
    <w:rsid w:val="00C21DE8"/>
    <w:rsid w:val="00C223F2"/>
    <w:rsid w:val="00C22788"/>
    <w:rsid w:val="00C22A41"/>
    <w:rsid w:val="00C22A50"/>
    <w:rsid w:val="00C22D8A"/>
    <w:rsid w:val="00C238AF"/>
    <w:rsid w:val="00C23E51"/>
    <w:rsid w:val="00C23FD8"/>
    <w:rsid w:val="00C242E7"/>
    <w:rsid w:val="00C24923"/>
    <w:rsid w:val="00C24F23"/>
    <w:rsid w:val="00C2568B"/>
    <w:rsid w:val="00C256DB"/>
    <w:rsid w:val="00C26448"/>
    <w:rsid w:val="00C26724"/>
    <w:rsid w:val="00C267FF"/>
    <w:rsid w:val="00C26877"/>
    <w:rsid w:val="00C26D1A"/>
    <w:rsid w:val="00C271D6"/>
    <w:rsid w:val="00C27204"/>
    <w:rsid w:val="00C279F7"/>
    <w:rsid w:val="00C27D09"/>
    <w:rsid w:val="00C30399"/>
    <w:rsid w:val="00C304FA"/>
    <w:rsid w:val="00C30F6E"/>
    <w:rsid w:val="00C31FFA"/>
    <w:rsid w:val="00C3227E"/>
    <w:rsid w:val="00C32A7E"/>
    <w:rsid w:val="00C3335F"/>
    <w:rsid w:val="00C33BC6"/>
    <w:rsid w:val="00C3431B"/>
    <w:rsid w:val="00C34809"/>
    <w:rsid w:val="00C35D19"/>
    <w:rsid w:val="00C36771"/>
    <w:rsid w:val="00C367C4"/>
    <w:rsid w:val="00C369E4"/>
    <w:rsid w:val="00C36D02"/>
    <w:rsid w:val="00C36F19"/>
    <w:rsid w:val="00C37535"/>
    <w:rsid w:val="00C37557"/>
    <w:rsid w:val="00C41287"/>
    <w:rsid w:val="00C41650"/>
    <w:rsid w:val="00C419B7"/>
    <w:rsid w:val="00C41AF4"/>
    <w:rsid w:val="00C42016"/>
    <w:rsid w:val="00C4227D"/>
    <w:rsid w:val="00C42766"/>
    <w:rsid w:val="00C4280F"/>
    <w:rsid w:val="00C42830"/>
    <w:rsid w:val="00C429BD"/>
    <w:rsid w:val="00C42D91"/>
    <w:rsid w:val="00C43A9A"/>
    <w:rsid w:val="00C43AB9"/>
    <w:rsid w:val="00C444AA"/>
    <w:rsid w:val="00C4474B"/>
    <w:rsid w:val="00C44B08"/>
    <w:rsid w:val="00C44D01"/>
    <w:rsid w:val="00C45AAD"/>
    <w:rsid w:val="00C45CCA"/>
    <w:rsid w:val="00C46C72"/>
    <w:rsid w:val="00C46F5A"/>
    <w:rsid w:val="00C5021D"/>
    <w:rsid w:val="00C50A69"/>
    <w:rsid w:val="00C517F3"/>
    <w:rsid w:val="00C5199B"/>
    <w:rsid w:val="00C5242E"/>
    <w:rsid w:val="00C528C2"/>
    <w:rsid w:val="00C528C4"/>
    <w:rsid w:val="00C530C7"/>
    <w:rsid w:val="00C539C2"/>
    <w:rsid w:val="00C5452F"/>
    <w:rsid w:val="00C5532D"/>
    <w:rsid w:val="00C55A4F"/>
    <w:rsid w:val="00C563FA"/>
    <w:rsid w:val="00C566D8"/>
    <w:rsid w:val="00C56B59"/>
    <w:rsid w:val="00C570D8"/>
    <w:rsid w:val="00C573A0"/>
    <w:rsid w:val="00C575AA"/>
    <w:rsid w:val="00C57600"/>
    <w:rsid w:val="00C578DE"/>
    <w:rsid w:val="00C6098F"/>
    <w:rsid w:val="00C6188F"/>
    <w:rsid w:val="00C61ACA"/>
    <w:rsid w:val="00C6288D"/>
    <w:rsid w:val="00C62911"/>
    <w:rsid w:val="00C6321E"/>
    <w:rsid w:val="00C63750"/>
    <w:rsid w:val="00C6411C"/>
    <w:rsid w:val="00C649FB"/>
    <w:rsid w:val="00C6572B"/>
    <w:rsid w:val="00C65A7E"/>
    <w:rsid w:val="00C65DA2"/>
    <w:rsid w:val="00C66264"/>
    <w:rsid w:val="00C67B8D"/>
    <w:rsid w:val="00C70111"/>
    <w:rsid w:val="00C701AF"/>
    <w:rsid w:val="00C70FB6"/>
    <w:rsid w:val="00C711D4"/>
    <w:rsid w:val="00C714B7"/>
    <w:rsid w:val="00C71862"/>
    <w:rsid w:val="00C72639"/>
    <w:rsid w:val="00C72904"/>
    <w:rsid w:val="00C72BB9"/>
    <w:rsid w:val="00C7329A"/>
    <w:rsid w:val="00C73894"/>
    <w:rsid w:val="00C73DBD"/>
    <w:rsid w:val="00C743B0"/>
    <w:rsid w:val="00C748EE"/>
    <w:rsid w:val="00C74D9D"/>
    <w:rsid w:val="00C76220"/>
    <w:rsid w:val="00C763C0"/>
    <w:rsid w:val="00C76620"/>
    <w:rsid w:val="00C76ED1"/>
    <w:rsid w:val="00C770CF"/>
    <w:rsid w:val="00C774C0"/>
    <w:rsid w:val="00C77521"/>
    <w:rsid w:val="00C7795E"/>
    <w:rsid w:val="00C77CB4"/>
    <w:rsid w:val="00C80235"/>
    <w:rsid w:val="00C80820"/>
    <w:rsid w:val="00C80C5B"/>
    <w:rsid w:val="00C81277"/>
    <w:rsid w:val="00C814EF"/>
    <w:rsid w:val="00C81871"/>
    <w:rsid w:val="00C81A88"/>
    <w:rsid w:val="00C81B39"/>
    <w:rsid w:val="00C81E82"/>
    <w:rsid w:val="00C82E89"/>
    <w:rsid w:val="00C85276"/>
    <w:rsid w:val="00C857CA"/>
    <w:rsid w:val="00C858CC"/>
    <w:rsid w:val="00C85C39"/>
    <w:rsid w:val="00C86977"/>
    <w:rsid w:val="00C87280"/>
    <w:rsid w:val="00C8775A"/>
    <w:rsid w:val="00C87EE8"/>
    <w:rsid w:val="00C90029"/>
    <w:rsid w:val="00C901D1"/>
    <w:rsid w:val="00C906DA"/>
    <w:rsid w:val="00C909CB"/>
    <w:rsid w:val="00C91321"/>
    <w:rsid w:val="00C91B52"/>
    <w:rsid w:val="00C91D84"/>
    <w:rsid w:val="00C92586"/>
    <w:rsid w:val="00C92BFE"/>
    <w:rsid w:val="00C93635"/>
    <w:rsid w:val="00C94185"/>
    <w:rsid w:val="00C941DB"/>
    <w:rsid w:val="00C94423"/>
    <w:rsid w:val="00C94B98"/>
    <w:rsid w:val="00C953DE"/>
    <w:rsid w:val="00C95B8C"/>
    <w:rsid w:val="00C95DFD"/>
    <w:rsid w:val="00C95EA7"/>
    <w:rsid w:val="00C95FDA"/>
    <w:rsid w:val="00C96095"/>
    <w:rsid w:val="00C9628F"/>
    <w:rsid w:val="00C96D49"/>
    <w:rsid w:val="00C96F80"/>
    <w:rsid w:val="00C970E7"/>
    <w:rsid w:val="00C971EA"/>
    <w:rsid w:val="00C9747E"/>
    <w:rsid w:val="00C9775C"/>
    <w:rsid w:val="00C977CE"/>
    <w:rsid w:val="00CA03E9"/>
    <w:rsid w:val="00CA06D3"/>
    <w:rsid w:val="00CA074F"/>
    <w:rsid w:val="00CA0923"/>
    <w:rsid w:val="00CA112F"/>
    <w:rsid w:val="00CA1218"/>
    <w:rsid w:val="00CA1418"/>
    <w:rsid w:val="00CA2444"/>
    <w:rsid w:val="00CA247D"/>
    <w:rsid w:val="00CA2BBC"/>
    <w:rsid w:val="00CA2C37"/>
    <w:rsid w:val="00CA33F7"/>
    <w:rsid w:val="00CA3760"/>
    <w:rsid w:val="00CA3AC9"/>
    <w:rsid w:val="00CA3D1B"/>
    <w:rsid w:val="00CA3E12"/>
    <w:rsid w:val="00CA536F"/>
    <w:rsid w:val="00CA5AC5"/>
    <w:rsid w:val="00CA5B81"/>
    <w:rsid w:val="00CA6311"/>
    <w:rsid w:val="00CA6778"/>
    <w:rsid w:val="00CA68C2"/>
    <w:rsid w:val="00CA75D8"/>
    <w:rsid w:val="00CA7AD4"/>
    <w:rsid w:val="00CA7C9C"/>
    <w:rsid w:val="00CB099C"/>
    <w:rsid w:val="00CB0C8C"/>
    <w:rsid w:val="00CB0FCF"/>
    <w:rsid w:val="00CB2179"/>
    <w:rsid w:val="00CB253C"/>
    <w:rsid w:val="00CB25EC"/>
    <w:rsid w:val="00CB3532"/>
    <w:rsid w:val="00CB3AED"/>
    <w:rsid w:val="00CB414D"/>
    <w:rsid w:val="00CB4388"/>
    <w:rsid w:val="00CB4730"/>
    <w:rsid w:val="00CB4901"/>
    <w:rsid w:val="00CB570C"/>
    <w:rsid w:val="00CB5CC1"/>
    <w:rsid w:val="00CB5DD5"/>
    <w:rsid w:val="00CB6679"/>
    <w:rsid w:val="00CB7841"/>
    <w:rsid w:val="00CC03DA"/>
    <w:rsid w:val="00CC062E"/>
    <w:rsid w:val="00CC06CE"/>
    <w:rsid w:val="00CC0E72"/>
    <w:rsid w:val="00CC0E98"/>
    <w:rsid w:val="00CC1605"/>
    <w:rsid w:val="00CC1901"/>
    <w:rsid w:val="00CC1BDD"/>
    <w:rsid w:val="00CC20B2"/>
    <w:rsid w:val="00CC2F21"/>
    <w:rsid w:val="00CC3477"/>
    <w:rsid w:val="00CC3A14"/>
    <w:rsid w:val="00CC4783"/>
    <w:rsid w:val="00CC49C4"/>
    <w:rsid w:val="00CC4E1F"/>
    <w:rsid w:val="00CC564B"/>
    <w:rsid w:val="00CC5A3E"/>
    <w:rsid w:val="00CC5C92"/>
    <w:rsid w:val="00CC5FF3"/>
    <w:rsid w:val="00CC663D"/>
    <w:rsid w:val="00CC692E"/>
    <w:rsid w:val="00CC6B3E"/>
    <w:rsid w:val="00CC6C00"/>
    <w:rsid w:val="00CC73CA"/>
    <w:rsid w:val="00CC76D1"/>
    <w:rsid w:val="00CC7A37"/>
    <w:rsid w:val="00CC7CFD"/>
    <w:rsid w:val="00CD0170"/>
    <w:rsid w:val="00CD0305"/>
    <w:rsid w:val="00CD1073"/>
    <w:rsid w:val="00CD10D7"/>
    <w:rsid w:val="00CD11B8"/>
    <w:rsid w:val="00CD1540"/>
    <w:rsid w:val="00CD2331"/>
    <w:rsid w:val="00CD2825"/>
    <w:rsid w:val="00CD2B60"/>
    <w:rsid w:val="00CD2E80"/>
    <w:rsid w:val="00CD3C8B"/>
    <w:rsid w:val="00CD4669"/>
    <w:rsid w:val="00CD47B8"/>
    <w:rsid w:val="00CD4B24"/>
    <w:rsid w:val="00CD4F9E"/>
    <w:rsid w:val="00CD57A5"/>
    <w:rsid w:val="00CD5896"/>
    <w:rsid w:val="00CD5EF5"/>
    <w:rsid w:val="00CD6A46"/>
    <w:rsid w:val="00CD6FE3"/>
    <w:rsid w:val="00CD7246"/>
    <w:rsid w:val="00CE04B8"/>
    <w:rsid w:val="00CE18B8"/>
    <w:rsid w:val="00CE1AAC"/>
    <w:rsid w:val="00CE21FD"/>
    <w:rsid w:val="00CE3A16"/>
    <w:rsid w:val="00CE3C05"/>
    <w:rsid w:val="00CE3D85"/>
    <w:rsid w:val="00CE3F3F"/>
    <w:rsid w:val="00CE420A"/>
    <w:rsid w:val="00CE4538"/>
    <w:rsid w:val="00CE4DDD"/>
    <w:rsid w:val="00CE5E3B"/>
    <w:rsid w:val="00CE62C1"/>
    <w:rsid w:val="00CE67D0"/>
    <w:rsid w:val="00CE6CFD"/>
    <w:rsid w:val="00CE77F3"/>
    <w:rsid w:val="00CF07D4"/>
    <w:rsid w:val="00CF0A8C"/>
    <w:rsid w:val="00CF0DE0"/>
    <w:rsid w:val="00CF139A"/>
    <w:rsid w:val="00CF1B2C"/>
    <w:rsid w:val="00CF28D2"/>
    <w:rsid w:val="00CF2A49"/>
    <w:rsid w:val="00CF2C21"/>
    <w:rsid w:val="00CF3132"/>
    <w:rsid w:val="00CF404C"/>
    <w:rsid w:val="00CF44BE"/>
    <w:rsid w:val="00CF46F7"/>
    <w:rsid w:val="00CF4C8F"/>
    <w:rsid w:val="00CF4D08"/>
    <w:rsid w:val="00CF549B"/>
    <w:rsid w:val="00CF59F3"/>
    <w:rsid w:val="00CF607A"/>
    <w:rsid w:val="00CF612A"/>
    <w:rsid w:val="00CF7CE5"/>
    <w:rsid w:val="00D000E1"/>
    <w:rsid w:val="00D009B8"/>
    <w:rsid w:val="00D009D9"/>
    <w:rsid w:val="00D00E0C"/>
    <w:rsid w:val="00D0114A"/>
    <w:rsid w:val="00D0194A"/>
    <w:rsid w:val="00D01D5E"/>
    <w:rsid w:val="00D02FF2"/>
    <w:rsid w:val="00D043EA"/>
    <w:rsid w:val="00D0452A"/>
    <w:rsid w:val="00D04DD2"/>
    <w:rsid w:val="00D0637B"/>
    <w:rsid w:val="00D068A0"/>
    <w:rsid w:val="00D068A1"/>
    <w:rsid w:val="00D0734E"/>
    <w:rsid w:val="00D075AD"/>
    <w:rsid w:val="00D07A44"/>
    <w:rsid w:val="00D07F7C"/>
    <w:rsid w:val="00D100EE"/>
    <w:rsid w:val="00D1189A"/>
    <w:rsid w:val="00D119D4"/>
    <w:rsid w:val="00D1202E"/>
    <w:rsid w:val="00D12256"/>
    <w:rsid w:val="00D12C76"/>
    <w:rsid w:val="00D12D94"/>
    <w:rsid w:val="00D1325A"/>
    <w:rsid w:val="00D137DB"/>
    <w:rsid w:val="00D13C8E"/>
    <w:rsid w:val="00D14005"/>
    <w:rsid w:val="00D141DE"/>
    <w:rsid w:val="00D15CFA"/>
    <w:rsid w:val="00D15D29"/>
    <w:rsid w:val="00D16024"/>
    <w:rsid w:val="00D16292"/>
    <w:rsid w:val="00D16435"/>
    <w:rsid w:val="00D16E32"/>
    <w:rsid w:val="00D16E5B"/>
    <w:rsid w:val="00D1760A"/>
    <w:rsid w:val="00D1764C"/>
    <w:rsid w:val="00D17712"/>
    <w:rsid w:val="00D17FAF"/>
    <w:rsid w:val="00D17FD9"/>
    <w:rsid w:val="00D20968"/>
    <w:rsid w:val="00D213A0"/>
    <w:rsid w:val="00D213A3"/>
    <w:rsid w:val="00D21825"/>
    <w:rsid w:val="00D219FB"/>
    <w:rsid w:val="00D21B2F"/>
    <w:rsid w:val="00D2368B"/>
    <w:rsid w:val="00D2463D"/>
    <w:rsid w:val="00D2519B"/>
    <w:rsid w:val="00D2567C"/>
    <w:rsid w:val="00D25C1E"/>
    <w:rsid w:val="00D262B5"/>
    <w:rsid w:val="00D26AE9"/>
    <w:rsid w:val="00D27748"/>
    <w:rsid w:val="00D277CF"/>
    <w:rsid w:val="00D30323"/>
    <w:rsid w:val="00D3066D"/>
    <w:rsid w:val="00D3068A"/>
    <w:rsid w:val="00D30EE0"/>
    <w:rsid w:val="00D311C1"/>
    <w:rsid w:val="00D312F4"/>
    <w:rsid w:val="00D31C1D"/>
    <w:rsid w:val="00D31C2F"/>
    <w:rsid w:val="00D32A14"/>
    <w:rsid w:val="00D32BBA"/>
    <w:rsid w:val="00D3344E"/>
    <w:rsid w:val="00D3394D"/>
    <w:rsid w:val="00D33FC5"/>
    <w:rsid w:val="00D3509B"/>
    <w:rsid w:val="00D35478"/>
    <w:rsid w:val="00D358C0"/>
    <w:rsid w:val="00D35B87"/>
    <w:rsid w:val="00D35BFC"/>
    <w:rsid w:val="00D36510"/>
    <w:rsid w:val="00D37190"/>
    <w:rsid w:val="00D37196"/>
    <w:rsid w:val="00D371FB"/>
    <w:rsid w:val="00D37429"/>
    <w:rsid w:val="00D40645"/>
    <w:rsid w:val="00D40C92"/>
    <w:rsid w:val="00D41A07"/>
    <w:rsid w:val="00D4247A"/>
    <w:rsid w:val="00D427F4"/>
    <w:rsid w:val="00D429DA"/>
    <w:rsid w:val="00D42C66"/>
    <w:rsid w:val="00D4374A"/>
    <w:rsid w:val="00D43CFD"/>
    <w:rsid w:val="00D44129"/>
    <w:rsid w:val="00D44576"/>
    <w:rsid w:val="00D4468D"/>
    <w:rsid w:val="00D45CFE"/>
    <w:rsid w:val="00D4681B"/>
    <w:rsid w:val="00D46E0A"/>
    <w:rsid w:val="00D46E7B"/>
    <w:rsid w:val="00D51333"/>
    <w:rsid w:val="00D51528"/>
    <w:rsid w:val="00D516DC"/>
    <w:rsid w:val="00D51E32"/>
    <w:rsid w:val="00D5272F"/>
    <w:rsid w:val="00D53D78"/>
    <w:rsid w:val="00D542E8"/>
    <w:rsid w:val="00D54733"/>
    <w:rsid w:val="00D54F1F"/>
    <w:rsid w:val="00D55042"/>
    <w:rsid w:val="00D553A2"/>
    <w:rsid w:val="00D555E3"/>
    <w:rsid w:val="00D5571F"/>
    <w:rsid w:val="00D55F3D"/>
    <w:rsid w:val="00D56136"/>
    <w:rsid w:val="00D5654C"/>
    <w:rsid w:val="00D568D4"/>
    <w:rsid w:val="00D57C6B"/>
    <w:rsid w:val="00D60231"/>
    <w:rsid w:val="00D60819"/>
    <w:rsid w:val="00D6081D"/>
    <w:rsid w:val="00D6083C"/>
    <w:rsid w:val="00D613B8"/>
    <w:rsid w:val="00D6195E"/>
    <w:rsid w:val="00D62069"/>
    <w:rsid w:val="00D6225C"/>
    <w:rsid w:val="00D62A71"/>
    <w:rsid w:val="00D62B38"/>
    <w:rsid w:val="00D63D22"/>
    <w:rsid w:val="00D64BC5"/>
    <w:rsid w:val="00D64F1D"/>
    <w:rsid w:val="00D65568"/>
    <w:rsid w:val="00D665B8"/>
    <w:rsid w:val="00D67124"/>
    <w:rsid w:val="00D67A59"/>
    <w:rsid w:val="00D67ADD"/>
    <w:rsid w:val="00D7047A"/>
    <w:rsid w:val="00D70D3C"/>
    <w:rsid w:val="00D71844"/>
    <w:rsid w:val="00D71DCF"/>
    <w:rsid w:val="00D71EBF"/>
    <w:rsid w:val="00D721F4"/>
    <w:rsid w:val="00D7236A"/>
    <w:rsid w:val="00D72702"/>
    <w:rsid w:val="00D73039"/>
    <w:rsid w:val="00D73EAE"/>
    <w:rsid w:val="00D75148"/>
    <w:rsid w:val="00D751FD"/>
    <w:rsid w:val="00D758BD"/>
    <w:rsid w:val="00D7633D"/>
    <w:rsid w:val="00D770B5"/>
    <w:rsid w:val="00D777AF"/>
    <w:rsid w:val="00D77D77"/>
    <w:rsid w:val="00D8023C"/>
    <w:rsid w:val="00D80CBD"/>
    <w:rsid w:val="00D81525"/>
    <w:rsid w:val="00D8215C"/>
    <w:rsid w:val="00D823DF"/>
    <w:rsid w:val="00D83242"/>
    <w:rsid w:val="00D83281"/>
    <w:rsid w:val="00D8333F"/>
    <w:rsid w:val="00D83DCF"/>
    <w:rsid w:val="00D84AC7"/>
    <w:rsid w:val="00D84FF2"/>
    <w:rsid w:val="00D856BA"/>
    <w:rsid w:val="00D8690A"/>
    <w:rsid w:val="00D86DEA"/>
    <w:rsid w:val="00D87DBD"/>
    <w:rsid w:val="00D87E23"/>
    <w:rsid w:val="00D9003F"/>
    <w:rsid w:val="00D9063E"/>
    <w:rsid w:val="00D90C6C"/>
    <w:rsid w:val="00D91320"/>
    <w:rsid w:val="00D918EA"/>
    <w:rsid w:val="00D92032"/>
    <w:rsid w:val="00D9242B"/>
    <w:rsid w:val="00D92883"/>
    <w:rsid w:val="00D92E2F"/>
    <w:rsid w:val="00D9385C"/>
    <w:rsid w:val="00D945D3"/>
    <w:rsid w:val="00D949CA"/>
    <w:rsid w:val="00D95ABD"/>
    <w:rsid w:val="00D95D9F"/>
    <w:rsid w:val="00D96872"/>
    <w:rsid w:val="00D969BC"/>
    <w:rsid w:val="00D96B0F"/>
    <w:rsid w:val="00D96E5E"/>
    <w:rsid w:val="00D97553"/>
    <w:rsid w:val="00D976D1"/>
    <w:rsid w:val="00D97CE9"/>
    <w:rsid w:val="00DA02AD"/>
    <w:rsid w:val="00DA047F"/>
    <w:rsid w:val="00DA10A7"/>
    <w:rsid w:val="00DA1602"/>
    <w:rsid w:val="00DA19D1"/>
    <w:rsid w:val="00DA3221"/>
    <w:rsid w:val="00DA347D"/>
    <w:rsid w:val="00DA3798"/>
    <w:rsid w:val="00DA3F12"/>
    <w:rsid w:val="00DA43B0"/>
    <w:rsid w:val="00DA4644"/>
    <w:rsid w:val="00DA4B71"/>
    <w:rsid w:val="00DA54CA"/>
    <w:rsid w:val="00DA5DBE"/>
    <w:rsid w:val="00DA686F"/>
    <w:rsid w:val="00DA68DC"/>
    <w:rsid w:val="00DA6C05"/>
    <w:rsid w:val="00DA7D21"/>
    <w:rsid w:val="00DA7F9F"/>
    <w:rsid w:val="00DB05BB"/>
    <w:rsid w:val="00DB1DB3"/>
    <w:rsid w:val="00DB1E0D"/>
    <w:rsid w:val="00DB297D"/>
    <w:rsid w:val="00DB29FD"/>
    <w:rsid w:val="00DB35B5"/>
    <w:rsid w:val="00DB3BAE"/>
    <w:rsid w:val="00DB3C19"/>
    <w:rsid w:val="00DB47D7"/>
    <w:rsid w:val="00DB50D4"/>
    <w:rsid w:val="00DB562B"/>
    <w:rsid w:val="00DB5A50"/>
    <w:rsid w:val="00DB5C6B"/>
    <w:rsid w:val="00DB6587"/>
    <w:rsid w:val="00DB6677"/>
    <w:rsid w:val="00DB70FE"/>
    <w:rsid w:val="00DB7611"/>
    <w:rsid w:val="00DC022E"/>
    <w:rsid w:val="00DC04BD"/>
    <w:rsid w:val="00DC0568"/>
    <w:rsid w:val="00DC0848"/>
    <w:rsid w:val="00DC126E"/>
    <w:rsid w:val="00DC1767"/>
    <w:rsid w:val="00DC19BA"/>
    <w:rsid w:val="00DC1B4D"/>
    <w:rsid w:val="00DC27FA"/>
    <w:rsid w:val="00DC2EB3"/>
    <w:rsid w:val="00DC33E7"/>
    <w:rsid w:val="00DC3A4F"/>
    <w:rsid w:val="00DC42BD"/>
    <w:rsid w:val="00DC43E1"/>
    <w:rsid w:val="00DC4638"/>
    <w:rsid w:val="00DC4AB9"/>
    <w:rsid w:val="00DC5049"/>
    <w:rsid w:val="00DC5D7A"/>
    <w:rsid w:val="00DC68FB"/>
    <w:rsid w:val="00DC72AB"/>
    <w:rsid w:val="00DC742D"/>
    <w:rsid w:val="00DC7F89"/>
    <w:rsid w:val="00DD04BD"/>
    <w:rsid w:val="00DD0882"/>
    <w:rsid w:val="00DD0AFF"/>
    <w:rsid w:val="00DD23C2"/>
    <w:rsid w:val="00DD27EB"/>
    <w:rsid w:val="00DD2BD9"/>
    <w:rsid w:val="00DD322E"/>
    <w:rsid w:val="00DD3588"/>
    <w:rsid w:val="00DD3779"/>
    <w:rsid w:val="00DD3836"/>
    <w:rsid w:val="00DD3A6E"/>
    <w:rsid w:val="00DD3EC5"/>
    <w:rsid w:val="00DD4993"/>
    <w:rsid w:val="00DD4B61"/>
    <w:rsid w:val="00DD5018"/>
    <w:rsid w:val="00DD62EE"/>
    <w:rsid w:val="00DD6B20"/>
    <w:rsid w:val="00DD6E00"/>
    <w:rsid w:val="00DD79E1"/>
    <w:rsid w:val="00DD7D80"/>
    <w:rsid w:val="00DE027C"/>
    <w:rsid w:val="00DE02BF"/>
    <w:rsid w:val="00DE0C77"/>
    <w:rsid w:val="00DE16A9"/>
    <w:rsid w:val="00DE16AF"/>
    <w:rsid w:val="00DE21F8"/>
    <w:rsid w:val="00DE2BA5"/>
    <w:rsid w:val="00DE2BAE"/>
    <w:rsid w:val="00DE2CBA"/>
    <w:rsid w:val="00DE376D"/>
    <w:rsid w:val="00DE3C9A"/>
    <w:rsid w:val="00DE4A62"/>
    <w:rsid w:val="00DE4F18"/>
    <w:rsid w:val="00DE5956"/>
    <w:rsid w:val="00DE5BC9"/>
    <w:rsid w:val="00DE6072"/>
    <w:rsid w:val="00DE68B9"/>
    <w:rsid w:val="00DE6D3F"/>
    <w:rsid w:val="00DE746B"/>
    <w:rsid w:val="00DE77F7"/>
    <w:rsid w:val="00DF1896"/>
    <w:rsid w:val="00DF1971"/>
    <w:rsid w:val="00DF1A00"/>
    <w:rsid w:val="00DF1B59"/>
    <w:rsid w:val="00DF254D"/>
    <w:rsid w:val="00DF26D3"/>
    <w:rsid w:val="00DF361A"/>
    <w:rsid w:val="00DF3CD9"/>
    <w:rsid w:val="00DF3E5F"/>
    <w:rsid w:val="00DF4028"/>
    <w:rsid w:val="00DF4110"/>
    <w:rsid w:val="00DF42D8"/>
    <w:rsid w:val="00DF44D6"/>
    <w:rsid w:val="00DF4DAD"/>
    <w:rsid w:val="00DF4F20"/>
    <w:rsid w:val="00DF5144"/>
    <w:rsid w:val="00DF5683"/>
    <w:rsid w:val="00DF5C37"/>
    <w:rsid w:val="00DF68AE"/>
    <w:rsid w:val="00DF6A30"/>
    <w:rsid w:val="00DF7082"/>
    <w:rsid w:val="00DF7DFC"/>
    <w:rsid w:val="00DF7E66"/>
    <w:rsid w:val="00E000B8"/>
    <w:rsid w:val="00E0069C"/>
    <w:rsid w:val="00E0073C"/>
    <w:rsid w:val="00E00EF1"/>
    <w:rsid w:val="00E00FAB"/>
    <w:rsid w:val="00E017B7"/>
    <w:rsid w:val="00E02064"/>
    <w:rsid w:val="00E02406"/>
    <w:rsid w:val="00E027F4"/>
    <w:rsid w:val="00E02B2D"/>
    <w:rsid w:val="00E038E2"/>
    <w:rsid w:val="00E03FBD"/>
    <w:rsid w:val="00E04A18"/>
    <w:rsid w:val="00E05FA0"/>
    <w:rsid w:val="00E0633B"/>
    <w:rsid w:val="00E06702"/>
    <w:rsid w:val="00E06A27"/>
    <w:rsid w:val="00E077F5"/>
    <w:rsid w:val="00E07F79"/>
    <w:rsid w:val="00E10CF7"/>
    <w:rsid w:val="00E1162C"/>
    <w:rsid w:val="00E1175B"/>
    <w:rsid w:val="00E13ADD"/>
    <w:rsid w:val="00E14DA0"/>
    <w:rsid w:val="00E153A1"/>
    <w:rsid w:val="00E15522"/>
    <w:rsid w:val="00E15BFE"/>
    <w:rsid w:val="00E15DE9"/>
    <w:rsid w:val="00E15EC7"/>
    <w:rsid w:val="00E15F15"/>
    <w:rsid w:val="00E15F39"/>
    <w:rsid w:val="00E16302"/>
    <w:rsid w:val="00E16747"/>
    <w:rsid w:val="00E168C9"/>
    <w:rsid w:val="00E1699E"/>
    <w:rsid w:val="00E16AA8"/>
    <w:rsid w:val="00E16E50"/>
    <w:rsid w:val="00E1707C"/>
    <w:rsid w:val="00E17832"/>
    <w:rsid w:val="00E17DC7"/>
    <w:rsid w:val="00E204AC"/>
    <w:rsid w:val="00E215C2"/>
    <w:rsid w:val="00E2190C"/>
    <w:rsid w:val="00E22CEF"/>
    <w:rsid w:val="00E22E9C"/>
    <w:rsid w:val="00E235C9"/>
    <w:rsid w:val="00E23BCF"/>
    <w:rsid w:val="00E23DE2"/>
    <w:rsid w:val="00E244BA"/>
    <w:rsid w:val="00E2478C"/>
    <w:rsid w:val="00E24CA4"/>
    <w:rsid w:val="00E25A28"/>
    <w:rsid w:val="00E25ADA"/>
    <w:rsid w:val="00E266A4"/>
    <w:rsid w:val="00E26FD4"/>
    <w:rsid w:val="00E270FE"/>
    <w:rsid w:val="00E312C3"/>
    <w:rsid w:val="00E315DC"/>
    <w:rsid w:val="00E31BF9"/>
    <w:rsid w:val="00E32266"/>
    <w:rsid w:val="00E32956"/>
    <w:rsid w:val="00E34414"/>
    <w:rsid w:val="00E35D7D"/>
    <w:rsid w:val="00E35E99"/>
    <w:rsid w:val="00E363EC"/>
    <w:rsid w:val="00E368EA"/>
    <w:rsid w:val="00E36EF9"/>
    <w:rsid w:val="00E37E82"/>
    <w:rsid w:val="00E37F8D"/>
    <w:rsid w:val="00E40327"/>
    <w:rsid w:val="00E40C56"/>
    <w:rsid w:val="00E41237"/>
    <w:rsid w:val="00E41289"/>
    <w:rsid w:val="00E412AB"/>
    <w:rsid w:val="00E42476"/>
    <w:rsid w:val="00E429C9"/>
    <w:rsid w:val="00E435FC"/>
    <w:rsid w:val="00E43A0D"/>
    <w:rsid w:val="00E441D6"/>
    <w:rsid w:val="00E44328"/>
    <w:rsid w:val="00E44689"/>
    <w:rsid w:val="00E4496B"/>
    <w:rsid w:val="00E44ADD"/>
    <w:rsid w:val="00E44E40"/>
    <w:rsid w:val="00E45239"/>
    <w:rsid w:val="00E452B1"/>
    <w:rsid w:val="00E454FD"/>
    <w:rsid w:val="00E45854"/>
    <w:rsid w:val="00E45ABA"/>
    <w:rsid w:val="00E45D3F"/>
    <w:rsid w:val="00E45E68"/>
    <w:rsid w:val="00E47379"/>
    <w:rsid w:val="00E474E8"/>
    <w:rsid w:val="00E4794D"/>
    <w:rsid w:val="00E507F8"/>
    <w:rsid w:val="00E50973"/>
    <w:rsid w:val="00E50EBE"/>
    <w:rsid w:val="00E51038"/>
    <w:rsid w:val="00E510B7"/>
    <w:rsid w:val="00E51587"/>
    <w:rsid w:val="00E515F0"/>
    <w:rsid w:val="00E51828"/>
    <w:rsid w:val="00E51F6C"/>
    <w:rsid w:val="00E52A08"/>
    <w:rsid w:val="00E53334"/>
    <w:rsid w:val="00E53AB3"/>
    <w:rsid w:val="00E53C16"/>
    <w:rsid w:val="00E53F6D"/>
    <w:rsid w:val="00E53FD8"/>
    <w:rsid w:val="00E540FB"/>
    <w:rsid w:val="00E54134"/>
    <w:rsid w:val="00E5416F"/>
    <w:rsid w:val="00E5484D"/>
    <w:rsid w:val="00E558EC"/>
    <w:rsid w:val="00E55C52"/>
    <w:rsid w:val="00E5658E"/>
    <w:rsid w:val="00E565C1"/>
    <w:rsid w:val="00E567C1"/>
    <w:rsid w:val="00E56ECD"/>
    <w:rsid w:val="00E572ED"/>
    <w:rsid w:val="00E573A4"/>
    <w:rsid w:val="00E575E4"/>
    <w:rsid w:val="00E57742"/>
    <w:rsid w:val="00E57CDE"/>
    <w:rsid w:val="00E6013A"/>
    <w:rsid w:val="00E60C1B"/>
    <w:rsid w:val="00E61EF7"/>
    <w:rsid w:val="00E6282A"/>
    <w:rsid w:val="00E62CE7"/>
    <w:rsid w:val="00E63278"/>
    <w:rsid w:val="00E63D58"/>
    <w:rsid w:val="00E63F09"/>
    <w:rsid w:val="00E6465B"/>
    <w:rsid w:val="00E64C9D"/>
    <w:rsid w:val="00E65642"/>
    <w:rsid w:val="00E65984"/>
    <w:rsid w:val="00E659FA"/>
    <w:rsid w:val="00E66630"/>
    <w:rsid w:val="00E67AD5"/>
    <w:rsid w:val="00E67ADA"/>
    <w:rsid w:val="00E67D1D"/>
    <w:rsid w:val="00E702D8"/>
    <w:rsid w:val="00E708EF"/>
    <w:rsid w:val="00E70B5E"/>
    <w:rsid w:val="00E7138D"/>
    <w:rsid w:val="00E71952"/>
    <w:rsid w:val="00E71C58"/>
    <w:rsid w:val="00E74553"/>
    <w:rsid w:val="00E74D93"/>
    <w:rsid w:val="00E74F47"/>
    <w:rsid w:val="00E753DA"/>
    <w:rsid w:val="00E75C22"/>
    <w:rsid w:val="00E75CC4"/>
    <w:rsid w:val="00E75EA5"/>
    <w:rsid w:val="00E760D7"/>
    <w:rsid w:val="00E76672"/>
    <w:rsid w:val="00E76A29"/>
    <w:rsid w:val="00E7721A"/>
    <w:rsid w:val="00E7757E"/>
    <w:rsid w:val="00E77802"/>
    <w:rsid w:val="00E802C1"/>
    <w:rsid w:val="00E80360"/>
    <w:rsid w:val="00E80445"/>
    <w:rsid w:val="00E80462"/>
    <w:rsid w:val="00E805EA"/>
    <w:rsid w:val="00E81775"/>
    <w:rsid w:val="00E822C0"/>
    <w:rsid w:val="00E8268B"/>
    <w:rsid w:val="00E82A12"/>
    <w:rsid w:val="00E8392E"/>
    <w:rsid w:val="00E83E50"/>
    <w:rsid w:val="00E843F5"/>
    <w:rsid w:val="00E84492"/>
    <w:rsid w:val="00E846B1"/>
    <w:rsid w:val="00E85277"/>
    <w:rsid w:val="00E863F1"/>
    <w:rsid w:val="00E86764"/>
    <w:rsid w:val="00E867A4"/>
    <w:rsid w:val="00E873BA"/>
    <w:rsid w:val="00E87450"/>
    <w:rsid w:val="00E8782C"/>
    <w:rsid w:val="00E90084"/>
    <w:rsid w:val="00E90FA3"/>
    <w:rsid w:val="00E91449"/>
    <w:rsid w:val="00E922D0"/>
    <w:rsid w:val="00E9266A"/>
    <w:rsid w:val="00E926DA"/>
    <w:rsid w:val="00E92C29"/>
    <w:rsid w:val="00E932C1"/>
    <w:rsid w:val="00E94322"/>
    <w:rsid w:val="00E9459C"/>
    <w:rsid w:val="00E948E2"/>
    <w:rsid w:val="00E94EBA"/>
    <w:rsid w:val="00E95323"/>
    <w:rsid w:val="00E95CE7"/>
    <w:rsid w:val="00E97C0C"/>
    <w:rsid w:val="00E97F33"/>
    <w:rsid w:val="00EA1091"/>
    <w:rsid w:val="00EA1651"/>
    <w:rsid w:val="00EA2C14"/>
    <w:rsid w:val="00EA2F89"/>
    <w:rsid w:val="00EA347A"/>
    <w:rsid w:val="00EA36AE"/>
    <w:rsid w:val="00EA3B11"/>
    <w:rsid w:val="00EA4742"/>
    <w:rsid w:val="00EA4E05"/>
    <w:rsid w:val="00EA51B4"/>
    <w:rsid w:val="00EA5442"/>
    <w:rsid w:val="00EA55A1"/>
    <w:rsid w:val="00EA5C41"/>
    <w:rsid w:val="00EA5D71"/>
    <w:rsid w:val="00EA6609"/>
    <w:rsid w:val="00EA6A0F"/>
    <w:rsid w:val="00EA752F"/>
    <w:rsid w:val="00EA76B4"/>
    <w:rsid w:val="00EA79C8"/>
    <w:rsid w:val="00EA7CC6"/>
    <w:rsid w:val="00EB0F9E"/>
    <w:rsid w:val="00EB14A5"/>
    <w:rsid w:val="00EB16E1"/>
    <w:rsid w:val="00EB175F"/>
    <w:rsid w:val="00EB2118"/>
    <w:rsid w:val="00EB2751"/>
    <w:rsid w:val="00EB2794"/>
    <w:rsid w:val="00EB3B70"/>
    <w:rsid w:val="00EB4397"/>
    <w:rsid w:val="00EB471C"/>
    <w:rsid w:val="00EB4784"/>
    <w:rsid w:val="00EB48C9"/>
    <w:rsid w:val="00EB4E46"/>
    <w:rsid w:val="00EB54C9"/>
    <w:rsid w:val="00EB5D34"/>
    <w:rsid w:val="00EB697D"/>
    <w:rsid w:val="00EB70C8"/>
    <w:rsid w:val="00EB7254"/>
    <w:rsid w:val="00EB7636"/>
    <w:rsid w:val="00EB785C"/>
    <w:rsid w:val="00EB7A7F"/>
    <w:rsid w:val="00EC0672"/>
    <w:rsid w:val="00EC0B5C"/>
    <w:rsid w:val="00EC0EAB"/>
    <w:rsid w:val="00EC116D"/>
    <w:rsid w:val="00EC11B7"/>
    <w:rsid w:val="00EC32D9"/>
    <w:rsid w:val="00EC38E9"/>
    <w:rsid w:val="00EC3A32"/>
    <w:rsid w:val="00EC3B03"/>
    <w:rsid w:val="00EC3BE6"/>
    <w:rsid w:val="00EC4189"/>
    <w:rsid w:val="00EC4FEC"/>
    <w:rsid w:val="00EC51E8"/>
    <w:rsid w:val="00EC5A05"/>
    <w:rsid w:val="00EC60F6"/>
    <w:rsid w:val="00EC6442"/>
    <w:rsid w:val="00EC66CE"/>
    <w:rsid w:val="00EC69DA"/>
    <w:rsid w:val="00EC7223"/>
    <w:rsid w:val="00EC748D"/>
    <w:rsid w:val="00EC7951"/>
    <w:rsid w:val="00ED0271"/>
    <w:rsid w:val="00ED0718"/>
    <w:rsid w:val="00ED1894"/>
    <w:rsid w:val="00ED2157"/>
    <w:rsid w:val="00ED3E74"/>
    <w:rsid w:val="00ED41D1"/>
    <w:rsid w:val="00ED4260"/>
    <w:rsid w:val="00ED44CE"/>
    <w:rsid w:val="00ED5002"/>
    <w:rsid w:val="00ED5FAA"/>
    <w:rsid w:val="00ED6C89"/>
    <w:rsid w:val="00ED6C90"/>
    <w:rsid w:val="00ED6F28"/>
    <w:rsid w:val="00ED6F39"/>
    <w:rsid w:val="00EE0620"/>
    <w:rsid w:val="00EE0EE1"/>
    <w:rsid w:val="00EE1199"/>
    <w:rsid w:val="00EE13F8"/>
    <w:rsid w:val="00EE18B2"/>
    <w:rsid w:val="00EE1D28"/>
    <w:rsid w:val="00EE2671"/>
    <w:rsid w:val="00EE30AC"/>
    <w:rsid w:val="00EE3396"/>
    <w:rsid w:val="00EE3511"/>
    <w:rsid w:val="00EE36D2"/>
    <w:rsid w:val="00EE3814"/>
    <w:rsid w:val="00EE3876"/>
    <w:rsid w:val="00EE3AB0"/>
    <w:rsid w:val="00EE4102"/>
    <w:rsid w:val="00EE41AF"/>
    <w:rsid w:val="00EE42E8"/>
    <w:rsid w:val="00EE4301"/>
    <w:rsid w:val="00EE4392"/>
    <w:rsid w:val="00EE48A5"/>
    <w:rsid w:val="00EE48F8"/>
    <w:rsid w:val="00EE4E23"/>
    <w:rsid w:val="00EE5504"/>
    <w:rsid w:val="00EE5850"/>
    <w:rsid w:val="00EE60E8"/>
    <w:rsid w:val="00EE618F"/>
    <w:rsid w:val="00EE64F9"/>
    <w:rsid w:val="00EE65EA"/>
    <w:rsid w:val="00EE6604"/>
    <w:rsid w:val="00EE667F"/>
    <w:rsid w:val="00EE6A7D"/>
    <w:rsid w:val="00EE7B35"/>
    <w:rsid w:val="00EF019B"/>
    <w:rsid w:val="00EF0397"/>
    <w:rsid w:val="00EF0427"/>
    <w:rsid w:val="00EF05A0"/>
    <w:rsid w:val="00EF06F1"/>
    <w:rsid w:val="00EF0ED3"/>
    <w:rsid w:val="00EF111F"/>
    <w:rsid w:val="00EF1A96"/>
    <w:rsid w:val="00EF2656"/>
    <w:rsid w:val="00EF267B"/>
    <w:rsid w:val="00EF3A6F"/>
    <w:rsid w:val="00EF4182"/>
    <w:rsid w:val="00EF41BF"/>
    <w:rsid w:val="00EF4D91"/>
    <w:rsid w:val="00EF579B"/>
    <w:rsid w:val="00EF614C"/>
    <w:rsid w:val="00EF636A"/>
    <w:rsid w:val="00EF66EE"/>
    <w:rsid w:val="00EF6A50"/>
    <w:rsid w:val="00EF7590"/>
    <w:rsid w:val="00EF7CCD"/>
    <w:rsid w:val="00F002AA"/>
    <w:rsid w:val="00F01258"/>
    <w:rsid w:val="00F030F6"/>
    <w:rsid w:val="00F0321A"/>
    <w:rsid w:val="00F040DB"/>
    <w:rsid w:val="00F04654"/>
    <w:rsid w:val="00F04797"/>
    <w:rsid w:val="00F057DA"/>
    <w:rsid w:val="00F05BE2"/>
    <w:rsid w:val="00F06C2F"/>
    <w:rsid w:val="00F06E4E"/>
    <w:rsid w:val="00F10A26"/>
    <w:rsid w:val="00F10A2E"/>
    <w:rsid w:val="00F10C25"/>
    <w:rsid w:val="00F1198B"/>
    <w:rsid w:val="00F11ACB"/>
    <w:rsid w:val="00F11BA4"/>
    <w:rsid w:val="00F12941"/>
    <w:rsid w:val="00F12AC8"/>
    <w:rsid w:val="00F12D61"/>
    <w:rsid w:val="00F131C2"/>
    <w:rsid w:val="00F13ABD"/>
    <w:rsid w:val="00F143CE"/>
    <w:rsid w:val="00F14B63"/>
    <w:rsid w:val="00F14B92"/>
    <w:rsid w:val="00F15960"/>
    <w:rsid w:val="00F15994"/>
    <w:rsid w:val="00F1660F"/>
    <w:rsid w:val="00F173C1"/>
    <w:rsid w:val="00F17809"/>
    <w:rsid w:val="00F17B69"/>
    <w:rsid w:val="00F201DB"/>
    <w:rsid w:val="00F20230"/>
    <w:rsid w:val="00F217C9"/>
    <w:rsid w:val="00F21A83"/>
    <w:rsid w:val="00F21BC6"/>
    <w:rsid w:val="00F22D8F"/>
    <w:rsid w:val="00F22F38"/>
    <w:rsid w:val="00F23104"/>
    <w:rsid w:val="00F23A63"/>
    <w:rsid w:val="00F24A9E"/>
    <w:rsid w:val="00F25331"/>
    <w:rsid w:val="00F25ACC"/>
    <w:rsid w:val="00F25ADC"/>
    <w:rsid w:val="00F25ED8"/>
    <w:rsid w:val="00F272CB"/>
    <w:rsid w:val="00F27770"/>
    <w:rsid w:val="00F27807"/>
    <w:rsid w:val="00F2795D"/>
    <w:rsid w:val="00F27A44"/>
    <w:rsid w:val="00F27AC0"/>
    <w:rsid w:val="00F30D8E"/>
    <w:rsid w:val="00F30FED"/>
    <w:rsid w:val="00F31A06"/>
    <w:rsid w:val="00F31B69"/>
    <w:rsid w:val="00F32525"/>
    <w:rsid w:val="00F33643"/>
    <w:rsid w:val="00F3386E"/>
    <w:rsid w:val="00F345BF"/>
    <w:rsid w:val="00F34B36"/>
    <w:rsid w:val="00F34B8A"/>
    <w:rsid w:val="00F35624"/>
    <w:rsid w:val="00F356B7"/>
    <w:rsid w:val="00F36253"/>
    <w:rsid w:val="00F36278"/>
    <w:rsid w:val="00F374A4"/>
    <w:rsid w:val="00F37CA5"/>
    <w:rsid w:val="00F4096C"/>
    <w:rsid w:val="00F40C76"/>
    <w:rsid w:val="00F40ECE"/>
    <w:rsid w:val="00F4150F"/>
    <w:rsid w:val="00F427EA"/>
    <w:rsid w:val="00F42D9B"/>
    <w:rsid w:val="00F436EE"/>
    <w:rsid w:val="00F43C5B"/>
    <w:rsid w:val="00F4421D"/>
    <w:rsid w:val="00F45489"/>
    <w:rsid w:val="00F46A84"/>
    <w:rsid w:val="00F46F23"/>
    <w:rsid w:val="00F47156"/>
    <w:rsid w:val="00F471E3"/>
    <w:rsid w:val="00F47316"/>
    <w:rsid w:val="00F508E6"/>
    <w:rsid w:val="00F508F1"/>
    <w:rsid w:val="00F50911"/>
    <w:rsid w:val="00F50945"/>
    <w:rsid w:val="00F51E01"/>
    <w:rsid w:val="00F51EC1"/>
    <w:rsid w:val="00F5246D"/>
    <w:rsid w:val="00F52853"/>
    <w:rsid w:val="00F529FB"/>
    <w:rsid w:val="00F53CA0"/>
    <w:rsid w:val="00F54451"/>
    <w:rsid w:val="00F54459"/>
    <w:rsid w:val="00F5457A"/>
    <w:rsid w:val="00F54C1D"/>
    <w:rsid w:val="00F54C7F"/>
    <w:rsid w:val="00F54E1F"/>
    <w:rsid w:val="00F55B11"/>
    <w:rsid w:val="00F55EA3"/>
    <w:rsid w:val="00F56539"/>
    <w:rsid w:val="00F5681F"/>
    <w:rsid w:val="00F56B0A"/>
    <w:rsid w:val="00F5723E"/>
    <w:rsid w:val="00F57826"/>
    <w:rsid w:val="00F57BEB"/>
    <w:rsid w:val="00F604BF"/>
    <w:rsid w:val="00F6192C"/>
    <w:rsid w:val="00F61978"/>
    <w:rsid w:val="00F62421"/>
    <w:rsid w:val="00F62477"/>
    <w:rsid w:val="00F6281D"/>
    <w:rsid w:val="00F62A9E"/>
    <w:rsid w:val="00F62C4B"/>
    <w:rsid w:val="00F63744"/>
    <w:rsid w:val="00F639BB"/>
    <w:rsid w:val="00F63B26"/>
    <w:rsid w:val="00F64048"/>
    <w:rsid w:val="00F641F6"/>
    <w:rsid w:val="00F64E8E"/>
    <w:rsid w:val="00F663CB"/>
    <w:rsid w:val="00F6647F"/>
    <w:rsid w:val="00F673B4"/>
    <w:rsid w:val="00F678C6"/>
    <w:rsid w:val="00F679AB"/>
    <w:rsid w:val="00F67CA6"/>
    <w:rsid w:val="00F67FD3"/>
    <w:rsid w:val="00F70394"/>
    <w:rsid w:val="00F704C2"/>
    <w:rsid w:val="00F7064E"/>
    <w:rsid w:val="00F70691"/>
    <w:rsid w:val="00F70D1C"/>
    <w:rsid w:val="00F724DC"/>
    <w:rsid w:val="00F72AB1"/>
    <w:rsid w:val="00F72BA2"/>
    <w:rsid w:val="00F72BA4"/>
    <w:rsid w:val="00F73FA9"/>
    <w:rsid w:val="00F740B8"/>
    <w:rsid w:val="00F741D7"/>
    <w:rsid w:val="00F74BF4"/>
    <w:rsid w:val="00F74EFF"/>
    <w:rsid w:val="00F74F12"/>
    <w:rsid w:val="00F75AA3"/>
    <w:rsid w:val="00F75E83"/>
    <w:rsid w:val="00F7699D"/>
    <w:rsid w:val="00F76C80"/>
    <w:rsid w:val="00F7777F"/>
    <w:rsid w:val="00F77B5F"/>
    <w:rsid w:val="00F80389"/>
    <w:rsid w:val="00F817D9"/>
    <w:rsid w:val="00F82D33"/>
    <w:rsid w:val="00F82DB9"/>
    <w:rsid w:val="00F831E2"/>
    <w:rsid w:val="00F83247"/>
    <w:rsid w:val="00F83F0E"/>
    <w:rsid w:val="00F845EF"/>
    <w:rsid w:val="00F85824"/>
    <w:rsid w:val="00F8614F"/>
    <w:rsid w:val="00F87848"/>
    <w:rsid w:val="00F87C55"/>
    <w:rsid w:val="00F90D76"/>
    <w:rsid w:val="00F91338"/>
    <w:rsid w:val="00F92825"/>
    <w:rsid w:val="00F92ED3"/>
    <w:rsid w:val="00F9305E"/>
    <w:rsid w:val="00F935BE"/>
    <w:rsid w:val="00F93E4A"/>
    <w:rsid w:val="00F9483B"/>
    <w:rsid w:val="00F949D7"/>
    <w:rsid w:val="00F94A18"/>
    <w:rsid w:val="00F94FF6"/>
    <w:rsid w:val="00F9518C"/>
    <w:rsid w:val="00F95565"/>
    <w:rsid w:val="00F95BD2"/>
    <w:rsid w:val="00F960AD"/>
    <w:rsid w:val="00F965C2"/>
    <w:rsid w:val="00F96815"/>
    <w:rsid w:val="00F96820"/>
    <w:rsid w:val="00F9688D"/>
    <w:rsid w:val="00F968F5"/>
    <w:rsid w:val="00F96E9E"/>
    <w:rsid w:val="00F97151"/>
    <w:rsid w:val="00F975C0"/>
    <w:rsid w:val="00F97AA0"/>
    <w:rsid w:val="00FA00C8"/>
    <w:rsid w:val="00FA0408"/>
    <w:rsid w:val="00FA0789"/>
    <w:rsid w:val="00FA1452"/>
    <w:rsid w:val="00FA1978"/>
    <w:rsid w:val="00FA25DB"/>
    <w:rsid w:val="00FA3A75"/>
    <w:rsid w:val="00FA4793"/>
    <w:rsid w:val="00FA49C7"/>
    <w:rsid w:val="00FA4B39"/>
    <w:rsid w:val="00FA4C7B"/>
    <w:rsid w:val="00FA4F6C"/>
    <w:rsid w:val="00FA609A"/>
    <w:rsid w:val="00FA62DB"/>
    <w:rsid w:val="00FA649F"/>
    <w:rsid w:val="00FA6B54"/>
    <w:rsid w:val="00FA7188"/>
    <w:rsid w:val="00FA743F"/>
    <w:rsid w:val="00FA7841"/>
    <w:rsid w:val="00FA7870"/>
    <w:rsid w:val="00FB12D4"/>
    <w:rsid w:val="00FB207E"/>
    <w:rsid w:val="00FB2B13"/>
    <w:rsid w:val="00FB2BE3"/>
    <w:rsid w:val="00FB35D7"/>
    <w:rsid w:val="00FB3608"/>
    <w:rsid w:val="00FB3DEA"/>
    <w:rsid w:val="00FB4094"/>
    <w:rsid w:val="00FB44CA"/>
    <w:rsid w:val="00FB49FF"/>
    <w:rsid w:val="00FB5782"/>
    <w:rsid w:val="00FB5AAF"/>
    <w:rsid w:val="00FB672A"/>
    <w:rsid w:val="00FB6923"/>
    <w:rsid w:val="00FB6991"/>
    <w:rsid w:val="00FB79E2"/>
    <w:rsid w:val="00FC004F"/>
    <w:rsid w:val="00FC0781"/>
    <w:rsid w:val="00FC0C6B"/>
    <w:rsid w:val="00FC1198"/>
    <w:rsid w:val="00FC18AE"/>
    <w:rsid w:val="00FC18F6"/>
    <w:rsid w:val="00FC1F65"/>
    <w:rsid w:val="00FC231D"/>
    <w:rsid w:val="00FC25B3"/>
    <w:rsid w:val="00FC2D0C"/>
    <w:rsid w:val="00FC304E"/>
    <w:rsid w:val="00FC3158"/>
    <w:rsid w:val="00FC3B70"/>
    <w:rsid w:val="00FC458B"/>
    <w:rsid w:val="00FC4898"/>
    <w:rsid w:val="00FC4C66"/>
    <w:rsid w:val="00FC50E4"/>
    <w:rsid w:val="00FC5274"/>
    <w:rsid w:val="00FC5663"/>
    <w:rsid w:val="00FC6360"/>
    <w:rsid w:val="00FC7A0F"/>
    <w:rsid w:val="00FC7A34"/>
    <w:rsid w:val="00FC7A8B"/>
    <w:rsid w:val="00FD031D"/>
    <w:rsid w:val="00FD088B"/>
    <w:rsid w:val="00FD0B54"/>
    <w:rsid w:val="00FD0F4C"/>
    <w:rsid w:val="00FD1509"/>
    <w:rsid w:val="00FD2827"/>
    <w:rsid w:val="00FD2E12"/>
    <w:rsid w:val="00FD377A"/>
    <w:rsid w:val="00FD4007"/>
    <w:rsid w:val="00FD41B5"/>
    <w:rsid w:val="00FD48E3"/>
    <w:rsid w:val="00FD4AEB"/>
    <w:rsid w:val="00FD55F9"/>
    <w:rsid w:val="00FD5E03"/>
    <w:rsid w:val="00FD6686"/>
    <w:rsid w:val="00FD68FA"/>
    <w:rsid w:val="00FD755A"/>
    <w:rsid w:val="00FE0ECA"/>
    <w:rsid w:val="00FE219F"/>
    <w:rsid w:val="00FE27A6"/>
    <w:rsid w:val="00FE2C24"/>
    <w:rsid w:val="00FE2E09"/>
    <w:rsid w:val="00FE2EBD"/>
    <w:rsid w:val="00FE2FD3"/>
    <w:rsid w:val="00FE3144"/>
    <w:rsid w:val="00FE3B6A"/>
    <w:rsid w:val="00FE3CCE"/>
    <w:rsid w:val="00FE3DE3"/>
    <w:rsid w:val="00FE4076"/>
    <w:rsid w:val="00FE4164"/>
    <w:rsid w:val="00FE4909"/>
    <w:rsid w:val="00FE4A4F"/>
    <w:rsid w:val="00FE4AA6"/>
    <w:rsid w:val="00FE4F30"/>
    <w:rsid w:val="00FE507D"/>
    <w:rsid w:val="00FE51D6"/>
    <w:rsid w:val="00FE58C7"/>
    <w:rsid w:val="00FE6073"/>
    <w:rsid w:val="00FE63B4"/>
    <w:rsid w:val="00FE7D45"/>
    <w:rsid w:val="00FE7FDF"/>
    <w:rsid w:val="00FF0557"/>
    <w:rsid w:val="00FF15CC"/>
    <w:rsid w:val="00FF3209"/>
    <w:rsid w:val="00FF35BC"/>
    <w:rsid w:val="00FF3BD1"/>
    <w:rsid w:val="00FF4574"/>
    <w:rsid w:val="00FF4864"/>
    <w:rsid w:val="00FF4D4B"/>
    <w:rsid w:val="00FF509B"/>
    <w:rsid w:val="00FF541E"/>
    <w:rsid w:val="00FF556C"/>
    <w:rsid w:val="00FF658C"/>
    <w:rsid w:val="00FF6CAF"/>
    <w:rsid w:val="00FF746C"/>
    <w:rsid w:val="00FF7612"/>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8B5577"/>
  <w15:chartTrackingRefBased/>
  <w15:docId w15:val="{8C9B0AAA-A970-4E90-963B-F727562B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828"/>
    <w:rPr>
      <w:sz w:val="24"/>
      <w:szCs w:val="24"/>
    </w:rPr>
  </w:style>
  <w:style w:type="paragraph" w:styleId="Heading1">
    <w:name w:val="heading 1"/>
    <w:basedOn w:val="Normal"/>
    <w:next w:val="Normal"/>
    <w:qFormat/>
    <w:rsid w:val="00C517F3"/>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overflowPunct w:val="0"/>
      <w:autoSpaceDE w:val="0"/>
      <w:autoSpaceDN w:val="0"/>
      <w:adjustRightInd w:val="0"/>
      <w:ind w:left="7200" w:hanging="7200"/>
      <w:jc w:val="both"/>
      <w:textAlignment w:val="baseline"/>
      <w:outlineLvl w:val="0"/>
    </w:pPr>
    <w:rPr>
      <w:rFonts w:ascii="Arial" w:hAnsi="Arial"/>
      <w:b/>
      <w:spacing w:val="-3"/>
      <w:szCs w:val="20"/>
    </w:rPr>
  </w:style>
  <w:style w:type="paragraph" w:styleId="Heading2">
    <w:name w:val="heading 2"/>
    <w:basedOn w:val="Normal"/>
    <w:next w:val="Normal"/>
    <w:qFormat/>
    <w:rsid w:val="00C517F3"/>
    <w:pPr>
      <w:keepNext/>
      <w:tabs>
        <w:tab w:val="left" w:pos="-720"/>
      </w:tabs>
      <w:suppressAutoHyphens/>
      <w:ind w:left="720"/>
      <w:jc w:val="both"/>
      <w:outlineLvl w:val="1"/>
    </w:pPr>
    <w:rPr>
      <w:i/>
      <w:spacing w:val="-3"/>
      <w:u w:val="single"/>
    </w:rPr>
  </w:style>
  <w:style w:type="paragraph" w:styleId="Heading3">
    <w:name w:val="heading 3"/>
    <w:basedOn w:val="Normal"/>
    <w:next w:val="Normal"/>
    <w:qFormat/>
    <w:rsid w:val="00C517F3"/>
    <w:pPr>
      <w:keepNext/>
      <w:tabs>
        <w:tab w:val="left" w:pos="0"/>
        <w:tab w:val="left" w:pos="360"/>
        <w:tab w:val="left" w:pos="720"/>
      </w:tabs>
      <w:suppressAutoHyphens/>
      <w:jc w:val="both"/>
      <w:outlineLvl w:val="2"/>
    </w:pPr>
    <w:rPr>
      <w:rFonts w:ascii="Arial" w:hAnsi="Arial" w:cs="Arial"/>
      <w:b/>
      <w:bCs/>
      <w:i/>
    </w:rPr>
  </w:style>
  <w:style w:type="paragraph" w:styleId="Heading4">
    <w:name w:val="heading 4"/>
    <w:basedOn w:val="Normal"/>
    <w:next w:val="Normal"/>
    <w:qFormat/>
    <w:rsid w:val="00C517F3"/>
    <w:pPr>
      <w:keepNext/>
      <w:autoSpaceDE w:val="0"/>
      <w:autoSpaceDN w:val="0"/>
      <w:adjustRightInd w:val="0"/>
      <w:ind w:left="720"/>
      <w:outlineLvl w:val="3"/>
    </w:pPr>
    <w:rPr>
      <w:rFonts w:ascii="Arial" w:hAnsi="Arial" w:cs="Arial"/>
      <w:b/>
      <w:bCs/>
      <w:i/>
      <w:iCs/>
      <w:szCs w:val="20"/>
      <w:u w:val="single"/>
    </w:rPr>
  </w:style>
  <w:style w:type="paragraph" w:styleId="Heading5">
    <w:name w:val="heading 5"/>
    <w:basedOn w:val="Normal"/>
    <w:next w:val="Normal"/>
    <w:qFormat/>
    <w:rsid w:val="00C517F3"/>
    <w:pPr>
      <w:keepNext/>
      <w:tabs>
        <w:tab w:val="center" w:pos="4680"/>
      </w:tabs>
      <w:suppressAutoHyphens/>
      <w:jc w:val="center"/>
      <w:outlineLvl w:val="4"/>
    </w:pPr>
    <w:rPr>
      <w:rFonts w:ascii="Arial" w:hAnsi="Arial" w:cs="Arial"/>
      <w:b/>
      <w:bCs/>
      <w:spacing w:val="-3"/>
    </w:rPr>
  </w:style>
  <w:style w:type="paragraph" w:styleId="Heading6">
    <w:name w:val="heading 6"/>
    <w:basedOn w:val="Normal"/>
    <w:next w:val="Normal"/>
    <w:qFormat/>
    <w:rsid w:val="00C517F3"/>
    <w:pPr>
      <w:keepNext/>
      <w:tabs>
        <w:tab w:val="center" w:pos="4680"/>
      </w:tabs>
      <w:suppressAutoHyphens/>
      <w:jc w:val="both"/>
      <w:outlineLvl w:val="5"/>
    </w:pPr>
    <w:rPr>
      <w:rFonts w:ascii="Arial" w:hAnsi="Arial" w:cs="Arial"/>
      <w:b/>
      <w:bCs/>
      <w:spacing w:val="-3"/>
    </w:rPr>
  </w:style>
  <w:style w:type="paragraph" w:styleId="Heading7">
    <w:name w:val="heading 7"/>
    <w:basedOn w:val="Normal"/>
    <w:next w:val="Normal"/>
    <w:qFormat/>
    <w:rsid w:val="00C517F3"/>
    <w:pPr>
      <w:keepNext/>
      <w:tabs>
        <w:tab w:val="center" w:pos="4680"/>
      </w:tabs>
      <w:suppressAutoHyphens/>
      <w:jc w:val="both"/>
      <w:outlineLvl w:val="6"/>
    </w:pPr>
    <w:rPr>
      <w:rFonts w:ascii="Arial" w:hAnsi="Arial" w:cs="Arial"/>
      <w:b/>
      <w:bCs/>
      <w:spacing w:val="-3"/>
      <w:u w:val="single"/>
    </w:rPr>
  </w:style>
  <w:style w:type="paragraph" w:styleId="Heading8">
    <w:name w:val="heading 8"/>
    <w:basedOn w:val="Normal"/>
    <w:next w:val="Normal"/>
    <w:qFormat/>
    <w:rsid w:val="00C517F3"/>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center"/>
      <w:outlineLvl w:val="7"/>
    </w:pPr>
    <w:rPr>
      <w:rFonts w:ascii="Arial" w:hAnsi="Arial" w:cs="Arial"/>
      <w:b/>
      <w:bCs/>
      <w:spacing w:val="-3"/>
    </w:rPr>
  </w:style>
  <w:style w:type="paragraph" w:styleId="Heading9">
    <w:name w:val="heading 9"/>
    <w:basedOn w:val="Normal"/>
    <w:next w:val="Normal"/>
    <w:qFormat/>
    <w:rsid w:val="00C517F3"/>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outlineLvl w:val="8"/>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7F3"/>
    <w:rPr>
      <w:i/>
      <w:iCs/>
    </w:rPr>
  </w:style>
  <w:style w:type="paragraph" w:styleId="BodyTextIndent">
    <w:name w:val="Body Text Indent"/>
    <w:basedOn w:val="Normal"/>
    <w:rsid w:val="00C517F3"/>
    <w:pPr>
      <w:tabs>
        <w:tab w:val="left" w:pos="0"/>
      </w:tabs>
      <w:suppressAutoHyphens/>
      <w:ind w:left="720"/>
      <w:jc w:val="both"/>
    </w:pPr>
    <w:rPr>
      <w:rFonts w:ascii="CG Times" w:hAnsi="CG Times"/>
      <w:i/>
    </w:rPr>
  </w:style>
  <w:style w:type="paragraph" w:styleId="Header">
    <w:name w:val="header"/>
    <w:basedOn w:val="Normal"/>
    <w:rsid w:val="00C517F3"/>
    <w:pPr>
      <w:tabs>
        <w:tab w:val="center" w:pos="4320"/>
        <w:tab w:val="right" w:pos="8640"/>
      </w:tabs>
    </w:pPr>
  </w:style>
  <w:style w:type="paragraph" w:styleId="Footer">
    <w:name w:val="footer"/>
    <w:basedOn w:val="Normal"/>
    <w:link w:val="FooterChar"/>
    <w:uiPriority w:val="99"/>
    <w:rsid w:val="00C517F3"/>
    <w:pPr>
      <w:tabs>
        <w:tab w:val="center" w:pos="4320"/>
        <w:tab w:val="right" w:pos="8640"/>
      </w:tabs>
      <w:overflowPunct w:val="0"/>
      <w:autoSpaceDE w:val="0"/>
      <w:autoSpaceDN w:val="0"/>
      <w:adjustRightInd w:val="0"/>
      <w:textAlignment w:val="baseline"/>
    </w:pPr>
    <w:rPr>
      <w:rFonts w:ascii="Univers" w:hAnsi="Univers"/>
      <w:spacing w:val="-3"/>
      <w:szCs w:val="20"/>
    </w:rPr>
  </w:style>
  <w:style w:type="character" w:styleId="PageNumber">
    <w:name w:val="page number"/>
    <w:basedOn w:val="DefaultParagraphFont"/>
    <w:rsid w:val="00C517F3"/>
  </w:style>
  <w:style w:type="paragraph" w:styleId="BodyTextIndent2">
    <w:name w:val="Body Text Indent 2"/>
    <w:basedOn w:val="Normal"/>
    <w:rsid w:val="00C517F3"/>
    <w:pPr>
      <w:tabs>
        <w:tab w:val="left" w:pos="-720"/>
      </w:tabs>
      <w:suppressAutoHyphens/>
      <w:ind w:left="1440"/>
      <w:jc w:val="both"/>
    </w:pPr>
    <w:rPr>
      <w:i/>
      <w:spacing w:val="-3"/>
    </w:rPr>
  </w:style>
  <w:style w:type="paragraph" w:styleId="BodyTextIndent3">
    <w:name w:val="Body Text Indent 3"/>
    <w:basedOn w:val="Normal"/>
    <w:rsid w:val="00C517F3"/>
    <w:pPr>
      <w:tabs>
        <w:tab w:val="left" w:pos="-720"/>
      </w:tabs>
      <w:suppressAutoHyphens/>
      <w:ind w:left="1440" w:hanging="1440"/>
      <w:jc w:val="both"/>
    </w:pPr>
    <w:rPr>
      <w:i/>
      <w:spacing w:val="-3"/>
      <w:u w:val="single"/>
    </w:rPr>
  </w:style>
  <w:style w:type="paragraph" w:styleId="BodyText2">
    <w:name w:val="Body Text 2"/>
    <w:basedOn w:val="Normal"/>
    <w:rsid w:val="00C517F3"/>
    <w:pPr>
      <w:tabs>
        <w:tab w:val="left" w:pos="0"/>
      </w:tabs>
      <w:suppressAutoHyphens/>
      <w:jc w:val="both"/>
    </w:pPr>
    <w:rPr>
      <w:rFonts w:ascii="Arial" w:hAnsi="Arial" w:cs="Arial"/>
      <w:b/>
      <w:iCs/>
    </w:rPr>
  </w:style>
  <w:style w:type="paragraph" w:styleId="BodyText3">
    <w:name w:val="Body Text 3"/>
    <w:basedOn w:val="Normal"/>
    <w:link w:val="BodyText3Char"/>
    <w:rsid w:val="00C517F3"/>
    <w:pPr>
      <w:tabs>
        <w:tab w:val="left" w:pos="0"/>
      </w:tabs>
      <w:suppressAutoHyphens/>
      <w:jc w:val="both"/>
    </w:pPr>
    <w:rPr>
      <w:rFonts w:ascii="Arial" w:hAnsi="Arial" w:cs="Arial"/>
      <w:i/>
    </w:rPr>
  </w:style>
  <w:style w:type="paragraph" w:styleId="BlockText">
    <w:name w:val="Block Text"/>
    <w:basedOn w:val="Normal"/>
    <w:rsid w:val="00C517F3"/>
    <w:pPr>
      <w:tabs>
        <w:tab w:val="left" w:pos="1260"/>
      </w:tabs>
      <w:autoSpaceDE w:val="0"/>
      <w:autoSpaceDN w:val="0"/>
      <w:adjustRightInd w:val="0"/>
      <w:ind w:left="1260" w:right="2160" w:hanging="540"/>
    </w:pPr>
    <w:rPr>
      <w:rFonts w:ascii="Arial" w:hAnsi="Arial" w:cs="Arial"/>
      <w:szCs w:val="20"/>
    </w:rPr>
  </w:style>
  <w:style w:type="paragraph" w:styleId="Title">
    <w:name w:val="Title"/>
    <w:basedOn w:val="Normal"/>
    <w:link w:val="TitleChar"/>
    <w:qFormat/>
    <w:rsid w:val="00C517F3"/>
    <w:pPr>
      <w:autoSpaceDE w:val="0"/>
      <w:autoSpaceDN w:val="0"/>
      <w:adjustRightInd w:val="0"/>
      <w:spacing w:line="360" w:lineRule="auto"/>
      <w:jc w:val="center"/>
    </w:pPr>
    <w:rPr>
      <w:rFonts w:ascii="Arial" w:hAnsi="Arial" w:cs="Arial"/>
      <w:b/>
      <w:bCs/>
    </w:rPr>
  </w:style>
  <w:style w:type="paragraph" w:styleId="HTMLPreformatted">
    <w:name w:val="HTML Preformatted"/>
    <w:basedOn w:val="Normal"/>
    <w:rsid w:val="00C517F3"/>
    <w:rPr>
      <w:rFonts w:ascii="Courier New" w:hAnsi="Courier New" w:cs="Courier New"/>
      <w:sz w:val="20"/>
      <w:szCs w:val="20"/>
    </w:rPr>
  </w:style>
  <w:style w:type="paragraph" w:styleId="BalloonText">
    <w:name w:val="Balloon Text"/>
    <w:basedOn w:val="Normal"/>
    <w:semiHidden/>
    <w:rsid w:val="00C517F3"/>
    <w:rPr>
      <w:rFonts w:ascii="Tahoma" w:hAnsi="Tahoma" w:cs="Tahoma"/>
      <w:sz w:val="16"/>
      <w:szCs w:val="16"/>
    </w:rPr>
  </w:style>
  <w:style w:type="character" w:styleId="Strong">
    <w:name w:val="Strong"/>
    <w:qFormat/>
    <w:rsid w:val="00C517F3"/>
    <w:rPr>
      <w:b/>
      <w:bCs/>
    </w:rPr>
  </w:style>
  <w:style w:type="paragraph" w:customStyle="1" w:styleId="TxBrp10">
    <w:name w:val="TxBr_p10"/>
    <w:basedOn w:val="Normal"/>
    <w:rsid w:val="00C517F3"/>
    <w:pPr>
      <w:widowControl w:val="0"/>
      <w:tabs>
        <w:tab w:val="left" w:pos="255"/>
      </w:tabs>
      <w:overflowPunct w:val="0"/>
      <w:autoSpaceDE w:val="0"/>
      <w:autoSpaceDN w:val="0"/>
      <w:adjustRightInd w:val="0"/>
      <w:spacing w:line="249" w:lineRule="atLeast"/>
      <w:ind w:left="601"/>
      <w:jc w:val="both"/>
      <w:textAlignment w:val="baseline"/>
    </w:pPr>
    <w:rPr>
      <w:rFonts w:ascii="Arial" w:hAnsi="Arial" w:cs="Arial"/>
    </w:rPr>
  </w:style>
  <w:style w:type="paragraph" w:customStyle="1" w:styleId="TxBrp6">
    <w:name w:val="TxBr_p6"/>
    <w:basedOn w:val="Normal"/>
    <w:rsid w:val="00C517F3"/>
    <w:pPr>
      <w:widowControl w:val="0"/>
      <w:tabs>
        <w:tab w:val="left" w:pos="272"/>
        <w:tab w:val="left" w:pos="1009"/>
      </w:tabs>
      <w:overflowPunct w:val="0"/>
      <w:autoSpaceDE w:val="0"/>
      <w:autoSpaceDN w:val="0"/>
      <w:adjustRightInd w:val="0"/>
      <w:spacing w:line="240" w:lineRule="atLeast"/>
      <w:ind w:left="1009" w:hanging="737"/>
      <w:jc w:val="both"/>
      <w:textAlignment w:val="baseline"/>
    </w:pPr>
    <w:rPr>
      <w:rFonts w:ascii="Arial" w:hAnsi="Arial" w:cs="Arial"/>
    </w:rPr>
  </w:style>
  <w:style w:type="numbering" w:customStyle="1" w:styleId="NoList1">
    <w:name w:val="No List1"/>
    <w:next w:val="NoList"/>
    <w:semiHidden/>
    <w:rsid w:val="00C517F3"/>
  </w:style>
  <w:style w:type="paragraph" w:customStyle="1" w:styleId="TxBrp9">
    <w:name w:val="TxBr_p9"/>
    <w:basedOn w:val="Normal"/>
    <w:rsid w:val="00C517F3"/>
    <w:pPr>
      <w:widowControl w:val="0"/>
      <w:tabs>
        <w:tab w:val="left" w:pos="272"/>
      </w:tabs>
      <w:overflowPunct w:val="0"/>
      <w:autoSpaceDE w:val="0"/>
      <w:autoSpaceDN w:val="0"/>
      <w:adjustRightInd w:val="0"/>
      <w:spacing w:line="243" w:lineRule="atLeast"/>
      <w:ind w:left="584"/>
      <w:jc w:val="both"/>
      <w:textAlignment w:val="baseline"/>
    </w:pPr>
    <w:rPr>
      <w:szCs w:val="20"/>
    </w:rPr>
  </w:style>
  <w:style w:type="paragraph" w:customStyle="1" w:styleId="ChapterTitle">
    <w:name w:val="Chapter Title"/>
    <w:basedOn w:val="Normal"/>
    <w:next w:val="Heading1"/>
    <w:rsid w:val="00C517F3"/>
    <w:pPr>
      <w:overflowPunct w:val="0"/>
      <w:autoSpaceDE w:val="0"/>
      <w:autoSpaceDN w:val="0"/>
      <w:adjustRightInd w:val="0"/>
      <w:spacing w:line="340" w:lineRule="exact"/>
      <w:jc w:val="center"/>
      <w:textAlignment w:val="baseline"/>
    </w:pPr>
    <w:rPr>
      <w:rFonts w:ascii="Helvetica" w:hAnsi="Helvetica"/>
      <w:b/>
      <w:caps/>
      <w:noProof/>
      <w:sz w:val="32"/>
      <w:szCs w:val="20"/>
    </w:rPr>
  </w:style>
  <w:style w:type="paragraph" w:customStyle="1" w:styleId="ChapterHeads">
    <w:name w:val="Chapter Heads"/>
    <w:basedOn w:val="Normal"/>
    <w:next w:val="Normal"/>
    <w:rsid w:val="00C517F3"/>
    <w:pPr>
      <w:overflowPunct w:val="0"/>
      <w:autoSpaceDE w:val="0"/>
      <w:autoSpaceDN w:val="0"/>
      <w:adjustRightInd w:val="0"/>
      <w:spacing w:line="260" w:lineRule="exact"/>
      <w:jc w:val="center"/>
      <w:textAlignment w:val="baseline"/>
    </w:pPr>
    <w:rPr>
      <w:rFonts w:ascii="Helvetica" w:hAnsi="Helvetica"/>
      <w:b/>
      <w:caps/>
      <w:szCs w:val="20"/>
    </w:rPr>
  </w:style>
  <w:style w:type="paragraph" w:styleId="FootnoteText">
    <w:name w:val="footnote text"/>
    <w:basedOn w:val="Normal"/>
    <w:semiHidden/>
    <w:rsid w:val="00C517F3"/>
    <w:pPr>
      <w:overflowPunct w:val="0"/>
      <w:autoSpaceDE w:val="0"/>
      <w:autoSpaceDN w:val="0"/>
      <w:adjustRightInd w:val="0"/>
      <w:textAlignment w:val="baseline"/>
    </w:pPr>
    <w:rPr>
      <w:sz w:val="20"/>
      <w:szCs w:val="20"/>
    </w:rPr>
  </w:style>
  <w:style w:type="character" w:styleId="FootnoteReference">
    <w:name w:val="footnote reference"/>
    <w:semiHidden/>
    <w:rsid w:val="00C517F3"/>
    <w:rPr>
      <w:vertAlign w:val="superscript"/>
    </w:rPr>
  </w:style>
  <w:style w:type="paragraph" w:styleId="Caption">
    <w:name w:val="caption"/>
    <w:basedOn w:val="Normal"/>
    <w:next w:val="Normal"/>
    <w:qFormat/>
    <w:rsid w:val="00C517F3"/>
    <w:pPr>
      <w:overflowPunct w:val="0"/>
      <w:autoSpaceDE w:val="0"/>
      <w:autoSpaceDN w:val="0"/>
      <w:adjustRightInd w:val="0"/>
      <w:textAlignment w:val="baseline"/>
    </w:pPr>
    <w:rPr>
      <w:rFonts w:ascii="Arial" w:hAnsi="Arial"/>
      <w:b/>
      <w:szCs w:val="20"/>
    </w:rPr>
  </w:style>
  <w:style w:type="paragraph" w:customStyle="1" w:styleId="Normal7">
    <w:name w:val="Normal7"/>
    <w:basedOn w:val="Normal"/>
    <w:rsid w:val="00C517F3"/>
    <w:pPr>
      <w:overflowPunct w:val="0"/>
      <w:autoSpaceDE w:val="0"/>
      <w:autoSpaceDN w:val="0"/>
      <w:adjustRightInd w:val="0"/>
      <w:textAlignment w:val="baseline"/>
    </w:pPr>
    <w:rPr>
      <w:rFonts w:ascii="Times" w:hAnsi="Times"/>
      <w:noProof/>
      <w:sz w:val="20"/>
      <w:szCs w:val="20"/>
    </w:rPr>
  </w:style>
  <w:style w:type="paragraph" w:customStyle="1" w:styleId="Normal8">
    <w:name w:val="Normal8"/>
    <w:basedOn w:val="Normal"/>
    <w:rsid w:val="00C517F3"/>
    <w:pPr>
      <w:overflowPunct w:val="0"/>
      <w:autoSpaceDE w:val="0"/>
      <w:autoSpaceDN w:val="0"/>
      <w:adjustRightInd w:val="0"/>
      <w:textAlignment w:val="baseline"/>
    </w:pPr>
    <w:rPr>
      <w:rFonts w:ascii="Times" w:hAnsi="Times"/>
      <w:noProof/>
      <w:sz w:val="20"/>
      <w:szCs w:val="20"/>
    </w:rPr>
  </w:style>
  <w:style w:type="character" w:customStyle="1" w:styleId="EmailStyle40">
    <w:name w:val="EmailStyle40"/>
    <w:semiHidden/>
    <w:rsid w:val="00C517F3"/>
    <w:rPr>
      <w:rFonts w:ascii="Arial" w:hAnsi="Arial" w:cs="Arial"/>
      <w:color w:val="auto"/>
      <w:sz w:val="24"/>
      <w:szCs w:val="24"/>
      <w:u w:val="none"/>
    </w:rPr>
  </w:style>
  <w:style w:type="character" w:customStyle="1" w:styleId="EmailStyle41">
    <w:name w:val="EmailStyle41"/>
    <w:rsid w:val="00C517F3"/>
    <w:rPr>
      <w:rFonts w:ascii="Arial" w:hAnsi="Arial" w:cs="Arial"/>
      <w:color w:val="000000"/>
      <w:sz w:val="20"/>
      <w:szCs w:val="20"/>
    </w:rPr>
  </w:style>
  <w:style w:type="table" w:styleId="TableGrid">
    <w:name w:val="Table Grid"/>
    <w:aliases w:val="Matrix"/>
    <w:basedOn w:val="TableNormal"/>
    <w:rsid w:val="00C5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C517F3"/>
    <w:rPr>
      <w:sz w:val="20"/>
      <w:szCs w:val="20"/>
      <w:lang w:eastAsia="zh-CN"/>
    </w:rPr>
  </w:style>
  <w:style w:type="character" w:styleId="CommentReference">
    <w:name w:val="annotation reference"/>
    <w:semiHidden/>
    <w:rsid w:val="00C517F3"/>
    <w:rPr>
      <w:sz w:val="16"/>
      <w:szCs w:val="16"/>
    </w:rPr>
  </w:style>
  <w:style w:type="character" w:customStyle="1" w:styleId="copy1">
    <w:name w:val="copy1"/>
    <w:rsid w:val="00C517F3"/>
    <w:rPr>
      <w:rFonts w:ascii="Arial" w:hAnsi="Arial" w:cs="Arial" w:hint="default"/>
      <w:b w:val="0"/>
      <w:bCs w:val="0"/>
      <w:i w:val="0"/>
      <w:iCs w:val="0"/>
      <w:color w:val="000000"/>
      <w:sz w:val="18"/>
      <w:szCs w:val="18"/>
    </w:rPr>
  </w:style>
  <w:style w:type="character" w:customStyle="1" w:styleId="copyemph1">
    <w:name w:val="copyemph1"/>
    <w:rsid w:val="00C517F3"/>
    <w:rPr>
      <w:rFonts w:ascii="Arial" w:hAnsi="Arial" w:cs="Arial" w:hint="default"/>
      <w:b/>
      <w:bCs/>
      <w:i w:val="0"/>
      <w:iCs w:val="0"/>
      <w:color w:val="000000"/>
      <w:sz w:val="18"/>
      <w:szCs w:val="18"/>
    </w:rPr>
  </w:style>
  <w:style w:type="character" w:styleId="Hyperlink">
    <w:name w:val="Hyperlink"/>
    <w:rsid w:val="00C517F3"/>
    <w:rPr>
      <w:strike w:val="0"/>
      <w:dstrike w:val="0"/>
      <w:color w:val="0663B2"/>
      <w:u w:val="none"/>
      <w:effect w:val="none"/>
    </w:rPr>
  </w:style>
  <w:style w:type="paragraph" w:styleId="NormalWeb">
    <w:name w:val="Normal (Web)"/>
    <w:basedOn w:val="Normal"/>
    <w:uiPriority w:val="99"/>
    <w:rsid w:val="00C517F3"/>
    <w:pPr>
      <w:spacing w:before="100" w:beforeAutospacing="1" w:after="100" w:afterAutospacing="1"/>
    </w:pPr>
  </w:style>
  <w:style w:type="paragraph" w:styleId="DocumentMap">
    <w:name w:val="Document Map"/>
    <w:basedOn w:val="Normal"/>
    <w:semiHidden/>
    <w:rsid w:val="00C517F3"/>
    <w:pPr>
      <w:shd w:val="clear" w:color="auto" w:fill="000080"/>
      <w:overflowPunct w:val="0"/>
      <w:autoSpaceDE w:val="0"/>
      <w:autoSpaceDN w:val="0"/>
      <w:adjustRightInd w:val="0"/>
      <w:textAlignment w:val="baseline"/>
    </w:pPr>
    <w:rPr>
      <w:rFonts w:ascii="Tahoma" w:hAnsi="Tahoma" w:cs="Tahoma"/>
      <w:sz w:val="20"/>
      <w:szCs w:val="20"/>
    </w:rPr>
  </w:style>
  <w:style w:type="character" w:customStyle="1" w:styleId="highlight1">
    <w:name w:val="highlight1"/>
    <w:rsid w:val="00C517F3"/>
    <w:rPr>
      <w:b/>
      <w:bCs/>
      <w:color w:val="000000"/>
      <w:sz w:val="18"/>
      <w:szCs w:val="18"/>
      <w:bdr w:val="outset" w:sz="6" w:space="0" w:color="E9E9E9" w:frame="1"/>
      <w:shd w:val="clear" w:color="auto" w:fill="EEEEEE"/>
    </w:rPr>
  </w:style>
  <w:style w:type="paragraph" w:styleId="Subtitle">
    <w:name w:val="Subtitle"/>
    <w:basedOn w:val="Normal"/>
    <w:qFormat/>
    <w:rsid w:val="00C517F3"/>
    <w:rPr>
      <w:rFonts w:eastAsia="Times"/>
      <w:sz w:val="28"/>
      <w:szCs w:val="20"/>
      <w:lang w:val="en-GB"/>
    </w:rPr>
  </w:style>
  <w:style w:type="character" w:customStyle="1" w:styleId="PlainTextChar">
    <w:name w:val="Plain Text Char"/>
    <w:link w:val="PlainText"/>
    <w:semiHidden/>
    <w:locked/>
    <w:rsid w:val="00AC707F"/>
    <w:rPr>
      <w:rFonts w:ascii="Consolas" w:hAnsi="Consolas"/>
      <w:sz w:val="21"/>
      <w:szCs w:val="21"/>
      <w:lang w:bidi="ar-SA"/>
    </w:rPr>
  </w:style>
  <w:style w:type="paragraph" w:styleId="PlainText">
    <w:name w:val="Plain Text"/>
    <w:basedOn w:val="Normal"/>
    <w:link w:val="PlainTextChar"/>
    <w:semiHidden/>
    <w:rsid w:val="00AC707F"/>
    <w:rPr>
      <w:rFonts w:ascii="Consolas" w:hAnsi="Consolas"/>
      <w:sz w:val="21"/>
      <w:szCs w:val="21"/>
    </w:rPr>
  </w:style>
  <w:style w:type="character" w:customStyle="1" w:styleId="TitleChar">
    <w:name w:val="Title Char"/>
    <w:link w:val="Title"/>
    <w:rsid w:val="00756C3A"/>
    <w:rPr>
      <w:rFonts w:ascii="Arial" w:hAnsi="Arial" w:cs="Arial"/>
      <w:b/>
      <w:bCs/>
      <w:sz w:val="24"/>
      <w:szCs w:val="24"/>
    </w:rPr>
  </w:style>
  <w:style w:type="character" w:customStyle="1" w:styleId="BodyText3Char">
    <w:name w:val="Body Text 3 Char"/>
    <w:link w:val="BodyText3"/>
    <w:rsid w:val="00EA4742"/>
    <w:rPr>
      <w:rFonts w:ascii="Arial" w:hAnsi="Arial" w:cs="Arial"/>
      <w:i/>
      <w:sz w:val="24"/>
      <w:szCs w:val="24"/>
    </w:rPr>
  </w:style>
  <w:style w:type="paragraph" w:styleId="ListParagraph">
    <w:name w:val="List Paragraph"/>
    <w:basedOn w:val="Normal"/>
    <w:uiPriority w:val="34"/>
    <w:qFormat/>
    <w:rsid w:val="00EA4742"/>
    <w:pPr>
      <w:widowControl w:val="0"/>
      <w:ind w:left="720"/>
      <w:contextualSpacing/>
    </w:pPr>
    <w:rPr>
      <w:rFonts w:ascii="Helvetica" w:hAnsi="Helvetica"/>
      <w:snapToGrid w:val="0"/>
      <w:szCs w:val="20"/>
    </w:rPr>
  </w:style>
  <w:style w:type="paragraph" w:customStyle="1" w:styleId="Default">
    <w:name w:val="Default"/>
    <w:rsid w:val="00E16E50"/>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E16E50"/>
    <w:rPr>
      <w:b/>
      <w:bCs/>
      <w:lang w:eastAsia="en-US"/>
    </w:rPr>
  </w:style>
  <w:style w:type="character" w:customStyle="1" w:styleId="CommentTextChar">
    <w:name w:val="Comment Text Char"/>
    <w:link w:val="CommentText"/>
    <w:semiHidden/>
    <w:rsid w:val="00E16E50"/>
    <w:rPr>
      <w:lang w:eastAsia="zh-CN"/>
    </w:rPr>
  </w:style>
  <w:style w:type="character" w:customStyle="1" w:styleId="CommentSubjectChar">
    <w:name w:val="Comment Subject Char"/>
    <w:link w:val="CommentSubject"/>
    <w:rsid w:val="00E16E50"/>
    <w:rPr>
      <w:lang w:eastAsia="zh-CN"/>
    </w:rPr>
  </w:style>
  <w:style w:type="character" w:customStyle="1" w:styleId="FooterChar">
    <w:name w:val="Footer Char"/>
    <w:link w:val="Footer"/>
    <w:uiPriority w:val="99"/>
    <w:rsid w:val="00547E8C"/>
    <w:rPr>
      <w:rFonts w:ascii="Univers" w:hAnsi="Univers"/>
      <w:spacing w:val="-3"/>
      <w:sz w:val="24"/>
    </w:rPr>
  </w:style>
  <w:style w:type="paragraph" w:styleId="Revision">
    <w:name w:val="Revision"/>
    <w:hidden/>
    <w:uiPriority w:val="99"/>
    <w:semiHidden/>
    <w:rsid w:val="005C273C"/>
    <w:rPr>
      <w:sz w:val="24"/>
      <w:szCs w:val="24"/>
    </w:rPr>
  </w:style>
  <w:style w:type="numbering" w:customStyle="1" w:styleId="NoList2">
    <w:name w:val="No List2"/>
    <w:next w:val="NoList"/>
    <w:uiPriority w:val="99"/>
    <w:semiHidden/>
    <w:unhideWhenUsed/>
    <w:rsid w:val="009773A6"/>
  </w:style>
  <w:style w:type="table" w:customStyle="1" w:styleId="TableGrid1">
    <w:name w:val="Table Grid1"/>
    <w:basedOn w:val="TableNormal"/>
    <w:next w:val="TableGrid"/>
    <w:uiPriority w:val="39"/>
    <w:rsid w:val="003A3930"/>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1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043">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577443443">
      <w:bodyDiv w:val="1"/>
      <w:marLeft w:val="0"/>
      <w:marRight w:val="0"/>
      <w:marTop w:val="0"/>
      <w:marBottom w:val="0"/>
      <w:divBdr>
        <w:top w:val="none" w:sz="0" w:space="0" w:color="auto"/>
        <w:left w:val="none" w:sz="0" w:space="0" w:color="auto"/>
        <w:bottom w:val="none" w:sz="0" w:space="0" w:color="auto"/>
        <w:right w:val="none" w:sz="0" w:space="0" w:color="auto"/>
      </w:divBdr>
    </w:div>
    <w:div w:id="796801032">
      <w:bodyDiv w:val="1"/>
      <w:marLeft w:val="0"/>
      <w:marRight w:val="0"/>
      <w:marTop w:val="0"/>
      <w:marBottom w:val="0"/>
      <w:divBdr>
        <w:top w:val="none" w:sz="0" w:space="0" w:color="auto"/>
        <w:left w:val="none" w:sz="0" w:space="0" w:color="auto"/>
        <w:bottom w:val="none" w:sz="0" w:space="0" w:color="auto"/>
        <w:right w:val="none" w:sz="0" w:space="0" w:color="auto"/>
      </w:divBdr>
    </w:div>
    <w:div w:id="1068646687">
      <w:bodyDiv w:val="1"/>
      <w:marLeft w:val="0"/>
      <w:marRight w:val="0"/>
      <w:marTop w:val="0"/>
      <w:marBottom w:val="0"/>
      <w:divBdr>
        <w:top w:val="none" w:sz="0" w:space="0" w:color="auto"/>
        <w:left w:val="none" w:sz="0" w:space="0" w:color="auto"/>
        <w:bottom w:val="none" w:sz="0" w:space="0" w:color="auto"/>
        <w:right w:val="none" w:sz="0" w:space="0" w:color="auto"/>
      </w:divBdr>
    </w:div>
    <w:div w:id="1089619039">
      <w:bodyDiv w:val="1"/>
      <w:marLeft w:val="0"/>
      <w:marRight w:val="0"/>
      <w:marTop w:val="0"/>
      <w:marBottom w:val="0"/>
      <w:divBdr>
        <w:top w:val="none" w:sz="0" w:space="0" w:color="auto"/>
        <w:left w:val="none" w:sz="0" w:space="0" w:color="auto"/>
        <w:bottom w:val="none" w:sz="0" w:space="0" w:color="auto"/>
        <w:right w:val="none" w:sz="0" w:space="0" w:color="auto"/>
      </w:divBdr>
    </w:div>
    <w:div w:id="1303343958">
      <w:bodyDiv w:val="1"/>
      <w:marLeft w:val="0"/>
      <w:marRight w:val="0"/>
      <w:marTop w:val="0"/>
      <w:marBottom w:val="0"/>
      <w:divBdr>
        <w:top w:val="none" w:sz="0" w:space="0" w:color="auto"/>
        <w:left w:val="none" w:sz="0" w:space="0" w:color="auto"/>
        <w:bottom w:val="none" w:sz="0" w:space="0" w:color="auto"/>
        <w:right w:val="none" w:sz="0" w:space="0" w:color="auto"/>
      </w:divBdr>
    </w:div>
    <w:div w:id="1463692075">
      <w:bodyDiv w:val="1"/>
      <w:marLeft w:val="0"/>
      <w:marRight w:val="0"/>
      <w:marTop w:val="0"/>
      <w:marBottom w:val="0"/>
      <w:divBdr>
        <w:top w:val="none" w:sz="0" w:space="0" w:color="auto"/>
        <w:left w:val="none" w:sz="0" w:space="0" w:color="auto"/>
        <w:bottom w:val="none" w:sz="0" w:space="0" w:color="auto"/>
        <w:right w:val="none" w:sz="0" w:space="0" w:color="auto"/>
      </w:divBdr>
    </w:div>
    <w:div w:id="1640918974">
      <w:bodyDiv w:val="1"/>
      <w:marLeft w:val="0"/>
      <w:marRight w:val="0"/>
      <w:marTop w:val="0"/>
      <w:marBottom w:val="0"/>
      <w:divBdr>
        <w:top w:val="none" w:sz="0" w:space="0" w:color="auto"/>
        <w:left w:val="none" w:sz="0" w:space="0" w:color="auto"/>
        <w:bottom w:val="none" w:sz="0" w:space="0" w:color="auto"/>
        <w:right w:val="none" w:sz="0" w:space="0" w:color="auto"/>
      </w:divBdr>
    </w:div>
    <w:div w:id="1775242816">
      <w:bodyDiv w:val="1"/>
      <w:marLeft w:val="0"/>
      <w:marRight w:val="0"/>
      <w:marTop w:val="0"/>
      <w:marBottom w:val="0"/>
      <w:divBdr>
        <w:top w:val="none" w:sz="0" w:space="0" w:color="auto"/>
        <w:left w:val="none" w:sz="0" w:space="0" w:color="auto"/>
        <w:bottom w:val="none" w:sz="0" w:space="0" w:color="auto"/>
        <w:right w:val="none" w:sz="0" w:space="0" w:color="auto"/>
      </w:divBdr>
    </w:div>
    <w:div w:id="17984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D8FF-5324-47D6-8A33-2F240884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92</Pages>
  <Words>20150</Words>
  <Characters>135377</Characters>
  <Application>Microsoft Office Word</Application>
  <DocSecurity>0</DocSecurity>
  <Lines>1128</Lines>
  <Paragraphs>310</Paragraphs>
  <ScaleCrop>false</ScaleCrop>
  <HeadingPairs>
    <vt:vector size="2" baseType="variant">
      <vt:variant>
        <vt:lpstr>Title</vt:lpstr>
      </vt:variant>
      <vt:variant>
        <vt:i4>1</vt:i4>
      </vt:variant>
    </vt:vector>
  </HeadingPairs>
  <TitlesOfParts>
    <vt:vector size="1" baseType="lpstr">
      <vt:lpstr>EXPRESS TERMS</vt:lpstr>
    </vt:vector>
  </TitlesOfParts>
  <Company>Dept of Housing &amp; Comm Dev</Company>
  <LinksUpToDate>false</LinksUpToDate>
  <CharactersWithSpaces>155217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TERMS</dc:title>
  <dc:subject/>
  <dc:creator>kkrause</dc:creator>
  <cp:keywords/>
  <cp:lastModifiedBy>Flanagan, Klara@DGS</cp:lastModifiedBy>
  <cp:revision>4</cp:revision>
  <cp:lastPrinted>2018-11-02T23:12:00Z</cp:lastPrinted>
  <dcterms:created xsi:type="dcterms:W3CDTF">2019-10-04T17:11:00Z</dcterms:created>
  <dcterms:modified xsi:type="dcterms:W3CDTF">2019-10-04T17:20:00Z</dcterms:modified>
</cp:coreProperties>
</file>