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B375" w14:textId="77777777" w:rsidR="00D30B23" w:rsidRDefault="00D30B23" w:rsidP="00A95A8D">
      <w:pPr>
        <w:pStyle w:val="NoSpacing"/>
        <w:rPr>
          <w:b/>
        </w:rPr>
      </w:pPr>
    </w:p>
    <w:p w14:paraId="6CFCA6A5" w14:textId="4D3252AE" w:rsidR="00A95A8D" w:rsidRPr="00896310" w:rsidRDefault="00A95A8D" w:rsidP="00A95A8D">
      <w:pPr>
        <w:pStyle w:val="NoSpacing"/>
        <w:rPr>
          <w:b/>
        </w:rPr>
      </w:pPr>
      <w:r w:rsidRPr="00896310">
        <w:rPr>
          <w:b/>
        </w:rPr>
        <w:t>DISCHARGING UNCOLLECTIBLE A</w:t>
      </w:r>
      <w:r w:rsidR="00D30B23">
        <w:rPr>
          <w:b/>
        </w:rPr>
        <w:t>MOUNTS AND WRITE OFF PROCEDURES-NON-EMPLOYEE ACCOUNTS RECEIVABLES</w:t>
      </w:r>
      <w:r w:rsidR="00D30B23">
        <w:rPr>
          <w:b/>
        </w:rPr>
        <w:tab/>
      </w:r>
      <w:r w:rsidR="00D30B23">
        <w:rPr>
          <w:b/>
        </w:rPr>
        <w:tab/>
      </w:r>
      <w:r w:rsidR="00D30B23">
        <w:rPr>
          <w:b/>
        </w:rPr>
        <w:tab/>
      </w:r>
      <w:r w:rsidR="00D30B23">
        <w:rPr>
          <w:b/>
        </w:rPr>
        <w:tab/>
      </w:r>
      <w:r w:rsidR="00D30B23">
        <w:rPr>
          <w:b/>
        </w:rPr>
        <w:tab/>
      </w:r>
      <w:r w:rsidR="00D30B23">
        <w:rPr>
          <w:b/>
        </w:rPr>
        <w:tab/>
      </w:r>
      <w:r w:rsidRPr="00896310">
        <w:rPr>
          <w:b/>
        </w:rPr>
        <w:t>829</w:t>
      </w:r>
      <w:r>
        <w:rPr>
          <w:b/>
        </w:rPr>
        <w:t>3.5</w:t>
      </w:r>
    </w:p>
    <w:p w14:paraId="339206DF" w14:textId="0B89B5FC" w:rsidR="00A95A8D" w:rsidRPr="008D3338" w:rsidRDefault="00617218" w:rsidP="00A95A8D">
      <w:pPr>
        <w:pStyle w:val="NoSpacing"/>
      </w:pPr>
      <w:r>
        <w:t>(</w:t>
      </w:r>
      <w:del w:id="0" w:author="Nguyen, Hoa" w:date="2020-11-23T15:15:00Z">
        <w:r w:rsidDel="005A514B">
          <w:delText xml:space="preserve">New </w:delText>
        </w:r>
      </w:del>
      <w:ins w:id="1" w:author="Nguyen, Hoa" w:date="2020-11-23T15:15:00Z">
        <w:r w:rsidR="005A514B">
          <w:t xml:space="preserve">Revised </w:t>
        </w:r>
      </w:ins>
      <w:r>
        <w:t>1</w:t>
      </w:r>
      <w:ins w:id="2" w:author="Singh, Rupi" w:date="2020-12-09T08:44:00Z">
        <w:r w:rsidR="00963FF5">
          <w:t>2</w:t>
        </w:r>
      </w:ins>
      <w:del w:id="3" w:author="Nguyen, Hoa" w:date="2020-11-23T15:15:00Z">
        <w:r w:rsidDel="005A514B">
          <w:delText>0</w:delText>
        </w:r>
      </w:del>
      <w:r w:rsidR="00A95A8D">
        <w:t>/2020)</w:t>
      </w:r>
    </w:p>
    <w:p w14:paraId="041E6777" w14:textId="77777777" w:rsidR="00A95A8D" w:rsidRDefault="00A95A8D" w:rsidP="00A95A8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D73FA87" w14:textId="0CBDFA22" w:rsidR="00A95A8D" w:rsidRDefault="00A95A8D" w:rsidP="00A95A8D">
      <w:pPr>
        <w:spacing w:after="113"/>
        <w:ind w:left="9" w:right="146"/>
      </w:pPr>
      <w:r>
        <w:t xml:space="preserve">If all reasonable collection procedures do not result in payment, agencies/departments may request discharge from </w:t>
      </w:r>
      <w:r w:rsidR="00713134">
        <w:t xml:space="preserve">the </w:t>
      </w:r>
      <w:r>
        <w:t xml:space="preserve">accountability of uncollectable amounts </w:t>
      </w:r>
      <w:ins w:id="4" w:author="Nguyen, Hoa" w:date="2020-11-23T15:18:00Z">
        <w:r w:rsidR="005A514B">
          <w:t xml:space="preserve">due from private entities </w:t>
        </w:r>
      </w:ins>
      <w:r>
        <w:t>from the State Controller’s Office (</w:t>
      </w:r>
      <w:hyperlink r:id="rId8" w:history="1">
        <w:r w:rsidRPr="00FD104E">
          <w:rPr>
            <w:rStyle w:val="Hyperlink"/>
          </w:rPr>
          <w:t>SCO</w:t>
        </w:r>
      </w:hyperlink>
      <w:r>
        <w:t xml:space="preserve">). Agencies/departments will review the Accounts Receivables (AR), no less than quarterly, to identify receivables for discharge. Discharging the receivables relieves the agencies/departments from pursuing collections; however, it does not relieve the debtor from the obligation until the statute of limitations expires. Agencies/departments may continue to receive payments on the discharged debts. </w:t>
      </w:r>
    </w:p>
    <w:p w14:paraId="055ECCA9" w14:textId="77777777" w:rsidR="00A95A8D" w:rsidRDefault="00A95A8D" w:rsidP="00A95A8D">
      <w:pPr>
        <w:spacing w:after="113"/>
        <w:ind w:left="9" w:right="146"/>
        <w:rPr>
          <w:b/>
        </w:rPr>
      </w:pPr>
      <w:r>
        <w:rPr>
          <w:b/>
        </w:rPr>
        <w:t>Discharging ARs $500 and Under</w:t>
      </w:r>
    </w:p>
    <w:p w14:paraId="20DE2B0A" w14:textId="77777777" w:rsidR="00A95A8D" w:rsidRDefault="00A95A8D" w:rsidP="00A95A8D">
      <w:pPr>
        <w:spacing w:after="111"/>
      </w:pPr>
      <w:r>
        <w:t xml:space="preserve">Pursuant to Government Code section </w:t>
      </w:r>
      <w:hyperlink r:id="rId9" w:history="1">
        <w:r w:rsidRPr="006C6A00">
          <w:rPr>
            <w:rStyle w:val="Hyperlink"/>
          </w:rPr>
          <w:t>12438</w:t>
        </w:r>
      </w:hyperlink>
      <w:r w:rsidR="00713134">
        <w:rPr>
          <w:rStyle w:val="Hyperlink"/>
        </w:rPr>
        <w:t>,</w:t>
      </w:r>
      <w:r>
        <w:t xml:space="preserve"> agencies/departments are not required to collect amounts of $500 or less if the collection efforts have been exhausted</w:t>
      </w:r>
      <w:r w:rsidR="00713134">
        <w:t>,</w:t>
      </w:r>
      <w:r>
        <w:t xml:space="preserve"> and all reasonable collection procedures do not result in payment. However, this does not release the debtor from the debt owed to the state. The $500 limitation applies to the total of all amounts owed by the debtor, not to each invoice. Collection efforts must be in accordance with SAM section 8293. Agencies/departments are not required to submit the Discharge from Accountability form, </w:t>
      </w:r>
      <w:hyperlink r:id="rId10" w:history="1">
        <w:r w:rsidRPr="003979A1">
          <w:rPr>
            <w:rStyle w:val="Hyperlink"/>
          </w:rPr>
          <w:t>STD.27</w:t>
        </w:r>
      </w:hyperlink>
      <w:r>
        <w:t xml:space="preserve"> to </w:t>
      </w:r>
      <w:r w:rsidR="00713134">
        <w:t xml:space="preserve">the </w:t>
      </w:r>
      <w:r>
        <w:t>SCO for approval for amounts less than $500.</w:t>
      </w:r>
    </w:p>
    <w:p w14:paraId="0625E897" w14:textId="77777777" w:rsidR="00A95A8D" w:rsidRDefault="00A95A8D" w:rsidP="00A95A8D">
      <w:pPr>
        <w:pStyle w:val="NoSpacing"/>
      </w:pPr>
    </w:p>
    <w:p w14:paraId="7758A70B" w14:textId="77777777" w:rsidR="00A95A8D" w:rsidRPr="00B14571" w:rsidRDefault="00A95A8D" w:rsidP="00A95A8D">
      <w:pPr>
        <w:spacing w:after="113"/>
        <w:ind w:left="9" w:right="146"/>
        <w:rPr>
          <w:b/>
        </w:rPr>
      </w:pPr>
      <w:r>
        <w:rPr>
          <w:b/>
        </w:rPr>
        <w:t>Discharging ARs Over $500</w:t>
      </w:r>
    </w:p>
    <w:p w14:paraId="1F0D480F" w14:textId="77777777" w:rsidR="00A95A8D" w:rsidRDefault="00A95A8D" w:rsidP="00A95A8D">
      <w:pPr>
        <w:spacing w:after="113"/>
        <w:ind w:left="9" w:right="146"/>
      </w:pPr>
      <w:r>
        <w:t xml:space="preserve">Agencies/departments are required to submit the STD. 27 to SCO to request discharge of debtor amounts over $500 owed to the state. Discharge from Accountability of uncollectible amounts of more than $10,000 will be filed separately from applications for amounts of $10,000 less. The $10,000 amount applies to the total of all amounts owed by the debtor, not to each invoice. </w:t>
      </w:r>
    </w:p>
    <w:p w14:paraId="5B92330D" w14:textId="77777777" w:rsidR="00A95A8D" w:rsidRDefault="00A95A8D" w:rsidP="00A95A8D">
      <w:pPr>
        <w:spacing w:after="113"/>
        <w:ind w:left="9" w:right="146"/>
      </w:pPr>
      <w:r>
        <w:t xml:space="preserve">The application for discharge shall include: </w:t>
      </w:r>
    </w:p>
    <w:p w14:paraId="12BD5E21" w14:textId="77777777" w:rsidR="00A95A8D" w:rsidRDefault="00A95A8D" w:rsidP="00A95A8D">
      <w:pPr>
        <w:numPr>
          <w:ilvl w:val="0"/>
          <w:numId w:val="26"/>
        </w:numPr>
        <w:spacing w:after="29" w:line="249" w:lineRule="auto"/>
        <w:ind w:left="360" w:hanging="360"/>
      </w:pPr>
      <w:r>
        <w:t xml:space="preserve">Statement of the nature of the amount due </w:t>
      </w:r>
    </w:p>
    <w:p w14:paraId="05D0DAC1" w14:textId="77777777" w:rsidR="00A95A8D" w:rsidRDefault="00A95A8D" w:rsidP="00A95A8D">
      <w:pPr>
        <w:numPr>
          <w:ilvl w:val="0"/>
          <w:numId w:val="26"/>
        </w:numPr>
        <w:spacing w:after="29" w:line="249" w:lineRule="auto"/>
        <w:ind w:left="360" w:hanging="360"/>
      </w:pPr>
      <w:r>
        <w:t xml:space="preserve">Name(s) of the person(s) liable </w:t>
      </w:r>
    </w:p>
    <w:p w14:paraId="3864CB85" w14:textId="77777777" w:rsidR="00A95A8D" w:rsidRDefault="00A95A8D" w:rsidP="00A95A8D">
      <w:pPr>
        <w:numPr>
          <w:ilvl w:val="0"/>
          <w:numId w:val="26"/>
        </w:numPr>
        <w:spacing w:after="31" w:line="249" w:lineRule="auto"/>
        <w:ind w:left="360" w:hanging="360"/>
      </w:pPr>
      <w:r>
        <w:t xml:space="preserve">List of specific collection efforts made and estimated cost of further collection </w:t>
      </w:r>
    </w:p>
    <w:p w14:paraId="0DE08A02" w14:textId="77777777" w:rsidR="00A95A8D" w:rsidRDefault="00A95A8D" w:rsidP="00A95A8D">
      <w:pPr>
        <w:numPr>
          <w:ilvl w:val="0"/>
          <w:numId w:val="26"/>
        </w:numPr>
        <w:spacing w:after="26" w:line="249" w:lineRule="auto"/>
        <w:ind w:left="360" w:hanging="360"/>
      </w:pPr>
      <w:r>
        <w:t xml:space="preserve">Any other fact(s) supporting the request, including offset attempts (See SAM section 8293.4) </w:t>
      </w:r>
    </w:p>
    <w:p w14:paraId="7A1B1649" w14:textId="77777777" w:rsidR="00A95A8D" w:rsidRDefault="00A95A8D" w:rsidP="00A95A8D">
      <w:pPr>
        <w:numPr>
          <w:ilvl w:val="0"/>
          <w:numId w:val="26"/>
        </w:numPr>
        <w:spacing w:after="38" w:line="240" w:lineRule="auto"/>
        <w:ind w:left="360" w:hanging="360"/>
      </w:pPr>
      <w:r>
        <w:t xml:space="preserve">If the discharge from accountability is due to bankruptcy, the supporting documentation must include a copy of the court’s final discharge of the debtor and evidence that the specific department is included in the petition for bankruptcy. </w:t>
      </w:r>
    </w:p>
    <w:p w14:paraId="7C32EB1F" w14:textId="77777777" w:rsidR="00A95A8D" w:rsidRDefault="00A95A8D" w:rsidP="00A95A8D">
      <w:pPr>
        <w:numPr>
          <w:ilvl w:val="0"/>
          <w:numId w:val="26"/>
        </w:numPr>
        <w:spacing w:after="26" w:line="249" w:lineRule="auto"/>
        <w:ind w:left="360" w:hanging="360"/>
      </w:pPr>
      <w:r>
        <w:t xml:space="preserve">Signature, phone number, printed name, and title of person completing the STD. 27 </w:t>
      </w:r>
    </w:p>
    <w:p w14:paraId="48730729" w14:textId="77777777" w:rsidR="00A95A8D" w:rsidRDefault="00A95A8D" w:rsidP="00A95A8D">
      <w:pPr>
        <w:numPr>
          <w:ilvl w:val="0"/>
          <w:numId w:val="26"/>
        </w:numPr>
        <w:spacing w:after="427" w:line="249" w:lineRule="auto"/>
        <w:ind w:left="360" w:hanging="360"/>
      </w:pPr>
      <w:r>
        <w:t xml:space="preserve">Signature, printed name, and title of manager authorizing the STD. 27 </w:t>
      </w:r>
    </w:p>
    <w:p w14:paraId="7FE69651" w14:textId="769671E3" w:rsidR="00A95A8D" w:rsidRDefault="00A95A8D" w:rsidP="00A95A8D">
      <w:pPr>
        <w:pStyle w:val="NoSpacing"/>
        <w:rPr>
          <w:b/>
        </w:rPr>
      </w:pPr>
    </w:p>
    <w:p w14:paraId="4C21AD3E" w14:textId="049C1B0A" w:rsidR="001A596E" w:rsidRDefault="00641020" w:rsidP="00A95A8D">
      <w:pPr>
        <w:pStyle w:val="NoSpacing"/>
        <w:rPr>
          <w:b/>
        </w:rPr>
      </w:pPr>
      <w:ins w:id="5" w:author="Singh, Rupi" w:date="2020-12-09T09:02:00Z">
        <w:r w:rsidRPr="00641020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3F35C145" wp14:editId="4C01F14C">
                  <wp:simplePos x="0" y="0"/>
                  <wp:positionH relativeFrom="margin">
                    <wp:posOffset>4686300</wp:posOffset>
                  </wp:positionH>
                  <wp:positionV relativeFrom="paragraph">
                    <wp:posOffset>149860</wp:posOffset>
                  </wp:positionV>
                  <wp:extent cx="1437640" cy="477520"/>
                  <wp:effectExtent l="0" t="0" r="0" b="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37640" cy="477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BF12F" w14:textId="77777777" w:rsidR="00641020" w:rsidRPr="00FC4A2F" w:rsidRDefault="00641020" w:rsidP="00641020">
                              <w:pPr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HN   12/9</w:t>
                              </w:r>
                              <w:r w:rsidRPr="00FC4A2F"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/2020</w:t>
                              </w:r>
                            </w:p>
                            <w:p w14:paraId="3A806507" w14:textId="77777777" w:rsidR="00641020" w:rsidRPr="00FC4A2F" w:rsidRDefault="00641020" w:rsidP="00641020">
                              <w:pPr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r w:rsidRPr="00FC4A2F"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 xml:space="preserve">RS   </w:t>
                              </w:r>
                              <w:r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12/9/2020</w:t>
                              </w:r>
                            </w:p>
                            <w:p w14:paraId="6AB085EC" w14:textId="77777777" w:rsidR="00641020" w:rsidRDefault="00641020" w:rsidP="00641020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F35C145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369pt;margin-top:11.8pt;width:113.2pt;height:3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" stroked="f">
                  <v:textbox>
                    <w:txbxContent>
                      <w:p w14:paraId="359BF12F" w14:textId="77777777" w:rsidR="00641020" w:rsidRPr="00FC4A2F" w:rsidRDefault="00641020" w:rsidP="00641020">
                        <w:pPr>
                          <w:rPr>
                            <w:rFonts w:ascii="Ink Free" w:hAnsi="Ink Fre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Ink Free" w:hAnsi="Ink Free"/>
                            <w:sz w:val="16"/>
                            <w:szCs w:val="16"/>
                          </w:rPr>
                          <w:t>HN   12/9</w:t>
                        </w:r>
                        <w:r w:rsidRPr="00FC4A2F">
                          <w:rPr>
                            <w:rFonts w:ascii="Ink Free" w:hAnsi="Ink Free"/>
                            <w:sz w:val="16"/>
                            <w:szCs w:val="16"/>
                          </w:rPr>
                          <w:t>/2020</w:t>
                        </w:r>
                      </w:p>
                      <w:p w14:paraId="3A806507" w14:textId="77777777" w:rsidR="00641020" w:rsidRPr="00FC4A2F" w:rsidRDefault="00641020" w:rsidP="00641020">
                        <w:pPr>
                          <w:rPr>
                            <w:rFonts w:ascii="Ink Free" w:hAnsi="Ink Free"/>
                            <w:sz w:val="16"/>
                            <w:szCs w:val="16"/>
                          </w:rPr>
                        </w:pPr>
                        <w:r w:rsidRPr="00FC4A2F">
                          <w:rPr>
                            <w:rFonts w:ascii="Ink Free" w:hAnsi="Ink Free"/>
                            <w:sz w:val="16"/>
                            <w:szCs w:val="16"/>
                          </w:rPr>
                          <w:t xml:space="preserve">RS   </w:t>
                        </w:r>
                        <w:r>
                          <w:rPr>
                            <w:rFonts w:ascii="Ink Free" w:hAnsi="Ink Free"/>
                            <w:sz w:val="16"/>
                            <w:szCs w:val="16"/>
                          </w:rPr>
                          <w:t>12/9/2020</w:t>
                        </w:r>
                      </w:p>
                      <w:p w14:paraId="6AB085EC" w14:textId="77777777" w:rsidR="00641020" w:rsidRDefault="00641020" w:rsidP="00641020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p w14:paraId="42FFFB44" w14:textId="59E4A1F9" w:rsidR="001A596E" w:rsidRDefault="001A596E" w:rsidP="00A95A8D">
      <w:pPr>
        <w:pStyle w:val="NoSpacing"/>
        <w:rPr>
          <w:b/>
        </w:rPr>
      </w:pPr>
    </w:p>
    <w:p w14:paraId="71572E13" w14:textId="77777777" w:rsidR="001A596E" w:rsidRDefault="001A596E" w:rsidP="00A95A8D">
      <w:pPr>
        <w:pStyle w:val="NoSpacing"/>
        <w:rPr>
          <w:b/>
        </w:rPr>
      </w:pPr>
    </w:p>
    <w:p w14:paraId="388F8EF5" w14:textId="77777777" w:rsidR="008F3865" w:rsidRDefault="008F3865" w:rsidP="00A95A8D">
      <w:pPr>
        <w:pStyle w:val="NoSpacing"/>
        <w:rPr>
          <w:b/>
        </w:rPr>
      </w:pPr>
    </w:p>
    <w:p w14:paraId="766C10D0" w14:textId="3545EED4" w:rsidR="00A95A8D" w:rsidRPr="00896310" w:rsidRDefault="00897ACB" w:rsidP="00A95A8D">
      <w:pPr>
        <w:pStyle w:val="NoSpacing"/>
        <w:rPr>
          <w:b/>
        </w:rPr>
      </w:pPr>
      <w:ins w:id="6" w:author="Nguyen, Hoa" w:date="2020-12-09T11:19:00Z">
        <w:r>
          <w:rPr>
            <w:b/>
          </w:rPr>
          <w:t>DISCHARGING UNCOLLECTIBLE AMOUNTS AND WRITE OFF PROCEDURES-NON-EMPLOYEE ACCOUNTS RECEIVABLES</w:t>
        </w:r>
      </w:ins>
      <w:bookmarkStart w:id="7" w:name="_GoBack"/>
      <w:bookmarkEnd w:id="7"/>
      <w:del w:id="8" w:author="Nguyen, Hoa" w:date="2020-12-09T11:19:00Z">
        <w:r w:rsidR="00A95A8D" w:rsidRPr="00896310" w:rsidDel="00897ACB">
          <w:rPr>
            <w:b/>
          </w:rPr>
          <w:delText xml:space="preserve">DISCHARGING UNCOLLECTIBLE AMOUNTS AND WRITE OFF PROCEDURES </w:delText>
        </w:r>
      </w:del>
      <w:r w:rsidR="00A95A8D" w:rsidRPr="00896310">
        <w:rPr>
          <w:b/>
        </w:rPr>
        <w:t>829</w:t>
      </w:r>
      <w:r w:rsidR="001A596E">
        <w:rPr>
          <w:b/>
        </w:rPr>
        <w:t>3.5</w:t>
      </w:r>
    </w:p>
    <w:p w14:paraId="2ACDE42A" w14:textId="7F975E04" w:rsidR="00A95A8D" w:rsidRPr="008D3338" w:rsidRDefault="00617218" w:rsidP="00A95A8D">
      <w:pPr>
        <w:pStyle w:val="NoSpacing"/>
      </w:pPr>
      <w:r>
        <w:t>(</w:t>
      </w:r>
      <w:del w:id="9" w:author="Nguyen, Hoa" w:date="2020-11-23T15:17:00Z">
        <w:r w:rsidDel="005A514B">
          <w:delText xml:space="preserve">New </w:delText>
        </w:r>
      </w:del>
      <w:ins w:id="10" w:author="Nguyen, Hoa" w:date="2020-11-23T15:17:00Z">
        <w:r w:rsidR="005A514B">
          <w:t xml:space="preserve">Revised </w:t>
        </w:r>
      </w:ins>
      <w:r>
        <w:t>1</w:t>
      </w:r>
      <w:ins w:id="11" w:author="Singh, Rupi" w:date="2020-12-09T08:44:00Z">
        <w:r w:rsidR="00963FF5">
          <w:t>2</w:t>
        </w:r>
      </w:ins>
      <w:del w:id="12" w:author="Nguyen, Hoa" w:date="2020-11-23T15:17:00Z">
        <w:r w:rsidDel="005A514B">
          <w:delText>0</w:delText>
        </w:r>
      </w:del>
      <w:r w:rsidR="00A95A8D">
        <w:t>/2020)</w:t>
      </w:r>
    </w:p>
    <w:p w14:paraId="37B6E89D" w14:textId="77777777" w:rsidR="00A95A8D" w:rsidRDefault="00A95A8D" w:rsidP="00A95A8D">
      <w:pPr>
        <w:ind w:left="9" w:right="125"/>
      </w:pPr>
    </w:p>
    <w:p w14:paraId="7F06A234" w14:textId="77777777" w:rsidR="00A95A8D" w:rsidRDefault="00A95A8D" w:rsidP="00A95A8D">
      <w:pPr>
        <w:ind w:left="9" w:right="125"/>
      </w:pPr>
      <w:r w:rsidRPr="008517A3">
        <w:t>The individual authorizing the Application for Discharge from Accountability should be a manager of the accounting office.</w:t>
      </w:r>
    </w:p>
    <w:p w14:paraId="3C89968F" w14:textId="77777777" w:rsidR="00A95A8D" w:rsidRDefault="00A95A8D" w:rsidP="00A95A8D">
      <w:pPr>
        <w:ind w:left="9" w:right="125"/>
      </w:pPr>
    </w:p>
    <w:p w14:paraId="0561B48F" w14:textId="77777777" w:rsidR="00A95A8D" w:rsidRDefault="00A95A8D" w:rsidP="00A95A8D">
      <w:pPr>
        <w:ind w:left="9" w:right="125"/>
      </w:pPr>
      <w:r>
        <w:t xml:space="preserve">When the application for discharge is submitted to the SCO, accounting entries maybe be required to defer the AR if the AR is outstanding in a general ledger account other than Account 1209900-Accounts Receivable-Other (Legacy Account 1319). If this is the case, entries are made to remove the receivable from the current receivable account and re-establish the receivable in the Account 1209900-Accounts Receivable-Other (Legacy Account 1319) with an offset to Account 1290000-Provision for Deferred Receivables. </w:t>
      </w:r>
    </w:p>
    <w:p w14:paraId="105885CE" w14:textId="77777777" w:rsidR="00A95A8D" w:rsidRDefault="00A95A8D" w:rsidP="00A95A8D">
      <w:pPr>
        <w:ind w:left="9" w:right="125"/>
      </w:pPr>
    </w:p>
    <w:p w14:paraId="2F11D7A0" w14:textId="77777777" w:rsidR="00A95A8D" w:rsidRDefault="00A95A8D" w:rsidP="00A95A8D">
      <w:pPr>
        <w:ind w:left="9" w:right="125"/>
      </w:pPr>
      <w:r>
        <w:t xml:space="preserve">Once the agency/department receives an approved discharge from accountability application from the SCO, an accounting entry is made to record the write-off of the receivable. See SAM </w:t>
      </w:r>
      <w:hyperlink r:id="rId11" w:history="1">
        <w:r w:rsidRPr="00B14571">
          <w:rPr>
            <w:rStyle w:val="Hyperlink"/>
          </w:rPr>
          <w:t>10509</w:t>
        </w:r>
      </w:hyperlink>
      <w:r>
        <w:t>.</w:t>
      </w:r>
    </w:p>
    <w:p w14:paraId="5A89D9E8" w14:textId="77777777" w:rsidR="00A95A8D" w:rsidRDefault="00A95A8D" w:rsidP="00A95A8D">
      <w:pPr>
        <w:ind w:left="9"/>
      </w:pPr>
    </w:p>
    <w:p w14:paraId="75798FBD" w14:textId="77777777" w:rsidR="00A95A8D" w:rsidRDefault="00A95A8D" w:rsidP="00A95A8D">
      <w:pPr>
        <w:ind w:left="9"/>
      </w:pPr>
      <w:r>
        <w:t xml:space="preserve">The California State Universities must refer to Education Code section </w:t>
      </w:r>
      <w:hyperlink r:id="rId12">
        <w:r>
          <w:rPr>
            <w:color w:val="0000FF"/>
            <w:u w:val="single" w:color="0000FF"/>
          </w:rPr>
          <w:t xml:space="preserve">89750.5 </w:t>
        </w:r>
      </w:hyperlink>
      <w:hyperlink r:id="rId13">
        <w:r>
          <w:t>f</w:t>
        </w:r>
      </w:hyperlink>
      <w:r>
        <w:t xml:space="preserve">or application limitations. </w:t>
      </w:r>
    </w:p>
    <w:p w14:paraId="454A5D75" w14:textId="6A0C5A61" w:rsidR="0014215F" w:rsidRPr="00617218" w:rsidRDefault="00641020" w:rsidP="002C0B4B">
      <w:pPr>
        <w:spacing w:after="160" w:line="259" w:lineRule="auto"/>
        <w:ind w:left="0" w:firstLine="0"/>
        <w:rPr>
          <w:sz w:val="22"/>
        </w:rPr>
      </w:pPr>
      <w:ins w:id="13" w:author="Singh, Rupi" w:date="2020-12-09T09:02:00Z">
        <w:r w:rsidRPr="00641020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312" behindDoc="1" locked="0" layoutInCell="1" allowOverlap="1" wp14:anchorId="76F43D50" wp14:editId="549C4347">
                  <wp:simplePos x="0" y="0"/>
                  <wp:positionH relativeFrom="margin">
                    <wp:align>right</wp:align>
                  </wp:positionH>
                  <wp:positionV relativeFrom="paragraph">
                    <wp:posOffset>4302760</wp:posOffset>
                  </wp:positionV>
                  <wp:extent cx="1437640" cy="477520"/>
                  <wp:effectExtent l="0" t="0" r="0" b="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37640" cy="477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2BDCA" w14:textId="77777777" w:rsidR="00641020" w:rsidRPr="00FC4A2F" w:rsidRDefault="00641020" w:rsidP="00641020">
                              <w:pPr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HN   12/9</w:t>
                              </w:r>
                              <w:r w:rsidRPr="00FC4A2F"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/2020</w:t>
                              </w:r>
                            </w:p>
                            <w:p w14:paraId="7587A54D" w14:textId="77777777" w:rsidR="00641020" w:rsidRPr="00FC4A2F" w:rsidRDefault="00641020" w:rsidP="00641020">
                              <w:pPr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r w:rsidRPr="00FC4A2F"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 xml:space="preserve">RS   </w:t>
                              </w:r>
                              <w:r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12/9/2020</w:t>
                              </w:r>
                            </w:p>
                            <w:p w14:paraId="6FDD80A5" w14:textId="77777777" w:rsidR="00641020" w:rsidRDefault="00641020" w:rsidP="00641020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6F43D50" id="Text Box 2" o:spid="_x0000_s1027" type="#_x0000_t202" style="position:absolute;margin-left:62pt;margin-top:338.8pt;width:113.2pt;height:37.6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qIhA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" stroked="f">
                  <v:textbox>
                    <w:txbxContent>
                      <w:p w14:paraId="0192BDCA" w14:textId="77777777" w:rsidR="00641020" w:rsidRPr="00FC4A2F" w:rsidRDefault="00641020" w:rsidP="00641020">
                        <w:pPr>
                          <w:rPr>
                            <w:rFonts w:ascii="Ink Free" w:hAnsi="Ink Fre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Ink Free" w:hAnsi="Ink Free"/>
                            <w:sz w:val="16"/>
                            <w:szCs w:val="16"/>
                          </w:rPr>
                          <w:t>HN   12/9</w:t>
                        </w:r>
                        <w:r w:rsidRPr="00FC4A2F">
                          <w:rPr>
                            <w:rFonts w:ascii="Ink Free" w:hAnsi="Ink Free"/>
                            <w:sz w:val="16"/>
                            <w:szCs w:val="16"/>
                          </w:rPr>
                          <w:t>/2020</w:t>
                        </w:r>
                      </w:p>
                      <w:p w14:paraId="7587A54D" w14:textId="77777777" w:rsidR="00641020" w:rsidRPr="00FC4A2F" w:rsidRDefault="00641020" w:rsidP="00641020">
                        <w:pPr>
                          <w:rPr>
                            <w:rFonts w:ascii="Ink Free" w:hAnsi="Ink Free"/>
                            <w:sz w:val="16"/>
                            <w:szCs w:val="16"/>
                          </w:rPr>
                        </w:pPr>
                        <w:r w:rsidRPr="00FC4A2F">
                          <w:rPr>
                            <w:rFonts w:ascii="Ink Free" w:hAnsi="Ink Free"/>
                            <w:sz w:val="16"/>
                            <w:szCs w:val="16"/>
                          </w:rPr>
                          <w:t xml:space="preserve">RS   </w:t>
                        </w:r>
                        <w:r>
                          <w:rPr>
                            <w:rFonts w:ascii="Ink Free" w:hAnsi="Ink Free"/>
                            <w:sz w:val="16"/>
                            <w:szCs w:val="16"/>
                          </w:rPr>
                          <w:t>12/9/2020</w:t>
                        </w:r>
                      </w:p>
                      <w:p w14:paraId="6FDD80A5" w14:textId="77777777" w:rsidR="00641020" w:rsidRDefault="00641020" w:rsidP="00641020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14215F" w:rsidRPr="00617218" w:rsidSect="002C0B4B">
      <w:headerReference w:type="even" r:id="rId14"/>
      <w:headerReference w:type="default" r:id="rId15"/>
      <w:headerReference w:type="first" r:id="rId16"/>
      <w:footerReference w:type="first" r:id="rId17"/>
      <w:pgSz w:w="12240" w:h="15840"/>
      <w:pgMar w:top="1195" w:right="1138" w:bottom="1440" w:left="1440" w:header="691" w:footer="1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E7B57" w14:textId="77777777" w:rsidR="00F84BE1" w:rsidRDefault="00F84BE1">
      <w:pPr>
        <w:spacing w:after="0" w:line="240" w:lineRule="auto"/>
      </w:pPr>
      <w:r>
        <w:separator/>
      </w:r>
    </w:p>
    <w:p w14:paraId="0E0E7BD2" w14:textId="77777777" w:rsidR="00F84BE1" w:rsidRDefault="00F84BE1"/>
  </w:endnote>
  <w:endnote w:type="continuationSeparator" w:id="0">
    <w:p w14:paraId="0760C768" w14:textId="77777777" w:rsidR="00F84BE1" w:rsidRDefault="00F84BE1">
      <w:pPr>
        <w:spacing w:after="0" w:line="240" w:lineRule="auto"/>
      </w:pPr>
      <w:r>
        <w:continuationSeparator/>
      </w:r>
    </w:p>
    <w:p w14:paraId="26CE8A98" w14:textId="77777777" w:rsidR="00F84BE1" w:rsidRDefault="00F84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4517A" w14:textId="77777777" w:rsidR="00617218" w:rsidRDefault="00617218">
    <w:pPr>
      <w:spacing w:after="0" w:line="259" w:lineRule="auto"/>
      <w:ind w:left="0" w:right="2" w:firstLine="0"/>
      <w:jc w:val="center"/>
    </w:pPr>
    <w:r>
      <w:rPr>
        <w:b/>
      </w:rPr>
      <w:t xml:space="preserve">Rev. 434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C2FF3" w14:textId="77777777" w:rsidR="00F84BE1" w:rsidRDefault="00F84BE1">
      <w:pPr>
        <w:spacing w:after="0" w:line="240" w:lineRule="auto"/>
      </w:pPr>
      <w:r>
        <w:separator/>
      </w:r>
    </w:p>
    <w:p w14:paraId="19884B5B" w14:textId="77777777" w:rsidR="00F84BE1" w:rsidRDefault="00F84BE1"/>
  </w:footnote>
  <w:footnote w:type="continuationSeparator" w:id="0">
    <w:p w14:paraId="7E652897" w14:textId="77777777" w:rsidR="00F84BE1" w:rsidRDefault="00F84BE1">
      <w:pPr>
        <w:spacing w:after="0" w:line="240" w:lineRule="auto"/>
      </w:pPr>
      <w:r>
        <w:continuationSeparator/>
      </w:r>
    </w:p>
    <w:p w14:paraId="09D32F5B" w14:textId="77777777" w:rsidR="00F84BE1" w:rsidRDefault="00F84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7B5F0" w14:textId="77777777" w:rsidR="00617218" w:rsidRDefault="00617218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A669A" w14:textId="7A1A36E4" w:rsidR="00617218" w:rsidRDefault="008F3865" w:rsidP="008F3865">
    <w:pPr>
      <w:pStyle w:val="Header"/>
      <w:jc w:val="center"/>
      <w:rPr>
        <w:b/>
      </w:rPr>
    </w:pPr>
    <w:r>
      <w:rPr>
        <w:b/>
      </w:rPr>
      <w:t>SAM – INCOME AND RECEIVABLES</w:t>
    </w:r>
  </w:p>
  <w:p w14:paraId="5AB8B852" w14:textId="77777777" w:rsidR="00EB1603" w:rsidRPr="008F3865" w:rsidRDefault="00EB1603" w:rsidP="008F386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422A9" w14:textId="77777777" w:rsidR="00617218" w:rsidRDefault="00617218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</w:p>
  <w:p w14:paraId="5F42800A" w14:textId="77777777" w:rsidR="00617218" w:rsidRDefault="00617218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D4C407E"/>
    <w:multiLevelType w:val="hybridMultilevel"/>
    <w:tmpl w:val="BB22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D07285"/>
    <w:multiLevelType w:val="hybridMultilevel"/>
    <w:tmpl w:val="54AC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C7079"/>
    <w:multiLevelType w:val="hybridMultilevel"/>
    <w:tmpl w:val="524818C6"/>
    <w:lvl w:ilvl="0" w:tplc="DEFE3D96">
      <w:start w:val="2"/>
      <w:numFmt w:val="decimal"/>
      <w:lvlText w:val="%1."/>
      <w:lvlJc w:val="left"/>
      <w:pPr>
        <w:ind w:left="45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81985"/>
    <w:multiLevelType w:val="hybridMultilevel"/>
    <w:tmpl w:val="843E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FC083D"/>
    <w:multiLevelType w:val="hybridMultilevel"/>
    <w:tmpl w:val="7E783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33B3C1A"/>
    <w:multiLevelType w:val="hybridMultilevel"/>
    <w:tmpl w:val="E4AC2808"/>
    <w:lvl w:ilvl="0" w:tplc="577807BA">
      <w:start w:val="8"/>
      <w:numFmt w:val="bullet"/>
      <w:lvlText w:val=""/>
      <w:lvlJc w:val="left"/>
      <w:pPr>
        <w:ind w:left="1763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D6356F"/>
    <w:multiLevelType w:val="hybridMultilevel"/>
    <w:tmpl w:val="B5E21438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0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0E6DB8"/>
    <w:multiLevelType w:val="hybridMultilevel"/>
    <w:tmpl w:val="4232F818"/>
    <w:lvl w:ilvl="0" w:tplc="577807BA">
      <w:start w:val="8"/>
      <w:numFmt w:val="bullet"/>
      <w:lvlText w:val=""/>
      <w:lvlJc w:val="left"/>
      <w:pPr>
        <w:ind w:left="1763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48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9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41"/>
  </w:num>
  <w:num w:numId="5">
    <w:abstractNumId w:val="7"/>
  </w:num>
  <w:num w:numId="6">
    <w:abstractNumId w:val="39"/>
  </w:num>
  <w:num w:numId="7">
    <w:abstractNumId w:val="5"/>
  </w:num>
  <w:num w:numId="8">
    <w:abstractNumId w:val="36"/>
  </w:num>
  <w:num w:numId="9">
    <w:abstractNumId w:val="28"/>
  </w:num>
  <w:num w:numId="10">
    <w:abstractNumId w:val="47"/>
  </w:num>
  <w:num w:numId="11">
    <w:abstractNumId w:val="43"/>
  </w:num>
  <w:num w:numId="12">
    <w:abstractNumId w:val="15"/>
  </w:num>
  <w:num w:numId="13">
    <w:abstractNumId w:val="37"/>
  </w:num>
  <w:num w:numId="14">
    <w:abstractNumId w:val="31"/>
  </w:num>
  <w:num w:numId="15">
    <w:abstractNumId w:val="25"/>
  </w:num>
  <w:num w:numId="16">
    <w:abstractNumId w:val="32"/>
  </w:num>
  <w:num w:numId="17">
    <w:abstractNumId w:val="30"/>
  </w:num>
  <w:num w:numId="18">
    <w:abstractNumId w:val="24"/>
  </w:num>
  <w:num w:numId="19">
    <w:abstractNumId w:val="29"/>
  </w:num>
  <w:num w:numId="20">
    <w:abstractNumId w:val="33"/>
  </w:num>
  <w:num w:numId="21">
    <w:abstractNumId w:val="19"/>
  </w:num>
  <w:num w:numId="22">
    <w:abstractNumId w:val="48"/>
  </w:num>
  <w:num w:numId="23">
    <w:abstractNumId w:val="49"/>
  </w:num>
  <w:num w:numId="24">
    <w:abstractNumId w:val="35"/>
  </w:num>
  <w:num w:numId="25">
    <w:abstractNumId w:val="44"/>
  </w:num>
  <w:num w:numId="26">
    <w:abstractNumId w:val="42"/>
  </w:num>
  <w:num w:numId="27">
    <w:abstractNumId w:val="38"/>
  </w:num>
  <w:num w:numId="28">
    <w:abstractNumId w:val="2"/>
  </w:num>
  <w:num w:numId="29">
    <w:abstractNumId w:val="21"/>
  </w:num>
  <w:num w:numId="30">
    <w:abstractNumId w:val="18"/>
  </w:num>
  <w:num w:numId="31">
    <w:abstractNumId w:val="50"/>
  </w:num>
  <w:num w:numId="32">
    <w:abstractNumId w:val="40"/>
  </w:num>
  <w:num w:numId="33">
    <w:abstractNumId w:val="12"/>
  </w:num>
  <w:num w:numId="34">
    <w:abstractNumId w:val="26"/>
  </w:num>
  <w:num w:numId="35">
    <w:abstractNumId w:val="0"/>
  </w:num>
  <w:num w:numId="36">
    <w:abstractNumId w:val="23"/>
  </w:num>
  <w:num w:numId="37">
    <w:abstractNumId w:val="27"/>
  </w:num>
  <w:num w:numId="38">
    <w:abstractNumId w:val="46"/>
  </w:num>
  <w:num w:numId="39">
    <w:abstractNumId w:val="14"/>
  </w:num>
  <w:num w:numId="40">
    <w:abstractNumId w:val="11"/>
  </w:num>
  <w:num w:numId="41">
    <w:abstractNumId w:val="3"/>
  </w:num>
  <w:num w:numId="42">
    <w:abstractNumId w:val="9"/>
  </w:num>
  <w:num w:numId="43">
    <w:abstractNumId w:val="45"/>
  </w:num>
  <w:num w:numId="44">
    <w:abstractNumId w:val="20"/>
  </w:num>
  <w:num w:numId="45">
    <w:abstractNumId w:val="1"/>
  </w:num>
  <w:num w:numId="46">
    <w:abstractNumId w:val="17"/>
  </w:num>
  <w:num w:numId="47">
    <w:abstractNumId w:val="34"/>
  </w:num>
  <w:num w:numId="48">
    <w:abstractNumId w:val="22"/>
  </w:num>
  <w:num w:numId="49">
    <w:abstractNumId w:val="13"/>
  </w:num>
  <w:num w:numId="50">
    <w:abstractNumId w:val="8"/>
  </w:num>
  <w:num w:numId="51">
    <w:abstractNumId w:val="6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">
    <w15:presenceInfo w15:providerId="None" w15:userId="Nguyen, Hoa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MqsFAC8neIAtAAAA"/>
  </w:docVars>
  <w:rsids>
    <w:rsidRoot w:val="006D72E9"/>
    <w:rsid w:val="000075BA"/>
    <w:rsid w:val="00015B9B"/>
    <w:rsid w:val="00032519"/>
    <w:rsid w:val="000361EC"/>
    <w:rsid w:val="00040834"/>
    <w:rsid w:val="0004373A"/>
    <w:rsid w:val="000532D8"/>
    <w:rsid w:val="0005340A"/>
    <w:rsid w:val="00055FDD"/>
    <w:rsid w:val="000664B2"/>
    <w:rsid w:val="000749FE"/>
    <w:rsid w:val="00076003"/>
    <w:rsid w:val="00080E5A"/>
    <w:rsid w:val="0008319A"/>
    <w:rsid w:val="00084697"/>
    <w:rsid w:val="000A37AB"/>
    <w:rsid w:val="000B444F"/>
    <w:rsid w:val="000B4F4F"/>
    <w:rsid w:val="000C04E4"/>
    <w:rsid w:val="000C6A9D"/>
    <w:rsid w:val="000C7067"/>
    <w:rsid w:val="000F20EB"/>
    <w:rsid w:val="001061D8"/>
    <w:rsid w:val="00123715"/>
    <w:rsid w:val="00126A4F"/>
    <w:rsid w:val="00126BB8"/>
    <w:rsid w:val="0013019C"/>
    <w:rsid w:val="00130697"/>
    <w:rsid w:val="00133998"/>
    <w:rsid w:val="0014215F"/>
    <w:rsid w:val="001433BB"/>
    <w:rsid w:val="001643C3"/>
    <w:rsid w:val="00171F35"/>
    <w:rsid w:val="001721EB"/>
    <w:rsid w:val="00175D79"/>
    <w:rsid w:val="00177224"/>
    <w:rsid w:val="001819AF"/>
    <w:rsid w:val="00184505"/>
    <w:rsid w:val="001A0688"/>
    <w:rsid w:val="001A1D41"/>
    <w:rsid w:val="001A596E"/>
    <w:rsid w:val="001B524C"/>
    <w:rsid w:val="001C4E8B"/>
    <w:rsid w:val="001C5146"/>
    <w:rsid w:val="001D0270"/>
    <w:rsid w:val="001D6DF8"/>
    <w:rsid w:val="00211EA4"/>
    <w:rsid w:val="002129DC"/>
    <w:rsid w:val="00212D1F"/>
    <w:rsid w:val="00213C3E"/>
    <w:rsid w:val="002308AC"/>
    <w:rsid w:val="00241248"/>
    <w:rsid w:val="0024186B"/>
    <w:rsid w:val="002434A4"/>
    <w:rsid w:val="002526C8"/>
    <w:rsid w:val="00260A2F"/>
    <w:rsid w:val="002649A9"/>
    <w:rsid w:val="002655FF"/>
    <w:rsid w:val="0027260F"/>
    <w:rsid w:val="002A1B66"/>
    <w:rsid w:val="002A2C04"/>
    <w:rsid w:val="002A312E"/>
    <w:rsid w:val="002B0729"/>
    <w:rsid w:val="002B3EFE"/>
    <w:rsid w:val="002C0B4B"/>
    <w:rsid w:val="002D4C89"/>
    <w:rsid w:val="002E29DA"/>
    <w:rsid w:val="002E6BE4"/>
    <w:rsid w:val="002F2BB6"/>
    <w:rsid w:val="002F60A4"/>
    <w:rsid w:val="00322B25"/>
    <w:rsid w:val="0032312A"/>
    <w:rsid w:val="003250F4"/>
    <w:rsid w:val="00325ED9"/>
    <w:rsid w:val="003435BD"/>
    <w:rsid w:val="003535B8"/>
    <w:rsid w:val="0035571E"/>
    <w:rsid w:val="00370195"/>
    <w:rsid w:val="00374DA5"/>
    <w:rsid w:val="00376A63"/>
    <w:rsid w:val="00381A95"/>
    <w:rsid w:val="0039743A"/>
    <w:rsid w:val="003979A1"/>
    <w:rsid w:val="003A39AA"/>
    <w:rsid w:val="003B0886"/>
    <w:rsid w:val="003B64FE"/>
    <w:rsid w:val="003C22DB"/>
    <w:rsid w:val="003C3805"/>
    <w:rsid w:val="003C5AFE"/>
    <w:rsid w:val="003D5AD0"/>
    <w:rsid w:val="003F7277"/>
    <w:rsid w:val="00406817"/>
    <w:rsid w:val="00410B3D"/>
    <w:rsid w:val="00415AB8"/>
    <w:rsid w:val="004206B6"/>
    <w:rsid w:val="00430109"/>
    <w:rsid w:val="00434957"/>
    <w:rsid w:val="00435A16"/>
    <w:rsid w:val="004362B0"/>
    <w:rsid w:val="0043756D"/>
    <w:rsid w:val="00445163"/>
    <w:rsid w:val="00446828"/>
    <w:rsid w:val="004606DD"/>
    <w:rsid w:val="0046330D"/>
    <w:rsid w:val="00467683"/>
    <w:rsid w:val="004720AD"/>
    <w:rsid w:val="00474B61"/>
    <w:rsid w:val="00476D0A"/>
    <w:rsid w:val="004878A2"/>
    <w:rsid w:val="004A1E65"/>
    <w:rsid w:val="004A2D44"/>
    <w:rsid w:val="004B1D18"/>
    <w:rsid w:val="004B5B74"/>
    <w:rsid w:val="004C6C27"/>
    <w:rsid w:val="004D2EEA"/>
    <w:rsid w:val="004E0F4C"/>
    <w:rsid w:val="004E78D8"/>
    <w:rsid w:val="005042AC"/>
    <w:rsid w:val="00516ACE"/>
    <w:rsid w:val="00522C01"/>
    <w:rsid w:val="00527F86"/>
    <w:rsid w:val="00532DFD"/>
    <w:rsid w:val="005341BC"/>
    <w:rsid w:val="00537F98"/>
    <w:rsid w:val="005415E6"/>
    <w:rsid w:val="00544939"/>
    <w:rsid w:val="00555C8B"/>
    <w:rsid w:val="00555FF2"/>
    <w:rsid w:val="00556E6D"/>
    <w:rsid w:val="00565E75"/>
    <w:rsid w:val="00577E42"/>
    <w:rsid w:val="005943F0"/>
    <w:rsid w:val="005A514B"/>
    <w:rsid w:val="005A67FD"/>
    <w:rsid w:val="005A69A7"/>
    <w:rsid w:val="005B2750"/>
    <w:rsid w:val="005C1BA2"/>
    <w:rsid w:val="005C3B2C"/>
    <w:rsid w:val="005D5503"/>
    <w:rsid w:val="005F19CC"/>
    <w:rsid w:val="00600681"/>
    <w:rsid w:val="0060271C"/>
    <w:rsid w:val="00606BA9"/>
    <w:rsid w:val="00613CA5"/>
    <w:rsid w:val="00617218"/>
    <w:rsid w:val="00630712"/>
    <w:rsid w:val="006311B4"/>
    <w:rsid w:val="00633626"/>
    <w:rsid w:val="0063782C"/>
    <w:rsid w:val="00641020"/>
    <w:rsid w:val="0064550D"/>
    <w:rsid w:val="00645A08"/>
    <w:rsid w:val="006474BD"/>
    <w:rsid w:val="006506A8"/>
    <w:rsid w:val="00666DDC"/>
    <w:rsid w:val="00671B00"/>
    <w:rsid w:val="00684601"/>
    <w:rsid w:val="006855E4"/>
    <w:rsid w:val="00686D65"/>
    <w:rsid w:val="0069059D"/>
    <w:rsid w:val="00693300"/>
    <w:rsid w:val="006952E0"/>
    <w:rsid w:val="006B50F8"/>
    <w:rsid w:val="006C160A"/>
    <w:rsid w:val="006C6A00"/>
    <w:rsid w:val="006C7C95"/>
    <w:rsid w:val="006D72E9"/>
    <w:rsid w:val="006E516F"/>
    <w:rsid w:val="006E6963"/>
    <w:rsid w:val="006F0992"/>
    <w:rsid w:val="006F779E"/>
    <w:rsid w:val="007077C7"/>
    <w:rsid w:val="00713134"/>
    <w:rsid w:val="00714234"/>
    <w:rsid w:val="00716801"/>
    <w:rsid w:val="00722A6D"/>
    <w:rsid w:val="007269D4"/>
    <w:rsid w:val="007330CC"/>
    <w:rsid w:val="0073489F"/>
    <w:rsid w:val="00736619"/>
    <w:rsid w:val="0074342F"/>
    <w:rsid w:val="0074565D"/>
    <w:rsid w:val="00753C7A"/>
    <w:rsid w:val="007677A0"/>
    <w:rsid w:val="00774AB7"/>
    <w:rsid w:val="0078624E"/>
    <w:rsid w:val="007872D5"/>
    <w:rsid w:val="007B28E2"/>
    <w:rsid w:val="007B5F7D"/>
    <w:rsid w:val="007C0F27"/>
    <w:rsid w:val="007C3D2D"/>
    <w:rsid w:val="007E2FCC"/>
    <w:rsid w:val="007E6F66"/>
    <w:rsid w:val="007F5B58"/>
    <w:rsid w:val="007F7DD6"/>
    <w:rsid w:val="00815F7A"/>
    <w:rsid w:val="00816E1A"/>
    <w:rsid w:val="008174C4"/>
    <w:rsid w:val="00820917"/>
    <w:rsid w:val="00824872"/>
    <w:rsid w:val="0083584B"/>
    <w:rsid w:val="00837B56"/>
    <w:rsid w:val="00850DDE"/>
    <w:rsid w:val="008517A3"/>
    <w:rsid w:val="00853D8E"/>
    <w:rsid w:val="00865C65"/>
    <w:rsid w:val="008676F6"/>
    <w:rsid w:val="00877B9E"/>
    <w:rsid w:val="00896310"/>
    <w:rsid w:val="00897ACB"/>
    <w:rsid w:val="008B7908"/>
    <w:rsid w:val="008D3338"/>
    <w:rsid w:val="008E449B"/>
    <w:rsid w:val="008E7467"/>
    <w:rsid w:val="008F3865"/>
    <w:rsid w:val="00922E0D"/>
    <w:rsid w:val="0092772D"/>
    <w:rsid w:val="00927E0D"/>
    <w:rsid w:val="00933EDE"/>
    <w:rsid w:val="00942982"/>
    <w:rsid w:val="009442F1"/>
    <w:rsid w:val="00963FF5"/>
    <w:rsid w:val="009725FE"/>
    <w:rsid w:val="009736F2"/>
    <w:rsid w:val="00980253"/>
    <w:rsid w:val="00981FC9"/>
    <w:rsid w:val="0099009F"/>
    <w:rsid w:val="00990842"/>
    <w:rsid w:val="00995380"/>
    <w:rsid w:val="009B677C"/>
    <w:rsid w:val="009B75F7"/>
    <w:rsid w:val="009D02A5"/>
    <w:rsid w:val="009D2825"/>
    <w:rsid w:val="009D3791"/>
    <w:rsid w:val="009D45A8"/>
    <w:rsid w:val="009E0F56"/>
    <w:rsid w:val="009E1A2A"/>
    <w:rsid w:val="009E3E9E"/>
    <w:rsid w:val="009F12CE"/>
    <w:rsid w:val="00A05777"/>
    <w:rsid w:val="00A06AA1"/>
    <w:rsid w:val="00A14B77"/>
    <w:rsid w:val="00A16021"/>
    <w:rsid w:val="00A218D7"/>
    <w:rsid w:val="00A22EE2"/>
    <w:rsid w:val="00A27F57"/>
    <w:rsid w:val="00A3193E"/>
    <w:rsid w:val="00A32442"/>
    <w:rsid w:val="00A326E1"/>
    <w:rsid w:val="00A45D33"/>
    <w:rsid w:val="00A537DB"/>
    <w:rsid w:val="00A5462C"/>
    <w:rsid w:val="00A566C7"/>
    <w:rsid w:val="00A603C1"/>
    <w:rsid w:val="00A726BE"/>
    <w:rsid w:val="00A85B4E"/>
    <w:rsid w:val="00A95A8D"/>
    <w:rsid w:val="00A95CA0"/>
    <w:rsid w:val="00AA0DA3"/>
    <w:rsid w:val="00AB06A4"/>
    <w:rsid w:val="00AD098C"/>
    <w:rsid w:val="00AD1246"/>
    <w:rsid w:val="00AD666A"/>
    <w:rsid w:val="00AE362D"/>
    <w:rsid w:val="00AF318D"/>
    <w:rsid w:val="00AF4673"/>
    <w:rsid w:val="00B0252B"/>
    <w:rsid w:val="00B14571"/>
    <w:rsid w:val="00B20CE3"/>
    <w:rsid w:val="00B34145"/>
    <w:rsid w:val="00B43540"/>
    <w:rsid w:val="00B44A79"/>
    <w:rsid w:val="00B51187"/>
    <w:rsid w:val="00B621DF"/>
    <w:rsid w:val="00B62A36"/>
    <w:rsid w:val="00B858B7"/>
    <w:rsid w:val="00B9001D"/>
    <w:rsid w:val="00B907D4"/>
    <w:rsid w:val="00B92664"/>
    <w:rsid w:val="00B93DE3"/>
    <w:rsid w:val="00BA5CDC"/>
    <w:rsid w:val="00BA7E9D"/>
    <w:rsid w:val="00BB722C"/>
    <w:rsid w:val="00BC53CF"/>
    <w:rsid w:val="00BC5E3E"/>
    <w:rsid w:val="00BE1431"/>
    <w:rsid w:val="00BF5148"/>
    <w:rsid w:val="00C06BC5"/>
    <w:rsid w:val="00C06F05"/>
    <w:rsid w:val="00C15A18"/>
    <w:rsid w:val="00C27BCF"/>
    <w:rsid w:val="00C51797"/>
    <w:rsid w:val="00C53887"/>
    <w:rsid w:val="00C545A5"/>
    <w:rsid w:val="00C66FEA"/>
    <w:rsid w:val="00C70BA9"/>
    <w:rsid w:val="00C7531E"/>
    <w:rsid w:val="00C77140"/>
    <w:rsid w:val="00C8335F"/>
    <w:rsid w:val="00C86500"/>
    <w:rsid w:val="00C9022D"/>
    <w:rsid w:val="00C95EF4"/>
    <w:rsid w:val="00C97610"/>
    <w:rsid w:val="00CA7E6C"/>
    <w:rsid w:val="00CC616F"/>
    <w:rsid w:val="00CD5896"/>
    <w:rsid w:val="00CE137E"/>
    <w:rsid w:val="00CE489B"/>
    <w:rsid w:val="00CE5464"/>
    <w:rsid w:val="00CE5AA9"/>
    <w:rsid w:val="00CF196A"/>
    <w:rsid w:val="00CF7AB6"/>
    <w:rsid w:val="00D0765C"/>
    <w:rsid w:val="00D1096B"/>
    <w:rsid w:val="00D10A2D"/>
    <w:rsid w:val="00D30B23"/>
    <w:rsid w:val="00D30F57"/>
    <w:rsid w:val="00D32F4A"/>
    <w:rsid w:val="00D348F8"/>
    <w:rsid w:val="00D34A8D"/>
    <w:rsid w:val="00D36E8A"/>
    <w:rsid w:val="00D43383"/>
    <w:rsid w:val="00D43A44"/>
    <w:rsid w:val="00D44B29"/>
    <w:rsid w:val="00D45B20"/>
    <w:rsid w:val="00D45D56"/>
    <w:rsid w:val="00D470E4"/>
    <w:rsid w:val="00D4748A"/>
    <w:rsid w:val="00D51266"/>
    <w:rsid w:val="00D52A89"/>
    <w:rsid w:val="00D62C36"/>
    <w:rsid w:val="00D63770"/>
    <w:rsid w:val="00D71871"/>
    <w:rsid w:val="00D75283"/>
    <w:rsid w:val="00D83382"/>
    <w:rsid w:val="00D9086C"/>
    <w:rsid w:val="00D94097"/>
    <w:rsid w:val="00D945CD"/>
    <w:rsid w:val="00DA07C7"/>
    <w:rsid w:val="00DA21A5"/>
    <w:rsid w:val="00DB56D6"/>
    <w:rsid w:val="00DC3C74"/>
    <w:rsid w:val="00DE4DC1"/>
    <w:rsid w:val="00DF0587"/>
    <w:rsid w:val="00E00E77"/>
    <w:rsid w:val="00E07C38"/>
    <w:rsid w:val="00E12A5E"/>
    <w:rsid w:val="00E24DC7"/>
    <w:rsid w:val="00E35016"/>
    <w:rsid w:val="00E35806"/>
    <w:rsid w:val="00E409B9"/>
    <w:rsid w:val="00E420E8"/>
    <w:rsid w:val="00E51A9B"/>
    <w:rsid w:val="00E716E8"/>
    <w:rsid w:val="00EB0135"/>
    <w:rsid w:val="00EB1603"/>
    <w:rsid w:val="00EB4A8B"/>
    <w:rsid w:val="00ED17D8"/>
    <w:rsid w:val="00ED3073"/>
    <w:rsid w:val="00ED34A3"/>
    <w:rsid w:val="00EE0A47"/>
    <w:rsid w:val="00EE0E6E"/>
    <w:rsid w:val="00EF470B"/>
    <w:rsid w:val="00EF5B66"/>
    <w:rsid w:val="00F00D4A"/>
    <w:rsid w:val="00F12D8B"/>
    <w:rsid w:val="00F13F0C"/>
    <w:rsid w:val="00F14193"/>
    <w:rsid w:val="00F248E6"/>
    <w:rsid w:val="00F30076"/>
    <w:rsid w:val="00F362C9"/>
    <w:rsid w:val="00F50710"/>
    <w:rsid w:val="00F51533"/>
    <w:rsid w:val="00F625A8"/>
    <w:rsid w:val="00F63862"/>
    <w:rsid w:val="00F71671"/>
    <w:rsid w:val="00F76A14"/>
    <w:rsid w:val="00F80F3C"/>
    <w:rsid w:val="00F82884"/>
    <w:rsid w:val="00F84BE1"/>
    <w:rsid w:val="00F871D0"/>
    <w:rsid w:val="00F92FB1"/>
    <w:rsid w:val="00FA07A7"/>
    <w:rsid w:val="00FA7752"/>
    <w:rsid w:val="00FB0404"/>
    <w:rsid w:val="00FB4E42"/>
    <w:rsid w:val="00FC1BB2"/>
    <w:rsid w:val="00FC71D7"/>
    <w:rsid w:val="00FC7F7D"/>
    <w:rsid w:val="00FD104E"/>
    <w:rsid w:val="00FD1729"/>
    <w:rsid w:val="00FD43F2"/>
    <w:rsid w:val="00FD5C46"/>
    <w:rsid w:val="00FD7A46"/>
    <w:rsid w:val="00FE0A0F"/>
    <w:rsid w:val="00FE6B1A"/>
    <w:rsid w:val="00FF0B70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96EE46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5C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CDC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5B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52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1A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0A0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o.ca.gov/" TargetMode="External"/><Relationship Id="rId13" Type="http://schemas.openxmlformats.org/officeDocument/2006/relationships/hyperlink" Target="http://leginfo.legislature.ca.gov/faces/codes_displaySection.xhtml?lawCode=EDC&amp;amp;sectionNum=89750.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ginfo.legislature.ca.gov/faces/codes_displaySection.xhtml?lawCode=EDC&amp;amp;sectionNum=89750.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gs.ca.gov/Resources/SAM/TOC/10500/105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documents.dgs.ca.gov/dgs/fmc/pdf/std027.pdf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leginfo.legislature.ca.gov/faces/codes_displaySection.xhtml?sectionNum=12438.&amp;lawCode=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F4B8-A1BE-4CD4-8279-25810AE5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Nguyen, Hoa</cp:lastModifiedBy>
  <cp:revision>3</cp:revision>
  <cp:lastPrinted>2020-09-04T19:50:00Z</cp:lastPrinted>
  <dcterms:created xsi:type="dcterms:W3CDTF">2020-12-09T17:03:00Z</dcterms:created>
  <dcterms:modified xsi:type="dcterms:W3CDTF">2020-12-09T19:19:00Z</dcterms:modified>
</cp:coreProperties>
</file>